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E5787A5" w14:textId="48527292" w:rsidR="00EB4A73" w:rsidRDefault="066D3C19" w:rsidP="53C04A40">
      <w:pPr>
        <w:ind w:left="1440"/>
        <w:rPr>
          <w:sz w:val="56"/>
          <w:szCs w:val="56"/>
        </w:rPr>
      </w:pPr>
      <w:r>
        <w:t xml:space="preserve">     </w:t>
      </w:r>
      <w:r w:rsidRPr="53C04A40">
        <w:rPr>
          <w:sz w:val="56"/>
          <w:szCs w:val="56"/>
        </w:rPr>
        <w:t xml:space="preserve">Academic and </w:t>
      </w:r>
      <w:r w:rsidR="0234FA26" w:rsidRPr="53C04A40">
        <w:rPr>
          <w:sz w:val="56"/>
          <w:szCs w:val="56"/>
        </w:rPr>
        <w:t>Employability</w:t>
      </w:r>
      <w:r w:rsidRPr="53C04A40">
        <w:rPr>
          <w:sz w:val="56"/>
          <w:szCs w:val="56"/>
        </w:rPr>
        <w:t xml:space="preserve"> </w:t>
      </w:r>
    </w:p>
    <w:p w14:paraId="55EFD468" w14:textId="194F20BD" w:rsidR="5A3077F0" w:rsidRDefault="5A3077F0" w:rsidP="53C04A40">
      <w:pPr>
        <w:ind w:left="1440"/>
        <w:rPr>
          <w:sz w:val="56"/>
          <w:szCs w:val="56"/>
        </w:rPr>
      </w:pPr>
      <w:r w:rsidRPr="53C04A40">
        <w:rPr>
          <w:sz w:val="56"/>
          <w:szCs w:val="56"/>
        </w:rPr>
        <w:t xml:space="preserve">                        Skills</w:t>
      </w:r>
      <w:r w:rsidR="50C6BFCA" w:rsidRPr="53C04A40">
        <w:rPr>
          <w:sz w:val="56"/>
          <w:szCs w:val="56"/>
        </w:rPr>
        <w:t xml:space="preserve"> </w:t>
      </w:r>
    </w:p>
    <w:p w14:paraId="5304FDC8" w14:textId="2C42BC76" w:rsidR="50C6BFCA" w:rsidRDefault="50C6BFCA" w:rsidP="53C04A40">
      <w:pPr>
        <w:ind w:left="1440"/>
        <w:rPr>
          <w:sz w:val="56"/>
          <w:szCs w:val="56"/>
        </w:rPr>
      </w:pPr>
      <w:r w:rsidRPr="53C04A40">
        <w:rPr>
          <w:sz w:val="56"/>
          <w:szCs w:val="56"/>
        </w:rPr>
        <w:t>Vlad Ionescu Group 6 (1916658)</w:t>
      </w:r>
    </w:p>
    <w:p w14:paraId="76A658D8" w14:textId="3C08E7FA" w:rsidR="53C04A40" w:rsidRDefault="53C04A40" w:rsidP="53C04A40">
      <w:pPr>
        <w:ind w:left="1440"/>
        <w:rPr>
          <w:sz w:val="56"/>
          <w:szCs w:val="56"/>
        </w:rPr>
      </w:pPr>
    </w:p>
    <w:p w14:paraId="375D13D4" w14:textId="2700AF11" w:rsidR="495BF2D7" w:rsidRDefault="495BF2D7" w:rsidP="495BF2D7">
      <w:pPr>
        <w:ind w:left="1440"/>
        <w:rPr>
          <w:sz w:val="56"/>
          <w:szCs w:val="56"/>
        </w:rPr>
      </w:pPr>
    </w:p>
    <w:p w14:paraId="22BB1E56" w14:textId="7C2090F3" w:rsidR="209DFE76" w:rsidRDefault="209DFE76" w:rsidP="495BF2D7">
      <w:pPr>
        <w:rPr>
          <w:sz w:val="40"/>
          <w:szCs w:val="40"/>
        </w:rPr>
      </w:pPr>
      <w:r w:rsidRPr="495BF2D7">
        <w:rPr>
          <w:sz w:val="40"/>
          <w:szCs w:val="40"/>
        </w:rPr>
        <w:t>Introduction                                                                              Every individual need to possess or learn certain, aspects to execute the activities assigned to it, in a better manner at the workplace. Skills and good knowing helps an individual to deal with the situations arising at the workplace in an effective manner .There are a lot of roles and responsibilities which an individual need to perform  so as to achieve the performance objective</w:t>
      </w:r>
      <w:r w:rsidR="00791A87">
        <w:rPr>
          <w:sz w:val="40"/>
          <w:szCs w:val="40"/>
        </w:rPr>
        <w:t xml:space="preserve">s. Employability </w:t>
      </w:r>
      <w:r w:rsidRPr="495BF2D7">
        <w:rPr>
          <w:sz w:val="40"/>
          <w:szCs w:val="40"/>
        </w:rPr>
        <w:t>skills provides knowledge of the time management strategies, which helps to maintaining the effectiveness so as to succeed the targets also covers the evaluation of the effectiveness of a person with the performance objectives to analyse problems or issues , who affect the performance. Motivation is an effective tool which helps on reach objectives.</w:t>
      </w:r>
    </w:p>
    <w:p w14:paraId="2D6C6102" w14:textId="74CA0FB4" w:rsidR="495BF2D7" w:rsidRDefault="495BF2D7" w:rsidP="495BF2D7">
      <w:pPr>
        <w:rPr>
          <w:sz w:val="40"/>
          <w:szCs w:val="40"/>
        </w:rPr>
      </w:pPr>
    </w:p>
    <w:p w14:paraId="2F60A4DE" w14:textId="45297618" w:rsidR="53C04A40" w:rsidRDefault="53C04A40" w:rsidP="53C04A40">
      <w:pPr>
        <w:ind w:left="1440"/>
        <w:rPr>
          <w:sz w:val="56"/>
          <w:szCs w:val="56"/>
        </w:rPr>
      </w:pPr>
    </w:p>
    <w:p w14:paraId="51784D2E" w14:textId="3C66F4ED" w:rsidR="53C04A40" w:rsidRDefault="73EF2045" w:rsidP="495BF2D7">
      <w:pPr>
        <w:rPr>
          <w:sz w:val="40"/>
          <w:szCs w:val="40"/>
        </w:rPr>
      </w:pPr>
      <w:r w:rsidRPr="495BF2D7">
        <w:rPr>
          <w:sz w:val="40"/>
          <w:szCs w:val="40"/>
        </w:rPr>
        <w:t xml:space="preserve">Reflective practice </w:t>
      </w:r>
    </w:p>
    <w:p w14:paraId="0C9CA37B" w14:textId="450E9B81" w:rsidR="53C04A40" w:rsidRDefault="4EDF328C" w:rsidP="495BF2D7">
      <w:pPr>
        <w:rPr>
          <w:rFonts w:ascii="Calibri" w:eastAsia="Calibri" w:hAnsi="Calibri" w:cs="Calibri"/>
          <w:i/>
          <w:iCs/>
          <w:color w:val="202122"/>
          <w:sz w:val="18"/>
          <w:szCs w:val="18"/>
        </w:rPr>
      </w:pPr>
      <w:r w:rsidRPr="495BF2D7">
        <w:rPr>
          <w:sz w:val="40"/>
          <w:szCs w:val="40"/>
        </w:rPr>
        <w:t xml:space="preserve">Is the ability to </w:t>
      </w:r>
      <w:r w:rsidR="64C3EA0C" w:rsidRPr="495BF2D7">
        <w:rPr>
          <w:sz w:val="40"/>
          <w:szCs w:val="40"/>
        </w:rPr>
        <w:t xml:space="preserve">reflect </w:t>
      </w:r>
      <w:r w:rsidR="1FC7A729" w:rsidRPr="495BF2D7">
        <w:rPr>
          <w:sz w:val="40"/>
          <w:szCs w:val="40"/>
        </w:rPr>
        <w:t xml:space="preserve">on one’s actions to engage in a process of continuous </w:t>
      </w:r>
      <w:r w:rsidR="6FA40B70" w:rsidRPr="495BF2D7">
        <w:rPr>
          <w:sz w:val="40"/>
          <w:szCs w:val="40"/>
        </w:rPr>
        <w:t xml:space="preserve">learning. According to one definition it involves ‘’paying critical attention to the practical values and theories </w:t>
      </w:r>
      <w:r w:rsidR="242DCA23" w:rsidRPr="495BF2D7">
        <w:rPr>
          <w:sz w:val="40"/>
          <w:szCs w:val="40"/>
        </w:rPr>
        <w:t>which inform everyday action</w:t>
      </w:r>
      <w:r w:rsidR="1C535936" w:rsidRPr="495BF2D7">
        <w:rPr>
          <w:sz w:val="40"/>
          <w:szCs w:val="40"/>
        </w:rPr>
        <w:t>s,</w:t>
      </w:r>
      <w:r w:rsidR="242DCA23" w:rsidRPr="495BF2D7">
        <w:rPr>
          <w:sz w:val="40"/>
          <w:szCs w:val="40"/>
        </w:rPr>
        <w:t xml:space="preserve"> by examining</w:t>
      </w:r>
      <w:r w:rsidR="127F07EF" w:rsidRPr="495BF2D7">
        <w:rPr>
          <w:sz w:val="40"/>
          <w:szCs w:val="40"/>
        </w:rPr>
        <w:t xml:space="preserve"> </w:t>
      </w:r>
      <w:r w:rsidR="242DCA23" w:rsidRPr="495BF2D7">
        <w:rPr>
          <w:sz w:val="40"/>
          <w:szCs w:val="40"/>
        </w:rPr>
        <w:t xml:space="preserve">practice </w:t>
      </w:r>
      <w:r w:rsidR="087DA331" w:rsidRPr="495BF2D7">
        <w:rPr>
          <w:sz w:val="40"/>
          <w:szCs w:val="40"/>
        </w:rPr>
        <w:t xml:space="preserve">reflectively and </w:t>
      </w:r>
      <w:r w:rsidR="6CA08BC4" w:rsidRPr="495BF2D7">
        <w:rPr>
          <w:sz w:val="40"/>
          <w:szCs w:val="40"/>
        </w:rPr>
        <w:t xml:space="preserve">reflexively. This led to developmental insight’’ </w:t>
      </w:r>
      <w:r w:rsidR="7A22F73B" w:rsidRPr="495BF2D7">
        <w:rPr>
          <w:sz w:val="18"/>
          <w:szCs w:val="18"/>
        </w:rPr>
        <w:t>(</w:t>
      </w:r>
      <w:r w:rsidR="004D47F1">
        <w:t xml:space="preserve"> Schon </w:t>
      </w:r>
      <w:r w:rsidR="57C5A311" w:rsidRPr="495BF2D7">
        <w:rPr>
          <w:rFonts w:ascii="Calibri" w:eastAsia="Calibri" w:hAnsi="Calibri" w:cs="Calibri"/>
          <w:i/>
          <w:iCs/>
          <w:color w:val="202122"/>
          <w:sz w:val="28"/>
          <w:szCs w:val="28"/>
        </w:rPr>
        <w:t xml:space="preserve">(1983). The reflective practitioner: how professionals think in action. New York: </w:t>
      </w:r>
      <w:hyperlink r:id="rId4">
        <w:r w:rsidR="57C5A311" w:rsidRPr="495BF2D7">
          <w:rPr>
            <w:rStyle w:val="Hyperlink"/>
            <w:rFonts w:ascii="Calibri" w:eastAsia="Calibri" w:hAnsi="Calibri" w:cs="Calibri"/>
            <w:i/>
            <w:iCs/>
            <w:color w:val="0B0080"/>
            <w:sz w:val="28"/>
            <w:szCs w:val="28"/>
          </w:rPr>
          <w:t>Basic Books</w:t>
        </w:r>
      </w:hyperlink>
      <w:r w:rsidR="57C5A311" w:rsidRPr="495BF2D7">
        <w:rPr>
          <w:rFonts w:ascii="Calibri" w:eastAsia="Calibri" w:hAnsi="Calibri" w:cs="Calibri"/>
          <w:i/>
          <w:iCs/>
          <w:color w:val="202122"/>
          <w:sz w:val="28"/>
          <w:szCs w:val="28"/>
        </w:rPr>
        <w:t xml:space="preserve">. </w:t>
      </w:r>
      <w:hyperlink r:id="rId5">
        <w:r w:rsidR="57C5A311" w:rsidRPr="495BF2D7">
          <w:rPr>
            <w:rStyle w:val="Hyperlink"/>
            <w:rFonts w:ascii="Calibri" w:eastAsia="Calibri" w:hAnsi="Calibri" w:cs="Calibri"/>
            <w:i/>
            <w:iCs/>
            <w:color w:val="0B0080"/>
            <w:sz w:val="28"/>
            <w:szCs w:val="28"/>
          </w:rPr>
          <w:t>ISBN</w:t>
        </w:r>
      </w:hyperlink>
      <w:r w:rsidR="57C5A311" w:rsidRPr="495BF2D7">
        <w:rPr>
          <w:rFonts w:ascii="Calibri" w:eastAsia="Calibri" w:hAnsi="Calibri" w:cs="Calibri"/>
          <w:i/>
          <w:iCs/>
          <w:color w:val="202122"/>
          <w:sz w:val="28"/>
          <w:szCs w:val="28"/>
        </w:rPr>
        <w:t xml:space="preserve"> </w:t>
      </w:r>
      <w:hyperlink r:id="rId6">
        <w:r w:rsidR="57C5A311" w:rsidRPr="495BF2D7">
          <w:rPr>
            <w:rStyle w:val="Hyperlink"/>
            <w:rFonts w:ascii="Calibri" w:eastAsia="Calibri" w:hAnsi="Calibri" w:cs="Calibri"/>
            <w:i/>
            <w:iCs/>
            <w:color w:val="0B0080"/>
            <w:sz w:val="28"/>
            <w:szCs w:val="28"/>
          </w:rPr>
          <w:t>978</w:t>
        </w:r>
        <w:r w:rsidR="57C5A311" w:rsidRPr="495BF2D7">
          <w:rPr>
            <w:rStyle w:val="Hyperlink"/>
            <w:rFonts w:ascii="Calibri" w:eastAsia="Calibri" w:hAnsi="Calibri" w:cs="Calibri"/>
            <w:i/>
            <w:iCs/>
            <w:color w:val="0B0080"/>
            <w:sz w:val="18"/>
            <w:szCs w:val="18"/>
          </w:rPr>
          <w:t>-0465068746</w:t>
        </w:r>
      </w:hyperlink>
      <w:r w:rsidR="57C5A311" w:rsidRPr="495BF2D7">
        <w:rPr>
          <w:rFonts w:ascii="Calibri" w:eastAsia="Calibri" w:hAnsi="Calibri" w:cs="Calibri"/>
          <w:i/>
          <w:iCs/>
          <w:color w:val="202122"/>
          <w:sz w:val="18"/>
          <w:szCs w:val="18"/>
        </w:rPr>
        <w:t xml:space="preserve">. </w:t>
      </w:r>
      <w:hyperlink r:id="rId7">
        <w:r w:rsidR="57C5A311" w:rsidRPr="495BF2D7">
          <w:rPr>
            <w:rStyle w:val="Hyperlink"/>
            <w:rFonts w:ascii="Calibri" w:eastAsia="Calibri" w:hAnsi="Calibri" w:cs="Calibri"/>
            <w:i/>
            <w:iCs/>
            <w:color w:val="0B0080"/>
            <w:sz w:val="18"/>
            <w:szCs w:val="18"/>
          </w:rPr>
          <w:t>OCLC</w:t>
        </w:r>
      </w:hyperlink>
      <w:r w:rsidR="57C5A311" w:rsidRPr="495BF2D7">
        <w:rPr>
          <w:rFonts w:ascii="Calibri" w:eastAsia="Calibri" w:hAnsi="Calibri" w:cs="Calibri"/>
          <w:i/>
          <w:iCs/>
          <w:color w:val="202122"/>
          <w:sz w:val="18"/>
          <w:szCs w:val="18"/>
        </w:rPr>
        <w:t xml:space="preserve"> </w:t>
      </w:r>
      <w:hyperlink r:id="rId8">
        <w:r w:rsidR="57C5A311" w:rsidRPr="495BF2D7">
          <w:rPr>
            <w:rStyle w:val="Hyperlink"/>
            <w:rFonts w:ascii="Calibri" w:eastAsia="Calibri" w:hAnsi="Calibri" w:cs="Calibri"/>
            <w:i/>
            <w:iCs/>
            <w:color w:val="663366"/>
            <w:sz w:val="18"/>
            <w:szCs w:val="18"/>
          </w:rPr>
          <w:t>8709452</w:t>
        </w:r>
      </w:hyperlink>
      <w:r w:rsidR="57C5A311" w:rsidRPr="495BF2D7">
        <w:rPr>
          <w:rFonts w:ascii="Calibri" w:eastAsia="Calibri" w:hAnsi="Calibri" w:cs="Calibri"/>
          <w:i/>
          <w:iCs/>
          <w:color w:val="202122"/>
          <w:sz w:val="18"/>
          <w:szCs w:val="18"/>
        </w:rPr>
        <w:t>.</w:t>
      </w:r>
      <w:r w:rsidR="7F2D8392" w:rsidRPr="495BF2D7">
        <w:rPr>
          <w:rFonts w:ascii="Calibri" w:eastAsia="Calibri" w:hAnsi="Calibri" w:cs="Calibri"/>
          <w:i/>
          <w:iCs/>
          <w:color w:val="202122"/>
          <w:sz w:val="18"/>
          <w:szCs w:val="18"/>
        </w:rPr>
        <w:t>)</w:t>
      </w:r>
    </w:p>
    <w:p w14:paraId="4AC9E469" w14:textId="5BE9E88C" w:rsidR="53C04A40" w:rsidRDefault="57C5A311" w:rsidP="495BF2D7">
      <w:pPr>
        <w:rPr>
          <w:rFonts w:ascii="Calibri" w:eastAsia="Calibri" w:hAnsi="Calibri" w:cs="Calibri"/>
          <w:i/>
          <w:iCs/>
          <w:color w:val="202122"/>
          <w:sz w:val="40"/>
          <w:szCs w:val="40"/>
        </w:rPr>
      </w:pPr>
      <w:r w:rsidRPr="495BF2D7">
        <w:rPr>
          <w:rFonts w:ascii="Calibri" w:eastAsia="Calibri" w:hAnsi="Calibri" w:cs="Calibri"/>
          <w:i/>
          <w:iCs/>
          <w:color w:val="202122"/>
          <w:sz w:val="18"/>
          <w:szCs w:val="18"/>
        </w:rPr>
        <w:t xml:space="preserve">       </w:t>
      </w:r>
    </w:p>
    <w:p w14:paraId="19830896" w14:textId="57F248A9" w:rsidR="53C04A40" w:rsidRDefault="53C04A40" w:rsidP="495BF2D7">
      <w:pPr>
        <w:rPr>
          <w:rFonts w:ascii="Calibri" w:eastAsia="Calibri" w:hAnsi="Calibri" w:cs="Calibri"/>
          <w:i/>
          <w:iCs/>
          <w:color w:val="202122"/>
          <w:sz w:val="18"/>
          <w:szCs w:val="18"/>
        </w:rPr>
      </w:pPr>
    </w:p>
    <w:p w14:paraId="5AF7D370" w14:textId="44F5B039" w:rsidR="53C04A40" w:rsidRDefault="53C04A40" w:rsidP="495BF2D7">
      <w:pPr>
        <w:rPr>
          <w:rFonts w:ascii="Calibri" w:eastAsia="Calibri" w:hAnsi="Calibri" w:cs="Calibri"/>
          <w:i/>
          <w:iCs/>
          <w:color w:val="202122"/>
          <w:sz w:val="18"/>
          <w:szCs w:val="18"/>
        </w:rPr>
      </w:pPr>
    </w:p>
    <w:p w14:paraId="77770013" w14:textId="12FDBA15" w:rsidR="53C04A40" w:rsidRDefault="2D743788" w:rsidP="495BF2D7">
      <w:pPr>
        <w:rPr>
          <w:rFonts w:ascii="Calibri" w:eastAsia="Calibri" w:hAnsi="Calibri" w:cs="Calibri"/>
          <w:color w:val="202122"/>
          <w:sz w:val="40"/>
          <w:szCs w:val="40"/>
        </w:rPr>
      </w:pPr>
      <w:r w:rsidRPr="495BF2D7">
        <w:rPr>
          <w:rFonts w:ascii="Calibri" w:eastAsia="Calibri" w:hAnsi="Calibri" w:cs="Calibri"/>
          <w:color w:val="202122"/>
          <w:sz w:val="40"/>
          <w:szCs w:val="40"/>
        </w:rPr>
        <w:t>Reflective practice can be important tool in practice</w:t>
      </w:r>
      <w:r w:rsidR="3395D599" w:rsidRPr="495BF2D7">
        <w:rPr>
          <w:rFonts w:ascii="Calibri" w:eastAsia="Calibri" w:hAnsi="Calibri" w:cs="Calibri"/>
          <w:color w:val="202122"/>
          <w:sz w:val="40"/>
          <w:szCs w:val="40"/>
        </w:rPr>
        <w:t xml:space="preserve">-based professional learning </w:t>
      </w:r>
      <w:r w:rsidR="7573CB29" w:rsidRPr="495BF2D7">
        <w:rPr>
          <w:rFonts w:ascii="Calibri" w:eastAsia="Calibri" w:hAnsi="Calibri" w:cs="Calibri"/>
          <w:color w:val="202122"/>
          <w:sz w:val="40"/>
          <w:szCs w:val="40"/>
        </w:rPr>
        <w:t xml:space="preserve">settings where people learn from their own professional experiences, rather than </w:t>
      </w:r>
      <w:r w:rsidR="394D683B" w:rsidRPr="495BF2D7">
        <w:rPr>
          <w:rFonts w:ascii="Calibri" w:eastAsia="Calibri" w:hAnsi="Calibri" w:cs="Calibri"/>
          <w:color w:val="202122"/>
          <w:sz w:val="40"/>
          <w:szCs w:val="40"/>
        </w:rPr>
        <w:t xml:space="preserve">from formal learning or knowledge transfer. It may be the best personal </w:t>
      </w:r>
      <w:r w:rsidR="5C3D8DAA" w:rsidRPr="495BF2D7">
        <w:rPr>
          <w:rFonts w:ascii="Calibri" w:eastAsia="Calibri" w:hAnsi="Calibri" w:cs="Calibri"/>
          <w:color w:val="202122"/>
          <w:sz w:val="40"/>
          <w:szCs w:val="40"/>
        </w:rPr>
        <w:t xml:space="preserve">development and improvement. It is also </w:t>
      </w:r>
      <w:r w:rsidR="70E9A8A2" w:rsidRPr="495BF2D7">
        <w:rPr>
          <w:rFonts w:ascii="Calibri" w:eastAsia="Calibri" w:hAnsi="Calibri" w:cs="Calibri"/>
          <w:color w:val="202122"/>
          <w:sz w:val="40"/>
          <w:szCs w:val="40"/>
        </w:rPr>
        <w:t xml:space="preserve">an important way to bring together theory and </w:t>
      </w:r>
      <w:r w:rsidR="5F2145F3" w:rsidRPr="495BF2D7">
        <w:rPr>
          <w:rFonts w:ascii="Calibri" w:eastAsia="Calibri" w:hAnsi="Calibri" w:cs="Calibri"/>
          <w:color w:val="202122"/>
          <w:sz w:val="40"/>
          <w:szCs w:val="40"/>
        </w:rPr>
        <w:t>practice,</w:t>
      </w:r>
      <w:r w:rsidR="1DEA19F5" w:rsidRPr="495BF2D7">
        <w:rPr>
          <w:rFonts w:ascii="Calibri" w:eastAsia="Calibri" w:hAnsi="Calibri" w:cs="Calibri"/>
          <w:color w:val="202122"/>
          <w:sz w:val="40"/>
          <w:szCs w:val="40"/>
        </w:rPr>
        <w:t xml:space="preserve"> through reflection </w:t>
      </w:r>
      <w:r w:rsidR="05C69B2D" w:rsidRPr="495BF2D7">
        <w:rPr>
          <w:rFonts w:ascii="Calibri" w:eastAsia="Calibri" w:hAnsi="Calibri" w:cs="Calibri"/>
          <w:color w:val="202122"/>
          <w:sz w:val="40"/>
          <w:szCs w:val="40"/>
        </w:rPr>
        <w:t xml:space="preserve">a person </w:t>
      </w:r>
      <w:r w:rsidR="2E88EBD2" w:rsidRPr="495BF2D7">
        <w:rPr>
          <w:rFonts w:ascii="Calibri" w:eastAsia="Calibri" w:hAnsi="Calibri" w:cs="Calibri"/>
          <w:color w:val="202122"/>
          <w:sz w:val="40"/>
          <w:szCs w:val="40"/>
        </w:rPr>
        <w:t>can</w:t>
      </w:r>
      <w:r w:rsidR="05C69B2D" w:rsidRPr="495BF2D7">
        <w:rPr>
          <w:rFonts w:ascii="Calibri" w:eastAsia="Calibri" w:hAnsi="Calibri" w:cs="Calibri"/>
          <w:color w:val="202122"/>
          <w:sz w:val="40"/>
          <w:szCs w:val="40"/>
        </w:rPr>
        <w:t xml:space="preserve"> see and label forms of thought and theory </w:t>
      </w:r>
      <w:r w:rsidR="0C60BAC5" w:rsidRPr="495BF2D7">
        <w:rPr>
          <w:rFonts w:ascii="Calibri" w:eastAsia="Calibri" w:hAnsi="Calibri" w:cs="Calibri"/>
          <w:color w:val="202122"/>
          <w:sz w:val="40"/>
          <w:szCs w:val="40"/>
        </w:rPr>
        <w:t>within the context of his or her work.</w:t>
      </w:r>
    </w:p>
    <w:p w14:paraId="53CBFAAF" w14:textId="5BBDC4C7" w:rsidR="53C04A40" w:rsidRDefault="11D1E16C" w:rsidP="495BF2D7">
      <w:pPr>
        <w:rPr>
          <w:rFonts w:ascii="Calibri" w:eastAsia="Calibri" w:hAnsi="Calibri" w:cs="Calibri"/>
          <w:color w:val="202122"/>
          <w:sz w:val="40"/>
          <w:szCs w:val="40"/>
        </w:rPr>
      </w:pPr>
      <w:r w:rsidRPr="495BF2D7">
        <w:rPr>
          <w:rFonts w:ascii="Calibri" w:eastAsia="Calibri" w:hAnsi="Calibri" w:cs="Calibri"/>
          <w:color w:val="202122"/>
          <w:sz w:val="40"/>
          <w:szCs w:val="40"/>
        </w:rPr>
        <w:t xml:space="preserve">Gibbs practice </w:t>
      </w:r>
    </w:p>
    <w:p w14:paraId="1D27BD5F" w14:textId="55E22AA5" w:rsidR="53C04A40" w:rsidRDefault="11D1E16C" w:rsidP="495BF2D7">
      <w:pPr>
        <w:rPr>
          <w:rFonts w:ascii="Calibri" w:eastAsia="Calibri" w:hAnsi="Calibri" w:cs="Calibri"/>
          <w:color w:val="202122"/>
          <w:sz w:val="40"/>
          <w:szCs w:val="40"/>
        </w:rPr>
      </w:pPr>
      <w:r w:rsidRPr="495BF2D7">
        <w:rPr>
          <w:rFonts w:ascii="Calibri" w:eastAsia="Calibri" w:hAnsi="Calibri" w:cs="Calibri"/>
          <w:color w:val="202122"/>
          <w:sz w:val="40"/>
          <w:szCs w:val="40"/>
        </w:rPr>
        <w:t xml:space="preserve">The Gibbs practice </w:t>
      </w:r>
    </w:p>
    <w:p w14:paraId="0BF9F22E" w14:textId="7F12C8AE" w:rsidR="53C04A40" w:rsidRDefault="74500322" w:rsidP="495BF2D7">
      <w:pPr>
        <w:rPr>
          <w:rFonts w:ascii="Calibri" w:eastAsia="Calibri" w:hAnsi="Calibri" w:cs="Calibri"/>
          <w:sz w:val="40"/>
          <w:szCs w:val="40"/>
        </w:rPr>
      </w:pPr>
      <w:r w:rsidRPr="495BF2D7">
        <w:rPr>
          <w:rFonts w:ascii="Calibri" w:eastAsia="Calibri" w:hAnsi="Calibri" w:cs="Calibri"/>
          <w:color w:val="202122"/>
          <w:sz w:val="40"/>
          <w:szCs w:val="40"/>
        </w:rPr>
        <w:t xml:space="preserve">Learning researcher Graham Gibbs discussed the use of structured debriefing </w:t>
      </w:r>
      <w:r w:rsidR="4A37861C" w:rsidRPr="495BF2D7">
        <w:rPr>
          <w:rFonts w:ascii="Calibri" w:eastAsia="Calibri" w:hAnsi="Calibri" w:cs="Calibri"/>
          <w:color w:val="202122"/>
          <w:sz w:val="40"/>
          <w:szCs w:val="40"/>
        </w:rPr>
        <w:t>to facilitate the reflection involved in Kolb</w:t>
      </w:r>
      <w:r w:rsidR="004D47F1">
        <w:rPr>
          <w:rFonts w:ascii="Calibri" w:eastAsia="Calibri" w:hAnsi="Calibri" w:cs="Calibri"/>
          <w:color w:val="202122"/>
          <w:sz w:val="40"/>
          <w:szCs w:val="40"/>
        </w:rPr>
        <w:t>’s</w:t>
      </w:r>
      <w:r w:rsidR="4A37861C" w:rsidRPr="495BF2D7">
        <w:rPr>
          <w:rFonts w:ascii="Calibri" w:eastAsia="Calibri" w:hAnsi="Calibri" w:cs="Calibri"/>
          <w:color w:val="202122"/>
          <w:sz w:val="40"/>
          <w:szCs w:val="40"/>
        </w:rPr>
        <w:t xml:space="preserve"> experiential </w:t>
      </w:r>
      <w:r w:rsidR="238870B5" w:rsidRPr="495BF2D7">
        <w:rPr>
          <w:rFonts w:ascii="Calibri" w:eastAsia="Calibri" w:hAnsi="Calibri" w:cs="Calibri"/>
          <w:color w:val="202122"/>
          <w:sz w:val="40"/>
          <w:szCs w:val="40"/>
        </w:rPr>
        <w:t xml:space="preserve">learning cycle. Gibbs presents the stages of a full structured debriefing </w:t>
      </w:r>
      <w:r w:rsidR="02030F2E" w:rsidRPr="495BF2D7">
        <w:rPr>
          <w:rFonts w:ascii="Calibri" w:eastAsia="Calibri" w:hAnsi="Calibri" w:cs="Calibri"/>
          <w:color w:val="202122"/>
          <w:sz w:val="40"/>
          <w:szCs w:val="40"/>
        </w:rPr>
        <w:t xml:space="preserve">as </w:t>
      </w:r>
      <w:r w:rsidR="347F186B" w:rsidRPr="495BF2D7">
        <w:rPr>
          <w:rFonts w:ascii="Calibri" w:eastAsia="Calibri" w:hAnsi="Calibri" w:cs="Calibri"/>
          <w:color w:val="202122"/>
          <w:sz w:val="40"/>
          <w:szCs w:val="40"/>
        </w:rPr>
        <w:t>follows</w:t>
      </w:r>
      <w:r w:rsidR="347F186B" w:rsidRPr="495BF2D7">
        <w:rPr>
          <w:rFonts w:ascii="Calibri" w:eastAsia="Calibri" w:hAnsi="Calibri" w:cs="Calibri"/>
          <w:color w:val="202122"/>
          <w:sz w:val="18"/>
          <w:szCs w:val="18"/>
        </w:rPr>
        <w:t>.  (</w:t>
      </w:r>
      <w:r w:rsidR="02030F2E" w:rsidRPr="495BF2D7">
        <w:rPr>
          <w:rFonts w:ascii="Calibri" w:eastAsia="Calibri" w:hAnsi="Calibri" w:cs="Calibri"/>
          <w:color w:val="202122"/>
          <w:sz w:val="18"/>
          <w:szCs w:val="18"/>
        </w:rPr>
        <w:t xml:space="preserve"> </w:t>
      </w:r>
      <w:r w:rsidR="02030F2E" w:rsidRPr="495BF2D7">
        <w:rPr>
          <w:rFonts w:ascii="Calibri" w:eastAsia="Calibri" w:hAnsi="Calibri" w:cs="Calibri"/>
          <w:i/>
          <w:iCs/>
          <w:color w:val="202122"/>
          <w:sz w:val="18"/>
          <w:szCs w:val="18"/>
        </w:rPr>
        <w:t xml:space="preserve">Gibbs, Graham (1988). </w:t>
      </w:r>
      <w:hyperlink r:id="rId9">
        <w:r w:rsidR="02030F2E" w:rsidRPr="495BF2D7">
          <w:rPr>
            <w:rStyle w:val="Hyperlink"/>
            <w:rFonts w:ascii="Calibri" w:eastAsia="Calibri" w:hAnsi="Calibri" w:cs="Calibri"/>
            <w:i/>
            <w:iCs/>
            <w:color w:val="663366"/>
            <w:sz w:val="18"/>
            <w:szCs w:val="18"/>
          </w:rPr>
          <w:t>Learning by doing: a guide to teaching and learning methods</w:t>
        </w:r>
      </w:hyperlink>
      <w:r w:rsidR="02030F2E" w:rsidRPr="495BF2D7">
        <w:rPr>
          <w:rFonts w:ascii="Calibri" w:eastAsia="Calibri" w:hAnsi="Calibri" w:cs="Calibri"/>
          <w:i/>
          <w:iCs/>
          <w:color w:val="202122"/>
          <w:sz w:val="18"/>
          <w:szCs w:val="18"/>
        </w:rPr>
        <w:t xml:space="preserve">. London: Further Education Unit. </w:t>
      </w:r>
      <w:hyperlink r:id="rId10">
        <w:r w:rsidR="02030F2E" w:rsidRPr="495BF2D7">
          <w:rPr>
            <w:rStyle w:val="Hyperlink"/>
            <w:rFonts w:ascii="Calibri" w:eastAsia="Calibri" w:hAnsi="Calibri" w:cs="Calibri"/>
            <w:i/>
            <w:iCs/>
            <w:color w:val="0B0080"/>
            <w:sz w:val="18"/>
            <w:szCs w:val="18"/>
          </w:rPr>
          <w:t>ISBN</w:t>
        </w:r>
      </w:hyperlink>
      <w:r w:rsidR="02030F2E" w:rsidRPr="495BF2D7">
        <w:rPr>
          <w:rFonts w:ascii="Calibri" w:eastAsia="Calibri" w:hAnsi="Calibri" w:cs="Calibri"/>
          <w:i/>
          <w:iCs/>
          <w:color w:val="202122"/>
          <w:sz w:val="18"/>
          <w:szCs w:val="18"/>
        </w:rPr>
        <w:t xml:space="preserve"> </w:t>
      </w:r>
      <w:hyperlink r:id="rId11">
        <w:r w:rsidR="02030F2E" w:rsidRPr="495BF2D7">
          <w:rPr>
            <w:rStyle w:val="Hyperlink"/>
            <w:rFonts w:ascii="Calibri" w:eastAsia="Calibri" w:hAnsi="Calibri" w:cs="Calibri"/>
            <w:i/>
            <w:iCs/>
            <w:color w:val="0B0080"/>
            <w:sz w:val="18"/>
            <w:szCs w:val="18"/>
          </w:rPr>
          <w:t>978-1853380716</w:t>
        </w:r>
      </w:hyperlink>
      <w:r w:rsidR="02030F2E" w:rsidRPr="495BF2D7">
        <w:rPr>
          <w:rFonts w:ascii="Calibri" w:eastAsia="Calibri" w:hAnsi="Calibri" w:cs="Calibri"/>
          <w:i/>
          <w:iCs/>
          <w:color w:val="202122"/>
          <w:sz w:val="18"/>
          <w:szCs w:val="18"/>
        </w:rPr>
        <w:t xml:space="preserve">. </w:t>
      </w:r>
      <w:hyperlink r:id="rId12">
        <w:r w:rsidR="02030F2E" w:rsidRPr="495BF2D7">
          <w:rPr>
            <w:rStyle w:val="Hyperlink"/>
            <w:rFonts w:ascii="Calibri" w:eastAsia="Calibri" w:hAnsi="Calibri" w:cs="Calibri"/>
            <w:i/>
            <w:iCs/>
            <w:color w:val="0B0080"/>
            <w:sz w:val="18"/>
            <w:szCs w:val="18"/>
          </w:rPr>
          <w:t>OCLC</w:t>
        </w:r>
      </w:hyperlink>
      <w:r w:rsidR="02030F2E" w:rsidRPr="495BF2D7">
        <w:rPr>
          <w:rFonts w:ascii="Calibri" w:eastAsia="Calibri" w:hAnsi="Calibri" w:cs="Calibri"/>
          <w:i/>
          <w:iCs/>
          <w:color w:val="202122"/>
          <w:sz w:val="18"/>
          <w:szCs w:val="18"/>
        </w:rPr>
        <w:t xml:space="preserve"> </w:t>
      </w:r>
      <w:hyperlink r:id="rId13">
        <w:r w:rsidR="02030F2E" w:rsidRPr="495BF2D7">
          <w:rPr>
            <w:rStyle w:val="Hyperlink"/>
            <w:rFonts w:ascii="Calibri" w:eastAsia="Calibri" w:hAnsi="Calibri" w:cs="Calibri"/>
            <w:i/>
            <w:iCs/>
            <w:color w:val="663366"/>
            <w:sz w:val="18"/>
            <w:szCs w:val="18"/>
          </w:rPr>
          <w:t>19809667</w:t>
        </w:r>
      </w:hyperlink>
      <w:r w:rsidR="02030F2E" w:rsidRPr="495BF2D7">
        <w:rPr>
          <w:rFonts w:ascii="Calibri" w:eastAsia="Calibri" w:hAnsi="Calibri" w:cs="Calibri"/>
          <w:i/>
          <w:iCs/>
          <w:color w:val="202122"/>
          <w:sz w:val="18"/>
          <w:szCs w:val="18"/>
        </w:rPr>
        <w:t>. Retrieved 10 November 2011.</w:t>
      </w:r>
      <w:r w:rsidR="4E03BF0F" w:rsidRPr="495BF2D7">
        <w:rPr>
          <w:rFonts w:ascii="Calibri" w:eastAsia="Calibri" w:hAnsi="Calibri" w:cs="Calibri"/>
          <w:i/>
          <w:iCs/>
          <w:color w:val="202122"/>
          <w:sz w:val="18"/>
          <w:szCs w:val="18"/>
        </w:rPr>
        <w:t>)</w:t>
      </w:r>
    </w:p>
    <w:p w14:paraId="056DA62A" w14:textId="05DC8295" w:rsidR="53C04A40" w:rsidRDefault="3EDD8930" w:rsidP="495BF2D7">
      <w:pPr>
        <w:rPr>
          <w:rFonts w:ascii="Calibri" w:eastAsia="Calibri" w:hAnsi="Calibri" w:cs="Calibri"/>
          <w:i/>
          <w:iCs/>
          <w:color w:val="202122"/>
          <w:sz w:val="18"/>
          <w:szCs w:val="18"/>
        </w:rPr>
      </w:pPr>
      <w:r w:rsidRPr="495BF2D7">
        <w:rPr>
          <w:rFonts w:ascii="Calibri" w:eastAsia="Calibri" w:hAnsi="Calibri" w:cs="Calibri"/>
          <w:i/>
          <w:iCs/>
          <w:color w:val="202122"/>
          <w:sz w:val="18"/>
          <w:szCs w:val="18"/>
        </w:rPr>
        <w:t xml:space="preserve"> </w:t>
      </w:r>
    </w:p>
    <w:p w14:paraId="621E1BE6" w14:textId="77777777" w:rsidR="00AE24A8" w:rsidRDefault="2DFB5581" w:rsidP="495BF2D7">
      <w:pPr>
        <w:rPr>
          <w:rFonts w:ascii="Calibri" w:eastAsia="Calibri" w:hAnsi="Calibri" w:cs="Calibri"/>
          <w:color w:val="202122"/>
          <w:sz w:val="40"/>
          <w:szCs w:val="40"/>
        </w:rPr>
      </w:pPr>
      <w:r w:rsidRPr="495BF2D7">
        <w:rPr>
          <w:rFonts w:ascii="Calibri" w:eastAsia="Calibri" w:hAnsi="Calibri" w:cs="Calibri"/>
          <w:color w:val="202122"/>
          <w:sz w:val="40"/>
          <w:szCs w:val="40"/>
        </w:rPr>
        <w:t>• Initial experience</w:t>
      </w:r>
    </w:p>
    <w:p w14:paraId="794A8EB0" w14:textId="52A26AD7" w:rsidR="0086215A" w:rsidRDefault="00AE24A8" w:rsidP="495BF2D7">
      <w:pPr>
        <w:rPr>
          <w:rFonts w:ascii="Calibri" w:eastAsia="Calibri" w:hAnsi="Calibri" w:cs="Calibri"/>
          <w:color w:val="202122"/>
          <w:sz w:val="40"/>
          <w:szCs w:val="40"/>
        </w:rPr>
      </w:pPr>
      <w:r>
        <w:rPr>
          <w:rFonts w:ascii="Calibri" w:eastAsia="Calibri" w:hAnsi="Calibri" w:cs="Calibri"/>
          <w:color w:val="202122"/>
          <w:sz w:val="40"/>
          <w:szCs w:val="40"/>
        </w:rPr>
        <w:t xml:space="preserve">Initial experience is what experience you have </w:t>
      </w:r>
      <w:r w:rsidR="00DB25F2">
        <w:rPr>
          <w:rFonts w:ascii="Calibri" w:eastAsia="Calibri" w:hAnsi="Calibri" w:cs="Calibri"/>
          <w:color w:val="202122"/>
          <w:sz w:val="40"/>
          <w:szCs w:val="40"/>
        </w:rPr>
        <w:t xml:space="preserve">in present doesn’t matter in which </w:t>
      </w:r>
      <w:r w:rsidR="0086215A">
        <w:rPr>
          <w:rFonts w:ascii="Calibri" w:eastAsia="Calibri" w:hAnsi="Calibri" w:cs="Calibri"/>
          <w:color w:val="202122"/>
          <w:sz w:val="40"/>
          <w:szCs w:val="40"/>
        </w:rPr>
        <w:t xml:space="preserve">category , experience is very important to have because at many places of work , </w:t>
      </w:r>
      <w:r w:rsidR="006F4F68">
        <w:rPr>
          <w:rFonts w:ascii="Calibri" w:eastAsia="Calibri" w:hAnsi="Calibri" w:cs="Calibri"/>
          <w:color w:val="202122"/>
          <w:sz w:val="40"/>
          <w:szCs w:val="40"/>
        </w:rPr>
        <w:t>employees want you to have an experience in that particular domain.</w:t>
      </w:r>
    </w:p>
    <w:p w14:paraId="7DD89A77" w14:textId="2D1F19F9" w:rsidR="53C04A40" w:rsidRDefault="1D58FAFB" w:rsidP="495BF2D7">
      <w:pPr>
        <w:rPr>
          <w:rFonts w:ascii="Calibri" w:eastAsia="Calibri" w:hAnsi="Calibri" w:cs="Calibri"/>
          <w:color w:val="202122"/>
          <w:sz w:val="40"/>
          <w:szCs w:val="40"/>
        </w:rPr>
      </w:pPr>
      <w:r w:rsidRPr="495BF2D7">
        <w:rPr>
          <w:rFonts w:ascii="Calibri" w:eastAsia="Calibri" w:hAnsi="Calibri" w:cs="Calibri"/>
          <w:color w:val="202122"/>
          <w:sz w:val="40"/>
          <w:szCs w:val="40"/>
        </w:rPr>
        <w:t xml:space="preserve">• Description </w:t>
      </w:r>
    </w:p>
    <w:p w14:paraId="41E9A5F1" w14:textId="34AF1FAF" w:rsidR="53C04A40" w:rsidRDefault="1D58FAFB" w:rsidP="495BF2D7">
      <w:pPr>
        <w:rPr>
          <w:rFonts w:ascii="Calibri" w:eastAsia="Calibri" w:hAnsi="Calibri" w:cs="Calibri"/>
          <w:color w:val="202122"/>
          <w:sz w:val="40"/>
          <w:szCs w:val="40"/>
        </w:rPr>
      </w:pPr>
      <w:r w:rsidRPr="495BF2D7">
        <w:rPr>
          <w:rFonts w:ascii="Calibri" w:eastAsia="Calibri" w:hAnsi="Calibri" w:cs="Calibri"/>
          <w:color w:val="202122"/>
          <w:sz w:val="40"/>
          <w:szCs w:val="40"/>
        </w:rPr>
        <w:t>‘’Wh</w:t>
      </w:r>
      <w:r w:rsidR="76BDC4AF" w:rsidRPr="495BF2D7">
        <w:rPr>
          <w:rFonts w:ascii="Calibri" w:eastAsia="Calibri" w:hAnsi="Calibri" w:cs="Calibri"/>
          <w:color w:val="202122"/>
          <w:sz w:val="40"/>
          <w:szCs w:val="40"/>
        </w:rPr>
        <w:t xml:space="preserve">at happened? Don’t make judgements yet or try to draw </w:t>
      </w:r>
      <w:r w:rsidR="7EBEC586" w:rsidRPr="495BF2D7">
        <w:rPr>
          <w:rFonts w:ascii="Calibri" w:eastAsia="Calibri" w:hAnsi="Calibri" w:cs="Calibri"/>
          <w:color w:val="202122"/>
          <w:sz w:val="40"/>
          <w:szCs w:val="40"/>
        </w:rPr>
        <w:t>conclusions; simply</w:t>
      </w:r>
      <w:r w:rsidR="76BDC4AF" w:rsidRPr="495BF2D7">
        <w:rPr>
          <w:rFonts w:ascii="Calibri" w:eastAsia="Calibri" w:hAnsi="Calibri" w:cs="Calibri"/>
          <w:color w:val="202122"/>
          <w:sz w:val="40"/>
          <w:szCs w:val="40"/>
        </w:rPr>
        <w:t xml:space="preserve"> desc</w:t>
      </w:r>
      <w:r w:rsidR="7087197D" w:rsidRPr="495BF2D7">
        <w:rPr>
          <w:rFonts w:ascii="Calibri" w:eastAsia="Calibri" w:hAnsi="Calibri" w:cs="Calibri"/>
          <w:color w:val="202122"/>
          <w:sz w:val="40"/>
          <w:szCs w:val="40"/>
        </w:rPr>
        <w:t>ribe’</w:t>
      </w:r>
      <w:r w:rsidR="1806458F" w:rsidRPr="495BF2D7">
        <w:rPr>
          <w:rFonts w:ascii="Calibri" w:eastAsia="Calibri" w:hAnsi="Calibri" w:cs="Calibri"/>
          <w:color w:val="202122"/>
          <w:sz w:val="40"/>
          <w:szCs w:val="40"/>
        </w:rPr>
        <w:t>’</w:t>
      </w:r>
    </w:p>
    <w:p w14:paraId="776BDB79" w14:textId="7BB02083" w:rsidR="53C04A40" w:rsidRDefault="1806458F" w:rsidP="495BF2D7">
      <w:pPr>
        <w:rPr>
          <w:rFonts w:ascii="Calibri" w:eastAsia="Calibri" w:hAnsi="Calibri" w:cs="Calibri"/>
          <w:color w:val="202122"/>
          <w:sz w:val="40"/>
          <w:szCs w:val="40"/>
        </w:rPr>
      </w:pPr>
      <w:r w:rsidRPr="495BF2D7">
        <w:rPr>
          <w:rFonts w:ascii="Calibri" w:eastAsia="Calibri" w:hAnsi="Calibri" w:cs="Calibri"/>
          <w:color w:val="202122"/>
          <w:sz w:val="40"/>
          <w:szCs w:val="40"/>
        </w:rPr>
        <w:t xml:space="preserve">• Feelings </w:t>
      </w:r>
    </w:p>
    <w:p w14:paraId="5677736D" w14:textId="33737559" w:rsidR="53C04A40" w:rsidRDefault="1806458F" w:rsidP="495BF2D7">
      <w:pPr>
        <w:rPr>
          <w:rFonts w:ascii="Calibri" w:eastAsia="Calibri" w:hAnsi="Calibri" w:cs="Calibri"/>
          <w:color w:val="202122"/>
          <w:sz w:val="40"/>
          <w:szCs w:val="40"/>
        </w:rPr>
      </w:pPr>
      <w:r w:rsidRPr="495BF2D7">
        <w:rPr>
          <w:rFonts w:ascii="Calibri" w:eastAsia="Calibri" w:hAnsi="Calibri" w:cs="Calibri"/>
          <w:color w:val="202122"/>
          <w:sz w:val="40"/>
          <w:szCs w:val="40"/>
        </w:rPr>
        <w:t xml:space="preserve">‘’What were your reactions and </w:t>
      </w:r>
      <w:r w:rsidR="2AD1D115" w:rsidRPr="495BF2D7">
        <w:rPr>
          <w:rFonts w:ascii="Calibri" w:eastAsia="Calibri" w:hAnsi="Calibri" w:cs="Calibri"/>
          <w:color w:val="202122"/>
          <w:sz w:val="40"/>
          <w:szCs w:val="40"/>
        </w:rPr>
        <w:t>feelings?</w:t>
      </w:r>
      <w:r w:rsidRPr="495BF2D7">
        <w:rPr>
          <w:rFonts w:ascii="Calibri" w:eastAsia="Calibri" w:hAnsi="Calibri" w:cs="Calibri"/>
          <w:color w:val="202122"/>
          <w:sz w:val="40"/>
          <w:szCs w:val="40"/>
        </w:rPr>
        <w:t xml:space="preserve"> </w:t>
      </w:r>
      <w:r w:rsidR="62F79016" w:rsidRPr="495BF2D7">
        <w:rPr>
          <w:rFonts w:ascii="Calibri" w:eastAsia="Calibri" w:hAnsi="Calibri" w:cs="Calibri"/>
          <w:color w:val="202122"/>
          <w:sz w:val="40"/>
          <w:szCs w:val="40"/>
        </w:rPr>
        <w:t>Again,</w:t>
      </w:r>
      <w:r w:rsidRPr="495BF2D7">
        <w:rPr>
          <w:rFonts w:ascii="Calibri" w:eastAsia="Calibri" w:hAnsi="Calibri" w:cs="Calibri"/>
          <w:color w:val="202122"/>
          <w:sz w:val="40"/>
          <w:szCs w:val="40"/>
        </w:rPr>
        <w:t xml:space="preserve"> don’t move</w:t>
      </w:r>
      <w:r w:rsidR="607B1864" w:rsidRPr="495BF2D7">
        <w:rPr>
          <w:rFonts w:ascii="Calibri" w:eastAsia="Calibri" w:hAnsi="Calibri" w:cs="Calibri"/>
          <w:color w:val="202122"/>
          <w:sz w:val="40"/>
          <w:szCs w:val="40"/>
        </w:rPr>
        <w:t xml:space="preserve"> on to analysing these yet’’</w:t>
      </w:r>
    </w:p>
    <w:p w14:paraId="203CE220" w14:textId="01EAE8FB" w:rsidR="53C04A40" w:rsidRDefault="607B1864" w:rsidP="495BF2D7">
      <w:pPr>
        <w:rPr>
          <w:rFonts w:ascii="Calibri" w:eastAsia="Calibri" w:hAnsi="Calibri" w:cs="Calibri"/>
          <w:color w:val="202122"/>
          <w:sz w:val="40"/>
          <w:szCs w:val="40"/>
        </w:rPr>
      </w:pPr>
      <w:r w:rsidRPr="495BF2D7">
        <w:rPr>
          <w:rFonts w:ascii="Calibri" w:eastAsia="Calibri" w:hAnsi="Calibri" w:cs="Calibri"/>
          <w:color w:val="202122"/>
          <w:sz w:val="40"/>
          <w:szCs w:val="40"/>
        </w:rPr>
        <w:t>•Evaluation</w:t>
      </w:r>
    </w:p>
    <w:p w14:paraId="2433DF29" w14:textId="305C4F6D" w:rsidR="53C04A40" w:rsidRDefault="607B1864" w:rsidP="495BF2D7">
      <w:pPr>
        <w:rPr>
          <w:rFonts w:ascii="Calibri" w:eastAsia="Calibri" w:hAnsi="Calibri" w:cs="Calibri"/>
          <w:color w:val="202122"/>
          <w:sz w:val="40"/>
          <w:szCs w:val="40"/>
        </w:rPr>
      </w:pPr>
      <w:r w:rsidRPr="495BF2D7">
        <w:rPr>
          <w:rFonts w:ascii="Calibri" w:eastAsia="Calibri" w:hAnsi="Calibri" w:cs="Calibri"/>
          <w:color w:val="202122"/>
          <w:sz w:val="40"/>
          <w:szCs w:val="40"/>
        </w:rPr>
        <w:t>‘’What was good or bad abou</w:t>
      </w:r>
      <w:r w:rsidR="191FEF93" w:rsidRPr="495BF2D7">
        <w:rPr>
          <w:rFonts w:ascii="Calibri" w:eastAsia="Calibri" w:hAnsi="Calibri" w:cs="Calibri"/>
          <w:color w:val="202122"/>
          <w:sz w:val="40"/>
          <w:szCs w:val="40"/>
        </w:rPr>
        <w:t>t the experience? Make value judgements.’’</w:t>
      </w:r>
    </w:p>
    <w:p w14:paraId="059CE486" w14:textId="22ADC5D2" w:rsidR="53C04A40" w:rsidRDefault="191FEF93" w:rsidP="495BF2D7">
      <w:pPr>
        <w:rPr>
          <w:rFonts w:ascii="Calibri" w:eastAsia="Calibri" w:hAnsi="Calibri" w:cs="Calibri"/>
          <w:color w:val="202122"/>
          <w:sz w:val="40"/>
          <w:szCs w:val="40"/>
        </w:rPr>
      </w:pPr>
      <w:r w:rsidRPr="495BF2D7">
        <w:rPr>
          <w:rFonts w:ascii="Calibri" w:eastAsia="Calibri" w:hAnsi="Calibri" w:cs="Calibri"/>
          <w:color w:val="202122"/>
          <w:sz w:val="40"/>
          <w:szCs w:val="40"/>
        </w:rPr>
        <w:t>•Analysis</w:t>
      </w:r>
    </w:p>
    <w:p w14:paraId="15FA4A8F" w14:textId="4CB1807B" w:rsidR="53C04A40" w:rsidRDefault="191FEF93" w:rsidP="495BF2D7">
      <w:pPr>
        <w:rPr>
          <w:rFonts w:ascii="Calibri" w:eastAsia="Calibri" w:hAnsi="Calibri" w:cs="Calibri"/>
          <w:color w:val="202122"/>
          <w:sz w:val="40"/>
          <w:szCs w:val="40"/>
        </w:rPr>
      </w:pPr>
      <w:r w:rsidRPr="495BF2D7">
        <w:rPr>
          <w:rFonts w:ascii="Calibri" w:eastAsia="Calibri" w:hAnsi="Calibri" w:cs="Calibri"/>
          <w:color w:val="202122"/>
          <w:sz w:val="40"/>
          <w:szCs w:val="40"/>
        </w:rPr>
        <w:t>‘’What sense can you make of the situation?</w:t>
      </w:r>
      <w:r w:rsidR="1AFFDE36" w:rsidRPr="495BF2D7">
        <w:rPr>
          <w:rFonts w:ascii="Calibri" w:eastAsia="Calibri" w:hAnsi="Calibri" w:cs="Calibri"/>
          <w:color w:val="202122"/>
          <w:sz w:val="40"/>
          <w:szCs w:val="40"/>
        </w:rPr>
        <w:t xml:space="preserve"> Bring in ideas from outside the experience </w:t>
      </w:r>
      <w:r w:rsidR="0DE8090F" w:rsidRPr="495BF2D7">
        <w:rPr>
          <w:rFonts w:ascii="Calibri" w:eastAsia="Calibri" w:hAnsi="Calibri" w:cs="Calibri"/>
          <w:color w:val="202122"/>
          <w:sz w:val="40"/>
          <w:szCs w:val="40"/>
        </w:rPr>
        <w:t>to help you.’’</w:t>
      </w:r>
    </w:p>
    <w:p w14:paraId="49F70BEA" w14:textId="6665FCC6" w:rsidR="53C04A40" w:rsidRDefault="0DE8090F" w:rsidP="495BF2D7">
      <w:pPr>
        <w:rPr>
          <w:rFonts w:ascii="Calibri" w:eastAsia="Calibri" w:hAnsi="Calibri" w:cs="Calibri"/>
          <w:color w:val="202122"/>
          <w:sz w:val="40"/>
          <w:szCs w:val="40"/>
        </w:rPr>
      </w:pPr>
      <w:r w:rsidRPr="495BF2D7">
        <w:rPr>
          <w:rFonts w:ascii="Calibri" w:eastAsia="Calibri" w:hAnsi="Calibri" w:cs="Calibri"/>
          <w:color w:val="202122"/>
          <w:sz w:val="40"/>
          <w:szCs w:val="40"/>
        </w:rPr>
        <w:t>‘’What was really going on?’’</w:t>
      </w:r>
    </w:p>
    <w:p w14:paraId="553F8B15" w14:textId="74CE9CFC" w:rsidR="53C04A40" w:rsidRDefault="0DE8090F" w:rsidP="495BF2D7">
      <w:pPr>
        <w:rPr>
          <w:rFonts w:ascii="Calibri" w:eastAsia="Calibri" w:hAnsi="Calibri" w:cs="Calibri"/>
          <w:color w:val="202122"/>
          <w:sz w:val="40"/>
          <w:szCs w:val="40"/>
        </w:rPr>
      </w:pPr>
      <w:r w:rsidRPr="495BF2D7">
        <w:rPr>
          <w:rFonts w:ascii="Calibri" w:eastAsia="Calibri" w:hAnsi="Calibri" w:cs="Calibri"/>
          <w:color w:val="202122"/>
          <w:sz w:val="40"/>
          <w:szCs w:val="40"/>
        </w:rPr>
        <w:t xml:space="preserve">‘’Were different people’s experiences similar </w:t>
      </w:r>
      <w:r w:rsidR="3BE2AA06" w:rsidRPr="495BF2D7">
        <w:rPr>
          <w:rFonts w:ascii="Calibri" w:eastAsia="Calibri" w:hAnsi="Calibri" w:cs="Calibri"/>
          <w:color w:val="202122"/>
          <w:sz w:val="40"/>
          <w:szCs w:val="40"/>
        </w:rPr>
        <w:t>or different in important ways?’’</w:t>
      </w:r>
    </w:p>
    <w:p w14:paraId="7CA9CCC3" w14:textId="517B3EC2" w:rsidR="53C04A40" w:rsidRDefault="3BE2AA06" w:rsidP="495BF2D7">
      <w:pPr>
        <w:rPr>
          <w:rFonts w:ascii="Calibri" w:eastAsia="Calibri" w:hAnsi="Calibri" w:cs="Calibri"/>
          <w:color w:val="202122"/>
          <w:sz w:val="40"/>
          <w:szCs w:val="40"/>
        </w:rPr>
      </w:pPr>
      <w:r w:rsidRPr="495BF2D7">
        <w:rPr>
          <w:rFonts w:ascii="Calibri" w:eastAsia="Calibri" w:hAnsi="Calibri" w:cs="Calibri"/>
          <w:color w:val="202122"/>
          <w:sz w:val="40"/>
          <w:szCs w:val="40"/>
        </w:rPr>
        <w:t>•Conclusions (general)</w:t>
      </w:r>
    </w:p>
    <w:p w14:paraId="561E878C" w14:textId="0BB4AFE1" w:rsidR="53C04A40" w:rsidRDefault="3BE2AA06" w:rsidP="495BF2D7">
      <w:pPr>
        <w:rPr>
          <w:rFonts w:ascii="Calibri" w:eastAsia="Calibri" w:hAnsi="Calibri" w:cs="Calibri"/>
          <w:color w:val="202122"/>
          <w:sz w:val="40"/>
          <w:szCs w:val="40"/>
        </w:rPr>
      </w:pPr>
      <w:r w:rsidRPr="495BF2D7">
        <w:rPr>
          <w:rFonts w:ascii="Calibri" w:eastAsia="Calibri" w:hAnsi="Calibri" w:cs="Calibri"/>
          <w:color w:val="202122"/>
          <w:sz w:val="40"/>
          <w:szCs w:val="40"/>
        </w:rPr>
        <w:t xml:space="preserve">‘’What can be concluded, in a general </w:t>
      </w:r>
      <w:r w:rsidR="7CB27DA0" w:rsidRPr="495BF2D7">
        <w:rPr>
          <w:rFonts w:ascii="Calibri" w:eastAsia="Calibri" w:hAnsi="Calibri" w:cs="Calibri"/>
          <w:color w:val="202122"/>
          <w:sz w:val="40"/>
          <w:szCs w:val="40"/>
        </w:rPr>
        <w:t>sense, from</w:t>
      </w:r>
      <w:r w:rsidRPr="495BF2D7">
        <w:rPr>
          <w:rFonts w:ascii="Calibri" w:eastAsia="Calibri" w:hAnsi="Calibri" w:cs="Calibri"/>
          <w:color w:val="202122"/>
          <w:sz w:val="40"/>
          <w:szCs w:val="40"/>
        </w:rPr>
        <w:t xml:space="preserve"> these </w:t>
      </w:r>
      <w:r w:rsidR="4F267DB1" w:rsidRPr="495BF2D7">
        <w:rPr>
          <w:rFonts w:ascii="Calibri" w:eastAsia="Calibri" w:hAnsi="Calibri" w:cs="Calibri"/>
          <w:color w:val="202122"/>
          <w:sz w:val="40"/>
          <w:szCs w:val="40"/>
        </w:rPr>
        <w:t xml:space="preserve">experiences and the </w:t>
      </w:r>
      <w:r w:rsidR="615AC044" w:rsidRPr="495BF2D7">
        <w:rPr>
          <w:rFonts w:ascii="Calibri" w:eastAsia="Calibri" w:hAnsi="Calibri" w:cs="Calibri"/>
          <w:color w:val="202122"/>
          <w:sz w:val="40"/>
          <w:szCs w:val="40"/>
        </w:rPr>
        <w:t>analyses you have undertaken?’</w:t>
      </w:r>
    </w:p>
    <w:p w14:paraId="40614ECD" w14:textId="6ED0EC28" w:rsidR="53C04A40" w:rsidRDefault="552B8F14" w:rsidP="495BF2D7">
      <w:pPr>
        <w:rPr>
          <w:rFonts w:ascii="Calibri" w:eastAsia="Calibri" w:hAnsi="Calibri" w:cs="Calibri"/>
          <w:color w:val="202122"/>
          <w:sz w:val="40"/>
          <w:szCs w:val="40"/>
        </w:rPr>
      </w:pPr>
      <w:r w:rsidRPr="495BF2D7">
        <w:rPr>
          <w:rFonts w:ascii="Calibri" w:eastAsia="Calibri" w:hAnsi="Calibri" w:cs="Calibri"/>
          <w:color w:val="202122"/>
          <w:sz w:val="40"/>
          <w:szCs w:val="40"/>
        </w:rPr>
        <w:t>•Conclusions (specific)</w:t>
      </w:r>
    </w:p>
    <w:p w14:paraId="1FD6C406" w14:textId="69BC445E" w:rsidR="53C04A40" w:rsidRDefault="7F454C48" w:rsidP="495BF2D7">
      <w:pPr>
        <w:rPr>
          <w:rFonts w:ascii="Calibri" w:eastAsia="Calibri" w:hAnsi="Calibri" w:cs="Calibri"/>
          <w:color w:val="202122"/>
          <w:sz w:val="40"/>
          <w:szCs w:val="40"/>
        </w:rPr>
      </w:pPr>
      <w:r w:rsidRPr="495BF2D7">
        <w:rPr>
          <w:rFonts w:ascii="Calibri" w:eastAsia="Calibri" w:hAnsi="Calibri" w:cs="Calibri"/>
          <w:color w:val="202122"/>
          <w:sz w:val="40"/>
          <w:szCs w:val="40"/>
        </w:rPr>
        <w:t>‘’What can be concluded about your own specific</w:t>
      </w:r>
      <w:r w:rsidR="00B96CFE">
        <w:rPr>
          <w:rFonts w:ascii="Calibri" w:eastAsia="Calibri" w:hAnsi="Calibri" w:cs="Calibri"/>
          <w:color w:val="202122"/>
          <w:sz w:val="40"/>
          <w:szCs w:val="40"/>
        </w:rPr>
        <w:t xml:space="preserve"> specific , </w:t>
      </w:r>
      <w:r w:rsidRPr="495BF2D7">
        <w:rPr>
          <w:rFonts w:ascii="Calibri" w:eastAsia="Calibri" w:hAnsi="Calibri" w:cs="Calibri"/>
          <w:color w:val="202122"/>
          <w:sz w:val="40"/>
          <w:szCs w:val="40"/>
        </w:rPr>
        <w:t>,</w:t>
      </w:r>
      <w:r w:rsidR="00B96CFE">
        <w:rPr>
          <w:rFonts w:ascii="Calibri" w:eastAsia="Calibri" w:hAnsi="Calibri" w:cs="Calibri"/>
          <w:color w:val="202122"/>
          <w:sz w:val="40"/>
          <w:szCs w:val="40"/>
        </w:rPr>
        <w:t xml:space="preserve">unique and </w:t>
      </w:r>
      <w:r w:rsidR="004D47F1">
        <w:rPr>
          <w:rFonts w:ascii="Calibri" w:eastAsia="Calibri" w:hAnsi="Calibri" w:cs="Calibri"/>
          <w:color w:val="202122"/>
          <w:sz w:val="40"/>
          <w:szCs w:val="40"/>
        </w:rPr>
        <w:t xml:space="preserve"> personal </w:t>
      </w:r>
      <w:r w:rsidRPr="495BF2D7">
        <w:rPr>
          <w:rFonts w:ascii="Calibri" w:eastAsia="Calibri" w:hAnsi="Calibri" w:cs="Calibri"/>
          <w:color w:val="202122"/>
          <w:sz w:val="40"/>
          <w:szCs w:val="40"/>
        </w:rPr>
        <w:t xml:space="preserve"> situation or way o</w:t>
      </w:r>
      <w:r w:rsidR="01123841" w:rsidRPr="495BF2D7">
        <w:rPr>
          <w:rFonts w:ascii="Calibri" w:eastAsia="Calibri" w:hAnsi="Calibri" w:cs="Calibri"/>
          <w:color w:val="202122"/>
          <w:sz w:val="40"/>
          <w:szCs w:val="40"/>
        </w:rPr>
        <w:t>f working?’’</w:t>
      </w:r>
    </w:p>
    <w:p w14:paraId="10F7D80E" w14:textId="6CE05E1A" w:rsidR="53C04A40" w:rsidRDefault="01123841" w:rsidP="495BF2D7">
      <w:pPr>
        <w:rPr>
          <w:rFonts w:ascii="Calibri" w:eastAsia="Calibri" w:hAnsi="Calibri" w:cs="Calibri"/>
          <w:color w:val="202122"/>
          <w:sz w:val="40"/>
          <w:szCs w:val="40"/>
        </w:rPr>
      </w:pPr>
      <w:r w:rsidRPr="495BF2D7">
        <w:rPr>
          <w:rFonts w:ascii="Calibri" w:eastAsia="Calibri" w:hAnsi="Calibri" w:cs="Calibri"/>
          <w:color w:val="202122"/>
          <w:sz w:val="40"/>
          <w:szCs w:val="40"/>
        </w:rPr>
        <w:t xml:space="preserve">•Personal action plans </w:t>
      </w:r>
    </w:p>
    <w:p w14:paraId="2EF67ADF" w14:textId="4078A8E6" w:rsidR="53C04A40" w:rsidRDefault="1B493C5D" w:rsidP="495BF2D7">
      <w:pPr>
        <w:rPr>
          <w:rFonts w:ascii="Calibri" w:eastAsia="Calibri" w:hAnsi="Calibri" w:cs="Calibri"/>
          <w:color w:val="202122"/>
          <w:sz w:val="40"/>
          <w:szCs w:val="40"/>
        </w:rPr>
      </w:pPr>
      <w:r w:rsidRPr="495BF2D7">
        <w:rPr>
          <w:rFonts w:ascii="Calibri" w:eastAsia="Calibri" w:hAnsi="Calibri" w:cs="Calibri"/>
          <w:color w:val="202122"/>
          <w:sz w:val="40"/>
          <w:szCs w:val="40"/>
        </w:rPr>
        <w:t>‘’What are you going to do differently in this type of situation next time?’’</w:t>
      </w:r>
    </w:p>
    <w:p w14:paraId="2E472294" w14:textId="1336F4BE" w:rsidR="53C04A40" w:rsidRDefault="1B493C5D" w:rsidP="495BF2D7">
      <w:pPr>
        <w:rPr>
          <w:rFonts w:ascii="Calibri" w:eastAsia="Calibri" w:hAnsi="Calibri" w:cs="Calibri"/>
          <w:color w:val="202122"/>
          <w:sz w:val="40"/>
          <w:szCs w:val="40"/>
        </w:rPr>
      </w:pPr>
      <w:r w:rsidRPr="495BF2D7">
        <w:rPr>
          <w:rFonts w:ascii="Calibri" w:eastAsia="Calibri" w:hAnsi="Calibri" w:cs="Calibri"/>
          <w:color w:val="202122"/>
          <w:sz w:val="40"/>
          <w:szCs w:val="40"/>
        </w:rPr>
        <w:t xml:space="preserve">‘’What steps are you going to take </w:t>
      </w:r>
      <w:r w:rsidR="34D268D9" w:rsidRPr="495BF2D7">
        <w:rPr>
          <w:rFonts w:ascii="Calibri" w:eastAsia="Calibri" w:hAnsi="Calibri" w:cs="Calibri"/>
          <w:color w:val="202122"/>
          <w:sz w:val="40"/>
          <w:szCs w:val="40"/>
        </w:rPr>
        <w:t>based on</w:t>
      </w:r>
      <w:r w:rsidRPr="495BF2D7">
        <w:rPr>
          <w:rFonts w:ascii="Calibri" w:eastAsia="Calibri" w:hAnsi="Calibri" w:cs="Calibri"/>
          <w:color w:val="202122"/>
          <w:sz w:val="40"/>
          <w:szCs w:val="40"/>
        </w:rPr>
        <w:t xml:space="preserve"> what you have learnt?’’</w:t>
      </w:r>
    </w:p>
    <w:p w14:paraId="4A3DAD06" w14:textId="4C3F556D" w:rsidR="53C04A40" w:rsidRDefault="09DA58F0" w:rsidP="495BF2D7">
      <w:pPr>
        <w:rPr>
          <w:rFonts w:ascii="Calibri" w:eastAsia="Calibri" w:hAnsi="Calibri" w:cs="Calibri"/>
          <w:color w:val="202122"/>
          <w:sz w:val="40"/>
          <w:szCs w:val="40"/>
        </w:rPr>
      </w:pPr>
      <w:r w:rsidRPr="495BF2D7">
        <w:rPr>
          <w:rFonts w:ascii="Calibri" w:eastAsia="Calibri" w:hAnsi="Calibri" w:cs="Calibri"/>
          <w:color w:val="202122"/>
          <w:sz w:val="40"/>
          <w:szCs w:val="40"/>
        </w:rPr>
        <w:t xml:space="preserve">    Gibbs’ suggestions are often cited as </w:t>
      </w:r>
      <w:r w:rsidR="69BED5C7" w:rsidRPr="495BF2D7">
        <w:rPr>
          <w:rFonts w:ascii="Calibri" w:eastAsia="Calibri" w:hAnsi="Calibri" w:cs="Calibri"/>
          <w:color w:val="202122"/>
          <w:sz w:val="40"/>
          <w:szCs w:val="40"/>
        </w:rPr>
        <w:t xml:space="preserve">‘’Gibbs’ reflective cycle’’ or ‘’Gibbs’ model of reflection’’, and simplified into </w:t>
      </w:r>
      <w:r w:rsidR="0782938B" w:rsidRPr="495BF2D7">
        <w:rPr>
          <w:rFonts w:ascii="Calibri" w:eastAsia="Calibri" w:hAnsi="Calibri" w:cs="Calibri"/>
          <w:color w:val="202122"/>
          <w:sz w:val="40"/>
          <w:szCs w:val="40"/>
        </w:rPr>
        <w:t xml:space="preserve">the following six distinct stages to assist in structuring </w:t>
      </w:r>
      <w:r w:rsidR="4C0AE89E" w:rsidRPr="495BF2D7">
        <w:rPr>
          <w:rFonts w:ascii="Calibri" w:eastAsia="Calibri" w:hAnsi="Calibri" w:cs="Calibri"/>
          <w:color w:val="202122"/>
          <w:sz w:val="40"/>
          <w:szCs w:val="40"/>
        </w:rPr>
        <w:t>reflection on learning experiences:</w:t>
      </w:r>
    </w:p>
    <w:p w14:paraId="4E393484" w14:textId="5E989CC2" w:rsidR="53C04A40" w:rsidRDefault="4C0AE89E" w:rsidP="495BF2D7">
      <w:pPr>
        <w:rPr>
          <w:rFonts w:ascii="Calibri" w:eastAsia="Calibri" w:hAnsi="Calibri" w:cs="Calibri"/>
          <w:color w:val="202122"/>
          <w:sz w:val="40"/>
          <w:szCs w:val="40"/>
        </w:rPr>
      </w:pPr>
      <w:r w:rsidRPr="495BF2D7">
        <w:rPr>
          <w:rFonts w:ascii="Calibri" w:eastAsia="Calibri" w:hAnsi="Calibri" w:cs="Calibri"/>
          <w:color w:val="202122"/>
          <w:sz w:val="40"/>
          <w:szCs w:val="40"/>
        </w:rPr>
        <w:t>• Description</w:t>
      </w:r>
    </w:p>
    <w:p w14:paraId="4D374B18" w14:textId="7B34D880" w:rsidR="53C04A40" w:rsidRDefault="4C0AE89E" w:rsidP="495BF2D7">
      <w:pPr>
        <w:rPr>
          <w:rFonts w:ascii="Calibri" w:eastAsia="Calibri" w:hAnsi="Calibri" w:cs="Calibri"/>
          <w:color w:val="202122"/>
          <w:sz w:val="40"/>
          <w:szCs w:val="40"/>
        </w:rPr>
      </w:pPr>
      <w:r w:rsidRPr="495BF2D7">
        <w:rPr>
          <w:rFonts w:ascii="Calibri" w:eastAsia="Calibri" w:hAnsi="Calibri" w:cs="Calibri"/>
          <w:color w:val="202122"/>
          <w:sz w:val="40"/>
          <w:szCs w:val="40"/>
        </w:rPr>
        <w:t>• Feelings</w:t>
      </w:r>
    </w:p>
    <w:p w14:paraId="6F1EBD89" w14:textId="74A4AE19" w:rsidR="53C04A40" w:rsidRDefault="4C0AE89E" w:rsidP="495BF2D7">
      <w:pPr>
        <w:rPr>
          <w:rFonts w:ascii="Calibri" w:eastAsia="Calibri" w:hAnsi="Calibri" w:cs="Calibri"/>
          <w:color w:val="202122"/>
          <w:sz w:val="40"/>
          <w:szCs w:val="40"/>
        </w:rPr>
      </w:pPr>
      <w:r w:rsidRPr="495BF2D7">
        <w:rPr>
          <w:rFonts w:ascii="Calibri" w:eastAsia="Calibri" w:hAnsi="Calibri" w:cs="Calibri"/>
          <w:color w:val="202122"/>
          <w:sz w:val="40"/>
          <w:szCs w:val="40"/>
        </w:rPr>
        <w:t>• Evaluation</w:t>
      </w:r>
    </w:p>
    <w:p w14:paraId="1A6E1BE4" w14:textId="67EB4A08" w:rsidR="53C04A40" w:rsidRDefault="4C0AE89E" w:rsidP="495BF2D7">
      <w:pPr>
        <w:rPr>
          <w:rFonts w:ascii="Calibri" w:eastAsia="Calibri" w:hAnsi="Calibri" w:cs="Calibri"/>
          <w:color w:val="202122"/>
          <w:sz w:val="40"/>
          <w:szCs w:val="40"/>
        </w:rPr>
      </w:pPr>
      <w:r w:rsidRPr="495BF2D7">
        <w:rPr>
          <w:rFonts w:ascii="Calibri" w:eastAsia="Calibri" w:hAnsi="Calibri" w:cs="Calibri"/>
          <w:color w:val="202122"/>
          <w:sz w:val="40"/>
          <w:szCs w:val="40"/>
        </w:rPr>
        <w:t>• Analysis</w:t>
      </w:r>
    </w:p>
    <w:p w14:paraId="50CAFDAC" w14:textId="32048A58" w:rsidR="53C04A40" w:rsidRDefault="4C0AE89E" w:rsidP="495BF2D7">
      <w:pPr>
        <w:rPr>
          <w:rFonts w:ascii="Calibri" w:eastAsia="Calibri" w:hAnsi="Calibri" w:cs="Calibri"/>
          <w:color w:val="202122"/>
          <w:sz w:val="40"/>
          <w:szCs w:val="40"/>
        </w:rPr>
      </w:pPr>
      <w:r w:rsidRPr="495BF2D7">
        <w:rPr>
          <w:rFonts w:ascii="Calibri" w:eastAsia="Calibri" w:hAnsi="Calibri" w:cs="Calibri"/>
          <w:color w:val="202122"/>
          <w:sz w:val="40"/>
          <w:szCs w:val="40"/>
        </w:rPr>
        <w:t>• Conclusions</w:t>
      </w:r>
    </w:p>
    <w:p w14:paraId="1E9EDABE" w14:textId="6FF28683" w:rsidR="53C04A40" w:rsidRDefault="4C0AE89E" w:rsidP="495BF2D7">
      <w:pPr>
        <w:rPr>
          <w:rFonts w:ascii="Calibri" w:eastAsia="Calibri" w:hAnsi="Calibri" w:cs="Calibri"/>
          <w:color w:val="202122"/>
          <w:sz w:val="40"/>
          <w:szCs w:val="40"/>
        </w:rPr>
      </w:pPr>
      <w:r w:rsidRPr="495BF2D7">
        <w:rPr>
          <w:rFonts w:ascii="Calibri" w:eastAsia="Calibri" w:hAnsi="Calibri" w:cs="Calibri"/>
          <w:color w:val="202122"/>
          <w:sz w:val="40"/>
          <w:szCs w:val="40"/>
        </w:rPr>
        <w:t>• Action plan</w:t>
      </w:r>
    </w:p>
    <w:p w14:paraId="3DF24735" w14:textId="238F15CA" w:rsidR="53C04A40" w:rsidRDefault="53C04A40" w:rsidP="495BF2D7">
      <w:pPr>
        <w:rPr>
          <w:rFonts w:ascii="Calibri" w:eastAsia="Calibri" w:hAnsi="Calibri" w:cs="Calibri"/>
          <w:color w:val="202122"/>
          <w:sz w:val="40"/>
          <w:szCs w:val="40"/>
        </w:rPr>
      </w:pPr>
    </w:p>
    <w:p w14:paraId="25F44F89" w14:textId="640C1B01" w:rsidR="53C04A40" w:rsidRDefault="2E226125" w:rsidP="495BF2D7">
      <w:pPr>
        <w:rPr>
          <w:rFonts w:ascii="Calibri" w:eastAsia="Calibri" w:hAnsi="Calibri" w:cs="Calibri"/>
          <w:color w:val="202122"/>
          <w:sz w:val="40"/>
          <w:szCs w:val="40"/>
        </w:rPr>
      </w:pPr>
      <w:r w:rsidRPr="495BF2D7">
        <w:rPr>
          <w:rFonts w:ascii="Calibri" w:eastAsia="Calibri" w:hAnsi="Calibri" w:cs="Calibri"/>
          <w:color w:val="202122"/>
          <w:sz w:val="40"/>
          <w:szCs w:val="40"/>
        </w:rPr>
        <w:t xml:space="preserve">Networking </w:t>
      </w:r>
    </w:p>
    <w:p w14:paraId="1CE07E3D" w14:textId="2517503D" w:rsidR="53C04A40" w:rsidRDefault="2E226125" w:rsidP="495BF2D7">
      <w:pPr>
        <w:rPr>
          <w:rFonts w:ascii="Calibri" w:eastAsia="Calibri" w:hAnsi="Calibri" w:cs="Calibri"/>
          <w:color w:val="202122"/>
          <w:sz w:val="40"/>
          <w:szCs w:val="40"/>
        </w:rPr>
      </w:pPr>
      <w:r w:rsidRPr="495BF2D7">
        <w:rPr>
          <w:rFonts w:ascii="Calibri" w:eastAsia="Calibri" w:hAnsi="Calibri" w:cs="Calibri"/>
          <w:color w:val="202122"/>
          <w:sz w:val="40"/>
          <w:szCs w:val="40"/>
        </w:rPr>
        <w:t>Networki</w:t>
      </w:r>
      <w:r w:rsidR="710BDC18" w:rsidRPr="495BF2D7">
        <w:rPr>
          <w:rFonts w:ascii="Calibri" w:eastAsia="Calibri" w:hAnsi="Calibri" w:cs="Calibri"/>
          <w:color w:val="202122"/>
          <w:sz w:val="40"/>
          <w:szCs w:val="40"/>
        </w:rPr>
        <w:t xml:space="preserve">ng is the exchange of information and ideas between people with a common profession or </w:t>
      </w:r>
      <w:r w:rsidR="14970829" w:rsidRPr="495BF2D7">
        <w:rPr>
          <w:rFonts w:ascii="Calibri" w:eastAsia="Calibri" w:hAnsi="Calibri" w:cs="Calibri"/>
          <w:color w:val="202122"/>
          <w:sz w:val="40"/>
          <w:szCs w:val="40"/>
        </w:rPr>
        <w:t>interest,</w:t>
      </w:r>
      <w:r w:rsidR="42BAC0F3" w:rsidRPr="495BF2D7">
        <w:rPr>
          <w:rFonts w:ascii="Calibri" w:eastAsia="Calibri" w:hAnsi="Calibri" w:cs="Calibri"/>
          <w:color w:val="202122"/>
          <w:sz w:val="40"/>
          <w:szCs w:val="40"/>
        </w:rPr>
        <w:t xml:space="preserve"> usually in an informal social </w:t>
      </w:r>
      <w:r w:rsidR="3206A78D" w:rsidRPr="495BF2D7">
        <w:rPr>
          <w:rFonts w:ascii="Calibri" w:eastAsia="Calibri" w:hAnsi="Calibri" w:cs="Calibri"/>
          <w:color w:val="202122"/>
          <w:sz w:val="40"/>
          <w:szCs w:val="40"/>
        </w:rPr>
        <w:t>setting.</w:t>
      </w:r>
    </w:p>
    <w:p w14:paraId="51E9DC87" w14:textId="31032F38" w:rsidR="53C04A40" w:rsidRDefault="3206A78D" w:rsidP="495BF2D7">
      <w:pPr>
        <w:rPr>
          <w:rFonts w:ascii="Calibri" w:eastAsia="Calibri" w:hAnsi="Calibri" w:cs="Calibri"/>
          <w:color w:val="202122"/>
          <w:sz w:val="40"/>
          <w:szCs w:val="40"/>
        </w:rPr>
      </w:pPr>
      <w:r w:rsidRPr="495BF2D7">
        <w:rPr>
          <w:rFonts w:ascii="Calibri" w:eastAsia="Calibri" w:hAnsi="Calibri" w:cs="Calibri"/>
          <w:color w:val="202122"/>
          <w:sz w:val="40"/>
          <w:szCs w:val="40"/>
        </w:rPr>
        <w:t xml:space="preserve">   Networking often begins with a single point of common ground.</w:t>
      </w:r>
    </w:p>
    <w:p w14:paraId="4D04EC65" w14:textId="2E7B9187" w:rsidR="53C04A40" w:rsidRDefault="3206A78D" w:rsidP="495BF2D7">
      <w:pPr>
        <w:rPr>
          <w:rFonts w:ascii="Calibri" w:eastAsia="Calibri" w:hAnsi="Calibri" w:cs="Calibri"/>
          <w:color w:val="202122"/>
          <w:sz w:val="40"/>
          <w:szCs w:val="40"/>
        </w:rPr>
      </w:pPr>
      <w:r w:rsidRPr="495BF2D7">
        <w:rPr>
          <w:rFonts w:ascii="Calibri" w:eastAsia="Calibri" w:hAnsi="Calibri" w:cs="Calibri"/>
          <w:color w:val="202122"/>
          <w:sz w:val="40"/>
          <w:szCs w:val="40"/>
        </w:rPr>
        <w:t xml:space="preserve">Networking is used by professionals to expand their circles of acquaintances, to find out </w:t>
      </w:r>
      <w:r w:rsidR="46A5B99A" w:rsidRPr="495BF2D7">
        <w:rPr>
          <w:rFonts w:ascii="Calibri" w:eastAsia="Calibri" w:hAnsi="Calibri" w:cs="Calibri"/>
          <w:color w:val="202122"/>
          <w:sz w:val="40"/>
          <w:szCs w:val="40"/>
        </w:rPr>
        <w:t xml:space="preserve">about job opportunities in their fields, and to increase their awareness of news and trends </w:t>
      </w:r>
      <w:r w:rsidR="0C76226F" w:rsidRPr="495BF2D7">
        <w:rPr>
          <w:rFonts w:ascii="Calibri" w:eastAsia="Calibri" w:hAnsi="Calibri" w:cs="Calibri"/>
          <w:color w:val="202122"/>
          <w:sz w:val="40"/>
          <w:szCs w:val="40"/>
        </w:rPr>
        <w:t xml:space="preserve">in their fields or in the greater world. (The term computer networking refers to linking </w:t>
      </w:r>
      <w:r w:rsidR="58CEB1B5" w:rsidRPr="495BF2D7">
        <w:rPr>
          <w:rFonts w:ascii="Calibri" w:eastAsia="Calibri" w:hAnsi="Calibri" w:cs="Calibri"/>
          <w:color w:val="202122"/>
          <w:sz w:val="40"/>
          <w:szCs w:val="40"/>
        </w:rPr>
        <w:t>multiple devices so that can readily share information and software resources).</w:t>
      </w:r>
      <w:r w:rsidR="52835DC7" w:rsidRPr="495BF2D7">
        <w:rPr>
          <w:rFonts w:ascii="Calibri" w:eastAsia="Calibri" w:hAnsi="Calibri" w:cs="Calibri"/>
          <w:color w:val="202122"/>
          <w:sz w:val="40"/>
          <w:szCs w:val="40"/>
        </w:rPr>
        <w:t xml:space="preserve"> </w:t>
      </w:r>
    </w:p>
    <w:p w14:paraId="5767A68A" w14:textId="62222DE6" w:rsidR="53C04A40" w:rsidRDefault="52835DC7" w:rsidP="495BF2D7">
      <w:pPr>
        <w:rPr>
          <w:rFonts w:ascii="Calibri" w:eastAsia="Calibri" w:hAnsi="Calibri" w:cs="Calibri"/>
          <w:color w:val="202122"/>
          <w:sz w:val="40"/>
          <w:szCs w:val="40"/>
        </w:rPr>
      </w:pPr>
      <w:r w:rsidRPr="495BF2D7">
        <w:rPr>
          <w:rFonts w:ascii="Calibri" w:eastAsia="Calibri" w:hAnsi="Calibri" w:cs="Calibri"/>
          <w:color w:val="202122"/>
          <w:sz w:val="40"/>
          <w:szCs w:val="40"/>
        </w:rPr>
        <w:t xml:space="preserve">    Networking have a positive impact for me because right now in the world all is about network, let’s </w:t>
      </w:r>
      <w:r w:rsidR="1257DB01" w:rsidRPr="495BF2D7">
        <w:rPr>
          <w:rFonts w:ascii="Calibri" w:eastAsia="Calibri" w:hAnsi="Calibri" w:cs="Calibri"/>
          <w:color w:val="202122"/>
          <w:sz w:val="40"/>
          <w:szCs w:val="40"/>
        </w:rPr>
        <w:t xml:space="preserve">think about it , 90% of this world is about network , because without network we can’t find information fast , we can’t do shopping , we can’t do a lot of </w:t>
      </w:r>
      <w:r w:rsidR="0086CF84" w:rsidRPr="495BF2D7">
        <w:rPr>
          <w:rFonts w:ascii="Calibri" w:eastAsia="Calibri" w:hAnsi="Calibri" w:cs="Calibri"/>
          <w:color w:val="202122"/>
          <w:sz w:val="40"/>
          <w:szCs w:val="40"/>
        </w:rPr>
        <w:t xml:space="preserve">things. I think network have a positive impact for all the </w:t>
      </w:r>
      <w:r w:rsidR="0A031C62" w:rsidRPr="495BF2D7">
        <w:rPr>
          <w:rFonts w:ascii="Calibri" w:eastAsia="Calibri" w:hAnsi="Calibri" w:cs="Calibri"/>
          <w:color w:val="202122"/>
          <w:sz w:val="40"/>
          <w:szCs w:val="40"/>
        </w:rPr>
        <w:t>people,</w:t>
      </w:r>
      <w:r w:rsidR="0086CF84" w:rsidRPr="495BF2D7">
        <w:rPr>
          <w:rFonts w:ascii="Calibri" w:eastAsia="Calibri" w:hAnsi="Calibri" w:cs="Calibri"/>
          <w:color w:val="202122"/>
          <w:sz w:val="40"/>
          <w:szCs w:val="40"/>
        </w:rPr>
        <w:t xml:space="preserve"> because network make our lives more efficient more positive </w:t>
      </w:r>
      <w:r w:rsidR="3680B268" w:rsidRPr="495BF2D7">
        <w:rPr>
          <w:rFonts w:ascii="Calibri" w:eastAsia="Calibri" w:hAnsi="Calibri" w:cs="Calibri"/>
          <w:color w:val="202122"/>
          <w:sz w:val="40"/>
          <w:szCs w:val="40"/>
        </w:rPr>
        <w:t>more productive and happier</w:t>
      </w:r>
      <w:r w:rsidR="78D0CB90" w:rsidRPr="495BF2D7">
        <w:rPr>
          <w:rFonts w:ascii="Calibri" w:eastAsia="Calibri" w:hAnsi="Calibri" w:cs="Calibri"/>
          <w:color w:val="202122"/>
          <w:sz w:val="40"/>
          <w:szCs w:val="40"/>
        </w:rPr>
        <w:t xml:space="preserve"> from my point of view </w:t>
      </w:r>
      <w:r w:rsidR="19335B1F" w:rsidRPr="495BF2D7">
        <w:rPr>
          <w:rFonts w:ascii="Calibri" w:eastAsia="Calibri" w:hAnsi="Calibri" w:cs="Calibri"/>
          <w:color w:val="202122"/>
          <w:sz w:val="40"/>
          <w:szCs w:val="40"/>
        </w:rPr>
        <w:t xml:space="preserve">because without network our lives can be so difficult </w:t>
      </w:r>
      <w:r w:rsidR="33C89706" w:rsidRPr="495BF2D7">
        <w:rPr>
          <w:rFonts w:ascii="Calibri" w:eastAsia="Calibri" w:hAnsi="Calibri" w:cs="Calibri"/>
          <w:color w:val="202122"/>
          <w:sz w:val="40"/>
          <w:szCs w:val="40"/>
        </w:rPr>
        <w:t>without network.</w:t>
      </w:r>
    </w:p>
    <w:p w14:paraId="4DB3FA47" w14:textId="5A50618E" w:rsidR="53C04A40" w:rsidRDefault="49279FEA" w:rsidP="495BF2D7">
      <w:pPr>
        <w:rPr>
          <w:rFonts w:ascii="Calibri" w:eastAsia="Calibri" w:hAnsi="Calibri" w:cs="Calibri"/>
          <w:color w:val="202122"/>
          <w:sz w:val="40"/>
          <w:szCs w:val="40"/>
        </w:rPr>
      </w:pPr>
      <w:r w:rsidRPr="495BF2D7">
        <w:rPr>
          <w:rFonts w:ascii="Calibri" w:eastAsia="Calibri" w:hAnsi="Calibri" w:cs="Calibri"/>
          <w:color w:val="202122"/>
          <w:sz w:val="40"/>
          <w:szCs w:val="40"/>
        </w:rPr>
        <w:t>What I learn from the network</w:t>
      </w:r>
      <w:r w:rsidR="1AF43A5E" w:rsidRPr="495BF2D7">
        <w:rPr>
          <w:rFonts w:ascii="Calibri" w:eastAsia="Calibri" w:hAnsi="Calibri" w:cs="Calibri"/>
          <w:color w:val="202122"/>
          <w:sz w:val="40"/>
          <w:szCs w:val="40"/>
        </w:rPr>
        <w:t>ing</w:t>
      </w:r>
    </w:p>
    <w:p w14:paraId="5B9A0BE9" w14:textId="4CF89C92" w:rsidR="53C04A40" w:rsidRDefault="5C433AEC" w:rsidP="495BF2D7">
      <w:pPr>
        <w:rPr>
          <w:rFonts w:ascii="Calibri" w:eastAsia="Calibri" w:hAnsi="Calibri" w:cs="Calibri"/>
          <w:color w:val="202122"/>
          <w:sz w:val="40"/>
          <w:szCs w:val="40"/>
        </w:rPr>
      </w:pPr>
      <w:r w:rsidRPr="495BF2D7">
        <w:rPr>
          <w:rFonts w:ascii="Calibri" w:eastAsia="Calibri" w:hAnsi="Calibri" w:cs="Calibri"/>
          <w:color w:val="202122"/>
          <w:sz w:val="40"/>
          <w:szCs w:val="40"/>
        </w:rPr>
        <w:t xml:space="preserve">I learn from the networking to see </w:t>
      </w:r>
      <w:r w:rsidR="38BEA1AE" w:rsidRPr="495BF2D7">
        <w:rPr>
          <w:rFonts w:ascii="Calibri" w:eastAsia="Calibri" w:hAnsi="Calibri" w:cs="Calibri"/>
          <w:color w:val="202122"/>
          <w:sz w:val="40"/>
          <w:szCs w:val="40"/>
        </w:rPr>
        <w:t xml:space="preserve">what I need to know from a lot of perspectives because personally I need network in my life because without </w:t>
      </w:r>
      <w:r w:rsidR="5F063679" w:rsidRPr="495BF2D7">
        <w:rPr>
          <w:rFonts w:ascii="Calibri" w:eastAsia="Calibri" w:hAnsi="Calibri" w:cs="Calibri"/>
          <w:color w:val="202122"/>
          <w:sz w:val="40"/>
          <w:szCs w:val="40"/>
        </w:rPr>
        <w:t>network I can’t live without network , because it helps me so much to be a better person in all I make.</w:t>
      </w:r>
    </w:p>
    <w:p w14:paraId="1E2F00F8" w14:textId="05C14BAA" w:rsidR="53C04A40" w:rsidRDefault="05E94595" w:rsidP="495BF2D7">
      <w:pPr>
        <w:rPr>
          <w:rFonts w:ascii="Calibri" w:eastAsia="Calibri" w:hAnsi="Calibri" w:cs="Calibri"/>
          <w:color w:val="202122"/>
          <w:sz w:val="40"/>
          <w:szCs w:val="40"/>
        </w:rPr>
      </w:pPr>
      <w:r w:rsidRPr="495BF2D7">
        <w:rPr>
          <w:rFonts w:ascii="Calibri" w:eastAsia="Calibri" w:hAnsi="Calibri" w:cs="Calibri"/>
          <w:color w:val="202122"/>
          <w:sz w:val="40"/>
          <w:szCs w:val="40"/>
        </w:rPr>
        <w:t xml:space="preserve">    CV writing </w:t>
      </w:r>
    </w:p>
    <w:p w14:paraId="3E2F9588" w14:textId="1370E35D" w:rsidR="53C04A40" w:rsidRDefault="05E94595" w:rsidP="495BF2D7">
      <w:pPr>
        <w:rPr>
          <w:rFonts w:ascii="Calibri" w:eastAsia="Calibri" w:hAnsi="Calibri" w:cs="Calibri"/>
          <w:color w:val="202122"/>
          <w:sz w:val="40"/>
          <w:szCs w:val="40"/>
        </w:rPr>
      </w:pPr>
      <w:r w:rsidRPr="495BF2D7">
        <w:rPr>
          <w:rFonts w:ascii="Calibri" w:eastAsia="Calibri" w:hAnsi="Calibri" w:cs="Calibri"/>
          <w:color w:val="202122"/>
          <w:sz w:val="40"/>
          <w:szCs w:val="40"/>
        </w:rPr>
        <w:t xml:space="preserve">CV is named as Curriculum Vitae and that means </w:t>
      </w:r>
      <w:r w:rsidR="6EDB514A" w:rsidRPr="495BF2D7">
        <w:rPr>
          <w:rFonts w:ascii="Calibri" w:eastAsia="Calibri" w:hAnsi="Calibri" w:cs="Calibri"/>
          <w:color w:val="202122"/>
          <w:sz w:val="40"/>
          <w:szCs w:val="40"/>
        </w:rPr>
        <w:t>CV,</w:t>
      </w:r>
      <w:r w:rsidRPr="495BF2D7">
        <w:rPr>
          <w:rFonts w:ascii="Calibri" w:eastAsia="Calibri" w:hAnsi="Calibri" w:cs="Calibri"/>
          <w:color w:val="202122"/>
          <w:sz w:val="40"/>
          <w:szCs w:val="40"/>
        </w:rPr>
        <w:t xml:space="preserve"> it’s imperativ</w:t>
      </w:r>
      <w:r w:rsidR="0E2AC237" w:rsidRPr="495BF2D7">
        <w:rPr>
          <w:rFonts w:ascii="Calibri" w:eastAsia="Calibri" w:hAnsi="Calibri" w:cs="Calibri"/>
          <w:color w:val="202122"/>
          <w:sz w:val="40"/>
          <w:szCs w:val="40"/>
        </w:rPr>
        <w:t xml:space="preserve">e to know how to write a CV because you need a CV all the time when </w:t>
      </w:r>
      <w:r w:rsidR="6E3084F2" w:rsidRPr="495BF2D7">
        <w:rPr>
          <w:rFonts w:ascii="Calibri" w:eastAsia="Calibri" w:hAnsi="Calibri" w:cs="Calibri"/>
          <w:color w:val="202122"/>
          <w:sz w:val="40"/>
          <w:szCs w:val="40"/>
        </w:rPr>
        <w:t xml:space="preserve">you want to apply at a job , and you need to know how to write a CV , because without a CV you can’t </w:t>
      </w:r>
      <w:r w:rsidR="613CBB14" w:rsidRPr="495BF2D7">
        <w:rPr>
          <w:rFonts w:ascii="Calibri" w:eastAsia="Calibri" w:hAnsi="Calibri" w:cs="Calibri"/>
          <w:color w:val="202122"/>
          <w:sz w:val="40"/>
          <w:szCs w:val="40"/>
        </w:rPr>
        <w:t xml:space="preserve">find a good job and your chances to find a good job become so small. When you go to an interview </w:t>
      </w:r>
      <w:r w:rsidR="25FAC3C1" w:rsidRPr="495BF2D7">
        <w:rPr>
          <w:rFonts w:ascii="Calibri" w:eastAsia="Calibri" w:hAnsi="Calibri" w:cs="Calibri"/>
          <w:color w:val="202122"/>
          <w:sz w:val="40"/>
          <w:szCs w:val="40"/>
        </w:rPr>
        <w:t xml:space="preserve">you need to be polite, positive, no stress, no emotions </w:t>
      </w:r>
      <w:r w:rsidR="6D872716" w:rsidRPr="495BF2D7">
        <w:rPr>
          <w:rFonts w:ascii="Calibri" w:eastAsia="Calibri" w:hAnsi="Calibri" w:cs="Calibri"/>
          <w:color w:val="202122"/>
          <w:sz w:val="40"/>
          <w:szCs w:val="40"/>
        </w:rPr>
        <w:t>, be confident and always smile , because that helps you , because if you are a happy person you can go through difficult moments more easy and fast.</w:t>
      </w:r>
      <w:r w:rsidR="7132E83A" w:rsidRPr="495BF2D7">
        <w:rPr>
          <w:rFonts w:ascii="Calibri" w:eastAsia="Calibri" w:hAnsi="Calibri" w:cs="Calibri"/>
          <w:color w:val="202122"/>
          <w:sz w:val="40"/>
          <w:szCs w:val="40"/>
        </w:rPr>
        <w:t xml:space="preserve"> CV writ</w:t>
      </w:r>
      <w:r w:rsidR="3FF31CA4" w:rsidRPr="495BF2D7">
        <w:rPr>
          <w:rFonts w:ascii="Calibri" w:eastAsia="Calibri" w:hAnsi="Calibri" w:cs="Calibri"/>
          <w:color w:val="202122"/>
          <w:sz w:val="40"/>
          <w:szCs w:val="40"/>
        </w:rPr>
        <w:t>ing have a positive impact for me , because when I came in the U</w:t>
      </w:r>
      <w:r w:rsidR="1C71A239" w:rsidRPr="495BF2D7">
        <w:rPr>
          <w:rFonts w:ascii="Calibri" w:eastAsia="Calibri" w:hAnsi="Calibri" w:cs="Calibri"/>
          <w:color w:val="202122"/>
          <w:sz w:val="40"/>
          <w:szCs w:val="40"/>
        </w:rPr>
        <w:t xml:space="preserve">nited Kingdom </w:t>
      </w:r>
      <w:r w:rsidR="79346898" w:rsidRPr="495BF2D7">
        <w:rPr>
          <w:rFonts w:ascii="Calibri" w:eastAsia="Calibri" w:hAnsi="Calibri" w:cs="Calibri"/>
          <w:color w:val="202122"/>
          <w:sz w:val="40"/>
          <w:szCs w:val="40"/>
        </w:rPr>
        <w:t>at</w:t>
      </w:r>
      <w:r w:rsidR="3FF31CA4" w:rsidRPr="495BF2D7">
        <w:rPr>
          <w:rFonts w:ascii="Calibri" w:eastAsia="Calibri" w:hAnsi="Calibri" w:cs="Calibri"/>
          <w:color w:val="202122"/>
          <w:sz w:val="40"/>
          <w:szCs w:val="40"/>
        </w:rPr>
        <w:t xml:space="preserve"> the university , personally I didn’t know to write a CV  , because when I </w:t>
      </w:r>
      <w:r w:rsidR="3938C98C" w:rsidRPr="495BF2D7">
        <w:rPr>
          <w:rFonts w:ascii="Calibri" w:eastAsia="Calibri" w:hAnsi="Calibri" w:cs="Calibri"/>
          <w:color w:val="202122"/>
          <w:sz w:val="40"/>
          <w:szCs w:val="40"/>
        </w:rPr>
        <w:t>come to U</w:t>
      </w:r>
      <w:r w:rsidR="706BDFC0" w:rsidRPr="495BF2D7">
        <w:rPr>
          <w:rFonts w:ascii="Calibri" w:eastAsia="Calibri" w:hAnsi="Calibri" w:cs="Calibri"/>
          <w:color w:val="202122"/>
          <w:sz w:val="40"/>
          <w:szCs w:val="40"/>
        </w:rPr>
        <w:t>nited Kingdom</w:t>
      </w:r>
      <w:r w:rsidR="3938C98C" w:rsidRPr="495BF2D7">
        <w:rPr>
          <w:rFonts w:ascii="Calibri" w:eastAsia="Calibri" w:hAnsi="Calibri" w:cs="Calibri"/>
          <w:color w:val="202122"/>
          <w:sz w:val="40"/>
          <w:szCs w:val="40"/>
        </w:rPr>
        <w:t xml:space="preserve"> , I work for the first time in my life , and this is what I need to know how to build a CV</w:t>
      </w:r>
      <w:r w:rsidR="6CEDA6C8" w:rsidRPr="495BF2D7">
        <w:rPr>
          <w:rFonts w:ascii="Calibri" w:eastAsia="Calibri" w:hAnsi="Calibri" w:cs="Calibri"/>
          <w:color w:val="202122"/>
          <w:sz w:val="40"/>
          <w:szCs w:val="40"/>
        </w:rPr>
        <w:t xml:space="preserve"> and this why you need to know how to build a CV , the university helps me to know how to make a CV and that helps me in the future.</w:t>
      </w:r>
    </w:p>
    <w:p w14:paraId="14114495" w14:textId="04F759B3" w:rsidR="53C04A40" w:rsidRDefault="3B7B831D" w:rsidP="495BF2D7">
      <w:pPr>
        <w:rPr>
          <w:rFonts w:ascii="Calibri" w:eastAsia="Calibri" w:hAnsi="Calibri" w:cs="Calibri"/>
          <w:color w:val="202122"/>
          <w:sz w:val="40"/>
          <w:szCs w:val="40"/>
        </w:rPr>
      </w:pPr>
      <w:r w:rsidRPr="495BF2D7">
        <w:rPr>
          <w:rFonts w:ascii="Calibri" w:eastAsia="Calibri" w:hAnsi="Calibri" w:cs="Calibri"/>
          <w:color w:val="202122"/>
          <w:sz w:val="40"/>
          <w:szCs w:val="40"/>
        </w:rPr>
        <w:t xml:space="preserve">     Cover letter </w:t>
      </w:r>
    </w:p>
    <w:p w14:paraId="568F4D4C" w14:textId="46E08027" w:rsidR="53C04A40" w:rsidRDefault="3B7B831D" w:rsidP="495BF2D7">
      <w:pPr>
        <w:rPr>
          <w:rFonts w:ascii="Calibri" w:eastAsia="Calibri" w:hAnsi="Calibri" w:cs="Calibri"/>
          <w:color w:val="202122"/>
          <w:sz w:val="40"/>
          <w:szCs w:val="40"/>
        </w:rPr>
      </w:pPr>
      <w:r w:rsidRPr="495BF2D7">
        <w:rPr>
          <w:rFonts w:ascii="Calibri" w:eastAsia="Calibri" w:hAnsi="Calibri" w:cs="Calibri"/>
          <w:color w:val="202122"/>
          <w:sz w:val="40"/>
          <w:szCs w:val="40"/>
        </w:rPr>
        <w:t xml:space="preserve">Cover letter is a letter where you introduce </w:t>
      </w:r>
      <w:r w:rsidR="145805A1" w:rsidRPr="495BF2D7">
        <w:rPr>
          <w:rFonts w:ascii="Calibri" w:eastAsia="Calibri" w:hAnsi="Calibri" w:cs="Calibri"/>
          <w:color w:val="202122"/>
          <w:sz w:val="40"/>
          <w:szCs w:val="40"/>
        </w:rPr>
        <w:t>yourself,</w:t>
      </w:r>
      <w:r w:rsidRPr="495BF2D7">
        <w:rPr>
          <w:rFonts w:ascii="Calibri" w:eastAsia="Calibri" w:hAnsi="Calibri" w:cs="Calibri"/>
          <w:color w:val="202122"/>
          <w:sz w:val="40"/>
          <w:szCs w:val="40"/>
        </w:rPr>
        <w:t xml:space="preserve"> you describe how are you in your </w:t>
      </w:r>
      <w:r w:rsidR="0763B546" w:rsidRPr="495BF2D7">
        <w:rPr>
          <w:rFonts w:ascii="Calibri" w:eastAsia="Calibri" w:hAnsi="Calibri" w:cs="Calibri"/>
          <w:color w:val="202122"/>
          <w:sz w:val="40"/>
          <w:szCs w:val="40"/>
        </w:rPr>
        <w:t>daily life</w:t>
      </w:r>
      <w:r w:rsidRPr="495BF2D7">
        <w:rPr>
          <w:rFonts w:ascii="Calibri" w:eastAsia="Calibri" w:hAnsi="Calibri" w:cs="Calibri"/>
          <w:color w:val="202122"/>
          <w:sz w:val="40"/>
          <w:szCs w:val="40"/>
        </w:rPr>
        <w:t xml:space="preserve"> to help your employee </w:t>
      </w:r>
      <w:r w:rsidR="0698D684" w:rsidRPr="495BF2D7">
        <w:rPr>
          <w:rFonts w:ascii="Calibri" w:eastAsia="Calibri" w:hAnsi="Calibri" w:cs="Calibri"/>
          <w:color w:val="202122"/>
          <w:sz w:val="40"/>
          <w:szCs w:val="40"/>
        </w:rPr>
        <w:t xml:space="preserve">, with the cover letter must be the CV also because when you go at </w:t>
      </w:r>
      <w:r w:rsidR="311DE5AA" w:rsidRPr="495BF2D7">
        <w:rPr>
          <w:rFonts w:ascii="Calibri" w:eastAsia="Calibri" w:hAnsi="Calibri" w:cs="Calibri"/>
          <w:color w:val="202122"/>
          <w:sz w:val="40"/>
          <w:szCs w:val="40"/>
        </w:rPr>
        <w:t>an</w:t>
      </w:r>
      <w:r w:rsidR="0698D684" w:rsidRPr="495BF2D7">
        <w:rPr>
          <w:rFonts w:ascii="Calibri" w:eastAsia="Calibri" w:hAnsi="Calibri" w:cs="Calibri"/>
          <w:color w:val="202122"/>
          <w:sz w:val="40"/>
          <w:szCs w:val="40"/>
        </w:rPr>
        <w:t xml:space="preserve"> interview your employee needs to see your CV with your cover letter to</w:t>
      </w:r>
      <w:r w:rsidR="7CD47358" w:rsidRPr="495BF2D7">
        <w:rPr>
          <w:rFonts w:ascii="Calibri" w:eastAsia="Calibri" w:hAnsi="Calibri" w:cs="Calibri"/>
          <w:color w:val="202122"/>
          <w:sz w:val="40"/>
          <w:szCs w:val="40"/>
        </w:rPr>
        <w:t>gether.</w:t>
      </w:r>
    </w:p>
    <w:p w14:paraId="664E4AC0" w14:textId="5DB01B26" w:rsidR="53C04A40" w:rsidRDefault="7CD47358" w:rsidP="495BF2D7">
      <w:pPr>
        <w:rPr>
          <w:rFonts w:ascii="Calibri" w:eastAsia="Calibri" w:hAnsi="Calibri" w:cs="Calibri"/>
          <w:color w:val="202122"/>
          <w:sz w:val="40"/>
          <w:szCs w:val="40"/>
        </w:rPr>
      </w:pPr>
      <w:r w:rsidRPr="495BF2D7">
        <w:rPr>
          <w:rFonts w:ascii="Calibri" w:eastAsia="Calibri" w:hAnsi="Calibri" w:cs="Calibri"/>
          <w:color w:val="202122"/>
          <w:sz w:val="40"/>
          <w:szCs w:val="40"/>
        </w:rPr>
        <w:t xml:space="preserve">   Job seekers frequently send </w:t>
      </w:r>
      <w:r w:rsidR="49F6D03B" w:rsidRPr="495BF2D7">
        <w:rPr>
          <w:rFonts w:ascii="Calibri" w:eastAsia="Calibri" w:hAnsi="Calibri" w:cs="Calibri"/>
          <w:color w:val="202122"/>
          <w:sz w:val="40"/>
          <w:szCs w:val="40"/>
        </w:rPr>
        <w:t xml:space="preserve">a cover letter along with their curriculum vitae </w:t>
      </w:r>
      <w:r w:rsidR="5F2683A0" w:rsidRPr="495BF2D7">
        <w:rPr>
          <w:rFonts w:ascii="Calibri" w:eastAsia="Calibri" w:hAnsi="Calibri" w:cs="Calibri"/>
          <w:color w:val="202122"/>
          <w:sz w:val="40"/>
          <w:szCs w:val="40"/>
        </w:rPr>
        <w:t xml:space="preserve">or applications for employment as a way of introducing themselves to potential employers and explaining their suitability for the desired positions. Employers may look for </w:t>
      </w:r>
      <w:r w:rsidR="00B92CA6">
        <w:rPr>
          <w:rFonts w:ascii="Calibri" w:eastAsia="Calibri" w:hAnsi="Calibri" w:cs="Calibri"/>
          <w:color w:val="202122"/>
          <w:sz w:val="40"/>
          <w:szCs w:val="40"/>
        </w:rPr>
        <w:t>individualised</w:t>
      </w:r>
      <w:r w:rsidR="5F2683A0" w:rsidRPr="495BF2D7">
        <w:rPr>
          <w:rFonts w:ascii="Calibri" w:eastAsia="Calibri" w:hAnsi="Calibri" w:cs="Calibri"/>
          <w:color w:val="202122"/>
          <w:sz w:val="40"/>
          <w:szCs w:val="40"/>
        </w:rPr>
        <w:t xml:space="preserve"> and thoughtfully written cover letters as one method of screening out applicants who are not sufficiently interested in their positions and/or lack the necessary basic skills.</w:t>
      </w:r>
    </w:p>
    <w:p w14:paraId="1760A8FA" w14:textId="692E43D2" w:rsidR="53C04A40" w:rsidRDefault="7566ACD6" w:rsidP="495BF2D7">
      <w:pPr>
        <w:ind w:firstLine="720"/>
        <w:rPr>
          <w:rFonts w:ascii="Calibri" w:eastAsia="Calibri" w:hAnsi="Calibri" w:cs="Calibri"/>
          <w:color w:val="202122"/>
          <w:sz w:val="40"/>
          <w:szCs w:val="40"/>
        </w:rPr>
      </w:pPr>
      <w:r w:rsidRPr="495BF2D7">
        <w:rPr>
          <w:rFonts w:ascii="Calibri" w:eastAsia="Calibri" w:hAnsi="Calibri" w:cs="Calibri"/>
          <w:color w:val="202122"/>
          <w:sz w:val="40"/>
          <w:szCs w:val="40"/>
        </w:rPr>
        <w:t xml:space="preserve">Cover letters are typically </w:t>
      </w:r>
      <w:r w:rsidR="00B92CA6">
        <w:rPr>
          <w:rFonts w:ascii="Calibri" w:eastAsia="Calibri" w:hAnsi="Calibri" w:cs="Calibri"/>
          <w:color w:val="202122"/>
          <w:sz w:val="40"/>
          <w:szCs w:val="40"/>
        </w:rPr>
        <w:t>categorised</w:t>
      </w:r>
      <w:r w:rsidRPr="495BF2D7">
        <w:rPr>
          <w:rFonts w:ascii="Calibri" w:eastAsia="Calibri" w:hAnsi="Calibri" w:cs="Calibri"/>
          <w:color w:val="202122"/>
          <w:sz w:val="40"/>
          <w:szCs w:val="40"/>
        </w:rPr>
        <w:t xml:space="preserve"> </w:t>
      </w:r>
    </w:p>
    <w:p w14:paraId="7267F536" w14:textId="477793B0" w:rsidR="53C04A40" w:rsidRDefault="55070301" w:rsidP="495BF2D7">
      <w:pPr>
        <w:ind w:firstLine="720"/>
        <w:rPr>
          <w:rFonts w:ascii="Calibri" w:eastAsia="Calibri" w:hAnsi="Calibri" w:cs="Calibri"/>
          <w:color w:val="202122"/>
          <w:sz w:val="40"/>
          <w:szCs w:val="40"/>
        </w:rPr>
      </w:pPr>
      <w:r w:rsidRPr="495BF2D7">
        <w:rPr>
          <w:rFonts w:ascii="Calibri" w:eastAsia="Calibri" w:hAnsi="Calibri" w:cs="Calibri"/>
          <w:color w:val="202122"/>
          <w:sz w:val="40"/>
          <w:szCs w:val="40"/>
        </w:rPr>
        <w:t xml:space="preserve">• applying for a </w:t>
      </w:r>
      <w:r w:rsidR="742B9898" w:rsidRPr="495BF2D7">
        <w:rPr>
          <w:rFonts w:ascii="Calibri" w:eastAsia="Calibri" w:hAnsi="Calibri" w:cs="Calibri"/>
          <w:color w:val="202122"/>
          <w:sz w:val="40"/>
          <w:szCs w:val="40"/>
        </w:rPr>
        <w:t>specific,</w:t>
      </w:r>
      <w:r w:rsidRPr="495BF2D7">
        <w:rPr>
          <w:rFonts w:ascii="Calibri" w:eastAsia="Calibri" w:hAnsi="Calibri" w:cs="Calibri"/>
          <w:color w:val="202122"/>
          <w:sz w:val="40"/>
          <w:szCs w:val="40"/>
        </w:rPr>
        <w:t xml:space="preserve"> advertised opening (‘letter of application’)</w:t>
      </w:r>
    </w:p>
    <w:p w14:paraId="60C510F8" w14:textId="48F5DF17" w:rsidR="53C04A40" w:rsidRDefault="59D156F7" w:rsidP="495BF2D7">
      <w:pPr>
        <w:ind w:firstLine="720"/>
        <w:rPr>
          <w:rFonts w:ascii="Calibri" w:eastAsia="Calibri" w:hAnsi="Calibri" w:cs="Calibri"/>
          <w:color w:val="202122"/>
          <w:sz w:val="40"/>
          <w:szCs w:val="40"/>
        </w:rPr>
      </w:pPr>
      <w:r w:rsidRPr="495BF2D7">
        <w:rPr>
          <w:rFonts w:ascii="Calibri" w:eastAsia="Calibri" w:hAnsi="Calibri" w:cs="Calibri"/>
          <w:color w:val="202122"/>
          <w:sz w:val="40"/>
          <w:szCs w:val="40"/>
        </w:rPr>
        <w:t xml:space="preserve">• expressing interest in an </w:t>
      </w:r>
      <w:r w:rsidR="00B92CA6">
        <w:rPr>
          <w:rFonts w:ascii="Calibri" w:eastAsia="Calibri" w:hAnsi="Calibri" w:cs="Calibri"/>
          <w:color w:val="202122"/>
          <w:sz w:val="40"/>
          <w:szCs w:val="40"/>
        </w:rPr>
        <w:t>organisation</w:t>
      </w:r>
      <w:r w:rsidRPr="495BF2D7">
        <w:rPr>
          <w:rFonts w:ascii="Calibri" w:eastAsia="Calibri" w:hAnsi="Calibri" w:cs="Calibri"/>
          <w:color w:val="202122"/>
          <w:sz w:val="40"/>
          <w:szCs w:val="40"/>
        </w:rPr>
        <w:t xml:space="preserve"> when the job seeker is uncertain whether </w:t>
      </w:r>
      <w:r w:rsidR="23D06C2E" w:rsidRPr="495BF2D7">
        <w:rPr>
          <w:rFonts w:ascii="Calibri" w:eastAsia="Calibri" w:hAnsi="Calibri" w:cs="Calibri"/>
          <w:color w:val="202122"/>
          <w:sz w:val="40"/>
          <w:szCs w:val="40"/>
        </w:rPr>
        <w:t>there are current openings (‘letter of inquiry’)</w:t>
      </w:r>
    </w:p>
    <w:p w14:paraId="551E0638" w14:textId="14FFE1A7" w:rsidR="53C04A40" w:rsidRDefault="23D06C2E" w:rsidP="495BF2D7">
      <w:pPr>
        <w:ind w:firstLine="720"/>
        <w:rPr>
          <w:rFonts w:ascii="Calibri" w:eastAsia="Calibri" w:hAnsi="Calibri" w:cs="Calibri"/>
          <w:color w:val="202122"/>
          <w:sz w:val="40"/>
          <w:szCs w:val="40"/>
        </w:rPr>
      </w:pPr>
      <w:r w:rsidRPr="495BF2D7">
        <w:rPr>
          <w:rFonts w:ascii="Calibri" w:eastAsia="Calibri" w:hAnsi="Calibri" w:cs="Calibri"/>
          <w:color w:val="202122"/>
          <w:sz w:val="40"/>
          <w:szCs w:val="40"/>
        </w:rPr>
        <w:t xml:space="preserve">According to studies a good cover letter </w:t>
      </w:r>
      <w:r w:rsidR="084AF83C" w:rsidRPr="495BF2D7">
        <w:rPr>
          <w:rFonts w:ascii="Calibri" w:eastAsia="Calibri" w:hAnsi="Calibri" w:cs="Calibri"/>
          <w:color w:val="202122"/>
          <w:sz w:val="40"/>
          <w:szCs w:val="40"/>
        </w:rPr>
        <w:t>should:</w:t>
      </w:r>
    </w:p>
    <w:p w14:paraId="1B858777" w14:textId="415684F6" w:rsidR="53C04A40" w:rsidRDefault="084AF83C" w:rsidP="495BF2D7">
      <w:pPr>
        <w:ind w:firstLine="720"/>
        <w:rPr>
          <w:rFonts w:ascii="Calibri" w:eastAsia="Calibri" w:hAnsi="Calibri" w:cs="Calibri"/>
          <w:color w:val="202122"/>
          <w:sz w:val="40"/>
          <w:szCs w:val="40"/>
        </w:rPr>
      </w:pPr>
      <w:r w:rsidRPr="495BF2D7">
        <w:rPr>
          <w:rFonts w:ascii="Calibri" w:eastAsia="Calibri" w:hAnsi="Calibri" w:cs="Calibri"/>
          <w:color w:val="202122"/>
          <w:sz w:val="40"/>
          <w:szCs w:val="40"/>
        </w:rPr>
        <w:t>•be specific and up to date,</w:t>
      </w:r>
    </w:p>
    <w:p w14:paraId="22E72C0D" w14:textId="2FCB82D4" w:rsidR="53C04A40" w:rsidRDefault="084AF83C" w:rsidP="495BF2D7">
      <w:pPr>
        <w:ind w:firstLine="720"/>
      </w:pPr>
      <w:r w:rsidRPr="495BF2D7">
        <w:rPr>
          <w:rFonts w:ascii="Calibri" w:eastAsia="Calibri" w:hAnsi="Calibri" w:cs="Calibri"/>
          <w:color w:val="202122"/>
          <w:sz w:val="40"/>
          <w:szCs w:val="40"/>
        </w:rPr>
        <w:t>•be well punctuated and spelled, and grammatically correct. It should be free of mistakes and typos</w:t>
      </w:r>
    </w:p>
    <w:p w14:paraId="0DF1B1DA" w14:textId="00FA9300" w:rsidR="53C04A40" w:rsidRDefault="084AF83C" w:rsidP="495BF2D7">
      <w:pPr>
        <w:ind w:firstLine="720"/>
      </w:pPr>
      <w:r w:rsidRPr="495BF2D7">
        <w:rPr>
          <w:rFonts w:ascii="Calibri" w:eastAsia="Calibri" w:hAnsi="Calibri" w:cs="Calibri"/>
          <w:color w:val="202122"/>
          <w:sz w:val="40"/>
          <w:szCs w:val="40"/>
        </w:rPr>
        <w:t>•use timelines to highlight chronological information,</w:t>
      </w:r>
    </w:p>
    <w:p w14:paraId="2E3A7B11" w14:textId="1E7C3C18" w:rsidR="53C04A40" w:rsidRDefault="084AF83C" w:rsidP="495BF2D7">
      <w:pPr>
        <w:ind w:firstLine="720"/>
      </w:pPr>
      <w:r w:rsidRPr="495BF2D7">
        <w:rPr>
          <w:rFonts w:ascii="Calibri" w:eastAsia="Calibri" w:hAnsi="Calibri" w:cs="Calibri"/>
          <w:color w:val="202122"/>
          <w:sz w:val="40"/>
          <w:szCs w:val="40"/>
        </w:rPr>
        <w:t>•reference to the latest job positions, most closely related to the position for which one is demanding</w:t>
      </w:r>
    </w:p>
    <w:p w14:paraId="398C7292" w14:textId="282F1683" w:rsidR="53C04A40" w:rsidRDefault="084AF83C" w:rsidP="495BF2D7">
      <w:pPr>
        <w:ind w:firstLine="720"/>
        <w:rPr>
          <w:rFonts w:ascii="Calibri" w:eastAsia="Calibri" w:hAnsi="Calibri" w:cs="Calibri"/>
          <w:color w:val="202122"/>
          <w:sz w:val="40"/>
          <w:szCs w:val="40"/>
        </w:rPr>
      </w:pPr>
      <w:r w:rsidRPr="495BF2D7">
        <w:rPr>
          <w:rFonts w:ascii="Calibri" w:eastAsia="Calibri" w:hAnsi="Calibri" w:cs="Calibri"/>
          <w:color w:val="202122"/>
          <w:sz w:val="40"/>
          <w:szCs w:val="40"/>
        </w:rPr>
        <w:t>•contain numbers (stark facts highlight one's achievements)</w:t>
      </w:r>
    </w:p>
    <w:p w14:paraId="4027DCB5" w14:textId="7213E71D" w:rsidR="53C04A40" w:rsidRDefault="084AF83C" w:rsidP="495BF2D7">
      <w:pPr>
        <w:ind w:firstLine="720"/>
        <w:rPr>
          <w:rFonts w:ascii="Calibri" w:eastAsia="Calibri" w:hAnsi="Calibri" w:cs="Calibri"/>
          <w:color w:val="202122"/>
          <w:sz w:val="40"/>
          <w:szCs w:val="40"/>
        </w:rPr>
      </w:pPr>
      <w:r w:rsidRPr="495BF2D7">
        <w:rPr>
          <w:rFonts w:ascii="Calibri" w:eastAsia="Calibri" w:hAnsi="Calibri" w:cs="Calibri"/>
          <w:color w:val="202122"/>
          <w:sz w:val="40"/>
          <w:szCs w:val="40"/>
        </w:rPr>
        <w:t xml:space="preserve">Conclusion </w:t>
      </w:r>
    </w:p>
    <w:p w14:paraId="2C59B784" w14:textId="2C14D582" w:rsidR="00B21D3D" w:rsidRDefault="084AF83C" w:rsidP="00B21D3D">
      <w:pPr>
        <w:ind w:firstLine="720"/>
        <w:rPr>
          <w:rFonts w:ascii="Calibri" w:eastAsia="Calibri" w:hAnsi="Calibri" w:cs="Calibri"/>
          <w:color w:val="202122"/>
          <w:sz w:val="40"/>
          <w:szCs w:val="40"/>
        </w:rPr>
      </w:pPr>
      <w:r w:rsidRPr="495BF2D7">
        <w:rPr>
          <w:rFonts w:ascii="Calibri" w:eastAsia="Calibri" w:hAnsi="Calibri" w:cs="Calibri"/>
          <w:color w:val="202122"/>
          <w:sz w:val="40"/>
          <w:szCs w:val="40"/>
        </w:rPr>
        <w:t>In conclusion based on what I say up all the topics that I speak about it have a positive impact for me and teach me a lot of things for</w:t>
      </w:r>
      <w:r w:rsidR="48823299" w:rsidRPr="495BF2D7">
        <w:rPr>
          <w:rFonts w:ascii="Calibri" w:eastAsia="Calibri" w:hAnsi="Calibri" w:cs="Calibri"/>
          <w:color w:val="202122"/>
          <w:sz w:val="40"/>
          <w:szCs w:val="40"/>
        </w:rPr>
        <w:t xml:space="preserve"> my future </w:t>
      </w:r>
      <w:r w:rsidR="00B21D3D">
        <w:rPr>
          <w:rFonts w:ascii="Calibri" w:eastAsia="Calibri" w:hAnsi="Calibri" w:cs="Calibri"/>
          <w:color w:val="202122"/>
          <w:sz w:val="40"/>
          <w:szCs w:val="40"/>
        </w:rPr>
        <w:t>and for my present too because I learn a lot of things from</w:t>
      </w:r>
      <w:r w:rsidR="00E26A05">
        <w:rPr>
          <w:rFonts w:ascii="Calibri" w:eastAsia="Calibri" w:hAnsi="Calibri" w:cs="Calibri"/>
          <w:color w:val="202122"/>
          <w:sz w:val="40"/>
          <w:szCs w:val="40"/>
        </w:rPr>
        <w:t xml:space="preserve"> this and I will be able to apply them in future and why not ? In the present too</w:t>
      </w:r>
      <w:r w:rsidR="00316168">
        <w:rPr>
          <w:rFonts w:ascii="Calibri" w:eastAsia="Calibri" w:hAnsi="Calibri" w:cs="Calibri"/>
          <w:color w:val="202122"/>
          <w:sz w:val="40"/>
          <w:szCs w:val="40"/>
        </w:rPr>
        <w:t xml:space="preserve"> I do everything what it’s needed to became an successful businessman in </w:t>
      </w:r>
      <w:r w:rsidR="00C13D56">
        <w:rPr>
          <w:rFonts w:ascii="Calibri" w:eastAsia="Calibri" w:hAnsi="Calibri" w:cs="Calibri"/>
          <w:color w:val="202122"/>
          <w:sz w:val="40"/>
          <w:szCs w:val="40"/>
        </w:rPr>
        <w:t>art of businesses.</w:t>
      </w:r>
    </w:p>
    <w:p w14:paraId="1B62B9A2" w14:textId="237FDFCB" w:rsidR="48823299" w:rsidRDefault="48823299" w:rsidP="495BF2D7">
      <w:pPr>
        <w:ind w:firstLine="720"/>
        <w:rPr>
          <w:rFonts w:ascii="Calibri" w:eastAsia="Calibri" w:hAnsi="Calibri" w:cs="Calibri"/>
          <w:color w:val="202122"/>
          <w:sz w:val="40"/>
          <w:szCs w:val="40"/>
        </w:rPr>
      </w:pPr>
      <w:r w:rsidRPr="495BF2D7">
        <w:rPr>
          <w:rFonts w:ascii="Calibri" w:eastAsia="Calibri" w:hAnsi="Calibri" w:cs="Calibri"/>
          <w:color w:val="202122"/>
          <w:sz w:val="40"/>
          <w:szCs w:val="40"/>
        </w:rPr>
        <w:t>References</w:t>
      </w:r>
    </w:p>
    <w:p w14:paraId="3F2424C8" w14:textId="71F64AE9" w:rsidR="48823299" w:rsidRDefault="48823299" w:rsidP="495BF2D7">
      <w:r w:rsidRPr="495BF2D7">
        <w:rPr>
          <w:rFonts w:ascii="Calibri" w:eastAsia="Calibri" w:hAnsi="Calibri" w:cs="Calibri"/>
          <w:color w:val="000000" w:themeColor="text1"/>
          <w:sz w:val="27"/>
          <w:szCs w:val="27"/>
        </w:rPr>
        <w:t xml:space="preserve">Wikipedia. (2020). </w:t>
      </w:r>
      <w:r w:rsidRPr="495BF2D7">
        <w:rPr>
          <w:rFonts w:ascii="Calibri" w:eastAsia="Calibri" w:hAnsi="Calibri" w:cs="Calibri"/>
          <w:i/>
          <w:iCs/>
          <w:color w:val="000000" w:themeColor="text1"/>
          <w:sz w:val="27"/>
          <w:szCs w:val="27"/>
        </w:rPr>
        <w:t>Reflective practice</w:t>
      </w:r>
      <w:r w:rsidRPr="495BF2D7">
        <w:rPr>
          <w:rFonts w:ascii="Calibri" w:eastAsia="Calibri" w:hAnsi="Calibri" w:cs="Calibri"/>
          <w:color w:val="000000" w:themeColor="text1"/>
          <w:sz w:val="27"/>
          <w:szCs w:val="27"/>
        </w:rPr>
        <w:t xml:space="preserve">. [online] Available at: </w:t>
      </w:r>
      <w:hyperlink r:id="rId14" w:anchor="cite_note-19">
        <w:r w:rsidRPr="495BF2D7">
          <w:rPr>
            <w:rStyle w:val="Hyperlink"/>
            <w:rFonts w:ascii="Calibri" w:eastAsia="Calibri" w:hAnsi="Calibri" w:cs="Calibri"/>
            <w:color w:val="000000" w:themeColor="text1"/>
            <w:sz w:val="27"/>
            <w:szCs w:val="27"/>
          </w:rPr>
          <w:t>https://en.wikipedia.org/wiki/Reflective_practice#cite_note-19</w:t>
        </w:r>
      </w:hyperlink>
      <w:r w:rsidRPr="495BF2D7">
        <w:rPr>
          <w:rFonts w:ascii="Calibri" w:eastAsia="Calibri" w:hAnsi="Calibri" w:cs="Calibri"/>
          <w:color w:val="000000" w:themeColor="text1"/>
          <w:sz w:val="27"/>
          <w:szCs w:val="27"/>
        </w:rPr>
        <w:t xml:space="preserve"> [Accessed 19 Aug. 2020].</w:t>
      </w:r>
    </w:p>
    <w:p w14:paraId="43C5CF58" w14:textId="58BDFDCD" w:rsidR="48823299" w:rsidRDefault="48823299" w:rsidP="495BF2D7">
      <w:r w:rsidRPr="495BF2D7">
        <w:rPr>
          <w:rFonts w:ascii="Calibri" w:eastAsia="Calibri" w:hAnsi="Calibri" w:cs="Calibri"/>
          <w:color w:val="000000" w:themeColor="text1"/>
          <w:sz w:val="40"/>
          <w:szCs w:val="40"/>
        </w:rPr>
        <w:t>‌</w:t>
      </w:r>
    </w:p>
    <w:p w14:paraId="73CFC760" w14:textId="2A7F2947" w:rsidR="495BF2D7" w:rsidRDefault="495BF2D7" w:rsidP="495BF2D7">
      <w:pPr>
        <w:ind w:firstLine="720"/>
        <w:rPr>
          <w:rFonts w:ascii="Calibri" w:eastAsia="Calibri" w:hAnsi="Calibri" w:cs="Calibri"/>
          <w:color w:val="202122"/>
          <w:sz w:val="40"/>
          <w:szCs w:val="40"/>
        </w:rPr>
      </w:pPr>
    </w:p>
    <w:p w14:paraId="21924CA7" w14:textId="72CC982E" w:rsidR="48823299" w:rsidRDefault="48823299" w:rsidP="495BF2D7">
      <w:r w:rsidRPr="495BF2D7">
        <w:rPr>
          <w:rFonts w:ascii="Calibri" w:eastAsia="Calibri" w:hAnsi="Calibri" w:cs="Calibri"/>
          <w:color w:val="000000" w:themeColor="text1"/>
          <w:sz w:val="27"/>
          <w:szCs w:val="27"/>
        </w:rPr>
        <w:t xml:space="preserve">Wikipedia. (2020). </w:t>
      </w:r>
      <w:r w:rsidRPr="495BF2D7">
        <w:rPr>
          <w:rFonts w:ascii="Calibri" w:eastAsia="Calibri" w:hAnsi="Calibri" w:cs="Calibri"/>
          <w:i/>
          <w:iCs/>
          <w:color w:val="000000" w:themeColor="text1"/>
          <w:sz w:val="27"/>
          <w:szCs w:val="27"/>
        </w:rPr>
        <w:t>Cover letter</w:t>
      </w:r>
      <w:r w:rsidRPr="495BF2D7">
        <w:rPr>
          <w:rFonts w:ascii="Calibri" w:eastAsia="Calibri" w:hAnsi="Calibri" w:cs="Calibri"/>
          <w:color w:val="000000" w:themeColor="text1"/>
          <w:sz w:val="27"/>
          <w:szCs w:val="27"/>
        </w:rPr>
        <w:t xml:space="preserve">. [online] Available at: </w:t>
      </w:r>
      <w:hyperlink r:id="rId15">
        <w:r w:rsidRPr="495BF2D7">
          <w:rPr>
            <w:rStyle w:val="Hyperlink"/>
            <w:rFonts w:ascii="Calibri" w:eastAsia="Calibri" w:hAnsi="Calibri" w:cs="Calibri"/>
            <w:color w:val="000000" w:themeColor="text1"/>
            <w:sz w:val="27"/>
            <w:szCs w:val="27"/>
          </w:rPr>
          <w:t>https://en.wikipedia.org/wiki/Cover_letter</w:t>
        </w:r>
      </w:hyperlink>
      <w:r w:rsidRPr="495BF2D7">
        <w:rPr>
          <w:rFonts w:ascii="Calibri" w:eastAsia="Calibri" w:hAnsi="Calibri" w:cs="Calibri"/>
          <w:color w:val="000000" w:themeColor="text1"/>
          <w:sz w:val="27"/>
          <w:szCs w:val="27"/>
        </w:rPr>
        <w:t>.</w:t>
      </w:r>
    </w:p>
    <w:p w14:paraId="142032FB" w14:textId="003055F8" w:rsidR="48823299" w:rsidRDefault="48823299" w:rsidP="495BF2D7">
      <w:r w:rsidRPr="495BF2D7">
        <w:rPr>
          <w:rFonts w:ascii="Calibri" w:eastAsia="Calibri" w:hAnsi="Calibri" w:cs="Calibri"/>
          <w:color w:val="000000" w:themeColor="text1"/>
          <w:sz w:val="40"/>
          <w:szCs w:val="40"/>
        </w:rPr>
        <w:t>‌</w:t>
      </w:r>
    </w:p>
    <w:p w14:paraId="57AD6939" w14:textId="7943EB4D" w:rsidR="495BF2D7" w:rsidRDefault="495BF2D7" w:rsidP="495BF2D7">
      <w:pPr>
        <w:rPr>
          <w:rFonts w:ascii="Calibri" w:eastAsia="Calibri" w:hAnsi="Calibri" w:cs="Calibri"/>
          <w:color w:val="202122"/>
          <w:sz w:val="40"/>
          <w:szCs w:val="40"/>
        </w:rPr>
      </w:pPr>
    </w:p>
    <w:p w14:paraId="2B968241" w14:textId="4C4ADBE5" w:rsidR="48823299" w:rsidRDefault="48823299" w:rsidP="495BF2D7">
      <w:r w:rsidRPr="495BF2D7">
        <w:rPr>
          <w:rFonts w:ascii="Calibri" w:eastAsia="Calibri" w:hAnsi="Calibri" w:cs="Calibri"/>
          <w:color w:val="000000" w:themeColor="text1"/>
          <w:sz w:val="27"/>
          <w:szCs w:val="27"/>
        </w:rPr>
        <w:t xml:space="preserve">Investopedia. (2019). </w:t>
      </w:r>
      <w:r w:rsidRPr="495BF2D7">
        <w:rPr>
          <w:rFonts w:ascii="Calibri" w:eastAsia="Calibri" w:hAnsi="Calibri" w:cs="Calibri"/>
          <w:i/>
          <w:iCs/>
          <w:color w:val="000000" w:themeColor="text1"/>
          <w:sz w:val="27"/>
          <w:szCs w:val="27"/>
        </w:rPr>
        <w:t>Networking</w:t>
      </w:r>
      <w:r w:rsidRPr="495BF2D7">
        <w:rPr>
          <w:rFonts w:ascii="Calibri" w:eastAsia="Calibri" w:hAnsi="Calibri" w:cs="Calibri"/>
          <w:color w:val="000000" w:themeColor="text1"/>
          <w:sz w:val="27"/>
          <w:szCs w:val="27"/>
        </w:rPr>
        <w:t xml:space="preserve">. [online] Available at: </w:t>
      </w:r>
      <w:hyperlink r:id="rId16">
        <w:r w:rsidRPr="495BF2D7">
          <w:rPr>
            <w:rStyle w:val="Hyperlink"/>
            <w:rFonts w:ascii="Calibri" w:eastAsia="Calibri" w:hAnsi="Calibri" w:cs="Calibri"/>
            <w:color w:val="000000" w:themeColor="text1"/>
            <w:sz w:val="27"/>
            <w:szCs w:val="27"/>
          </w:rPr>
          <w:t>https://www.investopedia.com/terms/n/networking.asp</w:t>
        </w:r>
      </w:hyperlink>
      <w:r w:rsidRPr="495BF2D7">
        <w:rPr>
          <w:rFonts w:ascii="Calibri" w:eastAsia="Calibri" w:hAnsi="Calibri" w:cs="Calibri"/>
          <w:color w:val="000000" w:themeColor="text1"/>
          <w:sz w:val="27"/>
          <w:szCs w:val="27"/>
        </w:rPr>
        <w:t>.</w:t>
      </w:r>
    </w:p>
    <w:p w14:paraId="6A5C4818" w14:textId="4AAE55CD" w:rsidR="48823299" w:rsidRDefault="48823299" w:rsidP="495BF2D7">
      <w:r w:rsidRPr="495BF2D7">
        <w:rPr>
          <w:rFonts w:ascii="Calibri" w:eastAsia="Calibri" w:hAnsi="Calibri" w:cs="Calibri"/>
          <w:color w:val="000000" w:themeColor="text1"/>
          <w:sz w:val="40"/>
          <w:szCs w:val="40"/>
        </w:rPr>
        <w:t>‌</w:t>
      </w:r>
    </w:p>
    <w:p w14:paraId="21BA46FF" w14:textId="687E0F11" w:rsidR="495BF2D7" w:rsidRDefault="495BF2D7" w:rsidP="495BF2D7">
      <w:pPr>
        <w:rPr>
          <w:rFonts w:ascii="Calibri" w:eastAsia="Calibri" w:hAnsi="Calibri" w:cs="Calibri"/>
          <w:color w:val="202122"/>
          <w:sz w:val="40"/>
          <w:szCs w:val="40"/>
        </w:rPr>
      </w:pPr>
    </w:p>
    <w:p w14:paraId="057B5BF6" w14:textId="7FC147E9" w:rsidR="495BF2D7" w:rsidRDefault="495BF2D7" w:rsidP="495BF2D7">
      <w:pPr>
        <w:rPr>
          <w:rFonts w:ascii="Calibri" w:eastAsia="Calibri" w:hAnsi="Calibri" w:cs="Calibri"/>
          <w:color w:val="202122"/>
          <w:sz w:val="40"/>
          <w:szCs w:val="40"/>
        </w:rPr>
      </w:pPr>
    </w:p>
    <w:sectPr w:rsidR="495BF2D7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view w:val="web"/>
  <w:zoom w:percent="75"/>
  <w:revisionView w:inkAnnotations="0"/>
  <w:defaultTabStop w:val="720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7F591ACF"/>
    <w:rsid w:val="00316168"/>
    <w:rsid w:val="004D47F1"/>
    <w:rsid w:val="00670B48"/>
    <w:rsid w:val="006F4F68"/>
    <w:rsid w:val="00711BDB"/>
    <w:rsid w:val="00791A87"/>
    <w:rsid w:val="0086215A"/>
    <w:rsid w:val="0086CF84"/>
    <w:rsid w:val="00AE24A8"/>
    <w:rsid w:val="00B21D3D"/>
    <w:rsid w:val="00B92CA6"/>
    <w:rsid w:val="00B96CFE"/>
    <w:rsid w:val="00C13D56"/>
    <w:rsid w:val="00DB25F2"/>
    <w:rsid w:val="00E26A05"/>
    <w:rsid w:val="00EB4A73"/>
    <w:rsid w:val="00FB8B06"/>
    <w:rsid w:val="01123841"/>
    <w:rsid w:val="01699318"/>
    <w:rsid w:val="0192DEEA"/>
    <w:rsid w:val="02030F2E"/>
    <w:rsid w:val="0234FA26"/>
    <w:rsid w:val="02D553F9"/>
    <w:rsid w:val="02E153E9"/>
    <w:rsid w:val="037C8869"/>
    <w:rsid w:val="03E3C330"/>
    <w:rsid w:val="03FC5415"/>
    <w:rsid w:val="0481AC0E"/>
    <w:rsid w:val="0497C0AE"/>
    <w:rsid w:val="05312718"/>
    <w:rsid w:val="057E0417"/>
    <w:rsid w:val="05C69B2D"/>
    <w:rsid w:val="05D64AC1"/>
    <w:rsid w:val="05E94595"/>
    <w:rsid w:val="066D3C19"/>
    <w:rsid w:val="0698D684"/>
    <w:rsid w:val="06D18485"/>
    <w:rsid w:val="0763B546"/>
    <w:rsid w:val="0782938B"/>
    <w:rsid w:val="084AF83C"/>
    <w:rsid w:val="084E1779"/>
    <w:rsid w:val="086A178D"/>
    <w:rsid w:val="087DA331"/>
    <w:rsid w:val="094A749A"/>
    <w:rsid w:val="09DA58F0"/>
    <w:rsid w:val="0A004DB0"/>
    <w:rsid w:val="0A031C62"/>
    <w:rsid w:val="0A6A0202"/>
    <w:rsid w:val="0A8F9C80"/>
    <w:rsid w:val="0BCD782C"/>
    <w:rsid w:val="0C60BAC5"/>
    <w:rsid w:val="0C76226F"/>
    <w:rsid w:val="0CA2FDEE"/>
    <w:rsid w:val="0CD6EEC6"/>
    <w:rsid w:val="0CF37F4B"/>
    <w:rsid w:val="0D5D1B14"/>
    <w:rsid w:val="0DE8090F"/>
    <w:rsid w:val="0E2AC237"/>
    <w:rsid w:val="1020C7A3"/>
    <w:rsid w:val="1086AEA8"/>
    <w:rsid w:val="10896886"/>
    <w:rsid w:val="10A415D4"/>
    <w:rsid w:val="110726FC"/>
    <w:rsid w:val="1151DBB4"/>
    <w:rsid w:val="11D1E16C"/>
    <w:rsid w:val="11D8AA34"/>
    <w:rsid w:val="1257DB01"/>
    <w:rsid w:val="127F07EF"/>
    <w:rsid w:val="12F36BC4"/>
    <w:rsid w:val="1371F672"/>
    <w:rsid w:val="145805A1"/>
    <w:rsid w:val="14970829"/>
    <w:rsid w:val="14977C44"/>
    <w:rsid w:val="15FCB3BE"/>
    <w:rsid w:val="162BD8D4"/>
    <w:rsid w:val="1648F528"/>
    <w:rsid w:val="175A781C"/>
    <w:rsid w:val="17ABA621"/>
    <w:rsid w:val="1806458F"/>
    <w:rsid w:val="189A8096"/>
    <w:rsid w:val="191FEF93"/>
    <w:rsid w:val="19335B1F"/>
    <w:rsid w:val="19AF862A"/>
    <w:rsid w:val="19EABE93"/>
    <w:rsid w:val="1A649E5C"/>
    <w:rsid w:val="1AF43A5E"/>
    <w:rsid w:val="1AFFDE36"/>
    <w:rsid w:val="1B493C5D"/>
    <w:rsid w:val="1C535936"/>
    <w:rsid w:val="1C71A239"/>
    <w:rsid w:val="1C9D7FD0"/>
    <w:rsid w:val="1CA00F86"/>
    <w:rsid w:val="1CAA36D0"/>
    <w:rsid w:val="1D58FAFB"/>
    <w:rsid w:val="1DA431F4"/>
    <w:rsid w:val="1DD7E9EF"/>
    <w:rsid w:val="1DEA19F5"/>
    <w:rsid w:val="1E82C899"/>
    <w:rsid w:val="1FBFD381"/>
    <w:rsid w:val="1FC7A729"/>
    <w:rsid w:val="2012A0B0"/>
    <w:rsid w:val="205E27FE"/>
    <w:rsid w:val="209DFE76"/>
    <w:rsid w:val="21025A9E"/>
    <w:rsid w:val="2224E7F6"/>
    <w:rsid w:val="22809DCF"/>
    <w:rsid w:val="22840683"/>
    <w:rsid w:val="23218185"/>
    <w:rsid w:val="234C1E05"/>
    <w:rsid w:val="238870B5"/>
    <w:rsid w:val="23D06C2E"/>
    <w:rsid w:val="242DCA23"/>
    <w:rsid w:val="24EB9AFE"/>
    <w:rsid w:val="24EFBE4B"/>
    <w:rsid w:val="257CD357"/>
    <w:rsid w:val="25FAC3C1"/>
    <w:rsid w:val="264607BB"/>
    <w:rsid w:val="26F5FB39"/>
    <w:rsid w:val="270D152D"/>
    <w:rsid w:val="28398B6B"/>
    <w:rsid w:val="29023E82"/>
    <w:rsid w:val="296B1778"/>
    <w:rsid w:val="29BC784E"/>
    <w:rsid w:val="2A4BF84F"/>
    <w:rsid w:val="2AB7DFCB"/>
    <w:rsid w:val="2AD1D115"/>
    <w:rsid w:val="2B554016"/>
    <w:rsid w:val="2B8A4699"/>
    <w:rsid w:val="2C5F60CF"/>
    <w:rsid w:val="2D743788"/>
    <w:rsid w:val="2DB9A3FE"/>
    <w:rsid w:val="2DFB5581"/>
    <w:rsid w:val="2E226125"/>
    <w:rsid w:val="2E88EBD2"/>
    <w:rsid w:val="2FD3F690"/>
    <w:rsid w:val="3059B373"/>
    <w:rsid w:val="3063DEDA"/>
    <w:rsid w:val="311DE5AA"/>
    <w:rsid w:val="312B8622"/>
    <w:rsid w:val="3206A78D"/>
    <w:rsid w:val="334FB517"/>
    <w:rsid w:val="3395D599"/>
    <w:rsid w:val="33C89706"/>
    <w:rsid w:val="3400E318"/>
    <w:rsid w:val="347EA5AB"/>
    <w:rsid w:val="347F186B"/>
    <w:rsid w:val="34CC6AFF"/>
    <w:rsid w:val="34D268D9"/>
    <w:rsid w:val="35054A9D"/>
    <w:rsid w:val="35101B6D"/>
    <w:rsid w:val="365A41FC"/>
    <w:rsid w:val="3680B268"/>
    <w:rsid w:val="36D86A61"/>
    <w:rsid w:val="370B5126"/>
    <w:rsid w:val="377BB68F"/>
    <w:rsid w:val="37896CC3"/>
    <w:rsid w:val="38BEA1AE"/>
    <w:rsid w:val="3938C98C"/>
    <w:rsid w:val="394D683B"/>
    <w:rsid w:val="39C4BF5D"/>
    <w:rsid w:val="3A695CA1"/>
    <w:rsid w:val="3AAAE233"/>
    <w:rsid w:val="3B7B831D"/>
    <w:rsid w:val="3BE2AA06"/>
    <w:rsid w:val="3C2052AA"/>
    <w:rsid w:val="3C2F9ACE"/>
    <w:rsid w:val="3C8781E9"/>
    <w:rsid w:val="3DCAA85C"/>
    <w:rsid w:val="3E5DBC4D"/>
    <w:rsid w:val="3EDD8930"/>
    <w:rsid w:val="3F595AB8"/>
    <w:rsid w:val="3FF31CA4"/>
    <w:rsid w:val="40241B3D"/>
    <w:rsid w:val="415F1141"/>
    <w:rsid w:val="41D85128"/>
    <w:rsid w:val="42BAC0F3"/>
    <w:rsid w:val="431ED9D4"/>
    <w:rsid w:val="43272DF0"/>
    <w:rsid w:val="43E81CED"/>
    <w:rsid w:val="45A637A1"/>
    <w:rsid w:val="4601BFC1"/>
    <w:rsid w:val="464695ED"/>
    <w:rsid w:val="46A5B99A"/>
    <w:rsid w:val="4705D797"/>
    <w:rsid w:val="470C4914"/>
    <w:rsid w:val="4854E79F"/>
    <w:rsid w:val="48823299"/>
    <w:rsid w:val="49279FEA"/>
    <w:rsid w:val="494EE065"/>
    <w:rsid w:val="49530A2D"/>
    <w:rsid w:val="495BF2D7"/>
    <w:rsid w:val="49D9C54A"/>
    <w:rsid w:val="49F6D03B"/>
    <w:rsid w:val="4A0A4C9F"/>
    <w:rsid w:val="4A37861C"/>
    <w:rsid w:val="4ABC78C1"/>
    <w:rsid w:val="4AE12511"/>
    <w:rsid w:val="4C0AE89E"/>
    <w:rsid w:val="4CC438D8"/>
    <w:rsid w:val="4D576295"/>
    <w:rsid w:val="4E03BF0F"/>
    <w:rsid w:val="4E563B59"/>
    <w:rsid w:val="4EDF328C"/>
    <w:rsid w:val="4F267DB1"/>
    <w:rsid w:val="4F32630B"/>
    <w:rsid w:val="507A103F"/>
    <w:rsid w:val="50C6BFCA"/>
    <w:rsid w:val="51553E00"/>
    <w:rsid w:val="51D82151"/>
    <w:rsid w:val="51DDCA1D"/>
    <w:rsid w:val="51F48A02"/>
    <w:rsid w:val="523B2468"/>
    <w:rsid w:val="52835DC7"/>
    <w:rsid w:val="53C04A40"/>
    <w:rsid w:val="54236A37"/>
    <w:rsid w:val="55070301"/>
    <w:rsid w:val="552684F3"/>
    <w:rsid w:val="552B8F14"/>
    <w:rsid w:val="556B4BFB"/>
    <w:rsid w:val="5598F922"/>
    <w:rsid w:val="56A784BC"/>
    <w:rsid w:val="57BA1EEE"/>
    <w:rsid w:val="57C5A311"/>
    <w:rsid w:val="582EB712"/>
    <w:rsid w:val="58CEB1B5"/>
    <w:rsid w:val="594D5E56"/>
    <w:rsid w:val="5955D2A9"/>
    <w:rsid w:val="59A22A3E"/>
    <w:rsid w:val="59D156F7"/>
    <w:rsid w:val="5A3077F0"/>
    <w:rsid w:val="5B6620B6"/>
    <w:rsid w:val="5C3D8DAA"/>
    <w:rsid w:val="5C433AEC"/>
    <w:rsid w:val="5CB62245"/>
    <w:rsid w:val="5D2E41F1"/>
    <w:rsid w:val="5DA59621"/>
    <w:rsid w:val="5DBEFD4A"/>
    <w:rsid w:val="5DC48F1E"/>
    <w:rsid w:val="5F063679"/>
    <w:rsid w:val="5F1D20F1"/>
    <w:rsid w:val="5F2145F3"/>
    <w:rsid w:val="5F2683A0"/>
    <w:rsid w:val="5F3FA4A6"/>
    <w:rsid w:val="60182EBB"/>
    <w:rsid w:val="607B1864"/>
    <w:rsid w:val="60A277C5"/>
    <w:rsid w:val="613CBB14"/>
    <w:rsid w:val="6153358C"/>
    <w:rsid w:val="615AC044"/>
    <w:rsid w:val="61774A64"/>
    <w:rsid w:val="62805550"/>
    <w:rsid w:val="62F79016"/>
    <w:rsid w:val="634F4D5B"/>
    <w:rsid w:val="6369A69A"/>
    <w:rsid w:val="64586F31"/>
    <w:rsid w:val="64733C08"/>
    <w:rsid w:val="647C3B0D"/>
    <w:rsid w:val="647FE9D3"/>
    <w:rsid w:val="64A48C01"/>
    <w:rsid w:val="64C3EA0C"/>
    <w:rsid w:val="64C8D656"/>
    <w:rsid w:val="65033C3F"/>
    <w:rsid w:val="65E7D6DE"/>
    <w:rsid w:val="6709900A"/>
    <w:rsid w:val="6726AFFE"/>
    <w:rsid w:val="67542C15"/>
    <w:rsid w:val="676699F9"/>
    <w:rsid w:val="69B30246"/>
    <w:rsid w:val="69BED5C7"/>
    <w:rsid w:val="6B28B47E"/>
    <w:rsid w:val="6B4CF70F"/>
    <w:rsid w:val="6C0C9DA6"/>
    <w:rsid w:val="6C21BE1B"/>
    <w:rsid w:val="6C534F24"/>
    <w:rsid w:val="6C5527F4"/>
    <w:rsid w:val="6CA08BC4"/>
    <w:rsid w:val="6CED4BD3"/>
    <w:rsid w:val="6CEDA6C8"/>
    <w:rsid w:val="6D54C119"/>
    <w:rsid w:val="6D872716"/>
    <w:rsid w:val="6E3084F2"/>
    <w:rsid w:val="6EDB514A"/>
    <w:rsid w:val="6EF84B34"/>
    <w:rsid w:val="6F0F2BDC"/>
    <w:rsid w:val="6F11D1BD"/>
    <w:rsid w:val="6F4C5D7E"/>
    <w:rsid w:val="6F579970"/>
    <w:rsid w:val="6FA40B70"/>
    <w:rsid w:val="706BDFC0"/>
    <w:rsid w:val="7087197D"/>
    <w:rsid w:val="70E9A8A2"/>
    <w:rsid w:val="710BDC18"/>
    <w:rsid w:val="7132E83A"/>
    <w:rsid w:val="71BF09CF"/>
    <w:rsid w:val="720C85EC"/>
    <w:rsid w:val="721CAE49"/>
    <w:rsid w:val="72790E02"/>
    <w:rsid w:val="7293CCBE"/>
    <w:rsid w:val="73EF2045"/>
    <w:rsid w:val="7428926E"/>
    <w:rsid w:val="742B9898"/>
    <w:rsid w:val="74500322"/>
    <w:rsid w:val="746679EA"/>
    <w:rsid w:val="748F81D8"/>
    <w:rsid w:val="74A16A52"/>
    <w:rsid w:val="74DF8D7B"/>
    <w:rsid w:val="7503A158"/>
    <w:rsid w:val="7566ACD6"/>
    <w:rsid w:val="7573CB29"/>
    <w:rsid w:val="75A0A188"/>
    <w:rsid w:val="76BDC4AF"/>
    <w:rsid w:val="77E3170D"/>
    <w:rsid w:val="78AE7013"/>
    <w:rsid w:val="78D0CB90"/>
    <w:rsid w:val="79331FB1"/>
    <w:rsid w:val="79346898"/>
    <w:rsid w:val="79DA0BF0"/>
    <w:rsid w:val="7A22F73B"/>
    <w:rsid w:val="7A22F9D6"/>
    <w:rsid w:val="7ABC2E6A"/>
    <w:rsid w:val="7B57365C"/>
    <w:rsid w:val="7BCE4A39"/>
    <w:rsid w:val="7C8AFE8B"/>
    <w:rsid w:val="7CAB9643"/>
    <w:rsid w:val="7CB27DA0"/>
    <w:rsid w:val="7CD47358"/>
    <w:rsid w:val="7CEF1129"/>
    <w:rsid w:val="7D959018"/>
    <w:rsid w:val="7D99F0CE"/>
    <w:rsid w:val="7E1DB143"/>
    <w:rsid w:val="7E2566B0"/>
    <w:rsid w:val="7EBEC586"/>
    <w:rsid w:val="7EFF549E"/>
    <w:rsid w:val="7F1962EF"/>
    <w:rsid w:val="7F2D8392"/>
    <w:rsid w:val="7F454C48"/>
    <w:rsid w:val="7F591AC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;"/>
  <w14:docId w14:val="7F591ACF"/>
  <w15:chartTrackingRefBased/>
  <w15:docId w15:val="{26147075-9865-4562-80B7-8B568228C89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character" w:styleId="Hyperlink">
    <w:name w:val="Hyperlink"/>
    <w:basedOn w:val="Fontdeparagrafimplicit"/>
    <w:uiPriority w:val="99"/>
    <w:unhideWhenUsed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worldcat.org/oclc/8709452" TargetMode="External"/><Relationship Id="rId13" Type="http://schemas.openxmlformats.org/officeDocument/2006/relationships/hyperlink" Target="https://www.worldcat.org/oclc/19809667" TargetMode="External"/><Relationship Id="rId1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yperlink" Target="https://en.wikipedia.org/wiki/OCLC_(identifier)" TargetMode="External"/><Relationship Id="rId12" Type="http://schemas.openxmlformats.org/officeDocument/2006/relationships/hyperlink" Target="https://en.wikipedia.org/wiki/OCLC_(identifier)" TargetMode="External"/><Relationship Id="rId17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hyperlink" Target="https://www.investopedia.com/terms/n/networking.asp" TargetMode="External"/><Relationship Id="rId1" Type="http://schemas.openxmlformats.org/officeDocument/2006/relationships/styles" Target="styles.xml"/><Relationship Id="rId6" Type="http://schemas.openxmlformats.org/officeDocument/2006/relationships/hyperlink" Target="https://en.wikipedia.org/wiki/Special:BookSources/978-0465068746" TargetMode="External"/><Relationship Id="rId11" Type="http://schemas.openxmlformats.org/officeDocument/2006/relationships/hyperlink" Target="https://en.wikipedia.org/wiki/Special:BookSources/978-1853380716" TargetMode="External"/><Relationship Id="rId5" Type="http://schemas.openxmlformats.org/officeDocument/2006/relationships/hyperlink" Target="https://en.wikipedia.org/wiki/ISBN_(identifier)" TargetMode="External"/><Relationship Id="rId15" Type="http://schemas.openxmlformats.org/officeDocument/2006/relationships/hyperlink" Target="https://en.wikipedia.org/wiki/Cover_letter" TargetMode="External"/><Relationship Id="rId10" Type="http://schemas.openxmlformats.org/officeDocument/2006/relationships/hyperlink" Target="https://en.wikipedia.org/wiki/ISBN_(identifier)" TargetMode="External"/><Relationship Id="rId4" Type="http://schemas.openxmlformats.org/officeDocument/2006/relationships/hyperlink" Target="https://en.wikipedia.org/wiki/Basic_Books" TargetMode="External"/><Relationship Id="rId9" Type="http://schemas.openxmlformats.org/officeDocument/2006/relationships/hyperlink" Target="http://www2.glos.ac.uk/gdn/gibbs/" TargetMode="External"/><Relationship Id="rId14" Type="http://schemas.openxmlformats.org/officeDocument/2006/relationships/hyperlink" Target="https://en.wikipedia.org/wiki/Reflective_practic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1347</Words>
  <Characters>7813</Characters>
  <Application>Microsoft Office Word</Application>
  <DocSecurity>0</DocSecurity>
  <Lines>65</Lines>
  <Paragraphs>18</Paragraphs>
  <ScaleCrop>false</ScaleCrop>
  <Company/>
  <LinksUpToDate>false</LinksUpToDate>
  <CharactersWithSpaces>9142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Vladut Ionescu (1916658)</dc:creator>
  <cp:keywords/>
  <dc:description/>
  <cp:lastModifiedBy>Vlad Gabriel Ionescu (1916658)</cp:lastModifiedBy>
  <cp:revision>2</cp:revision>
  <dcterms:created xsi:type="dcterms:W3CDTF">2020-12-16T10:01:00Z</dcterms:created>
  <dcterms:modified xsi:type="dcterms:W3CDTF">2020-12-16T10:01:00Z</dcterms:modified>
</cp:coreProperties>
</file>