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89242561"/>
        <w:docPartObj>
          <w:docPartGallery w:val="Cover Pages"/>
          <w:docPartUnique/>
        </w:docPartObj>
      </w:sdtPr>
      <w:sdtContent>
        <w:p w:rsidR="00EC59B6" w:rsidRDefault="00EC59B6"/>
        <w:p w:rsidR="00EC59B6" w:rsidRDefault="00EC59B6" w:rsidP="00EC59B6">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1D40" w:rsidRDefault="00781D40">
                                <w:pPr>
                                  <w:pStyle w:val="NoSpacing"/>
                                  <w:spacing w:before="40" w:after="40"/>
                                  <w:rPr>
                                    <w:color w:val="5B9BD5" w:themeColor="accent1"/>
                                    <w:sz w:val="72"/>
                                    <w:szCs w:val="72"/>
                                  </w:rPr>
                                </w:pPr>
                                <w:bookmarkStart w:id="0" w:name="_GoBack"/>
                                <w:r>
                                  <w:rPr>
                                    <w:color w:val="5B9BD5" w:themeColor="accent1"/>
                                    <w:sz w:val="72"/>
                                    <w:szCs w:val="72"/>
                                  </w:rPr>
                                  <w:t xml:space="preserve">A Project manager’s role within the life cycle of a project </w:t>
                                </w:r>
                              </w:p>
                              <w:bookmarkEnd w:id="0"/>
                              <w:p w:rsidR="00781D40" w:rsidRDefault="00781D40">
                                <w:pPr>
                                  <w:pStyle w:val="NoSpacing"/>
                                  <w:spacing w:before="40" w:after="40"/>
                                  <w:rPr>
                                    <w:caps/>
                                    <w:color w:val="1F3864" w:themeColor="accent5" w:themeShade="80"/>
                                    <w:sz w:val="28"/>
                                    <w:szCs w:val="28"/>
                                  </w:rPr>
                                </w:pPr>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1F3864" w:themeColor="accent5" w:themeShade="80"/>
                                        <w:sz w:val="28"/>
                                        <w:szCs w:val="28"/>
                                      </w:rPr>
                                      <w:t>attention being paid to the tendering process</w:t>
                                    </w:r>
                                  </w:sdtContent>
                                </w:sdt>
                              </w:p>
                              <w:p w:rsidR="00781D40" w:rsidRDefault="00781D40" w:rsidP="00025402">
                                <w:pPr>
                                  <w:pStyle w:val="NoSpacing"/>
                                  <w:spacing w:before="40" w:after="40"/>
                                  <w:rPr>
                                    <w:caps/>
                                    <w:color w:val="4472C4" w:themeColor="accent5"/>
                                    <w:sz w:val="24"/>
                                    <w:szCs w:val="24"/>
                                  </w:rPr>
                                </w:pPr>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Patrick Nolan</w:t>
                                    </w:r>
                                  </w:sdtContent>
                                </w:sdt>
                                <w:r>
                                  <w:rPr>
                                    <w:caps/>
                                    <w:color w:val="4472C4" w:themeColor="accent5"/>
                                    <w:sz w:val="24"/>
                                    <w:szCs w:val="24"/>
                                  </w:rPr>
                                  <w:t xml:space="preserve"> – Submission 1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781D40" w:rsidRDefault="00781D40">
                          <w:pPr>
                            <w:pStyle w:val="NoSpacing"/>
                            <w:spacing w:before="40" w:after="40"/>
                            <w:rPr>
                              <w:color w:val="5B9BD5" w:themeColor="accent1"/>
                              <w:sz w:val="72"/>
                              <w:szCs w:val="72"/>
                            </w:rPr>
                          </w:pPr>
                          <w:bookmarkStart w:id="1" w:name="_GoBack"/>
                          <w:r>
                            <w:rPr>
                              <w:color w:val="5B9BD5" w:themeColor="accent1"/>
                              <w:sz w:val="72"/>
                              <w:szCs w:val="72"/>
                            </w:rPr>
                            <w:t xml:space="preserve">A Project manager’s role within the life cycle of a project </w:t>
                          </w:r>
                        </w:p>
                        <w:bookmarkEnd w:id="1"/>
                        <w:p w:rsidR="00781D40" w:rsidRDefault="00781D40">
                          <w:pPr>
                            <w:pStyle w:val="NoSpacing"/>
                            <w:spacing w:before="40" w:after="40"/>
                            <w:rPr>
                              <w:caps/>
                              <w:color w:val="1F3864" w:themeColor="accent5" w:themeShade="80"/>
                              <w:sz w:val="28"/>
                              <w:szCs w:val="28"/>
                            </w:rPr>
                          </w:pPr>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1F3864" w:themeColor="accent5" w:themeShade="80"/>
                                  <w:sz w:val="28"/>
                                  <w:szCs w:val="28"/>
                                </w:rPr>
                                <w:t>attention being paid to the tendering process</w:t>
                              </w:r>
                            </w:sdtContent>
                          </w:sdt>
                        </w:p>
                        <w:p w:rsidR="00781D40" w:rsidRDefault="00781D40" w:rsidP="00025402">
                          <w:pPr>
                            <w:pStyle w:val="NoSpacing"/>
                            <w:spacing w:before="40" w:after="40"/>
                            <w:rPr>
                              <w:caps/>
                              <w:color w:val="4472C4" w:themeColor="accent5"/>
                              <w:sz w:val="24"/>
                              <w:szCs w:val="24"/>
                            </w:rPr>
                          </w:pPr>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Patrick Nolan</w:t>
                              </w:r>
                            </w:sdtContent>
                          </w:sdt>
                          <w:r>
                            <w:rPr>
                              <w:caps/>
                              <w:color w:val="4472C4" w:themeColor="accent5"/>
                              <w:sz w:val="24"/>
                              <w:szCs w:val="24"/>
                            </w:rPr>
                            <w:t xml:space="preserve"> – Submission 1 </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781D40" w:rsidRDefault="00781D40">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781D40" w:rsidRDefault="00781D40">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br w:type="page"/>
          </w:r>
        </w:p>
      </w:sdtContent>
    </w:sdt>
    <w:sdt>
      <w:sdtPr>
        <w:id w:val="-1499104594"/>
        <w:docPartObj>
          <w:docPartGallery w:val="Table of Contents"/>
          <w:docPartUnique/>
        </w:docPartObj>
      </w:sdtPr>
      <w:sdtContent>
        <w:p w:rsidR="00750F70" w:rsidRPr="00750F70" w:rsidRDefault="00750F70" w:rsidP="00750F70">
          <w:pPr>
            <w:rPr>
              <w:rStyle w:val="Heading1Char"/>
            </w:rPr>
          </w:pPr>
          <w:r w:rsidRPr="00750F70">
            <w:rPr>
              <w:rStyle w:val="Heading1Char"/>
            </w:rPr>
            <w:t>Contents</w:t>
          </w:r>
        </w:p>
        <w:p w:rsidR="00AC111B" w:rsidRDefault="00750F70">
          <w:pPr>
            <w:pStyle w:val="TOC1"/>
            <w:tabs>
              <w:tab w:val="right" w:leader="dot" w:pos="9016"/>
            </w:tabs>
            <w:rPr>
              <w:rFonts w:eastAsiaTheme="minorEastAsia"/>
              <w:noProof/>
              <w:lang w:eastAsia="en-GB"/>
            </w:rPr>
          </w:pPr>
          <w:r w:rsidRPr="00D97696">
            <w:fldChar w:fldCharType="begin"/>
          </w:r>
          <w:r w:rsidRPr="00D97696">
            <w:instrText xml:space="preserve"> TOC \o "1-3" \h \z \u </w:instrText>
          </w:r>
          <w:r w:rsidRPr="00D97696">
            <w:fldChar w:fldCharType="separate"/>
          </w:r>
          <w:hyperlink w:anchor="_Toc500164895" w:history="1">
            <w:r w:rsidR="00AC111B" w:rsidRPr="00FC2C25">
              <w:rPr>
                <w:rStyle w:val="Hyperlink"/>
                <w:noProof/>
              </w:rPr>
              <w:t>Executive summary</w:t>
            </w:r>
            <w:r w:rsidR="00AC111B">
              <w:rPr>
                <w:noProof/>
                <w:webHidden/>
              </w:rPr>
              <w:tab/>
            </w:r>
            <w:r w:rsidR="00AC111B">
              <w:rPr>
                <w:noProof/>
                <w:webHidden/>
              </w:rPr>
              <w:fldChar w:fldCharType="begin"/>
            </w:r>
            <w:r w:rsidR="00AC111B">
              <w:rPr>
                <w:noProof/>
                <w:webHidden/>
              </w:rPr>
              <w:instrText xml:space="preserve"> PAGEREF _Toc500164895 \h </w:instrText>
            </w:r>
            <w:r w:rsidR="00AC111B">
              <w:rPr>
                <w:noProof/>
                <w:webHidden/>
              </w:rPr>
            </w:r>
            <w:r w:rsidR="00AC111B">
              <w:rPr>
                <w:noProof/>
                <w:webHidden/>
              </w:rPr>
              <w:fldChar w:fldCharType="separate"/>
            </w:r>
            <w:r w:rsidR="00AC111B">
              <w:rPr>
                <w:noProof/>
                <w:webHidden/>
              </w:rPr>
              <w:t>2</w:t>
            </w:r>
            <w:r w:rsidR="00AC111B">
              <w:rPr>
                <w:noProof/>
                <w:webHidden/>
              </w:rPr>
              <w:fldChar w:fldCharType="end"/>
            </w:r>
          </w:hyperlink>
        </w:p>
        <w:p w:rsidR="00AC111B" w:rsidRDefault="00AC111B">
          <w:pPr>
            <w:pStyle w:val="TOC1"/>
            <w:tabs>
              <w:tab w:val="right" w:leader="dot" w:pos="9016"/>
            </w:tabs>
            <w:rPr>
              <w:rFonts w:eastAsiaTheme="minorEastAsia"/>
              <w:noProof/>
              <w:lang w:eastAsia="en-GB"/>
            </w:rPr>
          </w:pPr>
          <w:hyperlink w:anchor="_Toc500164896" w:history="1">
            <w:r w:rsidRPr="00FC2C25">
              <w:rPr>
                <w:rStyle w:val="Hyperlink"/>
                <w:noProof/>
              </w:rPr>
              <w:t>Introduction</w:t>
            </w:r>
            <w:r>
              <w:rPr>
                <w:noProof/>
                <w:webHidden/>
              </w:rPr>
              <w:tab/>
            </w:r>
            <w:r>
              <w:rPr>
                <w:noProof/>
                <w:webHidden/>
              </w:rPr>
              <w:fldChar w:fldCharType="begin"/>
            </w:r>
            <w:r>
              <w:rPr>
                <w:noProof/>
                <w:webHidden/>
              </w:rPr>
              <w:instrText xml:space="preserve"> PAGEREF _Toc500164896 \h </w:instrText>
            </w:r>
            <w:r>
              <w:rPr>
                <w:noProof/>
                <w:webHidden/>
              </w:rPr>
            </w:r>
            <w:r>
              <w:rPr>
                <w:noProof/>
                <w:webHidden/>
              </w:rPr>
              <w:fldChar w:fldCharType="separate"/>
            </w:r>
            <w:r>
              <w:rPr>
                <w:noProof/>
                <w:webHidden/>
              </w:rPr>
              <w:t>3</w:t>
            </w:r>
            <w:r>
              <w:rPr>
                <w:noProof/>
                <w:webHidden/>
              </w:rPr>
              <w:fldChar w:fldCharType="end"/>
            </w:r>
          </w:hyperlink>
        </w:p>
        <w:p w:rsidR="00AC111B" w:rsidRDefault="00AC111B">
          <w:pPr>
            <w:pStyle w:val="TOC1"/>
            <w:tabs>
              <w:tab w:val="right" w:leader="dot" w:pos="9016"/>
            </w:tabs>
            <w:rPr>
              <w:rFonts w:eastAsiaTheme="minorEastAsia"/>
              <w:noProof/>
              <w:lang w:eastAsia="en-GB"/>
            </w:rPr>
          </w:pPr>
          <w:hyperlink w:anchor="_Toc500164897" w:history="1">
            <w:r w:rsidRPr="00FC2C25">
              <w:rPr>
                <w:rStyle w:val="Hyperlink"/>
                <w:noProof/>
              </w:rPr>
              <w:t>Project managers responsibility throughout a projects life cycle</w:t>
            </w:r>
            <w:r>
              <w:rPr>
                <w:noProof/>
                <w:webHidden/>
              </w:rPr>
              <w:tab/>
            </w:r>
            <w:r>
              <w:rPr>
                <w:noProof/>
                <w:webHidden/>
              </w:rPr>
              <w:fldChar w:fldCharType="begin"/>
            </w:r>
            <w:r>
              <w:rPr>
                <w:noProof/>
                <w:webHidden/>
              </w:rPr>
              <w:instrText xml:space="preserve"> PAGEREF _Toc500164897 \h </w:instrText>
            </w:r>
            <w:r>
              <w:rPr>
                <w:noProof/>
                <w:webHidden/>
              </w:rPr>
            </w:r>
            <w:r>
              <w:rPr>
                <w:noProof/>
                <w:webHidden/>
              </w:rPr>
              <w:fldChar w:fldCharType="separate"/>
            </w:r>
            <w:r>
              <w:rPr>
                <w:noProof/>
                <w:webHidden/>
              </w:rPr>
              <w:t>4</w:t>
            </w:r>
            <w:r>
              <w:rPr>
                <w:noProof/>
                <w:webHidden/>
              </w:rPr>
              <w:fldChar w:fldCharType="end"/>
            </w:r>
          </w:hyperlink>
        </w:p>
        <w:p w:rsidR="00AC111B" w:rsidRDefault="00AC111B">
          <w:pPr>
            <w:pStyle w:val="TOC2"/>
            <w:tabs>
              <w:tab w:val="right" w:leader="dot" w:pos="9016"/>
            </w:tabs>
            <w:rPr>
              <w:rFonts w:eastAsiaTheme="minorEastAsia"/>
              <w:noProof/>
              <w:lang w:eastAsia="en-GB"/>
            </w:rPr>
          </w:pPr>
          <w:hyperlink w:anchor="_Toc500164898" w:history="1">
            <w:r w:rsidRPr="00FC2C25">
              <w:rPr>
                <w:rStyle w:val="Hyperlink"/>
                <w:noProof/>
              </w:rPr>
              <w:t>Inception phase of construction</w:t>
            </w:r>
            <w:r>
              <w:rPr>
                <w:noProof/>
                <w:webHidden/>
              </w:rPr>
              <w:tab/>
            </w:r>
            <w:r>
              <w:rPr>
                <w:noProof/>
                <w:webHidden/>
              </w:rPr>
              <w:fldChar w:fldCharType="begin"/>
            </w:r>
            <w:r>
              <w:rPr>
                <w:noProof/>
                <w:webHidden/>
              </w:rPr>
              <w:instrText xml:space="preserve"> PAGEREF _Toc500164898 \h </w:instrText>
            </w:r>
            <w:r>
              <w:rPr>
                <w:noProof/>
                <w:webHidden/>
              </w:rPr>
            </w:r>
            <w:r>
              <w:rPr>
                <w:noProof/>
                <w:webHidden/>
              </w:rPr>
              <w:fldChar w:fldCharType="separate"/>
            </w:r>
            <w:r>
              <w:rPr>
                <w:noProof/>
                <w:webHidden/>
              </w:rPr>
              <w:t>4</w:t>
            </w:r>
            <w:r>
              <w:rPr>
                <w:noProof/>
                <w:webHidden/>
              </w:rPr>
              <w:fldChar w:fldCharType="end"/>
            </w:r>
          </w:hyperlink>
        </w:p>
        <w:p w:rsidR="00AC111B" w:rsidRDefault="00AC111B">
          <w:pPr>
            <w:pStyle w:val="TOC2"/>
            <w:tabs>
              <w:tab w:val="right" w:leader="dot" w:pos="9016"/>
            </w:tabs>
            <w:rPr>
              <w:rFonts w:eastAsiaTheme="minorEastAsia"/>
              <w:noProof/>
              <w:lang w:eastAsia="en-GB"/>
            </w:rPr>
          </w:pPr>
          <w:hyperlink w:anchor="_Toc500164899" w:history="1">
            <w:r w:rsidRPr="00FC2C25">
              <w:rPr>
                <w:rStyle w:val="Hyperlink"/>
                <w:noProof/>
              </w:rPr>
              <w:t>Feasibility or planning phase of construction</w:t>
            </w:r>
            <w:r>
              <w:rPr>
                <w:noProof/>
                <w:webHidden/>
              </w:rPr>
              <w:tab/>
            </w:r>
            <w:r>
              <w:rPr>
                <w:noProof/>
                <w:webHidden/>
              </w:rPr>
              <w:fldChar w:fldCharType="begin"/>
            </w:r>
            <w:r>
              <w:rPr>
                <w:noProof/>
                <w:webHidden/>
              </w:rPr>
              <w:instrText xml:space="preserve"> PAGEREF _Toc500164899 \h </w:instrText>
            </w:r>
            <w:r>
              <w:rPr>
                <w:noProof/>
                <w:webHidden/>
              </w:rPr>
            </w:r>
            <w:r>
              <w:rPr>
                <w:noProof/>
                <w:webHidden/>
              </w:rPr>
              <w:fldChar w:fldCharType="separate"/>
            </w:r>
            <w:r>
              <w:rPr>
                <w:noProof/>
                <w:webHidden/>
              </w:rPr>
              <w:t>5</w:t>
            </w:r>
            <w:r>
              <w:rPr>
                <w:noProof/>
                <w:webHidden/>
              </w:rPr>
              <w:fldChar w:fldCharType="end"/>
            </w:r>
          </w:hyperlink>
        </w:p>
        <w:p w:rsidR="00AC111B" w:rsidRDefault="00AC111B">
          <w:pPr>
            <w:pStyle w:val="TOC2"/>
            <w:tabs>
              <w:tab w:val="right" w:leader="dot" w:pos="9016"/>
            </w:tabs>
            <w:rPr>
              <w:rFonts w:eastAsiaTheme="minorEastAsia"/>
              <w:noProof/>
              <w:lang w:eastAsia="en-GB"/>
            </w:rPr>
          </w:pPr>
          <w:hyperlink w:anchor="_Toc500164900" w:history="1">
            <w:r w:rsidRPr="00FC2C25">
              <w:rPr>
                <w:rStyle w:val="Hyperlink"/>
                <w:noProof/>
              </w:rPr>
              <w:t>Tendering process and the project managers involvement</w:t>
            </w:r>
            <w:r>
              <w:rPr>
                <w:noProof/>
                <w:webHidden/>
              </w:rPr>
              <w:tab/>
            </w:r>
            <w:r>
              <w:rPr>
                <w:noProof/>
                <w:webHidden/>
              </w:rPr>
              <w:fldChar w:fldCharType="begin"/>
            </w:r>
            <w:r>
              <w:rPr>
                <w:noProof/>
                <w:webHidden/>
              </w:rPr>
              <w:instrText xml:space="preserve"> PAGEREF _Toc500164900 \h </w:instrText>
            </w:r>
            <w:r>
              <w:rPr>
                <w:noProof/>
                <w:webHidden/>
              </w:rPr>
            </w:r>
            <w:r>
              <w:rPr>
                <w:noProof/>
                <w:webHidden/>
              </w:rPr>
              <w:fldChar w:fldCharType="separate"/>
            </w:r>
            <w:r>
              <w:rPr>
                <w:noProof/>
                <w:webHidden/>
              </w:rPr>
              <w:t>5</w:t>
            </w:r>
            <w:r>
              <w:rPr>
                <w:noProof/>
                <w:webHidden/>
              </w:rPr>
              <w:fldChar w:fldCharType="end"/>
            </w:r>
          </w:hyperlink>
        </w:p>
        <w:p w:rsidR="00AC111B" w:rsidRDefault="00AC111B">
          <w:pPr>
            <w:pStyle w:val="TOC2"/>
            <w:tabs>
              <w:tab w:val="right" w:leader="dot" w:pos="9016"/>
            </w:tabs>
            <w:rPr>
              <w:rFonts w:eastAsiaTheme="minorEastAsia"/>
              <w:noProof/>
              <w:lang w:eastAsia="en-GB"/>
            </w:rPr>
          </w:pPr>
          <w:hyperlink w:anchor="_Toc500164901" w:history="1">
            <w:r w:rsidRPr="00FC2C25">
              <w:rPr>
                <w:rStyle w:val="Hyperlink"/>
                <w:noProof/>
              </w:rPr>
              <w:t>Pre-construction phase</w:t>
            </w:r>
            <w:r>
              <w:rPr>
                <w:noProof/>
                <w:webHidden/>
              </w:rPr>
              <w:tab/>
            </w:r>
            <w:r>
              <w:rPr>
                <w:noProof/>
                <w:webHidden/>
              </w:rPr>
              <w:fldChar w:fldCharType="begin"/>
            </w:r>
            <w:r>
              <w:rPr>
                <w:noProof/>
                <w:webHidden/>
              </w:rPr>
              <w:instrText xml:space="preserve"> PAGEREF _Toc500164901 \h </w:instrText>
            </w:r>
            <w:r>
              <w:rPr>
                <w:noProof/>
                <w:webHidden/>
              </w:rPr>
            </w:r>
            <w:r>
              <w:rPr>
                <w:noProof/>
                <w:webHidden/>
              </w:rPr>
              <w:fldChar w:fldCharType="separate"/>
            </w:r>
            <w:r>
              <w:rPr>
                <w:noProof/>
                <w:webHidden/>
              </w:rPr>
              <w:t>6</w:t>
            </w:r>
            <w:r>
              <w:rPr>
                <w:noProof/>
                <w:webHidden/>
              </w:rPr>
              <w:fldChar w:fldCharType="end"/>
            </w:r>
          </w:hyperlink>
        </w:p>
        <w:p w:rsidR="00AC111B" w:rsidRDefault="00AC111B">
          <w:pPr>
            <w:pStyle w:val="TOC2"/>
            <w:tabs>
              <w:tab w:val="right" w:leader="dot" w:pos="9016"/>
            </w:tabs>
            <w:rPr>
              <w:rFonts w:eastAsiaTheme="minorEastAsia"/>
              <w:noProof/>
              <w:lang w:eastAsia="en-GB"/>
            </w:rPr>
          </w:pPr>
          <w:hyperlink w:anchor="_Toc500164902" w:history="1">
            <w:r w:rsidRPr="00FC2C25">
              <w:rPr>
                <w:rStyle w:val="Hyperlink"/>
                <w:noProof/>
              </w:rPr>
              <w:t>Construction phase</w:t>
            </w:r>
            <w:r>
              <w:rPr>
                <w:noProof/>
                <w:webHidden/>
              </w:rPr>
              <w:tab/>
            </w:r>
            <w:r>
              <w:rPr>
                <w:noProof/>
                <w:webHidden/>
              </w:rPr>
              <w:fldChar w:fldCharType="begin"/>
            </w:r>
            <w:r>
              <w:rPr>
                <w:noProof/>
                <w:webHidden/>
              </w:rPr>
              <w:instrText xml:space="preserve"> PAGEREF _Toc500164902 \h </w:instrText>
            </w:r>
            <w:r>
              <w:rPr>
                <w:noProof/>
                <w:webHidden/>
              </w:rPr>
            </w:r>
            <w:r>
              <w:rPr>
                <w:noProof/>
                <w:webHidden/>
              </w:rPr>
              <w:fldChar w:fldCharType="separate"/>
            </w:r>
            <w:r>
              <w:rPr>
                <w:noProof/>
                <w:webHidden/>
              </w:rPr>
              <w:t>6</w:t>
            </w:r>
            <w:r>
              <w:rPr>
                <w:noProof/>
                <w:webHidden/>
              </w:rPr>
              <w:fldChar w:fldCharType="end"/>
            </w:r>
          </w:hyperlink>
        </w:p>
        <w:p w:rsidR="00AC111B" w:rsidRDefault="00AC111B">
          <w:pPr>
            <w:pStyle w:val="TOC2"/>
            <w:tabs>
              <w:tab w:val="right" w:leader="dot" w:pos="9016"/>
            </w:tabs>
            <w:rPr>
              <w:rFonts w:eastAsiaTheme="minorEastAsia"/>
              <w:noProof/>
              <w:lang w:eastAsia="en-GB"/>
            </w:rPr>
          </w:pPr>
          <w:hyperlink w:anchor="_Toc500164903" w:history="1">
            <w:r w:rsidRPr="00FC2C25">
              <w:rPr>
                <w:rStyle w:val="Hyperlink"/>
                <w:noProof/>
              </w:rPr>
              <w:t>Completion and Hand over phase</w:t>
            </w:r>
            <w:r>
              <w:rPr>
                <w:noProof/>
                <w:webHidden/>
              </w:rPr>
              <w:tab/>
            </w:r>
            <w:r>
              <w:rPr>
                <w:noProof/>
                <w:webHidden/>
              </w:rPr>
              <w:fldChar w:fldCharType="begin"/>
            </w:r>
            <w:r>
              <w:rPr>
                <w:noProof/>
                <w:webHidden/>
              </w:rPr>
              <w:instrText xml:space="preserve"> PAGEREF _Toc500164903 \h </w:instrText>
            </w:r>
            <w:r>
              <w:rPr>
                <w:noProof/>
                <w:webHidden/>
              </w:rPr>
            </w:r>
            <w:r>
              <w:rPr>
                <w:noProof/>
                <w:webHidden/>
              </w:rPr>
              <w:fldChar w:fldCharType="separate"/>
            </w:r>
            <w:r>
              <w:rPr>
                <w:noProof/>
                <w:webHidden/>
              </w:rPr>
              <w:t>6</w:t>
            </w:r>
            <w:r>
              <w:rPr>
                <w:noProof/>
                <w:webHidden/>
              </w:rPr>
              <w:fldChar w:fldCharType="end"/>
            </w:r>
          </w:hyperlink>
        </w:p>
        <w:p w:rsidR="00AC111B" w:rsidRDefault="00AC111B">
          <w:pPr>
            <w:pStyle w:val="TOC1"/>
            <w:tabs>
              <w:tab w:val="right" w:leader="dot" w:pos="9016"/>
            </w:tabs>
            <w:rPr>
              <w:rFonts w:eastAsiaTheme="minorEastAsia"/>
              <w:noProof/>
              <w:lang w:eastAsia="en-GB"/>
            </w:rPr>
          </w:pPr>
          <w:hyperlink w:anchor="_Toc500164904" w:history="1">
            <w:r w:rsidRPr="00FC2C25">
              <w:rPr>
                <w:rStyle w:val="Hyperlink"/>
                <w:noProof/>
              </w:rPr>
              <w:t>Conclusion</w:t>
            </w:r>
            <w:r>
              <w:rPr>
                <w:noProof/>
                <w:webHidden/>
              </w:rPr>
              <w:tab/>
            </w:r>
            <w:r>
              <w:rPr>
                <w:noProof/>
                <w:webHidden/>
              </w:rPr>
              <w:fldChar w:fldCharType="begin"/>
            </w:r>
            <w:r>
              <w:rPr>
                <w:noProof/>
                <w:webHidden/>
              </w:rPr>
              <w:instrText xml:space="preserve"> PAGEREF _Toc500164904 \h </w:instrText>
            </w:r>
            <w:r>
              <w:rPr>
                <w:noProof/>
                <w:webHidden/>
              </w:rPr>
            </w:r>
            <w:r>
              <w:rPr>
                <w:noProof/>
                <w:webHidden/>
              </w:rPr>
              <w:fldChar w:fldCharType="separate"/>
            </w:r>
            <w:r>
              <w:rPr>
                <w:noProof/>
                <w:webHidden/>
              </w:rPr>
              <w:t>7</w:t>
            </w:r>
            <w:r>
              <w:rPr>
                <w:noProof/>
                <w:webHidden/>
              </w:rPr>
              <w:fldChar w:fldCharType="end"/>
            </w:r>
          </w:hyperlink>
        </w:p>
        <w:p w:rsidR="00AC111B" w:rsidRDefault="00AC111B">
          <w:pPr>
            <w:pStyle w:val="TOC2"/>
            <w:tabs>
              <w:tab w:val="right" w:leader="dot" w:pos="9016"/>
            </w:tabs>
            <w:rPr>
              <w:rFonts w:eastAsiaTheme="minorEastAsia"/>
              <w:noProof/>
              <w:lang w:eastAsia="en-GB"/>
            </w:rPr>
          </w:pPr>
          <w:hyperlink w:anchor="_Toc500164905" w:history="1">
            <w:r w:rsidRPr="00FC2C25">
              <w:rPr>
                <w:rStyle w:val="Hyperlink"/>
                <w:noProof/>
              </w:rPr>
              <w:t>Recommendations</w:t>
            </w:r>
            <w:r>
              <w:rPr>
                <w:noProof/>
                <w:webHidden/>
              </w:rPr>
              <w:tab/>
            </w:r>
            <w:r>
              <w:rPr>
                <w:noProof/>
                <w:webHidden/>
              </w:rPr>
              <w:fldChar w:fldCharType="begin"/>
            </w:r>
            <w:r>
              <w:rPr>
                <w:noProof/>
                <w:webHidden/>
              </w:rPr>
              <w:instrText xml:space="preserve"> PAGEREF _Toc500164905 \h </w:instrText>
            </w:r>
            <w:r>
              <w:rPr>
                <w:noProof/>
                <w:webHidden/>
              </w:rPr>
            </w:r>
            <w:r>
              <w:rPr>
                <w:noProof/>
                <w:webHidden/>
              </w:rPr>
              <w:fldChar w:fldCharType="separate"/>
            </w:r>
            <w:r>
              <w:rPr>
                <w:noProof/>
                <w:webHidden/>
              </w:rPr>
              <w:t>7</w:t>
            </w:r>
            <w:r>
              <w:rPr>
                <w:noProof/>
                <w:webHidden/>
              </w:rPr>
              <w:fldChar w:fldCharType="end"/>
            </w:r>
          </w:hyperlink>
        </w:p>
        <w:p w:rsidR="00AC111B" w:rsidRDefault="00AC111B">
          <w:pPr>
            <w:pStyle w:val="TOC1"/>
            <w:tabs>
              <w:tab w:val="right" w:leader="dot" w:pos="9016"/>
            </w:tabs>
            <w:rPr>
              <w:rFonts w:eastAsiaTheme="minorEastAsia"/>
              <w:noProof/>
              <w:lang w:eastAsia="en-GB"/>
            </w:rPr>
          </w:pPr>
          <w:hyperlink w:anchor="_Toc500164906" w:history="1">
            <w:r w:rsidRPr="00FC2C25">
              <w:rPr>
                <w:rStyle w:val="Hyperlink"/>
                <w:noProof/>
              </w:rPr>
              <w:t>References</w:t>
            </w:r>
            <w:r>
              <w:rPr>
                <w:noProof/>
                <w:webHidden/>
              </w:rPr>
              <w:tab/>
            </w:r>
            <w:r>
              <w:rPr>
                <w:noProof/>
                <w:webHidden/>
              </w:rPr>
              <w:fldChar w:fldCharType="begin"/>
            </w:r>
            <w:r>
              <w:rPr>
                <w:noProof/>
                <w:webHidden/>
              </w:rPr>
              <w:instrText xml:space="preserve"> PAGEREF _Toc500164906 \h </w:instrText>
            </w:r>
            <w:r>
              <w:rPr>
                <w:noProof/>
                <w:webHidden/>
              </w:rPr>
            </w:r>
            <w:r>
              <w:rPr>
                <w:noProof/>
                <w:webHidden/>
              </w:rPr>
              <w:fldChar w:fldCharType="separate"/>
            </w:r>
            <w:r>
              <w:rPr>
                <w:noProof/>
                <w:webHidden/>
              </w:rPr>
              <w:t>8</w:t>
            </w:r>
            <w:r>
              <w:rPr>
                <w:noProof/>
                <w:webHidden/>
              </w:rPr>
              <w:fldChar w:fldCharType="end"/>
            </w:r>
          </w:hyperlink>
        </w:p>
        <w:p w:rsidR="00750F70" w:rsidRPr="00D97696" w:rsidRDefault="00750F70" w:rsidP="00750F70">
          <w:r w:rsidRPr="00D97696">
            <w:fldChar w:fldCharType="end"/>
          </w:r>
        </w:p>
      </w:sdtContent>
    </w:sdt>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EC59B6" w:rsidRDefault="00EC59B6" w:rsidP="00EC59B6"/>
    <w:p w:rsidR="00F04222" w:rsidRDefault="00EC59B6" w:rsidP="00EC59B6">
      <w:pPr>
        <w:pStyle w:val="Heading1"/>
      </w:pPr>
      <w:bookmarkStart w:id="2" w:name="_Toc499891336"/>
      <w:bookmarkStart w:id="3" w:name="_Toc500164895"/>
      <w:r>
        <w:lastRenderedPageBreak/>
        <w:t>Executive summary</w:t>
      </w:r>
      <w:bookmarkEnd w:id="2"/>
      <w:bookmarkEnd w:id="3"/>
      <w:r>
        <w:t xml:space="preserve"> </w:t>
      </w:r>
    </w:p>
    <w:p w:rsidR="007F3ECF" w:rsidRPr="007F3ECF" w:rsidRDefault="007F3ECF" w:rsidP="007F3ECF"/>
    <w:p w:rsidR="00B82922" w:rsidRDefault="00B82922" w:rsidP="00AC111B">
      <w:pPr>
        <w:spacing w:line="360" w:lineRule="auto"/>
        <w:jc w:val="both"/>
      </w:pPr>
      <w:r>
        <w:t xml:space="preserve">A project manager is a designated person who is responsible for controlling/organising and delivering a project </w:t>
      </w:r>
      <w:sdt>
        <w:sdtPr>
          <w:id w:val="1130815613"/>
          <w:citation/>
        </w:sdtPr>
        <w:sdtContent>
          <w:r>
            <w:fldChar w:fldCharType="begin"/>
          </w:r>
          <w:r>
            <w:instrText xml:space="preserve">CITATION Bir16 \l 2057 </w:instrText>
          </w:r>
          <w:r>
            <w:fldChar w:fldCharType="separate"/>
          </w:r>
          <w:r w:rsidR="00CE41FA" w:rsidRPr="00CE41FA">
            <w:rPr>
              <w:noProof/>
            </w:rPr>
            <w:t>(University of Birmingham , 2016)</w:t>
          </w:r>
          <w:r>
            <w:fldChar w:fldCharType="end"/>
          </w:r>
        </w:sdtContent>
      </w:sdt>
      <w:r>
        <w:t xml:space="preserve">. </w:t>
      </w:r>
    </w:p>
    <w:p w:rsidR="005C06FA" w:rsidRDefault="005C06FA" w:rsidP="00AC111B">
      <w:pPr>
        <w:spacing w:line="360" w:lineRule="auto"/>
        <w:jc w:val="both"/>
      </w:pPr>
      <w:r>
        <w:t xml:space="preserve">The appointment of a project manager will depend largely on two main factors, the financial backing from the client, and also what type of contract has been chosen </w:t>
      </w:r>
      <w:sdt>
        <w:sdtPr>
          <w:id w:val="-1033266642"/>
          <w:citation/>
        </w:sdtPr>
        <w:sdtContent>
          <w:r>
            <w:fldChar w:fldCharType="begin"/>
          </w:r>
          <w:r>
            <w:instrText xml:space="preserve">CITATION Lev06 \p 9-10 \l 2057 </w:instrText>
          </w:r>
          <w:r>
            <w:fldChar w:fldCharType="separate"/>
          </w:r>
          <w:r w:rsidR="00CE41FA" w:rsidRPr="00CE41FA">
            <w:rPr>
              <w:noProof/>
            </w:rPr>
            <w:t>(Levy, 2006, pp. 9-10)</w:t>
          </w:r>
          <w:r>
            <w:fldChar w:fldCharType="end"/>
          </w:r>
        </w:sdtContent>
      </w:sdt>
      <w:r>
        <w:t xml:space="preserve">. </w:t>
      </w:r>
    </w:p>
    <w:p w:rsidR="005C06FA" w:rsidRDefault="005C06FA" w:rsidP="00AC111B">
      <w:pPr>
        <w:spacing w:line="360" w:lineRule="auto"/>
        <w:jc w:val="both"/>
      </w:pPr>
      <w:r>
        <w:t>If the client were using a traditional contract then having an experienced project manager would help the project</w:t>
      </w:r>
      <w:r w:rsidR="00AC111B">
        <w:t xml:space="preserve"> </w:t>
      </w:r>
      <w:sdt>
        <w:sdtPr>
          <w:id w:val="-722058533"/>
          <w:citation/>
        </w:sdtPr>
        <w:sdtContent>
          <w:r w:rsidR="00AC111B">
            <w:fldChar w:fldCharType="begin"/>
          </w:r>
          <w:r w:rsidR="00AC111B">
            <w:instrText xml:space="preserve">CITATION Lev06 \p 9-10 \l 2057 </w:instrText>
          </w:r>
          <w:r w:rsidR="00AC111B">
            <w:fldChar w:fldCharType="separate"/>
          </w:r>
          <w:r w:rsidR="00CE41FA" w:rsidRPr="00CE41FA">
            <w:rPr>
              <w:noProof/>
            </w:rPr>
            <w:t>(Levy, 2006, pp. 9-10)</w:t>
          </w:r>
          <w:r w:rsidR="00AC111B">
            <w:fldChar w:fldCharType="end"/>
          </w:r>
        </w:sdtContent>
      </w:sdt>
      <w:r w:rsidR="00AC111B">
        <w:t>. C</w:t>
      </w:r>
      <w:r>
        <w:t>ontradictory</w:t>
      </w:r>
      <w:r w:rsidR="00AC111B">
        <w:t xml:space="preserve"> to this if</w:t>
      </w:r>
      <w:r>
        <w:t xml:space="preserve"> the client is part of a framework with three or four contractors then these contractors will work on a rotational basis, rendering a project manager useless for this style of contract </w:t>
      </w:r>
      <w:sdt>
        <w:sdtPr>
          <w:id w:val="-1113362074"/>
          <w:citation/>
        </w:sdtPr>
        <w:sdtContent>
          <w:r>
            <w:fldChar w:fldCharType="begin"/>
          </w:r>
          <w:r>
            <w:instrText xml:space="preserve">CITATION Gar00 \p 44-45 \l 2057 </w:instrText>
          </w:r>
          <w:r>
            <w:fldChar w:fldCharType="separate"/>
          </w:r>
          <w:r w:rsidR="00CE41FA" w:rsidRPr="00CE41FA">
            <w:rPr>
              <w:noProof/>
            </w:rPr>
            <w:t>(Oberlender, 2000, pp. 44-45)</w:t>
          </w:r>
          <w:r>
            <w:fldChar w:fldCharType="end"/>
          </w:r>
        </w:sdtContent>
      </w:sdt>
      <w:r>
        <w:t>.</w:t>
      </w:r>
    </w:p>
    <w:p w:rsidR="00AC111B" w:rsidRDefault="005C06FA" w:rsidP="00AC111B">
      <w:pPr>
        <w:spacing w:line="360" w:lineRule="auto"/>
        <w:jc w:val="both"/>
      </w:pPr>
      <w:r>
        <w:t xml:space="preserve">The roles of a project manager change and develop throughout the progress of the project </w:t>
      </w:r>
      <w:sdt>
        <w:sdtPr>
          <w:id w:val="-1630084665"/>
          <w:citation/>
        </w:sdtPr>
        <w:sdtContent>
          <w:r>
            <w:fldChar w:fldCharType="begin"/>
          </w:r>
          <w:r>
            <w:instrText xml:space="preserve">CITATION CIO14 \p 1 \l 2057 </w:instrText>
          </w:r>
          <w:r>
            <w:fldChar w:fldCharType="separate"/>
          </w:r>
          <w:r w:rsidR="00CE41FA" w:rsidRPr="00CE41FA">
            <w:rPr>
              <w:noProof/>
            </w:rPr>
            <w:t>(CIOB, 2014, p. 1)</w:t>
          </w:r>
          <w:r>
            <w:fldChar w:fldCharType="end"/>
          </w:r>
        </w:sdtContent>
      </w:sdt>
      <w:r>
        <w:t>. This can be reinforced by the role during the inception phase where he/she might want to control the client</w:t>
      </w:r>
      <w:r w:rsidR="00AC111B">
        <w:t>’</w:t>
      </w:r>
      <w:r>
        <w:t>s expectations and keep the client target driven</w:t>
      </w:r>
      <w:r w:rsidR="00AC111B">
        <w:t xml:space="preserve"> </w:t>
      </w:r>
      <w:sdt>
        <w:sdtPr>
          <w:id w:val="626589587"/>
          <w:citation/>
        </w:sdtPr>
        <w:sdtContent>
          <w:r w:rsidR="00AC111B">
            <w:fldChar w:fldCharType="begin"/>
          </w:r>
          <w:r w:rsidR="00AC111B">
            <w:instrText xml:space="preserve"> CITATION Hil88 \l 2057 </w:instrText>
          </w:r>
          <w:r w:rsidR="00AC111B">
            <w:fldChar w:fldCharType="separate"/>
          </w:r>
          <w:r w:rsidR="00CE41FA" w:rsidRPr="00CE41FA">
            <w:rPr>
              <w:noProof/>
            </w:rPr>
            <w:t>(Hill, et al., 1988)</w:t>
          </w:r>
          <w:r w:rsidR="00AC111B">
            <w:fldChar w:fldCharType="end"/>
          </w:r>
        </w:sdtContent>
      </w:sdt>
      <w:r w:rsidR="00AC111B">
        <w:t>. C</w:t>
      </w:r>
      <w:r>
        <w:t xml:space="preserve">ontrast this with the more hands on monitoring role that the project manager will have in the later stages of the </w:t>
      </w:r>
      <w:r w:rsidR="00AC111B">
        <w:t xml:space="preserve">projects </w:t>
      </w:r>
      <w:r>
        <w:t xml:space="preserve">life cycle, this shows how the role of project will change </w:t>
      </w:r>
      <w:sdt>
        <w:sdtPr>
          <w:id w:val="-499888740"/>
          <w:citation/>
        </w:sdtPr>
        <w:sdtContent>
          <w:r>
            <w:fldChar w:fldCharType="begin"/>
          </w:r>
          <w:r>
            <w:instrText xml:space="preserve"> CITATION PMB17 \l 2057 </w:instrText>
          </w:r>
          <w:r>
            <w:fldChar w:fldCharType="separate"/>
          </w:r>
          <w:r w:rsidR="00CE41FA" w:rsidRPr="00CE41FA">
            <w:rPr>
              <w:noProof/>
            </w:rPr>
            <w:t>(PMB.com, 2017)</w:t>
          </w:r>
          <w:r>
            <w:fldChar w:fldCharType="end"/>
          </w:r>
        </w:sdtContent>
      </w:sdt>
      <w:r>
        <w:t xml:space="preserve">, but throughout the whole process the project manager should aim to constantly keep </w:t>
      </w:r>
      <w:r w:rsidR="00AC111B">
        <w:t>a flow of communication</w:t>
      </w:r>
      <w:r>
        <w:t xml:space="preserve"> between client and project manager </w:t>
      </w:r>
      <w:sdt>
        <w:sdtPr>
          <w:id w:val="-150446473"/>
          <w:citation/>
        </w:sdtPr>
        <w:sdtContent>
          <w:r>
            <w:fldChar w:fldCharType="begin"/>
          </w:r>
          <w:r>
            <w:instrText xml:space="preserve"> CITATION Pin77 \l 2057 </w:instrText>
          </w:r>
          <w:r>
            <w:fldChar w:fldCharType="separate"/>
          </w:r>
          <w:r w:rsidR="00CE41FA" w:rsidRPr="00CE41FA">
            <w:rPr>
              <w:noProof/>
            </w:rPr>
            <w:t>(Pinto &amp; Slevin, 1988)</w:t>
          </w:r>
          <w:r>
            <w:fldChar w:fldCharType="end"/>
          </w:r>
        </w:sdtContent>
      </w:sdt>
      <w:r>
        <w:t xml:space="preserve">. </w:t>
      </w:r>
      <w:r w:rsidR="00AC111B">
        <w:t xml:space="preserve">This is ultimately end up with a fully satisfied client </w:t>
      </w:r>
      <w:sdt>
        <w:sdtPr>
          <w:id w:val="747000666"/>
          <w:citation/>
        </w:sdtPr>
        <w:sdtContent>
          <w:r w:rsidR="00AC111B">
            <w:fldChar w:fldCharType="begin"/>
          </w:r>
          <w:r w:rsidR="00AC111B">
            <w:instrText xml:space="preserve"> CITATION Pin77 \l 2057 </w:instrText>
          </w:r>
          <w:r w:rsidR="00AC111B">
            <w:fldChar w:fldCharType="separate"/>
          </w:r>
          <w:r w:rsidR="00CE41FA" w:rsidRPr="00CE41FA">
            <w:rPr>
              <w:noProof/>
            </w:rPr>
            <w:t>(Pinto &amp; Slevin, 1988)</w:t>
          </w:r>
          <w:r w:rsidR="00AC111B">
            <w:fldChar w:fldCharType="end"/>
          </w:r>
        </w:sdtContent>
      </w:sdt>
      <w:r w:rsidR="00AC111B">
        <w:t xml:space="preserve">. </w:t>
      </w:r>
    </w:p>
    <w:p w:rsidR="005C06FA" w:rsidRDefault="005C06FA" w:rsidP="00B82922"/>
    <w:p w:rsidR="005C06FA" w:rsidRDefault="005C06FA" w:rsidP="00B82922"/>
    <w:p w:rsidR="004D14AA" w:rsidRDefault="004D14AA" w:rsidP="00B82922"/>
    <w:p w:rsidR="004D14AA" w:rsidRDefault="004D14AA" w:rsidP="00B82922"/>
    <w:p w:rsidR="004D14AA" w:rsidRDefault="004D14AA" w:rsidP="00B82922"/>
    <w:p w:rsidR="004D14AA" w:rsidRDefault="004D14AA" w:rsidP="00B82922"/>
    <w:p w:rsidR="004D14AA" w:rsidRDefault="004D14AA" w:rsidP="00B82922"/>
    <w:p w:rsidR="004D14AA" w:rsidRDefault="004D14AA" w:rsidP="00B82922"/>
    <w:p w:rsidR="004D14AA" w:rsidRDefault="004D14AA" w:rsidP="00B82922"/>
    <w:p w:rsidR="007F3ECF" w:rsidRDefault="007F3ECF" w:rsidP="00B82922"/>
    <w:p w:rsidR="004D14AA" w:rsidRDefault="004D14AA" w:rsidP="00B82922"/>
    <w:p w:rsidR="004D14AA" w:rsidRDefault="004D14AA" w:rsidP="00B82922"/>
    <w:p w:rsidR="00EC59B6" w:rsidRDefault="00EC59B6" w:rsidP="00EC59B6">
      <w:pPr>
        <w:pStyle w:val="Heading1"/>
      </w:pPr>
      <w:bookmarkStart w:id="4" w:name="_Toc499891337"/>
      <w:bookmarkStart w:id="5" w:name="_Toc500164896"/>
      <w:r>
        <w:lastRenderedPageBreak/>
        <w:t>Introduction</w:t>
      </w:r>
      <w:bookmarkEnd w:id="4"/>
      <w:bookmarkEnd w:id="5"/>
      <w:r>
        <w:t xml:space="preserve"> </w:t>
      </w:r>
    </w:p>
    <w:p w:rsidR="000A4C52" w:rsidRPr="000A4C52" w:rsidRDefault="000A4C52" w:rsidP="000A4C52"/>
    <w:p w:rsidR="000A4C52" w:rsidRDefault="000A4C52" w:rsidP="000A4C52">
      <w:pPr>
        <w:spacing w:line="360" w:lineRule="auto"/>
        <w:ind w:firstLine="720"/>
        <w:jc w:val="both"/>
        <w:rPr>
          <w:i/>
        </w:rPr>
      </w:pPr>
      <w:r>
        <w:t xml:space="preserve"> </w:t>
      </w:r>
      <w:r w:rsidR="00B82922">
        <w:t>“</w:t>
      </w:r>
      <w:r w:rsidR="00B82922">
        <w:rPr>
          <w:i/>
        </w:rPr>
        <w:t xml:space="preserve">The art and science of coordinating people, equipment, materials, money and schedules to complete a specified project on time and within approved cost” </w:t>
      </w:r>
      <w:sdt>
        <w:sdtPr>
          <w:rPr>
            <w:i/>
          </w:rPr>
          <w:id w:val="-1338463269"/>
          <w:citation/>
        </w:sdtPr>
        <w:sdtContent>
          <w:r w:rsidR="00B82922">
            <w:rPr>
              <w:i/>
            </w:rPr>
            <w:fldChar w:fldCharType="begin"/>
          </w:r>
          <w:r w:rsidR="00B82922">
            <w:instrText xml:space="preserve">CITATION Gar00 \p 8-10 \l 2057 </w:instrText>
          </w:r>
          <w:r w:rsidR="00B82922">
            <w:rPr>
              <w:i/>
            </w:rPr>
            <w:fldChar w:fldCharType="separate"/>
          </w:r>
          <w:r w:rsidR="00CE41FA" w:rsidRPr="00CE41FA">
            <w:rPr>
              <w:noProof/>
            </w:rPr>
            <w:t>(Oberlender, 2000, pp. 8-10)</w:t>
          </w:r>
          <w:r w:rsidR="00B82922">
            <w:rPr>
              <w:i/>
            </w:rPr>
            <w:fldChar w:fldCharType="end"/>
          </w:r>
        </w:sdtContent>
      </w:sdt>
      <w:r w:rsidR="00B82922">
        <w:rPr>
          <w:i/>
        </w:rPr>
        <w:t>.</w:t>
      </w:r>
    </w:p>
    <w:p w:rsidR="00B82922" w:rsidRDefault="00B82922" w:rsidP="000A4C52">
      <w:pPr>
        <w:spacing w:line="360" w:lineRule="auto"/>
        <w:jc w:val="both"/>
      </w:pPr>
      <w:r>
        <w:t xml:space="preserve">The above quote </w:t>
      </w:r>
      <w:r w:rsidR="00871967">
        <w:t>highlights</w:t>
      </w:r>
      <w:r>
        <w:t xml:space="preserve"> the fact that for a project manager to work </w:t>
      </w:r>
      <w:r w:rsidR="00871967">
        <w:t>efficiently</w:t>
      </w:r>
      <w:r w:rsidR="00411186">
        <w:t xml:space="preserve"> </w:t>
      </w:r>
      <w:r w:rsidR="00871967">
        <w:t>they must be highly organised, whilst also having the quality of being able to manage people effective</w:t>
      </w:r>
      <w:r w:rsidR="00781D40">
        <w:t>ly during the construction lifecycle</w:t>
      </w:r>
      <w:r w:rsidR="00871967">
        <w:t xml:space="preserve"> </w:t>
      </w:r>
      <w:sdt>
        <w:sdtPr>
          <w:id w:val="2039928234"/>
          <w:citation/>
        </w:sdtPr>
        <w:sdtContent>
          <w:r w:rsidR="00871967">
            <w:fldChar w:fldCharType="begin"/>
          </w:r>
          <w:r w:rsidR="00C55848">
            <w:instrText xml:space="preserve">CITATION Gar00 \p 8-10 \l 2057 </w:instrText>
          </w:r>
          <w:r w:rsidR="00871967">
            <w:fldChar w:fldCharType="separate"/>
          </w:r>
          <w:r w:rsidR="00CE41FA" w:rsidRPr="00CE41FA">
            <w:rPr>
              <w:noProof/>
            </w:rPr>
            <w:t>(Oberlender, 2000, pp. 8-10)</w:t>
          </w:r>
          <w:r w:rsidR="00871967">
            <w:fldChar w:fldCharType="end"/>
          </w:r>
        </w:sdtContent>
      </w:sdt>
      <w:r w:rsidR="00871967">
        <w:t>.</w:t>
      </w:r>
    </w:p>
    <w:p w:rsidR="00C55848" w:rsidRDefault="0087071C" w:rsidP="000A4C52">
      <w:pPr>
        <w:spacing w:line="360" w:lineRule="auto"/>
        <w:jc w:val="both"/>
      </w:pPr>
      <w:r>
        <w:t>This report will be covering</w:t>
      </w:r>
      <w:r w:rsidR="00871967">
        <w:t xml:space="preserve"> the responsibilities of a project</w:t>
      </w:r>
      <w:r>
        <w:t xml:space="preserve"> manager</w:t>
      </w:r>
      <w:r w:rsidR="00411186">
        <w:t xml:space="preserve"> throughout the life cycle of a project</w:t>
      </w:r>
      <w:r>
        <w:t xml:space="preserve">. </w:t>
      </w:r>
      <w:r w:rsidR="000A4C52">
        <w:t>Whilst</w:t>
      </w:r>
      <w:r>
        <w:t xml:space="preserve"> paying special attention to where a</w:t>
      </w:r>
      <w:r w:rsidR="00871967">
        <w:t xml:space="preserve"> client </w:t>
      </w:r>
      <w:r>
        <w:t xml:space="preserve">might </w:t>
      </w:r>
      <w:r w:rsidR="00871967">
        <w:t>see</w:t>
      </w:r>
      <w:r>
        <w:t xml:space="preserve"> fit to appoint</w:t>
      </w:r>
      <w:r w:rsidR="00411186">
        <w:t xml:space="preserve"> a</w:t>
      </w:r>
      <w:r w:rsidR="00871967">
        <w:t xml:space="preserve"> project manager</w:t>
      </w:r>
      <w:r w:rsidR="00411186">
        <w:t xml:space="preserve"> to manage the tendering process</w:t>
      </w:r>
      <w:r w:rsidR="00871967">
        <w:t xml:space="preserve"> </w:t>
      </w:r>
      <w:sdt>
        <w:sdtPr>
          <w:id w:val="2036231292"/>
          <w:citation/>
        </w:sdtPr>
        <w:sdtContent>
          <w:r w:rsidR="00871967">
            <w:fldChar w:fldCharType="begin"/>
          </w:r>
          <w:r w:rsidR="00871967">
            <w:instrText xml:space="preserve"> CITATION APU04 \l 2057 </w:instrText>
          </w:r>
          <w:r w:rsidR="00871967">
            <w:fldChar w:fldCharType="separate"/>
          </w:r>
          <w:r w:rsidR="00CE41FA" w:rsidRPr="00CE41FA">
            <w:rPr>
              <w:noProof/>
            </w:rPr>
            <w:t>(APUC, 2004)</w:t>
          </w:r>
          <w:r w:rsidR="00871967">
            <w:fldChar w:fldCharType="end"/>
          </w:r>
        </w:sdtContent>
      </w:sdt>
      <w:r w:rsidR="00871967">
        <w:t xml:space="preserve">. </w:t>
      </w:r>
      <w:r w:rsidR="00C55848">
        <w:t>Within this report the two most common forms of contract will be discussed in regards to the project manager’s involvement during the tendering process, in both a traditional lump sum contract, an</w:t>
      </w:r>
      <w:r w:rsidR="00781D40">
        <w:t xml:space="preserve">d a framework </w:t>
      </w:r>
      <w:r w:rsidR="00C55848">
        <w:t>contract.</w:t>
      </w:r>
    </w:p>
    <w:p w:rsidR="00C55848" w:rsidRDefault="00C55848" w:rsidP="000A4C52">
      <w:pPr>
        <w:spacing w:line="360" w:lineRule="auto"/>
        <w:jc w:val="both"/>
      </w:pPr>
    </w:p>
    <w:p w:rsidR="00BE3874" w:rsidRDefault="00871967" w:rsidP="000A4C52">
      <w:pPr>
        <w:spacing w:line="360" w:lineRule="auto"/>
        <w:jc w:val="both"/>
      </w:pPr>
      <w:r>
        <w:t xml:space="preserve"> </w:t>
      </w:r>
    </w:p>
    <w:p w:rsidR="00454169" w:rsidRDefault="00454169" w:rsidP="000A4C52">
      <w:pPr>
        <w:spacing w:line="360" w:lineRule="auto"/>
        <w:jc w:val="both"/>
      </w:pPr>
    </w:p>
    <w:p w:rsidR="00454169" w:rsidRDefault="00454169" w:rsidP="000A4C52">
      <w:pPr>
        <w:spacing w:line="360" w:lineRule="auto"/>
        <w:jc w:val="both"/>
      </w:pPr>
    </w:p>
    <w:p w:rsidR="00454169" w:rsidRDefault="00454169" w:rsidP="000A4C52">
      <w:pPr>
        <w:spacing w:line="360" w:lineRule="auto"/>
        <w:jc w:val="both"/>
      </w:pPr>
    </w:p>
    <w:p w:rsidR="00454169" w:rsidRDefault="00454169" w:rsidP="000A4C52">
      <w:pPr>
        <w:spacing w:line="360" w:lineRule="auto"/>
        <w:jc w:val="both"/>
      </w:pPr>
    </w:p>
    <w:p w:rsidR="00454169" w:rsidRDefault="00454169" w:rsidP="000A4C52">
      <w:pPr>
        <w:spacing w:line="360" w:lineRule="auto"/>
        <w:jc w:val="both"/>
      </w:pPr>
    </w:p>
    <w:p w:rsidR="00454169" w:rsidRDefault="00454169" w:rsidP="000A4C52">
      <w:pPr>
        <w:spacing w:line="360" w:lineRule="auto"/>
        <w:jc w:val="both"/>
      </w:pPr>
    </w:p>
    <w:p w:rsidR="004D14AA" w:rsidRDefault="004D14AA" w:rsidP="000A4C52">
      <w:pPr>
        <w:spacing w:line="360" w:lineRule="auto"/>
        <w:jc w:val="both"/>
      </w:pPr>
    </w:p>
    <w:p w:rsidR="00454169" w:rsidRDefault="00454169" w:rsidP="000A4C52">
      <w:pPr>
        <w:spacing w:line="360" w:lineRule="auto"/>
        <w:jc w:val="both"/>
      </w:pPr>
    </w:p>
    <w:p w:rsidR="003B62D4" w:rsidRDefault="003B62D4" w:rsidP="000A4C52">
      <w:pPr>
        <w:spacing w:line="360" w:lineRule="auto"/>
        <w:jc w:val="both"/>
      </w:pPr>
    </w:p>
    <w:p w:rsidR="00454169" w:rsidRDefault="00454169" w:rsidP="000A4C52">
      <w:pPr>
        <w:spacing w:line="360" w:lineRule="auto"/>
        <w:jc w:val="both"/>
      </w:pPr>
    </w:p>
    <w:p w:rsidR="00454169" w:rsidRDefault="00454169" w:rsidP="000A4C52">
      <w:pPr>
        <w:spacing w:line="360" w:lineRule="auto"/>
        <w:jc w:val="both"/>
      </w:pPr>
    </w:p>
    <w:p w:rsidR="00A47E30" w:rsidRDefault="00A47E30" w:rsidP="000A4C52">
      <w:pPr>
        <w:spacing w:line="360" w:lineRule="auto"/>
        <w:jc w:val="both"/>
      </w:pPr>
    </w:p>
    <w:p w:rsidR="00EC59B6" w:rsidRDefault="00EC59B6" w:rsidP="00EC59B6">
      <w:pPr>
        <w:pStyle w:val="Heading1"/>
      </w:pPr>
      <w:bookmarkStart w:id="6" w:name="_Toc499891338"/>
      <w:bookmarkStart w:id="7" w:name="_Toc500164897"/>
      <w:r>
        <w:lastRenderedPageBreak/>
        <w:t>Project manager</w:t>
      </w:r>
      <w:r w:rsidR="00A47E30">
        <w:t>s responsibility</w:t>
      </w:r>
      <w:r>
        <w:t xml:space="preserve"> </w:t>
      </w:r>
      <w:r w:rsidR="000A4C52">
        <w:t>throughout a projects life cycle</w:t>
      </w:r>
      <w:bookmarkEnd w:id="6"/>
      <w:bookmarkEnd w:id="7"/>
      <w:r w:rsidR="000A4C52">
        <w:t xml:space="preserve"> </w:t>
      </w:r>
      <w:r w:rsidR="00CE41FA">
        <w:br/>
      </w:r>
    </w:p>
    <w:p w:rsidR="00087113" w:rsidRDefault="00A47E30" w:rsidP="009902D3">
      <w:pPr>
        <w:spacing w:line="360" w:lineRule="auto"/>
        <w:jc w:val="both"/>
      </w:pPr>
      <w:r>
        <w:t xml:space="preserve">The project </w:t>
      </w:r>
      <w:r w:rsidR="002A302F">
        <w:t xml:space="preserve">lifecycle and the roles of a project manager will change and develop depending on factors affecting the client </w:t>
      </w:r>
      <w:sdt>
        <w:sdtPr>
          <w:id w:val="-2019457414"/>
          <w:citation/>
        </w:sdtPr>
        <w:sdtContent>
          <w:r w:rsidR="002A302F">
            <w:fldChar w:fldCharType="begin"/>
          </w:r>
          <w:r w:rsidR="002A302F">
            <w:instrText xml:space="preserve">CITATION Lev06 \p 9-10 \l 2057 </w:instrText>
          </w:r>
          <w:r w:rsidR="002A302F">
            <w:fldChar w:fldCharType="separate"/>
          </w:r>
          <w:r w:rsidR="00CE41FA" w:rsidRPr="00CE41FA">
            <w:rPr>
              <w:noProof/>
            </w:rPr>
            <w:t>(Levy, 2006, pp. 9-10)</w:t>
          </w:r>
          <w:r w:rsidR="002A302F">
            <w:fldChar w:fldCharType="end"/>
          </w:r>
        </w:sdtContent>
      </w:sdt>
      <w:r w:rsidR="002A302F">
        <w:t xml:space="preserve">. </w:t>
      </w:r>
    </w:p>
    <w:p w:rsidR="004C7BB2" w:rsidRDefault="00087113" w:rsidP="009902D3">
      <w:pPr>
        <w:spacing w:line="360" w:lineRule="auto"/>
        <w:jc w:val="both"/>
      </w:pPr>
      <w:r>
        <w:t>The processes of appointing a designated project manager can be somewhat ambiguous, within a</w:t>
      </w:r>
      <w:r w:rsidR="00BC6BAF">
        <w:t xml:space="preserve"> client’s</w:t>
      </w:r>
      <w:r>
        <w:t xml:space="preserve"> company a project might arise and fit perfectly</w:t>
      </w:r>
      <w:r w:rsidR="003B62D4">
        <w:t xml:space="preserve"> to a </w:t>
      </w:r>
      <w:r>
        <w:t>team member’s experience, which therefore might render them the project</w:t>
      </w:r>
      <w:r w:rsidR="004C7BB2">
        <w:t xml:space="preserve"> manager. Therefore, an </w:t>
      </w:r>
      <w:r>
        <w:t>appointment of an external project manager</w:t>
      </w:r>
      <w:r w:rsidR="004C7BB2">
        <w:t xml:space="preserve"> would not be necessary</w:t>
      </w:r>
      <w:r>
        <w:t xml:space="preserve"> </w:t>
      </w:r>
      <w:sdt>
        <w:sdtPr>
          <w:id w:val="-1186359676"/>
          <w:citation/>
        </w:sdtPr>
        <w:sdtContent>
          <w:r>
            <w:fldChar w:fldCharType="begin"/>
          </w:r>
          <w:r>
            <w:instrText xml:space="preserve"> CITATION APU04 \l 2057 </w:instrText>
          </w:r>
          <w:r>
            <w:fldChar w:fldCharType="separate"/>
          </w:r>
          <w:r w:rsidR="00CE41FA" w:rsidRPr="00CE41FA">
            <w:rPr>
              <w:noProof/>
            </w:rPr>
            <w:t>(APUC, 2004)</w:t>
          </w:r>
          <w:r>
            <w:fldChar w:fldCharType="end"/>
          </w:r>
        </w:sdtContent>
      </w:sdt>
      <w:r>
        <w:t xml:space="preserve">. </w:t>
      </w:r>
    </w:p>
    <w:p w:rsidR="00087113" w:rsidRDefault="00087113" w:rsidP="009902D3">
      <w:pPr>
        <w:spacing w:line="360" w:lineRule="auto"/>
        <w:jc w:val="both"/>
      </w:pPr>
      <w:r>
        <w:t>Contradictory to this the client might have the finical backing to appoint an external p</w:t>
      </w:r>
      <w:r w:rsidR="003B62D4">
        <w:t>roject manager for this project. T</w:t>
      </w:r>
      <w:r>
        <w:t>hus creating the roles and responsibility of a</w:t>
      </w:r>
      <w:r w:rsidR="00BC6BAF">
        <w:t xml:space="preserve"> traditional project manager to develop along with the life cycle of the project</w:t>
      </w:r>
      <w:r w:rsidR="004C7BB2">
        <w:t xml:space="preserve"> </w:t>
      </w:r>
      <w:sdt>
        <w:sdtPr>
          <w:id w:val="-491716045"/>
          <w:citation/>
        </w:sdtPr>
        <w:sdtContent>
          <w:r w:rsidR="004C7BB2">
            <w:fldChar w:fldCharType="begin"/>
          </w:r>
          <w:r w:rsidR="004C7BB2">
            <w:instrText xml:space="preserve">CITATION Lev06 \p 9-10 \l 2057 </w:instrText>
          </w:r>
          <w:r w:rsidR="004C7BB2">
            <w:fldChar w:fldCharType="separate"/>
          </w:r>
          <w:r w:rsidR="00CE41FA" w:rsidRPr="00CE41FA">
            <w:rPr>
              <w:noProof/>
            </w:rPr>
            <w:t>(Levy, 2006, pp. 9-10)</w:t>
          </w:r>
          <w:r w:rsidR="004C7BB2">
            <w:fldChar w:fldCharType="end"/>
          </w:r>
        </w:sdtContent>
      </w:sdt>
      <w:r w:rsidR="004C7BB2">
        <w:t>.</w:t>
      </w:r>
    </w:p>
    <w:p w:rsidR="004C7BB2" w:rsidRDefault="004C7BB2" w:rsidP="004C7BB2">
      <w:pPr>
        <w:pStyle w:val="Heading2"/>
      </w:pPr>
      <w:bookmarkStart w:id="8" w:name="_Toc500164898"/>
      <w:r>
        <w:t>Inception phase of construction</w:t>
      </w:r>
      <w:bookmarkEnd w:id="8"/>
      <w:r w:rsidR="00AC111B">
        <w:br/>
      </w:r>
    </w:p>
    <w:p w:rsidR="00EC59B6" w:rsidRDefault="00F87AB7" w:rsidP="009902D3">
      <w:pPr>
        <w:spacing w:line="360" w:lineRule="auto"/>
        <w:jc w:val="both"/>
      </w:pPr>
      <w:r>
        <w:t>Th</w:t>
      </w:r>
      <w:r w:rsidR="009902D3">
        <w:t>e first phase of the</w:t>
      </w:r>
      <w:r w:rsidR="007F3ECF">
        <w:t xml:space="preserve"> project’s</w:t>
      </w:r>
      <w:r w:rsidR="009902D3">
        <w:t xml:space="preserve"> life cycle, </w:t>
      </w:r>
      <w:r>
        <w:t xml:space="preserve">the client is still trying to ascertain the aims and objectives of this particular project </w:t>
      </w:r>
      <w:sdt>
        <w:sdtPr>
          <w:id w:val="950287790"/>
          <w:citation/>
        </w:sdtPr>
        <w:sdtContent>
          <w:r>
            <w:fldChar w:fldCharType="begin"/>
          </w:r>
          <w:r>
            <w:instrText xml:space="preserve">CITATION CIO14 \p 12-16 \l 2057 </w:instrText>
          </w:r>
          <w:r>
            <w:fldChar w:fldCharType="separate"/>
          </w:r>
          <w:r w:rsidR="00CE41FA" w:rsidRPr="00CE41FA">
            <w:rPr>
              <w:noProof/>
            </w:rPr>
            <w:t>(CIOB, 2014, pp. 12-16)</w:t>
          </w:r>
          <w:r>
            <w:fldChar w:fldCharType="end"/>
          </w:r>
        </w:sdtContent>
      </w:sdt>
      <w:r>
        <w:t>.</w:t>
      </w:r>
    </w:p>
    <w:p w:rsidR="003B62D4" w:rsidRDefault="003B62D4" w:rsidP="009902D3">
      <w:pPr>
        <w:spacing w:line="360" w:lineRule="auto"/>
        <w:jc w:val="both"/>
      </w:pPr>
      <w:r>
        <w:t>During this conceptualization phase of the construction it’s very important for the project manager to be goal driven and to focus the client to define</w:t>
      </w:r>
      <w:r w:rsidR="007F3ECF">
        <w:t xml:space="preserve"> on-target </w:t>
      </w:r>
      <w:r>
        <w:t xml:space="preserve">objectives </w:t>
      </w:r>
      <w:sdt>
        <w:sdtPr>
          <w:id w:val="-1693994405"/>
          <w:citation/>
        </w:sdtPr>
        <w:sdtContent>
          <w:r>
            <w:fldChar w:fldCharType="begin"/>
          </w:r>
          <w:r>
            <w:instrText xml:space="preserve">CITATION Pin77 \l 2057 </w:instrText>
          </w:r>
          <w:r>
            <w:fldChar w:fldCharType="separate"/>
          </w:r>
          <w:r w:rsidR="00CE41FA" w:rsidRPr="00CE41FA">
            <w:rPr>
              <w:noProof/>
            </w:rPr>
            <w:t>(Pinto &amp; Slevin, 1988)</w:t>
          </w:r>
          <w:r>
            <w:fldChar w:fldCharType="end"/>
          </w:r>
        </w:sdtContent>
      </w:sdt>
      <w:r>
        <w:t xml:space="preserve">, ensuring that all objectives are realistic and cost effective </w:t>
      </w:r>
      <w:sdt>
        <w:sdtPr>
          <w:id w:val="-1618058775"/>
          <w:citation/>
        </w:sdtPr>
        <w:sdtContent>
          <w:r>
            <w:fldChar w:fldCharType="begin"/>
          </w:r>
          <w:r>
            <w:instrText xml:space="preserve">CITATION Lev06 \p 9-10 \l 2057 </w:instrText>
          </w:r>
          <w:r>
            <w:fldChar w:fldCharType="separate"/>
          </w:r>
          <w:r w:rsidR="00CE41FA" w:rsidRPr="00CE41FA">
            <w:rPr>
              <w:noProof/>
            </w:rPr>
            <w:t>(Levy, 2006, pp. 9-10)</w:t>
          </w:r>
          <w:r>
            <w:fldChar w:fldCharType="end"/>
          </w:r>
        </w:sdtContent>
      </w:sdt>
      <w:r>
        <w:t xml:space="preserve">.  </w:t>
      </w:r>
    </w:p>
    <w:p w:rsidR="00904D22" w:rsidRDefault="00411186" w:rsidP="009902D3">
      <w:pPr>
        <w:spacing w:line="360" w:lineRule="auto"/>
        <w:jc w:val="both"/>
      </w:pPr>
      <w:r>
        <w:t xml:space="preserve">With some clients they might see fit to appointment a project </w:t>
      </w:r>
      <w:r w:rsidR="00B71DD7">
        <w:t>manager to organise a</w:t>
      </w:r>
      <w:r>
        <w:t xml:space="preserve"> project mandate </w:t>
      </w:r>
      <w:sdt>
        <w:sdtPr>
          <w:id w:val="-276103239"/>
          <w:citation/>
        </w:sdtPr>
        <w:sdtContent>
          <w:r>
            <w:fldChar w:fldCharType="begin"/>
          </w:r>
          <w:r>
            <w:instrText xml:space="preserve">CITATION CIO14 \p 12-16 \l 2057 </w:instrText>
          </w:r>
          <w:r>
            <w:fldChar w:fldCharType="separate"/>
          </w:r>
          <w:r w:rsidR="00CE41FA" w:rsidRPr="00CE41FA">
            <w:rPr>
              <w:noProof/>
            </w:rPr>
            <w:t>(CIOB, 2014, pp. 12-16)</w:t>
          </w:r>
          <w:r>
            <w:fldChar w:fldCharType="end"/>
          </w:r>
        </w:sdtContent>
      </w:sdt>
      <w:r>
        <w:t>.</w:t>
      </w:r>
      <w:r w:rsidR="003B62D4">
        <w:t xml:space="preserve"> A mandate is usually client led, this is the process in which the clients decides there is a business</w:t>
      </w:r>
      <w:r w:rsidR="007F3ECF">
        <w:t xml:space="preserve"> or social need for a</w:t>
      </w:r>
      <w:r w:rsidR="003B62D4">
        <w:t xml:space="preserve"> project </w:t>
      </w:r>
      <w:sdt>
        <w:sdtPr>
          <w:id w:val="1954365736"/>
          <w:citation/>
        </w:sdtPr>
        <w:sdtContent>
          <w:r w:rsidR="003B62D4">
            <w:fldChar w:fldCharType="begin"/>
          </w:r>
          <w:r w:rsidR="003B62D4">
            <w:instrText xml:space="preserve">CITATION CIO14 \p 12-16 \l 2057 </w:instrText>
          </w:r>
          <w:r w:rsidR="003B62D4">
            <w:fldChar w:fldCharType="separate"/>
          </w:r>
          <w:r w:rsidR="00CE41FA" w:rsidRPr="00CE41FA">
            <w:rPr>
              <w:noProof/>
            </w:rPr>
            <w:t>(CIOB, 2014, pp. 12-16)</w:t>
          </w:r>
          <w:r w:rsidR="003B62D4">
            <w:fldChar w:fldCharType="end"/>
          </w:r>
        </w:sdtContent>
      </w:sdt>
      <w:r w:rsidR="003B62D4">
        <w:t>.</w:t>
      </w:r>
      <w:r>
        <w:t xml:space="preserve"> Including an experienced project </w:t>
      </w:r>
      <w:r w:rsidR="007F3ECF">
        <w:t>manager to organise this</w:t>
      </w:r>
      <w:r>
        <w:t xml:space="preserve"> mandate could increase the likelihood of the project being given the ‘go ahead’</w:t>
      </w:r>
      <w:r w:rsidR="004C3F04">
        <w:t xml:space="preserve"> by the board of directors</w:t>
      </w:r>
      <w:r>
        <w:t xml:space="preserve"> </w:t>
      </w:r>
      <w:sdt>
        <w:sdtPr>
          <w:id w:val="907036146"/>
          <w:citation/>
        </w:sdtPr>
        <w:sdtContent>
          <w:r>
            <w:fldChar w:fldCharType="begin"/>
          </w:r>
          <w:r>
            <w:instrText xml:space="preserve">CITATION CIO14 \p 12-16 \l 2057 </w:instrText>
          </w:r>
          <w:r>
            <w:fldChar w:fldCharType="separate"/>
          </w:r>
          <w:r w:rsidR="00CE41FA" w:rsidRPr="00CE41FA">
            <w:rPr>
              <w:noProof/>
            </w:rPr>
            <w:t>(CIOB, 2014, pp. 12-16)</w:t>
          </w:r>
          <w:r>
            <w:fldChar w:fldCharType="end"/>
          </w:r>
        </w:sdtContent>
      </w:sdt>
      <w:r>
        <w:t>.</w:t>
      </w:r>
      <w:r w:rsidR="00904D22">
        <w:t xml:space="preserve"> </w:t>
      </w:r>
    </w:p>
    <w:p w:rsidR="004C7BB2" w:rsidRDefault="004C7BB2" w:rsidP="004C7BB2">
      <w:pPr>
        <w:pStyle w:val="Heading2"/>
      </w:pPr>
      <w:bookmarkStart w:id="9" w:name="_Toc500164899"/>
      <w:r>
        <w:t>Feasibility or planning phase of construction</w:t>
      </w:r>
      <w:bookmarkEnd w:id="9"/>
      <w:r w:rsidR="00AC111B">
        <w:br/>
      </w:r>
    </w:p>
    <w:p w:rsidR="000269CD" w:rsidRDefault="00B71DD7" w:rsidP="003C6E39">
      <w:pPr>
        <w:spacing w:line="360" w:lineRule="auto"/>
        <w:jc w:val="both"/>
      </w:pPr>
      <w:r>
        <w:t>The feasibility phase of construction is very important</w:t>
      </w:r>
      <w:r w:rsidR="004C3F04">
        <w:t>,</w:t>
      </w:r>
      <w:r>
        <w:t xml:space="preserve"> because this is where the project manager will be</w:t>
      </w:r>
      <w:r w:rsidR="000A5BC6">
        <w:t xml:space="preserve"> helping to plan out the whole construction project</w:t>
      </w:r>
      <w:r w:rsidR="004C3F04">
        <w:t xml:space="preserve"> </w:t>
      </w:r>
      <w:sdt>
        <w:sdtPr>
          <w:id w:val="1868571232"/>
          <w:citation/>
        </w:sdtPr>
        <w:sdtContent>
          <w:r w:rsidR="004C3F04">
            <w:fldChar w:fldCharType="begin"/>
          </w:r>
          <w:r w:rsidR="004C3F04">
            <w:instrText xml:space="preserve"> CITATION Pin77 \l 2057 </w:instrText>
          </w:r>
          <w:r w:rsidR="004C3F04">
            <w:fldChar w:fldCharType="separate"/>
          </w:r>
          <w:r w:rsidR="00CE41FA" w:rsidRPr="00CE41FA">
            <w:rPr>
              <w:noProof/>
            </w:rPr>
            <w:t>(Pinto &amp; Slevin, 1988)</w:t>
          </w:r>
          <w:r w:rsidR="004C3F04">
            <w:fldChar w:fldCharType="end"/>
          </w:r>
        </w:sdtContent>
      </w:sdt>
      <w:r w:rsidR="004C3F04">
        <w:t>.</w:t>
      </w:r>
      <w:r w:rsidR="000A5BC6">
        <w:t xml:space="preserve"> </w:t>
      </w:r>
      <w:r w:rsidR="004C3F04">
        <w:t>W</w:t>
      </w:r>
      <w:r w:rsidR="00E84A6F">
        <w:t xml:space="preserve">ith more money spent during this phase the overall success of the project will be greatly improved </w:t>
      </w:r>
      <w:sdt>
        <w:sdtPr>
          <w:id w:val="-1480451110"/>
          <w:citation/>
        </w:sdtPr>
        <w:sdtContent>
          <w:r w:rsidR="00E84A6F">
            <w:fldChar w:fldCharType="begin"/>
          </w:r>
          <w:r w:rsidR="00E84A6F">
            <w:instrText xml:space="preserve">CITATION CIO14 \p 47-61 \l 2057 </w:instrText>
          </w:r>
          <w:r w:rsidR="00E84A6F">
            <w:fldChar w:fldCharType="separate"/>
          </w:r>
          <w:r w:rsidR="00CE41FA" w:rsidRPr="00CE41FA">
            <w:rPr>
              <w:noProof/>
            </w:rPr>
            <w:t>(CIOB, 2014, pp. 47-61)</w:t>
          </w:r>
          <w:r w:rsidR="00E84A6F">
            <w:fldChar w:fldCharType="end"/>
          </w:r>
        </w:sdtContent>
      </w:sdt>
      <w:r w:rsidR="000A5BC6">
        <w:t>.</w:t>
      </w:r>
      <w:r w:rsidR="00E84A6F">
        <w:t xml:space="preserve"> The project managers responsibiliti</w:t>
      </w:r>
      <w:r w:rsidR="003C6E39">
        <w:t xml:space="preserve">es </w:t>
      </w:r>
      <w:r w:rsidR="00E84A6F">
        <w:t xml:space="preserve">would be </w:t>
      </w:r>
      <w:r>
        <w:t xml:space="preserve">taking minuets from the feasibility team meetings, thus allowing him/her to approach the client if their might be any adjustments to the budget </w:t>
      </w:r>
      <w:sdt>
        <w:sdtPr>
          <w:id w:val="287868939"/>
          <w:citation/>
        </w:sdtPr>
        <w:sdtContent>
          <w:r>
            <w:fldChar w:fldCharType="begin"/>
          </w:r>
          <w:r>
            <w:instrText xml:space="preserve">CITATION CIO14 \p 47-61 \l 2057 </w:instrText>
          </w:r>
          <w:r>
            <w:fldChar w:fldCharType="separate"/>
          </w:r>
          <w:r w:rsidR="00CE41FA" w:rsidRPr="00CE41FA">
            <w:rPr>
              <w:noProof/>
            </w:rPr>
            <w:t>(CIOB, 2014, pp. 47-61)</w:t>
          </w:r>
          <w:r>
            <w:fldChar w:fldCharType="end"/>
          </w:r>
        </w:sdtContent>
      </w:sdt>
      <w:r>
        <w:t xml:space="preserve">. </w:t>
      </w:r>
      <w:r w:rsidR="006D55BF">
        <w:t xml:space="preserve">During this phase the project manager should ensure that the project works towards the client’s aims and objectives and to be constantly goal driven </w:t>
      </w:r>
      <w:sdt>
        <w:sdtPr>
          <w:id w:val="-2123910755"/>
          <w:citation/>
        </w:sdtPr>
        <w:sdtContent>
          <w:r w:rsidR="006D55BF">
            <w:fldChar w:fldCharType="begin"/>
          </w:r>
          <w:r w:rsidR="006D55BF">
            <w:instrText xml:space="preserve"> CITATION Hil88 \l 2057 </w:instrText>
          </w:r>
          <w:r w:rsidR="006D55BF">
            <w:fldChar w:fldCharType="separate"/>
          </w:r>
          <w:r w:rsidR="00CE41FA" w:rsidRPr="00CE41FA">
            <w:rPr>
              <w:noProof/>
            </w:rPr>
            <w:t>(Hill, et al., 1988)</w:t>
          </w:r>
          <w:r w:rsidR="006D55BF">
            <w:fldChar w:fldCharType="end"/>
          </w:r>
        </w:sdtContent>
      </w:sdt>
      <w:r w:rsidR="006D55BF">
        <w:t>.</w:t>
      </w:r>
    </w:p>
    <w:p w:rsidR="004C7BB2" w:rsidRDefault="004C7BB2" w:rsidP="004C7BB2">
      <w:pPr>
        <w:pStyle w:val="Heading2"/>
      </w:pPr>
      <w:bookmarkStart w:id="10" w:name="_Toc500164900"/>
      <w:r>
        <w:lastRenderedPageBreak/>
        <w:t>Tendering process and the project managers involvement</w:t>
      </w:r>
      <w:bookmarkEnd w:id="10"/>
      <w:r>
        <w:t xml:space="preserve"> </w:t>
      </w:r>
      <w:r w:rsidR="00AC111B">
        <w:br/>
      </w:r>
    </w:p>
    <w:p w:rsidR="00A47E30" w:rsidRDefault="00941494" w:rsidP="003C6E39">
      <w:pPr>
        <w:spacing w:line="360" w:lineRule="auto"/>
        <w:jc w:val="both"/>
      </w:pPr>
      <w:r>
        <w:t>Prior</w:t>
      </w:r>
      <w:r w:rsidR="0028772F">
        <w:t xml:space="preserve"> the ne</w:t>
      </w:r>
      <w:r>
        <w:t>xt pre-construction phase beginning</w:t>
      </w:r>
      <w:r w:rsidR="0079247C">
        <w:t>,</w:t>
      </w:r>
      <w:r w:rsidR="0028772F">
        <w:t xml:space="preserve"> </w:t>
      </w:r>
      <w:r w:rsidR="000269CD">
        <w:t>the project manager will</w:t>
      </w:r>
      <w:r w:rsidR="00075193">
        <w:t xml:space="preserve"> </w:t>
      </w:r>
      <w:r w:rsidR="00BF3AEF">
        <w:t>organise</w:t>
      </w:r>
      <w:r w:rsidR="00075193">
        <w:t xml:space="preserve"> the tendering process</w:t>
      </w:r>
      <w:r w:rsidR="0079247C">
        <w:t xml:space="preserve"> for the client</w:t>
      </w:r>
      <w:r w:rsidR="00075193">
        <w:t xml:space="preserve"> </w:t>
      </w:r>
      <w:sdt>
        <w:sdtPr>
          <w:id w:val="-1785029384"/>
          <w:citation/>
        </w:sdtPr>
        <w:sdtContent>
          <w:r w:rsidR="00075193">
            <w:fldChar w:fldCharType="begin"/>
          </w:r>
          <w:r w:rsidR="00075193">
            <w:instrText xml:space="preserve">CITATION CIO14 \p 200-215 \l 2057 </w:instrText>
          </w:r>
          <w:r w:rsidR="00075193">
            <w:fldChar w:fldCharType="separate"/>
          </w:r>
          <w:r w:rsidR="00CE41FA" w:rsidRPr="00CE41FA">
            <w:rPr>
              <w:noProof/>
            </w:rPr>
            <w:t>(CIOB, 2014, pp. 200-215)</w:t>
          </w:r>
          <w:r w:rsidR="00075193">
            <w:fldChar w:fldCharType="end"/>
          </w:r>
        </w:sdtContent>
      </w:sdt>
      <w:r w:rsidR="00075193">
        <w:t>.</w:t>
      </w:r>
      <w:r w:rsidR="000269CD">
        <w:t xml:space="preserve"> Prior to any tendering documents being developed the client should have designated </w:t>
      </w:r>
      <w:r w:rsidR="00BF3AEF">
        <w:t>what type of con</w:t>
      </w:r>
      <w:r w:rsidR="007F3ECF">
        <w:t>tract that will be used</w:t>
      </w:r>
      <w:r w:rsidR="000269CD">
        <w:t xml:space="preserve"> </w:t>
      </w:r>
      <w:sdt>
        <w:sdtPr>
          <w:id w:val="1116718459"/>
          <w:citation/>
        </w:sdtPr>
        <w:sdtContent>
          <w:r w:rsidR="000269CD">
            <w:fldChar w:fldCharType="begin"/>
          </w:r>
          <w:r w:rsidR="000269CD">
            <w:instrText xml:space="preserve"> CITATION Hil88 \l 2057 </w:instrText>
          </w:r>
          <w:r w:rsidR="000269CD">
            <w:fldChar w:fldCharType="separate"/>
          </w:r>
          <w:r w:rsidR="00CE41FA" w:rsidRPr="00CE41FA">
            <w:rPr>
              <w:noProof/>
            </w:rPr>
            <w:t>(Hill, et al., 1988)</w:t>
          </w:r>
          <w:r w:rsidR="000269CD">
            <w:fldChar w:fldCharType="end"/>
          </w:r>
        </w:sdtContent>
      </w:sdt>
      <w:r w:rsidR="000269CD">
        <w:t>.</w:t>
      </w:r>
      <w:r w:rsidR="00075193">
        <w:t xml:space="preserve"> </w:t>
      </w:r>
    </w:p>
    <w:p w:rsidR="003C6E39" w:rsidRDefault="000269CD" w:rsidP="003C6E39">
      <w:pPr>
        <w:spacing w:line="360" w:lineRule="auto"/>
        <w:jc w:val="both"/>
      </w:pPr>
      <w:r>
        <w:t xml:space="preserve">Once the contract type has been decided this </w:t>
      </w:r>
      <w:r w:rsidR="00CC798E">
        <w:t>allows the project manager to organise prequalification questionnaires</w:t>
      </w:r>
      <w:r w:rsidR="00BF3AEF">
        <w:t xml:space="preserve"> that will be sent to possible contractors </w:t>
      </w:r>
      <w:sdt>
        <w:sdtPr>
          <w:id w:val="1814216038"/>
          <w:citation/>
        </w:sdtPr>
        <w:sdtContent>
          <w:r w:rsidR="00BF3AEF">
            <w:fldChar w:fldCharType="begin"/>
          </w:r>
          <w:r w:rsidR="00BF3AEF">
            <w:instrText xml:space="preserve"> CITATION PMB17 \l 2057 </w:instrText>
          </w:r>
          <w:r w:rsidR="00BF3AEF">
            <w:fldChar w:fldCharType="separate"/>
          </w:r>
          <w:r w:rsidR="00CE41FA" w:rsidRPr="00CE41FA">
            <w:rPr>
              <w:noProof/>
            </w:rPr>
            <w:t>(PMB.com, 2017)</w:t>
          </w:r>
          <w:r w:rsidR="00BF3AEF">
            <w:fldChar w:fldCharType="end"/>
          </w:r>
        </w:sdtContent>
      </w:sdt>
      <w:r w:rsidR="00A47E30">
        <w:t xml:space="preserve">. </w:t>
      </w:r>
    </w:p>
    <w:p w:rsidR="00A47E30" w:rsidRDefault="00A47E30" w:rsidP="003C6E39">
      <w:pPr>
        <w:spacing w:line="360" w:lineRule="auto"/>
        <w:jc w:val="both"/>
      </w:pPr>
      <w:r>
        <w:t>The questionnaires</w:t>
      </w:r>
      <w:r w:rsidR="00BF3AEF">
        <w:t xml:space="preserve"> must work alongside the fully designed and quantified scope of works,</w:t>
      </w:r>
      <w:r w:rsidR="000269CD">
        <w:t xml:space="preserve"> if using a traditional</w:t>
      </w:r>
      <w:r w:rsidR="00BF3AEF">
        <w:t xml:space="preserve"> ‘lump sum’</w:t>
      </w:r>
      <w:r w:rsidR="000269CD">
        <w:t xml:space="preserve"> tendering process</w:t>
      </w:r>
      <w:r w:rsidR="00BF3AEF">
        <w:t xml:space="preserve"> </w:t>
      </w:r>
      <w:sdt>
        <w:sdtPr>
          <w:id w:val="-104578323"/>
          <w:citation/>
        </w:sdtPr>
        <w:sdtContent>
          <w:r w:rsidR="00BF3AEF">
            <w:fldChar w:fldCharType="begin"/>
          </w:r>
          <w:r w:rsidR="00BF3AEF">
            <w:instrText xml:space="preserve">CITATION Lev06 \p 18-30 \l 2057 </w:instrText>
          </w:r>
          <w:r w:rsidR="00BF3AEF">
            <w:fldChar w:fldCharType="separate"/>
          </w:r>
          <w:r w:rsidR="00CE41FA" w:rsidRPr="00CE41FA">
            <w:rPr>
              <w:noProof/>
            </w:rPr>
            <w:t>(Levy, 2006, pp. 18-30)</w:t>
          </w:r>
          <w:r w:rsidR="00BF3AEF">
            <w:fldChar w:fldCharType="end"/>
          </w:r>
        </w:sdtContent>
      </w:sdt>
      <w:r w:rsidR="00667ACE">
        <w:t>.</w:t>
      </w:r>
      <w:r w:rsidR="000269CD">
        <w:t xml:space="preserve"> </w:t>
      </w:r>
    </w:p>
    <w:p w:rsidR="00EF4DC6" w:rsidRDefault="0036148A" w:rsidP="003C6E39">
      <w:pPr>
        <w:spacing w:line="360" w:lineRule="auto"/>
        <w:jc w:val="both"/>
      </w:pPr>
      <w:r>
        <w:t>U</w:t>
      </w:r>
      <w:r w:rsidR="00A47E30">
        <w:t>sing the questionnaires</w:t>
      </w:r>
      <w:r w:rsidR="004C7BB2">
        <w:t xml:space="preserve"> </w:t>
      </w:r>
      <w:r w:rsidR="007F3ECF">
        <w:t xml:space="preserve">this </w:t>
      </w:r>
      <w:r w:rsidR="004C7BB2">
        <w:t>will then</w:t>
      </w:r>
      <w:r w:rsidR="00BF3AEF">
        <w:t xml:space="preserve"> </w:t>
      </w:r>
      <w:r w:rsidR="00A47E30">
        <w:t xml:space="preserve">ascertain the contractors experience in regards to this style of project, health and safety </w:t>
      </w:r>
      <w:r>
        <w:t>records</w:t>
      </w:r>
      <w:r w:rsidR="004C3F04">
        <w:t xml:space="preserve"> and possible annual turnover</w:t>
      </w:r>
      <w:r>
        <w:t xml:space="preserve"> </w:t>
      </w:r>
      <w:sdt>
        <w:sdtPr>
          <w:id w:val="1250538966"/>
          <w:citation/>
        </w:sdtPr>
        <w:sdtContent>
          <w:r>
            <w:fldChar w:fldCharType="begin"/>
          </w:r>
          <w:r>
            <w:instrText xml:space="preserve"> CITATION PMB17 \l 2057 </w:instrText>
          </w:r>
          <w:r>
            <w:fldChar w:fldCharType="separate"/>
          </w:r>
          <w:r w:rsidR="00CE41FA" w:rsidRPr="00CE41FA">
            <w:rPr>
              <w:noProof/>
            </w:rPr>
            <w:t>(PMB.com, 2017)</w:t>
          </w:r>
          <w:r>
            <w:fldChar w:fldCharType="end"/>
          </w:r>
        </w:sdtContent>
      </w:sdt>
      <w:r w:rsidR="00A47E30">
        <w:t xml:space="preserve">. </w:t>
      </w:r>
      <w:r w:rsidR="00EF4DC6">
        <w:t>Once</w:t>
      </w:r>
      <w:r>
        <w:t xml:space="preserve"> the</w:t>
      </w:r>
      <w:r w:rsidR="00EF4DC6">
        <w:t xml:space="preserve"> questionnaires have</w:t>
      </w:r>
      <w:r w:rsidR="00941494">
        <w:t xml:space="preserve"> been returned, </w:t>
      </w:r>
      <w:r w:rsidR="00EF4DC6">
        <w:t xml:space="preserve">the project manager can then send to the </w:t>
      </w:r>
      <w:r>
        <w:t xml:space="preserve">successful </w:t>
      </w:r>
      <w:r w:rsidR="00EF4DC6">
        <w:t>contractors fully designed and specified drawings, along with an expec</w:t>
      </w:r>
      <w:r w:rsidR="007F3ECF">
        <w:t>ted completion date and</w:t>
      </w:r>
      <w:r w:rsidR="00EF4DC6">
        <w:t xml:space="preserve"> budget </w:t>
      </w:r>
      <w:sdt>
        <w:sdtPr>
          <w:id w:val="-817496337"/>
          <w:citation/>
        </w:sdtPr>
        <w:sdtContent>
          <w:r w:rsidR="00EF4DC6">
            <w:fldChar w:fldCharType="begin"/>
          </w:r>
          <w:r w:rsidR="00EF4DC6">
            <w:instrText xml:space="preserve">CITATION Lev06 \p 18-30 \l 2057 </w:instrText>
          </w:r>
          <w:r w:rsidR="00EF4DC6">
            <w:fldChar w:fldCharType="separate"/>
          </w:r>
          <w:r w:rsidR="00CE41FA" w:rsidRPr="00CE41FA">
            <w:rPr>
              <w:noProof/>
            </w:rPr>
            <w:t>(Levy, 2006, pp. 18-30)</w:t>
          </w:r>
          <w:r w:rsidR="00EF4DC6">
            <w:fldChar w:fldCharType="end"/>
          </w:r>
        </w:sdtContent>
      </w:sdt>
      <w:r w:rsidR="00EF4DC6">
        <w:t>. Now the contractors will be using</w:t>
      </w:r>
      <w:r w:rsidR="007F3ECF">
        <w:t xml:space="preserve"> a ‘c</w:t>
      </w:r>
      <w:r w:rsidR="00EF4DC6">
        <w:t>ompetitive’ bidding system, this i</w:t>
      </w:r>
      <w:r>
        <w:t>s whereby the contractors</w:t>
      </w:r>
      <w:r w:rsidR="00512302">
        <w:t xml:space="preserve"> all</w:t>
      </w:r>
      <w:r>
        <w:t xml:space="preserve"> assemble</w:t>
      </w:r>
      <w:r w:rsidR="00EF4DC6">
        <w:t xml:space="preserve"> a bill of quantities, estimated finishing times and overall </w:t>
      </w:r>
      <w:r w:rsidR="00512302">
        <w:t>costs</w:t>
      </w:r>
      <w:r w:rsidR="004C3F04">
        <w:t>,</w:t>
      </w:r>
      <w:r w:rsidR="00EF4DC6">
        <w:t xml:space="preserve"> </w:t>
      </w:r>
      <w:r w:rsidR="004C3F04">
        <w:t>these estimates</w:t>
      </w:r>
      <w:r>
        <w:t xml:space="preserve"> will be assembled using the tendering document sent over from the client </w:t>
      </w:r>
      <w:sdt>
        <w:sdtPr>
          <w:id w:val="-1735928071"/>
          <w:citation/>
        </w:sdtPr>
        <w:sdtContent>
          <w:r w:rsidR="00512302">
            <w:fldChar w:fldCharType="begin"/>
          </w:r>
          <w:r w:rsidR="00512302">
            <w:instrText xml:space="preserve">CITATION Gar00 \p 44-45 \l 2057 </w:instrText>
          </w:r>
          <w:r w:rsidR="00512302">
            <w:fldChar w:fldCharType="separate"/>
          </w:r>
          <w:r w:rsidR="00CE41FA" w:rsidRPr="00CE41FA">
            <w:rPr>
              <w:noProof/>
            </w:rPr>
            <w:t>(Oberlender, 2000, pp. 44-45)</w:t>
          </w:r>
          <w:r w:rsidR="00512302">
            <w:fldChar w:fldCharType="end"/>
          </w:r>
        </w:sdtContent>
      </w:sdt>
      <w:r w:rsidR="00512302">
        <w:t xml:space="preserve">. </w:t>
      </w:r>
    </w:p>
    <w:p w:rsidR="00A47E30" w:rsidRDefault="00EF4DC6" w:rsidP="003C6E39">
      <w:pPr>
        <w:spacing w:line="360" w:lineRule="auto"/>
        <w:jc w:val="both"/>
      </w:pPr>
      <w:r>
        <w:t xml:space="preserve">The project manager working alongside a quantity surveyor, will then review the tendering documents sent over from the various contractors </w:t>
      </w:r>
      <w:sdt>
        <w:sdtPr>
          <w:id w:val="606472493"/>
          <w:citation/>
        </w:sdtPr>
        <w:sdtContent>
          <w:r>
            <w:fldChar w:fldCharType="begin"/>
          </w:r>
          <w:r>
            <w:instrText xml:space="preserve"> CITATION PMB17 \l 2057 </w:instrText>
          </w:r>
          <w:r>
            <w:fldChar w:fldCharType="separate"/>
          </w:r>
          <w:r w:rsidR="00CE41FA" w:rsidRPr="00CE41FA">
            <w:rPr>
              <w:noProof/>
            </w:rPr>
            <w:t>(PMB.com, 2017)</w:t>
          </w:r>
          <w:r>
            <w:fldChar w:fldCharType="end"/>
          </w:r>
        </w:sdtContent>
      </w:sdt>
      <w:r w:rsidR="004C3F04">
        <w:t xml:space="preserve">. The tender </w:t>
      </w:r>
      <w:r>
        <w:t xml:space="preserve">will be checked for </w:t>
      </w:r>
      <w:r w:rsidR="00512302">
        <w:t>abnormally</w:t>
      </w:r>
      <w:r>
        <w:t xml:space="preserve"> high or low </w:t>
      </w:r>
      <w:r w:rsidR="00512302">
        <w:t>price estimates against what the quantity surveyor predicted for the client, these bids will then be</w:t>
      </w:r>
      <w:r>
        <w:t xml:space="preserve"> excluded</w:t>
      </w:r>
      <w:r w:rsidR="00512302">
        <w:t xml:space="preserve"> </w:t>
      </w:r>
      <w:sdt>
        <w:sdtPr>
          <w:id w:val="37790348"/>
          <w:citation/>
        </w:sdtPr>
        <w:sdtContent>
          <w:r w:rsidR="00512302">
            <w:fldChar w:fldCharType="begin"/>
          </w:r>
          <w:r w:rsidR="00512302">
            <w:instrText xml:space="preserve"> CITATION Jer13 \l 2057 </w:instrText>
          </w:r>
          <w:r w:rsidR="00512302">
            <w:fldChar w:fldCharType="separate"/>
          </w:r>
          <w:r w:rsidR="00CE41FA" w:rsidRPr="00CE41FA">
            <w:rPr>
              <w:noProof/>
            </w:rPr>
            <w:t>(Glover, 2013)</w:t>
          </w:r>
          <w:r w:rsidR="00512302">
            <w:fldChar w:fldCharType="end"/>
          </w:r>
        </w:sdtContent>
      </w:sdt>
      <w:r w:rsidR="00512302">
        <w:t>. T</w:t>
      </w:r>
      <w:r>
        <w:t xml:space="preserve">he winning contractor having the most realist cost and time in regards to the specified design </w:t>
      </w:r>
      <w:sdt>
        <w:sdtPr>
          <w:id w:val="-291288109"/>
          <w:citation/>
        </w:sdtPr>
        <w:sdtContent>
          <w:r>
            <w:fldChar w:fldCharType="begin"/>
          </w:r>
          <w:r>
            <w:instrText xml:space="preserve"> CITATION Hil88 \l 2057 </w:instrText>
          </w:r>
          <w:r>
            <w:fldChar w:fldCharType="separate"/>
          </w:r>
          <w:r w:rsidR="00CE41FA" w:rsidRPr="00CE41FA">
            <w:rPr>
              <w:noProof/>
            </w:rPr>
            <w:t>(Hill, et al., 1988)</w:t>
          </w:r>
          <w:r>
            <w:fldChar w:fldCharType="end"/>
          </w:r>
        </w:sdtContent>
      </w:sdt>
      <w:r>
        <w:t xml:space="preserve">. </w:t>
      </w:r>
      <w:r w:rsidR="00512302">
        <w:t xml:space="preserve">Some situations may arise in which a contractor might try and negotiate a different approach to the construction method </w:t>
      </w:r>
      <w:sdt>
        <w:sdtPr>
          <w:id w:val="703982540"/>
          <w:citation/>
        </w:sdtPr>
        <w:sdtContent>
          <w:r w:rsidR="00D13EE2">
            <w:fldChar w:fldCharType="begin"/>
          </w:r>
          <w:r w:rsidR="00D13EE2">
            <w:instrText xml:space="preserve"> CITATION PMB17 \l 2057 </w:instrText>
          </w:r>
          <w:r w:rsidR="00D13EE2">
            <w:fldChar w:fldCharType="separate"/>
          </w:r>
          <w:r w:rsidR="00CE41FA" w:rsidRPr="00CE41FA">
            <w:rPr>
              <w:noProof/>
            </w:rPr>
            <w:t>(PMB.com, 2017)</w:t>
          </w:r>
          <w:r w:rsidR="00D13EE2">
            <w:fldChar w:fldCharType="end"/>
          </w:r>
        </w:sdtContent>
      </w:sdt>
      <w:r w:rsidR="00D13EE2">
        <w:t xml:space="preserve">. In this scenario the project manager should approach the client and ensure there is a constant flow of communication between the client and ongoing tendering process </w:t>
      </w:r>
      <w:sdt>
        <w:sdtPr>
          <w:id w:val="1300042213"/>
          <w:citation/>
        </w:sdtPr>
        <w:sdtContent>
          <w:r w:rsidR="00D13EE2">
            <w:fldChar w:fldCharType="begin"/>
          </w:r>
          <w:r w:rsidR="00D13EE2">
            <w:instrText xml:space="preserve">CITATION CIO14 \p 217-244 \l 2057 </w:instrText>
          </w:r>
          <w:r w:rsidR="00D13EE2">
            <w:fldChar w:fldCharType="separate"/>
          </w:r>
          <w:r w:rsidR="00CE41FA" w:rsidRPr="00CE41FA">
            <w:rPr>
              <w:noProof/>
            </w:rPr>
            <w:t>(CIOB, 2014, pp. 217-244)</w:t>
          </w:r>
          <w:r w:rsidR="00D13EE2">
            <w:fldChar w:fldCharType="end"/>
          </w:r>
        </w:sdtContent>
      </w:sdt>
      <w:r w:rsidR="00D13EE2">
        <w:t xml:space="preserve">. </w:t>
      </w:r>
    </w:p>
    <w:p w:rsidR="00EF4DC6" w:rsidRDefault="00EF4DC6" w:rsidP="003C6E39">
      <w:pPr>
        <w:spacing w:line="360" w:lineRule="auto"/>
        <w:jc w:val="both"/>
      </w:pPr>
      <w:r>
        <w:t>The tendering process and the role in which the project manager will take</w:t>
      </w:r>
      <w:r w:rsidR="00941494">
        <w:t>,</w:t>
      </w:r>
      <w:r>
        <w:t xml:space="preserve"> will change depending</w:t>
      </w:r>
      <w:r w:rsidR="00781D40">
        <w:t xml:space="preserve"> on what type of </w:t>
      </w:r>
      <w:r>
        <w:t>contract is chosen</w:t>
      </w:r>
      <w:sdt>
        <w:sdtPr>
          <w:id w:val="-1389262157"/>
          <w:citation/>
        </w:sdtPr>
        <w:sdtContent>
          <w:r w:rsidR="00B86823">
            <w:fldChar w:fldCharType="begin"/>
          </w:r>
          <w:r w:rsidR="00B86823">
            <w:instrText xml:space="preserve"> CITATION Hil88 \l 2057 </w:instrText>
          </w:r>
          <w:r w:rsidR="00B86823">
            <w:fldChar w:fldCharType="separate"/>
          </w:r>
          <w:r w:rsidR="00CE41FA">
            <w:rPr>
              <w:noProof/>
            </w:rPr>
            <w:t xml:space="preserve"> </w:t>
          </w:r>
          <w:r w:rsidR="00CE41FA" w:rsidRPr="00CE41FA">
            <w:rPr>
              <w:noProof/>
            </w:rPr>
            <w:t>(Hill, et al., 1988)</w:t>
          </w:r>
          <w:r w:rsidR="00B86823">
            <w:fldChar w:fldCharType="end"/>
          </w:r>
        </w:sdtContent>
      </w:sdt>
      <w:r w:rsidR="00B86823">
        <w:t>. This is evident because if a contractor was part of a framework</w:t>
      </w:r>
      <w:r w:rsidR="004C3F04">
        <w:t>,</w:t>
      </w:r>
      <w:r w:rsidR="00B86823">
        <w:t xml:space="preserve"> then realistically </w:t>
      </w:r>
      <w:r w:rsidR="00C55848">
        <w:t xml:space="preserve">the involvement </w:t>
      </w:r>
      <w:r w:rsidR="00B86823">
        <w:t>of a project manager in the tendering process would be</w:t>
      </w:r>
      <w:r w:rsidR="004C3F04">
        <w:t xml:space="preserve"> reduced. Due to a</w:t>
      </w:r>
      <w:r w:rsidR="00781D40">
        <w:t xml:space="preserve"> framework</w:t>
      </w:r>
      <w:r w:rsidR="00B86823">
        <w:t xml:space="preserve"> means that the contractor</w:t>
      </w:r>
      <w:r w:rsidR="004C3F04">
        <w:t>s</w:t>
      </w:r>
      <w:r w:rsidR="00B86823">
        <w:t xml:space="preserve"> would be a </w:t>
      </w:r>
      <w:r w:rsidR="00C55848">
        <w:t>rotational</w:t>
      </w:r>
      <w:r w:rsidR="00B86823">
        <w:t xml:space="preserve"> basis</w:t>
      </w:r>
      <w:r w:rsidR="00C55848">
        <w:t xml:space="preserve"> </w:t>
      </w:r>
      <w:sdt>
        <w:sdtPr>
          <w:id w:val="238299604"/>
          <w:citation/>
        </w:sdtPr>
        <w:sdtContent>
          <w:r w:rsidR="00C55848">
            <w:fldChar w:fldCharType="begin"/>
          </w:r>
          <w:r w:rsidR="00C55848">
            <w:instrText xml:space="preserve">CITATION Gar00 \p 44-45 \l 2057 </w:instrText>
          </w:r>
          <w:r w:rsidR="00C55848">
            <w:fldChar w:fldCharType="separate"/>
          </w:r>
          <w:r w:rsidR="00CE41FA" w:rsidRPr="00CE41FA">
            <w:rPr>
              <w:noProof/>
            </w:rPr>
            <w:t>(Oberlender, 2000, pp. 44-45)</w:t>
          </w:r>
          <w:r w:rsidR="00C55848">
            <w:fldChar w:fldCharType="end"/>
          </w:r>
        </w:sdtContent>
      </w:sdt>
      <w:r w:rsidR="00C55848">
        <w:t>.</w:t>
      </w:r>
      <w:r w:rsidR="00B86823">
        <w:t xml:space="preserve"> </w:t>
      </w:r>
    </w:p>
    <w:p w:rsidR="004C7BB2" w:rsidRDefault="004C7BB2" w:rsidP="004C7BB2">
      <w:pPr>
        <w:pStyle w:val="Heading2"/>
      </w:pPr>
      <w:bookmarkStart w:id="11" w:name="_Toc500164901"/>
      <w:r>
        <w:lastRenderedPageBreak/>
        <w:t>Pre-construction phase</w:t>
      </w:r>
      <w:bookmarkEnd w:id="11"/>
      <w:r w:rsidR="00AC111B">
        <w:br/>
      </w:r>
    </w:p>
    <w:p w:rsidR="003C6E39" w:rsidRDefault="005F50F8" w:rsidP="00941494">
      <w:pPr>
        <w:spacing w:line="360" w:lineRule="auto"/>
        <w:jc w:val="both"/>
      </w:pPr>
      <w:r>
        <w:t xml:space="preserve">Pre-construction phase is a vital stage of the life cycle of the project </w:t>
      </w:r>
      <w:sdt>
        <w:sdtPr>
          <w:id w:val="-141968101"/>
          <w:citation/>
        </w:sdtPr>
        <w:sdtContent>
          <w:r>
            <w:fldChar w:fldCharType="begin"/>
          </w:r>
          <w:r>
            <w:instrText xml:space="preserve">CITATION CIO14 \p 217-244 \l 2057 </w:instrText>
          </w:r>
          <w:r>
            <w:fldChar w:fldCharType="separate"/>
          </w:r>
          <w:r w:rsidR="00CE41FA" w:rsidRPr="00CE41FA">
            <w:rPr>
              <w:noProof/>
            </w:rPr>
            <w:t>(CIOB, 2014, pp. 217-244)</w:t>
          </w:r>
          <w:r>
            <w:fldChar w:fldCharType="end"/>
          </w:r>
        </w:sdtContent>
      </w:sdt>
      <w:r w:rsidR="00781D40">
        <w:t xml:space="preserve">. This </w:t>
      </w:r>
      <w:r>
        <w:t xml:space="preserve">is the last chance to ensure all logistical, legal and financial </w:t>
      </w:r>
      <w:r w:rsidR="00075193">
        <w:t xml:space="preserve">problems </w:t>
      </w:r>
      <w:r w:rsidR="0028772F">
        <w:t xml:space="preserve">are </w:t>
      </w:r>
      <w:r w:rsidR="00075193">
        <w:t>resolved</w:t>
      </w:r>
      <w:r w:rsidR="007F1FDA">
        <w:t xml:space="preserve"> prior to the mobilization of the site</w:t>
      </w:r>
      <w:r w:rsidR="00075193">
        <w:t xml:space="preserve"> </w:t>
      </w:r>
      <w:sdt>
        <w:sdtPr>
          <w:id w:val="-1874992045"/>
          <w:citation/>
        </w:sdtPr>
        <w:sdtContent>
          <w:r w:rsidR="00075193">
            <w:fldChar w:fldCharType="begin"/>
          </w:r>
          <w:r w:rsidR="00075193">
            <w:instrText xml:space="preserve">CITATION CIO14 \p 217-244 \l 2057 </w:instrText>
          </w:r>
          <w:r w:rsidR="00075193">
            <w:fldChar w:fldCharType="separate"/>
          </w:r>
          <w:r w:rsidR="00CE41FA" w:rsidRPr="00CE41FA">
            <w:rPr>
              <w:noProof/>
            </w:rPr>
            <w:t>(CIOB, 2014, pp. 217-244)</w:t>
          </w:r>
          <w:r w:rsidR="00075193">
            <w:fldChar w:fldCharType="end"/>
          </w:r>
        </w:sdtContent>
      </w:sdt>
      <w:r w:rsidR="00075193">
        <w:t xml:space="preserve">. </w:t>
      </w:r>
      <w:r w:rsidR="004C3F04">
        <w:t xml:space="preserve">During this phase the project manager should work closely with the client to help mitigate any problems </w:t>
      </w:r>
      <w:sdt>
        <w:sdtPr>
          <w:id w:val="1813363382"/>
          <w:citation/>
        </w:sdtPr>
        <w:sdtContent>
          <w:r w:rsidR="004C3F04">
            <w:fldChar w:fldCharType="begin"/>
          </w:r>
          <w:r w:rsidR="004C3F04">
            <w:instrText xml:space="preserve"> CITATION Pin77 \l 2057 </w:instrText>
          </w:r>
          <w:r w:rsidR="004C3F04">
            <w:fldChar w:fldCharType="separate"/>
          </w:r>
          <w:r w:rsidR="00CE41FA" w:rsidRPr="00CE41FA">
            <w:rPr>
              <w:noProof/>
            </w:rPr>
            <w:t>(Pinto &amp; Slevin, 1988)</w:t>
          </w:r>
          <w:r w:rsidR="004C3F04">
            <w:fldChar w:fldCharType="end"/>
          </w:r>
        </w:sdtContent>
      </w:sdt>
      <w:r w:rsidR="004C3F04">
        <w:t>.</w:t>
      </w:r>
    </w:p>
    <w:p w:rsidR="00411186" w:rsidRDefault="007F1FDA" w:rsidP="007F1FDA">
      <w:pPr>
        <w:pStyle w:val="Heading2"/>
      </w:pPr>
      <w:bookmarkStart w:id="12" w:name="_Toc500164902"/>
      <w:r>
        <w:t>Construction phase</w:t>
      </w:r>
      <w:bookmarkEnd w:id="12"/>
      <w:r>
        <w:t xml:space="preserve"> </w:t>
      </w:r>
      <w:r w:rsidR="00CE41FA">
        <w:br/>
      </w:r>
    </w:p>
    <w:p w:rsidR="006F191C" w:rsidRDefault="00C96E82" w:rsidP="00941494">
      <w:pPr>
        <w:spacing w:line="360" w:lineRule="auto"/>
        <w:jc w:val="both"/>
      </w:pPr>
      <w:r>
        <w:t>The</w:t>
      </w:r>
      <w:r w:rsidR="00941494">
        <w:t xml:space="preserve"> construction phase </w:t>
      </w:r>
      <w:r>
        <w:t xml:space="preserve">for the client is usually associated with the highest expenditure, leaving the client very vulnerable </w:t>
      </w:r>
      <w:sdt>
        <w:sdtPr>
          <w:id w:val="-2058162509"/>
          <w:citation/>
        </w:sdtPr>
        <w:sdtContent>
          <w:r>
            <w:fldChar w:fldCharType="begin"/>
          </w:r>
          <w:r>
            <w:instrText xml:space="preserve">CITATION CIO14 \p 251-255 \l 2057 </w:instrText>
          </w:r>
          <w:r>
            <w:fldChar w:fldCharType="separate"/>
          </w:r>
          <w:r w:rsidR="00CE41FA" w:rsidRPr="00CE41FA">
            <w:rPr>
              <w:noProof/>
            </w:rPr>
            <w:t>(CIOB, 2014, pp. 251-255)</w:t>
          </w:r>
          <w:r>
            <w:fldChar w:fldCharType="end"/>
          </w:r>
        </w:sdtContent>
      </w:sdt>
      <w:r>
        <w:t>. To ensure that the client is kept fully updated</w:t>
      </w:r>
      <w:r w:rsidR="00427E1C">
        <w:t>,</w:t>
      </w:r>
      <w:r w:rsidR="004C3F04">
        <w:t xml:space="preserve"> the project managers role </w:t>
      </w:r>
      <w:r>
        <w:t>will chan</w:t>
      </w:r>
      <w:r w:rsidR="004C3F04">
        <w:t xml:space="preserve">ge to a </w:t>
      </w:r>
      <w:r>
        <w:t xml:space="preserve">monitoring and facilitating the ability for the client to be kept ‘in the loop’ </w:t>
      </w:r>
      <w:sdt>
        <w:sdtPr>
          <w:id w:val="2020384"/>
          <w:citation/>
        </w:sdtPr>
        <w:sdtContent>
          <w:r w:rsidR="006F191C">
            <w:fldChar w:fldCharType="begin"/>
          </w:r>
          <w:r w:rsidR="006F191C">
            <w:instrText xml:space="preserve">CITATION CIO14 \p 251-255 \l 2057 </w:instrText>
          </w:r>
          <w:r w:rsidR="006F191C">
            <w:fldChar w:fldCharType="separate"/>
          </w:r>
          <w:r w:rsidR="00CE41FA" w:rsidRPr="00CE41FA">
            <w:rPr>
              <w:noProof/>
            </w:rPr>
            <w:t>(CIOB, 2014, pp. 251-255)</w:t>
          </w:r>
          <w:r w:rsidR="006F191C">
            <w:fldChar w:fldCharType="end"/>
          </w:r>
        </w:sdtContent>
      </w:sdt>
      <w:r w:rsidR="006F191C">
        <w:t>.</w:t>
      </w:r>
    </w:p>
    <w:p w:rsidR="006F191C" w:rsidRPr="00C96E82" w:rsidRDefault="006F191C" w:rsidP="00941494">
      <w:pPr>
        <w:spacing w:line="360" w:lineRule="auto"/>
        <w:jc w:val="both"/>
      </w:pPr>
      <w:r>
        <w:t xml:space="preserve">Another responsibility of the project manager throughout this phase, is to ensure that the contractor is abiding by the </w:t>
      </w:r>
      <w:r w:rsidR="007674F9">
        <w:t>prepared</w:t>
      </w:r>
      <w:r>
        <w:t xml:space="preserve"> budget, time scale</w:t>
      </w:r>
      <w:r w:rsidR="004C3F04">
        <w:t>,</w:t>
      </w:r>
      <w:r>
        <w:t xml:space="preserve"> and especially in regards to a tradi</w:t>
      </w:r>
      <w:r w:rsidR="007674F9">
        <w:t>ti</w:t>
      </w:r>
      <w:r w:rsidR="00941494">
        <w:t xml:space="preserve">onal </w:t>
      </w:r>
      <w:r>
        <w:t>contract, the specified quality of the finish</w:t>
      </w:r>
      <w:r w:rsidR="007674F9">
        <w:t>, all aspects</w:t>
      </w:r>
      <w:r>
        <w:t xml:space="preserve"> can be monitored by the project manager </w:t>
      </w:r>
      <w:sdt>
        <w:sdtPr>
          <w:id w:val="-2078046888"/>
          <w:citation/>
        </w:sdtPr>
        <w:sdtContent>
          <w:r>
            <w:fldChar w:fldCharType="begin"/>
          </w:r>
          <w:r>
            <w:instrText xml:space="preserve">CITATION CIO14 \p 251-255 \l 2057 </w:instrText>
          </w:r>
          <w:r>
            <w:fldChar w:fldCharType="separate"/>
          </w:r>
          <w:r w:rsidR="00CE41FA" w:rsidRPr="00CE41FA">
            <w:rPr>
              <w:noProof/>
            </w:rPr>
            <w:t>(CIOB, 2014, pp. 251-255)</w:t>
          </w:r>
          <w:r>
            <w:fldChar w:fldCharType="end"/>
          </w:r>
        </w:sdtContent>
      </w:sdt>
      <w:r w:rsidR="007674F9">
        <w:t xml:space="preserve">. </w:t>
      </w:r>
    </w:p>
    <w:p w:rsidR="00EC59B6" w:rsidRDefault="003358EA" w:rsidP="003358EA">
      <w:pPr>
        <w:pStyle w:val="Heading2"/>
      </w:pPr>
      <w:bookmarkStart w:id="13" w:name="_Toc500164903"/>
      <w:r>
        <w:t>Completion and Hand over phase</w:t>
      </w:r>
      <w:bookmarkEnd w:id="13"/>
      <w:r w:rsidR="00CE41FA">
        <w:br/>
      </w:r>
    </w:p>
    <w:p w:rsidR="003358EA" w:rsidRDefault="004C3F04" w:rsidP="00941494">
      <w:pPr>
        <w:spacing w:line="360" w:lineRule="auto"/>
        <w:jc w:val="both"/>
      </w:pPr>
      <w:r>
        <w:t>T</w:t>
      </w:r>
      <w:r w:rsidR="00427E1C">
        <w:t>he final ph</w:t>
      </w:r>
      <w:r w:rsidR="00941494">
        <w:t xml:space="preserve">ase </w:t>
      </w:r>
      <w:r w:rsidR="00427E1C">
        <w:t>should li</w:t>
      </w:r>
      <w:r w:rsidR="00781D40">
        <w:t xml:space="preserve">nk back to the </w:t>
      </w:r>
      <w:r w:rsidR="00427E1C">
        <w:t xml:space="preserve">planning phase </w:t>
      </w:r>
      <w:sdt>
        <w:sdtPr>
          <w:id w:val="-1658293004"/>
          <w:citation/>
        </w:sdtPr>
        <w:sdtContent>
          <w:r w:rsidR="00427E1C">
            <w:fldChar w:fldCharType="begin"/>
          </w:r>
          <w:r w:rsidR="00427E1C">
            <w:instrText xml:space="preserve"> CITATION Pin77 \l 2057 </w:instrText>
          </w:r>
          <w:r w:rsidR="00427E1C">
            <w:fldChar w:fldCharType="separate"/>
          </w:r>
          <w:r w:rsidR="00CE41FA" w:rsidRPr="00CE41FA">
            <w:rPr>
              <w:noProof/>
            </w:rPr>
            <w:t>(Pinto &amp; Slevin, 1988)</w:t>
          </w:r>
          <w:r w:rsidR="00427E1C">
            <w:fldChar w:fldCharType="end"/>
          </w:r>
        </w:sdtContent>
      </w:sdt>
      <w:r w:rsidR="00427E1C">
        <w:t xml:space="preserve">. Due to the more planning that has gone into the overall project this should be the least time consuming phase </w:t>
      </w:r>
      <w:sdt>
        <w:sdtPr>
          <w:id w:val="-1619989503"/>
          <w:citation/>
        </w:sdtPr>
        <w:sdtContent>
          <w:r w:rsidR="00427E1C">
            <w:fldChar w:fldCharType="begin"/>
          </w:r>
          <w:r w:rsidR="00427E1C">
            <w:instrText xml:space="preserve">CITATION CIO14 \p 263-312 \l 2057 </w:instrText>
          </w:r>
          <w:r w:rsidR="00427E1C">
            <w:fldChar w:fldCharType="separate"/>
          </w:r>
          <w:r w:rsidR="00CE41FA" w:rsidRPr="00CE41FA">
            <w:rPr>
              <w:noProof/>
            </w:rPr>
            <w:t>(CIOB, 2014, pp. 263-312)</w:t>
          </w:r>
          <w:r w:rsidR="00427E1C">
            <w:fldChar w:fldCharType="end"/>
          </w:r>
        </w:sdtContent>
      </w:sdt>
      <w:r w:rsidR="00427E1C">
        <w:t>.</w:t>
      </w:r>
    </w:p>
    <w:p w:rsidR="00B12CCE" w:rsidRDefault="00427E1C" w:rsidP="00941494">
      <w:pPr>
        <w:spacing w:line="360" w:lineRule="auto"/>
        <w:jc w:val="both"/>
      </w:pPr>
      <w:r>
        <w:t xml:space="preserve">The overall completion of a project requires the project manager to ensure that, especially if using a traditional contract, the quality and the finish of the project is to the specified standard </w:t>
      </w:r>
      <w:sdt>
        <w:sdtPr>
          <w:id w:val="-450325206"/>
          <w:citation/>
        </w:sdtPr>
        <w:sdtContent>
          <w:r>
            <w:fldChar w:fldCharType="begin"/>
          </w:r>
          <w:r>
            <w:instrText xml:space="preserve">CITATION CIO14 \p 251-255 \l 2057 </w:instrText>
          </w:r>
          <w:r>
            <w:fldChar w:fldCharType="separate"/>
          </w:r>
          <w:r w:rsidR="00CE41FA" w:rsidRPr="00CE41FA">
            <w:rPr>
              <w:noProof/>
            </w:rPr>
            <w:t>(CIOB, 2014, pp. 251-255)</w:t>
          </w:r>
          <w:r>
            <w:fldChar w:fldCharType="end"/>
          </w:r>
        </w:sdtContent>
      </w:sdt>
      <w:r>
        <w:t xml:space="preserve">. </w:t>
      </w:r>
      <w:r w:rsidR="00B12CCE">
        <w:t>To ensure th</w:t>
      </w:r>
      <w:r w:rsidR="004C3F04">
        <w:t>is</w:t>
      </w:r>
      <w:r w:rsidR="00941494">
        <w:t>,</w:t>
      </w:r>
      <w:r w:rsidR="004C3F04">
        <w:t xml:space="preserve"> </w:t>
      </w:r>
      <w:r w:rsidR="00B12CCE">
        <w:t xml:space="preserve">the project manager should arrange professional inspections and site visits for the client prior to completion </w:t>
      </w:r>
      <w:sdt>
        <w:sdtPr>
          <w:id w:val="-1913694128"/>
          <w:citation/>
        </w:sdtPr>
        <w:sdtContent>
          <w:r w:rsidR="00B12CCE">
            <w:fldChar w:fldCharType="begin"/>
          </w:r>
          <w:r w:rsidR="00B12CCE">
            <w:instrText xml:space="preserve">CITATION CIO14 \p 263-312 \l 2057 </w:instrText>
          </w:r>
          <w:r w:rsidR="00B12CCE">
            <w:fldChar w:fldCharType="separate"/>
          </w:r>
          <w:r w:rsidR="00CE41FA" w:rsidRPr="00CE41FA">
            <w:rPr>
              <w:noProof/>
            </w:rPr>
            <w:t>(CIOB, 2014, pp. 263-312)</w:t>
          </w:r>
          <w:r w:rsidR="00B12CCE">
            <w:fldChar w:fldCharType="end"/>
          </w:r>
        </w:sdtContent>
      </w:sdt>
      <w:r w:rsidR="00B12CCE">
        <w:t>. The project manager during this stage should also arrange meetings for</w:t>
      </w:r>
      <w:r w:rsidR="00941494">
        <w:t xml:space="preserve"> the</w:t>
      </w:r>
      <w:r w:rsidR="00B12CCE">
        <w:t xml:space="preserve"> client to understand how to use this new facility </w:t>
      </w:r>
      <w:sdt>
        <w:sdtPr>
          <w:id w:val="1357080297"/>
          <w:citation/>
        </w:sdtPr>
        <w:sdtContent>
          <w:r w:rsidR="00B12CCE">
            <w:fldChar w:fldCharType="begin"/>
          </w:r>
          <w:r w:rsidR="00B12CCE">
            <w:instrText xml:space="preserve">CITATION CIO14 \p 263-312 \l 2057 </w:instrText>
          </w:r>
          <w:r w:rsidR="00B12CCE">
            <w:fldChar w:fldCharType="separate"/>
          </w:r>
          <w:r w:rsidR="00CE41FA" w:rsidRPr="00CE41FA">
            <w:rPr>
              <w:noProof/>
            </w:rPr>
            <w:t>(CIOB, 2014, pp. 263-312)</w:t>
          </w:r>
          <w:r w:rsidR="00B12CCE">
            <w:fldChar w:fldCharType="end"/>
          </w:r>
        </w:sdtContent>
      </w:sdt>
      <w:r w:rsidR="00B12CCE">
        <w:t xml:space="preserve">. Once the client is satisfied with the result the site can now be demobilised and the responsibility of the facility lies with the client </w:t>
      </w:r>
      <w:sdt>
        <w:sdtPr>
          <w:id w:val="2050497486"/>
          <w:citation/>
        </w:sdtPr>
        <w:sdtContent>
          <w:r w:rsidR="00B12CCE">
            <w:fldChar w:fldCharType="begin"/>
          </w:r>
          <w:r w:rsidR="00B12CCE">
            <w:instrText xml:space="preserve"> CITATION Pin77 \l 2057 </w:instrText>
          </w:r>
          <w:r w:rsidR="00B12CCE">
            <w:fldChar w:fldCharType="separate"/>
          </w:r>
          <w:r w:rsidR="00CE41FA" w:rsidRPr="00CE41FA">
            <w:rPr>
              <w:noProof/>
            </w:rPr>
            <w:t>(Pinto &amp; Slevin, 1988)</w:t>
          </w:r>
          <w:r w:rsidR="00B12CCE">
            <w:fldChar w:fldCharType="end"/>
          </w:r>
        </w:sdtContent>
      </w:sdt>
      <w:r w:rsidR="00B12CCE">
        <w:t>.</w:t>
      </w:r>
    </w:p>
    <w:p w:rsidR="00427E1C" w:rsidRPr="003358EA" w:rsidRDefault="00B12CCE" w:rsidP="00941494">
      <w:pPr>
        <w:spacing w:line="360" w:lineRule="auto"/>
        <w:jc w:val="both"/>
      </w:pPr>
      <w:r>
        <w:t xml:space="preserve">Lastly the project manager should ensure that the project team give full briefs to the client, along with any last outstanding payments to the contractor. The project manager should stay in contact with the client to ensure that throughout their time using the </w:t>
      </w:r>
      <w:r w:rsidR="003B62D4">
        <w:t>facility</w:t>
      </w:r>
      <w:r>
        <w:t xml:space="preserve"> they are fully satisfied</w:t>
      </w:r>
      <w:r w:rsidR="00781D40">
        <w:t>,</w:t>
      </w:r>
      <w:r>
        <w:t xml:space="preserve"> prior to the project manager leaving the client </w:t>
      </w:r>
      <w:sdt>
        <w:sdtPr>
          <w:id w:val="-353729060"/>
          <w:citation/>
        </w:sdtPr>
        <w:sdtContent>
          <w:r>
            <w:fldChar w:fldCharType="begin"/>
          </w:r>
          <w:r>
            <w:instrText xml:space="preserve"> CITATION Pin77 \l 2057 </w:instrText>
          </w:r>
          <w:r>
            <w:fldChar w:fldCharType="separate"/>
          </w:r>
          <w:r w:rsidR="00CE41FA" w:rsidRPr="00CE41FA">
            <w:rPr>
              <w:noProof/>
            </w:rPr>
            <w:t>(Pinto &amp; Slevin, 1988)</w:t>
          </w:r>
          <w:r>
            <w:fldChar w:fldCharType="end"/>
          </w:r>
        </w:sdtContent>
      </w:sdt>
      <w:r>
        <w:t xml:space="preserve">. </w:t>
      </w:r>
    </w:p>
    <w:p w:rsidR="00CE41FA" w:rsidRDefault="00EC59B6" w:rsidP="00EC59B6">
      <w:pPr>
        <w:pStyle w:val="Heading1"/>
      </w:pPr>
      <w:bookmarkStart w:id="14" w:name="_Toc499891340"/>
      <w:bookmarkStart w:id="15" w:name="_Toc500164904"/>
      <w:r>
        <w:lastRenderedPageBreak/>
        <w:t>Conclusio</w:t>
      </w:r>
      <w:bookmarkEnd w:id="14"/>
      <w:bookmarkEnd w:id="15"/>
      <w:r w:rsidR="00CE41FA">
        <w:t>n</w:t>
      </w:r>
    </w:p>
    <w:p w:rsidR="004C3F04" w:rsidRDefault="00CE41FA" w:rsidP="00CE41FA">
      <w:pPr>
        <w:spacing w:line="360" w:lineRule="auto"/>
        <w:jc w:val="both"/>
      </w:pPr>
      <w:r>
        <w:br/>
      </w:r>
      <w:r w:rsidR="006D55BF">
        <w:t xml:space="preserve">To conclude, the </w:t>
      </w:r>
      <w:r w:rsidR="004C3F04">
        <w:t xml:space="preserve">responsibilities for a project manager will change and </w:t>
      </w:r>
      <w:r w:rsidR="006D55BF">
        <w:t>develop</w:t>
      </w:r>
      <w:r w:rsidR="004C3F04">
        <w:t xml:space="preserve"> along with t</w:t>
      </w:r>
      <w:r w:rsidR="00941494">
        <w:t>he project’s completion</w:t>
      </w:r>
      <w:r w:rsidR="004C3F04">
        <w:t xml:space="preserve"> </w:t>
      </w:r>
      <w:sdt>
        <w:sdtPr>
          <w:id w:val="-105122984"/>
          <w:citation/>
        </w:sdtPr>
        <w:sdtContent>
          <w:r w:rsidR="004C3F04">
            <w:fldChar w:fldCharType="begin"/>
          </w:r>
          <w:r w:rsidR="004C3F04">
            <w:instrText xml:space="preserve">CITATION CIO14 \p 1 \l 2057 </w:instrText>
          </w:r>
          <w:r w:rsidR="004C3F04">
            <w:fldChar w:fldCharType="separate"/>
          </w:r>
          <w:r w:rsidRPr="00CE41FA">
            <w:rPr>
              <w:noProof/>
            </w:rPr>
            <w:t>(CIOB, 2014, p. 1)</w:t>
          </w:r>
          <w:r w:rsidR="004C3F04">
            <w:fldChar w:fldCharType="end"/>
          </w:r>
        </w:sdtContent>
      </w:sdt>
      <w:r w:rsidR="006D55BF">
        <w:t xml:space="preserve">. For a project manager to work, he/she should have the ability to keep a constant flow of conversation with the client </w:t>
      </w:r>
      <w:sdt>
        <w:sdtPr>
          <w:id w:val="-1932041199"/>
          <w:citation/>
        </w:sdtPr>
        <w:sdtContent>
          <w:r w:rsidR="006D55BF">
            <w:fldChar w:fldCharType="begin"/>
          </w:r>
          <w:r w:rsidR="006D55BF">
            <w:instrText xml:space="preserve"> CITATION Pin77 \l 2057 </w:instrText>
          </w:r>
          <w:r w:rsidR="006D55BF">
            <w:fldChar w:fldCharType="separate"/>
          </w:r>
          <w:r w:rsidRPr="00CE41FA">
            <w:rPr>
              <w:noProof/>
            </w:rPr>
            <w:t>(Pinto &amp; Slevin, 1988)</w:t>
          </w:r>
          <w:r w:rsidR="006D55BF">
            <w:fldChar w:fldCharType="end"/>
          </w:r>
        </w:sdtContent>
      </w:sdt>
      <w:r w:rsidR="006D55BF">
        <w:t>. This would allow the client to be fully ‘in the loop’, thus resulting</w:t>
      </w:r>
      <w:r w:rsidR="00941494">
        <w:t xml:space="preserve"> in</w:t>
      </w:r>
      <w:r w:rsidR="006D55BF">
        <w:t xml:space="preserve"> a satisfied client </w:t>
      </w:r>
      <w:sdt>
        <w:sdtPr>
          <w:id w:val="751086861"/>
          <w:citation/>
        </w:sdtPr>
        <w:sdtContent>
          <w:r w:rsidR="006D55BF">
            <w:fldChar w:fldCharType="begin"/>
          </w:r>
          <w:r w:rsidR="006D55BF">
            <w:instrText xml:space="preserve">CITATION CIO14 \p 251-255 \l 2057 </w:instrText>
          </w:r>
          <w:r w:rsidR="006D55BF">
            <w:fldChar w:fldCharType="separate"/>
          </w:r>
          <w:r w:rsidRPr="00CE41FA">
            <w:rPr>
              <w:noProof/>
            </w:rPr>
            <w:t>(CIOB, 2014, pp. 251-255)</w:t>
          </w:r>
          <w:r w:rsidR="006D55BF">
            <w:fldChar w:fldCharType="end"/>
          </w:r>
        </w:sdtContent>
      </w:sdt>
      <w:r w:rsidR="006D55BF">
        <w:t xml:space="preserve">. </w:t>
      </w:r>
    </w:p>
    <w:p w:rsidR="006D55BF" w:rsidRDefault="006D55BF" w:rsidP="00941494">
      <w:pPr>
        <w:spacing w:line="360" w:lineRule="auto"/>
        <w:jc w:val="both"/>
      </w:pPr>
      <w:r>
        <w:t>Throughout the project’s lifecycle the project manager should understand how their role will change, from ensuring that the project is reaching the client’s aims and objectives</w:t>
      </w:r>
      <w:r w:rsidR="00941494">
        <w:t xml:space="preserve"> in the early stages</w:t>
      </w:r>
      <w:r>
        <w:t xml:space="preserve"> </w:t>
      </w:r>
      <w:sdt>
        <w:sdtPr>
          <w:id w:val="746691879"/>
          <w:citation/>
        </w:sdtPr>
        <w:sdtContent>
          <w:r>
            <w:fldChar w:fldCharType="begin"/>
          </w:r>
          <w:r>
            <w:instrText xml:space="preserve"> CITATION Hil88 \l 2057 </w:instrText>
          </w:r>
          <w:r>
            <w:fldChar w:fldCharType="separate"/>
          </w:r>
          <w:r w:rsidR="00CE41FA" w:rsidRPr="00CE41FA">
            <w:rPr>
              <w:noProof/>
            </w:rPr>
            <w:t>(Hill, et al., 1988)</w:t>
          </w:r>
          <w:r>
            <w:fldChar w:fldCharType="end"/>
          </w:r>
        </w:sdtContent>
      </w:sdt>
      <w:r>
        <w:t>. To how the role might change to a quality management</w:t>
      </w:r>
      <w:r w:rsidR="00781D40">
        <w:t>,</w:t>
      </w:r>
      <w:r>
        <w:t xml:space="preserve"> and ensuring that the client is overall </w:t>
      </w:r>
      <w:r w:rsidR="00781D40">
        <w:t>fully</w:t>
      </w:r>
      <w:r>
        <w:t xml:space="preserve"> satisfied</w:t>
      </w:r>
      <w:r w:rsidR="00941494">
        <w:t xml:space="preserve"> in the latter stages of the lifecycle</w:t>
      </w:r>
      <w:r>
        <w:t xml:space="preserve"> </w:t>
      </w:r>
      <w:sdt>
        <w:sdtPr>
          <w:id w:val="-495803423"/>
          <w:citation/>
        </w:sdtPr>
        <w:sdtContent>
          <w:r>
            <w:fldChar w:fldCharType="begin"/>
          </w:r>
          <w:r>
            <w:instrText xml:space="preserve"> CITATION Pin77 \l 2057 </w:instrText>
          </w:r>
          <w:r>
            <w:fldChar w:fldCharType="separate"/>
          </w:r>
          <w:r w:rsidR="00CE41FA" w:rsidRPr="00CE41FA">
            <w:rPr>
              <w:noProof/>
            </w:rPr>
            <w:t>(Pinto &amp; Slevin, 1988)</w:t>
          </w:r>
          <w:r>
            <w:fldChar w:fldCharType="end"/>
          </w:r>
        </w:sdtContent>
      </w:sdt>
      <w:r>
        <w:t>.</w:t>
      </w:r>
    </w:p>
    <w:p w:rsidR="006D55BF" w:rsidRDefault="006D55BF" w:rsidP="00941494">
      <w:pPr>
        <w:pStyle w:val="Heading2"/>
        <w:spacing w:line="360" w:lineRule="auto"/>
        <w:jc w:val="both"/>
      </w:pPr>
      <w:bookmarkStart w:id="16" w:name="_Toc500164905"/>
      <w:r>
        <w:t>Recommendations</w:t>
      </w:r>
      <w:bookmarkEnd w:id="16"/>
    </w:p>
    <w:p w:rsidR="006D55BF" w:rsidRDefault="006D55BF" w:rsidP="00941494">
      <w:pPr>
        <w:spacing w:line="360" w:lineRule="auto"/>
        <w:jc w:val="both"/>
      </w:pPr>
      <w:r>
        <w:t>For a project manager to work effectively the researcher would recommend:</w:t>
      </w:r>
    </w:p>
    <w:p w:rsidR="006D55BF" w:rsidRDefault="006D55BF" w:rsidP="00941494">
      <w:pPr>
        <w:pStyle w:val="ListParagraph"/>
        <w:numPr>
          <w:ilvl w:val="0"/>
          <w:numId w:val="2"/>
        </w:numPr>
        <w:spacing w:line="360" w:lineRule="auto"/>
        <w:jc w:val="both"/>
      </w:pPr>
      <w:r>
        <w:t xml:space="preserve">The project manager be goal driven </w:t>
      </w:r>
    </w:p>
    <w:p w:rsidR="006D55BF" w:rsidRDefault="006D55BF" w:rsidP="00941494">
      <w:pPr>
        <w:pStyle w:val="ListParagraph"/>
        <w:numPr>
          <w:ilvl w:val="0"/>
          <w:numId w:val="2"/>
        </w:numPr>
        <w:spacing w:line="360" w:lineRule="auto"/>
        <w:jc w:val="both"/>
      </w:pPr>
      <w:r>
        <w:t>To ensure that the client is always fully updated with the project</w:t>
      </w:r>
    </w:p>
    <w:p w:rsidR="006D55BF" w:rsidRDefault="006D55BF" w:rsidP="00941494">
      <w:pPr>
        <w:pStyle w:val="ListParagraph"/>
        <w:numPr>
          <w:ilvl w:val="0"/>
          <w:numId w:val="2"/>
        </w:numPr>
        <w:spacing w:line="360" w:lineRule="auto"/>
        <w:jc w:val="both"/>
      </w:pPr>
      <w:r>
        <w:t>To ensure that the client is satisfied at the end of the project before cutting any ties with the client</w:t>
      </w:r>
    </w:p>
    <w:p w:rsidR="00781D40" w:rsidRDefault="00781D40" w:rsidP="00941494">
      <w:pPr>
        <w:pStyle w:val="ListParagraph"/>
        <w:numPr>
          <w:ilvl w:val="0"/>
          <w:numId w:val="2"/>
        </w:numPr>
        <w:spacing w:line="360" w:lineRule="auto"/>
        <w:jc w:val="both"/>
      </w:pPr>
      <w:r>
        <w:t>To have an Understanding on how their role will develop with the project</w:t>
      </w:r>
    </w:p>
    <w:p w:rsidR="006D55BF" w:rsidRPr="006D55BF" w:rsidRDefault="006D55BF" w:rsidP="006D55BF">
      <w:r>
        <w:t xml:space="preserve"> </w:t>
      </w:r>
      <w:r>
        <w:br/>
      </w:r>
    </w:p>
    <w:p w:rsidR="00EC59B6" w:rsidRDefault="00EC59B6" w:rsidP="00EC59B6"/>
    <w:p w:rsidR="007F1FDA" w:rsidRDefault="007F1FDA" w:rsidP="00EC59B6"/>
    <w:p w:rsidR="007F1FDA" w:rsidRDefault="007F1FDA" w:rsidP="00EC59B6"/>
    <w:p w:rsidR="007F1FDA" w:rsidRDefault="007F1FDA" w:rsidP="00EC59B6"/>
    <w:p w:rsidR="007F1FDA" w:rsidRDefault="007F1FDA" w:rsidP="00EC59B6"/>
    <w:p w:rsidR="007F1FDA" w:rsidRDefault="007F1FDA" w:rsidP="00EC59B6"/>
    <w:p w:rsidR="007F1FDA" w:rsidRDefault="007F1FDA" w:rsidP="00EC59B6"/>
    <w:p w:rsidR="007F1FDA" w:rsidRDefault="007F1FDA" w:rsidP="00EC59B6"/>
    <w:p w:rsidR="007F1FDA" w:rsidRDefault="007F1FDA" w:rsidP="00EC59B6"/>
    <w:p w:rsidR="00EC59B6" w:rsidRDefault="00EC59B6" w:rsidP="00EC59B6"/>
    <w:p w:rsidR="00CE41FA" w:rsidRDefault="00CE41FA" w:rsidP="00EC59B6"/>
    <w:bookmarkStart w:id="17" w:name="_Toc500164906" w:displacedByCustomXml="next"/>
    <w:bookmarkStart w:id="18" w:name="_Toc499891341" w:displacedByCustomXml="next"/>
    <w:sdt>
      <w:sdtPr>
        <w:id w:val="-506365579"/>
        <w:docPartObj>
          <w:docPartGallery w:val="Bibliographies"/>
          <w:docPartUnique/>
        </w:docPartObj>
      </w:sdtPr>
      <w:sdtEndPr>
        <w:rPr>
          <w:rFonts w:asciiTheme="minorHAnsi" w:eastAsiaTheme="minorHAnsi" w:hAnsiTheme="minorHAnsi" w:cstheme="minorBidi"/>
          <w:color w:val="auto"/>
          <w:sz w:val="22"/>
          <w:szCs w:val="22"/>
        </w:rPr>
      </w:sdtEndPr>
      <w:sdtContent>
        <w:p w:rsidR="0087071C" w:rsidRDefault="0087071C">
          <w:pPr>
            <w:pStyle w:val="Heading1"/>
          </w:pPr>
          <w:r>
            <w:t>References</w:t>
          </w:r>
          <w:bookmarkEnd w:id="18"/>
          <w:bookmarkEnd w:id="17"/>
        </w:p>
        <w:sdt>
          <w:sdtPr>
            <w:id w:val="-573587230"/>
            <w:bibliography/>
          </w:sdtPr>
          <w:sdtContent>
            <w:p w:rsidR="00CE41FA" w:rsidRDefault="0087071C" w:rsidP="00CE41FA">
              <w:pPr>
                <w:pStyle w:val="Bibliography"/>
                <w:rPr>
                  <w:noProof/>
                  <w:sz w:val="24"/>
                  <w:szCs w:val="24"/>
                </w:rPr>
              </w:pPr>
              <w:r>
                <w:fldChar w:fldCharType="begin"/>
              </w:r>
              <w:r>
                <w:instrText xml:space="preserve"> BIBLIOGRAPHY </w:instrText>
              </w:r>
              <w:r>
                <w:fldChar w:fldCharType="separate"/>
              </w:r>
              <w:r w:rsidR="00CE41FA">
                <w:rPr>
                  <w:noProof/>
                </w:rPr>
                <w:t xml:space="preserve">APUC, 2004. </w:t>
              </w:r>
              <w:r w:rsidR="00CE41FA">
                <w:rPr>
                  <w:i/>
                  <w:iCs/>
                  <w:noProof/>
                </w:rPr>
                <w:t xml:space="preserve">Advanced Procurement for Universities and Colleges. </w:t>
              </w:r>
              <w:r w:rsidR="00CE41FA">
                <w:rPr>
                  <w:noProof/>
                </w:rPr>
                <w:t xml:space="preserve">[Online] </w:t>
              </w:r>
              <w:r w:rsidR="00CE41FA">
                <w:rPr>
                  <w:noProof/>
                </w:rPr>
                <w:br/>
                <w:t xml:space="preserve">Available at: </w:t>
              </w:r>
              <w:r w:rsidR="00CE41FA">
                <w:rPr>
                  <w:noProof/>
                  <w:u w:val="single"/>
                </w:rPr>
                <w:t>http://www.apuc-scot.ac.uk/uploads/Docs/pdf/Guide%20to%20Procuring%20Construction%20Projects%2029-6-11.pdf</w:t>
              </w:r>
              <w:r w:rsidR="00CE41FA">
                <w:rPr>
                  <w:noProof/>
                </w:rPr>
                <w:br/>
                <w:t>[Accessed 30 11 2017].</w:t>
              </w:r>
            </w:p>
            <w:p w:rsidR="00CE41FA" w:rsidRDefault="00CE41FA" w:rsidP="00CE41FA">
              <w:pPr>
                <w:pStyle w:val="Bibliography"/>
                <w:rPr>
                  <w:noProof/>
                </w:rPr>
              </w:pPr>
              <w:r>
                <w:rPr>
                  <w:noProof/>
                </w:rPr>
                <w:t xml:space="preserve">CIOB, 2014. </w:t>
              </w:r>
              <w:r>
                <w:rPr>
                  <w:i/>
                  <w:iCs/>
                  <w:noProof/>
                </w:rPr>
                <w:t xml:space="preserve">Codes of Practice for Project Management for Construction and Development. </w:t>
              </w:r>
              <w:r>
                <w:rPr>
                  <w:noProof/>
                </w:rPr>
                <w:t>5th ed. s.l.:Wiley Blackwell .</w:t>
              </w:r>
            </w:p>
            <w:p w:rsidR="00CE41FA" w:rsidRDefault="00CE41FA" w:rsidP="00CE41FA">
              <w:pPr>
                <w:pStyle w:val="Bibliography"/>
                <w:rPr>
                  <w:noProof/>
                </w:rPr>
              </w:pPr>
              <w:r>
                <w:rPr>
                  <w:noProof/>
                </w:rPr>
                <w:t xml:space="preserve">Glover, J., 2013. </w:t>
              </w:r>
              <w:r>
                <w:rPr>
                  <w:i/>
                  <w:iCs/>
                  <w:noProof/>
                </w:rPr>
                <w:t xml:space="preserve">EU Procurement: abnormally low and non-compliant tenders, </w:t>
              </w:r>
              <w:r>
                <w:rPr>
                  <w:noProof/>
                </w:rPr>
                <w:t>s.l.: Fenwick Elliott.</w:t>
              </w:r>
            </w:p>
            <w:p w:rsidR="00CE41FA" w:rsidRDefault="00CE41FA" w:rsidP="00CE41FA">
              <w:pPr>
                <w:pStyle w:val="Bibliography"/>
                <w:rPr>
                  <w:noProof/>
                </w:rPr>
              </w:pPr>
              <w:r>
                <w:rPr>
                  <w:noProof/>
                </w:rPr>
                <w:t xml:space="preserve">Hill, K. W., Russell, G. J. &amp; Smith, J. T., 1988. The pre-project project management role. </w:t>
              </w:r>
              <w:r>
                <w:rPr>
                  <w:i/>
                  <w:iCs/>
                  <w:noProof/>
                </w:rPr>
                <w:t xml:space="preserve">Project Management Journal, </w:t>
              </w:r>
              <w:r>
                <w:rPr>
                  <w:noProof/>
                </w:rPr>
                <w:t>3(19th), pp. 41-47.</w:t>
              </w:r>
            </w:p>
            <w:p w:rsidR="00CE41FA" w:rsidRDefault="00CE41FA" w:rsidP="00CE41FA">
              <w:pPr>
                <w:pStyle w:val="Bibliography"/>
                <w:rPr>
                  <w:noProof/>
                </w:rPr>
              </w:pPr>
              <w:r>
                <w:rPr>
                  <w:noProof/>
                </w:rPr>
                <w:t xml:space="preserve">Levy, S. M., 2006. </w:t>
              </w:r>
              <w:r>
                <w:rPr>
                  <w:i/>
                  <w:iCs/>
                  <w:noProof/>
                </w:rPr>
                <w:t xml:space="preserve">Project Management in Construction. </w:t>
              </w:r>
              <w:r>
                <w:rPr>
                  <w:noProof/>
                </w:rPr>
                <w:t>5th ed. s.l.:McGraw-Hill .</w:t>
              </w:r>
            </w:p>
            <w:p w:rsidR="00CE41FA" w:rsidRDefault="00CE41FA" w:rsidP="00CE41FA">
              <w:pPr>
                <w:pStyle w:val="Bibliography"/>
                <w:rPr>
                  <w:noProof/>
                </w:rPr>
              </w:pPr>
              <w:r>
                <w:rPr>
                  <w:noProof/>
                </w:rPr>
                <w:t xml:space="preserve">Oberlender, G. D., 2000. </w:t>
              </w:r>
              <w:r>
                <w:rPr>
                  <w:i/>
                  <w:iCs/>
                  <w:noProof/>
                </w:rPr>
                <w:t xml:space="preserve">Project Managenmet for Engineering and Construction. </w:t>
              </w:r>
              <w:r>
                <w:rPr>
                  <w:noProof/>
                </w:rPr>
                <w:t>2nd ed. s.l.:Thomas casson.</w:t>
              </w:r>
            </w:p>
            <w:p w:rsidR="00CE41FA" w:rsidRDefault="00CE41FA" w:rsidP="00CE41FA">
              <w:pPr>
                <w:pStyle w:val="Bibliography"/>
                <w:rPr>
                  <w:noProof/>
                </w:rPr>
              </w:pPr>
              <w:r>
                <w:rPr>
                  <w:noProof/>
                </w:rPr>
                <w:t xml:space="preserve">Pinto, J. K. &amp; Slevin, D. p., 1988. Critical success factors across the project life cycle. </w:t>
              </w:r>
              <w:r>
                <w:rPr>
                  <w:i/>
                  <w:iCs/>
                  <w:noProof/>
                </w:rPr>
                <w:t xml:space="preserve">Project Management Journal, </w:t>
              </w:r>
              <w:r>
                <w:rPr>
                  <w:noProof/>
                </w:rPr>
                <w:t>3(19), pp. 67-75.</w:t>
              </w:r>
            </w:p>
            <w:p w:rsidR="00CE41FA" w:rsidRDefault="00CE41FA" w:rsidP="00CE41FA">
              <w:pPr>
                <w:pStyle w:val="Bibliography"/>
                <w:rPr>
                  <w:noProof/>
                </w:rPr>
              </w:pPr>
              <w:r>
                <w:rPr>
                  <w:noProof/>
                </w:rPr>
                <w:t xml:space="preserve">PMB.com, 2017. </w:t>
              </w:r>
              <w:r>
                <w:rPr>
                  <w:i/>
                  <w:iCs/>
                  <w:noProof/>
                </w:rPr>
                <w:t xml:space="preserve">Project Managment Basics. </w:t>
              </w:r>
              <w:r>
                <w:rPr>
                  <w:noProof/>
                </w:rPr>
                <w:t xml:space="preserve">[Online] </w:t>
              </w:r>
              <w:r>
                <w:rPr>
                  <w:noProof/>
                </w:rPr>
                <w:br/>
                <w:t xml:space="preserve">Available at: </w:t>
              </w:r>
              <w:r>
                <w:rPr>
                  <w:noProof/>
                  <w:u w:val="single"/>
                </w:rPr>
                <w:t>http://www.project-management-basics.com/project_management/project_management_124_Construction_projects_part_9.shtml#</w:t>
              </w:r>
              <w:r>
                <w:rPr>
                  <w:noProof/>
                </w:rPr>
                <w:br/>
                <w:t>[Accessed 25 11 2017].</w:t>
              </w:r>
            </w:p>
            <w:p w:rsidR="00CE41FA" w:rsidRDefault="00CE41FA" w:rsidP="00CE41FA">
              <w:pPr>
                <w:pStyle w:val="Bibliography"/>
                <w:rPr>
                  <w:noProof/>
                </w:rPr>
              </w:pPr>
              <w:r>
                <w:rPr>
                  <w:noProof/>
                </w:rPr>
                <w:t xml:space="preserve">University of Birmingham , 2016. </w:t>
              </w:r>
              <w:r>
                <w:rPr>
                  <w:i/>
                  <w:iCs/>
                  <w:noProof/>
                </w:rPr>
                <w:t xml:space="preserve">Construction Projects and Procurement procedures. </w:t>
              </w:r>
              <w:r>
                <w:rPr>
                  <w:noProof/>
                </w:rPr>
                <w:t xml:space="preserve">[Online] </w:t>
              </w:r>
              <w:r>
                <w:rPr>
                  <w:noProof/>
                </w:rPr>
                <w:br/>
                <w:t xml:space="preserve">Available at: </w:t>
              </w:r>
              <w:r>
                <w:rPr>
                  <w:noProof/>
                  <w:u w:val="single"/>
                </w:rPr>
                <w:t>https://intranet.birmingham.ac.uk/finance/documents/public/Estates-Procurement-Procedures.pdf</w:t>
              </w:r>
              <w:r>
                <w:rPr>
                  <w:noProof/>
                </w:rPr>
                <w:br/>
                <w:t>[Accessed 15 11 2017].</w:t>
              </w:r>
            </w:p>
            <w:p w:rsidR="00EC59B6" w:rsidRPr="00EC59B6" w:rsidRDefault="0087071C" w:rsidP="00CE41FA">
              <w:r>
                <w:rPr>
                  <w:b/>
                  <w:bCs/>
                  <w:noProof/>
                </w:rPr>
                <w:fldChar w:fldCharType="end"/>
              </w:r>
            </w:p>
          </w:sdtContent>
        </w:sdt>
      </w:sdtContent>
    </w:sdt>
    <w:sectPr w:rsidR="00EC59B6" w:rsidRPr="00EC59B6" w:rsidSect="00EC59B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5251C" w:rsidRDefault="0015251C" w:rsidP="00CE41FA">
      <w:pPr>
        <w:spacing w:after="0" w:line="240" w:lineRule="auto"/>
      </w:pPr>
      <w:r>
        <w:separator/>
      </w:r>
    </w:p>
  </w:endnote>
  <w:endnote w:type="continuationSeparator" w:id="0">
    <w:p w:rsidR="0015251C" w:rsidRDefault="0015251C" w:rsidP="00CE4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9150272"/>
      <w:docPartObj>
        <w:docPartGallery w:val="Page Numbers (Bottom of Page)"/>
        <w:docPartUnique/>
      </w:docPartObj>
    </w:sdtPr>
    <w:sdtEndPr>
      <w:rPr>
        <w:noProof/>
      </w:rPr>
    </w:sdtEndPr>
    <w:sdtContent>
      <w:p w:rsidR="00781D40" w:rsidRDefault="00781D40">
        <w:pPr>
          <w:pStyle w:val="Footer"/>
          <w:jc w:val="right"/>
        </w:pPr>
        <w:r>
          <w:fldChar w:fldCharType="begin"/>
        </w:r>
        <w:r>
          <w:instrText xml:space="preserve"> PAGE   \* MERGEFORMAT </w:instrText>
        </w:r>
        <w:r>
          <w:fldChar w:fldCharType="separate"/>
        </w:r>
        <w:r w:rsidR="00A34718">
          <w:rPr>
            <w:noProof/>
          </w:rPr>
          <w:t>1</w:t>
        </w:r>
        <w:r>
          <w:rPr>
            <w:noProof/>
          </w:rPr>
          <w:fldChar w:fldCharType="end"/>
        </w:r>
      </w:p>
    </w:sdtContent>
  </w:sdt>
  <w:p w:rsidR="00781D40" w:rsidRDefault="00781D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5251C" w:rsidRDefault="0015251C" w:rsidP="00CE41FA">
      <w:pPr>
        <w:spacing w:after="0" w:line="240" w:lineRule="auto"/>
      </w:pPr>
      <w:r>
        <w:separator/>
      </w:r>
    </w:p>
  </w:footnote>
  <w:footnote w:type="continuationSeparator" w:id="0">
    <w:p w:rsidR="0015251C" w:rsidRDefault="0015251C" w:rsidP="00CE41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4B7A52"/>
    <w:multiLevelType w:val="hybridMultilevel"/>
    <w:tmpl w:val="D6E83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07641"/>
    <w:multiLevelType w:val="hybridMultilevel"/>
    <w:tmpl w:val="CED43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9B6"/>
    <w:rsid w:val="00025402"/>
    <w:rsid w:val="000269CD"/>
    <w:rsid w:val="00075193"/>
    <w:rsid w:val="00087113"/>
    <w:rsid w:val="000A4C52"/>
    <w:rsid w:val="000A5BC6"/>
    <w:rsid w:val="0015251C"/>
    <w:rsid w:val="0028772F"/>
    <w:rsid w:val="002A302F"/>
    <w:rsid w:val="003358EA"/>
    <w:rsid w:val="0036148A"/>
    <w:rsid w:val="003B62D4"/>
    <w:rsid w:val="003C6E39"/>
    <w:rsid w:val="00411186"/>
    <w:rsid w:val="004144DD"/>
    <w:rsid w:val="00427E1C"/>
    <w:rsid w:val="00454169"/>
    <w:rsid w:val="004C3F04"/>
    <w:rsid w:val="004C7BB2"/>
    <w:rsid w:val="004D14AA"/>
    <w:rsid w:val="004D4540"/>
    <w:rsid w:val="00512302"/>
    <w:rsid w:val="005C06FA"/>
    <w:rsid w:val="005F50F8"/>
    <w:rsid w:val="0060135B"/>
    <w:rsid w:val="00667ACE"/>
    <w:rsid w:val="006D55BF"/>
    <w:rsid w:val="006F191C"/>
    <w:rsid w:val="00750F70"/>
    <w:rsid w:val="007674F9"/>
    <w:rsid w:val="00781D40"/>
    <w:rsid w:val="0079247C"/>
    <w:rsid w:val="007F1FDA"/>
    <w:rsid w:val="007F3ECF"/>
    <w:rsid w:val="0087071C"/>
    <w:rsid w:val="00871967"/>
    <w:rsid w:val="00904D22"/>
    <w:rsid w:val="00941494"/>
    <w:rsid w:val="009902D3"/>
    <w:rsid w:val="00A34718"/>
    <w:rsid w:val="00A47E30"/>
    <w:rsid w:val="00AC111B"/>
    <w:rsid w:val="00B12CCE"/>
    <w:rsid w:val="00B71DD7"/>
    <w:rsid w:val="00B82922"/>
    <w:rsid w:val="00B86823"/>
    <w:rsid w:val="00BC6BAF"/>
    <w:rsid w:val="00BE3874"/>
    <w:rsid w:val="00BF3AEF"/>
    <w:rsid w:val="00C55848"/>
    <w:rsid w:val="00C96E82"/>
    <w:rsid w:val="00CC798E"/>
    <w:rsid w:val="00CE41FA"/>
    <w:rsid w:val="00D0724D"/>
    <w:rsid w:val="00D13EE2"/>
    <w:rsid w:val="00E17282"/>
    <w:rsid w:val="00E4532D"/>
    <w:rsid w:val="00E84A6F"/>
    <w:rsid w:val="00EC59B6"/>
    <w:rsid w:val="00EF4DC6"/>
    <w:rsid w:val="00F04222"/>
    <w:rsid w:val="00F87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98D9A0-C8E7-4549-8C6E-8B0495B29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C59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C59B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59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59B6"/>
    <w:rPr>
      <w:rFonts w:eastAsiaTheme="minorEastAsia"/>
      <w:lang w:val="en-US"/>
    </w:rPr>
  </w:style>
  <w:style w:type="character" w:customStyle="1" w:styleId="Heading1Char">
    <w:name w:val="Heading 1 Char"/>
    <w:basedOn w:val="DefaultParagraphFont"/>
    <w:link w:val="Heading1"/>
    <w:uiPriority w:val="9"/>
    <w:rsid w:val="00EC59B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C59B6"/>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EC59B6"/>
    <w:pPr>
      <w:spacing w:after="100"/>
    </w:pPr>
  </w:style>
  <w:style w:type="paragraph" w:styleId="TOC2">
    <w:name w:val="toc 2"/>
    <w:basedOn w:val="Normal"/>
    <w:next w:val="Normal"/>
    <w:autoRedefine/>
    <w:uiPriority w:val="39"/>
    <w:unhideWhenUsed/>
    <w:rsid w:val="00EC59B6"/>
    <w:pPr>
      <w:spacing w:after="100"/>
      <w:ind w:left="220"/>
    </w:pPr>
  </w:style>
  <w:style w:type="character" w:styleId="Hyperlink">
    <w:name w:val="Hyperlink"/>
    <w:basedOn w:val="DefaultParagraphFont"/>
    <w:uiPriority w:val="99"/>
    <w:unhideWhenUsed/>
    <w:rsid w:val="00EC59B6"/>
    <w:rPr>
      <w:color w:val="0563C1" w:themeColor="hyperlink"/>
      <w:u w:val="single"/>
    </w:rPr>
  </w:style>
  <w:style w:type="paragraph" w:styleId="Bibliography">
    <w:name w:val="Bibliography"/>
    <w:basedOn w:val="Normal"/>
    <w:next w:val="Normal"/>
    <w:uiPriority w:val="37"/>
    <w:unhideWhenUsed/>
    <w:rsid w:val="0087071C"/>
  </w:style>
  <w:style w:type="paragraph" w:styleId="TOCHeading">
    <w:name w:val="TOC Heading"/>
    <w:basedOn w:val="Heading1"/>
    <w:next w:val="Normal"/>
    <w:uiPriority w:val="39"/>
    <w:unhideWhenUsed/>
    <w:qFormat/>
    <w:rsid w:val="00E84A6F"/>
    <w:pPr>
      <w:outlineLvl w:val="9"/>
    </w:pPr>
    <w:rPr>
      <w:lang w:val="en-US"/>
    </w:rPr>
  </w:style>
  <w:style w:type="paragraph" w:styleId="ListParagraph">
    <w:name w:val="List Paragraph"/>
    <w:basedOn w:val="Normal"/>
    <w:uiPriority w:val="34"/>
    <w:qFormat/>
    <w:rsid w:val="006D55BF"/>
    <w:pPr>
      <w:ind w:left="720"/>
      <w:contextualSpacing/>
    </w:pPr>
  </w:style>
  <w:style w:type="paragraph" w:styleId="Header">
    <w:name w:val="header"/>
    <w:basedOn w:val="Normal"/>
    <w:link w:val="HeaderChar"/>
    <w:uiPriority w:val="99"/>
    <w:unhideWhenUsed/>
    <w:rsid w:val="00CE41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1FA"/>
  </w:style>
  <w:style w:type="paragraph" w:styleId="Footer">
    <w:name w:val="footer"/>
    <w:basedOn w:val="Normal"/>
    <w:link w:val="FooterChar"/>
    <w:uiPriority w:val="99"/>
    <w:unhideWhenUsed/>
    <w:rsid w:val="00CE41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68405">
      <w:bodyDiv w:val="1"/>
      <w:marLeft w:val="0"/>
      <w:marRight w:val="0"/>
      <w:marTop w:val="0"/>
      <w:marBottom w:val="0"/>
      <w:divBdr>
        <w:top w:val="none" w:sz="0" w:space="0" w:color="auto"/>
        <w:left w:val="none" w:sz="0" w:space="0" w:color="auto"/>
        <w:bottom w:val="none" w:sz="0" w:space="0" w:color="auto"/>
        <w:right w:val="none" w:sz="0" w:space="0" w:color="auto"/>
      </w:divBdr>
    </w:div>
    <w:div w:id="16586260">
      <w:bodyDiv w:val="1"/>
      <w:marLeft w:val="0"/>
      <w:marRight w:val="0"/>
      <w:marTop w:val="0"/>
      <w:marBottom w:val="0"/>
      <w:divBdr>
        <w:top w:val="none" w:sz="0" w:space="0" w:color="auto"/>
        <w:left w:val="none" w:sz="0" w:space="0" w:color="auto"/>
        <w:bottom w:val="none" w:sz="0" w:space="0" w:color="auto"/>
        <w:right w:val="none" w:sz="0" w:space="0" w:color="auto"/>
      </w:divBdr>
    </w:div>
    <w:div w:id="31852947">
      <w:bodyDiv w:val="1"/>
      <w:marLeft w:val="0"/>
      <w:marRight w:val="0"/>
      <w:marTop w:val="0"/>
      <w:marBottom w:val="0"/>
      <w:divBdr>
        <w:top w:val="none" w:sz="0" w:space="0" w:color="auto"/>
        <w:left w:val="none" w:sz="0" w:space="0" w:color="auto"/>
        <w:bottom w:val="none" w:sz="0" w:space="0" w:color="auto"/>
        <w:right w:val="none" w:sz="0" w:space="0" w:color="auto"/>
      </w:divBdr>
    </w:div>
    <w:div w:id="37245998">
      <w:bodyDiv w:val="1"/>
      <w:marLeft w:val="0"/>
      <w:marRight w:val="0"/>
      <w:marTop w:val="0"/>
      <w:marBottom w:val="0"/>
      <w:divBdr>
        <w:top w:val="none" w:sz="0" w:space="0" w:color="auto"/>
        <w:left w:val="none" w:sz="0" w:space="0" w:color="auto"/>
        <w:bottom w:val="none" w:sz="0" w:space="0" w:color="auto"/>
        <w:right w:val="none" w:sz="0" w:space="0" w:color="auto"/>
      </w:divBdr>
    </w:div>
    <w:div w:id="41490500">
      <w:bodyDiv w:val="1"/>
      <w:marLeft w:val="0"/>
      <w:marRight w:val="0"/>
      <w:marTop w:val="0"/>
      <w:marBottom w:val="0"/>
      <w:divBdr>
        <w:top w:val="none" w:sz="0" w:space="0" w:color="auto"/>
        <w:left w:val="none" w:sz="0" w:space="0" w:color="auto"/>
        <w:bottom w:val="none" w:sz="0" w:space="0" w:color="auto"/>
        <w:right w:val="none" w:sz="0" w:space="0" w:color="auto"/>
      </w:divBdr>
    </w:div>
    <w:div w:id="54205390">
      <w:bodyDiv w:val="1"/>
      <w:marLeft w:val="0"/>
      <w:marRight w:val="0"/>
      <w:marTop w:val="0"/>
      <w:marBottom w:val="0"/>
      <w:divBdr>
        <w:top w:val="none" w:sz="0" w:space="0" w:color="auto"/>
        <w:left w:val="none" w:sz="0" w:space="0" w:color="auto"/>
        <w:bottom w:val="none" w:sz="0" w:space="0" w:color="auto"/>
        <w:right w:val="none" w:sz="0" w:space="0" w:color="auto"/>
      </w:divBdr>
    </w:div>
    <w:div w:id="62681919">
      <w:bodyDiv w:val="1"/>
      <w:marLeft w:val="0"/>
      <w:marRight w:val="0"/>
      <w:marTop w:val="0"/>
      <w:marBottom w:val="0"/>
      <w:divBdr>
        <w:top w:val="none" w:sz="0" w:space="0" w:color="auto"/>
        <w:left w:val="none" w:sz="0" w:space="0" w:color="auto"/>
        <w:bottom w:val="none" w:sz="0" w:space="0" w:color="auto"/>
        <w:right w:val="none" w:sz="0" w:space="0" w:color="auto"/>
      </w:divBdr>
    </w:div>
    <w:div w:id="63601481">
      <w:bodyDiv w:val="1"/>
      <w:marLeft w:val="0"/>
      <w:marRight w:val="0"/>
      <w:marTop w:val="0"/>
      <w:marBottom w:val="0"/>
      <w:divBdr>
        <w:top w:val="none" w:sz="0" w:space="0" w:color="auto"/>
        <w:left w:val="none" w:sz="0" w:space="0" w:color="auto"/>
        <w:bottom w:val="none" w:sz="0" w:space="0" w:color="auto"/>
        <w:right w:val="none" w:sz="0" w:space="0" w:color="auto"/>
      </w:divBdr>
    </w:div>
    <w:div w:id="77872375">
      <w:bodyDiv w:val="1"/>
      <w:marLeft w:val="0"/>
      <w:marRight w:val="0"/>
      <w:marTop w:val="0"/>
      <w:marBottom w:val="0"/>
      <w:divBdr>
        <w:top w:val="none" w:sz="0" w:space="0" w:color="auto"/>
        <w:left w:val="none" w:sz="0" w:space="0" w:color="auto"/>
        <w:bottom w:val="none" w:sz="0" w:space="0" w:color="auto"/>
        <w:right w:val="none" w:sz="0" w:space="0" w:color="auto"/>
      </w:divBdr>
    </w:div>
    <w:div w:id="79328344">
      <w:bodyDiv w:val="1"/>
      <w:marLeft w:val="0"/>
      <w:marRight w:val="0"/>
      <w:marTop w:val="0"/>
      <w:marBottom w:val="0"/>
      <w:divBdr>
        <w:top w:val="none" w:sz="0" w:space="0" w:color="auto"/>
        <w:left w:val="none" w:sz="0" w:space="0" w:color="auto"/>
        <w:bottom w:val="none" w:sz="0" w:space="0" w:color="auto"/>
        <w:right w:val="none" w:sz="0" w:space="0" w:color="auto"/>
      </w:divBdr>
    </w:div>
    <w:div w:id="104690094">
      <w:bodyDiv w:val="1"/>
      <w:marLeft w:val="0"/>
      <w:marRight w:val="0"/>
      <w:marTop w:val="0"/>
      <w:marBottom w:val="0"/>
      <w:divBdr>
        <w:top w:val="none" w:sz="0" w:space="0" w:color="auto"/>
        <w:left w:val="none" w:sz="0" w:space="0" w:color="auto"/>
        <w:bottom w:val="none" w:sz="0" w:space="0" w:color="auto"/>
        <w:right w:val="none" w:sz="0" w:space="0" w:color="auto"/>
      </w:divBdr>
    </w:div>
    <w:div w:id="109134109">
      <w:bodyDiv w:val="1"/>
      <w:marLeft w:val="0"/>
      <w:marRight w:val="0"/>
      <w:marTop w:val="0"/>
      <w:marBottom w:val="0"/>
      <w:divBdr>
        <w:top w:val="none" w:sz="0" w:space="0" w:color="auto"/>
        <w:left w:val="none" w:sz="0" w:space="0" w:color="auto"/>
        <w:bottom w:val="none" w:sz="0" w:space="0" w:color="auto"/>
        <w:right w:val="none" w:sz="0" w:space="0" w:color="auto"/>
      </w:divBdr>
    </w:div>
    <w:div w:id="114567002">
      <w:bodyDiv w:val="1"/>
      <w:marLeft w:val="0"/>
      <w:marRight w:val="0"/>
      <w:marTop w:val="0"/>
      <w:marBottom w:val="0"/>
      <w:divBdr>
        <w:top w:val="none" w:sz="0" w:space="0" w:color="auto"/>
        <w:left w:val="none" w:sz="0" w:space="0" w:color="auto"/>
        <w:bottom w:val="none" w:sz="0" w:space="0" w:color="auto"/>
        <w:right w:val="none" w:sz="0" w:space="0" w:color="auto"/>
      </w:divBdr>
    </w:div>
    <w:div w:id="121383911">
      <w:bodyDiv w:val="1"/>
      <w:marLeft w:val="0"/>
      <w:marRight w:val="0"/>
      <w:marTop w:val="0"/>
      <w:marBottom w:val="0"/>
      <w:divBdr>
        <w:top w:val="none" w:sz="0" w:space="0" w:color="auto"/>
        <w:left w:val="none" w:sz="0" w:space="0" w:color="auto"/>
        <w:bottom w:val="none" w:sz="0" w:space="0" w:color="auto"/>
        <w:right w:val="none" w:sz="0" w:space="0" w:color="auto"/>
      </w:divBdr>
    </w:div>
    <w:div w:id="127237395">
      <w:bodyDiv w:val="1"/>
      <w:marLeft w:val="0"/>
      <w:marRight w:val="0"/>
      <w:marTop w:val="0"/>
      <w:marBottom w:val="0"/>
      <w:divBdr>
        <w:top w:val="none" w:sz="0" w:space="0" w:color="auto"/>
        <w:left w:val="none" w:sz="0" w:space="0" w:color="auto"/>
        <w:bottom w:val="none" w:sz="0" w:space="0" w:color="auto"/>
        <w:right w:val="none" w:sz="0" w:space="0" w:color="auto"/>
      </w:divBdr>
    </w:div>
    <w:div w:id="129522020">
      <w:bodyDiv w:val="1"/>
      <w:marLeft w:val="0"/>
      <w:marRight w:val="0"/>
      <w:marTop w:val="0"/>
      <w:marBottom w:val="0"/>
      <w:divBdr>
        <w:top w:val="none" w:sz="0" w:space="0" w:color="auto"/>
        <w:left w:val="none" w:sz="0" w:space="0" w:color="auto"/>
        <w:bottom w:val="none" w:sz="0" w:space="0" w:color="auto"/>
        <w:right w:val="none" w:sz="0" w:space="0" w:color="auto"/>
      </w:divBdr>
    </w:div>
    <w:div w:id="154037343">
      <w:bodyDiv w:val="1"/>
      <w:marLeft w:val="0"/>
      <w:marRight w:val="0"/>
      <w:marTop w:val="0"/>
      <w:marBottom w:val="0"/>
      <w:divBdr>
        <w:top w:val="none" w:sz="0" w:space="0" w:color="auto"/>
        <w:left w:val="none" w:sz="0" w:space="0" w:color="auto"/>
        <w:bottom w:val="none" w:sz="0" w:space="0" w:color="auto"/>
        <w:right w:val="none" w:sz="0" w:space="0" w:color="auto"/>
      </w:divBdr>
    </w:div>
    <w:div w:id="160006055">
      <w:bodyDiv w:val="1"/>
      <w:marLeft w:val="0"/>
      <w:marRight w:val="0"/>
      <w:marTop w:val="0"/>
      <w:marBottom w:val="0"/>
      <w:divBdr>
        <w:top w:val="none" w:sz="0" w:space="0" w:color="auto"/>
        <w:left w:val="none" w:sz="0" w:space="0" w:color="auto"/>
        <w:bottom w:val="none" w:sz="0" w:space="0" w:color="auto"/>
        <w:right w:val="none" w:sz="0" w:space="0" w:color="auto"/>
      </w:divBdr>
    </w:div>
    <w:div w:id="165872649">
      <w:bodyDiv w:val="1"/>
      <w:marLeft w:val="0"/>
      <w:marRight w:val="0"/>
      <w:marTop w:val="0"/>
      <w:marBottom w:val="0"/>
      <w:divBdr>
        <w:top w:val="none" w:sz="0" w:space="0" w:color="auto"/>
        <w:left w:val="none" w:sz="0" w:space="0" w:color="auto"/>
        <w:bottom w:val="none" w:sz="0" w:space="0" w:color="auto"/>
        <w:right w:val="none" w:sz="0" w:space="0" w:color="auto"/>
      </w:divBdr>
    </w:div>
    <w:div w:id="202443487">
      <w:bodyDiv w:val="1"/>
      <w:marLeft w:val="0"/>
      <w:marRight w:val="0"/>
      <w:marTop w:val="0"/>
      <w:marBottom w:val="0"/>
      <w:divBdr>
        <w:top w:val="none" w:sz="0" w:space="0" w:color="auto"/>
        <w:left w:val="none" w:sz="0" w:space="0" w:color="auto"/>
        <w:bottom w:val="none" w:sz="0" w:space="0" w:color="auto"/>
        <w:right w:val="none" w:sz="0" w:space="0" w:color="auto"/>
      </w:divBdr>
    </w:div>
    <w:div w:id="210579001">
      <w:bodyDiv w:val="1"/>
      <w:marLeft w:val="0"/>
      <w:marRight w:val="0"/>
      <w:marTop w:val="0"/>
      <w:marBottom w:val="0"/>
      <w:divBdr>
        <w:top w:val="none" w:sz="0" w:space="0" w:color="auto"/>
        <w:left w:val="none" w:sz="0" w:space="0" w:color="auto"/>
        <w:bottom w:val="none" w:sz="0" w:space="0" w:color="auto"/>
        <w:right w:val="none" w:sz="0" w:space="0" w:color="auto"/>
      </w:divBdr>
    </w:div>
    <w:div w:id="224536518">
      <w:bodyDiv w:val="1"/>
      <w:marLeft w:val="0"/>
      <w:marRight w:val="0"/>
      <w:marTop w:val="0"/>
      <w:marBottom w:val="0"/>
      <w:divBdr>
        <w:top w:val="none" w:sz="0" w:space="0" w:color="auto"/>
        <w:left w:val="none" w:sz="0" w:space="0" w:color="auto"/>
        <w:bottom w:val="none" w:sz="0" w:space="0" w:color="auto"/>
        <w:right w:val="none" w:sz="0" w:space="0" w:color="auto"/>
      </w:divBdr>
    </w:div>
    <w:div w:id="254632797">
      <w:bodyDiv w:val="1"/>
      <w:marLeft w:val="0"/>
      <w:marRight w:val="0"/>
      <w:marTop w:val="0"/>
      <w:marBottom w:val="0"/>
      <w:divBdr>
        <w:top w:val="none" w:sz="0" w:space="0" w:color="auto"/>
        <w:left w:val="none" w:sz="0" w:space="0" w:color="auto"/>
        <w:bottom w:val="none" w:sz="0" w:space="0" w:color="auto"/>
        <w:right w:val="none" w:sz="0" w:space="0" w:color="auto"/>
      </w:divBdr>
    </w:div>
    <w:div w:id="259140172">
      <w:bodyDiv w:val="1"/>
      <w:marLeft w:val="0"/>
      <w:marRight w:val="0"/>
      <w:marTop w:val="0"/>
      <w:marBottom w:val="0"/>
      <w:divBdr>
        <w:top w:val="none" w:sz="0" w:space="0" w:color="auto"/>
        <w:left w:val="none" w:sz="0" w:space="0" w:color="auto"/>
        <w:bottom w:val="none" w:sz="0" w:space="0" w:color="auto"/>
        <w:right w:val="none" w:sz="0" w:space="0" w:color="auto"/>
      </w:divBdr>
    </w:div>
    <w:div w:id="273251607">
      <w:bodyDiv w:val="1"/>
      <w:marLeft w:val="0"/>
      <w:marRight w:val="0"/>
      <w:marTop w:val="0"/>
      <w:marBottom w:val="0"/>
      <w:divBdr>
        <w:top w:val="none" w:sz="0" w:space="0" w:color="auto"/>
        <w:left w:val="none" w:sz="0" w:space="0" w:color="auto"/>
        <w:bottom w:val="none" w:sz="0" w:space="0" w:color="auto"/>
        <w:right w:val="none" w:sz="0" w:space="0" w:color="auto"/>
      </w:divBdr>
    </w:div>
    <w:div w:id="279144705">
      <w:bodyDiv w:val="1"/>
      <w:marLeft w:val="0"/>
      <w:marRight w:val="0"/>
      <w:marTop w:val="0"/>
      <w:marBottom w:val="0"/>
      <w:divBdr>
        <w:top w:val="none" w:sz="0" w:space="0" w:color="auto"/>
        <w:left w:val="none" w:sz="0" w:space="0" w:color="auto"/>
        <w:bottom w:val="none" w:sz="0" w:space="0" w:color="auto"/>
        <w:right w:val="none" w:sz="0" w:space="0" w:color="auto"/>
      </w:divBdr>
    </w:div>
    <w:div w:id="285088309">
      <w:bodyDiv w:val="1"/>
      <w:marLeft w:val="0"/>
      <w:marRight w:val="0"/>
      <w:marTop w:val="0"/>
      <w:marBottom w:val="0"/>
      <w:divBdr>
        <w:top w:val="none" w:sz="0" w:space="0" w:color="auto"/>
        <w:left w:val="none" w:sz="0" w:space="0" w:color="auto"/>
        <w:bottom w:val="none" w:sz="0" w:space="0" w:color="auto"/>
        <w:right w:val="none" w:sz="0" w:space="0" w:color="auto"/>
      </w:divBdr>
    </w:div>
    <w:div w:id="297998051">
      <w:bodyDiv w:val="1"/>
      <w:marLeft w:val="0"/>
      <w:marRight w:val="0"/>
      <w:marTop w:val="0"/>
      <w:marBottom w:val="0"/>
      <w:divBdr>
        <w:top w:val="none" w:sz="0" w:space="0" w:color="auto"/>
        <w:left w:val="none" w:sz="0" w:space="0" w:color="auto"/>
        <w:bottom w:val="none" w:sz="0" w:space="0" w:color="auto"/>
        <w:right w:val="none" w:sz="0" w:space="0" w:color="auto"/>
      </w:divBdr>
    </w:div>
    <w:div w:id="311644821">
      <w:bodyDiv w:val="1"/>
      <w:marLeft w:val="0"/>
      <w:marRight w:val="0"/>
      <w:marTop w:val="0"/>
      <w:marBottom w:val="0"/>
      <w:divBdr>
        <w:top w:val="none" w:sz="0" w:space="0" w:color="auto"/>
        <w:left w:val="none" w:sz="0" w:space="0" w:color="auto"/>
        <w:bottom w:val="none" w:sz="0" w:space="0" w:color="auto"/>
        <w:right w:val="none" w:sz="0" w:space="0" w:color="auto"/>
      </w:divBdr>
    </w:div>
    <w:div w:id="312029907">
      <w:bodyDiv w:val="1"/>
      <w:marLeft w:val="0"/>
      <w:marRight w:val="0"/>
      <w:marTop w:val="0"/>
      <w:marBottom w:val="0"/>
      <w:divBdr>
        <w:top w:val="none" w:sz="0" w:space="0" w:color="auto"/>
        <w:left w:val="none" w:sz="0" w:space="0" w:color="auto"/>
        <w:bottom w:val="none" w:sz="0" w:space="0" w:color="auto"/>
        <w:right w:val="none" w:sz="0" w:space="0" w:color="auto"/>
      </w:divBdr>
    </w:div>
    <w:div w:id="315764703">
      <w:bodyDiv w:val="1"/>
      <w:marLeft w:val="0"/>
      <w:marRight w:val="0"/>
      <w:marTop w:val="0"/>
      <w:marBottom w:val="0"/>
      <w:divBdr>
        <w:top w:val="none" w:sz="0" w:space="0" w:color="auto"/>
        <w:left w:val="none" w:sz="0" w:space="0" w:color="auto"/>
        <w:bottom w:val="none" w:sz="0" w:space="0" w:color="auto"/>
        <w:right w:val="none" w:sz="0" w:space="0" w:color="auto"/>
      </w:divBdr>
    </w:div>
    <w:div w:id="317197594">
      <w:bodyDiv w:val="1"/>
      <w:marLeft w:val="0"/>
      <w:marRight w:val="0"/>
      <w:marTop w:val="0"/>
      <w:marBottom w:val="0"/>
      <w:divBdr>
        <w:top w:val="none" w:sz="0" w:space="0" w:color="auto"/>
        <w:left w:val="none" w:sz="0" w:space="0" w:color="auto"/>
        <w:bottom w:val="none" w:sz="0" w:space="0" w:color="auto"/>
        <w:right w:val="none" w:sz="0" w:space="0" w:color="auto"/>
      </w:divBdr>
    </w:div>
    <w:div w:id="335231546">
      <w:bodyDiv w:val="1"/>
      <w:marLeft w:val="0"/>
      <w:marRight w:val="0"/>
      <w:marTop w:val="0"/>
      <w:marBottom w:val="0"/>
      <w:divBdr>
        <w:top w:val="none" w:sz="0" w:space="0" w:color="auto"/>
        <w:left w:val="none" w:sz="0" w:space="0" w:color="auto"/>
        <w:bottom w:val="none" w:sz="0" w:space="0" w:color="auto"/>
        <w:right w:val="none" w:sz="0" w:space="0" w:color="auto"/>
      </w:divBdr>
    </w:div>
    <w:div w:id="337388806">
      <w:bodyDiv w:val="1"/>
      <w:marLeft w:val="0"/>
      <w:marRight w:val="0"/>
      <w:marTop w:val="0"/>
      <w:marBottom w:val="0"/>
      <w:divBdr>
        <w:top w:val="none" w:sz="0" w:space="0" w:color="auto"/>
        <w:left w:val="none" w:sz="0" w:space="0" w:color="auto"/>
        <w:bottom w:val="none" w:sz="0" w:space="0" w:color="auto"/>
        <w:right w:val="none" w:sz="0" w:space="0" w:color="auto"/>
      </w:divBdr>
    </w:div>
    <w:div w:id="339353140">
      <w:bodyDiv w:val="1"/>
      <w:marLeft w:val="0"/>
      <w:marRight w:val="0"/>
      <w:marTop w:val="0"/>
      <w:marBottom w:val="0"/>
      <w:divBdr>
        <w:top w:val="none" w:sz="0" w:space="0" w:color="auto"/>
        <w:left w:val="none" w:sz="0" w:space="0" w:color="auto"/>
        <w:bottom w:val="none" w:sz="0" w:space="0" w:color="auto"/>
        <w:right w:val="none" w:sz="0" w:space="0" w:color="auto"/>
      </w:divBdr>
    </w:div>
    <w:div w:id="363291881">
      <w:bodyDiv w:val="1"/>
      <w:marLeft w:val="0"/>
      <w:marRight w:val="0"/>
      <w:marTop w:val="0"/>
      <w:marBottom w:val="0"/>
      <w:divBdr>
        <w:top w:val="none" w:sz="0" w:space="0" w:color="auto"/>
        <w:left w:val="none" w:sz="0" w:space="0" w:color="auto"/>
        <w:bottom w:val="none" w:sz="0" w:space="0" w:color="auto"/>
        <w:right w:val="none" w:sz="0" w:space="0" w:color="auto"/>
      </w:divBdr>
    </w:div>
    <w:div w:id="368335064">
      <w:bodyDiv w:val="1"/>
      <w:marLeft w:val="0"/>
      <w:marRight w:val="0"/>
      <w:marTop w:val="0"/>
      <w:marBottom w:val="0"/>
      <w:divBdr>
        <w:top w:val="none" w:sz="0" w:space="0" w:color="auto"/>
        <w:left w:val="none" w:sz="0" w:space="0" w:color="auto"/>
        <w:bottom w:val="none" w:sz="0" w:space="0" w:color="auto"/>
        <w:right w:val="none" w:sz="0" w:space="0" w:color="auto"/>
      </w:divBdr>
    </w:div>
    <w:div w:id="368839978">
      <w:bodyDiv w:val="1"/>
      <w:marLeft w:val="0"/>
      <w:marRight w:val="0"/>
      <w:marTop w:val="0"/>
      <w:marBottom w:val="0"/>
      <w:divBdr>
        <w:top w:val="none" w:sz="0" w:space="0" w:color="auto"/>
        <w:left w:val="none" w:sz="0" w:space="0" w:color="auto"/>
        <w:bottom w:val="none" w:sz="0" w:space="0" w:color="auto"/>
        <w:right w:val="none" w:sz="0" w:space="0" w:color="auto"/>
      </w:divBdr>
    </w:div>
    <w:div w:id="380784126">
      <w:bodyDiv w:val="1"/>
      <w:marLeft w:val="0"/>
      <w:marRight w:val="0"/>
      <w:marTop w:val="0"/>
      <w:marBottom w:val="0"/>
      <w:divBdr>
        <w:top w:val="none" w:sz="0" w:space="0" w:color="auto"/>
        <w:left w:val="none" w:sz="0" w:space="0" w:color="auto"/>
        <w:bottom w:val="none" w:sz="0" w:space="0" w:color="auto"/>
        <w:right w:val="none" w:sz="0" w:space="0" w:color="auto"/>
      </w:divBdr>
    </w:div>
    <w:div w:id="384719802">
      <w:bodyDiv w:val="1"/>
      <w:marLeft w:val="0"/>
      <w:marRight w:val="0"/>
      <w:marTop w:val="0"/>
      <w:marBottom w:val="0"/>
      <w:divBdr>
        <w:top w:val="none" w:sz="0" w:space="0" w:color="auto"/>
        <w:left w:val="none" w:sz="0" w:space="0" w:color="auto"/>
        <w:bottom w:val="none" w:sz="0" w:space="0" w:color="auto"/>
        <w:right w:val="none" w:sz="0" w:space="0" w:color="auto"/>
      </w:divBdr>
    </w:div>
    <w:div w:id="408112901">
      <w:bodyDiv w:val="1"/>
      <w:marLeft w:val="0"/>
      <w:marRight w:val="0"/>
      <w:marTop w:val="0"/>
      <w:marBottom w:val="0"/>
      <w:divBdr>
        <w:top w:val="none" w:sz="0" w:space="0" w:color="auto"/>
        <w:left w:val="none" w:sz="0" w:space="0" w:color="auto"/>
        <w:bottom w:val="none" w:sz="0" w:space="0" w:color="auto"/>
        <w:right w:val="none" w:sz="0" w:space="0" w:color="auto"/>
      </w:divBdr>
    </w:div>
    <w:div w:id="409696917">
      <w:bodyDiv w:val="1"/>
      <w:marLeft w:val="0"/>
      <w:marRight w:val="0"/>
      <w:marTop w:val="0"/>
      <w:marBottom w:val="0"/>
      <w:divBdr>
        <w:top w:val="none" w:sz="0" w:space="0" w:color="auto"/>
        <w:left w:val="none" w:sz="0" w:space="0" w:color="auto"/>
        <w:bottom w:val="none" w:sz="0" w:space="0" w:color="auto"/>
        <w:right w:val="none" w:sz="0" w:space="0" w:color="auto"/>
      </w:divBdr>
    </w:div>
    <w:div w:id="432171548">
      <w:bodyDiv w:val="1"/>
      <w:marLeft w:val="0"/>
      <w:marRight w:val="0"/>
      <w:marTop w:val="0"/>
      <w:marBottom w:val="0"/>
      <w:divBdr>
        <w:top w:val="none" w:sz="0" w:space="0" w:color="auto"/>
        <w:left w:val="none" w:sz="0" w:space="0" w:color="auto"/>
        <w:bottom w:val="none" w:sz="0" w:space="0" w:color="auto"/>
        <w:right w:val="none" w:sz="0" w:space="0" w:color="auto"/>
      </w:divBdr>
    </w:div>
    <w:div w:id="452091064">
      <w:bodyDiv w:val="1"/>
      <w:marLeft w:val="0"/>
      <w:marRight w:val="0"/>
      <w:marTop w:val="0"/>
      <w:marBottom w:val="0"/>
      <w:divBdr>
        <w:top w:val="none" w:sz="0" w:space="0" w:color="auto"/>
        <w:left w:val="none" w:sz="0" w:space="0" w:color="auto"/>
        <w:bottom w:val="none" w:sz="0" w:space="0" w:color="auto"/>
        <w:right w:val="none" w:sz="0" w:space="0" w:color="auto"/>
      </w:divBdr>
    </w:div>
    <w:div w:id="456922112">
      <w:bodyDiv w:val="1"/>
      <w:marLeft w:val="0"/>
      <w:marRight w:val="0"/>
      <w:marTop w:val="0"/>
      <w:marBottom w:val="0"/>
      <w:divBdr>
        <w:top w:val="none" w:sz="0" w:space="0" w:color="auto"/>
        <w:left w:val="none" w:sz="0" w:space="0" w:color="auto"/>
        <w:bottom w:val="none" w:sz="0" w:space="0" w:color="auto"/>
        <w:right w:val="none" w:sz="0" w:space="0" w:color="auto"/>
      </w:divBdr>
    </w:div>
    <w:div w:id="460461218">
      <w:bodyDiv w:val="1"/>
      <w:marLeft w:val="0"/>
      <w:marRight w:val="0"/>
      <w:marTop w:val="0"/>
      <w:marBottom w:val="0"/>
      <w:divBdr>
        <w:top w:val="none" w:sz="0" w:space="0" w:color="auto"/>
        <w:left w:val="none" w:sz="0" w:space="0" w:color="auto"/>
        <w:bottom w:val="none" w:sz="0" w:space="0" w:color="auto"/>
        <w:right w:val="none" w:sz="0" w:space="0" w:color="auto"/>
      </w:divBdr>
    </w:div>
    <w:div w:id="462576113">
      <w:bodyDiv w:val="1"/>
      <w:marLeft w:val="0"/>
      <w:marRight w:val="0"/>
      <w:marTop w:val="0"/>
      <w:marBottom w:val="0"/>
      <w:divBdr>
        <w:top w:val="none" w:sz="0" w:space="0" w:color="auto"/>
        <w:left w:val="none" w:sz="0" w:space="0" w:color="auto"/>
        <w:bottom w:val="none" w:sz="0" w:space="0" w:color="auto"/>
        <w:right w:val="none" w:sz="0" w:space="0" w:color="auto"/>
      </w:divBdr>
    </w:div>
    <w:div w:id="464278470">
      <w:bodyDiv w:val="1"/>
      <w:marLeft w:val="0"/>
      <w:marRight w:val="0"/>
      <w:marTop w:val="0"/>
      <w:marBottom w:val="0"/>
      <w:divBdr>
        <w:top w:val="none" w:sz="0" w:space="0" w:color="auto"/>
        <w:left w:val="none" w:sz="0" w:space="0" w:color="auto"/>
        <w:bottom w:val="none" w:sz="0" w:space="0" w:color="auto"/>
        <w:right w:val="none" w:sz="0" w:space="0" w:color="auto"/>
      </w:divBdr>
    </w:div>
    <w:div w:id="476847576">
      <w:bodyDiv w:val="1"/>
      <w:marLeft w:val="0"/>
      <w:marRight w:val="0"/>
      <w:marTop w:val="0"/>
      <w:marBottom w:val="0"/>
      <w:divBdr>
        <w:top w:val="none" w:sz="0" w:space="0" w:color="auto"/>
        <w:left w:val="none" w:sz="0" w:space="0" w:color="auto"/>
        <w:bottom w:val="none" w:sz="0" w:space="0" w:color="auto"/>
        <w:right w:val="none" w:sz="0" w:space="0" w:color="auto"/>
      </w:divBdr>
    </w:div>
    <w:div w:id="487284140">
      <w:bodyDiv w:val="1"/>
      <w:marLeft w:val="0"/>
      <w:marRight w:val="0"/>
      <w:marTop w:val="0"/>
      <w:marBottom w:val="0"/>
      <w:divBdr>
        <w:top w:val="none" w:sz="0" w:space="0" w:color="auto"/>
        <w:left w:val="none" w:sz="0" w:space="0" w:color="auto"/>
        <w:bottom w:val="none" w:sz="0" w:space="0" w:color="auto"/>
        <w:right w:val="none" w:sz="0" w:space="0" w:color="auto"/>
      </w:divBdr>
    </w:div>
    <w:div w:id="487745824">
      <w:bodyDiv w:val="1"/>
      <w:marLeft w:val="0"/>
      <w:marRight w:val="0"/>
      <w:marTop w:val="0"/>
      <w:marBottom w:val="0"/>
      <w:divBdr>
        <w:top w:val="none" w:sz="0" w:space="0" w:color="auto"/>
        <w:left w:val="none" w:sz="0" w:space="0" w:color="auto"/>
        <w:bottom w:val="none" w:sz="0" w:space="0" w:color="auto"/>
        <w:right w:val="none" w:sz="0" w:space="0" w:color="auto"/>
      </w:divBdr>
    </w:div>
    <w:div w:id="502354868">
      <w:bodyDiv w:val="1"/>
      <w:marLeft w:val="0"/>
      <w:marRight w:val="0"/>
      <w:marTop w:val="0"/>
      <w:marBottom w:val="0"/>
      <w:divBdr>
        <w:top w:val="none" w:sz="0" w:space="0" w:color="auto"/>
        <w:left w:val="none" w:sz="0" w:space="0" w:color="auto"/>
        <w:bottom w:val="none" w:sz="0" w:space="0" w:color="auto"/>
        <w:right w:val="none" w:sz="0" w:space="0" w:color="auto"/>
      </w:divBdr>
    </w:div>
    <w:div w:id="504632844">
      <w:bodyDiv w:val="1"/>
      <w:marLeft w:val="0"/>
      <w:marRight w:val="0"/>
      <w:marTop w:val="0"/>
      <w:marBottom w:val="0"/>
      <w:divBdr>
        <w:top w:val="none" w:sz="0" w:space="0" w:color="auto"/>
        <w:left w:val="none" w:sz="0" w:space="0" w:color="auto"/>
        <w:bottom w:val="none" w:sz="0" w:space="0" w:color="auto"/>
        <w:right w:val="none" w:sz="0" w:space="0" w:color="auto"/>
      </w:divBdr>
    </w:div>
    <w:div w:id="515193682">
      <w:bodyDiv w:val="1"/>
      <w:marLeft w:val="0"/>
      <w:marRight w:val="0"/>
      <w:marTop w:val="0"/>
      <w:marBottom w:val="0"/>
      <w:divBdr>
        <w:top w:val="none" w:sz="0" w:space="0" w:color="auto"/>
        <w:left w:val="none" w:sz="0" w:space="0" w:color="auto"/>
        <w:bottom w:val="none" w:sz="0" w:space="0" w:color="auto"/>
        <w:right w:val="none" w:sz="0" w:space="0" w:color="auto"/>
      </w:divBdr>
    </w:div>
    <w:div w:id="519130372">
      <w:bodyDiv w:val="1"/>
      <w:marLeft w:val="0"/>
      <w:marRight w:val="0"/>
      <w:marTop w:val="0"/>
      <w:marBottom w:val="0"/>
      <w:divBdr>
        <w:top w:val="none" w:sz="0" w:space="0" w:color="auto"/>
        <w:left w:val="none" w:sz="0" w:space="0" w:color="auto"/>
        <w:bottom w:val="none" w:sz="0" w:space="0" w:color="auto"/>
        <w:right w:val="none" w:sz="0" w:space="0" w:color="auto"/>
      </w:divBdr>
    </w:div>
    <w:div w:id="527791283">
      <w:bodyDiv w:val="1"/>
      <w:marLeft w:val="0"/>
      <w:marRight w:val="0"/>
      <w:marTop w:val="0"/>
      <w:marBottom w:val="0"/>
      <w:divBdr>
        <w:top w:val="none" w:sz="0" w:space="0" w:color="auto"/>
        <w:left w:val="none" w:sz="0" w:space="0" w:color="auto"/>
        <w:bottom w:val="none" w:sz="0" w:space="0" w:color="auto"/>
        <w:right w:val="none" w:sz="0" w:space="0" w:color="auto"/>
      </w:divBdr>
    </w:div>
    <w:div w:id="549419391">
      <w:bodyDiv w:val="1"/>
      <w:marLeft w:val="0"/>
      <w:marRight w:val="0"/>
      <w:marTop w:val="0"/>
      <w:marBottom w:val="0"/>
      <w:divBdr>
        <w:top w:val="none" w:sz="0" w:space="0" w:color="auto"/>
        <w:left w:val="none" w:sz="0" w:space="0" w:color="auto"/>
        <w:bottom w:val="none" w:sz="0" w:space="0" w:color="auto"/>
        <w:right w:val="none" w:sz="0" w:space="0" w:color="auto"/>
      </w:divBdr>
    </w:div>
    <w:div w:id="564146443">
      <w:bodyDiv w:val="1"/>
      <w:marLeft w:val="0"/>
      <w:marRight w:val="0"/>
      <w:marTop w:val="0"/>
      <w:marBottom w:val="0"/>
      <w:divBdr>
        <w:top w:val="none" w:sz="0" w:space="0" w:color="auto"/>
        <w:left w:val="none" w:sz="0" w:space="0" w:color="auto"/>
        <w:bottom w:val="none" w:sz="0" w:space="0" w:color="auto"/>
        <w:right w:val="none" w:sz="0" w:space="0" w:color="auto"/>
      </w:divBdr>
    </w:div>
    <w:div w:id="567151426">
      <w:bodyDiv w:val="1"/>
      <w:marLeft w:val="0"/>
      <w:marRight w:val="0"/>
      <w:marTop w:val="0"/>
      <w:marBottom w:val="0"/>
      <w:divBdr>
        <w:top w:val="none" w:sz="0" w:space="0" w:color="auto"/>
        <w:left w:val="none" w:sz="0" w:space="0" w:color="auto"/>
        <w:bottom w:val="none" w:sz="0" w:space="0" w:color="auto"/>
        <w:right w:val="none" w:sz="0" w:space="0" w:color="auto"/>
      </w:divBdr>
    </w:div>
    <w:div w:id="585455879">
      <w:bodyDiv w:val="1"/>
      <w:marLeft w:val="0"/>
      <w:marRight w:val="0"/>
      <w:marTop w:val="0"/>
      <w:marBottom w:val="0"/>
      <w:divBdr>
        <w:top w:val="none" w:sz="0" w:space="0" w:color="auto"/>
        <w:left w:val="none" w:sz="0" w:space="0" w:color="auto"/>
        <w:bottom w:val="none" w:sz="0" w:space="0" w:color="auto"/>
        <w:right w:val="none" w:sz="0" w:space="0" w:color="auto"/>
      </w:divBdr>
    </w:div>
    <w:div w:id="599221823">
      <w:bodyDiv w:val="1"/>
      <w:marLeft w:val="0"/>
      <w:marRight w:val="0"/>
      <w:marTop w:val="0"/>
      <w:marBottom w:val="0"/>
      <w:divBdr>
        <w:top w:val="none" w:sz="0" w:space="0" w:color="auto"/>
        <w:left w:val="none" w:sz="0" w:space="0" w:color="auto"/>
        <w:bottom w:val="none" w:sz="0" w:space="0" w:color="auto"/>
        <w:right w:val="none" w:sz="0" w:space="0" w:color="auto"/>
      </w:divBdr>
    </w:div>
    <w:div w:id="600913349">
      <w:bodyDiv w:val="1"/>
      <w:marLeft w:val="0"/>
      <w:marRight w:val="0"/>
      <w:marTop w:val="0"/>
      <w:marBottom w:val="0"/>
      <w:divBdr>
        <w:top w:val="none" w:sz="0" w:space="0" w:color="auto"/>
        <w:left w:val="none" w:sz="0" w:space="0" w:color="auto"/>
        <w:bottom w:val="none" w:sz="0" w:space="0" w:color="auto"/>
        <w:right w:val="none" w:sz="0" w:space="0" w:color="auto"/>
      </w:divBdr>
    </w:div>
    <w:div w:id="603536300">
      <w:bodyDiv w:val="1"/>
      <w:marLeft w:val="0"/>
      <w:marRight w:val="0"/>
      <w:marTop w:val="0"/>
      <w:marBottom w:val="0"/>
      <w:divBdr>
        <w:top w:val="none" w:sz="0" w:space="0" w:color="auto"/>
        <w:left w:val="none" w:sz="0" w:space="0" w:color="auto"/>
        <w:bottom w:val="none" w:sz="0" w:space="0" w:color="auto"/>
        <w:right w:val="none" w:sz="0" w:space="0" w:color="auto"/>
      </w:divBdr>
    </w:div>
    <w:div w:id="615873435">
      <w:bodyDiv w:val="1"/>
      <w:marLeft w:val="0"/>
      <w:marRight w:val="0"/>
      <w:marTop w:val="0"/>
      <w:marBottom w:val="0"/>
      <w:divBdr>
        <w:top w:val="none" w:sz="0" w:space="0" w:color="auto"/>
        <w:left w:val="none" w:sz="0" w:space="0" w:color="auto"/>
        <w:bottom w:val="none" w:sz="0" w:space="0" w:color="auto"/>
        <w:right w:val="none" w:sz="0" w:space="0" w:color="auto"/>
      </w:divBdr>
    </w:div>
    <w:div w:id="632979021">
      <w:bodyDiv w:val="1"/>
      <w:marLeft w:val="0"/>
      <w:marRight w:val="0"/>
      <w:marTop w:val="0"/>
      <w:marBottom w:val="0"/>
      <w:divBdr>
        <w:top w:val="none" w:sz="0" w:space="0" w:color="auto"/>
        <w:left w:val="none" w:sz="0" w:space="0" w:color="auto"/>
        <w:bottom w:val="none" w:sz="0" w:space="0" w:color="auto"/>
        <w:right w:val="none" w:sz="0" w:space="0" w:color="auto"/>
      </w:divBdr>
    </w:div>
    <w:div w:id="636227962">
      <w:bodyDiv w:val="1"/>
      <w:marLeft w:val="0"/>
      <w:marRight w:val="0"/>
      <w:marTop w:val="0"/>
      <w:marBottom w:val="0"/>
      <w:divBdr>
        <w:top w:val="none" w:sz="0" w:space="0" w:color="auto"/>
        <w:left w:val="none" w:sz="0" w:space="0" w:color="auto"/>
        <w:bottom w:val="none" w:sz="0" w:space="0" w:color="auto"/>
        <w:right w:val="none" w:sz="0" w:space="0" w:color="auto"/>
      </w:divBdr>
    </w:div>
    <w:div w:id="648629792">
      <w:bodyDiv w:val="1"/>
      <w:marLeft w:val="0"/>
      <w:marRight w:val="0"/>
      <w:marTop w:val="0"/>
      <w:marBottom w:val="0"/>
      <w:divBdr>
        <w:top w:val="none" w:sz="0" w:space="0" w:color="auto"/>
        <w:left w:val="none" w:sz="0" w:space="0" w:color="auto"/>
        <w:bottom w:val="none" w:sz="0" w:space="0" w:color="auto"/>
        <w:right w:val="none" w:sz="0" w:space="0" w:color="auto"/>
      </w:divBdr>
    </w:div>
    <w:div w:id="659845748">
      <w:bodyDiv w:val="1"/>
      <w:marLeft w:val="0"/>
      <w:marRight w:val="0"/>
      <w:marTop w:val="0"/>
      <w:marBottom w:val="0"/>
      <w:divBdr>
        <w:top w:val="none" w:sz="0" w:space="0" w:color="auto"/>
        <w:left w:val="none" w:sz="0" w:space="0" w:color="auto"/>
        <w:bottom w:val="none" w:sz="0" w:space="0" w:color="auto"/>
        <w:right w:val="none" w:sz="0" w:space="0" w:color="auto"/>
      </w:divBdr>
    </w:div>
    <w:div w:id="670790501">
      <w:bodyDiv w:val="1"/>
      <w:marLeft w:val="0"/>
      <w:marRight w:val="0"/>
      <w:marTop w:val="0"/>
      <w:marBottom w:val="0"/>
      <w:divBdr>
        <w:top w:val="none" w:sz="0" w:space="0" w:color="auto"/>
        <w:left w:val="none" w:sz="0" w:space="0" w:color="auto"/>
        <w:bottom w:val="none" w:sz="0" w:space="0" w:color="auto"/>
        <w:right w:val="none" w:sz="0" w:space="0" w:color="auto"/>
      </w:divBdr>
    </w:div>
    <w:div w:id="673915684">
      <w:bodyDiv w:val="1"/>
      <w:marLeft w:val="0"/>
      <w:marRight w:val="0"/>
      <w:marTop w:val="0"/>
      <w:marBottom w:val="0"/>
      <w:divBdr>
        <w:top w:val="none" w:sz="0" w:space="0" w:color="auto"/>
        <w:left w:val="none" w:sz="0" w:space="0" w:color="auto"/>
        <w:bottom w:val="none" w:sz="0" w:space="0" w:color="auto"/>
        <w:right w:val="none" w:sz="0" w:space="0" w:color="auto"/>
      </w:divBdr>
    </w:div>
    <w:div w:id="674725499">
      <w:bodyDiv w:val="1"/>
      <w:marLeft w:val="0"/>
      <w:marRight w:val="0"/>
      <w:marTop w:val="0"/>
      <w:marBottom w:val="0"/>
      <w:divBdr>
        <w:top w:val="none" w:sz="0" w:space="0" w:color="auto"/>
        <w:left w:val="none" w:sz="0" w:space="0" w:color="auto"/>
        <w:bottom w:val="none" w:sz="0" w:space="0" w:color="auto"/>
        <w:right w:val="none" w:sz="0" w:space="0" w:color="auto"/>
      </w:divBdr>
    </w:div>
    <w:div w:id="678385580">
      <w:bodyDiv w:val="1"/>
      <w:marLeft w:val="0"/>
      <w:marRight w:val="0"/>
      <w:marTop w:val="0"/>
      <w:marBottom w:val="0"/>
      <w:divBdr>
        <w:top w:val="none" w:sz="0" w:space="0" w:color="auto"/>
        <w:left w:val="none" w:sz="0" w:space="0" w:color="auto"/>
        <w:bottom w:val="none" w:sz="0" w:space="0" w:color="auto"/>
        <w:right w:val="none" w:sz="0" w:space="0" w:color="auto"/>
      </w:divBdr>
    </w:div>
    <w:div w:id="694617530">
      <w:bodyDiv w:val="1"/>
      <w:marLeft w:val="0"/>
      <w:marRight w:val="0"/>
      <w:marTop w:val="0"/>
      <w:marBottom w:val="0"/>
      <w:divBdr>
        <w:top w:val="none" w:sz="0" w:space="0" w:color="auto"/>
        <w:left w:val="none" w:sz="0" w:space="0" w:color="auto"/>
        <w:bottom w:val="none" w:sz="0" w:space="0" w:color="auto"/>
        <w:right w:val="none" w:sz="0" w:space="0" w:color="auto"/>
      </w:divBdr>
    </w:div>
    <w:div w:id="707490995">
      <w:bodyDiv w:val="1"/>
      <w:marLeft w:val="0"/>
      <w:marRight w:val="0"/>
      <w:marTop w:val="0"/>
      <w:marBottom w:val="0"/>
      <w:divBdr>
        <w:top w:val="none" w:sz="0" w:space="0" w:color="auto"/>
        <w:left w:val="none" w:sz="0" w:space="0" w:color="auto"/>
        <w:bottom w:val="none" w:sz="0" w:space="0" w:color="auto"/>
        <w:right w:val="none" w:sz="0" w:space="0" w:color="auto"/>
      </w:divBdr>
    </w:div>
    <w:div w:id="709500285">
      <w:bodyDiv w:val="1"/>
      <w:marLeft w:val="0"/>
      <w:marRight w:val="0"/>
      <w:marTop w:val="0"/>
      <w:marBottom w:val="0"/>
      <w:divBdr>
        <w:top w:val="none" w:sz="0" w:space="0" w:color="auto"/>
        <w:left w:val="none" w:sz="0" w:space="0" w:color="auto"/>
        <w:bottom w:val="none" w:sz="0" w:space="0" w:color="auto"/>
        <w:right w:val="none" w:sz="0" w:space="0" w:color="auto"/>
      </w:divBdr>
    </w:div>
    <w:div w:id="719595328">
      <w:bodyDiv w:val="1"/>
      <w:marLeft w:val="0"/>
      <w:marRight w:val="0"/>
      <w:marTop w:val="0"/>
      <w:marBottom w:val="0"/>
      <w:divBdr>
        <w:top w:val="none" w:sz="0" w:space="0" w:color="auto"/>
        <w:left w:val="none" w:sz="0" w:space="0" w:color="auto"/>
        <w:bottom w:val="none" w:sz="0" w:space="0" w:color="auto"/>
        <w:right w:val="none" w:sz="0" w:space="0" w:color="auto"/>
      </w:divBdr>
    </w:div>
    <w:div w:id="727071490">
      <w:bodyDiv w:val="1"/>
      <w:marLeft w:val="0"/>
      <w:marRight w:val="0"/>
      <w:marTop w:val="0"/>
      <w:marBottom w:val="0"/>
      <w:divBdr>
        <w:top w:val="none" w:sz="0" w:space="0" w:color="auto"/>
        <w:left w:val="none" w:sz="0" w:space="0" w:color="auto"/>
        <w:bottom w:val="none" w:sz="0" w:space="0" w:color="auto"/>
        <w:right w:val="none" w:sz="0" w:space="0" w:color="auto"/>
      </w:divBdr>
    </w:div>
    <w:div w:id="733236811">
      <w:bodyDiv w:val="1"/>
      <w:marLeft w:val="0"/>
      <w:marRight w:val="0"/>
      <w:marTop w:val="0"/>
      <w:marBottom w:val="0"/>
      <w:divBdr>
        <w:top w:val="none" w:sz="0" w:space="0" w:color="auto"/>
        <w:left w:val="none" w:sz="0" w:space="0" w:color="auto"/>
        <w:bottom w:val="none" w:sz="0" w:space="0" w:color="auto"/>
        <w:right w:val="none" w:sz="0" w:space="0" w:color="auto"/>
      </w:divBdr>
    </w:div>
    <w:div w:id="735788318">
      <w:bodyDiv w:val="1"/>
      <w:marLeft w:val="0"/>
      <w:marRight w:val="0"/>
      <w:marTop w:val="0"/>
      <w:marBottom w:val="0"/>
      <w:divBdr>
        <w:top w:val="none" w:sz="0" w:space="0" w:color="auto"/>
        <w:left w:val="none" w:sz="0" w:space="0" w:color="auto"/>
        <w:bottom w:val="none" w:sz="0" w:space="0" w:color="auto"/>
        <w:right w:val="none" w:sz="0" w:space="0" w:color="auto"/>
      </w:divBdr>
    </w:div>
    <w:div w:id="736781973">
      <w:bodyDiv w:val="1"/>
      <w:marLeft w:val="0"/>
      <w:marRight w:val="0"/>
      <w:marTop w:val="0"/>
      <w:marBottom w:val="0"/>
      <w:divBdr>
        <w:top w:val="none" w:sz="0" w:space="0" w:color="auto"/>
        <w:left w:val="none" w:sz="0" w:space="0" w:color="auto"/>
        <w:bottom w:val="none" w:sz="0" w:space="0" w:color="auto"/>
        <w:right w:val="none" w:sz="0" w:space="0" w:color="auto"/>
      </w:divBdr>
    </w:div>
    <w:div w:id="745616825">
      <w:bodyDiv w:val="1"/>
      <w:marLeft w:val="0"/>
      <w:marRight w:val="0"/>
      <w:marTop w:val="0"/>
      <w:marBottom w:val="0"/>
      <w:divBdr>
        <w:top w:val="none" w:sz="0" w:space="0" w:color="auto"/>
        <w:left w:val="none" w:sz="0" w:space="0" w:color="auto"/>
        <w:bottom w:val="none" w:sz="0" w:space="0" w:color="auto"/>
        <w:right w:val="none" w:sz="0" w:space="0" w:color="auto"/>
      </w:divBdr>
    </w:div>
    <w:div w:id="751661157">
      <w:bodyDiv w:val="1"/>
      <w:marLeft w:val="0"/>
      <w:marRight w:val="0"/>
      <w:marTop w:val="0"/>
      <w:marBottom w:val="0"/>
      <w:divBdr>
        <w:top w:val="none" w:sz="0" w:space="0" w:color="auto"/>
        <w:left w:val="none" w:sz="0" w:space="0" w:color="auto"/>
        <w:bottom w:val="none" w:sz="0" w:space="0" w:color="auto"/>
        <w:right w:val="none" w:sz="0" w:space="0" w:color="auto"/>
      </w:divBdr>
    </w:div>
    <w:div w:id="753355853">
      <w:bodyDiv w:val="1"/>
      <w:marLeft w:val="0"/>
      <w:marRight w:val="0"/>
      <w:marTop w:val="0"/>
      <w:marBottom w:val="0"/>
      <w:divBdr>
        <w:top w:val="none" w:sz="0" w:space="0" w:color="auto"/>
        <w:left w:val="none" w:sz="0" w:space="0" w:color="auto"/>
        <w:bottom w:val="none" w:sz="0" w:space="0" w:color="auto"/>
        <w:right w:val="none" w:sz="0" w:space="0" w:color="auto"/>
      </w:divBdr>
    </w:div>
    <w:div w:id="764224522">
      <w:bodyDiv w:val="1"/>
      <w:marLeft w:val="0"/>
      <w:marRight w:val="0"/>
      <w:marTop w:val="0"/>
      <w:marBottom w:val="0"/>
      <w:divBdr>
        <w:top w:val="none" w:sz="0" w:space="0" w:color="auto"/>
        <w:left w:val="none" w:sz="0" w:space="0" w:color="auto"/>
        <w:bottom w:val="none" w:sz="0" w:space="0" w:color="auto"/>
        <w:right w:val="none" w:sz="0" w:space="0" w:color="auto"/>
      </w:divBdr>
    </w:div>
    <w:div w:id="772021876">
      <w:bodyDiv w:val="1"/>
      <w:marLeft w:val="0"/>
      <w:marRight w:val="0"/>
      <w:marTop w:val="0"/>
      <w:marBottom w:val="0"/>
      <w:divBdr>
        <w:top w:val="none" w:sz="0" w:space="0" w:color="auto"/>
        <w:left w:val="none" w:sz="0" w:space="0" w:color="auto"/>
        <w:bottom w:val="none" w:sz="0" w:space="0" w:color="auto"/>
        <w:right w:val="none" w:sz="0" w:space="0" w:color="auto"/>
      </w:divBdr>
    </w:div>
    <w:div w:id="774253184">
      <w:bodyDiv w:val="1"/>
      <w:marLeft w:val="0"/>
      <w:marRight w:val="0"/>
      <w:marTop w:val="0"/>
      <w:marBottom w:val="0"/>
      <w:divBdr>
        <w:top w:val="none" w:sz="0" w:space="0" w:color="auto"/>
        <w:left w:val="none" w:sz="0" w:space="0" w:color="auto"/>
        <w:bottom w:val="none" w:sz="0" w:space="0" w:color="auto"/>
        <w:right w:val="none" w:sz="0" w:space="0" w:color="auto"/>
      </w:divBdr>
    </w:div>
    <w:div w:id="781387803">
      <w:bodyDiv w:val="1"/>
      <w:marLeft w:val="0"/>
      <w:marRight w:val="0"/>
      <w:marTop w:val="0"/>
      <w:marBottom w:val="0"/>
      <w:divBdr>
        <w:top w:val="none" w:sz="0" w:space="0" w:color="auto"/>
        <w:left w:val="none" w:sz="0" w:space="0" w:color="auto"/>
        <w:bottom w:val="none" w:sz="0" w:space="0" w:color="auto"/>
        <w:right w:val="none" w:sz="0" w:space="0" w:color="auto"/>
      </w:divBdr>
    </w:div>
    <w:div w:id="784731319">
      <w:bodyDiv w:val="1"/>
      <w:marLeft w:val="0"/>
      <w:marRight w:val="0"/>
      <w:marTop w:val="0"/>
      <w:marBottom w:val="0"/>
      <w:divBdr>
        <w:top w:val="none" w:sz="0" w:space="0" w:color="auto"/>
        <w:left w:val="none" w:sz="0" w:space="0" w:color="auto"/>
        <w:bottom w:val="none" w:sz="0" w:space="0" w:color="auto"/>
        <w:right w:val="none" w:sz="0" w:space="0" w:color="auto"/>
      </w:divBdr>
    </w:div>
    <w:div w:id="795368053">
      <w:bodyDiv w:val="1"/>
      <w:marLeft w:val="0"/>
      <w:marRight w:val="0"/>
      <w:marTop w:val="0"/>
      <w:marBottom w:val="0"/>
      <w:divBdr>
        <w:top w:val="none" w:sz="0" w:space="0" w:color="auto"/>
        <w:left w:val="none" w:sz="0" w:space="0" w:color="auto"/>
        <w:bottom w:val="none" w:sz="0" w:space="0" w:color="auto"/>
        <w:right w:val="none" w:sz="0" w:space="0" w:color="auto"/>
      </w:divBdr>
    </w:div>
    <w:div w:id="796610247">
      <w:bodyDiv w:val="1"/>
      <w:marLeft w:val="0"/>
      <w:marRight w:val="0"/>
      <w:marTop w:val="0"/>
      <w:marBottom w:val="0"/>
      <w:divBdr>
        <w:top w:val="none" w:sz="0" w:space="0" w:color="auto"/>
        <w:left w:val="none" w:sz="0" w:space="0" w:color="auto"/>
        <w:bottom w:val="none" w:sz="0" w:space="0" w:color="auto"/>
        <w:right w:val="none" w:sz="0" w:space="0" w:color="auto"/>
      </w:divBdr>
    </w:div>
    <w:div w:id="799759690">
      <w:bodyDiv w:val="1"/>
      <w:marLeft w:val="0"/>
      <w:marRight w:val="0"/>
      <w:marTop w:val="0"/>
      <w:marBottom w:val="0"/>
      <w:divBdr>
        <w:top w:val="none" w:sz="0" w:space="0" w:color="auto"/>
        <w:left w:val="none" w:sz="0" w:space="0" w:color="auto"/>
        <w:bottom w:val="none" w:sz="0" w:space="0" w:color="auto"/>
        <w:right w:val="none" w:sz="0" w:space="0" w:color="auto"/>
      </w:divBdr>
    </w:div>
    <w:div w:id="800075635">
      <w:bodyDiv w:val="1"/>
      <w:marLeft w:val="0"/>
      <w:marRight w:val="0"/>
      <w:marTop w:val="0"/>
      <w:marBottom w:val="0"/>
      <w:divBdr>
        <w:top w:val="none" w:sz="0" w:space="0" w:color="auto"/>
        <w:left w:val="none" w:sz="0" w:space="0" w:color="auto"/>
        <w:bottom w:val="none" w:sz="0" w:space="0" w:color="auto"/>
        <w:right w:val="none" w:sz="0" w:space="0" w:color="auto"/>
      </w:divBdr>
    </w:div>
    <w:div w:id="806629687">
      <w:bodyDiv w:val="1"/>
      <w:marLeft w:val="0"/>
      <w:marRight w:val="0"/>
      <w:marTop w:val="0"/>
      <w:marBottom w:val="0"/>
      <w:divBdr>
        <w:top w:val="none" w:sz="0" w:space="0" w:color="auto"/>
        <w:left w:val="none" w:sz="0" w:space="0" w:color="auto"/>
        <w:bottom w:val="none" w:sz="0" w:space="0" w:color="auto"/>
        <w:right w:val="none" w:sz="0" w:space="0" w:color="auto"/>
      </w:divBdr>
    </w:div>
    <w:div w:id="808546641">
      <w:bodyDiv w:val="1"/>
      <w:marLeft w:val="0"/>
      <w:marRight w:val="0"/>
      <w:marTop w:val="0"/>
      <w:marBottom w:val="0"/>
      <w:divBdr>
        <w:top w:val="none" w:sz="0" w:space="0" w:color="auto"/>
        <w:left w:val="none" w:sz="0" w:space="0" w:color="auto"/>
        <w:bottom w:val="none" w:sz="0" w:space="0" w:color="auto"/>
        <w:right w:val="none" w:sz="0" w:space="0" w:color="auto"/>
      </w:divBdr>
    </w:div>
    <w:div w:id="817963641">
      <w:bodyDiv w:val="1"/>
      <w:marLeft w:val="0"/>
      <w:marRight w:val="0"/>
      <w:marTop w:val="0"/>
      <w:marBottom w:val="0"/>
      <w:divBdr>
        <w:top w:val="none" w:sz="0" w:space="0" w:color="auto"/>
        <w:left w:val="none" w:sz="0" w:space="0" w:color="auto"/>
        <w:bottom w:val="none" w:sz="0" w:space="0" w:color="auto"/>
        <w:right w:val="none" w:sz="0" w:space="0" w:color="auto"/>
      </w:divBdr>
    </w:div>
    <w:div w:id="827866018">
      <w:bodyDiv w:val="1"/>
      <w:marLeft w:val="0"/>
      <w:marRight w:val="0"/>
      <w:marTop w:val="0"/>
      <w:marBottom w:val="0"/>
      <w:divBdr>
        <w:top w:val="none" w:sz="0" w:space="0" w:color="auto"/>
        <w:left w:val="none" w:sz="0" w:space="0" w:color="auto"/>
        <w:bottom w:val="none" w:sz="0" w:space="0" w:color="auto"/>
        <w:right w:val="none" w:sz="0" w:space="0" w:color="auto"/>
      </w:divBdr>
    </w:div>
    <w:div w:id="842090421">
      <w:bodyDiv w:val="1"/>
      <w:marLeft w:val="0"/>
      <w:marRight w:val="0"/>
      <w:marTop w:val="0"/>
      <w:marBottom w:val="0"/>
      <w:divBdr>
        <w:top w:val="none" w:sz="0" w:space="0" w:color="auto"/>
        <w:left w:val="none" w:sz="0" w:space="0" w:color="auto"/>
        <w:bottom w:val="none" w:sz="0" w:space="0" w:color="auto"/>
        <w:right w:val="none" w:sz="0" w:space="0" w:color="auto"/>
      </w:divBdr>
    </w:div>
    <w:div w:id="850223083">
      <w:bodyDiv w:val="1"/>
      <w:marLeft w:val="0"/>
      <w:marRight w:val="0"/>
      <w:marTop w:val="0"/>
      <w:marBottom w:val="0"/>
      <w:divBdr>
        <w:top w:val="none" w:sz="0" w:space="0" w:color="auto"/>
        <w:left w:val="none" w:sz="0" w:space="0" w:color="auto"/>
        <w:bottom w:val="none" w:sz="0" w:space="0" w:color="auto"/>
        <w:right w:val="none" w:sz="0" w:space="0" w:color="auto"/>
      </w:divBdr>
    </w:div>
    <w:div w:id="851841597">
      <w:bodyDiv w:val="1"/>
      <w:marLeft w:val="0"/>
      <w:marRight w:val="0"/>
      <w:marTop w:val="0"/>
      <w:marBottom w:val="0"/>
      <w:divBdr>
        <w:top w:val="none" w:sz="0" w:space="0" w:color="auto"/>
        <w:left w:val="none" w:sz="0" w:space="0" w:color="auto"/>
        <w:bottom w:val="none" w:sz="0" w:space="0" w:color="auto"/>
        <w:right w:val="none" w:sz="0" w:space="0" w:color="auto"/>
      </w:divBdr>
    </w:div>
    <w:div w:id="855849207">
      <w:bodyDiv w:val="1"/>
      <w:marLeft w:val="0"/>
      <w:marRight w:val="0"/>
      <w:marTop w:val="0"/>
      <w:marBottom w:val="0"/>
      <w:divBdr>
        <w:top w:val="none" w:sz="0" w:space="0" w:color="auto"/>
        <w:left w:val="none" w:sz="0" w:space="0" w:color="auto"/>
        <w:bottom w:val="none" w:sz="0" w:space="0" w:color="auto"/>
        <w:right w:val="none" w:sz="0" w:space="0" w:color="auto"/>
      </w:divBdr>
    </w:div>
    <w:div w:id="872378158">
      <w:bodyDiv w:val="1"/>
      <w:marLeft w:val="0"/>
      <w:marRight w:val="0"/>
      <w:marTop w:val="0"/>
      <w:marBottom w:val="0"/>
      <w:divBdr>
        <w:top w:val="none" w:sz="0" w:space="0" w:color="auto"/>
        <w:left w:val="none" w:sz="0" w:space="0" w:color="auto"/>
        <w:bottom w:val="none" w:sz="0" w:space="0" w:color="auto"/>
        <w:right w:val="none" w:sz="0" w:space="0" w:color="auto"/>
      </w:divBdr>
    </w:div>
    <w:div w:id="876046205">
      <w:bodyDiv w:val="1"/>
      <w:marLeft w:val="0"/>
      <w:marRight w:val="0"/>
      <w:marTop w:val="0"/>
      <w:marBottom w:val="0"/>
      <w:divBdr>
        <w:top w:val="none" w:sz="0" w:space="0" w:color="auto"/>
        <w:left w:val="none" w:sz="0" w:space="0" w:color="auto"/>
        <w:bottom w:val="none" w:sz="0" w:space="0" w:color="auto"/>
        <w:right w:val="none" w:sz="0" w:space="0" w:color="auto"/>
      </w:divBdr>
    </w:div>
    <w:div w:id="880479743">
      <w:bodyDiv w:val="1"/>
      <w:marLeft w:val="0"/>
      <w:marRight w:val="0"/>
      <w:marTop w:val="0"/>
      <w:marBottom w:val="0"/>
      <w:divBdr>
        <w:top w:val="none" w:sz="0" w:space="0" w:color="auto"/>
        <w:left w:val="none" w:sz="0" w:space="0" w:color="auto"/>
        <w:bottom w:val="none" w:sz="0" w:space="0" w:color="auto"/>
        <w:right w:val="none" w:sz="0" w:space="0" w:color="auto"/>
      </w:divBdr>
    </w:div>
    <w:div w:id="881210749">
      <w:bodyDiv w:val="1"/>
      <w:marLeft w:val="0"/>
      <w:marRight w:val="0"/>
      <w:marTop w:val="0"/>
      <w:marBottom w:val="0"/>
      <w:divBdr>
        <w:top w:val="none" w:sz="0" w:space="0" w:color="auto"/>
        <w:left w:val="none" w:sz="0" w:space="0" w:color="auto"/>
        <w:bottom w:val="none" w:sz="0" w:space="0" w:color="auto"/>
        <w:right w:val="none" w:sz="0" w:space="0" w:color="auto"/>
      </w:divBdr>
    </w:div>
    <w:div w:id="883367102">
      <w:bodyDiv w:val="1"/>
      <w:marLeft w:val="0"/>
      <w:marRight w:val="0"/>
      <w:marTop w:val="0"/>
      <w:marBottom w:val="0"/>
      <w:divBdr>
        <w:top w:val="none" w:sz="0" w:space="0" w:color="auto"/>
        <w:left w:val="none" w:sz="0" w:space="0" w:color="auto"/>
        <w:bottom w:val="none" w:sz="0" w:space="0" w:color="auto"/>
        <w:right w:val="none" w:sz="0" w:space="0" w:color="auto"/>
      </w:divBdr>
    </w:div>
    <w:div w:id="895163145">
      <w:bodyDiv w:val="1"/>
      <w:marLeft w:val="0"/>
      <w:marRight w:val="0"/>
      <w:marTop w:val="0"/>
      <w:marBottom w:val="0"/>
      <w:divBdr>
        <w:top w:val="none" w:sz="0" w:space="0" w:color="auto"/>
        <w:left w:val="none" w:sz="0" w:space="0" w:color="auto"/>
        <w:bottom w:val="none" w:sz="0" w:space="0" w:color="auto"/>
        <w:right w:val="none" w:sz="0" w:space="0" w:color="auto"/>
      </w:divBdr>
    </w:div>
    <w:div w:id="895237829">
      <w:bodyDiv w:val="1"/>
      <w:marLeft w:val="0"/>
      <w:marRight w:val="0"/>
      <w:marTop w:val="0"/>
      <w:marBottom w:val="0"/>
      <w:divBdr>
        <w:top w:val="none" w:sz="0" w:space="0" w:color="auto"/>
        <w:left w:val="none" w:sz="0" w:space="0" w:color="auto"/>
        <w:bottom w:val="none" w:sz="0" w:space="0" w:color="auto"/>
        <w:right w:val="none" w:sz="0" w:space="0" w:color="auto"/>
      </w:divBdr>
    </w:div>
    <w:div w:id="900557674">
      <w:bodyDiv w:val="1"/>
      <w:marLeft w:val="0"/>
      <w:marRight w:val="0"/>
      <w:marTop w:val="0"/>
      <w:marBottom w:val="0"/>
      <w:divBdr>
        <w:top w:val="none" w:sz="0" w:space="0" w:color="auto"/>
        <w:left w:val="none" w:sz="0" w:space="0" w:color="auto"/>
        <w:bottom w:val="none" w:sz="0" w:space="0" w:color="auto"/>
        <w:right w:val="none" w:sz="0" w:space="0" w:color="auto"/>
      </w:divBdr>
    </w:div>
    <w:div w:id="904072226">
      <w:bodyDiv w:val="1"/>
      <w:marLeft w:val="0"/>
      <w:marRight w:val="0"/>
      <w:marTop w:val="0"/>
      <w:marBottom w:val="0"/>
      <w:divBdr>
        <w:top w:val="none" w:sz="0" w:space="0" w:color="auto"/>
        <w:left w:val="none" w:sz="0" w:space="0" w:color="auto"/>
        <w:bottom w:val="none" w:sz="0" w:space="0" w:color="auto"/>
        <w:right w:val="none" w:sz="0" w:space="0" w:color="auto"/>
      </w:divBdr>
    </w:div>
    <w:div w:id="905381093">
      <w:bodyDiv w:val="1"/>
      <w:marLeft w:val="0"/>
      <w:marRight w:val="0"/>
      <w:marTop w:val="0"/>
      <w:marBottom w:val="0"/>
      <w:divBdr>
        <w:top w:val="none" w:sz="0" w:space="0" w:color="auto"/>
        <w:left w:val="none" w:sz="0" w:space="0" w:color="auto"/>
        <w:bottom w:val="none" w:sz="0" w:space="0" w:color="auto"/>
        <w:right w:val="none" w:sz="0" w:space="0" w:color="auto"/>
      </w:divBdr>
    </w:div>
    <w:div w:id="912667744">
      <w:bodyDiv w:val="1"/>
      <w:marLeft w:val="0"/>
      <w:marRight w:val="0"/>
      <w:marTop w:val="0"/>
      <w:marBottom w:val="0"/>
      <w:divBdr>
        <w:top w:val="none" w:sz="0" w:space="0" w:color="auto"/>
        <w:left w:val="none" w:sz="0" w:space="0" w:color="auto"/>
        <w:bottom w:val="none" w:sz="0" w:space="0" w:color="auto"/>
        <w:right w:val="none" w:sz="0" w:space="0" w:color="auto"/>
      </w:divBdr>
    </w:div>
    <w:div w:id="923152624">
      <w:bodyDiv w:val="1"/>
      <w:marLeft w:val="0"/>
      <w:marRight w:val="0"/>
      <w:marTop w:val="0"/>
      <w:marBottom w:val="0"/>
      <w:divBdr>
        <w:top w:val="none" w:sz="0" w:space="0" w:color="auto"/>
        <w:left w:val="none" w:sz="0" w:space="0" w:color="auto"/>
        <w:bottom w:val="none" w:sz="0" w:space="0" w:color="auto"/>
        <w:right w:val="none" w:sz="0" w:space="0" w:color="auto"/>
      </w:divBdr>
    </w:div>
    <w:div w:id="923533757">
      <w:bodyDiv w:val="1"/>
      <w:marLeft w:val="0"/>
      <w:marRight w:val="0"/>
      <w:marTop w:val="0"/>
      <w:marBottom w:val="0"/>
      <w:divBdr>
        <w:top w:val="none" w:sz="0" w:space="0" w:color="auto"/>
        <w:left w:val="none" w:sz="0" w:space="0" w:color="auto"/>
        <w:bottom w:val="none" w:sz="0" w:space="0" w:color="auto"/>
        <w:right w:val="none" w:sz="0" w:space="0" w:color="auto"/>
      </w:divBdr>
    </w:div>
    <w:div w:id="928931773">
      <w:bodyDiv w:val="1"/>
      <w:marLeft w:val="0"/>
      <w:marRight w:val="0"/>
      <w:marTop w:val="0"/>
      <w:marBottom w:val="0"/>
      <w:divBdr>
        <w:top w:val="none" w:sz="0" w:space="0" w:color="auto"/>
        <w:left w:val="none" w:sz="0" w:space="0" w:color="auto"/>
        <w:bottom w:val="none" w:sz="0" w:space="0" w:color="auto"/>
        <w:right w:val="none" w:sz="0" w:space="0" w:color="auto"/>
      </w:divBdr>
    </w:div>
    <w:div w:id="954872974">
      <w:bodyDiv w:val="1"/>
      <w:marLeft w:val="0"/>
      <w:marRight w:val="0"/>
      <w:marTop w:val="0"/>
      <w:marBottom w:val="0"/>
      <w:divBdr>
        <w:top w:val="none" w:sz="0" w:space="0" w:color="auto"/>
        <w:left w:val="none" w:sz="0" w:space="0" w:color="auto"/>
        <w:bottom w:val="none" w:sz="0" w:space="0" w:color="auto"/>
        <w:right w:val="none" w:sz="0" w:space="0" w:color="auto"/>
      </w:divBdr>
    </w:div>
    <w:div w:id="957563598">
      <w:bodyDiv w:val="1"/>
      <w:marLeft w:val="0"/>
      <w:marRight w:val="0"/>
      <w:marTop w:val="0"/>
      <w:marBottom w:val="0"/>
      <w:divBdr>
        <w:top w:val="none" w:sz="0" w:space="0" w:color="auto"/>
        <w:left w:val="none" w:sz="0" w:space="0" w:color="auto"/>
        <w:bottom w:val="none" w:sz="0" w:space="0" w:color="auto"/>
        <w:right w:val="none" w:sz="0" w:space="0" w:color="auto"/>
      </w:divBdr>
    </w:div>
    <w:div w:id="971250706">
      <w:bodyDiv w:val="1"/>
      <w:marLeft w:val="0"/>
      <w:marRight w:val="0"/>
      <w:marTop w:val="0"/>
      <w:marBottom w:val="0"/>
      <w:divBdr>
        <w:top w:val="none" w:sz="0" w:space="0" w:color="auto"/>
        <w:left w:val="none" w:sz="0" w:space="0" w:color="auto"/>
        <w:bottom w:val="none" w:sz="0" w:space="0" w:color="auto"/>
        <w:right w:val="none" w:sz="0" w:space="0" w:color="auto"/>
      </w:divBdr>
    </w:div>
    <w:div w:id="993022753">
      <w:bodyDiv w:val="1"/>
      <w:marLeft w:val="0"/>
      <w:marRight w:val="0"/>
      <w:marTop w:val="0"/>
      <w:marBottom w:val="0"/>
      <w:divBdr>
        <w:top w:val="none" w:sz="0" w:space="0" w:color="auto"/>
        <w:left w:val="none" w:sz="0" w:space="0" w:color="auto"/>
        <w:bottom w:val="none" w:sz="0" w:space="0" w:color="auto"/>
        <w:right w:val="none" w:sz="0" w:space="0" w:color="auto"/>
      </w:divBdr>
    </w:div>
    <w:div w:id="1015957388">
      <w:bodyDiv w:val="1"/>
      <w:marLeft w:val="0"/>
      <w:marRight w:val="0"/>
      <w:marTop w:val="0"/>
      <w:marBottom w:val="0"/>
      <w:divBdr>
        <w:top w:val="none" w:sz="0" w:space="0" w:color="auto"/>
        <w:left w:val="none" w:sz="0" w:space="0" w:color="auto"/>
        <w:bottom w:val="none" w:sz="0" w:space="0" w:color="auto"/>
        <w:right w:val="none" w:sz="0" w:space="0" w:color="auto"/>
      </w:divBdr>
    </w:div>
    <w:div w:id="1035350909">
      <w:bodyDiv w:val="1"/>
      <w:marLeft w:val="0"/>
      <w:marRight w:val="0"/>
      <w:marTop w:val="0"/>
      <w:marBottom w:val="0"/>
      <w:divBdr>
        <w:top w:val="none" w:sz="0" w:space="0" w:color="auto"/>
        <w:left w:val="none" w:sz="0" w:space="0" w:color="auto"/>
        <w:bottom w:val="none" w:sz="0" w:space="0" w:color="auto"/>
        <w:right w:val="none" w:sz="0" w:space="0" w:color="auto"/>
      </w:divBdr>
    </w:div>
    <w:div w:id="1044911067">
      <w:bodyDiv w:val="1"/>
      <w:marLeft w:val="0"/>
      <w:marRight w:val="0"/>
      <w:marTop w:val="0"/>
      <w:marBottom w:val="0"/>
      <w:divBdr>
        <w:top w:val="none" w:sz="0" w:space="0" w:color="auto"/>
        <w:left w:val="none" w:sz="0" w:space="0" w:color="auto"/>
        <w:bottom w:val="none" w:sz="0" w:space="0" w:color="auto"/>
        <w:right w:val="none" w:sz="0" w:space="0" w:color="auto"/>
      </w:divBdr>
    </w:div>
    <w:div w:id="1052771905">
      <w:bodyDiv w:val="1"/>
      <w:marLeft w:val="0"/>
      <w:marRight w:val="0"/>
      <w:marTop w:val="0"/>
      <w:marBottom w:val="0"/>
      <w:divBdr>
        <w:top w:val="none" w:sz="0" w:space="0" w:color="auto"/>
        <w:left w:val="none" w:sz="0" w:space="0" w:color="auto"/>
        <w:bottom w:val="none" w:sz="0" w:space="0" w:color="auto"/>
        <w:right w:val="none" w:sz="0" w:space="0" w:color="auto"/>
      </w:divBdr>
    </w:div>
    <w:div w:id="1054160541">
      <w:bodyDiv w:val="1"/>
      <w:marLeft w:val="0"/>
      <w:marRight w:val="0"/>
      <w:marTop w:val="0"/>
      <w:marBottom w:val="0"/>
      <w:divBdr>
        <w:top w:val="none" w:sz="0" w:space="0" w:color="auto"/>
        <w:left w:val="none" w:sz="0" w:space="0" w:color="auto"/>
        <w:bottom w:val="none" w:sz="0" w:space="0" w:color="auto"/>
        <w:right w:val="none" w:sz="0" w:space="0" w:color="auto"/>
      </w:divBdr>
    </w:div>
    <w:div w:id="1055589475">
      <w:bodyDiv w:val="1"/>
      <w:marLeft w:val="0"/>
      <w:marRight w:val="0"/>
      <w:marTop w:val="0"/>
      <w:marBottom w:val="0"/>
      <w:divBdr>
        <w:top w:val="none" w:sz="0" w:space="0" w:color="auto"/>
        <w:left w:val="none" w:sz="0" w:space="0" w:color="auto"/>
        <w:bottom w:val="none" w:sz="0" w:space="0" w:color="auto"/>
        <w:right w:val="none" w:sz="0" w:space="0" w:color="auto"/>
      </w:divBdr>
    </w:div>
    <w:div w:id="1060903079">
      <w:bodyDiv w:val="1"/>
      <w:marLeft w:val="0"/>
      <w:marRight w:val="0"/>
      <w:marTop w:val="0"/>
      <w:marBottom w:val="0"/>
      <w:divBdr>
        <w:top w:val="none" w:sz="0" w:space="0" w:color="auto"/>
        <w:left w:val="none" w:sz="0" w:space="0" w:color="auto"/>
        <w:bottom w:val="none" w:sz="0" w:space="0" w:color="auto"/>
        <w:right w:val="none" w:sz="0" w:space="0" w:color="auto"/>
      </w:divBdr>
    </w:div>
    <w:div w:id="1070545442">
      <w:bodyDiv w:val="1"/>
      <w:marLeft w:val="0"/>
      <w:marRight w:val="0"/>
      <w:marTop w:val="0"/>
      <w:marBottom w:val="0"/>
      <w:divBdr>
        <w:top w:val="none" w:sz="0" w:space="0" w:color="auto"/>
        <w:left w:val="none" w:sz="0" w:space="0" w:color="auto"/>
        <w:bottom w:val="none" w:sz="0" w:space="0" w:color="auto"/>
        <w:right w:val="none" w:sz="0" w:space="0" w:color="auto"/>
      </w:divBdr>
    </w:div>
    <w:div w:id="1074468777">
      <w:bodyDiv w:val="1"/>
      <w:marLeft w:val="0"/>
      <w:marRight w:val="0"/>
      <w:marTop w:val="0"/>
      <w:marBottom w:val="0"/>
      <w:divBdr>
        <w:top w:val="none" w:sz="0" w:space="0" w:color="auto"/>
        <w:left w:val="none" w:sz="0" w:space="0" w:color="auto"/>
        <w:bottom w:val="none" w:sz="0" w:space="0" w:color="auto"/>
        <w:right w:val="none" w:sz="0" w:space="0" w:color="auto"/>
      </w:divBdr>
    </w:div>
    <w:div w:id="1083573861">
      <w:bodyDiv w:val="1"/>
      <w:marLeft w:val="0"/>
      <w:marRight w:val="0"/>
      <w:marTop w:val="0"/>
      <w:marBottom w:val="0"/>
      <w:divBdr>
        <w:top w:val="none" w:sz="0" w:space="0" w:color="auto"/>
        <w:left w:val="none" w:sz="0" w:space="0" w:color="auto"/>
        <w:bottom w:val="none" w:sz="0" w:space="0" w:color="auto"/>
        <w:right w:val="none" w:sz="0" w:space="0" w:color="auto"/>
      </w:divBdr>
    </w:div>
    <w:div w:id="1104113658">
      <w:bodyDiv w:val="1"/>
      <w:marLeft w:val="0"/>
      <w:marRight w:val="0"/>
      <w:marTop w:val="0"/>
      <w:marBottom w:val="0"/>
      <w:divBdr>
        <w:top w:val="none" w:sz="0" w:space="0" w:color="auto"/>
        <w:left w:val="none" w:sz="0" w:space="0" w:color="auto"/>
        <w:bottom w:val="none" w:sz="0" w:space="0" w:color="auto"/>
        <w:right w:val="none" w:sz="0" w:space="0" w:color="auto"/>
      </w:divBdr>
    </w:div>
    <w:div w:id="1104302601">
      <w:bodyDiv w:val="1"/>
      <w:marLeft w:val="0"/>
      <w:marRight w:val="0"/>
      <w:marTop w:val="0"/>
      <w:marBottom w:val="0"/>
      <w:divBdr>
        <w:top w:val="none" w:sz="0" w:space="0" w:color="auto"/>
        <w:left w:val="none" w:sz="0" w:space="0" w:color="auto"/>
        <w:bottom w:val="none" w:sz="0" w:space="0" w:color="auto"/>
        <w:right w:val="none" w:sz="0" w:space="0" w:color="auto"/>
      </w:divBdr>
    </w:div>
    <w:div w:id="1108355873">
      <w:bodyDiv w:val="1"/>
      <w:marLeft w:val="0"/>
      <w:marRight w:val="0"/>
      <w:marTop w:val="0"/>
      <w:marBottom w:val="0"/>
      <w:divBdr>
        <w:top w:val="none" w:sz="0" w:space="0" w:color="auto"/>
        <w:left w:val="none" w:sz="0" w:space="0" w:color="auto"/>
        <w:bottom w:val="none" w:sz="0" w:space="0" w:color="auto"/>
        <w:right w:val="none" w:sz="0" w:space="0" w:color="auto"/>
      </w:divBdr>
    </w:div>
    <w:div w:id="1115246304">
      <w:bodyDiv w:val="1"/>
      <w:marLeft w:val="0"/>
      <w:marRight w:val="0"/>
      <w:marTop w:val="0"/>
      <w:marBottom w:val="0"/>
      <w:divBdr>
        <w:top w:val="none" w:sz="0" w:space="0" w:color="auto"/>
        <w:left w:val="none" w:sz="0" w:space="0" w:color="auto"/>
        <w:bottom w:val="none" w:sz="0" w:space="0" w:color="auto"/>
        <w:right w:val="none" w:sz="0" w:space="0" w:color="auto"/>
      </w:divBdr>
    </w:div>
    <w:div w:id="1145582068">
      <w:bodyDiv w:val="1"/>
      <w:marLeft w:val="0"/>
      <w:marRight w:val="0"/>
      <w:marTop w:val="0"/>
      <w:marBottom w:val="0"/>
      <w:divBdr>
        <w:top w:val="none" w:sz="0" w:space="0" w:color="auto"/>
        <w:left w:val="none" w:sz="0" w:space="0" w:color="auto"/>
        <w:bottom w:val="none" w:sz="0" w:space="0" w:color="auto"/>
        <w:right w:val="none" w:sz="0" w:space="0" w:color="auto"/>
      </w:divBdr>
    </w:div>
    <w:div w:id="1162165810">
      <w:bodyDiv w:val="1"/>
      <w:marLeft w:val="0"/>
      <w:marRight w:val="0"/>
      <w:marTop w:val="0"/>
      <w:marBottom w:val="0"/>
      <w:divBdr>
        <w:top w:val="none" w:sz="0" w:space="0" w:color="auto"/>
        <w:left w:val="none" w:sz="0" w:space="0" w:color="auto"/>
        <w:bottom w:val="none" w:sz="0" w:space="0" w:color="auto"/>
        <w:right w:val="none" w:sz="0" w:space="0" w:color="auto"/>
      </w:divBdr>
    </w:div>
    <w:div w:id="1166437296">
      <w:bodyDiv w:val="1"/>
      <w:marLeft w:val="0"/>
      <w:marRight w:val="0"/>
      <w:marTop w:val="0"/>
      <w:marBottom w:val="0"/>
      <w:divBdr>
        <w:top w:val="none" w:sz="0" w:space="0" w:color="auto"/>
        <w:left w:val="none" w:sz="0" w:space="0" w:color="auto"/>
        <w:bottom w:val="none" w:sz="0" w:space="0" w:color="auto"/>
        <w:right w:val="none" w:sz="0" w:space="0" w:color="auto"/>
      </w:divBdr>
    </w:div>
    <w:div w:id="1168207890">
      <w:bodyDiv w:val="1"/>
      <w:marLeft w:val="0"/>
      <w:marRight w:val="0"/>
      <w:marTop w:val="0"/>
      <w:marBottom w:val="0"/>
      <w:divBdr>
        <w:top w:val="none" w:sz="0" w:space="0" w:color="auto"/>
        <w:left w:val="none" w:sz="0" w:space="0" w:color="auto"/>
        <w:bottom w:val="none" w:sz="0" w:space="0" w:color="auto"/>
        <w:right w:val="none" w:sz="0" w:space="0" w:color="auto"/>
      </w:divBdr>
    </w:div>
    <w:div w:id="1173765782">
      <w:bodyDiv w:val="1"/>
      <w:marLeft w:val="0"/>
      <w:marRight w:val="0"/>
      <w:marTop w:val="0"/>
      <w:marBottom w:val="0"/>
      <w:divBdr>
        <w:top w:val="none" w:sz="0" w:space="0" w:color="auto"/>
        <w:left w:val="none" w:sz="0" w:space="0" w:color="auto"/>
        <w:bottom w:val="none" w:sz="0" w:space="0" w:color="auto"/>
        <w:right w:val="none" w:sz="0" w:space="0" w:color="auto"/>
      </w:divBdr>
    </w:div>
    <w:div w:id="1177421364">
      <w:bodyDiv w:val="1"/>
      <w:marLeft w:val="0"/>
      <w:marRight w:val="0"/>
      <w:marTop w:val="0"/>
      <w:marBottom w:val="0"/>
      <w:divBdr>
        <w:top w:val="none" w:sz="0" w:space="0" w:color="auto"/>
        <w:left w:val="none" w:sz="0" w:space="0" w:color="auto"/>
        <w:bottom w:val="none" w:sz="0" w:space="0" w:color="auto"/>
        <w:right w:val="none" w:sz="0" w:space="0" w:color="auto"/>
      </w:divBdr>
    </w:div>
    <w:div w:id="1182476420">
      <w:bodyDiv w:val="1"/>
      <w:marLeft w:val="0"/>
      <w:marRight w:val="0"/>
      <w:marTop w:val="0"/>
      <w:marBottom w:val="0"/>
      <w:divBdr>
        <w:top w:val="none" w:sz="0" w:space="0" w:color="auto"/>
        <w:left w:val="none" w:sz="0" w:space="0" w:color="auto"/>
        <w:bottom w:val="none" w:sz="0" w:space="0" w:color="auto"/>
        <w:right w:val="none" w:sz="0" w:space="0" w:color="auto"/>
      </w:divBdr>
    </w:div>
    <w:div w:id="1185244057">
      <w:bodyDiv w:val="1"/>
      <w:marLeft w:val="0"/>
      <w:marRight w:val="0"/>
      <w:marTop w:val="0"/>
      <w:marBottom w:val="0"/>
      <w:divBdr>
        <w:top w:val="none" w:sz="0" w:space="0" w:color="auto"/>
        <w:left w:val="none" w:sz="0" w:space="0" w:color="auto"/>
        <w:bottom w:val="none" w:sz="0" w:space="0" w:color="auto"/>
        <w:right w:val="none" w:sz="0" w:space="0" w:color="auto"/>
      </w:divBdr>
    </w:div>
    <w:div w:id="1202934168">
      <w:bodyDiv w:val="1"/>
      <w:marLeft w:val="0"/>
      <w:marRight w:val="0"/>
      <w:marTop w:val="0"/>
      <w:marBottom w:val="0"/>
      <w:divBdr>
        <w:top w:val="none" w:sz="0" w:space="0" w:color="auto"/>
        <w:left w:val="none" w:sz="0" w:space="0" w:color="auto"/>
        <w:bottom w:val="none" w:sz="0" w:space="0" w:color="auto"/>
        <w:right w:val="none" w:sz="0" w:space="0" w:color="auto"/>
      </w:divBdr>
    </w:div>
    <w:div w:id="1214460798">
      <w:bodyDiv w:val="1"/>
      <w:marLeft w:val="0"/>
      <w:marRight w:val="0"/>
      <w:marTop w:val="0"/>
      <w:marBottom w:val="0"/>
      <w:divBdr>
        <w:top w:val="none" w:sz="0" w:space="0" w:color="auto"/>
        <w:left w:val="none" w:sz="0" w:space="0" w:color="auto"/>
        <w:bottom w:val="none" w:sz="0" w:space="0" w:color="auto"/>
        <w:right w:val="none" w:sz="0" w:space="0" w:color="auto"/>
      </w:divBdr>
    </w:div>
    <w:div w:id="1225721605">
      <w:bodyDiv w:val="1"/>
      <w:marLeft w:val="0"/>
      <w:marRight w:val="0"/>
      <w:marTop w:val="0"/>
      <w:marBottom w:val="0"/>
      <w:divBdr>
        <w:top w:val="none" w:sz="0" w:space="0" w:color="auto"/>
        <w:left w:val="none" w:sz="0" w:space="0" w:color="auto"/>
        <w:bottom w:val="none" w:sz="0" w:space="0" w:color="auto"/>
        <w:right w:val="none" w:sz="0" w:space="0" w:color="auto"/>
      </w:divBdr>
    </w:div>
    <w:div w:id="1259289073">
      <w:bodyDiv w:val="1"/>
      <w:marLeft w:val="0"/>
      <w:marRight w:val="0"/>
      <w:marTop w:val="0"/>
      <w:marBottom w:val="0"/>
      <w:divBdr>
        <w:top w:val="none" w:sz="0" w:space="0" w:color="auto"/>
        <w:left w:val="none" w:sz="0" w:space="0" w:color="auto"/>
        <w:bottom w:val="none" w:sz="0" w:space="0" w:color="auto"/>
        <w:right w:val="none" w:sz="0" w:space="0" w:color="auto"/>
      </w:divBdr>
    </w:div>
    <w:div w:id="1269702456">
      <w:bodyDiv w:val="1"/>
      <w:marLeft w:val="0"/>
      <w:marRight w:val="0"/>
      <w:marTop w:val="0"/>
      <w:marBottom w:val="0"/>
      <w:divBdr>
        <w:top w:val="none" w:sz="0" w:space="0" w:color="auto"/>
        <w:left w:val="none" w:sz="0" w:space="0" w:color="auto"/>
        <w:bottom w:val="none" w:sz="0" w:space="0" w:color="auto"/>
        <w:right w:val="none" w:sz="0" w:space="0" w:color="auto"/>
      </w:divBdr>
    </w:div>
    <w:div w:id="1304582033">
      <w:bodyDiv w:val="1"/>
      <w:marLeft w:val="0"/>
      <w:marRight w:val="0"/>
      <w:marTop w:val="0"/>
      <w:marBottom w:val="0"/>
      <w:divBdr>
        <w:top w:val="none" w:sz="0" w:space="0" w:color="auto"/>
        <w:left w:val="none" w:sz="0" w:space="0" w:color="auto"/>
        <w:bottom w:val="none" w:sz="0" w:space="0" w:color="auto"/>
        <w:right w:val="none" w:sz="0" w:space="0" w:color="auto"/>
      </w:divBdr>
    </w:div>
    <w:div w:id="1305545307">
      <w:bodyDiv w:val="1"/>
      <w:marLeft w:val="0"/>
      <w:marRight w:val="0"/>
      <w:marTop w:val="0"/>
      <w:marBottom w:val="0"/>
      <w:divBdr>
        <w:top w:val="none" w:sz="0" w:space="0" w:color="auto"/>
        <w:left w:val="none" w:sz="0" w:space="0" w:color="auto"/>
        <w:bottom w:val="none" w:sz="0" w:space="0" w:color="auto"/>
        <w:right w:val="none" w:sz="0" w:space="0" w:color="auto"/>
      </w:divBdr>
    </w:div>
    <w:div w:id="1329792428">
      <w:bodyDiv w:val="1"/>
      <w:marLeft w:val="0"/>
      <w:marRight w:val="0"/>
      <w:marTop w:val="0"/>
      <w:marBottom w:val="0"/>
      <w:divBdr>
        <w:top w:val="none" w:sz="0" w:space="0" w:color="auto"/>
        <w:left w:val="none" w:sz="0" w:space="0" w:color="auto"/>
        <w:bottom w:val="none" w:sz="0" w:space="0" w:color="auto"/>
        <w:right w:val="none" w:sz="0" w:space="0" w:color="auto"/>
      </w:divBdr>
    </w:div>
    <w:div w:id="1332297976">
      <w:bodyDiv w:val="1"/>
      <w:marLeft w:val="0"/>
      <w:marRight w:val="0"/>
      <w:marTop w:val="0"/>
      <w:marBottom w:val="0"/>
      <w:divBdr>
        <w:top w:val="none" w:sz="0" w:space="0" w:color="auto"/>
        <w:left w:val="none" w:sz="0" w:space="0" w:color="auto"/>
        <w:bottom w:val="none" w:sz="0" w:space="0" w:color="auto"/>
        <w:right w:val="none" w:sz="0" w:space="0" w:color="auto"/>
      </w:divBdr>
    </w:div>
    <w:div w:id="1335498752">
      <w:bodyDiv w:val="1"/>
      <w:marLeft w:val="0"/>
      <w:marRight w:val="0"/>
      <w:marTop w:val="0"/>
      <w:marBottom w:val="0"/>
      <w:divBdr>
        <w:top w:val="none" w:sz="0" w:space="0" w:color="auto"/>
        <w:left w:val="none" w:sz="0" w:space="0" w:color="auto"/>
        <w:bottom w:val="none" w:sz="0" w:space="0" w:color="auto"/>
        <w:right w:val="none" w:sz="0" w:space="0" w:color="auto"/>
      </w:divBdr>
    </w:div>
    <w:div w:id="1340816720">
      <w:bodyDiv w:val="1"/>
      <w:marLeft w:val="0"/>
      <w:marRight w:val="0"/>
      <w:marTop w:val="0"/>
      <w:marBottom w:val="0"/>
      <w:divBdr>
        <w:top w:val="none" w:sz="0" w:space="0" w:color="auto"/>
        <w:left w:val="none" w:sz="0" w:space="0" w:color="auto"/>
        <w:bottom w:val="none" w:sz="0" w:space="0" w:color="auto"/>
        <w:right w:val="none" w:sz="0" w:space="0" w:color="auto"/>
      </w:divBdr>
    </w:div>
    <w:div w:id="1341466287">
      <w:bodyDiv w:val="1"/>
      <w:marLeft w:val="0"/>
      <w:marRight w:val="0"/>
      <w:marTop w:val="0"/>
      <w:marBottom w:val="0"/>
      <w:divBdr>
        <w:top w:val="none" w:sz="0" w:space="0" w:color="auto"/>
        <w:left w:val="none" w:sz="0" w:space="0" w:color="auto"/>
        <w:bottom w:val="none" w:sz="0" w:space="0" w:color="auto"/>
        <w:right w:val="none" w:sz="0" w:space="0" w:color="auto"/>
      </w:divBdr>
    </w:div>
    <w:div w:id="1342201326">
      <w:bodyDiv w:val="1"/>
      <w:marLeft w:val="0"/>
      <w:marRight w:val="0"/>
      <w:marTop w:val="0"/>
      <w:marBottom w:val="0"/>
      <w:divBdr>
        <w:top w:val="none" w:sz="0" w:space="0" w:color="auto"/>
        <w:left w:val="none" w:sz="0" w:space="0" w:color="auto"/>
        <w:bottom w:val="none" w:sz="0" w:space="0" w:color="auto"/>
        <w:right w:val="none" w:sz="0" w:space="0" w:color="auto"/>
      </w:divBdr>
    </w:div>
    <w:div w:id="1345940130">
      <w:bodyDiv w:val="1"/>
      <w:marLeft w:val="0"/>
      <w:marRight w:val="0"/>
      <w:marTop w:val="0"/>
      <w:marBottom w:val="0"/>
      <w:divBdr>
        <w:top w:val="none" w:sz="0" w:space="0" w:color="auto"/>
        <w:left w:val="none" w:sz="0" w:space="0" w:color="auto"/>
        <w:bottom w:val="none" w:sz="0" w:space="0" w:color="auto"/>
        <w:right w:val="none" w:sz="0" w:space="0" w:color="auto"/>
      </w:divBdr>
    </w:div>
    <w:div w:id="1356881587">
      <w:bodyDiv w:val="1"/>
      <w:marLeft w:val="0"/>
      <w:marRight w:val="0"/>
      <w:marTop w:val="0"/>
      <w:marBottom w:val="0"/>
      <w:divBdr>
        <w:top w:val="none" w:sz="0" w:space="0" w:color="auto"/>
        <w:left w:val="none" w:sz="0" w:space="0" w:color="auto"/>
        <w:bottom w:val="none" w:sz="0" w:space="0" w:color="auto"/>
        <w:right w:val="none" w:sz="0" w:space="0" w:color="auto"/>
      </w:divBdr>
    </w:div>
    <w:div w:id="1359887051">
      <w:bodyDiv w:val="1"/>
      <w:marLeft w:val="0"/>
      <w:marRight w:val="0"/>
      <w:marTop w:val="0"/>
      <w:marBottom w:val="0"/>
      <w:divBdr>
        <w:top w:val="none" w:sz="0" w:space="0" w:color="auto"/>
        <w:left w:val="none" w:sz="0" w:space="0" w:color="auto"/>
        <w:bottom w:val="none" w:sz="0" w:space="0" w:color="auto"/>
        <w:right w:val="none" w:sz="0" w:space="0" w:color="auto"/>
      </w:divBdr>
    </w:div>
    <w:div w:id="1361903744">
      <w:bodyDiv w:val="1"/>
      <w:marLeft w:val="0"/>
      <w:marRight w:val="0"/>
      <w:marTop w:val="0"/>
      <w:marBottom w:val="0"/>
      <w:divBdr>
        <w:top w:val="none" w:sz="0" w:space="0" w:color="auto"/>
        <w:left w:val="none" w:sz="0" w:space="0" w:color="auto"/>
        <w:bottom w:val="none" w:sz="0" w:space="0" w:color="auto"/>
        <w:right w:val="none" w:sz="0" w:space="0" w:color="auto"/>
      </w:divBdr>
    </w:div>
    <w:div w:id="1389380617">
      <w:bodyDiv w:val="1"/>
      <w:marLeft w:val="0"/>
      <w:marRight w:val="0"/>
      <w:marTop w:val="0"/>
      <w:marBottom w:val="0"/>
      <w:divBdr>
        <w:top w:val="none" w:sz="0" w:space="0" w:color="auto"/>
        <w:left w:val="none" w:sz="0" w:space="0" w:color="auto"/>
        <w:bottom w:val="none" w:sz="0" w:space="0" w:color="auto"/>
        <w:right w:val="none" w:sz="0" w:space="0" w:color="auto"/>
      </w:divBdr>
    </w:div>
    <w:div w:id="1404371092">
      <w:bodyDiv w:val="1"/>
      <w:marLeft w:val="0"/>
      <w:marRight w:val="0"/>
      <w:marTop w:val="0"/>
      <w:marBottom w:val="0"/>
      <w:divBdr>
        <w:top w:val="none" w:sz="0" w:space="0" w:color="auto"/>
        <w:left w:val="none" w:sz="0" w:space="0" w:color="auto"/>
        <w:bottom w:val="none" w:sz="0" w:space="0" w:color="auto"/>
        <w:right w:val="none" w:sz="0" w:space="0" w:color="auto"/>
      </w:divBdr>
    </w:div>
    <w:div w:id="1409692197">
      <w:bodyDiv w:val="1"/>
      <w:marLeft w:val="0"/>
      <w:marRight w:val="0"/>
      <w:marTop w:val="0"/>
      <w:marBottom w:val="0"/>
      <w:divBdr>
        <w:top w:val="none" w:sz="0" w:space="0" w:color="auto"/>
        <w:left w:val="none" w:sz="0" w:space="0" w:color="auto"/>
        <w:bottom w:val="none" w:sz="0" w:space="0" w:color="auto"/>
        <w:right w:val="none" w:sz="0" w:space="0" w:color="auto"/>
      </w:divBdr>
    </w:div>
    <w:div w:id="1435440660">
      <w:bodyDiv w:val="1"/>
      <w:marLeft w:val="0"/>
      <w:marRight w:val="0"/>
      <w:marTop w:val="0"/>
      <w:marBottom w:val="0"/>
      <w:divBdr>
        <w:top w:val="none" w:sz="0" w:space="0" w:color="auto"/>
        <w:left w:val="none" w:sz="0" w:space="0" w:color="auto"/>
        <w:bottom w:val="none" w:sz="0" w:space="0" w:color="auto"/>
        <w:right w:val="none" w:sz="0" w:space="0" w:color="auto"/>
      </w:divBdr>
    </w:div>
    <w:div w:id="1444882625">
      <w:bodyDiv w:val="1"/>
      <w:marLeft w:val="0"/>
      <w:marRight w:val="0"/>
      <w:marTop w:val="0"/>
      <w:marBottom w:val="0"/>
      <w:divBdr>
        <w:top w:val="none" w:sz="0" w:space="0" w:color="auto"/>
        <w:left w:val="none" w:sz="0" w:space="0" w:color="auto"/>
        <w:bottom w:val="none" w:sz="0" w:space="0" w:color="auto"/>
        <w:right w:val="none" w:sz="0" w:space="0" w:color="auto"/>
      </w:divBdr>
    </w:div>
    <w:div w:id="1447460146">
      <w:bodyDiv w:val="1"/>
      <w:marLeft w:val="0"/>
      <w:marRight w:val="0"/>
      <w:marTop w:val="0"/>
      <w:marBottom w:val="0"/>
      <w:divBdr>
        <w:top w:val="none" w:sz="0" w:space="0" w:color="auto"/>
        <w:left w:val="none" w:sz="0" w:space="0" w:color="auto"/>
        <w:bottom w:val="none" w:sz="0" w:space="0" w:color="auto"/>
        <w:right w:val="none" w:sz="0" w:space="0" w:color="auto"/>
      </w:divBdr>
    </w:div>
    <w:div w:id="1451588851">
      <w:bodyDiv w:val="1"/>
      <w:marLeft w:val="0"/>
      <w:marRight w:val="0"/>
      <w:marTop w:val="0"/>
      <w:marBottom w:val="0"/>
      <w:divBdr>
        <w:top w:val="none" w:sz="0" w:space="0" w:color="auto"/>
        <w:left w:val="none" w:sz="0" w:space="0" w:color="auto"/>
        <w:bottom w:val="none" w:sz="0" w:space="0" w:color="auto"/>
        <w:right w:val="none" w:sz="0" w:space="0" w:color="auto"/>
      </w:divBdr>
    </w:div>
    <w:div w:id="1454789256">
      <w:bodyDiv w:val="1"/>
      <w:marLeft w:val="0"/>
      <w:marRight w:val="0"/>
      <w:marTop w:val="0"/>
      <w:marBottom w:val="0"/>
      <w:divBdr>
        <w:top w:val="none" w:sz="0" w:space="0" w:color="auto"/>
        <w:left w:val="none" w:sz="0" w:space="0" w:color="auto"/>
        <w:bottom w:val="none" w:sz="0" w:space="0" w:color="auto"/>
        <w:right w:val="none" w:sz="0" w:space="0" w:color="auto"/>
      </w:divBdr>
    </w:div>
    <w:div w:id="1457800054">
      <w:bodyDiv w:val="1"/>
      <w:marLeft w:val="0"/>
      <w:marRight w:val="0"/>
      <w:marTop w:val="0"/>
      <w:marBottom w:val="0"/>
      <w:divBdr>
        <w:top w:val="none" w:sz="0" w:space="0" w:color="auto"/>
        <w:left w:val="none" w:sz="0" w:space="0" w:color="auto"/>
        <w:bottom w:val="none" w:sz="0" w:space="0" w:color="auto"/>
        <w:right w:val="none" w:sz="0" w:space="0" w:color="auto"/>
      </w:divBdr>
    </w:div>
    <w:div w:id="1469860680">
      <w:bodyDiv w:val="1"/>
      <w:marLeft w:val="0"/>
      <w:marRight w:val="0"/>
      <w:marTop w:val="0"/>
      <w:marBottom w:val="0"/>
      <w:divBdr>
        <w:top w:val="none" w:sz="0" w:space="0" w:color="auto"/>
        <w:left w:val="none" w:sz="0" w:space="0" w:color="auto"/>
        <w:bottom w:val="none" w:sz="0" w:space="0" w:color="auto"/>
        <w:right w:val="none" w:sz="0" w:space="0" w:color="auto"/>
      </w:divBdr>
    </w:div>
    <w:div w:id="1470586672">
      <w:bodyDiv w:val="1"/>
      <w:marLeft w:val="0"/>
      <w:marRight w:val="0"/>
      <w:marTop w:val="0"/>
      <w:marBottom w:val="0"/>
      <w:divBdr>
        <w:top w:val="none" w:sz="0" w:space="0" w:color="auto"/>
        <w:left w:val="none" w:sz="0" w:space="0" w:color="auto"/>
        <w:bottom w:val="none" w:sz="0" w:space="0" w:color="auto"/>
        <w:right w:val="none" w:sz="0" w:space="0" w:color="auto"/>
      </w:divBdr>
    </w:div>
    <w:div w:id="1478762096">
      <w:bodyDiv w:val="1"/>
      <w:marLeft w:val="0"/>
      <w:marRight w:val="0"/>
      <w:marTop w:val="0"/>
      <w:marBottom w:val="0"/>
      <w:divBdr>
        <w:top w:val="none" w:sz="0" w:space="0" w:color="auto"/>
        <w:left w:val="none" w:sz="0" w:space="0" w:color="auto"/>
        <w:bottom w:val="none" w:sz="0" w:space="0" w:color="auto"/>
        <w:right w:val="none" w:sz="0" w:space="0" w:color="auto"/>
      </w:divBdr>
    </w:div>
    <w:div w:id="1488087337">
      <w:bodyDiv w:val="1"/>
      <w:marLeft w:val="0"/>
      <w:marRight w:val="0"/>
      <w:marTop w:val="0"/>
      <w:marBottom w:val="0"/>
      <w:divBdr>
        <w:top w:val="none" w:sz="0" w:space="0" w:color="auto"/>
        <w:left w:val="none" w:sz="0" w:space="0" w:color="auto"/>
        <w:bottom w:val="none" w:sz="0" w:space="0" w:color="auto"/>
        <w:right w:val="none" w:sz="0" w:space="0" w:color="auto"/>
      </w:divBdr>
    </w:div>
    <w:div w:id="1505315586">
      <w:bodyDiv w:val="1"/>
      <w:marLeft w:val="0"/>
      <w:marRight w:val="0"/>
      <w:marTop w:val="0"/>
      <w:marBottom w:val="0"/>
      <w:divBdr>
        <w:top w:val="none" w:sz="0" w:space="0" w:color="auto"/>
        <w:left w:val="none" w:sz="0" w:space="0" w:color="auto"/>
        <w:bottom w:val="none" w:sz="0" w:space="0" w:color="auto"/>
        <w:right w:val="none" w:sz="0" w:space="0" w:color="auto"/>
      </w:divBdr>
    </w:div>
    <w:div w:id="1515266234">
      <w:bodyDiv w:val="1"/>
      <w:marLeft w:val="0"/>
      <w:marRight w:val="0"/>
      <w:marTop w:val="0"/>
      <w:marBottom w:val="0"/>
      <w:divBdr>
        <w:top w:val="none" w:sz="0" w:space="0" w:color="auto"/>
        <w:left w:val="none" w:sz="0" w:space="0" w:color="auto"/>
        <w:bottom w:val="none" w:sz="0" w:space="0" w:color="auto"/>
        <w:right w:val="none" w:sz="0" w:space="0" w:color="auto"/>
      </w:divBdr>
    </w:div>
    <w:div w:id="1538354698">
      <w:bodyDiv w:val="1"/>
      <w:marLeft w:val="0"/>
      <w:marRight w:val="0"/>
      <w:marTop w:val="0"/>
      <w:marBottom w:val="0"/>
      <w:divBdr>
        <w:top w:val="none" w:sz="0" w:space="0" w:color="auto"/>
        <w:left w:val="none" w:sz="0" w:space="0" w:color="auto"/>
        <w:bottom w:val="none" w:sz="0" w:space="0" w:color="auto"/>
        <w:right w:val="none" w:sz="0" w:space="0" w:color="auto"/>
      </w:divBdr>
    </w:div>
    <w:div w:id="1539776640">
      <w:bodyDiv w:val="1"/>
      <w:marLeft w:val="0"/>
      <w:marRight w:val="0"/>
      <w:marTop w:val="0"/>
      <w:marBottom w:val="0"/>
      <w:divBdr>
        <w:top w:val="none" w:sz="0" w:space="0" w:color="auto"/>
        <w:left w:val="none" w:sz="0" w:space="0" w:color="auto"/>
        <w:bottom w:val="none" w:sz="0" w:space="0" w:color="auto"/>
        <w:right w:val="none" w:sz="0" w:space="0" w:color="auto"/>
      </w:divBdr>
    </w:div>
    <w:div w:id="1545675117">
      <w:bodyDiv w:val="1"/>
      <w:marLeft w:val="0"/>
      <w:marRight w:val="0"/>
      <w:marTop w:val="0"/>
      <w:marBottom w:val="0"/>
      <w:divBdr>
        <w:top w:val="none" w:sz="0" w:space="0" w:color="auto"/>
        <w:left w:val="none" w:sz="0" w:space="0" w:color="auto"/>
        <w:bottom w:val="none" w:sz="0" w:space="0" w:color="auto"/>
        <w:right w:val="none" w:sz="0" w:space="0" w:color="auto"/>
      </w:divBdr>
    </w:div>
    <w:div w:id="1548566564">
      <w:bodyDiv w:val="1"/>
      <w:marLeft w:val="0"/>
      <w:marRight w:val="0"/>
      <w:marTop w:val="0"/>
      <w:marBottom w:val="0"/>
      <w:divBdr>
        <w:top w:val="none" w:sz="0" w:space="0" w:color="auto"/>
        <w:left w:val="none" w:sz="0" w:space="0" w:color="auto"/>
        <w:bottom w:val="none" w:sz="0" w:space="0" w:color="auto"/>
        <w:right w:val="none" w:sz="0" w:space="0" w:color="auto"/>
      </w:divBdr>
    </w:div>
    <w:div w:id="1550456812">
      <w:bodyDiv w:val="1"/>
      <w:marLeft w:val="0"/>
      <w:marRight w:val="0"/>
      <w:marTop w:val="0"/>
      <w:marBottom w:val="0"/>
      <w:divBdr>
        <w:top w:val="none" w:sz="0" w:space="0" w:color="auto"/>
        <w:left w:val="none" w:sz="0" w:space="0" w:color="auto"/>
        <w:bottom w:val="none" w:sz="0" w:space="0" w:color="auto"/>
        <w:right w:val="none" w:sz="0" w:space="0" w:color="auto"/>
      </w:divBdr>
    </w:div>
    <w:div w:id="1550800507">
      <w:bodyDiv w:val="1"/>
      <w:marLeft w:val="0"/>
      <w:marRight w:val="0"/>
      <w:marTop w:val="0"/>
      <w:marBottom w:val="0"/>
      <w:divBdr>
        <w:top w:val="none" w:sz="0" w:space="0" w:color="auto"/>
        <w:left w:val="none" w:sz="0" w:space="0" w:color="auto"/>
        <w:bottom w:val="none" w:sz="0" w:space="0" w:color="auto"/>
        <w:right w:val="none" w:sz="0" w:space="0" w:color="auto"/>
      </w:divBdr>
    </w:div>
    <w:div w:id="1555702885">
      <w:bodyDiv w:val="1"/>
      <w:marLeft w:val="0"/>
      <w:marRight w:val="0"/>
      <w:marTop w:val="0"/>
      <w:marBottom w:val="0"/>
      <w:divBdr>
        <w:top w:val="none" w:sz="0" w:space="0" w:color="auto"/>
        <w:left w:val="none" w:sz="0" w:space="0" w:color="auto"/>
        <w:bottom w:val="none" w:sz="0" w:space="0" w:color="auto"/>
        <w:right w:val="none" w:sz="0" w:space="0" w:color="auto"/>
      </w:divBdr>
    </w:div>
    <w:div w:id="1556161451">
      <w:bodyDiv w:val="1"/>
      <w:marLeft w:val="0"/>
      <w:marRight w:val="0"/>
      <w:marTop w:val="0"/>
      <w:marBottom w:val="0"/>
      <w:divBdr>
        <w:top w:val="none" w:sz="0" w:space="0" w:color="auto"/>
        <w:left w:val="none" w:sz="0" w:space="0" w:color="auto"/>
        <w:bottom w:val="none" w:sz="0" w:space="0" w:color="auto"/>
        <w:right w:val="none" w:sz="0" w:space="0" w:color="auto"/>
      </w:divBdr>
    </w:div>
    <w:div w:id="1558053431">
      <w:bodyDiv w:val="1"/>
      <w:marLeft w:val="0"/>
      <w:marRight w:val="0"/>
      <w:marTop w:val="0"/>
      <w:marBottom w:val="0"/>
      <w:divBdr>
        <w:top w:val="none" w:sz="0" w:space="0" w:color="auto"/>
        <w:left w:val="none" w:sz="0" w:space="0" w:color="auto"/>
        <w:bottom w:val="none" w:sz="0" w:space="0" w:color="auto"/>
        <w:right w:val="none" w:sz="0" w:space="0" w:color="auto"/>
      </w:divBdr>
    </w:div>
    <w:div w:id="1560364732">
      <w:bodyDiv w:val="1"/>
      <w:marLeft w:val="0"/>
      <w:marRight w:val="0"/>
      <w:marTop w:val="0"/>
      <w:marBottom w:val="0"/>
      <w:divBdr>
        <w:top w:val="none" w:sz="0" w:space="0" w:color="auto"/>
        <w:left w:val="none" w:sz="0" w:space="0" w:color="auto"/>
        <w:bottom w:val="none" w:sz="0" w:space="0" w:color="auto"/>
        <w:right w:val="none" w:sz="0" w:space="0" w:color="auto"/>
      </w:divBdr>
    </w:div>
    <w:div w:id="1565875351">
      <w:bodyDiv w:val="1"/>
      <w:marLeft w:val="0"/>
      <w:marRight w:val="0"/>
      <w:marTop w:val="0"/>
      <w:marBottom w:val="0"/>
      <w:divBdr>
        <w:top w:val="none" w:sz="0" w:space="0" w:color="auto"/>
        <w:left w:val="none" w:sz="0" w:space="0" w:color="auto"/>
        <w:bottom w:val="none" w:sz="0" w:space="0" w:color="auto"/>
        <w:right w:val="none" w:sz="0" w:space="0" w:color="auto"/>
      </w:divBdr>
    </w:div>
    <w:div w:id="1565989969">
      <w:bodyDiv w:val="1"/>
      <w:marLeft w:val="0"/>
      <w:marRight w:val="0"/>
      <w:marTop w:val="0"/>
      <w:marBottom w:val="0"/>
      <w:divBdr>
        <w:top w:val="none" w:sz="0" w:space="0" w:color="auto"/>
        <w:left w:val="none" w:sz="0" w:space="0" w:color="auto"/>
        <w:bottom w:val="none" w:sz="0" w:space="0" w:color="auto"/>
        <w:right w:val="none" w:sz="0" w:space="0" w:color="auto"/>
      </w:divBdr>
    </w:div>
    <w:div w:id="1572812184">
      <w:bodyDiv w:val="1"/>
      <w:marLeft w:val="0"/>
      <w:marRight w:val="0"/>
      <w:marTop w:val="0"/>
      <w:marBottom w:val="0"/>
      <w:divBdr>
        <w:top w:val="none" w:sz="0" w:space="0" w:color="auto"/>
        <w:left w:val="none" w:sz="0" w:space="0" w:color="auto"/>
        <w:bottom w:val="none" w:sz="0" w:space="0" w:color="auto"/>
        <w:right w:val="none" w:sz="0" w:space="0" w:color="auto"/>
      </w:divBdr>
    </w:div>
    <w:div w:id="1574856330">
      <w:bodyDiv w:val="1"/>
      <w:marLeft w:val="0"/>
      <w:marRight w:val="0"/>
      <w:marTop w:val="0"/>
      <w:marBottom w:val="0"/>
      <w:divBdr>
        <w:top w:val="none" w:sz="0" w:space="0" w:color="auto"/>
        <w:left w:val="none" w:sz="0" w:space="0" w:color="auto"/>
        <w:bottom w:val="none" w:sz="0" w:space="0" w:color="auto"/>
        <w:right w:val="none" w:sz="0" w:space="0" w:color="auto"/>
      </w:divBdr>
    </w:div>
    <w:div w:id="1582787189">
      <w:bodyDiv w:val="1"/>
      <w:marLeft w:val="0"/>
      <w:marRight w:val="0"/>
      <w:marTop w:val="0"/>
      <w:marBottom w:val="0"/>
      <w:divBdr>
        <w:top w:val="none" w:sz="0" w:space="0" w:color="auto"/>
        <w:left w:val="none" w:sz="0" w:space="0" w:color="auto"/>
        <w:bottom w:val="none" w:sz="0" w:space="0" w:color="auto"/>
        <w:right w:val="none" w:sz="0" w:space="0" w:color="auto"/>
      </w:divBdr>
    </w:div>
    <w:div w:id="1589075653">
      <w:bodyDiv w:val="1"/>
      <w:marLeft w:val="0"/>
      <w:marRight w:val="0"/>
      <w:marTop w:val="0"/>
      <w:marBottom w:val="0"/>
      <w:divBdr>
        <w:top w:val="none" w:sz="0" w:space="0" w:color="auto"/>
        <w:left w:val="none" w:sz="0" w:space="0" w:color="auto"/>
        <w:bottom w:val="none" w:sz="0" w:space="0" w:color="auto"/>
        <w:right w:val="none" w:sz="0" w:space="0" w:color="auto"/>
      </w:divBdr>
    </w:div>
    <w:div w:id="1594045100">
      <w:bodyDiv w:val="1"/>
      <w:marLeft w:val="0"/>
      <w:marRight w:val="0"/>
      <w:marTop w:val="0"/>
      <w:marBottom w:val="0"/>
      <w:divBdr>
        <w:top w:val="none" w:sz="0" w:space="0" w:color="auto"/>
        <w:left w:val="none" w:sz="0" w:space="0" w:color="auto"/>
        <w:bottom w:val="none" w:sz="0" w:space="0" w:color="auto"/>
        <w:right w:val="none" w:sz="0" w:space="0" w:color="auto"/>
      </w:divBdr>
    </w:div>
    <w:div w:id="1599406399">
      <w:bodyDiv w:val="1"/>
      <w:marLeft w:val="0"/>
      <w:marRight w:val="0"/>
      <w:marTop w:val="0"/>
      <w:marBottom w:val="0"/>
      <w:divBdr>
        <w:top w:val="none" w:sz="0" w:space="0" w:color="auto"/>
        <w:left w:val="none" w:sz="0" w:space="0" w:color="auto"/>
        <w:bottom w:val="none" w:sz="0" w:space="0" w:color="auto"/>
        <w:right w:val="none" w:sz="0" w:space="0" w:color="auto"/>
      </w:divBdr>
    </w:div>
    <w:div w:id="1604610142">
      <w:bodyDiv w:val="1"/>
      <w:marLeft w:val="0"/>
      <w:marRight w:val="0"/>
      <w:marTop w:val="0"/>
      <w:marBottom w:val="0"/>
      <w:divBdr>
        <w:top w:val="none" w:sz="0" w:space="0" w:color="auto"/>
        <w:left w:val="none" w:sz="0" w:space="0" w:color="auto"/>
        <w:bottom w:val="none" w:sz="0" w:space="0" w:color="auto"/>
        <w:right w:val="none" w:sz="0" w:space="0" w:color="auto"/>
      </w:divBdr>
    </w:div>
    <w:div w:id="1606186401">
      <w:bodyDiv w:val="1"/>
      <w:marLeft w:val="0"/>
      <w:marRight w:val="0"/>
      <w:marTop w:val="0"/>
      <w:marBottom w:val="0"/>
      <w:divBdr>
        <w:top w:val="none" w:sz="0" w:space="0" w:color="auto"/>
        <w:left w:val="none" w:sz="0" w:space="0" w:color="auto"/>
        <w:bottom w:val="none" w:sz="0" w:space="0" w:color="auto"/>
        <w:right w:val="none" w:sz="0" w:space="0" w:color="auto"/>
      </w:divBdr>
    </w:div>
    <w:div w:id="1611235274">
      <w:bodyDiv w:val="1"/>
      <w:marLeft w:val="0"/>
      <w:marRight w:val="0"/>
      <w:marTop w:val="0"/>
      <w:marBottom w:val="0"/>
      <w:divBdr>
        <w:top w:val="none" w:sz="0" w:space="0" w:color="auto"/>
        <w:left w:val="none" w:sz="0" w:space="0" w:color="auto"/>
        <w:bottom w:val="none" w:sz="0" w:space="0" w:color="auto"/>
        <w:right w:val="none" w:sz="0" w:space="0" w:color="auto"/>
      </w:divBdr>
    </w:div>
    <w:div w:id="1613515006">
      <w:bodyDiv w:val="1"/>
      <w:marLeft w:val="0"/>
      <w:marRight w:val="0"/>
      <w:marTop w:val="0"/>
      <w:marBottom w:val="0"/>
      <w:divBdr>
        <w:top w:val="none" w:sz="0" w:space="0" w:color="auto"/>
        <w:left w:val="none" w:sz="0" w:space="0" w:color="auto"/>
        <w:bottom w:val="none" w:sz="0" w:space="0" w:color="auto"/>
        <w:right w:val="none" w:sz="0" w:space="0" w:color="auto"/>
      </w:divBdr>
    </w:div>
    <w:div w:id="1629824131">
      <w:bodyDiv w:val="1"/>
      <w:marLeft w:val="0"/>
      <w:marRight w:val="0"/>
      <w:marTop w:val="0"/>
      <w:marBottom w:val="0"/>
      <w:divBdr>
        <w:top w:val="none" w:sz="0" w:space="0" w:color="auto"/>
        <w:left w:val="none" w:sz="0" w:space="0" w:color="auto"/>
        <w:bottom w:val="none" w:sz="0" w:space="0" w:color="auto"/>
        <w:right w:val="none" w:sz="0" w:space="0" w:color="auto"/>
      </w:divBdr>
    </w:div>
    <w:div w:id="1650591475">
      <w:bodyDiv w:val="1"/>
      <w:marLeft w:val="0"/>
      <w:marRight w:val="0"/>
      <w:marTop w:val="0"/>
      <w:marBottom w:val="0"/>
      <w:divBdr>
        <w:top w:val="none" w:sz="0" w:space="0" w:color="auto"/>
        <w:left w:val="none" w:sz="0" w:space="0" w:color="auto"/>
        <w:bottom w:val="none" w:sz="0" w:space="0" w:color="auto"/>
        <w:right w:val="none" w:sz="0" w:space="0" w:color="auto"/>
      </w:divBdr>
    </w:div>
    <w:div w:id="1661033352">
      <w:bodyDiv w:val="1"/>
      <w:marLeft w:val="0"/>
      <w:marRight w:val="0"/>
      <w:marTop w:val="0"/>
      <w:marBottom w:val="0"/>
      <w:divBdr>
        <w:top w:val="none" w:sz="0" w:space="0" w:color="auto"/>
        <w:left w:val="none" w:sz="0" w:space="0" w:color="auto"/>
        <w:bottom w:val="none" w:sz="0" w:space="0" w:color="auto"/>
        <w:right w:val="none" w:sz="0" w:space="0" w:color="auto"/>
      </w:divBdr>
    </w:div>
    <w:div w:id="1661426290">
      <w:bodyDiv w:val="1"/>
      <w:marLeft w:val="0"/>
      <w:marRight w:val="0"/>
      <w:marTop w:val="0"/>
      <w:marBottom w:val="0"/>
      <w:divBdr>
        <w:top w:val="none" w:sz="0" w:space="0" w:color="auto"/>
        <w:left w:val="none" w:sz="0" w:space="0" w:color="auto"/>
        <w:bottom w:val="none" w:sz="0" w:space="0" w:color="auto"/>
        <w:right w:val="none" w:sz="0" w:space="0" w:color="auto"/>
      </w:divBdr>
    </w:div>
    <w:div w:id="1661998902">
      <w:bodyDiv w:val="1"/>
      <w:marLeft w:val="0"/>
      <w:marRight w:val="0"/>
      <w:marTop w:val="0"/>
      <w:marBottom w:val="0"/>
      <w:divBdr>
        <w:top w:val="none" w:sz="0" w:space="0" w:color="auto"/>
        <w:left w:val="none" w:sz="0" w:space="0" w:color="auto"/>
        <w:bottom w:val="none" w:sz="0" w:space="0" w:color="auto"/>
        <w:right w:val="none" w:sz="0" w:space="0" w:color="auto"/>
      </w:divBdr>
    </w:div>
    <w:div w:id="1692760605">
      <w:bodyDiv w:val="1"/>
      <w:marLeft w:val="0"/>
      <w:marRight w:val="0"/>
      <w:marTop w:val="0"/>
      <w:marBottom w:val="0"/>
      <w:divBdr>
        <w:top w:val="none" w:sz="0" w:space="0" w:color="auto"/>
        <w:left w:val="none" w:sz="0" w:space="0" w:color="auto"/>
        <w:bottom w:val="none" w:sz="0" w:space="0" w:color="auto"/>
        <w:right w:val="none" w:sz="0" w:space="0" w:color="auto"/>
      </w:divBdr>
    </w:div>
    <w:div w:id="1694377799">
      <w:bodyDiv w:val="1"/>
      <w:marLeft w:val="0"/>
      <w:marRight w:val="0"/>
      <w:marTop w:val="0"/>
      <w:marBottom w:val="0"/>
      <w:divBdr>
        <w:top w:val="none" w:sz="0" w:space="0" w:color="auto"/>
        <w:left w:val="none" w:sz="0" w:space="0" w:color="auto"/>
        <w:bottom w:val="none" w:sz="0" w:space="0" w:color="auto"/>
        <w:right w:val="none" w:sz="0" w:space="0" w:color="auto"/>
      </w:divBdr>
    </w:div>
    <w:div w:id="1698505937">
      <w:bodyDiv w:val="1"/>
      <w:marLeft w:val="0"/>
      <w:marRight w:val="0"/>
      <w:marTop w:val="0"/>
      <w:marBottom w:val="0"/>
      <w:divBdr>
        <w:top w:val="none" w:sz="0" w:space="0" w:color="auto"/>
        <w:left w:val="none" w:sz="0" w:space="0" w:color="auto"/>
        <w:bottom w:val="none" w:sz="0" w:space="0" w:color="auto"/>
        <w:right w:val="none" w:sz="0" w:space="0" w:color="auto"/>
      </w:divBdr>
    </w:div>
    <w:div w:id="1707409625">
      <w:bodyDiv w:val="1"/>
      <w:marLeft w:val="0"/>
      <w:marRight w:val="0"/>
      <w:marTop w:val="0"/>
      <w:marBottom w:val="0"/>
      <w:divBdr>
        <w:top w:val="none" w:sz="0" w:space="0" w:color="auto"/>
        <w:left w:val="none" w:sz="0" w:space="0" w:color="auto"/>
        <w:bottom w:val="none" w:sz="0" w:space="0" w:color="auto"/>
        <w:right w:val="none" w:sz="0" w:space="0" w:color="auto"/>
      </w:divBdr>
    </w:div>
    <w:div w:id="1723093343">
      <w:bodyDiv w:val="1"/>
      <w:marLeft w:val="0"/>
      <w:marRight w:val="0"/>
      <w:marTop w:val="0"/>
      <w:marBottom w:val="0"/>
      <w:divBdr>
        <w:top w:val="none" w:sz="0" w:space="0" w:color="auto"/>
        <w:left w:val="none" w:sz="0" w:space="0" w:color="auto"/>
        <w:bottom w:val="none" w:sz="0" w:space="0" w:color="auto"/>
        <w:right w:val="none" w:sz="0" w:space="0" w:color="auto"/>
      </w:divBdr>
    </w:div>
    <w:div w:id="1727800416">
      <w:bodyDiv w:val="1"/>
      <w:marLeft w:val="0"/>
      <w:marRight w:val="0"/>
      <w:marTop w:val="0"/>
      <w:marBottom w:val="0"/>
      <w:divBdr>
        <w:top w:val="none" w:sz="0" w:space="0" w:color="auto"/>
        <w:left w:val="none" w:sz="0" w:space="0" w:color="auto"/>
        <w:bottom w:val="none" w:sz="0" w:space="0" w:color="auto"/>
        <w:right w:val="none" w:sz="0" w:space="0" w:color="auto"/>
      </w:divBdr>
    </w:div>
    <w:div w:id="1728141611">
      <w:bodyDiv w:val="1"/>
      <w:marLeft w:val="0"/>
      <w:marRight w:val="0"/>
      <w:marTop w:val="0"/>
      <w:marBottom w:val="0"/>
      <w:divBdr>
        <w:top w:val="none" w:sz="0" w:space="0" w:color="auto"/>
        <w:left w:val="none" w:sz="0" w:space="0" w:color="auto"/>
        <w:bottom w:val="none" w:sz="0" w:space="0" w:color="auto"/>
        <w:right w:val="none" w:sz="0" w:space="0" w:color="auto"/>
      </w:divBdr>
    </w:div>
    <w:div w:id="1728602361">
      <w:bodyDiv w:val="1"/>
      <w:marLeft w:val="0"/>
      <w:marRight w:val="0"/>
      <w:marTop w:val="0"/>
      <w:marBottom w:val="0"/>
      <w:divBdr>
        <w:top w:val="none" w:sz="0" w:space="0" w:color="auto"/>
        <w:left w:val="none" w:sz="0" w:space="0" w:color="auto"/>
        <w:bottom w:val="none" w:sz="0" w:space="0" w:color="auto"/>
        <w:right w:val="none" w:sz="0" w:space="0" w:color="auto"/>
      </w:divBdr>
    </w:div>
    <w:div w:id="1753088150">
      <w:bodyDiv w:val="1"/>
      <w:marLeft w:val="0"/>
      <w:marRight w:val="0"/>
      <w:marTop w:val="0"/>
      <w:marBottom w:val="0"/>
      <w:divBdr>
        <w:top w:val="none" w:sz="0" w:space="0" w:color="auto"/>
        <w:left w:val="none" w:sz="0" w:space="0" w:color="auto"/>
        <w:bottom w:val="none" w:sz="0" w:space="0" w:color="auto"/>
        <w:right w:val="none" w:sz="0" w:space="0" w:color="auto"/>
      </w:divBdr>
    </w:div>
    <w:div w:id="1753355891">
      <w:bodyDiv w:val="1"/>
      <w:marLeft w:val="0"/>
      <w:marRight w:val="0"/>
      <w:marTop w:val="0"/>
      <w:marBottom w:val="0"/>
      <w:divBdr>
        <w:top w:val="none" w:sz="0" w:space="0" w:color="auto"/>
        <w:left w:val="none" w:sz="0" w:space="0" w:color="auto"/>
        <w:bottom w:val="none" w:sz="0" w:space="0" w:color="auto"/>
        <w:right w:val="none" w:sz="0" w:space="0" w:color="auto"/>
      </w:divBdr>
    </w:div>
    <w:div w:id="1779442846">
      <w:bodyDiv w:val="1"/>
      <w:marLeft w:val="0"/>
      <w:marRight w:val="0"/>
      <w:marTop w:val="0"/>
      <w:marBottom w:val="0"/>
      <w:divBdr>
        <w:top w:val="none" w:sz="0" w:space="0" w:color="auto"/>
        <w:left w:val="none" w:sz="0" w:space="0" w:color="auto"/>
        <w:bottom w:val="none" w:sz="0" w:space="0" w:color="auto"/>
        <w:right w:val="none" w:sz="0" w:space="0" w:color="auto"/>
      </w:divBdr>
    </w:div>
    <w:div w:id="1826389151">
      <w:bodyDiv w:val="1"/>
      <w:marLeft w:val="0"/>
      <w:marRight w:val="0"/>
      <w:marTop w:val="0"/>
      <w:marBottom w:val="0"/>
      <w:divBdr>
        <w:top w:val="none" w:sz="0" w:space="0" w:color="auto"/>
        <w:left w:val="none" w:sz="0" w:space="0" w:color="auto"/>
        <w:bottom w:val="none" w:sz="0" w:space="0" w:color="auto"/>
        <w:right w:val="none" w:sz="0" w:space="0" w:color="auto"/>
      </w:divBdr>
    </w:div>
    <w:div w:id="1843662044">
      <w:bodyDiv w:val="1"/>
      <w:marLeft w:val="0"/>
      <w:marRight w:val="0"/>
      <w:marTop w:val="0"/>
      <w:marBottom w:val="0"/>
      <w:divBdr>
        <w:top w:val="none" w:sz="0" w:space="0" w:color="auto"/>
        <w:left w:val="none" w:sz="0" w:space="0" w:color="auto"/>
        <w:bottom w:val="none" w:sz="0" w:space="0" w:color="auto"/>
        <w:right w:val="none" w:sz="0" w:space="0" w:color="auto"/>
      </w:divBdr>
    </w:div>
    <w:div w:id="1856773615">
      <w:bodyDiv w:val="1"/>
      <w:marLeft w:val="0"/>
      <w:marRight w:val="0"/>
      <w:marTop w:val="0"/>
      <w:marBottom w:val="0"/>
      <w:divBdr>
        <w:top w:val="none" w:sz="0" w:space="0" w:color="auto"/>
        <w:left w:val="none" w:sz="0" w:space="0" w:color="auto"/>
        <w:bottom w:val="none" w:sz="0" w:space="0" w:color="auto"/>
        <w:right w:val="none" w:sz="0" w:space="0" w:color="auto"/>
      </w:divBdr>
    </w:div>
    <w:div w:id="1862821920">
      <w:bodyDiv w:val="1"/>
      <w:marLeft w:val="0"/>
      <w:marRight w:val="0"/>
      <w:marTop w:val="0"/>
      <w:marBottom w:val="0"/>
      <w:divBdr>
        <w:top w:val="none" w:sz="0" w:space="0" w:color="auto"/>
        <w:left w:val="none" w:sz="0" w:space="0" w:color="auto"/>
        <w:bottom w:val="none" w:sz="0" w:space="0" w:color="auto"/>
        <w:right w:val="none" w:sz="0" w:space="0" w:color="auto"/>
      </w:divBdr>
    </w:div>
    <w:div w:id="1889488917">
      <w:bodyDiv w:val="1"/>
      <w:marLeft w:val="0"/>
      <w:marRight w:val="0"/>
      <w:marTop w:val="0"/>
      <w:marBottom w:val="0"/>
      <w:divBdr>
        <w:top w:val="none" w:sz="0" w:space="0" w:color="auto"/>
        <w:left w:val="none" w:sz="0" w:space="0" w:color="auto"/>
        <w:bottom w:val="none" w:sz="0" w:space="0" w:color="auto"/>
        <w:right w:val="none" w:sz="0" w:space="0" w:color="auto"/>
      </w:divBdr>
    </w:div>
    <w:div w:id="1889997915">
      <w:bodyDiv w:val="1"/>
      <w:marLeft w:val="0"/>
      <w:marRight w:val="0"/>
      <w:marTop w:val="0"/>
      <w:marBottom w:val="0"/>
      <w:divBdr>
        <w:top w:val="none" w:sz="0" w:space="0" w:color="auto"/>
        <w:left w:val="none" w:sz="0" w:space="0" w:color="auto"/>
        <w:bottom w:val="none" w:sz="0" w:space="0" w:color="auto"/>
        <w:right w:val="none" w:sz="0" w:space="0" w:color="auto"/>
      </w:divBdr>
    </w:div>
    <w:div w:id="1898663793">
      <w:bodyDiv w:val="1"/>
      <w:marLeft w:val="0"/>
      <w:marRight w:val="0"/>
      <w:marTop w:val="0"/>
      <w:marBottom w:val="0"/>
      <w:divBdr>
        <w:top w:val="none" w:sz="0" w:space="0" w:color="auto"/>
        <w:left w:val="none" w:sz="0" w:space="0" w:color="auto"/>
        <w:bottom w:val="none" w:sz="0" w:space="0" w:color="auto"/>
        <w:right w:val="none" w:sz="0" w:space="0" w:color="auto"/>
      </w:divBdr>
    </w:div>
    <w:div w:id="1899515419">
      <w:bodyDiv w:val="1"/>
      <w:marLeft w:val="0"/>
      <w:marRight w:val="0"/>
      <w:marTop w:val="0"/>
      <w:marBottom w:val="0"/>
      <w:divBdr>
        <w:top w:val="none" w:sz="0" w:space="0" w:color="auto"/>
        <w:left w:val="none" w:sz="0" w:space="0" w:color="auto"/>
        <w:bottom w:val="none" w:sz="0" w:space="0" w:color="auto"/>
        <w:right w:val="none" w:sz="0" w:space="0" w:color="auto"/>
      </w:divBdr>
    </w:div>
    <w:div w:id="1905528135">
      <w:bodyDiv w:val="1"/>
      <w:marLeft w:val="0"/>
      <w:marRight w:val="0"/>
      <w:marTop w:val="0"/>
      <w:marBottom w:val="0"/>
      <w:divBdr>
        <w:top w:val="none" w:sz="0" w:space="0" w:color="auto"/>
        <w:left w:val="none" w:sz="0" w:space="0" w:color="auto"/>
        <w:bottom w:val="none" w:sz="0" w:space="0" w:color="auto"/>
        <w:right w:val="none" w:sz="0" w:space="0" w:color="auto"/>
      </w:divBdr>
    </w:div>
    <w:div w:id="1938368943">
      <w:bodyDiv w:val="1"/>
      <w:marLeft w:val="0"/>
      <w:marRight w:val="0"/>
      <w:marTop w:val="0"/>
      <w:marBottom w:val="0"/>
      <w:divBdr>
        <w:top w:val="none" w:sz="0" w:space="0" w:color="auto"/>
        <w:left w:val="none" w:sz="0" w:space="0" w:color="auto"/>
        <w:bottom w:val="none" w:sz="0" w:space="0" w:color="auto"/>
        <w:right w:val="none" w:sz="0" w:space="0" w:color="auto"/>
      </w:divBdr>
    </w:div>
    <w:div w:id="1941907366">
      <w:bodyDiv w:val="1"/>
      <w:marLeft w:val="0"/>
      <w:marRight w:val="0"/>
      <w:marTop w:val="0"/>
      <w:marBottom w:val="0"/>
      <w:divBdr>
        <w:top w:val="none" w:sz="0" w:space="0" w:color="auto"/>
        <w:left w:val="none" w:sz="0" w:space="0" w:color="auto"/>
        <w:bottom w:val="none" w:sz="0" w:space="0" w:color="auto"/>
        <w:right w:val="none" w:sz="0" w:space="0" w:color="auto"/>
      </w:divBdr>
    </w:div>
    <w:div w:id="1964192522">
      <w:bodyDiv w:val="1"/>
      <w:marLeft w:val="0"/>
      <w:marRight w:val="0"/>
      <w:marTop w:val="0"/>
      <w:marBottom w:val="0"/>
      <w:divBdr>
        <w:top w:val="none" w:sz="0" w:space="0" w:color="auto"/>
        <w:left w:val="none" w:sz="0" w:space="0" w:color="auto"/>
        <w:bottom w:val="none" w:sz="0" w:space="0" w:color="auto"/>
        <w:right w:val="none" w:sz="0" w:space="0" w:color="auto"/>
      </w:divBdr>
    </w:div>
    <w:div w:id="1969121918">
      <w:bodyDiv w:val="1"/>
      <w:marLeft w:val="0"/>
      <w:marRight w:val="0"/>
      <w:marTop w:val="0"/>
      <w:marBottom w:val="0"/>
      <w:divBdr>
        <w:top w:val="none" w:sz="0" w:space="0" w:color="auto"/>
        <w:left w:val="none" w:sz="0" w:space="0" w:color="auto"/>
        <w:bottom w:val="none" w:sz="0" w:space="0" w:color="auto"/>
        <w:right w:val="none" w:sz="0" w:space="0" w:color="auto"/>
      </w:divBdr>
    </w:div>
    <w:div w:id="1972246517">
      <w:bodyDiv w:val="1"/>
      <w:marLeft w:val="0"/>
      <w:marRight w:val="0"/>
      <w:marTop w:val="0"/>
      <w:marBottom w:val="0"/>
      <w:divBdr>
        <w:top w:val="none" w:sz="0" w:space="0" w:color="auto"/>
        <w:left w:val="none" w:sz="0" w:space="0" w:color="auto"/>
        <w:bottom w:val="none" w:sz="0" w:space="0" w:color="auto"/>
        <w:right w:val="none" w:sz="0" w:space="0" w:color="auto"/>
      </w:divBdr>
    </w:div>
    <w:div w:id="1977830018">
      <w:bodyDiv w:val="1"/>
      <w:marLeft w:val="0"/>
      <w:marRight w:val="0"/>
      <w:marTop w:val="0"/>
      <w:marBottom w:val="0"/>
      <w:divBdr>
        <w:top w:val="none" w:sz="0" w:space="0" w:color="auto"/>
        <w:left w:val="none" w:sz="0" w:space="0" w:color="auto"/>
        <w:bottom w:val="none" w:sz="0" w:space="0" w:color="auto"/>
        <w:right w:val="none" w:sz="0" w:space="0" w:color="auto"/>
      </w:divBdr>
    </w:div>
    <w:div w:id="1981110145">
      <w:bodyDiv w:val="1"/>
      <w:marLeft w:val="0"/>
      <w:marRight w:val="0"/>
      <w:marTop w:val="0"/>
      <w:marBottom w:val="0"/>
      <w:divBdr>
        <w:top w:val="none" w:sz="0" w:space="0" w:color="auto"/>
        <w:left w:val="none" w:sz="0" w:space="0" w:color="auto"/>
        <w:bottom w:val="none" w:sz="0" w:space="0" w:color="auto"/>
        <w:right w:val="none" w:sz="0" w:space="0" w:color="auto"/>
      </w:divBdr>
    </w:div>
    <w:div w:id="1989942741">
      <w:bodyDiv w:val="1"/>
      <w:marLeft w:val="0"/>
      <w:marRight w:val="0"/>
      <w:marTop w:val="0"/>
      <w:marBottom w:val="0"/>
      <w:divBdr>
        <w:top w:val="none" w:sz="0" w:space="0" w:color="auto"/>
        <w:left w:val="none" w:sz="0" w:space="0" w:color="auto"/>
        <w:bottom w:val="none" w:sz="0" w:space="0" w:color="auto"/>
        <w:right w:val="none" w:sz="0" w:space="0" w:color="auto"/>
      </w:divBdr>
    </w:div>
    <w:div w:id="1993557205">
      <w:bodyDiv w:val="1"/>
      <w:marLeft w:val="0"/>
      <w:marRight w:val="0"/>
      <w:marTop w:val="0"/>
      <w:marBottom w:val="0"/>
      <w:divBdr>
        <w:top w:val="none" w:sz="0" w:space="0" w:color="auto"/>
        <w:left w:val="none" w:sz="0" w:space="0" w:color="auto"/>
        <w:bottom w:val="none" w:sz="0" w:space="0" w:color="auto"/>
        <w:right w:val="none" w:sz="0" w:space="0" w:color="auto"/>
      </w:divBdr>
    </w:div>
    <w:div w:id="2004694793">
      <w:bodyDiv w:val="1"/>
      <w:marLeft w:val="0"/>
      <w:marRight w:val="0"/>
      <w:marTop w:val="0"/>
      <w:marBottom w:val="0"/>
      <w:divBdr>
        <w:top w:val="none" w:sz="0" w:space="0" w:color="auto"/>
        <w:left w:val="none" w:sz="0" w:space="0" w:color="auto"/>
        <w:bottom w:val="none" w:sz="0" w:space="0" w:color="auto"/>
        <w:right w:val="none" w:sz="0" w:space="0" w:color="auto"/>
      </w:divBdr>
    </w:div>
    <w:div w:id="2014529452">
      <w:bodyDiv w:val="1"/>
      <w:marLeft w:val="0"/>
      <w:marRight w:val="0"/>
      <w:marTop w:val="0"/>
      <w:marBottom w:val="0"/>
      <w:divBdr>
        <w:top w:val="none" w:sz="0" w:space="0" w:color="auto"/>
        <w:left w:val="none" w:sz="0" w:space="0" w:color="auto"/>
        <w:bottom w:val="none" w:sz="0" w:space="0" w:color="auto"/>
        <w:right w:val="none" w:sz="0" w:space="0" w:color="auto"/>
      </w:divBdr>
    </w:div>
    <w:div w:id="2018269153">
      <w:bodyDiv w:val="1"/>
      <w:marLeft w:val="0"/>
      <w:marRight w:val="0"/>
      <w:marTop w:val="0"/>
      <w:marBottom w:val="0"/>
      <w:divBdr>
        <w:top w:val="none" w:sz="0" w:space="0" w:color="auto"/>
        <w:left w:val="none" w:sz="0" w:space="0" w:color="auto"/>
        <w:bottom w:val="none" w:sz="0" w:space="0" w:color="auto"/>
        <w:right w:val="none" w:sz="0" w:space="0" w:color="auto"/>
      </w:divBdr>
    </w:div>
    <w:div w:id="2020228886">
      <w:bodyDiv w:val="1"/>
      <w:marLeft w:val="0"/>
      <w:marRight w:val="0"/>
      <w:marTop w:val="0"/>
      <w:marBottom w:val="0"/>
      <w:divBdr>
        <w:top w:val="none" w:sz="0" w:space="0" w:color="auto"/>
        <w:left w:val="none" w:sz="0" w:space="0" w:color="auto"/>
        <w:bottom w:val="none" w:sz="0" w:space="0" w:color="auto"/>
        <w:right w:val="none" w:sz="0" w:space="0" w:color="auto"/>
      </w:divBdr>
    </w:div>
    <w:div w:id="2030983705">
      <w:bodyDiv w:val="1"/>
      <w:marLeft w:val="0"/>
      <w:marRight w:val="0"/>
      <w:marTop w:val="0"/>
      <w:marBottom w:val="0"/>
      <w:divBdr>
        <w:top w:val="none" w:sz="0" w:space="0" w:color="auto"/>
        <w:left w:val="none" w:sz="0" w:space="0" w:color="auto"/>
        <w:bottom w:val="none" w:sz="0" w:space="0" w:color="auto"/>
        <w:right w:val="none" w:sz="0" w:space="0" w:color="auto"/>
      </w:divBdr>
    </w:div>
    <w:div w:id="2048287551">
      <w:bodyDiv w:val="1"/>
      <w:marLeft w:val="0"/>
      <w:marRight w:val="0"/>
      <w:marTop w:val="0"/>
      <w:marBottom w:val="0"/>
      <w:divBdr>
        <w:top w:val="none" w:sz="0" w:space="0" w:color="auto"/>
        <w:left w:val="none" w:sz="0" w:space="0" w:color="auto"/>
        <w:bottom w:val="none" w:sz="0" w:space="0" w:color="auto"/>
        <w:right w:val="none" w:sz="0" w:space="0" w:color="auto"/>
      </w:divBdr>
    </w:div>
    <w:div w:id="2054452609">
      <w:bodyDiv w:val="1"/>
      <w:marLeft w:val="0"/>
      <w:marRight w:val="0"/>
      <w:marTop w:val="0"/>
      <w:marBottom w:val="0"/>
      <w:divBdr>
        <w:top w:val="none" w:sz="0" w:space="0" w:color="auto"/>
        <w:left w:val="none" w:sz="0" w:space="0" w:color="auto"/>
        <w:bottom w:val="none" w:sz="0" w:space="0" w:color="auto"/>
        <w:right w:val="none" w:sz="0" w:space="0" w:color="auto"/>
      </w:divBdr>
    </w:div>
    <w:div w:id="2073459612">
      <w:bodyDiv w:val="1"/>
      <w:marLeft w:val="0"/>
      <w:marRight w:val="0"/>
      <w:marTop w:val="0"/>
      <w:marBottom w:val="0"/>
      <w:divBdr>
        <w:top w:val="none" w:sz="0" w:space="0" w:color="auto"/>
        <w:left w:val="none" w:sz="0" w:space="0" w:color="auto"/>
        <w:bottom w:val="none" w:sz="0" w:space="0" w:color="auto"/>
        <w:right w:val="none" w:sz="0" w:space="0" w:color="auto"/>
      </w:divBdr>
    </w:div>
    <w:div w:id="2075199016">
      <w:bodyDiv w:val="1"/>
      <w:marLeft w:val="0"/>
      <w:marRight w:val="0"/>
      <w:marTop w:val="0"/>
      <w:marBottom w:val="0"/>
      <w:divBdr>
        <w:top w:val="none" w:sz="0" w:space="0" w:color="auto"/>
        <w:left w:val="none" w:sz="0" w:space="0" w:color="auto"/>
        <w:bottom w:val="none" w:sz="0" w:space="0" w:color="auto"/>
        <w:right w:val="none" w:sz="0" w:space="0" w:color="auto"/>
      </w:divBdr>
    </w:div>
    <w:div w:id="2075472050">
      <w:bodyDiv w:val="1"/>
      <w:marLeft w:val="0"/>
      <w:marRight w:val="0"/>
      <w:marTop w:val="0"/>
      <w:marBottom w:val="0"/>
      <w:divBdr>
        <w:top w:val="none" w:sz="0" w:space="0" w:color="auto"/>
        <w:left w:val="none" w:sz="0" w:space="0" w:color="auto"/>
        <w:bottom w:val="none" w:sz="0" w:space="0" w:color="auto"/>
        <w:right w:val="none" w:sz="0" w:space="0" w:color="auto"/>
      </w:divBdr>
    </w:div>
    <w:div w:id="2086416003">
      <w:bodyDiv w:val="1"/>
      <w:marLeft w:val="0"/>
      <w:marRight w:val="0"/>
      <w:marTop w:val="0"/>
      <w:marBottom w:val="0"/>
      <w:divBdr>
        <w:top w:val="none" w:sz="0" w:space="0" w:color="auto"/>
        <w:left w:val="none" w:sz="0" w:space="0" w:color="auto"/>
        <w:bottom w:val="none" w:sz="0" w:space="0" w:color="auto"/>
        <w:right w:val="none" w:sz="0" w:space="0" w:color="auto"/>
      </w:divBdr>
    </w:div>
    <w:div w:id="2095785254">
      <w:bodyDiv w:val="1"/>
      <w:marLeft w:val="0"/>
      <w:marRight w:val="0"/>
      <w:marTop w:val="0"/>
      <w:marBottom w:val="0"/>
      <w:divBdr>
        <w:top w:val="none" w:sz="0" w:space="0" w:color="auto"/>
        <w:left w:val="none" w:sz="0" w:space="0" w:color="auto"/>
        <w:bottom w:val="none" w:sz="0" w:space="0" w:color="auto"/>
        <w:right w:val="none" w:sz="0" w:space="0" w:color="auto"/>
      </w:divBdr>
    </w:div>
    <w:div w:id="2104253267">
      <w:bodyDiv w:val="1"/>
      <w:marLeft w:val="0"/>
      <w:marRight w:val="0"/>
      <w:marTop w:val="0"/>
      <w:marBottom w:val="0"/>
      <w:divBdr>
        <w:top w:val="none" w:sz="0" w:space="0" w:color="auto"/>
        <w:left w:val="none" w:sz="0" w:space="0" w:color="auto"/>
        <w:bottom w:val="none" w:sz="0" w:space="0" w:color="auto"/>
        <w:right w:val="none" w:sz="0" w:space="0" w:color="auto"/>
      </w:divBdr>
    </w:div>
    <w:div w:id="2117016642">
      <w:bodyDiv w:val="1"/>
      <w:marLeft w:val="0"/>
      <w:marRight w:val="0"/>
      <w:marTop w:val="0"/>
      <w:marBottom w:val="0"/>
      <w:divBdr>
        <w:top w:val="none" w:sz="0" w:space="0" w:color="auto"/>
        <w:left w:val="none" w:sz="0" w:space="0" w:color="auto"/>
        <w:bottom w:val="none" w:sz="0" w:space="0" w:color="auto"/>
        <w:right w:val="none" w:sz="0" w:space="0" w:color="auto"/>
      </w:divBdr>
    </w:div>
    <w:div w:id="2117477289">
      <w:bodyDiv w:val="1"/>
      <w:marLeft w:val="0"/>
      <w:marRight w:val="0"/>
      <w:marTop w:val="0"/>
      <w:marBottom w:val="0"/>
      <w:divBdr>
        <w:top w:val="none" w:sz="0" w:space="0" w:color="auto"/>
        <w:left w:val="none" w:sz="0" w:space="0" w:color="auto"/>
        <w:bottom w:val="none" w:sz="0" w:space="0" w:color="auto"/>
        <w:right w:val="none" w:sz="0" w:space="0" w:color="auto"/>
      </w:divBdr>
    </w:div>
    <w:div w:id="2141028058">
      <w:bodyDiv w:val="1"/>
      <w:marLeft w:val="0"/>
      <w:marRight w:val="0"/>
      <w:marTop w:val="0"/>
      <w:marBottom w:val="0"/>
      <w:divBdr>
        <w:top w:val="none" w:sz="0" w:space="0" w:color="auto"/>
        <w:left w:val="none" w:sz="0" w:space="0" w:color="auto"/>
        <w:bottom w:val="none" w:sz="0" w:space="0" w:color="auto"/>
        <w:right w:val="none" w:sz="0" w:space="0" w:color="auto"/>
      </w:divBdr>
    </w:div>
    <w:div w:id="2143569779">
      <w:bodyDiv w:val="1"/>
      <w:marLeft w:val="0"/>
      <w:marRight w:val="0"/>
      <w:marTop w:val="0"/>
      <w:marBottom w:val="0"/>
      <w:divBdr>
        <w:top w:val="none" w:sz="0" w:space="0" w:color="auto"/>
        <w:left w:val="none" w:sz="0" w:space="0" w:color="auto"/>
        <w:bottom w:val="none" w:sz="0" w:space="0" w:color="auto"/>
        <w:right w:val="none" w:sz="0" w:space="0" w:color="auto"/>
      </w:divBdr>
    </w:div>
    <w:div w:id="214368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Bir16</b:Tag>
    <b:SourceType>InternetSite</b:SourceType>
    <b:Guid>{EFB252E0-8D86-48A6-B667-3CA648840BCA}</b:Guid>
    <b:Title>Construction Projects and Procurement procedures</b:Title>
    <b:Year>2016</b:Year>
    <b:Author>
      <b:Author>
        <b:Corporate>University of Birmingham </b:Corporate>
      </b:Author>
    </b:Author>
    <b:YearAccessed>2017</b:YearAccessed>
    <b:MonthAccessed>11</b:MonthAccessed>
    <b:DayAccessed>15</b:DayAccessed>
    <b:URL>https://intranet.birmingham.ac.uk/finance/documents/public/Estates-Procurement-Procedures.pdf</b:URL>
    <b:RefOrder>1</b:RefOrder>
  </b:Source>
  <b:Source>
    <b:Tag>Gar00</b:Tag>
    <b:SourceType>Book</b:SourceType>
    <b:Guid>{4F3AC27E-9944-464E-AA97-9B335815EF27}</b:Guid>
    <b:Title>Project Managenmet for Engineering and Construction</b:Title>
    <b:Year>2000</b:Year>
    <b:Publisher>Thomas casson</b:Publisher>
    <b:Author>
      <b:Author>
        <b:NameList>
          <b:Person>
            <b:Last>Oberlender</b:Last>
            <b:First>Garold</b:First>
            <b:Middle>D.</b:Middle>
          </b:Person>
        </b:NameList>
      </b:Author>
    </b:Author>
    <b:Edition>2nd</b:Edition>
    <b:RefOrder>3</b:RefOrder>
  </b:Source>
  <b:Source>
    <b:Tag>APU04</b:Tag>
    <b:SourceType>InternetSite</b:SourceType>
    <b:Guid>{F8CAB7E6-3CF6-4ABA-AF60-96915D7FEDC0}</b:Guid>
    <b:Author>
      <b:Author>
        <b:Corporate>APUC</b:Corporate>
      </b:Author>
    </b:Author>
    <b:Title>Advanced Procurement for Universities and Colleges</b:Title>
    <b:Year>2004</b:Year>
    <b:YearAccessed>2017</b:YearAccessed>
    <b:MonthAccessed>11</b:MonthAccessed>
    <b:DayAccessed>30</b:DayAccessed>
    <b:URL>http://www.apuc-scot.ac.uk/uploads/Docs/pdf/Guide%20to%20Procuring%20Construction%20Projects%2029-6-11.pdf</b:URL>
    <b:RefOrder>8</b:RefOrder>
  </b:Source>
  <b:Source>
    <b:Tag>CIO14</b:Tag>
    <b:SourceType>Book</b:SourceType>
    <b:Guid>{072C4C70-CE0C-4DDB-8D6C-D3B34E681601}</b:Guid>
    <b:Title>Codes of Practice for Project Management for Construction and Development </b:Title>
    <b:Year>2014</b:Year>
    <b:Author>
      <b:Author>
        <b:Corporate>CIOB</b:Corporate>
      </b:Author>
    </b:Author>
    <b:Publisher>Wiley Blackwell </b:Publisher>
    <b:Edition>5th</b:Edition>
    <b:RefOrder>4</b:RefOrder>
  </b:Source>
  <b:Source>
    <b:Tag>Pin77</b:Tag>
    <b:SourceType>JournalArticle</b:SourceType>
    <b:Guid>{CA86115B-37BA-414C-A6E7-5C8DD6CF6705}</b:Guid>
    <b:Title>Critical success factors across the project life cycle</b:Title>
    <b:Year>1988</b:Year>
    <b:JournalName>Project Management Journal</b:JournalName>
    <b:Author>
      <b:Author>
        <b:NameList>
          <b:Person>
            <b:Last>Pinto</b:Last>
            <b:Middle>K</b:Middle>
            <b:First>Jeffrey</b:First>
          </b:Person>
          <b:Person>
            <b:Last>Slevin</b:Last>
            <b:Middle>p</b:Middle>
            <b:First>Dennis</b:First>
          </b:Person>
        </b:NameList>
      </b:Author>
    </b:Author>
    <b:Pages>67-75</b:Pages>
    <b:Volume>3</b:Volume>
    <b:Issue>19</b:Issue>
    <b:RefOrder>7</b:RefOrder>
  </b:Source>
  <b:Source>
    <b:Tag>Lev06</b:Tag>
    <b:SourceType>Book</b:SourceType>
    <b:Guid>{F42AC156-F4C7-4BAF-80F2-01BD72472D09}</b:Guid>
    <b:Title>Project Management in Construction</b:Title>
    <b:Year>2006</b:Year>
    <b:Publisher>McGraw-Hill </b:Publisher>
    <b:Edition>5th</b:Edition>
    <b:Author>
      <b:Author>
        <b:NameList>
          <b:Person>
            <b:Last>Levy</b:Last>
            <b:Middle>M</b:Middle>
            <b:First>Sidney</b:First>
          </b:Person>
        </b:NameList>
      </b:Author>
    </b:Author>
    <b:RefOrder>2</b:RefOrder>
  </b:Source>
  <b:Source>
    <b:Tag>PMB17</b:Tag>
    <b:SourceType>InternetSite</b:SourceType>
    <b:Guid>{248DA947-A8DF-4132-B647-EF53785C17E8}</b:Guid>
    <b:Title>Project Managment Basics </b:Title>
    <b:Year>2017</b:Year>
    <b:Author>
      <b:Author>
        <b:Corporate>PMB.com</b:Corporate>
      </b:Author>
    </b:Author>
    <b:YearAccessed>2017</b:YearAccessed>
    <b:MonthAccessed>11</b:MonthAccessed>
    <b:DayAccessed>25</b:DayAccessed>
    <b:URL>http://www.project-management-basics.com/project_management/project_management_124_Construction_projects_part_9.shtml#</b:URL>
    <b:RefOrder>6</b:RefOrder>
  </b:Source>
  <b:Source>
    <b:Tag>Hil88</b:Tag>
    <b:SourceType>JournalArticle</b:SourceType>
    <b:Guid>{EB628A70-414B-4561-93E6-B0D72DDBBC90}</b:Guid>
    <b:Title>The pre-project project management role</b:Title>
    <b:Year>1988</b:Year>
    <b:JournalName>Project Management Journal</b:JournalName>
    <b:Pages>41-47</b:Pages>
    <b:Volume>3</b:Volume>
    <b:Issue>19th</b:Issue>
    <b:Author>
      <b:Author>
        <b:NameList>
          <b:Person>
            <b:Last>Hill</b:Last>
            <b:Middle>W</b:Middle>
            <b:First>Kenneth</b:First>
          </b:Person>
          <b:Person>
            <b:Last>Russell</b:Last>
            <b:Middle>J</b:Middle>
            <b:First>Grant</b:First>
          </b:Person>
          <b:Person>
            <b:Last>Smith</b:Last>
            <b:Middle>T</b:Middle>
            <b:First>James</b:First>
          </b:Person>
        </b:NameList>
      </b:Author>
    </b:Author>
    <b:RefOrder>5</b:RefOrder>
  </b:Source>
  <b:Source>
    <b:Tag>Jer13</b:Tag>
    <b:SourceType>ElectronicSource</b:SourceType>
    <b:Guid>{6E707DA3-007F-4D37-8A7D-2F94B0F772D9}</b:Guid>
    <b:Title>EU Procurement: abnormally low and non-compliant tenders</b:Title>
    <b:Year>2013</b:Year>
    <b:Author>
      <b:Author>
        <b:NameList>
          <b:Person>
            <b:Last>Glover</b:Last>
            <b:First>Jeremy</b:First>
          </b:Person>
        </b:NameList>
      </b:Author>
    </b:Author>
    <b:Publisher>Fenwick Elliott</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B47298-57CB-48A4-804C-8C1D7B60E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2350</Words>
  <Characters>13254</Characters>
  <Application>Microsoft Office Word</Application>
  <DocSecurity>0</DocSecurity>
  <Lines>348</Lines>
  <Paragraphs>92</Paragraphs>
  <ScaleCrop>false</ScaleCrop>
  <HeadingPairs>
    <vt:vector size="2" baseType="variant">
      <vt:variant>
        <vt:lpstr>Title</vt:lpstr>
      </vt:variant>
      <vt:variant>
        <vt:i4>1</vt:i4>
      </vt:variant>
    </vt:vector>
  </HeadingPairs>
  <TitlesOfParts>
    <vt:vector size="1" baseType="lpstr">
      <vt:lpstr>s</vt:lpstr>
    </vt:vector>
  </TitlesOfParts>
  <Company/>
  <LinksUpToDate>false</LinksUpToDate>
  <CharactersWithSpaces>15512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dc:title>
  <dc:subject>attention being paid to the tendering process</dc:subject>
  <dc:creator>Patrick Nolan</dc:creator>
  <cp:keywords/>
  <dc:description/>
  <cp:lastModifiedBy>Patrick Nolan</cp:lastModifiedBy>
  <cp:revision>2</cp:revision>
  <dcterms:created xsi:type="dcterms:W3CDTF">2017-12-04T16:09:00Z</dcterms:created>
  <dcterms:modified xsi:type="dcterms:W3CDTF">2017-12-04T16:09:00Z</dcterms:modified>
</cp:coreProperties>
</file>