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ABE51" w14:textId="77777777" w:rsidR="00C475CB" w:rsidRPr="00593922" w:rsidRDefault="00C475CB" w:rsidP="00593922">
      <w:pPr>
        <w:spacing w:line="360" w:lineRule="auto"/>
        <w:rPr>
          <w:rFonts w:asciiTheme="majorHAnsi" w:hAnsiTheme="majorHAnsi" w:cstheme="majorHAnsi"/>
          <w:b/>
          <w:bCs/>
        </w:rPr>
      </w:pPr>
    </w:p>
    <w:p w14:paraId="331E4C8D" w14:textId="3B798C4E" w:rsidR="00593922" w:rsidRPr="009F57BA" w:rsidRDefault="00593922" w:rsidP="00593922">
      <w:pPr>
        <w:spacing w:line="360" w:lineRule="auto"/>
        <w:jc w:val="center"/>
        <w:rPr>
          <w:rFonts w:asciiTheme="majorHAnsi" w:hAnsiTheme="majorHAnsi" w:cstheme="majorHAnsi"/>
          <w:b/>
          <w:bCs/>
          <w:sz w:val="36"/>
          <w:szCs w:val="36"/>
        </w:rPr>
      </w:pPr>
      <w:r w:rsidRPr="009F57BA">
        <w:rPr>
          <w:rFonts w:asciiTheme="majorHAnsi" w:hAnsiTheme="majorHAnsi" w:cstheme="majorHAnsi"/>
          <w:b/>
          <w:bCs/>
          <w:noProof/>
          <w:sz w:val="36"/>
          <w:szCs w:val="36"/>
        </w:rPr>
        <w:drawing>
          <wp:inline distT="0" distB="0" distL="0" distR="0" wp14:anchorId="3E3FDD21" wp14:editId="33130B8A">
            <wp:extent cx="3262313" cy="1615621"/>
            <wp:effectExtent l="0" t="0" r="0" b="3810"/>
            <wp:docPr id="178479260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92607" name="Picture 1" descr="A close-up of a sign&#10;&#10;AI-generated content may be incorrect."/>
                    <pic:cNvPicPr/>
                  </pic:nvPicPr>
                  <pic:blipFill>
                    <a:blip r:embed="rId7"/>
                    <a:stretch>
                      <a:fillRect/>
                    </a:stretch>
                  </pic:blipFill>
                  <pic:spPr>
                    <a:xfrm>
                      <a:off x="0" y="0"/>
                      <a:ext cx="3283420" cy="1626074"/>
                    </a:xfrm>
                    <a:prstGeom prst="rect">
                      <a:avLst/>
                    </a:prstGeom>
                  </pic:spPr>
                </pic:pic>
              </a:graphicData>
            </a:graphic>
          </wp:inline>
        </w:drawing>
      </w:r>
    </w:p>
    <w:p w14:paraId="2C6B87A1" w14:textId="77777777" w:rsidR="00593922" w:rsidRPr="009F57BA" w:rsidRDefault="00593922" w:rsidP="00593922">
      <w:pPr>
        <w:spacing w:line="360" w:lineRule="auto"/>
        <w:jc w:val="center"/>
        <w:rPr>
          <w:rFonts w:asciiTheme="majorHAnsi" w:hAnsiTheme="majorHAnsi" w:cstheme="majorHAnsi"/>
          <w:b/>
          <w:bCs/>
          <w:sz w:val="36"/>
          <w:szCs w:val="36"/>
        </w:rPr>
      </w:pPr>
    </w:p>
    <w:p w14:paraId="343EED20" w14:textId="77777777" w:rsidR="00593922" w:rsidRPr="009F57BA" w:rsidRDefault="00593922" w:rsidP="00593922">
      <w:pPr>
        <w:spacing w:line="360" w:lineRule="auto"/>
        <w:jc w:val="center"/>
        <w:rPr>
          <w:rFonts w:asciiTheme="majorHAnsi" w:hAnsiTheme="majorHAnsi" w:cstheme="majorHAnsi"/>
          <w:b/>
          <w:bCs/>
          <w:sz w:val="36"/>
          <w:szCs w:val="36"/>
        </w:rPr>
      </w:pPr>
    </w:p>
    <w:p w14:paraId="5D132524" w14:textId="3BAEB23A" w:rsidR="00593922" w:rsidRPr="009F57BA" w:rsidRDefault="00593922" w:rsidP="00DE2CDC">
      <w:pPr>
        <w:spacing w:line="360" w:lineRule="auto"/>
        <w:jc w:val="center"/>
        <w:rPr>
          <w:rFonts w:asciiTheme="majorHAnsi" w:hAnsiTheme="majorHAnsi" w:cstheme="majorHAnsi"/>
          <w:b/>
          <w:bCs/>
          <w:sz w:val="36"/>
          <w:szCs w:val="36"/>
        </w:rPr>
      </w:pPr>
      <w:r w:rsidRPr="009F57BA">
        <w:rPr>
          <w:rFonts w:asciiTheme="majorHAnsi" w:hAnsiTheme="majorHAnsi" w:cstheme="majorHAnsi"/>
          <w:b/>
          <w:bCs/>
          <w:sz w:val="36"/>
          <w:szCs w:val="36"/>
        </w:rPr>
        <w:t xml:space="preserve">Assignment Title: </w:t>
      </w:r>
      <w:r w:rsidR="00DE2CDC" w:rsidRPr="00DE2CDC">
        <w:rPr>
          <w:rFonts w:asciiTheme="majorHAnsi" w:hAnsiTheme="majorHAnsi" w:cstheme="majorHAnsi"/>
          <w:b/>
          <w:bCs/>
          <w:sz w:val="36"/>
          <w:szCs w:val="36"/>
        </w:rPr>
        <w:t>Component 2- Individual report- Information Systems Improvements</w:t>
      </w:r>
      <w:r w:rsidRPr="009F57BA">
        <w:rPr>
          <w:rFonts w:asciiTheme="majorHAnsi" w:hAnsiTheme="majorHAnsi" w:cstheme="majorHAnsi"/>
          <w:b/>
          <w:bCs/>
          <w:sz w:val="36"/>
          <w:szCs w:val="36"/>
        </w:rPr>
        <w:t>.</w:t>
      </w:r>
    </w:p>
    <w:p w14:paraId="4284C4E6" w14:textId="77777777" w:rsidR="00593922" w:rsidRPr="009F57BA" w:rsidRDefault="00593922" w:rsidP="00593922">
      <w:pPr>
        <w:spacing w:line="360" w:lineRule="auto"/>
        <w:jc w:val="center"/>
        <w:rPr>
          <w:rFonts w:asciiTheme="majorHAnsi" w:hAnsiTheme="majorHAnsi" w:cstheme="majorHAnsi"/>
          <w:b/>
          <w:bCs/>
          <w:sz w:val="36"/>
          <w:szCs w:val="36"/>
        </w:rPr>
      </w:pPr>
      <w:r w:rsidRPr="009F57BA">
        <w:rPr>
          <w:rFonts w:asciiTheme="majorHAnsi" w:hAnsiTheme="majorHAnsi" w:cstheme="majorHAnsi"/>
          <w:b/>
          <w:bCs/>
          <w:sz w:val="36"/>
          <w:szCs w:val="36"/>
        </w:rPr>
        <w:t>Student Name : Ibrahim Mahamad</w:t>
      </w:r>
    </w:p>
    <w:p w14:paraId="7A8277D4" w14:textId="77777777" w:rsidR="00593922" w:rsidRPr="009F57BA" w:rsidRDefault="00593922" w:rsidP="00593922">
      <w:pPr>
        <w:spacing w:line="360" w:lineRule="auto"/>
        <w:jc w:val="center"/>
        <w:rPr>
          <w:rFonts w:asciiTheme="majorHAnsi" w:hAnsiTheme="majorHAnsi" w:cstheme="majorHAnsi"/>
          <w:b/>
          <w:bCs/>
          <w:sz w:val="36"/>
          <w:szCs w:val="36"/>
        </w:rPr>
      </w:pPr>
      <w:r w:rsidRPr="009F57BA">
        <w:rPr>
          <w:rFonts w:asciiTheme="majorHAnsi" w:hAnsiTheme="majorHAnsi" w:cstheme="majorHAnsi"/>
          <w:b/>
          <w:bCs/>
          <w:sz w:val="36"/>
          <w:szCs w:val="36"/>
        </w:rPr>
        <w:t>Student number : 2337318</w:t>
      </w:r>
    </w:p>
    <w:p w14:paraId="7A3BFCC5" w14:textId="21C2B7B0" w:rsidR="00593922" w:rsidRPr="009F57BA" w:rsidRDefault="00593922" w:rsidP="009F57BA">
      <w:pPr>
        <w:spacing w:line="360" w:lineRule="auto"/>
        <w:jc w:val="center"/>
        <w:rPr>
          <w:rFonts w:asciiTheme="majorHAnsi" w:hAnsiTheme="majorHAnsi" w:cstheme="majorHAnsi"/>
          <w:b/>
          <w:bCs/>
          <w:sz w:val="36"/>
          <w:szCs w:val="36"/>
        </w:rPr>
      </w:pPr>
      <w:r w:rsidRPr="009F57BA">
        <w:rPr>
          <w:rFonts w:asciiTheme="majorHAnsi" w:hAnsiTheme="majorHAnsi" w:cstheme="majorHAnsi"/>
          <w:b/>
          <w:bCs/>
          <w:sz w:val="36"/>
          <w:szCs w:val="36"/>
        </w:rPr>
        <w:t xml:space="preserve">Module code: </w:t>
      </w:r>
      <w:r w:rsidR="009F57BA" w:rsidRPr="009F57BA">
        <w:rPr>
          <w:rFonts w:asciiTheme="majorHAnsi" w:hAnsiTheme="majorHAnsi" w:cstheme="majorHAnsi"/>
          <w:b/>
          <w:bCs/>
          <w:sz w:val="36"/>
          <w:szCs w:val="36"/>
        </w:rPr>
        <w:t>LCLM 5004</w:t>
      </w:r>
    </w:p>
    <w:p w14:paraId="7193D5ED" w14:textId="59385625" w:rsidR="007833FA" w:rsidRPr="007833FA" w:rsidRDefault="00593922" w:rsidP="007833FA">
      <w:pPr>
        <w:spacing w:line="360" w:lineRule="auto"/>
        <w:jc w:val="center"/>
        <w:rPr>
          <w:rFonts w:asciiTheme="majorHAnsi" w:hAnsiTheme="majorHAnsi" w:cstheme="majorHAnsi"/>
          <w:b/>
          <w:bCs/>
          <w:sz w:val="36"/>
          <w:szCs w:val="36"/>
        </w:rPr>
      </w:pPr>
      <w:r w:rsidRPr="009F57BA">
        <w:rPr>
          <w:rFonts w:asciiTheme="majorHAnsi" w:hAnsiTheme="majorHAnsi" w:cstheme="majorHAnsi"/>
          <w:b/>
          <w:bCs/>
          <w:sz w:val="36"/>
          <w:szCs w:val="36"/>
        </w:rPr>
        <w:t xml:space="preserve">Module Leaders: </w:t>
      </w:r>
      <w:proofErr w:type="spellStart"/>
      <w:r w:rsidR="007833FA" w:rsidRPr="007833FA">
        <w:rPr>
          <w:rFonts w:asciiTheme="majorHAnsi" w:hAnsiTheme="majorHAnsi" w:cstheme="majorHAnsi"/>
          <w:b/>
          <w:bCs/>
          <w:sz w:val="36"/>
          <w:szCs w:val="36"/>
        </w:rPr>
        <w:t>Amitave</w:t>
      </w:r>
      <w:proofErr w:type="spellEnd"/>
      <w:r w:rsidR="007833FA" w:rsidRPr="007833FA">
        <w:rPr>
          <w:rFonts w:asciiTheme="majorHAnsi" w:hAnsiTheme="majorHAnsi" w:cstheme="majorHAnsi"/>
          <w:b/>
          <w:bCs/>
          <w:sz w:val="36"/>
          <w:szCs w:val="36"/>
        </w:rPr>
        <w:t xml:space="preserve"> Banik</w:t>
      </w:r>
    </w:p>
    <w:p w14:paraId="6A5CFC0A" w14:textId="4F82E5D3" w:rsidR="00593922" w:rsidRPr="009F57BA" w:rsidRDefault="00593922" w:rsidP="003F1C02">
      <w:pPr>
        <w:spacing w:line="360" w:lineRule="auto"/>
        <w:jc w:val="center"/>
        <w:rPr>
          <w:rFonts w:asciiTheme="majorHAnsi" w:hAnsiTheme="majorHAnsi" w:cstheme="majorHAnsi"/>
          <w:b/>
          <w:bCs/>
          <w:sz w:val="36"/>
          <w:szCs w:val="36"/>
        </w:rPr>
      </w:pPr>
    </w:p>
    <w:p w14:paraId="121F9704" w14:textId="77777777" w:rsidR="00593922" w:rsidRPr="00593922" w:rsidRDefault="00593922" w:rsidP="00593922">
      <w:pPr>
        <w:spacing w:line="360" w:lineRule="auto"/>
        <w:jc w:val="center"/>
        <w:rPr>
          <w:rFonts w:asciiTheme="majorHAnsi" w:hAnsiTheme="majorHAnsi" w:cstheme="majorHAnsi"/>
          <w:b/>
          <w:bCs/>
        </w:rPr>
      </w:pPr>
    </w:p>
    <w:p w14:paraId="201E44E3" w14:textId="0C3DE9D2" w:rsidR="00C475CB" w:rsidRPr="00593922" w:rsidRDefault="00C475CB" w:rsidP="00593922">
      <w:pPr>
        <w:spacing w:line="360" w:lineRule="auto"/>
        <w:rPr>
          <w:rFonts w:asciiTheme="majorHAnsi" w:hAnsiTheme="majorHAnsi" w:cstheme="majorHAnsi"/>
          <w:b/>
          <w:bCs/>
        </w:rPr>
      </w:pPr>
    </w:p>
    <w:p w14:paraId="772581F8" w14:textId="77777777" w:rsidR="00593922" w:rsidRPr="00593922" w:rsidRDefault="00593922" w:rsidP="00593922">
      <w:pPr>
        <w:spacing w:line="360" w:lineRule="auto"/>
        <w:rPr>
          <w:rFonts w:asciiTheme="majorHAnsi" w:hAnsiTheme="majorHAnsi" w:cstheme="majorHAnsi"/>
          <w:b/>
          <w:bCs/>
        </w:rPr>
      </w:pPr>
    </w:p>
    <w:p w14:paraId="69624A2F" w14:textId="77777777" w:rsidR="00593922" w:rsidRPr="00593922" w:rsidRDefault="00593922" w:rsidP="00593922">
      <w:pPr>
        <w:spacing w:line="360" w:lineRule="auto"/>
        <w:rPr>
          <w:rFonts w:asciiTheme="majorHAnsi" w:hAnsiTheme="majorHAnsi" w:cstheme="majorHAnsi"/>
          <w:b/>
          <w:bCs/>
        </w:rPr>
      </w:pPr>
    </w:p>
    <w:p w14:paraId="6BFE3A6F" w14:textId="77777777" w:rsidR="00593922" w:rsidRPr="00593922" w:rsidRDefault="00593922" w:rsidP="00593922">
      <w:pPr>
        <w:spacing w:line="360" w:lineRule="auto"/>
        <w:rPr>
          <w:rFonts w:asciiTheme="majorHAnsi" w:hAnsiTheme="majorHAnsi" w:cstheme="majorHAnsi"/>
          <w:b/>
          <w:bCs/>
        </w:rPr>
      </w:pPr>
    </w:p>
    <w:p w14:paraId="199590DD" w14:textId="77777777" w:rsidR="00593922" w:rsidRPr="00593922" w:rsidRDefault="00593922" w:rsidP="00593922">
      <w:pPr>
        <w:spacing w:line="360" w:lineRule="auto"/>
        <w:rPr>
          <w:rFonts w:asciiTheme="majorHAnsi" w:hAnsiTheme="majorHAnsi" w:cstheme="majorHAnsi"/>
          <w:b/>
          <w:bCs/>
        </w:rPr>
      </w:pPr>
    </w:p>
    <w:p w14:paraId="3E3BF1D8" w14:textId="77777777" w:rsidR="00593922" w:rsidRPr="00593922" w:rsidRDefault="00593922" w:rsidP="00593922">
      <w:pPr>
        <w:spacing w:line="360" w:lineRule="auto"/>
        <w:rPr>
          <w:rFonts w:asciiTheme="majorHAnsi" w:hAnsiTheme="majorHAnsi" w:cstheme="majorHAnsi"/>
          <w:b/>
          <w:bCs/>
        </w:rPr>
      </w:pPr>
    </w:p>
    <w:p w14:paraId="1A6C408F" w14:textId="77777777" w:rsidR="00593922" w:rsidRPr="00593922" w:rsidRDefault="00593922" w:rsidP="00593922">
      <w:pPr>
        <w:spacing w:line="360" w:lineRule="auto"/>
        <w:rPr>
          <w:rFonts w:asciiTheme="majorHAnsi" w:hAnsiTheme="majorHAnsi" w:cstheme="majorHAnsi"/>
          <w:b/>
          <w:bCs/>
        </w:rPr>
      </w:pPr>
    </w:p>
    <w:p w14:paraId="74BDE0B4" w14:textId="77777777" w:rsidR="00593922" w:rsidRPr="00593922" w:rsidRDefault="00593922" w:rsidP="00593922">
      <w:pPr>
        <w:spacing w:line="360" w:lineRule="auto"/>
        <w:rPr>
          <w:rFonts w:asciiTheme="majorHAnsi" w:hAnsiTheme="majorHAnsi" w:cstheme="majorHAnsi"/>
          <w:b/>
          <w:bCs/>
        </w:rPr>
      </w:pPr>
    </w:p>
    <w:p w14:paraId="5BE6727D" w14:textId="77777777" w:rsidR="00593922" w:rsidRPr="00593922" w:rsidRDefault="00593922" w:rsidP="00593922">
      <w:pPr>
        <w:spacing w:line="360" w:lineRule="auto"/>
        <w:rPr>
          <w:rFonts w:asciiTheme="majorHAnsi" w:hAnsiTheme="majorHAnsi" w:cstheme="majorHAnsi"/>
          <w:b/>
          <w:bCs/>
        </w:rPr>
      </w:pPr>
    </w:p>
    <w:p w14:paraId="00031231" w14:textId="77777777" w:rsidR="00593922" w:rsidRPr="00593922" w:rsidRDefault="00593922" w:rsidP="00593922">
      <w:pPr>
        <w:spacing w:line="360" w:lineRule="auto"/>
        <w:rPr>
          <w:rFonts w:asciiTheme="majorHAnsi" w:hAnsiTheme="majorHAnsi" w:cstheme="majorHAnsi"/>
          <w:b/>
          <w:bCs/>
        </w:rPr>
      </w:pPr>
    </w:p>
    <w:p w14:paraId="1D789034" w14:textId="77777777" w:rsidR="00593922" w:rsidRPr="00593922" w:rsidRDefault="00593922" w:rsidP="00593922">
      <w:pPr>
        <w:spacing w:line="360" w:lineRule="auto"/>
        <w:rPr>
          <w:rFonts w:asciiTheme="majorHAnsi" w:hAnsiTheme="majorHAnsi" w:cstheme="majorHAnsi"/>
          <w:b/>
          <w:bCs/>
        </w:rPr>
      </w:pPr>
    </w:p>
    <w:p w14:paraId="16659DC7" w14:textId="77777777" w:rsidR="00593922" w:rsidRPr="00593922" w:rsidRDefault="00593922" w:rsidP="00593922">
      <w:pPr>
        <w:spacing w:line="360" w:lineRule="auto"/>
        <w:rPr>
          <w:rFonts w:asciiTheme="majorHAnsi" w:hAnsiTheme="majorHAnsi" w:cstheme="majorHAnsi"/>
          <w:b/>
          <w:bCs/>
        </w:rPr>
      </w:pPr>
    </w:p>
    <w:p w14:paraId="60933EE1" w14:textId="77777777" w:rsidR="00DE2CDC" w:rsidRDefault="00DE2CDC" w:rsidP="00593922">
      <w:pPr>
        <w:spacing w:line="360" w:lineRule="auto"/>
        <w:rPr>
          <w:rFonts w:asciiTheme="majorHAnsi" w:hAnsiTheme="majorHAnsi" w:cstheme="majorHAnsi"/>
          <w:b/>
          <w:bCs/>
        </w:rPr>
      </w:pPr>
    </w:p>
    <w:p w14:paraId="229EEBFD" w14:textId="30F5CBAB"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Information Systems Improvements Proposal for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w:t>
      </w:r>
    </w:p>
    <w:p w14:paraId="45D0078D" w14:textId="77777777" w:rsidR="00C475CB" w:rsidRPr="00C475CB" w:rsidRDefault="00C475CB" w:rsidP="005A0A27">
      <w:pPr>
        <w:spacing w:line="360" w:lineRule="auto"/>
        <w:rPr>
          <w:rFonts w:asciiTheme="majorHAnsi" w:hAnsiTheme="majorHAnsi" w:cstheme="majorHAnsi"/>
          <w:b/>
          <w:bCs/>
        </w:rPr>
      </w:pPr>
      <w:r w:rsidRPr="00C475CB">
        <w:rPr>
          <w:rFonts w:asciiTheme="majorHAnsi" w:hAnsiTheme="majorHAnsi" w:cstheme="majorHAnsi"/>
          <w:b/>
          <w:bCs/>
        </w:rPr>
        <w:t>1. Introduction</w:t>
      </w:r>
    </w:p>
    <w:p w14:paraId="58BE805E"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In the contemporary business environment, Information Systems (IS) play a critical role in enabling organisations to operate efficiently, engage customers effectively, and maintain competitive advantage. Information systems integrate people, processes, data and technology in order to support operational activities, managerial decision-making, and strategic planning. For retail organisations that operate across physical stores and online platforms, information systems are central to maintaining accurate records, managing customer relationships, and responding to changing market demands.</w:t>
      </w:r>
    </w:p>
    <w:p w14:paraId="1F4F6F51" w14:textId="77777777" w:rsidR="00C475CB" w:rsidRPr="00C475CB" w:rsidRDefault="00C475CB" w:rsidP="005A0A27">
      <w:pPr>
        <w:spacing w:line="360" w:lineRule="auto"/>
        <w:rPr>
          <w:rFonts w:asciiTheme="majorHAnsi" w:hAnsiTheme="majorHAnsi" w:cstheme="majorHAnsi"/>
        </w:rPr>
      </w:pP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is a rapidly expanding consumer electronics retailer that operates thirty physical retail outlets alongside a growing e-commerce platform. The organisation has benefited from increasing sales demand and strong interest in its products. However, this rapid growth has exposed weaknesses within its internal operations. The company currently relies on outdated systems that are unable to support the scale and complexity of its business activities. Inventory management is largely manual, customer data is stored in disconnected databases, and reporting is completed using spreadsheets. Furthermore, the organisation does not fully comply with data protection regulations, exposing it to legal and reputational risk.</w:t>
      </w:r>
    </w:p>
    <w:p w14:paraId="456E2FBF"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As a result of these limitations, the organisation has experienced a variety of operational challenges. These include inaccurate stock availability, poor coordination between departments, slow customer service responses, limited personalisation in marketing, and weak managerial decision-making. Customers frequently place orders online for products that are unavailable, resulting in complaints and refunds. Employees also spend valuable time manually transferring data between systems, which leads to further errors and inefficiency.</w:t>
      </w:r>
    </w:p>
    <w:p w14:paraId="2F2A8A81"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The main challenges faced by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include ineffective inventory control, weak customer relationship management, unreliable reporting processes, lack of integration across departments, and insufficient data security measures. These issues restrict the company’s ability to maintain customer satisfaction, operate efficiently, and expand sustainably. If left unresolved, the organisation may struggle to remain competitive in an increasingly digital retail market.</w:t>
      </w:r>
    </w:p>
    <w:p w14:paraId="0E1041B8"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lastRenderedPageBreak/>
        <w:t xml:space="preserve">This report evaluates the existing information systems at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and proposes a modern integrated system solution to improve overall business performance. The recommended solution focuses on the implementation of an Enterprise Resource Planning (ERP) system, a centralised Customer Relationship Management (CRM) platform, an automated Inventory Management System (IMS), Business Intelligence (BI) and Decision Support Systems (DSS), and strengthened cybersecurity and data protection controls. Together, these systems will improve efficiency, enhance decision-making capability, reduce risk, and improve customer experience.</w:t>
      </w:r>
    </w:p>
    <w:p w14:paraId="20B5F4EE"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pict w14:anchorId="763C7C11">
          <v:rect id="_x0000_i1249" style="width:0;height:1.5pt" o:hralign="center" o:hrstd="t" o:hr="t" fillcolor="#a0a0a0" stroked="f"/>
        </w:pict>
      </w:r>
    </w:p>
    <w:p w14:paraId="7F821411" w14:textId="77777777" w:rsidR="00C475CB" w:rsidRPr="00C475CB" w:rsidRDefault="00C475CB" w:rsidP="005A0A27">
      <w:pPr>
        <w:spacing w:line="360" w:lineRule="auto"/>
        <w:rPr>
          <w:rFonts w:asciiTheme="majorHAnsi" w:hAnsiTheme="majorHAnsi" w:cstheme="majorHAnsi"/>
          <w:b/>
          <w:bCs/>
        </w:rPr>
      </w:pPr>
      <w:r w:rsidRPr="00C475CB">
        <w:rPr>
          <w:rFonts w:asciiTheme="majorHAnsi" w:hAnsiTheme="majorHAnsi" w:cstheme="majorHAnsi"/>
          <w:b/>
          <w:bCs/>
        </w:rPr>
        <w:t>2. Evaluation of Existing Systems</w:t>
      </w:r>
    </w:p>
    <w:p w14:paraId="3C48C690" w14:textId="77777777" w:rsidR="00C475CB" w:rsidRPr="00C475CB" w:rsidRDefault="00C475CB" w:rsidP="005A0A27">
      <w:pPr>
        <w:spacing w:line="360" w:lineRule="auto"/>
        <w:rPr>
          <w:rFonts w:asciiTheme="majorHAnsi" w:hAnsiTheme="majorHAnsi" w:cstheme="majorHAnsi"/>
        </w:rPr>
      </w:pP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currently relies on fragmented, outdated systems that no longer meet the functional requirements of a modern retail organisation. Many processes are manual, isolated and vulnerable to error, creating inefficiencies across the business.</w:t>
      </w:r>
    </w:p>
    <w:p w14:paraId="4EF65BDA"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Inventory Management</w:t>
      </w:r>
    </w:p>
    <w:p w14:paraId="5C2E965B"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The organisation’s inventory management system is mainly manual and spreadsheet-based. Stock levels from individual stores are not systematically integrated with the e-commerce platform. This means that inventory information is not updated in real time when products are sold or transferred. Consequently, customers often purchase products that appear available online but cannot be fulfilled due to stock shortages.</w:t>
      </w:r>
    </w:p>
    <w:p w14:paraId="024B0AF0"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Poor inventory visibility also affects internal operations. Store managers are unable to accurately assess which products are overstocked or understocked. This results in excessive inventory for slow-moving goods while popular items become unavailable. The absence of automation has created problems such as stock discrepancies, increased operational cost, and loss of customer confidence.</w:t>
      </w:r>
    </w:p>
    <w:p w14:paraId="13EF3F8E"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Customer Relationship Management</w:t>
      </w:r>
    </w:p>
    <w:p w14:paraId="5C65DE10"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Customer information is stored across multiple systems including till-based records, online accounts, and fragmented marketing databases. This lack of integration means that employees do not have access to complete customer profiles. Customer service staff cannot view purchase histories or prior complaints easily, leading to inconsistent service quality. Likewise, the marketing team cannot segment customers effectively or deliver personalised email campaigns.</w:t>
      </w:r>
    </w:p>
    <w:p w14:paraId="4B04F47D"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As a result,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struggles to retain customers and build long-term loyalty. The inability to analyse customer behaviour limits management’s understanding of </w:t>
      </w:r>
      <w:r w:rsidRPr="00C475CB">
        <w:rPr>
          <w:rFonts w:asciiTheme="majorHAnsi" w:hAnsiTheme="majorHAnsi" w:cstheme="majorHAnsi"/>
        </w:rPr>
        <w:lastRenderedPageBreak/>
        <w:t>buying trends and preferences. The organisation cannot leverage customer data as a strategic asset.</w:t>
      </w:r>
    </w:p>
    <w:p w14:paraId="18242FBC"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Reporting and Decision-Making</w:t>
      </w:r>
    </w:p>
    <w:p w14:paraId="3F480E59" w14:textId="77777777" w:rsidR="00C475CB" w:rsidRPr="00C475CB" w:rsidRDefault="00C475CB" w:rsidP="005A0A27">
      <w:pPr>
        <w:spacing w:line="360" w:lineRule="auto"/>
        <w:rPr>
          <w:rFonts w:asciiTheme="majorHAnsi" w:hAnsiTheme="majorHAnsi" w:cstheme="majorHAnsi"/>
        </w:rPr>
      </w:pP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relies heavily on manual spreadsheet reporting to generate sales figures and financial summaries. These reports are often created using data received at different times from multiple departments, leading to inconsistencies and errors. Management does not have access to real-time dashboards or automated financial analysis.</w:t>
      </w:r>
    </w:p>
    <w:p w14:paraId="4A5B3802"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The lack of Business Intelligence tools prevents decision-makers from monitoring performance effectively. Critical indicators such as profit margins by product, sales trends by store, and stock turnover rates are not available in an accessible format. As a result, forecasting and planning rely heavily on managerial judgement rather than evidence-based insight.</w:t>
      </w:r>
    </w:p>
    <w:p w14:paraId="2880901A"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The absence of Decision Support Systems also means that the organisation is unable to simulate market scenarios, anticipate product demand accurately, or analyse business risk. Without predictive modelling, strategic planning becomes reactive rather than proactive.</w:t>
      </w:r>
    </w:p>
    <w:p w14:paraId="6724F415"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Data Protection and Security</w:t>
      </w:r>
    </w:p>
    <w:p w14:paraId="0FB4C424" w14:textId="77777777" w:rsidR="00C475CB" w:rsidRPr="00C475CB" w:rsidRDefault="00C475CB" w:rsidP="005A0A27">
      <w:pPr>
        <w:spacing w:line="360" w:lineRule="auto"/>
        <w:rPr>
          <w:rFonts w:asciiTheme="majorHAnsi" w:hAnsiTheme="majorHAnsi" w:cstheme="majorHAnsi"/>
        </w:rPr>
      </w:pP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is vulnerable to data breaches due to weak security measures. There are limited access controls restricting who may view customer information, and encryption is not consistently applied across all systems. There is also no formal monitoring of user activity or regular security audits.</w:t>
      </w:r>
    </w:p>
    <w:p w14:paraId="24D54BE2"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As a retailer dealing with customer personal details and payment information, the organisation is legally required to comply with data protection standards. Failure to do so exposes the company to fines, loss of customer trust and reputational damage.</w:t>
      </w:r>
    </w:p>
    <w:p w14:paraId="25CCD66C"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System Integration</w:t>
      </w:r>
    </w:p>
    <w:p w14:paraId="3E4AC55A"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Departments within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operate independently using different software solutions that do not share data automatically. Sales, finance and inventory staff frequently re-enter information manually into different systems. This duplication increases the risk of error and wastes time that could be spent on value-adding activities.</w:t>
      </w:r>
    </w:p>
    <w:p w14:paraId="5581D88C"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lastRenderedPageBreak/>
        <w:t>This lack of integration prevents management from gaining a single, accurate overview of organisational performance. It also limits the ability to scale operations efficiently as the business expands.</w:t>
      </w:r>
    </w:p>
    <w:p w14:paraId="715D5E4E"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Overall, the current information system environment at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is reactive rather than strategic. The organisation lacks the digital infrastructure necessary to support its growth and deliver a consistent customer experience.</w:t>
      </w:r>
    </w:p>
    <w:p w14:paraId="25F7C24F"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pict w14:anchorId="09709084">
          <v:rect id="_x0000_i1250" style="width:0;height:1.5pt" o:hralign="center" o:hrstd="t" o:hr="t" fillcolor="#a0a0a0" stroked="f"/>
        </w:pict>
      </w:r>
    </w:p>
    <w:p w14:paraId="2CE620CD" w14:textId="77777777" w:rsidR="00C475CB" w:rsidRPr="00C475CB" w:rsidRDefault="00C475CB" w:rsidP="005A0A27">
      <w:pPr>
        <w:spacing w:line="360" w:lineRule="auto"/>
        <w:rPr>
          <w:rFonts w:asciiTheme="majorHAnsi" w:hAnsiTheme="majorHAnsi" w:cstheme="majorHAnsi"/>
          <w:b/>
          <w:bCs/>
        </w:rPr>
      </w:pPr>
      <w:r w:rsidRPr="00C475CB">
        <w:rPr>
          <w:rFonts w:asciiTheme="majorHAnsi" w:hAnsiTheme="majorHAnsi" w:cstheme="majorHAnsi"/>
          <w:b/>
          <w:bCs/>
        </w:rPr>
        <w:t>3. Recommended Information System Solution</w:t>
      </w:r>
    </w:p>
    <w:p w14:paraId="1385129F"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To address the weaknesses identified, a modern integrated information system architecture is recommended. The proposed solution centres on the implementation of Enterprise Resource Planning (ERP), supported by Customer Relationship Management, Inventory Management Systems, Business Intelligence and Decision Support tools, and improved cybersecurity controls.</w:t>
      </w:r>
    </w:p>
    <w:p w14:paraId="73280F70"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Enterprise Resource Planning (ERP)</w:t>
      </w:r>
    </w:p>
    <w:p w14:paraId="62E525EF"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An ERP system such as Microsoft Dynamics 365 or SAP S/4HANA should be implemented to integrate all major business functions into a single platform. This will provide a centralised data repository that supports finance, inventory, sales, procurement and human resources.</w:t>
      </w:r>
    </w:p>
    <w:p w14:paraId="0BED318C"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ERP will eliminate duplicate data entry and ensure consistent information across departments. When a product is sold online or in-store, inventory levels will update automatically across all channels. Sales transactions will flow directly into finance systems, improving accounting accuracy and cash flow visibility.</w:t>
      </w:r>
    </w:p>
    <w:p w14:paraId="259274AB"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By standardising processes across locations, ERP will increase productivity and reduce administrative cost. The system is scalable and flexible, allowing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to open new stores or expand product lines without restructuring its information systems.</w:t>
      </w:r>
    </w:p>
    <w:p w14:paraId="7E928F6C"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From a strategic perspective, ERP also provides management with an integrated view of performance. Decision-makers can analyse financial health, store productivity and inventory efficiency within a single environment.</w:t>
      </w:r>
    </w:p>
    <w:p w14:paraId="57951121"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Inventory Management System (IMS)</w:t>
      </w:r>
    </w:p>
    <w:p w14:paraId="0CBEF23D"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An automated IMS should be implemented and fully integrated with the ERP system. Barcode scanning and RFID technology will facilitate real-time tracking of stock movement as goods are received, transferred and sold.</w:t>
      </w:r>
    </w:p>
    <w:p w14:paraId="145FBA12"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lastRenderedPageBreak/>
        <w:t>The IMS will enable low-stock alerts, demand forecasting and automatic replenishment. These features will reduce both stock shortages and excess inventory. Employees will spend less time on manual stock checks and more time on customer service.</w:t>
      </w:r>
    </w:p>
    <w:p w14:paraId="377208F3"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Customer satisfaction will improve because the e-commerce platform will display accurate product availability at all times. This will result in fewer cancelled orders and refunds.</w:t>
      </w:r>
    </w:p>
    <w:p w14:paraId="2CCE25E6"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Customer Relationship Management (CRM)</w:t>
      </w:r>
    </w:p>
    <w:p w14:paraId="7B90B74D"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A cloud-based CRM platform such as Salesforce is recommended to centralise all customer data. This will provide a single customer profile for each individual, including purchase history, customer service interactions and preferences.</w:t>
      </w:r>
    </w:p>
    <w:p w14:paraId="79D50180"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CRM will support personalised marketing and enable targeted communication campaigns. Customer service staff will be able to respond more quickly to queries with improved access to customer information. CRM analytics will also help management identify patterns in customer behaviour and predict future buying trends.</w:t>
      </w:r>
    </w:p>
    <w:p w14:paraId="7BA78781"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Although CRM systems involve initial implementation and licensing costs, the long-term benefits include increased customer retention, improved communication and higher customer lifetime value.</w:t>
      </w:r>
    </w:p>
    <w:p w14:paraId="65065161"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Business Intelligence and Decision Support Systems</w:t>
      </w:r>
    </w:p>
    <w:p w14:paraId="3E6CD745"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Business Intelligence tools such as Power BI or Tableau should be implemented to convert transactional data into meaningful visual dashboards. Managers will be able to track sales trends, financial performance and inventory status in real time.</w:t>
      </w:r>
    </w:p>
    <w:p w14:paraId="708B5485"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Decision Support Systems will further enhance forecasting capability through predictive modelling. These systems can anticipate changes in demand based on historical sales patterns and seasonal trends. This allows management to planning stock purchases more accurately and reduce financial risk.</w:t>
      </w:r>
    </w:p>
    <w:p w14:paraId="2C366615"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Data-driven decision-making will replace reliance on spreadsheets and intuition. This will result in better strategic planning and faster response to change.</w:t>
      </w:r>
    </w:p>
    <w:p w14:paraId="3DF6FF88"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Cybersecurity and GDPR Compliance</w:t>
      </w:r>
    </w:p>
    <w:p w14:paraId="47B5DE52"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Data protection must form a core component of the redesigned system. Access to information should be controlled through user roles, with all sensitive data encrypted both in storage and during transmission. Two-factor authentication should be implemented for all staff accessing systems remotely.</w:t>
      </w:r>
    </w:p>
    <w:p w14:paraId="271EC86E"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lastRenderedPageBreak/>
        <w:t>Compliance frameworks such as ISO 27001 should be adopted to establish formal data governance procedures. Regular audits will ensure the organisation remains compliant and secure.</w:t>
      </w:r>
    </w:p>
    <w:p w14:paraId="62FBF93A"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Employee training is also essential. Staff must understand data privacy rules and ethical responsibilities. By strengthening its approach to security,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will reduce risk and build customer trust.</w:t>
      </w:r>
    </w:p>
    <w:p w14:paraId="77951B08"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pict w14:anchorId="3E64C0A4">
          <v:rect id="_x0000_i1251" style="width:0;height:1.5pt" o:hralign="center" o:hrstd="t" o:hr="t" fillcolor="#a0a0a0" stroked="f"/>
        </w:pict>
      </w:r>
    </w:p>
    <w:p w14:paraId="2E3AF080" w14:textId="77777777" w:rsidR="00C475CB" w:rsidRPr="00C475CB" w:rsidRDefault="00C475CB" w:rsidP="005A0A27">
      <w:pPr>
        <w:spacing w:line="360" w:lineRule="auto"/>
        <w:rPr>
          <w:rFonts w:asciiTheme="majorHAnsi" w:hAnsiTheme="majorHAnsi" w:cstheme="majorHAnsi"/>
          <w:b/>
          <w:bCs/>
        </w:rPr>
      </w:pPr>
      <w:r w:rsidRPr="00C475CB">
        <w:rPr>
          <w:rFonts w:asciiTheme="majorHAnsi" w:hAnsiTheme="majorHAnsi" w:cstheme="majorHAnsi"/>
          <w:b/>
          <w:bCs/>
        </w:rPr>
        <w:t>4. Implementation Plan</w:t>
      </w:r>
    </w:p>
    <w:p w14:paraId="26293C3D"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A phased implementation approach is recommended:</w:t>
      </w:r>
    </w:p>
    <w:p w14:paraId="16F8AC8E"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Phase 1: System Analysis (1–2 months)</w:t>
      </w:r>
      <w:r w:rsidRPr="00C475CB">
        <w:rPr>
          <w:rFonts w:asciiTheme="majorHAnsi" w:hAnsiTheme="majorHAnsi" w:cstheme="majorHAnsi"/>
        </w:rPr>
        <w:br/>
        <w:t>Business processes will be mapped and inefficiencies identified. Requirements from all departments will be collected. Vendors will be selected based on features, cost and scalability.</w:t>
      </w:r>
    </w:p>
    <w:p w14:paraId="5D00867F"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Phase 2: System Design (2 months)</w:t>
      </w:r>
      <w:r w:rsidRPr="00C475CB">
        <w:rPr>
          <w:rFonts w:asciiTheme="majorHAnsi" w:hAnsiTheme="majorHAnsi" w:cstheme="majorHAnsi"/>
        </w:rPr>
        <w:br/>
        <w:t>The technical architecture will be defined. Data models and integration workflows will be created. Cybersecurity procedures will be planned alongside system setup.</w:t>
      </w:r>
    </w:p>
    <w:p w14:paraId="783497D7"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Phase 3: Development and Testing (3 months)</w:t>
      </w:r>
      <w:r w:rsidRPr="00C475CB">
        <w:rPr>
          <w:rFonts w:asciiTheme="majorHAnsi" w:hAnsiTheme="majorHAnsi" w:cstheme="majorHAnsi"/>
        </w:rPr>
        <w:br/>
        <w:t>Software will be configured, and data migrated into the new systems. Testing will identify issues before full deployment.</w:t>
      </w:r>
    </w:p>
    <w:p w14:paraId="14B20DEA"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Phase 4: Training and Deployment (2 months)</w:t>
      </w:r>
      <w:r w:rsidRPr="00C475CB">
        <w:rPr>
          <w:rFonts w:asciiTheme="majorHAnsi" w:hAnsiTheme="majorHAnsi" w:cstheme="majorHAnsi"/>
        </w:rPr>
        <w:br/>
        <w:t>Employees will receive training and support materials. A pilot group of stores will go live first. The full rollout will follow.</w:t>
      </w:r>
    </w:p>
    <w:p w14:paraId="0DCC98C3"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Phase 5: Evaluation and Maintenance</w:t>
      </w:r>
      <w:r w:rsidRPr="00C475CB">
        <w:rPr>
          <w:rFonts w:asciiTheme="majorHAnsi" w:hAnsiTheme="majorHAnsi" w:cstheme="majorHAnsi"/>
        </w:rPr>
        <w:br/>
        <w:t>System performance will be reviewed continuously. Feedback will be gathered and improvements made where necessary.</w:t>
      </w:r>
    </w:p>
    <w:p w14:paraId="7D0D20A4"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Potential difficulties include resistance to change and financial investment. These risks can be reduced through communication and training.</w:t>
      </w:r>
    </w:p>
    <w:p w14:paraId="7BAA2F6E"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pict w14:anchorId="3A3F1F42">
          <v:rect id="_x0000_i1252" style="width:0;height:1.5pt" o:hralign="center" o:hrstd="t" o:hr="t" fillcolor="#a0a0a0" stroked="f"/>
        </w:pict>
      </w:r>
    </w:p>
    <w:p w14:paraId="57F8A9E1" w14:textId="77777777" w:rsidR="00032186" w:rsidRDefault="00032186" w:rsidP="005A0A27">
      <w:pPr>
        <w:spacing w:line="360" w:lineRule="auto"/>
        <w:rPr>
          <w:rFonts w:asciiTheme="majorHAnsi" w:hAnsiTheme="majorHAnsi" w:cstheme="majorHAnsi"/>
        </w:rPr>
      </w:pPr>
    </w:p>
    <w:p w14:paraId="25D9D7CE" w14:textId="77777777" w:rsidR="00032186" w:rsidRDefault="00032186" w:rsidP="005A0A27">
      <w:pPr>
        <w:spacing w:line="360" w:lineRule="auto"/>
        <w:rPr>
          <w:rFonts w:asciiTheme="majorHAnsi" w:hAnsiTheme="majorHAnsi" w:cstheme="majorHAnsi"/>
        </w:rPr>
      </w:pPr>
    </w:p>
    <w:p w14:paraId="6A90B75D" w14:textId="77777777" w:rsidR="00032186" w:rsidRDefault="00032186" w:rsidP="005A0A27">
      <w:pPr>
        <w:spacing w:line="360" w:lineRule="auto"/>
        <w:rPr>
          <w:rFonts w:asciiTheme="majorHAnsi" w:hAnsiTheme="majorHAnsi" w:cstheme="majorHAnsi"/>
        </w:rPr>
      </w:pPr>
    </w:p>
    <w:p w14:paraId="7E1C49FE" w14:textId="77777777" w:rsidR="00032186" w:rsidRDefault="00032186" w:rsidP="005A0A27">
      <w:pPr>
        <w:spacing w:line="360" w:lineRule="auto"/>
        <w:rPr>
          <w:rFonts w:asciiTheme="majorHAnsi" w:hAnsiTheme="majorHAnsi" w:cstheme="majorHAnsi"/>
        </w:rPr>
      </w:pPr>
    </w:p>
    <w:p w14:paraId="6FE0E726" w14:textId="77777777" w:rsidR="00032186" w:rsidRDefault="00032186" w:rsidP="005A0A27">
      <w:pPr>
        <w:spacing w:line="360" w:lineRule="auto"/>
        <w:rPr>
          <w:rFonts w:asciiTheme="majorHAnsi" w:hAnsiTheme="majorHAnsi" w:cstheme="majorHAnsi"/>
        </w:rPr>
      </w:pPr>
    </w:p>
    <w:p w14:paraId="703F2019" w14:textId="77777777" w:rsidR="00032186" w:rsidRDefault="00032186" w:rsidP="005A0A27">
      <w:pPr>
        <w:spacing w:line="360" w:lineRule="auto"/>
        <w:rPr>
          <w:rFonts w:asciiTheme="majorHAnsi" w:hAnsiTheme="majorHAnsi" w:cstheme="majorHAnsi"/>
        </w:rPr>
      </w:pPr>
    </w:p>
    <w:p w14:paraId="05E00611" w14:textId="77777777" w:rsidR="00032186" w:rsidRDefault="00032186" w:rsidP="005A0A27">
      <w:pPr>
        <w:spacing w:line="360" w:lineRule="auto"/>
        <w:rPr>
          <w:rFonts w:asciiTheme="majorHAnsi" w:hAnsiTheme="majorHAnsi" w:cstheme="majorHAnsi"/>
        </w:rPr>
      </w:pPr>
    </w:p>
    <w:p w14:paraId="2BA7B082" w14:textId="77777777" w:rsidR="00032186" w:rsidRDefault="00032186" w:rsidP="005A0A27">
      <w:pPr>
        <w:spacing w:line="360" w:lineRule="auto"/>
        <w:rPr>
          <w:rFonts w:asciiTheme="majorHAnsi" w:hAnsiTheme="majorHAnsi" w:cstheme="majorHAnsi"/>
        </w:rPr>
      </w:pPr>
    </w:p>
    <w:p w14:paraId="255336DE" w14:textId="77777777" w:rsidR="00032186" w:rsidRDefault="00032186" w:rsidP="005A0A27">
      <w:pPr>
        <w:spacing w:line="360" w:lineRule="auto"/>
        <w:rPr>
          <w:rFonts w:asciiTheme="majorHAnsi" w:hAnsiTheme="majorHAnsi" w:cstheme="majorHAnsi"/>
        </w:rPr>
      </w:pPr>
    </w:p>
    <w:p w14:paraId="1360206E" w14:textId="5B2B406B" w:rsidR="00C475CB" w:rsidRPr="00C475CB" w:rsidRDefault="00C475CB" w:rsidP="005A0A27">
      <w:pPr>
        <w:spacing w:line="360" w:lineRule="auto"/>
        <w:rPr>
          <w:rFonts w:asciiTheme="majorHAnsi" w:hAnsiTheme="majorHAnsi" w:cstheme="majorHAnsi"/>
          <w:b/>
          <w:bCs/>
        </w:rPr>
      </w:pPr>
      <w:r w:rsidRPr="00C475CB">
        <w:rPr>
          <w:rFonts w:asciiTheme="majorHAnsi" w:hAnsiTheme="majorHAnsi" w:cstheme="majorHAnsi"/>
          <w:b/>
          <w:bCs/>
        </w:rPr>
        <w:t>5. Conclusion</w:t>
      </w:r>
    </w:p>
    <w:p w14:paraId="69C8DD4C" w14:textId="77777777" w:rsidR="00C475CB" w:rsidRPr="00C475CB" w:rsidRDefault="00C475CB" w:rsidP="005A0A27">
      <w:pPr>
        <w:spacing w:line="360" w:lineRule="auto"/>
        <w:rPr>
          <w:rFonts w:asciiTheme="majorHAnsi" w:hAnsiTheme="majorHAnsi" w:cstheme="majorHAnsi"/>
        </w:rPr>
      </w:pP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urgently requires modern information systems to support its continued growth and to meet the expectations of customers in a competitive retail environment. The current reliance on manual inventory processes, fragmented customer data, spreadsheet-based reporting, and weak data protection has led to operational inefficiencies, poor decision-making, and increased exposure to legal and cyber risks.</w:t>
      </w:r>
    </w:p>
    <w:p w14:paraId="59DE956F"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This report has evaluated the existing weaknesses and proposed an integrated solution based on ERP, IMS, CRM, BI/DSS, and improved cybersecurity and GDPR compliance. Implementing an ERP-centred architecture will provide a single, accurate view of the organisation’s operations, while an automated IMS will improve stock accuracy and product availability. A robust CRM platform such as Salesforce will enable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to build stronger customer relationships through personalisation and targeted marketing. Business Intelligence and Decision Support tools will support faster and more informed management decisions, and strengthened security controls will protect customer data and safeguard the company’s reputation.</w:t>
      </w:r>
    </w:p>
    <w:p w14:paraId="4B17A195"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Although the implementation requires investment, careful planning, and effective change management, the long-term benefits include higher operational efficiency, increased customer satisfaction, better strategic decision-making, and enhanced competitiveness. By modernising its information systems, </w:t>
      </w:r>
      <w:proofErr w:type="spellStart"/>
      <w:r w:rsidRPr="00C475CB">
        <w:rPr>
          <w:rFonts w:asciiTheme="majorHAnsi" w:hAnsiTheme="majorHAnsi" w:cstheme="majorHAnsi"/>
        </w:rPr>
        <w:t>AKPerog</w:t>
      </w:r>
      <w:proofErr w:type="spellEnd"/>
      <w:r w:rsidRPr="00C475CB">
        <w:rPr>
          <w:rFonts w:asciiTheme="majorHAnsi" w:hAnsiTheme="majorHAnsi" w:cstheme="majorHAnsi"/>
        </w:rPr>
        <w:t xml:space="preserve"> Ltd will be better positioned to achieve sustainable growth and to respond effectively to future changes in the retail sector.</w:t>
      </w:r>
    </w:p>
    <w:p w14:paraId="3ADE36F3" w14:textId="77777777" w:rsidR="00BB71CA" w:rsidRPr="005A0A27" w:rsidRDefault="00BB71CA" w:rsidP="005A0A27">
      <w:pPr>
        <w:spacing w:line="360" w:lineRule="auto"/>
        <w:rPr>
          <w:rFonts w:asciiTheme="majorHAnsi" w:hAnsiTheme="majorHAnsi" w:cstheme="majorHAnsi"/>
        </w:rPr>
      </w:pPr>
    </w:p>
    <w:p w14:paraId="4FDAB3BC" w14:textId="77777777" w:rsidR="00C475CB" w:rsidRPr="005A0A27" w:rsidRDefault="00C475CB" w:rsidP="005A0A27">
      <w:pPr>
        <w:spacing w:line="360" w:lineRule="auto"/>
        <w:rPr>
          <w:rFonts w:asciiTheme="majorHAnsi" w:hAnsiTheme="majorHAnsi" w:cstheme="majorHAnsi"/>
        </w:rPr>
      </w:pPr>
    </w:p>
    <w:p w14:paraId="4616C540" w14:textId="77777777" w:rsidR="00C475CB" w:rsidRDefault="00C475CB" w:rsidP="005A0A27">
      <w:pPr>
        <w:spacing w:line="360" w:lineRule="auto"/>
        <w:rPr>
          <w:rFonts w:asciiTheme="majorHAnsi" w:hAnsiTheme="majorHAnsi" w:cstheme="majorHAnsi"/>
        </w:rPr>
      </w:pPr>
    </w:p>
    <w:p w14:paraId="5B9D7587" w14:textId="77777777" w:rsidR="00032186" w:rsidRDefault="00032186" w:rsidP="005A0A27">
      <w:pPr>
        <w:spacing w:line="360" w:lineRule="auto"/>
        <w:rPr>
          <w:rFonts w:asciiTheme="majorHAnsi" w:hAnsiTheme="majorHAnsi" w:cstheme="majorHAnsi"/>
        </w:rPr>
      </w:pPr>
    </w:p>
    <w:p w14:paraId="577D78A9" w14:textId="77777777" w:rsidR="00032186" w:rsidRDefault="00032186" w:rsidP="005A0A27">
      <w:pPr>
        <w:spacing w:line="360" w:lineRule="auto"/>
        <w:rPr>
          <w:rFonts w:asciiTheme="majorHAnsi" w:hAnsiTheme="majorHAnsi" w:cstheme="majorHAnsi"/>
        </w:rPr>
      </w:pPr>
    </w:p>
    <w:p w14:paraId="4C74C92D" w14:textId="77777777" w:rsidR="00032186" w:rsidRDefault="00032186" w:rsidP="005A0A27">
      <w:pPr>
        <w:spacing w:line="360" w:lineRule="auto"/>
        <w:rPr>
          <w:rFonts w:asciiTheme="majorHAnsi" w:hAnsiTheme="majorHAnsi" w:cstheme="majorHAnsi"/>
        </w:rPr>
      </w:pPr>
    </w:p>
    <w:p w14:paraId="7C981D92" w14:textId="77777777" w:rsidR="00032186" w:rsidRDefault="00032186" w:rsidP="005A0A27">
      <w:pPr>
        <w:spacing w:line="360" w:lineRule="auto"/>
        <w:rPr>
          <w:rFonts w:asciiTheme="majorHAnsi" w:hAnsiTheme="majorHAnsi" w:cstheme="majorHAnsi"/>
        </w:rPr>
      </w:pPr>
    </w:p>
    <w:p w14:paraId="1129887E" w14:textId="77777777" w:rsidR="00032186" w:rsidRDefault="00032186" w:rsidP="005A0A27">
      <w:pPr>
        <w:spacing w:line="360" w:lineRule="auto"/>
        <w:rPr>
          <w:rFonts w:asciiTheme="majorHAnsi" w:hAnsiTheme="majorHAnsi" w:cstheme="majorHAnsi"/>
        </w:rPr>
      </w:pPr>
    </w:p>
    <w:p w14:paraId="40949337" w14:textId="77777777" w:rsidR="00032186" w:rsidRDefault="00032186" w:rsidP="005A0A27">
      <w:pPr>
        <w:spacing w:line="360" w:lineRule="auto"/>
        <w:rPr>
          <w:rFonts w:asciiTheme="majorHAnsi" w:hAnsiTheme="majorHAnsi" w:cstheme="majorHAnsi"/>
        </w:rPr>
      </w:pPr>
    </w:p>
    <w:p w14:paraId="25CA174A" w14:textId="77777777" w:rsidR="00032186" w:rsidRDefault="00032186" w:rsidP="005A0A27">
      <w:pPr>
        <w:spacing w:line="360" w:lineRule="auto"/>
        <w:rPr>
          <w:rFonts w:asciiTheme="majorHAnsi" w:hAnsiTheme="majorHAnsi" w:cstheme="majorHAnsi"/>
        </w:rPr>
      </w:pPr>
    </w:p>
    <w:p w14:paraId="04591577" w14:textId="77777777" w:rsidR="00032186" w:rsidRPr="005A0A27" w:rsidRDefault="00032186" w:rsidP="005A0A27">
      <w:pPr>
        <w:spacing w:line="360" w:lineRule="auto"/>
        <w:rPr>
          <w:rFonts w:asciiTheme="majorHAnsi" w:hAnsiTheme="majorHAnsi" w:cstheme="majorHAnsi"/>
        </w:rPr>
      </w:pPr>
    </w:p>
    <w:p w14:paraId="084DCA78" w14:textId="58F3DC59" w:rsidR="00C475CB" w:rsidRPr="00C475CB" w:rsidRDefault="00C475CB" w:rsidP="00032186">
      <w:pPr>
        <w:spacing w:line="360" w:lineRule="auto"/>
        <w:rPr>
          <w:rFonts w:asciiTheme="majorHAnsi" w:hAnsiTheme="majorHAnsi" w:cstheme="majorHAnsi"/>
          <w:b/>
          <w:bCs/>
        </w:rPr>
      </w:pPr>
      <w:r w:rsidRPr="00C475CB">
        <w:rPr>
          <w:rFonts w:asciiTheme="majorHAnsi" w:hAnsiTheme="majorHAnsi" w:cstheme="majorHAnsi"/>
          <w:b/>
          <w:bCs/>
        </w:rPr>
        <w:t xml:space="preserve">References </w:t>
      </w:r>
    </w:p>
    <w:p w14:paraId="2B5D0C80"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Accenture (2024) </w:t>
      </w:r>
      <w:r w:rsidRPr="00C475CB">
        <w:rPr>
          <w:rFonts w:asciiTheme="majorHAnsi" w:hAnsiTheme="majorHAnsi" w:cstheme="majorHAnsi"/>
          <w:i/>
          <w:iCs/>
        </w:rPr>
        <w:t>Responsible AI and Data Governance Report</w:t>
      </w:r>
      <w:r w:rsidRPr="00C475CB">
        <w:rPr>
          <w:rFonts w:asciiTheme="majorHAnsi" w:hAnsiTheme="majorHAnsi" w:cstheme="majorHAnsi"/>
        </w:rPr>
        <w:t>. Accenture.</w:t>
      </w:r>
    </w:p>
    <w:p w14:paraId="2BB5591A"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Edinger, S. (2018) ‘Why CRM projects fail and how to make them more successful’, </w:t>
      </w:r>
      <w:r w:rsidRPr="00C475CB">
        <w:rPr>
          <w:rFonts w:asciiTheme="majorHAnsi" w:hAnsiTheme="majorHAnsi" w:cstheme="majorHAnsi"/>
          <w:i/>
          <w:iCs/>
        </w:rPr>
        <w:t>Harvard Business Review</w:t>
      </w:r>
      <w:r w:rsidRPr="00C475CB">
        <w:rPr>
          <w:rFonts w:asciiTheme="majorHAnsi" w:hAnsiTheme="majorHAnsi" w:cstheme="majorHAnsi"/>
        </w:rPr>
        <w:t>, December.</w:t>
      </w:r>
    </w:p>
    <w:p w14:paraId="672802AD"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European Commission (2023) </w:t>
      </w:r>
      <w:r w:rsidRPr="00C475CB">
        <w:rPr>
          <w:rFonts w:asciiTheme="majorHAnsi" w:hAnsiTheme="majorHAnsi" w:cstheme="majorHAnsi"/>
          <w:i/>
          <w:iCs/>
        </w:rPr>
        <w:t>General Data Protection Regulation (GDPR) Compliance Guidelines for Business Services</w:t>
      </w:r>
      <w:r w:rsidRPr="00C475CB">
        <w:rPr>
          <w:rFonts w:asciiTheme="majorHAnsi" w:hAnsiTheme="majorHAnsi" w:cstheme="majorHAnsi"/>
        </w:rPr>
        <w:t>. European Commission.</w:t>
      </w:r>
    </w:p>
    <w:p w14:paraId="04FB8496" w14:textId="77777777" w:rsidR="00C475CB" w:rsidRPr="00C475CB" w:rsidRDefault="00C475CB" w:rsidP="005A0A27">
      <w:pPr>
        <w:spacing w:line="360" w:lineRule="auto"/>
        <w:rPr>
          <w:rFonts w:asciiTheme="majorHAnsi" w:hAnsiTheme="majorHAnsi" w:cstheme="majorHAnsi"/>
        </w:rPr>
      </w:pPr>
      <w:proofErr w:type="spellStart"/>
      <w:r w:rsidRPr="00C475CB">
        <w:rPr>
          <w:rFonts w:asciiTheme="majorHAnsi" w:hAnsiTheme="majorHAnsi" w:cstheme="majorHAnsi"/>
        </w:rPr>
        <w:t>Floridi</w:t>
      </w:r>
      <w:proofErr w:type="spellEnd"/>
      <w:r w:rsidRPr="00C475CB">
        <w:rPr>
          <w:rFonts w:asciiTheme="majorHAnsi" w:hAnsiTheme="majorHAnsi" w:cstheme="majorHAnsi"/>
        </w:rPr>
        <w:t xml:space="preserve">, L. (2013) </w:t>
      </w:r>
      <w:r w:rsidRPr="00C475CB">
        <w:rPr>
          <w:rFonts w:asciiTheme="majorHAnsi" w:hAnsiTheme="majorHAnsi" w:cstheme="majorHAnsi"/>
          <w:i/>
          <w:iCs/>
        </w:rPr>
        <w:t>The Ethics of Information</w:t>
      </w:r>
      <w:r w:rsidRPr="00C475CB">
        <w:rPr>
          <w:rFonts w:asciiTheme="majorHAnsi" w:hAnsiTheme="majorHAnsi" w:cstheme="majorHAnsi"/>
        </w:rPr>
        <w:t>. Oxford: Oxford University Press.</w:t>
      </w:r>
    </w:p>
    <w:p w14:paraId="401A2AE2"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Gil-Gómez, H. (2020) ‘Customer relationship management: digital transformation and SMEs’, </w:t>
      </w:r>
      <w:r w:rsidRPr="00C475CB">
        <w:rPr>
          <w:rFonts w:asciiTheme="majorHAnsi" w:hAnsiTheme="majorHAnsi" w:cstheme="majorHAnsi"/>
          <w:i/>
          <w:iCs/>
        </w:rPr>
        <w:t>Business Process Management Journal</w:t>
      </w:r>
      <w:r w:rsidRPr="00C475CB">
        <w:rPr>
          <w:rFonts w:asciiTheme="majorHAnsi" w:hAnsiTheme="majorHAnsi" w:cstheme="majorHAnsi"/>
        </w:rPr>
        <w:t>, 26(3), pp. 769–785.</w:t>
      </w:r>
    </w:p>
    <w:p w14:paraId="46EC0960"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Laudon, K.C. and Laudon, J.P. (2022) </w:t>
      </w:r>
      <w:r w:rsidRPr="00C475CB">
        <w:rPr>
          <w:rFonts w:asciiTheme="majorHAnsi" w:hAnsiTheme="majorHAnsi" w:cstheme="majorHAnsi"/>
          <w:i/>
          <w:iCs/>
        </w:rPr>
        <w:t>Management Information Systems: Managing the Digital Firm</w:t>
      </w:r>
      <w:r w:rsidRPr="00C475CB">
        <w:rPr>
          <w:rFonts w:asciiTheme="majorHAnsi" w:hAnsiTheme="majorHAnsi" w:cstheme="majorHAnsi"/>
        </w:rPr>
        <w:t xml:space="preserve">. 17th </w:t>
      </w:r>
      <w:proofErr w:type="spellStart"/>
      <w:r w:rsidRPr="00C475CB">
        <w:rPr>
          <w:rFonts w:asciiTheme="majorHAnsi" w:hAnsiTheme="majorHAnsi" w:cstheme="majorHAnsi"/>
        </w:rPr>
        <w:t>edn</w:t>
      </w:r>
      <w:proofErr w:type="spellEnd"/>
      <w:r w:rsidRPr="00C475CB">
        <w:rPr>
          <w:rFonts w:asciiTheme="majorHAnsi" w:hAnsiTheme="majorHAnsi" w:cstheme="majorHAnsi"/>
        </w:rPr>
        <w:t>. Harlow: Pearson.</w:t>
      </w:r>
    </w:p>
    <w:p w14:paraId="68308994"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Lin, J.Y. (2025) ‘Driving innovation through customer relationship management’, </w:t>
      </w:r>
      <w:r w:rsidRPr="00C475CB">
        <w:rPr>
          <w:rFonts w:asciiTheme="majorHAnsi" w:hAnsiTheme="majorHAnsi" w:cstheme="majorHAnsi"/>
          <w:i/>
          <w:iCs/>
        </w:rPr>
        <w:t>Sustainability</w:t>
      </w:r>
      <w:r w:rsidRPr="00C475CB">
        <w:rPr>
          <w:rFonts w:asciiTheme="majorHAnsi" w:hAnsiTheme="majorHAnsi" w:cstheme="majorHAnsi"/>
        </w:rPr>
        <w:t>, 17(8), p. 3663.</w:t>
      </w:r>
    </w:p>
    <w:p w14:paraId="291AED93"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Oz, D. and Ross, P. (2024) </w:t>
      </w:r>
      <w:r w:rsidRPr="00C475CB">
        <w:rPr>
          <w:rFonts w:asciiTheme="majorHAnsi" w:hAnsiTheme="majorHAnsi" w:cstheme="majorHAnsi"/>
          <w:i/>
          <w:iCs/>
        </w:rPr>
        <w:t>Information Systems and Digital Business Transformation in Professional Services</w:t>
      </w:r>
      <w:r w:rsidRPr="00C475CB">
        <w:rPr>
          <w:rFonts w:asciiTheme="majorHAnsi" w:hAnsiTheme="majorHAnsi" w:cstheme="majorHAnsi"/>
        </w:rPr>
        <w:t>. London: Routledge.</w:t>
      </w:r>
    </w:p>
    <w:p w14:paraId="0918EF15"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Rainer, R.K. and Prince, B. (2023) </w:t>
      </w:r>
      <w:r w:rsidRPr="00C475CB">
        <w:rPr>
          <w:rFonts w:asciiTheme="majorHAnsi" w:hAnsiTheme="majorHAnsi" w:cstheme="majorHAnsi"/>
          <w:i/>
          <w:iCs/>
        </w:rPr>
        <w:t>Introduction to Information Systems</w:t>
      </w:r>
      <w:r w:rsidRPr="00C475CB">
        <w:rPr>
          <w:rFonts w:asciiTheme="majorHAnsi" w:hAnsiTheme="majorHAnsi" w:cstheme="majorHAnsi"/>
        </w:rPr>
        <w:t xml:space="preserve">. 8th </w:t>
      </w:r>
      <w:proofErr w:type="spellStart"/>
      <w:r w:rsidRPr="00C475CB">
        <w:rPr>
          <w:rFonts w:asciiTheme="majorHAnsi" w:hAnsiTheme="majorHAnsi" w:cstheme="majorHAnsi"/>
        </w:rPr>
        <w:t>edn</w:t>
      </w:r>
      <w:proofErr w:type="spellEnd"/>
      <w:r w:rsidRPr="00C475CB">
        <w:rPr>
          <w:rFonts w:asciiTheme="majorHAnsi" w:hAnsiTheme="majorHAnsi" w:cstheme="majorHAnsi"/>
        </w:rPr>
        <w:t>. Hoboken, NJ: Wiley.</w:t>
      </w:r>
    </w:p>
    <w:p w14:paraId="1C98A178"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Rieg, R. (2023) ‘Use of online management information systems in operational planning’, </w:t>
      </w:r>
      <w:r w:rsidRPr="00C475CB">
        <w:rPr>
          <w:rFonts w:asciiTheme="majorHAnsi" w:hAnsiTheme="majorHAnsi" w:cstheme="majorHAnsi"/>
          <w:i/>
          <w:iCs/>
        </w:rPr>
        <w:t>Procedia Computer Science</w:t>
      </w:r>
      <w:r w:rsidRPr="00C475CB">
        <w:rPr>
          <w:rFonts w:asciiTheme="majorHAnsi" w:hAnsiTheme="majorHAnsi" w:cstheme="majorHAnsi"/>
        </w:rPr>
        <w:t>, 217, pp. 1021–1030.</w:t>
      </w:r>
    </w:p>
    <w:p w14:paraId="26772BD9" w14:textId="77777777" w:rsidR="00C475CB" w:rsidRPr="00C475CB" w:rsidRDefault="00C475CB" w:rsidP="005A0A27">
      <w:pPr>
        <w:spacing w:line="360" w:lineRule="auto"/>
        <w:rPr>
          <w:rFonts w:asciiTheme="majorHAnsi" w:hAnsiTheme="majorHAnsi" w:cstheme="majorHAnsi"/>
        </w:rPr>
      </w:pPr>
      <w:r w:rsidRPr="00C475CB">
        <w:rPr>
          <w:rFonts w:asciiTheme="majorHAnsi" w:hAnsiTheme="majorHAnsi" w:cstheme="majorHAnsi"/>
        </w:rPr>
        <w:t xml:space="preserve">Turban, E., Pollard, C. and Wood, G. (2024) </w:t>
      </w:r>
      <w:r w:rsidRPr="00C475CB">
        <w:rPr>
          <w:rFonts w:asciiTheme="majorHAnsi" w:hAnsiTheme="majorHAnsi" w:cstheme="majorHAnsi"/>
          <w:i/>
          <w:iCs/>
        </w:rPr>
        <w:t>Information Technology for Management: Driving Digital Transformation to Build the Intelligent Enterprise</w:t>
      </w:r>
      <w:r w:rsidRPr="00C475CB">
        <w:rPr>
          <w:rFonts w:asciiTheme="majorHAnsi" w:hAnsiTheme="majorHAnsi" w:cstheme="majorHAnsi"/>
        </w:rPr>
        <w:t xml:space="preserve">. 12th </w:t>
      </w:r>
      <w:proofErr w:type="spellStart"/>
      <w:r w:rsidRPr="00C475CB">
        <w:rPr>
          <w:rFonts w:asciiTheme="majorHAnsi" w:hAnsiTheme="majorHAnsi" w:cstheme="majorHAnsi"/>
        </w:rPr>
        <w:t>edn</w:t>
      </w:r>
      <w:proofErr w:type="spellEnd"/>
      <w:r w:rsidRPr="00C475CB">
        <w:rPr>
          <w:rFonts w:asciiTheme="majorHAnsi" w:hAnsiTheme="majorHAnsi" w:cstheme="majorHAnsi"/>
        </w:rPr>
        <w:t>. Hoboken, NJ: Wiley.</w:t>
      </w:r>
    </w:p>
    <w:p w14:paraId="16B9DBC6" w14:textId="77777777" w:rsidR="00C475CB" w:rsidRPr="005A0A27" w:rsidRDefault="00C475CB" w:rsidP="005A0A27">
      <w:pPr>
        <w:spacing w:line="360" w:lineRule="auto"/>
        <w:rPr>
          <w:rFonts w:asciiTheme="majorHAnsi" w:hAnsiTheme="majorHAnsi" w:cstheme="majorHAnsi"/>
        </w:rPr>
      </w:pPr>
    </w:p>
    <w:sectPr w:rsidR="00C475CB" w:rsidRPr="005A0A2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5E1E3" w14:textId="77777777" w:rsidR="00DE2CDC" w:rsidRDefault="00DE2CDC" w:rsidP="00DE2CDC">
      <w:r>
        <w:separator/>
      </w:r>
    </w:p>
  </w:endnote>
  <w:endnote w:type="continuationSeparator" w:id="0">
    <w:p w14:paraId="64F30C51" w14:textId="77777777" w:rsidR="00DE2CDC" w:rsidRDefault="00DE2CDC" w:rsidP="00DE2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Body CS)">
    <w:altName w:val="Times New Roman"/>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B9A66" w14:textId="77777777" w:rsidR="00DE2CDC" w:rsidRDefault="00DE2CDC" w:rsidP="00DE2CDC">
      <w:r>
        <w:separator/>
      </w:r>
    </w:p>
  </w:footnote>
  <w:footnote w:type="continuationSeparator" w:id="0">
    <w:p w14:paraId="6430954A" w14:textId="77777777" w:rsidR="00DE2CDC" w:rsidRDefault="00DE2CDC" w:rsidP="00DE2C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936224"/>
      <w:docPartObj>
        <w:docPartGallery w:val="Page Numbers (Top of Page)"/>
        <w:docPartUnique/>
      </w:docPartObj>
    </w:sdtPr>
    <w:sdtEndPr>
      <w:rPr>
        <w:noProof/>
      </w:rPr>
    </w:sdtEndPr>
    <w:sdtContent>
      <w:p w14:paraId="528C1702" w14:textId="47FF4F6D" w:rsidR="00DE2CDC" w:rsidRDefault="00DE2CDC">
        <w:pPr>
          <w:pStyle w:val="Header"/>
        </w:pPr>
        <w:r>
          <w:fldChar w:fldCharType="begin"/>
        </w:r>
        <w:r>
          <w:instrText xml:space="preserve"> PAGE   \* MERGEFORMAT </w:instrText>
        </w:r>
        <w:r>
          <w:fldChar w:fldCharType="separate"/>
        </w:r>
        <w:r>
          <w:rPr>
            <w:noProof/>
          </w:rPr>
          <w:t>2</w:t>
        </w:r>
        <w:r>
          <w:rPr>
            <w:noProof/>
          </w:rPr>
          <w:fldChar w:fldCharType="end"/>
        </w:r>
      </w:p>
    </w:sdtContent>
  </w:sdt>
  <w:p w14:paraId="30BD8355" w14:textId="77777777" w:rsidR="00DE2CDC" w:rsidRDefault="00DE2C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8FD"/>
    <w:rsid w:val="00000B88"/>
    <w:rsid w:val="00032186"/>
    <w:rsid w:val="000867E2"/>
    <w:rsid w:val="001F5A6B"/>
    <w:rsid w:val="0023266D"/>
    <w:rsid w:val="00387401"/>
    <w:rsid w:val="003F1C02"/>
    <w:rsid w:val="00551715"/>
    <w:rsid w:val="00593922"/>
    <w:rsid w:val="005A0A27"/>
    <w:rsid w:val="007833FA"/>
    <w:rsid w:val="007A58FD"/>
    <w:rsid w:val="009F57BA"/>
    <w:rsid w:val="00BB71CA"/>
    <w:rsid w:val="00C475CB"/>
    <w:rsid w:val="00DE2CD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8822A"/>
  <w15:chartTrackingRefBased/>
  <w15:docId w15:val="{14D76951-42BF-4E8B-B6FA-B720367D6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6" w:qFormat="1"/>
    <w:lsdException w:name="heading 1" w:uiPriority="2" w:qFormat="1"/>
    <w:lsdException w:name="heading 2" w:semiHidden="1" w:uiPriority="9" w:unhideWhenUsed="1" w:qFormat="1"/>
    <w:lsdException w:name="heading 3" w:semiHidden="1" w:uiPriority="9"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000B88"/>
    <w:rPr>
      <w:color w:val="000000" w:themeColor="text1"/>
    </w:rPr>
  </w:style>
  <w:style w:type="paragraph" w:styleId="Heading1">
    <w:name w:val="heading 1"/>
    <w:basedOn w:val="Normal"/>
    <w:next w:val="Normal"/>
    <w:link w:val="Heading1Char"/>
    <w:uiPriority w:val="2"/>
    <w:qFormat/>
    <w:rsid w:val="00000B88"/>
    <w:pPr>
      <w:jc w:val="center"/>
      <w:outlineLvl w:val="0"/>
    </w:pPr>
    <w:rPr>
      <w:rFonts w:cs="Times New Roman (Body CS)"/>
      <w:color w:val="FFFFFF"/>
      <w:spacing w:val="40"/>
    </w:rPr>
  </w:style>
  <w:style w:type="paragraph" w:styleId="Heading2">
    <w:name w:val="heading 2"/>
    <w:basedOn w:val="Normal"/>
    <w:next w:val="Normal"/>
    <w:link w:val="Heading2Char"/>
    <w:uiPriority w:val="9"/>
    <w:qFormat/>
    <w:rsid w:val="00000B88"/>
    <w:pPr>
      <w:outlineLvl w:val="1"/>
    </w:pPr>
    <w:rPr>
      <w:rFonts w:cs="Times New Roman (Body CS)"/>
      <w:color w:val="303848" w:themeColor="accent1"/>
      <w:spacing w:val="80"/>
    </w:rPr>
  </w:style>
  <w:style w:type="paragraph" w:styleId="Heading3">
    <w:name w:val="heading 3"/>
    <w:basedOn w:val="Normal"/>
    <w:next w:val="Normal"/>
    <w:link w:val="Heading3Char"/>
    <w:uiPriority w:val="9"/>
    <w:semiHidden/>
    <w:qFormat/>
    <w:rsid w:val="007A58FD"/>
    <w:pPr>
      <w:keepNext/>
      <w:keepLines/>
      <w:spacing w:before="160" w:after="80"/>
      <w:outlineLvl w:val="2"/>
    </w:pPr>
    <w:rPr>
      <w:rFonts w:eastAsiaTheme="majorEastAsia" w:cstheme="majorBidi"/>
      <w:color w:val="242935" w:themeColor="accent1" w:themeShade="BF"/>
      <w:sz w:val="28"/>
      <w:szCs w:val="28"/>
    </w:rPr>
  </w:style>
  <w:style w:type="paragraph" w:styleId="Heading4">
    <w:name w:val="heading 4"/>
    <w:basedOn w:val="Normal"/>
    <w:next w:val="Normal"/>
    <w:link w:val="Heading4Char"/>
    <w:uiPriority w:val="9"/>
    <w:semiHidden/>
    <w:qFormat/>
    <w:rsid w:val="00000B88"/>
    <w:pPr>
      <w:keepNext/>
      <w:keepLines/>
      <w:spacing w:before="40"/>
      <w:outlineLvl w:val="3"/>
    </w:pPr>
    <w:rPr>
      <w:rFonts w:asciiTheme="majorHAnsi" w:eastAsiaTheme="majorEastAsia" w:hAnsiTheme="majorHAnsi" w:cstheme="majorBidi"/>
      <w:i/>
      <w:iCs/>
      <w:color w:val="242935" w:themeColor="accent1" w:themeShade="BF"/>
    </w:rPr>
  </w:style>
  <w:style w:type="paragraph" w:styleId="Heading5">
    <w:name w:val="heading 5"/>
    <w:basedOn w:val="Normal"/>
    <w:next w:val="Normal"/>
    <w:link w:val="Heading5Char"/>
    <w:uiPriority w:val="9"/>
    <w:semiHidden/>
    <w:qFormat/>
    <w:rsid w:val="007A58FD"/>
    <w:pPr>
      <w:keepNext/>
      <w:keepLines/>
      <w:spacing w:before="80" w:after="40"/>
      <w:outlineLvl w:val="4"/>
    </w:pPr>
    <w:rPr>
      <w:rFonts w:eastAsiaTheme="majorEastAsia" w:cstheme="majorBidi"/>
      <w:color w:val="242935" w:themeColor="accent1" w:themeShade="BF"/>
    </w:rPr>
  </w:style>
  <w:style w:type="paragraph" w:styleId="Heading6">
    <w:name w:val="heading 6"/>
    <w:basedOn w:val="Normal"/>
    <w:next w:val="Normal"/>
    <w:link w:val="Heading6Char"/>
    <w:uiPriority w:val="9"/>
    <w:semiHidden/>
    <w:qFormat/>
    <w:rsid w:val="007A58F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qFormat/>
    <w:rsid w:val="007A58F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qFormat/>
    <w:rsid w:val="007A58F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rsid w:val="007A58F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
    <w:name w:val="Text"/>
    <w:basedOn w:val="Normal"/>
    <w:next w:val="Normal"/>
    <w:uiPriority w:val="3"/>
    <w:qFormat/>
    <w:rsid w:val="00000B88"/>
    <w:pPr>
      <w:spacing w:line="288" w:lineRule="auto"/>
    </w:pPr>
    <w:rPr>
      <w:color w:val="404040" w:themeColor="text1" w:themeTint="BF"/>
      <w:sz w:val="20"/>
    </w:rPr>
  </w:style>
  <w:style w:type="paragraph" w:customStyle="1" w:styleId="SmallText">
    <w:name w:val="SmallText"/>
    <w:basedOn w:val="Normal"/>
    <w:next w:val="Normal"/>
    <w:uiPriority w:val="5"/>
    <w:qFormat/>
    <w:rsid w:val="00000B88"/>
    <w:rPr>
      <w:i/>
      <w:color w:val="404040" w:themeColor="text1" w:themeTint="BF"/>
      <w:sz w:val="20"/>
    </w:rPr>
  </w:style>
  <w:style w:type="character" w:customStyle="1" w:styleId="Accent">
    <w:name w:val="Accent"/>
    <w:basedOn w:val="DefaultParagraphFont"/>
    <w:uiPriority w:val="1"/>
    <w:qFormat/>
    <w:rsid w:val="00000B88"/>
    <w:rPr>
      <w:color w:val="BF9268" w:themeColor="accent2"/>
    </w:rPr>
  </w:style>
  <w:style w:type="character" w:customStyle="1" w:styleId="Heading1Char">
    <w:name w:val="Heading 1 Char"/>
    <w:basedOn w:val="DefaultParagraphFont"/>
    <w:link w:val="Heading1"/>
    <w:uiPriority w:val="2"/>
    <w:rsid w:val="00000B88"/>
    <w:rPr>
      <w:rFonts w:cs="Times New Roman (Body CS)"/>
      <w:color w:val="FFFFFF"/>
      <w:spacing w:val="40"/>
    </w:rPr>
  </w:style>
  <w:style w:type="character" w:customStyle="1" w:styleId="Heading2Char">
    <w:name w:val="Heading 2 Char"/>
    <w:basedOn w:val="DefaultParagraphFont"/>
    <w:link w:val="Heading2"/>
    <w:uiPriority w:val="9"/>
    <w:rsid w:val="00000B88"/>
    <w:rPr>
      <w:rFonts w:cs="Times New Roman (Body CS)"/>
      <w:color w:val="303848" w:themeColor="accent1"/>
      <w:spacing w:val="80"/>
    </w:rPr>
  </w:style>
  <w:style w:type="character" w:customStyle="1" w:styleId="Heading4Char">
    <w:name w:val="Heading 4 Char"/>
    <w:basedOn w:val="DefaultParagraphFont"/>
    <w:link w:val="Heading4"/>
    <w:uiPriority w:val="9"/>
    <w:semiHidden/>
    <w:rsid w:val="00000B88"/>
    <w:rPr>
      <w:rFonts w:asciiTheme="majorHAnsi" w:eastAsiaTheme="majorEastAsia" w:hAnsiTheme="majorHAnsi" w:cstheme="majorBidi"/>
      <w:i/>
      <w:iCs/>
      <w:color w:val="242935" w:themeColor="accent1" w:themeShade="BF"/>
    </w:rPr>
  </w:style>
  <w:style w:type="paragraph" w:styleId="Title">
    <w:name w:val="Title"/>
    <w:basedOn w:val="Normal"/>
    <w:next w:val="Normal"/>
    <w:link w:val="TitleChar"/>
    <w:qFormat/>
    <w:rsid w:val="00000B88"/>
    <w:pPr>
      <w:tabs>
        <w:tab w:val="left" w:pos="2121"/>
        <w:tab w:val="left" w:pos="4241"/>
      </w:tabs>
      <w:spacing w:before="120" w:after="120"/>
      <w:jc w:val="center"/>
    </w:pPr>
    <w:rPr>
      <w:rFonts w:cs="Times New Roman (Body CS)"/>
      <w:color w:val="303848" w:themeColor="accent1"/>
      <w:spacing w:val="80"/>
      <w:sz w:val="52"/>
    </w:rPr>
  </w:style>
  <w:style w:type="character" w:customStyle="1" w:styleId="TitleChar">
    <w:name w:val="Title Char"/>
    <w:basedOn w:val="DefaultParagraphFont"/>
    <w:link w:val="Title"/>
    <w:rsid w:val="00000B88"/>
    <w:rPr>
      <w:rFonts w:cs="Times New Roman (Body CS)"/>
      <w:color w:val="303848" w:themeColor="accent1"/>
      <w:spacing w:val="80"/>
      <w:sz w:val="52"/>
    </w:rPr>
  </w:style>
  <w:style w:type="paragraph" w:styleId="Subtitle">
    <w:name w:val="Subtitle"/>
    <w:basedOn w:val="Normal"/>
    <w:next w:val="Normal"/>
    <w:link w:val="SubtitleChar"/>
    <w:uiPriority w:val="1"/>
    <w:qFormat/>
    <w:rsid w:val="00000B88"/>
    <w:pPr>
      <w:spacing w:before="120" w:after="120"/>
      <w:jc w:val="center"/>
    </w:pPr>
    <w:rPr>
      <w:rFonts w:cs="Times New Roman (Body CS)"/>
      <w:color w:val="303848" w:themeColor="accent1"/>
      <w:spacing w:val="80"/>
    </w:rPr>
  </w:style>
  <w:style w:type="character" w:customStyle="1" w:styleId="SubtitleChar">
    <w:name w:val="Subtitle Char"/>
    <w:basedOn w:val="DefaultParagraphFont"/>
    <w:link w:val="Subtitle"/>
    <w:uiPriority w:val="1"/>
    <w:rsid w:val="00000B88"/>
    <w:rPr>
      <w:rFonts w:cs="Times New Roman (Body CS)"/>
      <w:color w:val="303848" w:themeColor="accent1"/>
      <w:spacing w:val="80"/>
    </w:rPr>
  </w:style>
  <w:style w:type="character" w:styleId="Emphasis">
    <w:name w:val="Emphasis"/>
    <w:basedOn w:val="DefaultParagraphFont"/>
    <w:uiPriority w:val="20"/>
    <w:qFormat/>
    <w:rsid w:val="00000B88"/>
    <w:rPr>
      <w:i/>
      <w:iCs/>
    </w:rPr>
  </w:style>
  <w:style w:type="paragraph" w:styleId="ListParagraph">
    <w:name w:val="List Paragraph"/>
    <w:basedOn w:val="Normal"/>
    <w:uiPriority w:val="34"/>
    <w:qFormat/>
    <w:rsid w:val="00000B88"/>
    <w:pPr>
      <w:ind w:left="720"/>
      <w:contextualSpacing/>
    </w:pPr>
    <w:rPr>
      <w:color w:val="auto"/>
      <w:sz w:val="18"/>
      <w:szCs w:val="22"/>
      <w:lang w:eastAsia="ja-JP"/>
    </w:rPr>
  </w:style>
  <w:style w:type="character" w:customStyle="1" w:styleId="Heading3Char">
    <w:name w:val="Heading 3 Char"/>
    <w:basedOn w:val="DefaultParagraphFont"/>
    <w:link w:val="Heading3"/>
    <w:uiPriority w:val="9"/>
    <w:semiHidden/>
    <w:rsid w:val="007A58FD"/>
    <w:rPr>
      <w:rFonts w:eastAsiaTheme="majorEastAsia" w:cstheme="majorBidi"/>
      <w:color w:val="242935" w:themeColor="accent1" w:themeShade="BF"/>
      <w:sz w:val="28"/>
      <w:szCs w:val="28"/>
    </w:rPr>
  </w:style>
  <w:style w:type="character" w:customStyle="1" w:styleId="Heading5Char">
    <w:name w:val="Heading 5 Char"/>
    <w:basedOn w:val="DefaultParagraphFont"/>
    <w:link w:val="Heading5"/>
    <w:uiPriority w:val="9"/>
    <w:semiHidden/>
    <w:rsid w:val="007A58FD"/>
    <w:rPr>
      <w:rFonts w:eastAsiaTheme="majorEastAsia" w:cstheme="majorBidi"/>
      <w:color w:val="242935" w:themeColor="accent1" w:themeShade="BF"/>
    </w:rPr>
  </w:style>
  <w:style w:type="character" w:customStyle="1" w:styleId="Heading6Char">
    <w:name w:val="Heading 6 Char"/>
    <w:basedOn w:val="DefaultParagraphFont"/>
    <w:link w:val="Heading6"/>
    <w:uiPriority w:val="9"/>
    <w:semiHidden/>
    <w:rsid w:val="007A58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8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8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8FD"/>
    <w:rPr>
      <w:rFonts w:eastAsiaTheme="majorEastAsia" w:cstheme="majorBidi"/>
      <w:color w:val="272727" w:themeColor="text1" w:themeTint="D8"/>
    </w:rPr>
  </w:style>
  <w:style w:type="paragraph" w:styleId="Quote">
    <w:name w:val="Quote"/>
    <w:basedOn w:val="Normal"/>
    <w:next w:val="Normal"/>
    <w:link w:val="QuoteChar"/>
    <w:uiPriority w:val="29"/>
    <w:semiHidden/>
    <w:qFormat/>
    <w:rsid w:val="007A58FD"/>
    <w:pPr>
      <w:spacing w:before="160" w:after="160"/>
      <w:jc w:val="center"/>
    </w:pPr>
    <w:rPr>
      <w:i/>
      <w:iCs/>
      <w:color w:val="404040" w:themeColor="text1" w:themeTint="BF"/>
    </w:rPr>
  </w:style>
  <w:style w:type="character" w:customStyle="1" w:styleId="QuoteChar">
    <w:name w:val="Quote Char"/>
    <w:basedOn w:val="DefaultParagraphFont"/>
    <w:link w:val="Quote"/>
    <w:uiPriority w:val="29"/>
    <w:semiHidden/>
    <w:rsid w:val="007A58FD"/>
    <w:rPr>
      <w:i/>
      <w:iCs/>
      <w:color w:val="404040" w:themeColor="text1" w:themeTint="BF"/>
    </w:rPr>
  </w:style>
  <w:style w:type="character" w:styleId="IntenseEmphasis">
    <w:name w:val="Intense Emphasis"/>
    <w:basedOn w:val="DefaultParagraphFont"/>
    <w:uiPriority w:val="21"/>
    <w:semiHidden/>
    <w:qFormat/>
    <w:rsid w:val="007A58FD"/>
    <w:rPr>
      <w:i/>
      <w:iCs/>
      <w:color w:val="242935" w:themeColor="accent1" w:themeShade="BF"/>
    </w:rPr>
  </w:style>
  <w:style w:type="paragraph" w:styleId="IntenseQuote">
    <w:name w:val="Intense Quote"/>
    <w:basedOn w:val="Normal"/>
    <w:next w:val="Normal"/>
    <w:link w:val="IntenseQuoteChar"/>
    <w:uiPriority w:val="30"/>
    <w:semiHidden/>
    <w:qFormat/>
    <w:rsid w:val="007A58FD"/>
    <w:pPr>
      <w:pBdr>
        <w:top w:val="single" w:sz="4" w:space="10" w:color="242935" w:themeColor="accent1" w:themeShade="BF"/>
        <w:bottom w:val="single" w:sz="4" w:space="10" w:color="242935" w:themeColor="accent1" w:themeShade="BF"/>
      </w:pBdr>
      <w:spacing w:before="360" w:after="360"/>
      <w:ind w:left="864" w:right="864"/>
      <w:jc w:val="center"/>
    </w:pPr>
    <w:rPr>
      <w:i/>
      <w:iCs/>
      <w:color w:val="242935" w:themeColor="accent1" w:themeShade="BF"/>
    </w:rPr>
  </w:style>
  <w:style w:type="character" w:customStyle="1" w:styleId="IntenseQuoteChar">
    <w:name w:val="Intense Quote Char"/>
    <w:basedOn w:val="DefaultParagraphFont"/>
    <w:link w:val="IntenseQuote"/>
    <w:uiPriority w:val="30"/>
    <w:semiHidden/>
    <w:rsid w:val="007A58FD"/>
    <w:rPr>
      <w:i/>
      <w:iCs/>
      <w:color w:val="242935" w:themeColor="accent1" w:themeShade="BF"/>
    </w:rPr>
  </w:style>
  <w:style w:type="character" w:styleId="IntenseReference">
    <w:name w:val="Intense Reference"/>
    <w:basedOn w:val="DefaultParagraphFont"/>
    <w:uiPriority w:val="32"/>
    <w:semiHidden/>
    <w:qFormat/>
    <w:rsid w:val="007A58FD"/>
    <w:rPr>
      <w:b/>
      <w:bCs/>
      <w:smallCaps/>
      <w:color w:val="242935" w:themeColor="accent1" w:themeShade="BF"/>
      <w:spacing w:val="5"/>
    </w:rPr>
  </w:style>
  <w:style w:type="character" w:styleId="Hyperlink">
    <w:name w:val="Hyperlink"/>
    <w:basedOn w:val="DefaultParagraphFont"/>
    <w:uiPriority w:val="99"/>
    <w:unhideWhenUsed/>
    <w:rsid w:val="007A58FD"/>
    <w:rPr>
      <w:color w:val="F7B615" w:themeColor="hyperlink"/>
      <w:u w:val="single"/>
    </w:rPr>
  </w:style>
  <w:style w:type="character" w:styleId="UnresolvedMention">
    <w:name w:val="Unresolved Mention"/>
    <w:basedOn w:val="DefaultParagraphFont"/>
    <w:uiPriority w:val="99"/>
    <w:semiHidden/>
    <w:unhideWhenUsed/>
    <w:rsid w:val="007A58FD"/>
    <w:rPr>
      <w:color w:val="605E5C"/>
      <w:shd w:val="clear" w:color="auto" w:fill="E1DFDD"/>
    </w:rPr>
  </w:style>
  <w:style w:type="paragraph" w:styleId="Header">
    <w:name w:val="header"/>
    <w:basedOn w:val="Normal"/>
    <w:link w:val="HeaderChar"/>
    <w:uiPriority w:val="99"/>
    <w:unhideWhenUsed/>
    <w:rsid w:val="00DE2CDC"/>
    <w:pPr>
      <w:tabs>
        <w:tab w:val="center" w:pos="4513"/>
        <w:tab w:val="right" w:pos="9026"/>
      </w:tabs>
    </w:pPr>
  </w:style>
  <w:style w:type="character" w:customStyle="1" w:styleId="HeaderChar">
    <w:name w:val="Header Char"/>
    <w:basedOn w:val="DefaultParagraphFont"/>
    <w:link w:val="Header"/>
    <w:uiPriority w:val="99"/>
    <w:rsid w:val="00DE2CDC"/>
    <w:rPr>
      <w:color w:val="000000" w:themeColor="text1"/>
    </w:rPr>
  </w:style>
  <w:style w:type="paragraph" w:styleId="Footer">
    <w:name w:val="footer"/>
    <w:basedOn w:val="Normal"/>
    <w:link w:val="FooterChar"/>
    <w:uiPriority w:val="99"/>
    <w:unhideWhenUsed/>
    <w:rsid w:val="00DE2CDC"/>
    <w:pPr>
      <w:tabs>
        <w:tab w:val="center" w:pos="4513"/>
        <w:tab w:val="right" w:pos="9026"/>
      </w:tabs>
    </w:pPr>
  </w:style>
  <w:style w:type="character" w:customStyle="1" w:styleId="FooterChar">
    <w:name w:val="Footer Char"/>
    <w:basedOn w:val="DefaultParagraphFont"/>
    <w:link w:val="Footer"/>
    <w:uiPriority w:val="99"/>
    <w:rsid w:val="00DE2CDC"/>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ModernResume">
  <a:themeElements>
    <a:clrScheme name="Custom 5">
      <a:dk1>
        <a:srgbClr val="000000"/>
      </a:dk1>
      <a:lt1>
        <a:srgbClr val="FFFFFF"/>
      </a:lt1>
      <a:dk2>
        <a:srgbClr val="775F55"/>
      </a:dk2>
      <a:lt2>
        <a:srgbClr val="EBDDC3"/>
      </a:lt2>
      <a:accent1>
        <a:srgbClr val="303848"/>
      </a:accent1>
      <a:accent2>
        <a:srgbClr val="BF9268"/>
      </a:accent2>
      <a:accent3>
        <a:srgbClr val="002060"/>
      </a:accent3>
      <a:accent4>
        <a:srgbClr val="D8B25C"/>
      </a:accent4>
      <a:accent5>
        <a:srgbClr val="648276"/>
      </a:accent5>
      <a:accent6>
        <a:srgbClr val="C00000"/>
      </a:accent6>
      <a:hlink>
        <a:srgbClr val="F7B615"/>
      </a:hlink>
      <a:folHlink>
        <a:srgbClr val="704404"/>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1964</Words>
  <Characters>14004</Characters>
  <Application>Microsoft Office Word</Application>
  <DocSecurity>0</DocSecurity>
  <Lines>359</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Mahamad (2337318)</dc:creator>
  <cp:keywords/>
  <dc:description/>
  <cp:lastModifiedBy>Ibrahim Mahamad (2337318)</cp:lastModifiedBy>
  <cp:revision>2</cp:revision>
  <dcterms:created xsi:type="dcterms:W3CDTF">2025-12-06T13:53:00Z</dcterms:created>
  <dcterms:modified xsi:type="dcterms:W3CDTF">2025-12-06T13:53:00Z</dcterms:modified>
</cp:coreProperties>
</file>