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CBD8D" w14:textId="4D0E715D" w:rsidR="00EB36C0" w:rsidRPr="00030E4C" w:rsidRDefault="00030E4C">
      <w:pPr>
        <w:rPr>
          <w:rFonts w:ascii="Arial" w:hAnsi="Arial" w:cs="Arial"/>
          <w:sz w:val="24"/>
          <w:szCs w:val="24"/>
          <w:u w:val="single"/>
        </w:rPr>
      </w:pPr>
      <w:r w:rsidRPr="00030E4C">
        <w:rPr>
          <w:rFonts w:ascii="Arial" w:hAnsi="Arial" w:cs="Arial"/>
          <w:sz w:val="24"/>
          <w:szCs w:val="24"/>
          <w:u w:val="single"/>
        </w:rPr>
        <w:t>Section 1</w:t>
      </w:r>
    </w:p>
    <w:p w14:paraId="366A707F" w14:textId="7C8208EB" w:rsidR="009072F2" w:rsidRDefault="009072F2">
      <w:pPr>
        <w:rPr>
          <w:rFonts w:ascii="Arial" w:hAnsi="Arial" w:cs="Arial"/>
          <w:sz w:val="24"/>
          <w:szCs w:val="24"/>
        </w:rPr>
      </w:pPr>
      <w:r>
        <w:rPr>
          <w:rFonts w:ascii="Arial" w:hAnsi="Arial" w:cs="Arial"/>
          <w:sz w:val="24"/>
          <w:szCs w:val="24"/>
        </w:rPr>
        <w:tab/>
      </w:r>
      <w:r w:rsidR="00BB777A">
        <w:rPr>
          <w:rFonts w:ascii="Arial" w:hAnsi="Arial" w:cs="Arial"/>
          <w:sz w:val="24"/>
          <w:szCs w:val="24"/>
        </w:rPr>
        <w:t>S</w:t>
      </w:r>
      <w:r>
        <w:rPr>
          <w:rFonts w:ascii="Arial" w:hAnsi="Arial" w:cs="Arial"/>
          <w:sz w:val="24"/>
          <w:szCs w:val="24"/>
        </w:rPr>
        <w:t>ensory play</w:t>
      </w:r>
      <w:r w:rsidR="00A6721A">
        <w:rPr>
          <w:rFonts w:ascii="Arial" w:hAnsi="Arial" w:cs="Arial"/>
          <w:sz w:val="24"/>
          <w:szCs w:val="24"/>
        </w:rPr>
        <w:t xml:space="preserve"> is</w:t>
      </w:r>
      <w:r>
        <w:rPr>
          <w:rFonts w:ascii="Arial" w:hAnsi="Arial" w:cs="Arial"/>
          <w:sz w:val="24"/>
          <w:szCs w:val="24"/>
        </w:rPr>
        <w:t xml:space="preserve"> and it can be supported in practise within a setting. Cleveland Clinic (2022) define sensory play as a form of play that engages all </w:t>
      </w:r>
      <w:r w:rsidR="0048316A">
        <w:rPr>
          <w:rFonts w:ascii="Arial" w:hAnsi="Arial" w:cs="Arial"/>
          <w:sz w:val="24"/>
          <w:szCs w:val="24"/>
        </w:rPr>
        <w:t xml:space="preserve">five </w:t>
      </w:r>
      <w:r>
        <w:rPr>
          <w:rFonts w:ascii="Arial" w:hAnsi="Arial" w:cs="Arial"/>
          <w:sz w:val="24"/>
          <w:szCs w:val="24"/>
        </w:rPr>
        <w:t>senses of a child. It helps to build a focus on developing their language skills as well as their motor skills. As a child engages in sensory play, Cle</w:t>
      </w:r>
      <w:r w:rsidR="00EF5FBA">
        <w:rPr>
          <w:rFonts w:ascii="Arial" w:hAnsi="Arial" w:cs="Arial"/>
          <w:sz w:val="24"/>
          <w:szCs w:val="24"/>
        </w:rPr>
        <w:t>ve</w:t>
      </w:r>
      <w:r>
        <w:rPr>
          <w:rFonts w:ascii="Arial" w:hAnsi="Arial" w:cs="Arial"/>
          <w:sz w:val="24"/>
          <w:szCs w:val="24"/>
        </w:rPr>
        <w:t xml:space="preserve">land Clinic (2022) state that </w:t>
      </w:r>
      <w:r w:rsidR="00EF5FBA">
        <w:rPr>
          <w:rFonts w:ascii="Arial" w:hAnsi="Arial" w:cs="Arial"/>
          <w:sz w:val="24"/>
          <w:szCs w:val="24"/>
        </w:rPr>
        <w:t xml:space="preserve">by a child participating in sensory play, their cognitive growth develops alongside promoting interaction and experimentation. Action for Children (2022) agree that sensory play supports a child’s development when it comes to their senses which are touch, sight, hearing, taste and smell. It is indicated that the development of their brain while enhancing their memory by doing difficult tasks and problem solving is all a part of sensory play. Action for Children (2022) imply that sensory play can begin </w:t>
      </w:r>
      <w:r w:rsidR="00DC6B32">
        <w:rPr>
          <w:rFonts w:ascii="Arial" w:hAnsi="Arial" w:cs="Arial"/>
          <w:sz w:val="24"/>
          <w:szCs w:val="24"/>
        </w:rPr>
        <w:t xml:space="preserve">at </w:t>
      </w:r>
      <w:r w:rsidR="00EF5FBA">
        <w:rPr>
          <w:rFonts w:ascii="Arial" w:hAnsi="Arial" w:cs="Arial"/>
          <w:sz w:val="24"/>
          <w:szCs w:val="24"/>
        </w:rPr>
        <w:t>a very early age and can be adapted as they grow.</w:t>
      </w:r>
      <w:r w:rsidR="00DC6B32">
        <w:rPr>
          <w:rFonts w:ascii="Arial" w:hAnsi="Arial" w:cs="Arial"/>
          <w:sz w:val="24"/>
          <w:szCs w:val="24"/>
        </w:rPr>
        <w:t xml:space="preserve"> For babies, sensory play can include activities such as bubble popping and as they grow it can be turned into an activity where they learn to make their own bubble mixture. Goodstart Early Learning (2018)</w:t>
      </w:r>
      <w:r w:rsidR="00EF5FBA">
        <w:rPr>
          <w:rFonts w:ascii="Arial" w:hAnsi="Arial" w:cs="Arial"/>
          <w:sz w:val="24"/>
          <w:szCs w:val="24"/>
        </w:rPr>
        <w:t xml:space="preserve"> </w:t>
      </w:r>
      <w:r w:rsidR="00DC6B32">
        <w:rPr>
          <w:rFonts w:ascii="Arial" w:hAnsi="Arial" w:cs="Arial"/>
          <w:sz w:val="24"/>
          <w:szCs w:val="24"/>
        </w:rPr>
        <w:t xml:space="preserve">propose that sensory play is only limited to a child’s imagination therefore their experience of sensory play is in their control. </w:t>
      </w:r>
      <w:r w:rsidR="00842D8D">
        <w:rPr>
          <w:rFonts w:ascii="Arial" w:hAnsi="Arial" w:cs="Arial"/>
          <w:sz w:val="24"/>
          <w:szCs w:val="24"/>
        </w:rPr>
        <w:t xml:space="preserve">It is stated that sensory play can a good place for children to explore their sensory play is outside as there are many aspects of the outdoors that can help progress their senses such as seeing different colours, feeling different textures and engaging with </w:t>
      </w:r>
      <w:r w:rsidR="00444061">
        <w:rPr>
          <w:rFonts w:ascii="Arial" w:hAnsi="Arial" w:cs="Arial"/>
          <w:sz w:val="24"/>
          <w:szCs w:val="24"/>
        </w:rPr>
        <w:t>all</w:t>
      </w:r>
      <w:r w:rsidR="00842D8D">
        <w:rPr>
          <w:rFonts w:ascii="Arial" w:hAnsi="Arial" w:cs="Arial"/>
          <w:sz w:val="24"/>
          <w:szCs w:val="24"/>
        </w:rPr>
        <w:t xml:space="preserve"> the different smells and sounds. </w:t>
      </w:r>
      <w:r w:rsidR="00444061">
        <w:rPr>
          <w:rFonts w:ascii="Arial" w:hAnsi="Arial" w:cs="Arial"/>
          <w:sz w:val="24"/>
          <w:szCs w:val="24"/>
        </w:rPr>
        <w:t>Early Years Resources (2018) similarly highlight that a child engaging in sensory play can benefit their awareness such as making them more self-aware and body-aware which allows them to develop a better understanding of their surroundings. Sensory play can be supported within a practi</w:t>
      </w:r>
      <w:r w:rsidR="00D10F26">
        <w:rPr>
          <w:rFonts w:ascii="Arial" w:hAnsi="Arial" w:cs="Arial"/>
          <w:sz w:val="24"/>
          <w:szCs w:val="24"/>
        </w:rPr>
        <w:t>c</w:t>
      </w:r>
      <w:r w:rsidR="00444061">
        <w:rPr>
          <w:rFonts w:ascii="Arial" w:hAnsi="Arial" w:cs="Arial"/>
          <w:sz w:val="24"/>
          <w:szCs w:val="24"/>
        </w:rPr>
        <w:t xml:space="preserve">e by encouraging the children to participate. Early Years Resources (2018) </w:t>
      </w:r>
      <w:r w:rsidR="00A51811">
        <w:rPr>
          <w:rFonts w:ascii="Arial" w:hAnsi="Arial" w:cs="Arial"/>
          <w:sz w:val="24"/>
          <w:szCs w:val="24"/>
        </w:rPr>
        <w:t>recommend taking sensory walks within a practi</w:t>
      </w:r>
      <w:r w:rsidR="00D10F26">
        <w:rPr>
          <w:rFonts w:ascii="Arial" w:hAnsi="Arial" w:cs="Arial"/>
          <w:sz w:val="24"/>
          <w:szCs w:val="24"/>
        </w:rPr>
        <w:t>c</w:t>
      </w:r>
      <w:r w:rsidR="00A51811">
        <w:rPr>
          <w:rFonts w:ascii="Arial" w:hAnsi="Arial" w:cs="Arial"/>
          <w:sz w:val="24"/>
          <w:szCs w:val="24"/>
        </w:rPr>
        <w:t xml:space="preserve">e which include finding nature resources and engaging with all the different senses they bring. This can include collecting leaves and creating art from them to enhance their senses and interaction. </w:t>
      </w:r>
    </w:p>
    <w:p w14:paraId="36C1B6F3" w14:textId="3A28A94B" w:rsidR="006C3A33" w:rsidRDefault="00A51811">
      <w:pPr>
        <w:rPr>
          <w:rFonts w:ascii="Arial" w:hAnsi="Arial" w:cs="Arial"/>
          <w:sz w:val="24"/>
          <w:szCs w:val="24"/>
        </w:rPr>
      </w:pPr>
      <w:r>
        <w:rPr>
          <w:rFonts w:ascii="Arial" w:hAnsi="Arial" w:cs="Arial"/>
          <w:sz w:val="24"/>
          <w:szCs w:val="24"/>
        </w:rPr>
        <w:tab/>
      </w:r>
      <w:r w:rsidRPr="00FF5427">
        <w:rPr>
          <w:rFonts w:ascii="Arial" w:hAnsi="Arial" w:cs="Arial"/>
          <w:sz w:val="24"/>
          <w:szCs w:val="24"/>
        </w:rPr>
        <w:t>The second type of play is</w:t>
      </w:r>
      <w:r>
        <w:rPr>
          <w:rFonts w:ascii="Arial" w:hAnsi="Arial" w:cs="Arial"/>
          <w:sz w:val="24"/>
          <w:szCs w:val="24"/>
        </w:rPr>
        <w:t xml:space="preserve"> outdoor play. CLC (2023) </w:t>
      </w:r>
      <w:r w:rsidR="001D04F9">
        <w:rPr>
          <w:rFonts w:ascii="Arial" w:hAnsi="Arial" w:cs="Arial"/>
          <w:sz w:val="24"/>
          <w:szCs w:val="24"/>
        </w:rPr>
        <w:t>suggest</w:t>
      </w:r>
      <w:r>
        <w:rPr>
          <w:rFonts w:ascii="Arial" w:hAnsi="Arial" w:cs="Arial"/>
          <w:sz w:val="24"/>
          <w:szCs w:val="24"/>
        </w:rPr>
        <w:t xml:space="preserve"> that outdoor play is very beneficial for children as it is a form of involving movement and exercise into a child’s daily routine while supporting a variety of learning forms. CLC (2023) highlights that outdoor play is unstructured and therefore allowing the children to have the freedom to explore in their own way all while developing </w:t>
      </w:r>
      <w:r w:rsidR="002B45D2">
        <w:rPr>
          <w:rFonts w:ascii="Arial" w:hAnsi="Arial" w:cs="Arial"/>
          <w:sz w:val="24"/>
          <w:szCs w:val="24"/>
        </w:rPr>
        <w:t xml:space="preserve">many skills including interaction skills, language skills and their gross motor skills. Early Years Alliance (2019) </w:t>
      </w:r>
      <w:r w:rsidR="00245528">
        <w:rPr>
          <w:rFonts w:ascii="Arial" w:hAnsi="Arial" w:cs="Arial"/>
          <w:sz w:val="24"/>
          <w:szCs w:val="24"/>
        </w:rPr>
        <w:t xml:space="preserve">suggests that outdoor play is highly beneficial for children as allowing them to be out in the fresh air can help to reduce stress and anxiety while allowing them to have a break from everyday life. The outdoor environment promotes an exciting environment for children allowing them to explore their own creativity and letting their imagination run wild. The National Literacy Trust (2022) </w:t>
      </w:r>
      <w:r w:rsidR="005C2A28">
        <w:rPr>
          <w:rFonts w:ascii="Arial" w:hAnsi="Arial" w:cs="Arial"/>
          <w:sz w:val="24"/>
          <w:szCs w:val="24"/>
        </w:rPr>
        <w:t>say</w:t>
      </w:r>
      <w:r w:rsidR="00245528">
        <w:rPr>
          <w:rFonts w:ascii="Arial" w:hAnsi="Arial" w:cs="Arial"/>
          <w:sz w:val="24"/>
          <w:szCs w:val="24"/>
        </w:rPr>
        <w:t xml:space="preserve"> that forest schools are a part of outdoor play </w:t>
      </w:r>
      <w:r w:rsidR="00EB1E0E">
        <w:rPr>
          <w:rFonts w:ascii="Arial" w:hAnsi="Arial" w:cs="Arial"/>
          <w:sz w:val="24"/>
          <w:szCs w:val="24"/>
        </w:rPr>
        <w:t xml:space="preserve">which are child-centred supporting exploration skills and self-risk-assessment skills. </w:t>
      </w:r>
      <w:r w:rsidR="002800A2">
        <w:rPr>
          <w:rFonts w:ascii="Arial" w:hAnsi="Arial" w:cs="Arial"/>
          <w:sz w:val="24"/>
          <w:szCs w:val="24"/>
        </w:rPr>
        <w:t xml:space="preserve">According to Forest School Association (No date), forest schools can assist the development of a child in many ways including socially, emotionally, spiritually, physically and intellectually. It allows the child to be free and create their own risk assessments of their surroundings and giving them the freedom to grow and develop independence. The Early Years Foundation Stage (2007) indicates that outdoor play can be maintained within a practise by adjusting </w:t>
      </w:r>
      <w:r w:rsidR="00435A4A">
        <w:rPr>
          <w:rFonts w:ascii="Arial" w:hAnsi="Arial" w:cs="Arial"/>
          <w:sz w:val="24"/>
          <w:szCs w:val="24"/>
        </w:rPr>
        <w:lastRenderedPageBreak/>
        <w:t>the environment to make it age appropriate regarding the age group within the setting. Within an early year’s setting</w:t>
      </w:r>
      <w:r w:rsidR="000E3B3C">
        <w:rPr>
          <w:rFonts w:ascii="Arial" w:hAnsi="Arial" w:cs="Arial"/>
          <w:sz w:val="24"/>
          <w:szCs w:val="24"/>
        </w:rPr>
        <w:t xml:space="preserve">, all young children are curious and learning about their surroundings. The Early Years Foundation Stage (2007) </w:t>
      </w:r>
      <w:r w:rsidR="00891958">
        <w:rPr>
          <w:rFonts w:ascii="Arial" w:hAnsi="Arial" w:cs="Arial"/>
          <w:sz w:val="24"/>
          <w:szCs w:val="24"/>
        </w:rPr>
        <w:t xml:space="preserve">advises that </w:t>
      </w:r>
      <w:r w:rsidR="0043381C">
        <w:rPr>
          <w:rFonts w:ascii="Arial" w:hAnsi="Arial" w:cs="Arial"/>
          <w:sz w:val="24"/>
          <w:szCs w:val="24"/>
        </w:rPr>
        <w:t xml:space="preserve">outdoor play will inspire the children </w:t>
      </w:r>
      <w:r w:rsidR="008F2FDC">
        <w:rPr>
          <w:rFonts w:ascii="Arial" w:hAnsi="Arial" w:cs="Arial"/>
          <w:sz w:val="24"/>
          <w:szCs w:val="24"/>
        </w:rPr>
        <w:t xml:space="preserve">to make their own decisions enabling their confidence to grow. </w:t>
      </w:r>
      <w:r w:rsidR="00483DE8">
        <w:rPr>
          <w:rFonts w:ascii="Arial" w:hAnsi="Arial" w:cs="Arial"/>
          <w:sz w:val="24"/>
          <w:szCs w:val="24"/>
        </w:rPr>
        <w:t xml:space="preserve">At an early age, children are interested in </w:t>
      </w:r>
      <w:r w:rsidR="00E43101">
        <w:rPr>
          <w:rFonts w:ascii="Arial" w:hAnsi="Arial" w:cs="Arial"/>
          <w:sz w:val="24"/>
          <w:szCs w:val="24"/>
        </w:rPr>
        <w:t>everything</w:t>
      </w:r>
      <w:r w:rsidR="00483DE8">
        <w:rPr>
          <w:rFonts w:ascii="Arial" w:hAnsi="Arial" w:cs="Arial"/>
          <w:sz w:val="24"/>
          <w:szCs w:val="24"/>
        </w:rPr>
        <w:t xml:space="preserve"> in sight </w:t>
      </w:r>
      <w:r w:rsidR="007917C1">
        <w:rPr>
          <w:rFonts w:ascii="Arial" w:hAnsi="Arial" w:cs="Arial"/>
          <w:sz w:val="24"/>
          <w:szCs w:val="24"/>
        </w:rPr>
        <w:t>such as grass, stones, leaves, dirt</w:t>
      </w:r>
      <w:r w:rsidR="00222E4C">
        <w:rPr>
          <w:rFonts w:ascii="Arial" w:hAnsi="Arial" w:cs="Arial"/>
          <w:sz w:val="24"/>
          <w:szCs w:val="24"/>
        </w:rPr>
        <w:t xml:space="preserve"> and everything that nature has to offer. </w:t>
      </w:r>
      <w:r w:rsidR="00E43101">
        <w:rPr>
          <w:rFonts w:ascii="Arial" w:hAnsi="Arial" w:cs="Arial"/>
          <w:sz w:val="24"/>
          <w:szCs w:val="24"/>
        </w:rPr>
        <w:t>By allowing them the space to roam within nature</w:t>
      </w:r>
      <w:r w:rsidR="002068D3">
        <w:rPr>
          <w:rFonts w:ascii="Arial" w:hAnsi="Arial" w:cs="Arial"/>
          <w:sz w:val="24"/>
          <w:szCs w:val="24"/>
        </w:rPr>
        <w:t xml:space="preserve"> and the outdoor</w:t>
      </w:r>
      <w:r w:rsidR="00D355EE">
        <w:rPr>
          <w:rFonts w:ascii="Arial" w:hAnsi="Arial" w:cs="Arial"/>
          <w:sz w:val="24"/>
          <w:szCs w:val="24"/>
        </w:rPr>
        <w:t xml:space="preserve"> while exploring</w:t>
      </w:r>
      <w:r w:rsidR="00E43101">
        <w:rPr>
          <w:rFonts w:ascii="Arial" w:hAnsi="Arial" w:cs="Arial"/>
          <w:sz w:val="24"/>
          <w:szCs w:val="24"/>
        </w:rPr>
        <w:t xml:space="preserve">, it </w:t>
      </w:r>
      <w:r w:rsidR="00D355EE">
        <w:rPr>
          <w:rFonts w:ascii="Arial" w:hAnsi="Arial" w:cs="Arial"/>
          <w:sz w:val="24"/>
          <w:szCs w:val="24"/>
        </w:rPr>
        <w:t>enables</w:t>
      </w:r>
      <w:r w:rsidR="00E43101">
        <w:rPr>
          <w:rFonts w:ascii="Arial" w:hAnsi="Arial" w:cs="Arial"/>
          <w:sz w:val="24"/>
          <w:szCs w:val="24"/>
        </w:rPr>
        <w:t xml:space="preserve"> them </w:t>
      </w:r>
      <w:r w:rsidR="00227FEC">
        <w:rPr>
          <w:rFonts w:ascii="Arial" w:hAnsi="Arial" w:cs="Arial"/>
          <w:sz w:val="24"/>
          <w:szCs w:val="24"/>
        </w:rPr>
        <w:t xml:space="preserve">to be imaginative, </w:t>
      </w:r>
      <w:r w:rsidR="00A84CCA">
        <w:rPr>
          <w:rFonts w:ascii="Arial" w:hAnsi="Arial" w:cs="Arial"/>
          <w:sz w:val="24"/>
          <w:szCs w:val="24"/>
        </w:rPr>
        <w:t xml:space="preserve">to investigate, have responsibility, be independent and be </w:t>
      </w:r>
      <w:r w:rsidR="002F69B4">
        <w:rPr>
          <w:rFonts w:ascii="Arial" w:hAnsi="Arial" w:cs="Arial"/>
          <w:sz w:val="24"/>
          <w:szCs w:val="24"/>
        </w:rPr>
        <w:t xml:space="preserve">interactive with other children. </w:t>
      </w:r>
      <w:r w:rsidR="004E5A89">
        <w:rPr>
          <w:rFonts w:ascii="Arial" w:hAnsi="Arial" w:cs="Arial"/>
          <w:sz w:val="24"/>
          <w:szCs w:val="24"/>
        </w:rPr>
        <w:t xml:space="preserve">NI Direct (No date) </w:t>
      </w:r>
      <w:r w:rsidR="00F0450D">
        <w:rPr>
          <w:rFonts w:ascii="Arial" w:hAnsi="Arial" w:cs="Arial"/>
          <w:sz w:val="24"/>
          <w:szCs w:val="24"/>
        </w:rPr>
        <w:t xml:space="preserve">agrees that </w:t>
      </w:r>
      <w:r w:rsidR="00BE6FD1">
        <w:rPr>
          <w:rFonts w:ascii="Arial" w:hAnsi="Arial" w:cs="Arial"/>
          <w:sz w:val="24"/>
          <w:szCs w:val="24"/>
        </w:rPr>
        <w:t xml:space="preserve">outdoor play is very beneficial in early years as it </w:t>
      </w:r>
      <w:r w:rsidR="000F73B8">
        <w:rPr>
          <w:rFonts w:ascii="Arial" w:hAnsi="Arial" w:cs="Arial"/>
          <w:sz w:val="24"/>
          <w:szCs w:val="24"/>
        </w:rPr>
        <w:t xml:space="preserve">inspires children to </w:t>
      </w:r>
      <w:r w:rsidR="00B00818">
        <w:rPr>
          <w:rFonts w:ascii="Arial" w:hAnsi="Arial" w:cs="Arial"/>
          <w:sz w:val="24"/>
          <w:szCs w:val="24"/>
        </w:rPr>
        <w:t>undertake new activities</w:t>
      </w:r>
      <w:r w:rsidR="009F2AA9">
        <w:rPr>
          <w:rFonts w:ascii="Arial" w:hAnsi="Arial" w:cs="Arial"/>
          <w:sz w:val="24"/>
          <w:szCs w:val="24"/>
        </w:rPr>
        <w:t xml:space="preserve">, interact with their peers, </w:t>
      </w:r>
      <w:r w:rsidR="00CA2AA3">
        <w:rPr>
          <w:rFonts w:ascii="Arial" w:hAnsi="Arial" w:cs="Arial"/>
          <w:sz w:val="24"/>
          <w:szCs w:val="24"/>
        </w:rPr>
        <w:t xml:space="preserve">produce with own solutions to problems that may occur, </w:t>
      </w:r>
      <w:r w:rsidR="00BC082F">
        <w:rPr>
          <w:rFonts w:ascii="Arial" w:hAnsi="Arial" w:cs="Arial"/>
          <w:sz w:val="24"/>
          <w:szCs w:val="24"/>
        </w:rPr>
        <w:t xml:space="preserve">explore new environments all while developing new skills and improving their senses. </w:t>
      </w:r>
    </w:p>
    <w:p w14:paraId="1501078B" w14:textId="77777777" w:rsidR="006C3A33" w:rsidRDefault="006C3A33">
      <w:pPr>
        <w:rPr>
          <w:rFonts w:ascii="Arial" w:hAnsi="Arial" w:cs="Arial"/>
          <w:sz w:val="24"/>
          <w:szCs w:val="24"/>
        </w:rPr>
      </w:pPr>
    </w:p>
    <w:p w14:paraId="71C257FE" w14:textId="77777777" w:rsidR="006C3A33" w:rsidRDefault="006C3A33">
      <w:pPr>
        <w:rPr>
          <w:rFonts w:ascii="Arial" w:hAnsi="Arial" w:cs="Arial"/>
          <w:sz w:val="24"/>
          <w:szCs w:val="24"/>
          <w:u w:val="single"/>
        </w:rPr>
      </w:pPr>
      <w:r w:rsidRPr="006C3A33">
        <w:rPr>
          <w:rFonts w:ascii="Arial" w:hAnsi="Arial" w:cs="Arial"/>
          <w:sz w:val="24"/>
          <w:szCs w:val="24"/>
          <w:u w:val="single"/>
        </w:rPr>
        <w:t>Section 2</w:t>
      </w:r>
    </w:p>
    <w:p w14:paraId="20D26FFE" w14:textId="77777777" w:rsidR="00622ED0" w:rsidRDefault="00C64A37">
      <w:pPr>
        <w:rPr>
          <w:rFonts w:ascii="Arial" w:hAnsi="Arial" w:cs="Arial"/>
          <w:sz w:val="24"/>
          <w:szCs w:val="24"/>
        </w:rPr>
      </w:pPr>
      <w:r>
        <w:rPr>
          <w:rFonts w:ascii="Arial" w:hAnsi="Arial" w:cs="Arial"/>
          <w:sz w:val="24"/>
          <w:szCs w:val="24"/>
        </w:rPr>
        <w:t>UNICEF</w:t>
      </w:r>
      <w:r w:rsidR="00C2535F">
        <w:rPr>
          <w:rFonts w:ascii="Arial" w:hAnsi="Arial" w:cs="Arial"/>
          <w:sz w:val="24"/>
          <w:szCs w:val="24"/>
        </w:rPr>
        <w:t xml:space="preserve"> (No date) suggest that </w:t>
      </w:r>
      <w:r w:rsidR="0070738D">
        <w:rPr>
          <w:rFonts w:ascii="Arial" w:hAnsi="Arial" w:cs="Arial"/>
          <w:sz w:val="24"/>
          <w:szCs w:val="24"/>
        </w:rPr>
        <w:t xml:space="preserve">children </w:t>
      </w:r>
      <w:r w:rsidR="002D0A2D">
        <w:rPr>
          <w:rFonts w:ascii="Arial" w:hAnsi="Arial" w:cs="Arial"/>
          <w:sz w:val="24"/>
          <w:szCs w:val="24"/>
        </w:rPr>
        <w:t xml:space="preserve">choosing their own play is an important part </w:t>
      </w:r>
      <w:r w:rsidR="00EE1CC2">
        <w:rPr>
          <w:rFonts w:ascii="Arial" w:hAnsi="Arial" w:cs="Arial"/>
          <w:sz w:val="24"/>
          <w:szCs w:val="24"/>
        </w:rPr>
        <w:t xml:space="preserve">of their development </w:t>
      </w:r>
      <w:r w:rsidR="000A7AF7">
        <w:rPr>
          <w:rFonts w:ascii="Arial" w:hAnsi="Arial" w:cs="Arial"/>
          <w:sz w:val="24"/>
          <w:szCs w:val="24"/>
        </w:rPr>
        <w:t xml:space="preserve">as it gives them the opportunity to express themselves. </w:t>
      </w:r>
      <w:r w:rsidR="00000C74">
        <w:rPr>
          <w:rFonts w:ascii="Arial" w:hAnsi="Arial" w:cs="Arial"/>
          <w:sz w:val="24"/>
          <w:szCs w:val="24"/>
        </w:rPr>
        <w:t xml:space="preserve">Every child is unique and has their own way of expressing themselves and therefore are not all into the same tasks and objects. By allowing them the chance of </w:t>
      </w:r>
      <w:r w:rsidR="00356502">
        <w:rPr>
          <w:rFonts w:ascii="Arial" w:hAnsi="Arial" w:cs="Arial"/>
          <w:sz w:val="24"/>
          <w:szCs w:val="24"/>
        </w:rPr>
        <w:t>free play</w:t>
      </w:r>
      <w:r w:rsidR="00000C74">
        <w:rPr>
          <w:rFonts w:ascii="Arial" w:hAnsi="Arial" w:cs="Arial"/>
          <w:sz w:val="24"/>
          <w:szCs w:val="24"/>
        </w:rPr>
        <w:t>, it is giving them the chance</w:t>
      </w:r>
      <w:r w:rsidR="00053140">
        <w:rPr>
          <w:rFonts w:ascii="Arial" w:hAnsi="Arial" w:cs="Arial"/>
          <w:sz w:val="24"/>
          <w:szCs w:val="24"/>
        </w:rPr>
        <w:t xml:space="preserve"> to be creative in their own way. </w:t>
      </w:r>
      <w:r w:rsidR="00356502">
        <w:rPr>
          <w:rFonts w:ascii="Arial" w:hAnsi="Arial" w:cs="Arial"/>
          <w:sz w:val="24"/>
          <w:szCs w:val="24"/>
        </w:rPr>
        <w:t xml:space="preserve">First Five Years (2019) </w:t>
      </w:r>
      <w:r w:rsidR="00833392">
        <w:rPr>
          <w:rFonts w:ascii="Arial" w:hAnsi="Arial" w:cs="Arial"/>
          <w:sz w:val="24"/>
          <w:szCs w:val="24"/>
        </w:rPr>
        <w:t>advise that free play should be a form of play where the adults offer the material and resources for the children and then it is the child’s choice of</w:t>
      </w:r>
      <w:r w:rsidR="00B33CDC">
        <w:rPr>
          <w:rFonts w:ascii="Arial" w:hAnsi="Arial" w:cs="Arial"/>
          <w:sz w:val="24"/>
          <w:szCs w:val="24"/>
        </w:rPr>
        <w:t xml:space="preserve"> what is to be done with them. For example, the adult would supply the pain and brushes and the child would allow their creativity to flow and draw what they wish instead of following the adults command of what to paint. </w:t>
      </w:r>
    </w:p>
    <w:p w14:paraId="6FB3C082" w14:textId="62C090CC" w:rsidR="00E2116E" w:rsidRDefault="00622ED0">
      <w:pPr>
        <w:rPr>
          <w:rFonts w:ascii="Arial" w:hAnsi="Arial" w:cs="Arial"/>
          <w:sz w:val="24"/>
          <w:szCs w:val="24"/>
        </w:rPr>
      </w:pPr>
      <w:r>
        <w:rPr>
          <w:rFonts w:ascii="Arial" w:hAnsi="Arial" w:cs="Arial"/>
          <w:sz w:val="24"/>
          <w:szCs w:val="24"/>
        </w:rPr>
        <w:tab/>
        <w:t xml:space="preserve">The play cycle is a big aspect of free play. </w:t>
      </w:r>
      <w:r w:rsidR="004C4580">
        <w:rPr>
          <w:rFonts w:ascii="Arial" w:hAnsi="Arial" w:cs="Arial"/>
          <w:sz w:val="24"/>
          <w:szCs w:val="24"/>
        </w:rPr>
        <w:t xml:space="preserve">Little Villagers (No date) </w:t>
      </w:r>
      <w:r w:rsidR="00666174">
        <w:rPr>
          <w:rFonts w:ascii="Arial" w:hAnsi="Arial" w:cs="Arial"/>
          <w:sz w:val="24"/>
          <w:szCs w:val="24"/>
        </w:rPr>
        <w:t xml:space="preserve">state that the play cycle stems from the desire a child has for them to play. </w:t>
      </w:r>
      <w:r w:rsidR="004A7EBA">
        <w:rPr>
          <w:rFonts w:ascii="Arial" w:hAnsi="Arial" w:cs="Arial"/>
          <w:sz w:val="24"/>
          <w:szCs w:val="24"/>
        </w:rPr>
        <w:t xml:space="preserve">This is known as a metalude where a child is waiting for the resources to let their imagination roam free. </w:t>
      </w:r>
      <w:r w:rsidR="003B5C3B">
        <w:rPr>
          <w:rFonts w:ascii="Arial" w:hAnsi="Arial" w:cs="Arial"/>
          <w:sz w:val="24"/>
          <w:szCs w:val="24"/>
        </w:rPr>
        <w:t xml:space="preserve">The next step </w:t>
      </w:r>
      <w:r w:rsidR="005832D7">
        <w:rPr>
          <w:rFonts w:ascii="Arial" w:hAnsi="Arial" w:cs="Arial"/>
          <w:sz w:val="24"/>
          <w:szCs w:val="24"/>
        </w:rPr>
        <w:t xml:space="preserve">within the play cycle is the cue. </w:t>
      </w:r>
      <w:r w:rsidR="0087520B">
        <w:rPr>
          <w:rFonts w:ascii="Arial" w:hAnsi="Arial" w:cs="Arial"/>
          <w:sz w:val="24"/>
          <w:szCs w:val="24"/>
        </w:rPr>
        <w:t xml:space="preserve">Oxfordshire County Council (No date) </w:t>
      </w:r>
      <w:r w:rsidR="00924B90">
        <w:rPr>
          <w:rFonts w:ascii="Arial" w:hAnsi="Arial" w:cs="Arial"/>
          <w:sz w:val="24"/>
          <w:szCs w:val="24"/>
        </w:rPr>
        <w:t xml:space="preserve">indicate that the cue can be very slight such as a child asking an adult to come and play with them. </w:t>
      </w:r>
      <w:r w:rsidR="006B72AF">
        <w:rPr>
          <w:rFonts w:ascii="Arial" w:hAnsi="Arial" w:cs="Arial"/>
          <w:sz w:val="24"/>
          <w:szCs w:val="24"/>
        </w:rPr>
        <w:t xml:space="preserve">The </w:t>
      </w:r>
      <w:r w:rsidR="00EE4DA0">
        <w:rPr>
          <w:rFonts w:ascii="Arial" w:hAnsi="Arial" w:cs="Arial"/>
          <w:sz w:val="24"/>
          <w:szCs w:val="24"/>
        </w:rPr>
        <w:t xml:space="preserve">third step </w:t>
      </w:r>
      <w:r w:rsidR="00716C49">
        <w:rPr>
          <w:rFonts w:ascii="Arial" w:hAnsi="Arial" w:cs="Arial"/>
          <w:sz w:val="24"/>
          <w:szCs w:val="24"/>
        </w:rPr>
        <w:t xml:space="preserve">of </w:t>
      </w:r>
      <w:r w:rsidR="005A66B1">
        <w:rPr>
          <w:rFonts w:ascii="Arial" w:hAnsi="Arial" w:cs="Arial"/>
          <w:sz w:val="24"/>
          <w:szCs w:val="24"/>
        </w:rPr>
        <w:t xml:space="preserve">the play cycle is the play return. In the step, the child </w:t>
      </w:r>
      <w:r w:rsidR="008D44E4">
        <w:rPr>
          <w:rFonts w:ascii="Arial" w:hAnsi="Arial" w:cs="Arial"/>
          <w:sz w:val="24"/>
          <w:szCs w:val="24"/>
        </w:rPr>
        <w:t xml:space="preserve">is waiting for a response with either the adult or peer they have offered to play with. </w:t>
      </w:r>
      <w:r w:rsidR="007028DC">
        <w:rPr>
          <w:rFonts w:ascii="Arial" w:hAnsi="Arial" w:cs="Arial"/>
          <w:sz w:val="24"/>
          <w:szCs w:val="24"/>
        </w:rPr>
        <w:t xml:space="preserve">An example of this would be a child maintaining eye contact with the other person to see what their response is. </w:t>
      </w:r>
      <w:r w:rsidR="00F742E6">
        <w:rPr>
          <w:rFonts w:ascii="Arial" w:hAnsi="Arial" w:cs="Arial"/>
          <w:sz w:val="24"/>
          <w:szCs w:val="24"/>
        </w:rPr>
        <w:t xml:space="preserve">Once the eye contact is finished and the other child or adult begins to engage, step four is activated which is known as the play flow. During the play flow, it can last anything between a couple of minutes to a few hours. </w:t>
      </w:r>
      <w:r w:rsidR="007101B5">
        <w:rPr>
          <w:rFonts w:ascii="Arial" w:hAnsi="Arial" w:cs="Arial"/>
          <w:sz w:val="24"/>
          <w:szCs w:val="24"/>
        </w:rPr>
        <w:t>At the end of the play cycle</w:t>
      </w:r>
      <w:r w:rsidR="00295F3B">
        <w:rPr>
          <w:rFonts w:ascii="Arial" w:hAnsi="Arial" w:cs="Arial"/>
          <w:sz w:val="24"/>
          <w:szCs w:val="24"/>
        </w:rPr>
        <w:t xml:space="preserve"> comes the annihilation. </w:t>
      </w:r>
      <w:r w:rsidR="0040051A">
        <w:rPr>
          <w:rFonts w:ascii="Arial" w:hAnsi="Arial" w:cs="Arial"/>
          <w:sz w:val="24"/>
          <w:szCs w:val="24"/>
        </w:rPr>
        <w:t xml:space="preserve">In this stage </w:t>
      </w:r>
      <w:r w:rsidR="00473B11">
        <w:rPr>
          <w:rFonts w:ascii="Arial" w:hAnsi="Arial" w:cs="Arial"/>
          <w:sz w:val="24"/>
          <w:szCs w:val="24"/>
        </w:rPr>
        <w:t xml:space="preserve">the children have decided to end their playing on their own terms and </w:t>
      </w:r>
      <w:r w:rsidR="00150B3C">
        <w:rPr>
          <w:rFonts w:ascii="Arial" w:hAnsi="Arial" w:cs="Arial"/>
          <w:sz w:val="24"/>
          <w:szCs w:val="24"/>
        </w:rPr>
        <w:t xml:space="preserve">move on. </w:t>
      </w:r>
      <w:r w:rsidR="00A67AE1">
        <w:rPr>
          <w:rFonts w:ascii="Arial" w:hAnsi="Arial" w:cs="Arial"/>
          <w:sz w:val="24"/>
          <w:szCs w:val="24"/>
        </w:rPr>
        <w:t xml:space="preserve">When it comes to allowing the children play freely, </w:t>
      </w:r>
      <w:r w:rsidR="004F5113">
        <w:rPr>
          <w:rFonts w:ascii="Arial" w:hAnsi="Arial" w:cs="Arial"/>
          <w:sz w:val="24"/>
          <w:szCs w:val="24"/>
        </w:rPr>
        <w:t xml:space="preserve">Oxfordshire County Council (No date) </w:t>
      </w:r>
      <w:r w:rsidR="00FF0F44">
        <w:rPr>
          <w:rFonts w:ascii="Arial" w:hAnsi="Arial" w:cs="Arial"/>
          <w:sz w:val="24"/>
          <w:szCs w:val="24"/>
        </w:rPr>
        <w:t xml:space="preserve">propose that adulteration plays a part in this. Adulteration is </w:t>
      </w:r>
      <w:r w:rsidR="00CB5EA3">
        <w:rPr>
          <w:rFonts w:ascii="Arial" w:hAnsi="Arial" w:cs="Arial"/>
          <w:sz w:val="24"/>
          <w:szCs w:val="24"/>
        </w:rPr>
        <w:t xml:space="preserve">defined as a way of an adult interfering in a child’s activity. </w:t>
      </w:r>
      <w:r w:rsidR="00C74A8D">
        <w:rPr>
          <w:rFonts w:ascii="Arial" w:hAnsi="Arial" w:cs="Arial"/>
          <w:sz w:val="24"/>
          <w:szCs w:val="24"/>
        </w:rPr>
        <w:t xml:space="preserve">For example, if an adult was to step in and to tell the child to stop playing and to do it another time or day, it would be an interference and impact on the child’s free play while stopping their creativity and independence. </w:t>
      </w:r>
    </w:p>
    <w:p w14:paraId="4489EFC8" w14:textId="77777777" w:rsidR="00E2116E" w:rsidRDefault="00E2116E">
      <w:pPr>
        <w:rPr>
          <w:rFonts w:ascii="Arial" w:hAnsi="Arial" w:cs="Arial"/>
          <w:sz w:val="24"/>
          <w:szCs w:val="24"/>
        </w:rPr>
      </w:pPr>
    </w:p>
    <w:p w14:paraId="55A5F4C9" w14:textId="1495E26C" w:rsidR="00A67AE1" w:rsidRDefault="00E2116E">
      <w:pPr>
        <w:rPr>
          <w:rFonts w:ascii="Arial" w:hAnsi="Arial" w:cs="Arial"/>
          <w:sz w:val="24"/>
          <w:szCs w:val="24"/>
        </w:rPr>
      </w:pPr>
      <w:r>
        <w:rPr>
          <w:rFonts w:ascii="Arial" w:hAnsi="Arial" w:cs="Arial"/>
          <w:sz w:val="24"/>
          <w:szCs w:val="24"/>
        </w:rPr>
        <w:lastRenderedPageBreak/>
        <w:t xml:space="preserve">During the play cycle, </w:t>
      </w:r>
      <w:r w:rsidR="00597E3F">
        <w:rPr>
          <w:rFonts w:ascii="Arial" w:hAnsi="Arial" w:cs="Arial"/>
          <w:sz w:val="24"/>
          <w:szCs w:val="24"/>
        </w:rPr>
        <w:t xml:space="preserve">Rose and Rogers (2012) </w:t>
      </w:r>
      <w:r w:rsidR="00365AF0">
        <w:rPr>
          <w:rFonts w:ascii="Arial" w:hAnsi="Arial" w:cs="Arial"/>
          <w:sz w:val="24"/>
          <w:szCs w:val="24"/>
        </w:rPr>
        <w:t xml:space="preserve">entail that the role of the adult is important when it comes to child-centred </w:t>
      </w:r>
      <w:r w:rsidR="009C3910">
        <w:rPr>
          <w:rFonts w:ascii="Arial" w:hAnsi="Arial" w:cs="Arial"/>
          <w:sz w:val="24"/>
          <w:szCs w:val="24"/>
        </w:rPr>
        <w:t xml:space="preserve">practices. </w:t>
      </w:r>
      <w:r w:rsidR="00A22BBA">
        <w:rPr>
          <w:rFonts w:ascii="Arial" w:hAnsi="Arial" w:cs="Arial"/>
          <w:sz w:val="24"/>
          <w:szCs w:val="24"/>
        </w:rPr>
        <w:t xml:space="preserve">It is key that adults respect and review a child’s interests and needs focusing on how they learn and what they want to learn in their own way. </w:t>
      </w:r>
      <w:r w:rsidR="006A00A5">
        <w:rPr>
          <w:rFonts w:ascii="Arial" w:hAnsi="Arial" w:cs="Arial"/>
          <w:sz w:val="24"/>
          <w:szCs w:val="24"/>
        </w:rPr>
        <w:t xml:space="preserve">By </w:t>
      </w:r>
      <w:r w:rsidR="00091770">
        <w:rPr>
          <w:rFonts w:ascii="Arial" w:hAnsi="Arial" w:cs="Arial"/>
          <w:sz w:val="24"/>
          <w:szCs w:val="24"/>
        </w:rPr>
        <w:t>letting</w:t>
      </w:r>
      <w:r w:rsidR="006A00A5">
        <w:rPr>
          <w:rFonts w:ascii="Arial" w:hAnsi="Arial" w:cs="Arial"/>
          <w:sz w:val="24"/>
          <w:szCs w:val="24"/>
        </w:rPr>
        <w:t xml:space="preserve"> </w:t>
      </w:r>
      <w:r w:rsidR="00AD0B22">
        <w:rPr>
          <w:rFonts w:ascii="Arial" w:hAnsi="Arial" w:cs="Arial"/>
          <w:sz w:val="24"/>
          <w:szCs w:val="24"/>
        </w:rPr>
        <w:t>the chil</w:t>
      </w:r>
      <w:r w:rsidR="00091770">
        <w:rPr>
          <w:rFonts w:ascii="Arial" w:hAnsi="Arial" w:cs="Arial"/>
          <w:sz w:val="24"/>
          <w:szCs w:val="24"/>
        </w:rPr>
        <w:t>d</w:t>
      </w:r>
      <w:r w:rsidR="00AD0B22">
        <w:rPr>
          <w:rFonts w:ascii="Arial" w:hAnsi="Arial" w:cs="Arial"/>
          <w:sz w:val="24"/>
          <w:szCs w:val="24"/>
        </w:rPr>
        <w:t xml:space="preserve"> be curious and learn in an active way</w:t>
      </w:r>
      <w:r w:rsidR="00B81F2E">
        <w:rPr>
          <w:rFonts w:ascii="Arial" w:hAnsi="Arial" w:cs="Arial"/>
          <w:sz w:val="24"/>
          <w:szCs w:val="24"/>
        </w:rPr>
        <w:t>, the adult’s role is to observe them</w:t>
      </w:r>
      <w:r w:rsidR="00D64113">
        <w:rPr>
          <w:rFonts w:ascii="Arial" w:hAnsi="Arial" w:cs="Arial"/>
          <w:sz w:val="24"/>
          <w:szCs w:val="24"/>
        </w:rPr>
        <w:t xml:space="preserve"> and collect information</w:t>
      </w:r>
      <w:r w:rsidR="00B81F2E">
        <w:rPr>
          <w:rFonts w:ascii="Arial" w:hAnsi="Arial" w:cs="Arial"/>
          <w:sz w:val="24"/>
          <w:szCs w:val="24"/>
        </w:rPr>
        <w:t xml:space="preserve"> </w:t>
      </w:r>
      <w:r w:rsidR="00D64113">
        <w:rPr>
          <w:rFonts w:ascii="Arial" w:hAnsi="Arial" w:cs="Arial"/>
          <w:sz w:val="24"/>
          <w:szCs w:val="24"/>
        </w:rPr>
        <w:t xml:space="preserve">giving us an overview of the child’s voice. </w:t>
      </w:r>
      <w:r w:rsidR="00C61372">
        <w:rPr>
          <w:rFonts w:ascii="Arial" w:hAnsi="Arial" w:cs="Arial"/>
          <w:sz w:val="24"/>
          <w:szCs w:val="24"/>
        </w:rPr>
        <w:t xml:space="preserve">The Welsh Government (2022) state that </w:t>
      </w:r>
      <w:r w:rsidR="00903ECD">
        <w:rPr>
          <w:rFonts w:ascii="Arial" w:hAnsi="Arial" w:cs="Arial"/>
          <w:sz w:val="24"/>
          <w:szCs w:val="24"/>
        </w:rPr>
        <w:t xml:space="preserve">an enabling adult plays a significant role within a child’s </w:t>
      </w:r>
      <w:r w:rsidR="00375CA3">
        <w:rPr>
          <w:rFonts w:ascii="Arial" w:hAnsi="Arial" w:cs="Arial"/>
          <w:sz w:val="24"/>
          <w:szCs w:val="24"/>
        </w:rPr>
        <w:t xml:space="preserve">life. Their duty is to create a safe, </w:t>
      </w:r>
      <w:r w:rsidR="00782991">
        <w:rPr>
          <w:rFonts w:ascii="Arial" w:hAnsi="Arial" w:cs="Arial"/>
          <w:sz w:val="24"/>
          <w:szCs w:val="24"/>
        </w:rPr>
        <w:t xml:space="preserve">enabling environment </w:t>
      </w:r>
      <w:r w:rsidR="00D2387C">
        <w:rPr>
          <w:rFonts w:ascii="Arial" w:hAnsi="Arial" w:cs="Arial"/>
          <w:sz w:val="24"/>
          <w:szCs w:val="24"/>
        </w:rPr>
        <w:t xml:space="preserve">for the children to be able to play happily and feel safe enough to </w:t>
      </w:r>
      <w:r w:rsidR="00CE7A7B">
        <w:rPr>
          <w:rFonts w:ascii="Arial" w:hAnsi="Arial" w:cs="Arial"/>
          <w:sz w:val="24"/>
          <w:szCs w:val="24"/>
        </w:rPr>
        <w:t xml:space="preserve">express their emotions and behaviour especially through play. </w:t>
      </w:r>
      <w:r w:rsidR="00860B99">
        <w:rPr>
          <w:rFonts w:ascii="Arial" w:hAnsi="Arial" w:cs="Arial"/>
          <w:sz w:val="24"/>
          <w:szCs w:val="24"/>
        </w:rPr>
        <w:t xml:space="preserve">As an adult, it is our duty to </w:t>
      </w:r>
      <w:r w:rsidR="00194A98">
        <w:rPr>
          <w:rFonts w:ascii="Arial" w:hAnsi="Arial" w:cs="Arial"/>
          <w:sz w:val="24"/>
          <w:szCs w:val="24"/>
        </w:rPr>
        <w:t>allow children to delve into their curiosity and</w:t>
      </w:r>
      <w:r w:rsidR="006D5E4F">
        <w:rPr>
          <w:rFonts w:ascii="Arial" w:hAnsi="Arial" w:cs="Arial"/>
          <w:sz w:val="24"/>
          <w:szCs w:val="24"/>
        </w:rPr>
        <w:t xml:space="preserve"> support them when needed. By allowing them to make their own choices when it comes to free play and allowing them to go with their creativity, it enables them to </w:t>
      </w:r>
      <w:r w:rsidR="00520603">
        <w:rPr>
          <w:rFonts w:ascii="Arial" w:hAnsi="Arial" w:cs="Arial"/>
          <w:sz w:val="24"/>
          <w:szCs w:val="24"/>
        </w:rPr>
        <w:t>become</w:t>
      </w:r>
      <w:r w:rsidR="006D5E4F">
        <w:rPr>
          <w:rFonts w:ascii="Arial" w:hAnsi="Arial" w:cs="Arial"/>
          <w:sz w:val="24"/>
          <w:szCs w:val="24"/>
        </w:rPr>
        <w:t xml:space="preserve"> more trusting and </w:t>
      </w:r>
      <w:r w:rsidR="00862982">
        <w:rPr>
          <w:rFonts w:ascii="Arial" w:hAnsi="Arial" w:cs="Arial"/>
          <w:sz w:val="24"/>
          <w:szCs w:val="24"/>
        </w:rPr>
        <w:t>open up</w:t>
      </w:r>
      <w:r w:rsidR="006D5E4F">
        <w:rPr>
          <w:rFonts w:ascii="Arial" w:hAnsi="Arial" w:cs="Arial"/>
          <w:sz w:val="24"/>
          <w:szCs w:val="24"/>
        </w:rPr>
        <w:t xml:space="preserve"> to adults creating a bond where they feel safe. </w:t>
      </w:r>
      <w:r w:rsidR="00520603">
        <w:rPr>
          <w:rFonts w:ascii="Arial" w:hAnsi="Arial" w:cs="Arial"/>
          <w:sz w:val="24"/>
          <w:szCs w:val="24"/>
        </w:rPr>
        <w:t xml:space="preserve">Sensory Surroundings (2020) </w:t>
      </w:r>
      <w:r w:rsidR="002A0DFD">
        <w:rPr>
          <w:rFonts w:ascii="Arial" w:hAnsi="Arial" w:cs="Arial"/>
          <w:sz w:val="24"/>
          <w:szCs w:val="24"/>
        </w:rPr>
        <w:t>highlight that the importance of free play in early years</w:t>
      </w:r>
      <w:r w:rsidR="00AD0348">
        <w:rPr>
          <w:rFonts w:ascii="Arial" w:hAnsi="Arial" w:cs="Arial"/>
          <w:sz w:val="24"/>
          <w:szCs w:val="24"/>
        </w:rPr>
        <w:t xml:space="preserve"> in key within a helping a child’s development. It is suggested that many skills can be acquired through free play such as </w:t>
      </w:r>
      <w:r w:rsidR="0052187F">
        <w:rPr>
          <w:rFonts w:ascii="Arial" w:hAnsi="Arial" w:cs="Arial"/>
          <w:sz w:val="24"/>
          <w:szCs w:val="24"/>
        </w:rPr>
        <w:t>independent problem-solving</w:t>
      </w:r>
      <w:r w:rsidR="007B483D">
        <w:rPr>
          <w:rFonts w:ascii="Arial" w:hAnsi="Arial" w:cs="Arial"/>
          <w:sz w:val="24"/>
          <w:szCs w:val="24"/>
        </w:rPr>
        <w:t xml:space="preserve"> and </w:t>
      </w:r>
      <w:r w:rsidR="0052187F">
        <w:rPr>
          <w:rFonts w:ascii="Arial" w:hAnsi="Arial" w:cs="Arial"/>
          <w:sz w:val="24"/>
          <w:szCs w:val="24"/>
        </w:rPr>
        <w:t>learning from mistake</w:t>
      </w:r>
      <w:r w:rsidR="007B483D">
        <w:rPr>
          <w:rFonts w:ascii="Arial" w:hAnsi="Arial" w:cs="Arial"/>
          <w:sz w:val="24"/>
          <w:szCs w:val="24"/>
        </w:rPr>
        <w:t xml:space="preserve">s all while </w:t>
      </w:r>
      <w:r w:rsidR="00222D19">
        <w:rPr>
          <w:rFonts w:ascii="Arial" w:hAnsi="Arial" w:cs="Arial"/>
          <w:sz w:val="24"/>
          <w:szCs w:val="24"/>
        </w:rPr>
        <w:t>enriching on their emotional, social and cognitive development (Sensory Surroundings, 2020).</w:t>
      </w:r>
      <w:r w:rsidR="002A0DFD">
        <w:rPr>
          <w:rFonts w:ascii="Arial" w:hAnsi="Arial" w:cs="Arial"/>
          <w:sz w:val="24"/>
          <w:szCs w:val="24"/>
        </w:rPr>
        <w:t xml:space="preserve"> </w:t>
      </w:r>
    </w:p>
    <w:p w14:paraId="551BFC8F" w14:textId="2DB4E40D" w:rsidR="00DA5528" w:rsidRDefault="00DA5528">
      <w:pPr>
        <w:rPr>
          <w:rFonts w:ascii="Arial" w:hAnsi="Arial" w:cs="Arial"/>
          <w:sz w:val="24"/>
          <w:szCs w:val="24"/>
        </w:rPr>
      </w:pPr>
    </w:p>
    <w:p w14:paraId="0F9D81FF" w14:textId="2F5FDB44" w:rsidR="00DA5528" w:rsidRDefault="00DA5528">
      <w:pPr>
        <w:rPr>
          <w:rFonts w:ascii="Arial" w:hAnsi="Arial" w:cs="Arial"/>
          <w:sz w:val="24"/>
          <w:szCs w:val="24"/>
          <w:u w:val="single"/>
        </w:rPr>
      </w:pPr>
      <w:r w:rsidRPr="00DA5528">
        <w:rPr>
          <w:rFonts w:ascii="Arial" w:hAnsi="Arial" w:cs="Arial"/>
          <w:sz w:val="24"/>
          <w:szCs w:val="24"/>
          <w:u w:val="single"/>
        </w:rPr>
        <w:t>Section 3</w:t>
      </w:r>
    </w:p>
    <w:p w14:paraId="0B6B889D" w14:textId="01119F95" w:rsidR="00DA5528" w:rsidRDefault="0073086E">
      <w:pPr>
        <w:rPr>
          <w:rFonts w:ascii="Arial" w:hAnsi="Arial" w:cs="Arial"/>
          <w:sz w:val="24"/>
          <w:szCs w:val="24"/>
        </w:rPr>
      </w:pPr>
      <w:r>
        <w:rPr>
          <w:rFonts w:ascii="Arial" w:hAnsi="Arial" w:cs="Arial"/>
          <w:sz w:val="24"/>
          <w:szCs w:val="24"/>
        </w:rPr>
        <w:t xml:space="preserve">Pacey (2016) </w:t>
      </w:r>
      <w:r w:rsidR="00BF12B3">
        <w:rPr>
          <w:rFonts w:ascii="Arial" w:hAnsi="Arial" w:cs="Arial"/>
          <w:sz w:val="24"/>
          <w:szCs w:val="24"/>
        </w:rPr>
        <w:t xml:space="preserve">suggests that observation is key within an early years setting as it is in opportunity to </w:t>
      </w:r>
      <w:r w:rsidR="00F5723F">
        <w:rPr>
          <w:rFonts w:ascii="Arial" w:hAnsi="Arial" w:cs="Arial"/>
          <w:sz w:val="24"/>
          <w:szCs w:val="24"/>
        </w:rPr>
        <w:t xml:space="preserve">learn and understand a child’s needs as every child is unique. </w:t>
      </w:r>
      <w:r w:rsidR="00DC5231">
        <w:rPr>
          <w:rFonts w:ascii="Arial" w:hAnsi="Arial" w:cs="Arial"/>
          <w:sz w:val="24"/>
          <w:szCs w:val="24"/>
        </w:rPr>
        <w:t xml:space="preserve">While observing, it allows us to  create a plan to work out the best way possible to help the child grow and develop to their best ability. </w:t>
      </w:r>
      <w:r w:rsidR="003C2921">
        <w:rPr>
          <w:rFonts w:ascii="Arial" w:hAnsi="Arial" w:cs="Arial"/>
          <w:sz w:val="24"/>
          <w:szCs w:val="24"/>
        </w:rPr>
        <w:t xml:space="preserve">Pacey (2016) </w:t>
      </w:r>
      <w:r w:rsidR="003B1EAA">
        <w:rPr>
          <w:rFonts w:ascii="Arial" w:hAnsi="Arial" w:cs="Arial"/>
          <w:sz w:val="24"/>
          <w:szCs w:val="24"/>
        </w:rPr>
        <w:t xml:space="preserve">say that long written observations are a good way to observe. </w:t>
      </w:r>
      <w:r w:rsidR="00E274A8">
        <w:rPr>
          <w:rFonts w:ascii="Arial" w:hAnsi="Arial" w:cs="Arial"/>
          <w:sz w:val="24"/>
          <w:szCs w:val="24"/>
        </w:rPr>
        <w:t xml:space="preserve">An example of a </w:t>
      </w:r>
      <w:r w:rsidR="0008099A">
        <w:rPr>
          <w:rFonts w:ascii="Arial" w:hAnsi="Arial" w:cs="Arial"/>
          <w:sz w:val="24"/>
          <w:szCs w:val="24"/>
        </w:rPr>
        <w:t>long-written</w:t>
      </w:r>
      <w:r w:rsidR="00E274A8">
        <w:rPr>
          <w:rFonts w:ascii="Arial" w:hAnsi="Arial" w:cs="Arial"/>
          <w:sz w:val="24"/>
          <w:szCs w:val="24"/>
        </w:rPr>
        <w:t xml:space="preserve"> observation is when you are sat, watching a child for twent</w:t>
      </w:r>
      <w:r w:rsidR="008D513F">
        <w:rPr>
          <w:rFonts w:ascii="Arial" w:hAnsi="Arial" w:cs="Arial"/>
          <w:sz w:val="24"/>
          <w:szCs w:val="24"/>
        </w:rPr>
        <w:t xml:space="preserve">y minutes straight and writing down everything they do and say. </w:t>
      </w:r>
      <w:r w:rsidR="007628B3">
        <w:rPr>
          <w:rFonts w:ascii="Arial" w:hAnsi="Arial" w:cs="Arial"/>
          <w:sz w:val="24"/>
          <w:szCs w:val="24"/>
        </w:rPr>
        <w:t xml:space="preserve">Podmore </w:t>
      </w:r>
      <w:r w:rsidR="005F5AFE">
        <w:rPr>
          <w:rFonts w:ascii="Arial" w:hAnsi="Arial" w:cs="Arial"/>
          <w:sz w:val="24"/>
          <w:szCs w:val="24"/>
        </w:rPr>
        <w:t xml:space="preserve">and Luff (2012) </w:t>
      </w:r>
      <w:r w:rsidR="00B950E1">
        <w:rPr>
          <w:rFonts w:ascii="Arial" w:hAnsi="Arial" w:cs="Arial"/>
          <w:sz w:val="24"/>
          <w:szCs w:val="24"/>
        </w:rPr>
        <w:t xml:space="preserve">state that </w:t>
      </w:r>
      <w:r w:rsidR="005D7422">
        <w:rPr>
          <w:rFonts w:ascii="Arial" w:hAnsi="Arial" w:cs="Arial"/>
          <w:sz w:val="24"/>
          <w:szCs w:val="24"/>
        </w:rPr>
        <w:t xml:space="preserve">written notes should be simple and effective. </w:t>
      </w:r>
      <w:r w:rsidR="002E2FF4">
        <w:rPr>
          <w:rFonts w:ascii="Arial" w:hAnsi="Arial" w:cs="Arial"/>
          <w:sz w:val="24"/>
          <w:szCs w:val="24"/>
        </w:rPr>
        <w:t xml:space="preserve">You should write down every event and separate them into </w:t>
      </w:r>
      <w:r w:rsidR="00725D25">
        <w:rPr>
          <w:rFonts w:ascii="Arial" w:hAnsi="Arial" w:cs="Arial"/>
          <w:sz w:val="24"/>
          <w:szCs w:val="24"/>
        </w:rPr>
        <w:t>categories</w:t>
      </w:r>
      <w:r w:rsidR="00B351F5">
        <w:rPr>
          <w:rFonts w:ascii="Arial" w:hAnsi="Arial" w:cs="Arial"/>
          <w:sz w:val="24"/>
          <w:szCs w:val="24"/>
        </w:rPr>
        <w:t xml:space="preserve">. After having written the observation, they should be place within the child’s folded and therefore you will be able to keep track of their progress. </w:t>
      </w:r>
      <w:r w:rsidR="00725D25">
        <w:rPr>
          <w:rFonts w:ascii="Arial" w:hAnsi="Arial" w:cs="Arial"/>
          <w:sz w:val="24"/>
          <w:szCs w:val="24"/>
        </w:rPr>
        <w:t xml:space="preserve">Head Start (No date) </w:t>
      </w:r>
      <w:r w:rsidR="00D70F66">
        <w:rPr>
          <w:rFonts w:ascii="Arial" w:hAnsi="Arial" w:cs="Arial"/>
          <w:sz w:val="24"/>
          <w:szCs w:val="24"/>
        </w:rPr>
        <w:t xml:space="preserve">agree that note-taking observations should be </w:t>
      </w:r>
      <w:r w:rsidR="00562347">
        <w:rPr>
          <w:rFonts w:ascii="Arial" w:hAnsi="Arial" w:cs="Arial"/>
          <w:sz w:val="24"/>
          <w:szCs w:val="24"/>
        </w:rPr>
        <w:t>accurate</w:t>
      </w:r>
      <w:r w:rsidR="00D70F66">
        <w:rPr>
          <w:rFonts w:ascii="Arial" w:hAnsi="Arial" w:cs="Arial"/>
          <w:sz w:val="24"/>
          <w:szCs w:val="24"/>
        </w:rPr>
        <w:t xml:space="preserve"> and </w:t>
      </w:r>
      <w:r w:rsidR="00562347">
        <w:rPr>
          <w:rFonts w:ascii="Arial" w:hAnsi="Arial" w:cs="Arial"/>
          <w:sz w:val="24"/>
          <w:szCs w:val="24"/>
        </w:rPr>
        <w:t xml:space="preserve">objective. </w:t>
      </w:r>
      <w:r w:rsidR="00CE2666">
        <w:rPr>
          <w:rFonts w:ascii="Arial" w:hAnsi="Arial" w:cs="Arial"/>
          <w:sz w:val="24"/>
          <w:szCs w:val="24"/>
        </w:rPr>
        <w:t xml:space="preserve">Within the </w:t>
      </w:r>
      <w:r w:rsidR="00EA2F90">
        <w:rPr>
          <w:rFonts w:ascii="Arial" w:hAnsi="Arial" w:cs="Arial"/>
          <w:sz w:val="24"/>
          <w:szCs w:val="24"/>
        </w:rPr>
        <w:t>notetaking</w:t>
      </w:r>
      <w:r w:rsidR="00CE2666">
        <w:rPr>
          <w:rFonts w:ascii="Arial" w:hAnsi="Arial" w:cs="Arial"/>
          <w:sz w:val="24"/>
          <w:szCs w:val="24"/>
        </w:rPr>
        <w:t xml:space="preserve">, the </w:t>
      </w:r>
      <w:r w:rsidR="00C56370">
        <w:rPr>
          <w:rFonts w:ascii="Arial" w:hAnsi="Arial" w:cs="Arial"/>
          <w:sz w:val="24"/>
          <w:szCs w:val="24"/>
        </w:rPr>
        <w:t>adult should be writing down a variety of matters they see from the child such as</w:t>
      </w:r>
      <w:r w:rsidR="00D947AC">
        <w:rPr>
          <w:rFonts w:ascii="Arial" w:hAnsi="Arial" w:cs="Arial"/>
          <w:sz w:val="24"/>
          <w:szCs w:val="24"/>
        </w:rPr>
        <w:t xml:space="preserve"> the descriptions of their actions, quotes of </w:t>
      </w:r>
      <w:r w:rsidR="00934088">
        <w:rPr>
          <w:rFonts w:ascii="Arial" w:hAnsi="Arial" w:cs="Arial"/>
          <w:sz w:val="24"/>
          <w:szCs w:val="24"/>
        </w:rPr>
        <w:t xml:space="preserve">what they say, </w:t>
      </w:r>
      <w:r w:rsidR="00394077">
        <w:rPr>
          <w:rFonts w:ascii="Arial" w:hAnsi="Arial" w:cs="Arial"/>
          <w:sz w:val="24"/>
          <w:szCs w:val="24"/>
        </w:rPr>
        <w:t xml:space="preserve">explanation and description of their facial expressions and hand movements. </w:t>
      </w:r>
      <w:r w:rsidR="00EA2F90">
        <w:rPr>
          <w:rFonts w:ascii="Arial" w:hAnsi="Arial" w:cs="Arial"/>
          <w:sz w:val="24"/>
          <w:szCs w:val="24"/>
        </w:rPr>
        <w:t xml:space="preserve">They propose that </w:t>
      </w:r>
      <w:r w:rsidR="009635AD">
        <w:rPr>
          <w:rFonts w:ascii="Arial" w:hAnsi="Arial" w:cs="Arial"/>
          <w:sz w:val="24"/>
          <w:szCs w:val="24"/>
        </w:rPr>
        <w:t xml:space="preserve">by taking notes you can </w:t>
      </w:r>
      <w:r w:rsidR="004D1523">
        <w:rPr>
          <w:rFonts w:ascii="Arial" w:hAnsi="Arial" w:cs="Arial"/>
          <w:sz w:val="24"/>
          <w:szCs w:val="24"/>
        </w:rPr>
        <w:t xml:space="preserve">learn to understand why a child is behaving the way they are, </w:t>
      </w:r>
      <w:r w:rsidR="00D8421D">
        <w:rPr>
          <w:rFonts w:ascii="Arial" w:hAnsi="Arial" w:cs="Arial"/>
          <w:sz w:val="24"/>
          <w:szCs w:val="24"/>
        </w:rPr>
        <w:t>how they are feeling and begin to</w:t>
      </w:r>
      <w:r w:rsidR="000008CB">
        <w:rPr>
          <w:rFonts w:ascii="Arial" w:hAnsi="Arial" w:cs="Arial"/>
          <w:sz w:val="24"/>
          <w:szCs w:val="24"/>
        </w:rPr>
        <w:t xml:space="preserve"> learn about their interests.</w:t>
      </w:r>
      <w:r w:rsidR="001401B1">
        <w:rPr>
          <w:rFonts w:ascii="Arial" w:hAnsi="Arial" w:cs="Arial"/>
          <w:sz w:val="24"/>
          <w:szCs w:val="24"/>
        </w:rPr>
        <w:t xml:space="preserve"> </w:t>
      </w:r>
      <w:r w:rsidR="00A9011F">
        <w:rPr>
          <w:rFonts w:ascii="Arial" w:hAnsi="Arial" w:cs="Arial"/>
          <w:sz w:val="24"/>
          <w:szCs w:val="24"/>
        </w:rPr>
        <w:t>Nursery World (2000)</w:t>
      </w:r>
      <w:r w:rsidR="000008CB">
        <w:rPr>
          <w:rFonts w:ascii="Arial" w:hAnsi="Arial" w:cs="Arial"/>
          <w:sz w:val="24"/>
          <w:szCs w:val="24"/>
        </w:rPr>
        <w:t xml:space="preserve"> </w:t>
      </w:r>
      <w:r w:rsidR="003D5858">
        <w:rPr>
          <w:rFonts w:ascii="Arial" w:hAnsi="Arial" w:cs="Arial"/>
          <w:sz w:val="24"/>
          <w:szCs w:val="24"/>
        </w:rPr>
        <w:t xml:space="preserve">suggest that taking notes can lead to </w:t>
      </w:r>
      <w:r w:rsidR="00550296">
        <w:rPr>
          <w:rFonts w:ascii="Arial" w:hAnsi="Arial" w:cs="Arial"/>
          <w:sz w:val="24"/>
          <w:szCs w:val="24"/>
        </w:rPr>
        <w:t xml:space="preserve">making an assessment on a child to conclude on how to progress their development. </w:t>
      </w:r>
      <w:r w:rsidR="002607E0">
        <w:rPr>
          <w:rFonts w:ascii="Arial" w:hAnsi="Arial" w:cs="Arial"/>
          <w:sz w:val="24"/>
          <w:szCs w:val="24"/>
        </w:rPr>
        <w:t xml:space="preserve">After writing about the child’s development and all about their interests, this is a way of understanding </w:t>
      </w:r>
      <w:r w:rsidR="00D5203E">
        <w:rPr>
          <w:rFonts w:ascii="Arial" w:hAnsi="Arial" w:cs="Arial"/>
          <w:sz w:val="24"/>
          <w:szCs w:val="24"/>
        </w:rPr>
        <w:t xml:space="preserve">how </w:t>
      </w:r>
      <w:r w:rsidR="002607E0">
        <w:rPr>
          <w:rFonts w:ascii="Arial" w:hAnsi="Arial" w:cs="Arial"/>
          <w:sz w:val="24"/>
          <w:szCs w:val="24"/>
        </w:rPr>
        <w:t>the adult can participate in helping the child develop such knowing what kind of activities to offer and at what level</w:t>
      </w:r>
      <w:r w:rsidR="00D5203E">
        <w:rPr>
          <w:rFonts w:ascii="Arial" w:hAnsi="Arial" w:cs="Arial"/>
          <w:sz w:val="24"/>
          <w:szCs w:val="24"/>
        </w:rPr>
        <w:t xml:space="preserve">. </w:t>
      </w:r>
      <w:r w:rsidR="00C36D8D">
        <w:rPr>
          <w:rFonts w:ascii="Arial" w:hAnsi="Arial" w:cs="Arial"/>
          <w:sz w:val="24"/>
          <w:szCs w:val="24"/>
        </w:rPr>
        <w:t xml:space="preserve">Nursery World </w:t>
      </w:r>
      <w:r w:rsidR="00AC0E10">
        <w:rPr>
          <w:rFonts w:ascii="Arial" w:hAnsi="Arial" w:cs="Arial"/>
          <w:sz w:val="24"/>
          <w:szCs w:val="24"/>
        </w:rPr>
        <w:t xml:space="preserve">(2000) </w:t>
      </w:r>
      <w:r w:rsidR="00C31C69">
        <w:rPr>
          <w:rFonts w:ascii="Arial" w:hAnsi="Arial" w:cs="Arial"/>
          <w:sz w:val="24"/>
          <w:szCs w:val="24"/>
        </w:rPr>
        <w:t xml:space="preserve">implies that during the first five years of a child life they go through fast </w:t>
      </w:r>
      <w:r w:rsidR="00661C52">
        <w:rPr>
          <w:rFonts w:ascii="Arial" w:hAnsi="Arial" w:cs="Arial"/>
          <w:sz w:val="24"/>
          <w:szCs w:val="24"/>
        </w:rPr>
        <w:t xml:space="preserve">and big changes </w:t>
      </w:r>
      <w:r w:rsidR="00F6752C">
        <w:rPr>
          <w:rFonts w:ascii="Arial" w:hAnsi="Arial" w:cs="Arial"/>
          <w:sz w:val="24"/>
          <w:szCs w:val="24"/>
        </w:rPr>
        <w:t xml:space="preserve">and therefore the adult who is observing them should be focusing on </w:t>
      </w:r>
      <w:r w:rsidR="00BB1580">
        <w:rPr>
          <w:rFonts w:ascii="Arial" w:hAnsi="Arial" w:cs="Arial"/>
          <w:sz w:val="24"/>
          <w:szCs w:val="24"/>
        </w:rPr>
        <w:t>how they are developing through each stage</w:t>
      </w:r>
      <w:r w:rsidR="00611F6C">
        <w:rPr>
          <w:rFonts w:ascii="Arial" w:hAnsi="Arial" w:cs="Arial"/>
          <w:sz w:val="24"/>
          <w:szCs w:val="24"/>
        </w:rPr>
        <w:t xml:space="preserve"> by taking note on their language skills, physical skills and their social skills. </w:t>
      </w:r>
      <w:r w:rsidR="00376DDD">
        <w:rPr>
          <w:rFonts w:ascii="Arial" w:hAnsi="Arial" w:cs="Arial"/>
          <w:sz w:val="24"/>
          <w:szCs w:val="24"/>
        </w:rPr>
        <w:t xml:space="preserve">By doing so, the adult will be able to gage what </w:t>
      </w:r>
      <w:r w:rsidR="00376DDD">
        <w:rPr>
          <w:rFonts w:ascii="Arial" w:hAnsi="Arial" w:cs="Arial"/>
          <w:sz w:val="24"/>
          <w:szCs w:val="24"/>
        </w:rPr>
        <w:lastRenderedPageBreak/>
        <w:t xml:space="preserve">level they’re at, what they need help with and how the adult can continue to help the child expand on </w:t>
      </w:r>
      <w:r w:rsidR="005B12CC">
        <w:rPr>
          <w:rFonts w:ascii="Arial" w:hAnsi="Arial" w:cs="Arial"/>
          <w:sz w:val="24"/>
          <w:szCs w:val="24"/>
        </w:rPr>
        <w:t>all</w:t>
      </w:r>
      <w:r w:rsidR="00376DDD">
        <w:rPr>
          <w:rFonts w:ascii="Arial" w:hAnsi="Arial" w:cs="Arial"/>
          <w:sz w:val="24"/>
          <w:szCs w:val="24"/>
        </w:rPr>
        <w:t xml:space="preserve"> their skills. </w:t>
      </w:r>
      <w:r w:rsidR="005B12CC">
        <w:rPr>
          <w:rFonts w:ascii="Arial" w:hAnsi="Arial" w:cs="Arial"/>
          <w:sz w:val="24"/>
          <w:szCs w:val="24"/>
        </w:rPr>
        <w:t xml:space="preserve">The adult also needs to identify the child’s best leaning style in order to help them. For example, by observing, the adult should be able to notice if the child learns better from seeing rather than hearing. </w:t>
      </w:r>
      <w:r w:rsidR="00423F50">
        <w:rPr>
          <w:rFonts w:ascii="Arial" w:hAnsi="Arial" w:cs="Arial"/>
          <w:sz w:val="24"/>
          <w:szCs w:val="24"/>
        </w:rPr>
        <w:t xml:space="preserve">This will help gain knowledge on the child’s best interests. </w:t>
      </w:r>
      <w:r w:rsidR="00795F71">
        <w:rPr>
          <w:rFonts w:ascii="Arial" w:hAnsi="Arial" w:cs="Arial"/>
          <w:sz w:val="24"/>
          <w:szCs w:val="24"/>
        </w:rPr>
        <w:t>The University of Edinburgh (202</w:t>
      </w:r>
      <w:r w:rsidR="00CA401B">
        <w:rPr>
          <w:rFonts w:ascii="Arial" w:hAnsi="Arial" w:cs="Arial"/>
          <w:sz w:val="24"/>
          <w:szCs w:val="24"/>
        </w:rPr>
        <w:t>0</w:t>
      </w:r>
      <w:r w:rsidR="00795F71">
        <w:rPr>
          <w:rFonts w:ascii="Arial" w:hAnsi="Arial" w:cs="Arial"/>
          <w:sz w:val="24"/>
          <w:szCs w:val="24"/>
        </w:rPr>
        <w:t xml:space="preserve">) </w:t>
      </w:r>
      <w:r w:rsidR="005B680B">
        <w:rPr>
          <w:rFonts w:ascii="Arial" w:hAnsi="Arial" w:cs="Arial"/>
          <w:sz w:val="24"/>
          <w:szCs w:val="24"/>
        </w:rPr>
        <w:t xml:space="preserve">talk about Gibbs’ Reflective Cycle which is a </w:t>
      </w:r>
      <w:r w:rsidR="00B36626">
        <w:rPr>
          <w:rFonts w:ascii="Arial" w:hAnsi="Arial" w:cs="Arial"/>
          <w:sz w:val="24"/>
          <w:szCs w:val="24"/>
        </w:rPr>
        <w:t xml:space="preserve">reflection that talks about the </w:t>
      </w:r>
      <w:r w:rsidR="00BA15E4">
        <w:rPr>
          <w:rFonts w:ascii="Arial" w:hAnsi="Arial" w:cs="Arial"/>
          <w:sz w:val="24"/>
          <w:szCs w:val="24"/>
        </w:rPr>
        <w:t>six</w:t>
      </w:r>
      <w:r w:rsidR="00B36626">
        <w:rPr>
          <w:rFonts w:ascii="Arial" w:hAnsi="Arial" w:cs="Arial"/>
          <w:sz w:val="24"/>
          <w:szCs w:val="24"/>
        </w:rPr>
        <w:t xml:space="preserve"> stages of while observing. </w:t>
      </w:r>
      <w:r w:rsidR="00BA15E4">
        <w:rPr>
          <w:rFonts w:ascii="Arial" w:hAnsi="Arial" w:cs="Arial"/>
          <w:sz w:val="24"/>
          <w:szCs w:val="24"/>
        </w:rPr>
        <w:t xml:space="preserve">The six stages include: description, feelings, evaluation, analysis, </w:t>
      </w:r>
      <w:r w:rsidR="006A5799">
        <w:rPr>
          <w:rFonts w:ascii="Arial" w:hAnsi="Arial" w:cs="Arial"/>
          <w:sz w:val="24"/>
          <w:szCs w:val="24"/>
        </w:rPr>
        <w:t xml:space="preserve">conclusion and action plan. </w:t>
      </w:r>
      <w:r w:rsidR="008F5C1E">
        <w:rPr>
          <w:rFonts w:ascii="Arial" w:hAnsi="Arial" w:cs="Arial"/>
          <w:sz w:val="24"/>
          <w:szCs w:val="24"/>
        </w:rPr>
        <w:t>During the description, one must note</w:t>
      </w:r>
      <w:r w:rsidR="00C52DC0">
        <w:rPr>
          <w:rFonts w:ascii="Arial" w:hAnsi="Arial" w:cs="Arial"/>
          <w:sz w:val="24"/>
          <w:szCs w:val="24"/>
        </w:rPr>
        <w:t xml:space="preserve">: what happened, where it happened, who was present and what was the outcome. By doing this and writing it all down, you are able to look back on the information and </w:t>
      </w:r>
      <w:r w:rsidR="00A91DB7">
        <w:rPr>
          <w:rFonts w:ascii="Arial" w:hAnsi="Arial" w:cs="Arial"/>
          <w:sz w:val="24"/>
          <w:szCs w:val="24"/>
        </w:rPr>
        <w:t>create a conclusion. Also involved within the description, it is vital to note all feelings</w:t>
      </w:r>
      <w:r w:rsidR="00FF3F46">
        <w:rPr>
          <w:rFonts w:ascii="Arial" w:hAnsi="Arial" w:cs="Arial"/>
          <w:sz w:val="24"/>
          <w:szCs w:val="24"/>
        </w:rPr>
        <w:t xml:space="preserve"> such as at the beginning of the activity, during the activity and at the end of the activity. By doing this, you are able to compare all feeling to see how the child reacts to different </w:t>
      </w:r>
      <w:r w:rsidR="00EA1408">
        <w:rPr>
          <w:rFonts w:ascii="Arial" w:hAnsi="Arial" w:cs="Arial"/>
          <w:sz w:val="24"/>
          <w:szCs w:val="24"/>
        </w:rPr>
        <w:t xml:space="preserve">parts of activities. The next step is the evaluation. During this stage, it is important to note </w:t>
      </w:r>
      <w:r w:rsidR="00BC21EA">
        <w:rPr>
          <w:rFonts w:ascii="Arial" w:hAnsi="Arial" w:cs="Arial"/>
          <w:sz w:val="24"/>
          <w:szCs w:val="24"/>
        </w:rPr>
        <w:t xml:space="preserve">what went well and what didn’t go as well within the activity. </w:t>
      </w:r>
      <w:r w:rsidR="00E74B6F">
        <w:rPr>
          <w:rFonts w:ascii="Arial" w:hAnsi="Arial" w:cs="Arial"/>
          <w:sz w:val="24"/>
          <w:szCs w:val="24"/>
        </w:rPr>
        <w:t xml:space="preserve">By stating these, it will become easier to learn what to include the next time the activity is done and what not to include for the child’s benefit. </w:t>
      </w:r>
      <w:r w:rsidR="006E3836">
        <w:rPr>
          <w:rFonts w:ascii="Arial" w:hAnsi="Arial" w:cs="Arial"/>
          <w:sz w:val="24"/>
          <w:szCs w:val="24"/>
        </w:rPr>
        <w:t xml:space="preserve">The fourth stage is analysis and during this stage, the key factor is to make sense of everything. For example, </w:t>
      </w:r>
      <w:r w:rsidR="003952A8">
        <w:rPr>
          <w:rFonts w:ascii="Arial" w:hAnsi="Arial" w:cs="Arial"/>
          <w:sz w:val="24"/>
          <w:szCs w:val="24"/>
        </w:rPr>
        <w:t xml:space="preserve">by knowing what went well and what didn’t, this stage is </w:t>
      </w:r>
      <w:r w:rsidR="00FF2A0A">
        <w:rPr>
          <w:rFonts w:ascii="Arial" w:hAnsi="Arial" w:cs="Arial"/>
          <w:sz w:val="24"/>
          <w:szCs w:val="24"/>
        </w:rPr>
        <w:t xml:space="preserve">to understand it fully and come to terms as to why this happened. </w:t>
      </w:r>
      <w:r w:rsidR="00204593">
        <w:rPr>
          <w:rFonts w:ascii="Arial" w:hAnsi="Arial" w:cs="Arial"/>
          <w:sz w:val="24"/>
          <w:szCs w:val="24"/>
        </w:rPr>
        <w:t xml:space="preserve">The fifth stage is the conclusion. As a part of this stage, </w:t>
      </w:r>
      <w:r w:rsidR="00427F60">
        <w:rPr>
          <w:rFonts w:ascii="Arial" w:hAnsi="Arial" w:cs="Arial"/>
          <w:sz w:val="24"/>
          <w:szCs w:val="24"/>
        </w:rPr>
        <w:t>the adult needs to highlight and summaries the child’s actions</w:t>
      </w:r>
      <w:r w:rsidR="00193ACD">
        <w:rPr>
          <w:rFonts w:ascii="Arial" w:hAnsi="Arial" w:cs="Arial"/>
          <w:sz w:val="24"/>
          <w:szCs w:val="24"/>
        </w:rPr>
        <w:t xml:space="preserve"> and come to understanding of where improvement needs to take place. The sixth and final stage is the action plan.</w:t>
      </w:r>
      <w:r w:rsidR="00646405">
        <w:rPr>
          <w:rFonts w:ascii="Arial" w:hAnsi="Arial" w:cs="Arial"/>
          <w:sz w:val="24"/>
          <w:szCs w:val="24"/>
        </w:rPr>
        <w:t xml:space="preserve"> Within this stage, the adult must conclude </w:t>
      </w:r>
      <w:r w:rsidR="00BC5803">
        <w:rPr>
          <w:rFonts w:ascii="Arial" w:hAnsi="Arial" w:cs="Arial"/>
          <w:sz w:val="24"/>
          <w:szCs w:val="24"/>
        </w:rPr>
        <w:t xml:space="preserve">the entire situation that they have observed and think about what </w:t>
      </w:r>
      <w:r w:rsidR="00CA401B">
        <w:rPr>
          <w:rFonts w:ascii="Arial" w:hAnsi="Arial" w:cs="Arial"/>
          <w:sz w:val="24"/>
          <w:szCs w:val="24"/>
        </w:rPr>
        <w:t>they would</w:t>
      </w:r>
      <w:r w:rsidR="00BC5803">
        <w:rPr>
          <w:rFonts w:ascii="Arial" w:hAnsi="Arial" w:cs="Arial"/>
          <w:sz w:val="24"/>
          <w:szCs w:val="24"/>
        </w:rPr>
        <w:t xml:space="preserve"> keep the same, what would they do different for the child, how would the child react to something that is different. </w:t>
      </w:r>
      <w:r w:rsidR="00CD74CD">
        <w:rPr>
          <w:rFonts w:ascii="Arial" w:hAnsi="Arial" w:cs="Arial"/>
          <w:sz w:val="24"/>
          <w:szCs w:val="24"/>
        </w:rPr>
        <w:t>It is about learning all about their strengths and weaknesses.</w:t>
      </w:r>
      <w:r w:rsidR="00AC7620">
        <w:rPr>
          <w:rFonts w:ascii="Arial" w:hAnsi="Arial" w:cs="Arial"/>
          <w:sz w:val="24"/>
          <w:szCs w:val="24"/>
        </w:rPr>
        <w:t xml:space="preserve"> West Sussex Government (2015) </w:t>
      </w:r>
      <w:r w:rsidR="00D70BBF">
        <w:rPr>
          <w:rFonts w:ascii="Arial" w:hAnsi="Arial" w:cs="Arial"/>
          <w:sz w:val="24"/>
          <w:szCs w:val="24"/>
        </w:rPr>
        <w:t xml:space="preserve">indicate that </w:t>
      </w:r>
      <w:r w:rsidR="009C68A6">
        <w:rPr>
          <w:rFonts w:ascii="Arial" w:hAnsi="Arial" w:cs="Arial"/>
          <w:sz w:val="24"/>
          <w:szCs w:val="24"/>
        </w:rPr>
        <w:t xml:space="preserve">is one of the most important aspects of working within an early years setting as it is a crucial way of finding </w:t>
      </w:r>
      <w:r w:rsidR="00B6296D">
        <w:rPr>
          <w:rFonts w:ascii="Arial" w:hAnsi="Arial" w:cs="Arial"/>
          <w:sz w:val="24"/>
          <w:szCs w:val="24"/>
        </w:rPr>
        <w:t xml:space="preserve">each child’s specific needs all while watching them. </w:t>
      </w:r>
      <w:r w:rsidR="006A4C84">
        <w:rPr>
          <w:rFonts w:ascii="Arial" w:hAnsi="Arial" w:cs="Arial"/>
          <w:sz w:val="24"/>
          <w:szCs w:val="24"/>
        </w:rPr>
        <w:t xml:space="preserve">It is suggested that as well as formal observations, there should be informal observations being taken place as well where a child can feel more comfortable within a situation </w:t>
      </w:r>
      <w:r w:rsidR="00A73B8A">
        <w:rPr>
          <w:rFonts w:ascii="Arial" w:hAnsi="Arial" w:cs="Arial"/>
          <w:sz w:val="24"/>
          <w:szCs w:val="24"/>
        </w:rPr>
        <w:t xml:space="preserve">where they know an adult is not watching them closely but </w:t>
      </w:r>
      <w:r w:rsidR="00296022">
        <w:rPr>
          <w:rFonts w:ascii="Arial" w:hAnsi="Arial" w:cs="Arial"/>
          <w:sz w:val="24"/>
          <w:szCs w:val="24"/>
        </w:rPr>
        <w:t>instead,</w:t>
      </w:r>
      <w:r w:rsidR="00A73B8A">
        <w:rPr>
          <w:rFonts w:ascii="Arial" w:hAnsi="Arial" w:cs="Arial"/>
          <w:sz w:val="24"/>
          <w:szCs w:val="24"/>
        </w:rPr>
        <w:t xml:space="preserve"> they are watching them from a distance and noting down </w:t>
      </w:r>
      <w:r w:rsidR="0079476D">
        <w:rPr>
          <w:rFonts w:ascii="Arial" w:hAnsi="Arial" w:cs="Arial"/>
          <w:sz w:val="24"/>
          <w:szCs w:val="24"/>
        </w:rPr>
        <w:t xml:space="preserve">their movements. By looking, listening and recording, West Sussex Government (2015) </w:t>
      </w:r>
      <w:r w:rsidR="000663FD">
        <w:rPr>
          <w:rFonts w:ascii="Arial" w:hAnsi="Arial" w:cs="Arial"/>
          <w:sz w:val="24"/>
          <w:szCs w:val="24"/>
        </w:rPr>
        <w:t xml:space="preserve">highlights that these three factors are the way of </w:t>
      </w:r>
      <w:r w:rsidR="00783A49">
        <w:rPr>
          <w:rFonts w:ascii="Arial" w:hAnsi="Arial" w:cs="Arial"/>
          <w:sz w:val="24"/>
          <w:szCs w:val="24"/>
        </w:rPr>
        <w:t xml:space="preserve">concluding a child’s likes, dislikes and how they respond to situations </w:t>
      </w:r>
      <w:r w:rsidR="00296022">
        <w:rPr>
          <w:rFonts w:ascii="Arial" w:hAnsi="Arial" w:cs="Arial"/>
          <w:sz w:val="24"/>
          <w:szCs w:val="24"/>
        </w:rPr>
        <w:t xml:space="preserve">and therefore be able to learn and develop from there on but within the child’s best interest. </w:t>
      </w:r>
      <w:r w:rsidR="00193ACD">
        <w:rPr>
          <w:rFonts w:ascii="Arial" w:hAnsi="Arial" w:cs="Arial"/>
          <w:sz w:val="24"/>
          <w:szCs w:val="24"/>
        </w:rPr>
        <w:t xml:space="preserve"> </w:t>
      </w:r>
    </w:p>
    <w:p w14:paraId="1C23B4CE" w14:textId="20DBF39E" w:rsidR="00555390" w:rsidRDefault="00555390">
      <w:pPr>
        <w:rPr>
          <w:rFonts w:ascii="Arial" w:hAnsi="Arial" w:cs="Arial"/>
          <w:sz w:val="24"/>
          <w:szCs w:val="24"/>
        </w:rPr>
      </w:pPr>
    </w:p>
    <w:p w14:paraId="311DBCE5" w14:textId="0361F57A" w:rsidR="00555390" w:rsidRPr="00555390" w:rsidRDefault="00555390">
      <w:pPr>
        <w:rPr>
          <w:rFonts w:ascii="Arial" w:hAnsi="Arial" w:cs="Arial"/>
          <w:sz w:val="24"/>
          <w:szCs w:val="24"/>
          <w:u w:val="single"/>
        </w:rPr>
      </w:pPr>
      <w:r w:rsidRPr="00555390">
        <w:rPr>
          <w:rFonts w:ascii="Arial" w:hAnsi="Arial" w:cs="Arial"/>
          <w:sz w:val="24"/>
          <w:szCs w:val="24"/>
          <w:u w:val="single"/>
        </w:rPr>
        <w:t>Section 4</w:t>
      </w:r>
    </w:p>
    <w:p w14:paraId="6012FD52" w14:textId="34661E14" w:rsidR="00555390" w:rsidRPr="00DA5528" w:rsidRDefault="00CD4BD3">
      <w:pPr>
        <w:rPr>
          <w:rFonts w:ascii="Arial" w:hAnsi="Arial" w:cs="Arial"/>
          <w:sz w:val="24"/>
          <w:szCs w:val="24"/>
        </w:rPr>
      </w:pPr>
      <w:r>
        <w:rPr>
          <w:rFonts w:ascii="Arial" w:hAnsi="Arial" w:cs="Arial"/>
          <w:sz w:val="24"/>
          <w:szCs w:val="24"/>
        </w:rPr>
        <w:t xml:space="preserve">When it comes to play, there is a variety of ways for a child to play such as lone play, group play, </w:t>
      </w:r>
      <w:r w:rsidR="00D27BD0">
        <w:rPr>
          <w:rFonts w:ascii="Arial" w:hAnsi="Arial" w:cs="Arial"/>
          <w:sz w:val="24"/>
          <w:szCs w:val="24"/>
        </w:rPr>
        <w:t xml:space="preserve">imaginative play, outdoor play, </w:t>
      </w:r>
      <w:r w:rsidR="00511D58">
        <w:rPr>
          <w:rFonts w:ascii="Arial" w:hAnsi="Arial" w:cs="Arial"/>
          <w:sz w:val="24"/>
          <w:szCs w:val="24"/>
        </w:rPr>
        <w:t>storytelling play and many more. As an adult, it is our role within an early years setting to observe the child within all types of play and assess them.</w:t>
      </w:r>
      <w:r w:rsidR="000B3028">
        <w:rPr>
          <w:rFonts w:ascii="Arial" w:hAnsi="Arial" w:cs="Arial"/>
          <w:sz w:val="24"/>
          <w:szCs w:val="24"/>
        </w:rPr>
        <w:t xml:space="preserve"> The Welsh Government (2017) talk about the </w:t>
      </w:r>
      <w:r w:rsidR="00C85AD8">
        <w:rPr>
          <w:rFonts w:ascii="Arial" w:hAnsi="Arial" w:cs="Arial"/>
          <w:sz w:val="24"/>
          <w:szCs w:val="24"/>
        </w:rPr>
        <w:t xml:space="preserve">foundation phase profile observation which is </w:t>
      </w:r>
      <w:r w:rsidR="004821DF">
        <w:rPr>
          <w:rFonts w:ascii="Arial" w:hAnsi="Arial" w:cs="Arial"/>
          <w:sz w:val="24"/>
          <w:szCs w:val="24"/>
        </w:rPr>
        <w:t xml:space="preserve">a form of assessing a child during their time within the foundation phase and looking at their </w:t>
      </w:r>
      <w:r w:rsidR="005C6278">
        <w:rPr>
          <w:rFonts w:ascii="Arial" w:hAnsi="Arial" w:cs="Arial"/>
          <w:sz w:val="24"/>
          <w:szCs w:val="24"/>
        </w:rPr>
        <w:t xml:space="preserve">learning and development. It states that the main </w:t>
      </w:r>
      <w:r w:rsidR="00FC7BC6">
        <w:rPr>
          <w:rFonts w:ascii="Arial" w:hAnsi="Arial" w:cs="Arial"/>
          <w:sz w:val="24"/>
          <w:szCs w:val="24"/>
        </w:rPr>
        <w:t>objective</w:t>
      </w:r>
      <w:r w:rsidR="005C6278">
        <w:rPr>
          <w:rFonts w:ascii="Arial" w:hAnsi="Arial" w:cs="Arial"/>
          <w:sz w:val="24"/>
          <w:szCs w:val="24"/>
        </w:rPr>
        <w:t xml:space="preserve"> of the </w:t>
      </w:r>
      <w:r w:rsidR="00FC7BC6">
        <w:rPr>
          <w:rFonts w:ascii="Arial" w:hAnsi="Arial" w:cs="Arial"/>
          <w:sz w:val="24"/>
          <w:szCs w:val="24"/>
        </w:rPr>
        <w:t xml:space="preserve">foundation phase profile observations is to allow the </w:t>
      </w:r>
      <w:r w:rsidR="00FC7BC6">
        <w:rPr>
          <w:rFonts w:ascii="Arial" w:hAnsi="Arial" w:cs="Arial"/>
          <w:sz w:val="24"/>
          <w:szCs w:val="24"/>
        </w:rPr>
        <w:lastRenderedPageBreak/>
        <w:t xml:space="preserve">practitioner to create a holistic plan </w:t>
      </w:r>
      <w:r w:rsidR="003567D0">
        <w:rPr>
          <w:rFonts w:ascii="Arial" w:hAnsi="Arial" w:cs="Arial"/>
          <w:sz w:val="24"/>
          <w:szCs w:val="24"/>
        </w:rPr>
        <w:t>for the child in order to help them progress further.</w:t>
      </w:r>
      <w:r w:rsidR="00660603">
        <w:rPr>
          <w:rFonts w:ascii="Arial" w:hAnsi="Arial" w:cs="Arial"/>
          <w:sz w:val="24"/>
          <w:szCs w:val="24"/>
        </w:rPr>
        <w:t xml:space="preserve"> </w:t>
      </w:r>
      <w:r w:rsidR="0025057A">
        <w:rPr>
          <w:rFonts w:ascii="Arial" w:hAnsi="Arial" w:cs="Arial"/>
          <w:sz w:val="24"/>
          <w:szCs w:val="24"/>
        </w:rPr>
        <w:t xml:space="preserve">Within this assessment, it is important to look at their personal development as well as their social development. </w:t>
      </w:r>
      <w:r w:rsidR="00D74FD6">
        <w:rPr>
          <w:rFonts w:ascii="Arial" w:hAnsi="Arial" w:cs="Arial"/>
          <w:sz w:val="24"/>
          <w:szCs w:val="24"/>
        </w:rPr>
        <w:t xml:space="preserve">By doing observations, the practitioner </w:t>
      </w:r>
      <w:r w:rsidR="00882785">
        <w:rPr>
          <w:rFonts w:ascii="Arial" w:hAnsi="Arial" w:cs="Arial"/>
          <w:sz w:val="24"/>
          <w:szCs w:val="24"/>
        </w:rPr>
        <w:t xml:space="preserve">is then able to detect if the child has any difficulties or any </w:t>
      </w:r>
      <w:r w:rsidR="0045373A">
        <w:rPr>
          <w:rFonts w:ascii="Arial" w:hAnsi="Arial" w:cs="Arial"/>
          <w:sz w:val="24"/>
          <w:szCs w:val="24"/>
        </w:rPr>
        <w:t xml:space="preserve">unique abilities. </w:t>
      </w:r>
      <w:r w:rsidR="00B43F7F">
        <w:rPr>
          <w:rFonts w:ascii="Arial" w:hAnsi="Arial" w:cs="Arial"/>
          <w:sz w:val="24"/>
          <w:szCs w:val="24"/>
        </w:rPr>
        <w:t xml:space="preserve">The Welsh Government (2017) </w:t>
      </w:r>
      <w:r w:rsidR="00F167CE">
        <w:rPr>
          <w:rFonts w:ascii="Arial" w:hAnsi="Arial" w:cs="Arial"/>
          <w:sz w:val="24"/>
          <w:szCs w:val="24"/>
        </w:rPr>
        <w:t>proposes</w:t>
      </w:r>
      <w:r w:rsidR="006A1335">
        <w:rPr>
          <w:rFonts w:ascii="Arial" w:hAnsi="Arial" w:cs="Arial"/>
          <w:sz w:val="24"/>
          <w:szCs w:val="24"/>
        </w:rPr>
        <w:t xml:space="preserve"> that </w:t>
      </w:r>
      <w:r w:rsidR="00843948">
        <w:rPr>
          <w:rFonts w:ascii="Arial" w:hAnsi="Arial" w:cs="Arial"/>
          <w:sz w:val="24"/>
          <w:szCs w:val="24"/>
        </w:rPr>
        <w:t xml:space="preserve">the foundation phase profile is a way of allowing a child </w:t>
      </w:r>
      <w:r w:rsidR="007F7AB5">
        <w:rPr>
          <w:rFonts w:ascii="Arial" w:hAnsi="Arial" w:cs="Arial"/>
          <w:sz w:val="24"/>
          <w:szCs w:val="24"/>
        </w:rPr>
        <w:t>to do their own activities</w:t>
      </w:r>
      <w:r w:rsidR="00117071">
        <w:rPr>
          <w:rFonts w:ascii="Arial" w:hAnsi="Arial" w:cs="Arial"/>
          <w:sz w:val="24"/>
          <w:szCs w:val="24"/>
        </w:rPr>
        <w:t xml:space="preserve"> permitting them to </w:t>
      </w:r>
      <w:r w:rsidR="00E7095B">
        <w:rPr>
          <w:rFonts w:ascii="Arial" w:hAnsi="Arial" w:cs="Arial"/>
          <w:sz w:val="24"/>
          <w:szCs w:val="24"/>
        </w:rPr>
        <w:t xml:space="preserve">develop an awareness of themselves. </w:t>
      </w:r>
      <w:r w:rsidR="007B2E59">
        <w:rPr>
          <w:rFonts w:ascii="Arial" w:hAnsi="Arial" w:cs="Arial"/>
          <w:sz w:val="24"/>
          <w:szCs w:val="24"/>
        </w:rPr>
        <w:t>S</w:t>
      </w:r>
      <w:r w:rsidR="0079069D">
        <w:rPr>
          <w:rFonts w:ascii="Arial" w:hAnsi="Arial" w:cs="Arial"/>
          <w:sz w:val="24"/>
          <w:szCs w:val="24"/>
        </w:rPr>
        <w:t>midt (2015)</w:t>
      </w:r>
      <w:r w:rsidR="00C8014B">
        <w:rPr>
          <w:rFonts w:ascii="Arial" w:hAnsi="Arial" w:cs="Arial"/>
          <w:sz w:val="24"/>
          <w:szCs w:val="24"/>
        </w:rPr>
        <w:t xml:space="preserve"> indicates that </w:t>
      </w:r>
      <w:r w:rsidR="00C221CE">
        <w:rPr>
          <w:rFonts w:ascii="Arial" w:hAnsi="Arial" w:cs="Arial"/>
          <w:sz w:val="24"/>
          <w:szCs w:val="24"/>
        </w:rPr>
        <w:t xml:space="preserve">the theorist </w:t>
      </w:r>
      <w:r w:rsidR="00C8014B">
        <w:rPr>
          <w:rFonts w:ascii="Arial" w:hAnsi="Arial" w:cs="Arial"/>
          <w:sz w:val="24"/>
          <w:szCs w:val="24"/>
        </w:rPr>
        <w:t xml:space="preserve">Vygotsky </w:t>
      </w:r>
      <w:r w:rsidR="00C221CE">
        <w:rPr>
          <w:rFonts w:ascii="Arial" w:hAnsi="Arial" w:cs="Arial"/>
          <w:sz w:val="24"/>
          <w:szCs w:val="24"/>
        </w:rPr>
        <w:t xml:space="preserve">established the zone of proximal development where he </w:t>
      </w:r>
      <w:r w:rsidR="00C70CEE">
        <w:rPr>
          <w:rFonts w:ascii="Arial" w:hAnsi="Arial" w:cs="Arial"/>
          <w:sz w:val="24"/>
          <w:szCs w:val="24"/>
        </w:rPr>
        <w:t xml:space="preserve">came to an understanding that children </w:t>
      </w:r>
      <w:r w:rsidR="00944CE6">
        <w:rPr>
          <w:rFonts w:ascii="Arial" w:hAnsi="Arial" w:cs="Arial"/>
          <w:sz w:val="24"/>
          <w:szCs w:val="24"/>
        </w:rPr>
        <w:t xml:space="preserve">begin to understand the world around them through their interactions and </w:t>
      </w:r>
      <w:r w:rsidR="007C172D">
        <w:rPr>
          <w:rFonts w:ascii="Arial" w:hAnsi="Arial" w:cs="Arial"/>
          <w:sz w:val="24"/>
          <w:szCs w:val="24"/>
        </w:rPr>
        <w:t xml:space="preserve">believed that children are enthusiastic learners. </w:t>
      </w:r>
      <w:r w:rsidR="0017493E">
        <w:rPr>
          <w:rFonts w:ascii="Arial" w:hAnsi="Arial" w:cs="Arial"/>
          <w:sz w:val="24"/>
          <w:szCs w:val="24"/>
        </w:rPr>
        <w:t xml:space="preserve">Vygotsky stated that </w:t>
      </w:r>
      <w:r w:rsidR="005E0A19">
        <w:rPr>
          <w:rFonts w:ascii="Arial" w:hAnsi="Arial" w:cs="Arial"/>
          <w:sz w:val="24"/>
          <w:szCs w:val="24"/>
        </w:rPr>
        <w:t>a child will learn through play and it better to observe the child when they are playing</w:t>
      </w:r>
      <w:r w:rsidR="00D5475E">
        <w:rPr>
          <w:rFonts w:ascii="Arial" w:hAnsi="Arial" w:cs="Arial"/>
          <w:sz w:val="24"/>
          <w:szCs w:val="24"/>
        </w:rPr>
        <w:t xml:space="preserve"> as it allows them </w:t>
      </w:r>
      <w:r w:rsidR="00B51C77">
        <w:rPr>
          <w:rFonts w:ascii="Arial" w:hAnsi="Arial" w:cs="Arial"/>
          <w:sz w:val="24"/>
          <w:szCs w:val="24"/>
        </w:rPr>
        <w:t>to</w:t>
      </w:r>
      <w:r w:rsidR="00D5475E">
        <w:rPr>
          <w:rFonts w:ascii="Arial" w:hAnsi="Arial" w:cs="Arial"/>
          <w:sz w:val="24"/>
          <w:szCs w:val="24"/>
        </w:rPr>
        <w:t xml:space="preserve"> be themselves. </w:t>
      </w:r>
      <w:r w:rsidR="004D68CD">
        <w:rPr>
          <w:rFonts w:ascii="Arial" w:hAnsi="Arial" w:cs="Arial"/>
          <w:sz w:val="24"/>
          <w:szCs w:val="24"/>
        </w:rPr>
        <w:t xml:space="preserve">Educational Technology (2020) highlights that Vygotsky’s zone of proximal development is all about understanding what a child can do on unassisted and what they need assistance with. </w:t>
      </w:r>
      <w:r w:rsidR="007C25DF">
        <w:rPr>
          <w:rFonts w:ascii="Arial" w:hAnsi="Arial" w:cs="Arial"/>
          <w:sz w:val="24"/>
          <w:szCs w:val="24"/>
        </w:rPr>
        <w:t xml:space="preserve">As a part of </w:t>
      </w:r>
      <w:r w:rsidR="00B51C77">
        <w:rPr>
          <w:rFonts w:ascii="Arial" w:hAnsi="Arial" w:cs="Arial"/>
          <w:sz w:val="24"/>
          <w:szCs w:val="24"/>
        </w:rPr>
        <w:t xml:space="preserve">the zone of proximal development, </w:t>
      </w:r>
      <w:r w:rsidR="000A2D17">
        <w:rPr>
          <w:rFonts w:ascii="Arial" w:hAnsi="Arial" w:cs="Arial"/>
          <w:sz w:val="24"/>
          <w:szCs w:val="24"/>
        </w:rPr>
        <w:t xml:space="preserve">Vygotsky </w:t>
      </w:r>
      <w:r w:rsidR="00CD262D">
        <w:rPr>
          <w:rFonts w:ascii="Arial" w:hAnsi="Arial" w:cs="Arial"/>
          <w:sz w:val="24"/>
          <w:szCs w:val="24"/>
        </w:rPr>
        <w:t>state that it is a form of scaffolding</w:t>
      </w:r>
      <w:r w:rsidR="00201621">
        <w:rPr>
          <w:rFonts w:ascii="Arial" w:hAnsi="Arial" w:cs="Arial"/>
          <w:sz w:val="24"/>
          <w:szCs w:val="24"/>
        </w:rPr>
        <w:t xml:space="preserve"> which is guiding the child step by step and allowing the complete small tasks </w:t>
      </w:r>
      <w:r w:rsidR="00D40E8F">
        <w:rPr>
          <w:rFonts w:ascii="Arial" w:hAnsi="Arial" w:cs="Arial"/>
          <w:sz w:val="24"/>
          <w:szCs w:val="24"/>
        </w:rPr>
        <w:t xml:space="preserve">in order to reach their goal and potential. </w:t>
      </w:r>
      <w:r w:rsidR="004A2EEC">
        <w:rPr>
          <w:rFonts w:ascii="Arial" w:hAnsi="Arial" w:cs="Arial"/>
          <w:sz w:val="24"/>
          <w:szCs w:val="24"/>
        </w:rPr>
        <w:t>Rose and Rogers (</w:t>
      </w:r>
      <w:r w:rsidR="00657CCA">
        <w:rPr>
          <w:rFonts w:ascii="Arial" w:hAnsi="Arial" w:cs="Arial"/>
          <w:sz w:val="24"/>
          <w:szCs w:val="24"/>
        </w:rPr>
        <w:t>2012)</w:t>
      </w:r>
      <w:r w:rsidR="0092654E">
        <w:rPr>
          <w:rFonts w:ascii="Arial" w:hAnsi="Arial" w:cs="Arial"/>
          <w:sz w:val="24"/>
          <w:szCs w:val="24"/>
        </w:rPr>
        <w:t xml:space="preserve"> </w:t>
      </w:r>
      <w:r w:rsidR="00C43AB4">
        <w:rPr>
          <w:rFonts w:ascii="Arial" w:hAnsi="Arial" w:cs="Arial"/>
          <w:sz w:val="24"/>
          <w:szCs w:val="24"/>
        </w:rPr>
        <w:t xml:space="preserve">furthermore </w:t>
      </w:r>
      <w:r w:rsidR="001C5525">
        <w:rPr>
          <w:rFonts w:ascii="Arial" w:hAnsi="Arial" w:cs="Arial"/>
          <w:sz w:val="24"/>
          <w:szCs w:val="24"/>
        </w:rPr>
        <w:t xml:space="preserve">discuss adulteration which is when an adult intervenes </w:t>
      </w:r>
      <w:r w:rsidR="005401EF">
        <w:rPr>
          <w:rFonts w:ascii="Arial" w:hAnsi="Arial" w:cs="Arial"/>
          <w:sz w:val="24"/>
          <w:szCs w:val="24"/>
        </w:rPr>
        <w:t xml:space="preserve">while observing a child and </w:t>
      </w:r>
      <w:r w:rsidR="00077FA9">
        <w:rPr>
          <w:rFonts w:ascii="Arial" w:hAnsi="Arial" w:cs="Arial"/>
          <w:sz w:val="24"/>
          <w:szCs w:val="24"/>
        </w:rPr>
        <w:t xml:space="preserve">discuss </w:t>
      </w:r>
      <w:r w:rsidR="005401EF">
        <w:rPr>
          <w:rFonts w:ascii="Arial" w:hAnsi="Arial" w:cs="Arial"/>
          <w:sz w:val="24"/>
          <w:szCs w:val="24"/>
        </w:rPr>
        <w:t xml:space="preserve">when too much intervention </w:t>
      </w:r>
      <w:r w:rsidR="00CD74B9">
        <w:rPr>
          <w:rFonts w:ascii="Arial" w:hAnsi="Arial" w:cs="Arial"/>
          <w:sz w:val="24"/>
          <w:szCs w:val="24"/>
        </w:rPr>
        <w:t xml:space="preserve">is involved. Within an early years setting there are activities that are child-led and activities that are adult-led and within both of these, adulteration can take place. It is important that when observing the child, it is the role of the practitioner to </w:t>
      </w:r>
      <w:r w:rsidR="00D50800">
        <w:rPr>
          <w:rFonts w:ascii="Arial" w:hAnsi="Arial" w:cs="Arial"/>
          <w:sz w:val="24"/>
          <w:szCs w:val="24"/>
        </w:rPr>
        <w:t>question themselves to which point should they intervene</w:t>
      </w:r>
      <w:r w:rsidR="003E6F33">
        <w:rPr>
          <w:rFonts w:ascii="Arial" w:hAnsi="Arial" w:cs="Arial"/>
          <w:sz w:val="24"/>
          <w:szCs w:val="24"/>
        </w:rPr>
        <w:t xml:space="preserve"> and which level of support is best for the child they are observing. </w:t>
      </w:r>
      <w:r w:rsidR="00E04449">
        <w:rPr>
          <w:rFonts w:ascii="Arial" w:hAnsi="Arial" w:cs="Arial"/>
          <w:sz w:val="24"/>
          <w:szCs w:val="24"/>
        </w:rPr>
        <w:t xml:space="preserve">For example, when observing a child who is </w:t>
      </w:r>
      <w:r w:rsidR="00E75773">
        <w:rPr>
          <w:rFonts w:ascii="Arial" w:hAnsi="Arial" w:cs="Arial"/>
          <w:sz w:val="24"/>
          <w:szCs w:val="24"/>
        </w:rPr>
        <w:t xml:space="preserve">participating in </w:t>
      </w:r>
      <w:r w:rsidR="00E04449">
        <w:rPr>
          <w:rFonts w:ascii="Arial" w:hAnsi="Arial" w:cs="Arial"/>
          <w:sz w:val="24"/>
          <w:szCs w:val="24"/>
        </w:rPr>
        <w:t xml:space="preserve">creative play and the </w:t>
      </w:r>
      <w:r w:rsidR="000B77AA">
        <w:rPr>
          <w:rFonts w:ascii="Arial" w:hAnsi="Arial" w:cs="Arial"/>
          <w:sz w:val="24"/>
          <w:szCs w:val="24"/>
        </w:rPr>
        <w:t>practitioner</w:t>
      </w:r>
      <w:r w:rsidR="00E04449">
        <w:rPr>
          <w:rFonts w:ascii="Arial" w:hAnsi="Arial" w:cs="Arial"/>
          <w:sz w:val="24"/>
          <w:szCs w:val="24"/>
        </w:rPr>
        <w:t xml:space="preserve"> begins to ask questions, it is important </w:t>
      </w:r>
      <w:r w:rsidR="00430CA5">
        <w:rPr>
          <w:rFonts w:ascii="Arial" w:hAnsi="Arial" w:cs="Arial"/>
          <w:sz w:val="24"/>
          <w:szCs w:val="24"/>
        </w:rPr>
        <w:t xml:space="preserve">understand whether you should wait for the child’s response or prompt them with the answer. An example of </w:t>
      </w:r>
      <w:r w:rsidR="000B77AA">
        <w:rPr>
          <w:rFonts w:ascii="Arial" w:hAnsi="Arial" w:cs="Arial"/>
          <w:sz w:val="24"/>
          <w:szCs w:val="24"/>
        </w:rPr>
        <w:t xml:space="preserve">adulteration within this situation would be giving the answer without allowing the child to have the time to think for themselves to </w:t>
      </w:r>
      <w:r w:rsidR="008063C8">
        <w:rPr>
          <w:rFonts w:ascii="Arial" w:hAnsi="Arial" w:cs="Arial"/>
          <w:sz w:val="24"/>
          <w:szCs w:val="24"/>
        </w:rPr>
        <w:t xml:space="preserve">conclude the answer. </w:t>
      </w:r>
      <w:r w:rsidR="00E04079">
        <w:rPr>
          <w:rFonts w:ascii="Arial" w:hAnsi="Arial" w:cs="Arial"/>
          <w:sz w:val="24"/>
          <w:szCs w:val="24"/>
        </w:rPr>
        <w:t xml:space="preserve">Michigan State University (2015) </w:t>
      </w:r>
      <w:r w:rsidR="00851D79">
        <w:rPr>
          <w:rFonts w:ascii="Arial" w:hAnsi="Arial" w:cs="Arial"/>
          <w:sz w:val="24"/>
          <w:szCs w:val="24"/>
        </w:rPr>
        <w:t xml:space="preserve">convey that there is a blatant difference between </w:t>
      </w:r>
      <w:r w:rsidR="0065258D">
        <w:rPr>
          <w:rFonts w:ascii="Arial" w:hAnsi="Arial" w:cs="Arial"/>
          <w:sz w:val="24"/>
          <w:szCs w:val="24"/>
        </w:rPr>
        <w:t xml:space="preserve">an adult leading a child’s play and </w:t>
      </w:r>
      <w:r w:rsidR="003E576F">
        <w:rPr>
          <w:rFonts w:ascii="Arial" w:hAnsi="Arial" w:cs="Arial"/>
          <w:sz w:val="24"/>
          <w:szCs w:val="24"/>
        </w:rPr>
        <w:t xml:space="preserve">an adult </w:t>
      </w:r>
      <w:r w:rsidR="0065258D">
        <w:rPr>
          <w:rFonts w:ascii="Arial" w:hAnsi="Arial" w:cs="Arial"/>
          <w:sz w:val="24"/>
          <w:szCs w:val="24"/>
        </w:rPr>
        <w:t xml:space="preserve">supporting a child’s play. </w:t>
      </w:r>
      <w:r w:rsidR="00E47535">
        <w:rPr>
          <w:rFonts w:ascii="Arial" w:hAnsi="Arial" w:cs="Arial"/>
          <w:sz w:val="24"/>
          <w:szCs w:val="24"/>
        </w:rPr>
        <w:t xml:space="preserve">While observing, the adult’s role is to support the child in order to watch them play on their own without disturbances to be able to </w:t>
      </w:r>
      <w:r w:rsidR="00340A88">
        <w:rPr>
          <w:rFonts w:ascii="Arial" w:hAnsi="Arial" w:cs="Arial"/>
          <w:sz w:val="24"/>
          <w:szCs w:val="24"/>
        </w:rPr>
        <w:t xml:space="preserve">create a true observation on their capabilities and where support is needed. </w:t>
      </w:r>
      <w:r w:rsidR="00A65F19">
        <w:rPr>
          <w:rFonts w:ascii="Arial" w:hAnsi="Arial" w:cs="Arial"/>
          <w:sz w:val="24"/>
          <w:szCs w:val="24"/>
        </w:rPr>
        <w:t xml:space="preserve">While leading the child’s play, the observations will be inaccurate as most of the work will be done by the adult and </w:t>
      </w:r>
      <w:proofErr w:type="gramStart"/>
      <w:r w:rsidR="00A65F19">
        <w:rPr>
          <w:rFonts w:ascii="Arial" w:hAnsi="Arial" w:cs="Arial"/>
          <w:sz w:val="24"/>
          <w:szCs w:val="24"/>
        </w:rPr>
        <w:t>therefore</w:t>
      </w:r>
      <w:proofErr w:type="gramEnd"/>
      <w:r w:rsidR="00A65F19">
        <w:rPr>
          <w:rFonts w:ascii="Arial" w:hAnsi="Arial" w:cs="Arial"/>
          <w:sz w:val="24"/>
          <w:szCs w:val="24"/>
        </w:rPr>
        <w:t xml:space="preserve"> they will not see the child’s full potential on their own. </w:t>
      </w:r>
    </w:p>
    <w:p w14:paraId="587CF186" w14:textId="4C2C2C22" w:rsidR="00EB36C0" w:rsidRPr="006C3A33" w:rsidRDefault="00EB36C0">
      <w:pPr>
        <w:rPr>
          <w:rFonts w:ascii="Arial" w:hAnsi="Arial" w:cs="Arial"/>
          <w:sz w:val="24"/>
          <w:szCs w:val="24"/>
          <w:u w:val="single"/>
        </w:rPr>
      </w:pPr>
      <w:r w:rsidRPr="006C3A33">
        <w:rPr>
          <w:rFonts w:ascii="Arial" w:hAnsi="Arial" w:cs="Arial"/>
          <w:sz w:val="24"/>
          <w:szCs w:val="24"/>
          <w:u w:val="single"/>
        </w:rPr>
        <w:br w:type="page"/>
      </w:r>
    </w:p>
    <w:p w14:paraId="20E5AF19" w14:textId="75801772" w:rsidR="00EB36C0" w:rsidRDefault="00EB36C0">
      <w:pPr>
        <w:rPr>
          <w:rFonts w:ascii="Arial" w:hAnsi="Arial" w:cs="Arial"/>
          <w:sz w:val="24"/>
          <w:szCs w:val="24"/>
          <w:u w:val="single"/>
        </w:rPr>
      </w:pPr>
      <w:r w:rsidRPr="00EB36C0">
        <w:rPr>
          <w:rFonts w:ascii="Arial" w:hAnsi="Arial" w:cs="Arial"/>
          <w:sz w:val="24"/>
          <w:szCs w:val="24"/>
          <w:u w:val="single"/>
        </w:rPr>
        <w:lastRenderedPageBreak/>
        <w:t>Reference List</w:t>
      </w:r>
    </w:p>
    <w:p w14:paraId="2ED567F0" w14:textId="4C01411F" w:rsidR="00EB36C0" w:rsidRDefault="00EB36C0">
      <w:pPr>
        <w:rPr>
          <w:rFonts w:ascii="Arial" w:hAnsi="Arial" w:cs="Arial"/>
          <w:sz w:val="24"/>
          <w:szCs w:val="24"/>
          <w:u w:val="single"/>
        </w:rPr>
      </w:pPr>
    </w:p>
    <w:p w14:paraId="398A60C3" w14:textId="77777777" w:rsidR="00A957D4" w:rsidRDefault="00A957D4">
      <w:pPr>
        <w:rPr>
          <w:rFonts w:ascii="Arial" w:hAnsi="Arial" w:cs="Arial"/>
          <w:sz w:val="24"/>
          <w:szCs w:val="24"/>
        </w:rPr>
      </w:pPr>
    </w:p>
    <w:p w14:paraId="0CAEDE14" w14:textId="77777777" w:rsidR="00A957D4" w:rsidRPr="0059003F" w:rsidRDefault="00A957D4">
      <w:pPr>
        <w:rPr>
          <w:rFonts w:ascii="Arial" w:hAnsi="Arial" w:cs="Arial"/>
          <w:sz w:val="24"/>
          <w:szCs w:val="24"/>
        </w:rPr>
      </w:pPr>
      <w:r>
        <w:rPr>
          <w:rFonts w:ascii="Arial" w:hAnsi="Arial" w:cs="Arial"/>
          <w:sz w:val="24"/>
          <w:szCs w:val="24"/>
        </w:rPr>
        <w:t xml:space="preserve">Action for Children (2022) </w:t>
      </w:r>
      <w:r>
        <w:rPr>
          <w:rFonts w:ascii="Arial" w:hAnsi="Arial" w:cs="Arial"/>
          <w:i/>
          <w:iCs/>
          <w:sz w:val="24"/>
          <w:szCs w:val="24"/>
        </w:rPr>
        <w:t xml:space="preserve">What is Sensory Play and Why is it Important. </w:t>
      </w:r>
      <w:r>
        <w:rPr>
          <w:rFonts w:ascii="Arial" w:hAnsi="Arial" w:cs="Arial"/>
          <w:sz w:val="24"/>
          <w:szCs w:val="24"/>
        </w:rPr>
        <w:t xml:space="preserve">Available at: </w:t>
      </w:r>
      <w:hyperlink r:id="rId9" w:history="1">
        <w:r w:rsidRPr="00DF217A">
          <w:rPr>
            <w:rStyle w:val="Hyperlink"/>
            <w:rFonts w:ascii="Arial" w:hAnsi="Arial" w:cs="Arial"/>
            <w:sz w:val="24"/>
            <w:szCs w:val="24"/>
          </w:rPr>
          <w:t>https://www.actionforchildren.org.uk/blog/what-is-sensory-play-and-why-is-it-important/</w:t>
        </w:r>
      </w:hyperlink>
      <w:r>
        <w:rPr>
          <w:rFonts w:ascii="Arial" w:hAnsi="Arial" w:cs="Arial"/>
          <w:sz w:val="24"/>
          <w:szCs w:val="24"/>
          <w:u w:val="single"/>
        </w:rPr>
        <w:t xml:space="preserve"> </w:t>
      </w:r>
      <w:r>
        <w:rPr>
          <w:rFonts w:ascii="Arial" w:hAnsi="Arial" w:cs="Arial"/>
          <w:sz w:val="24"/>
          <w:szCs w:val="24"/>
        </w:rPr>
        <w:t>(Accessed: 25 February 2023).</w:t>
      </w:r>
    </w:p>
    <w:p w14:paraId="2B8A5273" w14:textId="77777777" w:rsidR="00A957D4" w:rsidRPr="0059003F" w:rsidRDefault="00A957D4">
      <w:pPr>
        <w:rPr>
          <w:rFonts w:ascii="Arial" w:hAnsi="Arial" w:cs="Arial"/>
          <w:sz w:val="24"/>
          <w:szCs w:val="24"/>
        </w:rPr>
      </w:pPr>
      <w:r>
        <w:rPr>
          <w:rFonts w:ascii="Arial" w:hAnsi="Arial" w:cs="Arial"/>
          <w:sz w:val="24"/>
          <w:szCs w:val="24"/>
        </w:rPr>
        <w:t xml:space="preserve">All About Children (No date) </w:t>
      </w:r>
      <w:r>
        <w:rPr>
          <w:rFonts w:ascii="Arial" w:hAnsi="Arial" w:cs="Arial"/>
          <w:i/>
          <w:iCs/>
          <w:sz w:val="24"/>
          <w:szCs w:val="24"/>
        </w:rPr>
        <w:t xml:space="preserve">How sensory play helps development. </w:t>
      </w:r>
      <w:r>
        <w:rPr>
          <w:rFonts w:ascii="Arial" w:hAnsi="Arial" w:cs="Arial"/>
          <w:sz w:val="24"/>
          <w:szCs w:val="24"/>
        </w:rPr>
        <w:t xml:space="preserve">Available at: </w:t>
      </w:r>
      <w:hyperlink r:id="rId10" w:history="1">
        <w:r w:rsidRPr="00DF217A">
          <w:rPr>
            <w:rStyle w:val="Hyperlink"/>
            <w:rFonts w:ascii="Arial" w:hAnsi="Arial" w:cs="Arial"/>
            <w:sz w:val="24"/>
            <w:szCs w:val="24"/>
          </w:rPr>
          <w:t>https://allaboutchildren.co.uk/news/how-sensory-play-helps-development/</w:t>
        </w:r>
      </w:hyperlink>
      <w:r>
        <w:rPr>
          <w:rFonts w:ascii="Arial" w:hAnsi="Arial" w:cs="Arial"/>
          <w:sz w:val="24"/>
          <w:szCs w:val="24"/>
        </w:rPr>
        <w:t xml:space="preserve"> (Accessed: 25 February 2023).</w:t>
      </w:r>
    </w:p>
    <w:p w14:paraId="7489CD8E" w14:textId="77777777" w:rsidR="00A957D4" w:rsidRPr="0059003F" w:rsidRDefault="00A957D4">
      <w:pPr>
        <w:rPr>
          <w:rFonts w:ascii="Arial" w:hAnsi="Arial" w:cs="Arial"/>
          <w:sz w:val="24"/>
          <w:szCs w:val="24"/>
        </w:rPr>
      </w:pPr>
      <w:r>
        <w:rPr>
          <w:rFonts w:ascii="Arial" w:hAnsi="Arial" w:cs="Arial"/>
          <w:sz w:val="24"/>
          <w:szCs w:val="24"/>
        </w:rPr>
        <w:t xml:space="preserve">CLC (2023) </w:t>
      </w:r>
      <w:r>
        <w:rPr>
          <w:rFonts w:ascii="Arial" w:hAnsi="Arial" w:cs="Arial"/>
          <w:i/>
          <w:iCs/>
          <w:sz w:val="24"/>
          <w:szCs w:val="24"/>
        </w:rPr>
        <w:t xml:space="preserve">The Benefits of Outdoor Play for </w:t>
      </w:r>
      <w:proofErr w:type="spellStart"/>
      <w:r>
        <w:rPr>
          <w:rFonts w:ascii="Arial" w:hAnsi="Arial" w:cs="Arial"/>
          <w:i/>
          <w:iCs/>
          <w:sz w:val="24"/>
          <w:szCs w:val="24"/>
        </w:rPr>
        <w:t>Toddles</w:t>
      </w:r>
      <w:proofErr w:type="spellEnd"/>
      <w:r>
        <w:rPr>
          <w:rFonts w:ascii="Arial" w:hAnsi="Arial" w:cs="Arial"/>
          <w:i/>
          <w:iCs/>
          <w:sz w:val="24"/>
          <w:szCs w:val="24"/>
        </w:rPr>
        <w:t xml:space="preserve"> and Pre-schoolers. </w:t>
      </w:r>
      <w:r>
        <w:rPr>
          <w:rFonts w:ascii="Arial" w:hAnsi="Arial" w:cs="Arial"/>
          <w:sz w:val="24"/>
          <w:szCs w:val="24"/>
        </w:rPr>
        <w:t xml:space="preserve">Available at: </w:t>
      </w:r>
      <w:hyperlink r:id="rId11" w:history="1">
        <w:r w:rsidRPr="00DF217A">
          <w:rPr>
            <w:rStyle w:val="Hyperlink"/>
            <w:rFonts w:ascii="Arial" w:hAnsi="Arial" w:cs="Arial"/>
            <w:sz w:val="24"/>
            <w:szCs w:val="24"/>
          </w:rPr>
          <w:t>https://clcfc.org/the-benefits-of-outdoor-play-for-toddlers-preschoolers/?gclid=EAIaIQobChMIqcmigcm2_QIVkM3tCh3mwwf6EAAYASAAEgIrEfD_BwE</w:t>
        </w:r>
      </w:hyperlink>
      <w:r>
        <w:rPr>
          <w:rFonts w:ascii="Arial" w:hAnsi="Arial" w:cs="Arial"/>
          <w:sz w:val="24"/>
          <w:szCs w:val="24"/>
        </w:rPr>
        <w:t xml:space="preserve"> (Accessed: 25 February 2023).</w:t>
      </w:r>
    </w:p>
    <w:p w14:paraId="659FC13C" w14:textId="77777777" w:rsidR="00A957D4" w:rsidRPr="00624EA4" w:rsidRDefault="00A957D4">
      <w:pPr>
        <w:rPr>
          <w:rFonts w:ascii="Arial" w:hAnsi="Arial" w:cs="Arial"/>
          <w:sz w:val="24"/>
          <w:szCs w:val="24"/>
        </w:rPr>
      </w:pPr>
      <w:r>
        <w:rPr>
          <w:rFonts w:ascii="Arial" w:hAnsi="Arial" w:cs="Arial"/>
          <w:sz w:val="24"/>
          <w:szCs w:val="24"/>
        </w:rPr>
        <w:t xml:space="preserve">Cleveland Clinic (2022) </w:t>
      </w:r>
      <w:r>
        <w:rPr>
          <w:rFonts w:ascii="Arial" w:hAnsi="Arial" w:cs="Arial"/>
          <w:i/>
          <w:iCs/>
          <w:sz w:val="24"/>
          <w:szCs w:val="24"/>
        </w:rPr>
        <w:t xml:space="preserve">What is Sensory Play? The Benefits for Your Child and Sensory Play Ideas. </w:t>
      </w:r>
      <w:r>
        <w:rPr>
          <w:rFonts w:ascii="Arial" w:hAnsi="Arial" w:cs="Arial"/>
          <w:sz w:val="24"/>
          <w:szCs w:val="24"/>
        </w:rPr>
        <w:t xml:space="preserve">Available at: </w:t>
      </w:r>
      <w:hyperlink r:id="rId12" w:history="1">
        <w:r w:rsidRPr="00DF217A">
          <w:rPr>
            <w:rStyle w:val="Hyperlink"/>
            <w:rFonts w:ascii="Arial" w:hAnsi="Arial" w:cs="Arial"/>
            <w:sz w:val="24"/>
            <w:szCs w:val="24"/>
          </w:rPr>
          <w:t>https://health.clevelandclinic.org/benefits-of-sensory-play-ideas/</w:t>
        </w:r>
      </w:hyperlink>
      <w:r>
        <w:rPr>
          <w:rFonts w:ascii="Arial" w:hAnsi="Arial" w:cs="Arial"/>
          <w:sz w:val="24"/>
          <w:szCs w:val="24"/>
          <w:u w:val="single"/>
        </w:rPr>
        <w:t xml:space="preserve"> </w:t>
      </w:r>
      <w:r>
        <w:rPr>
          <w:rFonts w:ascii="Arial" w:hAnsi="Arial" w:cs="Arial"/>
          <w:sz w:val="24"/>
          <w:szCs w:val="24"/>
        </w:rPr>
        <w:t>(Accessed: 25 February 2023).</w:t>
      </w:r>
    </w:p>
    <w:p w14:paraId="3CC5165B" w14:textId="77777777" w:rsidR="00A957D4" w:rsidRPr="00B11B64" w:rsidRDefault="00A957D4">
      <w:pPr>
        <w:rPr>
          <w:rFonts w:ascii="Arial" w:hAnsi="Arial" w:cs="Arial"/>
          <w:sz w:val="24"/>
          <w:szCs w:val="24"/>
        </w:rPr>
      </w:pPr>
      <w:r>
        <w:rPr>
          <w:rFonts w:ascii="Arial" w:hAnsi="Arial" w:cs="Arial"/>
          <w:sz w:val="24"/>
          <w:szCs w:val="24"/>
        </w:rPr>
        <w:t xml:space="preserve">Early Years Alliance (2019) </w:t>
      </w:r>
      <w:r>
        <w:rPr>
          <w:rFonts w:ascii="Arial" w:hAnsi="Arial" w:cs="Arial"/>
          <w:i/>
          <w:iCs/>
          <w:sz w:val="24"/>
          <w:szCs w:val="24"/>
        </w:rPr>
        <w:t xml:space="preserve">The Benefits of Outdoor Play in the Early Years. </w:t>
      </w:r>
      <w:r>
        <w:rPr>
          <w:rFonts w:ascii="Arial" w:hAnsi="Arial" w:cs="Arial"/>
          <w:sz w:val="24"/>
          <w:szCs w:val="24"/>
        </w:rPr>
        <w:t xml:space="preserve">Available at: </w:t>
      </w:r>
      <w:hyperlink r:id="rId13" w:history="1">
        <w:r w:rsidRPr="00DF217A">
          <w:rPr>
            <w:rStyle w:val="Hyperlink"/>
            <w:rFonts w:ascii="Arial" w:hAnsi="Arial" w:cs="Arial"/>
            <w:sz w:val="24"/>
            <w:szCs w:val="24"/>
          </w:rPr>
          <w:t>https://www.eyalliance.org.uk/benefits-outdoor-play-early-years</w:t>
        </w:r>
      </w:hyperlink>
      <w:r>
        <w:rPr>
          <w:rFonts w:ascii="Arial" w:hAnsi="Arial" w:cs="Arial"/>
          <w:sz w:val="24"/>
          <w:szCs w:val="24"/>
        </w:rPr>
        <w:t xml:space="preserve"> (Accessed: 26 February 2023).</w:t>
      </w:r>
    </w:p>
    <w:p w14:paraId="6FF768B0" w14:textId="77777777" w:rsidR="00A957D4" w:rsidRPr="0059003F" w:rsidRDefault="00A957D4">
      <w:pPr>
        <w:rPr>
          <w:rFonts w:ascii="Arial" w:hAnsi="Arial" w:cs="Arial"/>
          <w:sz w:val="24"/>
          <w:szCs w:val="24"/>
        </w:rPr>
      </w:pPr>
      <w:r>
        <w:rPr>
          <w:rFonts w:ascii="Arial" w:hAnsi="Arial" w:cs="Arial"/>
          <w:sz w:val="24"/>
          <w:szCs w:val="24"/>
        </w:rPr>
        <w:t xml:space="preserve">Early Years Resources (2018) </w:t>
      </w:r>
      <w:r>
        <w:rPr>
          <w:rFonts w:ascii="Arial" w:hAnsi="Arial" w:cs="Arial"/>
          <w:i/>
          <w:iCs/>
          <w:sz w:val="24"/>
          <w:szCs w:val="24"/>
        </w:rPr>
        <w:t xml:space="preserve">Sensory play: the importance in early years. </w:t>
      </w:r>
      <w:r>
        <w:rPr>
          <w:rFonts w:ascii="Arial" w:hAnsi="Arial" w:cs="Arial"/>
          <w:sz w:val="24"/>
          <w:szCs w:val="24"/>
        </w:rPr>
        <w:t xml:space="preserve">Available at: </w:t>
      </w:r>
      <w:hyperlink r:id="rId14" w:history="1">
        <w:r w:rsidRPr="00DF217A">
          <w:rPr>
            <w:rStyle w:val="Hyperlink"/>
            <w:rFonts w:ascii="Arial" w:hAnsi="Arial" w:cs="Arial"/>
            <w:sz w:val="24"/>
            <w:szCs w:val="24"/>
          </w:rPr>
          <w:t>https://www.earlyyearsresources.co.uk/blog/2018/02/sensory-play-importance/</w:t>
        </w:r>
      </w:hyperlink>
      <w:r>
        <w:rPr>
          <w:rFonts w:ascii="Arial" w:hAnsi="Arial" w:cs="Arial"/>
          <w:sz w:val="24"/>
          <w:szCs w:val="24"/>
        </w:rPr>
        <w:t xml:space="preserve"> (Accessed: 25 February 2023).</w:t>
      </w:r>
    </w:p>
    <w:p w14:paraId="01781AA8" w14:textId="77777777" w:rsidR="00A957D4" w:rsidRDefault="00A957D4">
      <w:pPr>
        <w:rPr>
          <w:rFonts w:ascii="Arial" w:hAnsi="Arial" w:cs="Arial"/>
          <w:sz w:val="24"/>
          <w:szCs w:val="24"/>
        </w:rPr>
      </w:pPr>
      <w:r>
        <w:rPr>
          <w:rFonts w:ascii="Arial" w:hAnsi="Arial" w:cs="Arial"/>
          <w:sz w:val="24"/>
          <w:szCs w:val="24"/>
        </w:rPr>
        <w:t xml:space="preserve">Educational Technology (2020) </w:t>
      </w:r>
      <w:r>
        <w:rPr>
          <w:rFonts w:ascii="Arial" w:hAnsi="Arial" w:cs="Arial"/>
          <w:i/>
          <w:iCs/>
          <w:sz w:val="24"/>
          <w:szCs w:val="24"/>
        </w:rPr>
        <w:t xml:space="preserve">Vygotsky’s Zone of Proximal Development and Scaffolding. </w:t>
      </w:r>
      <w:r>
        <w:rPr>
          <w:rFonts w:ascii="Arial" w:hAnsi="Arial" w:cs="Arial"/>
          <w:sz w:val="24"/>
          <w:szCs w:val="24"/>
        </w:rPr>
        <w:t xml:space="preserve">Available at: </w:t>
      </w:r>
      <w:hyperlink r:id="rId15" w:history="1">
        <w:r w:rsidRPr="00DF217A">
          <w:rPr>
            <w:rStyle w:val="Hyperlink"/>
            <w:rFonts w:ascii="Arial" w:hAnsi="Arial" w:cs="Arial"/>
            <w:sz w:val="24"/>
            <w:szCs w:val="24"/>
          </w:rPr>
          <w:t>https://educationaltechnology.net/vygotskys-zone-of-proximal-development-and-scaffolding/</w:t>
        </w:r>
      </w:hyperlink>
      <w:r>
        <w:rPr>
          <w:rFonts w:ascii="Arial" w:hAnsi="Arial" w:cs="Arial"/>
          <w:sz w:val="24"/>
          <w:szCs w:val="24"/>
        </w:rPr>
        <w:t xml:space="preserve"> (Accessed: 2 March 2023)</w:t>
      </w:r>
    </w:p>
    <w:p w14:paraId="77A3561A" w14:textId="77777777" w:rsidR="00A957D4" w:rsidRDefault="00A957D4">
      <w:pPr>
        <w:rPr>
          <w:rFonts w:ascii="Arial" w:hAnsi="Arial" w:cs="Arial"/>
          <w:sz w:val="24"/>
          <w:szCs w:val="24"/>
        </w:rPr>
      </w:pPr>
      <w:r>
        <w:rPr>
          <w:rFonts w:ascii="Arial" w:hAnsi="Arial" w:cs="Arial"/>
          <w:sz w:val="24"/>
          <w:szCs w:val="24"/>
        </w:rPr>
        <w:t xml:space="preserve">First Five Years (2019) </w:t>
      </w:r>
      <w:r>
        <w:rPr>
          <w:rFonts w:ascii="Arial" w:hAnsi="Arial" w:cs="Arial"/>
          <w:i/>
          <w:iCs/>
          <w:sz w:val="24"/>
          <w:szCs w:val="24"/>
        </w:rPr>
        <w:t xml:space="preserve">The importance and benefits of free play. </w:t>
      </w:r>
      <w:r>
        <w:rPr>
          <w:rFonts w:ascii="Arial" w:hAnsi="Arial" w:cs="Arial"/>
          <w:sz w:val="24"/>
          <w:szCs w:val="24"/>
        </w:rPr>
        <w:t xml:space="preserve">Available at: </w:t>
      </w:r>
      <w:hyperlink r:id="rId16" w:history="1">
        <w:r w:rsidRPr="00DF217A">
          <w:rPr>
            <w:rStyle w:val="Hyperlink"/>
            <w:rFonts w:ascii="Arial" w:hAnsi="Arial" w:cs="Arial"/>
            <w:sz w:val="24"/>
            <w:szCs w:val="24"/>
          </w:rPr>
          <w:t>https://www.firstfiveyears.org.au/early-learning/the-importance-and-benefits-of-free-play</w:t>
        </w:r>
      </w:hyperlink>
      <w:r>
        <w:rPr>
          <w:rFonts w:ascii="Arial" w:hAnsi="Arial" w:cs="Arial"/>
          <w:sz w:val="24"/>
          <w:szCs w:val="24"/>
        </w:rPr>
        <w:t xml:space="preserve"> (Accessed: 26 February 2023).</w:t>
      </w:r>
    </w:p>
    <w:p w14:paraId="502B10B1" w14:textId="77777777" w:rsidR="00A957D4" w:rsidRPr="00B11B64" w:rsidRDefault="00A957D4">
      <w:pPr>
        <w:rPr>
          <w:rFonts w:ascii="Arial" w:hAnsi="Arial" w:cs="Arial"/>
          <w:sz w:val="24"/>
          <w:szCs w:val="24"/>
        </w:rPr>
      </w:pPr>
      <w:r>
        <w:rPr>
          <w:rFonts w:ascii="Arial" w:hAnsi="Arial" w:cs="Arial"/>
          <w:sz w:val="24"/>
          <w:szCs w:val="24"/>
        </w:rPr>
        <w:t xml:space="preserve">Forest School Association (No date) </w:t>
      </w:r>
      <w:r>
        <w:rPr>
          <w:rFonts w:ascii="Arial" w:hAnsi="Arial" w:cs="Arial"/>
          <w:i/>
          <w:iCs/>
          <w:sz w:val="24"/>
          <w:szCs w:val="24"/>
        </w:rPr>
        <w:t xml:space="preserve">What is forest </w:t>
      </w:r>
      <w:proofErr w:type="gramStart"/>
      <w:r>
        <w:rPr>
          <w:rFonts w:ascii="Arial" w:hAnsi="Arial" w:cs="Arial"/>
          <w:i/>
          <w:iCs/>
          <w:sz w:val="24"/>
          <w:szCs w:val="24"/>
        </w:rPr>
        <w:t>school?.</w:t>
      </w:r>
      <w:proofErr w:type="gramEnd"/>
      <w:r>
        <w:rPr>
          <w:rFonts w:ascii="Arial" w:hAnsi="Arial" w:cs="Arial"/>
          <w:i/>
          <w:iCs/>
          <w:sz w:val="24"/>
          <w:szCs w:val="24"/>
        </w:rPr>
        <w:t xml:space="preserve"> </w:t>
      </w:r>
      <w:r>
        <w:rPr>
          <w:rFonts w:ascii="Arial" w:hAnsi="Arial" w:cs="Arial"/>
          <w:sz w:val="24"/>
          <w:szCs w:val="24"/>
        </w:rPr>
        <w:t xml:space="preserve">Available at: </w:t>
      </w:r>
      <w:hyperlink r:id="rId17" w:history="1">
        <w:r w:rsidRPr="00DF217A">
          <w:rPr>
            <w:rStyle w:val="Hyperlink"/>
            <w:rFonts w:ascii="Arial" w:hAnsi="Arial" w:cs="Arial"/>
            <w:sz w:val="24"/>
            <w:szCs w:val="24"/>
          </w:rPr>
          <w:t>https://forestschoolassociation.org/what-is-forest-school/</w:t>
        </w:r>
      </w:hyperlink>
      <w:r>
        <w:rPr>
          <w:rFonts w:ascii="Arial" w:hAnsi="Arial" w:cs="Arial"/>
          <w:sz w:val="24"/>
          <w:szCs w:val="24"/>
        </w:rPr>
        <w:t xml:space="preserve"> (Accessed: 26 February 2023).</w:t>
      </w:r>
    </w:p>
    <w:p w14:paraId="1F2C353D" w14:textId="77777777" w:rsidR="00A957D4" w:rsidRPr="0059003F" w:rsidRDefault="00A957D4">
      <w:pPr>
        <w:rPr>
          <w:rFonts w:ascii="Arial" w:hAnsi="Arial" w:cs="Arial"/>
          <w:sz w:val="24"/>
          <w:szCs w:val="24"/>
        </w:rPr>
      </w:pPr>
      <w:r>
        <w:rPr>
          <w:rFonts w:ascii="Arial" w:hAnsi="Arial" w:cs="Arial"/>
          <w:sz w:val="24"/>
          <w:szCs w:val="24"/>
        </w:rPr>
        <w:t xml:space="preserve">Goodstart Early Learning (2018) </w:t>
      </w:r>
      <w:r>
        <w:rPr>
          <w:rFonts w:ascii="Arial" w:hAnsi="Arial" w:cs="Arial"/>
          <w:i/>
          <w:iCs/>
          <w:sz w:val="24"/>
          <w:szCs w:val="24"/>
        </w:rPr>
        <w:t xml:space="preserve">Exploring the benefits of sensory play. </w:t>
      </w:r>
      <w:r>
        <w:rPr>
          <w:rFonts w:ascii="Arial" w:hAnsi="Arial" w:cs="Arial"/>
          <w:sz w:val="24"/>
          <w:szCs w:val="24"/>
        </w:rPr>
        <w:t xml:space="preserve">Available at: </w:t>
      </w:r>
      <w:hyperlink r:id="rId18" w:history="1">
        <w:r w:rsidRPr="00DF217A">
          <w:rPr>
            <w:rStyle w:val="Hyperlink"/>
            <w:rFonts w:ascii="Arial" w:hAnsi="Arial" w:cs="Arial"/>
            <w:sz w:val="24"/>
            <w:szCs w:val="24"/>
          </w:rPr>
          <w:t>https://www.goodstart.org.au/parenting/exploring-the-benefits-of-sensory-play</w:t>
        </w:r>
      </w:hyperlink>
      <w:r>
        <w:rPr>
          <w:rFonts w:ascii="Arial" w:hAnsi="Arial" w:cs="Arial"/>
          <w:sz w:val="24"/>
          <w:szCs w:val="24"/>
          <w:u w:val="single"/>
        </w:rPr>
        <w:t xml:space="preserve"> </w:t>
      </w:r>
      <w:r>
        <w:rPr>
          <w:rFonts w:ascii="Arial" w:hAnsi="Arial" w:cs="Arial"/>
          <w:sz w:val="24"/>
          <w:szCs w:val="24"/>
        </w:rPr>
        <w:t>(Accessed: 25 February 2023).</w:t>
      </w:r>
    </w:p>
    <w:p w14:paraId="7E031DF4" w14:textId="77777777" w:rsidR="00A957D4" w:rsidRDefault="00A957D4">
      <w:pPr>
        <w:rPr>
          <w:rFonts w:ascii="Arial" w:hAnsi="Arial" w:cs="Arial"/>
          <w:sz w:val="24"/>
          <w:szCs w:val="24"/>
        </w:rPr>
      </w:pPr>
      <w:r>
        <w:rPr>
          <w:rFonts w:ascii="Arial" w:hAnsi="Arial" w:cs="Arial"/>
          <w:sz w:val="24"/>
          <w:szCs w:val="24"/>
        </w:rPr>
        <w:t xml:space="preserve">Head Start (No date) </w:t>
      </w:r>
      <w:r>
        <w:rPr>
          <w:rFonts w:ascii="Arial" w:hAnsi="Arial" w:cs="Arial"/>
          <w:i/>
          <w:iCs/>
          <w:sz w:val="24"/>
          <w:szCs w:val="24"/>
        </w:rPr>
        <w:t xml:space="preserve">Writing Objective and Accurate Observation Notes. </w:t>
      </w:r>
      <w:r>
        <w:rPr>
          <w:rFonts w:ascii="Arial" w:hAnsi="Arial" w:cs="Arial"/>
          <w:sz w:val="24"/>
          <w:szCs w:val="24"/>
        </w:rPr>
        <w:t xml:space="preserve">Available at: </w:t>
      </w:r>
      <w:hyperlink r:id="rId19" w:history="1">
        <w:r w:rsidRPr="00DF217A">
          <w:rPr>
            <w:rStyle w:val="Hyperlink"/>
            <w:rFonts w:ascii="Arial" w:hAnsi="Arial" w:cs="Arial"/>
            <w:sz w:val="24"/>
            <w:szCs w:val="24"/>
          </w:rPr>
          <w:t>https://eclkc.ohs.acf.hhs.gov/child-screening-assessment/child-observation-heart-individualizing-responsive-care-infants-toddlers/writing-objective-accurate-observation-notes</w:t>
        </w:r>
      </w:hyperlink>
      <w:r>
        <w:rPr>
          <w:rFonts w:ascii="Arial" w:hAnsi="Arial" w:cs="Arial"/>
          <w:sz w:val="24"/>
          <w:szCs w:val="24"/>
        </w:rPr>
        <w:t xml:space="preserve"> (Accessed: 28 February 2023).</w:t>
      </w:r>
    </w:p>
    <w:p w14:paraId="58A10DB4" w14:textId="77777777" w:rsidR="00A957D4" w:rsidRDefault="00A957D4">
      <w:pPr>
        <w:rPr>
          <w:rFonts w:ascii="Arial" w:hAnsi="Arial" w:cs="Arial"/>
          <w:sz w:val="24"/>
          <w:szCs w:val="24"/>
        </w:rPr>
      </w:pPr>
      <w:r>
        <w:rPr>
          <w:rFonts w:ascii="Arial" w:hAnsi="Arial" w:cs="Arial"/>
          <w:sz w:val="24"/>
          <w:szCs w:val="24"/>
        </w:rPr>
        <w:lastRenderedPageBreak/>
        <w:t xml:space="preserve">Little Villagers (No date) </w:t>
      </w:r>
      <w:r>
        <w:rPr>
          <w:rFonts w:ascii="Arial" w:hAnsi="Arial" w:cs="Arial"/>
          <w:i/>
          <w:iCs/>
          <w:sz w:val="24"/>
          <w:szCs w:val="24"/>
        </w:rPr>
        <w:t xml:space="preserve">How the staff get involved in play. </w:t>
      </w:r>
      <w:r>
        <w:rPr>
          <w:rFonts w:ascii="Arial" w:hAnsi="Arial" w:cs="Arial"/>
          <w:sz w:val="24"/>
          <w:szCs w:val="24"/>
        </w:rPr>
        <w:t xml:space="preserve">Available at: </w:t>
      </w:r>
      <w:hyperlink r:id="rId20" w:history="1">
        <w:r w:rsidRPr="00DF217A">
          <w:rPr>
            <w:rStyle w:val="Hyperlink"/>
            <w:rFonts w:ascii="Arial" w:hAnsi="Arial" w:cs="Arial"/>
            <w:sz w:val="24"/>
            <w:szCs w:val="24"/>
          </w:rPr>
          <w:t>http://www.littlevillagers.org.uk/how-the-staff-get-involved-in-play.html</w:t>
        </w:r>
      </w:hyperlink>
      <w:r>
        <w:rPr>
          <w:rFonts w:ascii="Arial" w:hAnsi="Arial" w:cs="Arial"/>
          <w:sz w:val="24"/>
          <w:szCs w:val="24"/>
        </w:rPr>
        <w:t xml:space="preserve"> (Accessed: 27 February 2023).</w:t>
      </w:r>
    </w:p>
    <w:p w14:paraId="35979A2B" w14:textId="77777777" w:rsidR="00A957D4" w:rsidRDefault="00A957D4">
      <w:pPr>
        <w:rPr>
          <w:rFonts w:ascii="Arial" w:hAnsi="Arial" w:cs="Arial"/>
          <w:sz w:val="24"/>
          <w:szCs w:val="24"/>
        </w:rPr>
      </w:pPr>
      <w:r>
        <w:rPr>
          <w:rFonts w:ascii="Arial" w:hAnsi="Arial" w:cs="Arial"/>
          <w:sz w:val="24"/>
          <w:szCs w:val="24"/>
        </w:rPr>
        <w:t xml:space="preserve">Michigan State University (2015) </w:t>
      </w:r>
      <w:r>
        <w:rPr>
          <w:rFonts w:ascii="Arial" w:hAnsi="Arial" w:cs="Arial"/>
          <w:i/>
          <w:iCs/>
          <w:sz w:val="24"/>
          <w:szCs w:val="24"/>
        </w:rPr>
        <w:t xml:space="preserve">The power of play – Part 5: Adult roles in child’s play. </w:t>
      </w:r>
      <w:r>
        <w:rPr>
          <w:rFonts w:ascii="Arial" w:hAnsi="Arial" w:cs="Arial"/>
          <w:sz w:val="24"/>
          <w:szCs w:val="24"/>
        </w:rPr>
        <w:t xml:space="preserve">Available at: </w:t>
      </w:r>
      <w:hyperlink r:id="rId21" w:history="1">
        <w:r w:rsidRPr="00DF217A">
          <w:rPr>
            <w:rStyle w:val="Hyperlink"/>
            <w:rFonts w:ascii="Arial" w:hAnsi="Arial" w:cs="Arial"/>
            <w:sz w:val="24"/>
            <w:szCs w:val="24"/>
          </w:rPr>
          <w:t>https://www.canr.msu.edu/news/the_power_of_play_part_5_adult_roles_in_childs_play</w:t>
        </w:r>
      </w:hyperlink>
      <w:r>
        <w:rPr>
          <w:rFonts w:ascii="Arial" w:hAnsi="Arial" w:cs="Arial"/>
          <w:sz w:val="24"/>
          <w:szCs w:val="24"/>
        </w:rPr>
        <w:t xml:space="preserve"> (Accessed: 3 March 2023). </w:t>
      </w:r>
    </w:p>
    <w:p w14:paraId="14022D0E" w14:textId="77777777" w:rsidR="00A957D4" w:rsidRPr="00B11B64" w:rsidRDefault="00A957D4">
      <w:pPr>
        <w:rPr>
          <w:rFonts w:ascii="Arial" w:hAnsi="Arial" w:cs="Arial"/>
          <w:sz w:val="24"/>
          <w:szCs w:val="24"/>
        </w:rPr>
      </w:pPr>
      <w:r>
        <w:rPr>
          <w:rFonts w:ascii="Arial" w:hAnsi="Arial" w:cs="Arial"/>
          <w:sz w:val="24"/>
          <w:szCs w:val="24"/>
        </w:rPr>
        <w:t xml:space="preserve">National Literacy Trust (2022) </w:t>
      </w:r>
      <w:r>
        <w:rPr>
          <w:rFonts w:ascii="Arial" w:hAnsi="Arial" w:cs="Arial"/>
          <w:i/>
          <w:iCs/>
          <w:sz w:val="24"/>
          <w:szCs w:val="24"/>
        </w:rPr>
        <w:t xml:space="preserve">The benefits of outdoor learning in the early years. </w:t>
      </w:r>
      <w:r>
        <w:rPr>
          <w:rFonts w:ascii="Arial" w:hAnsi="Arial" w:cs="Arial"/>
          <w:sz w:val="24"/>
          <w:szCs w:val="24"/>
        </w:rPr>
        <w:t xml:space="preserve">Available at: </w:t>
      </w:r>
      <w:hyperlink r:id="rId22" w:history="1">
        <w:r w:rsidRPr="00DF217A">
          <w:rPr>
            <w:rStyle w:val="Hyperlink"/>
            <w:rFonts w:ascii="Arial" w:hAnsi="Arial" w:cs="Arial"/>
            <w:sz w:val="24"/>
            <w:szCs w:val="24"/>
          </w:rPr>
          <w:t>https://literacytrust.org.uk/blog/the-benefits-of-outdoor-learning-in-the-early-years/</w:t>
        </w:r>
      </w:hyperlink>
      <w:r>
        <w:rPr>
          <w:rFonts w:ascii="Arial" w:hAnsi="Arial" w:cs="Arial"/>
          <w:sz w:val="24"/>
          <w:szCs w:val="24"/>
          <w:u w:val="single"/>
        </w:rPr>
        <w:t xml:space="preserve"> </w:t>
      </w:r>
      <w:r>
        <w:rPr>
          <w:rFonts w:ascii="Arial" w:hAnsi="Arial" w:cs="Arial"/>
          <w:sz w:val="24"/>
          <w:szCs w:val="24"/>
        </w:rPr>
        <w:t>(Accessed: 26 February 2023).</w:t>
      </w:r>
    </w:p>
    <w:p w14:paraId="328725DD" w14:textId="77777777" w:rsidR="00A957D4" w:rsidRDefault="00A957D4">
      <w:pPr>
        <w:rPr>
          <w:rFonts w:ascii="Arial" w:hAnsi="Arial" w:cs="Arial"/>
          <w:sz w:val="24"/>
          <w:szCs w:val="24"/>
        </w:rPr>
      </w:pPr>
      <w:r>
        <w:rPr>
          <w:rFonts w:ascii="Arial" w:hAnsi="Arial" w:cs="Arial"/>
          <w:sz w:val="24"/>
          <w:szCs w:val="24"/>
        </w:rPr>
        <w:t xml:space="preserve">NI Direct (No date) </w:t>
      </w:r>
      <w:r>
        <w:rPr>
          <w:rFonts w:ascii="Arial" w:hAnsi="Arial" w:cs="Arial"/>
          <w:i/>
          <w:iCs/>
          <w:sz w:val="24"/>
          <w:szCs w:val="24"/>
        </w:rPr>
        <w:t xml:space="preserve">Playing Outdoors. </w:t>
      </w:r>
      <w:r>
        <w:rPr>
          <w:rFonts w:ascii="Arial" w:hAnsi="Arial" w:cs="Arial"/>
          <w:sz w:val="24"/>
          <w:szCs w:val="24"/>
        </w:rPr>
        <w:t xml:space="preserve">Available at: </w:t>
      </w:r>
      <w:hyperlink r:id="rId23" w:history="1">
        <w:r w:rsidRPr="00DF217A">
          <w:rPr>
            <w:rStyle w:val="Hyperlink"/>
            <w:rFonts w:ascii="Arial" w:hAnsi="Arial" w:cs="Arial"/>
            <w:sz w:val="24"/>
            <w:szCs w:val="24"/>
          </w:rPr>
          <w:t>https://www.nidirect.gov.uk/articles/playing-outdoors#:~:text=Playing%20outdoors%20allows%20children%20to,try%20new%20activities</w:t>
        </w:r>
      </w:hyperlink>
      <w:r>
        <w:rPr>
          <w:rFonts w:ascii="Arial" w:hAnsi="Arial" w:cs="Arial"/>
          <w:sz w:val="24"/>
          <w:szCs w:val="24"/>
        </w:rPr>
        <w:t xml:space="preserve"> (Accessed: 26 February 2023).</w:t>
      </w:r>
    </w:p>
    <w:p w14:paraId="05C45679" w14:textId="77777777" w:rsidR="00A957D4" w:rsidRDefault="00A957D4">
      <w:pPr>
        <w:rPr>
          <w:rFonts w:ascii="Arial" w:hAnsi="Arial" w:cs="Arial"/>
          <w:sz w:val="24"/>
          <w:szCs w:val="24"/>
        </w:rPr>
      </w:pPr>
      <w:r>
        <w:rPr>
          <w:rFonts w:ascii="Arial" w:hAnsi="Arial" w:cs="Arial"/>
          <w:sz w:val="24"/>
          <w:szCs w:val="24"/>
        </w:rPr>
        <w:t xml:space="preserve">Nursery World (2000) </w:t>
      </w:r>
      <w:r>
        <w:rPr>
          <w:rFonts w:ascii="Arial" w:hAnsi="Arial" w:cs="Arial"/>
          <w:i/>
          <w:iCs/>
          <w:sz w:val="24"/>
          <w:szCs w:val="24"/>
        </w:rPr>
        <w:t xml:space="preserve">Taking notes – observation and assessment. </w:t>
      </w:r>
      <w:r>
        <w:rPr>
          <w:rFonts w:ascii="Arial" w:hAnsi="Arial" w:cs="Arial"/>
          <w:sz w:val="24"/>
          <w:szCs w:val="24"/>
        </w:rPr>
        <w:t xml:space="preserve">Available at: </w:t>
      </w:r>
      <w:hyperlink r:id="rId24" w:history="1">
        <w:r w:rsidRPr="00DF217A">
          <w:rPr>
            <w:rStyle w:val="Hyperlink"/>
            <w:rFonts w:ascii="Arial" w:hAnsi="Arial" w:cs="Arial"/>
            <w:sz w:val="24"/>
            <w:szCs w:val="24"/>
          </w:rPr>
          <w:t>https://www.nurseryworld.co.uk/news/article/taking-notes-observation-and-assessment</w:t>
        </w:r>
      </w:hyperlink>
      <w:r>
        <w:rPr>
          <w:rFonts w:ascii="Arial" w:hAnsi="Arial" w:cs="Arial"/>
          <w:sz w:val="24"/>
          <w:szCs w:val="24"/>
        </w:rPr>
        <w:t xml:space="preserve"> (Accessed: 1 March 2023). </w:t>
      </w:r>
    </w:p>
    <w:p w14:paraId="5836027F" w14:textId="77777777" w:rsidR="00A957D4" w:rsidRDefault="00A957D4">
      <w:pPr>
        <w:rPr>
          <w:rFonts w:ascii="Arial" w:hAnsi="Arial" w:cs="Arial"/>
          <w:sz w:val="24"/>
          <w:szCs w:val="24"/>
        </w:rPr>
      </w:pPr>
      <w:r>
        <w:rPr>
          <w:rFonts w:ascii="Arial" w:hAnsi="Arial" w:cs="Arial"/>
          <w:sz w:val="24"/>
          <w:szCs w:val="24"/>
        </w:rPr>
        <w:t xml:space="preserve">Oxfordshire County Council (No date) </w:t>
      </w:r>
      <w:r>
        <w:rPr>
          <w:rFonts w:ascii="Arial" w:hAnsi="Arial" w:cs="Arial"/>
          <w:i/>
          <w:iCs/>
          <w:sz w:val="24"/>
          <w:szCs w:val="24"/>
        </w:rPr>
        <w:t xml:space="preserve">The Play Cycle. </w:t>
      </w:r>
      <w:r>
        <w:rPr>
          <w:rFonts w:ascii="Arial" w:hAnsi="Arial" w:cs="Arial"/>
          <w:sz w:val="24"/>
          <w:szCs w:val="24"/>
        </w:rPr>
        <w:t xml:space="preserve">Available at: </w:t>
      </w:r>
      <w:hyperlink r:id="rId25" w:history="1">
        <w:r w:rsidRPr="00DF217A">
          <w:rPr>
            <w:rStyle w:val="Hyperlink"/>
            <w:rFonts w:ascii="Arial" w:hAnsi="Arial" w:cs="Arial"/>
            <w:sz w:val="24"/>
            <w:szCs w:val="24"/>
          </w:rPr>
          <w:t>https://www.oxfordshire.gov.uk/sites/default/files/file/working-early-years-out-school/theplaycycle.pdf</w:t>
        </w:r>
      </w:hyperlink>
      <w:r>
        <w:rPr>
          <w:rFonts w:ascii="Arial" w:hAnsi="Arial" w:cs="Arial"/>
          <w:sz w:val="24"/>
          <w:szCs w:val="24"/>
        </w:rPr>
        <w:t xml:space="preserve"> (Accessed: 27 February 2023).</w:t>
      </w:r>
    </w:p>
    <w:p w14:paraId="2B0AB83A" w14:textId="77777777" w:rsidR="00A957D4" w:rsidRDefault="00A957D4">
      <w:pPr>
        <w:rPr>
          <w:rFonts w:ascii="Arial" w:hAnsi="Arial" w:cs="Arial"/>
          <w:sz w:val="24"/>
          <w:szCs w:val="24"/>
        </w:rPr>
      </w:pPr>
      <w:r>
        <w:rPr>
          <w:rFonts w:ascii="Arial" w:hAnsi="Arial" w:cs="Arial"/>
          <w:sz w:val="24"/>
          <w:szCs w:val="24"/>
        </w:rPr>
        <w:t xml:space="preserve">PACEY (2016) </w:t>
      </w:r>
      <w:r>
        <w:rPr>
          <w:rFonts w:ascii="Arial" w:hAnsi="Arial" w:cs="Arial"/>
          <w:i/>
          <w:iCs/>
          <w:sz w:val="24"/>
          <w:szCs w:val="24"/>
        </w:rPr>
        <w:t xml:space="preserve">Child Observations and learning journeys. </w:t>
      </w:r>
      <w:r>
        <w:rPr>
          <w:rFonts w:ascii="Arial" w:hAnsi="Arial" w:cs="Arial"/>
          <w:sz w:val="24"/>
          <w:szCs w:val="24"/>
        </w:rPr>
        <w:t xml:space="preserve">Available at: </w:t>
      </w:r>
      <w:hyperlink r:id="rId26" w:history="1">
        <w:r w:rsidRPr="00DF217A">
          <w:rPr>
            <w:rStyle w:val="Hyperlink"/>
            <w:rFonts w:ascii="Arial" w:hAnsi="Arial" w:cs="Arial"/>
            <w:sz w:val="24"/>
            <w:szCs w:val="24"/>
          </w:rPr>
          <w:t>https://www.pacey.org.uk/Pacey/media/Website-files/PACEY%20member%20practice%20guides%20(PDFs)/PG05-Child-observations-learning-journeys.pdf</w:t>
        </w:r>
      </w:hyperlink>
      <w:r>
        <w:rPr>
          <w:rFonts w:ascii="Arial" w:hAnsi="Arial" w:cs="Arial"/>
          <w:sz w:val="24"/>
          <w:szCs w:val="24"/>
        </w:rPr>
        <w:t xml:space="preserve"> (Accessed: 28 February 2023).</w:t>
      </w:r>
    </w:p>
    <w:p w14:paraId="554A46BC" w14:textId="77777777" w:rsidR="00A957D4" w:rsidRDefault="00A957D4">
      <w:pPr>
        <w:rPr>
          <w:rFonts w:ascii="Arial" w:hAnsi="Arial" w:cs="Arial"/>
          <w:sz w:val="24"/>
          <w:szCs w:val="24"/>
        </w:rPr>
      </w:pPr>
      <w:r>
        <w:rPr>
          <w:rFonts w:ascii="Arial" w:hAnsi="Arial" w:cs="Arial"/>
          <w:sz w:val="24"/>
          <w:szCs w:val="24"/>
        </w:rPr>
        <w:t xml:space="preserve">Podmore, V.N. and Luff, P. (2012) </w:t>
      </w:r>
      <w:r>
        <w:rPr>
          <w:rFonts w:ascii="Arial" w:hAnsi="Arial" w:cs="Arial"/>
          <w:i/>
          <w:iCs/>
          <w:sz w:val="24"/>
          <w:szCs w:val="24"/>
        </w:rPr>
        <w:t xml:space="preserve">Observation. </w:t>
      </w:r>
      <w:r>
        <w:rPr>
          <w:rFonts w:ascii="Arial" w:hAnsi="Arial" w:cs="Arial"/>
          <w:sz w:val="24"/>
          <w:szCs w:val="24"/>
        </w:rPr>
        <w:t xml:space="preserve">Maidenhead: Open University Press. </w:t>
      </w:r>
    </w:p>
    <w:p w14:paraId="1D8886F2" w14:textId="77777777" w:rsidR="00A957D4" w:rsidRDefault="00A957D4">
      <w:pPr>
        <w:rPr>
          <w:rFonts w:ascii="Arial" w:hAnsi="Arial" w:cs="Arial"/>
          <w:sz w:val="24"/>
          <w:szCs w:val="24"/>
        </w:rPr>
      </w:pPr>
      <w:r>
        <w:rPr>
          <w:rFonts w:ascii="Arial" w:hAnsi="Arial" w:cs="Arial"/>
          <w:sz w:val="24"/>
          <w:szCs w:val="24"/>
        </w:rPr>
        <w:t xml:space="preserve">Rose, J. and Rogers, S. (2012) </w:t>
      </w:r>
      <w:r>
        <w:rPr>
          <w:rFonts w:ascii="Arial" w:hAnsi="Arial" w:cs="Arial"/>
          <w:i/>
          <w:iCs/>
          <w:sz w:val="24"/>
          <w:szCs w:val="24"/>
        </w:rPr>
        <w:t xml:space="preserve">The Role of the Adult in Early Years Settings. </w:t>
      </w:r>
      <w:r>
        <w:rPr>
          <w:rFonts w:ascii="Arial" w:hAnsi="Arial" w:cs="Arial"/>
          <w:sz w:val="24"/>
          <w:szCs w:val="24"/>
        </w:rPr>
        <w:t xml:space="preserve">Maidenhead: Open University Press. </w:t>
      </w:r>
    </w:p>
    <w:p w14:paraId="19ADB3EE" w14:textId="77777777" w:rsidR="00A957D4" w:rsidRDefault="00A957D4">
      <w:pPr>
        <w:rPr>
          <w:rFonts w:ascii="Arial" w:hAnsi="Arial" w:cs="Arial"/>
          <w:sz w:val="24"/>
          <w:szCs w:val="24"/>
        </w:rPr>
      </w:pPr>
      <w:r>
        <w:rPr>
          <w:rFonts w:ascii="Arial" w:hAnsi="Arial" w:cs="Arial"/>
          <w:sz w:val="24"/>
          <w:szCs w:val="24"/>
        </w:rPr>
        <w:t xml:space="preserve">Sensory Surroundings (2023) </w:t>
      </w:r>
      <w:r>
        <w:rPr>
          <w:rFonts w:ascii="Arial" w:hAnsi="Arial" w:cs="Arial"/>
          <w:i/>
          <w:iCs/>
          <w:sz w:val="24"/>
          <w:szCs w:val="24"/>
        </w:rPr>
        <w:t xml:space="preserve">What is free play and why is it so important for children. </w:t>
      </w:r>
      <w:r>
        <w:rPr>
          <w:rFonts w:ascii="Arial" w:hAnsi="Arial" w:cs="Arial"/>
          <w:sz w:val="24"/>
          <w:szCs w:val="24"/>
        </w:rPr>
        <w:t xml:space="preserve">Available at: </w:t>
      </w:r>
      <w:hyperlink r:id="rId27" w:history="1">
        <w:r w:rsidRPr="00DF217A">
          <w:rPr>
            <w:rStyle w:val="Hyperlink"/>
            <w:rFonts w:ascii="Arial" w:hAnsi="Arial" w:cs="Arial"/>
            <w:sz w:val="24"/>
            <w:szCs w:val="24"/>
          </w:rPr>
          <w:t>https://sensorysurroundings.co.uk/blogs/news/what-is-free-play-and-why-is-it-so-important-for-children</w:t>
        </w:r>
      </w:hyperlink>
      <w:r>
        <w:rPr>
          <w:rFonts w:ascii="Arial" w:hAnsi="Arial" w:cs="Arial"/>
          <w:sz w:val="24"/>
          <w:szCs w:val="24"/>
        </w:rPr>
        <w:t xml:space="preserve"> (Accessed: 27 February 2023). </w:t>
      </w:r>
    </w:p>
    <w:p w14:paraId="37DC65E9" w14:textId="77777777" w:rsidR="00A957D4" w:rsidRDefault="00A957D4">
      <w:pPr>
        <w:rPr>
          <w:rFonts w:ascii="Arial" w:hAnsi="Arial" w:cs="Arial"/>
          <w:sz w:val="24"/>
          <w:szCs w:val="24"/>
        </w:rPr>
      </w:pPr>
      <w:r>
        <w:rPr>
          <w:rFonts w:ascii="Arial" w:hAnsi="Arial" w:cs="Arial"/>
          <w:sz w:val="24"/>
          <w:szCs w:val="24"/>
        </w:rPr>
        <w:t xml:space="preserve">Smidt, S. (2015) </w:t>
      </w:r>
      <w:r>
        <w:rPr>
          <w:rFonts w:ascii="Arial" w:hAnsi="Arial" w:cs="Arial"/>
          <w:i/>
          <w:iCs/>
          <w:sz w:val="24"/>
          <w:szCs w:val="24"/>
        </w:rPr>
        <w:t xml:space="preserve">Observing Young Children. </w:t>
      </w:r>
      <w:r>
        <w:rPr>
          <w:rFonts w:ascii="Arial" w:hAnsi="Arial" w:cs="Arial"/>
          <w:sz w:val="24"/>
          <w:szCs w:val="24"/>
        </w:rPr>
        <w:t xml:space="preserve">Oxon: Routledge.                             </w:t>
      </w:r>
    </w:p>
    <w:p w14:paraId="1D3E7B2E" w14:textId="77777777" w:rsidR="00A957D4" w:rsidRPr="00B11B64" w:rsidRDefault="00A957D4">
      <w:pPr>
        <w:rPr>
          <w:rFonts w:ascii="Arial" w:hAnsi="Arial" w:cs="Arial"/>
          <w:sz w:val="24"/>
          <w:szCs w:val="24"/>
        </w:rPr>
      </w:pPr>
      <w:r>
        <w:rPr>
          <w:rFonts w:ascii="Arial" w:hAnsi="Arial" w:cs="Arial"/>
          <w:sz w:val="24"/>
          <w:szCs w:val="24"/>
        </w:rPr>
        <w:t xml:space="preserve">The Early Years Foundation Stage (2007) </w:t>
      </w:r>
      <w:r>
        <w:rPr>
          <w:rFonts w:ascii="Arial" w:hAnsi="Arial" w:cs="Arial"/>
          <w:i/>
          <w:iCs/>
          <w:sz w:val="24"/>
          <w:szCs w:val="24"/>
        </w:rPr>
        <w:t xml:space="preserve">Effective Practice: Outdoor Learning. </w:t>
      </w:r>
      <w:r>
        <w:rPr>
          <w:rFonts w:ascii="Arial" w:hAnsi="Arial" w:cs="Arial"/>
          <w:sz w:val="24"/>
          <w:szCs w:val="24"/>
        </w:rPr>
        <w:t xml:space="preserve">Available at: </w:t>
      </w:r>
      <w:hyperlink r:id="rId28" w:history="1">
        <w:r w:rsidRPr="00DF217A">
          <w:rPr>
            <w:rStyle w:val="Hyperlink"/>
            <w:rFonts w:ascii="Arial" w:hAnsi="Arial" w:cs="Arial"/>
            <w:sz w:val="24"/>
            <w:szCs w:val="24"/>
          </w:rPr>
          <w:t>https://cms.wiltshire.gov.uk/(S(1okpdsabzshccg55y5esvg45))/documents/s4092/Item%2013%20-%20Appendix%201b%20-%20annex.pdf</w:t>
        </w:r>
      </w:hyperlink>
      <w:r>
        <w:rPr>
          <w:rFonts w:ascii="Arial" w:hAnsi="Arial" w:cs="Arial"/>
          <w:sz w:val="24"/>
          <w:szCs w:val="24"/>
        </w:rPr>
        <w:t xml:space="preserve"> (Accessed: 26 February 2023).</w:t>
      </w:r>
    </w:p>
    <w:p w14:paraId="01085DE5" w14:textId="77777777" w:rsidR="00A957D4" w:rsidRDefault="00A957D4" w:rsidP="00D00794">
      <w:pPr>
        <w:rPr>
          <w:rFonts w:ascii="Arial" w:hAnsi="Arial" w:cs="Arial"/>
          <w:sz w:val="24"/>
          <w:szCs w:val="24"/>
        </w:rPr>
      </w:pPr>
      <w:r>
        <w:rPr>
          <w:rFonts w:ascii="Arial" w:hAnsi="Arial" w:cs="Arial"/>
          <w:sz w:val="24"/>
          <w:szCs w:val="24"/>
        </w:rPr>
        <w:t xml:space="preserve">The University of Edinburgh (2023) </w:t>
      </w:r>
      <w:r>
        <w:rPr>
          <w:rFonts w:ascii="Arial" w:hAnsi="Arial" w:cs="Arial"/>
          <w:i/>
          <w:iCs/>
          <w:sz w:val="24"/>
          <w:szCs w:val="24"/>
        </w:rPr>
        <w:t xml:space="preserve">Gibbs’ Reflective Cycle. </w:t>
      </w:r>
      <w:r>
        <w:rPr>
          <w:rFonts w:ascii="Arial" w:hAnsi="Arial" w:cs="Arial"/>
          <w:sz w:val="24"/>
          <w:szCs w:val="24"/>
        </w:rPr>
        <w:t xml:space="preserve">Available at: </w:t>
      </w:r>
      <w:hyperlink r:id="rId29" w:history="1">
        <w:r w:rsidRPr="00DF217A">
          <w:rPr>
            <w:rStyle w:val="Hyperlink"/>
            <w:rFonts w:ascii="Arial" w:hAnsi="Arial" w:cs="Arial"/>
            <w:sz w:val="24"/>
            <w:szCs w:val="24"/>
          </w:rPr>
          <w:t>https://www.ed.ac.uk/reflection/reflectors-toolkit/reflecting-on-experience/gibbs-reflective-</w:t>
        </w:r>
        <w:r w:rsidRPr="00DF217A">
          <w:rPr>
            <w:rStyle w:val="Hyperlink"/>
            <w:rFonts w:ascii="Arial" w:hAnsi="Arial" w:cs="Arial"/>
            <w:sz w:val="24"/>
            <w:szCs w:val="24"/>
          </w:rPr>
          <w:lastRenderedPageBreak/>
          <w:t>cycle#:~:text=One%20of%20the%20most%20famous,analysis%2C%20conclusion%20and%20action%20plan</w:t>
        </w:r>
      </w:hyperlink>
      <w:r w:rsidRPr="0067315F">
        <w:rPr>
          <w:rFonts w:ascii="Arial" w:hAnsi="Arial" w:cs="Arial"/>
          <w:sz w:val="24"/>
          <w:szCs w:val="24"/>
        </w:rPr>
        <w:t>.</w:t>
      </w:r>
      <w:r>
        <w:rPr>
          <w:rFonts w:ascii="Arial" w:hAnsi="Arial" w:cs="Arial"/>
          <w:sz w:val="24"/>
          <w:szCs w:val="24"/>
        </w:rPr>
        <w:t xml:space="preserve"> (Accessed: 1 March 2023). </w:t>
      </w:r>
    </w:p>
    <w:p w14:paraId="3906C6ED" w14:textId="77777777" w:rsidR="00A957D4" w:rsidRDefault="00A957D4">
      <w:pPr>
        <w:rPr>
          <w:rFonts w:ascii="Arial" w:hAnsi="Arial" w:cs="Arial"/>
          <w:sz w:val="24"/>
          <w:szCs w:val="24"/>
        </w:rPr>
      </w:pPr>
      <w:r>
        <w:rPr>
          <w:rFonts w:ascii="Arial" w:hAnsi="Arial" w:cs="Arial"/>
          <w:sz w:val="24"/>
          <w:szCs w:val="24"/>
        </w:rPr>
        <w:t xml:space="preserve">The Welsh Government (2017) </w:t>
      </w:r>
      <w:r>
        <w:rPr>
          <w:rFonts w:ascii="Arial" w:hAnsi="Arial" w:cs="Arial"/>
          <w:i/>
          <w:iCs/>
          <w:sz w:val="24"/>
          <w:szCs w:val="24"/>
        </w:rPr>
        <w:t xml:space="preserve">Foundation Phase Profile Handbook. </w:t>
      </w:r>
      <w:r>
        <w:rPr>
          <w:rFonts w:ascii="Arial" w:hAnsi="Arial" w:cs="Arial"/>
          <w:sz w:val="24"/>
          <w:szCs w:val="24"/>
        </w:rPr>
        <w:t xml:space="preserve">Available at: </w:t>
      </w:r>
      <w:hyperlink r:id="rId30" w:history="1">
        <w:r w:rsidRPr="00DF217A">
          <w:rPr>
            <w:rStyle w:val="Hyperlink"/>
            <w:rFonts w:ascii="Arial" w:hAnsi="Arial" w:cs="Arial"/>
            <w:sz w:val="24"/>
            <w:szCs w:val="24"/>
          </w:rPr>
          <w:t>https://hwb.gov.wales/storage/f9d85dba-85a4-4e87-bb58-a24730ad7e57/foundation-phase-profile-handbook-revised-september-2017.pdf</w:t>
        </w:r>
      </w:hyperlink>
      <w:r>
        <w:rPr>
          <w:rFonts w:ascii="Arial" w:hAnsi="Arial" w:cs="Arial"/>
          <w:sz w:val="24"/>
          <w:szCs w:val="24"/>
        </w:rPr>
        <w:t xml:space="preserve"> (Accessed: 2 March 2023). </w:t>
      </w:r>
    </w:p>
    <w:p w14:paraId="540A366F" w14:textId="77777777" w:rsidR="00A957D4" w:rsidRDefault="00A957D4">
      <w:pPr>
        <w:rPr>
          <w:rFonts w:ascii="Arial" w:hAnsi="Arial" w:cs="Arial"/>
          <w:sz w:val="24"/>
          <w:szCs w:val="24"/>
        </w:rPr>
      </w:pPr>
      <w:r>
        <w:rPr>
          <w:rFonts w:ascii="Arial" w:hAnsi="Arial" w:cs="Arial"/>
          <w:sz w:val="24"/>
          <w:szCs w:val="24"/>
        </w:rPr>
        <w:t xml:space="preserve">The Welsh Government (2022) </w:t>
      </w:r>
      <w:r>
        <w:rPr>
          <w:rFonts w:ascii="Arial" w:hAnsi="Arial" w:cs="Arial"/>
          <w:i/>
          <w:iCs/>
          <w:sz w:val="24"/>
          <w:szCs w:val="24"/>
        </w:rPr>
        <w:t xml:space="preserve">A curriculum for funded non-maintained nursery settings. </w:t>
      </w:r>
      <w:r>
        <w:rPr>
          <w:rFonts w:ascii="Arial" w:hAnsi="Arial" w:cs="Arial"/>
          <w:sz w:val="24"/>
          <w:szCs w:val="24"/>
        </w:rPr>
        <w:t xml:space="preserve">Available at: </w:t>
      </w:r>
      <w:hyperlink r:id="rId31" w:history="1">
        <w:r w:rsidRPr="00DF217A">
          <w:rPr>
            <w:rStyle w:val="Hyperlink"/>
            <w:rFonts w:ascii="Arial" w:hAnsi="Arial" w:cs="Arial"/>
            <w:sz w:val="24"/>
            <w:szCs w:val="24"/>
          </w:rPr>
          <w:t>https://hwb.gov.wales/api/storage/b1801d78-38c3-4320-9818-d9996c21aef8/220914-a-curriculum-for-funded-non-maintained-nursery-settings.pdf</w:t>
        </w:r>
      </w:hyperlink>
      <w:r>
        <w:rPr>
          <w:rFonts w:ascii="Arial" w:hAnsi="Arial" w:cs="Arial"/>
          <w:sz w:val="24"/>
          <w:szCs w:val="24"/>
        </w:rPr>
        <w:t xml:space="preserve"> (Accessed: 27 February 2023).</w:t>
      </w:r>
    </w:p>
    <w:p w14:paraId="26D71871" w14:textId="77777777" w:rsidR="00A957D4" w:rsidRDefault="00A957D4">
      <w:pPr>
        <w:rPr>
          <w:rFonts w:ascii="Arial" w:hAnsi="Arial" w:cs="Arial"/>
          <w:sz w:val="24"/>
          <w:szCs w:val="24"/>
        </w:rPr>
      </w:pPr>
      <w:r>
        <w:rPr>
          <w:rFonts w:ascii="Arial" w:hAnsi="Arial" w:cs="Arial"/>
          <w:sz w:val="24"/>
          <w:szCs w:val="24"/>
        </w:rPr>
        <w:t xml:space="preserve">UNICEF (No date) </w:t>
      </w:r>
      <w:r>
        <w:rPr>
          <w:rFonts w:ascii="Arial" w:hAnsi="Arial" w:cs="Arial"/>
          <w:i/>
          <w:iCs/>
          <w:sz w:val="24"/>
          <w:szCs w:val="24"/>
        </w:rPr>
        <w:t xml:space="preserve">What is free play and why should you encourage it at home? </w:t>
      </w:r>
      <w:r>
        <w:rPr>
          <w:rFonts w:ascii="Arial" w:hAnsi="Arial" w:cs="Arial"/>
          <w:sz w:val="24"/>
          <w:szCs w:val="24"/>
        </w:rPr>
        <w:t xml:space="preserve">Available at: </w:t>
      </w:r>
      <w:hyperlink r:id="rId32" w:history="1">
        <w:r w:rsidRPr="00DF217A">
          <w:rPr>
            <w:rStyle w:val="Hyperlink"/>
            <w:rFonts w:ascii="Arial" w:hAnsi="Arial" w:cs="Arial"/>
            <w:sz w:val="24"/>
            <w:szCs w:val="24"/>
          </w:rPr>
          <w:t>https://www.unicef.org/parenting/child-care/what-is-free-play#:~:text=Free%20play%20is%20also%20important,playing%20independently%2C%E2%80%9D%20explains%20Khanom</w:t>
        </w:r>
      </w:hyperlink>
      <w:r>
        <w:rPr>
          <w:rFonts w:ascii="Arial" w:hAnsi="Arial" w:cs="Arial"/>
          <w:sz w:val="24"/>
          <w:szCs w:val="24"/>
        </w:rPr>
        <w:t xml:space="preserve"> (Accessed: 26 February 2023).</w:t>
      </w:r>
    </w:p>
    <w:p w14:paraId="24D171E8" w14:textId="77777777" w:rsidR="00A957D4" w:rsidRDefault="00A957D4">
      <w:pPr>
        <w:rPr>
          <w:rFonts w:ascii="Arial" w:hAnsi="Arial" w:cs="Arial"/>
          <w:sz w:val="24"/>
          <w:szCs w:val="24"/>
        </w:rPr>
      </w:pPr>
      <w:r>
        <w:rPr>
          <w:rFonts w:ascii="Arial" w:hAnsi="Arial" w:cs="Arial"/>
          <w:sz w:val="24"/>
          <w:szCs w:val="24"/>
        </w:rPr>
        <w:t xml:space="preserve">West Sussex Government (2015) </w:t>
      </w:r>
      <w:r>
        <w:rPr>
          <w:rFonts w:ascii="Arial" w:hAnsi="Arial" w:cs="Arial"/>
          <w:i/>
          <w:iCs/>
          <w:sz w:val="24"/>
          <w:szCs w:val="24"/>
        </w:rPr>
        <w:t xml:space="preserve">Effective Practice: Observation, Assessment and Planning. </w:t>
      </w:r>
      <w:r>
        <w:rPr>
          <w:rFonts w:ascii="Arial" w:hAnsi="Arial" w:cs="Arial"/>
          <w:sz w:val="24"/>
          <w:szCs w:val="24"/>
        </w:rPr>
        <w:t xml:space="preserve">Available at: </w:t>
      </w:r>
      <w:hyperlink r:id="rId33" w:history="1">
        <w:r w:rsidRPr="00DF217A">
          <w:rPr>
            <w:rStyle w:val="Hyperlink"/>
            <w:rFonts w:ascii="Arial" w:hAnsi="Arial" w:cs="Arial"/>
            <w:sz w:val="24"/>
            <w:szCs w:val="24"/>
          </w:rPr>
          <w:t>https://www.westsussex.gov.uk/media/5555/effective_poa_and_planning.pdf</w:t>
        </w:r>
      </w:hyperlink>
      <w:r>
        <w:rPr>
          <w:rFonts w:ascii="Arial" w:hAnsi="Arial" w:cs="Arial"/>
          <w:sz w:val="24"/>
          <w:szCs w:val="24"/>
        </w:rPr>
        <w:t xml:space="preserve"> (Accessed: 1 March 2023).</w:t>
      </w:r>
    </w:p>
    <w:p w14:paraId="3AF91D0D" w14:textId="77777777" w:rsidR="00E04079" w:rsidRDefault="00E04079">
      <w:pPr>
        <w:rPr>
          <w:rFonts w:ascii="Arial" w:hAnsi="Arial" w:cs="Arial"/>
          <w:sz w:val="24"/>
          <w:szCs w:val="24"/>
        </w:rPr>
      </w:pPr>
    </w:p>
    <w:p w14:paraId="4D29A291" w14:textId="77777777" w:rsidR="004D68CD" w:rsidRDefault="004D68CD">
      <w:pPr>
        <w:rPr>
          <w:rFonts w:ascii="Arial" w:hAnsi="Arial" w:cs="Arial"/>
          <w:sz w:val="24"/>
          <w:szCs w:val="24"/>
        </w:rPr>
      </w:pPr>
    </w:p>
    <w:p w14:paraId="5EE96644" w14:textId="77777777" w:rsidR="004D68CD" w:rsidRDefault="004D68CD">
      <w:pPr>
        <w:rPr>
          <w:rFonts w:ascii="Arial" w:hAnsi="Arial" w:cs="Arial"/>
          <w:sz w:val="24"/>
          <w:szCs w:val="24"/>
        </w:rPr>
      </w:pPr>
      <w:r>
        <w:rPr>
          <w:rFonts w:ascii="Arial" w:hAnsi="Arial" w:cs="Arial"/>
          <w:sz w:val="24"/>
          <w:szCs w:val="24"/>
        </w:rPr>
        <w:br w:type="page"/>
      </w:r>
    </w:p>
    <w:p w14:paraId="5A78CD26" w14:textId="77777777" w:rsidR="004D68CD" w:rsidRDefault="004D68CD">
      <w:pPr>
        <w:rPr>
          <w:rFonts w:ascii="Arial" w:hAnsi="Arial" w:cs="Arial"/>
          <w:sz w:val="24"/>
          <w:szCs w:val="24"/>
        </w:rPr>
      </w:pPr>
    </w:p>
    <w:p w14:paraId="0938224B" w14:textId="77777777" w:rsidR="000B3028" w:rsidRDefault="000B3028">
      <w:pPr>
        <w:rPr>
          <w:rFonts w:ascii="Arial" w:hAnsi="Arial" w:cs="Arial"/>
          <w:sz w:val="24"/>
          <w:szCs w:val="24"/>
        </w:rPr>
      </w:pPr>
      <w:r>
        <w:rPr>
          <w:rFonts w:ascii="Arial" w:hAnsi="Arial" w:cs="Arial"/>
          <w:sz w:val="24"/>
          <w:szCs w:val="24"/>
        </w:rPr>
        <w:br w:type="page"/>
      </w:r>
    </w:p>
    <w:p w14:paraId="018483DD" w14:textId="77777777" w:rsidR="000B3028" w:rsidRDefault="000B3028">
      <w:pPr>
        <w:rPr>
          <w:rFonts w:ascii="Arial" w:hAnsi="Arial" w:cs="Arial"/>
          <w:sz w:val="24"/>
          <w:szCs w:val="24"/>
        </w:rPr>
      </w:pPr>
    </w:p>
    <w:p w14:paraId="723DFD4D" w14:textId="77777777" w:rsidR="00D70BBF" w:rsidRDefault="00D70BBF">
      <w:pPr>
        <w:rPr>
          <w:rFonts w:ascii="Arial" w:hAnsi="Arial" w:cs="Arial"/>
          <w:sz w:val="24"/>
          <w:szCs w:val="24"/>
        </w:rPr>
      </w:pPr>
      <w:r>
        <w:rPr>
          <w:rFonts w:ascii="Arial" w:hAnsi="Arial" w:cs="Arial"/>
          <w:sz w:val="24"/>
          <w:szCs w:val="24"/>
        </w:rPr>
        <w:br w:type="page"/>
      </w:r>
    </w:p>
    <w:p w14:paraId="56282963" w14:textId="77777777" w:rsidR="00D70BBF" w:rsidRDefault="00D70BBF">
      <w:pPr>
        <w:rPr>
          <w:rFonts w:ascii="Arial" w:hAnsi="Arial" w:cs="Arial"/>
          <w:sz w:val="24"/>
          <w:szCs w:val="24"/>
        </w:rPr>
      </w:pPr>
    </w:p>
    <w:p w14:paraId="47D9A17D" w14:textId="77777777" w:rsidR="0067315F" w:rsidRDefault="0067315F">
      <w:pPr>
        <w:rPr>
          <w:rFonts w:ascii="Arial" w:hAnsi="Arial" w:cs="Arial"/>
          <w:sz w:val="24"/>
          <w:szCs w:val="24"/>
        </w:rPr>
      </w:pPr>
    </w:p>
    <w:p w14:paraId="5D00F700" w14:textId="77777777" w:rsidR="009071B0" w:rsidRDefault="009071B0">
      <w:pPr>
        <w:rPr>
          <w:rFonts w:ascii="Arial" w:hAnsi="Arial" w:cs="Arial"/>
          <w:sz w:val="24"/>
          <w:szCs w:val="24"/>
        </w:rPr>
      </w:pPr>
      <w:r>
        <w:rPr>
          <w:rFonts w:ascii="Arial" w:hAnsi="Arial" w:cs="Arial"/>
          <w:sz w:val="24"/>
          <w:szCs w:val="24"/>
        </w:rPr>
        <w:br w:type="page"/>
      </w:r>
    </w:p>
    <w:p w14:paraId="363D7687" w14:textId="77777777" w:rsidR="009071B0" w:rsidRDefault="009071B0">
      <w:pPr>
        <w:rPr>
          <w:rFonts w:ascii="Arial" w:hAnsi="Arial" w:cs="Arial"/>
          <w:sz w:val="24"/>
          <w:szCs w:val="24"/>
        </w:rPr>
      </w:pPr>
    </w:p>
    <w:p w14:paraId="753747D7" w14:textId="77777777" w:rsidR="00F5723F" w:rsidRDefault="00F5723F">
      <w:pPr>
        <w:rPr>
          <w:rFonts w:ascii="Arial" w:hAnsi="Arial" w:cs="Arial"/>
          <w:sz w:val="24"/>
          <w:szCs w:val="24"/>
        </w:rPr>
      </w:pPr>
    </w:p>
    <w:p w14:paraId="4BFA3794" w14:textId="77777777" w:rsidR="00520603" w:rsidRDefault="00520603">
      <w:pPr>
        <w:rPr>
          <w:rFonts w:ascii="Arial" w:hAnsi="Arial" w:cs="Arial"/>
          <w:sz w:val="24"/>
          <w:szCs w:val="24"/>
        </w:rPr>
      </w:pPr>
    </w:p>
    <w:p w14:paraId="630D5530" w14:textId="77777777" w:rsidR="002846A7" w:rsidRDefault="002846A7">
      <w:pPr>
        <w:rPr>
          <w:rFonts w:ascii="Arial" w:hAnsi="Arial" w:cs="Arial"/>
          <w:sz w:val="24"/>
          <w:szCs w:val="24"/>
        </w:rPr>
      </w:pPr>
    </w:p>
    <w:p w14:paraId="335B3710" w14:textId="77777777" w:rsidR="002846A7" w:rsidRDefault="002846A7">
      <w:pPr>
        <w:rPr>
          <w:rFonts w:ascii="Arial" w:hAnsi="Arial" w:cs="Arial"/>
          <w:sz w:val="24"/>
          <w:szCs w:val="24"/>
        </w:rPr>
      </w:pPr>
      <w:r>
        <w:rPr>
          <w:rFonts w:ascii="Arial" w:hAnsi="Arial" w:cs="Arial"/>
          <w:sz w:val="24"/>
          <w:szCs w:val="24"/>
        </w:rPr>
        <w:br w:type="page"/>
      </w:r>
    </w:p>
    <w:p w14:paraId="0B4E0E40" w14:textId="77777777" w:rsidR="002846A7" w:rsidRDefault="002846A7">
      <w:pPr>
        <w:rPr>
          <w:rFonts w:ascii="Arial" w:hAnsi="Arial" w:cs="Arial"/>
          <w:sz w:val="24"/>
          <w:szCs w:val="24"/>
        </w:rPr>
      </w:pPr>
    </w:p>
    <w:p w14:paraId="6CF68B94" w14:textId="77777777" w:rsidR="008B4D8A" w:rsidRDefault="008B4D8A">
      <w:pPr>
        <w:rPr>
          <w:rFonts w:ascii="Arial" w:hAnsi="Arial" w:cs="Arial"/>
          <w:sz w:val="24"/>
          <w:szCs w:val="24"/>
        </w:rPr>
      </w:pPr>
      <w:r>
        <w:rPr>
          <w:rFonts w:ascii="Arial" w:hAnsi="Arial" w:cs="Arial"/>
          <w:sz w:val="24"/>
          <w:szCs w:val="24"/>
        </w:rPr>
        <w:br w:type="page"/>
      </w:r>
    </w:p>
    <w:p w14:paraId="70D28889" w14:textId="77777777" w:rsidR="008B4D8A" w:rsidRDefault="008B4D8A">
      <w:pPr>
        <w:rPr>
          <w:rFonts w:ascii="Arial" w:hAnsi="Arial" w:cs="Arial"/>
          <w:sz w:val="24"/>
          <w:szCs w:val="24"/>
        </w:rPr>
      </w:pPr>
    </w:p>
    <w:p w14:paraId="379F3AA5" w14:textId="77777777" w:rsidR="00537316" w:rsidRDefault="00537316">
      <w:pPr>
        <w:rPr>
          <w:rFonts w:ascii="Arial" w:hAnsi="Arial" w:cs="Arial"/>
          <w:sz w:val="24"/>
          <w:szCs w:val="24"/>
        </w:rPr>
      </w:pPr>
      <w:r>
        <w:rPr>
          <w:rFonts w:ascii="Arial" w:hAnsi="Arial" w:cs="Arial"/>
          <w:sz w:val="24"/>
          <w:szCs w:val="24"/>
        </w:rPr>
        <w:br w:type="page"/>
      </w:r>
    </w:p>
    <w:p w14:paraId="3B0E23DD" w14:textId="77777777" w:rsidR="00537316" w:rsidRDefault="00537316">
      <w:pPr>
        <w:rPr>
          <w:rFonts w:ascii="Arial" w:hAnsi="Arial" w:cs="Arial"/>
          <w:sz w:val="24"/>
          <w:szCs w:val="24"/>
        </w:rPr>
      </w:pPr>
    </w:p>
    <w:p w14:paraId="46D9D1F6" w14:textId="77777777" w:rsidR="00C64A37" w:rsidRPr="00B11B64" w:rsidRDefault="00C64A37">
      <w:pPr>
        <w:rPr>
          <w:rFonts w:ascii="Arial" w:hAnsi="Arial" w:cs="Arial"/>
          <w:sz w:val="24"/>
          <w:szCs w:val="24"/>
        </w:rPr>
      </w:pPr>
    </w:p>
    <w:p w14:paraId="5E1F83B0" w14:textId="77777777" w:rsidR="00F0450D" w:rsidRDefault="00F0450D">
      <w:pPr>
        <w:rPr>
          <w:rFonts w:ascii="Arial" w:hAnsi="Arial" w:cs="Arial"/>
          <w:sz w:val="24"/>
          <w:szCs w:val="24"/>
          <w:u w:val="single"/>
        </w:rPr>
      </w:pPr>
    </w:p>
    <w:p w14:paraId="2507B237" w14:textId="77777777" w:rsidR="002800A2" w:rsidRDefault="002800A2">
      <w:pPr>
        <w:rPr>
          <w:rFonts w:ascii="Arial" w:hAnsi="Arial" w:cs="Arial"/>
          <w:sz w:val="24"/>
          <w:szCs w:val="24"/>
          <w:u w:val="single"/>
        </w:rPr>
      </w:pPr>
      <w:r>
        <w:rPr>
          <w:rFonts w:ascii="Arial" w:hAnsi="Arial" w:cs="Arial"/>
          <w:sz w:val="24"/>
          <w:szCs w:val="24"/>
          <w:u w:val="single"/>
        </w:rPr>
        <w:br w:type="page"/>
      </w:r>
    </w:p>
    <w:p w14:paraId="4FFD5466" w14:textId="77777777" w:rsidR="002800A2" w:rsidRDefault="002800A2">
      <w:pPr>
        <w:rPr>
          <w:rFonts w:ascii="Arial" w:hAnsi="Arial" w:cs="Arial"/>
          <w:sz w:val="24"/>
          <w:szCs w:val="24"/>
          <w:u w:val="single"/>
        </w:rPr>
      </w:pPr>
    </w:p>
    <w:p w14:paraId="2F660E7B" w14:textId="77777777" w:rsidR="002800A2" w:rsidRDefault="002800A2">
      <w:pPr>
        <w:rPr>
          <w:rFonts w:ascii="Arial" w:hAnsi="Arial" w:cs="Arial"/>
          <w:sz w:val="24"/>
          <w:szCs w:val="24"/>
          <w:u w:val="single"/>
        </w:rPr>
      </w:pPr>
    </w:p>
    <w:p w14:paraId="6A296ED7" w14:textId="77777777" w:rsidR="002800A2" w:rsidRDefault="002800A2">
      <w:pPr>
        <w:rPr>
          <w:rFonts w:ascii="Arial" w:hAnsi="Arial" w:cs="Arial"/>
          <w:sz w:val="24"/>
          <w:szCs w:val="24"/>
          <w:u w:val="single"/>
        </w:rPr>
      </w:pPr>
      <w:r>
        <w:rPr>
          <w:rFonts w:ascii="Arial" w:hAnsi="Arial" w:cs="Arial"/>
          <w:sz w:val="24"/>
          <w:szCs w:val="24"/>
          <w:u w:val="single"/>
        </w:rPr>
        <w:br w:type="page"/>
      </w:r>
    </w:p>
    <w:p w14:paraId="0964C6F9" w14:textId="77777777" w:rsidR="002800A2" w:rsidRDefault="002800A2">
      <w:pPr>
        <w:rPr>
          <w:rFonts w:ascii="Arial" w:hAnsi="Arial" w:cs="Arial"/>
          <w:sz w:val="24"/>
          <w:szCs w:val="24"/>
          <w:u w:val="single"/>
        </w:rPr>
      </w:pPr>
    </w:p>
    <w:p w14:paraId="05CB6F54" w14:textId="77777777" w:rsidR="00245528" w:rsidRDefault="00245528">
      <w:pPr>
        <w:rPr>
          <w:rFonts w:ascii="Arial" w:hAnsi="Arial" w:cs="Arial"/>
          <w:sz w:val="24"/>
          <w:szCs w:val="24"/>
          <w:u w:val="single"/>
        </w:rPr>
      </w:pPr>
    </w:p>
    <w:p w14:paraId="6175D442" w14:textId="77777777" w:rsidR="00245528" w:rsidRDefault="00245528">
      <w:pPr>
        <w:rPr>
          <w:rFonts w:ascii="Arial" w:hAnsi="Arial" w:cs="Arial"/>
          <w:sz w:val="24"/>
          <w:szCs w:val="24"/>
          <w:u w:val="single"/>
        </w:rPr>
      </w:pPr>
      <w:r>
        <w:rPr>
          <w:rFonts w:ascii="Arial" w:hAnsi="Arial" w:cs="Arial"/>
          <w:sz w:val="24"/>
          <w:szCs w:val="24"/>
          <w:u w:val="single"/>
        </w:rPr>
        <w:br w:type="page"/>
      </w:r>
    </w:p>
    <w:p w14:paraId="2B6D44E1" w14:textId="77777777" w:rsidR="00245528" w:rsidRDefault="00245528">
      <w:pPr>
        <w:rPr>
          <w:rFonts w:ascii="Arial" w:hAnsi="Arial" w:cs="Arial"/>
          <w:sz w:val="24"/>
          <w:szCs w:val="24"/>
          <w:u w:val="single"/>
        </w:rPr>
      </w:pPr>
    </w:p>
    <w:p w14:paraId="46E41FF5" w14:textId="77777777" w:rsidR="002B45D2" w:rsidRDefault="002B45D2">
      <w:pPr>
        <w:rPr>
          <w:rFonts w:ascii="Arial" w:hAnsi="Arial" w:cs="Arial"/>
          <w:sz w:val="24"/>
          <w:szCs w:val="24"/>
          <w:u w:val="single"/>
        </w:rPr>
      </w:pPr>
    </w:p>
    <w:p w14:paraId="03AF1D8D" w14:textId="77777777" w:rsidR="00A51811" w:rsidRDefault="00A51811">
      <w:pPr>
        <w:rPr>
          <w:rFonts w:ascii="Arial" w:hAnsi="Arial" w:cs="Arial"/>
          <w:sz w:val="24"/>
          <w:szCs w:val="24"/>
          <w:u w:val="single"/>
        </w:rPr>
      </w:pPr>
    </w:p>
    <w:p w14:paraId="3F938E01" w14:textId="77777777" w:rsidR="00A51811" w:rsidRDefault="00A51811">
      <w:pPr>
        <w:rPr>
          <w:rFonts w:ascii="Arial" w:hAnsi="Arial" w:cs="Arial"/>
          <w:sz w:val="24"/>
          <w:szCs w:val="24"/>
          <w:u w:val="single"/>
        </w:rPr>
      </w:pPr>
      <w:r>
        <w:rPr>
          <w:rFonts w:ascii="Arial" w:hAnsi="Arial" w:cs="Arial"/>
          <w:sz w:val="24"/>
          <w:szCs w:val="24"/>
          <w:u w:val="single"/>
        </w:rPr>
        <w:br w:type="page"/>
      </w:r>
    </w:p>
    <w:p w14:paraId="4400AED1" w14:textId="77777777" w:rsidR="00A51811" w:rsidRDefault="00A51811">
      <w:pPr>
        <w:rPr>
          <w:rFonts w:ascii="Arial" w:hAnsi="Arial" w:cs="Arial"/>
          <w:sz w:val="24"/>
          <w:szCs w:val="24"/>
          <w:u w:val="single"/>
        </w:rPr>
      </w:pPr>
    </w:p>
    <w:p w14:paraId="2DCF0D9B" w14:textId="77777777" w:rsidR="00444061" w:rsidRDefault="00444061">
      <w:pPr>
        <w:rPr>
          <w:rFonts w:ascii="Arial" w:hAnsi="Arial" w:cs="Arial"/>
          <w:sz w:val="24"/>
          <w:szCs w:val="24"/>
          <w:u w:val="single"/>
        </w:rPr>
      </w:pPr>
    </w:p>
    <w:p w14:paraId="3CC77B06" w14:textId="77777777" w:rsidR="00DC6B32" w:rsidRDefault="00DC6B32">
      <w:pPr>
        <w:rPr>
          <w:rFonts w:ascii="Arial" w:hAnsi="Arial" w:cs="Arial"/>
          <w:sz w:val="24"/>
          <w:szCs w:val="24"/>
          <w:u w:val="single"/>
        </w:rPr>
      </w:pPr>
      <w:r>
        <w:rPr>
          <w:rFonts w:ascii="Arial" w:hAnsi="Arial" w:cs="Arial"/>
          <w:sz w:val="24"/>
          <w:szCs w:val="24"/>
          <w:u w:val="single"/>
        </w:rPr>
        <w:br w:type="page"/>
      </w:r>
    </w:p>
    <w:p w14:paraId="33390169" w14:textId="77777777" w:rsidR="00DC6B32" w:rsidRDefault="00DC6B32">
      <w:pPr>
        <w:rPr>
          <w:rFonts w:ascii="Arial" w:hAnsi="Arial" w:cs="Arial"/>
          <w:sz w:val="24"/>
          <w:szCs w:val="24"/>
          <w:u w:val="single"/>
        </w:rPr>
      </w:pPr>
    </w:p>
    <w:p w14:paraId="3DABEF3F" w14:textId="77777777" w:rsidR="00EF5FBA" w:rsidRDefault="00EF5FBA">
      <w:pPr>
        <w:rPr>
          <w:rFonts w:ascii="Arial" w:hAnsi="Arial" w:cs="Arial"/>
          <w:sz w:val="24"/>
          <w:szCs w:val="24"/>
          <w:u w:val="single"/>
        </w:rPr>
      </w:pPr>
    </w:p>
    <w:p w14:paraId="5B29A65E" w14:textId="77777777" w:rsidR="009072F2" w:rsidRPr="00EB36C0" w:rsidRDefault="009072F2">
      <w:pPr>
        <w:rPr>
          <w:rFonts w:ascii="Arial" w:hAnsi="Arial" w:cs="Arial"/>
          <w:sz w:val="24"/>
          <w:szCs w:val="24"/>
          <w:u w:val="single"/>
        </w:rPr>
      </w:pPr>
    </w:p>
    <w:sectPr w:rsidR="009072F2" w:rsidRPr="00EB36C0">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398DB" w14:textId="77777777" w:rsidR="000A7B3E" w:rsidRDefault="000A7B3E" w:rsidP="00EB36C0">
      <w:pPr>
        <w:spacing w:after="0" w:line="240" w:lineRule="auto"/>
      </w:pPr>
      <w:r>
        <w:separator/>
      </w:r>
    </w:p>
  </w:endnote>
  <w:endnote w:type="continuationSeparator" w:id="0">
    <w:p w14:paraId="30E5E48E" w14:textId="77777777" w:rsidR="000A7B3E" w:rsidRDefault="000A7B3E" w:rsidP="00EB3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7037D" w14:textId="77777777" w:rsidR="000A7B3E" w:rsidRDefault="000A7B3E" w:rsidP="00EB36C0">
      <w:pPr>
        <w:spacing w:after="0" w:line="240" w:lineRule="auto"/>
      </w:pPr>
      <w:r>
        <w:separator/>
      </w:r>
    </w:p>
  </w:footnote>
  <w:footnote w:type="continuationSeparator" w:id="0">
    <w:p w14:paraId="0205E4ED" w14:textId="77777777" w:rsidR="000A7B3E" w:rsidRDefault="000A7B3E" w:rsidP="00EB36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40AF7" w14:textId="404509CA" w:rsidR="00EB36C0" w:rsidRDefault="00EB36C0">
    <w:pPr>
      <w:pStyle w:val="Header"/>
    </w:pPr>
    <w:r>
      <w:t>Iola Evans</w:t>
    </w:r>
    <w:r>
      <w:ptab w:relativeTo="margin" w:alignment="center" w:leader="none"/>
    </w:r>
    <w:r>
      <w:t>2218548</w:t>
    </w:r>
    <w:r>
      <w:ptab w:relativeTo="margin" w:alignment="right" w:leader="none"/>
    </w:r>
    <w:r w:rsidR="00A8161B">
      <w:t>ECEY4003C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6C0"/>
    <w:rsid w:val="000008CB"/>
    <w:rsid w:val="00000C74"/>
    <w:rsid w:val="00030E4C"/>
    <w:rsid w:val="000426AE"/>
    <w:rsid w:val="0005138A"/>
    <w:rsid w:val="00053140"/>
    <w:rsid w:val="000663FD"/>
    <w:rsid w:val="00077FA9"/>
    <w:rsid w:val="0008099A"/>
    <w:rsid w:val="00091770"/>
    <w:rsid w:val="000A2D17"/>
    <w:rsid w:val="000A7AF7"/>
    <w:rsid w:val="000A7B3E"/>
    <w:rsid w:val="000A7F01"/>
    <w:rsid w:val="000B3028"/>
    <w:rsid w:val="000B4F1B"/>
    <w:rsid w:val="000B77AA"/>
    <w:rsid w:val="000E3B3C"/>
    <w:rsid w:val="000F73B8"/>
    <w:rsid w:val="00117071"/>
    <w:rsid w:val="001401B1"/>
    <w:rsid w:val="00142561"/>
    <w:rsid w:val="00150B3C"/>
    <w:rsid w:val="0017493E"/>
    <w:rsid w:val="00193ACD"/>
    <w:rsid w:val="00194A98"/>
    <w:rsid w:val="001C5525"/>
    <w:rsid w:val="001D04F9"/>
    <w:rsid w:val="00201621"/>
    <w:rsid w:val="00201AE5"/>
    <w:rsid w:val="00204593"/>
    <w:rsid w:val="002068D3"/>
    <w:rsid w:val="00222D19"/>
    <w:rsid w:val="00222E4C"/>
    <w:rsid w:val="00227FEC"/>
    <w:rsid w:val="00245528"/>
    <w:rsid w:val="0025057A"/>
    <w:rsid w:val="002607E0"/>
    <w:rsid w:val="0026376F"/>
    <w:rsid w:val="002800A2"/>
    <w:rsid w:val="0028059B"/>
    <w:rsid w:val="002846A7"/>
    <w:rsid w:val="00285535"/>
    <w:rsid w:val="00295F3B"/>
    <w:rsid w:val="00296022"/>
    <w:rsid w:val="002977C6"/>
    <w:rsid w:val="002A0DFD"/>
    <w:rsid w:val="002B45D2"/>
    <w:rsid w:val="002D0A2D"/>
    <w:rsid w:val="002E2FF4"/>
    <w:rsid w:val="002F69B4"/>
    <w:rsid w:val="00340A88"/>
    <w:rsid w:val="003524A2"/>
    <w:rsid w:val="00356502"/>
    <w:rsid w:val="003567D0"/>
    <w:rsid w:val="00365AF0"/>
    <w:rsid w:val="00375CA3"/>
    <w:rsid w:val="00376DDD"/>
    <w:rsid w:val="0038079F"/>
    <w:rsid w:val="00394077"/>
    <w:rsid w:val="003941FE"/>
    <w:rsid w:val="003952A8"/>
    <w:rsid w:val="003B1EAA"/>
    <w:rsid w:val="003B5C3B"/>
    <w:rsid w:val="003C2921"/>
    <w:rsid w:val="003D0301"/>
    <w:rsid w:val="003D5858"/>
    <w:rsid w:val="003E576F"/>
    <w:rsid w:val="003E6F33"/>
    <w:rsid w:val="0040051A"/>
    <w:rsid w:val="00423F50"/>
    <w:rsid w:val="00425F84"/>
    <w:rsid w:val="00427F60"/>
    <w:rsid w:val="00430CA5"/>
    <w:rsid w:val="00430D1D"/>
    <w:rsid w:val="0043381C"/>
    <w:rsid w:val="00435A4A"/>
    <w:rsid w:val="00444061"/>
    <w:rsid w:val="0045373A"/>
    <w:rsid w:val="00473B11"/>
    <w:rsid w:val="004821DF"/>
    <w:rsid w:val="0048316A"/>
    <w:rsid w:val="00483DE8"/>
    <w:rsid w:val="004873A8"/>
    <w:rsid w:val="004A2EEC"/>
    <w:rsid w:val="004A4C72"/>
    <w:rsid w:val="004A7EBA"/>
    <w:rsid w:val="004B12DA"/>
    <w:rsid w:val="004C4580"/>
    <w:rsid w:val="004D1523"/>
    <w:rsid w:val="004D68CD"/>
    <w:rsid w:val="004E5A3D"/>
    <w:rsid w:val="004E5A89"/>
    <w:rsid w:val="004F5113"/>
    <w:rsid w:val="00511D58"/>
    <w:rsid w:val="00520603"/>
    <w:rsid w:val="0052187F"/>
    <w:rsid w:val="00537316"/>
    <w:rsid w:val="005401EF"/>
    <w:rsid w:val="005413FD"/>
    <w:rsid w:val="00550296"/>
    <w:rsid w:val="00555390"/>
    <w:rsid w:val="00562347"/>
    <w:rsid w:val="00565CC5"/>
    <w:rsid w:val="005778F1"/>
    <w:rsid w:val="005832D7"/>
    <w:rsid w:val="0059003F"/>
    <w:rsid w:val="00597E3F"/>
    <w:rsid w:val="005A66B1"/>
    <w:rsid w:val="005B12CC"/>
    <w:rsid w:val="005B680B"/>
    <w:rsid w:val="005C2A28"/>
    <w:rsid w:val="005C6278"/>
    <w:rsid w:val="005D2BDB"/>
    <w:rsid w:val="005D7422"/>
    <w:rsid w:val="005E0A19"/>
    <w:rsid w:val="005F5AFE"/>
    <w:rsid w:val="005F614C"/>
    <w:rsid w:val="005F7FF7"/>
    <w:rsid w:val="00602E86"/>
    <w:rsid w:val="00611F6C"/>
    <w:rsid w:val="00622ED0"/>
    <w:rsid w:val="00624EA4"/>
    <w:rsid w:val="00646405"/>
    <w:rsid w:val="0065258D"/>
    <w:rsid w:val="00657CCA"/>
    <w:rsid w:val="00660603"/>
    <w:rsid w:val="00661C52"/>
    <w:rsid w:val="00666174"/>
    <w:rsid w:val="0067315F"/>
    <w:rsid w:val="006856C1"/>
    <w:rsid w:val="006A00A5"/>
    <w:rsid w:val="006A1335"/>
    <w:rsid w:val="006A4C84"/>
    <w:rsid w:val="006A5799"/>
    <w:rsid w:val="006B72AF"/>
    <w:rsid w:val="006C3A33"/>
    <w:rsid w:val="006D5E4F"/>
    <w:rsid w:val="006E3836"/>
    <w:rsid w:val="006F4255"/>
    <w:rsid w:val="007028DC"/>
    <w:rsid w:val="0070738D"/>
    <w:rsid w:val="007101B5"/>
    <w:rsid w:val="00716C49"/>
    <w:rsid w:val="00725D25"/>
    <w:rsid w:val="0073086E"/>
    <w:rsid w:val="007628B3"/>
    <w:rsid w:val="00782991"/>
    <w:rsid w:val="00783A49"/>
    <w:rsid w:val="00787541"/>
    <w:rsid w:val="0079069D"/>
    <w:rsid w:val="007917C1"/>
    <w:rsid w:val="0079476D"/>
    <w:rsid w:val="00795F71"/>
    <w:rsid w:val="007A0F86"/>
    <w:rsid w:val="007A51B6"/>
    <w:rsid w:val="007B2E59"/>
    <w:rsid w:val="007B483D"/>
    <w:rsid w:val="007C172D"/>
    <w:rsid w:val="007C25DF"/>
    <w:rsid w:val="007D569B"/>
    <w:rsid w:val="007F51A8"/>
    <w:rsid w:val="007F58A6"/>
    <w:rsid w:val="007F7AB5"/>
    <w:rsid w:val="008063C8"/>
    <w:rsid w:val="00816DE1"/>
    <w:rsid w:val="00833392"/>
    <w:rsid w:val="00842D8D"/>
    <w:rsid w:val="00843948"/>
    <w:rsid w:val="00851D79"/>
    <w:rsid w:val="00860B99"/>
    <w:rsid w:val="00862982"/>
    <w:rsid w:val="0087520B"/>
    <w:rsid w:val="00882785"/>
    <w:rsid w:val="008865A7"/>
    <w:rsid w:val="00891958"/>
    <w:rsid w:val="00894B85"/>
    <w:rsid w:val="008B4D8A"/>
    <w:rsid w:val="008D3A6D"/>
    <w:rsid w:val="008D44E4"/>
    <w:rsid w:val="008D513F"/>
    <w:rsid w:val="008E3FBD"/>
    <w:rsid w:val="008F2FDC"/>
    <w:rsid w:val="008F5C1E"/>
    <w:rsid w:val="00901C53"/>
    <w:rsid w:val="00903ECD"/>
    <w:rsid w:val="009071B0"/>
    <w:rsid w:val="009072F2"/>
    <w:rsid w:val="00924B90"/>
    <w:rsid w:val="0092654E"/>
    <w:rsid w:val="00934088"/>
    <w:rsid w:val="00944CE6"/>
    <w:rsid w:val="009635AD"/>
    <w:rsid w:val="00996192"/>
    <w:rsid w:val="009A53C0"/>
    <w:rsid w:val="009B484B"/>
    <w:rsid w:val="009C3910"/>
    <w:rsid w:val="009C68A6"/>
    <w:rsid w:val="009C7F9A"/>
    <w:rsid w:val="009F2AA9"/>
    <w:rsid w:val="00A22BBA"/>
    <w:rsid w:val="00A25EAB"/>
    <w:rsid w:val="00A51811"/>
    <w:rsid w:val="00A65F19"/>
    <w:rsid w:val="00A6721A"/>
    <w:rsid w:val="00A67AE1"/>
    <w:rsid w:val="00A73B8A"/>
    <w:rsid w:val="00A8161B"/>
    <w:rsid w:val="00A84CCA"/>
    <w:rsid w:val="00A86962"/>
    <w:rsid w:val="00A9011F"/>
    <w:rsid w:val="00A91DB7"/>
    <w:rsid w:val="00A957D4"/>
    <w:rsid w:val="00AC0E10"/>
    <w:rsid w:val="00AC1675"/>
    <w:rsid w:val="00AC4AFC"/>
    <w:rsid w:val="00AC7620"/>
    <w:rsid w:val="00AD0348"/>
    <w:rsid w:val="00AD0B22"/>
    <w:rsid w:val="00B00818"/>
    <w:rsid w:val="00B11B64"/>
    <w:rsid w:val="00B1588B"/>
    <w:rsid w:val="00B33CDC"/>
    <w:rsid w:val="00B351F5"/>
    <w:rsid w:val="00B36626"/>
    <w:rsid w:val="00B368DC"/>
    <w:rsid w:val="00B43F7F"/>
    <w:rsid w:val="00B51C77"/>
    <w:rsid w:val="00B52C51"/>
    <w:rsid w:val="00B6296D"/>
    <w:rsid w:val="00B81F2E"/>
    <w:rsid w:val="00B9082A"/>
    <w:rsid w:val="00B950E1"/>
    <w:rsid w:val="00BA0FDF"/>
    <w:rsid w:val="00BA15E4"/>
    <w:rsid w:val="00BB1580"/>
    <w:rsid w:val="00BB777A"/>
    <w:rsid w:val="00BC082F"/>
    <w:rsid w:val="00BC21EA"/>
    <w:rsid w:val="00BC5803"/>
    <w:rsid w:val="00BE6FD1"/>
    <w:rsid w:val="00BF12B3"/>
    <w:rsid w:val="00C1759E"/>
    <w:rsid w:val="00C221CE"/>
    <w:rsid w:val="00C2535F"/>
    <w:rsid w:val="00C31C69"/>
    <w:rsid w:val="00C36D8D"/>
    <w:rsid w:val="00C43AB4"/>
    <w:rsid w:val="00C52DC0"/>
    <w:rsid w:val="00C56370"/>
    <w:rsid w:val="00C61372"/>
    <w:rsid w:val="00C64A37"/>
    <w:rsid w:val="00C70CEE"/>
    <w:rsid w:val="00C74A8D"/>
    <w:rsid w:val="00C8014B"/>
    <w:rsid w:val="00C85AD8"/>
    <w:rsid w:val="00C95B81"/>
    <w:rsid w:val="00CA2AA3"/>
    <w:rsid w:val="00CA3ADA"/>
    <w:rsid w:val="00CA401B"/>
    <w:rsid w:val="00CB5E39"/>
    <w:rsid w:val="00CB5EA3"/>
    <w:rsid w:val="00CC37C0"/>
    <w:rsid w:val="00CD262D"/>
    <w:rsid w:val="00CD4BD3"/>
    <w:rsid w:val="00CD74B9"/>
    <w:rsid w:val="00CD74CD"/>
    <w:rsid w:val="00CE2666"/>
    <w:rsid w:val="00CE7A7B"/>
    <w:rsid w:val="00D00794"/>
    <w:rsid w:val="00D0785F"/>
    <w:rsid w:val="00D10F26"/>
    <w:rsid w:val="00D2387C"/>
    <w:rsid w:val="00D27BD0"/>
    <w:rsid w:val="00D355EE"/>
    <w:rsid w:val="00D35C7C"/>
    <w:rsid w:val="00D40E8F"/>
    <w:rsid w:val="00D50800"/>
    <w:rsid w:val="00D5203E"/>
    <w:rsid w:val="00D5475E"/>
    <w:rsid w:val="00D64113"/>
    <w:rsid w:val="00D67F1F"/>
    <w:rsid w:val="00D70BBF"/>
    <w:rsid w:val="00D70F66"/>
    <w:rsid w:val="00D74FD6"/>
    <w:rsid w:val="00D8421D"/>
    <w:rsid w:val="00D92C79"/>
    <w:rsid w:val="00D947AC"/>
    <w:rsid w:val="00DA5528"/>
    <w:rsid w:val="00DB2914"/>
    <w:rsid w:val="00DC3C04"/>
    <w:rsid w:val="00DC5231"/>
    <w:rsid w:val="00DC610F"/>
    <w:rsid w:val="00DC6B32"/>
    <w:rsid w:val="00DD7577"/>
    <w:rsid w:val="00E04079"/>
    <w:rsid w:val="00E04449"/>
    <w:rsid w:val="00E1077C"/>
    <w:rsid w:val="00E2116E"/>
    <w:rsid w:val="00E274A8"/>
    <w:rsid w:val="00E27529"/>
    <w:rsid w:val="00E43101"/>
    <w:rsid w:val="00E43AF0"/>
    <w:rsid w:val="00E47535"/>
    <w:rsid w:val="00E7095B"/>
    <w:rsid w:val="00E74B6F"/>
    <w:rsid w:val="00E75773"/>
    <w:rsid w:val="00E9743E"/>
    <w:rsid w:val="00EA1408"/>
    <w:rsid w:val="00EA2F90"/>
    <w:rsid w:val="00EB1E0E"/>
    <w:rsid w:val="00EB36C0"/>
    <w:rsid w:val="00EE1CC2"/>
    <w:rsid w:val="00EE4DA0"/>
    <w:rsid w:val="00EF5FBA"/>
    <w:rsid w:val="00F0450D"/>
    <w:rsid w:val="00F167CE"/>
    <w:rsid w:val="00F5723F"/>
    <w:rsid w:val="00F619C9"/>
    <w:rsid w:val="00F6752C"/>
    <w:rsid w:val="00F742E6"/>
    <w:rsid w:val="00FC7BC6"/>
    <w:rsid w:val="00FF0F44"/>
    <w:rsid w:val="00FF2A0A"/>
    <w:rsid w:val="00FF3F46"/>
    <w:rsid w:val="00FF500B"/>
    <w:rsid w:val="00FF5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2F343"/>
  <w15:chartTrackingRefBased/>
  <w15:docId w15:val="{50B19ABB-B5E0-4DA0-88E8-492C87291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36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6C0"/>
  </w:style>
  <w:style w:type="paragraph" w:styleId="Footer">
    <w:name w:val="footer"/>
    <w:basedOn w:val="Normal"/>
    <w:link w:val="FooterChar"/>
    <w:uiPriority w:val="99"/>
    <w:unhideWhenUsed/>
    <w:rsid w:val="00EB36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6C0"/>
  </w:style>
  <w:style w:type="character" w:styleId="Hyperlink">
    <w:name w:val="Hyperlink"/>
    <w:basedOn w:val="DefaultParagraphFont"/>
    <w:uiPriority w:val="99"/>
    <w:unhideWhenUsed/>
    <w:rsid w:val="009072F2"/>
    <w:rPr>
      <w:color w:val="0563C1" w:themeColor="hyperlink"/>
      <w:u w:val="single"/>
    </w:rPr>
  </w:style>
  <w:style w:type="character" w:styleId="UnresolvedMention">
    <w:name w:val="Unresolved Mention"/>
    <w:basedOn w:val="DefaultParagraphFont"/>
    <w:uiPriority w:val="99"/>
    <w:semiHidden/>
    <w:unhideWhenUsed/>
    <w:rsid w:val="009072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yalliance.org.uk/benefits-outdoor-play-early-years" TargetMode="External"/><Relationship Id="rId18" Type="http://schemas.openxmlformats.org/officeDocument/2006/relationships/hyperlink" Target="https://www.goodstart.org.au/parenting/exploring-the-benefits-of-sensory-play" TargetMode="External"/><Relationship Id="rId26" Type="http://schemas.openxmlformats.org/officeDocument/2006/relationships/hyperlink" Target="https://www.pacey.org.uk/Pacey/media/Website-files/PACEY%20member%20practice%20guides%20(PDFs)/PG05-Child-observations-learning-journeys.pdf" TargetMode="External"/><Relationship Id="rId3" Type="http://schemas.openxmlformats.org/officeDocument/2006/relationships/customXml" Target="../customXml/item3.xml"/><Relationship Id="rId21" Type="http://schemas.openxmlformats.org/officeDocument/2006/relationships/hyperlink" Target="https://www.canr.msu.edu/news/the_power_of_play_part_5_adult_roles_in_childs_play"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health.clevelandclinic.org/benefits-of-sensory-play-ideas/" TargetMode="External"/><Relationship Id="rId17" Type="http://schemas.openxmlformats.org/officeDocument/2006/relationships/hyperlink" Target="https://forestschoolassociation.org/what-is-forest-school/" TargetMode="External"/><Relationship Id="rId25" Type="http://schemas.openxmlformats.org/officeDocument/2006/relationships/hyperlink" Target="https://www.oxfordshire.gov.uk/sites/default/files/file/working-early-years-out-school/theplaycycle.pdf" TargetMode="External"/><Relationship Id="rId33" Type="http://schemas.openxmlformats.org/officeDocument/2006/relationships/hyperlink" Target="https://www.westsussex.gov.uk/media/5555/effective_poa_and_planning.pdf" TargetMode="External"/><Relationship Id="rId2" Type="http://schemas.openxmlformats.org/officeDocument/2006/relationships/customXml" Target="../customXml/item2.xml"/><Relationship Id="rId16" Type="http://schemas.openxmlformats.org/officeDocument/2006/relationships/hyperlink" Target="https://www.firstfiveyears.org.au/early-learning/the-importance-and-benefits-of-free-play" TargetMode="External"/><Relationship Id="rId20" Type="http://schemas.openxmlformats.org/officeDocument/2006/relationships/hyperlink" Target="http://www.littlevillagers.org.uk/how-the-staff-get-involved-in-play.html" TargetMode="External"/><Relationship Id="rId29" Type="http://schemas.openxmlformats.org/officeDocument/2006/relationships/hyperlink" Target="https://www.ed.ac.uk/reflection/reflectors-toolkit/reflecting-on-experience/gibbs-reflective-cycle#:~:text=One%20of%20the%20most%20famous,analysis%2C%20conclusion%20and%20action%20pla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lcfc.org/the-benefits-of-outdoor-play-for-toddlers-preschoolers/?gclid=EAIaIQobChMIqcmigcm2_QIVkM3tCh3mwwf6EAAYASAAEgIrEfD_BwE" TargetMode="External"/><Relationship Id="rId24" Type="http://schemas.openxmlformats.org/officeDocument/2006/relationships/hyperlink" Target="https://www.nurseryworld.co.uk/news/article/taking-notes-observation-and-assessment" TargetMode="External"/><Relationship Id="rId32" Type="http://schemas.openxmlformats.org/officeDocument/2006/relationships/hyperlink" Target="https://www.unicef.org/parenting/child-care/what-is-free-play#:~:text=Free%20play%20is%20also%20important,playing%20independently%2C%E2%80%9D%20explains%20Khanom" TargetMode="External"/><Relationship Id="rId5" Type="http://schemas.openxmlformats.org/officeDocument/2006/relationships/settings" Target="settings.xml"/><Relationship Id="rId15" Type="http://schemas.openxmlformats.org/officeDocument/2006/relationships/hyperlink" Target="https://educationaltechnology.net/vygotskys-zone-of-proximal-development-and-scaffolding/" TargetMode="External"/><Relationship Id="rId23" Type="http://schemas.openxmlformats.org/officeDocument/2006/relationships/hyperlink" Target="https://www.nidirect.gov.uk/articles/playing-outdoors#:~:text=Playing%20outdoors%20allows%20children%20to,try%20new%20activities" TargetMode="External"/><Relationship Id="rId28" Type="http://schemas.openxmlformats.org/officeDocument/2006/relationships/hyperlink" Target="https://cms.wiltshire.gov.uk/(S(1okpdsabzshccg55y5esvg45))/documents/s4092/Item%2013%20-%20Appendix%201b%20-%20annex.pdf" TargetMode="External"/><Relationship Id="rId36" Type="http://schemas.openxmlformats.org/officeDocument/2006/relationships/theme" Target="theme/theme1.xml"/><Relationship Id="rId10" Type="http://schemas.openxmlformats.org/officeDocument/2006/relationships/hyperlink" Target="https://allaboutchildren.co.uk/news/how-sensory-play-helps-development/" TargetMode="External"/><Relationship Id="rId19" Type="http://schemas.openxmlformats.org/officeDocument/2006/relationships/hyperlink" Target="https://eclkc.ohs.acf.hhs.gov/child-screening-assessment/child-observation-heart-individualizing-responsive-care-infants-toddlers/writing-objective-accurate-observation-notes" TargetMode="External"/><Relationship Id="rId31" Type="http://schemas.openxmlformats.org/officeDocument/2006/relationships/hyperlink" Target="https://hwb.gov.wales/api/storage/b1801d78-38c3-4320-9818-d9996c21aef8/220914-a-curriculum-for-funded-non-maintained-nursery-settings.pdf" TargetMode="External"/><Relationship Id="rId4" Type="http://schemas.openxmlformats.org/officeDocument/2006/relationships/styles" Target="styles.xml"/><Relationship Id="rId9" Type="http://schemas.openxmlformats.org/officeDocument/2006/relationships/hyperlink" Target="https://www.actionforchildren.org.uk/blog/what-is-sensory-play-and-why-is-it-important/" TargetMode="External"/><Relationship Id="rId14" Type="http://schemas.openxmlformats.org/officeDocument/2006/relationships/hyperlink" Target="https://www.earlyyearsresources.co.uk/blog/2018/02/sensory-play-importance/" TargetMode="External"/><Relationship Id="rId22" Type="http://schemas.openxmlformats.org/officeDocument/2006/relationships/hyperlink" Target="https://literacytrust.org.uk/blog/the-benefits-of-outdoor-learning-in-the-early-years/" TargetMode="External"/><Relationship Id="rId27" Type="http://schemas.openxmlformats.org/officeDocument/2006/relationships/hyperlink" Target="https://sensorysurroundings.co.uk/blogs/news/what-is-free-play-and-why-is-it-so-important-for-children" TargetMode="External"/><Relationship Id="rId30" Type="http://schemas.openxmlformats.org/officeDocument/2006/relationships/hyperlink" Target="https://hwb.gov.wales/storage/f9d85dba-85a4-4e87-bb58-a24730ad7e57/foundation-phase-profile-handbook-revised-september-2017.pdf" TargetMode="Externa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2" ma:contentTypeDescription="Create a new document." ma:contentTypeScope="" ma:versionID="937b022be357ab9ec6d1a9e0761484f3">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0e1e5edc85961ba3096d72d155a33105"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0908A3-0A3D-43EF-80DE-189DA933F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0C2BD2-9A84-4564-8DD5-D6C5753B97F4}">
  <ds:schemaRefs>
    <ds:schemaRef ds:uri="http://schemas.microsoft.com/sharepoint/v3/contenttype/forms"/>
  </ds:schemaRefs>
</ds:datastoreItem>
</file>

<file path=customXml/itemProps3.xml><?xml version="1.0" encoding="utf-8"?>
<ds:datastoreItem xmlns:ds="http://schemas.openxmlformats.org/officeDocument/2006/customXml" ds:itemID="{68038B29-EFBD-4439-A70F-47509AADC5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7392</TotalTime>
  <Pages>20</Pages>
  <Words>3841</Words>
  <Characters>21899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Iola Evans (2218548)</dc:creator>
  <cp:keywords/>
  <dc:description/>
  <cp:lastModifiedBy>Iola</cp:lastModifiedBy>
  <cp:revision>318</cp:revision>
  <dcterms:created xsi:type="dcterms:W3CDTF">2023-02-27T19:29:00Z</dcterms:created>
  <dcterms:modified xsi:type="dcterms:W3CDTF">2023-03-04T22:41:00Z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