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9BF5F" w14:textId="77777777" w:rsidR="0034553A" w:rsidRDefault="0034553A" w:rsidP="0034553A">
      <w:pPr>
        <w:jc w:val="center"/>
        <w:rPr>
          <w:rFonts w:ascii="Times New Roman" w:hAnsi="Times New Roman" w:cs="Times New Roman"/>
          <w:sz w:val="32"/>
          <w:szCs w:val="32"/>
        </w:rPr>
      </w:pPr>
    </w:p>
    <w:p w14:paraId="663C3E23" w14:textId="77777777" w:rsidR="0034553A" w:rsidRPr="00EA476D" w:rsidRDefault="0034553A" w:rsidP="0034553A">
      <w:pPr>
        <w:jc w:val="center"/>
        <w:rPr>
          <w:rFonts w:ascii="Times New Roman" w:hAnsi="Times New Roman" w:cs="Times New Roman"/>
          <w:sz w:val="36"/>
          <w:szCs w:val="36"/>
        </w:rPr>
      </w:pPr>
    </w:p>
    <w:p w14:paraId="22A4F042" w14:textId="77777777" w:rsidR="0034553A" w:rsidRPr="00EA476D" w:rsidRDefault="0034553A" w:rsidP="0034553A">
      <w:pPr>
        <w:jc w:val="center"/>
        <w:rPr>
          <w:rFonts w:ascii="Times New Roman" w:hAnsi="Times New Roman" w:cs="Times New Roman"/>
          <w:sz w:val="36"/>
          <w:szCs w:val="36"/>
          <w:u w:val="single"/>
        </w:rPr>
      </w:pPr>
    </w:p>
    <w:p w14:paraId="1426D974" w14:textId="151797F9" w:rsidR="000E32C7" w:rsidRPr="00EA476D" w:rsidRDefault="0034553A" w:rsidP="0034553A">
      <w:pPr>
        <w:jc w:val="center"/>
        <w:rPr>
          <w:rFonts w:ascii="Times New Roman" w:hAnsi="Times New Roman" w:cs="Times New Roman"/>
          <w:sz w:val="36"/>
          <w:szCs w:val="36"/>
        </w:rPr>
      </w:pPr>
      <w:r w:rsidRPr="00EA476D">
        <w:rPr>
          <w:rFonts w:ascii="Times New Roman" w:hAnsi="Times New Roman" w:cs="Times New Roman"/>
          <w:sz w:val="36"/>
          <w:szCs w:val="36"/>
        </w:rPr>
        <w:t xml:space="preserve">The Impact of </w:t>
      </w:r>
      <w:r w:rsidR="001425A3">
        <w:rPr>
          <w:rFonts w:ascii="Times New Roman" w:hAnsi="Times New Roman" w:cs="Times New Roman"/>
          <w:sz w:val="36"/>
          <w:szCs w:val="36"/>
        </w:rPr>
        <w:t>Bacterial</w:t>
      </w:r>
      <w:r w:rsidR="005B556E">
        <w:rPr>
          <w:rFonts w:ascii="Times New Roman" w:hAnsi="Times New Roman" w:cs="Times New Roman"/>
          <w:sz w:val="36"/>
          <w:szCs w:val="36"/>
        </w:rPr>
        <w:t xml:space="preserve"> </w:t>
      </w:r>
      <w:r w:rsidRPr="00EA476D">
        <w:rPr>
          <w:rFonts w:ascii="Times New Roman" w:hAnsi="Times New Roman" w:cs="Times New Roman"/>
          <w:sz w:val="36"/>
          <w:szCs w:val="36"/>
        </w:rPr>
        <w:t>Meningitis</w:t>
      </w:r>
      <w:r w:rsidR="00172AF8">
        <w:rPr>
          <w:rFonts w:ascii="Times New Roman" w:hAnsi="Times New Roman" w:cs="Times New Roman"/>
          <w:sz w:val="36"/>
          <w:szCs w:val="36"/>
        </w:rPr>
        <w:t xml:space="preserve"> Disease </w:t>
      </w:r>
      <w:r w:rsidRPr="00EA476D">
        <w:rPr>
          <w:rFonts w:ascii="Times New Roman" w:hAnsi="Times New Roman" w:cs="Times New Roman"/>
          <w:sz w:val="36"/>
          <w:szCs w:val="36"/>
        </w:rPr>
        <w:t>on Public Health</w:t>
      </w:r>
    </w:p>
    <w:p w14:paraId="7D37FE54" w14:textId="77777777" w:rsidR="0034553A" w:rsidRPr="0034553A" w:rsidRDefault="0034553A" w:rsidP="0034553A">
      <w:pPr>
        <w:jc w:val="center"/>
        <w:rPr>
          <w:rFonts w:ascii="Times New Roman" w:hAnsi="Times New Roman" w:cs="Times New Roman"/>
          <w:sz w:val="32"/>
          <w:szCs w:val="32"/>
        </w:rPr>
      </w:pPr>
    </w:p>
    <w:p w14:paraId="6ABE1ECC" w14:textId="04C9B5A1" w:rsidR="0034553A" w:rsidRPr="00EA476D" w:rsidRDefault="0034553A" w:rsidP="0034553A">
      <w:pPr>
        <w:jc w:val="center"/>
        <w:rPr>
          <w:rFonts w:ascii="Times New Roman" w:hAnsi="Times New Roman" w:cs="Times New Roman"/>
          <w:sz w:val="28"/>
          <w:szCs w:val="28"/>
        </w:rPr>
      </w:pPr>
      <w:r w:rsidRPr="00EA476D">
        <w:rPr>
          <w:rFonts w:ascii="Times New Roman" w:hAnsi="Times New Roman" w:cs="Times New Roman"/>
          <w:sz w:val="28"/>
          <w:szCs w:val="28"/>
        </w:rPr>
        <w:t>Courtney-Leigh Partridge</w:t>
      </w:r>
    </w:p>
    <w:p w14:paraId="267D1E0F" w14:textId="0C12FD7A" w:rsidR="0034553A" w:rsidRDefault="0034553A" w:rsidP="0034553A">
      <w:pPr>
        <w:jc w:val="center"/>
        <w:rPr>
          <w:rFonts w:ascii="Times New Roman" w:hAnsi="Times New Roman" w:cs="Times New Roman"/>
          <w:sz w:val="28"/>
          <w:szCs w:val="28"/>
        </w:rPr>
      </w:pPr>
      <w:r w:rsidRPr="00EA476D">
        <w:rPr>
          <w:rFonts w:ascii="Times New Roman" w:hAnsi="Times New Roman" w:cs="Times New Roman"/>
          <w:sz w:val="28"/>
          <w:szCs w:val="28"/>
        </w:rPr>
        <w:t>3</w:t>
      </w:r>
      <w:r w:rsidRPr="00EA476D">
        <w:rPr>
          <w:rFonts w:ascii="Times New Roman" w:hAnsi="Times New Roman" w:cs="Times New Roman"/>
          <w:sz w:val="28"/>
          <w:szCs w:val="28"/>
          <w:vertAlign w:val="superscript"/>
        </w:rPr>
        <w:t>rd</w:t>
      </w:r>
      <w:r w:rsidRPr="00EA476D">
        <w:rPr>
          <w:rFonts w:ascii="Times New Roman" w:hAnsi="Times New Roman" w:cs="Times New Roman"/>
          <w:sz w:val="28"/>
          <w:szCs w:val="28"/>
        </w:rPr>
        <w:t xml:space="preserve"> May 2024</w:t>
      </w:r>
    </w:p>
    <w:p w14:paraId="70C498FF" w14:textId="77777777" w:rsidR="00D71C84" w:rsidRDefault="00D71C84" w:rsidP="0034553A">
      <w:pPr>
        <w:jc w:val="center"/>
        <w:rPr>
          <w:rFonts w:ascii="Times New Roman" w:hAnsi="Times New Roman" w:cs="Times New Roman"/>
          <w:sz w:val="28"/>
          <w:szCs w:val="28"/>
        </w:rPr>
      </w:pPr>
    </w:p>
    <w:p w14:paraId="46DAA901" w14:textId="779168A3" w:rsidR="00D71C84" w:rsidRPr="00EA476D" w:rsidRDefault="00D71C84" w:rsidP="0034553A">
      <w:pPr>
        <w:jc w:val="center"/>
        <w:rPr>
          <w:rFonts w:ascii="Times New Roman" w:hAnsi="Times New Roman" w:cs="Times New Roman"/>
          <w:sz w:val="28"/>
          <w:szCs w:val="28"/>
        </w:rPr>
      </w:pPr>
      <w:r>
        <w:rPr>
          <w:rFonts w:ascii="Times New Roman" w:hAnsi="Times New Roman" w:cs="Times New Roman"/>
          <w:sz w:val="28"/>
          <w:szCs w:val="28"/>
        </w:rPr>
        <w:t xml:space="preserve">Word Count: </w:t>
      </w:r>
      <w:r w:rsidR="00862BF7">
        <w:rPr>
          <w:rFonts w:ascii="Times New Roman" w:hAnsi="Times New Roman" w:cs="Times New Roman"/>
          <w:sz w:val="28"/>
          <w:szCs w:val="28"/>
        </w:rPr>
        <w:t>21</w:t>
      </w:r>
      <w:r w:rsidR="008144B4">
        <w:rPr>
          <w:rFonts w:ascii="Times New Roman" w:hAnsi="Times New Roman" w:cs="Times New Roman"/>
          <w:sz w:val="28"/>
          <w:szCs w:val="28"/>
        </w:rPr>
        <w:t>85</w:t>
      </w:r>
    </w:p>
    <w:p w14:paraId="58759BE5" w14:textId="77777777" w:rsidR="0034553A" w:rsidRDefault="0034553A" w:rsidP="0034553A">
      <w:pPr>
        <w:jc w:val="center"/>
        <w:rPr>
          <w:rFonts w:ascii="Times New Roman" w:hAnsi="Times New Roman" w:cs="Times New Roman"/>
          <w:sz w:val="32"/>
          <w:szCs w:val="32"/>
        </w:rPr>
      </w:pPr>
    </w:p>
    <w:p w14:paraId="6841579C" w14:textId="77777777" w:rsidR="0034553A" w:rsidRDefault="0034553A" w:rsidP="0034553A">
      <w:pPr>
        <w:jc w:val="center"/>
        <w:rPr>
          <w:rFonts w:ascii="Times New Roman" w:hAnsi="Times New Roman" w:cs="Times New Roman"/>
          <w:sz w:val="32"/>
          <w:szCs w:val="32"/>
        </w:rPr>
      </w:pPr>
    </w:p>
    <w:p w14:paraId="5E4D5C22" w14:textId="77777777" w:rsidR="0034553A" w:rsidRDefault="0034553A" w:rsidP="0034553A">
      <w:pPr>
        <w:jc w:val="center"/>
        <w:rPr>
          <w:rFonts w:ascii="Times New Roman" w:hAnsi="Times New Roman" w:cs="Times New Roman"/>
          <w:sz w:val="32"/>
          <w:szCs w:val="32"/>
        </w:rPr>
      </w:pPr>
    </w:p>
    <w:p w14:paraId="684AB728" w14:textId="77777777" w:rsidR="0034553A" w:rsidRDefault="0034553A" w:rsidP="0034553A">
      <w:pPr>
        <w:jc w:val="center"/>
        <w:rPr>
          <w:rFonts w:ascii="Times New Roman" w:hAnsi="Times New Roman" w:cs="Times New Roman"/>
          <w:sz w:val="32"/>
          <w:szCs w:val="32"/>
        </w:rPr>
      </w:pPr>
    </w:p>
    <w:p w14:paraId="565740AD" w14:textId="77777777" w:rsidR="0034553A" w:rsidRDefault="0034553A" w:rsidP="0034553A">
      <w:pPr>
        <w:jc w:val="center"/>
        <w:rPr>
          <w:rFonts w:ascii="Times New Roman" w:hAnsi="Times New Roman" w:cs="Times New Roman"/>
          <w:sz w:val="32"/>
          <w:szCs w:val="32"/>
        </w:rPr>
      </w:pPr>
    </w:p>
    <w:p w14:paraId="308A46C8" w14:textId="77777777" w:rsidR="0034553A" w:rsidRDefault="0034553A" w:rsidP="0034553A">
      <w:pPr>
        <w:jc w:val="center"/>
        <w:rPr>
          <w:rFonts w:ascii="Times New Roman" w:hAnsi="Times New Roman" w:cs="Times New Roman"/>
          <w:sz w:val="32"/>
          <w:szCs w:val="32"/>
        </w:rPr>
      </w:pPr>
    </w:p>
    <w:p w14:paraId="3D75C3B6" w14:textId="77777777" w:rsidR="0034553A" w:rsidRDefault="0034553A" w:rsidP="0034553A">
      <w:pPr>
        <w:jc w:val="center"/>
        <w:rPr>
          <w:rFonts w:ascii="Times New Roman" w:hAnsi="Times New Roman" w:cs="Times New Roman"/>
          <w:sz w:val="32"/>
          <w:szCs w:val="32"/>
        </w:rPr>
      </w:pPr>
    </w:p>
    <w:p w14:paraId="1B9B3463" w14:textId="77777777" w:rsidR="0034553A" w:rsidRDefault="0034553A" w:rsidP="0034553A">
      <w:pPr>
        <w:jc w:val="center"/>
        <w:rPr>
          <w:rFonts w:ascii="Times New Roman" w:hAnsi="Times New Roman" w:cs="Times New Roman"/>
          <w:sz w:val="32"/>
          <w:szCs w:val="32"/>
        </w:rPr>
      </w:pPr>
    </w:p>
    <w:p w14:paraId="1ADC40E5" w14:textId="77777777" w:rsidR="0034553A" w:rsidRDefault="0034553A" w:rsidP="0034553A">
      <w:pPr>
        <w:jc w:val="center"/>
        <w:rPr>
          <w:rFonts w:ascii="Times New Roman" w:hAnsi="Times New Roman" w:cs="Times New Roman"/>
          <w:sz w:val="32"/>
          <w:szCs w:val="32"/>
        </w:rPr>
      </w:pPr>
    </w:p>
    <w:p w14:paraId="6A17CDBC" w14:textId="77777777" w:rsidR="0034553A" w:rsidRDefault="0034553A" w:rsidP="0034553A">
      <w:pPr>
        <w:jc w:val="center"/>
        <w:rPr>
          <w:rFonts w:ascii="Times New Roman" w:hAnsi="Times New Roman" w:cs="Times New Roman"/>
          <w:sz w:val="32"/>
          <w:szCs w:val="32"/>
        </w:rPr>
      </w:pPr>
    </w:p>
    <w:p w14:paraId="67B170A7" w14:textId="77777777" w:rsidR="0034553A" w:rsidRDefault="0034553A" w:rsidP="0034553A">
      <w:pPr>
        <w:jc w:val="center"/>
        <w:rPr>
          <w:rFonts w:ascii="Times New Roman" w:hAnsi="Times New Roman" w:cs="Times New Roman"/>
          <w:sz w:val="32"/>
          <w:szCs w:val="32"/>
        </w:rPr>
      </w:pPr>
    </w:p>
    <w:p w14:paraId="1459B7EA" w14:textId="77777777" w:rsidR="0034553A" w:rsidRDefault="0034553A" w:rsidP="0034553A">
      <w:pPr>
        <w:jc w:val="center"/>
        <w:rPr>
          <w:rFonts w:ascii="Times New Roman" w:hAnsi="Times New Roman" w:cs="Times New Roman"/>
          <w:sz w:val="32"/>
          <w:szCs w:val="32"/>
        </w:rPr>
      </w:pPr>
    </w:p>
    <w:p w14:paraId="53A43821" w14:textId="77777777" w:rsidR="0034553A" w:rsidRDefault="0034553A" w:rsidP="0034553A">
      <w:pPr>
        <w:jc w:val="center"/>
        <w:rPr>
          <w:rFonts w:ascii="Times New Roman" w:hAnsi="Times New Roman" w:cs="Times New Roman"/>
          <w:sz w:val="32"/>
          <w:szCs w:val="32"/>
        </w:rPr>
      </w:pPr>
    </w:p>
    <w:p w14:paraId="483AF499" w14:textId="77777777" w:rsidR="0034553A" w:rsidRDefault="0034553A" w:rsidP="0034553A">
      <w:pPr>
        <w:jc w:val="center"/>
        <w:rPr>
          <w:rFonts w:ascii="Times New Roman" w:hAnsi="Times New Roman" w:cs="Times New Roman"/>
          <w:sz w:val="32"/>
          <w:szCs w:val="32"/>
        </w:rPr>
      </w:pPr>
    </w:p>
    <w:p w14:paraId="0FEE5615" w14:textId="77777777" w:rsidR="0034553A" w:rsidRDefault="0034553A" w:rsidP="0034553A">
      <w:pPr>
        <w:jc w:val="center"/>
        <w:rPr>
          <w:rFonts w:ascii="Times New Roman" w:hAnsi="Times New Roman" w:cs="Times New Roman"/>
          <w:sz w:val="32"/>
          <w:szCs w:val="32"/>
        </w:rPr>
      </w:pPr>
    </w:p>
    <w:p w14:paraId="680A673C" w14:textId="77777777" w:rsidR="0034553A" w:rsidRDefault="0034553A" w:rsidP="0034553A">
      <w:pPr>
        <w:jc w:val="center"/>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eastAsia="en-US"/>
          <w14:ligatures w14:val="standardContextual"/>
        </w:rPr>
        <w:id w:val="-1275394741"/>
        <w:docPartObj>
          <w:docPartGallery w:val="Table of Contents"/>
          <w:docPartUnique/>
        </w:docPartObj>
      </w:sdtPr>
      <w:sdtEndPr>
        <w:rPr>
          <w:b/>
          <w:bCs/>
        </w:rPr>
      </w:sdtEndPr>
      <w:sdtContent>
        <w:p w14:paraId="4F764275" w14:textId="74902C3D" w:rsidR="00024165" w:rsidRDefault="00024165">
          <w:pPr>
            <w:pStyle w:val="TOCHeading"/>
          </w:pPr>
          <w:r>
            <w:t>Contents</w:t>
          </w:r>
        </w:p>
        <w:p w14:paraId="4EC4BC1B" w14:textId="15B6C728" w:rsidR="00862BF7" w:rsidRDefault="00024165">
          <w:pPr>
            <w:pStyle w:val="TOC1"/>
            <w:tabs>
              <w:tab w:val="right" w:leader="dot" w:pos="9016"/>
            </w:tabs>
            <w:rPr>
              <w:rFonts w:asciiTheme="minorHAnsi" w:eastAsiaTheme="minorEastAsia" w:hAnsiTheme="minorHAnsi"/>
              <w:b w:val="0"/>
              <w:bCs w:val="0"/>
              <w:caps w:val="0"/>
              <w:noProof/>
              <w:lang w:eastAsia="en-GB"/>
            </w:rPr>
          </w:pPr>
          <w:r>
            <w:fldChar w:fldCharType="begin"/>
          </w:r>
          <w:r>
            <w:instrText xml:space="preserve"> TOC \o "1-3" \h \z \u </w:instrText>
          </w:r>
          <w:r>
            <w:fldChar w:fldCharType="separate"/>
          </w:r>
          <w:hyperlink w:anchor="_Toc164790991" w:history="1">
            <w:r w:rsidR="00862BF7" w:rsidRPr="00EB5901">
              <w:rPr>
                <w:rStyle w:val="Hyperlink"/>
                <w:noProof/>
              </w:rPr>
              <w:t>Abstract</w:t>
            </w:r>
            <w:r w:rsidR="00862BF7">
              <w:rPr>
                <w:noProof/>
                <w:webHidden/>
              </w:rPr>
              <w:tab/>
            </w:r>
            <w:r w:rsidR="00862BF7">
              <w:rPr>
                <w:noProof/>
                <w:webHidden/>
              </w:rPr>
              <w:fldChar w:fldCharType="begin"/>
            </w:r>
            <w:r w:rsidR="00862BF7">
              <w:rPr>
                <w:noProof/>
                <w:webHidden/>
              </w:rPr>
              <w:instrText xml:space="preserve"> PAGEREF _Toc164790991 \h </w:instrText>
            </w:r>
            <w:r w:rsidR="00862BF7">
              <w:rPr>
                <w:noProof/>
                <w:webHidden/>
              </w:rPr>
            </w:r>
            <w:r w:rsidR="00862BF7">
              <w:rPr>
                <w:noProof/>
                <w:webHidden/>
              </w:rPr>
              <w:fldChar w:fldCharType="separate"/>
            </w:r>
            <w:r w:rsidR="00B53B59">
              <w:rPr>
                <w:noProof/>
                <w:webHidden/>
              </w:rPr>
              <w:t>3</w:t>
            </w:r>
            <w:r w:rsidR="00862BF7">
              <w:rPr>
                <w:noProof/>
                <w:webHidden/>
              </w:rPr>
              <w:fldChar w:fldCharType="end"/>
            </w:r>
          </w:hyperlink>
        </w:p>
        <w:p w14:paraId="6C714666" w14:textId="440150F9" w:rsidR="00862BF7" w:rsidRDefault="00000000">
          <w:pPr>
            <w:pStyle w:val="TOC1"/>
            <w:tabs>
              <w:tab w:val="right" w:leader="dot" w:pos="9016"/>
            </w:tabs>
            <w:rPr>
              <w:rFonts w:asciiTheme="minorHAnsi" w:eastAsiaTheme="minorEastAsia" w:hAnsiTheme="minorHAnsi"/>
              <w:b w:val="0"/>
              <w:bCs w:val="0"/>
              <w:caps w:val="0"/>
              <w:noProof/>
              <w:lang w:eastAsia="en-GB"/>
            </w:rPr>
          </w:pPr>
          <w:hyperlink w:anchor="_Toc164790992" w:history="1">
            <w:r w:rsidR="00862BF7" w:rsidRPr="00EB5901">
              <w:rPr>
                <w:rStyle w:val="Hyperlink"/>
                <w:noProof/>
              </w:rPr>
              <w:t>Introduction</w:t>
            </w:r>
            <w:r w:rsidR="00862BF7">
              <w:rPr>
                <w:noProof/>
                <w:webHidden/>
              </w:rPr>
              <w:tab/>
            </w:r>
            <w:r w:rsidR="00862BF7">
              <w:rPr>
                <w:noProof/>
                <w:webHidden/>
              </w:rPr>
              <w:fldChar w:fldCharType="begin"/>
            </w:r>
            <w:r w:rsidR="00862BF7">
              <w:rPr>
                <w:noProof/>
                <w:webHidden/>
              </w:rPr>
              <w:instrText xml:space="preserve"> PAGEREF _Toc164790992 \h </w:instrText>
            </w:r>
            <w:r w:rsidR="00862BF7">
              <w:rPr>
                <w:noProof/>
                <w:webHidden/>
              </w:rPr>
            </w:r>
            <w:r w:rsidR="00862BF7">
              <w:rPr>
                <w:noProof/>
                <w:webHidden/>
              </w:rPr>
              <w:fldChar w:fldCharType="separate"/>
            </w:r>
            <w:r w:rsidR="00B53B59">
              <w:rPr>
                <w:noProof/>
                <w:webHidden/>
              </w:rPr>
              <w:t>4</w:t>
            </w:r>
            <w:r w:rsidR="00862BF7">
              <w:rPr>
                <w:noProof/>
                <w:webHidden/>
              </w:rPr>
              <w:fldChar w:fldCharType="end"/>
            </w:r>
          </w:hyperlink>
        </w:p>
        <w:p w14:paraId="50A6BB27" w14:textId="08E53B33" w:rsidR="00862BF7" w:rsidRDefault="00000000">
          <w:pPr>
            <w:pStyle w:val="TOC2"/>
            <w:tabs>
              <w:tab w:val="right" w:leader="dot" w:pos="9016"/>
            </w:tabs>
            <w:rPr>
              <w:rFonts w:eastAsiaTheme="minorEastAsia"/>
              <w:b w:val="0"/>
              <w:bCs w:val="0"/>
              <w:noProof/>
              <w:sz w:val="24"/>
              <w:szCs w:val="24"/>
              <w:lang w:eastAsia="en-GB"/>
            </w:rPr>
          </w:pPr>
          <w:hyperlink w:anchor="_Toc164790993" w:history="1">
            <w:r w:rsidR="00862BF7" w:rsidRPr="00EB5901">
              <w:rPr>
                <w:rStyle w:val="Hyperlink"/>
                <w:noProof/>
              </w:rPr>
              <w:t>What are Communicable Diseases?</w:t>
            </w:r>
            <w:r w:rsidR="00862BF7">
              <w:rPr>
                <w:noProof/>
                <w:webHidden/>
              </w:rPr>
              <w:tab/>
            </w:r>
            <w:r w:rsidR="00862BF7">
              <w:rPr>
                <w:noProof/>
                <w:webHidden/>
              </w:rPr>
              <w:fldChar w:fldCharType="begin"/>
            </w:r>
            <w:r w:rsidR="00862BF7">
              <w:rPr>
                <w:noProof/>
                <w:webHidden/>
              </w:rPr>
              <w:instrText xml:space="preserve"> PAGEREF _Toc164790993 \h </w:instrText>
            </w:r>
            <w:r w:rsidR="00862BF7">
              <w:rPr>
                <w:noProof/>
                <w:webHidden/>
              </w:rPr>
            </w:r>
            <w:r w:rsidR="00862BF7">
              <w:rPr>
                <w:noProof/>
                <w:webHidden/>
              </w:rPr>
              <w:fldChar w:fldCharType="separate"/>
            </w:r>
            <w:r w:rsidR="00B53B59">
              <w:rPr>
                <w:noProof/>
                <w:webHidden/>
              </w:rPr>
              <w:t>4</w:t>
            </w:r>
            <w:r w:rsidR="00862BF7">
              <w:rPr>
                <w:noProof/>
                <w:webHidden/>
              </w:rPr>
              <w:fldChar w:fldCharType="end"/>
            </w:r>
          </w:hyperlink>
        </w:p>
        <w:p w14:paraId="2766AA00" w14:textId="1CB24563" w:rsidR="00862BF7" w:rsidRDefault="00000000">
          <w:pPr>
            <w:pStyle w:val="TOC2"/>
            <w:tabs>
              <w:tab w:val="right" w:leader="dot" w:pos="9016"/>
            </w:tabs>
            <w:rPr>
              <w:rFonts w:eastAsiaTheme="minorEastAsia"/>
              <w:b w:val="0"/>
              <w:bCs w:val="0"/>
              <w:noProof/>
              <w:sz w:val="24"/>
              <w:szCs w:val="24"/>
              <w:lang w:eastAsia="en-GB"/>
            </w:rPr>
          </w:pPr>
          <w:hyperlink w:anchor="_Toc164790994" w:history="1">
            <w:r w:rsidR="00862BF7" w:rsidRPr="00EB5901">
              <w:rPr>
                <w:rStyle w:val="Hyperlink"/>
                <w:noProof/>
              </w:rPr>
              <w:t>Bacterial Meningitis</w:t>
            </w:r>
            <w:r w:rsidR="00862BF7">
              <w:rPr>
                <w:noProof/>
                <w:webHidden/>
              </w:rPr>
              <w:tab/>
            </w:r>
            <w:r w:rsidR="00862BF7">
              <w:rPr>
                <w:noProof/>
                <w:webHidden/>
              </w:rPr>
              <w:fldChar w:fldCharType="begin"/>
            </w:r>
            <w:r w:rsidR="00862BF7">
              <w:rPr>
                <w:noProof/>
                <w:webHidden/>
              </w:rPr>
              <w:instrText xml:space="preserve"> PAGEREF _Toc164790994 \h </w:instrText>
            </w:r>
            <w:r w:rsidR="00862BF7">
              <w:rPr>
                <w:noProof/>
                <w:webHidden/>
              </w:rPr>
            </w:r>
            <w:r w:rsidR="00862BF7">
              <w:rPr>
                <w:noProof/>
                <w:webHidden/>
              </w:rPr>
              <w:fldChar w:fldCharType="separate"/>
            </w:r>
            <w:r w:rsidR="00B53B59">
              <w:rPr>
                <w:noProof/>
                <w:webHidden/>
              </w:rPr>
              <w:t>5</w:t>
            </w:r>
            <w:r w:rsidR="00862BF7">
              <w:rPr>
                <w:noProof/>
                <w:webHidden/>
              </w:rPr>
              <w:fldChar w:fldCharType="end"/>
            </w:r>
          </w:hyperlink>
        </w:p>
        <w:p w14:paraId="28948BE2" w14:textId="1C0444E6" w:rsidR="00862BF7" w:rsidRDefault="00000000">
          <w:pPr>
            <w:pStyle w:val="TOC2"/>
            <w:tabs>
              <w:tab w:val="right" w:leader="dot" w:pos="9016"/>
            </w:tabs>
            <w:rPr>
              <w:rFonts w:eastAsiaTheme="minorEastAsia"/>
              <w:b w:val="0"/>
              <w:bCs w:val="0"/>
              <w:noProof/>
              <w:sz w:val="24"/>
              <w:szCs w:val="24"/>
              <w:lang w:eastAsia="en-GB"/>
            </w:rPr>
          </w:pPr>
          <w:hyperlink w:anchor="_Toc164790995" w:history="1">
            <w:r w:rsidR="00862BF7" w:rsidRPr="00EB5901">
              <w:rPr>
                <w:rStyle w:val="Hyperlink"/>
                <w:noProof/>
              </w:rPr>
              <w:t>Epidemiology of Bacterial Meningitis</w:t>
            </w:r>
            <w:r w:rsidR="00862BF7">
              <w:rPr>
                <w:noProof/>
                <w:webHidden/>
              </w:rPr>
              <w:tab/>
            </w:r>
            <w:r w:rsidR="00862BF7">
              <w:rPr>
                <w:noProof/>
                <w:webHidden/>
              </w:rPr>
              <w:fldChar w:fldCharType="begin"/>
            </w:r>
            <w:r w:rsidR="00862BF7">
              <w:rPr>
                <w:noProof/>
                <w:webHidden/>
              </w:rPr>
              <w:instrText xml:space="preserve"> PAGEREF _Toc164790995 \h </w:instrText>
            </w:r>
            <w:r w:rsidR="00862BF7">
              <w:rPr>
                <w:noProof/>
                <w:webHidden/>
              </w:rPr>
            </w:r>
            <w:r w:rsidR="00862BF7">
              <w:rPr>
                <w:noProof/>
                <w:webHidden/>
              </w:rPr>
              <w:fldChar w:fldCharType="separate"/>
            </w:r>
            <w:r w:rsidR="00B53B59">
              <w:rPr>
                <w:noProof/>
                <w:webHidden/>
              </w:rPr>
              <w:t>6</w:t>
            </w:r>
            <w:r w:rsidR="00862BF7">
              <w:rPr>
                <w:noProof/>
                <w:webHidden/>
              </w:rPr>
              <w:fldChar w:fldCharType="end"/>
            </w:r>
          </w:hyperlink>
        </w:p>
        <w:p w14:paraId="65C71452" w14:textId="02855C2E" w:rsidR="00862BF7" w:rsidRDefault="00000000">
          <w:pPr>
            <w:pStyle w:val="TOC2"/>
            <w:tabs>
              <w:tab w:val="right" w:leader="dot" w:pos="9016"/>
            </w:tabs>
            <w:rPr>
              <w:rFonts w:eastAsiaTheme="minorEastAsia"/>
              <w:b w:val="0"/>
              <w:bCs w:val="0"/>
              <w:noProof/>
              <w:sz w:val="24"/>
              <w:szCs w:val="24"/>
              <w:lang w:eastAsia="en-GB"/>
            </w:rPr>
          </w:pPr>
          <w:hyperlink w:anchor="_Toc164790996" w:history="1">
            <w:r w:rsidR="00862BF7" w:rsidRPr="00EB5901">
              <w:rPr>
                <w:rStyle w:val="Hyperlink"/>
                <w:noProof/>
              </w:rPr>
              <w:t>Public Health Response</w:t>
            </w:r>
            <w:r w:rsidR="00862BF7">
              <w:rPr>
                <w:noProof/>
                <w:webHidden/>
              </w:rPr>
              <w:tab/>
            </w:r>
            <w:r w:rsidR="00862BF7">
              <w:rPr>
                <w:noProof/>
                <w:webHidden/>
              </w:rPr>
              <w:fldChar w:fldCharType="begin"/>
            </w:r>
            <w:r w:rsidR="00862BF7">
              <w:rPr>
                <w:noProof/>
                <w:webHidden/>
              </w:rPr>
              <w:instrText xml:space="preserve"> PAGEREF _Toc164790996 \h </w:instrText>
            </w:r>
            <w:r w:rsidR="00862BF7">
              <w:rPr>
                <w:noProof/>
                <w:webHidden/>
              </w:rPr>
            </w:r>
            <w:r w:rsidR="00862BF7">
              <w:rPr>
                <w:noProof/>
                <w:webHidden/>
              </w:rPr>
              <w:fldChar w:fldCharType="separate"/>
            </w:r>
            <w:r w:rsidR="00B53B59">
              <w:rPr>
                <w:noProof/>
                <w:webHidden/>
              </w:rPr>
              <w:t>8</w:t>
            </w:r>
            <w:r w:rsidR="00862BF7">
              <w:rPr>
                <w:noProof/>
                <w:webHidden/>
              </w:rPr>
              <w:fldChar w:fldCharType="end"/>
            </w:r>
          </w:hyperlink>
        </w:p>
        <w:p w14:paraId="216388F9" w14:textId="151AD92C" w:rsidR="00862BF7" w:rsidRDefault="00000000">
          <w:pPr>
            <w:pStyle w:val="TOC2"/>
            <w:tabs>
              <w:tab w:val="right" w:leader="dot" w:pos="9016"/>
            </w:tabs>
            <w:rPr>
              <w:rFonts w:eastAsiaTheme="minorEastAsia"/>
              <w:b w:val="0"/>
              <w:bCs w:val="0"/>
              <w:noProof/>
              <w:sz w:val="24"/>
              <w:szCs w:val="24"/>
              <w:lang w:eastAsia="en-GB"/>
            </w:rPr>
          </w:pPr>
          <w:hyperlink w:anchor="_Toc164790997" w:history="1">
            <w:r w:rsidR="00862BF7" w:rsidRPr="00EB5901">
              <w:rPr>
                <w:rStyle w:val="Hyperlink"/>
                <w:noProof/>
              </w:rPr>
              <w:t>Conclusion</w:t>
            </w:r>
            <w:r w:rsidR="00862BF7">
              <w:rPr>
                <w:noProof/>
                <w:webHidden/>
              </w:rPr>
              <w:tab/>
            </w:r>
            <w:r w:rsidR="00862BF7">
              <w:rPr>
                <w:noProof/>
                <w:webHidden/>
              </w:rPr>
              <w:fldChar w:fldCharType="begin"/>
            </w:r>
            <w:r w:rsidR="00862BF7">
              <w:rPr>
                <w:noProof/>
                <w:webHidden/>
              </w:rPr>
              <w:instrText xml:space="preserve"> PAGEREF _Toc164790997 \h </w:instrText>
            </w:r>
            <w:r w:rsidR="00862BF7">
              <w:rPr>
                <w:noProof/>
                <w:webHidden/>
              </w:rPr>
            </w:r>
            <w:r w:rsidR="00862BF7">
              <w:rPr>
                <w:noProof/>
                <w:webHidden/>
              </w:rPr>
              <w:fldChar w:fldCharType="separate"/>
            </w:r>
            <w:r w:rsidR="00B53B59">
              <w:rPr>
                <w:noProof/>
                <w:webHidden/>
              </w:rPr>
              <w:t>9</w:t>
            </w:r>
            <w:r w:rsidR="00862BF7">
              <w:rPr>
                <w:noProof/>
                <w:webHidden/>
              </w:rPr>
              <w:fldChar w:fldCharType="end"/>
            </w:r>
          </w:hyperlink>
        </w:p>
        <w:p w14:paraId="028A839D" w14:textId="3D8F8CCA" w:rsidR="00862BF7" w:rsidRDefault="00000000">
          <w:pPr>
            <w:pStyle w:val="TOC2"/>
            <w:tabs>
              <w:tab w:val="right" w:leader="dot" w:pos="9016"/>
            </w:tabs>
            <w:rPr>
              <w:rFonts w:eastAsiaTheme="minorEastAsia"/>
              <w:b w:val="0"/>
              <w:bCs w:val="0"/>
              <w:noProof/>
              <w:sz w:val="24"/>
              <w:szCs w:val="24"/>
              <w:lang w:eastAsia="en-GB"/>
            </w:rPr>
          </w:pPr>
          <w:hyperlink w:anchor="_Toc164790998" w:history="1">
            <w:r w:rsidR="00862BF7" w:rsidRPr="00EB5901">
              <w:rPr>
                <w:rStyle w:val="Hyperlink"/>
                <w:noProof/>
              </w:rPr>
              <w:t>Reference List</w:t>
            </w:r>
            <w:r w:rsidR="00862BF7">
              <w:rPr>
                <w:noProof/>
                <w:webHidden/>
              </w:rPr>
              <w:tab/>
            </w:r>
            <w:r w:rsidR="00862BF7">
              <w:rPr>
                <w:noProof/>
                <w:webHidden/>
              </w:rPr>
              <w:fldChar w:fldCharType="begin"/>
            </w:r>
            <w:r w:rsidR="00862BF7">
              <w:rPr>
                <w:noProof/>
                <w:webHidden/>
              </w:rPr>
              <w:instrText xml:space="preserve"> PAGEREF _Toc164790998 \h </w:instrText>
            </w:r>
            <w:r w:rsidR="00862BF7">
              <w:rPr>
                <w:noProof/>
                <w:webHidden/>
              </w:rPr>
            </w:r>
            <w:r w:rsidR="00862BF7">
              <w:rPr>
                <w:noProof/>
                <w:webHidden/>
              </w:rPr>
              <w:fldChar w:fldCharType="separate"/>
            </w:r>
            <w:r w:rsidR="00B53B59">
              <w:rPr>
                <w:noProof/>
                <w:webHidden/>
              </w:rPr>
              <w:t>10</w:t>
            </w:r>
            <w:r w:rsidR="00862BF7">
              <w:rPr>
                <w:noProof/>
                <w:webHidden/>
              </w:rPr>
              <w:fldChar w:fldCharType="end"/>
            </w:r>
          </w:hyperlink>
        </w:p>
        <w:p w14:paraId="06E05288" w14:textId="16E7D8A2" w:rsidR="00024165" w:rsidRDefault="00024165">
          <w:r>
            <w:rPr>
              <w:b/>
              <w:bCs/>
            </w:rPr>
            <w:fldChar w:fldCharType="end"/>
          </w:r>
        </w:p>
      </w:sdtContent>
    </w:sdt>
    <w:p w14:paraId="0C041BD7" w14:textId="77777777" w:rsidR="0034553A" w:rsidRDefault="0034553A" w:rsidP="00024165">
      <w:pPr>
        <w:rPr>
          <w:rFonts w:ascii="Times New Roman" w:hAnsi="Times New Roman" w:cs="Times New Roman"/>
          <w:sz w:val="32"/>
          <w:szCs w:val="32"/>
        </w:rPr>
      </w:pPr>
    </w:p>
    <w:p w14:paraId="40AA015F" w14:textId="77777777" w:rsidR="0034553A" w:rsidRDefault="0034553A" w:rsidP="0034553A">
      <w:pPr>
        <w:jc w:val="center"/>
        <w:rPr>
          <w:rFonts w:ascii="Times New Roman" w:hAnsi="Times New Roman" w:cs="Times New Roman"/>
          <w:sz w:val="32"/>
          <w:szCs w:val="32"/>
        </w:rPr>
      </w:pPr>
    </w:p>
    <w:p w14:paraId="00111983" w14:textId="77777777" w:rsidR="0034553A" w:rsidRDefault="0034553A" w:rsidP="0034553A">
      <w:pPr>
        <w:jc w:val="center"/>
        <w:rPr>
          <w:rFonts w:ascii="Times New Roman" w:hAnsi="Times New Roman" w:cs="Times New Roman"/>
          <w:sz w:val="32"/>
          <w:szCs w:val="32"/>
        </w:rPr>
      </w:pPr>
    </w:p>
    <w:p w14:paraId="1300C5E0" w14:textId="77777777" w:rsidR="0034553A" w:rsidRDefault="0034553A" w:rsidP="0034553A">
      <w:pPr>
        <w:jc w:val="center"/>
        <w:rPr>
          <w:rFonts w:ascii="Times New Roman" w:hAnsi="Times New Roman" w:cs="Times New Roman"/>
          <w:sz w:val="32"/>
          <w:szCs w:val="32"/>
        </w:rPr>
      </w:pPr>
    </w:p>
    <w:p w14:paraId="50B2A2C8" w14:textId="77777777" w:rsidR="0034553A" w:rsidRDefault="0034553A" w:rsidP="0034553A">
      <w:pPr>
        <w:jc w:val="center"/>
        <w:rPr>
          <w:rFonts w:ascii="Times New Roman" w:hAnsi="Times New Roman" w:cs="Times New Roman"/>
          <w:sz w:val="32"/>
          <w:szCs w:val="32"/>
        </w:rPr>
      </w:pPr>
    </w:p>
    <w:p w14:paraId="711CD126" w14:textId="77777777" w:rsidR="0034553A" w:rsidRDefault="0034553A" w:rsidP="0034553A">
      <w:pPr>
        <w:jc w:val="center"/>
        <w:rPr>
          <w:rFonts w:ascii="Times New Roman" w:hAnsi="Times New Roman" w:cs="Times New Roman"/>
          <w:sz w:val="32"/>
          <w:szCs w:val="32"/>
        </w:rPr>
      </w:pPr>
    </w:p>
    <w:p w14:paraId="3CE8D932" w14:textId="77777777" w:rsidR="0034553A" w:rsidRDefault="0034553A" w:rsidP="0034553A">
      <w:pPr>
        <w:jc w:val="center"/>
        <w:rPr>
          <w:rFonts w:ascii="Times New Roman" w:hAnsi="Times New Roman" w:cs="Times New Roman"/>
          <w:sz w:val="32"/>
          <w:szCs w:val="32"/>
        </w:rPr>
      </w:pPr>
    </w:p>
    <w:p w14:paraId="1A3D3D61" w14:textId="77777777" w:rsidR="0034553A" w:rsidRDefault="0034553A" w:rsidP="0034553A">
      <w:pPr>
        <w:jc w:val="center"/>
        <w:rPr>
          <w:rFonts w:ascii="Times New Roman" w:hAnsi="Times New Roman" w:cs="Times New Roman"/>
          <w:sz w:val="32"/>
          <w:szCs w:val="32"/>
        </w:rPr>
      </w:pPr>
    </w:p>
    <w:p w14:paraId="55DE8370" w14:textId="77777777" w:rsidR="0034553A" w:rsidRDefault="0034553A" w:rsidP="0034553A">
      <w:pPr>
        <w:jc w:val="center"/>
        <w:rPr>
          <w:rFonts w:ascii="Times New Roman" w:hAnsi="Times New Roman" w:cs="Times New Roman"/>
          <w:sz w:val="32"/>
          <w:szCs w:val="32"/>
        </w:rPr>
      </w:pPr>
    </w:p>
    <w:p w14:paraId="4E4514B5" w14:textId="77777777" w:rsidR="0034553A" w:rsidRDefault="0034553A" w:rsidP="0034553A">
      <w:pPr>
        <w:jc w:val="center"/>
        <w:rPr>
          <w:rFonts w:ascii="Times New Roman" w:hAnsi="Times New Roman" w:cs="Times New Roman"/>
          <w:sz w:val="32"/>
          <w:szCs w:val="32"/>
        </w:rPr>
      </w:pPr>
    </w:p>
    <w:p w14:paraId="4B1AD9CD" w14:textId="77777777" w:rsidR="0034553A" w:rsidRDefault="0034553A" w:rsidP="0034553A">
      <w:pPr>
        <w:jc w:val="center"/>
        <w:rPr>
          <w:rFonts w:ascii="Times New Roman" w:hAnsi="Times New Roman" w:cs="Times New Roman"/>
          <w:sz w:val="32"/>
          <w:szCs w:val="32"/>
        </w:rPr>
      </w:pPr>
    </w:p>
    <w:p w14:paraId="21164E6E" w14:textId="77777777" w:rsidR="0034553A" w:rsidRDefault="0034553A" w:rsidP="0034553A">
      <w:pPr>
        <w:jc w:val="center"/>
        <w:rPr>
          <w:rFonts w:ascii="Times New Roman" w:hAnsi="Times New Roman" w:cs="Times New Roman"/>
          <w:sz w:val="32"/>
          <w:szCs w:val="32"/>
        </w:rPr>
      </w:pPr>
    </w:p>
    <w:p w14:paraId="6ECD9FB8" w14:textId="77777777" w:rsidR="0034553A" w:rsidRDefault="0034553A" w:rsidP="0034553A">
      <w:pPr>
        <w:jc w:val="center"/>
        <w:rPr>
          <w:rFonts w:ascii="Times New Roman" w:hAnsi="Times New Roman" w:cs="Times New Roman"/>
          <w:sz w:val="32"/>
          <w:szCs w:val="32"/>
        </w:rPr>
      </w:pPr>
    </w:p>
    <w:p w14:paraId="698A891C" w14:textId="77777777" w:rsidR="0034553A" w:rsidRDefault="0034553A" w:rsidP="0034553A">
      <w:pPr>
        <w:jc w:val="center"/>
        <w:rPr>
          <w:rFonts w:ascii="Times New Roman" w:hAnsi="Times New Roman" w:cs="Times New Roman"/>
          <w:sz w:val="32"/>
          <w:szCs w:val="32"/>
        </w:rPr>
      </w:pPr>
    </w:p>
    <w:p w14:paraId="3A1FFB45" w14:textId="57DC5324" w:rsidR="0034553A" w:rsidRDefault="0034553A" w:rsidP="0034553A">
      <w:pPr>
        <w:pStyle w:val="Heading1"/>
      </w:pPr>
      <w:bookmarkStart w:id="0" w:name="_Toc164790991"/>
      <w:r>
        <w:t>Abstract</w:t>
      </w:r>
      <w:bookmarkEnd w:id="0"/>
    </w:p>
    <w:p w14:paraId="390391A3" w14:textId="77777777" w:rsidR="0034553A" w:rsidRDefault="0034553A" w:rsidP="0034553A"/>
    <w:p w14:paraId="751484B7" w14:textId="327B6DC9" w:rsidR="00181B83" w:rsidRPr="00181B83" w:rsidRDefault="00181B83" w:rsidP="00181B83">
      <w:pPr>
        <w:spacing w:line="360" w:lineRule="auto"/>
        <w:rPr>
          <w:rFonts w:ascii="Times New Roman" w:hAnsi="Times New Roman" w:cs="Times New Roman"/>
          <w:sz w:val="24"/>
          <w:szCs w:val="24"/>
        </w:rPr>
      </w:pPr>
      <w:r w:rsidRPr="00181B83">
        <w:rPr>
          <w:rFonts w:ascii="Times New Roman" w:hAnsi="Times New Roman" w:cs="Times New Roman"/>
          <w:sz w:val="24"/>
          <w:szCs w:val="24"/>
        </w:rPr>
        <w:t>Bacterial meningitis is a serious communicable disease that has had a significant impact on society throughout history.  The disease before the invention of medical interventions had a high mortality rate, was almost always fatal and caused long-lasting after-effects on patients who did recover</w:t>
      </w:r>
      <w:r w:rsidR="009B5797">
        <w:rPr>
          <w:rFonts w:ascii="Times New Roman" w:hAnsi="Times New Roman" w:cs="Times New Roman"/>
          <w:sz w:val="24"/>
          <w:szCs w:val="24"/>
        </w:rPr>
        <w:t xml:space="preserve">.  </w:t>
      </w:r>
      <w:r w:rsidRPr="00181B83">
        <w:rPr>
          <w:rFonts w:ascii="Times New Roman" w:hAnsi="Times New Roman" w:cs="Times New Roman"/>
          <w:sz w:val="24"/>
          <w:szCs w:val="24"/>
        </w:rPr>
        <w:t>Despite the development of antibiotics and vaccines, meningitis has remained a major public health concern, with outbreaks and epidemics still presently happening across the globe. The impact of bacterial meningitis has especially been felt in sub-Saharan Africa, where meningitis outbreaks have repeatedly occurred causing, illness, disability and death.  However, with the advancements in public health promotion, prevention and medical treatment of bacterial meningitis in recent decades, such as vaccination programs and public health initiatives there have been a reduced number of reported cases</w:t>
      </w:r>
      <w:r w:rsidR="00F65094">
        <w:rPr>
          <w:rFonts w:ascii="Times New Roman" w:hAnsi="Times New Roman" w:cs="Times New Roman"/>
          <w:sz w:val="24"/>
          <w:szCs w:val="24"/>
        </w:rPr>
        <w:t xml:space="preserve"> and higher rates of survival</w:t>
      </w:r>
      <w:r w:rsidRPr="00181B83">
        <w:rPr>
          <w:rFonts w:ascii="Times New Roman" w:hAnsi="Times New Roman" w:cs="Times New Roman"/>
          <w:sz w:val="24"/>
          <w:szCs w:val="24"/>
        </w:rPr>
        <w:t xml:space="preserve">.  Whilst bacterial meningitis remains a prominent health concern, there is a need for continued prevention methods and treatments that will further progress the fight against this devastating disease. </w:t>
      </w:r>
    </w:p>
    <w:p w14:paraId="15062E5F" w14:textId="77777777" w:rsidR="0034553A" w:rsidRDefault="0034553A" w:rsidP="0034553A"/>
    <w:p w14:paraId="5DECF6AF" w14:textId="77777777" w:rsidR="0034553A" w:rsidRDefault="0034553A" w:rsidP="0034553A"/>
    <w:p w14:paraId="15526AB1" w14:textId="77777777" w:rsidR="002E2EF4" w:rsidRDefault="002E2EF4" w:rsidP="0034553A"/>
    <w:p w14:paraId="77394E91" w14:textId="77777777" w:rsidR="002E2EF4" w:rsidRDefault="002E2EF4" w:rsidP="0034553A"/>
    <w:p w14:paraId="372B0575" w14:textId="77777777" w:rsidR="002E2EF4" w:rsidRDefault="002E2EF4" w:rsidP="0034553A"/>
    <w:p w14:paraId="44671CD1" w14:textId="77777777" w:rsidR="002E2EF4" w:rsidRDefault="002E2EF4" w:rsidP="0034553A"/>
    <w:p w14:paraId="3FC31CB0" w14:textId="77777777" w:rsidR="002E2EF4" w:rsidRDefault="002E2EF4" w:rsidP="0034553A"/>
    <w:p w14:paraId="4A785811" w14:textId="77777777" w:rsidR="002E2EF4" w:rsidRDefault="002E2EF4" w:rsidP="0034553A"/>
    <w:p w14:paraId="35802B9F" w14:textId="77777777" w:rsidR="002E2EF4" w:rsidRDefault="002E2EF4" w:rsidP="0034553A"/>
    <w:p w14:paraId="1E940C7C" w14:textId="77777777" w:rsidR="002E2EF4" w:rsidRDefault="002E2EF4" w:rsidP="0034553A"/>
    <w:p w14:paraId="5D58B993" w14:textId="77777777" w:rsidR="002E2EF4" w:rsidRDefault="002E2EF4" w:rsidP="0034553A"/>
    <w:p w14:paraId="7860036E" w14:textId="77777777" w:rsidR="002E2EF4" w:rsidRDefault="002E2EF4" w:rsidP="0034553A"/>
    <w:p w14:paraId="78433E92" w14:textId="77777777" w:rsidR="002E2EF4" w:rsidRDefault="002E2EF4" w:rsidP="0034553A"/>
    <w:p w14:paraId="620A2753" w14:textId="471905DD" w:rsidR="0034553A" w:rsidRDefault="00B53B59" w:rsidP="0034553A">
      <w:pPr>
        <w:pStyle w:val="Heading1"/>
      </w:pPr>
      <w:bookmarkStart w:id="1" w:name="_Toc164790992"/>
      <w:r>
        <w:br/>
      </w:r>
      <w:r w:rsidR="0034553A">
        <w:t>Introduction</w:t>
      </w:r>
      <w:bookmarkEnd w:id="1"/>
    </w:p>
    <w:p w14:paraId="47407C06" w14:textId="77777777" w:rsidR="00F45D8C" w:rsidRDefault="00F45D8C" w:rsidP="00774660">
      <w:pPr>
        <w:spacing w:line="360" w:lineRule="auto"/>
        <w:rPr>
          <w:rFonts w:ascii="Times New Roman" w:hAnsi="Times New Roman" w:cs="Times New Roman"/>
          <w:sz w:val="24"/>
          <w:szCs w:val="24"/>
        </w:rPr>
      </w:pPr>
    </w:p>
    <w:p w14:paraId="7D7B2B69" w14:textId="71B70F8D" w:rsidR="002F1C48" w:rsidRDefault="00F45D8C" w:rsidP="00774660">
      <w:pPr>
        <w:spacing w:line="360" w:lineRule="auto"/>
        <w:rPr>
          <w:rFonts w:ascii="Times New Roman" w:hAnsi="Times New Roman" w:cs="Times New Roman"/>
          <w:sz w:val="24"/>
          <w:szCs w:val="24"/>
        </w:rPr>
      </w:pPr>
      <w:bookmarkStart w:id="2" w:name="_Hlk164778823"/>
      <w:r w:rsidRPr="00F45D8C">
        <w:rPr>
          <w:rFonts w:ascii="Times New Roman" w:hAnsi="Times New Roman" w:cs="Times New Roman"/>
          <w:sz w:val="24"/>
          <w:szCs w:val="24"/>
        </w:rPr>
        <w:t xml:space="preserve">As per the findings of Murray (2022) despite the significant strides made in medical research and the implementation of evidence-based practices, the prevalence of communicable diseases continues to pose a grave threat to public health on a global scale.  Furthermore, Murray (2022) notes, that the burden of communicable diseases appears to be escalating rather than declining, highlighting the pressing need for effective interventions to mitigate this ongoing public health crisis.  The purpose of this report is to reveal what exactly communicable diseases are, specifically bacterial meningitis and why the disease poses a significant burden to public health.  In addition, the </w:t>
      </w:r>
      <w:r w:rsidR="002F1C48">
        <w:rPr>
          <w:rFonts w:ascii="Times New Roman" w:hAnsi="Times New Roman" w:cs="Times New Roman"/>
          <w:sz w:val="24"/>
          <w:szCs w:val="24"/>
        </w:rPr>
        <w:t>efforts</w:t>
      </w:r>
      <w:r>
        <w:rPr>
          <w:rFonts w:ascii="Times New Roman" w:hAnsi="Times New Roman" w:cs="Times New Roman"/>
          <w:sz w:val="24"/>
          <w:szCs w:val="24"/>
        </w:rPr>
        <w:t xml:space="preserve"> </w:t>
      </w:r>
      <w:r w:rsidRPr="00F45D8C">
        <w:rPr>
          <w:rFonts w:ascii="Times New Roman" w:hAnsi="Times New Roman" w:cs="Times New Roman"/>
          <w:sz w:val="24"/>
          <w:szCs w:val="24"/>
        </w:rPr>
        <w:t xml:space="preserve">of government bodies and health organisations </w:t>
      </w:r>
      <w:r w:rsidR="002F1C48">
        <w:rPr>
          <w:rFonts w:ascii="Times New Roman" w:hAnsi="Times New Roman" w:cs="Times New Roman"/>
          <w:sz w:val="24"/>
          <w:szCs w:val="24"/>
        </w:rPr>
        <w:t xml:space="preserve">that </w:t>
      </w:r>
      <w:r w:rsidRPr="00F45D8C">
        <w:rPr>
          <w:rFonts w:ascii="Times New Roman" w:hAnsi="Times New Roman" w:cs="Times New Roman"/>
          <w:sz w:val="24"/>
          <w:szCs w:val="24"/>
        </w:rPr>
        <w:t>have responded to bacterial meningitis</w:t>
      </w:r>
      <w:r w:rsidR="002F1C48">
        <w:rPr>
          <w:rFonts w:ascii="Times New Roman" w:hAnsi="Times New Roman" w:cs="Times New Roman"/>
          <w:sz w:val="24"/>
          <w:szCs w:val="24"/>
        </w:rPr>
        <w:t xml:space="preserve"> will be delved into</w:t>
      </w:r>
      <w:r w:rsidRPr="00F45D8C">
        <w:rPr>
          <w:rFonts w:ascii="Times New Roman" w:hAnsi="Times New Roman" w:cs="Times New Roman"/>
          <w:sz w:val="24"/>
          <w:szCs w:val="24"/>
        </w:rPr>
        <w:t xml:space="preserve">, </w:t>
      </w:r>
      <w:r w:rsidR="002F1C48">
        <w:rPr>
          <w:rFonts w:ascii="Times New Roman" w:hAnsi="Times New Roman" w:cs="Times New Roman"/>
          <w:sz w:val="24"/>
          <w:szCs w:val="24"/>
        </w:rPr>
        <w:t xml:space="preserve">and how effective these programmes have been in reducing the burden of communicable disease and improving global public health will be evaluated.  The main objective of this report is to highlight the best strategies that can intervene in the prevalence of bacterial meningitis and by doing so, the report may provide the current state of communicable disease and further drive the development of public health interventions that will overall improve global health. </w:t>
      </w:r>
    </w:p>
    <w:bookmarkEnd w:id="2"/>
    <w:p w14:paraId="28041E0B" w14:textId="77777777" w:rsidR="00E6177A" w:rsidRPr="002D6E80" w:rsidRDefault="00E6177A" w:rsidP="0059536F">
      <w:pPr>
        <w:spacing w:line="360" w:lineRule="auto"/>
        <w:rPr>
          <w:rFonts w:ascii="Times New Roman" w:hAnsi="Times New Roman" w:cs="Times New Roman"/>
        </w:rPr>
      </w:pPr>
    </w:p>
    <w:p w14:paraId="176EC08A" w14:textId="3644AA00" w:rsidR="00E56012" w:rsidRDefault="00461D5B" w:rsidP="000F5547">
      <w:pPr>
        <w:pStyle w:val="Heading2"/>
        <w:rPr>
          <w:sz w:val="28"/>
          <w:szCs w:val="28"/>
        </w:rPr>
      </w:pPr>
      <w:bookmarkStart w:id="3" w:name="_Toc164790993"/>
      <w:r>
        <w:rPr>
          <w:sz w:val="28"/>
          <w:szCs w:val="28"/>
        </w:rPr>
        <w:t>What are</w:t>
      </w:r>
      <w:r w:rsidR="000F5547" w:rsidRPr="000F5547">
        <w:rPr>
          <w:sz w:val="28"/>
          <w:szCs w:val="28"/>
        </w:rPr>
        <w:t xml:space="preserve"> Communicable Diseases</w:t>
      </w:r>
      <w:r>
        <w:rPr>
          <w:sz w:val="28"/>
          <w:szCs w:val="28"/>
        </w:rPr>
        <w:t>?</w:t>
      </w:r>
      <w:bookmarkEnd w:id="3"/>
    </w:p>
    <w:p w14:paraId="17D24339" w14:textId="30892806" w:rsidR="00461D5B" w:rsidRPr="00461D5B" w:rsidRDefault="000A13B4" w:rsidP="0040293B">
      <w:pPr>
        <w:spacing w:line="360" w:lineRule="auto"/>
        <w:rPr>
          <w:rFonts w:ascii="Times New Roman" w:hAnsi="Times New Roman" w:cs="Times New Roman"/>
          <w:sz w:val="24"/>
          <w:szCs w:val="24"/>
        </w:rPr>
      </w:pPr>
      <w:r>
        <w:rPr>
          <w:rFonts w:ascii="Times New Roman" w:hAnsi="Times New Roman" w:cs="Times New Roman"/>
          <w:sz w:val="24"/>
          <w:szCs w:val="24"/>
        </w:rPr>
        <w:br/>
      </w:r>
      <w:r w:rsidR="00461D5B" w:rsidRPr="00461D5B">
        <w:rPr>
          <w:rFonts w:ascii="Times New Roman" w:hAnsi="Times New Roman" w:cs="Times New Roman"/>
          <w:sz w:val="24"/>
          <w:szCs w:val="24"/>
        </w:rPr>
        <w:t>Communicable diseases are illnesses caused by infectious agents such as viruses, parasites, bacteria or fungi that can be spread from people or animals and have a significant health impact on individuals, communities and</w:t>
      </w:r>
      <w:r w:rsidR="00461D5B">
        <w:rPr>
          <w:rFonts w:ascii="Times New Roman" w:hAnsi="Times New Roman" w:cs="Times New Roman"/>
          <w:sz w:val="24"/>
          <w:szCs w:val="24"/>
        </w:rPr>
        <w:t xml:space="preserve"> sometimes in extremities</w:t>
      </w:r>
      <w:r w:rsidR="00461D5B" w:rsidRPr="00461D5B">
        <w:rPr>
          <w:rFonts w:ascii="Times New Roman" w:hAnsi="Times New Roman" w:cs="Times New Roman"/>
          <w:sz w:val="24"/>
          <w:szCs w:val="24"/>
        </w:rPr>
        <w:t xml:space="preserve"> entire countries</w:t>
      </w:r>
      <w:r w:rsidR="00461D5B">
        <w:rPr>
          <w:rFonts w:ascii="Times New Roman" w:hAnsi="Times New Roman" w:cs="Times New Roman"/>
          <w:sz w:val="24"/>
          <w:szCs w:val="24"/>
        </w:rPr>
        <w:t>, (Edemekong and Huang, 2024)</w:t>
      </w:r>
      <w:r w:rsidR="00461D5B" w:rsidRPr="00461D5B">
        <w:rPr>
          <w:rFonts w:ascii="Times New Roman" w:hAnsi="Times New Roman" w:cs="Times New Roman"/>
          <w:sz w:val="24"/>
          <w:szCs w:val="24"/>
        </w:rPr>
        <w:t xml:space="preserve">.  These diseases can be transmitted through various means, including contaminated food or water, </w:t>
      </w:r>
      <w:r w:rsidR="007C74E2">
        <w:rPr>
          <w:rFonts w:ascii="Times New Roman" w:hAnsi="Times New Roman" w:cs="Times New Roman"/>
          <w:sz w:val="24"/>
          <w:szCs w:val="24"/>
        </w:rPr>
        <w:t xml:space="preserve">poor hygiene, animal bites, </w:t>
      </w:r>
      <w:r w:rsidR="00461D5B" w:rsidRPr="00461D5B">
        <w:rPr>
          <w:rFonts w:ascii="Times New Roman" w:hAnsi="Times New Roman" w:cs="Times New Roman"/>
          <w:sz w:val="24"/>
          <w:szCs w:val="24"/>
        </w:rPr>
        <w:t xml:space="preserve">airborne transmission, proximity to infected individuals or areas, </w:t>
      </w:r>
      <w:r w:rsidR="007C74E2">
        <w:rPr>
          <w:rFonts w:ascii="Times New Roman" w:hAnsi="Times New Roman" w:cs="Times New Roman"/>
          <w:sz w:val="24"/>
          <w:szCs w:val="24"/>
        </w:rPr>
        <w:t xml:space="preserve">or </w:t>
      </w:r>
      <w:r w:rsidR="00461D5B" w:rsidRPr="00461D5B">
        <w:rPr>
          <w:rFonts w:ascii="Times New Roman" w:hAnsi="Times New Roman" w:cs="Times New Roman"/>
          <w:sz w:val="24"/>
          <w:szCs w:val="24"/>
        </w:rPr>
        <w:t>exchange of bodily fluids</w:t>
      </w:r>
      <w:r w:rsidR="007C74E2">
        <w:rPr>
          <w:rFonts w:ascii="Times New Roman" w:hAnsi="Times New Roman" w:cs="Times New Roman"/>
          <w:sz w:val="24"/>
          <w:szCs w:val="24"/>
        </w:rPr>
        <w:t>, (Tulchinsky and Varavikova, 2014)</w:t>
      </w:r>
      <w:r w:rsidR="00B10938">
        <w:rPr>
          <w:rFonts w:ascii="Times New Roman" w:hAnsi="Times New Roman" w:cs="Times New Roman"/>
          <w:sz w:val="24"/>
          <w:szCs w:val="24"/>
        </w:rPr>
        <w:t xml:space="preserve">.  </w:t>
      </w:r>
      <w:r w:rsidR="007C74E2">
        <w:rPr>
          <w:rFonts w:ascii="Times New Roman" w:hAnsi="Times New Roman" w:cs="Times New Roman"/>
          <w:sz w:val="24"/>
          <w:szCs w:val="24"/>
        </w:rPr>
        <w:t xml:space="preserve">As noted by </w:t>
      </w:r>
      <w:r w:rsidR="002026E9">
        <w:rPr>
          <w:rFonts w:ascii="Times New Roman" w:hAnsi="Times New Roman" w:cs="Times New Roman"/>
          <w:sz w:val="24"/>
          <w:szCs w:val="24"/>
        </w:rPr>
        <w:t>Boutayeb (2010</w:t>
      </w:r>
      <w:r w:rsidR="007C74E2">
        <w:rPr>
          <w:rFonts w:ascii="Times New Roman" w:hAnsi="Times New Roman" w:cs="Times New Roman"/>
          <w:sz w:val="24"/>
          <w:szCs w:val="24"/>
        </w:rPr>
        <w:t>) d</w:t>
      </w:r>
      <w:r w:rsidR="00461D5B" w:rsidRPr="00461D5B">
        <w:rPr>
          <w:rFonts w:ascii="Times New Roman" w:hAnsi="Times New Roman" w:cs="Times New Roman"/>
          <w:sz w:val="24"/>
          <w:szCs w:val="24"/>
        </w:rPr>
        <w:t xml:space="preserve">epending on the </w:t>
      </w:r>
      <w:r w:rsidR="00B10938">
        <w:rPr>
          <w:rFonts w:ascii="Times New Roman" w:hAnsi="Times New Roman" w:cs="Times New Roman"/>
          <w:sz w:val="24"/>
          <w:szCs w:val="24"/>
        </w:rPr>
        <w:t>infectious</w:t>
      </w:r>
      <w:r w:rsidR="00461D5B" w:rsidRPr="00461D5B">
        <w:rPr>
          <w:rFonts w:ascii="Times New Roman" w:hAnsi="Times New Roman" w:cs="Times New Roman"/>
          <w:sz w:val="24"/>
          <w:szCs w:val="24"/>
        </w:rPr>
        <w:t xml:space="preserve"> disease its symptoms can range from mild to life-threatening and </w:t>
      </w:r>
      <w:r w:rsidR="002026E9">
        <w:rPr>
          <w:rFonts w:ascii="Times New Roman" w:hAnsi="Times New Roman" w:cs="Times New Roman"/>
          <w:sz w:val="24"/>
          <w:szCs w:val="24"/>
        </w:rPr>
        <w:t xml:space="preserve">even result in </w:t>
      </w:r>
      <w:r w:rsidR="00461D5B" w:rsidRPr="00461D5B">
        <w:rPr>
          <w:rFonts w:ascii="Times New Roman" w:hAnsi="Times New Roman" w:cs="Times New Roman"/>
          <w:sz w:val="24"/>
          <w:szCs w:val="24"/>
        </w:rPr>
        <w:t>death</w:t>
      </w:r>
      <w:r w:rsidR="00F61B24">
        <w:rPr>
          <w:rFonts w:ascii="Times New Roman" w:hAnsi="Times New Roman" w:cs="Times New Roman"/>
          <w:sz w:val="24"/>
          <w:szCs w:val="24"/>
        </w:rPr>
        <w:t xml:space="preserve">, </w:t>
      </w:r>
      <w:r w:rsidR="001425A3">
        <w:rPr>
          <w:rFonts w:ascii="Times New Roman" w:hAnsi="Times New Roman" w:cs="Times New Roman"/>
          <w:sz w:val="24"/>
          <w:szCs w:val="24"/>
        </w:rPr>
        <w:t>however, Drexler (2010</w:t>
      </w:r>
      <w:r w:rsidR="00F61B24">
        <w:rPr>
          <w:rFonts w:ascii="Times New Roman" w:hAnsi="Times New Roman" w:cs="Times New Roman"/>
          <w:sz w:val="24"/>
          <w:szCs w:val="24"/>
        </w:rPr>
        <w:t>) explains due to the advancement of medical research in recent decades most communicable diseases can be cured or managed via vaccines and antibiotics</w:t>
      </w:r>
      <w:r w:rsidR="001425A3">
        <w:rPr>
          <w:rFonts w:ascii="Times New Roman" w:hAnsi="Times New Roman" w:cs="Times New Roman"/>
          <w:sz w:val="24"/>
          <w:szCs w:val="24"/>
        </w:rPr>
        <w:t xml:space="preserve">.  </w:t>
      </w:r>
      <w:r w:rsidR="001425A3" w:rsidRPr="001425A3">
        <w:rPr>
          <w:rFonts w:ascii="Times New Roman" w:hAnsi="Times New Roman" w:cs="Times New Roman"/>
          <w:sz w:val="24"/>
          <w:szCs w:val="24"/>
        </w:rPr>
        <w:t xml:space="preserve">Choi </w:t>
      </w:r>
      <w:r w:rsidR="001425A3" w:rsidRPr="001425A3">
        <w:rPr>
          <w:rFonts w:ascii="Times New Roman" w:hAnsi="Times New Roman" w:cs="Times New Roman"/>
          <w:i/>
          <w:iCs/>
          <w:sz w:val="24"/>
          <w:szCs w:val="24"/>
        </w:rPr>
        <w:t>et al</w:t>
      </w:r>
      <w:r w:rsidR="001425A3" w:rsidRPr="001425A3">
        <w:rPr>
          <w:rFonts w:ascii="Times New Roman" w:hAnsi="Times New Roman" w:cs="Times New Roman"/>
          <w:sz w:val="24"/>
          <w:szCs w:val="24"/>
        </w:rPr>
        <w:t>.</w:t>
      </w:r>
      <w:r w:rsidR="001425A3">
        <w:rPr>
          <w:rFonts w:ascii="Times New Roman" w:hAnsi="Times New Roman" w:cs="Times New Roman"/>
          <w:sz w:val="24"/>
          <w:szCs w:val="24"/>
        </w:rPr>
        <w:t xml:space="preserve"> (</w:t>
      </w:r>
      <w:r w:rsidR="001425A3" w:rsidRPr="001425A3">
        <w:rPr>
          <w:rFonts w:ascii="Times New Roman" w:hAnsi="Times New Roman" w:cs="Times New Roman"/>
          <w:sz w:val="24"/>
          <w:szCs w:val="24"/>
        </w:rPr>
        <w:t>2007)</w:t>
      </w:r>
      <w:r w:rsidR="001425A3">
        <w:rPr>
          <w:rFonts w:ascii="Times New Roman" w:hAnsi="Times New Roman" w:cs="Times New Roman"/>
          <w:sz w:val="24"/>
          <w:szCs w:val="24"/>
        </w:rPr>
        <w:t xml:space="preserve"> suggest</w:t>
      </w:r>
      <w:r w:rsidR="001425A3" w:rsidRPr="001425A3">
        <w:rPr>
          <w:rFonts w:ascii="Times New Roman" w:hAnsi="Times New Roman" w:cs="Times New Roman"/>
          <w:sz w:val="24"/>
          <w:szCs w:val="24"/>
        </w:rPr>
        <w:t xml:space="preserve"> </w:t>
      </w:r>
      <w:r w:rsidR="001425A3">
        <w:rPr>
          <w:rFonts w:ascii="Times New Roman" w:hAnsi="Times New Roman" w:cs="Times New Roman"/>
          <w:sz w:val="24"/>
          <w:szCs w:val="24"/>
        </w:rPr>
        <w:t>a</w:t>
      </w:r>
      <w:r w:rsidR="002026E9">
        <w:rPr>
          <w:rFonts w:ascii="Times New Roman" w:hAnsi="Times New Roman" w:cs="Times New Roman"/>
          <w:sz w:val="24"/>
          <w:szCs w:val="24"/>
        </w:rPr>
        <w:t>nother key point to consider</w:t>
      </w:r>
      <w:r w:rsidR="00B10938">
        <w:rPr>
          <w:rFonts w:ascii="Times New Roman" w:hAnsi="Times New Roman" w:cs="Times New Roman"/>
          <w:sz w:val="24"/>
          <w:szCs w:val="24"/>
        </w:rPr>
        <w:t xml:space="preserve">: </w:t>
      </w:r>
      <w:r w:rsidR="002A5D3A">
        <w:rPr>
          <w:rFonts w:ascii="Times New Roman" w:hAnsi="Times New Roman" w:cs="Times New Roman"/>
          <w:sz w:val="24"/>
          <w:szCs w:val="24"/>
        </w:rPr>
        <w:t>infectious</w:t>
      </w:r>
      <w:r w:rsidR="002026E9">
        <w:rPr>
          <w:rFonts w:ascii="Times New Roman" w:hAnsi="Times New Roman" w:cs="Times New Roman"/>
          <w:sz w:val="24"/>
          <w:szCs w:val="24"/>
        </w:rPr>
        <w:t xml:space="preserve"> diseases</w:t>
      </w:r>
      <w:r w:rsidR="00461D5B" w:rsidRPr="00461D5B">
        <w:rPr>
          <w:rFonts w:ascii="Times New Roman" w:hAnsi="Times New Roman" w:cs="Times New Roman"/>
          <w:sz w:val="24"/>
          <w:szCs w:val="24"/>
        </w:rPr>
        <w:t xml:space="preserve"> may also have long-term consequences, such as chronic health problems or disability causing diminished quality of life</w:t>
      </w:r>
      <w:r w:rsidR="004A3E13">
        <w:rPr>
          <w:rFonts w:ascii="Times New Roman" w:hAnsi="Times New Roman" w:cs="Times New Roman"/>
          <w:sz w:val="24"/>
          <w:szCs w:val="24"/>
        </w:rPr>
        <w:t xml:space="preserve">. </w:t>
      </w:r>
      <w:r w:rsidR="004B5772">
        <w:rPr>
          <w:rFonts w:ascii="Times New Roman" w:hAnsi="Times New Roman" w:cs="Times New Roman"/>
          <w:sz w:val="24"/>
          <w:szCs w:val="24"/>
        </w:rPr>
        <w:t xml:space="preserve"> </w:t>
      </w:r>
      <w:r w:rsidR="004A3E13">
        <w:rPr>
          <w:rFonts w:ascii="Times New Roman" w:hAnsi="Times New Roman" w:cs="Times New Roman"/>
          <w:sz w:val="24"/>
          <w:szCs w:val="24"/>
        </w:rPr>
        <w:t>In contrast, Mohanty</w:t>
      </w:r>
      <w:r w:rsidR="00301D5F">
        <w:rPr>
          <w:rFonts w:ascii="Times New Roman" w:hAnsi="Times New Roman" w:cs="Times New Roman"/>
          <w:sz w:val="24"/>
          <w:szCs w:val="24"/>
        </w:rPr>
        <w:t xml:space="preserve"> </w:t>
      </w:r>
      <w:r w:rsidR="00301D5F" w:rsidRPr="00301D5F">
        <w:rPr>
          <w:rFonts w:ascii="Times New Roman" w:hAnsi="Times New Roman" w:cs="Times New Roman"/>
          <w:i/>
          <w:iCs/>
          <w:sz w:val="24"/>
          <w:szCs w:val="24"/>
        </w:rPr>
        <w:t>et al</w:t>
      </w:r>
      <w:r w:rsidR="00301D5F">
        <w:rPr>
          <w:rFonts w:ascii="Times New Roman" w:hAnsi="Times New Roman" w:cs="Times New Roman"/>
          <w:sz w:val="24"/>
          <w:szCs w:val="24"/>
        </w:rPr>
        <w:t>. (2024)</w:t>
      </w:r>
      <w:r w:rsidR="00CE13D3">
        <w:rPr>
          <w:rFonts w:ascii="Times New Roman" w:hAnsi="Times New Roman" w:cs="Times New Roman"/>
          <w:sz w:val="24"/>
          <w:szCs w:val="24"/>
        </w:rPr>
        <w:t xml:space="preserve"> </w:t>
      </w:r>
      <w:r w:rsidR="004B5772">
        <w:rPr>
          <w:rFonts w:ascii="Times New Roman" w:hAnsi="Times New Roman" w:cs="Times New Roman"/>
          <w:sz w:val="24"/>
          <w:szCs w:val="24"/>
        </w:rPr>
        <w:t>argues</w:t>
      </w:r>
      <w:r w:rsidR="00CE13D3">
        <w:rPr>
          <w:rFonts w:ascii="Times New Roman" w:hAnsi="Times New Roman" w:cs="Times New Roman"/>
          <w:sz w:val="24"/>
          <w:szCs w:val="24"/>
        </w:rPr>
        <w:t xml:space="preserve"> diseases such as meningitis can cause chronic disabilities once it </w:t>
      </w:r>
      <w:r w:rsidR="001425A3">
        <w:rPr>
          <w:rFonts w:ascii="Times New Roman" w:hAnsi="Times New Roman" w:cs="Times New Roman"/>
          <w:sz w:val="24"/>
          <w:szCs w:val="24"/>
        </w:rPr>
        <w:t>has advanced far enough without</w:t>
      </w:r>
      <w:r w:rsidR="00A22349">
        <w:rPr>
          <w:rFonts w:ascii="Times New Roman" w:hAnsi="Times New Roman" w:cs="Times New Roman"/>
          <w:sz w:val="24"/>
          <w:szCs w:val="24"/>
        </w:rPr>
        <w:t xml:space="preserve"> receiving</w:t>
      </w:r>
      <w:r w:rsidR="001425A3">
        <w:rPr>
          <w:rFonts w:ascii="Times New Roman" w:hAnsi="Times New Roman" w:cs="Times New Roman"/>
          <w:sz w:val="24"/>
          <w:szCs w:val="24"/>
        </w:rPr>
        <w:t xml:space="preserve"> the correct treatment early on before the disease can cause irreparable damage. </w:t>
      </w:r>
    </w:p>
    <w:p w14:paraId="071D086A" w14:textId="3FC2E6DE" w:rsidR="000F5547" w:rsidRPr="000F5547" w:rsidRDefault="00542C84" w:rsidP="0040293B">
      <w:pPr>
        <w:pStyle w:val="Heading2"/>
        <w:spacing w:line="360" w:lineRule="auto"/>
        <w:rPr>
          <w:sz w:val="28"/>
          <w:szCs w:val="28"/>
        </w:rPr>
      </w:pPr>
      <w:bookmarkStart w:id="4" w:name="_Toc164790994"/>
      <w:r>
        <w:rPr>
          <w:sz w:val="28"/>
          <w:szCs w:val="28"/>
        </w:rPr>
        <w:t>Bacterial</w:t>
      </w:r>
      <w:r w:rsidR="000F5547" w:rsidRPr="000F5547">
        <w:rPr>
          <w:sz w:val="28"/>
          <w:szCs w:val="28"/>
        </w:rPr>
        <w:t xml:space="preserve"> Meningitis</w:t>
      </w:r>
      <w:bookmarkEnd w:id="4"/>
    </w:p>
    <w:p w14:paraId="64871B38" w14:textId="6E880146" w:rsidR="00115F91" w:rsidRDefault="00611CC5" w:rsidP="00271F21">
      <w:pPr>
        <w:spacing w:line="360" w:lineRule="auto"/>
        <w:rPr>
          <w:rFonts w:ascii="Times New Roman" w:hAnsi="Times New Roman" w:cs="Times New Roman"/>
          <w:sz w:val="24"/>
          <w:szCs w:val="24"/>
        </w:rPr>
      </w:pPr>
      <w:r w:rsidRPr="00611CC5">
        <w:rPr>
          <w:rFonts w:ascii="Times New Roman" w:hAnsi="Times New Roman" w:cs="Times New Roman"/>
          <w:sz w:val="24"/>
          <w:szCs w:val="24"/>
        </w:rPr>
        <w:t xml:space="preserve">According to, </w:t>
      </w:r>
      <w:r>
        <w:rPr>
          <w:rFonts w:ascii="Times New Roman" w:hAnsi="Times New Roman" w:cs="Times New Roman"/>
          <w:sz w:val="24"/>
          <w:szCs w:val="24"/>
        </w:rPr>
        <w:t>Ghannam and Kharazi (2024</w:t>
      </w:r>
      <w:r w:rsidRPr="00611CC5">
        <w:rPr>
          <w:rFonts w:ascii="Times New Roman" w:hAnsi="Times New Roman" w:cs="Times New Roman"/>
          <w:sz w:val="24"/>
          <w:szCs w:val="24"/>
        </w:rPr>
        <w:t xml:space="preserve">) </w:t>
      </w:r>
      <w:r w:rsidR="00ED7379">
        <w:rPr>
          <w:rFonts w:ascii="Times New Roman" w:hAnsi="Times New Roman" w:cs="Times New Roman"/>
          <w:sz w:val="24"/>
          <w:szCs w:val="24"/>
        </w:rPr>
        <w:t xml:space="preserve">bacterial </w:t>
      </w:r>
      <w:r>
        <w:rPr>
          <w:rFonts w:ascii="Times New Roman" w:hAnsi="Times New Roman" w:cs="Times New Roman"/>
          <w:sz w:val="24"/>
          <w:szCs w:val="24"/>
        </w:rPr>
        <w:t>m</w:t>
      </w:r>
      <w:r w:rsidR="00182897" w:rsidRPr="00611CC5">
        <w:rPr>
          <w:rFonts w:ascii="Times New Roman" w:hAnsi="Times New Roman" w:cs="Times New Roman"/>
          <w:sz w:val="24"/>
          <w:szCs w:val="24"/>
        </w:rPr>
        <w:t xml:space="preserve">eningitis is </w:t>
      </w:r>
      <w:r w:rsidR="00062A6E" w:rsidRPr="00611CC5">
        <w:rPr>
          <w:rFonts w:ascii="Times New Roman" w:hAnsi="Times New Roman" w:cs="Times New Roman"/>
          <w:sz w:val="24"/>
          <w:szCs w:val="24"/>
        </w:rPr>
        <w:t>a</w:t>
      </w:r>
      <w:r w:rsidR="00182897" w:rsidRPr="00611CC5">
        <w:rPr>
          <w:rFonts w:ascii="Times New Roman" w:hAnsi="Times New Roman" w:cs="Times New Roman"/>
          <w:sz w:val="24"/>
          <w:szCs w:val="24"/>
        </w:rPr>
        <w:t xml:space="preserve"> </w:t>
      </w:r>
      <w:r w:rsidR="00062A6E" w:rsidRPr="00611CC5">
        <w:rPr>
          <w:rFonts w:ascii="Times New Roman" w:hAnsi="Times New Roman" w:cs="Times New Roman"/>
          <w:sz w:val="24"/>
          <w:szCs w:val="24"/>
        </w:rPr>
        <w:t xml:space="preserve">serious </w:t>
      </w:r>
      <w:r w:rsidR="00182897" w:rsidRPr="00611CC5">
        <w:rPr>
          <w:rFonts w:ascii="Times New Roman" w:hAnsi="Times New Roman" w:cs="Times New Roman"/>
          <w:sz w:val="24"/>
          <w:szCs w:val="24"/>
        </w:rPr>
        <w:t xml:space="preserve">medical condition that </w:t>
      </w:r>
      <w:r w:rsidR="00104BB1">
        <w:rPr>
          <w:rFonts w:ascii="Times New Roman" w:hAnsi="Times New Roman" w:cs="Times New Roman"/>
          <w:sz w:val="24"/>
          <w:szCs w:val="24"/>
        </w:rPr>
        <w:t>causes inflammation of</w:t>
      </w:r>
      <w:r w:rsidR="00182897" w:rsidRPr="00611CC5">
        <w:rPr>
          <w:rFonts w:ascii="Times New Roman" w:hAnsi="Times New Roman" w:cs="Times New Roman"/>
          <w:sz w:val="24"/>
          <w:szCs w:val="24"/>
        </w:rPr>
        <w:t xml:space="preserve"> the </w:t>
      </w:r>
      <w:r w:rsidR="00104BB1">
        <w:rPr>
          <w:rFonts w:ascii="Times New Roman" w:hAnsi="Times New Roman" w:cs="Times New Roman"/>
          <w:sz w:val="24"/>
          <w:szCs w:val="24"/>
        </w:rPr>
        <w:t>meninges, the lining of the brain and infection of the fluid that surrounds the brain and spinal cord</w:t>
      </w:r>
      <w:r w:rsidR="00717380">
        <w:rPr>
          <w:rFonts w:ascii="Times New Roman" w:hAnsi="Times New Roman" w:cs="Times New Roman"/>
          <w:sz w:val="24"/>
          <w:szCs w:val="24"/>
        </w:rPr>
        <w:t xml:space="preserve">.  </w:t>
      </w:r>
      <w:r w:rsidR="00104BB1">
        <w:rPr>
          <w:rFonts w:ascii="Times New Roman" w:hAnsi="Times New Roman" w:cs="Times New Roman"/>
          <w:sz w:val="24"/>
          <w:szCs w:val="24"/>
        </w:rPr>
        <w:t>Whilst other forms of meningitis, such as fungal or viral can be seriously detrimental to one’s health,</w:t>
      </w:r>
      <w:r w:rsidR="00717380">
        <w:rPr>
          <w:rFonts w:ascii="Times New Roman" w:hAnsi="Times New Roman" w:cs="Times New Roman"/>
          <w:sz w:val="24"/>
          <w:szCs w:val="24"/>
        </w:rPr>
        <w:t xml:space="preserve"> it is put forth by Hoffman and Webber (2009)</w:t>
      </w:r>
      <w:r w:rsidR="00104BB1">
        <w:rPr>
          <w:rFonts w:ascii="Times New Roman" w:hAnsi="Times New Roman" w:cs="Times New Roman"/>
          <w:sz w:val="24"/>
          <w:szCs w:val="24"/>
        </w:rPr>
        <w:t xml:space="preserve"> they are typically less severe than bacterial meningitis</w:t>
      </w:r>
      <w:r w:rsidR="00443CE3">
        <w:rPr>
          <w:rFonts w:ascii="Times New Roman" w:hAnsi="Times New Roman" w:cs="Times New Roman"/>
          <w:sz w:val="24"/>
          <w:szCs w:val="24"/>
        </w:rPr>
        <w:t xml:space="preserve">, this is determined because bacterial meningitis can cause the brain to swell </w:t>
      </w:r>
      <w:r w:rsidR="00E91854">
        <w:rPr>
          <w:rFonts w:ascii="Times New Roman" w:hAnsi="Times New Roman" w:cs="Times New Roman"/>
          <w:sz w:val="24"/>
          <w:szCs w:val="24"/>
        </w:rPr>
        <w:t xml:space="preserve">and </w:t>
      </w:r>
      <w:r w:rsidR="00443CE3">
        <w:rPr>
          <w:rFonts w:ascii="Times New Roman" w:hAnsi="Times New Roman" w:cs="Times New Roman"/>
          <w:sz w:val="24"/>
          <w:szCs w:val="24"/>
        </w:rPr>
        <w:t>interfer</w:t>
      </w:r>
      <w:r w:rsidR="00E91854">
        <w:rPr>
          <w:rFonts w:ascii="Times New Roman" w:hAnsi="Times New Roman" w:cs="Times New Roman"/>
          <w:sz w:val="24"/>
          <w:szCs w:val="24"/>
        </w:rPr>
        <w:t>e</w:t>
      </w:r>
      <w:r w:rsidR="00443CE3">
        <w:rPr>
          <w:rFonts w:ascii="Times New Roman" w:hAnsi="Times New Roman" w:cs="Times New Roman"/>
          <w:sz w:val="24"/>
          <w:szCs w:val="24"/>
        </w:rPr>
        <w:t xml:space="preserve"> with </w:t>
      </w:r>
      <w:r w:rsidR="00E91854">
        <w:rPr>
          <w:rFonts w:ascii="Times New Roman" w:hAnsi="Times New Roman" w:cs="Times New Roman"/>
          <w:sz w:val="24"/>
          <w:szCs w:val="24"/>
        </w:rPr>
        <w:t xml:space="preserve">the </w:t>
      </w:r>
      <w:r w:rsidR="00443CE3">
        <w:rPr>
          <w:rFonts w:ascii="Times New Roman" w:hAnsi="Times New Roman" w:cs="Times New Roman"/>
          <w:sz w:val="24"/>
          <w:szCs w:val="24"/>
        </w:rPr>
        <w:t>blood flow, sometimes resulting in stroke, paralysis and death</w:t>
      </w:r>
      <w:r w:rsidR="009A2D12">
        <w:rPr>
          <w:rFonts w:ascii="Times New Roman" w:hAnsi="Times New Roman" w:cs="Times New Roman"/>
          <w:sz w:val="24"/>
          <w:szCs w:val="24"/>
        </w:rPr>
        <w:t xml:space="preserve">, </w:t>
      </w:r>
      <w:r w:rsidR="00443CE3">
        <w:rPr>
          <w:rFonts w:ascii="Times New Roman" w:hAnsi="Times New Roman" w:cs="Times New Roman"/>
          <w:sz w:val="24"/>
          <w:szCs w:val="24"/>
        </w:rPr>
        <w:t>(</w:t>
      </w:r>
      <w:r w:rsidR="009A2D12">
        <w:rPr>
          <w:rFonts w:ascii="Times New Roman" w:hAnsi="Times New Roman" w:cs="Times New Roman"/>
          <w:sz w:val="24"/>
          <w:szCs w:val="24"/>
        </w:rPr>
        <w:t>Runde, Anjum and Hafner, 2023; Meningitis Research Foundation, 2019).</w:t>
      </w:r>
      <w:r w:rsidR="00271F21">
        <w:rPr>
          <w:rFonts w:ascii="Times New Roman" w:hAnsi="Times New Roman" w:cs="Times New Roman"/>
          <w:sz w:val="24"/>
          <w:szCs w:val="24"/>
        </w:rPr>
        <w:br/>
      </w:r>
      <w:r w:rsidR="00271F21">
        <w:rPr>
          <w:rFonts w:ascii="Times New Roman" w:hAnsi="Times New Roman" w:cs="Times New Roman"/>
          <w:sz w:val="24"/>
          <w:szCs w:val="24"/>
        </w:rPr>
        <w:br/>
      </w:r>
      <w:r w:rsidR="003E6249">
        <w:rPr>
          <w:rFonts w:ascii="Times New Roman" w:hAnsi="Times New Roman" w:cs="Times New Roman"/>
          <w:sz w:val="24"/>
          <w:szCs w:val="24"/>
        </w:rPr>
        <w:t xml:space="preserve">It is published by </w:t>
      </w:r>
      <w:r w:rsidR="003E6249" w:rsidRPr="003E6249">
        <w:rPr>
          <w:rFonts w:ascii="Times New Roman" w:hAnsi="Times New Roman" w:cs="Times New Roman"/>
          <w:sz w:val="24"/>
          <w:szCs w:val="24"/>
        </w:rPr>
        <w:t>Asamoah</w:t>
      </w:r>
      <w:r w:rsidR="003E6249">
        <w:rPr>
          <w:rFonts w:ascii="Times New Roman" w:hAnsi="Times New Roman" w:cs="Times New Roman"/>
          <w:sz w:val="24"/>
          <w:szCs w:val="24"/>
        </w:rPr>
        <w:t xml:space="preserve"> </w:t>
      </w:r>
      <w:r w:rsidR="003E6249" w:rsidRPr="003E6249">
        <w:rPr>
          <w:rFonts w:ascii="Times New Roman" w:hAnsi="Times New Roman" w:cs="Times New Roman"/>
          <w:i/>
          <w:iCs/>
          <w:sz w:val="24"/>
          <w:szCs w:val="24"/>
        </w:rPr>
        <w:t>et al</w:t>
      </w:r>
      <w:r w:rsidR="003E6249">
        <w:rPr>
          <w:rFonts w:ascii="Times New Roman" w:hAnsi="Times New Roman" w:cs="Times New Roman"/>
          <w:sz w:val="24"/>
          <w:szCs w:val="24"/>
        </w:rPr>
        <w:t xml:space="preserve">. (2018) </w:t>
      </w:r>
      <w:r w:rsidR="00BE5021">
        <w:rPr>
          <w:rFonts w:ascii="Times New Roman" w:hAnsi="Times New Roman" w:cs="Times New Roman"/>
          <w:sz w:val="24"/>
          <w:szCs w:val="24"/>
        </w:rPr>
        <w:t>that bacterial meningitis is commonly spread thr</w:t>
      </w:r>
      <w:r w:rsidR="001132AB">
        <w:rPr>
          <w:rFonts w:ascii="Times New Roman" w:hAnsi="Times New Roman" w:cs="Times New Roman"/>
          <w:sz w:val="24"/>
          <w:szCs w:val="24"/>
        </w:rPr>
        <w:t xml:space="preserve">ough close contact </w:t>
      </w:r>
      <w:r w:rsidR="00AA279C">
        <w:rPr>
          <w:rFonts w:ascii="Times New Roman" w:hAnsi="Times New Roman" w:cs="Times New Roman"/>
          <w:sz w:val="24"/>
          <w:szCs w:val="24"/>
        </w:rPr>
        <w:t>with</w:t>
      </w:r>
      <w:r w:rsidR="001132AB">
        <w:rPr>
          <w:rFonts w:ascii="Times New Roman" w:hAnsi="Times New Roman" w:cs="Times New Roman"/>
          <w:sz w:val="24"/>
          <w:szCs w:val="24"/>
        </w:rPr>
        <w:t xml:space="preserve"> an infected </w:t>
      </w:r>
      <w:r w:rsidR="00AA279C">
        <w:rPr>
          <w:rFonts w:ascii="Times New Roman" w:hAnsi="Times New Roman" w:cs="Times New Roman"/>
          <w:sz w:val="24"/>
          <w:szCs w:val="24"/>
        </w:rPr>
        <w:t>person's</w:t>
      </w:r>
      <w:r w:rsidR="00E64A05">
        <w:rPr>
          <w:rFonts w:ascii="Times New Roman" w:hAnsi="Times New Roman" w:cs="Times New Roman"/>
          <w:sz w:val="24"/>
          <w:szCs w:val="24"/>
        </w:rPr>
        <w:t xml:space="preserve"> respiratory secretions, such as</w:t>
      </w:r>
      <w:r w:rsidR="00AA279C">
        <w:rPr>
          <w:rFonts w:ascii="Times New Roman" w:hAnsi="Times New Roman" w:cs="Times New Roman"/>
          <w:sz w:val="24"/>
          <w:szCs w:val="24"/>
        </w:rPr>
        <w:t xml:space="preserve"> salvia and mucus</w:t>
      </w:r>
      <w:r w:rsidR="00E47FF7">
        <w:rPr>
          <w:rFonts w:ascii="Times New Roman" w:hAnsi="Times New Roman" w:cs="Times New Roman"/>
          <w:sz w:val="24"/>
          <w:szCs w:val="24"/>
        </w:rPr>
        <w:t xml:space="preserve">.  </w:t>
      </w:r>
      <w:r w:rsidR="00BC2494" w:rsidRPr="00FB6A1E">
        <w:rPr>
          <w:rFonts w:ascii="Times New Roman" w:hAnsi="Times New Roman" w:cs="Times New Roman"/>
          <w:sz w:val="24"/>
          <w:szCs w:val="24"/>
        </w:rPr>
        <w:t xml:space="preserve">Join-Lambert </w:t>
      </w:r>
      <w:r w:rsidR="00BC2494" w:rsidRPr="00BC2494">
        <w:rPr>
          <w:rFonts w:ascii="Times New Roman" w:hAnsi="Times New Roman" w:cs="Times New Roman"/>
          <w:i/>
          <w:iCs/>
          <w:sz w:val="24"/>
          <w:szCs w:val="24"/>
        </w:rPr>
        <w:t>et al</w:t>
      </w:r>
      <w:r w:rsidR="00BC2494" w:rsidRPr="00FB6A1E">
        <w:rPr>
          <w:rFonts w:ascii="Times New Roman" w:hAnsi="Times New Roman" w:cs="Times New Roman"/>
          <w:sz w:val="24"/>
          <w:szCs w:val="24"/>
        </w:rPr>
        <w:t xml:space="preserve">. (2010) </w:t>
      </w:r>
      <w:r w:rsidR="00BC2494">
        <w:rPr>
          <w:rFonts w:ascii="Times New Roman" w:hAnsi="Times New Roman" w:cs="Times New Roman"/>
          <w:sz w:val="24"/>
          <w:szCs w:val="24"/>
        </w:rPr>
        <w:t>further</w:t>
      </w:r>
      <w:r w:rsidR="00AA279C">
        <w:rPr>
          <w:rFonts w:ascii="Times New Roman" w:hAnsi="Times New Roman" w:cs="Times New Roman"/>
          <w:sz w:val="24"/>
          <w:szCs w:val="24"/>
        </w:rPr>
        <w:t xml:space="preserve"> </w:t>
      </w:r>
      <w:r w:rsidR="00E47FF7">
        <w:rPr>
          <w:rFonts w:ascii="Times New Roman" w:hAnsi="Times New Roman" w:cs="Times New Roman"/>
          <w:sz w:val="24"/>
          <w:szCs w:val="24"/>
        </w:rPr>
        <w:t>elaborate</w:t>
      </w:r>
      <w:r w:rsidR="00AA279C">
        <w:rPr>
          <w:rFonts w:ascii="Times New Roman" w:hAnsi="Times New Roman" w:cs="Times New Roman"/>
          <w:sz w:val="24"/>
          <w:szCs w:val="24"/>
        </w:rPr>
        <w:t xml:space="preserve"> and </w:t>
      </w:r>
      <w:r w:rsidR="00BC2494">
        <w:rPr>
          <w:rFonts w:ascii="Times New Roman" w:hAnsi="Times New Roman" w:cs="Times New Roman"/>
          <w:sz w:val="24"/>
          <w:szCs w:val="24"/>
        </w:rPr>
        <w:t>explain</w:t>
      </w:r>
      <w:r w:rsidR="00AA279C">
        <w:rPr>
          <w:rFonts w:ascii="Times New Roman" w:hAnsi="Times New Roman" w:cs="Times New Roman"/>
          <w:sz w:val="24"/>
          <w:szCs w:val="24"/>
        </w:rPr>
        <w:t xml:space="preserve"> this may happen through activities such as sharing food, drinks, utensils, coughing, sneezing</w:t>
      </w:r>
      <w:r w:rsidR="00BC2494">
        <w:rPr>
          <w:rFonts w:ascii="Times New Roman" w:hAnsi="Times New Roman" w:cs="Times New Roman"/>
          <w:sz w:val="24"/>
          <w:szCs w:val="24"/>
        </w:rPr>
        <w:t xml:space="preserve"> or kissing</w:t>
      </w:r>
      <w:bookmarkStart w:id="5" w:name="_Hlk164200876"/>
      <w:r w:rsidR="00BC2494">
        <w:rPr>
          <w:rFonts w:ascii="Times New Roman" w:hAnsi="Times New Roman" w:cs="Times New Roman"/>
          <w:sz w:val="24"/>
          <w:szCs w:val="24"/>
        </w:rPr>
        <w:t xml:space="preserve">.  </w:t>
      </w:r>
      <w:r w:rsidR="00C2642F">
        <w:rPr>
          <w:rFonts w:ascii="Times New Roman" w:hAnsi="Times New Roman" w:cs="Times New Roman"/>
          <w:sz w:val="24"/>
          <w:szCs w:val="24"/>
        </w:rPr>
        <w:t xml:space="preserve">The </w:t>
      </w:r>
      <w:bookmarkStart w:id="6" w:name="_Hlk164790497"/>
      <w:r w:rsidR="00C2642F">
        <w:rPr>
          <w:rFonts w:ascii="Times New Roman" w:hAnsi="Times New Roman" w:cs="Times New Roman"/>
          <w:sz w:val="24"/>
          <w:szCs w:val="24"/>
        </w:rPr>
        <w:t>National Institute of Health and Care Excellence</w:t>
      </w:r>
      <w:bookmarkEnd w:id="5"/>
      <w:r w:rsidR="00C2642F">
        <w:rPr>
          <w:rFonts w:ascii="Times New Roman" w:hAnsi="Times New Roman" w:cs="Times New Roman"/>
          <w:sz w:val="24"/>
          <w:szCs w:val="24"/>
        </w:rPr>
        <w:t xml:space="preserve"> </w:t>
      </w:r>
      <w:bookmarkEnd w:id="6"/>
      <w:r w:rsidR="00C2642F">
        <w:rPr>
          <w:rFonts w:ascii="Times New Roman" w:hAnsi="Times New Roman" w:cs="Times New Roman"/>
          <w:sz w:val="24"/>
          <w:szCs w:val="24"/>
        </w:rPr>
        <w:t>(2024</w:t>
      </w:r>
      <w:r w:rsidR="004F08DD">
        <w:rPr>
          <w:rFonts w:ascii="Times New Roman" w:hAnsi="Times New Roman" w:cs="Times New Roman"/>
          <w:sz w:val="24"/>
          <w:szCs w:val="24"/>
        </w:rPr>
        <w:t>a</w:t>
      </w:r>
      <w:r w:rsidR="00C2642F">
        <w:rPr>
          <w:rFonts w:ascii="Times New Roman" w:hAnsi="Times New Roman" w:cs="Times New Roman"/>
          <w:sz w:val="24"/>
          <w:szCs w:val="24"/>
        </w:rPr>
        <w:t>)</w:t>
      </w:r>
      <w:r w:rsidR="00BC2494">
        <w:rPr>
          <w:rFonts w:ascii="Times New Roman" w:hAnsi="Times New Roman" w:cs="Times New Roman"/>
          <w:sz w:val="24"/>
          <w:szCs w:val="24"/>
        </w:rPr>
        <w:t xml:space="preserve"> believes th</w:t>
      </w:r>
      <w:r w:rsidR="00C2642F">
        <w:rPr>
          <w:rFonts w:ascii="Times New Roman" w:hAnsi="Times New Roman" w:cs="Times New Roman"/>
          <w:sz w:val="24"/>
          <w:szCs w:val="24"/>
        </w:rPr>
        <w:t>ese instances</w:t>
      </w:r>
      <w:r w:rsidR="00BC2494">
        <w:rPr>
          <w:rFonts w:ascii="Times New Roman" w:hAnsi="Times New Roman" w:cs="Times New Roman"/>
          <w:sz w:val="24"/>
          <w:szCs w:val="24"/>
        </w:rPr>
        <w:t xml:space="preserve"> </w:t>
      </w:r>
      <w:r w:rsidR="004B5772">
        <w:rPr>
          <w:rFonts w:ascii="Times New Roman" w:hAnsi="Times New Roman" w:cs="Times New Roman"/>
          <w:sz w:val="24"/>
          <w:szCs w:val="24"/>
        </w:rPr>
        <w:t>allow</w:t>
      </w:r>
      <w:r w:rsidR="00BC2494">
        <w:rPr>
          <w:rFonts w:ascii="Times New Roman" w:hAnsi="Times New Roman" w:cs="Times New Roman"/>
          <w:sz w:val="24"/>
          <w:szCs w:val="24"/>
        </w:rPr>
        <w:t xml:space="preserve"> pathogens to enter the bloodstream </w:t>
      </w:r>
      <w:r w:rsidR="00C2642F">
        <w:rPr>
          <w:rFonts w:ascii="Times New Roman" w:hAnsi="Times New Roman" w:cs="Times New Roman"/>
          <w:sz w:val="24"/>
          <w:szCs w:val="24"/>
        </w:rPr>
        <w:t xml:space="preserve">and </w:t>
      </w:r>
      <w:r w:rsidR="00BC2494">
        <w:rPr>
          <w:rFonts w:ascii="Times New Roman" w:hAnsi="Times New Roman" w:cs="Times New Roman"/>
          <w:sz w:val="24"/>
          <w:szCs w:val="24"/>
        </w:rPr>
        <w:t>travel throughout the body, eventually causing inflammation and infection to the nervous system.</w:t>
      </w:r>
      <w:r w:rsidR="00271F21">
        <w:rPr>
          <w:rFonts w:asciiTheme="majorHAnsi" w:eastAsiaTheme="majorEastAsia" w:hAnsiTheme="majorHAnsi" w:cstheme="majorBidi"/>
          <w:color w:val="0F4761" w:themeColor="accent1" w:themeShade="BF"/>
          <w:sz w:val="28"/>
          <w:szCs w:val="28"/>
        </w:rPr>
        <w:br/>
      </w:r>
      <w:r w:rsidR="00B8362A">
        <w:rPr>
          <w:rFonts w:asciiTheme="majorHAnsi" w:eastAsiaTheme="majorEastAsia" w:hAnsiTheme="majorHAnsi" w:cstheme="majorBidi"/>
          <w:color w:val="0F4761" w:themeColor="accent1" w:themeShade="BF"/>
          <w:sz w:val="28"/>
          <w:szCs w:val="28"/>
        </w:rPr>
        <w:br/>
      </w:r>
      <w:r w:rsidR="0030302E">
        <w:rPr>
          <w:rFonts w:ascii="Times New Roman" w:hAnsi="Times New Roman" w:cs="Times New Roman"/>
          <w:sz w:val="24"/>
          <w:szCs w:val="24"/>
        </w:rPr>
        <w:t xml:space="preserve">Once the infection has taken hold of </w:t>
      </w:r>
      <w:r w:rsidR="00081846">
        <w:rPr>
          <w:rFonts w:ascii="Times New Roman" w:hAnsi="Times New Roman" w:cs="Times New Roman"/>
          <w:sz w:val="24"/>
          <w:szCs w:val="24"/>
        </w:rPr>
        <w:t>its</w:t>
      </w:r>
      <w:r w:rsidR="0030302E">
        <w:rPr>
          <w:rFonts w:ascii="Times New Roman" w:hAnsi="Times New Roman" w:cs="Times New Roman"/>
          <w:sz w:val="24"/>
          <w:szCs w:val="24"/>
        </w:rPr>
        <w:t xml:space="preserve"> host, </w:t>
      </w:r>
      <w:r w:rsidR="002C31BD">
        <w:rPr>
          <w:rFonts w:ascii="Times New Roman" w:hAnsi="Times New Roman" w:cs="Times New Roman"/>
          <w:sz w:val="24"/>
          <w:szCs w:val="24"/>
        </w:rPr>
        <w:t>John Hopkins Medicine (2024</w:t>
      </w:r>
      <w:r w:rsidR="0030302E">
        <w:rPr>
          <w:rFonts w:ascii="Times New Roman" w:hAnsi="Times New Roman" w:cs="Times New Roman"/>
          <w:sz w:val="24"/>
          <w:szCs w:val="24"/>
        </w:rPr>
        <w:t>)</w:t>
      </w:r>
      <w:r w:rsidR="002817DF">
        <w:rPr>
          <w:rFonts w:ascii="Times New Roman" w:hAnsi="Times New Roman" w:cs="Times New Roman"/>
          <w:sz w:val="24"/>
          <w:szCs w:val="24"/>
        </w:rPr>
        <w:t xml:space="preserve"> as well as the National Health Service (NHS)</w:t>
      </w:r>
      <w:r w:rsidR="0030302E">
        <w:rPr>
          <w:rFonts w:ascii="Times New Roman" w:hAnsi="Times New Roman" w:cs="Times New Roman"/>
          <w:sz w:val="24"/>
          <w:szCs w:val="24"/>
        </w:rPr>
        <w:t xml:space="preserve"> </w:t>
      </w:r>
      <w:r w:rsidR="00081846">
        <w:rPr>
          <w:rFonts w:ascii="Times New Roman" w:hAnsi="Times New Roman" w:cs="Times New Roman"/>
          <w:sz w:val="24"/>
          <w:szCs w:val="24"/>
        </w:rPr>
        <w:t xml:space="preserve">claims patients will experience unpleasant symptoms such as high </w:t>
      </w:r>
      <w:r w:rsidR="0040293B">
        <w:rPr>
          <w:rFonts w:ascii="Times New Roman" w:hAnsi="Times New Roman" w:cs="Times New Roman"/>
          <w:sz w:val="24"/>
          <w:szCs w:val="24"/>
        </w:rPr>
        <w:t>fevers</w:t>
      </w:r>
      <w:r w:rsidR="00081846">
        <w:rPr>
          <w:rFonts w:ascii="Times New Roman" w:hAnsi="Times New Roman" w:cs="Times New Roman"/>
          <w:sz w:val="24"/>
          <w:szCs w:val="24"/>
        </w:rPr>
        <w:t xml:space="preserve">, headaches, </w:t>
      </w:r>
      <w:r w:rsidR="002A5D3A">
        <w:rPr>
          <w:rFonts w:ascii="Times New Roman" w:hAnsi="Times New Roman" w:cs="Times New Roman"/>
          <w:sz w:val="24"/>
          <w:szCs w:val="24"/>
        </w:rPr>
        <w:t xml:space="preserve">a lack of appetite, </w:t>
      </w:r>
      <w:r w:rsidR="00081846">
        <w:rPr>
          <w:rFonts w:ascii="Times New Roman" w:hAnsi="Times New Roman" w:cs="Times New Roman"/>
          <w:sz w:val="24"/>
          <w:szCs w:val="24"/>
        </w:rPr>
        <w:t xml:space="preserve">stiffness of the </w:t>
      </w:r>
      <w:r w:rsidR="002A5D3A">
        <w:rPr>
          <w:rFonts w:ascii="Times New Roman" w:hAnsi="Times New Roman" w:cs="Times New Roman"/>
          <w:sz w:val="24"/>
          <w:szCs w:val="24"/>
        </w:rPr>
        <w:t xml:space="preserve">neck with limited movement in other </w:t>
      </w:r>
      <w:r w:rsidR="00081846">
        <w:rPr>
          <w:rFonts w:ascii="Times New Roman" w:hAnsi="Times New Roman" w:cs="Times New Roman"/>
          <w:sz w:val="24"/>
          <w:szCs w:val="24"/>
        </w:rPr>
        <w:t>joints, confusion, vomiting and a sensitivity to bright lights</w:t>
      </w:r>
      <w:r w:rsidR="002817DF">
        <w:rPr>
          <w:rFonts w:ascii="Times New Roman" w:hAnsi="Times New Roman" w:cs="Times New Roman"/>
          <w:sz w:val="24"/>
          <w:szCs w:val="24"/>
        </w:rPr>
        <w:t>, (NHS Inform, 2024)</w:t>
      </w:r>
      <w:r w:rsidR="002A5D3A">
        <w:rPr>
          <w:rFonts w:ascii="Times New Roman" w:hAnsi="Times New Roman" w:cs="Times New Roman"/>
          <w:sz w:val="24"/>
          <w:szCs w:val="24"/>
        </w:rPr>
        <w:t xml:space="preserve">.  </w:t>
      </w:r>
      <w:r w:rsidR="001419CA">
        <w:rPr>
          <w:rFonts w:ascii="Times New Roman" w:hAnsi="Times New Roman" w:cs="Times New Roman"/>
          <w:sz w:val="24"/>
          <w:szCs w:val="24"/>
        </w:rPr>
        <w:t xml:space="preserve">Wang </w:t>
      </w:r>
      <w:r w:rsidR="001419CA" w:rsidRPr="001419CA">
        <w:rPr>
          <w:rFonts w:ascii="Times New Roman" w:hAnsi="Times New Roman" w:cs="Times New Roman"/>
          <w:i/>
          <w:iCs/>
          <w:sz w:val="24"/>
          <w:szCs w:val="24"/>
        </w:rPr>
        <w:t>et al</w:t>
      </w:r>
      <w:r w:rsidR="001419CA">
        <w:rPr>
          <w:rFonts w:ascii="Times New Roman" w:hAnsi="Times New Roman" w:cs="Times New Roman"/>
          <w:sz w:val="24"/>
          <w:szCs w:val="24"/>
        </w:rPr>
        <w:t>. (2005)</w:t>
      </w:r>
      <w:r w:rsidR="002A5D3A">
        <w:rPr>
          <w:rFonts w:ascii="Times New Roman" w:hAnsi="Times New Roman" w:cs="Times New Roman"/>
          <w:sz w:val="24"/>
          <w:szCs w:val="24"/>
        </w:rPr>
        <w:t xml:space="preserve"> </w:t>
      </w:r>
      <w:r w:rsidR="001419CA">
        <w:rPr>
          <w:rFonts w:ascii="Times New Roman" w:hAnsi="Times New Roman" w:cs="Times New Roman"/>
          <w:sz w:val="24"/>
          <w:szCs w:val="24"/>
        </w:rPr>
        <w:t>concedes</w:t>
      </w:r>
      <w:r w:rsidR="002A5D3A">
        <w:rPr>
          <w:rFonts w:ascii="Times New Roman" w:hAnsi="Times New Roman" w:cs="Times New Roman"/>
          <w:sz w:val="24"/>
          <w:szCs w:val="24"/>
        </w:rPr>
        <w:t xml:space="preserve"> and </w:t>
      </w:r>
      <w:r w:rsidR="001419CA">
        <w:rPr>
          <w:rFonts w:ascii="Times New Roman" w:hAnsi="Times New Roman" w:cs="Times New Roman"/>
          <w:sz w:val="24"/>
          <w:szCs w:val="24"/>
        </w:rPr>
        <w:t>puts</w:t>
      </w:r>
      <w:r w:rsidR="002A5D3A">
        <w:rPr>
          <w:rFonts w:ascii="Times New Roman" w:hAnsi="Times New Roman" w:cs="Times New Roman"/>
          <w:sz w:val="24"/>
          <w:szCs w:val="24"/>
        </w:rPr>
        <w:t xml:space="preserve"> forward that children with bacterial meningitis are more likely to experience </w:t>
      </w:r>
      <w:r w:rsidR="002C31BD">
        <w:rPr>
          <w:rFonts w:ascii="Times New Roman" w:hAnsi="Times New Roman" w:cs="Times New Roman"/>
          <w:sz w:val="24"/>
          <w:szCs w:val="24"/>
        </w:rPr>
        <w:t>seizures</w:t>
      </w:r>
      <w:r w:rsidR="002A5D3A">
        <w:rPr>
          <w:rFonts w:ascii="Times New Roman" w:hAnsi="Times New Roman" w:cs="Times New Roman"/>
          <w:sz w:val="24"/>
          <w:szCs w:val="24"/>
        </w:rPr>
        <w:t xml:space="preserve">, </w:t>
      </w:r>
      <w:r w:rsidR="002C31BD">
        <w:rPr>
          <w:rFonts w:ascii="Times New Roman" w:hAnsi="Times New Roman" w:cs="Times New Roman"/>
          <w:sz w:val="24"/>
          <w:szCs w:val="24"/>
        </w:rPr>
        <w:t>however,</w:t>
      </w:r>
      <w:r w:rsidR="002A5D3A">
        <w:rPr>
          <w:rFonts w:ascii="Times New Roman" w:hAnsi="Times New Roman" w:cs="Times New Roman"/>
          <w:sz w:val="24"/>
          <w:szCs w:val="24"/>
        </w:rPr>
        <w:t xml:space="preserve"> </w:t>
      </w:r>
      <w:r w:rsidR="001419CA">
        <w:rPr>
          <w:rFonts w:ascii="Times New Roman" w:hAnsi="Times New Roman" w:cs="Times New Roman"/>
          <w:sz w:val="24"/>
          <w:szCs w:val="24"/>
        </w:rPr>
        <w:t>acknowledge</w:t>
      </w:r>
      <w:r w:rsidR="002A5D3A">
        <w:rPr>
          <w:rFonts w:ascii="Times New Roman" w:hAnsi="Times New Roman" w:cs="Times New Roman"/>
          <w:sz w:val="24"/>
          <w:szCs w:val="24"/>
        </w:rPr>
        <w:t xml:space="preserve"> adults may also</w:t>
      </w:r>
      <w:r w:rsidR="002C31BD">
        <w:rPr>
          <w:rFonts w:ascii="Times New Roman" w:hAnsi="Times New Roman" w:cs="Times New Roman"/>
          <w:sz w:val="24"/>
          <w:szCs w:val="24"/>
        </w:rPr>
        <w:t xml:space="preserve"> endure the same symptom if the disease has advanced enough to affect brain function</w:t>
      </w:r>
      <w:r w:rsidR="001419CA">
        <w:rPr>
          <w:rFonts w:ascii="Times New Roman" w:hAnsi="Times New Roman" w:cs="Times New Roman"/>
          <w:sz w:val="24"/>
          <w:szCs w:val="24"/>
        </w:rPr>
        <w:t xml:space="preserve"> and is usually an indicator of a poor health outcome for patients.  Furthermore,</w:t>
      </w:r>
      <w:r w:rsidR="00890F89">
        <w:rPr>
          <w:rFonts w:ascii="Times New Roman" w:hAnsi="Times New Roman" w:cs="Times New Roman"/>
          <w:sz w:val="24"/>
          <w:szCs w:val="24"/>
        </w:rPr>
        <w:t xml:space="preserve"> NHS Inform (2024) claims</w:t>
      </w:r>
      <w:r w:rsidR="001419CA">
        <w:rPr>
          <w:rFonts w:ascii="Times New Roman" w:hAnsi="Times New Roman" w:cs="Times New Roman"/>
          <w:sz w:val="24"/>
          <w:szCs w:val="24"/>
        </w:rPr>
        <w:t xml:space="preserve"> another symptom of bacterial meningitis is the appearance of a </w:t>
      </w:r>
      <w:r w:rsidR="002817DF">
        <w:rPr>
          <w:rFonts w:ascii="Times New Roman" w:hAnsi="Times New Roman" w:cs="Times New Roman"/>
          <w:sz w:val="24"/>
          <w:szCs w:val="24"/>
        </w:rPr>
        <w:t>reddish or purplish rash on the skin, however</w:t>
      </w:r>
      <w:r w:rsidR="003E17F6">
        <w:rPr>
          <w:rFonts w:ascii="Times New Roman" w:hAnsi="Times New Roman" w:cs="Times New Roman"/>
          <w:sz w:val="24"/>
          <w:szCs w:val="24"/>
        </w:rPr>
        <w:t>,</w:t>
      </w:r>
      <w:r w:rsidR="002817DF">
        <w:rPr>
          <w:rFonts w:ascii="Times New Roman" w:hAnsi="Times New Roman" w:cs="Times New Roman"/>
          <w:sz w:val="24"/>
          <w:szCs w:val="24"/>
        </w:rPr>
        <w:t xml:space="preserve"> </w:t>
      </w:r>
      <w:r w:rsidR="003E17F6">
        <w:rPr>
          <w:rFonts w:ascii="Times New Roman" w:hAnsi="Times New Roman" w:cs="Times New Roman"/>
          <w:sz w:val="24"/>
          <w:szCs w:val="24"/>
        </w:rPr>
        <w:t>Mount and Boyle (2017)</w:t>
      </w:r>
      <w:r w:rsidR="002817DF">
        <w:rPr>
          <w:rFonts w:ascii="Times New Roman" w:hAnsi="Times New Roman" w:cs="Times New Roman"/>
          <w:sz w:val="24"/>
          <w:szCs w:val="24"/>
        </w:rPr>
        <w:t xml:space="preserve"> </w:t>
      </w:r>
      <w:r w:rsidR="003E17F6">
        <w:rPr>
          <w:rFonts w:ascii="Times New Roman" w:hAnsi="Times New Roman" w:cs="Times New Roman"/>
          <w:sz w:val="24"/>
          <w:szCs w:val="24"/>
        </w:rPr>
        <w:t>publish</w:t>
      </w:r>
      <w:r w:rsidR="00890F89">
        <w:rPr>
          <w:rFonts w:ascii="Times New Roman" w:hAnsi="Times New Roman" w:cs="Times New Roman"/>
          <w:sz w:val="24"/>
          <w:szCs w:val="24"/>
        </w:rPr>
        <w:t>ed</w:t>
      </w:r>
      <w:r w:rsidR="002817DF">
        <w:rPr>
          <w:rFonts w:ascii="Times New Roman" w:hAnsi="Times New Roman" w:cs="Times New Roman"/>
          <w:sz w:val="24"/>
          <w:szCs w:val="24"/>
        </w:rPr>
        <w:t xml:space="preserve"> the meningitis rash is not </w:t>
      </w:r>
      <w:r w:rsidR="006C5931">
        <w:rPr>
          <w:rFonts w:ascii="Times New Roman" w:hAnsi="Times New Roman" w:cs="Times New Roman"/>
          <w:sz w:val="24"/>
          <w:szCs w:val="24"/>
        </w:rPr>
        <w:t>guaranteed</w:t>
      </w:r>
      <w:r w:rsidR="002817DF">
        <w:rPr>
          <w:rFonts w:ascii="Times New Roman" w:hAnsi="Times New Roman" w:cs="Times New Roman"/>
          <w:sz w:val="24"/>
          <w:szCs w:val="24"/>
        </w:rPr>
        <w:t xml:space="preserve"> as it does not always appear</w:t>
      </w:r>
      <w:r w:rsidR="00CE6520">
        <w:rPr>
          <w:rFonts w:ascii="Times New Roman" w:hAnsi="Times New Roman" w:cs="Times New Roman"/>
          <w:sz w:val="24"/>
          <w:szCs w:val="24"/>
        </w:rPr>
        <w:t xml:space="preserve"> in every single case</w:t>
      </w:r>
      <w:r w:rsidR="000178BD">
        <w:rPr>
          <w:rFonts w:ascii="Times New Roman" w:hAnsi="Times New Roman" w:cs="Times New Roman"/>
          <w:sz w:val="24"/>
          <w:szCs w:val="24"/>
        </w:rPr>
        <w:t xml:space="preserve">.  Because of this, Young and Thomas (2018) </w:t>
      </w:r>
      <w:r w:rsidR="00115F91">
        <w:rPr>
          <w:rFonts w:ascii="Times New Roman" w:hAnsi="Times New Roman" w:cs="Times New Roman"/>
          <w:sz w:val="24"/>
          <w:szCs w:val="24"/>
        </w:rPr>
        <w:t>outline</w:t>
      </w:r>
      <w:r w:rsidR="007760C5">
        <w:rPr>
          <w:rFonts w:ascii="Times New Roman" w:hAnsi="Times New Roman" w:cs="Times New Roman"/>
          <w:sz w:val="24"/>
          <w:szCs w:val="24"/>
        </w:rPr>
        <w:t xml:space="preserve"> the importance of recognising </w:t>
      </w:r>
      <w:r w:rsidR="000178BD">
        <w:rPr>
          <w:rFonts w:ascii="Times New Roman" w:hAnsi="Times New Roman" w:cs="Times New Roman"/>
          <w:sz w:val="24"/>
          <w:szCs w:val="24"/>
        </w:rPr>
        <w:t xml:space="preserve">all the </w:t>
      </w:r>
      <w:r w:rsidR="007760C5">
        <w:rPr>
          <w:rFonts w:ascii="Times New Roman" w:hAnsi="Times New Roman" w:cs="Times New Roman"/>
          <w:sz w:val="24"/>
          <w:szCs w:val="24"/>
        </w:rPr>
        <w:t xml:space="preserve">symptoms of bacterial meningitis as those infected who do not receive prompt treatment may never fully recover if </w:t>
      </w:r>
      <w:r w:rsidR="00181B83">
        <w:rPr>
          <w:rFonts w:ascii="Times New Roman" w:hAnsi="Times New Roman" w:cs="Times New Roman"/>
          <w:sz w:val="24"/>
          <w:szCs w:val="24"/>
        </w:rPr>
        <w:t>the</w:t>
      </w:r>
      <w:r w:rsidR="007760C5">
        <w:rPr>
          <w:rFonts w:ascii="Times New Roman" w:hAnsi="Times New Roman" w:cs="Times New Roman"/>
          <w:sz w:val="24"/>
          <w:szCs w:val="24"/>
        </w:rPr>
        <w:t xml:space="preserve"> illness does not kill them. </w:t>
      </w:r>
    </w:p>
    <w:p w14:paraId="3CEA0EA2" w14:textId="31CED1C4" w:rsidR="00024165" w:rsidRDefault="007F24F5" w:rsidP="00AF4E6E">
      <w:pPr>
        <w:spacing w:line="360" w:lineRule="auto"/>
        <w:rPr>
          <w:rFonts w:ascii="Times New Roman" w:hAnsi="Times New Roman" w:cs="Times New Roman"/>
          <w:sz w:val="24"/>
          <w:szCs w:val="24"/>
        </w:rPr>
      </w:pPr>
      <w:bookmarkStart w:id="7" w:name="_Hlk162818173"/>
      <w:r w:rsidRPr="007F24F5">
        <w:rPr>
          <w:rFonts w:ascii="Times New Roman" w:hAnsi="Times New Roman" w:cs="Times New Roman"/>
          <w:sz w:val="24"/>
          <w:szCs w:val="24"/>
        </w:rPr>
        <w:t>Rusinowska and Tybulczuk (2023) have discussed that bacterial meningitis can cause severe complications by attacking the nervous system, making cells vulnerable to infection and causing</w:t>
      </w:r>
      <w:r w:rsidR="00416280">
        <w:rPr>
          <w:rFonts w:ascii="Times New Roman" w:hAnsi="Times New Roman" w:cs="Times New Roman"/>
          <w:sz w:val="24"/>
          <w:szCs w:val="24"/>
        </w:rPr>
        <w:t xml:space="preserve"> damage, and</w:t>
      </w:r>
      <w:r w:rsidR="004940AD">
        <w:rPr>
          <w:rFonts w:ascii="Times New Roman" w:hAnsi="Times New Roman" w:cs="Times New Roman"/>
          <w:sz w:val="24"/>
          <w:szCs w:val="24"/>
        </w:rPr>
        <w:t xml:space="preserve"> suggest this strand of meningitis has shown to injure</w:t>
      </w:r>
      <w:r w:rsidRPr="007F24F5">
        <w:rPr>
          <w:rFonts w:ascii="Times New Roman" w:hAnsi="Times New Roman" w:cs="Times New Roman"/>
          <w:sz w:val="24"/>
          <w:szCs w:val="24"/>
        </w:rPr>
        <w:t xml:space="preserve"> the cochlea, which may result in complete or partial deafness in </w:t>
      </w:r>
      <w:r w:rsidR="004940AD">
        <w:rPr>
          <w:rFonts w:ascii="Times New Roman" w:hAnsi="Times New Roman" w:cs="Times New Roman"/>
          <w:sz w:val="24"/>
          <w:szCs w:val="24"/>
        </w:rPr>
        <w:t xml:space="preserve">infected </w:t>
      </w:r>
      <w:r w:rsidRPr="007F24F5">
        <w:rPr>
          <w:rFonts w:ascii="Times New Roman" w:hAnsi="Times New Roman" w:cs="Times New Roman"/>
          <w:sz w:val="24"/>
          <w:szCs w:val="24"/>
        </w:rPr>
        <w:t>patients</w:t>
      </w:r>
      <w:r w:rsidR="007E11C0">
        <w:rPr>
          <w:rFonts w:ascii="Times New Roman" w:hAnsi="Times New Roman" w:cs="Times New Roman"/>
          <w:sz w:val="24"/>
          <w:szCs w:val="24"/>
        </w:rPr>
        <w:t xml:space="preserve">.  </w:t>
      </w:r>
      <w:r w:rsidRPr="007F24F5">
        <w:rPr>
          <w:rFonts w:ascii="Times New Roman" w:hAnsi="Times New Roman" w:cs="Times New Roman"/>
          <w:sz w:val="24"/>
          <w:szCs w:val="24"/>
        </w:rPr>
        <w:t xml:space="preserve">Jensen </w:t>
      </w:r>
      <w:r w:rsidRPr="007F24F5">
        <w:rPr>
          <w:rFonts w:ascii="Times New Roman" w:hAnsi="Times New Roman" w:cs="Times New Roman"/>
          <w:i/>
          <w:iCs/>
          <w:sz w:val="24"/>
          <w:szCs w:val="24"/>
        </w:rPr>
        <w:t>et al.</w:t>
      </w:r>
      <w:r w:rsidRPr="007F24F5">
        <w:rPr>
          <w:rFonts w:ascii="Times New Roman" w:hAnsi="Times New Roman" w:cs="Times New Roman"/>
          <w:sz w:val="24"/>
          <w:szCs w:val="24"/>
        </w:rPr>
        <w:t xml:space="preserve"> (2023) have also supported this idea and </w:t>
      </w:r>
      <w:r w:rsidR="00D136FB">
        <w:rPr>
          <w:rFonts w:ascii="Times New Roman" w:hAnsi="Times New Roman" w:cs="Times New Roman"/>
          <w:sz w:val="24"/>
          <w:szCs w:val="24"/>
        </w:rPr>
        <w:t>indicated</w:t>
      </w:r>
      <w:r w:rsidRPr="007F24F5">
        <w:rPr>
          <w:rFonts w:ascii="Times New Roman" w:hAnsi="Times New Roman" w:cs="Times New Roman"/>
          <w:sz w:val="24"/>
          <w:szCs w:val="24"/>
        </w:rPr>
        <w:t xml:space="preserve"> that hearing loss is a common outcome of bacterial meningitis, and depending on the patient's age, it may cause poor academic and social performances, exposing them to a higher risk of depression</w:t>
      </w:r>
      <w:r w:rsidR="00105157">
        <w:rPr>
          <w:rFonts w:ascii="Times New Roman" w:hAnsi="Times New Roman" w:cs="Times New Roman"/>
          <w:sz w:val="24"/>
          <w:szCs w:val="24"/>
        </w:rPr>
        <w:t xml:space="preserve">. </w:t>
      </w:r>
      <w:bookmarkEnd w:id="7"/>
    </w:p>
    <w:p w14:paraId="0E1A037B" w14:textId="77777777" w:rsidR="00024165" w:rsidRDefault="00024165" w:rsidP="00AF4E6E">
      <w:pPr>
        <w:spacing w:line="360" w:lineRule="auto"/>
        <w:rPr>
          <w:rFonts w:ascii="Times New Roman" w:hAnsi="Times New Roman" w:cs="Times New Roman"/>
          <w:sz w:val="24"/>
          <w:szCs w:val="24"/>
        </w:rPr>
      </w:pPr>
    </w:p>
    <w:p w14:paraId="1D5527C0" w14:textId="759EE940" w:rsidR="00A9169E" w:rsidRPr="00024165" w:rsidRDefault="00024165" w:rsidP="00024165">
      <w:pPr>
        <w:pStyle w:val="Heading2"/>
      </w:pPr>
      <w:bookmarkStart w:id="8" w:name="_Toc164790995"/>
      <w:r>
        <w:t>Epidemiology of Bacterial Meningitis</w:t>
      </w:r>
      <w:bookmarkEnd w:id="8"/>
      <w:r>
        <w:t xml:space="preserve"> </w:t>
      </w:r>
      <w:r>
        <w:br/>
      </w:r>
      <w:r>
        <w:br/>
      </w:r>
    </w:p>
    <w:p w14:paraId="75F2850A" w14:textId="5CC62C33" w:rsidR="007237AD" w:rsidRDefault="00024165" w:rsidP="00AF4E6E">
      <w:pPr>
        <w:spacing w:line="360" w:lineRule="auto"/>
        <w:rPr>
          <w:rFonts w:ascii="Times New Roman" w:hAnsi="Times New Roman" w:cs="Times New Roman"/>
          <w:sz w:val="24"/>
          <w:szCs w:val="24"/>
        </w:rPr>
      </w:pPr>
      <w:r w:rsidRPr="00024165">
        <w:rPr>
          <w:rFonts w:ascii="Times New Roman" w:hAnsi="Times New Roman" w:cs="Times New Roman"/>
          <w:sz w:val="24"/>
          <w:szCs w:val="24"/>
        </w:rPr>
        <w:t>As reported by the World Health Organization (2023) bacterial meningitis is a lethal disease with a history of high mortality rates as well as life-long complications that affects people all around the world, claiming every 1 in 6 individuals who contract bacterial meningitis unfortunately succumb to the illness, whilst every 1 in 5 individuals will suffer with long-life complications.</w:t>
      </w:r>
      <w:r w:rsidR="00D5145A">
        <w:rPr>
          <w:rFonts w:ascii="Times New Roman" w:hAnsi="Times New Roman" w:cs="Times New Roman"/>
          <w:sz w:val="24"/>
          <w:szCs w:val="24"/>
        </w:rPr>
        <w:t xml:space="preserve"> </w:t>
      </w:r>
      <w:r w:rsidR="002A391A">
        <w:rPr>
          <w:rFonts w:ascii="Times New Roman" w:hAnsi="Times New Roman" w:cs="Times New Roman"/>
          <w:sz w:val="24"/>
          <w:szCs w:val="24"/>
        </w:rPr>
        <w:t xml:space="preserve"> </w:t>
      </w:r>
      <w:r w:rsidR="002D6E80">
        <w:rPr>
          <w:rFonts w:ascii="Times New Roman" w:hAnsi="Times New Roman" w:cs="Times New Roman"/>
          <w:sz w:val="24"/>
          <w:szCs w:val="24"/>
        </w:rPr>
        <w:t xml:space="preserve">Its earliest recorded history was in 1805, however, wasn’t recognised as meningitis until 1887  by Anton </w:t>
      </w:r>
      <w:r w:rsidR="002D6E80" w:rsidRPr="002D6E80">
        <w:rPr>
          <w:rFonts w:ascii="Times New Roman" w:hAnsi="Times New Roman" w:cs="Times New Roman"/>
          <w:sz w:val="24"/>
          <w:szCs w:val="24"/>
        </w:rPr>
        <w:t>Weichselbaum</w:t>
      </w:r>
      <w:r w:rsidR="002D6E80">
        <w:rPr>
          <w:rFonts w:ascii="Times New Roman" w:hAnsi="Times New Roman" w:cs="Times New Roman"/>
          <w:sz w:val="24"/>
          <w:szCs w:val="24"/>
        </w:rPr>
        <w:t xml:space="preserve">, a scientist known for his work in </w:t>
      </w:r>
      <w:r w:rsidR="002D6E80" w:rsidRPr="002D6E80">
        <w:rPr>
          <w:rFonts w:ascii="Times New Roman" w:hAnsi="Times New Roman" w:cs="Times New Roman"/>
          <w:sz w:val="24"/>
          <w:szCs w:val="24"/>
        </w:rPr>
        <w:t>pathological anatomy</w:t>
      </w:r>
      <w:r w:rsidR="00DD0255">
        <w:rPr>
          <w:rFonts w:ascii="Times New Roman" w:hAnsi="Times New Roman" w:cs="Times New Roman"/>
          <w:sz w:val="24"/>
          <w:szCs w:val="24"/>
        </w:rPr>
        <w:t xml:space="preserve">, (Millar </w:t>
      </w:r>
      <w:r w:rsidR="00DD0255" w:rsidRPr="00DD0255">
        <w:rPr>
          <w:rFonts w:ascii="Times New Roman" w:hAnsi="Times New Roman" w:cs="Times New Roman"/>
          <w:i/>
          <w:iCs/>
          <w:sz w:val="24"/>
          <w:szCs w:val="24"/>
        </w:rPr>
        <w:t>et al</w:t>
      </w:r>
      <w:r w:rsidR="00DD0255">
        <w:rPr>
          <w:rFonts w:ascii="Times New Roman" w:hAnsi="Times New Roman" w:cs="Times New Roman"/>
          <w:sz w:val="24"/>
          <w:szCs w:val="24"/>
        </w:rPr>
        <w:t>., 2018).</w:t>
      </w:r>
      <w:r w:rsidR="00986D36">
        <w:rPr>
          <w:rFonts w:ascii="Times New Roman" w:hAnsi="Times New Roman" w:cs="Times New Roman"/>
          <w:sz w:val="24"/>
          <w:szCs w:val="24"/>
        </w:rPr>
        <w:t xml:space="preserve">  </w:t>
      </w:r>
      <w:r w:rsidR="00561E43">
        <w:rPr>
          <w:rFonts w:ascii="Times New Roman" w:hAnsi="Times New Roman" w:cs="Times New Roman"/>
          <w:sz w:val="24"/>
          <w:szCs w:val="24"/>
        </w:rPr>
        <w:t>During the 19</w:t>
      </w:r>
      <w:r w:rsidR="00561E43" w:rsidRPr="00561E43">
        <w:rPr>
          <w:rFonts w:ascii="Times New Roman" w:hAnsi="Times New Roman" w:cs="Times New Roman"/>
          <w:sz w:val="24"/>
          <w:szCs w:val="24"/>
          <w:vertAlign w:val="superscript"/>
        </w:rPr>
        <w:t>th</w:t>
      </w:r>
      <w:r w:rsidR="00561E43">
        <w:rPr>
          <w:rFonts w:ascii="Times New Roman" w:hAnsi="Times New Roman" w:cs="Times New Roman"/>
          <w:sz w:val="24"/>
          <w:szCs w:val="24"/>
        </w:rPr>
        <w:t xml:space="preserve"> century, outbreaks of b</w:t>
      </w:r>
      <w:r w:rsidR="00986D36">
        <w:rPr>
          <w:rFonts w:ascii="Times New Roman" w:hAnsi="Times New Roman" w:cs="Times New Roman"/>
          <w:sz w:val="24"/>
          <w:szCs w:val="24"/>
        </w:rPr>
        <w:t xml:space="preserve">acterial meningitis </w:t>
      </w:r>
      <w:r w:rsidR="00561E43">
        <w:rPr>
          <w:rFonts w:ascii="Times New Roman" w:hAnsi="Times New Roman" w:cs="Times New Roman"/>
          <w:sz w:val="24"/>
          <w:szCs w:val="24"/>
        </w:rPr>
        <w:t xml:space="preserve">were prevalent across several regions of </w:t>
      </w:r>
      <w:r w:rsidR="00561E43" w:rsidRPr="00561E43">
        <w:rPr>
          <w:rFonts w:ascii="Times New Roman" w:hAnsi="Times New Roman" w:cs="Times New Roman"/>
          <w:sz w:val="24"/>
          <w:szCs w:val="24"/>
        </w:rPr>
        <w:t xml:space="preserve">Europe, North and South America, Africa, and </w:t>
      </w:r>
      <w:r w:rsidR="00656B28">
        <w:rPr>
          <w:rFonts w:ascii="Times New Roman" w:hAnsi="Times New Roman" w:cs="Times New Roman"/>
          <w:sz w:val="24"/>
          <w:szCs w:val="24"/>
        </w:rPr>
        <w:t>Western</w:t>
      </w:r>
      <w:r w:rsidR="00561E43" w:rsidRPr="00561E43">
        <w:rPr>
          <w:rFonts w:ascii="Times New Roman" w:hAnsi="Times New Roman" w:cs="Times New Roman"/>
          <w:sz w:val="24"/>
          <w:szCs w:val="24"/>
        </w:rPr>
        <w:t xml:space="preserve"> Asia</w:t>
      </w:r>
      <w:r w:rsidR="00DD0255">
        <w:rPr>
          <w:rFonts w:ascii="Times New Roman" w:hAnsi="Times New Roman" w:cs="Times New Roman"/>
          <w:sz w:val="24"/>
          <w:szCs w:val="24"/>
        </w:rPr>
        <w:t xml:space="preserve"> w</w:t>
      </w:r>
      <w:r w:rsidR="00561E43" w:rsidRPr="00561E43">
        <w:rPr>
          <w:rFonts w:ascii="Times New Roman" w:hAnsi="Times New Roman" w:cs="Times New Roman"/>
          <w:sz w:val="24"/>
          <w:szCs w:val="24"/>
        </w:rPr>
        <w:t>he</w:t>
      </w:r>
      <w:r w:rsidR="00DD0255">
        <w:rPr>
          <w:rFonts w:ascii="Times New Roman" w:hAnsi="Times New Roman" w:cs="Times New Roman"/>
          <w:sz w:val="24"/>
          <w:szCs w:val="24"/>
        </w:rPr>
        <w:t>re</w:t>
      </w:r>
      <w:r w:rsidR="00561E43" w:rsidRPr="00561E43">
        <w:rPr>
          <w:rFonts w:ascii="Times New Roman" w:hAnsi="Times New Roman" w:cs="Times New Roman"/>
          <w:sz w:val="24"/>
          <w:szCs w:val="24"/>
        </w:rPr>
        <w:t xml:space="preserve"> </w:t>
      </w:r>
      <w:r w:rsidR="00DD0255">
        <w:rPr>
          <w:rFonts w:ascii="Times New Roman" w:hAnsi="Times New Roman" w:cs="Times New Roman"/>
          <w:sz w:val="24"/>
          <w:szCs w:val="24"/>
        </w:rPr>
        <w:t xml:space="preserve">the </w:t>
      </w:r>
      <w:r w:rsidR="00561E43" w:rsidRPr="00561E43">
        <w:rPr>
          <w:rFonts w:ascii="Times New Roman" w:hAnsi="Times New Roman" w:cs="Times New Roman"/>
          <w:sz w:val="24"/>
          <w:szCs w:val="24"/>
        </w:rPr>
        <w:t>fatality rate for this disease varied between 69% and 100% for those who contracted it.</w:t>
      </w:r>
      <w:r w:rsidR="00986D36">
        <w:rPr>
          <w:rFonts w:ascii="Times New Roman" w:hAnsi="Times New Roman" w:cs="Times New Roman"/>
          <w:sz w:val="24"/>
          <w:szCs w:val="24"/>
        </w:rPr>
        <w:t xml:space="preserve"> (</w:t>
      </w:r>
      <w:r w:rsidR="00986D36" w:rsidRPr="00986D36">
        <w:rPr>
          <w:rFonts w:ascii="Times New Roman" w:hAnsi="Times New Roman" w:cs="Times New Roman"/>
          <w:sz w:val="24"/>
          <w:szCs w:val="24"/>
        </w:rPr>
        <w:t>Domingo</w:t>
      </w:r>
      <w:r w:rsidR="00986D36">
        <w:rPr>
          <w:rFonts w:ascii="Times New Roman" w:hAnsi="Times New Roman" w:cs="Times New Roman"/>
          <w:sz w:val="24"/>
          <w:szCs w:val="24"/>
        </w:rPr>
        <w:t xml:space="preserve"> </w:t>
      </w:r>
      <w:r w:rsidR="00986D36" w:rsidRPr="00986D36">
        <w:rPr>
          <w:rFonts w:ascii="Times New Roman" w:hAnsi="Times New Roman" w:cs="Times New Roman"/>
          <w:i/>
          <w:iCs/>
          <w:sz w:val="24"/>
          <w:szCs w:val="24"/>
        </w:rPr>
        <w:t>et al</w:t>
      </w:r>
      <w:r w:rsidR="00986D36">
        <w:rPr>
          <w:rFonts w:ascii="Times New Roman" w:hAnsi="Times New Roman" w:cs="Times New Roman"/>
          <w:sz w:val="24"/>
          <w:szCs w:val="24"/>
        </w:rPr>
        <w:t>.,</w:t>
      </w:r>
      <w:r w:rsidR="00561E43">
        <w:rPr>
          <w:rFonts w:ascii="Times New Roman" w:hAnsi="Times New Roman" w:cs="Times New Roman"/>
          <w:sz w:val="24"/>
          <w:szCs w:val="24"/>
        </w:rPr>
        <w:t xml:space="preserve"> </w:t>
      </w:r>
      <w:r w:rsidR="00986D36">
        <w:rPr>
          <w:rFonts w:ascii="Times New Roman" w:hAnsi="Times New Roman" w:cs="Times New Roman"/>
          <w:sz w:val="24"/>
          <w:szCs w:val="24"/>
        </w:rPr>
        <w:t>2019)</w:t>
      </w:r>
      <w:r w:rsidR="00656B28">
        <w:rPr>
          <w:rFonts w:ascii="Times New Roman" w:hAnsi="Times New Roman" w:cs="Times New Roman"/>
          <w:sz w:val="24"/>
          <w:szCs w:val="24"/>
        </w:rPr>
        <w:t xml:space="preserve">.  </w:t>
      </w:r>
      <w:r w:rsidR="007A39AD">
        <w:rPr>
          <w:rFonts w:ascii="Times New Roman" w:hAnsi="Times New Roman" w:cs="Times New Roman"/>
          <w:sz w:val="24"/>
          <w:szCs w:val="24"/>
        </w:rPr>
        <w:t xml:space="preserve">Due to the limitations of the </w:t>
      </w:r>
      <w:proofErr w:type="gramStart"/>
      <w:r w:rsidR="007A39AD">
        <w:rPr>
          <w:rFonts w:ascii="Times New Roman" w:hAnsi="Times New Roman" w:cs="Times New Roman"/>
          <w:sz w:val="24"/>
          <w:szCs w:val="24"/>
        </w:rPr>
        <w:t>time period</w:t>
      </w:r>
      <w:proofErr w:type="gramEnd"/>
      <w:r w:rsidR="007A39AD">
        <w:rPr>
          <w:rFonts w:ascii="Times New Roman" w:hAnsi="Times New Roman" w:cs="Times New Roman"/>
          <w:sz w:val="24"/>
          <w:szCs w:val="24"/>
        </w:rPr>
        <w:t>,</w:t>
      </w:r>
      <w:r w:rsidR="00373475">
        <w:rPr>
          <w:rFonts w:ascii="Times New Roman" w:hAnsi="Times New Roman" w:cs="Times New Roman"/>
          <w:sz w:val="24"/>
          <w:szCs w:val="24"/>
        </w:rPr>
        <w:t xml:space="preserve"> </w:t>
      </w:r>
      <w:r w:rsidR="00373475" w:rsidRPr="00373475">
        <w:rPr>
          <w:rFonts w:ascii="Times New Roman" w:hAnsi="Times New Roman" w:cs="Times New Roman"/>
          <w:sz w:val="24"/>
          <w:szCs w:val="24"/>
        </w:rPr>
        <w:t>Ovung and Bhattacharyya</w:t>
      </w:r>
      <w:r w:rsidR="00373475">
        <w:rPr>
          <w:rFonts w:ascii="Times New Roman" w:hAnsi="Times New Roman" w:cs="Times New Roman"/>
          <w:sz w:val="24"/>
          <w:szCs w:val="24"/>
        </w:rPr>
        <w:t xml:space="preserve"> (</w:t>
      </w:r>
      <w:r w:rsidR="00373475" w:rsidRPr="00373475">
        <w:rPr>
          <w:rFonts w:ascii="Times New Roman" w:hAnsi="Times New Roman" w:cs="Times New Roman"/>
          <w:sz w:val="24"/>
          <w:szCs w:val="24"/>
        </w:rPr>
        <w:t>2021</w:t>
      </w:r>
      <w:r w:rsidR="00373475">
        <w:rPr>
          <w:rFonts w:ascii="Times New Roman" w:hAnsi="Times New Roman" w:cs="Times New Roman"/>
          <w:sz w:val="24"/>
          <w:szCs w:val="24"/>
        </w:rPr>
        <w:t xml:space="preserve">) </w:t>
      </w:r>
      <w:r w:rsidR="00366A42">
        <w:rPr>
          <w:rFonts w:ascii="Times New Roman" w:hAnsi="Times New Roman" w:cs="Times New Roman"/>
          <w:sz w:val="24"/>
          <w:szCs w:val="24"/>
        </w:rPr>
        <w:t>explain that</w:t>
      </w:r>
      <w:r w:rsidR="007A39AD">
        <w:rPr>
          <w:rFonts w:ascii="Times New Roman" w:hAnsi="Times New Roman" w:cs="Times New Roman"/>
          <w:sz w:val="24"/>
          <w:szCs w:val="24"/>
        </w:rPr>
        <w:t xml:space="preserve"> there was little </w:t>
      </w:r>
      <w:r w:rsidR="00913089">
        <w:rPr>
          <w:rFonts w:ascii="Times New Roman" w:hAnsi="Times New Roman" w:cs="Times New Roman"/>
          <w:sz w:val="24"/>
          <w:szCs w:val="24"/>
        </w:rPr>
        <w:t xml:space="preserve">effective </w:t>
      </w:r>
      <w:r w:rsidR="007A39AD">
        <w:rPr>
          <w:rFonts w:ascii="Times New Roman" w:hAnsi="Times New Roman" w:cs="Times New Roman"/>
          <w:sz w:val="24"/>
          <w:szCs w:val="24"/>
        </w:rPr>
        <w:t xml:space="preserve">evidence-based practice </w:t>
      </w:r>
      <w:r w:rsidR="00913089">
        <w:rPr>
          <w:rFonts w:ascii="Times New Roman" w:hAnsi="Times New Roman" w:cs="Times New Roman"/>
          <w:sz w:val="24"/>
          <w:szCs w:val="24"/>
        </w:rPr>
        <w:t>and</w:t>
      </w:r>
      <w:r w:rsidR="007A39AD">
        <w:rPr>
          <w:rFonts w:ascii="Times New Roman" w:hAnsi="Times New Roman" w:cs="Times New Roman"/>
          <w:sz w:val="24"/>
          <w:szCs w:val="24"/>
        </w:rPr>
        <w:t xml:space="preserve"> what they discovered was through trial and error</w:t>
      </w:r>
      <w:r w:rsidR="000B4307">
        <w:rPr>
          <w:rFonts w:ascii="Times New Roman" w:hAnsi="Times New Roman" w:cs="Times New Roman"/>
          <w:sz w:val="24"/>
          <w:szCs w:val="24"/>
        </w:rPr>
        <w:t>.  Hence,</w:t>
      </w:r>
      <w:r w:rsidR="00373475">
        <w:rPr>
          <w:rFonts w:ascii="Times New Roman" w:hAnsi="Times New Roman" w:cs="Times New Roman"/>
          <w:sz w:val="24"/>
          <w:szCs w:val="24"/>
        </w:rPr>
        <w:t xml:space="preserve"> </w:t>
      </w:r>
      <w:r w:rsidR="00373475" w:rsidRPr="00373475">
        <w:rPr>
          <w:rFonts w:ascii="Times New Roman" w:hAnsi="Times New Roman" w:cs="Times New Roman"/>
          <w:sz w:val="24"/>
          <w:szCs w:val="24"/>
        </w:rPr>
        <w:t>the main source of treatment for meningitis was</w:t>
      </w:r>
      <w:r w:rsidR="00366A42">
        <w:rPr>
          <w:rFonts w:ascii="Times New Roman" w:hAnsi="Times New Roman" w:cs="Times New Roman"/>
          <w:sz w:val="24"/>
          <w:szCs w:val="24"/>
        </w:rPr>
        <w:t xml:space="preserve"> an </w:t>
      </w:r>
      <w:r w:rsidR="00366A42" w:rsidRPr="00366A42">
        <w:rPr>
          <w:rFonts w:ascii="Times New Roman" w:hAnsi="Times New Roman" w:cs="Times New Roman"/>
          <w:sz w:val="24"/>
          <w:szCs w:val="24"/>
        </w:rPr>
        <w:t>anti-meningococcal serum therapy</w:t>
      </w:r>
      <w:r w:rsidR="00366A42">
        <w:rPr>
          <w:rFonts w:ascii="Times New Roman" w:hAnsi="Times New Roman" w:cs="Times New Roman"/>
          <w:sz w:val="24"/>
          <w:szCs w:val="24"/>
        </w:rPr>
        <w:t>, where blood was taken from animals or individuals recovering from meningitis and given to patients showing symptoms in the hope that the procedure would give them protection from the disease</w:t>
      </w:r>
      <w:r w:rsidR="007237AD">
        <w:rPr>
          <w:rFonts w:ascii="Times New Roman" w:hAnsi="Times New Roman" w:cs="Times New Roman"/>
          <w:sz w:val="24"/>
          <w:szCs w:val="24"/>
        </w:rPr>
        <w:t xml:space="preserve"> Whereas, </w:t>
      </w:r>
      <w:proofErr w:type="spellStart"/>
      <w:r w:rsidR="007237AD" w:rsidRPr="007237AD">
        <w:rPr>
          <w:rFonts w:ascii="Times New Roman" w:hAnsi="Times New Roman" w:cs="Times New Roman"/>
          <w:sz w:val="24"/>
          <w:szCs w:val="24"/>
        </w:rPr>
        <w:t>Alkholi</w:t>
      </w:r>
      <w:proofErr w:type="spellEnd"/>
      <w:r w:rsidR="007237AD" w:rsidRPr="007237AD">
        <w:rPr>
          <w:rFonts w:ascii="Times New Roman" w:hAnsi="Times New Roman" w:cs="Times New Roman"/>
          <w:sz w:val="24"/>
          <w:szCs w:val="24"/>
        </w:rPr>
        <w:t xml:space="preserve"> </w:t>
      </w:r>
      <w:r w:rsidR="007237AD" w:rsidRPr="007237AD">
        <w:rPr>
          <w:rFonts w:ascii="Times New Roman" w:hAnsi="Times New Roman" w:cs="Times New Roman"/>
          <w:i/>
          <w:iCs/>
          <w:sz w:val="24"/>
          <w:szCs w:val="24"/>
        </w:rPr>
        <w:t>et al</w:t>
      </w:r>
      <w:r w:rsidR="007237AD" w:rsidRPr="007237AD">
        <w:rPr>
          <w:rFonts w:ascii="Times New Roman" w:hAnsi="Times New Roman" w:cs="Times New Roman"/>
          <w:sz w:val="24"/>
          <w:szCs w:val="24"/>
        </w:rPr>
        <w:t xml:space="preserve">. (2011) </w:t>
      </w:r>
      <w:r w:rsidR="007237AD">
        <w:rPr>
          <w:rFonts w:ascii="Times New Roman" w:hAnsi="Times New Roman" w:cs="Times New Roman"/>
          <w:sz w:val="24"/>
          <w:szCs w:val="24"/>
        </w:rPr>
        <w:t xml:space="preserve">and the Meningitis Research Foundation (2020) both </w:t>
      </w:r>
      <w:r w:rsidR="007237AD" w:rsidRPr="007237AD">
        <w:rPr>
          <w:rFonts w:ascii="Times New Roman" w:hAnsi="Times New Roman" w:cs="Times New Roman"/>
          <w:sz w:val="24"/>
          <w:szCs w:val="24"/>
        </w:rPr>
        <w:t xml:space="preserve">argue it cannot have been truly effective as originally thought as the mortality rate was still above 50%. </w:t>
      </w:r>
    </w:p>
    <w:p w14:paraId="5C104530" w14:textId="2BA59A5A" w:rsidR="00D17A4C" w:rsidRDefault="00D17A4C" w:rsidP="00D17A4C">
      <w:pPr>
        <w:spacing w:line="360" w:lineRule="auto"/>
        <w:rPr>
          <w:rFonts w:ascii="Times New Roman" w:hAnsi="Times New Roman" w:cs="Times New Roman"/>
          <w:sz w:val="24"/>
          <w:szCs w:val="24"/>
        </w:rPr>
      </w:pPr>
      <w:proofErr w:type="spellStart"/>
      <w:r w:rsidRPr="00D17A4C">
        <w:rPr>
          <w:rFonts w:ascii="Times New Roman" w:hAnsi="Times New Roman" w:cs="Times New Roman"/>
          <w:sz w:val="24"/>
          <w:szCs w:val="24"/>
        </w:rPr>
        <w:t>McVernon</w:t>
      </w:r>
      <w:proofErr w:type="spellEnd"/>
      <w:r w:rsidRPr="00D17A4C">
        <w:rPr>
          <w:rFonts w:ascii="Times New Roman" w:hAnsi="Times New Roman" w:cs="Times New Roman"/>
          <w:sz w:val="24"/>
          <w:szCs w:val="24"/>
        </w:rPr>
        <w:t xml:space="preserve"> </w:t>
      </w:r>
      <w:r w:rsidRPr="00D17A4C">
        <w:rPr>
          <w:rFonts w:ascii="Times New Roman" w:hAnsi="Times New Roman" w:cs="Times New Roman"/>
          <w:i/>
          <w:iCs/>
          <w:sz w:val="24"/>
          <w:szCs w:val="24"/>
        </w:rPr>
        <w:t>et al</w:t>
      </w:r>
      <w:r w:rsidRPr="00D17A4C">
        <w:rPr>
          <w:rFonts w:ascii="Times New Roman" w:hAnsi="Times New Roman" w:cs="Times New Roman"/>
          <w:sz w:val="24"/>
          <w:szCs w:val="24"/>
        </w:rPr>
        <w:t xml:space="preserve">. (2004) reported that the Hib vaccines for bacterial meningitis were initially created in the </w:t>
      </w:r>
      <w:proofErr w:type="gramStart"/>
      <w:r w:rsidRPr="00D17A4C">
        <w:rPr>
          <w:rFonts w:ascii="Times New Roman" w:hAnsi="Times New Roman" w:cs="Times New Roman"/>
          <w:sz w:val="24"/>
          <w:szCs w:val="24"/>
        </w:rPr>
        <w:t>1970s, and</w:t>
      </w:r>
      <w:proofErr w:type="gramEnd"/>
      <w:r w:rsidRPr="00D17A4C">
        <w:rPr>
          <w:rFonts w:ascii="Times New Roman" w:hAnsi="Times New Roman" w:cs="Times New Roman"/>
          <w:sz w:val="24"/>
          <w:szCs w:val="24"/>
        </w:rPr>
        <w:t xml:space="preserve"> have since been deemed the most successful method in preventing bacterial meningitis. Its introduction to the UK in the 1990s has resulted in a significant 90% reduction in cases</w:t>
      </w:r>
      <w:r>
        <w:rPr>
          <w:rFonts w:ascii="Times New Roman" w:hAnsi="Times New Roman" w:cs="Times New Roman"/>
          <w:sz w:val="24"/>
          <w:szCs w:val="24"/>
        </w:rPr>
        <w:t xml:space="preserve">. </w:t>
      </w:r>
    </w:p>
    <w:p w14:paraId="6096AB3B" w14:textId="6BD66A70" w:rsidR="00024165" w:rsidRPr="00D17A4C" w:rsidRDefault="00D17A4C" w:rsidP="00AF4E6E">
      <w:pPr>
        <w:spacing w:line="360" w:lineRule="auto"/>
        <w:rPr>
          <w:rFonts w:ascii="Times New Roman" w:hAnsi="Times New Roman" w:cs="Times New Roman"/>
          <w:sz w:val="24"/>
          <w:szCs w:val="24"/>
        </w:rPr>
      </w:pPr>
      <w:r>
        <w:rPr>
          <w:rFonts w:ascii="Times New Roman" w:hAnsi="Times New Roman" w:cs="Times New Roman"/>
          <w:sz w:val="24"/>
          <w:szCs w:val="24"/>
        </w:rPr>
        <w:t xml:space="preserve">Whilst vaccinations </w:t>
      </w:r>
      <w:r w:rsidR="00BC2243">
        <w:rPr>
          <w:rFonts w:ascii="Times New Roman" w:hAnsi="Times New Roman" w:cs="Times New Roman"/>
          <w:sz w:val="24"/>
          <w:szCs w:val="24"/>
        </w:rPr>
        <w:t>are</w:t>
      </w:r>
      <w:r>
        <w:rPr>
          <w:rFonts w:ascii="Times New Roman" w:hAnsi="Times New Roman" w:cs="Times New Roman"/>
          <w:sz w:val="24"/>
          <w:szCs w:val="24"/>
        </w:rPr>
        <w:t xml:space="preserve"> vital in the fight against infection</w:t>
      </w:r>
      <w:r>
        <w:rPr>
          <w:rFonts w:ascii="Times New Roman" w:hAnsi="Times New Roman" w:cs="Times New Roman"/>
          <w:sz w:val="32"/>
          <w:szCs w:val="32"/>
        </w:rPr>
        <w:t xml:space="preserve"> </w:t>
      </w:r>
      <w:proofErr w:type="spellStart"/>
      <w:r w:rsidR="00024165" w:rsidRPr="00024165">
        <w:rPr>
          <w:rFonts w:ascii="Times New Roman" w:hAnsi="Times New Roman" w:cs="Times New Roman"/>
          <w:sz w:val="24"/>
          <w:szCs w:val="24"/>
        </w:rPr>
        <w:t>Mazamay</w:t>
      </w:r>
      <w:proofErr w:type="spellEnd"/>
      <w:r w:rsidR="00024165" w:rsidRPr="00024165">
        <w:rPr>
          <w:rFonts w:ascii="Times New Roman" w:hAnsi="Times New Roman" w:cs="Times New Roman"/>
          <w:sz w:val="24"/>
          <w:szCs w:val="24"/>
        </w:rPr>
        <w:t xml:space="preserve">, S. </w:t>
      </w:r>
      <w:r w:rsidR="00024165" w:rsidRPr="00D869BB">
        <w:rPr>
          <w:rFonts w:ascii="Times New Roman" w:hAnsi="Times New Roman" w:cs="Times New Roman"/>
          <w:i/>
          <w:iCs/>
          <w:sz w:val="24"/>
          <w:szCs w:val="24"/>
        </w:rPr>
        <w:t>et al</w:t>
      </w:r>
      <w:r w:rsidR="00024165" w:rsidRPr="00024165">
        <w:rPr>
          <w:rFonts w:ascii="Times New Roman" w:hAnsi="Times New Roman" w:cs="Times New Roman"/>
          <w:sz w:val="24"/>
          <w:szCs w:val="24"/>
        </w:rPr>
        <w:t xml:space="preserve">. (2021) </w:t>
      </w:r>
      <w:r>
        <w:rPr>
          <w:rFonts w:ascii="Times New Roman" w:hAnsi="Times New Roman" w:cs="Times New Roman"/>
          <w:sz w:val="24"/>
          <w:szCs w:val="24"/>
        </w:rPr>
        <w:t xml:space="preserve">clarifies meningitis is still widespread, estimating </w:t>
      </w:r>
      <w:r w:rsidR="00024165" w:rsidRPr="00024165">
        <w:rPr>
          <w:rFonts w:ascii="Times New Roman" w:hAnsi="Times New Roman" w:cs="Times New Roman"/>
          <w:sz w:val="24"/>
          <w:szCs w:val="24"/>
        </w:rPr>
        <w:t xml:space="preserve">that outside of epidemics there are at least 1.2 million reported cases of bacterial meningitis annually, and Greenwood, Sow and Preziosi (2021) reported that as recently as 2017, approximately 290,000 individuals died from bacterial meningitis.  Moradi </w:t>
      </w:r>
      <w:r w:rsidR="00024165" w:rsidRPr="00D869BB">
        <w:rPr>
          <w:rFonts w:ascii="Times New Roman" w:hAnsi="Times New Roman" w:cs="Times New Roman"/>
          <w:i/>
          <w:iCs/>
          <w:sz w:val="24"/>
          <w:szCs w:val="24"/>
        </w:rPr>
        <w:t>et al.</w:t>
      </w:r>
      <w:r w:rsidR="00024165" w:rsidRPr="00024165">
        <w:rPr>
          <w:rFonts w:ascii="Times New Roman" w:hAnsi="Times New Roman" w:cs="Times New Roman"/>
          <w:sz w:val="24"/>
          <w:szCs w:val="24"/>
        </w:rPr>
        <w:t xml:space="preserve"> (2021)</w:t>
      </w:r>
      <w:r w:rsidR="00012A36">
        <w:rPr>
          <w:rFonts w:ascii="Times New Roman" w:hAnsi="Times New Roman" w:cs="Times New Roman"/>
          <w:sz w:val="24"/>
          <w:szCs w:val="24"/>
        </w:rPr>
        <w:t xml:space="preserve"> and </w:t>
      </w:r>
      <w:proofErr w:type="spellStart"/>
      <w:r w:rsidR="00012A36">
        <w:rPr>
          <w:rFonts w:ascii="Times New Roman" w:hAnsi="Times New Roman" w:cs="Times New Roman"/>
          <w:sz w:val="24"/>
          <w:szCs w:val="24"/>
        </w:rPr>
        <w:t>Koelman</w:t>
      </w:r>
      <w:proofErr w:type="spellEnd"/>
      <w:r w:rsidR="00012A36">
        <w:rPr>
          <w:rFonts w:ascii="Times New Roman" w:hAnsi="Times New Roman" w:cs="Times New Roman"/>
          <w:sz w:val="24"/>
          <w:szCs w:val="24"/>
        </w:rPr>
        <w:t xml:space="preserve"> </w:t>
      </w:r>
      <w:r w:rsidR="00012A36" w:rsidRPr="00012A36">
        <w:rPr>
          <w:rFonts w:ascii="Times New Roman" w:hAnsi="Times New Roman" w:cs="Times New Roman"/>
          <w:i/>
          <w:iCs/>
          <w:sz w:val="24"/>
          <w:szCs w:val="24"/>
        </w:rPr>
        <w:t>et al</w:t>
      </w:r>
      <w:r w:rsidR="00012A36">
        <w:rPr>
          <w:rFonts w:ascii="Times New Roman" w:hAnsi="Times New Roman" w:cs="Times New Roman"/>
          <w:sz w:val="24"/>
          <w:szCs w:val="24"/>
        </w:rPr>
        <w:t>. (2020) both</w:t>
      </w:r>
      <w:r w:rsidR="00024165" w:rsidRPr="00024165">
        <w:rPr>
          <w:rFonts w:ascii="Times New Roman" w:hAnsi="Times New Roman" w:cs="Times New Roman"/>
          <w:sz w:val="24"/>
          <w:szCs w:val="24"/>
        </w:rPr>
        <w:t xml:space="preserve"> imply that although the positive benefits of vaccines and antibiotics have proven to be effective against the disease, the loss of life due to the incidence of bacterial meningitis proves its prevalence is still strong and remains a momentous concern to the public health globally.  </w:t>
      </w:r>
    </w:p>
    <w:p w14:paraId="01105D72" w14:textId="75F1660F" w:rsidR="00C914C3" w:rsidRDefault="00C914C3" w:rsidP="00AF4E6E">
      <w:pPr>
        <w:spacing w:line="360" w:lineRule="auto"/>
        <w:rPr>
          <w:rFonts w:ascii="Times New Roman" w:hAnsi="Times New Roman" w:cs="Times New Roman"/>
          <w:sz w:val="24"/>
          <w:szCs w:val="24"/>
        </w:rPr>
      </w:pPr>
      <w:r w:rsidRPr="00C914C3">
        <w:rPr>
          <w:rFonts w:ascii="Times New Roman" w:hAnsi="Times New Roman" w:cs="Times New Roman"/>
          <w:sz w:val="24"/>
          <w:szCs w:val="24"/>
        </w:rPr>
        <w:t xml:space="preserve">The epidemiology of bacterial meningitis varies widely by age, as it has been alleged by Biondi </w:t>
      </w:r>
      <w:r w:rsidRPr="00C914C3">
        <w:rPr>
          <w:rFonts w:ascii="Times New Roman" w:hAnsi="Times New Roman" w:cs="Times New Roman"/>
          <w:i/>
          <w:iCs/>
          <w:sz w:val="24"/>
          <w:szCs w:val="24"/>
        </w:rPr>
        <w:t>et al.</w:t>
      </w:r>
      <w:r w:rsidRPr="00C914C3">
        <w:rPr>
          <w:rFonts w:ascii="Times New Roman" w:hAnsi="Times New Roman" w:cs="Times New Roman"/>
          <w:sz w:val="24"/>
          <w:szCs w:val="24"/>
        </w:rPr>
        <w:t xml:space="preserve"> (</w:t>
      </w:r>
      <w:proofErr w:type="gramStart"/>
      <w:r w:rsidRPr="00C914C3">
        <w:rPr>
          <w:rFonts w:ascii="Times New Roman" w:hAnsi="Times New Roman" w:cs="Times New Roman"/>
          <w:sz w:val="24"/>
          <w:szCs w:val="24"/>
        </w:rPr>
        <w:t>2019)</w:t>
      </w:r>
      <w:r w:rsidR="00BC2243">
        <w:rPr>
          <w:rFonts w:ascii="Times New Roman" w:hAnsi="Times New Roman" w:cs="Times New Roman"/>
          <w:sz w:val="24"/>
          <w:szCs w:val="24"/>
        </w:rPr>
        <w:t>and</w:t>
      </w:r>
      <w:proofErr w:type="gramEnd"/>
      <w:r w:rsidR="00BC2243">
        <w:rPr>
          <w:rFonts w:ascii="Times New Roman" w:hAnsi="Times New Roman" w:cs="Times New Roman"/>
          <w:sz w:val="24"/>
          <w:szCs w:val="24"/>
        </w:rPr>
        <w:t xml:space="preserve"> the </w:t>
      </w:r>
      <w:r w:rsidR="00BC2243" w:rsidRPr="00BC2243">
        <w:rPr>
          <w:rFonts w:ascii="Times New Roman" w:hAnsi="Times New Roman" w:cs="Times New Roman"/>
          <w:sz w:val="24"/>
          <w:szCs w:val="24"/>
        </w:rPr>
        <w:t>National Institute of Health and Care Excellence</w:t>
      </w:r>
      <w:r w:rsidR="00BC2243">
        <w:rPr>
          <w:rFonts w:ascii="Times New Roman" w:hAnsi="Times New Roman" w:cs="Times New Roman"/>
          <w:sz w:val="24"/>
          <w:szCs w:val="24"/>
        </w:rPr>
        <w:t xml:space="preserve"> (2024b) </w:t>
      </w:r>
      <w:r w:rsidRPr="00C914C3">
        <w:rPr>
          <w:rFonts w:ascii="Times New Roman" w:hAnsi="Times New Roman" w:cs="Times New Roman"/>
          <w:sz w:val="24"/>
          <w:szCs w:val="24"/>
        </w:rPr>
        <w:t xml:space="preserve">that infants, young children under the age of five and adolescents are particularly at risk because their immune systems are not fully developed to fend off infection.  However, Ranson </w:t>
      </w:r>
      <w:r w:rsidRPr="00C914C3">
        <w:rPr>
          <w:rFonts w:ascii="Times New Roman" w:hAnsi="Times New Roman" w:cs="Times New Roman"/>
          <w:i/>
          <w:iCs/>
          <w:sz w:val="24"/>
          <w:szCs w:val="24"/>
        </w:rPr>
        <w:t>et al</w:t>
      </w:r>
      <w:r w:rsidRPr="00C914C3">
        <w:rPr>
          <w:rFonts w:ascii="Times New Roman" w:hAnsi="Times New Roman" w:cs="Times New Roman"/>
          <w:sz w:val="24"/>
          <w:szCs w:val="24"/>
        </w:rPr>
        <w:t>. (2020) also mention there have been several cases of adult or elderly individuals contracting the disease because their immune system has weakened, reasoning underlying health conditions may play a factor in the development of bacterial meningitis.</w:t>
      </w:r>
      <w:r w:rsidR="00D00A89">
        <w:rPr>
          <w:rFonts w:ascii="Times New Roman" w:hAnsi="Times New Roman" w:cs="Times New Roman"/>
          <w:sz w:val="24"/>
          <w:szCs w:val="24"/>
        </w:rPr>
        <w:t xml:space="preserve">  </w:t>
      </w:r>
    </w:p>
    <w:p w14:paraId="6E9A0679" w14:textId="104B3711" w:rsidR="00590697" w:rsidRDefault="00611D91" w:rsidP="00AF4E6E">
      <w:pPr>
        <w:spacing w:line="360" w:lineRule="auto"/>
        <w:rPr>
          <w:rFonts w:ascii="Times New Roman" w:hAnsi="Times New Roman" w:cs="Times New Roman"/>
          <w:sz w:val="24"/>
          <w:szCs w:val="24"/>
        </w:rPr>
      </w:pPr>
      <w:r>
        <w:rPr>
          <w:rFonts w:ascii="Times New Roman" w:hAnsi="Times New Roman" w:cs="Times New Roman"/>
          <w:sz w:val="24"/>
          <w:szCs w:val="24"/>
        </w:rPr>
        <w:t xml:space="preserve">Beebeejaun </w:t>
      </w:r>
      <w:r w:rsidR="00980099" w:rsidRPr="00980099">
        <w:rPr>
          <w:rFonts w:ascii="Times New Roman" w:hAnsi="Times New Roman" w:cs="Times New Roman"/>
          <w:i/>
          <w:iCs/>
          <w:sz w:val="24"/>
          <w:szCs w:val="24"/>
        </w:rPr>
        <w:t>et al</w:t>
      </w:r>
      <w:r w:rsidR="00980099">
        <w:rPr>
          <w:rFonts w:ascii="Times New Roman" w:hAnsi="Times New Roman" w:cs="Times New Roman"/>
          <w:sz w:val="24"/>
          <w:szCs w:val="24"/>
        </w:rPr>
        <w:t xml:space="preserve">. </w:t>
      </w:r>
      <w:r>
        <w:rPr>
          <w:rFonts w:ascii="Times New Roman" w:hAnsi="Times New Roman" w:cs="Times New Roman"/>
          <w:sz w:val="24"/>
          <w:szCs w:val="24"/>
        </w:rPr>
        <w:t xml:space="preserve">(2020) observed that 88.7% of bacterial meningitis cases </w:t>
      </w:r>
      <w:r w:rsidR="00980099">
        <w:rPr>
          <w:rFonts w:ascii="Times New Roman" w:hAnsi="Times New Roman" w:cs="Times New Roman"/>
          <w:sz w:val="24"/>
          <w:szCs w:val="24"/>
        </w:rPr>
        <w:t>in children and teenagers resulted in death had occurred within 24 hours of being diagnosed, however</w:t>
      </w:r>
      <w:r w:rsidR="005F2D84">
        <w:rPr>
          <w:rFonts w:ascii="Times New Roman" w:hAnsi="Times New Roman" w:cs="Times New Roman"/>
          <w:sz w:val="24"/>
          <w:szCs w:val="24"/>
        </w:rPr>
        <w:t>, they</w:t>
      </w:r>
      <w:r w:rsidR="00980099">
        <w:rPr>
          <w:rFonts w:ascii="Times New Roman" w:hAnsi="Times New Roman" w:cs="Times New Roman"/>
          <w:sz w:val="24"/>
          <w:szCs w:val="24"/>
        </w:rPr>
        <w:t xml:space="preserve"> also acknowledged this was before the introduction of new immunisation programmes in Britain. </w:t>
      </w:r>
      <w:r w:rsidR="008200CC">
        <w:rPr>
          <w:rFonts w:ascii="Times New Roman" w:hAnsi="Times New Roman" w:cs="Times New Roman"/>
          <w:sz w:val="24"/>
          <w:szCs w:val="24"/>
        </w:rPr>
        <w:t xml:space="preserve"> </w:t>
      </w:r>
      <w:r w:rsidR="00980099">
        <w:rPr>
          <w:rFonts w:ascii="Times New Roman" w:hAnsi="Times New Roman" w:cs="Times New Roman"/>
          <w:sz w:val="24"/>
          <w:szCs w:val="24"/>
        </w:rPr>
        <w:t>Due to the quick advancement of symptoms in diagnosed cases, the study highlighted the importance of prevention via vaccines to prevent outbreaks</w:t>
      </w:r>
      <w:r w:rsidR="00D869BB">
        <w:rPr>
          <w:rFonts w:ascii="Times New Roman" w:hAnsi="Times New Roman" w:cs="Times New Roman"/>
          <w:sz w:val="24"/>
          <w:szCs w:val="24"/>
        </w:rPr>
        <w:t xml:space="preserve"> as well as promoting symptoms with the aim that people will recognise the condition and seek medical intervention immediately. </w:t>
      </w:r>
    </w:p>
    <w:p w14:paraId="24E3D509" w14:textId="5D3C2416" w:rsidR="00012A36" w:rsidRDefault="00717380" w:rsidP="002A391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Basatemur</w:t>
      </w:r>
      <w:proofErr w:type="spellEnd"/>
      <w:r>
        <w:rPr>
          <w:rFonts w:ascii="Times New Roman" w:hAnsi="Times New Roman" w:cs="Times New Roman"/>
          <w:sz w:val="24"/>
          <w:szCs w:val="24"/>
        </w:rPr>
        <w:t xml:space="preserve"> (2023) outlines that t</w:t>
      </w:r>
      <w:r w:rsidR="002A391A" w:rsidRPr="002A391A">
        <w:rPr>
          <w:rFonts w:ascii="Times New Roman" w:hAnsi="Times New Roman" w:cs="Times New Roman"/>
          <w:sz w:val="24"/>
          <w:szCs w:val="24"/>
        </w:rPr>
        <w:t>he incidence of bacterial meningitis has varied differently over the years, for instance, in the United Kingdom (UK) between 2004 and 20</w:t>
      </w:r>
      <w:r w:rsidR="00D869BB">
        <w:rPr>
          <w:rFonts w:ascii="Times New Roman" w:hAnsi="Times New Roman" w:cs="Times New Roman"/>
          <w:sz w:val="24"/>
          <w:szCs w:val="24"/>
        </w:rPr>
        <w:t>11</w:t>
      </w:r>
      <w:r w:rsidR="002A391A" w:rsidRPr="002A391A">
        <w:rPr>
          <w:rFonts w:ascii="Times New Roman" w:hAnsi="Times New Roman" w:cs="Times New Roman"/>
          <w:sz w:val="24"/>
          <w:szCs w:val="24"/>
        </w:rPr>
        <w:t xml:space="preserve"> there were only 2,594 cases of meningitis</w:t>
      </w:r>
      <w:r w:rsidR="002A391A">
        <w:rPr>
          <w:rFonts w:ascii="Times New Roman" w:hAnsi="Times New Roman" w:cs="Times New Roman"/>
          <w:sz w:val="24"/>
          <w:szCs w:val="24"/>
        </w:rPr>
        <w:t>, however</w:t>
      </w:r>
      <w:r w:rsidR="00A75689">
        <w:rPr>
          <w:rFonts w:ascii="Times New Roman" w:hAnsi="Times New Roman" w:cs="Times New Roman"/>
          <w:sz w:val="24"/>
          <w:szCs w:val="24"/>
        </w:rPr>
        <w:t>.</w:t>
      </w:r>
      <w:r w:rsidR="002A391A">
        <w:rPr>
          <w:rFonts w:ascii="Times New Roman" w:hAnsi="Times New Roman" w:cs="Times New Roman"/>
          <w:sz w:val="24"/>
          <w:szCs w:val="24"/>
        </w:rPr>
        <w:t xml:space="preserve"> </w:t>
      </w:r>
      <w:r w:rsidR="00A65105">
        <w:rPr>
          <w:rFonts w:ascii="Times New Roman" w:hAnsi="Times New Roman" w:cs="Times New Roman"/>
          <w:sz w:val="24"/>
          <w:szCs w:val="24"/>
        </w:rPr>
        <w:t xml:space="preserve">according to </w:t>
      </w:r>
      <w:r w:rsidR="00A65105" w:rsidRPr="00C914C3">
        <w:rPr>
          <w:rFonts w:ascii="Times New Roman" w:hAnsi="Times New Roman" w:cs="Times New Roman"/>
          <w:sz w:val="24"/>
          <w:szCs w:val="24"/>
        </w:rPr>
        <w:t xml:space="preserve">Barichello </w:t>
      </w:r>
      <w:r w:rsidR="00A65105" w:rsidRPr="00C914C3">
        <w:rPr>
          <w:rFonts w:ascii="Times New Roman" w:hAnsi="Times New Roman" w:cs="Times New Roman"/>
          <w:i/>
          <w:iCs/>
          <w:sz w:val="24"/>
          <w:szCs w:val="24"/>
        </w:rPr>
        <w:t>et al.</w:t>
      </w:r>
      <w:r w:rsidR="00A65105" w:rsidRPr="00C914C3">
        <w:rPr>
          <w:rFonts w:ascii="Times New Roman" w:hAnsi="Times New Roman" w:cs="Times New Roman"/>
          <w:sz w:val="24"/>
          <w:szCs w:val="24"/>
        </w:rPr>
        <w:t xml:space="preserve"> (2023)</w:t>
      </w:r>
      <w:r w:rsidR="00012A36">
        <w:rPr>
          <w:rFonts w:ascii="Times New Roman" w:hAnsi="Times New Roman" w:cs="Times New Roman"/>
          <w:sz w:val="24"/>
          <w:szCs w:val="24"/>
        </w:rPr>
        <w:t xml:space="preserve"> and </w:t>
      </w:r>
      <w:proofErr w:type="spellStart"/>
      <w:r w:rsidR="00012A36">
        <w:rPr>
          <w:rFonts w:ascii="Times New Roman" w:hAnsi="Times New Roman" w:cs="Times New Roman"/>
          <w:sz w:val="24"/>
          <w:szCs w:val="24"/>
        </w:rPr>
        <w:t>Kassebuam</w:t>
      </w:r>
      <w:proofErr w:type="spellEnd"/>
      <w:r w:rsidR="00012A36">
        <w:rPr>
          <w:rFonts w:ascii="Times New Roman" w:hAnsi="Times New Roman" w:cs="Times New Roman"/>
          <w:sz w:val="24"/>
          <w:szCs w:val="24"/>
        </w:rPr>
        <w:t xml:space="preserve"> et al. (2018), several regions of Africa have had the highest burden of disease, including bacterial meningitis. </w:t>
      </w:r>
    </w:p>
    <w:p w14:paraId="34283146" w14:textId="6D40B02D" w:rsidR="00993565" w:rsidRDefault="00012A36" w:rsidP="00C914C3">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the disparity of communicable disease, </w:t>
      </w:r>
      <w:r w:rsidR="00590697">
        <w:rPr>
          <w:rFonts w:ascii="Times New Roman" w:hAnsi="Times New Roman" w:cs="Times New Roman"/>
          <w:sz w:val="24"/>
          <w:szCs w:val="24"/>
        </w:rPr>
        <w:t xml:space="preserve">Gold (1999) believes poor socioeconomic factors have a significant impact on the incidence and spread of bacterial meningitis, </w:t>
      </w:r>
      <w:r w:rsidR="008200CC">
        <w:rPr>
          <w:rFonts w:ascii="Times New Roman" w:hAnsi="Times New Roman" w:cs="Times New Roman"/>
          <w:sz w:val="24"/>
          <w:szCs w:val="24"/>
        </w:rPr>
        <w:t xml:space="preserve">especially in third-world countries like </w:t>
      </w:r>
      <w:r w:rsidR="008200CC" w:rsidRPr="008200CC">
        <w:rPr>
          <w:rFonts w:ascii="Times New Roman" w:hAnsi="Times New Roman" w:cs="Times New Roman"/>
          <w:sz w:val="24"/>
          <w:szCs w:val="24"/>
        </w:rPr>
        <w:t>Sub-Saharan Africa</w:t>
      </w:r>
      <w:r w:rsidR="008200CC">
        <w:rPr>
          <w:rFonts w:ascii="Times New Roman" w:hAnsi="Times New Roman" w:cs="Times New Roman"/>
          <w:sz w:val="24"/>
          <w:szCs w:val="24"/>
        </w:rPr>
        <w:t xml:space="preserve">, </w:t>
      </w:r>
      <w:r w:rsidR="00590697">
        <w:rPr>
          <w:rFonts w:ascii="Times New Roman" w:hAnsi="Times New Roman" w:cs="Times New Roman"/>
          <w:sz w:val="24"/>
          <w:szCs w:val="24"/>
        </w:rPr>
        <w:t xml:space="preserve">claiming areas with higher population and poverty rates with lower rates of education and access to healthcare all alarming increase </w:t>
      </w:r>
      <w:r w:rsidR="0067032A">
        <w:rPr>
          <w:rFonts w:ascii="Times New Roman" w:hAnsi="Times New Roman" w:cs="Times New Roman"/>
          <w:sz w:val="24"/>
          <w:szCs w:val="24"/>
        </w:rPr>
        <w:t>the</w:t>
      </w:r>
      <w:r w:rsidR="00590697">
        <w:rPr>
          <w:rFonts w:ascii="Times New Roman" w:hAnsi="Times New Roman" w:cs="Times New Roman"/>
          <w:sz w:val="24"/>
          <w:szCs w:val="24"/>
        </w:rPr>
        <w:t xml:space="preserve"> risk of meningiti</w:t>
      </w:r>
      <w:r w:rsidR="0067032A">
        <w:rPr>
          <w:rFonts w:ascii="Times New Roman" w:hAnsi="Times New Roman" w:cs="Times New Roman"/>
          <w:sz w:val="24"/>
          <w:szCs w:val="24"/>
        </w:rPr>
        <w:t>s</w:t>
      </w:r>
      <w:r w:rsidR="001C2E00">
        <w:rPr>
          <w:rFonts w:ascii="Times New Roman" w:hAnsi="Times New Roman" w:cs="Times New Roman"/>
          <w:sz w:val="24"/>
          <w:szCs w:val="24"/>
        </w:rPr>
        <w:t xml:space="preserve">.  </w:t>
      </w:r>
      <w:r w:rsidR="0067032A">
        <w:rPr>
          <w:rFonts w:ascii="Times New Roman" w:hAnsi="Times New Roman" w:cs="Times New Roman"/>
          <w:sz w:val="24"/>
          <w:szCs w:val="24"/>
        </w:rPr>
        <w:t xml:space="preserve"> Lundbo and Benfield (2017) </w:t>
      </w:r>
      <w:r w:rsidR="00BA645D">
        <w:rPr>
          <w:rFonts w:ascii="Times New Roman" w:hAnsi="Times New Roman" w:cs="Times New Roman"/>
          <w:sz w:val="24"/>
          <w:szCs w:val="24"/>
        </w:rPr>
        <w:t xml:space="preserve">and Spicer </w:t>
      </w:r>
      <w:r w:rsidR="00BA645D" w:rsidRPr="00BA645D">
        <w:rPr>
          <w:rFonts w:ascii="Times New Roman" w:hAnsi="Times New Roman" w:cs="Times New Roman"/>
          <w:i/>
          <w:iCs/>
          <w:sz w:val="24"/>
          <w:szCs w:val="24"/>
        </w:rPr>
        <w:t>et al.</w:t>
      </w:r>
      <w:r w:rsidR="00BA645D">
        <w:rPr>
          <w:rFonts w:ascii="Times New Roman" w:hAnsi="Times New Roman" w:cs="Times New Roman"/>
          <w:sz w:val="24"/>
          <w:szCs w:val="24"/>
        </w:rPr>
        <w:t xml:space="preserve"> (2014) both </w:t>
      </w:r>
      <w:r w:rsidR="00986D67">
        <w:rPr>
          <w:rFonts w:ascii="Times New Roman" w:hAnsi="Times New Roman" w:cs="Times New Roman"/>
          <w:sz w:val="24"/>
          <w:szCs w:val="24"/>
        </w:rPr>
        <w:t>endorse this belief, revealing that children are already vulnerable to developing meningitis, those from deprived areas have a higher chance of contracting the disease and further suggest parents who have a lower level of education and have a low income</w:t>
      </w:r>
      <w:r w:rsidR="00BA645D">
        <w:rPr>
          <w:rFonts w:ascii="Times New Roman" w:hAnsi="Times New Roman" w:cs="Times New Roman"/>
          <w:sz w:val="24"/>
          <w:szCs w:val="24"/>
        </w:rPr>
        <w:t xml:space="preserve"> also contribute to higher risks of their children to fall ill with the disease, as they may not recognise the seriousness of the illness</w:t>
      </w:r>
      <w:r w:rsidR="001C2E00">
        <w:rPr>
          <w:rFonts w:ascii="Times New Roman" w:hAnsi="Times New Roman" w:cs="Times New Roman"/>
          <w:sz w:val="24"/>
          <w:szCs w:val="24"/>
        </w:rPr>
        <w:t xml:space="preserve">.  Souza </w:t>
      </w:r>
      <w:r w:rsidR="001C2E00" w:rsidRPr="001C2E00">
        <w:rPr>
          <w:rFonts w:ascii="Times New Roman" w:hAnsi="Times New Roman" w:cs="Times New Roman"/>
          <w:i/>
          <w:iCs/>
          <w:sz w:val="24"/>
          <w:szCs w:val="24"/>
        </w:rPr>
        <w:t>et al</w:t>
      </w:r>
      <w:r w:rsidR="001C2E00">
        <w:rPr>
          <w:rFonts w:ascii="Times New Roman" w:hAnsi="Times New Roman" w:cs="Times New Roman"/>
          <w:sz w:val="24"/>
          <w:szCs w:val="24"/>
        </w:rPr>
        <w:t xml:space="preserve">. (2012) affirm that meningitis is an affliction that can affect any individual regardless of their socio-economic status, however, </w:t>
      </w:r>
      <w:r w:rsidR="00C914C3">
        <w:rPr>
          <w:rFonts w:ascii="Times New Roman" w:hAnsi="Times New Roman" w:cs="Times New Roman"/>
          <w:sz w:val="24"/>
          <w:szCs w:val="24"/>
        </w:rPr>
        <w:t xml:space="preserve">it </w:t>
      </w:r>
      <w:r w:rsidR="00856B5C">
        <w:rPr>
          <w:rFonts w:ascii="Times New Roman" w:hAnsi="Times New Roman" w:cs="Times New Roman"/>
          <w:sz w:val="24"/>
          <w:szCs w:val="24"/>
        </w:rPr>
        <w:t xml:space="preserve">reveals </w:t>
      </w:r>
      <w:r w:rsidR="001C2E00">
        <w:rPr>
          <w:rFonts w:ascii="Times New Roman" w:hAnsi="Times New Roman" w:cs="Times New Roman"/>
          <w:sz w:val="24"/>
          <w:szCs w:val="24"/>
        </w:rPr>
        <w:t xml:space="preserve">that cases are more common in areas with poorer living conditions and such places where there is a larger percentage of cases that result in death.  Souza </w:t>
      </w:r>
      <w:r w:rsidR="001C2E00" w:rsidRPr="001C2E00">
        <w:rPr>
          <w:rFonts w:ascii="Times New Roman" w:hAnsi="Times New Roman" w:cs="Times New Roman"/>
          <w:i/>
          <w:iCs/>
          <w:sz w:val="24"/>
          <w:szCs w:val="24"/>
        </w:rPr>
        <w:t>et al</w:t>
      </w:r>
      <w:r w:rsidR="001C2E00">
        <w:rPr>
          <w:rFonts w:ascii="Times New Roman" w:hAnsi="Times New Roman" w:cs="Times New Roman"/>
          <w:sz w:val="24"/>
          <w:szCs w:val="24"/>
        </w:rPr>
        <w:t>. (2012) allude this is because these communities have a greater difficulty in accessing healthcare, or do not receive the quality of medical intervention they requi</w:t>
      </w:r>
      <w:r w:rsidR="008F0BE2">
        <w:rPr>
          <w:rFonts w:ascii="Times New Roman" w:hAnsi="Times New Roman" w:cs="Times New Roman"/>
          <w:sz w:val="24"/>
          <w:szCs w:val="24"/>
        </w:rPr>
        <w:t>r</w:t>
      </w:r>
      <w:r w:rsidR="00C914C3">
        <w:rPr>
          <w:rFonts w:ascii="Times New Roman" w:hAnsi="Times New Roman" w:cs="Times New Roman"/>
          <w:sz w:val="24"/>
          <w:szCs w:val="24"/>
        </w:rPr>
        <w:t>e.</w:t>
      </w:r>
      <w:r w:rsidR="000B4307">
        <w:rPr>
          <w:rFonts w:ascii="Times New Roman" w:hAnsi="Times New Roman" w:cs="Times New Roman"/>
          <w:sz w:val="24"/>
          <w:szCs w:val="24"/>
        </w:rPr>
        <w:t xml:space="preserve">  </w:t>
      </w:r>
      <w:proofErr w:type="gramStart"/>
      <w:r w:rsidR="000B4307">
        <w:rPr>
          <w:rFonts w:ascii="Times New Roman" w:hAnsi="Times New Roman" w:cs="Times New Roman"/>
          <w:sz w:val="24"/>
          <w:szCs w:val="24"/>
        </w:rPr>
        <w:t>All of</w:t>
      </w:r>
      <w:proofErr w:type="gramEnd"/>
      <w:r w:rsidR="000B4307">
        <w:rPr>
          <w:rFonts w:ascii="Times New Roman" w:hAnsi="Times New Roman" w:cs="Times New Roman"/>
          <w:sz w:val="24"/>
          <w:szCs w:val="24"/>
        </w:rPr>
        <w:t xml:space="preserve"> can contributes to </w:t>
      </w:r>
      <w:proofErr w:type="spellStart"/>
      <w:r w:rsidR="000B4307">
        <w:rPr>
          <w:rFonts w:ascii="Times New Roman" w:hAnsi="Times New Roman" w:cs="Times New Roman"/>
          <w:sz w:val="24"/>
          <w:szCs w:val="24"/>
        </w:rPr>
        <w:t>Bairchello</w:t>
      </w:r>
      <w:proofErr w:type="spellEnd"/>
      <w:r w:rsidR="000B4307">
        <w:rPr>
          <w:rFonts w:ascii="Times New Roman" w:hAnsi="Times New Roman" w:cs="Times New Roman"/>
          <w:sz w:val="24"/>
          <w:szCs w:val="24"/>
        </w:rPr>
        <w:t xml:space="preserve"> </w:t>
      </w:r>
      <w:r w:rsidR="000B4307" w:rsidRPr="000B4307">
        <w:rPr>
          <w:rFonts w:ascii="Times New Roman" w:hAnsi="Times New Roman" w:cs="Times New Roman"/>
          <w:i/>
          <w:iCs/>
          <w:sz w:val="24"/>
          <w:szCs w:val="24"/>
        </w:rPr>
        <w:t>et al</w:t>
      </w:r>
      <w:r w:rsidR="000B4307">
        <w:rPr>
          <w:rFonts w:ascii="Times New Roman" w:hAnsi="Times New Roman" w:cs="Times New Roman"/>
          <w:i/>
          <w:iCs/>
          <w:sz w:val="24"/>
          <w:szCs w:val="24"/>
        </w:rPr>
        <w:t>.</w:t>
      </w:r>
      <w:r w:rsidR="000B4307">
        <w:rPr>
          <w:rFonts w:ascii="Times New Roman" w:hAnsi="Times New Roman" w:cs="Times New Roman"/>
          <w:sz w:val="24"/>
          <w:szCs w:val="24"/>
        </w:rPr>
        <w:t xml:space="preserve"> (2023) findings that the prevalence of bacterial meningitis is higher in Africa as it is a developing country, where the population is high and access to healthcare is limited which can increase the risk of transmission as well as make it more difficult to prevent and control the spread of infection. </w:t>
      </w:r>
    </w:p>
    <w:p w14:paraId="67F4F9C5" w14:textId="590518C7" w:rsidR="00412A68" w:rsidRDefault="00412A68" w:rsidP="00412A68">
      <w:pPr>
        <w:pStyle w:val="Heading2"/>
      </w:pPr>
      <w:bookmarkStart w:id="9" w:name="_Toc164790996"/>
      <w:r>
        <w:t>Public Health Response</w:t>
      </w:r>
      <w:bookmarkEnd w:id="9"/>
    </w:p>
    <w:p w14:paraId="3AAC2291" w14:textId="77777777" w:rsidR="008200CC" w:rsidRDefault="008200CC" w:rsidP="00412A68">
      <w:pPr>
        <w:spacing w:line="360" w:lineRule="auto"/>
        <w:rPr>
          <w:rFonts w:ascii="Times New Roman" w:hAnsi="Times New Roman" w:cs="Times New Roman"/>
          <w:sz w:val="24"/>
          <w:szCs w:val="24"/>
        </w:rPr>
      </w:pPr>
      <w:bookmarkStart w:id="10" w:name="_Hlk164784103"/>
    </w:p>
    <w:p w14:paraId="7D96F9D9" w14:textId="175C5725" w:rsidR="008200CC" w:rsidRDefault="008200CC" w:rsidP="00412A68">
      <w:pPr>
        <w:spacing w:line="360" w:lineRule="auto"/>
        <w:rPr>
          <w:rFonts w:ascii="Times New Roman" w:hAnsi="Times New Roman" w:cs="Times New Roman"/>
          <w:sz w:val="24"/>
          <w:szCs w:val="24"/>
        </w:rPr>
      </w:pPr>
      <w:r w:rsidRPr="008200CC">
        <w:rPr>
          <w:rFonts w:ascii="Times New Roman" w:hAnsi="Times New Roman" w:cs="Times New Roman"/>
          <w:sz w:val="24"/>
          <w:szCs w:val="24"/>
        </w:rPr>
        <w:t xml:space="preserve">The introduction of the </w:t>
      </w:r>
      <w:proofErr w:type="spellStart"/>
      <w:r w:rsidRPr="008200CC">
        <w:rPr>
          <w:rFonts w:ascii="Times New Roman" w:hAnsi="Times New Roman" w:cs="Times New Roman"/>
          <w:sz w:val="24"/>
          <w:szCs w:val="24"/>
        </w:rPr>
        <w:t>MenB</w:t>
      </w:r>
      <w:proofErr w:type="spellEnd"/>
      <w:r w:rsidRPr="008200CC">
        <w:rPr>
          <w:rFonts w:ascii="Times New Roman" w:hAnsi="Times New Roman" w:cs="Times New Roman"/>
          <w:sz w:val="24"/>
          <w:szCs w:val="24"/>
        </w:rPr>
        <w:t xml:space="preserve"> vaccine and outbreak response measures in the UK have been significant interventions in preventing meningitis. Enhanced laboratory testing and public education on symptom recognition are among the measures in place</w:t>
      </w:r>
      <w:r>
        <w:rPr>
          <w:rFonts w:ascii="Times New Roman" w:hAnsi="Times New Roman" w:cs="Times New Roman"/>
          <w:sz w:val="24"/>
          <w:szCs w:val="24"/>
        </w:rPr>
        <w:t xml:space="preserve"> (Public Health Wales, 2023). </w:t>
      </w:r>
    </w:p>
    <w:p w14:paraId="3EE8EE95" w14:textId="23FBF671" w:rsidR="00310276" w:rsidRDefault="00310276" w:rsidP="00412A68">
      <w:pPr>
        <w:spacing w:line="360" w:lineRule="auto"/>
        <w:rPr>
          <w:rFonts w:ascii="Times New Roman" w:hAnsi="Times New Roman" w:cs="Times New Roman"/>
          <w:sz w:val="24"/>
          <w:szCs w:val="24"/>
        </w:rPr>
      </w:pPr>
      <w:r>
        <w:rPr>
          <w:rFonts w:ascii="Times New Roman" w:hAnsi="Times New Roman" w:cs="Times New Roman"/>
          <w:sz w:val="24"/>
          <w:szCs w:val="24"/>
        </w:rPr>
        <w:t xml:space="preserve">In partnership with other global health institutions, the World Health Organization (2021) have formulated a comprehensive plan to eradicate all forms of meningitis by 2030 or to ensure that those who so contract the illness receive proper treatment.  This ambitious plan includes </w:t>
      </w:r>
      <w:r w:rsidRPr="00310276">
        <w:rPr>
          <w:rFonts w:ascii="Times New Roman" w:hAnsi="Times New Roman" w:cs="Times New Roman"/>
          <w:sz w:val="24"/>
          <w:szCs w:val="24"/>
        </w:rPr>
        <w:t xml:space="preserve">reducing cases of vaccine-preventable bacterial meningitis by 50% and deaths by 70%, while also improving </w:t>
      </w:r>
      <w:r>
        <w:rPr>
          <w:rFonts w:ascii="Times New Roman" w:hAnsi="Times New Roman" w:cs="Times New Roman"/>
          <w:sz w:val="24"/>
          <w:szCs w:val="24"/>
        </w:rPr>
        <w:t xml:space="preserve">quality of life </w:t>
      </w:r>
      <w:r w:rsidRPr="00310276">
        <w:rPr>
          <w:rFonts w:ascii="Times New Roman" w:hAnsi="Times New Roman" w:cs="Times New Roman"/>
          <w:sz w:val="24"/>
          <w:szCs w:val="24"/>
        </w:rPr>
        <w:t>outcomes for those who recover from the disease. The strategies outlined in this plan include increasing vaccine coverage in underserved areas, enhancing disease surveillance, and strengthening public health response to outbreaks.</w:t>
      </w:r>
    </w:p>
    <w:p w14:paraId="1AA2A357" w14:textId="7607D5BF" w:rsidR="008E479D" w:rsidRDefault="00310276" w:rsidP="00C914C3">
      <w:pPr>
        <w:spacing w:line="360" w:lineRule="auto"/>
        <w:rPr>
          <w:rFonts w:ascii="Times New Roman" w:hAnsi="Times New Roman" w:cs="Times New Roman"/>
          <w:sz w:val="24"/>
          <w:szCs w:val="24"/>
        </w:rPr>
      </w:pPr>
      <w:bookmarkStart w:id="11" w:name="_Hlk164784538"/>
      <w:bookmarkEnd w:id="10"/>
      <w:r>
        <w:rPr>
          <w:rFonts w:ascii="Times New Roman" w:hAnsi="Times New Roman" w:cs="Times New Roman"/>
          <w:sz w:val="24"/>
          <w:szCs w:val="24"/>
        </w:rPr>
        <w:t xml:space="preserve">On the other hand, Maiden and Froch (2012) </w:t>
      </w:r>
      <w:r w:rsidR="00A3649C">
        <w:rPr>
          <w:rFonts w:ascii="Times New Roman" w:hAnsi="Times New Roman" w:cs="Times New Roman"/>
          <w:sz w:val="24"/>
          <w:szCs w:val="24"/>
        </w:rPr>
        <w:t xml:space="preserve">contradict these plans omitting the complete eradication of meningitis is unrealistic since meningitis presents itself in several different forms: bacterial, </w:t>
      </w:r>
      <w:r w:rsidR="00966FB1">
        <w:rPr>
          <w:rFonts w:ascii="Times New Roman" w:hAnsi="Times New Roman" w:cs="Times New Roman"/>
          <w:sz w:val="24"/>
          <w:szCs w:val="24"/>
        </w:rPr>
        <w:t>viral</w:t>
      </w:r>
      <w:r w:rsidR="00A3649C">
        <w:rPr>
          <w:rFonts w:ascii="Times New Roman" w:hAnsi="Times New Roman" w:cs="Times New Roman"/>
          <w:sz w:val="24"/>
          <w:szCs w:val="24"/>
        </w:rPr>
        <w:t xml:space="preserve">, </w:t>
      </w:r>
      <w:r w:rsidR="00604473">
        <w:rPr>
          <w:rFonts w:ascii="Times New Roman" w:hAnsi="Times New Roman" w:cs="Times New Roman"/>
          <w:sz w:val="24"/>
          <w:szCs w:val="24"/>
        </w:rPr>
        <w:t xml:space="preserve">and </w:t>
      </w:r>
      <w:r w:rsidR="00A3649C">
        <w:rPr>
          <w:rFonts w:ascii="Times New Roman" w:hAnsi="Times New Roman" w:cs="Times New Roman"/>
          <w:sz w:val="24"/>
          <w:szCs w:val="24"/>
        </w:rPr>
        <w:t xml:space="preserve">fungal and </w:t>
      </w:r>
      <w:r w:rsidR="00C63925">
        <w:rPr>
          <w:rFonts w:ascii="Times New Roman" w:hAnsi="Times New Roman" w:cs="Times New Roman"/>
          <w:sz w:val="24"/>
          <w:szCs w:val="24"/>
        </w:rPr>
        <w:t>believe</w:t>
      </w:r>
      <w:r w:rsidR="00A3649C">
        <w:rPr>
          <w:rFonts w:ascii="Times New Roman" w:hAnsi="Times New Roman" w:cs="Times New Roman"/>
          <w:sz w:val="24"/>
          <w:szCs w:val="24"/>
        </w:rPr>
        <w:t xml:space="preserve"> continued vaccination schemes are more practical in limiting the impact of bacterial meningitis. </w:t>
      </w:r>
    </w:p>
    <w:p w14:paraId="625A8EF1" w14:textId="5309C0E5" w:rsidR="008E479D" w:rsidRDefault="008E479D" w:rsidP="008E479D">
      <w:pPr>
        <w:pStyle w:val="Heading2"/>
      </w:pPr>
      <w:bookmarkStart w:id="12" w:name="_Toc164790997"/>
      <w:bookmarkEnd w:id="11"/>
      <w:r>
        <w:t>Conclusion</w:t>
      </w:r>
      <w:bookmarkEnd w:id="12"/>
    </w:p>
    <w:p w14:paraId="1EF92FA5" w14:textId="05E6095D" w:rsidR="008E479D" w:rsidRDefault="008E479D" w:rsidP="008E479D">
      <w:pPr>
        <w:spacing w:line="360" w:lineRule="auto"/>
        <w:rPr>
          <w:rFonts w:ascii="Times New Roman" w:hAnsi="Times New Roman" w:cs="Times New Roman"/>
          <w:sz w:val="24"/>
          <w:szCs w:val="24"/>
        </w:rPr>
      </w:pPr>
      <w:r>
        <w:rPr>
          <w:rFonts w:ascii="Times New Roman" w:hAnsi="Times New Roman" w:cs="Times New Roman"/>
          <w:sz w:val="24"/>
          <w:szCs w:val="24"/>
        </w:rPr>
        <w:br/>
      </w:r>
      <w:r w:rsidR="00C914C3" w:rsidRPr="00C914C3">
        <w:rPr>
          <w:rFonts w:ascii="Times New Roman" w:hAnsi="Times New Roman" w:cs="Times New Roman"/>
          <w:sz w:val="24"/>
          <w:szCs w:val="24"/>
        </w:rPr>
        <w:t>Overall,</w:t>
      </w:r>
      <w:r>
        <w:rPr>
          <w:rFonts w:ascii="Times New Roman" w:hAnsi="Times New Roman" w:cs="Times New Roman"/>
          <w:sz w:val="24"/>
          <w:szCs w:val="24"/>
        </w:rPr>
        <w:t xml:space="preserve"> bacterial meningitis is a severe and potentially fatal infection and its prevalence has declined in several regions all over the world.  Due to the development and implementation of successful vaccination programs and an array of public health measures, the incidence of the disease has considerably decreased.  Nevertheless, bacterial meningitis continues to pose a major threat to life and public health, particularly in areas where healthcare is difficult to access and preventive measures are not carried out as thoroughly</w:t>
      </w:r>
      <w:r w:rsidR="00024165">
        <w:rPr>
          <w:rFonts w:ascii="Times New Roman" w:hAnsi="Times New Roman" w:cs="Times New Roman"/>
          <w:sz w:val="24"/>
          <w:szCs w:val="24"/>
        </w:rPr>
        <w:t xml:space="preserve">.  Even though </w:t>
      </w:r>
      <w:r w:rsidR="00A65105">
        <w:rPr>
          <w:rFonts w:ascii="Times New Roman" w:hAnsi="Times New Roman" w:cs="Times New Roman"/>
          <w:sz w:val="24"/>
          <w:szCs w:val="24"/>
        </w:rPr>
        <w:t>significant</w:t>
      </w:r>
      <w:r w:rsidR="00024165">
        <w:rPr>
          <w:rFonts w:ascii="Times New Roman" w:hAnsi="Times New Roman" w:cs="Times New Roman"/>
          <w:sz w:val="24"/>
          <w:szCs w:val="24"/>
        </w:rPr>
        <w:t xml:space="preserve"> progress has been made against the spread and severity of bacterial meningitis, there is still a need for ongoing vigilance and concentrated efforts to combat the disease. </w:t>
      </w:r>
    </w:p>
    <w:p w14:paraId="25F79E75" w14:textId="77777777" w:rsidR="00862BF7" w:rsidRDefault="00862BF7" w:rsidP="008E479D">
      <w:pPr>
        <w:spacing w:line="360" w:lineRule="auto"/>
      </w:pPr>
    </w:p>
    <w:p w14:paraId="7345E8C0" w14:textId="77777777" w:rsidR="00862BF7" w:rsidRDefault="00862BF7" w:rsidP="008E479D">
      <w:pPr>
        <w:spacing w:line="360" w:lineRule="auto"/>
      </w:pPr>
    </w:p>
    <w:p w14:paraId="5F630271" w14:textId="77777777" w:rsidR="00862BF7" w:rsidRDefault="00862BF7" w:rsidP="008E479D">
      <w:pPr>
        <w:spacing w:line="360" w:lineRule="auto"/>
      </w:pPr>
    </w:p>
    <w:p w14:paraId="5F6AEE05" w14:textId="77777777" w:rsidR="00862BF7" w:rsidRDefault="00862BF7" w:rsidP="008E479D">
      <w:pPr>
        <w:spacing w:line="360" w:lineRule="auto"/>
      </w:pPr>
    </w:p>
    <w:p w14:paraId="6493D963" w14:textId="77777777" w:rsidR="00862BF7" w:rsidRDefault="00862BF7" w:rsidP="008E479D">
      <w:pPr>
        <w:spacing w:line="360" w:lineRule="auto"/>
      </w:pPr>
    </w:p>
    <w:p w14:paraId="1B0DB001" w14:textId="77777777" w:rsidR="00862BF7" w:rsidRDefault="00862BF7" w:rsidP="008E479D">
      <w:pPr>
        <w:spacing w:line="360" w:lineRule="auto"/>
      </w:pPr>
    </w:p>
    <w:p w14:paraId="01E4F5F3" w14:textId="77777777" w:rsidR="00862BF7" w:rsidRDefault="00862BF7" w:rsidP="008E479D">
      <w:pPr>
        <w:spacing w:line="360" w:lineRule="auto"/>
      </w:pPr>
    </w:p>
    <w:p w14:paraId="19110B7A" w14:textId="77777777" w:rsidR="00862BF7" w:rsidRDefault="00862BF7" w:rsidP="008E479D">
      <w:pPr>
        <w:spacing w:line="360" w:lineRule="auto"/>
      </w:pPr>
    </w:p>
    <w:p w14:paraId="0970FBCA" w14:textId="77777777" w:rsidR="00862BF7" w:rsidRDefault="00862BF7" w:rsidP="008E479D">
      <w:pPr>
        <w:spacing w:line="360" w:lineRule="auto"/>
      </w:pPr>
    </w:p>
    <w:p w14:paraId="74E57A56" w14:textId="77777777" w:rsidR="00862BF7" w:rsidRDefault="00862BF7" w:rsidP="008E479D">
      <w:pPr>
        <w:spacing w:line="360" w:lineRule="auto"/>
      </w:pPr>
    </w:p>
    <w:p w14:paraId="05817C10" w14:textId="77777777" w:rsidR="00862BF7" w:rsidRDefault="00862BF7" w:rsidP="008E479D">
      <w:pPr>
        <w:spacing w:line="360" w:lineRule="auto"/>
      </w:pPr>
    </w:p>
    <w:p w14:paraId="51809E1A" w14:textId="77777777" w:rsidR="00B53B59" w:rsidRDefault="00B53B59" w:rsidP="00862BF7">
      <w:pPr>
        <w:pStyle w:val="Heading2"/>
      </w:pPr>
      <w:bookmarkStart w:id="13" w:name="_Hlk161935294"/>
      <w:bookmarkStart w:id="14" w:name="_Hlk164788163"/>
      <w:bookmarkStart w:id="15" w:name="_Toc164790998"/>
    </w:p>
    <w:p w14:paraId="1316DF96" w14:textId="2602B904" w:rsidR="00862BF7" w:rsidRDefault="00862BF7" w:rsidP="00862BF7">
      <w:pPr>
        <w:pStyle w:val="Heading2"/>
      </w:pPr>
      <w:r>
        <w:t>Reference List</w:t>
      </w:r>
      <w:bookmarkEnd w:id="15"/>
    </w:p>
    <w:p w14:paraId="5867911D" w14:textId="246A0A39" w:rsidR="00862BF7" w:rsidRDefault="00862BF7" w:rsidP="00862BF7">
      <w:pPr>
        <w:rPr>
          <w:rFonts w:ascii="Times New Roman" w:hAnsi="Times New Roman" w:cs="Times New Roman"/>
          <w:sz w:val="24"/>
          <w:szCs w:val="24"/>
        </w:rPr>
      </w:pPr>
      <w:proofErr w:type="spellStart"/>
      <w:r w:rsidRPr="0062084A">
        <w:rPr>
          <w:rFonts w:ascii="Times New Roman" w:hAnsi="Times New Roman" w:cs="Times New Roman"/>
          <w:sz w:val="24"/>
          <w:szCs w:val="24"/>
        </w:rPr>
        <w:t>Alkholi</w:t>
      </w:r>
      <w:proofErr w:type="spellEnd"/>
      <w:r w:rsidRPr="0062084A">
        <w:rPr>
          <w:rFonts w:ascii="Times New Roman" w:hAnsi="Times New Roman" w:cs="Times New Roman"/>
          <w:sz w:val="24"/>
          <w:szCs w:val="24"/>
        </w:rPr>
        <w:t>, U.M.</w:t>
      </w:r>
      <w:r>
        <w:rPr>
          <w:rFonts w:ascii="Times New Roman" w:hAnsi="Times New Roman" w:cs="Times New Roman"/>
          <w:sz w:val="24"/>
          <w:szCs w:val="24"/>
        </w:rPr>
        <w:t xml:space="preserve">, Al-Monem, A.N., El-Azim, A.A.A., and Sultan, M.H. </w:t>
      </w:r>
      <w:r w:rsidRPr="0062084A">
        <w:rPr>
          <w:rFonts w:ascii="Times New Roman" w:hAnsi="Times New Roman" w:cs="Times New Roman"/>
          <w:sz w:val="24"/>
          <w:szCs w:val="24"/>
        </w:rPr>
        <w:t xml:space="preserve">(2011) “Serum procalcitonin in viral and bacterial meningitis,” Journal of </w:t>
      </w:r>
      <w:r>
        <w:rPr>
          <w:rFonts w:ascii="Times New Roman" w:hAnsi="Times New Roman" w:cs="Times New Roman"/>
          <w:sz w:val="24"/>
          <w:szCs w:val="24"/>
        </w:rPr>
        <w:t>Global Infectious Diseases</w:t>
      </w:r>
      <w:r w:rsidRPr="0062084A">
        <w:rPr>
          <w:rFonts w:ascii="Times New Roman" w:hAnsi="Times New Roman" w:cs="Times New Roman"/>
          <w:sz w:val="24"/>
          <w:szCs w:val="24"/>
        </w:rPr>
        <w:t xml:space="preserve">, 3(1), pp. 14–18. Available at: </w:t>
      </w:r>
      <w:hyperlink r:id="rId5" w:history="1">
        <w:r w:rsidRPr="00FE0614">
          <w:rPr>
            <w:rStyle w:val="Hyperlink"/>
            <w:rFonts w:ascii="Times New Roman" w:hAnsi="Times New Roman" w:cs="Times New Roman"/>
            <w:sz w:val="24"/>
            <w:szCs w:val="24"/>
          </w:rPr>
          <w:t>https://doi.org/10.4103/0974-777X.77290</w:t>
        </w:r>
      </w:hyperlink>
      <w:r w:rsidRPr="0062084A">
        <w:rPr>
          <w:rFonts w:ascii="Times New Roman" w:hAnsi="Times New Roman" w:cs="Times New Roman"/>
          <w:sz w:val="24"/>
          <w:szCs w:val="24"/>
        </w:rPr>
        <w:t>.</w:t>
      </w:r>
      <w:r>
        <w:rPr>
          <w:rFonts w:ascii="Times New Roman" w:hAnsi="Times New Roman" w:cs="Times New Roman"/>
          <w:sz w:val="24"/>
          <w:szCs w:val="24"/>
        </w:rPr>
        <w:t xml:space="preserve"> </w:t>
      </w:r>
    </w:p>
    <w:p w14:paraId="1836D902" w14:textId="77777777" w:rsidR="00862BF7" w:rsidRDefault="00862BF7" w:rsidP="00862BF7">
      <w:pPr>
        <w:rPr>
          <w:rFonts w:ascii="Times New Roman" w:hAnsi="Times New Roman" w:cs="Times New Roman"/>
          <w:sz w:val="24"/>
          <w:szCs w:val="24"/>
        </w:rPr>
      </w:pPr>
      <w:r w:rsidRPr="00184D0B">
        <w:rPr>
          <w:rFonts w:ascii="Times New Roman" w:hAnsi="Times New Roman" w:cs="Times New Roman"/>
          <w:sz w:val="24"/>
          <w:szCs w:val="24"/>
        </w:rPr>
        <w:t>Asamoah</w:t>
      </w:r>
      <w:bookmarkEnd w:id="13"/>
      <w:r w:rsidRPr="00184D0B">
        <w:rPr>
          <w:rFonts w:ascii="Times New Roman" w:hAnsi="Times New Roman" w:cs="Times New Roman"/>
          <w:sz w:val="24"/>
          <w:szCs w:val="24"/>
        </w:rPr>
        <w:t>, J.K.K</w:t>
      </w:r>
      <w:r>
        <w:rPr>
          <w:rFonts w:ascii="Times New Roman" w:hAnsi="Times New Roman" w:cs="Times New Roman"/>
          <w:sz w:val="24"/>
          <w:szCs w:val="24"/>
        </w:rPr>
        <w:t xml:space="preserve">., Nyabadza, F., Seidu, B., Chand, M., Dutta, H., and </w:t>
      </w:r>
      <w:proofErr w:type="spellStart"/>
      <w:r>
        <w:rPr>
          <w:rFonts w:ascii="Times New Roman" w:hAnsi="Times New Roman" w:cs="Times New Roman"/>
          <w:sz w:val="24"/>
          <w:szCs w:val="24"/>
        </w:rPr>
        <w:t>Blyuss</w:t>
      </w:r>
      <w:proofErr w:type="spellEnd"/>
      <w:r>
        <w:rPr>
          <w:rFonts w:ascii="Times New Roman" w:hAnsi="Times New Roman" w:cs="Times New Roman"/>
          <w:sz w:val="24"/>
          <w:szCs w:val="24"/>
        </w:rPr>
        <w:t>, K.</w:t>
      </w:r>
      <w:r w:rsidRPr="00184D0B">
        <w:rPr>
          <w:rFonts w:ascii="Times New Roman" w:hAnsi="Times New Roman" w:cs="Times New Roman"/>
          <w:sz w:val="24"/>
          <w:szCs w:val="24"/>
        </w:rPr>
        <w:t xml:space="preserve"> (2018) “Mathematical Modelling of Bacterial Meningitis Transmission Dynamics with Control Measures,” </w:t>
      </w:r>
      <w:r w:rsidRPr="00184D0B">
        <w:rPr>
          <w:rFonts w:ascii="Times New Roman" w:hAnsi="Times New Roman" w:cs="Times New Roman"/>
          <w:i/>
          <w:iCs/>
          <w:sz w:val="24"/>
          <w:szCs w:val="24"/>
        </w:rPr>
        <w:t>Computational and mathematical methods in medicine</w:t>
      </w:r>
      <w:r w:rsidRPr="00184D0B">
        <w:rPr>
          <w:rFonts w:ascii="Times New Roman" w:hAnsi="Times New Roman" w:cs="Times New Roman"/>
          <w:sz w:val="24"/>
          <w:szCs w:val="24"/>
        </w:rPr>
        <w:t xml:space="preserve">, 2018, pp. 2657461–21. Available at: </w:t>
      </w:r>
      <w:hyperlink r:id="rId6" w:history="1">
        <w:r w:rsidRPr="002A1140">
          <w:rPr>
            <w:rStyle w:val="Hyperlink"/>
            <w:rFonts w:ascii="Times New Roman" w:hAnsi="Times New Roman" w:cs="Times New Roman"/>
            <w:sz w:val="24"/>
            <w:szCs w:val="24"/>
          </w:rPr>
          <w:t>https://doi.org/10.1155/2018/2657461</w:t>
        </w:r>
      </w:hyperlink>
      <w:r w:rsidRPr="00184D0B">
        <w:rPr>
          <w:rFonts w:ascii="Times New Roman" w:hAnsi="Times New Roman" w:cs="Times New Roman"/>
          <w:sz w:val="24"/>
          <w:szCs w:val="24"/>
        </w:rPr>
        <w:t>.</w:t>
      </w:r>
      <w:r>
        <w:rPr>
          <w:rFonts w:ascii="Times New Roman" w:hAnsi="Times New Roman" w:cs="Times New Roman"/>
          <w:sz w:val="24"/>
          <w:szCs w:val="24"/>
        </w:rPr>
        <w:t xml:space="preserve"> </w:t>
      </w:r>
    </w:p>
    <w:p w14:paraId="0B2FE28B" w14:textId="77777777" w:rsidR="00862BF7" w:rsidRDefault="00862BF7" w:rsidP="00862BF7">
      <w:pPr>
        <w:rPr>
          <w:rFonts w:ascii="Times New Roman" w:hAnsi="Times New Roman" w:cs="Times New Roman"/>
          <w:sz w:val="24"/>
          <w:szCs w:val="24"/>
        </w:rPr>
      </w:pPr>
      <w:r w:rsidRPr="00031012">
        <w:rPr>
          <w:rFonts w:ascii="Times New Roman" w:hAnsi="Times New Roman" w:cs="Times New Roman"/>
          <w:sz w:val="24"/>
          <w:szCs w:val="24"/>
        </w:rPr>
        <w:t>Barichello, T.</w:t>
      </w:r>
      <w:r>
        <w:rPr>
          <w:rFonts w:ascii="Times New Roman" w:hAnsi="Times New Roman" w:cs="Times New Roman"/>
          <w:sz w:val="24"/>
          <w:szCs w:val="24"/>
        </w:rPr>
        <w:t xml:space="preserve">, </w:t>
      </w:r>
      <w:proofErr w:type="spellStart"/>
      <w:r>
        <w:rPr>
          <w:rFonts w:ascii="Times New Roman" w:hAnsi="Times New Roman" w:cs="Times New Roman"/>
          <w:sz w:val="24"/>
          <w:szCs w:val="24"/>
        </w:rPr>
        <w:t>Catalao</w:t>
      </w:r>
      <w:proofErr w:type="spellEnd"/>
      <w:r>
        <w:rPr>
          <w:rFonts w:ascii="Times New Roman" w:hAnsi="Times New Roman" w:cs="Times New Roman"/>
          <w:sz w:val="24"/>
          <w:szCs w:val="24"/>
        </w:rPr>
        <w:t xml:space="preserve">, C.H.R., </w:t>
      </w:r>
      <w:proofErr w:type="spellStart"/>
      <w:r>
        <w:rPr>
          <w:rFonts w:ascii="Times New Roman" w:hAnsi="Times New Roman" w:cs="Times New Roman"/>
          <w:sz w:val="24"/>
          <w:szCs w:val="24"/>
        </w:rPr>
        <w:t>Rohlwink</w:t>
      </w:r>
      <w:proofErr w:type="spellEnd"/>
      <w:r>
        <w:rPr>
          <w:rFonts w:ascii="Times New Roman" w:hAnsi="Times New Roman" w:cs="Times New Roman"/>
          <w:sz w:val="24"/>
          <w:szCs w:val="24"/>
        </w:rPr>
        <w:t xml:space="preserve">, U.K., Kuip, M.V., Zaharie, D., Solomons, R.S., van </w:t>
      </w:r>
      <w:proofErr w:type="spellStart"/>
      <w:r>
        <w:rPr>
          <w:rFonts w:ascii="Times New Roman" w:hAnsi="Times New Roman" w:cs="Times New Roman"/>
          <w:sz w:val="24"/>
          <w:szCs w:val="24"/>
        </w:rPr>
        <w:t>Toorn</w:t>
      </w:r>
      <w:proofErr w:type="spellEnd"/>
      <w:r>
        <w:rPr>
          <w:rFonts w:ascii="Times New Roman" w:hAnsi="Times New Roman" w:cs="Times New Roman"/>
          <w:sz w:val="24"/>
          <w:szCs w:val="24"/>
        </w:rPr>
        <w:t xml:space="preserve">, R., van Furth, M.T., </w:t>
      </w:r>
      <w:proofErr w:type="spellStart"/>
      <w:r>
        <w:rPr>
          <w:rFonts w:ascii="Times New Roman" w:hAnsi="Times New Roman" w:cs="Times New Roman"/>
          <w:sz w:val="24"/>
          <w:szCs w:val="24"/>
        </w:rPr>
        <w:t>Hasburn</w:t>
      </w:r>
      <w:proofErr w:type="spellEnd"/>
      <w:r>
        <w:rPr>
          <w:rFonts w:ascii="Times New Roman" w:hAnsi="Times New Roman" w:cs="Times New Roman"/>
          <w:sz w:val="24"/>
          <w:szCs w:val="24"/>
        </w:rPr>
        <w:t>, R., Iovino, F., and Namale, V.S.</w:t>
      </w:r>
      <w:r w:rsidRPr="00031012">
        <w:rPr>
          <w:rFonts w:ascii="Times New Roman" w:hAnsi="Times New Roman" w:cs="Times New Roman"/>
          <w:sz w:val="24"/>
          <w:szCs w:val="24"/>
        </w:rPr>
        <w:t xml:space="preserve"> (2023) “Bacterial meningitis in Africa,” </w:t>
      </w:r>
      <w:r w:rsidRPr="00031012">
        <w:rPr>
          <w:rFonts w:ascii="Times New Roman" w:hAnsi="Times New Roman" w:cs="Times New Roman"/>
          <w:i/>
          <w:iCs/>
          <w:sz w:val="24"/>
          <w:szCs w:val="24"/>
        </w:rPr>
        <w:t>Frontiers in neurology</w:t>
      </w:r>
      <w:r w:rsidRPr="00031012">
        <w:rPr>
          <w:rFonts w:ascii="Times New Roman" w:hAnsi="Times New Roman" w:cs="Times New Roman"/>
          <w:sz w:val="24"/>
          <w:szCs w:val="24"/>
        </w:rPr>
        <w:t xml:space="preserve">, 14, pp. 822575-. Available at: </w:t>
      </w:r>
      <w:hyperlink r:id="rId7" w:history="1">
        <w:r w:rsidRPr="000C5BA2">
          <w:rPr>
            <w:rStyle w:val="Hyperlink"/>
            <w:rFonts w:ascii="Times New Roman" w:hAnsi="Times New Roman" w:cs="Times New Roman"/>
            <w:sz w:val="24"/>
            <w:szCs w:val="24"/>
          </w:rPr>
          <w:t>https://doi.org/10.3389/fneur.2023.822575</w:t>
        </w:r>
      </w:hyperlink>
      <w:r w:rsidRPr="00031012">
        <w:rPr>
          <w:rFonts w:ascii="Times New Roman" w:hAnsi="Times New Roman" w:cs="Times New Roman"/>
          <w:sz w:val="24"/>
          <w:szCs w:val="24"/>
        </w:rPr>
        <w:t>.</w:t>
      </w:r>
      <w:r>
        <w:rPr>
          <w:rFonts w:ascii="Times New Roman" w:hAnsi="Times New Roman" w:cs="Times New Roman"/>
          <w:sz w:val="24"/>
          <w:szCs w:val="24"/>
        </w:rPr>
        <w:t xml:space="preserve"> </w:t>
      </w:r>
    </w:p>
    <w:p w14:paraId="4712A68B" w14:textId="77777777" w:rsidR="00862BF7" w:rsidRDefault="00862BF7" w:rsidP="00862BF7">
      <w:pPr>
        <w:rPr>
          <w:rFonts w:ascii="Times New Roman" w:hAnsi="Times New Roman" w:cs="Times New Roman"/>
          <w:sz w:val="24"/>
          <w:szCs w:val="24"/>
        </w:rPr>
      </w:pPr>
      <w:proofErr w:type="spellStart"/>
      <w:r w:rsidRPr="0039144F">
        <w:rPr>
          <w:rFonts w:ascii="Times New Roman" w:hAnsi="Times New Roman" w:cs="Times New Roman"/>
          <w:sz w:val="24"/>
          <w:szCs w:val="24"/>
        </w:rPr>
        <w:t>Basatemur</w:t>
      </w:r>
      <w:proofErr w:type="spellEnd"/>
      <w:r w:rsidRPr="0039144F">
        <w:rPr>
          <w:rFonts w:ascii="Times New Roman" w:hAnsi="Times New Roman" w:cs="Times New Roman"/>
          <w:sz w:val="24"/>
          <w:szCs w:val="24"/>
        </w:rPr>
        <w:t xml:space="preserve">, E. (2023) “Bacterial meningitis in children,” </w:t>
      </w:r>
      <w:r w:rsidRPr="0039144F">
        <w:rPr>
          <w:rFonts w:ascii="Times New Roman" w:hAnsi="Times New Roman" w:cs="Times New Roman"/>
          <w:i/>
          <w:iCs/>
          <w:sz w:val="24"/>
          <w:szCs w:val="24"/>
        </w:rPr>
        <w:t>BMJ</w:t>
      </w:r>
      <w:r w:rsidRPr="0039144F">
        <w:rPr>
          <w:rFonts w:ascii="Times New Roman" w:hAnsi="Times New Roman" w:cs="Times New Roman"/>
          <w:sz w:val="24"/>
          <w:szCs w:val="24"/>
        </w:rPr>
        <w:t xml:space="preserve"> (Online), 381, pp. 728–728. Available at: </w:t>
      </w:r>
      <w:hyperlink r:id="rId8" w:history="1">
        <w:r w:rsidRPr="00641785">
          <w:rPr>
            <w:rStyle w:val="Hyperlink"/>
            <w:rFonts w:ascii="Times New Roman" w:hAnsi="Times New Roman" w:cs="Times New Roman"/>
            <w:sz w:val="24"/>
            <w:szCs w:val="24"/>
          </w:rPr>
          <w:t>https://doi.org/10.1136/bmj.p728</w:t>
        </w:r>
      </w:hyperlink>
      <w:r w:rsidRPr="0039144F">
        <w:rPr>
          <w:rFonts w:ascii="Times New Roman" w:hAnsi="Times New Roman" w:cs="Times New Roman"/>
          <w:sz w:val="24"/>
          <w:szCs w:val="24"/>
        </w:rPr>
        <w:t>.</w:t>
      </w:r>
      <w:r>
        <w:rPr>
          <w:rFonts w:ascii="Times New Roman" w:hAnsi="Times New Roman" w:cs="Times New Roman"/>
          <w:sz w:val="24"/>
          <w:szCs w:val="24"/>
        </w:rPr>
        <w:t xml:space="preserve"> </w:t>
      </w:r>
    </w:p>
    <w:p w14:paraId="318BF73E" w14:textId="77777777" w:rsidR="00862BF7" w:rsidRDefault="00862BF7" w:rsidP="00862BF7">
      <w:pPr>
        <w:rPr>
          <w:rFonts w:ascii="Times New Roman" w:hAnsi="Times New Roman" w:cs="Times New Roman"/>
          <w:sz w:val="24"/>
          <w:szCs w:val="24"/>
        </w:rPr>
      </w:pPr>
      <w:r w:rsidRPr="00031E9A">
        <w:rPr>
          <w:rFonts w:ascii="Times New Roman" w:hAnsi="Times New Roman" w:cs="Times New Roman"/>
          <w:sz w:val="24"/>
          <w:szCs w:val="24"/>
        </w:rPr>
        <w:t>Beebeejaun, K</w:t>
      </w:r>
      <w:r>
        <w:rPr>
          <w:rFonts w:ascii="Times New Roman" w:hAnsi="Times New Roman" w:cs="Times New Roman"/>
          <w:sz w:val="24"/>
          <w:szCs w:val="24"/>
        </w:rPr>
        <w:t>., Parikh, S.R., Campbell, H., Gray, S., Borrow, R., Ramsey, M.E., and Ladhani, S.N.</w:t>
      </w:r>
      <w:r w:rsidRPr="00031E9A">
        <w:rPr>
          <w:rFonts w:ascii="Times New Roman" w:hAnsi="Times New Roman" w:cs="Times New Roman"/>
          <w:sz w:val="24"/>
          <w:szCs w:val="24"/>
        </w:rPr>
        <w:t xml:space="preserve"> (2020) “Invasive meningococcal disease: Timing and cause of death in England, 2008–2015,” </w:t>
      </w:r>
      <w:r w:rsidRPr="00031E9A">
        <w:rPr>
          <w:rFonts w:ascii="Times New Roman" w:hAnsi="Times New Roman" w:cs="Times New Roman"/>
          <w:i/>
          <w:iCs/>
          <w:sz w:val="24"/>
          <w:szCs w:val="24"/>
        </w:rPr>
        <w:t>The Journal of Infection</w:t>
      </w:r>
      <w:r w:rsidRPr="00031E9A">
        <w:rPr>
          <w:rFonts w:ascii="Times New Roman" w:hAnsi="Times New Roman" w:cs="Times New Roman"/>
          <w:sz w:val="24"/>
          <w:szCs w:val="24"/>
        </w:rPr>
        <w:t xml:space="preserve">, 80(3), pp. 286–290. Available at: </w:t>
      </w:r>
      <w:hyperlink r:id="rId9" w:history="1">
        <w:r w:rsidRPr="00652644">
          <w:rPr>
            <w:rStyle w:val="Hyperlink"/>
            <w:rFonts w:ascii="Times New Roman" w:hAnsi="Times New Roman" w:cs="Times New Roman"/>
            <w:sz w:val="24"/>
            <w:szCs w:val="24"/>
          </w:rPr>
          <w:t>https://doi.org/10.1016/j.jinf.2019.12.008</w:t>
        </w:r>
      </w:hyperlink>
      <w:r w:rsidRPr="00031E9A">
        <w:rPr>
          <w:rFonts w:ascii="Times New Roman" w:hAnsi="Times New Roman" w:cs="Times New Roman"/>
          <w:sz w:val="24"/>
          <w:szCs w:val="24"/>
        </w:rPr>
        <w:t>.</w:t>
      </w:r>
      <w:r>
        <w:rPr>
          <w:rFonts w:ascii="Times New Roman" w:hAnsi="Times New Roman" w:cs="Times New Roman"/>
          <w:sz w:val="24"/>
          <w:szCs w:val="24"/>
        </w:rPr>
        <w:t xml:space="preserve"> </w:t>
      </w:r>
    </w:p>
    <w:p w14:paraId="6198C9B5" w14:textId="77777777" w:rsidR="00862BF7" w:rsidRPr="0002307A" w:rsidRDefault="00862BF7" w:rsidP="00862BF7">
      <w:pPr>
        <w:rPr>
          <w:rFonts w:ascii="Times New Roman" w:hAnsi="Times New Roman" w:cs="Times New Roman"/>
          <w:sz w:val="24"/>
          <w:szCs w:val="24"/>
        </w:rPr>
      </w:pPr>
      <w:r w:rsidRPr="00890360">
        <w:rPr>
          <w:rFonts w:ascii="Times New Roman" w:hAnsi="Times New Roman" w:cs="Times New Roman"/>
          <w:sz w:val="24"/>
          <w:szCs w:val="24"/>
        </w:rPr>
        <w:t>Biondi, E.A.</w:t>
      </w:r>
      <w:r>
        <w:rPr>
          <w:rFonts w:ascii="Times New Roman" w:hAnsi="Times New Roman" w:cs="Times New Roman"/>
          <w:sz w:val="24"/>
          <w:szCs w:val="24"/>
        </w:rPr>
        <w:t xml:space="preserve">, Lee, B., Ralston, S.L., </w:t>
      </w:r>
      <w:proofErr w:type="spellStart"/>
      <w:r>
        <w:rPr>
          <w:rFonts w:ascii="Times New Roman" w:hAnsi="Times New Roman" w:cs="Times New Roman"/>
          <w:sz w:val="24"/>
          <w:szCs w:val="24"/>
        </w:rPr>
        <w:t>Winkior</w:t>
      </w:r>
      <w:proofErr w:type="spellEnd"/>
      <w:r>
        <w:rPr>
          <w:rFonts w:ascii="Times New Roman" w:hAnsi="Times New Roman" w:cs="Times New Roman"/>
          <w:sz w:val="24"/>
          <w:szCs w:val="24"/>
        </w:rPr>
        <w:t>, J.M., Lynn, J.F., Dixon, A., and McCulloh, R.</w:t>
      </w:r>
      <w:r w:rsidRPr="00890360">
        <w:rPr>
          <w:rFonts w:ascii="Times New Roman" w:hAnsi="Times New Roman" w:cs="Times New Roman"/>
          <w:sz w:val="24"/>
          <w:szCs w:val="24"/>
        </w:rPr>
        <w:t xml:space="preserve"> (2019) “Prevalence of </w:t>
      </w:r>
      <w:proofErr w:type="spellStart"/>
      <w:r w:rsidRPr="00890360">
        <w:rPr>
          <w:rFonts w:ascii="Times New Roman" w:hAnsi="Times New Roman" w:cs="Times New Roman"/>
          <w:sz w:val="24"/>
          <w:szCs w:val="24"/>
        </w:rPr>
        <w:t>Bacteremia</w:t>
      </w:r>
      <w:proofErr w:type="spellEnd"/>
      <w:r w:rsidRPr="00890360">
        <w:rPr>
          <w:rFonts w:ascii="Times New Roman" w:hAnsi="Times New Roman" w:cs="Times New Roman"/>
          <w:sz w:val="24"/>
          <w:szCs w:val="24"/>
        </w:rPr>
        <w:t xml:space="preserve"> and Bacterial Meningitis in Febrile Neonates and Infants in the Second Month of Life: A Systematic Review and Meta-analysis,” </w:t>
      </w:r>
      <w:r w:rsidRPr="00890360">
        <w:rPr>
          <w:rFonts w:ascii="Times New Roman" w:hAnsi="Times New Roman" w:cs="Times New Roman"/>
          <w:i/>
          <w:iCs/>
          <w:sz w:val="24"/>
          <w:szCs w:val="24"/>
        </w:rPr>
        <w:t>JAMA Network Open</w:t>
      </w:r>
      <w:r w:rsidRPr="00890360">
        <w:rPr>
          <w:rFonts w:ascii="Times New Roman" w:hAnsi="Times New Roman" w:cs="Times New Roman"/>
          <w:sz w:val="24"/>
          <w:szCs w:val="24"/>
        </w:rPr>
        <w:t xml:space="preserve">, 2(3), pp. e190874–e190874. Available at: </w:t>
      </w:r>
      <w:hyperlink r:id="rId10" w:history="1">
        <w:r w:rsidRPr="000C5BA2">
          <w:rPr>
            <w:rStyle w:val="Hyperlink"/>
            <w:rFonts w:ascii="Times New Roman" w:hAnsi="Times New Roman" w:cs="Times New Roman"/>
            <w:sz w:val="24"/>
            <w:szCs w:val="24"/>
          </w:rPr>
          <w:t>https://doi.org/10.1001/jamanetworkopen.2019.0874</w:t>
        </w:r>
      </w:hyperlink>
      <w:r w:rsidRPr="00890360">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br/>
      </w:r>
      <w:r w:rsidRPr="0002307A">
        <w:rPr>
          <w:rFonts w:ascii="Times New Roman" w:hAnsi="Times New Roman" w:cs="Times New Roman"/>
          <w:sz w:val="24"/>
          <w:szCs w:val="24"/>
        </w:rPr>
        <w:t xml:space="preserve">Boutayeb, A. (2010) ‘The Burden of Communicable and Non-Communicable Diseases in Developing Countries’, </w:t>
      </w:r>
      <w:r w:rsidRPr="0002307A">
        <w:rPr>
          <w:rFonts w:ascii="Times New Roman" w:hAnsi="Times New Roman" w:cs="Times New Roman"/>
          <w:i/>
          <w:iCs/>
          <w:sz w:val="24"/>
          <w:szCs w:val="24"/>
        </w:rPr>
        <w:t>Handbook of Disease Burdens and Quality of Life Measures</w:t>
      </w:r>
      <w:r w:rsidRPr="0002307A">
        <w:rPr>
          <w:rFonts w:ascii="Times New Roman" w:hAnsi="Times New Roman" w:cs="Times New Roman"/>
          <w:sz w:val="24"/>
          <w:szCs w:val="24"/>
        </w:rPr>
        <w:t xml:space="preserve">. 513-546. Doi </w:t>
      </w:r>
      <w:hyperlink r:id="rId11" w:history="1">
        <w:r w:rsidRPr="0002307A">
          <w:rPr>
            <w:rStyle w:val="Hyperlink"/>
            <w:rFonts w:ascii="Times New Roman" w:hAnsi="Times New Roman" w:cs="Times New Roman"/>
            <w:sz w:val="24"/>
            <w:szCs w:val="24"/>
          </w:rPr>
          <w:t>https://doi.org/10.1007%2F978-0-387-78665-0_32</w:t>
        </w:r>
      </w:hyperlink>
      <w:r w:rsidRPr="0002307A">
        <w:rPr>
          <w:rFonts w:ascii="Times New Roman" w:hAnsi="Times New Roman" w:cs="Times New Roman"/>
          <w:sz w:val="24"/>
          <w:szCs w:val="24"/>
        </w:rPr>
        <w:t xml:space="preserve">. </w:t>
      </w:r>
    </w:p>
    <w:p w14:paraId="3D7F09D5" w14:textId="77777777" w:rsidR="00862BF7" w:rsidRDefault="00862BF7" w:rsidP="00862BF7">
      <w:pPr>
        <w:rPr>
          <w:rFonts w:ascii="Times New Roman" w:hAnsi="Times New Roman" w:cs="Times New Roman"/>
          <w:sz w:val="24"/>
          <w:szCs w:val="24"/>
        </w:rPr>
      </w:pPr>
      <w:r w:rsidRPr="0002307A">
        <w:rPr>
          <w:rFonts w:ascii="Times New Roman" w:hAnsi="Times New Roman" w:cs="Times New Roman"/>
          <w:sz w:val="24"/>
          <w:szCs w:val="24"/>
        </w:rPr>
        <w:t xml:space="preserve">Choi, B.C.K., Morrison, H., Wong, T., Wu, J., and Yan, Y.P. (2007) ‘Bringing chronic disease epidemiology and infectious disease epidemiology back together,’ </w:t>
      </w:r>
      <w:r w:rsidRPr="0002307A">
        <w:rPr>
          <w:rFonts w:ascii="Times New Roman" w:hAnsi="Times New Roman" w:cs="Times New Roman"/>
          <w:i/>
          <w:iCs/>
          <w:sz w:val="24"/>
          <w:szCs w:val="24"/>
        </w:rPr>
        <w:t>Journal of epidemiology and community health</w:t>
      </w:r>
      <w:r w:rsidRPr="0002307A">
        <w:rPr>
          <w:rFonts w:ascii="Times New Roman" w:hAnsi="Times New Roman" w:cs="Times New Roman"/>
          <w:sz w:val="24"/>
          <w:szCs w:val="24"/>
        </w:rPr>
        <w:t xml:space="preserve"> (1979), 61(9), pp. 802–802. Available at: </w:t>
      </w:r>
      <w:hyperlink r:id="rId12" w:history="1">
        <w:r w:rsidRPr="0002307A">
          <w:rPr>
            <w:rStyle w:val="Hyperlink"/>
            <w:rFonts w:ascii="Times New Roman" w:hAnsi="Times New Roman" w:cs="Times New Roman"/>
            <w:sz w:val="24"/>
            <w:szCs w:val="24"/>
          </w:rPr>
          <w:t>https://doi.org/10.1136/jech.2006.057752</w:t>
        </w:r>
      </w:hyperlink>
      <w:r w:rsidRPr="0002307A">
        <w:rPr>
          <w:rFonts w:ascii="Times New Roman" w:hAnsi="Times New Roman" w:cs="Times New Roman"/>
          <w:sz w:val="24"/>
          <w:szCs w:val="24"/>
        </w:rPr>
        <w:t xml:space="preserve">. </w:t>
      </w:r>
    </w:p>
    <w:p w14:paraId="4DA90B7E" w14:textId="77777777" w:rsidR="00862BF7" w:rsidRDefault="00862BF7" w:rsidP="00862BF7">
      <w:pPr>
        <w:rPr>
          <w:rFonts w:ascii="Times New Roman" w:hAnsi="Times New Roman" w:cs="Times New Roman"/>
          <w:sz w:val="24"/>
          <w:szCs w:val="24"/>
        </w:rPr>
      </w:pPr>
      <w:bookmarkStart w:id="16" w:name="_Hlk164642283"/>
      <w:r w:rsidRPr="00482C6C">
        <w:rPr>
          <w:rFonts w:ascii="Times New Roman" w:hAnsi="Times New Roman" w:cs="Times New Roman"/>
          <w:sz w:val="24"/>
          <w:szCs w:val="24"/>
        </w:rPr>
        <w:t>Domingo</w:t>
      </w:r>
      <w:bookmarkEnd w:id="16"/>
      <w:r w:rsidRPr="00482C6C">
        <w:rPr>
          <w:rFonts w:ascii="Times New Roman" w:hAnsi="Times New Roman" w:cs="Times New Roman"/>
          <w:sz w:val="24"/>
          <w:szCs w:val="24"/>
        </w:rPr>
        <w:t>, P.</w:t>
      </w:r>
      <w:r>
        <w:rPr>
          <w:rFonts w:ascii="Times New Roman" w:hAnsi="Times New Roman" w:cs="Times New Roman"/>
          <w:sz w:val="24"/>
          <w:szCs w:val="24"/>
        </w:rPr>
        <w:t xml:space="preserve">, Pomar, V., Mauri, A., and Barquet, N. </w:t>
      </w:r>
      <w:r w:rsidRPr="00482C6C">
        <w:rPr>
          <w:rFonts w:ascii="Times New Roman" w:hAnsi="Times New Roman" w:cs="Times New Roman"/>
          <w:sz w:val="24"/>
          <w:szCs w:val="24"/>
        </w:rPr>
        <w:t xml:space="preserve">(2019) “Standing on the shoulders of giants: two centuries of struggle against meningococcal disease,” </w:t>
      </w:r>
      <w:r w:rsidRPr="00482C6C">
        <w:rPr>
          <w:rFonts w:ascii="Times New Roman" w:hAnsi="Times New Roman" w:cs="Times New Roman"/>
          <w:i/>
          <w:iCs/>
          <w:sz w:val="24"/>
          <w:szCs w:val="24"/>
        </w:rPr>
        <w:t>The Lancet infectious diseases</w:t>
      </w:r>
      <w:r w:rsidRPr="00482C6C">
        <w:rPr>
          <w:rFonts w:ascii="Times New Roman" w:hAnsi="Times New Roman" w:cs="Times New Roman"/>
          <w:sz w:val="24"/>
          <w:szCs w:val="24"/>
        </w:rPr>
        <w:t xml:space="preserve">, 19(8), pp. e284–e294. Available at: </w:t>
      </w:r>
      <w:hyperlink r:id="rId13" w:history="1">
        <w:r w:rsidRPr="00641785">
          <w:rPr>
            <w:rStyle w:val="Hyperlink"/>
            <w:rFonts w:ascii="Times New Roman" w:hAnsi="Times New Roman" w:cs="Times New Roman"/>
            <w:sz w:val="24"/>
            <w:szCs w:val="24"/>
          </w:rPr>
          <w:t>https://doi.org/10.1016/S1473-3099(19)30040-4</w:t>
        </w:r>
      </w:hyperlink>
      <w:r w:rsidRPr="00482C6C">
        <w:rPr>
          <w:rFonts w:ascii="Times New Roman" w:hAnsi="Times New Roman" w:cs="Times New Roman"/>
          <w:sz w:val="24"/>
          <w:szCs w:val="24"/>
        </w:rPr>
        <w:t>.</w:t>
      </w:r>
      <w:r>
        <w:rPr>
          <w:rFonts w:ascii="Times New Roman" w:hAnsi="Times New Roman" w:cs="Times New Roman"/>
          <w:sz w:val="24"/>
          <w:szCs w:val="24"/>
        </w:rPr>
        <w:t xml:space="preserve"> </w:t>
      </w:r>
    </w:p>
    <w:p w14:paraId="692AB5D1" w14:textId="77777777" w:rsidR="00862BF7" w:rsidRPr="0002307A"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Drexler, M. (2010) </w:t>
      </w:r>
      <w:r w:rsidRPr="008568FC">
        <w:rPr>
          <w:rFonts w:ascii="Times New Roman" w:hAnsi="Times New Roman" w:cs="Times New Roman"/>
          <w:i/>
          <w:iCs/>
          <w:sz w:val="24"/>
          <w:szCs w:val="24"/>
        </w:rPr>
        <w:t>What You Need to Know About Infectious Disease</w:t>
      </w:r>
      <w:r>
        <w:rPr>
          <w:rFonts w:ascii="Times New Roman" w:hAnsi="Times New Roman" w:cs="Times New Roman"/>
          <w:sz w:val="24"/>
          <w:szCs w:val="24"/>
        </w:rPr>
        <w:t>. Washington DC. National Academies Press (US).</w:t>
      </w:r>
      <w:r w:rsidRPr="008568FC">
        <w:rPr>
          <w:rFonts w:ascii="Times New Roman" w:hAnsi="Times New Roman" w:cs="Times New Roman"/>
          <w:sz w:val="24"/>
          <w:szCs w:val="24"/>
        </w:rPr>
        <w:t xml:space="preserve"> IV, Prevention and Treatment. Available from: </w:t>
      </w:r>
      <w:hyperlink r:id="rId14" w:history="1">
        <w:r w:rsidRPr="00FC1F01">
          <w:rPr>
            <w:rStyle w:val="Hyperlink"/>
            <w:rFonts w:ascii="Times New Roman" w:hAnsi="Times New Roman" w:cs="Times New Roman"/>
            <w:sz w:val="24"/>
            <w:szCs w:val="24"/>
          </w:rPr>
          <w:t>https://www.ncbi.nlm.nih.gov/books/NBK209704/</w:t>
        </w:r>
      </w:hyperlink>
      <w:r>
        <w:rPr>
          <w:rFonts w:ascii="Times New Roman" w:hAnsi="Times New Roman" w:cs="Times New Roman"/>
          <w:sz w:val="24"/>
          <w:szCs w:val="24"/>
        </w:rPr>
        <w:t xml:space="preserve"> </w:t>
      </w:r>
    </w:p>
    <w:p w14:paraId="268DF2FC" w14:textId="77777777" w:rsidR="00862BF7" w:rsidRDefault="00862BF7" w:rsidP="00862BF7">
      <w:pPr>
        <w:rPr>
          <w:rFonts w:ascii="Times New Roman" w:hAnsi="Times New Roman" w:cs="Times New Roman"/>
          <w:sz w:val="24"/>
          <w:szCs w:val="24"/>
        </w:rPr>
      </w:pPr>
      <w:proofErr w:type="spellStart"/>
      <w:r w:rsidRPr="0002307A">
        <w:rPr>
          <w:rFonts w:ascii="Times New Roman" w:hAnsi="Times New Roman" w:cs="Times New Roman"/>
          <w:sz w:val="24"/>
          <w:szCs w:val="24"/>
        </w:rPr>
        <w:t>Edemekong</w:t>
      </w:r>
      <w:proofErr w:type="spellEnd"/>
      <w:r w:rsidRPr="0002307A">
        <w:rPr>
          <w:rFonts w:ascii="Times New Roman" w:hAnsi="Times New Roman" w:cs="Times New Roman"/>
          <w:sz w:val="24"/>
          <w:szCs w:val="24"/>
        </w:rPr>
        <w:t xml:space="preserve">, P.F., and Huang, B. (2024) ‘Epidemiology of Prevention of Communicable Disease’, </w:t>
      </w:r>
      <w:proofErr w:type="spellStart"/>
      <w:r w:rsidRPr="0002307A">
        <w:rPr>
          <w:rFonts w:ascii="Times New Roman" w:hAnsi="Times New Roman" w:cs="Times New Roman"/>
          <w:i/>
          <w:iCs/>
          <w:sz w:val="24"/>
          <w:szCs w:val="24"/>
        </w:rPr>
        <w:t>StatPearls</w:t>
      </w:r>
      <w:proofErr w:type="spellEnd"/>
      <w:r w:rsidRPr="0002307A">
        <w:rPr>
          <w:rFonts w:ascii="Times New Roman" w:hAnsi="Times New Roman" w:cs="Times New Roman"/>
          <w:i/>
          <w:iCs/>
          <w:sz w:val="24"/>
          <w:szCs w:val="24"/>
        </w:rPr>
        <w:t xml:space="preserve"> Publishing</w:t>
      </w:r>
      <w:r w:rsidRPr="0002307A">
        <w:rPr>
          <w:rFonts w:ascii="Times New Roman" w:hAnsi="Times New Roman" w:cs="Times New Roman"/>
          <w:sz w:val="24"/>
          <w:szCs w:val="24"/>
        </w:rPr>
        <w:t xml:space="preserve">. Available at: </w:t>
      </w:r>
      <w:hyperlink r:id="rId15" w:history="1">
        <w:r w:rsidRPr="0002307A">
          <w:rPr>
            <w:rStyle w:val="Hyperlink"/>
            <w:rFonts w:ascii="Times New Roman" w:hAnsi="Times New Roman" w:cs="Times New Roman"/>
            <w:sz w:val="24"/>
            <w:szCs w:val="24"/>
          </w:rPr>
          <w:t>https://www.ncbi.nlm.nih.gov/books/NBK470303/</w:t>
        </w:r>
      </w:hyperlink>
      <w:r w:rsidRPr="0002307A">
        <w:rPr>
          <w:rFonts w:ascii="Times New Roman" w:hAnsi="Times New Roman" w:cs="Times New Roman"/>
          <w:sz w:val="24"/>
          <w:szCs w:val="24"/>
        </w:rPr>
        <w:t xml:space="preserve">. </w:t>
      </w:r>
    </w:p>
    <w:p w14:paraId="2EAF8224"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G</w:t>
      </w:r>
      <w:r w:rsidRPr="00A864B7">
        <w:rPr>
          <w:rFonts w:ascii="Times New Roman" w:hAnsi="Times New Roman" w:cs="Times New Roman"/>
          <w:sz w:val="24"/>
          <w:szCs w:val="24"/>
        </w:rPr>
        <w:t>hannam J</w:t>
      </w:r>
      <w:r>
        <w:rPr>
          <w:rFonts w:ascii="Times New Roman" w:hAnsi="Times New Roman" w:cs="Times New Roman"/>
          <w:sz w:val="24"/>
          <w:szCs w:val="24"/>
        </w:rPr>
        <w:t>.</w:t>
      </w:r>
      <w:r w:rsidRPr="00A864B7">
        <w:rPr>
          <w:rFonts w:ascii="Times New Roman" w:hAnsi="Times New Roman" w:cs="Times New Roman"/>
          <w:sz w:val="24"/>
          <w:szCs w:val="24"/>
        </w:rPr>
        <w:t>Y</w:t>
      </w:r>
      <w:r>
        <w:rPr>
          <w:rFonts w:ascii="Times New Roman" w:hAnsi="Times New Roman" w:cs="Times New Roman"/>
          <w:sz w:val="24"/>
          <w:szCs w:val="24"/>
        </w:rPr>
        <w:t>.</w:t>
      </w:r>
      <w:r w:rsidRPr="00A864B7">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A864B7">
        <w:rPr>
          <w:rFonts w:ascii="Times New Roman" w:hAnsi="Times New Roman" w:cs="Times New Roman"/>
          <w:sz w:val="24"/>
          <w:szCs w:val="24"/>
        </w:rPr>
        <w:t>Kharazi KA</w:t>
      </w:r>
      <w:r>
        <w:rPr>
          <w:rFonts w:ascii="Times New Roman" w:hAnsi="Times New Roman" w:cs="Times New Roman"/>
          <w:sz w:val="24"/>
          <w:szCs w:val="24"/>
        </w:rPr>
        <w:t>. (2024) ‘</w:t>
      </w:r>
      <w:r w:rsidRPr="00A864B7">
        <w:rPr>
          <w:rFonts w:ascii="Times New Roman" w:hAnsi="Times New Roman" w:cs="Times New Roman"/>
          <w:sz w:val="24"/>
          <w:szCs w:val="24"/>
        </w:rPr>
        <w:t>Neuroanatomy, Cranial Meninges</w:t>
      </w:r>
      <w:r>
        <w:rPr>
          <w:rFonts w:ascii="Times New Roman" w:hAnsi="Times New Roman" w:cs="Times New Roman"/>
          <w:sz w:val="24"/>
          <w:szCs w:val="24"/>
        </w:rPr>
        <w:t>,’</w:t>
      </w:r>
      <w:r w:rsidRPr="00A864B7">
        <w:rPr>
          <w:rFonts w:ascii="Times New Roman" w:hAnsi="Times New Roman" w:cs="Times New Roman"/>
          <w:sz w:val="24"/>
          <w:szCs w:val="24"/>
        </w:rPr>
        <w:t xml:space="preserve"> </w:t>
      </w:r>
      <w:proofErr w:type="spellStart"/>
      <w:r w:rsidRPr="00A864B7">
        <w:rPr>
          <w:rFonts w:ascii="Times New Roman" w:hAnsi="Times New Roman" w:cs="Times New Roman"/>
          <w:i/>
          <w:iCs/>
          <w:sz w:val="24"/>
          <w:szCs w:val="24"/>
        </w:rPr>
        <w:t>StatPearls</w:t>
      </w:r>
      <w:proofErr w:type="spellEnd"/>
      <w:r w:rsidRPr="00A864B7">
        <w:rPr>
          <w:rFonts w:ascii="Times New Roman" w:hAnsi="Times New Roman" w:cs="Times New Roman"/>
          <w:i/>
          <w:iCs/>
          <w:sz w:val="24"/>
          <w:szCs w:val="24"/>
        </w:rPr>
        <w:t xml:space="preserve"> Publishing</w:t>
      </w:r>
      <w:r>
        <w:rPr>
          <w:rFonts w:ascii="Times New Roman" w:hAnsi="Times New Roman" w:cs="Times New Roman"/>
          <w:sz w:val="24"/>
          <w:szCs w:val="24"/>
        </w:rPr>
        <w:t xml:space="preserve">. </w:t>
      </w:r>
      <w:r w:rsidRPr="00A864B7">
        <w:rPr>
          <w:rFonts w:ascii="Times New Roman" w:hAnsi="Times New Roman" w:cs="Times New Roman"/>
          <w:sz w:val="24"/>
          <w:szCs w:val="24"/>
        </w:rPr>
        <w:t xml:space="preserve">Available from: </w:t>
      </w:r>
      <w:hyperlink r:id="rId16" w:history="1">
        <w:r w:rsidRPr="00985FC1">
          <w:rPr>
            <w:rStyle w:val="Hyperlink"/>
            <w:rFonts w:ascii="Times New Roman" w:hAnsi="Times New Roman" w:cs="Times New Roman"/>
            <w:sz w:val="24"/>
            <w:szCs w:val="24"/>
          </w:rPr>
          <w:t>https://www.ncbi.nlm.nih.gov/books/NBK539882/</w:t>
        </w:r>
      </w:hyperlink>
      <w:r>
        <w:rPr>
          <w:rFonts w:ascii="Times New Roman" w:hAnsi="Times New Roman" w:cs="Times New Roman"/>
          <w:sz w:val="24"/>
          <w:szCs w:val="24"/>
        </w:rPr>
        <w:t xml:space="preserve">. </w:t>
      </w:r>
    </w:p>
    <w:p w14:paraId="1E207BB1"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Gold, R. (1999) “Epidemiology of Bacterial Meningitis,” </w:t>
      </w:r>
      <w:r w:rsidRPr="00E12DE4">
        <w:rPr>
          <w:rFonts w:ascii="Times New Roman" w:hAnsi="Times New Roman" w:cs="Times New Roman"/>
          <w:i/>
          <w:iCs/>
          <w:sz w:val="24"/>
          <w:szCs w:val="24"/>
        </w:rPr>
        <w:t>Infectious Disease Clinics of North America</w:t>
      </w:r>
      <w:r>
        <w:rPr>
          <w:rFonts w:ascii="Times New Roman" w:hAnsi="Times New Roman" w:cs="Times New Roman"/>
          <w:sz w:val="24"/>
          <w:szCs w:val="24"/>
        </w:rPr>
        <w:t xml:space="preserve">. Volume 13, Issue 3. Pages, 515-525. Available at: </w:t>
      </w:r>
      <w:hyperlink r:id="rId17" w:history="1">
        <w:r w:rsidRPr="008C668E">
          <w:rPr>
            <w:rStyle w:val="Hyperlink"/>
            <w:rFonts w:ascii="Times New Roman" w:hAnsi="Times New Roman" w:cs="Times New Roman"/>
            <w:sz w:val="24"/>
            <w:szCs w:val="24"/>
          </w:rPr>
          <w:t>https://doi.org/10.1016/S0891-5520(05)70092-1</w:t>
        </w:r>
      </w:hyperlink>
      <w:r>
        <w:rPr>
          <w:rFonts w:ascii="Times New Roman" w:hAnsi="Times New Roman" w:cs="Times New Roman"/>
          <w:sz w:val="24"/>
          <w:szCs w:val="24"/>
        </w:rPr>
        <w:t xml:space="preserve">. </w:t>
      </w:r>
    </w:p>
    <w:p w14:paraId="5F35FC42" w14:textId="77777777" w:rsidR="00862BF7" w:rsidRDefault="00862BF7" w:rsidP="00862BF7">
      <w:pPr>
        <w:rPr>
          <w:rFonts w:ascii="Times New Roman" w:hAnsi="Times New Roman" w:cs="Times New Roman"/>
          <w:sz w:val="24"/>
          <w:szCs w:val="24"/>
        </w:rPr>
      </w:pPr>
      <w:r w:rsidRPr="00F224F6">
        <w:rPr>
          <w:rFonts w:ascii="Times New Roman" w:hAnsi="Times New Roman" w:cs="Times New Roman"/>
          <w:sz w:val="24"/>
          <w:szCs w:val="24"/>
        </w:rPr>
        <w:t xml:space="preserve">Greenwood, B., Sow, S. and Preziosi, M.-P. (2021) “Defeating meningitis by 2030 – an ambitious target,” </w:t>
      </w:r>
      <w:r w:rsidRPr="00F224F6">
        <w:rPr>
          <w:rFonts w:ascii="Times New Roman" w:hAnsi="Times New Roman" w:cs="Times New Roman"/>
          <w:i/>
          <w:iCs/>
          <w:sz w:val="24"/>
          <w:szCs w:val="24"/>
        </w:rPr>
        <w:t>Transactions of the Royal Society of Tropical Medicine and Hygiene,</w:t>
      </w:r>
      <w:r w:rsidRPr="00F224F6">
        <w:rPr>
          <w:rFonts w:ascii="Times New Roman" w:hAnsi="Times New Roman" w:cs="Times New Roman"/>
          <w:sz w:val="24"/>
          <w:szCs w:val="24"/>
        </w:rPr>
        <w:t xml:space="preserve"> 115(10), pp. 1099–1101. Available at: </w:t>
      </w:r>
      <w:hyperlink r:id="rId18" w:history="1">
        <w:r w:rsidRPr="00652644">
          <w:rPr>
            <w:rStyle w:val="Hyperlink"/>
            <w:rFonts w:ascii="Times New Roman" w:hAnsi="Times New Roman" w:cs="Times New Roman"/>
            <w:sz w:val="24"/>
            <w:szCs w:val="24"/>
          </w:rPr>
          <w:t>https://doi.org/10.1093/trstmh/trab133</w:t>
        </w:r>
      </w:hyperlink>
      <w:r w:rsidRPr="00F224F6">
        <w:rPr>
          <w:rFonts w:ascii="Times New Roman" w:hAnsi="Times New Roman" w:cs="Times New Roman"/>
          <w:sz w:val="24"/>
          <w:szCs w:val="24"/>
        </w:rPr>
        <w:t>.</w:t>
      </w:r>
      <w:r>
        <w:rPr>
          <w:rFonts w:ascii="Times New Roman" w:hAnsi="Times New Roman" w:cs="Times New Roman"/>
          <w:sz w:val="24"/>
          <w:szCs w:val="24"/>
        </w:rPr>
        <w:t xml:space="preserve"> </w:t>
      </w:r>
    </w:p>
    <w:p w14:paraId="351B4A57" w14:textId="77777777" w:rsidR="00862BF7" w:rsidRDefault="00862BF7" w:rsidP="00862BF7">
      <w:pPr>
        <w:rPr>
          <w:rFonts w:ascii="Times New Roman" w:hAnsi="Times New Roman" w:cs="Times New Roman"/>
          <w:sz w:val="24"/>
          <w:szCs w:val="24"/>
        </w:rPr>
      </w:pPr>
      <w:r w:rsidRPr="00637D94">
        <w:rPr>
          <w:rFonts w:ascii="Times New Roman" w:hAnsi="Times New Roman" w:cs="Times New Roman"/>
          <w:sz w:val="24"/>
          <w:szCs w:val="24"/>
        </w:rPr>
        <w:t xml:space="preserve">Hoffman, O. and Weber, R.J. (2009) “Pathophysiology and treatment of bacterial meningitis,” </w:t>
      </w:r>
      <w:r w:rsidRPr="00637D94">
        <w:rPr>
          <w:rFonts w:ascii="Times New Roman" w:hAnsi="Times New Roman" w:cs="Times New Roman"/>
          <w:i/>
          <w:iCs/>
          <w:sz w:val="24"/>
          <w:szCs w:val="24"/>
        </w:rPr>
        <w:t>Therapeutic advances in neurological disorders</w:t>
      </w:r>
      <w:r w:rsidRPr="00637D94">
        <w:rPr>
          <w:rFonts w:ascii="Times New Roman" w:hAnsi="Times New Roman" w:cs="Times New Roman"/>
          <w:sz w:val="24"/>
          <w:szCs w:val="24"/>
        </w:rPr>
        <w:t xml:space="preserve">, 2(6), pp. 1–7. Available at: </w:t>
      </w:r>
      <w:hyperlink r:id="rId19" w:history="1">
        <w:r w:rsidRPr="00FB3616">
          <w:rPr>
            <w:rStyle w:val="Hyperlink"/>
            <w:rFonts w:ascii="Times New Roman" w:hAnsi="Times New Roman" w:cs="Times New Roman"/>
            <w:sz w:val="24"/>
            <w:szCs w:val="24"/>
          </w:rPr>
          <w:t>https://doi.org/10.1177/1756285609337975</w:t>
        </w:r>
      </w:hyperlink>
      <w:r w:rsidRPr="00637D94">
        <w:rPr>
          <w:rFonts w:ascii="Times New Roman" w:hAnsi="Times New Roman" w:cs="Times New Roman"/>
          <w:sz w:val="24"/>
          <w:szCs w:val="24"/>
        </w:rPr>
        <w:t>.</w:t>
      </w:r>
      <w:r>
        <w:rPr>
          <w:rFonts w:ascii="Times New Roman" w:hAnsi="Times New Roman" w:cs="Times New Roman"/>
          <w:sz w:val="24"/>
          <w:szCs w:val="24"/>
        </w:rPr>
        <w:t xml:space="preserve"> </w:t>
      </w:r>
    </w:p>
    <w:p w14:paraId="72FFC7B1" w14:textId="77777777" w:rsidR="00862BF7" w:rsidRPr="0002307A" w:rsidRDefault="00862BF7" w:rsidP="00862BF7">
      <w:pPr>
        <w:rPr>
          <w:rFonts w:ascii="Times New Roman" w:hAnsi="Times New Roman" w:cs="Times New Roman"/>
          <w:sz w:val="24"/>
          <w:szCs w:val="24"/>
        </w:rPr>
      </w:pPr>
      <w:r w:rsidRPr="00320C50">
        <w:rPr>
          <w:rFonts w:ascii="Times New Roman" w:hAnsi="Times New Roman" w:cs="Times New Roman"/>
          <w:sz w:val="24"/>
          <w:szCs w:val="24"/>
        </w:rPr>
        <w:t>Jensen, E.S.</w:t>
      </w:r>
      <w:r>
        <w:rPr>
          <w:rFonts w:ascii="Times New Roman" w:hAnsi="Times New Roman" w:cs="Times New Roman"/>
          <w:sz w:val="24"/>
          <w:szCs w:val="24"/>
        </w:rPr>
        <w:t>, Caye-Thomasen. P., Bodilsen, J., Nielsen, H., Friis-Hansen, L., Christiansen, T., Kirchmann, M., and Brandt, C.T.</w:t>
      </w:r>
      <w:r w:rsidRPr="00320C50">
        <w:rPr>
          <w:rFonts w:ascii="Times New Roman" w:hAnsi="Times New Roman" w:cs="Times New Roman"/>
          <w:sz w:val="24"/>
          <w:szCs w:val="24"/>
        </w:rPr>
        <w:t xml:space="preserve"> (2023) “Hearing Loss in Bacterial Meningitis Revisited-Evolution and Recovery,” </w:t>
      </w:r>
      <w:r w:rsidRPr="00320C50">
        <w:rPr>
          <w:rFonts w:ascii="Times New Roman" w:hAnsi="Times New Roman" w:cs="Times New Roman"/>
          <w:i/>
          <w:iCs/>
          <w:sz w:val="24"/>
          <w:szCs w:val="24"/>
        </w:rPr>
        <w:t>Open forum infectious diseases</w:t>
      </w:r>
      <w:r w:rsidRPr="00320C50">
        <w:rPr>
          <w:rFonts w:ascii="Times New Roman" w:hAnsi="Times New Roman" w:cs="Times New Roman"/>
          <w:sz w:val="24"/>
          <w:szCs w:val="24"/>
        </w:rPr>
        <w:t xml:space="preserve">, 10(3), pp. ofad056–ofad056. Available at: </w:t>
      </w:r>
      <w:hyperlink r:id="rId20" w:history="1">
        <w:r w:rsidRPr="0025410D">
          <w:rPr>
            <w:rStyle w:val="Hyperlink"/>
            <w:rFonts w:ascii="Times New Roman" w:hAnsi="Times New Roman" w:cs="Times New Roman"/>
            <w:sz w:val="24"/>
            <w:szCs w:val="24"/>
          </w:rPr>
          <w:t>https://doi.org/10.1093/ofid/ofad056</w:t>
        </w:r>
      </w:hyperlink>
      <w:r w:rsidRPr="00320C50">
        <w:rPr>
          <w:rFonts w:ascii="Times New Roman" w:hAnsi="Times New Roman" w:cs="Times New Roman"/>
          <w:sz w:val="24"/>
          <w:szCs w:val="24"/>
        </w:rPr>
        <w:t>.</w:t>
      </w:r>
      <w:r>
        <w:rPr>
          <w:rFonts w:ascii="Times New Roman" w:hAnsi="Times New Roman" w:cs="Times New Roman"/>
          <w:sz w:val="24"/>
          <w:szCs w:val="24"/>
        </w:rPr>
        <w:t xml:space="preserve"> </w:t>
      </w:r>
    </w:p>
    <w:p w14:paraId="599CB434"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John Hopkins Medicine (2024) </w:t>
      </w:r>
      <w:r w:rsidRPr="004630A5">
        <w:rPr>
          <w:rFonts w:ascii="Times New Roman" w:hAnsi="Times New Roman" w:cs="Times New Roman"/>
          <w:i/>
          <w:iCs/>
          <w:sz w:val="24"/>
          <w:szCs w:val="24"/>
        </w:rPr>
        <w:t>Bacterial</w:t>
      </w:r>
      <w:r>
        <w:rPr>
          <w:rFonts w:ascii="Times New Roman" w:hAnsi="Times New Roman" w:cs="Times New Roman"/>
          <w:sz w:val="24"/>
          <w:szCs w:val="24"/>
        </w:rPr>
        <w:t xml:space="preserve"> </w:t>
      </w:r>
      <w:r w:rsidRPr="004630A5">
        <w:rPr>
          <w:rFonts w:ascii="Times New Roman" w:hAnsi="Times New Roman" w:cs="Times New Roman"/>
          <w:i/>
          <w:iCs/>
          <w:sz w:val="24"/>
          <w:szCs w:val="24"/>
        </w:rPr>
        <w:t>Meningitis</w:t>
      </w:r>
      <w:r>
        <w:rPr>
          <w:rFonts w:ascii="Times New Roman" w:hAnsi="Times New Roman" w:cs="Times New Roman"/>
          <w:sz w:val="24"/>
          <w:szCs w:val="24"/>
        </w:rPr>
        <w:t xml:space="preserve">. Available at: </w:t>
      </w:r>
      <w:hyperlink r:id="rId21" w:history="1">
        <w:r w:rsidRPr="00C7614E">
          <w:rPr>
            <w:rStyle w:val="Hyperlink"/>
            <w:rFonts w:ascii="Times New Roman" w:hAnsi="Times New Roman" w:cs="Times New Roman"/>
            <w:sz w:val="24"/>
            <w:szCs w:val="24"/>
          </w:rPr>
          <w:t>https://www.hopkinsmedicine.org/health/conditions-and-diseases/bacterial-meningitis</w:t>
        </w:r>
      </w:hyperlink>
      <w:r>
        <w:rPr>
          <w:rFonts w:ascii="Times New Roman" w:hAnsi="Times New Roman" w:cs="Times New Roman"/>
          <w:sz w:val="24"/>
          <w:szCs w:val="24"/>
        </w:rPr>
        <w:t xml:space="preserve"> (Accessed: 26</w:t>
      </w:r>
      <w:r w:rsidRPr="004630A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6BBA2619" w14:textId="77777777" w:rsidR="00862BF7" w:rsidRDefault="00862BF7" w:rsidP="00862BF7">
      <w:pPr>
        <w:rPr>
          <w:rFonts w:ascii="Times New Roman" w:hAnsi="Times New Roman" w:cs="Times New Roman"/>
          <w:sz w:val="24"/>
          <w:szCs w:val="24"/>
        </w:rPr>
      </w:pPr>
      <w:bookmarkStart w:id="17" w:name="_Hlk162007341"/>
      <w:r w:rsidRPr="00FB6A1E">
        <w:rPr>
          <w:rFonts w:ascii="Times New Roman" w:hAnsi="Times New Roman" w:cs="Times New Roman"/>
          <w:sz w:val="24"/>
          <w:szCs w:val="24"/>
        </w:rPr>
        <w:t>Join-Lambert, O.</w:t>
      </w:r>
      <w:r>
        <w:rPr>
          <w:rFonts w:ascii="Times New Roman" w:hAnsi="Times New Roman" w:cs="Times New Roman"/>
          <w:sz w:val="24"/>
          <w:szCs w:val="24"/>
        </w:rPr>
        <w:t xml:space="preserve">, Morand, P., </w:t>
      </w:r>
      <w:proofErr w:type="spellStart"/>
      <w:r>
        <w:rPr>
          <w:rFonts w:ascii="Times New Roman" w:hAnsi="Times New Roman" w:cs="Times New Roman"/>
          <w:sz w:val="24"/>
          <w:szCs w:val="24"/>
        </w:rPr>
        <w:t>Carbonnelle</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Coureuil</w:t>
      </w:r>
      <w:proofErr w:type="spellEnd"/>
      <w:r>
        <w:rPr>
          <w:rFonts w:ascii="Times New Roman" w:hAnsi="Times New Roman" w:cs="Times New Roman"/>
          <w:sz w:val="24"/>
          <w:szCs w:val="24"/>
        </w:rPr>
        <w:t xml:space="preserve">, M., Bille, E., </w:t>
      </w:r>
      <w:proofErr w:type="spellStart"/>
      <w:r>
        <w:rPr>
          <w:rFonts w:ascii="Times New Roman" w:hAnsi="Times New Roman" w:cs="Times New Roman"/>
          <w:sz w:val="24"/>
          <w:szCs w:val="24"/>
        </w:rPr>
        <w:t>Bourdoulous</w:t>
      </w:r>
      <w:proofErr w:type="spellEnd"/>
      <w:r>
        <w:rPr>
          <w:rFonts w:ascii="Times New Roman" w:hAnsi="Times New Roman" w:cs="Times New Roman"/>
          <w:sz w:val="24"/>
          <w:szCs w:val="24"/>
        </w:rPr>
        <w:t xml:space="preserve">, S., and Nassif, X. </w:t>
      </w:r>
      <w:r w:rsidRPr="00FB6A1E">
        <w:rPr>
          <w:rFonts w:ascii="Times New Roman" w:hAnsi="Times New Roman" w:cs="Times New Roman"/>
          <w:sz w:val="24"/>
          <w:szCs w:val="24"/>
        </w:rPr>
        <w:t xml:space="preserve">(2010) </w:t>
      </w:r>
      <w:bookmarkEnd w:id="17"/>
      <w:r w:rsidRPr="00FB6A1E">
        <w:rPr>
          <w:rFonts w:ascii="Times New Roman" w:hAnsi="Times New Roman" w:cs="Times New Roman"/>
          <w:sz w:val="24"/>
          <w:szCs w:val="24"/>
        </w:rPr>
        <w:t xml:space="preserve">“Mechanisms of meningeal invasion by a bacterial extracellular pathogen, the example of Neisseria meningitidis,” </w:t>
      </w:r>
      <w:r w:rsidRPr="00FB6A1E">
        <w:rPr>
          <w:rFonts w:ascii="Times New Roman" w:hAnsi="Times New Roman" w:cs="Times New Roman"/>
          <w:i/>
          <w:iCs/>
          <w:sz w:val="24"/>
          <w:szCs w:val="24"/>
        </w:rPr>
        <w:t>Progress in neurobiology</w:t>
      </w:r>
      <w:r w:rsidRPr="00FB6A1E">
        <w:rPr>
          <w:rFonts w:ascii="Times New Roman" w:hAnsi="Times New Roman" w:cs="Times New Roman"/>
          <w:sz w:val="24"/>
          <w:szCs w:val="24"/>
        </w:rPr>
        <w:t xml:space="preserve">, 91(2), pp. 130–139. Available at: </w:t>
      </w:r>
      <w:hyperlink r:id="rId22" w:history="1">
        <w:r w:rsidRPr="002A1140">
          <w:rPr>
            <w:rStyle w:val="Hyperlink"/>
            <w:rFonts w:ascii="Times New Roman" w:hAnsi="Times New Roman" w:cs="Times New Roman"/>
            <w:sz w:val="24"/>
            <w:szCs w:val="24"/>
          </w:rPr>
          <w:t>https://doi.org/10.1016/j.pneurobio.2009.12.004</w:t>
        </w:r>
      </w:hyperlink>
      <w:r w:rsidRPr="00FB6A1E">
        <w:rPr>
          <w:rFonts w:ascii="Times New Roman" w:hAnsi="Times New Roman" w:cs="Times New Roman"/>
          <w:sz w:val="24"/>
          <w:szCs w:val="24"/>
        </w:rPr>
        <w:t>.</w:t>
      </w:r>
      <w:r>
        <w:rPr>
          <w:rFonts w:ascii="Times New Roman" w:hAnsi="Times New Roman" w:cs="Times New Roman"/>
          <w:sz w:val="24"/>
          <w:szCs w:val="24"/>
        </w:rPr>
        <w:t xml:space="preserve"> </w:t>
      </w:r>
    </w:p>
    <w:p w14:paraId="5F548CE8" w14:textId="77777777" w:rsidR="00862BF7" w:rsidRPr="006E55DB" w:rsidRDefault="00862BF7" w:rsidP="00862BF7">
      <w:pPr>
        <w:rPr>
          <w:rFonts w:ascii="Times New Roman" w:hAnsi="Times New Roman" w:cs="Times New Roman"/>
          <w:sz w:val="24"/>
          <w:szCs w:val="24"/>
        </w:rPr>
      </w:pPr>
      <w:r w:rsidRPr="006E55DB">
        <w:rPr>
          <w:rFonts w:ascii="Times New Roman" w:hAnsi="Times New Roman" w:cs="Times New Roman"/>
          <w:sz w:val="24"/>
          <w:szCs w:val="24"/>
        </w:rPr>
        <w:t>Kassebaum, N</w:t>
      </w:r>
      <w:r>
        <w:rPr>
          <w:rFonts w:ascii="Times New Roman" w:hAnsi="Times New Roman" w:cs="Times New Roman"/>
          <w:sz w:val="24"/>
          <w:szCs w:val="24"/>
        </w:rPr>
        <w:t>.</w:t>
      </w:r>
      <w:r w:rsidRPr="006E55DB">
        <w:rPr>
          <w:rFonts w:ascii="Times New Roman" w:hAnsi="Times New Roman" w:cs="Times New Roman"/>
          <w:sz w:val="24"/>
          <w:szCs w:val="24"/>
        </w:rPr>
        <w:t>J</w:t>
      </w:r>
      <w:r>
        <w:rPr>
          <w:rFonts w:ascii="Times New Roman" w:hAnsi="Times New Roman" w:cs="Times New Roman"/>
          <w:sz w:val="24"/>
          <w:szCs w:val="24"/>
        </w:rPr>
        <w:t>.,</w:t>
      </w:r>
      <w:r w:rsidRPr="006E55DB">
        <w:rPr>
          <w:rFonts w:ascii="Times New Roman" w:hAnsi="Times New Roman" w:cs="Times New Roman"/>
          <w:sz w:val="24"/>
          <w:szCs w:val="24"/>
        </w:rPr>
        <w:t xml:space="preserve"> Blake, N</w:t>
      </w:r>
      <w:r>
        <w:rPr>
          <w:rFonts w:ascii="Times New Roman" w:hAnsi="Times New Roman" w:cs="Times New Roman"/>
          <w:sz w:val="24"/>
          <w:szCs w:val="24"/>
        </w:rPr>
        <w:t>.,</w:t>
      </w:r>
      <w:r w:rsidRPr="006E55DB">
        <w:rPr>
          <w:rFonts w:ascii="Times New Roman" w:hAnsi="Times New Roman" w:cs="Times New Roman"/>
          <w:sz w:val="24"/>
          <w:szCs w:val="24"/>
        </w:rPr>
        <w:t xml:space="preserve"> Wright, C</w:t>
      </w:r>
      <w:r>
        <w:rPr>
          <w:rFonts w:ascii="Times New Roman" w:hAnsi="Times New Roman" w:cs="Times New Roman"/>
          <w:sz w:val="24"/>
          <w:szCs w:val="24"/>
        </w:rPr>
        <w:t>.,</w:t>
      </w:r>
      <w:r w:rsidRPr="006E55DB">
        <w:rPr>
          <w:rFonts w:ascii="Times New Roman" w:hAnsi="Times New Roman" w:cs="Times New Roman"/>
          <w:sz w:val="24"/>
          <w:szCs w:val="24"/>
        </w:rPr>
        <w:t xml:space="preserve"> Nichols, E</w:t>
      </w:r>
      <w:r>
        <w:rPr>
          <w:rFonts w:ascii="Times New Roman" w:hAnsi="Times New Roman" w:cs="Times New Roman"/>
          <w:sz w:val="24"/>
          <w:szCs w:val="24"/>
        </w:rPr>
        <w:t>.,</w:t>
      </w:r>
      <w:r w:rsidRPr="006E55DB">
        <w:rPr>
          <w:rFonts w:ascii="Times New Roman" w:hAnsi="Times New Roman" w:cs="Times New Roman"/>
          <w:sz w:val="24"/>
          <w:szCs w:val="24"/>
        </w:rPr>
        <w:t xml:space="preserve"> Abd-Allah, F</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Abdelalim</w:t>
      </w:r>
      <w:proofErr w:type="spellEnd"/>
      <w:r w:rsidRPr="006E55DB">
        <w:rPr>
          <w:rFonts w:ascii="Times New Roman" w:hAnsi="Times New Roman" w:cs="Times New Roman"/>
          <w:sz w:val="24"/>
          <w:szCs w:val="24"/>
        </w:rPr>
        <w:t xml:space="preserve">, </w:t>
      </w:r>
      <w:r>
        <w:rPr>
          <w:rFonts w:ascii="Times New Roman" w:hAnsi="Times New Roman" w:cs="Times New Roman"/>
          <w:sz w:val="24"/>
          <w:szCs w:val="24"/>
        </w:rPr>
        <w:t>A.,</w:t>
      </w:r>
      <w:r w:rsidRPr="006E55DB">
        <w:rPr>
          <w:rFonts w:ascii="Times New Roman" w:hAnsi="Times New Roman" w:cs="Times New Roman"/>
          <w:sz w:val="24"/>
          <w:szCs w:val="24"/>
        </w:rPr>
        <w:t xml:space="preserve"> Adamu, A</w:t>
      </w:r>
      <w:r>
        <w:rPr>
          <w:rFonts w:ascii="Times New Roman" w:hAnsi="Times New Roman" w:cs="Times New Roman"/>
          <w:sz w:val="24"/>
          <w:szCs w:val="24"/>
        </w:rPr>
        <w:t>.</w:t>
      </w:r>
      <w:r w:rsidRPr="006E55DB">
        <w:rPr>
          <w:rFonts w:ascii="Times New Roman" w:hAnsi="Times New Roman" w:cs="Times New Roman"/>
          <w:sz w:val="24"/>
          <w:szCs w:val="24"/>
        </w:rPr>
        <w:t xml:space="preserve"> A</w:t>
      </w:r>
      <w:r>
        <w:rPr>
          <w:rFonts w:ascii="Times New Roman" w:hAnsi="Times New Roman" w:cs="Times New Roman"/>
          <w:sz w:val="24"/>
          <w:szCs w:val="24"/>
        </w:rPr>
        <w:t>.</w:t>
      </w:r>
      <w:r w:rsidRPr="006E55DB">
        <w:rPr>
          <w:rFonts w:ascii="Times New Roman" w:hAnsi="Times New Roman" w:cs="Times New Roman"/>
          <w:sz w:val="24"/>
          <w:szCs w:val="24"/>
        </w:rPr>
        <w:t xml:space="preserve"> Adib, M</w:t>
      </w:r>
      <w:r>
        <w:rPr>
          <w:rFonts w:ascii="Times New Roman" w:hAnsi="Times New Roman" w:cs="Times New Roman"/>
          <w:sz w:val="24"/>
          <w:szCs w:val="24"/>
        </w:rPr>
        <w:t>.</w:t>
      </w:r>
      <w:r w:rsidRPr="006E55DB">
        <w:rPr>
          <w:rFonts w:ascii="Times New Roman" w:hAnsi="Times New Roman" w:cs="Times New Roman"/>
          <w:sz w:val="24"/>
          <w:szCs w:val="24"/>
        </w:rPr>
        <w:t>G</w:t>
      </w:r>
      <w:r>
        <w:rPr>
          <w:rFonts w:ascii="Times New Roman" w:hAnsi="Times New Roman" w:cs="Times New Roman"/>
          <w:sz w:val="24"/>
          <w:szCs w:val="24"/>
        </w:rPr>
        <w:t>.</w:t>
      </w:r>
      <w:r w:rsidRPr="006E55DB">
        <w:rPr>
          <w:rFonts w:ascii="Times New Roman" w:hAnsi="Times New Roman" w:cs="Times New Roman"/>
          <w:sz w:val="24"/>
          <w:szCs w:val="24"/>
        </w:rPr>
        <w:t xml:space="preserve"> Ahmadi, A</w:t>
      </w:r>
      <w:r>
        <w:rPr>
          <w:rFonts w:ascii="Times New Roman" w:hAnsi="Times New Roman" w:cs="Times New Roman"/>
          <w:sz w:val="24"/>
          <w:szCs w:val="24"/>
        </w:rPr>
        <w:t xml:space="preserve">., </w:t>
      </w:r>
      <w:r w:rsidRPr="006E55DB">
        <w:rPr>
          <w:rFonts w:ascii="Times New Roman" w:hAnsi="Times New Roman" w:cs="Times New Roman"/>
          <w:sz w:val="24"/>
          <w:szCs w:val="24"/>
        </w:rPr>
        <w:t>Ahmed, M</w:t>
      </w:r>
      <w:r>
        <w:rPr>
          <w:rFonts w:ascii="Times New Roman" w:hAnsi="Times New Roman" w:cs="Times New Roman"/>
          <w:sz w:val="24"/>
          <w:szCs w:val="24"/>
        </w:rPr>
        <w:t>.</w:t>
      </w:r>
      <w:r w:rsidRPr="006E55DB">
        <w:rPr>
          <w:rFonts w:ascii="Times New Roman" w:hAnsi="Times New Roman" w:cs="Times New Roman"/>
          <w:sz w:val="24"/>
          <w:szCs w:val="24"/>
        </w:rPr>
        <w:t>B</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Aichour</w:t>
      </w:r>
      <w:proofErr w:type="spellEnd"/>
      <w:r w:rsidRPr="006E55DB">
        <w:rPr>
          <w:rFonts w:ascii="Times New Roman" w:hAnsi="Times New Roman" w:cs="Times New Roman"/>
          <w:sz w:val="24"/>
          <w:szCs w:val="24"/>
        </w:rPr>
        <w:t>, I</w:t>
      </w:r>
      <w:r>
        <w:rPr>
          <w:rFonts w:ascii="Times New Roman" w:hAnsi="Times New Roman" w:cs="Times New Roman"/>
          <w:sz w:val="24"/>
          <w:szCs w:val="24"/>
        </w:rPr>
        <w:t>.,</w:t>
      </w:r>
      <w:r w:rsidRPr="006E55DB">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Aichour</w:t>
      </w:r>
      <w:proofErr w:type="spellEnd"/>
      <w:r w:rsidRPr="006E55DB">
        <w:rPr>
          <w:rFonts w:ascii="Times New Roman" w:hAnsi="Times New Roman" w:cs="Times New Roman"/>
          <w:sz w:val="24"/>
          <w:szCs w:val="24"/>
        </w:rPr>
        <w:t>, M</w:t>
      </w:r>
      <w:r>
        <w:rPr>
          <w:rFonts w:ascii="Times New Roman" w:hAnsi="Times New Roman" w:cs="Times New Roman"/>
          <w:sz w:val="24"/>
          <w:szCs w:val="24"/>
        </w:rPr>
        <w:t>.</w:t>
      </w:r>
      <w:r w:rsidRPr="006E55DB">
        <w:rPr>
          <w:rFonts w:ascii="Times New Roman" w:hAnsi="Times New Roman" w:cs="Times New Roman"/>
          <w:sz w:val="24"/>
          <w:szCs w:val="24"/>
        </w:rPr>
        <w:t>T</w:t>
      </w:r>
      <w:r>
        <w:rPr>
          <w:rFonts w:ascii="Times New Roman" w:hAnsi="Times New Roman" w:cs="Times New Roman"/>
          <w:sz w:val="24"/>
          <w:szCs w:val="24"/>
        </w:rPr>
        <w:t>.</w:t>
      </w:r>
      <w:r w:rsidRPr="006E55DB">
        <w:rPr>
          <w:rFonts w:ascii="Times New Roman" w:hAnsi="Times New Roman" w:cs="Times New Roman"/>
          <w:sz w:val="24"/>
          <w:szCs w:val="24"/>
        </w:rPr>
        <w:t>E</w:t>
      </w:r>
      <w:r>
        <w:rPr>
          <w:rFonts w:ascii="Times New Roman" w:hAnsi="Times New Roman" w:cs="Times New Roman"/>
          <w:sz w:val="24"/>
          <w:szCs w:val="24"/>
        </w:rPr>
        <w:t xml:space="preserve">., </w:t>
      </w:r>
      <w:r w:rsidRPr="006E55DB">
        <w:rPr>
          <w:rFonts w:ascii="Times New Roman" w:hAnsi="Times New Roman" w:cs="Times New Roman"/>
          <w:sz w:val="24"/>
          <w:szCs w:val="24"/>
        </w:rPr>
        <w:t>Al-</w:t>
      </w:r>
      <w:proofErr w:type="spellStart"/>
      <w:r w:rsidRPr="006E55DB">
        <w:rPr>
          <w:rFonts w:ascii="Times New Roman" w:hAnsi="Times New Roman" w:cs="Times New Roman"/>
          <w:sz w:val="24"/>
          <w:szCs w:val="24"/>
        </w:rPr>
        <w:t>Raddadi</w:t>
      </w:r>
      <w:proofErr w:type="spellEnd"/>
      <w:r w:rsidRPr="006E55DB">
        <w:rPr>
          <w:rFonts w:ascii="Times New Roman" w:hAnsi="Times New Roman" w:cs="Times New Roman"/>
          <w:sz w:val="24"/>
          <w:szCs w:val="24"/>
        </w:rPr>
        <w:t>, R</w:t>
      </w:r>
      <w:r>
        <w:rPr>
          <w:rFonts w:ascii="Times New Roman" w:hAnsi="Times New Roman" w:cs="Times New Roman"/>
          <w:sz w:val="24"/>
          <w:szCs w:val="24"/>
        </w:rPr>
        <w:t>.</w:t>
      </w:r>
      <w:r w:rsidRPr="006E55DB">
        <w:rPr>
          <w:rFonts w:ascii="Times New Roman" w:hAnsi="Times New Roman" w:cs="Times New Roman"/>
          <w:sz w:val="24"/>
          <w:szCs w:val="24"/>
        </w:rPr>
        <w:t>M</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Alahdab</w:t>
      </w:r>
      <w:proofErr w:type="spellEnd"/>
      <w:r w:rsidRPr="006E55DB">
        <w:rPr>
          <w:rFonts w:ascii="Times New Roman" w:hAnsi="Times New Roman" w:cs="Times New Roman"/>
          <w:sz w:val="24"/>
          <w:szCs w:val="24"/>
        </w:rPr>
        <w:t>, Fares</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AlMazroa</w:t>
      </w:r>
      <w:proofErr w:type="spellEnd"/>
      <w:r w:rsidRPr="006E55DB">
        <w:rPr>
          <w:rFonts w:ascii="Times New Roman" w:hAnsi="Times New Roman" w:cs="Times New Roman"/>
          <w:sz w:val="24"/>
          <w:szCs w:val="24"/>
        </w:rPr>
        <w:t>, M</w:t>
      </w:r>
      <w:r>
        <w:rPr>
          <w:rFonts w:ascii="Times New Roman" w:hAnsi="Times New Roman" w:cs="Times New Roman"/>
          <w:sz w:val="24"/>
          <w:szCs w:val="24"/>
        </w:rPr>
        <w:t>.</w:t>
      </w:r>
      <w:r w:rsidRPr="006E55DB">
        <w:rPr>
          <w:rFonts w:ascii="Times New Roman" w:hAnsi="Times New Roman" w:cs="Times New Roman"/>
          <w:sz w:val="24"/>
          <w:szCs w:val="24"/>
        </w:rPr>
        <w:t>A</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Altirkawi</w:t>
      </w:r>
      <w:proofErr w:type="spellEnd"/>
      <w:r w:rsidRPr="006E55DB">
        <w:rPr>
          <w:rFonts w:ascii="Times New Roman" w:hAnsi="Times New Roman" w:cs="Times New Roman"/>
          <w:sz w:val="24"/>
          <w:szCs w:val="24"/>
        </w:rPr>
        <w:t>, K</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Anjomshoa</w:t>
      </w:r>
      <w:proofErr w:type="spellEnd"/>
      <w:r w:rsidRPr="006E55DB">
        <w:rPr>
          <w:rFonts w:ascii="Times New Roman" w:hAnsi="Times New Roman" w:cs="Times New Roman"/>
          <w:sz w:val="24"/>
          <w:szCs w:val="24"/>
        </w:rPr>
        <w:t>, M</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Avokpaho</w:t>
      </w:r>
      <w:proofErr w:type="spellEnd"/>
      <w:r w:rsidRPr="006E55DB">
        <w:rPr>
          <w:rFonts w:ascii="Times New Roman" w:hAnsi="Times New Roman" w:cs="Times New Roman"/>
          <w:sz w:val="24"/>
          <w:szCs w:val="24"/>
        </w:rPr>
        <w:t>, E</w:t>
      </w:r>
      <w:r>
        <w:rPr>
          <w:rFonts w:ascii="Times New Roman" w:hAnsi="Times New Roman" w:cs="Times New Roman"/>
          <w:sz w:val="24"/>
          <w:szCs w:val="24"/>
        </w:rPr>
        <w:t>.</w:t>
      </w:r>
      <w:r w:rsidRPr="006E55DB">
        <w:rPr>
          <w:rFonts w:ascii="Times New Roman" w:hAnsi="Times New Roman" w:cs="Times New Roman"/>
          <w:sz w:val="24"/>
          <w:szCs w:val="24"/>
        </w:rPr>
        <w:t>F</w:t>
      </w:r>
      <w:r>
        <w:rPr>
          <w:rFonts w:ascii="Times New Roman" w:hAnsi="Times New Roman" w:cs="Times New Roman"/>
          <w:sz w:val="24"/>
          <w:szCs w:val="24"/>
        </w:rPr>
        <w:t>.</w:t>
      </w:r>
      <w:r w:rsidRPr="006E55DB">
        <w:rPr>
          <w:rFonts w:ascii="Times New Roman" w:hAnsi="Times New Roman" w:cs="Times New Roman"/>
          <w:sz w:val="24"/>
          <w:szCs w:val="24"/>
        </w:rPr>
        <w:t>G</w:t>
      </w:r>
      <w:r>
        <w:rPr>
          <w:rFonts w:ascii="Times New Roman" w:hAnsi="Times New Roman" w:cs="Times New Roman"/>
          <w:sz w:val="24"/>
          <w:szCs w:val="24"/>
        </w:rPr>
        <w:t>.</w:t>
      </w:r>
      <w:r w:rsidRPr="006E55DB">
        <w:rPr>
          <w:rFonts w:ascii="Times New Roman" w:hAnsi="Times New Roman" w:cs="Times New Roman"/>
          <w:sz w:val="24"/>
          <w:szCs w:val="24"/>
        </w:rPr>
        <w:t>A</w:t>
      </w:r>
      <w:r>
        <w:rPr>
          <w:rFonts w:ascii="Times New Roman" w:hAnsi="Times New Roman" w:cs="Times New Roman"/>
          <w:sz w:val="24"/>
          <w:szCs w:val="24"/>
        </w:rPr>
        <w:t xml:space="preserve">. </w:t>
      </w:r>
      <w:r w:rsidRPr="006E55DB">
        <w:rPr>
          <w:rFonts w:ascii="Times New Roman" w:hAnsi="Times New Roman" w:cs="Times New Roman"/>
          <w:sz w:val="24"/>
          <w:szCs w:val="24"/>
        </w:rPr>
        <w:t>Awasthi, A</w:t>
      </w:r>
      <w:r>
        <w:rPr>
          <w:rFonts w:ascii="Times New Roman" w:hAnsi="Times New Roman" w:cs="Times New Roman"/>
          <w:sz w:val="24"/>
          <w:szCs w:val="24"/>
        </w:rPr>
        <w:t xml:space="preserve">., </w:t>
      </w:r>
      <w:r w:rsidRPr="006E55DB">
        <w:rPr>
          <w:rFonts w:ascii="Times New Roman" w:hAnsi="Times New Roman" w:cs="Times New Roman"/>
          <w:sz w:val="24"/>
          <w:szCs w:val="24"/>
        </w:rPr>
        <w:t>Badali, H</w:t>
      </w:r>
      <w:r>
        <w:rPr>
          <w:rFonts w:ascii="Times New Roman" w:hAnsi="Times New Roman" w:cs="Times New Roman"/>
          <w:sz w:val="24"/>
          <w:szCs w:val="24"/>
        </w:rPr>
        <w:t xml:space="preserve">., </w:t>
      </w:r>
      <w:r w:rsidRPr="006E55DB">
        <w:rPr>
          <w:rFonts w:ascii="Times New Roman" w:hAnsi="Times New Roman" w:cs="Times New Roman"/>
          <w:sz w:val="24"/>
          <w:szCs w:val="24"/>
        </w:rPr>
        <w:t>Barac, A</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Bärnighausen</w:t>
      </w:r>
      <w:proofErr w:type="spellEnd"/>
      <w:r w:rsidRPr="006E55DB">
        <w:rPr>
          <w:rFonts w:ascii="Times New Roman" w:hAnsi="Times New Roman" w:cs="Times New Roman"/>
          <w:sz w:val="24"/>
          <w:szCs w:val="24"/>
        </w:rPr>
        <w:t>, T</w:t>
      </w:r>
      <w:r>
        <w:rPr>
          <w:rFonts w:ascii="Times New Roman" w:hAnsi="Times New Roman" w:cs="Times New Roman"/>
          <w:sz w:val="24"/>
          <w:szCs w:val="24"/>
        </w:rPr>
        <w:t>.</w:t>
      </w:r>
      <w:r w:rsidRPr="006E55DB">
        <w:rPr>
          <w:rFonts w:ascii="Times New Roman" w:hAnsi="Times New Roman" w:cs="Times New Roman"/>
          <w:sz w:val="24"/>
          <w:szCs w:val="24"/>
        </w:rPr>
        <w:t>W</w:t>
      </w:r>
      <w:r>
        <w:rPr>
          <w:rFonts w:ascii="Times New Roman" w:hAnsi="Times New Roman" w:cs="Times New Roman"/>
          <w:sz w:val="24"/>
          <w:szCs w:val="24"/>
        </w:rPr>
        <w:t xml:space="preserve">., </w:t>
      </w:r>
      <w:r w:rsidRPr="006E55DB">
        <w:rPr>
          <w:rFonts w:ascii="Times New Roman" w:hAnsi="Times New Roman" w:cs="Times New Roman"/>
          <w:sz w:val="24"/>
          <w:szCs w:val="24"/>
        </w:rPr>
        <w:t>Bedi, N</w:t>
      </w:r>
      <w:r>
        <w:rPr>
          <w:rFonts w:ascii="Times New Roman" w:hAnsi="Times New Roman" w:cs="Times New Roman"/>
          <w:sz w:val="24"/>
          <w:szCs w:val="24"/>
        </w:rPr>
        <w:t xml:space="preserve">., </w:t>
      </w:r>
      <w:r w:rsidRPr="006E55DB">
        <w:rPr>
          <w:rFonts w:ascii="Times New Roman" w:hAnsi="Times New Roman" w:cs="Times New Roman"/>
          <w:sz w:val="24"/>
          <w:szCs w:val="24"/>
        </w:rPr>
        <w:t>Bhattacharyya</w:t>
      </w:r>
      <w:r>
        <w:rPr>
          <w:rFonts w:ascii="Times New Roman" w:hAnsi="Times New Roman" w:cs="Times New Roman"/>
          <w:sz w:val="24"/>
          <w:szCs w:val="24"/>
        </w:rPr>
        <w:t xml:space="preserve">, K., Bhutta, Z.A., </w:t>
      </w:r>
      <w:proofErr w:type="spellStart"/>
      <w:r w:rsidRPr="006E55DB">
        <w:rPr>
          <w:rFonts w:ascii="Times New Roman" w:hAnsi="Times New Roman" w:cs="Times New Roman"/>
          <w:sz w:val="24"/>
          <w:szCs w:val="24"/>
        </w:rPr>
        <w:t>Bijani</w:t>
      </w:r>
      <w:proofErr w:type="spellEnd"/>
      <w:r w:rsidRPr="006E55DB">
        <w:rPr>
          <w:rFonts w:ascii="Times New Roman" w:hAnsi="Times New Roman" w:cs="Times New Roman"/>
          <w:sz w:val="24"/>
          <w:szCs w:val="24"/>
        </w:rPr>
        <w:t>, A</w:t>
      </w:r>
      <w:r>
        <w:rPr>
          <w:rFonts w:ascii="Times New Roman" w:hAnsi="Times New Roman" w:cs="Times New Roman"/>
          <w:sz w:val="24"/>
          <w:szCs w:val="24"/>
        </w:rPr>
        <w:t xml:space="preserve">., Butt, Z.A., Christopher, D.J., </w:t>
      </w:r>
      <w:proofErr w:type="spellStart"/>
      <w:r w:rsidRPr="006E55DB">
        <w:rPr>
          <w:rFonts w:ascii="Times New Roman" w:hAnsi="Times New Roman" w:cs="Times New Roman"/>
          <w:sz w:val="24"/>
          <w:szCs w:val="24"/>
        </w:rPr>
        <w:t>Djalalinia</w:t>
      </w:r>
      <w:proofErr w:type="spellEnd"/>
      <w:r w:rsidRPr="006E55DB">
        <w:rPr>
          <w:rFonts w:ascii="Times New Roman" w:hAnsi="Times New Roman" w:cs="Times New Roman"/>
          <w:sz w:val="24"/>
          <w:szCs w:val="24"/>
        </w:rPr>
        <w:t>, S</w:t>
      </w:r>
      <w:r>
        <w:rPr>
          <w:rFonts w:ascii="Times New Roman" w:hAnsi="Times New Roman" w:cs="Times New Roman"/>
          <w:sz w:val="24"/>
          <w:szCs w:val="24"/>
        </w:rPr>
        <w:t xml:space="preserve">., </w:t>
      </w:r>
      <w:r w:rsidRPr="006E55DB">
        <w:rPr>
          <w:rFonts w:ascii="Times New Roman" w:hAnsi="Times New Roman" w:cs="Times New Roman"/>
          <w:sz w:val="24"/>
          <w:szCs w:val="24"/>
        </w:rPr>
        <w:t>Dubey, M</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Duken</w:t>
      </w:r>
      <w:proofErr w:type="spellEnd"/>
      <w:r w:rsidRPr="006E55DB">
        <w:rPr>
          <w:rFonts w:ascii="Times New Roman" w:hAnsi="Times New Roman" w:cs="Times New Roman"/>
          <w:sz w:val="24"/>
          <w:szCs w:val="24"/>
        </w:rPr>
        <w:t>, E</w:t>
      </w:r>
      <w:r>
        <w:rPr>
          <w:rFonts w:ascii="Times New Roman" w:hAnsi="Times New Roman" w:cs="Times New Roman"/>
          <w:sz w:val="24"/>
          <w:szCs w:val="24"/>
        </w:rPr>
        <w:t>.</w:t>
      </w:r>
      <w:r w:rsidRPr="006E55DB">
        <w:rPr>
          <w:rFonts w:ascii="Times New Roman" w:hAnsi="Times New Roman" w:cs="Times New Roman"/>
          <w:sz w:val="24"/>
          <w:szCs w:val="24"/>
        </w:rPr>
        <w:t>E</w:t>
      </w:r>
      <w:r>
        <w:rPr>
          <w:rFonts w:ascii="Times New Roman" w:hAnsi="Times New Roman" w:cs="Times New Roman"/>
          <w:sz w:val="24"/>
          <w:szCs w:val="24"/>
        </w:rPr>
        <w:t xml:space="preserve">., </w:t>
      </w:r>
      <w:r w:rsidRPr="006E55DB">
        <w:rPr>
          <w:rFonts w:ascii="Times New Roman" w:hAnsi="Times New Roman" w:cs="Times New Roman"/>
          <w:sz w:val="24"/>
          <w:szCs w:val="24"/>
        </w:rPr>
        <w:t>El Sayed Zaki, M</w:t>
      </w:r>
      <w:r>
        <w:rPr>
          <w:rFonts w:ascii="Times New Roman" w:hAnsi="Times New Roman" w:cs="Times New Roman"/>
          <w:sz w:val="24"/>
          <w:szCs w:val="24"/>
        </w:rPr>
        <w:t xml:space="preserve">., </w:t>
      </w:r>
      <w:r w:rsidRPr="006E55DB">
        <w:rPr>
          <w:rFonts w:ascii="Times New Roman" w:hAnsi="Times New Roman" w:cs="Times New Roman"/>
          <w:sz w:val="24"/>
          <w:szCs w:val="24"/>
        </w:rPr>
        <w:t>Fernandes, E</w:t>
      </w:r>
      <w:r>
        <w:rPr>
          <w:rFonts w:ascii="Times New Roman" w:hAnsi="Times New Roman" w:cs="Times New Roman"/>
          <w:sz w:val="24"/>
          <w:szCs w:val="24"/>
        </w:rPr>
        <w:t xml:space="preserve">., </w:t>
      </w:r>
      <w:r w:rsidRPr="006E55DB">
        <w:rPr>
          <w:rFonts w:ascii="Times New Roman" w:hAnsi="Times New Roman" w:cs="Times New Roman"/>
          <w:sz w:val="24"/>
          <w:szCs w:val="24"/>
        </w:rPr>
        <w:t>Ganji, M</w:t>
      </w:r>
      <w:r>
        <w:rPr>
          <w:rFonts w:ascii="Times New Roman" w:hAnsi="Times New Roman" w:cs="Times New Roman"/>
          <w:sz w:val="24"/>
          <w:szCs w:val="24"/>
        </w:rPr>
        <w:t xml:space="preserve">., </w:t>
      </w:r>
      <w:r w:rsidRPr="006E55DB">
        <w:rPr>
          <w:rFonts w:ascii="Times New Roman" w:hAnsi="Times New Roman" w:cs="Times New Roman"/>
          <w:sz w:val="24"/>
          <w:szCs w:val="24"/>
        </w:rPr>
        <w:t>Gebremeskel, A</w:t>
      </w:r>
      <w:r>
        <w:rPr>
          <w:rFonts w:ascii="Times New Roman" w:hAnsi="Times New Roman" w:cs="Times New Roman"/>
          <w:sz w:val="24"/>
          <w:szCs w:val="24"/>
        </w:rPr>
        <w:t xml:space="preserve">., </w:t>
      </w:r>
      <w:r w:rsidRPr="006E55DB">
        <w:rPr>
          <w:rFonts w:ascii="Times New Roman" w:hAnsi="Times New Roman" w:cs="Times New Roman"/>
          <w:sz w:val="24"/>
          <w:szCs w:val="24"/>
        </w:rPr>
        <w:t>Gessner, B</w:t>
      </w:r>
      <w:r>
        <w:rPr>
          <w:rFonts w:ascii="Times New Roman" w:hAnsi="Times New Roman" w:cs="Times New Roman"/>
          <w:sz w:val="24"/>
          <w:szCs w:val="24"/>
        </w:rPr>
        <w:t>.</w:t>
      </w:r>
      <w:r w:rsidRPr="006E55DB">
        <w:rPr>
          <w:rFonts w:ascii="Times New Roman" w:hAnsi="Times New Roman" w:cs="Times New Roman"/>
          <w:sz w:val="24"/>
          <w:szCs w:val="24"/>
        </w:rPr>
        <w:t>D</w:t>
      </w:r>
      <w:r>
        <w:rPr>
          <w:rFonts w:ascii="Times New Roman" w:hAnsi="Times New Roman" w:cs="Times New Roman"/>
          <w:sz w:val="24"/>
          <w:szCs w:val="24"/>
        </w:rPr>
        <w:t xml:space="preserve">., </w:t>
      </w:r>
      <w:proofErr w:type="spellStart"/>
      <w:r w:rsidRPr="006E55DB">
        <w:rPr>
          <w:rFonts w:ascii="Times New Roman" w:hAnsi="Times New Roman" w:cs="Times New Roman"/>
          <w:sz w:val="24"/>
          <w:szCs w:val="24"/>
        </w:rPr>
        <w:t>Gopalani</w:t>
      </w:r>
      <w:proofErr w:type="spellEnd"/>
      <w:r w:rsidRPr="006E55DB">
        <w:rPr>
          <w:rFonts w:ascii="Times New Roman" w:hAnsi="Times New Roman" w:cs="Times New Roman"/>
          <w:sz w:val="24"/>
          <w:szCs w:val="24"/>
        </w:rPr>
        <w:t xml:space="preserve">, </w:t>
      </w:r>
      <w:r>
        <w:rPr>
          <w:rFonts w:ascii="Times New Roman" w:hAnsi="Times New Roman" w:cs="Times New Roman"/>
          <w:sz w:val="24"/>
          <w:szCs w:val="24"/>
        </w:rPr>
        <w:t xml:space="preserve">S.V., Gupta, R., </w:t>
      </w:r>
      <w:r w:rsidRPr="006E55DB">
        <w:rPr>
          <w:rFonts w:ascii="Times New Roman" w:hAnsi="Times New Roman" w:cs="Times New Roman"/>
          <w:sz w:val="24"/>
          <w:szCs w:val="24"/>
        </w:rPr>
        <w:t>Hailu, G</w:t>
      </w:r>
      <w:r>
        <w:rPr>
          <w:rFonts w:ascii="Times New Roman" w:hAnsi="Times New Roman" w:cs="Times New Roman"/>
          <w:sz w:val="24"/>
          <w:szCs w:val="24"/>
        </w:rPr>
        <w:t>.</w:t>
      </w:r>
      <w:r w:rsidRPr="006E55DB">
        <w:rPr>
          <w:rFonts w:ascii="Times New Roman" w:hAnsi="Times New Roman" w:cs="Times New Roman"/>
          <w:sz w:val="24"/>
          <w:szCs w:val="24"/>
        </w:rPr>
        <w:t>B</w:t>
      </w:r>
      <w:r>
        <w:rPr>
          <w:rFonts w:ascii="Times New Roman" w:hAnsi="Times New Roman" w:cs="Times New Roman"/>
          <w:sz w:val="24"/>
          <w:szCs w:val="24"/>
        </w:rPr>
        <w:t xml:space="preserve">., Hamidi, S., </w:t>
      </w:r>
      <w:r w:rsidRPr="006E55DB">
        <w:rPr>
          <w:rFonts w:ascii="Times New Roman" w:hAnsi="Times New Roman" w:cs="Times New Roman"/>
          <w:sz w:val="24"/>
          <w:szCs w:val="24"/>
        </w:rPr>
        <w:t xml:space="preserve">Hay, </w:t>
      </w:r>
      <w:r>
        <w:rPr>
          <w:rFonts w:ascii="Times New Roman" w:hAnsi="Times New Roman" w:cs="Times New Roman"/>
          <w:sz w:val="24"/>
          <w:szCs w:val="24"/>
        </w:rPr>
        <w:t>S.</w:t>
      </w:r>
      <w:r w:rsidRPr="006E55DB">
        <w:rPr>
          <w:rFonts w:ascii="Times New Roman" w:hAnsi="Times New Roman" w:cs="Times New Roman"/>
          <w:sz w:val="24"/>
          <w:szCs w:val="24"/>
        </w:rPr>
        <w:t>I</w:t>
      </w:r>
      <w:r>
        <w:rPr>
          <w:rFonts w:ascii="Times New Roman" w:hAnsi="Times New Roman" w:cs="Times New Roman"/>
          <w:sz w:val="24"/>
          <w:szCs w:val="24"/>
        </w:rPr>
        <w:t xml:space="preserve">., Henok, A., Jha, R.P., </w:t>
      </w:r>
      <w:proofErr w:type="spellStart"/>
      <w:r>
        <w:rPr>
          <w:rFonts w:ascii="Times New Roman" w:hAnsi="Times New Roman" w:cs="Times New Roman"/>
          <w:sz w:val="24"/>
          <w:szCs w:val="24"/>
        </w:rPr>
        <w:t>Jurisson</w:t>
      </w:r>
      <w:proofErr w:type="spellEnd"/>
      <w:r>
        <w:rPr>
          <w:rFonts w:ascii="Times New Roman" w:hAnsi="Times New Roman" w:cs="Times New Roman"/>
          <w:sz w:val="24"/>
          <w:szCs w:val="24"/>
        </w:rPr>
        <w:t xml:space="preserve">, M., Karch, A., </w:t>
      </w:r>
      <w:proofErr w:type="spellStart"/>
      <w:r>
        <w:rPr>
          <w:rFonts w:ascii="Times New Roman" w:hAnsi="Times New Roman" w:cs="Times New Roman"/>
          <w:sz w:val="24"/>
          <w:szCs w:val="24"/>
        </w:rPr>
        <w:t>Kasaeian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Kssa</w:t>
      </w:r>
      <w:proofErr w:type="spellEnd"/>
      <w:r>
        <w:rPr>
          <w:rFonts w:ascii="Times New Roman" w:hAnsi="Times New Roman" w:cs="Times New Roman"/>
          <w:sz w:val="24"/>
          <w:szCs w:val="24"/>
        </w:rPr>
        <w:t xml:space="preserve">, G.M., Kassa, T.D.D., Khan, E.A., Khang, Y.H., </w:t>
      </w:r>
      <w:proofErr w:type="spellStart"/>
      <w:r>
        <w:rPr>
          <w:rFonts w:ascii="Times New Roman" w:hAnsi="Times New Roman" w:cs="Times New Roman"/>
          <w:sz w:val="24"/>
          <w:szCs w:val="24"/>
        </w:rPr>
        <w:t>Kimikoti</w:t>
      </w:r>
      <w:proofErr w:type="spellEnd"/>
      <w:r>
        <w:rPr>
          <w:rFonts w:ascii="Times New Roman" w:hAnsi="Times New Roman" w:cs="Times New Roman"/>
          <w:sz w:val="24"/>
          <w:szCs w:val="24"/>
        </w:rPr>
        <w:t xml:space="preserve">, R.W., Kisa, A., Lami, F.H., Li, S., </w:t>
      </w:r>
      <w:proofErr w:type="spellStart"/>
      <w:r>
        <w:rPr>
          <w:rFonts w:ascii="Times New Roman" w:hAnsi="Times New Roman" w:cs="Times New Roman"/>
          <w:sz w:val="24"/>
          <w:szCs w:val="24"/>
        </w:rPr>
        <w:t>Majdan</w:t>
      </w:r>
      <w:proofErr w:type="spellEnd"/>
      <w:r>
        <w:rPr>
          <w:rFonts w:ascii="Times New Roman" w:hAnsi="Times New Roman" w:cs="Times New Roman"/>
          <w:sz w:val="24"/>
          <w:szCs w:val="24"/>
        </w:rPr>
        <w:t xml:space="preserve">, M., Majeed, A., </w:t>
      </w:r>
      <w:proofErr w:type="spellStart"/>
      <w:r>
        <w:rPr>
          <w:rFonts w:ascii="Times New Roman" w:hAnsi="Times New Roman" w:cs="Times New Roman"/>
          <w:sz w:val="24"/>
          <w:szCs w:val="24"/>
        </w:rPr>
        <w:t>Mantoviani</w:t>
      </w:r>
      <w:proofErr w:type="spellEnd"/>
      <w:r>
        <w:rPr>
          <w:rFonts w:ascii="Times New Roman" w:hAnsi="Times New Roman" w:cs="Times New Roman"/>
          <w:sz w:val="24"/>
          <w:szCs w:val="24"/>
        </w:rPr>
        <w:t xml:space="preserve">, L.G., Mcalinden, C., Melese, A., Memish, Z.A., Mengistu, D.T., Mokdad, A.H., Mousavi, S.M., </w:t>
      </w:r>
      <w:proofErr w:type="spellStart"/>
      <w:r>
        <w:rPr>
          <w:rFonts w:ascii="Times New Roman" w:hAnsi="Times New Roman" w:cs="Times New Roman"/>
          <w:sz w:val="24"/>
          <w:szCs w:val="24"/>
        </w:rPr>
        <w:t>Naghavi</w:t>
      </w:r>
      <w:proofErr w:type="spellEnd"/>
      <w:r>
        <w:rPr>
          <w:rFonts w:ascii="Times New Roman" w:hAnsi="Times New Roman" w:cs="Times New Roman"/>
          <w:sz w:val="24"/>
          <w:szCs w:val="24"/>
        </w:rPr>
        <w:t xml:space="preserve">, M., Maik, G., Newton, C.R.J., </w:t>
      </w:r>
      <w:proofErr w:type="spellStart"/>
      <w:r>
        <w:rPr>
          <w:rFonts w:ascii="Times New Roman" w:hAnsi="Times New Roman" w:cs="Times New Roman"/>
          <w:sz w:val="24"/>
          <w:szCs w:val="24"/>
        </w:rPr>
        <w:t>Nirayo</w:t>
      </w:r>
      <w:proofErr w:type="spellEnd"/>
      <w:r>
        <w:rPr>
          <w:rFonts w:ascii="Times New Roman" w:hAnsi="Times New Roman" w:cs="Times New Roman"/>
          <w:sz w:val="24"/>
          <w:szCs w:val="24"/>
        </w:rPr>
        <w:t xml:space="preserve">, Y.L., Nixon, M.R., Ofori-Asenso, R., Olusanya, B.O., Ortiz, J.R., </w:t>
      </w:r>
      <w:proofErr w:type="spellStart"/>
      <w:r>
        <w:rPr>
          <w:rFonts w:ascii="Times New Roman" w:hAnsi="Times New Roman" w:cs="Times New Roman"/>
          <w:sz w:val="24"/>
          <w:szCs w:val="24"/>
        </w:rPr>
        <w:t>Owalabi</w:t>
      </w:r>
      <w:proofErr w:type="spellEnd"/>
      <w:r>
        <w:rPr>
          <w:rFonts w:ascii="Times New Roman" w:hAnsi="Times New Roman" w:cs="Times New Roman"/>
          <w:sz w:val="24"/>
          <w:szCs w:val="24"/>
        </w:rPr>
        <w:t xml:space="preserve">, M.O., Postma, M.J., </w:t>
      </w:r>
      <w:proofErr w:type="spellStart"/>
      <w:r>
        <w:rPr>
          <w:rFonts w:ascii="Times New Roman" w:hAnsi="Times New Roman" w:cs="Times New Roman"/>
          <w:sz w:val="24"/>
          <w:szCs w:val="24"/>
        </w:rPr>
        <w:t>Qorbani</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Rafiei</w:t>
      </w:r>
      <w:proofErr w:type="spellEnd"/>
      <w:r>
        <w:rPr>
          <w:rFonts w:ascii="Times New Roman" w:hAnsi="Times New Roman" w:cs="Times New Roman"/>
          <w:sz w:val="24"/>
          <w:szCs w:val="24"/>
        </w:rPr>
        <w:t xml:space="preserve">, A., Reiner, R.C., Rezai, M.S., </w:t>
      </w:r>
      <w:proofErr w:type="spellStart"/>
      <w:r>
        <w:rPr>
          <w:rFonts w:ascii="Times New Roman" w:hAnsi="Times New Roman" w:cs="Times New Roman"/>
          <w:sz w:val="24"/>
          <w:szCs w:val="24"/>
        </w:rPr>
        <w:t>Ronfani</w:t>
      </w:r>
      <w:proofErr w:type="spellEnd"/>
      <w:r>
        <w:rPr>
          <w:rFonts w:ascii="Times New Roman" w:hAnsi="Times New Roman" w:cs="Times New Roman"/>
          <w:sz w:val="24"/>
          <w:szCs w:val="24"/>
        </w:rPr>
        <w:t xml:space="preserve">, L., Rostami, A., Safari, H., Safari, S., Samy, A.M., </w:t>
      </w:r>
      <w:proofErr w:type="spellStart"/>
      <w:r>
        <w:rPr>
          <w:rFonts w:ascii="Times New Roman" w:hAnsi="Times New Roman" w:cs="Times New Roman"/>
          <w:sz w:val="24"/>
          <w:szCs w:val="24"/>
        </w:rPr>
        <w:t>Santric</w:t>
      </w:r>
      <w:proofErr w:type="spellEnd"/>
      <w:r>
        <w:rPr>
          <w:rFonts w:ascii="Times New Roman" w:hAnsi="Times New Roman" w:cs="Times New Roman"/>
          <w:sz w:val="24"/>
          <w:szCs w:val="24"/>
        </w:rPr>
        <w:t xml:space="preserve">, M., Milena, M., Satorius, B., Sarvi, S., Saxena, S., </w:t>
      </w:r>
      <w:proofErr w:type="spellStart"/>
      <w:r>
        <w:rPr>
          <w:rFonts w:ascii="Times New Roman" w:hAnsi="Times New Roman" w:cs="Times New Roman"/>
          <w:sz w:val="24"/>
          <w:szCs w:val="24"/>
        </w:rPr>
        <w:t>Shafieesabet</w:t>
      </w:r>
      <w:proofErr w:type="spellEnd"/>
      <w:r>
        <w:rPr>
          <w:rFonts w:ascii="Times New Roman" w:hAnsi="Times New Roman" w:cs="Times New Roman"/>
          <w:sz w:val="24"/>
          <w:szCs w:val="24"/>
        </w:rPr>
        <w:t xml:space="preserve">, A., Shaikh, M.A., Sharif, M., Somayaji, R., </w:t>
      </w:r>
      <w:proofErr w:type="spellStart"/>
      <w:r w:rsidRPr="006E55DB">
        <w:rPr>
          <w:rFonts w:ascii="Times New Roman" w:hAnsi="Times New Roman" w:cs="Times New Roman"/>
          <w:sz w:val="24"/>
          <w:szCs w:val="24"/>
        </w:rPr>
        <w:t>Tortajada-Girbés</w:t>
      </w:r>
      <w:proofErr w:type="spellEnd"/>
      <w:r w:rsidRPr="006E55DB">
        <w:rPr>
          <w:rFonts w:ascii="Times New Roman" w:hAnsi="Times New Roman" w:cs="Times New Roman"/>
          <w:sz w:val="24"/>
          <w:szCs w:val="24"/>
        </w:rPr>
        <w:t>, M</w:t>
      </w:r>
      <w:r>
        <w:rPr>
          <w:rFonts w:ascii="Times New Roman" w:hAnsi="Times New Roman" w:cs="Times New Roman"/>
          <w:sz w:val="24"/>
          <w:szCs w:val="24"/>
        </w:rPr>
        <w:t xml:space="preserve">., Tran, K.B., </w:t>
      </w:r>
      <w:proofErr w:type="spellStart"/>
      <w:r>
        <w:rPr>
          <w:rFonts w:ascii="Times New Roman" w:hAnsi="Times New Roman" w:cs="Times New Roman"/>
          <w:sz w:val="24"/>
          <w:szCs w:val="24"/>
        </w:rPr>
        <w:t>Ukwaja</w:t>
      </w:r>
      <w:proofErr w:type="spellEnd"/>
      <w:r>
        <w:rPr>
          <w:rFonts w:ascii="Times New Roman" w:hAnsi="Times New Roman" w:cs="Times New Roman"/>
          <w:sz w:val="24"/>
          <w:szCs w:val="24"/>
        </w:rPr>
        <w:t xml:space="preserve">, K.N., Ullah, I., </w:t>
      </w:r>
      <w:proofErr w:type="spellStart"/>
      <w:r>
        <w:rPr>
          <w:rFonts w:ascii="Times New Roman" w:hAnsi="Times New Roman" w:cs="Times New Roman"/>
          <w:sz w:val="24"/>
          <w:szCs w:val="24"/>
        </w:rPr>
        <w:t>Vujcic</w:t>
      </w:r>
      <w:proofErr w:type="spellEnd"/>
      <w:r>
        <w:rPr>
          <w:rFonts w:ascii="Times New Roman" w:hAnsi="Times New Roman" w:cs="Times New Roman"/>
          <w:sz w:val="24"/>
          <w:szCs w:val="24"/>
        </w:rPr>
        <w:t xml:space="preserve">, I.S., Waheed, Y., </w:t>
      </w:r>
      <w:proofErr w:type="spellStart"/>
      <w:r w:rsidRPr="006E55DB">
        <w:rPr>
          <w:rFonts w:ascii="Times New Roman" w:hAnsi="Times New Roman" w:cs="Times New Roman"/>
          <w:sz w:val="24"/>
          <w:szCs w:val="24"/>
        </w:rPr>
        <w:t>Weldegwergs</w:t>
      </w:r>
      <w:proofErr w:type="spellEnd"/>
      <w:r w:rsidRPr="006E55DB">
        <w:rPr>
          <w:rFonts w:ascii="Times New Roman" w:hAnsi="Times New Roman" w:cs="Times New Roman"/>
          <w:sz w:val="24"/>
          <w:szCs w:val="24"/>
        </w:rPr>
        <w:t>, K</w:t>
      </w:r>
      <w:r>
        <w:rPr>
          <w:rFonts w:ascii="Times New Roman" w:hAnsi="Times New Roman" w:cs="Times New Roman"/>
          <w:sz w:val="24"/>
          <w:szCs w:val="24"/>
        </w:rPr>
        <w:t>.</w:t>
      </w:r>
      <w:r w:rsidRPr="006E55DB">
        <w:rPr>
          <w:rFonts w:ascii="Times New Roman" w:hAnsi="Times New Roman" w:cs="Times New Roman"/>
          <w:sz w:val="24"/>
          <w:szCs w:val="24"/>
        </w:rPr>
        <w:t>G</w:t>
      </w:r>
      <w:r>
        <w:rPr>
          <w:rFonts w:ascii="Times New Roman" w:hAnsi="Times New Roman" w:cs="Times New Roman"/>
          <w:sz w:val="24"/>
          <w:szCs w:val="24"/>
        </w:rPr>
        <w:t xml:space="preserve">., </w:t>
      </w:r>
      <w:r w:rsidRPr="006E55DB">
        <w:rPr>
          <w:rFonts w:ascii="Times New Roman" w:hAnsi="Times New Roman" w:cs="Times New Roman"/>
          <w:sz w:val="24"/>
          <w:szCs w:val="24"/>
        </w:rPr>
        <w:t>Wyper,</w:t>
      </w:r>
      <w:r>
        <w:rPr>
          <w:rFonts w:ascii="Times New Roman" w:hAnsi="Times New Roman" w:cs="Times New Roman"/>
          <w:sz w:val="24"/>
          <w:szCs w:val="24"/>
        </w:rPr>
        <w:t xml:space="preserve"> G.</w:t>
      </w:r>
      <w:r w:rsidRPr="006E55DB">
        <w:rPr>
          <w:rFonts w:ascii="Times New Roman" w:hAnsi="Times New Roman" w:cs="Times New Roman"/>
          <w:sz w:val="24"/>
          <w:szCs w:val="24"/>
        </w:rPr>
        <w:t>M.A.</w:t>
      </w:r>
      <w:r>
        <w:rPr>
          <w:rFonts w:ascii="Times New Roman" w:hAnsi="Times New Roman" w:cs="Times New Roman"/>
          <w:sz w:val="24"/>
          <w:szCs w:val="24"/>
        </w:rPr>
        <w:t xml:space="preserve">, </w:t>
      </w:r>
      <w:r w:rsidRPr="006E55DB">
        <w:rPr>
          <w:rFonts w:ascii="Times New Roman" w:hAnsi="Times New Roman" w:cs="Times New Roman"/>
          <w:sz w:val="24"/>
          <w:szCs w:val="24"/>
        </w:rPr>
        <w:t>Zenebe, Z</w:t>
      </w:r>
      <w:r>
        <w:rPr>
          <w:rFonts w:ascii="Times New Roman" w:hAnsi="Times New Roman" w:cs="Times New Roman"/>
          <w:sz w:val="24"/>
          <w:szCs w:val="24"/>
        </w:rPr>
        <w:t>.</w:t>
      </w:r>
      <w:r w:rsidRPr="006E55DB">
        <w:rPr>
          <w:rFonts w:ascii="Times New Roman" w:hAnsi="Times New Roman" w:cs="Times New Roman"/>
          <w:sz w:val="24"/>
          <w:szCs w:val="24"/>
        </w:rPr>
        <w:t>M</w:t>
      </w:r>
      <w:r>
        <w:rPr>
          <w:rFonts w:ascii="Times New Roman" w:hAnsi="Times New Roman" w:cs="Times New Roman"/>
          <w:sz w:val="24"/>
          <w:szCs w:val="24"/>
        </w:rPr>
        <w:t xml:space="preserve">., and </w:t>
      </w:r>
      <w:r w:rsidRPr="006E55DB">
        <w:rPr>
          <w:rFonts w:ascii="Times New Roman" w:hAnsi="Times New Roman" w:cs="Times New Roman"/>
          <w:sz w:val="24"/>
          <w:szCs w:val="24"/>
        </w:rPr>
        <w:t>Murray, C</w:t>
      </w:r>
      <w:r>
        <w:rPr>
          <w:rFonts w:ascii="Times New Roman" w:hAnsi="Times New Roman" w:cs="Times New Roman"/>
          <w:sz w:val="24"/>
          <w:szCs w:val="24"/>
        </w:rPr>
        <w:t>.</w:t>
      </w:r>
      <w:r w:rsidRPr="006E55DB">
        <w:rPr>
          <w:rFonts w:ascii="Times New Roman" w:hAnsi="Times New Roman" w:cs="Times New Roman"/>
          <w:sz w:val="24"/>
          <w:szCs w:val="24"/>
        </w:rPr>
        <w:t>J</w:t>
      </w:r>
      <w:r>
        <w:rPr>
          <w:rFonts w:ascii="Times New Roman" w:hAnsi="Times New Roman" w:cs="Times New Roman"/>
          <w:sz w:val="24"/>
          <w:szCs w:val="24"/>
        </w:rPr>
        <w:t>.</w:t>
      </w:r>
      <w:r w:rsidRPr="006E55DB">
        <w:rPr>
          <w:rFonts w:ascii="Times New Roman" w:hAnsi="Times New Roman" w:cs="Times New Roman"/>
          <w:sz w:val="24"/>
          <w:szCs w:val="24"/>
        </w:rPr>
        <w:t>L</w:t>
      </w:r>
      <w:r>
        <w:rPr>
          <w:rFonts w:ascii="Times New Roman" w:hAnsi="Times New Roman" w:cs="Times New Roman"/>
          <w:sz w:val="24"/>
          <w:szCs w:val="24"/>
        </w:rPr>
        <w:t xml:space="preserve">. </w:t>
      </w:r>
      <w:r w:rsidRPr="006E55DB">
        <w:rPr>
          <w:rFonts w:ascii="Times New Roman" w:hAnsi="Times New Roman" w:cs="Times New Roman"/>
          <w:sz w:val="24"/>
          <w:szCs w:val="24"/>
        </w:rPr>
        <w:t xml:space="preserve">(2018) “Global, regional, and national burden of meningitis, 1990–2016: a systematic analysis for the Global Burden of Disease Study 2016,” Lancet </w:t>
      </w:r>
      <w:r>
        <w:rPr>
          <w:rFonts w:ascii="Times New Roman" w:hAnsi="Times New Roman" w:cs="Times New Roman"/>
          <w:sz w:val="24"/>
          <w:szCs w:val="24"/>
        </w:rPr>
        <w:t>Neurology</w:t>
      </w:r>
      <w:r w:rsidRPr="006E55DB">
        <w:rPr>
          <w:rFonts w:ascii="Times New Roman" w:hAnsi="Times New Roman" w:cs="Times New Roman"/>
          <w:sz w:val="24"/>
          <w:szCs w:val="24"/>
        </w:rPr>
        <w:t xml:space="preserve">, 17(12), pp. 1061–1082. Available at: </w:t>
      </w:r>
      <w:hyperlink r:id="rId23" w:history="1">
        <w:r w:rsidRPr="00FE0614">
          <w:rPr>
            <w:rStyle w:val="Hyperlink"/>
            <w:rFonts w:ascii="Times New Roman" w:hAnsi="Times New Roman" w:cs="Times New Roman"/>
            <w:sz w:val="24"/>
            <w:szCs w:val="24"/>
          </w:rPr>
          <w:t>https://doi.org/10.1016/S1474-4422(18)30387-9</w:t>
        </w:r>
      </w:hyperlink>
      <w:r w:rsidRPr="006E55DB">
        <w:rPr>
          <w:rFonts w:ascii="Times New Roman" w:hAnsi="Times New Roman" w:cs="Times New Roman"/>
          <w:sz w:val="24"/>
          <w:szCs w:val="24"/>
        </w:rPr>
        <w:t>.</w:t>
      </w:r>
      <w:r>
        <w:rPr>
          <w:rFonts w:ascii="Times New Roman" w:hAnsi="Times New Roman" w:cs="Times New Roman"/>
          <w:sz w:val="24"/>
          <w:szCs w:val="24"/>
        </w:rPr>
        <w:t xml:space="preserve"> </w:t>
      </w:r>
    </w:p>
    <w:p w14:paraId="49AE9BFD" w14:textId="77777777" w:rsidR="00862BF7" w:rsidRDefault="00862BF7" w:rsidP="00862BF7">
      <w:pPr>
        <w:rPr>
          <w:rFonts w:ascii="Times New Roman" w:hAnsi="Times New Roman" w:cs="Times New Roman"/>
          <w:sz w:val="24"/>
          <w:szCs w:val="24"/>
        </w:rPr>
      </w:pPr>
      <w:proofErr w:type="spellStart"/>
      <w:r w:rsidRPr="00A36FFE">
        <w:rPr>
          <w:rFonts w:ascii="Times New Roman" w:hAnsi="Times New Roman" w:cs="Times New Roman"/>
          <w:sz w:val="24"/>
          <w:szCs w:val="24"/>
        </w:rPr>
        <w:t>Koelman</w:t>
      </w:r>
      <w:proofErr w:type="spellEnd"/>
      <w:r w:rsidRPr="00A36FFE">
        <w:rPr>
          <w:rFonts w:ascii="Times New Roman" w:hAnsi="Times New Roman" w:cs="Times New Roman"/>
          <w:sz w:val="24"/>
          <w:szCs w:val="24"/>
        </w:rPr>
        <w:t>, D.L.H.</w:t>
      </w:r>
      <w:r>
        <w:rPr>
          <w:rFonts w:ascii="Times New Roman" w:hAnsi="Times New Roman" w:cs="Times New Roman"/>
          <w:sz w:val="24"/>
          <w:szCs w:val="24"/>
        </w:rPr>
        <w:t xml:space="preserve">, van Kassel, M.N., Bijlsma, M.W., Brouwer, M.C., van de Beek, D., and van der Ende, A. </w:t>
      </w:r>
      <w:r w:rsidRPr="00A36FFE">
        <w:rPr>
          <w:rFonts w:ascii="Times New Roman" w:hAnsi="Times New Roman" w:cs="Times New Roman"/>
          <w:sz w:val="24"/>
          <w:szCs w:val="24"/>
        </w:rPr>
        <w:t xml:space="preserve"> (2021) “Changing Epidemiology of Bacterial Meningitis Since Introduction of Conjugate Vaccines: 3 Decades of National Meningitis Surveillance in The Netherlands,” Clinical infectious diseases, 73(5), pp. e1099–e1107. Available at: </w:t>
      </w:r>
      <w:hyperlink r:id="rId24" w:history="1">
        <w:r w:rsidRPr="00641785">
          <w:rPr>
            <w:rStyle w:val="Hyperlink"/>
            <w:rFonts w:ascii="Times New Roman" w:hAnsi="Times New Roman" w:cs="Times New Roman"/>
            <w:sz w:val="24"/>
            <w:szCs w:val="24"/>
          </w:rPr>
          <w:t>https://doi.org/10.1093/cid/ciaa1774</w:t>
        </w:r>
      </w:hyperlink>
      <w:r w:rsidRPr="00A36FFE">
        <w:rPr>
          <w:rFonts w:ascii="Times New Roman" w:hAnsi="Times New Roman" w:cs="Times New Roman"/>
          <w:sz w:val="24"/>
          <w:szCs w:val="24"/>
        </w:rPr>
        <w:t>.</w:t>
      </w:r>
      <w:r>
        <w:rPr>
          <w:rFonts w:ascii="Times New Roman" w:hAnsi="Times New Roman" w:cs="Times New Roman"/>
          <w:sz w:val="24"/>
          <w:szCs w:val="24"/>
        </w:rPr>
        <w:t xml:space="preserve"> </w:t>
      </w:r>
    </w:p>
    <w:p w14:paraId="4AA30E7A" w14:textId="77777777" w:rsidR="00862BF7" w:rsidRDefault="00862BF7" w:rsidP="00862BF7">
      <w:pPr>
        <w:rPr>
          <w:rFonts w:ascii="Times New Roman" w:hAnsi="Times New Roman" w:cs="Times New Roman"/>
          <w:sz w:val="24"/>
          <w:szCs w:val="24"/>
        </w:rPr>
      </w:pPr>
      <w:r w:rsidRPr="006B6338">
        <w:rPr>
          <w:rFonts w:ascii="Times New Roman" w:hAnsi="Times New Roman" w:cs="Times New Roman"/>
          <w:sz w:val="24"/>
          <w:szCs w:val="24"/>
        </w:rPr>
        <w:t xml:space="preserve">Lundbo, L.F. and Benfield, T. (2017) “Risk factors for community-acquired bacterial meningitis,” </w:t>
      </w:r>
      <w:r w:rsidRPr="006B6338">
        <w:rPr>
          <w:rFonts w:ascii="Times New Roman" w:hAnsi="Times New Roman" w:cs="Times New Roman"/>
          <w:i/>
          <w:iCs/>
          <w:sz w:val="24"/>
          <w:szCs w:val="24"/>
        </w:rPr>
        <w:t>Infectious diseases</w:t>
      </w:r>
      <w:r w:rsidRPr="006B6338">
        <w:rPr>
          <w:rFonts w:ascii="Times New Roman" w:hAnsi="Times New Roman" w:cs="Times New Roman"/>
          <w:sz w:val="24"/>
          <w:szCs w:val="24"/>
        </w:rPr>
        <w:t xml:space="preserve"> (London, England), 49(6), pp. 433–444. Available at: </w:t>
      </w:r>
      <w:hyperlink r:id="rId25" w:history="1">
        <w:r w:rsidRPr="008C668E">
          <w:rPr>
            <w:rStyle w:val="Hyperlink"/>
            <w:rFonts w:ascii="Times New Roman" w:hAnsi="Times New Roman" w:cs="Times New Roman"/>
            <w:sz w:val="24"/>
            <w:szCs w:val="24"/>
          </w:rPr>
          <w:t>https://doi.org/10.1080/23744235.2017.1285046</w:t>
        </w:r>
      </w:hyperlink>
      <w:r w:rsidRPr="006B6338">
        <w:rPr>
          <w:rFonts w:ascii="Times New Roman" w:hAnsi="Times New Roman" w:cs="Times New Roman"/>
          <w:sz w:val="24"/>
          <w:szCs w:val="24"/>
        </w:rPr>
        <w:t>.</w:t>
      </w:r>
      <w:r>
        <w:rPr>
          <w:rFonts w:ascii="Times New Roman" w:hAnsi="Times New Roman" w:cs="Times New Roman"/>
          <w:sz w:val="24"/>
          <w:szCs w:val="24"/>
        </w:rPr>
        <w:t xml:space="preserve"> </w:t>
      </w:r>
    </w:p>
    <w:p w14:paraId="6C6F48CB" w14:textId="77777777" w:rsidR="00862BF7" w:rsidRDefault="00862BF7" w:rsidP="00862BF7">
      <w:pPr>
        <w:rPr>
          <w:rFonts w:ascii="Times New Roman" w:hAnsi="Times New Roman" w:cs="Times New Roman"/>
          <w:sz w:val="24"/>
          <w:szCs w:val="24"/>
        </w:rPr>
      </w:pPr>
      <w:r w:rsidRPr="00A57ACF">
        <w:rPr>
          <w:rFonts w:ascii="Times New Roman" w:hAnsi="Times New Roman" w:cs="Times New Roman"/>
          <w:sz w:val="24"/>
          <w:szCs w:val="24"/>
        </w:rPr>
        <w:t xml:space="preserve">Maiden, M.C.J. and Frosch, M. (2012) “Can we, should we, eradicate the </w:t>
      </w:r>
      <w:proofErr w:type="gramStart"/>
      <w:r w:rsidRPr="00A57ACF">
        <w:rPr>
          <w:rFonts w:ascii="Times New Roman" w:hAnsi="Times New Roman" w:cs="Times New Roman"/>
          <w:sz w:val="24"/>
          <w:szCs w:val="24"/>
        </w:rPr>
        <w:t>meningococcus?,</w:t>
      </w:r>
      <w:proofErr w:type="gramEnd"/>
      <w:r w:rsidRPr="00A57ACF">
        <w:rPr>
          <w:rFonts w:ascii="Times New Roman" w:hAnsi="Times New Roman" w:cs="Times New Roman"/>
          <w:sz w:val="24"/>
          <w:szCs w:val="24"/>
        </w:rPr>
        <w:t xml:space="preserve">” Vaccine, 30(6), pp. B52–B56. Available at: </w:t>
      </w:r>
      <w:hyperlink r:id="rId26" w:history="1">
        <w:r w:rsidRPr="008956DA">
          <w:rPr>
            <w:rStyle w:val="Hyperlink"/>
            <w:rFonts w:ascii="Times New Roman" w:hAnsi="Times New Roman" w:cs="Times New Roman"/>
            <w:sz w:val="24"/>
            <w:szCs w:val="24"/>
          </w:rPr>
          <w:t>https://doi.org/10.1016/j.vaccine.2011.12.068</w:t>
        </w:r>
      </w:hyperlink>
    </w:p>
    <w:p w14:paraId="044871DC" w14:textId="77777777" w:rsidR="00862BF7" w:rsidRDefault="00862BF7" w:rsidP="00862BF7">
      <w:pPr>
        <w:rPr>
          <w:rFonts w:ascii="Times New Roman" w:hAnsi="Times New Roman" w:cs="Times New Roman"/>
          <w:sz w:val="24"/>
          <w:szCs w:val="24"/>
        </w:rPr>
      </w:pPr>
      <w:proofErr w:type="spellStart"/>
      <w:r w:rsidRPr="00F224F6">
        <w:rPr>
          <w:rFonts w:ascii="Times New Roman" w:hAnsi="Times New Roman" w:cs="Times New Roman"/>
          <w:sz w:val="24"/>
          <w:szCs w:val="24"/>
        </w:rPr>
        <w:t>Mazamay</w:t>
      </w:r>
      <w:proofErr w:type="spellEnd"/>
      <w:r w:rsidRPr="00F224F6">
        <w:rPr>
          <w:rFonts w:ascii="Times New Roman" w:hAnsi="Times New Roman" w:cs="Times New Roman"/>
          <w:sz w:val="24"/>
          <w:szCs w:val="24"/>
        </w:rPr>
        <w:t>, S.</w:t>
      </w:r>
      <w:r>
        <w:rPr>
          <w:rFonts w:ascii="Times New Roman" w:hAnsi="Times New Roman" w:cs="Times New Roman"/>
          <w:sz w:val="24"/>
          <w:szCs w:val="24"/>
        </w:rPr>
        <w:t xml:space="preserve">, </w:t>
      </w:r>
      <w:proofErr w:type="spellStart"/>
      <w:r>
        <w:rPr>
          <w:rFonts w:ascii="Times New Roman" w:hAnsi="Times New Roman" w:cs="Times New Roman"/>
          <w:sz w:val="24"/>
          <w:szCs w:val="24"/>
        </w:rPr>
        <w:t>Guegan</w:t>
      </w:r>
      <w:proofErr w:type="spellEnd"/>
      <w:r>
        <w:rPr>
          <w:rFonts w:ascii="Times New Roman" w:hAnsi="Times New Roman" w:cs="Times New Roman"/>
          <w:sz w:val="24"/>
          <w:szCs w:val="24"/>
        </w:rPr>
        <w:t xml:space="preserve">, J.F., Diallo, N., </w:t>
      </w:r>
      <w:proofErr w:type="spellStart"/>
      <w:r>
        <w:rPr>
          <w:rFonts w:ascii="Times New Roman" w:hAnsi="Times New Roman" w:cs="Times New Roman"/>
          <w:sz w:val="24"/>
          <w:szCs w:val="24"/>
        </w:rPr>
        <w:t>Bompangue</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Bokabo</w:t>
      </w:r>
      <w:proofErr w:type="spellEnd"/>
      <w:r>
        <w:rPr>
          <w:rFonts w:ascii="Times New Roman" w:hAnsi="Times New Roman" w:cs="Times New Roman"/>
          <w:sz w:val="24"/>
          <w:szCs w:val="24"/>
        </w:rPr>
        <w:t xml:space="preserve">, E., Muyembe, J.J., Taty, N., Vita, T.P., and </w:t>
      </w:r>
      <w:proofErr w:type="spellStart"/>
      <w:r>
        <w:rPr>
          <w:rFonts w:ascii="Times New Roman" w:hAnsi="Times New Roman" w:cs="Times New Roman"/>
          <w:sz w:val="24"/>
          <w:szCs w:val="24"/>
        </w:rPr>
        <w:t>Broutin</w:t>
      </w:r>
      <w:proofErr w:type="spellEnd"/>
      <w:r>
        <w:rPr>
          <w:rFonts w:ascii="Times New Roman" w:hAnsi="Times New Roman" w:cs="Times New Roman"/>
          <w:sz w:val="24"/>
          <w:szCs w:val="24"/>
        </w:rPr>
        <w:t xml:space="preserve">, H. </w:t>
      </w:r>
      <w:r w:rsidRPr="00F224F6">
        <w:rPr>
          <w:rFonts w:ascii="Times New Roman" w:hAnsi="Times New Roman" w:cs="Times New Roman"/>
          <w:sz w:val="24"/>
          <w:szCs w:val="24"/>
        </w:rPr>
        <w:t xml:space="preserve">(2021) “An overview of bacterial meningitis epidemics in Africa from 1928 to 2018 with a focus on epidemics ‘outside-the-belt,’” </w:t>
      </w:r>
      <w:r w:rsidRPr="00F224F6">
        <w:rPr>
          <w:rFonts w:ascii="Times New Roman" w:hAnsi="Times New Roman" w:cs="Times New Roman"/>
          <w:i/>
          <w:iCs/>
          <w:sz w:val="24"/>
          <w:szCs w:val="24"/>
        </w:rPr>
        <w:t>BMC Infectious Diseases</w:t>
      </w:r>
      <w:r w:rsidRPr="00F224F6">
        <w:rPr>
          <w:rFonts w:ascii="Times New Roman" w:hAnsi="Times New Roman" w:cs="Times New Roman"/>
          <w:sz w:val="24"/>
          <w:szCs w:val="24"/>
        </w:rPr>
        <w:t xml:space="preserve">, 21(1), pp. 1027–1027. Available at: </w:t>
      </w:r>
      <w:hyperlink r:id="rId27" w:history="1">
        <w:r w:rsidRPr="00652644">
          <w:rPr>
            <w:rStyle w:val="Hyperlink"/>
            <w:rFonts w:ascii="Times New Roman" w:hAnsi="Times New Roman" w:cs="Times New Roman"/>
            <w:sz w:val="24"/>
            <w:szCs w:val="24"/>
          </w:rPr>
          <w:t>https://doi.org/10.1186/s12879-021-06724-1</w:t>
        </w:r>
      </w:hyperlink>
      <w:r w:rsidRPr="00F224F6">
        <w:rPr>
          <w:rFonts w:ascii="Times New Roman" w:hAnsi="Times New Roman" w:cs="Times New Roman"/>
          <w:sz w:val="24"/>
          <w:szCs w:val="24"/>
        </w:rPr>
        <w:t>.</w:t>
      </w:r>
      <w:r>
        <w:rPr>
          <w:rFonts w:ascii="Times New Roman" w:hAnsi="Times New Roman" w:cs="Times New Roman"/>
          <w:sz w:val="24"/>
          <w:szCs w:val="24"/>
        </w:rPr>
        <w:t xml:space="preserve"> </w:t>
      </w:r>
    </w:p>
    <w:p w14:paraId="6A44BDCA" w14:textId="77777777" w:rsidR="00862BF7" w:rsidRDefault="00862BF7" w:rsidP="00862BF7">
      <w:pPr>
        <w:rPr>
          <w:rFonts w:ascii="Times New Roman" w:hAnsi="Times New Roman" w:cs="Times New Roman"/>
          <w:sz w:val="24"/>
          <w:szCs w:val="24"/>
        </w:rPr>
      </w:pPr>
      <w:proofErr w:type="spellStart"/>
      <w:r w:rsidRPr="0039541D">
        <w:rPr>
          <w:rFonts w:ascii="Times New Roman" w:hAnsi="Times New Roman" w:cs="Times New Roman"/>
          <w:sz w:val="24"/>
          <w:szCs w:val="24"/>
        </w:rPr>
        <w:t>McV</w:t>
      </w:r>
      <w:r>
        <w:rPr>
          <w:rFonts w:ascii="Times New Roman" w:hAnsi="Times New Roman" w:cs="Times New Roman"/>
          <w:sz w:val="24"/>
          <w:szCs w:val="24"/>
        </w:rPr>
        <w:t>ernon</w:t>
      </w:r>
      <w:proofErr w:type="spellEnd"/>
      <w:r w:rsidRPr="0039541D">
        <w:rPr>
          <w:rFonts w:ascii="Times New Roman" w:hAnsi="Times New Roman" w:cs="Times New Roman"/>
          <w:sz w:val="24"/>
          <w:szCs w:val="24"/>
        </w:rPr>
        <w:t>, J</w:t>
      </w:r>
      <w:r>
        <w:rPr>
          <w:rFonts w:ascii="Times New Roman" w:hAnsi="Times New Roman" w:cs="Times New Roman"/>
          <w:sz w:val="24"/>
          <w:szCs w:val="24"/>
        </w:rPr>
        <w:t>., Howard, A.J., Slack, M.P.E., and Ramsey, M.E.</w:t>
      </w:r>
      <w:r w:rsidRPr="0039541D">
        <w:rPr>
          <w:rFonts w:ascii="Times New Roman" w:hAnsi="Times New Roman" w:cs="Times New Roman"/>
          <w:sz w:val="24"/>
          <w:szCs w:val="24"/>
        </w:rPr>
        <w:t xml:space="preserve"> (2004) “Long-term impact of vaccination on Haemophilus influenza type b (Hib) carriage in the United Kingdom,” </w:t>
      </w:r>
      <w:r w:rsidRPr="0039541D">
        <w:rPr>
          <w:rFonts w:ascii="Times New Roman" w:hAnsi="Times New Roman" w:cs="Times New Roman"/>
          <w:i/>
          <w:iCs/>
          <w:sz w:val="24"/>
          <w:szCs w:val="24"/>
        </w:rPr>
        <w:t>Epidemiology and infection</w:t>
      </w:r>
      <w:r w:rsidRPr="0039541D">
        <w:rPr>
          <w:rFonts w:ascii="Times New Roman" w:hAnsi="Times New Roman" w:cs="Times New Roman"/>
          <w:sz w:val="24"/>
          <w:szCs w:val="24"/>
        </w:rPr>
        <w:t xml:space="preserve">, 132(4), pp. 765–767. Available at: </w:t>
      </w:r>
      <w:hyperlink r:id="rId28" w:history="1">
        <w:r w:rsidRPr="008956DA">
          <w:rPr>
            <w:rStyle w:val="Hyperlink"/>
            <w:rFonts w:ascii="Times New Roman" w:hAnsi="Times New Roman" w:cs="Times New Roman"/>
            <w:sz w:val="24"/>
            <w:szCs w:val="24"/>
          </w:rPr>
          <w:t>https://doi.org/10.1017/S0950268804002122</w:t>
        </w:r>
      </w:hyperlink>
      <w:r w:rsidRPr="0039541D">
        <w:rPr>
          <w:rFonts w:ascii="Times New Roman" w:hAnsi="Times New Roman" w:cs="Times New Roman"/>
          <w:sz w:val="24"/>
          <w:szCs w:val="24"/>
        </w:rPr>
        <w:t>.</w:t>
      </w:r>
      <w:r>
        <w:rPr>
          <w:rFonts w:ascii="Times New Roman" w:hAnsi="Times New Roman" w:cs="Times New Roman"/>
          <w:sz w:val="24"/>
          <w:szCs w:val="24"/>
        </w:rPr>
        <w:t xml:space="preserve"> </w:t>
      </w:r>
    </w:p>
    <w:p w14:paraId="6A31E96A"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Meningitis Research Foundation. (2019) </w:t>
      </w:r>
      <w:r w:rsidRPr="00676E53">
        <w:rPr>
          <w:rFonts w:ascii="Times New Roman" w:hAnsi="Times New Roman" w:cs="Times New Roman"/>
          <w:i/>
          <w:iCs/>
          <w:sz w:val="24"/>
          <w:szCs w:val="24"/>
        </w:rPr>
        <w:t xml:space="preserve">What’s the difference between bacterial and viral meningitis? </w:t>
      </w:r>
      <w:r>
        <w:rPr>
          <w:rFonts w:ascii="Times New Roman" w:hAnsi="Times New Roman" w:cs="Times New Roman"/>
          <w:sz w:val="24"/>
          <w:szCs w:val="24"/>
        </w:rPr>
        <w:t xml:space="preserve">Available at: </w:t>
      </w:r>
      <w:hyperlink r:id="rId29" w:anchor=":~:text=Typically%20in%20bacterial%20meningitis%20the,lower%20than%20in%20viral%20meningitis" w:history="1">
        <w:r w:rsidRPr="00985FC1">
          <w:rPr>
            <w:rStyle w:val="Hyperlink"/>
            <w:rFonts w:ascii="Times New Roman" w:hAnsi="Times New Roman" w:cs="Times New Roman"/>
            <w:sz w:val="24"/>
            <w:szCs w:val="24"/>
          </w:rPr>
          <w:t>https://www.meningitis.org/blogs/difference-bacterial-viral-meningitis#:~:text=Typically%20in%20bacterial%20meningitis%20the,lower%20than%20in%20viral%20meningitis</w:t>
        </w:r>
      </w:hyperlink>
      <w:r w:rsidRPr="00676E53">
        <w:rPr>
          <w:rFonts w:ascii="Times New Roman" w:hAnsi="Times New Roman" w:cs="Times New Roman"/>
          <w:sz w:val="24"/>
          <w:szCs w:val="24"/>
        </w:rPr>
        <w:t>.</w:t>
      </w:r>
      <w:r>
        <w:rPr>
          <w:rFonts w:ascii="Times New Roman" w:hAnsi="Times New Roman" w:cs="Times New Roman"/>
          <w:sz w:val="24"/>
          <w:szCs w:val="24"/>
        </w:rPr>
        <w:t xml:space="preserve"> (Accessed: 20</w:t>
      </w:r>
      <w:r w:rsidRPr="00676E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17D46B17"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Meningitis Research Foundation (2020) </w:t>
      </w:r>
      <w:r w:rsidRPr="0062084A">
        <w:rPr>
          <w:rFonts w:ascii="Times New Roman" w:hAnsi="Times New Roman" w:cs="Times New Roman"/>
          <w:i/>
          <w:iCs/>
          <w:sz w:val="24"/>
          <w:szCs w:val="24"/>
        </w:rPr>
        <w:t>The history of Meningitis</w:t>
      </w:r>
      <w:r>
        <w:rPr>
          <w:rFonts w:ascii="Times New Roman" w:hAnsi="Times New Roman" w:cs="Times New Roman"/>
          <w:sz w:val="24"/>
          <w:szCs w:val="24"/>
        </w:rPr>
        <w:t xml:space="preserve">. Available at: </w:t>
      </w:r>
      <w:hyperlink r:id="rId30" w:anchor=":~:text=Anti%2Dserums%20remained%20the%20therapy,discovery%20of%20penicillin%20in%201941" w:history="1">
        <w:r w:rsidRPr="00FE0614">
          <w:rPr>
            <w:rStyle w:val="Hyperlink"/>
            <w:rFonts w:ascii="Times New Roman" w:hAnsi="Times New Roman" w:cs="Times New Roman"/>
            <w:sz w:val="24"/>
            <w:szCs w:val="24"/>
          </w:rPr>
          <w:t>https://www.meningitis.org/blogs/the-history-of-meningitis#:~:text=Anti%2Dserums%20remained%20the%20therapy,discovery%20of%20penicillin%20in%201941</w:t>
        </w:r>
      </w:hyperlink>
      <w:r w:rsidRPr="0062084A">
        <w:rPr>
          <w:rFonts w:ascii="Times New Roman" w:hAnsi="Times New Roman" w:cs="Times New Roman"/>
          <w:sz w:val="24"/>
          <w:szCs w:val="24"/>
        </w:rPr>
        <w:t>.</w:t>
      </w:r>
      <w:r>
        <w:rPr>
          <w:rFonts w:ascii="Times New Roman" w:hAnsi="Times New Roman" w:cs="Times New Roman"/>
          <w:sz w:val="24"/>
          <w:szCs w:val="24"/>
        </w:rPr>
        <w:t xml:space="preserve"> (Accessed: 22</w:t>
      </w:r>
      <w:r w:rsidRPr="0062084A">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2024). </w:t>
      </w:r>
    </w:p>
    <w:p w14:paraId="4B1D1431"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Millar, B.C., Banks, L., Bourke, T.W., Cunningham, M., Dooley, J.S.G., </w:t>
      </w:r>
      <w:proofErr w:type="spellStart"/>
      <w:r>
        <w:rPr>
          <w:rFonts w:ascii="Times New Roman" w:hAnsi="Times New Roman" w:cs="Times New Roman"/>
          <w:sz w:val="24"/>
          <w:szCs w:val="24"/>
        </w:rPr>
        <w:t>Elshibly</w:t>
      </w:r>
      <w:proofErr w:type="spellEnd"/>
      <w:r>
        <w:rPr>
          <w:rFonts w:ascii="Times New Roman" w:hAnsi="Times New Roman" w:cs="Times New Roman"/>
          <w:sz w:val="24"/>
          <w:szCs w:val="24"/>
        </w:rPr>
        <w:t>, S, Goldsmith, C.E., Fairly, D., Jackson, K., Lamot, S., Jessop, L., McCrudden., McAuley, K., McKenna, J.P., Moore, P.J.A., Smithson, R., Stirling, J., Shields, M., and Moore, J.E. (2018) “</w:t>
      </w:r>
      <w:r w:rsidRPr="006B579E">
        <w:rPr>
          <w:rFonts w:ascii="Times New Roman" w:hAnsi="Times New Roman" w:cs="Times New Roman"/>
          <w:sz w:val="24"/>
          <w:szCs w:val="24"/>
        </w:rPr>
        <w:t>Meningococcal Disease Section 1: Microbiology And Historical Perspective</w:t>
      </w:r>
      <w:r>
        <w:rPr>
          <w:rFonts w:ascii="Times New Roman" w:hAnsi="Times New Roman" w:cs="Times New Roman"/>
          <w:sz w:val="24"/>
          <w:szCs w:val="24"/>
        </w:rPr>
        <w:t xml:space="preserve">,” </w:t>
      </w:r>
      <w:r w:rsidRPr="005310C7">
        <w:rPr>
          <w:rFonts w:ascii="Times New Roman" w:hAnsi="Times New Roman" w:cs="Times New Roman"/>
          <w:i/>
          <w:iCs/>
          <w:sz w:val="24"/>
          <w:szCs w:val="24"/>
        </w:rPr>
        <w:t>Ulster Medical Society</w:t>
      </w:r>
      <w:r>
        <w:rPr>
          <w:rFonts w:ascii="Times New Roman" w:hAnsi="Times New Roman" w:cs="Times New Roman"/>
          <w:sz w:val="24"/>
          <w:szCs w:val="24"/>
        </w:rPr>
        <w:t xml:space="preserve">. 87(2): 84-8. Available at: </w:t>
      </w:r>
      <w:hyperlink r:id="rId31" w:history="1">
        <w:r w:rsidRPr="008956DA">
          <w:rPr>
            <w:rStyle w:val="Hyperlink"/>
            <w:rFonts w:ascii="Times New Roman" w:hAnsi="Times New Roman" w:cs="Times New Roman"/>
            <w:sz w:val="24"/>
            <w:szCs w:val="24"/>
          </w:rPr>
          <w:t>https://www.ncbi.nlm.nih.gov/pmc/articles/PMC5974661/</w:t>
        </w:r>
      </w:hyperlink>
      <w:r>
        <w:rPr>
          <w:rFonts w:ascii="Times New Roman" w:hAnsi="Times New Roman" w:cs="Times New Roman"/>
          <w:sz w:val="24"/>
          <w:szCs w:val="24"/>
        </w:rPr>
        <w:t xml:space="preserve"> </w:t>
      </w:r>
    </w:p>
    <w:p w14:paraId="359C768A" w14:textId="77777777" w:rsidR="00862BF7" w:rsidRDefault="00862BF7" w:rsidP="00862BF7">
      <w:pPr>
        <w:rPr>
          <w:rFonts w:ascii="Times New Roman" w:hAnsi="Times New Roman" w:cs="Times New Roman"/>
          <w:sz w:val="24"/>
          <w:szCs w:val="24"/>
        </w:rPr>
      </w:pPr>
      <w:r w:rsidRPr="004C42E8">
        <w:rPr>
          <w:rFonts w:ascii="Times New Roman" w:hAnsi="Times New Roman" w:cs="Times New Roman"/>
          <w:sz w:val="24"/>
          <w:szCs w:val="24"/>
        </w:rPr>
        <w:t>Mohanty, S.</w:t>
      </w:r>
      <w:r>
        <w:rPr>
          <w:rFonts w:ascii="Times New Roman" w:hAnsi="Times New Roman" w:cs="Times New Roman"/>
          <w:sz w:val="24"/>
          <w:szCs w:val="24"/>
        </w:rPr>
        <w:t xml:space="preserve">, </w:t>
      </w:r>
      <w:proofErr w:type="spellStart"/>
      <w:r>
        <w:rPr>
          <w:rFonts w:ascii="Times New Roman" w:hAnsi="Times New Roman" w:cs="Times New Roman"/>
          <w:sz w:val="24"/>
          <w:szCs w:val="24"/>
        </w:rPr>
        <w:t>Kostenniemi</w:t>
      </w:r>
      <w:proofErr w:type="spellEnd"/>
      <w:r>
        <w:rPr>
          <w:rFonts w:ascii="Times New Roman" w:hAnsi="Times New Roman" w:cs="Times New Roman"/>
          <w:sz w:val="24"/>
          <w:szCs w:val="24"/>
        </w:rPr>
        <w:t xml:space="preserve">, J.U., </w:t>
      </w:r>
      <w:proofErr w:type="spellStart"/>
      <w:r>
        <w:rPr>
          <w:rFonts w:ascii="Times New Roman" w:hAnsi="Times New Roman" w:cs="Times New Roman"/>
          <w:sz w:val="24"/>
          <w:szCs w:val="24"/>
        </w:rPr>
        <w:t>Silfverdal</w:t>
      </w:r>
      <w:proofErr w:type="spellEnd"/>
      <w:r>
        <w:rPr>
          <w:rFonts w:ascii="Times New Roman" w:hAnsi="Times New Roman" w:cs="Times New Roman"/>
          <w:sz w:val="24"/>
          <w:szCs w:val="24"/>
        </w:rPr>
        <w:t xml:space="preserve">, S.A., Salomonsson, S., Iovino, F., Sarpong, E.M., </w:t>
      </w:r>
      <w:proofErr w:type="spellStart"/>
      <w:r>
        <w:rPr>
          <w:rFonts w:ascii="Times New Roman" w:hAnsi="Times New Roman" w:cs="Times New Roman"/>
          <w:sz w:val="24"/>
          <w:szCs w:val="24"/>
        </w:rPr>
        <w:t>Bencina</w:t>
      </w:r>
      <w:proofErr w:type="spellEnd"/>
      <w:r>
        <w:rPr>
          <w:rFonts w:ascii="Times New Roman" w:hAnsi="Times New Roman" w:cs="Times New Roman"/>
          <w:sz w:val="24"/>
          <w:szCs w:val="24"/>
        </w:rPr>
        <w:t xml:space="preserve">, G., and </w:t>
      </w:r>
      <w:proofErr w:type="spellStart"/>
      <w:r>
        <w:rPr>
          <w:rFonts w:ascii="Times New Roman" w:hAnsi="Times New Roman" w:cs="Times New Roman"/>
          <w:sz w:val="24"/>
          <w:szCs w:val="24"/>
        </w:rPr>
        <w:t>Bruze</w:t>
      </w:r>
      <w:proofErr w:type="spellEnd"/>
      <w:r>
        <w:rPr>
          <w:rFonts w:ascii="Times New Roman" w:hAnsi="Times New Roman" w:cs="Times New Roman"/>
          <w:sz w:val="24"/>
          <w:szCs w:val="24"/>
        </w:rPr>
        <w:t>, G.</w:t>
      </w:r>
      <w:r w:rsidRPr="004C42E8">
        <w:rPr>
          <w:rFonts w:ascii="Times New Roman" w:hAnsi="Times New Roman" w:cs="Times New Roman"/>
          <w:sz w:val="24"/>
          <w:szCs w:val="24"/>
        </w:rPr>
        <w:t xml:space="preserve"> (2024) “Increased Risk of Long-Term Disabilities Following Childhood Bacterial Meningitis in Sweden,” JAMA network open, 7(1), pp. e2352402–e2352402. Available at: </w:t>
      </w:r>
      <w:hyperlink r:id="rId32" w:history="1">
        <w:r w:rsidRPr="00FC1F01">
          <w:rPr>
            <w:rStyle w:val="Hyperlink"/>
            <w:rFonts w:ascii="Times New Roman" w:hAnsi="Times New Roman" w:cs="Times New Roman"/>
            <w:sz w:val="24"/>
            <w:szCs w:val="24"/>
          </w:rPr>
          <w:t>https://doi.org/10.1001/jamanetworkopen.2023.52402</w:t>
        </w:r>
      </w:hyperlink>
      <w:r w:rsidRPr="004C42E8">
        <w:rPr>
          <w:rFonts w:ascii="Times New Roman" w:hAnsi="Times New Roman" w:cs="Times New Roman"/>
          <w:sz w:val="24"/>
          <w:szCs w:val="24"/>
        </w:rPr>
        <w:t>.</w:t>
      </w:r>
      <w:r>
        <w:rPr>
          <w:rFonts w:ascii="Times New Roman" w:hAnsi="Times New Roman" w:cs="Times New Roman"/>
          <w:sz w:val="24"/>
          <w:szCs w:val="24"/>
        </w:rPr>
        <w:t xml:space="preserve"> </w:t>
      </w:r>
    </w:p>
    <w:p w14:paraId="4E7C64B3"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Moradi, G., </w:t>
      </w:r>
      <w:proofErr w:type="spellStart"/>
      <w:r>
        <w:rPr>
          <w:rFonts w:ascii="Times New Roman" w:hAnsi="Times New Roman" w:cs="Times New Roman"/>
          <w:sz w:val="24"/>
          <w:szCs w:val="24"/>
        </w:rPr>
        <w:t>Zahraei</w:t>
      </w:r>
      <w:proofErr w:type="spellEnd"/>
      <w:r>
        <w:rPr>
          <w:rFonts w:ascii="Times New Roman" w:hAnsi="Times New Roman" w:cs="Times New Roman"/>
          <w:sz w:val="24"/>
          <w:szCs w:val="24"/>
        </w:rPr>
        <w:t xml:space="preserve">, S.M., </w:t>
      </w:r>
      <w:proofErr w:type="spellStart"/>
      <w:r>
        <w:rPr>
          <w:rFonts w:ascii="Times New Roman" w:hAnsi="Times New Roman" w:cs="Times New Roman"/>
          <w:sz w:val="24"/>
          <w:szCs w:val="24"/>
        </w:rPr>
        <w:t>Khazaeai</w:t>
      </w:r>
      <w:proofErr w:type="spellEnd"/>
      <w:r>
        <w:rPr>
          <w:rFonts w:ascii="Times New Roman" w:hAnsi="Times New Roman" w:cs="Times New Roman"/>
          <w:sz w:val="24"/>
          <w:szCs w:val="24"/>
        </w:rPr>
        <w:t xml:space="preserve">, Z., Mohammadi, P., </w:t>
      </w:r>
      <w:proofErr w:type="spellStart"/>
      <w:r>
        <w:rPr>
          <w:rFonts w:ascii="Times New Roman" w:hAnsi="Times New Roman" w:cs="Times New Roman"/>
          <w:sz w:val="24"/>
          <w:szCs w:val="24"/>
        </w:rPr>
        <w:t>Hemmatpour</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Hajibagheri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Azimian</w:t>
      </w:r>
      <w:proofErr w:type="spellEnd"/>
      <w:r>
        <w:rPr>
          <w:rFonts w:ascii="Times New Roman" w:hAnsi="Times New Roman" w:cs="Times New Roman"/>
          <w:sz w:val="24"/>
          <w:szCs w:val="24"/>
        </w:rPr>
        <w:t>, F., Naemi, H., and Goodarzi, E. (2021) “</w:t>
      </w:r>
      <w:r w:rsidRPr="0081040C">
        <w:rPr>
          <w:rFonts w:ascii="Times New Roman" w:hAnsi="Times New Roman" w:cs="Times New Roman"/>
          <w:sz w:val="24"/>
          <w:szCs w:val="24"/>
        </w:rPr>
        <w:t>Epidemiology incidence and geographical distribution of Meningitis using GIS and its incidence prediction in Iran in 2021</w:t>
      </w:r>
      <w:r>
        <w:rPr>
          <w:rFonts w:ascii="Times New Roman" w:hAnsi="Times New Roman" w:cs="Times New Roman"/>
          <w:sz w:val="24"/>
          <w:szCs w:val="24"/>
        </w:rPr>
        <w:t xml:space="preserve">,” </w:t>
      </w:r>
      <w:r w:rsidRPr="0081040C">
        <w:rPr>
          <w:rFonts w:ascii="Times New Roman" w:hAnsi="Times New Roman" w:cs="Times New Roman"/>
          <w:i/>
          <w:iCs/>
          <w:sz w:val="24"/>
          <w:szCs w:val="24"/>
        </w:rPr>
        <w:t>Iran University of Medical Sciences</w:t>
      </w:r>
      <w:r>
        <w:rPr>
          <w:rFonts w:ascii="Times New Roman" w:hAnsi="Times New Roman" w:cs="Times New Roman"/>
          <w:sz w:val="24"/>
          <w:szCs w:val="24"/>
        </w:rPr>
        <w:t xml:space="preserve">. </w:t>
      </w:r>
      <w:proofErr w:type="spellStart"/>
      <w:r w:rsidRPr="0081040C">
        <w:rPr>
          <w:rFonts w:ascii="Times New Roman" w:hAnsi="Times New Roman" w:cs="Times New Roman"/>
          <w:sz w:val="24"/>
          <w:szCs w:val="24"/>
        </w:rPr>
        <w:t>doi</w:t>
      </w:r>
      <w:proofErr w:type="spellEnd"/>
      <w:r w:rsidRPr="0081040C">
        <w:rPr>
          <w:rFonts w:ascii="Times New Roman" w:hAnsi="Times New Roman" w:cs="Times New Roman"/>
          <w:sz w:val="24"/>
          <w:szCs w:val="24"/>
        </w:rPr>
        <w:t>:</w:t>
      </w:r>
      <w:r>
        <w:rPr>
          <w:rFonts w:ascii="Times New Roman" w:hAnsi="Times New Roman" w:cs="Times New Roman"/>
          <w:sz w:val="24"/>
          <w:szCs w:val="24"/>
        </w:rPr>
        <w:t xml:space="preserve"> </w:t>
      </w:r>
      <w:hyperlink r:id="rId33" w:history="1">
        <w:r w:rsidRPr="000C5BA2">
          <w:rPr>
            <w:rStyle w:val="Hyperlink"/>
            <w:rFonts w:ascii="Times New Roman" w:hAnsi="Times New Roman" w:cs="Times New Roman"/>
            <w:sz w:val="24"/>
            <w:szCs w:val="24"/>
          </w:rPr>
          <w:t>https://doi.org/10.47176%2Fmjiri.35.110</w:t>
        </w:r>
      </w:hyperlink>
      <w:r>
        <w:rPr>
          <w:rFonts w:ascii="Times New Roman" w:hAnsi="Times New Roman" w:cs="Times New Roman"/>
          <w:sz w:val="24"/>
          <w:szCs w:val="24"/>
        </w:rPr>
        <w:t xml:space="preserve">. </w:t>
      </w:r>
    </w:p>
    <w:p w14:paraId="152FF555" w14:textId="77777777" w:rsidR="00862BF7" w:rsidRDefault="00862BF7" w:rsidP="00862BF7">
      <w:pPr>
        <w:rPr>
          <w:rFonts w:ascii="Times New Roman" w:hAnsi="Times New Roman" w:cs="Times New Roman"/>
          <w:sz w:val="24"/>
          <w:szCs w:val="24"/>
        </w:rPr>
      </w:pPr>
      <w:r w:rsidRPr="00645FFD">
        <w:rPr>
          <w:rFonts w:ascii="Times New Roman" w:hAnsi="Times New Roman" w:cs="Times New Roman"/>
          <w:sz w:val="24"/>
          <w:szCs w:val="24"/>
        </w:rPr>
        <w:t xml:space="preserve">Mount, H.R. and Boyle, S.D. (2017) “Aseptic and Bacterial Meningitis: Evaluation, Treatment, and Prevention,” </w:t>
      </w:r>
      <w:r w:rsidRPr="00645FFD">
        <w:rPr>
          <w:rFonts w:ascii="Times New Roman" w:hAnsi="Times New Roman" w:cs="Times New Roman"/>
          <w:i/>
          <w:iCs/>
          <w:sz w:val="24"/>
          <w:szCs w:val="24"/>
        </w:rPr>
        <w:t xml:space="preserve">American </w:t>
      </w:r>
      <w:r>
        <w:rPr>
          <w:rFonts w:ascii="Times New Roman" w:hAnsi="Times New Roman" w:cs="Times New Roman"/>
          <w:i/>
          <w:iCs/>
          <w:sz w:val="24"/>
          <w:szCs w:val="24"/>
        </w:rPr>
        <w:t>Family Physician</w:t>
      </w:r>
      <w:r w:rsidRPr="00645FFD">
        <w:rPr>
          <w:rFonts w:ascii="Times New Roman" w:hAnsi="Times New Roman" w:cs="Times New Roman"/>
          <w:sz w:val="24"/>
          <w:szCs w:val="24"/>
        </w:rPr>
        <w:t>, 96(5), pp. 314–322.</w:t>
      </w:r>
      <w:r>
        <w:rPr>
          <w:rFonts w:ascii="Times New Roman" w:hAnsi="Times New Roman" w:cs="Times New Roman"/>
          <w:sz w:val="24"/>
          <w:szCs w:val="24"/>
        </w:rPr>
        <w:t xml:space="preserve"> Available at: </w:t>
      </w:r>
      <w:hyperlink r:id="rId34" w:history="1">
        <w:r w:rsidRPr="00C7614E">
          <w:rPr>
            <w:rStyle w:val="Hyperlink"/>
            <w:rFonts w:ascii="Times New Roman" w:hAnsi="Times New Roman" w:cs="Times New Roman"/>
            <w:sz w:val="24"/>
            <w:szCs w:val="24"/>
          </w:rPr>
          <w:t>https://www.proquest.com/docview/2454236515/fulltextPDF/1859DFEDD0CE4F24PQ/1?accountid=130472&amp;sourcetype=Scholarly%20Journals</w:t>
        </w:r>
      </w:hyperlink>
      <w:r>
        <w:rPr>
          <w:rFonts w:ascii="Times New Roman" w:hAnsi="Times New Roman" w:cs="Times New Roman"/>
          <w:sz w:val="24"/>
          <w:szCs w:val="24"/>
        </w:rPr>
        <w:t xml:space="preserve">. </w:t>
      </w:r>
    </w:p>
    <w:p w14:paraId="6BE36A3C" w14:textId="77777777" w:rsidR="00862BF7" w:rsidRDefault="00862BF7" w:rsidP="00862BF7">
      <w:pPr>
        <w:rPr>
          <w:rFonts w:ascii="Times New Roman" w:hAnsi="Times New Roman" w:cs="Times New Roman"/>
          <w:sz w:val="24"/>
          <w:szCs w:val="24"/>
        </w:rPr>
      </w:pPr>
      <w:r w:rsidRPr="002F0939">
        <w:rPr>
          <w:rFonts w:ascii="Times New Roman" w:hAnsi="Times New Roman" w:cs="Times New Roman"/>
          <w:sz w:val="24"/>
          <w:szCs w:val="24"/>
        </w:rPr>
        <w:t xml:space="preserve">Murray, C.J.L. (2022) “The Global Burden of Disease Study at 30 years,” </w:t>
      </w:r>
      <w:r w:rsidRPr="002F0939">
        <w:rPr>
          <w:rFonts w:ascii="Times New Roman" w:hAnsi="Times New Roman" w:cs="Times New Roman"/>
          <w:i/>
          <w:iCs/>
          <w:sz w:val="24"/>
          <w:szCs w:val="24"/>
        </w:rPr>
        <w:t xml:space="preserve">Nature </w:t>
      </w:r>
      <w:r>
        <w:rPr>
          <w:rFonts w:ascii="Times New Roman" w:hAnsi="Times New Roman" w:cs="Times New Roman"/>
          <w:i/>
          <w:iCs/>
          <w:sz w:val="24"/>
          <w:szCs w:val="24"/>
        </w:rPr>
        <w:t>Medicine</w:t>
      </w:r>
      <w:r w:rsidRPr="002F0939">
        <w:rPr>
          <w:rFonts w:ascii="Times New Roman" w:hAnsi="Times New Roman" w:cs="Times New Roman"/>
          <w:sz w:val="24"/>
          <w:szCs w:val="24"/>
        </w:rPr>
        <w:t xml:space="preserve">, 28(10), pp. 2019–2026. Available at: </w:t>
      </w:r>
      <w:hyperlink r:id="rId35" w:history="1">
        <w:r w:rsidRPr="008956DA">
          <w:rPr>
            <w:rStyle w:val="Hyperlink"/>
            <w:rFonts w:ascii="Times New Roman" w:hAnsi="Times New Roman" w:cs="Times New Roman"/>
            <w:sz w:val="24"/>
            <w:szCs w:val="24"/>
          </w:rPr>
          <w:t>https://doi.org/10.1038/s41591-022-01990-1</w:t>
        </w:r>
      </w:hyperlink>
      <w:r w:rsidRPr="002F0939">
        <w:rPr>
          <w:rFonts w:ascii="Times New Roman" w:hAnsi="Times New Roman" w:cs="Times New Roman"/>
          <w:sz w:val="24"/>
          <w:szCs w:val="24"/>
        </w:rPr>
        <w:t>.</w:t>
      </w:r>
      <w:r>
        <w:rPr>
          <w:rFonts w:ascii="Times New Roman" w:hAnsi="Times New Roman" w:cs="Times New Roman"/>
          <w:sz w:val="24"/>
          <w:szCs w:val="24"/>
        </w:rPr>
        <w:t xml:space="preserve"> </w:t>
      </w:r>
    </w:p>
    <w:p w14:paraId="0E6F6E05"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National Institute of Health Care and Excellence (2024a) </w:t>
      </w:r>
      <w:r w:rsidRPr="002544C0">
        <w:rPr>
          <w:rFonts w:ascii="Times New Roman" w:hAnsi="Times New Roman" w:cs="Times New Roman"/>
          <w:i/>
          <w:iCs/>
          <w:sz w:val="24"/>
          <w:szCs w:val="24"/>
        </w:rPr>
        <w:t>Meningitis – bacterial meningitis and meningococcal disease: How is it transmitted?</w:t>
      </w:r>
      <w:r>
        <w:rPr>
          <w:rFonts w:ascii="Times New Roman" w:hAnsi="Times New Roman" w:cs="Times New Roman"/>
          <w:sz w:val="24"/>
          <w:szCs w:val="24"/>
        </w:rPr>
        <w:t xml:space="preserve"> Available at:  </w:t>
      </w:r>
      <w:hyperlink r:id="rId36" w:history="1">
        <w:r w:rsidRPr="002A1140">
          <w:rPr>
            <w:rStyle w:val="Hyperlink"/>
            <w:rFonts w:ascii="Times New Roman" w:hAnsi="Times New Roman" w:cs="Times New Roman"/>
            <w:sz w:val="24"/>
            <w:szCs w:val="24"/>
          </w:rPr>
          <w:t>https://cks.nice.org.uk/topics/meningitis-bacterial-meningitis-meningococcal-disease/background-information/transmission/</w:t>
        </w:r>
      </w:hyperlink>
      <w:r>
        <w:rPr>
          <w:rFonts w:ascii="Times New Roman" w:hAnsi="Times New Roman" w:cs="Times New Roman"/>
          <w:sz w:val="24"/>
          <w:szCs w:val="24"/>
        </w:rPr>
        <w:t xml:space="preserve">  (Accessed: 22</w:t>
      </w:r>
      <w:r w:rsidRPr="002544C0">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2024). </w:t>
      </w:r>
    </w:p>
    <w:p w14:paraId="63DC70C8" w14:textId="77777777" w:rsidR="00862BF7" w:rsidRDefault="00862BF7" w:rsidP="00862BF7">
      <w:pPr>
        <w:rPr>
          <w:rFonts w:ascii="Times New Roman" w:hAnsi="Times New Roman" w:cs="Times New Roman"/>
          <w:sz w:val="24"/>
          <w:szCs w:val="24"/>
        </w:rPr>
      </w:pPr>
      <w:r w:rsidRPr="00016051">
        <w:rPr>
          <w:rFonts w:ascii="Times New Roman" w:hAnsi="Times New Roman" w:cs="Times New Roman"/>
          <w:sz w:val="24"/>
          <w:szCs w:val="24"/>
        </w:rPr>
        <w:t xml:space="preserve">National Institute of Health and Care </w:t>
      </w:r>
      <w:r>
        <w:rPr>
          <w:rFonts w:ascii="Times New Roman" w:hAnsi="Times New Roman" w:cs="Times New Roman"/>
          <w:sz w:val="24"/>
          <w:szCs w:val="24"/>
        </w:rPr>
        <w:t xml:space="preserve">Excellence (2024b) </w:t>
      </w:r>
      <w:r w:rsidRPr="00016051">
        <w:rPr>
          <w:rFonts w:ascii="Times New Roman" w:hAnsi="Times New Roman" w:cs="Times New Roman"/>
          <w:i/>
          <w:iCs/>
          <w:sz w:val="24"/>
          <w:szCs w:val="24"/>
        </w:rPr>
        <w:t xml:space="preserve">Meningitis - bacterial meningitis and meningococcal disease: What are the risk factors for bacterial meningitis and meningococcal disease? </w:t>
      </w:r>
      <w:r>
        <w:rPr>
          <w:rFonts w:ascii="Times New Roman" w:hAnsi="Times New Roman" w:cs="Times New Roman"/>
          <w:sz w:val="24"/>
          <w:szCs w:val="24"/>
        </w:rPr>
        <w:t xml:space="preserve">Available at: </w:t>
      </w:r>
      <w:hyperlink r:id="rId37" w:history="1">
        <w:r w:rsidRPr="008C668E">
          <w:rPr>
            <w:rStyle w:val="Hyperlink"/>
            <w:rFonts w:ascii="Times New Roman" w:hAnsi="Times New Roman" w:cs="Times New Roman"/>
            <w:sz w:val="24"/>
            <w:szCs w:val="24"/>
          </w:rPr>
          <w:t>https://cks.nice.org.uk/topics/meningitis-bacterial-meningitis-meningococcal-disease/background-information/risk-factors/</w:t>
        </w:r>
      </w:hyperlink>
      <w:r>
        <w:rPr>
          <w:rFonts w:ascii="Times New Roman" w:hAnsi="Times New Roman" w:cs="Times New Roman"/>
          <w:sz w:val="24"/>
          <w:szCs w:val="24"/>
        </w:rPr>
        <w:t xml:space="preserve"> (Accessed: 16</w:t>
      </w:r>
      <w:r w:rsidRPr="0001605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2024). </w:t>
      </w:r>
    </w:p>
    <w:p w14:paraId="1ADFA6FD" w14:textId="77777777" w:rsidR="00862BF7" w:rsidRDefault="00862BF7" w:rsidP="00862BF7">
      <w:pPr>
        <w:rPr>
          <w:rFonts w:ascii="Times New Roman" w:hAnsi="Times New Roman" w:cs="Times New Roman"/>
          <w:sz w:val="24"/>
          <w:szCs w:val="24"/>
        </w:rPr>
      </w:pPr>
      <w:r w:rsidRPr="00645FFD">
        <w:rPr>
          <w:rFonts w:ascii="Times New Roman" w:hAnsi="Times New Roman" w:cs="Times New Roman"/>
          <w:sz w:val="24"/>
          <w:szCs w:val="24"/>
        </w:rPr>
        <w:t xml:space="preserve">NHS Inform (2024) Meningitis. Available at: </w:t>
      </w:r>
      <w:hyperlink r:id="rId38" w:history="1">
        <w:r w:rsidRPr="00C7614E">
          <w:rPr>
            <w:rStyle w:val="Hyperlink"/>
            <w:rFonts w:ascii="Times New Roman" w:hAnsi="Times New Roman" w:cs="Times New Roman"/>
            <w:sz w:val="24"/>
            <w:szCs w:val="24"/>
          </w:rPr>
          <w:t>https://www.nhsinform.scot/meningitis</w:t>
        </w:r>
      </w:hyperlink>
      <w:r>
        <w:rPr>
          <w:rFonts w:ascii="Times New Roman" w:hAnsi="Times New Roman" w:cs="Times New Roman"/>
          <w:sz w:val="24"/>
          <w:szCs w:val="24"/>
        </w:rPr>
        <w:t xml:space="preserve">. </w:t>
      </w:r>
      <w:r w:rsidRPr="00645FFD">
        <w:rPr>
          <w:rFonts w:ascii="Times New Roman" w:hAnsi="Times New Roman" w:cs="Times New Roman"/>
          <w:sz w:val="24"/>
          <w:szCs w:val="24"/>
        </w:rPr>
        <w:t>(Accessed: 26th March 2024).</w:t>
      </w:r>
    </w:p>
    <w:p w14:paraId="1115F4D4" w14:textId="77777777" w:rsidR="00862BF7" w:rsidRDefault="00862BF7" w:rsidP="00862BF7">
      <w:pPr>
        <w:rPr>
          <w:rFonts w:ascii="Times New Roman" w:hAnsi="Times New Roman" w:cs="Times New Roman"/>
          <w:sz w:val="24"/>
          <w:szCs w:val="24"/>
        </w:rPr>
      </w:pPr>
      <w:proofErr w:type="spellStart"/>
      <w:r w:rsidRPr="0062084A">
        <w:rPr>
          <w:rFonts w:ascii="Times New Roman" w:hAnsi="Times New Roman" w:cs="Times New Roman"/>
          <w:sz w:val="24"/>
          <w:szCs w:val="24"/>
        </w:rPr>
        <w:t>Ovung</w:t>
      </w:r>
      <w:proofErr w:type="spellEnd"/>
      <w:r w:rsidRPr="0062084A">
        <w:rPr>
          <w:rFonts w:ascii="Times New Roman" w:hAnsi="Times New Roman" w:cs="Times New Roman"/>
          <w:sz w:val="24"/>
          <w:szCs w:val="24"/>
        </w:rPr>
        <w:t>, A. and Bhattacharyya, J. (2021) “</w:t>
      </w:r>
      <w:proofErr w:type="spellStart"/>
      <w:r w:rsidRPr="0062084A">
        <w:rPr>
          <w:rFonts w:ascii="Times New Roman" w:hAnsi="Times New Roman" w:cs="Times New Roman"/>
          <w:sz w:val="24"/>
          <w:szCs w:val="24"/>
        </w:rPr>
        <w:t>Sulfonamide</w:t>
      </w:r>
      <w:proofErr w:type="spellEnd"/>
      <w:r w:rsidRPr="0062084A">
        <w:rPr>
          <w:rFonts w:ascii="Times New Roman" w:hAnsi="Times New Roman" w:cs="Times New Roman"/>
          <w:sz w:val="24"/>
          <w:szCs w:val="24"/>
        </w:rPr>
        <w:t xml:space="preserve"> drugs: structure, antibacterial property, toxicity, and biophysical interactions,” </w:t>
      </w:r>
      <w:r w:rsidRPr="0062084A">
        <w:rPr>
          <w:rFonts w:ascii="Times New Roman" w:hAnsi="Times New Roman" w:cs="Times New Roman"/>
          <w:i/>
          <w:iCs/>
          <w:sz w:val="24"/>
          <w:szCs w:val="24"/>
        </w:rPr>
        <w:t>Biophysical Reviews</w:t>
      </w:r>
      <w:r w:rsidRPr="0062084A">
        <w:rPr>
          <w:rFonts w:ascii="Times New Roman" w:hAnsi="Times New Roman" w:cs="Times New Roman"/>
          <w:sz w:val="24"/>
          <w:szCs w:val="24"/>
        </w:rPr>
        <w:t xml:space="preserve">, 13(2), pp. 259–272. Available at: </w:t>
      </w:r>
      <w:hyperlink r:id="rId39" w:history="1">
        <w:r w:rsidRPr="00FE0614">
          <w:rPr>
            <w:rStyle w:val="Hyperlink"/>
            <w:rFonts w:ascii="Times New Roman" w:hAnsi="Times New Roman" w:cs="Times New Roman"/>
            <w:sz w:val="24"/>
            <w:szCs w:val="24"/>
          </w:rPr>
          <w:t>https://doi.org/10.1007/s12551-021-00795-9</w:t>
        </w:r>
      </w:hyperlink>
      <w:r w:rsidRPr="0062084A">
        <w:rPr>
          <w:rFonts w:ascii="Times New Roman" w:hAnsi="Times New Roman" w:cs="Times New Roman"/>
          <w:sz w:val="24"/>
          <w:szCs w:val="24"/>
        </w:rPr>
        <w:t>.</w:t>
      </w:r>
      <w:r>
        <w:rPr>
          <w:rFonts w:ascii="Times New Roman" w:hAnsi="Times New Roman" w:cs="Times New Roman"/>
          <w:sz w:val="24"/>
          <w:szCs w:val="24"/>
        </w:rPr>
        <w:t xml:space="preserve"> </w:t>
      </w:r>
    </w:p>
    <w:p w14:paraId="62C53561" w14:textId="77777777" w:rsidR="008200CC" w:rsidRDefault="008200CC" w:rsidP="008200CC">
      <w:pPr>
        <w:rPr>
          <w:rFonts w:ascii="Times New Roman" w:hAnsi="Times New Roman" w:cs="Times New Roman"/>
          <w:sz w:val="24"/>
          <w:szCs w:val="24"/>
        </w:rPr>
      </w:pPr>
      <w:r>
        <w:rPr>
          <w:rFonts w:ascii="Times New Roman" w:hAnsi="Times New Roman" w:cs="Times New Roman"/>
          <w:sz w:val="24"/>
          <w:szCs w:val="24"/>
        </w:rPr>
        <w:t xml:space="preserve">Public Health Wales (2023) </w:t>
      </w:r>
      <w:r w:rsidRPr="00D575EF">
        <w:rPr>
          <w:rFonts w:ascii="Times New Roman" w:hAnsi="Times New Roman" w:cs="Times New Roman"/>
          <w:i/>
          <w:iCs/>
          <w:sz w:val="24"/>
          <w:szCs w:val="24"/>
        </w:rPr>
        <w:t>Public Health Wales, Strategic Plan, 2023 – 2026</w:t>
      </w:r>
      <w:r w:rsidRPr="00D575EF">
        <w:rPr>
          <w:rFonts w:ascii="Times New Roman" w:hAnsi="Times New Roman" w:cs="Times New Roman"/>
          <w:sz w:val="24"/>
          <w:szCs w:val="24"/>
        </w:rPr>
        <w:t>.</w:t>
      </w:r>
      <w:r>
        <w:rPr>
          <w:rFonts w:ascii="Times New Roman" w:hAnsi="Times New Roman" w:cs="Times New Roman"/>
          <w:sz w:val="24"/>
          <w:szCs w:val="24"/>
        </w:rPr>
        <w:t xml:space="preserve"> Available at: </w:t>
      </w:r>
      <w:hyperlink r:id="rId40" w:history="1">
        <w:r w:rsidRPr="004F0565">
          <w:rPr>
            <w:rStyle w:val="Hyperlink"/>
            <w:rFonts w:ascii="Times New Roman" w:hAnsi="Times New Roman" w:cs="Times New Roman"/>
            <w:sz w:val="24"/>
            <w:szCs w:val="24"/>
          </w:rPr>
          <w:t>https://phw.nhs.wales/about-us/board-and-executive-team/board-papers/board-meetings/2022-2023/30-march-2023/board-papers-30-march-2023/412a-board-20230330-strategic-plan-imtp-2023-2026/#:~:text=Our%20Strategic%20Plan%20for%202023,our%20six%20new%20strategic%20priorities</w:t>
        </w:r>
      </w:hyperlink>
      <w:r w:rsidRPr="00D575EF">
        <w:rPr>
          <w:rFonts w:ascii="Times New Roman" w:hAnsi="Times New Roman" w:cs="Times New Roman"/>
          <w:sz w:val="24"/>
          <w:szCs w:val="24"/>
        </w:rPr>
        <w:t>.</w:t>
      </w:r>
      <w:r>
        <w:rPr>
          <w:rFonts w:ascii="Times New Roman" w:hAnsi="Times New Roman" w:cs="Times New Roman"/>
          <w:sz w:val="24"/>
          <w:szCs w:val="24"/>
        </w:rPr>
        <w:t xml:space="preserve"> (Accessed: 1</w:t>
      </w:r>
      <w:r w:rsidRPr="00D575EF">
        <w:rPr>
          <w:rFonts w:ascii="Times New Roman" w:hAnsi="Times New Roman" w:cs="Times New Roman"/>
          <w:sz w:val="24"/>
          <w:szCs w:val="24"/>
          <w:vertAlign w:val="superscript"/>
        </w:rPr>
        <w:t>st</w:t>
      </w:r>
      <w:r>
        <w:rPr>
          <w:rFonts w:ascii="Times New Roman" w:hAnsi="Times New Roman" w:cs="Times New Roman"/>
          <w:sz w:val="24"/>
          <w:szCs w:val="24"/>
        </w:rPr>
        <w:t xml:space="preserve"> May 2024). </w:t>
      </w:r>
    </w:p>
    <w:p w14:paraId="125E3658" w14:textId="77777777" w:rsidR="00862BF7" w:rsidRDefault="00862BF7" w:rsidP="00862BF7">
      <w:pPr>
        <w:rPr>
          <w:rFonts w:ascii="Times New Roman" w:hAnsi="Times New Roman" w:cs="Times New Roman"/>
          <w:sz w:val="24"/>
          <w:szCs w:val="24"/>
        </w:rPr>
      </w:pPr>
      <w:r w:rsidRPr="00F40926">
        <w:rPr>
          <w:rFonts w:ascii="Times New Roman" w:hAnsi="Times New Roman" w:cs="Times New Roman"/>
          <w:sz w:val="24"/>
          <w:szCs w:val="24"/>
        </w:rPr>
        <w:t>Ranson, E</w:t>
      </w:r>
      <w:r>
        <w:rPr>
          <w:rFonts w:ascii="Times New Roman" w:hAnsi="Times New Roman" w:cs="Times New Roman"/>
          <w:sz w:val="24"/>
          <w:szCs w:val="24"/>
        </w:rPr>
        <w:t xml:space="preserve">, Ship, H., Garner, O., Yang, S., and Bhattacharya, D. </w:t>
      </w:r>
      <w:r w:rsidRPr="00F40926">
        <w:rPr>
          <w:rFonts w:ascii="Times New Roman" w:hAnsi="Times New Roman" w:cs="Times New Roman"/>
          <w:sz w:val="24"/>
          <w:szCs w:val="24"/>
        </w:rPr>
        <w:t>(2020) “Unusual presentation of meningococcal meningitis in the elderly and utility of CSF PCR testing,” Access Microbiology, 2(10).</w:t>
      </w:r>
      <w:r>
        <w:rPr>
          <w:rFonts w:ascii="Times New Roman" w:hAnsi="Times New Roman" w:cs="Times New Roman"/>
          <w:sz w:val="24"/>
          <w:szCs w:val="24"/>
        </w:rPr>
        <w:t xml:space="preserve"> Available at: </w:t>
      </w:r>
      <w:hyperlink r:id="rId41" w:history="1">
        <w:r w:rsidRPr="000C5BA2">
          <w:rPr>
            <w:rStyle w:val="Hyperlink"/>
            <w:rFonts w:ascii="Times New Roman" w:hAnsi="Times New Roman" w:cs="Times New Roman"/>
            <w:sz w:val="24"/>
            <w:szCs w:val="24"/>
          </w:rPr>
          <w:t>https://escholarship.org/uc/item/5h02d8rs</w:t>
        </w:r>
      </w:hyperlink>
      <w:r>
        <w:rPr>
          <w:rFonts w:ascii="Times New Roman" w:hAnsi="Times New Roman" w:cs="Times New Roman"/>
          <w:sz w:val="24"/>
          <w:szCs w:val="24"/>
        </w:rPr>
        <w:t xml:space="preserve"> </w:t>
      </w:r>
    </w:p>
    <w:p w14:paraId="435792D4"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Runde, T.J., Anjum, F., and Hafner, J.W. (2023) ‘Bacterial Meningitis,’ </w:t>
      </w:r>
      <w:proofErr w:type="spellStart"/>
      <w:r w:rsidRPr="002A2349">
        <w:rPr>
          <w:rFonts w:ascii="Times New Roman" w:hAnsi="Times New Roman" w:cs="Times New Roman"/>
          <w:i/>
          <w:iCs/>
          <w:sz w:val="24"/>
          <w:szCs w:val="24"/>
        </w:rPr>
        <w:t>StatPearls</w:t>
      </w:r>
      <w:proofErr w:type="spellEnd"/>
      <w:r w:rsidRPr="002A2349">
        <w:rPr>
          <w:rFonts w:ascii="Times New Roman" w:hAnsi="Times New Roman" w:cs="Times New Roman"/>
          <w:i/>
          <w:iCs/>
          <w:sz w:val="24"/>
          <w:szCs w:val="24"/>
        </w:rPr>
        <w:t xml:space="preserve"> Publishing</w:t>
      </w:r>
      <w:r>
        <w:rPr>
          <w:rFonts w:ascii="Times New Roman" w:hAnsi="Times New Roman" w:cs="Times New Roman"/>
          <w:i/>
          <w:iCs/>
          <w:sz w:val="24"/>
          <w:szCs w:val="24"/>
        </w:rPr>
        <w:t xml:space="preserve">. </w:t>
      </w:r>
      <w:r w:rsidRPr="002A2349">
        <w:rPr>
          <w:rFonts w:ascii="Times New Roman" w:hAnsi="Times New Roman" w:cs="Times New Roman"/>
          <w:sz w:val="24"/>
          <w:szCs w:val="24"/>
        </w:rPr>
        <w:t xml:space="preserve">Available </w:t>
      </w:r>
      <w:r>
        <w:rPr>
          <w:rFonts w:ascii="Times New Roman" w:hAnsi="Times New Roman" w:cs="Times New Roman"/>
          <w:sz w:val="24"/>
          <w:szCs w:val="24"/>
        </w:rPr>
        <w:t>at:</w:t>
      </w:r>
      <w:r w:rsidRPr="002A2349">
        <w:rPr>
          <w:rFonts w:ascii="Times New Roman" w:hAnsi="Times New Roman" w:cs="Times New Roman"/>
          <w:sz w:val="24"/>
          <w:szCs w:val="24"/>
        </w:rPr>
        <w:t xml:space="preserve"> </w:t>
      </w:r>
      <w:hyperlink r:id="rId42" w:history="1">
        <w:r w:rsidRPr="00985FC1">
          <w:rPr>
            <w:rStyle w:val="Hyperlink"/>
            <w:rFonts w:ascii="Times New Roman" w:hAnsi="Times New Roman" w:cs="Times New Roman"/>
            <w:sz w:val="24"/>
            <w:szCs w:val="24"/>
          </w:rPr>
          <w:t>https://www.ncbi.nlm.nih.gov/books/NBK470351/</w:t>
        </w:r>
      </w:hyperlink>
      <w:r>
        <w:rPr>
          <w:rFonts w:ascii="Times New Roman" w:hAnsi="Times New Roman" w:cs="Times New Roman"/>
          <w:sz w:val="24"/>
          <w:szCs w:val="24"/>
        </w:rPr>
        <w:t xml:space="preserve">. </w:t>
      </w:r>
    </w:p>
    <w:p w14:paraId="11A8A616" w14:textId="77777777" w:rsidR="00862BF7" w:rsidRDefault="00862BF7" w:rsidP="00862BF7">
      <w:pPr>
        <w:rPr>
          <w:rFonts w:ascii="Times New Roman" w:hAnsi="Times New Roman" w:cs="Times New Roman"/>
          <w:sz w:val="24"/>
          <w:szCs w:val="24"/>
        </w:rPr>
      </w:pPr>
      <w:bookmarkStart w:id="18" w:name="_Hlk162817838"/>
      <w:proofErr w:type="spellStart"/>
      <w:r w:rsidRPr="00320C50">
        <w:rPr>
          <w:rFonts w:ascii="Times New Roman" w:hAnsi="Times New Roman" w:cs="Times New Roman"/>
          <w:sz w:val="24"/>
          <w:szCs w:val="24"/>
        </w:rPr>
        <w:t>Rusinowska</w:t>
      </w:r>
      <w:proofErr w:type="spellEnd"/>
      <w:r w:rsidRPr="00320C50">
        <w:rPr>
          <w:rFonts w:ascii="Times New Roman" w:hAnsi="Times New Roman" w:cs="Times New Roman"/>
          <w:sz w:val="24"/>
          <w:szCs w:val="24"/>
        </w:rPr>
        <w:t xml:space="preserve">, B., and </w:t>
      </w:r>
      <w:proofErr w:type="spellStart"/>
      <w:r w:rsidRPr="00320C50">
        <w:rPr>
          <w:rFonts w:ascii="Times New Roman" w:hAnsi="Times New Roman" w:cs="Times New Roman"/>
          <w:sz w:val="24"/>
          <w:szCs w:val="24"/>
        </w:rPr>
        <w:t>Tybulczuk</w:t>
      </w:r>
      <w:proofErr w:type="spellEnd"/>
      <w:r w:rsidRPr="00320C50">
        <w:rPr>
          <w:rFonts w:ascii="Times New Roman" w:hAnsi="Times New Roman" w:cs="Times New Roman"/>
          <w:sz w:val="24"/>
          <w:szCs w:val="24"/>
        </w:rPr>
        <w:t xml:space="preserve">, </w:t>
      </w:r>
      <w:bookmarkEnd w:id="18"/>
      <w:r w:rsidRPr="00320C50">
        <w:rPr>
          <w:rFonts w:ascii="Times New Roman" w:hAnsi="Times New Roman" w:cs="Times New Roman"/>
          <w:sz w:val="24"/>
          <w:szCs w:val="24"/>
        </w:rPr>
        <w:t xml:space="preserve">B. (2023) </w:t>
      </w:r>
      <w:r>
        <w:rPr>
          <w:rFonts w:ascii="Times New Roman" w:hAnsi="Times New Roman" w:cs="Times New Roman"/>
          <w:sz w:val="24"/>
          <w:szCs w:val="24"/>
        </w:rPr>
        <w:t>‘</w:t>
      </w:r>
      <w:r w:rsidRPr="00320C50">
        <w:rPr>
          <w:rFonts w:ascii="Times New Roman" w:hAnsi="Times New Roman" w:cs="Times New Roman"/>
          <w:sz w:val="24"/>
          <w:szCs w:val="24"/>
        </w:rPr>
        <w:t xml:space="preserve">A review of hearing impairment due to bacterial meningitis in children: </w:t>
      </w:r>
      <w:r>
        <w:rPr>
          <w:rFonts w:ascii="Times New Roman" w:hAnsi="Times New Roman" w:cs="Times New Roman"/>
          <w:sz w:val="24"/>
          <w:szCs w:val="24"/>
        </w:rPr>
        <w:t xml:space="preserve">the </w:t>
      </w:r>
      <w:r w:rsidRPr="00320C50">
        <w:rPr>
          <w:rFonts w:ascii="Times New Roman" w:hAnsi="Times New Roman" w:cs="Times New Roman"/>
          <w:sz w:val="24"/>
          <w:szCs w:val="24"/>
        </w:rPr>
        <w:t>importance of early diagnosis and treatment</w:t>
      </w:r>
      <w:r>
        <w:rPr>
          <w:rFonts w:ascii="Times New Roman" w:hAnsi="Times New Roman" w:cs="Times New Roman"/>
          <w:sz w:val="24"/>
          <w:szCs w:val="24"/>
        </w:rPr>
        <w:t xml:space="preserve">,’ </w:t>
      </w:r>
      <w:r w:rsidRPr="00320C50">
        <w:rPr>
          <w:rFonts w:ascii="Times New Roman" w:hAnsi="Times New Roman" w:cs="Times New Roman"/>
          <w:i/>
          <w:iCs/>
          <w:sz w:val="24"/>
          <w:szCs w:val="24"/>
        </w:rPr>
        <w:t>Journal of Hearing Science</w:t>
      </w:r>
      <w:r w:rsidRPr="00320C50">
        <w:rPr>
          <w:rFonts w:ascii="Times New Roman" w:hAnsi="Times New Roman" w:cs="Times New Roman"/>
          <w:sz w:val="24"/>
          <w:szCs w:val="24"/>
        </w:rPr>
        <w:t xml:space="preserve">, 13(1), pp.9-16. </w:t>
      </w:r>
      <w:hyperlink r:id="rId43" w:history="1">
        <w:r w:rsidRPr="0025410D">
          <w:rPr>
            <w:rStyle w:val="Hyperlink"/>
            <w:rFonts w:ascii="Times New Roman" w:hAnsi="Times New Roman" w:cs="Times New Roman"/>
            <w:sz w:val="24"/>
            <w:szCs w:val="24"/>
          </w:rPr>
          <w:t>https://doi.org/10.17430/jhs/162073</w:t>
        </w:r>
      </w:hyperlink>
      <w:r>
        <w:rPr>
          <w:rFonts w:ascii="Times New Roman" w:hAnsi="Times New Roman" w:cs="Times New Roman"/>
          <w:sz w:val="24"/>
          <w:szCs w:val="24"/>
        </w:rPr>
        <w:t xml:space="preserve"> </w:t>
      </w:r>
    </w:p>
    <w:p w14:paraId="0DF85005" w14:textId="77777777" w:rsidR="00862BF7" w:rsidRDefault="00862BF7" w:rsidP="00862BF7">
      <w:pPr>
        <w:rPr>
          <w:rFonts w:ascii="Times New Roman" w:hAnsi="Times New Roman" w:cs="Times New Roman"/>
          <w:sz w:val="24"/>
          <w:szCs w:val="24"/>
        </w:rPr>
      </w:pPr>
      <w:r w:rsidRPr="003B0676">
        <w:rPr>
          <w:rFonts w:ascii="Times New Roman" w:hAnsi="Times New Roman" w:cs="Times New Roman"/>
          <w:sz w:val="24"/>
          <w:szCs w:val="24"/>
        </w:rPr>
        <w:t>Souza, S.F. de</w:t>
      </w:r>
      <w:r>
        <w:rPr>
          <w:rFonts w:ascii="Times New Roman" w:hAnsi="Times New Roman" w:cs="Times New Roman"/>
          <w:sz w:val="24"/>
          <w:szCs w:val="24"/>
        </w:rPr>
        <w:t xml:space="preserve">., Costa, M. da. C.N., Pain, J.S., Natividade, M.S. da., Pereira, S.M., Andrade, A.M. </w:t>
      </w:r>
      <w:proofErr w:type="spellStart"/>
      <w:r>
        <w:rPr>
          <w:rFonts w:ascii="Times New Roman" w:hAnsi="Times New Roman" w:cs="Times New Roman"/>
          <w:sz w:val="24"/>
          <w:szCs w:val="24"/>
        </w:rPr>
        <w:t>de.S</w:t>
      </w:r>
      <w:proofErr w:type="spellEnd"/>
      <w:r>
        <w:rPr>
          <w:rFonts w:ascii="Times New Roman" w:hAnsi="Times New Roman" w:cs="Times New Roman"/>
          <w:sz w:val="24"/>
          <w:szCs w:val="24"/>
        </w:rPr>
        <w:t xml:space="preserve">., and Teixeira, M.G. </w:t>
      </w:r>
      <w:r w:rsidRPr="003B0676">
        <w:rPr>
          <w:rFonts w:ascii="Times New Roman" w:hAnsi="Times New Roman" w:cs="Times New Roman"/>
          <w:sz w:val="24"/>
          <w:szCs w:val="24"/>
        </w:rPr>
        <w:t xml:space="preserve">(2012) “Bacterial meningitis and living conditions,” </w:t>
      </w:r>
      <w:proofErr w:type="spellStart"/>
      <w:r w:rsidRPr="003B0676">
        <w:rPr>
          <w:rFonts w:ascii="Times New Roman" w:hAnsi="Times New Roman" w:cs="Times New Roman"/>
          <w:i/>
          <w:iCs/>
          <w:sz w:val="24"/>
          <w:szCs w:val="24"/>
        </w:rPr>
        <w:t>Revista</w:t>
      </w:r>
      <w:proofErr w:type="spellEnd"/>
      <w:r w:rsidRPr="003B0676">
        <w:rPr>
          <w:rFonts w:ascii="Times New Roman" w:hAnsi="Times New Roman" w:cs="Times New Roman"/>
          <w:i/>
          <w:iCs/>
          <w:sz w:val="24"/>
          <w:szCs w:val="24"/>
        </w:rPr>
        <w:t xml:space="preserve"> da </w:t>
      </w:r>
      <w:proofErr w:type="spellStart"/>
      <w:r w:rsidRPr="003B0676">
        <w:rPr>
          <w:rFonts w:ascii="Times New Roman" w:hAnsi="Times New Roman" w:cs="Times New Roman"/>
          <w:i/>
          <w:iCs/>
          <w:sz w:val="24"/>
          <w:szCs w:val="24"/>
        </w:rPr>
        <w:t>Sociedade</w:t>
      </w:r>
      <w:proofErr w:type="spellEnd"/>
      <w:r w:rsidRPr="003B0676">
        <w:rPr>
          <w:rFonts w:ascii="Times New Roman" w:hAnsi="Times New Roman" w:cs="Times New Roman"/>
          <w:i/>
          <w:iCs/>
          <w:sz w:val="24"/>
          <w:szCs w:val="24"/>
        </w:rPr>
        <w:t xml:space="preserve"> Brasileira de </w:t>
      </w:r>
      <w:proofErr w:type="spellStart"/>
      <w:r w:rsidRPr="003B0676">
        <w:rPr>
          <w:rFonts w:ascii="Times New Roman" w:hAnsi="Times New Roman" w:cs="Times New Roman"/>
          <w:i/>
          <w:iCs/>
          <w:sz w:val="24"/>
          <w:szCs w:val="24"/>
        </w:rPr>
        <w:t>Medicina</w:t>
      </w:r>
      <w:proofErr w:type="spellEnd"/>
      <w:r w:rsidRPr="003B0676">
        <w:rPr>
          <w:rFonts w:ascii="Times New Roman" w:hAnsi="Times New Roman" w:cs="Times New Roman"/>
          <w:i/>
          <w:iCs/>
          <w:sz w:val="24"/>
          <w:szCs w:val="24"/>
        </w:rPr>
        <w:t xml:space="preserve"> Tropical</w:t>
      </w:r>
      <w:r w:rsidRPr="003B0676">
        <w:rPr>
          <w:rFonts w:ascii="Times New Roman" w:hAnsi="Times New Roman" w:cs="Times New Roman"/>
          <w:sz w:val="24"/>
          <w:szCs w:val="24"/>
        </w:rPr>
        <w:t xml:space="preserve">, 45(3), pp. 323–328. Available at: </w:t>
      </w:r>
      <w:hyperlink r:id="rId44" w:history="1">
        <w:r w:rsidRPr="008C668E">
          <w:rPr>
            <w:rStyle w:val="Hyperlink"/>
            <w:rFonts w:ascii="Times New Roman" w:hAnsi="Times New Roman" w:cs="Times New Roman"/>
            <w:sz w:val="24"/>
            <w:szCs w:val="24"/>
          </w:rPr>
          <w:t>https://doi.org/10.1590/S0037-86822012000300009</w:t>
        </w:r>
      </w:hyperlink>
      <w:r w:rsidRPr="003B0676">
        <w:rPr>
          <w:rFonts w:ascii="Times New Roman" w:hAnsi="Times New Roman" w:cs="Times New Roman"/>
          <w:sz w:val="24"/>
          <w:szCs w:val="24"/>
        </w:rPr>
        <w:t>.</w:t>
      </w:r>
      <w:r>
        <w:rPr>
          <w:rFonts w:ascii="Times New Roman" w:hAnsi="Times New Roman" w:cs="Times New Roman"/>
          <w:sz w:val="24"/>
          <w:szCs w:val="24"/>
        </w:rPr>
        <w:t xml:space="preserve"> </w:t>
      </w:r>
    </w:p>
    <w:p w14:paraId="0A2281DF"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Spicer, J., Thomas, S., Holst, A., Baughman, W., and Farley, M. (2014) “</w:t>
      </w:r>
      <w:r w:rsidRPr="00563F52">
        <w:rPr>
          <w:rFonts w:ascii="Times New Roman" w:hAnsi="Times New Roman" w:cs="Times New Roman"/>
          <w:sz w:val="24"/>
          <w:szCs w:val="24"/>
        </w:rPr>
        <w:t>Socioeconomic and Racial Disparities of Paediatric Invasive Pneumococcal Disease After the Introduction of the 7-valent Pneumococcal Conjugate Vaccine</w:t>
      </w:r>
      <w:r>
        <w:rPr>
          <w:rFonts w:ascii="Times New Roman" w:hAnsi="Times New Roman" w:cs="Times New Roman"/>
          <w:sz w:val="24"/>
          <w:szCs w:val="24"/>
        </w:rPr>
        <w:t xml:space="preserve">,” </w:t>
      </w:r>
      <w:r w:rsidRPr="00563F52">
        <w:rPr>
          <w:rFonts w:ascii="Times New Roman" w:hAnsi="Times New Roman" w:cs="Times New Roman"/>
          <w:i/>
          <w:iCs/>
          <w:sz w:val="24"/>
          <w:szCs w:val="24"/>
        </w:rPr>
        <w:t>The Paediatric Infectious Disease Journal</w:t>
      </w:r>
      <w:r>
        <w:rPr>
          <w:rFonts w:ascii="Times New Roman" w:hAnsi="Times New Roman" w:cs="Times New Roman"/>
          <w:sz w:val="24"/>
          <w:szCs w:val="24"/>
        </w:rPr>
        <w:t xml:space="preserve">. 33(2): - 158-164. Available at:  </w:t>
      </w:r>
      <w:hyperlink r:id="rId45" w:history="1">
        <w:r w:rsidRPr="008C668E">
          <w:rPr>
            <w:rStyle w:val="Hyperlink"/>
            <w:rFonts w:ascii="Times New Roman" w:hAnsi="Times New Roman" w:cs="Times New Roman"/>
            <w:sz w:val="24"/>
            <w:szCs w:val="24"/>
          </w:rPr>
          <w:t>https://journals.lww.com/pidj/toc/2014/02000</w:t>
        </w:r>
      </w:hyperlink>
      <w:r>
        <w:rPr>
          <w:rFonts w:ascii="Times New Roman" w:hAnsi="Times New Roman" w:cs="Times New Roman"/>
          <w:sz w:val="24"/>
          <w:szCs w:val="24"/>
        </w:rPr>
        <w:t xml:space="preserve">. </w:t>
      </w:r>
    </w:p>
    <w:p w14:paraId="68DD085F" w14:textId="77777777" w:rsidR="00862BF7" w:rsidRDefault="00862BF7" w:rsidP="00862BF7">
      <w:pPr>
        <w:rPr>
          <w:rFonts w:ascii="Times New Roman" w:hAnsi="Times New Roman" w:cs="Times New Roman"/>
          <w:sz w:val="24"/>
          <w:szCs w:val="24"/>
        </w:rPr>
      </w:pPr>
      <w:r w:rsidRPr="0002307A">
        <w:rPr>
          <w:rFonts w:ascii="Times New Roman" w:hAnsi="Times New Roman" w:cs="Times New Roman"/>
          <w:sz w:val="24"/>
          <w:szCs w:val="24"/>
        </w:rPr>
        <w:t xml:space="preserve">Tulchinsky, T.H., and </w:t>
      </w:r>
      <w:proofErr w:type="spellStart"/>
      <w:r w:rsidRPr="0002307A">
        <w:rPr>
          <w:rFonts w:ascii="Times New Roman" w:hAnsi="Times New Roman" w:cs="Times New Roman"/>
          <w:sz w:val="24"/>
          <w:szCs w:val="24"/>
        </w:rPr>
        <w:t>Varavikova</w:t>
      </w:r>
      <w:proofErr w:type="spellEnd"/>
      <w:r w:rsidRPr="0002307A">
        <w:rPr>
          <w:rFonts w:ascii="Times New Roman" w:hAnsi="Times New Roman" w:cs="Times New Roman"/>
          <w:sz w:val="24"/>
          <w:szCs w:val="24"/>
        </w:rPr>
        <w:t xml:space="preserve">, E.A. (2014) ‘Communicable Diseases’, </w:t>
      </w:r>
      <w:r w:rsidRPr="0002307A">
        <w:rPr>
          <w:rFonts w:ascii="Times New Roman" w:hAnsi="Times New Roman" w:cs="Times New Roman"/>
          <w:i/>
          <w:iCs/>
          <w:sz w:val="24"/>
          <w:szCs w:val="24"/>
        </w:rPr>
        <w:t>The New Public Health</w:t>
      </w:r>
      <w:r w:rsidRPr="0002307A">
        <w:rPr>
          <w:rFonts w:ascii="Times New Roman" w:hAnsi="Times New Roman" w:cs="Times New Roman"/>
          <w:sz w:val="24"/>
          <w:szCs w:val="24"/>
        </w:rPr>
        <w:t xml:space="preserve">. 149 – 236. </w:t>
      </w:r>
      <w:proofErr w:type="spellStart"/>
      <w:r>
        <w:rPr>
          <w:rFonts w:ascii="Times New Roman" w:hAnsi="Times New Roman" w:cs="Times New Roman"/>
          <w:sz w:val="24"/>
          <w:szCs w:val="24"/>
        </w:rPr>
        <w:t>d</w:t>
      </w:r>
      <w:r w:rsidRPr="0002307A">
        <w:rPr>
          <w:rFonts w:ascii="Times New Roman" w:hAnsi="Times New Roman" w:cs="Times New Roman"/>
          <w:sz w:val="24"/>
          <w:szCs w:val="24"/>
        </w:rPr>
        <w:t>oi</w:t>
      </w:r>
      <w:proofErr w:type="spellEnd"/>
      <w:r w:rsidRPr="0002307A">
        <w:rPr>
          <w:rFonts w:ascii="Times New Roman" w:hAnsi="Times New Roman" w:cs="Times New Roman"/>
          <w:sz w:val="24"/>
          <w:szCs w:val="24"/>
        </w:rPr>
        <w:t xml:space="preserve"> </w:t>
      </w:r>
      <w:hyperlink r:id="rId46" w:history="1">
        <w:r w:rsidRPr="0002307A">
          <w:rPr>
            <w:rStyle w:val="Hyperlink"/>
            <w:rFonts w:ascii="Times New Roman" w:hAnsi="Times New Roman" w:cs="Times New Roman"/>
            <w:sz w:val="24"/>
            <w:szCs w:val="24"/>
          </w:rPr>
          <w:t>https://doi.org/10.1016%2FB978-0-12-415766-8.00004-5</w:t>
        </w:r>
      </w:hyperlink>
      <w:r w:rsidRPr="0002307A">
        <w:rPr>
          <w:rFonts w:ascii="Times New Roman" w:hAnsi="Times New Roman" w:cs="Times New Roman"/>
          <w:sz w:val="24"/>
          <w:szCs w:val="24"/>
        </w:rPr>
        <w:t xml:space="preserve">. </w:t>
      </w:r>
    </w:p>
    <w:p w14:paraId="029725D8" w14:textId="77777777" w:rsidR="00862BF7" w:rsidRDefault="00862BF7" w:rsidP="00862BF7">
      <w:pPr>
        <w:rPr>
          <w:rFonts w:ascii="Times New Roman" w:hAnsi="Times New Roman" w:cs="Times New Roman"/>
          <w:sz w:val="24"/>
          <w:szCs w:val="24"/>
        </w:rPr>
      </w:pPr>
      <w:r w:rsidRPr="007373AA">
        <w:rPr>
          <w:rFonts w:ascii="Times New Roman" w:hAnsi="Times New Roman" w:cs="Times New Roman"/>
          <w:sz w:val="24"/>
          <w:szCs w:val="24"/>
        </w:rPr>
        <w:t>Wang, K.-W.</w:t>
      </w:r>
      <w:r>
        <w:rPr>
          <w:rFonts w:ascii="Times New Roman" w:hAnsi="Times New Roman" w:cs="Times New Roman"/>
          <w:sz w:val="24"/>
          <w:szCs w:val="24"/>
        </w:rPr>
        <w:t xml:space="preserve">, Chang, W.N., </w:t>
      </w:r>
      <w:proofErr w:type="spellStart"/>
      <w:r>
        <w:rPr>
          <w:rFonts w:ascii="Times New Roman" w:hAnsi="Times New Roman" w:cs="Times New Roman"/>
          <w:sz w:val="24"/>
          <w:szCs w:val="24"/>
        </w:rPr>
        <w:t>CHng</w:t>
      </w:r>
      <w:proofErr w:type="spellEnd"/>
      <w:r>
        <w:rPr>
          <w:rFonts w:ascii="Times New Roman" w:hAnsi="Times New Roman" w:cs="Times New Roman"/>
          <w:sz w:val="24"/>
          <w:szCs w:val="24"/>
        </w:rPr>
        <w:t xml:space="preserve">, H.W., Chuang, Y.C., Tsai, N.W., Wang, H.C., and Lu, C.H. </w:t>
      </w:r>
      <w:r w:rsidRPr="007373AA">
        <w:rPr>
          <w:rFonts w:ascii="Times New Roman" w:hAnsi="Times New Roman" w:cs="Times New Roman"/>
          <w:sz w:val="24"/>
          <w:szCs w:val="24"/>
        </w:rPr>
        <w:t xml:space="preserve">(2005) “The significance of seizures and other predictive factors during the acute illness for the long-term outcome after bacterial meningitis,” </w:t>
      </w:r>
      <w:r w:rsidRPr="007373AA">
        <w:rPr>
          <w:rFonts w:ascii="Times New Roman" w:hAnsi="Times New Roman" w:cs="Times New Roman"/>
          <w:i/>
          <w:iCs/>
          <w:sz w:val="24"/>
          <w:szCs w:val="24"/>
        </w:rPr>
        <w:t>Seizure</w:t>
      </w:r>
      <w:r w:rsidRPr="007373AA">
        <w:rPr>
          <w:rFonts w:ascii="Times New Roman" w:hAnsi="Times New Roman" w:cs="Times New Roman"/>
          <w:sz w:val="24"/>
          <w:szCs w:val="24"/>
        </w:rPr>
        <w:t xml:space="preserve"> (London, England), 14(8), pp. 586–592. Available at: </w:t>
      </w:r>
      <w:hyperlink r:id="rId47" w:history="1">
        <w:r w:rsidRPr="00C7614E">
          <w:rPr>
            <w:rStyle w:val="Hyperlink"/>
            <w:rFonts w:ascii="Times New Roman" w:hAnsi="Times New Roman" w:cs="Times New Roman"/>
            <w:sz w:val="24"/>
            <w:szCs w:val="24"/>
          </w:rPr>
          <w:t>https://doi.org/10.1016/j.seizure.2005.09.004</w:t>
        </w:r>
      </w:hyperlink>
      <w:r w:rsidRPr="007373AA">
        <w:rPr>
          <w:rFonts w:ascii="Times New Roman" w:hAnsi="Times New Roman" w:cs="Times New Roman"/>
          <w:sz w:val="24"/>
          <w:szCs w:val="24"/>
        </w:rPr>
        <w:t>.</w:t>
      </w:r>
      <w:r>
        <w:rPr>
          <w:rFonts w:ascii="Times New Roman" w:hAnsi="Times New Roman" w:cs="Times New Roman"/>
          <w:sz w:val="24"/>
          <w:szCs w:val="24"/>
        </w:rPr>
        <w:t xml:space="preserve"> </w:t>
      </w:r>
    </w:p>
    <w:p w14:paraId="7B937036"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World Health Organisation (2021) </w:t>
      </w:r>
      <w:r w:rsidRPr="00666F75">
        <w:rPr>
          <w:rFonts w:ascii="Times New Roman" w:hAnsi="Times New Roman" w:cs="Times New Roman"/>
          <w:i/>
          <w:iCs/>
          <w:sz w:val="24"/>
          <w:szCs w:val="24"/>
        </w:rPr>
        <w:t>Defeating Meningitis by 2030: A Global Road Map.</w:t>
      </w:r>
      <w:r>
        <w:rPr>
          <w:rFonts w:ascii="Times New Roman" w:hAnsi="Times New Roman" w:cs="Times New Roman"/>
          <w:sz w:val="24"/>
          <w:szCs w:val="24"/>
        </w:rPr>
        <w:t xml:space="preserve"> Available at: </w:t>
      </w:r>
      <w:hyperlink r:id="rId48" w:history="1">
        <w:r w:rsidRPr="008956DA">
          <w:rPr>
            <w:rStyle w:val="Hyperlink"/>
            <w:rFonts w:ascii="Times New Roman" w:hAnsi="Times New Roman" w:cs="Times New Roman"/>
            <w:sz w:val="24"/>
            <w:szCs w:val="24"/>
          </w:rPr>
          <w:t>https://iris.who.int/bitstream/handle/10665/342010/9789240026407-eng.pdf?sequence=1</w:t>
        </w:r>
      </w:hyperlink>
      <w:r>
        <w:rPr>
          <w:rFonts w:ascii="Times New Roman" w:hAnsi="Times New Roman" w:cs="Times New Roman"/>
          <w:sz w:val="24"/>
          <w:szCs w:val="24"/>
        </w:rPr>
        <w:t xml:space="preserve"> (Accessed: 23</w:t>
      </w:r>
      <w:r w:rsidRPr="00666F75">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2024). </w:t>
      </w:r>
    </w:p>
    <w:p w14:paraId="6244AFEB" w14:textId="77777777" w:rsidR="00862BF7" w:rsidRDefault="00862BF7" w:rsidP="00862BF7">
      <w:pPr>
        <w:rPr>
          <w:rFonts w:ascii="Times New Roman" w:hAnsi="Times New Roman" w:cs="Times New Roman"/>
          <w:sz w:val="24"/>
          <w:szCs w:val="24"/>
        </w:rPr>
      </w:pPr>
      <w:r>
        <w:rPr>
          <w:rFonts w:ascii="Times New Roman" w:hAnsi="Times New Roman" w:cs="Times New Roman"/>
          <w:sz w:val="24"/>
          <w:szCs w:val="24"/>
        </w:rPr>
        <w:t xml:space="preserve">World Health Organisation (2023) </w:t>
      </w:r>
      <w:r w:rsidRPr="00BD619F">
        <w:rPr>
          <w:rFonts w:ascii="Times New Roman" w:hAnsi="Times New Roman" w:cs="Times New Roman"/>
          <w:i/>
          <w:iCs/>
          <w:sz w:val="24"/>
          <w:szCs w:val="24"/>
        </w:rPr>
        <w:t>Meningitis</w:t>
      </w:r>
      <w:r>
        <w:rPr>
          <w:rFonts w:ascii="Times New Roman" w:hAnsi="Times New Roman" w:cs="Times New Roman"/>
          <w:sz w:val="24"/>
          <w:szCs w:val="24"/>
        </w:rPr>
        <w:t xml:space="preserve">. Available at: </w:t>
      </w:r>
      <w:hyperlink r:id="rId49" w:history="1">
        <w:r w:rsidRPr="00DF5A3D">
          <w:rPr>
            <w:rStyle w:val="Hyperlink"/>
            <w:rFonts w:ascii="Times New Roman" w:hAnsi="Times New Roman" w:cs="Times New Roman"/>
            <w:sz w:val="24"/>
            <w:szCs w:val="24"/>
          </w:rPr>
          <w:t>https://www.who.int/news-room/fact-sheets/detail/meningitis</w:t>
        </w:r>
      </w:hyperlink>
      <w:r>
        <w:rPr>
          <w:rFonts w:ascii="Times New Roman" w:hAnsi="Times New Roman" w:cs="Times New Roman"/>
          <w:sz w:val="24"/>
          <w:szCs w:val="24"/>
        </w:rPr>
        <w:t xml:space="preserve"> (Accessed: 16</w:t>
      </w:r>
      <w:r w:rsidRPr="00BD619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 </w:t>
      </w:r>
    </w:p>
    <w:p w14:paraId="001DB54C" w14:textId="77777777" w:rsidR="00862BF7" w:rsidRDefault="00862BF7" w:rsidP="00862BF7">
      <w:pPr>
        <w:rPr>
          <w:rFonts w:ascii="Times New Roman" w:hAnsi="Times New Roman" w:cs="Times New Roman"/>
          <w:sz w:val="24"/>
          <w:szCs w:val="24"/>
        </w:rPr>
      </w:pPr>
      <w:r w:rsidRPr="00435175">
        <w:rPr>
          <w:rFonts w:ascii="Times New Roman" w:hAnsi="Times New Roman" w:cs="Times New Roman"/>
          <w:sz w:val="24"/>
          <w:szCs w:val="24"/>
        </w:rPr>
        <w:t xml:space="preserve">Young, N. and Thomas, M. (2018) “Meningitis in adults: diagnosis and management,” </w:t>
      </w:r>
      <w:r w:rsidRPr="00435175">
        <w:rPr>
          <w:rFonts w:ascii="Times New Roman" w:hAnsi="Times New Roman" w:cs="Times New Roman"/>
          <w:i/>
          <w:iCs/>
          <w:sz w:val="24"/>
          <w:szCs w:val="24"/>
        </w:rPr>
        <w:t>Internal Medicine Journal,</w:t>
      </w:r>
      <w:r w:rsidRPr="00435175">
        <w:rPr>
          <w:rFonts w:ascii="Times New Roman" w:hAnsi="Times New Roman" w:cs="Times New Roman"/>
          <w:sz w:val="24"/>
          <w:szCs w:val="24"/>
        </w:rPr>
        <w:t xml:space="preserve"> 48(11), pp. 1294–1307. Available at: </w:t>
      </w:r>
      <w:hyperlink r:id="rId50" w:history="1">
        <w:r w:rsidRPr="00A55049">
          <w:rPr>
            <w:rStyle w:val="Hyperlink"/>
            <w:rFonts w:ascii="Times New Roman" w:hAnsi="Times New Roman" w:cs="Times New Roman"/>
            <w:sz w:val="24"/>
            <w:szCs w:val="24"/>
          </w:rPr>
          <w:t>https://doi.org/10.1111/imj.14102</w:t>
        </w:r>
      </w:hyperlink>
      <w:r w:rsidRPr="00435175">
        <w:rPr>
          <w:rFonts w:ascii="Times New Roman" w:hAnsi="Times New Roman" w:cs="Times New Roman"/>
          <w:sz w:val="24"/>
          <w:szCs w:val="24"/>
        </w:rPr>
        <w:t>.</w:t>
      </w:r>
      <w:r>
        <w:rPr>
          <w:rFonts w:ascii="Times New Roman" w:hAnsi="Times New Roman" w:cs="Times New Roman"/>
          <w:sz w:val="24"/>
          <w:szCs w:val="24"/>
        </w:rPr>
        <w:t xml:space="preserve"> </w:t>
      </w:r>
    </w:p>
    <w:bookmarkEnd w:id="14"/>
    <w:p w14:paraId="0F1B04DC" w14:textId="187E25C5" w:rsidR="00E6177A" w:rsidRPr="008E479D" w:rsidRDefault="00993565" w:rsidP="008E479D">
      <w:pPr>
        <w:spacing w:line="360" w:lineRule="auto"/>
        <w:rPr>
          <w:rFonts w:ascii="Times New Roman" w:hAnsi="Times New Roman" w:cs="Times New Roman"/>
          <w:sz w:val="24"/>
          <w:szCs w:val="24"/>
        </w:rPr>
      </w:pPr>
      <w:r>
        <w:br/>
      </w:r>
      <w:r>
        <w:br/>
      </w:r>
    </w:p>
    <w:p w14:paraId="0F027DEA" w14:textId="77777777" w:rsidR="00E6177A" w:rsidRPr="00E053DF" w:rsidRDefault="00E6177A" w:rsidP="00E053DF"/>
    <w:sectPr w:rsidR="00E6177A" w:rsidRPr="00E05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53A"/>
    <w:rsid w:val="00000F24"/>
    <w:rsid w:val="00012A36"/>
    <w:rsid w:val="000178BD"/>
    <w:rsid w:val="00024165"/>
    <w:rsid w:val="00062A6E"/>
    <w:rsid w:val="00076768"/>
    <w:rsid w:val="00081846"/>
    <w:rsid w:val="000A13B4"/>
    <w:rsid w:val="000B4307"/>
    <w:rsid w:val="000B7CAB"/>
    <w:rsid w:val="000E32C7"/>
    <w:rsid w:val="000E3EC9"/>
    <w:rsid w:val="000F5547"/>
    <w:rsid w:val="000F7A06"/>
    <w:rsid w:val="00104BB1"/>
    <w:rsid w:val="00105157"/>
    <w:rsid w:val="001132AB"/>
    <w:rsid w:val="00115F91"/>
    <w:rsid w:val="00133474"/>
    <w:rsid w:val="001419CA"/>
    <w:rsid w:val="001425A3"/>
    <w:rsid w:val="00172AF8"/>
    <w:rsid w:val="001770D4"/>
    <w:rsid w:val="00181B83"/>
    <w:rsid w:val="00182897"/>
    <w:rsid w:val="001B185E"/>
    <w:rsid w:val="001C2E00"/>
    <w:rsid w:val="001F63EE"/>
    <w:rsid w:val="002026E9"/>
    <w:rsid w:val="00271F21"/>
    <w:rsid w:val="002817DF"/>
    <w:rsid w:val="00286EE2"/>
    <w:rsid w:val="002A391A"/>
    <w:rsid w:val="002A5D3A"/>
    <w:rsid w:val="002C31BD"/>
    <w:rsid w:val="002D6E80"/>
    <w:rsid w:val="002E2EF4"/>
    <w:rsid w:val="002F1C48"/>
    <w:rsid w:val="00301D5F"/>
    <w:rsid w:val="0030302E"/>
    <w:rsid w:val="00310276"/>
    <w:rsid w:val="00316DD2"/>
    <w:rsid w:val="0034553A"/>
    <w:rsid w:val="00366A42"/>
    <w:rsid w:val="00373475"/>
    <w:rsid w:val="00380287"/>
    <w:rsid w:val="003A3F33"/>
    <w:rsid w:val="003B680C"/>
    <w:rsid w:val="003B7824"/>
    <w:rsid w:val="003E17F6"/>
    <w:rsid w:val="003E6249"/>
    <w:rsid w:val="0040293B"/>
    <w:rsid w:val="00412A68"/>
    <w:rsid w:val="00416280"/>
    <w:rsid w:val="00431F02"/>
    <w:rsid w:val="004361B6"/>
    <w:rsid w:val="00440804"/>
    <w:rsid w:val="00443CE3"/>
    <w:rsid w:val="00452601"/>
    <w:rsid w:val="00461D5B"/>
    <w:rsid w:val="00481D08"/>
    <w:rsid w:val="00490551"/>
    <w:rsid w:val="004940AD"/>
    <w:rsid w:val="004A3E13"/>
    <w:rsid w:val="004B5772"/>
    <w:rsid w:val="004F08DD"/>
    <w:rsid w:val="00542C84"/>
    <w:rsid w:val="00561E43"/>
    <w:rsid w:val="0058494E"/>
    <w:rsid w:val="005855AB"/>
    <w:rsid w:val="00590697"/>
    <w:rsid w:val="00593396"/>
    <w:rsid w:val="0059536F"/>
    <w:rsid w:val="005A0E8D"/>
    <w:rsid w:val="005B556E"/>
    <w:rsid w:val="005D2DAC"/>
    <w:rsid w:val="005E5221"/>
    <w:rsid w:val="005F2D84"/>
    <w:rsid w:val="00604473"/>
    <w:rsid w:val="00611CC5"/>
    <w:rsid w:val="00611D91"/>
    <w:rsid w:val="00653273"/>
    <w:rsid w:val="00656B28"/>
    <w:rsid w:val="0067032A"/>
    <w:rsid w:val="0069188C"/>
    <w:rsid w:val="006C5931"/>
    <w:rsid w:val="006F5B0C"/>
    <w:rsid w:val="00717380"/>
    <w:rsid w:val="007237AD"/>
    <w:rsid w:val="00731517"/>
    <w:rsid w:val="00741B31"/>
    <w:rsid w:val="00774660"/>
    <w:rsid w:val="007760C5"/>
    <w:rsid w:val="007833F0"/>
    <w:rsid w:val="007903F1"/>
    <w:rsid w:val="007A39AD"/>
    <w:rsid w:val="007A655F"/>
    <w:rsid w:val="007C74E2"/>
    <w:rsid w:val="007E11C0"/>
    <w:rsid w:val="007F24F5"/>
    <w:rsid w:val="008117E1"/>
    <w:rsid w:val="008144B4"/>
    <w:rsid w:val="008200CC"/>
    <w:rsid w:val="008368B3"/>
    <w:rsid w:val="008563BE"/>
    <w:rsid w:val="00856B5C"/>
    <w:rsid w:val="00860D1E"/>
    <w:rsid w:val="00862BF7"/>
    <w:rsid w:val="008673F9"/>
    <w:rsid w:val="008717D0"/>
    <w:rsid w:val="00890ACD"/>
    <w:rsid w:val="00890F89"/>
    <w:rsid w:val="008C4E76"/>
    <w:rsid w:val="008C6D54"/>
    <w:rsid w:val="008E173D"/>
    <w:rsid w:val="008E479D"/>
    <w:rsid w:val="008F0BE2"/>
    <w:rsid w:val="00913089"/>
    <w:rsid w:val="00914161"/>
    <w:rsid w:val="00953A6A"/>
    <w:rsid w:val="00966FB1"/>
    <w:rsid w:val="0097625D"/>
    <w:rsid w:val="00980099"/>
    <w:rsid w:val="00986D36"/>
    <w:rsid w:val="00986D67"/>
    <w:rsid w:val="00993565"/>
    <w:rsid w:val="009A2B36"/>
    <w:rsid w:val="009A2D12"/>
    <w:rsid w:val="009B5797"/>
    <w:rsid w:val="009C3ED7"/>
    <w:rsid w:val="009D3576"/>
    <w:rsid w:val="00A22349"/>
    <w:rsid w:val="00A320E0"/>
    <w:rsid w:val="00A3649C"/>
    <w:rsid w:val="00A63D92"/>
    <w:rsid w:val="00A65105"/>
    <w:rsid w:val="00A75689"/>
    <w:rsid w:val="00A9169E"/>
    <w:rsid w:val="00AA15B3"/>
    <w:rsid w:val="00AA279C"/>
    <w:rsid w:val="00AB4CF2"/>
    <w:rsid w:val="00AF4E6E"/>
    <w:rsid w:val="00B05D36"/>
    <w:rsid w:val="00B10938"/>
    <w:rsid w:val="00B41848"/>
    <w:rsid w:val="00B5214A"/>
    <w:rsid w:val="00B53B59"/>
    <w:rsid w:val="00B572AA"/>
    <w:rsid w:val="00B8362A"/>
    <w:rsid w:val="00BA645D"/>
    <w:rsid w:val="00BC2243"/>
    <w:rsid w:val="00BC2494"/>
    <w:rsid w:val="00BE5021"/>
    <w:rsid w:val="00BE5B65"/>
    <w:rsid w:val="00C2642F"/>
    <w:rsid w:val="00C61C8A"/>
    <w:rsid w:val="00C63925"/>
    <w:rsid w:val="00C914C3"/>
    <w:rsid w:val="00CC77DB"/>
    <w:rsid w:val="00CD314B"/>
    <w:rsid w:val="00CE13D3"/>
    <w:rsid w:val="00CE6520"/>
    <w:rsid w:val="00D00A89"/>
    <w:rsid w:val="00D136FB"/>
    <w:rsid w:val="00D17A4C"/>
    <w:rsid w:val="00D274A1"/>
    <w:rsid w:val="00D5145A"/>
    <w:rsid w:val="00D71C84"/>
    <w:rsid w:val="00D8044C"/>
    <w:rsid w:val="00D869BB"/>
    <w:rsid w:val="00DD0255"/>
    <w:rsid w:val="00E027A6"/>
    <w:rsid w:val="00E053DF"/>
    <w:rsid w:val="00E32C9A"/>
    <w:rsid w:val="00E47FF7"/>
    <w:rsid w:val="00E56012"/>
    <w:rsid w:val="00E6177A"/>
    <w:rsid w:val="00E62E18"/>
    <w:rsid w:val="00E64A05"/>
    <w:rsid w:val="00E91854"/>
    <w:rsid w:val="00E967BC"/>
    <w:rsid w:val="00EA476D"/>
    <w:rsid w:val="00ED5088"/>
    <w:rsid w:val="00ED63B9"/>
    <w:rsid w:val="00ED7379"/>
    <w:rsid w:val="00F02B97"/>
    <w:rsid w:val="00F45D8C"/>
    <w:rsid w:val="00F61B24"/>
    <w:rsid w:val="00F65094"/>
    <w:rsid w:val="00F75C67"/>
    <w:rsid w:val="00F92A74"/>
    <w:rsid w:val="00F95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FA6305"/>
  <w15:chartTrackingRefBased/>
  <w15:docId w15:val="{30EDF20A-DB11-4571-A0E0-518D62587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5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55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5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5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5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5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55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5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5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5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53A"/>
    <w:rPr>
      <w:rFonts w:eastAsiaTheme="majorEastAsia" w:cstheme="majorBidi"/>
      <w:color w:val="272727" w:themeColor="text1" w:themeTint="D8"/>
    </w:rPr>
  </w:style>
  <w:style w:type="paragraph" w:styleId="Title">
    <w:name w:val="Title"/>
    <w:basedOn w:val="Normal"/>
    <w:next w:val="Normal"/>
    <w:link w:val="TitleChar"/>
    <w:uiPriority w:val="10"/>
    <w:qFormat/>
    <w:rsid w:val="00345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53A"/>
    <w:pPr>
      <w:spacing w:before="160"/>
      <w:jc w:val="center"/>
    </w:pPr>
    <w:rPr>
      <w:i/>
      <w:iCs/>
      <w:color w:val="404040" w:themeColor="text1" w:themeTint="BF"/>
    </w:rPr>
  </w:style>
  <w:style w:type="character" w:customStyle="1" w:styleId="QuoteChar">
    <w:name w:val="Quote Char"/>
    <w:basedOn w:val="DefaultParagraphFont"/>
    <w:link w:val="Quote"/>
    <w:uiPriority w:val="29"/>
    <w:rsid w:val="0034553A"/>
    <w:rPr>
      <w:i/>
      <w:iCs/>
      <w:color w:val="404040" w:themeColor="text1" w:themeTint="BF"/>
    </w:rPr>
  </w:style>
  <w:style w:type="paragraph" w:styleId="ListParagraph">
    <w:name w:val="List Paragraph"/>
    <w:basedOn w:val="Normal"/>
    <w:uiPriority w:val="34"/>
    <w:qFormat/>
    <w:rsid w:val="0034553A"/>
    <w:pPr>
      <w:ind w:left="720"/>
      <w:contextualSpacing/>
    </w:pPr>
  </w:style>
  <w:style w:type="character" w:styleId="IntenseEmphasis">
    <w:name w:val="Intense Emphasis"/>
    <w:basedOn w:val="DefaultParagraphFont"/>
    <w:uiPriority w:val="21"/>
    <w:qFormat/>
    <w:rsid w:val="0034553A"/>
    <w:rPr>
      <w:i/>
      <w:iCs/>
      <w:color w:val="0F4761" w:themeColor="accent1" w:themeShade="BF"/>
    </w:rPr>
  </w:style>
  <w:style w:type="paragraph" w:styleId="IntenseQuote">
    <w:name w:val="Intense Quote"/>
    <w:basedOn w:val="Normal"/>
    <w:next w:val="Normal"/>
    <w:link w:val="IntenseQuoteChar"/>
    <w:uiPriority w:val="30"/>
    <w:qFormat/>
    <w:rsid w:val="003455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53A"/>
    <w:rPr>
      <w:i/>
      <w:iCs/>
      <w:color w:val="0F4761" w:themeColor="accent1" w:themeShade="BF"/>
    </w:rPr>
  </w:style>
  <w:style w:type="character" w:styleId="IntenseReference">
    <w:name w:val="Intense Reference"/>
    <w:basedOn w:val="DefaultParagraphFont"/>
    <w:uiPriority w:val="32"/>
    <w:qFormat/>
    <w:rsid w:val="0034553A"/>
    <w:rPr>
      <w:b/>
      <w:bCs/>
      <w:smallCaps/>
      <w:color w:val="0F4761" w:themeColor="accent1" w:themeShade="BF"/>
      <w:spacing w:val="5"/>
    </w:rPr>
  </w:style>
  <w:style w:type="paragraph" w:styleId="TOCHeading">
    <w:name w:val="TOC Heading"/>
    <w:basedOn w:val="Heading1"/>
    <w:next w:val="Normal"/>
    <w:uiPriority w:val="39"/>
    <w:unhideWhenUsed/>
    <w:qFormat/>
    <w:rsid w:val="00E6177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6177A"/>
    <w:pPr>
      <w:spacing w:before="360" w:after="0"/>
    </w:pPr>
    <w:rPr>
      <w:rFonts w:asciiTheme="majorHAnsi" w:hAnsiTheme="majorHAnsi"/>
      <w:b/>
      <w:bCs/>
      <w:caps/>
      <w:sz w:val="24"/>
      <w:szCs w:val="24"/>
    </w:rPr>
  </w:style>
  <w:style w:type="character" w:styleId="Hyperlink">
    <w:name w:val="Hyperlink"/>
    <w:basedOn w:val="DefaultParagraphFont"/>
    <w:uiPriority w:val="99"/>
    <w:unhideWhenUsed/>
    <w:rsid w:val="00E6177A"/>
    <w:rPr>
      <w:color w:val="467886" w:themeColor="hyperlink"/>
      <w:u w:val="single"/>
    </w:rPr>
  </w:style>
  <w:style w:type="paragraph" w:styleId="TOC2">
    <w:name w:val="toc 2"/>
    <w:basedOn w:val="Normal"/>
    <w:next w:val="Normal"/>
    <w:autoRedefine/>
    <w:uiPriority w:val="39"/>
    <w:unhideWhenUsed/>
    <w:rsid w:val="00F02B97"/>
    <w:pPr>
      <w:spacing w:before="240" w:after="0"/>
    </w:pPr>
    <w:rPr>
      <w:b/>
      <w:bCs/>
      <w:sz w:val="20"/>
      <w:szCs w:val="20"/>
    </w:rPr>
  </w:style>
  <w:style w:type="paragraph" w:styleId="TOC3">
    <w:name w:val="toc 3"/>
    <w:basedOn w:val="Normal"/>
    <w:next w:val="Normal"/>
    <w:autoRedefine/>
    <w:uiPriority w:val="39"/>
    <w:unhideWhenUsed/>
    <w:rsid w:val="00481D08"/>
    <w:pPr>
      <w:spacing w:after="0"/>
      <w:ind w:left="220"/>
    </w:pPr>
    <w:rPr>
      <w:sz w:val="20"/>
      <w:szCs w:val="20"/>
    </w:rPr>
  </w:style>
  <w:style w:type="paragraph" w:styleId="TOC4">
    <w:name w:val="toc 4"/>
    <w:basedOn w:val="Normal"/>
    <w:next w:val="Normal"/>
    <w:autoRedefine/>
    <w:uiPriority w:val="39"/>
    <w:unhideWhenUsed/>
    <w:rsid w:val="00481D08"/>
    <w:pPr>
      <w:spacing w:after="0"/>
      <w:ind w:left="440"/>
    </w:pPr>
    <w:rPr>
      <w:sz w:val="20"/>
      <w:szCs w:val="20"/>
    </w:rPr>
  </w:style>
  <w:style w:type="paragraph" w:styleId="TOC5">
    <w:name w:val="toc 5"/>
    <w:basedOn w:val="Normal"/>
    <w:next w:val="Normal"/>
    <w:autoRedefine/>
    <w:uiPriority w:val="39"/>
    <w:unhideWhenUsed/>
    <w:rsid w:val="00481D08"/>
    <w:pPr>
      <w:spacing w:after="0"/>
      <w:ind w:left="660"/>
    </w:pPr>
    <w:rPr>
      <w:sz w:val="20"/>
      <w:szCs w:val="20"/>
    </w:rPr>
  </w:style>
  <w:style w:type="paragraph" w:styleId="TOC6">
    <w:name w:val="toc 6"/>
    <w:basedOn w:val="Normal"/>
    <w:next w:val="Normal"/>
    <w:autoRedefine/>
    <w:uiPriority w:val="39"/>
    <w:unhideWhenUsed/>
    <w:rsid w:val="00481D08"/>
    <w:pPr>
      <w:spacing w:after="0"/>
      <w:ind w:left="880"/>
    </w:pPr>
    <w:rPr>
      <w:sz w:val="20"/>
      <w:szCs w:val="20"/>
    </w:rPr>
  </w:style>
  <w:style w:type="paragraph" w:styleId="TOC7">
    <w:name w:val="toc 7"/>
    <w:basedOn w:val="Normal"/>
    <w:next w:val="Normal"/>
    <w:autoRedefine/>
    <w:uiPriority w:val="39"/>
    <w:unhideWhenUsed/>
    <w:rsid w:val="00481D08"/>
    <w:pPr>
      <w:spacing w:after="0"/>
      <w:ind w:left="1100"/>
    </w:pPr>
    <w:rPr>
      <w:sz w:val="20"/>
      <w:szCs w:val="20"/>
    </w:rPr>
  </w:style>
  <w:style w:type="paragraph" w:styleId="TOC8">
    <w:name w:val="toc 8"/>
    <w:basedOn w:val="Normal"/>
    <w:next w:val="Normal"/>
    <w:autoRedefine/>
    <w:uiPriority w:val="39"/>
    <w:unhideWhenUsed/>
    <w:rsid w:val="00481D08"/>
    <w:pPr>
      <w:spacing w:after="0"/>
      <w:ind w:left="1320"/>
    </w:pPr>
    <w:rPr>
      <w:sz w:val="20"/>
      <w:szCs w:val="20"/>
    </w:rPr>
  </w:style>
  <w:style w:type="paragraph" w:styleId="TOC9">
    <w:name w:val="toc 9"/>
    <w:basedOn w:val="Normal"/>
    <w:next w:val="Normal"/>
    <w:autoRedefine/>
    <w:uiPriority w:val="39"/>
    <w:unhideWhenUsed/>
    <w:rsid w:val="00481D08"/>
    <w:pPr>
      <w:spacing w:after="0"/>
      <w:ind w:left="1540"/>
    </w:pPr>
    <w:rPr>
      <w:sz w:val="20"/>
      <w:szCs w:val="20"/>
    </w:rPr>
  </w:style>
  <w:style w:type="paragraph" w:styleId="NoSpacing">
    <w:name w:val="No Spacing"/>
    <w:uiPriority w:val="1"/>
    <w:qFormat/>
    <w:rsid w:val="00024165"/>
    <w:pPr>
      <w:spacing w:after="0" w:line="240" w:lineRule="auto"/>
    </w:pPr>
  </w:style>
  <w:style w:type="character" w:styleId="FollowedHyperlink">
    <w:name w:val="FollowedHyperlink"/>
    <w:basedOn w:val="DefaultParagraphFont"/>
    <w:uiPriority w:val="99"/>
    <w:semiHidden/>
    <w:unhideWhenUsed/>
    <w:rsid w:val="002E2E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1473-3099(19)30040-4" TargetMode="External"/><Relationship Id="rId18" Type="http://schemas.openxmlformats.org/officeDocument/2006/relationships/hyperlink" Target="https://doi.org/10.1093/trstmh/trab133" TargetMode="External"/><Relationship Id="rId26" Type="http://schemas.openxmlformats.org/officeDocument/2006/relationships/hyperlink" Target="https://doi.org/10.1016/j.vaccine.2011.12.068" TargetMode="External"/><Relationship Id="rId39" Type="http://schemas.openxmlformats.org/officeDocument/2006/relationships/hyperlink" Target="https://doi.org/10.1007/s12551-021-00795-9" TargetMode="External"/><Relationship Id="rId21" Type="http://schemas.openxmlformats.org/officeDocument/2006/relationships/hyperlink" Target="https://www.hopkinsmedicine.org/health/conditions-and-diseases/bacterial-meningitis" TargetMode="External"/><Relationship Id="rId34" Type="http://schemas.openxmlformats.org/officeDocument/2006/relationships/hyperlink" Target="https://www.proquest.com/docview/2454236515/fulltextPDF/1859DFEDD0CE4F24PQ/1?accountid=130472&amp;sourcetype=Scholarly%20Journals" TargetMode="External"/><Relationship Id="rId42" Type="http://schemas.openxmlformats.org/officeDocument/2006/relationships/hyperlink" Target="https://www.ncbi.nlm.nih.gov/books/NBK470351/" TargetMode="External"/><Relationship Id="rId47" Type="http://schemas.openxmlformats.org/officeDocument/2006/relationships/hyperlink" Target="https://doi.org/10.1016/j.seizure.2005.09.004" TargetMode="External"/><Relationship Id="rId50" Type="http://schemas.openxmlformats.org/officeDocument/2006/relationships/hyperlink" Target="https://doi.org/10.1111/imj.14102" TargetMode="External"/><Relationship Id="rId7" Type="http://schemas.openxmlformats.org/officeDocument/2006/relationships/hyperlink" Target="https://doi.org/10.3389/fneur.2023.822575" TargetMode="External"/><Relationship Id="rId2" Type="http://schemas.openxmlformats.org/officeDocument/2006/relationships/styles" Target="styles.xml"/><Relationship Id="rId16" Type="http://schemas.openxmlformats.org/officeDocument/2006/relationships/hyperlink" Target="https://www.ncbi.nlm.nih.gov/books/NBK539882/" TargetMode="External"/><Relationship Id="rId29" Type="http://schemas.openxmlformats.org/officeDocument/2006/relationships/hyperlink" Target="https://www.meningitis.org/blogs/difference-bacterial-viral-meningitis" TargetMode="External"/><Relationship Id="rId11" Type="http://schemas.openxmlformats.org/officeDocument/2006/relationships/hyperlink" Target="https://doi.org/10.1007%2F978-0-387-78665-0_32" TargetMode="External"/><Relationship Id="rId24" Type="http://schemas.openxmlformats.org/officeDocument/2006/relationships/hyperlink" Target="https://doi.org/10.1093/cid/ciaa1774" TargetMode="External"/><Relationship Id="rId32" Type="http://schemas.openxmlformats.org/officeDocument/2006/relationships/hyperlink" Target="https://doi.org/10.1001/jamanetworkopen.2023.52402" TargetMode="External"/><Relationship Id="rId37" Type="http://schemas.openxmlformats.org/officeDocument/2006/relationships/hyperlink" Target="https://cks.nice.org.uk/topics/meningitis-bacterial-meningitis-meningococcal-disease/background-information/risk-factors/" TargetMode="External"/><Relationship Id="rId40" Type="http://schemas.openxmlformats.org/officeDocument/2006/relationships/hyperlink" Target="https://phw.nhs.wales/about-us/board-and-executive-team/board-papers/board-meetings/2022-2023/30-march-2023/board-papers-30-march-2023/412a-board-20230330-strategic-plan-imtp-2023-2026/#:~:text=Our%20Strategic%20Plan%20for%202023,our%20six%20new%20strategic%20priorities" TargetMode="External"/><Relationship Id="rId45" Type="http://schemas.openxmlformats.org/officeDocument/2006/relationships/hyperlink" Target="https://journals.lww.com/pidj/toc/2014/02000" TargetMode="External"/><Relationship Id="rId5" Type="http://schemas.openxmlformats.org/officeDocument/2006/relationships/hyperlink" Target="https://doi.org/10.4103/0974-777X.77290" TargetMode="External"/><Relationship Id="rId15" Type="http://schemas.openxmlformats.org/officeDocument/2006/relationships/hyperlink" Target="https://www.ncbi.nlm.nih.gov/books/NBK470303/" TargetMode="External"/><Relationship Id="rId23" Type="http://schemas.openxmlformats.org/officeDocument/2006/relationships/hyperlink" Target="https://doi.org/10.1016/S1474-4422(18)30387-9" TargetMode="External"/><Relationship Id="rId28" Type="http://schemas.openxmlformats.org/officeDocument/2006/relationships/hyperlink" Target="https://doi.org/10.1017/S0950268804002122" TargetMode="External"/><Relationship Id="rId36" Type="http://schemas.openxmlformats.org/officeDocument/2006/relationships/hyperlink" Target="https://cks.nice.org.uk/topics/meningitis-bacterial-meningitis-meningococcal-disease/background-information/transmission/" TargetMode="External"/><Relationship Id="rId49" Type="http://schemas.openxmlformats.org/officeDocument/2006/relationships/hyperlink" Target="https://www.who.int/news-room/fact-sheets/detail/meningitis" TargetMode="External"/><Relationship Id="rId10" Type="http://schemas.openxmlformats.org/officeDocument/2006/relationships/hyperlink" Target="https://doi.org/10.1001/jamanetworkopen.2019.0874" TargetMode="External"/><Relationship Id="rId19" Type="http://schemas.openxmlformats.org/officeDocument/2006/relationships/hyperlink" Target="https://doi.org/10.1177/1756285609337975" TargetMode="External"/><Relationship Id="rId31" Type="http://schemas.openxmlformats.org/officeDocument/2006/relationships/hyperlink" Target="https://www.ncbi.nlm.nih.gov/pmc/articles/PMC5974661/" TargetMode="External"/><Relationship Id="rId44" Type="http://schemas.openxmlformats.org/officeDocument/2006/relationships/hyperlink" Target="https://doi.org/10.1590/S0037-86822012000300009"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jinf.2019.12.008" TargetMode="External"/><Relationship Id="rId14" Type="http://schemas.openxmlformats.org/officeDocument/2006/relationships/hyperlink" Target="https://www.ncbi.nlm.nih.gov/books/NBK209704/" TargetMode="External"/><Relationship Id="rId22" Type="http://schemas.openxmlformats.org/officeDocument/2006/relationships/hyperlink" Target="https://doi.org/10.1016/j.pneurobio.2009.12.004" TargetMode="External"/><Relationship Id="rId27" Type="http://schemas.openxmlformats.org/officeDocument/2006/relationships/hyperlink" Target="https://doi.org/10.1186/s12879-021-06724-1" TargetMode="External"/><Relationship Id="rId30" Type="http://schemas.openxmlformats.org/officeDocument/2006/relationships/hyperlink" Target="https://www.meningitis.org/blogs/the-history-of-meningitis" TargetMode="External"/><Relationship Id="rId35" Type="http://schemas.openxmlformats.org/officeDocument/2006/relationships/hyperlink" Target="https://doi.org/10.1038/s41591-022-01990-1" TargetMode="External"/><Relationship Id="rId43" Type="http://schemas.openxmlformats.org/officeDocument/2006/relationships/hyperlink" Target="https://doi.org/10.17430/jhs/162073" TargetMode="External"/><Relationship Id="rId48" Type="http://schemas.openxmlformats.org/officeDocument/2006/relationships/hyperlink" Target="https://iris.who.int/bitstream/handle/10665/342010/9789240026407-eng.pdf?sequence=1" TargetMode="External"/><Relationship Id="rId8" Type="http://schemas.openxmlformats.org/officeDocument/2006/relationships/hyperlink" Target="https://doi.org/10.1136/bmj.p728"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36/jech.2006.057752" TargetMode="External"/><Relationship Id="rId17" Type="http://schemas.openxmlformats.org/officeDocument/2006/relationships/hyperlink" Target="https://doi.org/10.1016/S0891-5520(05)70092-1" TargetMode="External"/><Relationship Id="rId25" Type="http://schemas.openxmlformats.org/officeDocument/2006/relationships/hyperlink" Target="https://doi.org/10.1080/23744235.2017.1285046" TargetMode="External"/><Relationship Id="rId33" Type="http://schemas.openxmlformats.org/officeDocument/2006/relationships/hyperlink" Target="https://doi.org/10.47176%2Fmjiri.35.110" TargetMode="External"/><Relationship Id="rId38" Type="http://schemas.openxmlformats.org/officeDocument/2006/relationships/hyperlink" Target="https://www.nhsinform.scot/meningitis" TargetMode="External"/><Relationship Id="rId46" Type="http://schemas.openxmlformats.org/officeDocument/2006/relationships/hyperlink" Target="https://doi.org/10.1016%2FB978-0-12-415766-8.00004-5" TargetMode="External"/><Relationship Id="rId20" Type="http://schemas.openxmlformats.org/officeDocument/2006/relationships/hyperlink" Target="https://doi.org/10.1093/ofid/ofad056" TargetMode="External"/><Relationship Id="rId41" Type="http://schemas.openxmlformats.org/officeDocument/2006/relationships/hyperlink" Target="https://escholarship.org/uc/item/5h02d8rs" TargetMode="External"/><Relationship Id="rId1" Type="http://schemas.openxmlformats.org/officeDocument/2006/relationships/customXml" Target="../customXml/item1.xml"/><Relationship Id="rId6" Type="http://schemas.openxmlformats.org/officeDocument/2006/relationships/hyperlink" Target="https://doi.org/10.1155/2018/26574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DB9A6-270D-4931-93C2-68D8D1AC5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8592</TotalTime>
  <Pages>14</Pages>
  <Words>4345</Words>
  <Characters>28156</Characters>
  <Application>Microsoft Office Word</Application>
  <DocSecurity>0</DocSecurity>
  <Lines>511</Lines>
  <Paragraphs>108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Abstract</vt:lpstr>
      <vt:lpstr>Introduction</vt:lpstr>
      <vt:lpstr>    What are Communicable Diseases?</vt:lpstr>
      <vt:lpstr>    Bacterial Meningitis</vt:lpstr>
      <vt:lpstr>    Epidemiology of Bacterial Meningitis   </vt:lpstr>
      <vt:lpstr>    Public Health Response</vt:lpstr>
      <vt:lpstr>    Conclusion</vt:lpstr>
      <vt:lpstr>    Reference List</vt:lpstr>
    </vt:vector>
  </TitlesOfParts>
  <Company/>
  <LinksUpToDate>false</LinksUpToDate>
  <CharactersWithSpaces>32393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Partridge</dc:creator>
  <cp:keywords/>
  <dc:description/>
  <cp:lastModifiedBy>Courtney Partridge</cp:lastModifiedBy>
  <cp:revision>71</cp:revision>
  <dcterms:created xsi:type="dcterms:W3CDTF">2024-03-12T18:32:00Z</dcterms:created>
  <dcterms:modified xsi:type="dcterms:W3CDTF">2024-05-03T07:01:00Z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c55550a6-2eec-44d1-b205-3ba8aa48a156</vt:lpwstr>
  </property>
</Properties>
</file>