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69F1B" w14:textId="6010C97A" w:rsidR="006A6B3F" w:rsidRDefault="006A6B3F">
      <w:bookmarkStart w:id="0" w:name="_Hlk183171873"/>
      <w:bookmarkEnd w:id="0"/>
      <w:r>
        <w:t>viewpoint</w:t>
      </w:r>
    </w:p>
    <w:sdt>
      <w:sdtPr>
        <w:id w:val="-1858884418"/>
        <w:docPartObj>
          <w:docPartGallery w:val="Cover Pages"/>
          <w:docPartUnique/>
        </w:docPartObj>
      </w:sdtPr>
      <w:sdtEndPr>
        <w:rPr>
          <w:rStyle w:val="Heading1Char"/>
          <w:rFonts w:eastAsiaTheme="majorEastAsia" w:cstheme="majorBidi"/>
          <w:sz w:val="56"/>
          <w:szCs w:val="56"/>
        </w:rPr>
      </w:sdtEndPr>
      <w:sdtContent>
        <w:p w14:paraId="0585D618" w14:textId="1376E407" w:rsidR="00E17373" w:rsidRDefault="00E17373">
          <w:r>
            <w:rPr>
              <w:noProof/>
            </w:rPr>
            <mc:AlternateContent>
              <mc:Choice Requires="wpg">
                <w:drawing>
                  <wp:anchor distT="0" distB="0" distL="114300" distR="114300" simplePos="0" relativeHeight="251672064" behindDoc="0" locked="0" layoutInCell="1" allowOverlap="1" wp14:anchorId="7A73041F" wp14:editId="29721C5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98CCFF" id="Group 149" o:spid="_x0000_s1026" style="position:absolute;margin-left:0;margin-top:0;width:8in;height:95.7pt;z-index:2516720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28D2E35A" w14:textId="455D7F77" w:rsidR="00E17373" w:rsidRDefault="000C72E3">
          <w:pPr>
            <w:rPr>
              <w:rStyle w:val="Heading1Char"/>
              <w:sz w:val="56"/>
              <w:szCs w:val="56"/>
            </w:rPr>
          </w:pPr>
          <w:r>
            <w:rPr>
              <w:noProof/>
            </w:rPr>
            <mc:AlternateContent>
              <mc:Choice Requires="wps">
                <w:drawing>
                  <wp:anchor distT="0" distB="0" distL="114300" distR="114300" simplePos="0" relativeHeight="251665920" behindDoc="0" locked="0" layoutInCell="1" allowOverlap="1" wp14:anchorId="45FC0485" wp14:editId="56181829">
                    <wp:simplePos x="0" y="0"/>
                    <wp:positionH relativeFrom="margin">
                      <wp:posOffset>-808355</wp:posOffset>
                    </wp:positionH>
                    <wp:positionV relativeFrom="page">
                      <wp:posOffset>6421755</wp:posOffset>
                    </wp:positionV>
                    <wp:extent cx="7315200" cy="1381760"/>
                    <wp:effectExtent l="0" t="0" r="0" b="889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381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C07ED" w14:textId="02E0457E" w:rsidR="00E17373" w:rsidRPr="000C72E3" w:rsidRDefault="00E17373" w:rsidP="00E17373">
                                <w:pPr>
                                  <w:pStyle w:val="NoSpacing"/>
                                  <w:rPr>
                                    <w:color w:val="4472C4" w:themeColor="accent1"/>
                                    <w:sz w:val="32"/>
                                    <w:szCs w:val="32"/>
                                  </w:rPr>
                                </w:pPr>
                                <w:r w:rsidRPr="000C72E3">
                                  <w:rPr>
                                    <w:color w:val="4472C4" w:themeColor="accent1"/>
                                    <w:sz w:val="32"/>
                                    <w:szCs w:val="32"/>
                                  </w:rPr>
                                  <w:t xml:space="preserve">BMPF 6010 – Work Based Learning Project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5FC0485" id="_x0000_t202" coordsize="21600,21600" o:spt="202" path="m,l,21600r21600,l21600,xe">
                    <v:stroke joinstyle="miter"/>
                    <v:path gradientshapeok="t" o:connecttype="rect"/>
                  </v:shapetype>
                  <v:shape id="Text Box 153" o:spid="_x0000_s1026" type="#_x0000_t202" style="position:absolute;margin-left:-63.65pt;margin-top:505.65pt;width:8in;height:108.8pt;z-index:251665920;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" filled="f" stroked="f" strokeweight=".5pt">
                    <v:textbox inset="126pt,0,54pt,0">
                      <w:txbxContent>
                        <w:p w14:paraId="79AC07ED" w14:textId="02E0457E" w:rsidR="00E17373" w:rsidRPr="000C72E3" w:rsidRDefault="00E17373" w:rsidP="00E17373">
                          <w:pPr>
                            <w:pStyle w:val="NoSpacing"/>
                            <w:rPr>
                              <w:color w:val="4472C4" w:themeColor="accent1"/>
                              <w:sz w:val="32"/>
                              <w:szCs w:val="32"/>
                            </w:rPr>
                          </w:pPr>
                          <w:r w:rsidRPr="000C72E3">
                            <w:rPr>
                              <w:color w:val="4472C4" w:themeColor="accent1"/>
                              <w:sz w:val="32"/>
                              <w:szCs w:val="32"/>
                            </w:rPr>
                            <w:t xml:space="preserve">BMPF 6010 – Work Based Learning Project </w:t>
                          </w:r>
                        </w:p>
                      </w:txbxContent>
                    </v:textbox>
                    <w10:wrap type="square" anchorx="margin" anchory="page"/>
                  </v:shape>
                </w:pict>
              </mc:Fallback>
            </mc:AlternateContent>
          </w:r>
          <w:r w:rsidR="00E17373">
            <w:rPr>
              <w:noProof/>
            </w:rPr>
            <mc:AlternateContent>
              <mc:Choice Requires="wps">
                <w:drawing>
                  <wp:anchor distT="0" distB="0" distL="114300" distR="114300" simplePos="0" relativeHeight="251655680" behindDoc="0" locked="0" layoutInCell="1" allowOverlap="1" wp14:anchorId="19B4F711" wp14:editId="60458988">
                    <wp:simplePos x="0" y="0"/>
                    <wp:positionH relativeFrom="page">
                      <wp:posOffset>-3225800</wp:posOffset>
                    </wp:positionH>
                    <wp:positionV relativeFrom="page">
                      <wp:posOffset>6305550</wp:posOffset>
                    </wp:positionV>
                    <wp:extent cx="708025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08025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435AAF7" w14:textId="0EA003C4" w:rsidR="00E17373" w:rsidRPr="00E17373" w:rsidRDefault="00E17373">
                                    <w:pPr>
                                      <w:pStyle w:val="NoSpacing"/>
                                      <w:jc w:val="right"/>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7373">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Evans, Rebecca</w:t>
                                    </w:r>
                                  </w:p>
                                </w:sdtContent>
                              </w:sdt>
                              <w:p w14:paraId="29ECBA19" w14:textId="47EB65AB" w:rsidR="00E17373" w:rsidRPr="00E17373" w:rsidRDefault="00FE1A9A">
                                <w:pPr>
                                  <w:pStyle w:val="NoSpacing"/>
                                  <w:jc w:val="right"/>
                                  <w:rPr>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Email"/>
                                    <w:tag w:val="Email"/>
                                    <w:id w:val="942260680"/>
                                    <w:dataBinding w:prefixMappings="xmlns:ns0='http://schemas.microsoft.com/office/2006/coverPageProps' " w:xpath="/ns0:CoverPageProperties[1]/ns0:CompanyEmail[1]" w:storeItemID="{55AF091B-3C7A-41E3-B477-F2FDAA23CFDA}"/>
                                    <w:text/>
                                  </w:sdtPr>
                                  <w:sdtEndPr/>
                                  <w:sdtContent>
                                    <w:r w:rsidR="00E17373" w:rsidRPr="00E17373">
                                      <w:rPr>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F3096">
                                      <w:rPr>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17373" w:rsidRPr="00E17373">
                                      <w:rPr>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Student Number - 1403414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19B4F711" id="Text Box 152" o:spid="_x0000_s1027" type="#_x0000_t202" style="position:absolute;margin-left:-254pt;margin-top:496.5pt;width:557.5pt;height:1in;z-index:251655680;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" filled="f" stroked="f" strokeweight=".5pt">
                    <v:textbox inset="126pt,0,54pt,0">
                      <w:txbxContent>
                        <w:sdt>
                          <w:sdt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435AAF7" w14:textId="0EA003C4" w:rsidR="00E17373" w:rsidRPr="00E17373" w:rsidRDefault="00E17373">
                              <w:pPr>
                                <w:pStyle w:val="NoSpacing"/>
                                <w:jc w:val="right"/>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7373">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Evans, Rebecca</w:t>
                              </w:r>
                            </w:p>
                          </w:sdtContent>
                        </w:sdt>
                        <w:p w14:paraId="29ECBA19" w14:textId="47EB65AB" w:rsidR="00E17373" w:rsidRPr="00E17373" w:rsidRDefault="00FE1A9A">
                          <w:pPr>
                            <w:pStyle w:val="NoSpacing"/>
                            <w:jc w:val="right"/>
                            <w:rPr>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Email"/>
                              <w:tag w:val="Email"/>
                              <w:id w:val="942260680"/>
                              <w:dataBinding w:prefixMappings="xmlns:ns0='http://schemas.microsoft.com/office/2006/coverPageProps' " w:xpath="/ns0:CoverPageProperties[1]/ns0:CompanyEmail[1]" w:storeItemID="{55AF091B-3C7A-41E3-B477-F2FDAA23CFDA}"/>
                              <w:text/>
                            </w:sdtPr>
                            <w:sdtEndPr/>
                            <w:sdtContent>
                              <w:r w:rsidR="00E17373" w:rsidRPr="00E17373">
                                <w:rPr>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F3096">
                                <w:rPr>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17373" w:rsidRPr="00E17373">
                                <w:rPr>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Student Number - 1403414</w:t>
                              </w:r>
                            </w:sdtContent>
                          </w:sdt>
                        </w:p>
                      </w:txbxContent>
                    </v:textbox>
                    <w10:wrap type="square" anchorx="page" anchory="page"/>
                  </v:shape>
                </w:pict>
              </mc:Fallback>
            </mc:AlternateContent>
          </w:r>
          <w:r w:rsidR="00E17373">
            <w:rPr>
              <w:noProof/>
            </w:rPr>
            <mc:AlternateContent>
              <mc:Choice Requires="wps">
                <w:drawing>
                  <wp:anchor distT="0" distB="0" distL="114300" distR="114300" simplePos="0" relativeHeight="251647488" behindDoc="0" locked="0" layoutInCell="1" allowOverlap="1" wp14:anchorId="5261B1FC" wp14:editId="65473E39">
                    <wp:simplePos x="0" y="0"/>
                    <wp:positionH relativeFrom="page">
                      <wp:posOffset>107950</wp:posOffset>
                    </wp:positionH>
                    <wp:positionV relativeFrom="page">
                      <wp:posOffset>2482850</wp:posOffset>
                    </wp:positionV>
                    <wp:extent cx="730885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0885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3514E" w14:textId="3C2BB5CE" w:rsidR="00E17373" w:rsidRPr="000C72E3" w:rsidRDefault="00FE1A9A" w:rsidP="00E17373">
                                <w:pPr>
                                  <w:rPr>
                                    <w:color w:val="4472C4" w:themeColor="accent1"/>
                                    <w:sz w:val="72"/>
                                    <w:szCs w:val="72"/>
                                  </w:rPr>
                                </w:pPr>
                                <w:sdt>
                                  <w:sdtPr>
                                    <w:rPr>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25E8A" w:rsidRPr="000C72E3">
                                      <w:rPr>
                                        <w:caps/>
                                        <w:color w:val="4472C4" w:themeColor="accent1"/>
                                        <w:sz w:val="72"/>
                                        <w:szCs w:val="72"/>
                                      </w:rPr>
                                      <w:t>Can safety engagement sessions reduce accident statistics within heavy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4630364" w14:textId="4B4033CC" w:rsidR="00E17373" w:rsidRDefault="00E1737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5261B1FC" id="Text Box 154" o:spid="_x0000_s1028" type="#_x0000_t202" style="position:absolute;margin-left:8.5pt;margin-top:195.5pt;width:575.5pt;height:286.5pt;z-index:251647488;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" filled="f" stroked="f" strokeweight=".5pt">
                    <v:textbox inset="126pt,0,54pt,0">
                      <w:txbxContent>
                        <w:p w14:paraId="7153514E" w14:textId="3C2BB5CE" w:rsidR="00E17373" w:rsidRPr="000C72E3" w:rsidRDefault="00FE1A9A" w:rsidP="00E17373">
                          <w:pPr>
                            <w:rPr>
                              <w:color w:val="4472C4" w:themeColor="accent1"/>
                              <w:sz w:val="72"/>
                              <w:szCs w:val="72"/>
                            </w:rPr>
                          </w:pPr>
                          <w:sdt>
                            <w:sdtPr>
                              <w:rPr>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25E8A" w:rsidRPr="000C72E3">
                                <w:rPr>
                                  <w:caps/>
                                  <w:color w:val="4472C4" w:themeColor="accent1"/>
                                  <w:sz w:val="72"/>
                                  <w:szCs w:val="72"/>
                                </w:rPr>
                                <w:t>Can safety engagement sessions reduce accident statistics within heavy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4630364" w14:textId="4B4033CC" w:rsidR="00E17373" w:rsidRDefault="00E1737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E17373">
            <w:rPr>
              <w:rStyle w:val="Heading1Char"/>
              <w:sz w:val="56"/>
              <w:szCs w:val="56"/>
            </w:rPr>
            <w:br w:type="page"/>
          </w:r>
        </w:p>
      </w:sdtContent>
    </w:sdt>
    <w:sdt>
      <w:sdtPr>
        <w:rPr>
          <w:rFonts w:eastAsiaTheme="minorHAnsi" w:cstheme="minorBidi"/>
          <w:sz w:val="22"/>
          <w:szCs w:val="22"/>
        </w:rPr>
        <w:id w:val="-1717035251"/>
        <w:docPartObj>
          <w:docPartGallery w:val="Table of Contents"/>
          <w:docPartUnique/>
        </w:docPartObj>
      </w:sdtPr>
      <w:sdtEndPr>
        <w:rPr>
          <w:b/>
          <w:bCs/>
          <w:noProof/>
        </w:rPr>
      </w:sdtEndPr>
      <w:sdtContent>
        <w:p w14:paraId="0D139197" w14:textId="273D5FD4" w:rsidR="00B13562" w:rsidRPr="00945F7F" w:rsidRDefault="004069D8">
          <w:pPr>
            <w:pStyle w:val="TOCHeading"/>
            <w:rPr>
              <w:u w:val="single"/>
            </w:rPr>
          </w:pPr>
          <w:r w:rsidRPr="00945F7F">
            <w:rPr>
              <w:u w:val="single"/>
            </w:rPr>
            <w:t>Contents</w:t>
          </w:r>
        </w:p>
        <w:p w14:paraId="45C5F728" w14:textId="7E8096E9" w:rsidR="007224AD" w:rsidRPr="007224AD" w:rsidRDefault="00AE322F" w:rsidP="00AE322F">
          <w:pPr>
            <w:tabs>
              <w:tab w:val="left" w:pos="2210"/>
            </w:tabs>
          </w:pPr>
          <w:r>
            <w:tab/>
          </w:r>
        </w:p>
        <w:p w14:paraId="52D4B44E" w14:textId="1C3124EA" w:rsidR="00185C7E" w:rsidRDefault="00B13562">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83686423" w:history="1">
            <w:r w:rsidR="00185C7E" w:rsidRPr="0069607D">
              <w:rPr>
                <w:rStyle w:val="Hyperlink"/>
                <w:noProof/>
              </w:rPr>
              <w:t>1.0 Abbreviations List</w:t>
            </w:r>
            <w:r w:rsidR="00185C7E">
              <w:rPr>
                <w:noProof/>
                <w:webHidden/>
              </w:rPr>
              <w:tab/>
            </w:r>
            <w:r w:rsidR="00185C7E">
              <w:rPr>
                <w:noProof/>
                <w:webHidden/>
              </w:rPr>
              <w:fldChar w:fldCharType="begin"/>
            </w:r>
            <w:r w:rsidR="00185C7E">
              <w:rPr>
                <w:noProof/>
                <w:webHidden/>
              </w:rPr>
              <w:instrText xml:space="preserve"> PAGEREF _Toc183686423 \h </w:instrText>
            </w:r>
            <w:r w:rsidR="00185C7E">
              <w:rPr>
                <w:noProof/>
                <w:webHidden/>
              </w:rPr>
            </w:r>
            <w:r w:rsidR="00185C7E">
              <w:rPr>
                <w:noProof/>
                <w:webHidden/>
              </w:rPr>
              <w:fldChar w:fldCharType="separate"/>
            </w:r>
            <w:r w:rsidR="00185C7E">
              <w:rPr>
                <w:noProof/>
                <w:webHidden/>
              </w:rPr>
              <w:t>1</w:t>
            </w:r>
            <w:r w:rsidR="00185C7E">
              <w:rPr>
                <w:noProof/>
                <w:webHidden/>
              </w:rPr>
              <w:fldChar w:fldCharType="end"/>
            </w:r>
          </w:hyperlink>
        </w:p>
        <w:p w14:paraId="4515F512" w14:textId="73D85DC6" w:rsidR="00185C7E" w:rsidRDefault="00185C7E">
          <w:pPr>
            <w:pStyle w:val="TOC1"/>
            <w:tabs>
              <w:tab w:val="left" w:pos="660"/>
              <w:tab w:val="right" w:leader="dot" w:pos="9016"/>
            </w:tabs>
            <w:rPr>
              <w:rFonts w:asciiTheme="minorHAnsi" w:eastAsiaTheme="minorEastAsia" w:hAnsiTheme="minorHAnsi"/>
              <w:noProof/>
              <w:lang w:eastAsia="en-GB"/>
            </w:rPr>
          </w:pPr>
          <w:hyperlink w:anchor="_Toc183686424" w:history="1">
            <w:r w:rsidRPr="0069607D">
              <w:rPr>
                <w:rStyle w:val="Hyperlink"/>
                <w:noProof/>
              </w:rPr>
              <w:t>2.0</w:t>
            </w:r>
            <w:r>
              <w:rPr>
                <w:rFonts w:asciiTheme="minorHAnsi" w:eastAsiaTheme="minorEastAsia" w:hAnsiTheme="minorHAnsi"/>
                <w:noProof/>
                <w:lang w:eastAsia="en-GB"/>
              </w:rPr>
              <w:t xml:space="preserve"> </w:t>
            </w:r>
            <w:r w:rsidRPr="0069607D">
              <w:rPr>
                <w:rStyle w:val="Hyperlink"/>
                <w:noProof/>
              </w:rPr>
              <w:t>Project Proposal</w:t>
            </w:r>
            <w:r>
              <w:rPr>
                <w:noProof/>
                <w:webHidden/>
              </w:rPr>
              <w:tab/>
            </w:r>
            <w:r>
              <w:rPr>
                <w:noProof/>
                <w:webHidden/>
              </w:rPr>
              <w:fldChar w:fldCharType="begin"/>
            </w:r>
            <w:r>
              <w:rPr>
                <w:noProof/>
                <w:webHidden/>
              </w:rPr>
              <w:instrText xml:space="preserve"> PAGEREF _Toc183686424 \h </w:instrText>
            </w:r>
            <w:r>
              <w:rPr>
                <w:noProof/>
                <w:webHidden/>
              </w:rPr>
            </w:r>
            <w:r>
              <w:rPr>
                <w:noProof/>
                <w:webHidden/>
              </w:rPr>
              <w:fldChar w:fldCharType="separate"/>
            </w:r>
            <w:r>
              <w:rPr>
                <w:noProof/>
                <w:webHidden/>
              </w:rPr>
              <w:t>2</w:t>
            </w:r>
            <w:r>
              <w:rPr>
                <w:noProof/>
                <w:webHidden/>
              </w:rPr>
              <w:fldChar w:fldCharType="end"/>
            </w:r>
          </w:hyperlink>
        </w:p>
        <w:p w14:paraId="76677A1E" w14:textId="2051098E" w:rsidR="00185C7E" w:rsidRDefault="00185C7E">
          <w:pPr>
            <w:pStyle w:val="TOC2"/>
            <w:tabs>
              <w:tab w:val="right" w:leader="dot" w:pos="9016"/>
            </w:tabs>
            <w:rPr>
              <w:rFonts w:asciiTheme="minorHAnsi" w:eastAsiaTheme="minorEastAsia" w:hAnsiTheme="minorHAnsi"/>
              <w:noProof/>
              <w:lang w:eastAsia="en-GB"/>
            </w:rPr>
          </w:pPr>
          <w:hyperlink w:anchor="_Toc183686425" w:history="1">
            <w:r w:rsidRPr="0069607D">
              <w:rPr>
                <w:rStyle w:val="Hyperlink"/>
                <w:noProof/>
              </w:rPr>
              <w:t>2.1 Context</w:t>
            </w:r>
            <w:r>
              <w:rPr>
                <w:noProof/>
                <w:webHidden/>
              </w:rPr>
              <w:tab/>
            </w:r>
            <w:r>
              <w:rPr>
                <w:noProof/>
                <w:webHidden/>
              </w:rPr>
              <w:fldChar w:fldCharType="begin"/>
            </w:r>
            <w:r>
              <w:rPr>
                <w:noProof/>
                <w:webHidden/>
              </w:rPr>
              <w:instrText xml:space="preserve"> PAGEREF _Toc183686425 \h </w:instrText>
            </w:r>
            <w:r>
              <w:rPr>
                <w:noProof/>
                <w:webHidden/>
              </w:rPr>
            </w:r>
            <w:r>
              <w:rPr>
                <w:noProof/>
                <w:webHidden/>
              </w:rPr>
              <w:fldChar w:fldCharType="separate"/>
            </w:r>
            <w:r>
              <w:rPr>
                <w:noProof/>
                <w:webHidden/>
              </w:rPr>
              <w:t>3</w:t>
            </w:r>
            <w:r>
              <w:rPr>
                <w:noProof/>
                <w:webHidden/>
              </w:rPr>
              <w:fldChar w:fldCharType="end"/>
            </w:r>
          </w:hyperlink>
        </w:p>
        <w:p w14:paraId="7AC4D525" w14:textId="287EDB75" w:rsidR="00185C7E" w:rsidRDefault="00185C7E">
          <w:pPr>
            <w:pStyle w:val="TOC2"/>
            <w:tabs>
              <w:tab w:val="right" w:leader="dot" w:pos="9016"/>
            </w:tabs>
            <w:rPr>
              <w:rFonts w:asciiTheme="minorHAnsi" w:eastAsiaTheme="minorEastAsia" w:hAnsiTheme="minorHAnsi"/>
              <w:noProof/>
              <w:lang w:eastAsia="en-GB"/>
            </w:rPr>
          </w:pPr>
          <w:hyperlink w:anchor="_Toc183686426" w:history="1">
            <w:r w:rsidRPr="0069607D">
              <w:rPr>
                <w:rStyle w:val="Hyperlink"/>
                <w:noProof/>
              </w:rPr>
              <w:t>2.2 Justification</w:t>
            </w:r>
            <w:r>
              <w:rPr>
                <w:noProof/>
                <w:webHidden/>
              </w:rPr>
              <w:tab/>
            </w:r>
            <w:r>
              <w:rPr>
                <w:noProof/>
                <w:webHidden/>
              </w:rPr>
              <w:fldChar w:fldCharType="begin"/>
            </w:r>
            <w:r>
              <w:rPr>
                <w:noProof/>
                <w:webHidden/>
              </w:rPr>
              <w:instrText xml:space="preserve"> PAGEREF _Toc183686426 \h </w:instrText>
            </w:r>
            <w:r>
              <w:rPr>
                <w:noProof/>
                <w:webHidden/>
              </w:rPr>
            </w:r>
            <w:r>
              <w:rPr>
                <w:noProof/>
                <w:webHidden/>
              </w:rPr>
              <w:fldChar w:fldCharType="separate"/>
            </w:r>
            <w:r>
              <w:rPr>
                <w:noProof/>
                <w:webHidden/>
              </w:rPr>
              <w:t>4</w:t>
            </w:r>
            <w:r>
              <w:rPr>
                <w:noProof/>
                <w:webHidden/>
              </w:rPr>
              <w:fldChar w:fldCharType="end"/>
            </w:r>
          </w:hyperlink>
        </w:p>
        <w:p w14:paraId="6C31DD35" w14:textId="5300EBC5" w:rsidR="00185C7E" w:rsidRDefault="00185C7E">
          <w:pPr>
            <w:pStyle w:val="TOC2"/>
            <w:tabs>
              <w:tab w:val="right" w:leader="dot" w:pos="9016"/>
            </w:tabs>
            <w:rPr>
              <w:rFonts w:asciiTheme="minorHAnsi" w:eastAsiaTheme="minorEastAsia" w:hAnsiTheme="minorHAnsi"/>
              <w:noProof/>
              <w:lang w:eastAsia="en-GB"/>
            </w:rPr>
          </w:pPr>
          <w:hyperlink w:anchor="_Toc183686427" w:history="1">
            <w:r w:rsidRPr="0069607D">
              <w:rPr>
                <w:rStyle w:val="Hyperlink"/>
                <w:noProof/>
              </w:rPr>
              <w:t>2.3 Intended Impact</w:t>
            </w:r>
            <w:r>
              <w:rPr>
                <w:noProof/>
                <w:webHidden/>
              </w:rPr>
              <w:tab/>
            </w:r>
            <w:r>
              <w:rPr>
                <w:noProof/>
                <w:webHidden/>
              </w:rPr>
              <w:fldChar w:fldCharType="begin"/>
            </w:r>
            <w:r>
              <w:rPr>
                <w:noProof/>
                <w:webHidden/>
              </w:rPr>
              <w:instrText xml:space="preserve"> PAGEREF _Toc183686427 \h </w:instrText>
            </w:r>
            <w:r>
              <w:rPr>
                <w:noProof/>
                <w:webHidden/>
              </w:rPr>
            </w:r>
            <w:r>
              <w:rPr>
                <w:noProof/>
                <w:webHidden/>
              </w:rPr>
              <w:fldChar w:fldCharType="separate"/>
            </w:r>
            <w:r>
              <w:rPr>
                <w:noProof/>
                <w:webHidden/>
              </w:rPr>
              <w:t>5</w:t>
            </w:r>
            <w:r>
              <w:rPr>
                <w:noProof/>
                <w:webHidden/>
              </w:rPr>
              <w:fldChar w:fldCharType="end"/>
            </w:r>
          </w:hyperlink>
        </w:p>
        <w:p w14:paraId="50002254" w14:textId="6E029B8A" w:rsidR="00185C7E" w:rsidRDefault="00185C7E">
          <w:pPr>
            <w:pStyle w:val="TOC2"/>
            <w:tabs>
              <w:tab w:val="right" w:leader="dot" w:pos="9016"/>
            </w:tabs>
            <w:rPr>
              <w:rFonts w:asciiTheme="minorHAnsi" w:eastAsiaTheme="minorEastAsia" w:hAnsiTheme="minorHAnsi"/>
              <w:noProof/>
              <w:lang w:eastAsia="en-GB"/>
            </w:rPr>
          </w:pPr>
          <w:hyperlink w:anchor="_Toc183686428" w:history="1">
            <w:r w:rsidRPr="0069607D">
              <w:rPr>
                <w:rStyle w:val="Hyperlink"/>
                <w:noProof/>
              </w:rPr>
              <w:t>2.4 Outlined Intention</w:t>
            </w:r>
            <w:r>
              <w:rPr>
                <w:noProof/>
                <w:webHidden/>
              </w:rPr>
              <w:tab/>
            </w:r>
            <w:r>
              <w:rPr>
                <w:noProof/>
                <w:webHidden/>
              </w:rPr>
              <w:fldChar w:fldCharType="begin"/>
            </w:r>
            <w:r>
              <w:rPr>
                <w:noProof/>
                <w:webHidden/>
              </w:rPr>
              <w:instrText xml:space="preserve"> PAGEREF _Toc183686428 \h </w:instrText>
            </w:r>
            <w:r>
              <w:rPr>
                <w:noProof/>
                <w:webHidden/>
              </w:rPr>
            </w:r>
            <w:r>
              <w:rPr>
                <w:noProof/>
                <w:webHidden/>
              </w:rPr>
              <w:fldChar w:fldCharType="separate"/>
            </w:r>
            <w:r>
              <w:rPr>
                <w:noProof/>
                <w:webHidden/>
              </w:rPr>
              <w:t>5</w:t>
            </w:r>
            <w:r>
              <w:rPr>
                <w:noProof/>
                <w:webHidden/>
              </w:rPr>
              <w:fldChar w:fldCharType="end"/>
            </w:r>
          </w:hyperlink>
        </w:p>
        <w:p w14:paraId="3031D5E5" w14:textId="08643526" w:rsidR="00185C7E" w:rsidRDefault="00185C7E">
          <w:pPr>
            <w:pStyle w:val="TOC2"/>
            <w:tabs>
              <w:tab w:val="right" w:leader="dot" w:pos="9016"/>
            </w:tabs>
            <w:rPr>
              <w:rFonts w:asciiTheme="minorHAnsi" w:eastAsiaTheme="minorEastAsia" w:hAnsiTheme="minorHAnsi"/>
              <w:noProof/>
              <w:lang w:eastAsia="en-GB"/>
            </w:rPr>
          </w:pPr>
          <w:hyperlink w:anchor="_Toc183686429" w:history="1">
            <w:r w:rsidRPr="0069607D">
              <w:rPr>
                <w:rStyle w:val="Hyperlink"/>
                <w:noProof/>
              </w:rPr>
              <w:t>2.5 Surveys</w:t>
            </w:r>
            <w:r>
              <w:rPr>
                <w:noProof/>
                <w:webHidden/>
              </w:rPr>
              <w:tab/>
            </w:r>
            <w:r>
              <w:rPr>
                <w:noProof/>
                <w:webHidden/>
              </w:rPr>
              <w:fldChar w:fldCharType="begin"/>
            </w:r>
            <w:r>
              <w:rPr>
                <w:noProof/>
                <w:webHidden/>
              </w:rPr>
              <w:instrText xml:space="preserve"> PAGEREF _Toc183686429 \h </w:instrText>
            </w:r>
            <w:r>
              <w:rPr>
                <w:noProof/>
                <w:webHidden/>
              </w:rPr>
            </w:r>
            <w:r>
              <w:rPr>
                <w:noProof/>
                <w:webHidden/>
              </w:rPr>
              <w:fldChar w:fldCharType="separate"/>
            </w:r>
            <w:r>
              <w:rPr>
                <w:noProof/>
                <w:webHidden/>
              </w:rPr>
              <w:t>6</w:t>
            </w:r>
            <w:r>
              <w:rPr>
                <w:noProof/>
                <w:webHidden/>
              </w:rPr>
              <w:fldChar w:fldCharType="end"/>
            </w:r>
          </w:hyperlink>
        </w:p>
        <w:p w14:paraId="02E782D1" w14:textId="3ADE1F46" w:rsidR="00185C7E" w:rsidRDefault="00185C7E">
          <w:pPr>
            <w:pStyle w:val="TOC2"/>
            <w:tabs>
              <w:tab w:val="right" w:leader="dot" w:pos="9016"/>
            </w:tabs>
            <w:rPr>
              <w:rFonts w:asciiTheme="minorHAnsi" w:eastAsiaTheme="minorEastAsia" w:hAnsiTheme="minorHAnsi"/>
              <w:noProof/>
              <w:lang w:eastAsia="en-GB"/>
            </w:rPr>
          </w:pPr>
          <w:hyperlink w:anchor="_Toc183686430" w:history="1">
            <w:r w:rsidRPr="0069607D">
              <w:rPr>
                <w:rStyle w:val="Hyperlink"/>
                <w:noProof/>
              </w:rPr>
              <w:t>2.6 Interviews</w:t>
            </w:r>
            <w:r>
              <w:rPr>
                <w:noProof/>
                <w:webHidden/>
              </w:rPr>
              <w:tab/>
            </w:r>
            <w:r>
              <w:rPr>
                <w:noProof/>
                <w:webHidden/>
              </w:rPr>
              <w:fldChar w:fldCharType="begin"/>
            </w:r>
            <w:r>
              <w:rPr>
                <w:noProof/>
                <w:webHidden/>
              </w:rPr>
              <w:instrText xml:space="preserve"> PAGEREF _Toc183686430 \h </w:instrText>
            </w:r>
            <w:r>
              <w:rPr>
                <w:noProof/>
                <w:webHidden/>
              </w:rPr>
            </w:r>
            <w:r>
              <w:rPr>
                <w:noProof/>
                <w:webHidden/>
              </w:rPr>
              <w:fldChar w:fldCharType="separate"/>
            </w:r>
            <w:r>
              <w:rPr>
                <w:noProof/>
                <w:webHidden/>
              </w:rPr>
              <w:t>6</w:t>
            </w:r>
            <w:r>
              <w:rPr>
                <w:noProof/>
                <w:webHidden/>
              </w:rPr>
              <w:fldChar w:fldCharType="end"/>
            </w:r>
          </w:hyperlink>
        </w:p>
        <w:p w14:paraId="0692507D" w14:textId="6C063C73" w:rsidR="00185C7E" w:rsidRDefault="00185C7E">
          <w:pPr>
            <w:pStyle w:val="TOC2"/>
            <w:tabs>
              <w:tab w:val="right" w:leader="dot" w:pos="9016"/>
            </w:tabs>
            <w:rPr>
              <w:rFonts w:asciiTheme="minorHAnsi" w:eastAsiaTheme="minorEastAsia" w:hAnsiTheme="minorHAnsi"/>
              <w:noProof/>
              <w:lang w:eastAsia="en-GB"/>
            </w:rPr>
          </w:pPr>
          <w:hyperlink w:anchor="_Toc183686431" w:history="1">
            <w:r w:rsidRPr="0069607D">
              <w:rPr>
                <w:rStyle w:val="Hyperlink"/>
                <w:noProof/>
              </w:rPr>
              <w:t>2.7 Ethics and Insider Research</w:t>
            </w:r>
            <w:r>
              <w:rPr>
                <w:noProof/>
                <w:webHidden/>
              </w:rPr>
              <w:tab/>
            </w:r>
            <w:r>
              <w:rPr>
                <w:noProof/>
                <w:webHidden/>
              </w:rPr>
              <w:fldChar w:fldCharType="begin"/>
            </w:r>
            <w:r>
              <w:rPr>
                <w:noProof/>
                <w:webHidden/>
              </w:rPr>
              <w:instrText xml:space="preserve"> PAGEREF _Toc183686431 \h </w:instrText>
            </w:r>
            <w:r>
              <w:rPr>
                <w:noProof/>
                <w:webHidden/>
              </w:rPr>
            </w:r>
            <w:r>
              <w:rPr>
                <w:noProof/>
                <w:webHidden/>
              </w:rPr>
              <w:fldChar w:fldCharType="separate"/>
            </w:r>
            <w:r>
              <w:rPr>
                <w:noProof/>
                <w:webHidden/>
              </w:rPr>
              <w:t>6</w:t>
            </w:r>
            <w:r>
              <w:rPr>
                <w:noProof/>
                <w:webHidden/>
              </w:rPr>
              <w:fldChar w:fldCharType="end"/>
            </w:r>
          </w:hyperlink>
        </w:p>
        <w:p w14:paraId="3626869B" w14:textId="4CD80188" w:rsidR="00185C7E" w:rsidRDefault="00185C7E">
          <w:pPr>
            <w:pStyle w:val="TOC2"/>
            <w:tabs>
              <w:tab w:val="right" w:leader="dot" w:pos="9016"/>
            </w:tabs>
            <w:rPr>
              <w:rFonts w:asciiTheme="minorHAnsi" w:eastAsiaTheme="minorEastAsia" w:hAnsiTheme="minorHAnsi"/>
              <w:noProof/>
              <w:lang w:eastAsia="en-GB"/>
            </w:rPr>
          </w:pPr>
          <w:hyperlink w:anchor="_Toc183686432" w:history="1">
            <w:r w:rsidRPr="0069607D">
              <w:rPr>
                <w:rStyle w:val="Hyperlink"/>
                <w:noProof/>
              </w:rPr>
              <w:t>2.8 Expected Learning Outcomes</w:t>
            </w:r>
            <w:r>
              <w:rPr>
                <w:noProof/>
                <w:webHidden/>
              </w:rPr>
              <w:tab/>
            </w:r>
            <w:r>
              <w:rPr>
                <w:noProof/>
                <w:webHidden/>
              </w:rPr>
              <w:fldChar w:fldCharType="begin"/>
            </w:r>
            <w:r>
              <w:rPr>
                <w:noProof/>
                <w:webHidden/>
              </w:rPr>
              <w:instrText xml:space="preserve"> PAGEREF _Toc183686432 \h </w:instrText>
            </w:r>
            <w:r>
              <w:rPr>
                <w:noProof/>
                <w:webHidden/>
              </w:rPr>
            </w:r>
            <w:r>
              <w:rPr>
                <w:noProof/>
                <w:webHidden/>
              </w:rPr>
              <w:fldChar w:fldCharType="separate"/>
            </w:r>
            <w:r>
              <w:rPr>
                <w:noProof/>
                <w:webHidden/>
              </w:rPr>
              <w:t>7</w:t>
            </w:r>
            <w:r>
              <w:rPr>
                <w:noProof/>
                <w:webHidden/>
              </w:rPr>
              <w:fldChar w:fldCharType="end"/>
            </w:r>
          </w:hyperlink>
        </w:p>
        <w:p w14:paraId="7F06C5CE" w14:textId="1A6E8DA2" w:rsidR="00185C7E" w:rsidRDefault="00185C7E">
          <w:pPr>
            <w:pStyle w:val="TOC1"/>
            <w:tabs>
              <w:tab w:val="right" w:leader="dot" w:pos="9016"/>
            </w:tabs>
            <w:rPr>
              <w:rFonts w:asciiTheme="minorHAnsi" w:eastAsiaTheme="minorEastAsia" w:hAnsiTheme="minorHAnsi"/>
              <w:noProof/>
              <w:lang w:eastAsia="en-GB"/>
            </w:rPr>
          </w:pPr>
          <w:hyperlink w:anchor="_Toc183686433" w:history="1">
            <w:r w:rsidRPr="0069607D">
              <w:rPr>
                <w:rStyle w:val="Hyperlink"/>
                <w:noProof/>
              </w:rPr>
              <w:t>3.0 Introduction</w:t>
            </w:r>
            <w:r>
              <w:rPr>
                <w:noProof/>
                <w:webHidden/>
              </w:rPr>
              <w:tab/>
            </w:r>
            <w:r>
              <w:rPr>
                <w:noProof/>
                <w:webHidden/>
              </w:rPr>
              <w:fldChar w:fldCharType="begin"/>
            </w:r>
            <w:r>
              <w:rPr>
                <w:noProof/>
                <w:webHidden/>
              </w:rPr>
              <w:instrText xml:space="preserve"> PAGEREF _Toc183686433 \h </w:instrText>
            </w:r>
            <w:r>
              <w:rPr>
                <w:noProof/>
                <w:webHidden/>
              </w:rPr>
            </w:r>
            <w:r>
              <w:rPr>
                <w:noProof/>
                <w:webHidden/>
              </w:rPr>
              <w:fldChar w:fldCharType="separate"/>
            </w:r>
            <w:r>
              <w:rPr>
                <w:noProof/>
                <w:webHidden/>
              </w:rPr>
              <w:t>7</w:t>
            </w:r>
            <w:r>
              <w:rPr>
                <w:noProof/>
                <w:webHidden/>
              </w:rPr>
              <w:fldChar w:fldCharType="end"/>
            </w:r>
          </w:hyperlink>
        </w:p>
        <w:p w14:paraId="41DF7B21" w14:textId="1F7A6017" w:rsidR="00185C7E" w:rsidRDefault="00185C7E">
          <w:pPr>
            <w:pStyle w:val="TOC1"/>
            <w:tabs>
              <w:tab w:val="right" w:leader="dot" w:pos="9016"/>
            </w:tabs>
            <w:rPr>
              <w:rFonts w:asciiTheme="minorHAnsi" w:eastAsiaTheme="minorEastAsia" w:hAnsiTheme="minorHAnsi"/>
              <w:noProof/>
              <w:lang w:eastAsia="en-GB"/>
            </w:rPr>
          </w:pPr>
          <w:hyperlink w:anchor="_Toc183686434" w:history="1">
            <w:r w:rsidRPr="0069607D">
              <w:rPr>
                <w:rStyle w:val="Hyperlink"/>
                <w:noProof/>
              </w:rPr>
              <w:t>4.0 Literature Review</w:t>
            </w:r>
            <w:r>
              <w:rPr>
                <w:noProof/>
                <w:webHidden/>
              </w:rPr>
              <w:tab/>
            </w:r>
            <w:r>
              <w:rPr>
                <w:noProof/>
                <w:webHidden/>
              </w:rPr>
              <w:fldChar w:fldCharType="begin"/>
            </w:r>
            <w:r>
              <w:rPr>
                <w:noProof/>
                <w:webHidden/>
              </w:rPr>
              <w:instrText xml:space="preserve"> PAGEREF _Toc183686434 \h </w:instrText>
            </w:r>
            <w:r>
              <w:rPr>
                <w:noProof/>
                <w:webHidden/>
              </w:rPr>
            </w:r>
            <w:r>
              <w:rPr>
                <w:noProof/>
                <w:webHidden/>
              </w:rPr>
              <w:fldChar w:fldCharType="separate"/>
            </w:r>
            <w:r>
              <w:rPr>
                <w:noProof/>
                <w:webHidden/>
              </w:rPr>
              <w:t>9</w:t>
            </w:r>
            <w:r>
              <w:rPr>
                <w:noProof/>
                <w:webHidden/>
              </w:rPr>
              <w:fldChar w:fldCharType="end"/>
            </w:r>
          </w:hyperlink>
        </w:p>
        <w:p w14:paraId="35836E3E" w14:textId="34884053" w:rsidR="00185C7E" w:rsidRDefault="00185C7E">
          <w:pPr>
            <w:pStyle w:val="TOC1"/>
            <w:tabs>
              <w:tab w:val="right" w:leader="dot" w:pos="9016"/>
            </w:tabs>
            <w:rPr>
              <w:rFonts w:asciiTheme="minorHAnsi" w:eastAsiaTheme="minorEastAsia" w:hAnsiTheme="minorHAnsi"/>
              <w:noProof/>
              <w:lang w:eastAsia="en-GB"/>
            </w:rPr>
          </w:pPr>
          <w:hyperlink w:anchor="_Toc183686435" w:history="1">
            <w:r w:rsidRPr="0069607D">
              <w:rPr>
                <w:rStyle w:val="Hyperlink"/>
                <w:noProof/>
              </w:rPr>
              <w:t>5.0 Methodology</w:t>
            </w:r>
            <w:r>
              <w:rPr>
                <w:noProof/>
                <w:webHidden/>
              </w:rPr>
              <w:tab/>
            </w:r>
            <w:r>
              <w:rPr>
                <w:noProof/>
                <w:webHidden/>
              </w:rPr>
              <w:fldChar w:fldCharType="begin"/>
            </w:r>
            <w:r>
              <w:rPr>
                <w:noProof/>
                <w:webHidden/>
              </w:rPr>
              <w:instrText xml:space="preserve"> PAGEREF _Toc183686435 \h </w:instrText>
            </w:r>
            <w:r>
              <w:rPr>
                <w:noProof/>
                <w:webHidden/>
              </w:rPr>
            </w:r>
            <w:r>
              <w:rPr>
                <w:noProof/>
                <w:webHidden/>
              </w:rPr>
              <w:fldChar w:fldCharType="separate"/>
            </w:r>
            <w:r>
              <w:rPr>
                <w:noProof/>
                <w:webHidden/>
              </w:rPr>
              <w:t>16</w:t>
            </w:r>
            <w:r>
              <w:rPr>
                <w:noProof/>
                <w:webHidden/>
              </w:rPr>
              <w:fldChar w:fldCharType="end"/>
            </w:r>
          </w:hyperlink>
        </w:p>
        <w:p w14:paraId="0E28FE6B" w14:textId="241E1544" w:rsidR="00185C7E" w:rsidRDefault="00185C7E">
          <w:pPr>
            <w:pStyle w:val="TOC1"/>
            <w:tabs>
              <w:tab w:val="right" w:leader="dot" w:pos="9016"/>
            </w:tabs>
            <w:rPr>
              <w:rFonts w:asciiTheme="minorHAnsi" w:eastAsiaTheme="minorEastAsia" w:hAnsiTheme="minorHAnsi"/>
              <w:noProof/>
              <w:lang w:eastAsia="en-GB"/>
            </w:rPr>
          </w:pPr>
          <w:hyperlink w:anchor="_Toc183686436" w:history="1">
            <w:r w:rsidRPr="0069607D">
              <w:rPr>
                <w:rStyle w:val="Hyperlink"/>
                <w:noProof/>
              </w:rPr>
              <w:t>6.0 Findings</w:t>
            </w:r>
            <w:r>
              <w:rPr>
                <w:noProof/>
                <w:webHidden/>
              </w:rPr>
              <w:tab/>
            </w:r>
            <w:r>
              <w:rPr>
                <w:noProof/>
                <w:webHidden/>
              </w:rPr>
              <w:fldChar w:fldCharType="begin"/>
            </w:r>
            <w:r>
              <w:rPr>
                <w:noProof/>
                <w:webHidden/>
              </w:rPr>
              <w:instrText xml:space="preserve"> PAGEREF _Toc183686436 \h </w:instrText>
            </w:r>
            <w:r>
              <w:rPr>
                <w:noProof/>
                <w:webHidden/>
              </w:rPr>
            </w:r>
            <w:r>
              <w:rPr>
                <w:noProof/>
                <w:webHidden/>
              </w:rPr>
              <w:fldChar w:fldCharType="separate"/>
            </w:r>
            <w:r>
              <w:rPr>
                <w:noProof/>
                <w:webHidden/>
              </w:rPr>
              <w:t>19</w:t>
            </w:r>
            <w:r>
              <w:rPr>
                <w:noProof/>
                <w:webHidden/>
              </w:rPr>
              <w:fldChar w:fldCharType="end"/>
            </w:r>
          </w:hyperlink>
        </w:p>
        <w:p w14:paraId="55B503B2" w14:textId="669AA0C9" w:rsidR="00185C7E" w:rsidRDefault="00185C7E">
          <w:pPr>
            <w:pStyle w:val="TOC2"/>
            <w:tabs>
              <w:tab w:val="right" w:leader="dot" w:pos="9016"/>
            </w:tabs>
            <w:rPr>
              <w:rFonts w:asciiTheme="minorHAnsi" w:eastAsiaTheme="minorEastAsia" w:hAnsiTheme="minorHAnsi"/>
              <w:noProof/>
              <w:lang w:eastAsia="en-GB"/>
            </w:rPr>
          </w:pPr>
          <w:hyperlink w:anchor="_Toc183686437" w:history="1">
            <w:r w:rsidRPr="0069607D">
              <w:rPr>
                <w:rStyle w:val="Hyperlink"/>
                <w:noProof/>
              </w:rPr>
              <w:t>6.1 Questionnaire</w:t>
            </w:r>
            <w:r>
              <w:rPr>
                <w:noProof/>
                <w:webHidden/>
              </w:rPr>
              <w:tab/>
            </w:r>
            <w:r>
              <w:rPr>
                <w:noProof/>
                <w:webHidden/>
              </w:rPr>
              <w:fldChar w:fldCharType="begin"/>
            </w:r>
            <w:r>
              <w:rPr>
                <w:noProof/>
                <w:webHidden/>
              </w:rPr>
              <w:instrText xml:space="preserve"> PAGEREF _Toc183686437 \h </w:instrText>
            </w:r>
            <w:r>
              <w:rPr>
                <w:noProof/>
                <w:webHidden/>
              </w:rPr>
            </w:r>
            <w:r>
              <w:rPr>
                <w:noProof/>
                <w:webHidden/>
              </w:rPr>
              <w:fldChar w:fldCharType="separate"/>
            </w:r>
            <w:r>
              <w:rPr>
                <w:noProof/>
                <w:webHidden/>
              </w:rPr>
              <w:t>20</w:t>
            </w:r>
            <w:r>
              <w:rPr>
                <w:noProof/>
                <w:webHidden/>
              </w:rPr>
              <w:fldChar w:fldCharType="end"/>
            </w:r>
          </w:hyperlink>
        </w:p>
        <w:p w14:paraId="1C5B9FAE" w14:textId="03C7E891" w:rsidR="00185C7E" w:rsidRDefault="00185C7E">
          <w:pPr>
            <w:pStyle w:val="TOC2"/>
            <w:tabs>
              <w:tab w:val="right" w:leader="dot" w:pos="9016"/>
            </w:tabs>
            <w:rPr>
              <w:rFonts w:asciiTheme="minorHAnsi" w:eastAsiaTheme="minorEastAsia" w:hAnsiTheme="minorHAnsi"/>
              <w:noProof/>
              <w:lang w:eastAsia="en-GB"/>
            </w:rPr>
          </w:pPr>
          <w:hyperlink w:anchor="_Toc183686438" w:history="1">
            <w:r w:rsidRPr="0069607D">
              <w:rPr>
                <w:rStyle w:val="Hyperlink"/>
                <w:noProof/>
              </w:rPr>
              <w:t>6.2 Interviews</w:t>
            </w:r>
            <w:r>
              <w:rPr>
                <w:noProof/>
                <w:webHidden/>
              </w:rPr>
              <w:tab/>
            </w:r>
            <w:r>
              <w:rPr>
                <w:noProof/>
                <w:webHidden/>
              </w:rPr>
              <w:fldChar w:fldCharType="begin"/>
            </w:r>
            <w:r>
              <w:rPr>
                <w:noProof/>
                <w:webHidden/>
              </w:rPr>
              <w:instrText xml:space="preserve"> PAGEREF _Toc183686438 \h </w:instrText>
            </w:r>
            <w:r>
              <w:rPr>
                <w:noProof/>
                <w:webHidden/>
              </w:rPr>
            </w:r>
            <w:r>
              <w:rPr>
                <w:noProof/>
                <w:webHidden/>
              </w:rPr>
              <w:fldChar w:fldCharType="separate"/>
            </w:r>
            <w:r>
              <w:rPr>
                <w:noProof/>
                <w:webHidden/>
              </w:rPr>
              <w:t>32</w:t>
            </w:r>
            <w:r>
              <w:rPr>
                <w:noProof/>
                <w:webHidden/>
              </w:rPr>
              <w:fldChar w:fldCharType="end"/>
            </w:r>
          </w:hyperlink>
        </w:p>
        <w:p w14:paraId="02098BCA" w14:textId="4E61A005" w:rsidR="00185C7E" w:rsidRDefault="00185C7E">
          <w:pPr>
            <w:pStyle w:val="TOC2"/>
            <w:tabs>
              <w:tab w:val="right" w:leader="dot" w:pos="9016"/>
            </w:tabs>
            <w:rPr>
              <w:rFonts w:asciiTheme="minorHAnsi" w:eastAsiaTheme="minorEastAsia" w:hAnsiTheme="minorHAnsi"/>
              <w:noProof/>
              <w:lang w:eastAsia="en-GB"/>
            </w:rPr>
          </w:pPr>
          <w:hyperlink w:anchor="_Toc183686439" w:history="1">
            <w:r w:rsidRPr="0069607D">
              <w:rPr>
                <w:rStyle w:val="Hyperlink"/>
                <w:noProof/>
              </w:rPr>
              <w:t>6.3 Data Collection</w:t>
            </w:r>
            <w:r>
              <w:rPr>
                <w:noProof/>
                <w:webHidden/>
              </w:rPr>
              <w:tab/>
            </w:r>
            <w:r>
              <w:rPr>
                <w:noProof/>
                <w:webHidden/>
              </w:rPr>
              <w:fldChar w:fldCharType="begin"/>
            </w:r>
            <w:r>
              <w:rPr>
                <w:noProof/>
                <w:webHidden/>
              </w:rPr>
              <w:instrText xml:space="preserve"> PAGEREF _Toc183686439 \h </w:instrText>
            </w:r>
            <w:r>
              <w:rPr>
                <w:noProof/>
                <w:webHidden/>
              </w:rPr>
            </w:r>
            <w:r>
              <w:rPr>
                <w:noProof/>
                <w:webHidden/>
              </w:rPr>
              <w:fldChar w:fldCharType="separate"/>
            </w:r>
            <w:r>
              <w:rPr>
                <w:noProof/>
                <w:webHidden/>
              </w:rPr>
              <w:t>37</w:t>
            </w:r>
            <w:r>
              <w:rPr>
                <w:noProof/>
                <w:webHidden/>
              </w:rPr>
              <w:fldChar w:fldCharType="end"/>
            </w:r>
          </w:hyperlink>
        </w:p>
        <w:p w14:paraId="434472FD" w14:textId="34EF1E66" w:rsidR="00185C7E" w:rsidRDefault="00185C7E">
          <w:pPr>
            <w:pStyle w:val="TOC1"/>
            <w:tabs>
              <w:tab w:val="right" w:leader="dot" w:pos="9016"/>
            </w:tabs>
            <w:rPr>
              <w:rFonts w:asciiTheme="minorHAnsi" w:eastAsiaTheme="minorEastAsia" w:hAnsiTheme="minorHAnsi"/>
              <w:noProof/>
              <w:lang w:eastAsia="en-GB"/>
            </w:rPr>
          </w:pPr>
          <w:hyperlink w:anchor="_Toc183686440" w:history="1">
            <w:r w:rsidRPr="0069607D">
              <w:rPr>
                <w:rStyle w:val="Hyperlink"/>
                <w:noProof/>
              </w:rPr>
              <w:t>7.0 Conclusion</w:t>
            </w:r>
            <w:r>
              <w:rPr>
                <w:noProof/>
                <w:webHidden/>
              </w:rPr>
              <w:tab/>
            </w:r>
            <w:r>
              <w:rPr>
                <w:noProof/>
                <w:webHidden/>
              </w:rPr>
              <w:fldChar w:fldCharType="begin"/>
            </w:r>
            <w:r>
              <w:rPr>
                <w:noProof/>
                <w:webHidden/>
              </w:rPr>
              <w:instrText xml:space="preserve"> PAGEREF _Toc183686440 \h </w:instrText>
            </w:r>
            <w:r>
              <w:rPr>
                <w:noProof/>
                <w:webHidden/>
              </w:rPr>
            </w:r>
            <w:r>
              <w:rPr>
                <w:noProof/>
                <w:webHidden/>
              </w:rPr>
              <w:fldChar w:fldCharType="separate"/>
            </w:r>
            <w:r>
              <w:rPr>
                <w:noProof/>
                <w:webHidden/>
              </w:rPr>
              <w:t>40</w:t>
            </w:r>
            <w:r>
              <w:rPr>
                <w:noProof/>
                <w:webHidden/>
              </w:rPr>
              <w:fldChar w:fldCharType="end"/>
            </w:r>
          </w:hyperlink>
        </w:p>
        <w:p w14:paraId="33FC2D01" w14:textId="0F06C3AA" w:rsidR="00185C7E" w:rsidRDefault="00185C7E">
          <w:pPr>
            <w:pStyle w:val="TOC2"/>
            <w:tabs>
              <w:tab w:val="right" w:leader="dot" w:pos="9016"/>
            </w:tabs>
            <w:rPr>
              <w:rFonts w:asciiTheme="minorHAnsi" w:eastAsiaTheme="minorEastAsia" w:hAnsiTheme="minorHAnsi"/>
              <w:noProof/>
              <w:lang w:eastAsia="en-GB"/>
            </w:rPr>
          </w:pPr>
          <w:hyperlink w:anchor="_Toc183686441" w:history="1">
            <w:r w:rsidRPr="0069607D">
              <w:rPr>
                <w:rStyle w:val="Hyperlink"/>
                <w:noProof/>
              </w:rPr>
              <w:t>7.1 Recommendations</w:t>
            </w:r>
            <w:r>
              <w:rPr>
                <w:noProof/>
                <w:webHidden/>
              </w:rPr>
              <w:tab/>
            </w:r>
            <w:r>
              <w:rPr>
                <w:noProof/>
                <w:webHidden/>
              </w:rPr>
              <w:fldChar w:fldCharType="begin"/>
            </w:r>
            <w:r>
              <w:rPr>
                <w:noProof/>
                <w:webHidden/>
              </w:rPr>
              <w:instrText xml:space="preserve"> PAGEREF _Toc183686441 \h </w:instrText>
            </w:r>
            <w:r>
              <w:rPr>
                <w:noProof/>
                <w:webHidden/>
              </w:rPr>
            </w:r>
            <w:r>
              <w:rPr>
                <w:noProof/>
                <w:webHidden/>
              </w:rPr>
              <w:fldChar w:fldCharType="separate"/>
            </w:r>
            <w:r>
              <w:rPr>
                <w:noProof/>
                <w:webHidden/>
              </w:rPr>
              <w:t>41</w:t>
            </w:r>
            <w:r>
              <w:rPr>
                <w:noProof/>
                <w:webHidden/>
              </w:rPr>
              <w:fldChar w:fldCharType="end"/>
            </w:r>
          </w:hyperlink>
        </w:p>
        <w:p w14:paraId="6C5748B7" w14:textId="6D0400EF" w:rsidR="00185C7E" w:rsidRDefault="00185C7E">
          <w:pPr>
            <w:pStyle w:val="TOC1"/>
            <w:tabs>
              <w:tab w:val="right" w:leader="dot" w:pos="9016"/>
            </w:tabs>
            <w:rPr>
              <w:rFonts w:asciiTheme="minorHAnsi" w:eastAsiaTheme="minorEastAsia" w:hAnsiTheme="minorHAnsi"/>
              <w:noProof/>
              <w:lang w:eastAsia="en-GB"/>
            </w:rPr>
          </w:pPr>
          <w:hyperlink w:anchor="_Toc183686442" w:history="1">
            <w:r w:rsidRPr="0069607D">
              <w:rPr>
                <w:rStyle w:val="Hyperlink"/>
                <w:noProof/>
              </w:rPr>
              <w:t>8.0 References</w:t>
            </w:r>
            <w:r>
              <w:rPr>
                <w:noProof/>
                <w:webHidden/>
              </w:rPr>
              <w:tab/>
            </w:r>
            <w:r>
              <w:rPr>
                <w:noProof/>
                <w:webHidden/>
              </w:rPr>
              <w:fldChar w:fldCharType="begin"/>
            </w:r>
            <w:r>
              <w:rPr>
                <w:noProof/>
                <w:webHidden/>
              </w:rPr>
              <w:instrText xml:space="preserve"> PAGEREF _Toc183686442 \h </w:instrText>
            </w:r>
            <w:r>
              <w:rPr>
                <w:noProof/>
                <w:webHidden/>
              </w:rPr>
            </w:r>
            <w:r>
              <w:rPr>
                <w:noProof/>
                <w:webHidden/>
              </w:rPr>
              <w:fldChar w:fldCharType="separate"/>
            </w:r>
            <w:r>
              <w:rPr>
                <w:noProof/>
                <w:webHidden/>
              </w:rPr>
              <w:t>43</w:t>
            </w:r>
            <w:r>
              <w:rPr>
                <w:noProof/>
                <w:webHidden/>
              </w:rPr>
              <w:fldChar w:fldCharType="end"/>
            </w:r>
          </w:hyperlink>
        </w:p>
        <w:p w14:paraId="6B8D8E03" w14:textId="2606C1F3" w:rsidR="00185C7E" w:rsidRDefault="00185C7E">
          <w:pPr>
            <w:pStyle w:val="TOC1"/>
            <w:tabs>
              <w:tab w:val="left" w:pos="660"/>
              <w:tab w:val="right" w:leader="dot" w:pos="9016"/>
            </w:tabs>
            <w:rPr>
              <w:rFonts w:asciiTheme="minorHAnsi" w:eastAsiaTheme="minorEastAsia" w:hAnsiTheme="minorHAnsi"/>
              <w:noProof/>
              <w:lang w:eastAsia="en-GB"/>
            </w:rPr>
          </w:pPr>
          <w:hyperlink w:anchor="_Toc183686443" w:history="1">
            <w:r w:rsidRPr="0069607D">
              <w:rPr>
                <w:rStyle w:val="Hyperlink"/>
                <w:noProof/>
              </w:rPr>
              <w:t>9.0</w:t>
            </w:r>
            <w:r>
              <w:rPr>
                <w:rFonts w:asciiTheme="minorHAnsi" w:eastAsiaTheme="minorEastAsia" w:hAnsiTheme="minorHAnsi"/>
                <w:noProof/>
                <w:lang w:eastAsia="en-GB"/>
              </w:rPr>
              <w:tab/>
            </w:r>
            <w:r w:rsidRPr="0069607D">
              <w:rPr>
                <w:rStyle w:val="Hyperlink"/>
                <w:noProof/>
              </w:rPr>
              <w:t>Appendices</w:t>
            </w:r>
            <w:r>
              <w:rPr>
                <w:noProof/>
                <w:webHidden/>
              </w:rPr>
              <w:tab/>
            </w:r>
            <w:r>
              <w:rPr>
                <w:noProof/>
                <w:webHidden/>
              </w:rPr>
              <w:fldChar w:fldCharType="begin"/>
            </w:r>
            <w:r>
              <w:rPr>
                <w:noProof/>
                <w:webHidden/>
              </w:rPr>
              <w:instrText xml:space="preserve"> PAGEREF _Toc183686443 \h </w:instrText>
            </w:r>
            <w:r>
              <w:rPr>
                <w:noProof/>
                <w:webHidden/>
              </w:rPr>
            </w:r>
            <w:r>
              <w:rPr>
                <w:noProof/>
                <w:webHidden/>
              </w:rPr>
              <w:fldChar w:fldCharType="separate"/>
            </w:r>
            <w:r>
              <w:rPr>
                <w:noProof/>
                <w:webHidden/>
              </w:rPr>
              <w:t>44</w:t>
            </w:r>
            <w:r>
              <w:rPr>
                <w:noProof/>
                <w:webHidden/>
              </w:rPr>
              <w:fldChar w:fldCharType="end"/>
            </w:r>
          </w:hyperlink>
        </w:p>
        <w:p w14:paraId="42C50D3F" w14:textId="308DFAE8" w:rsidR="00B13562" w:rsidRDefault="00B13562">
          <w:r>
            <w:rPr>
              <w:b/>
              <w:bCs/>
              <w:noProof/>
            </w:rPr>
            <w:fldChar w:fldCharType="end"/>
          </w:r>
        </w:p>
      </w:sdtContent>
    </w:sdt>
    <w:p w14:paraId="369383D7" w14:textId="77777777" w:rsidR="00E17373" w:rsidRDefault="00E17373" w:rsidP="00E17373">
      <w:pPr>
        <w:spacing w:line="360" w:lineRule="auto"/>
        <w:rPr>
          <w:rStyle w:val="Strong"/>
          <w:sz w:val="24"/>
          <w:szCs w:val="24"/>
          <w:u w:val="single"/>
        </w:rPr>
      </w:pPr>
    </w:p>
    <w:p w14:paraId="23194E30" w14:textId="77777777" w:rsidR="00E17373" w:rsidRDefault="00E17373" w:rsidP="00E17373">
      <w:pPr>
        <w:spacing w:line="360" w:lineRule="auto"/>
        <w:rPr>
          <w:rStyle w:val="Strong"/>
          <w:sz w:val="24"/>
          <w:szCs w:val="24"/>
          <w:u w:val="single"/>
        </w:rPr>
      </w:pPr>
    </w:p>
    <w:p w14:paraId="588A2894" w14:textId="77777777" w:rsidR="00E17373" w:rsidRDefault="00E17373" w:rsidP="00E17373">
      <w:pPr>
        <w:spacing w:line="360" w:lineRule="auto"/>
        <w:rPr>
          <w:rStyle w:val="Strong"/>
          <w:sz w:val="24"/>
          <w:szCs w:val="24"/>
          <w:u w:val="single"/>
        </w:rPr>
      </w:pPr>
    </w:p>
    <w:p w14:paraId="07F70751" w14:textId="77777777" w:rsidR="00E17373" w:rsidRDefault="00E17373" w:rsidP="00E17373">
      <w:pPr>
        <w:spacing w:line="360" w:lineRule="auto"/>
        <w:rPr>
          <w:rStyle w:val="Strong"/>
          <w:sz w:val="24"/>
          <w:szCs w:val="24"/>
          <w:u w:val="single"/>
        </w:rPr>
      </w:pPr>
    </w:p>
    <w:p w14:paraId="7EFE76BB" w14:textId="77777777" w:rsidR="00E17373" w:rsidRDefault="00E17373" w:rsidP="00E17373">
      <w:pPr>
        <w:spacing w:line="360" w:lineRule="auto"/>
        <w:rPr>
          <w:rStyle w:val="Strong"/>
          <w:sz w:val="24"/>
          <w:szCs w:val="24"/>
          <w:u w:val="single"/>
        </w:rPr>
      </w:pPr>
    </w:p>
    <w:p w14:paraId="2BD18F88" w14:textId="77777777" w:rsidR="00E17373" w:rsidRDefault="00E17373" w:rsidP="00E17373">
      <w:pPr>
        <w:spacing w:line="360" w:lineRule="auto"/>
        <w:rPr>
          <w:rStyle w:val="Strong"/>
          <w:sz w:val="24"/>
          <w:szCs w:val="24"/>
          <w:u w:val="single"/>
        </w:rPr>
      </w:pPr>
    </w:p>
    <w:p w14:paraId="310D51D6" w14:textId="77777777" w:rsidR="00E17373" w:rsidRDefault="00E17373" w:rsidP="00E17373">
      <w:pPr>
        <w:spacing w:line="360" w:lineRule="auto"/>
        <w:rPr>
          <w:rStyle w:val="Strong"/>
          <w:sz w:val="24"/>
          <w:szCs w:val="24"/>
          <w:u w:val="single"/>
        </w:rPr>
      </w:pPr>
    </w:p>
    <w:p w14:paraId="681A5187" w14:textId="77777777" w:rsidR="00E17373" w:rsidRDefault="00E17373" w:rsidP="00E17373">
      <w:pPr>
        <w:spacing w:line="360" w:lineRule="auto"/>
        <w:rPr>
          <w:rStyle w:val="Strong"/>
          <w:sz w:val="24"/>
          <w:szCs w:val="24"/>
          <w:u w:val="single"/>
        </w:rPr>
      </w:pPr>
    </w:p>
    <w:p w14:paraId="5EC3B9E4" w14:textId="20E8E0CE" w:rsidR="00E17373" w:rsidRDefault="00F66755" w:rsidP="009E2DD0">
      <w:pPr>
        <w:pStyle w:val="Heading1"/>
        <w:rPr>
          <w:rStyle w:val="Strong"/>
          <w:b w:val="0"/>
          <w:bCs w:val="0"/>
          <w:sz w:val="24"/>
          <w:szCs w:val="24"/>
          <w:u w:val="single"/>
        </w:rPr>
      </w:pPr>
      <w:bookmarkStart w:id="1" w:name="_Toc183686423"/>
      <w:r>
        <w:rPr>
          <w:rStyle w:val="Strong"/>
          <w:b w:val="0"/>
          <w:bCs w:val="0"/>
          <w:sz w:val="24"/>
          <w:szCs w:val="24"/>
          <w:u w:val="single"/>
        </w:rPr>
        <w:t xml:space="preserve">1.0 </w:t>
      </w:r>
      <w:r w:rsidR="00E30D0A" w:rsidRPr="009E2DD0">
        <w:rPr>
          <w:rStyle w:val="Strong"/>
          <w:b w:val="0"/>
          <w:bCs w:val="0"/>
          <w:sz w:val="24"/>
          <w:szCs w:val="24"/>
          <w:u w:val="single"/>
        </w:rPr>
        <w:t>Abb</w:t>
      </w:r>
      <w:r w:rsidR="009E2DD0" w:rsidRPr="009E2DD0">
        <w:rPr>
          <w:rStyle w:val="Strong"/>
          <w:b w:val="0"/>
          <w:bCs w:val="0"/>
          <w:sz w:val="24"/>
          <w:szCs w:val="24"/>
          <w:u w:val="single"/>
        </w:rPr>
        <w:t>reviations List</w:t>
      </w:r>
      <w:bookmarkEnd w:id="1"/>
    </w:p>
    <w:p w14:paraId="4DA30903" w14:textId="77777777" w:rsidR="009E2DD0" w:rsidRDefault="009E2DD0" w:rsidP="009E2DD0"/>
    <w:p w14:paraId="4527E7CC" w14:textId="77777777" w:rsidR="00335054" w:rsidRDefault="00335054" w:rsidP="00335054">
      <w:r>
        <w:lastRenderedPageBreak/>
        <w:t xml:space="preserve">CDM Construction Design Management </w:t>
      </w:r>
    </w:p>
    <w:p w14:paraId="08902448" w14:textId="77777777" w:rsidR="00335054" w:rsidRDefault="00335054" w:rsidP="00335054">
      <w:r>
        <w:t xml:space="preserve">COMAH Control Of Major Accidents And Hazards </w:t>
      </w:r>
    </w:p>
    <w:p w14:paraId="175A7D36" w14:textId="77777777" w:rsidR="00335054" w:rsidRDefault="00335054" w:rsidP="00335054">
      <w:r>
        <w:t xml:space="preserve">CIPD  Chartered Institute Of Personnel and Development </w:t>
      </w:r>
    </w:p>
    <w:p w14:paraId="12EBCD60" w14:textId="12A81508" w:rsidR="00335054" w:rsidRDefault="00335054" w:rsidP="00335054">
      <w:r>
        <w:t>CSI Coke, Sinter &amp; Iron now formally Ironmaking, Burdening and Coke Making department</w:t>
      </w:r>
    </w:p>
    <w:p w14:paraId="6EB5DA15" w14:textId="77777777" w:rsidR="00947EE2" w:rsidRDefault="00947EE2" w:rsidP="00947EE2">
      <w:r>
        <w:t>GDPR General Data Protection Regulations</w:t>
      </w:r>
    </w:p>
    <w:p w14:paraId="097A69D4" w14:textId="77777777" w:rsidR="00947EE2" w:rsidRDefault="00947EE2" w:rsidP="00947EE2">
      <w:r>
        <w:t xml:space="preserve">HSE  Health Safety Executive </w:t>
      </w:r>
    </w:p>
    <w:p w14:paraId="744A0E3B" w14:textId="5E04815A" w:rsidR="009E2DD0" w:rsidRDefault="009E2DD0" w:rsidP="009E2DD0">
      <w:r>
        <w:t>LFE Learning From Events</w:t>
      </w:r>
    </w:p>
    <w:p w14:paraId="48EDF91E" w14:textId="44742706" w:rsidR="00B014DF" w:rsidRDefault="00B014DF" w:rsidP="009E2DD0"/>
    <w:p w14:paraId="2CE34697" w14:textId="77777777" w:rsidR="00947EE2" w:rsidRDefault="00947EE2" w:rsidP="009E2DD0"/>
    <w:p w14:paraId="7B26D157" w14:textId="77777777" w:rsidR="00947EE2" w:rsidRDefault="00947EE2" w:rsidP="009E2DD0"/>
    <w:p w14:paraId="1981D7BD" w14:textId="77777777" w:rsidR="00947EE2" w:rsidRDefault="00947EE2" w:rsidP="009E2DD0"/>
    <w:p w14:paraId="5F08052A" w14:textId="77777777" w:rsidR="00947EE2" w:rsidRDefault="00947EE2" w:rsidP="009E2DD0"/>
    <w:p w14:paraId="746C27CA" w14:textId="77777777" w:rsidR="00947EE2" w:rsidRDefault="00947EE2" w:rsidP="009E2DD0"/>
    <w:p w14:paraId="3E3F99BA" w14:textId="77777777" w:rsidR="00947EE2" w:rsidRDefault="00947EE2" w:rsidP="009E2DD0"/>
    <w:p w14:paraId="7D537A0F" w14:textId="77777777" w:rsidR="00947EE2" w:rsidRDefault="00947EE2" w:rsidP="009E2DD0"/>
    <w:p w14:paraId="3D92E8DA" w14:textId="77777777" w:rsidR="00947EE2" w:rsidRDefault="00947EE2" w:rsidP="009E2DD0"/>
    <w:p w14:paraId="1FAE1E32" w14:textId="77777777" w:rsidR="00947EE2" w:rsidRDefault="00947EE2" w:rsidP="009E2DD0"/>
    <w:p w14:paraId="27E6022C" w14:textId="77777777" w:rsidR="00947EE2" w:rsidRDefault="00947EE2" w:rsidP="009E2DD0"/>
    <w:p w14:paraId="70FDBE65" w14:textId="77777777" w:rsidR="00947EE2" w:rsidRDefault="00947EE2" w:rsidP="009E2DD0"/>
    <w:p w14:paraId="7077E4FD" w14:textId="77777777" w:rsidR="00947EE2" w:rsidRDefault="00947EE2" w:rsidP="009E2DD0"/>
    <w:p w14:paraId="7452C34A" w14:textId="77777777" w:rsidR="00947EE2" w:rsidRDefault="00947EE2" w:rsidP="009E2DD0"/>
    <w:p w14:paraId="6ED6DA39" w14:textId="77777777" w:rsidR="00947EE2" w:rsidRDefault="00947EE2" w:rsidP="009E2DD0"/>
    <w:p w14:paraId="6BDAD9BD" w14:textId="77777777" w:rsidR="00947EE2" w:rsidRDefault="00947EE2" w:rsidP="009E2DD0"/>
    <w:p w14:paraId="3F416AD4" w14:textId="77777777" w:rsidR="00947EE2" w:rsidRDefault="00947EE2" w:rsidP="009E2DD0"/>
    <w:p w14:paraId="2566E3E1" w14:textId="77777777" w:rsidR="00947EE2" w:rsidRDefault="00947EE2" w:rsidP="009E2DD0"/>
    <w:p w14:paraId="123866DE" w14:textId="77777777" w:rsidR="00947EE2" w:rsidRDefault="00947EE2" w:rsidP="009E2DD0"/>
    <w:p w14:paraId="432EAB9D" w14:textId="77777777" w:rsidR="00947EE2" w:rsidRDefault="00947EE2" w:rsidP="009E2DD0"/>
    <w:p w14:paraId="28153434" w14:textId="77777777" w:rsidR="00947EE2" w:rsidRDefault="00947EE2" w:rsidP="009E2DD0"/>
    <w:p w14:paraId="0FD5A859" w14:textId="77777777" w:rsidR="00947EE2" w:rsidRDefault="00947EE2" w:rsidP="009E2DD0"/>
    <w:p w14:paraId="1EFC3842" w14:textId="77777777" w:rsidR="000C72E3" w:rsidRDefault="000C72E3" w:rsidP="009E2DD0"/>
    <w:p w14:paraId="016D71BF" w14:textId="77777777" w:rsidR="009E2DD0" w:rsidRPr="009E2DD0" w:rsidRDefault="009E2DD0" w:rsidP="009E2DD0"/>
    <w:p w14:paraId="59A04510" w14:textId="6FB4AA98" w:rsidR="00E17373" w:rsidRPr="00CC1E83" w:rsidRDefault="00E17373" w:rsidP="00F66755">
      <w:pPr>
        <w:pStyle w:val="Heading1"/>
        <w:numPr>
          <w:ilvl w:val="0"/>
          <w:numId w:val="30"/>
        </w:numPr>
        <w:spacing w:line="360" w:lineRule="auto"/>
        <w:rPr>
          <w:rStyle w:val="Strong"/>
          <w:b w:val="0"/>
          <w:bCs w:val="0"/>
          <w:sz w:val="28"/>
          <w:szCs w:val="28"/>
          <w:u w:val="single"/>
        </w:rPr>
      </w:pPr>
      <w:bookmarkStart w:id="2" w:name="_Toc183686424"/>
      <w:r w:rsidRPr="00CC1E83">
        <w:rPr>
          <w:rStyle w:val="Strong"/>
          <w:b w:val="0"/>
          <w:bCs w:val="0"/>
          <w:sz w:val="28"/>
          <w:szCs w:val="28"/>
          <w:u w:val="single"/>
        </w:rPr>
        <w:t>Project Proposal</w:t>
      </w:r>
      <w:bookmarkEnd w:id="2"/>
    </w:p>
    <w:p w14:paraId="693BF6F4" w14:textId="77777777" w:rsidR="00947EE2" w:rsidRPr="00B74B2D" w:rsidRDefault="00947EE2" w:rsidP="00B74B2D"/>
    <w:p w14:paraId="67DA537F" w14:textId="668C24F6" w:rsidR="00E17373" w:rsidRDefault="00E17373" w:rsidP="00DD354C">
      <w:pPr>
        <w:spacing w:line="360" w:lineRule="auto"/>
        <w:rPr>
          <w:rFonts w:cs="Arial"/>
          <w:b/>
          <w:bCs/>
          <w:i/>
          <w:iCs/>
        </w:rPr>
      </w:pPr>
      <w:r w:rsidRPr="008D6F31">
        <w:rPr>
          <w:rFonts w:cs="Arial"/>
          <w:b/>
          <w:bCs/>
          <w:i/>
          <w:iCs/>
        </w:rPr>
        <w:lastRenderedPageBreak/>
        <w:t>Can safety engagement sessions reduce accident statistics within heavy industry</w:t>
      </w:r>
      <w:r w:rsidR="002E0FA8">
        <w:rPr>
          <w:rFonts w:cs="Arial"/>
          <w:b/>
          <w:bCs/>
          <w:i/>
          <w:iCs/>
        </w:rPr>
        <w:t>?</w:t>
      </w:r>
    </w:p>
    <w:p w14:paraId="5DCA0C56" w14:textId="00BA5B8E" w:rsidR="00E17373" w:rsidRPr="006220F8" w:rsidRDefault="006311B4" w:rsidP="00F66755">
      <w:pPr>
        <w:pStyle w:val="Heading2"/>
        <w:rPr>
          <w:sz w:val="24"/>
          <w:szCs w:val="24"/>
          <w:u w:val="single"/>
        </w:rPr>
      </w:pPr>
      <w:bookmarkStart w:id="3" w:name="_Toc183686425"/>
      <w:r w:rsidRPr="006220F8">
        <w:rPr>
          <w:sz w:val="24"/>
          <w:szCs w:val="24"/>
          <w:u w:val="single"/>
        </w:rPr>
        <w:t xml:space="preserve">2.1 </w:t>
      </w:r>
      <w:r w:rsidR="00E17373" w:rsidRPr="006220F8">
        <w:rPr>
          <w:sz w:val="24"/>
          <w:szCs w:val="24"/>
          <w:u w:val="single"/>
        </w:rPr>
        <w:t>Context</w:t>
      </w:r>
      <w:bookmarkEnd w:id="3"/>
    </w:p>
    <w:p w14:paraId="04A22039" w14:textId="77777777" w:rsidR="00F66755" w:rsidRPr="00F66755" w:rsidRDefault="00F66755" w:rsidP="00F66755"/>
    <w:p w14:paraId="51625D31" w14:textId="5360EE12" w:rsidR="00B13562" w:rsidRPr="007B27BE" w:rsidRDefault="00B13562" w:rsidP="00DD354C">
      <w:pPr>
        <w:spacing w:line="360" w:lineRule="auto"/>
        <w:rPr>
          <w:rFonts w:cs="Arial"/>
        </w:rPr>
      </w:pPr>
      <w:r w:rsidRPr="007B27BE">
        <w:rPr>
          <w:rFonts w:cs="Arial"/>
        </w:rPr>
        <w:t xml:space="preserve">This research will be conducted in an integrated steel works based in South Wales. The organisation </w:t>
      </w:r>
      <w:r w:rsidR="00B25E8A" w:rsidRPr="007B27BE">
        <w:rPr>
          <w:rFonts w:cs="Arial"/>
        </w:rPr>
        <w:t>dates back to 1901</w:t>
      </w:r>
      <w:r w:rsidR="0016765C" w:rsidRPr="007B27BE">
        <w:rPr>
          <w:rFonts w:cs="Arial"/>
        </w:rPr>
        <w:t xml:space="preserve"> and its current capacity is nearly five million tones of steel slab per annum, making it the largest steel producer in </w:t>
      </w:r>
      <w:r w:rsidR="005245A1" w:rsidRPr="007B27BE">
        <w:rPr>
          <w:rFonts w:cs="Arial"/>
        </w:rPr>
        <w:t xml:space="preserve">the </w:t>
      </w:r>
      <w:r w:rsidR="0016765C" w:rsidRPr="007B27BE">
        <w:rPr>
          <w:rFonts w:cs="Arial"/>
        </w:rPr>
        <w:t>United Kingdo</w:t>
      </w:r>
      <w:r w:rsidR="002C4FF8" w:rsidRPr="007B27BE">
        <w:rPr>
          <w:rFonts w:cs="Arial"/>
        </w:rPr>
        <w:t>m.</w:t>
      </w:r>
      <w:r w:rsidR="00A36DF0" w:rsidRPr="007B27BE">
        <w:rPr>
          <w:rFonts w:cs="Arial"/>
        </w:rPr>
        <w:t xml:space="preserve"> Safety engagement days are held throughout the works in the different areas</w:t>
      </w:r>
      <w:r w:rsidR="00E664CB" w:rsidRPr="007B27BE">
        <w:rPr>
          <w:rFonts w:cs="Arial"/>
        </w:rPr>
        <w:t xml:space="preserve">, but the other areas are not as </w:t>
      </w:r>
      <w:r w:rsidR="00AD1609" w:rsidRPr="007B27BE">
        <w:rPr>
          <w:rFonts w:cs="Arial"/>
        </w:rPr>
        <w:t xml:space="preserve">safety conscious as the area I work in. This is due to the nature of the heavy end, </w:t>
      </w:r>
      <w:r w:rsidR="00A52F3C" w:rsidRPr="007B27BE">
        <w:rPr>
          <w:rFonts w:cs="Arial"/>
        </w:rPr>
        <w:t>here we have</w:t>
      </w:r>
      <w:r w:rsidR="00BB5C59" w:rsidRPr="007B27BE">
        <w:rPr>
          <w:rFonts w:cs="Arial"/>
        </w:rPr>
        <w:t xml:space="preserve"> all</w:t>
      </w:r>
      <w:r w:rsidR="00A52F3C" w:rsidRPr="007B27BE">
        <w:rPr>
          <w:rFonts w:cs="Arial"/>
        </w:rPr>
        <w:t xml:space="preserve"> </w:t>
      </w:r>
      <w:r w:rsidR="00BB5C59" w:rsidRPr="007B27BE">
        <w:rPr>
          <w:rFonts w:cs="Arial"/>
        </w:rPr>
        <w:t xml:space="preserve">the </w:t>
      </w:r>
      <w:r w:rsidR="00A52F3C" w:rsidRPr="007B27BE">
        <w:rPr>
          <w:rFonts w:cs="Arial"/>
        </w:rPr>
        <w:t>gases that make our site a Top Tier C</w:t>
      </w:r>
      <w:r w:rsidR="00C81C76" w:rsidRPr="007B27BE">
        <w:rPr>
          <w:rFonts w:cs="Arial"/>
        </w:rPr>
        <w:t xml:space="preserve">ontrol </w:t>
      </w:r>
      <w:r w:rsidR="00A52F3C" w:rsidRPr="007B27BE">
        <w:rPr>
          <w:rFonts w:cs="Arial"/>
        </w:rPr>
        <w:t>O</w:t>
      </w:r>
      <w:r w:rsidR="00C81C76" w:rsidRPr="007B27BE">
        <w:rPr>
          <w:rFonts w:cs="Arial"/>
        </w:rPr>
        <w:t xml:space="preserve">f </w:t>
      </w:r>
      <w:r w:rsidR="00A52F3C" w:rsidRPr="007B27BE">
        <w:rPr>
          <w:rFonts w:cs="Arial"/>
        </w:rPr>
        <w:t>M</w:t>
      </w:r>
      <w:r w:rsidR="00C81C76" w:rsidRPr="007B27BE">
        <w:rPr>
          <w:rFonts w:cs="Arial"/>
        </w:rPr>
        <w:t xml:space="preserve">ajor </w:t>
      </w:r>
      <w:r w:rsidR="00A52F3C" w:rsidRPr="007B27BE">
        <w:rPr>
          <w:rFonts w:cs="Arial"/>
        </w:rPr>
        <w:t>A</w:t>
      </w:r>
      <w:r w:rsidR="00C81C76" w:rsidRPr="007B27BE">
        <w:rPr>
          <w:rFonts w:cs="Arial"/>
        </w:rPr>
        <w:t xml:space="preserve">ccidents </w:t>
      </w:r>
      <w:r w:rsidR="00A52F3C" w:rsidRPr="007B27BE">
        <w:rPr>
          <w:rFonts w:cs="Arial"/>
        </w:rPr>
        <w:t>H</w:t>
      </w:r>
      <w:r w:rsidR="00C81C76" w:rsidRPr="007B27BE">
        <w:rPr>
          <w:rFonts w:cs="Arial"/>
        </w:rPr>
        <w:t>azards (COMAH)</w:t>
      </w:r>
      <w:r w:rsidR="00A52F3C" w:rsidRPr="007B27BE">
        <w:rPr>
          <w:rFonts w:cs="Arial"/>
        </w:rPr>
        <w:t xml:space="preserve"> facil</w:t>
      </w:r>
      <w:r w:rsidR="00022A39" w:rsidRPr="007B27BE">
        <w:rPr>
          <w:rFonts w:cs="Arial"/>
        </w:rPr>
        <w:t xml:space="preserve">ity. </w:t>
      </w:r>
    </w:p>
    <w:p w14:paraId="0BB8BE91" w14:textId="1D055355" w:rsidR="00CF474E" w:rsidRPr="001E2F48" w:rsidRDefault="00B13562" w:rsidP="00DD354C">
      <w:pPr>
        <w:spacing w:line="360" w:lineRule="auto"/>
        <w:rPr>
          <w:rFonts w:cs="Arial"/>
        </w:rPr>
      </w:pPr>
      <w:r w:rsidRPr="001E2F48">
        <w:rPr>
          <w:rFonts w:cs="Arial"/>
        </w:rPr>
        <w:t>The</w:t>
      </w:r>
      <w:r w:rsidR="0022693B" w:rsidRPr="001E2F48">
        <w:rPr>
          <w:rFonts w:cs="Arial"/>
        </w:rPr>
        <w:t xml:space="preserve"> focus of this</w:t>
      </w:r>
      <w:r w:rsidRPr="001E2F48">
        <w:rPr>
          <w:rFonts w:cs="Arial"/>
        </w:rPr>
        <w:t xml:space="preserve"> research will be aimed </w:t>
      </w:r>
      <w:r w:rsidR="005E4300" w:rsidRPr="001E2F48">
        <w:rPr>
          <w:rFonts w:cs="Arial"/>
        </w:rPr>
        <w:t>at</w:t>
      </w:r>
      <w:r w:rsidRPr="001E2F48">
        <w:rPr>
          <w:rFonts w:cs="Arial"/>
        </w:rPr>
        <w:t xml:space="preserve"> the</w:t>
      </w:r>
      <w:r w:rsidR="002C4FF8" w:rsidRPr="001E2F48">
        <w:rPr>
          <w:rFonts w:cs="Arial"/>
        </w:rPr>
        <w:t xml:space="preserve"> </w:t>
      </w:r>
      <w:r w:rsidR="008265EE" w:rsidRPr="001E2F48">
        <w:rPr>
          <w:rFonts w:cs="Arial"/>
        </w:rPr>
        <w:t>heavy-end</w:t>
      </w:r>
      <w:r w:rsidR="002C4FF8" w:rsidRPr="001E2F48">
        <w:rPr>
          <w:rFonts w:cs="Arial"/>
        </w:rPr>
        <w:t xml:space="preserve"> departments called</w:t>
      </w:r>
      <w:r w:rsidRPr="001E2F48">
        <w:rPr>
          <w:rFonts w:cs="Arial"/>
        </w:rPr>
        <w:t xml:space="preserve"> Cokemaking, Burdening and Ironmaking.</w:t>
      </w:r>
      <w:r w:rsidR="00CF474E" w:rsidRPr="001E2F48">
        <w:rPr>
          <w:rFonts w:cs="Arial"/>
          <w:color w:val="1C1C1C"/>
          <w:shd w:val="clear" w:color="auto" w:fill="FFFFFF"/>
        </w:rPr>
        <w:t xml:space="preserve"> Each of these areas is involved in manufacturing and has participated in safety engagement days for several years. The safety engagement sessions consist of</w:t>
      </w:r>
      <w:r w:rsidR="007B27BE" w:rsidRPr="001E2F48">
        <w:rPr>
          <w:rFonts w:cs="Arial"/>
          <w:color w:val="1C1C1C"/>
          <w:shd w:val="clear" w:color="auto" w:fill="FFFFFF"/>
        </w:rPr>
        <w:t xml:space="preserve"> the senior managers and safety team</w:t>
      </w:r>
      <w:r w:rsidR="00CF474E" w:rsidRPr="001E2F48">
        <w:rPr>
          <w:rFonts w:cs="Arial"/>
          <w:color w:val="1C1C1C"/>
          <w:shd w:val="clear" w:color="auto" w:fill="FFFFFF"/>
        </w:rPr>
        <w:t xml:space="preserve"> spending a day with the shift </w:t>
      </w:r>
      <w:r w:rsidR="00C9189F">
        <w:rPr>
          <w:rFonts w:cs="Arial"/>
          <w:color w:val="1C1C1C"/>
          <w:shd w:val="clear" w:color="auto" w:fill="FFFFFF"/>
        </w:rPr>
        <w:t xml:space="preserve">and day </w:t>
      </w:r>
      <w:r w:rsidR="00CF474E" w:rsidRPr="001E2F48">
        <w:rPr>
          <w:rFonts w:cs="Arial"/>
          <w:color w:val="1C1C1C"/>
          <w:shd w:val="clear" w:color="auto" w:fill="FFFFFF"/>
        </w:rPr>
        <w:t>team</w:t>
      </w:r>
      <w:r w:rsidR="00C9189F">
        <w:rPr>
          <w:rFonts w:cs="Arial"/>
          <w:color w:val="1C1C1C"/>
          <w:shd w:val="clear" w:color="auto" w:fill="FFFFFF"/>
        </w:rPr>
        <w:t>s</w:t>
      </w:r>
      <w:r w:rsidR="00CF474E" w:rsidRPr="001E2F48">
        <w:rPr>
          <w:rFonts w:cs="Arial"/>
          <w:color w:val="1C1C1C"/>
          <w:shd w:val="clear" w:color="auto" w:fill="FFFFFF"/>
        </w:rPr>
        <w:t xml:space="preserve"> from the departments.</w:t>
      </w:r>
      <w:r w:rsidR="00C03800" w:rsidRPr="001E2F48">
        <w:rPr>
          <w:rFonts w:cs="Arial"/>
          <w:color w:val="1C1C1C"/>
          <w:shd w:val="clear" w:color="auto" w:fill="FFFFFF"/>
        </w:rPr>
        <w:t xml:space="preserve"> Each department has sub areas but I will only use the main areas within the setting of the project wording. </w:t>
      </w:r>
    </w:p>
    <w:p w14:paraId="7314141F" w14:textId="349106FC" w:rsidR="003A3826" w:rsidRDefault="003A3826" w:rsidP="007B27BE">
      <w:pPr>
        <w:spacing w:line="360" w:lineRule="auto"/>
        <w:contextualSpacing/>
        <w:rPr>
          <w:rFonts w:cs="Arial"/>
          <w:color w:val="1C1C1C"/>
          <w:shd w:val="clear" w:color="auto" w:fill="FFFFFF"/>
        </w:rPr>
      </w:pPr>
      <w:r w:rsidRPr="007B27BE">
        <w:rPr>
          <w:rFonts w:cs="Arial"/>
          <w:color w:val="1C1C1C"/>
          <w:shd w:val="clear" w:color="auto" w:fill="FFFFFF"/>
        </w:rPr>
        <w:t>These safety engagement sessions aim to use various methods to educate employees in an open environment regarding business and safety issues, and they encourage open discussions with senior managers. This process is designed to help the workforce feel more engaged with the company</w:t>
      </w:r>
      <w:r w:rsidRPr="00371218">
        <w:rPr>
          <w:rFonts w:cs="Arial"/>
          <w:color w:val="1C1C1C"/>
          <w:sz w:val="24"/>
          <w:szCs w:val="24"/>
          <w:shd w:val="clear" w:color="auto" w:fill="FFFFFF"/>
        </w:rPr>
        <w:t xml:space="preserve">. </w:t>
      </w:r>
      <w:r w:rsidRPr="007B27BE">
        <w:rPr>
          <w:rFonts w:cs="Arial"/>
          <w:color w:val="1C1C1C"/>
          <w:shd w:val="clear" w:color="auto" w:fill="FFFFFF"/>
        </w:rPr>
        <w:t xml:space="preserve">Employment engagement, as defined by Khan (1990, cited in Kular et al., 2008:3), </w:t>
      </w:r>
    </w:p>
    <w:p w14:paraId="527AC0A6" w14:textId="77777777" w:rsidR="00843D2D" w:rsidRPr="007B27BE" w:rsidRDefault="00843D2D" w:rsidP="007B27BE">
      <w:pPr>
        <w:spacing w:line="360" w:lineRule="auto"/>
        <w:contextualSpacing/>
        <w:rPr>
          <w:rFonts w:cs="Arial"/>
          <w:color w:val="1C1C1C"/>
          <w:shd w:val="clear" w:color="auto" w:fill="FFFFFF"/>
        </w:rPr>
      </w:pPr>
    </w:p>
    <w:p w14:paraId="7ED72FCF" w14:textId="55FFEDE2" w:rsidR="001311E2" w:rsidRDefault="001311E2" w:rsidP="001311E2">
      <w:pPr>
        <w:spacing w:line="360" w:lineRule="auto"/>
        <w:rPr>
          <w:rFonts w:cs="Arial"/>
          <w:i/>
          <w:iCs/>
        </w:rPr>
      </w:pPr>
      <w:r w:rsidRPr="002E0C14">
        <w:rPr>
          <w:rFonts w:cs="Arial"/>
        </w:rPr>
        <w:t>“</w:t>
      </w:r>
      <w:r w:rsidRPr="002E0C14">
        <w:rPr>
          <w:rFonts w:cs="Arial"/>
          <w:i/>
          <w:iCs/>
        </w:rPr>
        <w:t>Engagement means to be psychologically as well as physically present when occupying and performing an organisational role”</w:t>
      </w:r>
    </w:p>
    <w:p w14:paraId="17CA0DAF" w14:textId="03586F27" w:rsidR="00A975C1" w:rsidRDefault="00AD5AF5" w:rsidP="001311E2">
      <w:pPr>
        <w:spacing w:line="360" w:lineRule="auto"/>
      </w:pPr>
      <w:r>
        <w:t>A significant amount of research has been conducted on employee engagement. However, there appears to be a lack of studies connecting employee engagement with workplace accident statistics, particularly within the steel manufacturing industry. Therefore, my project will extend beyond the usual scope of employee engagement to investigate whether there is a direct correlation between employee engagement and safety performance.</w:t>
      </w:r>
      <w:r w:rsidR="00A975C1">
        <w:t xml:space="preserve"> This will be crucial as within heavy industry an accident can be life-changing with the most </w:t>
      </w:r>
      <w:r w:rsidR="00C67703">
        <w:t xml:space="preserve">severe consequences of an accident can be a fatality. </w:t>
      </w:r>
    </w:p>
    <w:p w14:paraId="23306C67" w14:textId="77777777" w:rsidR="00DC044E" w:rsidRDefault="00DC044E" w:rsidP="001311E2">
      <w:pPr>
        <w:spacing w:line="360" w:lineRule="auto"/>
      </w:pPr>
    </w:p>
    <w:p w14:paraId="192846DA" w14:textId="77777777" w:rsidR="00DC044E" w:rsidRPr="003F0971" w:rsidRDefault="00DC044E" w:rsidP="001311E2">
      <w:pPr>
        <w:spacing w:line="360" w:lineRule="auto"/>
        <w:rPr>
          <w:rFonts w:cs="Arial"/>
        </w:rPr>
      </w:pPr>
    </w:p>
    <w:p w14:paraId="25633DE5" w14:textId="3F5F4CEB" w:rsidR="00E17373" w:rsidRPr="006220F8" w:rsidRDefault="006311B4" w:rsidP="00F66755">
      <w:pPr>
        <w:pStyle w:val="Heading2"/>
        <w:rPr>
          <w:sz w:val="24"/>
          <w:szCs w:val="24"/>
          <w:u w:val="single"/>
        </w:rPr>
      </w:pPr>
      <w:bookmarkStart w:id="4" w:name="_Toc183686426"/>
      <w:r w:rsidRPr="006220F8">
        <w:rPr>
          <w:sz w:val="24"/>
          <w:szCs w:val="24"/>
          <w:u w:val="single"/>
        </w:rPr>
        <w:lastRenderedPageBreak/>
        <w:t xml:space="preserve">2.2 </w:t>
      </w:r>
      <w:r w:rsidR="00E17373" w:rsidRPr="006220F8">
        <w:rPr>
          <w:sz w:val="24"/>
          <w:szCs w:val="24"/>
          <w:u w:val="single"/>
        </w:rPr>
        <w:t>Justification</w:t>
      </w:r>
      <w:bookmarkEnd w:id="4"/>
    </w:p>
    <w:p w14:paraId="1599EAF6" w14:textId="77777777" w:rsidR="00F66755" w:rsidRPr="00F66755" w:rsidRDefault="00F66755" w:rsidP="00F66755"/>
    <w:p w14:paraId="49FFE6EE" w14:textId="24307882" w:rsidR="00441A92" w:rsidRDefault="00441A92" w:rsidP="00DD354C">
      <w:pPr>
        <w:spacing w:line="360" w:lineRule="auto"/>
        <w:rPr>
          <w:rStyle w:val="Strong"/>
          <w:b w:val="0"/>
          <w:bCs w:val="0"/>
        </w:rPr>
      </w:pPr>
      <w:r>
        <w:rPr>
          <w:rStyle w:val="Strong"/>
          <w:b w:val="0"/>
          <w:bCs w:val="0"/>
        </w:rPr>
        <w:t xml:space="preserve">In my role as a Safety Facilitator, part of my role includes investigating the root causes of all workplace incidents within my department. By gathering this data I can </w:t>
      </w:r>
      <w:r w:rsidR="0087295E">
        <w:rPr>
          <w:rStyle w:val="Strong"/>
          <w:b w:val="0"/>
          <w:bCs w:val="0"/>
        </w:rPr>
        <w:t>guide</w:t>
      </w:r>
      <w:r>
        <w:rPr>
          <w:rStyle w:val="Strong"/>
          <w:b w:val="0"/>
          <w:bCs w:val="0"/>
        </w:rPr>
        <w:t xml:space="preserve"> </w:t>
      </w:r>
      <w:r w:rsidR="002B14EA">
        <w:rPr>
          <w:rStyle w:val="Strong"/>
          <w:b w:val="0"/>
          <w:bCs w:val="0"/>
        </w:rPr>
        <w:t xml:space="preserve">our </w:t>
      </w:r>
      <w:r w:rsidR="00466D65">
        <w:rPr>
          <w:rStyle w:val="Strong"/>
          <w:b w:val="0"/>
          <w:bCs w:val="0"/>
        </w:rPr>
        <w:t>work</w:t>
      </w:r>
      <w:r>
        <w:rPr>
          <w:rStyle w:val="Strong"/>
          <w:b w:val="0"/>
          <w:bCs w:val="0"/>
        </w:rPr>
        <w:t xml:space="preserve"> areas on how to prevent recurrences.</w:t>
      </w:r>
      <w:r w:rsidR="00DC044E">
        <w:rPr>
          <w:rStyle w:val="Strong"/>
          <w:b w:val="0"/>
          <w:bCs w:val="0"/>
        </w:rPr>
        <w:t xml:space="preserve"> </w:t>
      </w:r>
      <w:r w:rsidR="001F5524">
        <w:rPr>
          <w:rStyle w:val="Strong"/>
          <w:b w:val="0"/>
          <w:bCs w:val="0"/>
        </w:rPr>
        <w:t xml:space="preserve">These statistics are important and need to be kept up to date so we can see if any reoccurring themes would need to be addressed.  </w:t>
      </w:r>
      <w:r>
        <w:rPr>
          <w:rStyle w:val="Strong"/>
          <w:b w:val="0"/>
          <w:bCs w:val="0"/>
        </w:rPr>
        <w:t xml:space="preserve">Safety days were supported by the areas twice a year until the company decided to scale back and then </w:t>
      </w:r>
      <w:r w:rsidR="00466D65">
        <w:rPr>
          <w:rStyle w:val="Strong"/>
          <w:b w:val="0"/>
          <w:bCs w:val="0"/>
        </w:rPr>
        <w:t>halted</w:t>
      </w:r>
      <w:r>
        <w:rPr>
          <w:rStyle w:val="Strong"/>
          <w:b w:val="0"/>
          <w:bCs w:val="0"/>
        </w:rPr>
        <w:t xml:space="preserve"> altogether due to financial issues and COVID-19</w:t>
      </w:r>
      <w:r w:rsidR="00466D65">
        <w:rPr>
          <w:rStyle w:val="Strong"/>
          <w:b w:val="0"/>
          <w:bCs w:val="0"/>
        </w:rPr>
        <w:t xml:space="preserve"> pand</w:t>
      </w:r>
      <w:r w:rsidR="00CA1CD0">
        <w:rPr>
          <w:rStyle w:val="Strong"/>
          <w:b w:val="0"/>
          <w:bCs w:val="0"/>
        </w:rPr>
        <w:t>emic</w:t>
      </w:r>
      <w:r>
        <w:rPr>
          <w:rStyle w:val="Strong"/>
          <w:b w:val="0"/>
          <w:bCs w:val="0"/>
        </w:rPr>
        <w:t xml:space="preserve">. For the current financial year, we are currently experiencing a decline regarding accidents and are on course to have a reduction in accidents since the learning from events </w:t>
      </w:r>
      <w:r w:rsidR="00CC1E83">
        <w:rPr>
          <w:rStyle w:val="Strong"/>
          <w:b w:val="0"/>
          <w:bCs w:val="0"/>
        </w:rPr>
        <w:t>(</w:t>
      </w:r>
      <w:r>
        <w:rPr>
          <w:rStyle w:val="Strong"/>
          <w:b w:val="0"/>
          <w:bCs w:val="0"/>
        </w:rPr>
        <w:t>LFE</w:t>
      </w:r>
      <w:r w:rsidR="00CC1E83">
        <w:rPr>
          <w:rStyle w:val="Strong"/>
          <w:b w:val="0"/>
          <w:bCs w:val="0"/>
        </w:rPr>
        <w:t>)</w:t>
      </w:r>
      <w:r>
        <w:rPr>
          <w:rStyle w:val="Strong"/>
          <w:b w:val="0"/>
          <w:bCs w:val="0"/>
        </w:rPr>
        <w:t xml:space="preserve"> file was created as shown in the graph below:</w:t>
      </w:r>
    </w:p>
    <w:p w14:paraId="1784D325" w14:textId="77777777" w:rsidR="00E63FEF" w:rsidRDefault="00E63FEF" w:rsidP="00DD354C">
      <w:pPr>
        <w:spacing w:line="360" w:lineRule="auto"/>
        <w:rPr>
          <w:rStyle w:val="Strong"/>
          <w:b w:val="0"/>
          <w:bCs w:val="0"/>
        </w:rPr>
      </w:pPr>
    </w:p>
    <w:p w14:paraId="1CD85A3B" w14:textId="330A527D" w:rsidR="00E63FEF" w:rsidRDefault="00E63FEF" w:rsidP="00DD354C">
      <w:pPr>
        <w:spacing w:line="360" w:lineRule="auto"/>
        <w:rPr>
          <w:rStyle w:val="Strong"/>
          <w:b w:val="0"/>
          <w:bCs w:val="0"/>
        </w:rPr>
      </w:pPr>
      <w:r>
        <w:rPr>
          <w:noProof/>
        </w:rPr>
        <w:drawing>
          <wp:inline distT="0" distB="0" distL="0" distR="0" wp14:anchorId="2E0B6312" wp14:editId="05E48555">
            <wp:extent cx="5383033" cy="2854518"/>
            <wp:effectExtent l="0" t="0" r="8255" b="3175"/>
            <wp:docPr id="1" name="Chart 1">
              <a:extLst xmlns:a="http://schemas.openxmlformats.org/drawingml/2006/main">
                <a:ext uri="{FF2B5EF4-FFF2-40B4-BE49-F238E27FC236}">
                  <a16:creationId xmlns:a16="http://schemas.microsoft.com/office/drawing/2014/main" id="{9013571F-FAB5-28F5-753F-F05772A692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37A6403" w14:textId="686F6580" w:rsidR="005C4CE8" w:rsidRDefault="00884042" w:rsidP="00DD354C">
      <w:pPr>
        <w:spacing w:line="360" w:lineRule="auto"/>
        <w:rPr>
          <w:rFonts w:cs="Arial"/>
          <w:color w:val="1C1C1C"/>
          <w:sz w:val="24"/>
          <w:szCs w:val="24"/>
          <w:shd w:val="clear" w:color="auto" w:fill="FFFFFF"/>
        </w:rPr>
      </w:pPr>
      <w:r w:rsidRPr="002E0C14">
        <w:rPr>
          <w:rFonts w:cs="Arial"/>
        </w:rPr>
        <w:t xml:space="preserve">In 2022 the decision was made to restart these engagement days and focus on people. </w:t>
      </w:r>
      <w:r w:rsidR="005C4CE8" w:rsidRPr="00371218">
        <w:rPr>
          <w:rFonts w:cs="Arial"/>
          <w:color w:val="1C1C1C"/>
          <w:sz w:val="24"/>
          <w:szCs w:val="24"/>
          <w:shd w:val="clear" w:color="auto" w:fill="FFFFFF"/>
        </w:rPr>
        <w:t xml:space="preserve">The objective of my research is to examine the impact of these engagement days on </w:t>
      </w:r>
      <w:r w:rsidR="005C4CE8" w:rsidRPr="002B4956">
        <w:rPr>
          <w:rFonts w:cs="Arial"/>
          <w:color w:val="1C1C1C"/>
          <w:shd w:val="clear" w:color="auto" w:fill="FFFFFF"/>
        </w:rPr>
        <w:t>safety statistics since they resumed</w:t>
      </w:r>
      <w:r w:rsidRPr="002B4956">
        <w:rPr>
          <w:rFonts w:cs="Arial"/>
        </w:rPr>
        <w:t xml:space="preserve">. </w:t>
      </w:r>
      <w:r w:rsidR="00566AEB" w:rsidRPr="002B4956">
        <w:rPr>
          <w:rFonts w:cs="Arial"/>
          <w:color w:val="1C1C1C"/>
          <w:shd w:val="clear" w:color="auto" w:fill="FFFFFF"/>
        </w:rPr>
        <w:t>Given the current business circumstances, there is a heightened focus on safety, especially as we face redundancies and uncertainty regarding the future at Port Talbot. Morale is low, and employees have become detached from current processes. If my research demonstrates that safety engagement days can help re-engage the workforce</w:t>
      </w:r>
      <w:r w:rsidR="005C4CE8" w:rsidRPr="002B4956">
        <w:rPr>
          <w:rFonts w:cs="Arial"/>
          <w:color w:val="1C1C1C"/>
          <w:shd w:val="clear" w:color="auto" w:fill="FFFFFF"/>
        </w:rPr>
        <w:t xml:space="preserve">, I will present my findings to senior management. With the current structure comprising 8-hour day teams and 12-hour shift teams, there is overlap among employees. The engagement days provide an opportunity for the teams to interact outside of the workplace, allowing for open discussions about safety issues. It is important to convey that safety is everyone’s responsibility, not just that of the day team or shift team. There have </w:t>
      </w:r>
      <w:r w:rsidR="005C4CE8" w:rsidRPr="002B4956">
        <w:rPr>
          <w:rFonts w:cs="Arial"/>
          <w:color w:val="1C1C1C"/>
          <w:shd w:val="clear" w:color="auto" w:fill="FFFFFF"/>
        </w:rPr>
        <w:lastRenderedPageBreak/>
        <w:t>been instances during my time on shifts where I've heard comments like, "Safety is all down to the day team," and vice versa when on days, I’ve heard, "It’s all down to shifts and the shift managers."</w:t>
      </w:r>
      <w:r w:rsidR="005C4CE8" w:rsidRPr="00371218">
        <w:rPr>
          <w:rFonts w:cs="Arial"/>
          <w:color w:val="1C1C1C"/>
          <w:sz w:val="24"/>
          <w:szCs w:val="24"/>
          <w:shd w:val="clear" w:color="auto" w:fill="FFFFFF"/>
        </w:rPr>
        <w:t xml:space="preserve"> </w:t>
      </w:r>
    </w:p>
    <w:p w14:paraId="59B4C517" w14:textId="271180B7" w:rsidR="00947EE2" w:rsidRDefault="00D01362" w:rsidP="00DD354C">
      <w:pPr>
        <w:spacing w:line="360" w:lineRule="auto"/>
        <w:rPr>
          <w:rFonts w:cs="Arial"/>
          <w:color w:val="1C1C1C"/>
          <w:sz w:val="24"/>
          <w:szCs w:val="24"/>
          <w:shd w:val="clear" w:color="auto" w:fill="FFFFFF"/>
        </w:rPr>
      </w:pPr>
      <w:r>
        <w:rPr>
          <w:rFonts w:cs="Arial"/>
          <w:color w:val="1C1C1C"/>
          <w:sz w:val="24"/>
          <w:szCs w:val="24"/>
          <w:shd w:val="clear" w:color="auto" w:fill="FFFFFF"/>
        </w:rPr>
        <w:t xml:space="preserve">The business is driving the safety engagement days as they are committed toa zero harm culture and that starts with </w:t>
      </w:r>
      <w:r w:rsidR="00A4717A">
        <w:rPr>
          <w:rFonts w:cs="Arial"/>
          <w:color w:val="1C1C1C"/>
          <w:sz w:val="24"/>
          <w:szCs w:val="24"/>
          <w:shd w:val="clear" w:color="auto" w:fill="FFFFFF"/>
        </w:rPr>
        <w:t>the people within the organisation.</w:t>
      </w:r>
    </w:p>
    <w:p w14:paraId="05154CBD" w14:textId="740EABD5" w:rsidR="00E17373" w:rsidRDefault="006311B4" w:rsidP="00F66755">
      <w:pPr>
        <w:pStyle w:val="Heading2"/>
        <w:rPr>
          <w:sz w:val="24"/>
          <w:szCs w:val="24"/>
          <w:u w:val="single"/>
        </w:rPr>
      </w:pPr>
      <w:bookmarkStart w:id="5" w:name="_Toc183686427"/>
      <w:r>
        <w:rPr>
          <w:sz w:val="24"/>
          <w:szCs w:val="24"/>
          <w:u w:val="single"/>
        </w:rPr>
        <w:t xml:space="preserve">2.3 </w:t>
      </w:r>
      <w:r w:rsidR="00E17373" w:rsidRPr="00F66755">
        <w:rPr>
          <w:sz w:val="24"/>
          <w:szCs w:val="24"/>
          <w:u w:val="single"/>
        </w:rPr>
        <w:t>Intended Impact</w:t>
      </w:r>
      <w:bookmarkEnd w:id="5"/>
    </w:p>
    <w:p w14:paraId="7EFF87EF" w14:textId="77777777" w:rsidR="00F66755" w:rsidRPr="00F66755" w:rsidRDefault="00F66755" w:rsidP="00F66755"/>
    <w:p w14:paraId="1513585D" w14:textId="77777777" w:rsidR="00C93534" w:rsidRPr="00CC1E83" w:rsidRDefault="00C93534" w:rsidP="00C93534">
      <w:pPr>
        <w:spacing w:line="360" w:lineRule="auto"/>
        <w:contextualSpacing/>
        <w:rPr>
          <w:rFonts w:cs="Arial"/>
          <w:color w:val="1C1C1C"/>
          <w:shd w:val="clear" w:color="auto" w:fill="FFFFFF"/>
        </w:rPr>
      </w:pPr>
      <w:r w:rsidRPr="00CC1E83">
        <w:rPr>
          <w:rFonts w:cs="Arial"/>
          <w:color w:val="1C1C1C"/>
          <w:shd w:val="clear" w:color="auto" w:fill="FFFFFF"/>
        </w:rPr>
        <w:t xml:space="preserve">This research will explore whether engaging the workforce in regular off-site safety engagement days improves their perspective on safety and impacts safety statistics positively. Additionally, it will investigate any existing divide between shifts and the senior management team that may hinder safety performance within the department. I hope that allowing teams to interact in a relaxed environment outside of work will enable more open discussions about any issues affecting their safety performance, whether related to asking for help or sharing thoughts on safety practices. </w:t>
      </w:r>
    </w:p>
    <w:p w14:paraId="63AB302F" w14:textId="77777777" w:rsidR="00C93534" w:rsidRPr="00CC1E83" w:rsidRDefault="00C93534" w:rsidP="00C93534">
      <w:pPr>
        <w:spacing w:line="360" w:lineRule="auto"/>
        <w:contextualSpacing/>
        <w:rPr>
          <w:rFonts w:cs="Arial"/>
          <w:color w:val="1C1C1C"/>
          <w:shd w:val="clear" w:color="auto" w:fill="FFFFFF"/>
        </w:rPr>
      </w:pPr>
    </w:p>
    <w:p w14:paraId="60F0F802" w14:textId="61D34081" w:rsidR="00C93534" w:rsidRPr="00CC1E83" w:rsidRDefault="00C93534" w:rsidP="00C93534">
      <w:pPr>
        <w:spacing w:line="360" w:lineRule="auto"/>
        <w:contextualSpacing/>
        <w:rPr>
          <w:rFonts w:cs="Arial"/>
          <w:color w:val="1C1C1C"/>
          <w:shd w:val="clear" w:color="auto" w:fill="FFFFFF"/>
        </w:rPr>
      </w:pPr>
      <w:r w:rsidRPr="00CC1E83">
        <w:rPr>
          <w:rFonts w:cs="Arial"/>
          <w:color w:val="1C1C1C"/>
          <w:shd w:val="clear" w:color="auto" w:fill="FFFFFF"/>
        </w:rPr>
        <w:t>The findings could have broader implications if key areas or recommendations are identified that might influence other departments on site. It may reveal that a divide between day and shift workers is affecting collaboration and safety practices</w:t>
      </w:r>
      <w:r w:rsidR="006861A6">
        <w:rPr>
          <w:rFonts w:cs="Arial"/>
          <w:color w:val="1C1C1C"/>
          <w:shd w:val="clear" w:color="auto" w:fill="FFFFFF"/>
        </w:rPr>
        <w:t>.</w:t>
      </w:r>
      <w:r w:rsidR="000974F6">
        <w:rPr>
          <w:rFonts w:cs="Arial"/>
          <w:color w:val="1C1C1C"/>
          <w:shd w:val="clear" w:color="auto" w:fill="FFFFFF"/>
        </w:rPr>
        <w:t xml:space="preserve"> This could be crucial in achieving zero harm on-site if a link is found. </w:t>
      </w:r>
    </w:p>
    <w:p w14:paraId="52A00BC9" w14:textId="77777777" w:rsidR="00C93534" w:rsidRPr="006220F8" w:rsidRDefault="00C93534" w:rsidP="00DD354C">
      <w:pPr>
        <w:spacing w:line="360" w:lineRule="auto"/>
        <w:rPr>
          <w:rFonts w:cs="Arial"/>
          <w:sz w:val="24"/>
          <w:szCs w:val="24"/>
          <w:u w:val="single"/>
        </w:rPr>
      </w:pPr>
    </w:p>
    <w:p w14:paraId="2B1CE214" w14:textId="47646420" w:rsidR="00E17373" w:rsidRPr="006220F8" w:rsidRDefault="006311B4" w:rsidP="00F66755">
      <w:pPr>
        <w:pStyle w:val="Heading2"/>
        <w:rPr>
          <w:sz w:val="24"/>
          <w:szCs w:val="24"/>
          <w:u w:val="single"/>
        </w:rPr>
      </w:pPr>
      <w:bookmarkStart w:id="6" w:name="_Toc183686428"/>
      <w:r w:rsidRPr="006220F8">
        <w:rPr>
          <w:sz w:val="24"/>
          <w:szCs w:val="24"/>
          <w:u w:val="single"/>
        </w:rPr>
        <w:t xml:space="preserve">2.4 </w:t>
      </w:r>
      <w:r w:rsidR="00E17373" w:rsidRPr="006220F8">
        <w:rPr>
          <w:sz w:val="24"/>
          <w:szCs w:val="24"/>
          <w:u w:val="single"/>
        </w:rPr>
        <w:t xml:space="preserve">Outlined </w:t>
      </w:r>
      <w:r w:rsidR="006220F8" w:rsidRPr="006220F8">
        <w:rPr>
          <w:sz w:val="24"/>
          <w:szCs w:val="24"/>
          <w:u w:val="single"/>
        </w:rPr>
        <w:t>I</w:t>
      </w:r>
      <w:r w:rsidR="00E17373" w:rsidRPr="006220F8">
        <w:rPr>
          <w:sz w:val="24"/>
          <w:szCs w:val="24"/>
          <w:u w:val="single"/>
        </w:rPr>
        <w:t>ntention</w:t>
      </w:r>
      <w:bookmarkEnd w:id="6"/>
    </w:p>
    <w:p w14:paraId="137BF144" w14:textId="77777777" w:rsidR="00F66755" w:rsidRPr="00CC1E83" w:rsidRDefault="00F66755" w:rsidP="00F66755">
      <w:pPr>
        <w:rPr>
          <w:sz w:val="24"/>
          <w:szCs w:val="24"/>
        </w:rPr>
      </w:pPr>
    </w:p>
    <w:p w14:paraId="32342D59" w14:textId="77777777" w:rsidR="006D5BDD" w:rsidRPr="000373BB" w:rsidRDefault="00EB3486" w:rsidP="00EB3486">
      <w:pPr>
        <w:spacing w:after="0" w:line="360" w:lineRule="auto"/>
        <w:contextualSpacing/>
        <w:rPr>
          <w:rFonts w:eastAsia="Times New Roman" w:cs="Arial"/>
          <w:color w:val="1C1C1C"/>
          <w:kern w:val="0"/>
          <w:lang w:eastAsia="en-GB"/>
          <w14:ligatures w14:val="none"/>
        </w:rPr>
      </w:pPr>
      <w:r w:rsidRPr="000373BB">
        <w:rPr>
          <w:rFonts w:eastAsia="Times New Roman" w:cs="Arial"/>
          <w:color w:val="1C1C1C"/>
          <w:kern w:val="0"/>
          <w:lang w:eastAsia="en-GB"/>
          <w14:ligatures w14:val="none"/>
        </w:rPr>
        <w:t xml:space="preserve">It is proposed to conduct the research over a period of four weeks due to the shift pattern. Within each work area, there are several departments and varying levels of management, including shifts, departmental, and hierarchical structures. This project intends to engage all individuals within the two departments to identify trends and contrasts where possible. </w:t>
      </w:r>
    </w:p>
    <w:p w14:paraId="7779E304" w14:textId="77777777" w:rsidR="006D5BDD" w:rsidRPr="000373BB" w:rsidRDefault="006D5BDD" w:rsidP="00EB3486">
      <w:pPr>
        <w:spacing w:after="0" w:line="360" w:lineRule="auto"/>
        <w:contextualSpacing/>
        <w:rPr>
          <w:rFonts w:eastAsia="Times New Roman" w:cs="Arial"/>
          <w:color w:val="1C1C1C"/>
          <w:kern w:val="0"/>
          <w:lang w:eastAsia="en-GB"/>
          <w14:ligatures w14:val="none"/>
        </w:rPr>
      </w:pPr>
    </w:p>
    <w:p w14:paraId="54E80A8D" w14:textId="260A62B8" w:rsidR="006D5BDD" w:rsidRPr="000373BB" w:rsidRDefault="00EB3486" w:rsidP="00EB3486">
      <w:pPr>
        <w:spacing w:after="0" w:line="360" w:lineRule="auto"/>
        <w:contextualSpacing/>
        <w:rPr>
          <w:rFonts w:eastAsia="Times New Roman" w:cs="Arial"/>
          <w:color w:val="1C1C1C"/>
          <w:kern w:val="0"/>
          <w:lang w:eastAsia="en-GB"/>
          <w14:ligatures w14:val="none"/>
        </w:rPr>
      </w:pPr>
      <w:r w:rsidRPr="000373BB">
        <w:rPr>
          <w:rFonts w:eastAsia="Times New Roman" w:cs="Arial"/>
          <w:color w:val="1C1C1C"/>
          <w:kern w:val="0"/>
          <w:lang w:eastAsia="en-GB"/>
          <w14:ligatures w14:val="none"/>
        </w:rPr>
        <w:t xml:space="preserve">The aim is to develop a deeper understanding of the effectiveness of taking the workforce away from their departments and presenting material that encourages engagement with both senior managers and other employees. Given the complexity of this work-based environment, I propose that a mixed methodology would be the most effective. </w:t>
      </w:r>
    </w:p>
    <w:p w14:paraId="751AF3DD" w14:textId="77777777" w:rsidR="006D5BDD" w:rsidRPr="000373BB" w:rsidRDefault="006D5BDD" w:rsidP="00EB3486">
      <w:pPr>
        <w:spacing w:after="0" w:line="360" w:lineRule="auto"/>
        <w:contextualSpacing/>
        <w:rPr>
          <w:rFonts w:eastAsia="Times New Roman" w:cs="Arial"/>
          <w:color w:val="1C1C1C"/>
          <w:kern w:val="0"/>
          <w:lang w:eastAsia="en-GB"/>
          <w14:ligatures w14:val="none"/>
        </w:rPr>
      </w:pPr>
    </w:p>
    <w:p w14:paraId="51A3B2B8" w14:textId="64E9B6E9" w:rsidR="00EB3486" w:rsidRPr="000373BB" w:rsidRDefault="00EB3486" w:rsidP="00EB3486">
      <w:pPr>
        <w:spacing w:after="0" w:line="360" w:lineRule="auto"/>
        <w:contextualSpacing/>
        <w:rPr>
          <w:rFonts w:eastAsia="Times New Roman" w:cs="Arial"/>
          <w:color w:val="1C1C1C"/>
          <w:kern w:val="0"/>
          <w:lang w:eastAsia="en-GB"/>
          <w14:ligatures w14:val="none"/>
        </w:rPr>
      </w:pPr>
      <w:r w:rsidRPr="000373BB">
        <w:rPr>
          <w:rFonts w:eastAsia="Times New Roman" w:cs="Arial"/>
          <w:color w:val="1C1C1C"/>
          <w:kern w:val="0"/>
          <w:lang w:eastAsia="en-GB"/>
          <w14:ligatures w14:val="none"/>
        </w:rPr>
        <w:t xml:space="preserve">My perspective is that the research will primarily favour a quantitative approach. I plan to use three methods to establish the context, provide explanations, and create opportunities for data collection. The survey results will potentially highlight specific areas of interest that will </w:t>
      </w:r>
      <w:r w:rsidRPr="000373BB">
        <w:rPr>
          <w:rFonts w:eastAsia="Times New Roman" w:cs="Arial"/>
          <w:color w:val="1C1C1C"/>
          <w:kern w:val="0"/>
          <w:lang w:eastAsia="en-GB"/>
          <w14:ligatures w14:val="none"/>
        </w:rPr>
        <w:lastRenderedPageBreak/>
        <w:t xml:space="preserve">influence the subsequent techniques, thereby allowing for an exploratory approach. Following the survey, interviews will be conducted with participants from the engagement days. </w:t>
      </w:r>
    </w:p>
    <w:p w14:paraId="6CC9FD57" w14:textId="77777777" w:rsidR="000F6817" w:rsidRPr="002B4956" w:rsidRDefault="000F6817" w:rsidP="00DD354C">
      <w:pPr>
        <w:spacing w:line="360" w:lineRule="auto"/>
        <w:rPr>
          <w:rFonts w:cs="Arial"/>
          <w:u w:val="single"/>
        </w:rPr>
      </w:pPr>
    </w:p>
    <w:p w14:paraId="6359D725" w14:textId="2AAA6A26" w:rsidR="00E66745" w:rsidRPr="006220F8" w:rsidRDefault="006311B4" w:rsidP="00F66755">
      <w:pPr>
        <w:pStyle w:val="Heading2"/>
        <w:rPr>
          <w:sz w:val="24"/>
          <w:szCs w:val="24"/>
          <w:u w:val="single"/>
        </w:rPr>
      </w:pPr>
      <w:bookmarkStart w:id="7" w:name="_Toc183686429"/>
      <w:r w:rsidRPr="006220F8">
        <w:rPr>
          <w:sz w:val="24"/>
          <w:szCs w:val="24"/>
          <w:u w:val="single"/>
        </w:rPr>
        <w:t xml:space="preserve">2.5 </w:t>
      </w:r>
      <w:r w:rsidR="00E66745" w:rsidRPr="006220F8">
        <w:rPr>
          <w:sz w:val="24"/>
          <w:szCs w:val="24"/>
          <w:u w:val="single"/>
        </w:rPr>
        <w:t>Surveys</w:t>
      </w:r>
      <w:bookmarkEnd w:id="7"/>
    </w:p>
    <w:p w14:paraId="6A06C7F3" w14:textId="77777777" w:rsidR="00F66755" w:rsidRPr="002B4956" w:rsidRDefault="00F66755" w:rsidP="00F66755"/>
    <w:p w14:paraId="3FA2023B" w14:textId="2AC9CFB3" w:rsidR="00BC7A80" w:rsidRPr="002B4956" w:rsidRDefault="00BC7A80" w:rsidP="00BC7A80">
      <w:pPr>
        <w:spacing w:after="0" w:line="360" w:lineRule="auto"/>
        <w:contextualSpacing/>
        <w:rPr>
          <w:rFonts w:eastAsia="Times New Roman" w:cs="Arial"/>
          <w:color w:val="1C1C1C"/>
          <w:kern w:val="0"/>
          <w:lang w:eastAsia="en-GB"/>
          <w14:ligatures w14:val="none"/>
        </w:rPr>
      </w:pPr>
      <w:r w:rsidRPr="002B4956">
        <w:rPr>
          <w:rFonts w:eastAsia="Times New Roman" w:cs="Arial"/>
          <w:color w:val="1C1C1C"/>
          <w:kern w:val="0"/>
          <w:lang w:eastAsia="en-GB"/>
          <w14:ligatures w14:val="none"/>
        </w:rPr>
        <w:t>Surveys, in the form of questionnaires, allow for a focus on a larger sample size, especially given the geographical distribution of the areas involved. They enable the researcher to distribute the questionnaires at minimal cost, particularly when done electronically (Sekaran &amp; Bougie, 2016). An electronic questionnaire will be utili</w:t>
      </w:r>
      <w:r w:rsidR="000373BB">
        <w:rPr>
          <w:rFonts w:eastAsia="Times New Roman" w:cs="Arial"/>
          <w:color w:val="1C1C1C"/>
          <w:kern w:val="0"/>
          <w:lang w:eastAsia="en-GB"/>
          <w14:ligatures w14:val="none"/>
        </w:rPr>
        <w:t>s</w:t>
      </w:r>
      <w:r w:rsidRPr="002B4956">
        <w:rPr>
          <w:rFonts w:eastAsia="Times New Roman" w:cs="Arial"/>
          <w:color w:val="1C1C1C"/>
          <w:kern w:val="0"/>
          <w:lang w:eastAsia="en-GB"/>
          <w14:ligatures w14:val="none"/>
        </w:rPr>
        <w:t xml:space="preserve">ed to gauge participants' feelings about engagement days. Participation in the questionnaire will be voluntary, with an anticipated four-week period for completion. The survey will use the company-approved survey platform on Microsoft </w:t>
      </w:r>
      <w:r w:rsidR="00A4717A">
        <w:rPr>
          <w:rFonts w:eastAsia="Times New Roman" w:cs="Arial"/>
          <w:color w:val="1C1C1C"/>
          <w:kern w:val="0"/>
          <w:lang w:eastAsia="en-GB"/>
          <w14:ligatures w14:val="none"/>
        </w:rPr>
        <w:t>Forms</w:t>
      </w:r>
      <w:r w:rsidRPr="002B4956">
        <w:rPr>
          <w:rFonts w:eastAsia="Times New Roman" w:cs="Arial"/>
          <w:color w:val="1C1C1C"/>
          <w:kern w:val="0"/>
          <w:lang w:eastAsia="en-GB"/>
          <w14:ligatures w14:val="none"/>
        </w:rPr>
        <w:t xml:space="preserve"> to ensure that responses can be recorded anonymously</w:t>
      </w:r>
      <w:r w:rsidR="000F727C">
        <w:rPr>
          <w:rFonts w:eastAsia="Times New Roman" w:cs="Arial"/>
          <w:color w:val="1C1C1C"/>
          <w:kern w:val="0"/>
          <w:lang w:eastAsia="en-GB"/>
          <w14:ligatures w14:val="none"/>
        </w:rPr>
        <w:t xml:space="preserve"> and easily analysed.</w:t>
      </w:r>
    </w:p>
    <w:p w14:paraId="453C6534" w14:textId="77777777" w:rsidR="00BC7A80" w:rsidRPr="002B4956" w:rsidRDefault="00BC7A80" w:rsidP="00BC7A80">
      <w:pPr>
        <w:spacing w:after="0"/>
        <w:rPr>
          <w:rFonts w:eastAsia="Times New Roman" w:cs="Arial"/>
          <w:color w:val="1C1C1C"/>
          <w:kern w:val="0"/>
          <w:lang w:eastAsia="en-GB"/>
          <w14:ligatures w14:val="none"/>
        </w:rPr>
      </w:pPr>
    </w:p>
    <w:p w14:paraId="4049E3AF" w14:textId="18CA545C" w:rsidR="00E66745" w:rsidRPr="002B4956" w:rsidRDefault="006311B4" w:rsidP="00F66755">
      <w:pPr>
        <w:pStyle w:val="Heading2"/>
        <w:rPr>
          <w:sz w:val="22"/>
          <w:szCs w:val="22"/>
          <w:u w:val="single"/>
        </w:rPr>
      </w:pPr>
      <w:bookmarkStart w:id="8" w:name="_Toc183686430"/>
      <w:r w:rsidRPr="006220F8">
        <w:rPr>
          <w:sz w:val="24"/>
          <w:szCs w:val="24"/>
          <w:u w:val="single"/>
        </w:rPr>
        <w:t xml:space="preserve">2.6 </w:t>
      </w:r>
      <w:r w:rsidR="00E66745" w:rsidRPr="006220F8">
        <w:rPr>
          <w:sz w:val="24"/>
          <w:szCs w:val="24"/>
          <w:u w:val="single"/>
        </w:rPr>
        <w:t>Interviews</w:t>
      </w:r>
      <w:bookmarkEnd w:id="8"/>
    </w:p>
    <w:p w14:paraId="63CEAC23" w14:textId="77777777" w:rsidR="00F66755" w:rsidRPr="002B4956" w:rsidRDefault="00F66755" w:rsidP="00F66755"/>
    <w:p w14:paraId="401B09C9" w14:textId="34E58382" w:rsidR="000F727C" w:rsidRPr="002B4956" w:rsidRDefault="0040641B" w:rsidP="0040641B">
      <w:pPr>
        <w:spacing w:after="0" w:line="360" w:lineRule="auto"/>
        <w:contextualSpacing/>
        <w:rPr>
          <w:rFonts w:eastAsia="Times New Roman" w:cs="Arial"/>
          <w:color w:val="1C1C1C"/>
          <w:kern w:val="0"/>
          <w:lang w:eastAsia="en-GB"/>
          <w14:ligatures w14:val="none"/>
        </w:rPr>
      </w:pPr>
      <w:r w:rsidRPr="002B4956">
        <w:rPr>
          <w:rFonts w:eastAsia="Times New Roman" w:cs="Arial"/>
          <w:color w:val="1C1C1C"/>
          <w:kern w:val="0"/>
          <w:lang w:eastAsia="en-GB"/>
          <w14:ligatures w14:val="none"/>
        </w:rPr>
        <w:t xml:space="preserve">Interviews will be conducted over the four weeks following the initial analysis of the questionnaire and will be scheduled based on participant availability. Individuals who completed the questionnaire will be invited, via email, to take part in an interview on a strictly voluntary and anonymous basis. Since interviews can be time-consuming, the sample size for these will consist of a much smaller group of participants. </w:t>
      </w:r>
      <w:r w:rsidR="007A5FE3">
        <w:rPr>
          <w:rFonts w:eastAsia="Times New Roman" w:cs="Arial"/>
          <w:color w:val="1C1C1C"/>
          <w:kern w:val="0"/>
          <w:lang w:eastAsia="en-GB"/>
          <w14:ligatures w14:val="none"/>
        </w:rPr>
        <w:t xml:space="preserve">This will allow for more specific data collection with the chosen participants being from four different levels within the organisation. </w:t>
      </w:r>
      <w:r w:rsidR="007D4151">
        <w:rPr>
          <w:rFonts w:eastAsia="Times New Roman" w:cs="Arial"/>
          <w:color w:val="1C1C1C"/>
          <w:kern w:val="0"/>
          <w:lang w:eastAsia="en-GB"/>
          <w14:ligatures w14:val="none"/>
        </w:rPr>
        <w:t>Semi-structured</w:t>
      </w:r>
      <w:r w:rsidR="000F727C">
        <w:rPr>
          <w:rFonts w:eastAsia="Times New Roman" w:cs="Arial"/>
          <w:color w:val="1C1C1C"/>
          <w:kern w:val="0"/>
          <w:lang w:eastAsia="en-GB"/>
          <w14:ligatures w14:val="none"/>
        </w:rPr>
        <w:t xml:space="preserve"> interviews provide guided and focused conversations with the freedom for the researcher to delve into any particular topic or clarity of understanding</w:t>
      </w:r>
      <w:r w:rsidR="007D4151">
        <w:rPr>
          <w:rFonts w:eastAsia="Times New Roman" w:cs="Arial"/>
          <w:color w:val="1C1C1C"/>
          <w:kern w:val="0"/>
          <w:lang w:eastAsia="en-GB"/>
          <w14:ligatures w14:val="none"/>
        </w:rPr>
        <w:t xml:space="preserve"> for either party. </w:t>
      </w:r>
      <w:r w:rsidR="00445D2C">
        <w:rPr>
          <w:rFonts w:eastAsia="Times New Roman" w:cs="Arial"/>
          <w:color w:val="1C1C1C"/>
          <w:kern w:val="0"/>
          <w:lang w:eastAsia="en-GB"/>
          <w14:ligatures w14:val="none"/>
        </w:rPr>
        <w:t xml:space="preserve">The participants will be from </w:t>
      </w:r>
      <w:r w:rsidR="002E53AD">
        <w:rPr>
          <w:rFonts w:eastAsia="Times New Roman" w:cs="Arial"/>
          <w:color w:val="1C1C1C"/>
          <w:kern w:val="0"/>
          <w:lang w:eastAsia="en-GB"/>
          <w14:ligatures w14:val="none"/>
        </w:rPr>
        <w:t>different</w:t>
      </w:r>
      <w:r w:rsidR="00445D2C">
        <w:rPr>
          <w:rFonts w:eastAsia="Times New Roman" w:cs="Arial"/>
          <w:color w:val="1C1C1C"/>
          <w:kern w:val="0"/>
          <w:lang w:eastAsia="en-GB"/>
          <w14:ligatures w14:val="none"/>
        </w:rPr>
        <w:t xml:space="preserve"> </w:t>
      </w:r>
      <w:r w:rsidR="002E53AD">
        <w:rPr>
          <w:rFonts w:eastAsia="Times New Roman" w:cs="Arial"/>
          <w:color w:val="1C1C1C"/>
          <w:kern w:val="0"/>
          <w:lang w:eastAsia="en-GB"/>
          <w14:ligatures w14:val="none"/>
        </w:rPr>
        <w:t>levels</w:t>
      </w:r>
      <w:r w:rsidR="00445D2C">
        <w:rPr>
          <w:rFonts w:eastAsia="Times New Roman" w:cs="Arial"/>
          <w:color w:val="1C1C1C"/>
          <w:kern w:val="0"/>
          <w:lang w:eastAsia="en-GB"/>
          <w14:ligatures w14:val="none"/>
        </w:rPr>
        <w:t xml:space="preserve"> in the organisation as well as different areas</w:t>
      </w:r>
    </w:p>
    <w:p w14:paraId="6A2E6DAB" w14:textId="77777777" w:rsidR="0040641B" w:rsidRPr="002B4956" w:rsidRDefault="0040641B" w:rsidP="0040641B">
      <w:pPr>
        <w:spacing w:after="0"/>
        <w:rPr>
          <w:rFonts w:eastAsia="Times New Roman" w:cs="Arial"/>
          <w:color w:val="1C1C1C"/>
          <w:kern w:val="0"/>
          <w:lang w:eastAsia="en-GB"/>
          <w14:ligatures w14:val="none"/>
        </w:rPr>
      </w:pPr>
    </w:p>
    <w:p w14:paraId="541758E5" w14:textId="5DC95E52" w:rsidR="00E17373" w:rsidRPr="006220F8" w:rsidRDefault="006311B4" w:rsidP="00F66755">
      <w:pPr>
        <w:pStyle w:val="Heading2"/>
        <w:rPr>
          <w:sz w:val="24"/>
          <w:szCs w:val="24"/>
          <w:u w:val="single"/>
        </w:rPr>
      </w:pPr>
      <w:bookmarkStart w:id="9" w:name="_Toc183686431"/>
      <w:r w:rsidRPr="006220F8">
        <w:rPr>
          <w:sz w:val="24"/>
          <w:szCs w:val="24"/>
          <w:u w:val="single"/>
        </w:rPr>
        <w:t xml:space="preserve">2.7 </w:t>
      </w:r>
      <w:r w:rsidR="00E17373" w:rsidRPr="006220F8">
        <w:rPr>
          <w:sz w:val="24"/>
          <w:szCs w:val="24"/>
          <w:u w:val="single"/>
        </w:rPr>
        <w:t>Ethics and Insider Research</w:t>
      </w:r>
      <w:bookmarkEnd w:id="9"/>
      <w:r w:rsidR="00E17373" w:rsidRPr="006220F8">
        <w:rPr>
          <w:sz w:val="24"/>
          <w:szCs w:val="24"/>
          <w:u w:val="single"/>
        </w:rPr>
        <w:t xml:space="preserve"> </w:t>
      </w:r>
    </w:p>
    <w:p w14:paraId="71FB87D3" w14:textId="77777777" w:rsidR="00F66755" w:rsidRPr="002B4956" w:rsidRDefault="00F66755" w:rsidP="00F66755"/>
    <w:p w14:paraId="6A55274A" w14:textId="77777777" w:rsidR="00CF3766" w:rsidRPr="002B4956" w:rsidRDefault="00CF3766" w:rsidP="00CF3766">
      <w:pPr>
        <w:spacing w:after="0" w:line="360" w:lineRule="auto"/>
        <w:contextualSpacing/>
        <w:rPr>
          <w:rFonts w:eastAsia="Times New Roman" w:cs="Arial"/>
          <w:color w:val="1C1C1C"/>
          <w:kern w:val="0"/>
          <w:lang w:eastAsia="en-GB"/>
          <w14:ligatures w14:val="none"/>
        </w:rPr>
      </w:pPr>
      <w:r w:rsidRPr="002B4956">
        <w:rPr>
          <w:rFonts w:eastAsia="Times New Roman" w:cs="Arial"/>
          <w:color w:val="1C1C1C"/>
          <w:kern w:val="0"/>
          <w:lang w:eastAsia="en-GB"/>
          <w14:ligatures w14:val="none"/>
        </w:rPr>
        <w:t>As this research is being conducted in a work-based environment, it is essential to consider the values, processes, and procedures of the company. Additionally, the university's ethical guidelines and any potential legal requirements must be taken into account. As an insider researcher, it is ethically imperative to ensure that all participants know about the research being conducted, provide informed consent in advance, and understand their right to withdraw from the study.</w:t>
      </w:r>
    </w:p>
    <w:p w14:paraId="757D2A3A" w14:textId="77777777" w:rsidR="00CF3766" w:rsidRPr="002B4956" w:rsidRDefault="00CF3766" w:rsidP="00CF3766">
      <w:pPr>
        <w:spacing w:after="0" w:line="360" w:lineRule="auto"/>
        <w:contextualSpacing/>
        <w:rPr>
          <w:rFonts w:eastAsia="Times New Roman" w:cs="Arial"/>
          <w:color w:val="1C1C1C"/>
          <w:kern w:val="0"/>
          <w:lang w:eastAsia="en-GB"/>
          <w14:ligatures w14:val="none"/>
        </w:rPr>
      </w:pPr>
    </w:p>
    <w:p w14:paraId="74FF1528" w14:textId="49DEEB1F" w:rsidR="00CF3766" w:rsidRDefault="00CF3766" w:rsidP="00CF3766">
      <w:pPr>
        <w:spacing w:after="0" w:line="360" w:lineRule="auto"/>
        <w:contextualSpacing/>
        <w:rPr>
          <w:rFonts w:eastAsia="Times New Roman" w:cs="Arial"/>
          <w:color w:val="1C1C1C"/>
          <w:kern w:val="0"/>
          <w:lang w:eastAsia="en-GB"/>
          <w14:ligatures w14:val="none"/>
        </w:rPr>
      </w:pPr>
      <w:r w:rsidRPr="002B4956">
        <w:rPr>
          <w:rFonts w:eastAsia="Times New Roman" w:cs="Arial"/>
          <w:color w:val="1C1C1C"/>
          <w:kern w:val="0"/>
          <w:lang w:eastAsia="en-GB"/>
          <w14:ligatures w14:val="none"/>
        </w:rPr>
        <w:lastRenderedPageBreak/>
        <w:t>Participants might assume that I am merely conducting a typical activity without realising that data is being collected. Anonymity will be maintained throughout all data collection processes, which should encourage participants to respond more honestly and openly. Anonymity will also be preserved when presenting findings to protect all individuals involved. Insider research is unique as it emphasizes in-depth knowledge of the processes and social environment (Costley, Elliott, and Gibbs, 2012). This prior understanding enhances comprehension and interpretation, but it can also be limiting if assumptions are made.</w:t>
      </w:r>
    </w:p>
    <w:p w14:paraId="65A78CBE" w14:textId="72DBA001" w:rsidR="00927CC5" w:rsidRDefault="00927CC5" w:rsidP="00CF3766">
      <w:pPr>
        <w:spacing w:after="0" w:line="360" w:lineRule="auto"/>
        <w:contextualSpacing/>
        <w:rPr>
          <w:rFonts w:eastAsia="Times New Roman" w:cs="Arial"/>
          <w:color w:val="1C1C1C"/>
          <w:kern w:val="0"/>
          <w:lang w:eastAsia="en-GB"/>
          <w14:ligatures w14:val="none"/>
        </w:rPr>
      </w:pPr>
    </w:p>
    <w:p w14:paraId="7C25656C" w14:textId="3D8C4797" w:rsidR="00927CC5" w:rsidRDefault="000F0783" w:rsidP="000F0783">
      <w:pPr>
        <w:spacing w:after="0" w:line="360" w:lineRule="auto"/>
        <w:contextualSpacing/>
      </w:pPr>
      <w:r>
        <w:rPr>
          <w:rFonts w:eastAsia="Times New Roman" w:cs="Arial"/>
          <w:color w:val="1C1C1C"/>
          <w:kern w:val="0"/>
          <w:lang w:eastAsia="en-GB"/>
          <w14:ligatures w14:val="none"/>
        </w:rPr>
        <w:t>Pre-understanding</w:t>
      </w:r>
      <w:r w:rsidR="00927CC5">
        <w:rPr>
          <w:rFonts w:eastAsia="Times New Roman" w:cs="Arial"/>
          <w:color w:val="1C1C1C"/>
          <w:kern w:val="0"/>
          <w:lang w:eastAsia="en-GB"/>
          <w14:ligatures w14:val="none"/>
        </w:rPr>
        <w:t xml:space="preserve"> is a key advan</w:t>
      </w:r>
      <w:r w:rsidR="00AA5124">
        <w:rPr>
          <w:rFonts w:eastAsia="Times New Roman" w:cs="Arial"/>
          <w:color w:val="1C1C1C"/>
          <w:kern w:val="0"/>
          <w:lang w:eastAsia="en-GB"/>
          <w14:ligatures w14:val="none"/>
        </w:rPr>
        <w:t xml:space="preserve">tage </w:t>
      </w:r>
      <w:r>
        <w:rPr>
          <w:rFonts w:eastAsia="Times New Roman" w:cs="Arial"/>
          <w:color w:val="1C1C1C"/>
          <w:kern w:val="0"/>
          <w:lang w:eastAsia="en-GB"/>
          <w14:ligatures w14:val="none"/>
        </w:rPr>
        <w:t xml:space="preserve">in </w:t>
      </w:r>
      <w:r w:rsidR="00AA5124">
        <w:rPr>
          <w:rFonts w:eastAsia="Times New Roman" w:cs="Arial"/>
          <w:color w:val="1C1C1C"/>
          <w:kern w:val="0"/>
          <w:lang w:eastAsia="en-GB"/>
          <w14:ligatures w14:val="none"/>
        </w:rPr>
        <w:t>enhancing understanding and interpretation, however could also be limiting if assumptions are made by the researcher or participants</w:t>
      </w:r>
      <w:r>
        <w:rPr>
          <w:rFonts w:eastAsia="Times New Roman" w:cs="Arial"/>
          <w:color w:val="1C1C1C"/>
          <w:kern w:val="0"/>
          <w:lang w:eastAsia="en-GB"/>
          <w14:ligatures w14:val="none"/>
        </w:rPr>
        <w:t>, routine practices or behaviours could be overlooked. As an insider researcher, the research may be limited by role duality causing conflict and time restrictions</w:t>
      </w:r>
      <w:r w:rsidR="00927CC5">
        <w:t>. (Coghlan, 2001; Coghlan, 2003; Unluer, 2012).</w:t>
      </w:r>
    </w:p>
    <w:p w14:paraId="326255C1" w14:textId="77777777" w:rsidR="000F0783" w:rsidRPr="002B4956" w:rsidRDefault="000F0783" w:rsidP="000F0783">
      <w:pPr>
        <w:spacing w:after="0" w:line="360" w:lineRule="auto"/>
        <w:contextualSpacing/>
        <w:rPr>
          <w:rFonts w:eastAsia="Times New Roman" w:cs="Arial"/>
          <w:color w:val="1C1C1C"/>
          <w:kern w:val="0"/>
          <w:lang w:eastAsia="en-GB"/>
          <w14:ligatures w14:val="none"/>
        </w:rPr>
      </w:pPr>
    </w:p>
    <w:p w14:paraId="642783E6" w14:textId="64BC3CBD" w:rsidR="00E17373" w:rsidRPr="002B4956" w:rsidRDefault="006311B4" w:rsidP="00F66755">
      <w:pPr>
        <w:pStyle w:val="Heading2"/>
        <w:rPr>
          <w:sz w:val="22"/>
          <w:szCs w:val="22"/>
          <w:u w:val="single"/>
        </w:rPr>
      </w:pPr>
      <w:bookmarkStart w:id="10" w:name="_Toc183686432"/>
      <w:r w:rsidRPr="006220F8">
        <w:rPr>
          <w:sz w:val="24"/>
          <w:szCs w:val="24"/>
          <w:u w:val="single"/>
        </w:rPr>
        <w:t xml:space="preserve">2.8 </w:t>
      </w:r>
      <w:r w:rsidR="00E17373" w:rsidRPr="006220F8">
        <w:rPr>
          <w:sz w:val="24"/>
          <w:szCs w:val="24"/>
          <w:u w:val="single"/>
        </w:rPr>
        <w:t>Expected Learning Outcomes</w:t>
      </w:r>
      <w:bookmarkEnd w:id="10"/>
    </w:p>
    <w:p w14:paraId="0931EAC5" w14:textId="77777777" w:rsidR="00F66755" w:rsidRPr="002B4956" w:rsidRDefault="00F66755" w:rsidP="00F66755"/>
    <w:p w14:paraId="31862DCF" w14:textId="03FDB300" w:rsidR="00AD4582" w:rsidRPr="002B4956" w:rsidRDefault="00AD4582" w:rsidP="00DD354C">
      <w:pPr>
        <w:spacing w:line="360" w:lineRule="auto"/>
        <w:rPr>
          <w:rFonts w:cs="Arial"/>
        </w:rPr>
      </w:pPr>
      <w:r w:rsidRPr="002B4956">
        <w:rPr>
          <w:rFonts w:cs="Arial"/>
        </w:rPr>
        <w:t>The expected learning outcomes are:</w:t>
      </w:r>
    </w:p>
    <w:p w14:paraId="4BCF4134" w14:textId="26EA1FC8" w:rsidR="00AD4582" w:rsidRPr="002B4956" w:rsidRDefault="00E20644" w:rsidP="000758FE">
      <w:pPr>
        <w:pStyle w:val="ListParagraph"/>
        <w:numPr>
          <w:ilvl w:val="0"/>
          <w:numId w:val="2"/>
        </w:numPr>
        <w:spacing w:line="360" w:lineRule="auto"/>
        <w:rPr>
          <w:rFonts w:cs="Arial"/>
        </w:rPr>
      </w:pPr>
      <w:r w:rsidRPr="002B4956">
        <w:rPr>
          <w:rFonts w:cs="Arial"/>
        </w:rPr>
        <w:t>To establish if the wo</w:t>
      </w:r>
      <w:r w:rsidR="000A321B" w:rsidRPr="002B4956">
        <w:rPr>
          <w:rFonts w:cs="Arial"/>
        </w:rPr>
        <w:t xml:space="preserve">rkforce </w:t>
      </w:r>
      <w:r w:rsidRPr="002B4956">
        <w:rPr>
          <w:rFonts w:cs="Arial"/>
        </w:rPr>
        <w:t xml:space="preserve">become </w:t>
      </w:r>
      <w:r w:rsidR="000A321B" w:rsidRPr="002B4956">
        <w:rPr>
          <w:rFonts w:cs="Arial"/>
        </w:rPr>
        <w:t>more engaged with safety</w:t>
      </w:r>
    </w:p>
    <w:p w14:paraId="352CF8B0" w14:textId="4C85C225" w:rsidR="000A321B" w:rsidRPr="002B4956" w:rsidRDefault="00E20644" w:rsidP="000758FE">
      <w:pPr>
        <w:pStyle w:val="ListParagraph"/>
        <w:numPr>
          <w:ilvl w:val="0"/>
          <w:numId w:val="2"/>
        </w:numPr>
        <w:spacing w:line="360" w:lineRule="auto"/>
        <w:rPr>
          <w:rFonts w:cs="Arial"/>
        </w:rPr>
      </w:pPr>
      <w:r w:rsidRPr="002B4956">
        <w:rPr>
          <w:rFonts w:cs="Arial"/>
        </w:rPr>
        <w:t>To observe a ch</w:t>
      </w:r>
      <w:r w:rsidR="00585E96" w:rsidRPr="002B4956">
        <w:rPr>
          <w:rFonts w:cs="Arial"/>
        </w:rPr>
        <w:t>ange in behaviours</w:t>
      </w:r>
    </w:p>
    <w:p w14:paraId="2B4677CE" w14:textId="59C6E0B4" w:rsidR="00E20644" w:rsidRDefault="00E20644" w:rsidP="000758FE">
      <w:pPr>
        <w:pStyle w:val="ListParagraph"/>
        <w:numPr>
          <w:ilvl w:val="0"/>
          <w:numId w:val="2"/>
        </w:numPr>
        <w:spacing w:line="360" w:lineRule="auto"/>
        <w:rPr>
          <w:rFonts w:cs="Arial"/>
        </w:rPr>
      </w:pPr>
      <w:r w:rsidRPr="002B4956">
        <w:rPr>
          <w:rFonts w:cs="Arial"/>
        </w:rPr>
        <w:t>T</w:t>
      </w:r>
      <w:r w:rsidR="002E3879">
        <w:rPr>
          <w:rFonts w:cs="Arial"/>
        </w:rPr>
        <w:t>o</w:t>
      </w:r>
      <w:r w:rsidRPr="002B4956">
        <w:rPr>
          <w:rFonts w:cs="Arial"/>
        </w:rPr>
        <w:t xml:space="preserve"> u</w:t>
      </w:r>
      <w:r w:rsidR="002E3879">
        <w:rPr>
          <w:rFonts w:cs="Arial"/>
        </w:rPr>
        <w:t>tilise</w:t>
      </w:r>
      <w:r w:rsidRPr="002B4956">
        <w:rPr>
          <w:rFonts w:cs="Arial"/>
        </w:rPr>
        <w:t xml:space="preserve"> Microsoft forms </w:t>
      </w:r>
    </w:p>
    <w:p w14:paraId="573FA7DC" w14:textId="296D6FA5" w:rsidR="002E3879" w:rsidRPr="002B4956" w:rsidRDefault="00AA727B" w:rsidP="000758FE">
      <w:pPr>
        <w:pStyle w:val="ListParagraph"/>
        <w:numPr>
          <w:ilvl w:val="0"/>
          <w:numId w:val="2"/>
        </w:numPr>
        <w:spacing w:line="360" w:lineRule="auto"/>
        <w:rPr>
          <w:rFonts w:cs="Arial"/>
        </w:rPr>
      </w:pPr>
      <w:r>
        <w:rPr>
          <w:rFonts w:cs="Arial"/>
        </w:rPr>
        <w:t>Build a robust amount of d</w:t>
      </w:r>
      <w:r w:rsidR="002E3879">
        <w:rPr>
          <w:rFonts w:cs="Arial"/>
        </w:rPr>
        <w:t>ata collec</w:t>
      </w:r>
      <w:r>
        <w:rPr>
          <w:rFonts w:cs="Arial"/>
        </w:rPr>
        <w:t>ted around safety statistics</w:t>
      </w:r>
    </w:p>
    <w:p w14:paraId="56881FA0" w14:textId="77777777" w:rsidR="005C54BD" w:rsidRDefault="005C54BD" w:rsidP="007C31F1">
      <w:pPr>
        <w:rPr>
          <w:rStyle w:val="Strong"/>
        </w:rPr>
      </w:pPr>
    </w:p>
    <w:p w14:paraId="7BAAC060" w14:textId="7BDBC9AB" w:rsidR="00E20644" w:rsidRDefault="00F66755" w:rsidP="00E20644">
      <w:pPr>
        <w:pStyle w:val="Heading1"/>
        <w:rPr>
          <w:rStyle w:val="Strong"/>
          <w:b w:val="0"/>
          <w:bCs w:val="0"/>
          <w:sz w:val="28"/>
          <w:szCs w:val="28"/>
          <w:u w:val="single"/>
        </w:rPr>
      </w:pPr>
      <w:bookmarkStart w:id="11" w:name="_Toc183686433"/>
      <w:r>
        <w:rPr>
          <w:rStyle w:val="Strong"/>
          <w:b w:val="0"/>
          <w:bCs w:val="0"/>
          <w:sz w:val="28"/>
          <w:szCs w:val="28"/>
          <w:u w:val="single"/>
        </w:rPr>
        <w:t>3.0</w:t>
      </w:r>
      <w:r w:rsidR="00E20644" w:rsidRPr="00E20644">
        <w:rPr>
          <w:rStyle w:val="Strong"/>
          <w:b w:val="0"/>
          <w:bCs w:val="0"/>
          <w:sz w:val="28"/>
          <w:szCs w:val="28"/>
          <w:u w:val="single"/>
        </w:rPr>
        <w:t xml:space="preserve"> Introduction</w:t>
      </w:r>
      <w:bookmarkEnd w:id="11"/>
    </w:p>
    <w:p w14:paraId="3C8B91B4" w14:textId="77777777" w:rsidR="00E20644" w:rsidRPr="00E20644" w:rsidRDefault="00E20644" w:rsidP="00E20644"/>
    <w:p w14:paraId="60A31C08" w14:textId="7EFDF087" w:rsidR="00E20644" w:rsidRPr="00B65DE6" w:rsidRDefault="0080404A" w:rsidP="00E20644">
      <w:pPr>
        <w:spacing w:line="360" w:lineRule="auto"/>
        <w:rPr>
          <w:rStyle w:val="Strong"/>
          <w:b w:val="0"/>
          <w:bCs w:val="0"/>
        </w:rPr>
      </w:pPr>
      <w:r>
        <w:rPr>
          <w:rStyle w:val="Strong"/>
          <w:b w:val="0"/>
          <w:bCs w:val="0"/>
        </w:rPr>
        <w:t>This research will be conducted in an integrated steel works based in South Wales. T</w:t>
      </w:r>
      <w:r w:rsidR="00E20644" w:rsidRPr="00B65DE6">
        <w:rPr>
          <w:rStyle w:val="Strong"/>
          <w:b w:val="0"/>
          <w:bCs w:val="0"/>
        </w:rPr>
        <w:t xml:space="preserve">he Steel Industry has been </w:t>
      </w:r>
      <w:r w:rsidR="004C2227">
        <w:rPr>
          <w:rStyle w:val="Strong"/>
          <w:b w:val="0"/>
          <w:bCs w:val="0"/>
        </w:rPr>
        <w:t>situated</w:t>
      </w:r>
      <w:r w:rsidR="00E20644" w:rsidRPr="00B65DE6">
        <w:rPr>
          <w:rStyle w:val="Strong"/>
          <w:b w:val="0"/>
          <w:bCs w:val="0"/>
        </w:rPr>
        <w:t xml:space="preserve"> </w:t>
      </w:r>
      <w:r w:rsidR="004C2227">
        <w:rPr>
          <w:rStyle w:val="Strong"/>
          <w:b w:val="0"/>
          <w:bCs w:val="0"/>
        </w:rPr>
        <w:t>in</w:t>
      </w:r>
      <w:r w:rsidR="00E20644" w:rsidRPr="00B65DE6">
        <w:rPr>
          <w:rStyle w:val="Strong"/>
          <w:b w:val="0"/>
          <w:bCs w:val="0"/>
        </w:rPr>
        <w:t xml:space="preserve"> Port Talbot since 1901, and currently has a capacity of nearly five million tonnes of steel slab per annum, making it the largest steel producer in the United Kingdom. The majority of the slab</w:t>
      </w:r>
      <w:r w:rsidR="00CE13CE">
        <w:rPr>
          <w:rStyle w:val="Strong"/>
          <w:b w:val="0"/>
          <w:bCs w:val="0"/>
        </w:rPr>
        <w:t>s</w:t>
      </w:r>
      <w:r w:rsidR="00E20644" w:rsidRPr="00B65DE6">
        <w:rPr>
          <w:rStyle w:val="Strong"/>
          <w:b w:val="0"/>
          <w:bCs w:val="0"/>
        </w:rPr>
        <w:t xml:space="preserve"> produced </w:t>
      </w:r>
      <w:r w:rsidR="00CE13CE">
        <w:rPr>
          <w:rStyle w:val="Strong"/>
          <w:b w:val="0"/>
          <w:bCs w:val="0"/>
        </w:rPr>
        <w:t>are</w:t>
      </w:r>
      <w:r w:rsidR="00E20644" w:rsidRPr="00B65DE6">
        <w:rPr>
          <w:rStyle w:val="Strong"/>
          <w:b w:val="0"/>
          <w:bCs w:val="0"/>
        </w:rPr>
        <w:t xml:space="preserve"> further processed on-site into an array of end products, including parts for the automotive industry, construction industry, and commodities. </w:t>
      </w:r>
      <w:r w:rsidR="00B32618">
        <w:rPr>
          <w:rStyle w:val="Strong"/>
          <w:b w:val="0"/>
          <w:bCs w:val="0"/>
        </w:rPr>
        <w:t>Additional</w:t>
      </w:r>
      <w:r w:rsidR="00E20644" w:rsidRPr="00B65DE6">
        <w:rPr>
          <w:rStyle w:val="Strong"/>
          <w:b w:val="0"/>
          <w:bCs w:val="0"/>
        </w:rPr>
        <w:t xml:space="preserve"> processing of end products for specialised products </w:t>
      </w:r>
      <w:r w:rsidR="00E82818">
        <w:rPr>
          <w:rStyle w:val="Strong"/>
          <w:b w:val="0"/>
          <w:bCs w:val="0"/>
        </w:rPr>
        <w:t>is</w:t>
      </w:r>
      <w:r w:rsidR="00E20644" w:rsidRPr="00B65DE6">
        <w:rPr>
          <w:rStyle w:val="Strong"/>
          <w:b w:val="0"/>
          <w:bCs w:val="0"/>
        </w:rPr>
        <w:t xml:space="preserve"> completed at various other smaller sites within the UK. </w:t>
      </w:r>
    </w:p>
    <w:p w14:paraId="6C77542B" w14:textId="6E408BD3" w:rsidR="00E20644" w:rsidRDefault="009704BD" w:rsidP="00E20644">
      <w:pPr>
        <w:spacing w:line="360" w:lineRule="auto"/>
        <w:rPr>
          <w:rStyle w:val="Strong"/>
          <w:b w:val="0"/>
          <w:bCs w:val="0"/>
        </w:rPr>
      </w:pPr>
      <w:r w:rsidRPr="00876913">
        <w:rPr>
          <w:rFonts w:cs="Arial"/>
          <w:color w:val="1C1C1C"/>
          <w:shd w:val="clear" w:color="auto" w:fill="FFFFFF"/>
        </w:rPr>
        <w:t>Over the years, there have been hundreds, if not thousands, of accidents at this site alone</w:t>
      </w:r>
      <w:r w:rsidR="00E20644" w:rsidRPr="00B65DE6">
        <w:rPr>
          <w:rStyle w:val="Strong"/>
          <w:b w:val="0"/>
          <w:bCs w:val="0"/>
        </w:rPr>
        <w:t>. Fortunately, safety has become more present in the workplace and even more so</w:t>
      </w:r>
      <w:r w:rsidR="004A204F">
        <w:rPr>
          <w:rStyle w:val="Strong"/>
          <w:b w:val="0"/>
          <w:bCs w:val="0"/>
        </w:rPr>
        <w:t xml:space="preserve"> following the</w:t>
      </w:r>
      <w:r w:rsidR="00E20644" w:rsidRPr="00B65DE6">
        <w:rPr>
          <w:rStyle w:val="Strong"/>
          <w:b w:val="0"/>
          <w:bCs w:val="0"/>
        </w:rPr>
        <w:t xml:space="preserve"> introduction of the Health And Safety At Work ACT (1974). This </w:t>
      </w:r>
      <w:r w:rsidR="004A204F">
        <w:rPr>
          <w:rStyle w:val="Strong"/>
          <w:b w:val="0"/>
          <w:bCs w:val="0"/>
        </w:rPr>
        <w:t xml:space="preserve">act marked a </w:t>
      </w:r>
      <w:r w:rsidR="00E20644" w:rsidRPr="00B65DE6">
        <w:rPr>
          <w:rStyle w:val="Strong"/>
          <w:b w:val="0"/>
          <w:bCs w:val="0"/>
        </w:rPr>
        <w:t xml:space="preserve">turning </w:t>
      </w:r>
      <w:r w:rsidR="00E20644" w:rsidRPr="00B65DE6">
        <w:rPr>
          <w:rStyle w:val="Strong"/>
          <w:b w:val="0"/>
          <w:bCs w:val="0"/>
        </w:rPr>
        <w:lastRenderedPageBreak/>
        <w:t>point and statistically</w:t>
      </w:r>
      <w:r w:rsidR="00E20644">
        <w:rPr>
          <w:rStyle w:val="Strong"/>
          <w:b w:val="0"/>
          <w:bCs w:val="0"/>
        </w:rPr>
        <w:t>,</w:t>
      </w:r>
      <w:r w:rsidR="00E20644" w:rsidRPr="00B65DE6">
        <w:rPr>
          <w:rStyle w:val="Strong"/>
          <w:b w:val="0"/>
          <w:bCs w:val="0"/>
        </w:rPr>
        <w:t xml:space="preserve"> there has been a decline </w:t>
      </w:r>
      <w:r w:rsidR="00E20644">
        <w:rPr>
          <w:rStyle w:val="Strong"/>
          <w:b w:val="0"/>
          <w:bCs w:val="0"/>
        </w:rPr>
        <w:t>in</w:t>
      </w:r>
      <w:r w:rsidR="00E20644" w:rsidRPr="00B65DE6">
        <w:rPr>
          <w:rStyle w:val="Strong"/>
          <w:b w:val="0"/>
          <w:bCs w:val="0"/>
        </w:rPr>
        <w:t xml:space="preserve"> </w:t>
      </w:r>
      <w:r w:rsidR="00E20644">
        <w:rPr>
          <w:rStyle w:val="Strong"/>
          <w:b w:val="0"/>
          <w:bCs w:val="0"/>
        </w:rPr>
        <w:t>workplace</w:t>
      </w:r>
      <w:r w:rsidR="00E20644" w:rsidRPr="00B65DE6">
        <w:rPr>
          <w:rStyle w:val="Strong"/>
          <w:b w:val="0"/>
          <w:bCs w:val="0"/>
        </w:rPr>
        <w:t xml:space="preserve"> accidents since it was launched. </w:t>
      </w:r>
    </w:p>
    <w:p w14:paraId="44BBC1AF" w14:textId="19F8DA66" w:rsidR="00D02723" w:rsidRDefault="00D02723" w:rsidP="00D02723">
      <w:pPr>
        <w:spacing w:line="360" w:lineRule="auto"/>
        <w:contextualSpacing/>
        <w:rPr>
          <w:rFonts w:cs="Arial"/>
          <w:color w:val="1C1C1C"/>
          <w:shd w:val="clear" w:color="auto" w:fill="FFFFFF"/>
        </w:rPr>
      </w:pPr>
      <w:r w:rsidRPr="00876913">
        <w:rPr>
          <w:rFonts w:cs="Arial"/>
          <w:color w:val="1C1C1C"/>
          <w:shd w:val="clear" w:color="auto" w:fill="FFFFFF"/>
        </w:rPr>
        <w:t xml:space="preserve">One significant event that remains vivid in the </w:t>
      </w:r>
      <w:r w:rsidR="007E4940">
        <w:rPr>
          <w:rFonts w:cs="Arial"/>
          <w:color w:val="1C1C1C"/>
          <w:shd w:val="clear" w:color="auto" w:fill="FFFFFF"/>
        </w:rPr>
        <w:t xml:space="preserve">hearts and </w:t>
      </w:r>
      <w:r w:rsidRPr="00876913">
        <w:rPr>
          <w:rFonts w:cs="Arial"/>
          <w:color w:val="1C1C1C"/>
          <w:shd w:val="clear" w:color="auto" w:fill="FFFFFF"/>
        </w:rPr>
        <w:t>minds of the workers was an engagement campaign initiated when I first joined TATA in 2006. Its slogan was simple: "We must never forget what this is about."</w:t>
      </w:r>
    </w:p>
    <w:p w14:paraId="385104D3" w14:textId="77777777" w:rsidR="009C7C64" w:rsidRDefault="009C7C64" w:rsidP="00D02723">
      <w:pPr>
        <w:spacing w:line="360" w:lineRule="auto"/>
        <w:contextualSpacing/>
        <w:rPr>
          <w:rFonts w:cs="Arial"/>
          <w:color w:val="1C1C1C"/>
          <w:shd w:val="clear" w:color="auto" w:fill="FFFFFF"/>
        </w:rPr>
      </w:pPr>
    </w:p>
    <w:p w14:paraId="253786F8" w14:textId="782D3097" w:rsidR="009C7C64" w:rsidRDefault="009C7C64" w:rsidP="009C7C64">
      <w:pPr>
        <w:spacing w:line="360" w:lineRule="auto"/>
        <w:rPr>
          <w:rStyle w:val="Strong"/>
          <w:b w:val="0"/>
          <w:bCs w:val="0"/>
        </w:rPr>
      </w:pPr>
      <w:r>
        <w:rPr>
          <w:rStyle w:val="Strong"/>
          <w:b w:val="0"/>
          <w:bCs w:val="0"/>
        </w:rPr>
        <w:t>The</w:t>
      </w:r>
      <w:r w:rsidR="00BB106B">
        <w:rPr>
          <w:rStyle w:val="Strong"/>
          <w:b w:val="0"/>
          <w:bCs w:val="0"/>
        </w:rPr>
        <w:t xml:space="preserve"> campaign included</w:t>
      </w:r>
      <w:r>
        <w:rPr>
          <w:rStyle w:val="Strong"/>
          <w:b w:val="0"/>
          <w:bCs w:val="0"/>
        </w:rPr>
        <w:t xml:space="preserve"> stickers, posters everywhere, and even t-shirts. The campaign was simple and yet hard-hitting at the time. </w:t>
      </w:r>
      <w:r w:rsidR="006B0871" w:rsidRPr="00876913">
        <w:rPr>
          <w:rFonts w:cs="Arial"/>
          <w:color w:val="1C1C1C"/>
          <w:shd w:val="clear" w:color="auto" w:fill="FFFFFF"/>
        </w:rPr>
        <w:t>Its primary goal was to ensure that every employee had the right to return home safely and without injury</w:t>
      </w:r>
    </w:p>
    <w:p w14:paraId="3E8181D2" w14:textId="77777777" w:rsidR="00E20644" w:rsidRDefault="00E20644" w:rsidP="00E20644">
      <w:pPr>
        <w:spacing w:line="360" w:lineRule="auto"/>
        <w:rPr>
          <w:rStyle w:val="Strong"/>
          <w:b w:val="0"/>
          <w:bCs w:val="0"/>
        </w:rPr>
      </w:pPr>
    </w:p>
    <w:p w14:paraId="095E398C" w14:textId="77777777" w:rsidR="00E20644" w:rsidRDefault="00E20644" w:rsidP="00E20644">
      <w:pPr>
        <w:spacing w:line="360" w:lineRule="auto"/>
        <w:rPr>
          <w:rStyle w:val="Strong"/>
          <w:b w:val="0"/>
          <w:bCs w:val="0"/>
        </w:rPr>
      </w:pPr>
      <w:r>
        <w:rPr>
          <w:noProof/>
        </w:rPr>
        <w:drawing>
          <wp:inline distT="0" distB="0" distL="0" distR="0" wp14:anchorId="286D6891" wp14:editId="275CFB12">
            <wp:extent cx="3123028" cy="3780035"/>
            <wp:effectExtent l="0" t="0" r="1270" b="0"/>
            <wp:docPr id="4" name="Picture 4" descr="Jack Dacey - Contract Manager - MII Engineering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Dacey - Contract Manager - MII Engineering | LinkedI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31824" cy="3790681"/>
                    </a:xfrm>
                    <a:prstGeom prst="rect">
                      <a:avLst/>
                    </a:prstGeom>
                    <a:noFill/>
                    <a:ln>
                      <a:noFill/>
                    </a:ln>
                  </pic:spPr>
                </pic:pic>
              </a:graphicData>
            </a:graphic>
          </wp:inline>
        </w:drawing>
      </w:r>
    </w:p>
    <w:p w14:paraId="7ED264AE" w14:textId="77777777" w:rsidR="00E20644" w:rsidRDefault="00E20644" w:rsidP="00E20644">
      <w:pPr>
        <w:spacing w:line="360" w:lineRule="auto"/>
        <w:rPr>
          <w:rStyle w:val="Strong"/>
          <w:b w:val="0"/>
          <w:bCs w:val="0"/>
        </w:rPr>
      </w:pPr>
    </w:p>
    <w:p w14:paraId="48787B6E" w14:textId="0565B99E" w:rsidR="00E20644" w:rsidRDefault="00451252" w:rsidP="00E20644">
      <w:pPr>
        <w:spacing w:line="360" w:lineRule="auto"/>
        <w:rPr>
          <w:rStyle w:val="Strong"/>
          <w:b w:val="0"/>
          <w:bCs w:val="0"/>
        </w:rPr>
      </w:pPr>
      <w:r w:rsidRPr="00876913">
        <w:rPr>
          <w:rFonts w:cs="Arial"/>
          <w:color w:val="1C1C1C"/>
          <w:shd w:val="clear" w:color="auto" w:fill="FFFFFF"/>
        </w:rPr>
        <w:t xml:space="preserve">This campaign gained particular importance following a tragic incident involving a fatal accident </w:t>
      </w:r>
      <w:r>
        <w:rPr>
          <w:rFonts w:cs="Arial"/>
          <w:color w:val="1C1C1C"/>
          <w:shd w:val="clear" w:color="auto" w:fill="FFFFFF"/>
        </w:rPr>
        <w:t>at</w:t>
      </w:r>
      <w:r w:rsidRPr="00876913">
        <w:rPr>
          <w:rFonts w:cs="Arial"/>
          <w:color w:val="1C1C1C"/>
          <w:shd w:val="clear" w:color="auto" w:fill="FFFFFF"/>
        </w:rPr>
        <w:t xml:space="preserve"> the heavy end of the operation. </w:t>
      </w:r>
      <w:r w:rsidR="000E2FF5" w:rsidRPr="00876913">
        <w:rPr>
          <w:rFonts w:cs="Arial"/>
          <w:color w:val="1C1C1C"/>
          <w:shd w:val="clear" w:color="auto" w:fill="FFFFFF"/>
        </w:rPr>
        <w:t xml:space="preserve">The campaign was a response </w:t>
      </w:r>
      <w:r w:rsidR="00ED6CC4">
        <w:rPr>
          <w:rFonts w:cs="Arial"/>
          <w:color w:val="1C1C1C"/>
          <w:shd w:val="clear" w:color="auto" w:fill="FFFFFF"/>
        </w:rPr>
        <w:t>by the Managing Director at the time</w:t>
      </w:r>
      <w:r w:rsidR="000E2FF5" w:rsidRPr="00876913">
        <w:rPr>
          <w:rFonts w:cs="Arial"/>
          <w:color w:val="1C1C1C"/>
          <w:shd w:val="clear" w:color="auto" w:fill="FFFFFF"/>
        </w:rPr>
        <w:t xml:space="preserve">. </w:t>
      </w:r>
      <w:r w:rsidR="00733EB2" w:rsidRPr="00876913">
        <w:rPr>
          <w:rFonts w:cs="Arial"/>
          <w:color w:val="1C1C1C"/>
          <w:shd w:val="clear" w:color="auto" w:fill="FFFFFF"/>
        </w:rPr>
        <w:t>The newly appointed Managing Director faced a critical safety challenge and a workforce struggling to cope with the loss of their colleague</w:t>
      </w:r>
      <w:r w:rsidR="00B83889">
        <w:rPr>
          <w:rFonts w:cs="Arial"/>
          <w:color w:val="1C1C1C"/>
          <w:shd w:val="clear" w:color="auto" w:fill="FFFFFF"/>
        </w:rPr>
        <w:t>.</w:t>
      </w:r>
      <w:r w:rsidR="00733EB2">
        <w:rPr>
          <w:rStyle w:val="Strong"/>
          <w:b w:val="0"/>
          <w:bCs w:val="0"/>
        </w:rPr>
        <w:t xml:space="preserve"> </w:t>
      </w:r>
      <w:r>
        <w:rPr>
          <w:rStyle w:val="Strong"/>
          <w:b w:val="0"/>
          <w:bCs w:val="0"/>
        </w:rPr>
        <w:t>There</w:t>
      </w:r>
      <w:r w:rsidR="00E20644">
        <w:rPr>
          <w:rStyle w:val="Strong"/>
          <w:b w:val="0"/>
          <w:bCs w:val="0"/>
        </w:rPr>
        <w:t xml:space="preserve"> had been several serious injuries and three fatalities with TATA Port Talbot at that time, but for my area, the loss of this experienced section leader with over thirty years </w:t>
      </w:r>
      <w:r w:rsidR="0080574C">
        <w:rPr>
          <w:rStyle w:val="Strong"/>
          <w:b w:val="0"/>
          <w:bCs w:val="0"/>
        </w:rPr>
        <w:t xml:space="preserve">of </w:t>
      </w:r>
      <w:r w:rsidR="00E20644">
        <w:rPr>
          <w:rStyle w:val="Strong"/>
          <w:b w:val="0"/>
          <w:bCs w:val="0"/>
        </w:rPr>
        <w:t>experience</w:t>
      </w:r>
      <w:r w:rsidR="0080574C">
        <w:rPr>
          <w:rStyle w:val="Strong"/>
          <w:b w:val="0"/>
          <w:bCs w:val="0"/>
        </w:rPr>
        <w:t xml:space="preserve"> was overwhelming</w:t>
      </w:r>
      <w:r w:rsidR="00E20644">
        <w:rPr>
          <w:rStyle w:val="Strong"/>
          <w:b w:val="0"/>
          <w:bCs w:val="0"/>
        </w:rPr>
        <w:t xml:space="preserve">. There was not enough focus on the safety of the workforce and the decision </w:t>
      </w:r>
      <w:r w:rsidR="00E20644">
        <w:rPr>
          <w:rStyle w:val="Strong"/>
          <w:b w:val="0"/>
          <w:bCs w:val="0"/>
        </w:rPr>
        <w:lastRenderedPageBreak/>
        <w:t>was made to launch a site-wide campaign where employees were required to be taken away from their place of work to discuss safety through engagement.</w:t>
      </w:r>
    </w:p>
    <w:p w14:paraId="5123FFEE" w14:textId="77777777" w:rsidR="00E20644" w:rsidRDefault="00E20644" w:rsidP="00E20644">
      <w:pPr>
        <w:spacing w:line="360" w:lineRule="auto"/>
        <w:rPr>
          <w:rStyle w:val="Strong"/>
          <w:b w:val="0"/>
          <w:bCs w:val="0"/>
        </w:rPr>
      </w:pPr>
      <w:r>
        <w:rPr>
          <w:rStyle w:val="Strong"/>
          <w:b w:val="0"/>
          <w:bCs w:val="0"/>
        </w:rPr>
        <w:t>The agenda was simple, the senior managers were there to deliver a presentation about the safety performance, what was expected of them, and what they could do. Then it was all about the senior team listening, letting the teams open up, and being honest about why they thought this was happening. It was about letting the teams have their say.</w:t>
      </w:r>
    </w:p>
    <w:p w14:paraId="6D1E268C" w14:textId="04BDD488" w:rsidR="00E20644" w:rsidRDefault="007B64BB" w:rsidP="00E20644">
      <w:pPr>
        <w:spacing w:line="360" w:lineRule="auto"/>
        <w:rPr>
          <w:rStyle w:val="Strong"/>
          <w:b w:val="0"/>
          <w:bCs w:val="0"/>
        </w:rPr>
      </w:pPr>
      <w:r w:rsidRPr="00876913">
        <w:rPr>
          <w:rFonts w:cs="Arial"/>
          <w:color w:val="1C1C1C"/>
          <w:shd w:val="clear" w:color="auto" w:fill="FFFFFF"/>
        </w:rPr>
        <w:t>I participated in several engagement sessions as a shift worker until they were halted due to financial constraints and the COVID-19 pandemic. During the period of inactivity, accident rates began to rise, prompting the decision to restart these sessions in November 2022 after a couple of serious incidents, including two individuals being gassed and sent to the hospital. I was fortunate to take on the role of Safety Facilitator for TATA Steel in April 2022, during which I leveraged my shift experiences in my new position</w:t>
      </w:r>
      <w:r w:rsidR="00E20644">
        <w:rPr>
          <w:rStyle w:val="Strong"/>
          <w:b w:val="0"/>
          <w:bCs w:val="0"/>
        </w:rPr>
        <w:t xml:space="preserve">. </w:t>
      </w:r>
    </w:p>
    <w:p w14:paraId="28A72959" w14:textId="77777777" w:rsidR="001866E1" w:rsidRDefault="001866E1" w:rsidP="001866E1">
      <w:pPr>
        <w:spacing w:line="360" w:lineRule="auto"/>
        <w:contextualSpacing/>
        <w:rPr>
          <w:rFonts w:cs="Arial"/>
          <w:color w:val="1C1C1C"/>
          <w:shd w:val="clear" w:color="auto" w:fill="FFFFFF"/>
        </w:rPr>
      </w:pPr>
      <w:r w:rsidRPr="00876913">
        <w:rPr>
          <w:rFonts w:cs="Arial"/>
          <w:color w:val="1C1C1C"/>
          <w:shd w:val="clear" w:color="auto" w:fill="FFFFFF"/>
        </w:rPr>
        <w:t xml:space="preserve">Various factors have been speculated as contributing to the increase in accidents, including changes to the pension scheme, the potential closure of the steelworks, and a lack of investment in safety assets. Regardless of the reasons, I aim to investigate the effectiveness of the engagement days that we have resumed, specifically looking for a link between accident statistics in my local department and employee engagement. </w:t>
      </w:r>
    </w:p>
    <w:p w14:paraId="407D7EB4" w14:textId="77777777" w:rsidR="001866E1" w:rsidRDefault="001866E1" w:rsidP="001866E1">
      <w:pPr>
        <w:spacing w:line="360" w:lineRule="auto"/>
        <w:contextualSpacing/>
        <w:rPr>
          <w:rFonts w:cs="Arial"/>
          <w:color w:val="1C1C1C"/>
          <w:shd w:val="clear" w:color="auto" w:fill="FFFFFF"/>
        </w:rPr>
      </w:pPr>
    </w:p>
    <w:p w14:paraId="57701F83" w14:textId="2FEA098F" w:rsidR="001866E1" w:rsidRDefault="001866E1" w:rsidP="001866E1">
      <w:pPr>
        <w:spacing w:line="360" w:lineRule="auto"/>
        <w:contextualSpacing/>
        <w:rPr>
          <w:rFonts w:cs="Arial"/>
          <w:color w:val="1C1C1C"/>
          <w:shd w:val="clear" w:color="auto" w:fill="FFFFFF"/>
        </w:rPr>
      </w:pPr>
      <w:r w:rsidRPr="00876913">
        <w:rPr>
          <w:rFonts w:cs="Arial"/>
          <w:color w:val="1C1C1C"/>
          <w:shd w:val="clear" w:color="auto" w:fill="FFFFFF"/>
        </w:rPr>
        <w:t>The purpose of this research project is to explore whether there is a correlation between safety engagement days and subsequent safety statistics. Do employees feel more engaged after spending time in an open environment away from their workplaces, interacting with senior management and being encouraged to share their thoughts</w:t>
      </w:r>
    </w:p>
    <w:p w14:paraId="65F40613" w14:textId="77777777" w:rsidR="00E20644" w:rsidRDefault="00E20644" w:rsidP="00E20644">
      <w:pPr>
        <w:rPr>
          <w:rStyle w:val="Strong"/>
          <w:sz w:val="24"/>
          <w:szCs w:val="24"/>
          <w:u w:val="single"/>
        </w:rPr>
      </w:pPr>
    </w:p>
    <w:p w14:paraId="5D99F5DF" w14:textId="2F6F6089" w:rsidR="00E20644" w:rsidRDefault="00F66755" w:rsidP="00EF3096">
      <w:pPr>
        <w:pStyle w:val="Heading1"/>
        <w:rPr>
          <w:rStyle w:val="Strong"/>
          <w:b w:val="0"/>
          <w:bCs w:val="0"/>
          <w:sz w:val="28"/>
          <w:szCs w:val="28"/>
          <w:u w:val="single"/>
        </w:rPr>
      </w:pPr>
      <w:bookmarkStart w:id="12" w:name="_Toc183686434"/>
      <w:r>
        <w:rPr>
          <w:rStyle w:val="Strong"/>
          <w:b w:val="0"/>
          <w:bCs w:val="0"/>
          <w:sz w:val="28"/>
          <w:szCs w:val="28"/>
          <w:u w:val="single"/>
        </w:rPr>
        <w:t>4</w:t>
      </w:r>
      <w:r w:rsidR="00EF3096" w:rsidRPr="00EF3096">
        <w:rPr>
          <w:rStyle w:val="Strong"/>
          <w:b w:val="0"/>
          <w:bCs w:val="0"/>
          <w:sz w:val="28"/>
          <w:szCs w:val="28"/>
          <w:u w:val="single"/>
        </w:rPr>
        <w:t>.0 Literature Review</w:t>
      </w:r>
      <w:bookmarkEnd w:id="12"/>
    </w:p>
    <w:p w14:paraId="4B87A566" w14:textId="77777777" w:rsidR="00EF3096" w:rsidRDefault="00EF3096" w:rsidP="00EF3096"/>
    <w:p w14:paraId="21FF2B19" w14:textId="77777777" w:rsidR="00682A15" w:rsidRDefault="000746D5" w:rsidP="00CD76A2">
      <w:pPr>
        <w:spacing w:line="360" w:lineRule="auto"/>
      </w:pPr>
      <w:r>
        <w:t>This research project aims</w:t>
      </w:r>
      <w:r w:rsidR="00CD36BE">
        <w:t xml:space="preserve"> to determine whether there is a </w:t>
      </w:r>
      <w:r w:rsidR="00A4710A">
        <w:t xml:space="preserve">correlation between the implementation of employee engagement days and the accident statistics of the </w:t>
      </w:r>
      <w:r>
        <w:t xml:space="preserve">workforce. Employee behaviour and employee engagement </w:t>
      </w:r>
      <w:r w:rsidR="00280F9D">
        <w:t>are</w:t>
      </w:r>
      <w:r>
        <w:t xml:space="preserve"> fundamental </w:t>
      </w:r>
      <w:r w:rsidR="00280F9D">
        <w:t>to</w:t>
      </w:r>
      <w:r>
        <w:t xml:space="preserve"> the </w:t>
      </w:r>
      <w:r w:rsidR="002D102F">
        <w:t xml:space="preserve">safety </w:t>
      </w:r>
      <w:r w:rsidR="00CD76A2">
        <w:t>standards</w:t>
      </w:r>
      <w:r w:rsidR="009D0C38">
        <w:t xml:space="preserve"> and this in turn can reduce </w:t>
      </w:r>
      <w:r w:rsidR="00543F27">
        <w:t xml:space="preserve">the number of workplace accidents that happen. </w:t>
      </w:r>
    </w:p>
    <w:p w14:paraId="0F74CF32" w14:textId="72B25086" w:rsidR="00682A15" w:rsidRDefault="007810E7" w:rsidP="00CD76A2">
      <w:pPr>
        <w:spacing w:line="360" w:lineRule="auto"/>
      </w:pPr>
      <w:r>
        <w:t xml:space="preserve">Part of </w:t>
      </w:r>
      <w:r w:rsidR="009E0646">
        <w:t>employee engagement is the maturity of its safety culture and o</w:t>
      </w:r>
      <w:r w:rsidR="00755F03">
        <w:t>ne of the key references in safety culture</w:t>
      </w:r>
      <w:r w:rsidR="006A6B05">
        <w:t xml:space="preserve"> comes from DuPont</w:t>
      </w:r>
      <w:r w:rsidR="00C2311D">
        <w:t xml:space="preserve"> (2009)</w:t>
      </w:r>
      <w:r w:rsidR="006A6B05">
        <w:t xml:space="preserve"> who created the Bradley Curve. In 2009, DuPont Sustainable</w:t>
      </w:r>
      <w:r w:rsidR="009B7878">
        <w:t xml:space="preserve"> Solutions conducted a study that demonstrated a </w:t>
      </w:r>
      <w:r w:rsidR="008A171A">
        <w:t xml:space="preserve">direct correlation between the strength of an organisation`s safety culture and its </w:t>
      </w:r>
      <w:r w:rsidR="009864A6">
        <w:t>injury frequency rate and sustainable safety performance</w:t>
      </w:r>
      <w:r w:rsidR="00371CC6">
        <w:t>, a</w:t>
      </w:r>
      <w:r w:rsidR="009864A6">
        <w:t xml:space="preserve">s predicted by the Bradley Curve. </w:t>
      </w:r>
    </w:p>
    <w:p w14:paraId="1C65DA6D" w14:textId="27E187EA" w:rsidR="00A322D3" w:rsidRDefault="00A322D3" w:rsidP="00CD76A2">
      <w:pPr>
        <w:spacing w:line="360" w:lineRule="auto"/>
      </w:pPr>
      <w:r>
        <w:lastRenderedPageBreak/>
        <w:t xml:space="preserve">DuPont states that in a mature safety culture, safety is truly sustainable with injury rates approaching </w:t>
      </w:r>
      <w:r w:rsidR="009C4E0B">
        <w:t xml:space="preserve">zero. They also state that people feel empowered to take action on safety concerns in order to work safely. </w:t>
      </w:r>
      <w:r w:rsidR="00B95BE3">
        <w:t>They support and challenge each other, decisions are made at the appro</w:t>
      </w:r>
      <w:r w:rsidR="00A2551D">
        <w:t xml:space="preserve">priate level and people live by these decisions. </w:t>
      </w:r>
    </w:p>
    <w:p w14:paraId="3C3FE69A" w14:textId="144CAD95" w:rsidR="00566AEF" w:rsidRDefault="009F7E6E" w:rsidP="00CD76A2">
      <w:pPr>
        <w:spacing w:line="360" w:lineRule="auto"/>
      </w:pPr>
      <w:r>
        <w:rPr>
          <w:noProof/>
        </w:rPr>
        <w:drawing>
          <wp:inline distT="0" distB="0" distL="0" distR="0" wp14:anchorId="271A8F3E" wp14:editId="346C4064">
            <wp:extent cx="5617439" cy="2438400"/>
            <wp:effectExtent l="0" t="0" r="2540" b="0"/>
            <wp:docPr id="1957384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7209" cy="2442641"/>
                    </a:xfrm>
                    <a:prstGeom prst="rect">
                      <a:avLst/>
                    </a:prstGeom>
                    <a:noFill/>
                  </pic:spPr>
                </pic:pic>
              </a:graphicData>
            </a:graphic>
          </wp:inline>
        </w:drawing>
      </w:r>
    </w:p>
    <w:p w14:paraId="44EAB3F1" w14:textId="1C222A67" w:rsidR="00912139" w:rsidRDefault="00FE1A9A" w:rsidP="00CD76A2">
      <w:pPr>
        <w:spacing w:line="360" w:lineRule="auto"/>
      </w:pPr>
      <w:sdt>
        <w:sdtPr>
          <w:id w:val="1118721457"/>
          <w:citation/>
        </w:sdtPr>
        <w:sdtEndPr/>
        <w:sdtContent>
          <w:r w:rsidR="00912139">
            <w:fldChar w:fldCharType="begin"/>
          </w:r>
          <w:r w:rsidR="00912139">
            <w:instrText xml:space="preserve"> CITATION Bra24 \l 2057 </w:instrText>
          </w:r>
          <w:r w:rsidR="00912139">
            <w:fldChar w:fldCharType="separate"/>
          </w:r>
          <w:r w:rsidR="00912139" w:rsidRPr="00912139">
            <w:rPr>
              <w:noProof/>
            </w:rPr>
            <w:t>(Curve, n.d.)</w:t>
          </w:r>
          <w:r w:rsidR="00912139">
            <w:fldChar w:fldCharType="end"/>
          </w:r>
        </w:sdtContent>
      </w:sdt>
    </w:p>
    <w:p w14:paraId="3A5C25A9" w14:textId="77777777" w:rsidR="00AF6143" w:rsidRDefault="009F7E6E" w:rsidP="00CD76A2">
      <w:pPr>
        <w:spacing w:line="360" w:lineRule="auto"/>
      </w:pPr>
      <w:r>
        <w:t xml:space="preserve">The Bradley Curve </w:t>
      </w:r>
      <w:r w:rsidR="00851C87">
        <w:t xml:space="preserve">is important as it illustrates the </w:t>
      </w:r>
      <w:r w:rsidR="006B5A5C">
        <w:t xml:space="preserve">relationship between safety culture and operational </w:t>
      </w:r>
      <w:r w:rsidR="00875A73">
        <w:t xml:space="preserve">performance. It shows how improving safety culture leads to a better outcome in other aspects of performance, such as quality, efficiency and profitability. </w:t>
      </w:r>
    </w:p>
    <w:p w14:paraId="5D37778B" w14:textId="183CE753" w:rsidR="00D7235E" w:rsidRDefault="004C5958" w:rsidP="00D7235E">
      <w:pPr>
        <w:spacing w:before="100" w:beforeAutospacing="1" w:after="100" w:afterAutospacing="1" w:line="360" w:lineRule="auto"/>
        <w:contextualSpacing/>
        <w:rPr>
          <w:rFonts w:eastAsia="Times New Roman" w:cs="Arial"/>
          <w:kern w:val="0"/>
          <w:lang w:eastAsia="en-GB"/>
          <w14:ligatures w14:val="none"/>
        </w:rPr>
      </w:pPr>
      <w:r w:rsidRPr="00D7235E">
        <w:rPr>
          <w:rFonts w:cs="Arial"/>
        </w:rPr>
        <w:t xml:space="preserve">Another </w:t>
      </w:r>
      <w:r w:rsidR="00267051" w:rsidRPr="00D7235E">
        <w:rPr>
          <w:rFonts w:cs="Arial"/>
        </w:rPr>
        <w:t xml:space="preserve">model that is important to compare the Bradley curve </w:t>
      </w:r>
      <w:r w:rsidR="00AF6143" w:rsidRPr="00D7235E">
        <w:rPr>
          <w:rFonts w:cs="Arial"/>
        </w:rPr>
        <w:t>to</w:t>
      </w:r>
      <w:r w:rsidR="00267051" w:rsidRPr="00D7235E">
        <w:rPr>
          <w:rFonts w:cs="Arial"/>
        </w:rPr>
        <w:t xml:space="preserve"> is that of </w:t>
      </w:r>
      <w:r w:rsidR="0022313B" w:rsidRPr="00D7235E">
        <w:rPr>
          <w:rFonts w:cs="Arial"/>
        </w:rPr>
        <w:t xml:space="preserve"> MD </w:t>
      </w:r>
      <w:r w:rsidR="00267051" w:rsidRPr="00D7235E">
        <w:rPr>
          <w:rFonts w:cs="Arial"/>
        </w:rPr>
        <w:t>Towards a Safety Culture Model (2000)</w:t>
      </w:r>
      <w:r w:rsidR="0022313B" w:rsidRPr="00D7235E">
        <w:rPr>
          <w:rFonts w:cs="Arial"/>
        </w:rPr>
        <w:t xml:space="preserve">. </w:t>
      </w:r>
      <w:r w:rsidR="00D7235E" w:rsidRPr="00027E22">
        <w:rPr>
          <w:rFonts w:eastAsia="Times New Roman" w:cs="Arial"/>
          <w:kern w:val="0"/>
          <w:lang w:eastAsia="en-GB"/>
          <w14:ligatures w14:val="none"/>
        </w:rPr>
        <w:t xml:space="preserve">According to Cooper’s (2000) model of safety culture, safety engagement sessions can indeed play a significant role in reducing accident statistics within heavy industry. Cooper’s framework conceptualizes safety culture as the product of three interrelated domains: psychological factors (attitudes, perceptions), </w:t>
      </w:r>
      <w:r w:rsidR="00D7235E">
        <w:rPr>
          <w:rFonts w:eastAsia="Times New Roman" w:cs="Arial"/>
          <w:kern w:val="0"/>
          <w:lang w:eastAsia="en-GB"/>
          <w14:ligatures w14:val="none"/>
        </w:rPr>
        <w:t>behavioural</w:t>
      </w:r>
      <w:r w:rsidR="00D7235E" w:rsidRPr="00027E22">
        <w:rPr>
          <w:rFonts w:eastAsia="Times New Roman" w:cs="Arial"/>
          <w:kern w:val="0"/>
          <w:lang w:eastAsia="en-GB"/>
          <w14:ligatures w14:val="none"/>
        </w:rPr>
        <w:t xml:space="preserve"> factors (safety-related actions), and situational factors (safety systems, policies, and environmental conditions). Safety engagement sessions can address all three domains to create a more robust safety culture</w:t>
      </w:r>
      <w:r w:rsidR="00E245C2">
        <w:rPr>
          <w:rFonts w:eastAsia="Times New Roman" w:cs="Arial"/>
          <w:kern w:val="0"/>
          <w:lang w:eastAsia="en-GB"/>
          <w14:ligatures w14:val="none"/>
        </w:rPr>
        <w:t>.</w:t>
      </w:r>
    </w:p>
    <w:p w14:paraId="08A369B2" w14:textId="77777777" w:rsidR="00E245C2" w:rsidRDefault="00E245C2" w:rsidP="00D7235E">
      <w:pPr>
        <w:spacing w:before="100" w:beforeAutospacing="1" w:after="100" w:afterAutospacing="1" w:line="360" w:lineRule="auto"/>
        <w:contextualSpacing/>
        <w:rPr>
          <w:rFonts w:eastAsia="Times New Roman" w:cs="Arial"/>
          <w:kern w:val="0"/>
          <w:lang w:eastAsia="en-GB"/>
          <w14:ligatures w14:val="none"/>
        </w:rPr>
      </w:pPr>
    </w:p>
    <w:p w14:paraId="12F01A6A" w14:textId="19DBA37A" w:rsidR="00E245C2" w:rsidRDefault="00E245C2" w:rsidP="00E245C2">
      <w:pPr>
        <w:spacing w:before="100" w:beforeAutospacing="1" w:after="100" w:afterAutospacing="1" w:line="360" w:lineRule="auto"/>
        <w:rPr>
          <w:rFonts w:eastAsia="Times New Roman" w:cs="Arial"/>
          <w:kern w:val="0"/>
          <w:lang w:eastAsia="en-GB"/>
          <w14:ligatures w14:val="none"/>
        </w:rPr>
      </w:pPr>
      <w:r w:rsidRPr="00E245C2">
        <w:rPr>
          <w:rFonts w:eastAsia="Times New Roman" w:cs="Arial"/>
          <w:kern w:val="0"/>
          <w:lang w:eastAsia="en-GB"/>
          <w14:ligatures w14:val="none"/>
        </w:rPr>
        <w:t xml:space="preserve">The Psychological factors include </w:t>
      </w:r>
      <w:r>
        <w:rPr>
          <w:rFonts w:eastAsia="Times New Roman" w:cs="Arial"/>
          <w:kern w:val="0"/>
          <w:lang w:eastAsia="en-GB"/>
          <w14:ligatures w14:val="none"/>
        </w:rPr>
        <w:t>s</w:t>
      </w:r>
      <w:r w:rsidRPr="00E245C2">
        <w:rPr>
          <w:rFonts w:eastAsia="Times New Roman" w:cs="Arial"/>
          <w:kern w:val="0"/>
          <w:lang w:eastAsia="en-GB"/>
          <w14:ligatures w14:val="none"/>
        </w:rPr>
        <w:t xml:space="preserve">afety engagement sessions </w:t>
      </w:r>
      <w:r>
        <w:rPr>
          <w:rFonts w:eastAsia="Times New Roman" w:cs="Arial"/>
          <w:kern w:val="0"/>
          <w:lang w:eastAsia="en-GB"/>
          <w14:ligatures w14:val="none"/>
        </w:rPr>
        <w:t>raising</w:t>
      </w:r>
      <w:r w:rsidRPr="00E245C2">
        <w:rPr>
          <w:rFonts w:eastAsia="Times New Roman" w:cs="Arial"/>
          <w:kern w:val="0"/>
          <w:lang w:eastAsia="en-GB"/>
          <w14:ligatures w14:val="none"/>
        </w:rPr>
        <w:t xml:space="preserve"> awareness and </w:t>
      </w:r>
      <w:r>
        <w:rPr>
          <w:rFonts w:eastAsia="Times New Roman" w:cs="Arial"/>
          <w:kern w:val="0"/>
          <w:lang w:eastAsia="en-GB"/>
          <w14:ligatures w14:val="none"/>
        </w:rPr>
        <w:t>influencing</w:t>
      </w:r>
      <w:r w:rsidRPr="00E245C2">
        <w:rPr>
          <w:rFonts w:eastAsia="Times New Roman" w:cs="Arial"/>
          <w:kern w:val="0"/>
          <w:lang w:eastAsia="en-GB"/>
          <w14:ligatures w14:val="none"/>
        </w:rPr>
        <w:t xml:space="preserve"> </w:t>
      </w:r>
      <w:r>
        <w:rPr>
          <w:rFonts w:eastAsia="Times New Roman" w:cs="Arial"/>
          <w:kern w:val="0"/>
          <w:lang w:eastAsia="en-GB"/>
          <w14:ligatures w14:val="none"/>
        </w:rPr>
        <w:t>worker's</w:t>
      </w:r>
      <w:r w:rsidRPr="00E245C2">
        <w:rPr>
          <w:rFonts w:eastAsia="Times New Roman" w:cs="Arial"/>
          <w:kern w:val="0"/>
          <w:lang w:eastAsia="en-GB"/>
          <w14:ligatures w14:val="none"/>
        </w:rPr>
        <w:t xml:space="preserve"> safety attitudes and perceptions.</w:t>
      </w:r>
      <w:r>
        <w:rPr>
          <w:rFonts w:eastAsia="Times New Roman" w:cs="Arial"/>
          <w:kern w:val="0"/>
          <w:lang w:eastAsia="en-GB"/>
          <w14:ligatures w14:val="none"/>
        </w:rPr>
        <w:t xml:space="preserve"> They can also then </w:t>
      </w:r>
      <w:r w:rsidRPr="009E572B">
        <w:rPr>
          <w:rFonts w:eastAsia="Times New Roman" w:cs="Arial"/>
          <w:kern w:val="0"/>
          <w:lang w:eastAsia="en-GB"/>
          <w14:ligatures w14:val="none"/>
        </w:rPr>
        <w:t>foster a shared commitment to safety, enhancing employee'</w:t>
      </w:r>
      <w:r>
        <w:rPr>
          <w:rFonts w:eastAsia="Times New Roman" w:cs="Arial"/>
          <w:kern w:val="0"/>
          <w:lang w:eastAsia="en-GB"/>
          <w14:ligatures w14:val="none"/>
        </w:rPr>
        <w:t>s</w:t>
      </w:r>
      <w:r w:rsidRPr="009E572B">
        <w:rPr>
          <w:rFonts w:eastAsia="Times New Roman" w:cs="Arial"/>
          <w:kern w:val="0"/>
          <w:lang w:eastAsia="en-GB"/>
          <w14:ligatures w14:val="none"/>
        </w:rPr>
        <w:t xml:space="preserve"> understanding of the importance of proactive safety behaviours</w:t>
      </w:r>
      <w:r>
        <w:rPr>
          <w:rFonts w:eastAsia="Times New Roman" w:cs="Arial"/>
          <w:kern w:val="0"/>
          <w:lang w:eastAsia="en-GB"/>
          <w14:ligatures w14:val="none"/>
        </w:rPr>
        <w:t>. They do this b</w:t>
      </w:r>
      <w:r w:rsidRPr="009E572B">
        <w:rPr>
          <w:rFonts w:eastAsia="Times New Roman" w:cs="Arial"/>
          <w:kern w:val="0"/>
          <w:lang w:eastAsia="en-GB"/>
          <w14:ligatures w14:val="none"/>
        </w:rPr>
        <w:t>y encouraging open dialogue, sessions can reveal latent concerns or misconceptions, leading to targeted interventions</w:t>
      </w:r>
      <w:r>
        <w:rPr>
          <w:rFonts w:eastAsia="Times New Roman" w:cs="Arial"/>
          <w:kern w:val="0"/>
          <w:lang w:eastAsia="en-GB"/>
          <w14:ligatures w14:val="none"/>
        </w:rPr>
        <w:t xml:space="preserve">. </w:t>
      </w:r>
    </w:p>
    <w:p w14:paraId="04EC32A4" w14:textId="676AE5DF" w:rsidR="00E245C2" w:rsidRDefault="00E245C2" w:rsidP="00D7235E">
      <w:pPr>
        <w:spacing w:before="100" w:beforeAutospacing="1" w:after="100" w:afterAutospacing="1" w:line="360" w:lineRule="auto"/>
        <w:rPr>
          <w:rFonts w:eastAsia="Times New Roman" w:cs="Arial"/>
          <w:kern w:val="0"/>
          <w:lang w:eastAsia="en-GB"/>
          <w14:ligatures w14:val="none"/>
        </w:rPr>
      </w:pPr>
      <w:r>
        <w:rPr>
          <w:rFonts w:eastAsia="Times New Roman" w:cs="Arial"/>
          <w:kern w:val="0"/>
          <w:lang w:eastAsia="en-GB"/>
          <w14:ligatures w14:val="none"/>
        </w:rPr>
        <w:t xml:space="preserve">The behavioural factors </w:t>
      </w:r>
      <w:r w:rsidR="00F67C36">
        <w:rPr>
          <w:rFonts w:eastAsia="Times New Roman" w:cs="Arial"/>
          <w:kern w:val="0"/>
          <w:lang w:eastAsia="en-GB"/>
          <w14:ligatures w14:val="none"/>
        </w:rPr>
        <w:t>allow e</w:t>
      </w:r>
      <w:r w:rsidR="00F67C36" w:rsidRPr="009E572B">
        <w:rPr>
          <w:rFonts w:eastAsia="Times New Roman" w:cs="Arial"/>
          <w:kern w:val="0"/>
          <w:lang w:eastAsia="en-GB"/>
          <w14:ligatures w14:val="none"/>
        </w:rPr>
        <w:t>ngagement sessions</w:t>
      </w:r>
      <w:r w:rsidR="00F67C36">
        <w:rPr>
          <w:rFonts w:eastAsia="Times New Roman" w:cs="Arial"/>
          <w:kern w:val="0"/>
          <w:lang w:eastAsia="en-GB"/>
          <w14:ligatures w14:val="none"/>
        </w:rPr>
        <w:t xml:space="preserve"> to</w:t>
      </w:r>
      <w:r w:rsidR="00F67C36" w:rsidRPr="009E572B">
        <w:rPr>
          <w:rFonts w:eastAsia="Times New Roman" w:cs="Arial"/>
          <w:kern w:val="0"/>
          <w:lang w:eastAsia="en-GB"/>
          <w14:ligatures w14:val="none"/>
        </w:rPr>
        <w:t xml:space="preserve"> promote the adoption of safe work practices by emphasi</w:t>
      </w:r>
      <w:r w:rsidR="00185C7E">
        <w:rPr>
          <w:rFonts w:eastAsia="Times New Roman" w:cs="Arial"/>
          <w:kern w:val="0"/>
          <w:lang w:eastAsia="en-GB"/>
          <w14:ligatures w14:val="none"/>
        </w:rPr>
        <w:t>z</w:t>
      </w:r>
      <w:r w:rsidR="00F67C36" w:rsidRPr="009E572B">
        <w:rPr>
          <w:rFonts w:eastAsia="Times New Roman" w:cs="Arial"/>
          <w:kern w:val="0"/>
          <w:lang w:eastAsia="en-GB"/>
          <w14:ligatures w14:val="none"/>
        </w:rPr>
        <w:t>ing behavioural expectations</w:t>
      </w:r>
      <w:r w:rsidR="00F67C36">
        <w:rPr>
          <w:rFonts w:eastAsia="Times New Roman" w:cs="Arial"/>
          <w:kern w:val="0"/>
          <w:lang w:eastAsia="en-GB"/>
          <w14:ligatures w14:val="none"/>
        </w:rPr>
        <w:t xml:space="preserve">. </w:t>
      </w:r>
      <w:r w:rsidR="00F67C36" w:rsidRPr="009E572B">
        <w:rPr>
          <w:rFonts w:eastAsia="Times New Roman" w:cs="Arial"/>
          <w:kern w:val="0"/>
          <w:lang w:eastAsia="en-GB"/>
          <w14:ligatures w14:val="none"/>
        </w:rPr>
        <w:t xml:space="preserve">Regular interactions reinforce safety as </w:t>
      </w:r>
      <w:r w:rsidR="00F67C36" w:rsidRPr="009E572B">
        <w:rPr>
          <w:rFonts w:eastAsia="Times New Roman" w:cs="Arial"/>
          <w:kern w:val="0"/>
          <w:lang w:eastAsia="en-GB"/>
          <w14:ligatures w14:val="none"/>
        </w:rPr>
        <w:lastRenderedPageBreak/>
        <w:t>a priority, motivating employees to follow procedures and intervene in unsafe situations</w:t>
      </w:r>
      <w:r w:rsidR="00F67C36">
        <w:rPr>
          <w:rFonts w:eastAsia="Times New Roman" w:cs="Arial"/>
          <w:kern w:val="0"/>
          <w:lang w:eastAsia="en-GB"/>
          <w14:ligatures w14:val="none"/>
        </w:rPr>
        <w:t xml:space="preserve">. </w:t>
      </w:r>
      <w:r w:rsidR="00F67C36" w:rsidRPr="009E572B">
        <w:rPr>
          <w:rFonts w:eastAsia="Times New Roman" w:cs="Arial"/>
          <w:kern w:val="0"/>
          <w:lang w:eastAsia="en-GB"/>
          <w14:ligatures w14:val="none"/>
        </w:rPr>
        <w:t>These sessions can include role-playing or case studies to model and rehearse safe behaviours</w:t>
      </w:r>
    </w:p>
    <w:p w14:paraId="3EE5003E" w14:textId="59026DB1" w:rsidR="009E1848" w:rsidRDefault="00F67C36" w:rsidP="00F67C36">
      <w:pPr>
        <w:spacing w:before="100" w:beforeAutospacing="1" w:after="100" w:afterAutospacing="1" w:line="360" w:lineRule="auto"/>
        <w:rPr>
          <w:rFonts w:eastAsia="Times New Roman" w:cs="Arial"/>
          <w:kern w:val="0"/>
          <w:lang w:eastAsia="en-GB"/>
          <w14:ligatures w14:val="none"/>
        </w:rPr>
      </w:pPr>
      <w:r>
        <w:rPr>
          <w:rFonts w:eastAsia="Times New Roman" w:cs="Arial"/>
          <w:kern w:val="0"/>
          <w:lang w:eastAsia="en-GB"/>
          <w14:ligatures w14:val="none"/>
        </w:rPr>
        <w:t>The situational factors allow i</w:t>
      </w:r>
      <w:r w:rsidR="009E1848" w:rsidRPr="00F67C36">
        <w:rPr>
          <w:rFonts w:eastAsia="Times New Roman" w:cs="Arial"/>
          <w:kern w:val="0"/>
          <w:lang w:eastAsia="en-GB"/>
          <w14:ligatures w14:val="none"/>
        </w:rPr>
        <w:t xml:space="preserve">nsights from engagement sessions </w:t>
      </w:r>
      <w:r>
        <w:rPr>
          <w:rFonts w:eastAsia="Times New Roman" w:cs="Arial"/>
          <w:kern w:val="0"/>
          <w:lang w:eastAsia="en-GB"/>
          <w14:ligatures w14:val="none"/>
        </w:rPr>
        <w:t xml:space="preserve">that </w:t>
      </w:r>
      <w:r w:rsidR="009E1848" w:rsidRPr="00F67C36">
        <w:rPr>
          <w:rFonts w:eastAsia="Times New Roman" w:cs="Arial"/>
          <w:kern w:val="0"/>
          <w:lang w:eastAsia="en-GB"/>
          <w14:ligatures w14:val="none"/>
        </w:rPr>
        <w:t>can inform the improvement of safety systems, procedures, and the working environment.</w:t>
      </w:r>
      <w:r>
        <w:rPr>
          <w:rFonts w:eastAsia="Times New Roman" w:cs="Arial"/>
          <w:kern w:val="0"/>
          <w:lang w:eastAsia="en-GB"/>
          <w14:ligatures w14:val="none"/>
        </w:rPr>
        <w:t xml:space="preserve"> The f</w:t>
      </w:r>
      <w:r w:rsidR="009E1848" w:rsidRPr="009E572B">
        <w:rPr>
          <w:rFonts w:eastAsia="Times New Roman" w:cs="Arial"/>
          <w:kern w:val="0"/>
          <w:lang w:eastAsia="en-GB"/>
          <w14:ligatures w14:val="none"/>
        </w:rPr>
        <w:t>eedback gathered during these sessions can lead to modifications in safety policies, equipment, or physical site conditions.</w:t>
      </w:r>
    </w:p>
    <w:p w14:paraId="0556BA57" w14:textId="546459C3" w:rsidR="009E1848" w:rsidRPr="00027E22" w:rsidRDefault="001C1F8A" w:rsidP="001C1F8A">
      <w:pPr>
        <w:spacing w:before="100" w:beforeAutospacing="1" w:after="100" w:afterAutospacing="1" w:line="360" w:lineRule="auto"/>
        <w:rPr>
          <w:rFonts w:eastAsia="Times New Roman" w:cs="Arial"/>
          <w:kern w:val="0"/>
          <w:lang w:eastAsia="en-GB"/>
          <w14:ligatures w14:val="none"/>
        </w:rPr>
      </w:pPr>
      <w:r>
        <w:rPr>
          <w:rFonts w:eastAsia="Times New Roman" w:cs="Arial"/>
          <w:kern w:val="0"/>
          <w:lang w:eastAsia="en-GB"/>
          <w14:ligatures w14:val="none"/>
        </w:rPr>
        <w:t xml:space="preserve">The impact on accident statistics from </w:t>
      </w:r>
      <w:r w:rsidR="009E1848" w:rsidRPr="00027E22">
        <w:rPr>
          <w:rFonts w:eastAsia="Times New Roman" w:cs="Arial"/>
          <w:kern w:val="0"/>
          <w:lang w:eastAsia="en-GB"/>
          <w14:ligatures w14:val="none"/>
        </w:rPr>
        <w:t>Cooper’s model emphasi</w:t>
      </w:r>
      <w:r>
        <w:rPr>
          <w:rFonts w:eastAsia="Times New Roman" w:cs="Arial"/>
          <w:kern w:val="0"/>
          <w:lang w:eastAsia="en-GB"/>
          <w14:ligatures w14:val="none"/>
        </w:rPr>
        <w:t>s</w:t>
      </w:r>
      <w:r w:rsidR="009E1848" w:rsidRPr="00027E22">
        <w:rPr>
          <w:rFonts w:eastAsia="Times New Roman" w:cs="Arial"/>
          <w:kern w:val="0"/>
          <w:lang w:eastAsia="en-GB"/>
          <w14:ligatures w14:val="none"/>
        </w:rPr>
        <w:t xml:space="preserve">es that a strong safety culture, underpinned by effective integration of the three domains, leads to a reduction in unsafe </w:t>
      </w:r>
      <w:r w:rsidR="009E1848" w:rsidRPr="009E1848">
        <w:rPr>
          <w:rFonts w:eastAsia="Times New Roman" w:cs="Arial"/>
          <w:kern w:val="0"/>
          <w:lang w:eastAsia="en-GB"/>
          <w14:ligatures w14:val="none"/>
        </w:rPr>
        <w:t>behaviours</w:t>
      </w:r>
      <w:r w:rsidR="009E1848" w:rsidRPr="00027E22">
        <w:rPr>
          <w:rFonts w:eastAsia="Times New Roman" w:cs="Arial"/>
          <w:kern w:val="0"/>
          <w:lang w:eastAsia="en-GB"/>
          <w14:ligatures w14:val="none"/>
        </w:rPr>
        <w:t xml:space="preserve"> and, consequently, accidents.</w:t>
      </w:r>
      <w:r>
        <w:rPr>
          <w:rFonts w:eastAsia="Times New Roman" w:cs="Arial"/>
          <w:kern w:val="0"/>
          <w:lang w:eastAsia="en-GB"/>
          <w14:ligatures w14:val="none"/>
        </w:rPr>
        <w:t xml:space="preserve"> The e</w:t>
      </w:r>
      <w:r w:rsidR="009E1848" w:rsidRPr="00027E22">
        <w:rPr>
          <w:rFonts w:eastAsia="Times New Roman" w:cs="Arial"/>
          <w:kern w:val="0"/>
          <w:lang w:eastAsia="en-GB"/>
          <w14:ligatures w14:val="none"/>
        </w:rPr>
        <w:t>ngagement sessions act as a practical mechanism to bridge the gaps between management and employees, fostering trust and shared responsibility</w:t>
      </w:r>
      <w:r>
        <w:rPr>
          <w:rFonts w:eastAsia="Times New Roman" w:cs="Arial"/>
          <w:kern w:val="0"/>
          <w:lang w:eastAsia="en-GB"/>
          <w14:ligatures w14:val="none"/>
        </w:rPr>
        <w:t>. The s</w:t>
      </w:r>
      <w:r w:rsidR="009E1848" w:rsidRPr="00027E22">
        <w:rPr>
          <w:rFonts w:eastAsia="Times New Roman" w:cs="Arial"/>
          <w:kern w:val="0"/>
          <w:lang w:eastAsia="en-GB"/>
          <w14:ligatures w14:val="none"/>
        </w:rPr>
        <w:t>tudies and real-world applications have shown that continuous safety communication through engagement significantly reduces incident rates.</w:t>
      </w:r>
    </w:p>
    <w:p w14:paraId="6B375D51" w14:textId="77777777" w:rsidR="009E1848" w:rsidRPr="00027E22" w:rsidRDefault="009E1848" w:rsidP="009E1848">
      <w:pPr>
        <w:spacing w:before="100" w:beforeAutospacing="1" w:after="100" w:afterAutospacing="1" w:line="360" w:lineRule="auto"/>
        <w:contextualSpacing/>
        <w:rPr>
          <w:rFonts w:eastAsia="Times New Roman" w:cs="Arial"/>
          <w:kern w:val="0"/>
          <w:lang w:eastAsia="en-GB"/>
          <w14:ligatures w14:val="none"/>
        </w:rPr>
      </w:pPr>
      <w:r w:rsidRPr="00027E22">
        <w:rPr>
          <w:rFonts w:eastAsia="Times New Roman" w:cs="Arial"/>
          <w:kern w:val="0"/>
          <w:lang w:eastAsia="en-GB"/>
          <w14:ligatures w14:val="none"/>
        </w:rPr>
        <w:t xml:space="preserve">In summary, aligning safety engagement sessions with the principles outlined in Cooper’s model enhances the overall safety culture, leading to measurable reductions in accident statistics in heavy </w:t>
      </w:r>
      <w:r w:rsidRPr="009E1848">
        <w:rPr>
          <w:rFonts w:eastAsia="Times New Roman" w:cs="Arial"/>
          <w:kern w:val="0"/>
          <w:lang w:eastAsia="en-GB"/>
          <w14:ligatures w14:val="none"/>
        </w:rPr>
        <w:t>industries</w:t>
      </w:r>
    </w:p>
    <w:p w14:paraId="1BCFA9D6" w14:textId="77777777" w:rsidR="00834FDE" w:rsidRDefault="00834FDE" w:rsidP="00D7235E">
      <w:pPr>
        <w:spacing w:before="100" w:beforeAutospacing="1" w:after="100" w:afterAutospacing="1" w:line="360" w:lineRule="auto"/>
        <w:contextualSpacing/>
        <w:rPr>
          <w:rFonts w:eastAsia="Times New Roman" w:cs="Arial"/>
          <w:kern w:val="0"/>
          <w:lang w:eastAsia="en-GB"/>
          <w14:ligatures w14:val="none"/>
        </w:rPr>
      </w:pPr>
    </w:p>
    <w:p w14:paraId="525050FC" w14:textId="10B3004E" w:rsidR="00A71524" w:rsidRPr="007428D0" w:rsidRDefault="002B1C20" w:rsidP="00A71524">
      <w:pPr>
        <w:spacing w:before="100" w:beforeAutospacing="1" w:after="100" w:afterAutospacing="1" w:line="360" w:lineRule="auto"/>
        <w:contextualSpacing/>
        <w:rPr>
          <w:rFonts w:eastAsia="Times New Roman" w:cs="Arial"/>
          <w:kern w:val="0"/>
          <w:lang w:eastAsia="en-GB"/>
          <w14:ligatures w14:val="none"/>
        </w:rPr>
      </w:pPr>
      <w:r>
        <w:rPr>
          <w:rFonts w:eastAsia="Times New Roman" w:cs="Arial"/>
          <w:kern w:val="0"/>
          <w:lang w:eastAsia="en-GB"/>
          <w14:ligatures w14:val="none"/>
        </w:rPr>
        <w:t xml:space="preserve">Additional another model </w:t>
      </w:r>
      <w:r w:rsidR="00A71524">
        <w:rPr>
          <w:rFonts w:eastAsia="Times New Roman" w:cs="Arial"/>
          <w:kern w:val="0"/>
          <w:lang w:eastAsia="en-GB"/>
          <w14:ligatures w14:val="none"/>
        </w:rPr>
        <w:t xml:space="preserve">of engagement is that of Williams Khan employee engagement model (1990). </w:t>
      </w:r>
      <w:r w:rsidR="00A71524" w:rsidRPr="007428D0">
        <w:rPr>
          <w:rFonts w:eastAsia="Times New Roman" w:cs="Arial"/>
          <w:kern w:val="0"/>
          <w:lang w:eastAsia="en-GB"/>
          <w14:ligatures w14:val="none"/>
        </w:rPr>
        <w:t xml:space="preserve">Kahn’s Employee Engagement Model emphasizes three psychological conditions that foster employee engagement: meaningfulness, safety, and availability. </w:t>
      </w:r>
      <w:r w:rsidR="000C7079">
        <w:rPr>
          <w:rFonts w:eastAsia="Times New Roman" w:cs="Arial"/>
          <w:kern w:val="0"/>
          <w:lang w:eastAsia="en-GB"/>
          <w14:ligatures w14:val="none"/>
        </w:rPr>
        <w:t>En</w:t>
      </w:r>
      <w:r w:rsidR="00A71524" w:rsidRPr="007428D0">
        <w:rPr>
          <w:rFonts w:eastAsia="Times New Roman" w:cs="Arial"/>
          <w:kern w:val="0"/>
          <w:lang w:eastAsia="en-GB"/>
          <w14:ligatures w14:val="none"/>
        </w:rPr>
        <w:t>gagement sessions align with this model and their potential impac</w:t>
      </w:r>
      <w:r w:rsidR="00EE328F">
        <w:rPr>
          <w:rFonts w:eastAsia="Times New Roman" w:cs="Arial"/>
          <w:kern w:val="0"/>
          <w:lang w:eastAsia="en-GB"/>
          <w14:ligatures w14:val="none"/>
        </w:rPr>
        <w:t>t.</w:t>
      </w:r>
    </w:p>
    <w:p w14:paraId="3F8F2FDD" w14:textId="77777777" w:rsidR="005536FA" w:rsidRDefault="005536FA" w:rsidP="00A71524">
      <w:pPr>
        <w:rPr>
          <w:rFonts w:eastAsia="Times New Roman" w:cs="Arial"/>
          <w:kern w:val="0"/>
          <w:lang w:eastAsia="en-GB"/>
          <w14:ligatures w14:val="none"/>
        </w:rPr>
      </w:pPr>
    </w:p>
    <w:p w14:paraId="1F14A2E3" w14:textId="7F224E6C" w:rsidR="00A71524" w:rsidRPr="00B535CB" w:rsidRDefault="00A71524" w:rsidP="00B535CB">
      <w:pPr>
        <w:pStyle w:val="ListParagraph"/>
        <w:numPr>
          <w:ilvl w:val="0"/>
          <w:numId w:val="17"/>
        </w:numPr>
        <w:spacing w:line="360" w:lineRule="auto"/>
        <w:rPr>
          <w:rFonts w:eastAsia="Times New Roman" w:cs="Arial"/>
          <w:kern w:val="0"/>
          <w:lang w:eastAsia="en-GB"/>
          <w14:ligatures w14:val="none"/>
        </w:rPr>
      </w:pPr>
      <w:r w:rsidRPr="00B535CB">
        <w:rPr>
          <w:rFonts w:eastAsia="Times New Roman" w:cs="Arial"/>
          <w:kern w:val="0"/>
          <w:lang w:eastAsia="en-GB"/>
          <w14:ligatures w14:val="none"/>
        </w:rPr>
        <w:t>Psychological Meaningfulness</w:t>
      </w:r>
      <w:r w:rsidR="000B0D93" w:rsidRPr="00B535CB">
        <w:rPr>
          <w:rFonts w:eastAsia="Times New Roman" w:cs="Arial"/>
          <w:kern w:val="0"/>
          <w:lang w:eastAsia="en-GB"/>
          <w14:ligatures w14:val="none"/>
        </w:rPr>
        <w:t xml:space="preserve"> </w:t>
      </w:r>
      <w:r w:rsidRPr="00B535CB">
        <w:rPr>
          <w:rFonts w:eastAsia="Times New Roman" w:cs="Arial"/>
          <w:kern w:val="0"/>
          <w:lang w:eastAsia="en-GB"/>
          <w14:ligatures w14:val="none"/>
        </w:rPr>
        <w:t>engagement sessions help employees understand the personal and organi</w:t>
      </w:r>
      <w:r w:rsidR="000B0D93" w:rsidRPr="00B535CB">
        <w:rPr>
          <w:rFonts w:eastAsia="Times New Roman" w:cs="Arial"/>
          <w:kern w:val="0"/>
          <w:lang w:eastAsia="en-GB"/>
          <w14:ligatures w14:val="none"/>
        </w:rPr>
        <w:t>s</w:t>
      </w:r>
      <w:r w:rsidRPr="00B535CB">
        <w:rPr>
          <w:rFonts w:eastAsia="Times New Roman" w:cs="Arial"/>
          <w:kern w:val="0"/>
          <w:lang w:eastAsia="en-GB"/>
          <w14:ligatures w14:val="none"/>
        </w:rPr>
        <w:t>ational value of safe practices. Highlighting real-life examples of accidents and their consequences can enhance employees’ awareness of their roles in maintaining a safe environment.</w:t>
      </w:r>
      <w:r w:rsidR="00B535CB" w:rsidRPr="00B535CB">
        <w:rPr>
          <w:rFonts w:eastAsia="Times New Roman" w:cs="Arial"/>
          <w:kern w:val="0"/>
          <w:lang w:eastAsia="en-GB"/>
          <w14:ligatures w14:val="none"/>
        </w:rPr>
        <w:t xml:space="preserve"> </w:t>
      </w:r>
      <w:r w:rsidRPr="00B535CB">
        <w:rPr>
          <w:rFonts w:eastAsia="Times New Roman" w:cs="Arial"/>
          <w:kern w:val="0"/>
          <w:lang w:eastAsia="en-GB"/>
          <w14:ligatures w14:val="none"/>
        </w:rPr>
        <w:t xml:space="preserve">When employees view their contributions as meaningful, they are more likely to adopt safe </w:t>
      </w:r>
      <w:r w:rsidR="00B535CB" w:rsidRPr="00B535CB">
        <w:rPr>
          <w:rFonts w:eastAsia="Times New Roman" w:cs="Arial"/>
          <w:kern w:val="0"/>
          <w:lang w:eastAsia="en-GB"/>
          <w14:ligatures w14:val="none"/>
        </w:rPr>
        <w:t>behaviours</w:t>
      </w:r>
      <w:r w:rsidRPr="00B535CB">
        <w:rPr>
          <w:rFonts w:eastAsia="Times New Roman" w:cs="Arial"/>
          <w:kern w:val="0"/>
          <w:lang w:eastAsia="en-GB"/>
          <w14:ligatures w14:val="none"/>
        </w:rPr>
        <w:t xml:space="preserve"> proactively, thereby reducing the occurrence of accidents.</w:t>
      </w:r>
    </w:p>
    <w:p w14:paraId="75B99AA1" w14:textId="77777777" w:rsidR="00A71524" w:rsidRPr="007428D0" w:rsidRDefault="00A71524" w:rsidP="00A71524">
      <w:pPr>
        <w:rPr>
          <w:rFonts w:eastAsia="Times New Roman" w:cs="Arial"/>
          <w:kern w:val="0"/>
          <w:lang w:eastAsia="en-GB"/>
          <w14:ligatures w14:val="none"/>
        </w:rPr>
      </w:pPr>
    </w:p>
    <w:p w14:paraId="5D93FBE5" w14:textId="77777777" w:rsidR="00B535CB" w:rsidRDefault="00A71524" w:rsidP="00A71524">
      <w:pPr>
        <w:pStyle w:val="ListParagraph"/>
        <w:numPr>
          <w:ilvl w:val="0"/>
          <w:numId w:val="16"/>
        </w:numPr>
        <w:spacing w:line="360" w:lineRule="auto"/>
        <w:ind w:left="714" w:hanging="357"/>
        <w:rPr>
          <w:rFonts w:eastAsia="Times New Roman" w:cs="Arial"/>
          <w:kern w:val="0"/>
          <w:lang w:eastAsia="en-GB"/>
          <w14:ligatures w14:val="none"/>
        </w:rPr>
      </w:pPr>
      <w:r w:rsidRPr="00B535CB">
        <w:rPr>
          <w:rFonts w:eastAsia="Times New Roman" w:cs="Arial"/>
          <w:kern w:val="0"/>
          <w:lang w:eastAsia="en-GB"/>
          <w14:ligatures w14:val="none"/>
        </w:rPr>
        <w:t>Psychological Safet</w:t>
      </w:r>
      <w:r w:rsidR="00B535CB" w:rsidRPr="00B535CB">
        <w:rPr>
          <w:rFonts w:eastAsia="Times New Roman" w:cs="Arial"/>
          <w:kern w:val="0"/>
          <w:lang w:eastAsia="en-GB"/>
          <w14:ligatures w14:val="none"/>
        </w:rPr>
        <w:t>y has e</w:t>
      </w:r>
      <w:r w:rsidRPr="00B535CB">
        <w:rPr>
          <w:rFonts w:eastAsia="Times New Roman" w:cs="Arial"/>
          <w:kern w:val="0"/>
          <w:lang w:eastAsia="en-GB"/>
          <w14:ligatures w14:val="none"/>
        </w:rPr>
        <w:t xml:space="preserve">ffective sessions </w:t>
      </w:r>
      <w:r w:rsidR="00B535CB" w:rsidRPr="00B535CB">
        <w:rPr>
          <w:rFonts w:eastAsia="Times New Roman" w:cs="Arial"/>
          <w:kern w:val="0"/>
          <w:lang w:eastAsia="en-GB"/>
          <w14:ligatures w14:val="none"/>
        </w:rPr>
        <w:t xml:space="preserve">that </w:t>
      </w:r>
      <w:r w:rsidRPr="00B535CB">
        <w:rPr>
          <w:rFonts w:eastAsia="Times New Roman" w:cs="Arial"/>
          <w:kern w:val="0"/>
          <w:lang w:eastAsia="en-GB"/>
          <w14:ligatures w14:val="none"/>
        </w:rPr>
        <w:t>cultivate a culture where employees feel secure in expressing their concerns, asking questions, or reporting unsafe practices without fear of retribution.</w:t>
      </w:r>
      <w:r w:rsidR="00B535CB">
        <w:rPr>
          <w:rFonts w:eastAsia="Times New Roman" w:cs="Arial"/>
          <w:kern w:val="0"/>
          <w:lang w:eastAsia="en-GB"/>
          <w14:ligatures w14:val="none"/>
        </w:rPr>
        <w:t xml:space="preserve"> It</w:t>
      </w:r>
      <w:r w:rsidRPr="00B535CB">
        <w:rPr>
          <w:rFonts w:eastAsia="Times New Roman" w:cs="Arial"/>
          <w:kern w:val="0"/>
          <w:lang w:eastAsia="en-GB"/>
          <w14:ligatures w14:val="none"/>
        </w:rPr>
        <w:t xml:space="preserve"> promotes open dialogue, allowing potential risks to be addressed promptly. This encourages a proactive safety culture and decreases the likelihood of accidents</w:t>
      </w:r>
      <w:r w:rsidR="00B535CB">
        <w:rPr>
          <w:rFonts w:eastAsia="Times New Roman" w:cs="Arial"/>
          <w:kern w:val="0"/>
          <w:lang w:eastAsia="en-GB"/>
          <w14:ligatures w14:val="none"/>
        </w:rPr>
        <w:t>.</w:t>
      </w:r>
    </w:p>
    <w:p w14:paraId="7B1FEA6B" w14:textId="77777777" w:rsidR="00B535CB" w:rsidRDefault="00B535CB" w:rsidP="00B535CB">
      <w:pPr>
        <w:pStyle w:val="ListParagraph"/>
        <w:spacing w:line="360" w:lineRule="auto"/>
        <w:ind w:left="714"/>
        <w:rPr>
          <w:rFonts w:eastAsia="Times New Roman" w:cs="Arial"/>
          <w:kern w:val="0"/>
          <w:lang w:eastAsia="en-GB"/>
          <w14:ligatures w14:val="none"/>
        </w:rPr>
      </w:pPr>
    </w:p>
    <w:p w14:paraId="7695CDF4" w14:textId="57C4DDBB" w:rsidR="00A71524" w:rsidRPr="00C94621" w:rsidRDefault="00A71524" w:rsidP="00A71524">
      <w:pPr>
        <w:pStyle w:val="ListParagraph"/>
        <w:numPr>
          <w:ilvl w:val="0"/>
          <w:numId w:val="16"/>
        </w:numPr>
        <w:spacing w:line="360" w:lineRule="auto"/>
        <w:ind w:left="714" w:hanging="357"/>
        <w:rPr>
          <w:rFonts w:eastAsia="Times New Roman" w:cs="Arial"/>
          <w:kern w:val="0"/>
          <w:lang w:eastAsia="en-GB"/>
          <w14:ligatures w14:val="none"/>
        </w:rPr>
      </w:pPr>
      <w:r w:rsidRPr="00B535CB">
        <w:rPr>
          <w:rFonts w:eastAsia="Times New Roman" w:cs="Arial"/>
          <w:kern w:val="0"/>
          <w:lang w:eastAsia="en-GB"/>
          <w14:ligatures w14:val="none"/>
        </w:rPr>
        <w:t>Psychological Availability</w:t>
      </w:r>
      <w:r w:rsidR="00C94621">
        <w:rPr>
          <w:rFonts w:eastAsia="Times New Roman" w:cs="Arial"/>
          <w:kern w:val="0"/>
          <w:lang w:eastAsia="en-GB"/>
          <w14:ligatures w14:val="none"/>
        </w:rPr>
        <w:t xml:space="preserve"> engag</w:t>
      </w:r>
      <w:r w:rsidRPr="00B535CB">
        <w:rPr>
          <w:rFonts w:eastAsia="Times New Roman" w:cs="Arial"/>
          <w:kern w:val="0"/>
          <w:lang w:eastAsia="en-GB"/>
          <w14:ligatures w14:val="none"/>
        </w:rPr>
        <w:t xml:space="preserve">ement sessions can tackle issues related to workload, stress, and fatigue—common barriers to safe </w:t>
      </w:r>
      <w:r w:rsidR="00C94621">
        <w:rPr>
          <w:rFonts w:eastAsia="Times New Roman" w:cs="Arial"/>
          <w:kern w:val="0"/>
          <w:lang w:eastAsia="en-GB"/>
          <w14:ligatures w14:val="none"/>
        </w:rPr>
        <w:t>behaviour</w:t>
      </w:r>
      <w:r w:rsidRPr="00B535CB">
        <w:rPr>
          <w:rFonts w:eastAsia="Times New Roman" w:cs="Arial"/>
          <w:kern w:val="0"/>
          <w:lang w:eastAsia="en-GB"/>
          <w14:ligatures w14:val="none"/>
        </w:rPr>
        <w:t xml:space="preserve"> in heavy industries. When employees feel both mentally and physically available, they are more likely to remain vigilant and committed to safety </w:t>
      </w:r>
      <w:r w:rsidR="00C94621" w:rsidRPr="00B535CB">
        <w:rPr>
          <w:rFonts w:eastAsia="Times New Roman" w:cs="Arial"/>
          <w:kern w:val="0"/>
          <w:lang w:eastAsia="en-GB"/>
          <w14:ligatures w14:val="none"/>
        </w:rPr>
        <w:t>practices.</w:t>
      </w:r>
      <w:r w:rsidR="00C94621">
        <w:rPr>
          <w:rFonts w:eastAsia="Times New Roman" w:cs="Arial"/>
          <w:kern w:val="0"/>
          <w:lang w:eastAsia="en-GB"/>
          <w14:ligatures w14:val="none"/>
        </w:rPr>
        <w:t xml:space="preserve"> Ensuring</w:t>
      </w:r>
      <w:r w:rsidRPr="00C94621">
        <w:rPr>
          <w:rFonts w:eastAsia="Times New Roman" w:cs="Arial"/>
          <w:kern w:val="0"/>
          <w:lang w:eastAsia="en-GB"/>
          <w14:ligatures w14:val="none"/>
        </w:rPr>
        <w:t xml:space="preserve"> that employees </w:t>
      </w:r>
      <w:r w:rsidR="00C94621">
        <w:rPr>
          <w:rFonts w:eastAsia="Times New Roman" w:cs="Arial"/>
          <w:kern w:val="0"/>
          <w:lang w:eastAsia="en-GB"/>
          <w14:ligatures w14:val="none"/>
        </w:rPr>
        <w:t>can</w:t>
      </w:r>
      <w:r w:rsidRPr="00C94621">
        <w:rPr>
          <w:rFonts w:eastAsia="Times New Roman" w:cs="Arial"/>
          <w:kern w:val="0"/>
          <w:lang w:eastAsia="en-GB"/>
          <w14:ligatures w14:val="none"/>
        </w:rPr>
        <w:t xml:space="preserve"> engage with safety protocols minimizes errors caused by distraction or burnout.</w:t>
      </w:r>
    </w:p>
    <w:p w14:paraId="6C0B06EB" w14:textId="77777777" w:rsidR="00A71524" w:rsidRDefault="00A71524" w:rsidP="00C94621">
      <w:pPr>
        <w:spacing w:line="360" w:lineRule="auto"/>
        <w:contextualSpacing/>
        <w:rPr>
          <w:rFonts w:eastAsia="Times New Roman" w:cs="Arial"/>
          <w:kern w:val="0"/>
          <w:lang w:eastAsia="en-GB"/>
          <w14:ligatures w14:val="none"/>
        </w:rPr>
      </w:pPr>
      <w:r w:rsidRPr="007428D0">
        <w:rPr>
          <w:rFonts w:eastAsia="Times New Roman" w:cs="Arial"/>
          <w:kern w:val="0"/>
          <w:lang w:eastAsia="en-GB"/>
          <w14:ligatures w14:val="none"/>
        </w:rPr>
        <w:t>Research shows that industries that implement robust employee engagement initiatives, including safety sessions, often experience:</w:t>
      </w:r>
    </w:p>
    <w:p w14:paraId="07D464EA" w14:textId="77777777" w:rsidR="00CD5DD2" w:rsidRPr="007428D0" w:rsidRDefault="00CD5DD2" w:rsidP="00C94621">
      <w:pPr>
        <w:spacing w:line="360" w:lineRule="auto"/>
        <w:contextualSpacing/>
        <w:rPr>
          <w:rFonts w:eastAsia="Times New Roman" w:cs="Arial"/>
          <w:kern w:val="0"/>
          <w:lang w:eastAsia="en-GB"/>
          <w14:ligatures w14:val="none"/>
        </w:rPr>
      </w:pPr>
    </w:p>
    <w:p w14:paraId="7E155A2E" w14:textId="77777777" w:rsidR="00A71524" w:rsidRPr="007428D0" w:rsidRDefault="00A71524" w:rsidP="00C94621">
      <w:pPr>
        <w:spacing w:line="360" w:lineRule="auto"/>
        <w:contextualSpacing/>
        <w:rPr>
          <w:rFonts w:eastAsia="Times New Roman" w:cs="Arial"/>
          <w:kern w:val="0"/>
          <w:lang w:eastAsia="en-GB"/>
          <w14:ligatures w14:val="none"/>
        </w:rPr>
      </w:pPr>
      <w:r w:rsidRPr="007428D0">
        <w:rPr>
          <w:rFonts w:eastAsia="Times New Roman" w:cs="Arial"/>
          <w:kern w:val="0"/>
          <w:lang w:eastAsia="en-GB"/>
          <w14:ligatures w14:val="none"/>
        </w:rPr>
        <w:t>- Lower incident rates.</w:t>
      </w:r>
    </w:p>
    <w:p w14:paraId="14319DCF" w14:textId="77777777" w:rsidR="00A71524" w:rsidRPr="007428D0" w:rsidRDefault="00A71524" w:rsidP="00C94621">
      <w:pPr>
        <w:spacing w:line="360" w:lineRule="auto"/>
        <w:contextualSpacing/>
        <w:rPr>
          <w:rFonts w:eastAsia="Times New Roman" w:cs="Arial"/>
          <w:kern w:val="0"/>
          <w:lang w:eastAsia="en-GB"/>
          <w14:ligatures w14:val="none"/>
        </w:rPr>
      </w:pPr>
      <w:r w:rsidRPr="007428D0">
        <w:rPr>
          <w:rFonts w:eastAsia="Times New Roman" w:cs="Arial"/>
          <w:kern w:val="0"/>
          <w:lang w:eastAsia="en-GB"/>
          <w14:ligatures w14:val="none"/>
        </w:rPr>
        <w:t>- Reduced absenteeism.</w:t>
      </w:r>
    </w:p>
    <w:p w14:paraId="4E7FD4DB" w14:textId="77777777" w:rsidR="00A71524" w:rsidRPr="007428D0" w:rsidRDefault="00A71524" w:rsidP="00C94621">
      <w:pPr>
        <w:spacing w:line="360" w:lineRule="auto"/>
        <w:contextualSpacing/>
        <w:rPr>
          <w:rFonts w:eastAsia="Times New Roman" w:cs="Arial"/>
          <w:kern w:val="0"/>
          <w:lang w:eastAsia="en-GB"/>
          <w14:ligatures w14:val="none"/>
        </w:rPr>
      </w:pPr>
      <w:r w:rsidRPr="007428D0">
        <w:rPr>
          <w:rFonts w:eastAsia="Times New Roman" w:cs="Arial"/>
          <w:kern w:val="0"/>
          <w:lang w:eastAsia="en-GB"/>
          <w14:ligatures w14:val="none"/>
        </w:rPr>
        <w:t>- Improved overall employee morale.</w:t>
      </w:r>
    </w:p>
    <w:p w14:paraId="1915BA6A" w14:textId="77777777" w:rsidR="00A71524" w:rsidRPr="007428D0" w:rsidRDefault="00A71524" w:rsidP="00C94621">
      <w:pPr>
        <w:spacing w:line="360" w:lineRule="auto"/>
        <w:contextualSpacing/>
        <w:rPr>
          <w:rFonts w:eastAsia="Times New Roman" w:cs="Arial"/>
          <w:kern w:val="0"/>
          <w:lang w:eastAsia="en-GB"/>
          <w14:ligatures w14:val="none"/>
        </w:rPr>
      </w:pPr>
    </w:p>
    <w:p w14:paraId="719D3AB7" w14:textId="3C27E688" w:rsidR="00A71524" w:rsidRDefault="00A71524" w:rsidP="00C94621">
      <w:pPr>
        <w:spacing w:line="360" w:lineRule="auto"/>
        <w:contextualSpacing/>
        <w:rPr>
          <w:rFonts w:cs="Arial"/>
          <w:color w:val="1C1C1C"/>
          <w:shd w:val="clear" w:color="auto" w:fill="FFFFFF"/>
        </w:rPr>
      </w:pPr>
      <w:r w:rsidRPr="007428D0">
        <w:rPr>
          <w:rFonts w:eastAsia="Times New Roman" w:cs="Arial"/>
          <w:kern w:val="0"/>
          <w:lang w:eastAsia="en-GB"/>
          <w14:ligatures w14:val="none"/>
        </w:rPr>
        <w:t>By aligning safety initiatives with Kahn’s model, heavy industries can effectively engage their workforce, embedding safety as a core organi</w:t>
      </w:r>
      <w:r w:rsidR="00C94621">
        <w:rPr>
          <w:rFonts w:eastAsia="Times New Roman" w:cs="Arial"/>
          <w:kern w:val="0"/>
          <w:lang w:eastAsia="en-GB"/>
          <w14:ligatures w14:val="none"/>
        </w:rPr>
        <w:t>s</w:t>
      </w:r>
      <w:r w:rsidRPr="007428D0">
        <w:rPr>
          <w:rFonts w:eastAsia="Times New Roman" w:cs="Arial"/>
          <w:kern w:val="0"/>
          <w:lang w:eastAsia="en-GB"/>
          <w14:ligatures w14:val="none"/>
        </w:rPr>
        <w:t>ational value and reducing accidents.</w:t>
      </w:r>
    </w:p>
    <w:p w14:paraId="37E25FE3" w14:textId="08BFFA58" w:rsidR="00A71524" w:rsidRPr="008659C3" w:rsidRDefault="00654B08" w:rsidP="008659C3">
      <w:pPr>
        <w:spacing w:line="360" w:lineRule="auto"/>
        <w:contextualSpacing/>
        <w:rPr>
          <w:rFonts w:cs="Arial"/>
          <w:color w:val="1C1C1C"/>
          <w:shd w:val="clear" w:color="auto" w:fill="FFFFFF"/>
        </w:rPr>
      </w:pPr>
      <w:r w:rsidRPr="008659C3">
        <w:rPr>
          <w:rFonts w:cs="Arial"/>
          <w:color w:val="1C1C1C"/>
          <w:shd w:val="clear" w:color="auto" w:fill="FFFFFF"/>
        </w:rPr>
        <w:t xml:space="preserve">One of the most </w:t>
      </w:r>
      <w:r w:rsidR="008659C3">
        <w:rPr>
          <w:rFonts w:cs="Arial"/>
          <w:color w:val="1C1C1C"/>
          <w:shd w:val="clear" w:color="auto" w:fill="FFFFFF"/>
        </w:rPr>
        <w:t>well-known</w:t>
      </w:r>
      <w:r w:rsidRPr="008659C3">
        <w:rPr>
          <w:rFonts w:cs="Arial"/>
          <w:color w:val="1C1C1C"/>
          <w:shd w:val="clear" w:color="auto" w:fill="FFFFFF"/>
        </w:rPr>
        <w:t xml:space="preserve"> </w:t>
      </w:r>
      <w:r w:rsidR="00DA78FA">
        <w:rPr>
          <w:rFonts w:cs="Arial"/>
          <w:color w:val="1C1C1C"/>
          <w:shd w:val="clear" w:color="auto" w:fill="FFFFFF"/>
        </w:rPr>
        <w:t>models</w:t>
      </w:r>
      <w:r w:rsidR="00384EE6" w:rsidRPr="008659C3">
        <w:rPr>
          <w:rFonts w:cs="Arial"/>
          <w:color w:val="1C1C1C"/>
          <w:shd w:val="clear" w:color="auto" w:fill="FFFFFF"/>
        </w:rPr>
        <w:t xml:space="preserve"> used in the heavy </w:t>
      </w:r>
      <w:r w:rsidR="008659C3" w:rsidRPr="008659C3">
        <w:rPr>
          <w:rFonts w:cs="Arial"/>
          <w:color w:val="1C1C1C"/>
          <w:shd w:val="clear" w:color="auto" w:fill="FFFFFF"/>
        </w:rPr>
        <w:t>industry</w:t>
      </w:r>
      <w:r w:rsidR="00384EE6" w:rsidRPr="008659C3">
        <w:rPr>
          <w:rFonts w:cs="Arial"/>
          <w:color w:val="1C1C1C"/>
          <w:shd w:val="clear" w:color="auto" w:fill="FFFFFF"/>
        </w:rPr>
        <w:t xml:space="preserve"> is that of Abraham </w:t>
      </w:r>
      <w:r w:rsidR="00DA78FA">
        <w:rPr>
          <w:rFonts w:cs="Arial"/>
          <w:color w:val="1C1C1C"/>
          <w:shd w:val="clear" w:color="auto" w:fill="FFFFFF"/>
        </w:rPr>
        <w:t>Maslow's</w:t>
      </w:r>
      <w:r w:rsidR="00384EE6" w:rsidRPr="008659C3">
        <w:rPr>
          <w:rFonts w:cs="Arial"/>
          <w:color w:val="1C1C1C"/>
          <w:shd w:val="clear" w:color="auto" w:fill="FFFFFF"/>
        </w:rPr>
        <w:t xml:space="preserve"> 1943 </w:t>
      </w:r>
      <w:r w:rsidR="00DA78FA">
        <w:rPr>
          <w:rFonts w:cs="Arial"/>
          <w:color w:val="1C1C1C"/>
          <w:shd w:val="clear" w:color="auto" w:fill="FFFFFF"/>
        </w:rPr>
        <w:t>Hierarchy</w:t>
      </w:r>
      <w:r w:rsidR="00384EE6" w:rsidRPr="008659C3">
        <w:rPr>
          <w:rFonts w:cs="Arial"/>
          <w:color w:val="1C1C1C"/>
          <w:shd w:val="clear" w:color="auto" w:fill="FFFFFF"/>
        </w:rPr>
        <w:t xml:space="preserve"> of </w:t>
      </w:r>
      <w:r w:rsidR="00947EE2">
        <w:rPr>
          <w:rFonts w:cs="Arial"/>
          <w:color w:val="1C1C1C"/>
          <w:shd w:val="clear" w:color="auto" w:fill="FFFFFF"/>
        </w:rPr>
        <w:t>Needs</w:t>
      </w:r>
      <w:r w:rsidR="00384EE6" w:rsidRPr="008659C3">
        <w:rPr>
          <w:rFonts w:cs="Arial"/>
          <w:color w:val="1C1C1C"/>
          <w:shd w:val="clear" w:color="auto" w:fill="FFFFFF"/>
        </w:rPr>
        <w:t xml:space="preserve"> </w:t>
      </w:r>
      <w:r w:rsidR="008659C3">
        <w:rPr>
          <w:rFonts w:cs="Arial"/>
          <w:color w:val="1C1C1C"/>
          <w:shd w:val="clear" w:color="auto" w:fill="FFFFFF"/>
        </w:rPr>
        <w:t>model</w:t>
      </w:r>
      <w:r w:rsidR="00384EE6" w:rsidRPr="008659C3">
        <w:rPr>
          <w:rFonts w:cs="Arial"/>
          <w:color w:val="1C1C1C"/>
          <w:shd w:val="clear" w:color="auto" w:fill="FFFFFF"/>
        </w:rPr>
        <w:t xml:space="preserve">. This is not all </w:t>
      </w:r>
      <w:r w:rsidR="008659C3">
        <w:rPr>
          <w:rFonts w:cs="Arial"/>
          <w:color w:val="1C1C1C"/>
          <w:shd w:val="clear" w:color="auto" w:fill="FFFFFF"/>
        </w:rPr>
        <w:t>about</w:t>
      </w:r>
      <w:r w:rsidR="00384EE6" w:rsidRPr="008659C3">
        <w:rPr>
          <w:rFonts w:cs="Arial"/>
          <w:color w:val="1C1C1C"/>
          <w:shd w:val="clear" w:color="auto" w:fill="FFFFFF"/>
        </w:rPr>
        <w:t xml:space="preserve"> safety engagement but about the 5 basic human needs</w:t>
      </w:r>
      <w:r w:rsidR="008659C3" w:rsidRPr="008659C3">
        <w:rPr>
          <w:rFonts w:cs="Arial"/>
          <w:color w:val="242527"/>
          <w:spacing w:val="3"/>
          <w:shd w:val="clear" w:color="auto" w:fill="FFFFFF"/>
        </w:rPr>
        <w:t xml:space="preserve"> physiological, safety, love and belonging, esteem and self-actualisation – </w:t>
      </w:r>
      <w:r w:rsidR="008659C3">
        <w:rPr>
          <w:rFonts w:cs="Arial"/>
          <w:color w:val="242527"/>
          <w:spacing w:val="3"/>
          <w:shd w:val="clear" w:color="auto" w:fill="FFFFFF"/>
        </w:rPr>
        <w:t xml:space="preserve">which </w:t>
      </w:r>
      <w:r w:rsidR="008659C3" w:rsidRPr="008659C3">
        <w:rPr>
          <w:rFonts w:cs="Arial"/>
          <w:color w:val="242527"/>
          <w:spacing w:val="3"/>
          <w:shd w:val="clear" w:color="auto" w:fill="FFFFFF"/>
        </w:rPr>
        <w:t>leads to higher employee engagement and motivation</w:t>
      </w:r>
    </w:p>
    <w:p w14:paraId="475FE7D5" w14:textId="06263C95" w:rsidR="00355B95" w:rsidRDefault="00355B95" w:rsidP="00DA78FA">
      <w:pPr>
        <w:pStyle w:val="NormalWeb"/>
        <w:spacing w:line="360" w:lineRule="auto"/>
        <w:contextualSpacing/>
        <w:rPr>
          <w:rFonts w:ascii="Arial" w:hAnsi="Arial" w:cs="Arial"/>
          <w:sz w:val="22"/>
          <w:szCs w:val="22"/>
        </w:rPr>
      </w:pPr>
      <w:r w:rsidRPr="00DA78FA">
        <w:rPr>
          <w:rFonts w:ascii="Arial" w:hAnsi="Arial" w:cs="Arial"/>
          <w:sz w:val="22"/>
          <w:szCs w:val="22"/>
        </w:rPr>
        <w:t xml:space="preserve">Maslow's </w:t>
      </w:r>
      <w:r w:rsidRPr="00DA78FA">
        <w:rPr>
          <w:rStyle w:val="Strong"/>
          <w:rFonts w:ascii="Arial" w:eastAsiaTheme="majorEastAsia" w:hAnsi="Arial" w:cs="Arial"/>
          <w:b w:val="0"/>
          <w:bCs w:val="0"/>
          <w:sz w:val="22"/>
          <w:szCs w:val="22"/>
        </w:rPr>
        <w:t>Hierarchy of Needs</w:t>
      </w:r>
      <w:r w:rsidRPr="00DA78FA">
        <w:rPr>
          <w:rFonts w:ascii="Arial" w:hAnsi="Arial" w:cs="Arial"/>
          <w:sz w:val="22"/>
          <w:szCs w:val="22"/>
        </w:rPr>
        <w:t xml:space="preserve"> is a motivational theory that suggests human beings have a series of needs, from basic physiological needs to higher-level </w:t>
      </w:r>
      <w:r w:rsidR="00DA78FA" w:rsidRPr="00DA78FA">
        <w:rPr>
          <w:rFonts w:ascii="Arial" w:hAnsi="Arial" w:cs="Arial"/>
          <w:sz w:val="22"/>
          <w:szCs w:val="22"/>
        </w:rPr>
        <w:t>self-actualisation needs</w:t>
      </w:r>
      <w:r w:rsidRPr="00DA78FA">
        <w:rPr>
          <w:rFonts w:ascii="Arial" w:hAnsi="Arial" w:cs="Arial"/>
          <w:sz w:val="22"/>
          <w:szCs w:val="22"/>
        </w:rPr>
        <w:t>. At the foundational level, people must feel safe before they can focus on higher-order goals.</w:t>
      </w:r>
    </w:p>
    <w:p w14:paraId="683845DE" w14:textId="77777777" w:rsidR="00DA78FA" w:rsidRPr="00DA78FA" w:rsidRDefault="00DA78FA" w:rsidP="00DA78FA">
      <w:pPr>
        <w:pStyle w:val="NormalWeb"/>
        <w:spacing w:line="360" w:lineRule="auto"/>
        <w:contextualSpacing/>
        <w:rPr>
          <w:rFonts w:ascii="Arial" w:hAnsi="Arial" w:cs="Arial"/>
          <w:sz w:val="22"/>
          <w:szCs w:val="22"/>
        </w:rPr>
      </w:pPr>
    </w:p>
    <w:p w14:paraId="454DBBC2" w14:textId="708D5010" w:rsidR="00355B95" w:rsidRDefault="00DA78FA" w:rsidP="00DA78FA">
      <w:pPr>
        <w:pStyle w:val="NormalWeb"/>
        <w:spacing w:line="360" w:lineRule="auto"/>
        <w:contextualSpacing/>
        <w:rPr>
          <w:rFonts w:ascii="Arial" w:hAnsi="Arial" w:cs="Arial"/>
          <w:sz w:val="22"/>
          <w:szCs w:val="22"/>
        </w:rPr>
      </w:pPr>
      <w:r w:rsidRPr="00DA78FA">
        <w:rPr>
          <w:rStyle w:val="Strong"/>
          <w:rFonts w:ascii="Arial" w:eastAsiaTheme="majorEastAsia" w:hAnsi="Arial" w:cs="Arial"/>
          <w:b w:val="0"/>
          <w:bCs w:val="0"/>
          <w:sz w:val="22"/>
          <w:szCs w:val="22"/>
        </w:rPr>
        <w:t xml:space="preserve">The first one </w:t>
      </w:r>
      <w:r>
        <w:rPr>
          <w:rStyle w:val="Strong"/>
          <w:rFonts w:ascii="Arial" w:eastAsiaTheme="majorEastAsia" w:hAnsi="Arial" w:cs="Arial"/>
          <w:b w:val="0"/>
          <w:bCs w:val="0"/>
          <w:sz w:val="22"/>
          <w:szCs w:val="22"/>
        </w:rPr>
        <w:t>is</w:t>
      </w:r>
      <w:r w:rsidRPr="00DA78FA">
        <w:rPr>
          <w:rStyle w:val="Strong"/>
          <w:rFonts w:ascii="Arial" w:eastAsiaTheme="majorEastAsia" w:hAnsi="Arial" w:cs="Arial"/>
          <w:b w:val="0"/>
          <w:bCs w:val="0"/>
          <w:sz w:val="22"/>
          <w:szCs w:val="22"/>
        </w:rPr>
        <w:t xml:space="preserve"> the </w:t>
      </w:r>
      <w:r w:rsidR="00355B95" w:rsidRPr="00DA78FA">
        <w:rPr>
          <w:rStyle w:val="Strong"/>
          <w:rFonts w:ascii="Arial" w:eastAsiaTheme="majorEastAsia" w:hAnsi="Arial" w:cs="Arial"/>
          <w:b w:val="0"/>
          <w:bCs w:val="0"/>
          <w:sz w:val="22"/>
          <w:szCs w:val="22"/>
        </w:rPr>
        <w:t>Physiological and Safety Needs</w:t>
      </w:r>
      <w:r>
        <w:rPr>
          <w:rFonts w:ascii="Arial" w:hAnsi="Arial" w:cs="Arial"/>
          <w:b/>
          <w:bCs/>
          <w:sz w:val="22"/>
          <w:szCs w:val="22"/>
        </w:rPr>
        <w:t>.</w:t>
      </w:r>
      <w:r w:rsidR="00355B95" w:rsidRPr="00DA78FA">
        <w:rPr>
          <w:rFonts w:ascii="Arial" w:hAnsi="Arial" w:cs="Arial"/>
          <w:sz w:val="22"/>
          <w:szCs w:val="22"/>
        </w:rPr>
        <w:t xml:space="preserve"> At the base of the hierarchy are the most basic </w:t>
      </w:r>
      <w:r>
        <w:rPr>
          <w:rFonts w:ascii="Arial" w:hAnsi="Arial" w:cs="Arial"/>
          <w:sz w:val="22"/>
          <w:szCs w:val="22"/>
        </w:rPr>
        <w:t>survival needs</w:t>
      </w:r>
      <w:r w:rsidR="00355B95" w:rsidRPr="00DA78FA">
        <w:rPr>
          <w:rFonts w:ascii="Arial" w:hAnsi="Arial" w:cs="Arial"/>
          <w:sz w:val="22"/>
          <w:szCs w:val="22"/>
        </w:rPr>
        <w:t xml:space="preserve"> (e.g.</w:t>
      </w:r>
      <w:r w:rsidR="00CD5DD2">
        <w:rPr>
          <w:rFonts w:ascii="Arial" w:hAnsi="Arial" w:cs="Arial"/>
          <w:sz w:val="22"/>
          <w:szCs w:val="22"/>
        </w:rPr>
        <w:t xml:space="preserve"> </w:t>
      </w:r>
      <w:r w:rsidR="00355B95" w:rsidRPr="00DA78FA">
        <w:rPr>
          <w:rFonts w:ascii="Arial" w:hAnsi="Arial" w:cs="Arial"/>
          <w:sz w:val="22"/>
          <w:szCs w:val="22"/>
        </w:rPr>
        <w:t>food, water, and shelter), but immediately above this are the safety needs, which in the context of heavy industry, translates to the need for physical safety. Employees need to feel secure in their environment, free from the fear of accidents or injuries. Safety engagement sessions directly target this need by educating workers on hazards, safe practices, and the importance of maintaining a culture of safety.</w:t>
      </w:r>
    </w:p>
    <w:p w14:paraId="6C361ADB" w14:textId="77777777" w:rsidR="00D30238" w:rsidRDefault="00D30238" w:rsidP="00DA78FA">
      <w:pPr>
        <w:pStyle w:val="NormalWeb"/>
        <w:spacing w:line="360" w:lineRule="auto"/>
        <w:contextualSpacing/>
        <w:rPr>
          <w:rFonts w:ascii="Arial" w:hAnsi="Arial" w:cs="Arial"/>
          <w:sz w:val="22"/>
          <w:szCs w:val="22"/>
        </w:rPr>
      </w:pPr>
    </w:p>
    <w:p w14:paraId="5228D219" w14:textId="64EA93C4" w:rsidR="00355B95" w:rsidRDefault="00DA78FA" w:rsidP="00DA78FA">
      <w:pPr>
        <w:pStyle w:val="NormalWeb"/>
        <w:spacing w:line="360" w:lineRule="auto"/>
        <w:contextualSpacing/>
        <w:rPr>
          <w:rFonts w:ascii="Arial" w:hAnsi="Arial" w:cs="Arial"/>
          <w:sz w:val="22"/>
          <w:szCs w:val="22"/>
        </w:rPr>
      </w:pPr>
      <w:r w:rsidRPr="00D30238">
        <w:rPr>
          <w:rFonts w:ascii="Arial" w:hAnsi="Arial" w:cs="Arial"/>
          <w:sz w:val="22"/>
          <w:szCs w:val="22"/>
        </w:rPr>
        <w:t xml:space="preserve">Next </w:t>
      </w:r>
      <w:r w:rsidR="00D30238" w:rsidRPr="00D30238">
        <w:rPr>
          <w:rFonts w:ascii="Arial" w:hAnsi="Arial" w:cs="Arial"/>
          <w:sz w:val="22"/>
          <w:szCs w:val="22"/>
        </w:rPr>
        <w:t>i</w:t>
      </w:r>
      <w:r w:rsidRPr="00D30238">
        <w:rPr>
          <w:rFonts w:ascii="Arial" w:hAnsi="Arial" w:cs="Arial"/>
          <w:sz w:val="22"/>
          <w:szCs w:val="22"/>
        </w:rPr>
        <w:t xml:space="preserve">s the </w:t>
      </w:r>
      <w:r w:rsidR="00B51980">
        <w:rPr>
          <w:rFonts w:ascii="Arial" w:hAnsi="Arial" w:cs="Arial"/>
          <w:sz w:val="22"/>
          <w:szCs w:val="22"/>
        </w:rPr>
        <w:t>esteem</w:t>
      </w:r>
      <w:r w:rsidR="00355B95" w:rsidRPr="00D30238">
        <w:rPr>
          <w:rStyle w:val="Strong"/>
          <w:rFonts w:ascii="Arial" w:eastAsiaTheme="majorEastAsia" w:hAnsi="Arial" w:cs="Arial"/>
          <w:b w:val="0"/>
          <w:bCs w:val="0"/>
          <w:sz w:val="22"/>
          <w:szCs w:val="22"/>
        </w:rPr>
        <w:t xml:space="preserve"> and Self-Actualization</w:t>
      </w:r>
      <w:r w:rsidR="00D30238" w:rsidRPr="00D30238">
        <w:rPr>
          <w:rFonts w:ascii="Arial" w:hAnsi="Arial" w:cs="Arial"/>
          <w:sz w:val="22"/>
          <w:szCs w:val="22"/>
        </w:rPr>
        <w:t xml:space="preserve">. </w:t>
      </w:r>
      <w:r w:rsidR="00355B95" w:rsidRPr="00D30238">
        <w:rPr>
          <w:rFonts w:ascii="Arial" w:hAnsi="Arial" w:cs="Arial"/>
          <w:sz w:val="22"/>
          <w:szCs w:val="22"/>
        </w:rPr>
        <w:t xml:space="preserve">Once safety needs are met, employees are more likely to focus on higher-level needs, such as personal growth and achievement. Safety engagement sessions can encourage employees to take pride in their work and develop a sense of responsibility towards themselves and their colleagues. When workers feel valued </w:t>
      </w:r>
      <w:r w:rsidR="00355B95" w:rsidRPr="00D30238">
        <w:rPr>
          <w:rFonts w:ascii="Arial" w:hAnsi="Arial" w:cs="Arial"/>
          <w:sz w:val="22"/>
          <w:szCs w:val="22"/>
        </w:rPr>
        <w:lastRenderedPageBreak/>
        <w:t>and that their safety is prioritized, it can lead to a more engaged workforce that is motivated to adhere to safety protocols.</w:t>
      </w:r>
    </w:p>
    <w:p w14:paraId="6D12715F" w14:textId="77777777" w:rsidR="006311B4" w:rsidRDefault="006311B4" w:rsidP="00DA78FA">
      <w:pPr>
        <w:pStyle w:val="NormalWeb"/>
        <w:spacing w:line="360" w:lineRule="auto"/>
        <w:contextualSpacing/>
        <w:rPr>
          <w:rFonts w:ascii="Arial" w:hAnsi="Arial" w:cs="Arial"/>
          <w:sz w:val="22"/>
          <w:szCs w:val="22"/>
        </w:rPr>
      </w:pPr>
    </w:p>
    <w:p w14:paraId="017DE07D" w14:textId="0A047302" w:rsidR="00B51980" w:rsidRDefault="00B51980" w:rsidP="00DA78FA">
      <w:pPr>
        <w:pStyle w:val="NormalWeb"/>
        <w:spacing w:line="360" w:lineRule="auto"/>
        <w:contextualSpacing/>
        <w:rPr>
          <w:rFonts w:ascii="Arial" w:hAnsi="Arial" w:cs="Arial"/>
          <w:sz w:val="22"/>
          <w:szCs w:val="22"/>
        </w:rPr>
      </w:pPr>
      <w:r>
        <w:rPr>
          <w:rFonts w:ascii="Arial" w:hAnsi="Arial" w:cs="Arial"/>
          <w:sz w:val="22"/>
          <w:szCs w:val="22"/>
        </w:rPr>
        <w:t>Safety sessions can help impact accident reduction by:</w:t>
      </w:r>
    </w:p>
    <w:p w14:paraId="4FAEAD83" w14:textId="77777777" w:rsidR="00B51980" w:rsidRPr="00D30238" w:rsidRDefault="00B51980" w:rsidP="00DA78FA">
      <w:pPr>
        <w:pStyle w:val="NormalWeb"/>
        <w:spacing w:line="360" w:lineRule="auto"/>
        <w:contextualSpacing/>
        <w:rPr>
          <w:rFonts w:ascii="Arial" w:hAnsi="Arial" w:cs="Arial"/>
          <w:sz w:val="22"/>
          <w:szCs w:val="22"/>
        </w:rPr>
      </w:pPr>
    </w:p>
    <w:p w14:paraId="3C6DABEC" w14:textId="5FE87FA9" w:rsidR="00355B95" w:rsidRPr="00B51980" w:rsidRDefault="00355B95" w:rsidP="00B51980">
      <w:pPr>
        <w:pStyle w:val="NormalWeb"/>
        <w:numPr>
          <w:ilvl w:val="0"/>
          <w:numId w:val="27"/>
        </w:numPr>
        <w:spacing w:line="360" w:lineRule="auto"/>
        <w:ind w:left="714" w:hanging="357"/>
        <w:contextualSpacing/>
        <w:rPr>
          <w:rFonts w:ascii="Arial" w:hAnsi="Arial" w:cs="Arial"/>
          <w:sz w:val="22"/>
          <w:szCs w:val="22"/>
        </w:rPr>
      </w:pPr>
      <w:r w:rsidRPr="00B51980">
        <w:rPr>
          <w:rStyle w:val="Strong"/>
          <w:rFonts w:ascii="Arial" w:eastAsiaTheme="majorEastAsia" w:hAnsi="Arial" w:cs="Arial"/>
          <w:b w:val="0"/>
          <w:bCs w:val="0"/>
          <w:sz w:val="22"/>
          <w:szCs w:val="22"/>
        </w:rPr>
        <w:t>Building Awareness</w:t>
      </w:r>
      <w:r w:rsidRPr="00B51980">
        <w:rPr>
          <w:rFonts w:ascii="Arial" w:hAnsi="Arial" w:cs="Arial"/>
          <w:b/>
          <w:bCs/>
          <w:sz w:val="22"/>
          <w:szCs w:val="22"/>
        </w:rPr>
        <w:t>:</w:t>
      </w:r>
      <w:r w:rsidRPr="00B51980">
        <w:rPr>
          <w:rFonts w:ascii="Arial" w:hAnsi="Arial" w:cs="Arial"/>
          <w:sz w:val="22"/>
          <w:szCs w:val="22"/>
        </w:rPr>
        <w:t xml:space="preserve"> Engagement sessions can raise awareness about potential hazards, reinforcing the importance of safety practices. This aligns with Maslow's need for safety, as people will take </w:t>
      </w:r>
      <w:r w:rsidR="00B51980">
        <w:rPr>
          <w:rFonts w:ascii="Arial" w:hAnsi="Arial" w:cs="Arial"/>
          <w:sz w:val="22"/>
          <w:szCs w:val="22"/>
        </w:rPr>
        <w:t>action</w:t>
      </w:r>
      <w:r w:rsidRPr="00B51980">
        <w:rPr>
          <w:rFonts w:ascii="Arial" w:hAnsi="Arial" w:cs="Arial"/>
          <w:sz w:val="22"/>
          <w:szCs w:val="22"/>
        </w:rPr>
        <w:t xml:space="preserve"> to secure their physical well-being if they understand the risks and have the tools to mitigate them.</w:t>
      </w:r>
    </w:p>
    <w:p w14:paraId="5669433E" w14:textId="04B838FF" w:rsidR="00355B95" w:rsidRPr="00B51980" w:rsidRDefault="00B51980" w:rsidP="00B51980">
      <w:pPr>
        <w:pStyle w:val="NormalWeb"/>
        <w:numPr>
          <w:ilvl w:val="0"/>
          <w:numId w:val="27"/>
        </w:numPr>
        <w:spacing w:line="360" w:lineRule="auto"/>
        <w:ind w:left="714" w:hanging="357"/>
        <w:contextualSpacing/>
        <w:rPr>
          <w:rFonts w:ascii="Arial" w:hAnsi="Arial" w:cs="Arial"/>
          <w:sz w:val="22"/>
          <w:szCs w:val="22"/>
        </w:rPr>
      </w:pPr>
      <w:r w:rsidRPr="00B51980">
        <w:rPr>
          <w:rStyle w:val="Strong"/>
          <w:rFonts w:ascii="Arial" w:eastAsiaTheme="majorEastAsia" w:hAnsi="Arial" w:cs="Arial"/>
          <w:b w:val="0"/>
          <w:bCs w:val="0"/>
          <w:sz w:val="22"/>
          <w:szCs w:val="22"/>
        </w:rPr>
        <w:t>Behavioural</w:t>
      </w:r>
      <w:r w:rsidR="00355B95" w:rsidRPr="00B51980">
        <w:rPr>
          <w:rStyle w:val="Strong"/>
          <w:rFonts w:ascii="Arial" w:eastAsiaTheme="majorEastAsia" w:hAnsi="Arial" w:cs="Arial"/>
          <w:b w:val="0"/>
          <w:bCs w:val="0"/>
          <w:sz w:val="22"/>
          <w:szCs w:val="22"/>
        </w:rPr>
        <w:t xml:space="preserve"> Change</w:t>
      </w:r>
      <w:r w:rsidR="00355B95" w:rsidRPr="00B51980">
        <w:rPr>
          <w:rFonts w:ascii="Arial" w:hAnsi="Arial" w:cs="Arial"/>
          <w:b/>
          <w:bCs/>
          <w:sz w:val="22"/>
          <w:szCs w:val="22"/>
        </w:rPr>
        <w:t>:</w:t>
      </w:r>
      <w:r w:rsidR="00355B95" w:rsidRPr="00B51980">
        <w:rPr>
          <w:rFonts w:ascii="Arial" w:hAnsi="Arial" w:cs="Arial"/>
          <w:sz w:val="22"/>
          <w:szCs w:val="22"/>
        </w:rPr>
        <w:t xml:space="preserve"> Engaging employees in safety conversations and making them active participants in creating a safe workplace fosters ownership of safety culture. When people feel that they are part of a collective effort to improve safety, they are more likely to act responsibly, reducing the likelihood of accidents.</w:t>
      </w:r>
    </w:p>
    <w:p w14:paraId="1F458F72" w14:textId="77777777" w:rsidR="00355B95" w:rsidRPr="00B51980" w:rsidRDefault="00355B95" w:rsidP="00B51980">
      <w:pPr>
        <w:pStyle w:val="NormalWeb"/>
        <w:numPr>
          <w:ilvl w:val="0"/>
          <w:numId w:val="27"/>
        </w:numPr>
        <w:spacing w:line="360" w:lineRule="auto"/>
        <w:ind w:left="714" w:hanging="357"/>
        <w:contextualSpacing/>
        <w:rPr>
          <w:rFonts w:ascii="Arial" w:hAnsi="Arial" w:cs="Arial"/>
          <w:sz w:val="22"/>
          <w:szCs w:val="22"/>
        </w:rPr>
      </w:pPr>
      <w:r w:rsidRPr="00B51980">
        <w:rPr>
          <w:rStyle w:val="Strong"/>
          <w:rFonts w:ascii="Arial" w:eastAsiaTheme="majorEastAsia" w:hAnsi="Arial" w:cs="Arial"/>
          <w:b w:val="0"/>
          <w:bCs w:val="0"/>
          <w:sz w:val="22"/>
          <w:szCs w:val="22"/>
        </w:rPr>
        <w:t>Communication and Trust</w:t>
      </w:r>
      <w:r w:rsidRPr="00B51980">
        <w:rPr>
          <w:rFonts w:ascii="Arial" w:hAnsi="Arial" w:cs="Arial"/>
          <w:sz w:val="22"/>
          <w:szCs w:val="22"/>
        </w:rPr>
        <w:t>: Safety sessions can facilitate open communication between workers and management. As trust builds, workers are more likely to report hazards, unsafe conditions, and near-misses, which can prevent more serious incidents. When employees believe that their concerns are valued, it can motivate them to engage more in safety practices.</w:t>
      </w:r>
    </w:p>
    <w:p w14:paraId="4A9CCDCC" w14:textId="41F53A35" w:rsidR="00355B95" w:rsidRDefault="00355B95" w:rsidP="00B51980">
      <w:pPr>
        <w:pStyle w:val="NormalWeb"/>
        <w:numPr>
          <w:ilvl w:val="0"/>
          <w:numId w:val="27"/>
        </w:numPr>
        <w:spacing w:line="360" w:lineRule="auto"/>
        <w:ind w:left="714" w:hanging="357"/>
        <w:contextualSpacing/>
        <w:rPr>
          <w:rFonts w:ascii="Arial" w:hAnsi="Arial" w:cs="Arial"/>
          <w:sz w:val="22"/>
          <w:szCs w:val="22"/>
        </w:rPr>
      </w:pPr>
      <w:r w:rsidRPr="00B51980">
        <w:rPr>
          <w:rStyle w:val="Strong"/>
          <w:rFonts w:ascii="Arial" w:eastAsiaTheme="majorEastAsia" w:hAnsi="Arial" w:cs="Arial"/>
          <w:b w:val="0"/>
          <w:bCs w:val="0"/>
          <w:sz w:val="22"/>
          <w:szCs w:val="22"/>
        </w:rPr>
        <w:t>Empowerment and Participation</w:t>
      </w:r>
      <w:r w:rsidRPr="00B51980">
        <w:rPr>
          <w:rFonts w:ascii="Arial" w:hAnsi="Arial" w:cs="Arial"/>
          <w:sz w:val="22"/>
          <w:szCs w:val="22"/>
        </w:rPr>
        <w:t>: Maslow’s concept of self-actualization suggests that people strive for a sense of purpose and accomplishment. Safety engagement sessions can empower employees by involving them in decision-making regarding safety policies or improvements. This increases the likelihood of workers adopting safety practices because they feel more invested in the process</w:t>
      </w:r>
      <w:r w:rsidR="00B51980">
        <w:rPr>
          <w:rFonts w:ascii="Arial" w:hAnsi="Arial" w:cs="Arial"/>
          <w:sz w:val="22"/>
          <w:szCs w:val="22"/>
        </w:rPr>
        <w:t>.</w:t>
      </w:r>
    </w:p>
    <w:p w14:paraId="21DAC1E1" w14:textId="77777777" w:rsidR="00B51980" w:rsidRDefault="00B51980" w:rsidP="00B51980">
      <w:pPr>
        <w:pStyle w:val="NormalWeb"/>
        <w:spacing w:line="360" w:lineRule="auto"/>
        <w:contextualSpacing/>
        <w:rPr>
          <w:rFonts w:ascii="Arial" w:hAnsi="Arial" w:cs="Arial"/>
          <w:sz w:val="22"/>
          <w:szCs w:val="22"/>
        </w:rPr>
      </w:pPr>
    </w:p>
    <w:p w14:paraId="193FC793" w14:textId="02A415B6" w:rsidR="00AF6642" w:rsidRDefault="00B51980" w:rsidP="00CD7590">
      <w:pPr>
        <w:pStyle w:val="NormalWeb"/>
        <w:spacing w:line="360" w:lineRule="auto"/>
        <w:contextualSpacing/>
      </w:pPr>
      <w:r>
        <w:rPr>
          <w:rFonts w:ascii="Arial" w:hAnsi="Arial" w:cs="Arial"/>
          <w:sz w:val="22"/>
          <w:szCs w:val="22"/>
        </w:rPr>
        <w:t>Maslow has concluded through research that s</w:t>
      </w:r>
      <w:r w:rsidR="00355B95" w:rsidRPr="00B51980">
        <w:rPr>
          <w:rFonts w:ascii="Arial" w:hAnsi="Arial" w:cs="Arial"/>
          <w:sz w:val="22"/>
          <w:szCs w:val="22"/>
        </w:rPr>
        <w:t>afety engagement sessions, when conducted thoughtfully and regularly, can reduce accidents in heavy industries by addressing both physiological safety needs and higher-level motivations. By focusing on fostering a culture of safety, these sessions can not only reduce the occurrence of accidents but also contribute to a more motivated, engaged, and empowered workforce.</w:t>
      </w:r>
    </w:p>
    <w:p w14:paraId="47910121" w14:textId="799CF600" w:rsidR="000B4FCB" w:rsidRDefault="00C94621" w:rsidP="00CD76A2">
      <w:pPr>
        <w:spacing w:line="360" w:lineRule="auto"/>
      </w:pPr>
      <w:r>
        <w:t>F</w:t>
      </w:r>
      <w:r w:rsidR="00C135B3">
        <w:t xml:space="preserve">rom the many accident investigations that I have been involved in </w:t>
      </w:r>
      <w:r w:rsidR="00474C4D">
        <w:t xml:space="preserve">accidents are completely avoidable. </w:t>
      </w:r>
      <w:r w:rsidR="002B4653">
        <w:t>A</w:t>
      </w:r>
      <w:r w:rsidR="00474C4D">
        <w:t xml:space="preserve"> majority </w:t>
      </w:r>
      <w:r w:rsidR="003C011D">
        <w:t>of</w:t>
      </w:r>
      <w:r w:rsidR="00474C4D">
        <w:t xml:space="preserve"> accidents within my workplace come down to employee </w:t>
      </w:r>
      <w:r w:rsidR="00CE6DCA">
        <w:t>behaviours</w:t>
      </w:r>
      <w:r w:rsidR="00474C4D">
        <w:t xml:space="preserve"> such as not following safe working practices</w:t>
      </w:r>
      <w:r w:rsidR="0067767D">
        <w:t xml:space="preserve"> or cutting corners to get the job done. These unsafe behaviours are observed frequently</w:t>
      </w:r>
      <w:r w:rsidR="003C011D">
        <w:t xml:space="preserve">, despite the efforts to ensure that all </w:t>
      </w:r>
      <w:r w:rsidR="00672757">
        <w:t>personnel</w:t>
      </w:r>
      <w:r w:rsidR="003C011D">
        <w:t xml:space="preserve"> are </w:t>
      </w:r>
      <w:r w:rsidR="00672757">
        <w:t>demonstrably</w:t>
      </w:r>
      <w:r w:rsidR="003C011D">
        <w:t xml:space="preserve"> </w:t>
      </w:r>
      <w:r w:rsidR="00672757">
        <w:t>competent</w:t>
      </w:r>
      <w:r w:rsidR="003C011D">
        <w:t xml:space="preserve"> </w:t>
      </w:r>
      <w:r w:rsidR="00672757">
        <w:t xml:space="preserve">to </w:t>
      </w:r>
      <w:r w:rsidR="003C011D">
        <w:t>undertake their tasks</w:t>
      </w:r>
      <w:r w:rsidR="00672757">
        <w:t xml:space="preserve"> in the safest possible way</w:t>
      </w:r>
      <w:r w:rsidR="00D17520">
        <w:t xml:space="preserve">. The aim of this project personally is to see if employee engagement will have any perceived effect on </w:t>
      </w:r>
      <w:r w:rsidR="00E82818">
        <w:lastRenderedPageBreak/>
        <w:t>employee</w:t>
      </w:r>
      <w:r w:rsidR="00D17520">
        <w:t xml:space="preserve"> behaviours, which will therefore be reflected </w:t>
      </w:r>
      <w:r w:rsidR="002B4653">
        <w:t>in</w:t>
      </w:r>
      <w:r w:rsidR="00D17520">
        <w:t xml:space="preserve"> the accident stat</w:t>
      </w:r>
      <w:r w:rsidR="002B4653">
        <w:t xml:space="preserve">istics of the workforce. </w:t>
      </w:r>
    </w:p>
    <w:p w14:paraId="22580A33" w14:textId="477B53F3" w:rsidR="00646B1E" w:rsidRDefault="00646B1E" w:rsidP="00CD76A2">
      <w:pPr>
        <w:spacing w:line="360" w:lineRule="auto"/>
      </w:pPr>
      <w:r>
        <w:t xml:space="preserve">There are numerous reasons to undertake this research. </w:t>
      </w:r>
      <w:r w:rsidR="00B80506">
        <w:t xml:space="preserve">Not only </w:t>
      </w:r>
      <w:r w:rsidR="000A1CFC">
        <w:t xml:space="preserve">do workplace accidents cost the business a substantial amount of money through means such as the lost time of the injured </w:t>
      </w:r>
      <w:r w:rsidR="00F06230">
        <w:t xml:space="preserve">person and the time and resources required to investigate and implement control measures </w:t>
      </w:r>
      <w:r w:rsidR="00182DCF">
        <w:t>to prevent reoccurrence</w:t>
      </w:r>
      <w:r w:rsidR="00AB4186">
        <w:t>. T</w:t>
      </w:r>
      <w:r w:rsidR="00182DCF">
        <w:t>here is also the cost of potential claims</w:t>
      </w:r>
      <w:r w:rsidR="00AB4186">
        <w:t xml:space="preserve"> </w:t>
      </w:r>
      <w:r w:rsidR="009A2AD2">
        <w:t xml:space="preserve">that can arise from these accidents. </w:t>
      </w:r>
      <w:r w:rsidR="00FD0060">
        <w:t xml:space="preserve">As well as this the business has </w:t>
      </w:r>
      <w:r w:rsidR="00D307BB">
        <w:t>a moral ob</w:t>
      </w:r>
      <w:r w:rsidR="004B5760">
        <w:t xml:space="preserve">ligation </w:t>
      </w:r>
      <w:r w:rsidR="00C2453A">
        <w:t>that is brought about by each investigation</w:t>
      </w:r>
      <w:r w:rsidR="003924F0">
        <w:t xml:space="preserve"> as we do not want people to come to work and return home injured. The most important reason for the company </w:t>
      </w:r>
      <w:r w:rsidR="0024257A">
        <w:t xml:space="preserve">and the most important for the business has a legal duty under Section 2(1) of the Health and Safety </w:t>
      </w:r>
      <w:r w:rsidR="006B1A04">
        <w:t>At Work Act to ensure, as far as is reasonably pract</w:t>
      </w:r>
      <w:r w:rsidR="00A84E4F">
        <w:t>icable, the health, safety</w:t>
      </w:r>
      <w:r w:rsidR="00AB3619">
        <w:t>,</w:t>
      </w:r>
      <w:r w:rsidR="00A84E4F">
        <w:t xml:space="preserve"> and welfare at work of all their employees, </w:t>
      </w:r>
      <w:sdt>
        <w:sdtPr>
          <w:id w:val="-254591057"/>
          <w:citation/>
        </w:sdtPr>
        <w:sdtEndPr/>
        <w:sdtContent>
          <w:r w:rsidR="00AC6D7E">
            <w:fldChar w:fldCharType="begin"/>
          </w:r>
          <w:r w:rsidR="00AC6D7E">
            <w:instrText xml:space="preserve"> CITATION Leg24 \l 2057 </w:instrText>
          </w:r>
          <w:r w:rsidR="00AC6D7E">
            <w:fldChar w:fldCharType="separate"/>
          </w:r>
          <w:r w:rsidR="00F21220" w:rsidRPr="00F21220">
            <w:rPr>
              <w:noProof/>
            </w:rPr>
            <w:t>(Legislation.gov, 2024)</w:t>
          </w:r>
          <w:r w:rsidR="00AC6D7E">
            <w:fldChar w:fldCharType="end"/>
          </w:r>
        </w:sdtContent>
      </w:sdt>
    </w:p>
    <w:p w14:paraId="7D20C650" w14:textId="069EFACE" w:rsidR="00AB3619" w:rsidRDefault="00AB3619" w:rsidP="00CD76A2">
      <w:pPr>
        <w:spacing w:line="360" w:lineRule="auto"/>
      </w:pPr>
      <w:r>
        <w:t xml:space="preserve">It is therefore incredibly </w:t>
      </w:r>
      <w:r w:rsidR="00A604F0">
        <w:t xml:space="preserve">important that the business maintains a high focus on </w:t>
      </w:r>
      <w:r w:rsidR="009506EE">
        <w:t xml:space="preserve">the </w:t>
      </w:r>
      <w:r w:rsidR="00A604F0">
        <w:t>safety of its workforce</w:t>
      </w:r>
      <w:r w:rsidR="000E4194">
        <w:t>. Regardless of whether a correlation is or isn`t identified through the project</w:t>
      </w:r>
      <w:r w:rsidR="00376314">
        <w:t>, the results of this research will then help determine appropriate recommendations for how best to reduce the number of accidents within my department</w:t>
      </w:r>
      <w:r w:rsidR="00133363">
        <w:t>.</w:t>
      </w:r>
      <w:r w:rsidR="00EA195D">
        <w:t xml:space="preserve"> To undertake this research, it is important to understand the definition of employee engagement</w:t>
      </w:r>
      <w:r w:rsidR="003A3E32">
        <w:t xml:space="preserve"> and what previous research has been undertaken on the subject. </w:t>
      </w:r>
      <w:r w:rsidR="006E56A1">
        <w:t>When I started researching this subject, it became very evident early on that</w:t>
      </w:r>
      <w:r w:rsidR="00D26A10">
        <w:t xml:space="preserve"> during internet searches the term employee engagement was well u</w:t>
      </w:r>
      <w:r w:rsidR="00A814C2">
        <w:t xml:space="preserve">tilised by companies. </w:t>
      </w:r>
    </w:p>
    <w:p w14:paraId="2EA4B189" w14:textId="50BCD3FE" w:rsidR="00A950B6" w:rsidRDefault="00E82818" w:rsidP="00CD76A2">
      <w:pPr>
        <w:spacing w:line="360" w:lineRule="auto"/>
      </w:pPr>
      <w:r>
        <w:t>To</w:t>
      </w:r>
      <w:r w:rsidR="0000587C">
        <w:t xml:space="preserve"> undertake this research, I found it important </w:t>
      </w:r>
      <w:r w:rsidR="004235A2">
        <w:t xml:space="preserve">first to understand the definition of employee engagement and what if any previous research has been conducted on the subject. </w:t>
      </w:r>
      <w:r w:rsidR="002E30CC">
        <w:t>Through numerous searche</w:t>
      </w:r>
      <w:r w:rsidR="00100F53">
        <w:t>s</w:t>
      </w:r>
      <w:r w:rsidR="002E30CC">
        <w:t xml:space="preserve"> </w:t>
      </w:r>
      <w:r w:rsidR="00100F53">
        <w:t>on</w:t>
      </w:r>
      <w:r w:rsidR="002E30CC">
        <w:t xml:space="preserve"> the internet</w:t>
      </w:r>
      <w:r w:rsidR="004238C5">
        <w:t>,</w:t>
      </w:r>
      <w:r w:rsidR="002E30CC">
        <w:t xml:space="preserve"> it became immediately evident that the term </w:t>
      </w:r>
      <w:r w:rsidR="004238C5">
        <w:t>for employee engagement has increased over the last few years with companies investing</w:t>
      </w:r>
      <w:r w:rsidR="002941AB">
        <w:t xml:space="preserve"> in surveys</w:t>
      </w:r>
      <w:r w:rsidR="00483F62">
        <w:t xml:space="preserve">. The graph below shows the </w:t>
      </w:r>
      <w:r w:rsidR="00AD0EBF">
        <w:t xml:space="preserve">interest over </w:t>
      </w:r>
      <w:r w:rsidR="00866E7B">
        <w:t xml:space="preserve">time on </w:t>
      </w:r>
      <w:r>
        <w:t>Google</w:t>
      </w:r>
      <w:r w:rsidR="00866E7B">
        <w:t xml:space="preserve"> for the term being searched.</w:t>
      </w:r>
      <w:r w:rsidR="004238C5">
        <w:t xml:space="preserve"> </w:t>
      </w:r>
    </w:p>
    <w:p w14:paraId="2BDDB3EE" w14:textId="0FD85B09" w:rsidR="00A950B6" w:rsidRDefault="00222AEC" w:rsidP="00CD76A2">
      <w:pPr>
        <w:spacing w:line="360" w:lineRule="auto"/>
      </w:pPr>
      <w:r>
        <w:rPr>
          <w:noProof/>
        </w:rPr>
        <w:drawing>
          <wp:inline distT="0" distB="0" distL="0" distR="0" wp14:anchorId="54071595" wp14:editId="2ED3DEDB">
            <wp:extent cx="5365750" cy="1730523"/>
            <wp:effectExtent l="0" t="0" r="6350" b="3175"/>
            <wp:docPr id="1431488369" name="Picture 2" descr="employee engagement google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engagement google trend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65750" cy="1730523"/>
                    </a:xfrm>
                    <a:prstGeom prst="rect">
                      <a:avLst/>
                    </a:prstGeom>
                    <a:noFill/>
                    <a:ln>
                      <a:noFill/>
                    </a:ln>
                  </pic:spPr>
                </pic:pic>
              </a:graphicData>
            </a:graphic>
          </wp:inline>
        </w:drawing>
      </w:r>
    </w:p>
    <w:p w14:paraId="7C3595F6" w14:textId="472376E0" w:rsidR="00866E7B" w:rsidRDefault="00866E7B" w:rsidP="00CD76A2">
      <w:pPr>
        <w:spacing w:line="360" w:lineRule="auto"/>
      </w:pPr>
      <w:r>
        <w:t xml:space="preserve">Google </w:t>
      </w:r>
      <w:r w:rsidR="00E82818">
        <w:t>Trend</w:t>
      </w:r>
      <w:r>
        <w:t>, 202</w:t>
      </w:r>
      <w:r w:rsidR="00D96029">
        <w:t>4</w:t>
      </w:r>
    </w:p>
    <w:p w14:paraId="59175811" w14:textId="643342DD" w:rsidR="0000776A" w:rsidRDefault="00FE1A9A" w:rsidP="00CD76A2">
      <w:pPr>
        <w:spacing w:line="360" w:lineRule="auto"/>
      </w:pPr>
      <w:sdt>
        <w:sdtPr>
          <w:id w:val="-368771498"/>
          <w:citation/>
        </w:sdtPr>
        <w:sdtEndPr/>
        <w:sdtContent>
          <w:r w:rsidR="0000776A">
            <w:fldChar w:fldCharType="begin"/>
          </w:r>
          <w:r w:rsidR="00F41E60">
            <w:instrText xml:space="preserve">CITATION Eng24 \l 2057 </w:instrText>
          </w:r>
          <w:r w:rsidR="0000776A">
            <w:fldChar w:fldCharType="separate"/>
          </w:r>
          <w:r w:rsidR="00F21220" w:rsidRPr="00F21220">
            <w:rPr>
              <w:noProof/>
            </w:rPr>
            <w:t>(Decisionwise, 2024)</w:t>
          </w:r>
          <w:r w:rsidR="0000776A">
            <w:fldChar w:fldCharType="end"/>
          </w:r>
        </w:sdtContent>
      </w:sdt>
    </w:p>
    <w:p w14:paraId="1484FE0B" w14:textId="77777777" w:rsidR="0000776A" w:rsidRDefault="0000776A" w:rsidP="00CD76A2">
      <w:pPr>
        <w:spacing w:line="360" w:lineRule="auto"/>
      </w:pPr>
    </w:p>
    <w:p w14:paraId="4E428333" w14:textId="728D0BDB" w:rsidR="003300DE" w:rsidRDefault="003359B8" w:rsidP="00CD76A2">
      <w:pPr>
        <w:spacing w:line="360" w:lineRule="auto"/>
      </w:pPr>
      <w:r>
        <w:t>The topic of employee engagement has gained increasing attention in recent years. Google trends indicate a significant</w:t>
      </w:r>
      <w:r w:rsidR="00536023">
        <w:t xml:space="preserve"> rise in worldwide search popularity for employee engagement. The </w:t>
      </w:r>
      <w:r w:rsidR="007A5FEB">
        <w:t xml:space="preserve">blue line indicates </w:t>
      </w:r>
      <w:r w:rsidR="00FB65DB">
        <w:t xml:space="preserve">that since 2009 there has been a significant rise in worldwide searches for employee engagement. The red and yellow </w:t>
      </w:r>
      <w:r w:rsidR="00E82818">
        <w:t>lines</w:t>
      </w:r>
      <w:r w:rsidR="00FB65DB">
        <w:t xml:space="preserve"> show that</w:t>
      </w:r>
      <w:r w:rsidR="003300DE">
        <w:t xml:space="preserve"> employee satisfaction (red) and motivation (yellow) have declined. This trend reflects a growing global recognition of the significance of employee engagement compared to other factors.</w:t>
      </w:r>
    </w:p>
    <w:p w14:paraId="3F0F422B" w14:textId="60EF9CE6" w:rsidR="001C0BAC" w:rsidRDefault="001C0BAC" w:rsidP="00CD76A2">
      <w:pPr>
        <w:spacing w:line="360" w:lineRule="auto"/>
      </w:pPr>
      <w:r>
        <w:t xml:space="preserve">One argument </w:t>
      </w:r>
      <w:r w:rsidR="00B11CAC">
        <w:t>for</w:t>
      </w:r>
      <w:r>
        <w:t xml:space="preserve"> this increase could be the </w:t>
      </w:r>
      <w:r w:rsidR="00983BA8">
        <w:t>accessibility of the internet and the ease of use worldwide.</w:t>
      </w:r>
      <w:r w:rsidR="00B11CAC">
        <w:t xml:space="preserve"> Employee engagement is a subject that is </w:t>
      </w:r>
      <w:r w:rsidR="00287683">
        <w:t xml:space="preserve">actively being discussed. </w:t>
      </w:r>
      <w:r w:rsidR="00592F34">
        <w:t>Steelmaking though did not com</w:t>
      </w:r>
      <w:r w:rsidR="0047236A">
        <w:t>e</w:t>
      </w:r>
      <w:r w:rsidR="00592F34">
        <w:t xml:space="preserve"> </w:t>
      </w:r>
      <w:r w:rsidR="0047236A">
        <w:t>up</w:t>
      </w:r>
      <w:r w:rsidR="00592F34">
        <w:t xml:space="preserve"> in any of my research which is frustrating due to the nature of the </w:t>
      </w:r>
      <w:r w:rsidR="0047236A">
        <w:t>task involved in the process. It is a long</w:t>
      </w:r>
      <w:r w:rsidR="00E9680B">
        <w:t xml:space="preserve">, hard, and technical process and employees take on a great risk when </w:t>
      </w:r>
      <w:r w:rsidR="00DC51D0">
        <w:t>‘tapping the furnace’.</w:t>
      </w:r>
      <w:r w:rsidR="0061292C">
        <w:t xml:space="preserve"> Manufacturing is listed as the third most dangerous </w:t>
      </w:r>
      <w:r w:rsidR="00512ED3">
        <w:t>industr</w:t>
      </w:r>
      <w:r w:rsidR="003621E5">
        <w:t>y</w:t>
      </w:r>
      <w:r w:rsidR="00501527">
        <w:t xml:space="preserve"> </w:t>
      </w:r>
      <w:r w:rsidR="00171E22">
        <w:t xml:space="preserve">to work in. </w:t>
      </w:r>
    </w:p>
    <w:p w14:paraId="5BFC4582" w14:textId="5D186138" w:rsidR="000A6CAB" w:rsidRDefault="001D6159" w:rsidP="00CD76A2">
      <w:pPr>
        <w:spacing w:line="360" w:lineRule="auto"/>
        <w:rPr>
          <w:rFonts w:cs="Arial"/>
          <w:color w:val="474747"/>
          <w:shd w:val="clear" w:color="auto" w:fill="FFFFFF"/>
        </w:rPr>
      </w:pPr>
      <w:r>
        <w:t xml:space="preserve">A definition of employee </w:t>
      </w:r>
      <w:r w:rsidR="00841C0C">
        <w:t>from the McLe</w:t>
      </w:r>
      <w:r w:rsidR="002A52A7">
        <w:t>o</w:t>
      </w:r>
      <w:r w:rsidR="00841C0C">
        <w:t xml:space="preserve">d report suggests </w:t>
      </w:r>
      <w:r w:rsidR="00E54052">
        <w:t xml:space="preserve">it </w:t>
      </w:r>
      <w:r w:rsidR="000076CE">
        <w:t>is a workplace approach</w:t>
      </w:r>
      <w:r w:rsidR="002A52A7">
        <w:t xml:space="preserve"> designed to ensure that employees are committed to their </w:t>
      </w:r>
      <w:r w:rsidR="00E54052">
        <w:t>organisational</w:t>
      </w:r>
      <w:r w:rsidR="002A52A7">
        <w:t xml:space="preserve"> goals and values, motivated to contribute to </w:t>
      </w:r>
      <w:r w:rsidR="00E54052">
        <w:t>organisational</w:t>
      </w:r>
      <w:r w:rsidR="002A52A7">
        <w:t xml:space="preserve"> success</w:t>
      </w:r>
      <w:r w:rsidR="00E54052">
        <w:t>,</w:t>
      </w:r>
      <w:r w:rsidR="002A52A7">
        <w:t xml:space="preserve"> and </w:t>
      </w:r>
      <w:r w:rsidR="000076CE">
        <w:rPr>
          <w:rFonts w:cs="Arial"/>
          <w:color w:val="474747"/>
          <w:shd w:val="clear" w:color="auto" w:fill="FFFFFF"/>
        </w:rPr>
        <w:t xml:space="preserve">designed to ensure that employees are committed to their </w:t>
      </w:r>
      <w:r w:rsidR="00E54052">
        <w:rPr>
          <w:rFonts w:cs="Arial"/>
          <w:color w:val="474747"/>
          <w:shd w:val="clear" w:color="auto" w:fill="FFFFFF"/>
        </w:rPr>
        <w:t>organisation's</w:t>
      </w:r>
      <w:r w:rsidR="000076CE">
        <w:rPr>
          <w:rFonts w:cs="Arial"/>
          <w:color w:val="474747"/>
          <w:shd w:val="clear" w:color="auto" w:fill="FFFFFF"/>
        </w:rPr>
        <w:t xml:space="preserve"> goals and values, motivated to contribute to organisational success, and are able at the same time to enhance their own sense of well-being</w:t>
      </w:r>
      <w:r w:rsidR="00FF5782">
        <w:rPr>
          <w:rFonts w:cs="Arial"/>
          <w:color w:val="474747"/>
          <w:shd w:val="clear" w:color="auto" w:fill="FFFFFF"/>
        </w:rPr>
        <w:t xml:space="preserve"> (McLeod and Clarke 2009).</w:t>
      </w:r>
    </w:p>
    <w:p w14:paraId="35C2C819" w14:textId="3169F31A" w:rsidR="000A6CAB" w:rsidRPr="00185C7E" w:rsidRDefault="000A6CAB" w:rsidP="00CD76A2">
      <w:pPr>
        <w:spacing w:line="360" w:lineRule="auto"/>
        <w:rPr>
          <w:rFonts w:cs="Arial"/>
          <w:shd w:val="clear" w:color="auto" w:fill="FFFFFF"/>
        </w:rPr>
      </w:pPr>
      <w:r w:rsidRPr="00185C7E">
        <w:rPr>
          <w:rFonts w:cs="Arial"/>
          <w:shd w:val="clear" w:color="auto" w:fill="FFFFFF"/>
        </w:rPr>
        <w:t xml:space="preserve">Another definition comes from </w:t>
      </w:r>
      <w:r w:rsidR="006F716E" w:rsidRPr="00185C7E">
        <w:rPr>
          <w:rFonts w:cs="Arial"/>
          <w:shd w:val="clear" w:color="auto" w:fill="FFFFFF"/>
        </w:rPr>
        <w:t xml:space="preserve">the </w:t>
      </w:r>
      <w:r w:rsidRPr="00185C7E">
        <w:rPr>
          <w:rFonts w:cs="Arial"/>
          <w:shd w:val="clear" w:color="auto" w:fill="FFFFFF"/>
        </w:rPr>
        <w:t>Chartered Institute Of Pe</w:t>
      </w:r>
      <w:r w:rsidR="002D66A2" w:rsidRPr="00185C7E">
        <w:rPr>
          <w:rFonts w:cs="Arial"/>
          <w:shd w:val="clear" w:color="auto" w:fill="FFFFFF"/>
        </w:rPr>
        <w:t xml:space="preserve">rsonal Development, (CIPD) which </w:t>
      </w:r>
      <w:r w:rsidR="006F716E" w:rsidRPr="00185C7E">
        <w:rPr>
          <w:rFonts w:cs="Arial"/>
          <w:shd w:val="clear" w:color="auto" w:fill="FFFFFF"/>
        </w:rPr>
        <w:t>defines</w:t>
      </w:r>
      <w:r w:rsidR="002D66A2" w:rsidRPr="00185C7E">
        <w:rPr>
          <w:rFonts w:cs="Arial"/>
          <w:shd w:val="clear" w:color="auto" w:fill="FFFFFF"/>
        </w:rPr>
        <w:t xml:space="preserve"> employee engagement as:</w:t>
      </w:r>
    </w:p>
    <w:p w14:paraId="026A500D" w14:textId="73EE18CA" w:rsidR="002D66A2" w:rsidRDefault="002D66A2" w:rsidP="00CD76A2">
      <w:pPr>
        <w:spacing w:line="360" w:lineRule="auto"/>
        <w:rPr>
          <w:rFonts w:cs="Arial"/>
          <w:i/>
          <w:iCs/>
          <w:color w:val="474747"/>
          <w:shd w:val="clear" w:color="auto" w:fill="FFFFFF"/>
        </w:rPr>
      </w:pPr>
      <w:r w:rsidRPr="00185C7E">
        <w:rPr>
          <w:rFonts w:cs="Arial"/>
          <w:i/>
          <w:iCs/>
          <w:shd w:val="clear" w:color="auto" w:fill="FFFFFF"/>
        </w:rPr>
        <w:tab/>
        <w:t>“Being focused in what you do (thinking), feeling good about yourself in</w:t>
      </w:r>
      <w:r w:rsidR="00713E91" w:rsidRPr="00185C7E">
        <w:rPr>
          <w:rFonts w:cs="Arial"/>
          <w:i/>
          <w:iCs/>
          <w:shd w:val="clear" w:color="auto" w:fill="FFFFFF"/>
        </w:rPr>
        <w:t xml:space="preserve"> your role and the organisation (feeling), and acting in a way</w:t>
      </w:r>
      <w:r w:rsidR="005945A2" w:rsidRPr="00185C7E">
        <w:rPr>
          <w:rFonts w:cs="Arial"/>
          <w:i/>
          <w:iCs/>
          <w:shd w:val="clear" w:color="auto" w:fill="FFFFFF"/>
        </w:rPr>
        <w:t xml:space="preserve"> that demonstrates </w:t>
      </w:r>
      <w:r w:rsidR="004D7104" w:rsidRPr="00185C7E">
        <w:rPr>
          <w:rFonts w:cs="Arial"/>
          <w:i/>
          <w:iCs/>
          <w:shd w:val="clear" w:color="auto" w:fill="FFFFFF"/>
        </w:rPr>
        <w:t xml:space="preserve">a </w:t>
      </w:r>
      <w:r w:rsidR="005945A2" w:rsidRPr="00185C7E">
        <w:rPr>
          <w:rFonts w:cs="Arial"/>
          <w:i/>
          <w:iCs/>
          <w:shd w:val="clear" w:color="auto" w:fill="FFFFFF"/>
        </w:rPr>
        <w:t xml:space="preserve">commitment to the organisational values and objectives (acting)” </w:t>
      </w:r>
      <w:r w:rsidR="005945A2">
        <w:rPr>
          <w:rFonts w:cs="Arial"/>
          <w:i/>
          <w:iCs/>
          <w:color w:val="474747"/>
          <w:shd w:val="clear" w:color="auto" w:fill="FFFFFF"/>
        </w:rPr>
        <w:tab/>
      </w:r>
    </w:p>
    <w:p w14:paraId="7479A275" w14:textId="1807D163" w:rsidR="005945A2" w:rsidRPr="00185C7E" w:rsidRDefault="005945A2" w:rsidP="00CD76A2">
      <w:pPr>
        <w:spacing w:line="360" w:lineRule="auto"/>
        <w:rPr>
          <w:rFonts w:cs="Arial"/>
          <w:i/>
          <w:iCs/>
          <w:shd w:val="clear" w:color="auto" w:fill="FFFFFF"/>
        </w:rPr>
      </w:pPr>
      <w:r>
        <w:rPr>
          <w:rFonts w:cs="Arial"/>
          <w:i/>
          <w:iCs/>
          <w:color w:val="474747"/>
          <w:shd w:val="clear" w:color="auto" w:fill="FFFFFF"/>
        </w:rPr>
        <w:tab/>
      </w:r>
      <w:r w:rsidRPr="00185C7E">
        <w:rPr>
          <w:rFonts w:cs="Arial"/>
          <w:i/>
          <w:iCs/>
          <w:shd w:val="clear" w:color="auto" w:fill="FFFFFF"/>
        </w:rPr>
        <w:tab/>
      </w:r>
      <w:r w:rsidRPr="00185C7E">
        <w:rPr>
          <w:rFonts w:cs="Arial"/>
          <w:i/>
          <w:iCs/>
          <w:shd w:val="clear" w:color="auto" w:fill="FFFFFF"/>
        </w:rPr>
        <w:tab/>
      </w:r>
      <w:r w:rsidRPr="00185C7E">
        <w:rPr>
          <w:rFonts w:cs="Arial"/>
          <w:i/>
          <w:iCs/>
          <w:shd w:val="clear" w:color="auto" w:fill="FFFFFF"/>
        </w:rPr>
        <w:tab/>
      </w:r>
      <w:r w:rsidRPr="00185C7E">
        <w:rPr>
          <w:rFonts w:cs="Arial"/>
          <w:i/>
          <w:iCs/>
          <w:shd w:val="clear" w:color="auto" w:fill="FFFFFF"/>
        </w:rPr>
        <w:tab/>
      </w:r>
      <w:r w:rsidRPr="00185C7E">
        <w:rPr>
          <w:rFonts w:cs="Arial"/>
          <w:i/>
          <w:iCs/>
          <w:shd w:val="clear" w:color="auto" w:fill="FFFFFF"/>
        </w:rPr>
        <w:tab/>
      </w:r>
      <w:r w:rsidRPr="00185C7E">
        <w:rPr>
          <w:rFonts w:cs="Arial"/>
          <w:i/>
          <w:iCs/>
          <w:shd w:val="clear" w:color="auto" w:fill="FFFFFF"/>
        </w:rPr>
        <w:tab/>
      </w:r>
      <w:r w:rsidR="0094102B" w:rsidRPr="00185C7E">
        <w:rPr>
          <w:rFonts w:cs="Arial"/>
          <w:i/>
          <w:iCs/>
          <w:shd w:val="clear" w:color="auto" w:fill="FFFFFF"/>
        </w:rPr>
        <w:tab/>
      </w:r>
      <w:r w:rsidR="0094102B" w:rsidRPr="00185C7E">
        <w:rPr>
          <w:rFonts w:cs="Arial"/>
          <w:i/>
          <w:iCs/>
          <w:shd w:val="clear" w:color="auto" w:fill="FFFFFF"/>
        </w:rPr>
        <w:tab/>
        <w:t>(</w:t>
      </w:r>
      <w:r w:rsidRPr="00185C7E">
        <w:rPr>
          <w:rFonts w:cs="Arial"/>
          <w:i/>
          <w:iCs/>
          <w:shd w:val="clear" w:color="auto" w:fill="FFFFFF"/>
        </w:rPr>
        <w:t>CIPD Report.</w:t>
      </w:r>
      <w:r w:rsidR="0094102B" w:rsidRPr="00185C7E">
        <w:rPr>
          <w:rFonts w:cs="Arial"/>
          <w:i/>
          <w:iCs/>
          <w:shd w:val="clear" w:color="auto" w:fill="FFFFFF"/>
        </w:rPr>
        <w:t>2012)</w:t>
      </w:r>
      <w:r w:rsidRPr="00185C7E">
        <w:rPr>
          <w:rFonts w:cs="Arial"/>
          <w:i/>
          <w:iCs/>
          <w:shd w:val="clear" w:color="auto" w:fill="FFFFFF"/>
        </w:rPr>
        <w:t xml:space="preserve"> </w:t>
      </w:r>
    </w:p>
    <w:p w14:paraId="47F3E4E1" w14:textId="38D587A3" w:rsidR="00114F8F" w:rsidRPr="00185C7E" w:rsidRDefault="0050694B" w:rsidP="00956B2B">
      <w:pPr>
        <w:spacing w:line="360" w:lineRule="auto"/>
        <w:rPr>
          <w:rFonts w:cs="Arial"/>
          <w:shd w:val="clear" w:color="auto" w:fill="FFFFFF"/>
        </w:rPr>
      </w:pPr>
      <w:r w:rsidRPr="00185C7E">
        <w:rPr>
          <w:rFonts w:cs="Arial"/>
          <w:shd w:val="clear" w:color="auto" w:fill="FFFFFF"/>
        </w:rPr>
        <w:t>Within</w:t>
      </w:r>
      <w:r w:rsidR="00B65459" w:rsidRPr="00185C7E">
        <w:rPr>
          <w:rFonts w:cs="Arial"/>
          <w:shd w:val="clear" w:color="auto" w:fill="FFFFFF"/>
        </w:rPr>
        <w:t xml:space="preserve"> my organisation, there has been a large focus on its five business values</w:t>
      </w:r>
      <w:r w:rsidRPr="00185C7E">
        <w:rPr>
          <w:rFonts w:cs="Arial"/>
          <w:shd w:val="clear" w:color="auto" w:fill="FFFFFF"/>
        </w:rPr>
        <w:t>. These values are visually in every department, on every book</w:t>
      </w:r>
      <w:r w:rsidR="00AA6736" w:rsidRPr="00185C7E">
        <w:rPr>
          <w:rFonts w:cs="Arial"/>
          <w:shd w:val="clear" w:color="auto" w:fill="FFFFFF"/>
        </w:rPr>
        <w:t>,</w:t>
      </w:r>
      <w:r w:rsidRPr="00185C7E">
        <w:rPr>
          <w:rFonts w:cs="Arial"/>
          <w:shd w:val="clear" w:color="auto" w:fill="FFFFFF"/>
        </w:rPr>
        <w:t xml:space="preserve"> and are</w:t>
      </w:r>
      <w:r w:rsidR="00C27866" w:rsidRPr="00185C7E">
        <w:rPr>
          <w:rFonts w:cs="Arial"/>
          <w:shd w:val="clear" w:color="auto" w:fill="FFFFFF"/>
        </w:rPr>
        <w:t xml:space="preserve"> mentioned in every training session. These values are Integrity, responsibility, excellence, pioneering</w:t>
      </w:r>
      <w:r w:rsidR="00AA6736" w:rsidRPr="00185C7E">
        <w:rPr>
          <w:rFonts w:cs="Arial"/>
          <w:shd w:val="clear" w:color="auto" w:fill="FFFFFF"/>
        </w:rPr>
        <w:t>,</w:t>
      </w:r>
      <w:r w:rsidR="00C27866" w:rsidRPr="00185C7E">
        <w:rPr>
          <w:rFonts w:cs="Arial"/>
          <w:shd w:val="clear" w:color="auto" w:fill="FFFFFF"/>
        </w:rPr>
        <w:t xml:space="preserve"> and unity. </w:t>
      </w:r>
    </w:p>
    <w:p w14:paraId="548B8F50" w14:textId="16D5776C" w:rsidR="00CE0E37" w:rsidRPr="00185C7E" w:rsidRDefault="00CE0E37" w:rsidP="00956B2B">
      <w:pPr>
        <w:spacing w:line="360" w:lineRule="auto"/>
        <w:rPr>
          <w:rFonts w:cs="Arial"/>
          <w:shd w:val="clear" w:color="auto" w:fill="FFFFFF"/>
        </w:rPr>
      </w:pPr>
      <w:r w:rsidRPr="00185C7E">
        <w:rPr>
          <w:rFonts w:cs="Arial"/>
          <w:shd w:val="clear" w:color="auto" w:fill="FFFFFF"/>
        </w:rPr>
        <w:t xml:space="preserve">My </w:t>
      </w:r>
      <w:r w:rsidR="006574FB" w:rsidRPr="00185C7E">
        <w:rPr>
          <w:rFonts w:cs="Arial"/>
          <w:shd w:val="clear" w:color="auto" w:fill="FFFFFF"/>
        </w:rPr>
        <w:t>intention for doing this research is to involve a questionnaire</w:t>
      </w:r>
      <w:r w:rsidR="00F21A6C" w:rsidRPr="00185C7E">
        <w:rPr>
          <w:rFonts w:cs="Arial"/>
          <w:shd w:val="clear" w:color="auto" w:fill="FFFFFF"/>
        </w:rPr>
        <w:t xml:space="preserve"> that will ask those who participate in my study to outline how they feel about the </w:t>
      </w:r>
      <w:r w:rsidR="00545012" w:rsidRPr="00185C7E">
        <w:rPr>
          <w:rFonts w:cs="Arial"/>
          <w:shd w:val="clear" w:color="auto" w:fill="FFFFFF"/>
        </w:rPr>
        <w:t>organisation's</w:t>
      </w:r>
      <w:r w:rsidR="00F21A6C" w:rsidRPr="00185C7E">
        <w:rPr>
          <w:rFonts w:cs="Arial"/>
          <w:shd w:val="clear" w:color="auto" w:fill="FFFFFF"/>
        </w:rPr>
        <w:t xml:space="preserve"> values, whether they hold the same values, especially in the workplace, and whether they feel committed to the values.</w:t>
      </w:r>
      <w:r w:rsidR="007B63EA" w:rsidRPr="00185C7E">
        <w:rPr>
          <w:rFonts w:cs="Arial"/>
          <w:shd w:val="clear" w:color="auto" w:fill="FFFFFF"/>
        </w:rPr>
        <w:t xml:space="preserve"> I feel this is important as Tata </w:t>
      </w:r>
      <w:r w:rsidR="0064470F" w:rsidRPr="00185C7E">
        <w:rPr>
          <w:rFonts w:cs="Arial"/>
          <w:shd w:val="clear" w:color="auto" w:fill="FFFFFF"/>
        </w:rPr>
        <w:t>is</w:t>
      </w:r>
      <w:r w:rsidR="007B63EA" w:rsidRPr="00185C7E">
        <w:rPr>
          <w:rFonts w:cs="Arial"/>
          <w:shd w:val="clear" w:color="auto" w:fill="FFFFFF"/>
        </w:rPr>
        <w:t xml:space="preserve"> a family company and </w:t>
      </w:r>
      <w:r w:rsidR="0064470F" w:rsidRPr="00185C7E">
        <w:rPr>
          <w:rFonts w:cs="Arial"/>
          <w:shd w:val="clear" w:color="auto" w:fill="FFFFFF"/>
        </w:rPr>
        <w:t>its</w:t>
      </w:r>
      <w:r w:rsidR="007B63EA" w:rsidRPr="00185C7E">
        <w:rPr>
          <w:rFonts w:cs="Arial"/>
          <w:shd w:val="clear" w:color="auto" w:fill="FFFFFF"/>
        </w:rPr>
        <w:t xml:space="preserve"> v</w:t>
      </w:r>
      <w:r w:rsidR="0064470F" w:rsidRPr="00185C7E">
        <w:rPr>
          <w:rFonts w:cs="Arial"/>
          <w:shd w:val="clear" w:color="auto" w:fill="FFFFFF"/>
        </w:rPr>
        <w:t>alues are important.</w:t>
      </w:r>
    </w:p>
    <w:p w14:paraId="62F16D34" w14:textId="6296141B" w:rsidR="0064470F" w:rsidRPr="00185C7E" w:rsidRDefault="0064470F" w:rsidP="00956B2B">
      <w:pPr>
        <w:spacing w:line="360" w:lineRule="auto"/>
        <w:rPr>
          <w:rFonts w:cs="Arial"/>
          <w:shd w:val="clear" w:color="auto" w:fill="FFFFFF"/>
        </w:rPr>
      </w:pPr>
      <w:r w:rsidRPr="00185C7E">
        <w:rPr>
          <w:rFonts w:cs="Arial"/>
          <w:shd w:val="clear" w:color="auto" w:fill="FFFFFF"/>
        </w:rPr>
        <w:lastRenderedPageBreak/>
        <w:t xml:space="preserve">One limitation </w:t>
      </w:r>
      <w:r w:rsidR="00CD33FB" w:rsidRPr="00185C7E">
        <w:rPr>
          <w:rFonts w:cs="Arial"/>
          <w:shd w:val="clear" w:color="auto" w:fill="FFFFFF"/>
        </w:rPr>
        <w:t>of</w:t>
      </w:r>
      <w:r w:rsidRPr="00185C7E">
        <w:rPr>
          <w:rFonts w:cs="Arial"/>
          <w:shd w:val="clear" w:color="auto" w:fill="FFFFFF"/>
        </w:rPr>
        <w:t xml:space="preserve"> employee engagement is that it can be difficult to measure and therefore set </w:t>
      </w:r>
      <w:r w:rsidR="00851CAC" w:rsidRPr="00185C7E">
        <w:rPr>
          <w:rFonts w:cs="Arial"/>
          <w:shd w:val="clear" w:color="auto" w:fill="FFFFFF"/>
        </w:rPr>
        <w:t xml:space="preserve">strong </w:t>
      </w:r>
      <w:r w:rsidR="00B37498" w:rsidRPr="00185C7E">
        <w:rPr>
          <w:rFonts w:cs="Arial"/>
          <w:shd w:val="clear" w:color="auto" w:fill="FFFFFF"/>
        </w:rPr>
        <w:t>recommendations</w:t>
      </w:r>
      <w:r w:rsidR="00851CAC" w:rsidRPr="00185C7E">
        <w:rPr>
          <w:rFonts w:cs="Arial"/>
          <w:shd w:val="clear" w:color="auto" w:fill="FFFFFF"/>
        </w:rPr>
        <w:t xml:space="preserve">, especially </w:t>
      </w:r>
      <w:r w:rsidR="0001695B" w:rsidRPr="00185C7E">
        <w:rPr>
          <w:rFonts w:cs="Arial"/>
          <w:shd w:val="clear" w:color="auto" w:fill="FFFFFF"/>
        </w:rPr>
        <w:t>about</w:t>
      </w:r>
      <w:r w:rsidR="00851CAC" w:rsidRPr="00185C7E">
        <w:rPr>
          <w:rFonts w:cs="Arial"/>
          <w:shd w:val="clear" w:color="auto" w:fill="FFFFFF"/>
        </w:rPr>
        <w:t xml:space="preserve"> employee </w:t>
      </w:r>
      <w:r w:rsidR="0044242D" w:rsidRPr="00185C7E">
        <w:rPr>
          <w:rFonts w:cs="Arial"/>
          <w:shd w:val="clear" w:color="auto" w:fill="FFFFFF"/>
        </w:rPr>
        <w:t>behaviours</w:t>
      </w:r>
      <w:r w:rsidR="00160CBA" w:rsidRPr="00185C7E">
        <w:rPr>
          <w:rFonts w:cs="Arial"/>
          <w:shd w:val="clear" w:color="auto" w:fill="FFFFFF"/>
        </w:rPr>
        <w:t xml:space="preserve">. </w:t>
      </w:r>
      <w:r w:rsidR="000B3BD9" w:rsidRPr="00185C7E">
        <w:rPr>
          <w:rFonts w:cs="Arial"/>
          <w:shd w:val="clear" w:color="auto" w:fill="FFFFFF"/>
        </w:rPr>
        <w:t xml:space="preserve">It is </w:t>
      </w:r>
      <w:r w:rsidR="00531DFB" w:rsidRPr="00185C7E">
        <w:rPr>
          <w:rFonts w:cs="Arial"/>
          <w:shd w:val="clear" w:color="auto" w:fill="FFFFFF"/>
        </w:rPr>
        <w:t xml:space="preserve">a factor that I have taken into account for my research project as I feel it highly improbable that </w:t>
      </w:r>
      <w:r w:rsidR="001D326C" w:rsidRPr="00185C7E">
        <w:rPr>
          <w:rFonts w:cs="Arial"/>
          <w:shd w:val="clear" w:color="auto" w:fill="FFFFFF"/>
        </w:rPr>
        <w:t>individuals will openly admit to behaving in unsafe behaviour.</w:t>
      </w:r>
    </w:p>
    <w:p w14:paraId="406A6698" w14:textId="7D43E890" w:rsidR="005841F2" w:rsidRPr="00185C7E" w:rsidRDefault="005841F2" w:rsidP="00956B2B">
      <w:pPr>
        <w:spacing w:line="360" w:lineRule="auto"/>
        <w:rPr>
          <w:rFonts w:cs="Arial"/>
          <w:shd w:val="clear" w:color="auto" w:fill="FFFFFF"/>
        </w:rPr>
      </w:pPr>
      <w:r w:rsidRPr="00185C7E">
        <w:rPr>
          <w:rFonts w:cs="Arial"/>
          <w:shd w:val="clear" w:color="auto" w:fill="FFFFFF"/>
        </w:rPr>
        <w:t>There has been some</w:t>
      </w:r>
      <w:r w:rsidR="00943F3E" w:rsidRPr="00185C7E">
        <w:rPr>
          <w:rFonts w:cs="Arial"/>
          <w:shd w:val="clear" w:color="auto" w:fill="FFFFFF"/>
        </w:rPr>
        <w:t xml:space="preserve"> research </w:t>
      </w:r>
      <w:r w:rsidR="00CD46A6" w:rsidRPr="00185C7E">
        <w:rPr>
          <w:rFonts w:cs="Arial"/>
          <w:shd w:val="clear" w:color="auto" w:fill="FFFFFF"/>
        </w:rPr>
        <w:t>done by our contractor firm who have shared</w:t>
      </w:r>
      <w:r w:rsidR="0075679A" w:rsidRPr="00185C7E">
        <w:rPr>
          <w:rFonts w:cs="Arial"/>
          <w:shd w:val="clear" w:color="auto" w:fill="FFFFFF"/>
        </w:rPr>
        <w:t xml:space="preserve"> their </w:t>
      </w:r>
      <w:r w:rsidR="002549BF" w:rsidRPr="00185C7E">
        <w:rPr>
          <w:rFonts w:cs="Arial"/>
          <w:shd w:val="clear" w:color="auto" w:fill="FFFFFF"/>
        </w:rPr>
        <w:t>behavioural</w:t>
      </w:r>
      <w:r w:rsidR="00E0136E" w:rsidRPr="00185C7E">
        <w:rPr>
          <w:rFonts w:cs="Arial"/>
          <w:shd w:val="clear" w:color="auto" w:fill="FFFFFF"/>
        </w:rPr>
        <w:t xml:space="preserve"> safety </w:t>
      </w:r>
      <w:r w:rsidR="008401BF" w:rsidRPr="00185C7E">
        <w:rPr>
          <w:rFonts w:cs="Arial"/>
          <w:shd w:val="clear" w:color="auto" w:fill="FFFFFF"/>
        </w:rPr>
        <w:t>program</w:t>
      </w:r>
      <w:r w:rsidR="00E0136E" w:rsidRPr="00185C7E">
        <w:rPr>
          <w:rFonts w:cs="Arial"/>
          <w:shd w:val="clear" w:color="auto" w:fill="FFFFFF"/>
        </w:rPr>
        <w:t xml:space="preserve"> which uses their ABC analysis </w:t>
      </w:r>
      <w:r w:rsidR="002549BF" w:rsidRPr="00185C7E">
        <w:rPr>
          <w:rFonts w:cs="Arial"/>
          <w:shd w:val="clear" w:color="auto" w:fill="FFFFFF"/>
        </w:rPr>
        <w:t>to</w:t>
      </w:r>
      <w:r w:rsidR="00E0136E" w:rsidRPr="00185C7E">
        <w:rPr>
          <w:rFonts w:cs="Arial"/>
          <w:shd w:val="clear" w:color="auto" w:fill="FFFFFF"/>
        </w:rPr>
        <w:t xml:space="preserve"> determine </w:t>
      </w:r>
      <w:r w:rsidR="002549BF" w:rsidRPr="00185C7E">
        <w:rPr>
          <w:rFonts w:cs="Arial"/>
          <w:shd w:val="clear" w:color="auto" w:fill="FFFFFF"/>
        </w:rPr>
        <w:t xml:space="preserve">reasonings behind certain </w:t>
      </w:r>
      <w:r w:rsidR="00545012" w:rsidRPr="00185C7E">
        <w:rPr>
          <w:rFonts w:cs="Arial"/>
          <w:shd w:val="clear" w:color="auto" w:fill="FFFFFF"/>
        </w:rPr>
        <w:t>behaviours</w:t>
      </w:r>
      <w:r w:rsidR="00BA6F7A" w:rsidRPr="00185C7E">
        <w:rPr>
          <w:rFonts w:cs="Arial"/>
          <w:shd w:val="clear" w:color="auto" w:fill="FFFFFF"/>
        </w:rPr>
        <w:t xml:space="preserve">. Thus, </w:t>
      </w:r>
      <w:r w:rsidR="00545012" w:rsidRPr="00185C7E">
        <w:rPr>
          <w:rFonts w:cs="Arial"/>
          <w:shd w:val="clear" w:color="auto" w:fill="FFFFFF"/>
        </w:rPr>
        <w:t>allows</w:t>
      </w:r>
      <w:r w:rsidR="00BA6F7A" w:rsidRPr="00185C7E">
        <w:rPr>
          <w:rFonts w:cs="Arial"/>
          <w:shd w:val="clear" w:color="auto" w:fill="FFFFFF"/>
        </w:rPr>
        <w:t xml:space="preserve"> </w:t>
      </w:r>
      <w:r w:rsidR="008401BF" w:rsidRPr="00185C7E">
        <w:rPr>
          <w:rFonts w:cs="Arial"/>
          <w:shd w:val="clear" w:color="auto" w:fill="FFFFFF"/>
        </w:rPr>
        <w:t>them</w:t>
      </w:r>
      <w:r w:rsidR="00BA6F7A" w:rsidRPr="00185C7E">
        <w:rPr>
          <w:rFonts w:cs="Arial"/>
          <w:shd w:val="clear" w:color="auto" w:fill="FFFFFF"/>
        </w:rPr>
        <w:t xml:space="preserve"> to focus on the </w:t>
      </w:r>
      <w:r w:rsidR="00B0034B" w:rsidRPr="00185C7E">
        <w:rPr>
          <w:rFonts w:cs="Arial"/>
          <w:shd w:val="clear" w:color="auto" w:fill="FFFFFF"/>
        </w:rPr>
        <w:t>well-being</w:t>
      </w:r>
      <w:r w:rsidR="00BA6F7A" w:rsidRPr="00185C7E">
        <w:rPr>
          <w:rFonts w:cs="Arial"/>
          <w:shd w:val="clear" w:color="auto" w:fill="FFFFFF"/>
        </w:rPr>
        <w:t xml:space="preserve"> of the workforce and the training of management </w:t>
      </w:r>
      <w:r w:rsidR="00EE7069" w:rsidRPr="00185C7E">
        <w:rPr>
          <w:rFonts w:cs="Arial"/>
          <w:shd w:val="clear" w:color="auto" w:fill="FFFFFF"/>
        </w:rPr>
        <w:t xml:space="preserve">so that they can use positive </w:t>
      </w:r>
      <w:r w:rsidR="008401BF" w:rsidRPr="00185C7E">
        <w:rPr>
          <w:rFonts w:cs="Arial"/>
          <w:shd w:val="clear" w:color="auto" w:fill="FFFFFF"/>
        </w:rPr>
        <w:t xml:space="preserve">reinforcement to correct any problem behaviours (Costain, 2015). </w:t>
      </w:r>
      <w:r w:rsidR="00AC28A3" w:rsidRPr="00185C7E">
        <w:rPr>
          <w:rFonts w:cs="Arial"/>
          <w:shd w:val="clear" w:color="auto" w:fill="FFFFFF"/>
        </w:rPr>
        <w:t xml:space="preserve">Interestingly, there has also been some research </w:t>
      </w:r>
      <w:r w:rsidR="00454EBA" w:rsidRPr="00185C7E">
        <w:rPr>
          <w:rFonts w:cs="Arial"/>
          <w:shd w:val="clear" w:color="auto" w:fill="FFFFFF"/>
        </w:rPr>
        <w:t>completed</w:t>
      </w:r>
      <w:r w:rsidR="00AC28A3" w:rsidRPr="00185C7E">
        <w:rPr>
          <w:rFonts w:cs="Arial"/>
          <w:shd w:val="clear" w:color="auto" w:fill="FFFFFF"/>
        </w:rPr>
        <w:t xml:space="preserve"> by </w:t>
      </w:r>
      <w:r w:rsidR="00454EBA" w:rsidRPr="00185C7E">
        <w:rPr>
          <w:rFonts w:cs="Arial"/>
          <w:shd w:val="clear" w:color="auto" w:fill="FFFFFF"/>
        </w:rPr>
        <w:t>the Chartered Institute of Personal Development (CIPD)</w:t>
      </w:r>
      <w:r w:rsidR="00596E85" w:rsidRPr="00185C7E">
        <w:rPr>
          <w:rFonts w:cs="Arial"/>
          <w:shd w:val="clear" w:color="auto" w:fill="FFFFFF"/>
        </w:rPr>
        <w:t xml:space="preserve">, where they have researched how to manage and sustain employee engagement. </w:t>
      </w:r>
      <w:r w:rsidR="00B36A29" w:rsidRPr="00185C7E">
        <w:rPr>
          <w:rFonts w:cs="Arial"/>
          <w:shd w:val="clear" w:color="auto" w:fill="FFFFFF"/>
        </w:rPr>
        <w:t xml:space="preserve">The </w:t>
      </w:r>
      <w:r w:rsidR="00D37E76" w:rsidRPr="00185C7E">
        <w:rPr>
          <w:rFonts w:cs="Arial"/>
          <w:shd w:val="clear" w:color="auto" w:fill="FFFFFF"/>
        </w:rPr>
        <w:t xml:space="preserve">framework developed allowed them to focus on management </w:t>
      </w:r>
      <w:r w:rsidR="00394FC1" w:rsidRPr="00185C7E">
        <w:rPr>
          <w:rFonts w:cs="Arial"/>
          <w:shd w:val="clear" w:color="auto" w:fill="FFFFFF"/>
        </w:rPr>
        <w:t>behaviours</w:t>
      </w:r>
      <w:r w:rsidR="00D37E76" w:rsidRPr="00185C7E">
        <w:rPr>
          <w:rFonts w:cs="Arial"/>
          <w:shd w:val="clear" w:color="auto" w:fill="FFFFFF"/>
        </w:rPr>
        <w:t xml:space="preserve"> and competence </w:t>
      </w:r>
      <w:r w:rsidR="00394FC1" w:rsidRPr="00185C7E">
        <w:rPr>
          <w:rFonts w:cs="Arial"/>
          <w:shd w:val="clear" w:color="auto" w:fill="FFFFFF"/>
        </w:rPr>
        <w:t>to</w:t>
      </w:r>
      <w:r w:rsidR="00D37E76" w:rsidRPr="00185C7E">
        <w:rPr>
          <w:rFonts w:cs="Arial"/>
          <w:shd w:val="clear" w:color="auto" w:fill="FFFFFF"/>
        </w:rPr>
        <w:t xml:space="preserve"> build employee engagement</w:t>
      </w:r>
      <w:r w:rsidR="00394FC1" w:rsidRPr="00185C7E">
        <w:rPr>
          <w:rFonts w:cs="Arial"/>
          <w:shd w:val="clear" w:color="auto" w:fill="FFFFFF"/>
        </w:rPr>
        <w:t>. The guidance emphasises the need to focus on employee well-being and adjusting the behaviour of management (CIPD,2012).</w:t>
      </w:r>
    </w:p>
    <w:p w14:paraId="068195CB" w14:textId="76E21CB6" w:rsidR="009B7AAB" w:rsidRPr="00185C7E" w:rsidRDefault="009D7F36" w:rsidP="00956B2B">
      <w:pPr>
        <w:spacing w:line="360" w:lineRule="auto"/>
        <w:rPr>
          <w:i/>
          <w:iCs/>
        </w:rPr>
      </w:pPr>
      <w:r w:rsidRPr="00185C7E">
        <w:rPr>
          <w:rFonts w:cs="Arial"/>
          <w:shd w:val="clear" w:color="auto" w:fill="FFFFFF"/>
        </w:rPr>
        <w:t>The</w:t>
      </w:r>
      <w:r w:rsidR="009B7AAB" w:rsidRPr="00185C7E">
        <w:rPr>
          <w:rFonts w:cs="Arial"/>
          <w:shd w:val="clear" w:color="auto" w:fill="FFFFFF"/>
        </w:rPr>
        <w:t xml:space="preserve"> Health and Safety Executive (HSE), </w:t>
      </w:r>
      <w:r w:rsidR="00531AA1" w:rsidRPr="00185C7E">
        <w:rPr>
          <w:rFonts w:cs="Arial"/>
          <w:shd w:val="clear" w:color="auto" w:fill="FFFFFF"/>
        </w:rPr>
        <w:t>has</w:t>
      </w:r>
      <w:r w:rsidR="009B7AAB" w:rsidRPr="00185C7E">
        <w:rPr>
          <w:rFonts w:cs="Arial"/>
          <w:shd w:val="clear" w:color="auto" w:fill="FFFFFF"/>
        </w:rPr>
        <w:t xml:space="preserve"> identified that a great deal of </w:t>
      </w:r>
      <w:r w:rsidR="00531AA1" w:rsidRPr="00185C7E">
        <w:rPr>
          <w:rFonts w:cs="Arial"/>
          <w:shd w:val="clear" w:color="auto" w:fill="FFFFFF"/>
        </w:rPr>
        <w:t xml:space="preserve">behavioural safety </w:t>
      </w:r>
      <w:r w:rsidR="00BF1A55" w:rsidRPr="00185C7E">
        <w:rPr>
          <w:rFonts w:cs="Arial"/>
          <w:shd w:val="clear" w:color="auto" w:fill="FFFFFF"/>
        </w:rPr>
        <w:t>interventions have been over the past few years</w:t>
      </w:r>
      <w:r w:rsidRPr="00185C7E">
        <w:rPr>
          <w:rFonts w:cs="Arial"/>
          <w:shd w:val="clear" w:color="auto" w:fill="FFFFFF"/>
        </w:rPr>
        <w:t xml:space="preserve">. They have found that these </w:t>
      </w:r>
      <w:r w:rsidR="00785D97" w:rsidRPr="00185C7E">
        <w:rPr>
          <w:rFonts w:cs="Arial"/>
          <w:shd w:val="clear" w:color="auto" w:fill="FFFFFF"/>
        </w:rPr>
        <w:t xml:space="preserve">have tended to focus on the </w:t>
      </w:r>
      <w:r w:rsidR="00BC3724" w:rsidRPr="00185C7E">
        <w:rPr>
          <w:rFonts w:cs="Arial"/>
          <w:shd w:val="clear" w:color="auto" w:fill="FFFFFF"/>
        </w:rPr>
        <w:t>front-line</w:t>
      </w:r>
      <w:r w:rsidR="00785D97" w:rsidRPr="00185C7E">
        <w:rPr>
          <w:rFonts w:cs="Arial"/>
          <w:shd w:val="clear" w:color="auto" w:fill="FFFFFF"/>
        </w:rPr>
        <w:t xml:space="preserve"> staff instead </w:t>
      </w:r>
      <w:r w:rsidR="00BC3724" w:rsidRPr="00185C7E">
        <w:rPr>
          <w:rFonts w:cs="Arial"/>
          <w:shd w:val="clear" w:color="auto" w:fill="FFFFFF"/>
        </w:rPr>
        <w:t>of</w:t>
      </w:r>
      <w:r w:rsidR="00785D97" w:rsidRPr="00185C7E">
        <w:rPr>
          <w:rFonts w:cs="Arial"/>
          <w:shd w:val="clear" w:color="auto" w:fill="FFFFFF"/>
        </w:rPr>
        <w:t xml:space="preserve"> forcing on the</w:t>
      </w:r>
      <w:r w:rsidR="00BC3724" w:rsidRPr="00185C7E">
        <w:rPr>
          <w:rFonts w:cs="Arial"/>
          <w:shd w:val="clear" w:color="auto" w:fill="FFFFFF"/>
        </w:rPr>
        <w:t xml:space="preserve"> senior management and their attitudes which can have a significant effect on front-line staff behaviours, (HSE, </w:t>
      </w:r>
      <w:proofErr w:type="spellStart"/>
      <w:r w:rsidR="00BC3724" w:rsidRPr="00185C7E">
        <w:rPr>
          <w:rFonts w:cs="Arial"/>
          <w:shd w:val="clear" w:color="auto" w:fill="FFFFFF"/>
        </w:rPr>
        <w:t>n.d</w:t>
      </w:r>
      <w:proofErr w:type="spellEnd"/>
      <w:r w:rsidR="00BC3724" w:rsidRPr="00185C7E">
        <w:rPr>
          <w:rFonts w:cs="Arial"/>
          <w:shd w:val="clear" w:color="auto" w:fill="FFFFFF"/>
        </w:rPr>
        <w:t>).</w:t>
      </w:r>
      <w:r w:rsidR="009E469A" w:rsidRPr="00185C7E">
        <w:rPr>
          <w:rFonts w:cs="Arial"/>
          <w:shd w:val="clear" w:color="auto" w:fill="FFFFFF"/>
        </w:rPr>
        <w:t xml:space="preserve"> The framework guidance from both CIPD and the ABC analysis are both sources of information that could </w:t>
      </w:r>
      <w:r w:rsidR="0065788D" w:rsidRPr="00185C7E">
        <w:rPr>
          <w:rFonts w:cs="Arial"/>
          <w:shd w:val="clear" w:color="auto" w:fill="FFFFFF"/>
        </w:rPr>
        <w:t>potentially</w:t>
      </w:r>
      <w:r w:rsidR="009E469A" w:rsidRPr="00185C7E">
        <w:rPr>
          <w:rFonts w:cs="Arial"/>
          <w:shd w:val="clear" w:color="auto" w:fill="FFFFFF"/>
        </w:rPr>
        <w:t xml:space="preserve"> be implemented </w:t>
      </w:r>
      <w:r w:rsidR="0065788D" w:rsidRPr="00185C7E">
        <w:rPr>
          <w:rFonts w:cs="Arial"/>
          <w:shd w:val="clear" w:color="auto" w:fill="FFFFFF"/>
        </w:rPr>
        <w:t>within</w:t>
      </w:r>
      <w:r w:rsidR="009E469A" w:rsidRPr="00185C7E">
        <w:rPr>
          <w:rFonts w:cs="Arial"/>
          <w:shd w:val="clear" w:color="auto" w:fill="FFFFFF"/>
        </w:rPr>
        <w:t xml:space="preserve"> my business as </w:t>
      </w:r>
      <w:r w:rsidR="0065788D" w:rsidRPr="00185C7E">
        <w:rPr>
          <w:rFonts w:cs="Arial"/>
          <w:shd w:val="clear" w:color="auto" w:fill="FFFFFF"/>
        </w:rPr>
        <w:t xml:space="preserve">they focus on all aspects of employee engagement and employee behaviours. </w:t>
      </w:r>
    </w:p>
    <w:p w14:paraId="6B298090" w14:textId="028134E9" w:rsidR="00CE6DCA" w:rsidRPr="00185C7E" w:rsidRDefault="00F66755" w:rsidP="000A0361">
      <w:pPr>
        <w:pStyle w:val="Heading1"/>
        <w:rPr>
          <w:sz w:val="24"/>
          <w:szCs w:val="24"/>
          <w:u w:val="single"/>
        </w:rPr>
      </w:pPr>
      <w:bookmarkStart w:id="13" w:name="_Toc183686435"/>
      <w:r w:rsidRPr="00185C7E">
        <w:rPr>
          <w:sz w:val="28"/>
          <w:szCs w:val="28"/>
          <w:u w:val="single"/>
        </w:rPr>
        <w:t>5</w:t>
      </w:r>
      <w:r w:rsidR="00252C41" w:rsidRPr="00185C7E">
        <w:rPr>
          <w:sz w:val="28"/>
          <w:szCs w:val="28"/>
          <w:u w:val="single"/>
        </w:rPr>
        <w:t xml:space="preserve">.0 </w:t>
      </w:r>
      <w:r w:rsidR="000A0361" w:rsidRPr="00185C7E">
        <w:rPr>
          <w:sz w:val="28"/>
          <w:szCs w:val="28"/>
          <w:u w:val="single"/>
        </w:rPr>
        <w:t>Methodology</w:t>
      </w:r>
      <w:bookmarkEnd w:id="13"/>
    </w:p>
    <w:p w14:paraId="7414887F" w14:textId="77777777" w:rsidR="00E40FC5" w:rsidRPr="00185C7E" w:rsidRDefault="00E40FC5" w:rsidP="00CD76A2">
      <w:pPr>
        <w:spacing w:line="360" w:lineRule="auto"/>
      </w:pPr>
    </w:p>
    <w:p w14:paraId="1CE2B5E1" w14:textId="219C6031" w:rsidR="008E37ED" w:rsidRPr="00185C7E" w:rsidRDefault="008E37ED" w:rsidP="00C02399">
      <w:pPr>
        <w:spacing w:line="360" w:lineRule="auto"/>
      </w:pPr>
      <w:r w:rsidRPr="00185C7E">
        <w:t xml:space="preserve">To undertake my project, I </w:t>
      </w:r>
      <w:r w:rsidR="00341DDE" w:rsidRPr="00185C7E">
        <w:t xml:space="preserve">have </w:t>
      </w:r>
      <w:r w:rsidRPr="00185C7E">
        <w:t>utili</w:t>
      </w:r>
      <w:r w:rsidR="006C1605" w:rsidRPr="00185C7E">
        <w:t>s</w:t>
      </w:r>
      <w:r w:rsidRPr="00185C7E">
        <w:t>ed a combination of research methods. My approach is heavily subjectivist from an epistemological standpoint while maintaining a balanced ontological perspective. Below is an overview of my project:</w:t>
      </w:r>
    </w:p>
    <w:p w14:paraId="1DD96196" w14:textId="6FD8792D" w:rsidR="008E37ED" w:rsidRPr="00185C7E" w:rsidRDefault="008E37ED" w:rsidP="008E37ED">
      <w:pPr>
        <w:pStyle w:val="ListParagraph"/>
        <w:numPr>
          <w:ilvl w:val="0"/>
          <w:numId w:val="28"/>
        </w:numPr>
        <w:spacing w:line="360" w:lineRule="auto"/>
        <w:rPr>
          <w:color w:val="auto"/>
        </w:rPr>
      </w:pPr>
      <w:r w:rsidRPr="00185C7E">
        <w:rPr>
          <w:color w:val="auto"/>
        </w:rPr>
        <w:t xml:space="preserve">Design a PowerPoint presentation package that focuses on safety and business, intended for engagement events.  </w:t>
      </w:r>
    </w:p>
    <w:p w14:paraId="1559C590" w14:textId="624D4894" w:rsidR="008E37ED" w:rsidRDefault="008E37ED" w:rsidP="008E37ED">
      <w:pPr>
        <w:pStyle w:val="ListParagraph"/>
        <w:numPr>
          <w:ilvl w:val="0"/>
          <w:numId w:val="28"/>
        </w:numPr>
        <w:spacing w:line="360" w:lineRule="auto"/>
      </w:pPr>
      <w:r w:rsidRPr="00185C7E">
        <w:rPr>
          <w:color w:val="auto"/>
        </w:rPr>
        <w:t>Arrange and facilitate six safety engagement days, each lasting seven hours. I estimate that between 80 and 100 individuals will attend. This number of engagement days has been chosen to accommodate all five shifts (A, B, C, D, E) and the day team. An additional day will be scheduled for shift and day personnel who could not attend their</w:t>
      </w:r>
      <w:r>
        <w:t xml:space="preserve"> designated days. The day team will rotate with the shift </w:t>
      </w:r>
      <w:r>
        <w:lastRenderedPageBreak/>
        <w:t xml:space="preserve">teams to ensure an equitable distribution of management, shift workers, and day staff across each safety engagement day.  </w:t>
      </w:r>
    </w:p>
    <w:p w14:paraId="150C6D98" w14:textId="26D55C40" w:rsidR="008E37ED" w:rsidRDefault="008E37ED" w:rsidP="008E37ED">
      <w:pPr>
        <w:pStyle w:val="ListParagraph"/>
        <w:numPr>
          <w:ilvl w:val="0"/>
          <w:numId w:val="28"/>
        </w:numPr>
        <w:spacing w:line="360" w:lineRule="auto"/>
      </w:pPr>
      <w:r>
        <w:t>Utili</w:t>
      </w:r>
      <w:r w:rsidR="002677F2">
        <w:t>s</w:t>
      </w:r>
      <w:r>
        <w:t xml:space="preserve">e local accident logs within the department to create and distribute a questionnaire to participants who attended one of the safety engagement days.  </w:t>
      </w:r>
    </w:p>
    <w:p w14:paraId="41056979" w14:textId="0EBA80BA" w:rsidR="008E37ED" w:rsidRDefault="008E37ED" w:rsidP="008E37ED">
      <w:pPr>
        <w:pStyle w:val="ListParagraph"/>
        <w:numPr>
          <w:ilvl w:val="0"/>
          <w:numId w:val="28"/>
        </w:numPr>
        <w:spacing w:line="360" w:lineRule="auto"/>
      </w:pPr>
      <w:r>
        <w:t xml:space="preserve">After implementing the safety engagement days, develop a list of questions and arrange face-to-face interviews with willing participants.  </w:t>
      </w:r>
    </w:p>
    <w:p w14:paraId="4C5B1536" w14:textId="61BCF38F" w:rsidR="008E37ED" w:rsidRDefault="008E37ED" w:rsidP="008E37ED">
      <w:pPr>
        <w:pStyle w:val="ListParagraph"/>
        <w:numPr>
          <w:ilvl w:val="0"/>
          <w:numId w:val="28"/>
        </w:numPr>
        <w:spacing w:line="360" w:lineRule="auto"/>
      </w:pPr>
      <w:r>
        <w:t>Anonymi</w:t>
      </w:r>
      <w:r w:rsidR="00341DDE">
        <w:t>s</w:t>
      </w:r>
      <w:r>
        <w:t xml:space="preserve">e the data collected from questionnaires and interviews to process it into meaningful information.  </w:t>
      </w:r>
    </w:p>
    <w:p w14:paraId="69876F8E" w14:textId="3DA24932" w:rsidR="008E37ED" w:rsidRDefault="008E37ED" w:rsidP="008E37ED">
      <w:pPr>
        <w:pStyle w:val="ListParagraph"/>
        <w:numPr>
          <w:ilvl w:val="0"/>
          <w:numId w:val="28"/>
        </w:numPr>
        <w:spacing w:line="360" w:lineRule="auto"/>
      </w:pPr>
      <w:r>
        <w:t xml:space="preserve">Write a findings report based on the data gathered from the interviews and questionnaires, along with statistical analysis, to identify data relationships or the lack thereof.  </w:t>
      </w:r>
    </w:p>
    <w:p w14:paraId="1D27EAC0" w14:textId="2F997DF7" w:rsidR="008E37ED" w:rsidRDefault="008E37ED" w:rsidP="008E37ED">
      <w:pPr>
        <w:pStyle w:val="ListParagraph"/>
        <w:numPr>
          <w:ilvl w:val="0"/>
          <w:numId w:val="28"/>
        </w:numPr>
        <w:spacing w:line="360" w:lineRule="auto"/>
      </w:pPr>
      <w:r>
        <w:t xml:space="preserve">Formulate a list of recommendations based on the findings to assist with any future research and publish them for the benefit of all stakeholders.  </w:t>
      </w:r>
    </w:p>
    <w:p w14:paraId="490A866E" w14:textId="59F0CC32" w:rsidR="00C02399" w:rsidRDefault="00C02399" w:rsidP="00C02399">
      <w:pPr>
        <w:spacing w:line="360" w:lineRule="auto"/>
      </w:pPr>
      <w:r>
        <w:t xml:space="preserve">I have used a combination of these research methods due to the need to gather both objective data in the form of measuring statistics, and subjective data in the form of questionnaires and interviews. </w:t>
      </w:r>
      <w:r w:rsidR="00144803">
        <w:t>This</w:t>
      </w:r>
      <w:r>
        <w:t xml:space="preserve"> makes a balanced study and </w:t>
      </w:r>
      <w:r w:rsidR="00144803">
        <w:t>comparing</w:t>
      </w:r>
      <w:r>
        <w:t xml:space="preserve"> the objective and subjective makes for </w:t>
      </w:r>
      <w:r w:rsidR="00144803">
        <w:t>fascinating</w:t>
      </w:r>
      <w:r>
        <w:t xml:space="preserve"> research. </w:t>
      </w:r>
      <w:r w:rsidR="0069068B">
        <w:t xml:space="preserve">It is important that I get the right data from my qualitative research as this focuses on exploring and understanding the deeper meanings, experiences and perspectives of the individuals and employee engagement is all about people. It is also important that I delve into quantitative research and focus on the numbers as people's behaviour answers can be influenced by what is happening to the business at the time of the study. This is why my approach to the study will be mixed. </w:t>
      </w:r>
    </w:p>
    <w:p w14:paraId="7433BFEE" w14:textId="166E67EC" w:rsidR="00912BB9" w:rsidRDefault="00912BB9" w:rsidP="00C02399">
      <w:pPr>
        <w:spacing w:line="360" w:lineRule="auto"/>
      </w:pPr>
      <w:r>
        <w:t>In terms of methodology, I</w:t>
      </w:r>
      <w:r w:rsidR="00666ADF">
        <w:t xml:space="preserve"> will use</w:t>
      </w:r>
      <w:r>
        <w:t xml:space="preserve"> a combination of statistical, </w:t>
      </w:r>
      <w:r w:rsidR="00D358E2">
        <w:t xml:space="preserve">quantitative methods, and qualitative </w:t>
      </w:r>
      <w:r w:rsidR="006A7064">
        <w:t>methods</w:t>
      </w:r>
      <w:r w:rsidR="009D48A0">
        <w:t xml:space="preserve"> involving gaining </w:t>
      </w:r>
      <w:r w:rsidR="00144803">
        <w:t xml:space="preserve">the </w:t>
      </w:r>
      <w:r w:rsidR="009D48A0">
        <w:t>perspective</w:t>
      </w:r>
      <w:r w:rsidR="00D358E2">
        <w:t xml:space="preserve"> </w:t>
      </w:r>
      <w:r w:rsidR="009D48A0">
        <w:t xml:space="preserve">of multiple individuals </w:t>
      </w:r>
      <w:r w:rsidR="00144803">
        <w:t>to</w:t>
      </w:r>
      <w:r w:rsidR="009D48A0">
        <w:t xml:space="preserve"> </w:t>
      </w:r>
      <w:r w:rsidR="00144803">
        <w:t xml:space="preserve">gain further accuracy in the research this is being undertaken. </w:t>
      </w:r>
      <w:r w:rsidR="00D84B1C">
        <w:t xml:space="preserve">This allows for a </w:t>
      </w:r>
      <w:r w:rsidR="000D79E7">
        <w:t>greater</w:t>
      </w:r>
      <w:r w:rsidR="00D84B1C">
        <w:t xml:space="preserve"> scope of research to be completed, which can generate a wider variety of recommendations based </w:t>
      </w:r>
      <w:r w:rsidR="000D79E7">
        <w:t>on</w:t>
      </w:r>
      <w:r w:rsidR="00D84B1C">
        <w:t xml:space="preserve"> the findings that come </w:t>
      </w:r>
      <w:r w:rsidR="000D79E7">
        <w:t>from</w:t>
      </w:r>
      <w:r w:rsidR="00D84B1C">
        <w:t xml:space="preserve"> the research. </w:t>
      </w:r>
      <w:r w:rsidR="000D79E7">
        <w:t xml:space="preserve">This will hopefully allow the research to become an effective tool in the </w:t>
      </w:r>
      <w:r w:rsidR="00DC6F20">
        <w:t>battle</w:t>
      </w:r>
      <w:r w:rsidR="00D3077C">
        <w:t xml:space="preserve"> </w:t>
      </w:r>
      <w:r w:rsidR="007F3532">
        <w:t>to reduce the number of accidents within my department and going forward the works.</w:t>
      </w:r>
    </w:p>
    <w:p w14:paraId="38EC4134" w14:textId="26CA0513" w:rsidR="000E7379" w:rsidRDefault="000E7379" w:rsidP="00C02399">
      <w:pPr>
        <w:spacing w:line="360" w:lineRule="auto"/>
      </w:pPr>
      <w:r>
        <w:t xml:space="preserve">The mixed methodology research will allow me to explore both </w:t>
      </w:r>
      <w:r w:rsidR="0037160B">
        <w:t>qualitative and quantitative methodologies. The pragmatic paradigm provides a theoretical foundation for mixed methodology (Creswell and Plano Clark, 2010). Implying that the quantit</w:t>
      </w:r>
      <w:r w:rsidR="00CF7D34">
        <w:t>ative and qualitative paradigms can mutually exist in a unified manner as a philosophical paradigm. This allows the most appropriate methods to address the specific issue, improving the accuracy of findings and a more complete picture</w:t>
      </w:r>
      <w:r w:rsidR="001C6825">
        <w:t xml:space="preserve"> by </w:t>
      </w:r>
      <w:r w:rsidR="00CD75F4">
        <w:t>considering</w:t>
      </w:r>
      <w:r w:rsidR="001C6825">
        <w:t xml:space="preserve"> different perspectives </w:t>
      </w:r>
      <w:r w:rsidR="001C6825">
        <w:lastRenderedPageBreak/>
        <w:t xml:space="preserve">(Densombe,2014). A pragmatic approach will also provide a useful opportunity to explore both a deductive and an inductive approach </w:t>
      </w:r>
      <w:r w:rsidR="00CD75F4">
        <w:t>to</w:t>
      </w:r>
      <w:r w:rsidR="001C6825">
        <w:t xml:space="preserve"> supplement findings. </w:t>
      </w:r>
    </w:p>
    <w:p w14:paraId="0F0AAE1C" w14:textId="4EC00FD9" w:rsidR="00DC6F20" w:rsidRDefault="00DC6F20" w:rsidP="00C02399">
      <w:pPr>
        <w:spacing w:line="360" w:lineRule="auto"/>
      </w:pPr>
      <w:r>
        <w:t>The methods that I have used for my work-based learning project are</w:t>
      </w:r>
      <w:r w:rsidR="00C66CD8">
        <w:t xml:space="preserve"> listed below</w:t>
      </w:r>
      <w:r>
        <w:t>:</w:t>
      </w:r>
    </w:p>
    <w:p w14:paraId="638F1C38" w14:textId="6DD7008C" w:rsidR="00DC6F20" w:rsidRDefault="00616445" w:rsidP="00DC6F20">
      <w:pPr>
        <w:pStyle w:val="ListParagraph"/>
        <w:numPr>
          <w:ilvl w:val="0"/>
          <w:numId w:val="5"/>
        </w:numPr>
        <w:spacing w:line="360" w:lineRule="auto"/>
      </w:pPr>
      <w:r>
        <w:t>Data analysis</w:t>
      </w:r>
    </w:p>
    <w:p w14:paraId="7498DE38" w14:textId="05F4CEEC" w:rsidR="00DC6F20" w:rsidRDefault="00DC6F20" w:rsidP="00DC6F20">
      <w:pPr>
        <w:pStyle w:val="ListParagraph"/>
        <w:numPr>
          <w:ilvl w:val="0"/>
          <w:numId w:val="5"/>
        </w:numPr>
        <w:spacing w:line="360" w:lineRule="auto"/>
      </w:pPr>
      <w:r>
        <w:t>Questionnaires</w:t>
      </w:r>
    </w:p>
    <w:p w14:paraId="6DCB021D" w14:textId="24544A28" w:rsidR="00DC6F20" w:rsidRDefault="009D006F" w:rsidP="00DC6F20">
      <w:pPr>
        <w:pStyle w:val="ListParagraph"/>
        <w:numPr>
          <w:ilvl w:val="0"/>
          <w:numId w:val="5"/>
        </w:numPr>
        <w:spacing w:line="360" w:lineRule="auto"/>
      </w:pPr>
      <w:r>
        <w:t>Interviews</w:t>
      </w:r>
    </w:p>
    <w:p w14:paraId="2F951112" w14:textId="47EAD199" w:rsidR="009D006F" w:rsidRDefault="009D006F" w:rsidP="009D006F">
      <w:pPr>
        <w:spacing w:line="360" w:lineRule="auto"/>
      </w:pPr>
      <w:r>
        <w:t xml:space="preserve">I feel that using the methods of measuring </w:t>
      </w:r>
      <w:r w:rsidR="00C03552">
        <w:t xml:space="preserve">will create a summary of information relating to accident statistics within my department. With the data gathered, I </w:t>
      </w:r>
      <w:r w:rsidR="0004191B">
        <w:t>will</w:t>
      </w:r>
      <w:r w:rsidR="00C03552">
        <w:t xml:space="preserve"> be able to develop data trends </w:t>
      </w:r>
      <w:r w:rsidR="008105D8">
        <w:t xml:space="preserve">such as the types of accidents and the frequency of the accidents occurring. </w:t>
      </w:r>
      <w:r w:rsidR="0031410B">
        <w:t xml:space="preserve">This will allow me to analyse the trends to see whether there </w:t>
      </w:r>
      <w:r w:rsidR="0059322B">
        <w:t>are</w:t>
      </w:r>
      <w:r w:rsidR="0031410B">
        <w:t xml:space="preserve"> any noticeable differences between accident frequency </w:t>
      </w:r>
      <w:r w:rsidR="006F3399">
        <w:t>leading up to the engagement days.</w:t>
      </w:r>
    </w:p>
    <w:p w14:paraId="7656E488" w14:textId="6E280F37" w:rsidR="006F3399" w:rsidRDefault="006F3399" w:rsidP="009D006F">
      <w:pPr>
        <w:spacing w:line="360" w:lineRule="auto"/>
      </w:pPr>
      <w:r>
        <w:t xml:space="preserve">Another </w:t>
      </w:r>
      <w:r w:rsidR="00D07F3A">
        <w:t>method</w:t>
      </w:r>
      <w:r>
        <w:t xml:space="preserve"> that I felt was important to use is that of a questionnaire.</w:t>
      </w:r>
      <w:r w:rsidR="00D07F3A">
        <w:t xml:space="preserve"> Each safety day </w:t>
      </w:r>
      <w:r w:rsidR="00D348C2">
        <w:t>will have</w:t>
      </w:r>
      <w:r w:rsidR="00D07F3A">
        <w:t xml:space="preserve"> approximately 60-90 attendees</w:t>
      </w:r>
      <w:r w:rsidR="00881708">
        <w:t xml:space="preserve">, and I </w:t>
      </w:r>
      <w:r w:rsidR="00D348C2">
        <w:t>will distribute</w:t>
      </w:r>
      <w:r w:rsidR="00881708">
        <w:t xml:space="preserve"> optional questionnaires across </w:t>
      </w:r>
      <w:r w:rsidR="00D348C2">
        <w:t>the</w:t>
      </w:r>
      <w:r w:rsidR="00881708">
        <w:t xml:space="preserve"> department</w:t>
      </w:r>
      <w:r w:rsidR="00D348C2">
        <w:t>s</w:t>
      </w:r>
      <w:r w:rsidR="00881708">
        <w:t xml:space="preserve"> in the weeks following the safety days. I</w:t>
      </w:r>
      <w:r w:rsidR="00D348C2">
        <w:t xml:space="preserve"> have decided</w:t>
      </w:r>
      <w:r w:rsidR="00881708">
        <w:t xml:space="preserve"> to wait </w:t>
      </w:r>
      <w:r w:rsidR="00372655">
        <w:t>3 weeks after the engagement days to send questionnaires out via email because I want</w:t>
      </w:r>
      <w:r w:rsidR="00D348C2">
        <w:t xml:space="preserve"> the</w:t>
      </w:r>
      <w:r w:rsidR="00372655">
        <w:t xml:space="preserve"> information that was given to everyone on the days to sin</w:t>
      </w:r>
      <w:r w:rsidR="005F1923">
        <w:t>k</w:t>
      </w:r>
      <w:r w:rsidR="00372655">
        <w:t xml:space="preserve"> in. The questionnaires we</w:t>
      </w:r>
      <w:r w:rsidR="00027D48">
        <w:t>re</w:t>
      </w:r>
      <w:r w:rsidR="00372655">
        <w:t xml:space="preserve"> made</w:t>
      </w:r>
      <w:r w:rsidR="005F1923">
        <w:t xml:space="preserve"> with the aim of seeking the individual's participation </w:t>
      </w:r>
      <w:r w:rsidR="002C56E9">
        <w:t>in</w:t>
      </w:r>
      <w:r w:rsidR="00841FE6">
        <w:t xml:space="preserve"> the topics that w</w:t>
      </w:r>
      <w:r w:rsidR="00027D48">
        <w:t>ill be</w:t>
      </w:r>
      <w:r w:rsidR="00841FE6">
        <w:t xml:space="preserve"> discussed on the day. The general understanding of safety, behaviour, employee engagement</w:t>
      </w:r>
      <w:r w:rsidR="002C56E9">
        <w:t>,</w:t>
      </w:r>
      <w:r w:rsidR="00841FE6">
        <w:t xml:space="preserve"> and how they feel that each </w:t>
      </w:r>
      <w:r w:rsidR="002C56E9">
        <w:t xml:space="preserve">topic correlate. I used this method because it was </w:t>
      </w:r>
      <w:r w:rsidR="00083CB9">
        <w:t>relatively</w:t>
      </w:r>
      <w:r w:rsidR="002C56E9">
        <w:t xml:space="preserve"> quick to create </w:t>
      </w:r>
      <w:r w:rsidR="004A23D1">
        <w:t>through</w:t>
      </w:r>
      <w:r w:rsidR="002C56E9">
        <w:t xml:space="preserve"> Microsoft </w:t>
      </w:r>
      <w:r w:rsidR="004A23D1">
        <w:t>Forms</w:t>
      </w:r>
      <w:r w:rsidR="00083CB9">
        <w:t xml:space="preserve"> and with the team structure around shifts I was able to easily distribute the link to the questionnaire. </w:t>
      </w:r>
      <w:r w:rsidR="0028270B">
        <w:t xml:space="preserve">I did struggle with </w:t>
      </w:r>
      <w:r w:rsidR="004A23D1">
        <w:t>the questionnaires as it took some time for the individuals to feedback, as well as actual participation which was expected due to the announcement that TATA was closing their heavy end after I started my project.</w:t>
      </w:r>
    </w:p>
    <w:p w14:paraId="4B2B15D7" w14:textId="7B15D018" w:rsidR="00A81037" w:rsidRDefault="004B740C" w:rsidP="009D006F">
      <w:pPr>
        <w:spacing w:line="360" w:lineRule="auto"/>
      </w:pPr>
      <w:r>
        <w:t xml:space="preserve">I </w:t>
      </w:r>
      <w:r w:rsidR="00027D48">
        <w:t>will also arrange</w:t>
      </w:r>
      <w:r w:rsidR="00E875C9">
        <w:t xml:space="preserve"> with </w:t>
      </w:r>
      <w:r w:rsidR="003C1066">
        <w:t>five</w:t>
      </w:r>
      <w:r w:rsidR="00E875C9">
        <w:t xml:space="preserve"> willing participants within the department </w:t>
      </w:r>
      <w:r w:rsidR="00761A65">
        <w:t>to</w:t>
      </w:r>
      <w:r w:rsidR="00BE2975">
        <w:t xml:space="preserve"> understand how the workforce </w:t>
      </w:r>
      <w:r w:rsidR="00761A65">
        <w:t>perceives</w:t>
      </w:r>
      <w:r w:rsidR="00BE2975">
        <w:t xml:space="preserve"> the effects of safety engagement days.</w:t>
      </w:r>
      <w:r w:rsidR="00E472AC">
        <w:t xml:space="preserve"> </w:t>
      </w:r>
      <w:r w:rsidR="00DE6F1C">
        <w:t xml:space="preserve">The interviews </w:t>
      </w:r>
      <w:r w:rsidR="00027D48">
        <w:t>will be semi-structured</w:t>
      </w:r>
      <w:r w:rsidR="00DE6F1C">
        <w:t xml:space="preserve"> and </w:t>
      </w:r>
      <w:r w:rsidR="00027D48">
        <w:t>will last</w:t>
      </w:r>
      <w:r w:rsidR="00DE6F1C">
        <w:t xml:space="preserve"> between 30-40 minute</w:t>
      </w:r>
      <w:r w:rsidR="00027D48">
        <w:t xml:space="preserve">s depending on any additional </w:t>
      </w:r>
      <w:r w:rsidR="00130B07">
        <w:t>feedback that the participants may give.</w:t>
      </w:r>
      <w:r w:rsidR="00486DFF">
        <w:t xml:space="preserve"> The interviews w</w:t>
      </w:r>
      <w:r w:rsidR="00130B07">
        <w:t>ill be</w:t>
      </w:r>
      <w:r w:rsidR="00486DFF">
        <w:t xml:space="preserve"> very </w:t>
      </w:r>
      <w:r w:rsidR="00B81550">
        <w:t xml:space="preserve">informal </w:t>
      </w:r>
      <w:r w:rsidR="00A81037">
        <w:t>and used</w:t>
      </w:r>
      <w:r w:rsidR="00B81550">
        <w:t xml:space="preserve"> for research </w:t>
      </w:r>
      <w:r w:rsidR="00617BA2">
        <w:t>data finding</w:t>
      </w:r>
      <w:r w:rsidR="00B81550">
        <w:t>s.</w:t>
      </w:r>
    </w:p>
    <w:p w14:paraId="7325ECE7" w14:textId="405B03EB" w:rsidR="004A23D1" w:rsidRDefault="00B81550" w:rsidP="009D006F">
      <w:pPr>
        <w:spacing w:line="360" w:lineRule="auto"/>
      </w:pPr>
      <w:r>
        <w:t xml:space="preserve">This method </w:t>
      </w:r>
      <w:r w:rsidR="00AC5D1D">
        <w:t>will allow</w:t>
      </w:r>
      <w:r w:rsidR="003F701C">
        <w:t xml:space="preserve"> the participants to openly discuss </w:t>
      </w:r>
      <w:r w:rsidR="009A56C1">
        <w:t>many</w:t>
      </w:r>
      <w:r w:rsidR="003F701C">
        <w:t xml:space="preserve"> factors </w:t>
      </w:r>
      <w:r w:rsidR="009A56C1">
        <w:t>concerning</w:t>
      </w:r>
      <w:r w:rsidR="003F701C">
        <w:t xml:space="preserve"> safety engagement </w:t>
      </w:r>
      <w:r w:rsidR="001E2DB9">
        <w:t>days and the current stat</w:t>
      </w:r>
      <w:r w:rsidR="00D41000">
        <w:t>u</w:t>
      </w:r>
      <w:r w:rsidR="001E2DB9">
        <w:t xml:space="preserve">s of accident statistics within the department. I also find individuals are more open when they </w:t>
      </w:r>
      <w:r w:rsidR="009A56C1">
        <w:t>feel comfortable.</w:t>
      </w:r>
      <w:r w:rsidR="00272758">
        <w:t xml:space="preserve"> The biggest restriction</w:t>
      </w:r>
      <w:r w:rsidR="00AC5D1D">
        <w:t xml:space="preserve"> may be that</w:t>
      </w:r>
      <w:r w:rsidR="00272758">
        <w:t xml:space="preserve"> the process </w:t>
      </w:r>
      <w:r w:rsidR="00AC5D1D">
        <w:t>may take</w:t>
      </w:r>
      <w:r w:rsidR="00272758">
        <w:t xml:space="preserve"> a considerable amount of time. </w:t>
      </w:r>
      <w:r w:rsidR="0020376E">
        <w:t xml:space="preserve">Arranging interviews, rooms etc around shift personnel </w:t>
      </w:r>
      <w:r w:rsidR="00847177">
        <w:t xml:space="preserve">due to the constraints of their shift pattern as well as the role they </w:t>
      </w:r>
      <w:r w:rsidR="00847177">
        <w:lastRenderedPageBreak/>
        <w:t xml:space="preserve">were undertaking and were needed for the process. Senior management </w:t>
      </w:r>
      <w:r w:rsidR="00ED0AA6">
        <w:t xml:space="preserve">individuals </w:t>
      </w:r>
      <w:r w:rsidR="00D41000">
        <w:t>will be more</w:t>
      </w:r>
      <w:r w:rsidR="00ED0AA6">
        <w:t xml:space="preserve"> flexible </w:t>
      </w:r>
      <w:r w:rsidR="00D41000">
        <w:t>as I can work around t</w:t>
      </w:r>
      <w:r w:rsidR="00ED0AA6">
        <w:t xml:space="preserve">heir </w:t>
      </w:r>
      <w:r w:rsidR="00D41000">
        <w:t>schedules</w:t>
      </w:r>
      <w:r w:rsidR="00ED0AA6">
        <w:t xml:space="preserve">. </w:t>
      </w:r>
    </w:p>
    <w:p w14:paraId="30BF84CD" w14:textId="12FBC3EF" w:rsidR="0006551F" w:rsidRDefault="00AC3FB5" w:rsidP="009D006F">
      <w:pPr>
        <w:spacing w:line="360" w:lineRule="auto"/>
      </w:pPr>
      <w:r>
        <w:t xml:space="preserve">There </w:t>
      </w:r>
      <w:r w:rsidR="00A86756">
        <w:t xml:space="preserve">are </w:t>
      </w:r>
      <w:r w:rsidR="004A3254">
        <w:t>several</w:t>
      </w:r>
      <w:r w:rsidR="00A86756">
        <w:t xml:space="preserve"> other possible research methods that I could have used, one of them was to focus on group</w:t>
      </w:r>
      <w:r w:rsidR="004A3254">
        <w:t>s. This</w:t>
      </w:r>
      <w:r w:rsidR="00A86756">
        <w:t xml:space="preserve"> would have allowed me to </w:t>
      </w:r>
      <w:r w:rsidR="00506D21">
        <w:t xml:space="preserve">measure the </w:t>
      </w:r>
      <w:r w:rsidR="004A3254">
        <w:t>participant's</w:t>
      </w:r>
      <w:r w:rsidR="00506D21">
        <w:t xml:space="preserve"> reactions easier </w:t>
      </w:r>
      <w:r w:rsidR="004A3254">
        <w:t>than</w:t>
      </w:r>
      <w:r w:rsidR="00506D21">
        <w:t xml:space="preserve"> the interviews. </w:t>
      </w:r>
      <w:r w:rsidR="004A3254">
        <w:t xml:space="preserve">This though would have been more difficult as there would have been a lot more effort required in organising the groups, </w:t>
      </w:r>
      <w:r w:rsidR="0088606D">
        <w:t xml:space="preserve">and </w:t>
      </w:r>
      <w:r w:rsidR="004A3254">
        <w:t>the venues</w:t>
      </w:r>
      <w:r w:rsidR="002D523A">
        <w:t>,</w:t>
      </w:r>
      <w:r w:rsidR="004A3254">
        <w:t xml:space="preserve"> and difficult to keep track of who attended due to the possible volume of participants. Also, at the time of this research project</w:t>
      </w:r>
      <w:r w:rsidR="0088606D">
        <w:t>,</w:t>
      </w:r>
      <w:r w:rsidR="004A3254">
        <w:t xml:space="preserve"> the business is going through a </w:t>
      </w:r>
      <w:r w:rsidR="0088606D">
        <w:t xml:space="preserve">restructuring phase and I do not believe that I would have had the same amount of people attending if I </w:t>
      </w:r>
      <w:r w:rsidR="002D523A">
        <w:t>had</w:t>
      </w:r>
      <w:r w:rsidR="0088606D">
        <w:t xml:space="preserve"> asked them to attend group sessions. </w:t>
      </w:r>
    </w:p>
    <w:p w14:paraId="6D468C21" w14:textId="30AB9F45" w:rsidR="00282D01" w:rsidRDefault="002D523A" w:rsidP="009D006F">
      <w:pPr>
        <w:spacing w:line="360" w:lineRule="auto"/>
      </w:pPr>
      <w:r>
        <w:t xml:space="preserve">In terms of </w:t>
      </w:r>
      <w:r w:rsidR="00B11BF1">
        <w:t>ethics</w:t>
      </w:r>
      <w:r w:rsidR="00282D01">
        <w:t>,</w:t>
      </w:r>
      <w:r>
        <w:t xml:space="preserve"> the participants of the research w</w:t>
      </w:r>
      <w:r w:rsidR="00A313C5">
        <w:t>ill be</w:t>
      </w:r>
      <w:r>
        <w:t xml:space="preserve"> all adults over the age of 18 and </w:t>
      </w:r>
      <w:r w:rsidR="008324D5">
        <w:t>w</w:t>
      </w:r>
      <w:r w:rsidR="00A313C5">
        <w:t xml:space="preserve">ill be </w:t>
      </w:r>
      <w:r>
        <w:t>com</w:t>
      </w:r>
      <w:r w:rsidR="00B11BF1">
        <w:t>petent within their roles and my organisation. The research ha</w:t>
      </w:r>
      <w:r w:rsidR="00A313C5">
        <w:t>s</w:t>
      </w:r>
      <w:r w:rsidR="00B11BF1">
        <w:t xml:space="preserve"> t</w:t>
      </w:r>
      <w:r w:rsidR="00282D01">
        <w:t>he</w:t>
      </w:r>
      <w:r w:rsidR="00B11BF1">
        <w:t xml:space="preserve"> </w:t>
      </w:r>
      <w:r w:rsidR="00282D01">
        <w:t>potential</w:t>
      </w:r>
      <w:r w:rsidR="00B11BF1">
        <w:t xml:space="preserve"> to reach over </w:t>
      </w:r>
      <w:r w:rsidR="00282D01">
        <w:t>500 participants.</w:t>
      </w:r>
    </w:p>
    <w:p w14:paraId="519984A1" w14:textId="51A190F5" w:rsidR="008324D5" w:rsidRDefault="008324D5" w:rsidP="009D006F">
      <w:pPr>
        <w:spacing w:line="360" w:lineRule="auto"/>
      </w:pPr>
      <w:r>
        <w:t xml:space="preserve">The main research procedures </w:t>
      </w:r>
      <w:r w:rsidR="00E31239">
        <w:t>w</w:t>
      </w:r>
      <w:r w:rsidR="00A313C5">
        <w:t>ill be</w:t>
      </w:r>
      <w:r w:rsidR="00E31239">
        <w:t xml:space="preserve"> described to the participants in advance so they </w:t>
      </w:r>
      <w:r w:rsidR="00A313C5">
        <w:t>are</w:t>
      </w:r>
      <w:r w:rsidR="00E31239">
        <w:t xml:space="preserve"> informed on what to expect. The purpose </w:t>
      </w:r>
      <w:r w:rsidR="0065259A">
        <w:t>of</w:t>
      </w:r>
      <w:r w:rsidR="00E31239">
        <w:t xml:space="preserve"> the research w</w:t>
      </w:r>
      <w:r w:rsidR="00A313C5">
        <w:t>ill</w:t>
      </w:r>
      <w:r w:rsidR="00E31239">
        <w:t xml:space="preserve"> also</w:t>
      </w:r>
      <w:r w:rsidR="00A313C5">
        <w:t xml:space="preserve"> be</w:t>
      </w:r>
      <w:r w:rsidR="00E31239">
        <w:t xml:space="preserve"> explained to partic</w:t>
      </w:r>
      <w:r w:rsidR="007C393E">
        <w:t>ipants in writing at the beginning of the questionnaires and those interviewed w</w:t>
      </w:r>
      <w:r w:rsidR="00A313C5">
        <w:t>ill be</w:t>
      </w:r>
      <w:r w:rsidR="007C393E">
        <w:t xml:space="preserve"> given a declaration of understanding to read and sign </w:t>
      </w:r>
      <w:r w:rsidR="00BF1FD7">
        <w:t>before</w:t>
      </w:r>
      <w:r w:rsidR="007C393E">
        <w:t xml:space="preserve"> continuing the research.</w:t>
      </w:r>
    </w:p>
    <w:p w14:paraId="043585A6" w14:textId="5C29A44D" w:rsidR="007C393E" w:rsidRDefault="007C393E" w:rsidP="009D006F">
      <w:pPr>
        <w:spacing w:line="360" w:lineRule="auto"/>
      </w:pPr>
      <w:r>
        <w:t xml:space="preserve">I </w:t>
      </w:r>
      <w:r w:rsidR="00A313C5">
        <w:t>will make sure</w:t>
      </w:r>
      <w:r>
        <w:t xml:space="preserve"> to </w:t>
      </w:r>
      <w:r w:rsidR="00BF1FD7">
        <w:t>explain</w:t>
      </w:r>
      <w:r>
        <w:t xml:space="preserve"> that all the data will be treated with full confidentially</w:t>
      </w:r>
      <w:r w:rsidR="00BF1FD7">
        <w:t xml:space="preserve">. Questionnaires and </w:t>
      </w:r>
      <w:r w:rsidR="00BB4E4A">
        <w:t>interview</w:t>
      </w:r>
      <w:r w:rsidR="00BF1FD7">
        <w:t xml:space="preserve"> feedback</w:t>
      </w:r>
      <w:r w:rsidR="00A313C5">
        <w:t xml:space="preserve"> will all be</w:t>
      </w:r>
      <w:r w:rsidR="00BF1FD7">
        <w:t xml:space="preserve"> </w:t>
      </w:r>
      <w:r w:rsidR="00BB4E4A">
        <w:t>anonymised</w:t>
      </w:r>
      <w:r w:rsidR="00BF1FD7">
        <w:t xml:space="preserve"> </w:t>
      </w:r>
      <w:r w:rsidR="00BB4E4A">
        <w:t xml:space="preserve">before analysis by the use of codes, with personal information and any identifying information </w:t>
      </w:r>
      <w:r w:rsidR="00CD75F4">
        <w:t>being</w:t>
      </w:r>
      <w:r w:rsidR="00BB4E4A">
        <w:t xml:space="preserve"> completely left out to ensure anonymity.  Fortunately, the company that I work </w:t>
      </w:r>
      <w:r w:rsidR="00F4412F">
        <w:t>for</w:t>
      </w:r>
      <w:r w:rsidR="002E3F83">
        <w:t xml:space="preserve"> takes data protection extremely seriously</w:t>
      </w:r>
      <w:r w:rsidR="00F4412F">
        <w:t>,</w:t>
      </w:r>
      <w:r w:rsidR="002E3F83">
        <w:t xml:space="preserve"> and with the introduction of the EU General Data Protection Regulation (GDPR), the company is focused on </w:t>
      </w:r>
      <w:r w:rsidR="00F4412F">
        <w:t xml:space="preserve">ensuring that they are compliant as a business with the law. </w:t>
      </w:r>
    </w:p>
    <w:p w14:paraId="4F41C4D1" w14:textId="77777777" w:rsidR="008E31E4" w:rsidRDefault="008854A6" w:rsidP="009D006F">
      <w:pPr>
        <w:spacing w:line="360" w:lineRule="auto"/>
      </w:pPr>
      <w:r>
        <w:t xml:space="preserve">As well as this, I agreed in my ethics form which I submitted to the university that the project </w:t>
      </w:r>
      <w:r w:rsidR="006A698A">
        <w:t>I was undertaking would stop if there were any issues and that I would inform my workplace and the university of these.</w:t>
      </w:r>
    </w:p>
    <w:p w14:paraId="673BB7C2" w14:textId="10743F6B" w:rsidR="008854A6" w:rsidRDefault="008E31E4" w:rsidP="009D006F">
      <w:pPr>
        <w:spacing w:line="360" w:lineRule="auto"/>
      </w:pPr>
      <w:r>
        <w:t xml:space="preserve">The quantitative methodology will be needed to generate statistical results in the form of descriptive and inferential </w:t>
      </w:r>
      <w:r w:rsidR="002A00E9">
        <w:t xml:space="preserve">statistics, providing relational analysis. </w:t>
      </w:r>
      <w:r w:rsidR="00A640BC">
        <w:t xml:space="preserve">The qualitative methodology will be used to provide </w:t>
      </w:r>
      <w:r w:rsidR="00C66CD8">
        <w:t xml:space="preserve">an </w:t>
      </w:r>
      <w:r w:rsidR="00A640BC">
        <w:t>in-depth vie</w:t>
      </w:r>
      <w:r w:rsidR="00C66CD8">
        <w:t>w</w:t>
      </w:r>
      <w:r w:rsidR="00A640BC">
        <w:t xml:space="preserve">, especially </w:t>
      </w:r>
      <w:r w:rsidR="00C66CD8">
        <w:t>concerning</w:t>
      </w:r>
      <w:r w:rsidR="00A640BC">
        <w:t xml:space="preserve"> aspects that cannot be easily demonstrated</w:t>
      </w:r>
      <w:r w:rsidR="00E91B2C">
        <w:t xml:space="preserve">. </w:t>
      </w:r>
      <w:r w:rsidR="006A698A">
        <w:t xml:space="preserve"> </w:t>
      </w:r>
    </w:p>
    <w:p w14:paraId="16FACFF7" w14:textId="3165EAEE" w:rsidR="006B2EBF" w:rsidRDefault="00F66755" w:rsidP="00EF3CCE">
      <w:pPr>
        <w:pStyle w:val="Heading1"/>
        <w:rPr>
          <w:sz w:val="28"/>
          <w:szCs w:val="28"/>
          <w:u w:val="single"/>
        </w:rPr>
      </w:pPr>
      <w:bookmarkStart w:id="14" w:name="_Toc183686436"/>
      <w:r>
        <w:rPr>
          <w:sz w:val="28"/>
          <w:szCs w:val="28"/>
          <w:u w:val="single"/>
        </w:rPr>
        <w:t>6</w:t>
      </w:r>
      <w:r w:rsidR="00EF3CCE" w:rsidRPr="00EF3CCE">
        <w:rPr>
          <w:sz w:val="28"/>
          <w:szCs w:val="28"/>
          <w:u w:val="single"/>
        </w:rPr>
        <w:t>.0 Findings</w:t>
      </w:r>
      <w:bookmarkEnd w:id="14"/>
    </w:p>
    <w:p w14:paraId="4E8F8732" w14:textId="77777777" w:rsidR="0088628F" w:rsidRDefault="0088628F" w:rsidP="0088628F"/>
    <w:p w14:paraId="2CC7BB86" w14:textId="5E8BD0E7" w:rsidR="0011435E" w:rsidRDefault="003244D0" w:rsidP="000C06BF">
      <w:pPr>
        <w:spacing w:line="360" w:lineRule="auto"/>
        <w:contextualSpacing/>
      </w:pPr>
      <w:r>
        <w:t xml:space="preserve">Employee engagement in heavy industry is essential for maintaining safe operational efficiency, ensuring workplace safety, and achieving organizational success. The high-risk </w:t>
      </w:r>
      <w:r>
        <w:lastRenderedPageBreak/>
        <w:t>activities occurring in my work areas demand constant vigilance, and while safety is a top priority in theory, the question remains: does it happen in practice?</w:t>
      </w:r>
      <w:r w:rsidR="00CA359D">
        <w:t xml:space="preserve"> </w:t>
      </w:r>
    </w:p>
    <w:p w14:paraId="4113CD2B" w14:textId="77777777" w:rsidR="003244D0" w:rsidRDefault="003244D0" w:rsidP="000C06BF">
      <w:pPr>
        <w:spacing w:line="360" w:lineRule="auto"/>
        <w:contextualSpacing/>
      </w:pPr>
    </w:p>
    <w:p w14:paraId="53A67D00" w14:textId="20F33866" w:rsidR="0088628F" w:rsidRDefault="00E361E0" w:rsidP="000C06BF">
      <w:pPr>
        <w:spacing w:line="360" w:lineRule="auto"/>
        <w:contextualSpacing/>
      </w:pPr>
      <w:r>
        <w:t xml:space="preserve">My project has been </w:t>
      </w:r>
      <w:r w:rsidR="00761EA2">
        <w:t>conducted</w:t>
      </w:r>
      <w:r>
        <w:t xml:space="preserve"> within </w:t>
      </w:r>
      <w:r w:rsidR="000D1F4F">
        <w:t>the</w:t>
      </w:r>
      <w:r>
        <w:t xml:space="preserve"> local department that I support, </w:t>
      </w:r>
      <w:r w:rsidR="000D1F4F">
        <w:t xml:space="preserve">which focuses on </w:t>
      </w:r>
      <w:r>
        <w:t>Ironmaking, Burdening and</w:t>
      </w:r>
      <w:r w:rsidR="00CC6088">
        <w:t>,</w:t>
      </w:r>
      <w:r>
        <w:t xml:space="preserve"> </w:t>
      </w:r>
      <w:r w:rsidR="00195311">
        <w:t>cokemaking</w:t>
      </w:r>
      <w:r>
        <w:t xml:space="preserve">. This department </w:t>
      </w:r>
      <w:r w:rsidR="00CF452C">
        <w:t xml:space="preserve">alone on shift has </w:t>
      </w:r>
      <w:r w:rsidR="00A87ACF">
        <w:t>378</w:t>
      </w:r>
      <w:r w:rsidR="002A3BC6">
        <w:t xml:space="preserve"> people and a</w:t>
      </w:r>
      <w:r w:rsidR="000D1F4F">
        <w:t>n additional</w:t>
      </w:r>
      <w:r w:rsidR="002A3BC6">
        <w:t xml:space="preserve"> 1</w:t>
      </w:r>
      <w:r w:rsidR="00A87ACF">
        <w:t>4</w:t>
      </w:r>
      <w:r w:rsidR="0035199E">
        <w:t>6</w:t>
      </w:r>
      <w:r w:rsidR="002A3BC6">
        <w:t xml:space="preserve"> </w:t>
      </w:r>
      <w:r w:rsidR="0001567A">
        <w:t xml:space="preserve">people </w:t>
      </w:r>
      <w:r w:rsidR="002A3BC6">
        <w:t>on days</w:t>
      </w:r>
      <w:r w:rsidR="00240FEE" w:rsidRPr="000D1F4F">
        <w:rPr>
          <w:sz w:val="24"/>
          <w:szCs w:val="24"/>
        </w:rPr>
        <w:t>.</w:t>
      </w:r>
      <w:r w:rsidR="003A10DE" w:rsidRPr="000D1F4F">
        <w:rPr>
          <w:sz w:val="24"/>
          <w:szCs w:val="24"/>
        </w:rPr>
        <w:t xml:space="preserve"> </w:t>
      </w:r>
      <w:r w:rsidR="00ED434C">
        <w:rPr>
          <w:sz w:val="24"/>
          <w:szCs w:val="24"/>
        </w:rPr>
        <w:t xml:space="preserve">This </w:t>
      </w:r>
      <w:r w:rsidR="00063B48">
        <w:rPr>
          <w:sz w:val="24"/>
          <w:szCs w:val="24"/>
        </w:rPr>
        <w:t>project had the potential to capture nearly 600 individuals</w:t>
      </w:r>
      <w:r w:rsidR="001F5E3D">
        <w:rPr>
          <w:sz w:val="24"/>
          <w:szCs w:val="24"/>
        </w:rPr>
        <w:t xml:space="preserve">. The department </w:t>
      </w:r>
      <w:r w:rsidR="000D1F4F" w:rsidRPr="000D1F4F">
        <w:rPr>
          <w:rFonts w:cs="Arial"/>
          <w:color w:val="1C1C1C"/>
          <w:shd w:val="clear" w:color="auto" w:fill="FFFFFF"/>
        </w:rPr>
        <w:t>consists of eight individual areas, each of which plays a crucial role in using raw materials and converting them into liquid iron in the Blast Furnace.</w:t>
      </w:r>
      <w:r w:rsidR="00FE2CD2">
        <w:rPr>
          <w:sz w:val="24"/>
          <w:szCs w:val="24"/>
        </w:rPr>
        <w:t xml:space="preserve"> </w:t>
      </w:r>
      <w:r w:rsidR="00D9053A">
        <w:t xml:space="preserve">The liquid Iron is transported via </w:t>
      </w:r>
      <w:r w:rsidR="00BA0826">
        <w:t>loco</w:t>
      </w:r>
      <w:r w:rsidR="00FE2CD2">
        <w:t>motive t</w:t>
      </w:r>
      <w:r w:rsidR="00BA0826">
        <w:t>rains</w:t>
      </w:r>
      <w:r w:rsidR="00474B05">
        <w:t xml:space="preserve"> to the Basic Oxygen Steelmaking department and there </w:t>
      </w:r>
      <w:r w:rsidR="004A747B">
        <w:t>the Pig Iron i</w:t>
      </w:r>
      <w:r w:rsidR="005E1496">
        <w:t xml:space="preserve">s turned into steel by adding oxygen and used steel or steel scrap. </w:t>
      </w:r>
      <w:r w:rsidR="00A144E7">
        <w:t xml:space="preserve">The steel is then cast into slabs and further rolled into thick and thin coils in the hot strip mill and the cold strip mill. </w:t>
      </w:r>
      <w:r w:rsidR="00CC6088">
        <w:t xml:space="preserve">Once the coils are ready they move to the final stage of the process, distribution. </w:t>
      </w:r>
      <w:r w:rsidR="00D063AD">
        <w:t>These coils can be used in many areas, for example</w:t>
      </w:r>
      <w:r w:rsidR="00BA0826">
        <w:t>,</w:t>
      </w:r>
      <w:r w:rsidR="00D063AD">
        <w:t xml:space="preserve"> underwater pipework, </w:t>
      </w:r>
      <w:r w:rsidR="004A0293">
        <w:t xml:space="preserve">and </w:t>
      </w:r>
      <w:r w:rsidR="00D063AD">
        <w:t xml:space="preserve">food and drink packages, and our main </w:t>
      </w:r>
      <w:r w:rsidR="00BA0826">
        <w:t xml:space="preserve">customer is the automotive industry. </w:t>
      </w:r>
    </w:p>
    <w:p w14:paraId="3F46E930" w14:textId="77777777" w:rsidR="00BA0826" w:rsidRDefault="00BA0826" w:rsidP="000C06BF">
      <w:pPr>
        <w:spacing w:line="360" w:lineRule="auto"/>
        <w:contextualSpacing/>
      </w:pPr>
    </w:p>
    <w:p w14:paraId="37432E7A" w14:textId="2C6C16C4" w:rsidR="00D44522" w:rsidRPr="00D44522" w:rsidRDefault="00D44522" w:rsidP="00D44522">
      <w:pPr>
        <w:spacing w:line="360" w:lineRule="auto"/>
        <w:contextualSpacing/>
        <w:rPr>
          <w:rStyle w:val="Strong"/>
          <w:b w:val="0"/>
          <w:bCs w:val="0"/>
        </w:rPr>
      </w:pPr>
      <w:r w:rsidRPr="00D44522">
        <w:rPr>
          <w:rFonts w:cs="Arial"/>
          <w:color w:val="1C1C1C"/>
          <w:shd w:val="clear" w:color="auto" w:fill="FFFFFF"/>
        </w:rPr>
        <w:t>Despite being the largest department geographically, Ironmaking, Burdening, and Cokemaking have the smallest workforce compared to the other four departments. I aim to use the research from this project to support the implementation of further studies in these areas, with the overarching goal of cultivating a zero-harm culture</w:t>
      </w:r>
      <w:r>
        <w:rPr>
          <w:rFonts w:cs="Arial"/>
          <w:color w:val="1C1C1C"/>
          <w:shd w:val="clear" w:color="auto" w:fill="FFFFFF"/>
        </w:rPr>
        <w:t>.</w:t>
      </w:r>
    </w:p>
    <w:p w14:paraId="55B8B790" w14:textId="77777777" w:rsidR="00077AC9" w:rsidRDefault="00077AC9" w:rsidP="000C06BF">
      <w:pPr>
        <w:spacing w:line="360" w:lineRule="auto"/>
        <w:contextualSpacing/>
      </w:pPr>
    </w:p>
    <w:p w14:paraId="19A9D5DC" w14:textId="72237613" w:rsidR="00211FB8" w:rsidRDefault="005549B8" w:rsidP="000C06BF">
      <w:pPr>
        <w:spacing w:line="360" w:lineRule="auto"/>
        <w:contextualSpacing/>
      </w:pPr>
      <w:r>
        <w:t xml:space="preserve">The area I work within has the biggest hazards in the workplace but the study will benefit every </w:t>
      </w:r>
      <w:r w:rsidR="00551647">
        <w:t>area</w:t>
      </w:r>
      <w:r>
        <w:t xml:space="preserve"> as the learnings that can com</w:t>
      </w:r>
      <w:r w:rsidR="00551647">
        <w:t>e</w:t>
      </w:r>
      <w:r>
        <w:t xml:space="preserve"> </w:t>
      </w:r>
      <w:r w:rsidR="00551647">
        <w:t>from</w:t>
      </w:r>
      <w:r>
        <w:t xml:space="preserve"> these engagement days </w:t>
      </w:r>
      <w:r w:rsidR="00551647">
        <w:t>will</w:t>
      </w:r>
      <w:r>
        <w:t xml:space="preserve"> have a</w:t>
      </w:r>
      <w:r w:rsidR="00551647">
        <w:t xml:space="preserve"> positive effect on the company safety culture. </w:t>
      </w:r>
    </w:p>
    <w:p w14:paraId="568516F5" w14:textId="77777777" w:rsidR="00211FB8" w:rsidRDefault="00211FB8" w:rsidP="000C06BF">
      <w:pPr>
        <w:spacing w:line="360" w:lineRule="auto"/>
        <w:contextualSpacing/>
      </w:pPr>
    </w:p>
    <w:p w14:paraId="624EE3C5" w14:textId="5E660433" w:rsidR="00211FB8" w:rsidRDefault="001F5E3D" w:rsidP="000C06BF">
      <w:pPr>
        <w:spacing w:line="360" w:lineRule="auto"/>
        <w:contextualSpacing/>
      </w:pPr>
      <w:r>
        <w:t>Each section of the project is listed below with the results from each section.</w:t>
      </w:r>
    </w:p>
    <w:p w14:paraId="4BDCCE61" w14:textId="4A490A63" w:rsidR="00077AC9" w:rsidRPr="006220F8" w:rsidRDefault="006311B4" w:rsidP="00077AC9">
      <w:pPr>
        <w:pStyle w:val="Heading2"/>
        <w:rPr>
          <w:sz w:val="24"/>
          <w:szCs w:val="24"/>
          <w:u w:val="single"/>
        </w:rPr>
      </w:pPr>
      <w:bookmarkStart w:id="15" w:name="_Toc183686437"/>
      <w:r w:rsidRPr="006220F8">
        <w:rPr>
          <w:sz w:val="24"/>
          <w:szCs w:val="24"/>
          <w:u w:val="single"/>
        </w:rPr>
        <w:t xml:space="preserve">6.1 </w:t>
      </w:r>
      <w:r w:rsidR="00077AC9" w:rsidRPr="006220F8">
        <w:rPr>
          <w:sz w:val="24"/>
          <w:szCs w:val="24"/>
          <w:u w:val="single"/>
        </w:rPr>
        <w:t>Questionnaire</w:t>
      </w:r>
      <w:bookmarkEnd w:id="15"/>
    </w:p>
    <w:p w14:paraId="6166E060" w14:textId="77777777" w:rsidR="00077AC9" w:rsidRDefault="00077AC9" w:rsidP="000115E7">
      <w:pPr>
        <w:spacing w:line="360" w:lineRule="auto"/>
      </w:pPr>
    </w:p>
    <w:p w14:paraId="2F39C86B" w14:textId="77777777" w:rsidR="00B37DD9" w:rsidRPr="00B37DD9" w:rsidRDefault="00B37DD9" w:rsidP="00B37DD9">
      <w:pPr>
        <w:spacing w:line="360" w:lineRule="auto"/>
      </w:pPr>
      <w:r w:rsidRPr="00B37DD9">
        <w:t>The questionnaire template I created begins with a brief section explaining the purpose of the questionnaire, along with information regarding consent and anonymity. I found it challenging to develop the questionnaire since I have previously only created them for post-stop maintenance work. I chose to use Microsoft Forms for its user-friendly and efficient setup.</w:t>
      </w:r>
    </w:p>
    <w:p w14:paraId="1EE980DD" w14:textId="77777777" w:rsidR="00B37DD9" w:rsidRDefault="00B37DD9" w:rsidP="00B37DD9">
      <w:pPr>
        <w:spacing w:line="360" w:lineRule="auto"/>
      </w:pPr>
      <w:r w:rsidRPr="00B37DD9">
        <w:t>Initially, I aimed to understand the demographics of the participants completing the questionnaire. Below is the breakdown of responses by grade:</w:t>
      </w:r>
      <w:r>
        <w:t xml:space="preserve"> </w:t>
      </w:r>
    </w:p>
    <w:p w14:paraId="62183190" w14:textId="377BAEB1" w:rsidR="00F662AC" w:rsidRDefault="00B37DD9" w:rsidP="00B37DD9">
      <w:pPr>
        <w:pStyle w:val="ListParagraph"/>
        <w:numPr>
          <w:ilvl w:val="0"/>
          <w:numId w:val="29"/>
        </w:numPr>
        <w:spacing w:line="360" w:lineRule="auto"/>
      </w:pPr>
      <w:r>
        <w:t>FEP</w:t>
      </w:r>
      <w:r w:rsidR="00F662AC">
        <w:t xml:space="preserve"> Grade/Senior Operator</w:t>
      </w:r>
    </w:p>
    <w:p w14:paraId="63BBF25F" w14:textId="2A7DB6B9" w:rsidR="00F662AC" w:rsidRDefault="00F662AC" w:rsidP="00F662AC">
      <w:pPr>
        <w:pStyle w:val="ListParagraph"/>
        <w:numPr>
          <w:ilvl w:val="0"/>
          <w:numId w:val="6"/>
        </w:numPr>
        <w:spacing w:line="360" w:lineRule="auto"/>
      </w:pPr>
      <w:r>
        <w:lastRenderedPageBreak/>
        <w:t>J-F Band Staff</w:t>
      </w:r>
    </w:p>
    <w:p w14:paraId="740C1266" w14:textId="2264CE3F" w:rsidR="00F662AC" w:rsidRDefault="00F662AC" w:rsidP="00F662AC">
      <w:pPr>
        <w:pStyle w:val="ListParagraph"/>
        <w:numPr>
          <w:ilvl w:val="0"/>
          <w:numId w:val="6"/>
        </w:numPr>
        <w:spacing w:line="360" w:lineRule="auto"/>
        <w:rPr>
          <w:lang w:val="de-DE"/>
        </w:rPr>
      </w:pPr>
      <w:r w:rsidRPr="00F662AC">
        <w:rPr>
          <w:lang w:val="de-DE"/>
        </w:rPr>
        <w:t>E-D Band – Shift Man</w:t>
      </w:r>
      <w:r>
        <w:rPr>
          <w:lang w:val="de-DE"/>
        </w:rPr>
        <w:t>agement</w:t>
      </w:r>
    </w:p>
    <w:p w14:paraId="15AD6744" w14:textId="591544FE" w:rsidR="00F662AC" w:rsidRDefault="00F662AC" w:rsidP="00F662AC">
      <w:pPr>
        <w:pStyle w:val="ListParagraph"/>
        <w:numPr>
          <w:ilvl w:val="0"/>
          <w:numId w:val="6"/>
        </w:numPr>
        <w:spacing w:line="360" w:lineRule="auto"/>
        <w:rPr>
          <w:lang w:val="de-DE"/>
        </w:rPr>
      </w:pPr>
      <w:r>
        <w:rPr>
          <w:lang w:val="de-DE"/>
        </w:rPr>
        <w:t xml:space="preserve">E-D Band – Middle Management </w:t>
      </w:r>
    </w:p>
    <w:p w14:paraId="70194EF7" w14:textId="2ECA333C" w:rsidR="00F662AC" w:rsidRDefault="00F662AC" w:rsidP="00F662AC">
      <w:pPr>
        <w:pStyle w:val="ListParagraph"/>
        <w:numPr>
          <w:ilvl w:val="0"/>
          <w:numId w:val="6"/>
        </w:numPr>
        <w:spacing w:line="360" w:lineRule="auto"/>
        <w:rPr>
          <w:lang w:val="de-DE"/>
        </w:rPr>
      </w:pPr>
      <w:r>
        <w:rPr>
          <w:lang w:val="de-DE"/>
        </w:rPr>
        <w:t xml:space="preserve">C+ Band – Senior Management </w:t>
      </w:r>
    </w:p>
    <w:p w14:paraId="627331F4" w14:textId="7DC21A62" w:rsidR="00894D22" w:rsidRDefault="00894D22" w:rsidP="00F662AC">
      <w:pPr>
        <w:pStyle w:val="ListParagraph"/>
        <w:numPr>
          <w:ilvl w:val="0"/>
          <w:numId w:val="6"/>
        </w:numPr>
        <w:spacing w:line="360" w:lineRule="auto"/>
        <w:rPr>
          <w:lang w:val="de-DE"/>
        </w:rPr>
      </w:pPr>
      <w:r>
        <w:rPr>
          <w:lang w:val="de-DE"/>
        </w:rPr>
        <w:t>Apprentice/Trainees/Gra</w:t>
      </w:r>
      <w:r w:rsidR="00776846">
        <w:rPr>
          <w:lang w:val="de-DE"/>
        </w:rPr>
        <w:t>duate</w:t>
      </w:r>
    </w:p>
    <w:p w14:paraId="7D76F410" w14:textId="250026CE" w:rsidR="00776846" w:rsidRDefault="00776846" w:rsidP="00F662AC">
      <w:pPr>
        <w:pStyle w:val="ListParagraph"/>
        <w:numPr>
          <w:ilvl w:val="0"/>
          <w:numId w:val="6"/>
        </w:numPr>
        <w:spacing w:line="360" w:lineRule="auto"/>
        <w:rPr>
          <w:lang w:val="de-DE"/>
        </w:rPr>
      </w:pPr>
      <w:r>
        <w:rPr>
          <w:lang w:val="de-DE"/>
        </w:rPr>
        <w:t>Manufacturing Trainee</w:t>
      </w:r>
    </w:p>
    <w:p w14:paraId="0657E124" w14:textId="6A5F31C5" w:rsidR="00D12E5E" w:rsidRDefault="00D12E5E" w:rsidP="00DD2A9C">
      <w:pPr>
        <w:spacing w:line="360" w:lineRule="auto"/>
      </w:pPr>
      <w:r>
        <w:t xml:space="preserve">With a total of </w:t>
      </w:r>
      <w:r w:rsidR="001D30ED">
        <w:t>524</w:t>
      </w:r>
      <w:r>
        <w:t xml:space="preserve"> employees in the Ironmaking, Burdening, and Cokemaking departments, it was disappointing to receive only 187 completed questionnaires. The first section of the questionnaire focused on participants' job grades, providing insight into their levels within the organization. The results indicated that 49% of the participants held the FEP/Senior Operator grade, while 14% were in the J-F band, 14% were in the E-D band Shift Management, 14% in the E-D band Day Management, 4% were C+ Senior Management, 5% were Apprentices/Graduates, and 8% were Manufacturing Trainees.</w:t>
      </w:r>
    </w:p>
    <w:p w14:paraId="01F2738E" w14:textId="77777777" w:rsidR="001F5E3D" w:rsidRDefault="001F5E3D" w:rsidP="00DD2A9C">
      <w:pPr>
        <w:spacing w:line="360" w:lineRule="auto"/>
      </w:pPr>
    </w:p>
    <w:p w14:paraId="4B7EB521" w14:textId="45847A62" w:rsidR="00987625" w:rsidRDefault="00B36AAD" w:rsidP="00DD2A9C">
      <w:pPr>
        <w:spacing w:line="360" w:lineRule="auto"/>
      </w:pPr>
      <w:r w:rsidRPr="00B36AAD">
        <w:rPr>
          <w:noProof/>
        </w:rPr>
        <w:drawing>
          <wp:inline distT="0" distB="0" distL="0" distR="0" wp14:anchorId="6C8BC48C" wp14:editId="663D0812">
            <wp:extent cx="5934075" cy="1792107"/>
            <wp:effectExtent l="0" t="0" r="0" b="0"/>
            <wp:docPr id="13490167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4233" cy="1804235"/>
                    </a:xfrm>
                    <a:prstGeom prst="rect">
                      <a:avLst/>
                    </a:prstGeom>
                    <a:noFill/>
                    <a:ln>
                      <a:noFill/>
                    </a:ln>
                  </pic:spPr>
                </pic:pic>
              </a:graphicData>
            </a:graphic>
          </wp:inline>
        </w:drawing>
      </w:r>
    </w:p>
    <w:p w14:paraId="5368A2F2" w14:textId="77777777" w:rsidR="001F5E3D" w:rsidRDefault="001F5E3D" w:rsidP="00DD2A9C">
      <w:pPr>
        <w:spacing w:line="360" w:lineRule="auto"/>
      </w:pPr>
    </w:p>
    <w:p w14:paraId="34243F82" w14:textId="1B42395A" w:rsidR="003A3A43" w:rsidRDefault="00F01874" w:rsidP="000115E7">
      <w:pPr>
        <w:spacing w:line="360" w:lineRule="auto"/>
      </w:pPr>
      <w:r>
        <w:t xml:space="preserve">The table above </w:t>
      </w:r>
      <w:r w:rsidR="00F51E54">
        <w:t>illustrates the breakdown of participants by their role</w:t>
      </w:r>
      <w:r>
        <w:t xml:space="preserve">. </w:t>
      </w:r>
      <w:r w:rsidR="000B2AF4">
        <w:t>It is evident that the majority of responses were at the FEP/Senior Operator grade,</w:t>
      </w:r>
      <w:r>
        <w:t xml:space="preserve"> </w:t>
      </w:r>
      <w:r w:rsidR="000B2AF4">
        <w:t xml:space="preserve">with </w:t>
      </w:r>
      <w:r w:rsidR="00612812">
        <w:t>91 questionnaires completed which was 49% of the total participants</w:t>
      </w:r>
      <w:r w:rsidR="000B2AF4">
        <w:t>. H</w:t>
      </w:r>
      <w:r w:rsidR="00B36AAD">
        <w:t>owever</w:t>
      </w:r>
      <w:r w:rsidR="000B2AF4">
        <w:t>,</w:t>
      </w:r>
      <w:r w:rsidR="00B36AAD">
        <w:t xml:space="preserve"> it was only 30% of the total manning in Ironmaking, Burdening, and Cokemaking</w:t>
      </w:r>
      <w:r w:rsidR="00CD6ECA">
        <w:t xml:space="preserve">. The </w:t>
      </w:r>
      <w:r w:rsidR="00B3021F">
        <w:t>surprising</w:t>
      </w:r>
      <w:r w:rsidR="00CD6ECA">
        <w:t xml:space="preserve"> </w:t>
      </w:r>
      <w:r w:rsidR="00B3021F">
        <w:t>result for me was that the le</w:t>
      </w:r>
      <w:r w:rsidR="00902BB2">
        <w:t>v</w:t>
      </w:r>
      <w:r w:rsidR="00B3021F">
        <w:t xml:space="preserve">el of senior </w:t>
      </w:r>
      <w:r w:rsidR="000B2AF4">
        <w:t>managers</w:t>
      </w:r>
      <w:r w:rsidR="00B3021F">
        <w:t xml:space="preserve"> that </w:t>
      </w:r>
      <w:r w:rsidR="00902BB2">
        <w:t>participated</w:t>
      </w:r>
      <w:r w:rsidR="00B3021F">
        <w:t xml:space="preserve"> was disappointing </w:t>
      </w:r>
      <w:r w:rsidR="00740A9C">
        <w:t xml:space="preserve">as only 7 out of 15 </w:t>
      </w:r>
      <w:r w:rsidR="001F5E3D">
        <w:t>completed</w:t>
      </w:r>
      <w:r w:rsidR="00740A9C">
        <w:t xml:space="preserve"> the questionnaire </w:t>
      </w:r>
      <w:r w:rsidR="008003B8">
        <w:t>which is only</w:t>
      </w:r>
      <w:r w:rsidR="00740A9C">
        <w:t xml:space="preserve"> 46%</w:t>
      </w:r>
      <w:r w:rsidR="008003B8">
        <w:t xml:space="preserve">. These are the main engagement day speakers and </w:t>
      </w:r>
      <w:r w:rsidR="001F5E3D">
        <w:t>I</w:t>
      </w:r>
      <w:r w:rsidR="008003B8">
        <w:t xml:space="preserve"> have hoped for 100% participation </w:t>
      </w:r>
      <w:r w:rsidR="00EA2F4D">
        <w:t>from</w:t>
      </w:r>
      <w:r w:rsidR="008003B8">
        <w:t xml:space="preserve"> them. </w:t>
      </w:r>
    </w:p>
    <w:p w14:paraId="5B9165ED" w14:textId="6825D1AB" w:rsidR="00DD3285" w:rsidRDefault="00EA2F4D" w:rsidP="000115E7">
      <w:pPr>
        <w:spacing w:line="360" w:lineRule="auto"/>
      </w:pPr>
      <w:r>
        <w:t>Several factors have</w:t>
      </w:r>
      <w:r w:rsidR="0048216C">
        <w:t xml:space="preserve"> affected the participation levels and the main </w:t>
      </w:r>
      <w:r w:rsidR="00F51092">
        <w:t xml:space="preserve">reason I believe is that the company started to restructure </w:t>
      </w:r>
      <w:r w:rsidR="000F4280">
        <w:t>during my project</w:t>
      </w:r>
      <w:r>
        <w:t>.</w:t>
      </w:r>
      <w:r w:rsidR="00EC73AA">
        <w:t xml:space="preserve"> It has been a </w:t>
      </w:r>
      <w:r w:rsidR="0065455E">
        <w:t>challenging</w:t>
      </w:r>
      <w:r w:rsidR="00EC73AA">
        <w:t xml:space="preserve"> time within TATA and I believe that this has hindered the participation. Morfa coke ovens</w:t>
      </w:r>
      <w:r w:rsidR="001F5E3D">
        <w:t xml:space="preserve"> which is based </w:t>
      </w:r>
      <w:r w:rsidR="00155C5F">
        <w:t>in</w:t>
      </w:r>
      <w:r w:rsidR="001F5E3D">
        <w:t xml:space="preserve"> the coke making </w:t>
      </w:r>
      <w:r w:rsidR="00155C5F">
        <w:t>department</w:t>
      </w:r>
      <w:r w:rsidR="00EC73AA">
        <w:t xml:space="preserve"> shut unexpectedly </w:t>
      </w:r>
      <w:r w:rsidR="00155C5F">
        <w:t xml:space="preserve">in </w:t>
      </w:r>
      <w:r w:rsidR="00D62B3F">
        <w:t xml:space="preserve">early March due to safety concerns, </w:t>
      </w:r>
      <w:r w:rsidR="00EC73AA">
        <w:lastRenderedPageBreak/>
        <w:t xml:space="preserve">and </w:t>
      </w:r>
      <w:r w:rsidR="00D62B3F">
        <w:t xml:space="preserve">this </w:t>
      </w:r>
      <w:r w:rsidR="00F151A4">
        <w:t>led to the redeployment of numerous employees</w:t>
      </w:r>
      <w:r w:rsidR="004B108C">
        <w:t xml:space="preserve"> elsewhere within the works for a period. </w:t>
      </w:r>
      <w:r w:rsidR="00BD1859">
        <w:t xml:space="preserve">This meant that even though I emailed out my questionnaire I was unable to speak to them face to face to explain the reason behind them. Also, due to the </w:t>
      </w:r>
      <w:r w:rsidR="003D51AC">
        <w:t>instability of the time employee's feelings towards the company became very negative and they were unwilling</w:t>
      </w:r>
      <w:r w:rsidR="00DD3285">
        <w:t xml:space="preserve"> to participate in any extra activities.</w:t>
      </w:r>
      <w:r w:rsidR="003D51AC">
        <w:t xml:space="preserve"> </w:t>
      </w:r>
      <w:r w:rsidR="00D62B3F">
        <w:t xml:space="preserve">It is a shame as I know people's feelings do come into play and the way the company has handled the reshuffle has not gone down well. </w:t>
      </w:r>
      <w:r w:rsidR="00253B48">
        <w:t xml:space="preserve">This is why I believe people did not want to bother with my study. </w:t>
      </w:r>
    </w:p>
    <w:p w14:paraId="32312566" w14:textId="66BE3D9D" w:rsidR="00B80629" w:rsidRDefault="00127AB9" w:rsidP="000115E7">
      <w:pPr>
        <w:spacing w:line="360" w:lineRule="auto"/>
      </w:pPr>
      <w:r>
        <w:t>The following graph show helps to visualise the data</w:t>
      </w:r>
      <w:r w:rsidR="00807A7F">
        <w:t>. Demonstrating the overall number of participants split into their grades:</w:t>
      </w:r>
    </w:p>
    <w:p w14:paraId="1F19925C" w14:textId="2CDD0CFC" w:rsidR="00807A7F" w:rsidRDefault="00980410" w:rsidP="000115E7">
      <w:pPr>
        <w:spacing w:line="360" w:lineRule="auto"/>
      </w:pPr>
      <w:r>
        <w:rPr>
          <w:noProof/>
        </w:rPr>
        <w:drawing>
          <wp:inline distT="0" distB="0" distL="0" distR="0" wp14:anchorId="3747EB73" wp14:editId="560CA5E4">
            <wp:extent cx="5632450" cy="2695575"/>
            <wp:effectExtent l="0" t="0" r="6350" b="9525"/>
            <wp:docPr id="1383642035" name="Chart 1">
              <a:extLst xmlns:a="http://schemas.openxmlformats.org/drawingml/2006/main">
                <a:ext uri="{FF2B5EF4-FFF2-40B4-BE49-F238E27FC236}">
                  <a16:creationId xmlns:a16="http://schemas.microsoft.com/office/drawing/2014/main" id="{34CD0ABE-E964-5CB0-77FE-3B6D33F09A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47B6D9F" w14:textId="35234AE3" w:rsidR="00576723" w:rsidRDefault="003D51AC" w:rsidP="000115E7">
      <w:pPr>
        <w:spacing w:line="360" w:lineRule="auto"/>
      </w:pPr>
      <w:r>
        <w:t xml:space="preserve">The graph shows that the highest completion </w:t>
      </w:r>
      <w:r w:rsidR="0073795A">
        <w:t>rates</w:t>
      </w:r>
      <w:r>
        <w:t xml:space="preserve"> were by the FEP and senior operators who are based on shifts. </w:t>
      </w:r>
      <w:r w:rsidR="00387A9E">
        <w:t xml:space="preserve">I concluded that these were the highest return rates as I worked on shifts for 16 years </w:t>
      </w:r>
      <w:r w:rsidR="00D85C42">
        <w:t xml:space="preserve">before becoming a safety facilitator on days. I work </w:t>
      </w:r>
      <w:r w:rsidR="009449EE">
        <w:t>closely</w:t>
      </w:r>
      <w:r w:rsidR="00D85C42">
        <w:t xml:space="preserve"> with shifts and make a point of seeing</w:t>
      </w:r>
      <w:r w:rsidR="009449EE">
        <w:t xml:space="preserve"> the</w:t>
      </w:r>
      <w:r w:rsidR="00D85C42">
        <w:t xml:space="preserve"> teams as I feel they get left out of certain </w:t>
      </w:r>
      <w:r w:rsidR="009449EE">
        <w:t xml:space="preserve">communications regarding safety. </w:t>
      </w:r>
    </w:p>
    <w:p w14:paraId="3311D506" w14:textId="461F1F7E" w:rsidR="001C33C6" w:rsidRDefault="001C33C6" w:rsidP="000115E7">
      <w:pPr>
        <w:spacing w:line="360" w:lineRule="auto"/>
      </w:pPr>
      <w:r>
        <w:t>The next question was based on the area the individuals worked in.</w:t>
      </w:r>
      <w:r w:rsidR="00387A9E">
        <w:t xml:space="preserve"> </w:t>
      </w:r>
      <w:r w:rsidR="009449EE">
        <w:t xml:space="preserve">I also feel that the return rate was higher from the Blast Furnace as this is where I have spent the majority of my career and have a really good relationship with the teams. Only in the last 2 years have I been involved with Burdening and Cokemaking areas. I feel this may have affected the return rates from the other areas. </w:t>
      </w:r>
      <w:r w:rsidR="006931C9">
        <w:t>Also, due to the coke making department becoming a Construction area (CDM) I</w:t>
      </w:r>
      <w:r w:rsidR="005A31AE">
        <w:t xml:space="preserve"> had limited</w:t>
      </w:r>
      <w:r w:rsidR="00EC303B">
        <w:t xml:space="preserve"> </w:t>
      </w:r>
      <w:r w:rsidR="005A31AE">
        <w:t xml:space="preserve">access </w:t>
      </w:r>
      <w:r w:rsidR="00621022">
        <w:t xml:space="preserve">to </w:t>
      </w:r>
      <w:r w:rsidR="005A31AE">
        <w:t>the area for a period</w:t>
      </w:r>
      <w:r w:rsidR="00621022">
        <w:t xml:space="preserve">. </w:t>
      </w:r>
    </w:p>
    <w:p w14:paraId="12A008D4" w14:textId="3F1BA8C0" w:rsidR="009449EE" w:rsidRDefault="00980410" w:rsidP="000115E7">
      <w:pPr>
        <w:spacing w:line="360" w:lineRule="auto"/>
      </w:pPr>
      <w:r>
        <w:rPr>
          <w:noProof/>
        </w:rPr>
        <w:lastRenderedPageBreak/>
        <w:drawing>
          <wp:inline distT="0" distB="0" distL="0" distR="0" wp14:anchorId="2325B30E" wp14:editId="33F703E6">
            <wp:extent cx="5505450" cy="2428875"/>
            <wp:effectExtent l="0" t="0" r="0" b="9525"/>
            <wp:docPr id="488613764" name="Chart 1">
              <a:extLst xmlns:a="http://schemas.openxmlformats.org/drawingml/2006/main">
                <a:ext uri="{FF2B5EF4-FFF2-40B4-BE49-F238E27FC236}">
                  <a16:creationId xmlns:a16="http://schemas.microsoft.com/office/drawing/2014/main" id="{199640C5-B169-F1B1-79A4-71A01E59AD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B9455CF" w14:textId="24DCF9B1" w:rsidR="00BE324B" w:rsidRDefault="00373F21" w:rsidP="000115E7">
      <w:pPr>
        <w:spacing w:line="360" w:lineRule="auto"/>
      </w:pPr>
      <w:r>
        <w:t>The</w:t>
      </w:r>
      <w:r w:rsidR="00B47233">
        <w:t xml:space="preserve"> body of the questionnaire was</w:t>
      </w:r>
      <w:r>
        <w:t xml:space="preserve"> based on three topics. </w:t>
      </w:r>
      <w:r w:rsidR="00EA1797">
        <w:t>Engagement</w:t>
      </w:r>
      <w:r>
        <w:t xml:space="preserve">, </w:t>
      </w:r>
      <w:r w:rsidR="00EA1797">
        <w:t>safety</w:t>
      </w:r>
      <w:r w:rsidR="00CB7F20">
        <w:t>,</w:t>
      </w:r>
      <w:r>
        <w:t xml:space="preserve"> and</w:t>
      </w:r>
      <w:r w:rsidR="00CB7F20">
        <w:t xml:space="preserve"> behaviour</w:t>
      </w:r>
      <w:r>
        <w:t>. The thr</w:t>
      </w:r>
      <w:r w:rsidR="00CB7F20">
        <w:t xml:space="preserve">ee topics were relevant to </w:t>
      </w:r>
      <w:r w:rsidR="00EA1797">
        <w:t>gathering</w:t>
      </w:r>
      <w:r w:rsidR="00CB7F20">
        <w:t xml:space="preserve"> subjective data </w:t>
      </w:r>
      <w:r w:rsidR="00BE324B">
        <w:t>on</w:t>
      </w:r>
      <w:r w:rsidR="00CB7F20">
        <w:t xml:space="preserve"> the </w:t>
      </w:r>
      <w:r w:rsidR="00BE324B">
        <w:t>workforce's</w:t>
      </w:r>
      <w:r w:rsidR="00CB7F20">
        <w:t xml:space="preserve"> general </w:t>
      </w:r>
      <w:r w:rsidR="00BE324B">
        <w:t>perceptions</w:t>
      </w:r>
      <w:r w:rsidR="00CB7F20">
        <w:t xml:space="preserve"> </w:t>
      </w:r>
      <w:r w:rsidR="00BE324B">
        <w:t>of</w:t>
      </w:r>
      <w:r w:rsidR="00456C0F">
        <w:t xml:space="preserve"> the three topics. For each topic</w:t>
      </w:r>
      <w:r w:rsidR="00BE324B">
        <w:t>,</w:t>
      </w:r>
      <w:r w:rsidR="00456C0F">
        <w:t xml:space="preserve"> </w:t>
      </w:r>
      <w:r w:rsidR="00B05D23">
        <w:t>several</w:t>
      </w:r>
      <w:r w:rsidR="00456C0F">
        <w:t xml:space="preserve"> statements were given and the participant </w:t>
      </w:r>
      <w:r w:rsidR="00EA1797">
        <w:t>had to</w:t>
      </w:r>
      <w:r w:rsidR="00456C0F">
        <w:t xml:space="preserve"> select an option</w:t>
      </w:r>
      <w:r w:rsidR="00BE324B">
        <w:t>:</w:t>
      </w:r>
    </w:p>
    <w:p w14:paraId="40434F6A" w14:textId="3BB81C24" w:rsidR="00BE324B" w:rsidRDefault="00BE324B" w:rsidP="00BE324B">
      <w:pPr>
        <w:pStyle w:val="ListParagraph"/>
        <w:numPr>
          <w:ilvl w:val="0"/>
          <w:numId w:val="7"/>
        </w:numPr>
        <w:spacing w:line="360" w:lineRule="auto"/>
      </w:pPr>
      <w:r>
        <w:t>Strongly Agree</w:t>
      </w:r>
    </w:p>
    <w:p w14:paraId="052FFB55" w14:textId="00E5AC86" w:rsidR="00BE324B" w:rsidRDefault="00BE324B" w:rsidP="00BE324B">
      <w:pPr>
        <w:pStyle w:val="ListParagraph"/>
        <w:numPr>
          <w:ilvl w:val="0"/>
          <w:numId w:val="7"/>
        </w:numPr>
        <w:spacing w:line="360" w:lineRule="auto"/>
      </w:pPr>
      <w:r>
        <w:t>Agree</w:t>
      </w:r>
    </w:p>
    <w:p w14:paraId="6DE9EDF5" w14:textId="62952F11" w:rsidR="00BE324B" w:rsidRDefault="00BE324B" w:rsidP="00BE324B">
      <w:pPr>
        <w:pStyle w:val="ListParagraph"/>
        <w:numPr>
          <w:ilvl w:val="0"/>
          <w:numId w:val="7"/>
        </w:numPr>
        <w:spacing w:line="360" w:lineRule="auto"/>
      </w:pPr>
      <w:r>
        <w:t>Disagree</w:t>
      </w:r>
    </w:p>
    <w:p w14:paraId="587E1382" w14:textId="6FE2DEAC" w:rsidR="00BE324B" w:rsidRDefault="00BE324B" w:rsidP="00BE324B">
      <w:pPr>
        <w:pStyle w:val="ListParagraph"/>
        <w:numPr>
          <w:ilvl w:val="0"/>
          <w:numId w:val="7"/>
        </w:numPr>
        <w:spacing w:line="360" w:lineRule="auto"/>
      </w:pPr>
      <w:r>
        <w:t>Strongly Disagree</w:t>
      </w:r>
    </w:p>
    <w:p w14:paraId="5838B407" w14:textId="6EACEFFE" w:rsidR="00BE324B" w:rsidRDefault="00BE324B" w:rsidP="00BE324B">
      <w:pPr>
        <w:pStyle w:val="ListParagraph"/>
        <w:numPr>
          <w:ilvl w:val="0"/>
          <w:numId w:val="7"/>
        </w:numPr>
        <w:spacing w:line="360" w:lineRule="auto"/>
      </w:pPr>
      <w:r>
        <w:t>Neutral</w:t>
      </w:r>
    </w:p>
    <w:p w14:paraId="482AF695" w14:textId="24D95F1D" w:rsidR="00B05D23" w:rsidRDefault="00B05D23" w:rsidP="00B05D23">
      <w:pPr>
        <w:spacing w:line="360" w:lineRule="auto"/>
      </w:pPr>
      <w:r>
        <w:t>Once they had selected an option the next question then asked them to justify their answer with a short</w:t>
      </w:r>
      <w:r w:rsidR="00B47233">
        <w:t xml:space="preserve"> explanatory</w:t>
      </w:r>
      <w:r>
        <w:t xml:space="preserve"> sentence so I could understand their answer </w:t>
      </w:r>
      <w:r w:rsidR="004118B8">
        <w:t>in</w:t>
      </w:r>
      <w:r>
        <w:t xml:space="preserve"> more depth. </w:t>
      </w:r>
      <w:r w:rsidR="00EA1797">
        <w:t xml:space="preserve">I struggled to find a method that suited the amount of data that I </w:t>
      </w:r>
      <w:r w:rsidR="00323D35">
        <w:t>had</w:t>
      </w:r>
      <w:r w:rsidR="00EA1797">
        <w:t xml:space="preserve"> accumulated. I took advice from my line </w:t>
      </w:r>
      <w:r w:rsidR="00323D35">
        <w:t>manager</w:t>
      </w:r>
      <w:r w:rsidR="00EA1797">
        <w:t xml:space="preserve"> who </w:t>
      </w:r>
      <w:r w:rsidR="00323D35">
        <w:t>suggested using</w:t>
      </w:r>
      <w:r w:rsidR="00EA1797">
        <w:t xml:space="preserve"> the Li</w:t>
      </w:r>
      <w:r w:rsidR="00323D35">
        <w:t xml:space="preserve">kert scale, which ranges from 1 to 5. Place each answer against a number on the scale and use that data to populate the three topics. </w:t>
      </w:r>
      <w:r w:rsidR="00FA72D0">
        <w:t xml:space="preserve">My line manager then suggested placing the data onto a Microsoft Excel spreadsheet and using this data to create tables to show the results. </w:t>
      </w:r>
    </w:p>
    <w:p w14:paraId="4FFB6805" w14:textId="77777777" w:rsidR="00B47233" w:rsidRDefault="00B47233" w:rsidP="00B05D23">
      <w:pPr>
        <w:spacing w:line="360" w:lineRule="auto"/>
      </w:pPr>
    </w:p>
    <w:p w14:paraId="732D24E2" w14:textId="77777777" w:rsidR="00B47233" w:rsidRDefault="00B47233" w:rsidP="00B05D23">
      <w:pPr>
        <w:spacing w:line="360" w:lineRule="auto"/>
      </w:pPr>
    </w:p>
    <w:p w14:paraId="0BE5056F" w14:textId="77777777" w:rsidR="00B47233" w:rsidRDefault="00B47233" w:rsidP="00B05D23">
      <w:pPr>
        <w:spacing w:line="360" w:lineRule="auto"/>
      </w:pPr>
    </w:p>
    <w:p w14:paraId="773DE945" w14:textId="77777777" w:rsidR="00B47233" w:rsidRDefault="00B47233" w:rsidP="00B05D23">
      <w:pPr>
        <w:spacing w:line="360" w:lineRule="auto"/>
      </w:pPr>
    </w:p>
    <w:p w14:paraId="13060CDF" w14:textId="77777777" w:rsidR="00B47233" w:rsidRDefault="00B47233" w:rsidP="00B05D23">
      <w:pPr>
        <w:spacing w:line="360" w:lineRule="auto"/>
      </w:pPr>
    </w:p>
    <w:p w14:paraId="241E4177" w14:textId="1A81D339" w:rsidR="000000C3" w:rsidRDefault="000000C3" w:rsidP="00B05D23">
      <w:pPr>
        <w:spacing w:line="360" w:lineRule="auto"/>
      </w:pPr>
      <w:r>
        <w:lastRenderedPageBreak/>
        <w:t xml:space="preserve">I </w:t>
      </w:r>
      <w:r w:rsidR="00400624">
        <w:t>took</w:t>
      </w:r>
      <w:r>
        <w:t xml:space="preserve"> my </w:t>
      </w:r>
      <w:r w:rsidR="00400624">
        <w:t>first</w:t>
      </w:r>
      <w:r>
        <w:t xml:space="preserve"> topic of engagement selected </w:t>
      </w:r>
      <w:r w:rsidR="00400624">
        <w:t xml:space="preserve">the </w:t>
      </w:r>
      <w:r w:rsidR="00C45829">
        <w:t>six</w:t>
      </w:r>
      <w:r w:rsidR="00400624">
        <w:t xml:space="preserve"> relevant questions around engagement and populated the table. The questions were:</w:t>
      </w:r>
    </w:p>
    <w:tbl>
      <w:tblPr>
        <w:tblW w:w="9185" w:type="dxa"/>
        <w:tblLook w:val="04A0" w:firstRow="1" w:lastRow="0" w:firstColumn="1" w:lastColumn="0" w:noHBand="0" w:noVBand="1"/>
      </w:tblPr>
      <w:tblGrid>
        <w:gridCol w:w="9185"/>
      </w:tblGrid>
      <w:tr w:rsidR="00CD7B82" w:rsidRPr="00CD7B82" w14:paraId="7A3F589D" w14:textId="77777777" w:rsidTr="00CD7B82">
        <w:trPr>
          <w:trHeight w:val="751"/>
        </w:trPr>
        <w:tc>
          <w:tcPr>
            <w:tcW w:w="9185" w:type="dxa"/>
            <w:tcBorders>
              <w:top w:val="single" w:sz="4" w:space="0" w:color="8EA9DB"/>
              <w:left w:val="single" w:sz="4" w:space="0" w:color="8EA9DB"/>
              <w:bottom w:val="single" w:sz="4" w:space="0" w:color="8EA9DB"/>
              <w:right w:val="nil"/>
            </w:tcBorders>
            <w:shd w:val="clear" w:color="4472C4" w:fill="4472C4"/>
            <w:vAlign w:val="center"/>
            <w:hideMark/>
          </w:tcPr>
          <w:p w14:paraId="7E861E24" w14:textId="77777777" w:rsidR="00CD7B82" w:rsidRPr="00CD7B82" w:rsidRDefault="00CD7B82" w:rsidP="00CD7B82">
            <w:pPr>
              <w:spacing w:after="0"/>
              <w:jc w:val="center"/>
              <w:rPr>
                <w:rFonts w:eastAsia="Times New Roman" w:cs="Arial"/>
                <w:b/>
                <w:bCs/>
                <w:color w:val="FFFFFF"/>
                <w:kern w:val="0"/>
                <w:lang w:eastAsia="en-GB"/>
                <w14:ligatures w14:val="none"/>
              </w:rPr>
            </w:pPr>
            <w:r w:rsidRPr="00CD7B82">
              <w:rPr>
                <w:rFonts w:eastAsia="Times New Roman" w:cs="Arial"/>
                <w:b/>
                <w:bCs/>
                <w:color w:val="FFFFFF"/>
                <w:kern w:val="0"/>
                <w:lang w:eastAsia="en-GB"/>
                <w14:ligatures w14:val="none"/>
              </w:rPr>
              <w:t xml:space="preserve">Engagement  </w:t>
            </w:r>
          </w:p>
        </w:tc>
      </w:tr>
      <w:tr w:rsidR="00CD7B82" w:rsidRPr="00CD7B82" w14:paraId="4BCB50E3" w14:textId="77777777" w:rsidTr="00CD7B82">
        <w:trPr>
          <w:trHeight w:val="309"/>
        </w:trPr>
        <w:tc>
          <w:tcPr>
            <w:tcW w:w="9185" w:type="dxa"/>
            <w:tcBorders>
              <w:top w:val="single" w:sz="4" w:space="0" w:color="8EA9DB"/>
              <w:left w:val="single" w:sz="4" w:space="0" w:color="8EA9DB"/>
              <w:bottom w:val="single" w:sz="4" w:space="0" w:color="8EA9DB"/>
              <w:right w:val="nil"/>
            </w:tcBorders>
            <w:shd w:val="clear" w:color="D9E1F2" w:fill="D9E1F2"/>
            <w:vAlign w:val="bottom"/>
            <w:hideMark/>
          </w:tcPr>
          <w:p w14:paraId="6B3783E1" w14:textId="2E027A6D" w:rsidR="00CD7B82" w:rsidRPr="00CD7B82" w:rsidRDefault="00CD7B82" w:rsidP="00CD7B82">
            <w:pPr>
              <w:spacing w:after="0"/>
              <w:rPr>
                <w:rFonts w:eastAsia="Times New Roman" w:cs="Arial"/>
                <w:color w:val="000000"/>
                <w:kern w:val="0"/>
                <w:lang w:eastAsia="en-GB"/>
                <w14:ligatures w14:val="none"/>
              </w:rPr>
            </w:pPr>
            <w:r w:rsidRPr="00CD7B82">
              <w:rPr>
                <w:rFonts w:eastAsia="Times New Roman" w:cs="Arial"/>
                <w:color w:val="000000"/>
                <w:kern w:val="0"/>
                <w:lang w:eastAsia="en-GB"/>
                <w14:ligatures w14:val="none"/>
              </w:rPr>
              <w:t>I think engagement days are important</w:t>
            </w:r>
            <w:r w:rsidR="00132D97">
              <w:rPr>
                <w:rFonts w:eastAsia="Times New Roman" w:cs="Arial"/>
                <w:color w:val="000000"/>
                <w:kern w:val="0"/>
                <w:lang w:eastAsia="en-GB"/>
                <w14:ligatures w14:val="none"/>
              </w:rPr>
              <w:t>.</w:t>
            </w:r>
          </w:p>
        </w:tc>
      </w:tr>
      <w:tr w:rsidR="00CD7B82" w:rsidRPr="00CD7B82" w14:paraId="3FB61620" w14:textId="77777777" w:rsidTr="00CD7B82">
        <w:trPr>
          <w:trHeight w:val="367"/>
        </w:trPr>
        <w:tc>
          <w:tcPr>
            <w:tcW w:w="9185" w:type="dxa"/>
            <w:tcBorders>
              <w:top w:val="single" w:sz="4" w:space="0" w:color="8EA9DB"/>
              <w:left w:val="single" w:sz="4" w:space="0" w:color="8EA9DB"/>
              <w:bottom w:val="single" w:sz="4" w:space="0" w:color="8EA9DB"/>
              <w:right w:val="nil"/>
            </w:tcBorders>
            <w:shd w:val="clear" w:color="auto" w:fill="auto"/>
            <w:vAlign w:val="bottom"/>
            <w:hideMark/>
          </w:tcPr>
          <w:p w14:paraId="51EB01EF" w14:textId="301F6AA9" w:rsidR="00CD7B82" w:rsidRPr="00CD7B82" w:rsidRDefault="00CD7B82" w:rsidP="00CD7B82">
            <w:pPr>
              <w:spacing w:after="0"/>
              <w:rPr>
                <w:rFonts w:eastAsia="Times New Roman" w:cs="Arial"/>
                <w:color w:val="000000"/>
                <w:kern w:val="0"/>
                <w:lang w:eastAsia="en-GB"/>
                <w14:ligatures w14:val="none"/>
              </w:rPr>
            </w:pPr>
            <w:r w:rsidRPr="00CD7B82">
              <w:rPr>
                <w:rFonts w:eastAsia="Times New Roman" w:cs="Arial"/>
                <w:color w:val="000000"/>
                <w:kern w:val="0"/>
                <w:lang w:eastAsia="en-GB"/>
                <w14:ligatures w14:val="none"/>
              </w:rPr>
              <w:t>Engagement days make me more aware of safety in my area</w:t>
            </w:r>
            <w:r w:rsidR="00132D97">
              <w:rPr>
                <w:rFonts w:eastAsia="Times New Roman" w:cs="Arial"/>
                <w:color w:val="000000"/>
                <w:kern w:val="0"/>
                <w:lang w:eastAsia="en-GB"/>
                <w14:ligatures w14:val="none"/>
              </w:rPr>
              <w:t>.</w:t>
            </w:r>
          </w:p>
        </w:tc>
      </w:tr>
      <w:tr w:rsidR="00CD7B82" w:rsidRPr="00CD7B82" w14:paraId="6C54E83F" w14:textId="77777777" w:rsidTr="00CD7B82">
        <w:trPr>
          <w:trHeight w:val="309"/>
        </w:trPr>
        <w:tc>
          <w:tcPr>
            <w:tcW w:w="9185" w:type="dxa"/>
            <w:tcBorders>
              <w:top w:val="single" w:sz="4" w:space="0" w:color="8EA9DB"/>
              <w:left w:val="single" w:sz="4" w:space="0" w:color="8EA9DB"/>
              <w:bottom w:val="single" w:sz="4" w:space="0" w:color="8EA9DB"/>
              <w:right w:val="nil"/>
            </w:tcBorders>
            <w:shd w:val="clear" w:color="D9E1F2" w:fill="D9E1F2"/>
            <w:vAlign w:val="bottom"/>
            <w:hideMark/>
          </w:tcPr>
          <w:p w14:paraId="477B9D78" w14:textId="77777777" w:rsidR="00CD7B82" w:rsidRPr="00CD7B82" w:rsidRDefault="00CD7B82" w:rsidP="00CD7B82">
            <w:pPr>
              <w:spacing w:after="0"/>
              <w:rPr>
                <w:rFonts w:eastAsia="Times New Roman" w:cs="Arial"/>
                <w:color w:val="000000"/>
                <w:kern w:val="0"/>
                <w:lang w:eastAsia="en-GB"/>
                <w14:ligatures w14:val="none"/>
              </w:rPr>
            </w:pPr>
            <w:r w:rsidRPr="00CD7B82">
              <w:rPr>
                <w:rFonts w:eastAsia="Times New Roman" w:cs="Arial"/>
                <w:color w:val="000000"/>
                <w:kern w:val="0"/>
                <w:lang w:eastAsia="en-GB"/>
                <w14:ligatures w14:val="none"/>
              </w:rPr>
              <w:t>I know the companies five values</w:t>
            </w:r>
          </w:p>
        </w:tc>
      </w:tr>
      <w:tr w:rsidR="00CD7B82" w:rsidRPr="00CD7B82" w14:paraId="1A8854C8" w14:textId="77777777" w:rsidTr="00CD7B82">
        <w:trPr>
          <w:trHeight w:val="309"/>
        </w:trPr>
        <w:tc>
          <w:tcPr>
            <w:tcW w:w="9185" w:type="dxa"/>
            <w:tcBorders>
              <w:top w:val="single" w:sz="4" w:space="0" w:color="8EA9DB"/>
              <w:left w:val="single" w:sz="4" w:space="0" w:color="8EA9DB"/>
              <w:bottom w:val="single" w:sz="4" w:space="0" w:color="8EA9DB"/>
              <w:right w:val="nil"/>
            </w:tcBorders>
            <w:shd w:val="clear" w:color="auto" w:fill="auto"/>
            <w:vAlign w:val="bottom"/>
            <w:hideMark/>
          </w:tcPr>
          <w:p w14:paraId="105EA90F" w14:textId="77777777" w:rsidR="00CD7B82" w:rsidRPr="00CD7B82" w:rsidRDefault="00CD7B82" w:rsidP="00CD7B82">
            <w:pPr>
              <w:spacing w:after="0"/>
              <w:rPr>
                <w:rFonts w:eastAsia="Times New Roman" w:cs="Arial"/>
                <w:color w:val="000000"/>
                <w:kern w:val="0"/>
                <w:lang w:eastAsia="en-GB"/>
                <w14:ligatures w14:val="none"/>
              </w:rPr>
            </w:pPr>
            <w:r w:rsidRPr="00CD7B82">
              <w:rPr>
                <w:rFonts w:eastAsia="Times New Roman" w:cs="Arial"/>
                <w:color w:val="000000"/>
                <w:kern w:val="0"/>
                <w:lang w:eastAsia="en-GB"/>
                <w14:ligatures w14:val="none"/>
              </w:rPr>
              <w:t>I feel that the company values are relevant</w:t>
            </w:r>
          </w:p>
        </w:tc>
      </w:tr>
      <w:tr w:rsidR="00CD7B82" w:rsidRPr="00CD7B82" w14:paraId="77112F8C" w14:textId="77777777" w:rsidTr="00CD7B82">
        <w:trPr>
          <w:trHeight w:val="309"/>
        </w:trPr>
        <w:tc>
          <w:tcPr>
            <w:tcW w:w="9185" w:type="dxa"/>
            <w:tcBorders>
              <w:top w:val="single" w:sz="4" w:space="0" w:color="8EA9DB"/>
              <w:left w:val="single" w:sz="4" w:space="0" w:color="8EA9DB"/>
              <w:bottom w:val="single" w:sz="4" w:space="0" w:color="8EA9DB"/>
              <w:right w:val="nil"/>
            </w:tcBorders>
            <w:shd w:val="clear" w:color="D9E1F2" w:fill="D9E1F2"/>
            <w:vAlign w:val="bottom"/>
            <w:hideMark/>
          </w:tcPr>
          <w:p w14:paraId="7B293633" w14:textId="77777777" w:rsidR="00CD7B82" w:rsidRPr="00CD7B82" w:rsidRDefault="00CD7B82" w:rsidP="00CD7B82">
            <w:pPr>
              <w:spacing w:after="0"/>
              <w:rPr>
                <w:rFonts w:eastAsia="Times New Roman" w:cs="Arial"/>
                <w:color w:val="000000"/>
                <w:kern w:val="0"/>
                <w:lang w:eastAsia="en-GB"/>
                <w14:ligatures w14:val="none"/>
              </w:rPr>
            </w:pPr>
            <w:r w:rsidRPr="00CD7B82">
              <w:rPr>
                <w:rFonts w:eastAsia="Times New Roman" w:cs="Arial"/>
                <w:color w:val="000000"/>
                <w:kern w:val="0"/>
                <w:lang w:eastAsia="en-GB"/>
                <w14:ligatures w14:val="none"/>
              </w:rPr>
              <w:t>I feel valued at work</w:t>
            </w:r>
          </w:p>
        </w:tc>
      </w:tr>
      <w:tr w:rsidR="00CD7B82" w:rsidRPr="00CD7B82" w14:paraId="3AC3FCA2" w14:textId="77777777" w:rsidTr="00CD7B82">
        <w:trPr>
          <w:trHeight w:val="70"/>
        </w:trPr>
        <w:tc>
          <w:tcPr>
            <w:tcW w:w="9185" w:type="dxa"/>
            <w:tcBorders>
              <w:top w:val="single" w:sz="4" w:space="0" w:color="8EA9DB"/>
              <w:left w:val="single" w:sz="4" w:space="0" w:color="8EA9DB"/>
              <w:bottom w:val="single" w:sz="4" w:space="0" w:color="8EA9DB"/>
              <w:right w:val="nil"/>
            </w:tcBorders>
            <w:shd w:val="clear" w:color="auto" w:fill="auto"/>
            <w:vAlign w:val="bottom"/>
            <w:hideMark/>
          </w:tcPr>
          <w:p w14:paraId="6959F2C9" w14:textId="77777777" w:rsidR="00CD7B82" w:rsidRPr="00CD7B82" w:rsidRDefault="00CD7B82" w:rsidP="00CD7B82">
            <w:pPr>
              <w:spacing w:after="0"/>
              <w:rPr>
                <w:rFonts w:eastAsia="Times New Roman" w:cs="Arial"/>
                <w:color w:val="000000"/>
                <w:kern w:val="0"/>
                <w:lang w:eastAsia="en-GB"/>
                <w14:ligatures w14:val="none"/>
              </w:rPr>
            </w:pPr>
            <w:r w:rsidRPr="00CD7B82">
              <w:rPr>
                <w:rFonts w:eastAsia="Times New Roman" w:cs="Arial"/>
                <w:color w:val="000000"/>
                <w:kern w:val="0"/>
                <w:lang w:eastAsia="en-GB"/>
                <w14:ligatures w14:val="none"/>
              </w:rPr>
              <w:t xml:space="preserve">I feel motivated in my workplace </w:t>
            </w:r>
          </w:p>
        </w:tc>
      </w:tr>
    </w:tbl>
    <w:p w14:paraId="3238C545" w14:textId="6FCD41C7" w:rsidR="00C45829" w:rsidRDefault="00C45829" w:rsidP="00B05D23">
      <w:pPr>
        <w:spacing w:line="360" w:lineRule="auto"/>
      </w:pPr>
    </w:p>
    <w:tbl>
      <w:tblPr>
        <w:tblW w:w="9211" w:type="dxa"/>
        <w:tblLook w:val="04A0" w:firstRow="1" w:lastRow="0" w:firstColumn="1" w:lastColumn="0" w:noHBand="0" w:noVBand="1"/>
      </w:tblPr>
      <w:tblGrid>
        <w:gridCol w:w="3971"/>
        <w:gridCol w:w="1109"/>
        <w:gridCol w:w="865"/>
        <w:gridCol w:w="1146"/>
        <w:gridCol w:w="1146"/>
        <w:gridCol w:w="974"/>
      </w:tblGrid>
      <w:tr w:rsidR="009D7144" w:rsidRPr="009D7144" w14:paraId="025BF8A0" w14:textId="77777777" w:rsidTr="009D7144">
        <w:trPr>
          <w:trHeight w:val="747"/>
        </w:trPr>
        <w:tc>
          <w:tcPr>
            <w:tcW w:w="3983" w:type="dxa"/>
            <w:tcBorders>
              <w:top w:val="single" w:sz="4" w:space="0" w:color="8EA9DB"/>
              <w:left w:val="single" w:sz="4" w:space="0" w:color="8EA9DB"/>
              <w:bottom w:val="single" w:sz="4" w:space="0" w:color="8EA9DB"/>
              <w:right w:val="nil"/>
            </w:tcBorders>
            <w:shd w:val="clear" w:color="4472C4" w:fill="4472C4"/>
            <w:vAlign w:val="center"/>
            <w:hideMark/>
          </w:tcPr>
          <w:p w14:paraId="57A3D850" w14:textId="77777777" w:rsidR="009D7144" w:rsidRPr="009D7144" w:rsidRDefault="009D7144" w:rsidP="009D7144">
            <w:pPr>
              <w:spacing w:after="0"/>
              <w:jc w:val="center"/>
              <w:rPr>
                <w:rFonts w:eastAsia="Times New Roman" w:cs="Arial"/>
                <w:b/>
                <w:bCs/>
                <w:color w:val="FFFFFF"/>
                <w:kern w:val="0"/>
                <w:lang w:eastAsia="en-GB"/>
                <w14:ligatures w14:val="none"/>
              </w:rPr>
            </w:pPr>
            <w:r w:rsidRPr="009D7144">
              <w:rPr>
                <w:rFonts w:eastAsia="Times New Roman" w:cs="Arial"/>
                <w:b/>
                <w:bCs/>
                <w:color w:val="FFFFFF"/>
                <w:kern w:val="0"/>
                <w:lang w:eastAsia="en-GB"/>
                <w14:ligatures w14:val="none"/>
              </w:rPr>
              <w:t xml:space="preserve">Question </w:t>
            </w:r>
          </w:p>
        </w:tc>
        <w:tc>
          <w:tcPr>
            <w:tcW w:w="1106" w:type="dxa"/>
            <w:tcBorders>
              <w:top w:val="single" w:sz="4" w:space="0" w:color="8EA9DB"/>
              <w:left w:val="nil"/>
              <w:bottom w:val="single" w:sz="4" w:space="0" w:color="8EA9DB"/>
              <w:right w:val="nil"/>
            </w:tcBorders>
            <w:shd w:val="clear" w:color="4472C4" w:fill="4472C4"/>
            <w:vAlign w:val="center"/>
            <w:hideMark/>
          </w:tcPr>
          <w:p w14:paraId="43AE5FE9" w14:textId="77777777" w:rsidR="009D7144" w:rsidRPr="009D7144" w:rsidRDefault="009D7144" w:rsidP="009D7144">
            <w:pPr>
              <w:spacing w:after="0"/>
              <w:jc w:val="center"/>
              <w:rPr>
                <w:rFonts w:eastAsia="Times New Roman" w:cs="Arial"/>
                <w:b/>
                <w:bCs/>
                <w:color w:val="FFFFFF"/>
                <w:kern w:val="0"/>
                <w:lang w:eastAsia="en-GB"/>
                <w14:ligatures w14:val="none"/>
              </w:rPr>
            </w:pPr>
            <w:r w:rsidRPr="009D7144">
              <w:rPr>
                <w:rFonts w:eastAsia="Times New Roman" w:cs="Arial"/>
                <w:b/>
                <w:bCs/>
                <w:color w:val="FFFFFF"/>
                <w:kern w:val="0"/>
                <w:lang w:eastAsia="en-GB"/>
                <w14:ligatures w14:val="none"/>
              </w:rPr>
              <w:t>1. Strongly Agree</w:t>
            </w:r>
          </w:p>
        </w:tc>
        <w:tc>
          <w:tcPr>
            <w:tcW w:w="865" w:type="dxa"/>
            <w:tcBorders>
              <w:top w:val="single" w:sz="4" w:space="0" w:color="8EA9DB"/>
              <w:left w:val="nil"/>
              <w:bottom w:val="single" w:sz="4" w:space="0" w:color="8EA9DB"/>
              <w:right w:val="nil"/>
            </w:tcBorders>
            <w:shd w:val="clear" w:color="4472C4" w:fill="4472C4"/>
            <w:vAlign w:val="center"/>
            <w:hideMark/>
          </w:tcPr>
          <w:p w14:paraId="13A2483C" w14:textId="77777777" w:rsidR="009D7144" w:rsidRPr="009D7144" w:rsidRDefault="009D7144" w:rsidP="009D7144">
            <w:pPr>
              <w:spacing w:after="0"/>
              <w:jc w:val="center"/>
              <w:rPr>
                <w:rFonts w:eastAsia="Times New Roman" w:cs="Arial"/>
                <w:b/>
                <w:bCs/>
                <w:color w:val="FFFFFF"/>
                <w:kern w:val="0"/>
                <w:lang w:eastAsia="en-GB"/>
                <w14:ligatures w14:val="none"/>
              </w:rPr>
            </w:pPr>
            <w:r w:rsidRPr="009D7144">
              <w:rPr>
                <w:rFonts w:eastAsia="Times New Roman" w:cs="Arial"/>
                <w:b/>
                <w:bCs/>
                <w:color w:val="FFFFFF"/>
                <w:kern w:val="0"/>
                <w:lang w:eastAsia="en-GB"/>
                <w14:ligatures w14:val="none"/>
              </w:rPr>
              <w:t>2. Agree</w:t>
            </w:r>
          </w:p>
        </w:tc>
        <w:tc>
          <w:tcPr>
            <w:tcW w:w="1143" w:type="dxa"/>
            <w:tcBorders>
              <w:top w:val="single" w:sz="4" w:space="0" w:color="8EA9DB"/>
              <w:left w:val="nil"/>
              <w:bottom w:val="single" w:sz="4" w:space="0" w:color="8EA9DB"/>
              <w:right w:val="nil"/>
            </w:tcBorders>
            <w:shd w:val="clear" w:color="4472C4" w:fill="4472C4"/>
            <w:vAlign w:val="center"/>
            <w:hideMark/>
          </w:tcPr>
          <w:p w14:paraId="53B9F06D" w14:textId="77777777" w:rsidR="009D7144" w:rsidRPr="009D7144" w:rsidRDefault="009D7144" w:rsidP="009D7144">
            <w:pPr>
              <w:spacing w:after="0"/>
              <w:jc w:val="center"/>
              <w:rPr>
                <w:rFonts w:eastAsia="Times New Roman" w:cs="Arial"/>
                <w:b/>
                <w:bCs/>
                <w:color w:val="FFFFFF"/>
                <w:kern w:val="0"/>
                <w:lang w:eastAsia="en-GB"/>
                <w14:ligatures w14:val="none"/>
              </w:rPr>
            </w:pPr>
            <w:r w:rsidRPr="009D7144">
              <w:rPr>
                <w:rFonts w:eastAsia="Times New Roman" w:cs="Arial"/>
                <w:b/>
                <w:bCs/>
                <w:color w:val="FFFFFF"/>
                <w:kern w:val="0"/>
                <w:lang w:eastAsia="en-GB"/>
                <w14:ligatures w14:val="none"/>
              </w:rPr>
              <w:t>3. Disagree</w:t>
            </w:r>
          </w:p>
        </w:tc>
        <w:tc>
          <w:tcPr>
            <w:tcW w:w="1143" w:type="dxa"/>
            <w:tcBorders>
              <w:top w:val="single" w:sz="4" w:space="0" w:color="8EA9DB"/>
              <w:left w:val="nil"/>
              <w:bottom w:val="single" w:sz="4" w:space="0" w:color="8EA9DB"/>
              <w:right w:val="nil"/>
            </w:tcBorders>
            <w:shd w:val="clear" w:color="4472C4" w:fill="4472C4"/>
            <w:vAlign w:val="center"/>
            <w:hideMark/>
          </w:tcPr>
          <w:p w14:paraId="1F495C24" w14:textId="77777777" w:rsidR="009D7144" w:rsidRPr="009D7144" w:rsidRDefault="009D7144" w:rsidP="009D7144">
            <w:pPr>
              <w:spacing w:after="0"/>
              <w:jc w:val="center"/>
              <w:rPr>
                <w:rFonts w:eastAsia="Times New Roman" w:cs="Arial"/>
                <w:b/>
                <w:bCs/>
                <w:color w:val="FFFFFF"/>
                <w:kern w:val="0"/>
                <w:lang w:eastAsia="en-GB"/>
                <w14:ligatures w14:val="none"/>
              </w:rPr>
            </w:pPr>
            <w:r w:rsidRPr="009D7144">
              <w:rPr>
                <w:rFonts w:eastAsia="Times New Roman" w:cs="Arial"/>
                <w:b/>
                <w:bCs/>
                <w:color w:val="FFFFFF"/>
                <w:kern w:val="0"/>
                <w:lang w:eastAsia="en-GB"/>
                <w14:ligatures w14:val="none"/>
              </w:rPr>
              <w:t>4. Strongly Disagree</w:t>
            </w:r>
          </w:p>
        </w:tc>
        <w:tc>
          <w:tcPr>
            <w:tcW w:w="971" w:type="dxa"/>
            <w:tcBorders>
              <w:top w:val="single" w:sz="4" w:space="0" w:color="8EA9DB"/>
              <w:left w:val="nil"/>
              <w:bottom w:val="single" w:sz="4" w:space="0" w:color="8EA9DB"/>
              <w:right w:val="single" w:sz="4" w:space="0" w:color="8EA9DB"/>
            </w:tcBorders>
            <w:shd w:val="clear" w:color="4472C4" w:fill="4472C4"/>
            <w:vAlign w:val="center"/>
            <w:hideMark/>
          </w:tcPr>
          <w:p w14:paraId="5C60A30C" w14:textId="77777777" w:rsidR="009D7144" w:rsidRPr="009D7144" w:rsidRDefault="009D7144" w:rsidP="009D7144">
            <w:pPr>
              <w:spacing w:after="0"/>
              <w:jc w:val="center"/>
              <w:rPr>
                <w:rFonts w:eastAsia="Times New Roman" w:cs="Arial"/>
                <w:b/>
                <w:bCs/>
                <w:color w:val="FFFFFF"/>
                <w:kern w:val="0"/>
                <w:lang w:eastAsia="en-GB"/>
                <w14:ligatures w14:val="none"/>
              </w:rPr>
            </w:pPr>
            <w:r w:rsidRPr="009D7144">
              <w:rPr>
                <w:rFonts w:eastAsia="Times New Roman" w:cs="Arial"/>
                <w:b/>
                <w:bCs/>
                <w:color w:val="FFFFFF"/>
                <w:kern w:val="0"/>
                <w:lang w:eastAsia="en-GB"/>
                <w14:ligatures w14:val="none"/>
              </w:rPr>
              <w:t>5. Neutral</w:t>
            </w:r>
          </w:p>
        </w:tc>
      </w:tr>
      <w:tr w:rsidR="009D7144" w:rsidRPr="009D7144" w14:paraId="6C878FB9" w14:textId="77777777" w:rsidTr="009D7144">
        <w:trPr>
          <w:trHeight w:val="308"/>
        </w:trPr>
        <w:tc>
          <w:tcPr>
            <w:tcW w:w="3983" w:type="dxa"/>
            <w:tcBorders>
              <w:top w:val="single" w:sz="4" w:space="0" w:color="8EA9DB"/>
              <w:left w:val="single" w:sz="4" w:space="0" w:color="8EA9DB"/>
              <w:bottom w:val="single" w:sz="4" w:space="0" w:color="8EA9DB"/>
              <w:right w:val="nil"/>
            </w:tcBorders>
            <w:shd w:val="clear" w:color="D9E1F2" w:fill="D9E1F2"/>
            <w:vAlign w:val="bottom"/>
            <w:hideMark/>
          </w:tcPr>
          <w:p w14:paraId="1D5DCFDE" w14:textId="77777777" w:rsidR="009D7144" w:rsidRPr="009D7144" w:rsidRDefault="009D7144" w:rsidP="009D7144">
            <w:pPr>
              <w:spacing w:after="0"/>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I think engagement days are important</w:t>
            </w:r>
          </w:p>
        </w:tc>
        <w:tc>
          <w:tcPr>
            <w:tcW w:w="1106" w:type="dxa"/>
            <w:tcBorders>
              <w:top w:val="single" w:sz="4" w:space="0" w:color="8EA9DB"/>
              <w:left w:val="nil"/>
              <w:bottom w:val="single" w:sz="4" w:space="0" w:color="8EA9DB"/>
              <w:right w:val="nil"/>
            </w:tcBorders>
            <w:shd w:val="clear" w:color="D9E1F2" w:fill="D9E1F2"/>
            <w:vAlign w:val="bottom"/>
            <w:hideMark/>
          </w:tcPr>
          <w:p w14:paraId="32FC44E7"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45</w:t>
            </w:r>
          </w:p>
        </w:tc>
        <w:tc>
          <w:tcPr>
            <w:tcW w:w="865" w:type="dxa"/>
            <w:tcBorders>
              <w:top w:val="single" w:sz="4" w:space="0" w:color="8EA9DB"/>
              <w:left w:val="nil"/>
              <w:bottom w:val="single" w:sz="4" w:space="0" w:color="8EA9DB"/>
              <w:right w:val="nil"/>
            </w:tcBorders>
            <w:shd w:val="clear" w:color="D9E1F2" w:fill="D9E1F2"/>
            <w:noWrap/>
            <w:vAlign w:val="bottom"/>
            <w:hideMark/>
          </w:tcPr>
          <w:p w14:paraId="12EC26D1"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57</w:t>
            </w:r>
          </w:p>
        </w:tc>
        <w:tc>
          <w:tcPr>
            <w:tcW w:w="1143" w:type="dxa"/>
            <w:tcBorders>
              <w:top w:val="single" w:sz="4" w:space="0" w:color="8EA9DB"/>
              <w:left w:val="nil"/>
              <w:bottom w:val="single" w:sz="4" w:space="0" w:color="8EA9DB"/>
              <w:right w:val="nil"/>
            </w:tcBorders>
            <w:shd w:val="clear" w:color="D9E1F2" w:fill="D9E1F2"/>
            <w:noWrap/>
            <w:vAlign w:val="bottom"/>
            <w:hideMark/>
          </w:tcPr>
          <w:p w14:paraId="0899CBB0"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44</w:t>
            </w:r>
          </w:p>
        </w:tc>
        <w:tc>
          <w:tcPr>
            <w:tcW w:w="1143" w:type="dxa"/>
            <w:tcBorders>
              <w:top w:val="single" w:sz="4" w:space="0" w:color="8EA9DB"/>
              <w:left w:val="nil"/>
              <w:bottom w:val="single" w:sz="4" w:space="0" w:color="8EA9DB"/>
              <w:right w:val="nil"/>
            </w:tcBorders>
            <w:shd w:val="clear" w:color="D9E1F2" w:fill="D9E1F2"/>
            <w:noWrap/>
            <w:vAlign w:val="bottom"/>
            <w:hideMark/>
          </w:tcPr>
          <w:p w14:paraId="0F27D56A"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26</w:t>
            </w:r>
          </w:p>
        </w:tc>
        <w:tc>
          <w:tcPr>
            <w:tcW w:w="971" w:type="dxa"/>
            <w:tcBorders>
              <w:top w:val="single" w:sz="4" w:space="0" w:color="8EA9DB"/>
              <w:left w:val="nil"/>
              <w:bottom w:val="single" w:sz="4" w:space="0" w:color="8EA9DB"/>
              <w:right w:val="single" w:sz="4" w:space="0" w:color="8EA9DB"/>
            </w:tcBorders>
            <w:shd w:val="clear" w:color="D9E1F2" w:fill="D9E1F2"/>
            <w:noWrap/>
            <w:vAlign w:val="bottom"/>
            <w:hideMark/>
          </w:tcPr>
          <w:p w14:paraId="0632F903"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15</w:t>
            </w:r>
          </w:p>
        </w:tc>
      </w:tr>
      <w:tr w:rsidR="009D7144" w:rsidRPr="009D7144" w14:paraId="2FFA3EB9" w14:textId="77777777" w:rsidTr="009D7144">
        <w:trPr>
          <w:trHeight w:val="308"/>
        </w:trPr>
        <w:tc>
          <w:tcPr>
            <w:tcW w:w="3983" w:type="dxa"/>
            <w:tcBorders>
              <w:top w:val="single" w:sz="4" w:space="0" w:color="8EA9DB"/>
              <w:left w:val="single" w:sz="4" w:space="0" w:color="8EA9DB"/>
              <w:bottom w:val="single" w:sz="4" w:space="0" w:color="8EA9DB"/>
              <w:right w:val="nil"/>
            </w:tcBorders>
            <w:shd w:val="clear" w:color="auto" w:fill="auto"/>
            <w:vAlign w:val="bottom"/>
            <w:hideMark/>
          </w:tcPr>
          <w:p w14:paraId="27A1AFC8" w14:textId="77777777" w:rsidR="009D7144" w:rsidRPr="009D7144" w:rsidRDefault="009D7144" w:rsidP="009D7144">
            <w:pPr>
              <w:spacing w:after="0"/>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Engagement days make me more aware of safety in my area</w:t>
            </w:r>
          </w:p>
        </w:tc>
        <w:tc>
          <w:tcPr>
            <w:tcW w:w="1106" w:type="dxa"/>
            <w:tcBorders>
              <w:top w:val="single" w:sz="4" w:space="0" w:color="8EA9DB"/>
              <w:left w:val="nil"/>
              <w:bottom w:val="single" w:sz="4" w:space="0" w:color="8EA9DB"/>
              <w:right w:val="nil"/>
            </w:tcBorders>
            <w:shd w:val="clear" w:color="auto" w:fill="auto"/>
            <w:noWrap/>
            <w:vAlign w:val="bottom"/>
            <w:hideMark/>
          </w:tcPr>
          <w:p w14:paraId="00E16400"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57</w:t>
            </w:r>
          </w:p>
        </w:tc>
        <w:tc>
          <w:tcPr>
            <w:tcW w:w="865" w:type="dxa"/>
            <w:tcBorders>
              <w:top w:val="single" w:sz="4" w:space="0" w:color="8EA9DB"/>
              <w:left w:val="nil"/>
              <w:bottom w:val="single" w:sz="4" w:space="0" w:color="8EA9DB"/>
              <w:right w:val="nil"/>
            </w:tcBorders>
            <w:shd w:val="clear" w:color="auto" w:fill="auto"/>
            <w:noWrap/>
            <w:vAlign w:val="bottom"/>
            <w:hideMark/>
          </w:tcPr>
          <w:p w14:paraId="61C60D65"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83</w:t>
            </w:r>
          </w:p>
        </w:tc>
        <w:tc>
          <w:tcPr>
            <w:tcW w:w="1143" w:type="dxa"/>
            <w:tcBorders>
              <w:top w:val="single" w:sz="4" w:space="0" w:color="8EA9DB"/>
              <w:left w:val="nil"/>
              <w:bottom w:val="single" w:sz="4" w:space="0" w:color="8EA9DB"/>
              <w:right w:val="nil"/>
            </w:tcBorders>
            <w:shd w:val="clear" w:color="auto" w:fill="auto"/>
            <w:vAlign w:val="bottom"/>
            <w:hideMark/>
          </w:tcPr>
          <w:p w14:paraId="05FCBAC8"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24</w:t>
            </w:r>
          </w:p>
        </w:tc>
        <w:tc>
          <w:tcPr>
            <w:tcW w:w="1143" w:type="dxa"/>
            <w:tcBorders>
              <w:top w:val="single" w:sz="4" w:space="0" w:color="8EA9DB"/>
              <w:left w:val="nil"/>
              <w:bottom w:val="single" w:sz="4" w:space="0" w:color="8EA9DB"/>
              <w:right w:val="nil"/>
            </w:tcBorders>
            <w:shd w:val="clear" w:color="auto" w:fill="auto"/>
            <w:noWrap/>
            <w:vAlign w:val="bottom"/>
            <w:hideMark/>
          </w:tcPr>
          <w:p w14:paraId="4B96367D"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19</w:t>
            </w:r>
          </w:p>
        </w:tc>
        <w:tc>
          <w:tcPr>
            <w:tcW w:w="971" w:type="dxa"/>
            <w:tcBorders>
              <w:top w:val="single" w:sz="4" w:space="0" w:color="8EA9DB"/>
              <w:left w:val="nil"/>
              <w:bottom w:val="single" w:sz="4" w:space="0" w:color="8EA9DB"/>
              <w:right w:val="single" w:sz="4" w:space="0" w:color="8EA9DB"/>
            </w:tcBorders>
            <w:shd w:val="clear" w:color="auto" w:fill="auto"/>
            <w:noWrap/>
            <w:vAlign w:val="bottom"/>
            <w:hideMark/>
          </w:tcPr>
          <w:p w14:paraId="5CB53D37"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4</w:t>
            </w:r>
          </w:p>
        </w:tc>
      </w:tr>
      <w:tr w:rsidR="009D7144" w:rsidRPr="009D7144" w14:paraId="58C72287" w14:textId="77777777" w:rsidTr="009D7144">
        <w:trPr>
          <w:trHeight w:val="308"/>
        </w:trPr>
        <w:tc>
          <w:tcPr>
            <w:tcW w:w="3983" w:type="dxa"/>
            <w:tcBorders>
              <w:top w:val="single" w:sz="4" w:space="0" w:color="8EA9DB"/>
              <w:left w:val="single" w:sz="4" w:space="0" w:color="8EA9DB"/>
              <w:bottom w:val="single" w:sz="4" w:space="0" w:color="8EA9DB"/>
              <w:right w:val="nil"/>
            </w:tcBorders>
            <w:shd w:val="clear" w:color="D9E1F2" w:fill="D9E1F2"/>
            <w:vAlign w:val="bottom"/>
            <w:hideMark/>
          </w:tcPr>
          <w:p w14:paraId="2E450D95" w14:textId="77777777" w:rsidR="009D7144" w:rsidRPr="009D7144" w:rsidRDefault="009D7144" w:rsidP="009D7144">
            <w:pPr>
              <w:spacing w:after="0"/>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I know the companies five values</w:t>
            </w:r>
          </w:p>
        </w:tc>
        <w:tc>
          <w:tcPr>
            <w:tcW w:w="1106" w:type="dxa"/>
            <w:tcBorders>
              <w:top w:val="single" w:sz="4" w:space="0" w:color="8EA9DB"/>
              <w:left w:val="nil"/>
              <w:bottom w:val="single" w:sz="4" w:space="0" w:color="8EA9DB"/>
              <w:right w:val="nil"/>
            </w:tcBorders>
            <w:shd w:val="clear" w:color="D9E1F2" w:fill="D9E1F2"/>
            <w:noWrap/>
            <w:vAlign w:val="bottom"/>
            <w:hideMark/>
          </w:tcPr>
          <w:p w14:paraId="2A26E6D2"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34</w:t>
            </w:r>
          </w:p>
        </w:tc>
        <w:tc>
          <w:tcPr>
            <w:tcW w:w="865" w:type="dxa"/>
            <w:tcBorders>
              <w:top w:val="single" w:sz="4" w:space="0" w:color="8EA9DB"/>
              <w:left w:val="nil"/>
              <w:bottom w:val="single" w:sz="4" w:space="0" w:color="8EA9DB"/>
              <w:right w:val="nil"/>
            </w:tcBorders>
            <w:shd w:val="clear" w:color="D9E1F2" w:fill="D9E1F2"/>
            <w:noWrap/>
            <w:vAlign w:val="bottom"/>
            <w:hideMark/>
          </w:tcPr>
          <w:p w14:paraId="3171CA07"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50</w:t>
            </w:r>
          </w:p>
        </w:tc>
        <w:tc>
          <w:tcPr>
            <w:tcW w:w="1143" w:type="dxa"/>
            <w:tcBorders>
              <w:top w:val="single" w:sz="4" w:space="0" w:color="8EA9DB"/>
              <w:left w:val="nil"/>
              <w:bottom w:val="single" w:sz="4" w:space="0" w:color="8EA9DB"/>
              <w:right w:val="nil"/>
            </w:tcBorders>
            <w:shd w:val="clear" w:color="D9E1F2" w:fill="D9E1F2"/>
            <w:noWrap/>
            <w:vAlign w:val="bottom"/>
            <w:hideMark/>
          </w:tcPr>
          <w:p w14:paraId="756029CF"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87</w:t>
            </w:r>
          </w:p>
        </w:tc>
        <w:tc>
          <w:tcPr>
            <w:tcW w:w="1143" w:type="dxa"/>
            <w:tcBorders>
              <w:top w:val="single" w:sz="4" w:space="0" w:color="8EA9DB"/>
              <w:left w:val="nil"/>
              <w:bottom w:val="single" w:sz="4" w:space="0" w:color="8EA9DB"/>
              <w:right w:val="nil"/>
            </w:tcBorders>
            <w:shd w:val="clear" w:color="D9E1F2" w:fill="D9E1F2"/>
            <w:noWrap/>
            <w:vAlign w:val="bottom"/>
            <w:hideMark/>
          </w:tcPr>
          <w:p w14:paraId="0530DE0B"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16</w:t>
            </w:r>
          </w:p>
        </w:tc>
        <w:tc>
          <w:tcPr>
            <w:tcW w:w="971" w:type="dxa"/>
            <w:tcBorders>
              <w:top w:val="single" w:sz="4" w:space="0" w:color="8EA9DB"/>
              <w:left w:val="nil"/>
              <w:bottom w:val="single" w:sz="4" w:space="0" w:color="8EA9DB"/>
              <w:right w:val="single" w:sz="4" w:space="0" w:color="8EA9DB"/>
            </w:tcBorders>
            <w:shd w:val="clear" w:color="D9E1F2" w:fill="D9E1F2"/>
            <w:noWrap/>
            <w:vAlign w:val="bottom"/>
            <w:hideMark/>
          </w:tcPr>
          <w:p w14:paraId="3EC2F894"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0</w:t>
            </w:r>
          </w:p>
        </w:tc>
      </w:tr>
      <w:tr w:rsidR="009D7144" w:rsidRPr="009D7144" w14:paraId="167CAC38" w14:textId="77777777" w:rsidTr="009D7144">
        <w:trPr>
          <w:trHeight w:val="308"/>
        </w:trPr>
        <w:tc>
          <w:tcPr>
            <w:tcW w:w="3983" w:type="dxa"/>
            <w:tcBorders>
              <w:top w:val="single" w:sz="4" w:space="0" w:color="8EA9DB"/>
              <w:left w:val="single" w:sz="4" w:space="0" w:color="8EA9DB"/>
              <w:bottom w:val="single" w:sz="4" w:space="0" w:color="8EA9DB"/>
              <w:right w:val="nil"/>
            </w:tcBorders>
            <w:shd w:val="clear" w:color="auto" w:fill="auto"/>
            <w:vAlign w:val="bottom"/>
            <w:hideMark/>
          </w:tcPr>
          <w:p w14:paraId="6A8469EF" w14:textId="77777777" w:rsidR="009D7144" w:rsidRPr="009D7144" w:rsidRDefault="009D7144" w:rsidP="009D7144">
            <w:pPr>
              <w:spacing w:after="0"/>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I feel that the company values are relevant</w:t>
            </w:r>
          </w:p>
        </w:tc>
        <w:tc>
          <w:tcPr>
            <w:tcW w:w="1106" w:type="dxa"/>
            <w:tcBorders>
              <w:top w:val="single" w:sz="4" w:space="0" w:color="8EA9DB"/>
              <w:left w:val="nil"/>
              <w:bottom w:val="single" w:sz="4" w:space="0" w:color="8EA9DB"/>
              <w:right w:val="nil"/>
            </w:tcBorders>
            <w:shd w:val="clear" w:color="auto" w:fill="auto"/>
            <w:noWrap/>
            <w:vAlign w:val="bottom"/>
            <w:hideMark/>
          </w:tcPr>
          <w:p w14:paraId="74E0EE4E"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20</w:t>
            </w:r>
          </w:p>
        </w:tc>
        <w:tc>
          <w:tcPr>
            <w:tcW w:w="865" w:type="dxa"/>
            <w:tcBorders>
              <w:top w:val="single" w:sz="4" w:space="0" w:color="8EA9DB"/>
              <w:left w:val="nil"/>
              <w:bottom w:val="single" w:sz="4" w:space="0" w:color="8EA9DB"/>
              <w:right w:val="nil"/>
            </w:tcBorders>
            <w:shd w:val="clear" w:color="auto" w:fill="auto"/>
            <w:noWrap/>
            <w:vAlign w:val="bottom"/>
            <w:hideMark/>
          </w:tcPr>
          <w:p w14:paraId="74232988"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36</w:t>
            </w:r>
          </w:p>
        </w:tc>
        <w:tc>
          <w:tcPr>
            <w:tcW w:w="1143" w:type="dxa"/>
            <w:tcBorders>
              <w:top w:val="single" w:sz="4" w:space="0" w:color="8EA9DB"/>
              <w:left w:val="nil"/>
              <w:bottom w:val="single" w:sz="4" w:space="0" w:color="8EA9DB"/>
              <w:right w:val="nil"/>
            </w:tcBorders>
            <w:shd w:val="clear" w:color="auto" w:fill="auto"/>
            <w:vAlign w:val="bottom"/>
            <w:hideMark/>
          </w:tcPr>
          <w:p w14:paraId="03FD48B6"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78</w:t>
            </w:r>
          </w:p>
        </w:tc>
        <w:tc>
          <w:tcPr>
            <w:tcW w:w="1143" w:type="dxa"/>
            <w:tcBorders>
              <w:top w:val="single" w:sz="4" w:space="0" w:color="8EA9DB"/>
              <w:left w:val="nil"/>
              <w:bottom w:val="single" w:sz="4" w:space="0" w:color="8EA9DB"/>
              <w:right w:val="nil"/>
            </w:tcBorders>
            <w:shd w:val="clear" w:color="auto" w:fill="auto"/>
            <w:noWrap/>
            <w:vAlign w:val="bottom"/>
            <w:hideMark/>
          </w:tcPr>
          <w:p w14:paraId="26DB1CCD"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38</w:t>
            </w:r>
          </w:p>
        </w:tc>
        <w:tc>
          <w:tcPr>
            <w:tcW w:w="971" w:type="dxa"/>
            <w:tcBorders>
              <w:top w:val="single" w:sz="4" w:space="0" w:color="8EA9DB"/>
              <w:left w:val="nil"/>
              <w:bottom w:val="single" w:sz="4" w:space="0" w:color="8EA9DB"/>
              <w:right w:val="single" w:sz="4" w:space="0" w:color="8EA9DB"/>
            </w:tcBorders>
            <w:shd w:val="clear" w:color="auto" w:fill="auto"/>
            <w:noWrap/>
            <w:vAlign w:val="bottom"/>
            <w:hideMark/>
          </w:tcPr>
          <w:p w14:paraId="3EEC9E2B"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15</w:t>
            </w:r>
          </w:p>
        </w:tc>
      </w:tr>
      <w:tr w:rsidR="009D7144" w:rsidRPr="009D7144" w14:paraId="47A4DD78" w14:textId="77777777" w:rsidTr="009D7144">
        <w:trPr>
          <w:trHeight w:val="308"/>
        </w:trPr>
        <w:tc>
          <w:tcPr>
            <w:tcW w:w="3983" w:type="dxa"/>
            <w:tcBorders>
              <w:top w:val="single" w:sz="4" w:space="0" w:color="8EA9DB"/>
              <w:left w:val="single" w:sz="4" w:space="0" w:color="8EA9DB"/>
              <w:bottom w:val="single" w:sz="4" w:space="0" w:color="8EA9DB"/>
              <w:right w:val="nil"/>
            </w:tcBorders>
            <w:shd w:val="clear" w:color="D9E1F2" w:fill="D9E1F2"/>
            <w:vAlign w:val="bottom"/>
            <w:hideMark/>
          </w:tcPr>
          <w:p w14:paraId="47E79697" w14:textId="77777777" w:rsidR="009D7144" w:rsidRPr="009D7144" w:rsidRDefault="009D7144" w:rsidP="009D7144">
            <w:pPr>
              <w:spacing w:after="0"/>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I feel valued at work</w:t>
            </w:r>
          </w:p>
        </w:tc>
        <w:tc>
          <w:tcPr>
            <w:tcW w:w="1106" w:type="dxa"/>
            <w:tcBorders>
              <w:top w:val="single" w:sz="4" w:space="0" w:color="8EA9DB"/>
              <w:left w:val="nil"/>
              <w:bottom w:val="single" w:sz="4" w:space="0" w:color="8EA9DB"/>
              <w:right w:val="nil"/>
            </w:tcBorders>
            <w:shd w:val="clear" w:color="D9E1F2" w:fill="D9E1F2"/>
            <w:noWrap/>
            <w:vAlign w:val="bottom"/>
            <w:hideMark/>
          </w:tcPr>
          <w:p w14:paraId="1A890C2E"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29</w:t>
            </w:r>
          </w:p>
        </w:tc>
        <w:tc>
          <w:tcPr>
            <w:tcW w:w="865" w:type="dxa"/>
            <w:tcBorders>
              <w:top w:val="single" w:sz="4" w:space="0" w:color="8EA9DB"/>
              <w:left w:val="nil"/>
              <w:bottom w:val="single" w:sz="4" w:space="0" w:color="8EA9DB"/>
              <w:right w:val="nil"/>
            </w:tcBorders>
            <w:shd w:val="clear" w:color="D9E1F2" w:fill="D9E1F2"/>
            <w:noWrap/>
            <w:vAlign w:val="bottom"/>
            <w:hideMark/>
          </w:tcPr>
          <w:p w14:paraId="16A4F4B7"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24</w:t>
            </w:r>
          </w:p>
        </w:tc>
        <w:tc>
          <w:tcPr>
            <w:tcW w:w="1143" w:type="dxa"/>
            <w:tcBorders>
              <w:top w:val="single" w:sz="4" w:space="0" w:color="8EA9DB"/>
              <w:left w:val="nil"/>
              <w:bottom w:val="single" w:sz="4" w:space="0" w:color="8EA9DB"/>
              <w:right w:val="nil"/>
            </w:tcBorders>
            <w:shd w:val="clear" w:color="D9E1F2" w:fill="D9E1F2"/>
            <w:noWrap/>
            <w:vAlign w:val="bottom"/>
            <w:hideMark/>
          </w:tcPr>
          <w:p w14:paraId="514CC634"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39</w:t>
            </w:r>
          </w:p>
        </w:tc>
        <w:tc>
          <w:tcPr>
            <w:tcW w:w="1143" w:type="dxa"/>
            <w:tcBorders>
              <w:top w:val="single" w:sz="4" w:space="0" w:color="8EA9DB"/>
              <w:left w:val="nil"/>
              <w:bottom w:val="single" w:sz="4" w:space="0" w:color="8EA9DB"/>
              <w:right w:val="nil"/>
            </w:tcBorders>
            <w:shd w:val="clear" w:color="D9E1F2" w:fill="D9E1F2"/>
            <w:noWrap/>
            <w:vAlign w:val="bottom"/>
            <w:hideMark/>
          </w:tcPr>
          <w:p w14:paraId="095C9BCD"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88</w:t>
            </w:r>
          </w:p>
        </w:tc>
        <w:tc>
          <w:tcPr>
            <w:tcW w:w="971" w:type="dxa"/>
            <w:tcBorders>
              <w:top w:val="single" w:sz="4" w:space="0" w:color="8EA9DB"/>
              <w:left w:val="nil"/>
              <w:bottom w:val="single" w:sz="4" w:space="0" w:color="8EA9DB"/>
              <w:right w:val="single" w:sz="4" w:space="0" w:color="8EA9DB"/>
            </w:tcBorders>
            <w:shd w:val="clear" w:color="D9E1F2" w:fill="D9E1F2"/>
            <w:noWrap/>
            <w:vAlign w:val="bottom"/>
            <w:hideMark/>
          </w:tcPr>
          <w:p w14:paraId="40D1B1F5"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7</w:t>
            </w:r>
          </w:p>
        </w:tc>
      </w:tr>
      <w:tr w:rsidR="009D7144" w:rsidRPr="009D7144" w14:paraId="042A7B72" w14:textId="77777777" w:rsidTr="009D7144">
        <w:trPr>
          <w:trHeight w:val="308"/>
        </w:trPr>
        <w:tc>
          <w:tcPr>
            <w:tcW w:w="3983" w:type="dxa"/>
            <w:tcBorders>
              <w:top w:val="single" w:sz="4" w:space="0" w:color="8EA9DB"/>
              <w:left w:val="single" w:sz="4" w:space="0" w:color="8EA9DB"/>
              <w:bottom w:val="single" w:sz="4" w:space="0" w:color="8EA9DB"/>
              <w:right w:val="nil"/>
            </w:tcBorders>
            <w:shd w:val="clear" w:color="auto" w:fill="auto"/>
            <w:vAlign w:val="bottom"/>
            <w:hideMark/>
          </w:tcPr>
          <w:p w14:paraId="1AD119CA" w14:textId="77777777" w:rsidR="009D7144" w:rsidRPr="009D7144" w:rsidRDefault="009D7144" w:rsidP="009D7144">
            <w:pPr>
              <w:spacing w:after="0"/>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 xml:space="preserve">I feel motivated in my workplace </w:t>
            </w:r>
          </w:p>
        </w:tc>
        <w:tc>
          <w:tcPr>
            <w:tcW w:w="1106" w:type="dxa"/>
            <w:tcBorders>
              <w:top w:val="single" w:sz="4" w:space="0" w:color="8EA9DB"/>
              <w:left w:val="nil"/>
              <w:bottom w:val="single" w:sz="4" w:space="0" w:color="8EA9DB"/>
              <w:right w:val="nil"/>
            </w:tcBorders>
            <w:shd w:val="clear" w:color="auto" w:fill="auto"/>
            <w:noWrap/>
            <w:vAlign w:val="bottom"/>
            <w:hideMark/>
          </w:tcPr>
          <w:p w14:paraId="62D72203"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41</w:t>
            </w:r>
          </w:p>
        </w:tc>
        <w:tc>
          <w:tcPr>
            <w:tcW w:w="865" w:type="dxa"/>
            <w:tcBorders>
              <w:top w:val="single" w:sz="4" w:space="0" w:color="8EA9DB"/>
              <w:left w:val="nil"/>
              <w:bottom w:val="single" w:sz="4" w:space="0" w:color="8EA9DB"/>
              <w:right w:val="nil"/>
            </w:tcBorders>
            <w:shd w:val="clear" w:color="auto" w:fill="auto"/>
            <w:noWrap/>
            <w:vAlign w:val="bottom"/>
            <w:hideMark/>
          </w:tcPr>
          <w:p w14:paraId="7240BFCD"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30</w:t>
            </w:r>
          </w:p>
        </w:tc>
        <w:tc>
          <w:tcPr>
            <w:tcW w:w="1143" w:type="dxa"/>
            <w:tcBorders>
              <w:top w:val="single" w:sz="4" w:space="0" w:color="8EA9DB"/>
              <w:left w:val="nil"/>
              <w:bottom w:val="single" w:sz="4" w:space="0" w:color="8EA9DB"/>
              <w:right w:val="nil"/>
            </w:tcBorders>
            <w:shd w:val="clear" w:color="auto" w:fill="auto"/>
            <w:vAlign w:val="bottom"/>
            <w:hideMark/>
          </w:tcPr>
          <w:p w14:paraId="390B1F33"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40</w:t>
            </w:r>
          </w:p>
        </w:tc>
        <w:tc>
          <w:tcPr>
            <w:tcW w:w="1143" w:type="dxa"/>
            <w:tcBorders>
              <w:top w:val="single" w:sz="4" w:space="0" w:color="8EA9DB"/>
              <w:left w:val="nil"/>
              <w:bottom w:val="single" w:sz="4" w:space="0" w:color="8EA9DB"/>
              <w:right w:val="nil"/>
            </w:tcBorders>
            <w:shd w:val="clear" w:color="auto" w:fill="auto"/>
            <w:noWrap/>
            <w:vAlign w:val="bottom"/>
            <w:hideMark/>
          </w:tcPr>
          <w:p w14:paraId="7AB8A796"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68</w:t>
            </w:r>
          </w:p>
        </w:tc>
        <w:tc>
          <w:tcPr>
            <w:tcW w:w="971" w:type="dxa"/>
            <w:tcBorders>
              <w:top w:val="single" w:sz="4" w:space="0" w:color="8EA9DB"/>
              <w:left w:val="nil"/>
              <w:bottom w:val="single" w:sz="4" w:space="0" w:color="8EA9DB"/>
              <w:right w:val="single" w:sz="4" w:space="0" w:color="8EA9DB"/>
            </w:tcBorders>
            <w:shd w:val="clear" w:color="auto" w:fill="auto"/>
            <w:noWrap/>
            <w:vAlign w:val="bottom"/>
            <w:hideMark/>
          </w:tcPr>
          <w:p w14:paraId="19023150" w14:textId="77777777" w:rsidR="009D7144" w:rsidRPr="009D7144" w:rsidRDefault="009D7144" w:rsidP="009D7144">
            <w:pPr>
              <w:spacing w:after="0"/>
              <w:jc w:val="right"/>
              <w:rPr>
                <w:rFonts w:eastAsia="Times New Roman" w:cs="Arial"/>
                <w:color w:val="000000"/>
                <w:kern w:val="0"/>
                <w:lang w:eastAsia="en-GB"/>
                <w14:ligatures w14:val="none"/>
              </w:rPr>
            </w:pPr>
            <w:r w:rsidRPr="009D7144">
              <w:rPr>
                <w:rFonts w:eastAsia="Times New Roman" w:cs="Arial"/>
                <w:color w:val="000000"/>
                <w:kern w:val="0"/>
                <w:lang w:eastAsia="en-GB"/>
                <w14:ligatures w14:val="none"/>
              </w:rPr>
              <w:t>8</w:t>
            </w:r>
          </w:p>
        </w:tc>
      </w:tr>
    </w:tbl>
    <w:p w14:paraId="3319887D" w14:textId="77777777" w:rsidR="00C45829" w:rsidRDefault="00C45829" w:rsidP="00B05D23">
      <w:pPr>
        <w:spacing w:line="360" w:lineRule="auto"/>
      </w:pPr>
    </w:p>
    <w:p w14:paraId="0CE28663" w14:textId="48936C8C" w:rsidR="00400624" w:rsidRDefault="009758F9" w:rsidP="00B05D23">
      <w:pPr>
        <w:spacing w:line="360" w:lineRule="auto"/>
      </w:pPr>
      <w:r>
        <w:rPr>
          <w:noProof/>
        </w:rPr>
        <w:drawing>
          <wp:inline distT="0" distB="0" distL="0" distR="0" wp14:anchorId="5AB81FD5" wp14:editId="32A5C22F">
            <wp:extent cx="5619750" cy="3086100"/>
            <wp:effectExtent l="0" t="0" r="0" b="0"/>
            <wp:docPr id="404864202" name="Chart 1">
              <a:extLst xmlns:a="http://schemas.openxmlformats.org/drawingml/2006/main">
                <a:ext uri="{FF2B5EF4-FFF2-40B4-BE49-F238E27FC236}">
                  <a16:creationId xmlns:a16="http://schemas.microsoft.com/office/drawing/2014/main" id="{522D21DA-B3C5-F027-EE5D-9B0A0FF72A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2537743" w14:textId="1100C7DA" w:rsidR="00625171" w:rsidRDefault="00CF0F23" w:rsidP="00B05D23">
      <w:pPr>
        <w:spacing w:line="360" w:lineRule="auto"/>
      </w:pPr>
      <w:r>
        <w:rPr>
          <w:noProof/>
        </w:rPr>
        <w:lastRenderedPageBreak/>
        <w:drawing>
          <wp:inline distT="0" distB="0" distL="0" distR="0" wp14:anchorId="65FF9F54" wp14:editId="5782FCA7">
            <wp:extent cx="5613400" cy="2755900"/>
            <wp:effectExtent l="0" t="0" r="6350" b="6350"/>
            <wp:docPr id="1565405986" name="Chart 1">
              <a:extLst xmlns:a="http://schemas.openxmlformats.org/drawingml/2006/main">
                <a:ext uri="{FF2B5EF4-FFF2-40B4-BE49-F238E27FC236}">
                  <a16:creationId xmlns:a16="http://schemas.microsoft.com/office/drawing/2014/main" id="{0F27DB8F-128C-707F-92E4-5C16918A0B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A430077" w14:textId="056A52C4" w:rsidR="00BE4731" w:rsidRDefault="00EE61D8" w:rsidP="00B05D23">
      <w:pPr>
        <w:spacing w:line="360" w:lineRule="auto"/>
      </w:pPr>
      <w:r>
        <w:t xml:space="preserve">On </w:t>
      </w:r>
      <w:r w:rsidR="007C6286">
        <w:t>looking</w:t>
      </w:r>
      <w:r>
        <w:t xml:space="preserve"> </w:t>
      </w:r>
      <w:r w:rsidR="007C6286">
        <w:t>at the</w:t>
      </w:r>
      <w:r>
        <w:t xml:space="preserve"> data for </w:t>
      </w:r>
      <w:r w:rsidR="008607AC">
        <w:t>questions</w:t>
      </w:r>
      <w:r>
        <w:t xml:space="preserve"> 1</w:t>
      </w:r>
      <w:r w:rsidR="00986520">
        <w:t xml:space="preserve"> and 2 around engagement days in general</w:t>
      </w:r>
      <w:r w:rsidR="008607AC">
        <w:t xml:space="preserve"> the answer for Q1 </w:t>
      </w:r>
      <w:r>
        <w:t xml:space="preserve"> </w:t>
      </w:r>
      <w:r w:rsidR="00DD4975">
        <w:t>–</w:t>
      </w:r>
      <w:r w:rsidR="007C6286">
        <w:t xml:space="preserve"> </w:t>
      </w:r>
      <w:r w:rsidR="00DD4975">
        <w:t>‘</w:t>
      </w:r>
      <w:r w:rsidR="007C6286" w:rsidRPr="007C6286">
        <w:t>I think engagement days are important</w:t>
      </w:r>
      <w:r w:rsidR="00974C58">
        <w:t xml:space="preserve">’, </w:t>
      </w:r>
      <w:r w:rsidR="00764F39">
        <w:t xml:space="preserve">is something that the workforce </w:t>
      </w:r>
      <w:r w:rsidR="00B93FB6">
        <w:t>agrees</w:t>
      </w:r>
      <w:r w:rsidR="00764F39">
        <w:t xml:space="preserve"> with </w:t>
      </w:r>
      <w:r w:rsidR="00B93FB6">
        <w:t xml:space="preserve">as </w:t>
      </w:r>
      <w:r w:rsidR="00764F39">
        <w:t xml:space="preserve">the majority of those who </w:t>
      </w:r>
      <w:r w:rsidR="00B93FB6">
        <w:t>answered strongly agree</w:t>
      </w:r>
      <w:r w:rsidR="00986520">
        <w:t xml:space="preserve"> with the question. The next </w:t>
      </w:r>
      <w:r w:rsidR="008607AC">
        <w:t>answer for Q2</w:t>
      </w:r>
      <w:r w:rsidR="001632FB">
        <w:t xml:space="preserve"> shows that they make an impact with over 83 participants agreeing that they do make them more aware of safety </w:t>
      </w:r>
      <w:r w:rsidR="00121BF8">
        <w:t>in</w:t>
      </w:r>
      <w:r w:rsidR="001632FB">
        <w:t xml:space="preserve"> their area.</w:t>
      </w:r>
      <w:r w:rsidR="004237B7">
        <w:t xml:space="preserve"> </w:t>
      </w:r>
      <w:r w:rsidR="0071571C">
        <w:t xml:space="preserve">That is the majority of the participants with 44% </w:t>
      </w:r>
      <w:r w:rsidR="00FD09E4">
        <w:t xml:space="preserve">agreeing that they make an impact. </w:t>
      </w:r>
    </w:p>
    <w:p w14:paraId="7895169B" w14:textId="614319FB" w:rsidR="00EE61D8" w:rsidRDefault="004237B7" w:rsidP="00B05D23">
      <w:pPr>
        <w:spacing w:line="360" w:lineRule="auto"/>
      </w:pPr>
      <w:r>
        <w:t>What I did do with my questionnaire was ask those who participated to expand on their answer and explain why th</w:t>
      </w:r>
      <w:r w:rsidR="00A56C29">
        <w:t>ey chose</w:t>
      </w:r>
      <w:r>
        <w:t xml:space="preserve"> it. What I found </w:t>
      </w:r>
      <w:r w:rsidR="00E04AF6">
        <w:t xml:space="preserve">from the majority of answers was that </w:t>
      </w:r>
      <w:r w:rsidR="008656BE">
        <w:t xml:space="preserve">they found the honesty from </w:t>
      </w:r>
      <w:r w:rsidR="00695D04">
        <w:t>managers</w:t>
      </w:r>
      <w:r w:rsidR="008656BE">
        <w:t xml:space="preserve"> about their area's safety refreshing. They were open and honest about the accidents, </w:t>
      </w:r>
      <w:r w:rsidR="00695D04">
        <w:t xml:space="preserve">and the </w:t>
      </w:r>
      <w:r w:rsidR="008656BE">
        <w:t xml:space="preserve">root causes and reaffirmed the </w:t>
      </w:r>
      <w:r w:rsidR="00695D04">
        <w:t>company's</w:t>
      </w:r>
      <w:r w:rsidR="008656BE">
        <w:t xml:space="preserve"> safety </w:t>
      </w:r>
      <w:r w:rsidR="00695D04">
        <w:t xml:space="preserve">commitment to zero harm. </w:t>
      </w:r>
      <w:r w:rsidR="00651FBA">
        <w:t xml:space="preserve">They were happy about the safety data </w:t>
      </w:r>
      <w:r w:rsidR="00C32DEA">
        <w:t>statistics</w:t>
      </w:r>
      <w:r w:rsidR="00651FBA">
        <w:t xml:space="preserve"> being </w:t>
      </w:r>
      <w:r w:rsidR="00C32DEA">
        <w:t>shown</w:t>
      </w:r>
      <w:r w:rsidR="00651FBA">
        <w:t xml:space="preserve"> and even the graphic injury photos </w:t>
      </w:r>
      <w:r w:rsidR="00C32DEA">
        <w:t>that</w:t>
      </w:r>
      <w:r w:rsidR="00651FBA">
        <w:t xml:space="preserve"> show</w:t>
      </w:r>
      <w:r w:rsidR="00C32DEA">
        <w:t xml:space="preserve">ed the consequences. Unfortunately, there were a lot of negative comments even though participants believe that engagement days are important </w:t>
      </w:r>
      <w:r w:rsidR="00E04AF6">
        <w:t xml:space="preserve">they are not </w:t>
      </w:r>
      <w:r w:rsidR="001E4E82">
        <w:t xml:space="preserve">frequent enough. They are supposed to happen every 6 months/twice a year but have been sporadic over the years. They need to be consistent </w:t>
      </w:r>
      <w:r w:rsidR="0059188F">
        <w:t xml:space="preserve">but have not been over and have always been scrapped during </w:t>
      </w:r>
      <w:r w:rsidR="004B3C3E">
        <w:t>money-saving</w:t>
      </w:r>
      <w:r w:rsidR="0059188F">
        <w:t xml:space="preserve"> periods. Another</w:t>
      </w:r>
      <w:r w:rsidR="004B3C3E">
        <w:t xml:space="preserve"> very popular answer that came up was the feedback from the engagement days. Participants are asked to feedback and even </w:t>
      </w:r>
      <w:r w:rsidR="004A3AAB">
        <w:t xml:space="preserve">take part in group exercises but they never get any feedback. Even when </w:t>
      </w:r>
      <w:r w:rsidR="00BE4731">
        <w:t xml:space="preserve">there have been 2 engagement days in one year there is never any feedback given from the previous engagement days. This has unfortunately led to a lot of the comments being around this. </w:t>
      </w:r>
    </w:p>
    <w:p w14:paraId="1D0A74D8" w14:textId="5420F682" w:rsidR="00A57EE7" w:rsidRDefault="00A57EE7" w:rsidP="00B05D23">
      <w:pPr>
        <w:spacing w:line="360" w:lineRule="auto"/>
      </w:pPr>
      <w:r>
        <w:t xml:space="preserve">Question 3 and question 4 were around the </w:t>
      </w:r>
      <w:r w:rsidR="00672326">
        <w:t>company's</w:t>
      </w:r>
      <w:r>
        <w:t xml:space="preserve"> five values. These were met with quite striking figures with the majority </w:t>
      </w:r>
      <w:r w:rsidR="00672326">
        <w:t xml:space="preserve">answering negatively, meaning that they are not familiar with the company values </w:t>
      </w:r>
      <w:r w:rsidR="00805F64">
        <w:t xml:space="preserve">and believe </w:t>
      </w:r>
      <w:r w:rsidR="00161F5E">
        <w:t>that</w:t>
      </w:r>
      <w:r w:rsidR="00805F64">
        <w:t xml:space="preserve"> the company </w:t>
      </w:r>
      <w:r w:rsidR="00892617">
        <w:t>does</w:t>
      </w:r>
      <w:r w:rsidR="00805F64">
        <w:t xml:space="preserve"> not follow them</w:t>
      </w:r>
      <w:r w:rsidR="00161F5E">
        <w:t xml:space="preserve">. This </w:t>
      </w:r>
      <w:r w:rsidR="00161F5E">
        <w:lastRenderedPageBreak/>
        <w:t xml:space="preserve">demonstrates that </w:t>
      </w:r>
      <w:r w:rsidR="00892617">
        <w:t xml:space="preserve">whilst the company has values that it wants its workforce to live by, this is not a focus of the workforce. Again I asked those who answered if they could explain their answer and I believe this is where the company restructuring has played a part. A lot of the answers were very negative </w:t>
      </w:r>
      <w:r w:rsidR="003A5A64">
        <w:t xml:space="preserve">about the company`s core values and </w:t>
      </w:r>
      <w:r w:rsidR="005C2FBA">
        <w:t>how the company which is family run had handled the situation around the restructuring that was happening. This I believe has hindered the results for these 2 questions.</w:t>
      </w:r>
    </w:p>
    <w:p w14:paraId="73E357EE" w14:textId="24FEB4F4" w:rsidR="005C2FBA" w:rsidRDefault="005C2FBA" w:rsidP="00B05D23">
      <w:pPr>
        <w:spacing w:line="360" w:lineRule="auto"/>
      </w:pPr>
      <w:r>
        <w:t>Again question 5 &amp; 6 results were negative and surprised me. I am a strong believer that if we enjoy our work and are motivated then we are productive and safe in our work. It was surprising to see in the results that the majority of 88 participants did not feel valued at work and again the majority of the 66 participants not being motivated in the workplace. This suggests that</w:t>
      </w:r>
      <w:r w:rsidR="00AE170F">
        <w:t xml:space="preserve"> th</w:t>
      </w:r>
      <w:r w:rsidR="00714446">
        <w:t xml:space="preserve">e </w:t>
      </w:r>
      <w:r w:rsidR="00AE170F">
        <w:t xml:space="preserve">employees in the areas do not feel valued or motivated when they come to work. </w:t>
      </w:r>
      <w:r w:rsidR="00D22ECE">
        <w:t>Overall the majority agree that engagement is beneficial but with the negative mindset in the role</w:t>
      </w:r>
      <w:r w:rsidR="005F39CC">
        <w:t>s, this suggests that better engagement could lead to improvement in how people feel valued at work and their morale could shift.</w:t>
      </w:r>
    </w:p>
    <w:p w14:paraId="5EBDB405" w14:textId="77777777" w:rsidR="00613B7B" w:rsidRDefault="00086A27" w:rsidP="00B05D23">
      <w:pPr>
        <w:spacing w:line="360" w:lineRule="auto"/>
      </w:pPr>
      <w:r>
        <w:t xml:space="preserve">The comments made around this question again were </w:t>
      </w:r>
      <w:r w:rsidR="00C7300B">
        <w:t>very</w:t>
      </w:r>
      <w:r>
        <w:t xml:space="preserve"> negative towards the company suggesting that the company ha</w:t>
      </w:r>
      <w:r w:rsidR="00C7300B">
        <w:t xml:space="preserve">s </w:t>
      </w:r>
      <w:r>
        <w:t>hurt</w:t>
      </w:r>
      <w:r w:rsidR="00C7300B">
        <w:t xml:space="preserve"> and tarnished its reputation with what is currently going on with the structure. If the workforce feels </w:t>
      </w:r>
      <w:r w:rsidR="00F459D8">
        <w:t>undervalued</w:t>
      </w:r>
      <w:r>
        <w:t xml:space="preserve"> </w:t>
      </w:r>
      <w:r w:rsidR="00C7300B">
        <w:t xml:space="preserve">and unmotivated then the safety culture can be </w:t>
      </w:r>
      <w:r w:rsidR="00F459D8">
        <w:t>irreversibly damaged.</w:t>
      </w:r>
      <w:r w:rsidR="00B6071C">
        <w:t xml:space="preserve"> This is worrying for myself within safety </w:t>
      </w:r>
      <w:r w:rsidR="009C400D">
        <w:t xml:space="preserve">as people can become disillusioned and not </w:t>
      </w:r>
      <w:r w:rsidR="004823DE">
        <w:t xml:space="preserve">work to the safety instructions that are set out for the tasks. </w:t>
      </w:r>
    </w:p>
    <w:p w14:paraId="567BC833" w14:textId="7A336252" w:rsidR="005F39CC" w:rsidRDefault="00613B7B" w:rsidP="00B05D23">
      <w:pPr>
        <w:spacing w:line="360" w:lineRule="auto"/>
      </w:pPr>
      <w:r>
        <w:t xml:space="preserve">The next set of questions </w:t>
      </w:r>
      <w:r w:rsidR="00FA6B68">
        <w:t>was</w:t>
      </w:r>
      <w:r>
        <w:t xml:space="preserve"> based on safety. </w:t>
      </w:r>
      <w:r w:rsidR="009C400D">
        <w:t xml:space="preserve"> </w:t>
      </w:r>
      <w:r w:rsidR="00181040">
        <w:t xml:space="preserve">These are the six relevant questions </w:t>
      </w:r>
      <w:r w:rsidR="00FA6B68">
        <w:t>about</w:t>
      </w:r>
      <w:r w:rsidR="00181040">
        <w:t xml:space="preserve"> safety:</w:t>
      </w:r>
    </w:p>
    <w:tbl>
      <w:tblPr>
        <w:tblW w:w="9351" w:type="dxa"/>
        <w:tblLook w:val="04A0" w:firstRow="1" w:lastRow="0" w:firstColumn="1" w:lastColumn="0" w:noHBand="0" w:noVBand="1"/>
      </w:tblPr>
      <w:tblGrid>
        <w:gridCol w:w="9351"/>
      </w:tblGrid>
      <w:tr w:rsidR="00332C54" w:rsidRPr="00332C54" w14:paraId="1C89E6A9" w14:textId="77777777" w:rsidTr="00332C54">
        <w:trPr>
          <w:trHeight w:val="280"/>
        </w:trPr>
        <w:tc>
          <w:tcPr>
            <w:tcW w:w="9351" w:type="dxa"/>
            <w:tcBorders>
              <w:top w:val="single" w:sz="4" w:space="0" w:color="8EA9DB"/>
              <w:left w:val="single" w:sz="4" w:space="0" w:color="8EA9DB"/>
              <w:bottom w:val="single" w:sz="4" w:space="0" w:color="8EA9DB"/>
              <w:right w:val="single" w:sz="4" w:space="0" w:color="8EA9DB"/>
            </w:tcBorders>
            <w:shd w:val="clear" w:color="4472C4" w:fill="4472C4"/>
            <w:vAlign w:val="center"/>
            <w:hideMark/>
          </w:tcPr>
          <w:p w14:paraId="0201DD0D" w14:textId="77777777" w:rsidR="00332C54" w:rsidRPr="00332C54" w:rsidRDefault="00332C54" w:rsidP="00332C54">
            <w:pPr>
              <w:spacing w:after="0"/>
              <w:jc w:val="center"/>
              <w:rPr>
                <w:rFonts w:eastAsia="Times New Roman" w:cs="Arial"/>
                <w:b/>
                <w:bCs/>
                <w:color w:val="FFFFFF"/>
                <w:kern w:val="0"/>
                <w:lang w:eastAsia="en-GB"/>
                <w14:ligatures w14:val="none"/>
              </w:rPr>
            </w:pPr>
            <w:r w:rsidRPr="00332C54">
              <w:rPr>
                <w:rFonts w:eastAsia="Times New Roman" w:cs="Arial"/>
                <w:b/>
                <w:bCs/>
                <w:color w:val="FFFFFF"/>
                <w:kern w:val="0"/>
                <w:lang w:eastAsia="en-GB"/>
                <w14:ligatures w14:val="none"/>
              </w:rPr>
              <w:t xml:space="preserve">Safety </w:t>
            </w:r>
          </w:p>
        </w:tc>
      </w:tr>
      <w:tr w:rsidR="00332C54" w:rsidRPr="00332C54" w14:paraId="6E6BF262" w14:textId="77777777" w:rsidTr="00332C54">
        <w:trPr>
          <w:trHeight w:val="560"/>
        </w:trPr>
        <w:tc>
          <w:tcPr>
            <w:tcW w:w="9351" w:type="dxa"/>
            <w:tcBorders>
              <w:top w:val="single" w:sz="4" w:space="0" w:color="8EA9DB"/>
              <w:left w:val="single" w:sz="4" w:space="0" w:color="8EA9DB"/>
              <w:bottom w:val="single" w:sz="4" w:space="0" w:color="8EA9DB"/>
              <w:right w:val="single" w:sz="4" w:space="0" w:color="8EA9DB"/>
            </w:tcBorders>
            <w:shd w:val="clear" w:color="D9E1F2" w:fill="D9E1F2"/>
            <w:vAlign w:val="center"/>
            <w:hideMark/>
          </w:tcPr>
          <w:p w14:paraId="716297F1" w14:textId="204FEDF6" w:rsidR="00332C54" w:rsidRPr="00332C54" w:rsidRDefault="00332C54" w:rsidP="00332C54">
            <w:pPr>
              <w:spacing w:after="0"/>
              <w:rPr>
                <w:rFonts w:eastAsia="Times New Roman" w:cs="Arial"/>
                <w:color w:val="000000"/>
                <w:kern w:val="0"/>
                <w:lang w:eastAsia="en-GB"/>
                <w14:ligatures w14:val="none"/>
              </w:rPr>
            </w:pPr>
            <w:r w:rsidRPr="00332C54">
              <w:rPr>
                <w:rFonts w:eastAsia="Times New Roman" w:cs="Arial"/>
                <w:color w:val="000000"/>
                <w:kern w:val="0"/>
                <w:lang w:eastAsia="en-GB"/>
                <w14:ligatures w14:val="none"/>
              </w:rPr>
              <w:t xml:space="preserve">I understand what the business expects of </w:t>
            </w:r>
            <w:r w:rsidR="00DE591C">
              <w:rPr>
                <w:rFonts w:eastAsia="Times New Roman" w:cs="Arial"/>
                <w:color w:val="000000"/>
                <w:kern w:val="0"/>
                <w:lang w:eastAsia="en-GB"/>
                <w14:ligatures w14:val="none"/>
              </w:rPr>
              <w:t>me</w:t>
            </w:r>
            <w:r w:rsidRPr="00332C54">
              <w:rPr>
                <w:rFonts w:eastAsia="Times New Roman" w:cs="Arial"/>
                <w:color w:val="000000"/>
                <w:kern w:val="0"/>
                <w:lang w:eastAsia="en-GB"/>
                <w14:ligatures w14:val="none"/>
              </w:rPr>
              <w:t xml:space="preserve"> regarding safety</w:t>
            </w:r>
            <w:r w:rsidR="00FA6B68">
              <w:rPr>
                <w:rFonts w:eastAsia="Times New Roman" w:cs="Arial"/>
                <w:color w:val="000000"/>
                <w:kern w:val="0"/>
                <w:lang w:eastAsia="en-GB"/>
                <w14:ligatures w14:val="none"/>
              </w:rPr>
              <w:t>.</w:t>
            </w:r>
            <w:r w:rsidRPr="00332C54">
              <w:rPr>
                <w:rFonts w:eastAsia="Times New Roman" w:cs="Arial"/>
                <w:color w:val="000000"/>
                <w:kern w:val="0"/>
                <w:lang w:eastAsia="en-GB"/>
                <w14:ligatures w14:val="none"/>
              </w:rPr>
              <w:t xml:space="preserve"> </w:t>
            </w:r>
          </w:p>
        </w:tc>
      </w:tr>
      <w:tr w:rsidR="00332C54" w:rsidRPr="00332C54" w14:paraId="7EE4F084" w14:textId="77777777" w:rsidTr="00332C54">
        <w:trPr>
          <w:trHeight w:val="280"/>
        </w:trPr>
        <w:tc>
          <w:tcPr>
            <w:tcW w:w="9351" w:type="dxa"/>
            <w:tcBorders>
              <w:top w:val="single" w:sz="4" w:space="0" w:color="8EA9DB"/>
              <w:left w:val="single" w:sz="4" w:space="0" w:color="8EA9DB"/>
              <w:bottom w:val="single" w:sz="4" w:space="0" w:color="8EA9DB"/>
              <w:right w:val="single" w:sz="4" w:space="0" w:color="8EA9DB"/>
            </w:tcBorders>
            <w:shd w:val="clear" w:color="auto" w:fill="auto"/>
            <w:vAlign w:val="bottom"/>
            <w:hideMark/>
          </w:tcPr>
          <w:p w14:paraId="3E3E80EE" w14:textId="3568A7BF" w:rsidR="00332C54" w:rsidRPr="00332C54" w:rsidRDefault="00332C54" w:rsidP="00332C54">
            <w:pPr>
              <w:spacing w:after="0"/>
              <w:rPr>
                <w:rFonts w:eastAsia="Times New Roman" w:cs="Arial"/>
                <w:color w:val="000000"/>
                <w:kern w:val="0"/>
                <w:lang w:eastAsia="en-GB"/>
                <w14:ligatures w14:val="none"/>
              </w:rPr>
            </w:pPr>
            <w:r w:rsidRPr="00332C54">
              <w:rPr>
                <w:rFonts w:eastAsia="Times New Roman" w:cs="Arial"/>
                <w:color w:val="000000"/>
                <w:kern w:val="0"/>
                <w:lang w:eastAsia="en-GB"/>
                <w14:ligatures w14:val="none"/>
              </w:rPr>
              <w:t>I always work safely</w:t>
            </w:r>
            <w:r w:rsidR="00FA6B68">
              <w:rPr>
                <w:rFonts w:eastAsia="Times New Roman" w:cs="Arial"/>
                <w:color w:val="000000"/>
                <w:kern w:val="0"/>
                <w:lang w:eastAsia="en-GB"/>
                <w14:ligatures w14:val="none"/>
              </w:rPr>
              <w:t>.</w:t>
            </w:r>
          </w:p>
        </w:tc>
      </w:tr>
      <w:tr w:rsidR="00332C54" w:rsidRPr="00332C54" w14:paraId="09A79359" w14:textId="77777777" w:rsidTr="00332C54">
        <w:trPr>
          <w:trHeight w:val="280"/>
        </w:trPr>
        <w:tc>
          <w:tcPr>
            <w:tcW w:w="9351" w:type="dxa"/>
            <w:tcBorders>
              <w:top w:val="single" w:sz="4" w:space="0" w:color="8EA9DB"/>
              <w:left w:val="single" w:sz="4" w:space="0" w:color="8EA9DB"/>
              <w:bottom w:val="single" w:sz="4" w:space="0" w:color="8EA9DB"/>
              <w:right w:val="single" w:sz="4" w:space="0" w:color="8EA9DB"/>
            </w:tcBorders>
            <w:shd w:val="clear" w:color="D9E1F2" w:fill="D9E1F2"/>
            <w:vAlign w:val="bottom"/>
            <w:hideMark/>
          </w:tcPr>
          <w:p w14:paraId="2FEBF1CA" w14:textId="0AF818C4" w:rsidR="00332C54" w:rsidRPr="00332C54" w:rsidRDefault="00332C54" w:rsidP="00332C54">
            <w:pPr>
              <w:spacing w:after="0"/>
              <w:rPr>
                <w:rFonts w:eastAsia="Times New Roman" w:cs="Arial"/>
                <w:color w:val="000000"/>
                <w:kern w:val="0"/>
                <w:lang w:eastAsia="en-GB"/>
                <w14:ligatures w14:val="none"/>
              </w:rPr>
            </w:pPr>
            <w:r w:rsidRPr="00332C54">
              <w:rPr>
                <w:rFonts w:eastAsia="Times New Roman" w:cs="Arial"/>
                <w:color w:val="000000"/>
                <w:kern w:val="0"/>
                <w:lang w:eastAsia="en-GB"/>
                <w14:ligatures w14:val="none"/>
              </w:rPr>
              <w:t xml:space="preserve">Safety in the areas is </w:t>
            </w:r>
            <w:r w:rsidR="00DE591C">
              <w:rPr>
                <w:rFonts w:eastAsia="Times New Roman" w:cs="Arial"/>
                <w:color w:val="000000"/>
                <w:kern w:val="0"/>
                <w:lang w:eastAsia="en-GB"/>
                <w14:ligatures w14:val="none"/>
              </w:rPr>
              <w:t xml:space="preserve">a </w:t>
            </w:r>
            <w:r w:rsidRPr="00332C54">
              <w:rPr>
                <w:rFonts w:eastAsia="Times New Roman" w:cs="Arial"/>
                <w:color w:val="000000"/>
                <w:kern w:val="0"/>
                <w:lang w:eastAsia="en-GB"/>
                <w14:ligatures w14:val="none"/>
              </w:rPr>
              <w:t>priority</w:t>
            </w:r>
            <w:r w:rsidR="00FA6B68">
              <w:rPr>
                <w:rFonts w:eastAsia="Times New Roman" w:cs="Arial"/>
                <w:color w:val="000000"/>
                <w:kern w:val="0"/>
                <w:lang w:eastAsia="en-GB"/>
                <w14:ligatures w14:val="none"/>
              </w:rPr>
              <w:t>.</w:t>
            </w:r>
          </w:p>
        </w:tc>
      </w:tr>
      <w:tr w:rsidR="00332C54" w:rsidRPr="00332C54" w14:paraId="4CD686ED" w14:textId="77777777" w:rsidTr="00DE591C">
        <w:trPr>
          <w:trHeight w:val="339"/>
        </w:trPr>
        <w:tc>
          <w:tcPr>
            <w:tcW w:w="9351" w:type="dxa"/>
            <w:tcBorders>
              <w:top w:val="single" w:sz="4" w:space="0" w:color="8EA9DB"/>
              <w:left w:val="single" w:sz="4" w:space="0" w:color="8EA9DB"/>
              <w:bottom w:val="single" w:sz="4" w:space="0" w:color="8EA9DB"/>
              <w:right w:val="single" w:sz="4" w:space="0" w:color="8EA9DB"/>
            </w:tcBorders>
            <w:shd w:val="clear" w:color="auto" w:fill="auto"/>
            <w:vAlign w:val="bottom"/>
            <w:hideMark/>
          </w:tcPr>
          <w:p w14:paraId="7CCC8350" w14:textId="6ADACA87" w:rsidR="00332C54" w:rsidRPr="00332C54" w:rsidRDefault="00332C54" w:rsidP="00332C54">
            <w:pPr>
              <w:spacing w:after="0"/>
              <w:rPr>
                <w:rFonts w:eastAsia="Times New Roman" w:cs="Arial"/>
                <w:color w:val="000000"/>
                <w:kern w:val="0"/>
                <w:lang w:eastAsia="en-GB"/>
                <w14:ligatures w14:val="none"/>
              </w:rPr>
            </w:pPr>
            <w:r w:rsidRPr="00332C54">
              <w:rPr>
                <w:rFonts w:eastAsia="Times New Roman" w:cs="Arial"/>
                <w:color w:val="000000"/>
                <w:kern w:val="0"/>
                <w:lang w:eastAsia="en-GB"/>
                <w14:ligatures w14:val="none"/>
              </w:rPr>
              <w:t>I report unsafe conditions I observe in the workplace</w:t>
            </w:r>
            <w:r w:rsidR="00FA6B68">
              <w:rPr>
                <w:rFonts w:eastAsia="Times New Roman" w:cs="Arial"/>
                <w:color w:val="000000"/>
                <w:kern w:val="0"/>
                <w:lang w:eastAsia="en-GB"/>
                <w14:ligatures w14:val="none"/>
              </w:rPr>
              <w:t>.</w:t>
            </w:r>
          </w:p>
        </w:tc>
      </w:tr>
      <w:tr w:rsidR="00332C54" w:rsidRPr="00332C54" w14:paraId="5B8E6999" w14:textId="77777777" w:rsidTr="00DE591C">
        <w:trPr>
          <w:trHeight w:val="415"/>
        </w:trPr>
        <w:tc>
          <w:tcPr>
            <w:tcW w:w="9351" w:type="dxa"/>
            <w:tcBorders>
              <w:top w:val="single" w:sz="4" w:space="0" w:color="8EA9DB"/>
              <w:left w:val="single" w:sz="4" w:space="0" w:color="8EA9DB"/>
              <w:bottom w:val="single" w:sz="4" w:space="0" w:color="8EA9DB"/>
              <w:right w:val="single" w:sz="4" w:space="0" w:color="8EA9DB"/>
            </w:tcBorders>
            <w:shd w:val="clear" w:color="D9E1F2" w:fill="D9E1F2"/>
            <w:vAlign w:val="bottom"/>
            <w:hideMark/>
          </w:tcPr>
          <w:p w14:paraId="5D031D78" w14:textId="66988724" w:rsidR="00332C54" w:rsidRPr="00332C54" w:rsidRDefault="00332C54" w:rsidP="00332C54">
            <w:pPr>
              <w:spacing w:after="0"/>
              <w:rPr>
                <w:rFonts w:eastAsia="Times New Roman" w:cs="Arial"/>
                <w:color w:val="000000"/>
                <w:kern w:val="0"/>
                <w:lang w:eastAsia="en-GB"/>
                <w14:ligatures w14:val="none"/>
              </w:rPr>
            </w:pPr>
            <w:r w:rsidRPr="00332C54">
              <w:rPr>
                <w:rFonts w:eastAsia="Times New Roman" w:cs="Arial"/>
                <w:color w:val="000000"/>
                <w:kern w:val="0"/>
                <w:lang w:eastAsia="en-GB"/>
                <w14:ligatures w14:val="none"/>
              </w:rPr>
              <w:t>I always challenge those who demonstrate unsafe behaviour</w:t>
            </w:r>
            <w:r w:rsidR="00FA6B68">
              <w:rPr>
                <w:rFonts w:eastAsia="Times New Roman" w:cs="Arial"/>
                <w:color w:val="000000"/>
                <w:kern w:val="0"/>
                <w:lang w:eastAsia="en-GB"/>
                <w14:ligatures w14:val="none"/>
              </w:rPr>
              <w:t>.</w:t>
            </w:r>
            <w:r w:rsidRPr="00332C54">
              <w:rPr>
                <w:rFonts w:eastAsia="Times New Roman" w:cs="Arial"/>
                <w:color w:val="000000"/>
                <w:kern w:val="0"/>
                <w:lang w:eastAsia="en-GB"/>
                <w14:ligatures w14:val="none"/>
              </w:rPr>
              <w:t> </w:t>
            </w:r>
          </w:p>
        </w:tc>
      </w:tr>
      <w:tr w:rsidR="00332C54" w:rsidRPr="00332C54" w14:paraId="232146BD" w14:textId="77777777" w:rsidTr="00332C54">
        <w:trPr>
          <w:trHeight w:val="280"/>
        </w:trPr>
        <w:tc>
          <w:tcPr>
            <w:tcW w:w="9351" w:type="dxa"/>
            <w:tcBorders>
              <w:top w:val="single" w:sz="4" w:space="0" w:color="8EA9DB"/>
              <w:left w:val="single" w:sz="4" w:space="0" w:color="8EA9DB"/>
              <w:bottom w:val="single" w:sz="4" w:space="0" w:color="8EA9DB"/>
              <w:right w:val="single" w:sz="4" w:space="0" w:color="8EA9DB"/>
            </w:tcBorders>
            <w:shd w:val="clear" w:color="auto" w:fill="auto"/>
            <w:vAlign w:val="bottom"/>
            <w:hideMark/>
          </w:tcPr>
          <w:p w14:paraId="0175E6BB" w14:textId="048551B7" w:rsidR="00332C54" w:rsidRPr="00332C54" w:rsidRDefault="00332C54" w:rsidP="00332C54">
            <w:pPr>
              <w:spacing w:after="0"/>
              <w:rPr>
                <w:rFonts w:eastAsia="Times New Roman" w:cs="Arial"/>
                <w:color w:val="000000"/>
                <w:kern w:val="0"/>
                <w:lang w:eastAsia="en-GB"/>
                <w14:ligatures w14:val="none"/>
              </w:rPr>
            </w:pPr>
            <w:r w:rsidRPr="00332C54">
              <w:rPr>
                <w:rFonts w:eastAsia="Times New Roman" w:cs="Arial"/>
                <w:color w:val="000000"/>
                <w:kern w:val="0"/>
                <w:lang w:eastAsia="en-GB"/>
                <w14:ligatures w14:val="none"/>
              </w:rPr>
              <w:t>I feel safe at my workplace</w:t>
            </w:r>
            <w:r w:rsidR="00FA6B68">
              <w:rPr>
                <w:rFonts w:eastAsia="Times New Roman" w:cs="Arial"/>
                <w:color w:val="000000"/>
                <w:kern w:val="0"/>
                <w:lang w:eastAsia="en-GB"/>
                <w14:ligatures w14:val="none"/>
              </w:rPr>
              <w:t>.</w:t>
            </w:r>
            <w:r w:rsidRPr="00332C54">
              <w:rPr>
                <w:rFonts w:eastAsia="Times New Roman" w:cs="Arial"/>
                <w:color w:val="000000"/>
                <w:kern w:val="0"/>
                <w:lang w:eastAsia="en-GB"/>
                <w14:ligatures w14:val="none"/>
              </w:rPr>
              <w:t xml:space="preserve"> </w:t>
            </w:r>
          </w:p>
        </w:tc>
      </w:tr>
    </w:tbl>
    <w:p w14:paraId="7BB9A222" w14:textId="77777777" w:rsidR="00181040" w:rsidRDefault="00181040" w:rsidP="00B05D23">
      <w:pPr>
        <w:spacing w:line="360" w:lineRule="auto"/>
      </w:pPr>
    </w:p>
    <w:tbl>
      <w:tblPr>
        <w:tblW w:w="9634" w:type="dxa"/>
        <w:tblLook w:val="04A0" w:firstRow="1" w:lastRow="0" w:firstColumn="1" w:lastColumn="0" w:noHBand="0" w:noVBand="1"/>
      </w:tblPr>
      <w:tblGrid>
        <w:gridCol w:w="3746"/>
        <w:gridCol w:w="1116"/>
        <w:gridCol w:w="1243"/>
        <w:gridCol w:w="1146"/>
        <w:gridCol w:w="1256"/>
        <w:gridCol w:w="1127"/>
      </w:tblGrid>
      <w:tr w:rsidR="009C043F" w:rsidRPr="009C043F" w14:paraId="5F0CF4B3" w14:textId="77777777" w:rsidTr="00FD09E4">
        <w:trPr>
          <w:trHeight w:val="623"/>
        </w:trPr>
        <w:tc>
          <w:tcPr>
            <w:tcW w:w="3746" w:type="dxa"/>
            <w:tcBorders>
              <w:top w:val="single" w:sz="4" w:space="0" w:color="8EA9DB"/>
              <w:left w:val="single" w:sz="4" w:space="0" w:color="8EA9DB"/>
              <w:bottom w:val="single" w:sz="4" w:space="0" w:color="8EA9DB"/>
              <w:right w:val="single" w:sz="4" w:space="0" w:color="8EA9DB"/>
            </w:tcBorders>
            <w:shd w:val="clear" w:color="4472C4" w:fill="4472C4"/>
            <w:vAlign w:val="center"/>
            <w:hideMark/>
          </w:tcPr>
          <w:p w14:paraId="070334E7" w14:textId="77777777" w:rsidR="009C043F" w:rsidRPr="009C043F" w:rsidRDefault="009C043F" w:rsidP="009C043F">
            <w:pPr>
              <w:spacing w:after="0"/>
              <w:jc w:val="center"/>
              <w:rPr>
                <w:rFonts w:eastAsia="Times New Roman" w:cs="Arial"/>
                <w:b/>
                <w:bCs/>
                <w:color w:val="FFFFFF"/>
                <w:kern w:val="0"/>
                <w:lang w:eastAsia="en-GB"/>
                <w14:ligatures w14:val="none"/>
              </w:rPr>
            </w:pPr>
            <w:r w:rsidRPr="009C043F">
              <w:rPr>
                <w:rFonts w:eastAsia="Times New Roman" w:cs="Arial"/>
                <w:b/>
                <w:bCs/>
                <w:color w:val="FFFFFF"/>
                <w:kern w:val="0"/>
                <w:lang w:eastAsia="en-GB"/>
                <w14:ligatures w14:val="none"/>
              </w:rPr>
              <w:t xml:space="preserve">Safety </w:t>
            </w:r>
          </w:p>
        </w:tc>
        <w:tc>
          <w:tcPr>
            <w:tcW w:w="1116" w:type="dxa"/>
            <w:tcBorders>
              <w:top w:val="single" w:sz="4" w:space="0" w:color="8EA9DB"/>
              <w:left w:val="single" w:sz="4" w:space="0" w:color="9BC2E6"/>
              <w:bottom w:val="single" w:sz="4" w:space="0" w:color="8EA9DB"/>
              <w:right w:val="nil"/>
            </w:tcBorders>
            <w:shd w:val="clear" w:color="4472C4" w:fill="4472C4"/>
            <w:vAlign w:val="center"/>
            <w:hideMark/>
          </w:tcPr>
          <w:p w14:paraId="21114342" w14:textId="77777777" w:rsidR="009C043F" w:rsidRPr="009C043F" w:rsidRDefault="009C043F" w:rsidP="009C043F">
            <w:pPr>
              <w:spacing w:after="0"/>
              <w:jc w:val="center"/>
              <w:rPr>
                <w:rFonts w:eastAsia="Times New Roman" w:cs="Arial"/>
                <w:b/>
                <w:bCs/>
                <w:color w:val="FFFFFF"/>
                <w:kern w:val="0"/>
                <w:lang w:eastAsia="en-GB"/>
                <w14:ligatures w14:val="none"/>
              </w:rPr>
            </w:pPr>
            <w:r w:rsidRPr="009C043F">
              <w:rPr>
                <w:rFonts w:eastAsia="Times New Roman" w:cs="Arial"/>
                <w:b/>
                <w:bCs/>
                <w:color w:val="FFFFFF"/>
                <w:kern w:val="0"/>
                <w:lang w:eastAsia="en-GB"/>
                <w14:ligatures w14:val="none"/>
              </w:rPr>
              <w:t>1. Strongly Agree</w:t>
            </w:r>
          </w:p>
        </w:tc>
        <w:tc>
          <w:tcPr>
            <w:tcW w:w="1243" w:type="dxa"/>
            <w:tcBorders>
              <w:top w:val="single" w:sz="4" w:space="0" w:color="8EA9DB"/>
              <w:left w:val="nil"/>
              <w:bottom w:val="single" w:sz="4" w:space="0" w:color="8EA9DB"/>
              <w:right w:val="nil"/>
            </w:tcBorders>
            <w:shd w:val="clear" w:color="4472C4" w:fill="4472C4"/>
            <w:vAlign w:val="center"/>
            <w:hideMark/>
          </w:tcPr>
          <w:p w14:paraId="2E4DFD70" w14:textId="77777777" w:rsidR="009C043F" w:rsidRPr="009C043F" w:rsidRDefault="009C043F" w:rsidP="009C043F">
            <w:pPr>
              <w:spacing w:after="0"/>
              <w:jc w:val="center"/>
              <w:rPr>
                <w:rFonts w:eastAsia="Times New Roman" w:cs="Arial"/>
                <w:b/>
                <w:bCs/>
                <w:color w:val="FFFFFF"/>
                <w:kern w:val="0"/>
                <w:lang w:eastAsia="en-GB"/>
                <w14:ligatures w14:val="none"/>
              </w:rPr>
            </w:pPr>
            <w:r w:rsidRPr="009C043F">
              <w:rPr>
                <w:rFonts w:eastAsia="Times New Roman" w:cs="Arial"/>
                <w:b/>
                <w:bCs/>
                <w:color w:val="FFFFFF"/>
                <w:kern w:val="0"/>
                <w:lang w:eastAsia="en-GB"/>
                <w14:ligatures w14:val="none"/>
              </w:rPr>
              <w:t>2. Agree</w:t>
            </w:r>
          </w:p>
        </w:tc>
        <w:tc>
          <w:tcPr>
            <w:tcW w:w="1146" w:type="dxa"/>
            <w:tcBorders>
              <w:top w:val="single" w:sz="4" w:space="0" w:color="8EA9DB"/>
              <w:left w:val="nil"/>
              <w:bottom w:val="single" w:sz="4" w:space="0" w:color="8EA9DB"/>
              <w:right w:val="nil"/>
            </w:tcBorders>
            <w:shd w:val="clear" w:color="4472C4" w:fill="4472C4"/>
            <w:vAlign w:val="center"/>
            <w:hideMark/>
          </w:tcPr>
          <w:p w14:paraId="01008FF4" w14:textId="77777777" w:rsidR="009C043F" w:rsidRPr="009C043F" w:rsidRDefault="009C043F" w:rsidP="009C043F">
            <w:pPr>
              <w:spacing w:after="0"/>
              <w:jc w:val="center"/>
              <w:rPr>
                <w:rFonts w:eastAsia="Times New Roman" w:cs="Arial"/>
                <w:b/>
                <w:bCs/>
                <w:color w:val="FFFFFF"/>
                <w:kern w:val="0"/>
                <w:lang w:eastAsia="en-GB"/>
                <w14:ligatures w14:val="none"/>
              </w:rPr>
            </w:pPr>
            <w:r w:rsidRPr="009C043F">
              <w:rPr>
                <w:rFonts w:eastAsia="Times New Roman" w:cs="Arial"/>
                <w:b/>
                <w:bCs/>
                <w:color w:val="FFFFFF"/>
                <w:kern w:val="0"/>
                <w:lang w:eastAsia="en-GB"/>
                <w14:ligatures w14:val="none"/>
              </w:rPr>
              <w:t>3. Disagree</w:t>
            </w:r>
          </w:p>
        </w:tc>
        <w:tc>
          <w:tcPr>
            <w:tcW w:w="1256" w:type="dxa"/>
            <w:tcBorders>
              <w:top w:val="single" w:sz="4" w:space="0" w:color="8EA9DB"/>
              <w:left w:val="nil"/>
              <w:bottom w:val="single" w:sz="4" w:space="0" w:color="8EA9DB"/>
              <w:right w:val="nil"/>
            </w:tcBorders>
            <w:shd w:val="clear" w:color="4472C4" w:fill="4472C4"/>
            <w:vAlign w:val="center"/>
            <w:hideMark/>
          </w:tcPr>
          <w:p w14:paraId="0D9F2417" w14:textId="77777777" w:rsidR="009C043F" w:rsidRPr="009C043F" w:rsidRDefault="009C043F" w:rsidP="009C043F">
            <w:pPr>
              <w:spacing w:after="0"/>
              <w:jc w:val="center"/>
              <w:rPr>
                <w:rFonts w:eastAsia="Times New Roman" w:cs="Arial"/>
                <w:b/>
                <w:bCs/>
                <w:color w:val="FFFFFF"/>
                <w:kern w:val="0"/>
                <w:lang w:eastAsia="en-GB"/>
                <w14:ligatures w14:val="none"/>
              </w:rPr>
            </w:pPr>
            <w:r w:rsidRPr="009C043F">
              <w:rPr>
                <w:rFonts w:eastAsia="Times New Roman" w:cs="Arial"/>
                <w:b/>
                <w:bCs/>
                <w:color w:val="FFFFFF"/>
                <w:kern w:val="0"/>
                <w:lang w:eastAsia="en-GB"/>
                <w14:ligatures w14:val="none"/>
              </w:rPr>
              <w:t>4. Strongly Disagree</w:t>
            </w:r>
          </w:p>
        </w:tc>
        <w:tc>
          <w:tcPr>
            <w:tcW w:w="1127" w:type="dxa"/>
            <w:tcBorders>
              <w:top w:val="single" w:sz="4" w:space="0" w:color="8EA9DB"/>
              <w:left w:val="nil"/>
              <w:bottom w:val="single" w:sz="4" w:space="0" w:color="8EA9DB"/>
              <w:right w:val="nil"/>
            </w:tcBorders>
            <w:shd w:val="clear" w:color="4472C4" w:fill="4472C4"/>
            <w:vAlign w:val="center"/>
            <w:hideMark/>
          </w:tcPr>
          <w:p w14:paraId="2D382C6C" w14:textId="77777777" w:rsidR="009C043F" w:rsidRPr="009C043F" w:rsidRDefault="009C043F" w:rsidP="009C043F">
            <w:pPr>
              <w:spacing w:after="0"/>
              <w:jc w:val="center"/>
              <w:rPr>
                <w:rFonts w:eastAsia="Times New Roman" w:cs="Arial"/>
                <w:b/>
                <w:bCs/>
                <w:color w:val="FFFFFF"/>
                <w:kern w:val="0"/>
                <w:lang w:eastAsia="en-GB"/>
                <w14:ligatures w14:val="none"/>
              </w:rPr>
            </w:pPr>
            <w:r w:rsidRPr="009C043F">
              <w:rPr>
                <w:rFonts w:eastAsia="Times New Roman" w:cs="Arial"/>
                <w:b/>
                <w:bCs/>
                <w:color w:val="FFFFFF"/>
                <w:kern w:val="0"/>
                <w:lang w:eastAsia="en-GB"/>
                <w14:ligatures w14:val="none"/>
              </w:rPr>
              <w:t>5. Neutral</w:t>
            </w:r>
          </w:p>
        </w:tc>
      </w:tr>
      <w:tr w:rsidR="009C043F" w:rsidRPr="009C043F" w14:paraId="49FE3BD0" w14:textId="77777777" w:rsidTr="00FD09E4">
        <w:trPr>
          <w:trHeight w:val="604"/>
        </w:trPr>
        <w:tc>
          <w:tcPr>
            <w:tcW w:w="3746" w:type="dxa"/>
            <w:tcBorders>
              <w:top w:val="nil"/>
              <w:left w:val="single" w:sz="4" w:space="0" w:color="8EA9DB"/>
              <w:bottom w:val="single" w:sz="4" w:space="0" w:color="8EA9DB"/>
              <w:right w:val="single" w:sz="4" w:space="0" w:color="8EA9DB"/>
            </w:tcBorders>
            <w:shd w:val="clear" w:color="D9E1F2" w:fill="D9E1F2"/>
            <w:vAlign w:val="center"/>
            <w:hideMark/>
          </w:tcPr>
          <w:p w14:paraId="0F1467D6" w14:textId="68A84069" w:rsidR="009C043F" w:rsidRPr="009C043F" w:rsidRDefault="009C043F" w:rsidP="009C043F">
            <w:pPr>
              <w:spacing w:after="0"/>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 xml:space="preserve">I understand what the business expects of </w:t>
            </w:r>
            <w:r w:rsidR="00DE591C">
              <w:rPr>
                <w:rFonts w:eastAsia="Times New Roman" w:cs="Arial"/>
                <w:color w:val="000000"/>
                <w:kern w:val="0"/>
                <w:lang w:eastAsia="en-GB"/>
                <w14:ligatures w14:val="none"/>
              </w:rPr>
              <w:t>me</w:t>
            </w:r>
            <w:r w:rsidRPr="009C043F">
              <w:rPr>
                <w:rFonts w:eastAsia="Times New Roman" w:cs="Arial"/>
                <w:color w:val="000000"/>
                <w:kern w:val="0"/>
                <w:lang w:eastAsia="en-GB"/>
                <w14:ligatures w14:val="none"/>
              </w:rPr>
              <w:t xml:space="preserve"> regarding safety </w:t>
            </w:r>
          </w:p>
        </w:tc>
        <w:tc>
          <w:tcPr>
            <w:tcW w:w="1116" w:type="dxa"/>
            <w:tcBorders>
              <w:top w:val="single" w:sz="4" w:space="0" w:color="8EA9DB"/>
              <w:left w:val="single" w:sz="4" w:space="0" w:color="9BC2E6"/>
              <w:bottom w:val="single" w:sz="4" w:space="0" w:color="8EA9DB"/>
              <w:right w:val="nil"/>
            </w:tcBorders>
            <w:shd w:val="clear" w:color="D9E1F2" w:fill="D9E1F2"/>
            <w:vAlign w:val="bottom"/>
            <w:hideMark/>
          </w:tcPr>
          <w:p w14:paraId="1CE02EA6"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77</w:t>
            </w:r>
          </w:p>
        </w:tc>
        <w:tc>
          <w:tcPr>
            <w:tcW w:w="1243" w:type="dxa"/>
            <w:tcBorders>
              <w:top w:val="single" w:sz="4" w:space="0" w:color="8EA9DB"/>
              <w:left w:val="nil"/>
              <w:bottom w:val="single" w:sz="4" w:space="0" w:color="8EA9DB"/>
              <w:right w:val="nil"/>
            </w:tcBorders>
            <w:shd w:val="clear" w:color="D9E1F2" w:fill="D9E1F2"/>
            <w:noWrap/>
            <w:vAlign w:val="bottom"/>
            <w:hideMark/>
          </w:tcPr>
          <w:p w14:paraId="5F6A48BB"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61</w:t>
            </w:r>
          </w:p>
        </w:tc>
        <w:tc>
          <w:tcPr>
            <w:tcW w:w="1146" w:type="dxa"/>
            <w:tcBorders>
              <w:top w:val="single" w:sz="4" w:space="0" w:color="8EA9DB"/>
              <w:left w:val="nil"/>
              <w:bottom w:val="single" w:sz="4" w:space="0" w:color="8EA9DB"/>
              <w:right w:val="nil"/>
            </w:tcBorders>
            <w:shd w:val="clear" w:color="D9E1F2" w:fill="D9E1F2"/>
            <w:noWrap/>
            <w:vAlign w:val="bottom"/>
            <w:hideMark/>
          </w:tcPr>
          <w:p w14:paraId="0B751124"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38</w:t>
            </w:r>
          </w:p>
        </w:tc>
        <w:tc>
          <w:tcPr>
            <w:tcW w:w="1256" w:type="dxa"/>
            <w:tcBorders>
              <w:top w:val="single" w:sz="4" w:space="0" w:color="8EA9DB"/>
              <w:left w:val="nil"/>
              <w:bottom w:val="single" w:sz="4" w:space="0" w:color="8EA9DB"/>
              <w:right w:val="nil"/>
            </w:tcBorders>
            <w:shd w:val="clear" w:color="D9E1F2" w:fill="D9E1F2"/>
            <w:noWrap/>
            <w:vAlign w:val="bottom"/>
            <w:hideMark/>
          </w:tcPr>
          <w:p w14:paraId="251F5870"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11</w:t>
            </w:r>
          </w:p>
        </w:tc>
        <w:tc>
          <w:tcPr>
            <w:tcW w:w="1127" w:type="dxa"/>
            <w:tcBorders>
              <w:top w:val="single" w:sz="4" w:space="0" w:color="8EA9DB"/>
              <w:left w:val="nil"/>
              <w:bottom w:val="single" w:sz="4" w:space="0" w:color="8EA9DB"/>
              <w:right w:val="nil"/>
            </w:tcBorders>
            <w:shd w:val="clear" w:color="D9E1F2" w:fill="D9E1F2"/>
            <w:noWrap/>
            <w:vAlign w:val="bottom"/>
            <w:hideMark/>
          </w:tcPr>
          <w:p w14:paraId="3E9089AB"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0</w:t>
            </w:r>
          </w:p>
        </w:tc>
      </w:tr>
      <w:tr w:rsidR="009C043F" w:rsidRPr="009C043F" w14:paraId="71A6E2E3" w14:textId="77777777" w:rsidTr="00FD09E4">
        <w:trPr>
          <w:trHeight w:val="252"/>
        </w:trPr>
        <w:tc>
          <w:tcPr>
            <w:tcW w:w="3746" w:type="dxa"/>
            <w:tcBorders>
              <w:top w:val="nil"/>
              <w:left w:val="single" w:sz="4" w:space="0" w:color="8EA9DB"/>
              <w:bottom w:val="single" w:sz="4" w:space="0" w:color="8EA9DB"/>
              <w:right w:val="single" w:sz="4" w:space="0" w:color="8EA9DB"/>
            </w:tcBorders>
            <w:shd w:val="clear" w:color="auto" w:fill="auto"/>
            <w:vAlign w:val="bottom"/>
            <w:hideMark/>
          </w:tcPr>
          <w:p w14:paraId="39497A79" w14:textId="77777777" w:rsidR="009C043F" w:rsidRPr="009C043F" w:rsidRDefault="009C043F" w:rsidP="009C043F">
            <w:pPr>
              <w:spacing w:after="0"/>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I always work safely</w:t>
            </w:r>
          </w:p>
        </w:tc>
        <w:tc>
          <w:tcPr>
            <w:tcW w:w="1116" w:type="dxa"/>
            <w:tcBorders>
              <w:top w:val="single" w:sz="4" w:space="0" w:color="8EA9DB"/>
              <w:left w:val="single" w:sz="4" w:space="0" w:color="9BC2E6"/>
              <w:bottom w:val="single" w:sz="4" w:space="0" w:color="8EA9DB"/>
              <w:right w:val="nil"/>
            </w:tcBorders>
            <w:shd w:val="clear" w:color="D9E1F2" w:fill="FFFFFF"/>
            <w:noWrap/>
            <w:vAlign w:val="bottom"/>
            <w:hideMark/>
          </w:tcPr>
          <w:p w14:paraId="52EC3A9D"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64</w:t>
            </w:r>
          </w:p>
        </w:tc>
        <w:tc>
          <w:tcPr>
            <w:tcW w:w="1243" w:type="dxa"/>
            <w:tcBorders>
              <w:top w:val="single" w:sz="4" w:space="0" w:color="8EA9DB"/>
              <w:left w:val="nil"/>
              <w:bottom w:val="single" w:sz="4" w:space="0" w:color="8EA9DB"/>
              <w:right w:val="nil"/>
            </w:tcBorders>
            <w:shd w:val="clear" w:color="D9E1F2" w:fill="FFFFFF"/>
            <w:noWrap/>
            <w:vAlign w:val="bottom"/>
            <w:hideMark/>
          </w:tcPr>
          <w:p w14:paraId="4B917DE3"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61</w:t>
            </w:r>
          </w:p>
        </w:tc>
        <w:tc>
          <w:tcPr>
            <w:tcW w:w="1146" w:type="dxa"/>
            <w:tcBorders>
              <w:top w:val="single" w:sz="4" w:space="0" w:color="8EA9DB"/>
              <w:left w:val="nil"/>
              <w:bottom w:val="single" w:sz="4" w:space="0" w:color="8EA9DB"/>
              <w:right w:val="nil"/>
            </w:tcBorders>
            <w:shd w:val="clear" w:color="D9E1F2" w:fill="FFFFFF"/>
            <w:vAlign w:val="bottom"/>
            <w:hideMark/>
          </w:tcPr>
          <w:p w14:paraId="27975A0A"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51</w:t>
            </w:r>
          </w:p>
        </w:tc>
        <w:tc>
          <w:tcPr>
            <w:tcW w:w="1256" w:type="dxa"/>
            <w:tcBorders>
              <w:top w:val="single" w:sz="4" w:space="0" w:color="8EA9DB"/>
              <w:left w:val="nil"/>
              <w:bottom w:val="single" w:sz="4" w:space="0" w:color="8EA9DB"/>
              <w:right w:val="nil"/>
            </w:tcBorders>
            <w:shd w:val="clear" w:color="D9E1F2" w:fill="FFFFFF"/>
            <w:noWrap/>
            <w:vAlign w:val="bottom"/>
            <w:hideMark/>
          </w:tcPr>
          <w:p w14:paraId="7465ECAC"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10</w:t>
            </w:r>
          </w:p>
        </w:tc>
        <w:tc>
          <w:tcPr>
            <w:tcW w:w="1127" w:type="dxa"/>
            <w:tcBorders>
              <w:top w:val="single" w:sz="4" w:space="0" w:color="8EA9DB"/>
              <w:left w:val="nil"/>
              <w:bottom w:val="single" w:sz="4" w:space="0" w:color="8EA9DB"/>
              <w:right w:val="nil"/>
            </w:tcBorders>
            <w:shd w:val="clear" w:color="D9E1F2" w:fill="FFFFFF"/>
            <w:noWrap/>
            <w:vAlign w:val="bottom"/>
            <w:hideMark/>
          </w:tcPr>
          <w:p w14:paraId="053587C9"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1</w:t>
            </w:r>
          </w:p>
        </w:tc>
      </w:tr>
      <w:tr w:rsidR="009C043F" w:rsidRPr="009C043F" w14:paraId="6EAFB219" w14:textId="77777777" w:rsidTr="00FD09E4">
        <w:trPr>
          <w:trHeight w:val="252"/>
        </w:trPr>
        <w:tc>
          <w:tcPr>
            <w:tcW w:w="3746" w:type="dxa"/>
            <w:tcBorders>
              <w:top w:val="nil"/>
              <w:left w:val="single" w:sz="4" w:space="0" w:color="8EA9DB"/>
              <w:bottom w:val="single" w:sz="4" w:space="0" w:color="8EA9DB"/>
              <w:right w:val="single" w:sz="4" w:space="0" w:color="8EA9DB"/>
            </w:tcBorders>
            <w:shd w:val="clear" w:color="D9E1F2" w:fill="D9E1F2"/>
            <w:vAlign w:val="bottom"/>
            <w:hideMark/>
          </w:tcPr>
          <w:p w14:paraId="2A5B1980" w14:textId="099C8099" w:rsidR="009C043F" w:rsidRPr="009C043F" w:rsidRDefault="00552839" w:rsidP="009C043F">
            <w:pPr>
              <w:spacing w:after="0"/>
              <w:rPr>
                <w:rFonts w:eastAsia="Times New Roman" w:cs="Arial"/>
                <w:color w:val="000000"/>
                <w:kern w:val="0"/>
                <w:lang w:eastAsia="en-GB"/>
                <w14:ligatures w14:val="none"/>
              </w:rPr>
            </w:pPr>
            <w:r>
              <w:rPr>
                <w:rFonts w:eastAsia="Times New Roman" w:cs="Arial"/>
                <w:color w:val="000000"/>
                <w:kern w:val="0"/>
                <w:lang w:eastAsia="en-GB"/>
                <w14:ligatures w14:val="none"/>
              </w:rPr>
              <w:lastRenderedPageBreak/>
              <w:t>In my role</w:t>
            </w:r>
            <w:r w:rsidR="00FA6B68">
              <w:rPr>
                <w:rFonts w:eastAsia="Times New Roman" w:cs="Arial"/>
                <w:color w:val="000000"/>
                <w:kern w:val="0"/>
                <w:lang w:eastAsia="en-GB"/>
                <w14:ligatures w14:val="none"/>
              </w:rPr>
              <w:t>,</w:t>
            </w:r>
            <w:r>
              <w:rPr>
                <w:rFonts w:eastAsia="Times New Roman" w:cs="Arial"/>
                <w:color w:val="000000"/>
                <w:kern w:val="0"/>
                <w:lang w:eastAsia="en-GB"/>
                <w14:ligatures w14:val="none"/>
              </w:rPr>
              <w:t xml:space="preserve"> I am faced with numerous hazards </w:t>
            </w:r>
          </w:p>
        </w:tc>
        <w:tc>
          <w:tcPr>
            <w:tcW w:w="1116" w:type="dxa"/>
            <w:tcBorders>
              <w:top w:val="single" w:sz="4" w:space="0" w:color="8EA9DB"/>
              <w:left w:val="single" w:sz="4" w:space="0" w:color="9BC2E6"/>
              <w:bottom w:val="single" w:sz="4" w:space="0" w:color="8EA9DB"/>
              <w:right w:val="nil"/>
            </w:tcBorders>
            <w:shd w:val="clear" w:color="D9E1F2" w:fill="D9E1F2"/>
            <w:noWrap/>
            <w:vAlign w:val="bottom"/>
            <w:hideMark/>
          </w:tcPr>
          <w:p w14:paraId="03EE00DF"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54</w:t>
            </w:r>
          </w:p>
        </w:tc>
        <w:tc>
          <w:tcPr>
            <w:tcW w:w="1243" w:type="dxa"/>
            <w:tcBorders>
              <w:top w:val="single" w:sz="4" w:space="0" w:color="8EA9DB"/>
              <w:left w:val="nil"/>
              <w:bottom w:val="single" w:sz="4" w:space="0" w:color="8EA9DB"/>
              <w:right w:val="nil"/>
            </w:tcBorders>
            <w:shd w:val="clear" w:color="D9E1F2" w:fill="D9E1F2"/>
            <w:noWrap/>
            <w:vAlign w:val="bottom"/>
            <w:hideMark/>
          </w:tcPr>
          <w:p w14:paraId="5CA4156B"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64</w:t>
            </w:r>
          </w:p>
        </w:tc>
        <w:tc>
          <w:tcPr>
            <w:tcW w:w="1146" w:type="dxa"/>
            <w:tcBorders>
              <w:top w:val="single" w:sz="4" w:space="0" w:color="8EA9DB"/>
              <w:left w:val="nil"/>
              <w:bottom w:val="single" w:sz="4" w:space="0" w:color="8EA9DB"/>
              <w:right w:val="nil"/>
            </w:tcBorders>
            <w:shd w:val="clear" w:color="D9E1F2" w:fill="D9E1F2"/>
            <w:noWrap/>
            <w:vAlign w:val="bottom"/>
            <w:hideMark/>
          </w:tcPr>
          <w:p w14:paraId="1DD6A2BC"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44</w:t>
            </w:r>
          </w:p>
        </w:tc>
        <w:tc>
          <w:tcPr>
            <w:tcW w:w="1256" w:type="dxa"/>
            <w:tcBorders>
              <w:top w:val="single" w:sz="4" w:space="0" w:color="8EA9DB"/>
              <w:left w:val="nil"/>
              <w:bottom w:val="single" w:sz="4" w:space="0" w:color="8EA9DB"/>
              <w:right w:val="nil"/>
            </w:tcBorders>
            <w:shd w:val="clear" w:color="D9E1F2" w:fill="D9E1F2"/>
            <w:noWrap/>
            <w:vAlign w:val="bottom"/>
            <w:hideMark/>
          </w:tcPr>
          <w:p w14:paraId="4E2DB93F"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25</w:t>
            </w:r>
          </w:p>
        </w:tc>
        <w:tc>
          <w:tcPr>
            <w:tcW w:w="1127" w:type="dxa"/>
            <w:tcBorders>
              <w:top w:val="single" w:sz="4" w:space="0" w:color="8EA9DB"/>
              <w:left w:val="nil"/>
              <w:bottom w:val="single" w:sz="4" w:space="0" w:color="8EA9DB"/>
              <w:right w:val="nil"/>
            </w:tcBorders>
            <w:shd w:val="clear" w:color="D9E1F2" w:fill="D9E1F2"/>
            <w:noWrap/>
            <w:vAlign w:val="bottom"/>
            <w:hideMark/>
          </w:tcPr>
          <w:p w14:paraId="4B289382"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0</w:t>
            </w:r>
          </w:p>
        </w:tc>
      </w:tr>
      <w:tr w:rsidR="009C043F" w:rsidRPr="009C043F" w14:paraId="34254603" w14:textId="77777777" w:rsidTr="00FD09E4">
        <w:trPr>
          <w:trHeight w:val="505"/>
        </w:trPr>
        <w:tc>
          <w:tcPr>
            <w:tcW w:w="3746" w:type="dxa"/>
            <w:tcBorders>
              <w:top w:val="nil"/>
              <w:left w:val="single" w:sz="4" w:space="0" w:color="8EA9DB"/>
              <w:bottom w:val="single" w:sz="4" w:space="0" w:color="8EA9DB"/>
              <w:right w:val="single" w:sz="4" w:space="0" w:color="8EA9DB"/>
            </w:tcBorders>
            <w:shd w:val="clear" w:color="auto" w:fill="auto"/>
            <w:vAlign w:val="bottom"/>
            <w:hideMark/>
          </w:tcPr>
          <w:p w14:paraId="65505B0C" w14:textId="77777777" w:rsidR="009C043F" w:rsidRPr="009C043F" w:rsidRDefault="009C043F" w:rsidP="009C043F">
            <w:pPr>
              <w:spacing w:after="0"/>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I report unsafe conditions I observe in the workplace</w:t>
            </w:r>
          </w:p>
        </w:tc>
        <w:tc>
          <w:tcPr>
            <w:tcW w:w="1116" w:type="dxa"/>
            <w:tcBorders>
              <w:top w:val="single" w:sz="4" w:space="0" w:color="8EA9DB"/>
              <w:left w:val="single" w:sz="4" w:space="0" w:color="9BC2E6"/>
              <w:bottom w:val="single" w:sz="4" w:space="0" w:color="8EA9DB"/>
              <w:right w:val="nil"/>
            </w:tcBorders>
            <w:shd w:val="clear" w:color="D9E1F2" w:fill="FFFFFF"/>
            <w:noWrap/>
            <w:vAlign w:val="bottom"/>
            <w:hideMark/>
          </w:tcPr>
          <w:p w14:paraId="56C1BFD6"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47</w:t>
            </w:r>
          </w:p>
        </w:tc>
        <w:tc>
          <w:tcPr>
            <w:tcW w:w="1243" w:type="dxa"/>
            <w:tcBorders>
              <w:top w:val="single" w:sz="4" w:space="0" w:color="8EA9DB"/>
              <w:left w:val="nil"/>
              <w:bottom w:val="single" w:sz="4" w:space="0" w:color="8EA9DB"/>
              <w:right w:val="nil"/>
            </w:tcBorders>
            <w:shd w:val="clear" w:color="D9E1F2" w:fill="FFFFFF"/>
            <w:noWrap/>
            <w:vAlign w:val="bottom"/>
            <w:hideMark/>
          </w:tcPr>
          <w:p w14:paraId="61E964D5"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67</w:t>
            </w:r>
          </w:p>
        </w:tc>
        <w:tc>
          <w:tcPr>
            <w:tcW w:w="1146" w:type="dxa"/>
            <w:tcBorders>
              <w:top w:val="single" w:sz="4" w:space="0" w:color="8EA9DB"/>
              <w:left w:val="nil"/>
              <w:bottom w:val="single" w:sz="4" w:space="0" w:color="8EA9DB"/>
              <w:right w:val="nil"/>
            </w:tcBorders>
            <w:shd w:val="clear" w:color="D9E1F2" w:fill="FFFFFF"/>
            <w:vAlign w:val="bottom"/>
            <w:hideMark/>
          </w:tcPr>
          <w:p w14:paraId="51CE3564"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44</w:t>
            </w:r>
          </w:p>
        </w:tc>
        <w:tc>
          <w:tcPr>
            <w:tcW w:w="1256" w:type="dxa"/>
            <w:tcBorders>
              <w:top w:val="single" w:sz="4" w:space="0" w:color="8EA9DB"/>
              <w:left w:val="nil"/>
              <w:bottom w:val="single" w:sz="4" w:space="0" w:color="8EA9DB"/>
              <w:right w:val="nil"/>
            </w:tcBorders>
            <w:shd w:val="clear" w:color="D9E1F2" w:fill="FFFFFF"/>
            <w:noWrap/>
            <w:vAlign w:val="bottom"/>
            <w:hideMark/>
          </w:tcPr>
          <w:p w14:paraId="6EE31A63"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29</w:t>
            </w:r>
          </w:p>
        </w:tc>
        <w:tc>
          <w:tcPr>
            <w:tcW w:w="1127" w:type="dxa"/>
            <w:tcBorders>
              <w:top w:val="single" w:sz="4" w:space="0" w:color="8EA9DB"/>
              <w:left w:val="nil"/>
              <w:bottom w:val="single" w:sz="4" w:space="0" w:color="8EA9DB"/>
              <w:right w:val="nil"/>
            </w:tcBorders>
            <w:shd w:val="clear" w:color="D9E1F2" w:fill="FFFFFF"/>
            <w:noWrap/>
            <w:vAlign w:val="bottom"/>
            <w:hideMark/>
          </w:tcPr>
          <w:p w14:paraId="197838BC"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0</w:t>
            </w:r>
          </w:p>
        </w:tc>
      </w:tr>
      <w:tr w:rsidR="009C043F" w:rsidRPr="009C043F" w14:paraId="6BD6490A" w14:textId="77777777" w:rsidTr="00FD09E4">
        <w:trPr>
          <w:trHeight w:val="505"/>
        </w:trPr>
        <w:tc>
          <w:tcPr>
            <w:tcW w:w="3746" w:type="dxa"/>
            <w:tcBorders>
              <w:top w:val="nil"/>
              <w:left w:val="single" w:sz="4" w:space="0" w:color="8EA9DB"/>
              <w:bottom w:val="single" w:sz="4" w:space="0" w:color="8EA9DB"/>
              <w:right w:val="single" w:sz="4" w:space="0" w:color="8EA9DB"/>
            </w:tcBorders>
            <w:shd w:val="clear" w:color="D9E1F2" w:fill="D9E1F2"/>
            <w:vAlign w:val="bottom"/>
            <w:hideMark/>
          </w:tcPr>
          <w:p w14:paraId="14FBA008" w14:textId="77777777" w:rsidR="009C043F" w:rsidRPr="009C043F" w:rsidRDefault="009C043F" w:rsidP="009C043F">
            <w:pPr>
              <w:spacing w:after="0"/>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I always challenge those who demonstrate unsafe behaviour </w:t>
            </w:r>
          </w:p>
        </w:tc>
        <w:tc>
          <w:tcPr>
            <w:tcW w:w="1116" w:type="dxa"/>
            <w:tcBorders>
              <w:top w:val="single" w:sz="4" w:space="0" w:color="8EA9DB"/>
              <w:left w:val="single" w:sz="4" w:space="0" w:color="9BC2E6"/>
              <w:bottom w:val="single" w:sz="4" w:space="0" w:color="8EA9DB"/>
              <w:right w:val="nil"/>
            </w:tcBorders>
            <w:shd w:val="clear" w:color="D9E1F2" w:fill="D9E1F2"/>
            <w:noWrap/>
            <w:vAlign w:val="bottom"/>
            <w:hideMark/>
          </w:tcPr>
          <w:p w14:paraId="14371C90"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67</w:t>
            </w:r>
          </w:p>
        </w:tc>
        <w:tc>
          <w:tcPr>
            <w:tcW w:w="1243" w:type="dxa"/>
            <w:tcBorders>
              <w:top w:val="single" w:sz="4" w:space="0" w:color="8EA9DB"/>
              <w:left w:val="nil"/>
              <w:bottom w:val="single" w:sz="4" w:space="0" w:color="8EA9DB"/>
              <w:right w:val="nil"/>
            </w:tcBorders>
            <w:shd w:val="clear" w:color="D9E1F2" w:fill="D9E1F2"/>
            <w:noWrap/>
            <w:vAlign w:val="bottom"/>
            <w:hideMark/>
          </w:tcPr>
          <w:p w14:paraId="214F88FF"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58</w:t>
            </w:r>
          </w:p>
        </w:tc>
        <w:tc>
          <w:tcPr>
            <w:tcW w:w="1146" w:type="dxa"/>
            <w:tcBorders>
              <w:top w:val="single" w:sz="4" w:space="0" w:color="8EA9DB"/>
              <w:left w:val="nil"/>
              <w:bottom w:val="single" w:sz="4" w:space="0" w:color="8EA9DB"/>
              <w:right w:val="nil"/>
            </w:tcBorders>
            <w:shd w:val="clear" w:color="D9E1F2" w:fill="D9E1F2"/>
            <w:noWrap/>
            <w:vAlign w:val="bottom"/>
            <w:hideMark/>
          </w:tcPr>
          <w:p w14:paraId="03475976"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39</w:t>
            </w:r>
          </w:p>
        </w:tc>
        <w:tc>
          <w:tcPr>
            <w:tcW w:w="1256" w:type="dxa"/>
            <w:tcBorders>
              <w:top w:val="single" w:sz="4" w:space="0" w:color="8EA9DB"/>
              <w:left w:val="nil"/>
              <w:bottom w:val="single" w:sz="4" w:space="0" w:color="8EA9DB"/>
              <w:right w:val="nil"/>
            </w:tcBorders>
            <w:shd w:val="clear" w:color="D9E1F2" w:fill="D9E1F2"/>
            <w:noWrap/>
            <w:vAlign w:val="bottom"/>
            <w:hideMark/>
          </w:tcPr>
          <w:p w14:paraId="633FA788"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18</w:t>
            </w:r>
          </w:p>
        </w:tc>
        <w:tc>
          <w:tcPr>
            <w:tcW w:w="1127" w:type="dxa"/>
            <w:tcBorders>
              <w:top w:val="single" w:sz="4" w:space="0" w:color="8EA9DB"/>
              <w:left w:val="nil"/>
              <w:bottom w:val="single" w:sz="4" w:space="0" w:color="8EA9DB"/>
              <w:right w:val="nil"/>
            </w:tcBorders>
            <w:shd w:val="clear" w:color="D9E1F2" w:fill="D9E1F2"/>
            <w:noWrap/>
            <w:vAlign w:val="bottom"/>
            <w:hideMark/>
          </w:tcPr>
          <w:p w14:paraId="1C0AF7EF"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5</w:t>
            </w:r>
          </w:p>
        </w:tc>
      </w:tr>
      <w:tr w:rsidR="009C043F" w:rsidRPr="009C043F" w14:paraId="6981F1B9" w14:textId="77777777" w:rsidTr="00FD09E4">
        <w:trPr>
          <w:trHeight w:val="260"/>
        </w:trPr>
        <w:tc>
          <w:tcPr>
            <w:tcW w:w="3746" w:type="dxa"/>
            <w:tcBorders>
              <w:top w:val="nil"/>
              <w:left w:val="single" w:sz="4" w:space="0" w:color="8EA9DB"/>
              <w:bottom w:val="single" w:sz="4" w:space="0" w:color="8EA9DB"/>
              <w:right w:val="single" w:sz="4" w:space="0" w:color="8EA9DB"/>
            </w:tcBorders>
            <w:shd w:val="clear" w:color="auto" w:fill="auto"/>
            <w:vAlign w:val="bottom"/>
            <w:hideMark/>
          </w:tcPr>
          <w:p w14:paraId="16BCEDD6" w14:textId="77777777" w:rsidR="009C043F" w:rsidRPr="009C043F" w:rsidRDefault="009C043F" w:rsidP="009C043F">
            <w:pPr>
              <w:spacing w:after="0"/>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 xml:space="preserve">I feel safe at my workplace </w:t>
            </w:r>
          </w:p>
        </w:tc>
        <w:tc>
          <w:tcPr>
            <w:tcW w:w="1116" w:type="dxa"/>
            <w:tcBorders>
              <w:top w:val="single" w:sz="4" w:space="0" w:color="8EA9DB"/>
              <w:left w:val="single" w:sz="4" w:space="0" w:color="9BC2E6"/>
              <w:bottom w:val="single" w:sz="4" w:space="0" w:color="8EA9DB"/>
              <w:right w:val="nil"/>
            </w:tcBorders>
            <w:shd w:val="clear" w:color="D9E1F2" w:fill="FFFFFF"/>
            <w:noWrap/>
            <w:vAlign w:val="bottom"/>
            <w:hideMark/>
          </w:tcPr>
          <w:p w14:paraId="68FCDF1D"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70</w:t>
            </w:r>
          </w:p>
        </w:tc>
        <w:tc>
          <w:tcPr>
            <w:tcW w:w="1243" w:type="dxa"/>
            <w:tcBorders>
              <w:top w:val="single" w:sz="4" w:space="0" w:color="8EA9DB"/>
              <w:left w:val="nil"/>
              <w:bottom w:val="single" w:sz="4" w:space="0" w:color="8EA9DB"/>
              <w:right w:val="nil"/>
            </w:tcBorders>
            <w:shd w:val="clear" w:color="D9E1F2" w:fill="FFFFFF"/>
            <w:noWrap/>
            <w:vAlign w:val="bottom"/>
            <w:hideMark/>
          </w:tcPr>
          <w:p w14:paraId="48085A77"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45</w:t>
            </w:r>
          </w:p>
        </w:tc>
        <w:tc>
          <w:tcPr>
            <w:tcW w:w="1146" w:type="dxa"/>
            <w:tcBorders>
              <w:top w:val="single" w:sz="4" w:space="0" w:color="8EA9DB"/>
              <w:left w:val="nil"/>
              <w:bottom w:val="single" w:sz="4" w:space="0" w:color="8EA9DB"/>
              <w:right w:val="nil"/>
            </w:tcBorders>
            <w:shd w:val="clear" w:color="D9E1F2" w:fill="FFFFFF"/>
            <w:vAlign w:val="bottom"/>
            <w:hideMark/>
          </w:tcPr>
          <w:p w14:paraId="03835589"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50</w:t>
            </w:r>
          </w:p>
        </w:tc>
        <w:tc>
          <w:tcPr>
            <w:tcW w:w="1256" w:type="dxa"/>
            <w:tcBorders>
              <w:top w:val="single" w:sz="4" w:space="0" w:color="8EA9DB"/>
              <w:left w:val="nil"/>
              <w:bottom w:val="single" w:sz="4" w:space="0" w:color="8EA9DB"/>
              <w:right w:val="nil"/>
            </w:tcBorders>
            <w:shd w:val="clear" w:color="D9E1F2" w:fill="FFFFFF"/>
            <w:noWrap/>
            <w:vAlign w:val="bottom"/>
            <w:hideMark/>
          </w:tcPr>
          <w:p w14:paraId="60751520"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22</w:t>
            </w:r>
          </w:p>
        </w:tc>
        <w:tc>
          <w:tcPr>
            <w:tcW w:w="1127" w:type="dxa"/>
            <w:tcBorders>
              <w:top w:val="single" w:sz="4" w:space="0" w:color="8EA9DB"/>
              <w:left w:val="nil"/>
              <w:bottom w:val="single" w:sz="4" w:space="0" w:color="8EA9DB"/>
              <w:right w:val="nil"/>
            </w:tcBorders>
            <w:shd w:val="clear" w:color="D9E1F2" w:fill="FFFFFF"/>
            <w:noWrap/>
            <w:vAlign w:val="bottom"/>
            <w:hideMark/>
          </w:tcPr>
          <w:p w14:paraId="06B85AD9" w14:textId="77777777" w:rsidR="009C043F" w:rsidRPr="009C043F" w:rsidRDefault="009C043F" w:rsidP="009C043F">
            <w:pPr>
              <w:spacing w:after="0"/>
              <w:jc w:val="right"/>
              <w:rPr>
                <w:rFonts w:eastAsia="Times New Roman" w:cs="Arial"/>
                <w:color w:val="000000"/>
                <w:kern w:val="0"/>
                <w:lang w:eastAsia="en-GB"/>
                <w14:ligatures w14:val="none"/>
              </w:rPr>
            </w:pPr>
            <w:r w:rsidRPr="009C043F">
              <w:rPr>
                <w:rFonts w:eastAsia="Times New Roman" w:cs="Arial"/>
                <w:color w:val="000000"/>
                <w:kern w:val="0"/>
                <w:lang w:eastAsia="en-GB"/>
                <w14:ligatures w14:val="none"/>
              </w:rPr>
              <w:t>0</w:t>
            </w:r>
          </w:p>
        </w:tc>
      </w:tr>
    </w:tbl>
    <w:p w14:paraId="387ED079" w14:textId="77777777" w:rsidR="005F39CC" w:rsidRDefault="005F39CC" w:rsidP="00B05D23">
      <w:pPr>
        <w:spacing w:line="360" w:lineRule="auto"/>
      </w:pPr>
    </w:p>
    <w:p w14:paraId="550ABFF9" w14:textId="579EE26B" w:rsidR="006440CC" w:rsidRDefault="006440CC" w:rsidP="00B05D23">
      <w:pPr>
        <w:spacing w:line="360" w:lineRule="auto"/>
      </w:pPr>
      <w:r>
        <w:rPr>
          <w:noProof/>
        </w:rPr>
        <w:drawing>
          <wp:inline distT="0" distB="0" distL="0" distR="0" wp14:anchorId="0560FAB1" wp14:editId="0B192463">
            <wp:extent cx="5803900" cy="2749550"/>
            <wp:effectExtent l="0" t="0" r="6350" b="12700"/>
            <wp:docPr id="1063986622" name="Chart 1">
              <a:extLst xmlns:a="http://schemas.openxmlformats.org/drawingml/2006/main">
                <a:ext uri="{FF2B5EF4-FFF2-40B4-BE49-F238E27FC236}">
                  <a16:creationId xmlns:a16="http://schemas.microsoft.com/office/drawing/2014/main" id="{556ED9D9-4689-7E40-A595-66ECB51111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B5B9A05" w14:textId="77777777" w:rsidR="00E77A98" w:rsidRDefault="00E77A98" w:rsidP="00B05D23">
      <w:pPr>
        <w:spacing w:line="360" w:lineRule="auto"/>
      </w:pPr>
    </w:p>
    <w:p w14:paraId="5EFC8426" w14:textId="5F219E86" w:rsidR="00E77A98" w:rsidRDefault="00731BD8" w:rsidP="00B05D23">
      <w:pPr>
        <w:spacing w:line="360" w:lineRule="auto"/>
      </w:pPr>
      <w:r>
        <w:rPr>
          <w:noProof/>
        </w:rPr>
        <w:drawing>
          <wp:inline distT="0" distB="0" distL="0" distR="0" wp14:anchorId="27CB73A7" wp14:editId="1AE17962">
            <wp:extent cx="5669280" cy="3369212"/>
            <wp:effectExtent l="0" t="0" r="7620" b="3175"/>
            <wp:docPr id="698934966" name="Chart 1">
              <a:extLst xmlns:a="http://schemas.openxmlformats.org/drawingml/2006/main">
                <a:ext uri="{FF2B5EF4-FFF2-40B4-BE49-F238E27FC236}">
                  <a16:creationId xmlns:a16="http://schemas.microsoft.com/office/drawing/2014/main" id="{5FD65669-E7BD-0C9A-33C0-5DCA1A7360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2DED4F6" w14:textId="77777777" w:rsidR="00E77A98" w:rsidRDefault="00E77A98" w:rsidP="00B05D23">
      <w:pPr>
        <w:spacing w:line="360" w:lineRule="auto"/>
      </w:pPr>
    </w:p>
    <w:p w14:paraId="53F2DEC8" w14:textId="087B290A" w:rsidR="0050745D" w:rsidRDefault="004B4B52" w:rsidP="00B05D23">
      <w:pPr>
        <w:spacing w:line="360" w:lineRule="auto"/>
      </w:pPr>
      <w:r>
        <w:lastRenderedPageBreak/>
        <w:t xml:space="preserve">Safety is </w:t>
      </w:r>
      <w:r w:rsidR="00DF347D">
        <w:t>a significant</w:t>
      </w:r>
      <w:r>
        <w:t xml:space="preserve"> field for me as my career path has led me down this route and I feel passionately </w:t>
      </w:r>
      <w:r w:rsidR="00DF347D">
        <w:t>a</w:t>
      </w:r>
      <w:r>
        <w:t xml:space="preserve">bout it. My areas are some of the most challenging </w:t>
      </w:r>
      <w:r w:rsidR="000572C8">
        <w:t>within</w:t>
      </w:r>
      <w:r w:rsidR="00DF347D">
        <w:t xml:space="preserve"> TATA, so I chose these questions</w:t>
      </w:r>
      <w:r w:rsidR="000572C8">
        <w:t xml:space="preserve"> as I wanted to see if the participants know what is expected of them, what to do if something is unsafe, and how they feel about safety. </w:t>
      </w:r>
    </w:p>
    <w:p w14:paraId="1FA8B8B1" w14:textId="67B177DD" w:rsidR="000572C8" w:rsidRDefault="000572C8" w:rsidP="00B05D23">
      <w:pPr>
        <w:spacing w:line="360" w:lineRule="auto"/>
      </w:pPr>
      <w:r>
        <w:t>The first question</w:t>
      </w:r>
      <w:r w:rsidR="00DE591C">
        <w:t xml:space="preserve"> </w:t>
      </w:r>
      <w:r w:rsidR="009C707E">
        <w:t xml:space="preserve">I asked was </w:t>
      </w:r>
      <w:r w:rsidR="000F4DD8">
        <w:t xml:space="preserve">about the participant's understanding of what is expected of them regarding safety. I made sure not to elaborate on the question as I didn’t want to explain what they should know. I wanted a truthful answer. </w:t>
      </w:r>
      <w:r w:rsidR="000D7DCE">
        <w:t>The majority of participants – 77 of them answered that they did with a further 61 agreeing. When I asked them in the next question to give me exa</w:t>
      </w:r>
      <w:r w:rsidR="00CA509B">
        <w:t xml:space="preserve">mples of what is expected of them I was pleased to see the answers. All of them mentioned the Health and Safety At Work Act 1974 (HSAWA) and the duties that the company has as well as themselves and others. This was refreshing to see as we have had a big drive with the local induction reminding employees that not only does TATA have safety duties to them but they also have a duty of care to themselves and others. </w:t>
      </w:r>
      <w:r w:rsidR="0065118A">
        <w:t xml:space="preserve">Also mentioned were the safe system of work that we have and safe working instructions for the tasks. Great to see this </w:t>
      </w:r>
      <w:r w:rsidR="006B258C">
        <w:t>in</w:t>
      </w:r>
      <w:r w:rsidR="0065118A">
        <w:t xml:space="preserve"> the answers. </w:t>
      </w:r>
      <w:r w:rsidR="006B258C">
        <w:t>Still</w:t>
      </w:r>
      <w:r w:rsidR="00BD6606">
        <w:t>,</w:t>
      </w:r>
      <w:r w:rsidR="006B258C">
        <w:t xml:space="preserve"> work to do with 38 disagreeing and 11 </w:t>
      </w:r>
      <w:r w:rsidR="00BD6606">
        <w:t>strongly</w:t>
      </w:r>
      <w:r w:rsidR="006B258C">
        <w:t xml:space="preserve"> disagreeing on </w:t>
      </w:r>
      <w:r w:rsidR="00BD6606">
        <w:t xml:space="preserve">what the business expects from them. </w:t>
      </w:r>
      <w:r w:rsidR="003C0A54">
        <w:t xml:space="preserve">That is a figure of 26% over </w:t>
      </w:r>
      <w:r w:rsidR="001A2676">
        <w:t>both</w:t>
      </w:r>
      <w:r w:rsidR="003C0A54">
        <w:t xml:space="preserve"> answers not havin</w:t>
      </w:r>
      <w:r w:rsidR="001A2676">
        <w:t xml:space="preserve">g an idea of what the business </w:t>
      </w:r>
      <w:r w:rsidR="00C963EB">
        <w:t>expects of them which shows a varied opinion on safety.</w:t>
      </w:r>
      <w:r w:rsidR="00A012D3">
        <w:t xml:space="preserve"> </w:t>
      </w:r>
      <w:r w:rsidR="00BD6606">
        <w:t xml:space="preserve">This needs focus due to the nature of the tasks in my areas. </w:t>
      </w:r>
      <w:r w:rsidR="003672A9">
        <w:t xml:space="preserve">It does suggest </w:t>
      </w:r>
      <w:r w:rsidR="00257A05">
        <w:t>that</w:t>
      </w:r>
      <w:r w:rsidR="003672A9">
        <w:t xml:space="preserve"> the business is clear on what it expects from its employees to work safely but </w:t>
      </w:r>
      <w:r w:rsidR="00257A05">
        <w:t xml:space="preserve">I will address this with the areas to make sure that each employee understands what is expected of them. </w:t>
      </w:r>
    </w:p>
    <w:p w14:paraId="157F5C47" w14:textId="5085032B" w:rsidR="00257A05" w:rsidRDefault="003A1400" w:rsidP="00B05D23">
      <w:pPr>
        <w:spacing w:line="360" w:lineRule="auto"/>
      </w:pPr>
      <w:r>
        <w:t xml:space="preserve">The next question </w:t>
      </w:r>
      <w:r w:rsidR="00416E57">
        <w:t xml:space="preserve">2 </w:t>
      </w:r>
      <w:r>
        <w:t xml:space="preserve">was </w:t>
      </w:r>
      <w:r w:rsidR="00150A1E">
        <w:t>about</w:t>
      </w:r>
      <w:r>
        <w:t xml:space="preserve"> how the participants work within their area. It was a </w:t>
      </w:r>
      <w:r w:rsidR="0057469F">
        <w:t>straightforward</w:t>
      </w:r>
      <w:r>
        <w:t xml:space="preserve"> question to gauge </w:t>
      </w:r>
      <w:r w:rsidR="00150A1E">
        <w:t>how</w:t>
      </w:r>
      <w:r w:rsidR="0057469F">
        <w:t xml:space="preserve"> the participants</w:t>
      </w:r>
      <w:r w:rsidR="00150A1E">
        <w:t xml:space="preserve"> felt like they worked safely in the role. Worrying again to see the figure </w:t>
      </w:r>
      <w:r w:rsidR="00A012D3">
        <w:t xml:space="preserve">with only 34% </w:t>
      </w:r>
      <w:r w:rsidR="00B9738F">
        <w:t>strongly</w:t>
      </w:r>
      <w:r w:rsidR="00A012D3">
        <w:t xml:space="preserve"> agreeing and </w:t>
      </w:r>
      <w:r w:rsidR="00B9738F">
        <w:t xml:space="preserve">33% of participants suggesting that they work safely within their role, that’s </w:t>
      </w:r>
      <w:r w:rsidR="00150A1E">
        <w:t xml:space="preserve">only </w:t>
      </w:r>
      <w:r w:rsidR="00FC6465">
        <w:t>6</w:t>
      </w:r>
      <w:r w:rsidR="00150A1E">
        <w:t xml:space="preserve">4 out of the 187 strongly agreed and </w:t>
      </w:r>
      <w:r w:rsidR="00FC6465">
        <w:t xml:space="preserve">61 agreed that they worked safely. 51 </w:t>
      </w:r>
      <w:r w:rsidR="00B5264B">
        <w:t>disagree around</w:t>
      </w:r>
      <w:r w:rsidR="00CF001A">
        <w:t xml:space="preserve"> </w:t>
      </w:r>
      <w:r w:rsidR="00FC6465">
        <w:t xml:space="preserve">d on working safely </w:t>
      </w:r>
      <w:r w:rsidR="008551A1">
        <w:t xml:space="preserve">which might be part of the reason that the statistics are high within the areas around safety. </w:t>
      </w:r>
      <w:r w:rsidR="007F1105">
        <w:t xml:space="preserve">The comments made around this answer reverted to a lack of leadership within the areas and individuals being asked to get the job done no matter what. I understand there is always a time constraint, as when the plant is off it costs thousands of pounds but there is no cost on safety and if the job has to go on longer to be done safely then that is what has to happen. Again, not something I like to hear when being in </w:t>
      </w:r>
      <w:r w:rsidR="007131A6">
        <w:t>safety</w:t>
      </w:r>
      <w:r w:rsidR="007F1105">
        <w:t xml:space="preserve">. When individuals feel </w:t>
      </w:r>
      <w:r w:rsidR="007131A6">
        <w:t>pressured</w:t>
      </w:r>
      <w:r w:rsidR="007F1105">
        <w:t xml:space="preserve"> into getting the job </w:t>
      </w:r>
      <w:r w:rsidR="00132EA2">
        <w:t>done</w:t>
      </w:r>
      <w:r w:rsidR="007F1105">
        <w:t xml:space="preserve"> then </w:t>
      </w:r>
      <w:r w:rsidR="00132EA2">
        <w:t xml:space="preserve">that is where </w:t>
      </w:r>
      <w:r w:rsidR="007131A6">
        <w:t>mistakes</w:t>
      </w:r>
      <w:r w:rsidR="00132EA2">
        <w:t xml:space="preserve"> are made.</w:t>
      </w:r>
      <w:r w:rsidR="00416E57">
        <w:t xml:space="preserve"> </w:t>
      </w:r>
    </w:p>
    <w:p w14:paraId="477BC290" w14:textId="79A1A277" w:rsidR="00FF1BE3" w:rsidRDefault="00FF1BE3" w:rsidP="00B05D23">
      <w:pPr>
        <w:spacing w:line="360" w:lineRule="auto"/>
      </w:pPr>
      <w:r>
        <w:t xml:space="preserve">The next question 3 was </w:t>
      </w:r>
      <w:r w:rsidR="007350CB">
        <w:t>about</w:t>
      </w:r>
      <w:r>
        <w:t xml:space="preserve"> the </w:t>
      </w:r>
      <w:r w:rsidR="007350CB">
        <w:t>individual's understanding of their work area</w:t>
      </w:r>
      <w:r w:rsidR="00CF0D30">
        <w:t xml:space="preserve"> and the hazards that they face.</w:t>
      </w:r>
      <w:r w:rsidR="004D7684">
        <w:t xml:space="preserve"> Th</w:t>
      </w:r>
      <w:r w:rsidR="007F2D5E">
        <w:t>e</w:t>
      </w:r>
      <w:r w:rsidR="00E76D96">
        <w:t xml:space="preserve"> results </w:t>
      </w:r>
      <w:r w:rsidR="008574DB">
        <w:t xml:space="preserve">demonstrated that </w:t>
      </w:r>
      <w:r w:rsidR="0058310F">
        <w:t xml:space="preserve">63% over half of the participants </w:t>
      </w:r>
      <w:r w:rsidR="0058310F">
        <w:lastRenderedPageBreak/>
        <w:t>agreed that the</w:t>
      </w:r>
      <w:r w:rsidR="00842DAB">
        <w:t>y know that the role they undertake has hazards and that they know what they are. 37% suggested that t</w:t>
      </w:r>
      <w:r w:rsidR="00B20CB3">
        <w:t xml:space="preserve">he role they undertake does not have hazards which showed me that I had a mixed audience for my research study. </w:t>
      </w:r>
      <w:r w:rsidR="00792467">
        <w:t xml:space="preserve">Out of the 187 participants who answered over half made comments about the safety training that they had. Most of the </w:t>
      </w:r>
      <w:r w:rsidR="00691E1A">
        <w:t>participants</w:t>
      </w:r>
      <w:r w:rsidR="00792467">
        <w:t xml:space="preserve"> had a minimum</w:t>
      </w:r>
      <w:r w:rsidR="00691E1A">
        <w:t xml:space="preserve"> safety qualification from the </w:t>
      </w:r>
      <w:r w:rsidR="00792467">
        <w:t>Institut</w:t>
      </w:r>
      <w:r w:rsidR="00691E1A">
        <w:t>ion</w:t>
      </w:r>
      <w:r w:rsidR="00792467">
        <w:t xml:space="preserve"> of Occupational Health</w:t>
      </w:r>
      <w:r w:rsidR="00691E1A">
        <w:t xml:space="preserve"> and Safety (IOSH), which was encouraging. Also, </w:t>
      </w:r>
      <w:r w:rsidR="007C14E4">
        <w:t>the</w:t>
      </w:r>
      <w:r w:rsidR="00691E1A">
        <w:t xml:space="preserve"> vast majority with over </w:t>
      </w:r>
      <w:r w:rsidR="007C14E4">
        <w:t xml:space="preserve">45% commented on the fact the TATA recruitment process over the last few years has included the new employees completing a NVQ in manufacturing with one module specifically around safety. </w:t>
      </w:r>
    </w:p>
    <w:p w14:paraId="03DD8A98" w14:textId="4821A8AB" w:rsidR="005E3963" w:rsidRDefault="002928E1" w:rsidP="00B05D23">
      <w:pPr>
        <w:spacing w:line="360" w:lineRule="auto"/>
      </w:pPr>
      <w:r>
        <w:t>Questions</w:t>
      </w:r>
      <w:r w:rsidR="005E3963">
        <w:t xml:space="preserve"> </w:t>
      </w:r>
      <w:r w:rsidR="00E84245">
        <w:t xml:space="preserve">4 and </w:t>
      </w:r>
      <w:r w:rsidR="005F3292">
        <w:t xml:space="preserve">5 are </w:t>
      </w:r>
      <w:r w:rsidR="005C16E3">
        <w:t>very similar a</w:t>
      </w:r>
      <w:r w:rsidR="00F55C4F">
        <w:t xml:space="preserve">nd around the participant </w:t>
      </w:r>
      <w:r w:rsidR="00B20AE1">
        <w:t>reporting unsafe conditions they observe in the workplace and challenging those who demon</w:t>
      </w:r>
      <w:r>
        <w:t xml:space="preserve">strate unsafe behaviour. </w:t>
      </w:r>
      <w:r w:rsidR="00A57F1E">
        <w:t xml:space="preserve">The results and the comments </w:t>
      </w:r>
      <w:r w:rsidR="00D87D08">
        <w:t>received</w:t>
      </w:r>
      <w:r w:rsidR="00A57F1E">
        <w:t xml:space="preserve"> </w:t>
      </w:r>
      <w:r w:rsidR="00D87D08">
        <w:t xml:space="preserve">made sense for the figures. </w:t>
      </w:r>
      <w:r w:rsidR="00B5264B">
        <w:t>For the</w:t>
      </w:r>
      <w:r w:rsidR="00D87D08">
        <w:t xml:space="preserve"> first question </w:t>
      </w:r>
      <w:r w:rsidR="00B5264B">
        <w:t>about</w:t>
      </w:r>
      <w:r w:rsidR="00D87D08">
        <w:t xml:space="preserve"> reporting unsafe conditions</w:t>
      </w:r>
      <w:r w:rsidR="00B5264B">
        <w:t>,</w:t>
      </w:r>
      <w:r w:rsidR="00D87D08">
        <w:t xml:space="preserve"> the results suggested that </w:t>
      </w:r>
      <w:r w:rsidR="002C7C12">
        <w:t xml:space="preserve">40% did not report any unsafe conditions but in the comments section </w:t>
      </w:r>
      <w:r w:rsidR="0009087D">
        <w:t xml:space="preserve">the answer became clear. The company uses a new reporting system which is stored online. The comments made were </w:t>
      </w:r>
      <w:r w:rsidR="00D012FE">
        <w:t>about</w:t>
      </w:r>
      <w:r w:rsidR="0009087D">
        <w:t xml:space="preserve"> not being able to use the new SALUS system due to training and </w:t>
      </w:r>
      <w:r w:rsidR="00D012FE">
        <w:t xml:space="preserve">the </w:t>
      </w:r>
      <w:r w:rsidR="0009087D">
        <w:t xml:space="preserve">availability of a </w:t>
      </w:r>
      <w:r w:rsidR="00D012FE">
        <w:t>computer</w:t>
      </w:r>
      <w:r w:rsidR="0009087D">
        <w:t xml:space="preserve">. It was not because they did not </w:t>
      </w:r>
      <w:r w:rsidR="00D012FE">
        <w:t>want</w:t>
      </w:r>
      <w:r w:rsidR="0009087D">
        <w:t xml:space="preserve"> to but </w:t>
      </w:r>
      <w:r w:rsidR="00D012FE">
        <w:t>because of</w:t>
      </w:r>
      <w:r w:rsidR="0009087D">
        <w:t xml:space="preserve"> the lack of training and facilities </w:t>
      </w:r>
      <w:r w:rsidR="00BE7CEE">
        <w:t>for</w:t>
      </w:r>
      <w:r w:rsidR="0009087D">
        <w:t xml:space="preserve"> reporting</w:t>
      </w:r>
      <w:r w:rsidR="005830EE">
        <w:t xml:space="preserve"> these incidents. </w:t>
      </w:r>
      <w:r w:rsidR="00BE7CEE">
        <w:t xml:space="preserve">Encouragingly 61% reported </w:t>
      </w:r>
      <w:r w:rsidR="00606514">
        <w:t xml:space="preserve">unsafe conditions that they observed which is positive. The next question around challenging those who demonstrated unsafe behaviour </w:t>
      </w:r>
      <w:r w:rsidR="005F3AE9">
        <w:t xml:space="preserve">again was positive with the majority 67% agreeing that they challenged those who </w:t>
      </w:r>
      <w:r w:rsidR="00AD5A08">
        <w:t>demonstrated</w:t>
      </w:r>
      <w:r w:rsidR="005F3AE9">
        <w:t xml:space="preserve"> </w:t>
      </w:r>
      <w:r w:rsidR="00CE1AD5">
        <w:t>any unsafe behaviour</w:t>
      </w:r>
      <w:r w:rsidR="004A232E">
        <w:t xml:space="preserve"> then the participants challenged them in the task.</w:t>
      </w:r>
      <w:r w:rsidR="00CE1AD5">
        <w:t xml:space="preserve"> The comments made by the majority were very reassuring </w:t>
      </w:r>
      <w:r w:rsidR="009507F2">
        <w:t xml:space="preserve">suggesting that they were comfortable in challenging their colleagues and others. </w:t>
      </w:r>
    </w:p>
    <w:p w14:paraId="67E53A79" w14:textId="607EEAFF" w:rsidR="00827166" w:rsidRDefault="00AC2908" w:rsidP="00B05D23">
      <w:pPr>
        <w:spacing w:line="360" w:lineRule="auto"/>
      </w:pPr>
      <w:r>
        <w:t xml:space="preserve">The last question </w:t>
      </w:r>
      <w:r w:rsidR="002E68DF">
        <w:t>about</w:t>
      </w:r>
      <w:r>
        <w:t xml:space="preserve"> safety was </w:t>
      </w:r>
      <w:r w:rsidR="002E68DF">
        <w:t>about</w:t>
      </w:r>
      <w:r>
        <w:t xml:space="preserve"> </w:t>
      </w:r>
      <w:r w:rsidR="002E68DF">
        <w:t>if the participant felt safe at work.</w:t>
      </w:r>
      <w:r w:rsidR="0000112C">
        <w:t xml:space="preserve"> </w:t>
      </w:r>
      <w:r w:rsidR="00AE78FC">
        <w:t xml:space="preserve">The </w:t>
      </w:r>
      <w:r w:rsidR="009F2F36">
        <w:t>results</w:t>
      </w:r>
      <w:r w:rsidR="00AE78FC">
        <w:t xml:space="preserve"> show that the majority of the participants were safe in their workplace with </w:t>
      </w:r>
      <w:r w:rsidR="009F2F36">
        <w:t>61% overall agreeing to this statement</w:t>
      </w:r>
      <w:r w:rsidR="002E0786">
        <w:t xml:space="preserve">. </w:t>
      </w:r>
      <w:r w:rsidR="00440238">
        <w:t xml:space="preserve">Unfortunately, 39% </w:t>
      </w:r>
      <w:r w:rsidR="009B025D">
        <w:t>did not</w:t>
      </w:r>
      <w:r w:rsidR="00440238">
        <w:t xml:space="preserve"> agree with this statement and the comments made were</w:t>
      </w:r>
      <w:r w:rsidR="00974DDB">
        <w:t xml:space="preserve"> about the asset and how it needs investment. Unfortunately, where the business currently is at the moment this into something that can be influenced, but we need to make sure that what assets we are using are safe.</w:t>
      </w:r>
    </w:p>
    <w:p w14:paraId="7FFEF0BB" w14:textId="2F8EEC2C" w:rsidR="00DD49DE" w:rsidRDefault="00DD49DE" w:rsidP="00B05D23">
      <w:pPr>
        <w:spacing w:line="360" w:lineRule="auto"/>
      </w:pPr>
      <w:r>
        <w:t xml:space="preserve">Overall, this section of the questionnaire around safety has demonstrated that the participants which </w:t>
      </w:r>
      <w:r w:rsidR="00710320">
        <w:t>were</w:t>
      </w:r>
      <w:r>
        <w:t xml:space="preserve"> made </w:t>
      </w:r>
      <w:r w:rsidR="006C03E8">
        <w:t xml:space="preserve">up of 187 individuals, </w:t>
      </w:r>
      <w:r w:rsidR="00372363">
        <w:t>have</w:t>
      </w:r>
      <w:r w:rsidR="00B11678">
        <w:t xml:space="preserve"> an understanding of safety and what is expected of them from a business standpoint</w:t>
      </w:r>
      <w:r w:rsidR="00372363">
        <w:t>. H</w:t>
      </w:r>
      <w:r w:rsidR="00B11678">
        <w:t>owever</w:t>
      </w:r>
      <w:r w:rsidR="00372363">
        <w:t>, many participants do not know how to report any unsafe acts or conditions that they come across when on the plant.</w:t>
      </w:r>
    </w:p>
    <w:p w14:paraId="5283A22A" w14:textId="4E2AFC17" w:rsidR="00DC6F20" w:rsidRPr="00DD2A9C" w:rsidRDefault="00134AD2" w:rsidP="00C02399">
      <w:pPr>
        <w:spacing w:line="360" w:lineRule="auto"/>
      </w:pPr>
      <w:r>
        <w:lastRenderedPageBreak/>
        <w:t xml:space="preserve">The </w:t>
      </w:r>
      <w:r w:rsidR="001C04E4">
        <w:t xml:space="preserve">last </w:t>
      </w:r>
      <w:r w:rsidR="00E11EFF">
        <w:t>section</w:t>
      </w:r>
      <w:r w:rsidR="001C04E4">
        <w:t xml:space="preserve"> </w:t>
      </w:r>
      <w:r w:rsidR="008C3E3C">
        <w:t xml:space="preserve">of statements given </w:t>
      </w:r>
      <w:r w:rsidR="00B5264B">
        <w:t>was</w:t>
      </w:r>
      <w:r w:rsidR="008C3E3C">
        <w:t xml:space="preserve"> </w:t>
      </w:r>
      <w:r w:rsidR="00B5264B">
        <w:t>about</w:t>
      </w:r>
      <w:r w:rsidR="008C3E3C">
        <w:t xml:space="preserve"> behaviour. In total 5 questions were </w:t>
      </w:r>
      <w:r w:rsidR="006A485A">
        <w:t>given to the participants relating to how they perceive their behaviour regarding safety in the workplace.</w:t>
      </w:r>
    </w:p>
    <w:tbl>
      <w:tblPr>
        <w:tblW w:w="9734" w:type="dxa"/>
        <w:tblLook w:val="04A0" w:firstRow="1" w:lastRow="0" w:firstColumn="1" w:lastColumn="0" w:noHBand="0" w:noVBand="1"/>
      </w:tblPr>
      <w:tblGrid>
        <w:gridCol w:w="9734"/>
      </w:tblGrid>
      <w:tr w:rsidR="00911096" w:rsidRPr="00911096" w14:paraId="7CBA539B" w14:textId="77777777" w:rsidTr="00911096">
        <w:trPr>
          <w:trHeight w:val="967"/>
        </w:trPr>
        <w:tc>
          <w:tcPr>
            <w:tcW w:w="9734"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39F8113E" w14:textId="23F0A76B" w:rsidR="00911096" w:rsidRPr="00911096" w:rsidRDefault="00911096" w:rsidP="00911096">
            <w:pPr>
              <w:spacing w:after="0"/>
              <w:jc w:val="center"/>
              <w:rPr>
                <w:rFonts w:eastAsia="Times New Roman" w:cs="Arial"/>
                <w:b/>
                <w:bCs/>
                <w:color w:val="FFFFFF"/>
                <w:kern w:val="0"/>
                <w:lang w:eastAsia="en-GB"/>
                <w14:ligatures w14:val="none"/>
              </w:rPr>
            </w:pPr>
            <w:r w:rsidRPr="00911096">
              <w:rPr>
                <w:rFonts w:eastAsia="Times New Roman" w:cs="Arial"/>
                <w:b/>
                <w:bCs/>
                <w:color w:val="FFFFFF"/>
                <w:kern w:val="0"/>
                <w:lang w:eastAsia="en-GB"/>
                <w14:ligatures w14:val="none"/>
              </w:rPr>
              <w:t>Behaviour</w:t>
            </w:r>
          </w:p>
        </w:tc>
      </w:tr>
      <w:tr w:rsidR="00911096" w:rsidRPr="00911096" w14:paraId="43D3809D" w14:textId="77777777" w:rsidTr="00911096">
        <w:trPr>
          <w:trHeight w:val="306"/>
        </w:trPr>
        <w:tc>
          <w:tcPr>
            <w:tcW w:w="9734" w:type="dxa"/>
            <w:tcBorders>
              <w:top w:val="single" w:sz="4" w:space="0" w:color="8EA9DB"/>
              <w:left w:val="single" w:sz="4" w:space="0" w:color="8EA9DB"/>
              <w:bottom w:val="single" w:sz="4" w:space="0" w:color="8EA9DB"/>
              <w:right w:val="nil"/>
            </w:tcBorders>
            <w:shd w:val="clear" w:color="D9E1F2" w:fill="D9E1F2"/>
            <w:noWrap/>
            <w:vAlign w:val="bottom"/>
            <w:hideMark/>
          </w:tcPr>
          <w:p w14:paraId="13266A95" w14:textId="24C940A0" w:rsidR="00911096" w:rsidRPr="00911096" w:rsidRDefault="00911096" w:rsidP="00911096">
            <w:pPr>
              <w:spacing w:after="0"/>
              <w:rPr>
                <w:rFonts w:eastAsia="Times New Roman" w:cs="Arial"/>
                <w:color w:val="000000"/>
                <w:kern w:val="0"/>
                <w:lang w:eastAsia="en-GB"/>
                <w14:ligatures w14:val="none"/>
              </w:rPr>
            </w:pPr>
            <w:r w:rsidRPr="00911096">
              <w:rPr>
                <w:rFonts w:eastAsia="Times New Roman" w:cs="Arial"/>
                <w:color w:val="000000"/>
                <w:kern w:val="0"/>
                <w:lang w:eastAsia="en-GB"/>
                <w14:ligatures w14:val="none"/>
              </w:rPr>
              <w:t>I will stop an activity if I think it is unsafe</w:t>
            </w:r>
            <w:r w:rsidR="00B5264B">
              <w:rPr>
                <w:rFonts w:eastAsia="Times New Roman" w:cs="Arial"/>
                <w:color w:val="000000"/>
                <w:kern w:val="0"/>
                <w:lang w:eastAsia="en-GB"/>
                <w14:ligatures w14:val="none"/>
              </w:rPr>
              <w:t>.</w:t>
            </w:r>
          </w:p>
        </w:tc>
      </w:tr>
      <w:tr w:rsidR="00911096" w:rsidRPr="00911096" w14:paraId="442663B2" w14:textId="77777777" w:rsidTr="00911096">
        <w:trPr>
          <w:trHeight w:val="306"/>
        </w:trPr>
        <w:tc>
          <w:tcPr>
            <w:tcW w:w="9734" w:type="dxa"/>
            <w:tcBorders>
              <w:top w:val="single" w:sz="4" w:space="0" w:color="8EA9DB"/>
              <w:left w:val="single" w:sz="4" w:space="0" w:color="8EA9DB"/>
              <w:bottom w:val="single" w:sz="4" w:space="0" w:color="8EA9DB"/>
              <w:right w:val="nil"/>
            </w:tcBorders>
            <w:shd w:val="clear" w:color="auto" w:fill="auto"/>
            <w:noWrap/>
            <w:vAlign w:val="bottom"/>
            <w:hideMark/>
          </w:tcPr>
          <w:p w14:paraId="23F9E080" w14:textId="57C0F3D2" w:rsidR="00911096" w:rsidRPr="00911096" w:rsidRDefault="00911096" w:rsidP="00911096">
            <w:pPr>
              <w:spacing w:after="0"/>
              <w:rPr>
                <w:rFonts w:eastAsia="Times New Roman" w:cs="Arial"/>
                <w:color w:val="000000"/>
                <w:kern w:val="0"/>
                <w:lang w:eastAsia="en-GB"/>
                <w14:ligatures w14:val="none"/>
              </w:rPr>
            </w:pPr>
            <w:r w:rsidRPr="00911096">
              <w:rPr>
                <w:rFonts w:eastAsia="Times New Roman" w:cs="Arial"/>
                <w:color w:val="000000"/>
                <w:kern w:val="0"/>
                <w:lang w:eastAsia="en-GB"/>
                <w14:ligatures w14:val="none"/>
              </w:rPr>
              <w:t>I never cut corners in the workplace</w:t>
            </w:r>
            <w:r w:rsidR="00B5264B">
              <w:rPr>
                <w:rFonts w:eastAsia="Times New Roman" w:cs="Arial"/>
                <w:color w:val="000000"/>
                <w:kern w:val="0"/>
                <w:lang w:eastAsia="en-GB"/>
                <w14:ligatures w14:val="none"/>
              </w:rPr>
              <w:t>.</w:t>
            </w:r>
          </w:p>
        </w:tc>
      </w:tr>
      <w:tr w:rsidR="00911096" w:rsidRPr="00911096" w14:paraId="09E00EF7" w14:textId="77777777" w:rsidTr="00911096">
        <w:trPr>
          <w:trHeight w:val="306"/>
        </w:trPr>
        <w:tc>
          <w:tcPr>
            <w:tcW w:w="9734" w:type="dxa"/>
            <w:tcBorders>
              <w:top w:val="single" w:sz="4" w:space="0" w:color="8EA9DB"/>
              <w:left w:val="single" w:sz="4" w:space="0" w:color="8EA9DB"/>
              <w:bottom w:val="single" w:sz="4" w:space="0" w:color="8EA9DB"/>
              <w:right w:val="nil"/>
            </w:tcBorders>
            <w:shd w:val="clear" w:color="D9E1F2" w:fill="D9E1F2"/>
            <w:noWrap/>
            <w:vAlign w:val="bottom"/>
            <w:hideMark/>
          </w:tcPr>
          <w:p w14:paraId="0FCB6B4C" w14:textId="77777777" w:rsidR="00911096" w:rsidRPr="00911096" w:rsidRDefault="00911096" w:rsidP="00911096">
            <w:pPr>
              <w:spacing w:after="0"/>
              <w:rPr>
                <w:rFonts w:eastAsia="Times New Roman" w:cs="Arial"/>
                <w:color w:val="000000"/>
                <w:kern w:val="0"/>
                <w:lang w:eastAsia="en-GB"/>
                <w14:ligatures w14:val="none"/>
              </w:rPr>
            </w:pPr>
            <w:r w:rsidRPr="00911096">
              <w:rPr>
                <w:rFonts w:eastAsia="Times New Roman" w:cs="Arial"/>
                <w:color w:val="000000"/>
                <w:kern w:val="0"/>
                <w:lang w:eastAsia="en-GB"/>
                <w14:ligatures w14:val="none"/>
              </w:rPr>
              <w:t>Do you follow the safety rules</w:t>
            </w:r>
          </w:p>
        </w:tc>
      </w:tr>
      <w:tr w:rsidR="00911096" w:rsidRPr="00911096" w14:paraId="7B1655D8" w14:textId="77777777" w:rsidTr="00911096">
        <w:trPr>
          <w:trHeight w:val="306"/>
        </w:trPr>
        <w:tc>
          <w:tcPr>
            <w:tcW w:w="9734" w:type="dxa"/>
            <w:tcBorders>
              <w:top w:val="single" w:sz="4" w:space="0" w:color="8EA9DB"/>
              <w:left w:val="single" w:sz="4" w:space="0" w:color="8EA9DB"/>
              <w:bottom w:val="single" w:sz="4" w:space="0" w:color="8EA9DB"/>
              <w:right w:val="nil"/>
            </w:tcBorders>
            <w:shd w:val="clear" w:color="auto" w:fill="auto"/>
            <w:noWrap/>
            <w:vAlign w:val="bottom"/>
            <w:hideMark/>
          </w:tcPr>
          <w:p w14:paraId="73AAD0BA" w14:textId="56F13423" w:rsidR="00911096" w:rsidRPr="00911096" w:rsidRDefault="00911096" w:rsidP="00911096">
            <w:pPr>
              <w:spacing w:after="0"/>
              <w:rPr>
                <w:rFonts w:eastAsia="Times New Roman" w:cs="Arial"/>
                <w:color w:val="000000"/>
                <w:kern w:val="0"/>
                <w:lang w:eastAsia="en-GB"/>
                <w14:ligatures w14:val="none"/>
              </w:rPr>
            </w:pPr>
            <w:r w:rsidRPr="00911096">
              <w:rPr>
                <w:rFonts w:eastAsia="Times New Roman" w:cs="Arial"/>
                <w:color w:val="000000"/>
                <w:kern w:val="0"/>
                <w:lang w:eastAsia="en-GB"/>
                <w14:ligatures w14:val="none"/>
              </w:rPr>
              <w:t>Do you feel that current safety procedures are relevant</w:t>
            </w:r>
          </w:p>
        </w:tc>
      </w:tr>
      <w:tr w:rsidR="00911096" w:rsidRPr="00911096" w14:paraId="42893F1C" w14:textId="77777777" w:rsidTr="00911096">
        <w:trPr>
          <w:trHeight w:val="306"/>
        </w:trPr>
        <w:tc>
          <w:tcPr>
            <w:tcW w:w="9734" w:type="dxa"/>
            <w:tcBorders>
              <w:top w:val="single" w:sz="4" w:space="0" w:color="8EA9DB"/>
              <w:left w:val="single" w:sz="4" w:space="0" w:color="8EA9DB"/>
              <w:bottom w:val="single" w:sz="4" w:space="0" w:color="8EA9DB"/>
              <w:right w:val="nil"/>
            </w:tcBorders>
            <w:shd w:val="clear" w:color="D9E1F2" w:fill="D9E1F2"/>
            <w:noWrap/>
            <w:vAlign w:val="bottom"/>
            <w:hideMark/>
          </w:tcPr>
          <w:p w14:paraId="22E83D6D" w14:textId="00584BE9" w:rsidR="00911096" w:rsidRPr="00911096" w:rsidRDefault="00911096" w:rsidP="00911096">
            <w:pPr>
              <w:spacing w:after="0"/>
              <w:rPr>
                <w:rFonts w:eastAsia="Times New Roman" w:cs="Arial"/>
                <w:color w:val="000000"/>
                <w:kern w:val="0"/>
                <w:lang w:eastAsia="en-GB"/>
                <w14:ligatures w14:val="none"/>
              </w:rPr>
            </w:pPr>
            <w:r w:rsidRPr="00911096">
              <w:rPr>
                <w:rFonts w:eastAsia="Times New Roman" w:cs="Arial"/>
                <w:color w:val="000000"/>
                <w:kern w:val="0"/>
                <w:lang w:eastAsia="en-GB"/>
                <w14:ligatures w14:val="none"/>
              </w:rPr>
              <w:t xml:space="preserve">Have you ever cut corners to get the job done </w:t>
            </w:r>
          </w:p>
        </w:tc>
      </w:tr>
    </w:tbl>
    <w:p w14:paraId="41742C22" w14:textId="77777777" w:rsidR="00FC3165" w:rsidRPr="00DD2A9C" w:rsidRDefault="00FC3165" w:rsidP="00C02399">
      <w:pPr>
        <w:spacing w:line="360" w:lineRule="auto"/>
      </w:pPr>
    </w:p>
    <w:tbl>
      <w:tblPr>
        <w:tblW w:w="9399" w:type="dxa"/>
        <w:tblLook w:val="04A0" w:firstRow="1" w:lastRow="0" w:firstColumn="1" w:lastColumn="0" w:noHBand="0" w:noVBand="1"/>
      </w:tblPr>
      <w:tblGrid>
        <w:gridCol w:w="4226"/>
        <w:gridCol w:w="1109"/>
        <w:gridCol w:w="918"/>
        <w:gridCol w:w="1178"/>
        <w:gridCol w:w="1146"/>
        <w:gridCol w:w="974"/>
      </w:tblGrid>
      <w:tr w:rsidR="00B54906" w:rsidRPr="00B54906" w14:paraId="4F74BA75" w14:textId="77777777" w:rsidTr="00FC3165">
        <w:trPr>
          <w:trHeight w:val="685"/>
        </w:trPr>
        <w:tc>
          <w:tcPr>
            <w:tcW w:w="4226"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0698DEB4" w14:textId="77777777" w:rsidR="00B54906" w:rsidRPr="00B54906" w:rsidRDefault="00B54906" w:rsidP="00B54906">
            <w:pPr>
              <w:spacing w:after="0"/>
              <w:jc w:val="center"/>
              <w:rPr>
                <w:rFonts w:eastAsia="Times New Roman" w:cs="Arial"/>
                <w:b/>
                <w:bCs/>
                <w:color w:val="FFFFFF"/>
                <w:kern w:val="0"/>
                <w:lang w:eastAsia="en-GB"/>
                <w14:ligatures w14:val="none"/>
              </w:rPr>
            </w:pPr>
            <w:r w:rsidRPr="00B54906">
              <w:rPr>
                <w:rFonts w:eastAsia="Times New Roman" w:cs="Arial"/>
                <w:b/>
                <w:bCs/>
                <w:color w:val="FFFFFF"/>
                <w:kern w:val="0"/>
                <w:lang w:eastAsia="en-GB"/>
                <w14:ligatures w14:val="none"/>
              </w:rPr>
              <w:t>Behaviour</w:t>
            </w:r>
          </w:p>
        </w:tc>
        <w:tc>
          <w:tcPr>
            <w:tcW w:w="1057"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31A44FB8" w14:textId="77777777" w:rsidR="00B54906" w:rsidRPr="00B54906" w:rsidRDefault="00B54906" w:rsidP="00B54906">
            <w:pPr>
              <w:spacing w:after="0"/>
              <w:jc w:val="center"/>
              <w:rPr>
                <w:rFonts w:eastAsia="Times New Roman" w:cs="Arial"/>
                <w:b/>
                <w:bCs/>
                <w:color w:val="FFFFFF"/>
                <w:kern w:val="0"/>
                <w:lang w:eastAsia="en-GB"/>
                <w14:ligatures w14:val="none"/>
              </w:rPr>
            </w:pPr>
            <w:r w:rsidRPr="00B54906">
              <w:rPr>
                <w:rFonts w:eastAsia="Times New Roman" w:cs="Arial"/>
                <w:b/>
                <w:bCs/>
                <w:color w:val="FFFFFF"/>
                <w:kern w:val="0"/>
                <w:lang w:eastAsia="en-GB"/>
                <w14:ligatures w14:val="none"/>
              </w:rPr>
              <w:t>1. Strongly Agree</w:t>
            </w:r>
          </w:p>
        </w:tc>
        <w:tc>
          <w:tcPr>
            <w:tcW w:w="918"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079325C1" w14:textId="77777777" w:rsidR="00B54906" w:rsidRPr="00B54906" w:rsidRDefault="00B54906" w:rsidP="00B54906">
            <w:pPr>
              <w:spacing w:after="0"/>
              <w:jc w:val="center"/>
              <w:rPr>
                <w:rFonts w:eastAsia="Times New Roman" w:cs="Arial"/>
                <w:b/>
                <w:bCs/>
                <w:color w:val="FFFFFF"/>
                <w:kern w:val="0"/>
                <w:lang w:eastAsia="en-GB"/>
                <w14:ligatures w14:val="none"/>
              </w:rPr>
            </w:pPr>
            <w:r w:rsidRPr="00B54906">
              <w:rPr>
                <w:rFonts w:eastAsia="Times New Roman" w:cs="Arial"/>
                <w:b/>
                <w:bCs/>
                <w:color w:val="FFFFFF"/>
                <w:kern w:val="0"/>
                <w:lang w:eastAsia="en-GB"/>
                <w14:ligatures w14:val="none"/>
              </w:rPr>
              <w:t>2. Agree</w:t>
            </w:r>
          </w:p>
        </w:tc>
        <w:tc>
          <w:tcPr>
            <w:tcW w:w="1178"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331C23C6" w14:textId="77777777" w:rsidR="00B54906" w:rsidRPr="00B54906" w:rsidRDefault="00B54906" w:rsidP="00B54906">
            <w:pPr>
              <w:spacing w:after="0"/>
              <w:jc w:val="center"/>
              <w:rPr>
                <w:rFonts w:eastAsia="Times New Roman" w:cs="Arial"/>
                <w:b/>
                <w:bCs/>
                <w:color w:val="FFFFFF"/>
                <w:kern w:val="0"/>
                <w:lang w:eastAsia="en-GB"/>
                <w14:ligatures w14:val="none"/>
              </w:rPr>
            </w:pPr>
            <w:r w:rsidRPr="00B54906">
              <w:rPr>
                <w:rFonts w:eastAsia="Times New Roman" w:cs="Arial"/>
                <w:b/>
                <w:bCs/>
                <w:color w:val="FFFFFF"/>
                <w:kern w:val="0"/>
                <w:lang w:eastAsia="en-GB"/>
                <w14:ligatures w14:val="none"/>
              </w:rPr>
              <w:t>3. Disagree</w:t>
            </w:r>
          </w:p>
        </w:tc>
        <w:tc>
          <w:tcPr>
            <w:tcW w:w="1092"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5995216B" w14:textId="77777777" w:rsidR="00B54906" w:rsidRPr="00B54906" w:rsidRDefault="00B54906" w:rsidP="00B54906">
            <w:pPr>
              <w:spacing w:after="0"/>
              <w:jc w:val="center"/>
              <w:rPr>
                <w:rFonts w:eastAsia="Times New Roman" w:cs="Arial"/>
                <w:b/>
                <w:bCs/>
                <w:color w:val="FFFFFF"/>
                <w:kern w:val="0"/>
                <w:lang w:eastAsia="en-GB"/>
                <w14:ligatures w14:val="none"/>
              </w:rPr>
            </w:pPr>
            <w:r w:rsidRPr="00B54906">
              <w:rPr>
                <w:rFonts w:eastAsia="Times New Roman" w:cs="Arial"/>
                <w:b/>
                <w:bCs/>
                <w:color w:val="FFFFFF"/>
                <w:kern w:val="0"/>
                <w:lang w:eastAsia="en-GB"/>
                <w14:ligatures w14:val="none"/>
              </w:rPr>
              <w:t>4. Strongly Disagree</w:t>
            </w:r>
          </w:p>
        </w:tc>
        <w:tc>
          <w:tcPr>
            <w:tcW w:w="928"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492FF271" w14:textId="77777777" w:rsidR="00B54906" w:rsidRPr="00B54906" w:rsidRDefault="00B54906" w:rsidP="00B54906">
            <w:pPr>
              <w:spacing w:after="0"/>
              <w:jc w:val="center"/>
              <w:rPr>
                <w:rFonts w:eastAsia="Times New Roman" w:cs="Arial"/>
                <w:b/>
                <w:bCs/>
                <w:color w:val="FFFFFF"/>
                <w:kern w:val="0"/>
                <w:lang w:eastAsia="en-GB"/>
                <w14:ligatures w14:val="none"/>
              </w:rPr>
            </w:pPr>
            <w:r w:rsidRPr="00B54906">
              <w:rPr>
                <w:rFonts w:eastAsia="Times New Roman" w:cs="Arial"/>
                <w:b/>
                <w:bCs/>
                <w:color w:val="FFFFFF"/>
                <w:kern w:val="0"/>
                <w:lang w:eastAsia="en-GB"/>
                <w14:ligatures w14:val="none"/>
              </w:rPr>
              <w:t>5. Neutral</w:t>
            </w:r>
          </w:p>
        </w:tc>
      </w:tr>
      <w:tr w:rsidR="00F63771" w:rsidRPr="00B54906" w14:paraId="74E66F57" w14:textId="77777777" w:rsidTr="00FC3165">
        <w:trPr>
          <w:trHeight w:val="216"/>
        </w:trPr>
        <w:tc>
          <w:tcPr>
            <w:tcW w:w="4226" w:type="dxa"/>
            <w:tcBorders>
              <w:top w:val="single" w:sz="4" w:space="0" w:color="8EA9DB"/>
              <w:left w:val="single" w:sz="4" w:space="0" w:color="8EA9DB"/>
              <w:bottom w:val="single" w:sz="4" w:space="0" w:color="8EA9DB"/>
              <w:right w:val="nil"/>
            </w:tcBorders>
            <w:shd w:val="clear" w:color="D9E1F2" w:fill="D9E1F2"/>
            <w:noWrap/>
            <w:vAlign w:val="bottom"/>
            <w:hideMark/>
          </w:tcPr>
          <w:p w14:paraId="4C21F970" w14:textId="77777777" w:rsidR="00B54906" w:rsidRPr="00B54906" w:rsidRDefault="00B54906" w:rsidP="00B54906">
            <w:pPr>
              <w:spacing w:after="0"/>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I will stop an activity if I think it is unsafe</w:t>
            </w:r>
          </w:p>
        </w:tc>
        <w:tc>
          <w:tcPr>
            <w:tcW w:w="1057" w:type="dxa"/>
            <w:tcBorders>
              <w:top w:val="single" w:sz="4" w:space="0" w:color="8EA9DB"/>
              <w:left w:val="nil"/>
              <w:bottom w:val="single" w:sz="4" w:space="0" w:color="8EA9DB"/>
              <w:right w:val="nil"/>
            </w:tcBorders>
            <w:shd w:val="clear" w:color="D9E1F2" w:fill="D9E1F2"/>
            <w:noWrap/>
            <w:vAlign w:val="bottom"/>
            <w:hideMark/>
          </w:tcPr>
          <w:p w14:paraId="4E6B1CD9"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69</w:t>
            </w:r>
          </w:p>
        </w:tc>
        <w:tc>
          <w:tcPr>
            <w:tcW w:w="918" w:type="dxa"/>
            <w:tcBorders>
              <w:top w:val="single" w:sz="4" w:space="0" w:color="8EA9DB"/>
              <w:left w:val="nil"/>
              <w:bottom w:val="single" w:sz="4" w:space="0" w:color="8EA9DB"/>
              <w:right w:val="nil"/>
            </w:tcBorders>
            <w:shd w:val="clear" w:color="D9E1F2" w:fill="D9E1F2"/>
            <w:noWrap/>
            <w:vAlign w:val="bottom"/>
            <w:hideMark/>
          </w:tcPr>
          <w:p w14:paraId="7E3E7E87"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48</w:t>
            </w:r>
          </w:p>
        </w:tc>
        <w:tc>
          <w:tcPr>
            <w:tcW w:w="1178" w:type="dxa"/>
            <w:tcBorders>
              <w:top w:val="single" w:sz="4" w:space="0" w:color="8EA9DB"/>
              <w:left w:val="nil"/>
              <w:bottom w:val="single" w:sz="4" w:space="0" w:color="8EA9DB"/>
              <w:right w:val="nil"/>
            </w:tcBorders>
            <w:shd w:val="clear" w:color="D9E1F2" w:fill="D9E1F2"/>
            <w:noWrap/>
            <w:vAlign w:val="bottom"/>
            <w:hideMark/>
          </w:tcPr>
          <w:p w14:paraId="3E890F1B"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38</w:t>
            </w:r>
          </w:p>
        </w:tc>
        <w:tc>
          <w:tcPr>
            <w:tcW w:w="1092" w:type="dxa"/>
            <w:tcBorders>
              <w:top w:val="single" w:sz="4" w:space="0" w:color="8EA9DB"/>
              <w:left w:val="nil"/>
              <w:bottom w:val="single" w:sz="4" w:space="0" w:color="8EA9DB"/>
              <w:right w:val="nil"/>
            </w:tcBorders>
            <w:shd w:val="clear" w:color="D9E1F2" w:fill="D9E1F2"/>
            <w:noWrap/>
            <w:vAlign w:val="bottom"/>
            <w:hideMark/>
          </w:tcPr>
          <w:p w14:paraId="2B1567A3"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25</w:t>
            </w:r>
          </w:p>
        </w:tc>
        <w:tc>
          <w:tcPr>
            <w:tcW w:w="928" w:type="dxa"/>
            <w:tcBorders>
              <w:top w:val="single" w:sz="4" w:space="0" w:color="8EA9DB"/>
              <w:left w:val="nil"/>
              <w:bottom w:val="single" w:sz="4" w:space="0" w:color="8EA9DB"/>
              <w:right w:val="single" w:sz="4" w:space="0" w:color="8EA9DB"/>
            </w:tcBorders>
            <w:shd w:val="clear" w:color="D9E1F2" w:fill="D9E1F2"/>
            <w:noWrap/>
            <w:vAlign w:val="bottom"/>
            <w:hideMark/>
          </w:tcPr>
          <w:p w14:paraId="6F35901C"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7</w:t>
            </w:r>
          </w:p>
        </w:tc>
      </w:tr>
      <w:tr w:rsidR="00F63771" w:rsidRPr="00B54906" w14:paraId="6D01EFDF" w14:textId="77777777" w:rsidTr="00FC3165">
        <w:trPr>
          <w:trHeight w:val="216"/>
        </w:trPr>
        <w:tc>
          <w:tcPr>
            <w:tcW w:w="4226" w:type="dxa"/>
            <w:tcBorders>
              <w:top w:val="single" w:sz="4" w:space="0" w:color="8EA9DB"/>
              <w:left w:val="single" w:sz="4" w:space="0" w:color="8EA9DB"/>
              <w:bottom w:val="single" w:sz="4" w:space="0" w:color="8EA9DB"/>
              <w:right w:val="nil"/>
            </w:tcBorders>
            <w:shd w:val="clear" w:color="auto" w:fill="auto"/>
            <w:noWrap/>
            <w:vAlign w:val="bottom"/>
            <w:hideMark/>
          </w:tcPr>
          <w:p w14:paraId="474A4F78" w14:textId="77777777" w:rsidR="00B54906" w:rsidRPr="00B54906" w:rsidRDefault="00B54906" w:rsidP="00B54906">
            <w:pPr>
              <w:spacing w:after="0"/>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I never cut corners in the workplace</w:t>
            </w:r>
          </w:p>
        </w:tc>
        <w:tc>
          <w:tcPr>
            <w:tcW w:w="1057" w:type="dxa"/>
            <w:tcBorders>
              <w:top w:val="single" w:sz="4" w:space="0" w:color="8EA9DB"/>
              <w:left w:val="nil"/>
              <w:bottom w:val="single" w:sz="4" w:space="0" w:color="8EA9DB"/>
              <w:right w:val="nil"/>
            </w:tcBorders>
            <w:shd w:val="clear" w:color="auto" w:fill="auto"/>
            <w:noWrap/>
            <w:vAlign w:val="bottom"/>
            <w:hideMark/>
          </w:tcPr>
          <w:p w14:paraId="08D799F8"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81</w:t>
            </w:r>
          </w:p>
        </w:tc>
        <w:tc>
          <w:tcPr>
            <w:tcW w:w="918" w:type="dxa"/>
            <w:tcBorders>
              <w:top w:val="single" w:sz="4" w:space="0" w:color="8EA9DB"/>
              <w:left w:val="nil"/>
              <w:bottom w:val="single" w:sz="4" w:space="0" w:color="8EA9DB"/>
              <w:right w:val="nil"/>
            </w:tcBorders>
            <w:shd w:val="clear" w:color="auto" w:fill="auto"/>
            <w:noWrap/>
            <w:vAlign w:val="bottom"/>
            <w:hideMark/>
          </w:tcPr>
          <w:p w14:paraId="523A7DBC"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66</w:t>
            </w:r>
          </w:p>
        </w:tc>
        <w:tc>
          <w:tcPr>
            <w:tcW w:w="1178" w:type="dxa"/>
            <w:tcBorders>
              <w:top w:val="single" w:sz="4" w:space="0" w:color="8EA9DB"/>
              <w:left w:val="nil"/>
              <w:bottom w:val="single" w:sz="4" w:space="0" w:color="8EA9DB"/>
              <w:right w:val="nil"/>
            </w:tcBorders>
            <w:shd w:val="clear" w:color="auto" w:fill="auto"/>
            <w:noWrap/>
            <w:vAlign w:val="bottom"/>
            <w:hideMark/>
          </w:tcPr>
          <w:p w14:paraId="28F66971"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19</w:t>
            </w:r>
          </w:p>
        </w:tc>
        <w:tc>
          <w:tcPr>
            <w:tcW w:w="1092" w:type="dxa"/>
            <w:tcBorders>
              <w:top w:val="single" w:sz="4" w:space="0" w:color="8EA9DB"/>
              <w:left w:val="nil"/>
              <w:bottom w:val="single" w:sz="4" w:space="0" w:color="8EA9DB"/>
              <w:right w:val="nil"/>
            </w:tcBorders>
            <w:shd w:val="clear" w:color="auto" w:fill="auto"/>
            <w:noWrap/>
            <w:vAlign w:val="bottom"/>
            <w:hideMark/>
          </w:tcPr>
          <w:p w14:paraId="1037ED38"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9</w:t>
            </w:r>
          </w:p>
        </w:tc>
        <w:tc>
          <w:tcPr>
            <w:tcW w:w="928" w:type="dxa"/>
            <w:tcBorders>
              <w:top w:val="single" w:sz="4" w:space="0" w:color="8EA9DB"/>
              <w:left w:val="nil"/>
              <w:bottom w:val="single" w:sz="4" w:space="0" w:color="8EA9DB"/>
              <w:right w:val="single" w:sz="4" w:space="0" w:color="8EA9DB"/>
            </w:tcBorders>
            <w:shd w:val="clear" w:color="auto" w:fill="auto"/>
            <w:noWrap/>
            <w:vAlign w:val="bottom"/>
            <w:hideMark/>
          </w:tcPr>
          <w:p w14:paraId="4C9436AA"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12</w:t>
            </w:r>
          </w:p>
        </w:tc>
      </w:tr>
      <w:tr w:rsidR="00F63771" w:rsidRPr="00B54906" w14:paraId="1F529AC9" w14:textId="77777777" w:rsidTr="00FC3165">
        <w:trPr>
          <w:trHeight w:val="216"/>
        </w:trPr>
        <w:tc>
          <w:tcPr>
            <w:tcW w:w="4226" w:type="dxa"/>
            <w:tcBorders>
              <w:top w:val="single" w:sz="4" w:space="0" w:color="8EA9DB"/>
              <w:left w:val="single" w:sz="4" w:space="0" w:color="8EA9DB"/>
              <w:bottom w:val="single" w:sz="4" w:space="0" w:color="8EA9DB"/>
              <w:right w:val="nil"/>
            </w:tcBorders>
            <w:shd w:val="clear" w:color="D9E1F2" w:fill="D9E1F2"/>
            <w:noWrap/>
            <w:vAlign w:val="bottom"/>
            <w:hideMark/>
          </w:tcPr>
          <w:p w14:paraId="7E5C2F3A" w14:textId="77777777" w:rsidR="00B54906" w:rsidRPr="00B54906" w:rsidRDefault="00B54906" w:rsidP="00B54906">
            <w:pPr>
              <w:spacing w:after="0"/>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Do you follow the safety rules</w:t>
            </w:r>
          </w:p>
        </w:tc>
        <w:tc>
          <w:tcPr>
            <w:tcW w:w="1057" w:type="dxa"/>
            <w:tcBorders>
              <w:top w:val="single" w:sz="4" w:space="0" w:color="8EA9DB"/>
              <w:left w:val="nil"/>
              <w:bottom w:val="single" w:sz="4" w:space="0" w:color="8EA9DB"/>
              <w:right w:val="nil"/>
            </w:tcBorders>
            <w:shd w:val="clear" w:color="D9E1F2" w:fill="D9E1F2"/>
            <w:noWrap/>
            <w:vAlign w:val="bottom"/>
            <w:hideMark/>
          </w:tcPr>
          <w:p w14:paraId="318CAF98"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80</w:t>
            </w:r>
          </w:p>
        </w:tc>
        <w:tc>
          <w:tcPr>
            <w:tcW w:w="918" w:type="dxa"/>
            <w:tcBorders>
              <w:top w:val="single" w:sz="4" w:space="0" w:color="8EA9DB"/>
              <w:left w:val="nil"/>
              <w:bottom w:val="single" w:sz="4" w:space="0" w:color="8EA9DB"/>
              <w:right w:val="nil"/>
            </w:tcBorders>
            <w:shd w:val="clear" w:color="D9E1F2" w:fill="D9E1F2"/>
            <w:noWrap/>
            <w:vAlign w:val="bottom"/>
            <w:hideMark/>
          </w:tcPr>
          <w:p w14:paraId="7D3926DE"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45</w:t>
            </w:r>
          </w:p>
        </w:tc>
        <w:tc>
          <w:tcPr>
            <w:tcW w:w="1178" w:type="dxa"/>
            <w:tcBorders>
              <w:top w:val="single" w:sz="4" w:space="0" w:color="8EA9DB"/>
              <w:left w:val="nil"/>
              <w:bottom w:val="single" w:sz="4" w:space="0" w:color="8EA9DB"/>
              <w:right w:val="nil"/>
            </w:tcBorders>
            <w:shd w:val="clear" w:color="D9E1F2" w:fill="D9E1F2"/>
            <w:noWrap/>
            <w:vAlign w:val="bottom"/>
            <w:hideMark/>
          </w:tcPr>
          <w:p w14:paraId="14950BE3"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39</w:t>
            </w:r>
          </w:p>
        </w:tc>
        <w:tc>
          <w:tcPr>
            <w:tcW w:w="1092" w:type="dxa"/>
            <w:tcBorders>
              <w:top w:val="single" w:sz="4" w:space="0" w:color="8EA9DB"/>
              <w:left w:val="nil"/>
              <w:bottom w:val="single" w:sz="4" w:space="0" w:color="8EA9DB"/>
              <w:right w:val="nil"/>
            </w:tcBorders>
            <w:shd w:val="clear" w:color="D9E1F2" w:fill="D9E1F2"/>
            <w:noWrap/>
            <w:vAlign w:val="bottom"/>
            <w:hideMark/>
          </w:tcPr>
          <w:p w14:paraId="34F5B30C"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21</w:t>
            </w:r>
          </w:p>
        </w:tc>
        <w:tc>
          <w:tcPr>
            <w:tcW w:w="928" w:type="dxa"/>
            <w:tcBorders>
              <w:top w:val="single" w:sz="4" w:space="0" w:color="8EA9DB"/>
              <w:left w:val="nil"/>
              <w:bottom w:val="single" w:sz="4" w:space="0" w:color="8EA9DB"/>
              <w:right w:val="single" w:sz="4" w:space="0" w:color="8EA9DB"/>
            </w:tcBorders>
            <w:shd w:val="clear" w:color="D9E1F2" w:fill="D9E1F2"/>
            <w:noWrap/>
            <w:vAlign w:val="bottom"/>
            <w:hideMark/>
          </w:tcPr>
          <w:p w14:paraId="50E293F2"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2</w:t>
            </w:r>
          </w:p>
        </w:tc>
      </w:tr>
      <w:tr w:rsidR="00F63771" w:rsidRPr="00B54906" w14:paraId="602D37A1" w14:textId="77777777" w:rsidTr="00FC3165">
        <w:trPr>
          <w:trHeight w:val="216"/>
        </w:trPr>
        <w:tc>
          <w:tcPr>
            <w:tcW w:w="4226" w:type="dxa"/>
            <w:tcBorders>
              <w:top w:val="single" w:sz="4" w:space="0" w:color="8EA9DB"/>
              <w:left w:val="single" w:sz="4" w:space="0" w:color="8EA9DB"/>
              <w:bottom w:val="single" w:sz="4" w:space="0" w:color="8EA9DB"/>
              <w:right w:val="nil"/>
            </w:tcBorders>
            <w:shd w:val="clear" w:color="auto" w:fill="auto"/>
            <w:noWrap/>
            <w:vAlign w:val="bottom"/>
            <w:hideMark/>
          </w:tcPr>
          <w:p w14:paraId="3F08CBC4" w14:textId="77777777" w:rsidR="00B54906" w:rsidRPr="00B54906" w:rsidRDefault="00B54906" w:rsidP="00B54906">
            <w:pPr>
              <w:spacing w:after="0"/>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Do you feel that current safety procedures are relevant</w:t>
            </w:r>
          </w:p>
        </w:tc>
        <w:tc>
          <w:tcPr>
            <w:tcW w:w="1057" w:type="dxa"/>
            <w:tcBorders>
              <w:top w:val="single" w:sz="4" w:space="0" w:color="8EA9DB"/>
              <w:left w:val="nil"/>
              <w:bottom w:val="single" w:sz="4" w:space="0" w:color="8EA9DB"/>
              <w:right w:val="nil"/>
            </w:tcBorders>
            <w:shd w:val="clear" w:color="auto" w:fill="auto"/>
            <w:noWrap/>
            <w:vAlign w:val="bottom"/>
            <w:hideMark/>
          </w:tcPr>
          <w:p w14:paraId="4F7DE143"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27</w:t>
            </w:r>
          </w:p>
        </w:tc>
        <w:tc>
          <w:tcPr>
            <w:tcW w:w="918" w:type="dxa"/>
            <w:tcBorders>
              <w:top w:val="single" w:sz="4" w:space="0" w:color="8EA9DB"/>
              <w:left w:val="nil"/>
              <w:bottom w:val="single" w:sz="4" w:space="0" w:color="8EA9DB"/>
              <w:right w:val="nil"/>
            </w:tcBorders>
            <w:shd w:val="clear" w:color="auto" w:fill="auto"/>
            <w:noWrap/>
            <w:vAlign w:val="bottom"/>
            <w:hideMark/>
          </w:tcPr>
          <w:p w14:paraId="2B37B6FC"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33</w:t>
            </w:r>
          </w:p>
        </w:tc>
        <w:tc>
          <w:tcPr>
            <w:tcW w:w="1178" w:type="dxa"/>
            <w:tcBorders>
              <w:top w:val="single" w:sz="4" w:space="0" w:color="8EA9DB"/>
              <w:left w:val="nil"/>
              <w:bottom w:val="single" w:sz="4" w:space="0" w:color="8EA9DB"/>
              <w:right w:val="nil"/>
            </w:tcBorders>
            <w:shd w:val="clear" w:color="auto" w:fill="auto"/>
            <w:noWrap/>
            <w:vAlign w:val="bottom"/>
            <w:hideMark/>
          </w:tcPr>
          <w:p w14:paraId="1373ADC1"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28</w:t>
            </w:r>
          </w:p>
        </w:tc>
        <w:tc>
          <w:tcPr>
            <w:tcW w:w="1092" w:type="dxa"/>
            <w:tcBorders>
              <w:top w:val="single" w:sz="4" w:space="0" w:color="8EA9DB"/>
              <w:left w:val="nil"/>
              <w:bottom w:val="single" w:sz="4" w:space="0" w:color="8EA9DB"/>
              <w:right w:val="nil"/>
            </w:tcBorders>
            <w:shd w:val="clear" w:color="auto" w:fill="auto"/>
            <w:noWrap/>
            <w:vAlign w:val="bottom"/>
            <w:hideMark/>
          </w:tcPr>
          <w:p w14:paraId="57DD6E2C"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74</w:t>
            </w:r>
          </w:p>
        </w:tc>
        <w:tc>
          <w:tcPr>
            <w:tcW w:w="928" w:type="dxa"/>
            <w:tcBorders>
              <w:top w:val="single" w:sz="4" w:space="0" w:color="8EA9DB"/>
              <w:left w:val="nil"/>
              <w:bottom w:val="single" w:sz="4" w:space="0" w:color="8EA9DB"/>
              <w:right w:val="single" w:sz="4" w:space="0" w:color="8EA9DB"/>
            </w:tcBorders>
            <w:shd w:val="clear" w:color="auto" w:fill="auto"/>
            <w:noWrap/>
            <w:vAlign w:val="bottom"/>
            <w:hideMark/>
          </w:tcPr>
          <w:p w14:paraId="64D87C80"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25</w:t>
            </w:r>
          </w:p>
        </w:tc>
      </w:tr>
      <w:tr w:rsidR="00F63771" w:rsidRPr="00B54906" w14:paraId="5B40D853" w14:textId="77777777" w:rsidTr="00FC3165">
        <w:trPr>
          <w:trHeight w:val="216"/>
        </w:trPr>
        <w:tc>
          <w:tcPr>
            <w:tcW w:w="4226" w:type="dxa"/>
            <w:tcBorders>
              <w:top w:val="single" w:sz="4" w:space="0" w:color="8EA9DB"/>
              <w:left w:val="single" w:sz="4" w:space="0" w:color="8EA9DB"/>
              <w:bottom w:val="single" w:sz="4" w:space="0" w:color="8EA9DB"/>
              <w:right w:val="nil"/>
            </w:tcBorders>
            <w:shd w:val="clear" w:color="D9E1F2" w:fill="D9E1F2"/>
            <w:noWrap/>
            <w:vAlign w:val="bottom"/>
            <w:hideMark/>
          </w:tcPr>
          <w:p w14:paraId="41BC025D" w14:textId="77777777" w:rsidR="00B54906" w:rsidRPr="00B54906" w:rsidRDefault="00B54906" w:rsidP="00B54906">
            <w:pPr>
              <w:spacing w:after="0"/>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 xml:space="preserve">Have you ever cut corners to get the job done </w:t>
            </w:r>
          </w:p>
        </w:tc>
        <w:tc>
          <w:tcPr>
            <w:tcW w:w="1057" w:type="dxa"/>
            <w:tcBorders>
              <w:top w:val="single" w:sz="4" w:space="0" w:color="8EA9DB"/>
              <w:left w:val="nil"/>
              <w:bottom w:val="single" w:sz="4" w:space="0" w:color="8EA9DB"/>
              <w:right w:val="nil"/>
            </w:tcBorders>
            <w:shd w:val="clear" w:color="D9E1F2" w:fill="D9E1F2"/>
            <w:noWrap/>
            <w:vAlign w:val="bottom"/>
            <w:hideMark/>
          </w:tcPr>
          <w:p w14:paraId="64B392AF"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57</w:t>
            </w:r>
          </w:p>
        </w:tc>
        <w:tc>
          <w:tcPr>
            <w:tcW w:w="918" w:type="dxa"/>
            <w:tcBorders>
              <w:top w:val="single" w:sz="4" w:space="0" w:color="8EA9DB"/>
              <w:left w:val="nil"/>
              <w:bottom w:val="single" w:sz="4" w:space="0" w:color="8EA9DB"/>
              <w:right w:val="nil"/>
            </w:tcBorders>
            <w:shd w:val="clear" w:color="D9E1F2" w:fill="D9E1F2"/>
            <w:noWrap/>
            <w:vAlign w:val="bottom"/>
            <w:hideMark/>
          </w:tcPr>
          <w:p w14:paraId="580F28CD"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77</w:t>
            </w:r>
          </w:p>
        </w:tc>
        <w:tc>
          <w:tcPr>
            <w:tcW w:w="1178" w:type="dxa"/>
            <w:tcBorders>
              <w:top w:val="single" w:sz="4" w:space="0" w:color="8EA9DB"/>
              <w:left w:val="nil"/>
              <w:bottom w:val="single" w:sz="4" w:space="0" w:color="8EA9DB"/>
              <w:right w:val="nil"/>
            </w:tcBorders>
            <w:shd w:val="clear" w:color="D9E1F2" w:fill="D9E1F2"/>
            <w:noWrap/>
            <w:vAlign w:val="bottom"/>
            <w:hideMark/>
          </w:tcPr>
          <w:p w14:paraId="589D2985"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25</w:t>
            </w:r>
          </w:p>
        </w:tc>
        <w:tc>
          <w:tcPr>
            <w:tcW w:w="1092" w:type="dxa"/>
            <w:tcBorders>
              <w:top w:val="single" w:sz="4" w:space="0" w:color="8EA9DB"/>
              <w:left w:val="nil"/>
              <w:bottom w:val="single" w:sz="4" w:space="0" w:color="8EA9DB"/>
              <w:right w:val="nil"/>
            </w:tcBorders>
            <w:shd w:val="clear" w:color="D9E1F2" w:fill="D9E1F2"/>
            <w:noWrap/>
            <w:vAlign w:val="bottom"/>
            <w:hideMark/>
          </w:tcPr>
          <w:p w14:paraId="204EC67C"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20</w:t>
            </w:r>
          </w:p>
        </w:tc>
        <w:tc>
          <w:tcPr>
            <w:tcW w:w="928" w:type="dxa"/>
            <w:tcBorders>
              <w:top w:val="single" w:sz="4" w:space="0" w:color="8EA9DB"/>
              <w:left w:val="nil"/>
              <w:bottom w:val="single" w:sz="4" w:space="0" w:color="8EA9DB"/>
              <w:right w:val="single" w:sz="4" w:space="0" w:color="8EA9DB"/>
            </w:tcBorders>
            <w:shd w:val="clear" w:color="D9E1F2" w:fill="D9E1F2"/>
            <w:noWrap/>
            <w:vAlign w:val="bottom"/>
            <w:hideMark/>
          </w:tcPr>
          <w:p w14:paraId="09213D7F" w14:textId="77777777" w:rsidR="00B54906" w:rsidRPr="00B54906" w:rsidRDefault="00B54906" w:rsidP="00B54906">
            <w:pPr>
              <w:spacing w:after="0"/>
              <w:jc w:val="right"/>
              <w:rPr>
                <w:rFonts w:eastAsia="Times New Roman" w:cs="Arial"/>
                <w:color w:val="000000"/>
                <w:kern w:val="0"/>
                <w:lang w:eastAsia="en-GB"/>
                <w14:ligatures w14:val="none"/>
              </w:rPr>
            </w:pPr>
            <w:r w:rsidRPr="00B54906">
              <w:rPr>
                <w:rFonts w:eastAsia="Times New Roman" w:cs="Arial"/>
                <w:color w:val="000000"/>
                <w:kern w:val="0"/>
                <w:lang w:eastAsia="en-GB"/>
                <w14:ligatures w14:val="none"/>
              </w:rPr>
              <w:t>8</w:t>
            </w:r>
          </w:p>
        </w:tc>
      </w:tr>
    </w:tbl>
    <w:p w14:paraId="01ED2F45" w14:textId="77777777" w:rsidR="00F97A3F" w:rsidRPr="00DD2A9C" w:rsidRDefault="00F97A3F" w:rsidP="00CD76A2">
      <w:pPr>
        <w:spacing w:line="360" w:lineRule="auto"/>
      </w:pPr>
    </w:p>
    <w:p w14:paraId="0EE623CB" w14:textId="67CA37C2" w:rsidR="00F97A3F" w:rsidRDefault="00F63771" w:rsidP="00CD76A2">
      <w:pPr>
        <w:spacing w:line="360" w:lineRule="auto"/>
      </w:pPr>
      <w:r>
        <w:rPr>
          <w:noProof/>
        </w:rPr>
        <w:drawing>
          <wp:inline distT="0" distB="0" distL="0" distR="0" wp14:anchorId="53CA0848" wp14:editId="0CA4070C">
            <wp:extent cx="6153150" cy="2819400"/>
            <wp:effectExtent l="0" t="0" r="0" b="0"/>
            <wp:docPr id="1830847961" name="Chart 1">
              <a:extLst xmlns:a="http://schemas.openxmlformats.org/drawingml/2006/main">
                <a:ext uri="{FF2B5EF4-FFF2-40B4-BE49-F238E27FC236}">
                  <a16:creationId xmlns:a16="http://schemas.microsoft.com/office/drawing/2014/main" id="{CCFCDB76-4B5F-EF0E-4C57-A9F6D97F2F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5B3FB59" w14:textId="5940EF88" w:rsidR="00B66B53" w:rsidRDefault="00B66B53" w:rsidP="00CD76A2">
      <w:pPr>
        <w:spacing w:line="360" w:lineRule="auto"/>
      </w:pPr>
      <w:r>
        <w:rPr>
          <w:noProof/>
        </w:rPr>
        <w:lastRenderedPageBreak/>
        <w:drawing>
          <wp:inline distT="0" distB="0" distL="0" distR="0" wp14:anchorId="2B322433" wp14:editId="15A4AF3F">
            <wp:extent cx="6134100" cy="2673350"/>
            <wp:effectExtent l="0" t="0" r="0" b="12700"/>
            <wp:docPr id="909942127" name="Chart 1">
              <a:extLst xmlns:a="http://schemas.openxmlformats.org/drawingml/2006/main">
                <a:ext uri="{FF2B5EF4-FFF2-40B4-BE49-F238E27FC236}">
                  <a16:creationId xmlns:a16="http://schemas.microsoft.com/office/drawing/2014/main" id="{5BD614E8-3569-6EB9-A10D-FC73757A28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B23A759" w14:textId="5698C397" w:rsidR="00731BD8" w:rsidRDefault="00A21793" w:rsidP="00CD76A2">
      <w:pPr>
        <w:spacing w:line="360" w:lineRule="auto"/>
      </w:pPr>
      <w:r>
        <w:t xml:space="preserve">Question 1 was </w:t>
      </w:r>
      <w:r w:rsidR="005F1CCE">
        <w:t xml:space="preserve">about </w:t>
      </w:r>
      <w:r w:rsidR="00ED3BB8">
        <w:t>whether</w:t>
      </w:r>
      <w:r w:rsidR="007D066C">
        <w:t xml:space="preserve"> the participant will stop an activity if they think it is unsafe. </w:t>
      </w:r>
      <w:r w:rsidR="00ED3BB8">
        <w:t xml:space="preserve">The results </w:t>
      </w:r>
      <w:r w:rsidR="000039D2">
        <w:t xml:space="preserve">show that overall 63% </w:t>
      </w:r>
      <w:r w:rsidR="008303F5">
        <w:t xml:space="preserve">feel they would stop an activity should they feel it was unsafe, which is very encouraging and shows the majority of those who answered the questionnaire will look out for each </w:t>
      </w:r>
      <w:r w:rsidR="00AA76DD">
        <w:t>other's</w:t>
      </w:r>
      <w:r w:rsidR="008303F5">
        <w:t xml:space="preserve"> safety.</w:t>
      </w:r>
      <w:r w:rsidR="00AA76DD">
        <w:t xml:space="preserve"> The 33% that </w:t>
      </w:r>
      <w:r w:rsidR="00362BDF">
        <w:t xml:space="preserve">disagreed with the question </w:t>
      </w:r>
      <w:r w:rsidR="00F86296">
        <w:t xml:space="preserve">is worrying as they will allow others to </w:t>
      </w:r>
      <w:r w:rsidR="00A3044C">
        <w:t xml:space="preserve">carry on working. The comments that were made around this question were all around </w:t>
      </w:r>
      <w:r w:rsidR="00CC4F25">
        <w:t xml:space="preserve">not being willing to confront a contractor if they were doing something that they </w:t>
      </w:r>
      <w:r w:rsidR="00651897">
        <w:t>thought</w:t>
      </w:r>
      <w:r w:rsidR="00CC4F25">
        <w:t xml:space="preserve"> was unsafe. </w:t>
      </w:r>
      <w:r w:rsidR="00651897">
        <w:t>Even though in the previous safety section they were comfortable to challenge colleagues and others when it came to activities they did not feel comfortable.</w:t>
      </w:r>
    </w:p>
    <w:p w14:paraId="7EBE4372" w14:textId="31901987" w:rsidR="00651897" w:rsidRDefault="005C02DA" w:rsidP="00CD76A2">
      <w:pPr>
        <w:spacing w:line="360" w:lineRule="auto"/>
      </w:pPr>
      <w:r>
        <w:t>The n</w:t>
      </w:r>
      <w:r w:rsidR="004330A5">
        <w:t xml:space="preserve">ext question was </w:t>
      </w:r>
      <w:r w:rsidR="00F81510">
        <w:t xml:space="preserve">about the </w:t>
      </w:r>
      <w:r w:rsidR="000348D5">
        <w:t>participants</w:t>
      </w:r>
      <w:r w:rsidR="00F81510">
        <w:t xml:space="preserve"> not cutting corners in the workplace, this shows that 78% o</w:t>
      </w:r>
      <w:r w:rsidR="009F3515">
        <w:t>verall agree</w:t>
      </w:r>
      <w:r w:rsidR="00443A8B">
        <w:t xml:space="preserve"> with the question and when they are working on a task will not </w:t>
      </w:r>
      <w:r w:rsidR="000D2671">
        <w:t>cut corners</w:t>
      </w:r>
      <w:r w:rsidR="000348D5">
        <w:t xml:space="preserve">. Comments mentioned here </w:t>
      </w:r>
      <w:r w:rsidR="00BD585A">
        <w:t xml:space="preserve">were around getting the job done safely no matter what </w:t>
      </w:r>
      <w:r w:rsidR="00FC458B">
        <w:t xml:space="preserve">and that the area leaders were actually on board with doing the job safely. One comment even mentioned that a shift manager took a blast furnace </w:t>
      </w:r>
      <w:r w:rsidR="00942500">
        <w:t xml:space="preserve">‘off wind’ when there wasn’t enough manning even </w:t>
      </w:r>
      <w:r w:rsidR="00790C38">
        <w:t>though</w:t>
      </w:r>
      <w:r w:rsidR="00942500">
        <w:t xml:space="preserve"> senior managers were told to keep it running at all costs.</w:t>
      </w:r>
    </w:p>
    <w:p w14:paraId="39C82D8D" w14:textId="5BFCDE55" w:rsidR="00942500" w:rsidRDefault="00790C38" w:rsidP="00CD76A2">
      <w:pPr>
        <w:spacing w:line="360" w:lineRule="auto"/>
      </w:pPr>
      <w:r>
        <w:t xml:space="preserve">Again, </w:t>
      </w:r>
      <w:r w:rsidR="00510A51">
        <w:t xml:space="preserve">question </w:t>
      </w:r>
      <w:r w:rsidR="00433EB9">
        <w:t xml:space="preserve">number 3 </w:t>
      </w:r>
      <w:r w:rsidR="00510A51">
        <w:t xml:space="preserve">was </w:t>
      </w:r>
      <w:r w:rsidR="009B4489">
        <w:t>about</w:t>
      </w:r>
      <w:r w:rsidR="00510A51">
        <w:t xml:space="preserve"> the </w:t>
      </w:r>
      <w:r w:rsidR="00034B95">
        <w:t>participants</w:t>
      </w:r>
      <w:r w:rsidR="00510A51">
        <w:t xml:space="preserve"> </w:t>
      </w:r>
      <w:r w:rsidR="009B4489">
        <w:t xml:space="preserve">following </w:t>
      </w:r>
      <w:r w:rsidR="00510A51">
        <w:t xml:space="preserve">the </w:t>
      </w:r>
      <w:r w:rsidR="009B4489">
        <w:t>company's</w:t>
      </w:r>
      <w:r w:rsidR="00510A51">
        <w:t xml:space="preserve"> safety rules.</w:t>
      </w:r>
      <w:r w:rsidR="009B4489">
        <w:t xml:space="preserve"> The majority answered with a total of 67% in the agreement that they </w:t>
      </w:r>
      <w:r w:rsidR="00034B95">
        <w:t xml:space="preserve">follow the safety rules. Worryingly, 32% did not agree with the statement and </w:t>
      </w:r>
      <w:r w:rsidR="00D13EF5">
        <w:t>did</w:t>
      </w:r>
      <w:r w:rsidR="00034B95">
        <w:t xml:space="preserve"> not follow the safety rules. Th</w:t>
      </w:r>
      <w:r w:rsidR="00D13EF5">
        <w:t xml:space="preserve">e statements made around this question were in </w:t>
      </w:r>
      <w:r w:rsidR="00903F78">
        <w:t>co</w:t>
      </w:r>
      <w:r w:rsidR="00692C30">
        <w:t xml:space="preserve">ntrast to the previous question when comments were made </w:t>
      </w:r>
      <w:r w:rsidR="005845E4">
        <w:t xml:space="preserve">about managers taking a stand and taking furnaces off wind when there wasn’t enough manning. A comment in this section </w:t>
      </w:r>
      <w:r w:rsidR="002E0B2B">
        <w:t xml:space="preserve">suggested that they had not followed the safety rules </w:t>
      </w:r>
      <w:r w:rsidR="00AD56F7">
        <w:t>a senior</w:t>
      </w:r>
      <w:r w:rsidR="002E0B2B">
        <w:t xml:space="preserve"> manager </w:t>
      </w:r>
      <w:r w:rsidR="00AD56F7">
        <w:t xml:space="preserve">had told them to bypass safety systems to get the </w:t>
      </w:r>
      <w:r w:rsidR="00AD56F7">
        <w:lastRenderedPageBreak/>
        <w:t xml:space="preserve">furnace back on wind. This is worrying as no safety system should be overridden on any part of </w:t>
      </w:r>
      <w:r w:rsidR="002F3752">
        <w:t xml:space="preserve">the </w:t>
      </w:r>
      <w:r w:rsidR="00AD56F7">
        <w:t xml:space="preserve">plant, they are there for safety </w:t>
      </w:r>
      <w:r w:rsidR="003217B4">
        <w:t>reasons</w:t>
      </w:r>
      <w:r w:rsidR="00AD56F7">
        <w:t xml:space="preserve">. </w:t>
      </w:r>
    </w:p>
    <w:p w14:paraId="7AB5A7AC" w14:textId="59814D28" w:rsidR="002C4FF4" w:rsidRDefault="00433EB9" w:rsidP="00CD76A2">
      <w:pPr>
        <w:spacing w:line="360" w:lineRule="auto"/>
      </w:pPr>
      <w:r>
        <w:t>The</w:t>
      </w:r>
      <w:r w:rsidR="007826C6">
        <w:t xml:space="preserve"> next question</w:t>
      </w:r>
      <w:r>
        <w:t xml:space="preserve"> number</w:t>
      </w:r>
      <w:r w:rsidR="007826C6">
        <w:t xml:space="preserve"> </w:t>
      </w:r>
      <w:r>
        <w:t xml:space="preserve">4 </w:t>
      </w:r>
      <w:r w:rsidR="007826C6">
        <w:t xml:space="preserve">was </w:t>
      </w:r>
      <w:r w:rsidR="00EE7147">
        <w:t>about</w:t>
      </w:r>
      <w:r w:rsidR="003217B4">
        <w:t xml:space="preserve"> the </w:t>
      </w:r>
      <w:r w:rsidR="002F3752">
        <w:t>participant's</w:t>
      </w:r>
      <w:r w:rsidR="00EE7147">
        <w:t xml:space="preserve"> feelings about the current safety procedures and if they are relevant. Shockingly the participants answered with </w:t>
      </w:r>
      <w:r w:rsidR="002F3752">
        <w:t xml:space="preserve">the majority 55% saying that they did not agree with the statement and that the current ones in use are not relevant to the tasks. The comments were around the lack of detail, procedures being out of date and changes made to the asset which has not been added to the procedures making them obsolete. </w:t>
      </w:r>
      <w:r w:rsidR="004C4AAE">
        <w:t>32% answered that they believed that the current procedures were sufficient for the tasks but the majority believe that they are</w:t>
      </w:r>
      <w:r w:rsidR="002C4FF4">
        <w:t xml:space="preserve">. </w:t>
      </w:r>
    </w:p>
    <w:p w14:paraId="1C403329" w14:textId="03F1D312" w:rsidR="00433EB9" w:rsidRDefault="00433EB9" w:rsidP="00433EB9">
      <w:pPr>
        <w:spacing w:line="360" w:lineRule="auto"/>
      </w:pPr>
      <w:r>
        <w:t xml:space="preserve">Question 5 was about the participants cutting corners to get the job done. </w:t>
      </w:r>
      <w:r w:rsidR="00476F37">
        <w:t xml:space="preserve">This again shows that the majority feel that they have cut corners to get the job done with </w:t>
      </w:r>
      <w:r w:rsidR="000A4F85">
        <w:t>71% agreeing with the statement and cutting corners. 24% disagreed with the statement but the comments made were around the participants feeling under pressure to get the job done and cutting corners to reach the time goal that has been given to them.</w:t>
      </w:r>
      <w:r w:rsidR="00525348">
        <w:t xml:space="preserve"> They felt that there was a perceived time pressure without being told to cut corners but it was applied that it had to be done at any cost.</w:t>
      </w:r>
    </w:p>
    <w:p w14:paraId="365F9D85" w14:textId="659F4575" w:rsidR="00273270" w:rsidRDefault="00273270" w:rsidP="00433EB9">
      <w:pPr>
        <w:spacing w:line="360" w:lineRule="auto"/>
      </w:pPr>
      <w:r>
        <w:t>In general, it seems that the majority work in a way that encourages safe behaviours, however</w:t>
      </w:r>
      <w:r w:rsidR="00750A1F">
        <w:t>,</w:t>
      </w:r>
      <w:r>
        <w:t xml:space="preserve"> the returned questionnaires show that there is a clear issue with the safe systems that are in place and require updating to reflect the current asset. </w:t>
      </w:r>
      <w:r w:rsidR="00253EA3">
        <w:t xml:space="preserve">The additional comments made throughout the questionnaire lean </w:t>
      </w:r>
      <w:r w:rsidR="00750A1F">
        <w:t>heavily</w:t>
      </w:r>
      <w:r w:rsidR="00253EA3">
        <w:t xml:space="preserve"> towards </w:t>
      </w:r>
      <w:r w:rsidR="00750A1F">
        <w:t xml:space="preserve">dissatisfaction towards the management team and the company in general due to the </w:t>
      </w:r>
      <w:r w:rsidR="00197611">
        <w:t>current situation going on within TATA.</w:t>
      </w:r>
    </w:p>
    <w:p w14:paraId="073C68B4" w14:textId="77777777" w:rsidR="00197611" w:rsidRDefault="00197611" w:rsidP="00433EB9">
      <w:pPr>
        <w:spacing w:line="360" w:lineRule="auto"/>
      </w:pPr>
    </w:p>
    <w:p w14:paraId="7DFD0427" w14:textId="4E7D7BBD" w:rsidR="00197611" w:rsidRPr="006220F8" w:rsidRDefault="006311B4" w:rsidP="00197611">
      <w:pPr>
        <w:pStyle w:val="Heading2"/>
        <w:rPr>
          <w:sz w:val="24"/>
          <w:szCs w:val="24"/>
          <w:u w:val="single"/>
        </w:rPr>
      </w:pPr>
      <w:bookmarkStart w:id="16" w:name="_Toc183686438"/>
      <w:r w:rsidRPr="006220F8">
        <w:rPr>
          <w:sz w:val="24"/>
          <w:szCs w:val="24"/>
          <w:u w:val="single"/>
        </w:rPr>
        <w:t xml:space="preserve">6.2 </w:t>
      </w:r>
      <w:r w:rsidR="00197611" w:rsidRPr="006220F8">
        <w:rPr>
          <w:sz w:val="24"/>
          <w:szCs w:val="24"/>
          <w:u w:val="single"/>
        </w:rPr>
        <w:t>Interviews</w:t>
      </w:r>
      <w:bookmarkEnd w:id="16"/>
      <w:r w:rsidR="00197611" w:rsidRPr="006220F8">
        <w:rPr>
          <w:sz w:val="24"/>
          <w:szCs w:val="24"/>
          <w:u w:val="single"/>
        </w:rPr>
        <w:t xml:space="preserve"> </w:t>
      </w:r>
    </w:p>
    <w:p w14:paraId="6CC207BF" w14:textId="77777777" w:rsidR="00197611" w:rsidRPr="00197611" w:rsidRDefault="00197611" w:rsidP="00197611"/>
    <w:p w14:paraId="1033570B" w14:textId="24AF2CE0" w:rsidR="00433EB9" w:rsidRDefault="003C1066" w:rsidP="00CD76A2">
      <w:pPr>
        <w:spacing w:line="360" w:lineRule="auto"/>
      </w:pPr>
      <w:r>
        <w:t xml:space="preserve">Further to the </w:t>
      </w:r>
      <w:r w:rsidR="002A62C0">
        <w:t>questionnaire that I crea</w:t>
      </w:r>
      <w:r w:rsidR="00AC4F83">
        <w:t xml:space="preserve">ted, I also undertook </w:t>
      </w:r>
      <w:r w:rsidR="00016968">
        <w:t>semi-structured interviews</w:t>
      </w:r>
      <w:r w:rsidR="00AC4F83">
        <w:t xml:space="preserve"> with four </w:t>
      </w:r>
      <w:r w:rsidR="00016968">
        <w:t>participants</w:t>
      </w:r>
      <w:r w:rsidR="00AC4F83">
        <w:t xml:space="preserve">. The four were a </w:t>
      </w:r>
      <w:r w:rsidR="00CD1021">
        <w:t>Specialist Operator</w:t>
      </w:r>
      <w:r w:rsidR="00157281">
        <w:t xml:space="preserve"> working within the Ironmaking </w:t>
      </w:r>
      <w:r w:rsidR="00463029">
        <w:t>effects department</w:t>
      </w:r>
      <w:r w:rsidR="00AF4E59">
        <w:t xml:space="preserve"> </w:t>
      </w:r>
      <w:r w:rsidR="00B25210">
        <w:t xml:space="preserve">who I will refer to as </w:t>
      </w:r>
      <w:r w:rsidR="00003A52">
        <w:t>Participant</w:t>
      </w:r>
      <w:r w:rsidR="00B25210">
        <w:t xml:space="preserve"> </w:t>
      </w:r>
      <w:r w:rsidR="001615A2">
        <w:t xml:space="preserve">1. The second </w:t>
      </w:r>
      <w:r w:rsidR="00CC34A9">
        <w:t xml:space="preserve">is </w:t>
      </w:r>
      <w:r w:rsidR="00003A52">
        <w:t>a</w:t>
      </w:r>
      <w:r w:rsidR="001615A2">
        <w:t xml:space="preserve"> safety officer from the </w:t>
      </w:r>
      <w:r w:rsidR="00B5264B">
        <w:t>coke-making</w:t>
      </w:r>
      <w:r w:rsidR="001615A2">
        <w:t xml:space="preserve"> department who will </w:t>
      </w:r>
      <w:r w:rsidR="00003A52">
        <w:t xml:space="preserve">be Participant 2. The third </w:t>
      </w:r>
      <w:r w:rsidR="00CC34A9">
        <w:t xml:space="preserve">a </w:t>
      </w:r>
      <w:r w:rsidR="00003A52">
        <w:t xml:space="preserve">senior manager </w:t>
      </w:r>
      <w:r w:rsidR="00CC34A9">
        <w:t>from</w:t>
      </w:r>
      <w:r w:rsidR="00003A52">
        <w:t xml:space="preserve"> the Burdening department will be Participant 3. Finally, the last </w:t>
      </w:r>
      <w:r w:rsidR="00CC34A9">
        <w:t xml:space="preserve">is an operator from the Ironmaking department which will be Participant 4. I have chosen these 4 as they represent each level of the business from the shop floor to the senior management team. </w:t>
      </w:r>
      <w:r w:rsidR="002F34BC">
        <w:t xml:space="preserve">The questions prepared for the interviews were split similarly to the questionnaires, with the focus being on the three topics, Engagement, Safety and Behaviour. </w:t>
      </w:r>
    </w:p>
    <w:p w14:paraId="3EC3EC5C" w14:textId="408FE56D" w:rsidR="00041C4C" w:rsidRDefault="00041C4C" w:rsidP="00CD76A2">
      <w:pPr>
        <w:spacing w:line="360" w:lineRule="auto"/>
        <w:rPr>
          <w:b/>
          <w:bCs/>
        </w:rPr>
      </w:pPr>
      <w:r w:rsidRPr="00041C4C">
        <w:rPr>
          <w:b/>
          <w:bCs/>
        </w:rPr>
        <w:lastRenderedPageBreak/>
        <w:t>Question 1:</w:t>
      </w:r>
      <w:r w:rsidR="00356316">
        <w:rPr>
          <w:b/>
          <w:bCs/>
        </w:rPr>
        <w:t xml:space="preserve"> Do you think that employee engagement </w:t>
      </w:r>
      <w:r w:rsidR="00D14EEB">
        <w:rPr>
          <w:b/>
          <w:bCs/>
        </w:rPr>
        <w:t>affects</w:t>
      </w:r>
      <w:r w:rsidR="00356316">
        <w:rPr>
          <w:b/>
          <w:bCs/>
        </w:rPr>
        <w:t xml:space="preserve"> workplace accidents?</w:t>
      </w:r>
    </w:p>
    <w:p w14:paraId="6F96168E" w14:textId="5B89B0B8" w:rsidR="004960F3" w:rsidRPr="009E49BF" w:rsidRDefault="004960F3" w:rsidP="00CD76A2">
      <w:pPr>
        <w:spacing w:line="360" w:lineRule="auto"/>
      </w:pPr>
      <w:r w:rsidRPr="009E49BF">
        <w:rPr>
          <w:b/>
          <w:bCs/>
        </w:rPr>
        <w:t xml:space="preserve">Participant 1 </w:t>
      </w:r>
      <w:r w:rsidR="009B14C6" w:rsidRPr="009E49BF">
        <w:rPr>
          <w:b/>
          <w:bCs/>
        </w:rPr>
        <w:t>–</w:t>
      </w:r>
      <w:r w:rsidRPr="009E49BF">
        <w:rPr>
          <w:b/>
          <w:bCs/>
        </w:rPr>
        <w:t xml:space="preserve"> </w:t>
      </w:r>
      <w:r w:rsidR="009E49BF" w:rsidRPr="009E49BF">
        <w:t xml:space="preserve">the participant </w:t>
      </w:r>
      <w:r w:rsidR="00357AD9">
        <w:t>answered</w:t>
      </w:r>
      <w:r w:rsidR="009E49BF" w:rsidRPr="009E49BF">
        <w:t xml:space="preserve"> that it had increased</w:t>
      </w:r>
      <w:r w:rsidR="009E49BF">
        <w:t xml:space="preserve"> the amount of conversation </w:t>
      </w:r>
      <w:r w:rsidR="008B513E">
        <w:t>they were having relating to safety, following</w:t>
      </w:r>
      <w:r w:rsidR="00357AD9">
        <w:t xml:space="preserve"> their engagement day. They felt that the topic was being talked about a lot more which meant that people were focusing on it.</w:t>
      </w:r>
      <w:r w:rsidR="00B734BE">
        <w:t xml:space="preserve"> They </w:t>
      </w:r>
      <w:r w:rsidR="00F53C65">
        <w:t>believe that after the engagement day</w:t>
      </w:r>
      <w:r w:rsidR="008B513E">
        <w:t>,</w:t>
      </w:r>
      <w:r w:rsidR="00F53C65">
        <w:t xml:space="preserve"> a lot of </w:t>
      </w:r>
      <w:r w:rsidR="008B513E">
        <w:t>workers</w:t>
      </w:r>
      <w:r w:rsidR="00F53C65">
        <w:t xml:space="preserve"> came back more </w:t>
      </w:r>
      <w:r w:rsidR="008B513E">
        <w:t>focused</w:t>
      </w:r>
      <w:r w:rsidR="00F53C65">
        <w:t xml:space="preserve"> on safety and </w:t>
      </w:r>
      <w:r w:rsidR="008B513E">
        <w:t>yes</w:t>
      </w:r>
      <w:r w:rsidR="00F53C65">
        <w:t xml:space="preserve"> they feel that it d</w:t>
      </w:r>
      <w:r w:rsidR="008B513E">
        <w:t xml:space="preserve">oes affect the accident rates. </w:t>
      </w:r>
      <w:r w:rsidR="000641F2">
        <w:t xml:space="preserve">It was personnel </w:t>
      </w:r>
      <w:r w:rsidR="00DC5F6C">
        <w:t>and</w:t>
      </w:r>
      <w:r w:rsidR="000641F2">
        <w:t xml:space="preserve"> </w:t>
      </w:r>
      <w:r w:rsidR="00DC5F6C">
        <w:t>hard-hitting</w:t>
      </w:r>
      <w:r w:rsidR="000641F2">
        <w:t xml:space="preserve"> with works area </w:t>
      </w:r>
      <w:r w:rsidR="00DC5F6C">
        <w:t>managers</w:t>
      </w:r>
      <w:r w:rsidR="000641F2">
        <w:t xml:space="preserve"> </w:t>
      </w:r>
      <w:r w:rsidR="00DB3F3D">
        <w:t>talking</w:t>
      </w:r>
      <w:r w:rsidR="000641F2">
        <w:t xml:space="preserve"> about a fatality from </w:t>
      </w:r>
      <w:r w:rsidR="00DC5F6C">
        <w:t>200</w:t>
      </w:r>
      <w:r w:rsidR="009A1A97">
        <w:t>6</w:t>
      </w:r>
      <w:r w:rsidR="00DC5F6C">
        <w:t xml:space="preserve"> of a very popular team leader. They said it hit home.</w:t>
      </w:r>
    </w:p>
    <w:p w14:paraId="2FBDCCCD" w14:textId="46D6ED6F" w:rsidR="007A7BD3" w:rsidRPr="00841D4A" w:rsidRDefault="007A7BD3" w:rsidP="00CD76A2">
      <w:pPr>
        <w:spacing w:line="360" w:lineRule="auto"/>
      </w:pPr>
      <w:r w:rsidRPr="00841D4A">
        <w:rPr>
          <w:b/>
          <w:bCs/>
        </w:rPr>
        <w:t xml:space="preserve">Participant 2 </w:t>
      </w:r>
      <w:r w:rsidR="00321B9D" w:rsidRPr="00841D4A">
        <w:rPr>
          <w:b/>
          <w:bCs/>
        </w:rPr>
        <w:t xml:space="preserve">– </w:t>
      </w:r>
      <w:r w:rsidR="00321B9D" w:rsidRPr="00841D4A">
        <w:t xml:space="preserve">the participant </w:t>
      </w:r>
      <w:r w:rsidR="00834182">
        <w:t xml:space="preserve">has attended 2 before and always feels that the workers are told to turn up rather than by their own accord, </w:t>
      </w:r>
      <w:r w:rsidR="00E016F2">
        <w:t xml:space="preserve">although this one felt different as </w:t>
      </w:r>
      <w:r w:rsidR="00841D4A">
        <w:t xml:space="preserve">there was a distraction to the workers on the day. </w:t>
      </w:r>
      <w:r w:rsidR="00E016F2">
        <w:t>They felt that it was possibly due to pension worries</w:t>
      </w:r>
      <w:r w:rsidR="00013F54">
        <w:t xml:space="preserve"> and the future of the heavy end due to the upcoming restructuring which will see the whole heavy end closing. </w:t>
      </w:r>
      <w:r w:rsidR="00ED76FB">
        <w:t xml:space="preserve">This is worrying as this can lead to accidents if people become too distracted. They are hoping that the very personal messages </w:t>
      </w:r>
      <w:r w:rsidR="00014A81">
        <w:t>from</w:t>
      </w:r>
      <w:r w:rsidR="00ED76FB">
        <w:t xml:space="preserve"> the leaders on the day will help everyone stay focused. </w:t>
      </w:r>
    </w:p>
    <w:p w14:paraId="3BFC8220" w14:textId="0B90005B" w:rsidR="00252481" w:rsidRPr="00014A81" w:rsidRDefault="00252481" w:rsidP="00252481">
      <w:pPr>
        <w:spacing w:line="360" w:lineRule="auto"/>
      </w:pPr>
      <w:r w:rsidRPr="00841D4A">
        <w:rPr>
          <w:b/>
          <w:bCs/>
        </w:rPr>
        <w:t xml:space="preserve">Participant 3 – </w:t>
      </w:r>
      <w:r w:rsidR="00014A81" w:rsidRPr="00014A81">
        <w:t xml:space="preserve">this participant had an important message to send out on the engagement day </w:t>
      </w:r>
      <w:r w:rsidR="00AC23D2">
        <w:t xml:space="preserve">and that is we must never </w:t>
      </w:r>
      <w:r w:rsidR="00DE7CEE">
        <w:t xml:space="preserve">forget. They </w:t>
      </w:r>
      <w:r w:rsidR="00AC23D2">
        <w:t>then talked about their experiences from the fatality of their good friend Kevin Downey</w:t>
      </w:r>
      <w:r w:rsidR="00DE7CEE">
        <w:t xml:space="preserve"> and how it affected their working life afterwards. By being open and honest about what happened to them personally</w:t>
      </w:r>
      <w:r w:rsidR="005543F1">
        <w:t>,</w:t>
      </w:r>
      <w:r w:rsidR="00DE7CEE">
        <w:t xml:space="preserve"> he feels like he makes a difference and engagement days </w:t>
      </w:r>
      <w:r w:rsidR="005543F1">
        <w:t>allow</w:t>
      </w:r>
      <w:r w:rsidR="00DE7CEE">
        <w:t xml:space="preserve"> people to talk freely.</w:t>
      </w:r>
      <w:r w:rsidR="005543F1">
        <w:t xml:space="preserve"> He believes that it is important to remember the consequence of getting it wrong and the effect on others. </w:t>
      </w:r>
    </w:p>
    <w:p w14:paraId="79686680" w14:textId="65F7D96B" w:rsidR="008B513E" w:rsidRPr="00DE7CEE" w:rsidRDefault="008B513E" w:rsidP="00CD76A2">
      <w:pPr>
        <w:spacing w:line="360" w:lineRule="auto"/>
        <w:rPr>
          <w:b/>
          <w:bCs/>
        </w:rPr>
      </w:pPr>
      <w:r w:rsidRPr="00DE7CEE">
        <w:rPr>
          <w:b/>
          <w:bCs/>
        </w:rPr>
        <w:t xml:space="preserve">Participant 4 – </w:t>
      </w:r>
      <w:r w:rsidR="003C050C">
        <w:t xml:space="preserve">as someone who works on the frontline the operator feels that the engagement days play a positive role in reaffirming the safety message to the workforce. It was hard seeing their colleagues talking about a past colleague but feel that this is what they need to remind them of the consequences of working </w:t>
      </w:r>
      <w:r w:rsidR="007A073F">
        <w:t>unsafely</w:t>
      </w:r>
      <w:r w:rsidR="003C050C">
        <w:t xml:space="preserve">. </w:t>
      </w:r>
    </w:p>
    <w:p w14:paraId="2654B36C" w14:textId="31AB8FE5" w:rsidR="00252481" w:rsidRDefault="00252481" w:rsidP="00CD76A2">
      <w:pPr>
        <w:spacing w:line="360" w:lineRule="auto"/>
        <w:rPr>
          <w:b/>
          <w:bCs/>
        </w:rPr>
      </w:pPr>
      <w:r>
        <w:rPr>
          <w:b/>
          <w:bCs/>
        </w:rPr>
        <w:t>Question 2: Do you feel that employee engagement days are beneficial?</w:t>
      </w:r>
    </w:p>
    <w:p w14:paraId="5BE7530B" w14:textId="77777777" w:rsidR="00252481" w:rsidRDefault="00252481" w:rsidP="00252481">
      <w:pPr>
        <w:spacing w:line="360" w:lineRule="auto"/>
      </w:pPr>
      <w:r>
        <w:rPr>
          <w:b/>
          <w:bCs/>
        </w:rPr>
        <w:t xml:space="preserve">Participant 1 – </w:t>
      </w:r>
      <w:r>
        <w:t xml:space="preserve">the participant answered that leading up to the recent safety engagement days he was sceptical about whether it would be another waste of time, but on attending the day he felt a lot of relevant information was communicated that normally wouldn’t have been passed to him or his team. Examples of this were the types of accidents that have occurred around the site, general updates about the business from the senior management team and some information about the re-organisation of the business that is coming in shortly. Participant 1 also commented on how they feel it would be beneficial if they were regularly </w:t>
      </w:r>
      <w:r>
        <w:lastRenderedPageBreak/>
        <w:t xml:space="preserve">held throughout the year as it would most likely make them and potentially most of the workforce within the department feel better informed and engaged. </w:t>
      </w:r>
    </w:p>
    <w:p w14:paraId="301F205F" w14:textId="00DA4FD6" w:rsidR="001E0601" w:rsidRPr="00687665" w:rsidRDefault="001E0601" w:rsidP="001E0601">
      <w:pPr>
        <w:spacing w:line="360" w:lineRule="auto"/>
      </w:pPr>
      <w:r w:rsidRPr="00D31699">
        <w:rPr>
          <w:b/>
          <w:bCs/>
        </w:rPr>
        <w:t xml:space="preserve">Participant 2 – </w:t>
      </w:r>
      <w:r w:rsidR="00B47233" w:rsidRPr="00B47233">
        <w:t xml:space="preserve">the participant </w:t>
      </w:r>
      <w:r w:rsidR="006A7485" w:rsidRPr="00B47233">
        <w:t>believes</w:t>
      </w:r>
      <w:r w:rsidR="006A7485" w:rsidRPr="00687665">
        <w:t xml:space="preserve"> that</w:t>
      </w:r>
      <w:r w:rsidR="00E813DB" w:rsidRPr="00687665">
        <w:t xml:space="preserve"> engagement days are </w:t>
      </w:r>
      <w:r w:rsidR="00D31699" w:rsidRPr="00687665">
        <w:t>beneficial</w:t>
      </w:r>
      <w:r w:rsidR="00E813DB" w:rsidRPr="00687665">
        <w:t xml:space="preserve"> </w:t>
      </w:r>
      <w:r w:rsidR="00D31699" w:rsidRPr="00687665">
        <w:t xml:space="preserve">as </w:t>
      </w:r>
      <w:r w:rsidR="00687665">
        <w:t>they</w:t>
      </w:r>
      <w:r w:rsidR="00D31699" w:rsidRPr="00687665">
        <w:t xml:space="preserve"> bring focus back on safety and show the areas what's happening around the works</w:t>
      </w:r>
      <w:r w:rsidR="00687665">
        <w:t xml:space="preserve">. </w:t>
      </w:r>
      <w:r w:rsidR="00712C29">
        <w:t xml:space="preserve">It’s a chance for everyone to be open and honest about the performance of the </w:t>
      </w:r>
      <w:r w:rsidR="00E614D0">
        <w:t xml:space="preserve">departments. </w:t>
      </w:r>
      <w:r w:rsidR="005D1D2A">
        <w:t xml:space="preserve">It is a chance for safety to be the main focus and </w:t>
      </w:r>
      <w:r w:rsidR="002A725E">
        <w:t xml:space="preserve">for the participant is a chance to educate the employees on some safety facts. </w:t>
      </w:r>
    </w:p>
    <w:p w14:paraId="1A03A65D" w14:textId="4420C34A" w:rsidR="001E0601" w:rsidRPr="005D1D2A" w:rsidRDefault="001E0601" w:rsidP="001E0601">
      <w:pPr>
        <w:spacing w:line="360" w:lineRule="auto"/>
        <w:rPr>
          <w:b/>
          <w:bCs/>
        </w:rPr>
      </w:pPr>
      <w:r w:rsidRPr="005D1D2A">
        <w:rPr>
          <w:b/>
          <w:bCs/>
        </w:rPr>
        <w:t xml:space="preserve">Participant 3 – </w:t>
      </w:r>
      <w:r w:rsidR="00772E0E" w:rsidRPr="00212F3A">
        <w:t xml:space="preserve">Yes the participant </w:t>
      </w:r>
      <w:r w:rsidR="00212F3A" w:rsidRPr="00212F3A">
        <w:t xml:space="preserve">believes that the </w:t>
      </w:r>
      <w:r w:rsidR="00212F3A">
        <w:t>engagement</w:t>
      </w:r>
      <w:r w:rsidR="00212F3A" w:rsidRPr="00212F3A">
        <w:t xml:space="preserve"> days are</w:t>
      </w:r>
      <w:r w:rsidR="00212F3A">
        <w:t xml:space="preserve"> very much worth it. It’s a chance for days/shifts/FEP </w:t>
      </w:r>
      <w:r w:rsidR="001B62DF">
        <w:t>grade</w:t>
      </w:r>
      <w:r w:rsidR="00212F3A">
        <w:t xml:space="preserve"> and senior management to get </w:t>
      </w:r>
      <w:r w:rsidR="001B62DF">
        <w:t>together</w:t>
      </w:r>
      <w:r w:rsidR="00212F3A">
        <w:t xml:space="preserve"> in one room. </w:t>
      </w:r>
      <w:r w:rsidR="001B62DF">
        <w:t>It is</w:t>
      </w:r>
      <w:r w:rsidR="00212F3A">
        <w:t xml:space="preserve"> where we can be honest about </w:t>
      </w:r>
      <w:r w:rsidR="001B62DF">
        <w:t xml:space="preserve">what is happening in the areas and if anyone has any ideas on how we can improve our </w:t>
      </w:r>
      <w:r w:rsidR="00A879F8">
        <w:t xml:space="preserve">safety performance. This is where </w:t>
      </w:r>
      <w:r w:rsidR="006D1688">
        <w:t>I’m</w:t>
      </w:r>
      <w:r w:rsidR="00A879F8">
        <w:t xml:space="preserve"> able to </w:t>
      </w:r>
      <w:r w:rsidR="006D1688">
        <w:t>show</w:t>
      </w:r>
      <w:r w:rsidR="00A879F8">
        <w:t xml:space="preserve"> the employees what has been happening, not only with our company but with others and what we are doing about it. </w:t>
      </w:r>
      <w:r w:rsidR="006D1688">
        <w:t xml:space="preserve">Participant 3 also feels that having these regular would allow them to build up a folder of ideas and projects that can be worked on to improve the departments. </w:t>
      </w:r>
    </w:p>
    <w:p w14:paraId="63B7229A" w14:textId="759E9AA4" w:rsidR="001E0601" w:rsidRPr="007A073F" w:rsidRDefault="001E0601" w:rsidP="001E0601">
      <w:pPr>
        <w:spacing w:line="360" w:lineRule="auto"/>
      </w:pPr>
      <w:r w:rsidRPr="00212F3A">
        <w:rPr>
          <w:b/>
          <w:bCs/>
        </w:rPr>
        <w:t xml:space="preserve">Participant 4 – </w:t>
      </w:r>
      <w:r w:rsidR="007A073F">
        <w:t xml:space="preserve">the participant is adamant that yes </w:t>
      </w:r>
      <w:r w:rsidR="00D01218">
        <w:t xml:space="preserve">the engagement days are beneficial. It gives the shop floor workers a chance to bring up some points without the </w:t>
      </w:r>
      <w:r w:rsidR="00E87F10">
        <w:t xml:space="preserve">possibility of </w:t>
      </w:r>
      <w:r w:rsidR="008B78BE">
        <w:t xml:space="preserve">repercussions. They feel that they can be honest with management about what is wrong at their level. They believe there should be at least 2 to 3 a year and feedback should be given at the start of each one from the previous. </w:t>
      </w:r>
    </w:p>
    <w:p w14:paraId="0ACD5251" w14:textId="77777777" w:rsidR="008B78BE" w:rsidRPr="00212F3A" w:rsidRDefault="008B78BE" w:rsidP="001E0601">
      <w:pPr>
        <w:spacing w:line="360" w:lineRule="auto"/>
        <w:rPr>
          <w:b/>
          <w:bCs/>
        </w:rPr>
      </w:pPr>
    </w:p>
    <w:p w14:paraId="6A30EB9F" w14:textId="1F444FE2" w:rsidR="00082557" w:rsidRDefault="00082557" w:rsidP="00082557">
      <w:pPr>
        <w:spacing w:line="360" w:lineRule="auto"/>
        <w:rPr>
          <w:b/>
          <w:bCs/>
        </w:rPr>
      </w:pPr>
      <w:r>
        <w:rPr>
          <w:b/>
          <w:bCs/>
        </w:rPr>
        <w:t xml:space="preserve">Question 3: Do you feel that safety </w:t>
      </w:r>
      <w:r w:rsidR="00C01ACE">
        <w:rPr>
          <w:b/>
          <w:bCs/>
        </w:rPr>
        <w:t>is</w:t>
      </w:r>
      <w:r>
        <w:rPr>
          <w:b/>
          <w:bCs/>
        </w:rPr>
        <w:t xml:space="preserve"> a </w:t>
      </w:r>
      <w:r w:rsidR="00C01ACE">
        <w:rPr>
          <w:b/>
          <w:bCs/>
        </w:rPr>
        <w:t>priority</w:t>
      </w:r>
      <w:r>
        <w:rPr>
          <w:b/>
          <w:bCs/>
        </w:rPr>
        <w:t xml:space="preserve"> </w:t>
      </w:r>
      <w:r w:rsidR="00C01ACE">
        <w:rPr>
          <w:b/>
          <w:bCs/>
        </w:rPr>
        <w:t xml:space="preserve">within TATA </w:t>
      </w:r>
      <w:r w:rsidR="00106D3A">
        <w:rPr>
          <w:b/>
          <w:bCs/>
        </w:rPr>
        <w:t>Steel</w:t>
      </w:r>
      <w:r w:rsidR="00C01ACE">
        <w:rPr>
          <w:b/>
          <w:bCs/>
        </w:rPr>
        <w:t xml:space="preserve">, and more critically within the Cokemaking, Ironmaking and Burdening departments? </w:t>
      </w:r>
    </w:p>
    <w:p w14:paraId="0867A3C0" w14:textId="101B6F96" w:rsidR="00C01ACE" w:rsidRPr="00581485" w:rsidRDefault="00C01ACE" w:rsidP="00C01ACE">
      <w:pPr>
        <w:spacing w:line="360" w:lineRule="auto"/>
      </w:pPr>
      <w:r w:rsidRPr="00581485">
        <w:rPr>
          <w:b/>
          <w:bCs/>
        </w:rPr>
        <w:t xml:space="preserve">Participant 1 – </w:t>
      </w:r>
      <w:r w:rsidR="00581485">
        <w:t xml:space="preserve">the participant agrees that they feel </w:t>
      </w:r>
      <w:r w:rsidR="005C51E8">
        <w:t xml:space="preserve">that safety is a priority on their level, with several safety representatives being on the same shift. There is one concern for this participant and that is the fact that at times in the past senior management has turned a blind eye to some dangerous tasks just to get the plant away. Over the last 12-15 months there has been a step up </w:t>
      </w:r>
      <w:r w:rsidR="00084A77">
        <w:t>in</w:t>
      </w:r>
      <w:r w:rsidR="005C51E8">
        <w:t xml:space="preserve"> visibility</w:t>
      </w:r>
      <w:r w:rsidR="00084A77">
        <w:t xml:space="preserve"> on</w:t>
      </w:r>
      <w:r w:rsidR="005C51E8">
        <w:t xml:space="preserve"> </w:t>
      </w:r>
      <w:r w:rsidR="00D200DF">
        <w:t xml:space="preserve">the </w:t>
      </w:r>
      <w:r w:rsidR="005C51E8">
        <w:t xml:space="preserve">plant of safety representatives and that has allowed the employees to stop jobs if they feel that it's not safe. </w:t>
      </w:r>
    </w:p>
    <w:p w14:paraId="19C76C60" w14:textId="22A669E1" w:rsidR="00C16810" w:rsidRDefault="00C01ACE" w:rsidP="00C01ACE">
      <w:pPr>
        <w:spacing w:line="360" w:lineRule="auto"/>
      </w:pPr>
      <w:r w:rsidRPr="00581485">
        <w:rPr>
          <w:b/>
          <w:bCs/>
        </w:rPr>
        <w:t xml:space="preserve">Participant 2 – </w:t>
      </w:r>
      <w:r w:rsidR="00B9106E">
        <w:t xml:space="preserve">the participant felt very passionately about this question. They felt that this </w:t>
      </w:r>
      <w:r w:rsidR="00C16810">
        <w:t>was</w:t>
      </w:r>
      <w:r w:rsidR="00022FA9">
        <w:t xml:space="preserve"> </w:t>
      </w:r>
      <w:r w:rsidR="00B9106E">
        <w:t>a priority</w:t>
      </w:r>
      <w:r w:rsidR="00022FA9">
        <w:t xml:space="preserve"> within their department but at times not the main priority</w:t>
      </w:r>
      <w:r w:rsidR="00E71451">
        <w:t xml:space="preserve">. It is only a main focus when accident rates start creeping up and they are asked to intervene with a safety campaign. </w:t>
      </w:r>
      <w:r w:rsidR="00C91921">
        <w:t xml:space="preserve">He feels that overall the department has a good process but it </w:t>
      </w:r>
      <w:r w:rsidR="00D52D0B">
        <w:t xml:space="preserve">is </w:t>
      </w:r>
      <w:r w:rsidR="00C91921">
        <w:t xml:space="preserve">more reactive </w:t>
      </w:r>
      <w:r w:rsidR="00D52D0B">
        <w:lastRenderedPageBreak/>
        <w:t>than</w:t>
      </w:r>
      <w:r w:rsidR="00C91921">
        <w:t xml:space="preserve"> proactive </w:t>
      </w:r>
      <w:r w:rsidR="008F18FF">
        <w:t xml:space="preserve">with safe working. There is not enough </w:t>
      </w:r>
      <w:r w:rsidR="00D52D0B">
        <w:t xml:space="preserve">time spent on </w:t>
      </w:r>
      <w:r w:rsidR="00C16810">
        <w:t>improving the safety process in the area.</w:t>
      </w:r>
    </w:p>
    <w:p w14:paraId="24B6A75A" w14:textId="38F4BD9B" w:rsidR="00C01ACE" w:rsidRPr="00AB675A" w:rsidRDefault="00C01ACE" w:rsidP="00C01ACE">
      <w:pPr>
        <w:spacing w:line="360" w:lineRule="auto"/>
      </w:pPr>
      <w:r w:rsidRPr="00022FA9">
        <w:rPr>
          <w:b/>
          <w:bCs/>
        </w:rPr>
        <w:t xml:space="preserve">Participant 3 – </w:t>
      </w:r>
      <w:r w:rsidR="00AB675A">
        <w:t xml:space="preserve">stated that it is a big priority </w:t>
      </w:r>
      <w:r w:rsidR="002C2063">
        <w:t xml:space="preserve">for themselves and makes it his number 1 priority, but he feels that there is a breakdown between lower to middle management </w:t>
      </w:r>
      <w:r w:rsidR="003F48D8">
        <w:t>and across the shift teams. Th</w:t>
      </w:r>
      <w:r w:rsidR="00DC0B06">
        <w:t>e</w:t>
      </w:r>
      <w:r w:rsidR="003F48D8">
        <w:t xml:space="preserve"> </w:t>
      </w:r>
      <w:r w:rsidR="00DC0B06">
        <w:t xml:space="preserve">participant </w:t>
      </w:r>
      <w:r w:rsidR="003F48D8">
        <w:t xml:space="preserve">often commits time to safety </w:t>
      </w:r>
      <w:r w:rsidR="00DC0B06">
        <w:t xml:space="preserve">audits throughout maintenance stops </w:t>
      </w:r>
      <w:r w:rsidR="009678F9">
        <w:t>to</w:t>
      </w:r>
      <w:r w:rsidR="00DC0B06">
        <w:t xml:space="preserve"> set an example </w:t>
      </w:r>
      <w:r w:rsidR="0053474F">
        <w:t xml:space="preserve">as a senior manager, but he </w:t>
      </w:r>
      <w:r w:rsidR="009678F9">
        <w:t>feels</w:t>
      </w:r>
      <w:r w:rsidR="0053474F">
        <w:t xml:space="preserve"> it is often taken the wrong way </w:t>
      </w:r>
      <w:r w:rsidR="009678F9">
        <w:t xml:space="preserve">as people perceive him </w:t>
      </w:r>
      <w:r w:rsidR="00D200DF">
        <w:t xml:space="preserve">as </w:t>
      </w:r>
      <w:r w:rsidR="009678F9">
        <w:t>trying to catch them out. He feels that he struggles to change the perspective of others with his proactive behaviour.</w:t>
      </w:r>
    </w:p>
    <w:p w14:paraId="0E3EF52D" w14:textId="22F4C761" w:rsidR="00C01ACE" w:rsidRPr="008B78BE" w:rsidRDefault="00C01ACE" w:rsidP="00C01ACE">
      <w:pPr>
        <w:spacing w:line="360" w:lineRule="auto"/>
      </w:pPr>
      <w:r w:rsidRPr="00AB675A">
        <w:rPr>
          <w:b/>
          <w:bCs/>
        </w:rPr>
        <w:t xml:space="preserve">Participant 4 – </w:t>
      </w:r>
      <w:r w:rsidR="008B78BE">
        <w:t xml:space="preserve">the operator is a trained safety </w:t>
      </w:r>
      <w:r w:rsidR="00D30F60">
        <w:t xml:space="preserve">representative and is allowed time off to attend meetings when needed. He also is encouraged to regularly audit other departments as well as his own. </w:t>
      </w:r>
      <w:r w:rsidR="00DE307C">
        <w:t xml:space="preserve">The area helps me and encourages me to go out on </w:t>
      </w:r>
      <w:r w:rsidR="00D200DF">
        <w:t xml:space="preserve">the </w:t>
      </w:r>
      <w:r w:rsidR="00DE307C">
        <w:t>plant with my yellow helmet and be a visual safety presence.</w:t>
      </w:r>
    </w:p>
    <w:p w14:paraId="1C43C5D3" w14:textId="77777777" w:rsidR="00CA222D" w:rsidRPr="00AB675A" w:rsidRDefault="00CA222D" w:rsidP="00C01ACE">
      <w:pPr>
        <w:spacing w:line="360" w:lineRule="auto"/>
        <w:rPr>
          <w:b/>
          <w:bCs/>
        </w:rPr>
      </w:pPr>
    </w:p>
    <w:p w14:paraId="3DE21118" w14:textId="4BAFE8EF" w:rsidR="00C01ACE" w:rsidRPr="00106D3A" w:rsidRDefault="00C01ACE" w:rsidP="00C01ACE">
      <w:pPr>
        <w:spacing w:line="360" w:lineRule="auto"/>
        <w:rPr>
          <w:b/>
          <w:bCs/>
        </w:rPr>
      </w:pPr>
      <w:r w:rsidRPr="00106D3A">
        <w:rPr>
          <w:b/>
          <w:bCs/>
        </w:rPr>
        <w:t>Question</w:t>
      </w:r>
      <w:r w:rsidR="00106D3A" w:rsidRPr="00106D3A">
        <w:rPr>
          <w:b/>
          <w:bCs/>
        </w:rPr>
        <w:t xml:space="preserve"> 4: Do you feel t</w:t>
      </w:r>
      <w:r w:rsidR="00106D3A">
        <w:rPr>
          <w:b/>
          <w:bCs/>
        </w:rPr>
        <w:t xml:space="preserve">hat you are given sufficient training </w:t>
      </w:r>
      <w:r w:rsidR="00905871">
        <w:rPr>
          <w:b/>
          <w:bCs/>
        </w:rPr>
        <w:t>to</w:t>
      </w:r>
      <w:r w:rsidR="00106D3A">
        <w:rPr>
          <w:b/>
          <w:bCs/>
        </w:rPr>
        <w:t xml:space="preserve"> undertake your role safely?</w:t>
      </w:r>
    </w:p>
    <w:p w14:paraId="53C244B9" w14:textId="0C9C1976" w:rsidR="00106D3A" w:rsidRPr="004302F9" w:rsidRDefault="00106D3A" w:rsidP="00106D3A">
      <w:pPr>
        <w:spacing w:line="360" w:lineRule="auto"/>
      </w:pPr>
      <w:r w:rsidRPr="004302F9">
        <w:rPr>
          <w:b/>
          <w:bCs/>
        </w:rPr>
        <w:t xml:space="preserve">Participant 1 – </w:t>
      </w:r>
      <w:r w:rsidR="004302F9" w:rsidRPr="004302F9">
        <w:t>the participant explained that the</w:t>
      </w:r>
      <w:r w:rsidR="004302F9">
        <w:t xml:space="preserve">y had been shown safe operating that were out of date for certain tasks in their role </w:t>
      </w:r>
      <w:r w:rsidR="00A90890">
        <w:t xml:space="preserve">which was worrying, but they have been part of a team that is currently updating all the procedures. It is </w:t>
      </w:r>
      <w:r w:rsidR="009E2D6D">
        <w:t>time-consuming</w:t>
      </w:r>
      <w:r w:rsidR="00A90890">
        <w:t xml:space="preserve"> but the area is committed to updating them after a Health Safety Executive (HSE) visit</w:t>
      </w:r>
      <w:r w:rsidR="009E2D6D">
        <w:t xml:space="preserve">. He also has said that there </w:t>
      </w:r>
      <w:r w:rsidR="008F25DF">
        <w:t>are</w:t>
      </w:r>
      <w:r w:rsidR="009E2D6D">
        <w:t xml:space="preserve"> regular safety E-Learnings that they go through</w:t>
      </w:r>
      <w:r w:rsidR="008F25DF">
        <w:t>. The training manuals cover a section of safety and he has spent time shadowing the safety team.</w:t>
      </w:r>
    </w:p>
    <w:p w14:paraId="5ED35B0D" w14:textId="06BE5F5B" w:rsidR="00106D3A" w:rsidRPr="000962ED" w:rsidRDefault="00106D3A" w:rsidP="00106D3A">
      <w:pPr>
        <w:spacing w:line="360" w:lineRule="auto"/>
      </w:pPr>
      <w:r w:rsidRPr="00A90890">
        <w:rPr>
          <w:b/>
          <w:bCs/>
        </w:rPr>
        <w:t xml:space="preserve">Participant 2 – </w:t>
      </w:r>
      <w:r w:rsidR="000962ED">
        <w:t xml:space="preserve">this participant has undertaken numerous high levels of safety training and is currently working towards </w:t>
      </w:r>
      <w:r w:rsidR="0065488F">
        <w:t>a</w:t>
      </w:r>
      <w:r w:rsidR="000962ED">
        <w:t xml:space="preserve"> diploma in Occupational Health and Safety</w:t>
      </w:r>
      <w:r w:rsidR="00A66934">
        <w:t xml:space="preserve">. He also delivers training in the Safety Health Environmental Forum (SHEF), for the safety representatives for the shift </w:t>
      </w:r>
      <w:r w:rsidR="0065488F">
        <w:t>employees</w:t>
      </w:r>
      <w:r w:rsidR="00A66934">
        <w:t>.</w:t>
      </w:r>
    </w:p>
    <w:p w14:paraId="6D58E680" w14:textId="4932ABA6" w:rsidR="00106D3A" w:rsidRPr="00211D1A" w:rsidRDefault="00106D3A" w:rsidP="00106D3A">
      <w:pPr>
        <w:spacing w:line="360" w:lineRule="auto"/>
      </w:pPr>
      <w:r w:rsidRPr="00A66934">
        <w:rPr>
          <w:b/>
          <w:bCs/>
        </w:rPr>
        <w:t>Participant 3 –</w:t>
      </w:r>
      <w:r w:rsidR="00B47233">
        <w:rPr>
          <w:b/>
          <w:bCs/>
        </w:rPr>
        <w:t xml:space="preserve"> </w:t>
      </w:r>
      <w:r w:rsidR="00B47233" w:rsidRPr="00B47233">
        <w:t>the participant</w:t>
      </w:r>
      <w:r w:rsidRPr="00A66934">
        <w:rPr>
          <w:b/>
          <w:bCs/>
        </w:rPr>
        <w:t xml:space="preserve"> </w:t>
      </w:r>
      <w:r w:rsidR="00211D1A">
        <w:t>feels that he is adequately trained</w:t>
      </w:r>
      <w:r w:rsidR="00BB21F7">
        <w:t xml:space="preserve"> to be safe within their department and has taken ownership of updating the safe working procedures with a small team</w:t>
      </w:r>
      <w:r w:rsidR="00126B74">
        <w:t xml:space="preserve">. </w:t>
      </w:r>
      <w:r w:rsidR="00905871">
        <w:t xml:space="preserve">He </w:t>
      </w:r>
      <w:r w:rsidR="00F11993">
        <w:t>feels like he is a leader of safety within his team and leads by example regarding safety qualifications.</w:t>
      </w:r>
    </w:p>
    <w:p w14:paraId="068FA21B" w14:textId="45075002" w:rsidR="00106D3A" w:rsidRPr="00DE307C" w:rsidRDefault="00106D3A" w:rsidP="00106D3A">
      <w:pPr>
        <w:spacing w:line="360" w:lineRule="auto"/>
      </w:pPr>
      <w:r w:rsidRPr="00905871">
        <w:rPr>
          <w:b/>
          <w:bCs/>
        </w:rPr>
        <w:t xml:space="preserve">Participant 4 – </w:t>
      </w:r>
      <w:r w:rsidR="00C64B77">
        <w:t>the operator is a safety reprehensive and has been on the Safety Health Environmental Fire (SHEF) training</w:t>
      </w:r>
      <w:r w:rsidR="00C662EB">
        <w:t xml:space="preserve">. They have also been trained by the company in their managing </w:t>
      </w:r>
      <w:r w:rsidR="00D200DF">
        <w:t>safety</w:t>
      </w:r>
      <w:r w:rsidR="00C662EB">
        <w:t xml:space="preserve"> qualification. The company supports me if I need to attend any safety training. </w:t>
      </w:r>
    </w:p>
    <w:p w14:paraId="34965203" w14:textId="7182D719" w:rsidR="000F1583" w:rsidRPr="001D1E5A" w:rsidRDefault="00CA222D" w:rsidP="00CD76A2">
      <w:pPr>
        <w:spacing w:line="360" w:lineRule="auto"/>
      </w:pPr>
      <w:r w:rsidRPr="001D1E5A">
        <w:rPr>
          <w:b/>
          <w:bCs/>
        </w:rPr>
        <w:lastRenderedPageBreak/>
        <w:t xml:space="preserve">Question 5: </w:t>
      </w:r>
      <w:r w:rsidR="001D1E5A" w:rsidRPr="001D1E5A">
        <w:rPr>
          <w:b/>
          <w:bCs/>
        </w:rPr>
        <w:t>Do you feel val</w:t>
      </w:r>
      <w:r w:rsidR="001D1E5A">
        <w:rPr>
          <w:b/>
          <w:bCs/>
        </w:rPr>
        <w:t>ued in your current job role?</w:t>
      </w:r>
    </w:p>
    <w:p w14:paraId="03B557C4" w14:textId="025902E2" w:rsidR="00CA222D" w:rsidRPr="000611E9" w:rsidRDefault="00CA222D" w:rsidP="00CA222D">
      <w:pPr>
        <w:spacing w:line="360" w:lineRule="auto"/>
      </w:pPr>
      <w:r w:rsidRPr="000611E9">
        <w:rPr>
          <w:b/>
          <w:bCs/>
        </w:rPr>
        <w:t xml:space="preserve">Participant 1 – </w:t>
      </w:r>
      <w:r w:rsidR="00B47233" w:rsidRPr="00B47233">
        <w:t xml:space="preserve">the participant </w:t>
      </w:r>
      <w:r w:rsidR="00B47233">
        <w:t xml:space="preserve"> </w:t>
      </w:r>
      <w:r w:rsidR="000611E9" w:rsidRPr="000611E9">
        <w:t xml:space="preserve">answered </w:t>
      </w:r>
      <w:r w:rsidR="004B2AEA">
        <w:t xml:space="preserve">by </w:t>
      </w:r>
      <w:r w:rsidR="000611E9" w:rsidRPr="000611E9">
        <w:t>saying that their shift manager</w:t>
      </w:r>
      <w:r w:rsidR="000611E9">
        <w:t xml:space="preserve"> has made a point of explaining to them </w:t>
      </w:r>
      <w:r w:rsidR="004B2AEA">
        <w:t xml:space="preserve">multiple times that the area will run even if they are not there. </w:t>
      </w:r>
      <w:r w:rsidR="002073B1">
        <w:t>This was done when there were a few egos around the area and felt they were bigger than they were. The manager was harsh in their words</w:t>
      </w:r>
      <w:r w:rsidR="00F15D87">
        <w:t>, which</w:t>
      </w:r>
      <w:r w:rsidR="002073B1">
        <w:t xml:space="preserve"> meant that some people became deflated within their roles. </w:t>
      </w:r>
    </w:p>
    <w:p w14:paraId="5EF4AE20" w14:textId="07DBE072" w:rsidR="00CA222D" w:rsidRPr="00842517" w:rsidRDefault="00CA222D" w:rsidP="00CA222D">
      <w:pPr>
        <w:spacing w:line="360" w:lineRule="auto"/>
      </w:pPr>
      <w:r w:rsidRPr="002073B1">
        <w:rPr>
          <w:b/>
          <w:bCs/>
        </w:rPr>
        <w:t xml:space="preserve">Participant 2 </w:t>
      </w:r>
      <w:r w:rsidR="00B47233">
        <w:rPr>
          <w:b/>
          <w:bCs/>
        </w:rPr>
        <w:t xml:space="preserve">- </w:t>
      </w:r>
      <w:r w:rsidR="00F15D87" w:rsidRPr="00F15D87">
        <w:t xml:space="preserve">said that they often </w:t>
      </w:r>
      <w:r w:rsidR="00B47233">
        <w:t>feel</w:t>
      </w:r>
      <w:r w:rsidR="00F15D87" w:rsidRPr="00F15D87">
        <w:t xml:space="preserve"> undervalued within their role, partly because</w:t>
      </w:r>
      <w:r w:rsidR="00842517">
        <w:t xml:space="preserve"> </w:t>
      </w:r>
      <w:r w:rsidR="00220B69">
        <w:t xml:space="preserve">his role is based centrally with the safety department and he only supports the area. He feels like he could do more if he </w:t>
      </w:r>
      <w:r w:rsidR="00F15D87">
        <w:t>were</w:t>
      </w:r>
      <w:r w:rsidR="00220B69">
        <w:t xml:space="preserve"> based in the area </w:t>
      </w:r>
      <w:r w:rsidR="00F51D9F">
        <w:t>full-time</w:t>
      </w:r>
      <w:r w:rsidR="00220B69">
        <w:t xml:space="preserve"> instead of being dragged into central activities and leaving the area</w:t>
      </w:r>
      <w:r w:rsidR="00F51D9F">
        <w:t xml:space="preserve"> understaffed with safety.</w:t>
      </w:r>
    </w:p>
    <w:p w14:paraId="6BC8FD1B" w14:textId="03FFAE2C" w:rsidR="00CA222D" w:rsidRPr="00220B69" w:rsidRDefault="00CA222D" w:rsidP="00CA222D">
      <w:pPr>
        <w:spacing w:line="360" w:lineRule="auto"/>
        <w:rPr>
          <w:b/>
          <w:bCs/>
        </w:rPr>
      </w:pPr>
      <w:r w:rsidRPr="00220B69">
        <w:rPr>
          <w:b/>
          <w:bCs/>
        </w:rPr>
        <w:t xml:space="preserve">Participant 3 – </w:t>
      </w:r>
      <w:r w:rsidR="000438E5" w:rsidRPr="000438E5">
        <w:t>the participant d</w:t>
      </w:r>
      <w:r w:rsidR="000438E5">
        <w:t>iscussed their belief that since becoming a senior manager within the business being valued is something that rarely happens</w:t>
      </w:r>
      <w:r w:rsidR="00E46758">
        <w:t xml:space="preserve">, as the additional </w:t>
      </w:r>
      <w:r w:rsidR="00020660">
        <w:t>responsibilities</w:t>
      </w:r>
      <w:r w:rsidR="00E46758">
        <w:t xml:space="preserve"> that come with running a department </w:t>
      </w:r>
      <w:r w:rsidR="00020660">
        <w:t>include</w:t>
      </w:r>
      <w:r w:rsidR="00E46758">
        <w:t xml:space="preserve"> being the person at </w:t>
      </w:r>
      <w:r w:rsidR="00020660">
        <w:t xml:space="preserve">fault when something goes wrong and </w:t>
      </w:r>
      <w:r w:rsidR="00D200DF">
        <w:t xml:space="preserve">the </w:t>
      </w:r>
      <w:r w:rsidR="00020660">
        <w:t xml:space="preserve">plant breaks down. </w:t>
      </w:r>
      <w:r w:rsidR="004C6DAB">
        <w:t>Even though he enjoys his job he rarely feels valued by his peers.</w:t>
      </w:r>
    </w:p>
    <w:p w14:paraId="18A2DBD6" w14:textId="77662AFD" w:rsidR="00CA222D" w:rsidRPr="00C662EB" w:rsidRDefault="00CA222D" w:rsidP="00CA222D">
      <w:pPr>
        <w:spacing w:line="360" w:lineRule="auto"/>
      </w:pPr>
      <w:r w:rsidRPr="000438E5">
        <w:rPr>
          <w:b/>
          <w:bCs/>
        </w:rPr>
        <w:t xml:space="preserve">Participant 4 – </w:t>
      </w:r>
      <w:r w:rsidR="00C662EB">
        <w:t xml:space="preserve">within my role the participant feels that they </w:t>
      </w:r>
      <w:r w:rsidR="009042E6">
        <w:t xml:space="preserve">could do more. They want to be able to cover and train in other roles but the area will not support the release of training as well as safety. This led the </w:t>
      </w:r>
      <w:r w:rsidR="00D200DF">
        <w:t>operators</w:t>
      </w:r>
      <w:r w:rsidR="009042E6">
        <w:t xml:space="preserve"> to feel that they were undervalued in the area.</w:t>
      </w:r>
    </w:p>
    <w:p w14:paraId="37B49C5B" w14:textId="77777777" w:rsidR="009042E6" w:rsidRPr="000438E5" w:rsidRDefault="009042E6" w:rsidP="00CA222D">
      <w:pPr>
        <w:spacing w:line="360" w:lineRule="auto"/>
        <w:rPr>
          <w:b/>
          <w:bCs/>
        </w:rPr>
      </w:pPr>
    </w:p>
    <w:p w14:paraId="0C7663CD" w14:textId="20C0EB25" w:rsidR="001D1E5A" w:rsidRPr="00126069" w:rsidRDefault="001D1E5A" w:rsidP="001D1E5A">
      <w:pPr>
        <w:spacing w:line="360" w:lineRule="auto"/>
      </w:pPr>
      <w:r w:rsidRPr="00126069">
        <w:rPr>
          <w:b/>
          <w:bCs/>
        </w:rPr>
        <w:t>Question 6:</w:t>
      </w:r>
      <w:r w:rsidR="00C30F5F" w:rsidRPr="00126069">
        <w:rPr>
          <w:b/>
          <w:bCs/>
        </w:rPr>
        <w:t xml:space="preserve"> The information </w:t>
      </w:r>
      <w:r w:rsidR="00126069" w:rsidRPr="00126069">
        <w:rPr>
          <w:b/>
          <w:bCs/>
        </w:rPr>
        <w:t>I need</w:t>
      </w:r>
      <w:r w:rsidR="00126069">
        <w:rPr>
          <w:b/>
          <w:bCs/>
        </w:rPr>
        <w:t xml:space="preserve"> to do my job is readily available?</w:t>
      </w:r>
    </w:p>
    <w:p w14:paraId="34DF735C" w14:textId="175D4077" w:rsidR="001D1E5A" w:rsidRPr="00CD3190" w:rsidRDefault="001D1E5A" w:rsidP="001D1E5A">
      <w:pPr>
        <w:spacing w:line="360" w:lineRule="auto"/>
      </w:pPr>
      <w:r w:rsidRPr="00126069">
        <w:rPr>
          <w:b/>
          <w:bCs/>
        </w:rPr>
        <w:t xml:space="preserve">Participant 1 – </w:t>
      </w:r>
      <w:r w:rsidR="00CD3190">
        <w:t xml:space="preserve">the participant feels that the information is located on old systems that </w:t>
      </w:r>
      <w:r w:rsidR="00265477">
        <w:t xml:space="preserve">people don’t have access to. Many safe working procedures </w:t>
      </w:r>
      <w:r w:rsidR="001820AB">
        <w:t xml:space="preserve">are located on </w:t>
      </w:r>
      <w:r w:rsidR="00A21773">
        <w:t>Lotus Notes</w:t>
      </w:r>
      <w:r w:rsidR="001820AB">
        <w:t xml:space="preserve"> which many operators don’t have access to. </w:t>
      </w:r>
    </w:p>
    <w:p w14:paraId="7B5959A0" w14:textId="59BF80D4" w:rsidR="001D1E5A" w:rsidRPr="00CC3C9E" w:rsidRDefault="001D1E5A" w:rsidP="001D1E5A">
      <w:pPr>
        <w:spacing w:line="360" w:lineRule="auto"/>
      </w:pPr>
      <w:r w:rsidRPr="00CD3190">
        <w:rPr>
          <w:b/>
          <w:bCs/>
        </w:rPr>
        <w:t xml:space="preserve">Participant 2 – </w:t>
      </w:r>
      <w:r w:rsidR="00CC3C9E">
        <w:t>this has been brought up several times before and the business is looking for a better way to control safety training documents as the current one in use is out of date</w:t>
      </w:r>
      <w:r w:rsidR="00A21773">
        <w:t xml:space="preserve">. Worryingly for the officer if there is an emergency only a select few have access to these procedures. </w:t>
      </w:r>
    </w:p>
    <w:p w14:paraId="2DD03AB9" w14:textId="275DC8A6" w:rsidR="001D1E5A" w:rsidRPr="00A21773" w:rsidRDefault="001D1E5A" w:rsidP="001D1E5A">
      <w:pPr>
        <w:spacing w:line="360" w:lineRule="auto"/>
      </w:pPr>
      <w:r w:rsidRPr="00A21773">
        <w:rPr>
          <w:b/>
          <w:bCs/>
        </w:rPr>
        <w:t xml:space="preserve">Participant 3 – </w:t>
      </w:r>
      <w:r w:rsidR="00210EF5">
        <w:t>feels</w:t>
      </w:r>
      <w:r w:rsidR="00FE4268">
        <w:t xml:space="preserve"> </w:t>
      </w:r>
      <w:r w:rsidR="0048746F">
        <w:t xml:space="preserve">that since becoming a senior manager they haven’t had any information about their role. They relied on the </w:t>
      </w:r>
      <w:r w:rsidR="00210EF5">
        <w:t>other senior manager</w:t>
      </w:r>
      <w:r w:rsidR="008C3047">
        <w:t>s</w:t>
      </w:r>
      <w:r w:rsidR="00210EF5">
        <w:t xml:space="preserve"> on the team to help guide them in the role. </w:t>
      </w:r>
    </w:p>
    <w:p w14:paraId="28699EC1" w14:textId="18EB2C41" w:rsidR="001D1E5A" w:rsidRDefault="001D1E5A" w:rsidP="001D1E5A">
      <w:pPr>
        <w:spacing w:line="360" w:lineRule="auto"/>
      </w:pPr>
      <w:r w:rsidRPr="0048746F">
        <w:rPr>
          <w:b/>
          <w:bCs/>
        </w:rPr>
        <w:t xml:space="preserve">Participant 4 – </w:t>
      </w:r>
      <w:r w:rsidR="008C3047">
        <w:t xml:space="preserve">the operator Is the only one who answered and said that there is plenty of information available for their role. They have access to a training manual and regularly go </w:t>
      </w:r>
      <w:r w:rsidR="008C3047">
        <w:lastRenderedPageBreak/>
        <w:t xml:space="preserve">through critical procedures for the most critical tasks. They were happy with the information available and commented that it is all updated regularly. </w:t>
      </w:r>
    </w:p>
    <w:p w14:paraId="5839F886" w14:textId="42D0768A" w:rsidR="000F1583" w:rsidRPr="006220F8" w:rsidRDefault="006311B4" w:rsidP="009B04D1">
      <w:pPr>
        <w:pStyle w:val="Heading2"/>
        <w:rPr>
          <w:sz w:val="24"/>
          <w:szCs w:val="24"/>
          <w:u w:val="single"/>
        </w:rPr>
      </w:pPr>
      <w:bookmarkStart w:id="17" w:name="_Toc183686439"/>
      <w:r w:rsidRPr="006220F8">
        <w:rPr>
          <w:sz w:val="24"/>
          <w:szCs w:val="24"/>
          <w:u w:val="single"/>
        </w:rPr>
        <w:t xml:space="preserve">6.3 </w:t>
      </w:r>
      <w:r w:rsidR="00F66755" w:rsidRPr="006220F8">
        <w:rPr>
          <w:sz w:val="24"/>
          <w:szCs w:val="24"/>
          <w:u w:val="single"/>
        </w:rPr>
        <w:t>Data Collection</w:t>
      </w:r>
      <w:bookmarkEnd w:id="17"/>
    </w:p>
    <w:p w14:paraId="1E98F7F1" w14:textId="77777777" w:rsidR="009B04D1" w:rsidRDefault="009B04D1" w:rsidP="009B04D1"/>
    <w:p w14:paraId="7CB152C2" w14:textId="493FA57D" w:rsidR="009B04D1" w:rsidRDefault="000E0661" w:rsidP="009B04D1">
      <w:pPr>
        <w:spacing w:line="360" w:lineRule="auto"/>
        <w:contextualSpacing/>
      </w:pPr>
      <w:r>
        <w:t>At the time of creating th</w:t>
      </w:r>
      <w:r w:rsidR="004622E9">
        <w:t>e</w:t>
      </w:r>
      <w:r>
        <w:t xml:space="preserve"> graph</w:t>
      </w:r>
      <w:r w:rsidR="004622E9">
        <w:t xml:space="preserve"> below</w:t>
      </w:r>
      <w:r>
        <w:t xml:space="preserve"> from the accident statistics for the department</w:t>
      </w:r>
      <w:r w:rsidR="005D71F7">
        <w:t>,</w:t>
      </w:r>
      <w:r>
        <w:t xml:space="preserve"> </w:t>
      </w:r>
      <w:r w:rsidR="005D71F7">
        <w:t xml:space="preserve">we were only halfway through the financial year and already we </w:t>
      </w:r>
      <w:r w:rsidR="004A29CA">
        <w:t>had</w:t>
      </w:r>
      <w:r w:rsidR="005D71F7">
        <w:t xml:space="preserve"> </w:t>
      </w:r>
      <w:r w:rsidR="004C5877">
        <w:t>32 accidents recorded</w:t>
      </w:r>
      <w:r w:rsidR="00FB5AB1">
        <w:t xml:space="preserve"> which was 7 less </w:t>
      </w:r>
      <w:r w:rsidR="004A29CA">
        <w:t>than</w:t>
      </w:r>
      <w:r w:rsidR="00FB5AB1">
        <w:t xml:space="preserve"> the whole year for 2023/2024, we are on course for a record year</w:t>
      </w:r>
      <w:r w:rsidR="00AA5F54">
        <w:t xml:space="preserve"> if this continues.</w:t>
      </w:r>
    </w:p>
    <w:p w14:paraId="11E87715" w14:textId="77777777" w:rsidR="000E0661" w:rsidRDefault="000E0661" w:rsidP="009B04D1">
      <w:pPr>
        <w:spacing w:line="360" w:lineRule="auto"/>
        <w:contextualSpacing/>
      </w:pPr>
    </w:p>
    <w:p w14:paraId="41D3A835" w14:textId="77777777" w:rsidR="000E0661" w:rsidRDefault="000E0661" w:rsidP="009B04D1">
      <w:pPr>
        <w:spacing w:line="360" w:lineRule="auto"/>
        <w:contextualSpacing/>
      </w:pPr>
    </w:p>
    <w:p w14:paraId="386FCEDE" w14:textId="4987C376" w:rsidR="000E0661" w:rsidRDefault="00B37DD3" w:rsidP="009B04D1">
      <w:pPr>
        <w:spacing w:line="360" w:lineRule="auto"/>
        <w:contextualSpacing/>
      </w:pPr>
      <w:r>
        <w:rPr>
          <w:noProof/>
        </w:rPr>
        <w:drawing>
          <wp:inline distT="0" distB="0" distL="0" distR="0" wp14:anchorId="78626B04" wp14:editId="7341B69B">
            <wp:extent cx="5781675" cy="2724150"/>
            <wp:effectExtent l="0" t="0" r="9525" b="0"/>
            <wp:docPr id="1100462584" name="Chart 1">
              <a:extLst xmlns:a="http://schemas.openxmlformats.org/drawingml/2006/main">
                <a:ext uri="{FF2B5EF4-FFF2-40B4-BE49-F238E27FC236}">
                  <a16:creationId xmlns:a16="http://schemas.microsoft.com/office/drawing/2014/main" id="{7B531FBA-30A9-0EF6-3DBB-FC77A07E5B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F92ECB2" w14:textId="77777777" w:rsidR="00B47233" w:rsidRDefault="00B47233" w:rsidP="009B04D1">
      <w:pPr>
        <w:spacing w:line="360" w:lineRule="auto"/>
        <w:contextualSpacing/>
      </w:pPr>
    </w:p>
    <w:p w14:paraId="03075AC7" w14:textId="60391807" w:rsidR="00B47233" w:rsidRDefault="00430E0F" w:rsidP="009B04D1">
      <w:pPr>
        <w:spacing w:line="360" w:lineRule="auto"/>
        <w:contextualSpacing/>
      </w:pPr>
      <w:r>
        <w:t xml:space="preserve">It is understandable why the department has the highest accident rates as people deal with </w:t>
      </w:r>
      <w:r w:rsidR="00B82BC1">
        <w:t xml:space="preserve">one of </w:t>
      </w:r>
      <w:r>
        <w:t xml:space="preserve">the biggest </w:t>
      </w:r>
      <w:r w:rsidR="00D622A6">
        <w:t>hazards</w:t>
      </w:r>
      <w:r>
        <w:t xml:space="preserve"> on site – molten metal. Also, </w:t>
      </w:r>
      <w:r w:rsidR="00FF4C93">
        <w:t>since amalgamating into</w:t>
      </w:r>
      <w:r>
        <w:t xml:space="preserve"> one department </w:t>
      </w:r>
      <w:r w:rsidR="009F7023">
        <w:t xml:space="preserve">the 3 are classed as </w:t>
      </w:r>
      <w:r w:rsidR="00F832EC">
        <w:t xml:space="preserve">our highest risk on site and it is not unexpected that we have the highest statistics. </w:t>
      </w:r>
      <w:r w:rsidR="00C72C8A">
        <w:t>In the</w:t>
      </w:r>
      <w:r w:rsidR="00F94869">
        <w:t xml:space="preserve"> period before the </w:t>
      </w:r>
      <w:r w:rsidR="00C72C8A">
        <w:t>engagement</w:t>
      </w:r>
      <w:r w:rsidR="00F94869">
        <w:t xml:space="preserve"> days were stopped the accident rates were in the</w:t>
      </w:r>
      <w:r w:rsidR="00C72C8A">
        <w:t xml:space="preserve"> </w:t>
      </w:r>
      <w:r w:rsidR="00316976">
        <w:t xml:space="preserve">20/30 </w:t>
      </w:r>
      <w:r w:rsidR="00C72C8A">
        <w:t>range</w:t>
      </w:r>
      <w:r w:rsidR="00316976">
        <w:t xml:space="preserve"> but as the graph </w:t>
      </w:r>
      <w:r w:rsidR="0027406B">
        <w:t xml:space="preserve">shows inconsistency in the departments </w:t>
      </w:r>
      <w:r w:rsidR="009C4C4F">
        <w:t>has</w:t>
      </w:r>
      <w:r w:rsidR="0027406B">
        <w:t xml:space="preserve"> led to the accident statistics being between </w:t>
      </w:r>
      <w:r w:rsidR="005858DC">
        <w:t xml:space="preserve">40 and 50. </w:t>
      </w:r>
      <w:r w:rsidR="00B47233">
        <w:t>The trend above shows just how dangerous my area of work can be with accident statistics showing that every year we average over 20.</w:t>
      </w:r>
    </w:p>
    <w:p w14:paraId="59CE99B0" w14:textId="77777777" w:rsidR="00421057" w:rsidRDefault="00421057" w:rsidP="009B04D1">
      <w:pPr>
        <w:spacing w:line="360" w:lineRule="auto"/>
        <w:contextualSpacing/>
      </w:pPr>
    </w:p>
    <w:p w14:paraId="7F55CB12" w14:textId="1109BDD7" w:rsidR="00421057" w:rsidRDefault="00421057" w:rsidP="009B04D1">
      <w:pPr>
        <w:spacing w:line="360" w:lineRule="auto"/>
        <w:contextualSpacing/>
      </w:pPr>
      <w:r>
        <w:t xml:space="preserve">On further </w:t>
      </w:r>
      <w:r w:rsidR="003D665F">
        <w:t>data</w:t>
      </w:r>
      <w:r>
        <w:t xml:space="preserve"> collection and analysis, it appears </w:t>
      </w:r>
      <w:r w:rsidR="003D665F">
        <w:t>that there</w:t>
      </w:r>
      <w:r>
        <w:t xml:space="preserve"> is another significant trend with the highest number of accidents </w:t>
      </w:r>
      <w:r w:rsidR="003D665F">
        <w:t xml:space="preserve">occurring by grade. </w:t>
      </w:r>
      <w:r w:rsidR="00252C00">
        <w:t>From 2011 to 2024 there has been a total of 513 accident</w:t>
      </w:r>
      <w:r w:rsidR="000A176D">
        <w:t>s.</w:t>
      </w:r>
    </w:p>
    <w:p w14:paraId="4977602D" w14:textId="77777777" w:rsidR="003F405D" w:rsidRDefault="003F405D" w:rsidP="009B04D1">
      <w:pPr>
        <w:spacing w:line="360" w:lineRule="auto"/>
        <w:contextualSpacing/>
      </w:pPr>
    </w:p>
    <w:p w14:paraId="01A0E542" w14:textId="21717781" w:rsidR="003F405D" w:rsidRDefault="003F405D" w:rsidP="009B04D1">
      <w:pPr>
        <w:spacing w:line="360" w:lineRule="auto"/>
        <w:contextualSpacing/>
      </w:pPr>
      <w:r>
        <w:rPr>
          <w:noProof/>
        </w:rPr>
        <w:lastRenderedPageBreak/>
        <w:drawing>
          <wp:inline distT="0" distB="0" distL="0" distR="0" wp14:anchorId="19025939" wp14:editId="5F804E04">
            <wp:extent cx="5753100" cy="2790825"/>
            <wp:effectExtent l="0" t="0" r="0" b="9525"/>
            <wp:docPr id="468453738" name="Chart 1">
              <a:extLst xmlns:a="http://schemas.openxmlformats.org/drawingml/2006/main">
                <a:ext uri="{FF2B5EF4-FFF2-40B4-BE49-F238E27FC236}">
                  <a16:creationId xmlns:a16="http://schemas.microsoft.com/office/drawing/2014/main" id="{23EF2B18-0820-12DC-FB07-2FB09A9DEA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AA73CBD" w14:textId="77777777" w:rsidR="000A176D" w:rsidRDefault="000A176D" w:rsidP="009B04D1">
      <w:pPr>
        <w:spacing w:line="360" w:lineRule="auto"/>
        <w:contextualSpacing/>
      </w:pPr>
    </w:p>
    <w:p w14:paraId="23AFDFA3" w14:textId="2EF304BE" w:rsidR="007C5C7D" w:rsidRDefault="008A1AA0" w:rsidP="009B04D1">
      <w:pPr>
        <w:spacing w:line="360" w:lineRule="auto"/>
        <w:contextualSpacing/>
      </w:pPr>
      <w:r>
        <w:t>The chart demonstrates tha</w:t>
      </w:r>
      <w:r w:rsidR="00173CF9">
        <w:t xml:space="preserve">t the majority of all accidents have occurred to the FEP/Senior </w:t>
      </w:r>
      <w:r w:rsidR="008F0A66">
        <w:t>Operator-graded</w:t>
      </w:r>
      <w:r w:rsidR="003819FA">
        <w:t xml:space="preserve"> employees. This seems to re-emphasise comments made in the questionnaire and interviews suggesting that higher </w:t>
      </w:r>
      <w:r w:rsidR="008F0A66">
        <w:t>management</w:t>
      </w:r>
      <w:r w:rsidR="003819FA">
        <w:t xml:space="preserve"> </w:t>
      </w:r>
      <w:r w:rsidR="008F0A66">
        <w:t>receives</w:t>
      </w:r>
      <w:r w:rsidR="003819FA">
        <w:t xml:space="preserve"> more safety training </w:t>
      </w:r>
      <w:r w:rsidR="008F0A66">
        <w:t>than</w:t>
      </w:r>
      <w:r w:rsidR="003819FA">
        <w:t xml:space="preserve"> the shift employees. </w:t>
      </w:r>
      <w:r w:rsidR="00DB0A8E">
        <w:t xml:space="preserve">This role is also on the front line where the individuals have direct contact with the most dangerous hazards that we have on site. </w:t>
      </w:r>
      <w:r w:rsidR="008F0A66">
        <w:t>Another factor to consider is that higher grade management roles tend to be more office-based and therefore little change in the individuals coming into contact with hazards</w:t>
      </w:r>
      <w:r w:rsidR="007C5C7D">
        <w:t>.</w:t>
      </w:r>
    </w:p>
    <w:p w14:paraId="01FFF6A1" w14:textId="77777777" w:rsidR="007C5C7D" w:rsidRDefault="007C5C7D" w:rsidP="009B04D1">
      <w:pPr>
        <w:spacing w:line="360" w:lineRule="auto"/>
        <w:contextualSpacing/>
      </w:pPr>
    </w:p>
    <w:p w14:paraId="01E83484" w14:textId="1C8C08E7" w:rsidR="007C5C7D" w:rsidRDefault="007C5C7D" w:rsidP="009B04D1">
      <w:pPr>
        <w:spacing w:line="360" w:lineRule="auto"/>
        <w:contextualSpacing/>
      </w:pPr>
      <w:r>
        <w:t xml:space="preserve">Furthermore, figures show that the manning in the areas </w:t>
      </w:r>
      <w:r w:rsidR="000D3839">
        <w:t xml:space="preserve">that the majority are the FEP/Senior Operator grade with 67%, whilst E-D band middle management make up 22% of the workforce and C+ managers </w:t>
      </w:r>
      <w:r w:rsidR="00CF36D9">
        <w:t>are</w:t>
      </w:r>
      <w:r w:rsidR="000D3839">
        <w:t xml:space="preserve"> just 2%. This alone means that</w:t>
      </w:r>
      <w:r w:rsidR="00682C70">
        <w:t xml:space="preserve"> there is a higher percentage of a FEP/Senior </w:t>
      </w:r>
      <w:r w:rsidR="00CF36D9">
        <w:t>Operator-graded</w:t>
      </w:r>
      <w:r w:rsidR="00682C70">
        <w:t xml:space="preserve"> employee being in an accident.</w:t>
      </w:r>
      <w:r w:rsidR="00DB0A8E">
        <w:t xml:space="preserve"> By having the highest number of employees the </w:t>
      </w:r>
      <w:r w:rsidR="00AE608B">
        <w:t>potential of an accident goes up.</w:t>
      </w:r>
    </w:p>
    <w:p w14:paraId="485ECD82" w14:textId="1DC9B3D5" w:rsidR="00B7720A" w:rsidRDefault="00B7720A" w:rsidP="009B04D1">
      <w:pPr>
        <w:spacing w:line="360" w:lineRule="auto"/>
        <w:contextualSpacing/>
      </w:pPr>
    </w:p>
    <w:p w14:paraId="73BA6FF6" w14:textId="37424DB8" w:rsidR="00B7720A" w:rsidRDefault="00B7720A" w:rsidP="009B04D1">
      <w:pPr>
        <w:spacing w:line="360" w:lineRule="auto"/>
        <w:contextualSpacing/>
      </w:pPr>
      <w:r>
        <w:t xml:space="preserve">I also broke the year statistics for </w:t>
      </w:r>
      <w:r w:rsidR="001F7134">
        <w:t>2023/2324</w:t>
      </w:r>
      <w:r>
        <w:t xml:space="preserve"> down into months. Showing the statistics</w:t>
      </w:r>
      <w:r w:rsidR="00542321">
        <w:t xml:space="preserve"> 6 months </w:t>
      </w:r>
      <w:r>
        <w:t>before the last engagement d</w:t>
      </w:r>
      <w:r w:rsidR="00542321">
        <w:t>ay in December 2023</w:t>
      </w:r>
      <w:r>
        <w:t xml:space="preserve"> and the 6 months after.</w:t>
      </w:r>
      <w:r w:rsidR="00DE081B">
        <w:t xml:space="preserve"> We report our accident statistics on an </w:t>
      </w:r>
      <w:r w:rsidR="00087EF2">
        <w:t>April-to-April</w:t>
      </w:r>
      <w:r w:rsidR="00DE081B">
        <w:t xml:space="preserve"> bas</w:t>
      </w:r>
      <w:r w:rsidR="00087EF2">
        <w:t>is</w:t>
      </w:r>
      <w:r w:rsidR="004761FD">
        <w:t>.</w:t>
      </w:r>
    </w:p>
    <w:p w14:paraId="6FD37208" w14:textId="77777777" w:rsidR="004761FD" w:rsidRDefault="004761FD" w:rsidP="009B04D1">
      <w:pPr>
        <w:spacing w:line="360" w:lineRule="auto"/>
        <w:contextualSpacing/>
      </w:pPr>
    </w:p>
    <w:p w14:paraId="6B08B2D0" w14:textId="42A8258F" w:rsidR="004761FD" w:rsidRPr="00C8202A" w:rsidRDefault="004761FD" w:rsidP="004761FD">
      <w:pPr>
        <w:spacing w:line="360" w:lineRule="auto"/>
        <w:contextualSpacing/>
      </w:pPr>
      <w:r w:rsidRPr="00C8202A">
        <w:t xml:space="preserve">Looking at more specific data from the graph above there was a steady rise in the number of accidents that occurred each month until </w:t>
      </w:r>
      <w:r w:rsidR="00542321" w:rsidRPr="00C8202A">
        <w:t>December</w:t>
      </w:r>
      <w:r w:rsidRPr="00C8202A">
        <w:t>,</w:t>
      </w:r>
      <w:r w:rsidR="00E01A1B" w:rsidRPr="00C8202A">
        <w:t xml:space="preserve"> averaging 3-4 accidents a month. Then from December 2023 to </w:t>
      </w:r>
      <w:r w:rsidR="000A69B5" w:rsidRPr="00C8202A">
        <w:t>May 2024</w:t>
      </w:r>
      <w:r w:rsidR="00C8202A">
        <w:t>,</w:t>
      </w:r>
      <w:r w:rsidR="000A69B5" w:rsidRPr="00C8202A">
        <w:t xml:space="preserve"> the rate decreased averaging 1 accident a month</w:t>
      </w:r>
      <w:r w:rsidRPr="00C8202A">
        <w:t>. The</w:t>
      </w:r>
      <w:r w:rsidR="00A3185C" w:rsidRPr="00C8202A">
        <w:t>n in May/June 2024</w:t>
      </w:r>
      <w:r w:rsidR="00C8202A">
        <w:t>,</w:t>
      </w:r>
      <w:r w:rsidR="00A3185C" w:rsidRPr="00C8202A">
        <w:t xml:space="preserve"> the rate of accidents increased to 2 per </w:t>
      </w:r>
      <w:r w:rsidR="00C8202A">
        <w:t>month</w:t>
      </w:r>
      <w:r w:rsidRPr="00C8202A">
        <w:t xml:space="preserve"> which could indicate that the effect of the engagement day was wearing off. This could signify that the engagement </w:t>
      </w:r>
      <w:r w:rsidRPr="00C8202A">
        <w:lastRenderedPageBreak/>
        <w:t>days do have an effect and if occur every six months would potentially keep the workforce engaged in safety.</w:t>
      </w:r>
    </w:p>
    <w:p w14:paraId="7E7BB62C" w14:textId="77777777" w:rsidR="004761FD" w:rsidRPr="00C8202A" w:rsidRDefault="004761FD" w:rsidP="009B04D1">
      <w:pPr>
        <w:spacing w:line="360" w:lineRule="auto"/>
        <w:contextualSpacing/>
      </w:pPr>
    </w:p>
    <w:p w14:paraId="3A065F21" w14:textId="1E5118A9" w:rsidR="0051366B" w:rsidRPr="00C8202A" w:rsidRDefault="00476230" w:rsidP="009B04D1">
      <w:pPr>
        <w:spacing w:line="360" w:lineRule="auto"/>
        <w:contextualSpacing/>
      </w:pPr>
      <w:r w:rsidRPr="00C8202A">
        <w:rPr>
          <w:noProof/>
        </w:rPr>
        <w:drawing>
          <wp:inline distT="0" distB="0" distL="0" distR="0" wp14:anchorId="282BD81F" wp14:editId="67EC194C">
            <wp:extent cx="5731510" cy="3312795"/>
            <wp:effectExtent l="0" t="0" r="2540" b="1905"/>
            <wp:docPr id="1231473978" name="Chart 1">
              <a:extLst xmlns:a="http://schemas.openxmlformats.org/drawingml/2006/main">
                <a:ext uri="{FF2B5EF4-FFF2-40B4-BE49-F238E27FC236}">
                  <a16:creationId xmlns:a16="http://schemas.microsoft.com/office/drawing/2014/main" id="{DAC984BD-6187-7CDD-6C58-C429403DE6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3FE6255" w14:textId="77777777" w:rsidR="008265EE" w:rsidRPr="00C8202A" w:rsidRDefault="008265EE" w:rsidP="009B04D1">
      <w:pPr>
        <w:spacing w:line="360" w:lineRule="auto"/>
        <w:contextualSpacing/>
      </w:pPr>
    </w:p>
    <w:p w14:paraId="2FAFF3D2" w14:textId="0E63B2CA" w:rsidR="00503166" w:rsidRDefault="00AE608B" w:rsidP="009B04D1">
      <w:pPr>
        <w:spacing w:line="360" w:lineRule="auto"/>
        <w:contextualSpacing/>
      </w:pPr>
      <w:r w:rsidRPr="00C8202A">
        <w:t>This is important as visually you can see that there has been a change and more importantly I can show the teams in one simple photo that it does work. By being more self-aware of health and safety in their area the accident rates have slowed down, not stopped which is our ultimate goal but decreased</w:t>
      </w:r>
      <w:r w:rsidR="00B7720A" w:rsidRPr="00C8202A">
        <w:t>.</w:t>
      </w:r>
    </w:p>
    <w:p w14:paraId="10F9D033" w14:textId="77777777" w:rsidR="00215F71" w:rsidRDefault="00215F71" w:rsidP="009B04D1">
      <w:pPr>
        <w:spacing w:line="360" w:lineRule="auto"/>
        <w:contextualSpacing/>
      </w:pPr>
    </w:p>
    <w:p w14:paraId="3849CD85" w14:textId="5C2D427A" w:rsidR="00503166" w:rsidRDefault="00503166" w:rsidP="00503166">
      <w:pPr>
        <w:spacing w:line="360" w:lineRule="auto"/>
        <w:contextualSpacing/>
      </w:pPr>
      <w:r>
        <w:t>I also</w:t>
      </w:r>
      <w:r w:rsidR="00215F71">
        <w:t xml:space="preserve"> went further and</w:t>
      </w:r>
      <w:r>
        <w:t xml:space="preserve"> broke the year statistics for 2019/2019 down into months. Showing the statistics before the last engagement day</w:t>
      </w:r>
      <w:r w:rsidR="00391722">
        <w:t xml:space="preserve"> in May 2018 and</w:t>
      </w:r>
      <w:r>
        <w:t xml:space="preserve"> the 6 months after</w:t>
      </w:r>
      <w:r w:rsidR="009237F3">
        <w:t xml:space="preserve"> before they were stopped</w:t>
      </w:r>
      <w:r>
        <w:t xml:space="preserve">. </w:t>
      </w:r>
    </w:p>
    <w:p w14:paraId="025E2C2E" w14:textId="77777777" w:rsidR="00503166" w:rsidRDefault="00503166" w:rsidP="00503166">
      <w:pPr>
        <w:spacing w:line="360" w:lineRule="auto"/>
        <w:contextualSpacing/>
      </w:pPr>
    </w:p>
    <w:p w14:paraId="7D6C1F9B" w14:textId="2ED5318E" w:rsidR="00503166" w:rsidRDefault="00C97451" w:rsidP="00503166">
      <w:pPr>
        <w:spacing w:line="360" w:lineRule="auto"/>
        <w:contextualSpacing/>
      </w:pPr>
      <w:r>
        <w:rPr>
          <w:noProof/>
        </w:rPr>
        <w:lastRenderedPageBreak/>
        <w:drawing>
          <wp:inline distT="0" distB="0" distL="0" distR="0" wp14:anchorId="43DACFDB" wp14:editId="64D25706">
            <wp:extent cx="5676900" cy="2952750"/>
            <wp:effectExtent l="0" t="0" r="0" b="0"/>
            <wp:docPr id="1693463850" name="Chart 1">
              <a:extLst xmlns:a="http://schemas.openxmlformats.org/drawingml/2006/main">
                <a:ext uri="{FF2B5EF4-FFF2-40B4-BE49-F238E27FC236}">
                  <a16:creationId xmlns:a16="http://schemas.microsoft.com/office/drawing/2014/main" id="{CF7189DB-D623-5F74-C961-E91551F3E1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5FCCCDD" w14:textId="77777777" w:rsidR="0081634B" w:rsidRDefault="0081634B" w:rsidP="00503166">
      <w:pPr>
        <w:spacing w:line="360" w:lineRule="auto"/>
        <w:contextualSpacing/>
      </w:pPr>
    </w:p>
    <w:p w14:paraId="7A0E6486" w14:textId="77777777" w:rsidR="0081634B" w:rsidRDefault="0081634B" w:rsidP="0081634B">
      <w:pPr>
        <w:spacing w:line="360" w:lineRule="auto"/>
        <w:contextualSpacing/>
      </w:pPr>
      <w:r>
        <w:t>Looking at more specific data from the graph above there was a steady rise in the number of accidents that occurred each month until May, when the number reduced and stayed consistently low. There does seem to be a rise from October to November which could indicate that the effect of the engagement day was wearing off. This could signify that the engagement days do have an effect and if occur every six months would potentially keep the workforce engaged in safety.</w:t>
      </w:r>
    </w:p>
    <w:p w14:paraId="7879CC84" w14:textId="77777777" w:rsidR="0081634B" w:rsidRDefault="0081634B" w:rsidP="00503166">
      <w:pPr>
        <w:spacing w:line="360" w:lineRule="auto"/>
        <w:contextualSpacing/>
      </w:pPr>
    </w:p>
    <w:p w14:paraId="329C7BE5" w14:textId="3A9BE01D" w:rsidR="00503166" w:rsidRPr="00C8202A" w:rsidRDefault="0081634B" w:rsidP="009B04D1">
      <w:pPr>
        <w:spacing w:line="360" w:lineRule="auto"/>
        <w:contextualSpacing/>
      </w:pPr>
      <w:r>
        <w:t>These results mirror the engagement day from 2023 which shows the same increase until the engagement day and then the slow rise in accident rate after.</w:t>
      </w:r>
    </w:p>
    <w:p w14:paraId="514EBEB5" w14:textId="77777777" w:rsidR="004761FD" w:rsidRPr="00C8202A" w:rsidRDefault="004761FD" w:rsidP="009B04D1">
      <w:pPr>
        <w:spacing w:line="360" w:lineRule="auto"/>
        <w:contextualSpacing/>
      </w:pPr>
    </w:p>
    <w:p w14:paraId="7902DAF9" w14:textId="10C5DE53" w:rsidR="004761FD" w:rsidRDefault="004761FD" w:rsidP="009B04D1">
      <w:pPr>
        <w:spacing w:line="360" w:lineRule="auto"/>
        <w:contextualSpacing/>
      </w:pPr>
      <w:r w:rsidRPr="00C8202A">
        <w:t>Sometimes you have to adjust your results to your audience and if I placed several posters around the site showing accident statistics before and after an engagement day I believe I would have an impact on the workforce</w:t>
      </w:r>
      <w:r w:rsidR="00C8202A">
        <w:t>.</w:t>
      </w:r>
    </w:p>
    <w:p w14:paraId="13381A74" w14:textId="77777777" w:rsidR="00C8202A" w:rsidRPr="009B04D1" w:rsidRDefault="00C8202A" w:rsidP="009B04D1">
      <w:pPr>
        <w:spacing w:line="360" w:lineRule="auto"/>
        <w:contextualSpacing/>
      </w:pPr>
    </w:p>
    <w:p w14:paraId="745CFE98" w14:textId="7E96B23B" w:rsidR="000F1583" w:rsidRPr="00346A24" w:rsidRDefault="00F66755" w:rsidP="00D6184F">
      <w:pPr>
        <w:pStyle w:val="Heading1"/>
        <w:rPr>
          <w:sz w:val="28"/>
          <w:szCs w:val="28"/>
          <w:u w:val="single"/>
        </w:rPr>
      </w:pPr>
      <w:bookmarkStart w:id="18" w:name="_Toc183686440"/>
      <w:r>
        <w:rPr>
          <w:sz w:val="28"/>
          <w:szCs w:val="28"/>
          <w:u w:val="single"/>
        </w:rPr>
        <w:t>7</w:t>
      </w:r>
      <w:r w:rsidR="00D6184F" w:rsidRPr="00346A24">
        <w:rPr>
          <w:sz w:val="28"/>
          <w:szCs w:val="28"/>
          <w:u w:val="single"/>
        </w:rPr>
        <w:t xml:space="preserve">.0 </w:t>
      </w:r>
      <w:r w:rsidR="004A5C8F" w:rsidRPr="00346A24">
        <w:rPr>
          <w:sz w:val="28"/>
          <w:szCs w:val="28"/>
          <w:u w:val="single"/>
        </w:rPr>
        <w:t>C</w:t>
      </w:r>
      <w:r w:rsidR="00D6184F" w:rsidRPr="00346A24">
        <w:rPr>
          <w:sz w:val="28"/>
          <w:szCs w:val="28"/>
          <w:u w:val="single"/>
        </w:rPr>
        <w:t>onclusion</w:t>
      </w:r>
      <w:bookmarkEnd w:id="18"/>
    </w:p>
    <w:p w14:paraId="309C74A8" w14:textId="77777777" w:rsidR="00EF3096" w:rsidRPr="00346A24" w:rsidRDefault="00EF3096" w:rsidP="00EF3096"/>
    <w:p w14:paraId="3F3EA2C3" w14:textId="4C260AAE" w:rsidR="00FC78AA" w:rsidRPr="00FC78AA" w:rsidRDefault="00FE74ED" w:rsidP="00FE74ED">
      <w:pPr>
        <w:spacing w:line="360" w:lineRule="auto"/>
        <w:contextualSpacing/>
        <w:rPr>
          <w:rFonts w:cs="Arial"/>
        </w:rPr>
      </w:pPr>
      <w:r>
        <w:t>This work-</w:t>
      </w:r>
      <w:r w:rsidRPr="00FC78AA">
        <w:rPr>
          <w:rFonts w:cs="Arial"/>
        </w:rPr>
        <w:t>based project aimed to identify</w:t>
      </w:r>
      <w:r w:rsidR="0087636E" w:rsidRPr="00FC78AA">
        <w:rPr>
          <w:rFonts w:cs="Arial"/>
        </w:rPr>
        <w:t xml:space="preserve"> the potential effects that</w:t>
      </w:r>
      <w:r w:rsidRPr="00FC78AA">
        <w:rPr>
          <w:rFonts w:cs="Arial"/>
        </w:rPr>
        <w:t xml:space="preserve"> employee engagement days hav</w:t>
      </w:r>
      <w:r w:rsidR="00E63A16" w:rsidRPr="00FC78AA">
        <w:rPr>
          <w:rFonts w:cs="Arial"/>
        </w:rPr>
        <w:t>e</w:t>
      </w:r>
      <w:r w:rsidRPr="00FC78AA">
        <w:rPr>
          <w:rFonts w:cs="Arial"/>
        </w:rPr>
        <w:t xml:space="preserve"> on accident statistics</w:t>
      </w:r>
      <w:r w:rsidR="00E63A16" w:rsidRPr="00FC78AA">
        <w:rPr>
          <w:rFonts w:cs="Arial"/>
        </w:rPr>
        <w:t xml:space="preserve"> within the </w:t>
      </w:r>
      <w:r w:rsidR="00FC78AA" w:rsidRPr="00FC78AA">
        <w:rPr>
          <w:rFonts w:cs="Arial"/>
        </w:rPr>
        <w:t>organisation</w:t>
      </w:r>
      <w:r w:rsidRPr="00FC78AA">
        <w:rPr>
          <w:rFonts w:cs="Arial"/>
        </w:rPr>
        <w:t>.</w:t>
      </w:r>
      <w:r w:rsidR="00FC78AA" w:rsidRPr="00FC78AA">
        <w:rPr>
          <w:rFonts w:cs="Arial"/>
        </w:rPr>
        <w:t xml:space="preserve"> </w:t>
      </w:r>
      <w:r w:rsidR="00FC78AA" w:rsidRPr="0062094C">
        <w:rPr>
          <w:rFonts w:eastAsia="Times New Roman" w:cs="Arial"/>
          <w:kern w:val="0"/>
          <w:lang w:eastAsia="en-GB"/>
          <w14:ligatures w14:val="none"/>
        </w:rPr>
        <w:t>The motivation for this research stemmed from earlier campaigns that occurred when I first started in the business, which seemed to have a lasting impact not only on the company's accident statistics but also on my personal feelings regarding workplace safety and employee morale.</w:t>
      </w:r>
    </w:p>
    <w:p w14:paraId="76C9FE2D" w14:textId="2DCAA52A" w:rsidR="00A8340C" w:rsidRPr="00560FD7" w:rsidRDefault="00FE74ED" w:rsidP="00FE74ED">
      <w:pPr>
        <w:spacing w:line="360" w:lineRule="auto"/>
        <w:contextualSpacing/>
        <w:rPr>
          <w:rFonts w:cs="Arial"/>
        </w:rPr>
      </w:pPr>
      <w:r w:rsidRPr="00560FD7">
        <w:rPr>
          <w:rFonts w:cs="Arial"/>
        </w:rPr>
        <w:t xml:space="preserve"> </w:t>
      </w:r>
    </w:p>
    <w:p w14:paraId="70077B5B" w14:textId="77777777" w:rsidR="009421F0" w:rsidRPr="009421F0" w:rsidRDefault="00560FD7" w:rsidP="009421F0">
      <w:pPr>
        <w:spacing w:line="360" w:lineRule="auto"/>
        <w:contextualSpacing/>
        <w:rPr>
          <w:rFonts w:eastAsia="Times New Roman" w:cs="Arial"/>
          <w:kern w:val="0"/>
          <w:lang w:eastAsia="en-GB"/>
          <w14:ligatures w14:val="none"/>
        </w:rPr>
      </w:pPr>
      <w:r w:rsidRPr="0062094C">
        <w:rPr>
          <w:rFonts w:eastAsia="Times New Roman" w:cs="Arial"/>
          <w:kern w:val="0"/>
          <w:lang w:eastAsia="en-GB"/>
          <w14:ligatures w14:val="none"/>
        </w:rPr>
        <w:lastRenderedPageBreak/>
        <w:t>To conduct this project, I employed three distinct methods for data collection and analysis</w:t>
      </w:r>
      <w:r w:rsidR="00A8340C" w:rsidRPr="009421F0">
        <w:rPr>
          <w:rFonts w:cs="Arial"/>
        </w:rPr>
        <w:t xml:space="preserve">. </w:t>
      </w:r>
      <w:r w:rsidR="00324442" w:rsidRPr="0062094C">
        <w:rPr>
          <w:rFonts w:eastAsia="Times New Roman" w:cs="Arial"/>
          <w:kern w:val="0"/>
          <w:lang w:eastAsia="en-GB"/>
          <w14:ligatures w14:val="none"/>
        </w:rPr>
        <w:t>First, I distributed questionnaires to gather quantitative insights from employees regarding their perceptions and experiences related to workplace safety and engagement. Next, I undertook semi-structured interviews which allowed for deeper, qualitative insights into the employees’ thoughts and feelings about the engagement days and the overall culture of safety within the organization. Finally, I gathered historical data on accident statistics and compared it against the new data collected post-engagement days</w:t>
      </w:r>
      <w:r w:rsidR="00324442" w:rsidRPr="009421F0">
        <w:rPr>
          <w:rFonts w:cs="Arial"/>
        </w:rPr>
        <w:t xml:space="preserve">. </w:t>
      </w:r>
      <w:r w:rsidR="009421F0" w:rsidRPr="0062094C">
        <w:rPr>
          <w:rFonts w:eastAsia="Times New Roman" w:cs="Arial"/>
          <w:kern w:val="0"/>
          <w:lang w:eastAsia="en-GB"/>
          <w14:ligatures w14:val="none"/>
        </w:rPr>
        <w:t xml:space="preserve">Through these methodologies, several recurring themes emerged that may explain the persistently high accident rates observed in recent years. These themes include: </w:t>
      </w:r>
    </w:p>
    <w:p w14:paraId="7A67FA0B" w14:textId="7D586C19" w:rsidR="00365ABF" w:rsidRDefault="00877184" w:rsidP="00365ABF">
      <w:pPr>
        <w:pStyle w:val="ListParagraph"/>
        <w:numPr>
          <w:ilvl w:val="0"/>
          <w:numId w:val="8"/>
        </w:numPr>
        <w:spacing w:line="360" w:lineRule="auto"/>
      </w:pPr>
      <w:r>
        <w:t>Concerns about the future viability of the business</w:t>
      </w:r>
    </w:p>
    <w:p w14:paraId="30D80AFC" w14:textId="52C21A4B" w:rsidR="009421F0" w:rsidRDefault="009421F0" w:rsidP="009421F0">
      <w:pPr>
        <w:pStyle w:val="ListParagraph"/>
        <w:numPr>
          <w:ilvl w:val="0"/>
          <w:numId w:val="8"/>
        </w:numPr>
        <w:spacing w:line="360" w:lineRule="auto"/>
      </w:pPr>
      <w:r>
        <w:t>Worry over job</w:t>
      </w:r>
      <w:r w:rsidR="001B132F">
        <w:t xml:space="preserve"> security</w:t>
      </w:r>
    </w:p>
    <w:p w14:paraId="2005A4BD" w14:textId="2452ECB4" w:rsidR="00365ABF" w:rsidRDefault="00046657" w:rsidP="00365ABF">
      <w:pPr>
        <w:pStyle w:val="ListParagraph"/>
        <w:numPr>
          <w:ilvl w:val="0"/>
          <w:numId w:val="8"/>
        </w:numPr>
        <w:spacing w:line="360" w:lineRule="auto"/>
      </w:pPr>
      <w:r>
        <w:t>A general feeling of being undervalued by the management</w:t>
      </w:r>
    </w:p>
    <w:p w14:paraId="065B7387" w14:textId="0B14B5F9" w:rsidR="00365ABF" w:rsidRDefault="00046657" w:rsidP="00365ABF">
      <w:pPr>
        <w:pStyle w:val="ListParagraph"/>
        <w:numPr>
          <w:ilvl w:val="0"/>
          <w:numId w:val="8"/>
        </w:numPr>
        <w:spacing w:line="360" w:lineRule="auto"/>
      </w:pPr>
      <w:r>
        <w:t>Anxiety regarding retirement and pension plans</w:t>
      </w:r>
    </w:p>
    <w:p w14:paraId="4DFCE9CD" w14:textId="1B21D0AD" w:rsidR="00365ABF" w:rsidRDefault="00684098" w:rsidP="00365ABF">
      <w:pPr>
        <w:pStyle w:val="ListParagraph"/>
        <w:numPr>
          <w:ilvl w:val="0"/>
          <w:numId w:val="8"/>
        </w:numPr>
        <w:spacing w:line="360" w:lineRule="auto"/>
      </w:pPr>
      <w:r>
        <w:t xml:space="preserve">Pressure from management to </w:t>
      </w:r>
      <w:r w:rsidR="00BF4B03">
        <w:t>prioritise speed over protocols</w:t>
      </w:r>
    </w:p>
    <w:p w14:paraId="33660B83" w14:textId="133ED237" w:rsidR="007610E0" w:rsidRDefault="002F0756" w:rsidP="00365ABF">
      <w:pPr>
        <w:pStyle w:val="ListParagraph"/>
        <w:numPr>
          <w:ilvl w:val="0"/>
          <w:numId w:val="8"/>
        </w:numPr>
        <w:spacing w:line="360" w:lineRule="auto"/>
      </w:pPr>
      <w:r>
        <w:t xml:space="preserve">Insufficient training and development </w:t>
      </w:r>
      <w:r w:rsidR="00C66CD8">
        <w:t>opportunities</w:t>
      </w:r>
    </w:p>
    <w:p w14:paraId="12EB170D" w14:textId="2BB33206" w:rsidR="00767CC6" w:rsidRDefault="00767CC6" w:rsidP="001E2906">
      <w:pPr>
        <w:spacing w:line="360" w:lineRule="auto"/>
        <w:contextualSpacing/>
        <w:rPr>
          <w:sz w:val="24"/>
          <w:szCs w:val="24"/>
          <w:u w:val="single"/>
        </w:rPr>
      </w:pPr>
      <w:r w:rsidRPr="0062094C">
        <w:rPr>
          <w:lang w:eastAsia="en-GB"/>
        </w:rPr>
        <w:t>Interestingly, following the engagement day that occurred in May 201</w:t>
      </w:r>
      <w:r w:rsidR="00F41F3F">
        <w:rPr>
          <w:lang w:eastAsia="en-GB"/>
        </w:rPr>
        <w:t>8</w:t>
      </w:r>
      <w:r w:rsidRPr="0062094C">
        <w:rPr>
          <w:lang w:eastAsia="en-GB"/>
        </w:rPr>
        <w:t>, there was a noticeable decrease in the number of accidents reported in the subsequent months. This observation strongly suggests that the engagement day positively influenced accident statistics, as it appeared to slow the rate of incidents rather than eliminate them</w:t>
      </w:r>
      <w:r>
        <w:rPr>
          <w:sz w:val="24"/>
          <w:szCs w:val="24"/>
          <w:u w:val="single"/>
        </w:rPr>
        <w:t>.</w:t>
      </w:r>
    </w:p>
    <w:p w14:paraId="4B8D29EF" w14:textId="23AC66F3" w:rsidR="001D4379" w:rsidRPr="001D4379" w:rsidRDefault="001D4379" w:rsidP="001E2906">
      <w:pPr>
        <w:spacing w:line="360" w:lineRule="auto"/>
        <w:contextualSpacing/>
      </w:pPr>
      <w:r w:rsidRPr="001D4379">
        <w:t xml:space="preserve">This was mirrored on our last engagement day in December 2023 where the accident rates </w:t>
      </w:r>
      <w:r w:rsidR="00D64117">
        <w:t>before</w:t>
      </w:r>
      <w:r w:rsidRPr="001D4379">
        <w:t xml:space="preserve"> the day as </w:t>
      </w:r>
      <w:r w:rsidR="000A3D50">
        <w:t xml:space="preserve">the graphs clearly show </w:t>
      </w:r>
      <w:r w:rsidR="00D64117">
        <w:t>were</w:t>
      </w:r>
      <w:r w:rsidR="000A3D50">
        <w:t xml:space="preserve"> increasingly worrying. After the </w:t>
      </w:r>
      <w:r w:rsidR="00D64117">
        <w:t>engagement</w:t>
      </w:r>
      <w:r w:rsidR="000A3D50">
        <w:t xml:space="preserve"> day</w:t>
      </w:r>
      <w:r w:rsidR="00D64117">
        <w:t>,</w:t>
      </w:r>
      <w:r w:rsidR="000A3D50">
        <w:t xml:space="preserve"> the accident rate shows a </w:t>
      </w:r>
      <w:r w:rsidR="00D64117">
        <w:t>significant</w:t>
      </w:r>
      <w:r w:rsidR="000A3D50">
        <w:t xml:space="preserve"> rate of decline in the rate</w:t>
      </w:r>
      <w:r w:rsidR="00D64117">
        <w:t xml:space="preserve"> of accidents</w:t>
      </w:r>
      <w:r w:rsidR="000A3D50">
        <w:t xml:space="preserve">. This would suggest that the employees have </w:t>
      </w:r>
      <w:r w:rsidR="00D64117">
        <w:t xml:space="preserve">become more aware of their surrounds regarding safety and taken in what was delivered in the sessions. </w:t>
      </w:r>
    </w:p>
    <w:p w14:paraId="0A794107" w14:textId="77777777" w:rsidR="00767CC6" w:rsidRPr="00767CC6" w:rsidRDefault="00767CC6" w:rsidP="00767CC6"/>
    <w:p w14:paraId="59A66C98" w14:textId="4002C64B" w:rsidR="00913779" w:rsidRPr="006220F8" w:rsidRDefault="006311B4" w:rsidP="00876B8E">
      <w:pPr>
        <w:pStyle w:val="Heading2"/>
        <w:rPr>
          <w:sz w:val="24"/>
          <w:szCs w:val="24"/>
          <w:u w:val="single"/>
        </w:rPr>
      </w:pPr>
      <w:bookmarkStart w:id="19" w:name="_Toc183686441"/>
      <w:r w:rsidRPr="006220F8">
        <w:rPr>
          <w:sz w:val="24"/>
          <w:szCs w:val="24"/>
          <w:u w:val="single"/>
        </w:rPr>
        <w:t xml:space="preserve">7.1 </w:t>
      </w:r>
      <w:r w:rsidR="00876B8E" w:rsidRPr="006220F8">
        <w:rPr>
          <w:sz w:val="24"/>
          <w:szCs w:val="24"/>
          <w:u w:val="single"/>
        </w:rPr>
        <w:t>Recommendations</w:t>
      </w:r>
      <w:bookmarkEnd w:id="19"/>
    </w:p>
    <w:p w14:paraId="75D07939" w14:textId="76748A23" w:rsidR="00876B8E" w:rsidRPr="00CF4981" w:rsidRDefault="00876B8E" w:rsidP="00CF4981">
      <w:pPr>
        <w:spacing w:line="360" w:lineRule="auto"/>
        <w:rPr>
          <w:rFonts w:cs="Arial"/>
        </w:rPr>
      </w:pPr>
    </w:p>
    <w:p w14:paraId="51AD56FB" w14:textId="41CD790D" w:rsidR="00A94969" w:rsidRPr="00B7720A" w:rsidRDefault="00A94969" w:rsidP="00CF4981">
      <w:pPr>
        <w:spacing w:line="360" w:lineRule="auto"/>
        <w:contextualSpacing/>
        <w:rPr>
          <w:rFonts w:cs="Arial"/>
          <w:sz w:val="20"/>
          <w:szCs w:val="20"/>
        </w:rPr>
      </w:pPr>
      <w:r w:rsidRPr="00B7720A">
        <w:rPr>
          <w:rFonts w:eastAsia="Times New Roman" w:cs="Arial"/>
          <w:kern w:val="0"/>
          <w:lang w:eastAsia="en-GB"/>
          <w14:ligatures w14:val="none"/>
        </w:rPr>
        <w:t>Based on the findings from this research, I formulated a comprehensive list of recommendations aimed at the senior management teams in the Cokemaking, Ironmaking, and Burdening departments, as well as in other relevant areas, to foster further reductions in accident occurrences. The recommendations include</w:t>
      </w:r>
      <w:r w:rsidR="00CF4981" w:rsidRPr="00B7720A">
        <w:rPr>
          <w:rFonts w:eastAsia="Times New Roman" w:cs="Arial"/>
          <w:kern w:val="0"/>
          <w:lang w:eastAsia="en-GB"/>
          <w14:ligatures w14:val="none"/>
        </w:rPr>
        <w:t>:</w:t>
      </w:r>
    </w:p>
    <w:p w14:paraId="28D27FE6" w14:textId="77777777" w:rsidR="007610E0" w:rsidRPr="00FE74ED" w:rsidRDefault="007610E0" w:rsidP="009A3C01">
      <w:pPr>
        <w:spacing w:line="360" w:lineRule="auto"/>
      </w:pPr>
    </w:p>
    <w:p w14:paraId="0E2BEA2C" w14:textId="17622ADF" w:rsidR="00015201" w:rsidRPr="00015201" w:rsidRDefault="00015201" w:rsidP="0091385A">
      <w:pPr>
        <w:pStyle w:val="ListParagraph"/>
        <w:numPr>
          <w:ilvl w:val="0"/>
          <w:numId w:val="9"/>
        </w:numPr>
        <w:spacing w:line="360" w:lineRule="auto"/>
        <w:rPr>
          <w:rFonts w:cs="Arial"/>
          <w:sz w:val="20"/>
          <w:szCs w:val="20"/>
        </w:rPr>
      </w:pPr>
      <w:r w:rsidRPr="0062094C">
        <w:rPr>
          <w:rFonts w:eastAsia="Times New Roman" w:cs="Arial"/>
          <w:kern w:val="0"/>
          <w:lang w:eastAsia="en-GB"/>
          <w14:ligatures w14:val="none"/>
        </w:rPr>
        <w:t>Present</w:t>
      </w:r>
      <w:r w:rsidR="00F95066">
        <w:rPr>
          <w:rFonts w:eastAsia="Times New Roman" w:cs="Arial"/>
          <w:kern w:val="0"/>
          <w:lang w:eastAsia="en-GB"/>
          <w14:ligatures w14:val="none"/>
        </w:rPr>
        <w:t>ing</w:t>
      </w:r>
      <w:r w:rsidRPr="0062094C">
        <w:rPr>
          <w:rFonts w:eastAsia="Times New Roman" w:cs="Arial"/>
          <w:kern w:val="0"/>
          <w:lang w:eastAsia="en-GB"/>
          <w14:ligatures w14:val="none"/>
        </w:rPr>
        <w:t xml:space="preserve"> the research findings to key stakeholders within the Cokemaking, Ironmaking, and Burdening departments, as well as potentially the central safety department, to ensure that everyone is aware of the insights gained from this study</w:t>
      </w:r>
      <w:r>
        <w:rPr>
          <w:rFonts w:eastAsia="Times New Roman" w:cs="Arial"/>
          <w:kern w:val="0"/>
          <w:lang w:eastAsia="en-GB"/>
          <w14:ligatures w14:val="none"/>
        </w:rPr>
        <w:t>.</w:t>
      </w:r>
    </w:p>
    <w:p w14:paraId="6628F930" w14:textId="6DC29678" w:rsidR="0075664C" w:rsidRPr="0075664C" w:rsidRDefault="0075664C" w:rsidP="0091385A">
      <w:pPr>
        <w:pStyle w:val="ListParagraph"/>
        <w:numPr>
          <w:ilvl w:val="0"/>
          <w:numId w:val="9"/>
        </w:numPr>
        <w:spacing w:line="360" w:lineRule="auto"/>
        <w:rPr>
          <w:rFonts w:cs="Arial"/>
          <w:sz w:val="20"/>
          <w:szCs w:val="20"/>
        </w:rPr>
      </w:pPr>
      <w:r w:rsidRPr="0062094C">
        <w:rPr>
          <w:rFonts w:eastAsia="Times New Roman" w:cs="Arial"/>
          <w:kern w:val="0"/>
          <w:lang w:eastAsia="en-GB"/>
          <w14:ligatures w14:val="none"/>
        </w:rPr>
        <w:lastRenderedPageBreak/>
        <w:t>When planning future engagement days, it is crucial to ensure that the content is relevant and personal to employees, avoiding redundancy. This includes providing ample information regarding the current state of the business and having senior management present to address any pertinent queries from staff.</w:t>
      </w:r>
    </w:p>
    <w:p w14:paraId="56CCF7A8" w14:textId="6A456E4F" w:rsidR="0091385A" w:rsidRPr="00EE1E69" w:rsidRDefault="004A067F" w:rsidP="0091385A">
      <w:pPr>
        <w:pStyle w:val="ListParagraph"/>
        <w:numPr>
          <w:ilvl w:val="0"/>
          <w:numId w:val="9"/>
        </w:numPr>
        <w:spacing w:line="360" w:lineRule="auto"/>
        <w:rPr>
          <w:rFonts w:cs="Arial"/>
        </w:rPr>
      </w:pPr>
      <w:r w:rsidRPr="0062094C">
        <w:rPr>
          <w:rFonts w:eastAsia="Times New Roman" w:cs="Arial"/>
          <w:kern w:val="0"/>
          <w:lang w:eastAsia="en-GB"/>
          <w14:ligatures w14:val="none"/>
        </w:rPr>
        <w:t>Establish a regular schedule for engagement days, maintaining a consistent frequency; research suggests that an interval of every six months could be optimal.</w:t>
      </w:r>
    </w:p>
    <w:p w14:paraId="71F24C13" w14:textId="77777777" w:rsidR="00EE1E69" w:rsidRPr="00EE1E69" w:rsidRDefault="00EE1E69" w:rsidP="0091385A">
      <w:pPr>
        <w:pStyle w:val="ListParagraph"/>
        <w:numPr>
          <w:ilvl w:val="0"/>
          <w:numId w:val="9"/>
        </w:numPr>
        <w:spacing w:line="360" w:lineRule="auto"/>
        <w:rPr>
          <w:rFonts w:cs="Arial"/>
        </w:rPr>
      </w:pPr>
      <w:r w:rsidRPr="0062094C">
        <w:rPr>
          <w:rFonts w:eastAsia="Times New Roman" w:cs="Arial"/>
          <w:kern w:val="0"/>
          <w:lang w:eastAsia="en-GB"/>
          <w14:ligatures w14:val="none"/>
        </w:rPr>
        <w:t xml:space="preserve">Begin each new engagement day with feedback from prior sessions, thereby reinforcing the importance of employee input and demonstrating that it is valued. </w:t>
      </w:r>
    </w:p>
    <w:p w14:paraId="525F753B" w14:textId="3A07C1D5" w:rsidR="00411AE2" w:rsidRPr="00411AE2" w:rsidRDefault="00411AE2" w:rsidP="0091385A">
      <w:pPr>
        <w:pStyle w:val="ListParagraph"/>
        <w:numPr>
          <w:ilvl w:val="0"/>
          <w:numId w:val="9"/>
        </w:numPr>
        <w:spacing w:line="360" w:lineRule="auto"/>
        <w:rPr>
          <w:rFonts w:cs="Arial"/>
          <w:sz w:val="20"/>
          <w:szCs w:val="20"/>
        </w:rPr>
      </w:pPr>
      <w:r w:rsidRPr="0062094C">
        <w:rPr>
          <w:rFonts w:eastAsia="Times New Roman" w:cs="Arial"/>
          <w:kern w:val="0"/>
          <w:lang w:eastAsia="en-GB"/>
          <w14:ligatures w14:val="none"/>
        </w:rPr>
        <w:t xml:space="preserve">Conduct quarterly evaluations of training initiatives within departments to </w:t>
      </w:r>
      <w:r w:rsidRPr="00411AE2">
        <w:rPr>
          <w:rFonts w:eastAsia="Times New Roman" w:cs="Arial"/>
          <w:kern w:val="0"/>
          <w:lang w:eastAsia="en-GB"/>
          <w14:ligatures w14:val="none"/>
        </w:rPr>
        <w:t>analyse</w:t>
      </w:r>
      <w:r w:rsidRPr="0062094C">
        <w:rPr>
          <w:rFonts w:eastAsia="Times New Roman" w:cs="Arial"/>
          <w:kern w:val="0"/>
          <w:lang w:eastAsia="en-GB"/>
          <w14:ligatures w14:val="none"/>
        </w:rPr>
        <w:t xml:space="preserve"> whether there are discrepancies in attendance or engagement in safety training between management and non-management employees</w:t>
      </w:r>
      <w:r w:rsidRPr="00411AE2">
        <w:rPr>
          <w:rFonts w:eastAsia="Times New Roman" w:cs="Arial"/>
          <w:kern w:val="0"/>
          <w:lang w:eastAsia="en-GB"/>
          <w14:ligatures w14:val="none"/>
        </w:rPr>
        <w:t>.</w:t>
      </w:r>
    </w:p>
    <w:p w14:paraId="2E858187" w14:textId="77777777" w:rsidR="009520D3" w:rsidRPr="009520D3" w:rsidRDefault="001A747C" w:rsidP="00F404A3">
      <w:pPr>
        <w:pStyle w:val="ListParagraph"/>
        <w:numPr>
          <w:ilvl w:val="0"/>
          <w:numId w:val="9"/>
        </w:numPr>
        <w:spacing w:line="360" w:lineRule="auto"/>
        <w:ind w:left="714" w:hanging="357"/>
        <w:rPr>
          <w:rFonts w:ascii="Times New Roman" w:eastAsia="Times New Roman" w:hAnsi="Times New Roman" w:cs="Times New Roman"/>
          <w:kern w:val="0"/>
          <w:sz w:val="24"/>
          <w:szCs w:val="24"/>
          <w:lang w:eastAsia="en-GB"/>
          <w14:ligatures w14:val="none"/>
        </w:rPr>
      </w:pPr>
      <w:r w:rsidRPr="0062094C">
        <w:rPr>
          <w:rFonts w:eastAsia="Times New Roman" w:cs="Arial"/>
          <w:kern w:val="0"/>
          <w:lang w:eastAsia="en-GB"/>
          <w14:ligatures w14:val="none"/>
        </w:rPr>
        <w:t>Maintain ongoing business communications between engagement days to ensure that all employees in the Cokemaking, Ironmaking, and Burdening departments are kept informed of relevant updates and initiatives</w:t>
      </w:r>
      <w:r w:rsidRPr="009520D3">
        <w:rPr>
          <w:rFonts w:eastAsia="Times New Roman" w:cs="Arial"/>
          <w:kern w:val="0"/>
          <w:lang w:eastAsia="en-GB"/>
          <w14:ligatures w14:val="none"/>
        </w:rPr>
        <w:t>.</w:t>
      </w:r>
    </w:p>
    <w:p w14:paraId="3C3F2797" w14:textId="01CCF2A6" w:rsidR="009520D3" w:rsidRDefault="009520D3" w:rsidP="009520D3">
      <w:pPr>
        <w:pStyle w:val="ListParagraph"/>
        <w:numPr>
          <w:ilvl w:val="0"/>
          <w:numId w:val="9"/>
        </w:numPr>
        <w:spacing w:line="360" w:lineRule="auto"/>
        <w:ind w:left="714" w:hanging="357"/>
        <w:rPr>
          <w:rFonts w:eastAsia="Times New Roman" w:cs="Arial"/>
          <w:kern w:val="0"/>
          <w:lang w:eastAsia="en-GB"/>
          <w14:ligatures w14:val="none"/>
        </w:rPr>
      </w:pPr>
      <w:r w:rsidRPr="0062094C">
        <w:rPr>
          <w:rFonts w:eastAsia="Times New Roman" w:cs="Arial"/>
          <w:kern w:val="0"/>
          <w:lang w:eastAsia="en-GB"/>
          <w14:ligatures w14:val="none"/>
        </w:rPr>
        <w:t xml:space="preserve">Invite safety representatives to speak at engagement sessions so that employees can have visible and direct interactions with those responsible for their safety. </w:t>
      </w:r>
    </w:p>
    <w:p w14:paraId="62320683" w14:textId="4221A4B2" w:rsidR="00491616" w:rsidRPr="009520D3" w:rsidRDefault="00491616" w:rsidP="009520D3">
      <w:pPr>
        <w:pStyle w:val="ListParagraph"/>
        <w:numPr>
          <w:ilvl w:val="0"/>
          <w:numId w:val="9"/>
        </w:numPr>
        <w:spacing w:line="360" w:lineRule="auto"/>
        <w:ind w:left="714" w:hanging="357"/>
        <w:rPr>
          <w:rFonts w:eastAsia="Times New Roman" w:cs="Arial"/>
          <w:kern w:val="0"/>
          <w:lang w:eastAsia="en-GB"/>
          <w14:ligatures w14:val="none"/>
        </w:rPr>
      </w:pPr>
      <w:r>
        <w:rPr>
          <w:rFonts w:eastAsia="Times New Roman" w:cs="Arial"/>
          <w:kern w:val="0"/>
          <w:lang w:eastAsia="en-GB"/>
          <w14:ligatures w14:val="none"/>
        </w:rPr>
        <w:t xml:space="preserve">Possibly look to deliver the safety engagement sessions to contractors due to the change of the business and </w:t>
      </w:r>
      <w:r w:rsidR="00F057FC">
        <w:rPr>
          <w:rFonts w:eastAsia="Times New Roman" w:cs="Arial"/>
          <w:kern w:val="0"/>
          <w:lang w:eastAsia="en-GB"/>
          <w14:ligatures w14:val="none"/>
        </w:rPr>
        <w:t xml:space="preserve">projects being the main focus going forward with the building of the ARC furnace. </w:t>
      </w:r>
    </w:p>
    <w:p w14:paraId="1C4A006D" w14:textId="77777777" w:rsidR="002A663F" w:rsidRDefault="002A663F" w:rsidP="002A663F">
      <w:pPr>
        <w:spacing w:after="0" w:line="360" w:lineRule="auto"/>
        <w:ind w:left="357"/>
        <w:contextualSpacing/>
        <w:rPr>
          <w:rFonts w:eastAsia="Times New Roman" w:cs="Arial"/>
          <w:kern w:val="0"/>
          <w:lang w:eastAsia="en-GB"/>
          <w14:ligatures w14:val="none"/>
        </w:rPr>
      </w:pPr>
      <w:r w:rsidRPr="002A663F">
        <w:rPr>
          <w:rFonts w:eastAsia="Times New Roman" w:cs="Arial"/>
          <w:kern w:val="0"/>
          <w:lang w:eastAsia="en-GB"/>
          <w14:ligatures w14:val="none"/>
        </w:rPr>
        <w:t>Upon reflection, I believe it would have been advantageous to have more time to monitor the long-term effects of employee engagement days and possibly implement additional follow-up sessions and questionnaires. Such efforts would help ascertain whether workforce perceptions have evolved over time. As we continue to make changes within our departments, the next engagement day will be pivotal in determining the effectiveness of these initiatives. Engagement days are an invaluable outlet for employees to communicate their concerns and ideas, but successful implementation requires the active participation of the right senior management team. This collaborative approach could significantly enhance overall workplace safety and employee satisfaction.</w:t>
      </w:r>
    </w:p>
    <w:p w14:paraId="2E5BEC34" w14:textId="77777777" w:rsidR="00560C1C" w:rsidRDefault="00560C1C" w:rsidP="002A663F">
      <w:pPr>
        <w:spacing w:after="0" w:line="360" w:lineRule="auto"/>
        <w:ind w:left="357"/>
        <w:contextualSpacing/>
        <w:rPr>
          <w:rFonts w:eastAsia="Times New Roman" w:cs="Arial"/>
          <w:kern w:val="0"/>
          <w:lang w:eastAsia="en-GB"/>
          <w14:ligatures w14:val="none"/>
        </w:rPr>
      </w:pPr>
    </w:p>
    <w:p w14:paraId="5F8351D6" w14:textId="7583C6CA" w:rsidR="00F057FC" w:rsidRPr="002A663F" w:rsidRDefault="00F057FC" w:rsidP="002A663F">
      <w:pPr>
        <w:spacing w:after="0" w:line="360" w:lineRule="auto"/>
        <w:ind w:left="357"/>
        <w:contextualSpacing/>
        <w:rPr>
          <w:rFonts w:eastAsia="Times New Roman" w:cs="Arial"/>
          <w:kern w:val="0"/>
          <w:lang w:eastAsia="en-GB"/>
          <w14:ligatures w14:val="none"/>
        </w:rPr>
      </w:pPr>
      <w:r>
        <w:rPr>
          <w:rFonts w:eastAsia="Times New Roman" w:cs="Arial"/>
          <w:kern w:val="0"/>
          <w:lang w:eastAsia="en-GB"/>
          <w14:ligatures w14:val="none"/>
        </w:rPr>
        <w:t xml:space="preserve">Also, I would look to deliver these engagement session to contractors. With the landscape changing over the next few years and the site becoming more of a construction site the amount of contractors will treble. They will be our main personnel on site and I will look to the business next financial year 2025/2026 to deliver these days to contractors but delivered by </w:t>
      </w:r>
      <w:r w:rsidR="00560C1C">
        <w:rPr>
          <w:rFonts w:eastAsia="Times New Roman" w:cs="Arial"/>
          <w:kern w:val="0"/>
          <w:lang w:eastAsia="en-GB"/>
          <w14:ligatures w14:val="none"/>
        </w:rPr>
        <w:t xml:space="preserve">myself and the safety department. </w:t>
      </w:r>
      <w:r>
        <w:rPr>
          <w:rFonts w:eastAsia="Times New Roman" w:cs="Arial"/>
          <w:kern w:val="0"/>
          <w:lang w:eastAsia="en-GB"/>
          <w14:ligatures w14:val="none"/>
        </w:rPr>
        <w:t xml:space="preserve"> </w:t>
      </w:r>
    </w:p>
    <w:p w14:paraId="7527A50D" w14:textId="77777777" w:rsidR="00D6184F" w:rsidRPr="00FE74ED" w:rsidRDefault="00D6184F" w:rsidP="00EF3096"/>
    <w:p w14:paraId="782D9778" w14:textId="77777777" w:rsidR="00E20644" w:rsidRPr="00FE74ED" w:rsidRDefault="00E20644" w:rsidP="007C31F1">
      <w:pPr>
        <w:rPr>
          <w:rStyle w:val="Strong"/>
        </w:rPr>
      </w:pPr>
    </w:p>
    <w:p w14:paraId="3AFDECFB" w14:textId="1E2E5175" w:rsidR="00E20644" w:rsidRPr="004D7104" w:rsidRDefault="00F66755" w:rsidP="00F43FC3">
      <w:pPr>
        <w:pStyle w:val="Heading1"/>
        <w:rPr>
          <w:rStyle w:val="Strong"/>
          <w:b w:val="0"/>
          <w:bCs w:val="0"/>
          <w:sz w:val="28"/>
          <w:szCs w:val="28"/>
          <w:u w:val="single"/>
        </w:rPr>
      </w:pPr>
      <w:bookmarkStart w:id="20" w:name="_Toc183686442"/>
      <w:r>
        <w:rPr>
          <w:rStyle w:val="Strong"/>
          <w:b w:val="0"/>
          <w:bCs w:val="0"/>
          <w:sz w:val="28"/>
          <w:szCs w:val="28"/>
          <w:u w:val="single"/>
        </w:rPr>
        <w:t>8</w:t>
      </w:r>
      <w:r w:rsidR="00D6184F" w:rsidRPr="004D7104">
        <w:rPr>
          <w:rStyle w:val="Strong"/>
          <w:b w:val="0"/>
          <w:bCs w:val="0"/>
          <w:sz w:val="28"/>
          <w:szCs w:val="28"/>
          <w:u w:val="single"/>
        </w:rPr>
        <w:t>.0</w:t>
      </w:r>
      <w:r w:rsidR="00F43FC3" w:rsidRPr="004D7104">
        <w:rPr>
          <w:rStyle w:val="Strong"/>
          <w:b w:val="0"/>
          <w:bCs w:val="0"/>
          <w:sz w:val="28"/>
          <w:szCs w:val="28"/>
          <w:u w:val="single"/>
        </w:rPr>
        <w:t xml:space="preserve"> References</w:t>
      </w:r>
      <w:bookmarkEnd w:id="20"/>
    </w:p>
    <w:p w14:paraId="7D4DCDB3" w14:textId="514E667B" w:rsidR="00F50C9B" w:rsidRPr="00DB53D5" w:rsidRDefault="00F50C9B" w:rsidP="00DB53D5">
      <w:pPr>
        <w:spacing w:line="360" w:lineRule="auto"/>
        <w:contextualSpacing/>
      </w:pPr>
    </w:p>
    <w:p w14:paraId="79ABE17D" w14:textId="77777777" w:rsidR="00DB53D5" w:rsidRDefault="00F50C9B" w:rsidP="00DB53D5">
      <w:pPr>
        <w:spacing w:line="360" w:lineRule="auto"/>
        <w:contextualSpacing/>
        <w:rPr>
          <w:rFonts w:cs="Arial"/>
        </w:rPr>
      </w:pPr>
      <w:r w:rsidRPr="00DB53D5">
        <w:rPr>
          <w:rFonts w:cs="Arial"/>
        </w:rPr>
        <w:t>CIPD, 2012. Managing for sustainable employee engagement. [Online] Available at: https://www.cipd.co.uk/knowledge/fundamentals/relations/engagement/managementguide [Accessed 29</w:t>
      </w:r>
      <w:r w:rsidRPr="00DB53D5">
        <w:rPr>
          <w:rFonts w:cs="Arial"/>
          <w:vertAlign w:val="superscript"/>
        </w:rPr>
        <w:t>th</w:t>
      </w:r>
      <w:r w:rsidRPr="00DB53D5">
        <w:rPr>
          <w:rFonts w:cs="Arial"/>
        </w:rPr>
        <w:t xml:space="preserve"> April 2024]</w:t>
      </w:r>
    </w:p>
    <w:p w14:paraId="74FCED8B" w14:textId="77777777" w:rsidR="00DB53D5" w:rsidRDefault="00DB53D5" w:rsidP="00DB53D5">
      <w:pPr>
        <w:spacing w:line="360" w:lineRule="auto"/>
        <w:contextualSpacing/>
        <w:rPr>
          <w:rFonts w:cs="Arial"/>
        </w:rPr>
      </w:pPr>
    </w:p>
    <w:p w14:paraId="28149C2F" w14:textId="51F667E7" w:rsidR="00F50C9B" w:rsidRDefault="00FE1A9A" w:rsidP="00DB53D5">
      <w:pPr>
        <w:spacing w:line="360" w:lineRule="auto"/>
        <w:contextualSpacing/>
        <w:rPr>
          <w:rFonts w:cs="Arial"/>
        </w:rPr>
      </w:pPr>
      <w:sdt>
        <w:sdtPr>
          <w:rPr>
            <w:rFonts w:cs="Arial"/>
          </w:rPr>
          <w:id w:val="1366103083"/>
          <w:citation/>
        </w:sdtPr>
        <w:sdtEndPr/>
        <w:sdtContent>
          <w:r w:rsidR="00F50C9B" w:rsidRPr="00DB53D5">
            <w:rPr>
              <w:rFonts w:cs="Arial"/>
            </w:rPr>
            <w:fldChar w:fldCharType="begin"/>
          </w:r>
          <w:r w:rsidR="00F50C9B" w:rsidRPr="00DB53D5">
            <w:rPr>
              <w:rFonts w:cs="Arial"/>
            </w:rPr>
            <w:instrText xml:space="preserve"> CITATION Bra24 \l 2057 </w:instrText>
          </w:r>
          <w:r w:rsidR="00F50C9B" w:rsidRPr="00DB53D5">
            <w:rPr>
              <w:rFonts w:cs="Arial"/>
            </w:rPr>
            <w:fldChar w:fldCharType="separate"/>
          </w:r>
          <w:r w:rsidR="00F50C9B" w:rsidRPr="00DB53D5">
            <w:rPr>
              <w:rFonts w:cs="Arial"/>
              <w:noProof/>
            </w:rPr>
            <w:t>(Curve, n.d.)</w:t>
          </w:r>
          <w:r w:rsidR="00F50C9B" w:rsidRPr="00DB53D5">
            <w:rPr>
              <w:rFonts w:cs="Arial"/>
            </w:rPr>
            <w:fldChar w:fldCharType="end"/>
          </w:r>
        </w:sdtContent>
      </w:sdt>
    </w:p>
    <w:p w14:paraId="64256199" w14:textId="77777777" w:rsidR="00DB53D5" w:rsidRDefault="00DB53D5" w:rsidP="00DB53D5">
      <w:pPr>
        <w:spacing w:line="360" w:lineRule="auto"/>
        <w:contextualSpacing/>
        <w:rPr>
          <w:rFonts w:cs="Arial"/>
        </w:rPr>
      </w:pPr>
    </w:p>
    <w:p w14:paraId="39F2481F" w14:textId="476911DB" w:rsidR="000E5D61" w:rsidRDefault="000E5D61" w:rsidP="00DB53D5">
      <w:pPr>
        <w:spacing w:line="360" w:lineRule="auto"/>
        <w:contextualSpacing/>
        <w:rPr>
          <w:rFonts w:cs="Arial"/>
        </w:rPr>
      </w:pPr>
      <w:r>
        <w:t>Coghlan, D. (2001) ‘Insider Action Research Projects: Implications for Practising Managers’, Management Learning, 32(1), pp. 49-60</w:t>
      </w:r>
    </w:p>
    <w:p w14:paraId="4FA01CBE" w14:textId="77777777" w:rsidR="000E5D61" w:rsidRPr="00DB53D5" w:rsidRDefault="000E5D61" w:rsidP="00DB53D5">
      <w:pPr>
        <w:spacing w:line="360" w:lineRule="auto"/>
        <w:contextualSpacing/>
        <w:rPr>
          <w:rFonts w:cs="Arial"/>
        </w:rPr>
      </w:pPr>
    </w:p>
    <w:p w14:paraId="6325885E" w14:textId="77777777" w:rsidR="00F50C9B" w:rsidRDefault="00F50C9B" w:rsidP="00DB53D5">
      <w:pPr>
        <w:spacing w:line="360" w:lineRule="auto"/>
        <w:contextualSpacing/>
        <w:rPr>
          <w:rFonts w:cs="Arial"/>
        </w:rPr>
      </w:pPr>
      <w:r w:rsidRPr="00DB53D5">
        <w:rPr>
          <w:rFonts w:cs="Arial"/>
        </w:rPr>
        <w:t>Costain, 2015. UK First In Behavioural Management. [Online] Available at: http://www.costain.com/news/news-releases/uk-first-in-behavioural-management/ [Accessed 17th June 2014].</w:t>
      </w:r>
    </w:p>
    <w:p w14:paraId="624B75FF" w14:textId="77777777" w:rsidR="00DB53D5" w:rsidRPr="00DB53D5" w:rsidRDefault="00DB53D5" w:rsidP="00DB53D5">
      <w:pPr>
        <w:spacing w:line="360" w:lineRule="auto"/>
        <w:contextualSpacing/>
        <w:rPr>
          <w:rFonts w:cs="Arial"/>
        </w:rPr>
      </w:pPr>
    </w:p>
    <w:p w14:paraId="31E11BD2" w14:textId="77777777" w:rsidR="00F50C9B" w:rsidRDefault="00F50C9B" w:rsidP="00DB53D5">
      <w:pPr>
        <w:spacing w:line="360" w:lineRule="auto"/>
        <w:contextualSpacing/>
        <w:rPr>
          <w:rFonts w:cs="Arial"/>
        </w:rPr>
      </w:pPr>
      <w:r w:rsidRPr="00DB53D5">
        <w:rPr>
          <w:rFonts w:cs="Arial"/>
          <w:shd w:val="clear" w:color="auto" w:fill="FFFFFF"/>
        </w:rPr>
        <w:t xml:space="preserve">Costley. Carol. Elliott. </w:t>
      </w:r>
      <w:proofErr w:type="spellStart"/>
      <w:r w:rsidRPr="00DB53D5">
        <w:rPr>
          <w:rFonts w:cs="Arial"/>
          <w:shd w:val="clear" w:color="auto" w:fill="FFFFFF"/>
        </w:rPr>
        <w:t>Geoffery</w:t>
      </w:r>
      <w:proofErr w:type="spellEnd"/>
      <w:r w:rsidRPr="00DB53D5">
        <w:rPr>
          <w:rFonts w:cs="Arial"/>
          <w:shd w:val="clear" w:color="auto" w:fill="FFFFFF"/>
        </w:rPr>
        <w:t xml:space="preserve">. </w:t>
      </w:r>
      <w:proofErr w:type="spellStart"/>
      <w:r w:rsidRPr="00DB53D5">
        <w:rPr>
          <w:rFonts w:cs="Arial"/>
          <w:shd w:val="clear" w:color="auto" w:fill="FFFFFF"/>
        </w:rPr>
        <w:t>C,Gibbs</w:t>
      </w:r>
      <w:proofErr w:type="spellEnd"/>
      <w:r w:rsidRPr="00DB53D5">
        <w:rPr>
          <w:rFonts w:cs="Arial"/>
          <w:shd w:val="clear" w:color="auto" w:fill="FFFFFF"/>
        </w:rPr>
        <w:t>. Paul. (2010)</w:t>
      </w:r>
      <w:r w:rsidRPr="00DB53D5">
        <w:rPr>
          <w:rFonts w:cs="Arial"/>
          <w:i/>
          <w:iCs/>
          <w:shd w:val="clear" w:color="auto" w:fill="FFFFFF"/>
        </w:rPr>
        <w:t xml:space="preserve">Doing Work Based Research: Approaches To Enquiry For Insider-researchers. </w:t>
      </w:r>
      <w:r w:rsidRPr="00DB53D5">
        <w:rPr>
          <w:rFonts w:cs="Arial"/>
          <w:shd w:val="clear" w:color="auto" w:fill="FFFFFF"/>
        </w:rPr>
        <w:t xml:space="preserve"> 3</w:t>
      </w:r>
      <w:r w:rsidRPr="00DB53D5">
        <w:rPr>
          <w:rFonts w:cs="Arial"/>
          <w:shd w:val="clear" w:color="auto" w:fill="FFFFFF"/>
          <w:vertAlign w:val="superscript"/>
        </w:rPr>
        <w:t xml:space="preserve">rd </w:t>
      </w:r>
      <w:r w:rsidRPr="00DB53D5">
        <w:rPr>
          <w:rFonts w:cs="Arial"/>
        </w:rPr>
        <w:t xml:space="preserve">Ed. SAGE Publications Ltd. </w:t>
      </w:r>
    </w:p>
    <w:p w14:paraId="407A922C" w14:textId="77777777" w:rsidR="00DB53D5" w:rsidRPr="00DB53D5" w:rsidRDefault="00DB53D5" w:rsidP="00DB53D5">
      <w:pPr>
        <w:spacing w:line="360" w:lineRule="auto"/>
        <w:contextualSpacing/>
        <w:rPr>
          <w:rFonts w:cs="Arial"/>
        </w:rPr>
      </w:pPr>
    </w:p>
    <w:p w14:paraId="0BDCD97F" w14:textId="77777777" w:rsidR="00F50C9B" w:rsidRDefault="00F50C9B" w:rsidP="00DB53D5">
      <w:pPr>
        <w:spacing w:line="360" w:lineRule="auto"/>
        <w:contextualSpacing/>
        <w:rPr>
          <w:rFonts w:cs="Arial"/>
        </w:rPr>
      </w:pPr>
      <w:r w:rsidRPr="00DB53D5">
        <w:rPr>
          <w:rFonts w:cs="Arial"/>
        </w:rPr>
        <w:t xml:space="preserve">Creswell, J.W. and Plano Clark, V.L. (2011) </w:t>
      </w:r>
      <w:r w:rsidRPr="00DB53D5">
        <w:rPr>
          <w:rFonts w:cs="Arial"/>
          <w:i/>
          <w:iCs/>
        </w:rPr>
        <w:t xml:space="preserve">Designing and Conducting Mixed Methods Research. </w:t>
      </w:r>
      <w:r w:rsidRPr="00DB53D5">
        <w:rPr>
          <w:rFonts w:cs="Arial"/>
        </w:rPr>
        <w:t>London: SAGE Publications</w:t>
      </w:r>
    </w:p>
    <w:p w14:paraId="5E45D3A0" w14:textId="77777777" w:rsidR="00DB53D5" w:rsidRPr="00DB53D5" w:rsidRDefault="00DB53D5" w:rsidP="00DB53D5">
      <w:pPr>
        <w:spacing w:line="360" w:lineRule="auto"/>
        <w:contextualSpacing/>
        <w:rPr>
          <w:rFonts w:cs="Arial"/>
        </w:rPr>
      </w:pPr>
    </w:p>
    <w:p w14:paraId="053B7759" w14:textId="77777777" w:rsidR="00DB53D5" w:rsidRDefault="00FE1A9A" w:rsidP="00DB53D5">
      <w:pPr>
        <w:spacing w:line="360" w:lineRule="auto"/>
        <w:contextualSpacing/>
        <w:rPr>
          <w:rFonts w:cs="Arial"/>
        </w:rPr>
      </w:pPr>
      <w:sdt>
        <w:sdtPr>
          <w:rPr>
            <w:rFonts w:cs="Arial"/>
          </w:rPr>
          <w:id w:val="448747417"/>
          <w:citation/>
        </w:sdtPr>
        <w:sdtEndPr/>
        <w:sdtContent>
          <w:r w:rsidR="007224AD" w:rsidRPr="00DB53D5">
            <w:rPr>
              <w:rFonts w:cs="Arial"/>
            </w:rPr>
            <w:fldChar w:fldCharType="begin"/>
          </w:r>
          <w:r w:rsidR="00F41E60" w:rsidRPr="00DB53D5">
            <w:rPr>
              <w:rFonts w:cs="Arial"/>
            </w:rPr>
            <w:instrText xml:space="preserve">CITATION Eng24 \l 2057 </w:instrText>
          </w:r>
          <w:r w:rsidR="007224AD" w:rsidRPr="00DB53D5">
            <w:rPr>
              <w:rFonts w:cs="Arial"/>
            </w:rPr>
            <w:fldChar w:fldCharType="separate"/>
          </w:r>
          <w:r w:rsidR="00F21220" w:rsidRPr="00DB53D5">
            <w:rPr>
              <w:rFonts w:cs="Arial"/>
              <w:noProof/>
            </w:rPr>
            <w:t>(Decisionwise, 2024)</w:t>
          </w:r>
          <w:r w:rsidR="007224AD" w:rsidRPr="00DB53D5">
            <w:rPr>
              <w:rFonts w:cs="Arial"/>
            </w:rPr>
            <w:fldChar w:fldCharType="end"/>
          </w:r>
        </w:sdtContent>
      </w:sdt>
      <w:r w:rsidR="00070C58" w:rsidRPr="00DB53D5">
        <w:rPr>
          <w:rFonts w:cs="Arial"/>
        </w:rPr>
        <w:t xml:space="preserve"> Google Trends, 2024. Google Trends. [Online] Available at: https://trends.google.com/trends/explore?date=all&amp;q=employee%20engagement [Accessed 12</w:t>
      </w:r>
      <w:r w:rsidR="00070C58" w:rsidRPr="00DB53D5">
        <w:rPr>
          <w:rFonts w:cs="Arial"/>
          <w:vertAlign w:val="superscript"/>
        </w:rPr>
        <w:t>th</w:t>
      </w:r>
      <w:r w:rsidR="00070C58" w:rsidRPr="00DB53D5">
        <w:rPr>
          <w:rFonts w:cs="Arial"/>
        </w:rPr>
        <w:t xml:space="preserve"> May 2024]. </w:t>
      </w:r>
    </w:p>
    <w:p w14:paraId="3CDA70F0" w14:textId="77777777" w:rsidR="00AF59C2" w:rsidRDefault="00AF59C2" w:rsidP="00DB53D5">
      <w:pPr>
        <w:spacing w:line="360" w:lineRule="auto"/>
        <w:contextualSpacing/>
        <w:rPr>
          <w:rFonts w:cs="Arial"/>
        </w:rPr>
      </w:pPr>
    </w:p>
    <w:p w14:paraId="6BA3663C" w14:textId="7C3E832E" w:rsidR="00F50C9B" w:rsidRDefault="00F50C9B" w:rsidP="00DB53D5">
      <w:pPr>
        <w:spacing w:line="360" w:lineRule="auto"/>
        <w:contextualSpacing/>
        <w:rPr>
          <w:rFonts w:cs="Arial"/>
        </w:rPr>
      </w:pPr>
      <w:r w:rsidRPr="00DB53D5">
        <w:rPr>
          <w:rFonts w:cs="Arial"/>
        </w:rPr>
        <w:t xml:space="preserve">Denscombe, M.(20214) </w:t>
      </w:r>
      <w:r w:rsidRPr="00DB53D5">
        <w:rPr>
          <w:rFonts w:cs="Arial"/>
          <w:i/>
          <w:iCs/>
        </w:rPr>
        <w:t xml:space="preserve">The Good Research Guide: For small-scale social research projects. </w:t>
      </w:r>
      <w:r w:rsidRPr="00DB53D5">
        <w:rPr>
          <w:rFonts w:cs="Arial"/>
        </w:rPr>
        <w:t>5</w:t>
      </w:r>
      <w:r w:rsidRPr="00DB53D5">
        <w:rPr>
          <w:rFonts w:cs="Arial"/>
          <w:vertAlign w:val="superscript"/>
        </w:rPr>
        <w:t>th</w:t>
      </w:r>
      <w:r w:rsidRPr="00DB53D5">
        <w:rPr>
          <w:rFonts w:cs="Arial"/>
        </w:rPr>
        <w:t xml:space="preserve"> Ed. Maidenhead: Open University Press</w:t>
      </w:r>
    </w:p>
    <w:p w14:paraId="57CD3314" w14:textId="77777777" w:rsidR="00AF59C2" w:rsidRDefault="00AF59C2" w:rsidP="00DB53D5">
      <w:pPr>
        <w:spacing w:line="360" w:lineRule="auto"/>
        <w:contextualSpacing/>
        <w:rPr>
          <w:rFonts w:cs="Arial"/>
        </w:rPr>
      </w:pPr>
    </w:p>
    <w:p w14:paraId="4587C096" w14:textId="039CEB5A" w:rsidR="00AF59C2" w:rsidRPr="0019738A" w:rsidRDefault="00AF59C2" w:rsidP="00DB53D5">
      <w:pPr>
        <w:spacing w:line="360" w:lineRule="auto"/>
        <w:contextualSpacing/>
        <w:rPr>
          <w:rFonts w:cs="Arial"/>
        </w:rPr>
      </w:pPr>
      <w:proofErr w:type="spellStart"/>
      <w:r>
        <w:rPr>
          <w:rFonts w:cs="Arial"/>
        </w:rPr>
        <w:t>Gray,D</w:t>
      </w:r>
      <w:proofErr w:type="spellEnd"/>
      <w:r>
        <w:rPr>
          <w:rFonts w:cs="Arial"/>
        </w:rPr>
        <w:t>. (</w:t>
      </w:r>
      <w:r w:rsidR="0019738A">
        <w:rPr>
          <w:rFonts w:cs="Arial"/>
        </w:rPr>
        <w:t xml:space="preserve">2022) </w:t>
      </w:r>
      <w:r w:rsidR="0019738A">
        <w:rPr>
          <w:rFonts w:cs="Arial"/>
          <w:i/>
          <w:iCs/>
        </w:rPr>
        <w:t xml:space="preserve">Doing Research In The Real World. </w:t>
      </w:r>
      <w:r w:rsidR="0019738A">
        <w:rPr>
          <w:rFonts w:cs="Arial"/>
        </w:rPr>
        <w:t>5</w:t>
      </w:r>
      <w:r w:rsidR="0019738A" w:rsidRPr="0019738A">
        <w:rPr>
          <w:rFonts w:cs="Arial"/>
          <w:vertAlign w:val="superscript"/>
        </w:rPr>
        <w:t>th</w:t>
      </w:r>
      <w:r w:rsidR="0019738A">
        <w:rPr>
          <w:rFonts w:cs="Arial"/>
        </w:rPr>
        <w:t xml:space="preserve"> Ed. SAGE Publications</w:t>
      </w:r>
    </w:p>
    <w:p w14:paraId="31602A6F" w14:textId="77777777" w:rsidR="00F50C9B" w:rsidRPr="00DB53D5" w:rsidRDefault="00F50C9B" w:rsidP="00DB53D5">
      <w:pPr>
        <w:spacing w:line="360" w:lineRule="auto"/>
        <w:contextualSpacing/>
        <w:rPr>
          <w:rFonts w:cs="Arial"/>
        </w:rPr>
      </w:pPr>
    </w:p>
    <w:p w14:paraId="0AF2C349" w14:textId="77777777" w:rsidR="00070C58" w:rsidRDefault="00FE1A9A" w:rsidP="00DB53D5">
      <w:pPr>
        <w:spacing w:line="360" w:lineRule="auto"/>
        <w:contextualSpacing/>
        <w:rPr>
          <w:rFonts w:cs="Arial"/>
        </w:rPr>
      </w:pPr>
      <w:sdt>
        <w:sdtPr>
          <w:rPr>
            <w:rFonts w:cs="Arial"/>
            <w:lang w:val="fr-FR"/>
          </w:rPr>
          <w:id w:val="1614009194"/>
          <w:citation/>
        </w:sdtPr>
        <w:sdtEndPr/>
        <w:sdtContent>
          <w:r w:rsidR="00AC6D7E" w:rsidRPr="00DB53D5">
            <w:rPr>
              <w:rFonts w:cs="Arial"/>
              <w:lang w:val="fr-FR"/>
            </w:rPr>
            <w:fldChar w:fldCharType="begin"/>
          </w:r>
          <w:r w:rsidR="00AC6D7E" w:rsidRPr="00DB53D5">
            <w:rPr>
              <w:rFonts w:cs="Arial"/>
            </w:rPr>
            <w:instrText xml:space="preserve"> CITATION Leg24 \l 2057 </w:instrText>
          </w:r>
          <w:r w:rsidR="00AC6D7E" w:rsidRPr="00DB53D5">
            <w:rPr>
              <w:rFonts w:cs="Arial"/>
              <w:lang w:val="fr-FR"/>
            </w:rPr>
            <w:fldChar w:fldCharType="separate"/>
          </w:r>
          <w:r w:rsidR="00F21220" w:rsidRPr="00DB53D5">
            <w:rPr>
              <w:rFonts w:cs="Arial"/>
              <w:noProof/>
            </w:rPr>
            <w:t>(Legislation.gov, 2024)</w:t>
          </w:r>
          <w:r w:rsidR="00AC6D7E" w:rsidRPr="00DB53D5">
            <w:rPr>
              <w:rFonts w:cs="Arial"/>
              <w:lang w:val="fr-FR"/>
            </w:rPr>
            <w:fldChar w:fldCharType="end"/>
          </w:r>
        </w:sdtContent>
      </w:sdt>
      <w:r w:rsidR="00070C58" w:rsidRPr="00DB53D5">
        <w:rPr>
          <w:rFonts w:cs="Arial"/>
        </w:rPr>
        <w:t xml:space="preserve"> HSE, 1974. Health and Safety at Work etc. Act. [Online] Available at: https://www.legislation.gov.uk/ukpga/1974/37 [Accessed 23rd ]</w:t>
      </w:r>
    </w:p>
    <w:p w14:paraId="1AD91E04" w14:textId="77777777" w:rsidR="00DB53D5" w:rsidRPr="00DB53D5" w:rsidRDefault="00DB53D5" w:rsidP="00DB53D5">
      <w:pPr>
        <w:spacing w:line="360" w:lineRule="auto"/>
        <w:contextualSpacing/>
        <w:rPr>
          <w:rFonts w:cs="Arial"/>
        </w:rPr>
      </w:pPr>
    </w:p>
    <w:p w14:paraId="1AB27304" w14:textId="04D182BE" w:rsidR="007C0988" w:rsidRDefault="007C0988" w:rsidP="00DB53D5">
      <w:pPr>
        <w:spacing w:line="360" w:lineRule="auto"/>
        <w:contextualSpacing/>
        <w:rPr>
          <w:rFonts w:cs="Arial"/>
        </w:rPr>
      </w:pPr>
      <w:r w:rsidRPr="00DB53D5">
        <w:rPr>
          <w:rFonts w:cs="Arial"/>
        </w:rPr>
        <w:t xml:space="preserve">Kular, S. et al., 2008. Employee Engagement: A Literature Review. [Online] Available at: http://eprints.kingston.ac.uk/4192/1/19wempen.pdf [Accessed </w:t>
      </w:r>
      <w:r w:rsidR="00D907CF" w:rsidRPr="00DB53D5">
        <w:rPr>
          <w:rFonts w:cs="Arial"/>
        </w:rPr>
        <w:t>4th</w:t>
      </w:r>
      <w:r w:rsidRPr="00DB53D5">
        <w:rPr>
          <w:rFonts w:cs="Arial"/>
        </w:rPr>
        <w:t xml:space="preserve"> </w:t>
      </w:r>
      <w:r w:rsidR="00D907CF" w:rsidRPr="00DB53D5">
        <w:rPr>
          <w:rFonts w:cs="Arial"/>
        </w:rPr>
        <w:t>July 2024</w:t>
      </w:r>
      <w:r w:rsidRPr="00DB53D5">
        <w:rPr>
          <w:rFonts w:cs="Arial"/>
        </w:rPr>
        <w:t>].</w:t>
      </w:r>
    </w:p>
    <w:p w14:paraId="2944EDA3" w14:textId="77777777" w:rsidR="00DB53D5" w:rsidRPr="00DB53D5" w:rsidRDefault="00DB53D5" w:rsidP="00DB53D5">
      <w:pPr>
        <w:spacing w:line="360" w:lineRule="auto"/>
        <w:contextualSpacing/>
        <w:rPr>
          <w:rFonts w:cs="Arial"/>
        </w:rPr>
      </w:pPr>
    </w:p>
    <w:p w14:paraId="3A7FEFE8" w14:textId="6AC27E8F" w:rsidR="005D0D20" w:rsidRDefault="005D0D20" w:rsidP="00DB53D5">
      <w:pPr>
        <w:spacing w:line="360" w:lineRule="auto"/>
        <w:contextualSpacing/>
        <w:rPr>
          <w:rFonts w:cs="Arial"/>
          <w:shd w:val="clear" w:color="auto" w:fill="FFFFFF"/>
        </w:rPr>
      </w:pPr>
      <w:r w:rsidRPr="00DB53D5">
        <w:rPr>
          <w:rStyle w:val="Emphasis"/>
          <w:rFonts w:cs="Arial"/>
          <w:i w:val="0"/>
          <w:iCs w:val="0"/>
          <w:shd w:val="clear" w:color="auto" w:fill="FFFFFF"/>
        </w:rPr>
        <w:t>Sekaran</w:t>
      </w:r>
      <w:r w:rsidRPr="00DB53D5">
        <w:rPr>
          <w:rFonts w:cs="Arial"/>
          <w:shd w:val="clear" w:color="auto" w:fill="FFFFFF"/>
        </w:rPr>
        <w:t>, U. and </w:t>
      </w:r>
      <w:r w:rsidRPr="00DB53D5">
        <w:rPr>
          <w:rStyle w:val="Emphasis"/>
          <w:rFonts w:cs="Arial"/>
          <w:i w:val="0"/>
          <w:iCs w:val="0"/>
          <w:shd w:val="clear" w:color="auto" w:fill="FFFFFF"/>
        </w:rPr>
        <w:t>Bougie</w:t>
      </w:r>
      <w:r w:rsidRPr="00DB53D5">
        <w:rPr>
          <w:rFonts w:cs="Arial"/>
          <w:shd w:val="clear" w:color="auto" w:fill="FFFFFF"/>
        </w:rPr>
        <w:t>, R. (</w:t>
      </w:r>
      <w:r w:rsidRPr="00DB53D5">
        <w:rPr>
          <w:rStyle w:val="Emphasis"/>
          <w:rFonts w:cs="Arial"/>
          <w:i w:val="0"/>
          <w:iCs w:val="0"/>
          <w:shd w:val="clear" w:color="auto" w:fill="FFFFFF"/>
        </w:rPr>
        <w:t>2016</w:t>
      </w:r>
      <w:r w:rsidRPr="00DB53D5">
        <w:rPr>
          <w:rFonts w:cs="Arial"/>
          <w:shd w:val="clear" w:color="auto" w:fill="FFFFFF"/>
        </w:rPr>
        <w:t>) Research Methods for Business: A Skill-Building Approach. 7th Edition, Wiley &amp; Sons, West Sussex</w:t>
      </w:r>
    </w:p>
    <w:p w14:paraId="18BCFE7E" w14:textId="77777777" w:rsidR="00DB53D5" w:rsidRPr="00DB53D5" w:rsidRDefault="00DB53D5" w:rsidP="00DB53D5">
      <w:pPr>
        <w:spacing w:line="360" w:lineRule="auto"/>
        <w:contextualSpacing/>
        <w:rPr>
          <w:rFonts w:cs="Arial"/>
          <w:shd w:val="clear" w:color="auto" w:fill="FFFFFF"/>
        </w:rPr>
      </w:pPr>
    </w:p>
    <w:p w14:paraId="446FC699" w14:textId="77777777" w:rsidR="004B193B" w:rsidRDefault="004B193B" w:rsidP="00DB53D5">
      <w:pPr>
        <w:spacing w:line="360" w:lineRule="auto"/>
        <w:contextualSpacing/>
        <w:rPr>
          <w:rFonts w:cs="Arial"/>
        </w:rPr>
      </w:pPr>
      <w:r w:rsidRPr="00DB53D5">
        <w:rPr>
          <w:rFonts w:cs="Arial"/>
        </w:rPr>
        <w:t>Tata Steel Strip Products UK, n.d. Tata Steel - Our Company. [Online] Available at: http://intranet.eu.tatasteel.com/irj/portal [Accessed 27</w:t>
      </w:r>
      <w:r w:rsidRPr="00DB53D5">
        <w:rPr>
          <w:rFonts w:cs="Arial"/>
          <w:vertAlign w:val="superscript"/>
        </w:rPr>
        <w:t>th</w:t>
      </w:r>
      <w:r w:rsidRPr="00DB53D5">
        <w:rPr>
          <w:rFonts w:cs="Arial"/>
        </w:rPr>
        <w:t xml:space="preserve"> August 2024].</w:t>
      </w:r>
    </w:p>
    <w:p w14:paraId="1B57BAC5" w14:textId="77777777" w:rsidR="00DB53D5" w:rsidRPr="00DB53D5" w:rsidRDefault="00DB53D5" w:rsidP="00DB53D5">
      <w:pPr>
        <w:spacing w:line="360" w:lineRule="auto"/>
        <w:contextualSpacing/>
        <w:rPr>
          <w:rFonts w:cs="Arial"/>
        </w:rPr>
      </w:pPr>
    </w:p>
    <w:p w14:paraId="1D363A85" w14:textId="3D398C88" w:rsidR="004B193B" w:rsidRDefault="00DB53D5" w:rsidP="00DB53D5">
      <w:pPr>
        <w:spacing w:line="360" w:lineRule="auto"/>
        <w:contextualSpacing/>
        <w:rPr>
          <w:rFonts w:cs="Arial"/>
          <w:shd w:val="clear" w:color="auto" w:fill="FFFFFF"/>
        </w:rPr>
      </w:pPr>
      <w:r w:rsidRPr="00DB53D5">
        <w:rPr>
          <w:rFonts w:cs="Arial"/>
          <w:shd w:val="clear" w:color="auto" w:fill="FFFFFF"/>
        </w:rPr>
        <w:t>Thomas</w:t>
      </w:r>
      <w:r w:rsidR="0005492A" w:rsidRPr="00DB53D5">
        <w:rPr>
          <w:rFonts w:cs="Arial"/>
          <w:shd w:val="clear" w:color="auto" w:fill="FFFFFF"/>
        </w:rPr>
        <w:t xml:space="preserve">. (203) </w:t>
      </w:r>
      <w:r w:rsidR="0005492A" w:rsidRPr="00DB53D5">
        <w:rPr>
          <w:rFonts w:cs="Arial"/>
          <w:i/>
          <w:iCs/>
          <w:shd w:val="clear" w:color="auto" w:fill="FFFFFF"/>
        </w:rPr>
        <w:t>How To Do Your Research Project</w:t>
      </w:r>
      <w:r w:rsidR="005132CC" w:rsidRPr="00DB53D5">
        <w:rPr>
          <w:rFonts w:cs="Arial"/>
          <w:i/>
          <w:iCs/>
          <w:shd w:val="clear" w:color="auto" w:fill="FFFFFF"/>
        </w:rPr>
        <w:t xml:space="preserve">: A Guide For Students. </w:t>
      </w:r>
      <w:r w:rsidR="005132CC" w:rsidRPr="00DB53D5">
        <w:rPr>
          <w:rFonts w:cs="Arial"/>
          <w:shd w:val="clear" w:color="auto" w:fill="FFFFFF"/>
        </w:rPr>
        <w:t>4</w:t>
      </w:r>
      <w:r w:rsidR="005132CC" w:rsidRPr="00DB53D5">
        <w:rPr>
          <w:rFonts w:cs="Arial"/>
          <w:shd w:val="clear" w:color="auto" w:fill="FFFFFF"/>
          <w:vertAlign w:val="superscript"/>
        </w:rPr>
        <w:t>th</w:t>
      </w:r>
      <w:r w:rsidR="005132CC" w:rsidRPr="00DB53D5">
        <w:rPr>
          <w:rFonts w:cs="Arial"/>
          <w:shd w:val="clear" w:color="auto" w:fill="FFFFFF"/>
        </w:rPr>
        <w:t xml:space="preserve"> Ed. SAGE Publications.</w:t>
      </w:r>
    </w:p>
    <w:p w14:paraId="61396341" w14:textId="49484143" w:rsidR="00F879CE" w:rsidRDefault="00F879CE" w:rsidP="00DB53D5">
      <w:pPr>
        <w:spacing w:line="360" w:lineRule="auto"/>
        <w:contextualSpacing/>
        <w:rPr>
          <w:rFonts w:cs="Arial"/>
          <w:shd w:val="clear" w:color="auto" w:fill="FFFFFF"/>
        </w:rPr>
      </w:pPr>
    </w:p>
    <w:p w14:paraId="3905D29C" w14:textId="65F69E1A" w:rsidR="00F879CE" w:rsidRPr="00E2069C" w:rsidRDefault="00F879CE" w:rsidP="00DB53D5">
      <w:pPr>
        <w:spacing w:line="360" w:lineRule="auto"/>
        <w:contextualSpacing/>
        <w:rPr>
          <w:rFonts w:cs="Arial"/>
          <w:shd w:val="clear" w:color="auto" w:fill="FFFFFF"/>
        </w:rPr>
      </w:pPr>
      <w:proofErr w:type="spellStart"/>
      <w:r>
        <w:rPr>
          <w:rFonts w:cs="Arial"/>
          <w:shd w:val="clear" w:color="auto" w:fill="FFFFFF"/>
        </w:rPr>
        <w:t>Walliman</w:t>
      </w:r>
      <w:proofErr w:type="spellEnd"/>
      <w:r>
        <w:rPr>
          <w:rFonts w:cs="Arial"/>
          <w:shd w:val="clear" w:color="auto" w:fill="FFFFFF"/>
        </w:rPr>
        <w:t xml:space="preserve">, N. </w:t>
      </w:r>
      <w:r w:rsidR="00E2069C">
        <w:rPr>
          <w:rFonts w:cs="Arial"/>
          <w:shd w:val="clear" w:color="auto" w:fill="FFFFFF"/>
        </w:rPr>
        <w:t xml:space="preserve">(2005) </w:t>
      </w:r>
      <w:r w:rsidR="00E2069C">
        <w:rPr>
          <w:rFonts w:cs="Arial"/>
          <w:i/>
          <w:iCs/>
          <w:shd w:val="clear" w:color="auto" w:fill="FFFFFF"/>
        </w:rPr>
        <w:t xml:space="preserve">Your Research Project. </w:t>
      </w:r>
      <w:r w:rsidR="00E2069C">
        <w:rPr>
          <w:rFonts w:cs="Arial"/>
          <w:shd w:val="clear" w:color="auto" w:fill="FFFFFF"/>
        </w:rPr>
        <w:t>2nd Ed. SAGE Publications</w:t>
      </w:r>
    </w:p>
    <w:p w14:paraId="06F26B49" w14:textId="4E2E0886" w:rsidR="00AF1A0F" w:rsidRDefault="005C6182" w:rsidP="00EB4D13">
      <w:pPr>
        <w:pStyle w:val="Heading1"/>
        <w:numPr>
          <w:ilvl w:val="0"/>
          <w:numId w:val="35"/>
        </w:numPr>
        <w:rPr>
          <w:sz w:val="28"/>
          <w:szCs w:val="28"/>
          <w:u w:val="single"/>
        </w:rPr>
      </w:pPr>
      <w:bookmarkStart w:id="21" w:name="_Toc183686443"/>
      <w:r w:rsidRPr="00005398">
        <w:rPr>
          <w:sz w:val="28"/>
          <w:szCs w:val="28"/>
          <w:u w:val="single"/>
        </w:rPr>
        <w:t>Appendic</w:t>
      </w:r>
      <w:r w:rsidR="00005398" w:rsidRPr="00005398">
        <w:rPr>
          <w:sz w:val="28"/>
          <w:szCs w:val="28"/>
          <w:u w:val="single"/>
        </w:rPr>
        <w:t>e</w:t>
      </w:r>
      <w:r w:rsidR="00C5521B">
        <w:rPr>
          <w:sz w:val="28"/>
          <w:szCs w:val="28"/>
          <w:u w:val="single"/>
        </w:rPr>
        <w:t>s</w:t>
      </w:r>
      <w:bookmarkEnd w:id="21"/>
    </w:p>
    <w:p w14:paraId="08EBD98E" w14:textId="77777777" w:rsidR="00C5521B" w:rsidRPr="00C5521B" w:rsidRDefault="00C5521B" w:rsidP="00C5521B"/>
    <w:p w14:paraId="35BDD46A" w14:textId="7C4A0506" w:rsidR="00AF1A0F" w:rsidRPr="00EB4D13" w:rsidRDefault="00EB4D13" w:rsidP="00EB4D13">
      <w:r>
        <w:t xml:space="preserve">i) </w:t>
      </w:r>
      <w:r w:rsidR="00F95066" w:rsidRPr="00EB4D13">
        <w:t>Ethics Form</w:t>
      </w:r>
    </w:p>
    <w:p w14:paraId="307E7B39" w14:textId="623CDB80" w:rsidR="00F95066" w:rsidRPr="00EB4D13" w:rsidRDefault="00EB4D13" w:rsidP="00EB4D13">
      <w:r>
        <w:t xml:space="preserve">ii)  </w:t>
      </w:r>
      <w:r w:rsidR="00F95066" w:rsidRPr="00EB4D13">
        <w:t>Letter of approval</w:t>
      </w:r>
    </w:p>
    <w:p w14:paraId="3BD28B20" w14:textId="77777777" w:rsidR="00E84600" w:rsidRPr="00EB4D13" w:rsidRDefault="00E84600" w:rsidP="00E84600"/>
    <w:p w14:paraId="2E6F29D5" w14:textId="77777777" w:rsidR="00E84600" w:rsidRPr="00EB4D13" w:rsidRDefault="00E84600" w:rsidP="00E84600"/>
    <w:p w14:paraId="3C0944B1" w14:textId="77777777" w:rsidR="00E84600" w:rsidRPr="00EB4D13" w:rsidRDefault="00E84600" w:rsidP="00E84600"/>
    <w:p w14:paraId="04519AD4" w14:textId="77777777" w:rsidR="00E84600" w:rsidRPr="00EB4D13" w:rsidRDefault="00E84600" w:rsidP="00E84600"/>
    <w:p w14:paraId="1AB90E05" w14:textId="683DC67C" w:rsidR="00E84600" w:rsidRDefault="00E84600" w:rsidP="00E84600"/>
    <w:p w14:paraId="1A2B2F13" w14:textId="77777777" w:rsidR="00FE1A9A" w:rsidRDefault="00FE1A9A" w:rsidP="00E84600"/>
    <w:p w14:paraId="3C5AE6F7" w14:textId="77777777" w:rsidR="00FE1A9A" w:rsidRDefault="00FE1A9A" w:rsidP="00E84600"/>
    <w:p w14:paraId="7966324C" w14:textId="77777777" w:rsidR="00FE1A9A" w:rsidRDefault="00FE1A9A" w:rsidP="00E84600"/>
    <w:p w14:paraId="2437726E" w14:textId="77777777" w:rsidR="00FE1A9A" w:rsidRDefault="00FE1A9A" w:rsidP="00E84600"/>
    <w:p w14:paraId="3BD650A3" w14:textId="77777777" w:rsidR="00FE1A9A" w:rsidRDefault="00FE1A9A" w:rsidP="00E84600"/>
    <w:p w14:paraId="63D78D00" w14:textId="77777777" w:rsidR="00FE1A9A" w:rsidRDefault="00FE1A9A" w:rsidP="00E84600"/>
    <w:p w14:paraId="116A5386" w14:textId="77777777" w:rsidR="00FE1A9A" w:rsidRDefault="00FE1A9A" w:rsidP="00E84600"/>
    <w:p w14:paraId="6B203234" w14:textId="77777777" w:rsidR="00FE1A9A" w:rsidRDefault="00FE1A9A" w:rsidP="00E84600"/>
    <w:p w14:paraId="33C6CFF0" w14:textId="77777777" w:rsidR="00FE1A9A" w:rsidRDefault="00FE1A9A" w:rsidP="00E84600"/>
    <w:p w14:paraId="16A4D5C8" w14:textId="77777777" w:rsidR="00FE1A9A" w:rsidRDefault="00FE1A9A" w:rsidP="00E84600"/>
    <w:p w14:paraId="35D47FD9" w14:textId="77777777" w:rsidR="00FE1A9A" w:rsidRDefault="00FE1A9A" w:rsidP="00E84600"/>
    <w:p w14:paraId="1BDD446B" w14:textId="77777777" w:rsidR="00FE1A9A" w:rsidRDefault="00FE1A9A" w:rsidP="00E84600"/>
    <w:p w14:paraId="34322C09" w14:textId="77777777" w:rsidR="00FE1A9A" w:rsidRDefault="00FE1A9A" w:rsidP="00E84600"/>
    <w:p w14:paraId="61987A47" w14:textId="77777777" w:rsidR="00FE1A9A" w:rsidRDefault="00FE1A9A" w:rsidP="00E84600"/>
    <w:p w14:paraId="2A722F97" w14:textId="77777777" w:rsidR="00FE1A9A" w:rsidRDefault="00FE1A9A" w:rsidP="00E84600"/>
    <w:p w14:paraId="6B44858F" w14:textId="77777777" w:rsidR="00FE1A9A" w:rsidRPr="00EB4D13" w:rsidRDefault="00FE1A9A" w:rsidP="00E84600"/>
    <w:sectPr w:rsidR="00FE1A9A" w:rsidRPr="00EB4D13" w:rsidSect="00E17373">
      <w:headerReference w:type="default" r:id="rId28"/>
      <w:footerReference w:type="even" r:id="rId29"/>
      <w:footerReference w:type="default" r:id="rId30"/>
      <w:foot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4E663" w14:textId="77777777" w:rsidR="00F42975" w:rsidRDefault="00F42975" w:rsidP="00E17373">
      <w:pPr>
        <w:spacing w:after="0"/>
      </w:pPr>
      <w:r>
        <w:separator/>
      </w:r>
    </w:p>
  </w:endnote>
  <w:endnote w:type="continuationSeparator" w:id="0">
    <w:p w14:paraId="232FE6F6" w14:textId="77777777" w:rsidR="00F42975" w:rsidRDefault="00F42975" w:rsidP="00E17373">
      <w:pPr>
        <w:spacing w:after="0"/>
      </w:pPr>
      <w:r>
        <w:continuationSeparator/>
      </w:r>
    </w:p>
  </w:endnote>
  <w:endnote w:type="continuationNotice" w:id="1">
    <w:p w14:paraId="6FE3CB89" w14:textId="77777777" w:rsidR="00F42975" w:rsidRDefault="00F4297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7AB98" w14:textId="355A63CF" w:rsidR="00B13562" w:rsidRDefault="00B13562">
    <w:pPr>
      <w:pStyle w:val="Footer"/>
    </w:pPr>
    <w:r>
      <w:rPr>
        <w:noProof/>
      </w:rPr>
      <mc:AlternateContent>
        <mc:Choice Requires="wps">
          <w:drawing>
            <wp:anchor distT="0" distB="0" distL="0" distR="0" simplePos="0" relativeHeight="251658241" behindDoc="0" locked="0" layoutInCell="1" allowOverlap="1" wp14:anchorId="67B3C9F9" wp14:editId="2E3698F3">
              <wp:simplePos x="635" y="635"/>
              <wp:positionH relativeFrom="page">
                <wp:align>left</wp:align>
              </wp:positionH>
              <wp:positionV relativeFrom="page">
                <wp:align>bottom</wp:align>
              </wp:positionV>
              <wp:extent cx="443865" cy="443865"/>
              <wp:effectExtent l="0" t="0" r="17145" b="0"/>
              <wp:wrapNone/>
              <wp:docPr id="33" name="Text Box 3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27C927" w14:textId="305CA074" w:rsidR="00B13562" w:rsidRPr="00B13562" w:rsidRDefault="00B13562" w:rsidP="00B13562">
                          <w:pPr>
                            <w:spacing w:after="0"/>
                            <w:rPr>
                              <w:rFonts w:ascii="Calibri" w:eastAsia="Calibri" w:hAnsi="Calibri" w:cs="Calibri"/>
                              <w:noProof/>
                              <w:color w:val="000000"/>
                              <w:sz w:val="16"/>
                              <w:szCs w:val="16"/>
                            </w:rPr>
                          </w:pPr>
                          <w:r w:rsidRPr="00B1356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7B3C9F9" id="_x0000_t202" coordsize="21600,21600" o:spt="202" path="m,l,21600r21600,l21600,xe">
              <v:stroke joinstyle="miter"/>
              <v:path gradientshapeok="t" o:connecttype="rect"/>
            </v:shapetype>
            <v:shape id="Text Box 33" o:spid="_x0000_s1030" type="#_x0000_t202" alt="Sensitivity: general" style="position:absolute;margin-left:0;margin-top:0;width:34.95pt;height:34.9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B27C927" w14:textId="305CA074" w:rsidR="00B13562" w:rsidRPr="00B13562" w:rsidRDefault="00B13562" w:rsidP="00B13562">
                    <w:pPr>
                      <w:spacing w:after="0"/>
                      <w:rPr>
                        <w:rFonts w:ascii="Calibri" w:eastAsia="Calibri" w:hAnsi="Calibri" w:cs="Calibri"/>
                        <w:noProof/>
                        <w:color w:val="000000"/>
                        <w:sz w:val="16"/>
                        <w:szCs w:val="16"/>
                      </w:rPr>
                    </w:pPr>
                    <w:r w:rsidRPr="00B1356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180534"/>
      <w:docPartObj>
        <w:docPartGallery w:val="Page Numbers (Bottom of Page)"/>
        <w:docPartUnique/>
      </w:docPartObj>
    </w:sdtPr>
    <w:sdtEndPr>
      <w:rPr>
        <w:noProof/>
      </w:rPr>
    </w:sdtEndPr>
    <w:sdtContent>
      <w:p w14:paraId="528F3977" w14:textId="18873163" w:rsidR="00CC1E83" w:rsidRDefault="00CC1E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057272" w14:textId="77777777" w:rsidR="00E17373" w:rsidRDefault="00E173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E36E8" w14:textId="5C3AF4D0" w:rsidR="00B13562" w:rsidRDefault="00B13562">
    <w:pPr>
      <w:pStyle w:val="Footer"/>
    </w:pPr>
    <w:r>
      <w:rPr>
        <w:noProof/>
      </w:rPr>
      <mc:AlternateContent>
        <mc:Choice Requires="wps">
          <w:drawing>
            <wp:anchor distT="0" distB="0" distL="0" distR="0" simplePos="0" relativeHeight="251658240" behindDoc="0" locked="0" layoutInCell="1" allowOverlap="1" wp14:anchorId="39AEB2E7" wp14:editId="702DA942">
              <wp:simplePos x="915035" y="10082530"/>
              <wp:positionH relativeFrom="page">
                <wp:align>left</wp:align>
              </wp:positionH>
              <wp:positionV relativeFrom="page">
                <wp:align>bottom</wp:align>
              </wp:positionV>
              <wp:extent cx="443865" cy="443865"/>
              <wp:effectExtent l="0" t="0" r="17145" b="0"/>
              <wp:wrapNone/>
              <wp:docPr id="11" name="Text Box 1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A43BDC3" w14:textId="53D3A2E0" w:rsidR="00B13562" w:rsidRPr="00B13562" w:rsidRDefault="00B13562" w:rsidP="00B13562">
                          <w:pPr>
                            <w:spacing w:after="0"/>
                            <w:rPr>
                              <w:rFonts w:ascii="Calibri" w:eastAsia="Calibri" w:hAnsi="Calibri" w:cs="Calibri"/>
                              <w:noProof/>
                              <w:color w:val="000000"/>
                              <w:sz w:val="16"/>
                              <w:szCs w:val="16"/>
                            </w:rPr>
                          </w:pPr>
                          <w:r w:rsidRPr="00B1356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9AEB2E7" id="_x0000_t202" coordsize="21600,21600" o:spt="202" path="m,l,21600r21600,l21600,xe">
              <v:stroke joinstyle="miter"/>
              <v:path gradientshapeok="t" o:connecttype="rect"/>
            </v:shapetype>
            <v:shape id="Text Box 11" o:spid="_x0000_s1031"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3A43BDC3" w14:textId="53D3A2E0" w:rsidR="00B13562" w:rsidRPr="00B13562" w:rsidRDefault="00B13562" w:rsidP="00B13562">
                    <w:pPr>
                      <w:spacing w:after="0"/>
                      <w:rPr>
                        <w:rFonts w:ascii="Calibri" w:eastAsia="Calibri" w:hAnsi="Calibri" w:cs="Calibri"/>
                        <w:noProof/>
                        <w:color w:val="000000"/>
                        <w:sz w:val="16"/>
                        <w:szCs w:val="16"/>
                      </w:rPr>
                    </w:pPr>
                    <w:r w:rsidRPr="00B13562">
                      <w:rPr>
                        <w:rFonts w:ascii="Calibri" w:eastAsia="Calibri" w:hAnsi="Calibri" w:cs="Calibri"/>
                        <w:noProof/>
                        <w:color w:val="000000"/>
                        <w:sz w:val="16"/>
                        <w:szCs w:val="16"/>
                      </w:rPr>
                      <w:t>Sensitivity: general</w:t>
                    </w:r>
                  </w:p>
                </w:txbxContent>
              </v:textbox>
              <w10:wrap anchorx="page" anchory="page"/>
            </v:shape>
          </w:pict>
        </mc:Fallback>
      </mc:AlternateContent>
    </w:r>
    <w:r w:rsidR="0071405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1E0DE" w14:textId="77777777" w:rsidR="00F42975" w:rsidRDefault="00F42975" w:rsidP="00E17373">
      <w:pPr>
        <w:spacing w:after="0"/>
      </w:pPr>
      <w:r>
        <w:separator/>
      </w:r>
    </w:p>
  </w:footnote>
  <w:footnote w:type="continuationSeparator" w:id="0">
    <w:p w14:paraId="1F3CA0CB" w14:textId="77777777" w:rsidR="00F42975" w:rsidRDefault="00F42975" w:rsidP="00E17373">
      <w:pPr>
        <w:spacing w:after="0"/>
      </w:pPr>
      <w:r>
        <w:continuationSeparator/>
      </w:r>
    </w:p>
  </w:footnote>
  <w:footnote w:type="continuationNotice" w:id="1">
    <w:p w14:paraId="0B3B268D" w14:textId="77777777" w:rsidR="00F42975" w:rsidRDefault="00F4297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BA627" w14:textId="77777777" w:rsidR="00CC1E83" w:rsidRDefault="00CC1E83" w:rsidP="00CC1E83">
    <w:pPr>
      <w:pStyle w:val="Footer"/>
    </w:pPr>
    <w:r>
      <w:rPr>
        <w:noProof/>
      </w:rPr>
      <mc:AlternateContent>
        <mc:Choice Requires="wps">
          <w:drawing>
            <wp:anchor distT="0" distB="0" distL="0" distR="0" simplePos="0" relativeHeight="251660289" behindDoc="0" locked="0" layoutInCell="1" allowOverlap="1" wp14:anchorId="13F1C4BE" wp14:editId="3D1564B3">
              <wp:simplePos x="915035" y="10082530"/>
              <wp:positionH relativeFrom="page">
                <wp:align>left</wp:align>
              </wp:positionH>
              <wp:positionV relativeFrom="page">
                <wp:align>bottom</wp:align>
              </wp:positionV>
              <wp:extent cx="443865" cy="443865"/>
              <wp:effectExtent l="0" t="0" r="17145" b="0"/>
              <wp:wrapNone/>
              <wp:docPr id="422672021" name="Text Box 42267202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CEBBE8" w14:textId="77777777" w:rsidR="00CC1E83" w:rsidRPr="00B13562" w:rsidRDefault="00CC1E83" w:rsidP="00CC1E83">
                          <w:pPr>
                            <w:spacing w:after="0"/>
                            <w:rPr>
                              <w:rFonts w:ascii="Calibri" w:eastAsia="Calibri" w:hAnsi="Calibri" w:cs="Calibri"/>
                              <w:noProof/>
                              <w:color w:val="000000"/>
                              <w:sz w:val="16"/>
                              <w:szCs w:val="16"/>
                            </w:rPr>
                          </w:pPr>
                          <w:r w:rsidRPr="00B1356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F1C4BE" id="_x0000_t202" coordsize="21600,21600" o:spt="202" path="m,l,21600r21600,l21600,xe">
              <v:stroke joinstyle="miter"/>
              <v:path gradientshapeok="t" o:connecttype="rect"/>
            </v:shapetype>
            <v:shape id="Text Box 422672021" o:spid="_x0000_s1029" type="#_x0000_t202" alt="Sensitivity: general" style="position:absolute;margin-left:0;margin-top:0;width:34.95pt;height:34.95pt;z-index:251660289;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5CCEBBE8" w14:textId="77777777" w:rsidR="00CC1E83" w:rsidRPr="00B13562" w:rsidRDefault="00CC1E83" w:rsidP="00CC1E83">
                    <w:pPr>
                      <w:spacing w:after="0"/>
                      <w:rPr>
                        <w:rFonts w:ascii="Calibri" w:eastAsia="Calibri" w:hAnsi="Calibri" w:cs="Calibri"/>
                        <w:noProof/>
                        <w:color w:val="000000"/>
                        <w:sz w:val="16"/>
                        <w:szCs w:val="16"/>
                      </w:rPr>
                    </w:pPr>
                    <w:r w:rsidRPr="00B13562">
                      <w:rPr>
                        <w:rFonts w:ascii="Calibri" w:eastAsia="Calibri" w:hAnsi="Calibri" w:cs="Calibri"/>
                        <w:noProof/>
                        <w:color w:val="000000"/>
                        <w:sz w:val="16"/>
                        <w:szCs w:val="16"/>
                      </w:rPr>
                      <w:t>Sensitivity: general</w:t>
                    </w:r>
                  </w:p>
                </w:txbxContent>
              </v:textbox>
              <w10:wrap anchorx="page" anchory="page"/>
            </v:shape>
          </w:pict>
        </mc:Fallback>
      </mc:AlternateContent>
    </w:r>
    <w:r>
      <w:t xml:space="preserve">Rebecca Evans – 1403414 </w:t>
    </w:r>
    <w:r>
      <w:tab/>
      <w:t xml:space="preserve"> </w:t>
    </w:r>
    <w:r>
      <w:tab/>
      <w:t xml:space="preserve">BMPF 6010 Work Based Learning Project </w:t>
    </w:r>
  </w:p>
  <w:p w14:paraId="022B37DE" w14:textId="77777777" w:rsidR="00CC1E83" w:rsidRDefault="00CC1E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81D76"/>
    <w:multiLevelType w:val="multilevel"/>
    <w:tmpl w:val="DED6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E2118"/>
    <w:multiLevelType w:val="hybridMultilevel"/>
    <w:tmpl w:val="A05428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70332"/>
    <w:multiLevelType w:val="multilevel"/>
    <w:tmpl w:val="AEE8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B371C"/>
    <w:multiLevelType w:val="multilevel"/>
    <w:tmpl w:val="D840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A6A9C"/>
    <w:multiLevelType w:val="hybridMultilevel"/>
    <w:tmpl w:val="81B2EDFA"/>
    <w:lvl w:ilvl="0" w:tplc="A26EC9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E00ED"/>
    <w:multiLevelType w:val="hybridMultilevel"/>
    <w:tmpl w:val="FC8878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D64601"/>
    <w:multiLevelType w:val="hybridMultilevel"/>
    <w:tmpl w:val="97B20E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96F4F"/>
    <w:multiLevelType w:val="hybridMultilevel"/>
    <w:tmpl w:val="F6ACD9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D171ED"/>
    <w:multiLevelType w:val="multilevel"/>
    <w:tmpl w:val="A6D845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DF28E5"/>
    <w:multiLevelType w:val="multilevel"/>
    <w:tmpl w:val="271241B8"/>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5EB694B"/>
    <w:multiLevelType w:val="hybridMultilevel"/>
    <w:tmpl w:val="4B708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1F2ADC"/>
    <w:multiLevelType w:val="multilevel"/>
    <w:tmpl w:val="0CB243F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70F2F6E"/>
    <w:multiLevelType w:val="hybridMultilevel"/>
    <w:tmpl w:val="7A686D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CE12A9"/>
    <w:multiLevelType w:val="hybridMultilevel"/>
    <w:tmpl w:val="44D640EE"/>
    <w:lvl w:ilvl="0" w:tplc="578644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661068"/>
    <w:multiLevelType w:val="hybridMultilevel"/>
    <w:tmpl w:val="10DAF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9A1739"/>
    <w:multiLevelType w:val="hybridMultilevel"/>
    <w:tmpl w:val="261EBC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16886"/>
    <w:multiLevelType w:val="multilevel"/>
    <w:tmpl w:val="5E682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162C7"/>
    <w:multiLevelType w:val="hybridMultilevel"/>
    <w:tmpl w:val="C97C1BAC"/>
    <w:lvl w:ilvl="0" w:tplc="724C625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D1D3C12"/>
    <w:multiLevelType w:val="multilevel"/>
    <w:tmpl w:val="5D70E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C2451A"/>
    <w:multiLevelType w:val="multilevel"/>
    <w:tmpl w:val="540CB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AB30CC"/>
    <w:multiLevelType w:val="multilevel"/>
    <w:tmpl w:val="87F8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A22B3D"/>
    <w:multiLevelType w:val="hybridMultilevel"/>
    <w:tmpl w:val="0590D02E"/>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4EB77653"/>
    <w:multiLevelType w:val="hybridMultilevel"/>
    <w:tmpl w:val="24949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ED495B"/>
    <w:multiLevelType w:val="hybridMultilevel"/>
    <w:tmpl w:val="E5B60D7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55AE4DC3"/>
    <w:multiLevelType w:val="multilevel"/>
    <w:tmpl w:val="EA7C2CD6"/>
    <w:lvl w:ilvl="0">
      <w:start w:val="9"/>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CC258D6"/>
    <w:multiLevelType w:val="hybridMultilevel"/>
    <w:tmpl w:val="1E66AEF4"/>
    <w:lvl w:ilvl="0" w:tplc="A620AD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784A2B"/>
    <w:multiLevelType w:val="hybridMultilevel"/>
    <w:tmpl w:val="1DE2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0B3156"/>
    <w:multiLevelType w:val="hybridMultilevel"/>
    <w:tmpl w:val="64E2D1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A65AE2"/>
    <w:multiLevelType w:val="multilevel"/>
    <w:tmpl w:val="97CE5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6778A1"/>
    <w:multiLevelType w:val="hybridMultilevel"/>
    <w:tmpl w:val="2E9455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755DD"/>
    <w:multiLevelType w:val="multilevel"/>
    <w:tmpl w:val="AC38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5D3CEF"/>
    <w:multiLevelType w:val="hybridMultilevel"/>
    <w:tmpl w:val="A370A35C"/>
    <w:lvl w:ilvl="0" w:tplc="806C2A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A234E6"/>
    <w:multiLevelType w:val="hybridMultilevel"/>
    <w:tmpl w:val="2006ED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E121E5"/>
    <w:multiLevelType w:val="hybridMultilevel"/>
    <w:tmpl w:val="EBC8DF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55608B"/>
    <w:multiLevelType w:val="hybridMultilevel"/>
    <w:tmpl w:val="1B4812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BF1BC4"/>
    <w:multiLevelType w:val="hybridMultilevel"/>
    <w:tmpl w:val="40625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0444748">
    <w:abstractNumId w:val="35"/>
  </w:num>
  <w:num w:numId="2" w16cid:durableId="642470602">
    <w:abstractNumId w:val="26"/>
  </w:num>
  <w:num w:numId="3" w16cid:durableId="1661348185">
    <w:abstractNumId w:val="9"/>
  </w:num>
  <w:num w:numId="4" w16cid:durableId="873688308">
    <w:abstractNumId w:val="10"/>
  </w:num>
  <w:num w:numId="5" w16cid:durableId="1389644338">
    <w:abstractNumId w:val="7"/>
  </w:num>
  <w:num w:numId="6" w16cid:durableId="1115753449">
    <w:abstractNumId w:val="6"/>
  </w:num>
  <w:num w:numId="7" w16cid:durableId="284577361">
    <w:abstractNumId w:val="15"/>
  </w:num>
  <w:num w:numId="8" w16cid:durableId="1711417620">
    <w:abstractNumId w:val="1"/>
  </w:num>
  <w:num w:numId="9" w16cid:durableId="1958027618">
    <w:abstractNumId w:val="32"/>
  </w:num>
  <w:num w:numId="10" w16cid:durableId="174730745">
    <w:abstractNumId w:val="8"/>
  </w:num>
  <w:num w:numId="11" w16cid:durableId="487522524">
    <w:abstractNumId w:val="30"/>
  </w:num>
  <w:num w:numId="12" w16cid:durableId="821963894">
    <w:abstractNumId w:val="23"/>
  </w:num>
  <w:num w:numId="13" w16cid:durableId="1775977708">
    <w:abstractNumId w:val="27"/>
  </w:num>
  <w:num w:numId="14" w16cid:durableId="1102536340">
    <w:abstractNumId w:val="14"/>
  </w:num>
  <w:num w:numId="15" w16cid:durableId="1792674743">
    <w:abstractNumId w:val="5"/>
  </w:num>
  <w:num w:numId="16" w16cid:durableId="106893723">
    <w:abstractNumId w:val="12"/>
  </w:num>
  <w:num w:numId="17" w16cid:durableId="1143278855">
    <w:abstractNumId w:val="33"/>
  </w:num>
  <w:num w:numId="18" w16cid:durableId="1611739510">
    <w:abstractNumId w:val="0"/>
  </w:num>
  <w:num w:numId="19" w16cid:durableId="212933640">
    <w:abstractNumId w:val="20"/>
  </w:num>
  <w:num w:numId="20" w16cid:durableId="2097240948">
    <w:abstractNumId w:val="2"/>
  </w:num>
  <w:num w:numId="21" w16cid:durableId="466558043">
    <w:abstractNumId w:val="16"/>
  </w:num>
  <w:num w:numId="22" w16cid:durableId="131606455">
    <w:abstractNumId w:val="3"/>
  </w:num>
  <w:num w:numId="23" w16cid:durableId="652150288">
    <w:abstractNumId w:val="28"/>
  </w:num>
  <w:num w:numId="24" w16cid:durableId="1172333613">
    <w:abstractNumId w:val="29"/>
  </w:num>
  <w:num w:numId="25" w16cid:durableId="1392580337">
    <w:abstractNumId w:val="18"/>
  </w:num>
  <w:num w:numId="26" w16cid:durableId="646281719">
    <w:abstractNumId w:val="19"/>
  </w:num>
  <w:num w:numId="27" w16cid:durableId="1611626980">
    <w:abstractNumId w:val="34"/>
  </w:num>
  <w:num w:numId="28" w16cid:durableId="991372154">
    <w:abstractNumId w:val="21"/>
  </w:num>
  <w:num w:numId="29" w16cid:durableId="1955358525">
    <w:abstractNumId w:val="22"/>
  </w:num>
  <w:num w:numId="30" w16cid:durableId="758066355">
    <w:abstractNumId w:val="11"/>
  </w:num>
  <w:num w:numId="31" w16cid:durableId="1408502474">
    <w:abstractNumId w:val="13"/>
  </w:num>
  <w:num w:numId="32" w16cid:durableId="1525095674">
    <w:abstractNumId w:val="4"/>
  </w:num>
  <w:num w:numId="33" w16cid:durableId="1032001114">
    <w:abstractNumId w:val="17"/>
  </w:num>
  <w:num w:numId="34" w16cid:durableId="1365981095">
    <w:abstractNumId w:val="31"/>
  </w:num>
  <w:num w:numId="35" w16cid:durableId="844979072">
    <w:abstractNumId w:val="24"/>
  </w:num>
  <w:num w:numId="36" w16cid:durableId="209789869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73"/>
    <w:rsid w:val="000000C3"/>
    <w:rsid w:val="0000112C"/>
    <w:rsid w:val="000039D2"/>
    <w:rsid w:val="00003A52"/>
    <w:rsid w:val="00005398"/>
    <w:rsid w:val="0000587C"/>
    <w:rsid w:val="0000666B"/>
    <w:rsid w:val="000076CE"/>
    <w:rsid w:val="0000776A"/>
    <w:rsid w:val="000115E7"/>
    <w:rsid w:val="00013F54"/>
    <w:rsid w:val="00014A81"/>
    <w:rsid w:val="00015201"/>
    <w:rsid w:val="0001567A"/>
    <w:rsid w:val="0001695B"/>
    <w:rsid w:val="00016968"/>
    <w:rsid w:val="00020660"/>
    <w:rsid w:val="00022A39"/>
    <w:rsid w:val="00022FA9"/>
    <w:rsid w:val="00024233"/>
    <w:rsid w:val="000262BA"/>
    <w:rsid w:val="00026B31"/>
    <w:rsid w:val="00027D48"/>
    <w:rsid w:val="0003387C"/>
    <w:rsid w:val="000348D5"/>
    <w:rsid w:val="00034B95"/>
    <w:rsid w:val="00035C82"/>
    <w:rsid w:val="000373BB"/>
    <w:rsid w:val="0004191B"/>
    <w:rsid w:val="00041C4C"/>
    <w:rsid w:val="000438E5"/>
    <w:rsid w:val="00046657"/>
    <w:rsid w:val="0004732B"/>
    <w:rsid w:val="000505FB"/>
    <w:rsid w:val="0005268F"/>
    <w:rsid w:val="0005492A"/>
    <w:rsid w:val="00056C16"/>
    <w:rsid w:val="000572C8"/>
    <w:rsid w:val="0005792D"/>
    <w:rsid w:val="000611E9"/>
    <w:rsid w:val="00063B48"/>
    <w:rsid w:val="000641F2"/>
    <w:rsid w:val="0006551F"/>
    <w:rsid w:val="0006606D"/>
    <w:rsid w:val="00066142"/>
    <w:rsid w:val="00070C58"/>
    <w:rsid w:val="000746D5"/>
    <w:rsid w:val="000758FE"/>
    <w:rsid w:val="00076917"/>
    <w:rsid w:val="00077AC9"/>
    <w:rsid w:val="00082557"/>
    <w:rsid w:val="00083CB9"/>
    <w:rsid w:val="00084A77"/>
    <w:rsid w:val="00086A27"/>
    <w:rsid w:val="00087EF2"/>
    <w:rsid w:val="0009087D"/>
    <w:rsid w:val="0009129F"/>
    <w:rsid w:val="00093F25"/>
    <w:rsid w:val="000962ED"/>
    <w:rsid w:val="000974F6"/>
    <w:rsid w:val="000A0361"/>
    <w:rsid w:val="000A176D"/>
    <w:rsid w:val="000A1CFC"/>
    <w:rsid w:val="000A321B"/>
    <w:rsid w:val="000A3D50"/>
    <w:rsid w:val="000A4F85"/>
    <w:rsid w:val="000A69B5"/>
    <w:rsid w:val="000A6CAB"/>
    <w:rsid w:val="000B0D93"/>
    <w:rsid w:val="000B2AF4"/>
    <w:rsid w:val="000B3BD9"/>
    <w:rsid w:val="000B4FCB"/>
    <w:rsid w:val="000C063E"/>
    <w:rsid w:val="000C06BF"/>
    <w:rsid w:val="000C7079"/>
    <w:rsid w:val="000C72E3"/>
    <w:rsid w:val="000D178F"/>
    <w:rsid w:val="000D1F4F"/>
    <w:rsid w:val="000D2671"/>
    <w:rsid w:val="000D3839"/>
    <w:rsid w:val="000D79E7"/>
    <w:rsid w:val="000D7BD7"/>
    <w:rsid w:val="000D7DCE"/>
    <w:rsid w:val="000E0661"/>
    <w:rsid w:val="000E2FF5"/>
    <w:rsid w:val="000E4194"/>
    <w:rsid w:val="000E5D61"/>
    <w:rsid w:val="000E7379"/>
    <w:rsid w:val="000F0783"/>
    <w:rsid w:val="000F1583"/>
    <w:rsid w:val="000F4280"/>
    <w:rsid w:val="000F4DD8"/>
    <w:rsid w:val="000F5A7D"/>
    <w:rsid w:val="000F6817"/>
    <w:rsid w:val="000F727C"/>
    <w:rsid w:val="00100F53"/>
    <w:rsid w:val="00106D3A"/>
    <w:rsid w:val="00112B63"/>
    <w:rsid w:val="0011435E"/>
    <w:rsid w:val="00114F8F"/>
    <w:rsid w:val="0011556B"/>
    <w:rsid w:val="00121BF8"/>
    <w:rsid w:val="00126069"/>
    <w:rsid w:val="00126B74"/>
    <w:rsid w:val="00127AB9"/>
    <w:rsid w:val="001305FD"/>
    <w:rsid w:val="00130B07"/>
    <w:rsid w:val="001311E2"/>
    <w:rsid w:val="00132D97"/>
    <w:rsid w:val="00132EA2"/>
    <w:rsid w:val="00133109"/>
    <w:rsid w:val="00133363"/>
    <w:rsid w:val="00134AD2"/>
    <w:rsid w:val="00135867"/>
    <w:rsid w:val="00144803"/>
    <w:rsid w:val="001459D3"/>
    <w:rsid w:val="00150A1E"/>
    <w:rsid w:val="00150BCB"/>
    <w:rsid w:val="001510E8"/>
    <w:rsid w:val="00155C5F"/>
    <w:rsid w:val="00156489"/>
    <w:rsid w:val="001569F7"/>
    <w:rsid w:val="00157281"/>
    <w:rsid w:val="00157BE7"/>
    <w:rsid w:val="00160CBA"/>
    <w:rsid w:val="001615A2"/>
    <w:rsid w:val="00161F5E"/>
    <w:rsid w:val="001632FB"/>
    <w:rsid w:val="00164CF2"/>
    <w:rsid w:val="0016765C"/>
    <w:rsid w:val="00171E22"/>
    <w:rsid w:val="0017248B"/>
    <w:rsid w:val="00173CF9"/>
    <w:rsid w:val="001744BF"/>
    <w:rsid w:val="00181040"/>
    <w:rsid w:val="001820AB"/>
    <w:rsid w:val="00182DCF"/>
    <w:rsid w:val="00185043"/>
    <w:rsid w:val="00185C7E"/>
    <w:rsid w:val="001866E1"/>
    <w:rsid w:val="0019381F"/>
    <w:rsid w:val="001940E5"/>
    <w:rsid w:val="00195311"/>
    <w:rsid w:val="0019738A"/>
    <w:rsid w:val="00197611"/>
    <w:rsid w:val="001A2676"/>
    <w:rsid w:val="001A2D9A"/>
    <w:rsid w:val="001A4768"/>
    <w:rsid w:val="001A55A2"/>
    <w:rsid w:val="001A747C"/>
    <w:rsid w:val="001B132F"/>
    <w:rsid w:val="001B62DF"/>
    <w:rsid w:val="001C04E4"/>
    <w:rsid w:val="001C0BAC"/>
    <w:rsid w:val="001C0DF1"/>
    <w:rsid w:val="001C1F8A"/>
    <w:rsid w:val="001C2448"/>
    <w:rsid w:val="001C2BE0"/>
    <w:rsid w:val="001C33C6"/>
    <w:rsid w:val="001C6825"/>
    <w:rsid w:val="001C6EF7"/>
    <w:rsid w:val="001D1E5A"/>
    <w:rsid w:val="001D30ED"/>
    <w:rsid w:val="001D326C"/>
    <w:rsid w:val="001D4379"/>
    <w:rsid w:val="001D6159"/>
    <w:rsid w:val="001E0601"/>
    <w:rsid w:val="001E1F0E"/>
    <w:rsid w:val="001E2906"/>
    <w:rsid w:val="001E2DB9"/>
    <w:rsid w:val="001E2F48"/>
    <w:rsid w:val="001E4358"/>
    <w:rsid w:val="001E46FB"/>
    <w:rsid w:val="001E4E82"/>
    <w:rsid w:val="001F4166"/>
    <w:rsid w:val="001F5524"/>
    <w:rsid w:val="001F5E3D"/>
    <w:rsid w:val="001F7134"/>
    <w:rsid w:val="0020376E"/>
    <w:rsid w:val="002073B1"/>
    <w:rsid w:val="00210EF5"/>
    <w:rsid w:val="00211D1A"/>
    <w:rsid w:val="00211FB8"/>
    <w:rsid w:val="00212F3A"/>
    <w:rsid w:val="00215F71"/>
    <w:rsid w:val="00216175"/>
    <w:rsid w:val="00220B69"/>
    <w:rsid w:val="00222AEC"/>
    <w:rsid w:val="0022313B"/>
    <w:rsid w:val="0022693B"/>
    <w:rsid w:val="00230176"/>
    <w:rsid w:val="0023341F"/>
    <w:rsid w:val="00233C54"/>
    <w:rsid w:val="00240FEE"/>
    <w:rsid w:val="0024257A"/>
    <w:rsid w:val="0024539E"/>
    <w:rsid w:val="0024592E"/>
    <w:rsid w:val="00252481"/>
    <w:rsid w:val="00252C00"/>
    <w:rsid w:val="00252C41"/>
    <w:rsid w:val="0025384A"/>
    <w:rsid w:val="00253B48"/>
    <w:rsid w:val="00253EA3"/>
    <w:rsid w:val="002544FB"/>
    <w:rsid w:val="002549BF"/>
    <w:rsid w:val="00255F04"/>
    <w:rsid w:val="002576B2"/>
    <w:rsid w:val="00257A05"/>
    <w:rsid w:val="00260D5A"/>
    <w:rsid w:val="00265477"/>
    <w:rsid w:val="002655C7"/>
    <w:rsid w:val="00266E38"/>
    <w:rsid w:val="00267051"/>
    <w:rsid w:val="002677F2"/>
    <w:rsid w:val="00272758"/>
    <w:rsid w:val="00273270"/>
    <w:rsid w:val="0027406B"/>
    <w:rsid w:val="002776BD"/>
    <w:rsid w:val="00280F9D"/>
    <w:rsid w:val="0028270B"/>
    <w:rsid w:val="00282D01"/>
    <w:rsid w:val="00287683"/>
    <w:rsid w:val="00287B98"/>
    <w:rsid w:val="00290D7E"/>
    <w:rsid w:val="002928E1"/>
    <w:rsid w:val="002941AB"/>
    <w:rsid w:val="00294D72"/>
    <w:rsid w:val="002A00E9"/>
    <w:rsid w:val="002A141D"/>
    <w:rsid w:val="002A3BC6"/>
    <w:rsid w:val="002A52A7"/>
    <w:rsid w:val="002A62C0"/>
    <w:rsid w:val="002A663F"/>
    <w:rsid w:val="002A725E"/>
    <w:rsid w:val="002B14EA"/>
    <w:rsid w:val="002B1C20"/>
    <w:rsid w:val="002B4653"/>
    <w:rsid w:val="002B4956"/>
    <w:rsid w:val="002C0CF3"/>
    <w:rsid w:val="002C2063"/>
    <w:rsid w:val="002C4FF4"/>
    <w:rsid w:val="002C4FF8"/>
    <w:rsid w:val="002C56E9"/>
    <w:rsid w:val="002C7C12"/>
    <w:rsid w:val="002C7FB4"/>
    <w:rsid w:val="002D102F"/>
    <w:rsid w:val="002D523A"/>
    <w:rsid w:val="002D66A2"/>
    <w:rsid w:val="002E0786"/>
    <w:rsid w:val="002E0B2B"/>
    <w:rsid w:val="002E0FA8"/>
    <w:rsid w:val="002E30CC"/>
    <w:rsid w:val="002E3879"/>
    <w:rsid w:val="002E3F83"/>
    <w:rsid w:val="002E53AD"/>
    <w:rsid w:val="002E68DF"/>
    <w:rsid w:val="002E6D61"/>
    <w:rsid w:val="002E7C18"/>
    <w:rsid w:val="002F0756"/>
    <w:rsid w:val="002F3482"/>
    <w:rsid w:val="002F34BC"/>
    <w:rsid w:val="002F3752"/>
    <w:rsid w:val="002F521F"/>
    <w:rsid w:val="0030188E"/>
    <w:rsid w:val="00304013"/>
    <w:rsid w:val="0030637C"/>
    <w:rsid w:val="0031410B"/>
    <w:rsid w:val="00315B24"/>
    <w:rsid w:val="00316579"/>
    <w:rsid w:val="00316976"/>
    <w:rsid w:val="00317C59"/>
    <w:rsid w:val="003200E7"/>
    <w:rsid w:val="003217B4"/>
    <w:rsid w:val="00321B9D"/>
    <w:rsid w:val="00323473"/>
    <w:rsid w:val="00323D35"/>
    <w:rsid w:val="00324442"/>
    <w:rsid w:val="003244D0"/>
    <w:rsid w:val="00327891"/>
    <w:rsid w:val="003300DE"/>
    <w:rsid w:val="00332C54"/>
    <w:rsid w:val="00334E53"/>
    <w:rsid w:val="00335054"/>
    <w:rsid w:val="003359B8"/>
    <w:rsid w:val="00337091"/>
    <w:rsid w:val="00341DDE"/>
    <w:rsid w:val="00346A24"/>
    <w:rsid w:val="0035199E"/>
    <w:rsid w:val="00354C20"/>
    <w:rsid w:val="00354F6A"/>
    <w:rsid w:val="00355B95"/>
    <w:rsid w:val="00356316"/>
    <w:rsid w:val="00357AD9"/>
    <w:rsid w:val="00360F20"/>
    <w:rsid w:val="003621E5"/>
    <w:rsid w:val="00362BDF"/>
    <w:rsid w:val="00365ABF"/>
    <w:rsid w:val="003672A9"/>
    <w:rsid w:val="0037160B"/>
    <w:rsid w:val="00371CC6"/>
    <w:rsid w:val="00372363"/>
    <w:rsid w:val="00372655"/>
    <w:rsid w:val="00373307"/>
    <w:rsid w:val="003733EA"/>
    <w:rsid w:val="003737EF"/>
    <w:rsid w:val="00373F21"/>
    <w:rsid w:val="00375D55"/>
    <w:rsid w:val="00376314"/>
    <w:rsid w:val="003819FA"/>
    <w:rsid w:val="00381AE9"/>
    <w:rsid w:val="00384EE6"/>
    <w:rsid w:val="00385442"/>
    <w:rsid w:val="00387A9E"/>
    <w:rsid w:val="00391722"/>
    <w:rsid w:val="003924F0"/>
    <w:rsid w:val="00392D11"/>
    <w:rsid w:val="00394FC1"/>
    <w:rsid w:val="00396EFE"/>
    <w:rsid w:val="003A10DE"/>
    <w:rsid w:val="003A1400"/>
    <w:rsid w:val="003A1A1C"/>
    <w:rsid w:val="003A3826"/>
    <w:rsid w:val="003A3A43"/>
    <w:rsid w:val="003A3E32"/>
    <w:rsid w:val="003A5A64"/>
    <w:rsid w:val="003A5EDB"/>
    <w:rsid w:val="003B5D89"/>
    <w:rsid w:val="003B653F"/>
    <w:rsid w:val="003B7EF5"/>
    <w:rsid w:val="003C011D"/>
    <w:rsid w:val="003C050C"/>
    <w:rsid w:val="003C0A54"/>
    <w:rsid w:val="003C0A71"/>
    <w:rsid w:val="003C1066"/>
    <w:rsid w:val="003D1A26"/>
    <w:rsid w:val="003D4EA1"/>
    <w:rsid w:val="003D51AC"/>
    <w:rsid w:val="003D665F"/>
    <w:rsid w:val="003D66B6"/>
    <w:rsid w:val="003E6746"/>
    <w:rsid w:val="003F0971"/>
    <w:rsid w:val="003F1358"/>
    <w:rsid w:val="003F269D"/>
    <w:rsid w:val="003F405D"/>
    <w:rsid w:val="003F48D8"/>
    <w:rsid w:val="003F5445"/>
    <w:rsid w:val="003F5DF0"/>
    <w:rsid w:val="003F701C"/>
    <w:rsid w:val="00400624"/>
    <w:rsid w:val="00403B70"/>
    <w:rsid w:val="0040641B"/>
    <w:rsid w:val="004069D8"/>
    <w:rsid w:val="004073E9"/>
    <w:rsid w:val="004118B8"/>
    <w:rsid w:val="00411AE2"/>
    <w:rsid w:val="00416E57"/>
    <w:rsid w:val="00421057"/>
    <w:rsid w:val="004235A2"/>
    <w:rsid w:val="004237B7"/>
    <w:rsid w:val="004238C5"/>
    <w:rsid w:val="00430162"/>
    <w:rsid w:val="004302F9"/>
    <w:rsid w:val="00430E0F"/>
    <w:rsid w:val="004330A5"/>
    <w:rsid w:val="00433EB9"/>
    <w:rsid w:val="00436D09"/>
    <w:rsid w:val="00440238"/>
    <w:rsid w:val="00441A92"/>
    <w:rsid w:val="0044242D"/>
    <w:rsid w:val="00443A8B"/>
    <w:rsid w:val="00445D2C"/>
    <w:rsid w:val="004475C0"/>
    <w:rsid w:val="00451252"/>
    <w:rsid w:val="00454EBA"/>
    <w:rsid w:val="00456C0F"/>
    <w:rsid w:val="00461275"/>
    <w:rsid w:val="004622E9"/>
    <w:rsid w:val="00463029"/>
    <w:rsid w:val="00466D65"/>
    <w:rsid w:val="0047236A"/>
    <w:rsid w:val="00474B05"/>
    <w:rsid w:val="00474C4D"/>
    <w:rsid w:val="004761FD"/>
    <w:rsid w:val="00476230"/>
    <w:rsid w:val="00476F37"/>
    <w:rsid w:val="0048216C"/>
    <w:rsid w:val="004823DE"/>
    <w:rsid w:val="00483F62"/>
    <w:rsid w:val="00486DFF"/>
    <w:rsid w:val="0048746F"/>
    <w:rsid w:val="00491616"/>
    <w:rsid w:val="004960F3"/>
    <w:rsid w:val="004967E9"/>
    <w:rsid w:val="004A008C"/>
    <w:rsid w:val="004A0293"/>
    <w:rsid w:val="004A067F"/>
    <w:rsid w:val="004A204F"/>
    <w:rsid w:val="004A232E"/>
    <w:rsid w:val="004A23D1"/>
    <w:rsid w:val="004A29CA"/>
    <w:rsid w:val="004A3254"/>
    <w:rsid w:val="004A3AAB"/>
    <w:rsid w:val="004A5C8F"/>
    <w:rsid w:val="004A5E2C"/>
    <w:rsid w:val="004A747B"/>
    <w:rsid w:val="004B108C"/>
    <w:rsid w:val="004B193B"/>
    <w:rsid w:val="004B25C3"/>
    <w:rsid w:val="004B2AEA"/>
    <w:rsid w:val="004B3C3E"/>
    <w:rsid w:val="004B4B52"/>
    <w:rsid w:val="004B5760"/>
    <w:rsid w:val="004B738B"/>
    <w:rsid w:val="004B740C"/>
    <w:rsid w:val="004C2227"/>
    <w:rsid w:val="004C4936"/>
    <w:rsid w:val="004C4AAE"/>
    <w:rsid w:val="004C4B90"/>
    <w:rsid w:val="004C5877"/>
    <w:rsid w:val="004C5958"/>
    <w:rsid w:val="004C6DAB"/>
    <w:rsid w:val="004D2A47"/>
    <w:rsid w:val="004D370D"/>
    <w:rsid w:val="004D7104"/>
    <w:rsid w:val="004D7684"/>
    <w:rsid w:val="004E5E4F"/>
    <w:rsid w:val="004F17DC"/>
    <w:rsid w:val="004F3991"/>
    <w:rsid w:val="004F7EE3"/>
    <w:rsid w:val="00501527"/>
    <w:rsid w:val="00503166"/>
    <w:rsid w:val="0050666C"/>
    <w:rsid w:val="0050694B"/>
    <w:rsid w:val="00506D21"/>
    <w:rsid w:val="0050745D"/>
    <w:rsid w:val="00510A51"/>
    <w:rsid w:val="00511C48"/>
    <w:rsid w:val="00512ED3"/>
    <w:rsid w:val="005132CC"/>
    <w:rsid w:val="0051366B"/>
    <w:rsid w:val="005245A1"/>
    <w:rsid w:val="00525348"/>
    <w:rsid w:val="0053014F"/>
    <w:rsid w:val="00531AA1"/>
    <w:rsid w:val="00531DFB"/>
    <w:rsid w:val="0053474F"/>
    <w:rsid w:val="00535DEA"/>
    <w:rsid w:val="00536023"/>
    <w:rsid w:val="0053649D"/>
    <w:rsid w:val="005412C6"/>
    <w:rsid w:val="00542321"/>
    <w:rsid w:val="00543F27"/>
    <w:rsid w:val="00545012"/>
    <w:rsid w:val="00551647"/>
    <w:rsid w:val="00552839"/>
    <w:rsid w:val="005536FA"/>
    <w:rsid w:val="005543F1"/>
    <w:rsid w:val="005549B8"/>
    <w:rsid w:val="00555A55"/>
    <w:rsid w:val="00560C1C"/>
    <w:rsid w:val="00560FD7"/>
    <w:rsid w:val="00565419"/>
    <w:rsid w:val="0056687B"/>
    <w:rsid w:val="00566AEB"/>
    <w:rsid w:val="00566AEF"/>
    <w:rsid w:val="0057469F"/>
    <w:rsid w:val="00576723"/>
    <w:rsid w:val="00580704"/>
    <w:rsid w:val="00581485"/>
    <w:rsid w:val="00581934"/>
    <w:rsid w:val="005830EE"/>
    <w:rsid w:val="0058310F"/>
    <w:rsid w:val="005841F2"/>
    <w:rsid w:val="005845E4"/>
    <w:rsid w:val="005858DC"/>
    <w:rsid w:val="00585E96"/>
    <w:rsid w:val="0059188F"/>
    <w:rsid w:val="00592F34"/>
    <w:rsid w:val="0059322B"/>
    <w:rsid w:val="005945A2"/>
    <w:rsid w:val="00596E85"/>
    <w:rsid w:val="005A0E0D"/>
    <w:rsid w:val="005A31AE"/>
    <w:rsid w:val="005C003A"/>
    <w:rsid w:val="005C02DA"/>
    <w:rsid w:val="005C16E3"/>
    <w:rsid w:val="005C2FBA"/>
    <w:rsid w:val="005C4CE8"/>
    <w:rsid w:val="005C51E8"/>
    <w:rsid w:val="005C54BD"/>
    <w:rsid w:val="005C6182"/>
    <w:rsid w:val="005D0D20"/>
    <w:rsid w:val="005D14B5"/>
    <w:rsid w:val="005D1B39"/>
    <w:rsid w:val="005D1D2A"/>
    <w:rsid w:val="005D325A"/>
    <w:rsid w:val="005D71F7"/>
    <w:rsid w:val="005E1496"/>
    <w:rsid w:val="005E3963"/>
    <w:rsid w:val="005E3F55"/>
    <w:rsid w:val="005E4300"/>
    <w:rsid w:val="005F16EB"/>
    <w:rsid w:val="005F1923"/>
    <w:rsid w:val="005F1CCE"/>
    <w:rsid w:val="005F3292"/>
    <w:rsid w:val="005F32BD"/>
    <w:rsid w:val="005F39CC"/>
    <w:rsid w:val="005F3AE9"/>
    <w:rsid w:val="005F7163"/>
    <w:rsid w:val="00606514"/>
    <w:rsid w:val="00607B69"/>
    <w:rsid w:val="0061268F"/>
    <w:rsid w:val="00612812"/>
    <w:rsid w:val="0061292C"/>
    <w:rsid w:val="00613B7B"/>
    <w:rsid w:val="00616445"/>
    <w:rsid w:val="00617BA2"/>
    <w:rsid w:val="00621022"/>
    <w:rsid w:val="006220F8"/>
    <w:rsid w:val="00625171"/>
    <w:rsid w:val="00626418"/>
    <w:rsid w:val="006311B4"/>
    <w:rsid w:val="00642991"/>
    <w:rsid w:val="006440CC"/>
    <w:rsid w:val="0064470F"/>
    <w:rsid w:val="00646B1E"/>
    <w:rsid w:val="0065118A"/>
    <w:rsid w:val="00651897"/>
    <w:rsid w:val="00651FBA"/>
    <w:rsid w:val="0065259A"/>
    <w:rsid w:val="00653E91"/>
    <w:rsid w:val="0065455E"/>
    <w:rsid w:val="0065488F"/>
    <w:rsid w:val="00654B08"/>
    <w:rsid w:val="006574FB"/>
    <w:rsid w:val="0065788D"/>
    <w:rsid w:val="00661C6E"/>
    <w:rsid w:val="00666ADF"/>
    <w:rsid w:val="0066760A"/>
    <w:rsid w:val="00671588"/>
    <w:rsid w:val="00672326"/>
    <w:rsid w:val="00672757"/>
    <w:rsid w:val="0067767D"/>
    <w:rsid w:val="00677E80"/>
    <w:rsid w:val="00682A15"/>
    <w:rsid w:val="00682C70"/>
    <w:rsid w:val="00684098"/>
    <w:rsid w:val="006861A6"/>
    <w:rsid w:val="00687665"/>
    <w:rsid w:val="0069068B"/>
    <w:rsid w:val="00691E1A"/>
    <w:rsid w:val="00692C30"/>
    <w:rsid w:val="006931C9"/>
    <w:rsid w:val="006955B1"/>
    <w:rsid w:val="00695D04"/>
    <w:rsid w:val="006A2016"/>
    <w:rsid w:val="006A485A"/>
    <w:rsid w:val="006A698A"/>
    <w:rsid w:val="006A6B05"/>
    <w:rsid w:val="006A6B3F"/>
    <w:rsid w:val="006A7064"/>
    <w:rsid w:val="006A7485"/>
    <w:rsid w:val="006A76F9"/>
    <w:rsid w:val="006B0871"/>
    <w:rsid w:val="006B1A04"/>
    <w:rsid w:val="006B2253"/>
    <w:rsid w:val="006B258C"/>
    <w:rsid w:val="006B2EBF"/>
    <w:rsid w:val="006B5A5C"/>
    <w:rsid w:val="006B6697"/>
    <w:rsid w:val="006C03E8"/>
    <w:rsid w:val="006C1605"/>
    <w:rsid w:val="006C5104"/>
    <w:rsid w:val="006D1688"/>
    <w:rsid w:val="006D4236"/>
    <w:rsid w:val="006D5BDD"/>
    <w:rsid w:val="006E0CC9"/>
    <w:rsid w:val="006E2B84"/>
    <w:rsid w:val="006E56A1"/>
    <w:rsid w:val="006F130B"/>
    <w:rsid w:val="006F3399"/>
    <w:rsid w:val="006F49F3"/>
    <w:rsid w:val="006F716E"/>
    <w:rsid w:val="007012D5"/>
    <w:rsid w:val="0070423D"/>
    <w:rsid w:val="00710320"/>
    <w:rsid w:val="00712C29"/>
    <w:rsid w:val="007131A6"/>
    <w:rsid w:val="00713E91"/>
    <w:rsid w:val="00714050"/>
    <w:rsid w:val="00714446"/>
    <w:rsid w:val="007146B4"/>
    <w:rsid w:val="007155D2"/>
    <w:rsid w:val="0071571C"/>
    <w:rsid w:val="007224AD"/>
    <w:rsid w:val="00731BD8"/>
    <w:rsid w:val="00733EB2"/>
    <w:rsid w:val="007350CB"/>
    <w:rsid w:val="007366EE"/>
    <w:rsid w:val="0073795A"/>
    <w:rsid w:val="00737A1E"/>
    <w:rsid w:val="00740A9C"/>
    <w:rsid w:val="00741675"/>
    <w:rsid w:val="00742964"/>
    <w:rsid w:val="00750A1F"/>
    <w:rsid w:val="00755F03"/>
    <w:rsid w:val="0075664C"/>
    <w:rsid w:val="0075679A"/>
    <w:rsid w:val="007610E0"/>
    <w:rsid w:val="00761A65"/>
    <w:rsid w:val="00761EA2"/>
    <w:rsid w:val="00764F39"/>
    <w:rsid w:val="007657F0"/>
    <w:rsid w:val="00766780"/>
    <w:rsid w:val="00767CC6"/>
    <w:rsid w:val="007729C1"/>
    <w:rsid w:val="00772E0E"/>
    <w:rsid w:val="00776846"/>
    <w:rsid w:val="007810E7"/>
    <w:rsid w:val="007826C6"/>
    <w:rsid w:val="00785B5D"/>
    <w:rsid w:val="00785D97"/>
    <w:rsid w:val="00785E4E"/>
    <w:rsid w:val="00790C38"/>
    <w:rsid w:val="00792467"/>
    <w:rsid w:val="0079366C"/>
    <w:rsid w:val="00795904"/>
    <w:rsid w:val="00796BE2"/>
    <w:rsid w:val="007A073F"/>
    <w:rsid w:val="007A5FE3"/>
    <w:rsid w:val="007A5FEB"/>
    <w:rsid w:val="007A7BD3"/>
    <w:rsid w:val="007B27BE"/>
    <w:rsid w:val="007B63EA"/>
    <w:rsid w:val="007B64BB"/>
    <w:rsid w:val="007C0988"/>
    <w:rsid w:val="007C14E4"/>
    <w:rsid w:val="007C305D"/>
    <w:rsid w:val="007C31F1"/>
    <w:rsid w:val="007C393E"/>
    <w:rsid w:val="007C5C7D"/>
    <w:rsid w:val="007C6286"/>
    <w:rsid w:val="007D066C"/>
    <w:rsid w:val="007D0AF3"/>
    <w:rsid w:val="007D4151"/>
    <w:rsid w:val="007D4C75"/>
    <w:rsid w:val="007E0B04"/>
    <w:rsid w:val="007E4940"/>
    <w:rsid w:val="007F1105"/>
    <w:rsid w:val="007F2D5E"/>
    <w:rsid w:val="007F3532"/>
    <w:rsid w:val="007F5BDF"/>
    <w:rsid w:val="008003B8"/>
    <w:rsid w:val="0080404A"/>
    <w:rsid w:val="0080574C"/>
    <w:rsid w:val="00805F64"/>
    <w:rsid w:val="008069FB"/>
    <w:rsid w:val="00806F0C"/>
    <w:rsid w:val="00807A7F"/>
    <w:rsid w:val="008105D8"/>
    <w:rsid w:val="00813266"/>
    <w:rsid w:val="0081634B"/>
    <w:rsid w:val="008265EE"/>
    <w:rsid w:val="00827166"/>
    <w:rsid w:val="008303F5"/>
    <w:rsid w:val="008324D5"/>
    <w:rsid w:val="00834182"/>
    <w:rsid w:val="00834FDE"/>
    <w:rsid w:val="00835F81"/>
    <w:rsid w:val="008401BF"/>
    <w:rsid w:val="00841C0C"/>
    <w:rsid w:val="00841D4A"/>
    <w:rsid w:val="00841FE6"/>
    <w:rsid w:val="00842517"/>
    <w:rsid w:val="00842DAB"/>
    <w:rsid w:val="00843D2D"/>
    <w:rsid w:val="00847058"/>
    <w:rsid w:val="00847177"/>
    <w:rsid w:val="00851C87"/>
    <w:rsid w:val="00851CAC"/>
    <w:rsid w:val="00854AE8"/>
    <w:rsid w:val="008551A1"/>
    <w:rsid w:val="00856514"/>
    <w:rsid w:val="008574DB"/>
    <w:rsid w:val="008607AC"/>
    <w:rsid w:val="008656BE"/>
    <w:rsid w:val="008659C3"/>
    <w:rsid w:val="00866E7B"/>
    <w:rsid w:val="0087295E"/>
    <w:rsid w:val="00875A73"/>
    <w:rsid w:val="0087636E"/>
    <w:rsid w:val="00876B8E"/>
    <w:rsid w:val="00877184"/>
    <w:rsid w:val="00881703"/>
    <w:rsid w:val="00881708"/>
    <w:rsid w:val="00884042"/>
    <w:rsid w:val="008854A6"/>
    <w:rsid w:val="00885C22"/>
    <w:rsid w:val="0088606D"/>
    <w:rsid w:val="0088628F"/>
    <w:rsid w:val="008871D9"/>
    <w:rsid w:val="00892617"/>
    <w:rsid w:val="00892987"/>
    <w:rsid w:val="00894D22"/>
    <w:rsid w:val="008A0BE4"/>
    <w:rsid w:val="008A1403"/>
    <w:rsid w:val="008A171A"/>
    <w:rsid w:val="008A1AA0"/>
    <w:rsid w:val="008A3A8D"/>
    <w:rsid w:val="008A465B"/>
    <w:rsid w:val="008B4267"/>
    <w:rsid w:val="008B513E"/>
    <w:rsid w:val="008B78BE"/>
    <w:rsid w:val="008C3047"/>
    <w:rsid w:val="008C3E3C"/>
    <w:rsid w:val="008D6F31"/>
    <w:rsid w:val="008E31E4"/>
    <w:rsid w:val="008E37ED"/>
    <w:rsid w:val="008E68A2"/>
    <w:rsid w:val="008F0A66"/>
    <w:rsid w:val="008F18FF"/>
    <w:rsid w:val="008F1FAD"/>
    <w:rsid w:val="008F25DF"/>
    <w:rsid w:val="008F64D4"/>
    <w:rsid w:val="00902BB2"/>
    <w:rsid w:val="00903F78"/>
    <w:rsid w:val="009042E6"/>
    <w:rsid w:val="00905871"/>
    <w:rsid w:val="00905AC1"/>
    <w:rsid w:val="00906327"/>
    <w:rsid w:val="00907A19"/>
    <w:rsid w:val="00911096"/>
    <w:rsid w:val="00912139"/>
    <w:rsid w:val="00912BB9"/>
    <w:rsid w:val="00913779"/>
    <w:rsid w:val="0091385A"/>
    <w:rsid w:val="00913D5D"/>
    <w:rsid w:val="00921C72"/>
    <w:rsid w:val="009237F3"/>
    <w:rsid w:val="00927CC5"/>
    <w:rsid w:val="00930C09"/>
    <w:rsid w:val="0094102B"/>
    <w:rsid w:val="009421F0"/>
    <w:rsid w:val="00942500"/>
    <w:rsid w:val="00943F3E"/>
    <w:rsid w:val="009449EE"/>
    <w:rsid w:val="00945F7F"/>
    <w:rsid w:val="00947EE2"/>
    <w:rsid w:val="009506EE"/>
    <w:rsid w:val="009507F2"/>
    <w:rsid w:val="0095113C"/>
    <w:rsid w:val="009520D3"/>
    <w:rsid w:val="00952276"/>
    <w:rsid w:val="00955F27"/>
    <w:rsid w:val="00956B2B"/>
    <w:rsid w:val="00962CA7"/>
    <w:rsid w:val="009664C7"/>
    <w:rsid w:val="009678F9"/>
    <w:rsid w:val="009704BD"/>
    <w:rsid w:val="00974C58"/>
    <w:rsid w:val="00974DDB"/>
    <w:rsid w:val="009758F9"/>
    <w:rsid w:val="00980410"/>
    <w:rsid w:val="00983BA8"/>
    <w:rsid w:val="009864A6"/>
    <w:rsid w:val="00986520"/>
    <w:rsid w:val="00987625"/>
    <w:rsid w:val="00990A07"/>
    <w:rsid w:val="009920ED"/>
    <w:rsid w:val="00993F2A"/>
    <w:rsid w:val="00995DD4"/>
    <w:rsid w:val="009970A3"/>
    <w:rsid w:val="009977F9"/>
    <w:rsid w:val="009A13A8"/>
    <w:rsid w:val="009A1441"/>
    <w:rsid w:val="009A1A97"/>
    <w:rsid w:val="009A2A97"/>
    <w:rsid w:val="009A2AD2"/>
    <w:rsid w:val="009A3C01"/>
    <w:rsid w:val="009A5028"/>
    <w:rsid w:val="009A56C1"/>
    <w:rsid w:val="009A749C"/>
    <w:rsid w:val="009B025D"/>
    <w:rsid w:val="009B04D1"/>
    <w:rsid w:val="009B14C6"/>
    <w:rsid w:val="009B4489"/>
    <w:rsid w:val="009B7878"/>
    <w:rsid w:val="009B7AAB"/>
    <w:rsid w:val="009B7CC9"/>
    <w:rsid w:val="009C043F"/>
    <w:rsid w:val="009C0D64"/>
    <w:rsid w:val="009C400D"/>
    <w:rsid w:val="009C4C4F"/>
    <w:rsid w:val="009C4E0B"/>
    <w:rsid w:val="009C707E"/>
    <w:rsid w:val="009C7C64"/>
    <w:rsid w:val="009D006F"/>
    <w:rsid w:val="009D0C38"/>
    <w:rsid w:val="009D48A0"/>
    <w:rsid w:val="009D7144"/>
    <w:rsid w:val="009D7F36"/>
    <w:rsid w:val="009E0646"/>
    <w:rsid w:val="009E1848"/>
    <w:rsid w:val="009E2D6D"/>
    <w:rsid w:val="009E2DD0"/>
    <w:rsid w:val="009E38A2"/>
    <w:rsid w:val="009E469A"/>
    <w:rsid w:val="009E49BF"/>
    <w:rsid w:val="009E572B"/>
    <w:rsid w:val="009E7CBC"/>
    <w:rsid w:val="009F24D5"/>
    <w:rsid w:val="009F2F36"/>
    <w:rsid w:val="009F3515"/>
    <w:rsid w:val="009F7023"/>
    <w:rsid w:val="009F7824"/>
    <w:rsid w:val="009F7E6E"/>
    <w:rsid w:val="00A012D3"/>
    <w:rsid w:val="00A125DA"/>
    <w:rsid w:val="00A144E7"/>
    <w:rsid w:val="00A15F0F"/>
    <w:rsid w:val="00A21773"/>
    <w:rsid w:val="00A21793"/>
    <w:rsid w:val="00A2551D"/>
    <w:rsid w:val="00A27D42"/>
    <w:rsid w:val="00A3044C"/>
    <w:rsid w:val="00A313C5"/>
    <w:rsid w:val="00A3185C"/>
    <w:rsid w:val="00A322D3"/>
    <w:rsid w:val="00A35337"/>
    <w:rsid w:val="00A36DF0"/>
    <w:rsid w:val="00A377BE"/>
    <w:rsid w:val="00A42B57"/>
    <w:rsid w:val="00A42E5A"/>
    <w:rsid w:val="00A433C3"/>
    <w:rsid w:val="00A45736"/>
    <w:rsid w:val="00A4710A"/>
    <w:rsid w:val="00A4717A"/>
    <w:rsid w:val="00A52F3C"/>
    <w:rsid w:val="00A53548"/>
    <w:rsid w:val="00A56C29"/>
    <w:rsid w:val="00A57EE7"/>
    <w:rsid w:val="00A57F1E"/>
    <w:rsid w:val="00A604F0"/>
    <w:rsid w:val="00A640BC"/>
    <w:rsid w:val="00A66934"/>
    <w:rsid w:val="00A67D80"/>
    <w:rsid w:val="00A71524"/>
    <w:rsid w:val="00A74E49"/>
    <w:rsid w:val="00A75871"/>
    <w:rsid w:val="00A77FF1"/>
    <w:rsid w:val="00A81037"/>
    <w:rsid w:val="00A814C2"/>
    <w:rsid w:val="00A8340C"/>
    <w:rsid w:val="00A84E4F"/>
    <w:rsid w:val="00A86756"/>
    <w:rsid w:val="00A879F8"/>
    <w:rsid w:val="00A87ACF"/>
    <w:rsid w:val="00A900E4"/>
    <w:rsid w:val="00A90890"/>
    <w:rsid w:val="00A93C1B"/>
    <w:rsid w:val="00A94969"/>
    <w:rsid w:val="00A950B6"/>
    <w:rsid w:val="00A975C1"/>
    <w:rsid w:val="00AA5124"/>
    <w:rsid w:val="00AA5AD0"/>
    <w:rsid w:val="00AA5F54"/>
    <w:rsid w:val="00AA6736"/>
    <w:rsid w:val="00AA727B"/>
    <w:rsid w:val="00AA76DD"/>
    <w:rsid w:val="00AB252D"/>
    <w:rsid w:val="00AB3619"/>
    <w:rsid w:val="00AB4186"/>
    <w:rsid w:val="00AB675A"/>
    <w:rsid w:val="00AC0E9B"/>
    <w:rsid w:val="00AC23D2"/>
    <w:rsid w:val="00AC28A3"/>
    <w:rsid w:val="00AC2908"/>
    <w:rsid w:val="00AC3FB5"/>
    <w:rsid w:val="00AC4F83"/>
    <w:rsid w:val="00AC5D1D"/>
    <w:rsid w:val="00AC6D7E"/>
    <w:rsid w:val="00AD0056"/>
    <w:rsid w:val="00AD0EBF"/>
    <w:rsid w:val="00AD1609"/>
    <w:rsid w:val="00AD4582"/>
    <w:rsid w:val="00AD56F7"/>
    <w:rsid w:val="00AD5A08"/>
    <w:rsid w:val="00AD5AF5"/>
    <w:rsid w:val="00AE0890"/>
    <w:rsid w:val="00AE170F"/>
    <w:rsid w:val="00AE322F"/>
    <w:rsid w:val="00AE608B"/>
    <w:rsid w:val="00AE78FC"/>
    <w:rsid w:val="00AF07FF"/>
    <w:rsid w:val="00AF1A0F"/>
    <w:rsid w:val="00AF4E59"/>
    <w:rsid w:val="00AF5721"/>
    <w:rsid w:val="00AF59C2"/>
    <w:rsid w:val="00AF6143"/>
    <w:rsid w:val="00AF6642"/>
    <w:rsid w:val="00AF77B6"/>
    <w:rsid w:val="00B00299"/>
    <w:rsid w:val="00B0034B"/>
    <w:rsid w:val="00B014DF"/>
    <w:rsid w:val="00B02CD5"/>
    <w:rsid w:val="00B05D23"/>
    <w:rsid w:val="00B06B04"/>
    <w:rsid w:val="00B11678"/>
    <w:rsid w:val="00B11BF1"/>
    <w:rsid w:val="00B11CAC"/>
    <w:rsid w:val="00B13562"/>
    <w:rsid w:val="00B16CD0"/>
    <w:rsid w:val="00B205F9"/>
    <w:rsid w:val="00B20AE1"/>
    <w:rsid w:val="00B20CB3"/>
    <w:rsid w:val="00B2170F"/>
    <w:rsid w:val="00B243C3"/>
    <w:rsid w:val="00B24C9B"/>
    <w:rsid w:val="00B25210"/>
    <w:rsid w:val="00B25E8A"/>
    <w:rsid w:val="00B3021F"/>
    <w:rsid w:val="00B32618"/>
    <w:rsid w:val="00B33735"/>
    <w:rsid w:val="00B36A29"/>
    <w:rsid w:val="00B36AAD"/>
    <w:rsid w:val="00B37498"/>
    <w:rsid w:val="00B37DD3"/>
    <w:rsid w:val="00B37DD9"/>
    <w:rsid w:val="00B46F3C"/>
    <w:rsid w:val="00B47233"/>
    <w:rsid w:val="00B51980"/>
    <w:rsid w:val="00B525F4"/>
    <w:rsid w:val="00B5264B"/>
    <w:rsid w:val="00B535CB"/>
    <w:rsid w:val="00B54906"/>
    <w:rsid w:val="00B6071C"/>
    <w:rsid w:val="00B65459"/>
    <w:rsid w:val="00B66B53"/>
    <w:rsid w:val="00B70F3E"/>
    <w:rsid w:val="00B734BE"/>
    <w:rsid w:val="00B74B2D"/>
    <w:rsid w:val="00B7720A"/>
    <w:rsid w:val="00B772F9"/>
    <w:rsid w:val="00B80506"/>
    <w:rsid w:val="00B80629"/>
    <w:rsid w:val="00B81550"/>
    <w:rsid w:val="00B82BC1"/>
    <w:rsid w:val="00B83889"/>
    <w:rsid w:val="00B856E2"/>
    <w:rsid w:val="00B9106E"/>
    <w:rsid w:val="00B93FB6"/>
    <w:rsid w:val="00B95BE3"/>
    <w:rsid w:val="00B9738F"/>
    <w:rsid w:val="00BA0826"/>
    <w:rsid w:val="00BA24C7"/>
    <w:rsid w:val="00BA6F7A"/>
    <w:rsid w:val="00BB0E65"/>
    <w:rsid w:val="00BB106B"/>
    <w:rsid w:val="00BB21F7"/>
    <w:rsid w:val="00BB25CD"/>
    <w:rsid w:val="00BB2ECA"/>
    <w:rsid w:val="00BB361F"/>
    <w:rsid w:val="00BB4E4A"/>
    <w:rsid w:val="00BB5C59"/>
    <w:rsid w:val="00BB704E"/>
    <w:rsid w:val="00BC3724"/>
    <w:rsid w:val="00BC73AE"/>
    <w:rsid w:val="00BC7A80"/>
    <w:rsid w:val="00BD0859"/>
    <w:rsid w:val="00BD1859"/>
    <w:rsid w:val="00BD585A"/>
    <w:rsid w:val="00BD6606"/>
    <w:rsid w:val="00BD7DD0"/>
    <w:rsid w:val="00BE2975"/>
    <w:rsid w:val="00BE324B"/>
    <w:rsid w:val="00BE3673"/>
    <w:rsid w:val="00BE4731"/>
    <w:rsid w:val="00BE7CEE"/>
    <w:rsid w:val="00BF1A55"/>
    <w:rsid w:val="00BF1FD7"/>
    <w:rsid w:val="00BF4B03"/>
    <w:rsid w:val="00BF5B70"/>
    <w:rsid w:val="00BF7F33"/>
    <w:rsid w:val="00C01ACE"/>
    <w:rsid w:val="00C02399"/>
    <w:rsid w:val="00C03552"/>
    <w:rsid w:val="00C03800"/>
    <w:rsid w:val="00C102E8"/>
    <w:rsid w:val="00C135B3"/>
    <w:rsid w:val="00C16810"/>
    <w:rsid w:val="00C2311D"/>
    <w:rsid w:val="00C2453A"/>
    <w:rsid w:val="00C24A77"/>
    <w:rsid w:val="00C27866"/>
    <w:rsid w:val="00C30770"/>
    <w:rsid w:val="00C30F5F"/>
    <w:rsid w:val="00C32DEA"/>
    <w:rsid w:val="00C3720F"/>
    <w:rsid w:val="00C42EB6"/>
    <w:rsid w:val="00C45829"/>
    <w:rsid w:val="00C51299"/>
    <w:rsid w:val="00C5156A"/>
    <w:rsid w:val="00C522CF"/>
    <w:rsid w:val="00C530C0"/>
    <w:rsid w:val="00C5521B"/>
    <w:rsid w:val="00C56B81"/>
    <w:rsid w:val="00C572E2"/>
    <w:rsid w:val="00C64ABA"/>
    <w:rsid w:val="00C64B77"/>
    <w:rsid w:val="00C64DD7"/>
    <w:rsid w:val="00C662EB"/>
    <w:rsid w:val="00C66CD8"/>
    <w:rsid w:val="00C672CA"/>
    <w:rsid w:val="00C67703"/>
    <w:rsid w:val="00C718EB"/>
    <w:rsid w:val="00C71E1A"/>
    <w:rsid w:val="00C72C8A"/>
    <w:rsid w:val="00C7300B"/>
    <w:rsid w:val="00C75081"/>
    <w:rsid w:val="00C774F4"/>
    <w:rsid w:val="00C77ADE"/>
    <w:rsid w:val="00C81C76"/>
    <w:rsid w:val="00C8202A"/>
    <w:rsid w:val="00C8533F"/>
    <w:rsid w:val="00C85828"/>
    <w:rsid w:val="00C90B60"/>
    <w:rsid w:val="00C9189F"/>
    <w:rsid w:val="00C91921"/>
    <w:rsid w:val="00C93534"/>
    <w:rsid w:val="00C94621"/>
    <w:rsid w:val="00C963EB"/>
    <w:rsid w:val="00C965E7"/>
    <w:rsid w:val="00C97451"/>
    <w:rsid w:val="00CA1CD0"/>
    <w:rsid w:val="00CA222D"/>
    <w:rsid w:val="00CA359D"/>
    <w:rsid w:val="00CA509B"/>
    <w:rsid w:val="00CB2A9B"/>
    <w:rsid w:val="00CB7F20"/>
    <w:rsid w:val="00CC0B7C"/>
    <w:rsid w:val="00CC1E83"/>
    <w:rsid w:val="00CC241D"/>
    <w:rsid w:val="00CC34A9"/>
    <w:rsid w:val="00CC3C9E"/>
    <w:rsid w:val="00CC4F25"/>
    <w:rsid w:val="00CC6088"/>
    <w:rsid w:val="00CD1021"/>
    <w:rsid w:val="00CD3190"/>
    <w:rsid w:val="00CD33FB"/>
    <w:rsid w:val="00CD36BE"/>
    <w:rsid w:val="00CD46A6"/>
    <w:rsid w:val="00CD5DD2"/>
    <w:rsid w:val="00CD6ECA"/>
    <w:rsid w:val="00CD7590"/>
    <w:rsid w:val="00CD75F4"/>
    <w:rsid w:val="00CD76A2"/>
    <w:rsid w:val="00CD7B82"/>
    <w:rsid w:val="00CE0E37"/>
    <w:rsid w:val="00CE13CE"/>
    <w:rsid w:val="00CE1AD5"/>
    <w:rsid w:val="00CE4487"/>
    <w:rsid w:val="00CE6B10"/>
    <w:rsid w:val="00CE6DCA"/>
    <w:rsid w:val="00CF001A"/>
    <w:rsid w:val="00CF0D30"/>
    <w:rsid w:val="00CF0F23"/>
    <w:rsid w:val="00CF1A42"/>
    <w:rsid w:val="00CF36D9"/>
    <w:rsid w:val="00CF3766"/>
    <w:rsid w:val="00CF425A"/>
    <w:rsid w:val="00CF452C"/>
    <w:rsid w:val="00CF474E"/>
    <w:rsid w:val="00CF4981"/>
    <w:rsid w:val="00CF7D34"/>
    <w:rsid w:val="00D01218"/>
    <w:rsid w:val="00D012FE"/>
    <w:rsid w:val="00D01362"/>
    <w:rsid w:val="00D02723"/>
    <w:rsid w:val="00D063AD"/>
    <w:rsid w:val="00D07F3A"/>
    <w:rsid w:val="00D12E5E"/>
    <w:rsid w:val="00D13EF5"/>
    <w:rsid w:val="00D14EEB"/>
    <w:rsid w:val="00D17520"/>
    <w:rsid w:val="00D200DF"/>
    <w:rsid w:val="00D2218F"/>
    <w:rsid w:val="00D22ECE"/>
    <w:rsid w:val="00D26A10"/>
    <w:rsid w:val="00D30238"/>
    <w:rsid w:val="00D3077C"/>
    <w:rsid w:val="00D307BB"/>
    <w:rsid w:val="00D30F60"/>
    <w:rsid w:val="00D31699"/>
    <w:rsid w:val="00D348C2"/>
    <w:rsid w:val="00D358E2"/>
    <w:rsid w:val="00D35DE8"/>
    <w:rsid w:val="00D36771"/>
    <w:rsid w:val="00D37E76"/>
    <w:rsid w:val="00D41000"/>
    <w:rsid w:val="00D44522"/>
    <w:rsid w:val="00D4504C"/>
    <w:rsid w:val="00D52D0B"/>
    <w:rsid w:val="00D548E2"/>
    <w:rsid w:val="00D6184F"/>
    <w:rsid w:val="00D622A6"/>
    <w:rsid w:val="00D6281F"/>
    <w:rsid w:val="00D62B3F"/>
    <w:rsid w:val="00D62E5C"/>
    <w:rsid w:val="00D64117"/>
    <w:rsid w:val="00D71A5A"/>
    <w:rsid w:val="00D7235E"/>
    <w:rsid w:val="00D73E36"/>
    <w:rsid w:val="00D84B1C"/>
    <w:rsid w:val="00D85C42"/>
    <w:rsid w:val="00D8613E"/>
    <w:rsid w:val="00D87D08"/>
    <w:rsid w:val="00D9053A"/>
    <w:rsid w:val="00D907CF"/>
    <w:rsid w:val="00D90C48"/>
    <w:rsid w:val="00D9389E"/>
    <w:rsid w:val="00D96029"/>
    <w:rsid w:val="00DA24C5"/>
    <w:rsid w:val="00DA3BB0"/>
    <w:rsid w:val="00DA7773"/>
    <w:rsid w:val="00DA78FA"/>
    <w:rsid w:val="00DB0A8E"/>
    <w:rsid w:val="00DB3F3D"/>
    <w:rsid w:val="00DB53D5"/>
    <w:rsid w:val="00DB56E0"/>
    <w:rsid w:val="00DC044E"/>
    <w:rsid w:val="00DC0B06"/>
    <w:rsid w:val="00DC51D0"/>
    <w:rsid w:val="00DC5F6C"/>
    <w:rsid w:val="00DC6F20"/>
    <w:rsid w:val="00DD20C4"/>
    <w:rsid w:val="00DD2A9C"/>
    <w:rsid w:val="00DD3285"/>
    <w:rsid w:val="00DD354C"/>
    <w:rsid w:val="00DD4975"/>
    <w:rsid w:val="00DD49DE"/>
    <w:rsid w:val="00DE035B"/>
    <w:rsid w:val="00DE081B"/>
    <w:rsid w:val="00DE307C"/>
    <w:rsid w:val="00DE5582"/>
    <w:rsid w:val="00DE591C"/>
    <w:rsid w:val="00DE6F1C"/>
    <w:rsid w:val="00DE7CEE"/>
    <w:rsid w:val="00DF185E"/>
    <w:rsid w:val="00DF347D"/>
    <w:rsid w:val="00DF3F70"/>
    <w:rsid w:val="00DF4CC8"/>
    <w:rsid w:val="00DF6F03"/>
    <w:rsid w:val="00DF7172"/>
    <w:rsid w:val="00E0136E"/>
    <w:rsid w:val="00E016F2"/>
    <w:rsid w:val="00E01A1B"/>
    <w:rsid w:val="00E04AF6"/>
    <w:rsid w:val="00E11EFF"/>
    <w:rsid w:val="00E122CF"/>
    <w:rsid w:val="00E17373"/>
    <w:rsid w:val="00E20644"/>
    <w:rsid w:val="00E2069C"/>
    <w:rsid w:val="00E208CC"/>
    <w:rsid w:val="00E20ACE"/>
    <w:rsid w:val="00E245C2"/>
    <w:rsid w:val="00E24BE8"/>
    <w:rsid w:val="00E30D0A"/>
    <w:rsid w:val="00E31239"/>
    <w:rsid w:val="00E3256C"/>
    <w:rsid w:val="00E33ABC"/>
    <w:rsid w:val="00E361E0"/>
    <w:rsid w:val="00E366B5"/>
    <w:rsid w:val="00E37B46"/>
    <w:rsid w:val="00E40FC5"/>
    <w:rsid w:val="00E439C4"/>
    <w:rsid w:val="00E44AD9"/>
    <w:rsid w:val="00E44CA5"/>
    <w:rsid w:val="00E46758"/>
    <w:rsid w:val="00E472AC"/>
    <w:rsid w:val="00E506B3"/>
    <w:rsid w:val="00E54052"/>
    <w:rsid w:val="00E54D4C"/>
    <w:rsid w:val="00E614D0"/>
    <w:rsid w:val="00E615CE"/>
    <w:rsid w:val="00E63A16"/>
    <w:rsid w:val="00E63AD0"/>
    <w:rsid w:val="00E63FEF"/>
    <w:rsid w:val="00E646BE"/>
    <w:rsid w:val="00E664CB"/>
    <w:rsid w:val="00E66745"/>
    <w:rsid w:val="00E71451"/>
    <w:rsid w:val="00E76199"/>
    <w:rsid w:val="00E76D96"/>
    <w:rsid w:val="00E77A98"/>
    <w:rsid w:val="00E813DB"/>
    <w:rsid w:val="00E82818"/>
    <w:rsid w:val="00E84245"/>
    <w:rsid w:val="00E84600"/>
    <w:rsid w:val="00E854B8"/>
    <w:rsid w:val="00E87142"/>
    <w:rsid w:val="00E875C9"/>
    <w:rsid w:val="00E87F10"/>
    <w:rsid w:val="00E91B2C"/>
    <w:rsid w:val="00E92BB6"/>
    <w:rsid w:val="00E948AB"/>
    <w:rsid w:val="00E9680B"/>
    <w:rsid w:val="00E97A37"/>
    <w:rsid w:val="00EA1797"/>
    <w:rsid w:val="00EA195D"/>
    <w:rsid w:val="00EA2F4D"/>
    <w:rsid w:val="00EB3486"/>
    <w:rsid w:val="00EB4D13"/>
    <w:rsid w:val="00EC0696"/>
    <w:rsid w:val="00EC303B"/>
    <w:rsid w:val="00EC73AA"/>
    <w:rsid w:val="00ED0AA6"/>
    <w:rsid w:val="00ED3BB8"/>
    <w:rsid w:val="00ED434C"/>
    <w:rsid w:val="00ED6CC4"/>
    <w:rsid w:val="00ED76FB"/>
    <w:rsid w:val="00ED7A1A"/>
    <w:rsid w:val="00EE1E69"/>
    <w:rsid w:val="00EE328F"/>
    <w:rsid w:val="00EE4848"/>
    <w:rsid w:val="00EE61D8"/>
    <w:rsid w:val="00EE7069"/>
    <w:rsid w:val="00EE7147"/>
    <w:rsid w:val="00EF1F7D"/>
    <w:rsid w:val="00EF3096"/>
    <w:rsid w:val="00EF3CCE"/>
    <w:rsid w:val="00EF77E5"/>
    <w:rsid w:val="00F00311"/>
    <w:rsid w:val="00F01489"/>
    <w:rsid w:val="00F01874"/>
    <w:rsid w:val="00F04BB6"/>
    <w:rsid w:val="00F057FC"/>
    <w:rsid w:val="00F06230"/>
    <w:rsid w:val="00F11993"/>
    <w:rsid w:val="00F14E34"/>
    <w:rsid w:val="00F151A4"/>
    <w:rsid w:val="00F15D87"/>
    <w:rsid w:val="00F16C9F"/>
    <w:rsid w:val="00F21220"/>
    <w:rsid w:val="00F21A6C"/>
    <w:rsid w:val="00F22144"/>
    <w:rsid w:val="00F25A6F"/>
    <w:rsid w:val="00F324A4"/>
    <w:rsid w:val="00F330B2"/>
    <w:rsid w:val="00F41E60"/>
    <w:rsid w:val="00F41F3F"/>
    <w:rsid w:val="00F42506"/>
    <w:rsid w:val="00F42975"/>
    <w:rsid w:val="00F43FC3"/>
    <w:rsid w:val="00F4412F"/>
    <w:rsid w:val="00F44ADE"/>
    <w:rsid w:val="00F452AD"/>
    <w:rsid w:val="00F459D8"/>
    <w:rsid w:val="00F50C9B"/>
    <w:rsid w:val="00F51092"/>
    <w:rsid w:val="00F51D9F"/>
    <w:rsid w:val="00F51E54"/>
    <w:rsid w:val="00F53C65"/>
    <w:rsid w:val="00F55C4F"/>
    <w:rsid w:val="00F612EA"/>
    <w:rsid w:val="00F61E90"/>
    <w:rsid w:val="00F6319C"/>
    <w:rsid w:val="00F633D8"/>
    <w:rsid w:val="00F63771"/>
    <w:rsid w:val="00F662AC"/>
    <w:rsid w:val="00F66755"/>
    <w:rsid w:val="00F66D4D"/>
    <w:rsid w:val="00F67C36"/>
    <w:rsid w:val="00F73B2F"/>
    <w:rsid w:val="00F81510"/>
    <w:rsid w:val="00F82434"/>
    <w:rsid w:val="00F82878"/>
    <w:rsid w:val="00F832EC"/>
    <w:rsid w:val="00F8467B"/>
    <w:rsid w:val="00F86296"/>
    <w:rsid w:val="00F875AB"/>
    <w:rsid w:val="00F879CE"/>
    <w:rsid w:val="00F94869"/>
    <w:rsid w:val="00F95066"/>
    <w:rsid w:val="00F9757D"/>
    <w:rsid w:val="00F97A3F"/>
    <w:rsid w:val="00FA28D1"/>
    <w:rsid w:val="00FA5301"/>
    <w:rsid w:val="00FA6B68"/>
    <w:rsid w:val="00FA72D0"/>
    <w:rsid w:val="00FB2E7F"/>
    <w:rsid w:val="00FB5AB1"/>
    <w:rsid w:val="00FB5FC3"/>
    <w:rsid w:val="00FB65DB"/>
    <w:rsid w:val="00FC0808"/>
    <w:rsid w:val="00FC3165"/>
    <w:rsid w:val="00FC458B"/>
    <w:rsid w:val="00FC6465"/>
    <w:rsid w:val="00FC78AA"/>
    <w:rsid w:val="00FD0060"/>
    <w:rsid w:val="00FD0542"/>
    <w:rsid w:val="00FD09E4"/>
    <w:rsid w:val="00FD4E7D"/>
    <w:rsid w:val="00FE1A9A"/>
    <w:rsid w:val="00FE2CD2"/>
    <w:rsid w:val="00FE402D"/>
    <w:rsid w:val="00FE4268"/>
    <w:rsid w:val="00FE541F"/>
    <w:rsid w:val="00FE74ED"/>
    <w:rsid w:val="00FF1BE3"/>
    <w:rsid w:val="00FF4BD8"/>
    <w:rsid w:val="00FF4C93"/>
    <w:rsid w:val="00FF5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08DFA"/>
  <w15:chartTrackingRefBased/>
  <w15:docId w15:val="{2C79D586-7125-4E3A-847C-2EA525369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373"/>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E17373"/>
    <w:pPr>
      <w:tabs>
        <w:tab w:val="center" w:pos="4513"/>
        <w:tab w:val="right" w:pos="9026"/>
      </w:tabs>
      <w:spacing w:after="0"/>
    </w:pPr>
  </w:style>
  <w:style w:type="character" w:customStyle="1" w:styleId="HeaderChar">
    <w:name w:val="Header Char"/>
    <w:basedOn w:val="DefaultParagraphFont"/>
    <w:link w:val="Header"/>
    <w:uiPriority w:val="99"/>
    <w:rsid w:val="00E17373"/>
    <w:rPr>
      <w:rFonts w:ascii="Arial" w:hAnsi="Arial"/>
    </w:rPr>
  </w:style>
  <w:style w:type="paragraph" w:styleId="Footer">
    <w:name w:val="footer"/>
    <w:basedOn w:val="Normal"/>
    <w:link w:val="FooterChar"/>
    <w:uiPriority w:val="99"/>
    <w:unhideWhenUsed/>
    <w:rsid w:val="00E17373"/>
    <w:pPr>
      <w:tabs>
        <w:tab w:val="center" w:pos="4513"/>
        <w:tab w:val="right" w:pos="9026"/>
      </w:tabs>
      <w:spacing w:after="0"/>
    </w:pPr>
  </w:style>
  <w:style w:type="character" w:customStyle="1" w:styleId="FooterChar">
    <w:name w:val="Footer Char"/>
    <w:basedOn w:val="DefaultParagraphFont"/>
    <w:link w:val="Footer"/>
    <w:uiPriority w:val="99"/>
    <w:rsid w:val="00E17373"/>
    <w:rPr>
      <w:rFonts w:ascii="Arial" w:hAnsi="Arial"/>
    </w:rPr>
  </w:style>
  <w:style w:type="character" w:customStyle="1" w:styleId="NoSpacingChar">
    <w:name w:val="No Spacing Char"/>
    <w:basedOn w:val="DefaultParagraphFont"/>
    <w:link w:val="NoSpacing"/>
    <w:uiPriority w:val="1"/>
    <w:rsid w:val="00E17373"/>
    <w:rPr>
      <w:rFonts w:ascii="Arial" w:hAnsi="Arial"/>
    </w:rPr>
  </w:style>
  <w:style w:type="paragraph" w:styleId="TOC1">
    <w:name w:val="toc 1"/>
    <w:basedOn w:val="Normal"/>
    <w:next w:val="Normal"/>
    <w:autoRedefine/>
    <w:uiPriority w:val="39"/>
    <w:unhideWhenUsed/>
    <w:rsid w:val="00B13562"/>
    <w:pPr>
      <w:spacing w:after="100"/>
    </w:pPr>
  </w:style>
  <w:style w:type="character" w:styleId="Hyperlink">
    <w:name w:val="Hyperlink"/>
    <w:basedOn w:val="DefaultParagraphFont"/>
    <w:uiPriority w:val="99"/>
    <w:unhideWhenUsed/>
    <w:rsid w:val="00B13562"/>
    <w:rPr>
      <w:color w:val="0563C1" w:themeColor="hyperlink"/>
      <w:u w:val="single"/>
    </w:rPr>
  </w:style>
  <w:style w:type="paragraph" w:styleId="TOC2">
    <w:name w:val="toc 2"/>
    <w:basedOn w:val="Normal"/>
    <w:next w:val="Normal"/>
    <w:autoRedefine/>
    <w:uiPriority w:val="39"/>
    <w:unhideWhenUsed/>
    <w:rsid w:val="006B2253"/>
    <w:pPr>
      <w:spacing w:after="100"/>
      <w:ind w:left="220"/>
    </w:pPr>
  </w:style>
  <w:style w:type="paragraph" w:styleId="Revision">
    <w:name w:val="Revision"/>
    <w:hidden/>
    <w:uiPriority w:val="99"/>
    <w:semiHidden/>
    <w:rsid w:val="00F21220"/>
    <w:pPr>
      <w:spacing w:after="0"/>
    </w:pPr>
    <w:rPr>
      <w:rFonts w:ascii="Arial" w:hAnsi="Arial"/>
    </w:rPr>
  </w:style>
  <w:style w:type="paragraph" w:styleId="NormalWeb">
    <w:name w:val="Normal (Web)"/>
    <w:basedOn w:val="Normal"/>
    <w:uiPriority w:val="99"/>
    <w:unhideWhenUsed/>
    <w:rsid w:val="00AF6642"/>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D0D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688">
      <w:bodyDiv w:val="1"/>
      <w:marLeft w:val="0"/>
      <w:marRight w:val="0"/>
      <w:marTop w:val="0"/>
      <w:marBottom w:val="0"/>
      <w:divBdr>
        <w:top w:val="none" w:sz="0" w:space="0" w:color="auto"/>
        <w:left w:val="none" w:sz="0" w:space="0" w:color="auto"/>
        <w:bottom w:val="none" w:sz="0" w:space="0" w:color="auto"/>
        <w:right w:val="none" w:sz="0" w:space="0" w:color="auto"/>
      </w:divBdr>
    </w:div>
    <w:div w:id="41101322">
      <w:bodyDiv w:val="1"/>
      <w:marLeft w:val="0"/>
      <w:marRight w:val="0"/>
      <w:marTop w:val="0"/>
      <w:marBottom w:val="0"/>
      <w:divBdr>
        <w:top w:val="none" w:sz="0" w:space="0" w:color="auto"/>
        <w:left w:val="none" w:sz="0" w:space="0" w:color="auto"/>
        <w:bottom w:val="none" w:sz="0" w:space="0" w:color="auto"/>
        <w:right w:val="none" w:sz="0" w:space="0" w:color="auto"/>
      </w:divBdr>
    </w:div>
    <w:div w:id="64499457">
      <w:bodyDiv w:val="1"/>
      <w:marLeft w:val="0"/>
      <w:marRight w:val="0"/>
      <w:marTop w:val="0"/>
      <w:marBottom w:val="0"/>
      <w:divBdr>
        <w:top w:val="none" w:sz="0" w:space="0" w:color="auto"/>
        <w:left w:val="none" w:sz="0" w:space="0" w:color="auto"/>
        <w:bottom w:val="none" w:sz="0" w:space="0" w:color="auto"/>
        <w:right w:val="none" w:sz="0" w:space="0" w:color="auto"/>
      </w:divBdr>
    </w:div>
    <w:div w:id="100807212">
      <w:bodyDiv w:val="1"/>
      <w:marLeft w:val="0"/>
      <w:marRight w:val="0"/>
      <w:marTop w:val="0"/>
      <w:marBottom w:val="0"/>
      <w:divBdr>
        <w:top w:val="none" w:sz="0" w:space="0" w:color="auto"/>
        <w:left w:val="none" w:sz="0" w:space="0" w:color="auto"/>
        <w:bottom w:val="none" w:sz="0" w:space="0" w:color="auto"/>
        <w:right w:val="none" w:sz="0" w:space="0" w:color="auto"/>
      </w:divBdr>
    </w:div>
    <w:div w:id="164637655">
      <w:bodyDiv w:val="1"/>
      <w:marLeft w:val="0"/>
      <w:marRight w:val="0"/>
      <w:marTop w:val="0"/>
      <w:marBottom w:val="0"/>
      <w:divBdr>
        <w:top w:val="none" w:sz="0" w:space="0" w:color="auto"/>
        <w:left w:val="none" w:sz="0" w:space="0" w:color="auto"/>
        <w:bottom w:val="none" w:sz="0" w:space="0" w:color="auto"/>
        <w:right w:val="none" w:sz="0" w:space="0" w:color="auto"/>
      </w:divBdr>
    </w:div>
    <w:div w:id="184252953">
      <w:bodyDiv w:val="1"/>
      <w:marLeft w:val="0"/>
      <w:marRight w:val="0"/>
      <w:marTop w:val="0"/>
      <w:marBottom w:val="0"/>
      <w:divBdr>
        <w:top w:val="none" w:sz="0" w:space="0" w:color="auto"/>
        <w:left w:val="none" w:sz="0" w:space="0" w:color="auto"/>
        <w:bottom w:val="none" w:sz="0" w:space="0" w:color="auto"/>
        <w:right w:val="none" w:sz="0" w:space="0" w:color="auto"/>
      </w:divBdr>
    </w:div>
    <w:div w:id="185607834">
      <w:bodyDiv w:val="1"/>
      <w:marLeft w:val="0"/>
      <w:marRight w:val="0"/>
      <w:marTop w:val="0"/>
      <w:marBottom w:val="0"/>
      <w:divBdr>
        <w:top w:val="none" w:sz="0" w:space="0" w:color="auto"/>
        <w:left w:val="none" w:sz="0" w:space="0" w:color="auto"/>
        <w:bottom w:val="none" w:sz="0" w:space="0" w:color="auto"/>
        <w:right w:val="none" w:sz="0" w:space="0" w:color="auto"/>
      </w:divBdr>
    </w:div>
    <w:div w:id="280654201">
      <w:bodyDiv w:val="1"/>
      <w:marLeft w:val="0"/>
      <w:marRight w:val="0"/>
      <w:marTop w:val="0"/>
      <w:marBottom w:val="0"/>
      <w:divBdr>
        <w:top w:val="none" w:sz="0" w:space="0" w:color="auto"/>
        <w:left w:val="none" w:sz="0" w:space="0" w:color="auto"/>
        <w:bottom w:val="none" w:sz="0" w:space="0" w:color="auto"/>
        <w:right w:val="none" w:sz="0" w:space="0" w:color="auto"/>
      </w:divBdr>
    </w:div>
    <w:div w:id="335573067">
      <w:bodyDiv w:val="1"/>
      <w:marLeft w:val="0"/>
      <w:marRight w:val="0"/>
      <w:marTop w:val="0"/>
      <w:marBottom w:val="0"/>
      <w:divBdr>
        <w:top w:val="none" w:sz="0" w:space="0" w:color="auto"/>
        <w:left w:val="none" w:sz="0" w:space="0" w:color="auto"/>
        <w:bottom w:val="none" w:sz="0" w:space="0" w:color="auto"/>
        <w:right w:val="none" w:sz="0" w:space="0" w:color="auto"/>
      </w:divBdr>
    </w:div>
    <w:div w:id="351690106">
      <w:bodyDiv w:val="1"/>
      <w:marLeft w:val="0"/>
      <w:marRight w:val="0"/>
      <w:marTop w:val="0"/>
      <w:marBottom w:val="0"/>
      <w:divBdr>
        <w:top w:val="none" w:sz="0" w:space="0" w:color="auto"/>
        <w:left w:val="none" w:sz="0" w:space="0" w:color="auto"/>
        <w:bottom w:val="none" w:sz="0" w:space="0" w:color="auto"/>
        <w:right w:val="none" w:sz="0" w:space="0" w:color="auto"/>
      </w:divBdr>
    </w:div>
    <w:div w:id="387192219">
      <w:bodyDiv w:val="1"/>
      <w:marLeft w:val="0"/>
      <w:marRight w:val="0"/>
      <w:marTop w:val="0"/>
      <w:marBottom w:val="0"/>
      <w:divBdr>
        <w:top w:val="none" w:sz="0" w:space="0" w:color="auto"/>
        <w:left w:val="none" w:sz="0" w:space="0" w:color="auto"/>
        <w:bottom w:val="none" w:sz="0" w:space="0" w:color="auto"/>
        <w:right w:val="none" w:sz="0" w:space="0" w:color="auto"/>
      </w:divBdr>
    </w:div>
    <w:div w:id="432894798">
      <w:bodyDiv w:val="1"/>
      <w:marLeft w:val="0"/>
      <w:marRight w:val="0"/>
      <w:marTop w:val="0"/>
      <w:marBottom w:val="0"/>
      <w:divBdr>
        <w:top w:val="none" w:sz="0" w:space="0" w:color="auto"/>
        <w:left w:val="none" w:sz="0" w:space="0" w:color="auto"/>
        <w:bottom w:val="none" w:sz="0" w:space="0" w:color="auto"/>
        <w:right w:val="none" w:sz="0" w:space="0" w:color="auto"/>
      </w:divBdr>
    </w:div>
    <w:div w:id="433406138">
      <w:bodyDiv w:val="1"/>
      <w:marLeft w:val="0"/>
      <w:marRight w:val="0"/>
      <w:marTop w:val="0"/>
      <w:marBottom w:val="0"/>
      <w:divBdr>
        <w:top w:val="none" w:sz="0" w:space="0" w:color="auto"/>
        <w:left w:val="none" w:sz="0" w:space="0" w:color="auto"/>
        <w:bottom w:val="none" w:sz="0" w:space="0" w:color="auto"/>
        <w:right w:val="none" w:sz="0" w:space="0" w:color="auto"/>
      </w:divBdr>
    </w:div>
    <w:div w:id="492451259">
      <w:bodyDiv w:val="1"/>
      <w:marLeft w:val="0"/>
      <w:marRight w:val="0"/>
      <w:marTop w:val="0"/>
      <w:marBottom w:val="0"/>
      <w:divBdr>
        <w:top w:val="none" w:sz="0" w:space="0" w:color="auto"/>
        <w:left w:val="none" w:sz="0" w:space="0" w:color="auto"/>
        <w:bottom w:val="none" w:sz="0" w:space="0" w:color="auto"/>
        <w:right w:val="none" w:sz="0" w:space="0" w:color="auto"/>
      </w:divBdr>
    </w:div>
    <w:div w:id="503283506">
      <w:bodyDiv w:val="1"/>
      <w:marLeft w:val="0"/>
      <w:marRight w:val="0"/>
      <w:marTop w:val="0"/>
      <w:marBottom w:val="0"/>
      <w:divBdr>
        <w:top w:val="none" w:sz="0" w:space="0" w:color="auto"/>
        <w:left w:val="none" w:sz="0" w:space="0" w:color="auto"/>
        <w:bottom w:val="none" w:sz="0" w:space="0" w:color="auto"/>
        <w:right w:val="none" w:sz="0" w:space="0" w:color="auto"/>
      </w:divBdr>
    </w:div>
    <w:div w:id="537081936">
      <w:bodyDiv w:val="1"/>
      <w:marLeft w:val="0"/>
      <w:marRight w:val="0"/>
      <w:marTop w:val="0"/>
      <w:marBottom w:val="0"/>
      <w:divBdr>
        <w:top w:val="none" w:sz="0" w:space="0" w:color="auto"/>
        <w:left w:val="none" w:sz="0" w:space="0" w:color="auto"/>
        <w:bottom w:val="none" w:sz="0" w:space="0" w:color="auto"/>
        <w:right w:val="none" w:sz="0" w:space="0" w:color="auto"/>
      </w:divBdr>
    </w:div>
    <w:div w:id="676663511">
      <w:bodyDiv w:val="1"/>
      <w:marLeft w:val="0"/>
      <w:marRight w:val="0"/>
      <w:marTop w:val="0"/>
      <w:marBottom w:val="0"/>
      <w:divBdr>
        <w:top w:val="none" w:sz="0" w:space="0" w:color="auto"/>
        <w:left w:val="none" w:sz="0" w:space="0" w:color="auto"/>
        <w:bottom w:val="none" w:sz="0" w:space="0" w:color="auto"/>
        <w:right w:val="none" w:sz="0" w:space="0" w:color="auto"/>
      </w:divBdr>
    </w:div>
    <w:div w:id="691029359">
      <w:bodyDiv w:val="1"/>
      <w:marLeft w:val="0"/>
      <w:marRight w:val="0"/>
      <w:marTop w:val="0"/>
      <w:marBottom w:val="0"/>
      <w:divBdr>
        <w:top w:val="none" w:sz="0" w:space="0" w:color="auto"/>
        <w:left w:val="none" w:sz="0" w:space="0" w:color="auto"/>
        <w:bottom w:val="none" w:sz="0" w:space="0" w:color="auto"/>
        <w:right w:val="none" w:sz="0" w:space="0" w:color="auto"/>
      </w:divBdr>
    </w:div>
    <w:div w:id="699625785">
      <w:bodyDiv w:val="1"/>
      <w:marLeft w:val="0"/>
      <w:marRight w:val="0"/>
      <w:marTop w:val="0"/>
      <w:marBottom w:val="0"/>
      <w:divBdr>
        <w:top w:val="none" w:sz="0" w:space="0" w:color="auto"/>
        <w:left w:val="none" w:sz="0" w:space="0" w:color="auto"/>
        <w:bottom w:val="none" w:sz="0" w:space="0" w:color="auto"/>
        <w:right w:val="none" w:sz="0" w:space="0" w:color="auto"/>
      </w:divBdr>
    </w:div>
    <w:div w:id="775322722">
      <w:bodyDiv w:val="1"/>
      <w:marLeft w:val="0"/>
      <w:marRight w:val="0"/>
      <w:marTop w:val="0"/>
      <w:marBottom w:val="0"/>
      <w:divBdr>
        <w:top w:val="none" w:sz="0" w:space="0" w:color="auto"/>
        <w:left w:val="none" w:sz="0" w:space="0" w:color="auto"/>
        <w:bottom w:val="none" w:sz="0" w:space="0" w:color="auto"/>
        <w:right w:val="none" w:sz="0" w:space="0" w:color="auto"/>
      </w:divBdr>
    </w:div>
    <w:div w:id="835339357">
      <w:bodyDiv w:val="1"/>
      <w:marLeft w:val="0"/>
      <w:marRight w:val="0"/>
      <w:marTop w:val="0"/>
      <w:marBottom w:val="0"/>
      <w:divBdr>
        <w:top w:val="none" w:sz="0" w:space="0" w:color="auto"/>
        <w:left w:val="none" w:sz="0" w:space="0" w:color="auto"/>
        <w:bottom w:val="none" w:sz="0" w:space="0" w:color="auto"/>
        <w:right w:val="none" w:sz="0" w:space="0" w:color="auto"/>
      </w:divBdr>
    </w:div>
    <w:div w:id="891891698">
      <w:bodyDiv w:val="1"/>
      <w:marLeft w:val="0"/>
      <w:marRight w:val="0"/>
      <w:marTop w:val="0"/>
      <w:marBottom w:val="0"/>
      <w:divBdr>
        <w:top w:val="none" w:sz="0" w:space="0" w:color="auto"/>
        <w:left w:val="none" w:sz="0" w:space="0" w:color="auto"/>
        <w:bottom w:val="none" w:sz="0" w:space="0" w:color="auto"/>
        <w:right w:val="none" w:sz="0" w:space="0" w:color="auto"/>
      </w:divBdr>
    </w:div>
    <w:div w:id="918907631">
      <w:bodyDiv w:val="1"/>
      <w:marLeft w:val="0"/>
      <w:marRight w:val="0"/>
      <w:marTop w:val="0"/>
      <w:marBottom w:val="0"/>
      <w:divBdr>
        <w:top w:val="none" w:sz="0" w:space="0" w:color="auto"/>
        <w:left w:val="none" w:sz="0" w:space="0" w:color="auto"/>
        <w:bottom w:val="none" w:sz="0" w:space="0" w:color="auto"/>
        <w:right w:val="none" w:sz="0" w:space="0" w:color="auto"/>
      </w:divBdr>
    </w:div>
    <w:div w:id="920481815">
      <w:bodyDiv w:val="1"/>
      <w:marLeft w:val="0"/>
      <w:marRight w:val="0"/>
      <w:marTop w:val="0"/>
      <w:marBottom w:val="0"/>
      <w:divBdr>
        <w:top w:val="none" w:sz="0" w:space="0" w:color="auto"/>
        <w:left w:val="none" w:sz="0" w:space="0" w:color="auto"/>
        <w:bottom w:val="none" w:sz="0" w:space="0" w:color="auto"/>
        <w:right w:val="none" w:sz="0" w:space="0" w:color="auto"/>
      </w:divBdr>
    </w:div>
    <w:div w:id="952976608">
      <w:bodyDiv w:val="1"/>
      <w:marLeft w:val="0"/>
      <w:marRight w:val="0"/>
      <w:marTop w:val="0"/>
      <w:marBottom w:val="0"/>
      <w:divBdr>
        <w:top w:val="none" w:sz="0" w:space="0" w:color="auto"/>
        <w:left w:val="none" w:sz="0" w:space="0" w:color="auto"/>
        <w:bottom w:val="none" w:sz="0" w:space="0" w:color="auto"/>
        <w:right w:val="none" w:sz="0" w:space="0" w:color="auto"/>
      </w:divBdr>
    </w:div>
    <w:div w:id="971405210">
      <w:bodyDiv w:val="1"/>
      <w:marLeft w:val="0"/>
      <w:marRight w:val="0"/>
      <w:marTop w:val="0"/>
      <w:marBottom w:val="0"/>
      <w:divBdr>
        <w:top w:val="none" w:sz="0" w:space="0" w:color="auto"/>
        <w:left w:val="none" w:sz="0" w:space="0" w:color="auto"/>
        <w:bottom w:val="none" w:sz="0" w:space="0" w:color="auto"/>
        <w:right w:val="none" w:sz="0" w:space="0" w:color="auto"/>
      </w:divBdr>
    </w:div>
    <w:div w:id="1050542113">
      <w:bodyDiv w:val="1"/>
      <w:marLeft w:val="0"/>
      <w:marRight w:val="0"/>
      <w:marTop w:val="0"/>
      <w:marBottom w:val="0"/>
      <w:divBdr>
        <w:top w:val="none" w:sz="0" w:space="0" w:color="auto"/>
        <w:left w:val="none" w:sz="0" w:space="0" w:color="auto"/>
        <w:bottom w:val="none" w:sz="0" w:space="0" w:color="auto"/>
        <w:right w:val="none" w:sz="0" w:space="0" w:color="auto"/>
      </w:divBdr>
    </w:div>
    <w:div w:id="1080447585">
      <w:bodyDiv w:val="1"/>
      <w:marLeft w:val="0"/>
      <w:marRight w:val="0"/>
      <w:marTop w:val="0"/>
      <w:marBottom w:val="0"/>
      <w:divBdr>
        <w:top w:val="none" w:sz="0" w:space="0" w:color="auto"/>
        <w:left w:val="none" w:sz="0" w:space="0" w:color="auto"/>
        <w:bottom w:val="none" w:sz="0" w:space="0" w:color="auto"/>
        <w:right w:val="none" w:sz="0" w:space="0" w:color="auto"/>
      </w:divBdr>
    </w:div>
    <w:div w:id="1101726077">
      <w:bodyDiv w:val="1"/>
      <w:marLeft w:val="0"/>
      <w:marRight w:val="0"/>
      <w:marTop w:val="0"/>
      <w:marBottom w:val="0"/>
      <w:divBdr>
        <w:top w:val="none" w:sz="0" w:space="0" w:color="auto"/>
        <w:left w:val="none" w:sz="0" w:space="0" w:color="auto"/>
        <w:bottom w:val="none" w:sz="0" w:space="0" w:color="auto"/>
        <w:right w:val="none" w:sz="0" w:space="0" w:color="auto"/>
      </w:divBdr>
    </w:div>
    <w:div w:id="1129083580">
      <w:bodyDiv w:val="1"/>
      <w:marLeft w:val="0"/>
      <w:marRight w:val="0"/>
      <w:marTop w:val="0"/>
      <w:marBottom w:val="0"/>
      <w:divBdr>
        <w:top w:val="none" w:sz="0" w:space="0" w:color="auto"/>
        <w:left w:val="none" w:sz="0" w:space="0" w:color="auto"/>
        <w:bottom w:val="none" w:sz="0" w:space="0" w:color="auto"/>
        <w:right w:val="none" w:sz="0" w:space="0" w:color="auto"/>
      </w:divBdr>
    </w:div>
    <w:div w:id="1162896194">
      <w:bodyDiv w:val="1"/>
      <w:marLeft w:val="0"/>
      <w:marRight w:val="0"/>
      <w:marTop w:val="0"/>
      <w:marBottom w:val="0"/>
      <w:divBdr>
        <w:top w:val="none" w:sz="0" w:space="0" w:color="auto"/>
        <w:left w:val="none" w:sz="0" w:space="0" w:color="auto"/>
        <w:bottom w:val="none" w:sz="0" w:space="0" w:color="auto"/>
        <w:right w:val="none" w:sz="0" w:space="0" w:color="auto"/>
      </w:divBdr>
    </w:div>
    <w:div w:id="1208565655">
      <w:bodyDiv w:val="1"/>
      <w:marLeft w:val="0"/>
      <w:marRight w:val="0"/>
      <w:marTop w:val="0"/>
      <w:marBottom w:val="0"/>
      <w:divBdr>
        <w:top w:val="none" w:sz="0" w:space="0" w:color="auto"/>
        <w:left w:val="none" w:sz="0" w:space="0" w:color="auto"/>
        <w:bottom w:val="none" w:sz="0" w:space="0" w:color="auto"/>
        <w:right w:val="none" w:sz="0" w:space="0" w:color="auto"/>
      </w:divBdr>
    </w:div>
    <w:div w:id="1253321602">
      <w:bodyDiv w:val="1"/>
      <w:marLeft w:val="0"/>
      <w:marRight w:val="0"/>
      <w:marTop w:val="0"/>
      <w:marBottom w:val="0"/>
      <w:divBdr>
        <w:top w:val="none" w:sz="0" w:space="0" w:color="auto"/>
        <w:left w:val="none" w:sz="0" w:space="0" w:color="auto"/>
        <w:bottom w:val="none" w:sz="0" w:space="0" w:color="auto"/>
        <w:right w:val="none" w:sz="0" w:space="0" w:color="auto"/>
      </w:divBdr>
    </w:div>
    <w:div w:id="1255168925">
      <w:bodyDiv w:val="1"/>
      <w:marLeft w:val="0"/>
      <w:marRight w:val="0"/>
      <w:marTop w:val="0"/>
      <w:marBottom w:val="0"/>
      <w:divBdr>
        <w:top w:val="none" w:sz="0" w:space="0" w:color="auto"/>
        <w:left w:val="none" w:sz="0" w:space="0" w:color="auto"/>
        <w:bottom w:val="none" w:sz="0" w:space="0" w:color="auto"/>
        <w:right w:val="none" w:sz="0" w:space="0" w:color="auto"/>
      </w:divBdr>
    </w:div>
    <w:div w:id="1264458422">
      <w:bodyDiv w:val="1"/>
      <w:marLeft w:val="0"/>
      <w:marRight w:val="0"/>
      <w:marTop w:val="0"/>
      <w:marBottom w:val="0"/>
      <w:divBdr>
        <w:top w:val="none" w:sz="0" w:space="0" w:color="auto"/>
        <w:left w:val="none" w:sz="0" w:space="0" w:color="auto"/>
        <w:bottom w:val="none" w:sz="0" w:space="0" w:color="auto"/>
        <w:right w:val="none" w:sz="0" w:space="0" w:color="auto"/>
      </w:divBdr>
    </w:div>
    <w:div w:id="1495880054">
      <w:bodyDiv w:val="1"/>
      <w:marLeft w:val="0"/>
      <w:marRight w:val="0"/>
      <w:marTop w:val="0"/>
      <w:marBottom w:val="0"/>
      <w:divBdr>
        <w:top w:val="none" w:sz="0" w:space="0" w:color="auto"/>
        <w:left w:val="none" w:sz="0" w:space="0" w:color="auto"/>
        <w:bottom w:val="none" w:sz="0" w:space="0" w:color="auto"/>
        <w:right w:val="none" w:sz="0" w:space="0" w:color="auto"/>
      </w:divBdr>
    </w:div>
    <w:div w:id="1611353244">
      <w:bodyDiv w:val="1"/>
      <w:marLeft w:val="0"/>
      <w:marRight w:val="0"/>
      <w:marTop w:val="0"/>
      <w:marBottom w:val="0"/>
      <w:divBdr>
        <w:top w:val="none" w:sz="0" w:space="0" w:color="auto"/>
        <w:left w:val="none" w:sz="0" w:space="0" w:color="auto"/>
        <w:bottom w:val="none" w:sz="0" w:space="0" w:color="auto"/>
        <w:right w:val="none" w:sz="0" w:space="0" w:color="auto"/>
      </w:divBdr>
    </w:div>
    <w:div w:id="1632593340">
      <w:bodyDiv w:val="1"/>
      <w:marLeft w:val="0"/>
      <w:marRight w:val="0"/>
      <w:marTop w:val="0"/>
      <w:marBottom w:val="0"/>
      <w:divBdr>
        <w:top w:val="none" w:sz="0" w:space="0" w:color="auto"/>
        <w:left w:val="none" w:sz="0" w:space="0" w:color="auto"/>
        <w:bottom w:val="none" w:sz="0" w:space="0" w:color="auto"/>
        <w:right w:val="none" w:sz="0" w:space="0" w:color="auto"/>
      </w:divBdr>
    </w:div>
    <w:div w:id="1723746983">
      <w:bodyDiv w:val="1"/>
      <w:marLeft w:val="0"/>
      <w:marRight w:val="0"/>
      <w:marTop w:val="0"/>
      <w:marBottom w:val="0"/>
      <w:divBdr>
        <w:top w:val="none" w:sz="0" w:space="0" w:color="auto"/>
        <w:left w:val="none" w:sz="0" w:space="0" w:color="auto"/>
        <w:bottom w:val="none" w:sz="0" w:space="0" w:color="auto"/>
        <w:right w:val="none" w:sz="0" w:space="0" w:color="auto"/>
      </w:divBdr>
    </w:div>
    <w:div w:id="1730224718">
      <w:bodyDiv w:val="1"/>
      <w:marLeft w:val="0"/>
      <w:marRight w:val="0"/>
      <w:marTop w:val="0"/>
      <w:marBottom w:val="0"/>
      <w:divBdr>
        <w:top w:val="none" w:sz="0" w:space="0" w:color="auto"/>
        <w:left w:val="none" w:sz="0" w:space="0" w:color="auto"/>
        <w:bottom w:val="none" w:sz="0" w:space="0" w:color="auto"/>
        <w:right w:val="none" w:sz="0" w:space="0" w:color="auto"/>
      </w:divBdr>
    </w:div>
    <w:div w:id="1772505836">
      <w:bodyDiv w:val="1"/>
      <w:marLeft w:val="0"/>
      <w:marRight w:val="0"/>
      <w:marTop w:val="0"/>
      <w:marBottom w:val="0"/>
      <w:divBdr>
        <w:top w:val="none" w:sz="0" w:space="0" w:color="auto"/>
        <w:left w:val="none" w:sz="0" w:space="0" w:color="auto"/>
        <w:bottom w:val="none" w:sz="0" w:space="0" w:color="auto"/>
        <w:right w:val="none" w:sz="0" w:space="0" w:color="auto"/>
      </w:divBdr>
    </w:div>
    <w:div w:id="1809666436">
      <w:bodyDiv w:val="1"/>
      <w:marLeft w:val="0"/>
      <w:marRight w:val="0"/>
      <w:marTop w:val="0"/>
      <w:marBottom w:val="0"/>
      <w:divBdr>
        <w:top w:val="none" w:sz="0" w:space="0" w:color="auto"/>
        <w:left w:val="none" w:sz="0" w:space="0" w:color="auto"/>
        <w:bottom w:val="none" w:sz="0" w:space="0" w:color="auto"/>
        <w:right w:val="none" w:sz="0" w:space="0" w:color="auto"/>
      </w:divBdr>
    </w:div>
    <w:div w:id="1842352890">
      <w:bodyDiv w:val="1"/>
      <w:marLeft w:val="0"/>
      <w:marRight w:val="0"/>
      <w:marTop w:val="0"/>
      <w:marBottom w:val="0"/>
      <w:divBdr>
        <w:top w:val="none" w:sz="0" w:space="0" w:color="auto"/>
        <w:left w:val="none" w:sz="0" w:space="0" w:color="auto"/>
        <w:bottom w:val="none" w:sz="0" w:space="0" w:color="auto"/>
        <w:right w:val="none" w:sz="0" w:space="0" w:color="auto"/>
      </w:divBdr>
    </w:div>
    <w:div w:id="1847480309">
      <w:bodyDiv w:val="1"/>
      <w:marLeft w:val="0"/>
      <w:marRight w:val="0"/>
      <w:marTop w:val="0"/>
      <w:marBottom w:val="0"/>
      <w:divBdr>
        <w:top w:val="none" w:sz="0" w:space="0" w:color="auto"/>
        <w:left w:val="none" w:sz="0" w:space="0" w:color="auto"/>
        <w:bottom w:val="none" w:sz="0" w:space="0" w:color="auto"/>
        <w:right w:val="none" w:sz="0" w:space="0" w:color="auto"/>
      </w:divBdr>
    </w:div>
    <w:div w:id="2011758927">
      <w:bodyDiv w:val="1"/>
      <w:marLeft w:val="0"/>
      <w:marRight w:val="0"/>
      <w:marTop w:val="0"/>
      <w:marBottom w:val="0"/>
      <w:divBdr>
        <w:top w:val="none" w:sz="0" w:space="0" w:color="auto"/>
        <w:left w:val="none" w:sz="0" w:space="0" w:color="auto"/>
        <w:bottom w:val="none" w:sz="0" w:space="0" w:color="auto"/>
        <w:right w:val="none" w:sz="0" w:space="0" w:color="auto"/>
      </w:divBdr>
    </w:div>
    <w:div w:id="2057465884">
      <w:bodyDiv w:val="1"/>
      <w:marLeft w:val="0"/>
      <w:marRight w:val="0"/>
      <w:marTop w:val="0"/>
      <w:marBottom w:val="0"/>
      <w:divBdr>
        <w:top w:val="none" w:sz="0" w:space="0" w:color="auto"/>
        <w:left w:val="none" w:sz="0" w:space="0" w:color="auto"/>
        <w:bottom w:val="none" w:sz="0" w:space="0" w:color="auto"/>
        <w:right w:val="none" w:sz="0" w:space="0" w:color="auto"/>
      </w:divBdr>
    </w:div>
    <w:div w:id="207161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chart" Target="charts/chart4.xml"/><Relationship Id="rId26" Type="http://schemas.openxmlformats.org/officeDocument/2006/relationships/chart" Target="charts/chart12.xml"/><Relationship Id="rId3" Type="http://schemas.openxmlformats.org/officeDocument/2006/relationships/numbering" Target="numbering.xml"/><Relationship Id="rId21" Type="http://schemas.openxmlformats.org/officeDocument/2006/relationships/chart" Target="charts/chart7.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hart" Target="charts/chart10.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chart" Target="charts/chart9.xml"/><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chart" Target="charts/chart5.xml"/><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tsx-my.sharepoint.com/personal/rebecca_evans_tatasteeleurope_com/Documents/Desktop/Work%20Based%20Research%20Project/Project/Final/Questionnaire%20feedback%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tsx-my.sharepoint.com/personal/rebecca_evans_tatasteeleurope_com/Documents/Desktop/Work%20Based%20Research%20Project/Project/Final/Questionnaire%20feedback%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tsx-my.sharepoint.com/personal/rebecca_evans_tatasteeleurope_com/Documents/Desktop/figur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tsx-my.sharepoint.com/personal/rebecca_evans_tatasteeleurope_com/Documents/Desktop/figure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tsx-my.sharepoint.com/personal/rebecca_evans_tatasteeleurope_com/Documents/Desktop/figure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tsx-my.sharepoint.com/personal/rebecca_evans_tatasteeleurope_com/Documents/Desktop/Work%20Based%20Research%20Project/Project/Final/figure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Accidents For Coke, SInter &amp; Iron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Sheet1!$F$7:$N$7</c:f>
              <c:strCache>
                <c:ptCount val="9"/>
                <c:pt idx="0">
                  <c:v>15-16</c:v>
                </c:pt>
                <c:pt idx="1">
                  <c:v>16-17</c:v>
                </c:pt>
                <c:pt idx="2">
                  <c:v>17-18</c:v>
                </c:pt>
                <c:pt idx="3">
                  <c:v>18-19</c:v>
                </c:pt>
                <c:pt idx="4">
                  <c:v>19-20</c:v>
                </c:pt>
                <c:pt idx="5">
                  <c:v>20-21</c:v>
                </c:pt>
                <c:pt idx="6">
                  <c:v>21-22</c:v>
                </c:pt>
                <c:pt idx="7">
                  <c:v>22-23</c:v>
                </c:pt>
                <c:pt idx="8">
                  <c:v>23-24</c:v>
                </c:pt>
              </c:strCache>
            </c:strRef>
          </c:cat>
          <c:val>
            <c:numRef>
              <c:f>Sheet1!$F$8:$N$8</c:f>
              <c:numCache>
                <c:formatCode>General</c:formatCode>
                <c:ptCount val="9"/>
                <c:pt idx="0">
                  <c:v>37</c:v>
                </c:pt>
                <c:pt idx="1">
                  <c:v>32</c:v>
                </c:pt>
                <c:pt idx="2">
                  <c:v>42</c:v>
                </c:pt>
                <c:pt idx="3">
                  <c:v>45</c:v>
                </c:pt>
                <c:pt idx="4">
                  <c:v>40</c:v>
                </c:pt>
                <c:pt idx="5">
                  <c:v>47</c:v>
                </c:pt>
                <c:pt idx="6">
                  <c:v>51</c:v>
                </c:pt>
                <c:pt idx="7">
                  <c:v>43</c:v>
                </c:pt>
                <c:pt idx="8">
                  <c:v>39</c:v>
                </c:pt>
              </c:numCache>
            </c:numRef>
          </c:val>
          <c:extLst>
            <c:ext xmlns:c16="http://schemas.microsoft.com/office/drawing/2014/chart" uri="{C3380CC4-5D6E-409C-BE32-E72D297353CC}">
              <c16:uniqueId val="{00000000-2C00-4789-8F94-A7D15CEED465}"/>
            </c:ext>
          </c:extLst>
        </c:ser>
        <c:dLbls>
          <c:showLegendKey val="0"/>
          <c:showVal val="0"/>
          <c:showCatName val="0"/>
          <c:showSerName val="0"/>
          <c:showPercent val="0"/>
          <c:showBubbleSize val="0"/>
        </c:dLbls>
        <c:gapWidth val="150"/>
        <c:shape val="box"/>
        <c:axId val="560992080"/>
        <c:axId val="754126808"/>
        <c:axId val="0"/>
      </c:bar3DChart>
      <c:catAx>
        <c:axId val="560992080"/>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54126808"/>
        <c:crosses val="autoZero"/>
        <c:auto val="1"/>
        <c:lblAlgn val="ctr"/>
        <c:lblOffset val="100"/>
        <c:noMultiLvlLbl val="0"/>
      </c:catAx>
      <c:valAx>
        <c:axId val="75412680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Number Of Accidents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609920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is your grade within the company?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'[Questionnaire feedback .xlsx]Q1'!$A$3</c:f>
              <c:strCache>
                <c:ptCount val="1"/>
                <c:pt idx="0">
                  <c:v>FEP/Snr Ops</c:v>
                </c:pt>
              </c:strCache>
            </c:strRef>
          </c:tx>
          <c:spPr>
            <a:solidFill>
              <a:schemeClr val="accent1"/>
            </a:solidFill>
            <a:ln>
              <a:noFill/>
            </a:ln>
            <a:effectLst/>
          </c:spPr>
          <c:invertIfNegative val="0"/>
          <c:val>
            <c:numRef>
              <c:f>'[Questionnaire feedback .xlsx]Q1'!$B$3</c:f>
              <c:numCache>
                <c:formatCode>General</c:formatCode>
                <c:ptCount val="1"/>
                <c:pt idx="0">
                  <c:v>91</c:v>
                </c:pt>
              </c:numCache>
            </c:numRef>
          </c:val>
          <c:extLst>
            <c:ext xmlns:c16="http://schemas.microsoft.com/office/drawing/2014/chart" uri="{C3380CC4-5D6E-409C-BE32-E72D297353CC}">
              <c16:uniqueId val="{00000000-CA80-4CC9-8E25-174467B20960}"/>
            </c:ext>
          </c:extLst>
        </c:ser>
        <c:ser>
          <c:idx val="1"/>
          <c:order val="1"/>
          <c:tx>
            <c:strRef>
              <c:f>'[Questionnaire feedback .xlsx]Q1'!$A$4</c:f>
              <c:strCache>
                <c:ptCount val="1"/>
                <c:pt idx="0">
                  <c:v>J-F</c:v>
                </c:pt>
              </c:strCache>
            </c:strRef>
          </c:tx>
          <c:spPr>
            <a:solidFill>
              <a:schemeClr val="accent2"/>
            </a:solidFill>
            <a:ln>
              <a:noFill/>
            </a:ln>
            <a:effectLst/>
          </c:spPr>
          <c:invertIfNegative val="0"/>
          <c:val>
            <c:numRef>
              <c:f>'[Questionnaire feedback .xlsx]Q1'!$B$4</c:f>
              <c:numCache>
                <c:formatCode>General</c:formatCode>
                <c:ptCount val="1"/>
                <c:pt idx="0">
                  <c:v>27</c:v>
                </c:pt>
              </c:numCache>
            </c:numRef>
          </c:val>
          <c:extLst>
            <c:ext xmlns:c16="http://schemas.microsoft.com/office/drawing/2014/chart" uri="{C3380CC4-5D6E-409C-BE32-E72D297353CC}">
              <c16:uniqueId val="{00000001-CA80-4CC9-8E25-174467B20960}"/>
            </c:ext>
          </c:extLst>
        </c:ser>
        <c:ser>
          <c:idx val="2"/>
          <c:order val="2"/>
          <c:tx>
            <c:strRef>
              <c:f>'[Questionnaire feedback .xlsx]Q1'!$A$5</c:f>
              <c:strCache>
                <c:ptCount val="1"/>
                <c:pt idx="0">
                  <c:v>E-D Shift Management </c:v>
                </c:pt>
              </c:strCache>
            </c:strRef>
          </c:tx>
          <c:spPr>
            <a:solidFill>
              <a:schemeClr val="accent3"/>
            </a:solidFill>
            <a:ln>
              <a:noFill/>
            </a:ln>
            <a:effectLst/>
          </c:spPr>
          <c:invertIfNegative val="0"/>
          <c:val>
            <c:numRef>
              <c:f>'[Questionnaire feedback .xlsx]Q1'!$B$5</c:f>
              <c:numCache>
                <c:formatCode>General</c:formatCode>
                <c:ptCount val="1"/>
                <c:pt idx="0">
                  <c:v>11</c:v>
                </c:pt>
              </c:numCache>
            </c:numRef>
          </c:val>
          <c:extLst>
            <c:ext xmlns:c16="http://schemas.microsoft.com/office/drawing/2014/chart" uri="{C3380CC4-5D6E-409C-BE32-E72D297353CC}">
              <c16:uniqueId val="{00000002-CA80-4CC9-8E25-174467B20960}"/>
            </c:ext>
          </c:extLst>
        </c:ser>
        <c:ser>
          <c:idx val="3"/>
          <c:order val="3"/>
          <c:tx>
            <c:strRef>
              <c:f>'[Questionnaire feedback .xlsx]Q1'!$A$6</c:f>
              <c:strCache>
                <c:ptCount val="1"/>
                <c:pt idx="0">
                  <c:v>E-D Day management </c:v>
                </c:pt>
              </c:strCache>
            </c:strRef>
          </c:tx>
          <c:spPr>
            <a:solidFill>
              <a:schemeClr val="accent4"/>
            </a:solidFill>
            <a:ln>
              <a:noFill/>
            </a:ln>
            <a:effectLst/>
          </c:spPr>
          <c:invertIfNegative val="0"/>
          <c:val>
            <c:numRef>
              <c:f>'[Questionnaire feedback .xlsx]Q1'!$B$6</c:f>
              <c:numCache>
                <c:formatCode>General</c:formatCode>
                <c:ptCount val="1"/>
                <c:pt idx="0">
                  <c:v>26</c:v>
                </c:pt>
              </c:numCache>
            </c:numRef>
          </c:val>
          <c:extLst>
            <c:ext xmlns:c16="http://schemas.microsoft.com/office/drawing/2014/chart" uri="{C3380CC4-5D6E-409C-BE32-E72D297353CC}">
              <c16:uniqueId val="{00000003-CA80-4CC9-8E25-174467B20960}"/>
            </c:ext>
          </c:extLst>
        </c:ser>
        <c:ser>
          <c:idx val="4"/>
          <c:order val="4"/>
          <c:tx>
            <c:strRef>
              <c:f>'[Questionnaire feedback .xlsx]Q1'!$A$7</c:f>
              <c:strCache>
                <c:ptCount val="1"/>
                <c:pt idx="0">
                  <c:v>C+ Senior management </c:v>
                </c:pt>
              </c:strCache>
            </c:strRef>
          </c:tx>
          <c:spPr>
            <a:solidFill>
              <a:schemeClr val="accent5"/>
            </a:solidFill>
            <a:ln>
              <a:noFill/>
            </a:ln>
            <a:effectLst/>
          </c:spPr>
          <c:invertIfNegative val="0"/>
          <c:val>
            <c:numRef>
              <c:f>'[Questionnaire feedback .xlsx]Q1'!$B$7</c:f>
              <c:numCache>
                <c:formatCode>General</c:formatCode>
                <c:ptCount val="1"/>
                <c:pt idx="0">
                  <c:v>7</c:v>
                </c:pt>
              </c:numCache>
            </c:numRef>
          </c:val>
          <c:extLst>
            <c:ext xmlns:c16="http://schemas.microsoft.com/office/drawing/2014/chart" uri="{C3380CC4-5D6E-409C-BE32-E72D297353CC}">
              <c16:uniqueId val="{00000004-CA80-4CC9-8E25-174467B20960}"/>
            </c:ext>
          </c:extLst>
        </c:ser>
        <c:ser>
          <c:idx val="5"/>
          <c:order val="5"/>
          <c:tx>
            <c:strRef>
              <c:f>'[Questionnaire feedback .xlsx]Q1'!$A$8</c:f>
              <c:strCache>
                <c:ptCount val="1"/>
                <c:pt idx="0">
                  <c:v>Apprentices/Graduates</c:v>
                </c:pt>
              </c:strCache>
            </c:strRef>
          </c:tx>
          <c:spPr>
            <a:solidFill>
              <a:schemeClr val="accent6"/>
            </a:solidFill>
            <a:ln>
              <a:noFill/>
            </a:ln>
            <a:effectLst/>
          </c:spPr>
          <c:invertIfNegative val="0"/>
          <c:val>
            <c:numRef>
              <c:f>'[Questionnaire feedback .xlsx]Q1'!$B$8</c:f>
              <c:numCache>
                <c:formatCode>General</c:formatCode>
                <c:ptCount val="1"/>
                <c:pt idx="0">
                  <c:v>10</c:v>
                </c:pt>
              </c:numCache>
            </c:numRef>
          </c:val>
          <c:extLst>
            <c:ext xmlns:c16="http://schemas.microsoft.com/office/drawing/2014/chart" uri="{C3380CC4-5D6E-409C-BE32-E72D297353CC}">
              <c16:uniqueId val="{00000005-CA80-4CC9-8E25-174467B20960}"/>
            </c:ext>
          </c:extLst>
        </c:ser>
        <c:ser>
          <c:idx val="6"/>
          <c:order val="6"/>
          <c:tx>
            <c:strRef>
              <c:f>'[Questionnaire feedback .xlsx]Q1'!$A$9</c:f>
              <c:strCache>
                <c:ptCount val="1"/>
                <c:pt idx="0">
                  <c:v>Manufacturing trainees </c:v>
                </c:pt>
              </c:strCache>
            </c:strRef>
          </c:tx>
          <c:spPr>
            <a:solidFill>
              <a:schemeClr val="accent1">
                <a:lumMod val="60000"/>
              </a:schemeClr>
            </a:solidFill>
            <a:ln>
              <a:noFill/>
            </a:ln>
            <a:effectLst/>
          </c:spPr>
          <c:invertIfNegative val="0"/>
          <c:val>
            <c:numRef>
              <c:f>'[Questionnaire feedback .xlsx]Q1'!$B$9</c:f>
              <c:numCache>
                <c:formatCode>General</c:formatCode>
                <c:ptCount val="1"/>
                <c:pt idx="0">
                  <c:v>15</c:v>
                </c:pt>
              </c:numCache>
            </c:numRef>
          </c:val>
          <c:extLst>
            <c:ext xmlns:c16="http://schemas.microsoft.com/office/drawing/2014/chart" uri="{C3380CC4-5D6E-409C-BE32-E72D297353CC}">
              <c16:uniqueId val="{00000006-CA80-4CC9-8E25-174467B20960}"/>
            </c:ext>
          </c:extLst>
        </c:ser>
        <c:dLbls>
          <c:showLegendKey val="0"/>
          <c:showVal val="0"/>
          <c:showCatName val="0"/>
          <c:showSerName val="0"/>
          <c:showPercent val="0"/>
          <c:showBubbleSize val="0"/>
        </c:dLbls>
        <c:gapWidth val="219"/>
        <c:overlap val="-27"/>
        <c:axId val="861315976"/>
        <c:axId val="861316336"/>
      </c:barChart>
      <c:catAx>
        <c:axId val="861315976"/>
        <c:scaling>
          <c:orientation val="minMax"/>
        </c:scaling>
        <c:delete val="1"/>
        <c:axPos val="b"/>
        <c:numFmt formatCode="General" sourceLinked="1"/>
        <c:majorTickMark val="none"/>
        <c:minorTickMark val="none"/>
        <c:tickLblPos val="nextTo"/>
        <c:crossAx val="861316336"/>
        <c:crosses val="autoZero"/>
        <c:auto val="1"/>
        <c:lblAlgn val="ctr"/>
        <c:lblOffset val="100"/>
        <c:noMultiLvlLbl val="0"/>
      </c:catAx>
      <c:valAx>
        <c:axId val="861316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1315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 area of the business do you work in  </a:t>
            </a:r>
          </a:p>
          <a:p>
            <a:pPr>
              <a:defRPr/>
            </a:pPr>
            <a:endParaRPr lang="en-GB"/>
          </a:p>
        </c:rich>
      </c:tx>
      <c:layout>
        <c:manualLayout>
          <c:xMode val="edge"/>
          <c:yMode val="edge"/>
          <c:x val="0.14723667851767835"/>
          <c:y val="2.764976958525345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'[Questionnaire feedback .xlsx]Q2'!$A$3:$A$9</c:f>
              <c:strCache>
                <c:ptCount val="7"/>
                <c:pt idx="0">
                  <c:v>Morfa Coke Ovens</c:v>
                </c:pt>
                <c:pt idx="1">
                  <c:v>Blast Furnace</c:v>
                </c:pt>
                <c:pt idx="2">
                  <c:v>Sinter Plant</c:v>
                </c:pt>
                <c:pt idx="3">
                  <c:v>Carbon</c:v>
                </c:pt>
                <c:pt idx="4">
                  <c:v>Harbour &amp; Blending </c:v>
                </c:pt>
                <c:pt idx="5">
                  <c:v>CSI Area </c:v>
                </c:pt>
                <c:pt idx="6">
                  <c:v>Prefer not to say</c:v>
                </c:pt>
              </c:strCache>
            </c:strRef>
          </c:cat>
          <c:val>
            <c:numRef>
              <c:f>'[Questionnaire feedback .xlsx]Q2'!$B$3:$B$9</c:f>
              <c:numCache>
                <c:formatCode>General</c:formatCode>
                <c:ptCount val="7"/>
                <c:pt idx="0">
                  <c:v>27</c:v>
                </c:pt>
                <c:pt idx="1">
                  <c:v>55</c:v>
                </c:pt>
                <c:pt idx="2">
                  <c:v>31</c:v>
                </c:pt>
                <c:pt idx="3">
                  <c:v>26</c:v>
                </c:pt>
                <c:pt idx="4">
                  <c:v>23</c:v>
                </c:pt>
                <c:pt idx="5">
                  <c:v>19</c:v>
                </c:pt>
                <c:pt idx="6">
                  <c:v>6</c:v>
                </c:pt>
              </c:numCache>
            </c:numRef>
          </c:val>
          <c:extLst>
            <c:ext xmlns:c16="http://schemas.microsoft.com/office/drawing/2014/chart" uri="{C3380CC4-5D6E-409C-BE32-E72D297353CC}">
              <c16:uniqueId val="{00000000-A827-4036-97BE-F253A8F2E133}"/>
            </c:ext>
          </c:extLst>
        </c:ser>
        <c:dLbls>
          <c:dLblPos val="inEnd"/>
          <c:showLegendKey val="0"/>
          <c:showVal val="1"/>
          <c:showCatName val="0"/>
          <c:showSerName val="0"/>
          <c:showPercent val="0"/>
          <c:showBubbleSize val="0"/>
        </c:dLbls>
        <c:gapWidth val="65"/>
        <c:axId val="766363584"/>
        <c:axId val="766362144"/>
      </c:barChart>
      <c:catAx>
        <c:axId val="76636358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66362144"/>
        <c:crosses val="autoZero"/>
        <c:auto val="1"/>
        <c:lblAlgn val="ctr"/>
        <c:lblOffset val="100"/>
        <c:noMultiLvlLbl val="0"/>
      </c:catAx>
      <c:valAx>
        <c:axId val="76636214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76636358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Engagement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ENGAGEMENT!$D$13</c:f>
              <c:strCache>
                <c:ptCount val="1"/>
                <c:pt idx="0">
                  <c:v>1. 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ENGAGEMENT!$C$14:$C$24</c:f>
              <c:strCache>
                <c:ptCount val="6"/>
                <c:pt idx="0">
                  <c:v>I think engagement days are important</c:v>
                </c:pt>
                <c:pt idx="1">
                  <c:v>Engagement days make me more aware of safety in my area</c:v>
                </c:pt>
                <c:pt idx="2">
                  <c:v>I know the companies five values</c:v>
                </c:pt>
                <c:pt idx="3">
                  <c:v>I feel that the company values are relevant</c:v>
                </c:pt>
                <c:pt idx="4">
                  <c:v>I feel valued at work</c:v>
                </c:pt>
                <c:pt idx="5">
                  <c:v>I feel motivated in my workplace </c:v>
                </c:pt>
              </c:strCache>
            </c:strRef>
          </c:cat>
          <c:val>
            <c:numRef>
              <c:f>ENGAGEMENT!$D$14:$D$24</c:f>
              <c:numCache>
                <c:formatCode>General</c:formatCode>
                <c:ptCount val="6"/>
                <c:pt idx="0" formatCode="0">
                  <c:v>71</c:v>
                </c:pt>
                <c:pt idx="1">
                  <c:v>57</c:v>
                </c:pt>
                <c:pt idx="2">
                  <c:v>34</c:v>
                </c:pt>
                <c:pt idx="3">
                  <c:v>20</c:v>
                </c:pt>
                <c:pt idx="4">
                  <c:v>29</c:v>
                </c:pt>
                <c:pt idx="5">
                  <c:v>41</c:v>
                </c:pt>
              </c:numCache>
            </c:numRef>
          </c:val>
          <c:extLst>
            <c:ext xmlns:c16="http://schemas.microsoft.com/office/drawing/2014/chart" uri="{C3380CC4-5D6E-409C-BE32-E72D297353CC}">
              <c16:uniqueId val="{00000000-65C2-480A-8009-3160BC346588}"/>
            </c:ext>
          </c:extLst>
        </c:ser>
        <c:ser>
          <c:idx val="1"/>
          <c:order val="1"/>
          <c:tx>
            <c:strRef>
              <c:f>ENGAGEMENT!$E$13</c:f>
              <c:strCache>
                <c:ptCount val="1"/>
                <c:pt idx="0">
                  <c:v>2. 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ENGAGEMENT!$C$14:$C$24</c:f>
              <c:strCache>
                <c:ptCount val="6"/>
                <c:pt idx="0">
                  <c:v>I think engagement days are important</c:v>
                </c:pt>
                <c:pt idx="1">
                  <c:v>Engagement days make me more aware of safety in my area</c:v>
                </c:pt>
                <c:pt idx="2">
                  <c:v>I know the companies five values</c:v>
                </c:pt>
                <c:pt idx="3">
                  <c:v>I feel that the company values are relevant</c:v>
                </c:pt>
                <c:pt idx="4">
                  <c:v>I feel valued at work</c:v>
                </c:pt>
                <c:pt idx="5">
                  <c:v>I feel motivated in my workplace </c:v>
                </c:pt>
              </c:strCache>
            </c:strRef>
          </c:cat>
          <c:val>
            <c:numRef>
              <c:f>ENGAGEMENT!$E$14:$E$24</c:f>
              <c:numCache>
                <c:formatCode>General</c:formatCode>
                <c:ptCount val="6"/>
                <c:pt idx="0" formatCode="0">
                  <c:v>57</c:v>
                </c:pt>
                <c:pt idx="1">
                  <c:v>83</c:v>
                </c:pt>
                <c:pt idx="2">
                  <c:v>50</c:v>
                </c:pt>
                <c:pt idx="3">
                  <c:v>36</c:v>
                </c:pt>
                <c:pt idx="4">
                  <c:v>24</c:v>
                </c:pt>
                <c:pt idx="5">
                  <c:v>30</c:v>
                </c:pt>
              </c:numCache>
            </c:numRef>
          </c:val>
          <c:extLst>
            <c:ext xmlns:c16="http://schemas.microsoft.com/office/drawing/2014/chart" uri="{C3380CC4-5D6E-409C-BE32-E72D297353CC}">
              <c16:uniqueId val="{00000001-65C2-480A-8009-3160BC346588}"/>
            </c:ext>
          </c:extLst>
        </c:ser>
        <c:ser>
          <c:idx val="2"/>
          <c:order val="2"/>
          <c:tx>
            <c:strRef>
              <c:f>ENGAGEMENT!$F$13</c:f>
              <c:strCache>
                <c:ptCount val="1"/>
                <c:pt idx="0">
                  <c:v>3. Disagree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ENGAGEMENT!$C$14:$C$24</c:f>
              <c:strCache>
                <c:ptCount val="6"/>
                <c:pt idx="0">
                  <c:v>I think engagement days are important</c:v>
                </c:pt>
                <c:pt idx="1">
                  <c:v>Engagement days make me more aware of safety in my area</c:v>
                </c:pt>
                <c:pt idx="2">
                  <c:v>I know the companies five values</c:v>
                </c:pt>
                <c:pt idx="3">
                  <c:v>I feel that the company values are relevant</c:v>
                </c:pt>
                <c:pt idx="4">
                  <c:v>I feel valued at work</c:v>
                </c:pt>
                <c:pt idx="5">
                  <c:v>I feel motivated in my workplace </c:v>
                </c:pt>
              </c:strCache>
            </c:strRef>
          </c:cat>
          <c:val>
            <c:numRef>
              <c:f>ENGAGEMENT!$F$14:$F$24</c:f>
              <c:numCache>
                <c:formatCode>General</c:formatCode>
                <c:ptCount val="6"/>
                <c:pt idx="0" formatCode="0">
                  <c:v>43</c:v>
                </c:pt>
                <c:pt idx="1">
                  <c:v>24</c:v>
                </c:pt>
                <c:pt idx="2">
                  <c:v>87</c:v>
                </c:pt>
                <c:pt idx="3">
                  <c:v>78</c:v>
                </c:pt>
                <c:pt idx="4">
                  <c:v>39</c:v>
                </c:pt>
                <c:pt idx="5">
                  <c:v>40</c:v>
                </c:pt>
              </c:numCache>
            </c:numRef>
          </c:val>
          <c:extLst>
            <c:ext xmlns:c16="http://schemas.microsoft.com/office/drawing/2014/chart" uri="{C3380CC4-5D6E-409C-BE32-E72D297353CC}">
              <c16:uniqueId val="{00000002-65C2-480A-8009-3160BC346588}"/>
            </c:ext>
          </c:extLst>
        </c:ser>
        <c:ser>
          <c:idx val="3"/>
          <c:order val="3"/>
          <c:tx>
            <c:strRef>
              <c:f>ENGAGEMENT!$G$13</c:f>
              <c:strCache>
                <c:ptCount val="1"/>
                <c:pt idx="0">
                  <c:v>4. Strongly 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ENGAGEMENT!$C$14:$C$24</c:f>
              <c:strCache>
                <c:ptCount val="6"/>
                <c:pt idx="0">
                  <c:v>I think engagement days are important</c:v>
                </c:pt>
                <c:pt idx="1">
                  <c:v>Engagement days make me more aware of safety in my area</c:v>
                </c:pt>
                <c:pt idx="2">
                  <c:v>I know the companies five values</c:v>
                </c:pt>
                <c:pt idx="3">
                  <c:v>I feel that the company values are relevant</c:v>
                </c:pt>
                <c:pt idx="4">
                  <c:v>I feel valued at work</c:v>
                </c:pt>
                <c:pt idx="5">
                  <c:v>I feel motivated in my workplace </c:v>
                </c:pt>
              </c:strCache>
            </c:strRef>
          </c:cat>
          <c:val>
            <c:numRef>
              <c:f>ENGAGEMENT!$G$14:$G$24</c:f>
              <c:numCache>
                <c:formatCode>General</c:formatCode>
                <c:ptCount val="6"/>
                <c:pt idx="0" formatCode="0">
                  <c:v>16</c:v>
                </c:pt>
                <c:pt idx="1">
                  <c:v>19</c:v>
                </c:pt>
                <c:pt idx="2">
                  <c:v>16</c:v>
                </c:pt>
                <c:pt idx="3">
                  <c:v>38</c:v>
                </c:pt>
                <c:pt idx="4">
                  <c:v>88</c:v>
                </c:pt>
                <c:pt idx="5">
                  <c:v>68</c:v>
                </c:pt>
              </c:numCache>
            </c:numRef>
          </c:val>
          <c:extLst>
            <c:ext xmlns:c16="http://schemas.microsoft.com/office/drawing/2014/chart" uri="{C3380CC4-5D6E-409C-BE32-E72D297353CC}">
              <c16:uniqueId val="{00000003-65C2-480A-8009-3160BC346588}"/>
            </c:ext>
          </c:extLst>
        </c:ser>
        <c:ser>
          <c:idx val="4"/>
          <c:order val="4"/>
          <c:tx>
            <c:strRef>
              <c:f>ENGAGEMENT!$H$13</c:f>
              <c:strCache>
                <c:ptCount val="1"/>
                <c:pt idx="0">
                  <c:v>5.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ENGAGEMENT!$C$14:$C$24</c:f>
              <c:strCache>
                <c:ptCount val="6"/>
                <c:pt idx="0">
                  <c:v>I think engagement days are important</c:v>
                </c:pt>
                <c:pt idx="1">
                  <c:v>Engagement days make me more aware of safety in my area</c:v>
                </c:pt>
                <c:pt idx="2">
                  <c:v>I know the companies five values</c:v>
                </c:pt>
                <c:pt idx="3">
                  <c:v>I feel that the company values are relevant</c:v>
                </c:pt>
                <c:pt idx="4">
                  <c:v>I feel valued at work</c:v>
                </c:pt>
                <c:pt idx="5">
                  <c:v>I feel motivated in my workplace </c:v>
                </c:pt>
              </c:strCache>
            </c:strRef>
          </c:cat>
          <c:val>
            <c:numRef>
              <c:f>ENGAGEMENT!$H$14:$H$24</c:f>
              <c:numCache>
                <c:formatCode>General</c:formatCode>
                <c:ptCount val="6"/>
                <c:pt idx="0" formatCode="0">
                  <c:v>0</c:v>
                </c:pt>
                <c:pt idx="1">
                  <c:v>4</c:v>
                </c:pt>
                <c:pt idx="2">
                  <c:v>0</c:v>
                </c:pt>
                <c:pt idx="3">
                  <c:v>15</c:v>
                </c:pt>
                <c:pt idx="4">
                  <c:v>7</c:v>
                </c:pt>
                <c:pt idx="5">
                  <c:v>8</c:v>
                </c:pt>
              </c:numCache>
            </c:numRef>
          </c:val>
          <c:extLst>
            <c:ext xmlns:c16="http://schemas.microsoft.com/office/drawing/2014/chart" uri="{C3380CC4-5D6E-409C-BE32-E72D297353CC}">
              <c16:uniqueId val="{00000004-65C2-480A-8009-3160BC346588}"/>
            </c:ext>
          </c:extLst>
        </c:ser>
        <c:dLbls>
          <c:dLblPos val="outEnd"/>
          <c:showLegendKey val="0"/>
          <c:showVal val="1"/>
          <c:showCatName val="0"/>
          <c:showSerName val="0"/>
          <c:showPercent val="0"/>
          <c:showBubbleSize val="0"/>
        </c:dLbls>
        <c:gapWidth val="219"/>
        <c:overlap val="-27"/>
        <c:axId val="973309736"/>
        <c:axId val="973311176"/>
      </c:barChart>
      <c:catAx>
        <c:axId val="973309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311176"/>
        <c:crosses val="autoZero"/>
        <c:auto val="1"/>
        <c:lblAlgn val="ctr"/>
        <c:lblOffset val="100"/>
        <c:noMultiLvlLbl val="0"/>
      </c:catAx>
      <c:valAx>
        <c:axId val="9733111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309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Engagement Percentage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'Engagement '!$B$2</c:f>
              <c:strCache>
                <c:ptCount val="1"/>
                <c:pt idx="0">
                  <c:v>1. 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'Engagement '!$A$3:$A$14</c:f>
              <c:strCache>
                <c:ptCount val="6"/>
                <c:pt idx="0">
                  <c:v>I think engagement days are important</c:v>
                </c:pt>
                <c:pt idx="1">
                  <c:v>Engagement days make me more aware of safety in my area</c:v>
                </c:pt>
                <c:pt idx="2">
                  <c:v>I know the companies five values</c:v>
                </c:pt>
                <c:pt idx="3">
                  <c:v>I feel that the company values are relevant</c:v>
                </c:pt>
                <c:pt idx="4">
                  <c:v>I feel valued at work</c:v>
                </c:pt>
                <c:pt idx="5">
                  <c:v>I feel motivated in my workplace </c:v>
                </c:pt>
              </c:strCache>
            </c:strRef>
          </c:cat>
          <c:val>
            <c:numRef>
              <c:f>'Engagement '!$B$3:$B$14</c:f>
              <c:numCache>
                <c:formatCode>0%</c:formatCode>
                <c:ptCount val="6"/>
                <c:pt idx="0">
                  <c:v>0.24064171122994651</c:v>
                </c:pt>
                <c:pt idx="1">
                  <c:v>0.30481283422459893</c:v>
                </c:pt>
                <c:pt idx="2">
                  <c:v>0.18181818181818182</c:v>
                </c:pt>
                <c:pt idx="3">
                  <c:v>0.10695187165775401</c:v>
                </c:pt>
                <c:pt idx="4">
                  <c:v>0.15508021390374332</c:v>
                </c:pt>
                <c:pt idx="5">
                  <c:v>0.21925133689839571</c:v>
                </c:pt>
              </c:numCache>
            </c:numRef>
          </c:val>
          <c:extLst>
            <c:ext xmlns:c16="http://schemas.microsoft.com/office/drawing/2014/chart" uri="{C3380CC4-5D6E-409C-BE32-E72D297353CC}">
              <c16:uniqueId val="{00000000-3096-4ADA-AC1C-5A9902CA0E0E}"/>
            </c:ext>
          </c:extLst>
        </c:ser>
        <c:ser>
          <c:idx val="1"/>
          <c:order val="1"/>
          <c:tx>
            <c:strRef>
              <c:f>'Engagement '!$C$2</c:f>
              <c:strCache>
                <c:ptCount val="1"/>
                <c:pt idx="0">
                  <c:v>2. 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'Engagement '!$A$3:$A$14</c:f>
              <c:strCache>
                <c:ptCount val="6"/>
                <c:pt idx="0">
                  <c:v>I think engagement days are important</c:v>
                </c:pt>
                <c:pt idx="1">
                  <c:v>Engagement days make me more aware of safety in my area</c:v>
                </c:pt>
                <c:pt idx="2">
                  <c:v>I know the companies five values</c:v>
                </c:pt>
                <c:pt idx="3">
                  <c:v>I feel that the company values are relevant</c:v>
                </c:pt>
                <c:pt idx="4">
                  <c:v>I feel valued at work</c:v>
                </c:pt>
                <c:pt idx="5">
                  <c:v>I feel motivated in my workplace </c:v>
                </c:pt>
              </c:strCache>
            </c:strRef>
          </c:cat>
          <c:val>
            <c:numRef>
              <c:f>'Engagement '!$C$3:$C$14</c:f>
              <c:numCache>
                <c:formatCode>0%</c:formatCode>
                <c:ptCount val="6"/>
                <c:pt idx="0">
                  <c:v>0.30481283422459893</c:v>
                </c:pt>
                <c:pt idx="1">
                  <c:v>0.44385026737967914</c:v>
                </c:pt>
                <c:pt idx="2">
                  <c:v>0.26737967914438504</c:v>
                </c:pt>
                <c:pt idx="3">
                  <c:v>0.19251336898395721</c:v>
                </c:pt>
                <c:pt idx="4">
                  <c:v>0.12834224598930483</c:v>
                </c:pt>
                <c:pt idx="5">
                  <c:v>0.16042780748663102</c:v>
                </c:pt>
              </c:numCache>
            </c:numRef>
          </c:val>
          <c:extLst>
            <c:ext xmlns:c16="http://schemas.microsoft.com/office/drawing/2014/chart" uri="{C3380CC4-5D6E-409C-BE32-E72D297353CC}">
              <c16:uniqueId val="{00000001-3096-4ADA-AC1C-5A9902CA0E0E}"/>
            </c:ext>
          </c:extLst>
        </c:ser>
        <c:ser>
          <c:idx val="2"/>
          <c:order val="2"/>
          <c:tx>
            <c:strRef>
              <c:f>'Engagement '!$D$2</c:f>
              <c:strCache>
                <c:ptCount val="1"/>
                <c:pt idx="0">
                  <c:v>3. Disagree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'Engagement '!$A$3:$A$14</c:f>
              <c:strCache>
                <c:ptCount val="6"/>
                <c:pt idx="0">
                  <c:v>I think engagement days are important</c:v>
                </c:pt>
                <c:pt idx="1">
                  <c:v>Engagement days make me more aware of safety in my area</c:v>
                </c:pt>
                <c:pt idx="2">
                  <c:v>I know the companies five values</c:v>
                </c:pt>
                <c:pt idx="3">
                  <c:v>I feel that the company values are relevant</c:v>
                </c:pt>
                <c:pt idx="4">
                  <c:v>I feel valued at work</c:v>
                </c:pt>
                <c:pt idx="5">
                  <c:v>I feel motivated in my workplace </c:v>
                </c:pt>
              </c:strCache>
            </c:strRef>
          </c:cat>
          <c:val>
            <c:numRef>
              <c:f>'Engagement '!$D$3:$D$14</c:f>
              <c:numCache>
                <c:formatCode>0%</c:formatCode>
                <c:ptCount val="6"/>
                <c:pt idx="0">
                  <c:v>0.23529411764705882</c:v>
                </c:pt>
                <c:pt idx="1">
                  <c:v>0.12834224598930483</c:v>
                </c:pt>
                <c:pt idx="2">
                  <c:v>0.46524064171122997</c:v>
                </c:pt>
                <c:pt idx="3">
                  <c:v>0.41711229946524064</c:v>
                </c:pt>
                <c:pt idx="4">
                  <c:v>0.20855614973262032</c:v>
                </c:pt>
                <c:pt idx="5">
                  <c:v>0.21390374331550802</c:v>
                </c:pt>
              </c:numCache>
            </c:numRef>
          </c:val>
          <c:extLst>
            <c:ext xmlns:c16="http://schemas.microsoft.com/office/drawing/2014/chart" uri="{C3380CC4-5D6E-409C-BE32-E72D297353CC}">
              <c16:uniqueId val="{00000002-3096-4ADA-AC1C-5A9902CA0E0E}"/>
            </c:ext>
          </c:extLst>
        </c:ser>
        <c:ser>
          <c:idx val="3"/>
          <c:order val="3"/>
          <c:tx>
            <c:strRef>
              <c:f>'Engagement '!$E$2</c:f>
              <c:strCache>
                <c:ptCount val="1"/>
                <c:pt idx="0">
                  <c:v>4. Strongly 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'Engagement '!$A$3:$A$14</c:f>
              <c:strCache>
                <c:ptCount val="6"/>
                <c:pt idx="0">
                  <c:v>I think engagement days are important</c:v>
                </c:pt>
                <c:pt idx="1">
                  <c:v>Engagement days make me more aware of safety in my area</c:v>
                </c:pt>
                <c:pt idx="2">
                  <c:v>I know the companies five values</c:v>
                </c:pt>
                <c:pt idx="3">
                  <c:v>I feel that the company values are relevant</c:v>
                </c:pt>
                <c:pt idx="4">
                  <c:v>I feel valued at work</c:v>
                </c:pt>
                <c:pt idx="5">
                  <c:v>I feel motivated in my workplace </c:v>
                </c:pt>
              </c:strCache>
            </c:strRef>
          </c:cat>
          <c:val>
            <c:numRef>
              <c:f>'Engagement '!$E$3:$E$14</c:f>
              <c:numCache>
                <c:formatCode>0%</c:formatCode>
                <c:ptCount val="6"/>
                <c:pt idx="0">
                  <c:v>0.13903743315508021</c:v>
                </c:pt>
                <c:pt idx="1">
                  <c:v>0.10160427807486631</c:v>
                </c:pt>
                <c:pt idx="2">
                  <c:v>8.5561497326203204E-2</c:v>
                </c:pt>
                <c:pt idx="3">
                  <c:v>0.20320855614973263</c:v>
                </c:pt>
                <c:pt idx="4">
                  <c:v>0.47058823529411764</c:v>
                </c:pt>
                <c:pt idx="5">
                  <c:v>0.36363636363636365</c:v>
                </c:pt>
              </c:numCache>
            </c:numRef>
          </c:val>
          <c:extLst>
            <c:ext xmlns:c16="http://schemas.microsoft.com/office/drawing/2014/chart" uri="{C3380CC4-5D6E-409C-BE32-E72D297353CC}">
              <c16:uniqueId val="{00000003-3096-4ADA-AC1C-5A9902CA0E0E}"/>
            </c:ext>
          </c:extLst>
        </c:ser>
        <c:ser>
          <c:idx val="4"/>
          <c:order val="4"/>
          <c:tx>
            <c:strRef>
              <c:f>'Engagement '!$F$2</c:f>
              <c:strCache>
                <c:ptCount val="1"/>
                <c:pt idx="0">
                  <c:v>5.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'Engagement '!$A$3:$A$14</c:f>
              <c:strCache>
                <c:ptCount val="6"/>
                <c:pt idx="0">
                  <c:v>I think engagement days are important</c:v>
                </c:pt>
                <c:pt idx="1">
                  <c:v>Engagement days make me more aware of safety in my area</c:v>
                </c:pt>
                <c:pt idx="2">
                  <c:v>I know the companies five values</c:v>
                </c:pt>
                <c:pt idx="3">
                  <c:v>I feel that the company values are relevant</c:v>
                </c:pt>
                <c:pt idx="4">
                  <c:v>I feel valued at work</c:v>
                </c:pt>
                <c:pt idx="5">
                  <c:v>I feel motivated in my workplace </c:v>
                </c:pt>
              </c:strCache>
            </c:strRef>
          </c:cat>
          <c:val>
            <c:numRef>
              <c:f>'Engagement '!$F$3:$F$14</c:f>
              <c:numCache>
                <c:formatCode>0%</c:formatCode>
                <c:ptCount val="6"/>
                <c:pt idx="0">
                  <c:v>8.0213903743315509E-2</c:v>
                </c:pt>
                <c:pt idx="1">
                  <c:v>2.1390374331550801E-2</c:v>
                </c:pt>
                <c:pt idx="2">
                  <c:v>0</c:v>
                </c:pt>
                <c:pt idx="3">
                  <c:v>8.0213903743315509E-2</c:v>
                </c:pt>
                <c:pt idx="4">
                  <c:v>3.7433155080213901E-2</c:v>
                </c:pt>
                <c:pt idx="5">
                  <c:v>4.2780748663101602E-2</c:v>
                </c:pt>
              </c:numCache>
            </c:numRef>
          </c:val>
          <c:extLst>
            <c:ext xmlns:c16="http://schemas.microsoft.com/office/drawing/2014/chart" uri="{C3380CC4-5D6E-409C-BE32-E72D297353CC}">
              <c16:uniqueId val="{00000004-3096-4ADA-AC1C-5A9902CA0E0E}"/>
            </c:ext>
          </c:extLst>
        </c:ser>
        <c:dLbls>
          <c:dLblPos val="outEnd"/>
          <c:showLegendKey val="0"/>
          <c:showVal val="1"/>
          <c:showCatName val="0"/>
          <c:showSerName val="0"/>
          <c:showPercent val="0"/>
          <c:showBubbleSize val="0"/>
        </c:dLbls>
        <c:gapWidth val="219"/>
        <c:overlap val="-27"/>
        <c:axId val="895673488"/>
        <c:axId val="895678888"/>
      </c:barChart>
      <c:catAx>
        <c:axId val="895673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678888"/>
        <c:crosses val="autoZero"/>
        <c:auto val="1"/>
        <c:lblAlgn val="ctr"/>
        <c:lblOffset val="100"/>
        <c:noMultiLvlLbl val="0"/>
      </c:catAx>
      <c:valAx>
        <c:axId val="8956788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673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Safety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SAFETY!$E$11</c:f>
              <c:strCache>
                <c:ptCount val="1"/>
                <c:pt idx="0">
                  <c:v>1. 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SAFETY!$D$12:$D$17</c:f>
              <c:strCache>
                <c:ptCount val="6"/>
                <c:pt idx="0">
                  <c:v>I understand what the business expects of my regarding safety </c:v>
                </c:pt>
                <c:pt idx="1">
                  <c:v>I always work safely</c:v>
                </c:pt>
                <c:pt idx="2">
                  <c:v>In my role I am faced with nuerous hazards</c:v>
                </c:pt>
                <c:pt idx="3">
                  <c:v>I report unsafe conditions I observe in the workplace</c:v>
                </c:pt>
                <c:pt idx="4">
                  <c:v>I always challenge those who demonstrate unsafe behaviour </c:v>
                </c:pt>
                <c:pt idx="5">
                  <c:v>I feel safe at my workplace </c:v>
                </c:pt>
              </c:strCache>
            </c:strRef>
          </c:cat>
          <c:val>
            <c:numRef>
              <c:f>SAFETY!$E$12:$E$17</c:f>
              <c:numCache>
                <c:formatCode>General</c:formatCode>
                <c:ptCount val="6"/>
                <c:pt idx="0" formatCode="0">
                  <c:v>77</c:v>
                </c:pt>
                <c:pt idx="1">
                  <c:v>64</c:v>
                </c:pt>
                <c:pt idx="2">
                  <c:v>54</c:v>
                </c:pt>
                <c:pt idx="3">
                  <c:v>47</c:v>
                </c:pt>
                <c:pt idx="4">
                  <c:v>67</c:v>
                </c:pt>
                <c:pt idx="5">
                  <c:v>70</c:v>
                </c:pt>
              </c:numCache>
            </c:numRef>
          </c:val>
          <c:extLst>
            <c:ext xmlns:c16="http://schemas.microsoft.com/office/drawing/2014/chart" uri="{C3380CC4-5D6E-409C-BE32-E72D297353CC}">
              <c16:uniqueId val="{00000000-AB66-4A9C-87A5-E0102C251447}"/>
            </c:ext>
          </c:extLst>
        </c:ser>
        <c:ser>
          <c:idx val="1"/>
          <c:order val="1"/>
          <c:tx>
            <c:strRef>
              <c:f>SAFETY!$F$11</c:f>
              <c:strCache>
                <c:ptCount val="1"/>
                <c:pt idx="0">
                  <c:v>2. 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SAFETY!$D$12:$D$17</c:f>
              <c:strCache>
                <c:ptCount val="6"/>
                <c:pt idx="0">
                  <c:v>I understand what the business expects of my regarding safety </c:v>
                </c:pt>
                <c:pt idx="1">
                  <c:v>I always work safely</c:v>
                </c:pt>
                <c:pt idx="2">
                  <c:v>In my role I am faced with nuerous hazards</c:v>
                </c:pt>
                <c:pt idx="3">
                  <c:v>I report unsafe conditions I observe in the workplace</c:v>
                </c:pt>
                <c:pt idx="4">
                  <c:v>I always challenge those who demonstrate unsafe behaviour </c:v>
                </c:pt>
                <c:pt idx="5">
                  <c:v>I feel safe at my workplace </c:v>
                </c:pt>
              </c:strCache>
            </c:strRef>
          </c:cat>
          <c:val>
            <c:numRef>
              <c:f>SAFETY!$F$12:$F$17</c:f>
              <c:numCache>
                <c:formatCode>General</c:formatCode>
                <c:ptCount val="6"/>
                <c:pt idx="0" formatCode="0">
                  <c:v>61</c:v>
                </c:pt>
                <c:pt idx="1">
                  <c:v>61</c:v>
                </c:pt>
                <c:pt idx="2">
                  <c:v>64</c:v>
                </c:pt>
                <c:pt idx="3">
                  <c:v>67</c:v>
                </c:pt>
                <c:pt idx="4">
                  <c:v>58</c:v>
                </c:pt>
                <c:pt idx="5">
                  <c:v>45</c:v>
                </c:pt>
              </c:numCache>
            </c:numRef>
          </c:val>
          <c:extLst>
            <c:ext xmlns:c16="http://schemas.microsoft.com/office/drawing/2014/chart" uri="{C3380CC4-5D6E-409C-BE32-E72D297353CC}">
              <c16:uniqueId val="{00000001-AB66-4A9C-87A5-E0102C251447}"/>
            </c:ext>
          </c:extLst>
        </c:ser>
        <c:ser>
          <c:idx val="2"/>
          <c:order val="2"/>
          <c:tx>
            <c:strRef>
              <c:f>SAFETY!$G$11</c:f>
              <c:strCache>
                <c:ptCount val="1"/>
                <c:pt idx="0">
                  <c:v>3. Disagree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SAFETY!$D$12:$D$17</c:f>
              <c:strCache>
                <c:ptCount val="6"/>
                <c:pt idx="0">
                  <c:v>I understand what the business expects of my regarding safety </c:v>
                </c:pt>
                <c:pt idx="1">
                  <c:v>I always work safely</c:v>
                </c:pt>
                <c:pt idx="2">
                  <c:v>In my role I am faced with nuerous hazards</c:v>
                </c:pt>
                <c:pt idx="3">
                  <c:v>I report unsafe conditions I observe in the workplace</c:v>
                </c:pt>
                <c:pt idx="4">
                  <c:v>I always challenge those who demonstrate unsafe behaviour </c:v>
                </c:pt>
                <c:pt idx="5">
                  <c:v>I feel safe at my workplace </c:v>
                </c:pt>
              </c:strCache>
            </c:strRef>
          </c:cat>
          <c:val>
            <c:numRef>
              <c:f>SAFETY!$G$12:$G$17</c:f>
              <c:numCache>
                <c:formatCode>General</c:formatCode>
                <c:ptCount val="6"/>
                <c:pt idx="0" formatCode="0">
                  <c:v>38</c:v>
                </c:pt>
                <c:pt idx="1">
                  <c:v>51</c:v>
                </c:pt>
                <c:pt idx="2">
                  <c:v>44</c:v>
                </c:pt>
                <c:pt idx="3">
                  <c:v>44</c:v>
                </c:pt>
                <c:pt idx="4">
                  <c:v>39</c:v>
                </c:pt>
                <c:pt idx="5">
                  <c:v>50</c:v>
                </c:pt>
              </c:numCache>
            </c:numRef>
          </c:val>
          <c:extLst>
            <c:ext xmlns:c16="http://schemas.microsoft.com/office/drawing/2014/chart" uri="{C3380CC4-5D6E-409C-BE32-E72D297353CC}">
              <c16:uniqueId val="{00000002-AB66-4A9C-87A5-E0102C251447}"/>
            </c:ext>
          </c:extLst>
        </c:ser>
        <c:ser>
          <c:idx val="3"/>
          <c:order val="3"/>
          <c:tx>
            <c:strRef>
              <c:f>SAFETY!$H$11</c:f>
              <c:strCache>
                <c:ptCount val="1"/>
                <c:pt idx="0">
                  <c:v>4. Strongly 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SAFETY!$D$12:$D$17</c:f>
              <c:strCache>
                <c:ptCount val="6"/>
                <c:pt idx="0">
                  <c:v>I understand what the business expects of my regarding safety </c:v>
                </c:pt>
                <c:pt idx="1">
                  <c:v>I always work safely</c:v>
                </c:pt>
                <c:pt idx="2">
                  <c:v>In my role I am faced with nuerous hazards</c:v>
                </c:pt>
                <c:pt idx="3">
                  <c:v>I report unsafe conditions I observe in the workplace</c:v>
                </c:pt>
                <c:pt idx="4">
                  <c:v>I always challenge those who demonstrate unsafe behaviour </c:v>
                </c:pt>
                <c:pt idx="5">
                  <c:v>I feel safe at my workplace </c:v>
                </c:pt>
              </c:strCache>
            </c:strRef>
          </c:cat>
          <c:val>
            <c:numRef>
              <c:f>SAFETY!$H$12:$H$17</c:f>
              <c:numCache>
                <c:formatCode>General</c:formatCode>
                <c:ptCount val="6"/>
                <c:pt idx="0" formatCode="0">
                  <c:v>11</c:v>
                </c:pt>
                <c:pt idx="1">
                  <c:v>10</c:v>
                </c:pt>
                <c:pt idx="2">
                  <c:v>25</c:v>
                </c:pt>
                <c:pt idx="3">
                  <c:v>29</c:v>
                </c:pt>
                <c:pt idx="4">
                  <c:v>18</c:v>
                </c:pt>
                <c:pt idx="5">
                  <c:v>22</c:v>
                </c:pt>
              </c:numCache>
            </c:numRef>
          </c:val>
          <c:extLst>
            <c:ext xmlns:c16="http://schemas.microsoft.com/office/drawing/2014/chart" uri="{C3380CC4-5D6E-409C-BE32-E72D297353CC}">
              <c16:uniqueId val="{00000003-AB66-4A9C-87A5-E0102C251447}"/>
            </c:ext>
          </c:extLst>
        </c:ser>
        <c:ser>
          <c:idx val="4"/>
          <c:order val="4"/>
          <c:tx>
            <c:strRef>
              <c:f>SAFETY!$I$11</c:f>
              <c:strCache>
                <c:ptCount val="1"/>
                <c:pt idx="0">
                  <c:v>5.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SAFETY!$D$12:$D$17</c:f>
              <c:strCache>
                <c:ptCount val="6"/>
                <c:pt idx="0">
                  <c:v>I understand what the business expects of my regarding safety </c:v>
                </c:pt>
                <c:pt idx="1">
                  <c:v>I always work safely</c:v>
                </c:pt>
                <c:pt idx="2">
                  <c:v>In my role I am faced with nuerous hazards</c:v>
                </c:pt>
                <c:pt idx="3">
                  <c:v>I report unsafe conditions I observe in the workplace</c:v>
                </c:pt>
                <c:pt idx="4">
                  <c:v>I always challenge those who demonstrate unsafe behaviour </c:v>
                </c:pt>
                <c:pt idx="5">
                  <c:v>I feel safe at my workplace </c:v>
                </c:pt>
              </c:strCache>
            </c:strRef>
          </c:cat>
          <c:val>
            <c:numRef>
              <c:f>SAFETY!$I$12:$I$17</c:f>
              <c:numCache>
                <c:formatCode>General</c:formatCode>
                <c:ptCount val="6"/>
                <c:pt idx="0" formatCode="0">
                  <c:v>0</c:v>
                </c:pt>
                <c:pt idx="1">
                  <c:v>1</c:v>
                </c:pt>
                <c:pt idx="2">
                  <c:v>0</c:v>
                </c:pt>
                <c:pt idx="3">
                  <c:v>0</c:v>
                </c:pt>
                <c:pt idx="4">
                  <c:v>5</c:v>
                </c:pt>
                <c:pt idx="5">
                  <c:v>0</c:v>
                </c:pt>
              </c:numCache>
            </c:numRef>
          </c:val>
          <c:extLst>
            <c:ext xmlns:c16="http://schemas.microsoft.com/office/drawing/2014/chart" uri="{C3380CC4-5D6E-409C-BE32-E72D297353CC}">
              <c16:uniqueId val="{00000004-AB66-4A9C-87A5-E0102C251447}"/>
            </c:ext>
          </c:extLst>
        </c:ser>
        <c:dLbls>
          <c:dLblPos val="outEnd"/>
          <c:showLegendKey val="0"/>
          <c:showVal val="1"/>
          <c:showCatName val="0"/>
          <c:showSerName val="0"/>
          <c:showPercent val="0"/>
          <c:showBubbleSize val="0"/>
        </c:dLbls>
        <c:gapWidth val="219"/>
        <c:overlap val="-27"/>
        <c:axId val="883628936"/>
        <c:axId val="934911408"/>
      </c:barChart>
      <c:catAx>
        <c:axId val="883628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4911408"/>
        <c:crosses val="autoZero"/>
        <c:auto val="1"/>
        <c:lblAlgn val="ctr"/>
        <c:lblOffset val="100"/>
        <c:noMultiLvlLbl val="0"/>
      </c:catAx>
      <c:valAx>
        <c:axId val="9349114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3628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Safety 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'Safety '!$B$2</c:f>
              <c:strCache>
                <c:ptCount val="1"/>
                <c:pt idx="0">
                  <c:v>1. 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'Safety '!$A$3:$A$14</c:f>
              <c:strCache>
                <c:ptCount val="6"/>
                <c:pt idx="0">
                  <c:v>I understand what the business expects of me regarding safety </c:v>
                </c:pt>
                <c:pt idx="1">
                  <c:v>I always work safely</c:v>
                </c:pt>
                <c:pt idx="2">
                  <c:v>In my role I am faced with numerous hazards </c:v>
                </c:pt>
                <c:pt idx="3">
                  <c:v>I report unsafe conditions I observe in the workplace</c:v>
                </c:pt>
                <c:pt idx="4">
                  <c:v>I always challenge those who demonstrate unsafe behaviour </c:v>
                </c:pt>
                <c:pt idx="5">
                  <c:v>I feel safe at my workplace </c:v>
                </c:pt>
              </c:strCache>
            </c:strRef>
          </c:cat>
          <c:val>
            <c:numRef>
              <c:f>'Safety '!$B$3:$B$14</c:f>
              <c:numCache>
                <c:formatCode>0%</c:formatCode>
                <c:ptCount val="6"/>
                <c:pt idx="0">
                  <c:v>0.41176470588235292</c:v>
                </c:pt>
                <c:pt idx="1">
                  <c:v>0.34224598930481281</c:v>
                </c:pt>
                <c:pt idx="2">
                  <c:v>0.28877005347593582</c:v>
                </c:pt>
                <c:pt idx="3">
                  <c:v>0.25133689839572193</c:v>
                </c:pt>
                <c:pt idx="4">
                  <c:v>0.35828877005347592</c:v>
                </c:pt>
                <c:pt idx="5">
                  <c:v>0.37433155080213903</c:v>
                </c:pt>
              </c:numCache>
            </c:numRef>
          </c:val>
          <c:extLst>
            <c:ext xmlns:c16="http://schemas.microsoft.com/office/drawing/2014/chart" uri="{C3380CC4-5D6E-409C-BE32-E72D297353CC}">
              <c16:uniqueId val="{00000000-E2D9-49DA-BC9E-39B449CB3162}"/>
            </c:ext>
          </c:extLst>
        </c:ser>
        <c:ser>
          <c:idx val="1"/>
          <c:order val="1"/>
          <c:tx>
            <c:strRef>
              <c:f>'Safety '!$C$2</c:f>
              <c:strCache>
                <c:ptCount val="1"/>
                <c:pt idx="0">
                  <c:v>2. 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'Safety '!$A$3:$A$14</c:f>
              <c:strCache>
                <c:ptCount val="6"/>
                <c:pt idx="0">
                  <c:v>I understand what the business expects of me regarding safety </c:v>
                </c:pt>
                <c:pt idx="1">
                  <c:v>I always work safely</c:v>
                </c:pt>
                <c:pt idx="2">
                  <c:v>In my role I am faced with numerous hazards </c:v>
                </c:pt>
                <c:pt idx="3">
                  <c:v>I report unsafe conditions I observe in the workplace</c:v>
                </c:pt>
                <c:pt idx="4">
                  <c:v>I always challenge those who demonstrate unsafe behaviour </c:v>
                </c:pt>
                <c:pt idx="5">
                  <c:v>I feel safe at my workplace </c:v>
                </c:pt>
              </c:strCache>
            </c:strRef>
          </c:cat>
          <c:val>
            <c:numRef>
              <c:f>'Safety '!$C$3:$C$14</c:f>
              <c:numCache>
                <c:formatCode>0%</c:formatCode>
                <c:ptCount val="6"/>
                <c:pt idx="0">
                  <c:v>0.32620320855614976</c:v>
                </c:pt>
                <c:pt idx="1">
                  <c:v>0.32620320855614976</c:v>
                </c:pt>
                <c:pt idx="2">
                  <c:v>0.34224598930481281</c:v>
                </c:pt>
                <c:pt idx="3">
                  <c:v>0.35828877005347592</c:v>
                </c:pt>
                <c:pt idx="4">
                  <c:v>0.31016042780748665</c:v>
                </c:pt>
                <c:pt idx="5">
                  <c:v>0.24064171122994651</c:v>
                </c:pt>
              </c:numCache>
            </c:numRef>
          </c:val>
          <c:extLst>
            <c:ext xmlns:c16="http://schemas.microsoft.com/office/drawing/2014/chart" uri="{C3380CC4-5D6E-409C-BE32-E72D297353CC}">
              <c16:uniqueId val="{00000001-E2D9-49DA-BC9E-39B449CB3162}"/>
            </c:ext>
          </c:extLst>
        </c:ser>
        <c:ser>
          <c:idx val="2"/>
          <c:order val="2"/>
          <c:tx>
            <c:strRef>
              <c:f>'Safety '!$D$2</c:f>
              <c:strCache>
                <c:ptCount val="1"/>
                <c:pt idx="0">
                  <c:v>3. Disagree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'Safety '!$A$3:$A$14</c:f>
              <c:strCache>
                <c:ptCount val="6"/>
                <c:pt idx="0">
                  <c:v>I understand what the business expects of me regarding safety </c:v>
                </c:pt>
                <c:pt idx="1">
                  <c:v>I always work safely</c:v>
                </c:pt>
                <c:pt idx="2">
                  <c:v>In my role I am faced with numerous hazards </c:v>
                </c:pt>
                <c:pt idx="3">
                  <c:v>I report unsafe conditions I observe in the workplace</c:v>
                </c:pt>
                <c:pt idx="4">
                  <c:v>I always challenge those who demonstrate unsafe behaviour </c:v>
                </c:pt>
                <c:pt idx="5">
                  <c:v>I feel safe at my workplace </c:v>
                </c:pt>
              </c:strCache>
            </c:strRef>
          </c:cat>
          <c:val>
            <c:numRef>
              <c:f>'Safety '!$D$3:$D$14</c:f>
              <c:numCache>
                <c:formatCode>0%</c:formatCode>
                <c:ptCount val="6"/>
                <c:pt idx="0">
                  <c:v>0.20320855614973263</c:v>
                </c:pt>
                <c:pt idx="1">
                  <c:v>0.27272727272727271</c:v>
                </c:pt>
                <c:pt idx="2">
                  <c:v>0.23529411764705882</c:v>
                </c:pt>
                <c:pt idx="3">
                  <c:v>0.23529411764705882</c:v>
                </c:pt>
                <c:pt idx="4">
                  <c:v>0.20855614973262032</c:v>
                </c:pt>
                <c:pt idx="5">
                  <c:v>0.26737967914438504</c:v>
                </c:pt>
              </c:numCache>
            </c:numRef>
          </c:val>
          <c:extLst>
            <c:ext xmlns:c16="http://schemas.microsoft.com/office/drawing/2014/chart" uri="{C3380CC4-5D6E-409C-BE32-E72D297353CC}">
              <c16:uniqueId val="{00000002-E2D9-49DA-BC9E-39B449CB3162}"/>
            </c:ext>
          </c:extLst>
        </c:ser>
        <c:ser>
          <c:idx val="3"/>
          <c:order val="3"/>
          <c:tx>
            <c:strRef>
              <c:f>'Safety '!$E$2</c:f>
              <c:strCache>
                <c:ptCount val="1"/>
                <c:pt idx="0">
                  <c:v>4. Strongly 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'Safety '!$A$3:$A$14</c:f>
              <c:strCache>
                <c:ptCount val="6"/>
                <c:pt idx="0">
                  <c:v>I understand what the business expects of me regarding safety </c:v>
                </c:pt>
                <c:pt idx="1">
                  <c:v>I always work safely</c:v>
                </c:pt>
                <c:pt idx="2">
                  <c:v>In my role I am faced with numerous hazards </c:v>
                </c:pt>
                <c:pt idx="3">
                  <c:v>I report unsafe conditions I observe in the workplace</c:v>
                </c:pt>
                <c:pt idx="4">
                  <c:v>I always challenge those who demonstrate unsafe behaviour </c:v>
                </c:pt>
                <c:pt idx="5">
                  <c:v>I feel safe at my workplace </c:v>
                </c:pt>
              </c:strCache>
            </c:strRef>
          </c:cat>
          <c:val>
            <c:numRef>
              <c:f>'Safety '!$E$3:$E$14</c:f>
              <c:numCache>
                <c:formatCode>0%</c:formatCode>
                <c:ptCount val="6"/>
                <c:pt idx="0">
                  <c:v>5.8823529411764705E-2</c:v>
                </c:pt>
                <c:pt idx="1">
                  <c:v>5.3475935828877004E-2</c:v>
                </c:pt>
                <c:pt idx="2">
                  <c:v>0.13368983957219252</c:v>
                </c:pt>
                <c:pt idx="3">
                  <c:v>0.15508021390374332</c:v>
                </c:pt>
                <c:pt idx="4">
                  <c:v>9.6256684491978606E-2</c:v>
                </c:pt>
                <c:pt idx="5">
                  <c:v>0.11764705882352941</c:v>
                </c:pt>
              </c:numCache>
            </c:numRef>
          </c:val>
          <c:extLst>
            <c:ext xmlns:c16="http://schemas.microsoft.com/office/drawing/2014/chart" uri="{C3380CC4-5D6E-409C-BE32-E72D297353CC}">
              <c16:uniqueId val="{00000003-E2D9-49DA-BC9E-39B449CB3162}"/>
            </c:ext>
          </c:extLst>
        </c:ser>
        <c:ser>
          <c:idx val="4"/>
          <c:order val="4"/>
          <c:tx>
            <c:strRef>
              <c:f>'Safety '!$F$2</c:f>
              <c:strCache>
                <c:ptCount val="1"/>
                <c:pt idx="0">
                  <c:v>5.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'Safety '!$A$3:$A$14</c:f>
              <c:strCache>
                <c:ptCount val="6"/>
                <c:pt idx="0">
                  <c:v>I understand what the business expects of me regarding safety </c:v>
                </c:pt>
                <c:pt idx="1">
                  <c:v>I always work safely</c:v>
                </c:pt>
                <c:pt idx="2">
                  <c:v>In my role I am faced with numerous hazards </c:v>
                </c:pt>
                <c:pt idx="3">
                  <c:v>I report unsafe conditions I observe in the workplace</c:v>
                </c:pt>
                <c:pt idx="4">
                  <c:v>I always challenge those who demonstrate unsafe behaviour </c:v>
                </c:pt>
                <c:pt idx="5">
                  <c:v>I feel safe at my workplace </c:v>
                </c:pt>
              </c:strCache>
            </c:strRef>
          </c:cat>
          <c:val>
            <c:numRef>
              <c:f>'Safety '!$F$3:$F$14</c:f>
              <c:numCache>
                <c:formatCode>0%</c:formatCode>
                <c:ptCount val="6"/>
                <c:pt idx="0">
                  <c:v>0</c:v>
                </c:pt>
                <c:pt idx="1">
                  <c:v>5.3475935828877002E-3</c:v>
                </c:pt>
                <c:pt idx="2">
                  <c:v>0</c:v>
                </c:pt>
                <c:pt idx="3">
                  <c:v>0</c:v>
                </c:pt>
                <c:pt idx="4">
                  <c:v>2.6737967914438502E-2</c:v>
                </c:pt>
                <c:pt idx="5">
                  <c:v>0</c:v>
                </c:pt>
              </c:numCache>
            </c:numRef>
          </c:val>
          <c:extLst>
            <c:ext xmlns:c16="http://schemas.microsoft.com/office/drawing/2014/chart" uri="{C3380CC4-5D6E-409C-BE32-E72D297353CC}">
              <c16:uniqueId val="{00000004-E2D9-49DA-BC9E-39B449CB3162}"/>
            </c:ext>
          </c:extLst>
        </c:ser>
        <c:dLbls>
          <c:dLblPos val="outEnd"/>
          <c:showLegendKey val="0"/>
          <c:showVal val="1"/>
          <c:showCatName val="0"/>
          <c:showSerName val="0"/>
          <c:showPercent val="0"/>
          <c:showBubbleSize val="0"/>
        </c:dLbls>
        <c:gapWidth val="219"/>
        <c:overlap val="-27"/>
        <c:axId val="870704360"/>
        <c:axId val="870704720"/>
      </c:barChart>
      <c:catAx>
        <c:axId val="870704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704720"/>
        <c:crosses val="autoZero"/>
        <c:auto val="1"/>
        <c:lblAlgn val="ctr"/>
        <c:lblOffset val="100"/>
        <c:noMultiLvlLbl val="0"/>
      </c:catAx>
      <c:valAx>
        <c:axId val="8707047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704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Behaviour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Behaviour!$B$2</c:f>
              <c:strCache>
                <c:ptCount val="1"/>
                <c:pt idx="0">
                  <c:v>1. 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Behaviour!$A$3:$A$11</c:f>
              <c:strCache>
                <c:ptCount val="5"/>
                <c:pt idx="0">
                  <c:v>I will stop an activity if I think it is unsafe</c:v>
                </c:pt>
                <c:pt idx="1">
                  <c:v>I never cut corners in the workplace</c:v>
                </c:pt>
                <c:pt idx="2">
                  <c:v>Do you follow the safety rules</c:v>
                </c:pt>
                <c:pt idx="3">
                  <c:v>Do you feel that current safety procedures are relevant</c:v>
                </c:pt>
                <c:pt idx="4">
                  <c:v>Have you ever cut corners to get the job done </c:v>
                </c:pt>
              </c:strCache>
              <c:extLst/>
            </c:strRef>
          </c:cat>
          <c:val>
            <c:numRef>
              <c:f>Behaviour!$B$3:$B$11</c:f>
              <c:numCache>
                <c:formatCode>General</c:formatCode>
                <c:ptCount val="5"/>
                <c:pt idx="0">
                  <c:v>69</c:v>
                </c:pt>
                <c:pt idx="1">
                  <c:v>81</c:v>
                </c:pt>
                <c:pt idx="2">
                  <c:v>80</c:v>
                </c:pt>
                <c:pt idx="3">
                  <c:v>27</c:v>
                </c:pt>
                <c:pt idx="4">
                  <c:v>57</c:v>
                </c:pt>
              </c:numCache>
              <c:extLst/>
            </c:numRef>
          </c:val>
          <c:extLst>
            <c:ext xmlns:c16="http://schemas.microsoft.com/office/drawing/2014/chart" uri="{C3380CC4-5D6E-409C-BE32-E72D297353CC}">
              <c16:uniqueId val="{00000000-E86D-470C-83E9-9B4DB9F6E73E}"/>
            </c:ext>
          </c:extLst>
        </c:ser>
        <c:ser>
          <c:idx val="1"/>
          <c:order val="1"/>
          <c:tx>
            <c:strRef>
              <c:f>Behaviour!$C$2</c:f>
              <c:strCache>
                <c:ptCount val="1"/>
                <c:pt idx="0">
                  <c:v>2. 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Behaviour!$A$3:$A$11</c:f>
              <c:strCache>
                <c:ptCount val="5"/>
                <c:pt idx="0">
                  <c:v>I will stop an activity if I think it is unsafe</c:v>
                </c:pt>
                <c:pt idx="1">
                  <c:v>I never cut corners in the workplace</c:v>
                </c:pt>
                <c:pt idx="2">
                  <c:v>Do you follow the safety rules</c:v>
                </c:pt>
                <c:pt idx="3">
                  <c:v>Do you feel that current safety procedures are relevant</c:v>
                </c:pt>
                <c:pt idx="4">
                  <c:v>Have you ever cut corners to get the job done </c:v>
                </c:pt>
              </c:strCache>
              <c:extLst/>
            </c:strRef>
          </c:cat>
          <c:val>
            <c:numRef>
              <c:f>Behaviour!$C$3:$C$11</c:f>
              <c:numCache>
                <c:formatCode>General</c:formatCode>
                <c:ptCount val="5"/>
                <c:pt idx="0">
                  <c:v>48</c:v>
                </c:pt>
                <c:pt idx="1">
                  <c:v>66</c:v>
                </c:pt>
                <c:pt idx="2">
                  <c:v>45</c:v>
                </c:pt>
                <c:pt idx="3">
                  <c:v>33</c:v>
                </c:pt>
                <c:pt idx="4">
                  <c:v>77</c:v>
                </c:pt>
              </c:numCache>
              <c:extLst/>
            </c:numRef>
          </c:val>
          <c:extLst>
            <c:ext xmlns:c16="http://schemas.microsoft.com/office/drawing/2014/chart" uri="{C3380CC4-5D6E-409C-BE32-E72D297353CC}">
              <c16:uniqueId val="{00000001-E86D-470C-83E9-9B4DB9F6E73E}"/>
            </c:ext>
          </c:extLst>
        </c:ser>
        <c:ser>
          <c:idx val="2"/>
          <c:order val="2"/>
          <c:tx>
            <c:strRef>
              <c:f>Behaviour!$D$2</c:f>
              <c:strCache>
                <c:ptCount val="1"/>
                <c:pt idx="0">
                  <c:v>3. Disagree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Behaviour!$A$3:$A$11</c:f>
              <c:strCache>
                <c:ptCount val="5"/>
                <c:pt idx="0">
                  <c:v>I will stop an activity if I think it is unsafe</c:v>
                </c:pt>
                <c:pt idx="1">
                  <c:v>I never cut corners in the workplace</c:v>
                </c:pt>
                <c:pt idx="2">
                  <c:v>Do you follow the safety rules</c:v>
                </c:pt>
                <c:pt idx="3">
                  <c:v>Do you feel that current safety procedures are relevant</c:v>
                </c:pt>
                <c:pt idx="4">
                  <c:v>Have you ever cut corners to get the job done </c:v>
                </c:pt>
              </c:strCache>
              <c:extLst/>
            </c:strRef>
          </c:cat>
          <c:val>
            <c:numRef>
              <c:f>Behaviour!$D$3:$D$11</c:f>
              <c:numCache>
                <c:formatCode>General</c:formatCode>
                <c:ptCount val="5"/>
                <c:pt idx="0">
                  <c:v>38</c:v>
                </c:pt>
                <c:pt idx="1">
                  <c:v>19</c:v>
                </c:pt>
                <c:pt idx="2">
                  <c:v>39</c:v>
                </c:pt>
                <c:pt idx="3">
                  <c:v>28</c:v>
                </c:pt>
                <c:pt idx="4">
                  <c:v>25</c:v>
                </c:pt>
              </c:numCache>
              <c:extLst/>
            </c:numRef>
          </c:val>
          <c:extLst>
            <c:ext xmlns:c16="http://schemas.microsoft.com/office/drawing/2014/chart" uri="{C3380CC4-5D6E-409C-BE32-E72D297353CC}">
              <c16:uniqueId val="{00000002-E86D-470C-83E9-9B4DB9F6E73E}"/>
            </c:ext>
          </c:extLst>
        </c:ser>
        <c:ser>
          <c:idx val="3"/>
          <c:order val="3"/>
          <c:tx>
            <c:strRef>
              <c:f>Behaviour!$E$2</c:f>
              <c:strCache>
                <c:ptCount val="1"/>
                <c:pt idx="0">
                  <c:v>4. Strongly 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Behaviour!$A$3:$A$11</c:f>
              <c:strCache>
                <c:ptCount val="5"/>
                <c:pt idx="0">
                  <c:v>I will stop an activity if I think it is unsafe</c:v>
                </c:pt>
                <c:pt idx="1">
                  <c:v>I never cut corners in the workplace</c:v>
                </c:pt>
                <c:pt idx="2">
                  <c:v>Do you follow the safety rules</c:v>
                </c:pt>
                <c:pt idx="3">
                  <c:v>Do you feel that current safety procedures are relevant</c:v>
                </c:pt>
                <c:pt idx="4">
                  <c:v>Have you ever cut corners to get the job done </c:v>
                </c:pt>
              </c:strCache>
              <c:extLst/>
            </c:strRef>
          </c:cat>
          <c:val>
            <c:numRef>
              <c:f>Behaviour!$E$3:$E$11</c:f>
              <c:numCache>
                <c:formatCode>General</c:formatCode>
                <c:ptCount val="5"/>
                <c:pt idx="0">
                  <c:v>25</c:v>
                </c:pt>
                <c:pt idx="1">
                  <c:v>9</c:v>
                </c:pt>
                <c:pt idx="2">
                  <c:v>21</c:v>
                </c:pt>
                <c:pt idx="3">
                  <c:v>74</c:v>
                </c:pt>
                <c:pt idx="4">
                  <c:v>20</c:v>
                </c:pt>
              </c:numCache>
              <c:extLst/>
            </c:numRef>
          </c:val>
          <c:extLst>
            <c:ext xmlns:c16="http://schemas.microsoft.com/office/drawing/2014/chart" uri="{C3380CC4-5D6E-409C-BE32-E72D297353CC}">
              <c16:uniqueId val="{00000003-E86D-470C-83E9-9B4DB9F6E73E}"/>
            </c:ext>
          </c:extLst>
        </c:ser>
        <c:ser>
          <c:idx val="4"/>
          <c:order val="4"/>
          <c:tx>
            <c:strRef>
              <c:f>Behaviour!$F$2</c:f>
              <c:strCache>
                <c:ptCount val="1"/>
                <c:pt idx="0">
                  <c:v>5.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Behaviour!$A$3:$A$11</c:f>
              <c:strCache>
                <c:ptCount val="5"/>
                <c:pt idx="0">
                  <c:v>I will stop an activity if I think it is unsafe</c:v>
                </c:pt>
                <c:pt idx="1">
                  <c:v>I never cut corners in the workplace</c:v>
                </c:pt>
                <c:pt idx="2">
                  <c:v>Do you follow the safety rules</c:v>
                </c:pt>
                <c:pt idx="3">
                  <c:v>Do you feel that current safety procedures are relevant</c:v>
                </c:pt>
                <c:pt idx="4">
                  <c:v>Have you ever cut corners to get the job done </c:v>
                </c:pt>
              </c:strCache>
              <c:extLst/>
            </c:strRef>
          </c:cat>
          <c:val>
            <c:numRef>
              <c:f>Behaviour!$F$3:$F$11</c:f>
              <c:numCache>
                <c:formatCode>General</c:formatCode>
                <c:ptCount val="5"/>
                <c:pt idx="0">
                  <c:v>7</c:v>
                </c:pt>
                <c:pt idx="1">
                  <c:v>12</c:v>
                </c:pt>
                <c:pt idx="2">
                  <c:v>2</c:v>
                </c:pt>
                <c:pt idx="3">
                  <c:v>25</c:v>
                </c:pt>
                <c:pt idx="4">
                  <c:v>8</c:v>
                </c:pt>
              </c:numCache>
              <c:extLst/>
            </c:numRef>
          </c:val>
          <c:extLst>
            <c:ext xmlns:c16="http://schemas.microsoft.com/office/drawing/2014/chart" uri="{C3380CC4-5D6E-409C-BE32-E72D297353CC}">
              <c16:uniqueId val="{00000004-E86D-470C-83E9-9B4DB9F6E73E}"/>
            </c:ext>
          </c:extLst>
        </c:ser>
        <c:dLbls>
          <c:dLblPos val="outEnd"/>
          <c:showLegendKey val="0"/>
          <c:showVal val="1"/>
          <c:showCatName val="0"/>
          <c:showSerName val="0"/>
          <c:showPercent val="0"/>
          <c:showBubbleSize val="0"/>
        </c:dLbls>
        <c:gapWidth val="219"/>
        <c:overlap val="-27"/>
        <c:axId val="800136272"/>
        <c:axId val="800140232"/>
      </c:barChart>
      <c:catAx>
        <c:axId val="80013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0140232"/>
        <c:crosses val="autoZero"/>
        <c:auto val="1"/>
        <c:lblAlgn val="ctr"/>
        <c:lblOffset val="100"/>
        <c:noMultiLvlLbl val="0"/>
      </c:catAx>
      <c:valAx>
        <c:axId val="800140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0136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Behaviour Percentage</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Behaviour!$B$2</c:f>
              <c:strCache>
                <c:ptCount val="1"/>
                <c:pt idx="0">
                  <c:v>1. 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Behaviour!$A$3:$A$12</c:f>
              <c:strCache>
                <c:ptCount val="5"/>
                <c:pt idx="0">
                  <c:v>I will stop an activity if I think it is unsafe</c:v>
                </c:pt>
                <c:pt idx="1">
                  <c:v>I never cut corners in the workplace</c:v>
                </c:pt>
                <c:pt idx="2">
                  <c:v>Do you follow the safety rules</c:v>
                </c:pt>
                <c:pt idx="3">
                  <c:v>Do you feel that current safety procedures are relevant</c:v>
                </c:pt>
                <c:pt idx="4">
                  <c:v>Have you ever cut corners to get the job done </c:v>
                </c:pt>
              </c:strCache>
            </c:strRef>
          </c:cat>
          <c:val>
            <c:numRef>
              <c:f>Behaviour!$B$3:$B$12</c:f>
              <c:numCache>
                <c:formatCode>0%</c:formatCode>
                <c:ptCount val="5"/>
                <c:pt idx="0">
                  <c:v>0.36898395721925131</c:v>
                </c:pt>
                <c:pt idx="1">
                  <c:v>0.43315508021390375</c:v>
                </c:pt>
                <c:pt idx="2">
                  <c:v>0.42780748663101603</c:v>
                </c:pt>
                <c:pt idx="3">
                  <c:v>0.14438502673796791</c:v>
                </c:pt>
                <c:pt idx="4">
                  <c:v>0.30481283422459893</c:v>
                </c:pt>
              </c:numCache>
            </c:numRef>
          </c:val>
          <c:extLst>
            <c:ext xmlns:c16="http://schemas.microsoft.com/office/drawing/2014/chart" uri="{C3380CC4-5D6E-409C-BE32-E72D297353CC}">
              <c16:uniqueId val="{00000000-E773-4CC2-8DEE-2D78B888C278}"/>
            </c:ext>
          </c:extLst>
        </c:ser>
        <c:ser>
          <c:idx val="1"/>
          <c:order val="1"/>
          <c:tx>
            <c:strRef>
              <c:f>Behaviour!$C$2</c:f>
              <c:strCache>
                <c:ptCount val="1"/>
                <c:pt idx="0">
                  <c:v>2. 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Behaviour!$A$3:$A$12</c:f>
              <c:strCache>
                <c:ptCount val="5"/>
                <c:pt idx="0">
                  <c:v>I will stop an activity if I think it is unsafe</c:v>
                </c:pt>
                <c:pt idx="1">
                  <c:v>I never cut corners in the workplace</c:v>
                </c:pt>
                <c:pt idx="2">
                  <c:v>Do you follow the safety rules</c:v>
                </c:pt>
                <c:pt idx="3">
                  <c:v>Do you feel that current safety procedures are relevant</c:v>
                </c:pt>
                <c:pt idx="4">
                  <c:v>Have you ever cut corners to get the job done </c:v>
                </c:pt>
              </c:strCache>
            </c:strRef>
          </c:cat>
          <c:val>
            <c:numRef>
              <c:f>Behaviour!$C$3:$C$12</c:f>
              <c:numCache>
                <c:formatCode>0%</c:formatCode>
                <c:ptCount val="5"/>
                <c:pt idx="0">
                  <c:v>0.25668449197860965</c:v>
                </c:pt>
                <c:pt idx="1">
                  <c:v>0.35294117647058826</c:v>
                </c:pt>
                <c:pt idx="2">
                  <c:v>0.24064171122994651</c:v>
                </c:pt>
                <c:pt idx="3">
                  <c:v>0.17647058823529413</c:v>
                </c:pt>
                <c:pt idx="4">
                  <c:v>0.41176470588235292</c:v>
                </c:pt>
              </c:numCache>
            </c:numRef>
          </c:val>
          <c:extLst>
            <c:ext xmlns:c16="http://schemas.microsoft.com/office/drawing/2014/chart" uri="{C3380CC4-5D6E-409C-BE32-E72D297353CC}">
              <c16:uniqueId val="{00000001-E773-4CC2-8DEE-2D78B888C278}"/>
            </c:ext>
          </c:extLst>
        </c:ser>
        <c:ser>
          <c:idx val="2"/>
          <c:order val="2"/>
          <c:tx>
            <c:strRef>
              <c:f>Behaviour!$D$2</c:f>
              <c:strCache>
                <c:ptCount val="1"/>
                <c:pt idx="0">
                  <c:v>3. Disagree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Behaviour!$A$3:$A$12</c:f>
              <c:strCache>
                <c:ptCount val="5"/>
                <c:pt idx="0">
                  <c:v>I will stop an activity if I think it is unsafe</c:v>
                </c:pt>
                <c:pt idx="1">
                  <c:v>I never cut corners in the workplace</c:v>
                </c:pt>
                <c:pt idx="2">
                  <c:v>Do you follow the safety rules</c:v>
                </c:pt>
                <c:pt idx="3">
                  <c:v>Do you feel that current safety procedures are relevant</c:v>
                </c:pt>
                <c:pt idx="4">
                  <c:v>Have you ever cut corners to get the job done </c:v>
                </c:pt>
              </c:strCache>
            </c:strRef>
          </c:cat>
          <c:val>
            <c:numRef>
              <c:f>Behaviour!$D$3:$D$12</c:f>
              <c:numCache>
                <c:formatCode>0%</c:formatCode>
                <c:ptCount val="5"/>
                <c:pt idx="0">
                  <c:v>0.20320855614973263</c:v>
                </c:pt>
                <c:pt idx="1">
                  <c:v>0.10160427807486631</c:v>
                </c:pt>
                <c:pt idx="2">
                  <c:v>0.20855614973262032</c:v>
                </c:pt>
                <c:pt idx="3">
                  <c:v>0.1497326203208556</c:v>
                </c:pt>
                <c:pt idx="4">
                  <c:v>0.13368983957219252</c:v>
                </c:pt>
              </c:numCache>
            </c:numRef>
          </c:val>
          <c:extLst>
            <c:ext xmlns:c16="http://schemas.microsoft.com/office/drawing/2014/chart" uri="{C3380CC4-5D6E-409C-BE32-E72D297353CC}">
              <c16:uniqueId val="{00000002-E773-4CC2-8DEE-2D78B888C278}"/>
            </c:ext>
          </c:extLst>
        </c:ser>
        <c:ser>
          <c:idx val="3"/>
          <c:order val="3"/>
          <c:tx>
            <c:strRef>
              <c:f>Behaviour!$E$2</c:f>
              <c:strCache>
                <c:ptCount val="1"/>
                <c:pt idx="0">
                  <c:v>4. Strongly 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Behaviour!$A$3:$A$12</c:f>
              <c:strCache>
                <c:ptCount val="5"/>
                <c:pt idx="0">
                  <c:v>I will stop an activity if I think it is unsafe</c:v>
                </c:pt>
                <c:pt idx="1">
                  <c:v>I never cut corners in the workplace</c:v>
                </c:pt>
                <c:pt idx="2">
                  <c:v>Do you follow the safety rules</c:v>
                </c:pt>
                <c:pt idx="3">
                  <c:v>Do you feel that current safety procedures are relevant</c:v>
                </c:pt>
                <c:pt idx="4">
                  <c:v>Have you ever cut corners to get the job done </c:v>
                </c:pt>
              </c:strCache>
            </c:strRef>
          </c:cat>
          <c:val>
            <c:numRef>
              <c:f>Behaviour!$E$3:$E$12</c:f>
              <c:numCache>
                <c:formatCode>0%</c:formatCode>
                <c:ptCount val="5"/>
                <c:pt idx="0">
                  <c:v>0.13368983957219252</c:v>
                </c:pt>
                <c:pt idx="1">
                  <c:v>4.8128342245989303E-2</c:v>
                </c:pt>
                <c:pt idx="2">
                  <c:v>0.11229946524064172</c:v>
                </c:pt>
                <c:pt idx="3">
                  <c:v>0.39572192513368987</c:v>
                </c:pt>
                <c:pt idx="4">
                  <c:v>0.10695187165775401</c:v>
                </c:pt>
              </c:numCache>
            </c:numRef>
          </c:val>
          <c:extLst>
            <c:ext xmlns:c16="http://schemas.microsoft.com/office/drawing/2014/chart" uri="{C3380CC4-5D6E-409C-BE32-E72D297353CC}">
              <c16:uniqueId val="{00000003-E773-4CC2-8DEE-2D78B888C278}"/>
            </c:ext>
          </c:extLst>
        </c:ser>
        <c:ser>
          <c:idx val="4"/>
          <c:order val="4"/>
          <c:tx>
            <c:strRef>
              <c:f>Behaviour!$F$2</c:f>
              <c:strCache>
                <c:ptCount val="1"/>
                <c:pt idx="0">
                  <c:v>5.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Behaviour!$A$3:$A$12</c:f>
              <c:strCache>
                <c:ptCount val="5"/>
                <c:pt idx="0">
                  <c:v>I will stop an activity if I think it is unsafe</c:v>
                </c:pt>
                <c:pt idx="1">
                  <c:v>I never cut corners in the workplace</c:v>
                </c:pt>
                <c:pt idx="2">
                  <c:v>Do you follow the safety rules</c:v>
                </c:pt>
                <c:pt idx="3">
                  <c:v>Do you feel that current safety procedures are relevant</c:v>
                </c:pt>
                <c:pt idx="4">
                  <c:v>Have you ever cut corners to get the job done </c:v>
                </c:pt>
              </c:strCache>
            </c:strRef>
          </c:cat>
          <c:val>
            <c:numRef>
              <c:f>Behaviour!$F$3:$F$12</c:f>
              <c:numCache>
                <c:formatCode>0%</c:formatCode>
                <c:ptCount val="5"/>
                <c:pt idx="0">
                  <c:v>3.7433155080213901E-2</c:v>
                </c:pt>
                <c:pt idx="1">
                  <c:v>6.4171122994652413E-2</c:v>
                </c:pt>
                <c:pt idx="2">
                  <c:v>1.06951871657754E-2</c:v>
                </c:pt>
                <c:pt idx="3">
                  <c:v>0.13368983957219252</c:v>
                </c:pt>
                <c:pt idx="4">
                  <c:v>4.2780748663101602E-2</c:v>
                </c:pt>
              </c:numCache>
            </c:numRef>
          </c:val>
          <c:extLst>
            <c:ext xmlns:c16="http://schemas.microsoft.com/office/drawing/2014/chart" uri="{C3380CC4-5D6E-409C-BE32-E72D297353CC}">
              <c16:uniqueId val="{00000004-E773-4CC2-8DEE-2D78B888C278}"/>
            </c:ext>
          </c:extLst>
        </c:ser>
        <c:dLbls>
          <c:dLblPos val="outEnd"/>
          <c:showLegendKey val="0"/>
          <c:showVal val="1"/>
          <c:showCatName val="0"/>
          <c:showSerName val="0"/>
          <c:showPercent val="0"/>
          <c:showBubbleSize val="0"/>
        </c:dLbls>
        <c:gapWidth val="219"/>
        <c:overlap val="-27"/>
        <c:axId val="764866024"/>
        <c:axId val="764873224"/>
      </c:barChart>
      <c:catAx>
        <c:axId val="764866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873224"/>
        <c:crosses val="autoZero"/>
        <c:auto val="1"/>
        <c:lblAlgn val="ctr"/>
        <c:lblOffset val="100"/>
        <c:noMultiLvlLbl val="0"/>
      </c:catAx>
      <c:valAx>
        <c:axId val="7648732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866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CSI Long Term Trend</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Sheet1!$G$18:$S$18</c:f>
              <c:strCache>
                <c:ptCount val="13"/>
                <c:pt idx="0">
                  <c:v> 11-12</c:v>
                </c:pt>
                <c:pt idx="1">
                  <c:v> 12-13</c:v>
                </c:pt>
                <c:pt idx="2">
                  <c:v>13-14</c:v>
                </c:pt>
                <c:pt idx="3">
                  <c:v>14-15</c:v>
                </c:pt>
                <c:pt idx="4">
                  <c:v>15-16</c:v>
                </c:pt>
                <c:pt idx="5">
                  <c:v>16-17</c:v>
                </c:pt>
                <c:pt idx="6">
                  <c:v>17-18</c:v>
                </c:pt>
                <c:pt idx="7">
                  <c:v>18-19</c:v>
                </c:pt>
                <c:pt idx="8">
                  <c:v>19-20</c:v>
                </c:pt>
                <c:pt idx="9">
                  <c:v>20-21</c:v>
                </c:pt>
                <c:pt idx="10">
                  <c:v>21-22</c:v>
                </c:pt>
                <c:pt idx="11">
                  <c:v>22-23</c:v>
                </c:pt>
                <c:pt idx="12">
                  <c:v>23-24</c:v>
                </c:pt>
              </c:strCache>
            </c:strRef>
          </c:cat>
          <c:val>
            <c:numRef>
              <c:f>Sheet1!$G$19:$S$19</c:f>
              <c:numCache>
                <c:formatCode>General</c:formatCode>
                <c:ptCount val="13"/>
                <c:pt idx="0">
                  <c:v>32</c:v>
                </c:pt>
                <c:pt idx="1">
                  <c:v>38</c:v>
                </c:pt>
                <c:pt idx="2">
                  <c:v>38</c:v>
                </c:pt>
                <c:pt idx="3">
                  <c:v>29</c:v>
                </c:pt>
                <c:pt idx="4">
                  <c:v>37</c:v>
                </c:pt>
                <c:pt idx="5">
                  <c:v>32</c:v>
                </c:pt>
                <c:pt idx="6">
                  <c:v>42</c:v>
                </c:pt>
                <c:pt idx="7">
                  <c:v>45</c:v>
                </c:pt>
                <c:pt idx="8">
                  <c:v>40</c:v>
                </c:pt>
                <c:pt idx="9">
                  <c:v>47</c:v>
                </c:pt>
                <c:pt idx="10">
                  <c:v>51</c:v>
                </c:pt>
                <c:pt idx="11">
                  <c:v>43</c:v>
                </c:pt>
                <c:pt idx="12">
                  <c:v>39</c:v>
                </c:pt>
              </c:numCache>
            </c:numRef>
          </c:val>
          <c:extLst>
            <c:ext xmlns:c16="http://schemas.microsoft.com/office/drawing/2014/chart" uri="{C3380CC4-5D6E-409C-BE32-E72D297353CC}">
              <c16:uniqueId val="{00000000-4DF3-492B-A0C8-F3ADD977145C}"/>
            </c:ext>
          </c:extLst>
        </c:ser>
        <c:dLbls>
          <c:dLblPos val="inEnd"/>
          <c:showLegendKey val="0"/>
          <c:showVal val="1"/>
          <c:showCatName val="0"/>
          <c:showSerName val="0"/>
          <c:showPercent val="0"/>
          <c:showBubbleSize val="0"/>
        </c:dLbls>
        <c:gapWidth val="41"/>
        <c:axId val="833756176"/>
        <c:axId val="833753656"/>
      </c:barChart>
      <c:catAx>
        <c:axId val="8337561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833753656"/>
        <c:crosses val="autoZero"/>
        <c:auto val="1"/>
        <c:lblAlgn val="ctr"/>
        <c:lblOffset val="100"/>
        <c:noMultiLvlLbl val="0"/>
      </c:catAx>
      <c:valAx>
        <c:axId val="833753656"/>
        <c:scaling>
          <c:orientation val="minMax"/>
        </c:scaling>
        <c:delete val="1"/>
        <c:axPos val="l"/>
        <c:numFmt formatCode="General" sourceLinked="1"/>
        <c:majorTickMark val="none"/>
        <c:minorTickMark val="none"/>
        <c:tickLblPos val="nextTo"/>
        <c:crossAx val="83375617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600" b="0" i="0" u="none" strike="noStrike" kern="1200" baseline="0">
                <a:solidFill>
                  <a:sysClr val="windowText" lastClr="000000">
                    <a:lumMod val="75000"/>
                    <a:lumOff val="25000"/>
                  </a:sysClr>
                </a:solidFill>
              </a:rPr>
              <a:t>Total Number of Accidnts by Grade (2011 to 2024</a:t>
            </a:r>
            <a:r>
              <a:rPr lang="en-GB" sz="1800" b="0" i="0" u="none" strike="noStrike" kern="1200" baseline="0">
                <a:solidFill>
                  <a:sysClr val="windowText" lastClr="000000">
                    <a:lumMod val="75000"/>
                    <a:lumOff val="25000"/>
                  </a:sysClr>
                </a:solidFill>
              </a:rPr>
              <a: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Sheet1!$C$4</c:f>
              <c:strCache>
                <c:ptCount val="1"/>
                <c:pt idx="0">
                  <c:v>FEP/Senior Operator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Sheet1!$D$4</c:f>
              <c:numCache>
                <c:formatCode>General</c:formatCode>
                <c:ptCount val="1"/>
                <c:pt idx="0">
                  <c:v>198</c:v>
                </c:pt>
              </c:numCache>
            </c:numRef>
          </c:val>
          <c:extLst>
            <c:ext xmlns:c16="http://schemas.microsoft.com/office/drawing/2014/chart" uri="{C3380CC4-5D6E-409C-BE32-E72D297353CC}">
              <c16:uniqueId val="{00000000-AE2D-45CE-882F-DEDF3D8100AD}"/>
            </c:ext>
          </c:extLst>
        </c:ser>
        <c:ser>
          <c:idx val="1"/>
          <c:order val="1"/>
          <c:tx>
            <c:strRef>
              <c:f>Sheet1!$C$5</c:f>
              <c:strCache>
                <c:ptCount val="1"/>
                <c:pt idx="0">
                  <c:v>J- F Band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Sheet1!$D$5</c:f>
              <c:numCache>
                <c:formatCode>General</c:formatCode>
                <c:ptCount val="1"/>
                <c:pt idx="0">
                  <c:v>97</c:v>
                </c:pt>
              </c:numCache>
            </c:numRef>
          </c:val>
          <c:extLst>
            <c:ext xmlns:c16="http://schemas.microsoft.com/office/drawing/2014/chart" uri="{C3380CC4-5D6E-409C-BE32-E72D297353CC}">
              <c16:uniqueId val="{00000001-AE2D-45CE-882F-DEDF3D8100AD}"/>
            </c:ext>
          </c:extLst>
        </c:ser>
        <c:ser>
          <c:idx val="2"/>
          <c:order val="2"/>
          <c:tx>
            <c:strRef>
              <c:f>Sheet1!$C$6</c:f>
              <c:strCache>
                <c:ptCount val="1"/>
                <c:pt idx="0">
                  <c:v>E-D Shift Management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Sheet1!$D$6</c:f>
              <c:numCache>
                <c:formatCode>General</c:formatCode>
                <c:ptCount val="1"/>
                <c:pt idx="0">
                  <c:v>81</c:v>
                </c:pt>
              </c:numCache>
            </c:numRef>
          </c:val>
          <c:extLst>
            <c:ext xmlns:c16="http://schemas.microsoft.com/office/drawing/2014/chart" uri="{C3380CC4-5D6E-409C-BE32-E72D297353CC}">
              <c16:uniqueId val="{00000002-AE2D-45CE-882F-DEDF3D8100AD}"/>
            </c:ext>
          </c:extLst>
        </c:ser>
        <c:ser>
          <c:idx val="3"/>
          <c:order val="3"/>
          <c:tx>
            <c:strRef>
              <c:f>Sheet1!$C$7</c:f>
              <c:strCache>
                <c:ptCount val="1"/>
                <c:pt idx="0">
                  <c:v>E-D Day Management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Sheet1!$D$7</c:f>
              <c:numCache>
                <c:formatCode>General</c:formatCode>
                <c:ptCount val="1"/>
                <c:pt idx="0">
                  <c:v>64</c:v>
                </c:pt>
              </c:numCache>
            </c:numRef>
          </c:val>
          <c:extLst>
            <c:ext xmlns:c16="http://schemas.microsoft.com/office/drawing/2014/chart" uri="{C3380CC4-5D6E-409C-BE32-E72D297353CC}">
              <c16:uniqueId val="{00000003-AE2D-45CE-882F-DEDF3D8100AD}"/>
            </c:ext>
          </c:extLst>
        </c:ser>
        <c:ser>
          <c:idx val="4"/>
          <c:order val="4"/>
          <c:tx>
            <c:strRef>
              <c:f>Sheet1!$C$8</c:f>
              <c:strCache>
                <c:ptCount val="1"/>
                <c:pt idx="0">
                  <c:v>C+ Senior Management</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Sheet1!$D$8</c:f>
              <c:numCache>
                <c:formatCode>General</c:formatCode>
                <c:ptCount val="1"/>
                <c:pt idx="0">
                  <c:v>24</c:v>
                </c:pt>
              </c:numCache>
            </c:numRef>
          </c:val>
          <c:extLst>
            <c:ext xmlns:c16="http://schemas.microsoft.com/office/drawing/2014/chart" uri="{C3380CC4-5D6E-409C-BE32-E72D297353CC}">
              <c16:uniqueId val="{00000004-AE2D-45CE-882F-DEDF3D8100AD}"/>
            </c:ext>
          </c:extLst>
        </c:ser>
        <c:ser>
          <c:idx val="5"/>
          <c:order val="5"/>
          <c:tx>
            <c:strRef>
              <c:f>Sheet1!$C$9</c:f>
              <c:strCache>
                <c:ptCount val="1"/>
                <c:pt idx="0">
                  <c:v>Apprentices/Graduates</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Sheet1!$D$9</c:f>
              <c:numCache>
                <c:formatCode>General</c:formatCode>
                <c:ptCount val="1"/>
                <c:pt idx="0">
                  <c:v>39</c:v>
                </c:pt>
              </c:numCache>
            </c:numRef>
          </c:val>
          <c:extLst>
            <c:ext xmlns:c16="http://schemas.microsoft.com/office/drawing/2014/chart" uri="{C3380CC4-5D6E-409C-BE32-E72D297353CC}">
              <c16:uniqueId val="{00000005-AE2D-45CE-882F-DEDF3D8100AD}"/>
            </c:ext>
          </c:extLst>
        </c:ser>
        <c:ser>
          <c:idx val="6"/>
          <c:order val="6"/>
          <c:tx>
            <c:strRef>
              <c:f>Sheet1!$C$10</c:f>
              <c:strCache>
                <c:ptCount val="1"/>
                <c:pt idx="0">
                  <c:v>Manufacturing Trainees </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Sheet1!$D$10</c:f>
              <c:numCache>
                <c:formatCode>General</c:formatCode>
                <c:ptCount val="1"/>
                <c:pt idx="0">
                  <c:v>10</c:v>
                </c:pt>
              </c:numCache>
            </c:numRef>
          </c:val>
          <c:extLst>
            <c:ext xmlns:c16="http://schemas.microsoft.com/office/drawing/2014/chart" uri="{C3380CC4-5D6E-409C-BE32-E72D297353CC}">
              <c16:uniqueId val="{00000006-AE2D-45CE-882F-DEDF3D8100AD}"/>
            </c:ext>
          </c:extLst>
        </c:ser>
        <c:dLbls>
          <c:dLblPos val="inEnd"/>
          <c:showLegendKey val="0"/>
          <c:showVal val="1"/>
          <c:showCatName val="0"/>
          <c:showSerName val="0"/>
          <c:showPercent val="0"/>
          <c:showBubbleSize val="0"/>
        </c:dLbls>
        <c:gapWidth val="100"/>
        <c:overlap val="-24"/>
        <c:axId val="332482176"/>
        <c:axId val="332481456"/>
      </c:barChart>
      <c:catAx>
        <c:axId val="332482176"/>
        <c:scaling>
          <c:orientation val="minMax"/>
        </c:scaling>
        <c:delete val="1"/>
        <c:axPos val="b"/>
        <c:numFmt formatCode="General" sourceLinked="1"/>
        <c:majorTickMark val="none"/>
        <c:minorTickMark val="none"/>
        <c:tickLblPos val="nextTo"/>
        <c:crossAx val="332481456"/>
        <c:crosses val="autoZero"/>
        <c:auto val="1"/>
        <c:lblAlgn val="ctr"/>
        <c:lblOffset val="100"/>
        <c:noMultiLvlLbl val="0"/>
      </c:catAx>
      <c:valAx>
        <c:axId val="33248145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32482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Accident Figures 2023/2024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Sheet1!$C$9</c:f>
              <c:strCache>
                <c:ptCount val="1"/>
                <c:pt idx="0">
                  <c:v>June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Sheet1!$C$10</c:f>
              <c:numCache>
                <c:formatCode>General</c:formatCode>
                <c:ptCount val="1"/>
                <c:pt idx="0">
                  <c:v>7</c:v>
                </c:pt>
              </c:numCache>
            </c:numRef>
          </c:val>
          <c:extLst>
            <c:ext xmlns:c16="http://schemas.microsoft.com/office/drawing/2014/chart" uri="{C3380CC4-5D6E-409C-BE32-E72D297353CC}">
              <c16:uniqueId val="{00000000-6A12-468D-AC6D-4EBA2FCF645B}"/>
            </c:ext>
          </c:extLst>
        </c:ser>
        <c:ser>
          <c:idx val="1"/>
          <c:order val="1"/>
          <c:tx>
            <c:strRef>
              <c:f>Sheet1!$D$9</c:f>
              <c:strCache>
                <c:ptCount val="1"/>
                <c:pt idx="0">
                  <c:v>July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Sheet1!$D$10</c:f>
              <c:numCache>
                <c:formatCode>General</c:formatCode>
                <c:ptCount val="1"/>
                <c:pt idx="0">
                  <c:v>12</c:v>
                </c:pt>
              </c:numCache>
            </c:numRef>
          </c:val>
          <c:extLst>
            <c:ext xmlns:c16="http://schemas.microsoft.com/office/drawing/2014/chart" uri="{C3380CC4-5D6E-409C-BE32-E72D297353CC}">
              <c16:uniqueId val="{00000001-6A12-468D-AC6D-4EBA2FCF645B}"/>
            </c:ext>
          </c:extLst>
        </c:ser>
        <c:ser>
          <c:idx val="2"/>
          <c:order val="2"/>
          <c:tx>
            <c:strRef>
              <c:f>Sheet1!$E$9</c:f>
              <c:strCache>
                <c:ptCount val="1"/>
                <c:pt idx="0">
                  <c:v>August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Sheet1!$E$10</c:f>
              <c:numCache>
                <c:formatCode>General</c:formatCode>
                <c:ptCount val="1"/>
                <c:pt idx="0">
                  <c:v>16</c:v>
                </c:pt>
              </c:numCache>
            </c:numRef>
          </c:val>
          <c:extLst>
            <c:ext xmlns:c16="http://schemas.microsoft.com/office/drawing/2014/chart" uri="{C3380CC4-5D6E-409C-BE32-E72D297353CC}">
              <c16:uniqueId val="{00000002-6A12-468D-AC6D-4EBA2FCF645B}"/>
            </c:ext>
          </c:extLst>
        </c:ser>
        <c:ser>
          <c:idx val="3"/>
          <c:order val="3"/>
          <c:tx>
            <c:strRef>
              <c:f>Sheet1!$F$9</c:f>
              <c:strCache>
                <c:ptCount val="1"/>
                <c:pt idx="0">
                  <c:v>September</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Sheet1!$F$10</c:f>
              <c:numCache>
                <c:formatCode>General</c:formatCode>
                <c:ptCount val="1"/>
                <c:pt idx="0">
                  <c:v>21</c:v>
                </c:pt>
              </c:numCache>
            </c:numRef>
          </c:val>
          <c:extLst>
            <c:ext xmlns:c16="http://schemas.microsoft.com/office/drawing/2014/chart" uri="{C3380CC4-5D6E-409C-BE32-E72D297353CC}">
              <c16:uniqueId val="{00000003-6A12-468D-AC6D-4EBA2FCF645B}"/>
            </c:ext>
          </c:extLst>
        </c:ser>
        <c:ser>
          <c:idx val="4"/>
          <c:order val="4"/>
          <c:tx>
            <c:strRef>
              <c:f>Sheet1!$G$9</c:f>
              <c:strCache>
                <c:ptCount val="1"/>
                <c:pt idx="0">
                  <c:v>October</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Sheet1!$G$10</c:f>
              <c:numCache>
                <c:formatCode>General</c:formatCode>
                <c:ptCount val="1"/>
                <c:pt idx="0">
                  <c:v>26</c:v>
                </c:pt>
              </c:numCache>
            </c:numRef>
          </c:val>
          <c:extLst>
            <c:ext xmlns:c16="http://schemas.microsoft.com/office/drawing/2014/chart" uri="{C3380CC4-5D6E-409C-BE32-E72D297353CC}">
              <c16:uniqueId val="{00000004-6A12-468D-AC6D-4EBA2FCF645B}"/>
            </c:ext>
          </c:extLst>
        </c:ser>
        <c:ser>
          <c:idx val="5"/>
          <c:order val="5"/>
          <c:tx>
            <c:strRef>
              <c:f>Sheet1!$H$9</c:f>
              <c:strCache>
                <c:ptCount val="1"/>
                <c:pt idx="0">
                  <c:v>November</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Sheet1!$H$10</c:f>
              <c:numCache>
                <c:formatCode>General</c:formatCode>
                <c:ptCount val="1"/>
                <c:pt idx="0">
                  <c:v>30</c:v>
                </c:pt>
              </c:numCache>
            </c:numRef>
          </c:val>
          <c:extLst>
            <c:ext xmlns:c16="http://schemas.microsoft.com/office/drawing/2014/chart" uri="{C3380CC4-5D6E-409C-BE32-E72D297353CC}">
              <c16:uniqueId val="{00000005-6A12-468D-AC6D-4EBA2FCF645B}"/>
            </c:ext>
          </c:extLst>
        </c:ser>
        <c:ser>
          <c:idx val="6"/>
          <c:order val="6"/>
          <c:tx>
            <c:strRef>
              <c:f>Sheet1!$I$9</c:f>
              <c:strCache>
                <c:ptCount val="1"/>
                <c:pt idx="0">
                  <c:v>December</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Sheet1!$I$10</c:f>
              <c:numCache>
                <c:formatCode>General</c:formatCode>
                <c:ptCount val="1"/>
                <c:pt idx="0">
                  <c:v>37</c:v>
                </c:pt>
              </c:numCache>
            </c:numRef>
          </c:val>
          <c:extLst>
            <c:ext xmlns:c16="http://schemas.microsoft.com/office/drawing/2014/chart" uri="{C3380CC4-5D6E-409C-BE32-E72D297353CC}">
              <c16:uniqueId val="{00000006-6A12-468D-AC6D-4EBA2FCF645B}"/>
            </c:ext>
          </c:extLst>
        </c:ser>
        <c:ser>
          <c:idx val="7"/>
          <c:order val="7"/>
          <c:tx>
            <c:strRef>
              <c:f>Sheet1!$J$9</c:f>
              <c:strCache>
                <c:ptCount val="1"/>
                <c:pt idx="0">
                  <c:v>January</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Sheet1!$J$10</c:f>
              <c:numCache>
                <c:formatCode>General</c:formatCode>
                <c:ptCount val="1"/>
                <c:pt idx="0">
                  <c:v>37</c:v>
                </c:pt>
              </c:numCache>
            </c:numRef>
          </c:val>
          <c:extLst>
            <c:ext xmlns:c16="http://schemas.microsoft.com/office/drawing/2014/chart" uri="{C3380CC4-5D6E-409C-BE32-E72D297353CC}">
              <c16:uniqueId val="{00000007-6A12-468D-AC6D-4EBA2FCF645B}"/>
            </c:ext>
          </c:extLst>
        </c:ser>
        <c:ser>
          <c:idx val="8"/>
          <c:order val="8"/>
          <c:tx>
            <c:strRef>
              <c:f>Sheet1!$K$9</c:f>
              <c:strCache>
                <c:ptCount val="1"/>
                <c:pt idx="0">
                  <c:v>February</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Sheet1!$K$10</c:f>
              <c:numCache>
                <c:formatCode>General</c:formatCode>
                <c:ptCount val="1"/>
                <c:pt idx="0">
                  <c:v>38</c:v>
                </c:pt>
              </c:numCache>
            </c:numRef>
          </c:val>
          <c:extLst>
            <c:ext xmlns:c16="http://schemas.microsoft.com/office/drawing/2014/chart" uri="{C3380CC4-5D6E-409C-BE32-E72D297353CC}">
              <c16:uniqueId val="{00000008-6A12-468D-AC6D-4EBA2FCF645B}"/>
            </c:ext>
          </c:extLst>
        </c:ser>
        <c:ser>
          <c:idx val="9"/>
          <c:order val="9"/>
          <c:tx>
            <c:strRef>
              <c:f>Sheet1!$L$9</c:f>
              <c:strCache>
                <c:ptCount val="1"/>
                <c:pt idx="0">
                  <c:v>March</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Sheet1!$L$10</c:f>
              <c:numCache>
                <c:formatCode>General</c:formatCode>
                <c:ptCount val="1"/>
                <c:pt idx="0">
                  <c:v>39</c:v>
                </c:pt>
              </c:numCache>
            </c:numRef>
          </c:val>
          <c:extLst>
            <c:ext xmlns:c16="http://schemas.microsoft.com/office/drawing/2014/chart" uri="{C3380CC4-5D6E-409C-BE32-E72D297353CC}">
              <c16:uniqueId val="{00000009-6A12-468D-AC6D-4EBA2FCF645B}"/>
            </c:ext>
          </c:extLst>
        </c:ser>
        <c:ser>
          <c:idx val="10"/>
          <c:order val="10"/>
          <c:tx>
            <c:strRef>
              <c:f>Sheet1!$M$9</c:f>
              <c:strCache>
                <c:ptCount val="1"/>
                <c:pt idx="0">
                  <c:v>April </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Sheet1!$M$10</c:f>
              <c:numCache>
                <c:formatCode>General</c:formatCode>
                <c:ptCount val="1"/>
                <c:pt idx="0">
                  <c:v>1</c:v>
                </c:pt>
              </c:numCache>
            </c:numRef>
          </c:val>
          <c:extLst>
            <c:ext xmlns:c16="http://schemas.microsoft.com/office/drawing/2014/chart" uri="{C3380CC4-5D6E-409C-BE32-E72D297353CC}">
              <c16:uniqueId val="{0000000A-6A12-468D-AC6D-4EBA2FCF645B}"/>
            </c:ext>
          </c:extLst>
        </c:ser>
        <c:ser>
          <c:idx val="11"/>
          <c:order val="11"/>
          <c:tx>
            <c:strRef>
              <c:f>Sheet1!$N$9</c:f>
              <c:strCache>
                <c:ptCount val="1"/>
                <c:pt idx="0">
                  <c:v>May</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Sheet1!$N$10</c:f>
              <c:numCache>
                <c:formatCode>General</c:formatCode>
                <c:ptCount val="1"/>
                <c:pt idx="0">
                  <c:v>2</c:v>
                </c:pt>
              </c:numCache>
            </c:numRef>
          </c:val>
          <c:extLst>
            <c:ext xmlns:c16="http://schemas.microsoft.com/office/drawing/2014/chart" uri="{C3380CC4-5D6E-409C-BE32-E72D297353CC}">
              <c16:uniqueId val="{0000000B-6A12-468D-AC6D-4EBA2FCF645B}"/>
            </c:ext>
          </c:extLst>
        </c:ser>
        <c:ser>
          <c:idx val="12"/>
          <c:order val="12"/>
          <c:tx>
            <c:strRef>
              <c:f>Sheet1!$O$9</c:f>
              <c:strCache>
                <c:ptCount val="1"/>
                <c:pt idx="0">
                  <c:v>June</c:v>
                </c:pt>
              </c:strCache>
            </c:strRef>
          </c:tx>
          <c:spPr>
            <a:solidFill>
              <a:schemeClr val="accent1">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Sheet1!$O$10</c:f>
              <c:numCache>
                <c:formatCode>General</c:formatCode>
                <c:ptCount val="1"/>
                <c:pt idx="0">
                  <c:v>4</c:v>
                </c:pt>
              </c:numCache>
            </c:numRef>
          </c:val>
          <c:extLst>
            <c:ext xmlns:c16="http://schemas.microsoft.com/office/drawing/2014/chart" uri="{C3380CC4-5D6E-409C-BE32-E72D297353CC}">
              <c16:uniqueId val="{0000000C-6A12-468D-AC6D-4EBA2FCF645B}"/>
            </c:ext>
          </c:extLst>
        </c:ser>
        <c:dLbls>
          <c:dLblPos val="outEnd"/>
          <c:showLegendKey val="0"/>
          <c:showVal val="1"/>
          <c:showCatName val="0"/>
          <c:showSerName val="0"/>
          <c:showPercent val="0"/>
          <c:showBubbleSize val="0"/>
        </c:dLbls>
        <c:gapWidth val="219"/>
        <c:overlap val="-27"/>
        <c:axId val="320667240"/>
        <c:axId val="320665800"/>
      </c:barChart>
      <c:catAx>
        <c:axId val="320667240"/>
        <c:scaling>
          <c:orientation val="minMax"/>
        </c:scaling>
        <c:delete val="1"/>
        <c:axPos val="b"/>
        <c:numFmt formatCode="General" sourceLinked="1"/>
        <c:majorTickMark val="none"/>
        <c:minorTickMark val="none"/>
        <c:tickLblPos val="nextTo"/>
        <c:crossAx val="320665800"/>
        <c:crosses val="autoZero"/>
        <c:auto val="1"/>
        <c:lblAlgn val="ctr"/>
        <c:lblOffset val="100"/>
        <c:noMultiLvlLbl val="0"/>
      </c:catAx>
      <c:valAx>
        <c:axId val="320665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667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Accident Figures</a:t>
            </a:r>
            <a:r>
              <a:rPr lang="en-GB" baseline="0"/>
              <a:t> 2018/2019</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Sheet2!$D$9</c:f>
              <c:strCache>
                <c:ptCount val="1"/>
                <c:pt idx="0">
                  <c:v>December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Sheet2!$D$10</c:f>
              <c:numCache>
                <c:formatCode>General</c:formatCode>
                <c:ptCount val="1"/>
                <c:pt idx="0">
                  <c:v>33</c:v>
                </c:pt>
              </c:numCache>
            </c:numRef>
          </c:val>
          <c:extLst>
            <c:ext xmlns:c16="http://schemas.microsoft.com/office/drawing/2014/chart" uri="{C3380CC4-5D6E-409C-BE32-E72D297353CC}">
              <c16:uniqueId val="{00000000-6A9D-40AE-948B-D724F4D40409}"/>
            </c:ext>
          </c:extLst>
        </c:ser>
        <c:ser>
          <c:idx val="1"/>
          <c:order val="1"/>
          <c:tx>
            <c:strRef>
              <c:f>Sheet2!$E$9</c:f>
              <c:strCache>
                <c:ptCount val="1"/>
                <c:pt idx="0">
                  <c:v>January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Sheet2!$E$10</c:f>
              <c:numCache>
                <c:formatCode>General</c:formatCode>
                <c:ptCount val="1"/>
                <c:pt idx="0">
                  <c:v>37</c:v>
                </c:pt>
              </c:numCache>
            </c:numRef>
          </c:val>
          <c:extLst>
            <c:ext xmlns:c16="http://schemas.microsoft.com/office/drawing/2014/chart" uri="{C3380CC4-5D6E-409C-BE32-E72D297353CC}">
              <c16:uniqueId val="{00000001-6A9D-40AE-948B-D724F4D40409}"/>
            </c:ext>
          </c:extLst>
        </c:ser>
        <c:ser>
          <c:idx val="2"/>
          <c:order val="2"/>
          <c:tx>
            <c:strRef>
              <c:f>Sheet2!$F$9</c:f>
              <c:strCache>
                <c:ptCount val="1"/>
                <c:pt idx="0">
                  <c:v>February</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Sheet2!$F$10</c:f>
              <c:numCache>
                <c:formatCode>General</c:formatCode>
                <c:ptCount val="1"/>
                <c:pt idx="0">
                  <c:v>40</c:v>
                </c:pt>
              </c:numCache>
            </c:numRef>
          </c:val>
          <c:extLst>
            <c:ext xmlns:c16="http://schemas.microsoft.com/office/drawing/2014/chart" uri="{C3380CC4-5D6E-409C-BE32-E72D297353CC}">
              <c16:uniqueId val="{00000002-6A9D-40AE-948B-D724F4D40409}"/>
            </c:ext>
          </c:extLst>
        </c:ser>
        <c:ser>
          <c:idx val="3"/>
          <c:order val="3"/>
          <c:tx>
            <c:strRef>
              <c:f>Sheet2!$G$9</c:f>
              <c:strCache>
                <c:ptCount val="1"/>
                <c:pt idx="0">
                  <c:v>March</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Sheet2!$G$10</c:f>
              <c:numCache>
                <c:formatCode>General</c:formatCode>
                <c:ptCount val="1"/>
                <c:pt idx="0">
                  <c:v>45</c:v>
                </c:pt>
              </c:numCache>
            </c:numRef>
          </c:val>
          <c:extLst>
            <c:ext xmlns:c16="http://schemas.microsoft.com/office/drawing/2014/chart" uri="{C3380CC4-5D6E-409C-BE32-E72D297353CC}">
              <c16:uniqueId val="{00000003-6A9D-40AE-948B-D724F4D40409}"/>
            </c:ext>
          </c:extLst>
        </c:ser>
        <c:ser>
          <c:idx val="4"/>
          <c:order val="4"/>
          <c:tx>
            <c:strRef>
              <c:f>Sheet2!$H$9</c:f>
              <c:strCache>
                <c:ptCount val="1"/>
                <c:pt idx="0">
                  <c:v>April </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Sheet2!$H$10</c:f>
              <c:numCache>
                <c:formatCode>General</c:formatCode>
                <c:ptCount val="1"/>
                <c:pt idx="0">
                  <c:v>1</c:v>
                </c:pt>
              </c:numCache>
            </c:numRef>
          </c:val>
          <c:extLst>
            <c:ext xmlns:c16="http://schemas.microsoft.com/office/drawing/2014/chart" uri="{C3380CC4-5D6E-409C-BE32-E72D297353CC}">
              <c16:uniqueId val="{00000004-6A9D-40AE-948B-D724F4D40409}"/>
            </c:ext>
          </c:extLst>
        </c:ser>
        <c:ser>
          <c:idx val="5"/>
          <c:order val="5"/>
          <c:tx>
            <c:strRef>
              <c:f>Sheet2!$I$9</c:f>
              <c:strCache>
                <c:ptCount val="1"/>
                <c:pt idx="0">
                  <c:v>May</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Sheet2!$I$10</c:f>
              <c:numCache>
                <c:formatCode>General</c:formatCode>
                <c:ptCount val="1"/>
                <c:pt idx="0">
                  <c:v>3</c:v>
                </c:pt>
              </c:numCache>
            </c:numRef>
          </c:val>
          <c:extLst>
            <c:ext xmlns:c16="http://schemas.microsoft.com/office/drawing/2014/chart" uri="{C3380CC4-5D6E-409C-BE32-E72D297353CC}">
              <c16:uniqueId val="{00000005-6A9D-40AE-948B-D724F4D40409}"/>
            </c:ext>
          </c:extLst>
        </c:ser>
        <c:ser>
          <c:idx val="6"/>
          <c:order val="6"/>
          <c:tx>
            <c:strRef>
              <c:f>Sheet2!$J$9</c:f>
              <c:strCache>
                <c:ptCount val="1"/>
                <c:pt idx="0">
                  <c:v>June</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Sheet2!$J$10</c:f>
              <c:numCache>
                <c:formatCode>General</c:formatCode>
                <c:ptCount val="1"/>
                <c:pt idx="0">
                  <c:v>4</c:v>
                </c:pt>
              </c:numCache>
            </c:numRef>
          </c:val>
          <c:extLst>
            <c:ext xmlns:c16="http://schemas.microsoft.com/office/drawing/2014/chart" uri="{C3380CC4-5D6E-409C-BE32-E72D297353CC}">
              <c16:uniqueId val="{00000006-6A9D-40AE-948B-D724F4D40409}"/>
            </c:ext>
          </c:extLst>
        </c:ser>
        <c:ser>
          <c:idx val="7"/>
          <c:order val="7"/>
          <c:tx>
            <c:strRef>
              <c:f>Sheet2!$K$9</c:f>
              <c:strCache>
                <c:ptCount val="1"/>
                <c:pt idx="0">
                  <c:v>July</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Sheet2!$K$10</c:f>
              <c:numCache>
                <c:formatCode>General</c:formatCode>
                <c:ptCount val="1"/>
                <c:pt idx="0">
                  <c:v>5</c:v>
                </c:pt>
              </c:numCache>
            </c:numRef>
          </c:val>
          <c:extLst>
            <c:ext xmlns:c16="http://schemas.microsoft.com/office/drawing/2014/chart" uri="{C3380CC4-5D6E-409C-BE32-E72D297353CC}">
              <c16:uniqueId val="{00000007-6A9D-40AE-948B-D724F4D40409}"/>
            </c:ext>
          </c:extLst>
        </c:ser>
        <c:ser>
          <c:idx val="8"/>
          <c:order val="8"/>
          <c:tx>
            <c:strRef>
              <c:f>Sheet2!$L$9</c:f>
              <c:strCache>
                <c:ptCount val="1"/>
                <c:pt idx="0">
                  <c:v>August</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Sheet2!$L$10</c:f>
              <c:numCache>
                <c:formatCode>General</c:formatCode>
                <c:ptCount val="1"/>
                <c:pt idx="0">
                  <c:v>5</c:v>
                </c:pt>
              </c:numCache>
            </c:numRef>
          </c:val>
          <c:extLst>
            <c:ext xmlns:c16="http://schemas.microsoft.com/office/drawing/2014/chart" uri="{C3380CC4-5D6E-409C-BE32-E72D297353CC}">
              <c16:uniqueId val="{00000008-6A9D-40AE-948B-D724F4D40409}"/>
            </c:ext>
          </c:extLst>
        </c:ser>
        <c:ser>
          <c:idx val="9"/>
          <c:order val="9"/>
          <c:tx>
            <c:strRef>
              <c:f>Sheet2!$M$9</c:f>
              <c:strCache>
                <c:ptCount val="1"/>
                <c:pt idx="0">
                  <c:v>September</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Sheet2!$M$10</c:f>
              <c:numCache>
                <c:formatCode>General</c:formatCode>
                <c:ptCount val="1"/>
                <c:pt idx="0">
                  <c:v>7</c:v>
                </c:pt>
              </c:numCache>
            </c:numRef>
          </c:val>
          <c:extLst>
            <c:ext xmlns:c16="http://schemas.microsoft.com/office/drawing/2014/chart" uri="{C3380CC4-5D6E-409C-BE32-E72D297353CC}">
              <c16:uniqueId val="{00000009-6A9D-40AE-948B-D724F4D40409}"/>
            </c:ext>
          </c:extLst>
        </c:ser>
        <c:ser>
          <c:idx val="10"/>
          <c:order val="10"/>
          <c:tx>
            <c:strRef>
              <c:f>Sheet2!$N$9</c:f>
              <c:strCache>
                <c:ptCount val="1"/>
                <c:pt idx="0">
                  <c:v>October</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Sheet2!$N$10</c:f>
              <c:numCache>
                <c:formatCode>General</c:formatCode>
                <c:ptCount val="1"/>
                <c:pt idx="0">
                  <c:v>9</c:v>
                </c:pt>
              </c:numCache>
            </c:numRef>
          </c:val>
          <c:extLst>
            <c:ext xmlns:c16="http://schemas.microsoft.com/office/drawing/2014/chart" uri="{C3380CC4-5D6E-409C-BE32-E72D297353CC}">
              <c16:uniqueId val="{0000000A-6A9D-40AE-948B-D724F4D40409}"/>
            </c:ext>
          </c:extLst>
        </c:ser>
        <c:ser>
          <c:idx val="11"/>
          <c:order val="11"/>
          <c:tx>
            <c:strRef>
              <c:f>Sheet2!$O$9</c:f>
              <c:strCache>
                <c:ptCount val="1"/>
                <c:pt idx="0">
                  <c:v>November </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Sheet2!$O$10</c:f>
              <c:numCache>
                <c:formatCode>General</c:formatCode>
                <c:ptCount val="1"/>
                <c:pt idx="0">
                  <c:v>12</c:v>
                </c:pt>
              </c:numCache>
            </c:numRef>
          </c:val>
          <c:extLst>
            <c:ext xmlns:c16="http://schemas.microsoft.com/office/drawing/2014/chart" uri="{C3380CC4-5D6E-409C-BE32-E72D297353CC}">
              <c16:uniqueId val="{0000000B-6A9D-40AE-948B-D724F4D40409}"/>
            </c:ext>
          </c:extLst>
        </c:ser>
        <c:dLbls>
          <c:dLblPos val="outEnd"/>
          <c:showLegendKey val="0"/>
          <c:showVal val="1"/>
          <c:showCatName val="0"/>
          <c:showSerName val="0"/>
          <c:showPercent val="0"/>
          <c:showBubbleSize val="0"/>
        </c:dLbls>
        <c:gapWidth val="219"/>
        <c:overlap val="-27"/>
        <c:axId val="328327624"/>
        <c:axId val="328327984"/>
      </c:barChart>
      <c:catAx>
        <c:axId val="328327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327984"/>
        <c:crosses val="autoZero"/>
        <c:auto val="1"/>
        <c:lblAlgn val="ctr"/>
        <c:lblOffset val="100"/>
        <c:noMultiLvlLbl val="0"/>
      </c:catAx>
      <c:valAx>
        <c:axId val="328327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327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Student Number - 1403414</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Eng24</b:Tag>
    <b:SourceType>InternetSite</b:SourceType>
    <b:Guid>{D38C782E-8A21-49DC-B9D3-C396291699B7}</b:Guid>
    <b:Title>Employee engagement</b:Title>
    <b:Year>2024</b:Year>
    <b:YearAccessed>2024</b:YearAccessed>
    <b:MonthAccessed>May</b:MonthAccessed>
    <b:DayAccessed>18</b:DayAccessed>
    <b:URL>https://decision-wise.com/resources/articles/show-me-the-money-the-roi-of-employee-engagement/</b:URL>
    <b:Author>
      <b:Author>
        <b:Corporate>Decisionwise</b:Corporate>
      </b:Author>
    </b:Author>
    <b:RefOrder>3</b:RefOrder>
  </b:Source>
  <b:Source>
    <b:Tag>Leg24</b:Tag>
    <b:SourceType>InternetSite</b:SourceType>
    <b:Guid>{57C57DEF-C305-4930-B495-527C09D76003}</b:Guid>
    <b:Author>
      <b:Author>
        <b:NameList>
          <b:Person>
            <b:Last>Legislation.gov</b:Last>
          </b:Person>
        </b:NameList>
      </b:Author>
    </b:Author>
    <b:Title>Legislation.gov</b:Title>
    <b:Year>2024</b:Year>
    <b:YearAccessed>2024</b:YearAccessed>
    <b:MonthAccessed>June</b:MonthAccessed>
    <b:DayAccessed>17</b:DayAccessed>
    <b:URL>https://www.legislation.gov.uk/ukpga/1974/37/contents</b:URL>
    <b:RefOrder>2</b:RefOrder>
  </b:Source>
  <b:Source>
    <b:Tag>Def</b:Tag>
    <b:SourceType>InternetSite</b:SourceType>
    <b:Guid>{98013FE9-8791-426D-B75A-3750695162BC}</b:Guid>
    <b:Title>Defiing employee engagement</b:Title>
    <b:URL>https://andrewwaleslod.co.uk/defining-engagement/#:~:text=In%202011%2C%20The%20CIPD%20defined,%27</b:URL>
    <b:Author>
      <b:Author>
        <b:NameList>
          <b:Person>
            <b:Last>CIPD</b:Last>
          </b:Person>
        </b:NameList>
      </b:Author>
    </b:Author>
    <b:Year>2011</b:Year>
    <b:YearAccessed>2024</b:YearAccessed>
    <b:MonthAccessed>June </b:MonthAccessed>
    <b:DayAccessed>1</b:DayAccessed>
    <b:RefOrder>4</b:RefOrder>
  </b:Source>
  <b:Source>
    <b:Tag>Bra24</b:Tag>
    <b:SourceType>InternetSite</b:SourceType>
    <b:Guid>{F9A428D3-6C37-4259-BCC9-5520B62EB2B0}</b:Guid>
    <b:Author>
      <b:Author>
        <b:NameList>
          <b:Person>
            <b:Last>Curve</b:Last>
            <b:First>Bradley</b:First>
          </b:Person>
        </b:NameList>
      </b:Author>
    </b:Author>
    <b:Title>Certainty Software Dupont Bradley Curve</b:Title>
    <b:YearAccessed>2024</b:YearAccessed>
    <b:MonthAccessed>Septmber </b:MonthAccessed>
    <b:DayAccessed>19</b:DayAccessed>
    <b:URL>https://www.certaintysoftware.com/dupont-bradley-curve/</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54FF04-63BF-4C5E-912D-15F28214B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13489</Words>
  <Characters>72359</Characters>
  <Application>Microsoft Office Word</Application>
  <DocSecurity>0</DocSecurity>
  <Lines>602</Lines>
  <Paragraphs>171</Paragraphs>
  <ScaleCrop>false</ScaleCrop>
  <HeadingPairs>
    <vt:vector size="2" baseType="variant">
      <vt:variant>
        <vt:lpstr>Title</vt:lpstr>
      </vt:variant>
      <vt:variant>
        <vt:i4>1</vt:i4>
      </vt:variant>
    </vt:vector>
  </HeadingPairs>
  <TitlesOfParts>
    <vt:vector size="1" baseType="lpstr">
      <vt:lpstr>Can safety engagement sessions reduce accident statistics within heavy industry</vt:lpstr>
    </vt:vector>
  </TitlesOfParts>
  <Company/>
  <LinksUpToDate>false</LinksUpToDate>
  <CharactersWithSpaces>85677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safety engagement sessions reduce accident statistics within heavy industry</dc:title>
  <dc:subject/>
  <dc:creator>Evans, Rebecca</dc:creator>
  <cp:keywords/>
  <dc:description/>
  <cp:lastModifiedBy>Evans, Rebecca</cp:lastModifiedBy>
  <cp:revision>74</cp:revision>
  <cp:lastPrinted>2024-11-26T09:48:00Z</cp:lastPrinted>
  <dcterms:created xsi:type="dcterms:W3CDTF">2024-11-22T13:11:00Z</dcterms:created>
  <dcterms:modified xsi:type="dcterms:W3CDTF">2024-11-28T11:41:00Z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03cb502f-861d-4bf2-abdc-1568a517226c</vt:lpwstr>
  </property>
  <property fmtid="{D5CDD505-2E9C-101B-9397-08002B2CF9AE}" pid="3" name="ClassificationContentMarkingFooterShapeIds">
    <vt:lpwstr>b,21,22</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2024-04-23T22:30:43Z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a453e035-e558-4841-ab64-b3525efbe8a4</vt:lpwstr>
  </property>
  <property fmtid="{D5CDD505-2E9C-101B-9397-08002B2CF9AE}" pid="12" name="MSIP_Label_73aa366c-74b9-492b-a1b9-5472c41e7d31_ContentBits">
    <vt:lpwstr>2</vt:lpwstr>
  </property>
</Properties>
</file>