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35C86" w14:textId="380BFE30" w:rsidR="001361CD" w:rsidRPr="00AB604F" w:rsidRDefault="001361CD" w:rsidP="00AB604F">
      <w:pPr>
        <w:pStyle w:val="Heading1"/>
        <w:rPr>
          <w:rFonts w:ascii="Arial" w:hAnsi="Arial" w:cs="Arial"/>
          <w:b/>
          <w:bCs/>
          <w:color w:val="000000" w:themeColor="text1"/>
          <w:sz w:val="24"/>
          <w:szCs w:val="24"/>
        </w:rPr>
      </w:pPr>
      <w:r w:rsidRPr="00AB604F">
        <w:rPr>
          <w:rFonts w:ascii="Arial" w:hAnsi="Arial" w:cs="Arial"/>
          <w:b/>
          <w:bCs/>
          <w:color w:val="000000" w:themeColor="text1"/>
          <w:sz w:val="24"/>
          <w:szCs w:val="24"/>
        </w:rPr>
        <w:t xml:space="preserve">Paraphrasing </w:t>
      </w:r>
    </w:p>
    <w:p w14:paraId="73622478" w14:textId="77777777" w:rsidR="00AB604F" w:rsidRPr="00AB604F" w:rsidRDefault="00AB604F" w:rsidP="00AB604F">
      <w:pPr>
        <w:spacing w:line="360" w:lineRule="auto"/>
        <w:rPr>
          <w:rFonts w:ascii="Arial" w:hAnsi="Arial" w:cs="Arial"/>
        </w:rPr>
      </w:pPr>
      <w:r w:rsidRPr="00AB604F">
        <w:rPr>
          <w:rFonts w:ascii="Arial" w:hAnsi="Arial" w:cs="Arial"/>
        </w:rPr>
        <w:t xml:space="preserve">In a lot of the work we produce at university, the ideas, works, and important discoveries of experts in our field of study will be included. There are </w:t>
      </w:r>
      <w:proofErr w:type="gramStart"/>
      <w:r w:rsidRPr="00AB604F">
        <w:rPr>
          <w:rFonts w:ascii="Arial" w:hAnsi="Arial" w:cs="Arial"/>
        </w:rPr>
        <w:t>many different ways</w:t>
      </w:r>
      <w:proofErr w:type="gramEnd"/>
      <w:r w:rsidRPr="00AB604F">
        <w:rPr>
          <w:rFonts w:ascii="Arial" w:hAnsi="Arial" w:cs="Arial"/>
        </w:rPr>
        <w:t xml:space="preserve"> we can incorporate other people's writing into our tasks, including citing, paraphrasing, and summarising.</w:t>
      </w:r>
      <w:r w:rsidRPr="00AB604F">
        <w:rPr>
          <w:rFonts w:ascii="Arial" w:hAnsi="Arial" w:cs="Arial"/>
        </w:rPr>
        <w:t xml:space="preserve"> </w:t>
      </w:r>
      <w:r w:rsidRPr="00AB604F">
        <w:rPr>
          <w:rFonts w:ascii="Arial" w:hAnsi="Arial" w:cs="Arial"/>
        </w:rPr>
        <w:t>It is possible to avoid copying while showing that we have understood and interpreted the main ideas and concepts in the subject by summarising and paraphrasing.</w:t>
      </w:r>
    </w:p>
    <w:p w14:paraId="008C44EE" w14:textId="35C42640" w:rsidR="001361CD" w:rsidRPr="00AB604F" w:rsidRDefault="00AB604F" w:rsidP="00AB604F">
      <w:pPr>
        <w:spacing w:line="360" w:lineRule="auto"/>
        <w:rPr>
          <w:rFonts w:ascii="Arial" w:hAnsi="Arial" w:cs="Arial"/>
        </w:rPr>
      </w:pPr>
      <w:r w:rsidRPr="00AB604F">
        <w:rPr>
          <w:rFonts w:ascii="Arial" w:hAnsi="Arial" w:cs="Arial"/>
        </w:rPr>
        <w:t>Writing, logical, and writing-related skills are all necessary for scholastic success, and they are all required for summarising and paraphrasing.</w:t>
      </w:r>
      <w:r w:rsidRPr="00AB604F">
        <w:rPr>
          <w:rFonts w:ascii="Arial" w:hAnsi="Arial" w:cs="Arial"/>
        </w:rPr>
        <w:t xml:space="preserve"> </w:t>
      </w:r>
      <w:sdt>
        <w:sdtPr>
          <w:rPr>
            <w:rFonts w:ascii="Arial" w:hAnsi="Arial" w:cs="Arial"/>
          </w:rPr>
          <w:id w:val="-875005356"/>
          <w:citation/>
        </w:sdtPr>
        <w:sdtContent>
          <w:r w:rsidR="001361CD" w:rsidRPr="00AB604F">
            <w:rPr>
              <w:rFonts w:ascii="Arial" w:hAnsi="Arial" w:cs="Arial"/>
            </w:rPr>
            <w:fldChar w:fldCharType="begin"/>
          </w:r>
          <w:r w:rsidR="001361CD" w:rsidRPr="00AB604F">
            <w:rPr>
              <w:rFonts w:ascii="Arial" w:hAnsi="Arial" w:cs="Arial"/>
            </w:rPr>
            <w:instrText xml:space="preserve"> CITATION stu23 \l 2057 </w:instrText>
          </w:r>
          <w:r w:rsidR="001361CD" w:rsidRPr="00AB604F">
            <w:rPr>
              <w:rFonts w:ascii="Arial" w:hAnsi="Arial" w:cs="Arial"/>
            </w:rPr>
            <w:fldChar w:fldCharType="separate"/>
          </w:r>
          <w:r w:rsidR="001361CD" w:rsidRPr="00AB604F">
            <w:rPr>
              <w:rFonts w:ascii="Arial" w:hAnsi="Arial" w:cs="Arial"/>
              <w:noProof/>
            </w:rPr>
            <w:t>(Anon., 2023)</w:t>
          </w:r>
          <w:r w:rsidR="001361CD" w:rsidRPr="00AB604F">
            <w:rPr>
              <w:rFonts w:ascii="Arial" w:hAnsi="Arial" w:cs="Arial"/>
            </w:rPr>
            <w:fldChar w:fldCharType="end"/>
          </w:r>
        </w:sdtContent>
      </w:sdt>
    </w:p>
    <w:p w14:paraId="60258A09" w14:textId="77777777" w:rsidR="001361CD" w:rsidRPr="00AB604F" w:rsidRDefault="001361CD" w:rsidP="00AB604F">
      <w:pPr>
        <w:spacing w:line="360" w:lineRule="auto"/>
        <w:rPr>
          <w:rFonts w:ascii="Arial" w:hAnsi="Arial" w:cs="Arial"/>
        </w:rPr>
      </w:pPr>
    </w:p>
    <w:p w14:paraId="77B0844B" w14:textId="296963D8" w:rsidR="001361CD" w:rsidRPr="00AB604F" w:rsidRDefault="00AB604F" w:rsidP="00AB604F">
      <w:pPr>
        <w:spacing w:line="360" w:lineRule="auto"/>
        <w:rPr>
          <w:rFonts w:ascii="Arial" w:hAnsi="Arial" w:cs="Arial"/>
        </w:rPr>
      </w:pPr>
      <w:r w:rsidRPr="00AB604F">
        <w:rPr>
          <w:rFonts w:ascii="Arial" w:hAnsi="Arial" w:cs="Arial"/>
        </w:rPr>
        <w:t>A paraphrase is the same thing written or spoken, but with a different word choice, frequently in a shortened, simpler form that makes the original meaning clearer</w:t>
      </w:r>
      <w:r w:rsidRPr="00AB604F">
        <w:rPr>
          <w:rFonts w:ascii="Arial" w:hAnsi="Arial" w:cs="Arial"/>
        </w:rPr>
        <w:t xml:space="preserve"> </w:t>
      </w:r>
      <w:sdt>
        <w:sdtPr>
          <w:rPr>
            <w:rFonts w:ascii="Arial" w:hAnsi="Arial" w:cs="Arial"/>
          </w:rPr>
          <w:id w:val="-1934581742"/>
          <w:citation/>
        </w:sdtPr>
        <w:sdtContent>
          <w:r w:rsidR="001361CD" w:rsidRPr="00AB604F">
            <w:rPr>
              <w:rFonts w:ascii="Arial" w:hAnsi="Arial" w:cs="Arial"/>
            </w:rPr>
            <w:fldChar w:fldCharType="begin"/>
          </w:r>
          <w:r w:rsidR="001361CD" w:rsidRPr="00AB604F">
            <w:rPr>
              <w:rFonts w:ascii="Arial" w:hAnsi="Arial" w:cs="Arial"/>
            </w:rPr>
            <w:instrText xml:space="preserve"> CITATION dic23 \l 2057 </w:instrText>
          </w:r>
          <w:r w:rsidR="001361CD" w:rsidRPr="00AB604F">
            <w:rPr>
              <w:rFonts w:ascii="Arial" w:hAnsi="Arial" w:cs="Arial"/>
            </w:rPr>
            <w:fldChar w:fldCharType="separate"/>
          </w:r>
          <w:r w:rsidR="001361CD" w:rsidRPr="00AB604F">
            <w:rPr>
              <w:rFonts w:ascii="Arial" w:hAnsi="Arial" w:cs="Arial"/>
              <w:noProof/>
            </w:rPr>
            <w:t>(Anon., 2023)</w:t>
          </w:r>
          <w:r w:rsidR="001361CD" w:rsidRPr="00AB604F">
            <w:rPr>
              <w:rFonts w:ascii="Arial" w:hAnsi="Arial" w:cs="Arial"/>
            </w:rPr>
            <w:fldChar w:fldCharType="end"/>
          </w:r>
        </w:sdtContent>
      </w:sdt>
      <w:r w:rsidR="001361CD" w:rsidRPr="00AB604F">
        <w:rPr>
          <w:rFonts w:ascii="Arial" w:hAnsi="Arial" w:cs="Arial"/>
        </w:rPr>
        <w:t>, for example:</w:t>
      </w:r>
    </w:p>
    <w:p w14:paraId="2945C7B9" w14:textId="77777777" w:rsidR="001361CD" w:rsidRPr="00AB604F" w:rsidRDefault="001361CD" w:rsidP="00AB604F">
      <w:pPr>
        <w:spacing w:line="360" w:lineRule="auto"/>
        <w:rPr>
          <w:rFonts w:ascii="Arial" w:eastAsia="Times New Roman" w:hAnsi="Arial" w:cs="Arial"/>
          <w:b/>
          <w:bCs/>
          <w:color w:val="000000" w:themeColor="text1"/>
          <w:lang w:eastAsia="en-GB"/>
        </w:rPr>
      </w:pPr>
      <w:r w:rsidRPr="00AB604F">
        <w:rPr>
          <w:rFonts w:ascii="Arial" w:eastAsia="Times New Roman" w:hAnsi="Arial" w:cs="Arial"/>
          <w:b/>
          <w:bCs/>
          <w:i/>
          <w:iCs/>
          <w:color w:val="000000" w:themeColor="text1"/>
          <w:lang w:eastAsia="en-GB"/>
        </w:rPr>
        <w:t>She gave us a </w:t>
      </w:r>
      <w:hyperlink r:id="rId6" w:tooltip="quick" w:history="1">
        <w:r w:rsidRPr="00AB604F">
          <w:rPr>
            <w:rFonts w:ascii="Arial" w:eastAsia="Times New Roman" w:hAnsi="Arial" w:cs="Arial"/>
            <w:b/>
            <w:bCs/>
            <w:i/>
            <w:iCs/>
            <w:color w:val="000000" w:themeColor="text1"/>
            <w:u w:val="single"/>
            <w:lang w:eastAsia="en-GB"/>
          </w:rPr>
          <w:t>quick</w:t>
        </w:r>
      </w:hyperlink>
      <w:r w:rsidRPr="00AB604F">
        <w:rPr>
          <w:rFonts w:ascii="Arial" w:eastAsia="Times New Roman" w:hAnsi="Arial" w:cs="Arial"/>
          <w:b/>
          <w:bCs/>
          <w:i/>
          <w:iCs/>
          <w:color w:val="000000" w:themeColor="text1"/>
          <w:lang w:eastAsia="en-GB"/>
        </w:rPr>
        <w:t> paraphrase of what had been said.</w:t>
      </w:r>
    </w:p>
    <w:p w14:paraId="750BBBA7" w14:textId="1C83B043" w:rsidR="001361CD" w:rsidRPr="00AB604F" w:rsidRDefault="001361CD" w:rsidP="00AB604F">
      <w:pPr>
        <w:spacing w:line="360" w:lineRule="auto"/>
        <w:rPr>
          <w:rFonts w:ascii="Arial" w:eastAsia="Times New Roman" w:hAnsi="Arial" w:cs="Arial"/>
          <w:i/>
          <w:iCs/>
          <w:color w:val="000000" w:themeColor="text1"/>
          <w:lang w:eastAsia="en-GB"/>
        </w:rPr>
      </w:pPr>
      <w:r w:rsidRPr="00AB604F">
        <w:rPr>
          <w:rFonts w:ascii="Arial" w:eastAsia="Times New Roman" w:hAnsi="Arial" w:cs="Arial"/>
          <w:b/>
          <w:bCs/>
          <w:i/>
          <w:iCs/>
          <w:color w:val="000000" w:themeColor="text1"/>
          <w:lang w:eastAsia="en-GB"/>
        </w:rPr>
        <w:t>I am </w:t>
      </w:r>
      <w:hyperlink r:id="rId7" w:tooltip="sure" w:history="1">
        <w:r w:rsidRPr="00AB604F">
          <w:rPr>
            <w:rFonts w:ascii="Arial" w:eastAsia="Times New Roman" w:hAnsi="Arial" w:cs="Arial"/>
            <w:b/>
            <w:bCs/>
            <w:i/>
            <w:iCs/>
            <w:color w:val="000000" w:themeColor="text1"/>
            <w:u w:val="single"/>
            <w:lang w:eastAsia="en-GB"/>
          </w:rPr>
          <w:t>sure</w:t>
        </w:r>
      </w:hyperlink>
      <w:r w:rsidRPr="00AB604F">
        <w:rPr>
          <w:rFonts w:ascii="Arial" w:eastAsia="Times New Roman" w:hAnsi="Arial" w:cs="Arial"/>
          <w:b/>
          <w:bCs/>
          <w:i/>
          <w:iCs/>
          <w:color w:val="000000" w:themeColor="text1"/>
          <w:lang w:eastAsia="en-GB"/>
        </w:rPr>
        <w:t> that he will </w:t>
      </w:r>
      <w:hyperlink r:id="rId8" w:tooltip="tell" w:history="1">
        <w:r w:rsidRPr="00AB604F">
          <w:rPr>
            <w:rFonts w:ascii="Arial" w:eastAsia="Times New Roman" w:hAnsi="Arial" w:cs="Arial"/>
            <w:b/>
            <w:bCs/>
            <w:i/>
            <w:iCs/>
            <w:color w:val="000000" w:themeColor="text1"/>
            <w:u w:val="single"/>
            <w:lang w:eastAsia="en-GB"/>
          </w:rPr>
          <w:t>tell</w:t>
        </w:r>
      </w:hyperlink>
      <w:r w:rsidRPr="00AB604F">
        <w:rPr>
          <w:rFonts w:ascii="Arial" w:eastAsia="Times New Roman" w:hAnsi="Arial" w:cs="Arial"/>
          <w:b/>
          <w:bCs/>
          <w:i/>
          <w:iCs/>
          <w:color w:val="000000" w:themeColor="text1"/>
          <w:lang w:eastAsia="en-GB"/>
        </w:rPr>
        <w:t> me if my paraphrase is </w:t>
      </w:r>
      <w:hyperlink r:id="rId9" w:tooltip="inaccurate" w:history="1">
        <w:r w:rsidRPr="00AB604F">
          <w:rPr>
            <w:rFonts w:ascii="Arial" w:eastAsia="Times New Roman" w:hAnsi="Arial" w:cs="Arial"/>
            <w:b/>
            <w:bCs/>
            <w:i/>
            <w:iCs/>
            <w:color w:val="000000" w:themeColor="text1"/>
            <w:u w:val="single"/>
            <w:lang w:eastAsia="en-GB"/>
          </w:rPr>
          <w:t>inaccurate</w:t>
        </w:r>
      </w:hyperlink>
      <w:r w:rsidRPr="00AB604F">
        <w:rPr>
          <w:rFonts w:ascii="Arial" w:eastAsia="Times New Roman" w:hAnsi="Arial" w:cs="Arial"/>
          <w:i/>
          <w:iCs/>
          <w:color w:val="000000" w:themeColor="text1"/>
          <w:lang w:eastAsia="en-GB"/>
        </w:rPr>
        <w:t>.</w:t>
      </w:r>
    </w:p>
    <w:p w14:paraId="6F3B3E76" w14:textId="77777777" w:rsidR="00AB604F" w:rsidRPr="00AB604F" w:rsidRDefault="00AB604F" w:rsidP="00AB604F">
      <w:pPr>
        <w:spacing w:line="360" w:lineRule="auto"/>
        <w:rPr>
          <w:rFonts w:ascii="Arial" w:eastAsia="Times New Roman" w:hAnsi="Arial" w:cs="Arial"/>
          <w:color w:val="000000" w:themeColor="text1"/>
          <w:lang w:eastAsia="en-GB"/>
        </w:rPr>
      </w:pPr>
      <w:r w:rsidRPr="00AB604F">
        <w:rPr>
          <w:rFonts w:ascii="Arial" w:eastAsia="Times New Roman" w:hAnsi="Arial" w:cs="Arial"/>
          <w:color w:val="000000" w:themeColor="text1"/>
          <w:lang w:eastAsia="en-GB"/>
        </w:rPr>
        <w:t>Using a paraphrase allows us to back our arguments in tasks without having to use direct quotes. We can also use paraphrasing when taking notes and explaining data in tables, charts, and graphs.</w:t>
      </w:r>
    </w:p>
    <w:p w14:paraId="030DC7E5" w14:textId="710B7019" w:rsidR="001361CD" w:rsidRPr="00AB604F" w:rsidRDefault="00AB604F" w:rsidP="00AB604F">
      <w:pPr>
        <w:spacing w:line="360" w:lineRule="auto"/>
        <w:rPr>
          <w:rFonts w:ascii="Arial" w:eastAsia="Times New Roman" w:hAnsi="Arial" w:cs="Arial"/>
          <w:color w:val="000000" w:themeColor="text1"/>
          <w:lang w:eastAsia="en-GB"/>
        </w:rPr>
      </w:pPr>
      <w:r w:rsidRPr="00AB604F">
        <w:rPr>
          <w:rFonts w:ascii="Arial" w:eastAsia="Times New Roman" w:hAnsi="Arial" w:cs="Arial"/>
          <w:color w:val="000000" w:themeColor="text1"/>
          <w:lang w:eastAsia="en-GB"/>
        </w:rPr>
        <w:t>Only send short writing samples, like a line or two, or a single paragraph. Rather than just copying someone else's words verbatim, you must provide evidence to support your claims in your writing, as opposed to simply copying their ideas verbatim.</w:t>
      </w:r>
    </w:p>
    <w:p w14:paraId="0479C88C" w14:textId="77777777" w:rsidR="00AB604F" w:rsidRPr="00AB604F" w:rsidRDefault="00AB604F" w:rsidP="00AB604F">
      <w:pPr>
        <w:spacing w:line="360" w:lineRule="auto"/>
        <w:rPr>
          <w:rFonts w:ascii="Arial" w:eastAsia="Times New Roman" w:hAnsi="Arial" w:cs="Arial"/>
          <w:color w:val="000000" w:themeColor="text1"/>
          <w:lang w:eastAsia="en-GB"/>
        </w:rPr>
      </w:pPr>
      <w:r w:rsidRPr="00AB604F">
        <w:rPr>
          <w:rFonts w:ascii="Arial" w:eastAsia="Times New Roman" w:hAnsi="Arial" w:cs="Arial"/>
          <w:color w:val="000000" w:themeColor="text1"/>
          <w:lang w:eastAsia="en-GB"/>
        </w:rPr>
        <w:t xml:space="preserve">To paraphrase material, we must adhere to a few stages that will make paraphrasing simpler and more in line with scholastic standards: </w:t>
      </w:r>
    </w:p>
    <w:p w14:paraId="5ED874FA" w14:textId="3D609D40" w:rsidR="00AB604F" w:rsidRPr="00AB604F" w:rsidRDefault="00AB604F" w:rsidP="00AB604F">
      <w:pPr>
        <w:spacing w:line="360" w:lineRule="auto"/>
        <w:rPr>
          <w:rFonts w:ascii="Arial" w:eastAsia="Times New Roman" w:hAnsi="Arial" w:cs="Arial"/>
          <w:color w:val="000000" w:themeColor="text1"/>
          <w:lang w:eastAsia="en-GB"/>
        </w:rPr>
      </w:pPr>
      <w:r w:rsidRPr="00AB604F">
        <w:rPr>
          <w:rFonts w:ascii="Arial" w:eastAsia="Times New Roman" w:hAnsi="Arial" w:cs="Arial"/>
          <w:color w:val="000000" w:themeColor="text1"/>
          <w:lang w:eastAsia="en-GB"/>
        </w:rPr>
        <w:t xml:space="preserve">Spend time reading the original source; it's important that you fully grasp everything. Then, after reading the original, recreate the passage in your own words, making sure to include </w:t>
      </w:r>
      <w:proofErr w:type="gramStart"/>
      <w:r w:rsidRPr="00AB604F">
        <w:rPr>
          <w:rFonts w:ascii="Arial" w:eastAsia="Times New Roman" w:hAnsi="Arial" w:cs="Arial"/>
          <w:color w:val="000000" w:themeColor="text1"/>
          <w:lang w:eastAsia="en-GB"/>
        </w:rPr>
        <w:t>all of</w:t>
      </w:r>
      <w:proofErr w:type="gramEnd"/>
      <w:r w:rsidRPr="00AB604F">
        <w:rPr>
          <w:rFonts w:ascii="Arial" w:eastAsia="Times New Roman" w:hAnsi="Arial" w:cs="Arial"/>
          <w:color w:val="000000" w:themeColor="text1"/>
          <w:lang w:eastAsia="en-GB"/>
        </w:rPr>
        <w:t xml:space="preserve"> the important details and points. Put your own distinctive twist on the phrase and consider the alternatives while doing so?</w:t>
      </w:r>
    </w:p>
    <w:p w14:paraId="63DCBA2F" w14:textId="77777777" w:rsidR="00AB604F" w:rsidRPr="00AB604F" w:rsidRDefault="00AB604F" w:rsidP="00AB604F">
      <w:pPr>
        <w:spacing w:line="360" w:lineRule="auto"/>
        <w:rPr>
          <w:rFonts w:ascii="Arial" w:eastAsia="Times New Roman" w:hAnsi="Arial" w:cs="Arial"/>
          <w:color w:val="000000" w:themeColor="text1"/>
          <w:lang w:eastAsia="en-GB"/>
        </w:rPr>
      </w:pPr>
      <w:r w:rsidRPr="00AB604F">
        <w:rPr>
          <w:rFonts w:ascii="Arial" w:eastAsia="Times New Roman" w:hAnsi="Arial" w:cs="Arial"/>
          <w:color w:val="000000" w:themeColor="text1"/>
          <w:lang w:eastAsia="en-GB"/>
        </w:rPr>
        <w:t>We take care to preserve the original meaning and the similar relationship between the key concepts and the accompanying details.</w:t>
      </w:r>
    </w:p>
    <w:p w14:paraId="3E7D73B8" w14:textId="78B3CD18" w:rsidR="00AB604F" w:rsidRPr="00AB604F" w:rsidRDefault="00AB604F" w:rsidP="00AB604F">
      <w:pPr>
        <w:spacing w:line="360" w:lineRule="auto"/>
        <w:rPr>
          <w:rFonts w:ascii="Arial" w:eastAsia="Times New Roman" w:hAnsi="Arial" w:cs="Arial"/>
          <w:color w:val="000000" w:themeColor="text1"/>
          <w:lang w:eastAsia="en-GB"/>
        </w:rPr>
      </w:pPr>
      <w:r w:rsidRPr="00AB604F">
        <w:rPr>
          <w:rFonts w:ascii="Arial" w:eastAsia="Times New Roman" w:hAnsi="Arial" w:cs="Arial"/>
          <w:color w:val="000000" w:themeColor="text1"/>
          <w:lang w:eastAsia="en-GB"/>
        </w:rPr>
        <w:t>When necessary, we switch out words or sentences for others that have a similar connotation. Key phrases that use terminology unique to a given topic do not need to be changed.</w:t>
      </w:r>
    </w:p>
    <w:p w14:paraId="06BDAE39" w14:textId="77777777" w:rsidR="00AB604F" w:rsidRPr="00AB604F" w:rsidRDefault="00AB604F" w:rsidP="00AB604F">
      <w:pPr>
        <w:spacing w:line="360" w:lineRule="auto"/>
        <w:rPr>
          <w:rFonts w:ascii="Arial" w:eastAsia="Times New Roman" w:hAnsi="Arial" w:cs="Arial"/>
          <w:color w:val="000000" w:themeColor="text1"/>
          <w:lang w:eastAsia="en-GB"/>
        </w:rPr>
      </w:pPr>
      <w:r w:rsidRPr="00AB604F">
        <w:rPr>
          <w:rFonts w:ascii="Arial" w:eastAsia="Times New Roman" w:hAnsi="Arial" w:cs="Arial"/>
          <w:color w:val="000000" w:themeColor="text1"/>
          <w:lang w:eastAsia="en-GB"/>
        </w:rPr>
        <w:lastRenderedPageBreak/>
        <w:t>To ensure that we are accurately rephrasing and presenting the original text in our own terms and manner, we double-check the paraphrase.</w:t>
      </w:r>
    </w:p>
    <w:p w14:paraId="24D00CFA" w14:textId="762D981C" w:rsidR="00AB604F" w:rsidRPr="00AB604F" w:rsidRDefault="00AB604F" w:rsidP="00AB604F">
      <w:pPr>
        <w:spacing w:line="360" w:lineRule="auto"/>
        <w:rPr>
          <w:rFonts w:ascii="Arial" w:eastAsia="Times New Roman" w:hAnsi="Arial" w:cs="Arial"/>
          <w:color w:val="000000" w:themeColor="text1"/>
          <w:lang w:eastAsia="en-GB"/>
        </w:rPr>
      </w:pPr>
      <w:r w:rsidRPr="00AB604F">
        <w:rPr>
          <w:rFonts w:ascii="Arial" w:eastAsia="Times New Roman" w:hAnsi="Arial" w:cs="Arial"/>
          <w:color w:val="000000" w:themeColor="text1"/>
          <w:lang w:eastAsia="en-GB"/>
        </w:rPr>
        <w:t>The page number and the original source must be noted in order to properly reference the source.</w:t>
      </w:r>
    </w:p>
    <w:p w14:paraId="3A5ABBDB" w14:textId="77777777" w:rsidR="00AB604F" w:rsidRPr="00AB604F" w:rsidRDefault="00AB604F" w:rsidP="00AB604F">
      <w:pPr>
        <w:spacing w:line="360" w:lineRule="auto"/>
        <w:rPr>
          <w:rFonts w:ascii="Arial" w:eastAsia="Times New Roman" w:hAnsi="Arial" w:cs="Arial"/>
          <w:color w:val="000000" w:themeColor="text1"/>
          <w:lang w:eastAsia="en-GB"/>
        </w:rPr>
      </w:pPr>
      <w:r w:rsidRPr="00AB604F">
        <w:rPr>
          <w:rFonts w:ascii="Arial" w:eastAsia="Times New Roman" w:hAnsi="Arial" w:cs="Arial"/>
          <w:color w:val="000000" w:themeColor="text1"/>
          <w:lang w:eastAsia="en-GB"/>
        </w:rPr>
        <w:t xml:space="preserve">In conclusion, the ability to paraphrase makes it possible to effectively communicate the information from a text while avoiding plagiarism. When we paraphrase, which requires that we first read and comprehend the original text before expressing the information in our own words, we </w:t>
      </w:r>
      <w:proofErr w:type="gramStart"/>
      <w:r w:rsidRPr="00AB604F">
        <w:rPr>
          <w:rFonts w:ascii="Arial" w:eastAsia="Times New Roman" w:hAnsi="Arial" w:cs="Arial"/>
          <w:color w:val="000000" w:themeColor="text1"/>
          <w:lang w:eastAsia="en-GB"/>
        </w:rPr>
        <w:t>are able to</w:t>
      </w:r>
      <w:proofErr w:type="gramEnd"/>
      <w:r w:rsidRPr="00AB604F">
        <w:rPr>
          <w:rFonts w:ascii="Arial" w:eastAsia="Times New Roman" w:hAnsi="Arial" w:cs="Arial"/>
          <w:color w:val="000000" w:themeColor="text1"/>
          <w:lang w:eastAsia="en-GB"/>
        </w:rPr>
        <w:t xml:space="preserve"> solidify our learning and advance our knowledge of a subject. Students can also use paraphrasing to demonstrate their critical thinking abilities by analysing the material they have read and showing it in a novel, imaginative manner. Additionally, by citing the original source, we can back up our statements with facts and give credit where credit is due. Learning the art of summarising is essential for academic writing if we want to succeed in our academic careers.</w:t>
      </w:r>
    </w:p>
    <w:p w14:paraId="4E31637B" w14:textId="77777777" w:rsidR="00AB604F" w:rsidRPr="00AB604F" w:rsidRDefault="00AB604F" w:rsidP="00AB604F">
      <w:pPr>
        <w:spacing w:line="360" w:lineRule="auto"/>
        <w:rPr>
          <w:rFonts w:ascii="Arial" w:eastAsia="Times New Roman" w:hAnsi="Arial" w:cs="Arial"/>
          <w:color w:val="000000" w:themeColor="text1"/>
          <w:lang w:eastAsia="en-GB"/>
        </w:rPr>
      </w:pPr>
    </w:p>
    <w:p w14:paraId="2E5055C5" w14:textId="6FA2BDE5" w:rsidR="009A1C16" w:rsidRPr="00AB604F" w:rsidRDefault="009A1C16" w:rsidP="00AB604F">
      <w:pPr>
        <w:pStyle w:val="Heading1"/>
        <w:rPr>
          <w:rFonts w:ascii="Arial" w:hAnsi="Arial" w:cs="Arial"/>
          <w:b/>
          <w:bCs/>
          <w:color w:val="000000" w:themeColor="text1"/>
          <w:sz w:val="24"/>
          <w:szCs w:val="24"/>
        </w:rPr>
      </w:pPr>
      <w:r w:rsidRPr="00AB604F">
        <w:rPr>
          <w:rFonts w:ascii="Arial" w:hAnsi="Arial" w:cs="Arial"/>
          <w:b/>
          <w:bCs/>
          <w:color w:val="000000" w:themeColor="text1"/>
          <w:sz w:val="24"/>
          <w:szCs w:val="24"/>
        </w:rPr>
        <w:t>Sum</w:t>
      </w:r>
      <w:r w:rsidR="00CD1441" w:rsidRPr="00AB604F">
        <w:rPr>
          <w:rFonts w:ascii="Arial" w:hAnsi="Arial" w:cs="Arial"/>
          <w:b/>
          <w:bCs/>
          <w:color w:val="000000" w:themeColor="text1"/>
          <w:sz w:val="24"/>
          <w:szCs w:val="24"/>
        </w:rPr>
        <w:t xml:space="preserve">marising </w:t>
      </w:r>
    </w:p>
    <w:p w14:paraId="4CA09CD2" w14:textId="77777777" w:rsidR="00AB604F" w:rsidRPr="00AB604F" w:rsidRDefault="00AB604F" w:rsidP="00AB604F">
      <w:pPr>
        <w:spacing w:line="360" w:lineRule="auto"/>
        <w:rPr>
          <w:rFonts w:ascii="Arial" w:hAnsi="Arial" w:cs="Arial"/>
        </w:rPr>
      </w:pPr>
      <w:r w:rsidRPr="00AB604F">
        <w:rPr>
          <w:rFonts w:ascii="Arial" w:hAnsi="Arial" w:cs="Arial"/>
        </w:rPr>
        <w:t>A brief overview gives a document a quick rundown. The main goal of summarising is to reduce or condense a document to its main ideas. Formalities, specifics, and instances are left out. The capacity to summarise is useful for writing summaries or summaries, taking notes, and including material in assignments.</w:t>
      </w:r>
    </w:p>
    <w:p w14:paraId="515BE650" w14:textId="25506251" w:rsidR="00AB604F" w:rsidRPr="00AB604F" w:rsidRDefault="00AB604F" w:rsidP="00AB604F">
      <w:pPr>
        <w:spacing w:line="360" w:lineRule="auto"/>
        <w:rPr>
          <w:rFonts w:ascii="Arial" w:hAnsi="Arial" w:cs="Arial"/>
        </w:rPr>
      </w:pPr>
      <w:r w:rsidRPr="00AB604F">
        <w:rPr>
          <w:rFonts w:ascii="Arial" w:hAnsi="Arial" w:cs="Arial"/>
        </w:rPr>
        <w:t>Summarizing is useful when we need to condense a lot of information into a more readable and concise shape in a variety of situations. The following are some situations where summary might be necessary:</w:t>
      </w:r>
    </w:p>
    <w:p w14:paraId="4DDFEF6C" w14:textId="77777777" w:rsidR="00AB604F" w:rsidRPr="00AB604F" w:rsidRDefault="00AB604F" w:rsidP="00AB604F">
      <w:pPr>
        <w:spacing w:line="360" w:lineRule="auto"/>
        <w:rPr>
          <w:rFonts w:ascii="Arial" w:hAnsi="Arial" w:cs="Arial"/>
        </w:rPr>
      </w:pPr>
      <w:r w:rsidRPr="00AB604F">
        <w:rPr>
          <w:rFonts w:ascii="Arial" w:hAnsi="Arial" w:cs="Arial"/>
        </w:rPr>
        <w:t>• to succinctly describe a written work in your own words without citing any instances or details.</w:t>
      </w:r>
    </w:p>
    <w:p w14:paraId="22F0F2B4" w14:textId="77777777" w:rsidR="00AB604F" w:rsidRPr="00AB604F" w:rsidRDefault="00AB604F" w:rsidP="00AB604F">
      <w:pPr>
        <w:spacing w:line="360" w:lineRule="auto"/>
        <w:rPr>
          <w:rFonts w:ascii="Arial" w:hAnsi="Arial" w:cs="Arial"/>
        </w:rPr>
      </w:pPr>
      <w:r w:rsidRPr="00AB604F">
        <w:rPr>
          <w:rFonts w:ascii="Arial" w:hAnsi="Arial" w:cs="Arial"/>
        </w:rPr>
        <w:t>• express a writer's ideas more succinctly than they did in the initial text.</w:t>
      </w:r>
    </w:p>
    <w:p w14:paraId="17D88A15" w14:textId="109BAF85" w:rsidR="00AB604F" w:rsidRPr="00AB604F" w:rsidRDefault="00AB604F" w:rsidP="00AB604F">
      <w:pPr>
        <w:spacing w:line="360" w:lineRule="auto"/>
        <w:rPr>
          <w:rFonts w:ascii="Arial" w:hAnsi="Arial" w:cs="Arial"/>
        </w:rPr>
      </w:pPr>
      <w:r w:rsidRPr="00AB604F">
        <w:rPr>
          <w:rFonts w:ascii="Arial" w:hAnsi="Arial" w:cs="Arial"/>
        </w:rPr>
        <w:t>• to succinctly demonstrate a range of conflicting viewpoints on a subject.</w:t>
      </w:r>
    </w:p>
    <w:p w14:paraId="7BCDE2C6" w14:textId="77777777" w:rsidR="00AB604F" w:rsidRPr="00AB604F" w:rsidRDefault="00AB604F" w:rsidP="00AB604F">
      <w:pPr>
        <w:pStyle w:val="HTMLPreformatted"/>
        <w:spacing w:line="360" w:lineRule="auto"/>
        <w:rPr>
          <w:rStyle w:val="y2iqfc"/>
          <w:rFonts w:ascii="Arial" w:hAnsi="Arial" w:cs="Arial"/>
          <w:color w:val="202124"/>
          <w:sz w:val="24"/>
          <w:szCs w:val="24"/>
          <w:lang w:val="en"/>
        </w:rPr>
      </w:pPr>
      <w:r w:rsidRPr="00AB604F">
        <w:rPr>
          <w:rStyle w:val="y2iqfc"/>
          <w:rFonts w:ascii="Arial" w:hAnsi="Arial" w:cs="Arial"/>
          <w:color w:val="202124"/>
          <w:sz w:val="24"/>
          <w:szCs w:val="24"/>
          <w:lang w:val="en"/>
        </w:rPr>
        <w:t>Our writing must offer proof or justification for its assertions.</w:t>
      </w:r>
    </w:p>
    <w:p w14:paraId="2481C157" w14:textId="77777777" w:rsidR="00AB604F" w:rsidRPr="00AB604F" w:rsidRDefault="00AB604F" w:rsidP="00AB604F">
      <w:pPr>
        <w:pStyle w:val="HTMLPreformatted"/>
        <w:spacing w:line="360" w:lineRule="auto"/>
        <w:rPr>
          <w:rStyle w:val="y2iqfc"/>
          <w:rFonts w:ascii="Arial" w:hAnsi="Arial" w:cs="Arial"/>
          <w:color w:val="202124"/>
          <w:sz w:val="24"/>
          <w:szCs w:val="24"/>
          <w:lang w:val="en"/>
        </w:rPr>
      </w:pPr>
      <w:r w:rsidRPr="00AB604F">
        <w:rPr>
          <w:rStyle w:val="y2iqfc"/>
          <w:rFonts w:ascii="Arial" w:hAnsi="Arial" w:cs="Arial"/>
          <w:color w:val="202124"/>
          <w:sz w:val="24"/>
          <w:szCs w:val="24"/>
          <w:lang w:val="en"/>
        </w:rPr>
        <w:t>How much information we include in a synopsis depends on the duration of the original text, how much information we need, and how picky we are.</w:t>
      </w:r>
    </w:p>
    <w:p w14:paraId="20E2E061" w14:textId="77777777" w:rsidR="00AB604F" w:rsidRPr="00AB604F" w:rsidRDefault="00AB604F" w:rsidP="00AB604F">
      <w:pPr>
        <w:pStyle w:val="HTMLPreformatted"/>
        <w:spacing w:line="360" w:lineRule="auto"/>
        <w:rPr>
          <w:rStyle w:val="y2iqfc"/>
          <w:rFonts w:ascii="Arial" w:hAnsi="Arial" w:cs="Arial"/>
          <w:color w:val="202124"/>
          <w:sz w:val="24"/>
          <w:szCs w:val="24"/>
          <w:lang w:val="en"/>
        </w:rPr>
      </w:pPr>
      <w:r w:rsidRPr="00AB604F">
        <w:rPr>
          <w:rStyle w:val="y2iqfc"/>
          <w:rFonts w:ascii="Arial" w:hAnsi="Arial" w:cs="Arial"/>
          <w:color w:val="202124"/>
          <w:sz w:val="24"/>
          <w:szCs w:val="24"/>
          <w:lang w:val="en"/>
        </w:rPr>
        <w:t>How should knowledge be distilled?</w:t>
      </w:r>
    </w:p>
    <w:p w14:paraId="3AC69E70" w14:textId="77777777" w:rsidR="00AB604F" w:rsidRPr="00AB604F" w:rsidRDefault="00AB604F" w:rsidP="00AB604F">
      <w:pPr>
        <w:pStyle w:val="HTMLPreformatted"/>
        <w:spacing w:line="360" w:lineRule="auto"/>
        <w:rPr>
          <w:rStyle w:val="y2iqfc"/>
          <w:rFonts w:ascii="Arial" w:hAnsi="Arial" w:cs="Arial"/>
          <w:color w:val="202124"/>
          <w:sz w:val="24"/>
          <w:szCs w:val="24"/>
          <w:lang w:val="en"/>
        </w:rPr>
      </w:pPr>
      <w:r w:rsidRPr="00AB604F">
        <w:rPr>
          <w:rStyle w:val="y2iqfc"/>
          <w:rFonts w:ascii="Arial" w:hAnsi="Arial" w:cs="Arial"/>
          <w:color w:val="202124"/>
          <w:sz w:val="24"/>
          <w:szCs w:val="24"/>
          <w:lang w:val="en"/>
        </w:rPr>
        <w:t>Start by reading a brief document and underlining its main points.</w:t>
      </w:r>
    </w:p>
    <w:p w14:paraId="70B9072D" w14:textId="77777777" w:rsidR="00AB604F" w:rsidRPr="00AB604F" w:rsidRDefault="00AB604F" w:rsidP="00AB604F">
      <w:pPr>
        <w:pStyle w:val="HTMLPreformatted"/>
        <w:spacing w:line="360" w:lineRule="auto"/>
        <w:rPr>
          <w:rStyle w:val="y2iqfc"/>
          <w:rFonts w:ascii="Arial" w:hAnsi="Arial" w:cs="Arial"/>
          <w:color w:val="202124"/>
          <w:sz w:val="24"/>
          <w:szCs w:val="24"/>
          <w:lang w:val="en"/>
        </w:rPr>
      </w:pPr>
      <w:r w:rsidRPr="00AB604F">
        <w:rPr>
          <w:rStyle w:val="y2iqfc"/>
          <w:rFonts w:ascii="Arial" w:hAnsi="Arial" w:cs="Arial"/>
          <w:color w:val="202124"/>
          <w:sz w:val="24"/>
          <w:szCs w:val="24"/>
          <w:lang w:val="en"/>
        </w:rPr>
        <w:lastRenderedPageBreak/>
        <w:t xml:space="preserve">Without perusing the accompanying details, examples, etc. again, only </w:t>
      </w:r>
      <w:proofErr w:type="spellStart"/>
      <w:r w:rsidRPr="00AB604F">
        <w:rPr>
          <w:rStyle w:val="y2iqfc"/>
          <w:rFonts w:ascii="Arial" w:hAnsi="Arial" w:cs="Arial"/>
          <w:color w:val="202124"/>
          <w:sz w:val="24"/>
          <w:szCs w:val="24"/>
          <w:lang w:val="en"/>
        </w:rPr>
        <w:t>emphasise</w:t>
      </w:r>
      <w:proofErr w:type="spellEnd"/>
      <w:r w:rsidRPr="00AB604F">
        <w:rPr>
          <w:rStyle w:val="y2iqfc"/>
          <w:rFonts w:ascii="Arial" w:hAnsi="Arial" w:cs="Arial"/>
          <w:color w:val="202124"/>
          <w:sz w:val="24"/>
          <w:szCs w:val="24"/>
          <w:lang w:val="en"/>
        </w:rPr>
        <w:t xml:space="preserve"> the main points.</w:t>
      </w:r>
    </w:p>
    <w:p w14:paraId="032AE84F" w14:textId="312D77D7" w:rsidR="00CD1441" w:rsidRPr="00AB604F" w:rsidRDefault="00AB604F" w:rsidP="00AB604F">
      <w:pPr>
        <w:pStyle w:val="HTMLPreformatted"/>
        <w:spacing w:line="360" w:lineRule="auto"/>
        <w:rPr>
          <w:rFonts w:ascii="Arial" w:hAnsi="Arial" w:cs="Arial"/>
          <w:color w:val="202124"/>
          <w:sz w:val="24"/>
          <w:szCs w:val="24"/>
        </w:rPr>
      </w:pPr>
      <w:r w:rsidRPr="00AB604F">
        <w:rPr>
          <w:rStyle w:val="y2iqfc"/>
          <w:rFonts w:ascii="Arial" w:hAnsi="Arial" w:cs="Arial"/>
          <w:color w:val="202124"/>
          <w:sz w:val="24"/>
          <w:szCs w:val="24"/>
          <w:lang w:val="en"/>
        </w:rPr>
        <w:t>Rewrite the notes while restating the main idea from the outset and all other significant points</w:t>
      </w:r>
      <w:r w:rsidR="00566AAB" w:rsidRPr="00AB604F">
        <w:rPr>
          <w:rStyle w:val="y2iqfc"/>
          <w:rFonts w:ascii="Arial" w:hAnsi="Arial" w:cs="Arial"/>
          <w:color w:val="202124"/>
          <w:sz w:val="24"/>
          <w:szCs w:val="24"/>
          <w:lang w:val="en"/>
        </w:rPr>
        <w:t xml:space="preserve">. </w:t>
      </w:r>
      <w:sdt>
        <w:sdtPr>
          <w:rPr>
            <w:rFonts w:ascii="Arial" w:hAnsi="Arial" w:cs="Arial"/>
            <w:sz w:val="24"/>
            <w:szCs w:val="24"/>
          </w:rPr>
          <w:id w:val="567698005"/>
          <w:citation/>
        </w:sdtPr>
        <w:sdtContent>
          <w:r w:rsidR="009829F9" w:rsidRPr="00AB604F">
            <w:rPr>
              <w:rFonts w:ascii="Arial" w:hAnsi="Arial" w:cs="Arial"/>
              <w:sz w:val="24"/>
              <w:szCs w:val="24"/>
            </w:rPr>
            <w:fldChar w:fldCharType="begin"/>
          </w:r>
          <w:r w:rsidR="009829F9" w:rsidRPr="00AB604F">
            <w:rPr>
              <w:rFonts w:ascii="Arial" w:hAnsi="Arial" w:cs="Arial"/>
              <w:sz w:val="24"/>
              <w:szCs w:val="24"/>
            </w:rPr>
            <w:instrText xml:space="preserve"> CITATION 23ht \l 2057 </w:instrText>
          </w:r>
          <w:r w:rsidR="009829F9" w:rsidRPr="00AB604F">
            <w:rPr>
              <w:rFonts w:ascii="Arial" w:hAnsi="Arial" w:cs="Arial"/>
              <w:sz w:val="24"/>
              <w:szCs w:val="24"/>
            </w:rPr>
            <w:fldChar w:fldCharType="separate"/>
          </w:r>
          <w:r w:rsidR="009829F9" w:rsidRPr="00AB604F">
            <w:rPr>
              <w:rFonts w:ascii="Arial" w:hAnsi="Arial" w:cs="Arial"/>
              <w:noProof/>
              <w:sz w:val="24"/>
              <w:szCs w:val="24"/>
            </w:rPr>
            <w:t>(Anon., 2023)</w:t>
          </w:r>
          <w:r w:rsidR="009829F9" w:rsidRPr="00AB604F">
            <w:rPr>
              <w:rFonts w:ascii="Arial" w:hAnsi="Arial" w:cs="Arial"/>
              <w:sz w:val="24"/>
              <w:szCs w:val="24"/>
            </w:rPr>
            <w:fldChar w:fldCharType="end"/>
          </w:r>
        </w:sdtContent>
      </w:sdt>
    </w:p>
    <w:p w14:paraId="0AA64D3C" w14:textId="00DD86F7" w:rsidR="008C1816" w:rsidRPr="00AB604F" w:rsidRDefault="00D8771E" w:rsidP="00AB604F">
      <w:pPr>
        <w:pStyle w:val="Heading1"/>
        <w:rPr>
          <w:rFonts w:ascii="Arial" w:hAnsi="Arial" w:cs="Arial"/>
          <w:b/>
          <w:bCs/>
          <w:color w:val="000000" w:themeColor="text1"/>
          <w:sz w:val="24"/>
          <w:szCs w:val="24"/>
        </w:rPr>
      </w:pPr>
      <w:r w:rsidRPr="00AB604F">
        <w:rPr>
          <w:rFonts w:ascii="Arial" w:hAnsi="Arial" w:cs="Arial"/>
          <w:b/>
          <w:bCs/>
          <w:color w:val="000000" w:themeColor="text1"/>
          <w:sz w:val="24"/>
          <w:szCs w:val="24"/>
        </w:rPr>
        <w:t xml:space="preserve">Conclusion </w:t>
      </w:r>
    </w:p>
    <w:p w14:paraId="6DC78806" w14:textId="62204609" w:rsidR="009829F9" w:rsidRPr="00AB604F" w:rsidRDefault="00AB604F" w:rsidP="00AB604F">
      <w:pPr>
        <w:spacing w:line="360" w:lineRule="auto"/>
        <w:rPr>
          <w:rFonts w:ascii="Arial" w:hAnsi="Arial" w:cs="Arial"/>
        </w:rPr>
      </w:pPr>
      <w:r w:rsidRPr="00AB604F">
        <w:rPr>
          <w:rFonts w:ascii="Arial" w:hAnsi="Arial" w:cs="Arial"/>
        </w:rPr>
        <w:t>In conclusion, students should acquire the academic ability of summarising. This entails distilling dense information into a manageable, succinct shape while preserving the original purpose and meaning. In conclusion, as learners, we must read or listen attentively, identify the key ideas, omit extraneous details, and recreate the information in our own words. By developing our ability to summarize, we can communicate complex ideas more clearly, show that we comprehend the material, and save time in both our academic and business endeavours. Summarizing can be a helpful study, note-taking, and revision method for important concepts. In order to succeed in both our scholastic and career pursuits, it is imperative that students work hard to develop this critical skill.</w:t>
      </w:r>
    </w:p>
    <w:p w14:paraId="76586EA0" w14:textId="3998DD5F" w:rsidR="009829F9" w:rsidRDefault="009829F9" w:rsidP="009829F9"/>
    <w:p w14:paraId="3871590F" w14:textId="6F725C3A" w:rsidR="009829F9" w:rsidRDefault="009829F9" w:rsidP="009829F9"/>
    <w:p w14:paraId="11491DBA" w14:textId="3D061767" w:rsidR="009829F9" w:rsidRDefault="009829F9" w:rsidP="009829F9"/>
    <w:p w14:paraId="2DBC920D" w14:textId="363BC913" w:rsidR="009829F9" w:rsidRDefault="009829F9" w:rsidP="009829F9"/>
    <w:p w14:paraId="2E9DBB44" w14:textId="7425DF9D" w:rsidR="009829F9" w:rsidRDefault="009829F9" w:rsidP="009829F9"/>
    <w:p w14:paraId="6C0087EA" w14:textId="77777777" w:rsidR="009829F9" w:rsidRPr="009829F9" w:rsidRDefault="009829F9" w:rsidP="009829F9"/>
    <w:sectPr w:rsidR="009829F9" w:rsidRPr="00982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C3DA9"/>
    <w:multiLevelType w:val="hybridMultilevel"/>
    <w:tmpl w:val="16424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9717F"/>
    <w:multiLevelType w:val="hybridMultilevel"/>
    <w:tmpl w:val="B00C6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402D57"/>
    <w:multiLevelType w:val="hybridMultilevel"/>
    <w:tmpl w:val="6AEC4B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9C154DA"/>
    <w:multiLevelType w:val="multilevel"/>
    <w:tmpl w:val="EEBAD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4531231">
    <w:abstractNumId w:val="1"/>
  </w:num>
  <w:num w:numId="2" w16cid:durableId="13072319">
    <w:abstractNumId w:val="2"/>
  </w:num>
  <w:num w:numId="3" w16cid:durableId="1444808066">
    <w:abstractNumId w:val="3"/>
  </w:num>
  <w:num w:numId="4" w16cid:durableId="1281720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1CD"/>
    <w:rsid w:val="001361CD"/>
    <w:rsid w:val="00566AAB"/>
    <w:rsid w:val="005D52B1"/>
    <w:rsid w:val="006A151C"/>
    <w:rsid w:val="008B69EE"/>
    <w:rsid w:val="008C1816"/>
    <w:rsid w:val="009829F9"/>
    <w:rsid w:val="009A1C16"/>
    <w:rsid w:val="00AB604F"/>
    <w:rsid w:val="00C95E2E"/>
    <w:rsid w:val="00CD1441"/>
    <w:rsid w:val="00D87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2932C4"/>
  <w15:chartTrackingRefBased/>
  <w15:docId w15:val="{7AF37A60-E336-6C43-A9C7-907CF56B9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51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g">
    <w:name w:val="eg"/>
    <w:basedOn w:val="DefaultParagraphFont"/>
    <w:rsid w:val="001361CD"/>
  </w:style>
  <w:style w:type="character" w:customStyle="1" w:styleId="apple-converted-space">
    <w:name w:val="apple-converted-space"/>
    <w:basedOn w:val="DefaultParagraphFont"/>
    <w:rsid w:val="001361CD"/>
  </w:style>
  <w:style w:type="character" w:styleId="Hyperlink">
    <w:name w:val="Hyperlink"/>
    <w:basedOn w:val="DefaultParagraphFont"/>
    <w:uiPriority w:val="99"/>
    <w:semiHidden/>
    <w:unhideWhenUsed/>
    <w:rsid w:val="001361CD"/>
    <w:rPr>
      <w:color w:val="0000FF"/>
      <w:u w:val="single"/>
    </w:rPr>
  </w:style>
  <w:style w:type="character" w:customStyle="1" w:styleId="b">
    <w:name w:val="b"/>
    <w:basedOn w:val="DefaultParagraphFont"/>
    <w:rsid w:val="001361CD"/>
  </w:style>
  <w:style w:type="paragraph" w:styleId="ListParagraph">
    <w:name w:val="List Paragraph"/>
    <w:basedOn w:val="Normal"/>
    <w:uiPriority w:val="34"/>
    <w:qFormat/>
    <w:rsid w:val="001361CD"/>
    <w:pPr>
      <w:ind w:left="720"/>
      <w:contextualSpacing/>
    </w:pPr>
  </w:style>
  <w:style w:type="paragraph" w:styleId="HTMLPreformatted">
    <w:name w:val="HTML Preformatted"/>
    <w:basedOn w:val="Normal"/>
    <w:link w:val="HTMLPreformattedChar"/>
    <w:uiPriority w:val="99"/>
    <w:unhideWhenUsed/>
    <w:rsid w:val="008B69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8B69EE"/>
    <w:rPr>
      <w:rFonts w:ascii="Courier New" w:eastAsia="Times New Roman" w:hAnsi="Courier New" w:cs="Courier New"/>
      <w:sz w:val="20"/>
      <w:szCs w:val="20"/>
      <w:lang w:eastAsia="en-GB"/>
    </w:rPr>
  </w:style>
  <w:style w:type="character" w:customStyle="1" w:styleId="y2iqfc">
    <w:name w:val="y2iqfc"/>
    <w:basedOn w:val="DefaultParagraphFont"/>
    <w:rsid w:val="008B69EE"/>
  </w:style>
  <w:style w:type="character" w:customStyle="1" w:styleId="Heading1Char">
    <w:name w:val="Heading 1 Char"/>
    <w:basedOn w:val="DefaultParagraphFont"/>
    <w:link w:val="Heading1"/>
    <w:uiPriority w:val="9"/>
    <w:rsid w:val="006A151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992462">
      <w:bodyDiv w:val="1"/>
      <w:marLeft w:val="0"/>
      <w:marRight w:val="0"/>
      <w:marTop w:val="0"/>
      <w:marBottom w:val="0"/>
      <w:divBdr>
        <w:top w:val="none" w:sz="0" w:space="0" w:color="auto"/>
        <w:left w:val="none" w:sz="0" w:space="0" w:color="auto"/>
        <w:bottom w:val="none" w:sz="0" w:space="0" w:color="auto"/>
        <w:right w:val="none" w:sz="0" w:space="0" w:color="auto"/>
      </w:divBdr>
    </w:div>
    <w:div w:id="380058602">
      <w:bodyDiv w:val="1"/>
      <w:marLeft w:val="0"/>
      <w:marRight w:val="0"/>
      <w:marTop w:val="0"/>
      <w:marBottom w:val="0"/>
      <w:divBdr>
        <w:top w:val="none" w:sz="0" w:space="0" w:color="auto"/>
        <w:left w:val="none" w:sz="0" w:space="0" w:color="auto"/>
        <w:bottom w:val="none" w:sz="0" w:space="0" w:color="auto"/>
        <w:right w:val="none" w:sz="0" w:space="0" w:color="auto"/>
      </w:divBdr>
    </w:div>
    <w:div w:id="443501206">
      <w:bodyDiv w:val="1"/>
      <w:marLeft w:val="0"/>
      <w:marRight w:val="0"/>
      <w:marTop w:val="0"/>
      <w:marBottom w:val="0"/>
      <w:divBdr>
        <w:top w:val="none" w:sz="0" w:space="0" w:color="auto"/>
        <w:left w:val="none" w:sz="0" w:space="0" w:color="auto"/>
        <w:bottom w:val="none" w:sz="0" w:space="0" w:color="auto"/>
        <w:right w:val="none" w:sz="0" w:space="0" w:color="auto"/>
      </w:divBdr>
    </w:div>
    <w:div w:id="819615174">
      <w:bodyDiv w:val="1"/>
      <w:marLeft w:val="0"/>
      <w:marRight w:val="0"/>
      <w:marTop w:val="0"/>
      <w:marBottom w:val="0"/>
      <w:divBdr>
        <w:top w:val="none" w:sz="0" w:space="0" w:color="auto"/>
        <w:left w:val="none" w:sz="0" w:space="0" w:color="auto"/>
        <w:bottom w:val="none" w:sz="0" w:space="0" w:color="auto"/>
        <w:right w:val="none" w:sz="0" w:space="0" w:color="auto"/>
      </w:divBdr>
    </w:div>
    <w:div w:id="947077791">
      <w:bodyDiv w:val="1"/>
      <w:marLeft w:val="0"/>
      <w:marRight w:val="0"/>
      <w:marTop w:val="0"/>
      <w:marBottom w:val="0"/>
      <w:divBdr>
        <w:top w:val="none" w:sz="0" w:space="0" w:color="auto"/>
        <w:left w:val="none" w:sz="0" w:space="0" w:color="auto"/>
        <w:bottom w:val="none" w:sz="0" w:space="0" w:color="auto"/>
        <w:right w:val="none" w:sz="0" w:space="0" w:color="auto"/>
      </w:divBdr>
    </w:div>
    <w:div w:id="967200115">
      <w:bodyDiv w:val="1"/>
      <w:marLeft w:val="0"/>
      <w:marRight w:val="0"/>
      <w:marTop w:val="0"/>
      <w:marBottom w:val="0"/>
      <w:divBdr>
        <w:top w:val="none" w:sz="0" w:space="0" w:color="auto"/>
        <w:left w:val="none" w:sz="0" w:space="0" w:color="auto"/>
        <w:bottom w:val="none" w:sz="0" w:space="0" w:color="auto"/>
        <w:right w:val="none" w:sz="0" w:space="0" w:color="auto"/>
      </w:divBdr>
    </w:div>
    <w:div w:id="1019964682">
      <w:bodyDiv w:val="1"/>
      <w:marLeft w:val="0"/>
      <w:marRight w:val="0"/>
      <w:marTop w:val="0"/>
      <w:marBottom w:val="0"/>
      <w:divBdr>
        <w:top w:val="none" w:sz="0" w:space="0" w:color="auto"/>
        <w:left w:val="none" w:sz="0" w:space="0" w:color="auto"/>
        <w:bottom w:val="none" w:sz="0" w:space="0" w:color="auto"/>
        <w:right w:val="none" w:sz="0" w:space="0" w:color="auto"/>
      </w:divBdr>
      <w:divsChild>
        <w:div w:id="311522818">
          <w:marLeft w:val="0"/>
          <w:marRight w:val="330"/>
          <w:marTop w:val="0"/>
          <w:marBottom w:val="150"/>
          <w:divBdr>
            <w:top w:val="none" w:sz="0" w:space="0" w:color="auto"/>
            <w:left w:val="none" w:sz="0" w:space="0" w:color="auto"/>
            <w:bottom w:val="none" w:sz="0" w:space="0" w:color="auto"/>
            <w:right w:val="none" w:sz="0" w:space="0" w:color="auto"/>
          </w:divBdr>
        </w:div>
        <w:div w:id="1721318005">
          <w:marLeft w:val="0"/>
          <w:marRight w:val="330"/>
          <w:marTop w:val="0"/>
          <w:marBottom w:val="150"/>
          <w:divBdr>
            <w:top w:val="none" w:sz="0" w:space="0" w:color="auto"/>
            <w:left w:val="none" w:sz="0" w:space="0" w:color="auto"/>
            <w:bottom w:val="none" w:sz="0" w:space="0" w:color="auto"/>
            <w:right w:val="none" w:sz="0" w:space="0" w:color="auto"/>
          </w:divBdr>
        </w:div>
      </w:divsChild>
    </w:div>
    <w:div w:id="1165364300">
      <w:bodyDiv w:val="1"/>
      <w:marLeft w:val="0"/>
      <w:marRight w:val="0"/>
      <w:marTop w:val="0"/>
      <w:marBottom w:val="0"/>
      <w:divBdr>
        <w:top w:val="none" w:sz="0" w:space="0" w:color="auto"/>
        <w:left w:val="none" w:sz="0" w:space="0" w:color="auto"/>
        <w:bottom w:val="none" w:sz="0" w:space="0" w:color="auto"/>
        <w:right w:val="none" w:sz="0" w:space="0" w:color="auto"/>
      </w:divBdr>
    </w:div>
    <w:div w:id="1410420771">
      <w:bodyDiv w:val="1"/>
      <w:marLeft w:val="0"/>
      <w:marRight w:val="0"/>
      <w:marTop w:val="0"/>
      <w:marBottom w:val="0"/>
      <w:divBdr>
        <w:top w:val="none" w:sz="0" w:space="0" w:color="auto"/>
        <w:left w:val="none" w:sz="0" w:space="0" w:color="auto"/>
        <w:bottom w:val="none" w:sz="0" w:space="0" w:color="auto"/>
        <w:right w:val="none" w:sz="0" w:space="0" w:color="auto"/>
      </w:divBdr>
    </w:div>
    <w:div w:id="1516459386">
      <w:bodyDiv w:val="1"/>
      <w:marLeft w:val="0"/>
      <w:marRight w:val="0"/>
      <w:marTop w:val="0"/>
      <w:marBottom w:val="0"/>
      <w:divBdr>
        <w:top w:val="none" w:sz="0" w:space="0" w:color="auto"/>
        <w:left w:val="none" w:sz="0" w:space="0" w:color="auto"/>
        <w:bottom w:val="none" w:sz="0" w:space="0" w:color="auto"/>
        <w:right w:val="none" w:sz="0" w:space="0" w:color="auto"/>
      </w:divBdr>
    </w:div>
    <w:div w:id="1603563225">
      <w:bodyDiv w:val="1"/>
      <w:marLeft w:val="0"/>
      <w:marRight w:val="0"/>
      <w:marTop w:val="0"/>
      <w:marBottom w:val="0"/>
      <w:divBdr>
        <w:top w:val="none" w:sz="0" w:space="0" w:color="auto"/>
        <w:left w:val="none" w:sz="0" w:space="0" w:color="auto"/>
        <w:bottom w:val="none" w:sz="0" w:space="0" w:color="auto"/>
        <w:right w:val="none" w:sz="0" w:space="0" w:color="auto"/>
      </w:divBdr>
    </w:div>
    <w:div w:id="1637297043">
      <w:bodyDiv w:val="1"/>
      <w:marLeft w:val="0"/>
      <w:marRight w:val="0"/>
      <w:marTop w:val="0"/>
      <w:marBottom w:val="0"/>
      <w:divBdr>
        <w:top w:val="none" w:sz="0" w:space="0" w:color="auto"/>
        <w:left w:val="none" w:sz="0" w:space="0" w:color="auto"/>
        <w:bottom w:val="none" w:sz="0" w:space="0" w:color="auto"/>
        <w:right w:val="none" w:sz="0" w:space="0" w:color="auto"/>
      </w:divBdr>
    </w:div>
    <w:div w:id="1792241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tell" TargetMode="External"/><Relationship Id="rId3" Type="http://schemas.openxmlformats.org/officeDocument/2006/relationships/styles" Target="styles.xml"/><Relationship Id="rId7" Type="http://schemas.openxmlformats.org/officeDocument/2006/relationships/hyperlink" Target="https://dictionary.cambridge.org/dictionary/english/su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ictionary.cambridge.org/dictionary/english/quic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ctionary.cambridge.org/dictionary/english/inaccur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dic23</b:Tag>
    <b:SourceType>InternetSite</b:SourceType>
    <b:Guid>{9E8E693A-2509-984B-8FE1-DDC537312AD4}</b:Guid>
    <b:Title>dictionary cambridge </b:Title>
    <b:Year>2023</b:Year>
    <b:URL>https://dictionary.cambridge.org/dictionary/english/paraphrase</b:URL>
    <b:YearAccessed>2023</b:YearAccessed>
    <b:MonthAccessed>3</b:MonthAccessed>
    <b:DayAccessed>24</b:DayAccessed>
    <b:RefOrder>2</b:RefOrder>
  </b:Source>
  <b:Source>
    <b:Tag>stu23</b:Tag>
    <b:SourceType>InternetSite</b:SourceType>
    <b:Guid>{04C1A98B-7B2E-4349-BC73-47ADE157C3B3}</b:Guid>
    <b:Title>student.unsw.edu.au</b:Title>
    <b:URL>https://www.student.unsw.edu.au/paraphrasing-summarising-and-quoting</b:URL>
    <b:Year>2023</b:Year>
    <b:YearAccessed>2023</b:YearAccessed>
    <b:MonthAccessed>3</b:MonthAccessed>
    <b:DayAccessed>24</b:DayAccessed>
    <b:RefOrder>1</b:RefOrder>
  </b:Source>
  <b:Source>
    <b:Tag>23ht</b:Tag>
    <b:SourceType>InternetSite</b:SourceType>
    <b:Guid>{B8198A78-CAD0-044C-85F8-6E718701A1F6}</b:Guid>
    <b:URL>https://www.student.unsw.edu.au/paraphrasing-summarising-and-quoting</b:URL>
    <b:Year>2023</b:Year>
    <b:YearAccessed>2023</b:YearAccessed>
    <b:MonthAccessed>3</b:MonthAccessed>
    <b:DayAccessed>24</b:DayAccessed>
    <b:RefOrder>3</b:RefOrder>
  </b:Source>
</b:Sources>
</file>

<file path=customXml/itemProps1.xml><?xml version="1.0" encoding="utf-8"?>
<ds:datastoreItem xmlns:ds="http://schemas.openxmlformats.org/officeDocument/2006/customXml" ds:itemID="{99C4B19B-C3B6-D840-8919-69670C94D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844</Words>
  <Characters>4813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Moraru (2113340)</dc:creator>
  <cp:keywords/>
  <dc:description/>
  <cp:lastModifiedBy>Mihaela Moraru (2113340)</cp:lastModifiedBy>
  <cp:revision>6</cp:revision>
  <dcterms:created xsi:type="dcterms:W3CDTF">2023-03-24T13:55:00Z</dcterms:created>
  <dcterms:modified xsi:type="dcterms:W3CDTF">2023-04-04T14:11:00Z</dcterms:modified>
</cp:coreProperties>
</file>