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0A7DFA" w14:textId="2847A7AA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1F349D">
        <w:rPr>
          <w:rFonts w:asciiTheme="minorHAnsi" w:hAnsiTheme="minorHAnsi" w:cstheme="minorHAnsi"/>
          <w:b/>
          <w:color w:val="000000" w:themeColor="text1"/>
          <w:u w:val="single"/>
        </w:rPr>
        <w:t>Project Proposal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78FE1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9975942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5D59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11A0317E" w14:textId="7FCD7ACD" w:rsidR="006A543A" w:rsidRPr="004D5DA3" w:rsidRDefault="00DB5756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Brandon Stevens</w:t>
            </w:r>
          </w:p>
        </w:tc>
      </w:tr>
      <w:tr w:rsidR="006A543A" w:rsidRPr="00C2152E" w14:paraId="79DE8E84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48127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DF84E3F" w14:textId="0D92A087" w:rsidR="006A543A" w:rsidRPr="004D5DA3" w:rsidRDefault="00F9171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F91714">
              <w:rPr>
                <w:rFonts w:asciiTheme="minorHAnsi" w:hAnsiTheme="minorHAnsi" w:cstheme="minorHAnsi"/>
                <w:bCs/>
                <w:color w:val="000000" w:themeColor="text1"/>
              </w:rPr>
              <w:t>Developing a Bespoke Inventory Management System Using an Action Research and Phenomenological Approach</w:t>
            </w:r>
          </w:p>
        </w:tc>
      </w:tr>
      <w:tr w:rsidR="006A543A" w:rsidRPr="00C2152E" w14:paraId="34F86DD5" w14:textId="77777777" w:rsidTr="009C535A">
        <w:trPr>
          <w:trHeight w:val="42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E50AB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2398D8F" w14:textId="3948E35B" w:rsidR="006A543A" w:rsidRPr="004D5DA3" w:rsidRDefault="00F9171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Andrew Green</w:t>
            </w:r>
          </w:p>
        </w:tc>
      </w:tr>
      <w:tr w:rsidR="006A543A" w:rsidRPr="00C2152E" w14:paraId="5FB84C3E" w14:textId="77777777" w:rsidTr="009C535A">
        <w:trPr>
          <w:trHeight w:val="417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9A57C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1262723" w14:textId="7278D0A3" w:rsidR="006A543A" w:rsidRPr="004D5DA3" w:rsidRDefault="00F91714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John Williams</w:t>
            </w:r>
          </w:p>
        </w:tc>
      </w:tr>
      <w:tr w:rsidR="006A543A" w:rsidRPr="00C2152E" w14:paraId="1A09EFFC" w14:textId="77777777" w:rsidTr="009C535A">
        <w:trPr>
          <w:trHeight w:val="55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51E15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DF7EA1" w14:textId="22014661" w:rsidR="006A543A" w:rsidRPr="004D5DA3" w:rsidRDefault="00187AAB" w:rsidP="00187AAB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210C59" w:rsidRPr="004D5DA3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777F92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</w:t>
            </w:r>
          </w:p>
        </w:tc>
      </w:tr>
      <w:tr w:rsidR="006A543A" w:rsidRPr="00C2152E" w14:paraId="0BB94818" w14:textId="77777777" w:rsidTr="009C535A">
        <w:trPr>
          <w:trHeight w:val="558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A48560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418852A" w14:textId="5A1D8076" w:rsidR="009F34CC" w:rsidRPr="004D5DA3" w:rsidRDefault="006A543A" w:rsidP="00244548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D5DA3">
              <w:rPr>
                <w:rFonts w:asciiTheme="minorHAnsi" w:hAnsiTheme="minorHAnsi" w:cstheme="minorHAnsi"/>
                <w:bCs/>
                <w:color w:val="000000" w:themeColor="text1"/>
              </w:rPr>
              <w:t>Development</w:t>
            </w:r>
            <w:r w:rsidR="00FB4B8A" w:rsidRPr="004D5DA3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</w:tbl>
    <w:p w14:paraId="04BBEED7" w14:textId="77777777" w:rsidR="00763DAC" w:rsidRPr="006363DD" w:rsidRDefault="00763DAC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29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28"/>
        <w:gridCol w:w="1701"/>
      </w:tblGrid>
      <w:tr w:rsidR="00187AAB" w:rsidRPr="006363DD" w14:paraId="117FD5AD" w14:textId="77777777" w:rsidTr="00586A02">
        <w:trPr>
          <w:trHeight w:val="485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367C2A3" w14:textId="599BE828" w:rsidR="00187AAB" w:rsidRPr="006363DD" w:rsidRDefault="00187AAB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1C01DA" w14:textId="77777777" w:rsidR="00187AAB" w:rsidRPr="006363DD" w:rsidRDefault="00187AA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187AAB" w:rsidRPr="006363DD" w14:paraId="0F4491A4" w14:textId="77777777" w:rsidTr="00586A02">
        <w:trPr>
          <w:trHeight w:val="366"/>
        </w:trPr>
        <w:tc>
          <w:tcPr>
            <w:tcW w:w="7928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34FA47" w14:textId="77777777" w:rsidR="00187AAB" w:rsidRDefault="00187AAB" w:rsidP="009C535A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F3B3C6" w14:textId="77777777" w:rsidR="00187AAB" w:rsidRPr="006363DD" w:rsidRDefault="00187AAB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187AAB" w:rsidRPr="006363DD" w14:paraId="3A82A186" w14:textId="77777777" w:rsidTr="0066187E">
        <w:trPr>
          <w:trHeight w:val="524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35F35A" w14:textId="17BECDF0" w:rsidR="004E0518" w:rsidRDefault="00230BA7" w:rsidP="00230BA7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82D5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Engagement with Literature Skills</w:t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0F5150">
              <w:rPr>
                <w:rFonts w:asciiTheme="minorHAnsi" w:hAnsiTheme="minorHAnsi"/>
                <w:color w:val="000000" w:themeColor="text1"/>
                <w:lang w:eastAsia="en-GB"/>
              </w:rPr>
              <w:br/>
              <w:t xml:space="preserve">A wide range </w:t>
            </w:r>
            <w:r w:rsidR="00E11D48">
              <w:rPr>
                <w:rFonts w:asciiTheme="minorHAnsi" w:hAnsiTheme="minorHAnsi"/>
                <w:color w:val="000000" w:themeColor="text1"/>
                <w:lang w:eastAsia="en-GB"/>
              </w:rPr>
              <w:t xml:space="preserve">of </w:t>
            </w:r>
            <w:r w:rsidR="00682D5F">
              <w:rPr>
                <w:rFonts w:asciiTheme="minorHAnsi" w:hAnsiTheme="minorHAnsi"/>
                <w:color w:val="000000" w:themeColor="text1"/>
                <w:lang w:eastAsia="en-GB"/>
              </w:rPr>
              <w:t>suitable sources</w:t>
            </w:r>
            <w:r w:rsidR="00764AFC">
              <w:rPr>
                <w:rFonts w:asciiTheme="minorHAnsi" w:hAnsiTheme="minorHAnsi"/>
                <w:color w:val="000000" w:themeColor="text1"/>
                <w:lang w:eastAsia="en-GB"/>
              </w:rPr>
              <w:t xml:space="preserve"> have been cited</w:t>
            </w:r>
            <w:r w:rsidR="00682D5F"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  <w:r w:rsidR="00764AFC">
              <w:rPr>
                <w:rFonts w:asciiTheme="minorHAnsi" w:hAnsiTheme="minorHAnsi"/>
                <w:color w:val="000000" w:themeColor="text1"/>
                <w:lang w:eastAsia="en-GB"/>
              </w:rPr>
              <w:t>These include s</w:t>
            </w:r>
            <w:r w:rsidR="00E2271C">
              <w:rPr>
                <w:rFonts w:asciiTheme="minorHAnsi" w:hAnsiTheme="minorHAnsi"/>
                <w:color w:val="000000" w:themeColor="text1"/>
                <w:lang w:eastAsia="en-GB"/>
              </w:rPr>
              <w:t xml:space="preserve">ome use of existing research and </w:t>
            </w:r>
            <w:r w:rsidR="00764AFC">
              <w:rPr>
                <w:rFonts w:asciiTheme="minorHAnsi" w:hAnsiTheme="minorHAnsi"/>
                <w:color w:val="000000" w:themeColor="text1"/>
                <w:lang w:eastAsia="en-GB"/>
              </w:rPr>
              <w:t xml:space="preserve">authoritative sources although many are journalistic in nature.  </w:t>
            </w:r>
            <w:r w:rsidR="005A6296">
              <w:rPr>
                <w:rFonts w:asciiTheme="minorHAnsi" w:hAnsiTheme="minorHAnsi"/>
                <w:color w:val="000000" w:themeColor="text1"/>
                <w:lang w:eastAsia="en-GB"/>
              </w:rPr>
              <w:t>Referencing conventions are observed and consistent (although square brackets are used).</w:t>
            </w:r>
          </w:p>
          <w:p w14:paraId="483A62DC" w14:textId="77777777" w:rsidR="00367578" w:rsidRDefault="00367578" w:rsidP="00367578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940AD5" w14:textId="68ABE32B" w:rsidR="00764AFC" w:rsidRPr="00230BA7" w:rsidRDefault="00764AFC" w:rsidP="00764AFC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0FF04D" w14:textId="7A6ED36D" w:rsidR="00187AAB" w:rsidRPr="006363DD" w:rsidRDefault="00986F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21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187AAB" w:rsidRPr="006363DD" w14:paraId="125E59A4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33D054" w14:textId="3057F876" w:rsidR="006B71F8" w:rsidRPr="00367578" w:rsidRDefault="004E0834" w:rsidP="004E0834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Knowledge and Understanding Skills</w:t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682D5F" w:rsidRPr="00AA73B6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BF7A60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550347">
              <w:rPr>
                <w:rFonts w:asciiTheme="minorHAnsi" w:hAnsiTheme="minorHAnsi"/>
                <w:color w:val="000000" w:themeColor="text1"/>
                <w:lang w:eastAsia="en-GB"/>
              </w:rPr>
              <w:t>competent</w:t>
            </w:r>
            <w:r w:rsidR="00BF7A60">
              <w:rPr>
                <w:rFonts w:asciiTheme="minorHAnsi" w:hAnsiTheme="minorHAnsi"/>
                <w:color w:val="000000" w:themeColor="text1"/>
                <w:lang w:eastAsia="en-GB"/>
              </w:rPr>
              <w:t xml:space="preserve"> understanding </w:t>
            </w:r>
            <w:r w:rsidR="00550347">
              <w:rPr>
                <w:rFonts w:asciiTheme="minorHAnsi" w:hAnsiTheme="minorHAnsi"/>
                <w:color w:val="000000" w:themeColor="text1"/>
                <w:lang w:eastAsia="en-GB"/>
              </w:rPr>
              <w:t xml:space="preserve">of the subject area and </w:t>
            </w:r>
            <w:r w:rsidR="002A2060">
              <w:rPr>
                <w:rFonts w:asciiTheme="minorHAnsi" w:hAnsiTheme="minorHAnsi"/>
                <w:color w:val="000000" w:themeColor="text1"/>
                <w:lang w:eastAsia="en-GB"/>
              </w:rPr>
              <w:t>some evidence of use of multiple sources to provide a more detailed analysis.</w:t>
            </w:r>
            <w:r w:rsidR="00B8039C">
              <w:rPr>
                <w:rFonts w:asciiTheme="minorHAnsi" w:hAnsiTheme="minorHAnsi"/>
                <w:color w:val="000000" w:themeColor="text1"/>
                <w:lang w:eastAsia="en-GB"/>
              </w:rPr>
              <w:t xml:space="preserve">  A demonstration of good understanding of the concepts and </w:t>
            </w:r>
            <w:r w:rsidR="00941D47">
              <w:rPr>
                <w:rFonts w:asciiTheme="minorHAnsi" w:hAnsiTheme="minorHAnsi"/>
                <w:color w:val="000000" w:themeColor="text1"/>
                <w:lang w:eastAsia="en-GB"/>
              </w:rPr>
              <w:t>principals</w:t>
            </w:r>
            <w:r w:rsidR="00B8039C">
              <w:rPr>
                <w:rFonts w:asciiTheme="minorHAnsi" w:hAnsiTheme="minorHAnsi"/>
                <w:color w:val="000000" w:themeColor="text1"/>
                <w:lang w:eastAsia="en-GB"/>
              </w:rPr>
              <w:t xml:space="preserve"> involved.</w:t>
            </w:r>
          </w:p>
          <w:p w14:paraId="3548406F" w14:textId="77777777" w:rsidR="00367578" w:rsidRPr="00C413E9" w:rsidRDefault="00367578" w:rsidP="00367578">
            <w:pPr>
              <w:pStyle w:val="ListParagrap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407B6CB8" w14:textId="06C9C85B" w:rsidR="00C413E9" w:rsidRPr="00AA73B6" w:rsidRDefault="00C413E9" w:rsidP="00C413E9">
            <w:pPr>
              <w:pStyle w:val="ListParagrap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870F30" w14:textId="5F100AA3" w:rsidR="00187AAB" w:rsidRPr="006363DD" w:rsidRDefault="008763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17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187AAB" w:rsidRPr="006363DD" w14:paraId="21561BB7" w14:textId="77777777" w:rsidTr="00586A02">
        <w:trPr>
          <w:trHeight w:val="487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34F33F" w14:textId="3AC2F350" w:rsidR="006B71F8" w:rsidRDefault="00776E10" w:rsidP="00776E10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Cognitive and Intellectual Skills</w:t>
            </w:r>
            <w:r w:rsidR="00B843F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br/>
            </w:r>
            <w:r w:rsidR="00B843F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260CA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proposed solution </w:t>
            </w:r>
            <w:r w:rsidR="00544276">
              <w:rPr>
                <w:rFonts w:asciiTheme="minorHAnsi" w:hAnsiTheme="minorHAnsi"/>
                <w:color w:val="000000" w:themeColor="text1"/>
                <w:lang w:eastAsia="en-GB"/>
              </w:rPr>
              <w:t>represents</w:t>
            </w:r>
            <w:r w:rsidR="00260CA6">
              <w:rPr>
                <w:rFonts w:asciiTheme="minorHAnsi" w:hAnsiTheme="minorHAnsi"/>
                <w:color w:val="000000" w:themeColor="text1"/>
                <w:lang w:eastAsia="en-GB"/>
              </w:rPr>
              <w:t xml:space="preserve"> a suitable approach </w:t>
            </w:r>
            <w:r w:rsidR="00544276">
              <w:rPr>
                <w:rFonts w:asciiTheme="minorHAnsi" w:hAnsiTheme="minorHAnsi"/>
                <w:color w:val="000000" w:themeColor="text1"/>
                <w:lang w:eastAsia="en-GB"/>
              </w:rPr>
              <w:t xml:space="preserve">to the problem specified </w:t>
            </w:r>
            <w:r w:rsidR="00854612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is a sound </w:t>
            </w:r>
            <w:r w:rsidR="004F4DB5">
              <w:rPr>
                <w:rFonts w:asciiTheme="minorHAnsi" w:hAnsiTheme="minorHAnsi"/>
                <w:color w:val="000000" w:themeColor="text1"/>
                <w:lang w:eastAsia="en-GB"/>
              </w:rPr>
              <w:t xml:space="preserve">analysis of the concepts </w:t>
            </w:r>
            <w:r w:rsidR="00475978">
              <w:rPr>
                <w:rFonts w:asciiTheme="minorHAnsi" w:hAnsiTheme="minorHAnsi"/>
                <w:color w:val="000000" w:themeColor="text1"/>
                <w:lang w:eastAsia="en-GB"/>
              </w:rPr>
              <w:t>which have led to this approach being chosen</w:t>
            </w:r>
            <w:r w:rsidR="004F4DB5">
              <w:rPr>
                <w:rFonts w:asciiTheme="minorHAnsi" w:hAnsiTheme="minorHAnsi"/>
                <w:color w:val="000000" w:themeColor="text1"/>
                <w:lang w:eastAsia="en-GB"/>
              </w:rPr>
              <w:t xml:space="preserve">.  More could have been done to discuss </w:t>
            </w:r>
            <w:r w:rsidR="00BF7A60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the project intends to explore </w:t>
            </w:r>
            <w:r w:rsidR="004F4DB5">
              <w:rPr>
                <w:rFonts w:asciiTheme="minorHAnsi" w:hAnsiTheme="minorHAnsi"/>
                <w:color w:val="000000" w:themeColor="text1"/>
                <w:lang w:eastAsia="en-GB"/>
              </w:rPr>
              <w:t xml:space="preserve">approaches to combat the confusion the client had with the </w:t>
            </w:r>
            <w:r w:rsidR="00BF7A60">
              <w:rPr>
                <w:rFonts w:asciiTheme="minorHAnsi" w:hAnsiTheme="minorHAnsi"/>
                <w:color w:val="000000" w:themeColor="text1"/>
                <w:lang w:eastAsia="en-GB"/>
              </w:rPr>
              <w:t>other</w:t>
            </w:r>
            <w:r w:rsidR="004F4DB5">
              <w:rPr>
                <w:rFonts w:asciiTheme="minorHAnsi" w:hAnsiTheme="minorHAnsi"/>
                <w:color w:val="000000" w:themeColor="text1"/>
                <w:lang w:eastAsia="en-GB"/>
              </w:rPr>
              <w:t xml:space="preserve"> systems trialled.</w:t>
            </w:r>
          </w:p>
          <w:p w14:paraId="48A19AB5" w14:textId="298F5E1F" w:rsidR="00C413E9" w:rsidRPr="00776E10" w:rsidRDefault="00C413E9" w:rsidP="00C413E9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09217A" w14:textId="50D0BB34" w:rsidR="00187AAB" w:rsidRPr="006363DD" w:rsidRDefault="00260C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1</w:t>
            </w:r>
            <w:r w:rsidR="00456EB0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32FF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187AAB" w:rsidRPr="006363DD" w14:paraId="286C2C59" w14:textId="77777777" w:rsidTr="00586A02">
        <w:trPr>
          <w:trHeight w:val="52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5AE882" w14:textId="45E49165" w:rsidR="00482B23" w:rsidRDefault="000F6D0E" w:rsidP="000F6D0E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B72EA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Practical Application Skills</w:t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3B72EA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E45CE">
              <w:rPr>
                <w:rFonts w:asciiTheme="minorHAnsi" w:hAnsiTheme="minorHAnsi"/>
                <w:color w:val="000000" w:themeColor="text1"/>
                <w:lang w:eastAsia="en-GB"/>
              </w:rPr>
              <w:t>The p</w:t>
            </w:r>
            <w:r w:rsidR="00BB4525">
              <w:rPr>
                <w:rFonts w:asciiTheme="minorHAnsi" w:hAnsiTheme="minorHAnsi"/>
                <w:color w:val="000000" w:themeColor="text1"/>
                <w:lang w:eastAsia="en-GB"/>
              </w:rPr>
              <w:t xml:space="preserve">roject design makes </w:t>
            </w:r>
            <w:r w:rsidR="005E0B1E">
              <w:rPr>
                <w:rFonts w:asciiTheme="minorHAnsi" w:hAnsiTheme="minorHAnsi"/>
                <w:color w:val="000000" w:themeColor="text1"/>
                <w:lang w:eastAsia="en-GB"/>
              </w:rPr>
              <w:t>suitable</w:t>
            </w:r>
            <w:r w:rsidR="00BB4525">
              <w:rPr>
                <w:rFonts w:asciiTheme="minorHAnsi" w:hAnsiTheme="minorHAnsi"/>
                <w:color w:val="000000" w:themeColor="text1"/>
                <w:lang w:eastAsia="en-GB"/>
              </w:rPr>
              <w:t xml:space="preserve"> choices of methodology.  Project planning leverages suitable tools to </w:t>
            </w:r>
            <w:r w:rsidR="00961024">
              <w:rPr>
                <w:rFonts w:asciiTheme="minorHAnsi" w:hAnsiTheme="minorHAnsi"/>
                <w:color w:val="000000" w:themeColor="text1"/>
                <w:lang w:eastAsia="en-GB"/>
              </w:rPr>
              <w:t>comprehensively plan tasks</w:t>
            </w:r>
            <w:r w:rsidR="002503D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5E0B1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503D7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7B3956">
              <w:rPr>
                <w:rFonts w:asciiTheme="minorHAnsi" w:hAnsiTheme="minorHAnsi"/>
                <w:color w:val="000000" w:themeColor="text1"/>
                <w:lang w:eastAsia="en-GB"/>
              </w:rPr>
              <w:t>he Gantt chart</w:t>
            </w:r>
            <w:r w:rsidR="005E0B1E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been more clearly presented</w:t>
            </w:r>
            <w:r w:rsidR="002503D7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is readable and suitable for organising the project.</w:t>
            </w:r>
          </w:p>
          <w:p w14:paraId="0795C5C0" w14:textId="77777777" w:rsidR="004371CA" w:rsidRDefault="004371CA" w:rsidP="004371CA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F71FF83" w14:textId="0466141D" w:rsidR="007E45CE" w:rsidRPr="000F6D0E" w:rsidRDefault="007E45CE" w:rsidP="007E45CE">
            <w:pPr>
              <w:pStyle w:val="ListParagrap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BD4E27" w14:textId="06FE1929" w:rsidR="00187AAB" w:rsidRPr="006363DD" w:rsidRDefault="00B864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10.5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B1D7A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</w:tr>
      <w:tr w:rsidR="00187AAB" w:rsidRPr="006363DD" w14:paraId="543B7B5A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9EC53E2" w14:textId="75C7F791" w:rsidR="00A0088B" w:rsidRDefault="0066187E" w:rsidP="00586A02">
            <w:pPr>
              <w:pStyle w:val="ListParagraph"/>
              <w:numPr>
                <w:ilvl w:val="0"/>
                <w:numId w:val="4"/>
              </w:num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57E40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Transferable Skills for Life and Professional Practice</w:t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="00757E40">
              <w:rPr>
                <w:rFonts w:asciiTheme="minorHAnsi" w:hAnsiTheme="minorHAnsi"/>
                <w:color w:val="000000" w:themeColor="text1"/>
                <w:lang w:eastAsia="en-GB"/>
              </w:rPr>
              <w:br/>
              <w:t>A few minor presentational issues aside, this is a well presented, logically ordered and clearly written report.</w:t>
            </w:r>
            <w:r w:rsidR="005B4301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074A90">
              <w:rPr>
                <w:rFonts w:asciiTheme="minorHAnsi" w:hAnsiTheme="minorHAnsi"/>
                <w:color w:val="000000" w:themeColor="text1"/>
                <w:lang w:eastAsia="en-GB"/>
              </w:rPr>
              <w:t>The report keeps</w:t>
            </w:r>
            <w:r w:rsidR="00137F10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the specified word-count.</w:t>
            </w:r>
            <w:r w:rsidR="00367578">
              <w:rPr>
                <w:rFonts w:asciiTheme="minorHAnsi" w:hAnsiTheme="minorHAnsi"/>
                <w:color w:val="000000" w:themeColor="text1"/>
                <w:lang w:eastAsia="en-GB"/>
              </w:rPr>
              <w:t xml:space="preserve"> No ethics form has been included.</w:t>
            </w:r>
          </w:p>
          <w:p w14:paraId="58EE27AD" w14:textId="5E9F9D1E" w:rsidR="003466FB" w:rsidRPr="003466FB" w:rsidRDefault="003466FB" w:rsidP="003466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C59987B" w14:textId="020932F8" w:rsidR="00187AAB" w:rsidRPr="006363DD" w:rsidRDefault="0036757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27FC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87AAB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8371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948B6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187AAB" w:rsidRPr="006363DD" w14:paraId="1F15AAC0" w14:textId="77777777" w:rsidTr="00586A02">
        <w:trPr>
          <w:trHeight w:val="501"/>
        </w:trPr>
        <w:tc>
          <w:tcPr>
            <w:tcW w:w="79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F80F47" w14:textId="40172130" w:rsidR="006B71F8" w:rsidRPr="0066187E" w:rsidRDefault="006B71F8" w:rsidP="006618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585083" w14:textId="73D5AC3E" w:rsidR="00187AAB" w:rsidRPr="006363DD" w:rsidRDefault="00187A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535A" w:rsidRPr="006363DD" w14:paraId="3AE4F2FF" w14:textId="77777777" w:rsidTr="00586A02">
        <w:trPr>
          <w:trHeight w:val="501"/>
        </w:trPr>
        <w:tc>
          <w:tcPr>
            <w:tcW w:w="9629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C36E8C4" w14:textId="77777777" w:rsidR="002F7AEA" w:rsidRDefault="0018467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Additional </w:t>
            </w:r>
            <w:r w:rsidR="009C535A">
              <w:rPr>
                <w:rFonts w:asciiTheme="minorHAnsi" w:hAnsiTheme="minorHAnsi"/>
                <w:color w:val="000000" w:themeColor="text1"/>
                <w:lang w:eastAsia="en-GB"/>
              </w:rPr>
              <w:t>Feedback / Comments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</w:p>
          <w:p w14:paraId="6D7EF75F" w14:textId="61DB5591" w:rsidR="009C535A" w:rsidRPr="006363DD" w:rsidRDefault="002F7AEA" w:rsidP="00FE3B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Marks agreed</w:t>
            </w:r>
            <w:r w:rsidR="008A2E3F"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</w:p>
        </w:tc>
      </w:tr>
      <w:tr w:rsidR="00187AAB" w:rsidRPr="006363DD" w14:paraId="463EC68D" w14:textId="77777777" w:rsidTr="00586A02">
        <w:trPr>
          <w:trHeight w:val="632"/>
        </w:trPr>
        <w:tc>
          <w:tcPr>
            <w:tcW w:w="79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445694" w14:textId="77777777" w:rsidR="00187AAB" w:rsidRPr="006363DD" w:rsidRDefault="00187AA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7010BB" w14:textId="161BC79A" w:rsidR="00187AAB" w:rsidRPr="008D4A65" w:rsidRDefault="007C5AF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6</w:t>
            </w:r>
            <w:r w:rsidR="00367578"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BD7C7B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187AAB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53E949" w14:textId="007D1504" w:rsidR="00435DD7" w:rsidRDefault="00435DD7">
      <w:pPr>
        <w:rPr>
          <w:rFonts w:asciiTheme="minorHAnsi" w:hAnsiTheme="minorHAnsi"/>
          <w:color w:val="000000" w:themeColor="text1"/>
        </w:rPr>
      </w:pPr>
    </w:p>
    <w:p w14:paraId="7BE73DE1" w14:textId="04C3F78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="00D566EE">
        <w:rPr>
          <w:rFonts w:asciiTheme="minorHAnsi" w:hAnsiTheme="minorHAnsi"/>
          <w:b/>
          <w:color w:val="00B050"/>
        </w:rPr>
        <w:t>A Green</w:t>
      </w:r>
      <w:r w:rsidR="00FF6CF9" w:rsidRPr="00DE51B7">
        <w:rPr>
          <w:rFonts w:asciiTheme="minorHAnsi" w:hAnsiTheme="minorHAnsi"/>
          <w:b/>
          <w:color w:val="00B050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713DD5B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0BEB71" w14:textId="01F732C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</w:t>
      </w:r>
      <w:r w:rsidR="00763DAC">
        <w:rPr>
          <w:rFonts w:asciiTheme="minorHAnsi" w:hAnsiTheme="minorHAnsi"/>
          <w:b/>
          <w:color w:val="000000" w:themeColor="text1"/>
        </w:rPr>
        <w:t>J Williams</w:t>
      </w:r>
      <w:r w:rsidR="00FF6CF9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63676">
      <w:footerReference w:type="default" r:id="rId7"/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EC1E6" w14:textId="77777777" w:rsidR="00D63676" w:rsidRDefault="00D63676" w:rsidP="007D1FA6">
      <w:r>
        <w:separator/>
      </w:r>
    </w:p>
  </w:endnote>
  <w:endnote w:type="continuationSeparator" w:id="0">
    <w:p w14:paraId="51730967" w14:textId="77777777" w:rsidR="00D63676" w:rsidRDefault="00D6367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7E3A0EDE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4596232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E0548B" w14:textId="77777777" w:rsidR="00D63676" w:rsidRDefault="00D63676" w:rsidP="007D1FA6">
      <w:r>
        <w:separator/>
      </w:r>
    </w:p>
  </w:footnote>
  <w:footnote w:type="continuationSeparator" w:id="0">
    <w:p w14:paraId="69B29F93" w14:textId="77777777" w:rsidR="00D63676" w:rsidRDefault="00D6367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2833"/>
    <w:multiLevelType w:val="hybridMultilevel"/>
    <w:tmpl w:val="8C900F1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CCF3CDA"/>
    <w:multiLevelType w:val="hybridMultilevel"/>
    <w:tmpl w:val="14067FD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B20A3D"/>
    <w:multiLevelType w:val="hybridMultilevel"/>
    <w:tmpl w:val="0EA668A2"/>
    <w:lvl w:ilvl="0" w:tplc="AB36AE66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5306134">
    <w:abstractNumId w:val="0"/>
  </w:num>
  <w:num w:numId="2" w16cid:durableId="1243761039">
    <w:abstractNumId w:val="1"/>
  </w:num>
  <w:num w:numId="3" w16cid:durableId="1531915301">
    <w:abstractNumId w:val="2"/>
  </w:num>
  <w:num w:numId="4" w16cid:durableId="274560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6563"/>
    <w:rsid w:val="000617B6"/>
    <w:rsid w:val="00074A90"/>
    <w:rsid w:val="00082578"/>
    <w:rsid w:val="000D402A"/>
    <w:rsid w:val="000E0DB6"/>
    <w:rsid w:val="000F5150"/>
    <w:rsid w:val="000F6D0E"/>
    <w:rsid w:val="00125730"/>
    <w:rsid w:val="00132FF1"/>
    <w:rsid w:val="00137F10"/>
    <w:rsid w:val="0018467A"/>
    <w:rsid w:val="00187AAB"/>
    <w:rsid w:val="001A1C5B"/>
    <w:rsid w:val="001D0DDD"/>
    <w:rsid w:val="001F349D"/>
    <w:rsid w:val="00200799"/>
    <w:rsid w:val="002071E2"/>
    <w:rsid w:val="00210C59"/>
    <w:rsid w:val="00230BA7"/>
    <w:rsid w:val="00242112"/>
    <w:rsid w:val="00244548"/>
    <w:rsid w:val="002503D7"/>
    <w:rsid w:val="00253402"/>
    <w:rsid w:val="00260CA6"/>
    <w:rsid w:val="0026508F"/>
    <w:rsid w:val="0027497C"/>
    <w:rsid w:val="002A2060"/>
    <w:rsid w:val="002A4185"/>
    <w:rsid w:val="002D3179"/>
    <w:rsid w:val="002D5409"/>
    <w:rsid w:val="002E6AF8"/>
    <w:rsid w:val="002F7AEA"/>
    <w:rsid w:val="00320F22"/>
    <w:rsid w:val="0034187F"/>
    <w:rsid w:val="003466FB"/>
    <w:rsid w:val="003502F7"/>
    <w:rsid w:val="00367578"/>
    <w:rsid w:val="00383EA5"/>
    <w:rsid w:val="003A35CA"/>
    <w:rsid w:val="003B72EA"/>
    <w:rsid w:val="003E299B"/>
    <w:rsid w:val="003F049D"/>
    <w:rsid w:val="003F318D"/>
    <w:rsid w:val="00435DD7"/>
    <w:rsid w:val="004371CA"/>
    <w:rsid w:val="00450BED"/>
    <w:rsid w:val="00452F18"/>
    <w:rsid w:val="0045474D"/>
    <w:rsid w:val="00456EB0"/>
    <w:rsid w:val="00475978"/>
    <w:rsid w:val="0048270A"/>
    <w:rsid w:val="00482B23"/>
    <w:rsid w:val="004A3868"/>
    <w:rsid w:val="004A4A92"/>
    <w:rsid w:val="004C1D4C"/>
    <w:rsid w:val="004C656A"/>
    <w:rsid w:val="004D5DA3"/>
    <w:rsid w:val="004E0518"/>
    <w:rsid w:val="004E0834"/>
    <w:rsid w:val="004E6997"/>
    <w:rsid w:val="004F4DB5"/>
    <w:rsid w:val="004F6272"/>
    <w:rsid w:val="00510FA1"/>
    <w:rsid w:val="005275F6"/>
    <w:rsid w:val="005347D0"/>
    <w:rsid w:val="00543688"/>
    <w:rsid w:val="00543BDC"/>
    <w:rsid w:val="00544276"/>
    <w:rsid w:val="00550347"/>
    <w:rsid w:val="00586A02"/>
    <w:rsid w:val="005A1745"/>
    <w:rsid w:val="005A54B0"/>
    <w:rsid w:val="005A6296"/>
    <w:rsid w:val="005B4301"/>
    <w:rsid w:val="005C7A1A"/>
    <w:rsid w:val="005E0B1E"/>
    <w:rsid w:val="005F6EA2"/>
    <w:rsid w:val="006363DD"/>
    <w:rsid w:val="00647A98"/>
    <w:rsid w:val="006530D2"/>
    <w:rsid w:val="00653C29"/>
    <w:rsid w:val="00654AE9"/>
    <w:rsid w:val="0066187E"/>
    <w:rsid w:val="0066391F"/>
    <w:rsid w:val="006645F5"/>
    <w:rsid w:val="0066482A"/>
    <w:rsid w:val="00682D5F"/>
    <w:rsid w:val="00683719"/>
    <w:rsid w:val="00686D3F"/>
    <w:rsid w:val="006A543A"/>
    <w:rsid w:val="006B3C89"/>
    <w:rsid w:val="006B71F8"/>
    <w:rsid w:val="00703F82"/>
    <w:rsid w:val="007338CF"/>
    <w:rsid w:val="007400D3"/>
    <w:rsid w:val="007430AD"/>
    <w:rsid w:val="00757E40"/>
    <w:rsid w:val="00763DAC"/>
    <w:rsid w:val="00764AFC"/>
    <w:rsid w:val="00771583"/>
    <w:rsid w:val="00776E10"/>
    <w:rsid w:val="00777F92"/>
    <w:rsid w:val="00792537"/>
    <w:rsid w:val="007A6D2B"/>
    <w:rsid w:val="007B1D7A"/>
    <w:rsid w:val="007B3956"/>
    <w:rsid w:val="007C5AF7"/>
    <w:rsid w:val="007D1FA6"/>
    <w:rsid w:val="007E45CE"/>
    <w:rsid w:val="008126F8"/>
    <w:rsid w:val="00813C47"/>
    <w:rsid w:val="008147E6"/>
    <w:rsid w:val="00827FC1"/>
    <w:rsid w:val="00854612"/>
    <w:rsid w:val="008669E7"/>
    <w:rsid w:val="00866E85"/>
    <w:rsid w:val="00876331"/>
    <w:rsid w:val="008A2E3F"/>
    <w:rsid w:val="008A5A97"/>
    <w:rsid w:val="008B05C1"/>
    <w:rsid w:val="008C27A2"/>
    <w:rsid w:val="008D4A65"/>
    <w:rsid w:val="009260E0"/>
    <w:rsid w:val="00941D47"/>
    <w:rsid w:val="00942026"/>
    <w:rsid w:val="009423E0"/>
    <w:rsid w:val="009529A6"/>
    <w:rsid w:val="00961024"/>
    <w:rsid w:val="00986FD1"/>
    <w:rsid w:val="00987933"/>
    <w:rsid w:val="00992166"/>
    <w:rsid w:val="009B5E9E"/>
    <w:rsid w:val="009C535A"/>
    <w:rsid w:val="009F34CC"/>
    <w:rsid w:val="009F37CB"/>
    <w:rsid w:val="009F3ED4"/>
    <w:rsid w:val="00A0088B"/>
    <w:rsid w:val="00A151E5"/>
    <w:rsid w:val="00A645D5"/>
    <w:rsid w:val="00A7348B"/>
    <w:rsid w:val="00A736BA"/>
    <w:rsid w:val="00AA73B6"/>
    <w:rsid w:val="00AB34FE"/>
    <w:rsid w:val="00AC6617"/>
    <w:rsid w:val="00AC6D49"/>
    <w:rsid w:val="00AE171A"/>
    <w:rsid w:val="00AE37FA"/>
    <w:rsid w:val="00AF3FE5"/>
    <w:rsid w:val="00AF69D4"/>
    <w:rsid w:val="00B313B1"/>
    <w:rsid w:val="00B46913"/>
    <w:rsid w:val="00B73573"/>
    <w:rsid w:val="00B74FB5"/>
    <w:rsid w:val="00B8039C"/>
    <w:rsid w:val="00B843FF"/>
    <w:rsid w:val="00B864BA"/>
    <w:rsid w:val="00B9053E"/>
    <w:rsid w:val="00BA7B45"/>
    <w:rsid w:val="00BB4525"/>
    <w:rsid w:val="00BC1053"/>
    <w:rsid w:val="00BD2864"/>
    <w:rsid w:val="00BD7C7B"/>
    <w:rsid w:val="00BD7FFC"/>
    <w:rsid w:val="00BE00BA"/>
    <w:rsid w:val="00BE33F2"/>
    <w:rsid w:val="00BF6A3E"/>
    <w:rsid w:val="00BF7A60"/>
    <w:rsid w:val="00C14CCD"/>
    <w:rsid w:val="00C413E9"/>
    <w:rsid w:val="00C423F9"/>
    <w:rsid w:val="00C60A27"/>
    <w:rsid w:val="00C62B9E"/>
    <w:rsid w:val="00C9630D"/>
    <w:rsid w:val="00CB436D"/>
    <w:rsid w:val="00CC4C41"/>
    <w:rsid w:val="00CD2262"/>
    <w:rsid w:val="00CF3983"/>
    <w:rsid w:val="00D20000"/>
    <w:rsid w:val="00D31A53"/>
    <w:rsid w:val="00D50B0F"/>
    <w:rsid w:val="00D566EE"/>
    <w:rsid w:val="00D63676"/>
    <w:rsid w:val="00D64928"/>
    <w:rsid w:val="00D704CC"/>
    <w:rsid w:val="00D70634"/>
    <w:rsid w:val="00D75D2E"/>
    <w:rsid w:val="00D8054E"/>
    <w:rsid w:val="00D87BAB"/>
    <w:rsid w:val="00D92CD7"/>
    <w:rsid w:val="00DB5756"/>
    <w:rsid w:val="00DB6308"/>
    <w:rsid w:val="00DE51B7"/>
    <w:rsid w:val="00DF35A0"/>
    <w:rsid w:val="00E03544"/>
    <w:rsid w:val="00E11D48"/>
    <w:rsid w:val="00E179E4"/>
    <w:rsid w:val="00E20B3D"/>
    <w:rsid w:val="00E2271C"/>
    <w:rsid w:val="00E24050"/>
    <w:rsid w:val="00E26FA5"/>
    <w:rsid w:val="00E274BE"/>
    <w:rsid w:val="00E61140"/>
    <w:rsid w:val="00E74F33"/>
    <w:rsid w:val="00E77719"/>
    <w:rsid w:val="00E83428"/>
    <w:rsid w:val="00E857D4"/>
    <w:rsid w:val="00E948B6"/>
    <w:rsid w:val="00ED4BCE"/>
    <w:rsid w:val="00ED5251"/>
    <w:rsid w:val="00F10055"/>
    <w:rsid w:val="00F14758"/>
    <w:rsid w:val="00F44BFB"/>
    <w:rsid w:val="00F6191A"/>
    <w:rsid w:val="00F66DA8"/>
    <w:rsid w:val="00F74E23"/>
    <w:rsid w:val="00F826EF"/>
    <w:rsid w:val="00F85AC8"/>
    <w:rsid w:val="00F91714"/>
    <w:rsid w:val="00FA6876"/>
    <w:rsid w:val="00FA7D6F"/>
    <w:rsid w:val="00FB4B8A"/>
    <w:rsid w:val="00FE1645"/>
    <w:rsid w:val="00FE3BCD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3F309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../customXml/item2.xml"/><Relationship Id="rId5" Type="http://schemas.openxmlformats.org/officeDocument/2006/relationships/footnotes" Target="footnotes.xml"/><Relationship Id="rId10" Type="http://schemas.openxmlformats.org/officeDocument/2006/relationships/customXml" Target="../customXml/item1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1F9005F-6A28-488A-B09A-1C8B913279AB}"/>
</file>

<file path=customXml/itemProps2.xml><?xml version="1.0" encoding="utf-8"?>
<ds:datastoreItem xmlns:ds="http://schemas.openxmlformats.org/officeDocument/2006/customXml" ds:itemID="{B21A7404-3526-448E-97E4-3E33ACBEC916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2</Pages>
  <Words>292</Words>
  <Characters>1667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97</cp:revision>
  <cp:lastPrinted>2013-09-25T13:21:00Z</cp:lastPrinted>
  <dcterms:created xsi:type="dcterms:W3CDTF">2023-01-15T11:42:00Z</dcterms:created>
  <dcterms:modified xsi:type="dcterms:W3CDTF">2024-01-26T10:49:00Z</dcterms:modified>
</cp:coreProperties>
</file>