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1C6C1" w14:textId="57B67D86" w:rsidR="00952F7D" w:rsidRPr="00F6181F" w:rsidRDefault="00952F7D" w:rsidP="007627E8">
      <w:pPr>
        <w:pStyle w:val="GraphicAnchor"/>
        <w:spacing w:line="360" w:lineRule="auto"/>
        <w:jc w:val="both"/>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44"/>
        <w:gridCol w:w="27"/>
        <w:gridCol w:w="1117"/>
        <w:gridCol w:w="56"/>
        <w:gridCol w:w="5930"/>
        <w:gridCol w:w="1106"/>
        <w:gridCol w:w="39"/>
        <w:gridCol w:w="362"/>
        <w:gridCol w:w="773"/>
      </w:tblGrid>
      <w:tr w:rsidR="00DF198B" w:rsidRPr="00F6181F" w14:paraId="02CE3DCE" w14:textId="77777777" w:rsidTr="00F171A4">
        <w:trPr>
          <w:trHeight w:val="130"/>
        </w:trPr>
        <w:tc>
          <w:tcPr>
            <w:tcW w:w="10554" w:type="dxa"/>
            <w:gridSpan w:val="9"/>
          </w:tcPr>
          <w:p w14:paraId="6A52BA9E" w14:textId="3AA6B3CD" w:rsidR="00DF198B" w:rsidRPr="00F6181F" w:rsidRDefault="00DF198B" w:rsidP="007627E8">
            <w:pPr>
              <w:spacing w:line="360" w:lineRule="auto"/>
              <w:jc w:val="both"/>
              <w:rPr>
                <w:rFonts w:ascii="Arial" w:hAnsi="Arial" w:cs="Arial"/>
                <w:sz w:val="22"/>
                <w:szCs w:val="22"/>
              </w:rPr>
            </w:pPr>
          </w:p>
        </w:tc>
      </w:tr>
      <w:tr w:rsidR="00DF198B" w:rsidRPr="00F6181F" w14:paraId="7AEB78F0" w14:textId="77777777" w:rsidTr="00F171A4">
        <w:trPr>
          <w:trHeight w:val="993"/>
        </w:trPr>
        <w:tc>
          <w:tcPr>
            <w:tcW w:w="1171" w:type="dxa"/>
            <w:gridSpan w:val="2"/>
            <w:tcBorders>
              <w:right w:val="single" w:sz="18" w:space="0" w:color="476166" w:themeColor="accent1"/>
            </w:tcBorders>
          </w:tcPr>
          <w:p w14:paraId="3D25CBB9" w14:textId="67F43B3C" w:rsidR="00DF198B" w:rsidRPr="00F6181F" w:rsidRDefault="00DF198B" w:rsidP="007627E8">
            <w:pPr>
              <w:spacing w:line="360" w:lineRule="auto"/>
              <w:jc w:val="both"/>
              <w:rPr>
                <w:rFonts w:ascii="Arial" w:hAnsi="Arial" w:cs="Arial"/>
                <w:sz w:val="22"/>
                <w:szCs w:val="22"/>
              </w:rPr>
            </w:pPr>
          </w:p>
        </w:tc>
        <w:tc>
          <w:tcPr>
            <w:tcW w:w="8209" w:type="dxa"/>
            <w:gridSpan w:val="4"/>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CFD0FAC" w14:textId="7376C8BD" w:rsidR="00394A9B" w:rsidRPr="00F6181F" w:rsidRDefault="00394A9B" w:rsidP="007627E8">
            <w:pPr>
              <w:spacing w:line="360" w:lineRule="auto"/>
              <w:jc w:val="both"/>
              <w:rPr>
                <w:rFonts w:ascii="Arial" w:eastAsia="Times New Roman" w:hAnsi="Arial" w:cs="Arial"/>
                <w:i/>
                <w:iCs/>
                <w:sz w:val="22"/>
                <w:szCs w:val="22"/>
              </w:rPr>
            </w:pPr>
            <w:r w:rsidRPr="00F6181F">
              <w:rPr>
                <w:rFonts w:ascii="Arial" w:eastAsia="Times New Roman" w:hAnsi="Arial" w:cs="Arial"/>
                <w:i/>
                <w:iCs/>
                <w:sz w:val="22"/>
                <w:szCs w:val="22"/>
              </w:rPr>
              <w:t>The impact of organisational beliefs, attitudes and value system on the workplace behaviour</w:t>
            </w:r>
            <w:r w:rsidR="008942D6" w:rsidRPr="00F6181F">
              <w:rPr>
                <w:rFonts w:ascii="Arial" w:eastAsia="Times New Roman" w:hAnsi="Arial" w:cs="Arial"/>
                <w:i/>
                <w:iCs/>
                <w:sz w:val="22"/>
                <w:szCs w:val="22"/>
              </w:rPr>
              <w:t xml:space="preserve"> and the changes</w:t>
            </w:r>
            <w:r w:rsidR="004C139D" w:rsidRPr="00F6181F">
              <w:rPr>
                <w:rFonts w:ascii="Arial" w:eastAsia="Times New Roman" w:hAnsi="Arial" w:cs="Arial"/>
                <w:i/>
                <w:iCs/>
                <w:sz w:val="22"/>
                <w:szCs w:val="22"/>
              </w:rPr>
              <w:t xml:space="preserve"> and challenges</w:t>
            </w:r>
            <w:r w:rsidR="008942D6" w:rsidRPr="00F6181F">
              <w:rPr>
                <w:rFonts w:ascii="Arial" w:eastAsia="Times New Roman" w:hAnsi="Arial" w:cs="Arial"/>
                <w:i/>
                <w:iCs/>
                <w:sz w:val="22"/>
                <w:szCs w:val="22"/>
              </w:rPr>
              <w:t xml:space="preserve"> made</w:t>
            </w:r>
            <w:r w:rsidR="00C114D9" w:rsidRPr="00F6181F">
              <w:rPr>
                <w:rFonts w:ascii="Arial" w:eastAsia="Times New Roman" w:hAnsi="Arial" w:cs="Arial"/>
                <w:i/>
                <w:iCs/>
                <w:sz w:val="22"/>
                <w:szCs w:val="22"/>
              </w:rPr>
              <w:t xml:space="preserve"> by the pandemic </w:t>
            </w:r>
            <w:r w:rsidR="0063403A" w:rsidRPr="00F6181F">
              <w:rPr>
                <w:rFonts w:ascii="Arial" w:eastAsia="Times New Roman" w:hAnsi="Arial" w:cs="Arial"/>
                <w:i/>
                <w:iCs/>
                <w:sz w:val="22"/>
                <w:szCs w:val="22"/>
              </w:rPr>
              <w:t xml:space="preserve">that </w:t>
            </w:r>
            <w:r w:rsidR="004C139D" w:rsidRPr="00F6181F">
              <w:rPr>
                <w:rFonts w:ascii="Arial" w:eastAsia="Times New Roman" w:hAnsi="Arial" w:cs="Arial"/>
                <w:i/>
                <w:iCs/>
                <w:sz w:val="22"/>
                <w:szCs w:val="22"/>
              </w:rPr>
              <w:t>created resilient businesses in the futur</w:t>
            </w:r>
            <w:r w:rsidR="0063403A" w:rsidRPr="00F6181F">
              <w:rPr>
                <w:rFonts w:ascii="Arial" w:eastAsia="Times New Roman" w:hAnsi="Arial" w:cs="Arial"/>
                <w:i/>
                <w:iCs/>
                <w:sz w:val="22"/>
                <w:szCs w:val="22"/>
              </w:rPr>
              <w:t>e</w:t>
            </w:r>
          </w:p>
          <w:p w14:paraId="6E054169" w14:textId="3561EE9A" w:rsidR="00DF198B" w:rsidRPr="00F6181F" w:rsidRDefault="00DF198B" w:rsidP="007627E8">
            <w:pPr>
              <w:pStyle w:val="Heading1"/>
              <w:spacing w:line="360" w:lineRule="auto"/>
              <w:rPr>
                <w:rFonts w:cs="Arial"/>
                <w:sz w:val="22"/>
                <w:szCs w:val="22"/>
              </w:rPr>
            </w:pPr>
          </w:p>
        </w:tc>
        <w:tc>
          <w:tcPr>
            <w:tcW w:w="1174" w:type="dxa"/>
            <w:gridSpan w:val="3"/>
            <w:tcBorders>
              <w:left w:val="single" w:sz="18" w:space="0" w:color="476166" w:themeColor="accent1"/>
            </w:tcBorders>
          </w:tcPr>
          <w:p w14:paraId="5AAB5BBE" w14:textId="77777777" w:rsidR="00DF198B" w:rsidRPr="00F6181F" w:rsidRDefault="00DF198B" w:rsidP="007627E8">
            <w:pPr>
              <w:spacing w:line="360" w:lineRule="auto"/>
              <w:jc w:val="both"/>
              <w:rPr>
                <w:rFonts w:ascii="Arial" w:hAnsi="Arial" w:cs="Arial"/>
                <w:sz w:val="22"/>
                <w:szCs w:val="22"/>
              </w:rPr>
            </w:pPr>
          </w:p>
        </w:tc>
      </w:tr>
      <w:tr w:rsidR="00DF198B" w:rsidRPr="00F6181F" w14:paraId="670F108E" w14:textId="77777777" w:rsidTr="00F171A4">
        <w:trPr>
          <w:trHeight w:val="1708"/>
        </w:trPr>
        <w:tc>
          <w:tcPr>
            <w:tcW w:w="1144" w:type="dxa"/>
          </w:tcPr>
          <w:p w14:paraId="368B8520" w14:textId="77777777" w:rsidR="00DF198B" w:rsidRPr="00F6181F" w:rsidRDefault="00DF198B" w:rsidP="007627E8">
            <w:pPr>
              <w:spacing w:line="360" w:lineRule="auto"/>
              <w:jc w:val="both"/>
              <w:rPr>
                <w:rFonts w:ascii="Arial" w:hAnsi="Arial" w:cs="Arial"/>
                <w:sz w:val="22"/>
                <w:szCs w:val="22"/>
              </w:rPr>
            </w:pPr>
          </w:p>
        </w:tc>
        <w:tc>
          <w:tcPr>
            <w:tcW w:w="8275" w:type="dxa"/>
            <w:gridSpan w:val="6"/>
          </w:tcPr>
          <w:p w14:paraId="217EF2DF" w14:textId="3B667AFA" w:rsidR="00DF198B" w:rsidRPr="00F6181F" w:rsidRDefault="00DF198B" w:rsidP="007627E8">
            <w:pPr>
              <w:spacing w:line="360" w:lineRule="auto"/>
              <w:jc w:val="both"/>
              <w:rPr>
                <w:rFonts w:ascii="Arial" w:hAnsi="Arial" w:cs="Arial"/>
                <w:sz w:val="22"/>
                <w:szCs w:val="22"/>
              </w:rPr>
            </w:pPr>
          </w:p>
        </w:tc>
        <w:tc>
          <w:tcPr>
            <w:tcW w:w="1135" w:type="dxa"/>
            <w:gridSpan w:val="2"/>
          </w:tcPr>
          <w:p w14:paraId="1E380B1D" w14:textId="77777777" w:rsidR="00DF198B" w:rsidRPr="00F6181F" w:rsidRDefault="00DF198B" w:rsidP="007627E8">
            <w:pPr>
              <w:spacing w:line="360" w:lineRule="auto"/>
              <w:jc w:val="both"/>
              <w:rPr>
                <w:rFonts w:ascii="Arial" w:hAnsi="Arial" w:cs="Arial"/>
                <w:sz w:val="22"/>
                <w:szCs w:val="22"/>
              </w:rPr>
            </w:pPr>
          </w:p>
        </w:tc>
      </w:tr>
      <w:tr w:rsidR="00DF198B" w:rsidRPr="00F6181F" w14:paraId="6568C274" w14:textId="77777777" w:rsidTr="00F171A4">
        <w:trPr>
          <w:trHeight w:val="864"/>
        </w:trPr>
        <w:tc>
          <w:tcPr>
            <w:tcW w:w="2344" w:type="dxa"/>
            <w:gridSpan w:val="4"/>
          </w:tcPr>
          <w:p w14:paraId="47FAFA31" w14:textId="77777777" w:rsidR="00DF198B" w:rsidRPr="00F6181F" w:rsidRDefault="00DF198B" w:rsidP="007627E8">
            <w:pPr>
              <w:spacing w:line="360" w:lineRule="auto"/>
              <w:jc w:val="both"/>
              <w:rPr>
                <w:rFonts w:ascii="Arial" w:hAnsi="Arial" w:cs="Arial"/>
                <w:sz w:val="22"/>
                <w:szCs w:val="22"/>
              </w:rPr>
            </w:pPr>
          </w:p>
        </w:tc>
        <w:tc>
          <w:tcPr>
            <w:tcW w:w="7437" w:type="dxa"/>
            <w:gridSpan w:val="4"/>
            <w:shd w:val="clear" w:color="auto" w:fill="FFFFFF" w:themeFill="background1"/>
          </w:tcPr>
          <w:p w14:paraId="025D0524" w14:textId="436AE484" w:rsidR="00DF198B" w:rsidRPr="00F6181F" w:rsidRDefault="00DF198B" w:rsidP="007627E8">
            <w:pPr>
              <w:spacing w:line="360" w:lineRule="auto"/>
              <w:jc w:val="both"/>
              <w:rPr>
                <w:rFonts w:ascii="Arial" w:hAnsi="Arial" w:cs="Arial"/>
                <w:sz w:val="22"/>
                <w:szCs w:val="22"/>
              </w:rPr>
            </w:pPr>
          </w:p>
        </w:tc>
        <w:tc>
          <w:tcPr>
            <w:tcW w:w="773" w:type="dxa"/>
          </w:tcPr>
          <w:p w14:paraId="459AF9AA" w14:textId="77777777" w:rsidR="00DF198B" w:rsidRPr="00F6181F" w:rsidRDefault="00DF198B" w:rsidP="007627E8">
            <w:pPr>
              <w:spacing w:line="360" w:lineRule="auto"/>
              <w:jc w:val="both"/>
              <w:rPr>
                <w:rFonts w:ascii="Arial" w:hAnsi="Arial" w:cs="Arial"/>
                <w:sz w:val="22"/>
                <w:szCs w:val="22"/>
              </w:rPr>
            </w:pPr>
          </w:p>
        </w:tc>
      </w:tr>
      <w:tr w:rsidR="00DF198B" w:rsidRPr="00F6181F" w14:paraId="203A9458" w14:textId="77777777" w:rsidTr="00F171A4">
        <w:trPr>
          <w:trHeight w:val="1357"/>
        </w:trPr>
        <w:tc>
          <w:tcPr>
            <w:tcW w:w="2344" w:type="dxa"/>
            <w:gridSpan w:val="4"/>
          </w:tcPr>
          <w:p w14:paraId="7EF8C8DC" w14:textId="77777777" w:rsidR="00DF198B" w:rsidRPr="00F6181F" w:rsidRDefault="00DF198B" w:rsidP="007627E8">
            <w:pPr>
              <w:spacing w:line="360" w:lineRule="auto"/>
              <w:jc w:val="both"/>
              <w:rPr>
                <w:rFonts w:ascii="Arial" w:hAnsi="Arial" w:cs="Arial"/>
                <w:sz w:val="22"/>
                <w:szCs w:val="22"/>
              </w:rPr>
            </w:pPr>
          </w:p>
        </w:tc>
        <w:tc>
          <w:tcPr>
            <w:tcW w:w="7437" w:type="dxa"/>
            <w:gridSpan w:val="4"/>
            <w:shd w:val="clear" w:color="auto" w:fill="FFFFFF" w:themeFill="background1"/>
          </w:tcPr>
          <w:p w14:paraId="293E8F44" w14:textId="57173351" w:rsidR="00DF198B" w:rsidRPr="00F6181F" w:rsidRDefault="00394A9B" w:rsidP="007627E8">
            <w:pPr>
              <w:pStyle w:val="Heading2"/>
              <w:spacing w:line="360" w:lineRule="auto"/>
              <w:jc w:val="both"/>
              <w:rPr>
                <w:rFonts w:ascii="Arial" w:hAnsi="Arial" w:cs="Arial"/>
                <w:sz w:val="22"/>
                <w:szCs w:val="22"/>
              </w:rPr>
            </w:pPr>
            <w:bookmarkStart w:id="0" w:name="_Toc80113830"/>
            <w:bookmarkStart w:id="1" w:name="_Toc80113923"/>
            <w:r w:rsidRPr="00F6181F">
              <w:rPr>
                <w:rFonts w:ascii="Arial" w:hAnsi="Arial" w:cs="Arial"/>
                <w:sz w:val="22"/>
                <w:szCs w:val="22"/>
              </w:rPr>
              <w:t>Veronica Fartade</w:t>
            </w:r>
            <w:bookmarkEnd w:id="0"/>
            <w:bookmarkEnd w:id="1"/>
          </w:p>
        </w:tc>
        <w:tc>
          <w:tcPr>
            <w:tcW w:w="773" w:type="dxa"/>
          </w:tcPr>
          <w:p w14:paraId="600AFA8B" w14:textId="77777777" w:rsidR="00DF198B" w:rsidRPr="00F6181F" w:rsidRDefault="00DF198B" w:rsidP="007627E8">
            <w:pPr>
              <w:spacing w:line="360" w:lineRule="auto"/>
              <w:jc w:val="both"/>
              <w:rPr>
                <w:rFonts w:ascii="Arial" w:hAnsi="Arial" w:cs="Arial"/>
                <w:sz w:val="22"/>
                <w:szCs w:val="22"/>
              </w:rPr>
            </w:pPr>
          </w:p>
        </w:tc>
      </w:tr>
      <w:tr w:rsidR="00DF198B" w:rsidRPr="00F6181F" w14:paraId="50956540" w14:textId="77777777" w:rsidTr="00F171A4">
        <w:trPr>
          <w:trHeight w:val="3545"/>
        </w:trPr>
        <w:tc>
          <w:tcPr>
            <w:tcW w:w="2344" w:type="dxa"/>
            <w:gridSpan w:val="4"/>
            <w:vAlign w:val="bottom"/>
          </w:tcPr>
          <w:p w14:paraId="0259B263" w14:textId="30189859" w:rsidR="00DF198B" w:rsidRPr="00F6181F" w:rsidRDefault="00F171A4" w:rsidP="007627E8">
            <w:pPr>
              <w:spacing w:line="360" w:lineRule="auto"/>
              <w:jc w:val="both"/>
              <w:rPr>
                <w:rFonts w:ascii="Arial" w:hAnsi="Arial" w:cs="Arial"/>
                <w:sz w:val="22"/>
                <w:szCs w:val="22"/>
              </w:rPr>
            </w:pPr>
            <w:r w:rsidRPr="00F6181F">
              <w:rPr>
                <w:rFonts w:ascii="Arial" w:hAnsi="Arial" w:cs="Arial"/>
                <w:noProof/>
                <w:sz w:val="22"/>
                <w:szCs w:val="22"/>
                <w:lang w:eastAsia="en-AU"/>
              </w:rPr>
              <w:drawing>
                <wp:anchor distT="0" distB="0" distL="114300" distR="114300" simplePos="0" relativeHeight="251658240" behindDoc="1" locked="0" layoutInCell="1" allowOverlap="1" wp14:anchorId="19275643" wp14:editId="577DC654">
                  <wp:simplePos x="0" y="0"/>
                  <wp:positionH relativeFrom="margin">
                    <wp:posOffset>-76200</wp:posOffset>
                  </wp:positionH>
                  <wp:positionV relativeFrom="margin">
                    <wp:posOffset>-4944745</wp:posOffset>
                  </wp:positionV>
                  <wp:extent cx="7010400" cy="988695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010400" cy="9886950"/>
                          </a:xfrm>
                          <a:prstGeom prst="rect">
                            <a:avLst/>
                          </a:prstGeom>
                        </pic:spPr>
                      </pic:pic>
                    </a:graphicData>
                  </a:graphic>
                  <wp14:sizeRelH relativeFrom="page">
                    <wp14:pctWidth>0</wp14:pctWidth>
                  </wp14:sizeRelH>
                  <wp14:sizeRelV relativeFrom="page">
                    <wp14:pctHeight>0</wp14:pctHeight>
                  </wp14:sizeRelV>
                </wp:anchor>
              </w:drawing>
            </w:r>
          </w:p>
        </w:tc>
        <w:tc>
          <w:tcPr>
            <w:tcW w:w="7437" w:type="dxa"/>
            <w:gridSpan w:val="4"/>
            <w:tcBorders>
              <w:bottom w:val="single" w:sz="18" w:space="0" w:color="476166" w:themeColor="accent1"/>
            </w:tcBorders>
            <w:shd w:val="clear" w:color="auto" w:fill="FFFFFF" w:themeFill="background1"/>
            <w:vAlign w:val="bottom"/>
          </w:tcPr>
          <w:p w14:paraId="461D3F34" w14:textId="1369247D" w:rsidR="00DF198B" w:rsidRPr="00F6181F" w:rsidRDefault="00394A9B" w:rsidP="007627E8">
            <w:pPr>
              <w:pStyle w:val="Heading3"/>
              <w:spacing w:line="360" w:lineRule="auto"/>
              <w:jc w:val="both"/>
              <w:rPr>
                <w:rFonts w:ascii="Arial" w:hAnsi="Arial" w:cs="Arial"/>
                <w:sz w:val="22"/>
                <w:szCs w:val="22"/>
              </w:rPr>
            </w:pPr>
            <w:bookmarkStart w:id="2" w:name="_Toc80113831"/>
            <w:bookmarkStart w:id="3" w:name="_Toc80113924"/>
            <w:r w:rsidRPr="00F6181F">
              <w:rPr>
                <w:rFonts w:ascii="Arial" w:hAnsi="Arial" w:cs="Arial"/>
                <w:sz w:val="22"/>
                <w:szCs w:val="22"/>
              </w:rPr>
              <w:t>Student number-</w:t>
            </w:r>
            <w:r w:rsidRPr="00F6181F">
              <w:rPr>
                <w:rFonts w:ascii="Arial" w:hAnsi="Arial" w:cs="Arial"/>
                <w:b/>
                <w:bCs/>
                <w:i/>
                <w:iCs/>
                <w:sz w:val="22"/>
                <w:szCs w:val="22"/>
              </w:rPr>
              <w:t>1915300</w:t>
            </w:r>
            <w:bookmarkEnd w:id="2"/>
            <w:bookmarkEnd w:id="3"/>
          </w:p>
          <w:bookmarkStart w:id="4" w:name="_Toc80113832"/>
          <w:bookmarkStart w:id="5" w:name="_Toc80113925"/>
          <w:p w14:paraId="6B0E936B" w14:textId="77777777" w:rsidR="00874FE7" w:rsidRPr="00F6181F" w:rsidRDefault="006349A8" w:rsidP="007627E8">
            <w:pPr>
              <w:pStyle w:val="Heading3"/>
              <w:spacing w:line="360" w:lineRule="auto"/>
              <w:jc w:val="both"/>
              <w:rPr>
                <w:rFonts w:ascii="Arial" w:hAnsi="Arial" w:cs="Arial"/>
                <w:sz w:val="22"/>
                <w:szCs w:val="22"/>
              </w:rPr>
            </w:pPr>
            <w:sdt>
              <w:sdtPr>
                <w:rPr>
                  <w:rFonts w:ascii="Arial" w:hAnsi="Arial" w:cs="Arial"/>
                  <w:sz w:val="22"/>
                  <w:szCs w:val="22"/>
                </w:rPr>
                <w:id w:val="-1516760087"/>
                <w:placeholder>
                  <w:docPart w:val="94321590014B451B83D9233CAB102C8D"/>
                </w:placeholder>
                <w:temporary/>
                <w:showingPlcHdr/>
                <w15:appearance w15:val="hidden"/>
              </w:sdtPr>
              <w:sdtEndPr/>
              <w:sdtContent>
                <w:r w:rsidR="00874FE7" w:rsidRPr="00F6181F">
                  <w:rPr>
                    <w:rFonts w:ascii="Arial" w:hAnsi="Arial" w:cs="Arial"/>
                    <w:sz w:val="22"/>
                    <w:szCs w:val="22"/>
                  </w:rPr>
                  <w:t>—</w:t>
                </w:r>
              </w:sdtContent>
            </w:sdt>
            <w:bookmarkEnd w:id="4"/>
            <w:bookmarkEnd w:id="5"/>
          </w:p>
          <w:p w14:paraId="293A656F" w14:textId="3005862D" w:rsidR="00DF198B" w:rsidRPr="00F6181F" w:rsidRDefault="00394A9B" w:rsidP="007627E8">
            <w:pPr>
              <w:pStyle w:val="Heading3"/>
              <w:spacing w:line="360" w:lineRule="auto"/>
              <w:jc w:val="both"/>
              <w:rPr>
                <w:rFonts w:ascii="Arial" w:hAnsi="Arial" w:cs="Arial"/>
                <w:i/>
                <w:iCs/>
                <w:sz w:val="22"/>
                <w:szCs w:val="22"/>
              </w:rPr>
            </w:pPr>
            <w:bookmarkStart w:id="6" w:name="_Toc80113833"/>
            <w:bookmarkStart w:id="7" w:name="_Toc80113926"/>
            <w:r w:rsidRPr="00F6181F">
              <w:rPr>
                <w:rFonts w:ascii="Arial" w:eastAsia="Times New Roman" w:hAnsi="Arial" w:cs="Arial"/>
                <w:sz w:val="22"/>
                <w:szCs w:val="22"/>
              </w:rPr>
              <w:t>Module Name-</w:t>
            </w:r>
            <w:r w:rsidRPr="00F6181F">
              <w:rPr>
                <w:rFonts w:ascii="Arial" w:eastAsia="Times New Roman" w:hAnsi="Arial" w:cs="Arial"/>
                <w:b/>
                <w:bCs/>
                <w:i/>
                <w:iCs/>
                <w:sz w:val="22"/>
                <w:szCs w:val="22"/>
              </w:rPr>
              <w:t>Developing Workplace Critical Thinking</w:t>
            </w:r>
            <w:bookmarkEnd w:id="6"/>
            <w:bookmarkEnd w:id="7"/>
          </w:p>
          <w:bookmarkStart w:id="8" w:name="_Toc80113834"/>
          <w:bookmarkStart w:id="9" w:name="_Toc80113927"/>
          <w:p w14:paraId="40522D04" w14:textId="77777777" w:rsidR="00DF198B" w:rsidRPr="00F6181F" w:rsidRDefault="006349A8" w:rsidP="007627E8">
            <w:pPr>
              <w:pStyle w:val="Heading3"/>
              <w:spacing w:line="360" w:lineRule="auto"/>
              <w:jc w:val="both"/>
              <w:rPr>
                <w:rFonts w:ascii="Arial" w:hAnsi="Arial" w:cs="Arial"/>
                <w:sz w:val="22"/>
                <w:szCs w:val="22"/>
              </w:rPr>
            </w:pPr>
            <w:sdt>
              <w:sdtPr>
                <w:rPr>
                  <w:rFonts w:ascii="Arial" w:hAnsi="Arial" w:cs="Arial"/>
                  <w:sz w:val="22"/>
                  <w:szCs w:val="22"/>
                </w:rPr>
                <w:id w:val="1492440299"/>
                <w:placeholder>
                  <w:docPart w:val="34B54C4559C943F4852C067968451783"/>
                </w:placeholder>
                <w:temporary/>
                <w:showingPlcHdr/>
                <w15:appearance w15:val="hidden"/>
              </w:sdtPr>
              <w:sdtEndPr/>
              <w:sdtContent>
                <w:r w:rsidR="00874FE7" w:rsidRPr="00F6181F">
                  <w:rPr>
                    <w:rFonts w:ascii="Arial" w:hAnsi="Arial" w:cs="Arial"/>
                    <w:sz w:val="22"/>
                    <w:szCs w:val="22"/>
                  </w:rPr>
                  <w:t>—</w:t>
                </w:r>
              </w:sdtContent>
            </w:sdt>
            <w:bookmarkEnd w:id="8"/>
            <w:bookmarkEnd w:id="9"/>
          </w:p>
          <w:p w14:paraId="2B95B631" w14:textId="371473C6" w:rsidR="00DF198B" w:rsidRPr="00F6181F" w:rsidRDefault="00394A9B" w:rsidP="007627E8">
            <w:pPr>
              <w:pStyle w:val="Heading3"/>
              <w:spacing w:line="360" w:lineRule="auto"/>
              <w:jc w:val="both"/>
              <w:rPr>
                <w:rFonts w:ascii="Arial" w:hAnsi="Arial" w:cs="Arial"/>
                <w:sz w:val="22"/>
                <w:szCs w:val="22"/>
              </w:rPr>
            </w:pPr>
            <w:bookmarkStart w:id="10" w:name="_Toc80113835"/>
            <w:bookmarkStart w:id="11" w:name="_Toc80113928"/>
            <w:r w:rsidRPr="00F6181F">
              <w:rPr>
                <w:rFonts w:ascii="Arial" w:hAnsi="Arial" w:cs="Arial"/>
                <w:sz w:val="22"/>
                <w:szCs w:val="22"/>
              </w:rPr>
              <w:t>Lecturer Name-</w:t>
            </w:r>
            <w:r w:rsidRPr="00F6181F">
              <w:rPr>
                <w:rFonts w:ascii="Arial" w:eastAsia="Times New Roman" w:hAnsi="Arial" w:cs="Arial"/>
                <w:sz w:val="22"/>
                <w:szCs w:val="22"/>
              </w:rPr>
              <w:t xml:space="preserve"> </w:t>
            </w:r>
            <w:r w:rsidRPr="00F6181F">
              <w:rPr>
                <w:rFonts w:ascii="Arial" w:eastAsia="Times New Roman" w:hAnsi="Arial" w:cs="Arial"/>
                <w:b/>
                <w:bCs/>
                <w:i/>
                <w:iCs/>
                <w:sz w:val="22"/>
                <w:szCs w:val="22"/>
              </w:rPr>
              <w:t>Dr Gregory Cowan</w:t>
            </w:r>
            <w:bookmarkEnd w:id="10"/>
            <w:bookmarkEnd w:id="11"/>
          </w:p>
          <w:p w14:paraId="297B3112" w14:textId="092475DD" w:rsidR="00DF198B" w:rsidRPr="00F6181F" w:rsidRDefault="00394A9B" w:rsidP="007627E8">
            <w:pPr>
              <w:spacing w:line="360" w:lineRule="auto"/>
              <w:jc w:val="both"/>
              <w:rPr>
                <w:rFonts w:ascii="Arial" w:hAnsi="Arial" w:cs="Arial"/>
                <w:sz w:val="22"/>
                <w:szCs w:val="22"/>
              </w:rPr>
            </w:pPr>
            <w:r w:rsidRPr="00F6181F">
              <w:rPr>
                <w:rFonts w:ascii="Arial" w:hAnsi="Arial" w:cs="Arial"/>
                <w:sz w:val="22"/>
                <w:szCs w:val="22"/>
              </w:rPr>
              <w:t>Module code</w:t>
            </w:r>
            <w:r w:rsidRPr="00F6181F">
              <w:rPr>
                <w:rFonts w:ascii="Arial" w:hAnsi="Arial" w:cs="Arial"/>
                <w:b/>
                <w:bCs/>
                <w:i/>
                <w:iCs/>
                <w:sz w:val="22"/>
                <w:szCs w:val="22"/>
              </w:rPr>
              <w:t>-</w:t>
            </w:r>
            <w:r w:rsidRPr="00F6181F">
              <w:rPr>
                <w:rFonts w:ascii="Arial" w:eastAsia="Times New Roman" w:hAnsi="Arial" w:cs="Arial"/>
                <w:b/>
                <w:bCs/>
                <w:i/>
                <w:iCs/>
                <w:sz w:val="22"/>
                <w:szCs w:val="22"/>
              </w:rPr>
              <w:t xml:space="preserve"> BMSW5101</w:t>
            </w:r>
          </w:p>
        </w:tc>
        <w:tc>
          <w:tcPr>
            <w:tcW w:w="773" w:type="dxa"/>
            <w:vAlign w:val="bottom"/>
          </w:tcPr>
          <w:p w14:paraId="76164D03" w14:textId="77777777" w:rsidR="00DF198B" w:rsidRPr="00F6181F" w:rsidRDefault="00DF198B" w:rsidP="007627E8">
            <w:pPr>
              <w:spacing w:line="360" w:lineRule="auto"/>
              <w:jc w:val="both"/>
              <w:rPr>
                <w:rFonts w:ascii="Arial" w:hAnsi="Arial" w:cs="Arial"/>
                <w:sz w:val="22"/>
                <w:szCs w:val="22"/>
              </w:rPr>
            </w:pPr>
          </w:p>
        </w:tc>
      </w:tr>
      <w:tr w:rsidR="00DF198B" w:rsidRPr="00F6181F" w14:paraId="54012072" w14:textId="77777777" w:rsidTr="00F171A4">
        <w:trPr>
          <w:trHeight w:val="389"/>
        </w:trPr>
        <w:tc>
          <w:tcPr>
            <w:tcW w:w="2288" w:type="dxa"/>
            <w:gridSpan w:val="3"/>
          </w:tcPr>
          <w:p w14:paraId="0E5A1727" w14:textId="77777777" w:rsidR="00DF198B" w:rsidRPr="00F6181F" w:rsidRDefault="00DF198B" w:rsidP="007627E8">
            <w:pPr>
              <w:spacing w:line="360" w:lineRule="auto"/>
              <w:jc w:val="both"/>
              <w:rPr>
                <w:rFonts w:ascii="Arial" w:hAnsi="Arial" w:cs="Arial"/>
                <w:sz w:val="22"/>
                <w:szCs w:val="22"/>
              </w:rPr>
            </w:pPr>
          </w:p>
        </w:tc>
        <w:tc>
          <w:tcPr>
            <w:tcW w:w="5986" w:type="dxa"/>
            <w:gridSpan w:val="2"/>
          </w:tcPr>
          <w:p w14:paraId="3136F0E9" w14:textId="77777777" w:rsidR="00DF198B" w:rsidRPr="00F6181F" w:rsidRDefault="00DF198B" w:rsidP="007627E8">
            <w:pPr>
              <w:spacing w:line="360" w:lineRule="auto"/>
              <w:jc w:val="both"/>
              <w:rPr>
                <w:rFonts w:ascii="Arial" w:hAnsi="Arial" w:cs="Arial"/>
                <w:sz w:val="22"/>
                <w:szCs w:val="22"/>
              </w:rPr>
            </w:pPr>
          </w:p>
        </w:tc>
        <w:tc>
          <w:tcPr>
            <w:tcW w:w="2280" w:type="dxa"/>
            <w:gridSpan w:val="4"/>
          </w:tcPr>
          <w:p w14:paraId="23C4E7E6" w14:textId="77777777" w:rsidR="00DF198B" w:rsidRPr="00F6181F" w:rsidRDefault="00DF198B" w:rsidP="007627E8">
            <w:pPr>
              <w:spacing w:line="360" w:lineRule="auto"/>
              <w:jc w:val="both"/>
              <w:rPr>
                <w:rFonts w:ascii="Arial" w:hAnsi="Arial" w:cs="Arial"/>
                <w:sz w:val="22"/>
                <w:szCs w:val="22"/>
              </w:rPr>
            </w:pPr>
          </w:p>
        </w:tc>
      </w:tr>
    </w:tbl>
    <w:p w14:paraId="4A46909A" w14:textId="77777777" w:rsidR="00DF198B" w:rsidRPr="00F6181F" w:rsidRDefault="00DF198B" w:rsidP="007627E8">
      <w:pPr>
        <w:spacing w:line="360" w:lineRule="auto"/>
        <w:jc w:val="both"/>
        <w:rPr>
          <w:rFonts w:ascii="Arial" w:hAnsi="Arial" w:cs="Arial"/>
          <w:sz w:val="22"/>
          <w:szCs w:val="22"/>
        </w:rPr>
      </w:pPr>
    </w:p>
    <w:p w14:paraId="10263FF6" w14:textId="69FF50ED" w:rsidR="00DF198B" w:rsidRPr="00F6181F" w:rsidRDefault="00DF198B" w:rsidP="007627E8">
      <w:pPr>
        <w:pStyle w:val="GraphicAnchor"/>
        <w:spacing w:line="360" w:lineRule="auto"/>
        <w:jc w:val="both"/>
        <w:rPr>
          <w:rFonts w:ascii="Arial" w:hAnsi="Arial" w:cs="Arial"/>
          <w:sz w:val="22"/>
          <w:szCs w:val="22"/>
        </w:rPr>
      </w:pPr>
    </w:p>
    <w:p w14:paraId="2E860CCE" w14:textId="5F9D1ADA" w:rsidR="002D2200" w:rsidRPr="00F6181F" w:rsidRDefault="002D2200" w:rsidP="007627E8">
      <w:pPr>
        <w:spacing w:line="360" w:lineRule="auto"/>
        <w:jc w:val="both"/>
        <w:rPr>
          <w:rFonts w:ascii="Arial" w:hAnsi="Arial" w:cs="Arial"/>
          <w:sz w:val="22"/>
          <w:szCs w:val="22"/>
        </w:rPr>
      </w:pPr>
    </w:p>
    <w:p w14:paraId="67A60E27" w14:textId="4EA602A9" w:rsidR="00E74B29" w:rsidRPr="00F6181F" w:rsidRDefault="00E74B29" w:rsidP="007627E8">
      <w:pPr>
        <w:pStyle w:val="GraphicAnchor"/>
        <w:spacing w:line="360" w:lineRule="auto"/>
        <w:jc w:val="both"/>
        <w:rPr>
          <w:rFonts w:ascii="Arial" w:hAnsi="Arial" w:cs="Arial"/>
          <w:sz w:val="22"/>
          <w:szCs w:val="22"/>
        </w:rPr>
      </w:pPr>
    </w:p>
    <w:p w14:paraId="51C0EC2E" w14:textId="713171EE" w:rsidR="00F171A4" w:rsidRPr="00F6181F" w:rsidRDefault="00F171A4" w:rsidP="007627E8">
      <w:pPr>
        <w:pStyle w:val="GraphicAnchor"/>
        <w:spacing w:line="360" w:lineRule="auto"/>
        <w:jc w:val="both"/>
        <w:rPr>
          <w:rFonts w:ascii="Arial" w:hAnsi="Arial" w:cs="Arial"/>
          <w:sz w:val="22"/>
          <w:szCs w:val="22"/>
        </w:rPr>
      </w:pPr>
    </w:p>
    <w:p w14:paraId="10ECB3C5" w14:textId="63B94D3A" w:rsidR="00F171A4" w:rsidRPr="00F6181F" w:rsidRDefault="00F171A4" w:rsidP="007627E8">
      <w:pPr>
        <w:pStyle w:val="GraphicAnchor"/>
        <w:spacing w:line="360" w:lineRule="auto"/>
        <w:jc w:val="both"/>
        <w:rPr>
          <w:rFonts w:ascii="Arial" w:hAnsi="Arial" w:cs="Arial"/>
          <w:sz w:val="22"/>
          <w:szCs w:val="22"/>
        </w:rPr>
      </w:pPr>
    </w:p>
    <w:p w14:paraId="56D4A0E8" w14:textId="362DC145" w:rsidR="00F171A4" w:rsidRPr="00F6181F" w:rsidRDefault="00F171A4" w:rsidP="007627E8">
      <w:pPr>
        <w:pStyle w:val="GraphicAnchor"/>
        <w:spacing w:line="360" w:lineRule="auto"/>
        <w:jc w:val="both"/>
        <w:rPr>
          <w:rFonts w:ascii="Arial" w:hAnsi="Arial" w:cs="Arial"/>
          <w:sz w:val="22"/>
          <w:szCs w:val="22"/>
        </w:rPr>
      </w:pPr>
    </w:p>
    <w:p w14:paraId="145C3781" w14:textId="30CA159F" w:rsidR="00F171A4" w:rsidRPr="00F6181F" w:rsidRDefault="00F171A4" w:rsidP="007627E8">
      <w:pPr>
        <w:pStyle w:val="GraphicAnchor"/>
        <w:spacing w:line="360" w:lineRule="auto"/>
        <w:jc w:val="both"/>
        <w:rPr>
          <w:rFonts w:ascii="Arial" w:hAnsi="Arial" w:cs="Arial"/>
          <w:sz w:val="22"/>
          <w:szCs w:val="22"/>
        </w:rPr>
      </w:pPr>
    </w:p>
    <w:p w14:paraId="53AC52B9" w14:textId="14EE5482" w:rsidR="00F171A4" w:rsidRPr="00F6181F" w:rsidRDefault="00F171A4" w:rsidP="007627E8">
      <w:pPr>
        <w:pStyle w:val="GraphicAnchor"/>
        <w:spacing w:line="360" w:lineRule="auto"/>
        <w:jc w:val="both"/>
        <w:rPr>
          <w:rFonts w:ascii="Arial" w:hAnsi="Arial" w:cs="Arial"/>
          <w:sz w:val="22"/>
          <w:szCs w:val="22"/>
        </w:rPr>
      </w:pPr>
    </w:p>
    <w:p w14:paraId="52367EF3" w14:textId="6382A4F2" w:rsidR="0005750D" w:rsidRDefault="00ED7E55" w:rsidP="00ED7E55">
      <w:pPr>
        <w:pStyle w:val="Heading1"/>
      </w:pPr>
      <w:bookmarkStart w:id="12" w:name="_Toc80113929"/>
      <w:r>
        <w:lastRenderedPageBreak/>
        <w:t>Table of contents</w:t>
      </w:r>
      <w:bookmarkEnd w:id="12"/>
    </w:p>
    <w:sdt>
      <w:sdtPr>
        <w:rPr>
          <w:rFonts w:asciiTheme="minorHAnsi" w:eastAsiaTheme="minorHAnsi" w:hAnsiTheme="minorHAnsi" w:cstheme="minorBidi"/>
          <w:color w:val="auto"/>
          <w:sz w:val="24"/>
          <w:szCs w:val="24"/>
          <w:lang w:val="en-GB"/>
        </w:rPr>
        <w:id w:val="1219245978"/>
        <w:docPartObj>
          <w:docPartGallery w:val="Table of Contents"/>
          <w:docPartUnique/>
        </w:docPartObj>
      </w:sdtPr>
      <w:sdtEndPr>
        <w:rPr>
          <w:b/>
          <w:bCs/>
          <w:noProof/>
        </w:rPr>
      </w:sdtEndPr>
      <w:sdtContent>
        <w:p w14:paraId="455F50CB" w14:textId="00EC64BD" w:rsidR="00310E01" w:rsidRDefault="00310E01">
          <w:pPr>
            <w:pStyle w:val="TOCHeading"/>
          </w:pPr>
        </w:p>
        <w:p w14:paraId="1D6CEFE9" w14:textId="35F926D3" w:rsidR="00310E01" w:rsidRDefault="00310E01" w:rsidP="00BD3955">
          <w:pPr>
            <w:pStyle w:val="TOC2"/>
            <w:tabs>
              <w:tab w:val="right" w:leader="dot" w:pos="10790"/>
            </w:tabs>
            <w:rPr>
              <w:rFonts w:eastAsiaTheme="minorEastAsia"/>
              <w:noProof/>
              <w:sz w:val="22"/>
              <w:szCs w:val="22"/>
              <w:lang w:eastAsia="en-GB"/>
            </w:rPr>
          </w:pPr>
          <w:r>
            <w:fldChar w:fldCharType="begin"/>
          </w:r>
          <w:r>
            <w:instrText xml:space="preserve"> TOC \o "1-3" \h \z \u </w:instrText>
          </w:r>
          <w:r>
            <w:fldChar w:fldCharType="separate"/>
          </w:r>
        </w:p>
        <w:p w14:paraId="19BBD0B1" w14:textId="4970292F" w:rsidR="00310E01" w:rsidRPr="00B51C59" w:rsidRDefault="006349A8" w:rsidP="00B51C59">
          <w:pPr>
            <w:pStyle w:val="TOC3"/>
            <w:tabs>
              <w:tab w:val="right" w:leader="dot" w:pos="10790"/>
            </w:tabs>
            <w:spacing w:line="360" w:lineRule="auto"/>
            <w:ind w:left="0"/>
            <w:jc w:val="both"/>
            <w:rPr>
              <w:rFonts w:ascii="Arial" w:eastAsiaTheme="minorEastAsia" w:hAnsi="Arial" w:cs="Arial"/>
              <w:noProof/>
              <w:sz w:val="22"/>
              <w:szCs w:val="22"/>
              <w:lang w:eastAsia="en-GB"/>
            </w:rPr>
          </w:pPr>
          <w:hyperlink w:anchor="_Toc80113928" w:history="1">
            <w:r w:rsidR="00BD3955" w:rsidRPr="00B51C59">
              <w:rPr>
                <w:rStyle w:val="Hyperlink"/>
                <w:rFonts w:ascii="Arial" w:hAnsi="Arial" w:cs="Arial"/>
                <w:noProof/>
                <w:sz w:val="22"/>
                <w:szCs w:val="22"/>
              </w:rPr>
              <w:t>Cover page</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_Toc80113928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1</w:t>
            </w:r>
            <w:r w:rsidR="00310E01" w:rsidRPr="00B51C59">
              <w:rPr>
                <w:rFonts w:ascii="Arial" w:hAnsi="Arial" w:cs="Arial"/>
                <w:noProof/>
                <w:webHidden/>
                <w:sz w:val="22"/>
                <w:szCs w:val="22"/>
              </w:rPr>
              <w:fldChar w:fldCharType="end"/>
            </w:r>
          </w:hyperlink>
        </w:p>
        <w:p w14:paraId="5541DA1D" w14:textId="60A7E69A"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29" w:history="1">
            <w:r w:rsidR="00310E01" w:rsidRPr="00B51C59">
              <w:rPr>
                <w:rStyle w:val="Hyperlink"/>
                <w:rFonts w:ascii="Arial" w:hAnsi="Arial" w:cs="Arial"/>
                <w:noProof/>
                <w:sz w:val="22"/>
                <w:szCs w:val="22"/>
              </w:rPr>
              <w:t>Table of contents</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_Toc80113929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2</w:t>
            </w:r>
            <w:r w:rsidR="00310E01" w:rsidRPr="00B51C59">
              <w:rPr>
                <w:rFonts w:ascii="Arial" w:hAnsi="Arial" w:cs="Arial"/>
                <w:noProof/>
                <w:webHidden/>
                <w:sz w:val="22"/>
                <w:szCs w:val="22"/>
              </w:rPr>
              <w:fldChar w:fldCharType="end"/>
            </w:r>
          </w:hyperlink>
        </w:p>
        <w:p w14:paraId="5A5963C6" w14:textId="69F48F5D"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0" w:history="1">
            <w:r w:rsidR="00310E01" w:rsidRPr="00B51C59">
              <w:rPr>
                <w:rStyle w:val="Hyperlink"/>
                <w:rFonts w:ascii="Arial" w:hAnsi="Arial" w:cs="Arial"/>
                <w:noProof/>
                <w:sz w:val="22"/>
                <w:szCs w:val="22"/>
              </w:rPr>
              <w:t>Introduction</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_Toc80113930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3</w:t>
            </w:r>
            <w:r w:rsidR="00310E01" w:rsidRPr="00B51C59">
              <w:rPr>
                <w:rFonts w:ascii="Arial" w:hAnsi="Arial" w:cs="Arial"/>
                <w:noProof/>
                <w:webHidden/>
                <w:sz w:val="22"/>
                <w:szCs w:val="22"/>
              </w:rPr>
              <w:fldChar w:fldCharType="end"/>
            </w:r>
          </w:hyperlink>
        </w:p>
        <w:p w14:paraId="32558995" w14:textId="478E619B"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1" w:history="1">
            <w:r w:rsidR="00310E01" w:rsidRPr="00B51C59">
              <w:rPr>
                <w:rStyle w:val="Hyperlink"/>
                <w:rFonts w:ascii="Arial" w:hAnsi="Arial" w:cs="Arial"/>
                <w:noProof/>
                <w:sz w:val="22"/>
                <w:szCs w:val="22"/>
              </w:rPr>
              <w:t>Tesco background</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_Toc80113931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3</w:t>
            </w:r>
            <w:r w:rsidR="00310E01" w:rsidRPr="00B51C59">
              <w:rPr>
                <w:rFonts w:ascii="Arial" w:hAnsi="Arial" w:cs="Arial"/>
                <w:noProof/>
                <w:webHidden/>
                <w:sz w:val="22"/>
                <w:szCs w:val="22"/>
              </w:rPr>
              <w:fldChar w:fldCharType="end"/>
            </w:r>
          </w:hyperlink>
        </w:p>
        <w:p w14:paraId="168BED20" w14:textId="2E34C913"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2" w:history="1">
            <w:r w:rsidR="00310E01" w:rsidRPr="00B51C59">
              <w:rPr>
                <w:rStyle w:val="Hyperlink"/>
                <w:rFonts w:ascii="Arial" w:hAnsi="Arial" w:cs="Arial"/>
                <w:noProof/>
                <w:sz w:val="22"/>
                <w:szCs w:val="22"/>
              </w:rPr>
              <w:t>Tesco organisational behaviour ( core values, beliefs and attitudes)</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_Toc80113932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4</w:t>
            </w:r>
            <w:r w:rsidR="00310E01" w:rsidRPr="00B51C59">
              <w:rPr>
                <w:rFonts w:ascii="Arial" w:hAnsi="Arial" w:cs="Arial"/>
                <w:noProof/>
                <w:webHidden/>
                <w:sz w:val="22"/>
                <w:szCs w:val="22"/>
              </w:rPr>
              <w:fldChar w:fldCharType="end"/>
            </w:r>
          </w:hyperlink>
        </w:p>
        <w:p w14:paraId="1114AFDB" w14:textId="61FDBDDE"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3" w:history="1">
            <w:r w:rsidR="00310E01" w:rsidRPr="00B51C59">
              <w:rPr>
                <w:rStyle w:val="Hyperlink"/>
                <w:rFonts w:ascii="Arial" w:hAnsi="Arial" w:cs="Arial"/>
                <w:noProof/>
                <w:sz w:val="22"/>
                <w:szCs w:val="22"/>
              </w:rPr>
              <w:t>The importance of Critical Thinking</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_Toc80113933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4</w:t>
            </w:r>
            <w:r w:rsidR="00310E01" w:rsidRPr="00B51C59">
              <w:rPr>
                <w:rFonts w:ascii="Arial" w:hAnsi="Arial" w:cs="Arial"/>
                <w:noProof/>
                <w:webHidden/>
                <w:sz w:val="22"/>
                <w:szCs w:val="22"/>
              </w:rPr>
              <w:fldChar w:fldCharType="end"/>
            </w:r>
          </w:hyperlink>
        </w:p>
        <w:p w14:paraId="61AB261E" w14:textId="08A26B86"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4" w:history="1">
            <w:r w:rsidR="00310E01" w:rsidRPr="00B51C59">
              <w:rPr>
                <w:rStyle w:val="Hyperlink"/>
                <w:rFonts w:ascii="Arial" w:hAnsi="Arial" w:cs="Arial"/>
                <w:noProof/>
                <w:sz w:val="22"/>
                <w:szCs w:val="22"/>
              </w:rPr>
              <w:t>BELIEFS</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_Toc80113934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5</w:t>
            </w:r>
            <w:r w:rsidR="00310E01" w:rsidRPr="00B51C59">
              <w:rPr>
                <w:rFonts w:ascii="Arial" w:hAnsi="Arial" w:cs="Arial"/>
                <w:noProof/>
                <w:webHidden/>
                <w:sz w:val="22"/>
                <w:szCs w:val="22"/>
              </w:rPr>
              <w:fldChar w:fldCharType="end"/>
            </w:r>
          </w:hyperlink>
        </w:p>
        <w:p w14:paraId="7DE24AA0" w14:textId="108C71AA"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5" w:history="1">
            <w:r w:rsidR="00310E01" w:rsidRPr="00B51C59">
              <w:rPr>
                <w:rStyle w:val="Hyperlink"/>
                <w:rFonts w:ascii="Arial" w:hAnsi="Arial" w:cs="Arial"/>
                <w:noProof/>
                <w:sz w:val="22"/>
                <w:szCs w:val="22"/>
              </w:rPr>
              <w:t>VALUES</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_Toc80113935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5</w:t>
            </w:r>
            <w:r w:rsidR="00310E01" w:rsidRPr="00B51C59">
              <w:rPr>
                <w:rFonts w:ascii="Arial" w:hAnsi="Arial" w:cs="Arial"/>
                <w:noProof/>
                <w:webHidden/>
                <w:sz w:val="22"/>
                <w:szCs w:val="22"/>
              </w:rPr>
              <w:fldChar w:fldCharType="end"/>
            </w:r>
          </w:hyperlink>
        </w:p>
        <w:p w14:paraId="6D55D462" w14:textId="2D82FF12"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6" w:history="1">
            <w:r w:rsidR="00310E01" w:rsidRPr="00B51C59">
              <w:rPr>
                <w:rStyle w:val="Hyperlink"/>
                <w:rFonts w:ascii="Arial" w:hAnsi="Arial" w:cs="Arial"/>
                <w:noProof/>
                <w:sz w:val="22"/>
                <w:szCs w:val="22"/>
              </w:rPr>
              <w:t>Attitudes</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_Toc80113936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5</w:t>
            </w:r>
            <w:r w:rsidR="00310E01" w:rsidRPr="00B51C59">
              <w:rPr>
                <w:rFonts w:ascii="Arial" w:hAnsi="Arial" w:cs="Arial"/>
                <w:noProof/>
                <w:webHidden/>
                <w:sz w:val="22"/>
                <w:szCs w:val="22"/>
              </w:rPr>
              <w:fldChar w:fldCharType="end"/>
            </w:r>
          </w:hyperlink>
        </w:p>
        <w:p w14:paraId="10C1A1F9" w14:textId="2203C35B"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7" w:history="1">
            <w:r w:rsidR="00310E01" w:rsidRPr="00B51C59">
              <w:rPr>
                <w:rStyle w:val="Hyperlink"/>
                <w:rFonts w:ascii="Arial" w:hAnsi="Arial" w:cs="Arial"/>
                <w:noProof/>
                <w:sz w:val="22"/>
                <w:szCs w:val="22"/>
              </w:rPr>
              <w:t>Tesco context – the impact of the values, beliefs and attitudes during the pandemic on the organisational behaviour</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_Toc80113937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8</w:t>
            </w:r>
            <w:r w:rsidR="00310E01" w:rsidRPr="00B51C59">
              <w:rPr>
                <w:rFonts w:ascii="Arial" w:hAnsi="Arial" w:cs="Arial"/>
                <w:noProof/>
                <w:webHidden/>
                <w:sz w:val="22"/>
                <w:szCs w:val="22"/>
              </w:rPr>
              <w:fldChar w:fldCharType="end"/>
            </w:r>
          </w:hyperlink>
        </w:p>
        <w:p w14:paraId="6F6F965C" w14:textId="1429938F"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8" w:history="1">
            <w:r w:rsidR="00310E01" w:rsidRPr="00B51C59">
              <w:rPr>
                <w:rStyle w:val="Hyperlink"/>
                <w:rFonts w:ascii="Arial" w:hAnsi="Arial" w:cs="Arial"/>
                <w:noProof/>
                <w:sz w:val="22"/>
                <w:szCs w:val="22"/>
              </w:rPr>
              <w:t>Taylor Scientific Theory (1911) in the context of Tesco</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_Toc80113938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10</w:t>
            </w:r>
            <w:r w:rsidR="00310E01" w:rsidRPr="00B51C59">
              <w:rPr>
                <w:rFonts w:ascii="Arial" w:hAnsi="Arial" w:cs="Arial"/>
                <w:noProof/>
                <w:webHidden/>
                <w:sz w:val="22"/>
                <w:szCs w:val="22"/>
              </w:rPr>
              <w:fldChar w:fldCharType="end"/>
            </w:r>
          </w:hyperlink>
        </w:p>
        <w:p w14:paraId="26E83D83" w14:textId="19A08A71"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39" w:history="1">
            <w:r w:rsidR="00310E01" w:rsidRPr="00B51C59">
              <w:rPr>
                <w:rStyle w:val="Hyperlink"/>
                <w:rFonts w:ascii="Arial" w:hAnsi="Arial" w:cs="Arial"/>
                <w:noProof/>
                <w:sz w:val="22"/>
                <w:szCs w:val="22"/>
                <w:lang w:eastAsia="en-GB"/>
              </w:rPr>
              <w:t>Human Relations Theory (Elton Mayo)</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_Toc80113939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10</w:t>
            </w:r>
            <w:r w:rsidR="00310E01" w:rsidRPr="00B51C59">
              <w:rPr>
                <w:rFonts w:ascii="Arial" w:hAnsi="Arial" w:cs="Arial"/>
                <w:noProof/>
                <w:webHidden/>
                <w:sz w:val="22"/>
                <w:szCs w:val="22"/>
              </w:rPr>
              <w:fldChar w:fldCharType="end"/>
            </w:r>
          </w:hyperlink>
        </w:p>
        <w:p w14:paraId="368C8842" w14:textId="289237D2"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0" w:history="1">
            <w:r w:rsidR="00310E01" w:rsidRPr="00B51C59">
              <w:rPr>
                <w:rStyle w:val="Hyperlink"/>
                <w:rFonts w:ascii="Arial" w:hAnsi="Arial" w:cs="Arial"/>
                <w:noProof/>
                <w:sz w:val="22"/>
                <w:szCs w:val="22"/>
                <w:lang w:eastAsia="en-GB"/>
              </w:rPr>
              <w:t>Contingency theory Burns and Stalker (1961) cited in</w:t>
            </w:r>
            <w:r w:rsidR="00310E01" w:rsidRPr="00B51C59">
              <w:rPr>
                <w:rStyle w:val="Hyperlink"/>
                <w:rFonts w:ascii="Arial" w:hAnsi="Arial" w:cs="Arial"/>
                <w:noProof/>
                <w:sz w:val="22"/>
                <w:szCs w:val="22"/>
              </w:rPr>
              <w:t xml:space="preserve"> Contingency Theory: Science Or Technology?</w:t>
            </w:r>
            <w:r w:rsidR="00310E01" w:rsidRPr="00B51C59">
              <w:rPr>
                <w:rStyle w:val="Hyperlink"/>
                <w:rFonts w:ascii="Arial" w:hAnsi="Arial" w:cs="Arial"/>
                <w:noProof/>
                <w:sz w:val="22"/>
                <w:szCs w:val="22"/>
                <w:lang w:eastAsia="en-GB"/>
              </w:rPr>
              <w:t xml:space="preserve"> (Betts, 2011)</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_Toc80113940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11</w:t>
            </w:r>
            <w:r w:rsidR="00310E01" w:rsidRPr="00B51C59">
              <w:rPr>
                <w:rFonts w:ascii="Arial" w:hAnsi="Arial" w:cs="Arial"/>
                <w:noProof/>
                <w:webHidden/>
                <w:sz w:val="22"/>
                <w:szCs w:val="22"/>
              </w:rPr>
              <w:fldChar w:fldCharType="end"/>
            </w:r>
          </w:hyperlink>
        </w:p>
        <w:p w14:paraId="48541242" w14:textId="728E16BF"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1" w:history="1">
            <w:r w:rsidR="00310E01" w:rsidRPr="00B51C59">
              <w:rPr>
                <w:rStyle w:val="Hyperlink"/>
                <w:rFonts w:ascii="Arial" w:hAnsi="Arial" w:cs="Arial"/>
                <w:noProof/>
                <w:sz w:val="22"/>
                <w:szCs w:val="22"/>
                <w:lang w:eastAsia="en-GB"/>
              </w:rPr>
              <w:t>Red Model of thinking (Pearson-Talent Lens, 2021)</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_Toc80113941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13</w:t>
            </w:r>
            <w:r w:rsidR="00310E01" w:rsidRPr="00B51C59">
              <w:rPr>
                <w:rFonts w:ascii="Arial" w:hAnsi="Arial" w:cs="Arial"/>
                <w:noProof/>
                <w:webHidden/>
                <w:sz w:val="22"/>
                <w:szCs w:val="22"/>
              </w:rPr>
              <w:fldChar w:fldCharType="end"/>
            </w:r>
          </w:hyperlink>
        </w:p>
        <w:p w14:paraId="5C4D565A" w14:textId="4F5D26C9"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2" w:history="1">
            <w:r w:rsidR="00310E01" w:rsidRPr="00B51C59">
              <w:rPr>
                <w:rStyle w:val="Hyperlink"/>
                <w:rFonts w:ascii="Arial" w:hAnsi="Arial" w:cs="Arial"/>
                <w:noProof/>
                <w:sz w:val="22"/>
                <w:szCs w:val="22"/>
              </w:rPr>
              <w:t>DE BONO’S 6 THINKING HATS METHOD (The de Bono Group, 2019)</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_Toc80113942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14</w:t>
            </w:r>
            <w:r w:rsidR="00310E01" w:rsidRPr="00B51C59">
              <w:rPr>
                <w:rFonts w:ascii="Arial" w:hAnsi="Arial" w:cs="Arial"/>
                <w:noProof/>
                <w:webHidden/>
                <w:sz w:val="22"/>
                <w:szCs w:val="22"/>
              </w:rPr>
              <w:fldChar w:fldCharType="end"/>
            </w:r>
          </w:hyperlink>
        </w:p>
        <w:p w14:paraId="1DF69583" w14:textId="19F199BE"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3" w:history="1">
            <w:r w:rsidR="00310E01" w:rsidRPr="00B51C59">
              <w:rPr>
                <w:rStyle w:val="Hyperlink"/>
                <w:rFonts w:ascii="Arial" w:hAnsi="Arial" w:cs="Arial"/>
                <w:noProof/>
                <w:sz w:val="22"/>
                <w:szCs w:val="22"/>
              </w:rPr>
              <w:t>Recommendation for the workplace context</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_Toc80113943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15</w:t>
            </w:r>
            <w:r w:rsidR="00310E01" w:rsidRPr="00B51C59">
              <w:rPr>
                <w:rFonts w:ascii="Arial" w:hAnsi="Arial" w:cs="Arial"/>
                <w:noProof/>
                <w:webHidden/>
                <w:sz w:val="22"/>
                <w:szCs w:val="22"/>
              </w:rPr>
              <w:fldChar w:fldCharType="end"/>
            </w:r>
          </w:hyperlink>
        </w:p>
        <w:p w14:paraId="17D27BC3" w14:textId="4169431C"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4" w:history="1">
            <w:r w:rsidR="00310E01" w:rsidRPr="00B51C59">
              <w:rPr>
                <w:rStyle w:val="Hyperlink"/>
                <w:rFonts w:ascii="Arial" w:hAnsi="Arial" w:cs="Arial"/>
                <w:noProof/>
                <w:sz w:val="22"/>
                <w:szCs w:val="22"/>
              </w:rPr>
              <w:t>Conclusion</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_Toc80113944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16</w:t>
            </w:r>
            <w:r w:rsidR="00310E01" w:rsidRPr="00B51C59">
              <w:rPr>
                <w:rFonts w:ascii="Arial" w:hAnsi="Arial" w:cs="Arial"/>
                <w:noProof/>
                <w:webHidden/>
                <w:sz w:val="22"/>
                <w:szCs w:val="22"/>
              </w:rPr>
              <w:fldChar w:fldCharType="end"/>
            </w:r>
          </w:hyperlink>
        </w:p>
        <w:p w14:paraId="00E2B206" w14:textId="3E79302D" w:rsidR="00310E01" w:rsidRPr="00B51C59" w:rsidRDefault="006349A8" w:rsidP="00B51C59">
          <w:pPr>
            <w:pStyle w:val="TOC1"/>
            <w:tabs>
              <w:tab w:val="right" w:leader="dot" w:pos="10790"/>
            </w:tabs>
            <w:spacing w:line="360" w:lineRule="auto"/>
            <w:jc w:val="both"/>
            <w:rPr>
              <w:rFonts w:ascii="Arial" w:eastAsiaTheme="minorEastAsia" w:hAnsi="Arial" w:cs="Arial"/>
              <w:noProof/>
              <w:sz w:val="22"/>
              <w:szCs w:val="22"/>
              <w:lang w:eastAsia="en-GB"/>
            </w:rPr>
          </w:pPr>
          <w:hyperlink w:anchor="_Toc80113945" w:history="1">
            <w:r w:rsidR="00310E01" w:rsidRPr="00B51C59">
              <w:rPr>
                <w:rStyle w:val="Hyperlink"/>
                <w:rFonts w:ascii="Arial" w:hAnsi="Arial" w:cs="Arial"/>
                <w:noProof/>
                <w:sz w:val="22"/>
                <w:szCs w:val="22"/>
              </w:rPr>
              <w:t>Reference list</w:t>
            </w:r>
            <w:r w:rsidR="00310E01" w:rsidRPr="00B51C59">
              <w:rPr>
                <w:rFonts w:ascii="Arial" w:hAnsi="Arial" w:cs="Arial"/>
                <w:noProof/>
                <w:webHidden/>
                <w:sz w:val="22"/>
                <w:szCs w:val="22"/>
              </w:rPr>
              <w:tab/>
            </w:r>
            <w:r w:rsidR="00310E01" w:rsidRPr="00B51C59">
              <w:rPr>
                <w:rFonts w:ascii="Arial" w:hAnsi="Arial" w:cs="Arial"/>
                <w:noProof/>
                <w:webHidden/>
                <w:sz w:val="22"/>
                <w:szCs w:val="22"/>
              </w:rPr>
              <w:fldChar w:fldCharType="begin"/>
            </w:r>
            <w:r w:rsidR="00310E01" w:rsidRPr="00B51C59">
              <w:rPr>
                <w:rFonts w:ascii="Arial" w:hAnsi="Arial" w:cs="Arial"/>
                <w:noProof/>
                <w:webHidden/>
                <w:sz w:val="22"/>
                <w:szCs w:val="22"/>
              </w:rPr>
              <w:instrText xml:space="preserve"> PAGEREF _Toc80113945 \h </w:instrText>
            </w:r>
            <w:r w:rsidR="00310E01" w:rsidRPr="00B51C59">
              <w:rPr>
                <w:rFonts w:ascii="Arial" w:hAnsi="Arial" w:cs="Arial"/>
                <w:noProof/>
                <w:webHidden/>
                <w:sz w:val="22"/>
                <w:szCs w:val="22"/>
              </w:rPr>
            </w:r>
            <w:r w:rsidR="00310E01" w:rsidRPr="00B51C59">
              <w:rPr>
                <w:rFonts w:ascii="Arial" w:hAnsi="Arial" w:cs="Arial"/>
                <w:noProof/>
                <w:webHidden/>
                <w:sz w:val="22"/>
                <w:szCs w:val="22"/>
              </w:rPr>
              <w:fldChar w:fldCharType="separate"/>
            </w:r>
            <w:r w:rsidR="00310E01" w:rsidRPr="00B51C59">
              <w:rPr>
                <w:rFonts w:ascii="Arial" w:hAnsi="Arial" w:cs="Arial"/>
                <w:noProof/>
                <w:webHidden/>
                <w:sz w:val="22"/>
                <w:szCs w:val="22"/>
              </w:rPr>
              <w:t>17</w:t>
            </w:r>
            <w:r w:rsidR="00310E01" w:rsidRPr="00B51C59">
              <w:rPr>
                <w:rFonts w:ascii="Arial" w:hAnsi="Arial" w:cs="Arial"/>
                <w:noProof/>
                <w:webHidden/>
                <w:sz w:val="22"/>
                <w:szCs w:val="22"/>
              </w:rPr>
              <w:fldChar w:fldCharType="end"/>
            </w:r>
          </w:hyperlink>
        </w:p>
        <w:p w14:paraId="74AB665E" w14:textId="4A3A16A6" w:rsidR="00310E01" w:rsidRDefault="00310E01">
          <w:r>
            <w:rPr>
              <w:b/>
              <w:bCs/>
              <w:noProof/>
            </w:rPr>
            <w:fldChar w:fldCharType="end"/>
          </w:r>
        </w:p>
      </w:sdtContent>
    </w:sdt>
    <w:p w14:paraId="74C369B3" w14:textId="3F8FCF08" w:rsidR="000262BD" w:rsidRDefault="000262BD" w:rsidP="007627E8">
      <w:pPr>
        <w:spacing w:line="360" w:lineRule="auto"/>
        <w:jc w:val="both"/>
        <w:rPr>
          <w:rFonts w:ascii="Arial" w:hAnsi="Arial" w:cs="Arial"/>
          <w:sz w:val="22"/>
          <w:szCs w:val="22"/>
        </w:rPr>
      </w:pPr>
    </w:p>
    <w:p w14:paraId="0B064A3D" w14:textId="77777777" w:rsidR="00B51C59" w:rsidRPr="00F6181F" w:rsidRDefault="00B51C59" w:rsidP="007627E8">
      <w:pPr>
        <w:spacing w:line="360" w:lineRule="auto"/>
        <w:jc w:val="both"/>
        <w:rPr>
          <w:rFonts w:ascii="Arial" w:hAnsi="Arial" w:cs="Arial"/>
          <w:sz w:val="22"/>
          <w:szCs w:val="22"/>
        </w:rPr>
      </w:pPr>
    </w:p>
    <w:p w14:paraId="77126E88" w14:textId="4F46E160" w:rsidR="0048120C" w:rsidRPr="00F6181F" w:rsidRDefault="00394A9B" w:rsidP="006D5586">
      <w:pPr>
        <w:pStyle w:val="Heading1"/>
      </w:pPr>
      <w:bookmarkStart w:id="13" w:name="_Toc80113836"/>
      <w:bookmarkStart w:id="14" w:name="_Toc80113930"/>
      <w:r w:rsidRPr="00F6181F">
        <w:lastRenderedPageBreak/>
        <w:t>Introduction</w:t>
      </w:r>
      <w:bookmarkEnd w:id="13"/>
      <w:bookmarkEnd w:id="14"/>
    </w:p>
    <w:p w14:paraId="12591E61" w14:textId="42084A01" w:rsidR="007C6464" w:rsidRDefault="000643F8" w:rsidP="007627E8">
      <w:pPr>
        <w:spacing w:line="360" w:lineRule="auto"/>
        <w:jc w:val="both"/>
        <w:rPr>
          <w:rFonts w:ascii="Arial" w:hAnsi="Arial" w:cs="Arial"/>
          <w:sz w:val="22"/>
          <w:szCs w:val="22"/>
        </w:rPr>
      </w:pPr>
      <w:r w:rsidRPr="000262BD">
        <w:rPr>
          <w:rFonts w:ascii="Arial" w:hAnsi="Arial" w:cs="Arial"/>
          <w:sz w:val="22"/>
          <w:szCs w:val="22"/>
        </w:rPr>
        <w:t xml:space="preserve">This report will start by defining values, organisations, and organisational values before looking deeper into the sources and origins of organisational values, as well as their impact on organisational practises and policies. </w:t>
      </w:r>
      <w:r w:rsidR="00A627E9" w:rsidRPr="000262BD">
        <w:rPr>
          <w:rFonts w:ascii="Arial" w:hAnsi="Arial" w:cs="Arial"/>
          <w:sz w:val="22"/>
          <w:szCs w:val="22"/>
        </w:rPr>
        <w:t>The r</w:t>
      </w:r>
      <w:r w:rsidRPr="000262BD">
        <w:rPr>
          <w:rFonts w:ascii="Arial" w:hAnsi="Arial" w:cs="Arial"/>
          <w:sz w:val="22"/>
          <w:szCs w:val="22"/>
        </w:rPr>
        <w:t>elevant management theories</w:t>
      </w:r>
      <w:r w:rsidR="005A7979" w:rsidRPr="000262BD">
        <w:rPr>
          <w:rFonts w:ascii="Arial" w:hAnsi="Arial" w:cs="Arial"/>
          <w:sz w:val="22"/>
          <w:szCs w:val="22"/>
        </w:rPr>
        <w:t xml:space="preserve"> </w:t>
      </w:r>
      <w:r w:rsidR="00F171A4" w:rsidRPr="000262BD">
        <w:rPr>
          <w:rFonts w:ascii="Arial" w:hAnsi="Arial" w:cs="Arial"/>
          <w:sz w:val="22"/>
          <w:szCs w:val="22"/>
        </w:rPr>
        <w:t>such as the Taylor Scientific theory (1911), human relation theory</w:t>
      </w:r>
      <w:r w:rsidR="00CE245A" w:rsidRPr="000262BD">
        <w:rPr>
          <w:rFonts w:ascii="Arial" w:hAnsi="Arial" w:cs="Arial"/>
          <w:sz w:val="22"/>
          <w:szCs w:val="22"/>
        </w:rPr>
        <w:t xml:space="preserve"> by Elton Mayo</w:t>
      </w:r>
      <w:r w:rsidR="00CB6B70" w:rsidRPr="000262BD">
        <w:rPr>
          <w:rFonts w:ascii="Arial" w:hAnsi="Arial" w:cs="Arial"/>
          <w:sz w:val="22"/>
          <w:szCs w:val="22"/>
        </w:rPr>
        <w:t xml:space="preserve"> </w:t>
      </w:r>
      <w:r w:rsidR="00B2239C" w:rsidRPr="000262BD">
        <w:rPr>
          <w:rFonts w:ascii="Arial" w:hAnsi="Arial" w:cs="Arial"/>
          <w:sz w:val="22"/>
          <w:szCs w:val="22"/>
        </w:rPr>
        <w:t>(Bruce and Nyland, 2011)</w:t>
      </w:r>
      <w:r w:rsidR="00F171A4" w:rsidRPr="000262BD">
        <w:rPr>
          <w:rFonts w:ascii="Arial" w:hAnsi="Arial" w:cs="Arial"/>
          <w:sz w:val="22"/>
          <w:szCs w:val="22"/>
        </w:rPr>
        <w:t>an</w:t>
      </w:r>
      <w:r w:rsidR="00476177" w:rsidRPr="000262BD">
        <w:rPr>
          <w:rFonts w:ascii="Arial" w:hAnsi="Arial" w:cs="Arial"/>
          <w:sz w:val="22"/>
          <w:szCs w:val="22"/>
        </w:rPr>
        <w:t>d contingency theory</w:t>
      </w:r>
      <w:r w:rsidR="002E6687" w:rsidRPr="000262BD">
        <w:rPr>
          <w:rFonts w:ascii="Arial" w:hAnsi="Arial" w:cs="Arial"/>
          <w:sz w:val="22"/>
          <w:szCs w:val="22"/>
        </w:rPr>
        <w:t xml:space="preserve"> by Burns and Stalker </w:t>
      </w:r>
      <w:r w:rsidR="000262BD">
        <w:rPr>
          <w:rFonts w:ascii="Arial" w:hAnsi="Arial" w:cs="Arial"/>
          <w:sz w:val="22"/>
          <w:szCs w:val="22"/>
        </w:rPr>
        <w:t>(</w:t>
      </w:r>
      <w:r w:rsidR="002E6687" w:rsidRPr="000262BD">
        <w:rPr>
          <w:rFonts w:ascii="Arial" w:hAnsi="Arial" w:cs="Arial"/>
          <w:sz w:val="22"/>
          <w:szCs w:val="22"/>
        </w:rPr>
        <w:t>1961</w:t>
      </w:r>
      <w:r w:rsidR="000262BD">
        <w:rPr>
          <w:rFonts w:ascii="Arial" w:hAnsi="Arial" w:cs="Arial"/>
          <w:sz w:val="22"/>
          <w:szCs w:val="22"/>
        </w:rPr>
        <w:t>)</w:t>
      </w:r>
      <w:r w:rsidR="002E6687" w:rsidRPr="000262BD">
        <w:rPr>
          <w:rFonts w:ascii="Arial" w:hAnsi="Arial" w:cs="Arial"/>
          <w:sz w:val="22"/>
          <w:szCs w:val="22"/>
        </w:rPr>
        <w:t xml:space="preserve"> </w:t>
      </w:r>
      <w:r w:rsidR="000262BD" w:rsidRPr="000262BD">
        <w:rPr>
          <w:rFonts w:ascii="Arial" w:hAnsi="Arial" w:cs="Arial"/>
          <w:sz w:val="22"/>
          <w:szCs w:val="22"/>
        </w:rPr>
        <w:t>cited in Contingency Theory: Science Or Technology? (Betts, 2011)</w:t>
      </w:r>
      <w:r w:rsidR="000262BD">
        <w:rPr>
          <w:rFonts w:ascii="Arial" w:hAnsi="Arial" w:cs="Arial"/>
          <w:sz w:val="22"/>
          <w:szCs w:val="22"/>
        </w:rPr>
        <w:t xml:space="preserve"> </w:t>
      </w:r>
      <w:r w:rsidR="00F171A4" w:rsidRPr="00F6181F">
        <w:rPr>
          <w:rFonts w:ascii="Arial" w:hAnsi="Arial" w:cs="Arial"/>
          <w:sz w:val="22"/>
          <w:szCs w:val="22"/>
        </w:rPr>
        <w:t>and also critical thinking models such as  RED model</w:t>
      </w:r>
      <w:r w:rsidR="00FB6D12" w:rsidRPr="00F6181F">
        <w:rPr>
          <w:rFonts w:ascii="Arial" w:hAnsi="Arial" w:cs="Arial"/>
          <w:sz w:val="22"/>
          <w:szCs w:val="22"/>
        </w:rPr>
        <w:t xml:space="preserve"> (</w:t>
      </w:r>
      <w:proofErr w:type="spellStart"/>
      <w:r w:rsidR="00FB6D12" w:rsidRPr="00F6181F">
        <w:rPr>
          <w:rFonts w:ascii="Arial" w:hAnsi="Arial" w:cs="Arial"/>
          <w:sz w:val="22"/>
          <w:szCs w:val="22"/>
        </w:rPr>
        <w:t>Wulandari</w:t>
      </w:r>
      <w:proofErr w:type="spellEnd"/>
      <w:r w:rsidR="00FB6D12" w:rsidRPr="00F6181F">
        <w:rPr>
          <w:rFonts w:ascii="Arial" w:hAnsi="Arial" w:cs="Arial"/>
          <w:sz w:val="22"/>
          <w:szCs w:val="22"/>
        </w:rPr>
        <w:t xml:space="preserve"> and </w:t>
      </w:r>
      <w:proofErr w:type="spellStart"/>
      <w:r w:rsidR="00FB6D12" w:rsidRPr="00F6181F">
        <w:rPr>
          <w:rFonts w:ascii="Arial" w:hAnsi="Arial" w:cs="Arial"/>
          <w:sz w:val="22"/>
          <w:szCs w:val="22"/>
        </w:rPr>
        <w:t>Hindrayani</w:t>
      </w:r>
      <w:proofErr w:type="spellEnd"/>
      <w:r w:rsidR="00FB6D12" w:rsidRPr="00F6181F">
        <w:rPr>
          <w:rFonts w:ascii="Arial" w:hAnsi="Arial" w:cs="Arial"/>
          <w:sz w:val="22"/>
          <w:szCs w:val="22"/>
        </w:rPr>
        <w:t>, 2021)</w:t>
      </w:r>
      <w:r w:rsidR="00F171A4" w:rsidRPr="00F6181F">
        <w:rPr>
          <w:rFonts w:ascii="Arial" w:hAnsi="Arial" w:cs="Arial"/>
          <w:sz w:val="22"/>
          <w:szCs w:val="22"/>
        </w:rPr>
        <w:t xml:space="preserve"> and DE BONO’S 6 thinking hats </w:t>
      </w:r>
      <w:r w:rsidR="003116F7" w:rsidRPr="00F6181F">
        <w:rPr>
          <w:rFonts w:ascii="Arial" w:hAnsi="Arial" w:cs="Arial"/>
          <w:sz w:val="22"/>
          <w:szCs w:val="22"/>
        </w:rPr>
        <w:t xml:space="preserve">method </w:t>
      </w:r>
      <w:r w:rsidR="00610DAF" w:rsidRPr="00610DAF">
        <w:rPr>
          <w:rFonts w:ascii="Arial" w:hAnsi="Arial" w:cs="Arial"/>
          <w:sz w:val="22"/>
          <w:szCs w:val="22"/>
        </w:rPr>
        <w:t>(The de Bono Group, 2019)</w:t>
      </w:r>
      <w:r w:rsidR="00F171A4" w:rsidRPr="00F6181F">
        <w:rPr>
          <w:rFonts w:ascii="Arial" w:hAnsi="Arial" w:cs="Arial"/>
          <w:sz w:val="22"/>
          <w:szCs w:val="22"/>
        </w:rPr>
        <w:t>,</w:t>
      </w:r>
      <w:r w:rsidR="00610DAF">
        <w:rPr>
          <w:rFonts w:ascii="Arial" w:hAnsi="Arial" w:cs="Arial"/>
          <w:sz w:val="22"/>
          <w:szCs w:val="22"/>
        </w:rPr>
        <w:t xml:space="preserve"> </w:t>
      </w:r>
      <w:r w:rsidRPr="00F6181F">
        <w:rPr>
          <w:rFonts w:ascii="Arial" w:hAnsi="Arial" w:cs="Arial"/>
          <w:sz w:val="22"/>
          <w:szCs w:val="22"/>
        </w:rPr>
        <w:t xml:space="preserve">will be </w:t>
      </w:r>
      <w:r w:rsidR="007E2D47" w:rsidRPr="00F6181F">
        <w:rPr>
          <w:rFonts w:ascii="Arial" w:hAnsi="Arial" w:cs="Arial"/>
          <w:sz w:val="22"/>
          <w:szCs w:val="22"/>
        </w:rPr>
        <w:t>assessed</w:t>
      </w:r>
      <w:r w:rsidRPr="00F6181F">
        <w:rPr>
          <w:rFonts w:ascii="Arial" w:hAnsi="Arial" w:cs="Arial"/>
          <w:sz w:val="22"/>
          <w:szCs w:val="22"/>
        </w:rPr>
        <w:t xml:space="preserve"> as a base for understanding how the company</w:t>
      </w:r>
      <w:r w:rsidR="005D6BCB" w:rsidRPr="00F6181F">
        <w:rPr>
          <w:rFonts w:ascii="Arial" w:hAnsi="Arial" w:cs="Arial"/>
          <w:sz w:val="22"/>
          <w:szCs w:val="22"/>
        </w:rPr>
        <w:t xml:space="preserve"> Tesco</w:t>
      </w:r>
      <w:r w:rsidR="00A627E9">
        <w:rPr>
          <w:rFonts w:ascii="Arial" w:hAnsi="Arial" w:cs="Arial"/>
          <w:sz w:val="22"/>
          <w:szCs w:val="22"/>
        </w:rPr>
        <w:t xml:space="preserve"> organisation behaviour</w:t>
      </w:r>
      <w:r w:rsidR="00E257DB" w:rsidRPr="00F6181F">
        <w:rPr>
          <w:rFonts w:ascii="Arial" w:hAnsi="Arial" w:cs="Arial"/>
          <w:sz w:val="22"/>
          <w:szCs w:val="22"/>
        </w:rPr>
        <w:t xml:space="preserve"> </w:t>
      </w:r>
      <w:r w:rsidRPr="00F6181F">
        <w:rPr>
          <w:rFonts w:ascii="Arial" w:hAnsi="Arial" w:cs="Arial"/>
          <w:sz w:val="22"/>
          <w:szCs w:val="22"/>
        </w:rPr>
        <w:t xml:space="preserve">is impacted </w:t>
      </w:r>
      <w:r w:rsidR="00901D28" w:rsidRPr="00F6181F">
        <w:rPr>
          <w:rFonts w:ascii="Arial" w:hAnsi="Arial" w:cs="Arial"/>
          <w:sz w:val="22"/>
          <w:szCs w:val="22"/>
        </w:rPr>
        <w:t>and also how the</w:t>
      </w:r>
      <w:r w:rsidR="00FF58DA" w:rsidRPr="00F6181F">
        <w:rPr>
          <w:rFonts w:ascii="Arial" w:hAnsi="Arial" w:cs="Arial"/>
          <w:sz w:val="22"/>
          <w:szCs w:val="22"/>
        </w:rPr>
        <w:t xml:space="preserve"> </w:t>
      </w:r>
      <w:r w:rsidR="00901D28" w:rsidRPr="00F6181F">
        <w:rPr>
          <w:rFonts w:ascii="Arial" w:hAnsi="Arial" w:cs="Arial"/>
          <w:sz w:val="22"/>
          <w:szCs w:val="22"/>
        </w:rPr>
        <w:t xml:space="preserve">company has faced the challenges during the covid </w:t>
      </w:r>
      <w:r w:rsidR="00FF58DA" w:rsidRPr="00F6181F">
        <w:rPr>
          <w:rFonts w:ascii="Arial" w:hAnsi="Arial" w:cs="Arial"/>
          <w:sz w:val="22"/>
          <w:szCs w:val="22"/>
        </w:rPr>
        <w:t xml:space="preserve">pandemic </w:t>
      </w:r>
      <w:r w:rsidR="007C6464" w:rsidRPr="00F6181F">
        <w:rPr>
          <w:rFonts w:ascii="Arial" w:hAnsi="Arial" w:cs="Arial"/>
          <w:sz w:val="22"/>
          <w:szCs w:val="22"/>
        </w:rPr>
        <w:t>and how the pandemic has made the business more resilient for the future.</w:t>
      </w:r>
    </w:p>
    <w:p w14:paraId="207ABDB3" w14:textId="77777777" w:rsidR="007F3EA8" w:rsidRPr="00F6181F" w:rsidRDefault="007F3EA8" w:rsidP="007627E8">
      <w:pPr>
        <w:spacing w:line="360" w:lineRule="auto"/>
        <w:jc w:val="both"/>
        <w:rPr>
          <w:rFonts w:ascii="Arial" w:hAnsi="Arial" w:cs="Arial"/>
          <w:sz w:val="22"/>
          <w:szCs w:val="22"/>
        </w:rPr>
      </w:pPr>
    </w:p>
    <w:p w14:paraId="4947E19A" w14:textId="70392792" w:rsidR="00CD3274" w:rsidRPr="00F6181F" w:rsidRDefault="005D6BCB" w:rsidP="007627E8">
      <w:pPr>
        <w:pStyle w:val="Heading1"/>
        <w:spacing w:line="360" w:lineRule="auto"/>
        <w:rPr>
          <w:rFonts w:cs="Arial"/>
          <w:sz w:val="22"/>
          <w:szCs w:val="22"/>
        </w:rPr>
      </w:pPr>
      <w:bookmarkStart w:id="15" w:name="_Toc80113837"/>
      <w:bookmarkStart w:id="16" w:name="_Toc80113931"/>
      <w:r w:rsidRPr="00F6181F">
        <w:rPr>
          <w:rFonts w:cs="Arial"/>
          <w:sz w:val="22"/>
          <w:szCs w:val="22"/>
        </w:rPr>
        <w:t xml:space="preserve">Tesco </w:t>
      </w:r>
      <w:r w:rsidR="00A96BE7" w:rsidRPr="00F6181F">
        <w:rPr>
          <w:rFonts w:cs="Arial"/>
          <w:sz w:val="22"/>
          <w:szCs w:val="22"/>
        </w:rPr>
        <w:t>background</w:t>
      </w:r>
      <w:bookmarkEnd w:id="15"/>
      <w:bookmarkEnd w:id="16"/>
      <w:r w:rsidR="00A96BE7" w:rsidRPr="00F6181F">
        <w:rPr>
          <w:rFonts w:cs="Arial"/>
          <w:sz w:val="22"/>
          <w:szCs w:val="22"/>
        </w:rPr>
        <w:t xml:space="preserve"> </w:t>
      </w:r>
    </w:p>
    <w:p w14:paraId="5BAFFE3A" w14:textId="09B8F062" w:rsidR="00AF450A" w:rsidRPr="00F6181F" w:rsidRDefault="00AF450A" w:rsidP="007627E8">
      <w:pPr>
        <w:spacing w:line="360" w:lineRule="auto"/>
        <w:jc w:val="both"/>
        <w:rPr>
          <w:rFonts w:ascii="Arial" w:hAnsi="Arial" w:cs="Arial"/>
          <w:sz w:val="22"/>
          <w:szCs w:val="22"/>
        </w:rPr>
      </w:pPr>
    </w:p>
    <w:p w14:paraId="2C853078" w14:textId="3297817F" w:rsidR="00C81815" w:rsidRPr="00F6181F" w:rsidRDefault="009F0D12" w:rsidP="007627E8">
      <w:pPr>
        <w:spacing w:line="360" w:lineRule="auto"/>
        <w:jc w:val="both"/>
        <w:rPr>
          <w:rFonts w:ascii="Arial" w:hAnsi="Arial" w:cs="Arial"/>
          <w:sz w:val="22"/>
          <w:szCs w:val="22"/>
        </w:rPr>
      </w:pPr>
      <w:proofErr w:type="spellStart"/>
      <w:r w:rsidRPr="00F6181F">
        <w:rPr>
          <w:rFonts w:ascii="Arial" w:hAnsi="Arial" w:cs="Arial"/>
          <w:sz w:val="22"/>
          <w:szCs w:val="22"/>
        </w:rPr>
        <w:t>Tesco</w:t>
      </w:r>
      <w:r w:rsidR="00F171A4" w:rsidRPr="00F6181F">
        <w:rPr>
          <w:rFonts w:ascii="Arial" w:hAnsi="Arial" w:cs="Arial"/>
          <w:sz w:val="22"/>
          <w:szCs w:val="22"/>
        </w:rPr>
        <w:t>.PLC</w:t>
      </w:r>
      <w:proofErr w:type="spellEnd"/>
      <w:r w:rsidR="00F171A4" w:rsidRPr="00F6181F">
        <w:rPr>
          <w:rFonts w:ascii="Arial" w:hAnsi="Arial" w:cs="Arial"/>
          <w:sz w:val="22"/>
          <w:szCs w:val="22"/>
        </w:rPr>
        <w:t xml:space="preserve"> </w:t>
      </w:r>
      <w:r w:rsidRPr="00F6181F">
        <w:rPr>
          <w:rFonts w:ascii="Arial" w:hAnsi="Arial" w:cs="Arial"/>
          <w:sz w:val="22"/>
          <w:szCs w:val="22"/>
        </w:rPr>
        <w:t xml:space="preserve"> is an international well-known retailers </w:t>
      </w:r>
      <w:r w:rsidR="00EA7EB3" w:rsidRPr="00F6181F">
        <w:rPr>
          <w:rFonts w:ascii="Arial" w:hAnsi="Arial" w:cs="Arial"/>
          <w:sz w:val="22"/>
          <w:szCs w:val="22"/>
        </w:rPr>
        <w:t xml:space="preserve">with history starting in United Kingdom </w:t>
      </w:r>
      <w:r w:rsidR="00013105" w:rsidRPr="00F6181F">
        <w:rPr>
          <w:rFonts w:ascii="Arial" w:hAnsi="Arial" w:cs="Arial"/>
          <w:sz w:val="22"/>
          <w:szCs w:val="22"/>
        </w:rPr>
        <w:t>becoming one of the largest food stores of the world</w:t>
      </w:r>
      <w:r w:rsidR="00916510" w:rsidRPr="00F6181F">
        <w:rPr>
          <w:rFonts w:ascii="Arial" w:hAnsi="Arial" w:cs="Arial"/>
          <w:sz w:val="22"/>
          <w:szCs w:val="22"/>
        </w:rPr>
        <w:t xml:space="preserve">. Tesco was founded in 1919 by Jack Cohen </w:t>
      </w:r>
      <w:r w:rsidR="00012D46" w:rsidRPr="00F6181F">
        <w:rPr>
          <w:rFonts w:ascii="Arial" w:hAnsi="Arial" w:cs="Arial"/>
          <w:sz w:val="22"/>
          <w:szCs w:val="22"/>
        </w:rPr>
        <w:t xml:space="preserve">when he started selling groceries from a </w:t>
      </w:r>
      <w:r w:rsidR="00D66B87" w:rsidRPr="00F6181F">
        <w:rPr>
          <w:rFonts w:ascii="Arial" w:hAnsi="Arial" w:cs="Arial"/>
          <w:sz w:val="22"/>
          <w:szCs w:val="22"/>
        </w:rPr>
        <w:t xml:space="preserve">stand in London and in 1924 </w:t>
      </w:r>
      <w:r w:rsidR="004C246A" w:rsidRPr="00F6181F">
        <w:rPr>
          <w:rFonts w:ascii="Arial" w:hAnsi="Arial" w:cs="Arial"/>
          <w:sz w:val="22"/>
          <w:szCs w:val="22"/>
        </w:rPr>
        <w:t>Jack Cohen</w:t>
      </w:r>
      <w:r w:rsidR="006E34C3" w:rsidRPr="00F6181F">
        <w:rPr>
          <w:rFonts w:ascii="Arial" w:hAnsi="Arial" w:cs="Arial"/>
          <w:sz w:val="22"/>
          <w:szCs w:val="22"/>
        </w:rPr>
        <w:t xml:space="preserve"> the name of Tesco born by purchasing </w:t>
      </w:r>
      <w:r w:rsidR="006D34A8" w:rsidRPr="00F6181F">
        <w:rPr>
          <w:rFonts w:ascii="Arial" w:hAnsi="Arial" w:cs="Arial"/>
          <w:sz w:val="22"/>
          <w:szCs w:val="22"/>
        </w:rPr>
        <w:t xml:space="preserve">a cargo of tea from </w:t>
      </w:r>
      <w:r w:rsidR="003969D0" w:rsidRPr="00F6181F">
        <w:rPr>
          <w:rFonts w:ascii="Arial" w:hAnsi="Arial" w:cs="Arial"/>
          <w:sz w:val="22"/>
          <w:szCs w:val="22"/>
        </w:rPr>
        <w:t>T.E Stockwell</w:t>
      </w:r>
      <w:r w:rsidR="00DC6A60" w:rsidRPr="00F6181F">
        <w:rPr>
          <w:rFonts w:ascii="Arial" w:hAnsi="Arial" w:cs="Arial"/>
          <w:sz w:val="22"/>
          <w:szCs w:val="22"/>
        </w:rPr>
        <w:t>.</w:t>
      </w:r>
      <w:r w:rsidR="003C307C" w:rsidRPr="00F6181F">
        <w:rPr>
          <w:rFonts w:ascii="Arial" w:hAnsi="Arial" w:cs="Arial"/>
          <w:sz w:val="22"/>
          <w:szCs w:val="22"/>
        </w:rPr>
        <w:t xml:space="preserve"> Tesco </w:t>
      </w:r>
      <w:r w:rsidR="00656C62" w:rsidRPr="00F6181F">
        <w:rPr>
          <w:rFonts w:ascii="Arial" w:hAnsi="Arial" w:cs="Arial"/>
          <w:sz w:val="22"/>
          <w:szCs w:val="22"/>
        </w:rPr>
        <w:t>belief was always shown as a fair treatment for all classes of people, therefore when the W</w:t>
      </w:r>
      <w:r w:rsidR="006F73C1" w:rsidRPr="00F6181F">
        <w:rPr>
          <w:rFonts w:ascii="Arial" w:hAnsi="Arial" w:cs="Arial"/>
          <w:sz w:val="22"/>
          <w:szCs w:val="22"/>
        </w:rPr>
        <w:t xml:space="preserve">orld War two outbreak he </w:t>
      </w:r>
      <w:r w:rsidR="009659DA" w:rsidRPr="00F6181F">
        <w:rPr>
          <w:rFonts w:ascii="Arial" w:hAnsi="Arial" w:cs="Arial"/>
          <w:sz w:val="22"/>
          <w:szCs w:val="22"/>
        </w:rPr>
        <w:t>initiated</w:t>
      </w:r>
      <w:r w:rsidR="006F73C1" w:rsidRPr="00F6181F">
        <w:rPr>
          <w:rFonts w:ascii="Arial" w:hAnsi="Arial" w:cs="Arial"/>
          <w:sz w:val="22"/>
          <w:szCs w:val="22"/>
        </w:rPr>
        <w:t xml:space="preserve"> the rationing before the </w:t>
      </w:r>
      <w:r w:rsidR="00FA3A5D" w:rsidRPr="00F6181F">
        <w:rPr>
          <w:rFonts w:ascii="Arial" w:hAnsi="Arial" w:cs="Arial"/>
          <w:sz w:val="22"/>
          <w:szCs w:val="22"/>
        </w:rPr>
        <w:t>government treating the poor and rich the same</w:t>
      </w:r>
      <w:r w:rsidR="00D173A0" w:rsidRPr="00F6181F">
        <w:rPr>
          <w:rFonts w:ascii="Arial" w:hAnsi="Arial" w:cs="Arial"/>
          <w:sz w:val="22"/>
          <w:szCs w:val="22"/>
        </w:rPr>
        <w:t xml:space="preserve"> (Tesco PLC, 2021)</w:t>
      </w:r>
      <w:r w:rsidR="00FA3A5D" w:rsidRPr="00F6181F">
        <w:rPr>
          <w:rFonts w:ascii="Arial" w:hAnsi="Arial" w:cs="Arial"/>
          <w:sz w:val="22"/>
          <w:szCs w:val="22"/>
        </w:rPr>
        <w:t>.</w:t>
      </w:r>
    </w:p>
    <w:p w14:paraId="4734127B" w14:textId="25697D3D" w:rsidR="00732E51" w:rsidRPr="00F6181F" w:rsidRDefault="00732E51" w:rsidP="007627E8">
      <w:pPr>
        <w:spacing w:line="360" w:lineRule="auto"/>
        <w:jc w:val="both"/>
        <w:rPr>
          <w:rFonts w:ascii="Arial" w:hAnsi="Arial" w:cs="Arial"/>
          <w:sz w:val="22"/>
          <w:szCs w:val="22"/>
        </w:rPr>
      </w:pPr>
      <w:r w:rsidRPr="00F6181F">
        <w:rPr>
          <w:rFonts w:ascii="Arial" w:hAnsi="Arial" w:cs="Arial"/>
          <w:sz w:val="22"/>
          <w:szCs w:val="22"/>
        </w:rPr>
        <w:t>In the next years Jack Cohen will expand his business becoming a strong leading grocery retailer in united kingdom with a share of over twenty five percent and being classed along the “big four” supermarkets as Asda, Sainsbury’s and Morrisons.</w:t>
      </w:r>
      <w:r w:rsidR="003077CB" w:rsidRPr="00F6181F">
        <w:rPr>
          <w:rFonts w:ascii="Arial" w:hAnsi="Arial" w:cs="Arial"/>
          <w:sz w:val="22"/>
          <w:szCs w:val="22"/>
        </w:rPr>
        <w:t xml:space="preserve"> </w:t>
      </w:r>
      <w:r w:rsidRPr="00F6181F">
        <w:rPr>
          <w:rFonts w:ascii="Arial" w:hAnsi="Arial" w:cs="Arial"/>
          <w:sz w:val="22"/>
          <w:szCs w:val="22"/>
        </w:rPr>
        <w:t xml:space="preserve">Tesco offers a variety of services, insurance, travel agencies, telecommunications, financial and also they are involved in the petrol retailing industry, Food and beverages being the most important, apparel, household appliances services are all part of the product portfolio. The corporation is based in Hertfordshire, United Kingdom, and employs over 420,000 people worldwide. Tesco has around 5,000 outlets all over the world </w:t>
      </w:r>
      <w:r w:rsidR="00B25EF0" w:rsidRPr="00F6181F">
        <w:rPr>
          <w:rFonts w:ascii="Arial" w:hAnsi="Arial" w:cs="Arial"/>
          <w:sz w:val="22"/>
          <w:szCs w:val="22"/>
        </w:rPr>
        <w:t>(</w:t>
      </w:r>
      <w:proofErr w:type="spellStart"/>
      <w:r w:rsidR="00B25EF0" w:rsidRPr="00F6181F">
        <w:rPr>
          <w:rFonts w:ascii="Arial" w:hAnsi="Arial" w:cs="Arial"/>
          <w:sz w:val="22"/>
          <w:szCs w:val="22"/>
        </w:rPr>
        <w:t>Blázquez</w:t>
      </w:r>
      <w:proofErr w:type="spellEnd"/>
      <w:r w:rsidR="00B25EF0" w:rsidRPr="00F6181F">
        <w:rPr>
          <w:rFonts w:ascii="Arial" w:hAnsi="Arial" w:cs="Arial"/>
          <w:sz w:val="22"/>
          <w:szCs w:val="22"/>
        </w:rPr>
        <w:t>, 2021)</w:t>
      </w:r>
    </w:p>
    <w:p w14:paraId="12BF1277" w14:textId="77777777" w:rsidR="00732E51" w:rsidRPr="00F6181F" w:rsidRDefault="00732E51" w:rsidP="007627E8">
      <w:pPr>
        <w:spacing w:line="360" w:lineRule="auto"/>
        <w:jc w:val="both"/>
        <w:rPr>
          <w:rFonts w:ascii="Arial" w:hAnsi="Arial" w:cs="Arial"/>
          <w:sz w:val="22"/>
          <w:szCs w:val="22"/>
        </w:rPr>
      </w:pPr>
    </w:p>
    <w:p w14:paraId="239947C1" w14:textId="738D79DB" w:rsidR="005D6BCB" w:rsidRDefault="00FA3A5D" w:rsidP="007627E8">
      <w:pPr>
        <w:spacing w:line="360" w:lineRule="auto"/>
        <w:jc w:val="both"/>
        <w:rPr>
          <w:rFonts w:ascii="Arial" w:hAnsi="Arial" w:cs="Arial"/>
          <w:sz w:val="22"/>
          <w:szCs w:val="22"/>
        </w:rPr>
      </w:pPr>
      <w:r w:rsidRPr="00F6181F">
        <w:rPr>
          <w:rFonts w:ascii="Arial" w:hAnsi="Arial" w:cs="Arial"/>
          <w:sz w:val="22"/>
          <w:szCs w:val="22"/>
        </w:rPr>
        <w:t xml:space="preserve">Moreover, </w:t>
      </w:r>
      <w:r w:rsidR="00A23590" w:rsidRPr="00F6181F">
        <w:rPr>
          <w:rFonts w:ascii="Arial" w:hAnsi="Arial" w:cs="Arial"/>
          <w:sz w:val="22"/>
          <w:szCs w:val="22"/>
        </w:rPr>
        <w:t xml:space="preserve">Tesco was founded on a simple mission: to be the customer's advocate. Customers desire high-quality products at a reasonable price that they can obtain quickly. Tesco's main goal is to "serve shoppers a little better every day." Our values provide guidance on how to put this into action. Tesco's principles are about </w:t>
      </w:r>
      <w:r w:rsidR="00A23590" w:rsidRPr="00F6181F">
        <w:rPr>
          <w:rFonts w:ascii="Arial" w:hAnsi="Arial" w:cs="Arial"/>
          <w:sz w:val="22"/>
          <w:szCs w:val="22"/>
        </w:rPr>
        <w:lastRenderedPageBreak/>
        <w:t xml:space="preserve">how we work together as a team and how we put customers first in all we do. It enables us to take the necessary steps to </w:t>
      </w:r>
      <w:r w:rsidR="00004112" w:rsidRPr="00F6181F">
        <w:rPr>
          <w:rFonts w:ascii="Arial" w:hAnsi="Arial" w:cs="Arial"/>
          <w:sz w:val="22"/>
          <w:szCs w:val="22"/>
        </w:rPr>
        <w:t>re-establish</w:t>
      </w:r>
      <w:r w:rsidR="00A23590" w:rsidRPr="00F6181F">
        <w:rPr>
          <w:rFonts w:ascii="Arial" w:hAnsi="Arial" w:cs="Arial"/>
          <w:sz w:val="22"/>
          <w:szCs w:val="22"/>
        </w:rPr>
        <w:t xml:space="preserve"> trust and transparency in our company</w:t>
      </w:r>
      <w:r w:rsidR="002B1AEC" w:rsidRPr="00F6181F">
        <w:rPr>
          <w:rFonts w:ascii="Arial" w:hAnsi="Arial" w:cs="Arial"/>
          <w:sz w:val="22"/>
          <w:szCs w:val="22"/>
        </w:rPr>
        <w:t xml:space="preserve"> (Tesco, 20</w:t>
      </w:r>
      <w:r w:rsidR="00971A11" w:rsidRPr="00F6181F">
        <w:rPr>
          <w:rFonts w:ascii="Arial" w:hAnsi="Arial" w:cs="Arial"/>
          <w:sz w:val="22"/>
          <w:szCs w:val="22"/>
        </w:rPr>
        <w:t>21</w:t>
      </w:r>
      <w:r w:rsidR="002B1AEC" w:rsidRPr="00F6181F">
        <w:rPr>
          <w:rFonts w:ascii="Arial" w:hAnsi="Arial" w:cs="Arial"/>
          <w:sz w:val="22"/>
          <w:szCs w:val="22"/>
        </w:rPr>
        <w:t>)</w:t>
      </w:r>
      <w:r w:rsidR="00A23590" w:rsidRPr="00F6181F">
        <w:rPr>
          <w:rFonts w:ascii="Arial" w:hAnsi="Arial" w:cs="Arial"/>
          <w:sz w:val="22"/>
          <w:szCs w:val="22"/>
        </w:rPr>
        <w:t>.</w:t>
      </w:r>
    </w:p>
    <w:p w14:paraId="1588CB42" w14:textId="77777777" w:rsidR="004A211A" w:rsidRDefault="004A211A" w:rsidP="007627E8">
      <w:pPr>
        <w:spacing w:line="360" w:lineRule="auto"/>
        <w:jc w:val="both"/>
        <w:rPr>
          <w:rFonts w:ascii="Arial" w:hAnsi="Arial" w:cs="Arial"/>
          <w:sz w:val="22"/>
          <w:szCs w:val="22"/>
        </w:rPr>
      </w:pPr>
    </w:p>
    <w:p w14:paraId="473EA7C5" w14:textId="58B87782" w:rsidR="00004112" w:rsidRPr="00F6181F" w:rsidRDefault="004A211A" w:rsidP="00336623">
      <w:pPr>
        <w:pStyle w:val="Heading1"/>
      </w:pPr>
      <w:bookmarkStart w:id="17" w:name="_Toc80113838"/>
      <w:bookmarkStart w:id="18" w:name="_Toc80113932"/>
      <w:r>
        <w:t>Tesco organisational behaviour</w:t>
      </w:r>
      <w:r w:rsidR="00336623">
        <w:t xml:space="preserve"> ( core values, beliefs and attitudes)</w:t>
      </w:r>
      <w:bookmarkEnd w:id="17"/>
      <w:bookmarkEnd w:id="18"/>
    </w:p>
    <w:p w14:paraId="7D305756" w14:textId="44AC8820" w:rsidR="008E6A87" w:rsidRPr="00F6181F" w:rsidRDefault="008E6A87" w:rsidP="007627E8">
      <w:pPr>
        <w:spacing w:line="360" w:lineRule="auto"/>
        <w:jc w:val="both"/>
        <w:rPr>
          <w:rFonts w:ascii="Arial" w:hAnsi="Arial" w:cs="Arial"/>
          <w:sz w:val="22"/>
          <w:szCs w:val="22"/>
        </w:rPr>
      </w:pPr>
    </w:p>
    <w:p w14:paraId="29EF036D" w14:textId="288BF770" w:rsidR="005E1957" w:rsidRPr="00F6181F" w:rsidRDefault="00E7254D" w:rsidP="007627E8">
      <w:pPr>
        <w:spacing w:line="360" w:lineRule="auto"/>
        <w:jc w:val="both"/>
        <w:rPr>
          <w:rFonts w:ascii="Arial" w:hAnsi="Arial" w:cs="Arial"/>
          <w:sz w:val="22"/>
          <w:szCs w:val="22"/>
        </w:rPr>
      </w:pPr>
      <w:r w:rsidRPr="00F6181F">
        <w:rPr>
          <w:rFonts w:ascii="Arial" w:hAnsi="Arial" w:cs="Arial"/>
          <w:sz w:val="22"/>
          <w:szCs w:val="22"/>
        </w:rPr>
        <w:t>The chief executive Dave Lewis made a clear statement about Tesco's values, saying that they are a central part of the company's culture because it helps to put their core purpose into practise, so the main key of core values is that all employees work together as a team and the customers are the centre of the purpose, employees are the core of the organisation to understand the customers</w:t>
      </w:r>
      <w:r w:rsidR="00F6302C" w:rsidRPr="00F6181F">
        <w:rPr>
          <w:rFonts w:ascii="Arial" w:hAnsi="Arial" w:cs="Arial"/>
          <w:sz w:val="22"/>
          <w:szCs w:val="22"/>
        </w:rPr>
        <w:t>.</w:t>
      </w:r>
    </w:p>
    <w:p w14:paraId="1CA04E3E" w14:textId="4CE67019" w:rsidR="007F391C" w:rsidRPr="00F6181F" w:rsidRDefault="007F391C" w:rsidP="007627E8">
      <w:pPr>
        <w:spacing w:line="360" w:lineRule="auto"/>
        <w:jc w:val="both"/>
        <w:rPr>
          <w:rFonts w:ascii="Arial" w:hAnsi="Arial" w:cs="Arial"/>
          <w:sz w:val="22"/>
          <w:szCs w:val="22"/>
        </w:rPr>
      </w:pPr>
    </w:p>
    <w:p w14:paraId="3F67452D" w14:textId="06A56D3F" w:rsidR="007F391C" w:rsidRPr="00F6181F" w:rsidRDefault="007F391C" w:rsidP="007627E8">
      <w:pPr>
        <w:spacing w:line="360" w:lineRule="auto"/>
        <w:jc w:val="both"/>
        <w:rPr>
          <w:rFonts w:ascii="Arial" w:hAnsi="Arial" w:cs="Arial"/>
          <w:sz w:val="22"/>
          <w:szCs w:val="22"/>
        </w:rPr>
      </w:pPr>
      <w:r w:rsidRPr="00F6181F">
        <w:rPr>
          <w:rFonts w:ascii="Arial" w:hAnsi="Arial" w:cs="Arial"/>
          <w:sz w:val="22"/>
          <w:szCs w:val="22"/>
        </w:rPr>
        <w:t>Tesco has  a list of the principles by which it operates in order to deliver better service to customers, workers, and communities on a daily basis. On the list is making a positive contribution to the communities in which we operate. It also illustrates how the smallest actions we do may have a huge influence on the issues that people care about.</w:t>
      </w:r>
    </w:p>
    <w:p w14:paraId="6F21DD8D" w14:textId="685CBF2E" w:rsidR="005220D5" w:rsidRPr="00F6181F" w:rsidRDefault="005220D5" w:rsidP="007627E8">
      <w:pPr>
        <w:spacing w:line="360" w:lineRule="auto"/>
        <w:jc w:val="both"/>
        <w:rPr>
          <w:rFonts w:ascii="Arial" w:hAnsi="Arial" w:cs="Arial"/>
          <w:sz w:val="22"/>
          <w:szCs w:val="22"/>
        </w:rPr>
      </w:pPr>
      <w:r w:rsidRPr="00F6181F">
        <w:rPr>
          <w:rFonts w:ascii="Arial" w:hAnsi="Arial" w:cs="Arial"/>
          <w:sz w:val="22"/>
          <w:szCs w:val="22"/>
        </w:rPr>
        <w:t>Furthermore, at the core of Tesco is the significance of knowing people</w:t>
      </w:r>
      <w:r w:rsidR="002C40CE">
        <w:rPr>
          <w:rFonts w:ascii="Arial" w:hAnsi="Arial" w:cs="Arial"/>
          <w:sz w:val="22"/>
          <w:szCs w:val="22"/>
        </w:rPr>
        <w:t>,</w:t>
      </w:r>
      <w:r w:rsidRPr="00F6181F">
        <w:rPr>
          <w:rFonts w:ascii="Arial" w:hAnsi="Arial" w:cs="Arial"/>
          <w:sz w:val="22"/>
          <w:szCs w:val="22"/>
        </w:rPr>
        <w:t xml:space="preserve"> customers, colleagues, communities</w:t>
      </w:r>
      <w:r w:rsidR="002C40CE">
        <w:rPr>
          <w:rFonts w:ascii="Arial" w:hAnsi="Arial" w:cs="Arial"/>
          <w:sz w:val="22"/>
          <w:szCs w:val="22"/>
        </w:rPr>
        <w:t xml:space="preserve">, </w:t>
      </w:r>
      <w:r w:rsidRPr="00F6181F">
        <w:rPr>
          <w:rFonts w:ascii="Arial" w:hAnsi="Arial" w:cs="Arial"/>
          <w:sz w:val="22"/>
          <w:szCs w:val="22"/>
        </w:rPr>
        <w:t>and what matters to them, and then striving to improve on those things. It is about listening to people and communicating to them using all of the tools we have at our disposal from Clubcard data to social media and then responding by changing and innovating to fit their needs</w:t>
      </w:r>
      <w:r w:rsidR="00DF6BC4" w:rsidRPr="00F6181F">
        <w:rPr>
          <w:rFonts w:ascii="Arial" w:hAnsi="Arial" w:cs="Arial"/>
          <w:sz w:val="22"/>
          <w:szCs w:val="22"/>
        </w:rPr>
        <w:t xml:space="preserve"> (Tesco, 2021)</w:t>
      </w:r>
      <w:r w:rsidRPr="00F6181F">
        <w:rPr>
          <w:rFonts w:ascii="Arial" w:hAnsi="Arial" w:cs="Arial"/>
          <w:sz w:val="22"/>
          <w:szCs w:val="22"/>
        </w:rPr>
        <w:t>.</w:t>
      </w:r>
    </w:p>
    <w:p w14:paraId="6BF061BD" w14:textId="34B8BBE5" w:rsidR="005220D5" w:rsidRDefault="005220D5" w:rsidP="007627E8">
      <w:pPr>
        <w:spacing w:line="360" w:lineRule="auto"/>
        <w:jc w:val="both"/>
        <w:rPr>
          <w:rFonts w:ascii="Arial" w:hAnsi="Arial" w:cs="Arial"/>
          <w:sz w:val="22"/>
          <w:szCs w:val="22"/>
        </w:rPr>
      </w:pPr>
      <w:r w:rsidRPr="00F6181F">
        <w:rPr>
          <w:rFonts w:ascii="Arial" w:hAnsi="Arial" w:cs="Arial"/>
          <w:sz w:val="22"/>
          <w:szCs w:val="22"/>
        </w:rPr>
        <w:t>Tesco values are based on people, and people will be treated with trust and respect, as well as listen, support, and share knowledge and experience. As a result, the company's attitude toward their employees is to feel recognised and rewarded for their work</w:t>
      </w:r>
      <w:r w:rsidR="00DF6BC4" w:rsidRPr="00F6181F">
        <w:rPr>
          <w:rFonts w:ascii="Arial" w:hAnsi="Arial" w:cs="Arial"/>
          <w:sz w:val="22"/>
          <w:szCs w:val="22"/>
        </w:rPr>
        <w:t xml:space="preserve"> and refer them to further development (Tesco, 2021)</w:t>
      </w:r>
    </w:p>
    <w:p w14:paraId="2E0D001B" w14:textId="43C9E353" w:rsidR="00651178" w:rsidRDefault="00651178" w:rsidP="00651178">
      <w:pPr>
        <w:pStyle w:val="Heading1"/>
      </w:pPr>
    </w:p>
    <w:p w14:paraId="3322C6FD" w14:textId="0A560D27" w:rsidR="00651178" w:rsidRDefault="00651178" w:rsidP="00651178">
      <w:pPr>
        <w:pStyle w:val="Heading1"/>
      </w:pPr>
      <w:bookmarkStart w:id="19" w:name="_Toc80113839"/>
      <w:bookmarkStart w:id="20" w:name="_Toc80113933"/>
      <w:r>
        <w:t>The importance of Critical Thinking</w:t>
      </w:r>
      <w:bookmarkEnd w:id="19"/>
      <w:bookmarkEnd w:id="20"/>
    </w:p>
    <w:p w14:paraId="1F8FDDDA" w14:textId="77777777" w:rsidR="004B126A" w:rsidRPr="00F6181F" w:rsidRDefault="004B126A" w:rsidP="007627E8">
      <w:pPr>
        <w:spacing w:line="360" w:lineRule="auto"/>
        <w:jc w:val="both"/>
        <w:rPr>
          <w:rFonts w:ascii="Arial" w:hAnsi="Arial" w:cs="Arial"/>
          <w:sz w:val="22"/>
          <w:szCs w:val="22"/>
        </w:rPr>
      </w:pPr>
    </w:p>
    <w:p w14:paraId="79EF00EC" w14:textId="53E53276" w:rsidR="00535851" w:rsidRPr="00F6181F" w:rsidRDefault="00535851" w:rsidP="007627E8">
      <w:pPr>
        <w:spacing w:line="360" w:lineRule="auto"/>
        <w:jc w:val="both"/>
        <w:rPr>
          <w:rFonts w:ascii="Arial" w:hAnsi="Arial" w:cs="Arial"/>
          <w:sz w:val="22"/>
          <w:szCs w:val="22"/>
        </w:rPr>
      </w:pPr>
      <w:r w:rsidRPr="00F6181F">
        <w:rPr>
          <w:rFonts w:ascii="Arial" w:hAnsi="Arial" w:cs="Arial"/>
          <w:sz w:val="22"/>
          <w:szCs w:val="22"/>
        </w:rPr>
        <w:t xml:space="preserve">Critical thinking is defined by the foundation </w:t>
      </w:r>
      <w:r w:rsidR="005A3FBD">
        <w:rPr>
          <w:rFonts w:ascii="Arial" w:hAnsi="Arial" w:cs="Arial"/>
          <w:sz w:val="22"/>
          <w:szCs w:val="22"/>
        </w:rPr>
        <w:t>of critical thinking</w:t>
      </w:r>
      <w:r w:rsidR="00782CD6">
        <w:rPr>
          <w:rFonts w:ascii="Arial" w:hAnsi="Arial" w:cs="Arial"/>
          <w:sz w:val="22"/>
          <w:szCs w:val="22"/>
        </w:rPr>
        <w:t xml:space="preserve"> </w:t>
      </w:r>
      <w:r w:rsidRPr="00F6181F">
        <w:rPr>
          <w:rFonts w:ascii="Arial" w:hAnsi="Arial" w:cs="Arial"/>
          <w:sz w:val="22"/>
          <w:szCs w:val="22"/>
        </w:rPr>
        <w:t>as the method of thinking about any subject, material, or situation in which the thinker enhances the quality of his or her thinking by carefully evaluating, assessing, and rebuilding it. Critical thinking is self-directed, self-disciplined, self-monitored, and self-corrective</w:t>
      </w:r>
      <w:r w:rsidR="00A33C29" w:rsidRPr="00F6181F">
        <w:rPr>
          <w:rFonts w:ascii="Arial" w:hAnsi="Arial" w:cs="Arial"/>
          <w:sz w:val="22"/>
          <w:szCs w:val="22"/>
        </w:rPr>
        <w:t xml:space="preserve"> (Haber, 2020, pp.103–105)</w:t>
      </w:r>
      <w:r w:rsidRPr="00F6181F">
        <w:rPr>
          <w:rFonts w:ascii="Arial" w:hAnsi="Arial" w:cs="Arial"/>
          <w:sz w:val="22"/>
          <w:szCs w:val="22"/>
        </w:rPr>
        <w:t>.</w:t>
      </w:r>
    </w:p>
    <w:p w14:paraId="5B127A46" w14:textId="2BE28776" w:rsidR="00933916" w:rsidRPr="00F6181F" w:rsidRDefault="00933916" w:rsidP="007627E8">
      <w:pPr>
        <w:spacing w:line="360" w:lineRule="auto"/>
        <w:jc w:val="both"/>
        <w:rPr>
          <w:rFonts w:ascii="Arial" w:hAnsi="Arial" w:cs="Arial"/>
          <w:sz w:val="22"/>
          <w:szCs w:val="22"/>
        </w:rPr>
      </w:pPr>
      <w:r w:rsidRPr="00F6181F">
        <w:rPr>
          <w:rFonts w:ascii="Arial" w:hAnsi="Arial" w:cs="Arial"/>
          <w:sz w:val="22"/>
          <w:szCs w:val="22"/>
        </w:rPr>
        <w:lastRenderedPageBreak/>
        <w:t xml:space="preserve">Critical thinking </w:t>
      </w:r>
      <w:r w:rsidR="000909AE" w:rsidRPr="00F6181F">
        <w:rPr>
          <w:rFonts w:ascii="Arial" w:hAnsi="Arial" w:cs="Arial"/>
          <w:sz w:val="22"/>
          <w:szCs w:val="22"/>
        </w:rPr>
        <w:t>considered a soft skill it cannot be measured</w:t>
      </w:r>
      <w:r w:rsidR="00AB2389" w:rsidRPr="00F6181F">
        <w:rPr>
          <w:rFonts w:ascii="Arial" w:hAnsi="Arial" w:cs="Arial"/>
          <w:sz w:val="22"/>
          <w:szCs w:val="22"/>
        </w:rPr>
        <w:t xml:space="preserve">, </w:t>
      </w:r>
      <w:r w:rsidR="00F40068" w:rsidRPr="00F6181F">
        <w:rPr>
          <w:rFonts w:ascii="Arial" w:hAnsi="Arial" w:cs="Arial"/>
          <w:sz w:val="22"/>
          <w:szCs w:val="22"/>
        </w:rPr>
        <w:t xml:space="preserve">this skill it a key component of any organisation, the platform Indeed </w:t>
      </w:r>
      <w:r w:rsidR="00F03162" w:rsidRPr="00F6181F">
        <w:rPr>
          <w:rFonts w:ascii="Arial" w:hAnsi="Arial" w:cs="Arial"/>
          <w:sz w:val="22"/>
          <w:szCs w:val="22"/>
        </w:rPr>
        <w:t xml:space="preserve">classifies </w:t>
      </w:r>
      <w:r w:rsidR="00853792" w:rsidRPr="00F6181F">
        <w:rPr>
          <w:rFonts w:ascii="Arial" w:hAnsi="Arial" w:cs="Arial"/>
          <w:sz w:val="22"/>
          <w:szCs w:val="22"/>
        </w:rPr>
        <w:t>soft skills as being empathy, creativity and impartiality</w:t>
      </w:r>
      <w:r w:rsidR="007A37C2" w:rsidRPr="00F6181F">
        <w:rPr>
          <w:rFonts w:ascii="Arial" w:hAnsi="Arial" w:cs="Arial"/>
          <w:sz w:val="22"/>
          <w:szCs w:val="22"/>
        </w:rPr>
        <w:t>, hard skills are specific skills</w:t>
      </w:r>
      <w:r w:rsidR="00086AFB" w:rsidRPr="00F6181F">
        <w:rPr>
          <w:rFonts w:ascii="Arial" w:hAnsi="Arial" w:cs="Arial"/>
          <w:sz w:val="22"/>
          <w:szCs w:val="22"/>
        </w:rPr>
        <w:t xml:space="preserve"> </w:t>
      </w:r>
      <w:r w:rsidR="00604C1C" w:rsidRPr="00F6181F">
        <w:rPr>
          <w:rFonts w:ascii="Arial" w:hAnsi="Arial" w:cs="Arial"/>
          <w:sz w:val="22"/>
          <w:szCs w:val="22"/>
        </w:rPr>
        <w:t>(Kramer, 2011)</w:t>
      </w:r>
      <w:r w:rsidR="009448CB" w:rsidRPr="00F6181F">
        <w:rPr>
          <w:rFonts w:ascii="Arial" w:hAnsi="Arial" w:cs="Arial"/>
          <w:sz w:val="22"/>
          <w:szCs w:val="22"/>
        </w:rPr>
        <w:t>.</w:t>
      </w:r>
    </w:p>
    <w:p w14:paraId="63D3115C" w14:textId="1DA283E9" w:rsidR="009448CB" w:rsidRPr="00F6181F" w:rsidRDefault="009448CB" w:rsidP="007627E8">
      <w:pPr>
        <w:spacing w:line="360" w:lineRule="auto"/>
        <w:jc w:val="both"/>
        <w:rPr>
          <w:rFonts w:ascii="Arial" w:hAnsi="Arial" w:cs="Arial"/>
          <w:sz w:val="22"/>
          <w:szCs w:val="22"/>
        </w:rPr>
      </w:pPr>
      <w:r w:rsidRPr="00F6181F">
        <w:rPr>
          <w:rFonts w:ascii="Arial" w:hAnsi="Arial" w:cs="Arial"/>
          <w:sz w:val="22"/>
          <w:szCs w:val="22"/>
        </w:rPr>
        <w:t xml:space="preserve">The value of the critical thinking in the workplace is crucial </w:t>
      </w:r>
      <w:r w:rsidR="00B04987" w:rsidRPr="00F6181F">
        <w:rPr>
          <w:rFonts w:ascii="Arial" w:hAnsi="Arial" w:cs="Arial"/>
          <w:sz w:val="22"/>
          <w:szCs w:val="22"/>
        </w:rPr>
        <w:t xml:space="preserve">and it helps in </w:t>
      </w:r>
      <w:r w:rsidR="00EF1698" w:rsidRPr="00F6181F">
        <w:rPr>
          <w:rFonts w:ascii="Arial" w:hAnsi="Arial" w:cs="Arial"/>
          <w:sz w:val="22"/>
          <w:szCs w:val="22"/>
        </w:rPr>
        <w:t xml:space="preserve"> </w:t>
      </w:r>
      <w:r w:rsidR="00931F6D" w:rsidRPr="00F6181F">
        <w:rPr>
          <w:rFonts w:ascii="Arial" w:hAnsi="Arial" w:cs="Arial"/>
          <w:sz w:val="22"/>
          <w:szCs w:val="22"/>
        </w:rPr>
        <w:t>estimates</w:t>
      </w:r>
      <w:r w:rsidR="009C3F58" w:rsidRPr="00F6181F">
        <w:rPr>
          <w:rFonts w:ascii="Arial" w:hAnsi="Arial" w:cs="Arial"/>
          <w:sz w:val="22"/>
          <w:szCs w:val="22"/>
        </w:rPr>
        <w:t xml:space="preserve"> of a the demand for a product or service based on the industry </w:t>
      </w:r>
      <w:r w:rsidR="0077730E" w:rsidRPr="00F6181F">
        <w:rPr>
          <w:rFonts w:ascii="Arial" w:hAnsi="Arial" w:cs="Arial"/>
          <w:sz w:val="22"/>
          <w:szCs w:val="22"/>
        </w:rPr>
        <w:t xml:space="preserve">statistics and trends, it also helps in estimating </w:t>
      </w:r>
      <w:r w:rsidR="008663DC" w:rsidRPr="00F6181F">
        <w:rPr>
          <w:rFonts w:ascii="Arial" w:hAnsi="Arial" w:cs="Arial"/>
          <w:sz w:val="22"/>
          <w:szCs w:val="22"/>
        </w:rPr>
        <w:t xml:space="preserve">how well a company </w:t>
      </w:r>
      <w:r w:rsidR="00351994" w:rsidRPr="00F6181F">
        <w:rPr>
          <w:rFonts w:ascii="Arial" w:hAnsi="Arial" w:cs="Arial"/>
          <w:sz w:val="22"/>
          <w:szCs w:val="22"/>
        </w:rPr>
        <w:t xml:space="preserve">will achieve his business objectives and </w:t>
      </w:r>
      <w:r w:rsidR="00931F6D" w:rsidRPr="00F6181F">
        <w:rPr>
          <w:rFonts w:ascii="Arial" w:hAnsi="Arial" w:cs="Arial"/>
          <w:sz w:val="22"/>
          <w:szCs w:val="22"/>
        </w:rPr>
        <w:t>also critical thinking can be a tool for effective planning.</w:t>
      </w:r>
    </w:p>
    <w:p w14:paraId="7EAB327F" w14:textId="453BB601" w:rsidR="008F531C" w:rsidRPr="00F6181F" w:rsidRDefault="008F531C" w:rsidP="007627E8">
      <w:pPr>
        <w:spacing w:line="360" w:lineRule="auto"/>
        <w:jc w:val="both"/>
        <w:rPr>
          <w:rFonts w:ascii="Arial" w:hAnsi="Arial" w:cs="Arial"/>
          <w:sz w:val="22"/>
          <w:szCs w:val="22"/>
        </w:rPr>
      </w:pPr>
      <w:r w:rsidRPr="00F6181F">
        <w:rPr>
          <w:rFonts w:ascii="Arial" w:hAnsi="Arial" w:cs="Arial"/>
          <w:sz w:val="22"/>
          <w:szCs w:val="22"/>
        </w:rPr>
        <w:t xml:space="preserve">The valuable </w:t>
      </w:r>
      <w:r w:rsidR="004E591E" w:rsidRPr="00F6181F">
        <w:rPr>
          <w:rFonts w:ascii="Arial" w:hAnsi="Arial" w:cs="Arial"/>
          <w:sz w:val="22"/>
          <w:szCs w:val="22"/>
        </w:rPr>
        <w:t>assets</w:t>
      </w:r>
      <w:r w:rsidRPr="00F6181F">
        <w:rPr>
          <w:rFonts w:ascii="Arial" w:hAnsi="Arial" w:cs="Arial"/>
          <w:sz w:val="22"/>
          <w:szCs w:val="22"/>
        </w:rPr>
        <w:t xml:space="preserve"> of critical thinking is that </w:t>
      </w:r>
      <w:r w:rsidR="00937FF3" w:rsidRPr="00F6181F">
        <w:rPr>
          <w:rFonts w:ascii="Arial" w:hAnsi="Arial" w:cs="Arial"/>
          <w:sz w:val="22"/>
          <w:szCs w:val="22"/>
        </w:rPr>
        <w:t xml:space="preserve">it gives a </w:t>
      </w:r>
      <w:r w:rsidR="004B126A" w:rsidRPr="00F6181F">
        <w:rPr>
          <w:rFonts w:ascii="Arial" w:hAnsi="Arial" w:cs="Arial"/>
          <w:sz w:val="22"/>
          <w:szCs w:val="22"/>
        </w:rPr>
        <w:t>positive</w:t>
      </w:r>
      <w:r w:rsidR="00937FF3" w:rsidRPr="00F6181F">
        <w:rPr>
          <w:rFonts w:ascii="Arial" w:hAnsi="Arial" w:cs="Arial"/>
          <w:sz w:val="22"/>
          <w:szCs w:val="22"/>
        </w:rPr>
        <w:t xml:space="preserve"> attitude towards learning</w:t>
      </w:r>
      <w:r w:rsidR="007631B2">
        <w:rPr>
          <w:rFonts w:ascii="Arial" w:hAnsi="Arial" w:cs="Arial"/>
          <w:sz w:val="22"/>
          <w:szCs w:val="22"/>
        </w:rPr>
        <w:t xml:space="preserve"> and </w:t>
      </w:r>
      <w:r w:rsidR="00937FF3" w:rsidRPr="00F6181F">
        <w:rPr>
          <w:rFonts w:ascii="Arial" w:hAnsi="Arial" w:cs="Arial"/>
          <w:sz w:val="22"/>
          <w:szCs w:val="22"/>
        </w:rPr>
        <w:t xml:space="preserve"> </w:t>
      </w:r>
      <w:r w:rsidR="00D90C03" w:rsidRPr="00F6181F">
        <w:rPr>
          <w:rFonts w:ascii="Arial" w:hAnsi="Arial" w:cs="Arial"/>
          <w:sz w:val="22"/>
          <w:szCs w:val="22"/>
        </w:rPr>
        <w:t xml:space="preserve">this </w:t>
      </w:r>
      <w:r w:rsidR="007631B2">
        <w:rPr>
          <w:rFonts w:ascii="Arial" w:hAnsi="Arial" w:cs="Arial"/>
          <w:sz w:val="22"/>
          <w:szCs w:val="22"/>
        </w:rPr>
        <w:t xml:space="preserve"> can </w:t>
      </w:r>
      <w:r w:rsidR="00800EE5" w:rsidRPr="00F6181F">
        <w:rPr>
          <w:rFonts w:ascii="Arial" w:hAnsi="Arial" w:cs="Arial"/>
          <w:sz w:val="22"/>
          <w:szCs w:val="22"/>
        </w:rPr>
        <w:t>develop</w:t>
      </w:r>
      <w:r w:rsidR="007631B2">
        <w:rPr>
          <w:rFonts w:ascii="Arial" w:hAnsi="Arial" w:cs="Arial"/>
          <w:sz w:val="22"/>
          <w:szCs w:val="22"/>
        </w:rPr>
        <w:t xml:space="preserve"> </w:t>
      </w:r>
      <w:r w:rsidR="00800EE5" w:rsidRPr="00F6181F">
        <w:rPr>
          <w:rFonts w:ascii="Arial" w:hAnsi="Arial" w:cs="Arial"/>
          <w:sz w:val="22"/>
          <w:szCs w:val="22"/>
        </w:rPr>
        <w:t xml:space="preserve">the ability </w:t>
      </w:r>
      <w:r w:rsidR="007631B2">
        <w:rPr>
          <w:rFonts w:ascii="Arial" w:hAnsi="Arial" w:cs="Arial"/>
          <w:sz w:val="22"/>
          <w:szCs w:val="22"/>
        </w:rPr>
        <w:t>of</w:t>
      </w:r>
      <w:r w:rsidR="00800EE5" w:rsidRPr="00F6181F">
        <w:rPr>
          <w:rFonts w:ascii="Arial" w:hAnsi="Arial" w:cs="Arial"/>
          <w:sz w:val="22"/>
          <w:szCs w:val="22"/>
        </w:rPr>
        <w:t xml:space="preserve"> understanding </w:t>
      </w:r>
      <w:r w:rsidR="00321A7C" w:rsidRPr="00F6181F">
        <w:rPr>
          <w:rFonts w:ascii="Arial" w:hAnsi="Arial" w:cs="Arial"/>
          <w:sz w:val="22"/>
          <w:szCs w:val="22"/>
        </w:rPr>
        <w:t xml:space="preserve">the knowledge received and been able to use </w:t>
      </w:r>
      <w:r w:rsidR="006F5D58" w:rsidRPr="00F6181F">
        <w:rPr>
          <w:rFonts w:ascii="Arial" w:hAnsi="Arial" w:cs="Arial"/>
          <w:sz w:val="22"/>
          <w:szCs w:val="22"/>
        </w:rPr>
        <w:t>it in the critical thinking process</w:t>
      </w:r>
      <w:r w:rsidR="007578C3" w:rsidRPr="00F6181F">
        <w:rPr>
          <w:rFonts w:ascii="Arial" w:hAnsi="Arial" w:cs="Arial"/>
          <w:sz w:val="22"/>
          <w:szCs w:val="22"/>
        </w:rPr>
        <w:t xml:space="preserve"> </w:t>
      </w:r>
      <w:r w:rsidR="0065681F" w:rsidRPr="00F6181F">
        <w:rPr>
          <w:rFonts w:ascii="Arial" w:hAnsi="Arial" w:cs="Arial"/>
          <w:sz w:val="22"/>
          <w:szCs w:val="22"/>
        </w:rPr>
        <w:t>by creating logical arguments</w:t>
      </w:r>
      <w:r w:rsidR="0017636A">
        <w:rPr>
          <w:rFonts w:ascii="Arial" w:hAnsi="Arial" w:cs="Arial"/>
          <w:sz w:val="22"/>
          <w:szCs w:val="22"/>
        </w:rPr>
        <w:t xml:space="preserve"> that are objectively made.</w:t>
      </w:r>
    </w:p>
    <w:p w14:paraId="2929E913" w14:textId="47DF43A9" w:rsidR="00204038" w:rsidRPr="00F6181F" w:rsidRDefault="00204038" w:rsidP="007627E8">
      <w:pPr>
        <w:spacing w:line="360" w:lineRule="auto"/>
        <w:jc w:val="both"/>
        <w:rPr>
          <w:rFonts w:ascii="Arial" w:hAnsi="Arial" w:cs="Arial"/>
          <w:sz w:val="22"/>
          <w:szCs w:val="22"/>
        </w:rPr>
      </w:pPr>
    </w:p>
    <w:p w14:paraId="41E3E3A5" w14:textId="008B3106" w:rsidR="008151B4" w:rsidRDefault="008151B4" w:rsidP="007627E8">
      <w:pPr>
        <w:pStyle w:val="Heading1"/>
        <w:spacing w:line="360" w:lineRule="auto"/>
        <w:rPr>
          <w:rFonts w:cs="Arial"/>
          <w:sz w:val="22"/>
          <w:szCs w:val="22"/>
        </w:rPr>
      </w:pPr>
      <w:bookmarkStart w:id="21" w:name="_Toc80113840"/>
      <w:bookmarkStart w:id="22" w:name="_Toc80113934"/>
      <w:r w:rsidRPr="00F6181F">
        <w:rPr>
          <w:rFonts w:cs="Arial"/>
          <w:sz w:val="22"/>
          <w:szCs w:val="22"/>
        </w:rPr>
        <w:t>BELIEFS</w:t>
      </w:r>
      <w:bookmarkEnd w:id="21"/>
      <w:bookmarkEnd w:id="22"/>
    </w:p>
    <w:p w14:paraId="76E47065" w14:textId="77777777" w:rsidR="00651178" w:rsidRPr="00651178" w:rsidRDefault="00651178" w:rsidP="00651178"/>
    <w:p w14:paraId="1C015A73" w14:textId="6E52E7B5" w:rsidR="009C3AE6" w:rsidRPr="00F6181F" w:rsidRDefault="008151B4" w:rsidP="007627E8">
      <w:pPr>
        <w:spacing w:line="360" w:lineRule="auto"/>
        <w:jc w:val="both"/>
        <w:rPr>
          <w:rFonts w:ascii="Arial" w:hAnsi="Arial" w:cs="Arial"/>
          <w:sz w:val="22"/>
          <w:szCs w:val="22"/>
        </w:rPr>
      </w:pPr>
      <w:r w:rsidRPr="00F6181F">
        <w:rPr>
          <w:rFonts w:ascii="Arial" w:hAnsi="Arial" w:cs="Arial"/>
          <w:sz w:val="22"/>
          <w:szCs w:val="22"/>
        </w:rPr>
        <w:t>Beliefs are assumptions that we believe to be true. When we make decisions based on our beliefs, we are presuming that the causal linkages that lead to the belief will also apply in the future. In a fast changing world where complexity is rising by the day, utilising information from the past to make future decisions may not be the greatest method to help us achieve our requirements</w:t>
      </w:r>
      <w:r w:rsidR="0063349F" w:rsidRPr="00F6181F">
        <w:rPr>
          <w:rFonts w:ascii="Arial" w:hAnsi="Arial" w:cs="Arial"/>
          <w:sz w:val="22"/>
          <w:szCs w:val="22"/>
        </w:rPr>
        <w:t xml:space="preserve"> (Davis, 2019)</w:t>
      </w:r>
      <w:r w:rsidRPr="00F6181F">
        <w:rPr>
          <w:rFonts w:ascii="Arial" w:hAnsi="Arial" w:cs="Arial"/>
          <w:sz w:val="22"/>
          <w:szCs w:val="22"/>
        </w:rPr>
        <w:t>.</w:t>
      </w:r>
      <w:r w:rsidR="008F0A27" w:rsidRPr="00F6181F">
        <w:rPr>
          <w:rFonts w:ascii="Arial" w:hAnsi="Arial" w:cs="Arial"/>
          <w:sz w:val="22"/>
          <w:szCs w:val="22"/>
        </w:rPr>
        <w:t xml:space="preserve">Furthermore, beliefs are different of the values </w:t>
      </w:r>
      <w:r w:rsidR="000A106E" w:rsidRPr="00F6181F">
        <w:rPr>
          <w:rFonts w:ascii="Arial" w:hAnsi="Arial" w:cs="Arial"/>
          <w:sz w:val="22"/>
          <w:szCs w:val="22"/>
        </w:rPr>
        <w:t>because they represent personal assumption</w:t>
      </w:r>
      <w:r w:rsidR="00D335CE" w:rsidRPr="00F6181F">
        <w:rPr>
          <w:rFonts w:ascii="Arial" w:hAnsi="Arial" w:cs="Arial"/>
          <w:sz w:val="22"/>
          <w:szCs w:val="22"/>
        </w:rPr>
        <w:t xml:space="preserve">, </w:t>
      </w:r>
      <w:r w:rsidR="00E41BCC" w:rsidRPr="00F6181F">
        <w:rPr>
          <w:rFonts w:ascii="Arial" w:hAnsi="Arial" w:cs="Arial"/>
          <w:sz w:val="22"/>
          <w:szCs w:val="22"/>
        </w:rPr>
        <w:t xml:space="preserve">it can determine opinions and attitudes </w:t>
      </w:r>
    </w:p>
    <w:p w14:paraId="188F413E" w14:textId="77777777" w:rsidR="00916287" w:rsidRPr="00F6181F" w:rsidRDefault="00916287" w:rsidP="007627E8">
      <w:pPr>
        <w:pStyle w:val="Heading1"/>
        <w:spacing w:line="360" w:lineRule="auto"/>
        <w:rPr>
          <w:rFonts w:cs="Arial"/>
          <w:sz w:val="22"/>
          <w:szCs w:val="22"/>
        </w:rPr>
      </w:pPr>
      <w:bookmarkStart w:id="23" w:name="_Toc80113841"/>
      <w:bookmarkStart w:id="24" w:name="_Toc80113935"/>
      <w:r w:rsidRPr="00F6181F">
        <w:rPr>
          <w:rFonts w:cs="Arial"/>
          <w:sz w:val="22"/>
          <w:szCs w:val="22"/>
        </w:rPr>
        <w:t>VALUES</w:t>
      </w:r>
      <w:bookmarkEnd w:id="23"/>
      <w:bookmarkEnd w:id="24"/>
    </w:p>
    <w:p w14:paraId="4AC6B66C" w14:textId="0675E2B7" w:rsidR="00916287" w:rsidRPr="00F6181F" w:rsidRDefault="00916287" w:rsidP="007627E8">
      <w:pPr>
        <w:spacing w:line="360" w:lineRule="auto"/>
        <w:jc w:val="both"/>
        <w:rPr>
          <w:rFonts w:ascii="Arial" w:hAnsi="Arial" w:cs="Arial"/>
          <w:sz w:val="22"/>
          <w:szCs w:val="22"/>
        </w:rPr>
      </w:pPr>
      <w:r w:rsidRPr="00F6181F">
        <w:rPr>
          <w:rFonts w:ascii="Arial" w:hAnsi="Arial" w:cs="Arial"/>
          <w:sz w:val="22"/>
          <w:szCs w:val="22"/>
        </w:rPr>
        <w:t xml:space="preserve">Values are not based on historical knowledge and are not contextual. Values are a </w:t>
      </w:r>
      <w:r w:rsidR="003A0B4C" w:rsidRPr="00F6181F">
        <w:rPr>
          <w:rFonts w:ascii="Arial" w:hAnsi="Arial" w:cs="Arial"/>
          <w:sz w:val="22"/>
          <w:szCs w:val="22"/>
        </w:rPr>
        <w:t xml:space="preserve">universal </w:t>
      </w:r>
      <w:r w:rsidRPr="00F6181F">
        <w:rPr>
          <w:rFonts w:ascii="Arial" w:hAnsi="Arial" w:cs="Arial"/>
          <w:sz w:val="22"/>
          <w:szCs w:val="22"/>
        </w:rPr>
        <w:t>concept. Values transcend settings because they are founded on what is meaningful to us: they emerge from the human experience.</w:t>
      </w:r>
      <w:r w:rsidR="007002F1" w:rsidRPr="00F6181F">
        <w:rPr>
          <w:rFonts w:ascii="Arial" w:hAnsi="Arial" w:cs="Arial"/>
          <w:sz w:val="22"/>
          <w:szCs w:val="22"/>
        </w:rPr>
        <w:t xml:space="preserve"> In addition, values </w:t>
      </w:r>
      <w:r w:rsidR="00AD46D7" w:rsidRPr="00F6181F">
        <w:rPr>
          <w:rFonts w:ascii="Arial" w:hAnsi="Arial" w:cs="Arial"/>
          <w:sz w:val="22"/>
          <w:szCs w:val="22"/>
        </w:rPr>
        <w:t xml:space="preserve">are linked directly to individual’s need, what </w:t>
      </w:r>
      <w:r w:rsidR="00E23E16" w:rsidRPr="00F6181F">
        <w:rPr>
          <w:rFonts w:ascii="Arial" w:hAnsi="Arial" w:cs="Arial"/>
          <w:sz w:val="22"/>
          <w:szCs w:val="22"/>
        </w:rPr>
        <w:t>is essential for them and what they value, values cam shift the living circumstan</w:t>
      </w:r>
      <w:r w:rsidR="00FC44CC" w:rsidRPr="00F6181F">
        <w:rPr>
          <w:rFonts w:ascii="Arial" w:hAnsi="Arial" w:cs="Arial"/>
          <w:sz w:val="22"/>
          <w:szCs w:val="22"/>
        </w:rPr>
        <w:t>ces and can evolve in the psychological development, when decisions are made based on the values hold</w:t>
      </w:r>
      <w:r w:rsidR="00A00F55" w:rsidRPr="00F6181F">
        <w:rPr>
          <w:rFonts w:ascii="Arial" w:hAnsi="Arial" w:cs="Arial"/>
          <w:sz w:val="22"/>
          <w:szCs w:val="22"/>
        </w:rPr>
        <w:t>, individuals will focus on what is important for them.</w:t>
      </w:r>
    </w:p>
    <w:p w14:paraId="76EA5FC7" w14:textId="5A96000B" w:rsidR="00C66DEB" w:rsidRPr="00F6181F" w:rsidRDefault="004A2A35" w:rsidP="007627E8">
      <w:pPr>
        <w:pStyle w:val="Heading1"/>
        <w:spacing w:line="360" w:lineRule="auto"/>
        <w:rPr>
          <w:rFonts w:cs="Arial"/>
          <w:sz w:val="22"/>
          <w:szCs w:val="22"/>
        </w:rPr>
      </w:pPr>
      <w:bookmarkStart w:id="25" w:name="_Toc80113842"/>
      <w:bookmarkStart w:id="26" w:name="_Toc80113936"/>
      <w:r w:rsidRPr="00F6181F">
        <w:rPr>
          <w:rFonts w:cs="Arial"/>
          <w:sz w:val="22"/>
          <w:szCs w:val="22"/>
        </w:rPr>
        <w:t>Attitude</w:t>
      </w:r>
      <w:r w:rsidR="003054BF" w:rsidRPr="00F6181F">
        <w:rPr>
          <w:rFonts w:cs="Arial"/>
          <w:sz w:val="22"/>
          <w:szCs w:val="22"/>
        </w:rPr>
        <w:t>s</w:t>
      </w:r>
      <w:bookmarkEnd w:id="25"/>
      <w:bookmarkEnd w:id="26"/>
    </w:p>
    <w:p w14:paraId="19AEB595" w14:textId="246FBF05" w:rsidR="00C66DEB" w:rsidRPr="00F6181F" w:rsidRDefault="00C66DEB" w:rsidP="007627E8">
      <w:pPr>
        <w:spacing w:line="360" w:lineRule="auto"/>
        <w:jc w:val="both"/>
        <w:rPr>
          <w:rFonts w:ascii="Arial" w:hAnsi="Arial" w:cs="Arial"/>
          <w:sz w:val="22"/>
          <w:szCs w:val="22"/>
        </w:rPr>
      </w:pPr>
      <w:r w:rsidRPr="00F6181F">
        <w:rPr>
          <w:rFonts w:ascii="Arial" w:hAnsi="Arial" w:cs="Arial"/>
          <w:sz w:val="22"/>
          <w:szCs w:val="22"/>
        </w:rPr>
        <w:t>When seen as an evaluative judgement, an attitude might differ in two significant ways. For starters, attitudes might differ in their valence or direction. Some attitudes are favourable (such as our views toward the Welsh rugby team), others are bad (such as our attitudes about liver), and yet others are neutral (like our attitudes towards eating fried foods). Second, the intensity of attitudes might vary</w:t>
      </w:r>
      <w:r w:rsidR="002C64D8" w:rsidRPr="00F6181F">
        <w:rPr>
          <w:rFonts w:ascii="Arial" w:hAnsi="Arial" w:cs="Arial"/>
          <w:sz w:val="22"/>
          <w:szCs w:val="22"/>
        </w:rPr>
        <w:t xml:space="preserve">, moreover, Attitudes may be assessed in a variety of ways. It is critical to distinguish between explicit (explicit) and implicit (implicit) measurements of attitude. Attitudes are reasonably good predictors of behaviour. </w:t>
      </w:r>
      <w:r w:rsidR="00797D1D" w:rsidRPr="00F6181F">
        <w:rPr>
          <w:rFonts w:ascii="Arial" w:hAnsi="Arial" w:cs="Arial"/>
          <w:sz w:val="22"/>
          <w:szCs w:val="22"/>
        </w:rPr>
        <w:t>(Haddock and Maio, 2011)</w:t>
      </w:r>
    </w:p>
    <w:p w14:paraId="01A5AD0E" w14:textId="77777777" w:rsidR="00204038" w:rsidRPr="00F6181F" w:rsidRDefault="00204038" w:rsidP="007627E8">
      <w:pPr>
        <w:spacing w:line="360" w:lineRule="auto"/>
        <w:jc w:val="both"/>
        <w:rPr>
          <w:rFonts w:ascii="Arial" w:hAnsi="Arial" w:cs="Arial"/>
          <w:sz w:val="22"/>
          <w:szCs w:val="22"/>
        </w:rPr>
      </w:pPr>
    </w:p>
    <w:p w14:paraId="6F88B8BB" w14:textId="33EDCC35" w:rsidR="00E45933" w:rsidRPr="00F6181F" w:rsidRDefault="0018147B" w:rsidP="007627E8">
      <w:pPr>
        <w:pStyle w:val="NormalWeb"/>
        <w:spacing w:line="360" w:lineRule="auto"/>
        <w:jc w:val="both"/>
        <w:rPr>
          <w:rFonts w:ascii="Arial" w:hAnsi="Arial" w:cs="Arial"/>
          <w:sz w:val="22"/>
          <w:szCs w:val="22"/>
        </w:rPr>
      </w:pPr>
      <w:r w:rsidRPr="00F6181F">
        <w:rPr>
          <w:rFonts w:ascii="Arial" w:hAnsi="Arial" w:cs="Arial"/>
          <w:sz w:val="22"/>
          <w:szCs w:val="22"/>
        </w:rPr>
        <w:lastRenderedPageBreak/>
        <w:t xml:space="preserve">In the workplace, </w:t>
      </w:r>
      <w:r w:rsidR="00A84C39" w:rsidRPr="00F6181F">
        <w:rPr>
          <w:rFonts w:ascii="Arial" w:hAnsi="Arial" w:cs="Arial"/>
          <w:sz w:val="22"/>
          <w:szCs w:val="22"/>
        </w:rPr>
        <w:t>beliefs, values and attitudes can affect the employees behaviou</w:t>
      </w:r>
      <w:r w:rsidR="00EB2137" w:rsidRPr="00F6181F">
        <w:rPr>
          <w:rFonts w:ascii="Arial" w:hAnsi="Arial" w:cs="Arial"/>
          <w:sz w:val="22"/>
          <w:szCs w:val="22"/>
        </w:rPr>
        <w:t>r</w:t>
      </w:r>
      <w:r w:rsidR="00BA5E1D" w:rsidRPr="00F6181F">
        <w:rPr>
          <w:rFonts w:ascii="Arial" w:hAnsi="Arial" w:cs="Arial"/>
          <w:sz w:val="22"/>
          <w:szCs w:val="22"/>
        </w:rPr>
        <w:t xml:space="preserve">, the beliefs that are personal assumptions </w:t>
      </w:r>
      <w:r w:rsidR="00F6100C" w:rsidRPr="00F6181F">
        <w:rPr>
          <w:rFonts w:ascii="Arial" w:hAnsi="Arial" w:cs="Arial"/>
          <w:sz w:val="22"/>
          <w:szCs w:val="22"/>
        </w:rPr>
        <w:t>which can be about how the</w:t>
      </w:r>
      <w:r w:rsidR="005F6A94" w:rsidRPr="00F6181F">
        <w:rPr>
          <w:rFonts w:ascii="Arial" w:hAnsi="Arial" w:cs="Arial"/>
          <w:sz w:val="22"/>
          <w:szCs w:val="22"/>
        </w:rPr>
        <w:t xml:space="preserve"> environment in the workplace should be</w:t>
      </w:r>
      <w:r w:rsidR="00D638DA" w:rsidRPr="00F6181F">
        <w:rPr>
          <w:rFonts w:ascii="Arial" w:hAnsi="Arial" w:cs="Arial"/>
          <w:sz w:val="22"/>
          <w:szCs w:val="22"/>
        </w:rPr>
        <w:t xml:space="preserve">, therefore employees </w:t>
      </w:r>
      <w:r w:rsidR="00CC00C2" w:rsidRPr="00F6181F">
        <w:rPr>
          <w:rFonts w:ascii="Arial" w:hAnsi="Arial" w:cs="Arial"/>
          <w:sz w:val="22"/>
          <w:szCs w:val="22"/>
        </w:rPr>
        <w:t xml:space="preserve">with different beliefs </w:t>
      </w:r>
      <w:r w:rsidR="00EC42D0" w:rsidRPr="00F6181F">
        <w:rPr>
          <w:rFonts w:ascii="Arial" w:hAnsi="Arial" w:cs="Arial"/>
          <w:sz w:val="22"/>
          <w:szCs w:val="22"/>
        </w:rPr>
        <w:t xml:space="preserve">can sometimes create disruption within a company but it also can </w:t>
      </w:r>
      <w:r w:rsidR="009F2502" w:rsidRPr="00F6181F">
        <w:rPr>
          <w:rFonts w:ascii="Arial" w:hAnsi="Arial" w:cs="Arial"/>
          <w:sz w:val="22"/>
          <w:szCs w:val="22"/>
        </w:rPr>
        <w:t>lead to good things, in the workplace, different beliefs mus</w:t>
      </w:r>
      <w:r w:rsidR="00AB33C5" w:rsidRPr="00F6181F">
        <w:rPr>
          <w:rFonts w:ascii="Arial" w:hAnsi="Arial" w:cs="Arial"/>
          <w:sz w:val="22"/>
          <w:szCs w:val="22"/>
        </w:rPr>
        <w:t>t be</w:t>
      </w:r>
      <w:r w:rsidR="009F2502" w:rsidRPr="00F6181F">
        <w:rPr>
          <w:rFonts w:ascii="Arial" w:hAnsi="Arial" w:cs="Arial"/>
          <w:sz w:val="22"/>
          <w:szCs w:val="22"/>
        </w:rPr>
        <w:t xml:space="preserve"> accepted in a professional way</w:t>
      </w:r>
      <w:r w:rsidR="003C170F" w:rsidRPr="00F6181F">
        <w:rPr>
          <w:rFonts w:ascii="Arial" w:hAnsi="Arial" w:cs="Arial"/>
          <w:sz w:val="22"/>
          <w:szCs w:val="22"/>
        </w:rPr>
        <w:t xml:space="preserve">, the </w:t>
      </w:r>
      <w:r w:rsidR="00554519" w:rsidRPr="00F6181F">
        <w:rPr>
          <w:rFonts w:ascii="Arial" w:hAnsi="Arial" w:cs="Arial"/>
          <w:sz w:val="22"/>
          <w:szCs w:val="22"/>
        </w:rPr>
        <w:t xml:space="preserve">employee </w:t>
      </w:r>
      <w:r w:rsidR="00E45933" w:rsidRPr="00F6181F">
        <w:rPr>
          <w:rFonts w:ascii="Arial" w:hAnsi="Arial" w:cs="Arial"/>
          <w:sz w:val="22"/>
          <w:szCs w:val="22"/>
        </w:rPr>
        <w:t>beliefs</w:t>
      </w:r>
      <w:r w:rsidR="00554519" w:rsidRPr="00F6181F">
        <w:rPr>
          <w:rFonts w:ascii="Arial" w:hAnsi="Arial" w:cs="Arial"/>
          <w:sz w:val="22"/>
          <w:szCs w:val="22"/>
        </w:rPr>
        <w:t xml:space="preserve"> and </w:t>
      </w:r>
      <w:r w:rsidR="00E45933" w:rsidRPr="00F6181F">
        <w:rPr>
          <w:rFonts w:ascii="Arial" w:hAnsi="Arial" w:cs="Arial"/>
          <w:sz w:val="22"/>
          <w:szCs w:val="22"/>
        </w:rPr>
        <w:t>values</w:t>
      </w:r>
      <w:r w:rsidR="00554519" w:rsidRPr="00F6181F">
        <w:rPr>
          <w:rFonts w:ascii="Arial" w:hAnsi="Arial" w:cs="Arial"/>
          <w:sz w:val="22"/>
          <w:szCs w:val="22"/>
        </w:rPr>
        <w:t xml:space="preserve"> </w:t>
      </w:r>
      <w:r w:rsidR="002F4588" w:rsidRPr="00F6181F">
        <w:rPr>
          <w:rFonts w:ascii="Arial" w:hAnsi="Arial" w:cs="Arial"/>
          <w:sz w:val="22"/>
          <w:szCs w:val="22"/>
        </w:rPr>
        <w:t>can have an impa</w:t>
      </w:r>
      <w:r w:rsidR="002608BF" w:rsidRPr="00F6181F">
        <w:rPr>
          <w:rFonts w:ascii="Arial" w:hAnsi="Arial" w:cs="Arial"/>
          <w:sz w:val="22"/>
          <w:szCs w:val="22"/>
        </w:rPr>
        <w:t>c</w:t>
      </w:r>
      <w:r w:rsidR="002F4588" w:rsidRPr="00F6181F">
        <w:rPr>
          <w:rFonts w:ascii="Arial" w:hAnsi="Arial" w:cs="Arial"/>
          <w:sz w:val="22"/>
          <w:szCs w:val="22"/>
        </w:rPr>
        <w:t xml:space="preserve">t on employees </w:t>
      </w:r>
      <w:r w:rsidR="00E45933" w:rsidRPr="00F6181F">
        <w:rPr>
          <w:rFonts w:ascii="Arial" w:hAnsi="Arial" w:cs="Arial"/>
          <w:sz w:val="22"/>
          <w:szCs w:val="22"/>
        </w:rPr>
        <w:t xml:space="preserve">attitude </w:t>
      </w:r>
      <w:r w:rsidR="002608BF" w:rsidRPr="00F6181F">
        <w:rPr>
          <w:rFonts w:ascii="Arial" w:hAnsi="Arial" w:cs="Arial"/>
          <w:sz w:val="22"/>
          <w:szCs w:val="22"/>
        </w:rPr>
        <w:t>and therefore adopt a certain behaviour in different situations.</w:t>
      </w:r>
    </w:p>
    <w:p w14:paraId="1F847F9A" w14:textId="1F08ACA1" w:rsidR="00EB2137" w:rsidRPr="00F6181F" w:rsidRDefault="009F2502" w:rsidP="007627E8">
      <w:pPr>
        <w:pStyle w:val="NormalWeb"/>
        <w:shd w:val="clear" w:color="auto" w:fill="FFFFFF"/>
        <w:spacing w:before="0" w:beforeAutospacing="0" w:line="360" w:lineRule="auto"/>
        <w:jc w:val="both"/>
        <w:rPr>
          <w:rFonts w:ascii="Arial" w:hAnsi="Arial" w:cs="Arial"/>
          <w:color w:val="212529"/>
          <w:sz w:val="22"/>
          <w:szCs w:val="22"/>
        </w:rPr>
      </w:pPr>
      <w:r w:rsidRPr="00F6181F">
        <w:rPr>
          <w:rFonts w:ascii="Arial" w:hAnsi="Arial" w:cs="Arial"/>
          <w:sz w:val="22"/>
          <w:szCs w:val="22"/>
        </w:rPr>
        <w:t xml:space="preserve">On the other hand, </w:t>
      </w:r>
      <w:r w:rsidR="006E01EC" w:rsidRPr="00F6181F">
        <w:rPr>
          <w:rFonts w:ascii="Arial" w:hAnsi="Arial" w:cs="Arial"/>
          <w:sz w:val="22"/>
          <w:szCs w:val="22"/>
        </w:rPr>
        <w:t xml:space="preserve">attitudes based on the beliefs and values owned by the individuals </w:t>
      </w:r>
      <w:r w:rsidR="00C62DDD" w:rsidRPr="00F6181F">
        <w:rPr>
          <w:rFonts w:ascii="Arial" w:hAnsi="Arial" w:cs="Arial"/>
          <w:sz w:val="22"/>
          <w:szCs w:val="22"/>
        </w:rPr>
        <w:t xml:space="preserve">can become </w:t>
      </w:r>
      <w:r w:rsidR="00425270" w:rsidRPr="00F6181F">
        <w:rPr>
          <w:rFonts w:ascii="Arial" w:hAnsi="Arial" w:cs="Arial"/>
          <w:sz w:val="22"/>
          <w:szCs w:val="22"/>
        </w:rPr>
        <w:t>a manifest</w:t>
      </w:r>
      <w:r w:rsidR="00E84026" w:rsidRPr="00F6181F">
        <w:rPr>
          <w:rFonts w:ascii="Arial" w:hAnsi="Arial" w:cs="Arial"/>
          <w:sz w:val="22"/>
          <w:szCs w:val="22"/>
        </w:rPr>
        <w:t xml:space="preserve"> of the individual’ s behaviour</w:t>
      </w:r>
      <w:r w:rsidR="00347357" w:rsidRPr="00F6181F">
        <w:rPr>
          <w:rFonts w:ascii="Arial" w:hAnsi="Arial" w:cs="Arial"/>
          <w:sz w:val="22"/>
          <w:szCs w:val="22"/>
        </w:rPr>
        <w:t>,</w:t>
      </w:r>
      <w:r w:rsidR="00852E15" w:rsidRPr="00F6181F">
        <w:rPr>
          <w:rFonts w:ascii="Arial" w:hAnsi="Arial" w:cs="Arial"/>
          <w:sz w:val="22"/>
          <w:szCs w:val="22"/>
        </w:rPr>
        <w:t xml:space="preserve"> </w:t>
      </w:r>
      <w:r w:rsidR="007B16EE" w:rsidRPr="00F6181F">
        <w:rPr>
          <w:rFonts w:ascii="Arial" w:hAnsi="Arial" w:cs="Arial"/>
          <w:sz w:val="22"/>
          <w:szCs w:val="22"/>
        </w:rPr>
        <w:t>positive</w:t>
      </w:r>
      <w:r w:rsidR="00347357" w:rsidRPr="00F6181F">
        <w:rPr>
          <w:rFonts w:ascii="Arial" w:hAnsi="Arial" w:cs="Arial"/>
          <w:sz w:val="22"/>
          <w:szCs w:val="22"/>
        </w:rPr>
        <w:t xml:space="preserve"> attitudes </w:t>
      </w:r>
      <w:r w:rsidR="00852E15" w:rsidRPr="00F6181F">
        <w:rPr>
          <w:rFonts w:ascii="Arial" w:hAnsi="Arial" w:cs="Arial"/>
          <w:sz w:val="22"/>
          <w:szCs w:val="22"/>
        </w:rPr>
        <w:t>of the employees will always lead to positive result</w:t>
      </w:r>
      <w:r w:rsidR="00B635B8" w:rsidRPr="00F6181F">
        <w:rPr>
          <w:rFonts w:ascii="Arial" w:hAnsi="Arial" w:cs="Arial"/>
          <w:sz w:val="22"/>
          <w:szCs w:val="22"/>
        </w:rPr>
        <w:t xml:space="preserve">, but if the employees have a negative </w:t>
      </w:r>
      <w:r w:rsidR="00B575C2" w:rsidRPr="00F6181F">
        <w:rPr>
          <w:rFonts w:ascii="Arial" w:hAnsi="Arial" w:cs="Arial"/>
          <w:sz w:val="22"/>
          <w:szCs w:val="22"/>
        </w:rPr>
        <w:t xml:space="preserve">attitude in the workplace will lead to low </w:t>
      </w:r>
      <w:r w:rsidR="00D05CAC" w:rsidRPr="00F6181F">
        <w:rPr>
          <w:rFonts w:ascii="Arial" w:hAnsi="Arial" w:cs="Arial"/>
          <w:sz w:val="22"/>
          <w:szCs w:val="22"/>
        </w:rPr>
        <w:t>motivation and low performance.</w:t>
      </w:r>
      <w:r w:rsidR="00E84026" w:rsidRPr="00F6181F">
        <w:rPr>
          <w:rFonts w:ascii="Arial" w:hAnsi="Arial" w:cs="Arial"/>
          <w:sz w:val="22"/>
          <w:szCs w:val="22"/>
        </w:rPr>
        <w:t xml:space="preserve"> </w:t>
      </w:r>
      <w:r w:rsidR="002B1D43" w:rsidRPr="00F6181F">
        <w:rPr>
          <w:rFonts w:ascii="Arial" w:hAnsi="Arial" w:cs="Arial"/>
          <w:color w:val="212529"/>
          <w:sz w:val="22"/>
          <w:szCs w:val="22"/>
        </w:rPr>
        <w:t>Moreover the va</w:t>
      </w:r>
      <w:r w:rsidR="000E0FD0" w:rsidRPr="00F6181F">
        <w:rPr>
          <w:rFonts w:ascii="Arial" w:hAnsi="Arial" w:cs="Arial"/>
          <w:color w:val="212529"/>
          <w:sz w:val="22"/>
          <w:szCs w:val="22"/>
        </w:rPr>
        <w:t xml:space="preserve">lues of the employees </w:t>
      </w:r>
      <w:r w:rsidR="00845874" w:rsidRPr="00F6181F">
        <w:rPr>
          <w:rFonts w:ascii="Arial" w:hAnsi="Arial" w:cs="Arial"/>
          <w:color w:val="212529"/>
          <w:sz w:val="22"/>
          <w:szCs w:val="22"/>
        </w:rPr>
        <w:t>can be sou</w:t>
      </w:r>
      <w:r w:rsidR="003A48C0" w:rsidRPr="00F6181F">
        <w:rPr>
          <w:rFonts w:ascii="Arial" w:hAnsi="Arial" w:cs="Arial"/>
          <w:color w:val="212529"/>
          <w:sz w:val="22"/>
          <w:szCs w:val="22"/>
        </w:rPr>
        <w:t xml:space="preserve">ght in people’ s behaviour </w:t>
      </w:r>
      <w:r w:rsidR="006E0D12" w:rsidRPr="00F6181F">
        <w:rPr>
          <w:rFonts w:ascii="Arial" w:hAnsi="Arial" w:cs="Arial"/>
          <w:color w:val="212529"/>
          <w:sz w:val="22"/>
          <w:szCs w:val="22"/>
        </w:rPr>
        <w:t>by the company trough trainings, meetings</w:t>
      </w:r>
      <w:r w:rsidR="001A4854" w:rsidRPr="00F6181F">
        <w:rPr>
          <w:rFonts w:ascii="Arial" w:hAnsi="Arial" w:cs="Arial"/>
          <w:color w:val="212529"/>
          <w:sz w:val="22"/>
          <w:szCs w:val="22"/>
        </w:rPr>
        <w:t xml:space="preserve"> on the core values of the organisation that can growth in time</w:t>
      </w:r>
      <w:r w:rsidR="000B6D56" w:rsidRPr="00F6181F">
        <w:rPr>
          <w:rFonts w:ascii="Arial" w:hAnsi="Arial" w:cs="Arial"/>
          <w:color w:val="212529"/>
          <w:sz w:val="22"/>
          <w:szCs w:val="22"/>
        </w:rPr>
        <w:t xml:space="preserve"> (Sean Hale, 2014)</w:t>
      </w:r>
      <w:r w:rsidR="001A4854" w:rsidRPr="00F6181F">
        <w:rPr>
          <w:rFonts w:ascii="Arial" w:hAnsi="Arial" w:cs="Arial"/>
          <w:color w:val="212529"/>
          <w:sz w:val="22"/>
          <w:szCs w:val="22"/>
        </w:rPr>
        <w:t>.</w:t>
      </w:r>
    </w:p>
    <w:p w14:paraId="02CF3A7E" w14:textId="7F4D7D44" w:rsidR="00C144C8" w:rsidRPr="00F6181F" w:rsidRDefault="00D17E58" w:rsidP="007627E8">
      <w:pPr>
        <w:pStyle w:val="NormalWeb"/>
        <w:shd w:val="clear" w:color="auto" w:fill="FFFFFF"/>
        <w:spacing w:line="360" w:lineRule="auto"/>
        <w:jc w:val="both"/>
        <w:rPr>
          <w:rFonts w:ascii="Arial" w:hAnsi="Arial" w:cs="Arial"/>
          <w:sz w:val="22"/>
          <w:szCs w:val="22"/>
        </w:rPr>
      </w:pPr>
      <w:r w:rsidRPr="00F6181F">
        <w:rPr>
          <w:rFonts w:ascii="Arial" w:hAnsi="Arial" w:cs="Arial"/>
          <w:sz w:val="22"/>
          <w:szCs w:val="22"/>
        </w:rPr>
        <w:t xml:space="preserve">The </w:t>
      </w:r>
      <w:r w:rsidR="00540910" w:rsidRPr="00F6181F">
        <w:rPr>
          <w:rFonts w:ascii="Arial" w:hAnsi="Arial" w:cs="Arial"/>
          <w:sz w:val="22"/>
          <w:szCs w:val="22"/>
        </w:rPr>
        <w:t>similarities</w:t>
      </w:r>
      <w:r w:rsidR="00207185" w:rsidRPr="00F6181F">
        <w:rPr>
          <w:rFonts w:ascii="Arial" w:hAnsi="Arial" w:cs="Arial"/>
          <w:sz w:val="22"/>
          <w:szCs w:val="22"/>
        </w:rPr>
        <w:t xml:space="preserve"> between the values and attitudes</w:t>
      </w:r>
      <w:r w:rsidR="00540910" w:rsidRPr="00F6181F">
        <w:rPr>
          <w:rFonts w:ascii="Arial" w:hAnsi="Arial" w:cs="Arial"/>
          <w:sz w:val="22"/>
          <w:szCs w:val="22"/>
        </w:rPr>
        <w:t xml:space="preserve"> is that both</w:t>
      </w:r>
      <w:r w:rsidR="00207185" w:rsidRPr="00F6181F">
        <w:rPr>
          <w:rFonts w:ascii="Arial" w:hAnsi="Arial" w:cs="Arial"/>
          <w:sz w:val="22"/>
          <w:szCs w:val="22"/>
        </w:rPr>
        <w:t xml:space="preserve"> are two major factors that influence cognitive processes and behaviour</w:t>
      </w:r>
      <w:r w:rsidR="00AE4CDB" w:rsidRPr="00F6181F">
        <w:rPr>
          <w:rFonts w:ascii="Arial" w:hAnsi="Arial" w:cs="Arial"/>
          <w:sz w:val="22"/>
          <w:szCs w:val="22"/>
        </w:rPr>
        <w:t xml:space="preserve">, also they are </w:t>
      </w:r>
      <w:r w:rsidR="001B1F0E" w:rsidRPr="00F6181F">
        <w:rPr>
          <w:rFonts w:ascii="Arial" w:hAnsi="Arial" w:cs="Arial"/>
          <w:sz w:val="22"/>
          <w:szCs w:val="22"/>
        </w:rPr>
        <w:t xml:space="preserve">obtained from the same source, it can also be </w:t>
      </w:r>
      <w:r w:rsidR="001427AB" w:rsidRPr="00F6181F">
        <w:rPr>
          <w:rFonts w:ascii="Arial" w:hAnsi="Arial" w:cs="Arial"/>
          <w:sz w:val="22"/>
          <w:szCs w:val="22"/>
        </w:rPr>
        <w:t xml:space="preserve">resilient and resistant to change and they have a symbiotic relationship that are used </w:t>
      </w:r>
      <w:r w:rsidR="00CE1508" w:rsidRPr="00F6181F">
        <w:rPr>
          <w:rFonts w:ascii="Arial" w:hAnsi="Arial" w:cs="Arial"/>
          <w:sz w:val="22"/>
          <w:szCs w:val="22"/>
        </w:rPr>
        <w:t xml:space="preserve"> interc</w:t>
      </w:r>
      <w:r w:rsidR="004B3162" w:rsidRPr="00F6181F">
        <w:rPr>
          <w:rFonts w:ascii="Arial" w:hAnsi="Arial" w:cs="Arial"/>
          <w:sz w:val="22"/>
          <w:szCs w:val="22"/>
        </w:rPr>
        <w:t>hangeably.</w:t>
      </w:r>
      <w:r w:rsidR="007B7F49" w:rsidRPr="00F6181F">
        <w:rPr>
          <w:rFonts w:ascii="Arial" w:hAnsi="Arial" w:cs="Arial"/>
          <w:sz w:val="22"/>
          <w:szCs w:val="22"/>
        </w:rPr>
        <w:t xml:space="preserve"> </w:t>
      </w:r>
      <w:r w:rsidR="009375B0" w:rsidRPr="00F6181F">
        <w:rPr>
          <w:rFonts w:ascii="Arial" w:hAnsi="Arial" w:cs="Arial"/>
          <w:sz w:val="22"/>
          <w:szCs w:val="22"/>
        </w:rPr>
        <w:t xml:space="preserve">The differences between attitudes and values are </w:t>
      </w:r>
      <w:r w:rsidR="009511CA" w:rsidRPr="00F6181F">
        <w:rPr>
          <w:rFonts w:ascii="Arial" w:hAnsi="Arial" w:cs="Arial"/>
          <w:sz w:val="22"/>
          <w:szCs w:val="22"/>
        </w:rPr>
        <w:t xml:space="preserve">: attitudes are a </w:t>
      </w:r>
      <w:r w:rsidR="00C704FF" w:rsidRPr="00F6181F">
        <w:rPr>
          <w:rFonts w:ascii="Arial" w:hAnsi="Arial" w:cs="Arial"/>
          <w:sz w:val="22"/>
          <w:szCs w:val="22"/>
        </w:rPr>
        <w:t>result of the values, they are related to an individua</w:t>
      </w:r>
      <w:r w:rsidR="003F28CD" w:rsidRPr="00F6181F">
        <w:rPr>
          <w:rFonts w:ascii="Arial" w:hAnsi="Arial" w:cs="Arial"/>
          <w:sz w:val="22"/>
          <w:szCs w:val="22"/>
        </w:rPr>
        <w:t xml:space="preserve">l </w:t>
      </w:r>
      <w:r w:rsidR="00933648" w:rsidRPr="00F6181F">
        <w:rPr>
          <w:rFonts w:ascii="Arial" w:hAnsi="Arial" w:cs="Arial"/>
          <w:sz w:val="22"/>
          <w:szCs w:val="22"/>
        </w:rPr>
        <w:t xml:space="preserve">to </w:t>
      </w:r>
      <w:r w:rsidR="003F28CD" w:rsidRPr="00F6181F">
        <w:rPr>
          <w:rFonts w:ascii="Arial" w:hAnsi="Arial" w:cs="Arial"/>
          <w:sz w:val="22"/>
          <w:szCs w:val="22"/>
        </w:rPr>
        <w:t>be keen on</w:t>
      </w:r>
      <w:r w:rsidR="00933648" w:rsidRPr="00F6181F">
        <w:rPr>
          <w:rFonts w:ascii="Arial" w:hAnsi="Arial" w:cs="Arial"/>
          <w:sz w:val="22"/>
          <w:szCs w:val="22"/>
        </w:rPr>
        <w:t xml:space="preserve"> something or not</w:t>
      </w:r>
      <w:r w:rsidR="00452FFC" w:rsidRPr="00F6181F">
        <w:rPr>
          <w:rFonts w:ascii="Arial" w:hAnsi="Arial" w:cs="Arial"/>
          <w:sz w:val="22"/>
          <w:szCs w:val="22"/>
        </w:rPr>
        <w:t>, they can be changea</w:t>
      </w:r>
      <w:r w:rsidR="00A054D6" w:rsidRPr="00F6181F">
        <w:rPr>
          <w:rFonts w:ascii="Arial" w:hAnsi="Arial" w:cs="Arial"/>
          <w:sz w:val="22"/>
          <w:szCs w:val="22"/>
        </w:rPr>
        <w:t xml:space="preserve">ble, on the other hand, values </w:t>
      </w:r>
      <w:r w:rsidR="000C2C42" w:rsidRPr="00F6181F">
        <w:rPr>
          <w:rFonts w:ascii="Arial" w:hAnsi="Arial" w:cs="Arial"/>
          <w:sz w:val="22"/>
          <w:szCs w:val="22"/>
        </w:rPr>
        <w:t>are gained from the social and moral principles</w:t>
      </w:r>
      <w:r w:rsidR="00C46195" w:rsidRPr="00F6181F">
        <w:rPr>
          <w:rFonts w:ascii="Arial" w:hAnsi="Arial" w:cs="Arial"/>
          <w:sz w:val="22"/>
          <w:szCs w:val="22"/>
        </w:rPr>
        <w:t>, they g</w:t>
      </w:r>
      <w:r w:rsidR="00AB33C5" w:rsidRPr="00F6181F">
        <w:rPr>
          <w:rFonts w:ascii="Arial" w:hAnsi="Arial" w:cs="Arial"/>
          <w:sz w:val="22"/>
          <w:szCs w:val="22"/>
        </w:rPr>
        <w:t>u</w:t>
      </w:r>
      <w:r w:rsidR="00C46195" w:rsidRPr="00F6181F">
        <w:rPr>
          <w:rFonts w:ascii="Arial" w:hAnsi="Arial" w:cs="Arial"/>
          <w:sz w:val="22"/>
          <w:szCs w:val="22"/>
        </w:rPr>
        <w:t>ide the behaviour of an individual</w:t>
      </w:r>
      <w:r w:rsidR="002D51F4" w:rsidRPr="00F6181F">
        <w:rPr>
          <w:rFonts w:ascii="Arial" w:hAnsi="Arial" w:cs="Arial"/>
          <w:sz w:val="22"/>
          <w:szCs w:val="22"/>
        </w:rPr>
        <w:t xml:space="preserve"> and it is related to what is </w:t>
      </w:r>
      <w:r w:rsidR="00AA3BEE" w:rsidRPr="00F6181F">
        <w:rPr>
          <w:rFonts w:ascii="Arial" w:hAnsi="Arial" w:cs="Arial"/>
          <w:sz w:val="22"/>
          <w:szCs w:val="22"/>
        </w:rPr>
        <w:t>right or unjust</w:t>
      </w:r>
      <w:r w:rsidR="000B6D56" w:rsidRPr="00F6181F">
        <w:rPr>
          <w:rFonts w:ascii="Arial" w:hAnsi="Arial" w:cs="Arial"/>
          <w:sz w:val="22"/>
          <w:szCs w:val="22"/>
        </w:rPr>
        <w:t xml:space="preserve"> (Sean Hale, 2014)</w:t>
      </w:r>
      <w:r w:rsidR="00AA3BEE" w:rsidRPr="00F6181F">
        <w:rPr>
          <w:rFonts w:ascii="Arial" w:hAnsi="Arial" w:cs="Arial"/>
          <w:sz w:val="22"/>
          <w:szCs w:val="22"/>
        </w:rPr>
        <w:t>.</w:t>
      </w:r>
    </w:p>
    <w:p w14:paraId="1E3413ED" w14:textId="4B29BB6A" w:rsidR="00C144C8" w:rsidRPr="00F6181F" w:rsidRDefault="00C144C8" w:rsidP="007627E8">
      <w:pPr>
        <w:pStyle w:val="NormalWeb"/>
        <w:shd w:val="clear" w:color="auto" w:fill="FFFFFF"/>
        <w:spacing w:line="360" w:lineRule="auto"/>
        <w:jc w:val="both"/>
        <w:rPr>
          <w:rFonts w:ascii="Arial" w:hAnsi="Arial" w:cs="Arial"/>
          <w:sz w:val="22"/>
          <w:szCs w:val="22"/>
        </w:rPr>
      </w:pPr>
      <w:r w:rsidRPr="00F6181F">
        <w:rPr>
          <w:rFonts w:ascii="Arial" w:hAnsi="Arial" w:cs="Arial"/>
          <w:noProof/>
          <w:sz w:val="22"/>
          <w:szCs w:val="22"/>
        </w:rPr>
        <w:lastRenderedPageBreak/>
        <w:drawing>
          <wp:inline distT="0" distB="0" distL="0" distR="0" wp14:anchorId="23030D0F" wp14:editId="42A10E31">
            <wp:extent cx="5716905" cy="3975652"/>
            <wp:effectExtent l="0" t="0" r="0" b="6350"/>
            <wp:docPr id="2" name="Picture 2" descr="Influences on our behavi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luences on our behaviour.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7962" cy="3976387"/>
                    </a:xfrm>
                    <a:prstGeom prst="rect">
                      <a:avLst/>
                    </a:prstGeom>
                    <a:noFill/>
                    <a:ln>
                      <a:noFill/>
                    </a:ln>
                  </pic:spPr>
                </pic:pic>
              </a:graphicData>
            </a:graphic>
          </wp:inline>
        </w:drawing>
      </w:r>
    </w:p>
    <w:p w14:paraId="4C98666C" w14:textId="23C2C204" w:rsidR="00AA3BEE" w:rsidRPr="00F6181F" w:rsidRDefault="00C01411" w:rsidP="007627E8">
      <w:pPr>
        <w:pStyle w:val="NormalWeb"/>
        <w:shd w:val="clear" w:color="auto" w:fill="FFFFFF"/>
        <w:spacing w:line="360" w:lineRule="auto"/>
        <w:jc w:val="both"/>
        <w:rPr>
          <w:rFonts w:ascii="Arial" w:hAnsi="Arial" w:cs="Arial"/>
          <w:sz w:val="22"/>
          <w:szCs w:val="22"/>
        </w:rPr>
      </w:pPr>
      <w:r w:rsidRPr="00F6181F">
        <w:rPr>
          <w:rFonts w:ascii="Arial" w:hAnsi="Arial" w:cs="Arial"/>
          <w:sz w:val="22"/>
          <w:szCs w:val="22"/>
        </w:rPr>
        <w:t>(Immigration Advisers Authority, 2018)</w:t>
      </w:r>
    </w:p>
    <w:p w14:paraId="12793995" w14:textId="4FA2CC57" w:rsidR="00101CE0" w:rsidRPr="00F6181F" w:rsidRDefault="00101CE0" w:rsidP="007627E8">
      <w:pPr>
        <w:spacing w:line="360" w:lineRule="auto"/>
        <w:jc w:val="both"/>
        <w:rPr>
          <w:rFonts w:ascii="Arial" w:hAnsi="Arial" w:cs="Arial"/>
          <w:sz w:val="22"/>
          <w:szCs w:val="22"/>
        </w:rPr>
      </w:pPr>
    </w:p>
    <w:p w14:paraId="3385FCD3" w14:textId="77777777" w:rsidR="00101CE0" w:rsidRPr="00F6181F" w:rsidRDefault="00101CE0" w:rsidP="007627E8">
      <w:pPr>
        <w:spacing w:line="360" w:lineRule="auto"/>
        <w:jc w:val="both"/>
        <w:rPr>
          <w:rFonts w:ascii="Arial" w:hAnsi="Arial" w:cs="Arial"/>
          <w:sz w:val="22"/>
          <w:szCs w:val="22"/>
        </w:rPr>
      </w:pPr>
    </w:p>
    <w:p w14:paraId="7365B98E" w14:textId="18395250" w:rsidR="007B17C0" w:rsidRPr="00F6181F" w:rsidRDefault="0027601E" w:rsidP="007627E8">
      <w:pPr>
        <w:spacing w:line="360" w:lineRule="auto"/>
        <w:jc w:val="both"/>
        <w:rPr>
          <w:rFonts w:ascii="Arial" w:hAnsi="Arial" w:cs="Arial"/>
          <w:sz w:val="22"/>
          <w:szCs w:val="22"/>
        </w:rPr>
      </w:pPr>
      <w:r w:rsidRPr="00F6181F">
        <w:rPr>
          <w:rFonts w:ascii="Arial" w:hAnsi="Arial" w:cs="Arial"/>
          <w:sz w:val="22"/>
          <w:szCs w:val="22"/>
        </w:rPr>
        <w:t xml:space="preserve">In workplace </w:t>
      </w:r>
      <w:r w:rsidR="002315C2" w:rsidRPr="00F6181F">
        <w:rPr>
          <w:rFonts w:ascii="Arial" w:hAnsi="Arial" w:cs="Arial"/>
          <w:sz w:val="22"/>
          <w:szCs w:val="22"/>
        </w:rPr>
        <w:t>context</w:t>
      </w:r>
      <w:r w:rsidRPr="00F6181F">
        <w:rPr>
          <w:rFonts w:ascii="Arial" w:hAnsi="Arial" w:cs="Arial"/>
          <w:sz w:val="22"/>
          <w:szCs w:val="22"/>
        </w:rPr>
        <w:t>,</w:t>
      </w:r>
      <w:r w:rsidR="00C53A96" w:rsidRPr="00F6181F">
        <w:rPr>
          <w:rFonts w:ascii="Arial" w:hAnsi="Arial" w:cs="Arial"/>
          <w:sz w:val="22"/>
          <w:szCs w:val="22"/>
        </w:rPr>
        <w:t xml:space="preserve"> individuals are influenced of their beliefs, atti</w:t>
      </w:r>
      <w:r w:rsidR="00617435" w:rsidRPr="00F6181F">
        <w:rPr>
          <w:rFonts w:ascii="Arial" w:hAnsi="Arial" w:cs="Arial"/>
          <w:sz w:val="22"/>
          <w:szCs w:val="22"/>
        </w:rPr>
        <w:t>tudes and values</w:t>
      </w:r>
      <w:r w:rsidR="002315C2" w:rsidRPr="00F6181F">
        <w:rPr>
          <w:rFonts w:ascii="Arial" w:hAnsi="Arial" w:cs="Arial"/>
          <w:sz w:val="22"/>
          <w:szCs w:val="22"/>
        </w:rPr>
        <w:t xml:space="preserve"> and they can influence an organisation</w:t>
      </w:r>
      <w:r w:rsidR="006E257F" w:rsidRPr="00F6181F">
        <w:rPr>
          <w:rFonts w:ascii="Arial" w:hAnsi="Arial" w:cs="Arial"/>
          <w:sz w:val="22"/>
          <w:szCs w:val="22"/>
        </w:rPr>
        <w:t>, on ano</w:t>
      </w:r>
      <w:r w:rsidR="007A7381">
        <w:rPr>
          <w:rFonts w:ascii="Arial" w:hAnsi="Arial" w:cs="Arial"/>
          <w:sz w:val="22"/>
          <w:szCs w:val="22"/>
        </w:rPr>
        <w:t>ther hand,</w:t>
      </w:r>
      <w:r w:rsidR="002E7F49" w:rsidRPr="00F6181F">
        <w:rPr>
          <w:rFonts w:ascii="Arial" w:hAnsi="Arial" w:cs="Arial"/>
          <w:sz w:val="22"/>
          <w:szCs w:val="22"/>
        </w:rPr>
        <w:t xml:space="preserve"> an organisation</w:t>
      </w:r>
      <w:r w:rsidR="007A7381">
        <w:rPr>
          <w:rFonts w:ascii="Arial" w:hAnsi="Arial" w:cs="Arial"/>
          <w:sz w:val="22"/>
          <w:szCs w:val="22"/>
        </w:rPr>
        <w:t xml:space="preserve"> </w:t>
      </w:r>
      <w:r w:rsidR="004C24CE">
        <w:rPr>
          <w:rFonts w:ascii="Arial" w:hAnsi="Arial" w:cs="Arial"/>
          <w:sz w:val="22"/>
          <w:szCs w:val="22"/>
        </w:rPr>
        <w:t xml:space="preserve">has </w:t>
      </w:r>
      <w:r w:rsidR="002E7F49" w:rsidRPr="00F6181F">
        <w:rPr>
          <w:rFonts w:ascii="Arial" w:hAnsi="Arial" w:cs="Arial"/>
          <w:sz w:val="22"/>
          <w:szCs w:val="22"/>
        </w:rPr>
        <w:t>specific</w:t>
      </w:r>
      <w:r w:rsidR="0073786D" w:rsidRPr="00F6181F">
        <w:rPr>
          <w:rFonts w:ascii="Arial" w:hAnsi="Arial" w:cs="Arial"/>
          <w:sz w:val="22"/>
          <w:szCs w:val="22"/>
        </w:rPr>
        <w:t xml:space="preserve"> </w:t>
      </w:r>
      <w:r w:rsidR="002E7F49" w:rsidRPr="00F6181F">
        <w:rPr>
          <w:rFonts w:ascii="Arial" w:hAnsi="Arial" w:cs="Arial"/>
          <w:sz w:val="22"/>
          <w:szCs w:val="22"/>
        </w:rPr>
        <w:t>beliefs</w:t>
      </w:r>
      <w:r w:rsidR="00C64161" w:rsidRPr="00F6181F">
        <w:rPr>
          <w:rFonts w:ascii="Arial" w:hAnsi="Arial" w:cs="Arial"/>
          <w:sz w:val="22"/>
          <w:szCs w:val="22"/>
        </w:rPr>
        <w:t xml:space="preserve">, attitudes and core values that are shaping their </w:t>
      </w:r>
      <w:r w:rsidR="00B032AA" w:rsidRPr="00F6181F">
        <w:rPr>
          <w:rFonts w:ascii="Arial" w:hAnsi="Arial" w:cs="Arial"/>
          <w:sz w:val="22"/>
          <w:szCs w:val="22"/>
        </w:rPr>
        <w:t>organisation</w:t>
      </w:r>
      <w:r w:rsidR="00107650" w:rsidRPr="00F6181F">
        <w:rPr>
          <w:rFonts w:ascii="Arial" w:hAnsi="Arial" w:cs="Arial"/>
          <w:sz w:val="22"/>
          <w:szCs w:val="22"/>
        </w:rPr>
        <w:t xml:space="preserve"> behaviour</w:t>
      </w:r>
      <w:r w:rsidR="006E257F" w:rsidRPr="00F6181F">
        <w:rPr>
          <w:rFonts w:ascii="Arial" w:hAnsi="Arial" w:cs="Arial"/>
          <w:sz w:val="22"/>
          <w:szCs w:val="22"/>
        </w:rPr>
        <w:t xml:space="preserve"> and th</w:t>
      </w:r>
      <w:r w:rsidR="004C24CE">
        <w:rPr>
          <w:rFonts w:ascii="Arial" w:hAnsi="Arial" w:cs="Arial"/>
          <w:sz w:val="22"/>
          <w:szCs w:val="22"/>
        </w:rPr>
        <w:t xml:space="preserve">en it is </w:t>
      </w:r>
      <w:r w:rsidR="006E257F" w:rsidRPr="00F6181F">
        <w:rPr>
          <w:rFonts w:ascii="Arial" w:hAnsi="Arial" w:cs="Arial"/>
          <w:sz w:val="22"/>
          <w:szCs w:val="22"/>
        </w:rPr>
        <w:t xml:space="preserve"> transmitted back to his employees</w:t>
      </w:r>
      <w:r w:rsidR="0049339A">
        <w:rPr>
          <w:rFonts w:ascii="Arial" w:hAnsi="Arial" w:cs="Arial"/>
          <w:sz w:val="22"/>
          <w:szCs w:val="22"/>
        </w:rPr>
        <w:t xml:space="preserve"> to</w:t>
      </w:r>
      <w:r w:rsidR="006E257F" w:rsidRPr="00F6181F">
        <w:rPr>
          <w:rFonts w:ascii="Arial" w:hAnsi="Arial" w:cs="Arial"/>
          <w:sz w:val="22"/>
          <w:szCs w:val="22"/>
        </w:rPr>
        <w:t xml:space="preserve"> create a </w:t>
      </w:r>
      <w:r w:rsidR="006852E0" w:rsidRPr="00F6181F">
        <w:rPr>
          <w:rFonts w:ascii="Arial" w:hAnsi="Arial" w:cs="Arial"/>
          <w:sz w:val="22"/>
          <w:szCs w:val="22"/>
        </w:rPr>
        <w:t>the optim</w:t>
      </w:r>
      <w:r w:rsidR="00DD6AB7" w:rsidRPr="00F6181F">
        <w:rPr>
          <w:rFonts w:ascii="Arial" w:hAnsi="Arial" w:cs="Arial"/>
          <w:sz w:val="22"/>
          <w:szCs w:val="22"/>
        </w:rPr>
        <w:t>um environment for the company to achieve it’s goals.</w:t>
      </w:r>
    </w:p>
    <w:p w14:paraId="7C3B7E9A" w14:textId="77777777" w:rsidR="00177DBF" w:rsidRPr="00F6181F" w:rsidRDefault="00177DBF" w:rsidP="007627E8">
      <w:pPr>
        <w:spacing w:line="360" w:lineRule="auto"/>
        <w:jc w:val="both"/>
        <w:rPr>
          <w:rFonts w:ascii="Arial" w:hAnsi="Arial" w:cs="Arial"/>
          <w:sz w:val="22"/>
          <w:szCs w:val="22"/>
        </w:rPr>
      </w:pPr>
    </w:p>
    <w:p w14:paraId="085A2F6C" w14:textId="7D5B3B63" w:rsidR="007D32E1" w:rsidRPr="00F6181F" w:rsidRDefault="009E02AA" w:rsidP="007627E8">
      <w:pPr>
        <w:spacing w:line="360" w:lineRule="auto"/>
        <w:jc w:val="both"/>
        <w:rPr>
          <w:rFonts w:ascii="Arial" w:hAnsi="Arial" w:cs="Arial"/>
          <w:sz w:val="22"/>
          <w:szCs w:val="22"/>
        </w:rPr>
      </w:pPr>
      <w:r w:rsidRPr="00F6181F">
        <w:rPr>
          <w:rFonts w:ascii="Arial" w:hAnsi="Arial" w:cs="Arial"/>
          <w:sz w:val="22"/>
          <w:szCs w:val="22"/>
        </w:rPr>
        <w:t>The relevance of beliefs, values, and attitudes</w:t>
      </w:r>
      <w:r w:rsidR="00177DBF" w:rsidRPr="00F6181F">
        <w:rPr>
          <w:rFonts w:ascii="Arial" w:hAnsi="Arial" w:cs="Arial"/>
          <w:sz w:val="22"/>
          <w:szCs w:val="22"/>
        </w:rPr>
        <w:t xml:space="preserve"> in workplace context</w:t>
      </w:r>
      <w:r w:rsidRPr="00F6181F">
        <w:rPr>
          <w:rFonts w:ascii="Arial" w:hAnsi="Arial" w:cs="Arial"/>
          <w:sz w:val="22"/>
          <w:szCs w:val="22"/>
        </w:rPr>
        <w:t xml:space="preserve"> as they relate to employee motivation within human resource management techniques is unquestionable. There</w:t>
      </w:r>
      <w:r w:rsidR="00221B6C" w:rsidRPr="00F6181F">
        <w:rPr>
          <w:rFonts w:ascii="Arial" w:hAnsi="Arial" w:cs="Arial"/>
          <w:sz w:val="22"/>
          <w:szCs w:val="22"/>
        </w:rPr>
        <w:t xml:space="preserve"> are</w:t>
      </w:r>
      <w:r w:rsidRPr="00F6181F">
        <w:rPr>
          <w:rFonts w:ascii="Arial" w:hAnsi="Arial" w:cs="Arial"/>
          <w:sz w:val="22"/>
          <w:szCs w:val="22"/>
        </w:rPr>
        <w:t xml:space="preserve"> different management styles that may be </w:t>
      </w:r>
      <w:r w:rsidR="009A2499" w:rsidRPr="00F6181F">
        <w:rPr>
          <w:rFonts w:ascii="Arial" w:hAnsi="Arial" w:cs="Arial"/>
          <w:sz w:val="22"/>
          <w:szCs w:val="22"/>
        </w:rPr>
        <w:t>adopted</w:t>
      </w:r>
      <w:r w:rsidRPr="00F6181F">
        <w:rPr>
          <w:rFonts w:ascii="Arial" w:hAnsi="Arial" w:cs="Arial"/>
          <w:sz w:val="22"/>
          <w:szCs w:val="22"/>
        </w:rPr>
        <w:t xml:space="preserve"> to match a specific setting and environment</w:t>
      </w:r>
      <w:r w:rsidR="00F758DD" w:rsidRPr="00F6181F">
        <w:rPr>
          <w:rFonts w:ascii="Arial" w:hAnsi="Arial" w:cs="Arial"/>
          <w:sz w:val="22"/>
          <w:szCs w:val="22"/>
        </w:rPr>
        <w:t xml:space="preserve"> to improve motivati</w:t>
      </w:r>
      <w:r w:rsidR="00B90736" w:rsidRPr="00F6181F">
        <w:rPr>
          <w:rFonts w:ascii="Arial" w:hAnsi="Arial" w:cs="Arial"/>
          <w:sz w:val="22"/>
          <w:szCs w:val="22"/>
        </w:rPr>
        <w:t>on at different level of employees</w:t>
      </w:r>
      <w:r w:rsidRPr="00F6181F">
        <w:rPr>
          <w:rFonts w:ascii="Arial" w:hAnsi="Arial" w:cs="Arial"/>
          <w:sz w:val="22"/>
          <w:szCs w:val="22"/>
        </w:rPr>
        <w:t>. Managers' job are to lead and manage various sorts of employee teams</w:t>
      </w:r>
      <w:r w:rsidR="00CB020D" w:rsidRPr="00F6181F">
        <w:rPr>
          <w:rFonts w:ascii="Arial" w:hAnsi="Arial" w:cs="Arial"/>
          <w:sz w:val="22"/>
          <w:szCs w:val="22"/>
        </w:rPr>
        <w:t xml:space="preserve"> (MOISE, 2014)</w:t>
      </w:r>
      <w:r w:rsidR="003D0C2B" w:rsidRPr="00F6181F">
        <w:rPr>
          <w:rFonts w:ascii="Arial" w:hAnsi="Arial" w:cs="Arial"/>
          <w:sz w:val="22"/>
          <w:szCs w:val="22"/>
        </w:rPr>
        <w:t>.</w:t>
      </w:r>
    </w:p>
    <w:p w14:paraId="70A33095" w14:textId="3F8BBAE4" w:rsidR="007D32E1" w:rsidRPr="00F6181F" w:rsidRDefault="007D32E1" w:rsidP="007627E8">
      <w:pPr>
        <w:spacing w:line="360" w:lineRule="auto"/>
        <w:jc w:val="both"/>
        <w:rPr>
          <w:rFonts w:ascii="Arial" w:hAnsi="Arial" w:cs="Arial"/>
          <w:sz w:val="22"/>
          <w:szCs w:val="22"/>
        </w:rPr>
      </w:pPr>
    </w:p>
    <w:p w14:paraId="2CD2B2DB" w14:textId="33FB631E" w:rsidR="00446554" w:rsidRPr="00F6181F" w:rsidRDefault="00427071" w:rsidP="007627E8">
      <w:pPr>
        <w:spacing w:line="360" w:lineRule="auto"/>
        <w:jc w:val="both"/>
        <w:rPr>
          <w:rFonts w:ascii="Arial" w:hAnsi="Arial" w:cs="Arial"/>
          <w:sz w:val="22"/>
          <w:szCs w:val="22"/>
        </w:rPr>
      </w:pPr>
      <w:r w:rsidRPr="00F6181F">
        <w:rPr>
          <w:rFonts w:ascii="Arial" w:hAnsi="Arial" w:cs="Arial"/>
          <w:sz w:val="22"/>
          <w:szCs w:val="22"/>
        </w:rPr>
        <w:lastRenderedPageBreak/>
        <w:t>The organi</w:t>
      </w:r>
      <w:r w:rsidR="00A3658A" w:rsidRPr="00F6181F">
        <w:rPr>
          <w:rFonts w:ascii="Arial" w:hAnsi="Arial" w:cs="Arial"/>
          <w:sz w:val="22"/>
          <w:szCs w:val="22"/>
        </w:rPr>
        <w:t>s</w:t>
      </w:r>
      <w:r w:rsidRPr="00F6181F">
        <w:rPr>
          <w:rFonts w:ascii="Arial" w:hAnsi="Arial" w:cs="Arial"/>
          <w:sz w:val="22"/>
          <w:szCs w:val="22"/>
        </w:rPr>
        <w:t xml:space="preserve">ational behaviour </w:t>
      </w:r>
      <w:r w:rsidR="00D57970" w:rsidRPr="00F6181F">
        <w:rPr>
          <w:rFonts w:ascii="Arial" w:hAnsi="Arial" w:cs="Arial"/>
          <w:sz w:val="22"/>
          <w:szCs w:val="22"/>
        </w:rPr>
        <w:t>it is an image of an organisation’s values, attitudes and beliefs</w:t>
      </w:r>
      <w:r w:rsidR="008D7A1B" w:rsidRPr="00F6181F">
        <w:rPr>
          <w:rFonts w:ascii="Arial" w:hAnsi="Arial" w:cs="Arial"/>
          <w:sz w:val="22"/>
          <w:szCs w:val="22"/>
        </w:rPr>
        <w:t xml:space="preserve"> therefore a</w:t>
      </w:r>
      <w:r w:rsidR="00A3658A" w:rsidRPr="00F6181F">
        <w:rPr>
          <w:rFonts w:ascii="Arial" w:hAnsi="Arial" w:cs="Arial"/>
          <w:sz w:val="22"/>
          <w:szCs w:val="22"/>
        </w:rPr>
        <w:t xml:space="preserve"> company</w:t>
      </w:r>
      <w:r w:rsidR="008D7A1B" w:rsidRPr="00F6181F">
        <w:rPr>
          <w:rFonts w:ascii="Arial" w:hAnsi="Arial" w:cs="Arial"/>
          <w:sz w:val="22"/>
          <w:szCs w:val="22"/>
        </w:rPr>
        <w:t xml:space="preserve"> </w:t>
      </w:r>
      <w:r w:rsidR="0040700D" w:rsidRPr="00F6181F">
        <w:rPr>
          <w:rFonts w:ascii="Arial" w:hAnsi="Arial" w:cs="Arial"/>
          <w:sz w:val="22"/>
          <w:szCs w:val="22"/>
        </w:rPr>
        <w:t xml:space="preserve">that values his employees and creates a </w:t>
      </w:r>
      <w:r w:rsidR="00445E3A" w:rsidRPr="00F6181F">
        <w:rPr>
          <w:rFonts w:ascii="Arial" w:hAnsi="Arial" w:cs="Arial"/>
          <w:sz w:val="22"/>
          <w:szCs w:val="22"/>
        </w:rPr>
        <w:t>positive</w:t>
      </w:r>
      <w:r w:rsidR="0040700D" w:rsidRPr="00F6181F">
        <w:rPr>
          <w:rFonts w:ascii="Arial" w:hAnsi="Arial" w:cs="Arial"/>
          <w:sz w:val="22"/>
          <w:szCs w:val="22"/>
        </w:rPr>
        <w:t xml:space="preserve"> </w:t>
      </w:r>
      <w:r w:rsidR="00445E3A" w:rsidRPr="00F6181F">
        <w:rPr>
          <w:rFonts w:ascii="Arial" w:hAnsi="Arial" w:cs="Arial"/>
          <w:sz w:val="22"/>
          <w:szCs w:val="22"/>
        </w:rPr>
        <w:t>organisational</w:t>
      </w:r>
      <w:r w:rsidR="0040700D" w:rsidRPr="00F6181F">
        <w:rPr>
          <w:rFonts w:ascii="Arial" w:hAnsi="Arial" w:cs="Arial"/>
          <w:sz w:val="22"/>
          <w:szCs w:val="22"/>
        </w:rPr>
        <w:t xml:space="preserve"> behaviour ( POB) analysed </w:t>
      </w:r>
      <w:r w:rsidR="00247F27" w:rsidRPr="00F6181F">
        <w:rPr>
          <w:rFonts w:ascii="Arial" w:hAnsi="Arial" w:cs="Arial"/>
          <w:sz w:val="22"/>
          <w:szCs w:val="22"/>
        </w:rPr>
        <w:t>“</w:t>
      </w:r>
      <w:r w:rsidR="00F45AA3" w:rsidRPr="00F6181F">
        <w:rPr>
          <w:rFonts w:ascii="Arial" w:hAnsi="Arial" w:cs="Arial"/>
          <w:sz w:val="22"/>
          <w:szCs w:val="22"/>
        </w:rPr>
        <w:t xml:space="preserve">Boosting Positivity and Performance: A Case Study of Organizational Coaching </w:t>
      </w:r>
      <w:r w:rsidR="00247F27" w:rsidRPr="00F6181F">
        <w:rPr>
          <w:rFonts w:ascii="Arial" w:hAnsi="Arial" w:cs="Arial"/>
          <w:sz w:val="22"/>
          <w:szCs w:val="22"/>
        </w:rPr>
        <w:t>“</w:t>
      </w:r>
      <w:r w:rsidR="0040700D" w:rsidRPr="00F6181F">
        <w:rPr>
          <w:rFonts w:ascii="Arial" w:hAnsi="Arial" w:cs="Arial"/>
          <w:sz w:val="22"/>
          <w:szCs w:val="22"/>
        </w:rPr>
        <w:t xml:space="preserve"> </w:t>
      </w:r>
      <w:r w:rsidR="00256F30" w:rsidRPr="00F6181F">
        <w:rPr>
          <w:rFonts w:ascii="Arial" w:hAnsi="Arial" w:cs="Arial"/>
          <w:sz w:val="22"/>
          <w:szCs w:val="22"/>
        </w:rPr>
        <w:t>(</w:t>
      </w:r>
      <w:proofErr w:type="spellStart"/>
      <w:r w:rsidR="00256F30" w:rsidRPr="00F6181F">
        <w:rPr>
          <w:rFonts w:ascii="Arial" w:hAnsi="Arial" w:cs="Arial"/>
          <w:sz w:val="22"/>
          <w:szCs w:val="22"/>
        </w:rPr>
        <w:t>Elif</w:t>
      </w:r>
      <w:proofErr w:type="spellEnd"/>
      <w:r w:rsidR="00256F30" w:rsidRPr="00F6181F">
        <w:rPr>
          <w:rFonts w:ascii="Arial" w:hAnsi="Arial" w:cs="Arial"/>
          <w:sz w:val="22"/>
          <w:szCs w:val="22"/>
        </w:rPr>
        <w:t xml:space="preserve"> Baykal, 2020, pp.34–38)</w:t>
      </w:r>
      <w:r w:rsidR="00247F27" w:rsidRPr="00F6181F">
        <w:rPr>
          <w:rFonts w:ascii="Arial" w:hAnsi="Arial" w:cs="Arial"/>
          <w:sz w:val="22"/>
          <w:szCs w:val="22"/>
        </w:rPr>
        <w:t xml:space="preserve">,the author argues that </w:t>
      </w:r>
      <w:r w:rsidR="00AC5BD6" w:rsidRPr="00F6181F">
        <w:rPr>
          <w:rFonts w:ascii="Arial" w:hAnsi="Arial" w:cs="Arial"/>
          <w:sz w:val="22"/>
          <w:szCs w:val="22"/>
        </w:rPr>
        <w:t xml:space="preserve">there is a strong relationship between the </w:t>
      </w:r>
      <w:r w:rsidR="00F00473" w:rsidRPr="00F6181F">
        <w:rPr>
          <w:rFonts w:ascii="Arial" w:hAnsi="Arial" w:cs="Arial"/>
          <w:sz w:val="22"/>
          <w:szCs w:val="22"/>
        </w:rPr>
        <w:t xml:space="preserve">POB and </w:t>
      </w:r>
      <w:r w:rsidR="00445E3A" w:rsidRPr="00F6181F">
        <w:rPr>
          <w:rFonts w:ascii="Arial" w:hAnsi="Arial" w:cs="Arial"/>
          <w:sz w:val="22"/>
          <w:szCs w:val="22"/>
        </w:rPr>
        <w:t>performance</w:t>
      </w:r>
      <w:r w:rsidR="00F00473" w:rsidRPr="00F6181F">
        <w:rPr>
          <w:rFonts w:ascii="Arial" w:hAnsi="Arial" w:cs="Arial"/>
          <w:sz w:val="22"/>
          <w:szCs w:val="22"/>
        </w:rPr>
        <w:t xml:space="preserve"> enhancement in organisations</w:t>
      </w:r>
      <w:r w:rsidR="00397273" w:rsidRPr="00F6181F">
        <w:rPr>
          <w:rFonts w:ascii="Arial" w:hAnsi="Arial" w:cs="Arial"/>
          <w:sz w:val="22"/>
          <w:szCs w:val="22"/>
        </w:rPr>
        <w:t xml:space="preserve">, the POB is identifying </w:t>
      </w:r>
      <w:r w:rsidR="00D70080" w:rsidRPr="00F6181F">
        <w:rPr>
          <w:rFonts w:ascii="Arial" w:hAnsi="Arial" w:cs="Arial"/>
          <w:sz w:val="22"/>
          <w:szCs w:val="22"/>
        </w:rPr>
        <w:t xml:space="preserve">capacities </w:t>
      </w:r>
      <w:r w:rsidR="0055465E" w:rsidRPr="00F6181F">
        <w:rPr>
          <w:rFonts w:ascii="Arial" w:hAnsi="Arial" w:cs="Arial"/>
          <w:sz w:val="22"/>
          <w:szCs w:val="22"/>
        </w:rPr>
        <w:t xml:space="preserve">such as optimism, self-confidence, hope and resiliency </w:t>
      </w:r>
      <w:r w:rsidR="00CF4132" w:rsidRPr="00F6181F">
        <w:rPr>
          <w:rFonts w:ascii="Arial" w:hAnsi="Arial" w:cs="Arial"/>
          <w:sz w:val="22"/>
          <w:szCs w:val="22"/>
        </w:rPr>
        <w:t xml:space="preserve">which are positive </w:t>
      </w:r>
      <w:r w:rsidR="00CC1976" w:rsidRPr="00F6181F">
        <w:rPr>
          <w:rFonts w:ascii="Arial" w:hAnsi="Arial" w:cs="Arial"/>
          <w:sz w:val="22"/>
          <w:szCs w:val="22"/>
        </w:rPr>
        <w:t>capacities</w:t>
      </w:r>
      <w:r w:rsidR="00876FAC" w:rsidRPr="00F6181F">
        <w:rPr>
          <w:rFonts w:ascii="Arial" w:hAnsi="Arial" w:cs="Arial"/>
          <w:sz w:val="22"/>
          <w:szCs w:val="22"/>
        </w:rPr>
        <w:t>(Luthans &amp; Youssef, 2004, p. 15</w:t>
      </w:r>
      <w:r w:rsidR="00B027C8" w:rsidRPr="00F6181F">
        <w:rPr>
          <w:rFonts w:ascii="Arial" w:hAnsi="Arial" w:cs="Arial"/>
          <w:sz w:val="22"/>
          <w:szCs w:val="22"/>
        </w:rPr>
        <w:t xml:space="preserve"> cited “Boosting Positivity and Performance: A Case Study of Organizational Coaching “ (</w:t>
      </w:r>
      <w:proofErr w:type="spellStart"/>
      <w:r w:rsidR="00B027C8" w:rsidRPr="00F6181F">
        <w:rPr>
          <w:rFonts w:ascii="Arial" w:hAnsi="Arial" w:cs="Arial"/>
          <w:sz w:val="22"/>
          <w:szCs w:val="22"/>
        </w:rPr>
        <w:t>Elif</w:t>
      </w:r>
      <w:proofErr w:type="spellEnd"/>
      <w:r w:rsidR="00B027C8" w:rsidRPr="00F6181F">
        <w:rPr>
          <w:rFonts w:ascii="Arial" w:hAnsi="Arial" w:cs="Arial"/>
          <w:sz w:val="22"/>
          <w:szCs w:val="22"/>
        </w:rPr>
        <w:t xml:space="preserve"> Baykal, 2020, pp.34–38</w:t>
      </w:r>
      <w:r w:rsidR="00876FAC" w:rsidRPr="00F6181F">
        <w:rPr>
          <w:rFonts w:ascii="Arial" w:hAnsi="Arial" w:cs="Arial"/>
          <w:sz w:val="22"/>
          <w:szCs w:val="22"/>
        </w:rPr>
        <w:t>).</w:t>
      </w:r>
    </w:p>
    <w:p w14:paraId="1FC2EC27" w14:textId="15DB15EC" w:rsidR="00E26452" w:rsidRPr="00F6181F" w:rsidRDefault="00446554" w:rsidP="007627E8">
      <w:pPr>
        <w:spacing w:line="360" w:lineRule="auto"/>
        <w:jc w:val="both"/>
        <w:rPr>
          <w:rFonts w:ascii="Arial" w:hAnsi="Arial" w:cs="Arial"/>
          <w:sz w:val="22"/>
          <w:szCs w:val="22"/>
        </w:rPr>
      </w:pPr>
      <w:r w:rsidRPr="00F6181F">
        <w:rPr>
          <w:rFonts w:ascii="Arial" w:hAnsi="Arial" w:cs="Arial"/>
          <w:sz w:val="22"/>
          <w:szCs w:val="22"/>
        </w:rPr>
        <w:t>Moreover,</w:t>
      </w:r>
      <w:r w:rsidR="006B7EAB" w:rsidRPr="00F6181F">
        <w:rPr>
          <w:rFonts w:ascii="Arial" w:hAnsi="Arial" w:cs="Arial"/>
          <w:sz w:val="22"/>
          <w:szCs w:val="22"/>
        </w:rPr>
        <w:t xml:space="preserve"> </w:t>
      </w:r>
      <w:r w:rsidRPr="00F6181F">
        <w:rPr>
          <w:rFonts w:ascii="Arial" w:hAnsi="Arial" w:cs="Arial"/>
          <w:sz w:val="22"/>
          <w:szCs w:val="22"/>
        </w:rPr>
        <w:t>s</w:t>
      </w:r>
      <w:r w:rsidR="006B7EAB" w:rsidRPr="00F6181F">
        <w:rPr>
          <w:rFonts w:ascii="Arial" w:hAnsi="Arial" w:cs="Arial"/>
          <w:sz w:val="22"/>
          <w:szCs w:val="22"/>
        </w:rPr>
        <w:t>elf-efficacy refers to a person's confidence and belief in his or her ability to mobilise the mental resources, motivation, and behaviour patterns required to do a certain activity successfully within a given situation (</w:t>
      </w:r>
      <w:proofErr w:type="spellStart"/>
      <w:r w:rsidR="006B7EAB" w:rsidRPr="00F6181F">
        <w:rPr>
          <w:rFonts w:ascii="Arial" w:hAnsi="Arial" w:cs="Arial"/>
          <w:sz w:val="22"/>
          <w:szCs w:val="22"/>
        </w:rPr>
        <w:t>Stajkovic</w:t>
      </w:r>
      <w:proofErr w:type="spellEnd"/>
      <w:r w:rsidR="006B7EAB" w:rsidRPr="00F6181F">
        <w:rPr>
          <w:rFonts w:ascii="Arial" w:hAnsi="Arial" w:cs="Arial"/>
          <w:sz w:val="22"/>
          <w:szCs w:val="22"/>
        </w:rPr>
        <w:t xml:space="preserve"> &amp; Luthans, 1998a, p. 66</w:t>
      </w:r>
      <w:r w:rsidR="009E4BFD" w:rsidRPr="00F6181F">
        <w:rPr>
          <w:rFonts w:ascii="Arial" w:hAnsi="Arial" w:cs="Arial"/>
          <w:sz w:val="22"/>
          <w:szCs w:val="22"/>
        </w:rPr>
        <w:t xml:space="preserve"> cited in “Boosting Positivity and Performance: A Case Study of Organizational Coaching “ (</w:t>
      </w:r>
      <w:proofErr w:type="spellStart"/>
      <w:r w:rsidR="009E4BFD" w:rsidRPr="00F6181F">
        <w:rPr>
          <w:rFonts w:ascii="Arial" w:hAnsi="Arial" w:cs="Arial"/>
          <w:sz w:val="22"/>
          <w:szCs w:val="22"/>
        </w:rPr>
        <w:t>Elif</w:t>
      </w:r>
      <w:proofErr w:type="spellEnd"/>
      <w:r w:rsidR="009E4BFD" w:rsidRPr="00F6181F">
        <w:rPr>
          <w:rFonts w:ascii="Arial" w:hAnsi="Arial" w:cs="Arial"/>
          <w:sz w:val="22"/>
          <w:szCs w:val="22"/>
        </w:rPr>
        <w:t xml:space="preserve"> Baykal, 2020, pp.34–38</w:t>
      </w:r>
      <w:r w:rsidR="00231C47" w:rsidRPr="00F6181F">
        <w:rPr>
          <w:rFonts w:ascii="Arial" w:hAnsi="Arial" w:cs="Arial"/>
          <w:sz w:val="22"/>
          <w:szCs w:val="22"/>
        </w:rPr>
        <w:t xml:space="preserve">) </w:t>
      </w:r>
      <w:r w:rsidR="00876FAC" w:rsidRPr="00F6181F">
        <w:rPr>
          <w:rFonts w:ascii="Arial" w:hAnsi="Arial" w:cs="Arial"/>
          <w:sz w:val="22"/>
          <w:szCs w:val="22"/>
        </w:rPr>
        <w:t>Besides, analyses by organizational scholars suggest that there is a relationship between self-confidence and improved performance levels</w:t>
      </w:r>
      <w:r w:rsidRPr="00F6181F">
        <w:rPr>
          <w:rFonts w:ascii="Arial" w:hAnsi="Arial" w:cs="Arial"/>
          <w:sz w:val="22"/>
          <w:szCs w:val="22"/>
        </w:rPr>
        <w:t xml:space="preserve">( </w:t>
      </w:r>
      <w:proofErr w:type="spellStart"/>
      <w:r w:rsidRPr="00F6181F">
        <w:rPr>
          <w:rFonts w:ascii="Arial" w:hAnsi="Arial" w:cs="Arial"/>
          <w:sz w:val="22"/>
          <w:szCs w:val="22"/>
        </w:rPr>
        <w:t>Elif</w:t>
      </w:r>
      <w:proofErr w:type="spellEnd"/>
      <w:r w:rsidRPr="00F6181F">
        <w:rPr>
          <w:rFonts w:ascii="Arial" w:hAnsi="Arial" w:cs="Arial"/>
          <w:sz w:val="22"/>
          <w:szCs w:val="22"/>
        </w:rPr>
        <w:t xml:space="preserve"> Baykal, 2020, pp.34–38).</w:t>
      </w:r>
    </w:p>
    <w:p w14:paraId="10E4ADB8" w14:textId="2FE91B0D" w:rsidR="00BA43EC" w:rsidRPr="00F6181F" w:rsidRDefault="00BA43EC" w:rsidP="007627E8">
      <w:pPr>
        <w:spacing w:line="360" w:lineRule="auto"/>
        <w:jc w:val="both"/>
        <w:rPr>
          <w:rFonts w:ascii="Arial" w:hAnsi="Arial" w:cs="Arial"/>
          <w:sz w:val="22"/>
          <w:szCs w:val="22"/>
        </w:rPr>
      </w:pPr>
    </w:p>
    <w:p w14:paraId="1CBF85D6" w14:textId="26A0DC43" w:rsidR="00BA43EC" w:rsidRDefault="00BA43EC" w:rsidP="007627E8">
      <w:pPr>
        <w:pStyle w:val="Heading1"/>
        <w:spacing w:line="360" w:lineRule="auto"/>
        <w:rPr>
          <w:rFonts w:cs="Arial"/>
          <w:sz w:val="22"/>
          <w:szCs w:val="22"/>
        </w:rPr>
      </w:pPr>
      <w:bookmarkStart w:id="27" w:name="_Toc80113843"/>
      <w:bookmarkStart w:id="28" w:name="_Toc80113937"/>
      <w:r w:rsidRPr="00F6181F">
        <w:rPr>
          <w:rFonts w:cs="Arial"/>
          <w:sz w:val="22"/>
          <w:szCs w:val="22"/>
        </w:rPr>
        <w:t xml:space="preserve">Tesco context </w:t>
      </w:r>
      <w:r w:rsidR="00F3388C" w:rsidRPr="00F6181F">
        <w:rPr>
          <w:rFonts w:cs="Arial"/>
          <w:sz w:val="22"/>
          <w:szCs w:val="22"/>
        </w:rPr>
        <w:t xml:space="preserve">– the impact of the values, </w:t>
      </w:r>
      <w:r w:rsidR="000D19BF" w:rsidRPr="00F6181F">
        <w:rPr>
          <w:rFonts w:cs="Arial"/>
          <w:sz w:val="22"/>
          <w:szCs w:val="22"/>
        </w:rPr>
        <w:t xml:space="preserve">beliefs and attitudes </w:t>
      </w:r>
      <w:r w:rsidRPr="00F6181F">
        <w:rPr>
          <w:rFonts w:cs="Arial"/>
          <w:sz w:val="22"/>
          <w:szCs w:val="22"/>
        </w:rPr>
        <w:t xml:space="preserve">during the pandemic </w:t>
      </w:r>
      <w:r w:rsidR="000D19BF" w:rsidRPr="00F6181F">
        <w:rPr>
          <w:rFonts w:cs="Arial"/>
          <w:sz w:val="22"/>
          <w:szCs w:val="22"/>
        </w:rPr>
        <w:t>on the organisational behaviour</w:t>
      </w:r>
      <w:bookmarkEnd w:id="27"/>
      <w:bookmarkEnd w:id="28"/>
    </w:p>
    <w:p w14:paraId="042EB25D" w14:textId="77777777" w:rsidR="00352D2A" w:rsidRPr="00352D2A" w:rsidRDefault="00352D2A" w:rsidP="00352D2A"/>
    <w:p w14:paraId="29D946FF" w14:textId="06EFE9E6" w:rsidR="007E492E" w:rsidRDefault="007E492E" w:rsidP="00652519">
      <w:pPr>
        <w:spacing w:line="360" w:lineRule="auto"/>
        <w:jc w:val="both"/>
        <w:rPr>
          <w:rFonts w:ascii="Arial" w:hAnsi="Arial" w:cs="Arial"/>
          <w:sz w:val="22"/>
          <w:szCs w:val="22"/>
        </w:rPr>
      </w:pPr>
      <w:r>
        <w:rPr>
          <w:rFonts w:ascii="Arial" w:hAnsi="Arial" w:cs="Arial"/>
          <w:sz w:val="22"/>
          <w:szCs w:val="22"/>
        </w:rPr>
        <w:t xml:space="preserve">Supermarkets, were one of the business sector that were opened and fully operational during the Covid-19, </w:t>
      </w:r>
      <w:r w:rsidR="001A2D83">
        <w:rPr>
          <w:rFonts w:ascii="Arial" w:hAnsi="Arial" w:cs="Arial"/>
          <w:sz w:val="22"/>
          <w:szCs w:val="22"/>
        </w:rPr>
        <w:t xml:space="preserve">therefore a great impact had occurred </w:t>
      </w:r>
      <w:r w:rsidR="00E37B1A">
        <w:rPr>
          <w:rFonts w:ascii="Arial" w:hAnsi="Arial" w:cs="Arial"/>
          <w:sz w:val="22"/>
          <w:szCs w:val="22"/>
        </w:rPr>
        <w:t>as consumers changed their buying behaviour and also employees have affected</w:t>
      </w:r>
      <w:r w:rsidR="006D3C4B">
        <w:rPr>
          <w:rFonts w:ascii="Arial" w:hAnsi="Arial" w:cs="Arial"/>
          <w:sz w:val="22"/>
          <w:szCs w:val="22"/>
        </w:rPr>
        <w:t xml:space="preserve"> their health, wellness,</w:t>
      </w:r>
      <w:r w:rsidR="00577B12">
        <w:rPr>
          <w:rFonts w:ascii="Arial" w:hAnsi="Arial" w:cs="Arial"/>
          <w:sz w:val="22"/>
          <w:szCs w:val="22"/>
        </w:rPr>
        <w:t xml:space="preserve"> and organisational behaviour needed to change in </w:t>
      </w:r>
      <w:r w:rsidR="001479D6">
        <w:rPr>
          <w:rFonts w:ascii="Arial" w:hAnsi="Arial" w:cs="Arial"/>
          <w:sz w:val="22"/>
          <w:szCs w:val="22"/>
        </w:rPr>
        <w:t>order familiarise to new challenges.</w:t>
      </w:r>
    </w:p>
    <w:p w14:paraId="0B88232A" w14:textId="1CD81CE5" w:rsidR="00983DD4" w:rsidRDefault="00CB0036" w:rsidP="00652519">
      <w:pPr>
        <w:spacing w:line="360" w:lineRule="auto"/>
        <w:jc w:val="both"/>
        <w:rPr>
          <w:rFonts w:ascii="Arial" w:hAnsi="Arial" w:cs="Arial"/>
          <w:sz w:val="22"/>
          <w:szCs w:val="22"/>
        </w:rPr>
      </w:pPr>
      <w:r w:rsidRPr="00CB0036">
        <w:rPr>
          <w:rFonts w:ascii="Arial" w:hAnsi="Arial" w:cs="Arial"/>
          <w:sz w:val="22"/>
          <w:szCs w:val="22"/>
        </w:rPr>
        <w:t>The danger of COVID-19 exposure has prompted and demanded a new level of personal safety awareness. Supportive aspects in the workplace can maintain a sense of safety and enable individuals to make appropriate decisions for their own needs. The health and well-being of employees has never been more important. Despite the physical distance, COVID-19 has demonstrated the durability of community and personal connection. People will no longer regard flexibility as a perk, but as a requirement in their professions in the future</w:t>
      </w:r>
      <w:r w:rsidR="00A55B35" w:rsidRPr="00A55B35">
        <w:rPr>
          <w:rFonts w:ascii="Arial" w:hAnsi="Arial" w:cs="Arial"/>
          <w:sz w:val="22"/>
          <w:szCs w:val="22"/>
        </w:rPr>
        <w:t>(</w:t>
      </w:r>
      <w:proofErr w:type="spellStart"/>
      <w:r w:rsidR="00A55B35" w:rsidRPr="00A55B35">
        <w:rPr>
          <w:rFonts w:ascii="Arial" w:hAnsi="Arial" w:cs="Arial"/>
          <w:sz w:val="22"/>
          <w:szCs w:val="22"/>
        </w:rPr>
        <w:t>Cerutti</w:t>
      </w:r>
      <w:proofErr w:type="spellEnd"/>
      <w:r w:rsidR="00A55B35" w:rsidRPr="00A55B35">
        <w:rPr>
          <w:rFonts w:ascii="Arial" w:hAnsi="Arial" w:cs="Arial"/>
          <w:sz w:val="22"/>
          <w:szCs w:val="22"/>
        </w:rPr>
        <w:t xml:space="preserve"> and </w:t>
      </w:r>
      <w:proofErr w:type="spellStart"/>
      <w:r w:rsidR="00A55B35" w:rsidRPr="00A55B35">
        <w:rPr>
          <w:rFonts w:ascii="Arial" w:hAnsi="Arial" w:cs="Arial"/>
          <w:sz w:val="22"/>
          <w:szCs w:val="22"/>
        </w:rPr>
        <w:t>Grodoski</w:t>
      </w:r>
      <w:proofErr w:type="spellEnd"/>
      <w:r w:rsidR="00A55B35" w:rsidRPr="00A55B35">
        <w:rPr>
          <w:rFonts w:ascii="Arial" w:hAnsi="Arial" w:cs="Arial"/>
          <w:sz w:val="22"/>
          <w:szCs w:val="22"/>
        </w:rPr>
        <w:t>, 2020)</w:t>
      </w:r>
      <w:r w:rsidRPr="00CB0036">
        <w:rPr>
          <w:rFonts w:ascii="Arial" w:hAnsi="Arial" w:cs="Arial"/>
          <w:sz w:val="22"/>
          <w:szCs w:val="22"/>
        </w:rPr>
        <w:t>.</w:t>
      </w:r>
    </w:p>
    <w:p w14:paraId="71FEF5E1" w14:textId="77777777" w:rsidR="00CB0036" w:rsidRPr="00652519" w:rsidRDefault="00CB0036" w:rsidP="00652519">
      <w:pPr>
        <w:spacing w:line="360" w:lineRule="auto"/>
        <w:jc w:val="both"/>
        <w:rPr>
          <w:rFonts w:ascii="Arial" w:hAnsi="Arial" w:cs="Arial"/>
          <w:sz w:val="22"/>
          <w:szCs w:val="22"/>
        </w:rPr>
      </w:pPr>
    </w:p>
    <w:p w14:paraId="6B7B75D9" w14:textId="14971048" w:rsidR="00A93700" w:rsidRDefault="000D19BF" w:rsidP="00652519">
      <w:pPr>
        <w:spacing w:line="360" w:lineRule="auto"/>
        <w:jc w:val="both"/>
        <w:rPr>
          <w:rFonts w:ascii="Arial" w:hAnsi="Arial" w:cs="Arial"/>
          <w:sz w:val="22"/>
          <w:szCs w:val="22"/>
        </w:rPr>
      </w:pPr>
      <w:r w:rsidRPr="00652519">
        <w:rPr>
          <w:rFonts w:ascii="Arial" w:hAnsi="Arial" w:cs="Arial"/>
          <w:sz w:val="22"/>
          <w:szCs w:val="22"/>
        </w:rPr>
        <w:t xml:space="preserve">Tesco </w:t>
      </w:r>
      <w:r w:rsidR="00DF5B95" w:rsidRPr="00652519">
        <w:rPr>
          <w:rFonts w:ascii="Arial" w:hAnsi="Arial" w:cs="Arial"/>
          <w:sz w:val="22"/>
          <w:szCs w:val="22"/>
        </w:rPr>
        <w:t xml:space="preserve">at the start of the pandemic they have input safety measures in place in stores and </w:t>
      </w:r>
      <w:r w:rsidR="00564DF5" w:rsidRPr="00652519">
        <w:rPr>
          <w:rFonts w:ascii="Arial" w:hAnsi="Arial" w:cs="Arial"/>
          <w:sz w:val="22"/>
          <w:szCs w:val="22"/>
        </w:rPr>
        <w:t>warehouse distribution</w:t>
      </w:r>
      <w:r w:rsidR="00564DF5" w:rsidRPr="00F6181F">
        <w:rPr>
          <w:rFonts w:ascii="Arial" w:hAnsi="Arial" w:cs="Arial"/>
          <w:sz w:val="22"/>
          <w:szCs w:val="22"/>
        </w:rPr>
        <w:t xml:space="preserve"> centre</w:t>
      </w:r>
      <w:r w:rsidR="00BD33FA" w:rsidRPr="00F6181F">
        <w:rPr>
          <w:rFonts w:ascii="Arial" w:hAnsi="Arial" w:cs="Arial"/>
          <w:sz w:val="22"/>
          <w:szCs w:val="22"/>
        </w:rPr>
        <w:t xml:space="preserve"> that covered the customers and employees request and ensure </w:t>
      </w:r>
      <w:r w:rsidR="00F1589C" w:rsidRPr="00F6181F">
        <w:rPr>
          <w:rFonts w:ascii="Arial" w:hAnsi="Arial" w:cs="Arial"/>
          <w:sz w:val="22"/>
          <w:szCs w:val="22"/>
        </w:rPr>
        <w:t xml:space="preserve">that customers will be in a safe atmosphere when they use </w:t>
      </w:r>
      <w:r w:rsidR="00A65E63" w:rsidRPr="00F6181F">
        <w:rPr>
          <w:rFonts w:ascii="Arial" w:hAnsi="Arial" w:cs="Arial"/>
          <w:sz w:val="22"/>
          <w:szCs w:val="22"/>
        </w:rPr>
        <w:t xml:space="preserve">their services, moreover changes on the </w:t>
      </w:r>
      <w:r w:rsidR="00DD0749" w:rsidRPr="00F6181F">
        <w:rPr>
          <w:rFonts w:ascii="Arial" w:hAnsi="Arial" w:cs="Arial"/>
          <w:sz w:val="22"/>
          <w:szCs w:val="22"/>
        </w:rPr>
        <w:t>hours of operation for selected stores</w:t>
      </w:r>
      <w:r w:rsidR="003E4DB7" w:rsidRPr="00F6181F">
        <w:rPr>
          <w:rFonts w:ascii="Arial" w:hAnsi="Arial" w:cs="Arial"/>
          <w:sz w:val="22"/>
          <w:szCs w:val="22"/>
        </w:rPr>
        <w:t xml:space="preserve">, offered more quadrupled </w:t>
      </w:r>
      <w:r w:rsidR="00D846A5" w:rsidRPr="00F6181F">
        <w:rPr>
          <w:rFonts w:ascii="Arial" w:hAnsi="Arial" w:cs="Arial"/>
          <w:sz w:val="22"/>
          <w:szCs w:val="22"/>
        </w:rPr>
        <w:t>the number of home delivery of groceries.</w:t>
      </w:r>
      <w:r w:rsidR="0071682B" w:rsidRPr="00F6181F">
        <w:rPr>
          <w:rFonts w:ascii="Arial" w:hAnsi="Arial" w:cs="Arial"/>
          <w:sz w:val="22"/>
          <w:szCs w:val="22"/>
        </w:rPr>
        <w:t xml:space="preserve"> In addition, they also implemented some </w:t>
      </w:r>
      <w:r w:rsidR="00B9322D" w:rsidRPr="00F6181F">
        <w:rPr>
          <w:rFonts w:ascii="Arial" w:hAnsi="Arial" w:cs="Arial"/>
          <w:sz w:val="22"/>
          <w:szCs w:val="22"/>
        </w:rPr>
        <w:lastRenderedPageBreak/>
        <w:t>temporary actions like shopping sessions available,</w:t>
      </w:r>
      <w:r w:rsidR="00F76463" w:rsidRPr="00F6181F">
        <w:rPr>
          <w:rFonts w:ascii="Arial" w:hAnsi="Arial" w:cs="Arial"/>
          <w:sz w:val="22"/>
          <w:szCs w:val="22"/>
        </w:rPr>
        <w:t xml:space="preserve"> giving priority slots for vulnerable clients and providing </w:t>
      </w:r>
      <w:r w:rsidR="00481606" w:rsidRPr="00F6181F">
        <w:rPr>
          <w:rFonts w:ascii="Arial" w:hAnsi="Arial" w:cs="Arial"/>
          <w:sz w:val="22"/>
          <w:szCs w:val="22"/>
        </w:rPr>
        <w:t>a ‘quieter hour’ for people that prefer it</w:t>
      </w:r>
      <w:r w:rsidR="001F48DB" w:rsidRPr="00F6181F">
        <w:rPr>
          <w:rFonts w:ascii="Arial" w:hAnsi="Arial" w:cs="Arial"/>
          <w:sz w:val="22"/>
          <w:szCs w:val="22"/>
        </w:rPr>
        <w:t xml:space="preserve"> (Tesco, 2021a)</w:t>
      </w:r>
      <w:r w:rsidR="00A93700" w:rsidRPr="00F6181F">
        <w:rPr>
          <w:rFonts w:ascii="Arial" w:hAnsi="Arial" w:cs="Arial"/>
          <w:sz w:val="22"/>
          <w:szCs w:val="22"/>
        </w:rPr>
        <w:t>.</w:t>
      </w:r>
    </w:p>
    <w:p w14:paraId="02585F65" w14:textId="77777777" w:rsidR="00983DD4" w:rsidRPr="00F6181F" w:rsidRDefault="00983DD4" w:rsidP="007627E8">
      <w:pPr>
        <w:spacing w:line="360" w:lineRule="auto"/>
        <w:jc w:val="both"/>
        <w:rPr>
          <w:rFonts w:ascii="Arial" w:hAnsi="Arial" w:cs="Arial"/>
          <w:sz w:val="22"/>
          <w:szCs w:val="22"/>
        </w:rPr>
      </w:pPr>
    </w:p>
    <w:p w14:paraId="14658D84" w14:textId="2E21584B" w:rsidR="00991CDD" w:rsidRDefault="00A93700" w:rsidP="007627E8">
      <w:pPr>
        <w:spacing w:line="360" w:lineRule="auto"/>
        <w:jc w:val="both"/>
        <w:rPr>
          <w:rFonts w:ascii="Arial" w:hAnsi="Arial" w:cs="Arial"/>
          <w:sz w:val="22"/>
          <w:szCs w:val="22"/>
        </w:rPr>
      </w:pPr>
      <w:r w:rsidRPr="00F6181F">
        <w:rPr>
          <w:rFonts w:ascii="Arial" w:hAnsi="Arial" w:cs="Arial"/>
          <w:sz w:val="22"/>
          <w:szCs w:val="22"/>
        </w:rPr>
        <w:t>T</w:t>
      </w:r>
      <w:r w:rsidR="004F1882" w:rsidRPr="00F6181F">
        <w:rPr>
          <w:rFonts w:ascii="Arial" w:hAnsi="Arial" w:cs="Arial"/>
          <w:sz w:val="22"/>
          <w:szCs w:val="22"/>
        </w:rPr>
        <w:t xml:space="preserve">he </w:t>
      </w:r>
      <w:r w:rsidR="00537C51" w:rsidRPr="00F6181F">
        <w:rPr>
          <w:rFonts w:ascii="Arial" w:hAnsi="Arial" w:cs="Arial"/>
          <w:sz w:val="22"/>
          <w:szCs w:val="22"/>
        </w:rPr>
        <w:t>company</w:t>
      </w:r>
      <w:r w:rsidR="000A2643" w:rsidRPr="00F6181F">
        <w:rPr>
          <w:rFonts w:ascii="Arial" w:hAnsi="Arial" w:cs="Arial"/>
          <w:sz w:val="22"/>
          <w:szCs w:val="22"/>
        </w:rPr>
        <w:t xml:space="preserve"> Tesco</w:t>
      </w:r>
      <w:r w:rsidR="00537C51" w:rsidRPr="00F6181F">
        <w:rPr>
          <w:rFonts w:ascii="Arial" w:hAnsi="Arial" w:cs="Arial"/>
          <w:sz w:val="22"/>
          <w:szCs w:val="22"/>
        </w:rPr>
        <w:t xml:space="preserve"> value system is” s</w:t>
      </w:r>
      <w:r w:rsidR="00991CDD" w:rsidRPr="00F6181F">
        <w:rPr>
          <w:rFonts w:ascii="Arial" w:hAnsi="Arial" w:cs="Arial"/>
          <w:sz w:val="22"/>
          <w:szCs w:val="22"/>
        </w:rPr>
        <w:t>afety for everyone</w:t>
      </w:r>
      <w:r w:rsidR="00537C51" w:rsidRPr="00F6181F">
        <w:rPr>
          <w:rFonts w:ascii="Arial" w:hAnsi="Arial" w:cs="Arial"/>
          <w:sz w:val="22"/>
          <w:szCs w:val="22"/>
        </w:rPr>
        <w:t>”</w:t>
      </w:r>
      <w:r w:rsidR="00EF1ED5" w:rsidRPr="00F6181F">
        <w:rPr>
          <w:rFonts w:ascii="Arial" w:hAnsi="Arial" w:cs="Arial"/>
          <w:sz w:val="22"/>
          <w:szCs w:val="22"/>
        </w:rPr>
        <w:t xml:space="preserve"> , which means that c</w:t>
      </w:r>
      <w:r w:rsidR="00991CDD" w:rsidRPr="00F6181F">
        <w:rPr>
          <w:rFonts w:ascii="Arial" w:hAnsi="Arial" w:cs="Arial"/>
          <w:sz w:val="22"/>
          <w:szCs w:val="22"/>
        </w:rPr>
        <w:t>ustomer</w:t>
      </w:r>
      <w:r w:rsidR="00EF1ED5" w:rsidRPr="00F6181F">
        <w:rPr>
          <w:rFonts w:ascii="Arial" w:hAnsi="Arial" w:cs="Arial"/>
          <w:sz w:val="22"/>
          <w:szCs w:val="22"/>
        </w:rPr>
        <w:t>s</w:t>
      </w:r>
      <w:r w:rsidR="00991CDD" w:rsidRPr="00F6181F">
        <w:rPr>
          <w:rFonts w:ascii="Arial" w:hAnsi="Arial" w:cs="Arial"/>
          <w:sz w:val="22"/>
          <w:szCs w:val="22"/>
        </w:rPr>
        <w:t xml:space="preserve"> and colleague</w:t>
      </w:r>
      <w:r w:rsidR="00EF1ED5" w:rsidRPr="00F6181F">
        <w:rPr>
          <w:rFonts w:ascii="Arial" w:hAnsi="Arial" w:cs="Arial"/>
          <w:sz w:val="22"/>
          <w:szCs w:val="22"/>
        </w:rPr>
        <w:t>s</w:t>
      </w:r>
      <w:r w:rsidR="00991CDD" w:rsidRPr="00F6181F">
        <w:rPr>
          <w:rFonts w:ascii="Arial" w:hAnsi="Arial" w:cs="Arial"/>
          <w:sz w:val="22"/>
          <w:szCs w:val="22"/>
        </w:rPr>
        <w:t xml:space="preserve"> safety will remain our absolute priority as we update the measures and restrictions we have in store</w:t>
      </w:r>
      <w:r w:rsidR="000A2643" w:rsidRPr="00F6181F">
        <w:rPr>
          <w:rFonts w:ascii="Arial" w:hAnsi="Arial" w:cs="Arial"/>
          <w:sz w:val="22"/>
          <w:szCs w:val="22"/>
        </w:rPr>
        <w:t xml:space="preserve">, implemented system </w:t>
      </w:r>
      <w:r w:rsidR="00F50787" w:rsidRPr="00F6181F">
        <w:rPr>
          <w:rFonts w:ascii="Arial" w:hAnsi="Arial" w:cs="Arial"/>
          <w:sz w:val="22"/>
          <w:szCs w:val="22"/>
        </w:rPr>
        <w:t>‘one-in, one-out’ to limit number of people in stores, traffic lights system</w:t>
      </w:r>
      <w:r w:rsidR="005645D8" w:rsidRPr="00F6181F">
        <w:rPr>
          <w:rFonts w:ascii="Arial" w:hAnsi="Arial" w:cs="Arial"/>
          <w:sz w:val="22"/>
          <w:szCs w:val="22"/>
        </w:rPr>
        <w:t>, signages for distancing and offering hand sa</w:t>
      </w:r>
      <w:r w:rsidR="00DF53B1" w:rsidRPr="00F6181F">
        <w:rPr>
          <w:rFonts w:ascii="Arial" w:hAnsi="Arial" w:cs="Arial"/>
          <w:sz w:val="22"/>
          <w:szCs w:val="22"/>
        </w:rPr>
        <w:t>nitiser at all the time available for both customers and employees</w:t>
      </w:r>
      <w:r w:rsidR="00723B07" w:rsidRPr="00F6181F">
        <w:rPr>
          <w:rFonts w:ascii="Arial" w:hAnsi="Arial" w:cs="Arial"/>
          <w:sz w:val="22"/>
          <w:szCs w:val="22"/>
        </w:rPr>
        <w:t xml:space="preserve"> </w:t>
      </w:r>
      <w:r w:rsidR="001F48DB" w:rsidRPr="00F6181F">
        <w:rPr>
          <w:rFonts w:ascii="Arial" w:hAnsi="Arial" w:cs="Arial"/>
          <w:sz w:val="22"/>
          <w:szCs w:val="22"/>
        </w:rPr>
        <w:t>(Tesco, 2021a)</w:t>
      </w:r>
      <w:r w:rsidR="00DF53B1" w:rsidRPr="00F6181F">
        <w:rPr>
          <w:rFonts w:ascii="Arial" w:hAnsi="Arial" w:cs="Arial"/>
          <w:sz w:val="22"/>
          <w:szCs w:val="22"/>
        </w:rPr>
        <w:t>.</w:t>
      </w:r>
    </w:p>
    <w:p w14:paraId="50450AE3" w14:textId="77777777" w:rsidR="002F7B69" w:rsidRPr="00F6181F" w:rsidRDefault="002F7B69" w:rsidP="007627E8">
      <w:pPr>
        <w:spacing w:line="360" w:lineRule="auto"/>
        <w:jc w:val="both"/>
        <w:rPr>
          <w:rFonts w:ascii="Arial" w:hAnsi="Arial" w:cs="Arial"/>
          <w:sz w:val="22"/>
          <w:szCs w:val="22"/>
        </w:rPr>
      </w:pPr>
    </w:p>
    <w:p w14:paraId="5A41B38B" w14:textId="5A6C3E0B" w:rsidR="00130653" w:rsidRPr="00F6181F" w:rsidRDefault="00130653" w:rsidP="007627E8">
      <w:pPr>
        <w:spacing w:line="360" w:lineRule="auto"/>
        <w:jc w:val="both"/>
        <w:rPr>
          <w:rFonts w:ascii="Arial" w:hAnsi="Arial" w:cs="Arial"/>
          <w:sz w:val="22"/>
          <w:szCs w:val="22"/>
        </w:rPr>
      </w:pPr>
      <w:r w:rsidRPr="00F6181F">
        <w:rPr>
          <w:rFonts w:ascii="Arial" w:hAnsi="Arial" w:cs="Arial"/>
          <w:sz w:val="22"/>
          <w:szCs w:val="22"/>
        </w:rPr>
        <w:t>The United Kingdom, CEO Jason Tarry and group CCO Alessandra Bellini</w:t>
      </w:r>
      <w:r w:rsidR="00891676">
        <w:rPr>
          <w:rFonts w:ascii="Arial" w:hAnsi="Arial" w:cs="Arial"/>
          <w:sz w:val="22"/>
          <w:szCs w:val="22"/>
        </w:rPr>
        <w:t xml:space="preserve">, argued that Tesco </w:t>
      </w:r>
      <w:r w:rsidR="00A02F4D">
        <w:rPr>
          <w:rFonts w:ascii="Arial" w:hAnsi="Arial" w:cs="Arial"/>
          <w:sz w:val="22"/>
          <w:szCs w:val="22"/>
        </w:rPr>
        <w:t>was in journey to recover from the 2014 till 2020</w:t>
      </w:r>
      <w:r w:rsidR="002F7A80">
        <w:rPr>
          <w:rFonts w:ascii="Arial" w:hAnsi="Arial" w:cs="Arial"/>
          <w:sz w:val="22"/>
          <w:szCs w:val="22"/>
        </w:rPr>
        <w:t xml:space="preserve"> and</w:t>
      </w:r>
      <w:r w:rsidR="00A02F4D">
        <w:rPr>
          <w:rFonts w:ascii="Arial" w:hAnsi="Arial" w:cs="Arial"/>
          <w:sz w:val="22"/>
          <w:szCs w:val="22"/>
        </w:rPr>
        <w:t xml:space="preserve"> </w:t>
      </w:r>
      <w:r w:rsidR="00E46527">
        <w:rPr>
          <w:rFonts w:ascii="Arial" w:hAnsi="Arial" w:cs="Arial"/>
          <w:sz w:val="22"/>
          <w:szCs w:val="22"/>
        </w:rPr>
        <w:t>on their performance during the pandemic</w:t>
      </w:r>
      <w:r w:rsidR="002F7A80">
        <w:rPr>
          <w:rFonts w:ascii="Arial" w:hAnsi="Arial" w:cs="Arial"/>
          <w:sz w:val="22"/>
          <w:szCs w:val="22"/>
        </w:rPr>
        <w:t xml:space="preserve">, </w:t>
      </w:r>
      <w:r w:rsidR="004409B7">
        <w:rPr>
          <w:rFonts w:ascii="Arial" w:hAnsi="Arial" w:cs="Arial"/>
          <w:sz w:val="22"/>
          <w:szCs w:val="22"/>
        </w:rPr>
        <w:t>they argued that they focused on the customer</w:t>
      </w:r>
      <w:r w:rsidR="00B26788">
        <w:rPr>
          <w:rFonts w:ascii="Arial" w:hAnsi="Arial" w:cs="Arial"/>
          <w:sz w:val="22"/>
          <w:szCs w:val="22"/>
        </w:rPr>
        <w:t>, even though there had been implications and consequences for the enti</w:t>
      </w:r>
      <w:r w:rsidR="008745BE">
        <w:rPr>
          <w:rFonts w:ascii="Arial" w:hAnsi="Arial" w:cs="Arial"/>
          <w:sz w:val="22"/>
          <w:szCs w:val="22"/>
        </w:rPr>
        <w:t>re company, not just the customer</w:t>
      </w:r>
      <w:r w:rsidR="007C6DFF">
        <w:rPr>
          <w:rFonts w:ascii="Arial" w:hAnsi="Arial" w:cs="Arial"/>
          <w:sz w:val="22"/>
          <w:szCs w:val="22"/>
        </w:rPr>
        <w:t xml:space="preserve">, </w:t>
      </w:r>
      <w:r w:rsidR="009428F7" w:rsidRPr="00F6181F">
        <w:rPr>
          <w:rFonts w:ascii="Arial" w:hAnsi="Arial" w:cs="Arial"/>
          <w:sz w:val="22"/>
          <w:szCs w:val="22"/>
        </w:rPr>
        <w:t>(Gilliland, 2020)</w:t>
      </w:r>
      <w:r w:rsidRPr="00F6181F">
        <w:rPr>
          <w:rFonts w:ascii="Arial" w:hAnsi="Arial" w:cs="Arial"/>
          <w:sz w:val="22"/>
          <w:szCs w:val="22"/>
        </w:rPr>
        <w:t>.</w:t>
      </w:r>
    </w:p>
    <w:p w14:paraId="736E4F46" w14:textId="1EC089E2" w:rsidR="006908B7" w:rsidRPr="00F6181F" w:rsidRDefault="00DB4E7E" w:rsidP="007627E8">
      <w:pPr>
        <w:spacing w:line="360" w:lineRule="auto"/>
        <w:jc w:val="both"/>
        <w:rPr>
          <w:rFonts w:ascii="Arial" w:hAnsi="Arial" w:cs="Arial"/>
          <w:sz w:val="22"/>
          <w:szCs w:val="22"/>
        </w:rPr>
      </w:pPr>
      <w:r w:rsidRPr="00F6181F">
        <w:rPr>
          <w:rFonts w:ascii="Arial" w:hAnsi="Arial" w:cs="Arial"/>
          <w:sz w:val="22"/>
          <w:szCs w:val="22"/>
        </w:rPr>
        <w:t>Tesco has also adjusted its communication regarding value and pricing, emphasising on food and sharing that with consumers; moreover, the brand is the experience,</w:t>
      </w:r>
      <w:r w:rsidR="00A07501">
        <w:rPr>
          <w:rFonts w:ascii="Arial" w:hAnsi="Arial" w:cs="Arial"/>
          <w:sz w:val="22"/>
          <w:szCs w:val="22"/>
        </w:rPr>
        <w:t xml:space="preserve"> </w:t>
      </w:r>
      <w:r w:rsidR="00A07501" w:rsidRPr="00F6181F">
        <w:rPr>
          <w:rFonts w:ascii="Arial" w:hAnsi="Arial" w:cs="Arial"/>
          <w:sz w:val="22"/>
          <w:szCs w:val="22"/>
        </w:rPr>
        <w:t>demonstrating</w:t>
      </w:r>
      <w:r w:rsidRPr="00F6181F">
        <w:rPr>
          <w:rFonts w:ascii="Arial" w:hAnsi="Arial" w:cs="Arial"/>
          <w:sz w:val="22"/>
          <w:szCs w:val="22"/>
        </w:rPr>
        <w:t xml:space="preserve"> that </w:t>
      </w:r>
      <w:r w:rsidR="00A07501">
        <w:rPr>
          <w:rFonts w:ascii="Arial" w:hAnsi="Arial" w:cs="Arial"/>
          <w:sz w:val="22"/>
          <w:szCs w:val="22"/>
        </w:rPr>
        <w:t>30 percent</w:t>
      </w:r>
      <w:r w:rsidRPr="00F6181F">
        <w:rPr>
          <w:rFonts w:ascii="Arial" w:hAnsi="Arial" w:cs="Arial"/>
          <w:sz w:val="22"/>
          <w:szCs w:val="22"/>
        </w:rPr>
        <w:t xml:space="preserve"> impression</w:t>
      </w:r>
      <w:r w:rsidR="00897FB9">
        <w:rPr>
          <w:rFonts w:ascii="Arial" w:hAnsi="Arial" w:cs="Arial"/>
          <w:sz w:val="22"/>
          <w:szCs w:val="22"/>
        </w:rPr>
        <w:t xml:space="preserve"> </w:t>
      </w:r>
      <w:proofErr w:type="spellStart"/>
      <w:r w:rsidR="00897FB9">
        <w:rPr>
          <w:rFonts w:ascii="Arial" w:hAnsi="Arial" w:cs="Arial"/>
          <w:sz w:val="22"/>
          <w:szCs w:val="22"/>
        </w:rPr>
        <w:t>givrn</w:t>
      </w:r>
      <w:proofErr w:type="spellEnd"/>
      <w:r w:rsidR="00897FB9">
        <w:rPr>
          <w:rFonts w:ascii="Arial" w:hAnsi="Arial" w:cs="Arial"/>
          <w:sz w:val="22"/>
          <w:szCs w:val="22"/>
        </w:rPr>
        <w:t xml:space="preserve"> to the customer</w:t>
      </w:r>
      <w:r w:rsidRPr="00F6181F">
        <w:rPr>
          <w:rFonts w:ascii="Arial" w:hAnsi="Arial" w:cs="Arial"/>
          <w:sz w:val="22"/>
          <w:szCs w:val="22"/>
        </w:rPr>
        <w:t xml:space="preserve"> is generated in-store</w:t>
      </w:r>
      <w:r w:rsidR="00897FB9">
        <w:rPr>
          <w:rFonts w:ascii="Arial" w:hAnsi="Arial" w:cs="Arial"/>
          <w:sz w:val="22"/>
          <w:szCs w:val="22"/>
        </w:rPr>
        <w:t>, ii is corelated with the quality of goods</w:t>
      </w:r>
      <w:r w:rsidRPr="00F6181F">
        <w:rPr>
          <w:rFonts w:ascii="Arial" w:hAnsi="Arial" w:cs="Arial"/>
          <w:sz w:val="22"/>
          <w:szCs w:val="22"/>
        </w:rPr>
        <w:t xml:space="preserve">. There was a </w:t>
      </w:r>
      <w:r w:rsidR="00BE2FFD" w:rsidRPr="00F6181F">
        <w:rPr>
          <w:rFonts w:ascii="Arial" w:hAnsi="Arial" w:cs="Arial"/>
          <w:sz w:val="22"/>
          <w:szCs w:val="22"/>
        </w:rPr>
        <w:t>gap</w:t>
      </w:r>
      <w:r w:rsidRPr="00F6181F">
        <w:rPr>
          <w:rFonts w:ascii="Arial" w:hAnsi="Arial" w:cs="Arial"/>
          <w:sz w:val="22"/>
          <w:szCs w:val="22"/>
        </w:rPr>
        <w:t xml:space="preserve"> between Tesco as a brand and Tesco as a shopping experience</w:t>
      </w:r>
      <w:r w:rsidR="009428F7" w:rsidRPr="00F6181F">
        <w:rPr>
          <w:rFonts w:ascii="Arial" w:hAnsi="Arial" w:cs="Arial"/>
          <w:sz w:val="22"/>
          <w:szCs w:val="22"/>
        </w:rPr>
        <w:t xml:space="preserve"> (Gilliland, 2020)</w:t>
      </w:r>
      <w:r w:rsidRPr="00F6181F">
        <w:rPr>
          <w:rFonts w:ascii="Arial" w:hAnsi="Arial" w:cs="Arial"/>
          <w:sz w:val="22"/>
          <w:szCs w:val="22"/>
        </w:rPr>
        <w:t>.</w:t>
      </w:r>
    </w:p>
    <w:p w14:paraId="2EEC719D" w14:textId="7C287A95" w:rsidR="00825916" w:rsidRDefault="00070F57" w:rsidP="007627E8">
      <w:pPr>
        <w:spacing w:line="360" w:lineRule="auto"/>
        <w:jc w:val="both"/>
        <w:rPr>
          <w:rFonts w:ascii="Arial" w:hAnsi="Arial" w:cs="Arial"/>
          <w:sz w:val="22"/>
          <w:szCs w:val="22"/>
        </w:rPr>
      </w:pPr>
      <w:r w:rsidRPr="00F6181F">
        <w:rPr>
          <w:rFonts w:ascii="Arial" w:hAnsi="Arial" w:cs="Arial"/>
          <w:sz w:val="22"/>
          <w:szCs w:val="22"/>
        </w:rPr>
        <w:t xml:space="preserve">The workplace behaviour has been affected </w:t>
      </w:r>
      <w:r w:rsidR="00F72409" w:rsidRPr="00F6181F">
        <w:rPr>
          <w:rFonts w:ascii="Arial" w:hAnsi="Arial" w:cs="Arial"/>
          <w:sz w:val="22"/>
          <w:szCs w:val="22"/>
        </w:rPr>
        <w:t>during the pandemic, as many changes has occurred, the value syst</w:t>
      </w:r>
      <w:r w:rsidR="00AB295C" w:rsidRPr="00F6181F">
        <w:rPr>
          <w:rFonts w:ascii="Arial" w:hAnsi="Arial" w:cs="Arial"/>
          <w:sz w:val="22"/>
          <w:szCs w:val="22"/>
        </w:rPr>
        <w:t xml:space="preserve">em of the company needed to focus more on safety for the customers and employees </w:t>
      </w:r>
      <w:r w:rsidR="00373DF1" w:rsidRPr="00F6181F">
        <w:rPr>
          <w:rFonts w:ascii="Arial" w:hAnsi="Arial" w:cs="Arial"/>
          <w:sz w:val="22"/>
          <w:szCs w:val="22"/>
        </w:rPr>
        <w:t xml:space="preserve">and </w:t>
      </w:r>
      <w:r w:rsidR="0065000E" w:rsidRPr="00F6181F">
        <w:rPr>
          <w:rFonts w:ascii="Arial" w:hAnsi="Arial" w:cs="Arial"/>
          <w:sz w:val="22"/>
          <w:szCs w:val="22"/>
        </w:rPr>
        <w:t xml:space="preserve">taking care also of mental health </w:t>
      </w:r>
      <w:r w:rsidR="00B26FDA" w:rsidRPr="00F6181F">
        <w:rPr>
          <w:rFonts w:ascii="Arial" w:hAnsi="Arial" w:cs="Arial"/>
          <w:sz w:val="22"/>
          <w:szCs w:val="22"/>
        </w:rPr>
        <w:t xml:space="preserve">of employees to ensure a </w:t>
      </w:r>
      <w:r w:rsidR="0017637E" w:rsidRPr="00F6181F">
        <w:rPr>
          <w:rFonts w:ascii="Arial" w:hAnsi="Arial" w:cs="Arial"/>
          <w:sz w:val="22"/>
          <w:szCs w:val="22"/>
        </w:rPr>
        <w:t>positive attitude within the workplace.</w:t>
      </w:r>
    </w:p>
    <w:p w14:paraId="37F395FF" w14:textId="77777777" w:rsidR="00F07F9E" w:rsidRPr="00F6181F" w:rsidRDefault="00F07F9E" w:rsidP="007627E8">
      <w:pPr>
        <w:spacing w:line="360" w:lineRule="auto"/>
        <w:jc w:val="both"/>
        <w:rPr>
          <w:rFonts w:ascii="Arial" w:hAnsi="Arial" w:cs="Arial"/>
          <w:sz w:val="22"/>
          <w:szCs w:val="22"/>
        </w:rPr>
      </w:pPr>
    </w:p>
    <w:p w14:paraId="60497A86" w14:textId="342BA78A" w:rsidR="00825916" w:rsidRPr="00F6181F" w:rsidRDefault="00825916" w:rsidP="007627E8">
      <w:pPr>
        <w:spacing w:line="360" w:lineRule="auto"/>
        <w:jc w:val="both"/>
        <w:rPr>
          <w:rFonts w:ascii="Arial" w:hAnsi="Arial" w:cs="Arial"/>
          <w:sz w:val="22"/>
          <w:szCs w:val="22"/>
        </w:rPr>
      </w:pPr>
      <w:r w:rsidRPr="00F6181F">
        <w:rPr>
          <w:rFonts w:ascii="Arial" w:hAnsi="Arial" w:cs="Arial"/>
          <w:sz w:val="22"/>
          <w:szCs w:val="22"/>
        </w:rPr>
        <w:t>On the other hand, during the Covid</w:t>
      </w:r>
      <w:r w:rsidR="005C124D" w:rsidRPr="00F6181F">
        <w:rPr>
          <w:rFonts w:ascii="Arial" w:hAnsi="Arial" w:cs="Arial"/>
          <w:sz w:val="22"/>
          <w:szCs w:val="22"/>
        </w:rPr>
        <w:t>-19 pandemic</w:t>
      </w:r>
      <w:r w:rsidR="0018253A" w:rsidRPr="00F6181F">
        <w:rPr>
          <w:rFonts w:ascii="Arial" w:hAnsi="Arial" w:cs="Arial"/>
          <w:sz w:val="22"/>
          <w:szCs w:val="22"/>
        </w:rPr>
        <w:t xml:space="preserve">, many of colleagues </w:t>
      </w:r>
      <w:r w:rsidR="009A1666" w:rsidRPr="00F6181F">
        <w:rPr>
          <w:rFonts w:ascii="Arial" w:hAnsi="Arial" w:cs="Arial"/>
          <w:sz w:val="22"/>
          <w:szCs w:val="22"/>
        </w:rPr>
        <w:t>who caught the virus, were force to self-is</w:t>
      </w:r>
      <w:r w:rsidR="00171137" w:rsidRPr="00F6181F">
        <w:rPr>
          <w:rFonts w:ascii="Arial" w:hAnsi="Arial" w:cs="Arial"/>
          <w:sz w:val="22"/>
          <w:szCs w:val="22"/>
        </w:rPr>
        <w:t xml:space="preserve">olate in order to </w:t>
      </w:r>
      <w:r w:rsidR="00597E9A" w:rsidRPr="00F6181F">
        <w:rPr>
          <w:rFonts w:ascii="Arial" w:hAnsi="Arial" w:cs="Arial"/>
          <w:sz w:val="22"/>
          <w:szCs w:val="22"/>
        </w:rPr>
        <w:t xml:space="preserve">not spread the virus, affecting even </w:t>
      </w:r>
      <w:r w:rsidR="008757F0" w:rsidRPr="00F6181F">
        <w:rPr>
          <w:rFonts w:ascii="Arial" w:hAnsi="Arial" w:cs="Arial"/>
          <w:sz w:val="22"/>
          <w:szCs w:val="22"/>
        </w:rPr>
        <w:t>more colleagues</w:t>
      </w:r>
      <w:r w:rsidR="00ED4576" w:rsidRPr="00F6181F">
        <w:rPr>
          <w:rFonts w:ascii="Arial" w:hAnsi="Arial" w:cs="Arial"/>
          <w:sz w:val="22"/>
          <w:szCs w:val="22"/>
        </w:rPr>
        <w:t xml:space="preserve">, therefore, stores and warehouse distribution centre faced a </w:t>
      </w:r>
      <w:r w:rsidR="007A33D7" w:rsidRPr="00F6181F">
        <w:rPr>
          <w:rFonts w:ascii="Arial" w:hAnsi="Arial" w:cs="Arial"/>
          <w:sz w:val="22"/>
          <w:szCs w:val="22"/>
        </w:rPr>
        <w:t xml:space="preserve">higher </w:t>
      </w:r>
      <w:r w:rsidR="00E660F7" w:rsidRPr="00F6181F">
        <w:rPr>
          <w:rFonts w:ascii="Arial" w:hAnsi="Arial" w:cs="Arial"/>
          <w:sz w:val="22"/>
          <w:szCs w:val="22"/>
        </w:rPr>
        <w:t>employee absences</w:t>
      </w:r>
      <w:r w:rsidR="00ED4576" w:rsidRPr="00F6181F">
        <w:rPr>
          <w:rFonts w:ascii="Arial" w:hAnsi="Arial" w:cs="Arial"/>
          <w:sz w:val="22"/>
          <w:szCs w:val="22"/>
        </w:rPr>
        <w:t xml:space="preserve"> </w:t>
      </w:r>
      <w:r w:rsidR="006530D4" w:rsidRPr="00F6181F">
        <w:rPr>
          <w:rFonts w:ascii="Arial" w:hAnsi="Arial" w:cs="Arial"/>
          <w:sz w:val="22"/>
          <w:szCs w:val="22"/>
        </w:rPr>
        <w:t xml:space="preserve">that lead for the </w:t>
      </w:r>
      <w:r w:rsidR="008E3D99" w:rsidRPr="00F6181F">
        <w:rPr>
          <w:rFonts w:ascii="Arial" w:hAnsi="Arial" w:cs="Arial"/>
          <w:sz w:val="22"/>
          <w:szCs w:val="22"/>
        </w:rPr>
        <w:t>other</w:t>
      </w:r>
      <w:r w:rsidR="006530D4" w:rsidRPr="00F6181F">
        <w:rPr>
          <w:rFonts w:ascii="Arial" w:hAnsi="Arial" w:cs="Arial"/>
          <w:sz w:val="22"/>
          <w:szCs w:val="22"/>
        </w:rPr>
        <w:t xml:space="preserve"> colleagues </w:t>
      </w:r>
      <w:r w:rsidR="007E6DDA" w:rsidRPr="00F6181F">
        <w:rPr>
          <w:rFonts w:ascii="Arial" w:hAnsi="Arial" w:cs="Arial"/>
          <w:sz w:val="22"/>
          <w:szCs w:val="22"/>
        </w:rPr>
        <w:t>to work more hours</w:t>
      </w:r>
      <w:r w:rsidR="00454DED" w:rsidRPr="00F6181F">
        <w:rPr>
          <w:rFonts w:ascii="Arial" w:hAnsi="Arial" w:cs="Arial"/>
          <w:sz w:val="22"/>
          <w:szCs w:val="22"/>
        </w:rPr>
        <w:t>.</w:t>
      </w:r>
    </w:p>
    <w:p w14:paraId="383090BE" w14:textId="16CE38D2" w:rsidR="008D6ACD" w:rsidRDefault="007B0AEF" w:rsidP="007627E8">
      <w:pPr>
        <w:spacing w:line="360" w:lineRule="auto"/>
        <w:jc w:val="both"/>
        <w:rPr>
          <w:rFonts w:ascii="Arial" w:hAnsi="Arial" w:cs="Arial"/>
          <w:sz w:val="22"/>
          <w:szCs w:val="22"/>
        </w:rPr>
      </w:pPr>
      <w:r w:rsidRPr="00F6181F">
        <w:rPr>
          <w:rFonts w:ascii="Arial" w:hAnsi="Arial" w:cs="Arial"/>
          <w:sz w:val="22"/>
          <w:szCs w:val="22"/>
        </w:rPr>
        <w:t xml:space="preserve">The </w:t>
      </w:r>
      <w:r w:rsidR="00AE78F0" w:rsidRPr="00F6181F">
        <w:rPr>
          <w:rFonts w:ascii="Arial" w:hAnsi="Arial" w:cs="Arial"/>
          <w:sz w:val="22"/>
          <w:szCs w:val="22"/>
        </w:rPr>
        <w:t xml:space="preserve">pandemic also faced a shortage of products, the food retailer was not able to cover the </w:t>
      </w:r>
      <w:r w:rsidR="009538B7" w:rsidRPr="00F6181F">
        <w:rPr>
          <w:rFonts w:ascii="Arial" w:hAnsi="Arial" w:cs="Arial"/>
          <w:sz w:val="22"/>
          <w:szCs w:val="22"/>
        </w:rPr>
        <w:t xml:space="preserve">requirements, as there was a crisis in </w:t>
      </w:r>
      <w:r w:rsidR="00A97874" w:rsidRPr="00F6181F">
        <w:rPr>
          <w:rFonts w:ascii="Arial" w:hAnsi="Arial" w:cs="Arial"/>
          <w:sz w:val="22"/>
          <w:szCs w:val="22"/>
        </w:rPr>
        <w:t>goods delivery from the main distributors and also people</w:t>
      </w:r>
      <w:r w:rsidR="00C22495" w:rsidRPr="00F6181F">
        <w:rPr>
          <w:rFonts w:ascii="Arial" w:hAnsi="Arial" w:cs="Arial"/>
          <w:sz w:val="22"/>
          <w:szCs w:val="22"/>
        </w:rPr>
        <w:t xml:space="preserve"> were</w:t>
      </w:r>
      <w:r w:rsidR="00A97874" w:rsidRPr="00F6181F">
        <w:rPr>
          <w:rFonts w:ascii="Arial" w:hAnsi="Arial" w:cs="Arial"/>
          <w:sz w:val="22"/>
          <w:szCs w:val="22"/>
        </w:rPr>
        <w:t xml:space="preserve"> </w:t>
      </w:r>
      <w:r w:rsidR="00C22495" w:rsidRPr="00F6181F">
        <w:rPr>
          <w:rFonts w:ascii="Arial" w:hAnsi="Arial" w:cs="Arial"/>
          <w:sz w:val="22"/>
          <w:szCs w:val="22"/>
        </w:rPr>
        <w:t>panic</w:t>
      </w:r>
      <w:r w:rsidR="007B5A78" w:rsidRPr="00F6181F">
        <w:rPr>
          <w:rFonts w:ascii="Arial" w:hAnsi="Arial" w:cs="Arial"/>
          <w:sz w:val="22"/>
          <w:szCs w:val="22"/>
        </w:rPr>
        <w:t>-buying</w:t>
      </w:r>
      <w:r w:rsidR="007C6F06" w:rsidRPr="00F6181F">
        <w:rPr>
          <w:rFonts w:ascii="Arial" w:hAnsi="Arial" w:cs="Arial"/>
          <w:sz w:val="22"/>
          <w:szCs w:val="22"/>
        </w:rPr>
        <w:t>, therefore many times the stores were</w:t>
      </w:r>
      <w:r w:rsidR="00B83134" w:rsidRPr="00F6181F">
        <w:rPr>
          <w:rFonts w:ascii="Arial" w:hAnsi="Arial" w:cs="Arial"/>
          <w:sz w:val="22"/>
          <w:szCs w:val="22"/>
        </w:rPr>
        <w:t xml:space="preserve"> </w:t>
      </w:r>
      <w:r w:rsidR="00075F8F" w:rsidRPr="00F6181F">
        <w:rPr>
          <w:rFonts w:ascii="Arial" w:hAnsi="Arial" w:cs="Arial"/>
          <w:sz w:val="22"/>
          <w:szCs w:val="22"/>
        </w:rPr>
        <w:t>experiencing empty shelves.</w:t>
      </w:r>
    </w:p>
    <w:p w14:paraId="00669A53" w14:textId="7B3B00F2" w:rsidR="00F07F9E" w:rsidRDefault="00F07F9E" w:rsidP="007627E8">
      <w:pPr>
        <w:spacing w:line="360" w:lineRule="auto"/>
        <w:jc w:val="both"/>
        <w:rPr>
          <w:rFonts w:ascii="Arial" w:hAnsi="Arial" w:cs="Arial"/>
          <w:sz w:val="22"/>
          <w:szCs w:val="22"/>
        </w:rPr>
      </w:pPr>
    </w:p>
    <w:p w14:paraId="3CA503F7" w14:textId="0D536D25" w:rsidR="00454DED" w:rsidRDefault="00F07F9E" w:rsidP="007627E8">
      <w:pPr>
        <w:spacing w:line="360" w:lineRule="auto"/>
        <w:jc w:val="both"/>
        <w:rPr>
          <w:rFonts w:ascii="Arial" w:hAnsi="Arial" w:cs="Arial"/>
          <w:sz w:val="22"/>
          <w:szCs w:val="22"/>
          <w:lang w:eastAsia="en-GB"/>
        </w:rPr>
      </w:pPr>
      <w:r>
        <w:rPr>
          <w:rFonts w:ascii="Arial" w:hAnsi="Arial" w:cs="Arial"/>
          <w:sz w:val="22"/>
          <w:szCs w:val="22"/>
        </w:rPr>
        <w:t xml:space="preserve">The pandemic has made </w:t>
      </w:r>
      <w:r w:rsidR="008153AD">
        <w:rPr>
          <w:rFonts w:ascii="Arial" w:hAnsi="Arial" w:cs="Arial"/>
          <w:sz w:val="22"/>
          <w:szCs w:val="22"/>
        </w:rPr>
        <w:t xml:space="preserve">the company Tesco to be more resilient for the future through </w:t>
      </w:r>
      <w:r w:rsidR="00ED2369">
        <w:rPr>
          <w:rFonts w:ascii="Arial" w:hAnsi="Arial" w:cs="Arial"/>
          <w:sz w:val="22"/>
          <w:szCs w:val="22"/>
        </w:rPr>
        <w:t xml:space="preserve">the use of valuing the </w:t>
      </w:r>
      <w:r w:rsidR="00CB3946">
        <w:rPr>
          <w:rFonts w:ascii="Arial" w:hAnsi="Arial" w:cs="Arial"/>
          <w:sz w:val="22"/>
          <w:szCs w:val="22"/>
        </w:rPr>
        <w:t xml:space="preserve">belief that </w:t>
      </w:r>
      <w:r w:rsidR="00415CF7">
        <w:rPr>
          <w:rFonts w:ascii="Arial" w:hAnsi="Arial" w:cs="Arial"/>
          <w:sz w:val="22"/>
          <w:szCs w:val="22"/>
        </w:rPr>
        <w:t>employees and customers are in the centre of the</w:t>
      </w:r>
      <w:r w:rsidR="000C7841">
        <w:rPr>
          <w:rFonts w:ascii="Arial" w:hAnsi="Arial" w:cs="Arial"/>
          <w:sz w:val="22"/>
          <w:szCs w:val="22"/>
        </w:rPr>
        <w:t xml:space="preserve"> </w:t>
      </w:r>
      <w:r w:rsidR="00415CF7">
        <w:rPr>
          <w:rFonts w:ascii="Arial" w:hAnsi="Arial" w:cs="Arial"/>
          <w:sz w:val="22"/>
          <w:szCs w:val="22"/>
        </w:rPr>
        <w:t>organisation</w:t>
      </w:r>
      <w:r w:rsidR="000C7841">
        <w:rPr>
          <w:rFonts w:ascii="Arial" w:hAnsi="Arial" w:cs="Arial"/>
          <w:sz w:val="22"/>
          <w:szCs w:val="22"/>
        </w:rPr>
        <w:t>, therefore</w:t>
      </w:r>
      <w:r w:rsidR="00D16AC2">
        <w:rPr>
          <w:rFonts w:ascii="Arial" w:hAnsi="Arial" w:cs="Arial"/>
          <w:sz w:val="22"/>
          <w:szCs w:val="22"/>
        </w:rPr>
        <w:t xml:space="preserve"> in the article “Leading </w:t>
      </w:r>
      <w:r w:rsidR="00442DA8">
        <w:rPr>
          <w:rFonts w:ascii="Arial" w:hAnsi="Arial" w:cs="Arial"/>
          <w:sz w:val="22"/>
          <w:szCs w:val="22"/>
        </w:rPr>
        <w:t>change in response of Covid-19”</w:t>
      </w:r>
      <w:r w:rsidR="000C7841">
        <w:rPr>
          <w:rFonts w:ascii="Arial" w:hAnsi="Arial" w:cs="Arial"/>
          <w:sz w:val="22"/>
          <w:szCs w:val="22"/>
        </w:rPr>
        <w:t xml:space="preserve"> </w:t>
      </w:r>
      <w:r w:rsidR="00415CF7">
        <w:rPr>
          <w:rFonts w:ascii="Arial" w:hAnsi="Arial" w:cs="Arial"/>
          <w:sz w:val="22"/>
          <w:szCs w:val="22"/>
        </w:rPr>
        <w:t xml:space="preserve"> </w:t>
      </w:r>
      <w:r w:rsidR="00D16AC2" w:rsidRPr="00D16AC2">
        <w:rPr>
          <w:rFonts w:ascii="Arial" w:hAnsi="Arial" w:cs="Arial"/>
          <w:sz w:val="22"/>
          <w:szCs w:val="22"/>
        </w:rPr>
        <w:t xml:space="preserve">Amis and </w:t>
      </w:r>
      <w:proofErr w:type="spellStart"/>
      <w:r w:rsidR="00D16AC2" w:rsidRPr="00D16AC2">
        <w:rPr>
          <w:rFonts w:ascii="Arial" w:hAnsi="Arial" w:cs="Arial"/>
          <w:sz w:val="22"/>
          <w:szCs w:val="22"/>
        </w:rPr>
        <w:t>Janz</w:t>
      </w:r>
      <w:proofErr w:type="spellEnd"/>
      <w:r w:rsidR="0005769C">
        <w:rPr>
          <w:rFonts w:ascii="Arial" w:hAnsi="Arial" w:cs="Arial"/>
          <w:sz w:val="22"/>
          <w:szCs w:val="22"/>
        </w:rPr>
        <w:t xml:space="preserve"> (</w:t>
      </w:r>
      <w:r w:rsidR="00D16AC2" w:rsidRPr="00D16AC2">
        <w:rPr>
          <w:rFonts w:ascii="Arial" w:hAnsi="Arial" w:cs="Arial"/>
          <w:sz w:val="22"/>
          <w:szCs w:val="22"/>
        </w:rPr>
        <w:t>2020)</w:t>
      </w:r>
      <w:r w:rsidR="00442DA8">
        <w:rPr>
          <w:rFonts w:ascii="Arial" w:hAnsi="Arial" w:cs="Arial"/>
          <w:sz w:val="22"/>
          <w:szCs w:val="22"/>
        </w:rPr>
        <w:t xml:space="preserve"> </w:t>
      </w:r>
      <w:r w:rsidR="00116DD2">
        <w:rPr>
          <w:rFonts w:ascii="Arial" w:hAnsi="Arial" w:cs="Arial"/>
          <w:sz w:val="22"/>
          <w:szCs w:val="22"/>
        </w:rPr>
        <w:t>concluded that organisations with a people-</w:t>
      </w:r>
      <w:r w:rsidR="0005769C">
        <w:rPr>
          <w:rFonts w:ascii="Arial" w:hAnsi="Arial" w:cs="Arial"/>
          <w:sz w:val="22"/>
          <w:szCs w:val="22"/>
        </w:rPr>
        <w:t>centred</w:t>
      </w:r>
      <w:r w:rsidR="00AF5D60">
        <w:rPr>
          <w:rFonts w:ascii="Arial" w:hAnsi="Arial" w:cs="Arial"/>
          <w:sz w:val="22"/>
          <w:szCs w:val="22"/>
        </w:rPr>
        <w:t xml:space="preserve"> approach that is based on the trust</w:t>
      </w:r>
      <w:r w:rsidR="00196447">
        <w:rPr>
          <w:rFonts w:ascii="Arial" w:hAnsi="Arial" w:cs="Arial"/>
          <w:sz w:val="22"/>
          <w:szCs w:val="22"/>
        </w:rPr>
        <w:t xml:space="preserve"> will create an environment that people</w:t>
      </w:r>
      <w:r w:rsidR="00205394">
        <w:rPr>
          <w:rFonts w:ascii="Arial" w:hAnsi="Arial" w:cs="Arial"/>
          <w:sz w:val="22"/>
          <w:szCs w:val="22"/>
        </w:rPr>
        <w:t xml:space="preserve"> will</w:t>
      </w:r>
      <w:r w:rsidR="00196447">
        <w:rPr>
          <w:rFonts w:ascii="Arial" w:hAnsi="Arial" w:cs="Arial"/>
          <w:sz w:val="22"/>
          <w:szCs w:val="22"/>
        </w:rPr>
        <w:t xml:space="preserve"> </w:t>
      </w:r>
      <w:r w:rsidR="00CC36DB">
        <w:rPr>
          <w:rFonts w:ascii="Arial" w:hAnsi="Arial" w:cs="Arial"/>
          <w:sz w:val="22"/>
          <w:szCs w:val="22"/>
        </w:rPr>
        <w:t xml:space="preserve">be open-minded, share ideas and adapt to new </w:t>
      </w:r>
      <w:r w:rsidR="008D770A">
        <w:rPr>
          <w:rFonts w:ascii="Arial" w:hAnsi="Arial" w:cs="Arial"/>
          <w:sz w:val="22"/>
          <w:szCs w:val="22"/>
        </w:rPr>
        <w:t>“normal”, new situation</w:t>
      </w:r>
      <w:r w:rsidR="00205394">
        <w:rPr>
          <w:rFonts w:ascii="Arial" w:hAnsi="Arial" w:cs="Arial"/>
          <w:sz w:val="22"/>
          <w:szCs w:val="22"/>
        </w:rPr>
        <w:t xml:space="preserve">, therefore </w:t>
      </w:r>
      <w:r w:rsidR="006E584C">
        <w:rPr>
          <w:rFonts w:ascii="Arial" w:hAnsi="Arial" w:cs="Arial"/>
          <w:sz w:val="22"/>
          <w:szCs w:val="22"/>
        </w:rPr>
        <w:t>will lead to successful and resilient organisation</w:t>
      </w:r>
      <w:r w:rsidR="00F54A4C">
        <w:rPr>
          <w:rFonts w:ascii="Arial" w:hAnsi="Arial" w:cs="Arial"/>
          <w:sz w:val="22"/>
          <w:szCs w:val="22"/>
          <w:lang w:eastAsia="en-GB"/>
        </w:rPr>
        <w:t>.</w:t>
      </w:r>
    </w:p>
    <w:p w14:paraId="12F7E672" w14:textId="77777777" w:rsidR="00140C0D" w:rsidRPr="00F6181F" w:rsidRDefault="00140C0D" w:rsidP="007627E8">
      <w:pPr>
        <w:spacing w:line="360" w:lineRule="auto"/>
        <w:jc w:val="both"/>
        <w:rPr>
          <w:rFonts w:ascii="Arial" w:hAnsi="Arial" w:cs="Arial"/>
          <w:sz w:val="22"/>
          <w:szCs w:val="22"/>
        </w:rPr>
      </w:pPr>
    </w:p>
    <w:p w14:paraId="46BD3561" w14:textId="6BBA5EBE" w:rsidR="00EF1ED5" w:rsidRPr="00F6181F" w:rsidRDefault="00E3784D" w:rsidP="007627E8">
      <w:pPr>
        <w:pStyle w:val="Heading1"/>
        <w:spacing w:line="360" w:lineRule="auto"/>
        <w:rPr>
          <w:rFonts w:cs="Arial"/>
          <w:sz w:val="22"/>
          <w:szCs w:val="22"/>
        </w:rPr>
      </w:pPr>
      <w:bookmarkStart w:id="29" w:name="_Toc80113844"/>
      <w:bookmarkStart w:id="30" w:name="_Toc80113938"/>
      <w:r w:rsidRPr="00F6181F">
        <w:rPr>
          <w:rFonts w:cs="Arial"/>
          <w:sz w:val="22"/>
          <w:szCs w:val="22"/>
        </w:rPr>
        <w:t>Taylor Scientific Theory</w:t>
      </w:r>
      <w:r w:rsidR="004A6084" w:rsidRPr="00F6181F">
        <w:rPr>
          <w:rFonts w:cs="Arial"/>
          <w:sz w:val="22"/>
          <w:szCs w:val="22"/>
        </w:rPr>
        <w:t xml:space="preserve"> (1911)</w:t>
      </w:r>
      <w:r w:rsidRPr="00F6181F">
        <w:rPr>
          <w:rFonts w:cs="Arial"/>
          <w:sz w:val="22"/>
          <w:szCs w:val="22"/>
        </w:rPr>
        <w:t xml:space="preserve"> in the contex</w:t>
      </w:r>
      <w:r w:rsidR="00942FCC" w:rsidRPr="00F6181F">
        <w:rPr>
          <w:rFonts w:cs="Arial"/>
          <w:sz w:val="22"/>
          <w:szCs w:val="22"/>
        </w:rPr>
        <w:t>t of Tesco</w:t>
      </w:r>
      <w:bookmarkEnd w:id="29"/>
      <w:bookmarkEnd w:id="30"/>
    </w:p>
    <w:p w14:paraId="703C0140" w14:textId="36E991F4" w:rsidR="004A6084" w:rsidRPr="00F6181F" w:rsidRDefault="001127B9" w:rsidP="007627E8">
      <w:pPr>
        <w:spacing w:line="360" w:lineRule="auto"/>
        <w:jc w:val="both"/>
        <w:rPr>
          <w:rFonts w:ascii="Arial" w:hAnsi="Arial" w:cs="Arial"/>
          <w:sz w:val="22"/>
          <w:szCs w:val="22"/>
        </w:rPr>
      </w:pPr>
      <w:r w:rsidRPr="00F6181F">
        <w:rPr>
          <w:rFonts w:ascii="Arial" w:hAnsi="Arial" w:cs="Arial"/>
          <w:sz w:val="22"/>
          <w:szCs w:val="22"/>
        </w:rPr>
        <w:t xml:space="preserve">The scientific management theory developed by </w:t>
      </w:r>
      <w:r w:rsidR="004A6084" w:rsidRPr="00F6181F">
        <w:rPr>
          <w:rFonts w:ascii="Arial" w:hAnsi="Arial" w:cs="Arial"/>
          <w:sz w:val="22"/>
          <w:szCs w:val="22"/>
        </w:rPr>
        <w:t>F.W. Taylor</w:t>
      </w:r>
      <w:r w:rsidRPr="00F6181F">
        <w:rPr>
          <w:rFonts w:ascii="Arial" w:hAnsi="Arial" w:cs="Arial"/>
          <w:sz w:val="22"/>
          <w:szCs w:val="22"/>
        </w:rPr>
        <w:t xml:space="preserve"> has at the base four principles </w:t>
      </w:r>
      <w:r w:rsidR="00110529" w:rsidRPr="00F6181F">
        <w:rPr>
          <w:rFonts w:ascii="Arial" w:hAnsi="Arial" w:cs="Arial"/>
          <w:sz w:val="22"/>
          <w:szCs w:val="22"/>
        </w:rPr>
        <w:t xml:space="preserve">called as Principles of Taylor, these principles refers to </w:t>
      </w:r>
      <w:r w:rsidR="007F366D" w:rsidRPr="00F6181F">
        <w:rPr>
          <w:rFonts w:ascii="Arial" w:hAnsi="Arial" w:cs="Arial"/>
          <w:sz w:val="22"/>
          <w:szCs w:val="22"/>
        </w:rPr>
        <w:t>the use of scientific approaches to identify and standardise the optimal way to perform a task. A clear separation of duties and responsibilities.</w:t>
      </w:r>
      <w:r w:rsidR="00286DA9">
        <w:rPr>
          <w:rFonts w:ascii="Arial" w:hAnsi="Arial" w:cs="Arial"/>
          <w:sz w:val="22"/>
          <w:szCs w:val="22"/>
        </w:rPr>
        <w:t xml:space="preserve"> </w:t>
      </w:r>
      <w:r w:rsidR="007F366D" w:rsidRPr="00F6181F">
        <w:rPr>
          <w:rFonts w:ascii="Arial" w:hAnsi="Arial" w:cs="Arial"/>
          <w:sz w:val="22"/>
          <w:szCs w:val="22"/>
        </w:rPr>
        <w:t xml:space="preserve">Employees that do well are rewarded </w:t>
      </w:r>
      <w:r w:rsidR="00F423C4" w:rsidRPr="00F6181F">
        <w:rPr>
          <w:rFonts w:ascii="Arial" w:hAnsi="Arial" w:cs="Arial"/>
          <w:sz w:val="22"/>
          <w:szCs w:val="22"/>
        </w:rPr>
        <w:t>accordingly</w:t>
      </w:r>
      <w:r w:rsidR="007F366D" w:rsidRPr="00F6181F">
        <w:rPr>
          <w:rFonts w:ascii="Arial" w:hAnsi="Arial" w:cs="Arial"/>
          <w:sz w:val="22"/>
          <w:szCs w:val="22"/>
        </w:rPr>
        <w:t>.</w:t>
      </w:r>
    </w:p>
    <w:p w14:paraId="58D6E3C6" w14:textId="3D680F9B" w:rsidR="0084304B" w:rsidRDefault="0084304B" w:rsidP="007627E8">
      <w:pPr>
        <w:spacing w:line="360" w:lineRule="auto"/>
        <w:jc w:val="both"/>
        <w:rPr>
          <w:rFonts w:ascii="Arial" w:hAnsi="Arial" w:cs="Arial"/>
          <w:sz w:val="22"/>
          <w:szCs w:val="22"/>
        </w:rPr>
      </w:pPr>
    </w:p>
    <w:p w14:paraId="111C4DA6" w14:textId="77777777" w:rsidR="004D373D" w:rsidRPr="00E11802" w:rsidRDefault="0084304B" w:rsidP="007627E8">
      <w:pPr>
        <w:spacing w:line="360" w:lineRule="auto"/>
        <w:jc w:val="both"/>
        <w:rPr>
          <w:rFonts w:ascii="Arial" w:eastAsia="Times New Roman" w:hAnsi="Arial" w:cs="Arial"/>
          <w:sz w:val="22"/>
          <w:szCs w:val="22"/>
          <w:lang w:eastAsia="en-GB"/>
        </w:rPr>
      </w:pPr>
      <w:r w:rsidRPr="00E11802">
        <w:rPr>
          <w:rFonts w:ascii="Arial" w:hAnsi="Arial" w:cs="Arial"/>
          <w:sz w:val="22"/>
          <w:szCs w:val="22"/>
        </w:rPr>
        <w:t xml:space="preserve">In the company context, </w:t>
      </w:r>
      <w:proofErr w:type="spellStart"/>
      <w:r w:rsidRPr="00E11802">
        <w:rPr>
          <w:rFonts w:ascii="Arial" w:hAnsi="Arial" w:cs="Arial"/>
          <w:sz w:val="22"/>
          <w:szCs w:val="22"/>
        </w:rPr>
        <w:t>Tesco.PLC</w:t>
      </w:r>
      <w:proofErr w:type="spellEnd"/>
      <w:r w:rsidRPr="00E11802">
        <w:rPr>
          <w:rFonts w:ascii="Arial" w:hAnsi="Arial" w:cs="Arial"/>
          <w:sz w:val="22"/>
          <w:szCs w:val="22"/>
        </w:rPr>
        <w:t xml:space="preserve">, </w:t>
      </w:r>
      <w:r w:rsidR="00040B1E" w:rsidRPr="00E11802">
        <w:rPr>
          <w:rFonts w:ascii="Arial" w:eastAsia="Times New Roman" w:hAnsi="Arial" w:cs="Arial"/>
          <w:sz w:val="22"/>
          <w:szCs w:val="22"/>
          <w:lang w:eastAsia="en-GB"/>
        </w:rPr>
        <w:t>The theory</w:t>
      </w:r>
      <w:r w:rsidR="004B2D3A" w:rsidRPr="00E11802">
        <w:rPr>
          <w:rFonts w:ascii="Arial" w:eastAsia="Times New Roman" w:hAnsi="Arial" w:cs="Arial"/>
          <w:sz w:val="22"/>
          <w:szCs w:val="22"/>
          <w:lang w:eastAsia="en-GB"/>
        </w:rPr>
        <w:t xml:space="preserve"> of Taylor(1911)</w:t>
      </w:r>
      <w:r w:rsidR="00040B1E" w:rsidRPr="00E11802">
        <w:rPr>
          <w:rFonts w:ascii="Arial" w:eastAsia="Times New Roman" w:hAnsi="Arial" w:cs="Arial"/>
          <w:sz w:val="22"/>
          <w:szCs w:val="22"/>
          <w:lang w:eastAsia="en-GB"/>
        </w:rPr>
        <w:t xml:space="preserve"> “one that is motivated works purely for money”</w:t>
      </w:r>
      <w:r w:rsidR="004B2D3A" w:rsidRPr="00E11802">
        <w:rPr>
          <w:rFonts w:ascii="Arial" w:eastAsia="Times New Roman" w:hAnsi="Arial" w:cs="Arial"/>
          <w:sz w:val="22"/>
          <w:szCs w:val="22"/>
          <w:lang w:eastAsia="en-GB"/>
        </w:rPr>
        <w:t xml:space="preserve">, </w:t>
      </w:r>
      <w:r w:rsidR="00040B1E" w:rsidRPr="00E11802">
        <w:rPr>
          <w:rFonts w:ascii="Arial" w:eastAsia="Times New Roman" w:hAnsi="Arial" w:cs="Arial"/>
          <w:sz w:val="22"/>
          <w:szCs w:val="22"/>
          <w:lang w:eastAsia="en-GB"/>
        </w:rPr>
        <w:t>Tesco</w:t>
      </w:r>
      <w:r w:rsidR="004B2D3A" w:rsidRPr="00E11802">
        <w:rPr>
          <w:rFonts w:ascii="Arial" w:eastAsia="Times New Roman" w:hAnsi="Arial" w:cs="Arial"/>
          <w:sz w:val="22"/>
          <w:szCs w:val="22"/>
          <w:lang w:eastAsia="en-GB"/>
        </w:rPr>
        <w:t xml:space="preserve"> uses a </w:t>
      </w:r>
      <w:r w:rsidR="00692AB0" w:rsidRPr="00E11802">
        <w:rPr>
          <w:rFonts w:ascii="Arial" w:eastAsia="Times New Roman" w:hAnsi="Arial" w:cs="Arial"/>
          <w:sz w:val="22"/>
          <w:szCs w:val="22"/>
          <w:lang w:eastAsia="en-GB"/>
        </w:rPr>
        <w:t xml:space="preserve">similar employee reward scheme which offers </w:t>
      </w:r>
      <w:r w:rsidR="008B5386" w:rsidRPr="00E11802">
        <w:rPr>
          <w:rFonts w:ascii="Arial" w:eastAsia="Times New Roman" w:hAnsi="Arial" w:cs="Arial"/>
          <w:sz w:val="22"/>
          <w:szCs w:val="22"/>
          <w:lang w:eastAsia="en-GB"/>
        </w:rPr>
        <w:t xml:space="preserve">financial rewards to motivate workers, </w:t>
      </w:r>
      <w:r w:rsidR="00A915F8" w:rsidRPr="00E11802">
        <w:rPr>
          <w:rFonts w:ascii="Arial" w:eastAsia="Times New Roman" w:hAnsi="Arial" w:cs="Arial"/>
          <w:sz w:val="22"/>
          <w:szCs w:val="22"/>
          <w:lang w:eastAsia="en-GB"/>
        </w:rPr>
        <w:t>Tesco has an employee award programme that provides financial incentives to engage its employees.</w:t>
      </w:r>
    </w:p>
    <w:p w14:paraId="08794AE3" w14:textId="1A502629" w:rsidR="0084304B" w:rsidRDefault="004D373D" w:rsidP="007627E8">
      <w:pPr>
        <w:spacing w:line="360" w:lineRule="auto"/>
        <w:jc w:val="both"/>
        <w:rPr>
          <w:rFonts w:ascii="Arial" w:eastAsia="Times New Roman" w:hAnsi="Arial" w:cs="Arial"/>
          <w:sz w:val="22"/>
          <w:szCs w:val="22"/>
          <w:lang w:eastAsia="en-GB"/>
        </w:rPr>
      </w:pPr>
      <w:r w:rsidRPr="00E11802">
        <w:rPr>
          <w:rFonts w:ascii="Arial" w:eastAsia="Times New Roman" w:hAnsi="Arial" w:cs="Arial"/>
          <w:sz w:val="22"/>
          <w:szCs w:val="22"/>
          <w:lang w:eastAsia="en-GB"/>
        </w:rPr>
        <w:t>Moreover , Tesco</w:t>
      </w:r>
      <w:r w:rsidR="00A915F8" w:rsidRPr="00E11802">
        <w:rPr>
          <w:rFonts w:ascii="Arial" w:eastAsia="Times New Roman" w:hAnsi="Arial" w:cs="Arial"/>
          <w:sz w:val="22"/>
          <w:szCs w:val="22"/>
          <w:lang w:eastAsia="en-GB"/>
        </w:rPr>
        <w:t xml:space="preserve"> also encoura</w:t>
      </w:r>
      <w:r w:rsidRPr="00E11802">
        <w:rPr>
          <w:rFonts w:ascii="Arial" w:eastAsia="Times New Roman" w:hAnsi="Arial" w:cs="Arial"/>
          <w:sz w:val="22"/>
          <w:szCs w:val="22"/>
          <w:lang w:eastAsia="en-GB"/>
        </w:rPr>
        <w:t>g</w:t>
      </w:r>
      <w:r w:rsidR="00A915F8" w:rsidRPr="00E11802">
        <w:rPr>
          <w:rFonts w:ascii="Arial" w:eastAsia="Times New Roman" w:hAnsi="Arial" w:cs="Arial"/>
          <w:sz w:val="22"/>
          <w:szCs w:val="22"/>
          <w:lang w:eastAsia="en-GB"/>
        </w:rPr>
        <w:t>e</w:t>
      </w:r>
      <w:r w:rsidRPr="00E11802">
        <w:rPr>
          <w:rFonts w:ascii="Arial" w:eastAsia="Times New Roman" w:hAnsi="Arial" w:cs="Arial"/>
          <w:sz w:val="22"/>
          <w:szCs w:val="22"/>
          <w:lang w:eastAsia="en-GB"/>
        </w:rPr>
        <w:t>s</w:t>
      </w:r>
      <w:r w:rsidR="00A915F8" w:rsidRPr="00E11802">
        <w:rPr>
          <w:rFonts w:ascii="Arial" w:eastAsia="Times New Roman" w:hAnsi="Arial" w:cs="Arial"/>
          <w:sz w:val="22"/>
          <w:szCs w:val="22"/>
          <w:lang w:eastAsia="en-GB"/>
        </w:rPr>
        <w:t xml:space="preserve"> the various lifestyles of each individual who works with them by providing significant perks. Tesco is a large corporation that invests in employee training and development. This allows individuals to expand their knowledge, skills, and sense of job satisfaction</w:t>
      </w:r>
      <w:r w:rsidR="0063196A" w:rsidRPr="00E11802">
        <w:rPr>
          <w:rFonts w:ascii="Arial" w:hAnsi="Arial" w:cs="Arial"/>
          <w:sz w:val="22"/>
          <w:szCs w:val="22"/>
        </w:rPr>
        <w:t xml:space="preserve"> </w:t>
      </w:r>
      <w:r w:rsidR="0063196A" w:rsidRPr="00E11802">
        <w:rPr>
          <w:rFonts w:ascii="Arial" w:eastAsia="Times New Roman" w:hAnsi="Arial" w:cs="Arial"/>
          <w:sz w:val="22"/>
          <w:szCs w:val="22"/>
          <w:lang w:eastAsia="en-GB"/>
        </w:rPr>
        <w:t>(Studies, 2019)</w:t>
      </w:r>
      <w:r w:rsidR="00A915F8" w:rsidRPr="00E11802">
        <w:rPr>
          <w:rFonts w:ascii="Arial" w:eastAsia="Times New Roman" w:hAnsi="Arial" w:cs="Arial"/>
          <w:sz w:val="22"/>
          <w:szCs w:val="22"/>
          <w:lang w:eastAsia="en-GB"/>
        </w:rPr>
        <w:t>.</w:t>
      </w:r>
    </w:p>
    <w:p w14:paraId="0FD4AD91" w14:textId="77777777" w:rsidR="00A56310" w:rsidRPr="00E11802" w:rsidRDefault="00A56310" w:rsidP="007627E8">
      <w:pPr>
        <w:spacing w:line="360" w:lineRule="auto"/>
        <w:jc w:val="both"/>
        <w:rPr>
          <w:rFonts w:ascii="Arial" w:eastAsia="Times New Roman" w:hAnsi="Arial" w:cs="Arial"/>
          <w:sz w:val="22"/>
          <w:szCs w:val="22"/>
          <w:lang w:eastAsia="en-GB"/>
        </w:rPr>
      </w:pPr>
    </w:p>
    <w:p w14:paraId="4DA972CF" w14:textId="2D7BF98D" w:rsidR="00B54856" w:rsidRDefault="004A44EC" w:rsidP="007627E8">
      <w:pPr>
        <w:spacing w:line="360" w:lineRule="auto"/>
        <w:jc w:val="both"/>
        <w:rPr>
          <w:rFonts w:ascii="Arial" w:eastAsia="Times New Roman" w:hAnsi="Arial" w:cs="Arial"/>
          <w:sz w:val="22"/>
          <w:szCs w:val="22"/>
          <w:lang w:eastAsia="en-GB"/>
        </w:rPr>
      </w:pPr>
      <w:r w:rsidRPr="00E11802">
        <w:rPr>
          <w:rFonts w:ascii="Arial" w:eastAsia="Times New Roman" w:hAnsi="Arial" w:cs="Arial"/>
          <w:sz w:val="22"/>
          <w:szCs w:val="22"/>
          <w:lang w:eastAsia="en-GB"/>
        </w:rPr>
        <w:t xml:space="preserve">The benefits of using theory of scientific management theory are </w:t>
      </w:r>
      <w:r w:rsidR="000F251A" w:rsidRPr="00E11802">
        <w:rPr>
          <w:rFonts w:ascii="Arial" w:eastAsia="Times New Roman" w:hAnsi="Arial" w:cs="Arial"/>
          <w:sz w:val="22"/>
          <w:szCs w:val="22"/>
          <w:lang w:eastAsia="en-GB"/>
        </w:rPr>
        <w:t>multiple</w:t>
      </w:r>
      <w:r w:rsidR="00C040DE" w:rsidRPr="00E11802">
        <w:rPr>
          <w:rFonts w:ascii="Arial" w:eastAsia="Times New Roman" w:hAnsi="Arial" w:cs="Arial"/>
          <w:sz w:val="22"/>
          <w:szCs w:val="22"/>
          <w:lang w:eastAsia="en-GB"/>
        </w:rPr>
        <w:t xml:space="preserve">, it demonstrates that Tesco even during of the pandemic </w:t>
      </w:r>
      <w:r w:rsidR="00714A45" w:rsidRPr="00E11802">
        <w:rPr>
          <w:rFonts w:ascii="Arial" w:eastAsia="Times New Roman" w:hAnsi="Arial" w:cs="Arial"/>
          <w:sz w:val="22"/>
          <w:szCs w:val="22"/>
          <w:lang w:eastAsia="en-GB"/>
        </w:rPr>
        <w:t xml:space="preserve">has successfully kept a positive organisational behaviour that lead to employee </w:t>
      </w:r>
      <w:r w:rsidR="00F25B94" w:rsidRPr="00E11802">
        <w:rPr>
          <w:rFonts w:ascii="Arial" w:eastAsia="Times New Roman" w:hAnsi="Arial" w:cs="Arial"/>
          <w:sz w:val="22"/>
          <w:szCs w:val="22"/>
          <w:lang w:eastAsia="en-GB"/>
        </w:rPr>
        <w:t xml:space="preserve">job satisfaction </w:t>
      </w:r>
      <w:r w:rsidR="00614919" w:rsidRPr="00E11802">
        <w:rPr>
          <w:rFonts w:ascii="Arial" w:eastAsia="Times New Roman" w:hAnsi="Arial" w:cs="Arial"/>
          <w:sz w:val="22"/>
          <w:szCs w:val="22"/>
          <w:lang w:eastAsia="en-GB"/>
        </w:rPr>
        <w:t xml:space="preserve">and in the end motivated employees will show a </w:t>
      </w:r>
      <w:r w:rsidR="00477E09" w:rsidRPr="00E11802">
        <w:rPr>
          <w:rFonts w:ascii="Arial" w:eastAsia="Times New Roman" w:hAnsi="Arial" w:cs="Arial"/>
          <w:sz w:val="22"/>
          <w:szCs w:val="22"/>
          <w:lang w:eastAsia="en-GB"/>
        </w:rPr>
        <w:t>greater loyalty for the company.</w:t>
      </w:r>
      <w:r w:rsidR="003A02EE">
        <w:rPr>
          <w:rFonts w:ascii="Arial" w:eastAsia="Times New Roman" w:hAnsi="Arial" w:cs="Arial"/>
          <w:sz w:val="22"/>
          <w:szCs w:val="22"/>
          <w:lang w:eastAsia="en-GB"/>
        </w:rPr>
        <w:t xml:space="preserve"> Furthermore</w:t>
      </w:r>
      <w:r w:rsidR="00B54856">
        <w:rPr>
          <w:rFonts w:ascii="Arial" w:eastAsia="Times New Roman" w:hAnsi="Arial" w:cs="Arial"/>
          <w:sz w:val="22"/>
          <w:szCs w:val="22"/>
          <w:lang w:eastAsia="en-GB"/>
        </w:rPr>
        <w:t xml:space="preserve">, </w:t>
      </w:r>
      <w:r w:rsidR="00731D47">
        <w:rPr>
          <w:rFonts w:ascii="Arial" w:eastAsia="Times New Roman" w:hAnsi="Arial" w:cs="Arial"/>
          <w:sz w:val="22"/>
          <w:szCs w:val="22"/>
          <w:lang w:eastAsia="en-GB"/>
        </w:rPr>
        <w:t>as this theory is based more on routine work</w:t>
      </w:r>
      <w:r w:rsidR="00AF1E8F">
        <w:rPr>
          <w:rFonts w:ascii="Arial" w:eastAsia="Times New Roman" w:hAnsi="Arial" w:cs="Arial"/>
          <w:sz w:val="22"/>
          <w:szCs w:val="22"/>
          <w:lang w:eastAsia="en-GB"/>
        </w:rPr>
        <w:t>, many employees can find that unsatisfactory</w:t>
      </w:r>
      <w:r w:rsidR="001F53BC">
        <w:rPr>
          <w:rFonts w:ascii="Arial" w:eastAsia="Times New Roman" w:hAnsi="Arial" w:cs="Arial"/>
          <w:sz w:val="22"/>
          <w:szCs w:val="22"/>
          <w:lang w:eastAsia="en-GB"/>
        </w:rPr>
        <w:t>, because they would like to change their daily duties</w:t>
      </w:r>
      <w:r w:rsidR="003A02EE">
        <w:rPr>
          <w:rFonts w:ascii="Arial" w:eastAsia="Times New Roman" w:hAnsi="Arial" w:cs="Arial"/>
          <w:sz w:val="22"/>
          <w:szCs w:val="22"/>
          <w:lang w:eastAsia="en-GB"/>
        </w:rPr>
        <w:t xml:space="preserve"> in order to find it more challenging.</w:t>
      </w:r>
    </w:p>
    <w:p w14:paraId="4D508F93" w14:textId="77777777" w:rsidR="00352D2A" w:rsidRPr="00E11802" w:rsidRDefault="00352D2A" w:rsidP="007627E8">
      <w:pPr>
        <w:spacing w:line="360" w:lineRule="auto"/>
        <w:jc w:val="both"/>
        <w:rPr>
          <w:rFonts w:ascii="Arial" w:eastAsia="Times New Roman" w:hAnsi="Arial" w:cs="Arial"/>
          <w:sz w:val="22"/>
          <w:szCs w:val="22"/>
          <w:lang w:eastAsia="en-GB"/>
        </w:rPr>
      </w:pPr>
    </w:p>
    <w:p w14:paraId="1CEFDB01" w14:textId="3E625A55" w:rsidR="00263332" w:rsidRDefault="00AA37A8" w:rsidP="007627E8">
      <w:pPr>
        <w:pStyle w:val="Heading1"/>
        <w:spacing w:line="360" w:lineRule="auto"/>
        <w:rPr>
          <w:rFonts w:cs="Arial"/>
          <w:sz w:val="22"/>
          <w:szCs w:val="22"/>
          <w:lang w:eastAsia="en-GB"/>
        </w:rPr>
      </w:pPr>
      <w:r w:rsidRPr="00F6181F">
        <w:rPr>
          <w:rFonts w:cs="Arial"/>
          <w:sz w:val="22"/>
          <w:szCs w:val="22"/>
          <w:lang w:eastAsia="en-GB"/>
        </w:rPr>
        <w:t xml:space="preserve"> </w:t>
      </w:r>
      <w:bookmarkStart w:id="31" w:name="_Toc80113845"/>
      <w:bookmarkStart w:id="32" w:name="_Toc80113939"/>
      <w:r w:rsidRPr="00F6181F">
        <w:rPr>
          <w:rFonts w:cs="Arial"/>
          <w:sz w:val="22"/>
          <w:szCs w:val="22"/>
          <w:lang w:eastAsia="en-GB"/>
        </w:rPr>
        <w:t xml:space="preserve">Human Relations </w:t>
      </w:r>
      <w:r w:rsidR="00E77069" w:rsidRPr="00F6181F">
        <w:rPr>
          <w:rFonts w:cs="Arial"/>
          <w:sz w:val="22"/>
          <w:szCs w:val="22"/>
          <w:lang w:eastAsia="en-GB"/>
        </w:rPr>
        <w:t>Theory (Elton Mayo)</w:t>
      </w:r>
      <w:bookmarkEnd w:id="31"/>
      <w:bookmarkEnd w:id="32"/>
    </w:p>
    <w:p w14:paraId="5E3042F2" w14:textId="77777777" w:rsidR="007A39CB" w:rsidRPr="007A39CB" w:rsidRDefault="007A39CB" w:rsidP="007A39CB">
      <w:pPr>
        <w:rPr>
          <w:lang w:eastAsia="en-GB"/>
        </w:rPr>
      </w:pPr>
    </w:p>
    <w:p w14:paraId="031E7565" w14:textId="5F8C9362" w:rsidR="00E77069" w:rsidRPr="00F6181F" w:rsidRDefault="00E77069"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The human relations movement in industry began with the study of Elton Mayo and his collaborator in a series of studies conducted at the Western Electric Company's Hawthorne facility between 1927 and 1932. The context of the Hawthorne experiments paints a fascinating picture of the shift from scientific management to the early human relations movement</w:t>
      </w:r>
      <w:r w:rsidR="00E162F7" w:rsidRPr="00F6181F">
        <w:rPr>
          <w:rFonts w:ascii="Arial" w:hAnsi="Arial" w:cs="Arial"/>
          <w:sz w:val="22"/>
          <w:szCs w:val="22"/>
          <w:lang w:eastAsia="en-GB"/>
        </w:rPr>
        <w:t xml:space="preserve"> (Bruce and Nyland, 2011)</w:t>
      </w:r>
      <w:r w:rsidRPr="00F6181F">
        <w:rPr>
          <w:rFonts w:ascii="Arial" w:hAnsi="Arial" w:cs="Arial"/>
          <w:sz w:val="22"/>
          <w:szCs w:val="22"/>
          <w:lang w:eastAsia="en-GB"/>
        </w:rPr>
        <w:t>.</w:t>
      </w:r>
    </w:p>
    <w:p w14:paraId="1B5A0370" w14:textId="36D41050" w:rsidR="00A12FBA" w:rsidRPr="00F6181F" w:rsidRDefault="00A12FBA"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Mayo demonstrated that an organisation was more than a formal structure or function arrangement. He defined an organisation as a social system comprised of cliques, grapevines, informal status systems, rituals, and a combination of rational, non-logical, and illogical behaviour</w:t>
      </w:r>
      <w:r w:rsidR="00E162F7" w:rsidRPr="00F6181F">
        <w:rPr>
          <w:rFonts w:ascii="Arial" w:hAnsi="Arial" w:cs="Arial"/>
          <w:sz w:val="22"/>
          <w:szCs w:val="22"/>
          <w:lang w:eastAsia="en-GB"/>
        </w:rPr>
        <w:t xml:space="preserve"> (Bruce and Nyland, 2011)</w:t>
      </w:r>
      <w:r w:rsidRPr="00F6181F">
        <w:rPr>
          <w:rFonts w:ascii="Arial" w:hAnsi="Arial" w:cs="Arial"/>
          <w:sz w:val="22"/>
          <w:szCs w:val="22"/>
          <w:lang w:eastAsia="en-GB"/>
        </w:rPr>
        <w:t>.</w:t>
      </w:r>
    </w:p>
    <w:p w14:paraId="3AFF2702" w14:textId="6A3CD28B" w:rsidR="00A81BD8" w:rsidRPr="00F6181F" w:rsidRDefault="00A81BD8"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Mayo performed the Hawthorne Studies, which investigated the impact of changing working circumstances on productivity. Mayo observed that providing rewards</w:t>
      </w:r>
      <w:r w:rsidR="00BB58E8">
        <w:rPr>
          <w:rFonts w:ascii="Arial" w:hAnsi="Arial" w:cs="Arial"/>
          <w:sz w:val="22"/>
          <w:szCs w:val="22"/>
          <w:lang w:eastAsia="en-GB"/>
        </w:rPr>
        <w:t xml:space="preserve"> like: </w:t>
      </w:r>
      <w:r w:rsidRPr="00F6181F">
        <w:rPr>
          <w:rFonts w:ascii="Arial" w:hAnsi="Arial" w:cs="Arial"/>
          <w:sz w:val="22"/>
          <w:szCs w:val="22"/>
          <w:lang w:eastAsia="en-GB"/>
        </w:rPr>
        <w:t xml:space="preserve">rest breaks, refreshments, and altering the duration of </w:t>
      </w:r>
      <w:r w:rsidRPr="00F6181F">
        <w:rPr>
          <w:rFonts w:ascii="Arial" w:hAnsi="Arial" w:cs="Arial"/>
          <w:sz w:val="22"/>
          <w:szCs w:val="22"/>
          <w:lang w:eastAsia="en-GB"/>
        </w:rPr>
        <w:lastRenderedPageBreak/>
        <w:t>the workday</w:t>
      </w:r>
      <w:r w:rsidR="00190172">
        <w:rPr>
          <w:rFonts w:ascii="Arial" w:hAnsi="Arial" w:cs="Arial"/>
          <w:sz w:val="22"/>
          <w:szCs w:val="22"/>
          <w:lang w:eastAsia="en-GB"/>
        </w:rPr>
        <w:t>, this has</w:t>
      </w:r>
      <w:r w:rsidRPr="00F6181F">
        <w:rPr>
          <w:rFonts w:ascii="Arial" w:hAnsi="Arial" w:cs="Arial"/>
          <w:sz w:val="22"/>
          <w:szCs w:val="22"/>
          <w:lang w:eastAsia="en-GB"/>
        </w:rPr>
        <w:t xml:space="preserve"> increased employee productivity. The Human Relations method differs from scientific management in that it focuses on how employees feel in the workplace rather than how productive they can be.</w:t>
      </w:r>
    </w:p>
    <w:p w14:paraId="56C4D41E" w14:textId="63767133" w:rsidR="00F15EF2" w:rsidRDefault="002A6840" w:rsidP="007627E8">
      <w:pPr>
        <w:spacing w:line="360" w:lineRule="auto"/>
        <w:jc w:val="both"/>
        <w:rPr>
          <w:rFonts w:ascii="Arial" w:hAnsi="Arial" w:cs="Arial"/>
          <w:color w:val="212529"/>
          <w:sz w:val="22"/>
          <w:szCs w:val="22"/>
          <w:shd w:val="clear" w:color="auto" w:fill="FFFFFF"/>
        </w:rPr>
      </w:pPr>
      <w:r w:rsidRPr="00F6181F">
        <w:rPr>
          <w:rFonts w:ascii="Arial" w:hAnsi="Arial" w:cs="Arial"/>
          <w:sz w:val="22"/>
          <w:szCs w:val="22"/>
          <w:lang w:eastAsia="en-GB"/>
        </w:rPr>
        <w:t>Mayo</w:t>
      </w:r>
      <w:r w:rsidR="00EC5D4D">
        <w:rPr>
          <w:rFonts w:ascii="Arial" w:hAnsi="Arial" w:cs="Arial"/>
          <w:sz w:val="22"/>
          <w:szCs w:val="22"/>
          <w:lang w:eastAsia="en-GB"/>
        </w:rPr>
        <w:t>, argued</w:t>
      </w:r>
      <w:r w:rsidRPr="00F6181F">
        <w:rPr>
          <w:rFonts w:ascii="Arial" w:hAnsi="Arial" w:cs="Arial"/>
          <w:sz w:val="22"/>
          <w:szCs w:val="22"/>
          <w:lang w:eastAsia="en-GB"/>
        </w:rPr>
        <w:t xml:space="preserve"> that the </w:t>
      </w:r>
      <w:r w:rsidR="00DB58D8" w:rsidRPr="00F6181F">
        <w:rPr>
          <w:rFonts w:ascii="Arial" w:hAnsi="Arial" w:cs="Arial"/>
          <w:sz w:val="22"/>
          <w:szCs w:val="22"/>
          <w:lang w:eastAsia="en-GB"/>
        </w:rPr>
        <w:t>repetitive actions can lead to a reduced motivation of the w</w:t>
      </w:r>
      <w:r w:rsidR="0026250A" w:rsidRPr="00F6181F">
        <w:rPr>
          <w:rFonts w:ascii="Arial" w:hAnsi="Arial" w:cs="Arial"/>
          <w:sz w:val="22"/>
          <w:szCs w:val="22"/>
          <w:lang w:eastAsia="en-GB"/>
        </w:rPr>
        <w:t xml:space="preserve">orkers, he enhanced the idea that motivation </w:t>
      </w:r>
      <w:r w:rsidR="008A78A1" w:rsidRPr="00F6181F">
        <w:rPr>
          <w:rFonts w:ascii="Arial" w:hAnsi="Arial" w:cs="Arial"/>
          <w:sz w:val="22"/>
          <w:szCs w:val="22"/>
          <w:lang w:eastAsia="en-GB"/>
        </w:rPr>
        <w:t xml:space="preserve">can be build </w:t>
      </w:r>
      <w:r w:rsidR="00C11FAD" w:rsidRPr="00F6181F">
        <w:rPr>
          <w:rFonts w:ascii="Arial" w:hAnsi="Arial" w:cs="Arial"/>
          <w:sz w:val="22"/>
          <w:szCs w:val="22"/>
          <w:lang w:eastAsia="en-GB"/>
        </w:rPr>
        <w:t>when employees feel important</w:t>
      </w:r>
      <w:r w:rsidR="005738B7" w:rsidRPr="00F6181F">
        <w:rPr>
          <w:rFonts w:ascii="Arial" w:hAnsi="Arial" w:cs="Arial"/>
          <w:sz w:val="22"/>
          <w:szCs w:val="22"/>
          <w:lang w:eastAsia="en-GB"/>
        </w:rPr>
        <w:t xml:space="preserve">, providing them a freedom to make choices and </w:t>
      </w:r>
      <w:r w:rsidR="00F15EF2" w:rsidRPr="00F6181F">
        <w:rPr>
          <w:rFonts w:ascii="Arial" w:hAnsi="Arial" w:cs="Arial"/>
          <w:color w:val="212529"/>
          <w:sz w:val="22"/>
          <w:szCs w:val="22"/>
          <w:shd w:val="clear" w:color="auto" w:fill="FFFFFF"/>
        </w:rPr>
        <w:t>acknowledging</w:t>
      </w:r>
      <w:r w:rsidR="00B536FD" w:rsidRPr="00F6181F">
        <w:rPr>
          <w:rFonts w:ascii="Arial" w:hAnsi="Arial" w:cs="Arial"/>
          <w:color w:val="212529"/>
          <w:sz w:val="22"/>
          <w:szCs w:val="22"/>
          <w:shd w:val="clear" w:color="auto" w:fill="FFFFFF"/>
        </w:rPr>
        <w:t xml:space="preserve"> their social needs</w:t>
      </w:r>
      <w:r w:rsidR="00DD1126" w:rsidRPr="00F6181F">
        <w:rPr>
          <w:rFonts w:ascii="Arial" w:hAnsi="Arial" w:cs="Arial"/>
          <w:color w:val="212529"/>
          <w:sz w:val="22"/>
          <w:szCs w:val="22"/>
          <w:shd w:val="clear" w:color="auto" w:fill="FFFFFF"/>
        </w:rPr>
        <w:t xml:space="preserve"> (Bruce and Nyland, 2011)</w:t>
      </w:r>
      <w:r w:rsidR="00B536FD" w:rsidRPr="00F6181F">
        <w:rPr>
          <w:rFonts w:ascii="Arial" w:hAnsi="Arial" w:cs="Arial"/>
          <w:color w:val="212529"/>
          <w:sz w:val="22"/>
          <w:szCs w:val="22"/>
          <w:shd w:val="clear" w:color="auto" w:fill="FFFFFF"/>
        </w:rPr>
        <w:t>.</w:t>
      </w:r>
    </w:p>
    <w:p w14:paraId="2BE723CF" w14:textId="77777777" w:rsidR="002E6687" w:rsidRPr="00F6181F" w:rsidRDefault="002E6687" w:rsidP="007627E8">
      <w:pPr>
        <w:spacing w:line="360" w:lineRule="auto"/>
        <w:jc w:val="both"/>
        <w:rPr>
          <w:rFonts w:ascii="Arial" w:hAnsi="Arial" w:cs="Arial"/>
          <w:color w:val="212529"/>
          <w:sz w:val="22"/>
          <w:szCs w:val="22"/>
          <w:shd w:val="clear" w:color="auto" w:fill="FFFFFF"/>
        </w:rPr>
      </w:pPr>
    </w:p>
    <w:p w14:paraId="4CD56964" w14:textId="77777777" w:rsidR="00640F6D" w:rsidRDefault="00B536FD" w:rsidP="007627E8">
      <w:pPr>
        <w:spacing w:line="360" w:lineRule="auto"/>
        <w:jc w:val="both"/>
        <w:rPr>
          <w:rFonts w:ascii="Arial" w:hAnsi="Arial" w:cs="Arial"/>
          <w:sz w:val="22"/>
          <w:szCs w:val="22"/>
        </w:rPr>
      </w:pPr>
      <w:r w:rsidRPr="00F6181F">
        <w:rPr>
          <w:rFonts w:ascii="Arial" w:hAnsi="Arial" w:cs="Arial"/>
          <w:sz w:val="22"/>
          <w:szCs w:val="22"/>
        </w:rPr>
        <w:t xml:space="preserve"> </w:t>
      </w:r>
      <w:r w:rsidR="006A3519" w:rsidRPr="00F6181F">
        <w:rPr>
          <w:rFonts w:ascii="Arial" w:hAnsi="Arial" w:cs="Arial"/>
          <w:sz w:val="22"/>
          <w:szCs w:val="22"/>
        </w:rPr>
        <w:t xml:space="preserve">Moreover, at </w:t>
      </w:r>
      <w:r w:rsidRPr="00F6181F">
        <w:rPr>
          <w:rFonts w:ascii="Arial" w:hAnsi="Arial" w:cs="Arial"/>
          <w:sz w:val="22"/>
          <w:szCs w:val="22"/>
        </w:rPr>
        <w:t>Tesco,</w:t>
      </w:r>
      <w:r w:rsidR="006A3519" w:rsidRPr="00F6181F">
        <w:rPr>
          <w:rFonts w:ascii="Arial" w:hAnsi="Arial" w:cs="Arial"/>
          <w:sz w:val="22"/>
          <w:szCs w:val="22"/>
        </w:rPr>
        <w:t xml:space="preserve"> human relations theory </w:t>
      </w:r>
      <w:r w:rsidRPr="00F6181F">
        <w:rPr>
          <w:rFonts w:ascii="Arial" w:hAnsi="Arial" w:cs="Arial"/>
          <w:sz w:val="22"/>
          <w:szCs w:val="22"/>
        </w:rPr>
        <w:t xml:space="preserve">can be </w:t>
      </w:r>
      <w:r w:rsidR="006A3519" w:rsidRPr="00F6181F">
        <w:rPr>
          <w:rFonts w:ascii="Arial" w:hAnsi="Arial" w:cs="Arial"/>
          <w:sz w:val="22"/>
          <w:szCs w:val="22"/>
        </w:rPr>
        <w:t>shown</w:t>
      </w:r>
      <w:r w:rsidRPr="00F6181F">
        <w:rPr>
          <w:rFonts w:ascii="Arial" w:hAnsi="Arial" w:cs="Arial"/>
          <w:sz w:val="22"/>
          <w:szCs w:val="22"/>
        </w:rPr>
        <w:t xml:space="preserve"> throughout the operation of the company</w:t>
      </w:r>
      <w:r w:rsidR="00DA44DE" w:rsidRPr="00F6181F">
        <w:rPr>
          <w:rFonts w:ascii="Arial" w:hAnsi="Arial" w:cs="Arial"/>
          <w:sz w:val="22"/>
          <w:szCs w:val="22"/>
        </w:rPr>
        <w:t>, therefore,</w:t>
      </w:r>
      <w:r w:rsidR="00E324D7" w:rsidRPr="00F6181F">
        <w:rPr>
          <w:rFonts w:ascii="Arial" w:hAnsi="Arial" w:cs="Arial"/>
          <w:sz w:val="22"/>
          <w:szCs w:val="22"/>
        </w:rPr>
        <w:t xml:space="preserve"> in Tesco, communication </w:t>
      </w:r>
      <w:r w:rsidR="006058AE" w:rsidRPr="00F6181F">
        <w:rPr>
          <w:rFonts w:ascii="Arial" w:hAnsi="Arial" w:cs="Arial"/>
          <w:sz w:val="22"/>
          <w:szCs w:val="22"/>
        </w:rPr>
        <w:t>is an significant factor for motivating workers and Tesco does that</w:t>
      </w:r>
      <w:r w:rsidR="005B528D" w:rsidRPr="00F6181F">
        <w:rPr>
          <w:rFonts w:ascii="Arial" w:hAnsi="Arial" w:cs="Arial"/>
          <w:sz w:val="22"/>
          <w:szCs w:val="22"/>
        </w:rPr>
        <w:t xml:space="preserve"> through daily meetings, </w:t>
      </w:r>
      <w:r w:rsidR="001F525C" w:rsidRPr="00F6181F">
        <w:rPr>
          <w:rFonts w:ascii="Arial" w:hAnsi="Arial" w:cs="Arial"/>
          <w:sz w:val="22"/>
          <w:szCs w:val="22"/>
        </w:rPr>
        <w:t>acknowledging</w:t>
      </w:r>
      <w:r w:rsidR="005B528D" w:rsidRPr="00F6181F">
        <w:rPr>
          <w:rFonts w:ascii="Arial" w:hAnsi="Arial" w:cs="Arial"/>
          <w:sz w:val="22"/>
          <w:szCs w:val="22"/>
        </w:rPr>
        <w:t xml:space="preserve"> </w:t>
      </w:r>
      <w:r w:rsidR="001F525C" w:rsidRPr="00F6181F">
        <w:rPr>
          <w:rFonts w:ascii="Arial" w:hAnsi="Arial" w:cs="Arial"/>
          <w:sz w:val="22"/>
          <w:szCs w:val="22"/>
        </w:rPr>
        <w:t>the top</w:t>
      </w:r>
      <w:r w:rsidR="00A55F9C" w:rsidRPr="00F6181F">
        <w:rPr>
          <w:rFonts w:ascii="Arial" w:hAnsi="Arial" w:cs="Arial"/>
          <w:sz w:val="22"/>
          <w:szCs w:val="22"/>
        </w:rPr>
        <w:t xml:space="preserve">, Tesco also offers the opportunity for </w:t>
      </w:r>
      <w:r w:rsidR="005E6D71" w:rsidRPr="00F6181F">
        <w:rPr>
          <w:rFonts w:ascii="Arial" w:hAnsi="Arial" w:cs="Arial"/>
          <w:sz w:val="22"/>
          <w:szCs w:val="22"/>
        </w:rPr>
        <w:t>his employees to develop within the company</w:t>
      </w:r>
      <w:r w:rsidR="003B4875" w:rsidRPr="00F6181F">
        <w:rPr>
          <w:rFonts w:ascii="Arial" w:hAnsi="Arial" w:cs="Arial"/>
          <w:sz w:val="22"/>
          <w:szCs w:val="22"/>
        </w:rPr>
        <w:t>, every Tesco employee has a Personal Development Plan, which they create using 360-degree feedback and other technologies.</w:t>
      </w:r>
    </w:p>
    <w:p w14:paraId="760C95BB" w14:textId="332602E0" w:rsidR="00263332" w:rsidRPr="00F6181F" w:rsidRDefault="00640F6D" w:rsidP="007627E8">
      <w:pPr>
        <w:spacing w:line="360" w:lineRule="auto"/>
        <w:jc w:val="both"/>
        <w:rPr>
          <w:rFonts w:ascii="Arial" w:eastAsia="Times New Roman" w:hAnsi="Arial" w:cs="Arial"/>
          <w:color w:val="212529"/>
          <w:sz w:val="22"/>
          <w:szCs w:val="22"/>
          <w:lang w:eastAsia="en-GB"/>
        </w:rPr>
      </w:pPr>
      <w:r>
        <w:rPr>
          <w:rFonts w:ascii="Arial" w:hAnsi="Arial" w:cs="Arial"/>
          <w:sz w:val="22"/>
          <w:szCs w:val="22"/>
        </w:rPr>
        <w:t xml:space="preserve">In addition, </w:t>
      </w:r>
      <w:r w:rsidR="003B4875" w:rsidRPr="00F6181F">
        <w:rPr>
          <w:rFonts w:ascii="Arial" w:hAnsi="Arial" w:cs="Arial"/>
          <w:sz w:val="22"/>
          <w:szCs w:val="22"/>
        </w:rPr>
        <w:t xml:space="preserve"> </w:t>
      </w:r>
      <w:r>
        <w:rPr>
          <w:rFonts w:ascii="Arial" w:hAnsi="Arial" w:cs="Arial"/>
          <w:sz w:val="22"/>
          <w:szCs w:val="22"/>
        </w:rPr>
        <w:t>that</w:t>
      </w:r>
      <w:r w:rsidR="003B4875" w:rsidRPr="00F6181F">
        <w:rPr>
          <w:rFonts w:ascii="Arial" w:hAnsi="Arial" w:cs="Arial"/>
          <w:sz w:val="22"/>
          <w:szCs w:val="22"/>
        </w:rPr>
        <w:t xml:space="preserve"> enables Tesco management to offer considerable feedback to employees in order to aid in the growth of their personal development. As a result, it may assist them in developing their underdeveloped abilities by giving suitable trainings and seminars. It has the potential to foster positive relationships between employees and employers. It demonstrated that the employee is committed to the company's ideals.</w:t>
      </w:r>
    </w:p>
    <w:p w14:paraId="35FB6D3D" w14:textId="099A7E34" w:rsidR="00263332" w:rsidRPr="00F6181F" w:rsidRDefault="00263332" w:rsidP="007627E8">
      <w:pPr>
        <w:spacing w:line="360" w:lineRule="auto"/>
        <w:jc w:val="both"/>
        <w:rPr>
          <w:rFonts w:ascii="Arial" w:eastAsia="Times New Roman" w:hAnsi="Arial" w:cs="Arial"/>
          <w:color w:val="212529"/>
          <w:sz w:val="22"/>
          <w:szCs w:val="22"/>
          <w:lang w:eastAsia="en-GB"/>
        </w:rPr>
      </w:pPr>
    </w:p>
    <w:p w14:paraId="0F2B6DB8" w14:textId="77777777" w:rsidR="001B4533" w:rsidRPr="00F6181F" w:rsidRDefault="001B4533" w:rsidP="007627E8">
      <w:pPr>
        <w:spacing w:line="360" w:lineRule="auto"/>
        <w:jc w:val="both"/>
        <w:rPr>
          <w:rFonts w:ascii="Arial" w:eastAsia="Times New Roman" w:hAnsi="Arial" w:cs="Arial"/>
          <w:color w:val="212529"/>
          <w:sz w:val="22"/>
          <w:szCs w:val="22"/>
          <w:lang w:eastAsia="en-GB"/>
        </w:rPr>
      </w:pPr>
      <w:r w:rsidRPr="00F6181F">
        <w:rPr>
          <w:rFonts w:ascii="Arial" w:eastAsia="Times New Roman" w:hAnsi="Arial" w:cs="Arial"/>
          <w:color w:val="212529"/>
          <w:sz w:val="22"/>
          <w:szCs w:val="22"/>
          <w:lang w:eastAsia="en-GB"/>
        </w:rPr>
        <w:t>Scientific management provides a number of advantages, including improved production as a result of employees being more competent and efficient in their fields of expertise. However, the concept has the potential to be unduly bureaucratic. This may make it difficult for a company to adapt to changes in the industry.</w:t>
      </w:r>
    </w:p>
    <w:p w14:paraId="101CDA61" w14:textId="77777777" w:rsidR="001B4533" w:rsidRPr="00F6181F" w:rsidRDefault="001B4533" w:rsidP="007627E8">
      <w:pPr>
        <w:spacing w:line="360" w:lineRule="auto"/>
        <w:jc w:val="both"/>
        <w:rPr>
          <w:rFonts w:ascii="Arial" w:eastAsia="Times New Roman" w:hAnsi="Arial" w:cs="Arial"/>
          <w:color w:val="212529"/>
          <w:sz w:val="22"/>
          <w:szCs w:val="22"/>
          <w:lang w:eastAsia="en-GB"/>
        </w:rPr>
      </w:pPr>
    </w:p>
    <w:p w14:paraId="2301A881" w14:textId="5B6CDAEF" w:rsidR="00F217A4" w:rsidRPr="00F6181F" w:rsidRDefault="001B4533" w:rsidP="007627E8">
      <w:pPr>
        <w:spacing w:line="360" w:lineRule="auto"/>
        <w:jc w:val="both"/>
        <w:rPr>
          <w:rFonts w:ascii="Arial" w:eastAsia="Times New Roman" w:hAnsi="Arial" w:cs="Arial"/>
          <w:color w:val="212529"/>
          <w:sz w:val="22"/>
          <w:szCs w:val="22"/>
          <w:lang w:eastAsia="en-GB"/>
        </w:rPr>
      </w:pPr>
      <w:r w:rsidRPr="00F6181F">
        <w:rPr>
          <w:rFonts w:ascii="Arial" w:eastAsia="Times New Roman" w:hAnsi="Arial" w:cs="Arial"/>
          <w:color w:val="212529"/>
          <w:sz w:val="22"/>
          <w:szCs w:val="22"/>
          <w:lang w:eastAsia="en-GB"/>
        </w:rPr>
        <w:t>When the Scientific Management Model and the Human Relations Model are compared, it is clear that scientific management maximises production through structure, rules, and regulations, but human relations examines how work and home life affect productivity.</w:t>
      </w:r>
      <w:r w:rsidR="00BB67C5">
        <w:rPr>
          <w:rFonts w:ascii="Arial" w:eastAsia="Times New Roman" w:hAnsi="Arial" w:cs="Arial"/>
          <w:color w:val="212529"/>
          <w:sz w:val="22"/>
          <w:szCs w:val="22"/>
          <w:lang w:eastAsia="en-GB"/>
        </w:rPr>
        <w:t xml:space="preserve"> Moreover, t</w:t>
      </w:r>
      <w:r w:rsidR="00F217A4">
        <w:rPr>
          <w:rFonts w:ascii="Arial" w:eastAsia="Times New Roman" w:hAnsi="Arial" w:cs="Arial"/>
          <w:color w:val="212529"/>
          <w:sz w:val="22"/>
          <w:szCs w:val="22"/>
          <w:lang w:eastAsia="en-GB"/>
        </w:rPr>
        <w:t xml:space="preserve">his model applies for employees that prefer to be challenges and always keen on learning something new, </w:t>
      </w:r>
      <w:r w:rsidR="00603AC8">
        <w:rPr>
          <w:rFonts w:ascii="Arial" w:eastAsia="Times New Roman" w:hAnsi="Arial" w:cs="Arial"/>
          <w:color w:val="212529"/>
          <w:sz w:val="22"/>
          <w:szCs w:val="22"/>
          <w:lang w:eastAsia="en-GB"/>
        </w:rPr>
        <w:t xml:space="preserve">there types of workers that are motivated just by </w:t>
      </w:r>
      <w:r w:rsidR="00AD0778">
        <w:rPr>
          <w:rFonts w:ascii="Arial" w:eastAsia="Times New Roman" w:hAnsi="Arial" w:cs="Arial"/>
          <w:color w:val="212529"/>
          <w:sz w:val="22"/>
          <w:szCs w:val="22"/>
          <w:lang w:eastAsia="en-GB"/>
        </w:rPr>
        <w:t>salary and employees that are looking for something exciting</w:t>
      </w:r>
      <w:r w:rsidR="00CF78DD">
        <w:rPr>
          <w:rFonts w:ascii="Arial" w:eastAsia="Times New Roman" w:hAnsi="Arial" w:cs="Arial"/>
          <w:color w:val="212529"/>
          <w:sz w:val="22"/>
          <w:szCs w:val="22"/>
          <w:lang w:eastAsia="en-GB"/>
        </w:rPr>
        <w:t xml:space="preserve"> and it not routine based tasks.</w:t>
      </w:r>
    </w:p>
    <w:p w14:paraId="7D7E7B7B" w14:textId="78541E8F" w:rsidR="00263332" w:rsidRPr="00F6181F" w:rsidRDefault="00263332" w:rsidP="007627E8">
      <w:pPr>
        <w:spacing w:line="360" w:lineRule="auto"/>
        <w:jc w:val="both"/>
        <w:rPr>
          <w:rFonts w:ascii="Arial" w:eastAsia="Times New Roman" w:hAnsi="Arial" w:cs="Arial"/>
          <w:color w:val="212529"/>
          <w:sz w:val="22"/>
          <w:szCs w:val="22"/>
          <w:lang w:eastAsia="en-GB"/>
        </w:rPr>
      </w:pPr>
    </w:p>
    <w:p w14:paraId="4E253DF9" w14:textId="7EF47D6A" w:rsidR="00263332" w:rsidRDefault="00B90477" w:rsidP="007627E8">
      <w:pPr>
        <w:pStyle w:val="Heading1"/>
        <w:spacing w:line="360" w:lineRule="auto"/>
        <w:rPr>
          <w:rFonts w:cs="Arial"/>
          <w:sz w:val="22"/>
          <w:szCs w:val="22"/>
          <w:lang w:eastAsia="en-GB"/>
        </w:rPr>
      </w:pPr>
      <w:bookmarkStart w:id="33" w:name="_Toc80113846"/>
      <w:bookmarkStart w:id="34" w:name="_Toc80113940"/>
      <w:r w:rsidRPr="00F6181F">
        <w:rPr>
          <w:rFonts w:cs="Arial"/>
          <w:sz w:val="22"/>
          <w:szCs w:val="22"/>
          <w:lang w:eastAsia="en-GB"/>
        </w:rPr>
        <w:t>Contingency theory Burns and Stalker (1961)</w:t>
      </w:r>
      <w:r w:rsidR="002060C6" w:rsidRPr="00F6181F">
        <w:rPr>
          <w:rFonts w:cs="Arial"/>
          <w:sz w:val="22"/>
          <w:szCs w:val="22"/>
          <w:lang w:eastAsia="en-GB"/>
        </w:rPr>
        <w:t xml:space="preserve"> c</w:t>
      </w:r>
      <w:r w:rsidR="00D86076" w:rsidRPr="00F6181F">
        <w:rPr>
          <w:rFonts w:cs="Arial"/>
          <w:sz w:val="22"/>
          <w:szCs w:val="22"/>
          <w:lang w:eastAsia="en-GB"/>
        </w:rPr>
        <w:t>ited in</w:t>
      </w:r>
      <w:r w:rsidR="00BF6EF0" w:rsidRPr="00F6181F">
        <w:rPr>
          <w:rFonts w:cs="Arial"/>
          <w:sz w:val="22"/>
          <w:szCs w:val="22"/>
        </w:rPr>
        <w:t xml:space="preserve"> Contingency Theory: Science Or Technology?</w:t>
      </w:r>
      <w:r w:rsidR="00BF6EF0" w:rsidRPr="00F6181F">
        <w:rPr>
          <w:rFonts w:cs="Arial"/>
          <w:sz w:val="22"/>
          <w:szCs w:val="22"/>
          <w:lang w:eastAsia="en-GB"/>
        </w:rPr>
        <w:t xml:space="preserve"> </w:t>
      </w:r>
      <w:r w:rsidR="00AD256E" w:rsidRPr="00F6181F">
        <w:rPr>
          <w:rFonts w:cs="Arial"/>
          <w:sz w:val="22"/>
          <w:szCs w:val="22"/>
          <w:lang w:eastAsia="en-GB"/>
        </w:rPr>
        <w:t>(Betts, 2011)</w:t>
      </w:r>
      <w:bookmarkEnd w:id="33"/>
      <w:bookmarkEnd w:id="34"/>
    </w:p>
    <w:p w14:paraId="047C4A4A" w14:textId="77777777" w:rsidR="00C80938" w:rsidRPr="00C80938" w:rsidRDefault="00C80938" w:rsidP="00C80938">
      <w:pPr>
        <w:rPr>
          <w:lang w:eastAsia="en-GB"/>
        </w:rPr>
      </w:pPr>
    </w:p>
    <w:p w14:paraId="5A90944F" w14:textId="24391E7E" w:rsidR="00B90477" w:rsidRPr="00F6181F" w:rsidRDefault="00B90477"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The difference between 'mechanistic' and 'organic' types of organisation and management was one of the earliest contributions of research employing a contingency approach</w:t>
      </w:r>
      <w:r w:rsidR="00021888">
        <w:rPr>
          <w:rFonts w:ascii="Arial" w:hAnsi="Arial" w:cs="Arial"/>
          <w:sz w:val="22"/>
          <w:szCs w:val="22"/>
          <w:lang w:eastAsia="en-GB"/>
        </w:rPr>
        <w:t>,</w:t>
      </w:r>
      <w:r w:rsidRPr="00F6181F">
        <w:rPr>
          <w:rFonts w:ascii="Arial" w:hAnsi="Arial" w:cs="Arial"/>
          <w:sz w:val="22"/>
          <w:szCs w:val="22"/>
          <w:lang w:eastAsia="en-GB"/>
        </w:rPr>
        <w:t xml:space="preserve"> Burns and Stalker (1961)</w:t>
      </w:r>
      <w:r w:rsidR="00021888">
        <w:rPr>
          <w:rFonts w:ascii="Arial" w:hAnsi="Arial" w:cs="Arial"/>
          <w:sz w:val="22"/>
          <w:szCs w:val="22"/>
          <w:lang w:eastAsia="en-GB"/>
        </w:rPr>
        <w:t>,a</w:t>
      </w:r>
      <w:r w:rsidRPr="00F6181F">
        <w:rPr>
          <w:rFonts w:ascii="Arial" w:hAnsi="Arial" w:cs="Arial"/>
          <w:sz w:val="22"/>
          <w:szCs w:val="22"/>
          <w:lang w:eastAsia="en-GB"/>
        </w:rPr>
        <w:t xml:space="preserve"> steady environment and routine technologies were connected with the mechanistic form. The organic shape was linked to an unstable </w:t>
      </w:r>
      <w:r w:rsidRPr="00F6181F">
        <w:rPr>
          <w:rFonts w:ascii="Arial" w:hAnsi="Arial" w:cs="Arial"/>
          <w:sz w:val="22"/>
          <w:szCs w:val="22"/>
          <w:lang w:eastAsia="en-GB"/>
        </w:rPr>
        <w:lastRenderedPageBreak/>
        <w:t>or turbulent environment as well as changing technologies. A scale was proposed, with organic and mechanical as the extremes, and each particular organisation falling somewhere in the middle. According to a following research, different forms of technology or technological systems place varied demands on an organisation</w:t>
      </w:r>
      <w:r w:rsidR="00BF6EF0" w:rsidRPr="00F6181F">
        <w:rPr>
          <w:rFonts w:ascii="Arial" w:hAnsi="Arial" w:cs="Arial"/>
          <w:sz w:val="22"/>
          <w:szCs w:val="22"/>
          <w:lang w:eastAsia="en-GB"/>
        </w:rPr>
        <w:t xml:space="preserve"> </w:t>
      </w:r>
      <w:r w:rsidR="000B2187" w:rsidRPr="00F6181F">
        <w:rPr>
          <w:rFonts w:ascii="Arial" w:hAnsi="Arial" w:cs="Arial"/>
          <w:sz w:val="22"/>
          <w:szCs w:val="22"/>
        </w:rPr>
        <w:t>(Betts, 2011)</w:t>
      </w:r>
      <w:r w:rsidRPr="00F6181F">
        <w:rPr>
          <w:rFonts w:ascii="Arial" w:hAnsi="Arial" w:cs="Arial"/>
          <w:sz w:val="22"/>
          <w:szCs w:val="22"/>
          <w:lang w:eastAsia="en-GB"/>
        </w:rPr>
        <w:t>.</w:t>
      </w:r>
    </w:p>
    <w:p w14:paraId="6E83E784" w14:textId="77777777" w:rsidR="00053D41" w:rsidRPr="00F6181F" w:rsidRDefault="00053D41" w:rsidP="007627E8">
      <w:pPr>
        <w:spacing w:line="360" w:lineRule="auto"/>
        <w:jc w:val="both"/>
        <w:rPr>
          <w:rFonts w:ascii="Arial" w:hAnsi="Arial" w:cs="Arial"/>
          <w:sz w:val="22"/>
          <w:szCs w:val="22"/>
          <w:lang w:eastAsia="en-GB"/>
        </w:rPr>
      </w:pPr>
    </w:p>
    <w:p w14:paraId="66E96625" w14:textId="56E35027" w:rsidR="00F33F90" w:rsidRPr="00F6181F" w:rsidRDefault="008C386C"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Burns and Stalker found that organizations operating in stable environments are very different from those which have to face a changing and dynamic environment. Their findings demonstrated that mechanistic organizations, also called bureaucracies, are suited for relatively stable environmental conditions. Organic organizations are orientated towards results and have little structure in terms of process and rules. They focus on results and employees receive positive rewards for creative contributions</w:t>
      </w:r>
      <w:r w:rsidR="00053D41" w:rsidRPr="00F6181F">
        <w:rPr>
          <w:rFonts w:ascii="Arial" w:hAnsi="Arial" w:cs="Arial"/>
          <w:sz w:val="22"/>
          <w:szCs w:val="22"/>
          <w:lang w:eastAsia="en-GB"/>
        </w:rPr>
        <w:t>, moreover, each method is suited for its unique set of circumstances</w:t>
      </w:r>
      <w:r w:rsidR="00F33F90" w:rsidRPr="00F6181F">
        <w:rPr>
          <w:rFonts w:ascii="Arial" w:hAnsi="Arial" w:cs="Arial"/>
          <w:sz w:val="22"/>
          <w:szCs w:val="22"/>
        </w:rPr>
        <w:t xml:space="preserve"> (Betts, 2011)</w:t>
      </w:r>
      <w:r w:rsidR="00F33F90" w:rsidRPr="00F6181F">
        <w:rPr>
          <w:rFonts w:ascii="Arial" w:hAnsi="Arial" w:cs="Arial"/>
          <w:sz w:val="22"/>
          <w:szCs w:val="22"/>
          <w:lang w:eastAsia="en-GB"/>
        </w:rPr>
        <w:t>.</w:t>
      </w:r>
    </w:p>
    <w:p w14:paraId="5254994A" w14:textId="77777777" w:rsidR="003636C0" w:rsidRDefault="003636C0" w:rsidP="007627E8">
      <w:pPr>
        <w:spacing w:line="360" w:lineRule="auto"/>
        <w:jc w:val="both"/>
        <w:rPr>
          <w:rFonts w:ascii="Arial" w:hAnsi="Arial" w:cs="Arial"/>
          <w:sz w:val="22"/>
          <w:szCs w:val="22"/>
          <w:lang w:eastAsia="en-GB"/>
        </w:rPr>
      </w:pPr>
    </w:p>
    <w:p w14:paraId="0244383C" w14:textId="02355042" w:rsidR="0051458D" w:rsidRDefault="00C03722" w:rsidP="007627E8">
      <w:pPr>
        <w:spacing w:line="360" w:lineRule="auto"/>
        <w:jc w:val="both"/>
        <w:rPr>
          <w:rFonts w:ascii="Arial" w:hAnsi="Arial" w:cs="Arial"/>
          <w:sz w:val="22"/>
          <w:szCs w:val="22"/>
          <w:lang w:eastAsia="en-GB"/>
        </w:rPr>
      </w:pPr>
      <w:r w:rsidRPr="00C03722">
        <w:rPr>
          <w:rFonts w:ascii="Arial" w:hAnsi="Arial" w:cs="Arial"/>
          <w:sz w:val="22"/>
          <w:szCs w:val="22"/>
          <w:lang w:eastAsia="en-GB"/>
        </w:rPr>
        <w:t xml:space="preserve">The contingency method was improved further when it was demonstrated that various components of the organisation may have different </w:t>
      </w:r>
      <w:r w:rsidR="009F5FDB" w:rsidRPr="00C03722">
        <w:rPr>
          <w:rFonts w:ascii="Arial" w:hAnsi="Arial" w:cs="Arial"/>
          <w:sz w:val="22"/>
          <w:szCs w:val="22"/>
          <w:lang w:eastAsia="en-GB"/>
        </w:rPr>
        <w:t>sub environments</w:t>
      </w:r>
      <w:r w:rsidRPr="00C03722">
        <w:rPr>
          <w:rFonts w:ascii="Arial" w:hAnsi="Arial" w:cs="Arial"/>
          <w:sz w:val="22"/>
          <w:szCs w:val="22"/>
          <w:lang w:eastAsia="en-GB"/>
        </w:rPr>
        <w:t>, emphasising the necessity for diverse organisational forms</w:t>
      </w:r>
      <w:r w:rsidR="009F5FDB">
        <w:rPr>
          <w:rFonts w:ascii="Arial" w:hAnsi="Arial" w:cs="Arial"/>
          <w:sz w:val="22"/>
          <w:szCs w:val="22"/>
          <w:lang w:eastAsia="en-GB"/>
        </w:rPr>
        <w:t>,</w:t>
      </w:r>
      <w:r w:rsidRPr="00C03722">
        <w:rPr>
          <w:rFonts w:ascii="Arial" w:hAnsi="Arial" w:cs="Arial"/>
          <w:sz w:val="22"/>
          <w:szCs w:val="22"/>
          <w:lang w:eastAsia="en-GB"/>
        </w:rPr>
        <w:t xml:space="preserve"> the inclusion of the ideas of differentiation and integration of sub-units, the contingency method acquired interest and acceptability</w:t>
      </w:r>
      <w:r w:rsidR="00B45AF6">
        <w:rPr>
          <w:rFonts w:ascii="Arial" w:hAnsi="Arial" w:cs="Arial"/>
          <w:sz w:val="22"/>
          <w:szCs w:val="22"/>
          <w:lang w:eastAsia="en-GB"/>
        </w:rPr>
        <w:t xml:space="preserve"> (</w:t>
      </w:r>
      <w:r w:rsidR="00B45AF6" w:rsidRPr="00B45AF6">
        <w:rPr>
          <w:rFonts w:ascii="Arial" w:hAnsi="Arial" w:cs="Arial"/>
          <w:sz w:val="22"/>
          <w:szCs w:val="22"/>
          <w:lang w:eastAsia="en-GB"/>
        </w:rPr>
        <w:t>Lawrence and Lorsch</w:t>
      </w:r>
      <w:r w:rsidR="00B45AF6">
        <w:rPr>
          <w:rFonts w:ascii="Arial" w:hAnsi="Arial" w:cs="Arial"/>
          <w:sz w:val="22"/>
          <w:szCs w:val="22"/>
          <w:lang w:eastAsia="en-GB"/>
        </w:rPr>
        <w:t>,</w:t>
      </w:r>
      <w:r w:rsidR="00B45AF6" w:rsidRPr="00B45AF6">
        <w:rPr>
          <w:rFonts w:ascii="Arial" w:hAnsi="Arial" w:cs="Arial"/>
          <w:sz w:val="22"/>
          <w:szCs w:val="22"/>
          <w:lang w:eastAsia="en-GB"/>
        </w:rPr>
        <w:t>1967</w:t>
      </w:r>
      <w:r w:rsidR="00134822">
        <w:rPr>
          <w:rFonts w:ascii="Arial" w:hAnsi="Arial" w:cs="Arial"/>
          <w:sz w:val="22"/>
          <w:szCs w:val="22"/>
          <w:lang w:eastAsia="en-GB"/>
        </w:rPr>
        <w:t xml:space="preserve"> cited in “</w:t>
      </w:r>
      <w:r w:rsidR="003A4728">
        <w:rPr>
          <w:rFonts w:ascii="Arial" w:hAnsi="Arial" w:cs="Arial"/>
          <w:sz w:val="22"/>
          <w:szCs w:val="22"/>
          <w:lang w:eastAsia="en-GB"/>
        </w:rPr>
        <w:t>C</w:t>
      </w:r>
      <w:r w:rsidR="00134822">
        <w:rPr>
          <w:rFonts w:ascii="Arial" w:hAnsi="Arial" w:cs="Arial"/>
          <w:sz w:val="22"/>
          <w:szCs w:val="22"/>
          <w:lang w:eastAsia="en-GB"/>
        </w:rPr>
        <w:t>ontingency theory</w:t>
      </w:r>
      <w:r w:rsidR="003A4728">
        <w:rPr>
          <w:rFonts w:ascii="Arial" w:hAnsi="Arial" w:cs="Arial"/>
          <w:sz w:val="22"/>
          <w:szCs w:val="22"/>
          <w:lang w:eastAsia="en-GB"/>
        </w:rPr>
        <w:t xml:space="preserve">-Science or Technology”, Betts, 2011 </w:t>
      </w:r>
      <w:r w:rsidR="00134822">
        <w:rPr>
          <w:rFonts w:ascii="Arial" w:hAnsi="Arial" w:cs="Arial"/>
          <w:sz w:val="22"/>
          <w:szCs w:val="22"/>
          <w:lang w:eastAsia="en-GB"/>
        </w:rPr>
        <w:t xml:space="preserve"> </w:t>
      </w:r>
      <w:r w:rsidR="00B45AF6" w:rsidRPr="00B45AF6">
        <w:rPr>
          <w:rFonts w:ascii="Arial" w:hAnsi="Arial" w:cs="Arial"/>
          <w:sz w:val="22"/>
          <w:szCs w:val="22"/>
          <w:lang w:eastAsia="en-GB"/>
        </w:rPr>
        <w:t>)</w:t>
      </w:r>
      <w:r w:rsidR="000237BA">
        <w:rPr>
          <w:rFonts w:ascii="Arial" w:hAnsi="Arial" w:cs="Arial"/>
          <w:sz w:val="22"/>
          <w:szCs w:val="22"/>
          <w:lang w:eastAsia="en-GB"/>
        </w:rPr>
        <w:t>.</w:t>
      </w:r>
    </w:p>
    <w:p w14:paraId="08C354C1" w14:textId="49A03BAB" w:rsidR="00EE6F16" w:rsidRDefault="00777866" w:rsidP="00777866">
      <w:pPr>
        <w:spacing w:line="360" w:lineRule="auto"/>
        <w:jc w:val="both"/>
        <w:rPr>
          <w:rFonts w:ascii="Arial" w:hAnsi="Arial" w:cs="Arial"/>
          <w:sz w:val="22"/>
          <w:szCs w:val="22"/>
          <w:lang w:eastAsia="en-GB"/>
        </w:rPr>
      </w:pPr>
      <w:r w:rsidRPr="00777866">
        <w:rPr>
          <w:rFonts w:ascii="Arial" w:hAnsi="Arial" w:cs="Arial"/>
          <w:sz w:val="22"/>
          <w:szCs w:val="22"/>
          <w:lang w:eastAsia="en-GB"/>
        </w:rPr>
        <w:t>Tesco has a hierarchical organisational structure, with Ken Murphy as Group Chief Executive, which implies that roles and Tesco workers, for example, constitute the great majority at the bottom of the hierarchical hierarchy</w:t>
      </w:r>
      <w:r w:rsidR="00261BDC">
        <w:rPr>
          <w:rFonts w:ascii="Arial" w:hAnsi="Arial" w:cs="Arial"/>
          <w:sz w:val="22"/>
          <w:szCs w:val="22"/>
          <w:lang w:eastAsia="en-GB"/>
        </w:rPr>
        <w:t>, the p</w:t>
      </w:r>
      <w:r w:rsidRPr="00777866">
        <w:rPr>
          <w:rFonts w:ascii="Arial" w:hAnsi="Arial" w:cs="Arial"/>
          <w:sz w:val="22"/>
          <w:szCs w:val="22"/>
          <w:lang w:eastAsia="en-GB"/>
        </w:rPr>
        <w:t>ositions and responsibilities are separated into several pieces in this structure to guarantee that work is completed efficiently and seamlessly. The top of the corporate pyramid has the most duties and authority.</w:t>
      </w:r>
    </w:p>
    <w:p w14:paraId="231DED9C" w14:textId="77777777" w:rsidR="006902D8" w:rsidRDefault="006902D8" w:rsidP="00777866">
      <w:pPr>
        <w:spacing w:line="360" w:lineRule="auto"/>
        <w:jc w:val="both"/>
        <w:rPr>
          <w:rFonts w:ascii="Arial" w:hAnsi="Arial" w:cs="Arial"/>
          <w:sz w:val="22"/>
          <w:szCs w:val="22"/>
          <w:lang w:eastAsia="en-GB"/>
        </w:rPr>
      </w:pPr>
    </w:p>
    <w:p w14:paraId="665A48D3" w14:textId="1E0BC33F" w:rsidR="00261BDC" w:rsidRDefault="00261BDC" w:rsidP="00777866">
      <w:pPr>
        <w:spacing w:line="360" w:lineRule="auto"/>
        <w:jc w:val="both"/>
        <w:rPr>
          <w:rFonts w:ascii="Arial" w:hAnsi="Arial" w:cs="Arial"/>
          <w:sz w:val="22"/>
          <w:szCs w:val="22"/>
          <w:lang w:eastAsia="en-GB"/>
        </w:rPr>
      </w:pPr>
      <w:r>
        <w:rPr>
          <w:rFonts w:ascii="Arial" w:hAnsi="Arial" w:cs="Arial"/>
          <w:sz w:val="22"/>
          <w:szCs w:val="22"/>
          <w:lang w:eastAsia="en-GB"/>
        </w:rPr>
        <w:t xml:space="preserve">In correlation </w:t>
      </w:r>
      <w:r w:rsidR="00DA7981">
        <w:rPr>
          <w:rFonts w:ascii="Arial" w:hAnsi="Arial" w:cs="Arial"/>
          <w:sz w:val="22"/>
          <w:szCs w:val="22"/>
          <w:lang w:eastAsia="en-GB"/>
        </w:rPr>
        <w:t xml:space="preserve">with the contingency theory </w:t>
      </w:r>
      <w:r w:rsidR="00040EDE">
        <w:rPr>
          <w:rFonts w:ascii="Arial" w:hAnsi="Arial" w:cs="Arial"/>
          <w:sz w:val="22"/>
          <w:szCs w:val="22"/>
          <w:lang w:eastAsia="en-GB"/>
        </w:rPr>
        <w:t>(</w:t>
      </w:r>
      <w:r w:rsidR="00021888" w:rsidRPr="00F6181F">
        <w:rPr>
          <w:rFonts w:ascii="Arial" w:hAnsi="Arial" w:cs="Arial"/>
          <w:sz w:val="22"/>
          <w:szCs w:val="22"/>
          <w:lang w:eastAsia="en-GB"/>
        </w:rPr>
        <w:t>Burns and Stalker</w:t>
      </w:r>
      <w:r w:rsidR="00021888">
        <w:rPr>
          <w:rFonts w:ascii="Arial" w:hAnsi="Arial" w:cs="Arial"/>
          <w:sz w:val="22"/>
          <w:szCs w:val="22"/>
          <w:lang w:eastAsia="en-GB"/>
        </w:rPr>
        <w:t xml:space="preserve">, </w:t>
      </w:r>
      <w:r w:rsidR="00021888" w:rsidRPr="00F6181F">
        <w:rPr>
          <w:rFonts w:ascii="Arial" w:hAnsi="Arial" w:cs="Arial"/>
          <w:sz w:val="22"/>
          <w:szCs w:val="22"/>
          <w:lang w:eastAsia="en-GB"/>
        </w:rPr>
        <w:t>1961</w:t>
      </w:r>
      <w:r w:rsidR="00021888">
        <w:rPr>
          <w:rFonts w:ascii="Arial" w:hAnsi="Arial" w:cs="Arial"/>
          <w:sz w:val="22"/>
          <w:szCs w:val="22"/>
          <w:lang w:eastAsia="en-GB"/>
        </w:rPr>
        <w:t xml:space="preserve"> and the refined </w:t>
      </w:r>
      <w:r w:rsidR="000F01B0">
        <w:rPr>
          <w:rFonts w:ascii="Arial" w:hAnsi="Arial" w:cs="Arial"/>
          <w:sz w:val="22"/>
          <w:szCs w:val="22"/>
          <w:lang w:eastAsia="en-GB"/>
        </w:rPr>
        <w:t>theory by</w:t>
      </w:r>
      <w:r w:rsidR="000F01B0" w:rsidRPr="000F01B0">
        <w:rPr>
          <w:rFonts w:ascii="Arial" w:hAnsi="Arial" w:cs="Arial"/>
          <w:sz w:val="22"/>
          <w:szCs w:val="22"/>
          <w:lang w:eastAsia="en-GB"/>
        </w:rPr>
        <w:t xml:space="preserve"> </w:t>
      </w:r>
      <w:r w:rsidR="000F01B0" w:rsidRPr="00B45AF6">
        <w:rPr>
          <w:rFonts w:ascii="Arial" w:hAnsi="Arial" w:cs="Arial"/>
          <w:sz w:val="22"/>
          <w:szCs w:val="22"/>
          <w:lang w:eastAsia="en-GB"/>
        </w:rPr>
        <w:t>Lawrence and Lorsch</w:t>
      </w:r>
      <w:r w:rsidR="000F01B0">
        <w:rPr>
          <w:rFonts w:ascii="Arial" w:hAnsi="Arial" w:cs="Arial"/>
          <w:sz w:val="22"/>
          <w:szCs w:val="22"/>
          <w:lang w:eastAsia="en-GB"/>
        </w:rPr>
        <w:t>,1967, cited in “Contingency theory-Science or Technology”, Betts, 2011</w:t>
      </w:r>
      <w:r w:rsidR="000F01B0" w:rsidRPr="00B45AF6">
        <w:rPr>
          <w:rFonts w:ascii="Arial" w:hAnsi="Arial" w:cs="Arial"/>
          <w:sz w:val="22"/>
          <w:szCs w:val="22"/>
          <w:lang w:eastAsia="en-GB"/>
        </w:rPr>
        <w:t>)</w:t>
      </w:r>
      <w:r w:rsidR="00BB264F">
        <w:rPr>
          <w:rFonts w:ascii="Arial" w:hAnsi="Arial" w:cs="Arial"/>
          <w:sz w:val="22"/>
          <w:szCs w:val="22"/>
          <w:lang w:eastAsia="en-GB"/>
        </w:rPr>
        <w:t xml:space="preserve">, the organisation, Tesco, is </w:t>
      </w:r>
      <w:r w:rsidR="00EB04A8">
        <w:rPr>
          <w:rFonts w:ascii="Arial" w:hAnsi="Arial" w:cs="Arial"/>
          <w:sz w:val="22"/>
          <w:szCs w:val="22"/>
          <w:lang w:eastAsia="en-GB"/>
        </w:rPr>
        <w:t>seen using</w:t>
      </w:r>
      <w:r w:rsidR="00BB264F">
        <w:rPr>
          <w:rFonts w:ascii="Arial" w:hAnsi="Arial" w:cs="Arial"/>
          <w:sz w:val="22"/>
          <w:szCs w:val="22"/>
          <w:lang w:eastAsia="en-GB"/>
        </w:rPr>
        <w:t xml:space="preserve"> a mechanistic</w:t>
      </w:r>
      <w:r w:rsidR="00BA13EE">
        <w:rPr>
          <w:rFonts w:ascii="Arial" w:hAnsi="Arial" w:cs="Arial"/>
          <w:sz w:val="22"/>
          <w:szCs w:val="22"/>
          <w:lang w:eastAsia="en-GB"/>
        </w:rPr>
        <w:t xml:space="preserve"> sys</w:t>
      </w:r>
      <w:r w:rsidR="00D72B04">
        <w:rPr>
          <w:rFonts w:ascii="Arial" w:hAnsi="Arial" w:cs="Arial"/>
          <w:sz w:val="22"/>
          <w:szCs w:val="22"/>
          <w:lang w:eastAsia="en-GB"/>
        </w:rPr>
        <w:t xml:space="preserve">tem control </w:t>
      </w:r>
      <w:r w:rsidR="00B3016E">
        <w:rPr>
          <w:rFonts w:ascii="Arial" w:hAnsi="Arial" w:cs="Arial"/>
          <w:sz w:val="22"/>
          <w:szCs w:val="22"/>
          <w:lang w:eastAsia="en-GB"/>
        </w:rPr>
        <w:t xml:space="preserve">in the hierarchical structure, which means a clear </w:t>
      </w:r>
      <w:r w:rsidR="005F6927" w:rsidRPr="005F6927">
        <w:rPr>
          <w:rFonts w:ascii="Arial" w:hAnsi="Arial" w:cs="Arial"/>
          <w:sz w:val="22"/>
          <w:szCs w:val="22"/>
          <w:lang w:eastAsia="en-GB"/>
        </w:rPr>
        <w:t>authority, specialisation, distinction, and centralised decision-making are all part of a mechanistic management system</w:t>
      </w:r>
      <w:r w:rsidR="00015207">
        <w:rPr>
          <w:rFonts w:ascii="Arial" w:hAnsi="Arial" w:cs="Arial"/>
          <w:sz w:val="22"/>
          <w:szCs w:val="22"/>
          <w:lang w:eastAsia="en-GB"/>
        </w:rPr>
        <w:t>, moreover</w:t>
      </w:r>
      <w:r w:rsidR="005F6927" w:rsidRPr="005F6927">
        <w:rPr>
          <w:rFonts w:ascii="Arial" w:hAnsi="Arial" w:cs="Arial"/>
          <w:sz w:val="22"/>
          <w:szCs w:val="22"/>
          <w:lang w:eastAsia="en-GB"/>
        </w:rPr>
        <w:t xml:space="preserve"> the environment is constantly changing, </w:t>
      </w:r>
      <w:r w:rsidR="00015207">
        <w:rPr>
          <w:rFonts w:ascii="Arial" w:hAnsi="Arial" w:cs="Arial"/>
          <w:sz w:val="22"/>
          <w:szCs w:val="22"/>
          <w:lang w:eastAsia="en-GB"/>
        </w:rPr>
        <w:t xml:space="preserve">the organisation </w:t>
      </w:r>
      <w:r w:rsidR="00AC2298">
        <w:rPr>
          <w:rFonts w:ascii="Arial" w:hAnsi="Arial" w:cs="Arial"/>
          <w:sz w:val="22"/>
          <w:szCs w:val="22"/>
          <w:lang w:eastAsia="en-GB"/>
        </w:rPr>
        <w:t xml:space="preserve">should consider to alternate the mechanistic and organics system </w:t>
      </w:r>
      <w:r w:rsidR="008A6429">
        <w:rPr>
          <w:rFonts w:ascii="Arial" w:hAnsi="Arial" w:cs="Arial"/>
          <w:sz w:val="22"/>
          <w:szCs w:val="22"/>
          <w:lang w:eastAsia="en-GB"/>
        </w:rPr>
        <w:t>to be able to adapt to the current situation.</w:t>
      </w:r>
    </w:p>
    <w:p w14:paraId="444DFD20" w14:textId="77777777" w:rsidR="00C80938" w:rsidRPr="00F6181F" w:rsidRDefault="00C80938" w:rsidP="00777866">
      <w:pPr>
        <w:spacing w:line="360" w:lineRule="auto"/>
        <w:jc w:val="both"/>
        <w:rPr>
          <w:rFonts w:ascii="Arial" w:hAnsi="Arial" w:cs="Arial"/>
          <w:sz w:val="22"/>
          <w:szCs w:val="22"/>
          <w:lang w:eastAsia="en-GB"/>
        </w:rPr>
      </w:pPr>
    </w:p>
    <w:p w14:paraId="0B5CFE85" w14:textId="51F75A8F" w:rsidR="00263332" w:rsidRDefault="00183123" w:rsidP="007627E8">
      <w:pPr>
        <w:pStyle w:val="Heading1"/>
        <w:spacing w:line="360" w:lineRule="auto"/>
        <w:rPr>
          <w:rFonts w:cs="Arial"/>
          <w:sz w:val="22"/>
          <w:szCs w:val="22"/>
          <w:lang w:eastAsia="en-GB"/>
        </w:rPr>
      </w:pPr>
      <w:bookmarkStart w:id="35" w:name="_Toc80113847"/>
      <w:bookmarkStart w:id="36" w:name="_Toc80113941"/>
      <w:r w:rsidRPr="00F6181F">
        <w:rPr>
          <w:rFonts w:cs="Arial"/>
          <w:sz w:val="22"/>
          <w:szCs w:val="22"/>
          <w:lang w:eastAsia="en-GB"/>
        </w:rPr>
        <w:t>Red Model of thinking</w:t>
      </w:r>
      <w:r w:rsidR="006253D9">
        <w:rPr>
          <w:rFonts w:cs="Arial"/>
          <w:sz w:val="22"/>
          <w:szCs w:val="22"/>
          <w:lang w:eastAsia="en-GB"/>
        </w:rPr>
        <w:t xml:space="preserve"> </w:t>
      </w:r>
      <w:r w:rsidR="006253D9" w:rsidRPr="00F6181F">
        <w:rPr>
          <w:rFonts w:cs="Arial"/>
          <w:sz w:val="22"/>
          <w:szCs w:val="22"/>
          <w:lang w:eastAsia="en-GB"/>
        </w:rPr>
        <w:t>(Pearson-Talent Lens, 2021)</w:t>
      </w:r>
      <w:bookmarkEnd w:id="35"/>
      <w:bookmarkEnd w:id="36"/>
    </w:p>
    <w:p w14:paraId="1959F6B8" w14:textId="77777777" w:rsidR="006253D9" w:rsidRPr="006253D9" w:rsidRDefault="006253D9" w:rsidP="006253D9">
      <w:pPr>
        <w:rPr>
          <w:lang w:eastAsia="en-GB"/>
        </w:rPr>
      </w:pPr>
    </w:p>
    <w:p w14:paraId="683D0879" w14:textId="59C66ED7" w:rsidR="00575847" w:rsidRPr="00F6181F" w:rsidRDefault="000973CA"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lastRenderedPageBreak/>
        <w:t>Pearson created the RED Model seen below. When presented with a decision, Recognize Assumptions, Evaluate Arguments, and Draw Conclusions is a way to evaluate and apply critical thinking ideas. This approach is very useful in  critical-thinking training programmes. Critical thinking abilities may be greatly improved with concerted practise over time. By practising skill development for several months at a time, it is possible to master new abilities in the</w:t>
      </w:r>
      <w:r w:rsidR="001E35FC" w:rsidRPr="00F6181F">
        <w:rPr>
          <w:rFonts w:ascii="Arial" w:hAnsi="Arial" w:cs="Arial"/>
          <w:sz w:val="22"/>
          <w:szCs w:val="22"/>
          <w:lang w:eastAsia="en-GB"/>
        </w:rPr>
        <w:t xml:space="preserve"> (Pearson-Talent Lens, 2021)</w:t>
      </w:r>
      <w:r w:rsidRPr="00F6181F">
        <w:rPr>
          <w:rFonts w:ascii="Arial" w:hAnsi="Arial" w:cs="Arial"/>
          <w:sz w:val="22"/>
          <w:szCs w:val="22"/>
          <w:lang w:eastAsia="en-GB"/>
        </w:rPr>
        <w:t>.</w:t>
      </w:r>
    </w:p>
    <w:p w14:paraId="067BD652" w14:textId="77777777" w:rsidR="001E35FC" w:rsidRPr="00F6181F" w:rsidRDefault="001E35FC" w:rsidP="007627E8">
      <w:pPr>
        <w:spacing w:line="360" w:lineRule="auto"/>
        <w:jc w:val="both"/>
        <w:rPr>
          <w:rFonts w:ascii="Arial" w:hAnsi="Arial" w:cs="Arial"/>
          <w:sz w:val="22"/>
          <w:szCs w:val="22"/>
          <w:lang w:eastAsia="en-GB"/>
        </w:rPr>
      </w:pPr>
    </w:p>
    <w:p w14:paraId="35005B9D" w14:textId="15C15E54" w:rsidR="000973CA" w:rsidRPr="00F6181F" w:rsidRDefault="00EB1266"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Organizations utilise the Watson Glaser exam to assess individuals' aptitude and fit for a job role. According to research, by utilising the proper tools, organisations can anticipate over 70</w:t>
      </w:r>
      <w:r w:rsidR="00575E74">
        <w:rPr>
          <w:rFonts w:ascii="Arial" w:hAnsi="Arial" w:cs="Arial"/>
          <w:sz w:val="22"/>
          <w:szCs w:val="22"/>
          <w:lang w:eastAsia="en-GB"/>
        </w:rPr>
        <w:t xml:space="preserve"> percent </w:t>
      </w:r>
      <w:r w:rsidRPr="00F6181F">
        <w:rPr>
          <w:rFonts w:ascii="Arial" w:hAnsi="Arial" w:cs="Arial"/>
          <w:sz w:val="22"/>
          <w:szCs w:val="22"/>
          <w:lang w:eastAsia="en-GB"/>
        </w:rPr>
        <w:t>of performance. The outcomes can assist you in identifying and selecting strong team members and potential future leaders</w:t>
      </w:r>
      <w:r w:rsidR="001E35FC" w:rsidRPr="00F6181F">
        <w:rPr>
          <w:rFonts w:ascii="Arial" w:hAnsi="Arial" w:cs="Arial"/>
          <w:sz w:val="22"/>
          <w:szCs w:val="22"/>
        </w:rPr>
        <w:t xml:space="preserve"> </w:t>
      </w:r>
      <w:r w:rsidR="001E35FC" w:rsidRPr="00F6181F">
        <w:rPr>
          <w:rFonts w:ascii="Arial" w:hAnsi="Arial" w:cs="Arial"/>
          <w:sz w:val="22"/>
          <w:szCs w:val="22"/>
          <w:lang w:eastAsia="en-GB"/>
        </w:rPr>
        <w:t>(Pearson-Talent Lens, 2021)</w:t>
      </w:r>
      <w:r w:rsidRPr="00F6181F">
        <w:rPr>
          <w:rFonts w:ascii="Arial" w:hAnsi="Arial" w:cs="Arial"/>
          <w:sz w:val="22"/>
          <w:szCs w:val="22"/>
          <w:lang w:eastAsia="en-GB"/>
        </w:rPr>
        <w:t>.</w:t>
      </w:r>
    </w:p>
    <w:p w14:paraId="36751BBC" w14:textId="48F1139F" w:rsidR="00EB1266" w:rsidRPr="00F6181F" w:rsidRDefault="00EB1266" w:rsidP="007627E8">
      <w:pPr>
        <w:spacing w:line="360" w:lineRule="auto"/>
        <w:jc w:val="both"/>
        <w:rPr>
          <w:rFonts w:ascii="Arial" w:hAnsi="Arial" w:cs="Arial"/>
          <w:sz w:val="22"/>
          <w:szCs w:val="22"/>
          <w:lang w:eastAsia="en-GB"/>
        </w:rPr>
      </w:pPr>
    </w:p>
    <w:p w14:paraId="638A9280" w14:textId="52FBDAD7" w:rsidR="00EB1266" w:rsidRPr="00F6181F" w:rsidRDefault="00EB1266" w:rsidP="007627E8">
      <w:pPr>
        <w:spacing w:line="360" w:lineRule="auto"/>
        <w:jc w:val="both"/>
        <w:rPr>
          <w:rFonts w:ascii="Arial" w:hAnsi="Arial" w:cs="Arial"/>
          <w:sz w:val="22"/>
          <w:szCs w:val="22"/>
          <w:lang w:eastAsia="en-GB"/>
        </w:rPr>
      </w:pPr>
      <w:r w:rsidRPr="00F6181F">
        <w:rPr>
          <w:rFonts w:ascii="Arial" w:hAnsi="Arial" w:cs="Arial"/>
          <w:sz w:val="22"/>
          <w:szCs w:val="22"/>
          <w:lang w:eastAsia="en-GB"/>
        </w:rPr>
        <w:t xml:space="preserve">This tool </w:t>
      </w:r>
      <w:r w:rsidR="00D007D8" w:rsidRPr="00F6181F">
        <w:rPr>
          <w:rFonts w:ascii="Arial" w:hAnsi="Arial" w:cs="Arial"/>
          <w:sz w:val="22"/>
          <w:szCs w:val="22"/>
          <w:lang w:eastAsia="en-GB"/>
        </w:rPr>
        <w:t>is</w:t>
      </w:r>
      <w:r w:rsidRPr="00F6181F">
        <w:rPr>
          <w:rFonts w:ascii="Arial" w:hAnsi="Arial" w:cs="Arial"/>
          <w:sz w:val="22"/>
          <w:szCs w:val="22"/>
          <w:lang w:eastAsia="en-GB"/>
        </w:rPr>
        <w:t xml:space="preserve"> efficient to use</w:t>
      </w:r>
      <w:r w:rsidR="00A140C1" w:rsidRPr="00F6181F">
        <w:rPr>
          <w:rFonts w:ascii="Arial" w:hAnsi="Arial" w:cs="Arial"/>
          <w:sz w:val="22"/>
          <w:szCs w:val="22"/>
          <w:lang w:eastAsia="en-GB"/>
        </w:rPr>
        <w:t xml:space="preserve"> in </w:t>
      </w:r>
      <w:r w:rsidR="00206987" w:rsidRPr="00F6181F">
        <w:rPr>
          <w:rFonts w:ascii="Arial" w:hAnsi="Arial" w:cs="Arial"/>
          <w:sz w:val="22"/>
          <w:szCs w:val="22"/>
          <w:lang w:eastAsia="en-GB"/>
        </w:rPr>
        <w:t xml:space="preserve">the </w:t>
      </w:r>
      <w:r w:rsidR="006B6266" w:rsidRPr="00F6181F">
        <w:rPr>
          <w:rFonts w:ascii="Arial" w:hAnsi="Arial" w:cs="Arial"/>
          <w:sz w:val="22"/>
          <w:szCs w:val="22"/>
          <w:lang w:eastAsia="en-GB"/>
        </w:rPr>
        <w:t xml:space="preserve">hiring process to </w:t>
      </w:r>
      <w:r w:rsidR="000C01CE" w:rsidRPr="00F6181F">
        <w:rPr>
          <w:rFonts w:ascii="Arial" w:hAnsi="Arial" w:cs="Arial"/>
          <w:sz w:val="22"/>
          <w:szCs w:val="22"/>
          <w:lang w:eastAsia="en-GB"/>
        </w:rPr>
        <w:t>employee best candidates</w:t>
      </w:r>
      <w:r w:rsidR="00C708A4">
        <w:rPr>
          <w:rFonts w:ascii="Arial" w:hAnsi="Arial" w:cs="Arial"/>
          <w:sz w:val="22"/>
          <w:szCs w:val="22"/>
          <w:lang w:eastAsia="en-GB"/>
        </w:rPr>
        <w:t xml:space="preserve"> with the positive attitudes</w:t>
      </w:r>
      <w:r w:rsidR="002712D2">
        <w:rPr>
          <w:rFonts w:ascii="Arial" w:hAnsi="Arial" w:cs="Arial"/>
          <w:sz w:val="22"/>
          <w:szCs w:val="22"/>
          <w:lang w:eastAsia="en-GB"/>
        </w:rPr>
        <w:t>, that can inspire the entire company</w:t>
      </w:r>
      <w:r w:rsidR="000C01CE" w:rsidRPr="00F6181F">
        <w:rPr>
          <w:rFonts w:ascii="Arial" w:hAnsi="Arial" w:cs="Arial"/>
          <w:sz w:val="22"/>
          <w:szCs w:val="22"/>
          <w:lang w:eastAsia="en-GB"/>
        </w:rPr>
        <w:t>, it can</w:t>
      </w:r>
      <w:r w:rsidR="002712D2">
        <w:rPr>
          <w:rFonts w:ascii="Arial" w:hAnsi="Arial" w:cs="Arial"/>
          <w:sz w:val="22"/>
          <w:szCs w:val="22"/>
          <w:lang w:eastAsia="en-GB"/>
        </w:rPr>
        <w:t xml:space="preserve"> also</w:t>
      </w:r>
      <w:r w:rsidR="000C01CE" w:rsidRPr="00F6181F">
        <w:rPr>
          <w:rFonts w:ascii="Arial" w:hAnsi="Arial" w:cs="Arial"/>
          <w:sz w:val="22"/>
          <w:szCs w:val="22"/>
          <w:lang w:eastAsia="en-GB"/>
        </w:rPr>
        <w:t xml:space="preserve"> be used</w:t>
      </w:r>
      <w:r w:rsidR="00D007D8" w:rsidRPr="00F6181F">
        <w:rPr>
          <w:rFonts w:ascii="Arial" w:hAnsi="Arial" w:cs="Arial"/>
          <w:sz w:val="22"/>
          <w:szCs w:val="22"/>
          <w:lang w:eastAsia="en-GB"/>
        </w:rPr>
        <w:t xml:space="preserve"> training and development programmes</w:t>
      </w:r>
      <w:r w:rsidR="001E35FC" w:rsidRPr="00F6181F">
        <w:rPr>
          <w:rFonts w:ascii="Arial" w:hAnsi="Arial" w:cs="Arial"/>
          <w:sz w:val="22"/>
          <w:szCs w:val="22"/>
          <w:lang w:eastAsia="en-GB"/>
        </w:rPr>
        <w:t xml:space="preserve"> for the </w:t>
      </w:r>
      <w:r w:rsidR="00D007D8" w:rsidRPr="00F6181F">
        <w:rPr>
          <w:rFonts w:ascii="Arial" w:hAnsi="Arial" w:cs="Arial"/>
          <w:sz w:val="22"/>
          <w:szCs w:val="22"/>
          <w:lang w:eastAsia="en-GB"/>
        </w:rPr>
        <w:t>employees of Tesco</w:t>
      </w:r>
      <w:r w:rsidR="003C5B36" w:rsidRPr="00F6181F">
        <w:rPr>
          <w:rFonts w:ascii="Arial" w:hAnsi="Arial" w:cs="Arial"/>
          <w:sz w:val="22"/>
          <w:szCs w:val="22"/>
          <w:lang w:eastAsia="en-GB"/>
        </w:rPr>
        <w:t xml:space="preserve"> in order to </w:t>
      </w:r>
      <w:r w:rsidR="00F24A1F" w:rsidRPr="00F6181F">
        <w:rPr>
          <w:rFonts w:ascii="Arial" w:hAnsi="Arial" w:cs="Arial"/>
          <w:sz w:val="22"/>
          <w:szCs w:val="22"/>
          <w:lang w:eastAsia="en-GB"/>
        </w:rPr>
        <w:t>increase the capacity of critical thinking, managers, leaders, can make use of this tool as facing conflicts</w:t>
      </w:r>
      <w:r w:rsidR="009850AB" w:rsidRPr="00F6181F">
        <w:rPr>
          <w:rFonts w:ascii="Arial" w:hAnsi="Arial" w:cs="Arial"/>
          <w:sz w:val="22"/>
          <w:szCs w:val="22"/>
          <w:lang w:eastAsia="en-GB"/>
        </w:rPr>
        <w:t xml:space="preserve"> between colleagues with different ideas, to draw </w:t>
      </w:r>
      <w:r w:rsidR="00901A61" w:rsidRPr="00F6181F">
        <w:rPr>
          <w:rFonts w:ascii="Arial" w:hAnsi="Arial" w:cs="Arial"/>
          <w:sz w:val="22"/>
          <w:szCs w:val="22"/>
          <w:lang w:eastAsia="en-GB"/>
        </w:rPr>
        <w:t>conclusion objectively</w:t>
      </w:r>
      <w:r w:rsidR="00C708A4">
        <w:rPr>
          <w:rFonts w:ascii="Arial" w:hAnsi="Arial" w:cs="Arial"/>
          <w:sz w:val="22"/>
          <w:szCs w:val="22"/>
          <w:lang w:eastAsia="en-GB"/>
        </w:rPr>
        <w:t>.</w:t>
      </w:r>
    </w:p>
    <w:p w14:paraId="5794EB9F" w14:textId="77777777" w:rsidR="009C08C6" w:rsidRPr="00F6181F" w:rsidRDefault="009C08C6" w:rsidP="007627E8">
      <w:pPr>
        <w:spacing w:line="360" w:lineRule="auto"/>
        <w:jc w:val="both"/>
        <w:rPr>
          <w:rFonts w:ascii="Arial" w:hAnsi="Arial" w:cs="Arial"/>
          <w:sz w:val="22"/>
          <w:szCs w:val="22"/>
          <w:lang w:eastAsia="en-GB"/>
        </w:rPr>
      </w:pPr>
    </w:p>
    <w:p w14:paraId="28A4B30F" w14:textId="1930E910" w:rsidR="00183123" w:rsidRPr="00F6181F" w:rsidRDefault="00183123" w:rsidP="007627E8">
      <w:pPr>
        <w:spacing w:line="360" w:lineRule="auto"/>
        <w:jc w:val="both"/>
        <w:rPr>
          <w:rFonts w:ascii="Arial" w:hAnsi="Arial" w:cs="Arial"/>
          <w:sz w:val="22"/>
          <w:szCs w:val="22"/>
          <w:lang w:eastAsia="en-GB"/>
        </w:rPr>
      </w:pPr>
      <w:r w:rsidRPr="00F6181F">
        <w:rPr>
          <w:rFonts w:ascii="Arial" w:hAnsi="Arial" w:cs="Arial"/>
          <w:noProof/>
          <w:sz w:val="22"/>
          <w:szCs w:val="22"/>
        </w:rPr>
        <w:lastRenderedPageBreak/>
        <w:drawing>
          <wp:inline distT="0" distB="0" distL="0" distR="0" wp14:anchorId="5F582BED" wp14:editId="184FB898">
            <wp:extent cx="4772025" cy="4105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72025" cy="4105275"/>
                    </a:xfrm>
                    <a:prstGeom prst="rect">
                      <a:avLst/>
                    </a:prstGeom>
                    <a:noFill/>
                    <a:ln>
                      <a:noFill/>
                    </a:ln>
                  </pic:spPr>
                </pic:pic>
              </a:graphicData>
            </a:graphic>
          </wp:inline>
        </w:drawing>
      </w:r>
      <w:r w:rsidR="00575847" w:rsidRPr="00F6181F">
        <w:rPr>
          <w:rFonts w:ascii="Arial" w:hAnsi="Arial" w:cs="Arial"/>
          <w:sz w:val="22"/>
          <w:szCs w:val="22"/>
        </w:rPr>
        <w:t xml:space="preserve"> </w:t>
      </w:r>
      <w:r w:rsidR="00575847" w:rsidRPr="00F6181F">
        <w:rPr>
          <w:rFonts w:ascii="Arial" w:hAnsi="Arial" w:cs="Arial"/>
          <w:sz w:val="22"/>
          <w:szCs w:val="22"/>
          <w:lang w:eastAsia="en-GB"/>
        </w:rPr>
        <w:t>(Pearson-Talent Lens, 2021)</w:t>
      </w:r>
    </w:p>
    <w:p w14:paraId="6683053D" w14:textId="4B6CEC85" w:rsidR="00263332" w:rsidRPr="00F6181F" w:rsidRDefault="00263332" w:rsidP="007627E8">
      <w:pPr>
        <w:spacing w:line="360" w:lineRule="auto"/>
        <w:jc w:val="both"/>
        <w:rPr>
          <w:rFonts w:ascii="Arial" w:eastAsia="Times New Roman" w:hAnsi="Arial" w:cs="Arial"/>
          <w:color w:val="212529"/>
          <w:sz w:val="22"/>
          <w:szCs w:val="22"/>
          <w:lang w:eastAsia="en-GB"/>
        </w:rPr>
      </w:pPr>
    </w:p>
    <w:p w14:paraId="2CBA91B8" w14:textId="0C750CCC" w:rsidR="00263332" w:rsidRPr="00F6181F" w:rsidRDefault="00263332" w:rsidP="007627E8">
      <w:pPr>
        <w:spacing w:line="360" w:lineRule="auto"/>
        <w:jc w:val="both"/>
        <w:rPr>
          <w:rFonts w:ascii="Arial" w:eastAsia="Times New Roman" w:hAnsi="Arial" w:cs="Arial"/>
          <w:color w:val="212529"/>
          <w:sz w:val="22"/>
          <w:szCs w:val="22"/>
          <w:lang w:eastAsia="en-GB"/>
        </w:rPr>
      </w:pPr>
    </w:p>
    <w:p w14:paraId="316A7088" w14:textId="74EC649D" w:rsidR="0004723F" w:rsidRDefault="0004723F" w:rsidP="007627E8">
      <w:pPr>
        <w:pStyle w:val="Heading1"/>
        <w:spacing w:line="360" w:lineRule="auto"/>
        <w:rPr>
          <w:rFonts w:cs="Arial"/>
          <w:sz w:val="22"/>
          <w:szCs w:val="22"/>
        </w:rPr>
      </w:pPr>
      <w:bookmarkStart w:id="37" w:name="_Toc80113848"/>
      <w:bookmarkStart w:id="38" w:name="_Toc80113942"/>
      <w:r w:rsidRPr="00F6181F">
        <w:rPr>
          <w:rFonts w:cs="Arial"/>
          <w:sz w:val="22"/>
          <w:szCs w:val="22"/>
        </w:rPr>
        <w:t>DE BONO’S 6 THINKING HATS METHOD</w:t>
      </w:r>
      <w:r w:rsidR="005A4BC9" w:rsidRPr="00F6181F">
        <w:rPr>
          <w:rFonts w:cs="Arial"/>
          <w:sz w:val="22"/>
          <w:szCs w:val="22"/>
        </w:rPr>
        <w:t xml:space="preserve"> (The de Bono Group, 2019)</w:t>
      </w:r>
      <w:bookmarkEnd w:id="37"/>
      <w:bookmarkEnd w:id="38"/>
    </w:p>
    <w:p w14:paraId="2BDCDA91" w14:textId="77777777" w:rsidR="00E63806" w:rsidRPr="00E63806" w:rsidRDefault="00E63806" w:rsidP="00E63806"/>
    <w:p w14:paraId="662F53BB" w14:textId="4434ED1E" w:rsidR="005A4BC9" w:rsidRPr="00F6181F" w:rsidRDefault="00CC1E16" w:rsidP="007627E8">
      <w:pPr>
        <w:spacing w:line="360" w:lineRule="auto"/>
        <w:jc w:val="both"/>
        <w:rPr>
          <w:rFonts w:ascii="Arial" w:hAnsi="Arial" w:cs="Arial"/>
          <w:sz w:val="22"/>
          <w:szCs w:val="22"/>
        </w:rPr>
      </w:pPr>
      <w:r w:rsidRPr="00F6181F">
        <w:rPr>
          <w:rFonts w:ascii="Arial" w:hAnsi="Arial" w:cs="Arial"/>
          <w:sz w:val="22"/>
          <w:szCs w:val="22"/>
        </w:rPr>
        <w:t>Six Thinking Hats</w:t>
      </w:r>
      <w:r w:rsidR="00E63806">
        <w:rPr>
          <w:rFonts w:ascii="Arial" w:hAnsi="Arial" w:cs="Arial"/>
          <w:sz w:val="22"/>
          <w:szCs w:val="22"/>
        </w:rPr>
        <w:t xml:space="preserve"> is a effective </w:t>
      </w:r>
      <w:r w:rsidR="006349A8">
        <w:rPr>
          <w:rFonts w:ascii="Arial" w:hAnsi="Arial" w:cs="Arial"/>
          <w:sz w:val="22"/>
          <w:szCs w:val="22"/>
        </w:rPr>
        <w:t>tool that can help individuals to be</w:t>
      </w:r>
      <w:r w:rsidRPr="00F6181F">
        <w:rPr>
          <w:rFonts w:ascii="Arial" w:hAnsi="Arial" w:cs="Arial"/>
          <w:sz w:val="22"/>
          <w:szCs w:val="22"/>
        </w:rPr>
        <w:t xml:space="preserve"> more productive, focused, and consciously involved.</w:t>
      </w:r>
      <w:r w:rsidR="006349A8">
        <w:rPr>
          <w:rFonts w:ascii="Arial" w:hAnsi="Arial" w:cs="Arial"/>
          <w:sz w:val="22"/>
          <w:szCs w:val="22"/>
        </w:rPr>
        <w:t xml:space="preserve"> This tool,</w:t>
      </w:r>
      <w:r w:rsidRPr="00F6181F">
        <w:rPr>
          <w:rFonts w:ascii="Arial" w:hAnsi="Arial" w:cs="Arial"/>
          <w:sz w:val="22"/>
          <w:szCs w:val="22"/>
        </w:rPr>
        <w:t xml:space="preserve"> has been utilised with well-defined and clear Return on Investment success in businesses worldwide. A robust tool set that, once learned, may be used right away.</w:t>
      </w:r>
    </w:p>
    <w:p w14:paraId="4082D637" w14:textId="7660D72A" w:rsidR="00CC1E16" w:rsidRPr="00F6181F" w:rsidRDefault="00CC1E16" w:rsidP="007627E8">
      <w:pPr>
        <w:spacing w:line="360" w:lineRule="auto"/>
        <w:jc w:val="both"/>
        <w:rPr>
          <w:rFonts w:ascii="Arial" w:hAnsi="Arial" w:cs="Arial"/>
          <w:sz w:val="22"/>
          <w:szCs w:val="22"/>
        </w:rPr>
      </w:pPr>
    </w:p>
    <w:p w14:paraId="4CC086A1" w14:textId="26DC13AA" w:rsidR="006E7C7B" w:rsidRPr="00F6181F" w:rsidRDefault="009F5458" w:rsidP="007627E8">
      <w:pPr>
        <w:spacing w:line="360" w:lineRule="auto"/>
        <w:jc w:val="both"/>
        <w:rPr>
          <w:rFonts w:ascii="Arial" w:hAnsi="Arial" w:cs="Arial"/>
          <w:sz w:val="22"/>
          <w:szCs w:val="22"/>
        </w:rPr>
      </w:pPr>
      <w:r w:rsidRPr="00F6181F">
        <w:rPr>
          <w:rFonts w:ascii="Arial" w:hAnsi="Arial" w:cs="Arial"/>
          <w:sz w:val="22"/>
          <w:szCs w:val="22"/>
        </w:rPr>
        <w:t xml:space="preserve">Using Six Thinking </w:t>
      </w:r>
      <w:r w:rsidR="005D6336" w:rsidRPr="00F6181F">
        <w:rPr>
          <w:rFonts w:ascii="Arial" w:hAnsi="Arial" w:cs="Arial"/>
          <w:sz w:val="22"/>
          <w:szCs w:val="22"/>
        </w:rPr>
        <w:t>Hats,</w:t>
      </w:r>
      <w:r w:rsidR="005D6336">
        <w:rPr>
          <w:rFonts w:ascii="Arial" w:hAnsi="Arial" w:cs="Arial"/>
          <w:sz w:val="22"/>
          <w:szCs w:val="22"/>
        </w:rPr>
        <w:t xml:space="preserve"> the</w:t>
      </w:r>
      <w:r w:rsidRPr="00F6181F">
        <w:rPr>
          <w:rFonts w:ascii="Arial" w:hAnsi="Arial" w:cs="Arial"/>
          <w:sz w:val="22"/>
          <w:szCs w:val="22"/>
        </w:rPr>
        <w:t xml:space="preserve"> team will learn how to use a disciplined process to maximise productive collaboration and minimise counterproductive interaction/</w:t>
      </w:r>
      <w:r w:rsidR="005D6336" w:rsidRPr="00F6181F">
        <w:rPr>
          <w:rFonts w:ascii="Arial" w:hAnsi="Arial" w:cs="Arial"/>
          <w:sz w:val="22"/>
          <w:szCs w:val="22"/>
        </w:rPr>
        <w:t>behaviour</w:t>
      </w:r>
      <w:r w:rsidRPr="00F6181F">
        <w:rPr>
          <w:rFonts w:ascii="Arial" w:hAnsi="Arial" w:cs="Arial"/>
          <w:sz w:val="22"/>
          <w:szCs w:val="22"/>
        </w:rPr>
        <w:t>. Use Parallel Thinking as a group or team to generate more, better ideas and solutions. Create dynamic, results-oriented meetings that entice people to participate.</w:t>
      </w:r>
      <w:r w:rsidR="00D902DC" w:rsidRPr="00F6181F">
        <w:rPr>
          <w:rFonts w:ascii="Arial" w:hAnsi="Arial" w:cs="Arial"/>
          <w:sz w:val="22"/>
          <w:szCs w:val="22"/>
        </w:rPr>
        <w:t xml:space="preserve"> </w:t>
      </w:r>
    </w:p>
    <w:p w14:paraId="22082786" w14:textId="77777777" w:rsidR="00644217" w:rsidRPr="00F6181F" w:rsidRDefault="00644217" w:rsidP="007627E8">
      <w:pPr>
        <w:spacing w:line="360" w:lineRule="auto"/>
        <w:jc w:val="both"/>
        <w:rPr>
          <w:rFonts w:ascii="Arial" w:hAnsi="Arial" w:cs="Arial"/>
          <w:sz w:val="22"/>
          <w:szCs w:val="22"/>
        </w:rPr>
      </w:pPr>
    </w:p>
    <w:p w14:paraId="4F2A2988" w14:textId="470AF275" w:rsidR="00666808" w:rsidRPr="00F6181F" w:rsidRDefault="00D902DC" w:rsidP="007627E8">
      <w:pPr>
        <w:spacing w:line="360" w:lineRule="auto"/>
        <w:jc w:val="both"/>
        <w:rPr>
          <w:rFonts w:ascii="Arial" w:hAnsi="Arial" w:cs="Arial"/>
          <w:sz w:val="22"/>
          <w:szCs w:val="22"/>
        </w:rPr>
      </w:pPr>
      <w:r w:rsidRPr="00F6181F">
        <w:rPr>
          <w:rFonts w:ascii="Arial" w:hAnsi="Arial" w:cs="Arial"/>
          <w:sz w:val="22"/>
          <w:szCs w:val="22"/>
        </w:rPr>
        <w:t xml:space="preserve">Moreover, this model is a perfect </w:t>
      </w:r>
      <w:r w:rsidR="00DE41D7" w:rsidRPr="00F6181F">
        <w:rPr>
          <w:rFonts w:ascii="Arial" w:hAnsi="Arial" w:cs="Arial"/>
          <w:sz w:val="22"/>
          <w:szCs w:val="22"/>
        </w:rPr>
        <w:t xml:space="preserve">tool </w:t>
      </w:r>
      <w:r w:rsidR="00681DF2" w:rsidRPr="00F6181F">
        <w:rPr>
          <w:rFonts w:ascii="Arial" w:hAnsi="Arial" w:cs="Arial"/>
          <w:sz w:val="22"/>
          <w:szCs w:val="22"/>
        </w:rPr>
        <w:t>for any organization, where dif</w:t>
      </w:r>
      <w:r w:rsidR="006E7C7B" w:rsidRPr="00F6181F">
        <w:rPr>
          <w:rFonts w:ascii="Arial" w:hAnsi="Arial" w:cs="Arial"/>
          <w:sz w:val="22"/>
          <w:szCs w:val="22"/>
        </w:rPr>
        <w:t xml:space="preserve">ferent people with different values, beliefs and attitudes, can be brought together and </w:t>
      </w:r>
      <w:r w:rsidR="00FC56F3" w:rsidRPr="00F6181F">
        <w:rPr>
          <w:rFonts w:ascii="Arial" w:hAnsi="Arial" w:cs="Arial"/>
          <w:sz w:val="22"/>
          <w:szCs w:val="22"/>
        </w:rPr>
        <w:t xml:space="preserve">work efficiently by </w:t>
      </w:r>
      <w:r w:rsidR="00666808" w:rsidRPr="00F6181F">
        <w:rPr>
          <w:rFonts w:ascii="Arial" w:hAnsi="Arial" w:cs="Arial"/>
          <w:sz w:val="22"/>
          <w:szCs w:val="22"/>
        </w:rPr>
        <w:t xml:space="preserve">Using Six Thinking Hats®, </w:t>
      </w:r>
      <w:r w:rsidR="00C5737B" w:rsidRPr="00F6181F">
        <w:rPr>
          <w:rFonts w:ascii="Arial" w:hAnsi="Arial" w:cs="Arial"/>
          <w:sz w:val="22"/>
          <w:szCs w:val="22"/>
        </w:rPr>
        <w:t xml:space="preserve">the team can manage </w:t>
      </w:r>
      <w:r w:rsidR="00F47B22" w:rsidRPr="00F6181F">
        <w:rPr>
          <w:rFonts w:ascii="Arial" w:hAnsi="Arial" w:cs="Arial"/>
          <w:sz w:val="22"/>
          <w:szCs w:val="22"/>
        </w:rPr>
        <w:lastRenderedPageBreak/>
        <w:t xml:space="preserve">decisions, issues, </w:t>
      </w:r>
      <w:r w:rsidR="00404C08" w:rsidRPr="00F6181F">
        <w:rPr>
          <w:rFonts w:ascii="Arial" w:hAnsi="Arial" w:cs="Arial"/>
          <w:sz w:val="22"/>
          <w:szCs w:val="22"/>
        </w:rPr>
        <w:t xml:space="preserve">and reduce conflict among the team members, this process will stimulate </w:t>
      </w:r>
      <w:r w:rsidR="00644217" w:rsidRPr="00F6181F">
        <w:rPr>
          <w:rFonts w:ascii="Arial" w:hAnsi="Arial" w:cs="Arial"/>
          <w:sz w:val="22"/>
          <w:szCs w:val="22"/>
        </w:rPr>
        <w:t>collaboration and maximise productivity of the company.</w:t>
      </w:r>
    </w:p>
    <w:p w14:paraId="0A043F75" w14:textId="600333E2" w:rsidR="00644217" w:rsidRPr="00F6181F" w:rsidRDefault="00644217" w:rsidP="007627E8">
      <w:pPr>
        <w:spacing w:line="360" w:lineRule="auto"/>
        <w:jc w:val="both"/>
        <w:rPr>
          <w:rFonts w:ascii="Arial" w:hAnsi="Arial" w:cs="Arial"/>
          <w:sz w:val="22"/>
          <w:szCs w:val="22"/>
        </w:rPr>
      </w:pPr>
    </w:p>
    <w:p w14:paraId="75EA50C5" w14:textId="574250F8" w:rsidR="00644217" w:rsidRDefault="00644217" w:rsidP="007627E8">
      <w:pPr>
        <w:spacing w:line="360" w:lineRule="auto"/>
        <w:jc w:val="both"/>
        <w:rPr>
          <w:rFonts w:ascii="Arial" w:hAnsi="Arial" w:cs="Arial"/>
          <w:sz w:val="22"/>
          <w:szCs w:val="22"/>
        </w:rPr>
      </w:pPr>
      <w:r w:rsidRPr="00F6181F">
        <w:rPr>
          <w:rFonts w:ascii="Arial" w:hAnsi="Arial" w:cs="Arial"/>
          <w:sz w:val="22"/>
          <w:szCs w:val="22"/>
        </w:rPr>
        <w:t xml:space="preserve">On the other hand, </w:t>
      </w:r>
      <w:r w:rsidR="003B1C20" w:rsidRPr="00F6181F">
        <w:rPr>
          <w:rFonts w:ascii="Arial" w:hAnsi="Arial" w:cs="Arial"/>
          <w:sz w:val="22"/>
          <w:szCs w:val="22"/>
        </w:rPr>
        <w:t>this tool of critical thinking,</w:t>
      </w:r>
      <w:r w:rsidR="00B71AC4" w:rsidRPr="00F6181F">
        <w:rPr>
          <w:rFonts w:ascii="Arial" w:hAnsi="Arial" w:cs="Arial"/>
          <w:sz w:val="22"/>
          <w:szCs w:val="22"/>
        </w:rPr>
        <w:t xml:space="preserve"> used efficiently, can </w:t>
      </w:r>
      <w:r w:rsidR="00E03A7B" w:rsidRPr="00F6181F">
        <w:rPr>
          <w:rFonts w:ascii="Arial" w:hAnsi="Arial" w:cs="Arial"/>
          <w:sz w:val="22"/>
          <w:szCs w:val="22"/>
        </w:rPr>
        <w:t xml:space="preserve">create a positive organization behaviour that can comply with any issues existing, </w:t>
      </w:r>
      <w:r w:rsidR="003B1C20" w:rsidRPr="00F6181F">
        <w:rPr>
          <w:rFonts w:ascii="Arial" w:hAnsi="Arial" w:cs="Arial"/>
          <w:sz w:val="22"/>
          <w:szCs w:val="22"/>
        </w:rPr>
        <w:t xml:space="preserve"> in COVID-19 pandemic</w:t>
      </w:r>
      <w:r w:rsidR="00E03A7B" w:rsidRPr="00F6181F">
        <w:rPr>
          <w:rFonts w:ascii="Arial" w:hAnsi="Arial" w:cs="Arial"/>
          <w:sz w:val="22"/>
          <w:szCs w:val="22"/>
        </w:rPr>
        <w:t xml:space="preserve">, employees </w:t>
      </w:r>
      <w:r w:rsidR="00E2013F" w:rsidRPr="00F6181F">
        <w:rPr>
          <w:rFonts w:ascii="Arial" w:hAnsi="Arial" w:cs="Arial"/>
          <w:sz w:val="22"/>
          <w:szCs w:val="22"/>
        </w:rPr>
        <w:t>were able to adapt and take different positions</w:t>
      </w:r>
      <w:r w:rsidR="00796342" w:rsidRPr="00F6181F">
        <w:rPr>
          <w:rFonts w:ascii="Arial" w:hAnsi="Arial" w:cs="Arial"/>
          <w:sz w:val="22"/>
          <w:szCs w:val="22"/>
        </w:rPr>
        <w:t>, every colleague was able to take different position within the company successfully without affecting the organization behaviou</w:t>
      </w:r>
      <w:r w:rsidR="00C629BB" w:rsidRPr="00F6181F">
        <w:rPr>
          <w:rFonts w:ascii="Arial" w:hAnsi="Arial" w:cs="Arial"/>
          <w:sz w:val="22"/>
          <w:szCs w:val="22"/>
        </w:rPr>
        <w:t>r.</w:t>
      </w:r>
    </w:p>
    <w:p w14:paraId="26291343" w14:textId="10D4AAAA" w:rsidR="00DD6A64" w:rsidRDefault="00DD6A64" w:rsidP="00850B90">
      <w:pPr>
        <w:pStyle w:val="Heading1"/>
      </w:pPr>
    </w:p>
    <w:p w14:paraId="49A3ED83" w14:textId="551F8533" w:rsidR="00DD6A64" w:rsidRDefault="00850B90" w:rsidP="007819F6">
      <w:pPr>
        <w:pStyle w:val="Heading1"/>
      </w:pPr>
      <w:bookmarkStart w:id="39" w:name="_Toc80113849"/>
      <w:bookmarkStart w:id="40" w:name="_Toc80113943"/>
      <w:r w:rsidRPr="002007D8">
        <w:t>Recommendation for the workplace context</w:t>
      </w:r>
      <w:bookmarkEnd w:id="39"/>
      <w:bookmarkEnd w:id="40"/>
    </w:p>
    <w:p w14:paraId="3545C7BA" w14:textId="77777777" w:rsidR="007819F6" w:rsidRPr="002007D8" w:rsidRDefault="007819F6" w:rsidP="002007D8">
      <w:pPr>
        <w:spacing w:line="360" w:lineRule="auto"/>
        <w:jc w:val="both"/>
        <w:rPr>
          <w:rFonts w:ascii="Arial" w:hAnsi="Arial" w:cs="Arial"/>
          <w:sz w:val="22"/>
          <w:szCs w:val="22"/>
        </w:rPr>
      </w:pPr>
    </w:p>
    <w:p w14:paraId="5AFAFC3D" w14:textId="54D2DF90" w:rsidR="004C0D69" w:rsidRDefault="00BB0630" w:rsidP="002007D8">
      <w:pPr>
        <w:spacing w:line="360" w:lineRule="auto"/>
        <w:jc w:val="both"/>
        <w:rPr>
          <w:rFonts w:ascii="Arial" w:hAnsi="Arial" w:cs="Arial"/>
          <w:sz w:val="22"/>
          <w:szCs w:val="22"/>
        </w:rPr>
      </w:pPr>
      <w:r w:rsidRPr="002007D8">
        <w:rPr>
          <w:rFonts w:ascii="Arial" w:hAnsi="Arial" w:cs="Arial"/>
          <w:sz w:val="22"/>
          <w:szCs w:val="22"/>
        </w:rPr>
        <w:t>This report has analysed the</w:t>
      </w:r>
      <w:r w:rsidR="004C0D69" w:rsidRPr="002007D8">
        <w:rPr>
          <w:rFonts w:ascii="Arial" w:hAnsi="Arial" w:cs="Arial"/>
          <w:sz w:val="22"/>
          <w:szCs w:val="22"/>
        </w:rPr>
        <w:t xml:space="preserve"> beliefs, </w:t>
      </w:r>
      <w:r w:rsidR="00100D53" w:rsidRPr="002007D8">
        <w:rPr>
          <w:rFonts w:ascii="Arial" w:hAnsi="Arial" w:cs="Arial"/>
          <w:sz w:val="22"/>
          <w:szCs w:val="22"/>
        </w:rPr>
        <w:t xml:space="preserve">attitudes and core values of Tesco and the impact that Covid-19 </w:t>
      </w:r>
      <w:r w:rsidR="00425FD3" w:rsidRPr="002007D8">
        <w:rPr>
          <w:rFonts w:ascii="Arial" w:hAnsi="Arial" w:cs="Arial"/>
          <w:sz w:val="22"/>
          <w:szCs w:val="22"/>
        </w:rPr>
        <w:t xml:space="preserve">has made on the </w:t>
      </w:r>
      <w:r w:rsidR="005C04BD" w:rsidRPr="002007D8">
        <w:rPr>
          <w:rFonts w:ascii="Arial" w:hAnsi="Arial" w:cs="Arial"/>
          <w:sz w:val="22"/>
          <w:szCs w:val="22"/>
        </w:rPr>
        <w:t>workplace,</w:t>
      </w:r>
      <w:r w:rsidR="00D5532E" w:rsidRPr="002007D8">
        <w:rPr>
          <w:rFonts w:ascii="Arial" w:hAnsi="Arial" w:cs="Arial"/>
          <w:sz w:val="22"/>
          <w:szCs w:val="22"/>
        </w:rPr>
        <w:t xml:space="preserve"> different</w:t>
      </w:r>
      <w:r w:rsidR="005C04BD" w:rsidRPr="002007D8">
        <w:rPr>
          <w:rFonts w:ascii="Arial" w:hAnsi="Arial" w:cs="Arial"/>
          <w:sz w:val="22"/>
          <w:szCs w:val="22"/>
        </w:rPr>
        <w:t xml:space="preserve"> changes were needed to be introduced </w:t>
      </w:r>
      <w:r w:rsidR="00D5532E" w:rsidRPr="002007D8">
        <w:rPr>
          <w:rFonts w:ascii="Arial" w:hAnsi="Arial" w:cs="Arial"/>
          <w:sz w:val="22"/>
          <w:szCs w:val="22"/>
        </w:rPr>
        <w:t xml:space="preserve">in order to adapt to the new situation, </w:t>
      </w:r>
      <w:r w:rsidR="0073141F" w:rsidRPr="002007D8">
        <w:rPr>
          <w:rFonts w:ascii="Arial" w:hAnsi="Arial" w:cs="Arial"/>
          <w:sz w:val="22"/>
          <w:szCs w:val="22"/>
        </w:rPr>
        <w:t>the pandemic has forced all companies</w:t>
      </w:r>
      <w:r w:rsidR="0001178B" w:rsidRPr="002007D8">
        <w:rPr>
          <w:rFonts w:ascii="Arial" w:hAnsi="Arial" w:cs="Arial"/>
          <w:sz w:val="22"/>
          <w:szCs w:val="22"/>
        </w:rPr>
        <w:t xml:space="preserve"> to input new changes on the daily operations , therefore</w:t>
      </w:r>
      <w:r w:rsidR="003E5E20" w:rsidRPr="002007D8">
        <w:rPr>
          <w:rFonts w:ascii="Arial" w:hAnsi="Arial" w:cs="Arial"/>
          <w:sz w:val="22"/>
          <w:szCs w:val="22"/>
        </w:rPr>
        <w:t>, in this context, Tesco has</w:t>
      </w:r>
      <w:r w:rsidR="00AC1698" w:rsidRPr="002007D8">
        <w:rPr>
          <w:rFonts w:ascii="Arial" w:hAnsi="Arial" w:cs="Arial"/>
          <w:sz w:val="22"/>
          <w:szCs w:val="22"/>
        </w:rPr>
        <w:t xml:space="preserve"> increased the value of the </w:t>
      </w:r>
      <w:r w:rsidR="0067191B" w:rsidRPr="002007D8">
        <w:rPr>
          <w:rFonts w:ascii="Arial" w:hAnsi="Arial" w:cs="Arial"/>
          <w:sz w:val="22"/>
          <w:szCs w:val="22"/>
        </w:rPr>
        <w:t>centring the people at the heart of the company</w:t>
      </w:r>
      <w:r w:rsidR="004C0D69" w:rsidRPr="002007D8">
        <w:rPr>
          <w:rFonts w:ascii="Arial" w:hAnsi="Arial" w:cs="Arial"/>
          <w:sz w:val="22"/>
          <w:szCs w:val="22"/>
        </w:rPr>
        <w:t>.</w:t>
      </w:r>
    </w:p>
    <w:p w14:paraId="38D77F3D" w14:textId="77777777" w:rsidR="00B10BB5" w:rsidRPr="002007D8" w:rsidRDefault="00B10BB5" w:rsidP="002007D8">
      <w:pPr>
        <w:spacing w:line="360" w:lineRule="auto"/>
        <w:jc w:val="both"/>
        <w:rPr>
          <w:rFonts w:ascii="Arial" w:hAnsi="Arial" w:cs="Arial"/>
          <w:sz w:val="22"/>
          <w:szCs w:val="22"/>
        </w:rPr>
      </w:pPr>
    </w:p>
    <w:p w14:paraId="0D6A431C" w14:textId="5B26E893" w:rsidR="001B6700" w:rsidRDefault="001C6986" w:rsidP="002007D8">
      <w:pPr>
        <w:spacing w:line="360" w:lineRule="auto"/>
        <w:jc w:val="both"/>
        <w:rPr>
          <w:rFonts w:ascii="Arial" w:hAnsi="Arial" w:cs="Arial"/>
          <w:sz w:val="22"/>
          <w:szCs w:val="22"/>
        </w:rPr>
      </w:pPr>
      <w:r w:rsidRPr="002007D8">
        <w:rPr>
          <w:rFonts w:ascii="Arial" w:hAnsi="Arial" w:cs="Arial"/>
          <w:sz w:val="22"/>
          <w:szCs w:val="22"/>
        </w:rPr>
        <w:t>The organisation Tesco, has been challenged during the pandemic,</w:t>
      </w:r>
      <w:r w:rsidR="00D16A27" w:rsidRPr="002007D8">
        <w:rPr>
          <w:rFonts w:ascii="Arial" w:hAnsi="Arial" w:cs="Arial"/>
          <w:sz w:val="22"/>
          <w:szCs w:val="22"/>
        </w:rPr>
        <w:t xml:space="preserve"> and it is important that the company understands the requirements of the employees</w:t>
      </w:r>
      <w:r w:rsidR="00213863" w:rsidRPr="002007D8">
        <w:rPr>
          <w:rFonts w:ascii="Arial" w:hAnsi="Arial" w:cs="Arial"/>
          <w:sz w:val="22"/>
          <w:szCs w:val="22"/>
        </w:rPr>
        <w:t>, understand what they value in their workplace</w:t>
      </w:r>
      <w:r w:rsidR="00BD6EF0" w:rsidRPr="002007D8">
        <w:rPr>
          <w:rFonts w:ascii="Arial" w:hAnsi="Arial" w:cs="Arial"/>
          <w:sz w:val="22"/>
          <w:szCs w:val="22"/>
        </w:rPr>
        <w:t xml:space="preserve"> as </w:t>
      </w:r>
      <w:r w:rsidR="00E11460" w:rsidRPr="002007D8">
        <w:rPr>
          <w:rFonts w:ascii="Arial" w:hAnsi="Arial" w:cs="Arial"/>
          <w:sz w:val="22"/>
          <w:szCs w:val="22"/>
        </w:rPr>
        <w:t xml:space="preserve">different behaviour of the employees will impact the achievement of the goals and the </w:t>
      </w:r>
      <w:r w:rsidR="007C1773" w:rsidRPr="002007D8">
        <w:rPr>
          <w:rFonts w:ascii="Arial" w:hAnsi="Arial" w:cs="Arial"/>
          <w:sz w:val="22"/>
          <w:szCs w:val="22"/>
        </w:rPr>
        <w:t>objectives of the company.</w:t>
      </w:r>
      <w:r w:rsidRPr="002007D8">
        <w:rPr>
          <w:rFonts w:ascii="Arial" w:hAnsi="Arial" w:cs="Arial"/>
          <w:sz w:val="22"/>
          <w:szCs w:val="22"/>
        </w:rPr>
        <w:t xml:space="preserve"> </w:t>
      </w:r>
    </w:p>
    <w:p w14:paraId="7EB539A6" w14:textId="77777777" w:rsidR="007F6E7C" w:rsidRPr="002007D8" w:rsidRDefault="007F6E7C" w:rsidP="002007D8">
      <w:pPr>
        <w:spacing w:line="360" w:lineRule="auto"/>
        <w:jc w:val="both"/>
        <w:rPr>
          <w:rFonts w:ascii="Arial" w:hAnsi="Arial" w:cs="Arial"/>
          <w:sz w:val="22"/>
          <w:szCs w:val="22"/>
        </w:rPr>
      </w:pPr>
    </w:p>
    <w:p w14:paraId="28A0AA50" w14:textId="4CA1181D" w:rsidR="00775715" w:rsidRPr="002007D8" w:rsidRDefault="001B6700" w:rsidP="002007D8">
      <w:pPr>
        <w:spacing w:line="360" w:lineRule="auto"/>
        <w:jc w:val="both"/>
        <w:rPr>
          <w:rFonts w:ascii="Arial" w:hAnsi="Arial" w:cs="Arial"/>
          <w:sz w:val="22"/>
          <w:szCs w:val="22"/>
        </w:rPr>
      </w:pPr>
      <w:r w:rsidRPr="002007D8">
        <w:rPr>
          <w:rFonts w:ascii="Arial" w:hAnsi="Arial" w:cs="Arial"/>
          <w:sz w:val="22"/>
          <w:szCs w:val="22"/>
        </w:rPr>
        <w:t>On t</w:t>
      </w:r>
      <w:r w:rsidR="00DB7424" w:rsidRPr="002007D8">
        <w:rPr>
          <w:rFonts w:ascii="Arial" w:hAnsi="Arial" w:cs="Arial"/>
          <w:sz w:val="22"/>
          <w:szCs w:val="22"/>
        </w:rPr>
        <w:t>he</w:t>
      </w:r>
      <w:r w:rsidRPr="002007D8">
        <w:rPr>
          <w:rFonts w:ascii="Arial" w:hAnsi="Arial" w:cs="Arial"/>
          <w:sz w:val="22"/>
          <w:szCs w:val="22"/>
        </w:rPr>
        <w:t xml:space="preserve"> other hand, Tesco’s</w:t>
      </w:r>
      <w:r w:rsidR="00DB7424" w:rsidRPr="002007D8">
        <w:rPr>
          <w:rFonts w:ascii="Arial" w:hAnsi="Arial" w:cs="Arial"/>
          <w:sz w:val="22"/>
          <w:szCs w:val="22"/>
        </w:rPr>
        <w:t xml:space="preserve"> </w:t>
      </w:r>
      <w:r w:rsidR="00257B54" w:rsidRPr="002007D8">
        <w:rPr>
          <w:rFonts w:ascii="Arial" w:hAnsi="Arial" w:cs="Arial"/>
          <w:sz w:val="22"/>
          <w:szCs w:val="22"/>
        </w:rPr>
        <w:t xml:space="preserve"> should remain focused on people</w:t>
      </w:r>
      <w:r w:rsidR="00482837">
        <w:rPr>
          <w:rFonts w:ascii="Arial" w:hAnsi="Arial" w:cs="Arial"/>
          <w:sz w:val="22"/>
          <w:szCs w:val="22"/>
        </w:rPr>
        <w:t xml:space="preserve"> and understand employees’ </w:t>
      </w:r>
      <w:r w:rsidR="007F6E7C">
        <w:rPr>
          <w:rFonts w:ascii="Arial" w:hAnsi="Arial" w:cs="Arial"/>
          <w:sz w:val="22"/>
          <w:szCs w:val="22"/>
        </w:rPr>
        <w:t>different beliefs, values and attitudes by using different models and tools</w:t>
      </w:r>
      <w:r w:rsidR="007819F6">
        <w:rPr>
          <w:rFonts w:ascii="Arial" w:hAnsi="Arial" w:cs="Arial"/>
          <w:sz w:val="22"/>
          <w:szCs w:val="22"/>
        </w:rPr>
        <w:t xml:space="preserve">, </w:t>
      </w:r>
      <w:r w:rsidR="002E4C59" w:rsidRPr="002007D8">
        <w:rPr>
          <w:rFonts w:ascii="Arial" w:hAnsi="Arial" w:cs="Arial"/>
          <w:sz w:val="22"/>
          <w:szCs w:val="22"/>
        </w:rPr>
        <w:t xml:space="preserve">will boost </w:t>
      </w:r>
      <w:r w:rsidR="00084DB9" w:rsidRPr="002007D8">
        <w:rPr>
          <w:rFonts w:ascii="Arial" w:hAnsi="Arial" w:cs="Arial"/>
          <w:sz w:val="22"/>
          <w:szCs w:val="22"/>
        </w:rPr>
        <w:t>job sati</w:t>
      </w:r>
      <w:r w:rsidR="001D7FDD" w:rsidRPr="002007D8">
        <w:rPr>
          <w:rFonts w:ascii="Arial" w:hAnsi="Arial" w:cs="Arial"/>
          <w:sz w:val="22"/>
          <w:szCs w:val="22"/>
        </w:rPr>
        <w:t>s</w:t>
      </w:r>
      <w:r w:rsidR="00084DB9" w:rsidRPr="002007D8">
        <w:rPr>
          <w:rFonts w:ascii="Arial" w:hAnsi="Arial" w:cs="Arial"/>
          <w:sz w:val="22"/>
          <w:szCs w:val="22"/>
        </w:rPr>
        <w:t>faction and job performance that can make the company more resilient.</w:t>
      </w:r>
      <w:r w:rsidR="001D7FDD" w:rsidRPr="002007D8">
        <w:rPr>
          <w:rFonts w:ascii="Arial" w:hAnsi="Arial" w:cs="Arial"/>
          <w:sz w:val="22"/>
          <w:szCs w:val="22"/>
        </w:rPr>
        <w:t xml:space="preserve"> The leadership in Tesco should also </w:t>
      </w:r>
      <w:r w:rsidR="00AA5344" w:rsidRPr="002007D8">
        <w:rPr>
          <w:rFonts w:ascii="Arial" w:hAnsi="Arial" w:cs="Arial"/>
          <w:sz w:val="22"/>
          <w:szCs w:val="22"/>
        </w:rPr>
        <w:t xml:space="preserve"> focus on staff wellb</w:t>
      </w:r>
      <w:r w:rsidR="005E513A" w:rsidRPr="002007D8">
        <w:rPr>
          <w:rFonts w:ascii="Arial" w:hAnsi="Arial" w:cs="Arial"/>
          <w:sz w:val="22"/>
          <w:szCs w:val="22"/>
        </w:rPr>
        <w:t>eing and not just on making profit</w:t>
      </w:r>
      <w:r w:rsidR="00B240EE" w:rsidRPr="002007D8">
        <w:rPr>
          <w:rFonts w:ascii="Arial" w:hAnsi="Arial" w:cs="Arial"/>
          <w:sz w:val="22"/>
          <w:szCs w:val="22"/>
        </w:rPr>
        <w:t xml:space="preserve">, generating </w:t>
      </w:r>
      <w:r w:rsidR="00E362A8" w:rsidRPr="002007D8">
        <w:rPr>
          <w:rFonts w:ascii="Arial" w:hAnsi="Arial" w:cs="Arial"/>
          <w:sz w:val="22"/>
          <w:szCs w:val="22"/>
        </w:rPr>
        <w:t>bonds of trust and fitting in the organisation.</w:t>
      </w:r>
    </w:p>
    <w:p w14:paraId="5BFA1101" w14:textId="0E2CBFE9" w:rsidR="000B5DEA" w:rsidRPr="002007D8" w:rsidRDefault="000B5DEA" w:rsidP="002007D8">
      <w:pPr>
        <w:spacing w:line="360" w:lineRule="auto"/>
        <w:jc w:val="both"/>
        <w:rPr>
          <w:rFonts w:ascii="Arial" w:hAnsi="Arial" w:cs="Arial"/>
          <w:sz w:val="22"/>
          <w:szCs w:val="22"/>
        </w:rPr>
      </w:pPr>
    </w:p>
    <w:p w14:paraId="086325D2" w14:textId="72E6BC56" w:rsidR="00850B90" w:rsidRPr="002007D8" w:rsidRDefault="009848E8" w:rsidP="002007D8">
      <w:pPr>
        <w:spacing w:line="360" w:lineRule="auto"/>
        <w:jc w:val="both"/>
        <w:rPr>
          <w:rFonts w:ascii="Arial" w:hAnsi="Arial" w:cs="Arial"/>
          <w:sz w:val="22"/>
          <w:szCs w:val="22"/>
        </w:rPr>
      </w:pPr>
      <w:r w:rsidRPr="002007D8">
        <w:rPr>
          <w:rFonts w:ascii="Arial" w:hAnsi="Arial" w:cs="Arial"/>
          <w:sz w:val="22"/>
          <w:szCs w:val="22"/>
        </w:rPr>
        <w:t xml:space="preserve">On the other hand, a great use of models of organisational behaviour </w:t>
      </w:r>
      <w:r w:rsidR="00254C08" w:rsidRPr="002007D8">
        <w:rPr>
          <w:rFonts w:ascii="Arial" w:hAnsi="Arial" w:cs="Arial"/>
          <w:sz w:val="22"/>
          <w:szCs w:val="22"/>
        </w:rPr>
        <w:t xml:space="preserve">discussed in the report shown valuable </w:t>
      </w:r>
      <w:r w:rsidR="00B936AB" w:rsidRPr="002007D8">
        <w:rPr>
          <w:rFonts w:ascii="Arial" w:hAnsi="Arial" w:cs="Arial"/>
          <w:sz w:val="22"/>
          <w:szCs w:val="22"/>
        </w:rPr>
        <w:t xml:space="preserve">advantages for a company, increase of the </w:t>
      </w:r>
      <w:r w:rsidR="001242E1" w:rsidRPr="002007D8">
        <w:rPr>
          <w:rFonts w:ascii="Arial" w:hAnsi="Arial" w:cs="Arial"/>
          <w:sz w:val="22"/>
          <w:szCs w:val="22"/>
        </w:rPr>
        <w:t xml:space="preserve">collaboration between team members, </w:t>
      </w:r>
      <w:r w:rsidR="00BD5DDB" w:rsidRPr="002007D8">
        <w:rPr>
          <w:rFonts w:ascii="Arial" w:hAnsi="Arial" w:cs="Arial"/>
          <w:sz w:val="22"/>
          <w:szCs w:val="22"/>
        </w:rPr>
        <w:t>innovating ideas</w:t>
      </w:r>
      <w:r w:rsidR="00AD49D2" w:rsidRPr="002007D8">
        <w:rPr>
          <w:rFonts w:ascii="Arial" w:hAnsi="Arial" w:cs="Arial"/>
          <w:sz w:val="22"/>
          <w:szCs w:val="22"/>
        </w:rPr>
        <w:t xml:space="preserve">, a better communication </w:t>
      </w:r>
      <w:r w:rsidR="00703517" w:rsidRPr="002007D8">
        <w:rPr>
          <w:rFonts w:ascii="Arial" w:hAnsi="Arial" w:cs="Arial"/>
          <w:sz w:val="22"/>
          <w:szCs w:val="22"/>
        </w:rPr>
        <w:t xml:space="preserve">enhances job satisfaction and  also the importance that receiving </w:t>
      </w:r>
      <w:r w:rsidR="003611EA" w:rsidRPr="002007D8">
        <w:rPr>
          <w:rFonts w:ascii="Arial" w:hAnsi="Arial" w:cs="Arial"/>
          <w:sz w:val="22"/>
          <w:szCs w:val="22"/>
        </w:rPr>
        <w:t>positive rewards will create creative contributions.</w:t>
      </w:r>
    </w:p>
    <w:p w14:paraId="18D4172C" w14:textId="1B89A411" w:rsidR="00C80938" w:rsidRPr="002007D8" w:rsidRDefault="00C80938" w:rsidP="002007D8">
      <w:pPr>
        <w:spacing w:line="360" w:lineRule="auto"/>
        <w:jc w:val="both"/>
        <w:rPr>
          <w:rFonts w:ascii="Arial" w:hAnsi="Arial" w:cs="Arial"/>
          <w:sz w:val="22"/>
          <w:szCs w:val="22"/>
        </w:rPr>
      </w:pPr>
    </w:p>
    <w:p w14:paraId="0A67D2AE" w14:textId="4C0A2105" w:rsidR="00C80938" w:rsidRPr="002007D8" w:rsidRDefault="00C80938" w:rsidP="002007D8">
      <w:pPr>
        <w:spacing w:line="360" w:lineRule="auto"/>
        <w:jc w:val="both"/>
        <w:rPr>
          <w:rFonts w:ascii="Arial" w:hAnsi="Arial" w:cs="Arial"/>
          <w:sz w:val="22"/>
          <w:szCs w:val="22"/>
        </w:rPr>
      </w:pPr>
    </w:p>
    <w:p w14:paraId="3BA1A56B" w14:textId="4353C33A" w:rsidR="00C80938" w:rsidRDefault="00C80938" w:rsidP="00850B90">
      <w:pPr>
        <w:rPr>
          <w:rFonts w:cstheme="minorHAnsi"/>
        </w:rPr>
      </w:pPr>
    </w:p>
    <w:p w14:paraId="7F755B3D" w14:textId="543A24D3" w:rsidR="00C80938" w:rsidRDefault="00C80938" w:rsidP="00850B90">
      <w:pPr>
        <w:rPr>
          <w:rFonts w:cstheme="minorHAnsi"/>
        </w:rPr>
      </w:pPr>
    </w:p>
    <w:p w14:paraId="55A3A19F" w14:textId="017C2AFB" w:rsidR="00C80938" w:rsidRDefault="00C80938" w:rsidP="00850B90">
      <w:pPr>
        <w:rPr>
          <w:rFonts w:cstheme="minorHAnsi"/>
        </w:rPr>
      </w:pPr>
    </w:p>
    <w:p w14:paraId="138986F9" w14:textId="77777777" w:rsidR="00C80938" w:rsidRPr="00850B90" w:rsidRDefault="00C80938" w:rsidP="00850B90"/>
    <w:p w14:paraId="387E9125" w14:textId="6E06ECAC" w:rsidR="00263332" w:rsidRDefault="00263332" w:rsidP="003611EA">
      <w:pPr>
        <w:pStyle w:val="Heading1"/>
      </w:pPr>
    </w:p>
    <w:p w14:paraId="1AB27AE6" w14:textId="747B2C84" w:rsidR="003611EA" w:rsidRDefault="003611EA" w:rsidP="003611EA">
      <w:pPr>
        <w:pStyle w:val="Heading1"/>
      </w:pPr>
      <w:bookmarkStart w:id="41" w:name="_Toc80113850"/>
      <w:bookmarkStart w:id="42" w:name="_Toc80113944"/>
      <w:r>
        <w:t>Conclusion</w:t>
      </w:r>
      <w:bookmarkEnd w:id="41"/>
      <w:bookmarkEnd w:id="42"/>
    </w:p>
    <w:p w14:paraId="2F65C225" w14:textId="79E42726" w:rsidR="003611EA" w:rsidRPr="00C26BFA" w:rsidRDefault="003611EA" w:rsidP="00C26BFA">
      <w:pPr>
        <w:spacing w:line="360" w:lineRule="auto"/>
        <w:jc w:val="both"/>
        <w:rPr>
          <w:rFonts w:ascii="Arial" w:hAnsi="Arial" w:cs="Arial"/>
          <w:sz w:val="22"/>
          <w:szCs w:val="22"/>
        </w:rPr>
      </w:pPr>
      <w:r w:rsidRPr="00C26BFA">
        <w:rPr>
          <w:rFonts w:ascii="Arial" w:hAnsi="Arial" w:cs="Arial"/>
          <w:sz w:val="22"/>
          <w:szCs w:val="22"/>
        </w:rPr>
        <w:t>Th</w:t>
      </w:r>
      <w:r w:rsidR="007338CC" w:rsidRPr="00C26BFA">
        <w:rPr>
          <w:rFonts w:ascii="Arial" w:hAnsi="Arial" w:cs="Arial"/>
          <w:sz w:val="22"/>
          <w:szCs w:val="22"/>
        </w:rPr>
        <w:t>is report has analysed</w:t>
      </w:r>
      <w:r w:rsidR="00A1218B" w:rsidRPr="00C26BFA">
        <w:rPr>
          <w:rFonts w:ascii="Arial" w:hAnsi="Arial" w:cs="Arial"/>
          <w:sz w:val="22"/>
          <w:szCs w:val="22"/>
        </w:rPr>
        <w:t xml:space="preserve"> how </w:t>
      </w:r>
      <w:r w:rsidR="007338CC" w:rsidRPr="00C26BFA">
        <w:rPr>
          <w:rFonts w:ascii="Arial" w:hAnsi="Arial" w:cs="Arial"/>
          <w:sz w:val="22"/>
          <w:szCs w:val="22"/>
        </w:rPr>
        <w:t xml:space="preserve"> the company Tesco</w:t>
      </w:r>
      <w:r w:rsidR="00A1218B" w:rsidRPr="00C26BFA">
        <w:rPr>
          <w:rFonts w:ascii="Arial" w:hAnsi="Arial" w:cs="Arial"/>
          <w:sz w:val="22"/>
          <w:szCs w:val="22"/>
        </w:rPr>
        <w:t xml:space="preserve">’s values, beliefs and attitudes, </w:t>
      </w:r>
      <w:r w:rsidR="009E01D0" w:rsidRPr="00C26BFA">
        <w:rPr>
          <w:rFonts w:ascii="Arial" w:hAnsi="Arial" w:cs="Arial"/>
          <w:sz w:val="22"/>
          <w:szCs w:val="22"/>
        </w:rPr>
        <w:t xml:space="preserve">has affected the organisational behaviour in the light of Covid-19 </w:t>
      </w:r>
      <w:r w:rsidR="00302D11" w:rsidRPr="00C26BFA">
        <w:rPr>
          <w:rFonts w:ascii="Arial" w:hAnsi="Arial" w:cs="Arial"/>
          <w:sz w:val="22"/>
          <w:szCs w:val="22"/>
        </w:rPr>
        <w:t xml:space="preserve">and how the pandemic has created a more resilient organisation for the future, </w:t>
      </w:r>
      <w:r w:rsidR="00DF553E" w:rsidRPr="00C26BFA">
        <w:rPr>
          <w:rFonts w:ascii="Arial" w:hAnsi="Arial" w:cs="Arial"/>
          <w:sz w:val="22"/>
          <w:szCs w:val="22"/>
        </w:rPr>
        <w:t xml:space="preserve">moreover, relevant organisational behaviour theories and critical thinking models </w:t>
      </w:r>
      <w:r w:rsidR="008F6652" w:rsidRPr="00C26BFA">
        <w:rPr>
          <w:rFonts w:ascii="Arial" w:hAnsi="Arial" w:cs="Arial"/>
          <w:sz w:val="22"/>
          <w:szCs w:val="22"/>
        </w:rPr>
        <w:t>has been assessed in the workplace context</w:t>
      </w:r>
      <w:r w:rsidR="00B50B0F" w:rsidRPr="00C26BFA">
        <w:rPr>
          <w:rFonts w:ascii="Arial" w:hAnsi="Arial" w:cs="Arial"/>
          <w:sz w:val="22"/>
          <w:szCs w:val="22"/>
        </w:rPr>
        <w:t xml:space="preserve"> and also the </w:t>
      </w:r>
      <w:r w:rsidR="00454CF5" w:rsidRPr="00C26BFA">
        <w:rPr>
          <w:rFonts w:ascii="Arial" w:hAnsi="Arial" w:cs="Arial"/>
          <w:sz w:val="22"/>
          <w:szCs w:val="22"/>
        </w:rPr>
        <w:t>importance of critical thinking within the workplace.</w:t>
      </w:r>
    </w:p>
    <w:p w14:paraId="668361F2" w14:textId="70F72FBF" w:rsidR="00126B0D" w:rsidRPr="00C26BFA" w:rsidRDefault="00126B0D" w:rsidP="00C26BFA">
      <w:pPr>
        <w:spacing w:line="360" w:lineRule="auto"/>
        <w:jc w:val="both"/>
        <w:rPr>
          <w:rFonts w:ascii="Arial" w:hAnsi="Arial" w:cs="Arial"/>
          <w:sz w:val="22"/>
          <w:szCs w:val="22"/>
        </w:rPr>
      </w:pPr>
      <w:r w:rsidRPr="00C26BFA">
        <w:rPr>
          <w:rFonts w:ascii="Arial" w:hAnsi="Arial" w:cs="Arial"/>
          <w:sz w:val="22"/>
          <w:szCs w:val="22"/>
        </w:rPr>
        <w:t>The company has been</w:t>
      </w:r>
      <w:r w:rsidR="00EE2DB0" w:rsidRPr="00C26BFA">
        <w:rPr>
          <w:rFonts w:ascii="Arial" w:hAnsi="Arial" w:cs="Arial"/>
          <w:sz w:val="22"/>
          <w:szCs w:val="22"/>
        </w:rPr>
        <w:t xml:space="preserve"> fully</w:t>
      </w:r>
      <w:r w:rsidRPr="00C26BFA">
        <w:rPr>
          <w:rFonts w:ascii="Arial" w:hAnsi="Arial" w:cs="Arial"/>
          <w:sz w:val="22"/>
          <w:szCs w:val="22"/>
        </w:rPr>
        <w:t xml:space="preserve"> affected</w:t>
      </w:r>
      <w:r w:rsidR="008431FC" w:rsidRPr="00C26BFA">
        <w:rPr>
          <w:rFonts w:ascii="Arial" w:hAnsi="Arial" w:cs="Arial"/>
          <w:sz w:val="22"/>
          <w:szCs w:val="22"/>
        </w:rPr>
        <w:t xml:space="preserve"> by the pandemic and the company introduced changes in the daily operations</w:t>
      </w:r>
      <w:r w:rsidR="00EE2DB0" w:rsidRPr="00C26BFA">
        <w:rPr>
          <w:rFonts w:ascii="Arial" w:hAnsi="Arial" w:cs="Arial"/>
          <w:sz w:val="22"/>
          <w:szCs w:val="22"/>
        </w:rPr>
        <w:t xml:space="preserve"> </w:t>
      </w:r>
      <w:r w:rsidR="00B50B0F" w:rsidRPr="00C26BFA">
        <w:rPr>
          <w:rFonts w:ascii="Arial" w:hAnsi="Arial" w:cs="Arial"/>
          <w:sz w:val="22"/>
          <w:szCs w:val="22"/>
        </w:rPr>
        <w:t xml:space="preserve">and has </w:t>
      </w:r>
      <w:r w:rsidR="00454CF5" w:rsidRPr="00C26BFA">
        <w:rPr>
          <w:rFonts w:ascii="Arial" w:hAnsi="Arial" w:cs="Arial"/>
          <w:sz w:val="22"/>
          <w:szCs w:val="22"/>
        </w:rPr>
        <w:t>successfully</w:t>
      </w:r>
      <w:r w:rsidR="00B50B0F" w:rsidRPr="00C26BFA">
        <w:rPr>
          <w:rFonts w:ascii="Arial" w:hAnsi="Arial" w:cs="Arial"/>
          <w:sz w:val="22"/>
          <w:szCs w:val="22"/>
        </w:rPr>
        <w:t xml:space="preserve">  created a positive and safe environment for both customers and employees</w:t>
      </w:r>
      <w:r w:rsidR="00C26BFA">
        <w:rPr>
          <w:rFonts w:ascii="Arial" w:hAnsi="Arial" w:cs="Arial"/>
          <w:sz w:val="22"/>
          <w:szCs w:val="22"/>
        </w:rPr>
        <w:t xml:space="preserve">, this report </w:t>
      </w:r>
      <w:r w:rsidR="000E1C59">
        <w:rPr>
          <w:rFonts w:ascii="Arial" w:hAnsi="Arial" w:cs="Arial"/>
          <w:sz w:val="22"/>
          <w:szCs w:val="22"/>
        </w:rPr>
        <w:t xml:space="preserve">has also shown how different models are applied in Tesco and the advantages </w:t>
      </w:r>
      <w:r w:rsidR="00117D09">
        <w:rPr>
          <w:rFonts w:ascii="Arial" w:hAnsi="Arial" w:cs="Arial"/>
          <w:sz w:val="22"/>
          <w:szCs w:val="22"/>
        </w:rPr>
        <w:t xml:space="preserve">of </w:t>
      </w:r>
      <w:r w:rsidR="00E85095">
        <w:rPr>
          <w:rFonts w:ascii="Arial" w:hAnsi="Arial" w:cs="Arial"/>
          <w:sz w:val="22"/>
          <w:szCs w:val="22"/>
        </w:rPr>
        <w:t xml:space="preserve">understanding that each individual is different and motivated </w:t>
      </w:r>
      <w:r w:rsidR="00EA1DB8">
        <w:rPr>
          <w:rFonts w:ascii="Arial" w:hAnsi="Arial" w:cs="Arial"/>
          <w:sz w:val="22"/>
          <w:szCs w:val="22"/>
        </w:rPr>
        <w:t>trough distinctive incentives.</w:t>
      </w:r>
    </w:p>
    <w:p w14:paraId="054EB2E3" w14:textId="37315C79" w:rsidR="00454CF5" w:rsidRPr="00C26BFA" w:rsidRDefault="00454CF5" w:rsidP="00C26BFA">
      <w:pPr>
        <w:spacing w:line="360" w:lineRule="auto"/>
        <w:jc w:val="both"/>
        <w:rPr>
          <w:rFonts w:ascii="Arial" w:hAnsi="Arial" w:cs="Arial"/>
          <w:sz w:val="22"/>
          <w:szCs w:val="22"/>
        </w:rPr>
      </w:pPr>
    </w:p>
    <w:p w14:paraId="7BB555A9" w14:textId="76A42E13" w:rsidR="00454CF5" w:rsidRDefault="00454CF5" w:rsidP="003611EA"/>
    <w:p w14:paraId="13888E82" w14:textId="78CFD196" w:rsidR="00454CF5" w:rsidRDefault="00454CF5" w:rsidP="003611EA"/>
    <w:p w14:paraId="57A868D1" w14:textId="72CA078B" w:rsidR="00454CF5" w:rsidRDefault="00454CF5" w:rsidP="003611EA"/>
    <w:p w14:paraId="4B9055BC" w14:textId="7B35D90C" w:rsidR="00454CF5" w:rsidRDefault="00454CF5" w:rsidP="003611EA"/>
    <w:p w14:paraId="5BD493B3" w14:textId="05331B10" w:rsidR="00454CF5" w:rsidRDefault="00454CF5" w:rsidP="003611EA"/>
    <w:p w14:paraId="14A1F0E8" w14:textId="23A3C1AF" w:rsidR="00454CF5" w:rsidRDefault="00454CF5" w:rsidP="003611EA"/>
    <w:p w14:paraId="5C4A2266" w14:textId="23169C5E" w:rsidR="00454CF5" w:rsidRDefault="00454CF5" w:rsidP="003611EA"/>
    <w:p w14:paraId="3579788C" w14:textId="101267C2" w:rsidR="00454CF5" w:rsidRDefault="00454CF5" w:rsidP="003611EA"/>
    <w:p w14:paraId="2D23293C" w14:textId="38F1BFA2" w:rsidR="00454CF5" w:rsidRDefault="00454CF5" w:rsidP="003611EA"/>
    <w:p w14:paraId="2D5185B7" w14:textId="2B838B7B" w:rsidR="00454CF5" w:rsidRDefault="00454CF5" w:rsidP="003611EA"/>
    <w:p w14:paraId="708ACAE4" w14:textId="17968B89" w:rsidR="00454CF5" w:rsidRDefault="00454CF5" w:rsidP="003611EA"/>
    <w:p w14:paraId="0573C03E" w14:textId="44A2CA36" w:rsidR="00454CF5" w:rsidRDefault="00454CF5" w:rsidP="003611EA"/>
    <w:p w14:paraId="34346298" w14:textId="58B7270D" w:rsidR="00454CF5" w:rsidRDefault="00454CF5" w:rsidP="003611EA"/>
    <w:p w14:paraId="056202A8" w14:textId="1C0C8DD9" w:rsidR="00454CF5" w:rsidRDefault="00454CF5" w:rsidP="003611EA"/>
    <w:p w14:paraId="28AA74C2" w14:textId="2E4DEF6C" w:rsidR="00454CF5" w:rsidRDefault="00454CF5" w:rsidP="003611EA"/>
    <w:p w14:paraId="7EE6DDDE" w14:textId="79DA9378" w:rsidR="00454CF5" w:rsidRDefault="00454CF5" w:rsidP="003611EA"/>
    <w:p w14:paraId="51584C51" w14:textId="4374A4A7" w:rsidR="00454CF5" w:rsidRDefault="00454CF5" w:rsidP="003611EA"/>
    <w:p w14:paraId="6CDD83B7" w14:textId="0912F6A6" w:rsidR="00454CF5" w:rsidRDefault="00454CF5" w:rsidP="003611EA"/>
    <w:p w14:paraId="378CF8D3" w14:textId="36328B2C" w:rsidR="00454CF5" w:rsidRDefault="00454CF5" w:rsidP="003611EA"/>
    <w:p w14:paraId="4C11ECA1" w14:textId="66AFA790" w:rsidR="00454CF5" w:rsidRDefault="00454CF5" w:rsidP="003611EA"/>
    <w:p w14:paraId="7BBC3FA9" w14:textId="7FE33C5D" w:rsidR="00454CF5" w:rsidRDefault="00454CF5" w:rsidP="003611EA"/>
    <w:p w14:paraId="6F8A724F" w14:textId="2D5028C7" w:rsidR="00454CF5" w:rsidRDefault="00454CF5" w:rsidP="003611EA"/>
    <w:p w14:paraId="7A545E5A" w14:textId="1F970715" w:rsidR="00454CF5" w:rsidRDefault="00454CF5" w:rsidP="003611EA"/>
    <w:p w14:paraId="5BDEC454" w14:textId="77777777" w:rsidR="00C80938" w:rsidRDefault="00C80938" w:rsidP="00C80938">
      <w:pPr>
        <w:pStyle w:val="Heading1"/>
      </w:pPr>
      <w:bookmarkStart w:id="43" w:name="_Toc80113851"/>
      <w:bookmarkStart w:id="44" w:name="_Toc80113945"/>
      <w:r>
        <w:lastRenderedPageBreak/>
        <w:t>Reference list</w:t>
      </w:r>
      <w:bookmarkEnd w:id="43"/>
      <w:bookmarkEnd w:id="44"/>
    </w:p>
    <w:p w14:paraId="0C1EA88E"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Amis, J.M. and </w:t>
      </w:r>
      <w:proofErr w:type="spellStart"/>
      <w:r>
        <w:rPr>
          <w:rFonts w:ascii="Arial" w:hAnsi="Arial" w:cs="Arial"/>
          <w:sz w:val="22"/>
          <w:szCs w:val="22"/>
        </w:rPr>
        <w:t>Janz</w:t>
      </w:r>
      <w:proofErr w:type="spellEnd"/>
      <w:r>
        <w:rPr>
          <w:rFonts w:ascii="Arial" w:hAnsi="Arial" w:cs="Arial"/>
          <w:sz w:val="22"/>
          <w:szCs w:val="22"/>
        </w:rPr>
        <w:t xml:space="preserve">, B.D. (2020). Leading Change in Response to COVID-19. </w:t>
      </w:r>
      <w:r>
        <w:rPr>
          <w:rFonts w:ascii="Arial" w:hAnsi="Arial" w:cs="Arial"/>
          <w:i/>
          <w:iCs/>
          <w:sz w:val="22"/>
          <w:szCs w:val="22"/>
        </w:rPr>
        <w:t xml:space="preserve">The Journal of Applied </w:t>
      </w:r>
      <w:proofErr w:type="spellStart"/>
      <w:r>
        <w:rPr>
          <w:rFonts w:ascii="Arial" w:hAnsi="Arial" w:cs="Arial"/>
          <w:i/>
          <w:iCs/>
          <w:sz w:val="22"/>
          <w:szCs w:val="22"/>
        </w:rPr>
        <w:t>Behavioral</w:t>
      </w:r>
      <w:proofErr w:type="spellEnd"/>
      <w:r>
        <w:rPr>
          <w:rFonts w:ascii="Arial" w:hAnsi="Arial" w:cs="Arial"/>
          <w:i/>
          <w:iCs/>
          <w:sz w:val="22"/>
          <w:szCs w:val="22"/>
        </w:rPr>
        <w:t xml:space="preserve"> Science</w:t>
      </w:r>
      <w:r>
        <w:rPr>
          <w:rFonts w:ascii="Arial" w:hAnsi="Arial" w:cs="Arial"/>
          <w:sz w:val="22"/>
          <w:szCs w:val="22"/>
        </w:rPr>
        <w:t>, [online] 56(3), pp.272–278. Available at: https://journals.sagepub.com/doi/full/10.1177/0021886320936703 [Accessed 17 Aug. 2021].</w:t>
      </w:r>
    </w:p>
    <w:p w14:paraId="0F35017E"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Betts, S.C. (2011). Contingency Theory: Science or Technology? </w:t>
      </w:r>
      <w:r>
        <w:rPr>
          <w:rFonts w:ascii="Arial" w:hAnsi="Arial" w:cs="Arial"/>
          <w:i/>
          <w:iCs/>
          <w:sz w:val="22"/>
          <w:szCs w:val="22"/>
        </w:rPr>
        <w:t>Journal of Business &amp; Economics Research (JBER)</w:t>
      </w:r>
      <w:r>
        <w:rPr>
          <w:rFonts w:ascii="Arial" w:hAnsi="Arial" w:cs="Arial"/>
          <w:sz w:val="22"/>
          <w:szCs w:val="22"/>
        </w:rPr>
        <w:t>, [online] 1(8). Available at: https://core.ac.uk/download/pdf/268112392.pdf [Accessed 13 Aug. 2021].</w:t>
      </w:r>
    </w:p>
    <w:p w14:paraId="7F86F132" w14:textId="77777777" w:rsidR="00C80938" w:rsidRDefault="00C80938" w:rsidP="00C80938">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Blázquez</w:t>
      </w:r>
      <w:proofErr w:type="spellEnd"/>
      <w:r>
        <w:rPr>
          <w:rFonts w:ascii="Arial" w:hAnsi="Arial" w:cs="Arial"/>
          <w:sz w:val="22"/>
          <w:szCs w:val="22"/>
        </w:rPr>
        <w:t xml:space="preserve">, A. (2021). </w:t>
      </w:r>
      <w:r>
        <w:rPr>
          <w:rFonts w:ascii="Arial" w:hAnsi="Arial" w:cs="Arial"/>
          <w:i/>
          <w:iCs/>
          <w:sz w:val="22"/>
          <w:szCs w:val="22"/>
        </w:rPr>
        <w:t>Tesco group: Number of Employees in the United Kingdom (UK) 2012-2021</w:t>
      </w:r>
      <w:r>
        <w:rPr>
          <w:rFonts w:ascii="Arial" w:hAnsi="Arial" w:cs="Arial"/>
          <w:sz w:val="22"/>
          <w:szCs w:val="22"/>
        </w:rPr>
        <w:t>. [online] Statista. Available at: https://www.statista.com/statistics/490882/tesco-group-united-kingdom-uk-number-of-employees/ [Accessed 10 Aug. 2021].</w:t>
      </w:r>
    </w:p>
    <w:p w14:paraId="76E014BB"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Bruce, K. and Nyland, C. (2011). Elton Mayo and the Deification of Human Relations. </w:t>
      </w:r>
      <w:r>
        <w:rPr>
          <w:rFonts w:ascii="Arial" w:hAnsi="Arial" w:cs="Arial"/>
          <w:i/>
          <w:iCs/>
          <w:sz w:val="22"/>
          <w:szCs w:val="22"/>
        </w:rPr>
        <w:t>Organization Studies</w:t>
      </w:r>
      <w:r>
        <w:rPr>
          <w:rFonts w:ascii="Arial" w:hAnsi="Arial" w:cs="Arial"/>
          <w:sz w:val="22"/>
          <w:szCs w:val="22"/>
        </w:rPr>
        <w:t>, [online] 32(3), pp.383–405. Available at: https://journals.sagepub.com/doi/10.1177/0170840610397478 [Accessed 13 Aug. 2021].</w:t>
      </w:r>
    </w:p>
    <w:p w14:paraId="0D8836A8" w14:textId="77777777" w:rsidR="00C80938" w:rsidRDefault="00C80938" w:rsidP="00C80938">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Cerutti</w:t>
      </w:r>
      <w:proofErr w:type="spellEnd"/>
      <w:r>
        <w:rPr>
          <w:rFonts w:ascii="Arial" w:hAnsi="Arial" w:cs="Arial"/>
          <w:sz w:val="22"/>
          <w:szCs w:val="22"/>
        </w:rPr>
        <w:t xml:space="preserve">, K. and </w:t>
      </w:r>
      <w:proofErr w:type="spellStart"/>
      <w:r>
        <w:rPr>
          <w:rFonts w:ascii="Arial" w:hAnsi="Arial" w:cs="Arial"/>
          <w:sz w:val="22"/>
          <w:szCs w:val="22"/>
        </w:rPr>
        <w:t>Grodoski</w:t>
      </w:r>
      <w:proofErr w:type="spellEnd"/>
      <w:r>
        <w:rPr>
          <w:rFonts w:ascii="Arial" w:hAnsi="Arial" w:cs="Arial"/>
          <w:sz w:val="22"/>
          <w:szCs w:val="22"/>
        </w:rPr>
        <w:t xml:space="preserve">, L. (2020). </w:t>
      </w:r>
      <w:r>
        <w:rPr>
          <w:rFonts w:ascii="Arial" w:hAnsi="Arial" w:cs="Arial"/>
          <w:i/>
          <w:iCs/>
          <w:sz w:val="22"/>
          <w:szCs w:val="22"/>
        </w:rPr>
        <w:t xml:space="preserve">Reshape the Workplace: Five Post-COVID </w:t>
      </w:r>
      <w:proofErr w:type="spellStart"/>
      <w:r>
        <w:rPr>
          <w:rFonts w:ascii="Arial" w:hAnsi="Arial" w:cs="Arial"/>
          <w:i/>
          <w:iCs/>
          <w:sz w:val="22"/>
          <w:szCs w:val="22"/>
        </w:rPr>
        <w:t>Behaviors</w:t>
      </w:r>
      <w:proofErr w:type="spellEnd"/>
      <w:r>
        <w:rPr>
          <w:rFonts w:ascii="Arial" w:hAnsi="Arial" w:cs="Arial"/>
          <w:i/>
          <w:iCs/>
          <w:sz w:val="22"/>
          <w:szCs w:val="22"/>
        </w:rPr>
        <w:t xml:space="preserve"> and Attitudes</w:t>
      </w:r>
      <w:r>
        <w:rPr>
          <w:rFonts w:ascii="Arial" w:hAnsi="Arial" w:cs="Arial"/>
          <w:sz w:val="22"/>
          <w:szCs w:val="22"/>
        </w:rPr>
        <w:t>. [online] Work Design Magazine. Available at: https://www.workdesign.com/2020/06/five-post-covid-behaviors-and-attitudes-that-will-reshape-the-workplace/ [Accessed 17 Aug. 2021].</w:t>
      </w:r>
    </w:p>
    <w:p w14:paraId="3DA59416"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Davis, J. (2019). </w:t>
      </w:r>
      <w:r>
        <w:rPr>
          <w:rFonts w:ascii="Arial" w:hAnsi="Arial" w:cs="Arial"/>
          <w:i/>
          <w:iCs/>
          <w:sz w:val="22"/>
          <w:szCs w:val="22"/>
        </w:rPr>
        <w:t>Values vs. Beliefs - Barrett Values Centre</w:t>
      </w:r>
      <w:r>
        <w:rPr>
          <w:rFonts w:ascii="Arial" w:hAnsi="Arial" w:cs="Arial"/>
          <w:sz w:val="22"/>
          <w:szCs w:val="22"/>
        </w:rPr>
        <w:t>. [online] Barrett Values Centre. Available at: https://www.valuescentre.com/values-vs-beliefs/ [Accessed 7 Aug. 2021].</w:t>
      </w:r>
    </w:p>
    <w:p w14:paraId="142EEDA8" w14:textId="77777777" w:rsidR="00C80938" w:rsidRDefault="00C80938" w:rsidP="00C80938">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Elif</w:t>
      </w:r>
      <w:proofErr w:type="spellEnd"/>
      <w:r>
        <w:rPr>
          <w:rFonts w:ascii="Arial" w:hAnsi="Arial" w:cs="Arial"/>
          <w:sz w:val="22"/>
          <w:szCs w:val="22"/>
        </w:rPr>
        <w:t xml:space="preserve"> Baykal (2020). </w:t>
      </w:r>
      <w:r>
        <w:rPr>
          <w:rFonts w:ascii="Arial" w:hAnsi="Arial" w:cs="Arial"/>
          <w:i/>
          <w:iCs/>
          <w:sz w:val="22"/>
          <w:szCs w:val="22"/>
        </w:rPr>
        <w:t xml:space="preserve">Handbook of Research on Positive Organizational </w:t>
      </w:r>
      <w:proofErr w:type="spellStart"/>
      <w:r>
        <w:rPr>
          <w:rFonts w:ascii="Arial" w:hAnsi="Arial" w:cs="Arial"/>
          <w:i/>
          <w:iCs/>
          <w:sz w:val="22"/>
          <w:szCs w:val="22"/>
        </w:rPr>
        <w:t>Behavior</w:t>
      </w:r>
      <w:proofErr w:type="spellEnd"/>
      <w:r>
        <w:rPr>
          <w:rFonts w:ascii="Arial" w:hAnsi="Arial" w:cs="Arial"/>
          <w:i/>
          <w:iCs/>
          <w:sz w:val="22"/>
          <w:szCs w:val="22"/>
        </w:rPr>
        <w:t xml:space="preserve"> for Improved Workplace Performance</w:t>
      </w:r>
      <w:r>
        <w:rPr>
          <w:rFonts w:ascii="Arial" w:hAnsi="Arial" w:cs="Arial"/>
          <w:sz w:val="22"/>
          <w:szCs w:val="22"/>
        </w:rPr>
        <w:t xml:space="preserve">. [online] Hershey, Pa: </w:t>
      </w:r>
      <w:proofErr w:type="spellStart"/>
      <w:r>
        <w:rPr>
          <w:rFonts w:ascii="Arial" w:hAnsi="Arial" w:cs="Arial"/>
          <w:sz w:val="22"/>
          <w:szCs w:val="22"/>
        </w:rPr>
        <w:t>Igi</w:t>
      </w:r>
      <w:proofErr w:type="spellEnd"/>
      <w:r>
        <w:rPr>
          <w:rFonts w:ascii="Arial" w:hAnsi="Arial" w:cs="Arial"/>
          <w:sz w:val="22"/>
          <w:szCs w:val="22"/>
        </w:rPr>
        <w:t xml:space="preserve"> Global, pp.34–38. Available at: https://www-igi-global-com.ezproxy.uwtsd.ac.uk/gateway/chapter/full-text-pdf/236409 [Accessed 12 Aug. 2021].</w:t>
      </w:r>
    </w:p>
    <w:p w14:paraId="675FFB74"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Gilliland, N. (2020). </w:t>
      </w:r>
      <w:r>
        <w:rPr>
          <w:rFonts w:ascii="Arial" w:hAnsi="Arial" w:cs="Arial"/>
          <w:i/>
          <w:iCs/>
          <w:sz w:val="22"/>
          <w:szCs w:val="22"/>
        </w:rPr>
        <w:t>Tesco on Experience and Purpose during a Pandemic</w:t>
      </w:r>
      <w:r>
        <w:rPr>
          <w:rFonts w:ascii="Arial" w:hAnsi="Arial" w:cs="Arial"/>
          <w:sz w:val="22"/>
          <w:szCs w:val="22"/>
        </w:rPr>
        <w:t xml:space="preserve">. [online] </w:t>
      </w:r>
      <w:proofErr w:type="spellStart"/>
      <w:r>
        <w:rPr>
          <w:rFonts w:ascii="Arial" w:hAnsi="Arial" w:cs="Arial"/>
          <w:sz w:val="22"/>
          <w:szCs w:val="22"/>
        </w:rPr>
        <w:t>Econsultancy</w:t>
      </w:r>
      <w:proofErr w:type="spellEnd"/>
      <w:r>
        <w:rPr>
          <w:rFonts w:ascii="Arial" w:hAnsi="Arial" w:cs="Arial"/>
          <w:sz w:val="22"/>
          <w:szCs w:val="22"/>
        </w:rPr>
        <w:t>. Available at: https://econsultancy.com/tesco-on-experience-and-purpose-during-a-pandemic/?country_slug=us [Accessed 12 Aug. 2021].</w:t>
      </w:r>
    </w:p>
    <w:p w14:paraId="683E7E89"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Haber, J. (2020). </w:t>
      </w:r>
      <w:r>
        <w:rPr>
          <w:rFonts w:ascii="Arial" w:hAnsi="Arial" w:cs="Arial"/>
          <w:i/>
          <w:iCs/>
          <w:sz w:val="22"/>
          <w:szCs w:val="22"/>
        </w:rPr>
        <w:t>Critical Thinking</w:t>
      </w:r>
      <w:r>
        <w:rPr>
          <w:rFonts w:ascii="Arial" w:hAnsi="Arial" w:cs="Arial"/>
          <w:sz w:val="22"/>
          <w:szCs w:val="22"/>
        </w:rPr>
        <w:t xml:space="preserve">. [online] Cambridge: The </w:t>
      </w:r>
      <w:proofErr w:type="spellStart"/>
      <w:r>
        <w:rPr>
          <w:rFonts w:ascii="Arial" w:hAnsi="Arial" w:cs="Arial"/>
          <w:sz w:val="22"/>
          <w:szCs w:val="22"/>
        </w:rPr>
        <w:t>Mit</w:t>
      </w:r>
      <w:proofErr w:type="spellEnd"/>
      <w:r>
        <w:rPr>
          <w:rFonts w:ascii="Arial" w:hAnsi="Arial" w:cs="Arial"/>
          <w:sz w:val="22"/>
          <w:szCs w:val="22"/>
        </w:rPr>
        <w:t xml:space="preserve"> Press, pp.103–105. Available at: https://eu.alma.exlibrisgroup.com/leganto/readinglist/citation/6316596680002421?auth=SAML [Accessed 5 Aug. 2021].</w:t>
      </w:r>
    </w:p>
    <w:p w14:paraId="40892F1A"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Haddock, G. and Maio, G.R. (2011). Attitudes: content, Structure and Functions. In: W. Stroebe, M. </w:t>
      </w:r>
      <w:proofErr w:type="spellStart"/>
      <w:r>
        <w:rPr>
          <w:rFonts w:ascii="Arial" w:hAnsi="Arial" w:cs="Arial"/>
          <w:sz w:val="22"/>
          <w:szCs w:val="22"/>
        </w:rPr>
        <w:t>Hewstone</w:t>
      </w:r>
      <w:proofErr w:type="spellEnd"/>
      <w:r>
        <w:rPr>
          <w:rFonts w:ascii="Arial" w:hAnsi="Arial" w:cs="Arial"/>
          <w:sz w:val="22"/>
          <w:szCs w:val="22"/>
        </w:rPr>
        <w:t xml:space="preserve"> and K. Jonas, eds., </w:t>
      </w:r>
      <w:r>
        <w:rPr>
          <w:rFonts w:ascii="Arial" w:hAnsi="Arial" w:cs="Arial"/>
          <w:i/>
          <w:iCs/>
          <w:sz w:val="22"/>
          <w:szCs w:val="22"/>
        </w:rPr>
        <w:t>Introduction to Social psychology: a European Perspective</w:t>
      </w:r>
      <w:r>
        <w:rPr>
          <w:rFonts w:ascii="Arial" w:hAnsi="Arial" w:cs="Arial"/>
          <w:sz w:val="22"/>
          <w:szCs w:val="22"/>
        </w:rPr>
        <w:t>, 4th ed. Malden (Mass.): Blackwell Publishing, pp.112–133.</w:t>
      </w:r>
    </w:p>
    <w:p w14:paraId="69E0D069"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Immigration Advisers Authority. (2018). </w:t>
      </w:r>
      <w:r>
        <w:rPr>
          <w:rFonts w:ascii="Arial" w:hAnsi="Arial" w:cs="Arial"/>
          <w:i/>
          <w:iCs/>
          <w:sz w:val="22"/>
          <w:szCs w:val="22"/>
        </w:rPr>
        <w:t>Personal beliefs, values, Attitudes and Behaviour</w:t>
      </w:r>
      <w:r>
        <w:rPr>
          <w:rFonts w:ascii="Arial" w:hAnsi="Arial" w:cs="Arial"/>
          <w:sz w:val="22"/>
          <w:szCs w:val="22"/>
        </w:rPr>
        <w:t>. [online] Available at: https://www.iaa.govt.nz/for-advisers/adviser-tools/ethics-toolkit/personal-beliefs-values-attitudes-and-behaviour/ [Accessed 10 Aug. 2021].</w:t>
      </w:r>
    </w:p>
    <w:p w14:paraId="70A82F6C"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Kramer, L. (2011). </w:t>
      </w:r>
      <w:r>
        <w:rPr>
          <w:rFonts w:ascii="Arial" w:hAnsi="Arial" w:cs="Arial"/>
          <w:i/>
          <w:iCs/>
          <w:sz w:val="22"/>
          <w:szCs w:val="22"/>
        </w:rPr>
        <w:t>What Are the Benefits of Critical Thinking in the Workplace?</w:t>
      </w:r>
      <w:r>
        <w:rPr>
          <w:rFonts w:ascii="Arial" w:hAnsi="Arial" w:cs="Arial"/>
          <w:sz w:val="22"/>
          <w:szCs w:val="22"/>
        </w:rPr>
        <w:t xml:space="preserve"> [online] Chron.com. Available at: https://smallbusiness.chron.com/benefits-critical-thinking-workplace-11638.html [Accessed 5 Aug. 2021].</w:t>
      </w:r>
    </w:p>
    <w:p w14:paraId="7F3035EC"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MOISE, C. (2014). Importance of Beliefs, Attitudes and Values in the Frame of Human Resource Motivation. </w:t>
      </w:r>
      <w:r>
        <w:rPr>
          <w:rFonts w:ascii="Arial" w:hAnsi="Arial" w:cs="Arial"/>
          <w:i/>
          <w:iCs/>
          <w:sz w:val="22"/>
          <w:szCs w:val="22"/>
        </w:rPr>
        <w:t>Annals of “</w:t>
      </w:r>
      <w:proofErr w:type="spellStart"/>
      <w:r>
        <w:rPr>
          <w:rFonts w:ascii="Arial" w:hAnsi="Arial" w:cs="Arial"/>
          <w:i/>
          <w:iCs/>
          <w:sz w:val="22"/>
          <w:szCs w:val="22"/>
        </w:rPr>
        <w:t>Spiru</w:t>
      </w:r>
      <w:proofErr w:type="spellEnd"/>
      <w:r>
        <w:rPr>
          <w:rFonts w:ascii="Arial" w:hAnsi="Arial" w:cs="Arial"/>
          <w:i/>
          <w:iCs/>
          <w:sz w:val="22"/>
          <w:szCs w:val="22"/>
        </w:rPr>
        <w:t xml:space="preserve"> </w:t>
      </w:r>
      <w:proofErr w:type="spellStart"/>
      <w:r>
        <w:rPr>
          <w:rFonts w:ascii="Arial" w:hAnsi="Arial" w:cs="Arial"/>
          <w:i/>
          <w:iCs/>
          <w:sz w:val="22"/>
          <w:szCs w:val="22"/>
        </w:rPr>
        <w:t>Haret</w:t>
      </w:r>
      <w:proofErr w:type="spellEnd"/>
      <w:r>
        <w:rPr>
          <w:rFonts w:ascii="Arial" w:hAnsi="Arial" w:cs="Arial"/>
          <w:i/>
          <w:iCs/>
          <w:sz w:val="22"/>
          <w:szCs w:val="22"/>
        </w:rPr>
        <w:t>”. Economic Series</w:t>
      </w:r>
      <w:r>
        <w:rPr>
          <w:rFonts w:ascii="Arial" w:hAnsi="Arial" w:cs="Arial"/>
          <w:sz w:val="22"/>
          <w:szCs w:val="22"/>
        </w:rPr>
        <w:t>, [online] 14(2), p.17. Available at: https://www.researchgate.net/publication/319228393_Importance_of_Beliefs_Attitudes_and_Values_in_the_Frame_of_Human_Resource_Motivation [Accessed 10 Aug. 2021].</w:t>
      </w:r>
    </w:p>
    <w:p w14:paraId="779189F4"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Pearson-Talent Lens (2021). </w:t>
      </w:r>
      <w:r>
        <w:rPr>
          <w:rFonts w:ascii="Arial" w:hAnsi="Arial" w:cs="Arial"/>
          <w:i/>
          <w:iCs/>
          <w:sz w:val="22"/>
          <w:szCs w:val="22"/>
        </w:rPr>
        <w:t>The Watson Glaser Critical Thinking Appraisal, for Recruitment and development. Measure Critical Thinking Ability in Applicants and Employees</w:t>
      </w:r>
      <w:r>
        <w:rPr>
          <w:rFonts w:ascii="Arial" w:hAnsi="Arial" w:cs="Arial"/>
          <w:sz w:val="22"/>
          <w:szCs w:val="22"/>
        </w:rPr>
        <w:t>. [online] www.talentlens.com. Available at: https://www.talentlens.com/uk/recruitment/assessments/watson-glaser-critical-thinking-appraisal.html [Accessed 16 Aug. 2021].</w:t>
      </w:r>
    </w:p>
    <w:p w14:paraId="25665326"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Sean Hale (2014). </w:t>
      </w:r>
      <w:r>
        <w:rPr>
          <w:rFonts w:ascii="Arial" w:hAnsi="Arial" w:cs="Arial"/>
          <w:i/>
          <w:iCs/>
          <w:sz w:val="22"/>
          <w:szCs w:val="22"/>
        </w:rPr>
        <w:t>The Difference between beliefs, Attitudes and Values</w:t>
      </w:r>
      <w:r>
        <w:rPr>
          <w:rFonts w:ascii="Arial" w:hAnsi="Arial" w:cs="Arial"/>
          <w:sz w:val="22"/>
          <w:szCs w:val="22"/>
        </w:rPr>
        <w:t xml:space="preserve">. [online] </w:t>
      </w:r>
      <w:proofErr w:type="spellStart"/>
      <w:r>
        <w:rPr>
          <w:rFonts w:ascii="Arial" w:hAnsi="Arial" w:cs="Arial"/>
          <w:sz w:val="22"/>
          <w:szCs w:val="22"/>
        </w:rPr>
        <w:t>Wordpress</w:t>
      </w:r>
      <w:proofErr w:type="spellEnd"/>
      <w:r>
        <w:rPr>
          <w:rFonts w:ascii="Arial" w:hAnsi="Arial" w:cs="Arial"/>
          <w:sz w:val="22"/>
          <w:szCs w:val="22"/>
        </w:rPr>
        <w:t>. Available at: https://seanhale.wordpress.com/2014/02/16/the-difference-between-beliefs-attitudes-and-values/ [Accessed 10 Aug. 2021].</w:t>
      </w:r>
    </w:p>
    <w:p w14:paraId="619095DF"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Studies, B.C. (2019). </w:t>
      </w:r>
      <w:r>
        <w:rPr>
          <w:rFonts w:ascii="Arial" w:hAnsi="Arial" w:cs="Arial"/>
          <w:i/>
          <w:iCs/>
          <w:sz w:val="22"/>
          <w:szCs w:val="22"/>
        </w:rPr>
        <w:t>Tesco</w:t>
      </w:r>
      <w:r>
        <w:rPr>
          <w:rFonts w:ascii="Arial" w:hAnsi="Arial" w:cs="Arial"/>
          <w:sz w:val="22"/>
          <w:szCs w:val="22"/>
        </w:rPr>
        <w:t>. [online] Business Case Studies. Available at: https://businesscasestudies.co.uk/tesco/ [Accessed 13 Aug. 2021].</w:t>
      </w:r>
    </w:p>
    <w:p w14:paraId="02D26747"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Taylor, F.W. (1911). </w:t>
      </w:r>
      <w:r>
        <w:rPr>
          <w:rFonts w:ascii="Arial" w:hAnsi="Arial" w:cs="Arial"/>
          <w:i/>
          <w:iCs/>
          <w:sz w:val="22"/>
          <w:szCs w:val="22"/>
        </w:rPr>
        <w:t>The Principles of Scientific Management</w:t>
      </w:r>
      <w:r>
        <w:rPr>
          <w:rFonts w:ascii="Arial" w:hAnsi="Arial" w:cs="Arial"/>
          <w:sz w:val="22"/>
          <w:szCs w:val="22"/>
        </w:rPr>
        <w:t xml:space="preserve">. Charleston, Sc: </w:t>
      </w:r>
      <w:proofErr w:type="spellStart"/>
      <w:r>
        <w:rPr>
          <w:rFonts w:ascii="Arial" w:hAnsi="Arial" w:cs="Arial"/>
          <w:sz w:val="22"/>
          <w:szCs w:val="22"/>
        </w:rPr>
        <w:t>Createspace</w:t>
      </w:r>
      <w:proofErr w:type="spellEnd"/>
      <w:r>
        <w:rPr>
          <w:rFonts w:ascii="Arial" w:hAnsi="Arial" w:cs="Arial"/>
          <w:sz w:val="22"/>
          <w:szCs w:val="22"/>
        </w:rPr>
        <w:t>.</w:t>
      </w:r>
    </w:p>
    <w:p w14:paraId="5CD0CB69"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Tesco (2021a). </w:t>
      </w:r>
      <w:r>
        <w:rPr>
          <w:rFonts w:ascii="Arial" w:hAnsi="Arial" w:cs="Arial"/>
          <w:i/>
          <w:iCs/>
          <w:sz w:val="22"/>
          <w:szCs w:val="22"/>
        </w:rPr>
        <w:t>Covid-19</w:t>
      </w:r>
      <w:r>
        <w:rPr>
          <w:rFonts w:ascii="Arial" w:hAnsi="Arial" w:cs="Arial"/>
          <w:sz w:val="22"/>
          <w:szCs w:val="22"/>
        </w:rPr>
        <w:t>. [online] Tesco PLC. Available at: https://www.tescoplc.com/covid-19 [Accessed 12 Aug. 2021].</w:t>
      </w:r>
    </w:p>
    <w:p w14:paraId="511852F6"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Tesco (2021b). </w:t>
      </w:r>
      <w:r>
        <w:rPr>
          <w:rFonts w:ascii="Arial" w:hAnsi="Arial" w:cs="Arial"/>
          <w:i/>
          <w:iCs/>
          <w:sz w:val="22"/>
          <w:szCs w:val="22"/>
        </w:rPr>
        <w:t>Culture | Tesco Careers</w:t>
      </w:r>
      <w:r>
        <w:rPr>
          <w:rFonts w:ascii="Arial" w:hAnsi="Arial" w:cs="Arial"/>
          <w:sz w:val="22"/>
          <w:szCs w:val="22"/>
        </w:rPr>
        <w:t>. [online] Tesco-careers.com. Available at: https://www.tesco-careers.com/explore-our-world/our-culture/ [Accessed 7 Aug. 2021].</w:t>
      </w:r>
    </w:p>
    <w:p w14:paraId="2D3393B7"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Tesco PLC (2021). </w:t>
      </w:r>
      <w:r>
        <w:rPr>
          <w:rFonts w:ascii="Arial" w:hAnsi="Arial" w:cs="Arial"/>
          <w:i/>
          <w:iCs/>
          <w:sz w:val="22"/>
          <w:szCs w:val="22"/>
        </w:rPr>
        <w:t>Our History</w:t>
      </w:r>
      <w:r>
        <w:rPr>
          <w:rFonts w:ascii="Arial" w:hAnsi="Arial" w:cs="Arial"/>
          <w:sz w:val="22"/>
          <w:szCs w:val="22"/>
        </w:rPr>
        <w:t>. [online] Tesco PLC. Available at: https://www.tescoplc.com/about/our-history/ [Accessed 20 Jul. 2021].</w:t>
      </w:r>
    </w:p>
    <w:p w14:paraId="2EB69FFC" w14:textId="77777777" w:rsidR="00C80938" w:rsidRDefault="00C80938" w:rsidP="00C80938">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 de Bono Group (2019). </w:t>
      </w:r>
      <w:r>
        <w:rPr>
          <w:rFonts w:ascii="Arial" w:hAnsi="Arial" w:cs="Arial"/>
          <w:i/>
          <w:iCs/>
          <w:sz w:val="22"/>
          <w:szCs w:val="22"/>
        </w:rPr>
        <w:t>Six Thinking Hats – De Bono Group</w:t>
      </w:r>
      <w:r>
        <w:rPr>
          <w:rFonts w:ascii="Arial" w:hAnsi="Arial" w:cs="Arial"/>
          <w:sz w:val="22"/>
          <w:szCs w:val="22"/>
        </w:rPr>
        <w:t>. [online] The De Bono Group. Available at: https://www.debonogroup.com/services/core-programs/six-thinking-hats/ [Accessed 16 Aug. 2021].</w:t>
      </w:r>
    </w:p>
    <w:p w14:paraId="1E708BB9" w14:textId="77777777" w:rsidR="00C80938" w:rsidRDefault="00C80938" w:rsidP="00C80938">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Wulandari</w:t>
      </w:r>
      <w:proofErr w:type="spellEnd"/>
      <w:r>
        <w:rPr>
          <w:rFonts w:ascii="Arial" w:hAnsi="Arial" w:cs="Arial"/>
          <w:sz w:val="22"/>
          <w:szCs w:val="22"/>
        </w:rPr>
        <w:t xml:space="preserve">, R. and </w:t>
      </w:r>
      <w:proofErr w:type="spellStart"/>
      <w:r>
        <w:rPr>
          <w:rFonts w:ascii="Arial" w:hAnsi="Arial" w:cs="Arial"/>
          <w:sz w:val="22"/>
          <w:szCs w:val="22"/>
        </w:rPr>
        <w:t>Hindrayani</w:t>
      </w:r>
      <w:proofErr w:type="spellEnd"/>
      <w:r>
        <w:rPr>
          <w:rFonts w:ascii="Arial" w:hAnsi="Arial" w:cs="Arial"/>
          <w:sz w:val="22"/>
          <w:szCs w:val="22"/>
        </w:rPr>
        <w:t xml:space="preserve">, A. (2021). Measuring Critical Thinking Skills with the RED Model. </w:t>
      </w:r>
      <w:r>
        <w:rPr>
          <w:rFonts w:ascii="Arial" w:hAnsi="Arial" w:cs="Arial"/>
          <w:i/>
          <w:iCs/>
          <w:sz w:val="22"/>
          <w:szCs w:val="22"/>
        </w:rPr>
        <w:t>Journal of Physics: Conference Series</w:t>
      </w:r>
      <w:r>
        <w:rPr>
          <w:rFonts w:ascii="Arial" w:hAnsi="Arial" w:cs="Arial"/>
          <w:sz w:val="22"/>
          <w:szCs w:val="22"/>
        </w:rPr>
        <w:t>, 1808(1), p.012030.</w:t>
      </w:r>
    </w:p>
    <w:p w14:paraId="7FF77A94" w14:textId="77777777" w:rsidR="00454CF5" w:rsidRPr="003611EA" w:rsidRDefault="00454CF5" w:rsidP="003611EA"/>
    <w:p w14:paraId="7E008E2F" w14:textId="77777777" w:rsidR="00A47D55" w:rsidRPr="00F6181F" w:rsidRDefault="00A47D55" w:rsidP="007627E8">
      <w:pPr>
        <w:spacing w:line="360" w:lineRule="auto"/>
        <w:jc w:val="both"/>
        <w:rPr>
          <w:rFonts w:ascii="Arial" w:hAnsi="Arial" w:cs="Arial"/>
          <w:sz w:val="22"/>
          <w:szCs w:val="22"/>
        </w:rPr>
      </w:pPr>
    </w:p>
    <w:p w14:paraId="45E4826D" w14:textId="73281C00" w:rsidR="007B17C0" w:rsidRPr="00F6181F" w:rsidRDefault="00673178" w:rsidP="007627E8">
      <w:pPr>
        <w:tabs>
          <w:tab w:val="left" w:pos="3594"/>
        </w:tabs>
        <w:spacing w:line="360" w:lineRule="auto"/>
        <w:jc w:val="both"/>
        <w:rPr>
          <w:rFonts w:ascii="Arial" w:hAnsi="Arial" w:cs="Arial"/>
          <w:sz w:val="22"/>
          <w:szCs w:val="22"/>
        </w:rPr>
      </w:pPr>
      <w:r w:rsidRPr="00F6181F">
        <w:rPr>
          <w:rFonts w:ascii="Arial" w:hAnsi="Arial" w:cs="Arial"/>
          <w:sz w:val="22"/>
          <w:szCs w:val="22"/>
        </w:rPr>
        <w:tab/>
      </w:r>
    </w:p>
    <w:sectPr w:rsidR="007B17C0" w:rsidRPr="00F6181F" w:rsidSect="00E05160">
      <w:headerReference w:type="default" r:id="rId14"/>
      <w:footerReference w:type="even" r:id="rId15"/>
      <w:footerReference w:type="default" r:id="rId16"/>
      <w:headerReference w:type="first" r:id="rId17"/>
      <w:pgSz w:w="12240" w:h="15840" w:code="1"/>
      <w:pgMar w:top="720" w:right="720" w:bottom="720" w:left="720" w:header="850" w:footer="141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4AB0F" w14:textId="77777777" w:rsidR="00326019" w:rsidRDefault="00326019" w:rsidP="00E74B29">
      <w:r>
        <w:separator/>
      </w:r>
    </w:p>
  </w:endnote>
  <w:endnote w:type="continuationSeparator" w:id="0">
    <w:p w14:paraId="5DA58F3D" w14:textId="77777777" w:rsidR="00326019" w:rsidRDefault="00326019"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22B6562E"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14E399"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E32FE"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3237"/>
      <w:gridCol w:w="1079"/>
    </w:tblGrid>
    <w:tr w:rsidR="00D173A0" w14:paraId="75B47893" w14:textId="77777777" w:rsidTr="006709F1">
      <w:tc>
        <w:tcPr>
          <w:tcW w:w="3237" w:type="dxa"/>
        </w:tcPr>
        <w:p w14:paraId="7D5C3516" w14:textId="77777777" w:rsidR="00D173A0" w:rsidRDefault="00D173A0" w:rsidP="006709F1">
          <w:pPr>
            <w:pStyle w:val="Footer"/>
            <w:jc w:val="right"/>
            <w:rPr>
              <w:rStyle w:val="PageNumber"/>
            </w:rPr>
          </w:pPr>
        </w:p>
        <w:sdt>
          <w:sdtPr>
            <w:rPr>
              <w:rStyle w:val="PageNumber"/>
            </w:rPr>
            <w:id w:val="-1206949233"/>
            <w:docPartObj>
              <w:docPartGallery w:val="Page Numbers (Bottom of Page)"/>
              <w:docPartUnique/>
            </w:docPartObj>
          </w:sdtPr>
          <w:sdtEndPr>
            <w:rPr>
              <w:rStyle w:val="PageNumber"/>
            </w:rPr>
          </w:sdtEndPr>
          <w:sdtContent>
            <w:p w14:paraId="4A1247B2" w14:textId="2A11865C" w:rsidR="00D173A0" w:rsidRPr="00E74B29" w:rsidRDefault="00D173A0" w:rsidP="00D173A0">
              <w:pPr>
                <w:pStyle w:val="Footer"/>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14:paraId="3A554E95" w14:textId="77777777" w:rsidR="00D173A0" w:rsidRPr="00E74B29" w:rsidRDefault="00D173A0" w:rsidP="006709F1">
          <w:pPr>
            <w:pStyle w:val="Footer"/>
          </w:pPr>
        </w:p>
      </w:tc>
    </w:tr>
  </w:tbl>
  <w:p w14:paraId="2782A66D"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F72FE" w14:textId="77777777" w:rsidR="00326019" w:rsidRDefault="00326019" w:rsidP="00E74B29">
      <w:r>
        <w:separator/>
      </w:r>
    </w:p>
  </w:footnote>
  <w:footnote w:type="continuationSeparator" w:id="0">
    <w:p w14:paraId="7167E133" w14:textId="77777777" w:rsidR="00326019" w:rsidRDefault="00326019" w:rsidP="00E74B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E0DFA" w14:textId="2CCA4EC1" w:rsidR="00056E56" w:rsidRDefault="007627E8">
    <w:pPr>
      <w:pStyle w:val="Header"/>
    </w:pPr>
    <w:r>
      <w:ptab w:relativeTo="margin" w:alignment="center"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9681989"/>
      <w:docPartObj>
        <w:docPartGallery w:val="Page Numbers (Top of Page)"/>
        <w:docPartUnique/>
      </w:docPartObj>
    </w:sdtPr>
    <w:sdtEndPr>
      <w:rPr>
        <w:noProof/>
      </w:rPr>
    </w:sdtEndPr>
    <w:sdtContent>
      <w:p w14:paraId="1E07EFCA" w14:textId="1C613BEC" w:rsidR="00056E56" w:rsidRDefault="00056E5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00E0291" w14:textId="77777777" w:rsidR="00056E56" w:rsidRDefault="00056E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22260F9"/>
    <w:multiLevelType w:val="hybridMultilevel"/>
    <w:tmpl w:val="B9D4AF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3F513B8"/>
    <w:multiLevelType w:val="multilevel"/>
    <w:tmpl w:val="642A1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4A9B"/>
    <w:rsid w:val="00004112"/>
    <w:rsid w:val="00011037"/>
    <w:rsid w:val="0001178B"/>
    <w:rsid w:val="00012D46"/>
    <w:rsid w:val="00013105"/>
    <w:rsid w:val="00015207"/>
    <w:rsid w:val="00016BFE"/>
    <w:rsid w:val="00021888"/>
    <w:rsid w:val="00022651"/>
    <w:rsid w:val="000237BA"/>
    <w:rsid w:val="000262BD"/>
    <w:rsid w:val="00040B1E"/>
    <w:rsid w:val="00040EDE"/>
    <w:rsid w:val="00045145"/>
    <w:rsid w:val="000471E1"/>
    <w:rsid w:val="0004723F"/>
    <w:rsid w:val="00053D41"/>
    <w:rsid w:val="00056E56"/>
    <w:rsid w:val="0005750D"/>
    <w:rsid w:val="0005769C"/>
    <w:rsid w:val="0006294C"/>
    <w:rsid w:val="00064000"/>
    <w:rsid w:val="000643F8"/>
    <w:rsid w:val="00070F57"/>
    <w:rsid w:val="00075F8F"/>
    <w:rsid w:val="00076A00"/>
    <w:rsid w:val="00084DB9"/>
    <w:rsid w:val="00086442"/>
    <w:rsid w:val="00086AFB"/>
    <w:rsid w:val="00086BB6"/>
    <w:rsid w:val="00086FA5"/>
    <w:rsid w:val="000909AE"/>
    <w:rsid w:val="000973CA"/>
    <w:rsid w:val="000A106E"/>
    <w:rsid w:val="000A2643"/>
    <w:rsid w:val="000A4E31"/>
    <w:rsid w:val="000A5D75"/>
    <w:rsid w:val="000B2187"/>
    <w:rsid w:val="000B5DEA"/>
    <w:rsid w:val="000B6D56"/>
    <w:rsid w:val="000C01CE"/>
    <w:rsid w:val="000C2C42"/>
    <w:rsid w:val="000C6CA1"/>
    <w:rsid w:val="000C7841"/>
    <w:rsid w:val="000C7A45"/>
    <w:rsid w:val="000D19BF"/>
    <w:rsid w:val="000D4BEE"/>
    <w:rsid w:val="000E0FD0"/>
    <w:rsid w:val="000E1C59"/>
    <w:rsid w:val="000E4641"/>
    <w:rsid w:val="000E7E77"/>
    <w:rsid w:val="000F01B0"/>
    <w:rsid w:val="000F251A"/>
    <w:rsid w:val="000F7A49"/>
    <w:rsid w:val="00100D53"/>
    <w:rsid w:val="00101CE0"/>
    <w:rsid w:val="0010475C"/>
    <w:rsid w:val="00107650"/>
    <w:rsid w:val="00110529"/>
    <w:rsid w:val="001127B9"/>
    <w:rsid w:val="001128B3"/>
    <w:rsid w:val="00115350"/>
    <w:rsid w:val="00116DD2"/>
    <w:rsid w:val="00117D09"/>
    <w:rsid w:val="001204A8"/>
    <w:rsid w:val="001242E1"/>
    <w:rsid w:val="00126B0D"/>
    <w:rsid w:val="00130653"/>
    <w:rsid w:val="00133D09"/>
    <w:rsid w:val="00134822"/>
    <w:rsid w:val="00135BA1"/>
    <w:rsid w:val="00140C0D"/>
    <w:rsid w:val="001427AB"/>
    <w:rsid w:val="0014366E"/>
    <w:rsid w:val="00145588"/>
    <w:rsid w:val="001479D6"/>
    <w:rsid w:val="00151F66"/>
    <w:rsid w:val="00154592"/>
    <w:rsid w:val="001653B7"/>
    <w:rsid w:val="00171137"/>
    <w:rsid w:val="0017636A"/>
    <w:rsid w:val="0017637E"/>
    <w:rsid w:val="00177DBF"/>
    <w:rsid w:val="00177F8D"/>
    <w:rsid w:val="0018147B"/>
    <w:rsid w:val="0018253A"/>
    <w:rsid w:val="00183123"/>
    <w:rsid w:val="00185F4A"/>
    <w:rsid w:val="00186686"/>
    <w:rsid w:val="00190172"/>
    <w:rsid w:val="00190DA9"/>
    <w:rsid w:val="00193CC8"/>
    <w:rsid w:val="00196447"/>
    <w:rsid w:val="001A2D83"/>
    <w:rsid w:val="001A4076"/>
    <w:rsid w:val="001A4854"/>
    <w:rsid w:val="001B1F0E"/>
    <w:rsid w:val="001B4533"/>
    <w:rsid w:val="001B6700"/>
    <w:rsid w:val="001C3787"/>
    <w:rsid w:val="001C6986"/>
    <w:rsid w:val="001D01FF"/>
    <w:rsid w:val="001D0AF2"/>
    <w:rsid w:val="001D7FDD"/>
    <w:rsid w:val="001E35FC"/>
    <w:rsid w:val="001F48DB"/>
    <w:rsid w:val="001F525C"/>
    <w:rsid w:val="001F53BC"/>
    <w:rsid w:val="001F695E"/>
    <w:rsid w:val="002007D8"/>
    <w:rsid w:val="00204038"/>
    <w:rsid w:val="00205394"/>
    <w:rsid w:val="002060C6"/>
    <w:rsid w:val="00206987"/>
    <w:rsid w:val="00207185"/>
    <w:rsid w:val="00213863"/>
    <w:rsid w:val="00221B6C"/>
    <w:rsid w:val="002315C2"/>
    <w:rsid w:val="00231C47"/>
    <w:rsid w:val="00247F27"/>
    <w:rsid w:val="00254C08"/>
    <w:rsid w:val="00256F30"/>
    <w:rsid w:val="00257B54"/>
    <w:rsid w:val="002608BF"/>
    <w:rsid w:val="00261BDC"/>
    <w:rsid w:val="0026250A"/>
    <w:rsid w:val="00263332"/>
    <w:rsid w:val="002672B6"/>
    <w:rsid w:val="002712D2"/>
    <w:rsid w:val="0027401E"/>
    <w:rsid w:val="0027601E"/>
    <w:rsid w:val="00286DA9"/>
    <w:rsid w:val="00291A7A"/>
    <w:rsid w:val="002A5C28"/>
    <w:rsid w:val="002A6840"/>
    <w:rsid w:val="002B1AEC"/>
    <w:rsid w:val="002B1D43"/>
    <w:rsid w:val="002B5328"/>
    <w:rsid w:val="002C40CE"/>
    <w:rsid w:val="002C64D8"/>
    <w:rsid w:val="002C735D"/>
    <w:rsid w:val="002D2200"/>
    <w:rsid w:val="002D51F4"/>
    <w:rsid w:val="002E2EAF"/>
    <w:rsid w:val="002E4C59"/>
    <w:rsid w:val="002E6687"/>
    <w:rsid w:val="002E7F49"/>
    <w:rsid w:val="002F0285"/>
    <w:rsid w:val="002F4588"/>
    <w:rsid w:val="002F7A80"/>
    <w:rsid w:val="002F7B69"/>
    <w:rsid w:val="00302D11"/>
    <w:rsid w:val="003038ED"/>
    <w:rsid w:val="003054BF"/>
    <w:rsid w:val="003060DC"/>
    <w:rsid w:val="003077CB"/>
    <w:rsid w:val="00310E01"/>
    <w:rsid w:val="003116F7"/>
    <w:rsid w:val="00321A7C"/>
    <w:rsid w:val="00326019"/>
    <w:rsid w:val="00334A67"/>
    <w:rsid w:val="00336623"/>
    <w:rsid w:val="00342D70"/>
    <w:rsid w:val="00346493"/>
    <w:rsid w:val="00347357"/>
    <w:rsid w:val="00351994"/>
    <w:rsid w:val="00352D2A"/>
    <w:rsid w:val="003611EA"/>
    <w:rsid w:val="0036128B"/>
    <w:rsid w:val="003636C0"/>
    <w:rsid w:val="00367F83"/>
    <w:rsid w:val="003702C5"/>
    <w:rsid w:val="00373DF1"/>
    <w:rsid w:val="00385F63"/>
    <w:rsid w:val="00394A9B"/>
    <w:rsid w:val="003969D0"/>
    <w:rsid w:val="00397273"/>
    <w:rsid w:val="003A02EE"/>
    <w:rsid w:val="003A0B4C"/>
    <w:rsid w:val="003A4728"/>
    <w:rsid w:val="003A48C0"/>
    <w:rsid w:val="003B1C20"/>
    <w:rsid w:val="003B4875"/>
    <w:rsid w:val="003C170F"/>
    <w:rsid w:val="003C307C"/>
    <w:rsid w:val="003C5288"/>
    <w:rsid w:val="003C5B36"/>
    <w:rsid w:val="003D0C2B"/>
    <w:rsid w:val="003E4DB7"/>
    <w:rsid w:val="003E5E20"/>
    <w:rsid w:val="003F28CD"/>
    <w:rsid w:val="0040128D"/>
    <w:rsid w:val="00404C08"/>
    <w:rsid w:val="0040564B"/>
    <w:rsid w:val="00406F12"/>
    <w:rsid w:val="0040700D"/>
    <w:rsid w:val="00415CF7"/>
    <w:rsid w:val="00423F2E"/>
    <w:rsid w:val="00424E3D"/>
    <w:rsid w:val="00425270"/>
    <w:rsid w:val="00425FD3"/>
    <w:rsid w:val="00427071"/>
    <w:rsid w:val="004271A9"/>
    <w:rsid w:val="004409B7"/>
    <w:rsid w:val="00442DA8"/>
    <w:rsid w:val="00445E3A"/>
    <w:rsid w:val="00446554"/>
    <w:rsid w:val="00447F80"/>
    <w:rsid w:val="00452FFC"/>
    <w:rsid w:val="00454CF5"/>
    <w:rsid w:val="00454DED"/>
    <w:rsid w:val="00460E9F"/>
    <w:rsid w:val="0047546D"/>
    <w:rsid w:val="00476177"/>
    <w:rsid w:val="00477E09"/>
    <w:rsid w:val="0048120C"/>
    <w:rsid w:val="00481606"/>
    <w:rsid w:val="00482837"/>
    <w:rsid w:val="004873D6"/>
    <w:rsid w:val="004909D9"/>
    <w:rsid w:val="0049339A"/>
    <w:rsid w:val="004A211A"/>
    <w:rsid w:val="004A2A35"/>
    <w:rsid w:val="004A44EC"/>
    <w:rsid w:val="004A6084"/>
    <w:rsid w:val="004B126A"/>
    <w:rsid w:val="004B1608"/>
    <w:rsid w:val="004B2D3A"/>
    <w:rsid w:val="004B3162"/>
    <w:rsid w:val="004B6CF3"/>
    <w:rsid w:val="004C0D69"/>
    <w:rsid w:val="004C139D"/>
    <w:rsid w:val="004C141F"/>
    <w:rsid w:val="004C246A"/>
    <w:rsid w:val="004C24CE"/>
    <w:rsid w:val="004D373D"/>
    <w:rsid w:val="004D4EEE"/>
    <w:rsid w:val="004D798D"/>
    <w:rsid w:val="004E591E"/>
    <w:rsid w:val="004F1882"/>
    <w:rsid w:val="004F6E43"/>
    <w:rsid w:val="0051458D"/>
    <w:rsid w:val="00521481"/>
    <w:rsid w:val="005220D5"/>
    <w:rsid w:val="0052523B"/>
    <w:rsid w:val="00535851"/>
    <w:rsid w:val="00537C51"/>
    <w:rsid w:val="00540910"/>
    <w:rsid w:val="00540E91"/>
    <w:rsid w:val="00545BA3"/>
    <w:rsid w:val="00554519"/>
    <w:rsid w:val="0055465E"/>
    <w:rsid w:val="005645D8"/>
    <w:rsid w:val="00564DF5"/>
    <w:rsid w:val="005738B7"/>
    <w:rsid w:val="00575847"/>
    <w:rsid w:val="00575E74"/>
    <w:rsid w:val="00577B12"/>
    <w:rsid w:val="005814C7"/>
    <w:rsid w:val="00597E9A"/>
    <w:rsid w:val="005A3FBD"/>
    <w:rsid w:val="005A4BC9"/>
    <w:rsid w:val="005A57D4"/>
    <w:rsid w:val="005A7979"/>
    <w:rsid w:val="005B528D"/>
    <w:rsid w:val="005B7640"/>
    <w:rsid w:val="005C04BD"/>
    <w:rsid w:val="005C124D"/>
    <w:rsid w:val="005D6336"/>
    <w:rsid w:val="005D6BCB"/>
    <w:rsid w:val="005E04C5"/>
    <w:rsid w:val="005E1957"/>
    <w:rsid w:val="005E4056"/>
    <w:rsid w:val="005E513A"/>
    <w:rsid w:val="005E6D71"/>
    <w:rsid w:val="005F32B1"/>
    <w:rsid w:val="005F6927"/>
    <w:rsid w:val="005F6A94"/>
    <w:rsid w:val="00603AC8"/>
    <w:rsid w:val="00604C1C"/>
    <w:rsid w:val="006058AE"/>
    <w:rsid w:val="00610DAF"/>
    <w:rsid w:val="00614919"/>
    <w:rsid w:val="00616D53"/>
    <w:rsid w:val="00617435"/>
    <w:rsid w:val="00620E51"/>
    <w:rsid w:val="006218A1"/>
    <w:rsid w:val="006253D9"/>
    <w:rsid w:val="0063196A"/>
    <w:rsid w:val="0063349F"/>
    <w:rsid w:val="0063403A"/>
    <w:rsid w:val="00634871"/>
    <w:rsid w:val="006349A8"/>
    <w:rsid w:val="006356D3"/>
    <w:rsid w:val="00637801"/>
    <w:rsid w:val="00640F6D"/>
    <w:rsid w:val="00642B75"/>
    <w:rsid w:val="0064415E"/>
    <w:rsid w:val="00644217"/>
    <w:rsid w:val="006471BD"/>
    <w:rsid w:val="00647BE0"/>
    <w:rsid w:val="0065000E"/>
    <w:rsid w:val="00651178"/>
    <w:rsid w:val="00652519"/>
    <w:rsid w:val="006530D4"/>
    <w:rsid w:val="0065681F"/>
    <w:rsid w:val="00656C62"/>
    <w:rsid w:val="00665110"/>
    <w:rsid w:val="00666808"/>
    <w:rsid w:val="006709F1"/>
    <w:rsid w:val="0067191B"/>
    <w:rsid w:val="00673178"/>
    <w:rsid w:val="006751C5"/>
    <w:rsid w:val="00681DF2"/>
    <w:rsid w:val="006852E0"/>
    <w:rsid w:val="006902D8"/>
    <w:rsid w:val="006908B7"/>
    <w:rsid w:val="00692AB0"/>
    <w:rsid w:val="006A3519"/>
    <w:rsid w:val="006B6266"/>
    <w:rsid w:val="006B7EAB"/>
    <w:rsid w:val="006C60E6"/>
    <w:rsid w:val="006C7FE3"/>
    <w:rsid w:val="006D34A8"/>
    <w:rsid w:val="006D3C4B"/>
    <w:rsid w:val="006D5586"/>
    <w:rsid w:val="006D6AEF"/>
    <w:rsid w:val="006E01EC"/>
    <w:rsid w:val="006E0D12"/>
    <w:rsid w:val="006E257F"/>
    <w:rsid w:val="006E34C3"/>
    <w:rsid w:val="006E584C"/>
    <w:rsid w:val="006E7C7B"/>
    <w:rsid w:val="006F0456"/>
    <w:rsid w:val="006F5D58"/>
    <w:rsid w:val="006F71FF"/>
    <w:rsid w:val="006F73C1"/>
    <w:rsid w:val="007002F1"/>
    <w:rsid w:val="00703517"/>
    <w:rsid w:val="00704CB8"/>
    <w:rsid w:val="007068C8"/>
    <w:rsid w:val="00714A45"/>
    <w:rsid w:val="0071682B"/>
    <w:rsid w:val="00722101"/>
    <w:rsid w:val="00723B07"/>
    <w:rsid w:val="0073141F"/>
    <w:rsid w:val="00731D47"/>
    <w:rsid w:val="00732E51"/>
    <w:rsid w:val="007338CC"/>
    <w:rsid w:val="00734F59"/>
    <w:rsid w:val="00736E8F"/>
    <w:rsid w:val="0073786D"/>
    <w:rsid w:val="00737EAF"/>
    <w:rsid w:val="00743E3F"/>
    <w:rsid w:val="00752FC5"/>
    <w:rsid w:val="007578C3"/>
    <w:rsid w:val="00760AB6"/>
    <w:rsid w:val="007627E8"/>
    <w:rsid w:val="007631B2"/>
    <w:rsid w:val="00763738"/>
    <w:rsid w:val="00775715"/>
    <w:rsid w:val="0077730E"/>
    <w:rsid w:val="00777866"/>
    <w:rsid w:val="007819F6"/>
    <w:rsid w:val="00782CD6"/>
    <w:rsid w:val="00796342"/>
    <w:rsid w:val="00797D1D"/>
    <w:rsid w:val="007A33D7"/>
    <w:rsid w:val="007A37C2"/>
    <w:rsid w:val="007A39CB"/>
    <w:rsid w:val="007A7381"/>
    <w:rsid w:val="007A739E"/>
    <w:rsid w:val="007B0AEF"/>
    <w:rsid w:val="007B16EE"/>
    <w:rsid w:val="007B17C0"/>
    <w:rsid w:val="007B3F64"/>
    <w:rsid w:val="007B5A78"/>
    <w:rsid w:val="007B7F49"/>
    <w:rsid w:val="007C1773"/>
    <w:rsid w:val="007C4992"/>
    <w:rsid w:val="007C6464"/>
    <w:rsid w:val="007C683C"/>
    <w:rsid w:val="007C6DFF"/>
    <w:rsid w:val="007C6F06"/>
    <w:rsid w:val="007D32E1"/>
    <w:rsid w:val="007D3362"/>
    <w:rsid w:val="007E1F81"/>
    <w:rsid w:val="007E2D47"/>
    <w:rsid w:val="007E492E"/>
    <w:rsid w:val="007E6DDA"/>
    <w:rsid w:val="007F366D"/>
    <w:rsid w:val="007F391C"/>
    <w:rsid w:val="007F3EA8"/>
    <w:rsid w:val="007F40B7"/>
    <w:rsid w:val="007F6B90"/>
    <w:rsid w:val="007F6E7C"/>
    <w:rsid w:val="00800EE5"/>
    <w:rsid w:val="00803BE1"/>
    <w:rsid w:val="0081274A"/>
    <w:rsid w:val="008138FF"/>
    <w:rsid w:val="008151B4"/>
    <w:rsid w:val="008153AD"/>
    <w:rsid w:val="00825916"/>
    <w:rsid w:val="0083461F"/>
    <w:rsid w:val="00837914"/>
    <w:rsid w:val="0084304B"/>
    <w:rsid w:val="008431FC"/>
    <w:rsid w:val="00845874"/>
    <w:rsid w:val="00850336"/>
    <w:rsid w:val="00850B90"/>
    <w:rsid w:val="00852E15"/>
    <w:rsid w:val="00853792"/>
    <w:rsid w:val="0086511E"/>
    <w:rsid w:val="00866262"/>
    <w:rsid w:val="008663DC"/>
    <w:rsid w:val="008745BE"/>
    <w:rsid w:val="00874FE7"/>
    <w:rsid w:val="008757F0"/>
    <w:rsid w:val="008759D3"/>
    <w:rsid w:val="00876FAC"/>
    <w:rsid w:val="00891676"/>
    <w:rsid w:val="008942D6"/>
    <w:rsid w:val="00897B4A"/>
    <w:rsid w:val="00897FB9"/>
    <w:rsid w:val="008A3D74"/>
    <w:rsid w:val="008A4450"/>
    <w:rsid w:val="008A6429"/>
    <w:rsid w:val="008A78A1"/>
    <w:rsid w:val="008B1EDE"/>
    <w:rsid w:val="008B243E"/>
    <w:rsid w:val="008B5386"/>
    <w:rsid w:val="008C31F9"/>
    <w:rsid w:val="008C386C"/>
    <w:rsid w:val="008C5924"/>
    <w:rsid w:val="008D07F8"/>
    <w:rsid w:val="008D13EA"/>
    <w:rsid w:val="008D6ACD"/>
    <w:rsid w:val="008D76C1"/>
    <w:rsid w:val="008D770A"/>
    <w:rsid w:val="008D7A1B"/>
    <w:rsid w:val="008E3D99"/>
    <w:rsid w:val="008E6A87"/>
    <w:rsid w:val="008F0A27"/>
    <w:rsid w:val="008F1285"/>
    <w:rsid w:val="008F1A43"/>
    <w:rsid w:val="008F531C"/>
    <w:rsid w:val="008F6652"/>
    <w:rsid w:val="00901A61"/>
    <w:rsid w:val="00901D28"/>
    <w:rsid w:val="0090656D"/>
    <w:rsid w:val="00916287"/>
    <w:rsid w:val="00916510"/>
    <w:rsid w:val="0092018F"/>
    <w:rsid w:val="009237A9"/>
    <w:rsid w:val="00924FE2"/>
    <w:rsid w:val="009267BA"/>
    <w:rsid w:val="00931F6D"/>
    <w:rsid w:val="00933648"/>
    <w:rsid w:val="00933916"/>
    <w:rsid w:val="009375B0"/>
    <w:rsid w:val="00937FF3"/>
    <w:rsid w:val="009428F7"/>
    <w:rsid w:val="00942FCC"/>
    <w:rsid w:val="009448CB"/>
    <w:rsid w:val="009511CA"/>
    <w:rsid w:val="00952F7D"/>
    <w:rsid w:val="009538B7"/>
    <w:rsid w:val="0095496A"/>
    <w:rsid w:val="00962527"/>
    <w:rsid w:val="00962926"/>
    <w:rsid w:val="009659DA"/>
    <w:rsid w:val="00971A11"/>
    <w:rsid w:val="00976964"/>
    <w:rsid w:val="00983DD4"/>
    <w:rsid w:val="009848E8"/>
    <w:rsid w:val="009850AB"/>
    <w:rsid w:val="00985D42"/>
    <w:rsid w:val="00991CDD"/>
    <w:rsid w:val="009A1666"/>
    <w:rsid w:val="009A2499"/>
    <w:rsid w:val="009A38BA"/>
    <w:rsid w:val="009C08C6"/>
    <w:rsid w:val="009C25D3"/>
    <w:rsid w:val="009C3AE6"/>
    <w:rsid w:val="009C3F58"/>
    <w:rsid w:val="009E01D0"/>
    <w:rsid w:val="009E02AA"/>
    <w:rsid w:val="009E4BFD"/>
    <w:rsid w:val="009F0D12"/>
    <w:rsid w:val="009F2502"/>
    <w:rsid w:val="009F5458"/>
    <w:rsid w:val="009F5D43"/>
    <w:rsid w:val="009F5FDB"/>
    <w:rsid w:val="00A00F55"/>
    <w:rsid w:val="00A02F4D"/>
    <w:rsid w:val="00A054D6"/>
    <w:rsid w:val="00A07501"/>
    <w:rsid w:val="00A1218B"/>
    <w:rsid w:val="00A12FBA"/>
    <w:rsid w:val="00A13F06"/>
    <w:rsid w:val="00A140C1"/>
    <w:rsid w:val="00A23590"/>
    <w:rsid w:val="00A33C29"/>
    <w:rsid w:val="00A3658A"/>
    <w:rsid w:val="00A378DD"/>
    <w:rsid w:val="00A44582"/>
    <w:rsid w:val="00A46157"/>
    <w:rsid w:val="00A47D55"/>
    <w:rsid w:val="00A54287"/>
    <w:rsid w:val="00A55B35"/>
    <w:rsid w:val="00A55F9C"/>
    <w:rsid w:val="00A56310"/>
    <w:rsid w:val="00A6132E"/>
    <w:rsid w:val="00A627E9"/>
    <w:rsid w:val="00A65E63"/>
    <w:rsid w:val="00A73432"/>
    <w:rsid w:val="00A773EE"/>
    <w:rsid w:val="00A81B91"/>
    <w:rsid w:val="00A81BD8"/>
    <w:rsid w:val="00A84C39"/>
    <w:rsid w:val="00A86A22"/>
    <w:rsid w:val="00A915F8"/>
    <w:rsid w:val="00A93700"/>
    <w:rsid w:val="00A96BE7"/>
    <w:rsid w:val="00A97874"/>
    <w:rsid w:val="00AA37A8"/>
    <w:rsid w:val="00AA3BEE"/>
    <w:rsid w:val="00AA3C15"/>
    <w:rsid w:val="00AA5344"/>
    <w:rsid w:val="00AB2389"/>
    <w:rsid w:val="00AB295C"/>
    <w:rsid w:val="00AB33C5"/>
    <w:rsid w:val="00AC1698"/>
    <w:rsid w:val="00AC2298"/>
    <w:rsid w:val="00AC5BD6"/>
    <w:rsid w:val="00AD0778"/>
    <w:rsid w:val="00AD256E"/>
    <w:rsid w:val="00AD46D7"/>
    <w:rsid w:val="00AD49D2"/>
    <w:rsid w:val="00AD5249"/>
    <w:rsid w:val="00AD735E"/>
    <w:rsid w:val="00AE4CDB"/>
    <w:rsid w:val="00AE78F0"/>
    <w:rsid w:val="00AF1E8F"/>
    <w:rsid w:val="00AF450A"/>
    <w:rsid w:val="00AF5D60"/>
    <w:rsid w:val="00B027C8"/>
    <w:rsid w:val="00B032AA"/>
    <w:rsid w:val="00B04987"/>
    <w:rsid w:val="00B10BB5"/>
    <w:rsid w:val="00B178B0"/>
    <w:rsid w:val="00B21AD3"/>
    <w:rsid w:val="00B2239C"/>
    <w:rsid w:val="00B240EE"/>
    <w:rsid w:val="00B25EF0"/>
    <w:rsid w:val="00B26788"/>
    <w:rsid w:val="00B26FDA"/>
    <w:rsid w:val="00B3016E"/>
    <w:rsid w:val="00B43E11"/>
    <w:rsid w:val="00B45AF6"/>
    <w:rsid w:val="00B46572"/>
    <w:rsid w:val="00B50B0F"/>
    <w:rsid w:val="00B51C59"/>
    <w:rsid w:val="00B536FD"/>
    <w:rsid w:val="00B54856"/>
    <w:rsid w:val="00B575C2"/>
    <w:rsid w:val="00B60558"/>
    <w:rsid w:val="00B613B8"/>
    <w:rsid w:val="00B635B8"/>
    <w:rsid w:val="00B71AC4"/>
    <w:rsid w:val="00B83134"/>
    <w:rsid w:val="00B90477"/>
    <w:rsid w:val="00B90736"/>
    <w:rsid w:val="00B9322D"/>
    <w:rsid w:val="00B936AB"/>
    <w:rsid w:val="00BA13EE"/>
    <w:rsid w:val="00BA43EC"/>
    <w:rsid w:val="00BA52D3"/>
    <w:rsid w:val="00BA5E1D"/>
    <w:rsid w:val="00BA7329"/>
    <w:rsid w:val="00BB0630"/>
    <w:rsid w:val="00BB1960"/>
    <w:rsid w:val="00BB264F"/>
    <w:rsid w:val="00BB379F"/>
    <w:rsid w:val="00BB58E8"/>
    <w:rsid w:val="00BB67C5"/>
    <w:rsid w:val="00BC35A7"/>
    <w:rsid w:val="00BD33FA"/>
    <w:rsid w:val="00BD3955"/>
    <w:rsid w:val="00BD5DDB"/>
    <w:rsid w:val="00BD6EF0"/>
    <w:rsid w:val="00BE251F"/>
    <w:rsid w:val="00BE2FFD"/>
    <w:rsid w:val="00BF12FD"/>
    <w:rsid w:val="00BF6EF0"/>
    <w:rsid w:val="00C01411"/>
    <w:rsid w:val="00C03722"/>
    <w:rsid w:val="00C040DE"/>
    <w:rsid w:val="00C046E7"/>
    <w:rsid w:val="00C04E1A"/>
    <w:rsid w:val="00C114D9"/>
    <w:rsid w:val="00C11FAD"/>
    <w:rsid w:val="00C144C8"/>
    <w:rsid w:val="00C1553F"/>
    <w:rsid w:val="00C17C81"/>
    <w:rsid w:val="00C22495"/>
    <w:rsid w:val="00C26BFA"/>
    <w:rsid w:val="00C27358"/>
    <w:rsid w:val="00C4407F"/>
    <w:rsid w:val="00C46195"/>
    <w:rsid w:val="00C53A96"/>
    <w:rsid w:val="00C53BC3"/>
    <w:rsid w:val="00C5737B"/>
    <w:rsid w:val="00C629BB"/>
    <w:rsid w:val="00C62DDD"/>
    <w:rsid w:val="00C64161"/>
    <w:rsid w:val="00C66DEB"/>
    <w:rsid w:val="00C704FF"/>
    <w:rsid w:val="00C708A4"/>
    <w:rsid w:val="00C755AB"/>
    <w:rsid w:val="00C80938"/>
    <w:rsid w:val="00C81815"/>
    <w:rsid w:val="00C90212"/>
    <w:rsid w:val="00CB0036"/>
    <w:rsid w:val="00CB020D"/>
    <w:rsid w:val="00CB3946"/>
    <w:rsid w:val="00CB6B70"/>
    <w:rsid w:val="00CC00C2"/>
    <w:rsid w:val="00CC0F5A"/>
    <w:rsid w:val="00CC1976"/>
    <w:rsid w:val="00CC1E16"/>
    <w:rsid w:val="00CC2E15"/>
    <w:rsid w:val="00CC36DB"/>
    <w:rsid w:val="00CD3274"/>
    <w:rsid w:val="00CE1508"/>
    <w:rsid w:val="00CE245A"/>
    <w:rsid w:val="00CF1E44"/>
    <w:rsid w:val="00CF374A"/>
    <w:rsid w:val="00CF4132"/>
    <w:rsid w:val="00CF78DD"/>
    <w:rsid w:val="00D007D8"/>
    <w:rsid w:val="00D05CAC"/>
    <w:rsid w:val="00D1416C"/>
    <w:rsid w:val="00D16A27"/>
    <w:rsid w:val="00D16AC2"/>
    <w:rsid w:val="00D173A0"/>
    <w:rsid w:val="00D17E58"/>
    <w:rsid w:val="00D335CE"/>
    <w:rsid w:val="00D34A9F"/>
    <w:rsid w:val="00D37FBB"/>
    <w:rsid w:val="00D4263D"/>
    <w:rsid w:val="00D43125"/>
    <w:rsid w:val="00D53FF3"/>
    <w:rsid w:val="00D5532E"/>
    <w:rsid w:val="00D57970"/>
    <w:rsid w:val="00D638DA"/>
    <w:rsid w:val="00D66A3A"/>
    <w:rsid w:val="00D66B87"/>
    <w:rsid w:val="00D70080"/>
    <w:rsid w:val="00D72B04"/>
    <w:rsid w:val="00D824A0"/>
    <w:rsid w:val="00D846A5"/>
    <w:rsid w:val="00D86076"/>
    <w:rsid w:val="00D902DC"/>
    <w:rsid w:val="00D90C03"/>
    <w:rsid w:val="00D9670B"/>
    <w:rsid w:val="00DA1289"/>
    <w:rsid w:val="00DA44DE"/>
    <w:rsid w:val="00DA7981"/>
    <w:rsid w:val="00DB0BD2"/>
    <w:rsid w:val="00DB1F16"/>
    <w:rsid w:val="00DB25E3"/>
    <w:rsid w:val="00DB4E7E"/>
    <w:rsid w:val="00DB5418"/>
    <w:rsid w:val="00DB58D8"/>
    <w:rsid w:val="00DB7424"/>
    <w:rsid w:val="00DC2BEE"/>
    <w:rsid w:val="00DC3187"/>
    <w:rsid w:val="00DC6A60"/>
    <w:rsid w:val="00DD05D2"/>
    <w:rsid w:val="00DD0749"/>
    <w:rsid w:val="00DD1126"/>
    <w:rsid w:val="00DD35EF"/>
    <w:rsid w:val="00DD3E68"/>
    <w:rsid w:val="00DD482C"/>
    <w:rsid w:val="00DD6A64"/>
    <w:rsid w:val="00DD6AB7"/>
    <w:rsid w:val="00DE15D8"/>
    <w:rsid w:val="00DE41D7"/>
    <w:rsid w:val="00DF198B"/>
    <w:rsid w:val="00DF42D2"/>
    <w:rsid w:val="00DF53B1"/>
    <w:rsid w:val="00DF553E"/>
    <w:rsid w:val="00DF568B"/>
    <w:rsid w:val="00DF5A00"/>
    <w:rsid w:val="00DF5B95"/>
    <w:rsid w:val="00DF5F1C"/>
    <w:rsid w:val="00DF6BC4"/>
    <w:rsid w:val="00E000C8"/>
    <w:rsid w:val="00E03A7B"/>
    <w:rsid w:val="00E05160"/>
    <w:rsid w:val="00E10E44"/>
    <w:rsid w:val="00E11460"/>
    <w:rsid w:val="00E11802"/>
    <w:rsid w:val="00E162F7"/>
    <w:rsid w:val="00E2013F"/>
    <w:rsid w:val="00E23E16"/>
    <w:rsid w:val="00E257DB"/>
    <w:rsid w:val="00E26452"/>
    <w:rsid w:val="00E31584"/>
    <w:rsid w:val="00E324D7"/>
    <w:rsid w:val="00E362A8"/>
    <w:rsid w:val="00E3784D"/>
    <w:rsid w:val="00E37B1A"/>
    <w:rsid w:val="00E41BCC"/>
    <w:rsid w:val="00E41CD9"/>
    <w:rsid w:val="00E45933"/>
    <w:rsid w:val="00E46527"/>
    <w:rsid w:val="00E60787"/>
    <w:rsid w:val="00E63806"/>
    <w:rsid w:val="00E660F7"/>
    <w:rsid w:val="00E7254D"/>
    <w:rsid w:val="00E74B29"/>
    <w:rsid w:val="00E77069"/>
    <w:rsid w:val="00E84026"/>
    <w:rsid w:val="00E85095"/>
    <w:rsid w:val="00E92049"/>
    <w:rsid w:val="00EA1DB8"/>
    <w:rsid w:val="00EA7EB3"/>
    <w:rsid w:val="00EB04A8"/>
    <w:rsid w:val="00EB0619"/>
    <w:rsid w:val="00EB1266"/>
    <w:rsid w:val="00EB2137"/>
    <w:rsid w:val="00EC1B97"/>
    <w:rsid w:val="00EC42D0"/>
    <w:rsid w:val="00EC5D4D"/>
    <w:rsid w:val="00ED2369"/>
    <w:rsid w:val="00ED2ED8"/>
    <w:rsid w:val="00ED4576"/>
    <w:rsid w:val="00ED7E55"/>
    <w:rsid w:val="00EE2DB0"/>
    <w:rsid w:val="00EE6F16"/>
    <w:rsid w:val="00EF1698"/>
    <w:rsid w:val="00EF1ED5"/>
    <w:rsid w:val="00F00473"/>
    <w:rsid w:val="00F03162"/>
    <w:rsid w:val="00F07F9E"/>
    <w:rsid w:val="00F15797"/>
    <w:rsid w:val="00F1589C"/>
    <w:rsid w:val="00F15EF2"/>
    <w:rsid w:val="00F160E0"/>
    <w:rsid w:val="00F16CF7"/>
    <w:rsid w:val="00F171A4"/>
    <w:rsid w:val="00F217A4"/>
    <w:rsid w:val="00F24A1F"/>
    <w:rsid w:val="00F25B94"/>
    <w:rsid w:val="00F3388C"/>
    <w:rsid w:val="00F33F90"/>
    <w:rsid w:val="00F37484"/>
    <w:rsid w:val="00F40068"/>
    <w:rsid w:val="00F423C4"/>
    <w:rsid w:val="00F4511B"/>
    <w:rsid w:val="00F45AA3"/>
    <w:rsid w:val="00F47B22"/>
    <w:rsid w:val="00F50787"/>
    <w:rsid w:val="00F50791"/>
    <w:rsid w:val="00F54A4C"/>
    <w:rsid w:val="00F6100C"/>
    <w:rsid w:val="00F6181F"/>
    <w:rsid w:val="00F62320"/>
    <w:rsid w:val="00F6302C"/>
    <w:rsid w:val="00F67460"/>
    <w:rsid w:val="00F72409"/>
    <w:rsid w:val="00F744A1"/>
    <w:rsid w:val="00F758DD"/>
    <w:rsid w:val="00F76463"/>
    <w:rsid w:val="00F857C4"/>
    <w:rsid w:val="00F8677B"/>
    <w:rsid w:val="00FA168F"/>
    <w:rsid w:val="00FA23C7"/>
    <w:rsid w:val="00FA3A5D"/>
    <w:rsid w:val="00FB1BE2"/>
    <w:rsid w:val="00FB2F1A"/>
    <w:rsid w:val="00FB6D12"/>
    <w:rsid w:val="00FC313B"/>
    <w:rsid w:val="00FC38C5"/>
    <w:rsid w:val="00FC44CC"/>
    <w:rsid w:val="00FC56F3"/>
    <w:rsid w:val="00FD3915"/>
    <w:rsid w:val="00FD69F7"/>
    <w:rsid w:val="00FE73DA"/>
    <w:rsid w:val="00FF58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AD528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qFormat/>
    <w:rsid w:val="0018147B"/>
    <w:pPr>
      <w:spacing w:line="480" w:lineRule="auto"/>
      <w:jc w:val="both"/>
      <w:outlineLvl w:val="0"/>
    </w:pPr>
    <w:rPr>
      <w:rFonts w:ascii="Arial" w:hAnsi="Arial"/>
      <w:b/>
      <w:color w:val="000000" w:themeColor="text1"/>
      <w:sz w:val="28"/>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18147B"/>
    <w:rPr>
      <w:rFonts w:ascii="Arial" w:hAnsi="Arial"/>
      <w:b/>
      <w:color w:val="000000" w:themeColor="text1"/>
      <w:sz w:val="28"/>
      <w:szCs w:val="52"/>
      <w:lang w:val="en-GB"/>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Strong">
    <w:name w:val="Strong"/>
    <w:basedOn w:val="DefaultParagraphFont"/>
    <w:uiPriority w:val="22"/>
    <w:qFormat/>
    <w:rsid w:val="000643F8"/>
    <w:rPr>
      <w:b/>
      <w:bCs/>
    </w:rPr>
  </w:style>
  <w:style w:type="paragraph" w:customStyle="1" w:styleId="paragraph">
    <w:name w:val="paragraph"/>
    <w:basedOn w:val="Normal"/>
    <w:rsid w:val="00CD3274"/>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D3274"/>
  </w:style>
  <w:style w:type="character" w:customStyle="1" w:styleId="eop">
    <w:name w:val="eop"/>
    <w:basedOn w:val="DefaultParagraphFont"/>
    <w:rsid w:val="00CD3274"/>
  </w:style>
  <w:style w:type="character" w:customStyle="1" w:styleId="contextualspellingandgrammarerror">
    <w:name w:val="contextualspellingandgrammarerror"/>
    <w:basedOn w:val="DefaultParagraphFont"/>
    <w:rsid w:val="00CD3274"/>
  </w:style>
  <w:style w:type="character" w:customStyle="1" w:styleId="spellingerror">
    <w:name w:val="spellingerror"/>
    <w:basedOn w:val="DefaultParagraphFont"/>
    <w:rsid w:val="00CD3274"/>
  </w:style>
  <w:style w:type="character" w:styleId="Hyperlink">
    <w:name w:val="Hyperlink"/>
    <w:basedOn w:val="DefaultParagraphFont"/>
    <w:uiPriority w:val="99"/>
    <w:unhideWhenUsed/>
    <w:rsid w:val="00145588"/>
    <w:rPr>
      <w:color w:val="0000FF"/>
      <w:u w:val="single"/>
    </w:rPr>
  </w:style>
  <w:style w:type="paragraph" w:styleId="ListParagraph">
    <w:name w:val="List Paragraph"/>
    <w:basedOn w:val="Normal"/>
    <w:uiPriority w:val="34"/>
    <w:qFormat/>
    <w:rsid w:val="00F171A4"/>
    <w:pPr>
      <w:spacing w:after="160" w:line="256" w:lineRule="auto"/>
      <w:ind w:left="720"/>
      <w:contextualSpacing/>
    </w:pPr>
    <w:rPr>
      <w:sz w:val="22"/>
      <w:szCs w:val="22"/>
    </w:rPr>
  </w:style>
  <w:style w:type="paragraph" w:styleId="NormalWeb">
    <w:name w:val="Normal (Web)"/>
    <w:basedOn w:val="Normal"/>
    <w:uiPriority w:val="99"/>
    <w:unhideWhenUsed/>
    <w:rsid w:val="007B17C0"/>
    <w:pPr>
      <w:spacing w:before="100" w:beforeAutospacing="1" w:after="100" w:afterAutospacing="1"/>
    </w:pPr>
    <w:rPr>
      <w:rFonts w:ascii="Times New Roman" w:eastAsia="Times New Roman" w:hAnsi="Times New Roman" w:cs="Times New Roman"/>
      <w:lang w:eastAsia="en-GB"/>
    </w:rPr>
  </w:style>
  <w:style w:type="character" w:customStyle="1" w:styleId="byline-writer">
    <w:name w:val="byline-writer"/>
    <w:basedOn w:val="DefaultParagraphFont"/>
    <w:rsid w:val="00086AFB"/>
  </w:style>
  <w:style w:type="paragraph" w:customStyle="1" w:styleId="lead">
    <w:name w:val="lead"/>
    <w:basedOn w:val="Normal"/>
    <w:rsid w:val="00263332"/>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05750D"/>
    <w:pPr>
      <w:keepNext/>
      <w:keepLines/>
      <w:spacing w:before="240" w:line="259" w:lineRule="auto"/>
      <w:jc w:val="left"/>
      <w:outlineLvl w:val="9"/>
    </w:pPr>
    <w:rPr>
      <w:rFonts w:asciiTheme="majorHAnsi" w:eastAsiaTheme="majorEastAsia" w:hAnsiTheme="majorHAnsi" w:cstheme="majorBidi"/>
      <w:b w:val="0"/>
      <w:color w:val="35484C" w:themeColor="accent1" w:themeShade="BF"/>
      <w:sz w:val="32"/>
      <w:szCs w:val="32"/>
      <w:lang w:val="en-US"/>
    </w:rPr>
  </w:style>
  <w:style w:type="paragraph" w:styleId="TOC2">
    <w:name w:val="toc 2"/>
    <w:basedOn w:val="Normal"/>
    <w:next w:val="Normal"/>
    <w:autoRedefine/>
    <w:uiPriority w:val="39"/>
    <w:rsid w:val="0005750D"/>
    <w:pPr>
      <w:spacing w:after="100"/>
      <w:ind w:left="240"/>
    </w:pPr>
  </w:style>
  <w:style w:type="paragraph" w:styleId="TOC3">
    <w:name w:val="toc 3"/>
    <w:basedOn w:val="Normal"/>
    <w:next w:val="Normal"/>
    <w:autoRedefine/>
    <w:uiPriority w:val="39"/>
    <w:rsid w:val="0005750D"/>
    <w:pPr>
      <w:spacing w:after="100"/>
      <w:ind w:left="480"/>
    </w:pPr>
  </w:style>
  <w:style w:type="paragraph" w:styleId="TOC1">
    <w:name w:val="toc 1"/>
    <w:basedOn w:val="Normal"/>
    <w:next w:val="Normal"/>
    <w:autoRedefine/>
    <w:uiPriority w:val="39"/>
    <w:rsid w:val="0005750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04721">
      <w:bodyDiv w:val="1"/>
      <w:marLeft w:val="0"/>
      <w:marRight w:val="0"/>
      <w:marTop w:val="0"/>
      <w:marBottom w:val="0"/>
      <w:divBdr>
        <w:top w:val="none" w:sz="0" w:space="0" w:color="auto"/>
        <w:left w:val="none" w:sz="0" w:space="0" w:color="auto"/>
        <w:bottom w:val="none" w:sz="0" w:space="0" w:color="auto"/>
        <w:right w:val="none" w:sz="0" w:space="0" w:color="auto"/>
      </w:divBdr>
    </w:div>
    <w:div w:id="105853846">
      <w:bodyDiv w:val="1"/>
      <w:marLeft w:val="0"/>
      <w:marRight w:val="0"/>
      <w:marTop w:val="0"/>
      <w:marBottom w:val="0"/>
      <w:divBdr>
        <w:top w:val="none" w:sz="0" w:space="0" w:color="auto"/>
        <w:left w:val="none" w:sz="0" w:space="0" w:color="auto"/>
        <w:bottom w:val="none" w:sz="0" w:space="0" w:color="auto"/>
        <w:right w:val="none" w:sz="0" w:space="0" w:color="auto"/>
      </w:divBdr>
    </w:div>
    <w:div w:id="109782675">
      <w:bodyDiv w:val="1"/>
      <w:marLeft w:val="0"/>
      <w:marRight w:val="0"/>
      <w:marTop w:val="0"/>
      <w:marBottom w:val="0"/>
      <w:divBdr>
        <w:top w:val="none" w:sz="0" w:space="0" w:color="auto"/>
        <w:left w:val="none" w:sz="0" w:space="0" w:color="auto"/>
        <w:bottom w:val="none" w:sz="0" w:space="0" w:color="auto"/>
        <w:right w:val="none" w:sz="0" w:space="0" w:color="auto"/>
      </w:divBdr>
      <w:divsChild>
        <w:div w:id="332806145">
          <w:marLeft w:val="0"/>
          <w:marRight w:val="0"/>
          <w:marTop w:val="0"/>
          <w:marBottom w:val="0"/>
          <w:divBdr>
            <w:top w:val="none" w:sz="0" w:space="0" w:color="auto"/>
            <w:left w:val="none" w:sz="0" w:space="0" w:color="auto"/>
            <w:bottom w:val="none" w:sz="0" w:space="0" w:color="auto"/>
            <w:right w:val="none" w:sz="0" w:space="0" w:color="auto"/>
          </w:divBdr>
        </w:div>
      </w:divsChild>
    </w:div>
    <w:div w:id="110050987">
      <w:bodyDiv w:val="1"/>
      <w:marLeft w:val="0"/>
      <w:marRight w:val="0"/>
      <w:marTop w:val="0"/>
      <w:marBottom w:val="0"/>
      <w:divBdr>
        <w:top w:val="none" w:sz="0" w:space="0" w:color="auto"/>
        <w:left w:val="none" w:sz="0" w:space="0" w:color="auto"/>
        <w:bottom w:val="none" w:sz="0" w:space="0" w:color="auto"/>
        <w:right w:val="none" w:sz="0" w:space="0" w:color="auto"/>
      </w:divBdr>
    </w:div>
    <w:div w:id="206652428">
      <w:bodyDiv w:val="1"/>
      <w:marLeft w:val="0"/>
      <w:marRight w:val="0"/>
      <w:marTop w:val="0"/>
      <w:marBottom w:val="0"/>
      <w:divBdr>
        <w:top w:val="none" w:sz="0" w:space="0" w:color="auto"/>
        <w:left w:val="none" w:sz="0" w:space="0" w:color="auto"/>
        <w:bottom w:val="none" w:sz="0" w:space="0" w:color="auto"/>
        <w:right w:val="none" w:sz="0" w:space="0" w:color="auto"/>
      </w:divBdr>
    </w:div>
    <w:div w:id="316687283">
      <w:bodyDiv w:val="1"/>
      <w:marLeft w:val="0"/>
      <w:marRight w:val="0"/>
      <w:marTop w:val="0"/>
      <w:marBottom w:val="0"/>
      <w:divBdr>
        <w:top w:val="none" w:sz="0" w:space="0" w:color="auto"/>
        <w:left w:val="none" w:sz="0" w:space="0" w:color="auto"/>
        <w:bottom w:val="none" w:sz="0" w:space="0" w:color="auto"/>
        <w:right w:val="none" w:sz="0" w:space="0" w:color="auto"/>
      </w:divBdr>
    </w:div>
    <w:div w:id="364452384">
      <w:bodyDiv w:val="1"/>
      <w:marLeft w:val="0"/>
      <w:marRight w:val="0"/>
      <w:marTop w:val="0"/>
      <w:marBottom w:val="0"/>
      <w:divBdr>
        <w:top w:val="none" w:sz="0" w:space="0" w:color="auto"/>
        <w:left w:val="none" w:sz="0" w:space="0" w:color="auto"/>
        <w:bottom w:val="none" w:sz="0" w:space="0" w:color="auto"/>
        <w:right w:val="none" w:sz="0" w:space="0" w:color="auto"/>
      </w:divBdr>
      <w:divsChild>
        <w:div w:id="1772968793">
          <w:marLeft w:val="0"/>
          <w:marRight w:val="0"/>
          <w:marTop w:val="0"/>
          <w:marBottom w:val="0"/>
          <w:divBdr>
            <w:top w:val="none" w:sz="0" w:space="0" w:color="auto"/>
            <w:left w:val="none" w:sz="0" w:space="0" w:color="auto"/>
            <w:bottom w:val="none" w:sz="0" w:space="0" w:color="auto"/>
            <w:right w:val="none" w:sz="0" w:space="0" w:color="auto"/>
          </w:divBdr>
        </w:div>
        <w:div w:id="37827332">
          <w:marLeft w:val="0"/>
          <w:marRight w:val="0"/>
          <w:marTop w:val="0"/>
          <w:marBottom w:val="0"/>
          <w:divBdr>
            <w:top w:val="none" w:sz="0" w:space="0" w:color="auto"/>
            <w:left w:val="none" w:sz="0" w:space="0" w:color="auto"/>
            <w:bottom w:val="none" w:sz="0" w:space="0" w:color="auto"/>
            <w:right w:val="none" w:sz="0" w:space="0" w:color="auto"/>
          </w:divBdr>
        </w:div>
        <w:div w:id="776674617">
          <w:marLeft w:val="0"/>
          <w:marRight w:val="0"/>
          <w:marTop w:val="0"/>
          <w:marBottom w:val="0"/>
          <w:divBdr>
            <w:top w:val="none" w:sz="0" w:space="0" w:color="auto"/>
            <w:left w:val="none" w:sz="0" w:space="0" w:color="auto"/>
            <w:bottom w:val="none" w:sz="0" w:space="0" w:color="auto"/>
            <w:right w:val="none" w:sz="0" w:space="0" w:color="auto"/>
          </w:divBdr>
        </w:div>
      </w:divsChild>
    </w:div>
    <w:div w:id="370573077">
      <w:bodyDiv w:val="1"/>
      <w:marLeft w:val="0"/>
      <w:marRight w:val="0"/>
      <w:marTop w:val="0"/>
      <w:marBottom w:val="0"/>
      <w:divBdr>
        <w:top w:val="none" w:sz="0" w:space="0" w:color="auto"/>
        <w:left w:val="none" w:sz="0" w:space="0" w:color="auto"/>
        <w:bottom w:val="none" w:sz="0" w:space="0" w:color="auto"/>
        <w:right w:val="none" w:sz="0" w:space="0" w:color="auto"/>
      </w:divBdr>
    </w:div>
    <w:div w:id="475031774">
      <w:bodyDiv w:val="1"/>
      <w:marLeft w:val="0"/>
      <w:marRight w:val="0"/>
      <w:marTop w:val="0"/>
      <w:marBottom w:val="0"/>
      <w:divBdr>
        <w:top w:val="none" w:sz="0" w:space="0" w:color="auto"/>
        <w:left w:val="none" w:sz="0" w:space="0" w:color="auto"/>
        <w:bottom w:val="none" w:sz="0" w:space="0" w:color="auto"/>
        <w:right w:val="none" w:sz="0" w:space="0" w:color="auto"/>
      </w:divBdr>
    </w:div>
    <w:div w:id="783884696">
      <w:bodyDiv w:val="1"/>
      <w:marLeft w:val="0"/>
      <w:marRight w:val="0"/>
      <w:marTop w:val="0"/>
      <w:marBottom w:val="0"/>
      <w:divBdr>
        <w:top w:val="none" w:sz="0" w:space="0" w:color="auto"/>
        <w:left w:val="none" w:sz="0" w:space="0" w:color="auto"/>
        <w:bottom w:val="none" w:sz="0" w:space="0" w:color="auto"/>
        <w:right w:val="none" w:sz="0" w:space="0" w:color="auto"/>
      </w:divBdr>
      <w:divsChild>
        <w:div w:id="1132485272">
          <w:marLeft w:val="0"/>
          <w:marRight w:val="0"/>
          <w:marTop w:val="0"/>
          <w:marBottom w:val="0"/>
          <w:divBdr>
            <w:top w:val="none" w:sz="0" w:space="0" w:color="auto"/>
            <w:left w:val="none" w:sz="0" w:space="0" w:color="auto"/>
            <w:bottom w:val="none" w:sz="0" w:space="0" w:color="auto"/>
            <w:right w:val="none" w:sz="0" w:space="0" w:color="auto"/>
          </w:divBdr>
        </w:div>
      </w:divsChild>
    </w:div>
    <w:div w:id="829489419">
      <w:bodyDiv w:val="1"/>
      <w:marLeft w:val="0"/>
      <w:marRight w:val="0"/>
      <w:marTop w:val="0"/>
      <w:marBottom w:val="0"/>
      <w:divBdr>
        <w:top w:val="none" w:sz="0" w:space="0" w:color="auto"/>
        <w:left w:val="none" w:sz="0" w:space="0" w:color="auto"/>
        <w:bottom w:val="none" w:sz="0" w:space="0" w:color="auto"/>
        <w:right w:val="none" w:sz="0" w:space="0" w:color="auto"/>
      </w:divBdr>
      <w:divsChild>
        <w:div w:id="1068845134">
          <w:marLeft w:val="0"/>
          <w:marRight w:val="0"/>
          <w:marTop w:val="0"/>
          <w:marBottom w:val="0"/>
          <w:divBdr>
            <w:top w:val="none" w:sz="0" w:space="0" w:color="auto"/>
            <w:left w:val="none" w:sz="0" w:space="0" w:color="auto"/>
            <w:bottom w:val="none" w:sz="0" w:space="0" w:color="auto"/>
            <w:right w:val="none" w:sz="0" w:space="0" w:color="auto"/>
          </w:divBdr>
          <w:divsChild>
            <w:div w:id="1180848195">
              <w:marLeft w:val="0"/>
              <w:marRight w:val="0"/>
              <w:marTop w:val="0"/>
              <w:marBottom w:val="0"/>
              <w:divBdr>
                <w:top w:val="none" w:sz="0" w:space="0" w:color="auto"/>
                <w:left w:val="none" w:sz="0" w:space="0" w:color="auto"/>
                <w:bottom w:val="none" w:sz="0" w:space="0" w:color="auto"/>
                <w:right w:val="none" w:sz="0" w:space="0" w:color="auto"/>
              </w:divBdr>
              <w:divsChild>
                <w:div w:id="922567181">
                  <w:marLeft w:val="0"/>
                  <w:marRight w:val="0"/>
                  <w:marTop w:val="0"/>
                  <w:marBottom w:val="0"/>
                  <w:divBdr>
                    <w:top w:val="none" w:sz="0" w:space="0" w:color="auto"/>
                    <w:left w:val="none" w:sz="0" w:space="0" w:color="auto"/>
                    <w:bottom w:val="none" w:sz="0" w:space="0" w:color="auto"/>
                    <w:right w:val="none" w:sz="0" w:space="0" w:color="auto"/>
                  </w:divBdr>
                  <w:divsChild>
                    <w:div w:id="1807091010">
                      <w:marLeft w:val="0"/>
                      <w:marRight w:val="0"/>
                      <w:marTop w:val="0"/>
                      <w:marBottom w:val="150"/>
                      <w:divBdr>
                        <w:top w:val="none" w:sz="0" w:space="0" w:color="auto"/>
                        <w:left w:val="none" w:sz="0" w:space="0" w:color="auto"/>
                        <w:bottom w:val="none" w:sz="0" w:space="0" w:color="auto"/>
                        <w:right w:val="none" w:sz="0" w:space="0" w:color="auto"/>
                      </w:divBdr>
                      <w:divsChild>
                        <w:div w:id="1062681984">
                          <w:marLeft w:val="0"/>
                          <w:marRight w:val="0"/>
                          <w:marTop w:val="0"/>
                          <w:marBottom w:val="0"/>
                          <w:divBdr>
                            <w:top w:val="none" w:sz="0" w:space="0" w:color="auto"/>
                            <w:left w:val="none" w:sz="0" w:space="0" w:color="auto"/>
                            <w:bottom w:val="none" w:sz="0" w:space="0" w:color="auto"/>
                            <w:right w:val="none" w:sz="0" w:space="0" w:color="auto"/>
                          </w:divBdr>
                          <w:divsChild>
                            <w:div w:id="1914927538">
                              <w:marLeft w:val="0"/>
                              <w:marRight w:val="0"/>
                              <w:marTop w:val="300"/>
                              <w:marBottom w:val="450"/>
                              <w:divBdr>
                                <w:top w:val="single" w:sz="6" w:space="11" w:color="E3EFF4"/>
                                <w:left w:val="single" w:sz="6" w:space="11" w:color="E3EFF4"/>
                                <w:bottom w:val="single" w:sz="6" w:space="11" w:color="E3EFF4"/>
                                <w:right w:val="single" w:sz="6" w:space="11" w:color="E3EFF4"/>
                              </w:divBdr>
                            </w:div>
                          </w:divsChild>
                        </w:div>
                      </w:divsChild>
                    </w:div>
                  </w:divsChild>
                </w:div>
                <w:div w:id="62804369">
                  <w:marLeft w:val="0"/>
                  <w:marRight w:val="0"/>
                  <w:marTop w:val="0"/>
                  <w:marBottom w:val="0"/>
                  <w:divBdr>
                    <w:top w:val="none" w:sz="0" w:space="0" w:color="auto"/>
                    <w:left w:val="none" w:sz="0" w:space="0" w:color="auto"/>
                    <w:bottom w:val="none" w:sz="0" w:space="0" w:color="auto"/>
                    <w:right w:val="none" w:sz="0" w:space="0" w:color="auto"/>
                  </w:divBdr>
                  <w:divsChild>
                    <w:div w:id="190992023">
                      <w:marLeft w:val="0"/>
                      <w:marRight w:val="0"/>
                      <w:marTop w:val="0"/>
                      <w:marBottom w:val="225"/>
                      <w:divBdr>
                        <w:top w:val="none" w:sz="0" w:space="0" w:color="auto"/>
                        <w:left w:val="none" w:sz="0" w:space="0" w:color="auto"/>
                        <w:bottom w:val="none" w:sz="0" w:space="0" w:color="auto"/>
                        <w:right w:val="none" w:sz="0" w:space="0" w:color="auto"/>
                      </w:divBdr>
                    </w:div>
                    <w:div w:id="462161807">
                      <w:marLeft w:val="0"/>
                      <w:marRight w:val="0"/>
                      <w:marTop w:val="0"/>
                      <w:marBottom w:val="0"/>
                      <w:divBdr>
                        <w:top w:val="none" w:sz="0" w:space="0" w:color="auto"/>
                        <w:left w:val="none" w:sz="0" w:space="0" w:color="auto"/>
                        <w:bottom w:val="none" w:sz="0" w:space="0" w:color="auto"/>
                        <w:right w:val="none" w:sz="0" w:space="0" w:color="auto"/>
                      </w:divBdr>
                    </w:div>
                    <w:div w:id="445083088">
                      <w:marLeft w:val="0"/>
                      <w:marRight w:val="0"/>
                      <w:marTop w:val="0"/>
                      <w:marBottom w:val="0"/>
                      <w:divBdr>
                        <w:top w:val="threeDEngrave" w:sz="6" w:space="11" w:color="6097B6"/>
                        <w:left w:val="threeDEngrave" w:sz="6" w:space="11" w:color="6097B6"/>
                        <w:bottom w:val="threeDEngrave" w:sz="6" w:space="11" w:color="6097B6"/>
                        <w:right w:val="threeDEngrave" w:sz="6" w:space="11" w:color="6097B6"/>
                      </w:divBdr>
                    </w:div>
                    <w:div w:id="34813635">
                      <w:marLeft w:val="0"/>
                      <w:marRight w:val="0"/>
                      <w:marTop w:val="0"/>
                      <w:marBottom w:val="0"/>
                      <w:divBdr>
                        <w:top w:val="none" w:sz="0" w:space="0" w:color="auto"/>
                        <w:left w:val="none" w:sz="0" w:space="0" w:color="auto"/>
                        <w:bottom w:val="none" w:sz="0" w:space="0" w:color="auto"/>
                        <w:right w:val="none" w:sz="0" w:space="0" w:color="auto"/>
                      </w:divBdr>
                      <w:divsChild>
                        <w:div w:id="255670096">
                          <w:marLeft w:val="0"/>
                          <w:marRight w:val="0"/>
                          <w:marTop w:val="0"/>
                          <w:marBottom w:val="0"/>
                          <w:divBdr>
                            <w:top w:val="none" w:sz="0" w:space="0" w:color="auto"/>
                            <w:left w:val="none" w:sz="0" w:space="0" w:color="auto"/>
                            <w:bottom w:val="none" w:sz="0" w:space="0" w:color="auto"/>
                            <w:right w:val="none" w:sz="0" w:space="0" w:color="auto"/>
                          </w:divBdr>
                          <w:divsChild>
                            <w:div w:id="1600092361">
                              <w:marLeft w:val="0"/>
                              <w:marRight w:val="0"/>
                              <w:marTop w:val="0"/>
                              <w:marBottom w:val="300"/>
                              <w:divBdr>
                                <w:top w:val="none" w:sz="0" w:space="0" w:color="auto"/>
                                <w:left w:val="none" w:sz="0" w:space="0" w:color="auto"/>
                                <w:bottom w:val="none" w:sz="0" w:space="0" w:color="auto"/>
                                <w:right w:val="none" w:sz="0" w:space="0" w:color="auto"/>
                              </w:divBdr>
                            </w:div>
                            <w:div w:id="1536767477">
                              <w:marLeft w:val="0"/>
                              <w:marRight w:val="0"/>
                              <w:marTop w:val="0"/>
                              <w:marBottom w:val="525"/>
                              <w:divBdr>
                                <w:top w:val="none" w:sz="0" w:space="0" w:color="auto"/>
                                <w:left w:val="none" w:sz="0" w:space="0" w:color="auto"/>
                                <w:bottom w:val="none" w:sz="0" w:space="0" w:color="auto"/>
                                <w:right w:val="none" w:sz="0" w:space="0" w:color="auto"/>
                              </w:divBdr>
                              <w:divsChild>
                                <w:div w:id="171685429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491874541">
                      <w:marLeft w:val="0"/>
                      <w:marRight w:val="0"/>
                      <w:marTop w:val="0"/>
                      <w:marBottom w:val="750"/>
                      <w:divBdr>
                        <w:top w:val="none" w:sz="0" w:space="0" w:color="auto"/>
                        <w:left w:val="none" w:sz="0" w:space="0" w:color="auto"/>
                        <w:bottom w:val="none" w:sz="0" w:space="0" w:color="auto"/>
                        <w:right w:val="none" w:sz="0" w:space="0" w:color="auto"/>
                      </w:divBdr>
                      <w:divsChild>
                        <w:div w:id="1674642843">
                          <w:marLeft w:val="0"/>
                          <w:marRight w:val="0"/>
                          <w:marTop w:val="0"/>
                          <w:marBottom w:val="0"/>
                          <w:divBdr>
                            <w:top w:val="none" w:sz="0" w:space="0" w:color="auto"/>
                            <w:left w:val="none" w:sz="0" w:space="0" w:color="auto"/>
                            <w:bottom w:val="none" w:sz="0" w:space="0" w:color="auto"/>
                            <w:right w:val="none" w:sz="0" w:space="0" w:color="auto"/>
                          </w:divBdr>
                        </w:div>
                        <w:div w:id="528564623">
                          <w:marLeft w:val="0"/>
                          <w:marRight w:val="0"/>
                          <w:marTop w:val="0"/>
                          <w:marBottom w:val="0"/>
                          <w:divBdr>
                            <w:top w:val="single" w:sz="6" w:space="11" w:color="E3EFF4"/>
                            <w:left w:val="single" w:sz="6" w:space="11" w:color="E3EFF4"/>
                            <w:bottom w:val="single" w:sz="6" w:space="11" w:color="E3EFF4"/>
                            <w:right w:val="single" w:sz="6" w:space="11" w:color="E3EFF4"/>
                          </w:divBdr>
                          <w:divsChild>
                            <w:div w:id="20973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5925193">
          <w:marLeft w:val="0"/>
          <w:marRight w:val="0"/>
          <w:marTop w:val="0"/>
          <w:marBottom w:val="0"/>
          <w:divBdr>
            <w:top w:val="none" w:sz="0" w:space="0" w:color="auto"/>
            <w:left w:val="none" w:sz="0" w:space="0" w:color="auto"/>
            <w:bottom w:val="none" w:sz="0" w:space="0" w:color="auto"/>
            <w:right w:val="none" w:sz="0" w:space="0" w:color="auto"/>
          </w:divBdr>
          <w:divsChild>
            <w:div w:id="1456026393">
              <w:marLeft w:val="0"/>
              <w:marRight w:val="0"/>
              <w:marTop w:val="0"/>
              <w:marBottom w:val="0"/>
              <w:divBdr>
                <w:top w:val="none" w:sz="0" w:space="0" w:color="auto"/>
                <w:left w:val="none" w:sz="0" w:space="0" w:color="auto"/>
                <w:bottom w:val="none" w:sz="0" w:space="0" w:color="auto"/>
                <w:right w:val="none" w:sz="0" w:space="0" w:color="auto"/>
              </w:divBdr>
              <w:divsChild>
                <w:div w:id="11734309">
                  <w:marLeft w:val="0"/>
                  <w:marRight w:val="1050"/>
                  <w:marTop w:val="0"/>
                  <w:marBottom w:val="0"/>
                  <w:divBdr>
                    <w:top w:val="none" w:sz="0" w:space="0" w:color="auto"/>
                    <w:left w:val="none" w:sz="0" w:space="0" w:color="auto"/>
                    <w:bottom w:val="none" w:sz="0" w:space="0" w:color="auto"/>
                    <w:right w:val="none" w:sz="0" w:space="0" w:color="auto"/>
                  </w:divBdr>
                </w:div>
              </w:divsChild>
            </w:div>
          </w:divsChild>
        </w:div>
        <w:div w:id="556816169">
          <w:marLeft w:val="0"/>
          <w:marRight w:val="0"/>
          <w:marTop w:val="0"/>
          <w:marBottom w:val="0"/>
          <w:divBdr>
            <w:top w:val="none" w:sz="0" w:space="0" w:color="auto"/>
            <w:left w:val="none" w:sz="0" w:space="0" w:color="auto"/>
            <w:bottom w:val="none" w:sz="0" w:space="0" w:color="auto"/>
            <w:right w:val="none" w:sz="0" w:space="0" w:color="auto"/>
          </w:divBdr>
          <w:divsChild>
            <w:div w:id="463545521">
              <w:marLeft w:val="0"/>
              <w:marRight w:val="0"/>
              <w:marTop w:val="0"/>
              <w:marBottom w:val="0"/>
              <w:divBdr>
                <w:top w:val="none" w:sz="0" w:space="0" w:color="auto"/>
                <w:left w:val="none" w:sz="0" w:space="0" w:color="auto"/>
                <w:bottom w:val="none" w:sz="0" w:space="0" w:color="auto"/>
                <w:right w:val="none" w:sz="0" w:space="0" w:color="auto"/>
              </w:divBdr>
              <w:divsChild>
                <w:div w:id="1491025570">
                  <w:marLeft w:val="0"/>
                  <w:marRight w:val="0"/>
                  <w:marTop w:val="0"/>
                  <w:marBottom w:val="525"/>
                  <w:divBdr>
                    <w:top w:val="none" w:sz="0" w:space="0" w:color="auto"/>
                    <w:left w:val="none" w:sz="0" w:space="0" w:color="auto"/>
                    <w:bottom w:val="none" w:sz="0" w:space="0" w:color="auto"/>
                    <w:right w:val="none" w:sz="0" w:space="0" w:color="auto"/>
                  </w:divBdr>
                  <w:divsChild>
                    <w:div w:id="515730118">
                      <w:marLeft w:val="0"/>
                      <w:marRight w:val="0"/>
                      <w:marTop w:val="0"/>
                      <w:marBottom w:val="0"/>
                      <w:divBdr>
                        <w:top w:val="none" w:sz="0" w:space="0" w:color="auto"/>
                        <w:left w:val="none" w:sz="0" w:space="0" w:color="auto"/>
                        <w:bottom w:val="none" w:sz="0" w:space="0" w:color="auto"/>
                        <w:right w:val="none" w:sz="0" w:space="0" w:color="auto"/>
                      </w:divBdr>
                    </w:div>
                    <w:div w:id="1140733084">
                      <w:marLeft w:val="0"/>
                      <w:marRight w:val="0"/>
                      <w:marTop w:val="0"/>
                      <w:marBottom w:val="0"/>
                      <w:divBdr>
                        <w:top w:val="none" w:sz="0" w:space="0" w:color="auto"/>
                        <w:left w:val="none" w:sz="0" w:space="0" w:color="auto"/>
                        <w:bottom w:val="none" w:sz="0" w:space="0" w:color="auto"/>
                        <w:right w:val="none" w:sz="0" w:space="0" w:color="auto"/>
                      </w:divBdr>
                    </w:div>
                  </w:divsChild>
                </w:div>
                <w:div w:id="547037009">
                  <w:marLeft w:val="0"/>
                  <w:marRight w:val="0"/>
                  <w:marTop w:val="0"/>
                  <w:marBottom w:val="525"/>
                  <w:divBdr>
                    <w:top w:val="none" w:sz="0" w:space="0" w:color="auto"/>
                    <w:left w:val="none" w:sz="0" w:space="0" w:color="auto"/>
                    <w:bottom w:val="none" w:sz="0" w:space="0" w:color="auto"/>
                    <w:right w:val="none" w:sz="0" w:space="0" w:color="auto"/>
                  </w:divBdr>
                  <w:divsChild>
                    <w:div w:id="629550594">
                      <w:marLeft w:val="0"/>
                      <w:marRight w:val="0"/>
                      <w:marTop w:val="0"/>
                      <w:marBottom w:val="0"/>
                      <w:divBdr>
                        <w:top w:val="none" w:sz="0" w:space="0" w:color="auto"/>
                        <w:left w:val="none" w:sz="0" w:space="0" w:color="auto"/>
                        <w:bottom w:val="none" w:sz="0" w:space="0" w:color="auto"/>
                        <w:right w:val="none" w:sz="0" w:space="0" w:color="auto"/>
                      </w:divBdr>
                      <w:divsChild>
                        <w:div w:id="1890191501">
                          <w:marLeft w:val="0"/>
                          <w:marRight w:val="0"/>
                          <w:marTop w:val="0"/>
                          <w:marBottom w:val="0"/>
                          <w:divBdr>
                            <w:top w:val="none" w:sz="0" w:space="0" w:color="auto"/>
                            <w:left w:val="none" w:sz="0" w:space="0" w:color="auto"/>
                            <w:bottom w:val="none" w:sz="0" w:space="0" w:color="auto"/>
                            <w:right w:val="none" w:sz="0" w:space="0" w:color="auto"/>
                          </w:divBdr>
                        </w:div>
                      </w:divsChild>
                    </w:div>
                    <w:div w:id="911893937">
                      <w:marLeft w:val="0"/>
                      <w:marRight w:val="0"/>
                      <w:marTop w:val="0"/>
                      <w:marBottom w:val="0"/>
                      <w:divBdr>
                        <w:top w:val="none" w:sz="0" w:space="0" w:color="auto"/>
                        <w:left w:val="none" w:sz="0" w:space="0" w:color="auto"/>
                        <w:bottom w:val="none" w:sz="0" w:space="0" w:color="auto"/>
                        <w:right w:val="none" w:sz="0" w:space="0" w:color="auto"/>
                      </w:divBdr>
                      <w:divsChild>
                        <w:div w:id="626353487">
                          <w:marLeft w:val="0"/>
                          <w:marRight w:val="0"/>
                          <w:marTop w:val="0"/>
                          <w:marBottom w:val="0"/>
                          <w:divBdr>
                            <w:top w:val="none" w:sz="0" w:space="0" w:color="auto"/>
                            <w:left w:val="none" w:sz="0" w:space="0" w:color="auto"/>
                            <w:bottom w:val="none" w:sz="0" w:space="0" w:color="auto"/>
                            <w:right w:val="none" w:sz="0" w:space="0" w:color="auto"/>
                          </w:divBdr>
                        </w:div>
                      </w:divsChild>
                    </w:div>
                    <w:div w:id="137579793">
                      <w:marLeft w:val="0"/>
                      <w:marRight w:val="0"/>
                      <w:marTop w:val="0"/>
                      <w:marBottom w:val="0"/>
                      <w:divBdr>
                        <w:top w:val="none" w:sz="0" w:space="0" w:color="auto"/>
                        <w:left w:val="none" w:sz="0" w:space="0" w:color="auto"/>
                        <w:bottom w:val="none" w:sz="0" w:space="0" w:color="auto"/>
                        <w:right w:val="none" w:sz="0" w:space="0" w:color="auto"/>
                      </w:divBdr>
                      <w:divsChild>
                        <w:div w:id="1059327034">
                          <w:marLeft w:val="0"/>
                          <w:marRight w:val="0"/>
                          <w:marTop w:val="0"/>
                          <w:marBottom w:val="0"/>
                          <w:divBdr>
                            <w:top w:val="none" w:sz="0" w:space="0" w:color="auto"/>
                            <w:left w:val="none" w:sz="0" w:space="0" w:color="auto"/>
                            <w:bottom w:val="none" w:sz="0" w:space="0" w:color="auto"/>
                            <w:right w:val="none" w:sz="0" w:space="0" w:color="auto"/>
                          </w:divBdr>
                          <w:divsChild>
                            <w:div w:id="164620545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1380783790">
                  <w:marLeft w:val="0"/>
                  <w:marRight w:val="0"/>
                  <w:marTop w:val="0"/>
                  <w:marBottom w:val="0"/>
                  <w:divBdr>
                    <w:top w:val="none" w:sz="0" w:space="0" w:color="auto"/>
                    <w:left w:val="none" w:sz="0" w:space="0" w:color="auto"/>
                    <w:bottom w:val="none" w:sz="0" w:space="0" w:color="auto"/>
                    <w:right w:val="none" w:sz="0" w:space="0" w:color="auto"/>
                  </w:divBdr>
                  <w:divsChild>
                    <w:div w:id="1724062810">
                      <w:marLeft w:val="0"/>
                      <w:marRight w:val="0"/>
                      <w:marTop w:val="0"/>
                      <w:marBottom w:val="0"/>
                      <w:divBdr>
                        <w:top w:val="none" w:sz="0" w:space="0" w:color="auto"/>
                        <w:left w:val="none" w:sz="0" w:space="0" w:color="auto"/>
                        <w:bottom w:val="none" w:sz="0" w:space="0" w:color="auto"/>
                        <w:right w:val="none" w:sz="0" w:space="0" w:color="auto"/>
                      </w:divBdr>
                    </w:div>
                    <w:div w:id="1383216234">
                      <w:marLeft w:val="0"/>
                      <w:marRight w:val="0"/>
                      <w:marTop w:val="0"/>
                      <w:marBottom w:val="0"/>
                      <w:divBdr>
                        <w:top w:val="none" w:sz="0" w:space="0" w:color="auto"/>
                        <w:left w:val="none" w:sz="0" w:space="0" w:color="auto"/>
                        <w:bottom w:val="none" w:sz="0" w:space="0" w:color="auto"/>
                        <w:right w:val="none" w:sz="0" w:space="0" w:color="auto"/>
                      </w:divBdr>
                      <w:divsChild>
                        <w:div w:id="101727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8429521">
      <w:bodyDiv w:val="1"/>
      <w:marLeft w:val="0"/>
      <w:marRight w:val="0"/>
      <w:marTop w:val="0"/>
      <w:marBottom w:val="0"/>
      <w:divBdr>
        <w:top w:val="none" w:sz="0" w:space="0" w:color="auto"/>
        <w:left w:val="none" w:sz="0" w:space="0" w:color="auto"/>
        <w:bottom w:val="none" w:sz="0" w:space="0" w:color="auto"/>
        <w:right w:val="none" w:sz="0" w:space="0" w:color="auto"/>
      </w:divBdr>
    </w:div>
    <w:div w:id="1057900281">
      <w:bodyDiv w:val="1"/>
      <w:marLeft w:val="0"/>
      <w:marRight w:val="0"/>
      <w:marTop w:val="0"/>
      <w:marBottom w:val="0"/>
      <w:divBdr>
        <w:top w:val="none" w:sz="0" w:space="0" w:color="auto"/>
        <w:left w:val="none" w:sz="0" w:space="0" w:color="auto"/>
        <w:bottom w:val="none" w:sz="0" w:space="0" w:color="auto"/>
        <w:right w:val="none" w:sz="0" w:space="0" w:color="auto"/>
      </w:divBdr>
    </w:div>
    <w:div w:id="1083067058">
      <w:bodyDiv w:val="1"/>
      <w:marLeft w:val="0"/>
      <w:marRight w:val="0"/>
      <w:marTop w:val="0"/>
      <w:marBottom w:val="0"/>
      <w:divBdr>
        <w:top w:val="none" w:sz="0" w:space="0" w:color="auto"/>
        <w:left w:val="none" w:sz="0" w:space="0" w:color="auto"/>
        <w:bottom w:val="none" w:sz="0" w:space="0" w:color="auto"/>
        <w:right w:val="none" w:sz="0" w:space="0" w:color="auto"/>
      </w:divBdr>
    </w:div>
    <w:div w:id="1118139496">
      <w:bodyDiv w:val="1"/>
      <w:marLeft w:val="0"/>
      <w:marRight w:val="0"/>
      <w:marTop w:val="0"/>
      <w:marBottom w:val="0"/>
      <w:divBdr>
        <w:top w:val="none" w:sz="0" w:space="0" w:color="auto"/>
        <w:left w:val="none" w:sz="0" w:space="0" w:color="auto"/>
        <w:bottom w:val="none" w:sz="0" w:space="0" w:color="auto"/>
        <w:right w:val="none" w:sz="0" w:space="0" w:color="auto"/>
      </w:divBdr>
    </w:div>
    <w:div w:id="1225868441">
      <w:bodyDiv w:val="1"/>
      <w:marLeft w:val="0"/>
      <w:marRight w:val="0"/>
      <w:marTop w:val="0"/>
      <w:marBottom w:val="0"/>
      <w:divBdr>
        <w:top w:val="none" w:sz="0" w:space="0" w:color="auto"/>
        <w:left w:val="none" w:sz="0" w:space="0" w:color="auto"/>
        <w:bottom w:val="none" w:sz="0" w:space="0" w:color="auto"/>
        <w:right w:val="none" w:sz="0" w:space="0" w:color="auto"/>
      </w:divBdr>
    </w:div>
    <w:div w:id="1309019853">
      <w:bodyDiv w:val="1"/>
      <w:marLeft w:val="0"/>
      <w:marRight w:val="0"/>
      <w:marTop w:val="0"/>
      <w:marBottom w:val="0"/>
      <w:divBdr>
        <w:top w:val="none" w:sz="0" w:space="0" w:color="auto"/>
        <w:left w:val="none" w:sz="0" w:space="0" w:color="auto"/>
        <w:bottom w:val="none" w:sz="0" w:space="0" w:color="auto"/>
        <w:right w:val="none" w:sz="0" w:space="0" w:color="auto"/>
      </w:divBdr>
    </w:div>
    <w:div w:id="1324705137">
      <w:bodyDiv w:val="1"/>
      <w:marLeft w:val="0"/>
      <w:marRight w:val="0"/>
      <w:marTop w:val="0"/>
      <w:marBottom w:val="0"/>
      <w:divBdr>
        <w:top w:val="none" w:sz="0" w:space="0" w:color="auto"/>
        <w:left w:val="none" w:sz="0" w:space="0" w:color="auto"/>
        <w:bottom w:val="none" w:sz="0" w:space="0" w:color="auto"/>
        <w:right w:val="none" w:sz="0" w:space="0" w:color="auto"/>
      </w:divBdr>
    </w:div>
    <w:div w:id="1378774378">
      <w:bodyDiv w:val="1"/>
      <w:marLeft w:val="0"/>
      <w:marRight w:val="0"/>
      <w:marTop w:val="0"/>
      <w:marBottom w:val="0"/>
      <w:divBdr>
        <w:top w:val="none" w:sz="0" w:space="0" w:color="auto"/>
        <w:left w:val="none" w:sz="0" w:space="0" w:color="auto"/>
        <w:bottom w:val="none" w:sz="0" w:space="0" w:color="auto"/>
        <w:right w:val="none" w:sz="0" w:space="0" w:color="auto"/>
      </w:divBdr>
    </w:div>
    <w:div w:id="1692999007">
      <w:bodyDiv w:val="1"/>
      <w:marLeft w:val="0"/>
      <w:marRight w:val="0"/>
      <w:marTop w:val="0"/>
      <w:marBottom w:val="0"/>
      <w:divBdr>
        <w:top w:val="none" w:sz="0" w:space="0" w:color="auto"/>
        <w:left w:val="none" w:sz="0" w:space="0" w:color="auto"/>
        <w:bottom w:val="none" w:sz="0" w:space="0" w:color="auto"/>
        <w:right w:val="none" w:sz="0" w:space="0" w:color="auto"/>
      </w:divBdr>
    </w:div>
    <w:div w:id="1795563035">
      <w:bodyDiv w:val="1"/>
      <w:marLeft w:val="0"/>
      <w:marRight w:val="0"/>
      <w:marTop w:val="0"/>
      <w:marBottom w:val="0"/>
      <w:divBdr>
        <w:top w:val="none" w:sz="0" w:space="0" w:color="auto"/>
        <w:left w:val="none" w:sz="0" w:space="0" w:color="auto"/>
        <w:bottom w:val="none" w:sz="0" w:space="0" w:color="auto"/>
        <w:right w:val="none" w:sz="0" w:space="0" w:color="auto"/>
      </w:divBdr>
      <w:divsChild>
        <w:div w:id="1204437744">
          <w:marLeft w:val="0"/>
          <w:marRight w:val="0"/>
          <w:marTop w:val="0"/>
          <w:marBottom w:val="0"/>
          <w:divBdr>
            <w:top w:val="none" w:sz="0" w:space="0" w:color="auto"/>
            <w:left w:val="none" w:sz="0" w:space="0" w:color="auto"/>
            <w:bottom w:val="none" w:sz="0" w:space="0" w:color="auto"/>
            <w:right w:val="none" w:sz="0" w:space="0" w:color="auto"/>
          </w:divBdr>
        </w:div>
        <w:div w:id="2142570622">
          <w:marLeft w:val="0"/>
          <w:marRight w:val="0"/>
          <w:marTop w:val="0"/>
          <w:marBottom w:val="0"/>
          <w:divBdr>
            <w:top w:val="none" w:sz="0" w:space="0" w:color="auto"/>
            <w:left w:val="none" w:sz="0" w:space="0" w:color="auto"/>
            <w:bottom w:val="none" w:sz="0" w:space="0" w:color="auto"/>
            <w:right w:val="none" w:sz="0" w:space="0" w:color="auto"/>
          </w:divBdr>
        </w:div>
        <w:div w:id="2021927348">
          <w:marLeft w:val="0"/>
          <w:marRight w:val="0"/>
          <w:marTop w:val="0"/>
          <w:marBottom w:val="0"/>
          <w:divBdr>
            <w:top w:val="none" w:sz="0" w:space="0" w:color="auto"/>
            <w:left w:val="none" w:sz="0" w:space="0" w:color="auto"/>
            <w:bottom w:val="none" w:sz="0" w:space="0" w:color="auto"/>
            <w:right w:val="none" w:sz="0" w:space="0" w:color="auto"/>
          </w:divBdr>
        </w:div>
      </w:divsChild>
    </w:div>
    <w:div w:id="1882791343">
      <w:bodyDiv w:val="1"/>
      <w:marLeft w:val="0"/>
      <w:marRight w:val="0"/>
      <w:marTop w:val="0"/>
      <w:marBottom w:val="0"/>
      <w:divBdr>
        <w:top w:val="none" w:sz="0" w:space="0" w:color="auto"/>
        <w:left w:val="none" w:sz="0" w:space="0" w:color="auto"/>
        <w:bottom w:val="none" w:sz="0" w:space="0" w:color="auto"/>
        <w:right w:val="none" w:sz="0" w:space="0" w:color="auto"/>
      </w:divBdr>
    </w:div>
    <w:div w:id="2109737001">
      <w:bodyDiv w:val="1"/>
      <w:marLeft w:val="0"/>
      <w:marRight w:val="0"/>
      <w:marTop w:val="0"/>
      <w:marBottom w:val="0"/>
      <w:divBdr>
        <w:top w:val="none" w:sz="0" w:space="0" w:color="auto"/>
        <w:left w:val="none" w:sz="0" w:space="0" w:color="auto"/>
        <w:bottom w:val="none" w:sz="0" w:space="0" w:color="auto"/>
        <w:right w:val="none" w:sz="0" w:space="0" w:color="auto"/>
      </w:divBdr>
      <w:divsChild>
        <w:div w:id="1191645886">
          <w:marLeft w:val="0"/>
          <w:marRight w:val="0"/>
          <w:marTop w:val="0"/>
          <w:marBottom w:val="0"/>
          <w:divBdr>
            <w:top w:val="none" w:sz="0" w:space="0" w:color="auto"/>
            <w:left w:val="none" w:sz="0" w:space="0" w:color="auto"/>
            <w:bottom w:val="none" w:sz="0" w:space="0" w:color="auto"/>
            <w:right w:val="none" w:sz="0" w:space="0" w:color="auto"/>
          </w:divBdr>
          <w:divsChild>
            <w:div w:id="7197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gif"/><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ero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321590014B451B83D9233CAB102C8D"/>
        <w:category>
          <w:name w:val="General"/>
          <w:gallery w:val="placeholder"/>
        </w:category>
        <w:types>
          <w:type w:val="bbPlcHdr"/>
        </w:types>
        <w:behaviors>
          <w:behavior w:val="content"/>
        </w:behaviors>
        <w:guid w:val="{99BAF514-1AF6-4233-8657-F7D71B86C985}"/>
      </w:docPartPr>
      <w:docPartBody>
        <w:p w:rsidR="003A3464" w:rsidRDefault="009D1BF1">
          <w:pPr>
            <w:pStyle w:val="94321590014B451B83D9233CAB102C8D"/>
          </w:pPr>
          <w:r w:rsidRPr="00DF198B">
            <w:t>—</w:t>
          </w:r>
        </w:p>
      </w:docPartBody>
    </w:docPart>
    <w:docPart>
      <w:docPartPr>
        <w:name w:val="34B54C4559C943F4852C067968451783"/>
        <w:category>
          <w:name w:val="General"/>
          <w:gallery w:val="placeholder"/>
        </w:category>
        <w:types>
          <w:type w:val="bbPlcHdr"/>
        </w:types>
        <w:behaviors>
          <w:behavior w:val="content"/>
        </w:behaviors>
        <w:guid w:val="{E77E9E04-3994-4621-8ED7-701B9F5C493C}"/>
      </w:docPartPr>
      <w:docPartBody>
        <w:p w:rsidR="003A3464" w:rsidRDefault="009D1BF1">
          <w:pPr>
            <w:pStyle w:val="34B54C4559C943F4852C067968451783"/>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464"/>
    <w:rsid w:val="002C164B"/>
    <w:rsid w:val="002C1F26"/>
    <w:rsid w:val="003A3464"/>
    <w:rsid w:val="00514D90"/>
    <w:rsid w:val="00742CB7"/>
    <w:rsid w:val="009D1BF1"/>
    <w:rsid w:val="00C763EA"/>
    <w:rsid w:val="00F05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321590014B451B83D9233CAB102C8D">
    <w:name w:val="94321590014B451B83D9233CAB102C8D"/>
  </w:style>
  <w:style w:type="paragraph" w:customStyle="1" w:styleId="34B54C4559C943F4852C067968451783">
    <w:name w:val="34B54C4559C943F4852C0679684517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3ca1d14-ddf3-4ca1-8493-d8f4afcd853b"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purl.org/dc/elements/1.1/"/>
    <ds:schemaRef ds:uri="73ca1d14-ddf3-4ca1-8493-d8f4afcd853b"/>
    <ds:schemaRef ds:uri="http://schemas.microsoft.com/office/2006/documentManagement/types"/>
    <ds:schemaRef ds:uri="http://schemas.microsoft.com/office/2006/metadata/properties"/>
    <ds:schemaRef ds:uri="http://schemas.microsoft.com/office/infopath/2007/PartnerControls"/>
    <ds:schemaRef ds:uri="http://purl.org/dc/dcmitype/"/>
    <ds:schemaRef ds:uri="http://schemas.openxmlformats.org/package/2006/metadata/core-properties"/>
    <ds:schemaRef ds:uri="http://www.w3.org/XML/1998/namespace"/>
    <ds:schemaRef ds:uri="http://purl.org/dc/terms/"/>
  </ds:schemaRefs>
</ds:datastoreItem>
</file>

<file path=customXml/itemProps2.xml><?xml version="1.0" encoding="utf-8"?>
<ds:datastoreItem xmlns:ds="http://schemas.openxmlformats.org/officeDocument/2006/customXml" ds:itemID="{BF36872F-6A6B-4800-A5CA-32C283702A63}">
  <ds:schemaRefs>
    <ds:schemaRef ds:uri="http://schemas.openxmlformats.org/officeDocument/2006/bibliography"/>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21F4115F-A0BA-4FAE-A850-E9EABD58D5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19</Pages>
  <Words>5214</Words>
  <Characters>29720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2021-07-27T14:16:00Z</dcterms:created>
  <dcterms:modified xsi:type="dcterms:W3CDTF">2021-08-27T18:41:00Z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