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034C8C" w14:textId="77777777" w:rsidR="006B74DB" w:rsidRDefault="006B74DB" w:rsidP="00F77359"/>
    <w:p w14:paraId="37C222E3" w14:textId="7AB0F055" w:rsidR="00F77359" w:rsidRPr="00044E3A" w:rsidRDefault="006B74DB" w:rsidP="00F77359">
      <w:r>
        <w:t xml:space="preserve">There </w:t>
      </w:r>
      <w:r w:rsidR="00044E3A" w:rsidRPr="00044E3A">
        <w:t xml:space="preserve">are many </w:t>
      </w:r>
      <w:r w:rsidR="00044E3A">
        <w:t>theories relating to behaviour that help with</w:t>
      </w:r>
      <w:r w:rsidR="00EA7A45">
        <w:t xml:space="preserve"> explaining</w:t>
      </w:r>
      <w:r w:rsidR="00044E3A">
        <w:t xml:space="preserve"> every day actions, thoughts and feelings. </w:t>
      </w:r>
      <w:r w:rsidR="00F82A3A">
        <w:t xml:space="preserve">Several of these </w:t>
      </w:r>
      <w:r w:rsidR="007F3AAA">
        <w:t>theories can be argued as more important than others</w:t>
      </w:r>
      <w:r w:rsidR="00AB164A">
        <w:t>. I</w:t>
      </w:r>
      <w:r w:rsidR="00EA7A45">
        <w:t xml:space="preserve">n this </w:t>
      </w:r>
      <w:r w:rsidR="000621E0">
        <w:t xml:space="preserve">assignment it is my aim to discuss many of these </w:t>
      </w:r>
      <w:r w:rsidR="00A868F3">
        <w:t>idea</w:t>
      </w:r>
      <w:r w:rsidR="00AB164A">
        <w:t>s</w:t>
      </w:r>
      <w:r w:rsidR="00A868F3">
        <w:t xml:space="preserve"> and</w:t>
      </w:r>
      <w:r w:rsidR="000621E0">
        <w:t xml:space="preserve"> </w:t>
      </w:r>
      <w:r w:rsidR="006C6427">
        <w:t>analyse</w:t>
      </w:r>
      <w:r w:rsidR="000621E0">
        <w:t xml:space="preserve"> the strength and relevance of the</w:t>
      </w:r>
      <w:r w:rsidR="002212CA">
        <w:t>m, outweighing the pros and cons.</w:t>
      </w:r>
      <w:r w:rsidR="00F031E0">
        <w:t xml:space="preserve"> I will also be touching on how psychological</w:t>
      </w:r>
      <w:r w:rsidR="00870202">
        <w:t xml:space="preserve"> and learning theories </w:t>
      </w:r>
      <w:r w:rsidR="00F82A3A">
        <w:t>are important w</w:t>
      </w:r>
      <w:r>
        <w:t xml:space="preserve">hen talking about public services and policing. </w:t>
      </w:r>
      <w:r w:rsidR="006C6427">
        <w:t xml:space="preserve">The way I intend to do this, will be by </w:t>
      </w:r>
      <w:r w:rsidR="00EF6A18">
        <w:t>finding useful and credible sources to back up my points</w:t>
      </w:r>
      <w:r w:rsidR="006C5A0D">
        <w:t>.</w:t>
      </w:r>
    </w:p>
    <w:p w14:paraId="0E0FBC64" w14:textId="6AC2F8FC" w:rsidR="0083490E" w:rsidRDefault="00F77359" w:rsidP="00044E3A">
      <w:r>
        <w:t>Classical conditioning</w:t>
      </w:r>
      <w:r w:rsidR="007252CA">
        <w:t xml:space="preserve"> is a type of learning that happens </w:t>
      </w:r>
      <w:r w:rsidR="00F63B9E">
        <w:t xml:space="preserve">without the realisation. </w:t>
      </w:r>
      <w:r w:rsidR="004A2C2A">
        <w:t xml:space="preserve">This is a </w:t>
      </w:r>
      <w:r w:rsidR="00984448">
        <w:t xml:space="preserve">theory relating to human development and learning. </w:t>
      </w:r>
      <w:r w:rsidR="00F63B9E">
        <w:t>Learning</w:t>
      </w:r>
      <w:r w:rsidR="0083490E">
        <w:t xml:space="preserve"> </w:t>
      </w:r>
      <w:r w:rsidR="00F63B9E">
        <w:t>through classical conditioning</w:t>
      </w:r>
      <w:r w:rsidR="006516AA">
        <w:t xml:space="preserve"> creates an autom</w:t>
      </w:r>
      <w:r w:rsidR="0031021D">
        <w:t>atic response which is conditioned, this</w:t>
      </w:r>
      <w:r w:rsidR="005D2666">
        <w:t xml:space="preserve"> </w:t>
      </w:r>
      <w:r w:rsidR="0031021D">
        <w:t xml:space="preserve">is paired with a specific stimulus which will go on to create behaviour. </w:t>
      </w:r>
      <w:r w:rsidR="006C4065">
        <w:t xml:space="preserve">An example of this is from who is known as the </w:t>
      </w:r>
      <w:r w:rsidR="001E34DA">
        <w:t>“</w:t>
      </w:r>
      <w:r w:rsidR="006C4065">
        <w:t xml:space="preserve">father of classic conditioning”, </w:t>
      </w:r>
      <w:r w:rsidR="000D7A4A">
        <w:t>Ivan Pavlov, the first researcher to study this type of learning established reflexes with dogs. He learnt that food causes a dog to salivate, the food is the unconditioned stimulus of the salivation as an unconditioned response.</w:t>
      </w:r>
      <w:r w:rsidR="00511C17" w:rsidRPr="00511C17">
        <w:t xml:space="preserve"> </w:t>
      </w:r>
      <w:r w:rsidR="00511C17">
        <w:t>An unconditioned response is a reflexive response to a stimulus which has not been conditioned.</w:t>
      </w:r>
      <w:r w:rsidR="001A29CA" w:rsidRPr="001A29CA">
        <w:t xml:space="preserve"> </w:t>
      </w:r>
      <w:r w:rsidR="001A29CA">
        <w:t xml:space="preserve">An unconditioned stimulus causes the reflex response prior to conditioning. </w:t>
      </w:r>
      <w:r w:rsidR="000D7A4A">
        <w:t xml:space="preserve"> </w:t>
      </w:r>
      <w:r w:rsidR="0057448C" w:rsidRPr="00CA6D65">
        <w:rPr>
          <w:b/>
          <w:bCs/>
        </w:rPr>
        <w:t>Pavlov</w:t>
      </w:r>
      <w:r w:rsidR="0057448C">
        <w:t xml:space="preserve"> went on to discover that a neutral tone will not cause the dog to salivate, however if you present the food with the tone then it will cause the dog to salivate. To explain this further, the neutral tone would be comet the conditioned stimulus</w:t>
      </w:r>
      <w:r w:rsidR="001A29CA">
        <w:t>, an unconditioned stimulus causes the reflex response prior to conditioning. Th</w:t>
      </w:r>
      <w:r w:rsidR="0057448C">
        <w:t>e salivation is the conditioned response –</w:t>
      </w:r>
      <w:r w:rsidR="00D874A2">
        <w:t xml:space="preserve"> the conditioned response is a reflexive response which happens when there has been an exposure to the conditioned stimulus.</w:t>
      </w:r>
      <w:r w:rsidR="00511C17">
        <w:t xml:space="preserve"> T</w:t>
      </w:r>
      <w:r w:rsidR="0057448C">
        <w:t xml:space="preserve">he dog has been conditioned to respond </w:t>
      </w:r>
      <w:r w:rsidR="00833A34">
        <w:t>in this way</w:t>
      </w:r>
      <w:r w:rsidR="00033FC3">
        <w:t xml:space="preserve">. </w:t>
      </w:r>
      <w:r w:rsidR="00E62EDD">
        <w:t xml:space="preserve">It naturally </w:t>
      </w:r>
      <w:r w:rsidR="003D66FA">
        <w:t>produces a response</w:t>
      </w:r>
      <w:r w:rsidR="00B478BE">
        <w:t xml:space="preserve"> </w:t>
      </w:r>
      <w:r w:rsidR="00A83AC8">
        <w:t>(Elmer, J 2020)</w:t>
      </w:r>
      <w:r w:rsidR="00044E3A">
        <w:t>.</w:t>
      </w:r>
    </w:p>
    <w:p w14:paraId="5AED88CE" w14:textId="091D7482" w:rsidR="00FC3647" w:rsidRDefault="006646B5" w:rsidP="00CA6D65">
      <w:r>
        <w:t>Another learning theory is Operant conditioning</w:t>
      </w:r>
      <w:r w:rsidR="00007A5B">
        <w:t>, this idea comes from B.F Skinner</w:t>
      </w:r>
      <w:r w:rsidR="00B05FA8">
        <w:t xml:space="preserve">. </w:t>
      </w:r>
      <w:r w:rsidR="00984448">
        <w:t xml:space="preserve">This theory helps to explain human learning. </w:t>
      </w:r>
      <w:r w:rsidR="00B05FA8">
        <w:t xml:space="preserve">Skinner was an American psychologist </w:t>
      </w:r>
      <w:r w:rsidR="0005132C">
        <w:t>most renowned for his influence on behaviourism. Skinner</w:t>
      </w:r>
      <w:r w:rsidR="00260AD1">
        <w:t xml:space="preserve"> studied at Harvard and </w:t>
      </w:r>
      <w:r w:rsidR="00642793">
        <w:t xml:space="preserve">intended to find a more objective way to study people’s behaviour. </w:t>
      </w:r>
      <w:r w:rsidR="00720129">
        <w:t xml:space="preserve">Skinner’s operant conditioning is best </w:t>
      </w:r>
      <w:r w:rsidR="00BA11FE">
        <w:t>known</w:t>
      </w:r>
      <w:r w:rsidR="00720129">
        <w:t xml:space="preserve"> as the Skinner Box. </w:t>
      </w:r>
      <w:r w:rsidR="004C7440">
        <w:t xml:space="preserve">With the Skinner Box, </w:t>
      </w:r>
      <w:r w:rsidR="00486626">
        <w:t>Skinner first decided to make a study on rats.</w:t>
      </w:r>
      <w:r w:rsidR="00F036A2">
        <w:t xml:space="preserve"> </w:t>
      </w:r>
      <w:r w:rsidR="002E3FC0">
        <w:t>This was to see how they discovered a leve</w:t>
      </w:r>
      <w:r w:rsidR="00503306">
        <w:t>r</w:t>
      </w:r>
      <w:r w:rsidR="002E3FC0">
        <w:t xml:space="preserve"> in</w:t>
      </w:r>
      <w:r w:rsidR="00CA6D65">
        <w:t xml:space="preserve"> </w:t>
      </w:r>
      <w:r w:rsidR="002E3FC0">
        <w:t xml:space="preserve">a box they were in, which would dispense rat food at different times. </w:t>
      </w:r>
      <w:r w:rsidR="00447EC5">
        <w:t xml:space="preserve">As the rat would leave the box, the lever would be knocked and food would be dispensed. </w:t>
      </w:r>
      <w:r w:rsidR="00AF02DE">
        <w:t>(Biography.com</w:t>
      </w:r>
      <w:r w:rsidR="00E10C25">
        <w:t xml:space="preserve">). Skinner showed an example of positive reinforcement, </w:t>
      </w:r>
      <w:r w:rsidR="00463BBD">
        <w:t xml:space="preserve">this is where behaviour is </w:t>
      </w:r>
      <w:r w:rsidR="00BB3C36">
        <w:t>strengthened by the reward received at the end of this.</w:t>
      </w:r>
      <w:r w:rsidR="008B2041">
        <w:t xml:space="preserve"> </w:t>
      </w:r>
      <w:r w:rsidR="00BA11FE">
        <w:t>I.e.,</w:t>
      </w:r>
      <w:r w:rsidR="002F1D64">
        <w:t xml:space="preserve"> It is likely for someone to act accordingly if they are aware they will receive something nice at the end of it. </w:t>
      </w:r>
      <w:r w:rsidR="00DA6674">
        <w:t>(McLeod, S.A 2018)</w:t>
      </w:r>
      <w:r w:rsidR="00692633">
        <w:t>. Skinner later went on to study pigeons</w:t>
      </w:r>
      <w:r w:rsidR="00CF3EB2">
        <w:t>, Skinner names this ‘Project Pigeon’</w:t>
      </w:r>
      <w:r w:rsidR="00FC4467">
        <w:t xml:space="preserve">. Skinner trained the pigeons to peck at a target, the pigeons were rewarded with </w:t>
      </w:r>
      <w:r w:rsidR="00132A42">
        <w:t xml:space="preserve">food if the task was carried out </w:t>
      </w:r>
      <w:r w:rsidR="00CA75B7">
        <w:t>properly.</w:t>
      </w:r>
      <w:r w:rsidR="006125B4">
        <w:t xml:space="preserve"> The intention was for the pigeons to peck at the target</w:t>
      </w:r>
      <w:r w:rsidR="00E321D7">
        <w:t xml:space="preserve">, </w:t>
      </w:r>
      <w:r w:rsidR="006E0065">
        <w:t xml:space="preserve">which would </w:t>
      </w:r>
      <w:r w:rsidR="00FC6D73">
        <w:t>navigate the missile’s tail fins with a metal conductor which will have been attached to the pigeon’s beak.</w:t>
      </w:r>
      <w:r w:rsidR="005623DD">
        <w:t xml:space="preserve"> </w:t>
      </w:r>
      <w:r w:rsidR="00086697">
        <w:t>(Watters, A 2018)</w:t>
      </w:r>
      <w:r w:rsidR="001A29CA">
        <w:t>.</w:t>
      </w:r>
    </w:p>
    <w:p w14:paraId="43B45D96" w14:textId="08FAF5F1" w:rsidR="00E51177" w:rsidRDefault="00BD3286" w:rsidP="00E51177">
      <w:r>
        <w:t xml:space="preserve">There are four types of </w:t>
      </w:r>
      <w:r w:rsidR="00326E4F">
        <w:t xml:space="preserve">reinforcement. </w:t>
      </w:r>
      <w:r w:rsidR="00984448">
        <w:t xml:space="preserve">Reinforcement helps to explain and look into </w:t>
      </w:r>
      <w:r w:rsidR="00F27079">
        <w:t xml:space="preserve">personality and how certain responses to behaviour can develop personality. </w:t>
      </w:r>
      <w:r w:rsidR="002F26A0">
        <w:t xml:space="preserve">The first one is positive </w:t>
      </w:r>
      <w:r w:rsidR="00BA11FE">
        <w:t>reinforcement;</w:t>
      </w:r>
      <w:r w:rsidR="00CA6D65">
        <w:t xml:space="preserve"> this often occurs relatively naturally.</w:t>
      </w:r>
      <w:r w:rsidR="006F5DB9">
        <w:t xml:space="preserve"> An example of th</w:t>
      </w:r>
      <w:r w:rsidR="00DA441B">
        <w:t xml:space="preserve">is would be holding the door open for someone and receiving thanks and a praise in return of a good </w:t>
      </w:r>
      <w:r w:rsidR="00D74786">
        <w:t xml:space="preserve">gesture. The response gained from </w:t>
      </w:r>
      <w:r w:rsidR="009B697B">
        <w:t xml:space="preserve">this will serve as positive reinforcement and can influence the decision to do it again in the future.  </w:t>
      </w:r>
      <w:r w:rsidR="00427069">
        <w:t xml:space="preserve">Another way positive reinforcement can have an effect is if you relate it to animals. For </w:t>
      </w:r>
      <w:r w:rsidR="00BA11FE">
        <w:t>example,</w:t>
      </w:r>
      <w:r w:rsidR="00427069">
        <w:t xml:space="preserve"> rewarding a dog with a treat after it has </w:t>
      </w:r>
      <w:r w:rsidR="00724D12">
        <w:t xml:space="preserve">acted in a way in which the owner required it to do so. </w:t>
      </w:r>
      <w:r w:rsidR="00DC0F5E">
        <w:t>(</w:t>
      </w:r>
      <w:r w:rsidR="003E6B9D">
        <w:t>Cherry, K 2021)</w:t>
      </w:r>
      <w:r w:rsidR="00E51177">
        <w:t>.</w:t>
      </w:r>
    </w:p>
    <w:p w14:paraId="29119BEC" w14:textId="30792C1A" w:rsidR="00E51177" w:rsidRDefault="00E51177" w:rsidP="00E51177">
      <w:r>
        <w:lastRenderedPageBreak/>
        <w:t xml:space="preserve">The second type of reinforcement is negative reinforcement. </w:t>
      </w:r>
      <w:r w:rsidR="00190B48">
        <w:t xml:space="preserve">Negative reinforcement can be an effective way of encouraging good behaviour. </w:t>
      </w:r>
      <w:r w:rsidR="004118CD">
        <w:t xml:space="preserve">It encourages </w:t>
      </w:r>
      <w:r w:rsidR="003A5E1D">
        <w:t>certain behaviours by getting rid of</w:t>
      </w:r>
      <w:r w:rsidR="00832C9C">
        <w:t xml:space="preserve"> the negative consequences that can follow.</w:t>
      </w:r>
      <w:r w:rsidR="00E51682">
        <w:t xml:space="preserve"> </w:t>
      </w:r>
      <w:r w:rsidR="00FD5D6E">
        <w:t>Negative reinforcement links to operant conditioning (B.</w:t>
      </w:r>
      <w:r w:rsidR="00BA11FE">
        <w:t>F. Skinner</w:t>
      </w:r>
      <w:r w:rsidR="00FD5D6E">
        <w:t>).</w:t>
      </w:r>
      <w:r w:rsidR="00F44C58">
        <w:t xml:space="preserve"> </w:t>
      </w:r>
      <w:r w:rsidR="00CA37B4">
        <w:t xml:space="preserve">Negative reinforcement is different </w:t>
      </w:r>
      <w:r w:rsidR="00BA11FE">
        <w:t>to punishment</w:t>
      </w:r>
      <w:r w:rsidR="00CA37B4">
        <w:t xml:space="preserve">, for example </w:t>
      </w:r>
      <w:r w:rsidR="00AA5E94">
        <w:t>punis</w:t>
      </w:r>
      <w:r w:rsidR="0060236D">
        <w:t xml:space="preserve">hments tend </w:t>
      </w:r>
      <w:r w:rsidR="00BA11FE">
        <w:t>to prevent</w:t>
      </w:r>
      <w:r w:rsidR="0060236D">
        <w:t xml:space="preserve"> a certain type of behaviour, negative reinforcement is used to encourage it. </w:t>
      </w:r>
      <w:r w:rsidR="008E7180">
        <w:t>(Legg, TJ 2020)</w:t>
      </w:r>
      <w:r w:rsidR="0069129F">
        <w:t xml:space="preserve">. </w:t>
      </w:r>
      <w:r w:rsidR="0075364F">
        <w:t xml:space="preserve">As much as this is a good way of reinforcement, it also has its disadvantages. An example of a disadvantage would be </w:t>
      </w:r>
      <w:r w:rsidR="001F35C2">
        <w:t>that it can be ineffective if the timing is wrong. For example, if the negative outcome does not follow the behaviour immediately, it can be deemed as ineffective.</w:t>
      </w:r>
      <w:r w:rsidR="00135535">
        <w:t xml:space="preserve"> (Team, G</w:t>
      </w:r>
      <w:r w:rsidR="00DE5C2E">
        <w:t xml:space="preserve"> 2021</w:t>
      </w:r>
      <w:r w:rsidR="00135535">
        <w:t>)</w:t>
      </w:r>
    </w:p>
    <w:p w14:paraId="35A15676" w14:textId="6CEA7F54" w:rsidR="00A8773F" w:rsidRDefault="002060CF" w:rsidP="00E51177">
      <w:r>
        <w:t xml:space="preserve">The next type of reinforcement is positive punishment. </w:t>
      </w:r>
      <w:r w:rsidR="0004469B">
        <w:t xml:space="preserve">Positive punishment </w:t>
      </w:r>
      <w:r w:rsidR="0037176E">
        <w:t xml:space="preserve">works by giving an indifferent </w:t>
      </w:r>
      <w:r w:rsidR="00966FA5">
        <w:t xml:space="preserve">consequence after </w:t>
      </w:r>
      <w:r w:rsidR="0049337A">
        <w:t>unwished-for behaviour, in the hope that it will make the behaviour less likely to happen in the future. An example of this would be</w:t>
      </w:r>
      <w:r w:rsidR="0056130C">
        <w:t xml:space="preserve"> </w:t>
      </w:r>
      <w:r w:rsidR="000E48C1">
        <w:t xml:space="preserve">if a child was to pick their nose in the middle of class and the </w:t>
      </w:r>
      <w:r w:rsidR="003C557B">
        <w:t>teacher reprimands them in</w:t>
      </w:r>
      <w:r w:rsidR="00F23477">
        <w:t xml:space="preserve"> </w:t>
      </w:r>
      <w:r w:rsidR="003C557B">
        <w:t xml:space="preserve">front of everyone. </w:t>
      </w:r>
      <w:r w:rsidR="00F23477">
        <w:t>(Prince, K 2013)</w:t>
      </w:r>
      <w:r w:rsidR="00886C17">
        <w:t xml:space="preserve">. Whilst this can be an effective </w:t>
      </w:r>
      <w:r w:rsidR="00F21985">
        <w:t>way of reinforcement it can also take its toll on</w:t>
      </w:r>
      <w:r w:rsidR="00D6561B">
        <w:t xml:space="preserve"> and</w:t>
      </w:r>
      <w:r w:rsidR="00F21985">
        <w:t xml:space="preserve"> individual’s mental health. For example, the boy in the example used above, could have felt embarrassed</w:t>
      </w:r>
      <w:r w:rsidR="00C36DF3">
        <w:t xml:space="preserve"> when </w:t>
      </w:r>
      <w:r w:rsidR="00D6561B">
        <w:t>shown up in class. This could lead to potential social anxiety in the future</w:t>
      </w:r>
      <w:r w:rsidR="00F253F0">
        <w:t xml:space="preserve"> as well as</w:t>
      </w:r>
      <w:r w:rsidR="004F2F1E">
        <w:t xml:space="preserve"> the fact it fails to focus on the desired behaviour</w:t>
      </w:r>
      <w:r w:rsidR="00380284">
        <w:t xml:space="preserve"> and </w:t>
      </w:r>
      <w:r w:rsidR="007D5696">
        <w:t xml:space="preserve">only the negative behaviour. </w:t>
      </w:r>
      <w:r w:rsidR="00E70D41">
        <w:t>(Overman, M 2018)</w:t>
      </w:r>
    </w:p>
    <w:p w14:paraId="437A3A01" w14:textId="05BE719B" w:rsidR="00A626C2" w:rsidRDefault="00A626C2" w:rsidP="00E51177">
      <w:r>
        <w:t xml:space="preserve">The last type of reinforcement is Negative punishment. </w:t>
      </w:r>
      <w:r w:rsidR="0042519B">
        <w:t xml:space="preserve">This </w:t>
      </w:r>
      <w:r w:rsidR="00B840A4">
        <w:t xml:space="preserve">is the act of removing a stimulus to remove a specific behaviour. An example of this would be </w:t>
      </w:r>
      <w:r w:rsidR="00A379FA">
        <w:t>if a child has all of their clothes on their bedroom floor, take an item of clothing</w:t>
      </w:r>
      <w:r w:rsidR="00FE156E">
        <w:t xml:space="preserve"> away from them with the intention of them picking them up next time. Negative punishment has more</w:t>
      </w:r>
      <w:r w:rsidR="00060ECB">
        <w:t xml:space="preserve"> to do with the stimuli which changed after the undesired behaviour. Negative punishment usuall</w:t>
      </w:r>
      <w:r w:rsidR="00677962">
        <w:t xml:space="preserve">y happens when a stimulus is </w:t>
      </w:r>
      <w:r w:rsidR="00C02DD9">
        <w:t xml:space="preserve">detached after the specific behaviour. </w:t>
      </w:r>
      <w:r w:rsidR="00E12D32">
        <w:t>(Theodore 2021)</w:t>
      </w:r>
      <w:r w:rsidR="0031522E">
        <w:t>. An argument of this is that it isn’t always effective enough. B.F Skinner suggests that the</w:t>
      </w:r>
      <w:r w:rsidR="008A0F7A">
        <w:t xml:space="preserve"> person receiving the negative punishment should also obtain instruction or communication about different behaviours and different ways to act.</w:t>
      </w:r>
      <w:r w:rsidR="00D65B3C">
        <w:t xml:space="preserve"> </w:t>
      </w:r>
    </w:p>
    <w:p w14:paraId="56DA2DA9" w14:textId="77777777" w:rsidR="00E84C22" w:rsidRDefault="00E84C22" w:rsidP="00E51177"/>
    <w:p w14:paraId="7AF77427" w14:textId="28C8B965" w:rsidR="00E84C22" w:rsidRDefault="00796F9A" w:rsidP="00E51177">
      <w:r>
        <w:t>Another important theory to discuss is the attachment theor</w:t>
      </w:r>
      <w:r w:rsidR="00CD12F0">
        <w:t>y, founded by John Bowlby, 1907. Bowlby discussed the behavioural</w:t>
      </w:r>
      <w:r w:rsidR="00D24B7A">
        <w:t xml:space="preserve"> and psychological consequence</w:t>
      </w:r>
      <w:r w:rsidR="00955A3B">
        <w:t xml:space="preserve">s </w:t>
      </w:r>
      <w:r w:rsidR="00DD1E15">
        <w:t>of the different bonds between children and their mothers</w:t>
      </w:r>
      <w:r w:rsidR="009C4B7B">
        <w:t xml:space="preserve"> (Britannica). </w:t>
      </w:r>
      <w:r w:rsidR="005133B2">
        <w:t xml:space="preserve"> Bowlby </w:t>
      </w:r>
      <w:r w:rsidR="00BD73CE">
        <w:t>d</w:t>
      </w:r>
      <w:r w:rsidR="005133B2">
        <w:t xml:space="preserve">iscovered </w:t>
      </w:r>
      <w:r w:rsidR="00BD73CE">
        <w:t>that if a child is frightened</w:t>
      </w:r>
      <w:r w:rsidR="005332EA">
        <w:t xml:space="preserve"> the seek help from their primary caregiver </w:t>
      </w:r>
      <w:r w:rsidR="000460AE">
        <w:t xml:space="preserve">in order to feel safe, comforted and to feel cared for. </w:t>
      </w:r>
      <w:r w:rsidR="0027640F">
        <w:t>Bo</w:t>
      </w:r>
      <w:r w:rsidR="008E5510">
        <w:t xml:space="preserve">wlby established that the attachments was characterised through clear behavioural techniques and patterns. </w:t>
      </w:r>
      <w:r w:rsidR="00945359">
        <w:t xml:space="preserve">Bowlby believed that </w:t>
      </w:r>
      <w:r w:rsidR="008C6DF8">
        <w:t xml:space="preserve">the bonds formed by children with their </w:t>
      </w:r>
      <w:r w:rsidR="006274E6">
        <w:t>caregivers</w:t>
      </w:r>
      <w:r w:rsidR="008C6DF8">
        <w:t xml:space="preserve"> at the earl</w:t>
      </w:r>
      <w:r w:rsidR="006274E6">
        <w:t>y stages</w:t>
      </w:r>
      <w:r w:rsidR="00FB2ABE">
        <w:t xml:space="preserve"> are the most vital and they have an impact </w:t>
      </w:r>
      <w:r w:rsidR="006E0D18">
        <w:t xml:space="preserve">throughout </w:t>
      </w:r>
      <w:r w:rsidR="00831D99">
        <w:t>life</w:t>
      </w:r>
      <w:r w:rsidR="00EC69B4">
        <w:t xml:space="preserve">. </w:t>
      </w:r>
      <w:r w:rsidR="00F17D1B">
        <w:t xml:space="preserve">This theory suggests that </w:t>
      </w:r>
      <w:r w:rsidR="000A349B">
        <w:t xml:space="preserve">attachment </w:t>
      </w:r>
      <w:r w:rsidR="005B506B">
        <w:t>keeps the child close to the mother and holds that bond. Bowlby believed that attachmen</w:t>
      </w:r>
      <w:r w:rsidR="0074554A">
        <w:t>t is a product of evolutionary processes</w:t>
      </w:r>
      <w:r w:rsidR="00B03019">
        <w:t xml:space="preserve">. It was believed by Bowlby that </w:t>
      </w:r>
      <w:r w:rsidR="00EA37B5">
        <w:t xml:space="preserve">children are naturally born with an innate </w:t>
      </w:r>
      <w:r w:rsidR="002D4DB5">
        <w:t xml:space="preserve">need to form an attachment with their caregivers </w:t>
      </w:r>
      <w:r w:rsidR="00664F95">
        <w:t>(Cherry, K)</w:t>
      </w:r>
      <w:r w:rsidR="004C0805">
        <w:t>. One main critic</w:t>
      </w:r>
      <w:r w:rsidR="00867ACF">
        <w:t>isms</w:t>
      </w:r>
      <w:r w:rsidR="004C0805">
        <w:t xml:space="preserve"> of this theory is </w:t>
      </w:r>
      <w:r w:rsidR="00867ACF">
        <w:t xml:space="preserve">from </w:t>
      </w:r>
      <w:r w:rsidR="004C0805">
        <w:t xml:space="preserve">J.R Harris. </w:t>
      </w:r>
      <w:r w:rsidR="00986495">
        <w:t>It is assumed by many people that kind and honest parents will produce kind and honest children</w:t>
      </w:r>
      <w:r w:rsidR="009311A6">
        <w:t xml:space="preserve">, and </w:t>
      </w:r>
      <w:r w:rsidR="002D664C">
        <w:t>if parents are rude and nasty then their children will be the same.</w:t>
      </w:r>
      <w:r w:rsidR="000D446B">
        <w:t xml:space="preserve"> </w:t>
      </w:r>
      <w:r w:rsidR="00AE5B1C">
        <w:t>However,</w:t>
      </w:r>
      <w:r w:rsidR="000D446B">
        <w:t xml:space="preserve"> Harris </w:t>
      </w:r>
      <w:r w:rsidR="007B24E2">
        <w:t>(</w:t>
      </w:r>
      <w:r w:rsidR="000D446B">
        <w:t>1998</w:t>
      </w:r>
      <w:r w:rsidR="007B24E2">
        <w:t>)</w:t>
      </w:r>
      <w:r w:rsidR="000D446B">
        <w:t xml:space="preserve"> counter argues this point</w:t>
      </w:r>
      <w:r w:rsidR="00B70DEF">
        <w:t xml:space="preserve"> and thinks that parents do not have the ability to shape their child’s characteristics or </w:t>
      </w:r>
      <w:r w:rsidR="000B2C49">
        <w:t xml:space="preserve">personality. </w:t>
      </w:r>
    </w:p>
    <w:p w14:paraId="11FD902D" w14:textId="0C11ADE8" w:rsidR="008B5BC5" w:rsidRDefault="00FB7519" w:rsidP="00E51177">
      <w:r>
        <w:t xml:space="preserve">There is an </w:t>
      </w:r>
      <w:r w:rsidR="007714CC">
        <w:t>age-old</w:t>
      </w:r>
      <w:r w:rsidR="009A2772">
        <w:t xml:space="preserve"> debate regarding nature and </w:t>
      </w:r>
      <w:r w:rsidR="00495B13">
        <w:t>nurture</w:t>
      </w:r>
      <w:r w:rsidR="00DB5D8B">
        <w:t xml:space="preserve"> and how this effects an individual’s behaviour, way of thinking and social interaction. </w:t>
      </w:r>
      <w:r w:rsidR="003448B0">
        <w:t>Pete</w:t>
      </w:r>
      <w:r w:rsidR="007B03DD">
        <w:t>ring, D, H states that whilst it is important to consider nature, which refers to our genetics</w:t>
      </w:r>
      <w:r w:rsidR="00375F98">
        <w:t xml:space="preserve"> and the </w:t>
      </w:r>
      <w:r w:rsidR="00AE5B1C">
        <w:t>biological environments</w:t>
      </w:r>
      <w:r w:rsidR="00375F98">
        <w:t xml:space="preserve"> in which we are surrounded by</w:t>
      </w:r>
      <w:r w:rsidR="007B03DD">
        <w:t xml:space="preserve">, it is also vital to consider </w:t>
      </w:r>
      <w:r w:rsidR="002009F0">
        <w:t xml:space="preserve">nurture. Nurture is </w:t>
      </w:r>
      <w:r w:rsidR="00F73C5B">
        <w:t xml:space="preserve">the </w:t>
      </w:r>
      <w:r w:rsidR="00A447A3">
        <w:t xml:space="preserve">interaction with the </w:t>
      </w:r>
      <w:r w:rsidR="00310C17">
        <w:t xml:space="preserve">people and the places around us. </w:t>
      </w:r>
      <w:r w:rsidR="003F1D54">
        <w:t xml:space="preserve">It is said that Sir Francis Galton, </w:t>
      </w:r>
      <w:r w:rsidR="00E21851">
        <w:t>1</w:t>
      </w:r>
      <w:r w:rsidR="003F1D54">
        <w:t xml:space="preserve">869 (Bynum, 2002) was the instigator of this </w:t>
      </w:r>
      <w:r w:rsidR="003F1D54">
        <w:lastRenderedPageBreak/>
        <w:t xml:space="preserve">debate. </w:t>
      </w:r>
      <w:r w:rsidR="00056BC3">
        <w:t xml:space="preserve">Although unclear who first set out the idea of the impact of genes and biology, </w:t>
      </w:r>
      <w:r w:rsidR="004D7CE7">
        <w:t xml:space="preserve">many scientists have kept this idea alive by debating it. </w:t>
      </w:r>
      <w:r w:rsidR="00611F32">
        <w:t>It is</w:t>
      </w:r>
      <w:r w:rsidR="003E4063">
        <w:t xml:space="preserve"> said that some physical traits along with most </w:t>
      </w:r>
      <w:r w:rsidR="00815240">
        <w:t xml:space="preserve">mental disorders run in families. However, it </w:t>
      </w:r>
      <w:r w:rsidR="00BD76C2">
        <w:t>doesn’t guarantee the inheritance of an illness that someone else in the family has.</w:t>
      </w:r>
      <w:r w:rsidR="00085425">
        <w:t xml:space="preserve"> An example of how nurture can benefit and </w:t>
      </w:r>
      <w:r w:rsidR="00BB58E1">
        <w:t xml:space="preserve">decrease the chances of getting the same illness as someone in the family, would </w:t>
      </w:r>
      <w:r w:rsidR="00C02681">
        <w:t xml:space="preserve">be by exercising and eating healthy is there is a risk </w:t>
      </w:r>
      <w:r w:rsidR="00486F7B">
        <w:t xml:space="preserve">of disease or diabetes etc. Negative environmental influences can </w:t>
      </w:r>
      <w:r w:rsidR="005C77E2">
        <w:t>strengthen the chance of developing anxiety disorders, depression etc.</w:t>
      </w:r>
    </w:p>
    <w:p w14:paraId="199BF3FB" w14:textId="0F0E5204" w:rsidR="008B5BC5" w:rsidRDefault="00536BE9" w:rsidP="00E51177">
      <w:r>
        <w:t>Watson and Rayner 2918</w:t>
      </w:r>
      <w:r w:rsidR="00B5051E">
        <w:t xml:space="preserve"> carried out a study most commonly known as ‘Little Albert’.</w:t>
      </w:r>
      <w:r w:rsidR="008A21CD">
        <w:t xml:space="preserve"> Watson aimed to demonstrate</w:t>
      </w:r>
      <w:r w:rsidR="00527231">
        <w:t xml:space="preserve"> the scientific aspect of Psychology and give examples and explanations of behaviourism. </w:t>
      </w:r>
      <w:r w:rsidR="00C63B53">
        <w:t xml:space="preserve">Behaviourism is the idea that all behaviour is learned. It was Watson’s intention </w:t>
      </w:r>
      <w:r w:rsidR="00856E53">
        <w:t xml:space="preserve">to present the idea that powerful </w:t>
      </w:r>
      <w:r w:rsidR="00A61F2F">
        <w:t xml:space="preserve">emotions were not natural to humans. In order to carry out this demonstration, he </w:t>
      </w:r>
      <w:r w:rsidR="00F14D4B">
        <w:t xml:space="preserve">decided to create fear in a human. In this case, Watson chose a nine-month-old baby. </w:t>
      </w:r>
      <w:r w:rsidR="000114C8">
        <w:t>The baby, Albert was tested with a rabbit, cotton wool, a white rat and other stimuli to establish whether he head a fear reaction. Albert failed to have a fear r</w:t>
      </w:r>
      <w:r w:rsidR="004C1F04">
        <w:t xml:space="preserve">eaction, in effect, meaning these were neutral stimuli. </w:t>
      </w:r>
      <w:r w:rsidR="00722A22">
        <w:t xml:space="preserve">When the researchers went on to observe Albert’s reaction to an </w:t>
      </w:r>
      <w:r w:rsidR="00DF78A2">
        <w:t xml:space="preserve">iron bar banging, he cried. From this, they could take that the noise was an unconditioned stimulus and the crying was an unconditioned response. </w:t>
      </w:r>
      <w:r w:rsidR="007202A4">
        <w:t xml:space="preserve">Two months later, Albert was conditioned. </w:t>
      </w:r>
      <w:r w:rsidR="00FE1169">
        <w:t>The eleven-month-old was shown the rat three times</w:t>
      </w:r>
      <w:r w:rsidR="00187445">
        <w:t xml:space="preserve"> alongside the striking of the iron bar. Albert was noticeably distressed by this. </w:t>
      </w:r>
      <w:r w:rsidR="00B32EC2">
        <w:t xml:space="preserve">This suggested that the </w:t>
      </w:r>
      <w:r w:rsidR="00625D0A">
        <w:t xml:space="preserve">Neutral stimuli was then a conditioned stimulus and Albert’s crying was a conditioned response. </w:t>
      </w:r>
    </w:p>
    <w:p w14:paraId="038DD916" w14:textId="36B5997A" w:rsidR="00DA4E0C" w:rsidRDefault="00FB77EA" w:rsidP="00E51177">
      <w:r>
        <w:t xml:space="preserve">To conclude, these theories can all relate to </w:t>
      </w:r>
      <w:r w:rsidR="004A3EA4">
        <w:t xml:space="preserve">group behaviour in the context of public services and policing. </w:t>
      </w:r>
      <w:r w:rsidR="00832FFF">
        <w:t>This is beca</w:t>
      </w:r>
      <w:r w:rsidR="00882825">
        <w:t>use it allows police officers to learn from each</w:t>
      </w:r>
      <w:r w:rsidR="00E37601">
        <w:t xml:space="preserve"> </w:t>
      </w:r>
      <w:r w:rsidR="00882825">
        <w:t xml:space="preserve">other. Without the acceptance of mistake-making, there is no room to learn. </w:t>
      </w:r>
      <w:r w:rsidR="006D5232">
        <w:t xml:space="preserve">As previously mentioned, nurture is the interaction with the people and places around us. </w:t>
      </w:r>
      <w:r w:rsidR="00E37601">
        <w:t xml:space="preserve">This is critical when it comes to </w:t>
      </w:r>
      <w:r w:rsidR="009D4FAF">
        <w:t>policing</w:t>
      </w:r>
      <w:r w:rsidR="00A7051A">
        <w:t>; naturally police officers will pick up on the behaviour of the colleagues they are surrounded with. Th</w:t>
      </w:r>
      <w:r w:rsidR="00343A1C">
        <w:t xml:space="preserve">is will make it easier to gain knowledge on how to tackle problems on the streets when patrolling. </w:t>
      </w:r>
      <w:r w:rsidR="00100FA1">
        <w:t xml:space="preserve">Operant conditioning is an important link here. </w:t>
      </w:r>
      <w:r w:rsidR="004633E9">
        <w:t xml:space="preserve">If an officer </w:t>
      </w:r>
      <w:r w:rsidR="00705443">
        <w:t>is in training and they watch another officer arrest someone, they are going to remember how to do that for</w:t>
      </w:r>
      <w:r w:rsidR="00977D9B">
        <w:t xml:space="preserve"> the future.</w:t>
      </w:r>
      <w:r w:rsidR="009B1FFE">
        <w:t xml:space="preserve"> If the officer is then </w:t>
      </w:r>
      <w:r w:rsidR="00623562">
        <w:t xml:space="preserve">treated with positive reinforcement after carrying out an arrest themself, this could be feedback from a boss or a colleague then it makes the officer more likely to act in this same way, again. </w:t>
      </w:r>
    </w:p>
    <w:p w14:paraId="70F876C1" w14:textId="77777777" w:rsidR="005D0807" w:rsidRDefault="005D0807" w:rsidP="00F036A2">
      <w:pPr>
        <w:pStyle w:val="ListParagraph"/>
      </w:pPr>
    </w:p>
    <w:p w14:paraId="5A7AE60B" w14:textId="49E26370" w:rsidR="005D0807" w:rsidRDefault="005D0807" w:rsidP="00F036A2">
      <w:pPr>
        <w:pStyle w:val="ListParagraph"/>
      </w:pPr>
      <w:r>
        <w:t xml:space="preserve">LINK TO POLICING. </w:t>
      </w:r>
      <w:r w:rsidR="00EC70D5">
        <w:t xml:space="preserve">WHY THE BEHAVIOUR COULD </w:t>
      </w:r>
      <w:r w:rsidR="00834D6F">
        <w:t>LINK TO THEM.</w:t>
      </w:r>
    </w:p>
    <w:p w14:paraId="33FA0BDF" w14:textId="77777777" w:rsidR="00223265" w:rsidRDefault="00223265"/>
    <w:p w14:paraId="75B9E88E" w14:textId="77777777" w:rsidR="00223265" w:rsidRDefault="00223265"/>
    <w:p w14:paraId="556ABE7D" w14:textId="77777777" w:rsidR="00223265" w:rsidRDefault="00223265"/>
    <w:p w14:paraId="707FC423" w14:textId="77777777" w:rsidR="00223265" w:rsidRDefault="00223265"/>
    <w:p w14:paraId="155A669F" w14:textId="77777777" w:rsidR="000D75F6" w:rsidRDefault="000D75F6"/>
    <w:p w14:paraId="0A822DB1" w14:textId="77777777" w:rsidR="00223265" w:rsidRDefault="00223265"/>
    <w:p w14:paraId="697B4B55" w14:textId="77777777" w:rsidR="003569D1" w:rsidRDefault="003569D1">
      <w:pPr>
        <w:rPr>
          <w:rFonts w:asciiTheme="majorHAnsi" w:hAnsiTheme="majorHAnsi" w:cstheme="majorHAnsi"/>
          <w:sz w:val="24"/>
          <w:szCs w:val="24"/>
        </w:rPr>
      </w:pPr>
    </w:p>
    <w:p w14:paraId="5165CA2C" w14:textId="77777777" w:rsidR="00044E3A" w:rsidRDefault="00044E3A">
      <w:pPr>
        <w:rPr>
          <w:rFonts w:asciiTheme="majorHAnsi" w:hAnsiTheme="majorHAnsi" w:cstheme="majorHAnsi"/>
          <w:sz w:val="24"/>
          <w:szCs w:val="24"/>
        </w:rPr>
      </w:pPr>
    </w:p>
    <w:p w14:paraId="19A87079" w14:textId="77777777" w:rsidR="00044E3A" w:rsidRDefault="00044E3A">
      <w:pPr>
        <w:rPr>
          <w:rFonts w:asciiTheme="majorHAnsi" w:hAnsiTheme="majorHAnsi" w:cstheme="majorHAnsi"/>
          <w:sz w:val="24"/>
          <w:szCs w:val="24"/>
        </w:rPr>
      </w:pPr>
    </w:p>
    <w:p w14:paraId="1A90D178" w14:textId="77777777" w:rsidR="00044E3A" w:rsidRDefault="00044E3A">
      <w:pPr>
        <w:rPr>
          <w:rFonts w:asciiTheme="majorHAnsi" w:hAnsiTheme="majorHAnsi" w:cstheme="majorHAnsi"/>
          <w:sz w:val="24"/>
          <w:szCs w:val="24"/>
        </w:rPr>
      </w:pPr>
    </w:p>
    <w:p w14:paraId="3C9CBD42" w14:textId="77777777" w:rsidR="00044E3A" w:rsidRDefault="00044E3A">
      <w:pPr>
        <w:rPr>
          <w:rFonts w:asciiTheme="majorHAnsi" w:hAnsiTheme="majorHAnsi" w:cstheme="majorHAnsi"/>
          <w:sz w:val="24"/>
          <w:szCs w:val="24"/>
        </w:rPr>
      </w:pPr>
    </w:p>
    <w:p w14:paraId="2227C7D8" w14:textId="77777777" w:rsidR="00044E3A" w:rsidRDefault="00044E3A">
      <w:pPr>
        <w:rPr>
          <w:rFonts w:asciiTheme="majorHAnsi" w:hAnsiTheme="majorHAnsi" w:cstheme="majorHAnsi"/>
          <w:sz w:val="24"/>
          <w:szCs w:val="24"/>
        </w:rPr>
      </w:pPr>
    </w:p>
    <w:p w14:paraId="066FEDF7" w14:textId="6B2A6EC6" w:rsidR="00223265" w:rsidRPr="00DC0F5E" w:rsidRDefault="00223265">
      <w:pPr>
        <w:rPr>
          <w:rFonts w:asciiTheme="majorHAnsi" w:hAnsiTheme="majorHAnsi" w:cstheme="majorHAnsi"/>
          <w:sz w:val="24"/>
          <w:szCs w:val="24"/>
        </w:rPr>
      </w:pPr>
      <w:r w:rsidRPr="00DC0F5E">
        <w:rPr>
          <w:rFonts w:asciiTheme="majorHAnsi" w:hAnsiTheme="majorHAnsi" w:cstheme="majorHAnsi"/>
          <w:sz w:val="24"/>
          <w:szCs w:val="24"/>
        </w:rPr>
        <w:t>Reference list:</w:t>
      </w:r>
    </w:p>
    <w:p w14:paraId="6533788E" w14:textId="4C115D93" w:rsidR="005247DA" w:rsidRDefault="005247DA">
      <w:pPr>
        <w:rPr>
          <w:rFonts w:asciiTheme="majorHAnsi" w:hAnsiTheme="majorHAnsi" w:cstheme="majorHAnsi"/>
          <w:sz w:val="24"/>
          <w:szCs w:val="24"/>
        </w:rPr>
      </w:pPr>
      <w:r w:rsidRPr="00DC0F5E">
        <w:rPr>
          <w:rFonts w:asciiTheme="majorHAnsi" w:hAnsiTheme="majorHAnsi" w:cstheme="majorHAnsi"/>
          <w:sz w:val="24"/>
          <w:szCs w:val="24"/>
        </w:rPr>
        <w:t>Biography.com Editors, B.F Skinner Biograp</w:t>
      </w:r>
      <w:r w:rsidR="00CB35C8" w:rsidRPr="00DC0F5E">
        <w:rPr>
          <w:rFonts w:asciiTheme="majorHAnsi" w:hAnsiTheme="majorHAnsi" w:cstheme="majorHAnsi"/>
          <w:sz w:val="24"/>
          <w:szCs w:val="24"/>
        </w:rPr>
        <w:t xml:space="preserve">hy, April 2014, A&amp;E Television Networks </w:t>
      </w:r>
      <w:r w:rsidRPr="00DC0F5E">
        <w:rPr>
          <w:rFonts w:asciiTheme="majorHAnsi" w:hAnsiTheme="majorHAnsi" w:cstheme="majorHAnsi"/>
          <w:sz w:val="24"/>
          <w:szCs w:val="24"/>
        </w:rPr>
        <w:t xml:space="preserve">  </w:t>
      </w:r>
      <w:hyperlink r:id="rId5" w:history="1">
        <w:r w:rsidRPr="00DC0F5E">
          <w:rPr>
            <w:rStyle w:val="Hyperlink"/>
            <w:rFonts w:asciiTheme="majorHAnsi" w:hAnsiTheme="majorHAnsi" w:cstheme="majorHAnsi"/>
            <w:sz w:val="24"/>
            <w:szCs w:val="24"/>
          </w:rPr>
          <w:t>https://www.biography.com/scientist/bf-skinner</w:t>
        </w:r>
      </w:hyperlink>
      <w:r w:rsidRPr="00DC0F5E">
        <w:rPr>
          <w:rFonts w:asciiTheme="majorHAnsi" w:hAnsiTheme="majorHAnsi" w:cstheme="majorHAnsi"/>
          <w:sz w:val="24"/>
          <w:szCs w:val="24"/>
        </w:rPr>
        <w:t xml:space="preserve"> </w:t>
      </w:r>
      <w:r w:rsidR="00E01626" w:rsidRPr="00DC0F5E">
        <w:rPr>
          <w:rFonts w:asciiTheme="majorHAnsi" w:hAnsiTheme="majorHAnsi" w:cstheme="majorHAnsi"/>
          <w:sz w:val="24"/>
          <w:szCs w:val="24"/>
        </w:rPr>
        <w:t xml:space="preserve"> accessed online 1/11/21</w:t>
      </w:r>
    </w:p>
    <w:p w14:paraId="64FBDF3F" w14:textId="3872FA0E" w:rsidR="009C4B7B" w:rsidRPr="009C4B7B" w:rsidRDefault="009C4B7B">
      <w:pPr>
        <w:rPr>
          <w:rFonts w:asciiTheme="majorHAnsi" w:hAnsiTheme="majorHAnsi" w:cstheme="majorHAnsi"/>
          <w:sz w:val="24"/>
          <w:szCs w:val="24"/>
        </w:rPr>
      </w:pPr>
      <w:r w:rsidRPr="009C4B7B">
        <w:rPr>
          <w:rFonts w:asciiTheme="majorHAnsi" w:hAnsiTheme="majorHAnsi" w:cstheme="majorHAnsi"/>
          <w:color w:val="1A1A1A"/>
          <w:shd w:val="clear" w:color="auto" w:fill="FFFFFF"/>
        </w:rPr>
        <w:t>Britannica, The Editors of Encyclopaedia. "</w:t>
      </w:r>
      <w:r w:rsidR="00BA11FE" w:rsidRPr="009C4B7B">
        <w:rPr>
          <w:rFonts w:asciiTheme="majorHAnsi" w:hAnsiTheme="majorHAnsi" w:cstheme="majorHAnsi"/>
          <w:color w:val="1A1A1A"/>
          <w:shd w:val="clear" w:color="auto" w:fill="FFFFFF"/>
        </w:rPr>
        <w:t>Behavioural</w:t>
      </w:r>
      <w:r w:rsidRPr="009C4B7B">
        <w:rPr>
          <w:rFonts w:asciiTheme="majorHAnsi" w:hAnsiTheme="majorHAnsi" w:cstheme="majorHAnsi"/>
          <w:color w:val="1A1A1A"/>
          <w:shd w:val="clear" w:color="auto" w:fill="FFFFFF"/>
        </w:rPr>
        <w:t xml:space="preserve"> science". </w:t>
      </w:r>
      <w:r w:rsidR="00BA11FE" w:rsidRPr="009C4B7B">
        <w:rPr>
          <w:rStyle w:val="Emphasis"/>
          <w:rFonts w:asciiTheme="majorHAnsi" w:hAnsiTheme="majorHAnsi" w:cstheme="majorHAnsi"/>
          <w:color w:val="1A1A1A"/>
          <w:shd w:val="clear" w:color="auto" w:fill="FFFFFF"/>
        </w:rPr>
        <w:t>Encyclopaedia</w:t>
      </w:r>
      <w:r w:rsidRPr="009C4B7B">
        <w:rPr>
          <w:rStyle w:val="Emphasis"/>
          <w:rFonts w:asciiTheme="majorHAnsi" w:hAnsiTheme="majorHAnsi" w:cstheme="majorHAnsi"/>
          <w:color w:val="1A1A1A"/>
          <w:shd w:val="clear" w:color="auto" w:fill="FFFFFF"/>
        </w:rPr>
        <w:t xml:space="preserve"> Britannica</w:t>
      </w:r>
      <w:r w:rsidRPr="009C4B7B">
        <w:rPr>
          <w:rFonts w:asciiTheme="majorHAnsi" w:hAnsiTheme="majorHAnsi" w:cstheme="majorHAnsi"/>
          <w:color w:val="1A1A1A"/>
          <w:shd w:val="clear" w:color="auto" w:fill="FFFFFF"/>
        </w:rPr>
        <w:t xml:space="preserve">, 31 Jan. 2020, </w:t>
      </w:r>
      <w:hyperlink r:id="rId6" w:history="1">
        <w:r w:rsidRPr="009C4B7B">
          <w:rPr>
            <w:rStyle w:val="Hyperlink"/>
            <w:rFonts w:asciiTheme="majorHAnsi" w:hAnsiTheme="majorHAnsi" w:cstheme="majorHAnsi"/>
            <w:shd w:val="clear" w:color="auto" w:fill="FFFFFF"/>
          </w:rPr>
          <w:t>https://www.britannica.com/science/behavioral-science. Accessed 2 November 2021</w:t>
        </w:r>
      </w:hyperlink>
      <w:r w:rsidRPr="009C4B7B">
        <w:rPr>
          <w:rFonts w:asciiTheme="majorHAnsi" w:hAnsiTheme="majorHAnsi" w:cstheme="majorHAnsi"/>
          <w:color w:val="1A1A1A"/>
          <w:shd w:val="clear" w:color="auto" w:fill="FFFFFF"/>
        </w:rPr>
        <w:t xml:space="preserve">. </w:t>
      </w:r>
    </w:p>
    <w:p w14:paraId="4C2700A5" w14:textId="67928DD8" w:rsidR="00EB5E40" w:rsidRPr="00DC0F5E" w:rsidRDefault="00223265">
      <w:pPr>
        <w:rPr>
          <w:rFonts w:asciiTheme="majorHAnsi" w:hAnsiTheme="majorHAnsi" w:cstheme="majorHAnsi"/>
          <w:sz w:val="24"/>
          <w:szCs w:val="24"/>
        </w:rPr>
      </w:pPr>
      <w:r w:rsidRPr="00DC0F5E">
        <w:rPr>
          <w:rFonts w:asciiTheme="majorHAnsi" w:hAnsiTheme="majorHAnsi" w:cstheme="majorHAnsi"/>
          <w:sz w:val="24"/>
          <w:szCs w:val="24"/>
        </w:rPr>
        <w:t xml:space="preserve">Elmer J 2020 </w:t>
      </w:r>
      <w:hyperlink r:id="rId7" w:history="1">
        <w:r w:rsidR="00EB5E40" w:rsidRPr="00DC0F5E">
          <w:rPr>
            <w:rStyle w:val="Hyperlink"/>
            <w:rFonts w:asciiTheme="majorHAnsi" w:hAnsiTheme="majorHAnsi" w:cstheme="majorHAnsi"/>
            <w:sz w:val="24"/>
            <w:szCs w:val="24"/>
          </w:rPr>
          <w:t>https://www.healthline.com/health/classical-conditioning</w:t>
        </w:r>
      </w:hyperlink>
      <w:r w:rsidR="00EB5E40" w:rsidRPr="00DC0F5E">
        <w:rPr>
          <w:rFonts w:asciiTheme="majorHAnsi" w:hAnsiTheme="majorHAnsi" w:cstheme="majorHAnsi"/>
          <w:sz w:val="24"/>
          <w:szCs w:val="24"/>
        </w:rPr>
        <w:t xml:space="preserve"> accessed 1/11/21 medically reviewed by Legg, T, J </w:t>
      </w:r>
      <w:r w:rsidR="00BA11FE" w:rsidRPr="00DC0F5E">
        <w:rPr>
          <w:rFonts w:asciiTheme="majorHAnsi" w:hAnsiTheme="majorHAnsi" w:cstheme="majorHAnsi"/>
          <w:sz w:val="24"/>
          <w:szCs w:val="24"/>
        </w:rPr>
        <w:t>Ph.D.</w:t>
      </w:r>
      <w:r w:rsidR="00EB5E40" w:rsidRPr="00DC0F5E">
        <w:rPr>
          <w:rFonts w:asciiTheme="majorHAnsi" w:hAnsiTheme="majorHAnsi" w:cstheme="majorHAnsi"/>
          <w:sz w:val="24"/>
          <w:szCs w:val="24"/>
        </w:rPr>
        <w:t>, CRNP 2020</w:t>
      </w:r>
    </w:p>
    <w:p w14:paraId="38C99CEE" w14:textId="4E114869" w:rsidR="00DA6674" w:rsidRPr="00DC0F5E" w:rsidRDefault="00DA6674">
      <w:pPr>
        <w:rPr>
          <w:rFonts w:asciiTheme="majorHAnsi" w:hAnsiTheme="majorHAnsi" w:cstheme="majorHAnsi"/>
          <w:color w:val="000000"/>
          <w:sz w:val="24"/>
          <w:szCs w:val="24"/>
          <w:shd w:val="clear" w:color="auto" w:fill="FFFFFF"/>
        </w:rPr>
      </w:pPr>
      <w:r w:rsidRPr="00DC0F5E">
        <w:rPr>
          <w:rFonts w:asciiTheme="majorHAnsi" w:hAnsiTheme="majorHAnsi" w:cstheme="majorHAnsi"/>
          <w:color w:val="000000"/>
          <w:sz w:val="24"/>
          <w:szCs w:val="24"/>
          <w:shd w:val="clear" w:color="auto" w:fill="FFFFFF"/>
        </w:rPr>
        <w:t>McLeod, S. A. (2018, Jan, 21). </w:t>
      </w:r>
      <w:r w:rsidRPr="00DC0F5E">
        <w:rPr>
          <w:rStyle w:val="Emphasis"/>
          <w:rFonts w:asciiTheme="majorHAnsi" w:hAnsiTheme="majorHAnsi" w:cstheme="majorHAnsi"/>
          <w:color w:val="000000"/>
          <w:sz w:val="24"/>
          <w:szCs w:val="24"/>
          <w:shd w:val="clear" w:color="auto" w:fill="FFFFFF"/>
        </w:rPr>
        <w:t>Skinner - operant conditioning</w:t>
      </w:r>
      <w:r w:rsidRPr="00DC0F5E">
        <w:rPr>
          <w:rFonts w:asciiTheme="majorHAnsi" w:hAnsiTheme="majorHAnsi" w:cstheme="majorHAnsi"/>
          <w:color w:val="000000"/>
          <w:sz w:val="24"/>
          <w:szCs w:val="24"/>
          <w:shd w:val="clear" w:color="auto" w:fill="FFFFFF"/>
        </w:rPr>
        <w:t xml:space="preserve">. Simply psychology. </w:t>
      </w:r>
      <w:hyperlink r:id="rId8" w:history="1">
        <w:r w:rsidR="006B4DC2" w:rsidRPr="00DC0F5E">
          <w:rPr>
            <w:rStyle w:val="Hyperlink"/>
            <w:rFonts w:asciiTheme="majorHAnsi" w:hAnsiTheme="majorHAnsi" w:cstheme="majorHAnsi"/>
            <w:sz w:val="24"/>
            <w:szCs w:val="24"/>
            <w:shd w:val="clear" w:color="auto" w:fill="FFFFFF"/>
          </w:rPr>
          <w:t>https://www.simplypsychology.org/o perant-conditioning.html</w:t>
        </w:r>
      </w:hyperlink>
    </w:p>
    <w:p w14:paraId="3C30156A" w14:textId="67D2370D" w:rsidR="006B4DC2" w:rsidRPr="00DC0F5E" w:rsidRDefault="00F30259">
      <w:pPr>
        <w:rPr>
          <w:rFonts w:asciiTheme="majorHAnsi" w:hAnsiTheme="majorHAnsi" w:cstheme="majorHAnsi"/>
          <w:sz w:val="24"/>
          <w:szCs w:val="24"/>
        </w:rPr>
      </w:pPr>
      <w:hyperlink r:id="rId9" w:history="1">
        <w:r w:rsidR="006B4DC2" w:rsidRPr="00DC0F5E">
          <w:rPr>
            <w:rStyle w:val="Hyperlink"/>
            <w:rFonts w:asciiTheme="majorHAnsi" w:hAnsiTheme="majorHAnsi" w:cstheme="majorHAnsi"/>
            <w:sz w:val="24"/>
            <w:szCs w:val="24"/>
          </w:rPr>
          <w:t>http://hackeducation.com/2018/06/15/pigeons</w:t>
        </w:r>
      </w:hyperlink>
      <w:r w:rsidR="006B4DC2" w:rsidRPr="00DC0F5E">
        <w:rPr>
          <w:rFonts w:asciiTheme="majorHAnsi" w:hAnsiTheme="majorHAnsi" w:cstheme="majorHAnsi"/>
          <w:sz w:val="24"/>
          <w:szCs w:val="24"/>
        </w:rPr>
        <w:t xml:space="preserve"> Watters, A 15</w:t>
      </w:r>
      <w:r w:rsidR="006B4DC2" w:rsidRPr="00DC0F5E">
        <w:rPr>
          <w:rFonts w:asciiTheme="majorHAnsi" w:hAnsiTheme="majorHAnsi" w:cstheme="majorHAnsi"/>
          <w:sz w:val="24"/>
          <w:szCs w:val="24"/>
          <w:vertAlign w:val="superscript"/>
        </w:rPr>
        <w:t>th</w:t>
      </w:r>
      <w:r w:rsidR="006B4DC2" w:rsidRPr="00DC0F5E">
        <w:rPr>
          <w:rFonts w:asciiTheme="majorHAnsi" w:hAnsiTheme="majorHAnsi" w:cstheme="majorHAnsi"/>
          <w:sz w:val="24"/>
          <w:szCs w:val="24"/>
        </w:rPr>
        <w:t xml:space="preserve"> June 2018, Pigeons, operant conditioning, and social control accessed 2/11/21 </w:t>
      </w:r>
    </w:p>
    <w:p w14:paraId="31FBE026" w14:textId="11A2C96D" w:rsidR="00DC0F5E" w:rsidRDefault="00DC0F5E" w:rsidP="00DC0F5E">
      <w:pPr>
        <w:rPr>
          <w:rFonts w:asciiTheme="majorHAnsi" w:hAnsiTheme="majorHAnsi" w:cstheme="majorHAnsi"/>
          <w:sz w:val="24"/>
          <w:szCs w:val="24"/>
        </w:rPr>
      </w:pPr>
      <w:r w:rsidRPr="00DC0F5E">
        <w:rPr>
          <w:rStyle w:val="mntl-attributionitem-descriptor"/>
          <w:rFonts w:asciiTheme="majorHAnsi" w:hAnsiTheme="majorHAnsi" w:cstheme="majorHAnsi"/>
          <w:sz w:val="24"/>
          <w:szCs w:val="24"/>
          <w:bdr w:val="none" w:sz="0" w:space="0" w:color="auto" w:frame="1"/>
          <w:shd w:val="clear" w:color="auto" w:fill="FFFFFF"/>
        </w:rPr>
        <w:t>Cherry, K</w:t>
      </w:r>
      <w:r w:rsidRPr="00DC0F5E">
        <w:rPr>
          <w:rFonts w:asciiTheme="majorHAnsi" w:hAnsiTheme="majorHAnsi" w:cstheme="majorHAnsi"/>
          <w:sz w:val="24"/>
          <w:szCs w:val="24"/>
        </w:rPr>
        <w:t xml:space="preserve">, </w:t>
      </w:r>
      <w:r w:rsidRPr="005A1F92">
        <w:rPr>
          <w:rFonts w:asciiTheme="majorHAnsi" w:hAnsiTheme="majorHAnsi" w:cstheme="majorHAnsi"/>
          <w:i/>
          <w:iCs/>
          <w:sz w:val="24"/>
          <w:szCs w:val="24"/>
        </w:rPr>
        <w:t>Positive reinforcement and operant conditioning</w:t>
      </w:r>
      <w:r w:rsidRPr="00DC0F5E">
        <w:rPr>
          <w:rFonts w:asciiTheme="majorHAnsi" w:hAnsiTheme="majorHAnsi" w:cstheme="majorHAnsi"/>
          <w:sz w:val="24"/>
          <w:szCs w:val="24"/>
        </w:rPr>
        <w:t xml:space="preserve"> </w:t>
      </w:r>
      <w:hyperlink r:id="rId10" w:history="1">
        <w:r w:rsidRPr="00DC0F5E">
          <w:rPr>
            <w:rStyle w:val="Hyperlink"/>
            <w:rFonts w:asciiTheme="majorHAnsi" w:hAnsiTheme="majorHAnsi" w:cstheme="majorHAnsi"/>
            <w:sz w:val="24"/>
            <w:szCs w:val="24"/>
          </w:rPr>
          <w:t>https://www.verywellmind.com/what-is-positive-reinforcement-2795412</w:t>
        </w:r>
      </w:hyperlink>
      <w:r w:rsidRPr="00DC0F5E">
        <w:rPr>
          <w:rFonts w:asciiTheme="majorHAnsi" w:hAnsiTheme="majorHAnsi" w:cstheme="majorHAnsi"/>
          <w:color w:val="1A55AD"/>
          <w:sz w:val="24"/>
          <w:szCs w:val="24"/>
        </w:rPr>
        <w:t xml:space="preserve"> </w:t>
      </w:r>
      <w:r w:rsidRPr="00DC0F5E">
        <w:rPr>
          <w:rFonts w:asciiTheme="majorHAnsi" w:hAnsiTheme="majorHAnsi" w:cstheme="majorHAnsi"/>
          <w:sz w:val="24"/>
          <w:szCs w:val="24"/>
        </w:rPr>
        <w:t>medically reviewed by Daniel B, lock MD on May 28</w:t>
      </w:r>
      <w:r w:rsidRPr="00DC0F5E">
        <w:rPr>
          <w:rFonts w:asciiTheme="majorHAnsi" w:hAnsiTheme="majorHAnsi" w:cstheme="majorHAnsi"/>
          <w:sz w:val="24"/>
          <w:szCs w:val="24"/>
          <w:vertAlign w:val="superscript"/>
        </w:rPr>
        <w:t>th</w:t>
      </w:r>
      <w:r w:rsidRPr="00DC0F5E">
        <w:rPr>
          <w:rFonts w:asciiTheme="majorHAnsi" w:hAnsiTheme="majorHAnsi" w:cstheme="majorHAnsi"/>
          <w:sz w:val="24"/>
          <w:szCs w:val="24"/>
        </w:rPr>
        <w:t xml:space="preserve"> 2021</w:t>
      </w:r>
    </w:p>
    <w:p w14:paraId="11E2F985" w14:textId="74ECBAC9" w:rsidR="0069129F" w:rsidRDefault="0069129F" w:rsidP="00DC0F5E">
      <w:pPr>
        <w:rPr>
          <w:rFonts w:asciiTheme="majorHAnsi" w:hAnsiTheme="majorHAnsi" w:cstheme="majorHAnsi"/>
          <w:sz w:val="24"/>
          <w:szCs w:val="24"/>
        </w:rPr>
      </w:pPr>
      <w:r w:rsidRPr="0069129F">
        <w:rPr>
          <w:rFonts w:asciiTheme="majorHAnsi" w:hAnsiTheme="majorHAnsi" w:cstheme="majorHAnsi"/>
          <w:sz w:val="24"/>
          <w:szCs w:val="24"/>
        </w:rPr>
        <w:t xml:space="preserve">Legg, T, J 2020 </w:t>
      </w:r>
      <w:r w:rsidRPr="005A1F92">
        <w:rPr>
          <w:rFonts w:asciiTheme="majorHAnsi" w:hAnsiTheme="majorHAnsi" w:cstheme="majorHAnsi"/>
          <w:i/>
          <w:iCs/>
          <w:sz w:val="24"/>
          <w:szCs w:val="24"/>
        </w:rPr>
        <w:t>What is negative reinforcement?</w:t>
      </w:r>
      <w:r>
        <w:rPr>
          <w:rFonts w:asciiTheme="majorHAnsi" w:hAnsiTheme="majorHAnsi" w:cstheme="majorHAnsi"/>
          <w:sz w:val="24"/>
          <w:szCs w:val="24"/>
        </w:rPr>
        <w:t xml:space="preserve"> </w:t>
      </w:r>
      <w:hyperlink r:id="rId11" w:history="1">
        <w:r w:rsidRPr="001F5649">
          <w:rPr>
            <w:rStyle w:val="Hyperlink"/>
            <w:rFonts w:asciiTheme="majorHAnsi" w:hAnsiTheme="majorHAnsi" w:cstheme="majorHAnsi"/>
            <w:sz w:val="24"/>
            <w:szCs w:val="24"/>
          </w:rPr>
          <w:t>https://www.medicalnewstoday.com/articles/negative-reinforcement</w:t>
        </w:r>
      </w:hyperlink>
      <w:r w:rsidRPr="0069129F">
        <w:rPr>
          <w:rFonts w:asciiTheme="majorHAnsi" w:hAnsiTheme="majorHAnsi" w:cstheme="majorHAnsi"/>
          <w:sz w:val="24"/>
          <w:szCs w:val="24"/>
        </w:rPr>
        <w:t xml:space="preserve"> </w:t>
      </w:r>
      <w:r>
        <w:rPr>
          <w:rFonts w:asciiTheme="majorHAnsi" w:hAnsiTheme="majorHAnsi" w:cstheme="majorHAnsi"/>
          <w:sz w:val="24"/>
          <w:szCs w:val="24"/>
        </w:rPr>
        <w:t xml:space="preserve"> accessed </w:t>
      </w:r>
      <w:r w:rsidR="00A8773F">
        <w:rPr>
          <w:rFonts w:asciiTheme="majorHAnsi" w:hAnsiTheme="majorHAnsi" w:cstheme="majorHAnsi"/>
          <w:sz w:val="24"/>
          <w:szCs w:val="24"/>
        </w:rPr>
        <w:t>2/11/21</w:t>
      </w:r>
    </w:p>
    <w:p w14:paraId="7D6772D0" w14:textId="59308C4B" w:rsidR="00DC0F5E" w:rsidRDefault="00F23477">
      <w:pPr>
        <w:rPr>
          <w:rFonts w:asciiTheme="majorHAnsi" w:hAnsiTheme="majorHAnsi" w:cstheme="majorHAnsi"/>
          <w:sz w:val="24"/>
          <w:szCs w:val="24"/>
        </w:rPr>
      </w:pPr>
      <w:r w:rsidRPr="000B67F4">
        <w:rPr>
          <w:rFonts w:asciiTheme="majorHAnsi" w:hAnsiTheme="majorHAnsi" w:cstheme="majorHAnsi"/>
          <w:sz w:val="24"/>
          <w:szCs w:val="24"/>
        </w:rPr>
        <w:t>Prince, K</w:t>
      </w:r>
      <w:r w:rsidR="000B67F4" w:rsidRPr="000B67F4">
        <w:rPr>
          <w:rFonts w:asciiTheme="majorHAnsi" w:hAnsiTheme="majorHAnsi" w:cstheme="majorHAnsi"/>
          <w:sz w:val="24"/>
          <w:szCs w:val="24"/>
        </w:rPr>
        <w:t xml:space="preserve">, M.A, BCBA, 2013 </w:t>
      </w:r>
      <w:r w:rsidR="000B67F4" w:rsidRPr="005A1F92">
        <w:rPr>
          <w:rFonts w:asciiTheme="majorHAnsi" w:hAnsiTheme="majorHAnsi" w:cstheme="majorHAnsi"/>
          <w:i/>
          <w:iCs/>
          <w:sz w:val="24"/>
          <w:szCs w:val="24"/>
        </w:rPr>
        <w:t>The difference between positive/negative reinforcement and positive/negative punishment</w:t>
      </w:r>
      <w:r w:rsidRPr="000B67F4">
        <w:rPr>
          <w:rFonts w:asciiTheme="majorHAnsi" w:hAnsiTheme="majorHAnsi" w:cstheme="majorHAnsi"/>
          <w:sz w:val="24"/>
          <w:szCs w:val="24"/>
        </w:rPr>
        <w:t xml:space="preserve">       </w:t>
      </w:r>
      <w:hyperlink r:id="rId12" w:history="1">
        <w:r w:rsidRPr="000B67F4">
          <w:rPr>
            <w:rStyle w:val="Hyperlink"/>
            <w:rFonts w:asciiTheme="majorHAnsi" w:hAnsiTheme="majorHAnsi" w:cstheme="majorHAnsi"/>
            <w:sz w:val="24"/>
            <w:szCs w:val="24"/>
          </w:rPr>
          <w:t>https://bcotb.com/the-difference-between-positivenegative-reinforcement-and-positivenegative-punishment/</w:t>
        </w:r>
      </w:hyperlink>
      <w:r w:rsidRPr="000B67F4">
        <w:rPr>
          <w:rFonts w:asciiTheme="majorHAnsi" w:hAnsiTheme="majorHAnsi" w:cstheme="majorHAnsi"/>
          <w:sz w:val="24"/>
          <w:szCs w:val="24"/>
        </w:rPr>
        <w:t xml:space="preserve"> </w:t>
      </w:r>
      <w:r w:rsidR="000B67F4">
        <w:rPr>
          <w:rFonts w:asciiTheme="majorHAnsi" w:hAnsiTheme="majorHAnsi" w:cstheme="majorHAnsi"/>
          <w:sz w:val="24"/>
          <w:szCs w:val="24"/>
        </w:rPr>
        <w:t xml:space="preserve"> accessed 2/11/21</w:t>
      </w:r>
    </w:p>
    <w:p w14:paraId="658BD589" w14:textId="1624D7CD" w:rsidR="006153D3" w:rsidRDefault="00E12D32">
      <w:pPr>
        <w:rPr>
          <w:rFonts w:asciiTheme="majorHAnsi" w:hAnsiTheme="majorHAnsi" w:cstheme="majorHAnsi"/>
          <w:sz w:val="24"/>
          <w:szCs w:val="24"/>
        </w:rPr>
      </w:pPr>
      <w:r>
        <w:rPr>
          <w:rFonts w:ascii="Open Sans" w:hAnsi="Open Sans" w:cs="Open Sans"/>
          <w:shd w:val="clear" w:color="auto" w:fill="FFFFFF"/>
        </w:rPr>
        <w:t>Theodore. (2021, April). </w:t>
      </w:r>
      <w:r>
        <w:rPr>
          <w:rFonts w:ascii="Open Sans" w:hAnsi="Open Sans" w:cs="Open Sans"/>
          <w:i/>
          <w:iCs/>
          <w:shd w:val="clear" w:color="auto" w:fill="FFFFFF"/>
        </w:rPr>
        <w:t>Negative Punishment (Definition + Examples).</w:t>
      </w:r>
      <w:r>
        <w:rPr>
          <w:rFonts w:ascii="Open Sans" w:hAnsi="Open Sans" w:cs="Open Sans"/>
          <w:shd w:val="clear" w:color="auto" w:fill="FFFFFF"/>
        </w:rPr>
        <w:t xml:space="preserve"> Retrieved from </w:t>
      </w:r>
      <w:hyperlink r:id="rId13" w:history="1">
        <w:r w:rsidRPr="001F5649">
          <w:rPr>
            <w:rStyle w:val="Hyperlink"/>
            <w:rFonts w:ascii="Open Sans" w:hAnsi="Open Sans" w:cs="Open Sans"/>
            <w:shd w:val="clear" w:color="auto" w:fill="FFFFFF"/>
          </w:rPr>
          <w:t>https://practicalpie.com/negative-punishment/</w:t>
        </w:r>
      </w:hyperlink>
      <w:r>
        <w:rPr>
          <w:rFonts w:ascii="Open Sans" w:hAnsi="Open Sans" w:cs="Open Sans"/>
          <w:shd w:val="clear" w:color="auto" w:fill="FFFFFF"/>
        </w:rPr>
        <w:t xml:space="preserve">. </w:t>
      </w:r>
    </w:p>
    <w:p w14:paraId="5E3747AD" w14:textId="481F8CFF" w:rsidR="00135535" w:rsidRDefault="00135535">
      <w:pPr>
        <w:rPr>
          <w:rFonts w:asciiTheme="majorHAnsi" w:hAnsiTheme="majorHAnsi" w:cstheme="majorHAnsi"/>
          <w:sz w:val="24"/>
          <w:szCs w:val="24"/>
        </w:rPr>
      </w:pPr>
      <w:r w:rsidRPr="0050015B">
        <w:rPr>
          <w:rFonts w:asciiTheme="majorHAnsi" w:hAnsiTheme="majorHAnsi" w:cstheme="majorHAnsi"/>
          <w:sz w:val="24"/>
          <w:szCs w:val="24"/>
        </w:rPr>
        <w:t>Team,</w:t>
      </w:r>
      <w:r w:rsidR="000D75F6">
        <w:rPr>
          <w:rFonts w:asciiTheme="majorHAnsi" w:hAnsiTheme="majorHAnsi" w:cstheme="majorHAnsi"/>
          <w:sz w:val="24"/>
          <w:szCs w:val="24"/>
        </w:rPr>
        <w:t xml:space="preserve"> </w:t>
      </w:r>
      <w:r w:rsidR="0050015B" w:rsidRPr="0050015B">
        <w:rPr>
          <w:rFonts w:asciiTheme="majorHAnsi" w:hAnsiTheme="majorHAnsi" w:cstheme="majorHAnsi"/>
          <w:sz w:val="24"/>
          <w:szCs w:val="24"/>
        </w:rPr>
        <w:t>G</w:t>
      </w:r>
      <w:r w:rsidR="0050015B">
        <w:rPr>
          <w:rFonts w:asciiTheme="majorHAnsi" w:hAnsiTheme="majorHAnsi" w:cstheme="majorHAnsi"/>
          <w:sz w:val="24"/>
          <w:szCs w:val="24"/>
        </w:rPr>
        <w:t xml:space="preserve">, Career advice experts, June 2021 </w:t>
      </w:r>
      <w:r w:rsidR="005A1F92" w:rsidRPr="005A1F92">
        <w:rPr>
          <w:rFonts w:asciiTheme="majorHAnsi" w:hAnsiTheme="majorHAnsi" w:cstheme="majorHAnsi"/>
          <w:i/>
          <w:iCs/>
          <w:sz w:val="24"/>
          <w:szCs w:val="24"/>
        </w:rPr>
        <w:t>Negative reinforcement examples in the workplace</w:t>
      </w:r>
      <w:r w:rsidR="005A1F92">
        <w:rPr>
          <w:rFonts w:asciiTheme="majorHAnsi" w:hAnsiTheme="majorHAnsi" w:cstheme="majorHAnsi"/>
          <w:sz w:val="24"/>
          <w:szCs w:val="24"/>
        </w:rPr>
        <w:t xml:space="preserve"> </w:t>
      </w:r>
      <w:r w:rsidRPr="0050015B">
        <w:rPr>
          <w:rFonts w:asciiTheme="majorHAnsi" w:hAnsiTheme="majorHAnsi" w:cstheme="majorHAnsi"/>
          <w:sz w:val="24"/>
          <w:szCs w:val="24"/>
        </w:rPr>
        <w:t xml:space="preserve">   </w:t>
      </w:r>
      <w:hyperlink r:id="rId14" w:history="1">
        <w:r w:rsidRPr="0050015B">
          <w:rPr>
            <w:rStyle w:val="Hyperlink"/>
            <w:rFonts w:asciiTheme="majorHAnsi" w:hAnsiTheme="majorHAnsi" w:cstheme="majorHAnsi"/>
            <w:sz w:val="24"/>
            <w:szCs w:val="24"/>
          </w:rPr>
          <w:t>https://www.glassdoor.com/blog/guide/negative-reinforcement-examples/</w:t>
        </w:r>
      </w:hyperlink>
      <w:r w:rsidRPr="0050015B">
        <w:rPr>
          <w:rFonts w:asciiTheme="majorHAnsi" w:hAnsiTheme="majorHAnsi" w:cstheme="majorHAnsi"/>
          <w:sz w:val="24"/>
          <w:szCs w:val="24"/>
        </w:rPr>
        <w:t xml:space="preserve"> </w:t>
      </w:r>
      <w:r w:rsidR="005A1F92">
        <w:rPr>
          <w:rFonts w:asciiTheme="majorHAnsi" w:hAnsiTheme="majorHAnsi" w:cstheme="majorHAnsi"/>
          <w:sz w:val="24"/>
          <w:szCs w:val="24"/>
        </w:rPr>
        <w:t xml:space="preserve">    accessed 2/11/21</w:t>
      </w:r>
    </w:p>
    <w:p w14:paraId="59B292E9" w14:textId="1680456E" w:rsidR="00643D06" w:rsidRDefault="00643D06">
      <w:pPr>
        <w:rPr>
          <w:rFonts w:asciiTheme="majorHAnsi" w:hAnsiTheme="majorHAnsi" w:cstheme="majorHAnsi"/>
          <w:sz w:val="24"/>
          <w:szCs w:val="24"/>
        </w:rPr>
      </w:pPr>
      <w:r>
        <w:rPr>
          <w:rFonts w:asciiTheme="majorHAnsi" w:hAnsiTheme="majorHAnsi" w:cstheme="majorHAnsi"/>
          <w:sz w:val="24"/>
          <w:szCs w:val="24"/>
        </w:rPr>
        <w:t xml:space="preserve">Overman, M,2013 </w:t>
      </w:r>
      <w:r w:rsidRPr="00643D06">
        <w:rPr>
          <w:rFonts w:asciiTheme="majorHAnsi" w:hAnsiTheme="majorHAnsi" w:cstheme="majorHAnsi"/>
          <w:i/>
          <w:iCs/>
          <w:sz w:val="24"/>
          <w:szCs w:val="24"/>
        </w:rPr>
        <w:t>Effects of positive punishment techniques</w:t>
      </w:r>
      <w:r>
        <w:rPr>
          <w:rFonts w:asciiTheme="majorHAnsi" w:hAnsiTheme="majorHAnsi" w:cstheme="majorHAnsi"/>
          <w:i/>
          <w:iCs/>
          <w:sz w:val="24"/>
          <w:szCs w:val="24"/>
        </w:rPr>
        <w:t xml:space="preserve"> </w:t>
      </w:r>
      <w:hyperlink r:id="rId15" w:history="1">
        <w:r w:rsidR="00921249" w:rsidRPr="00921249">
          <w:rPr>
            <w:rStyle w:val="Hyperlink"/>
            <w:rFonts w:asciiTheme="majorHAnsi" w:hAnsiTheme="majorHAnsi" w:cstheme="majorHAnsi"/>
            <w:sz w:val="24"/>
            <w:szCs w:val="24"/>
          </w:rPr>
          <w:t>https://www.e-counseling.com/relationships/effects-of-positive-punishment-techniques/</w:t>
        </w:r>
      </w:hyperlink>
      <w:r w:rsidR="00921249">
        <w:rPr>
          <w:rFonts w:asciiTheme="majorHAnsi" w:hAnsiTheme="majorHAnsi" w:cstheme="majorHAnsi"/>
          <w:i/>
          <w:iCs/>
          <w:sz w:val="24"/>
          <w:szCs w:val="24"/>
        </w:rPr>
        <w:t xml:space="preserve">  </w:t>
      </w:r>
      <w:r w:rsidR="00921249">
        <w:rPr>
          <w:rFonts w:asciiTheme="majorHAnsi" w:hAnsiTheme="majorHAnsi" w:cstheme="majorHAnsi"/>
          <w:sz w:val="24"/>
          <w:szCs w:val="24"/>
        </w:rPr>
        <w:t>accessed 2/11/21</w:t>
      </w:r>
    </w:p>
    <w:p w14:paraId="79ABF3F4" w14:textId="77777777" w:rsidR="00FB7519" w:rsidRDefault="00FB7519">
      <w:pPr>
        <w:rPr>
          <w:rFonts w:asciiTheme="majorHAnsi" w:hAnsiTheme="majorHAnsi" w:cstheme="majorHAnsi"/>
          <w:sz w:val="24"/>
          <w:szCs w:val="24"/>
        </w:rPr>
      </w:pPr>
    </w:p>
    <w:p w14:paraId="1F75C587" w14:textId="4392C8AC" w:rsidR="00FB7519" w:rsidRDefault="00F30259" w:rsidP="004A4A46">
      <w:pPr>
        <w:pStyle w:val="NormalWeb"/>
        <w:rPr>
          <w:rFonts w:asciiTheme="majorHAnsi" w:hAnsiTheme="majorHAnsi" w:cstheme="majorHAnsi"/>
          <w:color w:val="000000"/>
          <w:shd w:val="clear" w:color="auto" w:fill="FFFFFF"/>
        </w:rPr>
      </w:pPr>
      <w:hyperlink r:id="rId16" w:history="1">
        <w:r w:rsidR="00FB7519" w:rsidRPr="001F5649">
          <w:rPr>
            <w:rStyle w:val="Hyperlink"/>
            <w:rFonts w:asciiTheme="majorHAnsi" w:hAnsiTheme="majorHAnsi" w:cstheme="majorHAnsi"/>
          </w:rPr>
          <w:t>http://www.personalityresearch.org/papers/lee.html</w:t>
        </w:r>
      </w:hyperlink>
      <w:r w:rsidR="00FB7519">
        <w:rPr>
          <w:rFonts w:asciiTheme="majorHAnsi" w:hAnsiTheme="majorHAnsi" w:cstheme="majorHAnsi"/>
        </w:rPr>
        <w:t xml:space="preserve"> </w:t>
      </w:r>
      <w:bookmarkStart w:id="0" w:name="lee"/>
      <w:r w:rsidR="004A4A46" w:rsidRPr="004A4A46">
        <w:rPr>
          <w:rFonts w:asciiTheme="majorHAnsi" w:hAnsiTheme="majorHAnsi" w:cstheme="majorHAnsi"/>
          <w:color w:val="000000"/>
          <w:shd w:val="clear" w:color="auto" w:fill="FFFFFF"/>
        </w:rPr>
        <w:t>Bowlby, J. (1969). </w:t>
      </w:r>
      <w:r w:rsidR="004A4A46" w:rsidRPr="004A4A46">
        <w:rPr>
          <w:rFonts w:asciiTheme="majorHAnsi" w:hAnsiTheme="majorHAnsi" w:cstheme="majorHAnsi"/>
          <w:i/>
          <w:iCs/>
          <w:color w:val="000000"/>
          <w:shd w:val="clear" w:color="auto" w:fill="FFFFFF"/>
        </w:rPr>
        <w:t>Attachment and</w:t>
      </w:r>
      <w:r w:rsidR="004A4A46" w:rsidRPr="004A4A46">
        <w:rPr>
          <w:i/>
          <w:iCs/>
          <w:color w:val="000000"/>
          <w:shd w:val="clear" w:color="auto" w:fill="FFFFFF"/>
        </w:rPr>
        <w:t xml:space="preserve"> </w:t>
      </w:r>
      <w:r w:rsidR="004A4A46" w:rsidRPr="004A4A46">
        <w:rPr>
          <w:rFonts w:asciiTheme="majorHAnsi" w:hAnsiTheme="majorHAnsi" w:cstheme="majorHAnsi"/>
          <w:i/>
          <w:iCs/>
          <w:color w:val="000000"/>
          <w:shd w:val="clear" w:color="auto" w:fill="FFFFFF"/>
        </w:rPr>
        <w:t>loss: Attachment (Vol. 1).</w:t>
      </w:r>
      <w:r w:rsidR="004A4A46" w:rsidRPr="004A4A46">
        <w:rPr>
          <w:rFonts w:asciiTheme="majorHAnsi" w:hAnsiTheme="majorHAnsi" w:cstheme="majorHAnsi"/>
          <w:color w:val="000000"/>
          <w:shd w:val="clear" w:color="auto" w:fill="FFFFFF"/>
        </w:rPr>
        <w:t> New York: Basic</w:t>
      </w:r>
      <w:bookmarkEnd w:id="0"/>
      <w:r w:rsidR="004A4A46" w:rsidRPr="004A4A46">
        <w:rPr>
          <w:rFonts w:asciiTheme="majorHAnsi" w:hAnsiTheme="majorHAnsi" w:cstheme="majorHAnsi"/>
          <w:color w:val="000000"/>
          <w:shd w:val="clear" w:color="auto" w:fill="FFFFFF"/>
        </w:rPr>
        <w:t xml:space="preserve"> Harris, J. R. (1998). </w:t>
      </w:r>
      <w:r w:rsidR="004A4A46" w:rsidRPr="004A4A46">
        <w:rPr>
          <w:rFonts w:asciiTheme="majorHAnsi" w:hAnsiTheme="majorHAnsi" w:cstheme="majorHAnsi"/>
          <w:i/>
          <w:iCs/>
          <w:color w:val="000000"/>
          <w:shd w:val="clear" w:color="auto" w:fill="FFFFFF"/>
        </w:rPr>
        <w:t>The nurture assumption: Why children turn out the way they do.</w:t>
      </w:r>
      <w:r w:rsidR="004A4A46" w:rsidRPr="004A4A46">
        <w:rPr>
          <w:rFonts w:asciiTheme="majorHAnsi" w:hAnsiTheme="majorHAnsi" w:cstheme="majorHAnsi"/>
          <w:color w:val="000000"/>
          <w:shd w:val="clear" w:color="auto" w:fill="FFFFFF"/>
        </w:rPr>
        <w:t> New York: Free Press Ac</w:t>
      </w:r>
      <w:r w:rsidR="004A4A46">
        <w:rPr>
          <w:rFonts w:asciiTheme="majorHAnsi" w:hAnsiTheme="majorHAnsi" w:cstheme="majorHAnsi"/>
          <w:color w:val="000000"/>
          <w:shd w:val="clear" w:color="auto" w:fill="FFFFFF"/>
        </w:rPr>
        <w:t>c</w:t>
      </w:r>
      <w:r w:rsidR="004A4A46" w:rsidRPr="004A4A46">
        <w:rPr>
          <w:rFonts w:asciiTheme="majorHAnsi" w:hAnsiTheme="majorHAnsi" w:cstheme="majorHAnsi"/>
          <w:color w:val="000000"/>
          <w:shd w:val="clear" w:color="auto" w:fill="FFFFFF"/>
        </w:rPr>
        <w:t>essed 3/11/21</w:t>
      </w:r>
    </w:p>
    <w:p w14:paraId="77518C6B" w14:textId="48BAF198" w:rsidR="0096440C" w:rsidRDefault="0096440C" w:rsidP="004A4A46">
      <w:pPr>
        <w:pStyle w:val="NormalWeb"/>
        <w:rPr>
          <w:color w:val="000000"/>
          <w:sz w:val="27"/>
          <w:szCs w:val="27"/>
          <w:shd w:val="clear" w:color="auto" w:fill="FFFFFF"/>
        </w:rPr>
      </w:pPr>
      <w:r w:rsidRPr="00247D33">
        <w:rPr>
          <w:color w:val="000000"/>
          <w:sz w:val="27"/>
          <w:szCs w:val="27"/>
          <w:shd w:val="clear" w:color="auto" w:fill="FFFFFF"/>
        </w:rPr>
        <w:t xml:space="preserve">Petering, H, D </w:t>
      </w:r>
      <w:r w:rsidR="00247D33" w:rsidRPr="00247D33">
        <w:rPr>
          <w:color w:val="000000"/>
          <w:sz w:val="27"/>
          <w:szCs w:val="27"/>
          <w:shd w:val="clear" w:color="auto" w:fill="FFFFFF"/>
        </w:rPr>
        <w:t xml:space="preserve">2021 </w:t>
      </w:r>
      <w:r w:rsidR="00247D33" w:rsidRPr="00247D33">
        <w:rPr>
          <w:i/>
          <w:iCs/>
          <w:color w:val="000000"/>
          <w:sz w:val="27"/>
          <w:szCs w:val="27"/>
          <w:shd w:val="clear" w:color="auto" w:fill="FFFFFF"/>
        </w:rPr>
        <w:t xml:space="preserve">Nature vs. nurture? The evidence shows environment has a major impact on a person’s life </w:t>
      </w:r>
      <w:hyperlink r:id="rId17" w:history="1">
        <w:r w:rsidR="00247D33" w:rsidRPr="001F5649">
          <w:rPr>
            <w:rStyle w:val="Hyperlink"/>
            <w:sz w:val="27"/>
            <w:szCs w:val="27"/>
            <w:shd w:val="clear" w:color="auto" w:fill="FFFFFF"/>
          </w:rPr>
          <w:t>https://eu.jsonline.com/story/news/solutions/2021/08/03/nature-vs-nurture-evidence-shows-environment-has-major-impact/5416195001/</w:t>
        </w:r>
      </w:hyperlink>
      <w:r w:rsidRPr="00247D33">
        <w:rPr>
          <w:color w:val="000000"/>
          <w:sz w:val="27"/>
          <w:szCs w:val="27"/>
          <w:shd w:val="clear" w:color="auto" w:fill="FFFFFF"/>
        </w:rPr>
        <w:t xml:space="preserve"> </w:t>
      </w:r>
    </w:p>
    <w:p w14:paraId="5DADA543" w14:textId="33613783" w:rsidR="00F57A58" w:rsidRPr="00F57A58" w:rsidRDefault="00F30259" w:rsidP="00F57A58">
      <w:pPr>
        <w:pStyle w:val="Heading1"/>
        <w:shd w:val="clear" w:color="auto" w:fill="FFFFFF"/>
        <w:spacing w:before="0" w:beforeAutospacing="0" w:after="0" w:afterAutospacing="0"/>
        <w:jc w:val="center"/>
        <w:rPr>
          <w:rFonts w:ascii="Raleway" w:hAnsi="Raleway"/>
          <w:color w:val="000000"/>
          <w:sz w:val="78"/>
          <w:szCs w:val="78"/>
        </w:rPr>
      </w:pPr>
      <w:hyperlink r:id="rId18" w:history="1">
        <w:r w:rsidR="001C32EA" w:rsidRPr="00F57A58">
          <w:rPr>
            <w:rStyle w:val="Hyperlink"/>
            <w:sz w:val="27"/>
            <w:szCs w:val="27"/>
            <w:shd w:val="clear" w:color="auto" w:fill="FFFFFF"/>
          </w:rPr>
          <w:t>https://www.medicinenet.com/nature_vs_nurture_theory_genes_or_environment/article.htm</w:t>
        </w:r>
      </w:hyperlink>
      <w:r w:rsidR="001C32EA" w:rsidRPr="00F57A58">
        <w:rPr>
          <w:color w:val="000000"/>
          <w:sz w:val="27"/>
          <w:szCs w:val="27"/>
          <w:shd w:val="clear" w:color="auto" w:fill="FFFFFF"/>
        </w:rPr>
        <w:t xml:space="preserve"> Sir Francis Galton, 1</w:t>
      </w:r>
      <w:r w:rsidR="00E21851" w:rsidRPr="00F57A58">
        <w:rPr>
          <w:color w:val="000000"/>
          <w:sz w:val="27"/>
          <w:szCs w:val="27"/>
          <w:shd w:val="clear" w:color="auto" w:fill="FFFFFF"/>
        </w:rPr>
        <w:t>869</w:t>
      </w:r>
      <w:r w:rsidR="00F57A58" w:rsidRPr="00F57A58">
        <w:rPr>
          <w:rFonts w:ascii="Raleway" w:hAnsi="Raleway"/>
          <w:color w:val="000000"/>
          <w:sz w:val="78"/>
          <w:szCs w:val="78"/>
        </w:rPr>
        <w:t xml:space="preserve"> </w:t>
      </w:r>
      <w:r w:rsidR="00F57A58" w:rsidRPr="00F57A58">
        <w:rPr>
          <w:rFonts w:ascii="Raleway" w:hAnsi="Raleway"/>
          <w:color w:val="000000"/>
          <w:sz w:val="24"/>
          <w:szCs w:val="24"/>
        </w:rPr>
        <w:t>Nature vs. Nurture Theory: Is It In Our Genes or Our Environment?</w:t>
      </w:r>
    </w:p>
    <w:p w14:paraId="2EB82BDF" w14:textId="096A1AE6" w:rsidR="001C32EA" w:rsidRPr="003569D1" w:rsidRDefault="00F30259" w:rsidP="004A4A46">
      <w:pPr>
        <w:pStyle w:val="NormalWeb"/>
      </w:pPr>
      <w:hyperlink r:id="rId19" w:history="1">
        <w:r w:rsidR="003569D1" w:rsidRPr="001F5649">
          <w:rPr>
            <w:rStyle w:val="Hyperlink"/>
          </w:rPr>
          <w:t>https://www.psychologywizard.net/watson--rayner-ao1-ao3.html Watson and Rayner 1928</w:t>
        </w:r>
      </w:hyperlink>
      <w:r w:rsidR="003569D1">
        <w:t xml:space="preserve">, The Classic </w:t>
      </w:r>
      <w:proofErr w:type="spellStart"/>
      <w:r w:rsidR="003569D1">
        <w:t>Stduy</w:t>
      </w:r>
      <w:proofErr w:type="spellEnd"/>
      <w:r w:rsidR="003569D1">
        <w:t>: Little Albert</w:t>
      </w:r>
    </w:p>
    <w:sectPr w:rsidR="001C32EA" w:rsidRPr="003569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Raleway">
    <w:charset w:val="00"/>
    <w:family w:val="auto"/>
    <w:pitch w:val="variable"/>
    <w:sig w:usb0="A00002FF" w:usb1="5000205B"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554918"/>
    <w:multiLevelType w:val="hybridMultilevel"/>
    <w:tmpl w:val="71485FC6"/>
    <w:lvl w:ilvl="0" w:tplc="97807F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2863EA"/>
    <w:multiLevelType w:val="hybridMultilevel"/>
    <w:tmpl w:val="72F836B0"/>
    <w:lvl w:ilvl="0" w:tplc="E81E61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7A7F"/>
    <w:rsid w:val="00007A5B"/>
    <w:rsid w:val="000114C8"/>
    <w:rsid w:val="00033FC3"/>
    <w:rsid w:val="0004469B"/>
    <w:rsid w:val="00044E3A"/>
    <w:rsid w:val="000460AE"/>
    <w:rsid w:val="0005132C"/>
    <w:rsid w:val="00056BC3"/>
    <w:rsid w:val="00060ECB"/>
    <w:rsid w:val="000621E0"/>
    <w:rsid w:val="00085425"/>
    <w:rsid w:val="00086697"/>
    <w:rsid w:val="000A349B"/>
    <w:rsid w:val="000B2C49"/>
    <w:rsid w:val="000B67F4"/>
    <w:rsid w:val="000B7807"/>
    <w:rsid w:val="000D446B"/>
    <w:rsid w:val="000D75F6"/>
    <w:rsid w:val="000D7A4A"/>
    <w:rsid w:val="000E48C1"/>
    <w:rsid w:val="00100FA1"/>
    <w:rsid w:val="00132A42"/>
    <w:rsid w:val="00135535"/>
    <w:rsid w:val="0014326E"/>
    <w:rsid w:val="00187445"/>
    <w:rsid w:val="00190B48"/>
    <w:rsid w:val="001A29CA"/>
    <w:rsid w:val="001C32EA"/>
    <w:rsid w:val="001E34DA"/>
    <w:rsid w:val="001F35C2"/>
    <w:rsid w:val="002009F0"/>
    <w:rsid w:val="002060CF"/>
    <w:rsid w:val="002212CA"/>
    <w:rsid w:val="00223265"/>
    <w:rsid w:val="00247D33"/>
    <w:rsid w:val="00260AD1"/>
    <w:rsid w:val="0027640F"/>
    <w:rsid w:val="002B0EA8"/>
    <w:rsid w:val="002D4DB5"/>
    <w:rsid w:val="002D664C"/>
    <w:rsid w:val="002E3FC0"/>
    <w:rsid w:val="002F1D64"/>
    <w:rsid w:val="002F26A0"/>
    <w:rsid w:val="0031021D"/>
    <w:rsid w:val="00310C17"/>
    <w:rsid w:val="0031522E"/>
    <w:rsid w:val="00326E4F"/>
    <w:rsid w:val="00343A1C"/>
    <w:rsid w:val="00344781"/>
    <w:rsid w:val="003448B0"/>
    <w:rsid w:val="003569D1"/>
    <w:rsid w:val="0037176E"/>
    <w:rsid w:val="00375F98"/>
    <w:rsid w:val="00380284"/>
    <w:rsid w:val="003A5E1D"/>
    <w:rsid w:val="003C557B"/>
    <w:rsid w:val="003D66FA"/>
    <w:rsid w:val="003E4063"/>
    <w:rsid w:val="003E6B9D"/>
    <w:rsid w:val="003F1D54"/>
    <w:rsid w:val="004118CD"/>
    <w:rsid w:val="00422EB0"/>
    <w:rsid w:val="0042519B"/>
    <w:rsid w:val="00427069"/>
    <w:rsid w:val="00447EC5"/>
    <w:rsid w:val="00453486"/>
    <w:rsid w:val="004633E9"/>
    <w:rsid w:val="00463BBD"/>
    <w:rsid w:val="00486626"/>
    <w:rsid w:val="00486F7B"/>
    <w:rsid w:val="0049337A"/>
    <w:rsid w:val="00495B13"/>
    <w:rsid w:val="004A2C2A"/>
    <w:rsid w:val="004A3EA4"/>
    <w:rsid w:val="004A4A46"/>
    <w:rsid w:val="004A5439"/>
    <w:rsid w:val="004C0805"/>
    <w:rsid w:val="004C1F04"/>
    <w:rsid w:val="004C7440"/>
    <w:rsid w:val="004D7CE7"/>
    <w:rsid w:val="004F2F1E"/>
    <w:rsid w:val="0050015B"/>
    <w:rsid w:val="00503306"/>
    <w:rsid w:val="00507CDA"/>
    <w:rsid w:val="00511C17"/>
    <w:rsid w:val="005133B2"/>
    <w:rsid w:val="005247DA"/>
    <w:rsid w:val="00526407"/>
    <w:rsid w:val="00527231"/>
    <w:rsid w:val="005332EA"/>
    <w:rsid w:val="00536BE9"/>
    <w:rsid w:val="005534AC"/>
    <w:rsid w:val="0056130C"/>
    <w:rsid w:val="005623DD"/>
    <w:rsid w:val="00565CED"/>
    <w:rsid w:val="0057448C"/>
    <w:rsid w:val="005A1F92"/>
    <w:rsid w:val="005B506B"/>
    <w:rsid w:val="005C77E2"/>
    <w:rsid w:val="005D0807"/>
    <w:rsid w:val="005D2666"/>
    <w:rsid w:val="0060236D"/>
    <w:rsid w:val="00611F32"/>
    <w:rsid w:val="006125B4"/>
    <w:rsid w:val="006153D3"/>
    <w:rsid w:val="00623562"/>
    <w:rsid w:val="00625D0A"/>
    <w:rsid w:val="006274E6"/>
    <w:rsid w:val="00642793"/>
    <w:rsid w:val="00643D06"/>
    <w:rsid w:val="006516AA"/>
    <w:rsid w:val="006646B5"/>
    <w:rsid w:val="00664F95"/>
    <w:rsid w:val="00674383"/>
    <w:rsid w:val="00677962"/>
    <w:rsid w:val="0069129F"/>
    <w:rsid w:val="00692633"/>
    <w:rsid w:val="006B4DC2"/>
    <w:rsid w:val="006B74DB"/>
    <w:rsid w:val="006C0300"/>
    <w:rsid w:val="006C09C5"/>
    <w:rsid w:val="006C4065"/>
    <w:rsid w:val="006C5A0D"/>
    <w:rsid w:val="006C6427"/>
    <w:rsid w:val="006D5232"/>
    <w:rsid w:val="006E0065"/>
    <w:rsid w:val="006E0D18"/>
    <w:rsid w:val="006F5DB9"/>
    <w:rsid w:val="00705443"/>
    <w:rsid w:val="00720129"/>
    <w:rsid w:val="007202A4"/>
    <w:rsid w:val="00722A22"/>
    <w:rsid w:val="00724D12"/>
    <w:rsid w:val="007252CA"/>
    <w:rsid w:val="0074554A"/>
    <w:rsid w:val="0075364F"/>
    <w:rsid w:val="00757BF7"/>
    <w:rsid w:val="007714CC"/>
    <w:rsid w:val="00796F9A"/>
    <w:rsid w:val="007B03DD"/>
    <w:rsid w:val="007B24E2"/>
    <w:rsid w:val="007D050B"/>
    <w:rsid w:val="007D5696"/>
    <w:rsid w:val="007F3887"/>
    <w:rsid w:val="007F3AAA"/>
    <w:rsid w:val="0080046B"/>
    <w:rsid w:val="00815240"/>
    <w:rsid w:val="00822B6B"/>
    <w:rsid w:val="00831D99"/>
    <w:rsid w:val="00832C9C"/>
    <w:rsid w:val="00832FFF"/>
    <w:rsid w:val="00833A34"/>
    <w:rsid w:val="0083490E"/>
    <w:rsid w:val="00834D6F"/>
    <w:rsid w:val="00845AD5"/>
    <w:rsid w:val="00856E53"/>
    <w:rsid w:val="00867ACF"/>
    <w:rsid w:val="00870202"/>
    <w:rsid w:val="00882825"/>
    <w:rsid w:val="00886C17"/>
    <w:rsid w:val="008A0F7A"/>
    <w:rsid w:val="008A21CD"/>
    <w:rsid w:val="008B2041"/>
    <w:rsid w:val="008B5BC5"/>
    <w:rsid w:val="008C6DF8"/>
    <w:rsid w:val="008E5510"/>
    <w:rsid w:val="008E7180"/>
    <w:rsid w:val="00907854"/>
    <w:rsid w:val="00921249"/>
    <w:rsid w:val="009311A6"/>
    <w:rsid w:val="00945359"/>
    <w:rsid w:val="00955A3B"/>
    <w:rsid w:val="0096440C"/>
    <w:rsid w:val="00966FA5"/>
    <w:rsid w:val="00976F0A"/>
    <w:rsid w:val="00977D9B"/>
    <w:rsid w:val="00984448"/>
    <w:rsid w:val="00986495"/>
    <w:rsid w:val="009A2772"/>
    <w:rsid w:val="009B1FFE"/>
    <w:rsid w:val="009B697B"/>
    <w:rsid w:val="009C4B7B"/>
    <w:rsid w:val="009C6C3E"/>
    <w:rsid w:val="009D4FAF"/>
    <w:rsid w:val="00A03361"/>
    <w:rsid w:val="00A379FA"/>
    <w:rsid w:val="00A447A3"/>
    <w:rsid w:val="00A61F2F"/>
    <w:rsid w:val="00A626C2"/>
    <w:rsid w:val="00A7051A"/>
    <w:rsid w:val="00A83AC8"/>
    <w:rsid w:val="00A868F3"/>
    <w:rsid w:val="00A8773F"/>
    <w:rsid w:val="00AA5E94"/>
    <w:rsid w:val="00AB164A"/>
    <w:rsid w:val="00AE5B1C"/>
    <w:rsid w:val="00AF02DE"/>
    <w:rsid w:val="00B03019"/>
    <w:rsid w:val="00B05FA8"/>
    <w:rsid w:val="00B32EC2"/>
    <w:rsid w:val="00B45567"/>
    <w:rsid w:val="00B478BE"/>
    <w:rsid w:val="00B5051E"/>
    <w:rsid w:val="00B70DEF"/>
    <w:rsid w:val="00B840A4"/>
    <w:rsid w:val="00BA11FE"/>
    <w:rsid w:val="00BB3C36"/>
    <w:rsid w:val="00BB58E1"/>
    <w:rsid w:val="00BD3286"/>
    <w:rsid w:val="00BD6656"/>
    <w:rsid w:val="00BD73CE"/>
    <w:rsid w:val="00BD76C2"/>
    <w:rsid w:val="00C02681"/>
    <w:rsid w:val="00C02DD9"/>
    <w:rsid w:val="00C36DF3"/>
    <w:rsid w:val="00C37A7F"/>
    <w:rsid w:val="00C63B53"/>
    <w:rsid w:val="00CA37B4"/>
    <w:rsid w:val="00CA6D65"/>
    <w:rsid w:val="00CA75B7"/>
    <w:rsid w:val="00CB35C8"/>
    <w:rsid w:val="00CD12F0"/>
    <w:rsid w:val="00CE7378"/>
    <w:rsid w:val="00CF3EB2"/>
    <w:rsid w:val="00D24B7A"/>
    <w:rsid w:val="00D6561B"/>
    <w:rsid w:val="00D65B3C"/>
    <w:rsid w:val="00D74786"/>
    <w:rsid w:val="00D874A2"/>
    <w:rsid w:val="00D94585"/>
    <w:rsid w:val="00DA441B"/>
    <w:rsid w:val="00DA4E0C"/>
    <w:rsid w:val="00DA6674"/>
    <w:rsid w:val="00DB5D8B"/>
    <w:rsid w:val="00DC0F5E"/>
    <w:rsid w:val="00DD1E15"/>
    <w:rsid w:val="00DE5C2E"/>
    <w:rsid w:val="00DF78A2"/>
    <w:rsid w:val="00E01626"/>
    <w:rsid w:val="00E10C25"/>
    <w:rsid w:val="00E12D32"/>
    <w:rsid w:val="00E21234"/>
    <w:rsid w:val="00E21851"/>
    <w:rsid w:val="00E321D7"/>
    <w:rsid w:val="00E37601"/>
    <w:rsid w:val="00E51177"/>
    <w:rsid w:val="00E51682"/>
    <w:rsid w:val="00E541BC"/>
    <w:rsid w:val="00E62EDD"/>
    <w:rsid w:val="00E70D41"/>
    <w:rsid w:val="00E84C22"/>
    <w:rsid w:val="00EA0E51"/>
    <w:rsid w:val="00EA37B5"/>
    <w:rsid w:val="00EA7A45"/>
    <w:rsid w:val="00EB5E40"/>
    <w:rsid w:val="00EC69B4"/>
    <w:rsid w:val="00EC70D5"/>
    <w:rsid w:val="00EF6A18"/>
    <w:rsid w:val="00F00ABC"/>
    <w:rsid w:val="00F031E0"/>
    <w:rsid w:val="00F036A2"/>
    <w:rsid w:val="00F14D4B"/>
    <w:rsid w:val="00F17D1B"/>
    <w:rsid w:val="00F21985"/>
    <w:rsid w:val="00F23477"/>
    <w:rsid w:val="00F253F0"/>
    <w:rsid w:val="00F27079"/>
    <w:rsid w:val="00F30259"/>
    <w:rsid w:val="00F44C58"/>
    <w:rsid w:val="00F57A58"/>
    <w:rsid w:val="00F63B9E"/>
    <w:rsid w:val="00F73C5B"/>
    <w:rsid w:val="00F77359"/>
    <w:rsid w:val="00F82A3A"/>
    <w:rsid w:val="00FB2ABE"/>
    <w:rsid w:val="00FB7519"/>
    <w:rsid w:val="00FB77EA"/>
    <w:rsid w:val="00FC3647"/>
    <w:rsid w:val="00FC4467"/>
    <w:rsid w:val="00FC6D73"/>
    <w:rsid w:val="00FD5D6E"/>
    <w:rsid w:val="00FE1169"/>
    <w:rsid w:val="00FE156E"/>
    <w:rsid w:val="00FE1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A4AF5"/>
  <w15:chartTrackingRefBased/>
  <w15:docId w15:val="{BC5FFB9D-6FB2-4F57-8218-880AF8D2C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57A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7359"/>
    <w:pPr>
      <w:ind w:left="720"/>
      <w:contextualSpacing/>
    </w:pPr>
  </w:style>
  <w:style w:type="character" w:styleId="Hyperlink">
    <w:name w:val="Hyperlink"/>
    <w:basedOn w:val="DefaultParagraphFont"/>
    <w:uiPriority w:val="99"/>
    <w:unhideWhenUsed/>
    <w:rsid w:val="00223265"/>
    <w:rPr>
      <w:color w:val="0563C1" w:themeColor="hyperlink"/>
      <w:u w:val="single"/>
    </w:rPr>
  </w:style>
  <w:style w:type="character" w:styleId="UnresolvedMention">
    <w:name w:val="Unresolved Mention"/>
    <w:basedOn w:val="DefaultParagraphFont"/>
    <w:uiPriority w:val="99"/>
    <w:semiHidden/>
    <w:unhideWhenUsed/>
    <w:rsid w:val="00223265"/>
    <w:rPr>
      <w:color w:val="605E5C"/>
      <w:shd w:val="clear" w:color="auto" w:fill="E1DFDD"/>
    </w:rPr>
  </w:style>
  <w:style w:type="character" w:styleId="Emphasis">
    <w:name w:val="Emphasis"/>
    <w:basedOn w:val="DefaultParagraphFont"/>
    <w:uiPriority w:val="20"/>
    <w:qFormat/>
    <w:rsid w:val="00DA6674"/>
    <w:rPr>
      <w:i/>
      <w:iCs/>
    </w:rPr>
  </w:style>
  <w:style w:type="character" w:customStyle="1" w:styleId="mntl-attributionitem-descriptor">
    <w:name w:val="mntl-attribution__item-descriptor"/>
    <w:basedOn w:val="DefaultParagraphFont"/>
    <w:rsid w:val="00DC0F5E"/>
  </w:style>
  <w:style w:type="paragraph" w:styleId="NormalWeb">
    <w:name w:val="Normal (Web)"/>
    <w:basedOn w:val="Normal"/>
    <w:uiPriority w:val="99"/>
    <w:unhideWhenUsed/>
    <w:rsid w:val="004A4A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57A58"/>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973451">
      <w:bodyDiv w:val="1"/>
      <w:marLeft w:val="0"/>
      <w:marRight w:val="0"/>
      <w:marTop w:val="0"/>
      <w:marBottom w:val="0"/>
      <w:divBdr>
        <w:top w:val="none" w:sz="0" w:space="0" w:color="auto"/>
        <w:left w:val="none" w:sz="0" w:space="0" w:color="auto"/>
        <w:bottom w:val="none" w:sz="0" w:space="0" w:color="auto"/>
        <w:right w:val="none" w:sz="0" w:space="0" w:color="auto"/>
      </w:divBdr>
      <w:divsChild>
        <w:div w:id="188621371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11176064">
      <w:bodyDiv w:val="1"/>
      <w:marLeft w:val="0"/>
      <w:marRight w:val="0"/>
      <w:marTop w:val="0"/>
      <w:marBottom w:val="0"/>
      <w:divBdr>
        <w:top w:val="none" w:sz="0" w:space="0" w:color="auto"/>
        <w:left w:val="none" w:sz="0" w:space="0" w:color="auto"/>
        <w:bottom w:val="none" w:sz="0" w:space="0" w:color="auto"/>
        <w:right w:val="none" w:sz="0" w:space="0" w:color="auto"/>
      </w:divBdr>
      <w:divsChild>
        <w:div w:id="2139713177">
          <w:marLeft w:val="0"/>
          <w:marRight w:val="0"/>
          <w:marTop w:val="0"/>
          <w:marBottom w:val="0"/>
          <w:divBdr>
            <w:top w:val="none" w:sz="0" w:space="0" w:color="auto"/>
            <w:left w:val="none" w:sz="0" w:space="0" w:color="auto"/>
            <w:bottom w:val="none" w:sz="0" w:space="0" w:color="auto"/>
            <w:right w:val="none" w:sz="0" w:space="0" w:color="auto"/>
          </w:divBdr>
        </w:div>
      </w:divsChild>
    </w:div>
    <w:div w:id="1868521365">
      <w:bodyDiv w:val="1"/>
      <w:marLeft w:val="0"/>
      <w:marRight w:val="0"/>
      <w:marTop w:val="0"/>
      <w:marBottom w:val="0"/>
      <w:divBdr>
        <w:top w:val="none" w:sz="0" w:space="0" w:color="auto"/>
        <w:left w:val="none" w:sz="0" w:space="0" w:color="auto"/>
        <w:bottom w:val="none" w:sz="0" w:space="0" w:color="auto"/>
        <w:right w:val="none" w:sz="0" w:space="0" w:color="auto"/>
      </w:divBdr>
    </w:div>
    <w:div w:id="2074544681">
      <w:bodyDiv w:val="1"/>
      <w:marLeft w:val="0"/>
      <w:marRight w:val="0"/>
      <w:marTop w:val="0"/>
      <w:marBottom w:val="0"/>
      <w:divBdr>
        <w:top w:val="none" w:sz="0" w:space="0" w:color="auto"/>
        <w:left w:val="none" w:sz="0" w:space="0" w:color="auto"/>
        <w:bottom w:val="none" w:sz="0" w:space="0" w:color="auto"/>
        <w:right w:val="none" w:sz="0" w:space="0" w:color="auto"/>
      </w:divBdr>
      <w:divsChild>
        <w:div w:id="85002727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o%20perant-conditioning.html" TargetMode="External"/><Relationship Id="rId13" Type="http://schemas.openxmlformats.org/officeDocument/2006/relationships/hyperlink" Target="https://practicalpie.com/negative-punishment/" TargetMode="External"/><Relationship Id="rId18" Type="http://schemas.openxmlformats.org/officeDocument/2006/relationships/hyperlink" Target="https://www.medicinenet.com/nature_vs_nurture_theory_genes_or_environment/article.htm"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healthline.com/health/classical-conditioning" TargetMode="External"/><Relationship Id="rId12" Type="http://schemas.openxmlformats.org/officeDocument/2006/relationships/hyperlink" Target="https://bcotb.com/the-difference-between-positivenegative-reinforcement-and-positivenegative-punishment/" TargetMode="External"/><Relationship Id="rId17" Type="http://schemas.openxmlformats.org/officeDocument/2006/relationships/hyperlink" Target="https://eu.jsonline.com/story/news/solutions/2021/08/03/nature-vs-nurture-evidence-shows-environment-has-major-impact/5416195001/" TargetMode="External"/><Relationship Id="rId2" Type="http://schemas.openxmlformats.org/officeDocument/2006/relationships/styles" Target="styles.xml"/><Relationship Id="rId16" Type="http://schemas.openxmlformats.org/officeDocument/2006/relationships/hyperlink" Target="http://www.personalityresearch.org/papers/lee.html"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ritannica.com/science/behavioral-science.%20Accessed%202%20November%202021" TargetMode="External"/><Relationship Id="rId11" Type="http://schemas.openxmlformats.org/officeDocument/2006/relationships/hyperlink" Target="https://www.medicalnewstoday.com/articles/negative-reinforcement" TargetMode="External"/><Relationship Id="rId5" Type="http://schemas.openxmlformats.org/officeDocument/2006/relationships/hyperlink" Target="https://www.biography.com/scientist/bf-skinner" TargetMode="External"/><Relationship Id="rId15" Type="http://schemas.openxmlformats.org/officeDocument/2006/relationships/hyperlink" Target="https://www.e-counseling.com/relationships/effects-of-positive-punishment-techniques/" TargetMode="External"/><Relationship Id="rId10" Type="http://schemas.openxmlformats.org/officeDocument/2006/relationships/hyperlink" Target="https://www.verywellmind.com/what-is-positive-reinforcement-2795412" TargetMode="External"/><Relationship Id="rId19" Type="http://schemas.openxmlformats.org/officeDocument/2006/relationships/hyperlink" Target="https://www.psychologywizard.net/watson--rayner-ao1-ao3.html%20Watson%20and%20Rayner%201928" TargetMode="External"/><Relationship Id="rId4" Type="http://schemas.openxmlformats.org/officeDocument/2006/relationships/webSettings" Target="webSettings.xml"/><Relationship Id="rId9" Type="http://schemas.openxmlformats.org/officeDocument/2006/relationships/hyperlink" Target="http://hackeducation.com/2018/06/15/pigeons" TargetMode="External"/><Relationship Id="rId14" Type="http://schemas.openxmlformats.org/officeDocument/2006/relationships/hyperlink" Target="https://www.glassdoor.com/blog/guide/negative-reinforcement-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2233</Words>
  <Characters>12731</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Halls</dc:creator>
  <cp:keywords/>
  <dc:description/>
  <cp:lastModifiedBy>Charlotte Halls</cp:lastModifiedBy>
  <cp:revision>2</cp:revision>
  <dcterms:created xsi:type="dcterms:W3CDTF">2021-11-03T16:33:00Z</dcterms:created>
  <dcterms:modified xsi:type="dcterms:W3CDTF">2021-11-03T16:33:00Z</dcterms:modified>
</cp:coreProperties>
</file>