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LCBB4002-Community Engagement</w:t>
      </w: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Assesment 1</w:t>
      </w:r>
    </w:p>
    <w:p>
      <w:pPr>
        <w:spacing w:before="0" w:after="160" w:line="259"/>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Student Name: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36"/>
          <w:shd w:fill="auto" w:val="clear"/>
        </w:rPr>
        <w:t xml:space="preserve">Greta Bachvarova </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STN: 2247009</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project's output provides more data and examples for a better understanding of the community members' roles. The report has the potential to provide more details about the advantages that the specific business can get by utilizing this part. An orphanage is the social institution under investigation, and this study does a great job of tracking its evolution over the years. As a result, we can see all the many sets of traits that have been shown over the years. In order to deal with the problems and complications that have been brought up, this step is made.  </w:t>
        <w:t xml:space="preserve"> </w:t>
      </w:r>
    </w:p>
    <w:p>
      <w:pPr>
        <w:spacing w:before="0" w:after="160" w:line="259"/>
        <w:ind w:right="0" w:left="0" w:firstLine="0"/>
        <w:jc w:val="both"/>
        <w:rPr>
          <w:rFonts w:ascii="Times New Roman" w:hAnsi="Times New Roman" w:cs="Times New Roman" w:eastAsia="Times New Roman"/>
          <w:b/>
          <w:color w:val="2E74B5"/>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study conducted by Khazaei et al. (2015), it was found that community involvement is a multi-step process that focuses on the completion of work operations in a collaborative manner with the active participation of many individuals. This technique places a significant emphasis on the participation of individuals individually and collectively. Furthermore, the author emphasizes that it is a powerful instrument for promoting societal and individual behavior changes that will considerably affect the overall welfare of the community. This makes it an extremely important tool. In the words of the author, "working with the identified group of people" is the primary objective of community engagement, which is a method that is remarkably prepared.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Dessart (2017) argues that community involvement provides a multitude of benefits to the individual participating in their commitment while working with Global Orphan Care, which is to support children housed in orphanages worldwide. An individual can gain a competitive edge over their peers in their sector by working for a responsible organization, which offers numerous benefits. A corporation can improve its local operations and efficiency and perhaps reach new heights by establishing strong relationships with important stakeholders. It is possible that community involvement, in conjunction with positive relationships with stakeholders, might help raise awareness, improve understanding of the problems, and give communities more agency (Dessart, 2017). Giving them the chance to take part in every aspect of the activity helps them hone the practical skills that will give them an edge while competing. Involvement of stakeholders with community links, say Cyril et al. (2015), can create an environment where people are more likely to rely on and support one another.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Goh et al. (2013) provide a comprehensive list of topics pertaining to Global Orphan Care. Cause loyalty, control documentation, and the feasibility of shared resources over the long term are all examples of items that fall within this category. It is possible for a firm to assist in the development and diversification of the company by way of moving its operations to a larger stage when the company is serious about community involvement and knows how to handle it effectively. In addition, the author begins by stating that our proposed components, in conjunction with community involvement, have the potential to assist the organization in better comprehending the ways in which individuals interact with social systems.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the findings of our research conducted at Global Orphan Care have demonstrated that the involvement of the community is essential in fulfil the social and physical requirements of individuals who are in need (Goh et al., 2013). The physical health of the community will improve as a result of this, and the community will be able to have the opportunity to expand. In the paragraph that follows, the author provides further explanation by stating that being involved in one's community is associated with a wide range of other indicators, such as happiness, physical health, and a lack of feelings of isolation.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 has shown that people should pay close attention to the details of their community involvement and how it is linked to social groups (Haworth et al., 2015). The author discusses the important role that several types of social media play, such as electronic and traditional print media, the internet, and other kinds of online networking. The importance of possessing this knowledge is taken into consideration when doing this. Furthermore, the author alludes to the fact that the individual might understand the crucial details thanks to the evolution of social media platforms. Another possible source of the person's anxiety is the lack of readily available information on the pros and cons. This way, we can be sure that people are getting the help they need to make good decisions.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 gives a detailed explanation of the subject and suggests that the person in question often check their social media accounts for relevant and specific information (Haworth et al., 2015). In order to have a deeper comprehension, it is necessary to thoroughly analyses and examine all the details and elements.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there are a lot of challenges that Global Orphan Care faces on a daily basis as it tries to improve the lives of children who are housed in orphanages around the world. A multitude of challenges are encompassed by these matters. If these problems persist, it may be very difficult to build meaningful relationships with stakeholders and to motivate community participation, say Cunha and Benneworth (2013). The author elaborates within the context of this topic by saying that working with the appropriate organization involves overcoming cultural differences, which are one of the most significant hurdles. The membership reflects the diversity of the community, with members from a wide range of ethnicities and philosophical traditions. Many people have strong opinions on this part of the project, and their opinions could seriously affect how the work is done.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far as the author is concerned, Kickstarter's rigorous standards and processes are severely flawed. As a result of these issues, taking advantage of opportunities related to the company's activities is challenging. It was decided that the necessary authorities should concentrate on creating and establishing the right rules and procedures to handle the issues. In order to effectively manage the issues, this decision was made. With this, it will be feasible to complete tasks correctly.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Kamuya et al. (2013), there are a lot of societal and cultural issues that have a significant influence on stakeholder interactions on the application of a sense of community. To tackle these challenges head-on, the author discusses the need of training for the appropriate social organization (Global Orphan Care) to run its day-to-day operations. In light of this, the author delves further into the topic, providing more detail on how training plans are crafted to impart the skills and information necessary for the most efficient performance of duties. To handle the current knowledge and procedures appropriately, training activities are also necessary. It is crucial for individuals in charge to value their colleagues' knowledge and abilities highly, according to Kamuya et al. (2013). Everything is done to make sure that the workers can accomplish their jobs well. Their competitive edge can be achieved through the coordinated actions of all members.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Chamberlain et al. (2015), numerous environmental elements significantly affect workplace operations when activities are carried out in the external environment. The author goes on to say that using the right approach for the job is crucial when dealing with situations like this. If the plan is to address the demand for training facilities, the author argues, it must have an eye towards the future (Dare et al., 2014). Concurrently, the author stresses how critical it is to resolve these issues, and how the orphanage sector is particularly vulnerable to outside influences.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orphanage's leadership reportedly takes great pride in creating a culture where employees are valued and motivated to get as much knowledge as they can (Dare et al., 2014). Furthermore, the author emphasizes the need of training sessions that are both current and appropriate for meeting their requirements for knowledge acquisition. In terms of getting forward in the competitive world, this will be a huge help in learning. In order to handle the skills of people from diverse backgrounds, it is crucial for the authorities of Global Orphan Care to have a complete understanding of all the relevant terminology and facts. Also, the author stresses how critical it is to handle the obstacles and variations well.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2013, Cunha and Benneworth found that organizations that help orphans all over the globe are more effective and efficient when they have the support of the community. The worldwide orphan care authority can gain the confidence of stakeholders and encourage transparency by outlining all the parts of community contact. They may better plan for the present and the future of their business if they keep this in mind when making decisions. The authors went on to say that effective community participation would allow the authorities to better utilize the resources, which would ultimately lead to the organization's success. A person's civic duty and their duty to oversee the care of orphans all around the globe are complementary, the author argues further. Cunha and Benneworth (2013) state that when an organization's operations are successful, it helps to build trust and transparency within the community, which in turn facilitates enough development and success. Also, it will be less of a hassle to get an edge over other companies.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2E74B5"/>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basic conclusion of the report is the appropriate understanding of the interaction among the stakeholders of the relevant organization. Furthermore, the report work gathers the viewpoints and opinions of the authors utilizing the articles in order to assist the reader in making an informed conclusion. The report continues by stating that to manage the arising sociocultural difficulties and complexity, training is required. The report concludes with a discussion of how businesses and networking partners can enhance their business relationships through the adoption and implementation of a forward-thinking mindset. The overall goal of the study is to provide useful recommendations for enhancing decision-making for upcoming operations.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2E74B5"/>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Maintaining precise records for each child is crucial. It is critical to try to locate the missing children's parents. Making sure children have access to a healthy diet and a quality education is crucial. They should also be provided with all the amenities necessary to enable them to positively influence society.</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r>
        <w:rPr>
          <w:rFonts w:ascii="Times New Roman" w:hAnsi="Times New Roman" w:cs="Times New Roman" w:eastAsia="Times New Roman"/>
          <w:b/>
          <w:color w:val="2E74B5"/>
          <w:spacing w:val="0"/>
          <w:position w:val="0"/>
          <w:sz w:val="32"/>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Chamberlain, A., Crabtree, A. and Davies, M., 2013, June. Community engagement for research: contextual design in rural CSCW system development. In Proceedings of the 6th International Conference on Communities and Technologies (pp. 131-139).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Cunha, J. and Benneworth, P., 2013. Universities' contributions to social innovation: towards a theoretical framework.</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Cunha, J. and Benneworth, P., 2013. Universities' contributions to social innovation: towards a theoretical framework.</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Cyril, S., Smith, B.J., Possamai-Inesedy, A. and Renzaho, A.M., 2015. Exploring the role of community engagement in improving the health of disadvantaged populations: a systematic review. Global health action, 8(1), p.29842.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Dare, M., Schirmer, J. and Vanclay, F., 2014. Community engagement and social licence to operate. Impact assessment and project appraisal, 32(3), pp.188-197.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Dessart, L., 2017. Social media engagement: a model of antecedents and relational outcomes. Journal of Marketing Management, 33(5-6), pp.375-399.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Goh, K.Y., Heng, C.S. and Lin, Z., 2013. Social media brand community and consumer behavior: Quantifying the relative impact of user-and marketer-generated content. Information Systems Research, 24(1), pp.88-107.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Haworth, B., Bruce, E. and Middleton, P., 2015. Emerging technologies for risk reduction: assessing the potential use of social media and VGI for increasing community engagement. Australian Journal of Emergency Management, The, 30(3), p.36.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Kamuya, D.M., Marsh, V., Kombe, F.K., Geissler, P.W. and Molyneux, S.C., 2013. Engaging Communities to Strengthen Research Ethics in Low?Income Settings: Selection and Perceptions of Members of a Network of Representatives in Coastal K enya. Developing world bioethics, 13(1), pp.10-20.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Khazaei, A., Elliot, S. and Joppe, M., 2015. An application of stakeholder theory to advance community participation in tourism planning: The case for engaging immigrants as fringe stakeholders. Journal of sustainable tourism, 23(7), pp.1049-1062.</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