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1D5BB" w14:textId="6A15C254" w:rsidR="00C67E76" w:rsidRPr="001F2D12" w:rsidRDefault="00C67E76" w:rsidP="001F2D12">
      <w:pPr>
        <w:jc w:val="both"/>
        <w:rPr>
          <w:rFonts w:ascii="Arial" w:hAnsi="Arial" w:cs="Arial"/>
          <w:sz w:val="24"/>
          <w:szCs w:val="24"/>
        </w:rPr>
      </w:pPr>
    </w:p>
    <w:p w14:paraId="3350A5E9" w14:textId="77777777" w:rsidR="00F768B6" w:rsidRPr="001F2D12" w:rsidRDefault="00F768B6" w:rsidP="001F2D12">
      <w:pPr>
        <w:pStyle w:val="Header"/>
        <w:jc w:val="both"/>
        <w:rPr>
          <w:rFonts w:ascii="Arial" w:hAnsi="Arial" w:cs="Arial"/>
          <w:sz w:val="24"/>
          <w:szCs w:val="24"/>
        </w:rPr>
      </w:pPr>
    </w:p>
    <w:p w14:paraId="37F9A6B9" w14:textId="77777777" w:rsidR="00F768B6" w:rsidRPr="001F2D12" w:rsidRDefault="00F768B6" w:rsidP="001F2D12">
      <w:pPr>
        <w:pStyle w:val="Header"/>
        <w:jc w:val="both"/>
        <w:rPr>
          <w:rFonts w:ascii="Arial" w:hAnsi="Arial" w:cs="Arial"/>
          <w:sz w:val="24"/>
          <w:szCs w:val="24"/>
        </w:rPr>
      </w:pPr>
    </w:p>
    <w:p w14:paraId="7F7DE131" w14:textId="4A1AFAF9" w:rsidR="00F768B6" w:rsidRDefault="00F768B6" w:rsidP="001F2D12">
      <w:pPr>
        <w:pStyle w:val="Header"/>
        <w:jc w:val="both"/>
        <w:rPr>
          <w:rFonts w:ascii="Arial" w:hAnsi="Arial" w:cs="Arial"/>
          <w:sz w:val="24"/>
          <w:szCs w:val="24"/>
        </w:rPr>
      </w:pPr>
    </w:p>
    <w:p w14:paraId="081AF6AE" w14:textId="0D762AFC" w:rsidR="006F0B93" w:rsidRDefault="006F0B93" w:rsidP="001F2D12">
      <w:pPr>
        <w:pStyle w:val="Header"/>
        <w:jc w:val="both"/>
        <w:rPr>
          <w:rFonts w:ascii="Arial" w:hAnsi="Arial" w:cs="Arial"/>
          <w:sz w:val="24"/>
          <w:szCs w:val="24"/>
        </w:rPr>
      </w:pPr>
    </w:p>
    <w:p w14:paraId="095BBAC0" w14:textId="1F1809E1" w:rsidR="006F0B93" w:rsidRDefault="006F0B93" w:rsidP="001F2D12">
      <w:pPr>
        <w:pStyle w:val="Header"/>
        <w:jc w:val="both"/>
        <w:rPr>
          <w:rFonts w:ascii="Arial" w:hAnsi="Arial" w:cs="Arial"/>
          <w:sz w:val="24"/>
          <w:szCs w:val="24"/>
        </w:rPr>
      </w:pPr>
    </w:p>
    <w:p w14:paraId="783FC411" w14:textId="4151BD62" w:rsidR="006F0B93" w:rsidRDefault="006F0B93" w:rsidP="001F2D12">
      <w:pPr>
        <w:pStyle w:val="Header"/>
        <w:jc w:val="both"/>
        <w:rPr>
          <w:rFonts w:ascii="Arial" w:hAnsi="Arial" w:cs="Arial"/>
          <w:sz w:val="24"/>
          <w:szCs w:val="24"/>
        </w:rPr>
      </w:pPr>
    </w:p>
    <w:p w14:paraId="77DB2028" w14:textId="2C6D8A48" w:rsidR="006F0B93" w:rsidRDefault="006F0B93" w:rsidP="001F2D12">
      <w:pPr>
        <w:pStyle w:val="Header"/>
        <w:jc w:val="both"/>
        <w:rPr>
          <w:rFonts w:ascii="Arial" w:hAnsi="Arial" w:cs="Arial"/>
          <w:sz w:val="24"/>
          <w:szCs w:val="24"/>
        </w:rPr>
      </w:pPr>
    </w:p>
    <w:p w14:paraId="015EA76E" w14:textId="2749CE13" w:rsidR="006F0B93" w:rsidRDefault="006F0B93" w:rsidP="001F2D12">
      <w:pPr>
        <w:pStyle w:val="Header"/>
        <w:jc w:val="both"/>
        <w:rPr>
          <w:rFonts w:ascii="Arial" w:hAnsi="Arial" w:cs="Arial"/>
          <w:sz w:val="24"/>
          <w:szCs w:val="24"/>
        </w:rPr>
      </w:pPr>
    </w:p>
    <w:p w14:paraId="557381B3" w14:textId="4B438A5A" w:rsidR="006F0B93" w:rsidRDefault="006F0B93" w:rsidP="001F2D12">
      <w:pPr>
        <w:pStyle w:val="Header"/>
        <w:jc w:val="both"/>
        <w:rPr>
          <w:rFonts w:ascii="Arial" w:hAnsi="Arial" w:cs="Arial"/>
          <w:sz w:val="24"/>
          <w:szCs w:val="24"/>
        </w:rPr>
      </w:pPr>
    </w:p>
    <w:p w14:paraId="791F8A70" w14:textId="77777777" w:rsidR="006F0B93" w:rsidRPr="001F2D12" w:rsidRDefault="006F0B93" w:rsidP="001F2D12">
      <w:pPr>
        <w:pStyle w:val="Header"/>
        <w:jc w:val="both"/>
        <w:rPr>
          <w:rFonts w:ascii="Arial" w:hAnsi="Arial" w:cs="Arial"/>
          <w:sz w:val="24"/>
          <w:szCs w:val="24"/>
        </w:rPr>
      </w:pPr>
    </w:p>
    <w:p w14:paraId="6262A0B8" w14:textId="77777777" w:rsidR="00F768B6" w:rsidRPr="001F2D12" w:rsidRDefault="00F768B6" w:rsidP="001F2D12">
      <w:pPr>
        <w:pStyle w:val="Header"/>
        <w:jc w:val="both"/>
        <w:rPr>
          <w:rFonts w:ascii="Arial" w:hAnsi="Arial" w:cs="Arial"/>
          <w:sz w:val="24"/>
          <w:szCs w:val="24"/>
        </w:rPr>
      </w:pPr>
    </w:p>
    <w:p w14:paraId="7CBC94EC" w14:textId="77777777" w:rsidR="00F768B6" w:rsidRPr="001F2D12" w:rsidRDefault="00F768B6" w:rsidP="001F2D12">
      <w:pPr>
        <w:pStyle w:val="Header"/>
        <w:jc w:val="both"/>
        <w:rPr>
          <w:rFonts w:ascii="Arial" w:hAnsi="Arial" w:cs="Arial"/>
          <w:sz w:val="24"/>
          <w:szCs w:val="24"/>
        </w:rPr>
      </w:pPr>
    </w:p>
    <w:p w14:paraId="69AA1905" w14:textId="77777777" w:rsidR="00F768B6" w:rsidRPr="001F2D12" w:rsidRDefault="00F768B6" w:rsidP="001F2D12">
      <w:pPr>
        <w:pStyle w:val="Header"/>
        <w:jc w:val="both"/>
        <w:rPr>
          <w:rFonts w:ascii="Arial" w:hAnsi="Arial" w:cs="Arial"/>
          <w:sz w:val="24"/>
          <w:szCs w:val="24"/>
        </w:rPr>
      </w:pPr>
    </w:p>
    <w:p w14:paraId="3D8EB540" w14:textId="77777777" w:rsidR="00F768B6" w:rsidRPr="006F0B93" w:rsidRDefault="00F768B6" w:rsidP="00D03FEE">
      <w:pPr>
        <w:pStyle w:val="NormalWeb"/>
        <w:shd w:val="clear" w:color="auto" w:fill="FFFFFF"/>
        <w:spacing w:before="0" w:beforeAutospacing="0" w:after="0" w:afterAutospacing="0"/>
        <w:jc w:val="center"/>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0B93">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2</w:t>
      </w:r>
    </w:p>
    <w:p w14:paraId="26CC2953" w14:textId="77777777" w:rsidR="00F768B6" w:rsidRPr="006F0B93" w:rsidRDefault="00F768B6" w:rsidP="00D03FEE">
      <w:pPr>
        <w:pStyle w:val="NormalWeb"/>
        <w:shd w:val="clear" w:color="auto" w:fill="FFFFFF"/>
        <w:spacing w:before="0" w:beforeAutospacing="0" w:after="0" w:afterAutospacing="0"/>
        <w:jc w:val="center"/>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5A1D2A" w14:textId="77777777" w:rsidR="00F768B6" w:rsidRPr="006F0B93" w:rsidRDefault="00F768B6" w:rsidP="00D03FEE">
      <w:pPr>
        <w:pStyle w:val="NormalWeb"/>
        <w:shd w:val="clear" w:color="auto" w:fill="FFFFFF"/>
        <w:spacing w:before="0" w:beforeAutospacing="0" w:after="0" w:afterAutospacing="0"/>
        <w:jc w:val="center"/>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1D76B9" w14:textId="77777777" w:rsidR="00F768B6" w:rsidRPr="006F0B93" w:rsidRDefault="00F768B6" w:rsidP="00D03FEE">
      <w:pPr>
        <w:pStyle w:val="NormalWeb"/>
        <w:shd w:val="clear" w:color="auto" w:fill="FFFFFF"/>
        <w:spacing w:before="0" w:beforeAutospacing="0" w:after="0" w:afterAutospacing="0"/>
        <w:jc w:val="center"/>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608653" w14:textId="77777777" w:rsidR="00F768B6" w:rsidRPr="006F0B93" w:rsidRDefault="00F768B6" w:rsidP="00D03FEE">
      <w:pPr>
        <w:pStyle w:val="NormalWeb"/>
        <w:shd w:val="clear" w:color="auto" w:fill="FFFFFF"/>
        <w:spacing w:before="0" w:beforeAutospacing="0" w:after="0" w:afterAutospacing="0"/>
        <w:jc w:val="center"/>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0E11EA" w14:textId="77777777" w:rsidR="00F768B6" w:rsidRPr="006F0B93" w:rsidRDefault="00F768B6" w:rsidP="00D03FEE">
      <w:pPr>
        <w:pStyle w:val="NormalWeb"/>
        <w:shd w:val="clear" w:color="auto" w:fill="FFFFFF"/>
        <w:spacing w:before="0" w:beforeAutospacing="0" w:after="0" w:afterAutospacing="0"/>
        <w:jc w:val="center"/>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D23047" w14:textId="06BE8866" w:rsidR="00F768B6" w:rsidRPr="006F0B93" w:rsidRDefault="00F768B6" w:rsidP="00D03FEE">
      <w:pPr>
        <w:pStyle w:val="NormalWeb"/>
        <w:shd w:val="clear" w:color="auto" w:fill="FFFFFF"/>
        <w:spacing w:before="0" w:beforeAutospacing="0" w:after="0" w:afterAutospacing="0"/>
        <w:jc w:val="center"/>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0B93">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 Business Management</w:t>
      </w:r>
    </w:p>
    <w:p w14:paraId="3C92C758" w14:textId="77777777" w:rsidR="00F768B6" w:rsidRPr="006F0B93" w:rsidRDefault="00F768B6" w:rsidP="00D03FEE">
      <w:pPr>
        <w:pStyle w:val="NormalWeb"/>
        <w:shd w:val="clear" w:color="auto" w:fill="FFFFFF"/>
        <w:spacing w:before="0" w:beforeAutospacing="0" w:after="0" w:afterAutospacing="0"/>
        <w:jc w:val="center"/>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F6539B" w14:textId="521AB216" w:rsidR="00F768B6" w:rsidRPr="006F0B93" w:rsidRDefault="00F768B6" w:rsidP="00D03FEE">
      <w:pPr>
        <w:pStyle w:val="NormalWeb"/>
        <w:shd w:val="clear" w:color="auto" w:fill="FFFFFF"/>
        <w:spacing w:before="0" w:beforeAutospacing="0" w:after="0" w:afterAutospacing="0"/>
        <w:jc w:val="right"/>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0B93">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Management Accounting</w:t>
      </w:r>
    </w:p>
    <w:p w14:paraId="35F25CF1" w14:textId="77777777" w:rsidR="00F768B6" w:rsidRPr="006F0B93" w:rsidRDefault="00F768B6" w:rsidP="00D03FEE">
      <w:pPr>
        <w:pStyle w:val="NormalWeb"/>
        <w:shd w:val="clear" w:color="auto" w:fill="FFFFFF"/>
        <w:spacing w:before="0" w:beforeAutospacing="0" w:after="0" w:afterAutospacing="0"/>
        <w:jc w:val="right"/>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0B93">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 LCBB5002</w:t>
      </w:r>
    </w:p>
    <w:p w14:paraId="2DE45827" w14:textId="77777777" w:rsidR="00F768B6" w:rsidRPr="006F0B93" w:rsidRDefault="00F768B6" w:rsidP="00D03FEE">
      <w:pPr>
        <w:pStyle w:val="NormalWeb"/>
        <w:shd w:val="clear" w:color="auto" w:fill="FFFFFF"/>
        <w:spacing w:before="0" w:beforeAutospacing="0" w:after="0" w:afterAutospacing="0"/>
        <w:jc w:val="right"/>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0B93">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Rosca Ana Diana</w:t>
      </w:r>
    </w:p>
    <w:p w14:paraId="59C17E8C" w14:textId="2E4ECAED" w:rsidR="00F768B6" w:rsidRPr="006F0B93" w:rsidRDefault="00F768B6" w:rsidP="00D03FEE">
      <w:pPr>
        <w:pStyle w:val="NormalWeb"/>
        <w:shd w:val="clear" w:color="auto" w:fill="FFFFFF"/>
        <w:spacing w:before="0" w:beforeAutospacing="0" w:after="0" w:afterAutospacing="0"/>
        <w:jc w:val="right"/>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0B93">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202031</w:t>
      </w:r>
      <w:r w:rsidR="00D03FEE" w:rsidRPr="006F0B93">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6F20AF60" w14:textId="77777777" w:rsidR="00F768B6" w:rsidRPr="006F0B93" w:rsidRDefault="00F768B6" w:rsidP="00D03FEE">
      <w:pPr>
        <w:pStyle w:val="NormalWeb"/>
        <w:shd w:val="clear" w:color="auto" w:fill="FFFFFF"/>
        <w:spacing w:before="0" w:beforeAutospacing="0" w:after="0" w:afterAutospacing="0"/>
        <w:jc w:val="right"/>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F4F301" w14:textId="77777777" w:rsidR="00F768B6" w:rsidRPr="006F0B93" w:rsidRDefault="00F768B6" w:rsidP="00D03FEE">
      <w:pPr>
        <w:pStyle w:val="NormalWeb"/>
        <w:shd w:val="clear" w:color="auto" w:fill="FFFFFF"/>
        <w:spacing w:before="0" w:beforeAutospacing="0" w:after="0" w:afterAutospacing="0"/>
        <w:jc w:val="right"/>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1B5463" w14:textId="77777777" w:rsidR="00F768B6" w:rsidRPr="006F0B93" w:rsidRDefault="00F768B6" w:rsidP="00D03FEE">
      <w:pPr>
        <w:pStyle w:val="NormalWeb"/>
        <w:shd w:val="clear" w:color="auto" w:fill="FFFFFF"/>
        <w:spacing w:before="0" w:beforeAutospacing="0" w:after="0" w:afterAutospacing="0"/>
        <w:jc w:val="right"/>
        <w:textAlignment w:val="baseline"/>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8150CC" w14:textId="51C55324" w:rsidR="00F768B6" w:rsidRPr="006F0B93" w:rsidRDefault="00F768B6" w:rsidP="00D03FEE">
      <w:pPr>
        <w:pStyle w:val="NormalWeb"/>
        <w:shd w:val="clear" w:color="auto" w:fill="FFFFFF"/>
        <w:spacing w:before="0" w:beforeAutospacing="0" w:after="0" w:afterAutospacing="0"/>
        <w:jc w:val="right"/>
        <w:textAlignment w:val="baseline"/>
        <w:rPr>
          <w:rStyle w:val="Strong"/>
          <w:rFonts w:ascii="Arial" w:hAnsi="Arial" w:cs="Arial"/>
          <w:bCs w:val="0"/>
          <w:color w:val="333333"/>
          <w:sz w:val="28"/>
          <w:szCs w:val="28"/>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F0B93">
        <w:rPr>
          <w:rStyle w:val="Strong"/>
          <w:rFonts w:ascii="Arial" w:hAnsi="Arial" w:cs="Arial"/>
          <w:bCs w:val="0"/>
          <w:color w:val="000000" w:themeColor="text1"/>
          <w:sz w:val="28"/>
          <w:szCs w:val="28"/>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03.05.2022</w:t>
      </w:r>
    </w:p>
    <w:p w14:paraId="7205A59B" w14:textId="77777777" w:rsidR="00F768B6" w:rsidRPr="001F2D12" w:rsidRDefault="00F768B6"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DAF231E" w14:textId="77777777" w:rsidR="00F768B6" w:rsidRPr="001F2D12" w:rsidRDefault="00F768B6" w:rsidP="001F2D12">
      <w:pPr>
        <w:pStyle w:val="NormalWeb"/>
        <w:shd w:val="clear" w:color="auto" w:fill="FFFFFF"/>
        <w:spacing w:before="0" w:beforeAutospacing="0" w:after="0" w:afterAutospacing="0"/>
        <w:jc w:val="both"/>
        <w:textAlignment w:val="baseline"/>
        <w:rPr>
          <w:rStyle w:val="Strong"/>
          <w:rFonts w:ascii="Arial" w:hAnsi="Arial" w:cs="Arial"/>
          <w:b w:val="0"/>
          <w:color w:val="333333"/>
          <w:u w:val="single"/>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2E320D3" w14:textId="77777777" w:rsidR="00F768B6" w:rsidRPr="001F2D12" w:rsidRDefault="00F768B6" w:rsidP="001F2D12">
      <w:pPr>
        <w:pStyle w:val="NormalWeb"/>
        <w:shd w:val="clear" w:color="auto" w:fill="FFFFFF"/>
        <w:spacing w:before="0" w:beforeAutospacing="0" w:after="0" w:afterAutospacing="0"/>
        <w:jc w:val="both"/>
        <w:textAlignment w:val="baseline"/>
        <w:rPr>
          <w:rStyle w:val="Strong"/>
          <w:rFonts w:ascii="Arial" w:hAnsi="Arial" w:cs="Arial"/>
          <w:b w:val="0"/>
          <w:color w:val="333333"/>
          <w:u w:val="single"/>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E6EF9D8" w14:textId="5A9EABD2" w:rsidR="00F768B6" w:rsidRDefault="00F768B6"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14326C7C" w14:textId="6D7898AD"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46861790" w14:textId="56643CAC"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5E7885A6" w14:textId="50AC121D"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743FB015" w14:textId="4A5315C2"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70767E54" w14:textId="0CD947F7"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06AA947E" w14:textId="590F5D5E"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3D7DD6CF" w14:textId="1FA6A01D"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56593500" w14:textId="3753313E"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0D94F51D" w14:textId="268C07FE"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651B666D" w14:textId="6735448E"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0193D714" w14:textId="1FAEC56D"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0ED8B20E" w14:textId="2A337EB1"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149025F5" w14:textId="790CD512"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7C570A69" w14:textId="323751E9"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0F4E238D" w14:textId="43B68BC6"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4D1D0392" w14:textId="6D1ECD4E"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51B71E4C" w14:textId="79123846" w:rsidR="00DA569C" w:rsidRDefault="00DA569C"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4B05E07F" w14:textId="233BA836" w:rsidR="00DA569C" w:rsidRDefault="00484853" w:rsidP="00E02F3C">
      <w:pPr>
        <w:pStyle w:val="NormalWeb"/>
        <w:shd w:val="clear" w:color="auto" w:fill="FFFFFF"/>
        <w:spacing w:before="0" w:beforeAutospacing="0" w:after="0" w:afterAutospacing="0"/>
        <w:jc w:val="center"/>
        <w:textAlignment w:val="baseline"/>
        <w:rPr>
          <w:rStyle w:val="Strong"/>
          <w:rFonts w:ascii="Arial" w:hAnsi="Arial" w:cs="Arial"/>
          <w:color w:val="333333"/>
          <w:u w:val="single"/>
          <w:bdr w:val="none" w:sz="0" w:space="0" w:color="auto" w:frame="1"/>
        </w:rPr>
      </w:pPr>
      <w:r>
        <w:rPr>
          <w:rStyle w:val="Strong"/>
          <w:rFonts w:ascii="Arial" w:hAnsi="Arial" w:cs="Arial"/>
          <w:color w:val="333333"/>
          <w:u w:val="single"/>
          <w:bdr w:val="none" w:sz="0" w:space="0" w:color="auto" w:frame="1"/>
        </w:rPr>
        <w:t>Table of Contents</w:t>
      </w:r>
    </w:p>
    <w:p w14:paraId="42B0E440" w14:textId="173153C7"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5A67BBAE" w14:textId="5897D980"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547FF4CA" w14:textId="3B0A56DC" w:rsidR="00484853" w:rsidRDefault="00484853" w:rsidP="00E02F3C">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r>
        <w:rPr>
          <w:rStyle w:val="Strong"/>
          <w:rFonts w:ascii="Arial" w:hAnsi="Arial" w:cs="Arial"/>
          <w:color w:val="333333"/>
          <w:u w:val="single"/>
          <w:bdr w:val="none" w:sz="0" w:space="0" w:color="auto" w:frame="1"/>
        </w:rPr>
        <w:t xml:space="preserve">Part A </w:t>
      </w:r>
    </w:p>
    <w:p w14:paraId="16B310F6" w14:textId="003F3198" w:rsidR="00484853" w:rsidRDefault="00484853" w:rsidP="00E02F3C">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r>
        <w:rPr>
          <w:rStyle w:val="Strong"/>
          <w:rFonts w:ascii="Arial" w:hAnsi="Arial" w:cs="Arial"/>
          <w:color w:val="333333"/>
          <w:u w:val="single"/>
          <w:bdr w:val="none" w:sz="0" w:space="0" w:color="auto" w:frame="1"/>
        </w:rPr>
        <w:t>i……………………………………………………………</w:t>
      </w:r>
      <w:r w:rsidR="00E02F3C">
        <w:rPr>
          <w:rStyle w:val="Strong"/>
          <w:rFonts w:ascii="Arial" w:hAnsi="Arial" w:cs="Arial"/>
          <w:color w:val="333333"/>
          <w:u w:val="single"/>
          <w:bdr w:val="none" w:sz="0" w:space="0" w:color="auto" w:frame="1"/>
        </w:rPr>
        <w:t>.</w:t>
      </w:r>
      <w:r>
        <w:rPr>
          <w:rStyle w:val="Strong"/>
          <w:rFonts w:ascii="Arial" w:hAnsi="Arial" w:cs="Arial"/>
          <w:color w:val="333333"/>
          <w:u w:val="single"/>
          <w:bdr w:val="none" w:sz="0" w:space="0" w:color="auto" w:frame="1"/>
        </w:rPr>
        <w:t>………………………………….3</w:t>
      </w:r>
    </w:p>
    <w:p w14:paraId="7F3C0660" w14:textId="77777777" w:rsidR="00E02F3C" w:rsidRDefault="00E02F3C" w:rsidP="00E02F3C">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174F797A" w14:textId="3CCD7A99" w:rsidR="00484853" w:rsidRDefault="00484853" w:rsidP="00E02F3C">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r>
        <w:rPr>
          <w:rStyle w:val="Strong"/>
          <w:rFonts w:ascii="Arial" w:hAnsi="Arial" w:cs="Arial"/>
          <w:color w:val="333333"/>
          <w:u w:val="single"/>
          <w:bdr w:val="none" w:sz="0" w:space="0" w:color="auto" w:frame="1"/>
        </w:rPr>
        <w:t>ii……………………………………………………………………………………………….3</w:t>
      </w:r>
    </w:p>
    <w:p w14:paraId="33DD1E0D" w14:textId="77777777" w:rsidR="00E02F3C" w:rsidRDefault="00E02F3C" w:rsidP="00E02F3C">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50CA976E" w14:textId="44D6B988" w:rsidR="00484853" w:rsidRDefault="00484853" w:rsidP="00E02F3C">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r>
        <w:rPr>
          <w:rStyle w:val="Strong"/>
          <w:rFonts w:ascii="Arial" w:hAnsi="Arial" w:cs="Arial"/>
          <w:color w:val="333333"/>
          <w:u w:val="single"/>
          <w:bdr w:val="none" w:sz="0" w:space="0" w:color="auto" w:frame="1"/>
        </w:rPr>
        <w:t>iii………………………………………………………………………………………………4</w:t>
      </w:r>
    </w:p>
    <w:p w14:paraId="7C9863F4" w14:textId="77777777" w:rsidR="00E02F3C" w:rsidRDefault="00E02F3C" w:rsidP="00E02F3C">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22DAD7ED" w14:textId="7D3F87C4" w:rsidR="00484853" w:rsidRDefault="00E02F3C" w:rsidP="00E02F3C">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r>
        <w:rPr>
          <w:rStyle w:val="Strong"/>
          <w:rFonts w:ascii="Arial" w:hAnsi="Arial" w:cs="Arial"/>
          <w:color w:val="333333"/>
          <w:u w:val="single"/>
          <w:bdr w:val="none" w:sz="0" w:space="0" w:color="auto" w:frame="1"/>
        </w:rPr>
        <w:t>Part B…………………………………………………………………………………………5</w:t>
      </w:r>
    </w:p>
    <w:p w14:paraId="09485B6C" w14:textId="77777777" w:rsidR="00E02F3C" w:rsidRDefault="00E02F3C" w:rsidP="00E02F3C">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6715AB18" w14:textId="2E6A97E7" w:rsidR="001F2D12" w:rsidRDefault="00E02F3C" w:rsidP="00E02F3C">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r>
        <w:rPr>
          <w:rStyle w:val="Strong"/>
          <w:rFonts w:ascii="Arial" w:hAnsi="Arial" w:cs="Arial"/>
          <w:color w:val="333333"/>
          <w:u w:val="single"/>
          <w:bdr w:val="none" w:sz="0" w:space="0" w:color="auto" w:frame="1"/>
        </w:rPr>
        <w:t>Bibliography………………………………………………………………………………...8</w:t>
      </w:r>
    </w:p>
    <w:p w14:paraId="66975D9E" w14:textId="57EF6478"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15EE22EB" w14:textId="6BBE443F"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7D4D0B89" w14:textId="0FC08148"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672C5A08" w14:textId="2B86CB8F"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6D3C00F1" w14:textId="31FD0F25"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543AC001" w14:textId="6CE4BDBA"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1E4F80D5" w14:textId="6B0E3362"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1AD625CC" w14:textId="2474CBDE"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2FBDC570" w14:textId="1E4C1F99"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6964F61D" w14:textId="6142A5F4" w:rsidR="001F2D12" w:rsidRDefault="001F2D12" w:rsidP="001F2D12">
      <w:pPr>
        <w:pStyle w:val="NormalWeb"/>
        <w:shd w:val="clear" w:color="auto" w:fill="FFFFFF"/>
        <w:spacing w:before="0" w:beforeAutospacing="0" w:after="0" w:afterAutospacing="0"/>
        <w:jc w:val="both"/>
        <w:textAlignment w:val="baseline"/>
        <w:rPr>
          <w:rStyle w:val="Strong"/>
          <w:rFonts w:ascii="Arial" w:hAnsi="Arial" w:cs="Arial"/>
          <w:color w:val="333333"/>
          <w:u w:val="single"/>
          <w:bdr w:val="none" w:sz="0" w:space="0" w:color="auto" w:frame="1"/>
        </w:rPr>
      </w:pPr>
    </w:p>
    <w:p w14:paraId="54E55F4D" w14:textId="77777777" w:rsidR="001F2D12" w:rsidRPr="00CF797B" w:rsidRDefault="001F2D12"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6707E66D" w14:textId="77777777" w:rsidR="00D03FEE" w:rsidRDefault="00D03FEE"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2070A3CE" w14:textId="77777777" w:rsidR="00D03FEE" w:rsidRDefault="00D03FEE"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33D7E044" w14:textId="4BDA05F5" w:rsidR="00D03FEE" w:rsidRDefault="00D03FEE"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06236AD7" w14:textId="17C65DA0"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30027A59" w14:textId="6A1C7D26"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61FA0C52" w14:textId="50B786BF"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2BB928E0" w14:textId="7961EAE5"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3C7D4502" w14:textId="2CCD3445"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575B0D09" w14:textId="5B100788"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10FDD083" w14:textId="7434FED7"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3021625C" w14:textId="0BC73EC3"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75BF826C" w14:textId="4EFB634B"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1D1D0A0B" w14:textId="7E16FAA5"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529A840D" w14:textId="0CC8C729"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0D8D1A9B" w14:textId="79427450"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05751043" w14:textId="76FD7CBB"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75A6FA15" w14:textId="21D4E40D"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7F3D9A44" w14:textId="795410D8"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29172F46" w14:textId="797D4D31"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57075CEA" w14:textId="5084709F"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03E16805" w14:textId="79603CA3"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7C033B96" w14:textId="6221C0B8" w:rsidR="00484853" w:rsidRDefault="009D3AA2"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r>
        <w:rPr>
          <w:rStyle w:val="Strong"/>
          <w:rFonts w:ascii="Arial" w:hAnsi="Arial" w:cs="Arial"/>
          <w:b w:val="0"/>
          <w:bCs w:val="0"/>
          <w:color w:val="333333"/>
          <w:bdr w:val="none" w:sz="0" w:space="0" w:color="auto" w:frame="1"/>
        </w:rPr>
        <w:t>Part A</w:t>
      </w:r>
    </w:p>
    <w:p w14:paraId="43EB40FD" w14:textId="33290433" w:rsidR="009D3AA2" w:rsidRDefault="009D3AA2"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4792EDA5" w14:textId="0BF22F92" w:rsidR="009D3AA2" w:rsidRDefault="009D3AA2"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r>
        <w:rPr>
          <w:rStyle w:val="Strong"/>
          <w:rFonts w:ascii="Arial" w:hAnsi="Arial" w:cs="Arial"/>
          <w:b w:val="0"/>
          <w:bCs w:val="0"/>
          <w:color w:val="333333"/>
          <w:bdr w:val="none" w:sz="0" w:space="0" w:color="auto" w:frame="1"/>
        </w:rPr>
        <w:t>i.</w:t>
      </w:r>
    </w:p>
    <w:p w14:paraId="018F9FCB" w14:textId="7DF1E870"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446F0BA5" w14:textId="731EA12A"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7919BB7F" w14:textId="6B3ADF0F"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57E9E2EF" w14:textId="1A7F9813"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05250417" w14:textId="781A9449"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2EB79B9F" w14:textId="54D9FA34"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496075C1" w14:textId="1492574A" w:rsidR="00484853" w:rsidRDefault="00484853"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p w14:paraId="2A77E4D7" w14:textId="4C4F78DD" w:rsidR="00F768B6" w:rsidRPr="00DA569C" w:rsidRDefault="00F768B6" w:rsidP="001F2D12">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rPr>
      </w:pPr>
    </w:p>
    <w:tbl>
      <w:tblPr>
        <w:tblStyle w:val="TableGrid"/>
        <w:tblpPr w:leftFromText="180" w:rightFromText="180" w:horzAnchor="margin" w:tblpY="1870"/>
        <w:tblW w:w="9076" w:type="dxa"/>
        <w:tblLook w:val="04A0" w:firstRow="1" w:lastRow="0" w:firstColumn="1" w:lastColumn="0" w:noHBand="0" w:noVBand="1"/>
      </w:tblPr>
      <w:tblGrid>
        <w:gridCol w:w="2269"/>
        <w:gridCol w:w="2269"/>
        <w:gridCol w:w="2269"/>
        <w:gridCol w:w="2269"/>
      </w:tblGrid>
      <w:tr w:rsidR="00F768B6" w:rsidRPr="001F2D12" w14:paraId="614BD29A" w14:textId="77777777" w:rsidTr="000357A5">
        <w:trPr>
          <w:trHeight w:val="613"/>
        </w:trPr>
        <w:tc>
          <w:tcPr>
            <w:tcW w:w="2269" w:type="dxa"/>
          </w:tcPr>
          <w:p w14:paraId="1E0F0B36" w14:textId="77777777" w:rsidR="00F768B6" w:rsidRPr="001F2D12" w:rsidRDefault="00F768B6" w:rsidP="001F2D12">
            <w:pPr>
              <w:jc w:val="both"/>
              <w:rPr>
                <w:rFonts w:ascii="Arial" w:hAnsi="Arial" w:cs="Arial"/>
                <w:sz w:val="24"/>
                <w:szCs w:val="24"/>
              </w:rPr>
            </w:pPr>
          </w:p>
        </w:tc>
        <w:tc>
          <w:tcPr>
            <w:tcW w:w="2269" w:type="dxa"/>
          </w:tcPr>
          <w:p w14:paraId="422DCBBE"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Original budget</w:t>
            </w:r>
          </w:p>
        </w:tc>
        <w:tc>
          <w:tcPr>
            <w:tcW w:w="2269" w:type="dxa"/>
          </w:tcPr>
          <w:p w14:paraId="71EE098B"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Actual</w:t>
            </w:r>
          </w:p>
        </w:tc>
        <w:tc>
          <w:tcPr>
            <w:tcW w:w="2269" w:type="dxa"/>
          </w:tcPr>
          <w:p w14:paraId="53F10B50"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Variance</w:t>
            </w:r>
          </w:p>
        </w:tc>
      </w:tr>
      <w:tr w:rsidR="00F768B6" w:rsidRPr="001F2D12" w14:paraId="3A151FFA" w14:textId="77777777" w:rsidTr="000357A5">
        <w:trPr>
          <w:trHeight w:val="579"/>
        </w:trPr>
        <w:tc>
          <w:tcPr>
            <w:tcW w:w="2269" w:type="dxa"/>
          </w:tcPr>
          <w:p w14:paraId="34DB5648"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Units</w:t>
            </w:r>
          </w:p>
        </w:tc>
        <w:tc>
          <w:tcPr>
            <w:tcW w:w="2269" w:type="dxa"/>
          </w:tcPr>
          <w:p w14:paraId="5D89D70E"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100 000.00</w:t>
            </w:r>
          </w:p>
        </w:tc>
        <w:tc>
          <w:tcPr>
            <w:tcW w:w="2269" w:type="dxa"/>
          </w:tcPr>
          <w:p w14:paraId="0C0C1832"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80 000.00</w:t>
            </w:r>
          </w:p>
        </w:tc>
        <w:tc>
          <w:tcPr>
            <w:tcW w:w="2269" w:type="dxa"/>
          </w:tcPr>
          <w:p w14:paraId="4708DD0D" w14:textId="6754D970" w:rsidR="00F768B6" w:rsidRPr="001F2D12" w:rsidRDefault="00F768B6" w:rsidP="001F2D12">
            <w:pPr>
              <w:jc w:val="both"/>
              <w:rPr>
                <w:rFonts w:ascii="Arial" w:hAnsi="Arial" w:cs="Arial"/>
                <w:sz w:val="24"/>
                <w:szCs w:val="24"/>
              </w:rPr>
            </w:pPr>
            <w:r w:rsidRPr="001F2D12">
              <w:rPr>
                <w:rFonts w:ascii="Arial" w:hAnsi="Arial" w:cs="Arial"/>
                <w:sz w:val="24"/>
                <w:szCs w:val="24"/>
              </w:rPr>
              <w:t xml:space="preserve">20 </w:t>
            </w:r>
            <w:r w:rsidR="00E561B3">
              <w:rPr>
                <w:rFonts w:ascii="Arial" w:hAnsi="Arial" w:cs="Arial"/>
                <w:sz w:val="24"/>
                <w:szCs w:val="24"/>
              </w:rPr>
              <w:t>0</w:t>
            </w:r>
            <w:r w:rsidRPr="001F2D12">
              <w:rPr>
                <w:rFonts w:ascii="Arial" w:hAnsi="Arial" w:cs="Arial"/>
                <w:sz w:val="24"/>
                <w:szCs w:val="24"/>
              </w:rPr>
              <w:t>00.00</w:t>
            </w:r>
          </w:p>
        </w:tc>
      </w:tr>
      <w:tr w:rsidR="00F768B6" w:rsidRPr="001F2D12" w14:paraId="261CFF50" w14:textId="77777777" w:rsidTr="000357A5">
        <w:trPr>
          <w:trHeight w:val="613"/>
        </w:trPr>
        <w:tc>
          <w:tcPr>
            <w:tcW w:w="2269" w:type="dxa"/>
          </w:tcPr>
          <w:p w14:paraId="57789502"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Selling Price</w:t>
            </w:r>
          </w:p>
        </w:tc>
        <w:tc>
          <w:tcPr>
            <w:tcW w:w="2269" w:type="dxa"/>
          </w:tcPr>
          <w:p w14:paraId="47F949BD"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£25.00</w:t>
            </w:r>
          </w:p>
        </w:tc>
        <w:tc>
          <w:tcPr>
            <w:tcW w:w="2269" w:type="dxa"/>
          </w:tcPr>
          <w:p w14:paraId="418EB399"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£20.00</w:t>
            </w:r>
          </w:p>
        </w:tc>
        <w:tc>
          <w:tcPr>
            <w:tcW w:w="2269" w:type="dxa"/>
          </w:tcPr>
          <w:p w14:paraId="1A8CC98E" w14:textId="6002CB02" w:rsidR="00F768B6" w:rsidRPr="001F2D12" w:rsidRDefault="00B239A0" w:rsidP="001F2D12">
            <w:pPr>
              <w:jc w:val="both"/>
              <w:rPr>
                <w:rFonts w:ascii="Arial" w:hAnsi="Arial" w:cs="Arial"/>
                <w:sz w:val="24"/>
                <w:szCs w:val="24"/>
              </w:rPr>
            </w:pPr>
            <w:r>
              <w:rPr>
                <w:rFonts w:ascii="Arial" w:hAnsi="Arial" w:cs="Arial"/>
                <w:sz w:val="24"/>
                <w:szCs w:val="24"/>
              </w:rPr>
              <w:t>-</w:t>
            </w:r>
            <w:r w:rsidR="00F768B6" w:rsidRPr="001F2D12">
              <w:rPr>
                <w:rFonts w:ascii="Arial" w:hAnsi="Arial" w:cs="Arial"/>
                <w:sz w:val="24"/>
                <w:szCs w:val="24"/>
              </w:rPr>
              <w:t>£5.00</w:t>
            </w:r>
          </w:p>
        </w:tc>
      </w:tr>
      <w:tr w:rsidR="00F768B6" w:rsidRPr="001F2D12" w14:paraId="392226C1" w14:textId="77777777" w:rsidTr="000357A5">
        <w:trPr>
          <w:trHeight w:val="579"/>
        </w:trPr>
        <w:tc>
          <w:tcPr>
            <w:tcW w:w="2269" w:type="dxa"/>
          </w:tcPr>
          <w:p w14:paraId="417B78C7"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Costs(variable)</w:t>
            </w:r>
          </w:p>
        </w:tc>
        <w:tc>
          <w:tcPr>
            <w:tcW w:w="2269" w:type="dxa"/>
          </w:tcPr>
          <w:p w14:paraId="38D54688" w14:textId="77777777" w:rsidR="00F768B6" w:rsidRPr="001F2D12" w:rsidRDefault="00F768B6" w:rsidP="001F2D12">
            <w:pPr>
              <w:jc w:val="both"/>
              <w:rPr>
                <w:rFonts w:ascii="Arial" w:hAnsi="Arial" w:cs="Arial"/>
                <w:sz w:val="24"/>
                <w:szCs w:val="24"/>
              </w:rPr>
            </w:pPr>
          </w:p>
        </w:tc>
        <w:tc>
          <w:tcPr>
            <w:tcW w:w="2269" w:type="dxa"/>
          </w:tcPr>
          <w:p w14:paraId="68FF99E2" w14:textId="77777777" w:rsidR="00F768B6" w:rsidRPr="001F2D12" w:rsidRDefault="00F768B6" w:rsidP="001F2D12">
            <w:pPr>
              <w:jc w:val="both"/>
              <w:rPr>
                <w:rFonts w:ascii="Arial" w:hAnsi="Arial" w:cs="Arial"/>
                <w:sz w:val="24"/>
                <w:szCs w:val="24"/>
              </w:rPr>
            </w:pPr>
          </w:p>
        </w:tc>
        <w:tc>
          <w:tcPr>
            <w:tcW w:w="2269" w:type="dxa"/>
          </w:tcPr>
          <w:p w14:paraId="30BF6212" w14:textId="77777777" w:rsidR="00F768B6" w:rsidRPr="001F2D12" w:rsidRDefault="00F768B6" w:rsidP="001F2D12">
            <w:pPr>
              <w:jc w:val="both"/>
              <w:rPr>
                <w:rFonts w:ascii="Arial" w:hAnsi="Arial" w:cs="Arial"/>
                <w:sz w:val="24"/>
                <w:szCs w:val="24"/>
              </w:rPr>
            </w:pPr>
          </w:p>
        </w:tc>
      </w:tr>
      <w:tr w:rsidR="00F768B6" w:rsidRPr="001F2D12" w14:paraId="53A2DB1E" w14:textId="77777777" w:rsidTr="000357A5">
        <w:trPr>
          <w:trHeight w:val="613"/>
        </w:trPr>
        <w:tc>
          <w:tcPr>
            <w:tcW w:w="2269" w:type="dxa"/>
          </w:tcPr>
          <w:p w14:paraId="6E358843"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Materials</w:t>
            </w:r>
          </w:p>
        </w:tc>
        <w:tc>
          <w:tcPr>
            <w:tcW w:w="2269" w:type="dxa"/>
          </w:tcPr>
          <w:p w14:paraId="16B95D7D"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£250 000.00</w:t>
            </w:r>
          </w:p>
        </w:tc>
        <w:tc>
          <w:tcPr>
            <w:tcW w:w="2269" w:type="dxa"/>
          </w:tcPr>
          <w:p w14:paraId="604454A8"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£280 000.00</w:t>
            </w:r>
          </w:p>
        </w:tc>
        <w:tc>
          <w:tcPr>
            <w:tcW w:w="2269" w:type="dxa"/>
          </w:tcPr>
          <w:p w14:paraId="38709F7A"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-£30 000.00</w:t>
            </w:r>
          </w:p>
        </w:tc>
      </w:tr>
      <w:tr w:rsidR="00F768B6" w:rsidRPr="001F2D12" w14:paraId="30CB3280" w14:textId="77777777" w:rsidTr="000357A5">
        <w:trPr>
          <w:trHeight w:val="579"/>
        </w:trPr>
        <w:tc>
          <w:tcPr>
            <w:tcW w:w="2269" w:type="dxa"/>
          </w:tcPr>
          <w:p w14:paraId="29BCF8E6"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Labour</w:t>
            </w:r>
          </w:p>
        </w:tc>
        <w:tc>
          <w:tcPr>
            <w:tcW w:w="2269" w:type="dxa"/>
          </w:tcPr>
          <w:p w14:paraId="51A551B7"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£400 000.00</w:t>
            </w:r>
          </w:p>
        </w:tc>
        <w:tc>
          <w:tcPr>
            <w:tcW w:w="2269" w:type="dxa"/>
          </w:tcPr>
          <w:p w14:paraId="4E3CC23B"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£440 000.00</w:t>
            </w:r>
          </w:p>
        </w:tc>
        <w:tc>
          <w:tcPr>
            <w:tcW w:w="2269" w:type="dxa"/>
          </w:tcPr>
          <w:p w14:paraId="0BF428BB"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-£40 000.00</w:t>
            </w:r>
          </w:p>
        </w:tc>
      </w:tr>
      <w:tr w:rsidR="00F768B6" w:rsidRPr="001F2D12" w14:paraId="00FD709E" w14:textId="77777777" w:rsidTr="000357A5">
        <w:trPr>
          <w:trHeight w:val="613"/>
        </w:trPr>
        <w:tc>
          <w:tcPr>
            <w:tcW w:w="2269" w:type="dxa"/>
          </w:tcPr>
          <w:p w14:paraId="7E5D248C"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OH</w:t>
            </w:r>
          </w:p>
        </w:tc>
        <w:tc>
          <w:tcPr>
            <w:tcW w:w="2269" w:type="dxa"/>
          </w:tcPr>
          <w:p w14:paraId="56501D12"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£150 000.00</w:t>
            </w:r>
          </w:p>
        </w:tc>
        <w:tc>
          <w:tcPr>
            <w:tcW w:w="2269" w:type="dxa"/>
          </w:tcPr>
          <w:p w14:paraId="5A783273"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£120 000.00</w:t>
            </w:r>
          </w:p>
        </w:tc>
        <w:tc>
          <w:tcPr>
            <w:tcW w:w="2269" w:type="dxa"/>
          </w:tcPr>
          <w:p w14:paraId="503449BB"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£30 000.00</w:t>
            </w:r>
          </w:p>
        </w:tc>
      </w:tr>
      <w:tr w:rsidR="00F768B6" w:rsidRPr="001F2D12" w14:paraId="70DC01CE" w14:textId="77777777" w:rsidTr="000357A5">
        <w:trPr>
          <w:trHeight w:val="579"/>
        </w:trPr>
        <w:tc>
          <w:tcPr>
            <w:tcW w:w="2269" w:type="dxa"/>
          </w:tcPr>
          <w:p w14:paraId="15D5FD2C"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Contribution</w:t>
            </w:r>
          </w:p>
        </w:tc>
        <w:tc>
          <w:tcPr>
            <w:tcW w:w="2269" w:type="dxa"/>
          </w:tcPr>
          <w:p w14:paraId="4D5E350F"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£1 700 00.00</w:t>
            </w:r>
          </w:p>
        </w:tc>
        <w:tc>
          <w:tcPr>
            <w:tcW w:w="2269" w:type="dxa"/>
          </w:tcPr>
          <w:p w14:paraId="32266F02"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£760 000.00</w:t>
            </w:r>
          </w:p>
        </w:tc>
        <w:tc>
          <w:tcPr>
            <w:tcW w:w="2269" w:type="dxa"/>
          </w:tcPr>
          <w:p w14:paraId="077D66C3"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£940 000.00</w:t>
            </w:r>
          </w:p>
        </w:tc>
      </w:tr>
      <w:tr w:rsidR="00F768B6" w:rsidRPr="001F2D12" w14:paraId="676EF10A" w14:textId="77777777" w:rsidTr="000357A5">
        <w:trPr>
          <w:trHeight w:val="579"/>
        </w:trPr>
        <w:tc>
          <w:tcPr>
            <w:tcW w:w="2269" w:type="dxa"/>
          </w:tcPr>
          <w:p w14:paraId="433E3A2A"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OH FIXED</w:t>
            </w:r>
          </w:p>
        </w:tc>
        <w:tc>
          <w:tcPr>
            <w:tcW w:w="2269" w:type="dxa"/>
          </w:tcPr>
          <w:p w14:paraId="454A40B0" w14:textId="77777777" w:rsidR="00F768B6" w:rsidRPr="001F2D12" w:rsidRDefault="00F768B6" w:rsidP="001F2D12">
            <w:pPr>
              <w:jc w:val="both"/>
              <w:rPr>
                <w:rFonts w:ascii="Arial" w:hAnsi="Arial" w:cs="Arial"/>
                <w:sz w:val="24"/>
                <w:szCs w:val="24"/>
              </w:rPr>
            </w:pPr>
          </w:p>
        </w:tc>
        <w:tc>
          <w:tcPr>
            <w:tcW w:w="2269" w:type="dxa"/>
          </w:tcPr>
          <w:p w14:paraId="4CA07B33" w14:textId="77777777" w:rsidR="00F768B6" w:rsidRPr="001F2D12" w:rsidRDefault="00F768B6" w:rsidP="001F2D12">
            <w:pPr>
              <w:jc w:val="both"/>
              <w:rPr>
                <w:rFonts w:ascii="Arial" w:hAnsi="Arial" w:cs="Arial"/>
                <w:sz w:val="24"/>
                <w:szCs w:val="24"/>
              </w:rPr>
            </w:pPr>
          </w:p>
        </w:tc>
        <w:tc>
          <w:tcPr>
            <w:tcW w:w="2269" w:type="dxa"/>
          </w:tcPr>
          <w:p w14:paraId="43A33682" w14:textId="77777777" w:rsidR="00F768B6" w:rsidRPr="001F2D12" w:rsidRDefault="00F768B6" w:rsidP="001F2D12">
            <w:pPr>
              <w:jc w:val="both"/>
              <w:rPr>
                <w:rFonts w:ascii="Arial" w:hAnsi="Arial" w:cs="Arial"/>
                <w:sz w:val="24"/>
                <w:szCs w:val="24"/>
              </w:rPr>
            </w:pPr>
          </w:p>
        </w:tc>
      </w:tr>
      <w:tr w:rsidR="00F768B6" w:rsidRPr="001F2D12" w14:paraId="7D588045" w14:textId="77777777" w:rsidTr="000357A5">
        <w:trPr>
          <w:trHeight w:val="579"/>
        </w:trPr>
        <w:tc>
          <w:tcPr>
            <w:tcW w:w="2269" w:type="dxa"/>
          </w:tcPr>
          <w:p w14:paraId="26220857"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Rent Warehouse</w:t>
            </w:r>
          </w:p>
        </w:tc>
        <w:tc>
          <w:tcPr>
            <w:tcW w:w="2269" w:type="dxa"/>
          </w:tcPr>
          <w:p w14:paraId="02A6C72D"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£200 000.00</w:t>
            </w:r>
          </w:p>
        </w:tc>
        <w:tc>
          <w:tcPr>
            <w:tcW w:w="2269" w:type="dxa"/>
          </w:tcPr>
          <w:p w14:paraId="5333CD75"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£170 000.00</w:t>
            </w:r>
          </w:p>
        </w:tc>
        <w:tc>
          <w:tcPr>
            <w:tcW w:w="2269" w:type="dxa"/>
          </w:tcPr>
          <w:p w14:paraId="055DDF9F"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£30 000.00</w:t>
            </w:r>
          </w:p>
        </w:tc>
      </w:tr>
      <w:tr w:rsidR="00F768B6" w:rsidRPr="001F2D12" w14:paraId="467A4920" w14:textId="77777777" w:rsidTr="000357A5">
        <w:trPr>
          <w:trHeight w:val="579"/>
        </w:trPr>
        <w:tc>
          <w:tcPr>
            <w:tcW w:w="2269" w:type="dxa"/>
          </w:tcPr>
          <w:p w14:paraId="473DC908"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Insurance</w:t>
            </w:r>
          </w:p>
        </w:tc>
        <w:tc>
          <w:tcPr>
            <w:tcW w:w="2269" w:type="dxa"/>
          </w:tcPr>
          <w:p w14:paraId="28561C63"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£100 000.00</w:t>
            </w:r>
          </w:p>
        </w:tc>
        <w:tc>
          <w:tcPr>
            <w:tcW w:w="2269" w:type="dxa"/>
          </w:tcPr>
          <w:p w14:paraId="0A8BCBB3"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£100 000.00</w:t>
            </w:r>
          </w:p>
        </w:tc>
        <w:tc>
          <w:tcPr>
            <w:tcW w:w="2269" w:type="dxa"/>
          </w:tcPr>
          <w:p w14:paraId="30123B50"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£0.00</w:t>
            </w:r>
          </w:p>
        </w:tc>
      </w:tr>
      <w:tr w:rsidR="00F768B6" w:rsidRPr="001F2D12" w14:paraId="3B138CD6" w14:textId="77777777" w:rsidTr="000357A5">
        <w:trPr>
          <w:trHeight w:val="579"/>
        </w:trPr>
        <w:tc>
          <w:tcPr>
            <w:tcW w:w="2269" w:type="dxa"/>
          </w:tcPr>
          <w:p w14:paraId="5C541B07"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Salary</w:t>
            </w:r>
          </w:p>
        </w:tc>
        <w:tc>
          <w:tcPr>
            <w:tcW w:w="2269" w:type="dxa"/>
          </w:tcPr>
          <w:p w14:paraId="219DC38C"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£50 000.00</w:t>
            </w:r>
          </w:p>
        </w:tc>
        <w:tc>
          <w:tcPr>
            <w:tcW w:w="2269" w:type="dxa"/>
          </w:tcPr>
          <w:p w14:paraId="3C6389D5"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£35 000.00</w:t>
            </w:r>
          </w:p>
        </w:tc>
        <w:tc>
          <w:tcPr>
            <w:tcW w:w="2269" w:type="dxa"/>
          </w:tcPr>
          <w:p w14:paraId="51AB7E27" w14:textId="77777777" w:rsidR="00F768B6" w:rsidRPr="001F2D12" w:rsidRDefault="00F768B6" w:rsidP="001F2D12">
            <w:pPr>
              <w:jc w:val="both"/>
              <w:rPr>
                <w:rFonts w:ascii="Arial" w:hAnsi="Arial" w:cs="Arial"/>
                <w:sz w:val="24"/>
                <w:szCs w:val="24"/>
              </w:rPr>
            </w:pPr>
            <w:r w:rsidRPr="001F2D12">
              <w:rPr>
                <w:rFonts w:ascii="Arial" w:hAnsi="Arial" w:cs="Arial"/>
                <w:sz w:val="24"/>
                <w:szCs w:val="24"/>
              </w:rPr>
              <w:t>£15 000.00</w:t>
            </w:r>
          </w:p>
        </w:tc>
      </w:tr>
    </w:tbl>
    <w:p w14:paraId="5FCD0866" w14:textId="57C822DF" w:rsidR="008E632E" w:rsidRPr="001F2D12" w:rsidRDefault="008E632E" w:rsidP="001F2D12">
      <w:pPr>
        <w:jc w:val="both"/>
        <w:rPr>
          <w:rFonts w:ascii="Arial" w:hAnsi="Arial" w:cs="Arial"/>
          <w:sz w:val="24"/>
          <w:szCs w:val="24"/>
        </w:rPr>
      </w:pPr>
    </w:p>
    <w:p w14:paraId="008DFF5C" w14:textId="7C206FED" w:rsidR="008E632E" w:rsidRPr="001F2D12" w:rsidRDefault="008E632E" w:rsidP="001F2D12">
      <w:pPr>
        <w:jc w:val="both"/>
        <w:rPr>
          <w:rFonts w:ascii="Arial" w:hAnsi="Arial" w:cs="Arial"/>
          <w:sz w:val="24"/>
          <w:szCs w:val="24"/>
        </w:rPr>
      </w:pPr>
      <w:r w:rsidRPr="001F2D12">
        <w:rPr>
          <w:rFonts w:ascii="Arial" w:hAnsi="Arial" w:cs="Arial"/>
          <w:sz w:val="24"/>
          <w:szCs w:val="24"/>
        </w:rPr>
        <w:t>As we can observe above, the Covid 19 pandemic had a</w:t>
      </w:r>
      <w:r w:rsidR="00F768B6" w:rsidRPr="001F2D12">
        <w:rPr>
          <w:rFonts w:ascii="Arial" w:hAnsi="Arial" w:cs="Arial"/>
          <w:sz w:val="24"/>
          <w:szCs w:val="24"/>
        </w:rPr>
        <w:t>n</w:t>
      </w:r>
      <w:r w:rsidRPr="001F2D12">
        <w:rPr>
          <w:rFonts w:ascii="Arial" w:hAnsi="Arial" w:cs="Arial"/>
          <w:sz w:val="24"/>
          <w:szCs w:val="24"/>
        </w:rPr>
        <w:t xml:space="preserve"> overwhelming effect on Amana LTD.  When we analyse the company performance variance, we state that there have been positive as well as negative variances.</w:t>
      </w:r>
    </w:p>
    <w:p w14:paraId="33EE9B7B" w14:textId="70B0A7D2" w:rsidR="008E632E" w:rsidRPr="001F2D12" w:rsidRDefault="008E632E" w:rsidP="001F2D12">
      <w:pPr>
        <w:jc w:val="both"/>
        <w:rPr>
          <w:rFonts w:ascii="Arial" w:hAnsi="Arial" w:cs="Arial"/>
          <w:sz w:val="24"/>
          <w:szCs w:val="24"/>
        </w:rPr>
      </w:pPr>
      <w:r w:rsidRPr="001F2D12">
        <w:rPr>
          <w:rFonts w:ascii="Arial" w:hAnsi="Arial" w:cs="Arial"/>
          <w:sz w:val="24"/>
          <w:szCs w:val="24"/>
        </w:rPr>
        <w:t xml:space="preserve">In order to reduce the company’s risk of an unfavourable variance the cost-effective labour was recommended. </w:t>
      </w:r>
    </w:p>
    <w:p w14:paraId="44231794" w14:textId="114C5F03" w:rsidR="00EE3EE1" w:rsidRPr="001F2D12" w:rsidRDefault="00EE3EE1" w:rsidP="001F2D12">
      <w:pPr>
        <w:jc w:val="both"/>
        <w:rPr>
          <w:rFonts w:ascii="Arial" w:hAnsi="Arial" w:cs="Arial"/>
          <w:sz w:val="24"/>
          <w:szCs w:val="24"/>
        </w:rPr>
      </w:pPr>
    </w:p>
    <w:p w14:paraId="7CEE49F3" w14:textId="0D642821" w:rsidR="00F768B6" w:rsidRPr="001F2D12" w:rsidRDefault="00DA569C" w:rsidP="00DA569C">
      <w:pPr>
        <w:tabs>
          <w:tab w:val="left" w:pos="1160"/>
        </w:tabs>
        <w:jc w:val="both"/>
        <w:rPr>
          <w:rFonts w:ascii="Arial" w:hAnsi="Arial" w:cs="Arial"/>
          <w:sz w:val="24"/>
          <w:szCs w:val="24"/>
        </w:rPr>
      </w:pPr>
      <w:r>
        <w:rPr>
          <w:rFonts w:ascii="Arial" w:hAnsi="Arial" w:cs="Arial"/>
          <w:sz w:val="24"/>
          <w:szCs w:val="24"/>
        </w:rPr>
        <w:lastRenderedPageBreak/>
        <w:t>ii.</w:t>
      </w:r>
    </w:p>
    <w:p w14:paraId="39E5AC30" w14:textId="2B0C0FA6" w:rsidR="00EE3EE1" w:rsidRPr="001F2D12" w:rsidRDefault="00EE3EE1" w:rsidP="001F2D12">
      <w:pPr>
        <w:jc w:val="both"/>
        <w:rPr>
          <w:rFonts w:ascii="Arial" w:hAnsi="Arial" w:cs="Arial"/>
          <w:sz w:val="24"/>
          <w:szCs w:val="24"/>
        </w:rPr>
      </w:pPr>
      <w:r w:rsidRPr="001F2D12">
        <w:rPr>
          <w:rFonts w:ascii="Arial" w:hAnsi="Arial" w:cs="Arial"/>
          <w:sz w:val="24"/>
          <w:szCs w:val="24"/>
        </w:rPr>
        <w:t xml:space="preserve">The Amana </w:t>
      </w:r>
      <w:r w:rsidR="00331FDE" w:rsidRPr="001F2D12">
        <w:rPr>
          <w:rFonts w:ascii="Arial" w:hAnsi="Arial" w:cs="Arial"/>
          <w:sz w:val="24"/>
          <w:szCs w:val="24"/>
        </w:rPr>
        <w:t>l</w:t>
      </w:r>
      <w:r w:rsidRPr="001F2D12">
        <w:rPr>
          <w:rFonts w:ascii="Arial" w:hAnsi="Arial" w:cs="Arial"/>
          <w:sz w:val="24"/>
          <w:szCs w:val="24"/>
        </w:rPr>
        <w:t xml:space="preserve">td company specialises in </w:t>
      </w:r>
      <w:r w:rsidR="00331FDE" w:rsidRPr="001F2D12">
        <w:rPr>
          <w:rFonts w:ascii="Arial" w:hAnsi="Arial" w:cs="Arial"/>
          <w:sz w:val="24"/>
          <w:szCs w:val="24"/>
        </w:rPr>
        <w:t xml:space="preserve">the tourism business and is family owned. </w:t>
      </w:r>
      <w:r w:rsidR="00F768B6" w:rsidRPr="001F2D12">
        <w:rPr>
          <w:rFonts w:ascii="Arial" w:hAnsi="Arial" w:cs="Arial"/>
          <w:sz w:val="24"/>
          <w:szCs w:val="24"/>
        </w:rPr>
        <w:t xml:space="preserve">According to the </w:t>
      </w:r>
      <w:r w:rsidR="00BE2BE7" w:rsidRPr="001F2D12">
        <w:rPr>
          <w:rFonts w:ascii="Arial" w:hAnsi="Arial" w:cs="Arial"/>
          <w:sz w:val="24"/>
          <w:szCs w:val="24"/>
        </w:rPr>
        <w:t>UK Government</w:t>
      </w:r>
      <w:r w:rsidR="00407038" w:rsidRPr="001F2D12">
        <w:rPr>
          <w:rFonts w:ascii="Arial" w:hAnsi="Arial" w:cs="Arial"/>
          <w:sz w:val="24"/>
          <w:szCs w:val="24"/>
        </w:rPr>
        <w:t xml:space="preserve"> </w:t>
      </w:r>
      <w:r w:rsidR="00BE2BE7" w:rsidRPr="001F2D12">
        <w:rPr>
          <w:rFonts w:ascii="Arial" w:hAnsi="Arial" w:cs="Arial"/>
          <w:sz w:val="24"/>
          <w:szCs w:val="24"/>
        </w:rPr>
        <w:t>and its tourism recovery plan there were 41 million inbound visits in 2019 and they were looking at 100 million in 2020.</w:t>
      </w:r>
      <w:sdt>
        <w:sdtPr>
          <w:rPr>
            <w:rFonts w:ascii="Arial" w:hAnsi="Arial" w:cs="Arial"/>
            <w:sz w:val="24"/>
            <w:szCs w:val="24"/>
          </w:rPr>
          <w:id w:val="1367098608"/>
          <w:citation/>
        </w:sdtPr>
        <w:sdtEndPr/>
        <w:sdtContent>
          <w:r w:rsidR="00407038" w:rsidRPr="001F2D12">
            <w:rPr>
              <w:rFonts w:ascii="Arial" w:hAnsi="Arial" w:cs="Arial"/>
              <w:sz w:val="24"/>
              <w:szCs w:val="24"/>
            </w:rPr>
            <w:fldChar w:fldCharType="begin"/>
          </w:r>
          <w:r w:rsidR="00407038" w:rsidRPr="001F2D12">
            <w:rPr>
              <w:rFonts w:ascii="Arial" w:hAnsi="Arial" w:cs="Arial"/>
              <w:sz w:val="24"/>
              <w:szCs w:val="24"/>
              <w:lang w:val="en-US"/>
            </w:rPr>
            <w:instrText xml:space="preserve"> CITATION Gov21 \l 1033 </w:instrText>
          </w:r>
          <w:r w:rsidR="00407038" w:rsidRPr="001F2D12">
            <w:rPr>
              <w:rFonts w:ascii="Arial" w:hAnsi="Arial" w:cs="Arial"/>
              <w:sz w:val="24"/>
              <w:szCs w:val="24"/>
            </w:rPr>
            <w:fldChar w:fldCharType="separate"/>
          </w:r>
          <w:r w:rsidR="00662716">
            <w:rPr>
              <w:rFonts w:ascii="Arial" w:hAnsi="Arial" w:cs="Arial"/>
              <w:noProof/>
              <w:sz w:val="24"/>
              <w:szCs w:val="24"/>
              <w:lang w:val="en-US"/>
            </w:rPr>
            <w:t xml:space="preserve"> </w:t>
          </w:r>
          <w:r w:rsidR="00662716" w:rsidRPr="00662716">
            <w:rPr>
              <w:rFonts w:ascii="Arial" w:hAnsi="Arial" w:cs="Arial"/>
              <w:noProof/>
              <w:sz w:val="24"/>
              <w:szCs w:val="24"/>
              <w:lang w:val="en-US"/>
            </w:rPr>
            <w:t>(Gov.uk, 2021)</w:t>
          </w:r>
          <w:r w:rsidR="00407038" w:rsidRPr="001F2D12">
            <w:rPr>
              <w:rFonts w:ascii="Arial" w:hAnsi="Arial" w:cs="Arial"/>
              <w:sz w:val="24"/>
              <w:szCs w:val="24"/>
            </w:rPr>
            <w:fldChar w:fldCharType="end"/>
          </w:r>
        </w:sdtContent>
      </w:sdt>
      <w:r w:rsidR="00331FDE" w:rsidRPr="001F2D12">
        <w:rPr>
          <w:rFonts w:ascii="Arial" w:hAnsi="Arial" w:cs="Arial"/>
          <w:sz w:val="24"/>
          <w:szCs w:val="24"/>
        </w:rPr>
        <w:t xml:space="preserve"> This sector and its operations were heavily affected by the Covid19 pandemic</w:t>
      </w:r>
      <w:sdt>
        <w:sdtPr>
          <w:rPr>
            <w:rFonts w:ascii="Arial" w:hAnsi="Arial" w:cs="Arial"/>
            <w:sz w:val="24"/>
            <w:szCs w:val="24"/>
          </w:rPr>
          <w:id w:val="-859425326"/>
          <w:citation/>
        </w:sdtPr>
        <w:sdtEndPr/>
        <w:sdtContent>
          <w:r w:rsidR="00407038" w:rsidRPr="001F2D12">
            <w:rPr>
              <w:rFonts w:ascii="Arial" w:hAnsi="Arial" w:cs="Arial"/>
              <w:sz w:val="24"/>
              <w:szCs w:val="24"/>
            </w:rPr>
            <w:fldChar w:fldCharType="begin"/>
          </w:r>
          <w:r w:rsidR="00407038" w:rsidRPr="001F2D12">
            <w:rPr>
              <w:rFonts w:ascii="Arial" w:hAnsi="Arial" w:cs="Arial"/>
              <w:sz w:val="24"/>
              <w:szCs w:val="24"/>
              <w:lang w:val="en-US"/>
            </w:rPr>
            <w:instrText xml:space="preserve"> CITATION Set20 \l 1033 </w:instrText>
          </w:r>
          <w:r w:rsidR="00407038" w:rsidRPr="001F2D12">
            <w:rPr>
              <w:rFonts w:ascii="Arial" w:hAnsi="Arial" w:cs="Arial"/>
              <w:sz w:val="24"/>
              <w:szCs w:val="24"/>
            </w:rPr>
            <w:fldChar w:fldCharType="separate"/>
          </w:r>
          <w:r w:rsidR="00662716">
            <w:rPr>
              <w:rFonts w:ascii="Arial" w:hAnsi="Arial" w:cs="Arial"/>
              <w:noProof/>
              <w:sz w:val="24"/>
              <w:szCs w:val="24"/>
              <w:lang w:val="en-US"/>
            </w:rPr>
            <w:t xml:space="preserve"> </w:t>
          </w:r>
          <w:r w:rsidR="00662716" w:rsidRPr="00662716">
            <w:rPr>
              <w:rFonts w:ascii="Arial" w:hAnsi="Arial" w:cs="Arial"/>
              <w:noProof/>
              <w:sz w:val="24"/>
              <w:szCs w:val="24"/>
              <w:lang w:val="en-US"/>
            </w:rPr>
            <w:t>(Setyawan &amp; Gamayuni, 2020)</w:t>
          </w:r>
          <w:r w:rsidR="00407038" w:rsidRPr="001F2D12">
            <w:rPr>
              <w:rFonts w:ascii="Arial" w:hAnsi="Arial" w:cs="Arial"/>
              <w:sz w:val="24"/>
              <w:szCs w:val="24"/>
            </w:rPr>
            <w:fldChar w:fldCharType="end"/>
          </w:r>
        </w:sdtContent>
      </w:sdt>
    </w:p>
    <w:p w14:paraId="197B1520" w14:textId="49DD5C3A" w:rsidR="00E41248" w:rsidRDefault="00E41248" w:rsidP="001F2D12">
      <w:pPr>
        <w:jc w:val="both"/>
        <w:rPr>
          <w:rFonts w:ascii="Arial" w:hAnsi="Arial" w:cs="Arial"/>
          <w:sz w:val="24"/>
          <w:szCs w:val="24"/>
        </w:rPr>
      </w:pPr>
      <w:r w:rsidRPr="001F2D12">
        <w:rPr>
          <w:rFonts w:ascii="Arial" w:hAnsi="Arial" w:cs="Arial"/>
          <w:sz w:val="24"/>
          <w:szCs w:val="24"/>
        </w:rPr>
        <w:t xml:space="preserve">In order to offer this analysis in an effective manner, we have taken into consideration both the favourable and the unfavourable variances.  In the above </w:t>
      </w:r>
      <w:r w:rsidR="00662716" w:rsidRPr="001F2D12">
        <w:rPr>
          <w:rFonts w:ascii="Arial" w:hAnsi="Arial" w:cs="Arial"/>
          <w:sz w:val="24"/>
          <w:szCs w:val="24"/>
        </w:rPr>
        <w:t>report,</w:t>
      </w:r>
      <w:r w:rsidRPr="001F2D12">
        <w:rPr>
          <w:rFonts w:ascii="Arial" w:hAnsi="Arial" w:cs="Arial"/>
          <w:sz w:val="24"/>
          <w:szCs w:val="24"/>
        </w:rPr>
        <w:t xml:space="preserve"> we have </w:t>
      </w:r>
      <w:r w:rsidR="00ED0DB2" w:rsidRPr="001F2D12">
        <w:rPr>
          <w:rFonts w:ascii="Arial" w:hAnsi="Arial" w:cs="Arial"/>
          <w:sz w:val="24"/>
          <w:szCs w:val="24"/>
        </w:rPr>
        <w:t>examined</w:t>
      </w:r>
      <w:r w:rsidRPr="001F2D12">
        <w:rPr>
          <w:rFonts w:ascii="Arial" w:hAnsi="Arial" w:cs="Arial"/>
          <w:sz w:val="24"/>
          <w:szCs w:val="24"/>
        </w:rPr>
        <w:t xml:space="preserve"> the variances, using the given data and the specified budget.</w:t>
      </w:r>
      <w:r w:rsidR="00833B61">
        <w:rPr>
          <w:rFonts w:ascii="Arial" w:hAnsi="Arial" w:cs="Arial"/>
          <w:sz w:val="24"/>
          <w:szCs w:val="24"/>
        </w:rPr>
        <w:t xml:space="preserve"> An original budget is very important as it </w:t>
      </w:r>
      <w:r w:rsidR="00662716">
        <w:rPr>
          <w:rFonts w:ascii="Arial" w:hAnsi="Arial" w:cs="Arial"/>
          <w:sz w:val="24"/>
          <w:szCs w:val="24"/>
        </w:rPr>
        <w:t>helps the</w:t>
      </w:r>
      <w:r w:rsidR="00833B61">
        <w:rPr>
          <w:rFonts w:ascii="Arial" w:hAnsi="Arial" w:cs="Arial"/>
          <w:sz w:val="24"/>
          <w:szCs w:val="24"/>
        </w:rPr>
        <w:t xml:space="preserve"> manager to plan for the future and it translates the long term plan into manageable steps. It is an estimation of revenue and expenses over a specified perio</w:t>
      </w:r>
      <w:r w:rsidR="00232158">
        <w:rPr>
          <w:rFonts w:ascii="Arial" w:hAnsi="Arial" w:cs="Arial"/>
          <w:sz w:val="24"/>
          <w:szCs w:val="24"/>
        </w:rPr>
        <w:t>d</w:t>
      </w:r>
      <w:r w:rsidR="00833B61">
        <w:rPr>
          <w:rFonts w:ascii="Arial" w:hAnsi="Arial" w:cs="Arial"/>
          <w:sz w:val="24"/>
          <w:szCs w:val="24"/>
        </w:rPr>
        <w:t>s of time and it can usually be re-evaluated on a periodic basis.</w:t>
      </w:r>
      <w:sdt>
        <w:sdtPr>
          <w:rPr>
            <w:rFonts w:ascii="Arial" w:hAnsi="Arial" w:cs="Arial"/>
            <w:sz w:val="24"/>
            <w:szCs w:val="24"/>
          </w:rPr>
          <w:id w:val="823094931"/>
          <w:citation/>
        </w:sdtPr>
        <w:sdtEndPr/>
        <w:sdtContent>
          <w:r w:rsidR="00833B61">
            <w:rPr>
              <w:rFonts w:ascii="Arial" w:hAnsi="Arial" w:cs="Arial"/>
              <w:sz w:val="24"/>
              <w:szCs w:val="24"/>
            </w:rPr>
            <w:fldChar w:fldCharType="begin"/>
          </w:r>
          <w:r w:rsidR="00833B61">
            <w:rPr>
              <w:rFonts w:ascii="Arial" w:hAnsi="Arial" w:cs="Arial"/>
              <w:sz w:val="24"/>
              <w:szCs w:val="24"/>
              <w:lang w:val="en-US"/>
            </w:rPr>
            <w:instrText xml:space="preserve"> CITATION Wor22 \l 1033 </w:instrText>
          </w:r>
          <w:r w:rsidR="00833B61">
            <w:rPr>
              <w:rFonts w:ascii="Arial" w:hAnsi="Arial" w:cs="Arial"/>
              <w:sz w:val="24"/>
              <w:szCs w:val="24"/>
            </w:rPr>
            <w:fldChar w:fldCharType="separate"/>
          </w:r>
          <w:r w:rsidR="00662716">
            <w:rPr>
              <w:rFonts w:ascii="Arial" w:hAnsi="Arial" w:cs="Arial"/>
              <w:noProof/>
              <w:sz w:val="24"/>
              <w:szCs w:val="24"/>
              <w:lang w:val="en-US"/>
            </w:rPr>
            <w:t xml:space="preserve"> </w:t>
          </w:r>
          <w:r w:rsidR="00662716" w:rsidRPr="00662716">
            <w:rPr>
              <w:rFonts w:ascii="Arial" w:hAnsi="Arial" w:cs="Arial"/>
              <w:noProof/>
              <w:sz w:val="24"/>
              <w:szCs w:val="24"/>
              <w:lang w:val="en-US"/>
            </w:rPr>
            <w:t>(Wordpress, 2022)</w:t>
          </w:r>
          <w:r w:rsidR="00833B61">
            <w:rPr>
              <w:rFonts w:ascii="Arial" w:hAnsi="Arial" w:cs="Arial"/>
              <w:sz w:val="24"/>
              <w:szCs w:val="24"/>
            </w:rPr>
            <w:fldChar w:fldCharType="end"/>
          </w:r>
        </w:sdtContent>
      </w:sdt>
    </w:p>
    <w:p w14:paraId="69D751A0" w14:textId="046366A8" w:rsidR="00232158" w:rsidRDefault="00232158" w:rsidP="001F2D12">
      <w:pPr>
        <w:jc w:val="both"/>
        <w:rPr>
          <w:rFonts w:ascii="Arial" w:hAnsi="Arial" w:cs="Arial"/>
          <w:sz w:val="24"/>
          <w:szCs w:val="24"/>
        </w:rPr>
      </w:pPr>
    </w:p>
    <w:p w14:paraId="7465F459" w14:textId="7F8877E7" w:rsidR="00232158" w:rsidRDefault="00232158" w:rsidP="001F2D12">
      <w:pPr>
        <w:jc w:val="both"/>
        <w:rPr>
          <w:rFonts w:ascii="Arial" w:hAnsi="Arial" w:cs="Arial"/>
          <w:sz w:val="24"/>
          <w:szCs w:val="24"/>
        </w:rPr>
      </w:pPr>
      <w:r>
        <w:rPr>
          <w:rFonts w:ascii="Arial" w:hAnsi="Arial" w:cs="Arial"/>
          <w:sz w:val="24"/>
          <w:szCs w:val="24"/>
        </w:rPr>
        <w:t>The budget variance incurs when there is a difference between the original budget, the amount of expense or revenue predicted and the actual amount.</w:t>
      </w:r>
    </w:p>
    <w:p w14:paraId="316CCD0F" w14:textId="370C79BA" w:rsidR="00232158" w:rsidRPr="001F2D12" w:rsidRDefault="00232158" w:rsidP="001F2D12">
      <w:pPr>
        <w:jc w:val="both"/>
        <w:rPr>
          <w:rFonts w:ascii="Arial" w:hAnsi="Arial" w:cs="Arial"/>
          <w:sz w:val="24"/>
          <w:szCs w:val="24"/>
        </w:rPr>
      </w:pPr>
      <w:r>
        <w:rPr>
          <w:rFonts w:ascii="Arial" w:hAnsi="Arial" w:cs="Arial"/>
          <w:sz w:val="24"/>
          <w:szCs w:val="24"/>
        </w:rPr>
        <w:t xml:space="preserve">There are multiple factors </w:t>
      </w:r>
      <w:r w:rsidR="00662716">
        <w:rPr>
          <w:rFonts w:ascii="Arial" w:hAnsi="Arial" w:cs="Arial"/>
          <w:sz w:val="24"/>
          <w:szCs w:val="24"/>
        </w:rPr>
        <w:t>that can</w:t>
      </w:r>
      <w:r>
        <w:rPr>
          <w:rFonts w:ascii="Arial" w:hAnsi="Arial" w:cs="Arial"/>
          <w:sz w:val="24"/>
          <w:szCs w:val="24"/>
        </w:rPr>
        <w:t xml:space="preserve"> impact a planned budget  such as unplanned </w:t>
      </w:r>
      <w:r w:rsidR="00662716">
        <w:rPr>
          <w:rFonts w:ascii="Arial" w:hAnsi="Arial" w:cs="Arial"/>
          <w:sz w:val="24"/>
          <w:szCs w:val="24"/>
        </w:rPr>
        <w:t>labour</w:t>
      </w:r>
      <w:r>
        <w:rPr>
          <w:rFonts w:ascii="Arial" w:hAnsi="Arial" w:cs="Arial"/>
          <w:sz w:val="24"/>
          <w:szCs w:val="24"/>
        </w:rPr>
        <w:t xml:space="preserve">  or material costs or </w:t>
      </w:r>
      <w:r w:rsidR="008F3DCF">
        <w:rPr>
          <w:rFonts w:ascii="Arial" w:hAnsi="Arial" w:cs="Arial"/>
          <w:sz w:val="24"/>
          <w:szCs w:val="24"/>
        </w:rPr>
        <w:t xml:space="preserve">sometimes we can even go into the spectre of natural disasters. As we will discuss below, in our report we will observe both </w:t>
      </w:r>
      <w:r w:rsidR="00662716">
        <w:rPr>
          <w:rFonts w:ascii="Arial" w:hAnsi="Arial" w:cs="Arial"/>
          <w:sz w:val="24"/>
          <w:szCs w:val="24"/>
        </w:rPr>
        <w:t>favourable</w:t>
      </w:r>
      <w:r w:rsidR="008F3DCF">
        <w:rPr>
          <w:rFonts w:ascii="Arial" w:hAnsi="Arial" w:cs="Arial"/>
          <w:sz w:val="24"/>
          <w:szCs w:val="24"/>
        </w:rPr>
        <w:t xml:space="preserve"> and </w:t>
      </w:r>
      <w:r w:rsidR="00662716">
        <w:rPr>
          <w:rFonts w:ascii="Arial" w:hAnsi="Arial" w:cs="Arial"/>
          <w:sz w:val="24"/>
          <w:szCs w:val="24"/>
        </w:rPr>
        <w:t>unfavourable</w:t>
      </w:r>
      <w:r w:rsidR="008F3DCF">
        <w:rPr>
          <w:rFonts w:ascii="Arial" w:hAnsi="Arial" w:cs="Arial"/>
          <w:sz w:val="24"/>
          <w:szCs w:val="24"/>
        </w:rPr>
        <w:t xml:space="preserve"> variances.</w:t>
      </w:r>
    </w:p>
    <w:p w14:paraId="296129D9" w14:textId="7F0F0BAB" w:rsidR="00E41248" w:rsidRPr="001F2D12" w:rsidRDefault="00E41248" w:rsidP="001F2D12">
      <w:pPr>
        <w:jc w:val="both"/>
        <w:rPr>
          <w:rFonts w:ascii="Arial" w:hAnsi="Arial" w:cs="Arial"/>
          <w:sz w:val="24"/>
          <w:szCs w:val="24"/>
        </w:rPr>
      </w:pPr>
      <w:r w:rsidRPr="001F2D12">
        <w:rPr>
          <w:rFonts w:ascii="Arial" w:hAnsi="Arial" w:cs="Arial"/>
          <w:sz w:val="24"/>
          <w:szCs w:val="24"/>
        </w:rPr>
        <w:t xml:space="preserve">The company first anticipated to sell £100 000 units at a rate of £25 as mentioned in the </w:t>
      </w:r>
      <w:r w:rsidR="00154873" w:rsidRPr="001F2D12">
        <w:rPr>
          <w:rFonts w:ascii="Arial" w:hAnsi="Arial" w:cs="Arial"/>
          <w:sz w:val="24"/>
          <w:szCs w:val="24"/>
        </w:rPr>
        <w:t>control report</w:t>
      </w:r>
      <w:r w:rsidRPr="001F2D12">
        <w:rPr>
          <w:rFonts w:ascii="Arial" w:hAnsi="Arial" w:cs="Arial"/>
          <w:sz w:val="24"/>
          <w:szCs w:val="24"/>
        </w:rPr>
        <w:t>.  However, the exact number of units were £80 000 at a rate of £20.</w:t>
      </w:r>
      <w:r w:rsidR="00154873" w:rsidRPr="001F2D12">
        <w:rPr>
          <w:rFonts w:ascii="Arial" w:hAnsi="Arial" w:cs="Arial"/>
          <w:sz w:val="24"/>
          <w:szCs w:val="24"/>
        </w:rPr>
        <w:t xml:space="preserve"> Taking just this into consideration, we can argue that the company was not able to sell the anticipated number of units at the predicted cost</w:t>
      </w:r>
      <w:r w:rsidR="00B239A0">
        <w:rPr>
          <w:rFonts w:ascii="Arial" w:hAnsi="Arial" w:cs="Arial"/>
          <w:sz w:val="24"/>
          <w:szCs w:val="24"/>
        </w:rPr>
        <w:t xml:space="preserve"> and therefore the company had a negative variance on sales</w:t>
      </w:r>
      <w:r w:rsidR="00154873" w:rsidRPr="001F2D12">
        <w:rPr>
          <w:rFonts w:ascii="Arial" w:hAnsi="Arial" w:cs="Arial"/>
          <w:sz w:val="24"/>
          <w:szCs w:val="24"/>
        </w:rPr>
        <w:t xml:space="preserve"> If we look further at the variable </w:t>
      </w:r>
      <w:r w:rsidR="001F2D12" w:rsidRPr="001F2D12">
        <w:rPr>
          <w:rFonts w:ascii="Arial" w:hAnsi="Arial" w:cs="Arial"/>
          <w:sz w:val="24"/>
          <w:szCs w:val="24"/>
        </w:rPr>
        <w:t>costs,</w:t>
      </w:r>
      <w:r w:rsidR="00154873" w:rsidRPr="001F2D12">
        <w:rPr>
          <w:rFonts w:ascii="Arial" w:hAnsi="Arial" w:cs="Arial"/>
          <w:sz w:val="24"/>
          <w:szCs w:val="24"/>
        </w:rPr>
        <w:t xml:space="preserve"> we can see that the company has a variety of variables some unfavourable. If we observe the materials, we can see that they were expecting costs of around £250 000 and in fact they cost the company £280 000 giving them a negative variable of £30 000.</w:t>
      </w:r>
    </w:p>
    <w:p w14:paraId="13E97CEC" w14:textId="49766716" w:rsidR="00436995" w:rsidRPr="001F2D12" w:rsidRDefault="00436995" w:rsidP="001F2D12">
      <w:pPr>
        <w:jc w:val="both"/>
        <w:rPr>
          <w:rFonts w:ascii="Arial" w:hAnsi="Arial" w:cs="Arial"/>
          <w:sz w:val="24"/>
          <w:szCs w:val="24"/>
        </w:rPr>
      </w:pPr>
      <w:r w:rsidRPr="001F2D12">
        <w:rPr>
          <w:rFonts w:ascii="Arial" w:hAnsi="Arial" w:cs="Arial"/>
          <w:sz w:val="24"/>
          <w:szCs w:val="24"/>
        </w:rPr>
        <w:t xml:space="preserve">When we look at the Labour, we can deduct that the company had an negative variable in this area as well because they have planned to spend £400 000 and they actually spent £440 000. Though, when we also include OH we can argue </w:t>
      </w:r>
      <w:r w:rsidR="00A15604" w:rsidRPr="001F2D12">
        <w:rPr>
          <w:rFonts w:ascii="Arial" w:hAnsi="Arial" w:cs="Arial"/>
          <w:sz w:val="24"/>
          <w:szCs w:val="24"/>
        </w:rPr>
        <w:t>that the</w:t>
      </w:r>
      <w:r w:rsidRPr="001F2D12">
        <w:rPr>
          <w:rFonts w:ascii="Arial" w:hAnsi="Arial" w:cs="Arial"/>
          <w:sz w:val="24"/>
          <w:szCs w:val="24"/>
        </w:rPr>
        <w:t xml:space="preserve"> company experienced a favourable variance of £30 000 because the company budgeted £150 000 and they’ve actually spent £120 000. Another </w:t>
      </w:r>
      <w:r w:rsidR="00A15604" w:rsidRPr="001F2D12">
        <w:rPr>
          <w:rFonts w:ascii="Arial" w:hAnsi="Arial" w:cs="Arial"/>
          <w:sz w:val="24"/>
          <w:szCs w:val="24"/>
        </w:rPr>
        <w:t>variance is the fact that the company expected its contribution to be of £1 700 000 but the actual cost was of £760 000. This gives the company a favourable variance of £940 000.</w:t>
      </w:r>
    </w:p>
    <w:p w14:paraId="5E5D9C38" w14:textId="760F58F8" w:rsidR="00A15604" w:rsidRPr="001F2D12" w:rsidRDefault="00A15604" w:rsidP="001F2D12">
      <w:pPr>
        <w:jc w:val="both"/>
        <w:rPr>
          <w:rFonts w:ascii="Arial" w:hAnsi="Arial" w:cs="Arial"/>
          <w:sz w:val="24"/>
          <w:szCs w:val="24"/>
        </w:rPr>
      </w:pPr>
      <w:r w:rsidRPr="001F2D12">
        <w:rPr>
          <w:rFonts w:ascii="Arial" w:hAnsi="Arial" w:cs="Arial"/>
          <w:sz w:val="24"/>
          <w:szCs w:val="24"/>
        </w:rPr>
        <w:t xml:space="preserve">Another favourable variance is that of the Rent spent for the Warehouse. The company budgeted for </w:t>
      </w:r>
      <w:r w:rsidR="00E561B3" w:rsidRPr="001F2D12">
        <w:rPr>
          <w:rFonts w:ascii="Arial" w:hAnsi="Arial" w:cs="Arial"/>
          <w:sz w:val="24"/>
          <w:szCs w:val="24"/>
        </w:rPr>
        <w:t>£200 000,</w:t>
      </w:r>
      <w:r w:rsidRPr="001F2D12">
        <w:rPr>
          <w:rFonts w:ascii="Arial" w:hAnsi="Arial" w:cs="Arial"/>
          <w:sz w:val="24"/>
          <w:szCs w:val="24"/>
        </w:rPr>
        <w:t xml:space="preserve"> and they’ve only spent £170 000, resulting in a positive variable </w:t>
      </w:r>
      <w:r w:rsidR="001F2D12" w:rsidRPr="001F2D12">
        <w:rPr>
          <w:rFonts w:ascii="Arial" w:hAnsi="Arial" w:cs="Arial"/>
          <w:sz w:val="24"/>
          <w:szCs w:val="24"/>
        </w:rPr>
        <w:t>of £</w:t>
      </w:r>
      <w:r w:rsidRPr="001F2D12">
        <w:rPr>
          <w:rFonts w:ascii="Arial" w:hAnsi="Arial" w:cs="Arial"/>
          <w:sz w:val="24"/>
          <w:szCs w:val="24"/>
        </w:rPr>
        <w:t>30 000.</w:t>
      </w:r>
    </w:p>
    <w:p w14:paraId="3AFBA3FB" w14:textId="7E6F2CE3" w:rsidR="00A15604" w:rsidRPr="001F2D12" w:rsidRDefault="00AC5DF9" w:rsidP="001F2D12">
      <w:pPr>
        <w:jc w:val="both"/>
        <w:rPr>
          <w:rFonts w:ascii="Arial" w:hAnsi="Arial" w:cs="Arial"/>
          <w:sz w:val="24"/>
          <w:szCs w:val="24"/>
        </w:rPr>
      </w:pPr>
      <w:r w:rsidRPr="001F2D12">
        <w:rPr>
          <w:rFonts w:ascii="Arial" w:hAnsi="Arial" w:cs="Arial"/>
          <w:sz w:val="24"/>
          <w:szCs w:val="24"/>
        </w:rPr>
        <w:t>One more positive variance is the Salary of the warehouse supervisor where the company budgeted £50 000 and the actual cost was of £35 000, giving them a favourable £15 000.</w:t>
      </w:r>
    </w:p>
    <w:p w14:paraId="663F5387" w14:textId="40B0A179" w:rsidR="00A15604" w:rsidRPr="001F2D12" w:rsidRDefault="00A15604" w:rsidP="001F2D12">
      <w:pPr>
        <w:jc w:val="both"/>
        <w:rPr>
          <w:rFonts w:ascii="Arial" w:hAnsi="Arial" w:cs="Arial"/>
          <w:sz w:val="24"/>
          <w:szCs w:val="24"/>
        </w:rPr>
      </w:pPr>
      <w:r w:rsidRPr="001F2D12">
        <w:rPr>
          <w:rFonts w:ascii="Arial" w:hAnsi="Arial" w:cs="Arial"/>
          <w:sz w:val="24"/>
          <w:szCs w:val="24"/>
        </w:rPr>
        <w:lastRenderedPageBreak/>
        <w:t>The only cost that remained without variances is the Insurance, where the company budgeted £100 000.</w:t>
      </w:r>
    </w:p>
    <w:p w14:paraId="2DFC6CF2" w14:textId="1DF85BAC" w:rsidR="00E02F3C" w:rsidRDefault="00AC5DF9" w:rsidP="001F2D12">
      <w:pPr>
        <w:jc w:val="both"/>
        <w:rPr>
          <w:rFonts w:ascii="Arial" w:hAnsi="Arial" w:cs="Arial"/>
          <w:sz w:val="24"/>
          <w:szCs w:val="24"/>
        </w:rPr>
      </w:pPr>
      <w:r w:rsidRPr="001F2D12">
        <w:rPr>
          <w:rFonts w:ascii="Arial" w:hAnsi="Arial" w:cs="Arial"/>
          <w:sz w:val="24"/>
          <w:szCs w:val="24"/>
        </w:rPr>
        <w:t>Taking all this into consideration, we can argue that variances were both favourable and unfavourable. They had</w:t>
      </w:r>
      <w:r w:rsidR="009D2A7D" w:rsidRPr="001F2D12">
        <w:rPr>
          <w:rFonts w:ascii="Arial" w:hAnsi="Arial" w:cs="Arial"/>
          <w:sz w:val="24"/>
          <w:szCs w:val="24"/>
        </w:rPr>
        <w:t xml:space="preserve"> big</w:t>
      </w:r>
      <w:r w:rsidRPr="001F2D12">
        <w:rPr>
          <w:rFonts w:ascii="Arial" w:hAnsi="Arial" w:cs="Arial"/>
          <w:sz w:val="24"/>
          <w:szCs w:val="24"/>
        </w:rPr>
        <w:t xml:space="preserve"> loses on the Labour and Materials</w:t>
      </w:r>
      <w:r w:rsidR="008F3DCF">
        <w:rPr>
          <w:rFonts w:ascii="Arial" w:hAnsi="Arial" w:cs="Arial"/>
          <w:sz w:val="24"/>
          <w:szCs w:val="24"/>
        </w:rPr>
        <w:t xml:space="preserve"> and Sales. </w:t>
      </w:r>
    </w:p>
    <w:p w14:paraId="5BE18583" w14:textId="2B4F1510" w:rsidR="008F3DCF" w:rsidRDefault="008F3DCF" w:rsidP="001F2D12">
      <w:pPr>
        <w:jc w:val="both"/>
        <w:rPr>
          <w:rFonts w:ascii="Arial" w:hAnsi="Arial" w:cs="Arial"/>
          <w:sz w:val="24"/>
          <w:szCs w:val="24"/>
        </w:rPr>
      </w:pPr>
      <w:r>
        <w:rPr>
          <w:rFonts w:ascii="Arial" w:hAnsi="Arial" w:cs="Arial"/>
          <w:sz w:val="24"/>
          <w:szCs w:val="24"/>
        </w:rPr>
        <w:t xml:space="preserve">Unfavourable variances lead to </w:t>
      </w:r>
      <w:r w:rsidR="00662716">
        <w:rPr>
          <w:rFonts w:ascii="Arial" w:hAnsi="Arial" w:cs="Arial"/>
          <w:sz w:val="24"/>
          <w:szCs w:val="24"/>
        </w:rPr>
        <w:t>lower than</w:t>
      </w:r>
      <w:r>
        <w:rPr>
          <w:rFonts w:ascii="Arial" w:hAnsi="Arial" w:cs="Arial"/>
          <w:sz w:val="24"/>
          <w:szCs w:val="24"/>
        </w:rPr>
        <w:t xml:space="preserve"> expected net income which businesses tend to avoid.</w:t>
      </w:r>
      <w:sdt>
        <w:sdtPr>
          <w:rPr>
            <w:rFonts w:ascii="Arial" w:hAnsi="Arial" w:cs="Arial"/>
            <w:sz w:val="24"/>
            <w:szCs w:val="24"/>
          </w:rPr>
          <w:id w:val="585116701"/>
          <w:citation/>
        </w:sdtPr>
        <w:sdtEndPr/>
        <w:sdtContent>
          <w:r>
            <w:rPr>
              <w:rFonts w:ascii="Arial" w:hAnsi="Arial" w:cs="Arial"/>
              <w:sz w:val="24"/>
              <w:szCs w:val="24"/>
            </w:rPr>
            <w:fldChar w:fldCharType="begin"/>
          </w:r>
          <w:r w:rsidR="00662716">
            <w:rPr>
              <w:rFonts w:ascii="Arial" w:hAnsi="Arial" w:cs="Arial"/>
              <w:sz w:val="24"/>
              <w:szCs w:val="24"/>
              <w:lang w:val="en-US"/>
            </w:rPr>
            <w:instrText xml:space="preserve">CITATION Uni19 \l 1033 </w:instrText>
          </w:r>
          <w:r>
            <w:rPr>
              <w:rFonts w:ascii="Arial" w:hAnsi="Arial" w:cs="Arial"/>
              <w:sz w:val="24"/>
              <w:szCs w:val="24"/>
            </w:rPr>
            <w:fldChar w:fldCharType="separate"/>
          </w:r>
          <w:r w:rsidR="00662716">
            <w:rPr>
              <w:rFonts w:ascii="Arial" w:hAnsi="Arial" w:cs="Arial"/>
              <w:noProof/>
              <w:sz w:val="24"/>
              <w:szCs w:val="24"/>
              <w:lang w:val="en-US"/>
            </w:rPr>
            <w:t xml:space="preserve"> </w:t>
          </w:r>
          <w:r w:rsidR="00662716" w:rsidRPr="00662716">
            <w:rPr>
              <w:rFonts w:ascii="Arial" w:hAnsi="Arial" w:cs="Arial"/>
              <w:noProof/>
              <w:sz w:val="24"/>
              <w:szCs w:val="24"/>
              <w:lang w:val="en-US"/>
            </w:rPr>
            <w:t>( University of Georgia, 2019)</w:t>
          </w:r>
          <w:r>
            <w:rPr>
              <w:rFonts w:ascii="Arial" w:hAnsi="Arial" w:cs="Arial"/>
              <w:sz w:val="24"/>
              <w:szCs w:val="24"/>
            </w:rPr>
            <w:fldChar w:fldCharType="end"/>
          </w:r>
        </w:sdtContent>
      </w:sdt>
    </w:p>
    <w:p w14:paraId="2C2D58FB" w14:textId="77777777" w:rsidR="008F3DCF" w:rsidRDefault="008F3DCF" w:rsidP="001F2D12">
      <w:pPr>
        <w:jc w:val="both"/>
        <w:rPr>
          <w:rFonts w:ascii="Arial" w:hAnsi="Arial" w:cs="Arial"/>
          <w:sz w:val="24"/>
          <w:szCs w:val="24"/>
        </w:rPr>
      </w:pPr>
    </w:p>
    <w:p w14:paraId="57C140FF" w14:textId="77777777" w:rsidR="008F3DCF" w:rsidRDefault="008F3DCF" w:rsidP="001F2D12">
      <w:pPr>
        <w:jc w:val="both"/>
        <w:rPr>
          <w:rFonts w:ascii="Arial" w:hAnsi="Arial" w:cs="Arial"/>
          <w:sz w:val="24"/>
          <w:szCs w:val="24"/>
        </w:rPr>
      </w:pPr>
    </w:p>
    <w:p w14:paraId="0BD00F7C" w14:textId="47EC4EAA" w:rsidR="00A15604" w:rsidRPr="001F2D12" w:rsidRDefault="009D2A7D" w:rsidP="001F2D12">
      <w:pPr>
        <w:jc w:val="both"/>
        <w:rPr>
          <w:rFonts w:ascii="Arial" w:hAnsi="Arial" w:cs="Arial"/>
          <w:sz w:val="24"/>
          <w:szCs w:val="24"/>
        </w:rPr>
      </w:pPr>
      <w:r w:rsidRPr="001F2D12">
        <w:rPr>
          <w:rFonts w:ascii="Arial" w:hAnsi="Arial" w:cs="Arial"/>
          <w:sz w:val="24"/>
          <w:szCs w:val="24"/>
        </w:rPr>
        <w:t>iii</w:t>
      </w:r>
      <w:r w:rsidR="00E02F3C">
        <w:rPr>
          <w:rFonts w:ascii="Arial" w:hAnsi="Arial" w:cs="Arial"/>
          <w:sz w:val="24"/>
          <w:szCs w:val="24"/>
        </w:rPr>
        <w:t>.</w:t>
      </w:r>
    </w:p>
    <w:p w14:paraId="105EA176" w14:textId="1E7BBD18" w:rsidR="009D2A7D" w:rsidRPr="001F2D12" w:rsidRDefault="009D2A7D" w:rsidP="001F2D12">
      <w:pPr>
        <w:jc w:val="both"/>
        <w:rPr>
          <w:rFonts w:ascii="Arial" w:hAnsi="Arial" w:cs="Arial"/>
          <w:sz w:val="24"/>
          <w:szCs w:val="24"/>
        </w:rPr>
      </w:pPr>
      <w:r w:rsidRPr="001F2D12">
        <w:rPr>
          <w:rFonts w:ascii="Arial" w:hAnsi="Arial" w:cs="Arial"/>
          <w:sz w:val="24"/>
          <w:szCs w:val="24"/>
        </w:rPr>
        <w:t xml:space="preserve">Considering the above report of Amana Ltd performance, we can deduct that the company </w:t>
      </w:r>
      <w:r w:rsidR="001F2D12" w:rsidRPr="001F2D12">
        <w:rPr>
          <w:rFonts w:ascii="Arial" w:hAnsi="Arial" w:cs="Arial"/>
          <w:sz w:val="24"/>
          <w:szCs w:val="24"/>
        </w:rPr>
        <w:t>experienced major</w:t>
      </w:r>
      <w:r w:rsidRPr="001F2D12">
        <w:rPr>
          <w:rFonts w:ascii="Arial" w:hAnsi="Arial" w:cs="Arial"/>
          <w:sz w:val="24"/>
          <w:szCs w:val="24"/>
        </w:rPr>
        <w:t xml:space="preserve"> problems.</w:t>
      </w:r>
    </w:p>
    <w:p w14:paraId="028901F9" w14:textId="600D07D9" w:rsidR="003D6756" w:rsidRPr="001F2D12" w:rsidRDefault="003D6756" w:rsidP="001F2D12">
      <w:pPr>
        <w:jc w:val="both"/>
        <w:rPr>
          <w:rFonts w:ascii="Arial" w:hAnsi="Arial" w:cs="Arial"/>
          <w:sz w:val="24"/>
          <w:szCs w:val="24"/>
        </w:rPr>
      </w:pPr>
      <w:r w:rsidRPr="001F2D12">
        <w:rPr>
          <w:rFonts w:ascii="Arial" w:hAnsi="Arial" w:cs="Arial"/>
          <w:sz w:val="24"/>
          <w:szCs w:val="24"/>
        </w:rPr>
        <w:t xml:space="preserve">After taking a closer look at the negative variances that the company </w:t>
      </w:r>
      <w:r w:rsidR="001F2D12" w:rsidRPr="001F2D12">
        <w:rPr>
          <w:rFonts w:ascii="Arial" w:hAnsi="Arial" w:cs="Arial"/>
          <w:sz w:val="24"/>
          <w:szCs w:val="24"/>
        </w:rPr>
        <w:t>encountered, we</w:t>
      </w:r>
      <w:r w:rsidRPr="001F2D12">
        <w:rPr>
          <w:rFonts w:ascii="Arial" w:hAnsi="Arial" w:cs="Arial"/>
          <w:sz w:val="24"/>
          <w:szCs w:val="24"/>
        </w:rPr>
        <w:t xml:space="preserve"> can recommend the </w:t>
      </w:r>
      <w:r w:rsidR="001F2D12" w:rsidRPr="001F2D12">
        <w:rPr>
          <w:rFonts w:ascii="Arial" w:hAnsi="Arial" w:cs="Arial"/>
          <w:sz w:val="24"/>
          <w:szCs w:val="24"/>
        </w:rPr>
        <w:t>following so</w:t>
      </w:r>
      <w:r w:rsidRPr="001F2D12">
        <w:rPr>
          <w:rFonts w:ascii="Arial" w:hAnsi="Arial" w:cs="Arial"/>
          <w:sz w:val="24"/>
          <w:szCs w:val="24"/>
        </w:rPr>
        <w:t xml:space="preserve"> that it can improve its overall performance.</w:t>
      </w:r>
    </w:p>
    <w:p w14:paraId="3544A0BE" w14:textId="60B4CB9C" w:rsidR="003D6756" w:rsidRDefault="003D6756" w:rsidP="001F2D12">
      <w:pPr>
        <w:jc w:val="both"/>
        <w:rPr>
          <w:rFonts w:ascii="Arial" w:hAnsi="Arial" w:cs="Arial"/>
          <w:sz w:val="24"/>
          <w:szCs w:val="24"/>
        </w:rPr>
      </w:pPr>
      <w:r w:rsidRPr="001F2D12">
        <w:rPr>
          <w:rFonts w:ascii="Arial" w:hAnsi="Arial" w:cs="Arial"/>
          <w:sz w:val="24"/>
          <w:szCs w:val="24"/>
        </w:rPr>
        <w:t>Labour-negative variance of £40 000.00</w:t>
      </w:r>
    </w:p>
    <w:p w14:paraId="12F403B4" w14:textId="59A89EB4" w:rsidR="001F2D12" w:rsidRPr="001F2D12" w:rsidRDefault="001F2D12" w:rsidP="001F2D12">
      <w:pPr>
        <w:jc w:val="both"/>
        <w:rPr>
          <w:rFonts w:ascii="Arial" w:hAnsi="Arial" w:cs="Arial"/>
          <w:sz w:val="24"/>
          <w:szCs w:val="24"/>
        </w:rPr>
      </w:pPr>
      <w:r w:rsidRPr="001F2D12">
        <w:rPr>
          <w:rFonts w:ascii="Arial" w:hAnsi="Arial" w:cs="Arial"/>
          <w:color w:val="000000"/>
          <w:sz w:val="24"/>
          <w:szCs w:val="24"/>
          <w:shd w:val="clear" w:color="auto" w:fill="FFFFFF"/>
        </w:rPr>
        <w:t xml:space="preserve">An unfavourable labour quantity variance </w:t>
      </w:r>
      <w:r w:rsidR="00CF797B" w:rsidRPr="001F2D12">
        <w:rPr>
          <w:rFonts w:ascii="Arial" w:hAnsi="Arial" w:cs="Arial"/>
          <w:color w:val="000000"/>
          <w:sz w:val="24"/>
          <w:szCs w:val="24"/>
          <w:shd w:val="clear" w:color="auto" w:fill="FFFFFF"/>
        </w:rPr>
        <w:t>appeared</w:t>
      </w:r>
      <w:r w:rsidRPr="001F2D12">
        <w:rPr>
          <w:rFonts w:ascii="Arial" w:hAnsi="Arial" w:cs="Arial"/>
          <w:color w:val="000000"/>
          <w:sz w:val="24"/>
          <w:szCs w:val="24"/>
          <w:shd w:val="clear" w:color="auto" w:fill="FFFFFF"/>
        </w:rPr>
        <w:t xml:space="preserve"> because the actual hours worked to make the units were </w:t>
      </w:r>
      <w:r w:rsidR="00CF797B" w:rsidRPr="001F2D12">
        <w:rPr>
          <w:rFonts w:ascii="Arial" w:hAnsi="Arial" w:cs="Arial"/>
          <w:color w:val="000000"/>
          <w:sz w:val="24"/>
          <w:szCs w:val="24"/>
          <w:shd w:val="clear" w:color="auto" w:fill="FFFFFF"/>
        </w:rPr>
        <w:t>bigger</w:t>
      </w:r>
      <w:r w:rsidRPr="001F2D12">
        <w:rPr>
          <w:rFonts w:ascii="Arial" w:hAnsi="Arial" w:cs="Arial"/>
          <w:color w:val="000000"/>
          <w:sz w:val="24"/>
          <w:szCs w:val="24"/>
          <w:shd w:val="clear" w:color="auto" w:fill="FFFFFF"/>
        </w:rPr>
        <w:t xml:space="preserve"> than the expected hours to make that many units. This could </w:t>
      </w:r>
      <w:r w:rsidR="00CF797B">
        <w:rPr>
          <w:rFonts w:ascii="Arial" w:hAnsi="Arial" w:cs="Arial"/>
          <w:color w:val="000000"/>
          <w:sz w:val="24"/>
          <w:szCs w:val="24"/>
          <w:shd w:val="clear" w:color="auto" w:fill="FFFFFF"/>
        </w:rPr>
        <w:t>happen</w:t>
      </w:r>
      <w:r w:rsidRPr="001F2D12">
        <w:rPr>
          <w:rFonts w:ascii="Arial" w:hAnsi="Arial" w:cs="Arial"/>
          <w:color w:val="000000"/>
          <w:sz w:val="24"/>
          <w:szCs w:val="24"/>
          <w:shd w:val="clear" w:color="auto" w:fill="FFFFFF"/>
        </w:rPr>
        <w:t xml:space="preserve"> because</w:t>
      </w:r>
      <w:r w:rsidR="00CF797B">
        <w:rPr>
          <w:rFonts w:ascii="Arial" w:hAnsi="Arial" w:cs="Arial"/>
          <w:color w:val="000000"/>
          <w:sz w:val="24"/>
          <w:szCs w:val="24"/>
          <w:shd w:val="clear" w:color="auto" w:fill="FFFFFF"/>
        </w:rPr>
        <w:t xml:space="preserve"> </w:t>
      </w:r>
      <w:r w:rsidRPr="001F2D12">
        <w:rPr>
          <w:rFonts w:ascii="Arial" w:hAnsi="Arial" w:cs="Arial"/>
          <w:color w:val="000000"/>
          <w:sz w:val="24"/>
          <w:szCs w:val="24"/>
          <w:shd w:val="clear" w:color="auto" w:fill="FFFFFF"/>
        </w:rPr>
        <w:t>of the workers</w:t>
      </w:r>
      <w:r w:rsidR="00CF797B">
        <w:rPr>
          <w:rFonts w:ascii="Arial" w:hAnsi="Arial" w:cs="Arial"/>
          <w:color w:val="000000"/>
          <w:sz w:val="24"/>
          <w:szCs w:val="24"/>
          <w:shd w:val="clear" w:color="auto" w:fill="FFFFFF"/>
        </w:rPr>
        <w:t>- they are not skilled enough and they need training</w:t>
      </w:r>
      <w:r w:rsidRPr="001F2D12">
        <w:rPr>
          <w:rFonts w:ascii="Arial" w:hAnsi="Arial" w:cs="Arial"/>
          <w:color w:val="000000"/>
          <w:sz w:val="24"/>
          <w:szCs w:val="24"/>
          <w:shd w:val="clear" w:color="auto" w:fill="FFFFFF"/>
        </w:rPr>
        <w:t xml:space="preserve"> or the use of new workers who were less efficient</w:t>
      </w:r>
      <w:r w:rsidR="00CF797B">
        <w:rPr>
          <w:rFonts w:ascii="Arial" w:hAnsi="Arial" w:cs="Arial"/>
          <w:color w:val="000000"/>
          <w:sz w:val="24"/>
          <w:szCs w:val="24"/>
          <w:shd w:val="clear" w:color="auto" w:fill="FFFFFF"/>
        </w:rPr>
        <w:t>.</w:t>
      </w:r>
    </w:p>
    <w:p w14:paraId="0671A6F4" w14:textId="7F7BE4F0" w:rsidR="003D6756" w:rsidRPr="001F2D12" w:rsidRDefault="003D6756" w:rsidP="001F2D12">
      <w:pPr>
        <w:jc w:val="both"/>
        <w:rPr>
          <w:rFonts w:ascii="Arial" w:hAnsi="Arial" w:cs="Arial"/>
          <w:sz w:val="24"/>
          <w:szCs w:val="24"/>
        </w:rPr>
      </w:pPr>
      <w:r w:rsidRPr="001F2D12">
        <w:rPr>
          <w:rFonts w:ascii="Arial" w:hAnsi="Arial" w:cs="Arial"/>
          <w:sz w:val="24"/>
          <w:szCs w:val="24"/>
        </w:rPr>
        <w:t xml:space="preserve">The company is advised to take into consideration possible ways of improving this cost. One way of dealing with the cost is hiring people from reliable sources. Another way to boost their performance is to only hire skilled workers, in this </w:t>
      </w:r>
      <w:r w:rsidR="001F2D12" w:rsidRPr="001F2D12">
        <w:rPr>
          <w:rFonts w:ascii="Arial" w:hAnsi="Arial" w:cs="Arial"/>
          <w:sz w:val="24"/>
          <w:szCs w:val="24"/>
        </w:rPr>
        <w:t>way they</w:t>
      </w:r>
      <w:r w:rsidRPr="001F2D12">
        <w:rPr>
          <w:rFonts w:ascii="Arial" w:hAnsi="Arial" w:cs="Arial"/>
          <w:sz w:val="24"/>
          <w:szCs w:val="24"/>
        </w:rPr>
        <w:t xml:space="preserve"> will be able to lower the labour costs.</w:t>
      </w:r>
      <w:r w:rsidR="00800478" w:rsidRPr="001F2D12">
        <w:rPr>
          <w:rFonts w:ascii="Arial" w:hAnsi="Arial" w:cs="Arial"/>
          <w:sz w:val="24"/>
          <w:szCs w:val="24"/>
        </w:rPr>
        <w:t xml:space="preserve"> They need to proper train all the staff, particularly new </w:t>
      </w:r>
      <w:r w:rsidR="00CF797B" w:rsidRPr="001F2D12">
        <w:rPr>
          <w:rFonts w:ascii="Arial" w:hAnsi="Arial" w:cs="Arial"/>
          <w:sz w:val="24"/>
          <w:szCs w:val="24"/>
        </w:rPr>
        <w:t>staff in</w:t>
      </w:r>
      <w:r w:rsidR="00800478" w:rsidRPr="001F2D12">
        <w:rPr>
          <w:rFonts w:ascii="Arial" w:hAnsi="Arial" w:cs="Arial"/>
          <w:sz w:val="24"/>
          <w:szCs w:val="24"/>
        </w:rPr>
        <w:t xml:space="preserve"> order to make sure that they are effective at their jobs.</w:t>
      </w:r>
    </w:p>
    <w:p w14:paraId="55FF359C" w14:textId="77777777" w:rsidR="00EC79F9" w:rsidRPr="001F2D12" w:rsidRDefault="00EC79F9" w:rsidP="001F2D12">
      <w:pPr>
        <w:jc w:val="both"/>
        <w:rPr>
          <w:rFonts w:ascii="Arial" w:hAnsi="Arial" w:cs="Arial"/>
          <w:sz w:val="24"/>
          <w:szCs w:val="24"/>
        </w:rPr>
      </w:pPr>
    </w:p>
    <w:p w14:paraId="29BA073F" w14:textId="77777777" w:rsidR="001F2D12" w:rsidRDefault="001F2D12" w:rsidP="001F2D12">
      <w:pPr>
        <w:jc w:val="both"/>
        <w:rPr>
          <w:rFonts w:ascii="Arial" w:hAnsi="Arial" w:cs="Arial"/>
          <w:sz w:val="24"/>
          <w:szCs w:val="24"/>
        </w:rPr>
      </w:pPr>
    </w:p>
    <w:p w14:paraId="78EC5C93" w14:textId="1A14C443" w:rsidR="003D6756" w:rsidRPr="001F2D12" w:rsidRDefault="003D6756" w:rsidP="001F2D12">
      <w:pPr>
        <w:jc w:val="both"/>
        <w:rPr>
          <w:rFonts w:ascii="Arial" w:hAnsi="Arial" w:cs="Arial"/>
          <w:sz w:val="24"/>
          <w:szCs w:val="24"/>
        </w:rPr>
      </w:pPr>
      <w:r w:rsidRPr="001F2D12">
        <w:rPr>
          <w:rFonts w:ascii="Arial" w:hAnsi="Arial" w:cs="Arial"/>
          <w:sz w:val="24"/>
          <w:szCs w:val="24"/>
        </w:rPr>
        <w:t>Materials-negative variance of £30 000.00</w:t>
      </w:r>
    </w:p>
    <w:p w14:paraId="1F3F617A" w14:textId="78579A37" w:rsidR="001F2D12" w:rsidRPr="001F2D12" w:rsidRDefault="001F2D12" w:rsidP="001F2D12">
      <w:pPr>
        <w:jc w:val="both"/>
        <w:rPr>
          <w:rFonts w:ascii="Arial" w:hAnsi="Arial" w:cs="Arial"/>
          <w:sz w:val="24"/>
          <w:szCs w:val="24"/>
        </w:rPr>
      </w:pPr>
      <w:r w:rsidRPr="001F2D12">
        <w:rPr>
          <w:rFonts w:ascii="Arial" w:hAnsi="Arial" w:cs="Arial"/>
          <w:color w:val="000000"/>
          <w:sz w:val="24"/>
          <w:szCs w:val="24"/>
          <w:shd w:val="clear" w:color="auto" w:fill="FFFFFF"/>
        </w:rPr>
        <w:t xml:space="preserve">An unfavourable materials price variance </w:t>
      </w:r>
      <w:r w:rsidR="00CF797B" w:rsidRPr="001F2D12">
        <w:rPr>
          <w:rFonts w:ascii="Arial" w:hAnsi="Arial" w:cs="Arial"/>
          <w:color w:val="000000"/>
          <w:sz w:val="24"/>
          <w:szCs w:val="24"/>
          <w:shd w:val="clear" w:color="auto" w:fill="FFFFFF"/>
        </w:rPr>
        <w:t>appeared</w:t>
      </w:r>
      <w:r w:rsidRPr="001F2D12">
        <w:rPr>
          <w:rFonts w:ascii="Arial" w:hAnsi="Arial" w:cs="Arial"/>
          <w:color w:val="000000"/>
          <w:sz w:val="24"/>
          <w:szCs w:val="24"/>
          <w:shd w:val="clear" w:color="auto" w:fill="FFFFFF"/>
        </w:rPr>
        <w:t xml:space="preserve"> because the actual cost of materials was </w:t>
      </w:r>
      <w:r w:rsidR="00CF797B" w:rsidRPr="001F2D12">
        <w:rPr>
          <w:rFonts w:ascii="Arial" w:hAnsi="Arial" w:cs="Arial"/>
          <w:color w:val="000000"/>
          <w:sz w:val="24"/>
          <w:szCs w:val="24"/>
          <w:shd w:val="clear" w:color="auto" w:fill="FFFFFF"/>
        </w:rPr>
        <w:t>bigger</w:t>
      </w:r>
      <w:r w:rsidRPr="001F2D12">
        <w:rPr>
          <w:rFonts w:ascii="Arial" w:hAnsi="Arial" w:cs="Arial"/>
          <w:color w:val="000000"/>
          <w:sz w:val="24"/>
          <w:szCs w:val="24"/>
          <w:shd w:val="clear" w:color="auto" w:fill="FFFFFF"/>
        </w:rPr>
        <w:t xml:space="preserve"> than the expected</w:t>
      </w:r>
      <w:r w:rsidR="00CF797B">
        <w:rPr>
          <w:rFonts w:ascii="Arial" w:hAnsi="Arial" w:cs="Arial"/>
          <w:color w:val="000000"/>
          <w:sz w:val="24"/>
          <w:szCs w:val="24"/>
          <w:shd w:val="clear" w:color="auto" w:fill="FFFFFF"/>
        </w:rPr>
        <w:t xml:space="preserve"> </w:t>
      </w:r>
      <w:r w:rsidRPr="001F2D12">
        <w:rPr>
          <w:rFonts w:ascii="Arial" w:hAnsi="Arial" w:cs="Arial"/>
          <w:color w:val="000000"/>
          <w:sz w:val="24"/>
          <w:szCs w:val="24"/>
          <w:shd w:val="clear" w:color="auto" w:fill="FFFFFF"/>
        </w:rPr>
        <w:t xml:space="preserve">cost. This could </w:t>
      </w:r>
      <w:r w:rsidR="00CF797B" w:rsidRPr="001F2D12">
        <w:rPr>
          <w:rFonts w:ascii="Arial" w:hAnsi="Arial" w:cs="Arial"/>
          <w:color w:val="000000"/>
          <w:sz w:val="24"/>
          <w:szCs w:val="24"/>
          <w:shd w:val="clear" w:color="auto" w:fill="FFFFFF"/>
        </w:rPr>
        <w:t>happen</w:t>
      </w:r>
      <w:r w:rsidRPr="001F2D12">
        <w:rPr>
          <w:rFonts w:ascii="Arial" w:hAnsi="Arial" w:cs="Arial"/>
          <w:color w:val="000000"/>
          <w:sz w:val="24"/>
          <w:szCs w:val="24"/>
          <w:shd w:val="clear" w:color="auto" w:fill="FFFFFF"/>
        </w:rPr>
        <w:t xml:space="preserve"> if a higher-quality material was </w:t>
      </w:r>
      <w:r w:rsidR="00CF797B" w:rsidRPr="001F2D12">
        <w:rPr>
          <w:rFonts w:ascii="Arial" w:hAnsi="Arial" w:cs="Arial"/>
          <w:color w:val="000000"/>
          <w:sz w:val="24"/>
          <w:szCs w:val="24"/>
          <w:shd w:val="clear" w:color="auto" w:fill="FFFFFF"/>
        </w:rPr>
        <w:t>purchased,</w:t>
      </w:r>
      <w:r w:rsidRPr="001F2D12">
        <w:rPr>
          <w:rFonts w:ascii="Arial" w:hAnsi="Arial" w:cs="Arial"/>
          <w:color w:val="000000"/>
          <w:sz w:val="24"/>
          <w:szCs w:val="24"/>
          <w:shd w:val="clear" w:color="auto" w:fill="FFFFFF"/>
        </w:rPr>
        <w:t xml:space="preserve"> or the suppliers raised their prices.</w:t>
      </w:r>
    </w:p>
    <w:p w14:paraId="3A9649D1" w14:textId="3F9A7DB6" w:rsidR="0088408F" w:rsidRDefault="00EC79F9" w:rsidP="001F2D12">
      <w:pPr>
        <w:jc w:val="both"/>
        <w:rPr>
          <w:rFonts w:ascii="Arial" w:hAnsi="Arial" w:cs="Arial"/>
          <w:sz w:val="24"/>
          <w:szCs w:val="24"/>
        </w:rPr>
      </w:pPr>
      <w:r w:rsidRPr="001F2D12">
        <w:rPr>
          <w:rFonts w:ascii="Arial" w:hAnsi="Arial" w:cs="Arial"/>
          <w:sz w:val="24"/>
          <w:szCs w:val="24"/>
        </w:rPr>
        <w:t xml:space="preserve">We recommend the company </w:t>
      </w:r>
      <w:r w:rsidR="00CF797B" w:rsidRPr="001F2D12">
        <w:rPr>
          <w:rFonts w:ascii="Arial" w:hAnsi="Arial" w:cs="Arial"/>
          <w:sz w:val="24"/>
          <w:szCs w:val="24"/>
        </w:rPr>
        <w:t>to see</w:t>
      </w:r>
      <w:r w:rsidRPr="001F2D12">
        <w:rPr>
          <w:rFonts w:ascii="Arial" w:hAnsi="Arial" w:cs="Arial"/>
          <w:sz w:val="24"/>
          <w:szCs w:val="24"/>
        </w:rPr>
        <w:t xml:space="preserve"> that they have better price negotiations and to implement better procurement practices like invitation of price quotations from multiple suppliers. Another solution is to purchase on larger order which will most likely reflect in bigger purchase discounts.</w:t>
      </w:r>
    </w:p>
    <w:p w14:paraId="24D580DE" w14:textId="30F73BBE" w:rsidR="0096392D" w:rsidRPr="00E02F3C" w:rsidRDefault="0096392D" w:rsidP="001F2D12">
      <w:pPr>
        <w:jc w:val="both"/>
        <w:rPr>
          <w:rFonts w:ascii="Arial" w:hAnsi="Arial" w:cs="Arial"/>
          <w:sz w:val="24"/>
          <w:szCs w:val="24"/>
        </w:rPr>
      </w:pPr>
      <w:r w:rsidRPr="00E02F3C">
        <w:rPr>
          <w:rFonts w:ascii="Arial" w:hAnsi="Arial" w:cs="Arial"/>
          <w:sz w:val="24"/>
          <w:szCs w:val="24"/>
        </w:rPr>
        <w:t>Part B.</w:t>
      </w:r>
    </w:p>
    <w:p w14:paraId="17BBB365" w14:textId="7A206320" w:rsidR="00FB0BCC" w:rsidRPr="00E02F3C" w:rsidRDefault="00FB0BCC" w:rsidP="001F2D12">
      <w:pPr>
        <w:jc w:val="both"/>
        <w:rPr>
          <w:rFonts w:ascii="Arial" w:hAnsi="Arial" w:cs="Arial"/>
          <w:sz w:val="24"/>
          <w:szCs w:val="24"/>
        </w:rPr>
      </w:pPr>
      <w:r w:rsidRPr="00E02F3C">
        <w:rPr>
          <w:rFonts w:ascii="Arial" w:hAnsi="Arial" w:cs="Arial"/>
          <w:sz w:val="24"/>
          <w:szCs w:val="24"/>
        </w:rPr>
        <w:t xml:space="preserve">The Amana Ltd company is family-owned and have been operating for 40 years. They have several branches in tourist hotspots across England, namely Brighton, London bridge, Westminster bridge, Buckingham Palace, Birmingham city centre and </w:t>
      </w:r>
      <w:r w:rsidRPr="00E02F3C">
        <w:rPr>
          <w:rFonts w:ascii="Arial" w:hAnsi="Arial" w:cs="Arial"/>
          <w:sz w:val="24"/>
          <w:szCs w:val="24"/>
        </w:rPr>
        <w:lastRenderedPageBreak/>
        <w:t>Manchester city centre. Souvenirs are produced by a Chinese manufacturer specifically according to designs made by the Amana team.</w:t>
      </w:r>
    </w:p>
    <w:p w14:paraId="4787BEDB" w14:textId="5513EE99" w:rsidR="00FB0BCC" w:rsidRPr="00E02F3C" w:rsidRDefault="00FB0BCC" w:rsidP="005B7190">
      <w:pPr>
        <w:spacing w:line="360" w:lineRule="auto"/>
        <w:jc w:val="both"/>
        <w:rPr>
          <w:rFonts w:ascii="Arial" w:hAnsi="Arial" w:cs="Arial"/>
          <w:sz w:val="24"/>
          <w:szCs w:val="24"/>
        </w:rPr>
      </w:pPr>
      <w:r w:rsidRPr="00E02F3C">
        <w:rPr>
          <w:rFonts w:ascii="Arial" w:hAnsi="Arial" w:cs="Arial"/>
          <w:sz w:val="24"/>
          <w:szCs w:val="24"/>
        </w:rPr>
        <w:t xml:space="preserve">Having been affected by the Covid-19 pandemic, the company is looking for new ways to boost their performance and increase their sales. </w:t>
      </w:r>
      <w:r w:rsidR="005B7190" w:rsidRPr="00E02F3C">
        <w:rPr>
          <w:rFonts w:ascii="Arial" w:hAnsi="Arial" w:cs="Arial"/>
          <w:sz w:val="24"/>
          <w:szCs w:val="24"/>
        </w:rPr>
        <w:t xml:space="preserve"> After observing its competitors, the Amana company decide to move 50% of their sales from the offline route to the online one.</w:t>
      </w:r>
    </w:p>
    <w:p w14:paraId="5EB51C7F" w14:textId="0B78AF6A" w:rsidR="005B7190" w:rsidRPr="00E02F3C" w:rsidRDefault="005B7190" w:rsidP="005B7190">
      <w:pPr>
        <w:spacing w:line="360" w:lineRule="auto"/>
        <w:jc w:val="both"/>
        <w:rPr>
          <w:rFonts w:ascii="Arial" w:hAnsi="Arial" w:cs="Arial"/>
          <w:sz w:val="24"/>
          <w:szCs w:val="24"/>
        </w:rPr>
      </w:pPr>
      <w:r w:rsidRPr="00E02F3C">
        <w:rPr>
          <w:rFonts w:ascii="Arial" w:hAnsi="Arial" w:cs="Arial"/>
          <w:sz w:val="24"/>
          <w:szCs w:val="24"/>
        </w:rPr>
        <w:t xml:space="preserve">The decision is a good one, considering that in this way they will be able to cater to more than just a few locations they have already set and they will be able to expand their client database. </w:t>
      </w:r>
    </w:p>
    <w:p w14:paraId="2FEE2563" w14:textId="300701FE" w:rsidR="005B7190" w:rsidRPr="00E02F3C" w:rsidRDefault="005B7190" w:rsidP="005B7190">
      <w:pPr>
        <w:spacing w:line="360" w:lineRule="auto"/>
        <w:jc w:val="both"/>
        <w:rPr>
          <w:rFonts w:ascii="Arial" w:hAnsi="Arial" w:cs="Arial"/>
          <w:sz w:val="24"/>
          <w:szCs w:val="24"/>
        </w:rPr>
      </w:pPr>
      <w:r w:rsidRPr="00E02F3C">
        <w:rPr>
          <w:rFonts w:ascii="Arial" w:hAnsi="Arial" w:cs="Arial"/>
          <w:sz w:val="24"/>
          <w:szCs w:val="24"/>
        </w:rPr>
        <w:t xml:space="preserve">There are some main </w:t>
      </w:r>
      <w:r w:rsidR="00D865C5" w:rsidRPr="00E02F3C">
        <w:rPr>
          <w:rFonts w:ascii="Arial" w:hAnsi="Arial" w:cs="Arial"/>
          <w:sz w:val="24"/>
          <w:szCs w:val="24"/>
        </w:rPr>
        <w:t>benefits</w:t>
      </w:r>
      <w:r w:rsidRPr="00E02F3C">
        <w:rPr>
          <w:rFonts w:ascii="Arial" w:hAnsi="Arial" w:cs="Arial"/>
          <w:sz w:val="24"/>
          <w:szCs w:val="24"/>
        </w:rPr>
        <w:t xml:space="preserve"> to moving a traditional business in the online environments some of them being the fact that the company will be able to reach customers worldwide.  Unlike selling in their stores only, they will be able to offer clients and easier access to their products. </w:t>
      </w:r>
      <w:r w:rsidR="00D865C5" w:rsidRPr="00E02F3C">
        <w:rPr>
          <w:rFonts w:ascii="Arial" w:hAnsi="Arial" w:cs="Arial"/>
          <w:sz w:val="24"/>
          <w:szCs w:val="24"/>
        </w:rPr>
        <w:t>They have a chance to better promote their business and off course, moving online implies lower administrations costs. Another grat aspect about this move is that  having an online presence obliges the company to improve their customer service support. This will improve part of the business and thus increase their credibility.</w:t>
      </w:r>
      <w:sdt>
        <w:sdtPr>
          <w:rPr>
            <w:rFonts w:ascii="Arial" w:hAnsi="Arial" w:cs="Arial"/>
            <w:sz w:val="24"/>
            <w:szCs w:val="24"/>
          </w:rPr>
          <w:id w:val="-200868531"/>
          <w:citation/>
        </w:sdtPr>
        <w:sdtEndPr/>
        <w:sdtContent>
          <w:r w:rsidR="00D865C5" w:rsidRPr="00E02F3C">
            <w:rPr>
              <w:rFonts w:ascii="Arial" w:hAnsi="Arial" w:cs="Arial"/>
              <w:sz w:val="24"/>
              <w:szCs w:val="24"/>
            </w:rPr>
            <w:fldChar w:fldCharType="begin"/>
          </w:r>
          <w:r w:rsidR="00D865C5" w:rsidRPr="00E02F3C">
            <w:rPr>
              <w:rFonts w:ascii="Arial" w:hAnsi="Arial" w:cs="Arial"/>
              <w:sz w:val="24"/>
              <w:szCs w:val="24"/>
              <w:lang w:val="en-US"/>
            </w:rPr>
            <w:instrText xml:space="preserve"> CITATION The211 \l 1033 </w:instrText>
          </w:r>
          <w:r w:rsidR="00D865C5" w:rsidRPr="00E02F3C">
            <w:rPr>
              <w:rFonts w:ascii="Arial" w:hAnsi="Arial" w:cs="Arial"/>
              <w:sz w:val="24"/>
              <w:szCs w:val="24"/>
            </w:rPr>
            <w:fldChar w:fldCharType="separate"/>
          </w:r>
          <w:r w:rsidR="00662716">
            <w:rPr>
              <w:rFonts w:ascii="Arial" w:hAnsi="Arial" w:cs="Arial"/>
              <w:noProof/>
              <w:sz w:val="24"/>
              <w:szCs w:val="24"/>
              <w:lang w:val="en-US"/>
            </w:rPr>
            <w:t xml:space="preserve"> </w:t>
          </w:r>
          <w:r w:rsidR="00662716" w:rsidRPr="00662716">
            <w:rPr>
              <w:rFonts w:ascii="Arial" w:hAnsi="Arial" w:cs="Arial"/>
              <w:noProof/>
              <w:sz w:val="24"/>
              <w:szCs w:val="24"/>
              <w:lang w:val="en-US"/>
            </w:rPr>
            <w:t>(Drum, 2021)</w:t>
          </w:r>
          <w:r w:rsidR="00D865C5" w:rsidRPr="00E02F3C">
            <w:rPr>
              <w:rFonts w:ascii="Arial" w:hAnsi="Arial" w:cs="Arial"/>
              <w:sz w:val="24"/>
              <w:szCs w:val="24"/>
            </w:rPr>
            <w:fldChar w:fldCharType="end"/>
          </w:r>
        </w:sdtContent>
      </w:sdt>
    </w:p>
    <w:p w14:paraId="75D78D51" w14:textId="56F62EAD" w:rsidR="00D865C5" w:rsidRPr="00E02F3C" w:rsidRDefault="00D865C5" w:rsidP="005B7190">
      <w:pPr>
        <w:spacing w:line="360" w:lineRule="auto"/>
        <w:jc w:val="both"/>
        <w:rPr>
          <w:rFonts w:ascii="Arial" w:hAnsi="Arial" w:cs="Arial"/>
          <w:sz w:val="24"/>
          <w:szCs w:val="24"/>
        </w:rPr>
      </w:pPr>
      <w:r w:rsidRPr="00E02F3C">
        <w:rPr>
          <w:rFonts w:ascii="Arial" w:hAnsi="Arial" w:cs="Arial"/>
          <w:sz w:val="24"/>
          <w:szCs w:val="24"/>
        </w:rPr>
        <w:t xml:space="preserve">While selling from only their locations </w:t>
      </w:r>
      <w:r w:rsidR="008E466A" w:rsidRPr="00E02F3C">
        <w:rPr>
          <w:rFonts w:ascii="Arial" w:hAnsi="Arial" w:cs="Arial"/>
          <w:sz w:val="24"/>
          <w:szCs w:val="24"/>
        </w:rPr>
        <w:t>has small chances of increasing their clients database, moving 50% of their business online in order to target Europe, UK and US, Amana Ltd has the distinct possibility to increase their customer database and their market share at an exponential rate.</w:t>
      </w:r>
    </w:p>
    <w:p w14:paraId="3D698CB9" w14:textId="154861F0" w:rsidR="008E466A" w:rsidRPr="00E02F3C" w:rsidRDefault="008E466A" w:rsidP="005B7190">
      <w:pPr>
        <w:spacing w:line="360" w:lineRule="auto"/>
        <w:jc w:val="both"/>
        <w:rPr>
          <w:rFonts w:ascii="Arial" w:hAnsi="Arial" w:cs="Arial"/>
          <w:sz w:val="24"/>
          <w:szCs w:val="24"/>
        </w:rPr>
      </w:pPr>
    </w:p>
    <w:p w14:paraId="14E1E7AB" w14:textId="7D5423FD" w:rsidR="008E466A" w:rsidRPr="00E02F3C" w:rsidRDefault="008E466A" w:rsidP="005B7190">
      <w:pPr>
        <w:spacing w:line="360" w:lineRule="auto"/>
        <w:jc w:val="both"/>
        <w:rPr>
          <w:rFonts w:ascii="Arial" w:hAnsi="Arial" w:cs="Arial"/>
          <w:sz w:val="24"/>
          <w:szCs w:val="24"/>
        </w:rPr>
      </w:pPr>
      <w:r w:rsidRPr="00E02F3C">
        <w:rPr>
          <w:rFonts w:ascii="Arial" w:hAnsi="Arial" w:cs="Arial"/>
          <w:sz w:val="24"/>
          <w:szCs w:val="24"/>
        </w:rPr>
        <w:t xml:space="preserve">In his decision Mr. Amana, has to consider two distinct options. He can either take into consideration </w:t>
      </w:r>
      <w:r w:rsidR="00CA54F1" w:rsidRPr="00E02F3C">
        <w:rPr>
          <w:rFonts w:ascii="Arial" w:hAnsi="Arial" w:cs="Arial"/>
          <w:sz w:val="24"/>
          <w:szCs w:val="24"/>
        </w:rPr>
        <w:t>setting up a dedicated online store or he can chose to sell trough Amazon.</w:t>
      </w:r>
    </w:p>
    <w:p w14:paraId="469495F8" w14:textId="4D4A2947" w:rsidR="00CA54F1" w:rsidRPr="00E02F3C" w:rsidRDefault="00CA54F1" w:rsidP="005B7190">
      <w:pPr>
        <w:spacing w:line="360" w:lineRule="auto"/>
        <w:jc w:val="both"/>
        <w:rPr>
          <w:rFonts w:ascii="Arial" w:hAnsi="Arial" w:cs="Arial"/>
          <w:sz w:val="24"/>
          <w:szCs w:val="24"/>
        </w:rPr>
      </w:pPr>
      <w:r w:rsidRPr="00E02F3C">
        <w:rPr>
          <w:rFonts w:ascii="Arial" w:hAnsi="Arial" w:cs="Arial"/>
          <w:sz w:val="24"/>
          <w:szCs w:val="24"/>
        </w:rPr>
        <w:t>Setting up the online store comes up with high setup cost of £200 000. According to the research made, this could guarantee the sale of 100 000 units annually therefore the company would have  an annual recurring cost of £35 000.</w:t>
      </w:r>
    </w:p>
    <w:p w14:paraId="5F93786B" w14:textId="482A496F" w:rsidR="00CA54F1" w:rsidRPr="00E02F3C" w:rsidRDefault="00CA54F1" w:rsidP="005B7190">
      <w:pPr>
        <w:spacing w:line="360" w:lineRule="auto"/>
        <w:jc w:val="both"/>
        <w:rPr>
          <w:rFonts w:ascii="Arial" w:hAnsi="Arial" w:cs="Arial"/>
          <w:sz w:val="24"/>
          <w:szCs w:val="24"/>
        </w:rPr>
      </w:pPr>
      <w:r w:rsidRPr="00E02F3C">
        <w:rPr>
          <w:rFonts w:ascii="Arial" w:hAnsi="Arial" w:cs="Arial"/>
          <w:sz w:val="24"/>
          <w:szCs w:val="24"/>
        </w:rPr>
        <w:t xml:space="preserve"> The option to sell trough Amazon guarantees the company sales of 65 000 units annually and a recurring cost of £50 000.</w:t>
      </w:r>
    </w:p>
    <w:p w14:paraId="6F5B05B3" w14:textId="50E771D7" w:rsidR="00CA54F1" w:rsidRPr="00E02F3C" w:rsidRDefault="004E68DE" w:rsidP="005B7190">
      <w:pPr>
        <w:spacing w:line="360" w:lineRule="auto"/>
        <w:jc w:val="both"/>
        <w:rPr>
          <w:rFonts w:ascii="Arial" w:hAnsi="Arial" w:cs="Arial"/>
          <w:sz w:val="24"/>
          <w:szCs w:val="24"/>
        </w:rPr>
      </w:pPr>
      <w:r w:rsidRPr="00E02F3C">
        <w:rPr>
          <w:rFonts w:ascii="Arial" w:hAnsi="Arial" w:cs="Arial"/>
          <w:sz w:val="24"/>
          <w:szCs w:val="24"/>
        </w:rPr>
        <w:lastRenderedPageBreak/>
        <w:t xml:space="preserve">When </w:t>
      </w:r>
      <w:r w:rsidR="00DF0C00" w:rsidRPr="00E02F3C">
        <w:rPr>
          <w:rFonts w:ascii="Arial" w:hAnsi="Arial" w:cs="Arial"/>
          <w:sz w:val="24"/>
          <w:szCs w:val="24"/>
        </w:rPr>
        <w:t>making his</w:t>
      </w:r>
      <w:r w:rsidRPr="00E02F3C">
        <w:rPr>
          <w:rFonts w:ascii="Arial" w:hAnsi="Arial" w:cs="Arial"/>
          <w:sz w:val="24"/>
          <w:szCs w:val="24"/>
        </w:rPr>
        <w:t xml:space="preserve"> decision, Mr Amana needs to also factor in the brand awareness and not just the investment decision that needs to be taken based on the figures above.   At this point the brand awareness is limited to just small parts of UK.  If the company decides on this investment, they need to also take into consideration the marketing expenses that incur in order </w:t>
      </w:r>
      <w:r w:rsidR="00DF0C00" w:rsidRPr="00E02F3C">
        <w:rPr>
          <w:rFonts w:ascii="Arial" w:hAnsi="Arial" w:cs="Arial"/>
          <w:sz w:val="24"/>
          <w:szCs w:val="24"/>
        </w:rPr>
        <w:t>to increase</w:t>
      </w:r>
      <w:r w:rsidRPr="00E02F3C">
        <w:rPr>
          <w:rFonts w:ascii="Arial" w:hAnsi="Arial" w:cs="Arial"/>
          <w:sz w:val="24"/>
          <w:szCs w:val="24"/>
        </w:rPr>
        <w:t xml:space="preserve"> brand awareness along Europe, UK and US.</w:t>
      </w:r>
      <w:r w:rsidR="00314A0A" w:rsidRPr="00E02F3C">
        <w:rPr>
          <w:rFonts w:ascii="Arial" w:hAnsi="Arial" w:cs="Arial"/>
          <w:sz w:val="24"/>
          <w:szCs w:val="24"/>
        </w:rPr>
        <w:t xml:space="preserve"> In order to be able to build an eCommerce brand the company will have to invest time and more resources to build a customer success team and performing both customer service and also running all the operations of the company </w:t>
      </w:r>
      <w:r w:rsidR="007B3F1B" w:rsidRPr="00E02F3C">
        <w:rPr>
          <w:rFonts w:ascii="Arial" w:hAnsi="Arial" w:cs="Arial"/>
          <w:sz w:val="24"/>
          <w:szCs w:val="24"/>
        </w:rPr>
        <w:t>simultaneously can be difficult.</w:t>
      </w:r>
    </w:p>
    <w:p w14:paraId="66566924" w14:textId="4FC4637F" w:rsidR="00DF0C00" w:rsidRPr="00E02F3C" w:rsidRDefault="00DF0C00" w:rsidP="005B7190">
      <w:pPr>
        <w:spacing w:line="360" w:lineRule="auto"/>
        <w:jc w:val="both"/>
        <w:rPr>
          <w:rFonts w:ascii="Arial" w:hAnsi="Arial" w:cs="Arial"/>
          <w:sz w:val="24"/>
          <w:szCs w:val="24"/>
        </w:rPr>
      </w:pPr>
      <w:r w:rsidRPr="00E02F3C">
        <w:rPr>
          <w:rFonts w:ascii="Arial" w:hAnsi="Arial" w:cs="Arial"/>
          <w:sz w:val="24"/>
          <w:szCs w:val="24"/>
        </w:rPr>
        <w:t>Amazon is by far the largest marketplace and has become the world’s leader in Ecommerce and studies show that 66%</w:t>
      </w:r>
      <w:r w:rsidR="00314A0A" w:rsidRPr="00E02F3C">
        <w:rPr>
          <w:rFonts w:ascii="Arial" w:hAnsi="Arial" w:cs="Arial"/>
          <w:sz w:val="24"/>
          <w:szCs w:val="24"/>
        </w:rPr>
        <w:t xml:space="preserve"> of product searches originate on Amazon.</w:t>
      </w:r>
      <w:sdt>
        <w:sdtPr>
          <w:rPr>
            <w:rFonts w:ascii="Arial" w:hAnsi="Arial" w:cs="Arial"/>
            <w:sz w:val="24"/>
            <w:szCs w:val="24"/>
          </w:rPr>
          <w:id w:val="948816458"/>
          <w:citation/>
        </w:sdtPr>
        <w:sdtEndPr/>
        <w:sdtContent>
          <w:r w:rsidR="00314A0A" w:rsidRPr="00E02F3C">
            <w:rPr>
              <w:rFonts w:ascii="Arial" w:hAnsi="Arial" w:cs="Arial"/>
              <w:sz w:val="24"/>
              <w:szCs w:val="24"/>
            </w:rPr>
            <w:fldChar w:fldCharType="begin"/>
          </w:r>
          <w:r w:rsidR="00314A0A" w:rsidRPr="00E02F3C">
            <w:rPr>
              <w:rFonts w:ascii="Arial" w:hAnsi="Arial" w:cs="Arial"/>
              <w:sz w:val="24"/>
              <w:szCs w:val="24"/>
              <w:lang w:val="en-US"/>
            </w:rPr>
            <w:instrText xml:space="preserve"> CITATION Mil22 \l 1033 </w:instrText>
          </w:r>
          <w:r w:rsidR="00314A0A" w:rsidRPr="00E02F3C">
            <w:rPr>
              <w:rFonts w:ascii="Arial" w:hAnsi="Arial" w:cs="Arial"/>
              <w:sz w:val="24"/>
              <w:szCs w:val="24"/>
            </w:rPr>
            <w:fldChar w:fldCharType="separate"/>
          </w:r>
          <w:r w:rsidR="00662716">
            <w:rPr>
              <w:rFonts w:ascii="Arial" w:hAnsi="Arial" w:cs="Arial"/>
              <w:noProof/>
              <w:sz w:val="24"/>
              <w:szCs w:val="24"/>
              <w:lang w:val="en-US"/>
            </w:rPr>
            <w:t xml:space="preserve"> </w:t>
          </w:r>
          <w:r w:rsidR="00662716" w:rsidRPr="00662716">
            <w:rPr>
              <w:rFonts w:ascii="Arial" w:hAnsi="Arial" w:cs="Arial"/>
              <w:noProof/>
              <w:sz w:val="24"/>
              <w:szCs w:val="24"/>
              <w:lang w:val="en-US"/>
            </w:rPr>
            <w:t>(Culafic, 2022)</w:t>
          </w:r>
          <w:r w:rsidR="00314A0A" w:rsidRPr="00E02F3C">
            <w:rPr>
              <w:rFonts w:ascii="Arial" w:hAnsi="Arial" w:cs="Arial"/>
              <w:sz w:val="24"/>
              <w:szCs w:val="24"/>
            </w:rPr>
            <w:fldChar w:fldCharType="end"/>
          </w:r>
        </w:sdtContent>
      </w:sdt>
      <w:r w:rsidR="007B3F1B" w:rsidRPr="00E02F3C">
        <w:rPr>
          <w:rFonts w:ascii="Arial" w:hAnsi="Arial" w:cs="Arial"/>
          <w:sz w:val="24"/>
          <w:szCs w:val="24"/>
        </w:rPr>
        <w:t>. The Ecommerce giant does its own advertising which means the company does not need to advertise their listing anywhere.</w:t>
      </w:r>
    </w:p>
    <w:p w14:paraId="5D2C5762" w14:textId="609D1C92" w:rsidR="007B3F1B" w:rsidRPr="00E02F3C" w:rsidRDefault="007B3F1B" w:rsidP="005B7190">
      <w:pPr>
        <w:spacing w:line="360" w:lineRule="auto"/>
        <w:jc w:val="both"/>
        <w:rPr>
          <w:rFonts w:ascii="Arial" w:hAnsi="Arial" w:cs="Arial"/>
          <w:sz w:val="24"/>
          <w:szCs w:val="24"/>
        </w:rPr>
      </w:pPr>
      <w:r w:rsidRPr="00E02F3C">
        <w:rPr>
          <w:rFonts w:ascii="Arial" w:hAnsi="Arial" w:cs="Arial"/>
          <w:sz w:val="24"/>
          <w:szCs w:val="24"/>
        </w:rPr>
        <w:t xml:space="preserve">Keeping all of the above in mind, Mr. Amana needs to consider the company’s niche and also the amount of time and money </w:t>
      </w:r>
      <w:r w:rsidR="00E160F6" w:rsidRPr="00E02F3C">
        <w:rPr>
          <w:rFonts w:ascii="Arial" w:hAnsi="Arial" w:cs="Arial"/>
          <w:sz w:val="24"/>
          <w:szCs w:val="24"/>
        </w:rPr>
        <w:t xml:space="preserve">he is willing to invest. </w:t>
      </w:r>
    </w:p>
    <w:p w14:paraId="065DFCB0" w14:textId="2B0F988C" w:rsidR="00E160F6" w:rsidRPr="00E02F3C" w:rsidRDefault="00E160F6" w:rsidP="005B7190">
      <w:pPr>
        <w:spacing w:line="360" w:lineRule="auto"/>
        <w:jc w:val="both"/>
        <w:rPr>
          <w:rFonts w:ascii="Arial" w:hAnsi="Arial" w:cs="Arial"/>
          <w:sz w:val="24"/>
          <w:szCs w:val="24"/>
        </w:rPr>
      </w:pPr>
      <w:r w:rsidRPr="00E02F3C">
        <w:rPr>
          <w:rFonts w:ascii="Arial" w:hAnsi="Arial" w:cs="Arial"/>
          <w:sz w:val="24"/>
          <w:szCs w:val="24"/>
        </w:rPr>
        <w:t xml:space="preserve">A wise decision would be If Mr Amana would choose to sell at first on Amazon. He could then follow how his brand is accepted for at least one or two years. Even though the company is likely to expect a fierce competition by using Amazon selling space, this time will provide him with </w:t>
      </w:r>
      <w:r w:rsidR="00D03FEE" w:rsidRPr="00E02F3C">
        <w:rPr>
          <w:rFonts w:ascii="Arial" w:hAnsi="Arial" w:cs="Arial"/>
          <w:sz w:val="24"/>
          <w:szCs w:val="24"/>
        </w:rPr>
        <w:t>real feedback</w:t>
      </w:r>
      <w:r w:rsidRPr="00E02F3C">
        <w:rPr>
          <w:rFonts w:ascii="Arial" w:hAnsi="Arial" w:cs="Arial"/>
          <w:sz w:val="24"/>
          <w:szCs w:val="24"/>
        </w:rPr>
        <w:t xml:space="preserve"> about the brand awareness ni the selected markets.</w:t>
      </w:r>
    </w:p>
    <w:p w14:paraId="6D3B82A2" w14:textId="30B51974" w:rsidR="00E160F6" w:rsidRPr="00E02F3C" w:rsidRDefault="00E160F6" w:rsidP="005B7190">
      <w:pPr>
        <w:spacing w:line="360" w:lineRule="auto"/>
        <w:jc w:val="both"/>
        <w:rPr>
          <w:rFonts w:ascii="Arial" w:hAnsi="Arial" w:cs="Arial"/>
          <w:sz w:val="24"/>
          <w:szCs w:val="24"/>
        </w:rPr>
      </w:pPr>
      <w:r w:rsidRPr="00E02F3C">
        <w:rPr>
          <w:rFonts w:ascii="Arial" w:hAnsi="Arial" w:cs="Arial"/>
          <w:sz w:val="24"/>
          <w:szCs w:val="24"/>
        </w:rPr>
        <w:t xml:space="preserve">In this way the company could build </w:t>
      </w:r>
      <w:r w:rsidR="00D03FEE" w:rsidRPr="00E02F3C">
        <w:rPr>
          <w:rFonts w:ascii="Arial" w:hAnsi="Arial" w:cs="Arial"/>
          <w:sz w:val="24"/>
          <w:szCs w:val="24"/>
        </w:rPr>
        <w:t>its marketing campaigns accordingly so that they increase customer awareness and to build up customer loyalty in the long run.</w:t>
      </w:r>
    </w:p>
    <w:p w14:paraId="2E9E4EBC" w14:textId="050A4327" w:rsidR="00D03FEE" w:rsidRPr="00E02F3C" w:rsidRDefault="00D03FEE" w:rsidP="005B7190">
      <w:pPr>
        <w:spacing w:line="360" w:lineRule="auto"/>
        <w:jc w:val="both"/>
        <w:rPr>
          <w:rFonts w:ascii="Arial" w:hAnsi="Arial" w:cs="Arial"/>
          <w:sz w:val="24"/>
          <w:szCs w:val="24"/>
        </w:rPr>
      </w:pPr>
      <w:r w:rsidRPr="00E02F3C">
        <w:rPr>
          <w:rFonts w:ascii="Arial" w:hAnsi="Arial" w:cs="Arial"/>
          <w:sz w:val="24"/>
          <w:szCs w:val="24"/>
        </w:rPr>
        <w:t xml:space="preserve">He could </w:t>
      </w:r>
      <w:r w:rsidR="00E02F3C" w:rsidRPr="00E02F3C">
        <w:rPr>
          <w:rFonts w:ascii="Arial" w:hAnsi="Arial" w:cs="Arial"/>
          <w:sz w:val="24"/>
          <w:szCs w:val="24"/>
        </w:rPr>
        <w:t>then later</w:t>
      </w:r>
      <w:r w:rsidRPr="00E02F3C">
        <w:rPr>
          <w:rFonts w:ascii="Arial" w:hAnsi="Arial" w:cs="Arial"/>
          <w:sz w:val="24"/>
          <w:szCs w:val="24"/>
        </w:rPr>
        <w:t xml:space="preserve"> shift to his own eCommerce store as his products become more </w:t>
      </w:r>
      <w:r w:rsidR="00E02F3C" w:rsidRPr="00E02F3C">
        <w:rPr>
          <w:rFonts w:ascii="Arial" w:hAnsi="Arial" w:cs="Arial"/>
          <w:sz w:val="24"/>
          <w:szCs w:val="24"/>
        </w:rPr>
        <w:t>popular</w:t>
      </w:r>
      <w:r w:rsidRPr="00E02F3C">
        <w:rPr>
          <w:rFonts w:ascii="Arial" w:hAnsi="Arial" w:cs="Arial"/>
          <w:sz w:val="24"/>
          <w:szCs w:val="24"/>
        </w:rPr>
        <w:t>.</w:t>
      </w:r>
    </w:p>
    <w:p w14:paraId="30B3A80C" w14:textId="591F089B" w:rsidR="007B3F1B" w:rsidRDefault="007B3F1B" w:rsidP="005B7190">
      <w:pPr>
        <w:spacing w:line="360" w:lineRule="auto"/>
        <w:jc w:val="both"/>
        <w:rPr>
          <w:rFonts w:ascii="Arial" w:hAnsi="Arial" w:cs="Arial"/>
          <w:sz w:val="24"/>
          <w:szCs w:val="24"/>
        </w:rPr>
      </w:pPr>
    </w:p>
    <w:p w14:paraId="169A1600" w14:textId="304AC2DC" w:rsidR="00E02F3C" w:rsidRDefault="00E02F3C" w:rsidP="005B7190">
      <w:pPr>
        <w:spacing w:line="360" w:lineRule="auto"/>
        <w:jc w:val="both"/>
        <w:rPr>
          <w:rFonts w:ascii="Arial" w:hAnsi="Arial" w:cs="Arial"/>
          <w:sz w:val="24"/>
          <w:szCs w:val="24"/>
        </w:rPr>
      </w:pPr>
    </w:p>
    <w:p w14:paraId="4129B56E" w14:textId="78221AC5" w:rsidR="00E02F3C" w:rsidRDefault="00E02F3C" w:rsidP="005B7190">
      <w:pPr>
        <w:spacing w:line="360" w:lineRule="auto"/>
        <w:jc w:val="both"/>
        <w:rPr>
          <w:rFonts w:ascii="Arial" w:hAnsi="Arial" w:cs="Arial"/>
          <w:sz w:val="24"/>
          <w:szCs w:val="24"/>
        </w:rPr>
      </w:pPr>
    </w:p>
    <w:p w14:paraId="2A77C709" w14:textId="77777777" w:rsidR="00E02F3C" w:rsidRPr="00E02F3C" w:rsidRDefault="00E02F3C" w:rsidP="005B7190">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855637290"/>
        <w:docPartObj>
          <w:docPartGallery w:val="Bibliographies"/>
          <w:docPartUnique/>
        </w:docPartObj>
      </w:sdtPr>
      <w:sdtEndPr/>
      <w:sdtContent>
        <w:p w14:paraId="65CB90B1" w14:textId="16A1652D" w:rsidR="00E02F3C" w:rsidRDefault="00E02F3C">
          <w:pPr>
            <w:pStyle w:val="Heading1"/>
          </w:pPr>
          <w:r>
            <w:t>Bibliography</w:t>
          </w:r>
        </w:p>
        <w:sdt>
          <w:sdtPr>
            <w:id w:val="111145805"/>
            <w:bibliography/>
          </w:sdtPr>
          <w:sdtEndPr/>
          <w:sdtContent>
            <w:p w14:paraId="488303E5" w14:textId="77777777" w:rsidR="00662716" w:rsidRDefault="00E02F3C" w:rsidP="00662716">
              <w:pPr>
                <w:pStyle w:val="Bibliography"/>
                <w:rPr>
                  <w:noProof/>
                  <w:sz w:val="24"/>
                  <w:szCs w:val="24"/>
                </w:rPr>
              </w:pPr>
              <w:r>
                <w:fldChar w:fldCharType="begin"/>
              </w:r>
              <w:r>
                <w:instrText xml:space="preserve"> BIBLIOGRAPHY </w:instrText>
              </w:r>
              <w:r>
                <w:fldChar w:fldCharType="separate"/>
              </w:r>
              <w:r w:rsidR="00662716">
                <w:rPr>
                  <w:noProof/>
                </w:rPr>
                <w:t xml:space="preserve">University of Georgia, 2019. </w:t>
              </w:r>
              <w:r w:rsidR="00662716">
                <w:rPr>
                  <w:i/>
                  <w:iCs/>
                  <w:noProof/>
                </w:rPr>
                <w:t xml:space="preserve">Business Procedures Manual. </w:t>
              </w:r>
              <w:r w:rsidR="00662716">
                <w:rPr>
                  <w:noProof/>
                </w:rPr>
                <w:t xml:space="preserve">[Online] </w:t>
              </w:r>
              <w:r w:rsidR="00662716">
                <w:rPr>
                  <w:noProof/>
                </w:rPr>
                <w:br/>
                <w:t xml:space="preserve">Available at: </w:t>
              </w:r>
              <w:r w:rsidR="00662716">
                <w:rPr>
                  <w:noProof/>
                  <w:u w:val="single"/>
                </w:rPr>
                <w:t>https://www.usg.edu/business_procedures_manual/section8/C1357/#p8.5.3_budget_preparation_at_the_institution_level</w:t>
              </w:r>
              <w:r w:rsidR="00662716">
                <w:rPr>
                  <w:noProof/>
                </w:rPr>
                <w:br/>
                <w:t>[Accessed 01 May April].</w:t>
              </w:r>
            </w:p>
            <w:p w14:paraId="65395416" w14:textId="77777777" w:rsidR="00662716" w:rsidRDefault="00662716" w:rsidP="00662716">
              <w:pPr>
                <w:pStyle w:val="Bibliography"/>
                <w:rPr>
                  <w:noProof/>
                </w:rPr>
              </w:pPr>
              <w:r>
                <w:rPr>
                  <w:noProof/>
                </w:rPr>
                <w:t xml:space="preserve">Culafic, M., 2022. </w:t>
              </w:r>
              <w:r>
                <w:rPr>
                  <w:i/>
                  <w:iCs/>
                  <w:noProof/>
                </w:rPr>
                <w:t xml:space="preserve">Mayple.com. </w:t>
              </w:r>
              <w:r>
                <w:rPr>
                  <w:noProof/>
                </w:rPr>
                <w:t xml:space="preserve">[Online] </w:t>
              </w:r>
              <w:r>
                <w:rPr>
                  <w:noProof/>
                </w:rPr>
                <w:br/>
                <w:t xml:space="preserve">Available at: </w:t>
              </w:r>
              <w:r>
                <w:rPr>
                  <w:noProof/>
                  <w:u w:val="single"/>
                </w:rPr>
                <w:t>https://www.mayple.com/blog/selling-on-amazon-vs-your-own-ecommerce-store</w:t>
              </w:r>
              <w:r>
                <w:rPr>
                  <w:noProof/>
                </w:rPr>
                <w:br/>
                <w:t>[Accessed 01 May 2022].</w:t>
              </w:r>
            </w:p>
            <w:p w14:paraId="635BBF69" w14:textId="77777777" w:rsidR="00662716" w:rsidRDefault="00662716" w:rsidP="00662716">
              <w:pPr>
                <w:pStyle w:val="Bibliography"/>
                <w:rPr>
                  <w:noProof/>
                </w:rPr>
              </w:pPr>
              <w:r>
                <w:rPr>
                  <w:noProof/>
                </w:rPr>
                <w:t xml:space="preserve">Drum, T., 2021. </w:t>
              </w:r>
              <w:r>
                <w:rPr>
                  <w:i/>
                  <w:iCs/>
                  <w:noProof/>
                </w:rPr>
                <w:t xml:space="preserve">Industry Insights. </w:t>
              </w:r>
              <w:r>
                <w:rPr>
                  <w:noProof/>
                </w:rPr>
                <w:t xml:space="preserve">[Online] </w:t>
              </w:r>
              <w:r>
                <w:rPr>
                  <w:noProof/>
                </w:rPr>
                <w:br/>
                <w:t xml:space="preserve">Available at: </w:t>
              </w:r>
              <w:r>
                <w:rPr>
                  <w:noProof/>
                  <w:u w:val="single"/>
                </w:rPr>
                <w:t>https://www.thedrum.com/industryinsights/2019/02/08/five-advantages-moving-traditional-online-business</w:t>
              </w:r>
              <w:r>
                <w:rPr>
                  <w:noProof/>
                </w:rPr>
                <w:br/>
                <w:t>[Accessed 1 May 2022].</w:t>
              </w:r>
            </w:p>
            <w:p w14:paraId="51CAFCCE" w14:textId="77777777" w:rsidR="00662716" w:rsidRDefault="00662716" w:rsidP="00662716">
              <w:pPr>
                <w:pStyle w:val="Bibliography"/>
                <w:rPr>
                  <w:noProof/>
                </w:rPr>
              </w:pPr>
              <w:r>
                <w:rPr>
                  <w:noProof/>
                </w:rPr>
                <w:t xml:space="preserve">Gov.uk, 2021. </w:t>
              </w:r>
              <w:r>
                <w:rPr>
                  <w:i/>
                  <w:iCs/>
                  <w:noProof/>
                </w:rPr>
                <w:t xml:space="preserve">The Tourism Recovery. </w:t>
              </w:r>
              <w:r>
                <w:rPr>
                  <w:noProof/>
                </w:rPr>
                <w:t xml:space="preserve">[Online] </w:t>
              </w:r>
              <w:r>
                <w:rPr>
                  <w:noProof/>
                </w:rPr>
                <w:br/>
                <w:t xml:space="preserve">Available at: </w:t>
              </w:r>
              <w:r>
                <w:rPr>
                  <w:noProof/>
                  <w:u w:val="single"/>
                </w:rPr>
                <w:t>https://assets.publishing.service.gov.uk/government/uploads/system/uploads/attachment_data/file/992974/Tourism_Recovery_Plan__Web_Accessible_.pdf</w:t>
              </w:r>
              <w:r>
                <w:rPr>
                  <w:noProof/>
                </w:rPr>
                <w:br/>
                <w:t>[Accessed 30 april 2022].</w:t>
              </w:r>
            </w:p>
            <w:p w14:paraId="7351469F" w14:textId="77777777" w:rsidR="00662716" w:rsidRDefault="00662716" w:rsidP="00662716">
              <w:pPr>
                <w:pStyle w:val="Bibliography"/>
                <w:rPr>
                  <w:noProof/>
                </w:rPr>
              </w:pPr>
              <w:r>
                <w:rPr>
                  <w:noProof/>
                </w:rPr>
                <w:t xml:space="preserve">Setyawan, W. &amp; Gamayuni, R. R., 2020. </w:t>
              </w:r>
              <w:r>
                <w:rPr>
                  <w:i/>
                  <w:iCs/>
                  <w:noProof/>
                </w:rPr>
                <w:t xml:space="preserve">The Quality of Dinancial Reporting and Internal Control System before and after the Implementation of E-budgeting in Indonesia Local Goverment. </w:t>
              </w:r>
              <w:r>
                <w:rPr>
                  <w:noProof/>
                </w:rPr>
                <w:t>s.l., Asian Journal of Economic, Business and Accounting.</w:t>
              </w:r>
            </w:p>
            <w:p w14:paraId="100F2F29" w14:textId="77777777" w:rsidR="00662716" w:rsidRDefault="00662716" w:rsidP="00662716">
              <w:pPr>
                <w:pStyle w:val="Bibliography"/>
                <w:rPr>
                  <w:noProof/>
                </w:rPr>
              </w:pPr>
              <w:r>
                <w:rPr>
                  <w:noProof/>
                </w:rPr>
                <w:t xml:space="preserve">Wordpress, 2022. </w:t>
              </w:r>
              <w:r>
                <w:rPr>
                  <w:i/>
                  <w:iCs/>
                  <w:noProof/>
                </w:rPr>
                <w:t xml:space="preserve">Management Accounting. </w:t>
              </w:r>
              <w:r>
                <w:rPr>
                  <w:noProof/>
                </w:rPr>
                <w:t xml:space="preserve">[Online] </w:t>
              </w:r>
              <w:r>
                <w:rPr>
                  <w:noProof/>
                </w:rPr>
                <w:br/>
                <w:t xml:space="preserve">Available at: </w:t>
              </w:r>
              <w:r>
                <w:rPr>
                  <w:noProof/>
                  <w:u w:val="single"/>
                </w:rPr>
                <w:t>http://www.managementaccounting.info/budgeting/</w:t>
              </w:r>
              <w:r>
                <w:rPr>
                  <w:noProof/>
                </w:rPr>
                <w:br/>
                <w:t>[Accessed 01 May 2022 2022].</w:t>
              </w:r>
            </w:p>
            <w:p w14:paraId="4D7ABA41" w14:textId="75108A95" w:rsidR="00E02F3C" w:rsidRDefault="00E02F3C" w:rsidP="00662716">
              <w:r>
                <w:rPr>
                  <w:b/>
                  <w:bCs/>
                  <w:noProof/>
                </w:rPr>
                <w:fldChar w:fldCharType="end"/>
              </w:r>
            </w:p>
          </w:sdtContent>
        </w:sdt>
      </w:sdtContent>
    </w:sdt>
    <w:p w14:paraId="64B34336" w14:textId="77777777" w:rsidR="00DF0C00" w:rsidRPr="00E02F3C" w:rsidRDefault="00DF0C00" w:rsidP="005B7190">
      <w:pPr>
        <w:spacing w:line="360" w:lineRule="auto"/>
        <w:jc w:val="both"/>
        <w:rPr>
          <w:rFonts w:ascii="Arial" w:hAnsi="Arial" w:cs="Arial"/>
          <w:sz w:val="24"/>
          <w:szCs w:val="24"/>
        </w:rPr>
      </w:pPr>
    </w:p>
    <w:sectPr w:rsidR="00DF0C00" w:rsidRPr="00E02F3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5E63D" w14:textId="77777777" w:rsidR="00EC13C5" w:rsidRDefault="00EC13C5" w:rsidP="00F768B6">
      <w:pPr>
        <w:spacing w:after="0" w:line="240" w:lineRule="auto"/>
      </w:pPr>
      <w:r>
        <w:separator/>
      </w:r>
    </w:p>
  </w:endnote>
  <w:endnote w:type="continuationSeparator" w:id="0">
    <w:p w14:paraId="2B9F039A" w14:textId="77777777" w:rsidR="00EC13C5" w:rsidRDefault="00EC13C5" w:rsidP="00F76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593200"/>
      <w:docPartObj>
        <w:docPartGallery w:val="Page Numbers (Bottom of Page)"/>
        <w:docPartUnique/>
      </w:docPartObj>
    </w:sdtPr>
    <w:sdtEndPr>
      <w:rPr>
        <w:noProof/>
      </w:rPr>
    </w:sdtEndPr>
    <w:sdtContent>
      <w:p w14:paraId="4B34EBFA" w14:textId="66B87741" w:rsidR="00DA569C" w:rsidRDefault="00DA56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101AAE" w14:textId="77777777" w:rsidR="00DA569C" w:rsidRDefault="00DA5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92AA0" w14:textId="77777777" w:rsidR="00EC13C5" w:rsidRDefault="00EC13C5" w:rsidP="00F768B6">
      <w:pPr>
        <w:spacing w:after="0" w:line="240" w:lineRule="auto"/>
      </w:pPr>
      <w:r>
        <w:separator/>
      </w:r>
    </w:p>
  </w:footnote>
  <w:footnote w:type="continuationSeparator" w:id="0">
    <w:p w14:paraId="2F6431F3" w14:textId="77777777" w:rsidR="00EC13C5" w:rsidRDefault="00EC13C5" w:rsidP="00F768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2C3"/>
    <w:rsid w:val="000572C3"/>
    <w:rsid w:val="00154873"/>
    <w:rsid w:val="001F2D12"/>
    <w:rsid w:val="00232158"/>
    <w:rsid w:val="00314A0A"/>
    <w:rsid w:val="00331FDE"/>
    <w:rsid w:val="00355765"/>
    <w:rsid w:val="003D6756"/>
    <w:rsid w:val="00407038"/>
    <w:rsid w:val="00436995"/>
    <w:rsid w:val="00484853"/>
    <w:rsid w:val="004E68DE"/>
    <w:rsid w:val="005B7190"/>
    <w:rsid w:val="00662716"/>
    <w:rsid w:val="006F0B93"/>
    <w:rsid w:val="007B3F1B"/>
    <w:rsid w:val="00800478"/>
    <w:rsid w:val="00833B61"/>
    <w:rsid w:val="0088408F"/>
    <w:rsid w:val="008E466A"/>
    <w:rsid w:val="008E632E"/>
    <w:rsid w:val="008F3DCF"/>
    <w:rsid w:val="0096392D"/>
    <w:rsid w:val="009D2A7D"/>
    <w:rsid w:val="009D3AA2"/>
    <w:rsid w:val="00A15604"/>
    <w:rsid w:val="00AC5DF9"/>
    <w:rsid w:val="00B239A0"/>
    <w:rsid w:val="00BE2BE7"/>
    <w:rsid w:val="00C67E76"/>
    <w:rsid w:val="00CA54F1"/>
    <w:rsid w:val="00CF797B"/>
    <w:rsid w:val="00D03FEE"/>
    <w:rsid w:val="00D11757"/>
    <w:rsid w:val="00D22C28"/>
    <w:rsid w:val="00D865C5"/>
    <w:rsid w:val="00DA569C"/>
    <w:rsid w:val="00DF0C00"/>
    <w:rsid w:val="00E02F3C"/>
    <w:rsid w:val="00E160F6"/>
    <w:rsid w:val="00E41248"/>
    <w:rsid w:val="00E561B3"/>
    <w:rsid w:val="00EC13C5"/>
    <w:rsid w:val="00EC79F9"/>
    <w:rsid w:val="00ED0DB2"/>
    <w:rsid w:val="00EE3EE1"/>
    <w:rsid w:val="00F768B6"/>
    <w:rsid w:val="00FB0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339DF"/>
  <w15:chartTrackingRefBased/>
  <w15:docId w15:val="{C47CBD75-D6F2-438D-A8FE-EEBC2F3DD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F3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572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68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68B6"/>
  </w:style>
  <w:style w:type="paragraph" w:styleId="Footer">
    <w:name w:val="footer"/>
    <w:basedOn w:val="Normal"/>
    <w:link w:val="FooterChar"/>
    <w:uiPriority w:val="99"/>
    <w:unhideWhenUsed/>
    <w:rsid w:val="00F768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68B6"/>
  </w:style>
  <w:style w:type="paragraph" w:styleId="NormalWeb">
    <w:name w:val="Normal (Web)"/>
    <w:basedOn w:val="Normal"/>
    <w:uiPriority w:val="99"/>
    <w:semiHidden/>
    <w:unhideWhenUsed/>
    <w:rsid w:val="00F768B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F768B6"/>
    <w:rPr>
      <w:b/>
      <w:bCs/>
    </w:rPr>
  </w:style>
  <w:style w:type="character" w:customStyle="1" w:styleId="Heading1Char">
    <w:name w:val="Heading 1 Char"/>
    <w:basedOn w:val="DefaultParagraphFont"/>
    <w:link w:val="Heading1"/>
    <w:uiPriority w:val="9"/>
    <w:rsid w:val="00E02F3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02F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927598">
      <w:bodyDiv w:val="1"/>
      <w:marLeft w:val="0"/>
      <w:marRight w:val="0"/>
      <w:marTop w:val="0"/>
      <w:marBottom w:val="0"/>
      <w:divBdr>
        <w:top w:val="none" w:sz="0" w:space="0" w:color="auto"/>
        <w:left w:val="none" w:sz="0" w:space="0" w:color="auto"/>
        <w:bottom w:val="none" w:sz="0" w:space="0" w:color="auto"/>
        <w:right w:val="none" w:sz="0" w:space="0" w:color="auto"/>
      </w:divBdr>
    </w:div>
    <w:div w:id="479468857">
      <w:bodyDiv w:val="1"/>
      <w:marLeft w:val="0"/>
      <w:marRight w:val="0"/>
      <w:marTop w:val="0"/>
      <w:marBottom w:val="0"/>
      <w:divBdr>
        <w:top w:val="none" w:sz="0" w:space="0" w:color="auto"/>
        <w:left w:val="none" w:sz="0" w:space="0" w:color="auto"/>
        <w:bottom w:val="none" w:sz="0" w:space="0" w:color="auto"/>
        <w:right w:val="none" w:sz="0" w:space="0" w:color="auto"/>
      </w:divBdr>
    </w:div>
    <w:div w:id="505023155">
      <w:bodyDiv w:val="1"/>
      <w:marLeft w:val="0"/>
      <w:marRight w:val="0"/>
      <w:marTop w:val="0"/>
      <w:marBottom w:val="0"/>
      <w:divBdr>
        <w:top w:val="none" w:sz="0" w:space="0" w:color="auto"/>
        <w:left w:val="none" w:sz="0" w:space="0" w:color="auto"/>
        <w:bottom w:val="none" w:sz="0" w:space="0" w:color="auto"/>
        <w:right w:val="none" w:sz="0" w:space="0" w:color="auto"/>
      </w:divBdr>
    </w:div>
    <w:div w:id="551036959">
      <w:bodyDiv w:val="1"/>
      <w:marLeft w:val="0"/>
      <w:marRight w:val="0"/>
      <w:marTop w:val="0"/>
      <w:marBottom w:val="0"/>
      <w:divBdr>
        <w:top w:val="none" w:sz="0" w:space="0" w:color="auto"/>
        <w:left w:val="none" w:sz="0" w:space="0" w:color="auto"/>
        <w:bottom w:val="none" w:sz="0" w:space="0" w:color="auto"/>
        <w:right w:val="none" w:sz="0" w:space="0" w:color="auto"/>
      </w:divBdr>
    </w:div>
    <w:div w:id="677270600">
      <w:bodyDiv w:val="1"/>
      <w:marLeft w:val="0"/>
      <w:marRight w:val="0"/>
      <w:marTop w:val="0"/>
      <w:marBottom w:val="0"/>
      <w:divBdr>
        <w:top w:val="none" w:sz="0" w:space="0" w:color="auto"/>
        <w:left w:val="none" w:sz="0" w:space="0" w:color="auto"/>
        <w:bottom w:val="none" w:sz="0" w:space="0" w:color="auto"/>
        <w:right w:val="none" w:sz="0" w:space="0" w:color="auto"/>
      </w:divBdr>
    </w:div>
    <w:div w:id="828056387">
      <w:bodyDiv w:val="1"/>
      <w:marLeft w:val="0"/>
      <w:marRight w:val="0"/>
      <w:marTop w:val="0"/>
      <w:marBottom w:val="0"/>
      <w:divBdr>
        <w:top w:val="none" w:sz="0" w:space="0" w:color="auto"/>
        <w:left w:val="none" w:sz="0" w:space="0" w:color="auto"/>
        <w:bottom w:val="none" w:sz="0" w:space="0" w:color="auto"/>
        <w:right w:val="none" w:sz="0" w:space="0" w:color="auto"/>
      </w:divBdr>
    </w:div>
    <w:div w:id="949819619">
      <w:bodyDiv w:val="1"/>
      <w:marLeft w:val="0"/>
      <w:marRight w:val="0"/>
      <w:marTop w:val="0"/>
      <w:marBottom w:val="0"/>
      <w:divBdr>
        <w:top w:val="none" w:sz="0" w:space="0" w:color="auto"/>
        <w:left w:val="none" w:sz="0" w:space="0" w:color="auto"/>
        <w:bottom w:val="none" w:sz="0" w:space="0" w:color="auto"/>
        <w:right w:val="none" w:sz="0" w:space="0" w:color="auto"/>
      </w:divBdr>
    </w:div>
    <w:div w:id="1021711645">
      <w:bodyDiv w:val="1"/>
      <w:marLeft w:val="0"/>
      <w:marRight w:val="0"/>
      <w:marTop w:val="0"/>
      <w:marBottom w:val="0"/>
      <w:divBdr>
        <w:top w:val="none" w:sz="0" w:space="0" w:color="auto"/>
        <w:left w:val="none" w:sz="0" w:space="0" w:color="auto"/>
        <w:bottom w:val="none" w:sz="0" w:space="0" w:color="auto"/>
        <w:right w:val="none" w:sz="0" w:space="0" w:color="auto"/>
      </w:divBdr>
    </w:div>
    <w:div w:id="1034885130">
      <w:bodyDiv w:val="1"/>
      <w:marLeft w:val="0"/>
      <w:marRight w:val="0"/>
      <w:marTop w:val="0"/>
      <w:marBottom w:val="0"/>
      <w:divBdr>
        <w:top w:val="none" w:sz="0" w:space="0" w:color="auto"/>
        <w:left w:val="none" w:sz="0" w:space="0" w:color="auto"/>
        <w:bottom w:val="none" w:sz="0" w:space="0" w:color="auto"/>
        <w:right w:val="none" w:sz="0" w:space="0" w:color="auto"/>
      </w:divBdr>
    </w:div>
    <w:div w:id="1255355941">
      <w:bodyDiv w:val="1"/>
      <w:marLeft w:val="0"/>
      <w:marRight w:val="0"/>
      <w:marTop w:val="0"/>
      <w:marBottom w:val="0"/>
      <w:divBdr>
        <w:top w:val="none" w:sz="0" w:space="0" w:color="auto"/>
        <w:left w:val="none" w:sz="0" w:space="0" w:color="auto"/>
        <w:bottom w:val="none" w:sz="0" w:space="0" w:color="auto"/>
        <w:right w:val="none" w:sz="0" w:space="0" w:color="auto"/>
      </w:divBdr>
    </w:div>
    <w:div w:id="1330865917">
      <w:bodyDiv w:val="1"/>
      <w:marLeft w:val="0"/>
      <w:marRight w:val="0"/>
      <w:marTop w:val="0"/>
      <w:marBottom w:val="0"/>
      <w:divBdr>
        <w:top w:val="none" w:sz="0" w:space="0" w:color="auto"/>
        <w:left w:val="none" w:sz="0" w:space="0" w:color="auto"/>
        <w:bottom w:val="none" w:sz="0" w:space="0" w:color="auto"/>
        <w:right w:val="none" w:sz="0" w:space="0" w:color="auto"/>
      </w:divBdr>
    </w:div>
    <w:div w:id="1510489365">
      <w:bodyDiv w:val="1"/>
      <w:marLeft w:val="0"/>
      <w:marRight w:val="0"/>
      <w:marTop w:val="0"/>
      <w:marBottom w:val="0"/>
      <w:divBdr>
        <w:top w:val="none" w:sz="0" w:space="0" w:color="auto"/>
        <w:left w:val="none" w:sz="0" w:space="0" w:color="auto"/>
        <w:bottom w:val="none" w:sz="0" w:space="0" w:color="auto"/>
        <w:right w:val="none" w:sz="0" w:space="0" w:color="auto"/>
      </w:divBdr>
    </w:div>
    <w:div w:id="1804225572">
      <w:bodyDiv w:val="1"/>
      <w:marLeft w:val="0"/>
      <w:marRight w:val="0"/>
      <w:marTop w:val="0"/>
      <w:marBottom w:val="0"/>
      <w:divBdr>
        <w:top w:val="none" w:sz="0" w:space="0" w:color="auto"/>
        <w:left w:val="none" w:sz="0" w:space="0" w:color="auto"/>
        <w:bottom w:val="none" w:sz="0" w:space="0" w:color="auto"/>
        <w:right w:val="none" w:sz="0" w:space="0" w:color="auto"/>
      </w:divBdr>
    </w:div>
    <w:div w:id="1973170939">
      <w:bodyDiv w:val="1"/>
      <w:marLeft w:val="0"/>
      <w:marRight w:val="0"/>
      <w:marTop w:val="0"/>
      <w:marBottom w:val="0"/>
      <w:divBdr>
        <w:top w:val="none" w:sz="0" w:space="0" w:color="auto"/>
        <w:left w:val="none" w:sz="0" w:space="0" w:color="auto"/>
        <w:bottom w:val="none" w:sz="0" w:space="0" w:color="auto"/>
        <w:right w:val="none" w:sz="0" w:space="0" w:color="auto"/>
      </w:divBdr>
    </w:div>
    <w:div w:id="2017920306">
      <w:bodyDiv w:val="1"/>
      <w:marLeft w:val="0"/>
      <w:marRight w:val="0"/>
      <w:marTop w:val="0"/>
      <w:marBottom w:val="0"/>
      <w:divBdr>
        <w:top w:val="none" w:sz="0" w:space="0" w:color="auto"/>
        <w:left w:val="none" w:sz="0" w:space="0" w:color="auto"/>
        <w:bottom w:val="none" w:sz="0" w:space="0" w:color="auto"/>
        <w:right w:val="none" w:sz="0" w:space="0" w:color="auto"/>
      </w:divBdr>
    </w:div>
    <w:div w:id="2098093618">
      <w:bodyDiv w:val="1"/>
      <w:marLeft w:val="0"/>
      <w:marRight w:val="0"/>
      <w:marTop w:val="0"/>
      <w:marBottom w:val="0"/>
      <w:divBdr>
        <w:top w:val="none" w:sz="0" w:space="0" w:color="auto"/>
        <w:left w:val="none" w:sz="0" w:space="0" w:color="auto"/>
        <w:bottom w:val="none" w:sz="0" w:space="0" w:color="auto"/>
        <w:right w:val="none" w:sz="0" w:space="0" w:color="auto"/>
      </w:divBdr>
    </w:div>
    <w:div w:id="2127772999">
      <w:bodyDiv w:val="1"/>
      <w:marLeft w:val="0"/>
      <w:marRight w:val="0"/>
      <w:marTop w:val="0"/>
      <w:marBottom w:val="0"/>
      <w:divBdr>
        <w:top w:val="none" w:sz="0" w:space="0" w:color="auto"/>
        <w:left w:val="none" w:sz="0" w:space="0" w:color="auto"/>
        <w:bottom w:val="none" w:sz="0" w:space="0" w:color="auto"/>
        <w:right w:val="none" w:sz="0" w:space="0" w:color="auto"/>
      </w:divBdr>
    </w:div>
    <w:div w:id="2136561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Gov21</b:Tag>
    <b:SourceType>InternetSite</b:SourceType>
    <b:Guid>{D5AA0E0C-3107-4896-A3AE-AA9C1308467E}</b:Guid>
    <b:Author>
      <b:Author>
        <b:Corporate>Gov.uk</b:Corporate>
      </b:Author>
    </b:Author>
    <b:Title>The Tourism Recovery</b:Title>
    <b:Year>2021</b:Year>
    <b:YearAccessed>2022</b:YearAccessed>
    <b:MonthAccessed>april</b:MonthAccessed>
    <b:DayAccessed>30</b:DayAccessed>
    <b:URL>https://assets.publishing.service.gov.uk/government/uploads/system/uploads/attachment_data/file/992974/Tourism_Recovery_Plan__Web_Accessible_.pdf</b:URL>
    <b:RefOrder>1</b:RefOrder>
  </b:Source>
  <b:Source>
    <b:Tag>Set20</b:Tag>
    <b:SourceType>ConferenceProceedings</b:SourceType>
    <b:Guid>{8E27C7A4-4588-49E3-9AD2-063DC335B2E3}</b:Guid>
    <b:Title>The Quality of Dinancial Reporting and Internal Control System before and after the Implementation of E-budgeting in Indonesia Local Goverment</b:Title>
    <b:Year>2020</b:Year>
    <b:Publisher>Asian Journal of Economic, Business and Accounting</b:Publisher>
    <b:Author>
      <b:Author>
        <b:NameList>
          <b:Person>
            <b:Last>Setyawan</b:Last>
            <b:First>W</b:First>
          </b:Person>
          <b:Person>
            <b:Last>Gamayuni</b:Last>
            <b:Middle>R</b:Middle>
            <b:First>R</b:First>
          </b:Person>
        </b:NameList>
      </b:Author>
    </b:Author>
    <b:RefOrder>2</b:RefOrder>
  </b:Source>
  <b:Source>
    <b:Tag>The211</b:Tag>
    <b:SourceType>InternetSite</b:SourceType>
    <b:Guid>{61D654A6-C390-401C-B94A-30118483664E}</b:Guid>
    <b:Title>Industry Insights</b:Title>
    <b:Year>2021</b:Year>
    <b:Author>
      <b:Author>
        <b:NameList>
          <b:Person>
            <b:Last>Drum</b:Last>
            <b:First>The</b:First>
          </b:Person>
        </b:NameList>
      </b:Author>
    </b:Author>
    <b:YearAccessed>2022</b:YearAccessed>
    <b:MonthAccessed>May</b:MonthAccessed>
    <b:DayAccessed>1</b:DayAccessed>
    <b:URL>https://www.thedrum.com/industryinsights/2019/02/08/five-advantages-moving-traditional-online-business</b:URL>
    <b:RefOrder>5</b:RefOrder>
  </b:Source>
  <b:Source>
    <b:Tag>Mil22</b:Tag>
    <b:SourceType>InternetSite</b:SourceType>
    <b:Guid>{29B4CECF-C949-4668-83C3-B6AFDDAA9147}</b:Guid>
    <b:Author>
      <b:Author>
        <b:NameList>
          <b:Person>
            <b:Last>Culafic</b:Last>
            <b:First>Milos</b:First>
          </b:Person>
        </b:NameList>
      </b:Author>
    </b:Author>
    <b:Title>Mayple.com</b:Title>
    <b:Year>2022</b:Year>
    <b:YearAccessed>2022</b:YearAccessed>
    <b:MonthAccessed>May</b:MonthAccessed>
    <b:DayAccessed>01</b:DayAccessed>
    <b:URL>https://www.mayple.com/blog/selling-on-amazon-vs-your-own-ecommerce-store</b:URL>
    <b:RefOrder>6</b:RefOrder>
  </b:Source>
  <b:Source>
    <b:Tag>Wor22</b:Tag>
    <b:SourceType>DocumentFromInternetSite</b:SourceType>
    <b:Guid>{DE38610C-3DDF-48AF-99C9-B953C20F9C32}</b:Guid>
    <b:Title>Management Accounting</b:Title>
    <b:Year>2022</b:Year>
    <b:YearAccessed>2022</b:YearAccessed>
    <b:MonthAccessed>May 2022</b:MonthAccessed>
    <b:DayAccessed>01</b:DayAccessed>
    <b:URL>http://www.managementaccounting.info/budgeting/</b:URL>
    <b:Author>
      <b:Author>
        <b:Corporate>Wordpress</b:Corporate>
      </b:Author>
    </b:Author>
    <b:RefOrder>3</b:RefOrder>
  </b:Source>
  <b:Source>
    <b:Tag>Uni19</b:Tag>
    <b:SourceType>InternetSite</b:SourceType>
    <b:Guid>{612F20EA-D23E-4D76-9918-95331FCDE889}</b:Guid>
    <b:Title>Business Procedures Manual</b:Title>
    <b:Year>2019</b:Year>
    <b:YearAccessed>April</b:YearAccessed>
    <b:MonthAccessed>May</b:MonthAccessed>
    <b:DayAccessed>01</b:DayAccessed>
    <b:URL>https://www.usg.edu/business_procedures_manual/section8/C1357/#p8.5.3_budget_preparation_at_the_institution_level</b:URL>
    <b:Author>
      <b:Author>
        <b:Corporate> University of Georgia</b:Corporate>
      </b:Author>
    </b:Author>
    <b:RefOrder>4</b:RefOrder>
  </b:Source>
</b:Sources>
</file>

<file path=customXml/itemProps1.xml><?xml version="1.0" encoding="utf-8"?>
<ds:datastoreItem xmlns:ds="http://schemas.openxmlformats.org/officeDocument/2006/customXml" ds:itemID="{DFF2BF4C-1E26-46F4-91B6-32CE73F7E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8</Pages>
  <Words>1720</Words>
  <Characters>9804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FedEx Express</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Sherri Birch</dc:creator>
  <cp:keywords/>
  <dc:description/>
  <cp:lastModifiedBy>Ana Diana Rosca (2020311)</cp:lastModifiedBy>
  <cp:revision>12</cp:revision>
  <dcterms:created xsi:type="dcterms:W3CDTF">2022-05-03T19:49:00Z</dcterms:created>
  <dcterms:modified xsi:type="dcterms:W3CDTF">2022-05-03T22:47:00Z</dcterms:modified>
</cp:coreProperties>
</file>