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749C6" w14:textId="77777777" w:rsidR="005D394A" w:rsidRDefault="005D394A" w:rsidP="006D2D7E">
      <w:pPr>
        <w:jc w:val="center"/>
        <w:rPr>
          <w:rFonts w:ascii="Arial" w:hAnsi="Arial" w:cs="Arial"/>
          <w:sz w:val="40"/>
          <w:szCs w:val="40"/>
        </w:rPr>
      </w:pPr>
    </w:p>
    <w:p w14:paraId="1563B8D6" w14:textId="77777777" w:rsidR="00AD2D40" w:rsidRPr="008A7410" w:rsidRDefault="00AD2D40" w:rsidP="006D2D7E">
      <w:pPr>
        <w:jc w:val="center"/>
        <w:rPr>
          <w:rFonts w:ascii="Arial" w:hAnsi="Arial" w:cs="Arial"/>
          <w:b/>
          <w:sz w:val="36"/>
          <w:szCs w:val="36"/>
          <w:u w:val="single"/>
        </w:rPr>
      </w:pPr>
      <w:r w:rsidRPr="008A7410">
        <w:rPr>
          <w:rFonts w:ascii="Arial" w:hAnsi="Arial" w:cs="Arial"/>
          <w:b/>
          <w:sz w:val="36"/>
          <w:szCs w:val="36"/>
          <w:u w:val="single"/>
        </w:rPr>
        <w:t>Research Proposal</w:t>
      </w:r>
    </w:p>
    <w:p w14:paraId="50500F4F" w14:textId="77777777" w:rsidR="00AD2D40" w:rsidRPr="008A7410" w:rsidRDefault="00AD2D40" w:rsidP="006D2D7E">
      <w:pPr>
        <w:jc w:val="center"/>
        <w:rPr>
          <w:rFonts w:ascii="Arial" w:hAnsi="Arial" w:cs="Arial"/>
          <w:b/>
          <w:sz w:val="36"/>
          <w:szCs w:val="36"/>
        </w:rPr>
      </w:pPr>
    </w:p>
    <w:p w14:paraId="717C8C7C" w14:textId="77777777" w:rsidR="00AD2D40" w:rsidRPr="008A7410" w:rsidRDefault="00AD2D40" w:rsidP="006D2D7E">
      <w:pPr>
        <w:jc w:val="center"/>
        <w:rPr>
          <w:rFonts w:ascii="Arial" w:hAnsi="Arial" w:cs="Arial"/>
          <w:b/>
          <w:sz w:val="36"/>
          <w:szCs w:val="36"/>
          <w:u w:val="single"/>
        </w:rPr>
      </w:pPr>
      <w:r w:rsidRPr="008A7410">
        <w:rPr>
          <w:rFonts w:ascii="Arial" w:hAnsi="Arial" w:cs="Arial"/>
          <w:b/>
          <w:sz w:val="36"/>
          <w:szCs w:val="36"/>
          <w:u w:val="single"/>
        </w:rPr>
        <w:t xml:space="preserve">Title </w:t>
      </w:r>
    </w:p>
    <w:p w14:paraId="53D54C21" w14:textId="657391D3" w:rsidR="00AD2D40" w:rsidRPr="007A4040" w:rsidRDefault="00773F5D" w:rsidP="007A4040">
      <w:pPr>
        <w:jc w:val="center"/>
        <w:rPr>
          <w:rFonts w:ascii="Arial" w:hAnsi="Arial" w:cs="Arial"/>
          <w:sz w:val="36"/>
          <w:szCs w:val="36"/>
        </w:rPr>
      </w:pPr>
      <w:r w:rsidRPr="00DC69E1">
        <w:rPr>
          <w:rFonts w:ascii="Arial" w:hAnsi="Arial" w:cs="Arial"/>
          <w:sz w:val="36"/>
          <w:szCs w:val="36"/>
        </w:rPr>
        <w:t xml:space="preserve">Establishing the </w:t>
      </w:r>
      <w:r w:rsidR="00462B31">
        <w:rPr>
          <w:rFonts w:ascii="Arial" w:hAnsi="Arial" w:cs="Arial"/>
          <w:sz w:val="36"/>
          <w:szCs w:val="36"/>
        </w:rPr>
        <w:t>impact</w:t>
      </w:r>
      <w:r w:rsidR="002D2F12">
        <w:rPr>
          <w:rFonts w:ascii="Arial" w:hAnsi="Arial" w:cs="Arial"/>
          <w:sz w:val="36"/>
          <w:szCs w:val="36"/>
        </w:rPr>
        <w:t xml:space="preserve"> of </w:t>
      </w:r>
      <w:r w:rsidR="00533CBB">
        <w:rPr>
          <w:rFonts w:ascii="Arial" w:hAnsi="Arial" w:cs="Arial"/>
          <w:sz w:val="36"/>
          <w:szCs w:val="36"/>
        </w:rPr>
        <w:t xml:space="preserve">sustainable </w:t>
      </w:r>
      <w:r w:rsidR="00AD2D40" w:rsidRPr="00DC69E1">
        <w:rPr>
          <w:rFonts w:ascii="Arial" w:hAnsi="Arial" w:cs="Arial"/>
          <w:sz w:val="36"/>
          <w:szCs w:val="36"/>
        </w:rPr>
        <w:t xml:space="preserve">tourism </w:t>
      </w:r>
      <w:r w:rsidR="000A2163">
        <w:rPr>
          <w:rFonts w:ascii="Arial" w:hAnsi="Arial" w:cs="Arial"/>
          <w:sz w:val="36"/>
          <w:szCs w:val="36"/>
        </w:rPr>
        <w:t>in Wa</w:t>
      </w:r>
      <w:r w:rsidR="00852CDD">
        <w:rPr>
          <w:rFonts w:ascii="Arial" w:hAnsi="Arial" w:cs="Arial"/>
          <w:sz w:val="36"/>
          <w:szCs w:val="36"/>
        </w:rPr>
        <w:t>les</w:t>
      </w:r>
      <w:r w:rsidR="007A4040">
        <w:rPr>
          <w:rFonts w:ascii="Arial" w:hAnsi="Arial" w:cs="Arial"/>
          <w:sz w:val="36"/>
          <w:szCs w:val="36"/>
        </w:rPr>
        <w:t xml:space="preserve">, and </w:t>
      </w:r>
      <w:r w:rsidR="004B571F">
        <w:rPr>
          <w:rFonts w:ascii="Arial" w:hAnsi="Arial" w:cs="Arial"/>
          <w:sz w:val="36"/>
          <w:szCs w:val="36"/>
        </w:rPr>
        <w:t>its</w:t>
      </w:r>
      <w:r w:rsidR="001B5D8B">
        <w:rPr>
          <w:rFonts w:ascii="Arial" w:hAnsi="Arial" w:cs="Arial"/>
          <w:sz w:val="36"/>
          <w:szCs w:val="36"/>
        </w:rPr>
        <w:t xml:space="preserve"> </w:t>
      </w:r>
      <w:r w:rsidR="00845A08">
        <w:rPr>
          <w:rFonts w:ascii="Arial" w:hAnsi="Arial" w:cs="Arial"/>
          <w:sz w:val="36"/>
          <w:szCs w:val="36"/>
        </w:rPr>
        <w:t>relationship</w:t>
      </w:r>
      <w:r w:rsidR="007A4040">
        <w:rPr>
          <w:rFonts w:ascii="Arial" w:hAnsi="Arial" w:cs="Arial"/>
          <w:sz w:val="36"/>
          <w:szCs w:val="36"/>
        </w:rPr>
        <w:t xml:space="preserve"> </w:t>
      </w:r>
      <w:r w:rsidR="001B5D8B">
        <w:rPr>
          <w:rFonts w:ascii="Arial" w:hAnsi="Arial" w:cs="Arial"/>
          <w:sz w:val="36"/>
          <w:szCs w:val="36"/>
        </w:rPr>
        <w:t>to</w:t>
      </w:r>
      <w:r w:rsidR="007A4040">
        <w:rPr>
          <w:rFonts w:ascii="Arial" w:hAnsi="Arial" w:cs="Arial"/>
          <w:sz w:val="36"/>
          <w:szCs w:val="36"/>
        </w:rPr>
        <w:t xml:space="preserve"> </w:t>
      </w:r>
      <w:r w:rsidR="002D2F12">
        <w:rPr>
          <w:rFonts w:ascii="Arial" w:hAnsi="Arial" w:cs="Arial"/>
          <w:sz w:val="36"/>
          <w:szCs w:val="36"/>
        </w:rPr>
        <w:t xml:space="preserve">the construction industry. </w:t>
      </w:r>
    </w:p>
    <w:p w14:paraId="148DBF5D" w14:textId="77777777" w:rsidR="00AD2D40" w:rsidRDefault="00AD2D40" w:rsidP="006D2D7E">
      <w:pPr>
        <w:jc w:val="center"/>
        <w:rPr>
          <w:rFonts w:ascii="Arial" w:hAnsi="Arial" w:cs="Arial"/>
          <w:sz w:val="40"/>
          <w:szCs w:val="40"/>
        </w:rPr>
      </w:pPr>
    </w:p>
    <w:p w14:paraId="32948664" w14:textId="77777777" w:rsidR="00AD2D40" w:rsidRDefault="00AD2D40" w:rsidP="006D2D7E">
      <w:pPr>
        <w:jc w:val="center"/>
        <w:rPr>
          <w:rFonts w:ascii="Arial" w:hAnsi="Arial" w:cs="Arial"/>
          <w:sz w:val="40"/>
          <w:szCs w:val="40"/>
        </w:rPr>
      </w:pPr>
    </w:p>
    <w:p w14:paraId="129BE096" w14:textId="1CF3085D" w:rsidR="005D394A" w:rsidRDefault="00AD2D40" w:rsidP="006D2D7E">
      <w:pPr>
        <w:jc w:val="center"/>
        <w:rPr>
          <w:rFonts w:ascii="Arial" w:hAnsi="Arial" w:cs="Arial"/>
          <w:sz w:val="40"/>
          <w:szCs w:val="40"/>
        </w:rPr>
      </w:pPr>
      <w:r>
        <w:rPr>
          <w:rFonts w:ascii="Arial" w:hAnsi="Arial" w:cs="Arial"/>
          <w:sz w:val="40"/>
          <w:szCs w:val="40"/>
        </w:rPr>
        <w:t xml:space="preserve"> </w:t>
      </w:r>
    </w:p>
    <w:p w14:paraId="279EC988" w14:textId="77777777" w:rsidR="00DC69E1" w:rsidRDefault="00DC69E1" w:rsidP="00AD2D40">
      <w:pPr>
        <w:rPr>
          <w:rFonts w:ascii="Arial" w:hAnsi="Arial" w:cs="Arial"/>
          <w:sz w:val="32"/>
          <w:szCs w:val="32"/>
        </w:rPr>
      </w:pPr>
    </w:p>
    <w:p w14:paraId="2F63806F" w14:textId="77777777" w:rsidR="00DC69E1" w:rsidRDefault="00DC69E1" w:rsidP="00AD2D40">
      <w:pPr>
        <w:rPr>
          <w:rFonts w:ascii="Arial" w:hAnsi="Arial" w:cs="Arial"/>
          <w:sz w:val="32"/>
          <w:szCs w:val="32"/>
        </w:rPr>
      </w:pPr>
    </w:p>
    <w:p w14:paraId="7EAE55FD" w14:textId="77777777" w:rsidR="00DC69E1" w:rsidRDefault="00DC69E1" w:rsidP="00AD2D40">
      <w:pPr>
        <w:rPr>
          <w:rFonts w:ascii="Arial" w:hAnsi="Arial" w:cs="Arial"/>
          <w:sz w:val="32"/>
          <w:szCs w:val="32"/>
        </w:rPr>
      </w:pPr>
    </w:p>
    <w:p w14:paraId="20FF53F1" w14:textId="77777777" w:rsidR="00DC69E1" w:rsidRDefault="00DC69E1" w:rsidP="00AD2D40">
      <w:pPr>
        <w:rPr>
          <w:rFonts w:ascii="Arial" w:hAnsi="Arial" w:cs="Arial"/>
          <w:sz w:val="32"/>
          <w:szCs w:val="32"/>
        </w:rPr>
      </w:pPr>
    </w:p>
    <w:p w14:paraId="15C1E5D7" w14:textId="77777777" w:rsidR="00DC69E1" w:rsidRDefault="00DC69E1" w:rsidP="00AD2D40">
      <w:pPr>
        <w:rPr>
          <w:rFonts w:ascii="Arial" w:hAnsi="Arial" w:cs="Arial"/>
          <w:sz w:val="32"/>
          <w:szCs w:val="32"/>
        </w:rPr>
      </w:pPr>
    </w:p>
    <w:p w14:paraId="010E1669" w14:textId="4A9B3502" w:rsidR="005D394A" w:rsidRPr="00DC69E1" w:rsidRDefault="005D394A" w:rsidP="003F2888">
      <w:pPr>
        <w:jc w:val="center"/>
        <w:rPr>
          <w:rFonts w:ascii="Arial" w:hAnsi="Arial" w:cs="Arial"/>
          <w:sz w:val="28"/>
          <w:szCs w:val="28"/>
        </w:rPr>
      </w:pPr>
      <w:r w:rsidRPr="00DC69E1">
        <w:rPr>
          <w:rFonts w:ascii="Arial" w:hAnsi="Arial" w:cs="Arial"/>
          <w:sz w:val="28"/>
          <w:szCs w:val="28"/>
        </w:rPr>
        <w:t>Assignment No. 1 of 2</w:t>
      </w:r>
    </w:p>
    <w:p w14:paraId="796228C4" w14:textId="0AD13F53" w:rsidR="00AD2D40" w:rsidRPr="00DC69E1" w:rsidRDefault="005D394A" w:rsidP="003F2888">
      <w:pPr>
        <w:jc w:val="center"/>
        <w:rPr>
          <w:rFonts w:ascii="Arial" w:hAnsi="Arial" w:cs="Arial"/>
          <w:sz w:val="28"/>
          <w:szCs w:val="28"/>
        </w:rPr>
      </w:pPr>
      <w:r w:rsidRPr="00DC69E1">
        <w:rPr>
          <w:rFonts w:ascii="Arial" w:hAnsi="Arial" w:cs="Arial"/>
          <w:sz w:val="28"/>
          <w:szCs w:val="28"/>
        </w:rPr>
        <w:t>Submission Deadline Monday 8</w:t>
      </w:r>
      <w:r w:rsidRPr="00DC69E1">
        <w:rPr>
          <w:rFonts w:ascii="Arial" w:hAnsi="Arial" w:cs="Arial"/>
          <w:sz w:val="28"/>
          <w:szCs w:val="28"/>
          <w:vertAlign w:val="superscript"/>
        </w:rPr>
        <w:t>th</w:t>
      </w:r>
      <w:r w:rsidRPr="00DC69E1">
        <w:rPr>
          <w:rFonts w:ascii="Arial" w:hAnsi="Arial" w:cs="Arial"/>
          <w:sz w:val="28"/>
          <w:szCs w:val="28"/>
        </w:rPr>
        <w:t xml:space="preserve"> January 201</w:t>
      </w:r>
      <w:r w:rsidR="00AD2D40" w:rsidRPr="00DC69E1">
        <w:rPr>
          <w:rFonts w:ascii="Arial" w:hAnsi="Arial" w:cs="Arial"/>
          <w:sz w:val="28"/>
          <w:szCs w:val="28"/>
        </w:rPr>
        <w:t>8</w:t>
      </w:r>
    </w:p>
    <w:p w14:paraId="6EB639B5" w14:textId="273D8B16" w:rsidR="00EA2D97" w:rsidRPr="00DC69E1" w:rsidRDefault="00EA2D97" w:rsidP="003F2888">
      <w:pPr>
        <w:jc w:val="center"/>
        <w:rPr>
          <w:rFonts w:ascii="Arial" w:hAnsi="Arial" w:cs="Arial"/>
          <w:sz w:val="28"/>
          <w:szCs w:val="28"/>
        </w:rPr>
      </w:pPr>
      <w:r w:rsidRPr="00DC69E1">
        <w:rPr>
          <w:rFonts w:ascii="Arial" w:hAnsi="Arial" w:cs="Arial"/>
          <w:sz w:val="28"/>
          <w:szCs w:val="28"/>
        </w:rPr>
        <w:t>Emma Peters</w:t>
      </w:r>
      <w:r w:rsidR="00AD2D40" w:rsidRPr="00DC69E1">
        <w:rPr>
          <w:rFonts w:ascii="Arial" w:hAnsi="Arial" w:cs="Arial"/>
          <w:sz w:val="28"/>
          <w:szCs w:val="28"/>
        </w:rPr>
        <w:t xml:space="preserve"> </w:t>
      </w:r>
      <w:r w:rsidRPr="00DC69E1">
        <w:rPr>
          <w:rFonts w:ascii="Arial" w:hAnsi="Arial" w:cs="Arial"/>
          <w:sz w:val="28"/>
          <w:szCs w:val="28"/>
        </w:rPr>
        <w:t>P152020</w:t>
      </w:r>
    </w:p>
    <w:p w14:paraId="6EA38251" w14:textId="77777777" w:rsidR="00EA2D97" w:rsidRPr="00DC69E1" w:rsidRDefault="00EA2D97" w:rsidP="003F2888">
      <w:pPr>
        <w:jc w:val="center"/>
        <w:rPr>
          <w:rFonts w:ascii="Arial" w:hAnsi="Arial" w:cs="Arial"/>
          <w:sz w:val="28"/>
          <w:szCs w:val="28"/>
        </w:rPr>
      </w:pPr>
      <w:r w:rsidRPr="00DC69E1">
        <w:rPr>
          <w:rFonts w:ascii="Arial" w:hAnsi="Arial" w:cs="Arial"/>
          <w:sz w:val="28"/>
          <w:szCs w:val="28"/>
        </w:rPr>
        <w:t>Research Methods M5X01904</w:t>
      </w:r>
    </w:p>
    <w:p w14:paraId="11CB3CF6" w14:textId="77777777" w:rsidR="00EA2D97" w:rsidRPr="00DC69E1" w:rsidRDefault="00EA2D97" w:rsidP="003F2888">
      <w:pPr>
        <w:jc w:val="center"/>
        <w:rPr>
          <w:rFonts w:ascii="Arial" w:hAnsi="Arial" w:cs="Arial"/>
          <w:sz w:val="28"/>
          <w:szCs w:val="28"/>
        </w:rPr>
      </w:pPr>
      <w:r w:rsidRPr="00DC69E1">
        <w:rPr>
          <w:rFonts w:ascii="Arial" w:hAnsi="Arial" w:cs="Arial"/>
          <w:sz w:val="28"/>
          <w:szCs w:val="28"/>
        </w:rPr>
        <w:t>Module Level 5</w:t>
      </w:r>
    </w:p>
    <w:p w14:paraId="1B4035D5" w14:textId="77777777" w:rsidR="00DC69E1" w:rsidRDefault="00DC69E1" w:rsidP="00A94B9D">
      <w:pPr>
        <w:rPr>
          <w:rFonts w:ascii="Arial" w:hAnsi="Arial" w:cs="Arial"/>
          <w:sz w:val="40"/>
          <w:szCs w:val="40"/>
        </w:rPr>
      </w:pPr>
    </w:p>
    <w:p w14:paraId="3C490C52" w14:textId="77777777" w:rsidR="00852CDD" w:rsidRDefault="00852CDD" w:rsidP="00DC69E1">
      <w:pPr>
        <w:rPr>
          <w:rFonts w:ascii="Arial" w:hAnsi="Arial" w:cs="Arial"/>
          <w:sz w:val="24"/>
          <w:szCs w:val="24"/>
        </w:rPr>
      </w:pPr>
    </w:p>
    <w:p w14:paraId="6652EDC9" w14:textId="77777777" w:rsidR="00852CDD" w:rsidRDefault="00852CDD" w:rsidP="00DC69E1">
      <w:pPr>
        <w:rPr>
          <w:rFonts w:ascii="Arial" w:hAnsi="Arial" w:cs="Arial"/>
          <w:sz w:val="24"/>
          <w:szCs w:val="24"/>
        </w:rPr>
      </w:pPr>
    </w:p>
    <w:p w14:paraId="42A85D4D" w14:textId="77777777" w:rsidR="00852CDD" w:rsidRDefault="00852CDD" w:rsidP="00DC69E1">
      <w:pPr>
        <w:rPr>
          <w:rFonts w:ascii="Arial" w:hAnsi="Arial" w:cs="Arial"/>
          <w:sz w:val="24"/>
          <w:szCs w:val="24"/>
        </w:rPr>
      </w:pPr>
    </w:p>
    <w:p w14:paraId="19E13EBA" w14:textId="77777777" w:rsidR="00852CDD" w:rsidRDefault="00852CDD" w:rsidP="00DC69E1">
      <w:pPr>
        <w:rPr>
          <w:rFonts w:ascii="Arial" w:hAnsi="Arial" w:cs="Arial"/>
          <w:sz w:val="24"/>
          <w:szCs w:val="24"/>
        </w:rPr>
      </w:pPr>
    </w:p>
    <w:p w14:paraId="230F40C4" w14:textId="77777777" w:rsidR="002D2F12" w:rsidRDefault="002D2F12" w:rsidP="004B571F">
      <w:pPr>
        <w:jc w:val="center"/>
        <w:rPr>
          <w:rFonts w:ascii="Arial" w:hAnsi="Arial" w:cs="Arial"/>
          <w:b/>
          <w:sz w:val="28"/>
          <w:szCs w:val="28"/>
          <w:u w:val="single"/>
        </w:rPr>
      </w:pPr>
    </w:p>
    <w:p w14:paraId="242A6437" w14:textId="7CB7679F" w:rsidR="008F562C" w:rsidRDefault="00A94B9D" w:rsidP="004B571F">
      <w:pPr>
        <w:jc w:val="center"/>
        <w:rPr>
          <w:rFonts w:ascii="Arial" w:hAnsi="Arial" w:cs="Arial"/>
          <w:b/>
          <w:sz w:val="28"/>
          <w:szCs w:val="28"/>
          <w:u w:val="single"/>
        </w:rPr>
      </w:pPr>
      <w:r w:rsidRPr="004B571F">
        <w:rPr>
          <w:rFonts w:ascii="Arial" w:hAnsi="Arial" w:cs="Arial"/>
          <w:b/>
          <w:sz w:val="28"/>
          <w:szCs w:val="28"/>
          <w:u w:val="single"/>
        </w:rPr>
        <w:lastRenderedPageBreak/>
        <w:t>Contents</w:t>
      </w:r>
      <w:r w:rsidR="004B571F" w:rsidRPr="004B571F">
        <w:rPr>
          <w:rFonts w:ascii="Arial" w:hAnsi="Arial" w:cs="Arial"/>
          <w:b/>
          <w:sz w:val="28"/>
          <w:szCs w:val="28"/>
          <w:u w:val="single"/>
        </w:rPr>
        <w:t xml:space="preserve"> Page</w:t>
      </w:r>
    </w:p>
    <w:p w14:paraId="3C13FD60" w14:textId="65EC3286" w:rsidR="004B571F" w:rsidRDefault="004B571F" w:rsidP="004B571F">
      <w:pPr>
        <w:jc w:val="center"/>
        <w:rPr>
          <w:rFonts w:ascii="Arial" w:hAnsi="Arial" w:cs="Arial"/>
          <w:b/>
          <w:sz w:val="28"/>
          <w:szCs w:val="28"/>
          <w:u w:val="single"/>
        </w:rPr>
      </w:pPr>
    </w:p>
    <w:p w14:paraId="315B390A" w14:textId="77777777" w:rsidR="004B571F" w:rsidRPr="004B571F" w:rsidRDefault="004B571F" w:rsidP="004B571F">
      <w:pPr>
        <w:jc w:val="center"/>
        <w:rPr>
          <w:rFonts w:ascii="Arial" w:hAnsi="Arial" w:cs="Arial"/>
          <w:b/>
          <w:sz w:val="28"/>
          <w:szCs w:val="28"/>
          <w:u w:val="single"/>
        </w:rPr>
      </w:pPr>
    </w:p>
    <w:p w14:paraId="0EB0516A" w14:textId="4F9D4414" w:rsidR="00502848" w:rsidRDefault="00B8766B" w:rsidP="00B8766B">
      <w:pPr>
        <w:pStyle w:val="ListParagraph"/>
        <w:numPr>
          <w:ilvl w:val="0"/>
          <w:numId w:val="2"/>
        </w:numPr>
        <w:rPr>
          <w:rFonts w:ascii="Arial" w:hAnsi="Arial" w:cs="Arial"/>
          <w:sz w:val="28"/>
          <w:szCs w:val="28"/>
        </w:rPr>
      </w:pPr>
      <w:r w:rsidRPr="003F2888">
        <w:rPr>
          <w:rFonts w:ascii="Arial" w:hAnsi="Arial" w:cs="Arial"/>
          <w:sz w:val="28"/>
          <w:szCs w:val="28"/>
        </w:rPr>
        <w:t>Introduction</w:t>
      </w:r>
      <w:r w:rsidR="003F2888">
        <w:rPr>
          <w:rFonts w:ascii="Arial" w:hAnsi="Arial" w:cs="Arial"/>
          <w:sz w:val="28"/>
          <w:szCs w:val="28"/>
        </w:rPr>
        <w:t xml:space="preserve"> </w:t>
      </w:r>
      <w:r w:rsidR="00635107">
        <w:rPr>
          <w:rFonts w:ascii="Arial" w:hAnsi="Arial" w:cs="Arial"/>
          <w:sz w:val="28"/>
          <w:szCs w:val="28"/>
        </w:rPr>
        <w:t xml:space="preserve">/ </w:t>
      </w:r>
      <w:r w:rsidR="003F2888">
        <w:rPr>
          <w:rFonts w:ascii="Arial" w:hAnsi="Arial" w:cs="Arial"/>
          <w:sz w:val="28"/>
          <w:szCs w:val="28"/>
        </w:rPr>
        <w:t>Backgroun</w:t>
      </w:r>
      <w:r w:rsidR="00635107">
        <w:rPr>
          <w:rFonts w:ascii="Arial" w:hAnsi="Arial" w:cs="Arial"/>
          <w:sz w:val="28"/>
          <w:szCs w:val="28"/>
        </w:rPr>
        <w:t>d</w:t>
      </w:r>
    </w:p>
    <w:p w14:paraId="5F49A228" w14:textId="2975AB4A" w:rsidR="00635107" w:rsidRPr="003F2888" w:rsidRDefault="00635107" w:rsidP="00B8766B">
      <w:pPr>
        <w:pStyle w:val="ListParagraph"/>
        <w:numPr>
          <w:ilvl w:val="0"/>
          <w:numId w:val="2"/>
        </w:numPr>
        <w:rPr>
          <w:rFonts w:ascii="Arial" w:hAnsi="Arial" w:cs="Arial"/>
          <w:sz w:val="28"/>
          <w:szCs w:val="28"/>
        </w:rPr>
      </w:pPr>
      <w:r>
        <w:rPr>
          <w:rFonts w:ascii="Arial" w:hAnsi="Arial" w:cs="Arial"/>
          <w:sz w:val="28"/>
          <w:szCs w:val="28"/>
        </w:rPr>
        <w:t>Issues</w:t>
      </w:r>
    </w:p>
    <w:p w14:paraId="0C2F731C" w14:textId="7F8B0E8C" w:rsidR="00B8766B" w:rsidRDefault="00B8766B" w:rsidP="00B8766B">
      <w:pPr>
        <w:pStyle w:val="ListParagraph"/>
        <w:numPr>
          <w:ilvl w:val="0"/>
          <w:numId w:val="2"/>
        </w:numPr>
        <w:rPr>
          <w:rFonts w:ascii="Arial" w:hAnsi="Arial" w:cs="Arial"/>
          <w:sz w:val="28"/>
          <w:szCs w:val="28"/>
        </w:rPr>
      </w:pPr>
      <w:r w:rsidRPr="003F2888">
        <w:rPr>
          <w:rFonts w:ascii="Arial" w:hAnsi="Arial" w:cs="Arial"/>
          <w:sz w:val="28"/>
          <w:szCs w:val="28"/>
        </w:rPr>
        <w:t>Literary review</w:t>
      </w:r>
    </w:p>
    <w:p w14:paraId="14BA0347" w14:textId="2F5DAABA" w:rsidR="001B5D8B" w:rsidRPr="003F2888" w:rsidRDefault="00CE734F" w:rsidP="00B8766B">
      <w:pPr>
        <w:pStyle w:val="ListParagraph"/>
        <w:numPr>
          <w:ilvl w:val="0"/>
          <w:numId w:val="2"/>
        </w:numPr>
        <w:rPr>
          <w:rFonts w:ascii="Arial" w:hAnsi="Arial" w:cs="Arial"/>
          <w:sz w:val="28"/>
          <w:szCs w:val="28"/>
        </w:rPr>
      </w:pPr>
      <w:r>
        <w:rPr>
          <w:rFonts w:ascii="Arial" w:hAnsi="Arial" w:cs="Arial"/>
          <w:sz w:val="28"/>
          <w:szCs w:val="28"/>
        </w:rPr>
        <w:t>O</w:t>
      </w:r>
      <w:r w:rsidR="001B5D8B">
        <w:rPr>
          <w:rFonts w:ascii="Arial" w:hAnsi="Arial" w:cs="Arial"/>
          <w:sz w:val="28"/>
          <w:szCs w:val="28"/>
        </w:rPr>
        <w:t>bjectives</w:t>
      </w:r>
    </w:p>
    <w:p w14:paraId="3DE09143" w14:textId="17F776AA" w:rsidR="00B8766B" w:rsidRPr="003F2888" w:rsidRDefault="00B8766B" w:rsidP="00B8766B">
      <w:pPr>
        <w:pStyle w:val="ListParagraph"/>
        <w:numPr>
          <w:ilvl w:val="0"/>
          <w:numId w:val="2"/>
        </w:numPr>
        <w:rPr>
          <w:rFonts w:ascii="Arial" w:hAnsi="Arial" w:cs="Arial"/>
          <w:sz w:val="28"/>
          <w:szCs w:val="28"/>
        </w:rPr>
      </w:pPr>
      <w:r w:rsidRPr="003F2888">
        <w:rPr>
          <w:rFonts w:ascii="Arial" w:hAnsi="Arial" w:cs="Arial"/>
          <w:sz w:val="28"/>
          <w:szCs w:val="28"/>
        </w:rPr>
        <w:t>Method</w:t>
      </w:r>
      <w:r w:rsidR="00635107">
        <w:rPr>
          <w:rFonts w:ascii="Arial" w:hAnsi="Arial" w:cs="Arial"/>
          <w:sz w:val="28"/>
          <w:szCs w:val="28"/>
        </w:rPr>
        <w:t>ology</w:t>
      </w:r>
    </w:p>
    <w:p w14:paraId="4289DC0C" w14:textId="77FC43DD" w:rsidR="00B8766B" w:rsidRPr="003F2888" w:rsidRDefault="003E5094" w:rsidP="00B8766B">
      <w:pPr>
        <w:pStyle w:val="ListParagraph"/>
        <w:numPr>
          <w:ilvl w:val="0"/>
          <w:numId w:val="2"/>
        </w:numPr>
        <w:rPr>
          <w:rFonts w:ascii="Arial" w:hAnsi="Arial" w:cs="Arial"/>
          <w:sz w:val="28"/>
          <w:szCs w:val="28"/>
        </w:rPr>
      </w:pPr>
      <w:r>
        <w:rPr>
          <w:rFonts w:ascii="Arial" w:hAnsi="Arial" w:cs="Arial"/>
          <w:sz w:val="28"/>
          <w:szCs w:val="28"/>
        </w:rPr>
        <w:t>Considerations</w:t>
      </w:r>
    </w:p>
    <w:p w14:paraId="7CCD53EB" w14:textId="0B15E47E" w:rsidR="003F2888" w:rsidRDefault="00B8766B" w:rsidP="00B8766B">
      <w:pPr>
        <w:pStyle w:val="ListParagraph"/>
        <w:numPr>
          <w:ilvl w:val="0"/>
          <w:numId w:val="2"/>
        </w:numPr>
        <w:rPr>
          <w:rFonts w:ascii="Arial" w:hAnsi="Arial" w:cs="Arial"/>
          <w:sz w:val="28"/>
          <w:szCs w:val="28"/>
        </w:rPr>
      </w:pPr>
      <w:r w:rsidRPr="003F2888">
        <w:rPr>
          <w:rFonts w:ascii="Arial" w:hAnsi="Arial" w:cs="Arial"/>
          <w:sz w:val="28"/>
          <w:szCs w:val="28"/>
        </w:rPr>
        <w:t>Evaluation</w:t>
      </w:r>
    </w:p>
    <w:p w14:paraId="7B946283" w14:textId="77777777" w:rsidR="003F2888" w:rsidRPr="003F2888" w:rsidRDefault="003F2888" w:rsidP="003F2888">
      <w:pPr>
        <w:rPr>
          <w:rFonts w:ascii="Arial" w:hAnsi="Arial" w:cs="Arial"/>
          <w:sz w:val="28"/>
          <w:szCs w:val="28"/>
        </w:rPr>
      </w:pPr>
    </w:p>
    <w:p w14:paraId="2F0F82D9" w14:textId="77777777" w:rsidR="004B571F" w:rsidRDefault="004B571F" w:rsidP="003F2888">
      <w:pPr>
        <w:rPr>
          <w:rFonts w:ascii="Arial" w:hAnsi="Arial" w:cs="Arial"/>
          <w:b/>
          <w:sz w:val="24"/>
          <w:szCs w:val="24"/>
          <w:u w:val="single"/>
        </w:rPr>
      </w:pPr>
    </w:p>
    <w:p w14:paraId="1A5DF46D" w14:textId="77777777" w:rsidR="004B571F" w:rsidRDefault="004B571F" w:rsidP="003F2888">
      <w:pPr>
        <w:rPr>
          <w:rFonts w:ascii="Arial" w:hAnsi="Arial" w:cs="Arial"/>
          <w:b/>
          <w:sz w:val="24"/>
          <w:szCs w:val="24"/>
          <w:u w:val="single"/>
        </w:rPr>
      </w:pPr>
    </w:p>
    <w:p w14:paraId="63EB4BC5" w14:textId="77777777" w:rsidR="004B571F" w:rsidRDefault="004B571F" w:rsidP="003F2888">
      <w:pPr>
        <w:rPr>
          <w:rFonts w:ascii="Arial" w:hAnsi="Arial" w:cs="Arial"/>
          <w:b/>
          <w:sz w:val="24"/>
          <w:szCs w:val="24"/>
          <w:u w:val="single"/>
        </w:rPr>
      </w:pPr>
    </w:p>
    <w:p w14:paraId="62F87A81" w14:textId="77777777" w:rsidR="004B571F" w:rsidRDefault="004B571F" w:rsidP="003F2888">
      <w:pPr>
        <w:rPr>
          <w:rFonts w:ascii="Arial" w:hAnsi="Arial" w:cs="Arial"/>
          <w:b/>
          <w:sz w:val="24"/>
          <w:szCs w:val="24"/>
          <w:u w:val="single"/>
        </w:rPr>
      </w:pPr>
    </w:p>
    <w:p w14:paraId="6C996B3F" w14:textId="77777777" w:rsidR="004B571F" w:rsidRDefault="004B571F" w:rsidP="003F2888">
      <w:pPr>
        <w:rPr>
          <w:rFonts w:ascii="Arial" w:hAnsi="Arial" w:cs="Arial"/>
          <w:b/>
          <w:sz w:val="24"/>
          <w:szCs w:val="24"/>
          <w:u w:val="single"/>
        </w:rPr>
      </w:pPr>
    </w:p>
    <w:p w14:paraId="7EBA0084" w14:textId="77777777" w:rsidR="004B571F" w:rsidRDefault="004B571F" w:rsidP="003F2888">
      <w:pPr>
        <w:rPr>
          <w:rFonts w:ascii="Arial" w:hAnsi="Arial" w:cs="Arial"/>
          <w:b/>
          <w:sz w:val="24"/>
          <w:szCs w:val="24"/>
          <w:u w:val="single"/>
        </w:rPr>
      </w:pPr>
    </w:p>
    <w:p w14:paraId="26E34AA0" w14:textId="77777777" w:rsidR="004B571F" w:rsidRDefault="004B571F" w:rsidP="003F2888">
      <w:pPr>
        <w:rPr>
          <w:rFonts w:ascii="Arial" w:hAnsi="Arial" w:cs="Arial"/>
          <w:b/>
          <w:sz w:val="24"/>
          <w:szCs w:val="24"/>
          <w:u w:val="single"/>
        </w:rPr>
      </w:pPr>
    </w:p>
    <w:p w14:paraId="794F49AB" w14:textId="77777777" w:rsidR="004B571F" w:rsidRDefault="004B571F" w:rsidP="003F2888">
      <w:pPr>
        <w:rPr>
          <w:rFonts w:ascii="Arial" w:hAnsi="Arial" w:cs="Arial"/>
          <w:b/>
          <w:sz w:val="24"/>
          <w:szCs w:val="24"/>
          <w:u w:val="single"/>
        </w:rPr>
      </w:pPr>
    </w:p>
    <w:p w14:paraId="7300F328" w14:textId="77777777" w:rsidR="004B571F" w:rsidRDefault="004B571F" w:rsidP="003F2888">
      <w:pPr>
        <w:rPr>
          <w:rFonts w:ascii="Arial" w:hAnsi="Arial" w:cs="Arial"/>
          <w:b/>
          <w:sz w:val="24"/>
          <w:szCs w:val="24"/>
          <w:u w:val="single"/>
        </w:rPr>
      </w:pPr>
    </w:p>
    <w:p w14:paraId="0B6277A8" w14:textId="77777777" w:rsidR="004B571F" w:rsidRDefault="004B571F" w:rsidP="003F2888">
      <w:pPr>
        <w:rPr>
          <w:rFonts w:ascii="Arial" w:hAnsi="Arial" w:cs="Arial"/>
          <w:b/>
          <w:sz w:val="24"/>
          <w:szCs w:val="24"/>
          <w:u w:val="single"/>
        </w:rPr>
      </w:pPr>
    </w:p>
    <w:p w14:paraId="01BA8280" w14:textId="77777777" w:rsidR="004B571F" w:rsidRDefault="004B571F" w:rsidP="003F2888">
      <w:pPr>
        <w:rPr>
          <w:rFonts w:ascii="Arial" w:hAnsi="Arial" w:cs="Arial"/>
          <w:b/>
          <w:sz w:val="24"/>
          <w:szCs w:val="24"/>
          <w:u w:val="single"/>
        </w:rPr>
      </w:pPr>
    </w:p>
    <w:p w14:paraId="39865ACD" w14:textId="77777777" w:rsidR="004B571F" w:rsidRDefault="004B571F" w:rsidP="003F2888">
      <w:pPr>
        <w:rPr>
          <w:rFonts w:ascii="Arial" w:hAnsi="Arial" w:cs="Arial"/>
          <w:b/>
          <w:sz w:val="24"/>
          <w:szCs w:val="24"/>
          <w:u w:val="single"/>
        </w:rPr>
      </w:pPr>
    </w:p>
    <w:p w14:paraId="7209086C" w14:textId="77777777" w:rsidR="004B571F" w:rsidRDefault="004B571F" w:rsidP="003F2888">
      <w:pPr>
        <w:rPr>
          <w:rFonts w:ascii="Arial" w:hAnsi="Arial" w:cs="Arial"/>
          <w:b/>
          <w:sz w:val="24"/>
          <w:szCs w:val="24"/>
          <w:u w:val="single"/>
        </w:rPr>
      </w:pPr>
    </w:p>
    <w:p w14:paraId="7413080E" w14:textId="77777777" w:rsidR="004B571F" w:rsidRDefault="004B571F" w:rsidP="003F2888">
      <w:pPr>
        <w:rPr>
          <w:rFonts w:ascii="Arial" w:hAnsi="Arial" w:cs="Arial"/>
          <w:b/>
          <w:sz w:val="24"/>
          <w:szCs w:val="24"/>
          <w:u w:val="single"/>
        </w:rPr>
      </w:pPr>
    </w:p>
    <w:p w14:paraId="530F7DA1" w14:textId="77777777" w:rsidR="004B571F" w:rsidRDefault="004B571F" w:rsidP="003F2888">
      <w:pPr>
        <w:rPr>
          <w:rFonts w:ascii="Arial" w:hAnsi="Arial" w:cs="Arial"/>
          <w:b/>
          <w:sz w:val="24"/>
          <w:szCs w:val="24"/>
          <w:u w:val="single"/>
        </w:rPr>
      </w:pPr>
    </w:p>
    <w:p w14:paraId="5F60F050" w14:textId="77777777" w:rsidR="004B571F" w:rsidRDefault="004B571F" w:rsidP="003F2888">
      <w:pPr>
        <w:rPr>
          <w:rFonts w:ascii="Arial" w:hAnsi="Arial" w:cs="Arial"/>
          <w:b/>
          <w:sz w:val="24"/>
          <w:szCs w:val="24"/>
          <w:u w:val="single"/>
        </w:rPr>
      </w:pPr>
    </w:p>
    <w:p w14:paraId="2AEBD38F" w14:textId="77777777" w:rsidR="004B571F" w:rsidRDefault="004B571F" w:rsidP="003F2888">
      <w:pPr>
        <w:rPr>
          <w:rFonts w:ascii="Arial" w:hAnsi="Arial" w:cs="Arial"/>
          <w:b/>
          <w:sz w:val="24"/>
          <w:szCs w:val="24"/>
          <w:u w:val="single"/>
        </w:rPr>
      </w:pPr>
    </w:p>
    <w:p w14:paraId="4888A803" w14:textId="77777777" w:rsidR="004B571F" w:rsidRDefault="004B571F" w:rsidP="003F2888">
      <w:pPr>
        <w:rPr>
          <w:rFonts w:ascii="Arial" w:hAnsi="Arial" w:cs="Arial"/>
          <w:b/>
          <w:sz w:val="24"/>
          <w:szCs w:val="24"/>
          <w:u w:val="single"/>
        </w:rPr>
      </w:pPr>
    </w:p>
    <w:p w14:paraId="1678ED75" w14:textId="77777777" w:rsidR="004B571F" w:rsidRDefault="004B571F" w:rsidP="003F2888">
      <w:pPr>
        <w:rPr>
          <w:rFonts w:ascii="Arial" w:hAnsi="Arial" w:cs="Arial"/>
          <w:b/>
          <w:sz w:val="24"/>
          <w:szCs w:val="24"/>
          <w:u w:val="single"/>
        </w:rPr>
      </w:pPr>
    </w:p>
    <w:p w14:paraId="29A271FB" w14:textId="4AC18A1B" w:rsidR="004B571F" w:rsidRDefault="004B571F" w:rsidP="003F2888">
      <w:pPr>
        <w:rPr>
          <w:rFonts w:ascii="Arial" w:hAnsi="Arial" w:cs="Arial"/>
          <w:b/>
          <w:sz w:val="24"/>
          <w:szCs w:val="24"/>
          <w:u w:val="single"/>
        </w:rPr>
      </w:pPr>
    </w:p>
    <w:p w14:paraId="42136285" w14:textId="5509C9D2" w:rsidR="002D2F12" w:rsidRPr="002D2F12" w:rsidRDefault="004B571F" w:rsidP="003F2888">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30D7479" w14:textId="649351A6" w:rsidR="00B8766B" w:rsidRPr="003F2888" w:rsidRDefault="00B8766B" w:rsidP="003F2888">
      <w:pPr>
        <w:rPr>
          <w:rFonts w:ascii="Arial" w:hAnsi="Arial" w:cs="Arial"/>
          <w:sz w:val="28"/>
          <w:szCs w:val="28"/>
        </w:rPr>
      </w:pPr>
      <w:r w:rsidRPr="003F2888">
        <w:rPr>
          <w:rFonts w:ascii="Arial" w:hAnsi="Arial" w:cs="Arial"/>
          <w:b/>
          <w:sz w:val="24"/>
          <w:szCs w:val="24"/>
          <w:u w:val="single"/>
        </w:rPr>
        <w:t>Introduction</w:t>
      </w:r>
      <w:r w:rsidR="00635107">
        <w:rPr>
          <w:rFonts w:ascii="Arial" w:hAnsi="Arial" w:cs="Arial"/>
          <w:b/>
          <w:sz w:val="24"/>
          <w:szCs w:val="24"/>
          <w:u w:val="single"/>
        </w:rPr>
        <w:t xml:space="preserve"> / Background</w:t>
      </w:r>
    </w:p>
    <w:p w14:paraId="6F8D4985" w14:textId="0E7656EA" w:rsidR="00B8766B" w:rsidRDefault="00533CBB" w:rsidP="00B8766B">
      <w:pPr>
        <w:rPr>
          <w:rFonts w:ascii="Arial" w:hAnsi="Arial" w:cs="Arial"/>
          <w:sz w:val="24"/>
          <w:szCs w:val="24"/>
        </w:rPr>
      </w:pPr>
      <w:r>
        <w:rPr>
          <w:rFonts w:ascii="Arial" w:hAnsi="Arial" w:cs="Arial"/>
          <w:sz w:val="24"/>
          <w:szCs w:val="24"/>
        </w:rPr>
        <w:t xml:space="preserve">Both the Construction </w:t>
      </w:r>
      <w:r w:rsidR="00B8766B">
        <w:rPr>
          <w:rFonts w:ascii="Arial" w:hAnsi="Arial" w:cs="Arial"/>
          <w:sz w:val="24"/>
          <w:szCs w:val="24"/>
        </w:rPr>
        <w:t>and Tourism industr</w:t>
      </w:r>
      <w:r>
        <w:rPr>
          <w:rFonts w:ascii="Arial" w:hAnsi="Arial" w:cs="Arial"/>
          <w:sz w:val="24"/>
          <w:szCs w:val="24"/>
        </w:rPr>
        <w:t>ies</w:t>
      </w:r>
      <w:r w:rsidR="00B8766B">
        <w:rPr>
          <w:rFonts w:ascii="Arial" w:hAnsi="Arial" w:cs="Arial"/>
          <w:sz w:val="24"/>
          <w:szCs w:val="24"/>
        </w:rPr>
        <w:t xml:space="preserve"> over the last decade </w:t>
      </w:r>
      <w:r>
        <w:rPr>
          <w:rFonts w:ascii="Arial" w:hAnsi="Arial" w:cs="Arial"/>
          <w:sz w:val="24"/>
          <w:szCs w:val="24"/>
        </w:rPr>
        <w:t>have experienced turbulent times</w:t>
      </w:r>
      <w:r w:rsidR="00AE6BA5">
        <w:rPr>
          <w:rFonts w:ascii="Arial" w:hAnsi="Arial" w:cs="Arial"/>
          <w:sz w:val="24"/>
          <w:szCs w:val="24"/>
        </w:rPr>
        <w:t>, such as the great recession of 2008, a result of the global credit crunch which saw a continued period of increasing unemployment and continuing negative growth</w:t>
      </w:r>
      <w:sdt>
        <w:sdtPr>
          <w:rPr>
            <w:rFonts w:ascii="Arial" w:hAnsi="Arial" w:cs="Arial"/>
            <w:sz w:val="24"/>
            <w:szCs w:val="24"/>
          </w:rPr>
          <w:id w:val="-897041971"/>
          <w:citation/>
        </w:sdtPr>
        <w:sdtEndPr/>
        <w:sdtContent>
          <w:r w:rsidR="00723702">
            <w:rPr>
              <w:rFonts w:ascii="Arial" w:hAnsi="Arial" w:cs="Arial"/>
              <w:sz w:val="24"/>
              <w:szCs w:val="24"/>
            </w:rPr>
            <w:fldChar w:fldCharType="begin"/>
          </w:r>
          <w:r w:rsidR="00723702">
            <w:rPr>
              <w:rFonts w:ascii="Arial" w:hAnsi="Arial" w:cs="Arial"/>
              <w:sz w:val="24"/>
              <w:szCs w:val="24"/>
            </w:rPr>
            <w:instrText xml:space="preserve"> CITATION Cec11 \l 2057 </w:instrText>
          </w:r>
          <w:r w:rsidR="00723702">
            <w:rPr>
              <w:rFonts w:ascii="Arial" w:hAnsi="Arial" w:cs="Arial"/>
              <w:sz w:val="24"/>
              <w:szCs w:val="24"/>
            </w:rPr>
            <w:fldChar w:fldCharType="separate"/>
          </w:r>
          <w:r w:rsidR="00723702">
            <w:rPr>
              <w:rFonts w:ascii="Arial" w:hAnsi="Arial" w:cs="Arial"/>
              <w:noProof/>
              <w:sz w:val="24"/>
              <w:szCs w:val="24"/>
            </w:rPr>
            <w:t xml:space="preserve"> </w:t>
          </w:r>
          <w:r w:rsidR="00723702" w:rsidRPr="00723702">
            <w:rPr>
              <w:rFonts w:ascii="Arial" w:hAnsi="Arial" w:cs="Arial"/>
              <w:noProof/>
              <w:sz w:val="24"/>
              <w:szCs w:val="24"/>
            </w:rPr>
            <w:t>(al, 2011)</w:t>
          </w:r>
          <w:r w:rsidR="00723702">
            <w:rPr>
              <w:rFonts w:ascii="Arial" w:hAnsi="Arial" w:cs="Arial"/>
              <w:sz w:val="24"/>
              <w:szCs w:val="24"/>
            </w:rPr>
            <w:fldChar w:fldCharType="end"/>
          </w:r>
        </w:sdtContent>
      </w:sdt>
      <w:r w:rsidR="00723702">
        <w:rPr>
          <w:rFonts w:ascii="Arial" w:hAnsi="Arial" w:cs="Arial"/>
          <w:sz w:val="24"/>
          <w:szCs w:val="24"/>
        </w:rPr>
        <w:t>.</w:t>
      </w:r>
    </w:p>
    <w:p w14:paraId="6CABA375" w14:textId="1C1A286C" w:rsidR="00723702" w:rsidRDefault="00B26DD8" w:rsidP="00B8766B">
      <w:pPr>
        <w:rPr>
          <w:rFonts w:ascii="Arial" w:hAnsi="Arial" w:cs="Arial"/>
          <w:sz w:val="24"/>
          <w:szCs w:val="24"/>
        </w:rPr>
      </w:pPr>
      <w:r>
        <w:rPr>
          <w:rFonts w:ascii="Arial" w:hAnsi="Arial" w:cs="Arial"/>
          <w:sz w:val="24"/>
          <w:szCs w:val="24"/>
        </w:rPr>
        <w:t>Fast forward to current times and these industries have recovered well</w:t>
      </w:r>
      <w:r w:rsidR="006B0AE4">
        <w:rPr>
          <w:rFonts w:ascii="Arial" w:hAnsi="Arial" w:cs="Arial"/>
          <w:sz w:val="24"/>
          <w:szCs w:val="24"/>
        </w:rPr>
        <w:t>, according to a 2016 Welsh Government workplace employment report</w:t>
      </w:r>
      <w:r w:rsidR="00602F4D">
        <w:rPr>
          <w:rFonts w:ascii="Arial" w:hAnsi="Arial" w:cs="Arial"/>
          <w:sz w:val="24"/>
          <w:szCs w:val="24"/>
        </w:rPr>
        <w:t xml:space="preserve"> </w:t>
      </w:r>
      <w:sdt>
        <w:sdtPr>
          <w:rPr>
            <w:rFonts w:ascii="Arial" w:hAnsi="Arial" w:cs="Arial"/>
            <w:sz w:val="24"/>
            <w:szCs w:val="24"/>
          </w:rPr>
          <w:id w:val="1724409503"/>
          <w:citation/>
        </w:sdtPr>
        <w:sdtEndPr/>
        <w:sdtContent>
          <w:r w:rsidR="00602F4D">
            <w:rPr>
              <w:rFonts w:ascii="Arial" w:hAnsi="Arial" w:cs="Arial"/>
              <w:sz w:val="24"/>
              <w:szCs w:val="24"/>
            </w:rPr>
            <w:fldChar w:fldCharType="begin"/>
          </w:r>
          <w:r w:rsidR="00602F4D">
            <w:rPr>
              <w:rFonts w:ascii="Arial" w:hAnsi="Arial" w:cs="Arial"/>
              <w:sz w:val="24"/>
              <w:szCs w:val="24"/>
            </w:rPr>
            <w:instrText xml:space="preserve"> CITATION Wel17 \l 2057 </w:instrText>
          </w:r>
          <w:r w:rsidR="00602F4D">
            <w:rPr>
              <w:rFonts w:ascii="Arial" w:hAnsi="Arial" w:cs="Arial"/>
              <w:sz w:val="24"/>
              <w:szCs w:val="24"/>
            </w:rPr>
            <w:fldChar w:fldCharType="separate"/>
          </w:r>
          <w:r w:rsidR="00602F4D" w:rsidRPr="00602F4D">
            <w:rPr>
              <w:rFonts w:ascii="Arial" w:hAnsi="Arial" w:cs="Arial"/>
              <w:noProof/>
              <w:sz w:val="24"/>
              <w:szCs w:val="24"/>
            </w:rPr>
            <w:t>(Welsh Government, 2017)</w:t>
          </w:r>
          <w:r w:rsidR="00602F4D">
            <w:rPr>
              <w:rFonts w:ascii="Arial" w:hAnsi="Arial" w:cs="Arial"/>
              <w:sz w:val="24"/>
              <w:szCs w:val="24"/>
            </w:rPr>
            <w:fldChar w:fldCharType="end"/>
          </w:r>
        </w:sdtContent>
      </w:sdt>
      <w:r w:rsidR="006B0AE4">
        <w:rPr>
          <w:rFonts w:ascii="Arial" w:hAnsi="Arial" w:cs="Arial"/>
          <w:sz w:val="24"/>
          <w:szCs w:val="24"/>
        </w:rPr>
        <w:t>, state the Tourism and Construction Indust</w:t>
      </w:r>
      <w:r w:rsidR="00602F4D">
        <w:rPr>
          <w:rFonts w:ascii="Arial" w:hAnsi="Arial" w:cs="Arial"/>
          <w:sz w:val="24"/>
          <w:szCs w:val="24"/>
        </w:rPr>
        <w:t>ries</w:t>
      </w:r>
      <w:r w:rsidR="006B0AE4">
        <w:rPr>
          <w:rFonts w:ascii="Arial" w:hAnsi="Arial" w:cs="Arial"/>
          <w:sz w:val="24"/>
          <w:szCs w:val="24"/>
        </w:rPr>
        <w:t xml:space="preserve"> come in at 1</w:t>
      </w:r>
      <w:r w:rsidR="006B0AE4" w:rsidRPr="006B0AE4">
        <w:rPr>
          <w:rFonts w:ascii="Arial" w:hAnsi="Arial" w:cs="Arial"/>
          <w:sz w:val="24"/>
          <w:szCs w:val="24"/>
          <w:vertAlign w:val="superscript"/>
        </w:rPr>
        <w:t>st</w:t>
      </w:r>
      <w:r w:rsidR="006B0AE4">
        <w:rPr>
          <w:rFonts w:ascii="Arial" w:hAnsi="Arial" w:cs="Arial"/>
          <w:sz w:val="24"/>
          <w:szCs w:val="24"/>
        </w:rPr>
        <w:t xml:space="preserve"> and 3</w:t>
      </w:r>
      <w:r w:rsidR="006B0AE4" w:rsidRPr="006B0AE4">
        <w:rPr>
          <w:rFonts w:ascii="Arial" w:hAnsi="Arial" w:cs="Arial"/>
          <w:sz w:val="24"/>
          <w:szCs w:val="24"/>
          <w:vertAlign w:val="superscript"/>
        </w:rPr>
        <w:t>rd</w:t>
      </w:r>
      <w:r w:rsidR="006B0AE4">
        <w:rPr>
          <w:rFonts w:ascii="Arial" w:hAnsi="Arial" w:cs="Arial"/>
          <w:sz w:val="24"/>
          <w:szCs w:val="24"/>
        </w:rPr>
        <w:t xml:space="preserve"> place respectively in terms of </w:t>
      </w:r>
      <w:r w:rsidR="00602F4D">
        <w:rPr>
          <w:rFonts w:ascii="Arial" w:hAnsi="Arial" w:cs="Arial"/>
          <w:sz w:val="24"/>
          <w:szCs w:val="24"/>
        </w:rPr>
        <w:t>the number of people employed in these industries within Wales.  Combined</w:t>
      </w:r>
      <w:r w:rsidR="002E43B4">
        <w:rPr>
          <w:rFonts w:ascii="Arial" w:hAnsi="Arial" w:cs="Arial"/>
          <w:sz w:val="24"/>
          <w:szCs w:val="24"/>
        </w:rPr>
        <w:t>,</w:t>
      </w:r>
      <w:r w:rsidR="00602F4D">
        <w:rPr>
          <w:rFonts w:ascii="Arial" w:hAnsi="Arial" w:cs="Arial"/>
          <w:sz w:val="24"/>
          <w:szCs w:val="24"/>
        </w:rPr>
        <w:t xml:space="preserve"> they are both big players in contributing to the Welsh Economy</w:t>
      </w:r>
      <w:r w:rsidR="002E43B4">
        <w:rPr>
          <w:rFonts w:ascii="Arial" w:hAnsi="Arial" w:cs="Arial"/>
          <w:sz w:val="24"/>
          <w:szCs w:val="24"/>
        </w:rPr>
        <w:t xml:space="preserve">.  </w:t>
      </w:r>
    </w:p>
    <w:p w14:paraId="328D83AA" w14:textId="3A9ED827" w:rsidR="002E43B4" w:rsidRDefault="00513E29" w:rsidP="00B8766B">
      <w:pPr>
        <w:rPr>
          <w:rFonts w:ascii="Arial" w:hAnsi="Arial" w:cs="Arial"/>
          <w:sz w:val="24"/>
          <w:szCs w:val="24"/>
        </w:rPr>
      </w:pPr>
      <w:r>
        <w:rPr>
          <w:rFonts w:ascii="Arial" w:hAnsi="Arial" w:cs="Arial"/>
          <w:sz w:val="24"/>
          <w:szCs w:val="24"/>
        </w:rPr>
        <w:t xml:space="preserve">In our </w:t>
      </w:r>
      <w:r w:rsidR="004B7D87">
        <w:rPr>
          <w:rFonts w:ascii="Arial" w:hAnsi="Arial" w:cs="Arial"/>
          <w:sz w:val="24"/>
          <w:szCs w:val="24"/>
        </w:rPr>
        <w:t>modern</w:t>
      </w:r>
      <w:r>
        <w:rPr>
          <w:rFonts w:ascii="Arial" w:hAnsi="Arial" w:cs="Arial"/>
          <w:sz w:val="24"/>
          <w:szCs w:val="24"/>
        </w:rPr>
        <w:t xml:space="preserve"> times within society and industry</w:t>
      </w:r>
      <w:r w:rsidR="004B7D87">
        <w:rPr>
          <w:rFonts w:ascii="Arial" w:hAnsi="Arial" w:cs="Arial"/>
          <w:sz w:val="24"/>
          <w:szCs w:val="24"/>
        </w:rPr>
        <w:t>,</w:t>
      </w:r>
      <w:r>
        <w:rPr>
          <w:rFonts w:ascii="Arial" w:hAnsi="Arial" w:cs="Arial"/>
          <w:sz w:val="24"/>
          <w:szCs w:val="24"/>
        </w:rPr>
        <w:t xml:space="preserve"> buzz words such as ‘sustainable’ ‘eco’ and ‘responsible’ are </w:t>
      </w:r>
      <w:r w:rsidR="00052782">
        <w:rPr>
          <w:rFonts w:ascii="Arial" w:hAnsi="Arial" w:cs="Arial"/>
          <w:sz w:val="24"/>
          <w:szCs w:val="24"/>
        </w:rPr>
        <w:t xml:space="preserve">continually being </w:t>
      </w:r>
      <w:r w:rsidR="003F2888">
        <w:rPr>
          <w:rFonts w:ascii="Arial" w:hAnsi="Arial" w:cs="Arial"/>
          <w:sz w:val="24"/>
          <w:szCs w:val="24"/>
        </w:rPr>
        <w:t>used –</w:t>
      </w:r>
      <w:r>
        <w:rPr>
          <w:rFonts w:ascii="Arial" w:hAnsi="Arial" w:cs="Arial"/>
          <w:sz w:val="24"/>
          <w:szCs w:val="24"/>
        </w:rPr>
        <w:t xml:space="preserve"> we all have a part to play, no matter how small in looking after the health and </w:t>
      </w:r>
      <w:r w:rsidR="00D87FF2">
        <w:rPr>
          <w:rFonts w:ascii="Arial" w:hAnsi="Arial" w:cs="Arial"/>
          <w:sz w:val="24"/>
          <w:szCs w:val="24"/>
        </w:rPr>
        <w:t>wellbeing</w:t>
      </w:r>
      <w:r>
        <w:rPr>
          <w:rFonts w:ascii="Arial" w:hAnsi="Arial" w:cs="Arial"/>
          <w:sz w:val="24"/>
          <w:szCs w:val="24"/>
        </w:rPr>
        <w:t xml:space="preserve"> of our planet.  </w:t>
      </w:r>
    </w:p>
    <w:p w14:paraId="20FE615F" w14:textId="77777777" w:rsidR="00052782" w:rsidRDefault="00052782" w:rsidP="00B8766B">
      <w:pPr>
        <w:rPr>
          <w:rFonts w:ascii="Arial" w:hAnsi="Arial" w:cs="Arial"/>
          <w:sz w:val="24"/>
          <w:szCs w:val="24"/>
        </w:rPr>
      </w:pPr>
    </w:p>
    <w:p w14:paraId="01ADC31A" w14:textId="46C4BC42" w:rsidR="00DC69E1" w:rsidRPr="003F2888" w:rsidRDefault="003F2888" w:rsidP="00DC69E1">
      <w:pPr>
        <w:rPr>
          <w:rFonts w:ascii="Arial" w:hAnsi="Arial" w:cs="Arial"/>
          <w:b/>
          <w:sz w:val="24"/>
          <w:szCs w:val="24"/>
          <w:u w:val="single"/>
        </w:rPr>
      </w:pPr>
      <w:r w:rsidRPr="003F2888">
        <w:rPr>
          <w:rFonts w:ascii="Arial" w:hAnsi="Arial" w:cs="Arial"/>
          <w:b/>
          <w:sz w:val="24"/>
          <w:szCs w:val="24"/>
          <w:u w:val="single"/>
        </w:rPr>
        <w:t>Issues</w:t>
      </w:r>
    </w:p>
    <w:p w14:paraId="39ABBA59" w14:textId="4EE0E69C" w:rsidR="004B571F" w:rsidRDefault="007A4040" w:rsidP="00A94B9D">
      <w:pPr>
        <w:rPr>
          <w:rFonts w:ascii="Arial" w:hAnsi="Arial" w:cs="Arial"/>
          <w:sz w:val="24"/>
          <w:szCs w:val="24"/>
        </w:rPr>
      </w:pPr>
      <w:r>
        <w:rPr>
          <w:rFonts w:ascii="Arial" w:hAnsi="Arial" w:cs="Arial"/>
          <w:sz w:val="24"/>
          <w:szCs w:val="24"/>
        </w:rPr>
        <w:t>From the 1</w:t>
      </w:r>
      <w:r w:rsidRPr="007A4040">
        <w:rPr>
          <w:rFonts w:ascii="Arial" w:hAnsi="Arial" w:cs="Arial"/>
          <w:sz w:val="24"/>
          <w:szCs w:val="24"/>
          <w:vertAlign w:val="superscript"/>
        </w:rPr>
        <w:t>st</w:t>
      </w:r>
      <w:r>
        <w:rPr>
          <w:rFonts w:ascii="Arial" w:hAnsi="Arial" w:cs="Arial"/>
          <w:sz w:val="24"/>
          <w:szCs w:val="24"/>
        </w:rPr>
        <w:t xml:space="preserve"> of April 2017 a new law came into effect in Wales called the Wellbeing of Future Generation Act, formed into statute by defining Sustainable Development in Wales. </w:t>
      </w:r>
      <w:r w:rsidR="00AC1BE2">
        <w:rPr>
          <w:rFonts w:ascii="Arial" w:hAnsi="Arial" w:cs="Arial"/>
          <w:sz w:val="24"/>
          <w:szCs w:val="24"/>
        </w:rPr>
        <w:t xml:space="preserve"> </w:t>
      </w:r>
      <w:r>
        <w:rPr>
          <w:rFonts w:ascii="Arial" w:hAnsi="Arial" w:cs="Arial"/>
          <w:sz w:val="24"/>
          <w:szCs w:val="24"/>
        </w:rPr>
        <w:t xml:space="preserve"> It outlines the challenges such as</w:t>
      </w:r>
      <w:r w:rsidR="004B571F">
        <w:rPr>
          <w:rFonts w:ascii="Arial" w:hAnsi="Arial" w:cs="Arial"/>
          <w:sz w:val="24"/>
          <w:szCs w:val="24"/>
        </w:rPr>
        <w:t>:</w:t>
      </w:r>
    </w:p>
    <w:p w14:paraId="70133570" w14:textId="10110454" w:rsidR="007A4040" w:rsidRDefault="007A4040" w:rsidP="007A4040">
      <w:pPr>
        <w:pStyle w:val="ListParagraph"/>
        <w:numPr>
          <w:ilvl w:val="0"/>
          <w:numId w:val="2"/>
        </w:numPr>
        <w:rPr>
          <w:rFonts w:ascii="Arial" w:hAnsi="Arial" w:cs="Arial"/>
          <w:sz w:val="24"/>
          <w:szCs w:val="24"/>
        </w:rPr>
      </w:pPr>
      <w:r>
        <w:rPr>
          <w:rFonts w:ascii="Arial" w:hAnsi="Arial" w:cs="Arial"/>
          <w:sz w:val="24"/>
          <w:szCs w:val="24"/>
        </w:rPr>
        <w:t>Poverty</w:t>
      </w:r>
    </w:p>
    <w:p w14:paraId="4884D1D4" w14:textId="049A1049" w:rsidR="007A4040" w:rsidRDefault="007A4040" w:rsidP="007A4040">
      <w:pPr>
        <w:pStyle w:val="ListParagraph"/>
        <w:numPr>
          <w:ilvl w:val="0"/>
          <w:numId w:val="2"/>
        </w:numPr>
        <w:rPr>
          <w:rFonts w:ascii="Arial" w:hAnsi="Arial" w:cs="Arial"/>
          <w:sz w:val="24"/>
          <w:szCs w:val="24"/>
        </w:rPr>
      </w:pPr>
      <w:r>
        <w:rPr>
          <w:rFonts w:ascii="Arial" w:hAnsi="Arial" w:cs="Arial"/>
          <w:sz w:val="24"/>
          <w:szCs w:val="24"/>
        </w:rPr>
        <w:t>Climate change</w:t>
      </w:r>
    </w:p>
    <w:p w14:paraId="479DE89E" w14:textId="1DED98CE" w:rsidR="007A4040" w:rsidRPr="004B571F" w:rsidRDefault="007A4040" w:rsidP="007A4040">
      <w:pPr>
        <w:pStyle w:val="ListParagraph"/>
        <w:numPr>
          <w:ilvl w:val="0"/>
          <w:numId w:val="2"/>
        </w:numPr>
        <w:rPr>
          <w:rFonts w:ascii="Arial" w:hAnsi="Arial" w:cs="Arial"/>
          <w:sz w:val="24"/>
          <w:szCs w:val="24"/>
        </w:rPr>
      </w:pPr>
      <w:r>
        <w:rPr>
          <w:rFonts w:ascii="Arial" w:hAnsi="Arial" w:cs="Arial"/>
          <w:sz w:val="24"/>
          <w:szCs w:val="24"/>
        </w:rPr>
        <w:t xml:space="preserve">Poor health and jobs </w:t>
      </w:r>
      <w:r w:rsidR="004B571F">
        <w:rPr>
          <w:rFonts w:ascii="Arial" w:hAnsi="Arial" w:cs="Arial"/>
          <w:sz w:val="24"/>
          <w:szCs w:val="24"/>
        </w:rPr>
        <w:t>within</w:t>
      </w:r>
      <w:r>
        <w:rPr>
          <w:rFonts w:ascii="Arial" w:hAnsi="Arial" w:cs="Arial"/>
          <w:sz w:val="24"/>
          <w:szCs w:val="24"/>
        </w:rPr>
        <w:t xml:space="preserve"> certain groups</w:t>
      </w:r>
    </w:p>
    <w:p w14:paraId="098ECCB0" w14:textId="37EA3FF1" w:rsidR="00CD7132" w:rsidRDefault="004B571F" w:rsidP="007A4040">
      <w:pPr>
        <w:rPr>
          <w:rFonts w:ascii="Arial" w:hAnsi="Arial" w:cs="Arial"/>
          <w:sz w:val="24"/>
          <w:szCs w:val="24"/>
        </w:rPr>
      </w:pPr>
      <w:r>
        <w:rPr>
          <w:rFonts w:ascii="Arial" w:hAnsi="Arial" w:cs="Arial"/>
          <w:sz w:val="24"/>
          <w:szCs w:val="24"/>
        </w:rPr>
        <w:t xml:space="preserve">By law there are over 40 public bodies that </w:t>
      </w:r>
      <w:r w:rsidR="00CD7132">
        <w:rPr>
          <w:rFonts w:ascii="Arial" w:hAnsi="Arial" w:cs="Arial"/>
          <w:sz w:val="24"/>
          <w:szCs w:val="24"/>
        </w:rPr>
        <w:t>must</w:t>
      </w:r>
      <w:r>
        <w:rPr>
          <w:rFonts w:ascii="Arial" w:hAnsi="Arial" w:cs="Arial"/>
          <w:sz w:val="24"/>
          <w:szCs w:val="24"/>
        </w:rPr>
        <w:t xml:space="preserve"> unite to make things </w:t>
      </w:r>
      <w:r w:rsidR="00300D1B">
        <w:rPr>
          <w:rFonts w:ascii="Arial" w:hAnsi="Arial" w:cs="Arial"/>
          <w:sz w:val="24"/>
          <w:szCs w:val="24"/>
        </w:rPr>
        <w:t>run smoother</w:t>
      </w:r>
      <w:r>
        <w:rPr>
          <w:rFonts w:ascii="Arial" w:hAnsi="Arial" w:cs="Arial"/>
          <w:sz w:val="24"/>
          <w:szCs w:val="24"/>
        </w:rPr>
        <w:t xml:space="preserve">, bodies such as Natural Resources Wales, National Park Authorities and Local Authorities to name but a few.  </w:t>
      </w:r>
      <w:r w:rsidR="00CD7132">
        <w:rPr>
          <w:rFonts w:ascii="Arial" w:hAnsi="Arial" w:cs="Arial"/>
          <w:sz w:val="24"/>
          <w:szCs w:val="24"/>
        </w:rPr>
        <w:t xml:space="preserve">This works by adhering to 7 </w:t>
      </w:r>
      <w:r w:rsidR="00300D1B">
        <w:rPr>
          <w:rFonts w:ascii="Arial" w:hAnsi="Arial" w:cs="Arial"/>
          <w:sz w:val="24"/>
          <w:szCs w:val="24"/>
        </w:rPr>
        <w:t xml:space="preserve">individual </w:t>
      </w:r>
      <w:r w:rsidR="00CD7132">
        <w:rPr>
          <w:rFonts w:ascii="Arial" w:hAnsi="Arial" w:cs="Arial"/>
          <w:sz w:val="24"/>
          <w:szCs w:val="24"/>
        </w:rPr>
        <w:t>goals developed for all parties to work toward, also known as the Wellbeing Goals:</w:t>
      </w:r>
    </w:p>
    <w:p w14:paraId="422F250E" w14:textId="3865FDD6" w:rsidR="002D2F12" w:rsidRDefault="00CD7132" w:rsidP="007A4040">
      <w:pPr>
        <w:rPr>
          <w:rFonts w:ascii="Arial" w:hAnsi="Arial" w:cs="Arial"/>
          <w:sz w:val="24"/>
          <w:szCs w:val="24"/>
        </w:rPr>
      </w:pPr>
      <w:r>
        <w:rPr>
          <w:rFonts w:ascii="Arial" w:hAnsi="Arial" w:cs="Arial"/>
          <w:noProof/>
          <w:sz w:val="24"/>
          <w:szCs w:val="24"/>
        </w:rPr>
        <w:drawing>
          <wp:inline distT="0" distB="0" distL="0" distR="0" wp14:anchorId="696E99BD" wp14:editId="210CEE98">
            <wp:extent cx="3352800"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2800" cy="2590800"/>
                    </a:xfrm>
                    <a:prstGeom prst="rect">
                      <a:avLst/>
                    </a:prstGeom>
                    <a:noFill/>
                    <a:ln>
                      <a:noFill/>
                    </a:ln>
                  </pic:spPr>
                </pic:pic>
              </a:graphicData>
            </a:graphic>
          </wp:inline>
        </w:drawing>
      </w:r>
    </w:p>
    <w:p w14:paraId="439FDFB9" w14:textId="00B258EA" w:rsidR="004B571F" w:rsidRDefault="00CD7132" w:rsidP="007A4040">
      <w:pPr>
        <w:rPr>
          <w:rFonts w:ascii="Arial" w:hAnsi="Arial" w:cs="Arial"/>
          <w:sz w:val="24"/>
          <w:szCs w:val="24"/>
        </w:rPr>
      </w:pPr>
      <w:r>
        <w:rPr>
          <w:rFonts w:ascii="Arial" w:hAnsi="Arial" w:cs="Arial"/>
          <w:sz w:val="24"/>
          <w:szCs w:val="24"/>
        </w:rPr>
        <w:t xml:space="preserve"> </w:t>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r w:rsidR="000660E8">
        <w:rPr>
          <w:rFonts w:ascii="Arial" w:hAnsi="Arial" w:cs="Arial"/>
          <w:sz w:val="24"/>
          <w:szCs w:val="24"/>
        </w:rPr>
        <w:tab/>
      </w:r>
    </w:p>
    <w:p w14:paraId="05D3B3BE" w14:textId="082A0AEC" w:rsidR="00CD7132" w:rsidRDefault="005B38F0" w:rsidP="007A4040">
      <w:pPr>
        <w:rPr>
          <w:rFonts w:ascii="Arial" w:hAnsi="Arial" w:cs="Arial"/>
          <w:sz w:val="24"/>
          <w:szCs w:val="24"/>
        </w:rPr>
      </w:pPr>
      <w:r>
        <w:rPr>
          <w:rFonts w:ascii="Arial" w:hAnsi="Arial" w:cs="Arial"/>
          <w:sz w:val="24"/>
          <w:szCs w:val="24"/>
        </w:rPr>
        <w:lastRenderedPageBreak/>
        <w:t>In all decision making</w:t>
      </w:r>
      <w:r w:rsidR="00D87FF2">
        <w:rPr>
          <w:rFonts w:ascii="Arial" w:hAnsi="Arial" w:cs="Arial"/>
          <w:sz w:val="24"/>
          <w:szCs w:val="24"/>
        </w:rPr>
        <w:t>,</w:t>
      </w:r>
      <w:r>
        <w:rPr>
          <w:rFonts w:ascii="Arial" w:hAnsi="Arial" w:cs="Arial"/>
          <w:sz w:val="24"/>
          <w:szCs w:val="24"/>
        </w:rPr>
        <w:t xml:space="preserve"> public bodies must take on board the affect it will have on people living in Wales.  To be sustainable </w:t>
      </w:r>
      <w:r w:rsidR="00300D1B">
        <w:rPr>
          <w:rFonts w:ascii="Arial" w:hAnsi="Arial" w:cs="Arial"/>
          <w:sz w:val="24"/>
          <w:szCs w:val="24"/>
        </w:rPr>
        <w:t>they have to be mindful regarding:</w:t>
      </w:r>
    </w:p>
    <w:p w14:paraId="63365C2F" w14:textId="5383F565" w:rsidR="00300D1B" w:rsidRPr="00300D1B" w:rsidRDefault="00300D1B" w:rsidP="00300D1B">
      <w:pPr>
        <w:pStyle w:val="ListParagraph"/>
        <w:numPr>
          <w:ilvl w:val="0"/>
          <w:numId w:val="2"/>
        </w:numPr>
        <w:rPr>
          <w:rFonts w:ascii="Arial" w:hAnsi="Arial" w:cs="Arial"/>
          <w:sz w:val="24"/>
          <w:szCs w:val="24"/>
        </w:rPr>
      </w:pPr>
      <w:r w:rsidRPr="00300D1B">
        <w:rPr>
          <w:rFonts w:ascii="Arial" w:hAnsi="Arial" w:cs="Arial"/>
          <w:sz w:val="24"/>
          <w:szCs w:val="24"/>
        </w:rPr>
        <w:t>The long term</w:t>
      </w:r>
    </w:p>
    <w:p w14:paraId="7BC768C3" w14:textId="6A9EC707" w:rsidR="00300D1B" w:rsidRDefault="00300D1B" w:rsidP="00300D1B">
      <w:pPr>
        <w:pStyle w:val="ListParagraph"/>
        <w:numPr>
          <w:ilvl w:val="0"/>
          <w:numId w:val="2"/>
        </w:numPr>
        <w:rPr>
          <w:rFonts w:ascii="Arial" w:hAnsi="Arial" w:cs="Arial"/>
          <w:sz w:val="24"/>
          <w:szCs w:val="24"/>
        </w:rPr>
      </w:pPr>
      <w:r w:rsidRPr="00300D1B">
        <w:rPr>
          <w:rFonts w:ascii="Arial" w:hAnsi="Arial" w:cs="Arial"/>
          <w:sz w:val="24"/>
          <w:szCs w:val="24"/>
        </w:rPr>
        <w:t>To eliminate issues happening in the first instance</w:t>
      </w:r>
    </w:p>
    <w:p w14:paraId="19B0741C" w14:textId="2094A3D1" w:rsidR="00300D1B" w:rsidRDefault="00300D1B" w:rsidP="00300D1B">
      <w:pPr>
        <w:pStyle w:val="ListParagraph"/>
        <w:numPr>
          <w:ilvl w:val="0"/>
          <w:numId w:val="2"/>
        </w:numPr>
        <w:rPr>
          <w:rFonts w:ascii="Arial" w:hAnsi="Arial" w:cs="Arial"/>
          <w:sz w:val="24"/>
          <w:szCs w:val="24"/>
        </w:rPr>
      </w:pPr>
      <w:r>
        <w:rPr>
          <w:rFonts w:ascii="Arial" w:hAnsi="Arial" w:cs="Arial"/>
          <w:sz w:val="24"/>
          <w:szCs w:val="24"/>
        </w:rPr>
        <w:t>Working effectively and positively with others</w:t>
      </w:r>
    </w:p>
    <w:p w14:paraId="16227549" w14:textId="583829BB" w:rsidR="00300D1B" w:rsidRDefault="00300D1B" w:rsidP="00300D1B">
      <w:pPr>
        <w:pStyle w:val="ListParagraph"/>
        <w:numPr>
          <w:ilvl w:val="0"/>
          <w:numId w:val="2"/>
        </w:numPr>
        <w:rPr>
          <w:rFonts w:ascii="Arial" w:hAnsi="Arial" w:cs="Arial"/>
          <w:sz w:val="24"/>
          <w:szCs w:val="24"/>
        </w:rPr>
      </w:pPr>
      <w:r>
        <w:rPr>
          <w:rFonts w:ascii="Arial" w:hAnsi="Arial" w:cs="Arial"/>
          <w:sz w:val="24"/>
          <w:szCs w:val="24"/>
        </w:rPr>
        <w:t>Implement new decisions by engaging with people</w:t>
      </w:r>
      <w:r w:rsidR="004B7D87">
        <w:rPr>
          <w:rFonts w:ascii="Arial" w:hAnsi="Arial" w:cs="Arial"/>
          <w:sz w:val="24"/>
          <w:szCs w:val="24"/>
        </w:rPr>
        <w:t xml:space="preserve"> and communities </w:t>
      </w:r>
    </w:p>
    <w:p w14:paraId="77E55178" w14:textId="112CF7BB" w:rsidR="004B7D87" w:rsidRDefault="004B6F7D" w:rsidP="007A4040">
      <w:pPr>
        <w:rPr>
          <w:rFonts w:ascii="Arial" w:hAnsi="Arial" w:cs="Arial"/>
          <w:sz w:val="24"/>
          <w:szCs w:val="24"/>
        </w:rPr>
      </w:pPr>
      <w:sdt>
        <w:sdtPr>
          <w:rPr>
            <w:rFonts w:ascii="Arial" w:hAnsi="Arial" w:cs="Arial"/>
            <w:sz w:val="24"/>
            <w:szCs w:val="24"/>
          </w:rPr>
          <w:id w:val="-1567958213"/>
          <w:citation/>
        </w:sdtPr>
        <w:sdtEndPr/>
        <w:sdtContent>
          <w:r w:rsidR="00300D1B">
            <w:rPr>
              <w:rFonts w:ascii="Arial" w:hAnsi="Arial" w:cs="Arial"/>
              <w:sz w:val="24"/>
              <w:szCs w:val="24"/>
            </w:rPr>
            <w:fldChar w:fldCharType="begin"/>
          </w:r>
          <w:r w:rsidR="00300D1B">
            <w:rPr>
              <w:rFonts w:ascii="Arial" w:hAnsi="Arial" w:cs="Arial"/>
              <w:sz w:val="24"/>
              <w:szCs w:val="24"/>
            </w:rPr>
            <w:instrText xml:space="preserve"> CITATION Wel16 \l 2057 </w:instrText>
          </w:r>
          <w:r w:rsidR="00300D1B">
            <w:rPr>
              <w:rFonts w:ascii="Arial" w:hAnsi="Arial" w:cs="Arial"/>
              <w:sz w:val="24"/>
              <w:szCs w:val="24"/>
            </w:rPr>
            <w:fldChar w:fldCharType="separate"/>
          </w:r>
          <w:r w:rsidR="00300D1B" w:rsidRPr="00300D1B">
            <w:rPr>
              <w:rFonts w:ascii="Arial" w:hAnsi="Arial" w:cs="Arial"/>
              <w:noProof/>
              <w:sz w:val="24"/>
              <w:szCs w:val="24"/>
            </w:rPr>
            <w:t>(Welsh Government , 2016)</w:t>
          </w:r>
          <w:r w:rsidR="00300D1B">
            <w:rPr>
              <w:rFonts w:ascii="Arial" w:hAnsi="Arial" w:cs="Arial"/>
              <w:sz w:val="24"/>
              <w:szCs w:val="24"/>
            </w:rPr>
            <w:fldChar w:fldCharType="end"/>
          </w:r>
        </w:sdtContent>
      </w:sdt>
    </w:p>
    <w:p w14:paraId="6D740CAF" w14:textId="7F5DA6D8" w:rsidR="004B7D87" w:rsidRDefault="002D4A58" w:rsidP="007A4040">
      <w:pPr>
        <w:rPr>
          <w:rFonts w:ascii="Arial" w:hAnsi="Arial" w:cs="Arial"/>
          <w:sz w:val="24"/>
          <w:szCs w:val="24"/>
        </w:rPr>
      </w:pPr>
      <w:r>
        <w:rPr>
          <w:rFonts w:ascii="Arial" w:hAnsi="Arial" w:cs="Arial"/>
          <w:sz w:val="24"/>
          <w:szCs w:val="24"/>
        </w:rPr>
        <w:t xml:space="preserve">With this information in mind, </w:t>
      </w:r>
      <w:r w:rsidR="001848E7">
        <w:rPr>
          <w:rFonts w:ascii="Arial" w:hAnsi="Arial" w:cs="Arial"/>
          <w:sz w:val="24"/>
          <w:szCs w:val="24"/>
        </w:rPr>
        <w:t xml:space="preserve">as </w:t>
      </w:r>
      <w:r w:rsidR="004B7D87">
        <w:rPr>
          <w:rFonts w:ascii="Arial" w:hAnsi="Arial" w:cs="Arial"/>
          <w:sz w:val="24"/>
          <w:szCs w:val="24"/>
        </w:rPr>
        <w:t xml:space="preserve">my research proposal I shall make an attempt to highlight the </w:t>
      </w:r>
      <w:r w:rsidR="001848E7">
        <w:rPr>
          <w:rFonts w:ascii="Arial" w:hAnsi="Arial" w:cs="Arial"/>
          <w:sz w:val="24"/>
          <w:szCs w:val="24"/>
        </w:rPr>
        <w:t>impact</w:t>
      </w:r>
      <w:r>
        <w:rPr>
          <w:rFonts w:ascii="Arial" w:hAnsi="Arial" w:cs="Arial"/>
          <w:sz w:val="24"/>
          <w:szCs w:val="24"/>
        </w:rPr>
        <w:t xml:space="preserve"> from sustainable tourism and identify </w:t>
      </w:r>
      <w:r w:rsidR="001848E7">
        <w:rPr>
          <w:rFonts w:ascii="Arial" w:hAnsi="Arial" w:cs="Arial"/>
          <w:sz w:val="24"/>
          <w:szCs w:val="24"/>
        </w:rPr>
        <w:t xml:space="preserve">the relationship this has </w:t>
      </w:r>
      <w:r>
        <w:rPr>
          <w:rFonts w:ascii="Arial" w:hAnsi="Arial" w:cs="Arial"/>
          <w:sz w:val="24"/>
          <w:szCs w:val="24"/>
        </w:rPr>
        <w:t xml:space="preserve">on the construction industry </w:t>
      </w:r>
    </w:p>
    <w:p w14:paraId="14DDE9D5" w14:textId="75DB3687" w:rsidR="00AE0BE3" w:rsidRDefault="002D4A58" w:rsidP="00AE0BE3">
      <w:pPr>
        <w:rPr>
          <w:rFonts w:ascii="Arial" w:hAnsi="Arial" w:cs="Arial"/>
          <w:sz w:val="24"/>
          <w:szCs w:val="24"/>
        </w:rPr>
      </w:pPr>
      <w:r>
        <w:rPr>
          <w:rFonts w:ascii="Arial" w:hAnsi="Arial" w:cs="Arial"/>
          <w:sz w:val="24"/>
          <w:szCs w:val="24"/>
        </w:rPr>
        <w:t xml:space="preserve">Within my researching time frame for this assignment I was unable to locate any such </w:t>
      </w:r>
      <w:r w:rsidR="003F4A99">
        <w:rPr>
          <w:rFonts w:ascii="Arial" w:hAnsi="Arial" w:cs="Arial"/>
          <w:sz w:val="24"/>
          <w:szCs w:val="24"/>
        </w:rPr>
        <w:t xml:space="preserve">specific </w:t>
      </w:r>
      <w:r>
        <w:rPr>
          <w:rFonts w:ascii="Arial" w:hAnsi="Arial" w:cs="Arial"/>
          <w:sz w:val="24"/>
          <w:szCs w:val="24"/>
        </w:rPr>
        <w:t>studies</w:t>
      </w:r>
      <w:r w:rsidR="003F4A99">
        <w:rPr>
          <w:rFonts w:ascii="Arial" w:hAnsi="Arial" w:cs="Arial"/>
          <w:sz w:val="24"/>
          <w:szCs w:val="24"/>
        </w:rPr>
        <w:t>/</w:t>
      </w:r>
      <w:r w:rsidR="001B5D8B">
        <w:rPr>
          <w:rFonts w:ascii="Arial" w:hAnsi="Arial" w:cs="Arial"/>
          <w:sz w:val="24"/>
          <w:szCs w:val="24"/>
        </w:rPr>
        <w:t>journals</w:t>
      </w:r>
      <w:r>
        <w:rPr>
          <w:rFonts w:ascii="Arial" w:hAnsi="Arial" w:cs="Arial"/>
          <w:sz w:val="24"/>
          <w:szCs w:val="24"/>
        </w:rPr>
        <w:t xml:space="preserve"> that h</w:t>
      </w:r>
      <w:r w:rsidR="00384865">
        <w:rPr>
          <w:rFonts w:ascii="Arial" w:hAnsi="Arial" w:cs="Arial"/>
          <w:sz w:val="24"/>
          <w:szCs w:val="24"/>
        </w:rPr>
        <w:t>a</w:t>
      </w:r>
      <w:r w:rsidR="001B5D8B">
        <w:rPr>
          <w:rFonts w:ascii="Arial" w:hAnsi="Arial" w:cs="Arial"/>
          <w:sz w:val="24"/>
          <w:szCs w:val="24"/>
        </w:rPr>
        <w:t>ve</w:t>
      </w:r>
      <w:r>
        <w:rPr>
          <w:rFonts w:ascii="Arial" w:hAnsi="Arial" w:cs="Arial"/>
          <w:sz w:val="24"/>
          <w:szCs w:val="24"/>
        </w:rPr>
        <w:t xml:space="preserve"> previously been completed in relation to my chosen industries</w:t>
      </w:r>
      <w:r w:rsidR="003F4A99">
        <w:rPr>
          <w:rFonts w:ascii="Arial" w:hAnsi="Arial" w:cs="Arial"/>
          <w:sz w:val="24"/>
          <w:szCs w:val="24"/>
        </w:rPr>
        <w:t xml:space="preserve"> and subsequent topic</w:t>
      </w:r>
      <w:r w:rsidR="00384865">
        <w:rPr>
          <w:rFonts w:ascii="Arial" w:hAnsi="Arial" w:cs="Arial"/>
          <w:sz w:val="24"/>
          <w:szCs w:val="24"/>
        </w:rPr>
        <w:t xml:space="preserve">, however </w:t>
      </w:r>
      <w:r w:rsidR="00222E75">
        <w:rPr>
          <w:rFonts w:ascii="Arial" w:hAnsi="Arial" w:cs="Arial"/>
          <w:sz w:val="24"/>
          <w:szCs w:val="24"/>
        </w:rPr>
        <w:t>I have found many articles relating to each topic individually written around the sustainability value of Tourism and Construction</w:t>
      </w:r>
      <w:r w:rsidR="00D87FF2">
        <w:rPr>
          <w:rFonts w:ascii="Arial" w:hAnsi="Arial" w:cs="Arial"/>
          <w:sz w:val="24"/>
          <w:szCs w:val="24"/>
        </w:rPr>
        <w:t>.</w:t>
      </w:r>
    </w:p>
    <w:p w14:paraId="40582CE6" w14:textId="77777777" w:rsidR="00AF698E" w:rsidRDefault="00AF698E" w:rsidP="00AE0BE3">
      <w:pPr>
        <w:rPr>
          <w:rFonts w:ascii="Arial" w:hAnsi="Arial" w:cs="Arial"/>
          <w:b/>
          <w:sz w:val="24"/>
          <w:szCs w:val="24"/>
          <w:u w:val="single"/>
        </w:rPr>
      </w:pPr>
    </w:p>
    <w:p w14:paraId="19D75E40" w14:textId="4B922311" w:rsidR="00AE0BE3" w:rsidRPr="00AE0BE3" w:rsidRDefault="00AE0BE3" w:rsidP="00AE0BE3">
      <w:pPr>
        <w:rPr>
          <w:rFonts w:ascii="Arial" w:hAnsi="Arial" w:cs="Arial"/>
          <w:b/>
          <w:sz w:val="24"/>
          <w:szCs w:val="24"/>
          <w:u w:val="single"/>
        </w:rPr>
      </w:pPr>
      <w:r w:rsidRPr="00AE0BE3">
        <w:rPr>
          <w:rFonts w:ascii="Arial" w:hAnsi="Arial" w:cs="Arial"/>
          <w:b/>
          <w:sz w:val="24"/>
          <w:szCs w:val="24"/>
          <w:u w:val="single"/>
        </w:rPr>
        <w:t xml:space="preserve">Literary Review </w:t>
      </w:r>
    </w:p>
    <w:p w14:paraId="3ECDC76D" w14:textId="2A110ABD" w:rsidR="00AF698E" w:rsidRPr="00AF698E" w:rsidRDefault="00AF698E" w:rsidP="007A4040">
      <w:pPr>
        <w:rPr>
          <w:rFonts w:ascii="Arial" w:hAnsi="Arial" w:cs="Arial"/>
          <w:sz w:val="24"/>
          <w:szCs w:val="24"/>
          <w:u w:val="single"/>
        </w:rPr>
      </w:pPr>
      <w:r w:rsidRPr="00AF698E">
        <w:rPr>
          <w:rFonts w:ascii="Arial" w:hAnsi="Arial" w:cs="Arial"/>
          <w:sz w:val="24"/>
          <w:szCs w:val="24"/>
          <w:u w:val="single"/>
        </w:rPr>
        <w:t>Statistics and Investment</w:t>
      </w:r>
    </w:p>
    <w:p w14:paraId="14885198" w14:textId="0A78291C" w:rsidR="009832A8" w:rsidRDefault="004F6665" w:rsidP="007A4040">
      <w:pPr>
        <w:rPr>
          <w:rFonts w:ascii="Arial" w:hAnsi="Arial" w:cs="Arial"/>
          <w:sz w:val="24"/>
          <w:szCs w:val="24"/>
        </w:rPr>
      </w:pPr>
      <w:r>
        <w:rPr>
          <w:rFonts w:ascii="Arial" w:hAnsi="Arial" w:cs="Arial"/>
          <w:sz w:val="24"/>
          <w:szCs w:val="24"/>
        </w:rPr>
        <w:t xml:space="preserve">In an age where consumers are becoming more ethically conscious </w:t>
      </w:r>
      <w:r w:rsidR="009832A8">
        <w:rPr>
          <w:rFonts w:ascii="Arial" w:hAnsi="Arial" w:cs="Arial"/>
          <w:sz w:val="24"/>
          <w:szCs w:val="24"/>
        </w:rPr>
        <w:t xml:space="preserve">and more aware of the impact of, for example </w:t>
      </w:r>
      <w:r w:rsidR="002D4395">
        <w:rPr>
          <w:rFonts w:ascii="Arial" w:hAnsi="Arial" w:cs="Arial"/>
          <w:sz w:val="24"/>
          <w:szCs w:val="24"/>
        </w:rPr>
        <w:t xml:space="preserve">of </w:t>
      </w:r>
      <w:r w:rsidR="009832A8">
        <w:rPr>
          <w:rFonts w:ascii="Arial" w:hAnsi="Arial" w:cs="Arial"/>
          <w:sz w:val="24"/>
          <w:szCs w:val="24"/>
        </w:rPr>
        <w:t xml:space="preserve">air travel on the environment </w:t>
      </w:r>
      <w:r w:rsidR="00462B31">
        <w:rPr>
          <w:rFonts w:ascii="Arial" w:hAnsi="Arial" w:cs="Arial"/>
          <w:sz w:val="24"/>
          <w:szCs w:val="24"/>
        </w:rPr>
        <w:t xml:space="preserve">they </w:t>
      </w:r>
      <w:r w:rsidR="009832A8">
        <w:rPr>
          <w:rFonts w:ascii="Arial" w:hAnsi="Arial" w:cs="Arial"/>
          <w:sz w:val="24"/>
          <w:szCs w:val="24"/>
        </w:rPr>
        <w:t xml:space="preserve">are deciding to holiday within the UK, specifically Wales, or </w:t>
      </w:r>
      <w:r w:rsidR="00462B31">
        <w:rPr>
          <w:rFonts w:ascii="Arial" w:hAnsi="Arial" w:cs="Arial"/>
          <w:sz w:val="24"/>
          <w:szCs w:val="24"/>
        </w:rPr>
        <w:t xml:space="preserve">as it is </w:t>
      </w:r>
      <w:r w:rsidR="009832A8">
        <w:rPr>
          <w:rFonts w:ascii="Arial" w:hAnsi="Arial" w:cs="Arial"/>
          <w:sz w:val="24"/>
          <w:szCs w:val="24"/>
        </w:rPr>
        <w:t xml:space="preserve">more commonly referred to as a ‘Staycation’.   </w:t>
      </w:r>
    </w:p>
    <w:p w14:paraId="5D1DD2D2" w14:textId="77777777" w:rsidR="00EF36C9" w:rsidRDefault="00462B31" w:rsidP="007A4040">
      <w:pPr>
        <w:rPr>
          <w:rFonts w:ascii="Arial" w:hAnsi="Arial" w:cs="Arial"/>
          <w:sz w:val="24"/>
          <w:szCs w:val="24"/>
        </w:rPr>
      </w:pPr>
      <w:r>
        <w:rPr>
          <w:rFonts w:ascii="Arial" w:hAnsi="Arial" w:cs="Arial"/>
          <w:sz w:val="24"/>
          <w:szCs w:val="24"/>
        </w:rPr>
        <w:t xml:space="preserve">Figures published by </w:t>
      </w:r>
      <w:r w:rsidR="00101C0C">
        <w:rPr>
          <w:rFonts w:ascii="Arial" w:hAnsi="Arial" w:cs="Arial"/>
          <w:sz w:val="24"/>
          <w:szCs w:val="24"/>
        </w:rPr>
        <w:t xml:space="preserve">Welsh Government under the Wales Tourism Barometer </w:t>
      </w:r>
      <w:r w:rsidR="001759F6">
        <w:rPr>
          <w:rFonts w:ascii="Arial" w:hAnsi="Arial" w:cs="Arial"/>
          <w:sz w:val="24"/>
          <w:szCs w:val="24"/>
        </w:rPr>
        <w:t xml:space="preserve">report </w:t>
      </w:r>
      <w:r w:rsidR="00101C0C">
        <w:rPr>
          <w:rFonts w:ascii="Arial" w:hAnsi="Arial" w:cs="Arial"/>
          <w:sz w:val="24"/>
          <w:szCs w:val="24"/>
        </w:rPr>
        <w:t>in November 2017 c</w:t>
      </w:r>
      <w:r w:rsidR="001759F6">
        <w:rPr>
          <w:rFonts w:ascii="Arial" w:hAnsi="Arial" w:cs="Arial"/>
          <w:sz w:val="24"/>
          <w:szCs w:val="24"/>
        </w:rPr>
        <w:t>onfirm</w:t>
      </w:r>
      <w:r w:rsidR="00101C0C">
        <w:rPr>
          <w:rFonts w:ascii="Arial" w:hAnsi="Arial" w:cs="Arial"/>
          <w:sz w:val="24"/>
          <w:szCs w:val="24"/>
        </w:rPr>
        <w:t xml:space="preserve"> that Welsh </w:t>
      </w:r>
      <w:r w:rsidR="001759F6">
        <w:rPr>
          <w:rFonts w:ascii="Arial" w:hAnsi="Arial" w:cs="Arial"/>
          <w:sz w:val="24"/>
          <w:szCs w:val="24"/>
        </w:rPr>
        <w:t xml:space="preserve">tourism </w:t>
      </w:r>
      <w:r w:rsidR="00101C0C">
        <w:rPr>
          <w:rFonts w:ascii="Arial" w:hAnsi="Arial" w:cs="Arial"/>
          <w:sz w:val="24"/>
          <w:szCs w:val="24"/>
        </w:rPr>
        <w:t xml:space="preserve">businesses have </w:t>
      </w:r>
      <w:r w:rsidR="001759F6">
        <w:rPr>
          <w:rFonts w:ascii="Arial" w:hAnsi="Arial" w:cs="Arial"/>
          <w:sz w:val="24"/>
          <w:szCs w:val="24"/>
        </w:rPr>
        <w:t>announced</w:t>
      </w:r>
      <w:r w:rsidR="00101C0C">
        <w:rPr>
          <w:rFonts w:ascii="Arial" w:hAnsi="Arial" w:cs="Arial"/>
          <w:sz w:val="24"/>
          <w:szCs w:val="24"/>
        </w:rPr>
        <w:t xml:space="preserve"> a 45% year on year increase in visitor numbers </w:t>
      </w:r>
      <w:r w:rsidR="001759F6">
        <w:rPr>
          <w:rFonts w:ascii="Arial" w:hAnsi="Arial" w:cs="Arial"/>
          <w:sz w:val="24"/>
          <w:szCs w:val="24"/>
        </w:rPr>
        <w:t xml:space="preserve">and a 42% rise in the number of people visiting from England, Scotland and Northern Ireland.  Possible reasons for this substantial </w:t>
      </w:r>
      <w:r w:rsidR="00D97129">
        <w:rPr>
          <w:rFonts w:ascii="Arial" w:hAnsi="Arial" w:cs="Arial"/>
          <w:sz w:val="24"/>
          <w:szCs w:val="24"/>
        </w:rPr>
        <w:t xml:space="preserve">increase could be linked to the devaluation of the Pound against the Euro, uncertainty about Brexit and the increase of terrorism throughout Europe having a knock-on effect especially at UK border points at airports and ports.  </w:t>
      </w:r>
      <w:sdt>
        <w:sdtPr>
          <w:rPr>
            <w:rFonts w:ascii="Arial" w:hAnsi="Arial" w:cs="Arial"/>
            <w:sz w:val="24"/>
            <w:szCs w:val="24"/>
          </w:rPr>
          <w:id w:val="2130735868"/>
          <w:citation/>
        </w:sdtPr>
        <w:sdtEndPr/>
        <w:sdtContent>
          <w:r w:rsidR="00D97129">
            <w:rPr>
              <w:rFonts w:ascii="Arial" w:hAnsi="Arial" w:cs="Arial"/>
              <w:sz w:val="24"/>
              <w:szCs w:val="24"/>
            </w:rPr>
            <w:fldChar w:fldCharType="begin"/>
          </w:r>
          <w:r w:rsidR="00D97129">
            <w:rPr>
              <w:rFonts w:ascii="Arial" w:hAnsi="Arial" w:cs="Arial"/>
              <w:sz w:val="24"/>
              <w:szCs w:val="24"/>
            </w:rPr>
            <w:instrText xml:space="preserve"> CITATION Wel171 \l 2057 </w:instrText>
          </w:r>
          <w:r w:rsidR="00D97129">
            <w:rPr>
              <w:rFonts w:ascii="Arial" w:hAnsi="Arial" w:cs="Arial"/>
              <w:sz w:val="24"/>
              <w:szCs w:val="24"/>
            </w:rPr>
            <w:fldChar w:fldCharType="separate"/>
          </w:r>
          <w:r w:rsidR="00D97129" w:rsidRPr="00D97129">
            <w:rPr>
              <w:rFonts w:ascii="Arial" w:hAnsi="Arial" w:cs="Arial"/>
              <w:noProof/>
              <w:sz w:val="24"/>
              <w:szCs w:val="24"/>
            </w:rPr>
            <w:t>(Welsh Government, 2017)</w:t>
          </w:r>
          <w:r w:rsidR="00D97129">
            <w:rPr>
              <w:rFonts w:ascii="Arial" w:hAnsi="Arial" w:cs="Arial"/>
              <w:sz w:val="24"/>
              <w:szCs w:val="24"/>
            </w:rPr>
            <w:fldChar w:fldCharType="end"/>
          </w:r>
        </w:sdtContent>
      </w:sdt>
      <w:r w:rsidR="00D97129">
        <w:rPr>
          <w:rFonts w:ascii="Arial" w:hAnsi="Arial" w:cs="Arial"/>
          <w:sz w:val="24"/>
          <w:szCs w:val="24"/>
        </w:rPr>
        <w:t>.</w:t>
      </w:r>
      <w:r w:rsidR="002D4395">
        <w:rPr>
          <w:rFonts w:ascii="Arial" w:hAnsi="Arial" w:cs="Arial"/>
          <w:sz w:val="24"/>
          <w:szCs w:val="24"/>
        </w:rPr>
        <w:t xml:space="preserve">  </w:t>
      </w:r>
    </w:p>
    <w:p w14:paraId="5D2F02CE" w14:textId="36CF78B1" w:rsidR="002D4395" w:rsidRDefault="002D4395" w:rsidP="007A4040">
      <w:pPr>
        <w:rPr>
          <w:rFonts w:ascii="Arial" w:hAnsi="Arial" w:cs="Arial"/>
          <w:sz w:val="24"/>
          <w:szCs w:val="24"/>
        </w:rPr>
      </w:pPr>
      <w:r>
        <w:rPr>
          <w:rFonts w:ascii="Arial" w:hAnsi="Arial" w:cs="Arial"/>
          <w:sz w:val="24"/>
          <w:szCs w:val="24"/>
        </w:rPr>
        <w:t>The flip side of this</w:t>
      </w:r>
      <w:r w:rsidR="00EF36C9" w:rsidRPr="00EF36C9">
        <w:rPr>
          <w:rFonts w:ascii="Arial" w:hAnsi="Arial" w:cs="Arial"/>
          <w:sz w:val="24"/>
          <w:szCs w:val="24"/>
        </w:rPr>
        <w:t xml:space="preserve"> </w:t>
      </w:r>
      <w:r w:rsidR="001B5D8B">
        <w:rPr>
          <w:rFonts w:ascii="Arial" w:hAnsi="Arial" w:cs="Arial"/>
          <w:sz w:val="24"/>
          <w:szCs w:val="24"/>
        </w:rPr>
        <w:t>a</w:t>
      </w:r>
      <w:r w:rsidR="00EF36C9">
        <w:rPr>
          <w:rFonts w:ascii="Arial" w:hAnsi="Arial" w:cs="Arial"/>
          <w:sz w:val="24"/>
          <w:szCs w:val="24"/>
        </w:rPr>
        <w:t>ccording to a report by Ceri Coleman-Phillips</w:t>
      </w:r>
      <w:r>
        <w:rPr>
          <w:rFonts w:ascii="Arial" w:hAnsi="Arial" w:cs="Arial"/>
          <w:sz w:val="24"/>
          <w:szCs w:val="24"/>
        </w:rPr>
        <w:t xml:space="preserve"> has </w:t>
      </w:r>
      <w:r w:rsidR="001B5D8B">
        <w:rPr>
          <w:rFonts w:ascii="Arial" w:hAnsi="Arial" w:cs="Arial"/>
          <w:sz w:val="24"/>
          <w:szCs w:val="24"/>
        </w:rPr>
        <w:t xml:space="preserve">also </w:t>
      </w:r>
      <w:r w:rsidR="00EF36C9">
        <w:rPr>
          <w:rFonts w:ascii="Arial" w:hAnsi="Arial" w:cs="Arial"/>
          <w:sz w:val="24"/>
          <w:szCs w:val="24"/>
        </w:rPr>
        <w:t>brought</w:t>
      </w:r>
      <w:r>
        <w:rPr>
          <w:rFonts w:ascii="Arial" w:hAnsi="Arial" w:cs="Arial"/>
          <w:sz w:val="24"/>
          <w:szCs w:val="24"/>
        </w:rPr>
        <w:t xml:space="preserve"> a surge of European visitors </w:t>
      </w:r>
      <w:r w:rsidR="00EF36C9">
        <w:rPr>
          <w:rFonts w:ascii="Arial" w:hAnsi="Arial" w:cs="Arial"/>
          <w:sz w:val="24"/>
          <w:szCs w:val="24"/>
        </w:rPr>
        <w:t xml:space="preserve">due to their more favourable exchange rates. </w:t>
      </w:r>
      <w:sdt>
        <w:sdtPr>
          <w:rPr>
            <w:rFonts w:ascii="Arial" w:hAnsi="Arial" w:cs="Arial"/>
            <w:sz w:val="24"/>
            <w:szCs w:val="24"/>
          </w:rPr>
          <w:id w:val="1633284564"/>
          <w:citation/>
        </w:sdtPr>
        <w:sdtEndPr/>
        <w:sdtContent>
          <w:r w:rsidR="00EF36C9">
            <w:rPr>
              <w:rFonts w:ascii="Arial" w:hAnsi="Arial" w:cs="Arial"/>
              <w:sz w:val="24"/>
              <w:szCs w:val="24"/>
            </w:rPr>
            <w:fldChar w:fldCharType="begin"/>
          </w:r>
          <w:r w:rsidR="00EF36C9">
            <w:rPr>
              <w:rFonts w:ascii="Arial" w:hAnsi="Arial" w:cs="Arial"/>
              <w:sz w:val="24"/>
              <w:szCs w:val="24"/>
            </w:rPr>
            <w:instrText xml:space="preserve"> CITATION Cer16 \l 2057 </w:instrText>
          </w:r>
          <w:r w:rsidR="00EF36C9">
            <w:rPr>
              <w:rFonts w:ascii="Arial" w:hAnsi="Arial" w:cs="Arial"/>
              <w:sz w:val="24"/>
              <w:szCs w:val="24"/>
            </w:rPr>
            <w:fldChar w:fldCharType="separate"/>
          </w:r>
          <w:r w:rsidR="00EF36C9" w:rsidRPr="00EF36C9">
            <w:rPr>
              <w:rFonts w:ascii="Arial" w:hAnsi="Arial" w:cs="Arial"/>
              <w:noProof/>
              <w:sz w:val="24"/>
              <w:szCs w:val="24"/>
            </w:rPr>
            <w:t>(Coleman-Phillips, 2016)</w:t>
          </w:r>
          <w:r w:rsidR="00EF36C9">
            <w:rPr>
              <w:rFonts w:ascii="Arial" w:hAnsi="Arial" w:cs="Arial"/>
              <w:sz w:val="24"/>
              <w:szCs w:val="24"/>
            </w:rPr>
            <w:fldChar w:fldCharType="end"/>
          </w:r>
        </w:sdtContent>
      </w:sdt>
      <w:r w:rsidR="00EF36C9">
        <w:rPr>
          <w:rFonts w:ascii="Arial" w:hAnsi="Arial" w:cs="Arial"/>
          <w:sz w:val="24"/>
          <w:szCs w:val="24"/>
        </w:rPr>
        <w:t>.</w:t>
      </w:r>
    </w:p>
    <w:p w14:paraId="0372259C" w14:textId="440F57AA" w:rsidR="00AF698E" w:rsidRDefault="008F5925" w:rsidP="007A4040">
      <w:pPr>
        <w:rPr>
          <w:rFonts w:ascii="Arial" w:hAnsi="Arial" w:cs="Arial"/>
          <w:sz w:val="24"/>
          <w:szCs w:val="24"/>
        </w:rPr>
      </w:pPr>
      <w:r>
        <w:rPr>
          <w:rFonts w:ascii="Arial" w:hAnsi="Arial" w:cs="Arial"/>
          <w:sz w:val="24"/>
          <w:szCs w:val="24"/>
        </w:rPr>
        <w:t>Projections of growth within the tourism and construction sectors commissioned by the UK CES (UK Commission for Employment and Skills expect to increase by 10,000 and 9,000 new jobs respectively between 2014 and 2024.</w:t>
      </w:r>
      <w:sdt>
        <w:sdtPr>
          <w:rPr>
            <w:rFonts w:ascii="Arial" w:hAnsi="Arial" w:cs="Arial"/>
            <w:sz w:val="24"/>
            <w:szCs w:val="24"/>
          </w:rPr>
          <w:id w:val="-30428769"/>
          <w:citation/>
        </w:sdtPr>
        <w:sdtEndPr/>
        <w:sdtContent>
          <w:r w:rsidR="002D2282">
            <w:rPr>
              <w:rFonts w:ascii="Arial" w:hAnsi="Arial" w:cs="Arial"/>
              <w:sz w:val="24"/>
              <w:szCs w:val="24"/>
            </w:rPr>
            <w:fldChar w:fldCharType="begin"/>
          </w:r>
          <w:r w:rsidR="002D2282">
            <w:rPr>
              <w:rFonts w:ascii="Arial" w:hAnsi="Arial" w:cs="Arial"/>
              <w:sz w:val="24"/>
              <w:szCs w:val="24"/>
            </w:rPr>
            <w:instrText xml:space="preserve"> CITATION UKC16 \l 2057 </w:instrText>
          </w:r>
          <w:r w:rsidR="002D2282">
            <w:rPr>
              <w:rFonts w:ascii="Arial" w:hAnsi="Arial" w:cs="Arial"/>
              <w:sz w:val="24"/>
              <w:szCs w:val="24"/>
            </w:rPr>
            <w:fldChar w:fldCharType="separate"/>
          </w:r>
          <w:r w:rsidR="002D2282">
            <w:rPr>
              <w:rFonts w:ascii="Arial" w:hAnsi="Arial" w:cs="Arial"/>
              <w:noProof/>
              <w:sz w:val="24"/>
              <w:szCs w:val="24"/>
            </w:rPr>
            <w:t xml:space="preserve"> </w:t>
          </w:r>
          <w:r w:rsidR="002D2282" w:rsidRPr="002D2282">
            <w:rPr>
              <w:rFonts w:ascii="Arial" w:hAnsi="Arial" w:cs="Arial"/>
              <w:noProof/>
              <w:sz w:val="24"/>
              <w:szCs w:val="24"/>
            </w:rPr>
            <w:t>(Skills, 2016)</w:t>
          </w:r>
          <w:r w:rsidR="002D2282">
            <w:rPr>
              <w:rFonts w:ascii="Arial" w:hAnsi="Arial" w:cs="Arial"/>
              <w:sz w:val="24"/>
              <w:szCs w:val="24"/>
            </w:rPr>
            <w:fldChar w:fldCharType="end"/>
          </w:r>
        </w:sdtContent>
      </w:sdt>
      <w:r w:rsidR="009C4055">
        <w:rPr>
          <w:rFonts w:ascii="Arial" w:hAnsi="Arial" w:cs="Arial"/>
          <w:sz w:val="24"/>
          <w:szCs w:val="24"/>
        </w:rPr>
        <w:t>.</w:t>
      </w:r>
    </w:p>
    <w:p w14:paraId="5F43792E" w14:textId="59E419A8" w:rsidR="009C4055" w:rsidRDefault="00E21BB8" w:rsidP="007A4040">
      <w:pPr>
        <w:rPr>
          <w:rFonts w:ascii="Arial" w:hAnsi="Arial" w:cs="Arial"/>
          <w:sz w:val="24"/>
          <w:szCs w:val="24"/>
        </w:rPr>
      </w:pPr>
      <w:r>
        <w:rPr>
          <w:rFonts w:ascii="Arial" w:hAnsi="Arial" w:cs="Arial"/>
          <w:sz w:val="24"/>
          <w:szCs w:val="24"/>
        </w:rPr>
        <w:t xml:space="preserve">Business grants created by government include the Tourism Investment Support Scheme which assists tourism related businesses to benefit from a cash lump sum to improve </w:t>
      </w:r>
      <w:r w:rsidR="00AF698E">
        <w:rPr>
          <w:rFonts w:ascii="Arial" w:hAnsi="Arial" w:cs="Arial"/>
          <w:sz w:val="24"/>
          <w:szCs w:val="24"/>
        </w:rPr>
        <w:t>their facilities, having a direct impact on energy efficiency, environmental improvement and therefore increasing site capacity.</w:t>
      </w:r>
      <w:r>
        <w:rPr>
          <w:rFonts w:ascii="Arial" w:hAnsi="Arial" w:cs="Arial"/>
          <w:sz w:val="24"/>
          <w:szCs w:val="24"/>
        </w:rPr>
        <w:t xml:space="preserve">  </w:t>
      </w:r>
      <w:r w:rsidR="00AF698E">
        <w:rPr>
          <w:rFonts w:ascii="Arial" w:hAnsi="Arial" w:cs="Arial"/>
          <w:sz w:val="24"/>
          <w:szCs w:val="24"/>
        </w:rPr>
        <w:t>This will have a positive knock-</w:t>
      </w:r>
      <w:r w:rsidR="00AF698E">
        <w:rPr>
          <w:rFonts w:ascii="Arial" w:hAnsi="Arial" w:cs="Arial"/>
          <w:sz w:val="24"/>
          <w:szCs w:val="24"/>
        </w:rPr>
        <w:lastRenderedPageBreak/>
        <w:t>on effect to the construction industry as trades and services will be needed to supply and fit any related products</w:t>
      </w:r>
      <w:r w:rsidR="00473A3B">
        <w:rPr>
          <w:rFonts w:ascii="Arial" w:hAnsi="Arial" w:cs="Arial"/>
          <w:sz w:val="24"/>
          <w:szCs w:val="24"/>
        </w:rPr>
        <w:t>.</w:t>
      </w:r>
    </w:p>
    <w:p w14:paraId="401E1653" w14:textId="7B03604B" w:rsidR="00AF698E" w:rsidRPr="00AF698E" w:rsidRDefault="00AF698E" w:rsidP="00AF698E">
      <w:pPr>
        <w:rPr>
          <w:rFonts w:ascii="Arial" w:hAnsi="Arial" w:cs="Arial"/>
          <w:sz w:val="24"/>
          <w:szCs w:val="24"/>
          <w:u w:val="single"/>
        </w:rPr>
      </w:pPr>
      <w:r w:rsidRPr="00AF698E">
        <w:rPr>
          <w:rFonts w:ascii="Arial" w:hAnsi="Arial" w:cs="Arial"/>
          <w:sz w:val="24"/>
          <w:szCs w:val="24"/>
          <w:u w:val="single"/>
        </w:rPr>
        <w:t>Accommodation</w:t>
      </w:r>
    </w:p>
    <w:p w14:paraId="5C25E4A0" w14:textId="1DF01DC9" w:rsidR="00017A58" w:rsidRDefault="00961746" w:rsidP="007A4040">
      <w:pPr>
        <w:rPr>
          <w:rFonts w:ascii="Arial" w:hAnsi="Arial" w:cs="Arial"/>
          <w:sz w:val="24"/>
          <w:szCs w:val="24"/>
        </w:rPr>
      </w:pPr>
      <w:r>
        <w:rPr>
          <w:rFonts w:ascii="Arial" w:hAnsi="Arial" w:cs="Arial"/>
          <w:sz w:val="24"/>
          <w:szCs w:val="24"/>
        </w:rPr>
        <w:t>Sustainable tourist accommodation in Wales is as popular as ever with travellers spoilt for choice</w:t>
      </w:r>
      <w:r w:rsidR="00017A58">
        <w:rPr>
          <w:rFonts w:ascii="Arial" w:hAnsi="Arial" w:cs="Arial"/>
          <w:sz w:val="24"/>
          <w:szCs w:val="24"/>
        </w:rPr>
        <w:t xml:space="preserve">.  </w:t>
      </w:r>
      <w:r w:rsidR="00A17016">
        <w:rPr>
          <w:rFonts w:ascii="Arial" w:hAnsi="Arial" w:cs="Arial"/>
          <w:sz w:val="24"/>
          <w:szCs w:val="24"/>
        </w:rPr>
        <w:t>A few examples include:</w:t>
      </w:r>
    </w:p>
    <w:p w14:paraId="1570D6D5" w14:textId="3EB6B0DD" w:rsidR="00017A58" w:rsidRPr="00017A58" w:rsidRDefault="00017A58" w:rsidP="00017A58">
      <w:pPr>
        <w:pStyle w:val="ListParagraph"/>
        <w:numPr>
          <w:ilvl w:val="0"/>
          <w:numId w:val="2"/>
        </w:numPr>
        <w:rPr>
          <w:rFonts w:ascii="Arial" w:hAnsi="Arial" w:cs="Arial"/>
          <w:sz w:val="24"/>
          <w:szCs w:val="24"/>
        </w:rPr>
      </w:pPr>
      <w:r>
        <w:rPr>
          <w:rFonts w:ascii="Arial" w:hAnsi="Arial" w:cs="Arial"/>
          <w:sz w:val="24"/>
          <w:szCs w:val="24"/>
        </w:rPr>
        <w:t xml:space="preserve">Eco </w:t>
      </w:r>
      <w:r w:rsidRPr="00017A58">
        <w:rPr>
          <w:rFonts w:ascii="Arial" w:hAnsi="Arial" w:cs="Arial"/>
          <w:sz w:val="24"/>
          <w:szCs w:val="24"/>
        </w:rPr>
        <w:t>Holiday villages such as Bluestone Holiday Park in Pembrokeshire.</w:t>
      </w:r>
    </w:p>
    <w:p w14:paraId="618A9746" w14:textId="6E1A886E" w:rsidR="00017A58" w:rsidRDefault="00017A58" w:rsidP="00017A58">
      <w:pPr>
        <w:pStyle w:val="ListParagraph"/>
        <w:numPr>
          <w:ilvl w:val="0"/>
          <w:numId w:val="2"/>
        </w:numPr>
        <w:rPr>
          <w:rFonts w:ascii="Arial" w:hAnsi="Arial" w:cs="Arial"/>
          <w:sz w:val="24"/>
          <w:szCs w:val="24"/>
        </w:rPr>
      </w:pPr>
      <w:r>
        <w:rPr>
          <w:rFonts w:ascii="Arial" w:hAnsi="Arial" w:cs="Arial"/>
          <w:sz w:val="24"/>
          <w:szCs w:val="24"/>
        </w:rPr>
        <w:t>Award winning Eco Guesthouse Bryn Elltyd in Gwy</w:t>
      </w:r>
      <w:r w:rsidR="002C3C03">
        <w:rPr>
          <w:rFonts w:ascii="Arial" w:hAnsi="Arial" w:cs="Arial"/>
          <w:sz w:val="24"/>
          <w:szCs w:val="24"/>
        </w:rPr>
        <w:t>ne</w:t>
      </w:r>
      <w:r>
        <w:rPr>
          <w:rFonts w:ascii="Arial" w:hAnsi="Arial" w:cs="Arial"/>
          <w:sz w:val="24"/>
          <w:szCs w:val="24"/>
        </w:rPr>
        <w:t xml:space="preserve">ndd </w:t>
      </w:r>
      <w:r w:rsidR="002C3C03">
        <w:rPr>
          <w:rFonts w:ascii="Arial" w:hAnsi="Arial" w:cs="Arial"/>
          <w:sz w:val="24"/>
          <w:szCs w:val="24"/>
        </w:rPr>
        <w:t>– powered completely by renewable energy.</w:t>
      </w:r>
    </w:p>
    <w:p w14:paraId="2F77B7ED" w14:textId="0AF0E66A" w:rsidR="002C3C03" w:rsidRDefault="002C3C03" w:rsidP="00017A58">
      <w:pPr>
        <w:pStyle w:val="ListParagraph"/>
        <w:numPr>
          <w:ilvl w:val="0"/>
          <w:numId w:val="2"/>
        </w:numPr>
        <w:rPr>
          <w:rFonts w:ascii="Arial" w:hAnsi="Arial" w:cs="Arial"/>
          <w:sz w:val="24"/>
          <w:szCs w:val="24"/>
        </w:rPr>
      </w:pPr>
      <w:r>
        <w:rPr>
          <w:rFonts w:ascii="Arial" w:hAnsi="Arial" w:cs="Arial"/>
          <w:sz w:val="24"/>
          <w:szCs w:val="24"/>
        </w:rPr>
        <w:t>Top of the Woods Eco Campsite located within the Pembrokeshire National Park – Winning the Green Key Award and Tidy Wales Award for the 2</w:t>
      </w:r>
      <w:r w:rsidRPr="002C3C03">
        <w:rPr>
          <w:rFonts w:ascii="Arial" w:hAnsi="Arial" w:cs="Arial"/>
          <w:sz w:val="24"/>
          <w:szCs w:val="24"/>
          <w:vertAlign w:val="superscript"/>
        </w:rPr>
        <w:t>nd</w:t>
      </w:r>
      <w:r>
        <w:rPr>
          <w:rFonts w:ascii="Arial" w:hAnsi="Arial" w:cs="Arial"/>
          <w:sz w:val="24"/>
          <w:szCs w:val="24"/>
        </w:rPr>
        <w:t xml:space="preserve"> year running.</w:t>
      </w:r>
    </w:p>
    <w:p w14:paraId="7EF9F4FE" w14:textId="0F244A51" w:rsidR="00017A58" w:rsidRPr="00A17016" w:rsidRDefault="002C3C03" w:rsidP="007A4040">
      <w:pPr>
        <w:pStyle w:val="ListParagraph"/>
        <w:numPr>
          <w:ilvl w:val="0"/>
          <w:numId w:val="2"/>
        </w:numPr>
        <w:rPr>
          <w:rFonts w:ascii="Arial" w:hAnsi="Arial" w:cs="Arial"/>
          <w:sz w:val="24"/>
          <w:szCs w:val="24"/>
        </w:rPr>
      </w:pPr>
      <w:r>
        <w:rPr>
          <w:rFonts w:ascii="Arial" w:hAnsi="Arial" w:cs="Arial"/>
          <w:sz w:val="24"/>
          <w:szCs w:val="24"/>
        </w:rPr>
        <w:t>Alternative/quirky options such as Bell Tents, Yurts, Tipi’s and</w:t>
      </w:r>
      <w:r w:rsidR="00A17016">
        <w:rPr>
          <w:rFonts w:ascii="Arial" w:hAnsi="Arial" w:cs="Arial"/>
          <w:sz w:val="24"/>
          <w:szCs w:val="24"/>
        </w:rPr>
        <w:t xml:space="preserve"> Timber Glamping Pods.</w:t>
      </w:r>
      <w:sdt>
        <w:sdtPr>
          <w:rPr>
            <w:rFonts w:ascii="Arial" w:hAnsi="Arial" w:cs="Arial"/>
            <w:sz w:val="24"/>
            <w:szCs w:val="24"/>
          </w:rPr>
          <w:id w:val="1346749639"/>
          <w:citation/>
        </w:sdtPr>
        <w:sdtEndPr/>
        <w:sdtContent>
          <w:r w:rsidR="00FC0A20">
            <w:rPr>
              <w:rFonts w:ascii="Arial" w:hAnsi="Arial" w:cs="Arial"/>
              <w:sz w:val="24"/>
              <w:szCs w:val="24"/>
            </w:rPr>
            <w:fldChar w:fldCharType="begin"/>
          </w:r>
          <w:r w:rsidR="00FC0A20">
            <w:rPr>
              <w:rFonts w:ascii="Arial" w:hAnsi="Arial" w:cs="Arial"/>
              <w:sz w:val="24"/>
              <w:szCs w:val="24"/>
            </w:rPr>
            <w:instrText xml:space="preserve"> CITATION Vis17 \l 2057 </w:instrText>
          </w:r>
          <w:r w:rsidR="00FC0A20">
            <w:rPr>
              <w:rFonts w:ascii="Arial" w:hAnsi="Arial" w:cs="Arial"/>
              <w:sz w:val="24"/>
              <w:szCs w:val="24"/>
            </w:rPr>
            <w:fldChar w:fldCharType="separate"/>
          </w:r>
          <w:r w:rsidR="00FC0A20">
            <w:rPr>
              <w:rFonts w:ascii="Arial" w:hAnsi="Arial" w:cs="Arial"/>
              <w:noProof/>
              <w:sz w:val="24"/>
              <w:szCs w:val="24"/>
            </w:rPr>
            <w:t xml:space="preserve"> </w:t>
          </w:r>
          <w:r w:rsidR="00FC0A20" w:rsidRPr="00FC0A20">
            <w:rPr>
              <w:rFonts w:ascii="Arial" w:hAnsi="Arial" w:cs="Arial"/>
              <w:noProof/>
              <w:sz w:val="24"/>
              <w:szCs w:val="24"/>
            </w:rPr>
            <w:t>(Visit Wales, 2017)</w:t>
          </w:r>
          <w:r w:rsidR="00FC0A20">
            <w:rPr>
              <w:rFonts w:ascii="Arial" w:hAnsi="Arial" w:cs="Arial"/>
              <w:sz w:val="24"/>
              <w:szCs w:val="24"/>
            </w:rPr>
            <w:fldChar w:fldCharType="end"/>
          </w:r>
        </w:sdtContent>
      </w:sdt>
      <w:r w:rsidR="00FC0A20">
        <w:rPr>
          <w:rFonts w:ascii="Arial" w:hAnsi="Arial" w:cs="Arial"/>
          <w:sz w:val="24"/>
          <w:szCs w:val="24"/>
        </w:rPr>
        <w:t>.</w:t>
      </w:r>
    </w:p>
    <w:p w14:paraId="55A529DF" w14:textId="0AEADC59" w:rsidR="00AF698E" w:rsidRDefault="00A17016" w:rsidP="007A4040">
      <w:pPr>
        <w:rPr>
          <w:rFonts w:ascii="Arial" w:hAnsi="Arial" w:cs="Arial"/>
          <w:sz w:val="24"/>
          <w:szCs w:val="24"/>
        </w:rPr>
      </w:pPr>
      <w:r>
        <w:rPr>
          <w:rFonts w:ascii="Arial" w:hAnsi="Arial" w:cs="Arial"/>
          <w:sz w:val="24"/>
          <w:szCs w:val="24"/>
        </w:rPr>
        <w:t xml:space="preserve">Each one has its own individuality and </w:t>
      </w:r>
      <w:r w:rsidR="00FC0A20">
        <w:rPr>
          <w:rFonts w:ascii="Arial" w:hAnsi="Arial" w:cs="Arial"/>
          <w:sz w:val="24"/>
          <w:szCs w:val="24"/>
        </w:rPr>
        <w:t>appeal;</w:t>
      </w:r>
      <w:r>
        <w:rPr>
          <w:rFonts w:ascii="Arial" w:hAnsi="Arial" w:cs="Arial"/>
          <w:sz w:val="24"/>
          <w:szCs w:val="24"/>
        </w:rPr>
        <w:t xml:space="preserve"> </w:t>
      </w:r>
      <w:r w:rsidR="00FC0A20">
        <w:rPr>
          <w:rFonts w:ascii="Arial" w:hAnsi="Arial" w:cs="Arial"/>
          <w:sz w:val="24"/>
          <w:szCs w:val="24"/>
        </w:rPr>
        <w:t>however,</w:t>
      </w:r>
      <w:r>
        <w:rPr>
          <w:rFonts w:ascii="Arial" w:hAnsi="Arial" w:cs="Arial"/>
          <w:sz w:val="24"/>
          <w:szCs w:val="24"/>
        </w:rPr>
        <w:t xml:space="preserve"> </w:t>
      </w:r>
      <w:r w:rsidR="00845A08">
        <w:rPr>
          <w:rFonts w:ascii="Arial" w:hAnsi="Arial" w:cs="Arial"/>
          <w:sz w:val="24"/>
          <w:szCs w:val="24"/>
        </w:rPr>
        <w:t>s</w:t>
      </w:r>
      <w:r w:rsidR="00845A08">
        <w:rPr>
          <w:rFonts w:ascii="Arial" w:hAnsi="Arial" w:cs="Arial"/>
          <w:sz w:val="24"/>
          <w:szCs w:val="24"/>
        </w:rPr>
        <w:t>ustainability</w:t>
      </w:r>
      <w:r w:rsidR="00845A08">
        <w:rPr>
          <w:rFonts w:ascii="Arial" w:hAnsi="Arial" w:cs="Arial"/>
          <w:sz w:val="24"/>
          <w:szCs w:val="24"/>
        </w:rPr>
        <w:t xml:space="preserve"> is </w:t>
      </w:r>
      <w:r>
        <w:rPr>
          <w:rFonts w:ascii="Arial" w:hAnsi="Arial" w:cs="Arial"/>
          <w:sz w:val="24"/>
          <w:szCs w:val="24"/>
        </w:rPr>
        <w:t xml:space="preserve">one thing </w:t>
      </w:r>
      <w:r w:rsidR="00845A08">
        <w:rPr>
          <w:rFonts w:ascii="Arial" w:hAnsi="Arial" w:cs="Arial"/>
          <w:sz w:val="24"/>
          <w:szCs w:val="24"/>
        </w:rPr>
        <w:t xml:space="preserve">that </w:t>
      </w:r>
      <w:r>
        <w:rPr>
          <w:rFonts w:ascii="Arial" w:hAnsi="Arial" w:cs="Arial"/>
          <w:sz w:val="24"/>
          <w:szCs w:val="24"/>
        </w:rPr>
        <w:t>unites them all</w:t>
      </w:r>
      <w:r w:rsidR="00FC0A20">
        <w:rPr>
          <w:rFonts w:ascii="Arial" w:hAnsi="Arial" w:cs="Arial"/>
          <w:sz w:val="24"/>
          <w:szCs w:val="24"/>
        </w:rPr>
        <w:t>…</w:t>
      </w:r>
      <w:r w:rsidR="00017A58">
        <w:rPr>
          <w:rFonts w:ascii="Arial" w:hAnsi="Arial" w:cs="Arial"/>
          <w:sz w:val="24"/>
          <w:szCs w:val="24"/>
        </w:rPr>
        <w:t xml:space="preserve">  </w:t>
      </w:r>
    </w:p>
    <w:p w14:paraId="2119FE6F" w14:textId="417ED562" w:rsidR="00AF698E" w:rsidRPr="00AF698E" w:rsidRDefault="00AF698E" w:rsidP="007A4040">
      <w:pPr>
        <w:rPr>
          <w:rFonts w:ascii="Arial" w:hAnsi="Arial" w:cs="Arial"/>
          <w:sz w:val="24"/>
          <w:szCs w:val="24"/>
          <w:u w:val="single"/>
        </w:rPr>
      </w:pPr>
      <w:r w:rsidRPr="00AF698E">
        <w:rPr>
          <w:rFonts w:ascii="Arial" w:hAnsi="Arial" w:cs="Arial"/>
          <w:sz w:val="24"/>
          <w:szCs w:val="24"/>
          <w:u w:val="single"/>
        </w:rPr>
        <w:t xml:space="preserve">Environment </w:t>
      </w:r>
    </w:p>
    <w:p w14:paraId="1F82C789" w14:textId="024634F7" w:rsidR="00E42426" w:rsidRDefault="00F3508F" w:rsidP="007A4040">
      <w:pPr>
        <w:rPr>
          <w:rFonts w:ascii="Arial" w:hAnsi="Arial" w:cs="Arial"/>
          <w:sz w:val="24"/>
          <w:szCs w:val="24"/>
        </w:rPr>
      </w:pPr>
      <w:r>
        <w:rPr>
          <w:rFonts w:ascii="Arial" w:hAnsi="Arial" w:cs="Arial"/>
          <w:sz w:val="24"/>
          <w:szCs w:val="24"/>
        </w:rPr>
        <w:t>Out of all the industries in Wales</w:t>
      </w:r>
      <w:r w:rsidR="00E42426">
        <w:rPr>
          <w:rFonts w:ascii="Arial" w:hAnsi="Arial" w:cs="Arial"/>
          <w:sz w:val="24"/>
          <w:szCs w:val="24"/>
        </w:rPr>
        <w:t>,</w:t>
      </w:r>
      <w:r>
        <w:rPr>
          <w:rFonts w:ascii="Arial" w:hAnsi="Arial" w:cs="Arial"/>
          <w:sz w:val="24"/>
          <w:szCs w:val="24"/>
        </w:rPr>
        <w:t xml:space="preserve"> Tourism depends completely on the principle of our natural environment and in t</w:t>
      </w:r>
      <w:r w:rsidR="00E42426">
        <w:rPr>
          <w:rFonts w:ascii="Arial" w:hAnsi="Arial" w:cs="Arial"/>
          <w:sz w:val="24"/>
          <w:szCs w:val="24"/>
        </w:rPr>
        <w:t>erms of</w:t>
      </w:r>
      <w:r>
        <w:rPr>
          <w:rFonts w:ascii="Arial" w:hAnsi="Arial" w:cs="Arial"/>
          <w:sz w:val="24"/>
          <w:szCs w:val="24"/>
        </w:rPr>
        <w:t xml:space="preserve"> development this </w:t>
      </w:r>
      <w:r w:rsidR="001B5D8B">
        <w:rPr>
          <w:rFonts w:ascii="Arial" w:hAnsi="Arial" w:cs="Arial"/>
          <w:sz w:val="24"/>
          <w:szCs w:val="24"/>
        </w:rPr>
        <w:t>must</w:t>
      </w:r>
      <w:r>
        <w:rPr>
          <w:rFonts w:ascii="Arial" w:hAnsi="Arial" w:cs="Arial"/>
          <w:sz w:val="24"/>
          <w:szCs w:val="24"/>
        </w:rPr>
        <w:t xml:space="preserve"> be a fundamental priority</w:t>
      </w:r>
      <w:r w:rsidR="005974EC">
        <w:rPr>
          <w:rFonts w:ascii="Arial" w:hAnsi="Arial" w:cs="Arial"/>
          <w:sz w:val="24"/>
          <w:szCs w:val="24"/>
        </w:rPr>
        <w:t>.  From reducing damage to the environment to being mindful of using where possible sustainable/locally sourced products</w:t>
      </w:r>
      <w:r w:rsidR="001B5D8B">
        <w:rPr>
          <w:rFonts w:ascii="Arial" w:hAnsi="Arial" w:cs="Arial"/>
          <w:sz w:val="24"/>
          <w:szCs w:val="24"/>
        </w:rPr>
        <w:t xml:space="preserve"> and materials. </w:t>
      </w:r>
    </w:p>
    <w:p w14:paraId="4DD00F75" w14:textId="5723B6E1" w:rsidR="009832A8" w:rsidRDefault="00E42426" w:rsidP="007A4040">
      <w:pPr>
        <w:rPr>
          <w:rFonts w:ascii="Arial" w:hAnsi="Arial" w:cs="Arial"/>
          <w:sz w:val="24"/>
          <w:szCs w:val="24"/>
        </w:rPr>
      </w:pPr>
      <w:r>
        <w:rPr>
          <w:rFonts w:ascii="Arial" w:hAnsi="Arial" w:cs="Arial"/>
          <w:sz w:val="24"/>
          <w:szCs w:val="24"/>
        </w:rPr>
        <w:t xml:space="preserve">An example of this would be the Pembrokeshire Coast National Park and their positive pro-active way of managing resources and sustainable development.  Offering a costal bus service to tourists and locals alike therefor cutting down on vehicle emissions, reducing vehicle numbers on the road and </w:t>
      </w:r>
      <w:r w:rsidR="00A720C3">
        <w:rPr>
          <w:rFonts w:ascii="Arial" w:hAnsi="Arial" w:cs="Arial"/>
          <w:sz w:val="24"/>
          <w:szCs w:val="24"/>
        </w:rPr>
        <w:t xml:space="preserve">generating income for the area.  Buses are dog friendly too.  Litter isn’t confined to the park it is a problem shared with rest of the country, volunteer litter pickers congregate over the Summer to help clean up beaches, paths and the bays of the area. </w:t>
      </w:r>
      <w:sdt>
        <w:sdtPr>
          <w:rPr>
            <w:rFonts w:ascii="Arial" w:hAnsi="Arial" w:cs="Arial"/>
            <w:sz w:val="24"/>
            <w:szCs w:val="24"/>
          </w:rPr>
          <w:id w:val="-136031572"/>
          <w:citation/>
        </w:sdtPr>
        <w:sdtEndPr/>
        <w:sdtContent>
          <w:r w:rsidR="00A720C3">
            <w:rPr>
              <w:rFonts w:ascii="Arial" w:hAnsi="Arial" w:cs="Arial"/>
              <w:sz w:val="24"/>
              <w:szCs w:val="24"/>
            </w:rPr>
            <w:fldChar w:fldCharType="begin"/>
          </w:r>
          <w:r w:rsidR="00A720C3">
            <w:rPr>
              <w:rFonts w:ascii="Arial" w:hAnsi="Arial" w:cs="Arial"/>
              <w:sz w:val="24"/>
              <w:szCs w:val="24"/>
            </w:rPr>
            <w:instrText xml:space="preserve"> CITATION Pem17 \l 2057 </w:instrText>
          </w:r>
          <w:r w:rsidR="00A720C3">
            <w:rPr>
              <w:rFonts w:ascii="Arial" w:hAnsi="Arial" w:cs="Arial"/>
              <w:sz w:val="24"/>
              <w:szCs w:val="24"/>
            </w:rPr>
            <w:fldChar w:fldCharType="separate"/>
          </w:r>
          <w:r w:rsidR="00A720C3" w:rsidRPr="00A720C3">
            <w:rPr>
              <w:rFonts w:ascii="Arial" w:hAnsi="Arial" w:cs="Arial"/>
              <w:noProof/>
              <w:sz w:val="24"/>
              <w:szCs w:val="24"/>
            </w:rPr>
            <w:t>(Pembrokeshire Coast National Park, 2017)</w:t>
          </w:r>
          <w:r w:rsidR="00A720C3">
            <w:rPr>
              <w:rFonts w:ascii="Arial" w:hAnsi="Arial" w:cs="Arial"/>
              <w:sz w:val="24"/>
              <w:szCs w:val="24"/>
            </w:rPr>
            <w:fldChar w:fldCharType="end"/>
          </w:r>
        </w:sdtContent>
      </w:sdt>
      <w:r w:rsidR="00A720C3">
        <w:rPr>
          <w:rFonts w:ascii="Arial" w:hAnsi="Arial" w:cs="Arial"/>
          <w:sz w:val="24"/>
          <w:szCs w:val="24"/>
        </w:rPr>
        <w:t>.</w:t>
      </w:r>
    </w:p>
    <w:p w14:paraId="009A3C34" w14:textId="77777777" w:rsidR="00CE734F" w:rsidRDefault="00CE734F" w:rsidP="007A4040">
      <w:pPr>
        <w:rPr>
          <w:rFonts w:ascii="Arial" w:hAnsi="Arial" w:cs="Arial"/>
          <w:b/>
          <w:sz w:val="24"/>
          <w:szCs w:val="24"/>
          <w:u w:val="single"/>
        </w:rPr>
      </w:pPr>
    </w:p>
    <w:p w14:paraId="39D53C0D" w14:textId="327F403B" w:rsidR="001B5D8B" w:rsidRPr="001B5D8B" w:rsidRDefault="001B5D8B" w:rsidP="007A4040">
      <w:pPr>
        <w:rPr>
          <w:rFonts w:ascii="Arial" w:hAnsi="Arial" w:cs="Arial"/>
          <w:b/>
          <w:sz w:val="24"/>
          <w:szCs w:val="24"/>
          <w:u w:val="single"/>
        </w:rPr>
      </w:pPr>
      <w:r w:rsidRPr="001B5D8B">
        <w:rPr>
          <w:rFonts w:ascii="Arial" w:hAnsi="Arial" w:cs="Arial"/>
          <w:b/>
          <w:sz w:val="24"/>
          <w:szCs w:val="24"/>
          <w:u w:val="single"/>
        </w:rPr>
        <w:t>Objectives</w:t>
      </w:r>
    </w:p>
    <w:p w14:paraId="118D782A" w14:textId="5A19C060" w:rsidR="001B5D8B" w:rsidRDefault="001B5D8B" w:rsidP="007A4040">
      <w:pPr>
        <w:rPr>
          <w:rFonts w:ascii="Arial" w:hAnsi="Arial" w:cs="Arial"/>
          <w:sz w:val="24"/>
          <w:szCs w:val="24"/>
        </w:rPr>
      </w:pPr>
      <w:r>
        <w:rPr>
          <w:rFonts w:ascii="Arial" w:hAnsi="Arial" w:cs="Arial"/>
          <w:sz w:val="24"/>
          <w:szCs w:val="24"/>
        </w:rPr>
        <w:t>After my initial research I would be looking to identify the following:</w:t>
      </w:r>
    </w:p>
    <w:p w14:paraId="76516E75" w14:textId="1C693417" w:rsidR="00F30DC7" w:rsidRDefault="00833770" w:rsidP="00833770">
      <w:pPr>
        <w:pStyle w:val="ListParagraph"/>
        <w:numPr>
          <w:ilvl w:val="0"/>
          <w:numId w:val="2"/>
        </w:numPr>
        <w:rPr>
          <w:rFonts w:ascii="Arial" w:hAnsi="Arial" w:cs="Arial"/>
          <w:sz w:val="24"/>
          <w:szCs w:val="24"/>
        </w:rPr>
      </w:pPr>
      <w:r>
        <w:rPr>
          <w:rFonts w:ascii="Arial" w:hAnsi="Arial" w:cs="Arial"/>
          <w:sz w:val="24"/>
          <w:szCs w:val="24"/>
        </w:rPr>
        <w:t xml:space="preserve">Further </w:t>
      </w:r>
      <w:r w:rsidR="003E5094">
        <w:rPr>
          <w:rFonts w:ascii="Arial" w:hAnsi="Arial" w:cs="Arial"/>
          <w:sz w:val="24"/>
          <w:szCs w:val="24"/>
        </w:rPr>
        <w:t>investigate</w:t>
      </w:r>
      <w:r w:rsidR="00F30DC7">
        <w:rPr>
          <w:rFonts w:ascii="Arial" w:hAnsi="Arial" w:cs="Arial"/>
          <w:sz w:val="24"/>
          <w:szCs w:val="24"/>
        </w:rPr>
        <w:t xml:space="preserve"> </w:t>
      </w:r>
      <w:r w:rsidR="003E5094">
        <w:rPr>
          <w:rFonts w:ascii="Arial" w:hAnsi="Arial" w:cs="Arial"/>
          <w:sz w:val="24"/>
          <w:szCs w:val="24"/>
        </w:rPr>
        <w:t>conflicts</w:t>
      </w:r>
      <w:r w:rsidR="00F30DC7">
        <w:rPr>
          <w:rFonts w:ascii="Arial" w:hAnsi="Arial" w:cs="Arial"/>
          <w:sz w:val="24"/>
          <w:szCs w:val="24"/>
        </w:rPr>
        <w:t xml:space="preserve"> </w:t>
      </w:r>
      <w:r w:rsidR="003E5094">
        <w:rPr>
          <w:rFonts w:ascii="Arial" w:hAnsi="Arial" w:cs="Arial"/>
          <w:sz w:val="24"/>
          <w:szCs w:val="24"/>
        </w:rPr>
        <w:t xml:space="preserve">arising </w:t>
      </w:r>
      <w:r w:rsidR="00F30DC7">
        <w:rPr>
          <w:rFonts w:ascii="Arial" w:hAnsi="Arial" w:cs="Arial"/>
          <w:sz w:val="24"/>
          <w:szCs w:val="24"/>
        </w:rPr>
        <w:t xml:space="preserve">between industry and </w:t>
      </w:r>
      <w:r w:rsidR="003E5094">
        <w:rPr>
          <w:rFonts w:ascii="Arial" w:hAnsi="Arial" w:cs="Arial"/>
          <w:sz w:val="24"/>
          <w:szCs w:val="24"/>
        </w:rPr>
        <w:t xml:space="preserve">relevant </w:t>
      </w:r>
      <w:r w:rsidR="00F30DC7">
        <w:rPr>
          <w:rFonts w:ascii="Arial" w:hAnsi="Arial" w:cs="Arial"/>
          <w:sz w:val="24"/>
          <w:szCs w:val="24"/>
        </w:rPr>
        <w:t>government legislation.</w:t>
      </w:r>
    </w:p>
    <w:p w14:paraId="28B2BA65" w14:textId="7CE03BEE" w:rsidR="00F30DC7" w:rsidRDefault="00F30DC7" w:rsidP="00833770">
      <w:pPr>
        <w:pStyle w:val="ListParagraph"/>
        <w:numPr>
          <w:ilvl w:val="0"/>
          <w:numId w:val="2"/>
        </w:numPr>
        <w:rPr>
          <w:rFonts w:ascii="Arial" w:hAnsi="Arial" w:cs="Arial"/>
          <w:sz w:val="24"/>
          <w:szCs w:val="24"/>
        </w:rPr>
      </w:pPr>
      <w:r>
        <w:rPr>
          <w:rFonts w:ascii="Arial" w:hAnsi="Arial" w:cs="Arial"/>
          <w:sz w:val="24"/>
          <w:szCs w:val="24"/>
        </w:rPr>
        <w:t>Look at case studies that have been carried out further afield and analyse information obtained.</w:t>
      </w:r>
    </w:p>
    <w:p w14:paraId="28F5FA2B" w14:textId="7A3E27B4" w:rsidR="001B5D8B" w:rsidRDefault="009C44A1" w:rsidP="00833770">
      <w:pPr>
        <w:pStyle w:val="ListParagraph"/>
        <w:numPr>
          <w:ilvl w:val="0"/>
          <w:numId w:val="2"/>
        </w:numPr>
        <w:rPr>
          <w:rFonts w:ascii="Arial" w:hAnsi="Arial" w:cs="Arial"/>
          <w:sz w:val="24"/>
          <w:szCs w:val="24"/>
        </w:rPr>
      </w:pPr>
      <w:r>
        <w:rPr>
          <w:rFonts w:ascii="Arial" w:hAnsi="Arial" w:cs="Arial"/>
          <w:sz w:val="24"/>
          <w:szCs w:val="24"/>
        </w:rPr>
        <w:t xml:space="preserve">Identify any factors </w:t>
      </w:r>
      <w:r w:rsidR="000E5710">
        <w:rPr>
          <w:rFonts w:ascii="Arial" w:hAnsi="Arial" w:cs="Arial"/>
          <w:sz w:val="24"/>
          <w:szCs w:val="24"/>
        </w:rPr>
        <w:t xml:space="preserve">directly or indirectly </w:t>
      </w:r>
      <w:r>
        <w:rPr>
          <w:rFonts w:ascii="Arial" w:hAnsi="Arial" w:cs="Arial"/>
          <w:sz w:val="24"/>
          <w:szCs w:val="24"/>
        </w:rPr>
        <w:t>that could threaten the relationship between industry.</w:t>
      </w:r>
    </w:p>
    <w:p w14:paraId="7AD0DCA8" w14:textId="0D70F7F9" w:rsidR="009C44A1" w:rsidRDefault="00170875" w:rsidP="00833770">
      <w:pPr>
        <w:pStyle w:val="ListParagraph"/>
        <w:numPr>
          <w:ilvl w:val="0"/>
          <w:numId w:val="2"/>
        </w:numPr>
        <w:rPr>
          <w:rFonts w:ascii="Arial" w:hAnsi="Arial" w:cs="Arial"/>
          <w:sz w:val="24"/>
          <w:szCs w:val="24"/>
        </w:rPr>
      </w:pPr>
      <w:r>
        <w:rPr>
          <w:rFonts w:ascii="Arial" w:hAnsi="Arial" w:cs="Arial"/>
          <w:sz w:val="24"/>
          <w:szCs w:val="24"/>
        </w:rPr>
        <w:t>Establish questionnaires for public and experts alike</w:t>
      </w:r>
      <w:r w:rsidR="00CE734F">
        <w:rPr>
          <w:rFonts w:ascii="Arial" w:hAnsi="Arial" w:cs="Arial"/>
          <w:sz w:val="24"/>
          <w:szCs w:val="24"/>
        </w:rPr>
        <w:t xml:space="preserve"> and analyse data</w:t>
      </w:r>
    </w:p>
    <w:p w14:paraId="5DEA84AD" w14:textId="200448DD" w:rsidR="002133F3" w:rsidRDefault="000E5710" w:rsidP="007A4040">
      <w:pPr>
        <w:pStyle w:val="ListParagraph"/>
        <w:numPr>
          <w:ilvl w:val="0"/>
          <w:numId w:val="2"/>
        </w:numPr>
        <w:rPr>
          <w:rFonts w:ascii="Arial" w:hAnsi="Arial" w:cs="Arial"/>
          <w:sz w:val="24"/>
          <w:szCs w:val="24"/>
        </w:rPr>
      </w:pPr>
      <w:r>
        <w:rPr>
          <w:rFonts w:ascii="Arial" w:hAnsi="Arial" w:cs="Arial"/>
          <w:sz w:val="24"/>
          <w:szCs w:val="24"/>
        </w:rPr>
        <w:t>Collect sustainability programme information from industry contributors, compare and contrast.</w:t>
      </w:r>
    </w:p>
    <w:p w14:paraId="5F6C0D77" w14:textId="3F368EAC" w:rsidR="00CE734F" w:rsidRDefault="00CE734F" w:rsidP="00CE734F">
      <w:pPr>
        <w:pStyle w:val="ListParagraph"/>
        <w:rPr>
          <w:rFonts w:ascii="Arial" w:hAnsi="Arial" w:cs="Arial"/>
          <w:sz w:val="24"/>
          <w:szCs w:val="24"/>
        </w:rPr>
      </w:pPr>
    </w:p>
    <w:p w14:paraId="2B0C3846" w14:textId="77777777" w:rsidR="00CE734F" w:rsidRPr="00CE734F" w:rsidRDefault="00CE734F" w:rsidP="00CE734F">
      <w:pPr>
        <w:pStyle w:val="ListParagraph"/>
        <w:rPr>
          <w:rFonts w:ascii="Arial" w:hAnsi="Arial" w:cs="Arial"/>
          <w:sz w:val="24"/>
          <w:szCs w:val="24"/>
        </w:rPr>
      </w:pPr>
    </w:p>
    <w:p w14:paraId="175636AE" w14:textId="27D0E0B4" w:rsidR="002133F3" w:rsidRPr="00CE734F" w:rsidRDefault="002133F3" w:rsidP="007A4040">
      <w:pPr>
        <w:rPr>
          <w:rFonts w:ascii="Arial" w:hAnsi="Arial" w:cs="Arial"/>
          <w:b/>
          <w:sz w:val="24"/>
          <w:szCs w:val="24"/>
          <w:u w:val="single"/>
        </w:rPr>
      </w:pPr>
      <w:r w:rsidRPr="00CE734F">
        <w:rPr>
          <w:rFonts w:ascii="Arial" w:hAnsi="Arial" w:cs="Arial"/>
          <w:b/>
          <w:sz w:val="24"/>
          <w:szCs w:val="24"/>
          <w:u w:val="single"/>
        </w:rPr>
        <w:t>Method</w:t>
      </w:r>
      <w:r w:rsidR="003E5094">
        <w:rPr>
          <w:rFonts w:ascii="Arial" w:hAnsi="Arial" w:cs="Arial"/>
          <w:b/>
          <w:sz w:val="24"/>
          <w:szCs w:val="24"/>
          <w:u w:val="single"/>
        </w:rPr>
        <w:t>ology</w:t>
      </w:r>
    </w:p>
    <w:p w14:paraId="7B7ED939" w14:textId="77F93E95" w:rsidR="007818F5" w:rsidRDefault="007818F5" w:rsidP="007A4040">
      <w:pPr>
        <w:rPr>
          <w:rFonts w:ascii="Arial" w:hAnsi="Arial" w:cs="Arial"/>
          <w:sz w:val="24"/>
          <w:szCs w:val="24"/>
        </w:rPr>
      </w:pPr>
      <w:r>
        <w:rPr>
          <w:rFonts w:ascii="Arial" w:hAnsi="Arial" w:cs="Arial"/>
          <w:sz w:val="24"/>
          <w:szCs w:val="24"/>
        </w:rPr>
        <w:t xml:space="preserve">Primary </w:t>
      </w:r>
      <w:r w:rsidR="00D01C49">
        <w:rPr>
          <w:rFonts w:ascii="Arial" w:hAnsi="Arial" w:cs="Arial"/>
          <w:sz w:val="24"/>
          <w:szCs w:val="24"/>
        </w:rPr>
        <w:t xml:space="preserve">information / </w:t>
      </w:r>
      <w:r>
        <w:rPr>
          <w:rFonts w:ascii="Arial" w:hAnsi="Arial" w:cs="Arial"/>
          <w:sz w:val="24"/>
          <w:szCs w:val="24"/>
        </w:rPr>
        <w:t xml:space="preserve">data </w:t>
      </w:r>
      <w:r w:rsidR="00545207">
        <w:rPr>
          <w:rFonts w:ascii="Arial" w:hAnsi="Arial" w:cs="Arial"/>
          <w:sz w:val="24"/>
          <w:szCs w:val="24"/>
        </w:rPr>
        <w:t xml:space="preserve">is collected from interviews, surveys, observation and discussion </w:t>
      </w:r>
      <w:r w:rsidR="00635107">
        <w:rPr>
          <w:rFonts w:ascii="Arial" w:hAnsi="Arial" w:cs="Arial"/>
          <w:sz w:val="24"/>
          <w:szCs w:val="24"/>
        </w:rPr>
        <w:t xml:space="preserve">with participants </w:t>
      </w:r>
      <w:r w:rsidR="00545207">
        <w:rPr>
          <w:rFonts w:ascii="Arial" w:hAnsi="Arial" w:cs="Arial"/>
          <w:sz w:val="24"/>
          <w:szCs w:val="24"/>
        </w:rPr>
        <w:t xml:space="preserve">which is conducted by the researcher, the collation </w:t>
      </w:r>
      <w:r w:rsidR="00D01C49">
        <w:rPr>
          <w:rFonts w:ascii="Arial" w:hAnsi="Arial" w:cs="Arial"/>
          <w:sz w:val="24"/>
          <w:szCs w:val="24"/>
        </w:rPr>
        <w:t xml:space="preserve">of primary data can sometimes be a longer process but does provide first hand data. </w:t>
      </w:r>
    </w:p>
    <w:p w14:paraId="14A3E57C" w14:textId="1AE9A8FF" w:rsidR="00D01C49" w:rsidRDefault="00D01C49" w:rsidP="007A4040">
      <w:pPr>
        <w:rPr>
          <w:rFonts w:ascii="Arial" w:hAnsi="Arial" w:cs="Arial"/>
          <w:sz w:val="24"/>
          <w:szCs w:val="24"/>
        </w:rPr>
      </w:pPr>
      <w:r>
        <w:rPr>
          <w:rFonts w:ascii="Arial" w:hAnsi="Arial" w:cs="Arial"/>
          <w:sz w:val="24"/>
          <w:szCs w:val="24"/>
        </w:rPr>
        <w:t xml:space="preserve">Secondary data is information / data that has already been published elsewhere, be it in journals, on the internet, </w:t>
      </w:r>
      <w:r w:rsidR="00BC1188">
        <w:rPr>
          <w:rFonts w:ascii="Arial" w:hAnsi="Arial" w:cs="Arial"/>
          <w:sz w:val="24"/>
          <w:szCs w:val="24"/>
        </w:rPr>
        <w:t xml:space="preserve">within </w:t>
      </w:r>
      <w:r>
        <w:rPr>
          <w:rFonts w:ascii="Arial" w:hAnsi="Arial" w:cs="Arial"/>
          <w:sz w:val="24"/>
          <w:szCs w:val="24"/>
        </w:rPr>
        <w:t xml:space="preserve">government </w:t>
      </w:r>
      <w:r w:rsidR="00BC1188">
        <w:rPr>
          <w:rFonts w:ascii="Arial" w:hAnsi="Arial" w:cs="Arial"/>
          <w:sz w:val="24"/>
          <w:szCs w:val="24"/>
        </w:rPr>
        <w:t>bodies</w:t>
      </w:r>
      <w:r>
        <w:rPr>
          <w:rFonts w:ascii="Arial" w:hAnsi="Arial" w:cs="Arial"/>
          <w:sz w:val="24"/>
          <w:szCs w:val="24"/>
        </w:rPr>
        <w:t xml:space="preserve"> and business </w:t>
      </w:r>
      <w:r w:rsidR="00BC1188">
        <w:rPr>
          <w:rFonts w:ascii="Arial" w:hAnsi="Arial" w:cs="Arial"/>
          <w:sz w:val="24"/>
          <w:szCs w:val="24"/>
        </w:rPr>
        <w:t>bodies</w:t>
      </w:r>
      <w:r>
        <w:rPr>
          <w:rFonts w:ascii="Arial" w:hAnsi="Arial" w:cs="Arial"/>
          <w:sz w:val="24"/>
          <w:szCs w:val="24"/>
        </w:rPr>
        <w:t>.</w:t>
      </w:r>
    </w:p>
    <w:p w14:paraId="7A4C6312" w14:textId="05C7C383" w:rsidR="00D01C49" w:rsidRDefault="00D01C49" w:rsidP="007A4040">
      <w:pPr>
        <w:rPr>
          <w:rFonts w:ascii="Arial" w:hAnsi="Arial" w:cs="Arial"/>
          <w:sz w:val="24"/>
          <w:szCs w:val="24"/>
        </w:rPr>
      </w:pPr>
      <w:r>
        <w:rPr>
          <w:rFonts w:ascii="Arial" w:hAnsi="Arial" w:cs="Arial"/>
          <w:sz w:val="24"/>
          <w:szCs w:val="24"/>
        </w:rPr>
        <w:t xml:space="preserve">Quite commonly both methods are used in the process of research as it gives individuals and or companies </w:t>
      </w:r>
      <w:r w:rsidR="00473A3B">
        <w:rPr>
          <w:rFonts w:ascii="Arial" w:hAnsi="Arial" w:cs="Arial"/>
          <w:sz w:val="24"/>
          <w:szCs w:val="24"/>
        </w:rPr>
        <w:t xml:space="preserve">the opportunity to compare their own </w:t>
      </w:r>
      <w:r w:rsidR="00BC1188">
        <w:rPr>
          <w:rFonts w:ascii="Arial" w:hAnsi="Arial" w:cs="Arial"/>
          <w:sz w:val="24"/>
          <w:szCs w:val="24"/>
        </w:rPr>
        <w:t>set of data</w:t>
      </w:r>
      <w:r w:rsidR="00473A3B">
        <w:rPr>
          <w:rFonts w:ascii="Arial" w:hAnsi="Arial" w:cs="Arial"/>
          <w:sz w:val="24"/>
          <w:szCs w:val="24"/>
        </w:rPr>
        <w:t xml:space="preserve"> against any previously generated data obtained.</w:t>
      </w:r>
    </w:p>
    <w:p w14:paraId="37D05E70" w14:textId="39383F58" w:rsidR="002133F3" w:rsidRDefault="003E5094" w:rsidP="007A4040">
      <w:pPr>
        <w:rPr>
          <w:rFonts w:ascii="Arial" w:hAnsi="Arial" w:cs="Arial"/>
          <w:sz w:val="24"/>
          <w:szCs w:val="24"/>
        </w:rPr>
      </w:pPr>
      <w:r>
        <w:rPr>
          <w:rFonts w:ascii="Arial" w:hAnsi="Arial" w:cs="Arial"/>
          <w:sz w:val="24"/>
          <w:szCs w:val="24"/>
        </w:rPr>
        <w:t>Most of</w:t>
      </w:r>
      <w:r w:rsidR="00E038AC">
        <w:rPr>
          <w:rFonts w:ascii="Arial" w:hAnsi="Arial" w:cs="Arial"/>
          <w:sz w:val="24"/>
          <w:szCs w:val="24"/>
        </w:rPr>
        <w:t xml:space="preserve"> tourism related research </w:t>
      </w:r>
      <w:r w:rsidR="007818F5">
        <w:rPr>
          <w:rFonts w:ascii="Arial" w:hAnsi="Arial" w:cs="Arial"/>
          <w:sz w:val="24"/>
          <w:szCs w:val="24"/>
        </w:rPr>
        <w:t>require</w:t>
      </w:r>
      <w:r>
        <w:rPr>
          <w:rFonts w:ascii="Arial" w:hAnsi="Arial" w:cs="Arial"/>
          <w:sz w:val="24"/>
          <w:szCs w:val="24"/>
        </w:rPr>
        <w:t>s</w:t>
      </w:r>
      <w:r w:rsidR="00E038AC">
        <w:rPr>
          <w:rFonts w:ascii="Arial" w:hAnsi="Arial" w:cs="Arial"/>
          <w:sz w:val="24"/>
          <w:szCs w:val="24"/>
        </w:rPr>
        <w:t xml:space="preserve"> the collection, analysis and conclusion of statistical data and is </w:t>
      </w:r>
      <w:r w:rsidR="00635107">
        <w:rPr>
          <w:rFonts w:ascii="Arial" w:hAnsi="Arial" w:cs="Arial"/>
          <w:sz w:val="24"/>
          <w:szCs w:val="24"/>
        </w:rPr>
        <w:t xml:space="preserve">therefore </w:t>
      </w:r>
      <w:r w:rsidR="00E038AC">
        <w:rPr>
          <w:rFonts w:ascii="Arial" w:hAnsi="Arial" w:cs="Arial"/>
          <w:sz w:val="24"/>
          <w:szCs w:val="24"/>
        </w:rPr>
        <w:t xml:space="preserve">distinctively </w:t>
      </w:r>
      <w:r w:rsidR="00473A3B">
        <w:rPr>
          <w:rFonts w:ascii="Arial" w:hAnsi="Arial" w:cs="Arial"/>
          <w:sz w:val="24"/>
          <w:szCs w:val="24"/>
        </w:rPr>
        <w:t>q</w:t>
      </w:r>
      <w:r w:rsidR="00E038AC">
        <w:rPr>
          <w:rFonts w:ascii="Arial" w:hAnsi="Arial" w:cs="Arial"/>
          <w:sz w:val="24"/>
          <w:szCs w:val="24"/>
        </w:rPr>
        <w:t>uantitative</w:t>
      </w:r>
      <w:sdt>
        <w:sdtPr>
          <w:rPr>
            <w:rFonts w:ascii="Arial" w:hAnsi="Arial" w:cs="Arial"/>
            <w:sz w:val="24"/>
            <w:szCs w:val="24"/>
          </w:rPr>
          <w:id w:val="-33816598"/>
          <w:citation/>
        </w:sdtPr>
        <w:sdtEndPr/>
        <w:sdtContent>
          <w:r w:rsidR="00E038AC">
            <w:rPr>
              <w:rFonts w:ascii="Arial" w:hAnsi="Arial" w:cs="Arial"/>
              <w:sz w:val="24"/>
              <w:szCs w:val="24"/>
            </w:rPr>
            <w:fldChar w:fldCharType="begin"/>
          </w:r>
          <w:r w:rsidR="00E038AC">
            <w:rPr>
              <w:rFonts w:ascii="Arial" w:hAnsi="Arial" w:cs="Arial"/>
              <w:sz w:val="24"/>
              <w:szCs w:val="24"/>
            </w:rPr>
            <w:instrText xml:space="preserve"> CITATION Ant06 \l 2057 </w:instrText>
          </w:r>
          <w:r w:rsidR="00E038AC">
            <w:rPr>
              <w:rFonts w:ascii="Arial" w:hAnsi="Arial" w:cs="Arial"/>
              <w:sz w:val="24"/>
              <w:szCs w:val="24"/>
            </w:rPr>
            <w:fldChar w:fldCharType="separate"/>
          </w:r>
          <w:r w:rsidR="00E038AC">
            <w:rPr>
              <w:rFonts w:ascii="Arial" w:hAnsi="Arial" w:cs="Arial"/>
              <w:noProof/>
              <w:sz w:val="24"/>
              <w:szCs w:val="24"/>
            </w:rPr>
            <w:t xml:space="preserve"> </w:t>
          </w:r>
          <w:r w:rsidR="00E038AC" w:rsidRPr="00E038AC">
            <w:rPr>
              <w:rFonts w:ascii="Arial" w:hAnsi="Arial" w:cs="Arial"/>
              <w:noProof/>
              <w:sz w:val="24"/>
              <w:szCs w:val="24"/>
            </w:rPr>
            <w:t>(Veal, 2006)</w:t>
          </w:r>
          <w:r w:rsidR="00E038AC">
            <w:rPr>
              <w:rFonts w:ascii="Arial" w:hAnsi="Arial" w:cs="Arial"/>
              <w:sz w:val="24"/>
              <w:szCs w:val="24"/>
            </w:rPr>
            <w:fldChar w:fldCharType="end"/>
          </w:r>
        </w:sdtContent>
      </w:sdt>
      <w:r w:rsidR="00E038AC">
        <w:rPr>
          <w:rFonts w:ascii="Arial" w:hAnsi="Arial" w:cs="Arial"/>
          <w:sz w:val="24"/>
          <w:szCs w:val="24"/>
        </w:rPr>
        <w:t xml:space="preserve"> so therefore this technique shall be </w:t>
      </w:r>
      <w:r w:rsidR="00A21C72">
        <w:rPr>
          <w:rFonts w:ascii="Arial" w:hAnsi="Arial" w:cs="Arial"/>
          <w:sz w:val="24"/>
          <w:szCs w:val="24"/>
        </w:rPr>
        <w:t>adopted,</w:t>
      </w:r>
      <w:r w:rsidR="00E038AC">
        <w:rPr>
          <w:rFonts w:ascii="Arial" w:hAnsi="Arial" w:cs="Arial"/>
          <w:sz w:val="24"/>
          <w:szCs w:val="24"/>
        </w:rPr>
        <w:t xml:space="preserve"> </w:t>
      </w:r>
      <w:r w:rsidR="00FD5C5D">
        <w:rPr>
          <w:rFonts w:ascii="Arial" w:hAnsi="Arial" w:cs="Arial"/>
          <w:sz w:val="24"/>
          <w:szCs w:val="24"/>
        </w:rPr>
        <w:t xml:space="preserve">in this case </w:t>
      </w:r>
      <w:r w:rsidR="00E038AC">
        <w:rPr>
          <w:rFonts w:ascii="Arial" w:hAnsi="Arial" w:cs="Arial"/>
          <w:sz w:val="24"/>
          <w:szCs w:val="24"/>
        </w:rPr>
        <w:t>a</w:t>
      </w:r>
      <w:r>
        <w:rPr>
          <w:rFonts w:ascii="Arial" w:hAnsi="Arial" w:cs="Arial"/>
          <w:sz w:val="24"/>
          <w:szCs w:val="24"/>
        </w:rPr>
        <w:t>ny</w:t>
      </w:r>
      <w:r w:rsidR="00E038AC">
        <w:rPr>
          <w:rFonts w:ascii="Arial" w:hAnsi="Arial" w:cs="Arial"/>
          <w:sz w:val="24"/>
          <w:szCs w:val="24"/>
        </w:rPr>
        <w:t xml:space="preserve"> </w:t>
      </w:r>
      <w:r w:rsidR="00A21C72">
        <w:rPr>
          <w:rFonts w:ascii="Arial" w:hAnsi="Arial" w:cs="Arial"/>
          <w:sz w:val="24"/>
          <w:szCs w:val="24"/>
        </w:rPr>
        <w:t>subsequent data</w:t>
      </w:r>
      <w:r w:rsidR="00E038AC">
        <w:rPr>
          <w:rFonts w:ascii="Arial" w:hAnsi="Arial" w:cs="Arial"/>
          <w:sz w:val="24"/>
          <w:szCs w:val="24"/>
        </w:rPr>
        <w:t xml:space="preserve"> will be primarily numerica</w:t>
      </w:r>
      <w:r w:rsidR="00A21C72">
        <w:rPr>
          <w:rFonts w:ascii="Arial" w:hAnsi="Arial" w:cs="Arial"/>
          <w:sz w:val="24"/>
          <w:szCs w:val="24"/>
        </w:rPr>
        <w:t>l.</w:t>
      </w:r>
    </w:p>
    <w:p w14:paraId="64D191CA" w14:textId="4CF494B3" w:rsidR="002E7F4B" w:rsidRDefault="00B44FD4" w:rsidP="007A4040">
      <w:pPr>
        <w:rPr>
          <w:rFonts w:ascii="Arial" w:hAnsi="Arial" w:cs="Arial"/>
          <w:sz w:val="24"/>
          <w:szCs w:val="24"/>
        </w:rPr>
      </w:pPr>
      <w:r>
        <w:rPr>
          <w:rFonts w:ascii="Arial" w:hAnsi="Arial" w:cs="Arial"/>
          <w:sz w:val="24"/>
          <w:szCs w:val="24"/>
        </w:rPr>
        <w:t xml:space="preserve">As the tourism industry </w:t>
      </w:r>
      <w:r w:rsidR="00635107">
        <w:rPr>
          <w:rFonts w:ascii="Arial" w:hAnsi="Arial" w:cs="Arial"/>
          <w:sz w:val="24"/>
          <w:szCs w:val="24"/>
        </w:rPr>
        <w:t xml:space="preserve">in the UK </w:t>
      </w:r>
      <w:r>
        <w:rPr>
          <w:rFonts w:ascii="Arial" w:hAnsi="Arial" w:cs="Arial"/>
          <w:sz w:val="24"/>
          <w:szCs w:val="24"/>
        </w:rPr>
        <w:t xml:space="preserve">is </w:t>
      </w:r>
      <w:r w:rsidR="00D27F7E">
        <w:rPr>
          <w:rFonts w:ascii="Arial" w:hAnsi="Arial" w:cs="Arial"/>
          <w:sz w:val="24"/>
          <w:szCs w:val="24"/>
        </w:rPr>
        <w:t xml:space="preserve">generally </w:t>
      </w:r>
      <w:r>
        <w:rPr>
          <w:rFonts w:ascii="Arial" w:hAnsi="Arial" w:cs="Arial"/>
          <w:sz w:val="24"/>
          <w:szCs w:val="24"/>
        </w:rPr>
        <w:t xml:space="preserve">at </w:t>
      </w:r>
      <w:r w:rsidR="00D27F7E">
        <w:rPr>
          <w:rFonts w:ascii="Arial" w:hAnsi="Arial" w:cs="Arial"/>
          <w:sz w:val="24"/>
          <w:szCs w:val="24"/>
        </w:rPr>
        <w:t>its</w:t>
      </w:r>
      <w:r>
        <w:rPr>
          <w:rFonts w:ascii="Arial" w:hAnsi="Arial" w:cs="Arial"/>
          <w:sz w:val="24"/>
          <w:szCs w:val="24"/>
        </w:rPr>
        <w:t xml:space="preserve"> peak from the period of </w:t>
      </w:r>
      <w:r w:rsidR="00D27F7E">
        <w:rPr>
          <w:rFonts w:ascii="Arial" w:hAnsi="Arial" w:cs="Arial"/>
          <w:sz w:val="24"/>
          <w:szCs w:val="24"/>
        </w:rPr>
        <w:t xml:space="preserve">the beginning of </w:t>
      </w:r>
      <w:r w:rsidR="00635107">
        <w:rPr>
          <w:rFonts w:ascii="Arial" w:hAnsi="Arial" w:cs="Arial"/>
          <w:sz w:val="24"/>
          <w:szCs w:val="24"/>
        </w:rPr>
        <w:t>April</w:t>
      </w:r>
      <w:r w:rsidR="00D27F7E">
        <w:rPr>
          <w:rFonts w:ascii="Arial" w:hAnsi="Arial" w:cs="Arial"/>
          <w:sz w:val="24"/>
          <w:szCs w:val="24"/>
        </w:rPr>
        <w:t xml:space="preserve"> through to the end of September</w:t>
      </w:r>
      <w:r w:rsidR="00635107">
        <w:rPr>
          <w:rFonts w:ascii="Arial" w:hAnsi="Arial" w:cs="Arial"/>
          <w:sz w:val="24"/>
          <w:szCs w:val="24"/>
        </w:rPr>
        <w:t>,</w:t>
      </w:r>
      <w:r w:rsidR="00D27F7E">
        <w:rPr>
          <w:rFonts w:ascii="Arial" w:hAnsi="Arial" w:cs="Arial"/>
          <w:sz w:val="24"/>
          <w:szCs w:val="24"/>
        </w:rPr>
        <w:t xml:space="preserve"> it would </w:t>
      </w:r>
      <w:r w:rsidR="00635107">
        <w:rPr>
          <w:rFonts w:ascii="Arial" w:hAnsi="Arial" w:cs="Arial"/>
          <w:sz w:val="24"/>
          <w:szCs w:val="24"/>
        </w:rPr>
        <w:t xml:space="preserve">I feel </w:t>
      </w:r>
      <w:r w:rsidR="00D27F7E">
        <w:rPr>
          <w:rFonts w:ascii="Arial" w:hAnsi="Arial" w:cs="Arial"/>
          <w:sz w:val="24"/>
          <w:szCs w:val="24"/>
        </w:rPr>
        <w:t>be advisable to wait until the end of the peak season before information gathering can begin.</w:t>
      </w:r>
      <w:r w:rsidR="00845A08">
        <w:rPr>
          <w:rFonts w:ascii="Arial" w:hAnsi="Arial" w:cs="Arial"/>
          <w:sz w:val="24"/>
          <w:szCs w:val="24"/>
        </w:rPr>
        <w:t xml:space="preserve">  The </w:t>
      </w:r>
      <w:r w:rsidR="00D27F7E">
        <w:rPr>
          <w:rFonts w:ascii="Arial" w:hAnsi="Arial" w:cs="Arial"/>
          <w:sz w:val="24"/>
          <w:szCs w:val="24"/>
        </w:rPr>
        <w:t>1</w:t>
      </w:r>
      <w:r w:rsidR="00D27F7E" w:rsidRPr="00D27F7E">
        <w:rPr>
          <w:rFonts w:ascii="Arial" w:hAnsi="Arial" w:cs="Arial"/>
          <w:sz w:val="24"/>
          <w:szCs w:val="24"/>
          <w:vertAlign w:val="superscript"/>
        </w:rPr>
        <w:t>st</w:t>
      </w:r>
      <w:r w:rsidR="00D27F7E">
        <w:rPr>
          <w:rFonts w:ascii="Arial" w:hAnsi="Arial" w:cs="Arial"/>
          <w:sz w:val="24"/>
          <w:szCs w:val="24"/>
        </w:rPr>
        <w:t xml:space="preserve"> of October 2018 would be a</w:t>
      </w:r>
      <w:r w:rsidR="00845A08">
        <w:rPr>
          <w:rFonts w:ascii="Arial" w:hAnsi="Arial" w:cs="Arial"/>
          <w:sz w:val="24"/>
          <w:szCs w:val="24"/>
        </w:rPr>
        <w:t>n ideal</w:t>
      </w:r>
      <w:r w:rsidR="00D27F7E">
        <w:rPr>
          <w:rFonts w:ascii="Arial" w:hAnsi="Arial" w:cs="Arial"/>
          <w:sz w:val="24"/>
          <w:szCs w:val="24"/>
        </w:rPr>
        <w:t xml:space="preserve"> suggestive start date. </w:t>
      </w:r>
    </w:p>
    <w:p w14:paraId="56FDB080" w14:textId="2B7E8BAD" w:rsidR="00A21C72" w:rsidRDefault="00501195" w:rsidP="007A4040">
      <w:pPr>
        <w:rPr>
          <w:rFonts w:ascii="Arial" w:hAnsi="Arial" w:cs="Arial"/>
          <w:sz w:val="24"/>
          <w:szCs w:val="24"/>
        </w:rPr>
      </w:pPr>
      <w:r>
        <w:rPr>
          <w:rFonts w:ascii="Arial" w:hAnsi="Arial" w:cs="Arial"/>
          <w:sz w:val="24"/>
          <w:szCs w:val="24"/>
        </w:rPr>
        <w:t>The reason behind this thinking is that</w:t>
      </w:r>
      <w:r w:rsidR="006347DC">
        <w:rPr>
          <w:rFonts w:ascii="Arial" w:hAnsi="Arial" w:cs="Arial"/>
          <w:sz w:val="24"/>
          <w:szCs w:val="24"/>
        </w:rPr>
        <w:t xml:space="preserve"> </w:t>
      </w:r>
      <w:r>
        <w:rPr>
          <w:rFonts w:ascii="Arial" w:hAnsi="Arial" w:cs="Arial"/>
          <w:sz w:val="24"/>
          <w:szCs w:val="24"/>
        </w:rPr>
        <w:t xml:space="preserve">enough time would </w:t>
      </w:r>
      <w:r w:rsidR="002E7F4B">
        <w:rPr>
          <w:rFonts w:ascii="Arial" w:hAnsi="Arial" w:cs="Arial"/>
          <w:sz w:val="24"/>
          <w:szCs w:val="24"/>
        </w:rPr>
        <w:t>have</w:t>
      </w:r>
      <w:r>
        <w:rPr>
          <w:rFonts w:ascii="Arial" w:hAnsi="Arial" w:cs="Arial"/>
          <w:sz w:val="24"/>
          <w:szCs w:val="24"/>
        </w:rPr>
        <w:t xml:space="preserve"> passed during the year to capture people’s </w:t>
      </w:r>
      <w:r w:rsidR="002E7F4B">
        <w:rPr>
          <w:rFonts w:ascii="Arial" w:hAnsi="Arial" w:cs="Arial"/>
          <w:sz w:val="24"/>
          <w:szCs w:val="24"/>
        </w:rPr>
        <w:t>optimum</w:t>
      </w:r>
      <w:r>
        <w:rPr>
          <w:rFonts w:ascii="Arial" w:hAnsi="Arial" w:cs="Arial"/>
          <w:sz w:val="24"/>
          <w:szCs w:val="24"/>
        </w:rPr>
        <w:t xml:space="preserve"> opinion and if </w:t>
      </w:r>
      <w:r w:rsidR="002E7F4B">
        <w:rPr>
          <w:rFonts w:ascii="Arial" w:hAnsi="Arial" w:cs="Arial"/>
          <w:sz w:val="24"/>
          <w:szCs w:val="24"/>
        </w:rPr>
        <w:t>anything,</w:t>
      </w:r>
      <w:r>
        <w:rPr>
          <w:rFonts w:ascii="Arial" w:hAnsi="Arial" w:cs="Arial"/>
          <w:sz w:val="24"/>
          <w:szCs w:val="24"/>
        </w:rPr>
        <w:t xml:space="preserve"> industry related</w:t>
      </w:r>
      <w:r w:rsidR="00635107">
        <w:rPr>
          <w:rFonts w:ascii="Arial" w:hAnsi="Arial" w:cs="Arial"/>
          <w:sz w:val="24"/>
          <w:szCs w:val="24"/>
        </w:rPr>
        <w:t>,</w:t>
      </w:r>
      <w:r>
        <w:rPr>
          <w:rFonts w:ascii="Arial" w:hAnsi="Arial" w:cs="Arial"/>
          <w:sz w:val="24"/>
          <w:szCs w:val="24"/>
        </w:rPr>
        <w:t xml:space="preserve"> changes or comes into force </w:t>
      </w:r>
      <w:r w:rsidR="00635107">
        <w:rPr>
          <w:rFonts w:ascii="Arial" w:hAnsi="Arial" w:cs="Arial"/>
          <w:sz w:val="24"/>
          <w:szCs w:val="24"/>
        </w:rPr>
        <w:t xml:space="preserve">during this time frame </w:t>
      </w:r>
      <w:r>
        <w:rPr>
          <w:rFonts w:ascii="Arial" w:hAnsi="Arial" w:cs="Arial"/>
          <w:sz w:val="24"/>
          <w:szCs w:val="24"/>
        </w:rPr>
        <w:t xml:space="preserve">then this can also be taken into consideration when analysing </w:t>
      </w:r>
      <w:r w:rsidR="002E7F4B">
        <w:rPr>
          <w:rFonts w:ascii="Arial" w:hAnsi="Arial" w:cs="Arial"/>
          <w:sz w:val="24"/>
          <w:szCs w:val="24"/>
        </w:rPr>
        <w:t>the final data</w:t>
      </w:r>
      <w:r w:rsidR="00635107">
        <w:rPr>
          <w:rFonts w:ascii="Arial" w:hAnsi="Arial" w:cs="Arial"/>
          <w:sz w:val="24"/>
          <w:szCs w:val="24"/>
        </w:rPr>
        <w:t xml:space="preserve">, this point </w:t>
      </w:r>
      <w:r w:rsidR="002E7F4B">
        <w:rPr>
          <w:rFonts w:ascii="Arial" w:hAnsi="Arial" w:cs="Arial"/>
          <w:sz w:val="24"/>
          <w:szCs w:val="24"/>
        </w:rPr>
        <w:t xml:space="preserve">could be construed as a </w:t>
      </w:r>
      <w:r w:rsidR="00635107">
        <w:rPr>
          <w:rFonts w:ascii="Arial" w:hAnsi="Arial" w:cs="Arial"/>
          <w:sz w:val="24"/>
          <w:szCs w:val="24"/>
        </w:rPr>
        <w:t xml:space="preserve">possible </w:t>
      </w:r>
      <w:r w:rsidR="002E7F4B">
        <w:rPr>
          <w:rFonts w:ascii="Arial" w:hAnsi="Arial" w:cs="Arial"/>
          <w:sz w:val="24"/>
          <w:szCs w:val="24"/>
        </w:rPr>
        <w:t>limitation</w:t>
      </w:r>
      <w:r w:rsidR="00FD5C5D">
        <w:rPr>
          <w:rFonts w:ascii="Arial" w:hAnsi="Arial" w:cs="Arial"/>
          <w:sz w:val="24"/>
          <w:szCs w:val="24"/>
        </w:rPr>
        <w:t xml:space="preserve"> however.</w:t>
      </w:r>
    </w:p>
    <w:p w14:paraId="1D3BE77A" w14:textId="6FE2C384" w:rsidR="006347DC" w:rsidRDefault="002E7F4B" w:rsidP="007A4040">
      <w:pPr>
        <w:rPr>
          <w:rFonts w:ascii="Arial" w:hAnsi="Arial" w:cs="Arial"/>
          <w:sz w:val="24"/>
          <w:szCs w:val="24"/>
        </w:rPr>
      </w:pPr>
      <w:r>
        <w:rPr>
          <w:rFonts w:ascii="Arial" w:hAnsi="Arial" w:cs="Arial"/>
          <w:sz w:val="24"/>
          <w:szCs w:val="24"/>
        </w:rPr>
        <w:t xml:space="preserve">Tools such as plot.ly would be a favourable option to </w:t>
      </w:r>
      <w:r w:rsidR="006347DC">
        <w:rPr>
          <w:rFonts w:ascii="Arial" w:hAnsi="Arial" w:cs="Arial"/>
          <w:sz w:val="24"/>
          <w:szCs w:val="24"/>
        </w:rPr>
        <w:t xml:space="preserve">use to process and </w:t>
      </w:r>
      <w:r>
        <w:rPr>
          <w:rFonts w:ascii="Arial" w:hAnsi="Arial" w:cs="Arial"/>
          <w:sz w:val="24"/>
          <w:szCs w:val="24"/>
        </w:rPr>
        <w:t>present the data in chart or graph form.</w:t>
      </w:r>
    </w:p>
    <w:p w14:paraId="5CB7ED75" w14:textId="77777777" w:rsidR="006347DC" w:rsidRDefault="006347DC" w:rsidP="007A4040">
      <w:pPr>
        <w:rPr>
          <w:rFonts w:ascii="Arial" w:hAnsi="Arial" w:cs="Arial"/>
          <w:sz w:val="24"/>
          <w:szCs w:val="24"/>
        </w:rPr>
      </w:pPr>
    </w:p>
    <w:p w14:paraId="163646CB" w14:textId="115B6ACC" w:rsidR="006347DC" w:rsidRPr="006347DC" w:rsidRDefault="006347DC" w:rsidP="007A4040">
      <w:pPr>
        <w:rPr>
          <w:rFonts w:ascii="Arial" w:hAnsi="Arial" w:cs="Arial"/>
          <w:b/>
          <w:sz w:val="24"/>
          <w:szCs w:val="24"/>
          <w:u w:val="single"/>
        </w:rPr>
      </w:pPr>
      <w:r w:rsidRPr="006347DC">
        <w:rPr>
          <w:rFonts w:ascii="Arial" w:hAnsi="Arial" w:cs="Arial"/>
          <w:b/>
          <w:sz w:val="24"/>
          <w:szCs w:val="24"/>
          <w:u w:val="single"/>
        </w:rPr>
        <w:t>Considerations</w:t>
      </w:r>
    </w:p>
    <w:p w14:paraId="7B1CBC45" w14:textId="54E199C0" w:rsidR="006347DC" w:rsidRDefault="006347DC" w:rsidP="007A4040">
      <w:pPr>
        <w:rPr>
          <w:rFonts w:ascii="Arial" w:hAnsi="Arial" w:cs="Arial"/>
          <w:sz w:val="24"/>
          <w:szCs w:val="24"/>
        </w:rPr>
      </w:pPr>
      <w:r>
        <w:rPr>
          <w:rFonts w:ascii="Arial" w:hAnsi="Arial" w:cs="Arial"/>
          <w:sz w:val="24"/>
          <w:szCs w:val="24"/>
        </w:rPr>
        <w:t>Undertaking any such research survey the question of ethical consideration comes into play, there are several to mention:</w:t>
      </w:r>
    </w:p>
    <w:p w14:paraId="3888458B" w14:textId="782A5B95" w:rsidR="00D724D9" w:rsidRDefault="006347DC" w:rsidP="006347DC">
      <w:pPr>
        <w:pStyle w:val="ListParagraph"/>
        <w:numPr>
          <w:ilvl w:val="0"/>
          <w:numId w:val="2"/>
        </w:numPr>
        <w:rPr>
          <w:rFonts w:ascii="Arial" w:hAnsi="Arial" w:cs="Arial"/>
          <w:sz w:val="24"/>
          <w:szCs w:val="24"/>
        </w:rPr>
      </w:pPr>
      <w:r>
        <w:rPr>
          <w:rFonts w:ascii="Arial" w:hAnsi="Arial" w:cs="Arial"/>
          <w:sz w:val="24"/>
          <w:szCs w:val="24"/>
        </w:rPr>
        <w:t xml:space="preserve">Informed consent – to ensure that the persons part taking in the survey are fully informed </w:t>
      </w:r>
      <w:r w:rsidR="004F5599">
        <w:rPr>
          <w:rFonts w:ascii="Arial" w:hAnsi="Arial" w:cs="Arial"/>
          <w:sz w:val="24"/>
          <w:szCs w:val="24"/>
        </w:rPr>
        <w:t>as to</w:t>
      </w:r>
      <w:r w:rsidR="00D724D9">
        <w:rPr>
          <w:rFonts w:ascii="Arial" w:hAnsi="Arial" w:cs="Arial"/>
          <w:sz w:val="24"/>
          <w:szCs w:val="24"/>
        </w:rPr>
        <w:t xml:space="preserve"> how their data is to be used </w:t>
      </w:r>
      <w:r>
        <w:rPr>
          <w:rFonts w:ascii="Arial" w:hAnsi="Arial" w:cs="Arial"/>
          <w:sz w:val="24"/>
          <w:szCs w:val="24"/>
        </w:rPr>
        <w:t xml:space="preserve">and </w:t>
      </w:r>
      <w:r w:rsidR="00D724D9">
        <w:rPr>
          <w:rFonts w:ascii="Arial" w:hAnsi="Arial" w:cs="Arial"/>
          <w:sz w:val="24"/>
          <w:szCs w:val="24"/>
        </w:rPr>
        <w:t>for what purpose, giving them enough information that they are happy to proceed</w:t>
      </w:r>
      <w:r w:rsidR="004F5599">
        <w:rPr>
          <w:rFonts w:ascii="Arial" w:hAnsi="Arial" w:cs="Arial"/>
          <w:sz w:val="24"/>
          <w:szCs w:val="24"/>
        </w:rPr>
        <w:t xml:space="preserve"> by form of consent.</w:t>
      </w:r>
    </w:p>
    <w:p w14:paraId="6DD434D0" w14:textId="1F72C41D" w:rsidR="006347DC" w:rsidRDefault="00D724D9" w:rsidP="006347DC">
      <w:pPr>
        <w:pStyle w:val="ListParagraph"/>
        <w:numPr>
          <w:ilvl w:val="0"/>
          <w:numId w:val="2"/>
        </w:numPr>
        <w:rPr>
          <w:rFonts w:ascii="Arial" w:hAnsi="Arial" w:cs="Arial"/>
          <w:sz w:val="24"/>
          <w:szCs w:val="24"/>
        </w:rPr>
      </w:pPr>
      <w:r>
        <w:rPr>
          <w:rFonts w:ascii="Arial" w:hAnsi="Arial" w:cs="Arial"/>
          <w:sz w:val="24"/>
          <w:szCs w:val="24"/>
        </w:rPr>
        <w:t>Harm – It is essential that no harm</w:t>
      </w:r>
      <w:r w:rsidR="004F5599">
        <w:rPr>
          <w:rFonts w:ascii="Arial" w:hAnsi="Arial" w:cs="Arial"/>
          <w:sz w:val="24"/>
          <w:szCs w:val="24"/>
        </w:rPr>
        <w:t xml:space="preserve">, physically or mentally </w:t>
      </w:r>
      <w:r>
        <w:rPr>
          <w:rFonts w:ascii="Arial" w:hAnsi="Arial" w:cs="Arial"/>
          <w:sz w:val="24"/>
          <w:szCs w:val="24"/>
        </w:rPr>
        <w:t>is don</w:t>
      </w:r>
      <w:r w:rsidR="004F5599">
        <w:rPr>
          <w:rFonts w:ascii="Arial" w:hAnsi="Arial" w:cs="Arial"/>
          <w:sz w:val="24"/>
          <w:szCs w:val="24"/>
        </w:rPr>
        <w:t>e</w:t>
      </w:r>
      <w:r>
        <w:rPr>
          <w:rFonts w:ascii="Arial" w:hAnsi="Arial" w:cs="Arial"/>
          <w:sz w:val="24"/>
          <w:szCs w:val="24"/>
        </w:rPr>
        <w:t xml:space="preserve"> unintentionally or otherwise in the process of the research</w:t>
      </w:r>
      <w:r w:rsidR="004F5599">
        <w:rPr>
          <w:rFonts w:ascii="Arial" w:hAnsi="Arial" w:cs="Arial"/>
          <w:sz w:val="24"/>
          <w:szCs w:val="24"/>
        </w:rPr>
        <w:t>.</w:t>
      </w:r>
    </w:p>
    <w:p w14:paraId="5AFA2388" w14:textId="0B449908" w:rsidR="00D724D9" w:rsidRDefault="004F5599" w:rsidP="006347DC">
      <w:pPr>
        <w:pStyle w:val="ListParagraph"/>
        <w:numPr>
          <w:ilvl w:val="0"/>
          <w:numId w:val="2"/>
        </w:numPr>
        <w:rPr>
          <w:rFonts w:ascii="Arial" w:hAnsi="Arial" w:cs="Arial"/>
          <w:sz w:val="24"/>
          <w:szCs w:val="24"/>
        </w:rPr>
      </w:pPr>
      <w:r>
        <w:rPr>
          <w:rFonts w:ascii="Arial" w:hAnsi="Arial" w:cs="Arial"/>
          <w:sz w:val="24"/>
          <w:szCs w:val="24"/>
        </w:rPr>
        <w:t>Confidentiality – meaning that apart from the researcher the information is not made accessible to anyone.</w:t>
      </w:r>
    </w:p>
    <w:p w14:paraId="28152684" w14:textId="3F52F49B" w:rsidR="007C7FA8" w:rsidRDefault="004F5599" w:rsidP="006347DC">
      <w:pPr>
        <w:pStyle w:val="ListParagraph"/>
        <w:numPr>
          <w:ilvl w:val="0"/>
          <w:numId w:val="2"/>
        </w:numPr>
        <w:rPr>
          <w:rFonts w:ascii="Arial" w:hAnsi="Arial" w:cs="Arial"/>
          <w:sz w:val="24"/>
          <w:szCs w:val="24"/>
        </w:rPr>
      </w:pPr>
      <w:r>
        <w:rPr>
          <w:rFonts w:ascii="Arial" w:hAnsi="Arial" w:cs="Arial"/>
          <w:sz w:val="24"/>
          <w:szCs w:val="24"/>
        </w:rPr>
        <w:t xml:space="preserve">Anonymity – </w:t>
      </w:r>
      <w:r w:rsidR="007C7FA8">
        <w:rPr>
          <w:rFonts w:ascii="Arial" w:hAnsi="Arial" w:cs="Arial"/>
          <w:sz w:val="24"/>
          <w:szCs w:val="24"/>
        </w:rPr>
        <w:t xml:space="preserve">the contributor’s identity is unknown to the researcher and is therefore </w:t>
      </w:r>
      <w:r>
        <w:rPr>
          <w:rFonts w:ascii="Arial" w:hAnsi="Arial" w:cs="Arial"/>
          <w:sz w:val="24"/>
          <w:szCs w:val="24"/>
        </w:rPr>
        <w:t>a more innate structure of confidentiality</w:t>
      </w:r>
      <w:r w:rsidR="007C7FA8">
        <w:rPr>
          <w:rFonts w:ascii="Arial" w:hAnsi="Arial" w:cs="Arial"/>
          <w:sz w:val="24"/>
          <w:szCs w:val="24"/>
        </w:rPr>
        <w:t>.  This c</w:t>
      </w:r>
      <w:r>
        <w:rPr>
          <w:rFonts w:ascii="Arial" w:hAnsi="Arial" w:cs="Arial"/>
          <w:sz w:val="24"/>
          <w:szCs w:val="24"/>
        </w:rPr>
        <w:t xml:space="preserve">an sometimes </w:t>
      </w:r>
      <w:r w:rsidR="007C7FA8">
        <w:rPr>
          <w:rFonts w:ascii="Arial" w:hAnsi="Arial" w:cs="Arial"/>
          <w:sz w:val="24"/>
          <w:szCs w:val="24"/>
        </w:rPr>
        <w:t xml:space="preserve">be </w:t>
      </w:r>
      <w:r w:rsidR="007C7FA8">
        <w:rPr>
          <w:rFonts w:ascii="Arial" w:hAnsi="Arial" w:cs="Arial"/>
          <w:sz w:val="24"/>
          <w:szCs w:val="24"/>
        </w:rPr>
        <w:lastRenderedPageBreak/>
        <w:t>seen as a</w:t>
      </w:r>
      <w:r w:rsidR="00FD5C5D">
        <w:rPr>
          <w:rFonts w:ascii="Arial" w:hAnsi="Arial" w:cs="Arial"/>
          <w:sz w:val="24"/>
          <w:szCs w:val="24"/>
        </w:rPr>
        <w:t>n</w:t>
      </w:r>
      <w:r w:rsidR="007C7FA8">
        <w:rPr>
          <w:rFonts w:ascii="Arial" w:hAnsi="Arial" w:cs="Arial"/>
          <w:sz w:val="24"/>
          <w:szCs w:val="24"/>
        </w:rPr>
        <w:t xml:space="preserve"> </w:t>
      </w:r>
      <w:r w:rsidR="00FD5C5D">
        <w:rPr>
          <w:rFonts w:ascii="Arial" w:hAnsi="Arial" w:cs="Arial"/>
          <w:sz w:val="24"/>
          <w:szCs w:val="24"/>
        </w:rPr>
        <w:t>issue</w:t>
      </w:r>
      <w:r w:rsidR="007C7FA8">
        <w:rPr>
          <w:rFonts w:ascii="Arial" w:hAnsi="Arial" w:cs="Arial"/>
          <w:sz w:val="24"/>
          <w:szCs w:val="24"/>
        </w:rPr>
        <w:t xml:space="preserve"> as quite often both parties are known </w:t>
      </w:r>
      <w:r w:rsidR="00635107">
        <w:rPr>
          <w:rFonts w:ascii="Arial" w:hAnsi="Arial" w:cs="Arial"/>
          <w:sz w:val="24"/>
          <w:szCs w:val="24"/>
        </w:rPr>
        <w:t xml:space="preserve">to </w:t>
      </w:r>
      <w:r w:rsidR="007C7FA8">
        <w:rPr>
          <w:rFonts w:ascii="Arial" w:hAnsi="Arial" w:cs="Arial"/>
          <w:sz w:val="24"/>
          <w:szCs w:val="24"/>
        </w:rPr>
        <w:t xml:space="preserve">one another and </w:t>
      </w:r>
      <w:r w:rsidR="00635107">
        <w:rPr>
          <w:rFonts w:ascii="Arial" w:hAnsi="Arial" w:cs="Arial"/>
          <w:sz w:val="24"/>
          <w:szCs w:val="24"/>
        </w:rPr>
        <w:t xml:space="preserve">may be a </w:t>
      </w:r>
      <w:r w:rsidR="007C7FA8">
        <w:rPr>
          <w:rFonts w:ascii="Arial" w:hAnsi="Arial" w:cs="Arial"/>
          <w:sz w:val="24"/>
          <w:szCs w:val="24"/>
        </w:rPr>
        <w:t xml:space="preserve">difficult </w:t>
      </w:r>
      <w:r w:rsidR="00635107">
        <w:rPr>
          <w:rFonts w:ascii="Arial" w:hAnsi="Arial" w:cs="Arial"/>
          <w:sz w:val="24"/>
          <w:szCs w:val="24"/>
        </w:rPr>
        <w:t xml:space="preserve">consideration </w:t>
      </w:r>
      <w:r w:rsidR="007C7FA8">
        <w:rPr>
          <w:rFonts w:ascii="Arial" w:hAnsi="Arial" w:cs="Arial"/>
          <w:sz w:val="24"/>
          <w:szCs w:val="24"/>
        </w:rPr>
        <w:t>to enforce</w:t>
      </w:r>
      <w:r w:rsidR="00F638CD">
        <w:rPr>
          <w:rFonts w:ascii="Arial" w:hAnsi="Arial" w:cs="Arial"/>
          <w:sz w:val="24"/>
          <w:szCs w:val="24"/>
        </w:rPr>
        <w:t xml:space="preserve"> fully.</w:t>
      </w:r>
    </w:p>
    <w:p w14:paraId="593050AA" w14:textId="77777777" w:rsidR="007C7FA8" w:rsidRDefault="007C7FA8" w:rsidP="007C7FA8">
      <w:pPr>
        <w:rPr>
          <w:rFonts w:ascii="Arial" w:hAnsi="Arial" w:cs="Arial"/>
          <w:sz w:val="24"/>
          <w:szCs w:val="24"/>
        </w:rPr>
      </w:pPr>
      <w:r>
        <w:rPr>
          <w:rFonts w:ascii="Arial" w:hAnsi="Arial" w:cs="Arial"/>
          <w:sz w:val="24"/>
          <w:szCs w:val="24"/>
        </w:rPr>
        <w:t>Other considerations that may be anticipated are that of costs, to include:</w:t>
      </w:r>
    </w:p>
    <w:p w14:paraId="4766812C" w14:textId="7E786165" w:rsidR="007C7FA8" w:rsidRDefault="007C7FA8" w:rsidP="007C7FA8">
      <w:pPr>
        <w:pStyle w:val="ListParagraph"/>
        <w:numPr>
          <w:ilvl w:val="0"/>
          <w:numId w:val="2"/>
        </w:numPr>
        <w:rPr>
          <w:rFonts w:ascii="Arial" w:hAnsi="Arial" w:cs="Arial"/>
          <w:sz w:val="24"/>
          <w:szCs w:val="24"/>
        </w:rPr>
      </w:pPr>
      <w:r>
        <w:rPr>
          <w:rFonts w:ascii="Arial" w:hAnsi="Arial" w:cs="Arial"/>
          <w:sz w:val="24"/>
          <w:szCs w:val="24"/>
        </w:rPr>
        <w:t xml:space="preserve">Fuel – traveling to points of tourist interest to gather data and </w:t>
      </w:r>
      <w:r w:rsidR="00635107">
        <w:rPr>
          <w:rFonts w:ascii="Arial" w:hAnsi="Arial" w:cs="Arial"/>
          <w:sz w:val="24"/>
          <w:szCs w:val="24"/>
        </w:rPr>
        <w:t xml:space="preserve">any </w:t>
      </w:r>
      <w:r>
        <w:rPr>
          <w:rFonts w:ascii="Arial" w:hAnsi="Arial" w:cs="Arial"/>
          <w:sz w:val="24"/>
          <w:szCs w:val="24"/>
        </w:rPr>
        <w:t>visits to relevant government bodies and construction companies.</w:t>
      </w:r>
    </w:p>
    <w:p w14:paraId="6B3D5720" w14:textId="18D8FB48" w:rsidR="003E5094" w:rsidRDefault="003E5094" w:rsidP="007C7FA8">
      <w:pPr>
        <w:pStyle w:val="ListParagraph"/>
        <w:numPr>
          <w:ilvl w:val="0"/>
          <w:numId w:val="2"/>
        </w:numPr>
        <w:rPr>
          <w:rFonts w:ascii="Arial" w:hAnsi="Arial" w:cs="Arial"/>
          <w:sz w:val="24"/>
          <w:szCs w:val="24"/>
        </w:rPr>
      </w:pPr>
      <w:r>
        <w:rPr>
          <w:rFonts w:ascii="Arial" w:hAnsi="Arial" w:cs="Arial"/>
          <w:sz w:val="24"/>
          <w:szCs w:val="24"/>
        </w:rPr>
        <w:t>Membership fees / access costs - for the use of data analysis programmes</w:t>
      </w:r>
      <w:r w:rsidR="00FD5C5D">
        <w:rPr>
          <w:rFonts w:ascii="Arial" w:hAnsi="Arial" w:cs="Arial"/>
          <w:sz w:val="24"/>
          <w:szCs w:val="24"/>
        </w:rPr>
        <w:t>.</w:t>
      </w:r>
    </w:p>
    <w:p w14:paraId="572CBDB7" w14:textId="3BD1BE56" w:rsidR="007A7F00" w:rsidRDefault="007A7F00" w:rsidP="007C7FA8">
      <w:pPr>
        <w:pStyle w:val="ListParagraph"/>
        <w:numPr>
          <w:ilvl w:val="0"/>
          <w:numId w:val="2"/>
        </w:numPr>
        <w:rPr>
          <w:rFonts w:ascii="Arial" w:hAnsi="Arial" w:cs="Arial"/>
          <w:sz w:val="24"/>
          <w:szCs w:val="24"/>
        </w:rPr>
      </w:pPr>
      <w:r>
        <w:rPr>
          <w:rFonts w:ascii="Arial" w:hAnsi="Arial" w:cs="Arial"/>
          <w:sz w:val="24"/>
          <w:szCs w:val="24"/>
        </w:rPr>
        <w:t xml:space="preserve">Office supplies – minimal costs may be incurred for the use paper, ink and envelopes to produce the questionnaires for people who may not have access to the internet as I </w:t>
      </w:r>
      <w:r w:rsidR="004B6F7D">
        <w:rPr>
          <w:rFonts w:ascii="Arial" w:hAnsi="Arial" w:cs="Arial"/>
          <w:sz w:val="24"/>
          <w:szCs w:val="24"/>
        </w:rPr>
        <w:t>predict the majority being sent through email as an attachment.</w:t>
      </w:r>
      <w:r>
        <w:rPr>
          <w:rFonts w:ascii="Arial" w:hAnsi="Arial" w:cs="Arial"/>
          <w:sz w:val="24"/>
          <w:szCs w:val="24"/>
        </w:rPr>
        <w:t xml:space="preserve">  </w:t>
      </w:r>
    </w:p>
    <w:p w14:paraId="61AF89FE" w14:textId="6B6CADDF" w:rsidR="004F5599" w:rsidRPr="007C7FA8" w:rsidRDefault="004F5599" w:rsidP="00585F3E">
      <w:pPr>
        <w:pStyle w:val="ListParagraph"/>
        <w:rPr>
          <w:rFonts w:ascii="Arial" w:hAnsi="Arial" w:cs="Arial"/>
          <w:sz w:val="24"/>
          <w:szCs w:val="24"/>
        </w:rPr>
      </w:pPr>
    </w:p>
    <w:p w14:paraId="5842F7D0" w14:textId="6EE2391C" w:rsidR="00585F3E" w:rsidRDefault="00585F3E" w:rsidP="007A4040">
      <w:pPr>
        <w:rPr>
          <w:rFonts w:ascii="Arial" w:hAnsi="Arial" w:cs="Arial"/>
          <w:b/>
          <w:sz w:val="24"/>
          <w:szCs w:val="24"/>
          <w:u w:val="single"/>
        </w:rPr>
      </w:pPr>
      <w:r w:rsidRPr="00585F3E">
        <w:rPr>
          <w:rFonts w:ascii="Arial" w:hAnsi="Arial" w:cs="Arial"/>
          <w:b/>
          <w:sz w:val="24"/>
          <w:szCs w:val="24"/>
          <w:u w:val="single"/>
        </w:rPr>
        <w:t xml:space="preserve">Evaluation </w:t>
      </w:r>
    </w:p>
    <w:p w14:paraId="77B5E9D8" w14:textId="77777777" w:rsidR="007A7F00" w:rsidRPr="007A7F00" w:rsidRDefault="007A7F00" w:rsidP="007A4040">
      <w:pPr>
        <w:rPr>
          <w:rFonts w:ascii="Arial" w:hAnsi="Arial" w:cs="Arial"/>
          <w:b/>
          <w:sz w:val="24"/>
          <w:szCs w:val="24"/>
          <w:u w:val="single"/>
        </w:rPr>
      </w:pPr>
    </w:p>
    <w:p w14:paraId="4FA967C6" w14:textId="3C9E0065" w:rsidR="00E038AC" w:rsidRDefault="001848E7" w:rsidP="007A4040">
      <w:pPr>
        <w:rPr>
          <w:rFonts w:ascii="Arial" w:hAnsi="Arial" w:cs="Arial"/>
          <w:sz w:val="24"/>
          <w:szCs w:val="24"/>
        </w:rPr>
      </w:pPr>
      <w:r>
        <w:rPr>
          <w:rFonts w:ascii="Arial" w:hAnsi="Arial" w:cs="Arial"/>
          <w:sz w:val="24"/>
          <w:szCs w:val="24"/>
        </w:rPr>
        <w:t xml:space="preserve">The </w:t>
      </w:r>
      <w:r w:rsidR="00FD5C5D">
        <w:rPr>
          <w:rFonts w:ascii="Arial" w:hAnsi="Arial" w:cs="Arial"/>
          <w:sz w:val="24"/>
          <w:szCs w:val="24"/>
        </w:rPr>
        <w:t xml:space="preserve">conclusion of this </w:t>
      </w:r>
      <w:r>
        <w:rPr>
          <w:rFonts w:ascii="Arial" w:hAnsi="Arial" w:cs="Arial"/>
          <w:sz w:val="24"/>
          <w:szCs w:val="24"/>
        </w:rPr>
        <w:t xml:space="preserve">research data may be used to further improve the relationship and/or </w:t>
      </w:r>
      <w:r w:rsidR="004B6F7D">
        <w:rPr>
          <w:rFonts w:ascii="Arial" w:hAnsi="Arial" w:cs="Arial"/>
          <w:sz w:val="24"/>
          <w:szCs w:val="24"/>
        </w:rPr>
        <w:t xml:space="preserve">to </w:t>
      </w:r>
      <w:bookmarkStart w:id="0" w:name="_GoBack"/>
      <w:bookmarkEnd w:id="0"/>
      <w:r>
        <w:rPr>
          <w:rFonts w:ascii="Arial" w:hAnsi="Arial" w:cs="Arial"/>
          <w:sz w:val="24"/>
          <w:szCs w:val="24"/>
        </w:rPr>
        <w:t>make suggestions to the two industry bodies, with the possibility of ultimately influencing policy in the future.</w:t>
      </w:r>
      <w:r w:rsidR="00FD5C5D">
        <w:rPr>
          <w:rFonts w:ascii="Arial" w:hAnsi="Arial" w:cs="Arial"/>
          <w:sz w:val="24"/>
          <w:szCs w:val="24"/>
        </w:rPr>
        <w:t xml:space="preserve">  </w:t>
      </w:r>
    </w:p>
    <w:p w14:paraId="2E359A0E" w14:textId="5963DFC1" w:rsidR="00585F3E" w:rsidRDefault="00585F3E" w:rsidP="007A4040">
      <w:pPr>
        <w:rPr>
          <w:rFonts w:ascii="Arial" w:hAnsi="Arial" w:cs="Arial"/>
          <w:sz w:val="24"/>
          <w:szCs w:val="24"/>
        </w:rPr>
      </w:pPr>
    </w:p>
    <w:p w14:paraId="678BD2B1" w14:textId="7A1EB97F" w:rsidR="00585F3E" w:rsidRDefault="00585F3E" w:rsidP="007A4040">
      <w:pPr>
        <w:rPr>
          <w:rFonts w:ascii="Arial" w:hAnsi="Arial" w:cs="Arial"/>
          <w:sz w:val="24"/>
          <w:szCs w:val="24"/>
        </w:rPr>
      </w:pPr>
    </w:p>
    <w:p w14:paraId="07BF3E3E" w14:textId="4EC382CD" w:rsidR="00585F3E" w:rsidRDefault="00585F3E" w:rsidP="007A4040">
      <w:pPr>
        <w:rPr>
          <w:rFonts w:ascii="Arial" w:hAnsi="Arial" w:cs="Arial"/>
          <w:sz w:val="24"/>
          <w:szCs w:val="24"/>
        </w:rPr>
      </w:pPr>
    </w:p>
    <w:p w14:paraId="3D7DC7BE" w14:textId="1D6492A0" w:rsidR="00585F3E" w:rsidRDefault="00585F3E" w:rsidP="007A4040">
      <w:pPr>
        <w:rPr>
          <w:rFonts w:ascii="Arial" w:hAnsi="Arial" w:cs="Arial"/>
          <w:sz w:val="24"/>
          <w:szCs w:val="24"/>
        </w:rPr>
      </w:pPr>
    </w:p>
    <w:p w14:paraId="3659CC5B" w14:textId="2E019CCC" w:rsidR="00585F3E" w:rsidRDefault="00585F3E" w:rsidP="007A4040">
      <w:pPr>
        <w:rPr>
          <w:rFonts w:ascii="Arial" w:hAnsi="Arial" w:cs="Arial"/>
          <w:sz w:val="24"/>
          <w:szCs w:val="24"/>
        </w:rPr>
      </w:pPr>
    </w:p>
    <w:p w14:paraId="0EE8FA81" w14:textId="1ADEE9C7" w:rsidR="00585F3E" w:rsidRDefault="00585F3E" w:rsidP="007A4040">
      <w:pPr>
        <w:rPr>
          <w:rFonts w:ascii="Arial" w:hAnsi="Arial" w:cs="Arial"/>
          <w:sz w:val="24"/>
          <w:szCs w:val="24"/>
        </w:rPr>
      </w:pPr>
    </w:p>
    <w:p w14:paraId="74BB32A2" w14:textId="4C926BA9" w:rsidR="00585F3E" w:rsidRDefault="00585F3E" w:rsidP="007A4040">
      <w:pPr>
        <w:rPr>
          <w:rFonts w:ascii="Arial" w:hAnsi="Arial" w:cs="Arial"/>
          <w:sz w:val="24"/>
          <w:szCs w:val="24"/>
        </w:rPr>
      </w:pPr>
    </w:p>
    <w:p w14:paraId="28390125" w14:textId="2DEDBE9C" w:rsidR="00585F3E" w:rsidRDefault="00585F3E" w:rsidP="007A4040">
      <w:pPr>
        <w:rPr>
          <w:rFonts w:ascii="Arial" w:hAnsi="Arial" w:cs="Arial"/>
          <w:sz w:val="24"/>
          <w:szCs w:val="24"/>
        </w:rPr>
      </w:pPr>
    </w:p>
    <w:p w14:paraId="14B63C2B" w14:textId="2E2EFAC4" w:rsidR="00585F3E" w:rsidRDefault="00585F3E" w:rsidP="007A4040">
      <w:pPr>
        <w:rPr>
          <w:rFonts w:ascii="Arial" w:hAnsi="Arial" w:cs="Arial"/>
          <w:sz w:val="24"/>
          <w:szCs w:val="24"/>
        </w:rPr>
      </w:pPr>
    </w:p>
    <w:p w14:paraId="5B56ED12" w14:textId="30D1AA66" w:rsidR="00585F3E" w:rsidRDefault="00585F3E" w:rsidP="007A4040">
      <w:pPr>
        <w:rPr>
          <w:rFonts w:ascii="Arial" w:hAnsi="Arial" w:cs="Arial"/>
          <w:sz w:val="24"/>
          <w:szCs w:val="24"/>
        </w:rPr>
      </w:pPr>
    </w:p>
    <w:p w14:paraId="7682E33E" w14:textId="1654B9B6" w:rsidR="00585F3E" w:rsidRDefault="00585F3E" w:rsidP="007A4040">
      <w:pPr>
        <w:rPr>
          <w:rFonts w:ascii="Arial" w:hAnsi="Arial" w:cs="Arial"/>
          <w:sz w:val="24"/>
          <w:szCs w:val="24"/>
        </w:rPr>
      </w:pPr>
    </w:p>
    <w:p w14:paraId="4B653C14" w14:textId="05BEB79E" w:rsidR="00585F3E" w:rsidRDefault="00585F3E" w:rsidP="007A4040">
      <w:pPr>
        <w:rPr>
          <w:rFonts w:ascii="Arial" w:hAnsi="Arial" w:cs="Arial"/>
          <w:sz w:val="24"/>
          <w:szCs w:val="24"/>
        </w:rPr>
      </w:pPr>
    </w:p>
    <w:p w14:paraId="0096CE8B" w14:textId="347E4911" w:rsidR="00585F3E" w:rsidRDefault="00585F3E" w:rsidP="007A4040">
      <w:pPr>
        <w:rPr>
          <w:rFonts w:ascii="Arial" w:hAnsi="Arial" w:cs="Arial"/>
          <w:sz w:val="24"/>
          <w:szCs w:val="24"/>
        </w:rPr>
      </w:pPr>
    </w:p>
    <w:p w14:paraId="6BC5EF36" w14:textId="2376CE63" w:rsidR="00585F3E" w:rsidRDefault="00585F3E" w:rsidP="007A4040">
      <w:pPr>
        <w:rPr>
          <w:rFonts w:ascii="Arial" w:hAnsi="Arial" w:cs="Arial"/>
          <w:sz w:val="24"/>
          <w:szCs w:val="24"/>
        </w:rPr>
      </w:pPr>
    </w:p>
    <w:p w14:paraId="1FD86D14" w14:textId="4CDD6C2F" w:rsidR="00585F3E" w:rsidRDefault="00585F3E" w:rsidP="007A4040">
      <w:pPr>
        <w:rPr>
          <w:rFonts w:ascii="Arial" w:hAnsi="Arial" w:cs="Arial"/>
          <w:sz w:val="24"/>
          <w:szCs w:val="24"/>
        </w:rPr>
      </w:pPr>
    </w:p>
    <w:p w14:paraId="658C31B2" w14:textId="4E5B65B6" w:rsidR="00585F3E" w:rsidRDefault="00585F3E" w:rsidP="007A4040">
      <w:pPr>
        <w:rPr>
          <w:rFonts w:ascii="Arial" w:hAnsi="Arial" w:cs="Arial"/>
          <w:sz w:val="24"/>
          <w:szCs w:val="24"/>
        </w:rPr>
      </w:pPr>
    </w:p>
    <w:p w14:paraId="2359CE1C" w14:textId="4744DD97" w:rsidR="00585F3E" w:rsidRDefault="00585F3E" w:rsidP="007A4040">
      <w:pPr>
        <w:rPr>
          <w:rFonts w:ascii="Arial" w:hAnsi="Arial" w:cs="Arial"/>
          <w:sz w:val="24"/>
          <w:szCs w:val="24"/>
        </w:rPr>
      </w:pPr>
    </w:p>
    <w:p w14:paraId="37F5C665" w14:textId="6AC8D0AE" w:rsidR="00585F3E" w:rsidRDefault="00585F3E" w:rsidP="007A4040">
      <w:pPr>
        <w:rPr>
          <w:rFonts w:ascii="Arial" w:hAnsi="Arial" w:cs="Arial"/>
          <w:sz w:val="24"/>
          <w:szCs w:val="24"/>
        </w:rPr>
      </w:pPr>
    </w:p>
    <w:p w14:paraId="34FA81B2" w14:textId="094E6574" w:rsidR="00585F3E" w:rsidRDefault="00585F3E" w:rsidP="007A4040">
      <w:pPr>
        <w:rPr>
          <w:rFonts w:ascii="Arial" w:hAnsi="Arial" w:cs="Arial"/>
          <w:sz w:val="24"/>
          <w:szCs w:val="24"/>
        </w:rPr>
      </w:pPr>
    </w:p>
    <w:p w14:paraId="27851A65" w14:textId="385251C2" w:rsidR="00585F3E" w:rsidRDefault="00585F3E" w:rsidP="007A4040">
      <w:pPr>
        <w:rPr>
          <w:rFonts w:ascii="Arial" w:hAnsi="Arial" w:cs="Arial"/>
          <w:sz w:val="24"/>
          <w:szCs w:val="24"/>
        </w:rPr>
      </w:pPr>
    </w:p>
    <w:p w14:paraId="072D6FC8" w14:textId="77777777" w:rsidR="00585F3E" w:rsidRDefault="00585F3E" w:rsidP="00585F3E">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al, C. C. e., 2011. </w:t>
      </w:r>
      <w:r>
        <w:rPr>
          <w:i/>
          <w:iCs/>
          <w:noProof/>
        </w:rPr>
        <w:t xml:space="preserve">Impact of the recession. </w:t>
      </w:r>
      <w:r>
        <w:rPr>
          <w:noProof/>
        </w:rPr>
        <w:t xml:space="preserve">[Online] </w:t>
      </w:r>
      <w:r>
        <w:rPr>
          <w:noProof/>
        </w:rPr>
        <w:br/>
        <w:t xml:space="preserve">Available at: </w:t>
      </w:r>
      <w:r>
        <w:rPr>
          <w:noProof/>
          <w:u w:val="single"/>
        </w:rPr>
        <w:t>www.ons.gov.uk/ons/rel/regional-trends--july2011-edition/impact-of-the-recession.pdf</w:t>
      </w:r>
      <w:r>
        <w:rPr>
          <w:noProof/>
        </w:rPr>
        <w:br/>
        <w:t>[Accessed 31 December 2017].</w:t>
      </w:r>
    </w:p>
    <w:p w14:paraId="7525ED39" w14:textId="77777777" w:rsidR="00585F3E" w:rsidRDefault="00585F3E" w:rsidP="00585F3E">
      <w:pPr>
        <w:pStyle w:val="Bibliography"/>
        <w:rPr>
          <w:noProof/>
        </w:rPr>
      </w:pPr>
      <w:r>
        <w:rPr>
          <w:noProof/>
        </w:rPr>
        <w:t xml:space="preserve">Coleman-Phillips, C., 2016. </w:t>
      </w:r>
      <w:r>
        <w:rPr>
          <w:i/>
          <w:iCs/>
          <w:noProof/>
        </w:rPr>
        <w:t xml:space="preserve">'Staycations' to soar in Wales, say holiday firms </w:t>
      </w:r>
      <w:r>
        <w:rPr>
          <w:noProof/>
        </w:rPr>
        <w:t>[Interview] (27 July 2016).</w:t>
      </w:r>
    </w:p>
    <w:p w14:paraId="4B0A8BEF" w14:textId="77777777" w:rsidR="00585F3E" w:rsidRDefault="00585F3E" w:rsidP="00585F3E">
      <w:pPr>
        <w:pStyle w:val="Bibliography"/>
        <w:rPr>
          <w:noProof/>
        </w:rPr>
      </w:pPr>
      <w:r>
        <w:rPr>
          <w:noProof/>
        </w:rPr>
        <w:t xml:space="preserve">Pembrokeshire Coast National Park, 2017. </w:t>
      </w:r>
      <w:r>
        <w:rPr>
          <w:i/>
          <w:iCs/>
          <w:noProof/>
        </w:rPr>
        <w:t xml:space="preserve">Sustainabilty and Managing Resources. </w:t>
      </w:r>
      <w:r>
        <w:rPr>
          <w:noProof/>
        </w:rPr>
        <w:t xml:space="preserve">[Online] </w:t>
      </w:r>
      <w:r>
        <w:rPr>
          <w:noProof/>
        </w:rPr>
        <w:br/>
        <w:t xml:space="preserve">Available at: </w:t>
      </w:r>
      <w:r>
        <w:rPr>
          <w:noProof/>
          <w:u w:val="single"/>
        </w:rPr>
        <w:t>http://www.pembrokeshirecoast.wales/default.asp?PID=107</w:t>
      </w:r>
      <w:r>
        <w:rPr>
          <w:noProof/>
        </w:rPr>
        <w:br/>
        <w:t>[Accessed 31 December 2017].</w:t>
      </w:r>
    </w:p>
    <w:p w14:paraId="6EA71CC6" w14:textId="77777777" w:rsidR="00585F3E" w:rsidRDefault="00585F3E" w:rsidP="00585F3E">
      <w:pPr>
        <w:pStyle w:val="Bibliography"/>
        <w:rPr>
          <w:noProof/>
        </w:rPr>
      </w:pPr>
      <w:r>
        <w:rPr>
          <w:noProof/>
        </w:rPr>
        <w:t xml:space="preserve">Skills, U. C. f. E. a., 2016. </w:t>
      </w:r>
      <w:r>
        <w:rPr>
          <w:i/>
          <w:iCs/>
          <w:noProof/>
        </w:rPr>
        <w:t xml:space="preserve">Overview of Growth Sectors in Wales. </w:t>
      </w:r>
      <w:r>
        <w:rPr>
          <w:noProof/>
        </w:rPr>
        <w:t xml:space="preserve">[Online] </w:t>
      </w:r>
      <w:r>
        <w:rPr>
          <w:noProof/>
        </w:rPr>
        <w:br/>
        <w:t xml:space="preserve">Available at: </w:t>
      </w:r>
      <w:r>
        <w:rPr>
          <w:noProof/>
          <w:u w:val="single"/>
        </w:rPr>
        <w:t>https://www.bevanfoundation.org/wp-content/uploads/2016/07/Briefing-Overview-of-growth-sectors-in-Wales.pdf</w:t>
      </w:r>
      <w:r>
        <w:rPr>
          <w:noProof/>
        </w:rPr>
        <w:br/>
        <w:t>[Accessed 31 December 2017].</w:t>
      </w:r>
    </w:p>
    <w:p w14:paraId="1C07C6AD" w14:textId="77777777" w:rsidR="00585F3E" w:rsidRDefault="00585F3E" w:rsidP="00585F3E">
      <w:pPr>
        <w:pStyle w:val="Bibliography"/>
        <w:rPr>
          <w:noProof/>
        </w:rPr>
      </w:pPr>
      <w:r>
        <w:rPr>
          <w:noProof/>
        </w:rPr>
        <w:t xml:space="preserve">Veal, A. J., 2006. </w:t>
      </w:r>
      <w:r>
        <w:rPr>
          <w:i/>
          <w:iCs/>
          <w:noProof/>
        </w:rPr>
        <w:t xml:space="preserve">Research Methods for Tourism: A Practical Guide. </w:t>
      </w:r>
      <w:r>
        <w:rPr>
          <w:noProof/>
        </w:rPr>
        <w:t>3 ed. London: Pearson Education Limited.</w:t>
      </w:r>
    </w:p>
    <w:p w14:paraId="715DA04E" w14:textId="77777777" w:rsidR="00585F3E" w:rsidRDefault="00585F3E" w:rsidP="00585F3E">
      <w:pPr>
        <w:pStyle w:val="Bibliography"/>
        <w:rPr>
          <w:noProof/>
        </w:rPr>
      </w:pPr>
      <w:r>
        <w:rPr>
          <w:noProof/>
        </w:rPr>
        <w:t xml:space="preserve">Visit Wales, 2017. </w:t>
      </w:r>
      <w:r>
        <w:rPr>
          <w:i/>
          <w:iCs/>
          <w:noProof/>
        </w:rPr>
        <w:t xml:space="preserve">Where to stay. </w:t>
      </w:r>
      <w:r>
        <w:rPr>
          <w:noProof/>
        </w:rPr>
        <w:t xml:space="preserve">[Online] </w:t>
      </w:r>
      <w:r>
        <w:rPr>
          <w:noProof/>
        </w:rPr>
        <w:br/>
        <w:t xml:space="preserve">Available at: </w:t>
      </w:r>
      <w:r>
        <w:rPr>
          <w:noProof/>
          <w:u w:val="single"/>
        </w:rPr>
        <w:t>http://www.visitwales.com/holiday-accommodation</w:t>
      </w:r>
      <w:r>
        <w:rPr>
          <w:noProof/>
        </w:rPr>
        <w:br/>
        <w:t>[Accessed 31 December 2017].</w:t>
      </w:r>
    </w:p>
    <w:p w14:paraId="2FDBB8CA" w14:textId="77777777" w:rsidR="00585F3E" w:rsidRDefault="00585F3E" w:rsidP="00585F3E">
      <w:pPr>
        <w:pStyle w:val="Bibliography"/>
        <w:rPr>
          <w:noProof/>
        </w:rPr>
      </w:pPr>
      <w:r>
        <w:rPr>
          <w:noProof/>
        </w:rPr>
        <w:t xml:space="preserve">Welsh Government , 2016. </w:t>
      </w:r>
      <w:r>
        <w:rPr>
          <w:i/>
          <w:iCs/>
          <w:noProof/>
        </w:rPr>
        <w:t xml:space="preserve">A guide to the Wellbeing of Future Generations Act. </w:t>
      </w:r>
      <w:r>
        <w:rPr>
          <w:noProof/>
        </w:rPr>
        <w:t xml:space="preserve">[Online] </w:t>
      </w:r>
      <w:r>
        <w:rPr>
          <w:noProof/>
        </w:rPr>
        <w:br/>
        <w:t xml:space="preserve">Available at: </w:t>
      </w:r>
      <w:r>
        <w:rPr>
          <w:noProof/>
          <w:u w:val="single"/>
        </w:rPr>
        <w:t>http://gov.wales/docs/dsjlg/publications/160401-wfg-easy-read-en.pdf</w:t>
      </w:r>
      <w:r>
        <w:rPr>
          <w:noProof/>
        </w:rPr>
        <w:br/>
        <w:t>[Accessed 31 December 2017].</w:t>
      </w:r>
    </w:p>
    <w:p w14:paraId="1B4CD8F4" w14:textId="77777777" w:rsidR="00585F3E" w:rsidRDefault="00585F3E" w:rsidP="00585F3E">
      <w:pPr>
        <w:pStyle w:val="Bibliography"/>
        <w:rPr>
          <w:noProof/>
        </w:rPr>
      </w:pPr>
      <w:r>
        <w:rPr>
          <w:noProof/>
        </w:rPr>
        <w:t xml:space="preserve">Welsh Government, 2017. </w:t>
      </w:r>
      <w:r>
        <w:rPr>
          <w:i/>
          <w:iCs/>
          <w:noProof/>
        </w:rPr>
        <w:t xml:space="preserve">Welsh Tourism Business Barometer. </w:t>
      </w:r>
      <w:r>
        <w:rPr>
          <w:noProof/>
        </w:rPr>
        <w:t xml:space="preserve">[Online] </w:t>
      </w:r>
      <w:r>
        <w:rPr>
          <w:noProof/>
        </w:rPr>
        <w:br/>
        <w:t xml:space="preserve">Available at: </w:t>
      </w:r>
      <w:r>
        <w:rPr>
          <w:noProof/>
          <w:u w:val="single"/>
        </w:rPr>
        <w:t>http://gov.wales/docs/caecd/research/2017/171205-wales-tourism-business-barometer-wave-4-2017-en.pdf</w:t>
      </w:r>
      <w:r>
        <w:rPr>
          <w:noProof/>
        </w:rPr>
        <w:br/>
        <w:t>[Accessed 31 December 2017].</w:t>
      </w:r>
    </w:p>
    <w:p w14:paraId="6E2BCBA0" w14:textId="77777777" w:rsidR="00585F3E" w:rsidRDefault="00585F3E" w:rsidP="00585F3E">
      <w:pPr>
        <w:pStyle w:val="Bibliography"/>
        <w:rPr>
          <w:noProof/>
        </w:rPr>
      </w:pPr>
      <w:r>
        <w:rPr>
          <w:noProof/>
        </w:rPr>
        <w:t xml:space="preserve">Welsh Government, 2017. </w:t>
      </w:r>
      <w:r>
        <w:rPr>
          <w:i/>
          <w:iCs/>
          <w:noProof/>
        </w:rPr>
        <w:t xml:space="preserve">Workplace employment by industry in Wales. </w:t>
      </w:r>
      <w:r>
        <w:rPr>
          <w:noProof/>
        </w:rPr>
        <w:t xml:space="preserve">[Online] </w:t>
      </w:r>
      <w:r>
        <w:rPr>
          <w:noProof/>
        </w:rPr>
        <w:br/>
        <w:t xml:space="preserve">Available at: </w:t>
      </w:r>
      <w:r>
        <w:rPr>
          <w:noProof/>
          <w:u w:val="single"/>
        </w:rPr>
        <w:t>https://statswales.gov.wales/Catalogue/Business-Economy-and-Labour-Market/People-and-Work/Employment/Jobs/Whole-Workforce/workplaceemployment-by-industry-area</w:t>
      </w:r>
      <w:r>
        <w:rPr>
          <w:noProof/>
        </w:rPr>
        <w:br/>
        <w:t>[Accessed 31 December 2017].</w:t>
      </w:r>
    </w:p>
    <w:p w14:paraId="49175ABD" w14:textId="3A18AEEF" w:rsidR="00585F3E" w:rsidRPr="007A4040" w:rsidRDefault="00585F3E" w:rsidP="00585F3E">
      <w:pPr>
        <w:rPr>
          <w:rFonts w:ascii="Arial" w:hAnsi="Arial" w:cs="Arial"/>
          <w:sz w:val="24"/>
          <w:szCs w:val="24"/>
        </w:rPr>
      </w:pPr>
      <w:r>
        <w:rPr>
          <w:rFonts w:ascii="Arial" w:hAnsi="Arial" w:cs="Arial"/>
          <w:sz w:val="24"/>
          <w:szCs w:val="24"/>
        </w:rPr>
        <w:fldChar w:fldCharType="end"/>
      </w:r>
    </w:p>
    <w:sectPr w:rsidR="00585F3E" w:rsidRPr="007A40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8F2B9" w14:textId="77777777" w:rsidR="00873EB8" w:rsidRDefault="00873EB8" w:rsidP="0034224D">
      <w:pPr>
        <w:spacing w:after="0" w:line="240" w:lineRule="auto"/>
      </w:pPr>
      <w:r>
        <w:separator/>
      </w:r>
    </w:p>
  </w:endnote>
  <w:endnote w:type="continuationSeparator" w:id="0">
    <w:p w14:paraId="3596602E" w14:textId="77777777" w:rsidR="00873EB8" w:rsidRDefault="00873EB8" w:rsidP="0034224D">
      <w:pPr>
        <w:spacing w:after="0" w:line="240" w:lineRule="auto"/>
      </w:pPr>
      <w:r>
        <w:continuationSeparator/>
      </w:r>
    </w:p>
  </w:endnote>
  <w:endnote w:type="continuationNotice" w:id="1">
    <w:p w14:paraId="10A33A6D" w14:textId="77777777" w:rsidR="00653DDA" w:rsidRDefault="00653D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33D5E4" w14:textId="77777777" w:rsidR="00873EB8" w:rsidRDefault="00873EB8" w:rsidP="0034224D">
      <w:pPr>
        <w:spacing w:after="0" w:line="240" w:lineRule="auto"/>
      </w:pPr>
      <w:r>
        <w:separator/>
      </w:r>
    </w:p>
  </w:footnote>
  <w:footnote w:type="continuationSeparator" w:id="0">
    <w:p w14:paraId="10451FA3" w14:textId="77777777" w:rsidR="00873EB8" w:rsidRDefault="00873EB8" w:rsidP="0034224D">
      <w:pPr>
        <w:spacing w:after="0" w:line="240" w:lineRule="auto"/>
      </w:pPr>
      <w:r>
        <w:continuationSeparator/>
      </w:r>
    </w:p>
  </w:footnote>
  <w:footnote w:type="continuationNotice" w:id="1">
    <w:p w14:paraId="3E9CE3AD" w14:textId="77777777" w:rsidR="00653DDA" w:rsidRDefault="00653DD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8F7925"/>
    <w:multiLevelType w:val="hybridMultilevel"/>
    <w:tmpl w:val="60B8E882"/>
    <w:lvl w:ilvl="0" w:tplc="314810F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16377F"/>
    <w:multiLevelType w:val="multilevel"/>
    <w:tmpl w:val="8A90606E"/>
    <w:lvl w:ilvl="0">
      <w:start w:val="1"/>
      <w:numFmt w:val="decimal"/>
      <w:lvlText w:val="%1.0"/>
      <w:lvlJc w:val="left"/>
      <w:pPr>
        <w:ind w:left="480" w:hanging="480"/>
      </w:pPr>
      <w:rPr>
        <w:rFonts w:hint="default"/>
        <w:i w:val="0"/>
      </w:rPr>
    </w:lvl>
    <w:lvl w:ilvl="1">
      <w:start w:val="1"/>
      <w:numFmt w:val="decimal"/>
      <w:lvlText w:val="%1.%2"/>
      <w:lvlJc w:val="left"/>
      <w:pPr>
        <w:ind w:left="1200" w:hanging="480"/>
      </w:pPr>
      <w:rPr>
        <w:rFonts w:hint="default"/>
        <w:i w:val="0"/>
      </w:rPr>
    </w:lvl>
    <w:lvl w:ilvl="2">
      <w:start w:val="1"/>
      <w:numFmt w:val="decimal"/>
      <w:lvlText w:val="%1.%2.%3"/>
      <w:lvlJc w:val="left"/>
      <w:pPr>
        <w:ind w:left="2160" w:hanging="720"/>
      </w:pPr>
      <w:rPr>
        <w:rFonts w:hint="default"/>
        <w:i w:val="0"/>
      </w:rPr>
    </w:lvl>
    <w:lvl w:ilvl="3">
      <w:start w:val="1"/>
      <w:numFmt w:val="decimal"/>
      <w:lvlText w:val="%1.%2.%3.%4"/>
      <w:lvlJc w:val="left"/>
      <w:pPr>
        <w:ind w:left="3240" w:hanging="1080"/>
      </w:pPr>
      <w:rPr>
        <w:rFonts w:hint="default"/>
        <w:i w:val="0"/>
      </w:rPr>
    </w:lvl>
    <w:lvl w:ilvl="4">
      <w:start w:val="1"/>
      <w:numFmt w:val="decimal"/>
      <w:lvlText w:val="%1.%2.%3.%4.%5"/>
      <w:lvlJc w:val="left"/>
      <w:pPr>
        <w:ind w:left="3960" w:hanging="1080"/>
      </w:pPr>
      <w:rPr>
        <w:rFonts w:hint="default"/>
        <w:i w:val="0"/>
      </w:rPr>
    </w:lvl>
    <w:lvl w:ilvl="5">
      <w:start w:val="1"/>
      <w:numFmt w:val="decimal"/>
      <w:lvlText w:val="%1.%2.%3.%4.%5.%6"/>
      <w:lvlJc w:val="left"/>
      <w:pPr>
        <w:ind w:left="5040" w:hanging="1440"/>
      </w:pPr>
      <w:rPr>
        <w:rFonts w:hint="default"/>
        <w:i w:val="0"/>
      </w:rPr>
    </w:lvl>
    <w:lvl w:ilvl="6">
      <w:start w:val="1"/>
      <w:numFmt w:val="decimal"/>
      <w:lvlText w:val="%1.%2.%3.%4.%5.%6.%7"/>
      <w:lvlJc w:val="left"/>
      <w:pPr>
        <w:ind w:left="5760" w:hanging="1440"/>
      </w:pPr>
      <w:rPr>
        <w:rFonts w:hint="default"/>
        <w:i w:val="0"/>
      </w:rPr>
    </w:lvl>
    <w:lvl w:ilvl="7">
      <w:start w:val="1"/>
      <w:numFmt w:val="decimal"/>
      <w:lvlText w:val="%1.%2.%3.%4.%5.%6.%7.%8"/>
      <w:lvlJc w:val="left"/>
      <w:pPr>
        <w:ind w:left="6840" w:hanging="1800"/>
      </w:pPr>
      <w:rPr>
        <w:rFonts w:hint="default"/>
        <w:i w:val="0"/>
      </w:rPr>
    </w:lvl>
    <w:lvl w:ilvl="8">
      <w:start w:val="1"/>
      <w:numFmt w:val="decimal"/>
      <w:lvlText w:val="%1.%2.%3.%4.%5.%6.%7.%8.%9"/>
      <w:lvlJc w:val="left"/>
      <w:pPr>
        <w:ind w:left="7560" w:hanging="1800"/>
      </w:pPr>
      <w:rPr>
        <w:rFonts w:hint="default"/>
        <w:i w:val="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769"/>
    <w:rsid w:val="00017A58"/>
    <w:rsid w:val="00052782"/>
    <w:rsid w:val="000660E8"/>
    <w:rsid w:val="000A2163"/>
    <w:rsid w:val="000C48EB"/>
    <w:rsid w:val="000E3744"/>
    <w:rsid w:val="000E5710"/>
    <w:rsid w:val="000E5C01"/>
    <w:rsid w:val="00101C0C"/>
    <w:rsid w:val="0011611F"/>
    <w:rsid w:val="00170875"/>
    <w:rsid w:val="001759F6"/>
    <w:rsid w:val="001848E7"/>
    <w:rsid w:val="00187FEF"/>
    <w:rsid w:val="001B5D8B"/>
    <w:rsid w:val="002133F3"/>
    <w:rsid w:val="00222E75"/>
    <w:rsid w:val="00244CA5"/>
    <w:rsid w:val="002C3C03"/>
    <w:rsid w:val="002D2282"/>
    <w:rsid w:val="002D2F12"/>
    <w:rsid w:val="002D4395"/>
    <w:rsid w:val="002D4A58"/>
    <w:rsid w:val="002E43B4"/>
    <w:rsid w:val="002E7F4B"/>
    <w:rsid w:val="00300D1B"/>
    <w:rsid w:val="00323632"/>
    <w:rsid w:val="0034224D"/>
    <w:rsid w:val="00365BE3"/>
    <w:rsid w:val="00384865"/>
    <w:rsid w:val="003E5094"/>
    <w:rsid w:val="003F2888"/>
    <w:rsid w:val="003F4A99"/>
    <w:rsid w:val="004041C1"/>
    <w:rsid w:val="00462B31"/>
    <w:rsid w:val="00473A3B"/>
    <w:rsid w:val="004B5367"/>
    <w:rsid w:val="004B571F"/>
    <w:rsid w:val="004B6F7D"/>
    <w:rsid w:val="004B7D87"/>
    <w:rsid w:val="004F5599"/>
    <w:rsid w:val="004F6665"/>
    <w:rsid w:val="00501195"/>
    <w:rsid w:val="00502848"/>
    <w:rsid w:val="00505082"/>
    <w:rsid w:val="00513E29"/>
    <w:rsid w:val="00533CBB"/>
    <w:rsid w:val="00545207"/>
    <w:rsid w:val="00585F3E"/>
    <w:rsid w:val="005974EC"/>
    <w:rsid w:val="005B38F0"/>
    <w:rsid w:val="005D394A"/>
    <w:rsid w:val="00602F4D"/>
    <w:rsid w:val="006347DC"/>
    <w:rsid w:val="00635107"/>
    <w:rsid w:val="00653DDA"/>
    <w:rsid w:val="00692A06"/>
    <w:rsid w:val="006B0AE4"/>
    <w:rsid w:val="006D2D7E"/>
    <w:rsid w:val="00723702"/>
    <w:rsid w:val="00773F5D"/>
    <w:rsid w:val="0077416A"/>
    <w:rsid w:val="007818F5"/>
    <w:rsid w:val="00790769"/>
    <w:rsid w:val="007A4040"/>
    <w:rsid w:val="007A7F00"/>
    <w:rsid w:val="007C7FA8"/>
    <w:rsid w:val="00833770"/>
    <w:rsid w:val="00845A08"/>
    <w:rsid w:val="00852CDD"/>
    <w:rsid w:val="00873EB8"/>
    <w:rsid w:val="008A7410"/>
    <w:rsid w:val="008F562C"/>
    <w:rsid w:val="008F5925"/>
    <w:rsid w:val="00961746"/>
    <w:rsid w:val="009832A8"/>
    <w:rsid w:val="009C4055"/>
    <w:rsid w:val="009C44A1"/>
    <w:rsid w:val="00A17016"/>
    <w:rsid w:val="00A21C72"/>
    <w:rsid w:val="00A720C3"/>
    <w:rsid w:val="00A94B9D"/>
    <w:rsid w:val="00AC1BE2"/>
    <w:rsid w:val="00AD2D40"/>
    <w:rsid w:val="00AE0BE3"/>
    <w:rsid w:val="00AE6BA5"/>
    <w:rsid w:val="00AF698E"/>
    <w:rsid w:val="00B0219F"/>
    <w:rsid w:val="00B26DD8"/>
    <w:rsid w:val="00B40D79"/>
    <w:rsid w:val="00B44FD4"/>
    <w:rsid w:val="00B8766B"/>
    <w:rsid w:val="00BC1188"/>
    <w:rsid w:val="00BD15CE"/>
    <w:rsid w:val="00CD7132"/>
    <w:rsid w:val="00CE734F"/>
    <w:rsid w:val="00D01C49"/>
    <w:rsid w:val="00D03854"/>
    <w:rsid w:val="00D27F7E"/>
    <w:rsid w:val="00D724D9"/>
    <w:rsid w:val="00D87FF2"/>
    <w:rsid w:val="00D97129"/>
    <w:rsid w:val="00DC69E1"/>
    <w:rsid w:val="00E038AC"/>
    <w:rsid w:val="00E21BB8"/>
    <w:rsid w:val="00E42426"/>
    <w:rsid w:val="00E82184"/>
    <w:rsid w:val="00EA2D97"/>
    <w:rsid w:val="00EF36C9"/>
    <w:rsid w:val="00F30DC7"/>
    <w:rsid w:val="00F3508F"/>
    <w:rsid w:val="00F638CD"/>
    <w:rsid w:val="00F93A35"/>
    <w:rsid w:val="00FC0A20"/>
    <w:rsid w:val="00FD5C5D"/>
    <w:rsid w:val="00FF1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2C0F52A"/>
  <w15:chartTrackingRefBased/>
  <w15:docId w15:val="{3D4A01DF-3F8B-4254-890A-3BAE2D64B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B9D"/>
    <w:pPr>
      <w:ind w:left="720"/>
      <w:contextualSpacing/>
    </w:pPr>
  </w:style>
  <w:style w:type="paragraph" w:styleId="Header">
    <w:name w:val="header"/>
    <w:basedOn w:val="Normal"/>
    <w:link w:val="HeaderChar"/>
    <w:uiPriority w:val="99"/>
    <w:unhideWhenUsed/>
    <w:rsid w:val="0034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24D"/>
  </w:style>
  <w:style w:type="paragraph" w:styleId="Footer">
    <w:name w:val="footer"/>
    <w:basedOn w:val="Normal"/>
    <w:link w:val="FooterChar"/>
    <w:uiPriority w:val="99"/>
    <w:unhideWhenUsed/>
    <w:rsid w:val="0034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24D"/>
  </w:style>
  <w:style w:type="paragraph" w:styleId="Bibliography">
    <w:name w:val="Bibliography"/>
    <w:basedOn w:val="Normal"/>
    <w:next w:val="Normal"/>
    <w:uiPriority w:val="37"/>
    <w:unhideWhenUsed/>
    <w:rsid w:val="00505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78639">
      <w:bodyDiv w:val="1"/>
      <w:marLeft w:val="0"/>
      <w:marRight w:val="0"/>
      <w:marTop w:val="0"/>
      <w:marBottom w:val="0"/>
      <w:divBdr>
        <w:top w:val="none" w:sz="0" w:space="0" w:color="auto"/>
        <w:left w:val="none" w:sz="0" w:space="0" w:color="auto"/>
        <w:bottom w:val="none" w:sz="0" w:space="0" w:color="auto"/>
        <w:right w:val="none" w:sz="0" w:space="0" w:color="auto"/>
      </w:divBdr>
    </w:div>
    <w:div w:id="161971971">
      <w:bodyDiv w:val="1"/>
      <w:marLeft w:val="0"/>
      <w:marRight w:val="0"/>
      <w:marTop w:val="0"/>
      <w:marBottom w:val="0"/>
      <w:divBdr>
        <w:top w:val="none" w:sz="0" w:space="0" w:color="auto"/>
        <w:left w:val="none" w:sz="0" w:space="0" w:color="auto"/>
        <w:bottom w:val="none" w:sz="0" w:space="0" w:color="auto"/>
        <w:right w:val="none" w:sz="0" w:space="0" w:color="auto"/>
      </w:divBdr>
    </w:div>
    <w:div w:id="250286552">
      <w:bodyDiv w:val="1"/>
      <w:marLeft w:val="0"/>
      <w:marRight w:val="0"/>
      <w:marTop w:val="0"/>
      <w:marBottom w:val="0"/>
      <w:divBdr>
        <w:top w:val="none" w:sz="0" w:space="0" w:color="auto"/>
        <w:left w:val="none" w:sz="0" w:space="0" w:color="auto"/>
        <w:bottom w:val="none" w:sz="0" w:space="0" w:color="auto"/>
        <w:right w:val="none" w:sz="0" w:space="0" w:color="auto"/>
      </w:divBdr>
    </w:div>
    <w:div w:id="569005256">
      <w:bodyDiv w:val="1"/>
      <w:marLeft w:val="0"/>
      <w:marRight w:val="0"/>
      <w:marTop w:val="0"/>
      <w:marBottom w:val="0"/>
      <w:divBdr>
        <w:top w:val="none" w:sz="0" w:space="0" w:color="auto"/>
        <w:left w:val="none" w:sz="0" w:space="0" w:color="auto"/>
        <w:bottom w:val="none" w:sz="0" w:space="0" w:color="auto"/>
        <w:right w:val="none" w:sz="0" w:space="0" w:color="auto"/>
      </w:divBdr>
    </w:div>
    <w:div w:id="650641925">
      <w:bodyDiv w:val="1"/>
      <w:marLeft w:val="0"/>
      <w:marRight w:val="0"/>
      <w:marTop w:val="0"/>
      <w:marBottom w:val="0"/>
      <w:divBdr>
        <w:top w:val="none" w:sz="0" w:space="0" w:color="auto"/>
        <w:left w:val="none" w:sz="0" w:space="0" w:color="auto"/>
        <w:bottom w:val="none" w:sz="0" w:space="0" w:color="auto"/>
        <w:right w:val="none" w:sz="0" w:space="0" w:color="auto"/>
      </w:divBdr>
    </w:div>
    <w:div w:id="888423025">
      <w:bodyDiv w:val="1"/>
      <w:marLeft w:val="0"/>
      <w:marRight w:val="0"/>
      <w:marTop w:val="0"/>
      <w:marBottom w:val="0"/>
      <w:divBdr>
        <w:top w:val="none" w:sz="0" w:space="0" w:color="auto"/>
        <w:left w:val="none" w:sz="0" w:space="0" w:color="auto"/>
        <w:bottom w:val="none" w:sz="0" w:space="0" w:color="auto"/>
        <w:right w:val="none" w:sz="0" w:space="0" w:color="auto"/>
      </w:divBdr>
    </w:div>
    <w:div w:id="894973481">
      <w:bodyDiv w:val="1"/>
      <w:marLeft w:val="0"/>
      <w:marRight w:val="0"/>
      <w:marTop w:val="0"/>
      <w:marBottom w:val="0"/>
      <w:divBdr>
        <w:top w:val="none" w:sz="0" w:space="0" w:color="auto"/>
        <w:left w:val="none" w:sz="0" w:space="0" w:color="auto"/>
        <w:bottom w:val="none" w:sz="0" w:space="0" w:color="auto"/>
        <w:right w:val="none" w:sz="0" w:space="0" w:color="auto"/>
      </w:divBdr>
    </w:div>
    <w:div w:id="1048380215">
      <w:bodyDiv w:val="1"/>
      <w:marLeft w:val="0"/>
      <w:marRight w:val="0"/>
      <w:marTop w:val="0"/>
      <w:marBottom w:val="0"/>
      <w:divBdr>
        <w:top w:val="none" w:sz="0" w:space="0" w:color="auto"/>
        <w:left w:val="none" w:sz="0" w:space="0" w:color="auto"/>
        <w:bottom w:val="none" w:sz="0" w:space="0" w:color="auto"/>
        <w:right w:val="none" w:sz="0" w:space="0" w:color="auto"/>
      </w:divBdr>
    </w:div>
    <w:div w:id="1142692744">
      <w:bodyDiv w:val="1"/>
      <w:marLeft w:val="0"/>
      <w:marRight w:val="0"/>
      <w:marTop w:val="0"/>
      <w:marBottom w:val="0"/>
      <w:divBdr>
        <w:top w:val="none" w:sz="0" w:space="0" w:color="auto"/>
        <w:left w:val="none" w:sz="0" w:space="0" w:color="auto"/>
        <w:bottom w:val="none" w:sz="0" w:space="0" w:color="auto"/>
        <w:right w:val="none" w:sz="0" w:space="0" w:color="auto"/>
      </w:divBdr>
    </w:div>
    <w:div w:id="1610307907">
      <w:bodyDiv w:val="1"/>
      <w:marLeft w:val="0"/>
      <w:marRight w:val="0"/>
      <w:marTop w:val="0"/>
      <w:marBottom w:val="0"/>
      <w:divBdr>
        <w:top w:val="none" w:sz="0" w:space="0" w:color="auto"/>
        <w:left w:val="none" w:sz="0" w:space="0" w:color="auto"/>
        <w:bottom w:val="none" w:sz="0" w:space="0" w:color="auto"/>
        <w:right w:val="none" w:sz="0" w:space="0" w:color="auto"/>
      </w:divBdr>
    </w:div>
    <w:div w:id="1897818783">
      <w:bodyDiv w:val="1"/>
      <w:marLeft w:val="0"/>
      <w:marRight w:val="0"/>
      <w:marTop w:val="0"/>
      <w:marBottom w:val="0"/>
      <w:divBdr>
        <w:top w:val="none" w:sz="0" w:space="0" w:color="auto"/>
        <w:left w:val="none" w:sz="0" w:space="0" w:color="auto"/>
        <w:bottom w:val="none" w:sz="0" w:space="0" w:color="auto"/>
        <w:right w:val="none" w:sz="0" w:space="0" w:color="auto"/>
      </w:divBdr>
    </w:div>
    <w:div w:id="2098284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Cec11</b:Tag>
    <b:SourceType>InternetSite</b:SourceType>
    <b:Guid>{FA88B40B-D9B6-4D4A-8522-C188FB19B1F1}</b:Guid>
    <b:Title>Impact of the recession</b:Title>
    <b:Year>2011</b:Year>
    <b:YearAccessed>2017</b:YearAccessed>
    <b:MonthAccessed>December</b:MonthAccessed>
    <b:DayAccessed>31</b:DayAccessed>
    <b:URL>www.ons.gov.uk/ons/rel/regional-trends--july2011-edition/impact-of-the-recession.pdf</b:URL>
    <b:Author>
      <b:Author>
        <b:NameList>
          <b:Person>
            <b:Last>al</b:Last>
            <b:First>Cecillia</b:First>
            <b:Middle>Campos et</b:Middle>
          </b:Person>
        </b:NameList>
      </b:Author>
    </b:Author>
    <b:RefOrder>1</b:RefOrder>
  </b:Source>
  <b:Source>
    <b:Tag>Wel17</b:Tag>
    <b:SourceType>InternetSite</b:SourceType>
    <b:Guid>{2FE75CCE-A92F-4C88-8300-537D1B00FD8B}</b:Guid>
    <b:Author>
      <b:Author>
        <b:Corporate>Welsh Government</b:Corporate>
      </b:Author>
    </b:Author>
    <b:Title>Workplace employment by industry in Wales </b:Title>
    <b:Year>2017</b:Year>
    <b:YearAccessed>2017</b:YearAccessed>
    <b:MonthAccessed>December </b:MonthAccessed>
    <b:DayAccessed>31</b:DayAccessed>
    <b:URL>https://statswales.gov.wales/Catalogue/Business-Economy-and-Labour-Market/People-and-Work/Employment/Jobs/Whole-Workforce/workplaceemployment-by-industry-area</b:URL>
    <b:RefOrder>2</b:RefOrder>
  </b:Source>
  <b:Source>
    <b:Tag>Wel16</b:Tag>
    <b:SourceType>InternetSite</b:SourceType>
    <b:Guid>{AD7A8EAC-353A-4A0F-B4D7-1963D15C3543}</b:Guid>
    <b:Author>
      <b:Author>
        <b:Corporate>Welsh Government </b:Corporate>
      </b:Author>
    </b:Author>
    <b:Title>A guide to the Wellbeing of Future Generations Act</b:Title>
    <b:Year>2016</b:Year>
    <b:YearAccessed>2017</b:YearAccessed>
    <b:MonthAccessed>December </b:MonthAccessed>
    <b:DayAccessed>31</b:DayAccessed>
    <b:URL>http://gov.wales/docs/dsjlg/publications/160401-wfg-easy-read-en.pdf</b:URL>
    <b:RefOrder>3</b:RefOrder>
  </b:Source>
  <b:Source>
    <b:Tag>Wel171</b:Tag>
    <b:SourceType>InternetSite</b:SourceType>
    <b:Guid>{C2248BA3-3399-4D4F-A58C-407D46C6C182}</b:Guid>
    <b:Author>
      <b:Author>
        <b:Corporate>Welsh Government</b:Corporate>
      </b:Author>
    </b:Author>
    <b:Title>Welsh Tourism Business Barometer </b:Title>
    <b:Year>2017</b:Year>
    <b:YearAccessed>2017</b:YearAccessed>
    <b:MonthAccessed>December </b:MonthAccessed>
    <b:DayAccessed>31</b:DayAccessed>
    <b:URL>http://gov.wales/docs/caecd/research/2017/171205-wales-tourism-business-barometer-wave-4-2017-en.pdf</b:URL>
    <b:RefOrder>4</b:RefOrder>
  </b:Source>
  <b:Source>
    <b:Tag>Cer16</b:Tag>
    <b:SourceType>Interview</b:SourceType>
    <b:Guid>{0B96E034-F769-416B-B1C6-A57B9264B0F7}</b:Guid>
    <b:Title>'Staycations' to soar in Wales, say holiday firms</b:Title>
    <b:Year>2016</b:Year>
    <b:Author>
      <b:Interviewee>
        <b:NameList>
          <b:Person>
            <b:Last>Coleman-Phillips</b:Last>
            <b:First>Ceri</b:First>
          </b:Person>
        </b:NameList>
      </b:Interviewee>
    </b:Author>
    <b:Month>July</b:Month>
    <b:Day>27</b:Day>
    <b:RefOrder>5</b:RefOrder>
  </b:Source>
  <b:Source>
    <b:Tag>UKC16</b:Tag>
    <b:SourceType>InternetSite</b:SourceType>
    <b:Guid>{81B1FDF0-39F0-4559-8656-2201D6A562D7}</b:Guid>
    <b:Title>Overview of Growth Sectors in Wales</b:Title>
    <b:Year>2016</b:Year>
    <b:Author>
      <b:Author>
        <b:NameList>
          <b:Person>
            <b:Last>Skills</b:Last>
            <b:First>UK</b:First>
            <b:Middle>Commission for Employment and</b:Middle>
          </b:Person>
        </b:NameList>
      </b:Author>
    </b:Author>
    <b:YearAccessed>2017</b:YearAccessed>
    <b:MonthAccessed>December </b:MonthAccessed>
    <b:DayAccessed>31</b:DayAccessed>
    <b:URL>https://www.bevanfoundation.org/wp-content/uploads/2016/07/Briefing-Overview-of-growth-sectors-in-Wales.pdf</b:URL>
    <b:RefOrder>6</b:RefOrder>
  </b:Source>
  <b:Source>
    <b:Tag>Vis17</b:Tag>
    <b:SourceType>InternetSite</b:SourceType>
    <b:Guid>{B78D2ACD-0EF0-4AAA-AA0A-FF71139A7D85}</b:Guid>
    <b:Author>
      <b:Author>
        <b:Corporate>Visit Wales</b:Corporate>
      </b:Author>
    </b:Author>
    <b:Title>Where to stay</b:Title>
    <b:Year>2017</b:Year>
    <b:YearAccessed>2017</b:YearAccessed>
    <b:MonthAccessed>December </b:MonthAccessed>
    <b:DayAccessed>31</b:DayAccessed>
    <b:URL>http://www.visitwales.com/holiday-accommodation</b:URL>
    <b:RefOrder>7</b:RefOrder>
  </b:Source>
  <b:Source>
    <b:Tag>Pem17</b:Tag>
    <b:SourceType>InternetSite</b:SourceType>
    <b:Guid>{F98F11A8-7A2C-4B1E-B456-0DB35E9EE036}</b:Guid>
    <b:Author>
      <b:Author>
        <b:Corporate>Pembrokeshire Coast National Park</b:Corporate>
      </b:Author>
    </b:Author>
    <b:Title>Sustainabilty and Managing Resources</b:Title>
    <b:Year>2017</b:Year>
    <b:YearAccessed>2017</b:YearAccessed>
    <b:MonthAccessed>December </b:MonthAccessed>
    <b:DayAccessed>31</b:DayAccessed>
    <b:URL>http://www.pembrokeshirecoast.wales/default.asp?PID=107</b:URL>
    <b:RefOrder>8</b:RefOrder>
  </b:Source>
  <b:Source>
    <b:Tag>Ant06</b:Tag>
    <b:SourceType>Book</b:SourceType>
    <b:Guid>{D456F1A2-36E6-4792-AC7D-FB998B4FE2E9}</b:Guid>
    <b:Title>Research Methods for Tourism: A Practical Guide</b:Title>
    <b:Year>2006</b:Year>
    <b:Author>
      <b:Author>
        <b:NameList>
          <b:Person>
            <b:Last>Veal</b:Last>
            <b:First>Anthony</b:First>
            <b:Middle>James</b:Middle>
          </b:Person>
        </b:NameList>
      </b:Author>
    </b:Author>
    <b:City>London</b:City>
    <b:Publisher>Pearson Education Limited</b:Publisher>
    <b:Edition>3</b:Edition>
    <b:RefOrder>9</b:RefOrder>
  </b:Source>
</b:Sources>
</file>

<file path=customXml/itemProps1.xml><?xml version="1.0" encoding="utf-8"?>
<ds:datastoreItem xmlns:ds="http://schemas.openxmlformats.org/officeDocument/2006/customXml" ds:itemID="{9DE356FF-55F3-438B-8957-E762616EF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TotalTime>
  <Pages>8</Pages>
  <Words>1795</Words>
  <Characters>10233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Peters</dc:creator>
  <cp:keywords/>
  <dc:description/>
  <cp:lastModifiedBy>Emma Peters</cp:lastModifiedBy>
  <cp:revision>17</cp:revision>
  <dcterms:created xsi:type="dcterms:W3CDTF">2017-12-14T13:35:00Z</dcterms:created>
  <dcterms:modified xsi:type="dcterms:W3CDTF">2018-01-08T19:27:00Z</dcterms:modified>
</cp:coreProperties>
</file>