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52CC6" w14:textId="08AE42C1" w:rsidR="00524514" w:rsidRPr="00A877F5" w:rsidRDefault="00524514">
      <w:pPr>
        <w:rPr>
          <w:b/>
          <w:bCs/>
        </w:rPr>
      </w:pPr>
      <w:r w:rsidRPr="00A877F5">
        <w:rPr>
          <w:b/>
          <w:bCs/>
        </w:rPr>
        <w:t>Part 2 Script for reflection.</w:t>
      </w:r>
    </w:p>
    <w:p w14:paraId="24CA707F" w14:textId="528CECBD" w:rsidR="000140CD" w:rsidRPr="00A877F5" w:rsidRDefault="000140CD" w:rsidP="00A877F5">
      <w:pPr>
        <w:spacing w:line="360" w:lineRule="auto"/>
        <w:rPr>
          <w:rFonts w:ascii="Arial" w:hAnsi="Arial" w:cs="Arial"/>
        </w:rPr>
      </w:pPr>
      <w:r w:rsidRPr="00A877F5">
        <w:rPr>
          <w:rFonts w:ascii="Arial" w:hAnsi="Arial" w:cs="Arial"/>
        </w:rPr>
        <w:t xml:space="preserve">My name is Emma Thomas and today I am going to talk about my experience completing the John Muir award. I will discuss what I did, what I found out and discovered. I will also reflect on how this experience has developed my understanding of sustainability. </w:t>
      </w:r>
    </w:p>
    <w:p w14:paraId="436F3883" w14:textId="1414FBB6" w:rsidR="000140CD" w:rsidRPr="00A877F5" w:rsidRDefault="000140CD" w:rsidP="00A877F5">
      <w:pPr>
        <w:spacing w:line="360" w:lineRule="auto"/>
        <w:rPr>
          <w:rFonts w:ascii="Arial" w:hAnsi="Arial" w:cs="Arial"/>
        </w:rPr>
      </w:pPr>
      <w:r w:rsidRPr="00A877F5">
        <w:rPr>
          <w:rFonts w:ascii="Arial" w:hAnsi="Arial" w:cs="Arial"/>
        </w:rPr>
        <w:t xml:space="preserve">For my John Muir I chose to explore an area that is very special to me and my family called the Bont in </w:t>
      </w:r>
      <w:proofErr w:type="spellStart"/>
      <w:r w:rsidRPr="00A877F5">
        <w:rPr>
          <w:rFonts w:ascii="Arial" w:hAnsi="Arial" w:cs="Arial"/>
        </w:rPr>
        <w:t>Glasbury</w:t>
      </w:r>
      <w:proofErr w:type="spellEnd"/>
      <w:r w:rsidRPr="00A877F5">
        <w:rPr>
          <w:rFonts w:ascii="Arial" w:hAnsi="Arial" w:cs="Arial"/>
        </w:rPr>
        <w:t xml:space="preserve"> on Wye, Powys. The Bont is located on the River Wye and includes a shingle beach, open grassy areas and woodland. It is somewhere we have visited for many </w:t>
      </w:r>
      <w:r w:rsidR="006F08AC" w:rsidRPr="00A877F5">
        <w:rPr>
          <w:rFonts w:ascii="Arial" w:hAnsi="Arial" w:cs="Arial"/>
        </w:rPr>
        <w:t>years,</w:t>
      </w:r>
      <w:r w:rsidRPr="00A877F5">
        <w:rPr>
          <w:rFonts w:ascii="Arial" w:hAnsi="Arial" w:cs="Arial"/>
        </w:rPr>
        <w:t xml:space="preserve"> especially when my daughters were younger</w:t>
      </w:r>
      <w:r w:rsidR="006F08AC" w:rsidRPr="00A877F5">
        <w:rPr>
          <w:rFonts w:ascii="Arial" w:hAnsi="Arial" w:cs="Arial"/>
        </w:rPr>
        <w:t>. It has always been a place where we could relax, explore nature and enjoy spending time together. These happy memories are the reason why I wanted to learn more about the area and understand why it is such an important habitat for wildlife.</w:t>
      </w:r>
    </w:p>
    <w:p w14:paraId="744A3262" w14:textId="6E8D33E5" w:rsidR="006F08AC" w:rsidRPr="00A877F5" w:rsidRDefault="006F08AC" w:rsidP="00A877F5">
      <w:pPr>
        <w:spacing w:line="360" w:lineRule="auto"/>
        <w:rPr>
          <w:rFonts w:ascii="Arial" w:hAnsi="Arial" w:cs="Arial"/>
        </w:rPr>
      </w:pPr>
      <w:r w:rsidRPr="00A877F5">
        <w:rPr>
          <w:rFonts w:ascii="Arial" w:hAnsi="Arial" w:cs="Arial"/>
        </w:rPr>
        <w:t>During my research I discovered that the Bont is a very popular location for both local people and tourists, especially during the summer months. It is close to Hay on Wye and Brecon and attracts walkers, campers, canoeist and families. While tourism brings people into the area, I also found that it creates challenges. On busy days traffic becomes congested, and people often park on the grass verges this can damage the local environment.</w:t>
      </w:r>
    </w:p>
    <w:p w14:paraId="5ECA8F52" w14:textId="4D4E0132" w:rsidR="006F08AC" w:rsidRPr="00A877F5" w:rsidRDefault="006F08AC" w:rsidP="00A877F5">
      <w:pPr>
        <w:spacing w:line="360" w:lineRule="auto"/>
        <w:rPr>
          <w:rFonts w:ascii="Arial" w:hAnsi="Arial" w:cs="Arial"/>
        </w:rPr>
      </w:pPr>
      <w:r w:rsidRPr="00A877F5">
        <w:rPr>
          <w:rFonts w:ascii="Arial" w:hAnsi="Arial" w:cs="Arial"/>
        </w:rPr>
        <w:t>As I explored the area</w:t>
      </w:r>
      <w:r w:rsidR="00172F37" w:rsidRPr="00A877F5">
        <w:rPr>
          <w:rFonts w:ascii="Arial" w:hAnsi="Arial" w:cs="Arial"/>
        </w:rPr>
        <w:t>,</w:t>
      </w:r>
      <w:r w:rsidRPr="00A877F5">
        <w:rPr>
          <w:rFonts w:ascii="Arial" w:hAnsi="Arial" w:cs="Arial"/>
        </w:rPr>
        <w:t xml:space="preserve"> I learned that the ownership of the land is shared between the public, the local community and private landowners. The shingle beach and grassy area are common land, meaning they can ne enjoyed by everyone. I also discovered</w:t>
      </w:r>
      <w:r w:rsidR="00172F37" w:rsidRPr="00A877F5">
        <w:rPr>
          <w:rFonts w:ascii="Arial" w:hAnsi="Arial" w:cs="Arial"/>
        </w:rPr>
        <w:t xml:space="preserve"> that the River Wye has a special area of conservation status, meaning that it is legally protected because of its importance for wildlife and biodiversity.</w:t>
      </w:r>
    </w:p>
    <w:p w14:paraId="3A515F19" w14:textId="449F09E8" w:rsidR="00172F37" w:rsidRPr="00A877F5" w:rsidRDefault="00172F37" w:rsidP="00A877F5">
      <w:pPr>
        <w:spacing w:line="360" w:lineRule="auto"/>
        <w:rPr>
          <w:rFonts w:ascii="Arial" w:hAnsi="Arial" w:cs="Arial"/>
        </w:rPr>
      </w:pPr>
      <w:r w:rsidRPr="00A877F5">
        <w:rPr>
          <w:rFonts w:ascii="Arial" w:hAnsi="Arial" w:cs="Arial"/>
        </w:rPr>
        <w:t>One of my favourite parts of the project was observing the wildlife. I was lucky enough to see a beautiful swan swimming on the river, and I have previously seen swans with their cygnets there. I have also spotted different species of ducks and was lucky enough to get a picture of a couple of mandarin ducks. Standing quietly by the water I could see small fish swimming below the surface. I found out that this section of the River Wye provides an important habitat for species such as the Atlantic salmon, brown trout and lampreys. I was fascinated to learn that Atlantic salmon use the shallow riverbed to lay their eggs.</w:t>
      </w:r>
    </w:p>
    <w:p w14:paraId="6913A4EF" w14:textId="5F98E726" w:rsidR="00172F37" w:rsidRPr="00A877F5" w:rsidRDefault="00172F37" w:rsidP="00A877F5">
      <w:pPr>
        <w:spacing w:line="360" w:lineRule="auto"/>
        <w:rPr>
          <w:rFonts w:ascii="Arial" w:hAnsi="Arial" w:cs="Arial"/>
        </w:rPr>
      </w:pPr>
      <w:r w:rsidRPr="00A877F5">
        <w:rPr>
          <w:rFonts w:ascii="Arial" w:hAnsi="Arial" w:cs="Arial"/>
        </w:rPr>
        <w:lastRenderedPageBreak/>
        <w:t>I also paid much closer to attention to the smaller wildlife that I would normally overlook. I listened to the sounds for crickets and grasshoppers in the long grass</w:t>
      </w:r>
      <w:r w:rsidR="00423E0C" w:rsidRPr="00A877F5">
        <w:rPr>
          <w:rFonts w:ascii="Arial" w:hAnsi="Arial" w:cs="Arial"/>
        </w:rPr>
        <w:t xml:space="preserve">, watched bumblebees collecting nectar from wildflowers and noticed clouds of midges dancing above the woodland. This experience reminded me that every creature no matter how small plays an important part within the ecosystem. </w:t>
      </w:r>
    </w:p>
    <w:p w14:paraId="7E6C8EF8" w14:textId="7B8E3DB4" w:rsidR="00423E0C" w:rsidRPr="00A877F5" w:rsidRDefault="00423E0C" w:rsidP="00A877F5">
      <w:pPr>
        <w:spacing w:line="360" w:lineRule="auto"/>
        <w:rPr>
          <w:rFonts w:ascii="Arial" w:hAnsi="Arial" w:cs="Arial"/>
        </w:rPr>
      </w:pPr>
      <w:r w:rsidRPr="00A877F5">
        <w:rPr>
          <w:rFonts w:ascii="Arial" w:hAnsi="Arial" w:cs="Arial"/>
        </w:rPr>
        <w:t>The plant life was another surprise. Although I have visited the Bont many times before I had never really noticed the incredible variety of flowers growing there.</w:t>
      </w:r>
    </w:p>
    <w:p w14:paraId="7D227FB0" w14:textId="5874BC99" w:rsidR="00423E0C" w:rsidRPr="00A877F5" w:rsidRDefault="00423E0C" w:rsidP="00A877F5">
      <w:pPr>
        <w:spacing w:line="360" w:lineRule="auto"/>
        <w:rPr>
          <w:rFonts w:ascii="Arial" w:hAnsi="Arial" w:cs="Arial"/>
        </w:rPr>
      </w:pPr>
      <w:r w:rsidRPr="00A877F5">
        <w:rPr>
          <w:rFonts w:ascii="Arial" w:hAnsi="Arial" w:cs="Arial"/>
        </w:rPr>
        <w:t xml:space="preserve">I saw bright yellow marsh marigolds, delicate </w:t>
      </w:r>
      <w:proofErr w:type="gramStart"/>
      <w:r w:rsidRPr="00A877F5">
        <w:rPr>
          <w:rFonts w:ascii="Arial" w:hAnsi="Arial" w:cs="Arial"/>
        </w:rPr>
        <w:t>white water</w:t>
      </w:r>
      <w:proofErr w:type="gramEnd"/>
      <w:r w:rsidRPr="00A877F5">
        <w:rPr>
          <w:rFonts w:ascii="Arial" w:hAnsi="Arial" w:cs="Arial"/>
        </w:rPr>
        <w:t xml:space="preserve"> crowfoot and large patches of Himalayan balsam. Simply slowing down and taking time to observe made me appreciate the beauty and diversity of the area and far more that I ever had before.</w:t>
      </w:r>
    </w:p>
    <w:p w14:paraId="7D1DA617" w14:textId="10E4600E" w:rsidR="00423E0C" w:rsidRPr="00A877F5" w:rsidRDefault="00423E0C" w:rsidP="00A877F5">
      <w:pPr>
        <w:spacing w:line="360" w:lineRule="auto"/>
        <w:rPr>
          <w:rFonts w:ascii="Arial" w:hAnsi="Arial" w:cs="Arial"/>
        </w:rPr>
      </w:pPr>
      <w:r w:rsidRPr="00A877F5">
        <w:rPr>
          <w:rFonts w:ascii="Arial" w:hAnsi="Arial" w:cs="Arial"/>
        </w:rPr>
        <w:t xml:space="preserve">I also learned about the important role that trees play in supporting wildlife. The woodland contains sycamore, horse chestnut, oak, silver birch and weeping willow trees. Before this project I had never realised how many different species rely on these trees. For </w:t>
      </w:r>
      <w:r w:rsidR="009D36F0" w:rsidRPr="00A877F5">
        <w:rPr>
          <w:rFonts w:ascii="Arial" w:hAnsi="Arial" w:cs="Arial"/>
        </w:rPr>
        <w:t>example,</w:t>
      </w:r>
      <w:r w:rsidRPr="00A877F5">
        <w:rPr>
          <w:rFonts w:ascii="Arial" w:hAnsi="Arial" w:cs="Arial"/>
        </w:rPr>
        <w:t xml:space="preserve"> </w:t>
      </w:r>
      <w:r w:rsidR="009D36F0" w:rsidRPr="00A877F5">
        <w:rPr>
          <w:rFonts w:ascii="Arial" w:hAnsi="Arial" w:cs="Arial"/>
        </w:rPr>
        <w:t>oak trees can support over 2,300 different species of wildlife while silver birch trees provide food for insects and birds. The roots of willow trees can even provide shelter for otters. This helped me understand that trees are much more that just part of the landscape they are essential habitats that support entire ecosystems.</w:t>
      </w:r>
    </w:p>
    <w:p w14:paraId="0B21AB5A" w14:textId="45944F16" w:rsidR="009D36F0" w:rsidRPr="00A877F5" w:rsidRDefault="00524514" w:rsidP="00A877F5">
      <w:pPr>
        <w:spacing w:line="360" w:lineRule="auto"/>
        <w:rPr>
          <w:rFonts w:ascii="Arial" w:hAnsi="Arial" w:cs="Arial"/>
        </w:rPr>
      </w:pPr>
      <w:r w:rsidRPr="00A877F5">
        <w:rPr>
          <w:rFonts w:ascii="Arial" w:hAnsi="Arial" w:cs="Arial"/>
        </w:rPr>
        <w:t>Unfortunately,</w:t>
      </w:r>
      <w:r w:rsidR="009D36F0" w:rsidRPr="00A877F5">
        <w:rPr>
          <w:rFonts w:ascii="Arial" w:hAnsi="Arial" w:cs="Arial"/>
        </w:rPr>
        <w:t xml:space="preserve"> I also discovered some worrying information about pollution in the River Wye. Research showed that the river has suffered from pollution caused by agricultural runoff, sewage and litter. One of the biggest concerns is phosphate pollution from intensive chicken farming which contributes to poor water quality. I also learned that plastic litter can break down into tiny pieces called microplastics which are often eaten by fish and birds, causing harm to wildlife. This was one of the most shocking parts of my research because it showed how human activities can have serious consequences for the natural world.</w:t>
      </w:r>
    </w:p>
    <w:p w14:paraId="0D8B377A" w14:textId="762FF839" w:rsidR="009D36F0" w:rsidRPr="00A877F5" w:rsidRDefault="009D36F0" w:rsidP="00A877F5">
      <w:pPr>
        <w:spacing w:line="360" w:lineRule="auto"/>
        <w:rPr>
          <w:rFonts w:ascii="Arial" w:hAnsi="Arial" w:cs="Arial"/>
        </w:rPr>
      </w:pPr>
      <w:r w:rsidRPr="00A877F5">
        <w:rPr>
          <w:rFonts w:ascii="Arial" w:hAnsi="Arial" w:cs="Arial"/>
        </w:rPr>
        <w:t xml:space="preserve">As part of the conservation element of the John Muir </w:t>
      </w:r>
      <w:r w:rsidR="00524514" w:rsidRPr="00A877F5">
        <w:rPr>
          <w:rFonts w:ascii="Arial" w:hAnsi="Arial" w:cs="Arial"/>
        </w:rPr>
        <w:t>award,</w:t>
      </w:r>
      <w:r w:rsidRPr="00A877F5">
        <w:rPr>
          <w:rFonts w:ascii="Arial" w:hAnsi="Arial" w:cs="Arial"/>
        </w:rPr>
        <w:t xml:space="preserve"> I wanted </w:t>
      </w:r>
      <w:r w:rsidR="00524514" w:rsidRPr="00A877F5">
        <w:rPr>
          <w:rFonts w:ascii="Arial" w:hAnsi="Arial" w:cs="Arial"/>
        </w:rPr>
        <w:t>to</w:t>
      </w:r>
      <w:r w:rsidRPr="00A877F5">
        <w:rPr>
          <w:rFonts w:ascii="Arial" w:hAnsi="Arial" w:cs="Arial"/>
        </w:rPr>
        <w:t xml:space="preserve"> inspire others to care for nature</w:t>
      </w:r>
      <w:r w:rsidR="0024250D" w:rsidRPr="00A877F5">
        <w:rPr>
          <w:rFonts w:ascii="Arial" w:hAnsi="Arial" w:cs="Arial"/>
        </w:rPr>
        <w:t xml:space="preserve">. I discussed the possibility of organising a trip to the Bont with the children from my class. Although this was not possible due to financial constraints, I still wanted to make a difference. I read a story to the children about the dangers of littering and explained how rubbish affects wildlife. The children became so interested that they created their own clean up crew and together we </w:t>
      </w:r>
      <w:r w:rsidR="0024250D" w:rsidRPr="00A877F5">
        <w:rPr>
          <w:rFonts w:ascii="Arial" w:hAnsi="Arial" w:cs="Arial"/>
        </w:rPr>
        <w:lastRenderedPageBreak/>
        <w:t>went litter picking in the local woods. We are also planning to make bug houses for our forest school area to encourage more insects and support biodiversity.</w:t>
      </w:r>
    </w:p>
    <w:p w14:paraId="59C70946" w14:textId="5DB9A6FC" w:rsidR="0024250D" w:rsidRPr="00A877F5" w:rsidRDefault="0024250D" w:rsidP="00A877F5">
      <w:pPr>
        <w:spacing w:line="360" w:lineRule="auto"/>
        <w:rPr>
          <w:rFonts w:ascii="Arial" w:hAnsi="Arial" w:cs="Arial"/>
        </w:rPr>
      </w:pPr>
      <w:r w:rsidRPr="00A877F5">
        <w:rPr>
          <w:rFonts w:ascii="Arial" w:hAnsi="Arial" w:cs="Arial"/>
        </w:rPr>
        <w:t xml:space="preserve">I also shared what I had learned with my family, friends and colleagues. We talked about the importance of protecting nature, respecting wildlife and taking responsibility for the places we visit. These conservations helped spread awareness and encouraged others to think about the small actions that they can take to help the environment. </w:t>
      </w:r>
    </w:p>
    <w:p w14:paraId="5FEDEB9A" w14:textId="4DD02A36" w:rsidR="00524514" w:rsidRPr="00A877F5" w:rsidRDefault="00524514" w:rsidP="00A877F5">
      <w:pPr>
        <w:spacing w:line="360" w:lineRule="auto"/>
        <w:rPr>
          <w:rFonts w:ascii="Arial" w:hAnsi="Arial" w:cs="Arial"/>
        </w:rPr>
      </w:pPr>
      <w:r w:rsidRPr="00A877F5">
        <w:rPr>
          <w:rFonts w:ascii="Arial" w:hAnsi="Arial" w:cs="Arial"/>
        </w:rPr>
        <w:t>Completing the John Muir award has changed the way I think about sustainability, before starting this project I understood sustainability as protecting the environment now I realise it is so much more than just that. Sustainability is about making choices today that protect nature for future generations. It means caring for wildlife, reducing pollution, using natural resources responsibly and helping others to understand why these actions matter.</w:t>
      </w:r>
    </w:p>
    <w:p w14:paraId="55554A67" w14:textId="57E35F8F" w:rsidR="00121F0B" w:rsidRPr="00A877F5" w:rsidRDefault="00121F0B" w:rsidP="00A877F5">
      <w:pPr>
        <w:pStyle w:val="isselectedend"/>
        <w:spacing w:line="360" w:lineRule="auto"/>
        <w:rPr>
          <w:rFonts w:ascii="Arial" w:hAnsi="Arial" w:cs="Arial"/>
        </w:rPr>
      </w:pPr>
      <w:r w:rsidRPr="00A877F5">
        <w:rPr>
          <w:rFonts w:ascii="Arial" w:hAnsi="Arial" w:cs="Arial"/>
        </w:rPr>
        <w:t xml:space="preserve">The biggest lesson I have learned is that everyone can make a difference, small actions such as picking up litter, teaching children to respect nature or simply taking time to appreciate wildlife all contribute towards protecting our environment. John Muir believed that </w:t>
      </w:r>
      <w:r w:rsidR="00524514" w:rsidRPr="00A877F5">
        <w:rPr>
          <w:rFonts w:ascii="Arial" w:hAnsi="Arial" w:cs="Arial"/>
        </w:rPr>
        <w:t>people are</w:t>
      </w:r>
      <w:r w:rsidRPr="00A877F5">
        <w:rPr>
          <w:rFonts w:ascii="Arial" w:hAnsi="Arial" w:cs="Arial"/>
        </w:rPr>
        <w:t xml:space="preserve"> more likely to protect nature when they have experienced it for themselves and I completely agree. Spending time exploring the Bont allowed me to develop a much deeper appreciation for the natural world and strengthen my commitment to looking after it.</w:t>
      </w:r>
    </w:p>
    <w:p w14:paraId="1317AA23" w14:textId="22F0788E" w:rsidR="0024250D" w:rsidRPr="00A877F5" w:rsidRDefault="0075374E" w:rsidP="00A877F5">
      <w:pPr>
        <w:spacing w:line="360" w:lineRule="auto"/>
        <w:rPr>
          <w:rFonts w:ascii="Arial" w:hAnsi="Arial" w:cs="Arial"/>
          <w:b/>
          <w:bCs/>
        </w:rPr>
      </w:pPr>
      <w:r w:rsidRPr="00A877F5">
        <w:rPr>
          <w:rFonts w:ascii="Arial" w:hAnsi="Arial" w:cs="Arial"/>
          <w:b/>
          <w:bCs/>
        </w:rPr>
        <w:t xml:space="preserve">Part 3. </w:t>
      </w:r>
    </w:p>
    <w:p w14:paraId="44AE803A" w14:textId="04DE383F" w:rsidR="0075374E" w:rsidRPr="00A877F5" w:rsidRDefault="0075374E" w:rsidP="00A877F5">
      <w:pPr>
        <w:spacing w:line="360" w:lineRule="auto"/>
        <w:rPr>
          <w:rFonts w:ascii="Arial" w:hAnsi="Arial" w:cs="Arial"/>
        </w:rPr>
      </w:pPr>
      <w:r w:rsidRPr="00A877F5">
        <w:rPr>
          <w:rFonts w:ascii="Arial" w:hAnsi="Arial" w:cs="Arial"/>
        </w:rPr>
        <w:t>This part of the presentation will critically evaluate how undertaking experiences such as the John Mui</w:t>
      </w:r>
      <w:r w:rsidR="00D80DA1" w:rsidRPr="00A877F5">
        <w:rPr>
          <w:rFonts w:ascii="Arial" w:hAnsi="Arial" w:cs="Arial"/>
        </w:rPr>
        <w:t>r</w:t>
      </w:r>
      <w:r w:rsidRPr="00A877F5">
        <w:rPr>
          <w:rFonts w:ascii="Arial" w:hAnsi="Arial" w:cs="Arial"/>
        </w:rPr>
        <w:t xml:space="preserve"> award can support the philosophy and principles of early childhood education for sustainability. The discussion will explore how meaningful engagement with natural environments can contribute towards children’s ecological understanding, wellbeing, participation and sense of responsibility towards the world around them.</w:t>
      </w:r>
    </w:p>
    <w:p w14:paraId="5884C46A" w14:textId="28E2CD6E" w:rsidR="00C969CE" w:rsidRPr="00A877F5" w:rsidRDefault="00C969CE" w:rsidP="00A877F5">
      <w:pPr>
        <w:spacing w:line="360" w:lineRule="auto"/>
        <w:rPr>
          <w:rFonts w:ascii="Arial" w:hAnsi="Arial" w:cs="Arial"/>
        </w:rPr>
      </w:pPr>
      <w:r w:rsidRPr="00A877F5">
        <w:rPr>
          <w:rFonts w:ascii="Arial" w:hAnsi="Arial" w:cs="Arial"/>
        </w:rPr>
        <w:t>To understand why education for sustainability is important in early childhood it is helpful to look at how the idea of sustainability has changed over time. One of the most significant milestones was the publication of the Brundtland report our common future (Worl</w:t>
      </w:r>
      <w:r w:rsidR="00CC319D" w:rsidRPr="00A877F5">
        <w:rPr>
          <w:rFonts w:ascii="Arial" w:hAnsi="Arial" w:cs="Arial"/>
        </w:rPr>
        <w:t>d</w:t>
      </w:r>
      <w:r w:rsidRPr="00A877F5">
        <w:rPr>
          <w:rFonts w:ascii="Arial" w:hAnsi="Arial" w:cs="Arial"/>
        </w:rPr>
        <w:t xml:space="preserve">s Commissions on Environment and Development, 1987). This report </w:t>
      </w:r>
      <w:r w:rsidRPr="00A877F5">
        <w:rPr>
          <w:rFonts w:ascii="Arial" w:hAnsi="Arial" w:cs="Arial"/>
        </w:rPr>
        <w:lastRenderedPageBreak/>
        <w:t xml:space="preserve">defines sustainable development as </w:t>
      </w:r>
      <w:r w:rsidR="00AE7ED9" w:rsidRPr="00A877F5">
        <w:rPr>
          <w:rFonts w:ascii="Arial" w:hAnsi="Arial" w:cs="Arial"/>
        </w:rPr>
        <w:t>“meeting</w:t>
      </w:r>
      <w:r w:rsidRPr="00A877F5">
        <w:rPr>
          <w:rFonts w:ascii="Arial" w:hAnsi="Arial" w:cs="Arial"/>
        </w:rPr>
        <w:t xml:space="preserve"> the needs of the present without compromising the ability of future generations to meet their own needs”. This definition shows that sustainability is about more than </w:t>
      </w:r>
      <w:r w:rsidR="00AE7ED9" w:rsidRPr="00A877F5">
        <w:rPr>
          <w:rFonts w:ascii="Arial" w:hAnsi="Arial" w:cs="Arial"/>
        </w:rPr>
        <w:t xml:space="preserve">protecting the environment, it also includes social and economic factors and highlights our responsibility to think about the impact actions have on future generations. </w:t>
      </w:r>
    </w:p>
    <w:p w14:paraId="19E9307E" w14:textId="4B129AE6" w:rsidR="00AE7ED9" w:rsidRPr="00A877F5" w:rsidRDefault="00AE7ED9" w:rsidP="00A877F5">
      <w:pPr>
        <w:spacing w:line="360" w:lineRule="auto"/>
        <w:rPr>
          <w:rFonts w:ascii="Arial" w:hAnsi="Arial" w:cs="Arial"/>
        </w:rPr>
      </w:pPr>
      <w:r w:rsidRPr="00A877F5">
        <w:rPr>
          <w:rFonts w:ascii="Arial" w:hAnsi="Arial" w:cs="Arial"/>
        </w:rPr>
        <w:t xml:space="preserve">This understanding was developed further at the </w:t>
      </w:r>
      <w:r w:rsidR="00CC319D" w:rsidRPr="00A877F5">
        <w:rPr>
          <w:rFonts w:ascii="Arial" w:hAnsi="Arial" w:cs="Arial"/>
        </w:rPr>
        <w:t>United Nations</w:t>
      </w:r>
      <w:r w:rsidRPr="00A877F5">
        <w:rPr>
          <w:rFonts w:ascii="Arial" w:hAnsi="Arial" w:cs="Arial"/>
        </w:rPr>
        <w:t xml:space="preserve"> earth summit in Rio de Janeiro (1992). It identified education as a key part of achieving sustainable development. This summit recognised that creating a more sustainable future depends on deepening people’s knowledge and changing their behaviours and attitudes. Education plays a big role in this process. More recently the </w:t>
      </w:r>
      <w:r w:rsidR="00CC319D" w:rsidRPr="00A877F5">
        <w:rPr>
          <w:rFonts w:ascii="Arial" w:hAnsi="Arial" w:cs="Arial"/>
        </w:rPr>
        <w:t>United Nations</w:t>
      </w:r>
      <w:r w:rsidRPr="00A877F5">
        <w:rPr>
          <w:rFonts w:ascii="Arial" w:hAnsi="Arial" w:cs="Arial"/>
        </w:rPr>
        <w:t xml:space="preserve"> sustainable development goals (SDGs) have continued to strengthen this commitment (United Nations, 2015). It highlights the importance of ensuring that all learners develop the knowledge</w:t>
      </w:r>
      <w:r w:rsidR="00D83E74" w:rsidRPr="00A877F5">
        <w:rPr>
          <w:rFonts w:ascii="Arial" w:hAnsi="Arial" w:cs="Arial"/>
        </w:rPr>
        <w:t xml:space="preserve"> and skills to support sustainable development, global citizenship and care for their environment.</w:t>
      </w:r>
    </w:p>
    <w:p w14:paraId="4BACEC33" w14:textId="22940441" w:rsidR="0075374E" w:rsidRPr="00A877F5" w:rsidRDefault="00104F57" w:rsidP="00A877F5">
      <w:pPr>
        <w:spacing w:line="360" w:lineRule="auto"/>
        <w:rPr>
          <w:rFonts w:ascii="Arial" w:hAnsi="Arial" w:cs="Arial"/>
        </w:rPr>
      </w:pPr>
      <w:r w:rsidRPr="00A877F5">
        <w:rPr>
          <w:rFonts w:ascii="Arial" w:hAnsi="Arial" w:cs="Arial"/>
        </w:rPr>
        <w:t>Sustainability within</w:t>
      </w:r>
      <w:r w:rsidR="0075374E" w:rsidRPr="00A877F5">
        <w:rPr>
          <w:rFonts w:ascii="Arial" w:hAnsi="Arial" w:cs="Arial"/>
        </w:rPr>
        <w:t xml:space="preserve"> early childhood education should not be understood simply as teaching children to recycle or encouraging environmentally friendly behaviours. </w:t>
      </w:r>
      <w:r w:rsidRPr="00A877F5">
        <w:rPr>
          <w:rFonts w:ascii="Arial" w:hAnsi="Arial" w:cs="Arial"/>
        </w:rPr>
        <w:t>Instead,</w:t>
      </w:r>
      <w:r w:rsidR="0075374E" w:rsidRPr="00A877F5">
        <w:rPr>
          <w:rFonts w:ascii="Arial" w:hAnsi="Arial" w:cs="Arial"/>
        </w:rPr>
        <w:t xml:space="preserve"> education for sustainability represents a holistic approach that considers environmental, social, cultural and ethical dimensions of living responsibly. It involves supporting children to understand relationships </w:t>
      </w:r>
      <w:r w:rsidRPr="00A877F5">
        <w:rPr>
          <w:rFonts w:ascii="Arial" w:hAnsi="Arial" w:cs="Arial"/>
        </w:rPr>
        <w:t>between humans and the natural world while recognising them as active participants who can contribute towards sustainable communities</w:t>
      </w:r>
      <w:r w:rsidR="00D83E74" w:rsidRPr="00A877F5">
        <w:rPr>
          <w:rFonts w:ascii="Arial" w:hAnsi="Arial" w:cs="Arial"/>
        </w:rPr>
        <w:t xml:space="preserve"> (Hirst, 2019). </w:t>
      </w:r>
    </w:p>
    <w:p w14:paraId="56D2E3C3" w14:textId="2B5C952D" w:rsidR="00104F57" w:rsidRPr="00A877F5" w:rsidRDefault="00104F57" w:rsidP="00A877F5">
      <w:pPr>
        <w:spacing w:line="360" w:lineRule="auto"/>
        <w:rPr>
          <w:rFonts w:ascii="Arial" w:hAnsi="Arial" w:cs="Arial"/>
        </w:rPr>
      </w:pPr>
      <w:r w:rsidRPr="00A877F5">
        <w:rPr>
          <w:rFonts w:ascii="Arial" w:hAnsi="Arial" w:cs="Arial"/>
        </w:rPr>
        <w:t xml:space="preserve">Davis (2015) argues that young children should not be viewed as future citizens who will eventually participate in sustainability but as capable citizens in the present who can influence positive changes within their families, early years settings and communities. </w:t>
      </w:r>
      <w:r w:rsidR="00D83E74" w:rsidRPr="00A877F5">
        <w:rPr>
          <w:rFonts w:ascii="Arial" w:hAnsi="Arial" w:cs="Arial"/>
        </w:rPr>
        <w:t xml:space="preserve">This approach challenges the ideas that children are passive recipients of environmental knowledge. Instead, it acknowledges that they </w:t>
      </w:r>
      <w:r w:rsidR="00CB7160" w:rsidRPr="00A877F5">
        <w:rPr>
          <w:rFonts w:ascii="Arial" w:hAnsi="Arial" w:cs="Arial"/>
        </w:rPr>
        <w:t>can think</w:t>
      </w:r>
      <w:r w:rsidR="00D83E74" w:rsidRPr="00A877F5">
        <w:rPr>
          <w:rFonts w:ascii="Arial" w:hAnsi="Arial" w:cs="Arial"/>
        </w:rPr>
        <w:t xml:space="preserve"> critically and participating in discussions and therefore capable of making meaningful contributions to sustainability.</w:t>
      </w:r>
    </w:p>
    <w:p w14:paraId="283C5072" w14:textId="42751292" w:rsidR="00104F57" w:rsidRPr="00A877F5" w:rsidRDefault="00104F57" w:rsidP="00A877F5">
      <w:pPr>
        <w:spacing w:line="360" w:lineRule="auto"/>
        <w:rPr>
          <w:rFonts w:ascii="Arial" w:hAnsi="Arial" w:cs="Arial"/>
        </w:rPr>
      </w:pPr>
      <w:r w:rsidRPr="00A877F5">
        <w:rPr>
          <w:rFonts w:ascii="Arial" w:hAnsi="Arial" w:cs="Arial"/>
        </w:rPr>
        <w:t xml:space="preserve">This understanding is particularly relevant within Wales where education for sustainable development and global </w:t>
      </w:r>
      <w:r w:rsidR="003C65AD" w:rsidRPr="00A877F5">
        <w:rPr>
          <w:rFonts w:ascii="Arial" w:hAnsi="Arial" w:cs="Arial"/>
        </w:rPr>
        <w:t xml:space="preserve">citizenship (ESDGC) has influenced early childhood practice. Tinney and Merriman (2018) argue that early </w:t>
      </w:r>
      <w:r w:rsidR="0080141E" w:rsidRPr="00A877F5">
        <w:rPr>
          <w:rFonts w:ascii="Arial" w:hAnsi="Arial" w:cs="Arial"/>
        </w:rPr>
        <w:t>year’s</w:t>
      </w:r>
      <w:r w:rsidR="003C65AD" w:rsidRPr="00A877F5">
        <w:rPr>
          <w:rFonts w:ascii="Arial" w:hAnsi="Arial" w:cs="Arial"/>
        </w:rPr>
        <w:t xml:space="preserve"> education and ESDGC are closely connected because both emphasise relationships, </w:t>
      </w:r>
      <w:r w:rsidR="003C65AD" w:rsidRPr="00A877F5">
        <w:rPr>
          <w:rFonts w:ascii="Arial" w:hAnsi="Arial" w:cs="Arial"/>
        </w:rPr>
        <w:lastRenderedPageBreak/>
        <w:t>participation, responsibility and children’s understanding of their place within the wider world. They suggest that sustainability should not be treated as an additional topic but embedded throughout everyday early years experiences.</w:t>
      </w:r>
      <w:r w:rsidR="00F415F4" w:rsidRPr="00A877F5">
        <w:rPr>
          <w:rFonts w:ascii="Arial" w:hAnsi="Arial" w:cs="Arial"/>
        </w:rPr>
        <w:t xml:space="preserve"> They suggest that educators move away from teaching sustainability as information and move towards creating meaningful opportunities for children to participate in (Merriman, Tinney, 2018). </w:t>
      </w:r>
    </w:p>
    <w:p w14:paraId="1D6A5B13" w14:textId="77777777" w:rsidR="00F415F4" w:rsidRPr="00A877F5" w:rsidRDefault="00F415F4" w:rsidP="00A877F5">
      <w:pPr>
        <w:spacing w:line="360" w:lineRule="auto"/>
        <w:rPr>
          <w:rFonts w:ascii="Arial" w:hAnsi="Arial" w:cs="Arial"/>
        </w:rPr>
      </w:pPr>
    </w:p>
    <w:p w14:paraId="327DB072" w14:textId="304392B3" w:rsidR="00132781" w:rsidRPr="00A877F5" w:rsidRDefault="00132781" w:rsidP="00A877F5">
      <w:pPr>
        <w:spacing w:line="360" w:lineRule="auto"/>
        <w:rPr>
          <w:rFonts w:ascii="Arial" w:hAnsi="Arial" w:cs="Arial"/>
        </w:rPr>
      </w:pPr>
      <w:r w:rsidRPr="00A877F5">
        <w:rPr>
          <w:rFonts w:ascii="Arial" w:hAnsi="Arial" w:cs="Arial"/>
        </w:rPr>
        <w:t>The importance of sustainability within early childhood education is reflected within Welsh</w:t>
      </w:r>
      <w:r w:rsidR="00A3458F" w:rsidRPr="00A877F5">
        <w:rPr>
          <w:rFonts w:ascii="Arial" w:hAnsi="Arial" w:cs="Arial"/>
        </w:rPr>
        <w:t xml:space="preserve"> educational policy. The curriculum for Wales (Welsh government, 2022) identifies sustainability as a </w:t>
      </w:r>
      <w:r w:rsidR="0080141E" w:rsidRPr="00A877F5">
        <w:rPr>
          <w:rFonts w:ascii="Arial" w:hAnsi="Arial" w:cs="Arial"/>
        </w:rPr>
        <w:t>responsibility</w:t>
      </w:r>
      <w:r w:rsidR="00A3458F" w:rsidRPr="00A877F5">
        <w:rPr>
          <w:rFonts w:ascii="Arial" w:hAnsi="Arial" w:cs="Arial"/>
        </w:rPr>
        <w:t xml:space="preserve"> across learning and supports the development of ethical, informed citizens. The curriculum encourages sustainability to be included in helping children to understand their relationship with the environment and the impact of their actions. </w:t>
      </w:r>
    </w:p>
    <w:p w14:paraId="70A08611" w14:textId="77777777" w:rsidR="0080141E" w:rsidRPr="00A877F5" w:rsidRDefault="0080141E" w:rsidP="00A877F5">
      <w:pPr>
        <w:spacing w:line="360" w:lineRule="auto"/>
        <w:rPr>
          <w:rFonts w:ascii="Arial" w:hAnsi="Arial" w:cs="Arial"/>
        </w:rPr>
      </w:pPr>
      <w:r w:rsidRPr="00A877F5">
        <w:rPr>
          <w:rFonts w:ascii="Arial" w:hAnsi="Arial" w:cs="Arial"/>
        </w:rPr>
        <w:t xml:space="preserve">The early childhood play, learning and care guidance (Welsh Government, 2021) also highlights the importance of children learning through play, exploration and meaningful experiences. This aligns strongly with sustainability education because children develop environmental understanding through direct interactions with the world around them rather than through abstract explanations. </w:t>
      </w:r>
    </w:p>
    <w:p w14:paraId="59441D4E" w14:textId="0A5F7197" w:rsidR="0080141E" w:rsidRPr="00A877F5" w:rsidRDefault="0080141E" w:rsidP="00A877F5">
      <w:pPr>
        <w:spacing w:line="360" w:lineRule="auto"/>
        <w:rPr>
          <w:rFonts w:ascii="Arial" w:hAnsi="Arial" w:cs="Arial"/>
        </w:rPr>
      </w:pPr>
      <w:r w:rsidRPr="00A877F5">
        <w:rPr>
          <w:rFonts w:ascii="Arial" w:hAnsi="Arial" w:cs="Arial"/>
        </w:rPr>
        <w:t xml:space="preserve">The Well-being of Future Generations (Wales) Act 2015 further reinforces the importance of long term thinking, encouraging individuals and organisations to consider how present actions affect future generations, </w:t>
      </w:r>
      <w:r w:rsidR="00D83E74" w:rsidRPr="00A877F5">
        <w:rPr>
          <w:rFonts w:ascii="Arial" w:hAnsi="Arial" w:cs="Arial"/>
        </w:rPr>
        <w:t>within</w:t>
      </w:r>
      <w:r w:rsidRPr="00A877F5">
        <w:rPr>
          <w:rFonts w:ascii="Arial" w:hAnsi="Arial" w:cs="Arial"/>
        </w:rPr>
        <w:t xml:space="preserve"> early years practice this means creating opportunities for children to develop care and respect towards their communities and environments. </w:t>
      </w:r>
    </w:p>
    <w:p w14:paraId="17874074" w14:textId="40652744" w:rsidR="00D80DA1" w:rsidRPr="00A877F5" w:rsidRDefault="00D80DA1" w:rsidP="00A877F5">
      <w:pPr>
        <w:spacing w:line="360" w:lineRule="auto"/>
        <w:rPr>
          <w:rFonts w:ascii="Arial" w:hAnsi="Arial" w:cs="Arial"/>
        </w:rPr>
      </w:pPr>
      <w:r w:rsidRPr="00A877F5">
        <w:rPr>
          <w:rFonts w:ascii="Arial" w:hAnsi="Arial" w:cs="Arial"/>
        </w:rPr>
        <w:t xml:space="preserve">Sustainability within early childhood education has increasingly been recognised as a </w:t>
      </w:r>
      <w:r w:rsidR="0080141E" w:rsidRPr="00A877F5">
        <w:rPr>
          <w:rFonts w:ascii="Arial" w:hAnsi="Arial" w:cs="Arial"/>
        </w:rPr>
        <w:t xml:space="preserve">complexed </w:t>
      </w:r>
      <w:r w:rsidRPr="00A877F5">
        <w:rPr>
          <w:rFonts w:ascii="Arial" w:hAnsi="Arial" w:cs="Arial"/>
        </w:rPr>
        <w:t xml:space="preserve">concept rather than </w:t>
      </w:r>
      <w:r w:rsidR="0080141E" w:rsidRPr="00A877F5">
        <w:rPr>
          <w:rFonts w:ascii="Arial" w:hAnsi="Arial" w:cs="Arial"/>
        </w:rPr>
        <w:t>just a focus</w:t>
      </w:r>
      <w:r w:rsidRPr="00A877F5">
        <w:rPr>
          <w:rFonts w:ascii="Arial" w:hAnsi="Arial" w:cs="Arial"/>
        </w:rPr>
        <w:t xml:space="preserve"> on environmental conservation. Davis (2015) argues that early childhood education for sustainability requires children to be recognised as capable participants who can contribute to sustainable practices within their community. This challenges traditional approaches that position children as passive learners and instead acknowledges their rights and ability to influence change.</w:t>
      </w:r>
    </w:p>
    <w:p w14:paraId="06204BFD" w14:textId="4D859ABC" w:rsidR="00D80DA1" w:rsidRPr="00A877F5" w:rsidRDefault="0080141E" w:rsidP="00A877F5">
      <w:pPr>
        <w:spacing w:line="360" w:lineRule="auto"/>
        <w:rPr>
          <w:rFonts w:ascii="Arial" w:hAnsi="Arial" w:cs="Arial"/>
        </w:rPr>
      </w:pPr>
      <w:r w:rsidRPr="00A877F5">
        <w:rPr>
          <w:rFonts w:ascii="Arial" w:hAnsi="Arial" w:cs="Arial"/>
        </w:rPr>
        <w:lastRenderedPageBreak/>
        <w:t>Further</w:t>
      </w:r>
      <w:r w:rsidR="00D80DA1" w:rsidRPr="00A877F5">
        <w:rPr>
          <w:rFonts w:ascii="Arial" w:hAnsi="Arial" w:cs="Arial"/>
        </w:rPr>
        <w:t xml:space="preserve"> research supports </w:t>
      </w:r>
      <w:r w:rsidR="001F457B" w:rsidRPr="00A877F5">
        <w:rPr>
          <w:rFonts w:ascii="Arial" w:hAnsi="Arial" w:cs="Arial"/>
        </w:rPr>
        <w:t>this, Elliott</w:t>
      </w:r>
      <w:r w:rsidR="00D80DA1" w:rsidRPr="00A877F5">
        <w:rPr>
          <w:rFonts w:ascii="Arial" w:hAnsi="Arial" w:cs="Arial"/>
        </w:rPr>
        <w:t xml:space="preserve"> and Davis (2018) argue that sustainability education in early childhood should focus on developing relationships between children</w:t>
      </w:r>
      <w:r w:rsidRPr="00A877F5">
        <w:rPr>
          <w:rFonts w:ascii="Arial" w:hAnsi="Arial" w:cs="Arial"/>
        </w:rPr>
        <w:t xml:space="preserve"> their </w:t>
      </w:r>
      <w:r w:rsidR="00D80DA1" w:rsidRPr="00A877F5">
        <w:rPr>
          <w:rFonts w:ascii="Arial" w:hAnsi="Arial" w:cs="Arial"/>
        </w:rPr>
        <w:t xml:space="preserve">communities and the natural world rather than </w:t>
      </w:r>
      <w:r w:rsidR="001F457B" w:rsidRPr="00A877F5">
        <w:rPr>
          <w:rFonts w:ascii="Arial" w:hAnsi="Arial" w:cs="Arial"/>
        </w:rPr>
        <w:t xml:space="preserve">just giving </w:t>
      </w:r>
      <w:r w:rsidR="00D80DA1" w:rsidRPr="00A877F5">
        <w:rPr>
          <w:rFonts w:ascii="Arial" w:hAnsi="Arial" w:cs="Arial"/>
        </w:rPr>
        <w:t xml:space="preserve">environmental information. </w:t>
      </w:r>
      <w:r w:rsidR="00ED3295" w:rsidRPr="00A877F5">
        <w:rPr>
          <w:rFonts w:ascii="Arial" w:hAnsi="Arial" w:cs="Arial"/>
        </w:rPr>
        <w:t xml:space="preserve">Similarly, </w:t>
      </w:r>
      <w:r w:rsidR="00ED3295">
        <w:rPr>
          <w:rFonts w:ascii="Arial" w:hAnsi="Arial" w:cs="Arial"/>
        </w:rPr>
        <w:t xml:space="preserve">Korkmaz, Yildiz (2017) </w:t>
      </w:r>
      <w:r w:rsidR="00D80DA1" w:rsidRPr="00A877F5">
        <w:rPr>
          <w:rFonts w:ascii="Arial" w:hAnsi="Arial" w:cs="Arial"/>
        </w:rPr>
        <w:t>highlight</w:t>
      </w:r>
      <w:r w:rsidR="001F457B" w:rsidRPr="00A877F5">
        <w:rPr>
          <w:rFonts w:ascii="Arial" w:hAnsi="Arial" w:cs="Arial"/>
        </w:rPr>
        <w:t>ed</w:t>
      </w:r>
      <w:r w:rsidR="00D80DA1" w:rsidRPr="00A877F5">
        <w:rPr>
          <w:rFonts w:ascii="Arial" w:hAnsi="Arial" w:cs="Arial"/>
        </w:rPr>
        <w:t xml:space="preserve"> through a review that effective sustainability education in early childhood includes ecological awareness alongside </w:t>
      </w:r>
      <w:r w:rsidR="00430AEB" w:rsidRPr="00A877F5">
        <w:rPr>
          <w:rFonts w:ascii="Arial" w:hAnsi="Arial" w:cs="Arial"/>
        </w:rPr>
        <w:t>s</w:t>
      </w:r>
      <w:r w:rsidR="00D80DA1" w:rsidRPr="00A877F5">
        <w:rPr>
          <w:rFonts w:ascii="Arial" w:hAnsi="Arial" w:cs="Arial"/>
        </w:rPr>
        <w:t>ocial</w:t>
      </w:r>
      <w:r w:rsidR="00430AEB" w:rsidRPr="00A877F5">
        <w:rPr>
          <w:rFonts w:ascii="Arial" w:hAnsi="Arial" w:cs="Arial"/>
        </w:rPr>
        <w:t xml:space="preserve"> responsibility, participation and ethical decision making. </w:t>
      </w:r>
    </w:p>
    <w:p w14:paraId="227EDB8C" w14:textId="40699D71" w:rsidR="00430AEB" w:rsidRPr="00A877F5" w:rsidRDefault="00430AEB" w:rsidP="00A877F5">
      <w:pPr>
        <w:spacing w:line="360" w:lineRule="auto"/>
        <w:rPr>
          <w:rFonts w:ascii="Arial" w:hAnsi="Arial" w:cs="Arial"/>
        </w:rPr>
      </w:pPr>
      <w:r w:rsidRPr="00A877F5">
        <w:rPr>
          <w:rFonts w:ascii="Arial" w:hAnsi="Arial" w:cs="Arial"/>
        </w:rPr>
        <w:t xml:space="preserve">Therefore, sustainability within early years practice can be understood as a holistic philosophy that influences curriculum decisions, relationships, environments and everyday experiences. It involves enabling children to develop a respect for living things and understand their connection to a place and participate in actions that contribute towards more sustainable communities. </w:t>
      </w:r>
    </w:p>
    <w:p w14:paraId="2907D8BD" w14:textId="2CFE4783" w:rsidR="00BE5DD5" w:rsidRPr="00A877F5" w:rsidRDefault="00BE5DD5" w:rsidP="00A877F5">
      <w:pPr>
        <w:spacing w:line="360" w:lineRule="auto"/>
        <w:rPr>
          <w:rFonts w:ascii="Arial" w:hAnsi="Arial" w:cs="Arial"/>
        </w:rPr>
      </w:pPr>
      <w:r w:rsidRPr="00A877F5">
        <w:rPr>
          <w:rFonts w:ascii="Arial" w:hAnsi="Arial" w:cs="Arial"/>
        </w:rPr>
        <w:t>The John Muir award experience provides an example of how sustainability learning can develop through authentic engagement with local environments</w:t>
      </w:r>
      <w:r w:rsidR="003A7334" w:rsidRPr="00A877F5">
        <w:rPr>
          <w:rFonts w:ascii="Arial" w:hAnsi="Arial" w:cs="Arial"/>
        </w:rPr>
        <w:t xml:space="preserve">. </w:t>
      </w:r>
      <w:r w:rsidR="001F457B" w:rsidRPr="00A877F5">
        <w:rPr>
          <w:rFonts w:ascii="Arial" w:hAnsi="Arial" w:cs="Arial"/>
        </w:rPr>
        <w:t xml:space="preserve"> It </w:t>
      </w:r>
      <w:r w:rsidR="003A7334" w:rsidRPr="00A877F5">
        <w:rPr>
          <w:rFonts w:ascii="Arial" w:hAnsi="Arial" w:cs="Arial"/>
        </w:rPr>
        <w:t>explore</w:t>
      </w:r>
      <w:r w:rsidR="001F457B" w:rsidRPr="00A877F5">
        <w:rPr>
          <w:rFonts w:ascii="Arial" w:hAnsi="Arial" w:cs="Arial"/>
        </w:rPr>
        <w:t>s</w:t>
      </w:r>
      <w:r w:rsidR="003A7334" w:rsidRPr="00A877F5">
        <w:rPr>
          <w:rFonts w:ascii="Arial" w:hAnsi="Arial" w:cs="Arial"/>
        </w:rPr>
        <w:t xml:space="preserve"> biodiversity, conservation and the relationship between communities and natural spaces.</w:t>
      </w:r>
    </w:p>
    <w:p w14:paraId="26B38DFE" w14:textId="02A8AF5D" w:rsidR="00132781" w:rsidRPr="00A877F5" w:rsidRDefault="00132781" w:rsidP="00A877F5">
      <w:pPr>
        <w:spacing w:line="360" w:lineRule="auto"/>
        <w:rPr>
          <w:rFonts w:ascii="Arial" w:hAnsi="Arial" w:cs="Arial"/>
        </w:rPr>
      </w:pPr>
      <w:r w:rsidRPr="00A877F5">
        <w:rPr>
          <w:rFonts w:ascii="Arial" w:hAnsi="Arial" w:cs="Arial"/>
        </w:rPr>
        <w:t>Th</w:t>
      </w:r>
      <w:r w:rsidR="00CB7160" w:rsidRPr="00A877F5">
        <w:rPr>
          <w:rFonts w:ascii="Arial" w:hAnsi="Arial" w:cs="Arial"/>
        </w:rPr>
        <w:t xml:space="preserve">e John Muir experience undertaken </w:t>
      </w:r>
      <w:r w:rsidRPr="00A877F5">
        <w:rPr>
          <w:rFonts w:ascii="Arial" w:hAnsi="Arial" w:cs="Arial"/>
        </w:rPr>
        <w:t xml:space="preserve">reflects the importance of place based learning within education for sustainability. </w:t>
      </w:r>
      <w:r w:rsidR="00480290">
        <w:rPr>
          <w:rFonts w:ascii="Arial" w:hAnsi="Arial" w:cs="Arial"/>
        </w:rPr>
        <w:t>Tinney (2018</w:t>
      </w:r>
      <w:r w:rsidRPr="00A877F5">
        <w:rPr>
          <w:rFonts w:ascii="Arial" w:hAnsi="Arial" w:cs="Arial"/>
        </w:rPr>
        <w:t>) suggests that meani</w:t>
      </w:r>
      <w:r w:rsidR="00025FB2" w:rsidRPr="00A877F5">
        <w:rPr>
          <w:rFonts w:ascii="Arial" w:hAnsi="Arial" w:cs="Arial"/>
        </w:rPr>
        <w:t>ng</w:t>
      </w:r>
      <w:r w:rsidRPr="00A877F5">
        <w:rPr>
          <w:rFonts w:ascii="Arial" w:hAnsi="Arial" w:cs="Arial"/>
        </w:rPr>
        <w:t xml:space="preserve">ful connections with </w:t>
      </w:r>
      <w:r w:rsidR="00480290" w:rsidRPr="00A877F5">
        <w:rPr>
          <w:rFonts w:ascii="Arial" w:hAnsi="Arial" w:cs="Arial"/>
        </w:rPr>
        <w:t>local environments</w:t>
      </w:r>
      <w:r w:rsidR="00025FB2" w:rsidRPr="00A877F5">
        <w:rPr>
          <w:rFonts w:ascii="Arial" w:hAnsi="Arial" w:cs="Arial"/>
        </w:rPr>
        <w:t xml:space="preserve"> enable learners to develop a stronger sense of place. A sense of place is significant because people are more likely to care for environments when they have developed emotional connections with them.</w:t>
      </w:r>
      <w:r w:rsidR="00480290">
        <w:rPr>
          <w:rFonts w:ascii="Arial" w:hAnsi="Arial" w:cs="Arial"/>
        </w:rPr>
        <w:t xml:space="preserve"> This </w:t>
      </w:r>
    </w:p>
    <w:p w14:paraId="5FA42CB6" w14:textId="79ADB3DA" w:rsidR="00025FB2" w:rsidRPr="00A877F5" w:rsidRDefault="00025FB2" w:rsidP="00A877F5">
      <w:pPr>
        <w:spacing w:line="360" w:lineRule="auto"/>
        <w:rPr>
          <w:rFonts w:ascii="Arial" w:hAnsi="Arial" w:cs="Arial"/>
        </w:rPr>
      </w:pPr>
      <w:r w:rsidRPr="00A877F5">
        <w:rPr>
          <w:rFonts w:ascii="Arial" w:hAnsi="Arial" w:cs="Arial"/>
        </w:rPr>
        <w:t xml:space="preserve">The exploration of the Bont also revealed environmental challenges </w:t>
      </w:r>
      <w:r w:rsidR="00A3458F" w:rsidRPr="00A877F5">
        <w:rPr>
          <w:rFonts w:ascii="Arial" w:hAnsi="Arial" w:cs="Arial"/>
        </w:rPr>
        <w:t>particularly</w:t>
      </w:r>
      <w:r w:rsidRPr="00A877F5">
        <w:rPr>
          <w:rFonts w:ascii="Arial" w:hAnsi="Arial" w:cs="Arial"/>
        </w:rPr>
        <w:t xml:space="preserve"> pollution within the River Wye. Discovering issues surrounding agricultural runoff sewage pollution and litter transformed the experience from simply appreciating nature into critically examining the relationship between human behaviour and environmental consequences. </w:t>
      </w:r>
    </w:p>
    <w:p w14:paraId="4E3B4D0E" w14:textId="7FF8F878" w:rsidR="00F415F4" w:rsidRPr="00A877F5" w:rsidRDefault="00A3458F" w:rsidP="00A877F5">
      <w:pPr>
        <w:spacing w:line="360" w:lineRule="auto"/>
        <w:rPr>
          <w:rFonts w:ascii="Arial" w:hAnsi="Arial" w:cs="Arial"/>
        </w:rPr>
      </w:pPr>
      <w:r w:rsidRPr="00A877F5">
        <w:rPr>
          <w:rFonts w:ascii="Arial" w:hAnsi="Arial" w:cs="Arial"/>
        </w:rPr>
        <w:t>However,</w:t>
      </w:r>
      <w:r w:rsidR="00D71A1B" w:rsidRPr="00A877F5">
        <w:rPr>
          <w:rFonts w:ascii="Arial" w:hAnsi="Arial" w:cs="Arial"/>
        </w:rPr>
        <w:t xml:space="preserve"> a critical evaluation must recognise that outdoor experiences alone do not automatically create sustainability learning. Simply visiting a natural environment does not guarantee</w:t>
      </w:r>
      <w:r w:rsidRPr="00A877F5">
        <w:rPr>
          <w:rFonts w:ascii="Arial" w:hAnsi="Arial" w:cs="Arial"/>
        </w:rPr>
        <w:t xml:space="preserve"> that children will develop environmental responsibility. Davis (2015) argues that </w:t>
      </w:r>
      <w:r w:rsidR="002A183F" w:rsidRPr="00A877F5">
        <w:rPr>
          <w:rFonts w:ascii="Arial" w:hAnsi="Arial" w:cs="Arial"/>
        </w:rPr>
        <w:t>education</w:t>
      </w:r>
      <w:r w:rsidR="001F457B" w:rsidRPr="00A877F5">
        <w:rPr>
          <w:rFonts w:ascii="Arial" w:hAnsi="Arial" w:cs="Arial"/>
        </w:rPr>
        <w:t>al</w:t>
      </w:r>
      <w:r w:rsidR="002A183F" w:rsidRPr="00A877F5">
        <w:rPr>
          <w:rFonts w:ascii="Arial" w:hAnsi="Arial" w:cs="Arial"/>
        </w:rPr>
        <w:t xml:space="preserve"> staff must support children to reflect upon real life experiences and answer questions that the children have. </w:t>
      </w:r>
      <w:r w:rsidR="00F415F4" w:rsidRPr="00A877F5">
        <w:rPr>
          <w:rFonts w:ascii="Arial" w:hAnsi="Arial" w:cs="Arial"/>
        </w:rPr>
        <w:t xml:space="preserve">Davis (2015) also highlights that children should be recognised as capable contributors and not individuals that must wait until adulthood to make a difference. The children’s </w:t>
      </w:r>
      <w:r w:rsidR="00F415F4" w:rsidRPr="00A877F5">
        <w:rPr>
          <w:rFonts w:ascii="Arial" w:hAnsi="Arial" w:cs="Arial"/>
        </w:rPr>
        <w:lastRenderedPageBreak/>
        <w:t xml:space="preserve">response to learning about litter demonstrates this principle, they were not just being told about the environmental issues they were given the opportunity to discuss and </w:t>
      </w:r>
      <w:r w:rsidR="00077B62" w:rsidRPr="00A877F5">
        <w:rPr>
          <w:rFonts w:ascii="Arial" w:hAnsi="Arial" w:cs="Arial"/>
        </w:rPr>
        <w:t>act</w:t>
      </w:r>
      <w:r w:rsidR="00F415F4" w:rsidRPr="00A877F5">
        <w:rPr>
          <w:rFonts w:ascii="Arial" w:hAnsi="Arial" w:cs="Arial"/>
        </w:rPr>
        <w:t xml:space="preserve">. </w:t>
      </w:r>
    </w:p>
    <w:p w14:paraId="4D29147E" w14:textId="174A9906" w:rsidR="00A3458F" w:rsidRPr="00A877F5" w:rsidRDefault="002A183F" w:rsidP="00A877F5">
      <w:pPr>
        <w:spacing w:line="360" w:lineRule="auto"/>
        <w:rPr>
          <w:rFonts w:ascii="Arial" w:hAnsi="Arial" w:cs="Arial"/>
        </w:rPr>
      </w:pPr>
      <w:r w:rsidRPr="00A877F5">
        <w:rPr>
          <w:rFonts w:ascii="Arial" w:hAnsi="Arial" w:cs="Arial"/>
        </w:rPr>
        <w:t>The principles behind the John Muir award strongly align with Frobel’s philosophy. Frobel viewed nature as an important role to children’s learning and believed that children developed a greater understanding through hands on experiences. Frobel’s approach recognises that children can develop relationships with nature through meaningful encounters</w:t>
      </w:r>
      <w:r w:rsidR="00CB7160" w:rsidRPr="00A877F5">
        <w:rPr>
          <w:rFonts w:ascii="Arial" w:hAnsi="Arial" w:cs="Arial"/>
        </w:rPr>
        <w:t xml:space="preserve"> (Frobel, 1887). </w:t>
      </w:r>
    </w:p>
    <w:p w14:paraId="1631496F" w14:textId="57F26E34" w:rsidR="003A7334" w:rsidRPr="00A877F5" w:rsidRDefault="0081614B" w:rsidP="00A877F5">
      <w:pPr>
        <w:spacing w:line="360" w:lineRule="auto"/>
        <w:rPr>
          <w:rFonts w:ascii="Arial" w:hAnsi="Arial" w:cs="Arial"/>
        </w:rPr>
      </w:pPr>
      <w:r w:rsidRPr="00A877F5">
        <w:rPr>
          <w:rFonts w:ascii="Arial" w:hAnsi="Arial" w:cs="Arial"/>
        </w:rPr>
        <w:t xml:space="preserve">This can also be related to Dewey’s theory of experimental learning (Dewey, 1938) he argued that experience alone does not necessarily create learning and that learning occurs when people reflect upon the experiences that they have experienced and make connections between these events and wider understanding. This was demonstrated during the process down the Bont as it began with observing and exploring the environment which led to reflection about the pollution, and </w:t>
      </w:r>
      <w:r w:rsidR="00BA09C7" w:rsidRPr="00A877F5">
        <w:rPr>
          <w:rFonts w:ascii="Arial" w:hAnsi="Arial" w:cs="Arial"/>
        </w:rPr>
        <w:t>conservation.</w:t>
      </w:r>
      <w:r w:rsidRPr="00A877F5">
        <w:rPr>
          <w:rFonts w:ascii="Arial" w:hAnsi="Arial" w:cs="Arial"/>
        </w:rPr>
        <w:t xml:space="preserve"> </w:t>
      </w:r>
    </w:p>
    <w:p w14:paraId="74F9A65E" w14:textId="7F01F879" w:rsidR="00CB7160" w:rsidRPr="00A877F5" w:rsidRDefault="00CB7160" w:rsidP="00A877F5">
      <w:pPr>
        <w:spacing w:line="360" w:lineRule="auto"/>
        <w:rPr>
          <w:rFonts w:ascii="Arial" w:hAnsi="Arial" w:cs="Arial"/>
        </w:rPr>
      </w:pPr>
      <w:r w:rsidRPr="00A877F5">
        <w:rPr>
          <w:rFonts w:ascii="Arial" w:hAnsi="Arial" w:cs="Arial"/>
        </w:rPr>
        <w:t>The John Muir award experience</w:t>
      </w:r>
      <w:r w:rsidR="00F415F4" w:rsidRPr="00A877F5">
        <w:rPr>
          <w:rFonts w:ascii="Arial" w:hAnsi="Arial" w:cs="Arial"/>
        </w:rPr>
        <w:t>s</w:t>
      </w:r>
      <w:r w:rsidRPr="00A877F5">
        <w:rPr>
          <w:rFonts w:ascii="Arial" w:hAnsi="Arial" w:cs="Arial"/>
        </w:rPr>
        <w:t xml:space="preserve"> can be critically evaluated through the concept of place based learning as the area was viewed as a </w:t>
      </w:r>
      <w:r w:rsidR="00CC319D" w:rsidRPr="00A877F5">
        <w:rPr>
          <w:rFonts w:ascii="Arial" w:hAnsi="Arial" w:cs="Arial"/>
        </w:rPr>
        <w:t>meaningful</w:t>
      </w:r>
      <w:r w:rsidRPr="00A877F5">
        <w:rPr>
          <w:rFonts w:ascii="Arial" w:hAnsi="Arial" w:cs="Arial"/>
        </w:rPr>
        <w:t xml:space="preserve"> place containing</w:t>
      </w:r>
      <w:r w:rsidR="00CC319D" w:rsidRPr="00A877F5">
        <w:rPr>
          <w:rFonts w:ascii="Arial" w:hAnsi="Arial" w:cs="Arial"/>
        </w:rPr>
        <w:t xml:space="preserve"> ecological and cultural significance not just an outdoor location. Somerville and Green (2018) suggest that children’s relationships with places are developed through lived experiences and emotional connections rather than through detached observation.</w:t>
      </w:r>
    </w:p>
    <w:p w14:paraId="263847BF" w14:textId="1C0A8EA1" w:rsidR="000B2A42" w:rsidRPr="00A877F5" w:rsidRDefault="000B2A42" w:rsidP="00A877F5">
      <w:pPr>
        <w:spacing w:line="360" w:lineRule="auto"/>
        <w:rPr>
          <w:rFonts w:ascii="Arial" w:hAnsi="Arial" w:cs="Arial"/>
        </w:rPr>
      </w:pPr>
      <w:r w:rsidRPr="00A877F5">
        <w:rPr>
          <w:rFonts w:ascii="Arial" w:hAnsi="Arial" w:cs="Arial"/>
        </w:rPr>
        <w:t>Although experiences such as the John Muir award provide valuable opportunities to promote sustainability there are still challenges to implement this in early childhood education. Access to natural environments is not equal for all children and opportunities for outdoor learning can be limited by practical barriers such as funding, transport, staffing levels and concerns over managing risks (Walker et al, 2021). In addition</w:t>
      </w:r>
      <w:r w:rsidR="00077B62" w:rsidRPr="00A877F5">
        <w:rPr>
          <w:rFonts w:ascii="Arial" w:hAnsi="Arial" w:cs="Arial"/>
        </w:rPr>
        <w:t>al</w:t>
      </w:r>
      <w:r w:rsidRPr="00A877F5">
        <w:rPr>
          <w:rFonts w:ascii="Arial" w:hAnsi="Arial" w:cs="Arial"/>
        </w:rPr>
        <w:t xml:space="preserve"> research shows that access to outdoor learning varies </w:t>
      </w:r>
      <w:r w:rsidR="00077B62" w:rsidRPr="00A877F5">
        <w:rPr>
          <w:rFonts w:ascii="Arial" w:hAnsi="Arial" w:cs="Arial"/>
        </w:rPr>
        <w:t>between</w:t>
      </w:r>
      <w:r w:rsidRPr="00A877F5">
        <w:rPr>
          <w:rFonts w:ascii="Arial" w:hAnsi="Arial" w:cs="Arial"/>
        </w:rPr>
        <w:t xml:space="preserve"> settings meaning that not all children will have the same opportunities to engage with these nature experiences that support sustainability learning (Ardoin, Bowers, 2020). </w:t>
      </w:r>
    </w:p>
    <w:p w14:paraId="307F94D8" w14:textId="148FEE52" w:rsidR="00077B62" w:rsidRPr="00A877F5" w:rsidRDefault="00077B62" w:rsidP="00A877F5">
      <w:pPr>
        <w:spacing w:line="360" w:lineRule="auto"/>
        <w:rPr>
          <w:rFonts w:ascii="Arial" w:hAnsi="Arial" w:cs="Arial"/>
        </w:rPr>
      </w:pPr>
      <w:r w:rsidRPr="00A877F5">
        <w:rPr>
          <w:rFonts w:ascii="Arial" w:hAnsi="Arial" w:cs="Arial"/>
        </w:rPr>
        <w:t xml:space="preserve">In conclusion, the John Muir award demonstrates how education for sustainability can be meaningful and embedded into early childhood practices through real life experiences, exploration and reflection. </w:t>
      </w:r>
      <w:r w:rsidR="00A877F5" w:rsidRPr="00A877F5">
        <w:rPr>
          <w:rFonts w:ascii="Arial" w:hAnsi="Arial" w:cs="Arial"/>
        </w:rPr>
        <w:t xml:space="preserve">However effective sustainability education </w:t>
      </w:r>
      <w:r w:rsidR="00A877F5" w:rsidRPr="00A877F5">
        <w:rPr>
          <w:rFonts w:ascii="Arial" w:hAnsi="Arial" w:cs="Arial"/>
        </w:rPr>
        <w:lastRenderedPageBreak/>
        <w:t xml:space="preserve">relies on skilled educators that encourage children to participation and critical thinking skills. </w:t>
      </w:r>
    </w:p>
    <w:p w14:paraId="7F852CBF" w14:textId="04E60D8A" w:rsidR="00A877F5" w:rsidRDefault="00A877F5" w:rsidP="00A877F5">
      <w:pPr>
        <w:spacing w:line="360" w:lineRule="auto"/>
        <w:rPr>
          <w:rFonts w:ascii="Arial" w:hAnsi="Arial" w:cs="Arial"/>
        </w:rPr>
      </w:pPr>
      <w:r w:rsidRPr="00A877F5">
        <w:rPr>
          <w:rFonts w:ascii="Arial" w:hAnsi="Arial" w:cs="Arial"/>
        </w:rPr>
        <w:t xml:space="preserve">Thank you for listening. </w:t>
      </w:r>
    </w:p>
    <w:p w14:paraId="47F8736F" w14:textId="77777777" w:rsidR="00A877F5" w:rsidRDefault="00A877F5" w:rsidP="00A877F5">
      <w:pPr>
        <w:spacing w:line="360" w:lineRule="auto"/>
        <w:rPr>
          <w:rFonts w:ascii="Arial" w:hAnsi="Arial" w:cs="Arial"/>
        </w:rPr>
      </w:pPr>
    </w:p>
    <w:p w14:paraId="0F028CC3" w14:textId="4D900538" w:rsidR="00A877F5" w:rsidRDefault="00A877F5" w:rsidP="00A877F5">
      <w:pPr>
        <w:spacing w:line="360" w:lineRule="auto"/>
        <w:rPr>
          <w:rFonts w:ascii="Arial" w:hAnsi="Arial" w:cs="Arial"/>
          <w:b/>
          <w:bCs/>
        </w:rPr>
      </w:pPr>
      <w:r w:rsidRPr="00A877F5">
        <w:rPr>
          <w:rFonts w:ascii="Arial" w:hAnsi="Arial" w:cs="Arial"/>
          <w:b/>
          <w:bCs/>
        </w:rPr>
        <w:t>Reference List.</w:t>
      </w:r>
    </w:p>
    <w:p w14:paraId="78048D41" w14:textId="77777777" w:rsidR="00E27CD5" w:rsidRPr="00E27CD5" w:rsidRDefault="00E27CD5" w:rsidP="00E27CD5">
      <w:pPr>
        <w:spacing w:line="360" w:lineRule="auto"/>
        <w:rPr>
          <w:rFonts w:ascii="Arial" w:hAnsi="Arial" w:cs="Arial"/>
          <w:b/>
          <w:bCs/>
        </w:rPr>
      </w:pPr>
      <w:r w:rsidRPr="00E27CD5">
        <w:rPr>
          <w:rFonts w:ascii="Arial" w:hAnsi="Arial" w:cs="Arial"/>
          <w:b/>
          <w:bCs/>
        </w:rPr>
        <w:t xml:space="preserve">Ardoin, N.M., Bowers, A.W. (2020) Early childhood environmental education: A systematic review of the research literature. Educational research review. 31, p100353. </w:t>
      </w:r>
    </w:p>
    <w:p w14:paraId="61ABFB76" w14:textId="6923AB1E" w:rsidR="00E27CD5" w:rsidRPr="00E27CD5" w:rsidRDefault="00E27CD5" w:rsidP="00E27CD5">
      <w:pPr>
        <w:spacing w:line="360" w:lineRule="auto"/>
        <w:rPr>
          <w:rFonts w:ascii="Arial" w:hAnsi="Arial" w:cs="Arial"/>
          <w:b/>
          <w:bCs/>
        </w:rPr>
      </w:pPr>
      <w:proofErr w:type="spellStart"/>
      <w:r w:rsidRPr="00E27CD5">
        <w:rPr>
          <w:rFonts w:ascii="Arial" w:hAnsi="Arial" w:cs="Arial"/>
          <w:b/>
          <w:bCs/>
        </w:rPr>
        <w:t>Bormpoudakis</w:t>
      </w:r>
      <w:proofErr w:type="spellEnd"/>
      <w:r w:rsidRPr="00E27CD5">
        <w:rPr>
          <w:rFonts w:ascii="Arial" w:hAnsi="Arial" w:cs="Arial"/>
          <w:b/>
          <w:bCs/>
        </w:rPr>
        <w:t xml:space="preserve">., D. Tzanopoulos, J. Walker, E. (2021) Assessing challenges and opportunities for </w:t>
      </w:r>
      <w:r w:rsidRPr="00E27CD5">
        <w:rPr>
          <w:rFonts w:ascii="Arial" w:hAnsi="Arial" w:cs="Arial"/>
          <w:b/>
          <w:bCs/>
        </w:rPr>
        <w:t>schools’</w:t>
      </w:r>
      <w:r w:rsidRPr="00E27CD5">
        <w:rPr>
          <w:rFonts w:ascii="Arial" w:hAnsi="Arial" w:cs="Arial"/>
          <w:b/>
          <w:bCs/>
        </w:rPr>
        <w:t xml:space="preserve"> access to nature in England. Urban forestry and Urban </w:t>
      </w:r>
      <w:r w:rsidRPr="00E27CD5">
        <w:rPr>
          <w:rFonts w:ascii="Arial" w:hAnsi="Arial" w:cs="Arial"/>
          <w:b/>
          <w:bCs/>
        </w:rPr>
        <w:t>Greening,</w:t>
      </w:r>
      <w:r w:rsidRPr="00E27CD5">
        <w:rPr>
          <w:rFonts w:ascii="Arial" w:hAnsi="Arial" w:cs="Arial"/>
          <w:b/>
          <w:bCs/>
        </w:rPr>
        <w:t xml:space="preserve"> 61, p127097. Available at: https://doi.org/10.1016/j.ufug.2021.127097 {Accessed 6th July 2026} </w:t>
      </w:r>
    </w:p>
    <w:p w14:paraId="1DDAB9A8" w14:textId="05D2E8E3" w:rsidR="00E27CD5" w:rsidRPr="00E27CD5" w:rsidRDefault="00E27CD5" w:rsidP="00E27CD5">
      <w:pPr>
        <w:spacing w:line="360" w:lineRule="auto"/>
        <w:rPr>
          <w:rFonts w:ascii="Arial" w:hAnsi="Arial" w:cs="Arial"/>
          <w:b/>
          <w:bCs/>
        </w:rPr>
      </w:pPr>
      <w:r w:rsidRPr="00E27CD5">
        <w:rPr>
          <w:rFonts w:ascii="Arial" w:hAnsi="Arial" w:cs="Arial"/>
          <w:b/>
          <w:bCs/>
        </w:rPr>
        <w:t xml:space="preserve">Davis, J., Elliott, S. (2018) Research in early childhood education for </w:t>
      </w:r>
      <w:r w:rsidRPr="00E27CD5">
        <w:rPr>
          <w:rFonts w:ascii="Arial" w:hAnsi="Arial" w:cs="Arial"/>
          <w:b/>
          <w:bCs/>
        </w:rPr>
        <w:t>sustainability:</w:t>
      </w:r>
      <w:r w:rsidRPr="00E27CD5">
        <w:rPr>
          <w:rFonts w:ascii="Arial" w:hAnsi="Arial" w:cs="Arial"/>
          <w:b/>
          <w:bCs/>
        </w:rPr>
        <w:t xml:space="preserve"> international perspectives and provocations.  Available at: https://www-vlebooks-com.uwtsd.idm.oclc.org/Product/Index/2020177?page=0&amp;startBookmarkId=-1 {Accessed 8th July 2026}</w:t>
      </w:r>
    </w:p>
    <w:p w14:paraId="6B112910" w14:textId="77777777" w:rsidR="00E27CD5" w:rsidRPr="00E27CD5" w:rsidRDefault="00E27CD5" w:rsidP="00E27CD5">
      <w:pPr>
        <w:spacing w:line="360" w:lineRule="auto"/>
        <w:rPr>
          <w:rFonts w:ascii="Arial" w:hAnsi="Arial" w:cs="Arial"/>
          <w:b/>
          <w:bCs/>
        </w:rPr>
      </w:pPr>
      <w:r w:rsidRPr="00E27CD5">
        <w:rPr>
          <w:rFonts w:ascii="Arial" w:hAnsi="Arial" w:cs="Arial"/>
          <w:b/>
          <w:bCs/>
        </w:rPr>
        <w:t>Davis, J.M. (2015) Young Children and the Environment: Early Education for Sustainability. Available at: https://r4-vlebooks-com.uwtsd.idm.oclc.org/Reader?ean=9780511797224 {Accessed 8th July 2026}</w:t>
      </w:r>
    </w:p>
    <w:p w14:paraId="0C612C26" w14:textId="77777777" w:rsidR="00E27CD5" w:rsidRPr="00E27CD5" w:rsidRDefault="00E27CD5" w:rsidP="00E27CD5">
      <w:pPr>
        <w:spacing w:line="360" w:lineRule="auto"/>
        <w:rPr>
          <w:rFonts w:ascii="Arial" w:hAnsi="Arial" w:cs="Arial"/>
          <w:b/>
          <w:bCs/>
        </w:rPr>
      </w:pPr>
      <w:r w:rsidRPr="00E27CD5">
        <w:rPr>
          <w:rFonts w:ascii="Arial" w:hAnsi="Arial" w:cs="Arial"/>
          <w:b/>
          <w:bCs/>
        </w:rPr>
        <w:t>Dewy, J. (1938) Experience and Education. New York: Macmillan.</w:t>
      </w:r>
    </w:p>
    <w:p w14:paraId="06E75F7C" w14:textId="77777777" w:rsidR="00E27CD5" w:rsidRPr="00E27CD5" w:rsidRDefault="00E27CD5" w:rsidP="00E27CD5">
      <w:pPr>
        <w:spacing w:line="360" w:lineRule="auto"/>
        <w:rPr>
          <w:rFonts w:ascii="Arial" w:hAnsi="Arial" w:cs="Arial"/>
          <w:b/>
          <w:bCs/>
        </w:rPr>
      </w:pPr>
      <w:r w:rsidRPr="00E27CD5">
        <w:rPr>
          <w:rFonts w:ascii="Arial" w:hAnsi="Arial" w:cs="Arial"/>
          <w:b/>
          <w:bCs/>
        </w:rPr>
        <w:t>Froebel, F. (1887) The education of man. Translated by W.N. Hailmann. New York: D. Appleton and Company. (Originally published in 1826).</w:t>
      </w:r>
    </w:p>
    <w:p w14:paraId="7546DBEE" w14:textId="77777777" w:rsidR="00E27CD5" w:rsidRPr="00E27CD5" w:rsidRDefault="00E27CD5" w:rsidP="00E27CD5">
      <w:pPr>
        <w:spacing w:line="360" w:lineRule="auto"/>
        <w:rPr>
          <w:rFonts w:ascii="Arial" w:hAnsi="Arial" w:cs="Arial"/>
          <w:b/>
          <w:bCs/>
        </w:rPr>
      </w:pPr>
      <w:r w:rsidRPr="00E27CD5">
        <w:rPr>
          <w:rFonts w:ascii="Arial" w:hAnsi="Arial" w:cs="Arial"/>
          <w:b/>
          <w:bCs/>
        </w:rPr>
        <w:t>Green. M. Somerville, M. (2018) Children, place and sustainability. London: Palgrave.</w:t>
      </w:r>
    </w:p>
    <w:p w14:paraId="3A702908" w14:textId="77777777" w:rsidR="00E27CD5" w:rsidRPr="00E27CD5" w:rsidRDefault="00E27CD5" w:rsidP="00E27CD5">
      <w:pPr>
        <w:spacing w:line="360" w:lineRule="auto"/>
        <w:rPr>
          <w:rFonts w:ascii="Arial" w:hAnsi="Arial" w:cs="Arial"/>
          <w:b/>
          <w:bCs/>
        </w:rPr>
      </w:pPr>
      <w:r w:rsidRPr="00E27CD5">
        <w:rPr>
          <w:rFonts w:ascii="Arial" w:hAnsi="Arial" w:cs="Arial"/>
          <w:b/>
          <w:bCs/>
        </w:rPr>
        <w:t xml:space="preserve">Hirst, N. (2019) Education for sustainability within early childhood studies: Collaboration and inquiry through projects with children. Education 3-13. Available at: https://doi-org.uwtsd.idm.oclc.org/10.1080/03004279.2018.1430843 {Accessed 6th July 2026} </w:t>
      </w:r>
    </w:p>
    <w:p w14:paraId="7BE2DD36" w14:textId="2BA2829A" w:rsidR="00E27CD5" w:rsidRPr="00E27CD5" w:rsidRDefault="00E27CD5" w:rsidP="00E27CD5">
      <w:pPr>
        <w:spacing w:line="360" w:lineRule="auto"/>
        <w:rPr>
          <w:rFonts w:ascii="Arial" w:hAnsi="Arial" w:cs="Arial"/>
          <w:b/>
          <w:bCs/>
        </w:rPr>
      </w:pPr>
      <w:r w:rsidRPr="00E27CD5">
        <w:rPr>
          <w:rFonts w:ascii="Arial" w:hAnsi="Arial" w:cs="Arial"/>
          <w:b/>
          <w:bCs/>
        </w:rPr>
        <w:lastRenderedPageBreak/>
        <w:t xml:space="preserve">Korkmaz, A., Guler Yildiz, T. (2017) Assessing preschools using the Eco-Schools program in terms of educating for sustainable development in early childhood education, European Early Childhood Education Research Journal, 25(4), pp. 595–611. Available at: https://www-tandfonline-com.uwtsd.idm.oclc.org/doi/full/10.1080/1350293X.2017.1331074 </w:t>
      </w:r>
      <w:r w:rsidRPr="00E27CD5">
        <w:rPr>
          <w:rFonts w:ascii="Arial" w:hAnsi="Arial" w:cs="Arial"/>
          <w:b/>
          <w:bCs/>
        </w:rPr>
        <w:t>{Accessed</w:t>
      </w:r>
      <w:r w:rsidRPr="00E27CD5">
        <w:rPr>
          <w:rFonts w:ascii="Arial" w:hAnsi="Arial" w:cs="Arial"/>
          <w:b/>
          <w:bCs/>
        </w:rPr>
        <w:t xml:space="preserve"> 8th July 2026} </w:t>
      </w:r>
    </w:p>
    <w:p w14:paraId="494D617E" w14:textId="77777777" w:rsidR="00E27CD5" w:rsidRPr="00E27CD5" w:rsidRDefault="00E27CD5" w:rsidP="00E27CD5">
      <w:pPr>
        <w:spacing w:line="360" w:lineRule="auto"/>
        <w:rPr>
          <w:rFonts w:ascii="Arial" w:hAnsi="Arial" w:cs="Arial"/>
          <w:b/>
          <w:bCs/>
        </w:rPr>
      </w:pPr>
      <w:r w:rsidRPr="00E27CD5">
        <w:rPr>
          <w:rFonts w:ascii="Arial" w:hAnsi="Arial" w:cs="Arial"/>
          <w:b/>
          <w:bCs/>
        </w:rPr>
        <w:t>Merriman, E., Tinney, G. (2018) Education for Sustainable Development and Global Citizenship in the Early Years. Available at: https://repository.uwtsd.ac.uk/id/eprint/912/1/Tinney,%20Glenda%20and%20Merriman,%20Eileen%20(2018)%20Early%20years%20education.pdf {Accessed 8th July 2026}</w:t>
      </w:r>
    </w:p>
    <w:p w14:paraId="38A208CC" w14:textId="77777777" w:rsidR="00E27CD5" w:rsidRPr="00E27CD5" w:rsidRDefault="00E27CD5" w:rsidP="00E27CD5">
      <w:pPr>
        <w:spacing w:line="360" w:lineRule="auto"/>
        <w:rPr>
          <w:rFonts w:ascii="Arial" w:hAnsi="Arial" w:cs="Arial"/>
          <w:b/>
          <w:bCs/>
        </w:rPr>
      </w:pPr>
      <w:r w:rsidRPr="00E27CD5">
        <w:rPr>
          <w:rFonts w:ascii="Arial" w:hAnsi="Arial" w:cs="Arial"/>
          <w:b/>
          <w:bCs/>
        </w:rPr>
        <w:t>United Nations (1992) Report of the United Nations Conference on Environment and Development (Rio Earth Summit), Rio de Janeiro, 3–14 June 1992. Available at: https://www.un.org/esa/dsd/agenda21/Agenda%2021.pdf {Accessed 7th July 2026}</w:t>
      </w:r>
    </w:p>
    <w:p w14:paraId="3B3854C6" w14:textId="77777777" w:rsidR="00E27CD5" w:rsidRPr="00E27CD5" w:rsidRDefault="00E27CD5" w:rsidP="00E27CD5">
      <w:pPr>
        <w:spacing w:line="360" w:lineRule="auto"/>
        <w:rPr>
          <w:rFonts w:ascii="Arial" w:hAnsi="Arial" w:cs="Arial"/>
          <w:b/>
          <w:bCs/>
        </w:rPr>
      </w:pPr>
      <w:r w:rsidRPr="00E27CD5">
        <w:rPr>
          <w:rFonts w:ascii="Arial" w:hAnsi="Arial" w:cs="Arial"/>
          <w:b/>
          <w:bCs/>
        </w:rPr>
        <w:t xml:space="preserve">United Nations (2015) Transforming Our World: The 2030 Agenda for Sustainable Development. Available at: https://sdgs.un.org/2030agenda {Accessed 7th July 2026} </w:t>
      </w:r>
    </w:p>
    <w:p w14:paraId="7B190186" w14:textId="77777777" w:rsidR="00E27CD5" w:rsidRPr="00E27CD5" w:rsidRDefault="00E27CD5" w:rsidP="00E27CD5">
      <w:pPr>
        <w:spacing w:line="360" w:lineRule="auto"/>
        <w:rPr>
          <w:rFonts w:ascii="Arial" w:hAnsi="Arial" w:cs="Arial"/>
          <w:b/>
          <w:bCs/>
        </w:rPr>
      </w:pPr>
      <w:r w:rsidRPr="00E27CD5">
        <w:rPr>
          <w:rFonts w:ascii="Arial" w:hAnsi="Arial" w:cs="Arial"/>
          <w:b/>
          <w:bCs/>
        </w:rPr>
        <w:t xml:space="preserve">Welsh Government (2015) Well-being of Future Generations (Wales) Act 2015. Available at: https://www.gov.wales/well-being-of-future-generations-wales {Accessed 7th July} </w:t>
      </w:r>
    </w:p>
    <w:p w14:paraId="095C6A78" w14:textId="77777777" w:rsidR="00E27CD5" w:rsidRPr="00E27CD5" w:rsidRDefault="00E27CD5" w:rsidP="00E27CD5">
      <w:pPr>
        <w:spacing w:line="360" w:lineRule="auto"/>
        <w:rPr>
          <w:rFonts w:ascii="Arial" w:hAnsi="Arial" w:cs="Arial"/>
          <w:b/>
          <w:bCs/>
        </w:rPr>
      </w:pPr>
      <w:r w:rsidRPr="00E27CD5">
        <w:rPr>
          <w:rFonts w:ascii="Arial" w:hAnsi="Arial" w:cs="Arial"/>
          <w:b/>
          <w:bCs/>
        </w:rPr>
        <w:t>Welsh Government (2021) Curriculum for Wales: Early Childhood Play, Learning and Care. Available at: https://www.gov.wales/sites/default/files/publications/2024-03/early-childhood-play-learning-care-plan.pdf {Accessed 6th July 2026}</w:t>
      </w:r>
    </w:p>
    <w:p w14:paraId="396D2994" w14:textId="77777777" w:rsidR="00E27CD5" w:rsidRPr="00E27CD5" w:rsidRDefault="00E27CD5" w:rsidP="00E27CD5">
      <w:pPr>
        <w:spacing w:line="360" w:lineRule="auto"/>
        <w:rPr>
          <w:rFonts w:ascii="Arial" w:hAnsi="Arial" w:cs="Arial"/>
          <w:b/>
          <w:bCs/>
        </w:rPr>
      </w:pPr>
      <w:r w:rsidRPr="00E27CD5">
        <w:rPr>
          <w:rFonts w:ascii="Arial" w:hAnsi="Arial" w:cs="Arial"/>
          <w:b/>
          <w:bCs/>
        </w:rPr>
        <w:t xml:space="preserve">Welsh Government (2022) Curriculum for Wales: Framework Guidance. Available at: https://www.gov.wales/curriculum-wales-framework {Accessed 6th July 2026}. </w:t>
      </w:r>
    </w:p>
    <w:p w14:paraId="2C23AAE8" w14:textId="2BE0DE25" w:rsidR="00E27CD5" w:rsidRPr="00E27CD5" w:rsidRDefault="00E27CD5" w:rsidP="00E27CD5">
      <w:pPr>
        <w:spacing w:line="360" w:lineRule="auto"/>
        <w:rPr>
          <w:rFonts w:ascii="Arial" w:hAnsi="Arial" w:cs="Arial"/>
          <w:b/>
          <w:bCs/>
        </w:rPr>
      </w:pPr>
      <w:r w:rsidRPr="00E27CD5">
        <w:rPr>
          <w:rFonts w:ascii="Arial" w:hAnsi="Arial" w:cs="Arial"/>
          <w:b/>
          <w:bCs/>
        </w:rPr>
        <w:t>World Commission on Environment and Development (1987) Our common Future. Oxford: Oxford University press.</w:t>
      </w:r>
    </w:p>
    <w:sectPr w:rsidR="00E27CD5" w:rsidRPr="00E27CD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C770B6" w14:textId="77777777" w:rsidR="00FD5047" w:rsidRDefault="00FD5047" w:rsidP="00524514">
      <w:pPr>
        <w:spacing w:after="0" w:line="240" w:lineRule="auto"/>
      </w:pPr>
      <w:r>
        <w:separator/>
      </w:r>
    </w:p>
  </w:endnote>
  <w:endnote w:type="continuationSeparator" w:id="0">
    <w:p w14:paraId="25E72AD0" w14:textId="77777777" w:rsidR="00FD5047" w:rsidRDefault="00FD5047" w:rsidP="005245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C2F95F" w14:textId="77777777" w:rsidR="00FD5047" w:rsidRDefault="00FD5047" w:rsidP="00524514">
      <w:pPr>
        <w:spacing w:after="0" w:line="240" w:lineRule="auto"/>
      </w:pPr>
      <w:r>
        <w:separator/>
      </w:r>
    </w:p>
  </w:footnote>
  <w:footnote w:type="continuationSeparator" w:id="0">
    <w:p w14:paraId="77E82AE9" w14:textId="77777777" w:rsidR="00FD5047" w:rsidRDefault="00FD5047" w:rsidP="005245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BA7B24" w14:textId="707CD60F" w:rsidR="00524514" w:rsidRDefault="00524514">
    <w:pPr>
      <w:pStyle w:val="Header"/>
    </w:pPr>
    <w:r>
      <w:t>ECEY 6005</w:t>
    </w:r>
    <w:r>
      <w:ptab w:relativeTo="margin" w:alignment="center" w:leader="none"/>
    </w:r>
    <w:r>
      <w:t>2405763</w:t>
    </w:r>
    <w:r>
      <w:ptab w:relativeTo="margin" w:alignment="right" w:leader="none"/>
    </w:r>
    <w:r>
      <w:t>Word count</w:t>
    </w:r>
    <w:r w:rsidR="00A877F5">
      <w:t xml:space="preserve"> 2444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0CD"/>
    <w:rsid w:val="000140CD"/>
    <w:rsid w:val="00025FB2"/>
    <w:rsid w:val="00077B62"/>
    <w:rsid w:val="000B2A42"/>
    <w:rsid w:val="00104F57"/>
    <w:rsid w:val="00121F0B"/>
    <w:rsid w:val="00132781"/>
    <w:rsid w:val="00153634"/>
    <w:rsid w:val="00172F37"/>
    <w:rsid w:val="001F457B"/>
    <w:rsid w:val="0024250D"/>
    <w:rsid w:val="002A183F"/>
    <w:rsid w:val="002E0AE1"/>
    <w:rsid w:val="00336522"/>
    <w:rsid w:val="003A7334"/>
    <w:rsid w:val="003C65AD"/>
    <w:rsid w:val="00423E0C"/>
    <w:rsid w:val="00430AEB"/>
    <w:rsid w:val="004519FE"/>
    <w:rsid w:val="00480290"/>
    <w:rsid w:val="00504E33"/>
    <w:rsid w:val="00524514"/>
    <w:rsid w:val="00591539"/>
    <w:rsid w:val="005E6239"/>
    <w:rsid w:val="006F08AC"/>
    <w:rsid w:val="0075374E"/>
    <w:rsid w:val="0080141E"/>
    <w:rsid w:val="0081614B"/>
    <w:rsid w:val="00861A9E"/>
    <w:rsid w:val="009D36F0"/>
    <w:rsid w:val="00A3458F"/>
    <w:rsid w:val="00A877F5"/>
    <w:rsid w:val="00AE7ED9"/>
    <w:rsid w:val="00BA09C7"/>
    <w:rsid w:val="00BC4A8C"/>
    <w:rsid w:val="00BE5DD5"/>
    <w:rsid w:val="00C954F6"/>
    <w:rsid w:val="00C969CE"/>
    <w:rsid w:val="00CB7160"/>
    <w:rsid w:val="00CC319D"/>
    <w:rsid w:val="00D25561"/>
    <w:rsid w:val="00D71A1B"/>
    <w:rsid w:val="00D80DA1"/>
    <w:rsid w:val="00D83E74"/>
    <w:rsid w:val="00E26C59"/>
    <w:rsid w:val="00E27CD5"/>
    <w:rsid w:val="00E5701C"/>
    <w:rsid w:val="00ED3295"/>
    <w:rsid w:val="00F415F4"/>
    <w:rsid w:val="00FB3157"/>
    <w:rsid w:val="00FD5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C23D8"/>
  <w15:chartTrackingRefBased/>
  <w15:docId w15:val="{3392381C-5758-4E55-B9EB-1A6838D21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40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40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40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40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40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40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40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40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40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40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40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40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40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40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40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40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40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40CD"/>
    <w:rPr>
      <w:rFonts w:eastAsiaTheme="majorEastAsia" w:cstheme="majorBidi"/>
      <w:color w:val="272727" w:themeColor="text1" w:themeTint="D8"/>
    </w:rPr>
  </w:style>
  <w:style w:type="paragraph" w:styleId="Title">
    <w:name w:val="Title"/>
    <w:basedOn w:val="Normal"/>
    <w:next w:val="Normal"/>
    <w:link w:val="TitleChar"/>
    <w:uiPriority w:val="10"/>
    <w:qFormat/>
    <w:rsid w:val="000140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40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40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40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40CD"/>
    <w:pPr>
      <w:spacing w:before="160"/>
      <w:jc w:val="center"/>
    </w:pPr>
    <w:rPr>
      <w:i/>
      <w:iCs/>
      <w:color w:val="404040" w:themeColor="text1" w:themeTint="BF"/>
    </w:rPr>
  </w:style>
  <w:style w:type="character" w:customStyle="1" w:styleId="QuoteChar">
    <w:name w:val="Quote Char"/>
    <w:basedOn w:val="DefaultParagraphFont"/>
    <w:link w:val="Quote"/>
    <w:uiPriority w:val="29"/>
    <w:rsid w:val="000140CD"/>
    <w:rPr>
      <w:i/>
      <w:iCs/>
      <w:color w:val="404040" w:themeColor="text1" w:themeTint="BF"/>
    </w:rPr>
  </w:style>
  <w:style w:type="paragraph" w:styleId="ListParagraph">
    <w:name w:val="List Paragraph"/>
    <w:basedOn w:val="Normal"/>
    <w:uiPriority w:val="34"/>
    <w:qFormat/>
    <w:rsid w:val="000140CD"/>
    <w:pPr>
      <w:ind w:left="720"/>
      <w:contextualSpacing/>
    </w:pPr>
  </w:style>
  <w:style w:type="character" w:styleId="IntenseEmphasis">
    <w:name w:val="Intense Emphasis"/>
    <w:basedOn w:val="DefaultParagraphFont"/>
    <w:uiPriority w:val="21"/>
    <w:qFormat/>
    <w:rsid w:val="000140CD"/>
    <w:rPr>
      <w:i/>
      <w:iCs/>
      <w:color w:val="0F4761" w:themeColor="accent1" w:themeShade="BF"/>
    </w:rPr>
  </w:style>
  <w:style w:type="paragraph" w:styleId="IntenseQuote">
    <w:name w:val="Intense Quote"/>
    <w:basedOn w:val="Normal"/>
    <w:next w:val="Normal"/>
    <w:link w:val="IntenseQuoteChar"/>
    <w:uiPriority w:val="30"/>
    <w:qFormat/>
    <w:rsid w:val="000140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40CD"/>
    <w:rPr>
      <w:i/>
      <w:iCs/>
      <w:color w:val="0F4761" w:themeColor="accent1" w:themeShade="BF"/>
    </w:rPr>
  </w:style>
  <w:style w:type="character" w:styleId="IntenseReference">
    <w:name w:val="Intense Reference"/>
    <w:basedOn w:val="DefaultParagraphFont"/>
    <w:uiPriority w:val="32"/>
    <w:qFormat/>
    <w:rsid w:val="000140CD"/>
    <w:rPr>
      <w:b/>
      <w:bCs/>
      <w:smallCaps/>
      <w:color w:val="0F4761" w:themeColor="accent1" w:themeShade="BF"/>
      <w:spacing w:val="5"/>
    </w:rPr>
  </w:style>
  <w:style w:type="paragraph" w:customStyle="1" w:styleId="isselectedend">
    <w:name w:val="isselectedend"/>
    <w:basedOn w:val="Normal"/>
    <w:rsid w:val="000140C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5245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514"/>
  </w:style>
  <w:style w:type="paragraph" w:styleId="Footer">
    <w:name w:val="footer"/>
    <w:basedOn w:val="Normal"/>
    <w:link w:val="FooterChar"/>
    <w:uiPriority w:val="99"/>
    <w:unhideWhenUsed/>
    <w:rsid w:val="005245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514"/>
  </w:style>
  <w:style w:type="character" w:styleId="Strong">
    <w:name w:val="Strong"/>
    <w:basedOn w:val="DefaultParagraphFont"/>
    <w:uiPriority w:val="22"/>
    <w:qFormat/>
    <w:rsid w:val="0080141E"/>
    <w:rPr>
      <w:b/>
      <w:bCs/>
    </w:rPr>
  </w:style>
  <w:style w:type="character" w:styleId="Emphasis">
    <w:name w:val="Emphasis"/>
    <w:basedOn w:val="DefaultParagraphFont"/>
    <w:uiPriority w:val="20"/>
    <w:qFormat/>
    <w:rsid w:val="0080141E"/>
    <w:rPr>
      <w:i/>
      <w:iCs/>
    </w:rPr>
  </w:style>
  <w:style w:type="paragraph" w:styleId="NormalWeb">
    <w:name w:val="Normal (Web)"/>
    <w:basedOn w:val="Normal"/>
    <w:uiPriority w:val="99"/>
    <w:semiHidden/>
    <w:unhideWhenUsed/>
    <w:rsid w:val="0080141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336522"/>
    <w:rPr>
      <w:color w:val="467886" w:themeColor="hyperlink"/>
      <w:u w:val="single"/>
    </w:rPr>
  </w:style>
  <w:style w:type="character" w:styleId="UnresolvedMention">
    <w:name w:val="Unresolved Mention"/>
    <w:basedOn w:val="DefaultParagraphFont"/>
    <w:uiPriority w:val="99"/>
    <w:semiHidden/>
    <w:unhideWhenUsed/>
    <w:rsid w:val="00336522"/>
    <w:rPr>
      <w:color w:val="605E5C"/>
      <w:shd w:val="clear" w:color="auto" w:fill="E1DFDD"/>
    </w:rPr>
  </w:style>
  <w:style w:type="character" w:styleId="FollowedHyperlink">
    <w:name w:val="FollowedHyperlink"/>
    <w:basedOn w:val="DefaultParagraphFont"/>
    <w:uiPriority w:val="99"/>
    <w:semiHidden/>
    <w:unhideWhenUsed/>
    <w:rsid w:val="0033652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DDB1BA-296E-44CB-94DF-986EA2C9B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381</TotalTime>
  <Pages>9</Pages>
  <Words>2950</Words>
  <Characters>16816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Thomas (2405763)</dc:creator>
  <cp:keywords/>
  <dc:description/>
  <cp:lastModifiedBy>Emma Thomas (2405763)</cp:lastModifiedBy>
  <cp:revision>8</cp:revision>
  <dcterms:created xsi:type="dcterms:W3CDTF">2026-07-10T10:18:00Z</dcterms:created>
  <dcterms:modified xsi:type="dcterms:W3CDTF">2026-07-19T21:34:00Z</dcterms:modified>
</cp:coreProperties>
</file>