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9A5C79" w14:textId="77777777" w:rsidR="00131E1E" w:rsidRDefault="00131E1E" w:rsidP="00ED76E7">
      <w:pPr>
        <w:pStyle w:val="NoSpacing"/>
      </w:pPr>
    </w:p>
    <w:p w14:paraId="2ADA755C" w14:textId="77777777" w:rsidR="00131E1E" w:rsidRDefault="00131E1E" w:rsidP="00131E1E">
      <w:pPr>
        <w:spacing w:line="259" w:lineRule="auto"/>
        <w:jc w:val="center"/>
        <w:rPr>
          <w:rFonts w:cs="Times New Roman"/>
          <w:b/>
          <w:sz w:val="36"/>
          <w:szCs w:val="36"/>
        </w:rPr>
      </w:pPr>
    </w:p>
    <w:p w14:paraId="19D51760" w14:textId="6C948552" w:rsidR="00131E1E" w:rsidRDefault="00BC445A" w:rsidP="00131E1E">
      <w:pPr>
        <w:spacing w:line="259" w:lineRule="auto"/>
        <w:jc w:val="center"/>
        <w:rPr>
          <w:rFonts w:cs="Times New Roman"/>
          <w:b/>
          <w:sz w:val="36"/>
          <w:szCs w:val="36"/>
        </w:rPr>
      </w:pPr>
      <w:r>
        <w:rPr>
          <w:rFonts w:cs="Times New Roman"/>
          <w:b/>
          <w:noProof/>
          <w:sz w:val="48"/>
          <w:szCs w:val="48"/>
        </w:rPr>
        <w:drawing>
          <wp:inline distT="0" distB="0" distL="0" distR="0" wp14:anchorId="2BD532C5" wp14:editId="06BF1BA7">
            <wp:extent cx="2143125" cy="21431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6">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14:paraId="18CB88B6" w14:textId="5421AAFA" w:rsidR="00BC445A" w:rsidRDefault="00BC445A" w:rsidP="00131E1E">
      <w:pPr>
        <w:spacing w:line="259" w:lineRule="auto"/>
        <w:jc w:val="center"/>
        <w:rPr>
          <w:rFonts w:cs="Times New Roman"/>
          <w:b/>
          <w:sz w:val="36"/>
          <w:szCs w:val="36"/>
        </w:rPr>
      </w:pPr>
    </w:p>
    <w:p w14:paraId="2AA9143C" w14:textId="337A0C5A" w:rsidR="00BC445A" w:rsidRDefault="00BC445A" w:rsidP="00131E1E">
      <w:pPr>
        <w:spacing w:line="259" w:lineRule="auto"/>
        <w:jc w:val="center"/>
        <w:rPr>
          <w:rFonts w:cs="Times New Roman"/>
          <w:b/>
          <w:sz w:val="36"/>
          <w:szCs w:val="36"/>
        </w:rPr>
      </w:pPr>
    </w:p>
    <w:p w14:paraId="6C38A844" w14:textId="360B83C3" w:rsidR="00BC445A" w:rsidRDefault="00BC445A" w:rsidP="00131E1E">
      <w:pPr>
        <w:spacing w:line="259" w:lineRule="auto"/>
        <w:jc w:val="center"/>
        <w:rPr>
          <w:rFonts w:cs="Times New Roman"/>
          <w:b/>
          <w:sz w:val="44"/>
          <w:szCs w:val="44"/>
        </w:rPr>
      </w:pPr>
      <w:r w:rsidRPr="00BC445A">
        <w:rPr>
          <w:rFonts w:cs="Times New Roman"/>
          <w:b/>
          <w:sz w:val="44"/>
          <w:szCs w:val="44"/>
        </w:rPr>
        <w:t>DIGITAL SKILLS AND RESEARCH METHODS</w:t>
      </w:r>
      <w:r>
        <w:rPr>
          <w:rFonts w:cs="Times New Roman"/>
          <w:b/>
          <w:sz w:val="44"/>
          <w:szCs w:val="44"/>
        </w:rPr>
        <w:t xml:space="preserve"> </w:t>
      </w:r>
    </w:p>
    <w:p w14:paraId="72CAAC39" w14:textId="7562A845" w:rsidR="00BC445A" w:rsidRDefault="00BC445A" w:rsidP="00131E1E">
      <w:pPr>
        <w:spacing w:line="259" w:lineRule="auto"/>
        <w:jc w:val="center"/>
        <w:rPr>
          <w:rFonts w:cs="Times New Roman"/>
          <w:b/>
          <w:i/>
          <w:iCs/>
          <w:sz w:val="36"/>
          <w:szCs w:val="36"/>
        </w:rPr>
      </w:pPr>
      <w:r>
        <w:rPr>
          <w:rFonts w:cs="Times New Roman"/>
          <w:b/>
          <w:i/>
          <w:iCs/>
          <w:sz w:val="36"/>
          <w:szCs w:val="36"/>
        </w:rPr>
        <w:t>Impact of virtual learning Environment (VLE) – Moodle on students learning experience at the University of Wales Trinity Saint David London Campus</w:t>
      </w:r>
    </w:p>
    <w:p w14:paraId="64DE57D9" w14:textId="77777777" w:rsidR="00BC445A" w:rsidRPr="00BC445A" w:rsidRDefault="00BC445A" w:rsidP="00131E1E">
      <w:pPr>
        <w:spacing w:line="259" w:lineRule="auto"/>
        <w:jc w:val="center"/>
        <w:rPr>
          <w:rFonts w:cs="Times New Roman"/>
          <w:b/>
          <w:i/>
          <w:iCs/>
          <w:sz w:val="36"/>
          <w:szCs w:val="36"/>
        </w:rPr>
      </w:pPr>
    </w:p>
    <w:p w14:paraId="3777074C" w14:textId="77777777" w:rsidR="00BC445A" w:rsidRPr="00BC445A" w:rsidRDefault="00BC445A" w:rsidP="00BC445A">
      <w:pPr>
        <w:spacing w:line="259" w:lineRule="auto"/>
        <w:jc w:val="center"/>
        <w:rPr>
          <w:rFonts w:cs="Times New Roman"/>
          <w:b/>
          <w:sz w:val="32"/>
          <w:szCs w:val="32"/>
        </w:rPr>
      </w:pPr>
      <w:r w:rsidRPr="00BC445A">
        <w:rPr>
          <w:rFonts w:cs="Times New Roman"/>
          <w:b/>
          <w:sz w:val="32"/>
          <w:szCs w:val="32"/>
        </w:rPr>
        <w:t>MR. GASSO MWALUSEKE</w:t>
      </w:r>
    </w:p>
    <w:p w14:paraId="7FE2AE53" w14:textId="0DAE6F0F" w:rsidR="00BC445A" w:rsidRDefault="00BC445A" w:rsidP="00131E1E">
      <w:pPr>
        <w:spacing w:line="259" w:lineRule="auto"/>
        <w:jc w:val="center"/>
        <w:rPr>
          <w:rFonts w:cs="Times New Roman"/>
          <w:b/>
          <w:sz w:val="36"/>
          <w:szCs w:val="36"/>
        </w:rPr>
      </w:pPr>
    </w:p>
    <w:p w14:paraId="1EEE8642" w14:textId="77777777" w:rsidR="00131E1E" w:rsidRDefault="00131E1E" w:rsidP="00131E1E">
      <w:pPr>
        <w:spacing w:line="259" w:lineRule="auto"/>
        <w:jc w:val="center"/>
        <w:rPr>
          <w:rFonts w:cs="Times New Roman"/>
          <w:b/>
          <w:sz w:val="36"/>
          <w:szCs w:val="36"/>
        </w:rPr>
      </w:pPr>
    </w:p>
    <w:p w14:paraId="3FA15749" w14:textId="77777777" w:rsidR="00131E1E" w:rsidRDefault="00131E1E" w:rsidP="00131E1E">
      <w:pPr>
        <w:spacing w:line="259" w:lineRule="auto"/>
        <w:jc w:val="center"/>
        <w:rPr>
          <w:rFonts w:cs="Times New Roman"/>
          <w:b/>
          <w:sz w:val="36"/>
          <w:szCs w:val="36"/>
        </w:rPr>
      </w:pPr>
    </w:p>
    <w:p w14:paraId="2B9E6609" w14:textId="77777777" w:rsidR="00131E1E" w:rsidRDefault="00131E1E" w:rsidP="00131E1E">
      <w:pPr>
        <w:spacing w:line="259" w:lineRule="auto"/>
        <w:jc w:val="center"/>
        <w:rPr>
          <w:rFonts w:cs="Times New Roman"/>
          <w:b/>
          <w:sz w:val="36"/>
          <w:szCs w:val="36"/>
        </w:rPr>
      </w:pPr>
    </w:p>
    <w:p w14:paraId="5224C720" w14:textId="77777777" w:rsidR="00131E1E" w:rsidRDefault="00131E1E" w:rsidP="00131E1E">
      <w:pPr>
        <w:spacing w:line="259" w:lineRule="auto"/>
        <w:jc w:val="center"/>
        <w:rPr>
          <w:rFonts w:cs="Times New Roman"/>
          <w:b/>
          <w:sz w:val="36"/>
          <w:szCs w:val="36"/>
        </w:rPr>
      </w:pPr>
    </w:p>
    <w:p w14:paraId="67F7E85F" w14:textId="6DE2B3C2" w:rsidR="00131E1E" w:rsidRDefault="00BC445A" w:rsidP="00131E1E">
      <w:pPr>
        <w:spacing w:line="259" w:lineRule="auto"/>
        <w:jc w:val="center"/>
        <w:rPr>
          <w:rFonts w:cs="Times New Roman"/>
          <w:b/>
          <w:sz w:val="36"/>
          <w:szCs w:val="36"/>
        </w:rPr>
      </w:pPr>
      <w:r>
        <w:rPr>
          <w:rFonts w:cs="Times New Roman"/>
          <w:b/>
          <w:sz w:val="36"/>
          <w:szCs w:val="36"/>
        </w:rPr>
        <w:t xml:space="preserve">                    Student: Dariusz </w:t>
      </w:r>
      <w:proofErr w:type="spellStart"/>
      <w:r>
        <w:rPr>
          <w:rFonts w:cs="Times New Roman"/>
          <w:b/>
          <w:sz w:val="36"/>
          <w:szCs w:val="36"/>
        </w:rPr>
        <w:t>Rzepecki</w:t>
      </w:r>
      <w:proofErr w:type="spellEnd"/>
      <w:r>
        <w:rPr>
          <w:rFonts w:cs="Times New Roman"/>
          <w:b/>
          <w:sz w:val="36"/>
          <w:szCs w:val="36"/>
        </w:rPr>
        <w:t xml:space="preserve"> 1916895</w:t>
      </w:r>
    </w:p>
    <w:p w14:paraId="6A04A4FF" w14:textId="32737008" w:rsidR="00871E56" w:rsidRPr="00BC445A" w:rsidRDefault="00871E56" w:rsidP="00BC445A">
      <w:pPr>
        <w:spacing w:line="259" w:lineRule="auto"/>
        <w:rPr>
          <w:rFonts w:cs="Times New Roman"/>
          <w:b/>
          <w:sz w:val="48"/>
          <w:szCs w:val="48"/>
        </w:rPr>
      </w:pPr>
      <w:r w:rsidRPr="00BC445A">
        <w:rPr>
          <w:rFonts w:cs="Times New Roman"/>
          <w:b/>
          <w:sz w:val="48"/>
          <w:szCs w:val="48"/>
        </w:rPr>
        <w:br w:type="page"/>
      </w:r>
    </w:p>
    <w:p w14:paraId="4F3ABD5A" w14:textId="77777777" w:rsidR="00871E56" w:rsidRDefault="00871E56" w:rsidP="00131E1E">
      <w:pPr>
        <w:spacing w:line="259" w:lineRule="auto"/>
        <w:jc w:val="center"/>
        <w:rPr>
          <w:noProof/>
        </w:rPr>
      </w:pPr>
      <w:r w:rsidRPr="00871E56">
        <w:rPr>
          <w:b/>
          <w:bCs/>
          <w:lang w:val="en-GB"/>
        </w:rPr>
        <w:lastRenderedPageBreak/>
        <w:t>Table of Contents</w:t>
      </w:r>
      <w:r>
        <w:rPr>
          <w:b/>
          <w:bCs/>
          <w:lang w:val="en-GB"/>
        </w:rPr>
        <w:t xml:space="preserve"> </w:t>
      </w:r>
      <w:r>
        <w:rPr>
          <w:b/>
          <w:bCs/>
          <w:lang w:val="en-GB"/>
        </w:rPr>
        <w:fldChar w:fldCharType="begin"/>
      </w:r>
      <w:r>
        <w:rPr>
          <w:b/>
          <w:bCs/>
          <w:lang w:val="en-GB"/>
        </w:rPr>
        <w:instrText xml:space="preserve"> TOC \h \z \t "Heading 1" \c </w:instrText>
      </w:r>
      <w:r>
        <w:rPr>
          <w:b/>
          <w:bCs/>
          <w:lang w:val="en-GB"/>
        </w:rPr>
        <w:fldChar w:fldCharType="separate"/>
      </w:r>
    </w:p>
    <w:p w14:paraId="1B7F030F" w14:textId="77777777" w:rsidR="00871E56" w:rsidRDefault="00BC445A">
      <w:pPr>
        <w:pStyle w:val="TableofFigures"/>
        <w:tabs>
          <w:tab w:val="right" w:leader="dot" w:pos="9016"/>
        </w:tabs>
        <w:rPr>
          <w:noProof/>
        </w:rPr>
      </w:pPr>
      <w:hyperlink w:anchor="_Toc48464506" w:history="1">
        <w:r w:rsidR="00871E56" w:rsidRPr="00357F98">
          <w:rPr>
            <w:rStyle w:val="Hyperlink"/>
            <w:noProof/>
            <w:lang w:val="en-GB"/>
          </w:rPr>
          <w:t>1.0 Introduction:</w:t>
        </w:r>
        <w:r w:rsidR="00871E56">
          <w:rPr>
            <w:noProof/>
            <w:webHidden/>
          </w:rPr>
          <w:tab/>
        </w:r>
        <w:r w:rsidR="00871E56">
          <w:rPr>
            <w:noProof/>
            <w:webHidden/>
          </w:rPr>
          <w:fldChar w:fldCharType="begin"/>
        </w:r>
        <w:r w:rsidR="00871E56">
          <w:rPr>
            <w:noProof/>
            <w:webHidden/>
          </w:rPr>
          <w:instrText xml:space="preserve"> PAGEREF _Toc48464506 \h </w:instrText>
        </w:r>
        <w:r w:rsidR="00871E56">
          <w:rPr>
            <w:noProof/>
            <w:webHidden/>
          </w:rPr>
        </w:r>
        <w:r w:rsidR="00871E56">
          <w:rPr>
            <w:noProof/>
            <w:webHidden/>
          </w:rPr>
          <w:fldChar w:fldCharType="separate"/>
        </w:r>
        <w:r w:rsidR="00871E56">
          <w:rPr>
            <w:noProof/>
            <w:webHidden/>
          </w:rPr>
          <w:t>3</w:t>
        </w:r>
        <w:r w:rsidR="00871E56">
          <w:rPr>
            <w:noProof/>
            <w:webHidden/>
          </w:rPr>
          <w:fldChar w:fldCharType="end"/>
        </w:r>
      </w:hyperlink>
    </w:p>
    <w:p w14:paraId="72A5165C" w14:textId="77777777" w:rsidR="00871E56" w:rsidRDefault="00BC445A">
      <w:pPr>
        <w:pStyle w:val="TableofFigures"/>
        <w:tabs>
          <w:tab w:val="right" w:leader="dot" w:pos="9016"/>
        </w:tabs>
        <w:rPr>
          <w:noProof/>
        </w:rPr>
      </w:pPr>
      <w:hyperlink w:anchor="_Toc48464507" w:history="1">
        <w:r w:rsidR="00871E56" w:rsidRPr="00357F98">
          <w:rPr>
            <w:rStyle w:val="Hyperlink"/>
            <w:noProof/>
            <w:lang w:val="en-GB"/>
          </w:rPr>
          <w:t>2.0 Aim and objectives</w:t>
        </w:r>
        <w:r w:rsidR="00871E56">
          <w:rPr>
            <w:noProof/>
            <w:webHidden/>
          </w:rPr>
          <w:tab/>
        </w:r>
        <w:r w:rsidR="00871E56">
          <w:rPr>
            <w:noProof/>
            <w:webHidden/>
          </w:rPr>
          <w:fldChar w:fldCharType="begin"/>
        </w:r>
        <w:r w:rsidR="00871E56">
          <w:rPr>
            <w:noProof/>
            <w:webHidden/>
          </w:rPr>
          <w:instrText xml:space="preserve"> PAGEREF _Toc48464507 \h </w:instrText>
        </w:r>
        <w:r w:rsidR="00871E56">
          <w:rPr>
            <w:noProof/>
            <w:webHidden/>
          </w:rPr>
        </w:r>
        <w:r w:rsidR="00871E56">
          <w:rPr>
            <w:noProof/>
            <w:webHidden/>
          </w:rPr>
          <w:fldChar w:fldCharType="separate"/>
        </w:r>
        <w:r w:rsidR="00871E56">
          <w:rPr>
            <w:noProof/>
            <w:webHidden/>
          </w:rPr>
          <w:t>3</w:t>
        </w:r>
        <w:r w:rsidR="00871E56">
          <w:rPr>
            <w:noProof/>
            <w:webHidden/>
          </w:rPr>
          <w:fldChar w:fldCharType="end"/>
        </w:r>
      </w:hyperlink>
    </w:p>
    <w:p w14:paraId="4257C54D" w14:textId="77777777" w:rsidR="00871E56" w:rsidRDefault="00BC445A">
      <w:pPr>
        <w:pStyle w:val="TableofFigures"/>
        <w:tabs>
          <w:tab w:val="right" w:leader="dot" w:pos="9016"/>
        </w:tabs>
        <w:rPr>
          <w:noProof/>
        </w:rPr>
      </w:pPr>
      <w:hyperlink w:anchor="_Toc48464508" w:history="1">
        <w:r w:rsidR="00871E56" w:rsidRPr="00357F98">
          <w:rPr>
            <w:rStyle w:val="Hyperlink"/>
            <w:noProof/>
            <w:lang w:val="en-GB"/>
          </w:rPr>
          <w:t>3.0 Rationale of the report</w:t>
        </w:r>
        <w:r w:rsidR="00871E56">
          <w:rPr>
            <w:noProof/>
            <w:webHidden/>
          </w:rPr>
          <w:tab/>
        </w:r>
        <w:r w:rsidR="00871E56">
          <w:rPr>
            <w:noProof/>
            <w:webHidden/>
          </w:rPr>
          <w:fldChar w:fldCharType="begin"/>
        </w:r>
        <w:r w:rsidR="00871E56">
          <w:rPr>
            <w:noProof/>
            <w:webHidden/>
          </w:rPr>
          <w:instrText xml:space="preserve"> PAGEREF _Toc48464508 \h </w:instrText>
        </w:r>
        <w:r w:rsidR="00871E56">
          <w:rPr>
            <w:noProof/>
            <w:webHidden/>
          </w:rPr>
        </w:r>
        <w:r w:rsidR="00871E56">
          <w:rPr>
            <w:noProof/>
            <w:webHidden/>
          </w:rPr>
          <w:fldChar w:fldCharType="separate"/>
        </w:r>
        <w:r w:rsidR="00871E56">
          <w:rPr>
            <w:noProof/>
            <w:webHidden/>
          </w:rPr>
          <w:t>3</w:t>
        </w:r>
        <w:r w:rsidR="00871E56">
          <w:rPr>
            <w:noProof/>
            <w:webHidden/>
          </w:rPr>
          <w:fldChar w:fldCharType="end"/>
        </w:r>
      </w:hyperlink>
    </w:p>
    <w:p w14:paraId="3C38FACE" w14:textId="77777777" w:rsidR="00871E56" w:rsidRDefault="00BC445A">
      <w:pPr>
        <w:pStyle w:val="TableofFigures"/>
        <w:tabs>
          <w:tab w:val="right" w:leader="dot" w:pos="9016"/>
        </w:tabs>
        <w:rPr>
          <w:noProof/>
        </w:rPr>
      </w:pPr>
      <w:hyperlink w:anchor="_Toc48464509" w:history="1">
        <w:r w:rsidR="00871E56" w:rsidRPr="00357F98">
          <w:rPr>
            <w:rStyle w:val="Hyperlink"/>
            <w:noProof/>
            <w:lang w:val="en-GB"/>
          </w:rPr>
          <w:t>4.0 Literature review</w:t>
        </w:r>
        <w:r w:rsidR="00871E56">
          <w:rPr>
            <w:noProof/>
            <w:webHidden/>
          </w:rPr>
          <w:tab/>
        </w:r>
        <w:r w:rsidR="00871E56">
          <w:rPr>
            <w:noProof/>
            <w:webHidden/>
          </w:rPr>
          <w:fldChar w:fldCharType="begin"/>
        </w:r>
        <w:r w:rsidR="00871E56">
          <w:rPr>
            <w:noProof/>
            <w:webHidden/>
          </w:rPr>
          <w:instrText xml:space="preserve"> PAGEREF _Toc48464509 \h </w:instrText>
        </w:r>
        <w:r w:rsidR="00871E56">
          <w:rPr>
            <w:noProof/>
            <w:webHidden/>
          </w:rPr>
        </w:r>
        <w:r w:rsidR="00871E56">
          <w:rPr>
            <w:noProof/>
            <w:webHidden/>
          </w:rPr>
          <w:fldChar w:fldCharType="separate"/>
        </w:r>
        <w:r w:rsidR="00871E56">
          <w:rPr>
            <w:noProof/>
            <w:webHidden/>
          </w:rPr>
          <w:t>4</w:t>
        </w:r>
        <w:r w:rsidR="00871E56">
          <w:rPr>
            <w:noProof/>
            <w:webHidden/>
          </w:rPr>
          <w:fldChar w:fldCharType="end"/>
        </w:r>
      </w:hyperlink>
    </w:p>
    <w:p w14:paraId="70FA96E3" w14:textId="77777777" w:rsidR="00871E56" w:rsidRDefault="00BC445A">
      <w:pPr>
        <w:pStyle w:val="TableofFigures"/>
        <w:tabs>
          <w:tab w:val="right" w:leader="dot" w:pos="9016"/>
        </w:tabs>
        <w:rPr>
          <w:noProof/>
        </w:rPr>
      </w:pPr>
      <w:hyperlink w:anchor="_Toc48464510" w:history="1">
        <w:r w:rsidR="00871E56" w:rsidRPr="00357F98">
          <w:rPr>
            <w:rStyle w:val="Hyperlink"/>
            <w:noProof/>
            <w:lang w:val="en-GB"/>
          </w:rPr>
          <w:t>4.1 The concept of VLE:</w:t>
        </w:r>
        <w:r w:rsidR="00871E56">
          <w:rPr>
            <w:noProof/>
            <w:webHidden/>
          </w:rPr>
          <w:tab/>
        </w:r>
        <w:r w:rsidR="00871E56">
          <w:rPr>
            <w:noProof/>
            <w:webHidden/>
          </w:rPr>
          <w:fldChar w:fldCharType="begin"/>
        </w:r>
        <w:r w:rsidR="00871E56">
          <w:rPr>
            <w:noProof/>
            <w:webHidden/>
          </w:rPr>
          <w:instrText xml:space="preserve"> PAGEREF _Toc48464510 \h </w:instrText>
        </w:r>
        <w:r w:rsidR="00871E56">
          <w:rPr>
            <w:noProof/>
            <w:webHidden/>
          </w:rPr>
        </w:r>
        <w:r w:rsidR="00871E56">
          <w:rPr>
            <w:noProof/>
            <w:webHidden/>
          </w:rPr>
          <w:fldChar w:fldCharType="separate"/>
        </w:r>
        <w:r w:rsidR="00871E56">
          <w:rPr>
            <w:noProof/>
            <w:webHidden/>
          </w:rPr>
          <w:t>4</w:t>
        </w:r>
        <w:r w:rsidR="00871E56">
          <w:rPr>
            <w:noProof/>
            <w:webHidden/>
          </w:rPr>
          <w:fldChar w:fldCharType="end"/>
        </w:r>
      </w:hyperlink>
    </w:p>
    <w:p w14:paraId="587B6B70" w14:textId="77777777" w:rsidR="00871E56" w:rsidRDefault="00BC445A">
      <w:pPr>
        <w:pStyle w:val="TableofFigures"/>
        <w:tabs>
          <w:tab w:val="right" w:leader="dot" w:pos="9016"/>
        </w:tabs>
        <w:rPr>
          <w:noProof/>
        </w:rPr>
      </w:pPr>
      <w:hyperlink w:anchor="_Toc48464511" w:history="1">
        <w:r w:rsidR="00871E56" w:rsidRPr="00357F98">
          <w:rPr>
            <w:rStyle w:val="Hyperlink"/>
            <w:noProof/>
            <w:lang w:val="en-GB"/>
          </w:rPr>
          <w:t>4.2 Learning theories</w:t>
        </w:r>
        <w:r w:rsidR="00871E56">
          <w:rPr>
            <w:noProof/>
            <w:webHidden/>
          </w:rPr>
          <w:tab/>
        </w:r>
        <w:r w:rsidR="00871E56">
          <w:rPr>
            <w:noProof/>
            <w:webHidden/>
          </w:rPr>
          <w:fldChar w:fldCharType="begin"/>
        </w:r>
        <w:r w:rsidR="00871E56">
          <w:rPr>
            <w:noProof/>
            <w:webHidden/>
          </w:rPr>
          <w:instrText xml:space="preserve"> PAGEREF _Toc48464511 \h </w:instrText>
        </w:r>
        <w:r w:rsidR="00871E56">
          <w:rPr>
            <w:noProof/>
            <w:webHidden/>
          </w:rPr>
        </w:r>
        <w:r w:rsidR="00871E56">
          <w:rPr>
            <w:noProof/>
            <w:webHidden/>
          </w:rPr>
          <w:fldChar w:fldCharType="separate"/>
        </w:r>
        <w:r w:rsidR="00871E56">
          <w:rPr>
            <w:noProof/>
            <w:webHidden/>
          </w:rPr>
          <w:t>4</w:t>
        </w:r>
        <w:r w:rsidR="00871E56">
          <w:rPr>
            <w:noProof/>
            <w:webHidden/>
          </w:rPr>
          <w:fldChar w:fldCharType="end"/>
        </w:r>
      </w:hyperlink>
    </w:p>
    <w:p w14:paraId="11D593F6" w14:textId="77777777" w:rsidR="00871E56" w:rsidRDefault="00BC445A">
      <w:pPr>
        <w:pStyle w:val="TableofFigures"/>
        <w:tabs>
          <w:tab w:val="right" w:leader="dot" w:pos="9016"/>
        </w:tabs>
        <w:rPr>
          <w:noProof/>
        </w:rPr>
      </w:pPr>
      <w:hyperlink w:anchor="_Toc48464512" w:history="1">
        <w:r w:rsidR="00871E56" w:rsidRPr="00357F98">
          <w:rPr>
            <w:rStyle w:val="Hyperlink"/>
            <w:noProof/>
            <w:lang w:val="en-GB"/>
          </w:rPr>
          <w:t>4.4 Positive and negative impact of VLE on Student learning experience:</w:t>
        </w:r>
        <w:r w:rsidR="00871E56">
          <w:rPr>
            <w:noProof/>
            <w:webHidden/>
          </w:rPr>
          <w:tab/>
        </w:r>
        <w:r w:rsidR="00871E56">
          <w:rPr>
            <w:noProof/>
            <w:webHidden/>
          </w:rPr>
          <w:fldChar w:fldCharType="begin"/>
        </w:r>
        <w:r w:rsidR="00871E56">
          <w:rPr>
            <w:noProof/>
            <w:webHidden/>
          </w:rPr>
          <w:instrText xml:space="preserve"> PAGEREF _Toc48464512 \h </w:instrText>
        </w:r>
        <w:r w:rsidR="00871E56">
          <w:rPr>
            <w:noProof/>
            <w:webHidden/>
          </w:rPr>
        </w:r>
        <w:r w:rsidR="00871E56">
          <w:rPr>
            <w:noProof/>
            <w:webHidden/>
          </w:rPr>
          <w:fldChar w:fldCharType="separate"/>
        </w:r>
        <w:r w:rsidR="00871E56">
          <w:rPr>
            <w:noProof/>
            <w:webHidden/>
          </w:rPr>
          <w:t>5</w:t>
        </w:r>
        <w:r w:rsidR="00871E56">
          <w:rPr>
            <w:noProof/>
            <w:webHidden/>
          </w:rPr>
          <w:fldChar w:fldCharType="end"/>
        </w:r>
      </w:hyperlink>
    </w:p>
    <w:p w14:paraId="499A09E6" w14:textId="77777777" w:rsidR="00871E56" w:rsidRDefault="00BC445A">
      <w:pPr>
        <w:pStyle w:val="TableofFigures"/>
        <w:tabs>
          <w:tab w:val="right" w:leader="dot" w:pos="9016"/>
        </w:tabs>
        <w:rPr>
          <w:noProof/>
        </w:rPr>
      </w:pPr>
      <w:hyperlink w:anchor="_Toc48464513" w:history="1">
        <w:r w:rsidR="00871E56" w:rsidRPr="00357F98">
          <w:rPr>
            <w:rStyle w:val="Hyperlink"/>
            <w:noProof/>
            <w:lang w:val="en-GB"/>
          </w:rPr>
          <w:t>5.0 Primary data collection and analysis:</w:t>
        </w:r>
        <w:r w:rsidR="00871E56">
          <w:rPr>
            <w:noProof/>
            <w:webHidden/>
          </w:rPr>
          <w:tab/>
        </w:r>
        <w:r w:rsidR="00871E56">
          <w:rPr>
            <w:noProof/>
            <w:webHidden/>
          </w:rPr>
          <w:fldChar w:fldCharType="begin"/>
        </w:r>
        <w:r w:rsidR="00871E56">
          <w:rPr>
            <w:noProof/>
            <w:webHidden/>
          </w:rPr>
          <w:instrText xml:space="preserve"> PAGEREF _Toc48464513 \h </w:instrText>
        </w:r>
        <w:r w:rsidR="00871E56">
          <w:rPr>
            <w:noProof/>
            <w:webHidden/>
          </w:rPr>
        </w:r>
        <w:r w:rsidR="00871E56">
          <w:rPr>
            <w:noProof/>
            <w:webHidden/>
          </w:rPr>
          <w:fldChar w:fldCharType="separate"/>
        </w:r>
        <w:r w:rsidR="00871E56">
          <w:rPr>
            <w:noProof/>
            <w:webHidden/>
          </w:rPr>
          <w:t>7</w:t>
        </w:r>
        <w:r w:rsidR="00871E56">
          <w:rPr>
            <w:noProof/>
            <w:webHidden/>
          </w:rPr>
          <w:fldChar w:fldCharType="end"/>
        </w:r>
      </w:hyperlink>
    </w:p>
    <w:p w14:paraId="357AABF9" w14:textId="77777777" w:rsidR="00871E56" w:rsidRDefault="00BC445A">
      <w:pPr>
        <w:pStyle w:val="TableofFigures"/>
        <w:tabs>
          <w:tab w:val="right" w:leader="dot" w:pos="9016"/>
        </w:tabs>
        <w:rPr>
          <w:noProof/>
        </w:rPr>
      </w:pPr>
      <w:hyperlink w:anchor="_Toc48464514" w:history="1">
        <w:r w:rsidR="00871E56" w:rsidRPr="00357F98">
          <w:rPr>
            <w:rStyle w:val="Hyperlink"/>
            <w:noProof/>
            <w:lang w:val="en-GB"/>
          </w:rPr>
          <w:t xml:space="preserve">To collect the primary data, a few questions were asked from the students of the </w:t>
        </w:r>
        <w:r w:rsidR="00871E56" w:rsidRPr="00357F98">
          <w:rPr>
            <w:rStyle w:val="Hyperlink"/>
            <w:rFonts w:cs="Times New Roman"/>
            <w:noProof/>
          </w:rPr>
          <w:t>Wales Trinity Saint David London Campus</w:t>
        </w:r>
        <w:r w:rsidR="00871E56" w:rsidRPr="00357F98">
          <w:rPr>
            <w:rStyle w:val="Hyperlink"/>
            <w:noProof/>
            <w:lang w:val="en-GB"/>
          </w:rPr>
          <w:t>, which are mentioned below.</w:t>
        </w:r>
        <w:r w:rsidR="00871E56">
          <w:rPr>
            <w:noProof/>
            <w:webHidden/>
          </w:rPr>
          <w:tab/>
        </w:r>
        <w:r w:rsidR="00871E56">
          <w:rPr>
            <w:noProof/>
            <w:webHidden/>
          </w:rPr>
          <w:fldChar w:fldCharType="begin"/>
        </w:r>
        <w:r w:rsidR="00871E56">
          <w:rPr>
            <w:noProof/>
            <w:webHidden/>
          </w:rPr>
          <w:instrText xml:space="preserve"> PAGEREF _Toc48464514 \h </w:instrText>
        </w:r>
        <w:r w:rsidR="00871E56">
          <w:rPr>
            <w:noProof/>
            <w:webHidden/>
          </w:rPr>
        </w:r>
        <w:r w:rsidR="00871E56">
          <w:rPr>
            <w:noProof/>
            <w:webHidden/>
          </w:rPr>
          <w:fldChar w:fldCharType="separate"/>
        </w:r>
        <w:r w:rsidR="00871E56">
          <w:rPr>
            <w:noProof/>
            <w:webHidden/>
          </w:rPr>
          <w:t>7</w:t>
        </w:r>
        <w:r w:rsidR="00871E56">
          <w:rPr>
            <w:noProof/>
            <w:webHidden/>
          </w:rPr>
          <w:fldChar w:fldCharType="end"/>
        </w:r>
      </w:hyperlink>
    </w:p>
    <w:p w14:paraId="3E244D1E" w14:textId="77777777" w:rsidR="00871E56" w:rsidRDefault="00BC445A">
      <w:pPr>
        <w:pStyle w:val="TableofFigures"/>
        <w:tabs>
          <w:tab w:val="right" w:leader="dot" w:pos="9016"/>
        </w:tabs>
        <w:rPr>
          <w:noProof/>
        </w:rPr>
      </w:pPr>
      <w:hyperlink w:anchor="_Toc48464515" w:history="1">
        <w:r w:rsidR="00871E56" w:rsidRPr="00357F98">
          <w:rPr>
            <w:rStyle w:val="Hyperlink"/>
            <w:noProof/>
            <w:lang w:val="en-GB"/>
          </w:rPr>
          <w:t>Question 1. Are you the age of 18-21, 21-30, above 30?</w:t>
        </w:r>
        <w:r w:rsidR="00871E56">
          <w:rPr>
            <w:noProof/>
            <w:webHidden/>
          </w:rPr>
          <w:tab/>
        </w:r>
        <w:r w:rsidR="00871E56">
          <w:rPr>
            <w:noProof/>
            <w:webHidden/>
          </w:rPr>
          <w:fldChar w:fldCharType="begin"/>
        </w:r>
        <w:r w:rsidR="00871E56">
          <w:rPr>
            <w:noProof/>
            <w:webHidden/>
          </w:rPr>
          <w:instrText xml:space="preserve"> PAGEREF _Toc48464515 \h </w:instrText>
        </w:r>
        <w:r w:rsidR="00871E56">
          <w:rPr>
            <w:noProof/>
            <w:webHidden/>
          </w:rPr>
        </w:r>
        <w:r w:rsidR="00871E56">
          <w:rPr>
            <w:noProof/>
            <w:webHidden/>
          </w:rPr>
          <w:fldChar w:fldCharType="separate"/>
        </w:r>
        <w:r w:rsidR="00871E56">
          <w:rPr>
            <w:noProof/>
            <w:webHidden/>
          </w:rPr>
          <w:t>7</w:t>
        </w:r>
        <w:r w:rsidR="00871E56">
          <w:rPr>
            <w:noProof/>
            <w:webHidden/>
          </w:rPr>
          <w:fldChar w:fldCharType="end"/>
        </w:r>
      </w:hyperlink>
    </w:p>
    <w:p w14:paraId="11AF53B0" w14:textId="77777777" w:rsidR="00871E56" w:rsidRDefault="00BC445A">
      <w:pPr>
        <w:pStyle w:val="TableofFigures"/>
        <w:tabs>
          <w:tab w:val="right" w:leader="dot" w:pos="9016"/>
        </w:tabs>
        <w:rPr>
          <w:noProof/>
        </w:rPr>
      </w:pPr>
      <w:hyperlink w:anchor="_Toc48464516" w:history="1">
        <w:r w:rsidR="00871E56" w:rsidRPr="00357F98">
          <w:rPr>
            <w:rStyle w:val="Hyperlink"/>
            <w:noProof/>
            <w:lang w:val="en-GB"/>
          </w:rPr>
          <w:t>Table 1: Age group</w:t>
        </w:r>
        <w:r w:rsidR="00871E56">
          <w:rPr>
            <w:noProof/>
            <w:webHidden/>
          </w:rPr>
          <w:tab/>
        </w:r>
        <w:r w:rsidR="00871E56">
          <w:rPr>
            <w:noProof/>
            <w:webHidden/>
          </w:rPr>
          <w:fldChar w:fldCharType="begin"/>
        </w:r>
        <w:r w:rsidR="00871E56">
          <w:rPr>
            <w:noProof/>
            <w:webHidden/>
          </w:rPr>
          <w:instrText xml:space="preserve"> PAGEREF _Toc48464516 \h </w:instrText>
        </w:r>
        <w:r w:rsidR="00871E56">
          <w:rPr>
            <w:noProof/>
            <w:webHidden/>
          </w:rPr>
        </w:r>
        <w:r w:rsidR="00871E56">
          <w:rPr>
            <w:noProof/>
            <w:webHidden/>
          </w:rPr>
          <w:fldChar w:fldCharType="separate"/>
        </w:r>
        <w:r w:rsidR="00871E56">
          <w:rPr>
            <w:noProof/>
            <w:webHidden/>
          </w:rPr>
          <w:t>7</w:t>
        </w:r>
        <w:r w:rsidR="00871E56">
          <w:rPr>
            <w:noProof/>
            <w:webHidden/>
          </w:rPr>
          <w:fldChar w:fldCharType="end"/>
        </w:r>
      </w:hyperlink>
    </w:p>
    <w:p w14:paraId="0E2A4DF9" w14:textId="77777777" w:rsidR="00871E56" w:rsidRDefault="00BC445A">
      <w:pPr>
        <w:pStyle w:val="TableofFigures"/>
        <w:tabs>
          <w:tab w:val="right" w:leader="dot" w:pos="9016"/>
        </w:tabs>
        <w:rPr>
          <w:noProof/>
        </w:rPr>
      </w:pPr>
      <w:hyperlink w:anchor="_Toc48464517" w:history="1">
        <w:r w:rsidR="00871E56" w:rsidRPr="00357F98">
          <w:rPr>
            <w:rStyle w:val="Hyperlink"/>
            <w:noProof/>
            <w:lang w:val="en-GB"/>
          </w:rPr>
          <w:t>Figure 1: Age group</w:t>
        </w:r>
        <w:r w:rsidR="00871E56">
          <w:rPr>
            <w:noProof/>
            <w:webHidden/>
          </w:rPr>
          <w:tab/>
        </w:r>
        <w:r w:rsidR="00871E56">
          <w:rPr>
            <w:noProof/>
            <w:webHidden/>
          </w:rPr>
          <w:fldChar w:fldCharType="begin"/>
        </w:r>
        <w:r w:rsidR="00871E56">
          <w:rPr>
            <w:noProof/>
            <w:webHidden/>
          </w:rPr>
          <w:instrText xml:space="preserve"> PAGEREF _Toc48464517 \h </w:instrText>
        </w:r>
        <w:r w:rsidR="00871E56">
          <w:rPr>
            <w:noProof/>
            <w:webHidden/>
          </w:rPr>
        </w:r>
        <w:r w:rsidR="00871E56">
          <w:rPr>
            <w:noProof/>
            <w:webHidden/>
          </w:rPr>
          <w:fldChar w:fldCharType="separate"/>
        </w:r>
        <w:r w:rsidR="00871E56">
          <w:rPr>
            <w:noProof/>
            <w:webHidden/>
          </w:rPr>
          <w:t>8</w:t>
        </w:r>
        <w:r w:rsidR="00871E56">
          <w:rPr>
            <w:noProof/>
            <w:webHidden/>
          </w:rPr>
          <w:fldChar w:fldCharType="end"/>
        </w:r>
      </w:hyperlink>
    </w:p>
    <w:p w14:paraId="07FE046E" w14:textId="77777777" w:rsidR="00871E56" w:rsidRDefault="00BC445A">
      <w:pPr>
        <w:pStyle w:val="TableofFigures"/>
        <w:tabs>
          <w:tab w:val="right" w:leader="dot" w:pos="9016"/>
        </w:tabs>
        <w:rPr>
          <w:noProof/>
        </w:rPr>
      </w:pPr>
      <w:hyperlink w:anchor="_Toc48464518" w:history="1">
        <w:r w:rsidR="00871E56" w:rsidRPr="00357F98">
          <w:rPr>
            <w:rStyle w:val="Hyperlink"/>
            <w:noProof/>
            <w:lang w:val="en-GB"/>
          </w:rPr>
          <w:t>Question 2. How many of yours involved in a profession to earn money along with the study?</w:t>
        </w:r>
        <w:r w:rsidR="00871E56">
          <w:rPr>
            <w:noProof/>
            <w:webHidden/>
          </w:rPr>
          <w:tab/>
        </w:r>
        <w:r w:rsidR="00871E56">
          <w:rPr>
            <w:noProof/>
            <w:webHidden/>
          </w:rPr>
          <w:fldChar w:fldCharType="begin"/>
        </w:r>
        <w:r w:rsidR="00871E56">
          <w:rPr>
            <w:noProof/>
            <w:webHidden/>
          </w:rPr>
          <w:instrText xml:space="preserve"> PAGEREF _Toc48464518 \h </w:instrText>
        </w:r>
        <w:r w:rsidR="00871E56">
          <w:rPr>
            <w:noProof/>
            <w:webHidden/>
          </w:rPr>
        </w:r>
        <w:r w:rsidR="00871E56">
          <w:rPr>
            <w:noProof/>
            <w:webHidden/>
          </w:rPr>
          <w:fldChar w:fldCharType="separate"/>
        </w:r>
        <w:r w:rsidR="00871E56">
          <w:rPr>
            <w:noProof/>
            <w:webHidden/>
          </w:rPr>
          <w:t>8</w:t>
        </w:r>
        <w:r w:rsidR="00871E56">
          <w:rPr>
            <w:noProof/>
            <w:webHidden/>
          </w:rPr>
          <w:fldChar w:fldCharType="end"/>
        </w:r>
      </w:hyperlink>
    </w:p>
    <w:p w14:paraId="36FCA190" w14:textId="77777777" w:rsidR="00871E56" w:rsidRDefault="00BC445A">
      <w:pPr>
        <w:pStyle w:val="TableofFigures"/>
        <w:tabs>
          <w:tab w:val="right" w:leader="dot" w:pos="9016"/>
        </w:tabs>
        <w:rPr>
          <w:noProof/>
        </w:rPr>
      </w:pPr>
      <w:hyperlink w:anchor="_Toc48464519" w:history="1">
        <w:r w:rsidR="00871E56" w:rsidRPr="00357F98">
          <w:rPr>
            <w:rStyle w:val="Hyperlink"/>
            <w:noProof/>
            <w:lang w:val="en-GB"/>
          </w:rPr>
          <w:t>6.0 Secondary data collection and analysis:</w:t>
        </w:r>
        <w:r w:rsidR="00871E56">
          <w:rPr>
            <w:noProof/>
            <w:webHidden/>
          </w:rPr>
          <w:tab/>
        </w:r>
        <w:r w:rsidR="00871E56">
          <w:rPr>
            <w:noProof/>
            <w:webHidden/>
          </w:rPr>
          <w:fldChar w:fldCharType="begin"/>
        </w:r>
        <w:r w:rsidR="00871E56">
          <w:rPr>
            <w:noProof/>
            <w:webHidden/>
          </w:rPr>
          <w:instrText xml:space="preserve"> PAGEREF _Toc48464519 \h </w:instrText>
        </w:r>
        <w:r w:rsidR="00871E56">
          <w:rPr>
            <w:noProof/>
            <w:webHidden/>
          </w:rPr>
        </w:r>
        <w:r w:rsidR="00871E56">
          <w:rPr>
            <w:noProof/>
            <w:webHidden/>
          </w:rPr>
          <w:fldChar w:fldCharType="separate"/>
        </w:r>
        <w:r w:rsidR="00871E56">
          <w:rPr>
            <w:noProof/>
            <w:webHidden/>
          </w:rPr>
          <w:t>14</w:t>
        </w:r>
        <w:r w:rsidR="00871E56">
          <w:rPr>
            <w:noProof/>
            <w:webHidden/>
          </w:rPr>
          <w:fldChar w:fldCharType="end"/>
        </w:r>
      </w:hyperlink>
    </w:p>
    <w:p w14:paraId="14CEF498" w14:textId="77777777" w:rsidR="00871E56" w:rsidRDefault="00BC445A">
      <w:pPr>
        <w:pStyle w:val="TableofFigures"/>
        <w:tabs>
          <w:tab w:val="right" w:leader="dot" w:pos="9016"/>
        </w:tabs>
        <w:rPr>
          <w:noProof/>
        </w:rPr>
      </w:pPr>
      <w:hyperlink w:anchor="_Toc48464520" w:history="1">
        <w:r w:rsidR="00871E56" w:rsidRPr="00357F98">
          <w:rPr>
            <w:rStyle w:val="Hyperlink"/>
            <w:noProof/>
            <w:lang w:val="en-GB"/>
          </w:rPr>
          <w:t>7.0 Conclusion:</w:t>
        </w:r>
        <w:r w:rsidR="00871E56">
          <w:rPr>
            <w:noProof/>
            <w:webHidden/>
          </w:rPr>
          <w:tab/>
        </w:r>
        <w:r w:rsidR="00871E56">
          <w:rPr>
            <w:noProof/>
            <w:webHidden/>
          </w:rPr>
          <w:fldChar w:fldCharType="begin"/>
        </w:r>
        <w:r w:rsidR="00871E56">
          <w:rPr>
            <w:noProof/>
            <w:webHidden/>
          </w:rPr>
          <w:instrText xml:space="preserve"> PAGEREF _Toc48464520 \h </w:instrText>
        </w:r>
        <w:r w:rsidR="00871E56">
          <w:rPr>
            <w:noProof/>
            <w:webHidden/>
          </w:rPr>
        </w:r>
        <w:r w:rsidR="00871E56">
          <w:rPr>
            <w:noProof/>
            <w:webHidden/>
          </w:rPr>
          <w:fldChar w:fldCharType="separate"/>
        </w:r>
        <w:r w:rsidR="00871E56">
          <w:rPr>
            <w:noProof/>
            <w:webHidden/>
          </w:rPr>
          <w:t>16</w:t>
        </w:r>
        <w:r w:rsidR="00871E56">
          <w:rPr>
            <w:noProof/>
            <w:webHidden/>
          </w:rPr>
          <w:fldChar w:fldCharType="end"/>
        </w:r>
      </w:hyperlink>
    </w:p>
    <w:p w14:paraId="628A388B" w14:textId="77777777" w:rsidR="00871E56" w:rsidRDefault="00BC445A">
      <w:pPr>
        <w:pStyle w:val="TableofFigures"/>
        <w:tabs>
          <w:tab w:val="right" w:leader="dot" w:pos="9016"/>
        </w:tabs>
        <w:rPr>
          <w:noProof/>
        </w:rPr>
      </w:pPr>
      <w:hyperlink w:anchor="_Toc48464521" w:history="1">
        <w:r w:rsidR="00871E56" w:rsidRPr="00357F98">
          <w:rPr>
            <w:rStyle w:val="Hyperlink"/>
            <w:noProof/>
            <w:lang w:val="en-GB"/>
          </w:rPr>
          <w:t>8.0 References</w:t>
        </w:r>
        <w:r w:rsidR="00871E56">
          <w:rPr>
            <w:noProof/>
            <w:webHidden/>
          </w:rPr>
          <w:tab/>
        </w:r>
        <w:r w:rsidR="00871E56">
          <w:rPr>
            <w:noProof/>
            <w:webHidden/>
          </w:rPr>
          <w:fldChar w:fldCharType="begin"/>
        </w:r>
        <w:r w:rsidR="00871E56">
          <w:rPr>
            <w:noProof/>
            <w:webHidden/>
          </w:rPr>
          <w:instrText xml:space="preserve"> PAGEREF _Toc48464521 \h </w:instrText>
        </w:r>
        <w:r w:rsidR="00871E56">
          <w:rPr>
            <w:noProof/>
            <w:webHidden/>
          </w:rPr>
        </w:r>
        <w:r w:rsidR="00871E56">
          <w:rPr>
            <w:noProof/>
            <w:webHidden/>
          </w:rPr>
          <w:fldChar w:fldCharType="separate"/>
        </w:r>
        <w:r w:rsidR="00871E56">
          <w:rPr>
            <w:noProof/>
            <w:webHidden/>
          </w:rPr>
          <w:t>17</w:t>
        </w:r>
        <w:r w:rsidR="00871E56">
          <w:rPr>
            <w:noProof/>
            <w:webHidden/>
          </w:rPr>
          <w:fldChar w:fldCharType="end"/>
        </w:r>
      </w:hyperlink>
    </w:p>
    <w:p w14:paraId="6BA817B7" w14:textId="77777777" w:rsidR="00A90917" w:rsidRPr="00871E56" w:rsidRDefault="00871E56" w:rsidP="00131E1E">
      <w:pPr>
        <w:spacing w:line="259" w:lineRule="auto"/>
        <w:jc w:val="center"/>
        <w:rPr>
          <w:b/>
          <w:bCs/>
          <w:lang w:val="en-GB"/>
        </w:rPr>
      </w:pPr>
      <w:r>
        <w:rPr>
          <w:b/>
          <w:bCs/>
          <w:lang w:val="en-GB"/>
        </w:rPr>
        <w:fldChar w:fldCharType="end"/>
      </w:r>
      <w:r w:rsidRPr="00871E56">
        <w:rPr>
          <w:b/>
          <w:bCs/>
          <w:lang w:val="en-GB"/>
        </w:rPr>
        <w:br w:type="page"/>
      </w:r>
    </w:p>
    <w:p w14:paraId="2AA2C4E9" w14:textId="77777777" w:rsidR="00A90917" w:rsidRDefault="00871E56" w:rsidP="00A90917">
      <w:pPr>
        <w:pStyle w:val="Heading1"/>
        <w:rPr>
          <w:lang w:val="en-GB"/>
        </w:rPr>
      </w:pPr>
      <w:bookmarkStart w:id="0" w:name="_Toc48464506"/>
      <w:r>
        <w:rPr>
          <w:lang w:val="en-GB"/>
        </w:rPr>
        <w:lastRenderedPageBreak/>
        <w:t>1.0 Introduction:</w:t>
      </w:r>
      <w:bookmarkEnd w:id="0"/>
    </w:p>
    <w:p w14:paraId="4168FB2E" w14:textId="77777777" w:rsidR="00ED76E7" w:rsidRPr="00ED76E7" w:rsidRDefault="00871E56" w:rsidP="00ED76E7">
      <w:pPr>
        <w:jc w:val="left"/>
        <w:rPr>
          <w:lang w:val="en-GB"/>
        </w:rPr>
      </w:pPr>
      <w:r w:rsidRPr="00ED76E7">
        <w:rPr>
          <w:lang w:val="en-GB"/>
        </w:rPr>
        <w:t>Virtual learning environment (VLE) is a teaching tool of educational technology that</w:t>
      </w:r>
    </w:p>
    <w:p w14:paraId="7378FA0F" w14:textId="77777777" w:rsidR="00ED76E7" w:rsidRPr="00ED76E7" w:rsidRDefault="00871E56" w:rsidP="00ED76E7">
      <w:pPr>
        <w:jc w:val="left"/>
        <w:rPr>
          <w:lang w:val="en-GB"/>
        </w:rPr>
      </w:pPr>
      <w:r w:rsidRPr="00ED76E7">
        <w:rPr>
          <w:lang w:val="en-GB"/>
        </w:rPr>
        <w:t>provides a digital platform of courses of study. The research starts with the aim and objectives of</w:t>
      </w:r>
    </w:p>
    <w:p w14:paraId="031E164D" w14:textId="77777777" w:rsidR="00ED76E7" w:rsidRPr="00ED76E7" w:rsidRDefault="00871E56" w:rsidP="00ED76E7">
      <w:pPr>
        <w:jc w:val="left"/>
        <w:rPr>
          <w:lang w:val="en-GB"/>
        </w:rPr>
      </w:pPr>
      <w:r w:rsidRPr="00ED76E7">
        <w:rPr>
          <w:lang w:val="en-GB"/>
        </w:rPr>
        <w:t>the report. Continuing with the rationale of the report, literature review, primary data collection</w:t>
      </w:r>
    </w:p>
    <w:p w14:paraId="344A3D66" w14:textId="77777777" w:rsidR="00ED76E7" w:rsidRPr="00ED76E7" w:rsidRDefault="00871E56" w:rsidP="00ED76E7">
      <w:pPr>
        <w:jc w:val="left"/>
        <w:rPr>
          <w:lang w:val="en-GB"/>
        </w:rPr>
      </w:pPr>
      <w:r w:rsidRPr="00ED76E7">
        <w:rPr>
          <w:lang w:val="en-GB"/>
        </w:rPr>
        <w:t>and analysis, secondary data collection and analysis ending with a conclusion and an</w:t>
      </w:r>
    </w:p>
    <w:p w14:paraId="1F223917" w14:textId="77777777" w:rsidR="00511A85" w:rsidRPr="00511A85" w:rsidRDefault="00871E56" w:rsidP="00ED76E7">
      <w:pPr>
        <w:jc w:val="left"/>
        <w:rPr>
          <w:lang w:val="en-GB"/>
        </w:rPr>
      </w:pPr>
      <w:r w:rsidRPr="00ED76E7">
        <w:rPr>
          <w:lang w:val="en-GB"/>
        </w:rPr>
        <w:t>acknowledgement of resources used.</w:t>
      </w:r>
    </w:p>
    <w:p w14:paraId="7EF4F953" w14:textId="77777777" w:rsidR="00A90917" w:rsidRDefault="00871E56" w:rsidP="00A90917">
      <w:pPr>
        <w:pStyle w:val="Heading1"/>
        <w:rPr>
          <w:lang w:val="en-GB"/>
        </w:rPr>
      </w:pPr>
      <w:bookmarkStart w:id="1" w:name="_Toc48464507"/>
      <w:r>
        <w:rPr>
          <w:lang w:val="en-GB"/>
        </w:rPr>
        <w:t>2.0 Aim and objectives</w:t>
      </w:r>
      <w:bookmarkEnd w:id="1"/>
    </w:p>
    <w:p w14:paraId="170DDA6B" w14:textId="77777777" w:rsidR="00A90917" w:rsidRDefault="00871E56" w:rsidP="00A90917">
      <w:pPr>
        <w:rPr>
          <w:lang w:val="en-GB"/>
        </w:rPr>
      </w:pPr>
      <w:r>
        <w:rPr>
          <w:lang w:val="en-GB"/>
        </w:rPr>
        <w:t xml:space="preserve">The research aims to analyse the impact of VLE (virtual learning environment) on the learning experiences of students at the </w:t>
      </w:r>
      <w:r w:rsidRPr="002F1AD9">
        <w:rPr>
          <w:lang w:val="en-GB"/>
        </w:rPr>
        <w:t>University of Wales Trinity Saint David London Campus.</w:t>
      </w:r>
    </w:p>
    <w:p w14:paraId="0980F8B1" w14:textId="77777777" w:rsidR="00A90917" w:rsidRDefault="00871E56" w:rsidP="00A90917">
      <w:pPr>
        <w:rPr>
          <w:lang w:val="en-GB"/>
        </w:rPr>
      </w:pPr>
      <w:r>
        <w:rPr>
          <w:lang w:val="en-GB"/>
        </w:rPr>
        <w:t xml:space="preserve">The </w:t>
      </w:r>
      <w:r w:rsidRPr="002F1AD9">
        <w:rPr>
          <w:b/>
          <w:bCs/>
          <w:lang w:val="en-GB"/>
        </w:rPr>
        <w:t>objectives</w:t>
      </w:r>
      <w:r>
        <w:rPr>
          <w:lang w:val="en-GB"/>
        </w:rPr>
        <w:t xml:space="preserve"> are:</w:t>
      </w:r>
    </w:p>
    <w:p w14:paraId="33D14C28" w14:textId="77777777" w:rsidR="00A90917" w:rsidRDefault="00871E56" w:rsidP="00A90917">
      <w:pPr>
        <w:pStyle w:val="ListParagraph"/>
        <w:numPr>
          <w:ilvl w:val="0"/>
          <w:numId w:val="1"/>
        </w:numPr>
        <w:rPr>
          <w:lang w:val="en-GB"/>
        </w:rPr>
      </w:pPr>
      <w:r>
        <w:rPr>
          <w:lang w:val="en-GB"/>
        </w:rPr>
        <w:t>To analyse the concept of VLE</w:t>
      </w:r>
    </w:p>
    <w:p w14:paraId="7F637AA9" w14:textId="77777777" w:rsidR="00A90917" w:rsidRDefault="00871E56" w:rsidP="00A90917">
      <w:pPr>
        <w:pStyle w:val="ListParagraph"/>
        <w:numPr>
          <w:ilvl w:val="0"/>
          <w:numId w:val="1"/>
        </w:numPr>
        <w:rPr>
          <w:lang w:val="en-GB"/>
        </w:rPr>
      </w:pPr>
      <w:r>
        <w:rPr>
          <w:lang w:val="en-GB"/>
        </w:rPr>
        <w:t>To identify and analyse the factors that influence the student learning experience</w:t>
      </w:r>
    </w:p>
    <w:p w14:paraId="2665A752" w14:textId="77777777" w:rsidR="00A90917" w:rsidRDefault="00871E56" w:rsidP="00A90917">
      <w:pPr>
        <w:pStyle w:val="ListParagraph"/>
        <w:numPr>
          <w:ilvl w:val="0"/>
          <w:numId w:val="1"/>
        </w:numPr>
        <w:rPr>
          <w:lang w:val="en-GB"/>
        </w:rPr>
      </w:pPr>
      <w:r>
        <w:rPr>
          <w:lang w:val="en-GB"/>
        </w:rPr>
        <w:t xml:space="preserve">To evaluate the impact (positive and negative) of VLE on student learning experience with references to the </w:t>
      </w:r>
      <w:r w:rsidRPr="002F1AD9">
        <w:rPr>
          <w:lang w:val="en-GB"/>
        </w:rPr>
        <w:t>University of Wales Trinity Saint David London Campus.</w:t>
      </w:r>
    </w:p>
    <w:p w14:paraId="24D0CD6E" w14:textId="77777777" w:rsidR="00A90917" w:rsidRDefault="00871E56" w:rsidP="00A90917">
      <w:pPr>
        <w:pStyle w:val="ListParagraph"/>
        <w:numPr>
          <w:ilvl w:val="0"/>
          <w:numId w:val="1"/>
        </w:numPr>
        <w:rPr>
          <w:lang w:val="en-GB"/>
        </w:rPr>
      </w:pPr>
      <w:r>
        <w:rPr>
          <w:lang w:val="en-GB"/>
        </w:rPr>
        <w:t xml:space="preserve">To develop some recommendations to overcome the negative impact of VLE on the learning experiences of students in the </w:t>
      </w:r>
      <w:r w:rsidRPr="002F1AD9">
        <w:rPr>
          <w:lang w:val="en-GB"/>
        </w:rPr>
        <w:t>University of Wales Trinity Saint David London Campus.</w:t>
      </w:r>
    </w:p>
    <w:p w14:paraId="7965CA3A" w14:textId="77777777" w:rsidR="00A90917" w:rsidRDefault="00871E56" w:rsidP="00A90917">
      <w:pPr>
        <w:pStyle w:val="Heading1"/>
        <w:rPr>
          <w:lang w:val="en-GB"/>
        </w:rPr>
      </w:pPr>
      <w:bookmarkStart w:id="2" w:name="_Toc48464508"/>
      <w:r>
        <w:rPr>
          <w:lang w:val="en-GB"/>
        </w:rPr>
        <w:t>3.0 Rationale of the report</w:t>
      </w:r>
      <w:bookmarkEnd w:id="2"/>
      <w:r>
        <w:rPr>
          <w:lang w:val="en-GB"/>
        </w:rPr>
        <w:t xml:space="preserve"> </w:t>
      </w:r>
    </w:p>
    <w:p w14:paraId="510C0808" w14:textId="77777777" w:rsidR="00A90917" w:rsidRPr="002F1AD9" w:rsidRDefault="00871E56" w:rsidP="00A90917">
      <w:pPr>
        <w:rPr>
          <w:lang w:val="en-GB"/>
        </w:rPr>
      </w:pPr>
      <w:r>
        <w:rPr>
          <w:lang w:val="en-GB"/>
        </w:rPr>
        <w:lastRenderedPageBreak/>
        <w:t xml:space="preserve">In the current pandemic situation of </w:t>
      </w:r>
      <w:r w:rsidR="00664498">
        <w:rPr>
          <w:lang w:val="en-GB"/>
        </w:rPr>
        <w:t>Coved</w:t>
      </w:r>
      <w:r>
        <w:rPr>
          <w:lang w:val="en-GB"/>
        </w:rPr>
        <w:t xml:space="preserve"> 19, virtual learning has become an important part of learning in all the learning institutions. Students are bound to shift their learning method from physical classrooms to virtual classrooms. Although virtual learning method has helped to avoid a complete stop in students' learning and teaching, it has some important deficiencies as well. Therefore, the study seeks to compare and understand the way the benefits of virtual learning can be </w:t>
      </w:r>
      <w:proofErr w:type="gramStart"/>
      <w:r>
        <w:rPr>
          <w:lang w:val="en-GB"/>
        </w:rPr>
        <w:t>captured</w:t>
      </w:r>
      <w:proofErr w:type="gramEnd"/>
      <w:r>
        <w:rPr>
          <w:lang w:val="en-GB"/>
        </w:rPr>
        <w:t xml:space="preserve"> and the challenges can be avoided for ensuring uninterrupted learning of the students.</w:t>
      </w:r>
    </w:p>
    <w:p w14:paraId="559D0993" w14:textId="77777777" w:rsidR="00A90917" w:rsidRDefault="00871E56" w:rsidP="00A90917">
      <w:pPr>
        <w:pStyle w:val="Heading1"/>
        <w:rPr>
          <w:lang w:val="en-GB"/>
        </w:rPr>
      </w:pPr>
      <w:bookmarkStart w:id="3" w:name="_Toc48464509"/>
      <w:r>
        <w:rPr>
          <w:lang w:val="en-GB"/>
        </w:rPr>
        <w:t>4.0 Literature review</w:t>
      </w:r>
      <w:bookmarkEnd w:id="3"/>
      <w:r>
        <w:rPr>
          <w:lang w:val="en-GB"/>
        </w:rPr>
        <w:t xml:space="preserve"> </w:t>
      </w:r>
    </w:p>
    <w:p w14:paraId="0485311C" w14:textId="77777777" w:rsidR="00A90917" w:rsidRDefault="00871E56" w:rsidP="00A90917">
      <w:pPr>
        <w:pStyle w:val="Heading1"/>
        <w:rPr>
          <w:lang w:val="en-GB"/>
        </w:rPr>
      </w:pPr>
      <w:bookmarkStart w:id="4" w:name="_Toc48464510"/>
      <w:r>
        <w:rPr>
          <w:lang w:val="en-GB"/>
        </w:rPr>
        <w:t>4.1 The concep</w:t>
      </w:r>
      <w:r w:rsidR="00511A85">
        <w:rPr>
          <w:lang w:val="en-GB"/>
        </w:rPr>
        <w:t>t of VLE:</w:t>
      </w:r>
      <w:bookmarkEnd w:id="4"/>
    </w:p>
    <w:p w14:paraId="04B9B772" w14:textId="77777777" w:rsidR="00F00DD0" w:rsidRPr="00F00DD0" w:rsidRDefault="00871E56" w:rsidP="00F00DD0">
      <w:pPr>
        <w:rPr>
          <w:lang w:val="en-GB"/>
        </w:rPr>
      </w:pPr>
      <w:r>
        <w:rPr>
          <w:lang w:val="en-GB"/>
        </w:rPr>
        <w:t>The VLE (Virtual Learning Environment) is a tool, whic</w:t>
      </w:r>
      <w:r w:rsidR="00D651BE">
        <w:rPr>
          <w:lang w:val="en-GB"/>
        </w:rPr>
        <w:t>h refers to an education system where the</w:t>
      </w:r>
      <w:r>
        <w:rPr>
          <w:lang w:val="en-GB"/>
        </w:rPr>
        <w:t xml:space="preserve"> students can take the courses online through the internet or World Wide Web</w:t>
      </w:r>
      <w:r w:rsidR="00D651BE">
        <w:rPr>
          <w:lang w:val="en-GB"/>
        </w:rPr>
        <w:t xml:space="preserve"> (</w:t>
      </w:r>
      <w:proofErr w:type="spellStart"/>
      <w:r w:rsidR="00D651BE">
        <w:rPr>
          <w:rFonts w:cs="Times New Roman"/>
          <w:color w:val="222222"/>
          <w:szCs w:val="24"/>
          <w:shd w:val="clear" w:color="auto" w:fill="FFFFFF"/>
        </w:rPr>
        <w:t>Barari</w:t>
      </w:r>
      <w:proofErr w:type="spellEnd"/>
      <w:r w:rsidR="00D651BE">
        <w:rPr>
          <w:rFonts w:cs="Times New Roman"/>
          <w:color w:val="222222"/>
          <w:szCs w:val="24"/>
          <w:shd w:val="clear" w:color="auto" w:fill="FFFFFF"/>
        </w:rPr>
        <w:t xml:space="preserve"> </w:t>
      </w:r>
      <w:r w:rsidR="00D651BE" w:rsidRPr="00D651BE">
        <w:rPr>
          <w:rFonts w:cs="Times New Roman"/>
          <w:i/>
          <w:color w:val="222222"/>
          <w:szCs w:val="24"/>
          <w:shd w:val="clear" w:color="auto" w:fill="FFFFFF"/>
        </w:rPr>
        <w:t>et al.</w:t>
      </w:r>
      <w:r w:rsidR="00D651BE" w:rsidRPr="005B3E06">
        <w:rPr>
          <w:rFonts w:cs="Times New Roman"/>
          <w:color w:val="222222"/>
          <w:szCs w:val="24"/>
          <w:shd w:val="clear" w:color="auto" w:fill="FFFFFF"/>
        </w:rPr>
        <w:t xml:space="preserve"> 2020</w:t>
      </w:r>
      <w:r w:rsidR="00D651BE">
        <w:rPr>
          <w:lang w:val="en-GB"/>
        </w:rPr>
        <w:t>)</w:t>
      </w:r>
      <w:r>
        <w:rPr>
          <w:lang w:val="en-GB"/>
        </w:rPr>
        <w:t>. The students can take a lesson through the online video conference and can get the study materials through the email. The VLE makes the facility of online exams to the students. It has become the most popular</w:t>
      </w:r>
      <w:r w:rsidR="00A47E11">
        <w:rPr>
          <w:lang w:val="en-GB"/>
        </w:rPr>
        <w:t xml:space="preserve"> system in the 21st century due to the maximum of the students are busy in several professions to afford daily expenses</w:t>
      </w:r>
      <w:r w:rsidR="00D651BE">
        <w:rPr>
          <w:lang w:val="en-GB"/>
        </w:rPr>
        <w:t xml:space="preserve"> (</w:t>
      </w:r>
      <w:r w:rsidR="00EA405F" w:rsidRPr="00D651BE">
        <w:rPr>
          <w:lang w:val="en-GB"/>
        </w:rPr>
        <w:t xml:space="preserve">Hill </w:t>
      </w:r>
      <w:r w:rsidR="00EA405F" w:rsidRPr="00F41B3F">
        <w:rPr>
          <w:i/>
          <w:iCs/>
          <w:lang w:val="en-GB"/>
        </w:rPr>
        <w:t>et al</w:t>
      </w:r>
      <w:r w:rsidR="00EA405F" w:rsidRPr="00D651BE">
        <w:rPr>
          <w:lang w:val="en-GB"/>
        </w:rPr>
        <w:t>. 2013</w:t>
      </w:r>
      <w:r w:rsidR="00D651BE">
        <w:rPr>
          <w:lang w:val="en-GB"/>
        </w:rPr>
        <w:t>)</w:t>
      </w:r>
      <w:r w:rsidR="00A47E11">
        <w:rPr>
          <w:lang w:val="en-GB"/>
        </w:rPr>
        <w:t>. As a result, the students have no time to go physically to an institution to take a course. The VLE helps those students to take education, who are living in a different part of the country or out of the country.</w:t>
      </w:r>
    </w:p>
    <w:p w14:paraId="63BF53B3" w14:textId="77777777" w:rsidR="00A90917" w:rsidRDefault="00871E56" w:rsidP="00A90917">
      <w:pPr>
        <w:pStyle w:val="Heading1"/>
        <w:rPr>
          <w:lang w:val="en-GB"/>
        </w:rPr>
      </w:pPr>
      <w:bookmarkStart w:id="5" w:name="_Toc48464511"/>
      <w:r>
        <w:rPr>
          <w:lang w:val="en-GB"/>
        </w:rPr>
        <w:t>4.2 Learning theories</w:t>
      </w:r>
      <w:bookmarkEnd w:id="5"/>
    </w:p>
    <w:p w14:paraId="3DFAD836" w14:textId="77777777" w:rsidR="00D05F6F" w:rsidRDefault="00871E56" w:rsidP="00D05F6F">
      <w:pPr>
        <w:rPr>
          <w:b/>
          <w:bCs/>
          <w:i/>
          <w:iCs/>
          <w:lang w:val="en-GB"/>
        </w:rPr>
      </w:pPr>
      <w:r w:rsidRPr="00D05F6F">
        <w:rPr>
          <w:b/>
          <w:bCs/>
          <w:i/>
          <w:iCs/>
          <w:lang w:val="en-GB"/>
        </w:rPr>
        <w:t>Constructivism</w:t>
      </w:r>
      <w:r w:rsidR="00511A85">
        <w:rPr>
          <w:b/>
          <w:bCs/>
          <w:i/>
          <w:iCs/>
          <w:lang w:val="en-GB"/>
        </w:rPr>
        <w:t>:</w:t>
      </w:r>
    </w:p>
    <w:p w14:paraId="5B4575D1" w14:textId="77777777" w:rsidR="001D31F5" w:rsidRDefault="00871E56" w:rsidP="00D05F6F">
      <w:r>
        <w:rPr>
          <w:bCs/>
          <w:iCs/>
          <w:lang w:val="en-GB"/>
        </w:rPr>
        <w:t xml:space="preserve">The constructivism refers to the reflections of the understandings of a student about a subject. The students learn something about a topic and describe the thing according to the student's point of view instead of the words, written in a book; </w:t>
      </w:r>
      <w:proofErr w:type="gramStart"/>
      <w:r>
        <w:rPr>
          <w:bCs/>
          <w:iCs/>
          <w:lang w:val="en-GB"/>
        </w:rPr>
        <w:t>therefore</w:t>
      </w:r>
      <w:proofErr w:type="gramEnd"/>
      <w:r>
        <w:rPr>
          <w:bCs/>
          <w:iCs/>
          <w:lang w:val="en-GB"/>
        </w:rPr>
        <w:t xml:space="preserve"> the students can conclude self-realization about the topic</w:t>
      </w:r>
      <w:r w:rsidR="00D651BE">
        <w:rPr>
          <w:bCs/>
          <w:iCs/>
          <w:lang w:val="en-GB"/>
        </w:rPr>
        <w:t xml:space="preserve"> (</w:t>
      </w:r>
      <w:proofErr w:type="spellStart"/>
      <w:r w:rsidR="00D651BE" w:rsidRPr="005B3E06">
        <w:rPr>
          <w:rFonts w:cs="Times New Roman"/>
          <w:color w:val="222222"/>
          <w:szCs w:val="24"/>
          <w:shd w:val="clear" w:color="auto" w:fill="FFFFFF"/>
        </w:rPr>
        <w:t>Barbehö</w:t>
      </w:r>
      <w:r w:rsidR="00D651BE">
        <w:rPr>
          <w:rFonts w:cs="Times New Roman"/>
          <w:color w:val="222222"/>
          <w:szCs w:val="24"/>
          <w:shd w:val="clear" w:color="auto" w:fill="FFFFFF"/>
        </w:rPr>
        <w:t>n</w:t>
      </w:r>
      <w:proofErr w:type="spellEnd"/>
      <w:r w:rsidR="00D651BE" w:rsidRPr="005B3E06">
        <w:rPr>
          <w:rFonts w:cs="Times New Roman"/>
          <w:color w:val="222222"/>
          <w:szCs w:val="24"/>
          <w:shd w:val="clear" w:color="auto" w:fill="FFFFFF"/>
        </w:rPr>
        <w:t>, 2020</w:t>
      </w:r>
      <w:r w:rsidR="00D651BE">
        <w:rPr>
          <w:bCs/>
          <w:iCs/>
          <w:lang w:val="en-GB"/>
        </w:rPr>
        <w:t>)</w:t>
      </w:r>
      <w:r>
        <w:rPr>
          <w:bCs/>
          <w:iCs/>
          <w:lang w:val="en-GB"/>
        </w:rPr>
        <w:t xml:space="preserve">. </w:t>
      </w:r>
    </w:p>
    <w:p w14:paraId="12C5C9D7" w14:textId="77777777" w:rsidR="00432926" w:rsidRDefault="00871E56" w:rsidP="00D05F6F">
      <w:pPr>
        <w:rPr>
          <w:bCs/>
          <w:iCs/>
          <w:lang w:val="en-GB"/>
        </w:rPr>
      </w:pPr>
      <w:r>
        <w:lastRenderedPageBreak/>
        <w:t>The students can make a deep realisation about the subject through the constructivism, though it has such negative points. There are such subjects, such as mathematics, geography or the science, which is tough for the maximum students to describe with the help of the self</w:t>
      </w:r>
      <w:r w:rsidR="00904A43">
        <w:t>-</w:t>
      </w:r>
      <w:r>
        <w:t>realization, therefore the mistakes can happen</w:t>
      </w:r>
      <w:r w:rsidR="00D651BE">
        <w:t xml:space="preserve"> </w:t>
      </w:r>
      <w:r w:rsidR="00D651BE">
        <w:rPr>
          <w:bCs/>
          <w:iCs/>
          <w:lang w:val="en-GB"/>
        </w:rPr>
        <w:t>(</w:t>
      </w:r>
      <w:r w:rsidR="00EA405F">
        <w:rPr>
          <w:shd w:val="clear" w:color="auto" w:fill="FFFFFF"/>
        </w:rPr>
        <w:t>Grant, 2016.</w:t>
      </w:r>
      <w:r w:rsidR="00D651BE">
        <w:rPr>
          <w:bCs/>
          <w:iCs/>
          <w:lang w:val="en-GB"/>
        </w:rPr>
        <w:t>)</w:t>
      </w:r>
      <w:r>
        <w:t xml:space="preserve">. This mentioned theory can be used to teach the literature, language or any professional coerces, in another side, this theory </w:t>
      </w:r>
      <w:r w:rsidR="00CA1110">
        <w:t>cannot</w:t>
      </w:r>
      <w:r>
        <w:t xml:space="preserve"> be so </w:t>
      </w:r>
      <w:r w:rsidR="00CA1110">
        <w:t xml:space="preserve">much useful to teach such subjects due to the ability of understanding of each student are not the same, therefore there are such difficulties are seen to use this theory. </w:t>
      </w:r>
      <w:r>
        <w:t xml:space="preserve">  </w:t>
      </w:r>
    </w:p>
    <w:p w14:paraId="48DCFAB2" w14:textId="77777777" w:rsidR="00CA1110" w:rsidRDefault="00871E56" w:rsidP="00CA1110">
      <w:pPr>
        <w:rPr>
          <w:b/>
          <w:bCs/>
          <w:i/>
          <w:iCs/>
          <w:lang w:val="en-GB"/>
        </w:rPr>
      </w:pPr>
      <w:r w:rsidRPr="00D05F6F">
        <w:rPr>
          <w:b/>
          <w:bCs/>
          <w:i/>
          <w:iCs/>
          <w:lang w:val="en-GB"/>
        </w:rPr>
        <w:t>Connectivism</w:t>
      </w:r>
      <w:r w:rsidR="00511A85">
        <w:rPr>
          <w:b/>
          <w:bCs/>
          <w:i/>
          <w:iCs/>
          <w:lang w:val="en-GB"/>
        </w:rPr>
        <w:t>:</w:t>
      </w:r>
    </w:p>
    <w:p w14:paraId="608A6457" w14:textId="77777777" w:rsidR="00987955" w:rsidRDefault="00871E56" w:rsidP="00CA1110">
      <w:r>
        <w:rPr>
          <w:bCs/>
          <w:iCs/>
          <w:lang w:val="en-GB"/>
        </w:rPr>
        <w:t xml:space="preserve">The </w:t>
      </w:r>
      <w:r w:rsidRPr="008F00FB">
        <w:rPr>
          <w:rStyle w:val="Strong"/>
          <w:rFonts w:cs="Times New Roman"/>
          <w:b w:val="0"/>
          <w:color w:val="3E3829"/>
          <w:szCs w:val="24"/>
          <w:shd w:val="clear" w:color="auto" w:fill="FFFFFF"/>
          <w:lang w:val="en-GB"/>
        </w:rPr>
        <w:t>Connectivism</w:t>
      </w:r>
      <w:r>
        <w:rPr>
          <w:bCs/>
          <w:iCs/>
          <w:lang w:val="en-GB"/>
        </w:rPr>
        <w:t xml:space="preserve"> refers to the learning process through the internet, through which the students can share more data in a group or to other people</w:t>
      </w:r>
      <w:r w:rsidR="00D651BE">
        <w:rPr>
          <w:bCs/>
          <w:iCs/>
          <w:lang w:val="en-GB"/>
        </w:rPr>
        <w:t xml:space="preserve"> (</w:t>
      </w:r>
      <w:r w:rsidR="00D651BE">
        <w:rPr>
          <w:rFonts w:cs="Times New Roman"/>
          <w:color w:val="222222"/>
          <w:szCs w:val="24"/>
          <w:shd w:val="clear" w:color="auto" w:fill="FFFFFF"/>
        </w:rPr>
        <w:t>Downes</w:t>
      </w:r>
      <w:r w:rsidR="00D651BE" w:rsidRPr="005B3E06">
        <w:rPr>
          <w:rFonts w:cs="Times New Roman"/>
          <w:color w:val="222222"/>
          <w:szCs w:val="24"/>
          <w:shd w:val="clear" w:color="auto" w:fill="FFFFFF"/>
        </w:rPr>
        <w:t>, 2020</w:t>
      </w:r>
      <w:r w:rsidR="00D651BE">
        <w:rPr>
          <w:bCs/>
          <w:iCs/>
          <w:lang w:val="en-GB"/>
        </w:rPr>
        <w:t>)</w:t>
      </w:r>
      <w:r>
        <w:rPr>
          <w:bCs/>
          <w:iCs/>
          <w:lang w:val="en-GB"/>
        </w:rPr>
        <w:t>. Through this collaboration, the students can get more information about a subject, through which the students can enhance their knowledge. The sharing of information through the world wide web helps the students to increase the connection worldwide.</w:t>
      </w:r>
      <w:r w:rsidR="00505C2E">
        <w:rPr>
          <w:bCs/>
          <w:iCs/>
          <w:lang w:val="en-GB"/>
        </w:rPr>
        <w:t xml:space="preserve"> </w:t>
      </w:r>
    </w:p>
    <w:p w14:paraId="38384A1A" w14:textId="77777777" w:rsidR="0045458E" w:rsidRDefault="00871E56" w:rsidP="0045458E">
      <w:r>
        <w:t>Though the practice of this theory helps the students in enhancing the skill and the knowledge, still it has such drawbacks.</w:t>
      </w:r>
    </w:p>
    <w:p w14:paraId="627FA1E2" w14:textId="77777777" w:rsidR="004F5AA2" w:rsidRPr="0045458E" w:rsidRDefault="00871E56" w:rsidP="0045458E">
      <w:r w:rsidRPr="0045458E">
        <w:rPr>
          <w:bCs/>
          <w:iCs/>
          <w:lang w:val="en-GB"/>
        </w:rPr>
        <w:t>The students learn according to the learning ability therefore the slow learners cannot go with the flow of the quick learners.</w:t>
      </w:r>
      <w:r w:rsidR="0045458E">
        <w:rPr>
          <w:bCs/>
          <w:iCs/>
          <w:lang w:val="en-GB"/>
        </w:rPr>
        <w:t xml:space="preserve"> </w:t>
      </w:r>
      <w:r w:rsidRPr="0045458E">
        <w:rPr>
          <w:bCs/>
          <w:iCs/>
          <w:lang w:val="en-GB"/>
        </w:rPr>
        <w:t>This process may influence the students in creating the groups, where the people may belong from the same label of the learning capacity, which can lead the students towards immature learning</w:t>
      </w:r>
      <w:r w:rsidR="00D651BE">
        <w:rPr>
          <w:bCs/>
          <w:iCs/>
          <w:lang w:val="en-GB"/>
        </w:rPr>
        <w:t xml:space="preserve"> (</w:t>
      </w:r>
      <w:r w:rsidR="00F41B3F" w:rsidRPr="00D651BE">
        <w:rPr>
          <w:lang w:val="en-GB"/>
        </w:rPr>
        <w:t xml:space="preserve">Hill </w:t>
      </w:r>
      <w:r w:rsidR="00F41B3F" w:rsidRPr="00F41B3F">
        <w:rPr>
          <w:i/>
          <w:iCs/>
          <w:lang w:val="en-GB"/>
        </w:rPr>
        <w:t>et al</w:t>
      </w:r>
      <w:r w:rsidR="00F41B3F" w:rsidRPr="00D651BE">
        <w:rPr>
          <w:lang w:val="en-GB"/>
        </w:rPr>
        <w:t>. 2013</w:t>
      </w:r>
      <w:r w:rsidR="00D651BE">
        <w:rPr>
          <w:bCs/>
          <w:iCs/>
          <w:lang w:val="en-GB"/>
        </w:rPr>
        <w:t>)</w:t>
      </w:r>
      <w:r w:rsidRPr="0045458E">
        <w:rPr>
          <w:bCs/>
          <w:iCs/>
          <w:lang w:val="en-GB"/>
        </w:rPr>
        <w:t>.</w:t>
      </w:r>
    </w:p>
    <w:p w14:paraId="55723E28" w14:textId="77777777" w:rsidR="008F00FB" w:rsidRPr="0045458E" w:rsidRDefault="00871E56" w:rsidP="0045458E">
      <w:pPr>
        <w:rPr>
          <w:bCs/>
          <w:iCs/>
          <w:lang w:val="en-GB"/>
        </w:rPr>
      </w:pPr>
      <w:r w:rsidRPr="0045458E">
        <w:rPr>
          <w:bCs/>
          <w:iCs/>
          <w:lang w:val="en-GB"/>
        </w:rPr>
        <w:t xml:space="preserve">The students can get huge information about a subject, which is not possible to keep in mind and </w:t>
      </w:r>
      <w:r w:rsidR="00D651BE" w:rsidRPr="0045458E">
        <w:rPr>
          <w:bCs/>
          <w:iCs/>
          <w:lang w:val="en-GB"/>
        </w:rPr>
        <w:t>it’s</w:t>
      </w:r>
      <w:r w:rsidRPr="0045458E">
        <w:rPr>
          <w:bCs/>
          <w:iCs/>
          <w:lang w:val="en-GB"/>
        </w:rPr>
        <w:t xml:space="preserve"> taught to select the perfect information to put into the right place among this information, which is counted as a drawback of this learning procedure</w:t>
      </w:r>
      <w:r w:rsidR="00D651BE">
        <w:rPr>
          <w:bCs/>
          <w:iCs/>
          <w:lang w:val="en-GB"/>
        </w:rPr>
        <w:t xml:space="preserve"> (</w:t>
      </w:r>
      <w:r w:rsidR="00D651BE">
        <w:rPr>
          <w:rFonts w:cs="Times New Roman"/>
          <w:color w:val="222222"/>
          <w:szCs w:val="24"/>
          <w:shd w:val="clear" w:color="auto" w:fill="FFFFFF"/>
        </w:rPr>
        <w:t>Downes</w:t>
      </w:r>
      <w:r w:rsidR="00D651BE" w:rsidRPr="005B3E06">
        <w:rPr>
          <w:rFonts w:cs="Times New Roman"/>
          <w:color w:val="222222"/>
          <w:szCs w:val="24"/>
          <w:shd w:val="clear" w:color="auto" w:fill="FFFFFF"/>
        </w:rPr>
        <w:t>, 2020</w:t>
      </w:r>
      <w:r w:rsidR="00D651BE">
        <w:rPr>
          <w:bCs/>
          <w:iCs/>
          <w:lang w:val="en-GB"/>
        </w:rPr>
        <w:t>)</w:t>
      </w:r>
      <w:r w:rsidRPr="0045458E">
        <w:rPr>
          <w:bCs/>
          <w:iCs/>
          <w:lang w:val="en-GB"/>
        </w:rPr>
        <w:t xml:space="preserve">.   </w:t>
      </w:r>
      <w:r w:rsidR="004F5AA2" w:rsidRPr="0045458E">
        <w:rPr>
          <w:bCs/>
          <w:iCs/>
          <w:lang w:val="en-GB"/>
        </w:rPr>
        <w:t xml:space="preserve">   </w:t>
      </w:r>
    </w:p>
    <w:p w14:paraId="1AC76351" w14:textId="77777777" w:rsidR="00A90917" w:rsidRDefault="00871E56" w:rsidP="00A90917">
      <w:pPr>
        <w:pStyle w:val="Heading1"/>
        <w:rPr>
          <w:lang w:val="en-GB"/>
        </w:rPr>
      </w:pPr>
      <w:bookmarkStart w:id="6" w:name="_Toc48464512"/>
      <w:r>
        <w:rPr>
          <w:lang w:val="en-GB"/>
        </w:rPr>
        <w:t>4.4 Positive and negative impact of VLE on Student learnin</w:t>
      </w:r>
      <w:r w:rsidR="00A02FA9">
        <w:rPr>
          <w:lang w:val="en-GB"/>
        </w:rPr>
        <w:t>g experience:</w:t>
      </w:r>
      <w:bookmarkEnd w:id="6"/>
    </w:p>
    <w:p w14:paraId="6E39EBA5" w14:textId="77777777" w:rsidR="00A50351" w:rsidRDefault="00871E56" w:rsidP="00D73C90">
      <w:pPr>
        <w:rPr>
          <w:lang w:val="en-GB"/>
        </w:rPr>
      </w:pPr>
      <w:r>
        <w:rPr>
          <w:lang w:val="en-GB"/>
        </w:rPr>
        <w:lastRenderedPageBreak/>
        <w:t>The positive and the negative impact of the Virtual Learning Environment are following</w:t>
      </w:r>
      <w:r w:rsidR="00C33970">
        <w:rPr>
          <w:lang w:val="en-GB"/>
        </w:rPr>
        <w:t>s.</w:t>
      </w:r>
    </w:p>
    <w:p w14:paraId="3F12153F" w14:textId="77777777" w:rsidR="00A50351" w:rsidRDefault="00871E56" w:rsidP="00D73C90">
      <w:pPr>
        <w:rPr>
          <w:b/>
          <w:lang w:val="en-GB"/>
        </w:rPr>
      </w:pPr>
      <w:r>
        <w:rPr>
          <w:b/>
          <w:lang w:val="en-GB"/>
        </w:rPr>
        <w:t>Positive impact:</w:t>
      </w:r>
    </w:p>
    <w:p w14:paraId="33C5F8EA" w14:textId="77777777" w:rsidR="00A50351" w:rsidRDefault="00871E56" w:rsidP="00D73C90">
      <w:pPr>
        <w:rPr>
          <w:lang w:val="en-GB"/>
        </w:rPr>
      </w:pPr>
      <w:r>
        <w:rPr>
          <w:lang w:val="en-GB"/>
        </w:rPr>
        <w:t xml:space="preserve">The implementation of VLE saves time and afford of the students to go to an </w:t>
      </w:r>
      <w:r w:rsidRPr="00A50351">
        <w:rPr>
          <w:lang w:val="en-GB"/>
        </w:rPr>
        <w:t>inst</w:t>
      </w:r>
      <w:r>
        <w:rPr>
          <w:lang w:val="en-GB"/>
        </w:rPr>
        <w:t>itu</w:t>
      </w:r>
      <w:r w:rsidRPr="00A50351">
        <w:rPr>
          <w:lang w:val="en-GB"/>
        </w:rPr>
        <w:t>te</w:t>
      </w:r>
      <w:r>
        <w:rPr>
          <w:lang w:val="en-GB"/>
        </w:rPr>
        <w:t xml:space="preserve"> to take courses. People can do the study or take a class according to a convenient time. </w:t>
      </w:r>
    </w:p>
    <w:p w14:paraId="4CEAF97B" w14:textId="77777777" w:rsidR="00A50351" w:rsidRDefault="00871E56" w:rsidP="00D73C90">
      <w:pPr>
        <w:rPr>
          <w:lang w:val="en-GB"/>
        </w:rPr>
      </w:pPr>
      <w:r>
        <w:rPr>
          <w:lang w:val="en-GB"/>
        </w:rPr>
        <w:t>The VLE helps people to do study from anywhere such as from home or the workplace, which makes the students interested in this education system</w:t>
      </w:r>
      <w:r w:rsidR="00A02FA9">
        <w:rPr>
          <w:lang w:val="en-GB"/>
        </w:rPr>
        <w:t xml:space="preserve"> (</w:t>
      </w:r>
      <w:proofErr w:type="spellStart"/>
      <w:r w:rsidR="00A02FA9">
        <w:rPr>
          <w:rFonts w:cs="Times New Roman"/>
          <w:color w:val="222222"/>
          <w:szCs w:val="24"/>
          <w:shd w:val="clear" w:color="auto" w:fill="FFFFFF"/>
        </w:rPr>
        <w:t>Waheed</w:t>
      </w:r>
      <w:proofErr w:type="spellEnd"/>
      <w:r w:rsidR="00A02FA9">
        <w:rPr>
          <w:rFonts w:cs="Times New Roman"/>
          <w:color w:val="222222"/>
          <w:szCs w:val="24"/>
          <w:shd w:val="clear" w:color="auto" w:fill="FFFFFF"/>
        </w:rPr>
        <w:t xml:space="preserve"> </w:t>
      </w:r>
      <w:r w:rsidR="00A02FA9" w:rsidRPr="00A02FA9">
        <w:rPr>
          <w:rFonts w:cs="Times New Roman"/>
          <w:i/>
          <w:color w:val="222222"/>
          <w:szCs w:val="24"/>
          <w:shd w:val="clear" w:color="auto" w:fill="FFFFFF"/>
        </w:rPr>
        <w:t>et al.</w:t>
      </w:r>
      <w:r w:rsidR="00A02FA9" w:rsidRPr="005B3E06">
        <w:rPr>
          <w:rFonts w:cs="Times New Roman"/>
          <w:color w:val="222222"/>
          <w:szCs w:val="24"/>
          <w:shd w:val="clear" w:color="auto" w:fill="FFFFFF"/>
        </w:rPr>
        <w:t xml:space="preserve"> 2020</w:t>
      </w:r>
      <w:r w:rsidR="00A02FA9">
        <w:rPr>
          <w:lang w:val="en-GB"/>
        </w:rPr>
        <w:t>)</w:t>
      </w:r>
      <w:r>
        <w:rPr>
          <w:lang w:val="en-GB"/>
        </w:rPr>
        <w:t>.</w:t>
      </w:r>
    </w:p>
    <w:p w14:paraId="6D71C0AB" w14:textId="77777777" w:rsidR="00A50351" w:rsidRDefault="00871E56" w:rsidP="00F41B3F">
      <w:pPr>
        <w:rPr>
          <w:lang w:val="en-GB"/>
        </w:rPr>
      </w:pPr>
      <w:r>
        <w:rPr>
          <w:lang w:val="en-GB"/>
        </w:rPr>
        <w:t xml:space="preserve">People can do the study from out of the country also, which helps those people, who are interested to take a course from </w:t>
      </w:r>
      <w:r w:rsidR="00DD100C">
        <w:rPr>
          <w:lang w:val="en-GB"/>
        </w:rPr>
        <w:t>a</w:t>
      </w:r>
      <w:r>
        <w:rPr>
          <w:lang w:val="en-GB"/>
        </w:rPr>
        <w:t xml:space="preserve"> university of a country but have problems to be migrated.</w:t>
      </w:r>
      <w:r w:rsidR="00DD100C">
        <w:rPr>
          <w:lang w:val="en-GB"/>
        </w:rPr>
        <w:t xml:space="preserve"> The virtual learning environment helps the students to manage the time. For example, the students can attain the class </w:t>
      </w:r>
      <w:proofErr w:type="gramStart"/>
      <w:r w:rsidR="00DD100C">
        <w:rPr>
          <w:lang w:val="en-GB"/>
        </w:rPr>
        <w:t>and also</w:t>
      </w:r>
      <w:proofErr w:type="gramEnd"/>
      <w:r w:rsidR="00DD100C">
        <w:rPr>
          <w:lang w:val="en-GB"/>
        </w:rPr>
        <w:t xml:space="preserve"> can do any other work at the same time</w:t>
      </w:r>
      <w:r w:rsidR="00A02FA9">
        <w:rPr>
          <w:lang w:val="en-GB"/>
        </w:rPr>
        <w:t xml:space="preserve"> (</w:t>
      </w:r>
      <w:r w:rsidR="00F41B3F" w:rsidRPr="00D651BE">
        <w:rPr>
          <w:lang w:val="en-GB"/>
        </w:rPr>
        <w:t>Arslan and Kaysi,</w:t>
      </w:r>
      <w:r w:rsidR="00F41B3F">
        <w:rPr>
          <w:lang w:val="en-GB"/>
        </w:rPr>
        <w:t xml:space="preserve"> </w:t>
      </w:r>
      <w:r w:rsidR="00F41B3F" w:rsidRPr="00D651BE">
        <w:rPr>
          <w:lang w:val="en-GB"/>
        </w:rPr>
        <w:t>2013</w:t>
      </w:r>
      <w:r w:rsidR="00A02FA9">
        <w:rPr>
          <w:lang w:val="en-GB"/>
        </w:rPr>
        <w:t>)</w:t>
      </w:r>
      <w:r w:rsidR="00DD100C">
        <w:rPr>
          <w:lang w:val="en-GB"/>
        </w:rPr>
        <w:t xml:space="preserve">. This time management helps people helps to do the study </w:t>
      </w:r>
      <w:proofErr w:type="gramStart"/>
      <w:r w:rsidR="00DD100C">
        <w:rPr>
          <w:lang w:val="en-GB"/>
        </w:rPr>
        <w:t>and also</w:t>
      </w:r>
      <w:proofErr w:type="gramEnd"/>
      <w:r w:rsidR="00DD100C">
        <w:rPr>
          <w:lang w:val="en-GB"/>
        </w:rPr>
        <w:t xml:space="preserve"> to focus on careers at the same time.</w:t>
      </w:r>
    </w:p>
    <w:p w14:paraId="3FF949EC" w14:textId="77777777" w:rsidR="00DD100C" w:rsidRPr="00A50351" w:rsidRDefault="00871E56" w:rsidP="00D73C90">
      <w:pPr>
        <w:rPr>
          <w:lang w:val="en-GB"/>
        </w:rPr>
      </w:pPr>
      <w:r>
        <w:rPr>
          <w:lang w:val="en-GB"/>
        </w:rPr>
        <w:t xml:space="preserve">This theory has become more popular and preferable to the stude4nts in between this </w:t>
      </w:r>
      <w:r w:rsidR="00664498">
        <w:rPr>
          <w:lang w:val="en-GB"/>
        </w:rPr>
        <w:t>Coved</w:t>
      </w:r>
      <w:r>
        <w:rPr>
          <w:lang w:val="en-GB"/>
        </w:rPr>
        <w:t xml:space="preserve"> pandemic. The offline </w:t>
      </w:r>
      <w:r w:rsidR="00664498">
        <w:rPr>
          <w:lang w:val="en-GB"/>
        </w:rPr>
        <w:t>educations of the universities are</w:t>
      </w:r>
      <w:r>
        <w:rPr>
          <w:lang w:val="en-GB"/>
        </w:rPr>
        <w:t xml:space="preserve"> completely off in these days</w:t>
      </w:r>
      <w:r w:rsidR="00664498">
        <w:rPr>
          <w:lang w:val="en-GB"/>
        </w:rPr>
        <w:t xml:space="preserve"> as a result, the students and the universities are showing interest in VLE to continue the courses. </w:t>
      </w:r>
    </w:p>
    <w:p w14:paraId="5995A87E" w14:textId="77777777" w:rsidR="00180C8C" w:rsidRDefault="00871E56" w:rsidP="00D73C90">
      <w:pPr>
        <w:rPr>
          <w:b/>
          <w:lang w:val="en-GB"/>
        </w:rPr>
      </w:pPr>
      <w:r>
        <w:rPr>
          <w:b/>
          <w:lang w:val="en-GB"/>
        </w:rPr>
        <w:t>Negative impact:</w:t>
      </w:r>
    </w:p>
    <w:p w14:paraId="5D6DC7BB" w14:textId="77777777" w:rsidR="007F37F7" w:rsidRDefault="00871E56" w:rsidP="00D73C90">
      <w:pPr>
        <w:rPr>
          <w:lang w:val="en-GB"/>
        </w:rPr>
      </w:pPr>
      <w:r>
        <w:rPr>
          <w:lang w:val="en-GB"/>
        </w:rPr>
        <w:t xml:space="preserve">The concept of VLE is standing on the </w:t>
      </w:r>
      <w:r w:rsidR="001D31F5">
        <w:rPr>
          <w:lang w:val="en-GB"/>
        </w:rPr>
        <w:t>World Wide Web</w:t>
      </w:r>
      <w:r>
        <w:rPr>
          <w:lang w:val="en-GB"/>
        </w:rPr>
        <w:t xml:space="preserve"> such as </w:t>
      </w:r>
      <w:r w:rsidR="001D31F5">
        <w:rPr>
          <w:lang w:val="en-GB"/>
        </w:rPr>
        <w:t>email and so on. The network error can be a reason for the difficulty to attain a class</w:t>
      </w:r>
      <w:r w:rsidR="00A02FA9">
        <w:rPr>
          <w:lang w:val="en-GB"/>
        </w:rPr>
        <w:t xml:space="preserve"> (</w:t>
      </w:r>
      <w:proofErr w:type="spellStart"/>
      <w:r w:rsidR="00A02FA9">
        <w:rPr>
          <w:rFonts w:cs="Times New Roman"/>
          <w:color w:val="222222"/>
          <w:szCs w:val="24"/>
          <w:shd w:val="clear" w:color="auto" w:fill="FFFFFF"/>
        </w:rPr>
        <w:t>Waheed</w:t>
      </w:r>
      <w:proofErr w:type="spellEnd"/>
      <w:r w:rsidR="00A02FA9">
        <w:rPr>
          <w:rFonts w:cs="Times New Roman"/>
          <w:color w:val="222222"/>
          <w:szCs w:val="24"/>
          <w:shd w:val="clear" w:color="auto" w:fill="FFFFFF"/>
        </w:rPr>
        <w:t xml:space="preserve"> </w:t>
      </w:r>
      <w:r w:rsidR="00A02FA9" w:rsidRPr="00A02FA9">
        <w:rPr>
          <w:rFonts w:cs="Times New Roman"/>
          <w:i/>
          <w:color w:val="222222"/>
          <w:szCs w:val="24"/>
          <w:shd w:val="clear" w:color="auto" w:fill="FFFFFF"/>
        </w:rPr>
        <w:t>et al.</w:t>
      </w:r>
      <w:r w:rsidR="00A02FA9" w:rsidRPr="005B3E06">
        <w:rPr>
          <w:rFonts w:cs="Times New Roman"/>
          <w:color w:val="222222"/>
          <w:szCs w:val="24"/>
          <w:shd w:val="clear" w:color="auto" w:fill="FFFFFF"/>
        </w:rPr>
        <w:t xml:space="preserve"> 2020</w:t>
      </w:r>
      <w:r w:rsidR="00A02FA9">
        <w:rPr>
          <w:lang w:val="en-GB"/>
        </w:rPr>
        <w:t>)</w:t>
      </w:r>
      <w:r w:rsidR="001D31F5">
        <w:rPr>
          <w:lang w:val="en-GB"/>
        </w:rPr>
        <w:t>.</w:t>
      </w:r>
    </w:p>
    <w:p w14:paraId="57944898" w14:textId="77777777" w:rsidR="001D31F5" w:rsidRDefault="00871E56" w:rsidP="001D31F5">
      <w:pPr>
        <w:rPr>
          <w:lang w:val="en-GB"/>
        </w:rPr>
      </w:pPr>
      <w:r>
        <w:rPr>
          <w:lang w:val="en-GB"/>
        </w:rPr>
        <w:t>There can be high traffic in the network through which the students can face the buffering problems.</w:t>
      </w:r>
    </w:p>
    <w:p w14:paraId="6EB1CC21" w14:textId="77777777" w:rsidR="001D31F5" w:rsidRDefault="00871E56" w:rsidP="001D31F5">
      <w:pPr>
        <w:rPr>
          <w:b/>
          <w:lang w:val="en-GB"/>
        </w:rPr>
      </w:pPr>
      <w:r w:rsidRPr="001D31F5">
        <w:rPr>
          <w:b/>
          <w:lang w:val="en-GB"/>
        </w:rPr>
        <w:t>4.5 Solutions to the challenges linked to VLE in</w:t>
      </w:r>
      <w:r w:rsidR="00A02FA9">
        <w:rPr>
          <w:b/>
          <w:lang w:val="en-GB"/>
        </w:rPr>
        <w:t xml:space="preserve"> student learning experience:</w:t>
      </w:r>
    </w:p>
    <w:p w14:paraId="35F0F0D2" w14:textId="77777777" w:rsidR="00D651BE" w:rsidRDefault="00871E56" w:rsidP="00D651BE">
      <w:pPr>
        <w:rPr>
          <w:lang w:val="en-GB"/>
        </w:rPr>
      </w:pPr>
      <w:r>
        <w:rPr>
          <w:lang w:val="en-GB"/>
        </w:rPr>
        <w:lastRenderedPageBreak/>
        <w:t xml:space="preserve">Though the VLE is having a deep impact on today's education, still it has such issues as demonstrated above. This system needs a smart solution to give better service shortly. </w:t>
      </w:r>
      <w:r w:rsidR="00613A6A" w:rsidRPr="00D651BE">
        <w:rPr>
          <w:lang w:val="en-GB"/>
        </w:rPr>
        <w:t xml:space="preserve">The universities will focus on maintenance of the websites to avoid the traffics, through which the students will be able to </w:t>
      </w:r>
      <w:r w:rsidR="006C523D" w:rsidRPr="00D651BE">
        <w:rPr>
          <w:lang w:val="en-GB"/>
        </w:rPr>
        <w:t>attain</w:t>
      </w:r>
      <w:r w:rsidR="00613A6A" w:rsidRPr="00D651BE">
        <w:rPr>
          <w:lang w:val="en-GB"/>
        </w:rPr>
        <w:t xml:space="preserve"> the classes without the interruptions</w:t>
      </w:r>
      <w:r w:rsidR="006C523D" w:rsidRPr="00D651BE">
        <w:rPr>
          <w:lang w:val="en-GB"/>
        </w:rPr>
        <w:t>, which will ensure the good learning</w:t>
      </w:r>
      <w:r w:rsidR="00A02FA9">
        <w:rPr>
          <w:lang w:val="en-GB"/>
        </w:rPr>
        <w:t xml:space="preserve"> (</w:t>
      </w:r>
      <w:proofErr w:type="spellStart"/>
      <w:r w:rsidR="00A02FA9">
        <w:rPr>
          <w:rFonts w:cs="Times New Roman"/>
          <w:color w:val="222222"/>
          <w:szCs w:val="24"/>
          <w:shd w:val="clear" w:color="auto" w:fill="FFFFFF"/>
        </w:rPr>
        <w:t>Paracha</w:t>
      </w:r>
      <w:proofErr w:type="spellEnd"/>
      <w:r w:rsidR="00A02FA9">
        <w:rPr>
          <w:rFonts w:cs="Times New Roman"/>
          <w:color w:val="222222"/>
          <w:szCs w:val="24"/>
          <w:shd w:val="clear" w:color="auto" w:fill="FFFFFF"/>
        </w:rPr>
        <w:t xml:space="preserve"> </w:t>
      </w:r>
      <w:r w:rsidR="00A02FA9" w:rsidRPr="00A02FA9">
        <w:rPr>
          <w:rFonts w:cs="Times New Roman"/>
          <w:i/>
          <w:color w:val="222222"/>
          <w:szCs w:val="24"/>
          <w:shd w:val="clear" w:color="auto" w:fill="FFFFFF"/>
        </w:rPr>
        <w:t>et al</w:t>
      </w:r>
      <w:r w:rsidR="00A02FA9">
        <w:rPr>
          <w:rFonts w:cs="Times New Roman"/>
          <w:color w:val="222222"/>
          <w:szCs w:val="24"/>
          <w:shd w:val="clear" w:color="auto" w:fill="FFFFFF"/>
        </w:rPr>
        <w:t>.</w:t>
      </w:r>
      <w:r w:rsidR="00A02FA9" w:rsidRPr="005B3E06">
        <w:rPr>
          <w:rFonts w:cs="Times New Roman"/>
          <w:color w:val="222222"/>
          <w:szCs w:val="24"/>
          <w:shd w:val="clear" w:color="auto" w:fill="FFFFFF"/>
        </w:rPr>
        <w:t xml:space="preserve"> 2020</w:t>
      </w:r>
      <w:r w:rsidR="00A02FA9">
        <w:rPr>
          <w:lang w:val="en-GB"/>
        </w:rPr>
        <w:t>)</w:t>
      </w:r>
      <w:r w:rsidR="006C523D" w:rsidRPr="00D651BE">
        <w:rPr>
          <w:lang w:val="en-GB"/>
        </w:rPr>
        <w:t>.</w:t>
      </w:r>
    </w:p>
    <w:p w14:paraId="7753723E" w14:textId="77777777" w:rsidR="00D73C90" w:rsidRDefault="00871E56" w:rsidP="00F41B3F">
      <w:pPr>
        <w:rPr>
          <w:lang w:val="en-GB"/>
        </w:rPr>
      </w:pPr>
      <w:r w:rsidRPr="00D651BE">
        <w:rPr>
          <w:lang w:val="en-GB"/>
        </w:rPr>
        <w:t>The universities should make the video recording facility available to help the students in watching the video even after the classes, through which the doubts of the students will be cleared</w:t>
      </w:r>
      <w:r w:rsidR="00A02FA9">
        <w:rPr>
          <w:lang w:val="en-GB"/>
        </w:rPr>
        <w:t xml:space="preserve"> (</w:t>
      </w:r>
      <w:r w:rsidR="00F41B3F" w:rsidRPr="00D651BE">
        <w:rPr>
          <w:lang w:val="en-GB"/>
        </w:rPr>
        <w:t>Barker and</w:t>
      </w:r>
      <w:r w:rsidR="00F41B3F">
        <w:rPr>
          <w:lang w:val="en-GB"/>
        </w:rPr>
        <w:t xml:space="preserve"> </w:t>
      </w:r>
      <w:proofErr w:type="spellStart"/>
      <w:r w:rsidR="00F41B3F" w:rsidRPr="00D651BE">
        <w:rPr>
          <w:lang w:val="en-GB"/>
        </w:rPr>
        <w:t>Gossman</w:t>
      </w:r>
      <w:proofErr w:type="spellEnd"/>
      <w:r w:rsidR="00F41B3F" w:rsidRPr="00D651BE">
        <w:rPr>
          <w:lang w:val="en-GB"/>
        </w:rPr>
        <w:t>, 2013</w:t>
      </w:r>
      <w:r w:rsidR="00A02FA9">
        <w:rPr>
          <w:lang w:val="en-GB"/>
        </w:rPr>
        <w:t>)</w:t>
      </w:r>
      <w:r w:rsidRPr="00D651BE">
        <w:rPr>
          <w:lang w:val="en-GB"/>
        </w:rPr>
        <w:t>.</w:t>
      </w:r>
      <w:r w:rsidR="00613A6A" w:rsidRPr="00D651BE">
        <w:rPr>
          <w:lang w:val="en-GB"/>
        </w:rPr>
        <w:t xml:space="preserve"> </w:t>
      </w:r>
    </w:p>
    <w:p w14:paraId="57529913" w14:textId="77777777" w:rsidR="00184753" w:rsidRDefault="00871E56" w:rsidP="00A90917">
      <w:pPr>
        <w:pStyle w:val="Heading1"/>
        <w:rPr>
          <w:lang w:val="en-GB"/>
        </w:rPr>
      </w:pPr>
      <w:bookmarkStart w:id="7" w:name="_Toc48464513"/>
      <w:r>
        <w:rPr>
          <w:lang w:val="en-GB"/>
        </w:rPr>
        <w:t xml:space="preserve">5.0 Primary </w:t>
      </w:r>
      <w:r w:rsidR="00A02FA9">
        <w:rPr>
          <w:lang w:val="en-GB"/>
        </w:rPr>
        <w:t>data collection and analysis:</w:t>
      </w:r>
      <w:bookmarkEnd w:id="7"/>
    </w:p>
    <w:p w14:paraId="16C7651E" w14:textId="77777777" w:rsidR="00184753" w:rsidRDefault="00871E56" w:rsidP="00A90917">
      <w:pPr>
        <w:pStyle w:val="Heading1"/>
        <w:rPr>
          <w:b w:val="0"/>
          <w:lang w:val="en-GB"/>
        </w:rPr>
      </w:pPr>
      <w:bookmarkStart w:id="8" w:name="_Toc48464514"/>
      <w:r>
        <w:rPr>
          <w:b w:val="0"/>
          <w:lang w:val="en-GB"/>
        </w:rPr>
        <w:t xml:space="preserve">To collect the primary data, a few questions were asked from the students of the </w:t>
      </w:r>
      <w:r w:rsidRPr="00184753">
        <w:rPr>
          <w:rFonts w:cs="Times New Roman"/>
          <w:b w:val="0"/>
          <w:szCs w:val="24"/>
        </w:rPr>
        <w:t>Wales Trinity Saint David London Campus</w:t>
      </w:r>
      <w:r>
        <w:rPr>
          <w:lang w:val="en-GB"/>
        </w:rPr>
        <w:t xml:space="preserve">, </w:t>
      </w:r>
      <w:r>
        <w:rPr>
          <w:b w:val="0"/>
          <w:lang w:val="en-GB"/>
        </w:rPr>
        <w:t>which are mentioned below.</w:t>
      </w:r>
      <w:bookmarkEnd w:id="8"/>
    </w:p>
    <w:p w14:paraId="7A7EE2FF" w14:textId="77777777" w:rsidR="00FD2C2F" w:rsidRPr="00ED76E7" w:rsidRDefault="00871E56" w:rsidP="00ED76E7">
      <w:pPr>
        <w:pStyle w:val="Heading1"/>
        <w:rPr>
          <w:lang w:val="en-GB"/>
        </w:rPr>
      </w:pPr>
      <w:bookmarkStart w:id="9" w:name="_Toc48464515"/>
      <w:r>
        <w:rPr>
          <w:lang w:val="en-GB"/>
        </w:rPr>
        <w:t>Question</w:t>
      </w:r>
      <w:r w:rsidR="00ED76E7">
        <w:rPr>
          <w:lang w:val="en-GB"/>
        </w:rPr>
        <w:t xml:space="preserve"> </w:t>
      </w:r>
      <w:r w:rsidR="00184753">
        <w:rPr>
          <w:lang w:val="en-GB"/>
        </w:rPr>
        <w:t xml:space="preserve">1. </w:t>
      </w:r>
      <w:r w:rsidR="00303CC5">
        <w:rPr>
          <w:lang w:val="en-GB"/>
        </w:rPr>
        <w:t>Are</w:t>
      </w:r>
      <w:r w:rsidR="00184753">
        <w:rPr>
          <w:lang w:val="en-GB"/>
        </w:rPr>
        <w:t xml:space="preserve"> you the age of 18-21, 21-30, above 30?</w:t>
      </w:r>
      <w:bookmarkEnd w:id="9"/>
    </w:p>
    <w:tbl>
      <w:tblPr>
        <w:tblStyle w:val="TableGrid"/>
        <w:tblW w:w="0" w:type="auto"/>
        <w:jc w:val="center"/>
        <w:tblLook w:val="04A0" w:firstRow="1" w:lastRow="0" w:firstColumn="1" w:lastColumn="0" w:noHBand="0" w:noVBand="1"/>
      </w:tblPr>
      <w:tblGrid>
        <w:gridCol w:w="1368"/>
        <w:gridCol w:w="1457"/>
        <w:gridCol w:w="1457"/>
        <w:gridCol w:w="1457"/>
      </w:tblGrid>
      <w:tr w:rsidR="00B56801" w14:paraId="66A26070" w14:textId="77777777" w:rsidTr="00633670">
        <w:trPr>
          <w:trHeight w:val="893"/>
          <w:jc w:val="center"/>
        </w:trPr>
        <w:tc>
          <w:tcPr>
            <w:tcW w:w="1368" w:type="dxa"/>
          </w:tcPr>
          <w:p w14:paraId="70D74C31" w14:textId="77777777" w:rsidR="002245D2" w:rsidRPr="00DA3646" w:rsidRDefault="00871E56" w:rsidP="00407938">
            <w:pPr>
              <w:rPr>
                <w:rFonts w:cs="Times New Roman"/>
                <w:b/>
                <w:sz w:val="24"/>
                <w:szCs w:val="24"/>
              </w:rPr>
            </w:pPr>
            <w:r>
              <w:rPr>
                <w:rFonts w:cs="Times New Roman"/>
                <w:b/>
                <w:sz w:val="24"/>
                <w:szCs w:val="24"/>
              </w:rPr>
              <w:t xml:space="preserve"> </w:t>
            </w:r>
            <w:r w:rsidR="006E45CB">
              <w:rPr>
                <w:rFonts w:cs="Times New Roman"/>
                <w:b/>
                <w:sz w:val="24"/>
                <w:szCs w:val="24"/>
              </w:rPr>
              <w:t>O</w:t>
            </w:r>
            <w:r w:rsidR="0081019C">
              <w:rPr>
                <w:rFonts w:cs="Times New Roman"/>
                <w:b/>
                <w:sz w:val="24"/>
                <w:szCs w:val="24"/>
              </w:rPr>
              <w:t>ptions</w:t>
            </w:r>
            <w:r>
              <w:rPr>
                <w:rFonts w:cs="Times New Roman"/>
                <w:b/>
                <w:sz w:val="24"/>
                <w:szCs w:val="24"/>
              </w:rPr>
              <w:t xml:space="preserve"> </w:t>
            </w:r>
          </w:p>
        </w:tc>
        <w:tc>
          <w:tcPr>
            <w:tcW w:w="1457" w:type="dxa"/>
          </w:tcPr>
          <w:p w14:paraId="0E92E1E0" w14:textId="77777777" w:rsidR="002245D2" w:rsidRPr="00485B01" w:rsidRDefault="00871E56" w:rsidP="00407938">
            <w:pPr>
              <w:rPr>
                <w:rFonts w:cs="Times New Roman"/>
                <w:sz w:val="24"/>
                <w:szCs w:val="24"/>
              </w:rPr>
            </w:pPr>
            <w:r w:rsidRPr="00EC2E79">
              <w:rPr>
                <w:b/>
                <w:bCs/>
                <w:sz w:val="24"/>
                <w:szCs w:val="24"/>
                <w:lang w:val="en-GB"/>
              </w:rPr>
              <w:t>Total number of respondents</w:t>
            </w:r>
          </w:p>
        </w:tc>
        <w:tc>
          <w:tcPr>
            <w:tcW w:w="1457" w:type="dxa"/>
          </w:tcPr>
          <w:p w14:paraId="33EFFB68" w14:textId="77777777" w:rsidR="002245D2" w:rsidRPr="0081019C" w:rsidRDefault="00871E56" w:rsidP="00407938">
            <w:pPr>
              <w:rPr>
                <w:b/>
                <w:bCs/>
                <w:sz w:val="24"/>
                <w:szCs w:val="24"/>
                <w:lang w:val="en-GB"/>
              </w:rPr>
            </w:pPr>
            <w:r w:rsidRPr="0081019C">
              <w:rPr>
                <w:b/>
                <w:bCs/>
                <w:sz w:val="24"/>
                <w:szCs w:val="24"/>
                <w:lang w:val="en-GB"/>
              </w:rPr>
              <w:t>Number of responses</w:t>
            </w:r>
          </w:p>
        </w:tc>
        <w:tc>
          <w:tcPr>
            <w:tcW w:w="1457" w:type="dxa"/>
          </w:tcPr>
          <w:p w14:paraId="188CA4FE" w14:textId="77777777" w:rsidR="002245D2" w:rsidRPr="0081019C" w:rsidRDefault="00871E56" w:rsidP="00407938">
            <w:pPr>
              <w:rPr>
                <w:b/>
                <w:bCs/>
                <w:sz w:val="24"/>
                <w:szCs w:val="24"/>
                <w:lang w:val="en-GB"/>
              </w:rPr>
            </w:pPr>
            <w:r w:rsidRPr="0081019C">
              <w:rPr>
                <w:b/>
                <w:bCs/>
                <w:sz w:val="24"/>
                <w:szCs w:val="24"/>
                <w:lang w:val="en-GB"/>
              </w:rPr>
              <w:t>Percentage</w:t>
            </w:r>
          </w:p>
        </w:tc>
      </w:tr>
      <w:tr w:rsidR="00B56801" w14:paraId="3B37CCBD" w14:textId="77777777" w:rsidTr="00633670">
        <w:trPr>
          <w:trHeight w:val="292"/>
          <w:jc w:val="center"/>
        </w:trPr>
        <w:tc>
          <w:tcPr>
            <w:tcW w:w="1368" w:type="dxa"/>
          </w:tcPr>
          <w:p w14:paraId="7E5AA36B" w14:textId="77777777" w:rsidR="002245D2" w:rsidRPr="00DA3646" w:rsidRDefault="00871E56" w:rsidP="00407938">
            <w:pPr>
              <w:rPr>
                <w:rFonts w:cs="Times New Roman"/>
                <w:b/>
                <w:sz w:val="24"/>
                <w:szCs w:val="24"/>
              </w:rPr>
            </w:pPr>
            <w:r w:rsidRPr="00DA3646">
              <w:rPr>
                <w:rFonts w:cs="Times New Roman"/>
                <w:b/>
                <w:sz w:val="24"/>
                <w:szCs w:val="24"/>
              </w:rPr>
              <w:t>18-21</w:t>
            </w:r>
          </w:p>
        </w:tc>
        <w:tc>
          <w:tcPr>
            <w:tcW w:w="1457" w:type="dxa"/>
          </w:tcPr>
          <w:p w14:paraId="763C2DF0" w14:textId="77777777" w:rsidR="002245D2" w:rsidRPr="00485B01" w:rsidRDefault="00871E56" w:rsidP="004E4E03">
            <w:pPr>
              <w:jc w:val="center"/>
              <w:rPr>
                <w:rFonts w:cs="Times New Roman"/>
                <w:sz w:val="24"/>
                <w:szCs w:val="24"/>
              </w:rPr>
            </w:pPr>
            <w:r>
              <w:rPr>
                <w:rFonts w:cs="Times New Roman"/>
                <w:sz w:val="24"/>
                <w:szCs w:val="24"/>
              </w:rPr>
              <w:t>30</w:t>
            </w:r>
          </w:p>
        </w:tc>
        <w:tc>
          <w:tcPr>
            <w:tcW w:w="1457" w:type="dxa"/>
          </w:tcPr>
          <w:p w14:paraId="7DBB49F1" w14:textId="77777777" w:rsidR="002245D2" w:rsidRPr="0081019C" w:rsidRDefault="00871E56" w:rsidP="004E4E03">
            <w:pPr>
              <w:jc w:val="center"/>
              <w:rPr>
                <w:rFonts w:cs="Times New Roman"/>
                <w:sz w:val="24"/>
                <w:szCs w:val="24"/>
              </w:rPr>
            </w:pPr>
            <w:r w:rsidRPr="0081019C">
              <w:rPr>
                <w:rFonts w:cs="Times New Roman"/>
                <w:sz w:val="24"/>
                <w:szCs w:val="24"/>
              </w:rPr>
              <w:t>17</w:t>
            </w:r>
          </w:p>
        </w:tc>
        <w:tc>
          <w:tcPr>
            <w:tcW w:w="1457" w:type="dxa"/>
          </w:tcPr>
          <w:p w14:paraId="1510A933" w14:textId="77777777" w:rsidR="002245D2" w:rsidRDefault="00871E56" w:rsidP="004E4E03">
            <w:pPr>
              <w:jc w:val="center"/>
              <w:rPr>
                <w:rFonts w:cs="Times New Roman"/>
                <w:szCs w:val="24"/>
              </w:rPr>
            </w:pPr>
            <w:r>
              <w:rPr>
                <w:rFonts w:cs="Times New Roman"/>
                <w:sz w:val="24"/>
                <w:szCs w:val="24"/>
              </w:rPr>
              <w:t>56.66</w:t>
            </w:r>
          </w:p>
        </w:tc>
      </w:tr>
      <w:tr w:rsidR="00B56801" w14:paraId="3A594D06" w14:textId="77777777" w:rsidTr="00633670">
        <w:trPr>
          <w:trHeight w:val="292"/>
          <w:jc w:val="center"/>
        </w:trPr>
        <w:tc>
          <w:tcPr>
            <w:tcW w:w="1368" w:type="dxa"/>
          </w:tcPr>
          <w:p w14:paraId="66B645E0" w14:textId="77777777" w:rsidR="002245D2" w:rsidRPr="00DA3646" w:rsidRDefault="00871E56" w:rsidP="00407938">
            <w:pPr>
              <w:rPr>
                <w:rFonts w:cs="Times New Roman"/>
                <w:b/>
                <w:sz w:val="24"/>
                <w:szCs w:val="24"/>
              </w:rPr>
            </w:pPr>
            <w:r>
              <w:rPr>
                <w:rFonts w:cs="Times New Roman"/>
                <w:b/>
                <w:sz w:val="24"/>
                <w:szCs w:val="24"/>
              </w:rPr>
              <w:t>21-30</w:t>
            </w:r>
          </w:p>
        </w:tc>
        <w:tc>
          <w:tcPr>
            <w:tcW w:w="1457" w:type="dxa"/>
          </w:tcPr>
          <w:p w14:paraId="79A38CB2" w14:textId="77777777" w:rsidR="002245D2" w:rsidRPr="00485B01" w:rsidRDefault="00871E56" w:rsidP="004E4E03">
            <w:pPr>
              <w:jc w:val="center"/>
              <w:rPr>
                <w:rFonts w:cs="Times New Roman"/>
                <w:sz w:val="24"/>
                <w:szCs w:val="24"/>
              </w:rPr>
            </w:pPr>
            <w:r>
              <w:rPr>
                <w:rFonts w:cs="Times New Roman"/>
                <w:sz w:val="24"/>
                <w:szCs w:val="24"/>
              </w:rPr>
              <w:t>30</w:t>
            </w:r>
          </w:p>
        </w:tc>
        <w:tc>
          <w:tcPr>
            <w:tcW w:w="1457" w:type="dxa"/>
          </w:tcPr>
          <w:p w14:paraId="12597F34" w14:textId="77777777" w:rsidR="002245D2" w:rsidRPr="0081019C" w:rsidRDefault="00871E56" w:rsidP="004E4E03">
            <w:pPr>
              <w:jc w:val="center"/>
              <w:rPr>
                <w:rFonts w:cs="Times New Roman"/>
                <w:sz w:val="24"/>
                <w:szCs w:val="24"/>
              </w:rPr>
            </w:pPr>
            <w:r w:rsidRPr="0081019C">
              <w:rPr>
                <w:rFonts w:cs="Times New Roman"/>
                <w:sz w:val="24"/>
                <w:szCs w:val="24"/>
              </w:rPr>
              <w:t>7</w:t>
            </w:r>
          </w:p>
        </w:tc>
        <w:tc>
          <w:tcPr>
            <w:tcW w:w="1457" w:type="dxa"/>
          </w:tcPr>
          <w:p w14:paraId="0E71AF28" w14:textId="77777777" w:rsidR="002245D2" w:rsidRDefault="00871E56" w:rsidP="004E4E03">
            <w:pPr>
              <w:jc w:val="center"/>
              <w:rPr>
                <w:rFonts w:cs="Times New Roman"/>
                <w:szCs w:val="24"/>
              </w:rPr>
            </w:pPr>
            <w:r>
              <w:rPr>
                <w:rFonts w:cs="Times New Roman"/>
                <w:sz w:val="24"/>
                <w:szCs w:val="24"/>
              </w:rPr>
              <w:t>23</w:t>
            </w:r>
          </w:p>
        </w:tc>
      </w:tr>
      <w:tr w:rsidR="00B56801" w14:paraId="1CC846D9" w14:textId="77777777" w:rsidTr="00633670">
        <w:trPr>
          <w:trHeight w:val="377"/>
          <w:jc w:val="center"/>
        </w:trPr>
        <w:tc>
          <w:tcPr>
            <w:tcW w:w="1368" w:type="dxa"/>
          </w:tcPr>
          <w:p w14:paraId="0EECC190" w14:textId="77777777" w:rsidR="002245D2" w:rsidRPr="00DA3646" w:rsidRDefault="00871E56" w:rsidP="00407938">
            <w:pPr>
              <w:rPr>
                <w:rFonts w:cs="Times New Roman"/>
                <w:b/>
                <w:sz w:val="24"/>
                <w:szCs w:val="24"/>
              </w:rPr>
            </w:pPr>
            <w:r>
              <w:rPr>
                <w:rFonts w:cs="Times New Roman"/>
                <w:b/>
                <w:sz w:val="24"/>
                <w:szCs w:val="24"/>
              </w:rPr>
              <w:t xml:space="preserve">Above 30 </w:t>
            </w:r>
          </w:p>
        </w:tc>
        <w:tc>
          <w:tcPr>
            <w:tcW w:w="1457" w:type="dxa"/>
          </w:tcPr>
          <w:p w14:paraId="2BCA77BF" w14:textId="77777777" w:rsidR="002245D2" w:rsidRPr="00485B01" w:rsidRDefault="00871E56" w:rsidP="004E4E03">
            <w:pPr>
              <w:jc w:val="center"/>
              <w:rPr>
                <w:rFonts w:cs="Times New Roman"/>
                <w:sz w:val="24"/>
                <w:szCs w:val="24"/>
              </w:rPr>
            </w:pPr>
            <w:r>
              <w:rPr>
                <w:rFonts w:cs="Times New Roman"/>
                <w:sz w:val="24"/>
                <w:szCs w:val="24"/>
              </w:rPr>
              <w:t>30</w:t>
            </w:r>
          </w:p>
        </w:tc>
        <w:tc>
          <w:tcPr>
            <w:tcW w:w="1457" w:type="dxa"/>
          </w:tcPr>
          <w:p w14:paraId="1160AA57" w14:textId="77777777" w:rsidR="002245D2" w:rsidRPr="0081019C" w:rsidRDefault="00871E56" w:rsidP="004E4E03">
            <w:pPr>
              <w:jc w:val="center"/>
              <w:rPr>
                <w:rFonts w:cs="Times New Roman"/>
                <w:sz w:val="24"/>
                <w:szCs w:val="24"/>
              </w:rPr>
            </w:pPr>
            <w:r w:rsidRPr="0081019C">
              <w:rPr>
                <w:rFonts w:cs="Times New Roman"/>
                <w:sz w:val="24"/>
                <w:szCs w:val="24"/>
              </w:rPr>
              <w:t>6</w:t>
            </w:r>
          </w:p>
        </w:tc>
        <w:tc>
          <w:tcPr>
            <w:tcW w:w="1457" w:type="dxa"/>
          </w:tcPr>
          <w:p w14:paraId="447377D0" w14:textId="77777777" w:rsidR="002245D2" w:rsidRDefault="00871E56" w:rsidP="004E4E03">
            <w:pPr>
              <w:jc w:val="center"/>
              <w:rPr>
                <w:rFonts w:cs="Times New Roman"/>
                <w:szCs w:val="24"/>
              </w:rPr>
            </w:pPr>
            <w:r>
              <w:rPr>
                <w:rFonts w:cs="Times New Roman"/>
                <w:sz w:val="24"/>
                <w:szCs w:val="24"/>
              </w:rPr>
              <w:t>20</w:t>
            </w:r>
          </w:p>
        </w:tc>
      </w:tr>
    </w:tbl>
    <w:p w14:paraId="4A52B5F8" w14:textId="77777777" w:rsidR="00993D1B" w:rsidRDefault="00993D1B" w:rsidP="00407938">
      <w:pPr>
        <w:pStyle w:val="Heading1"/>
        <w:rPr>
          <w:lang w:val="en-GB"/>
        </w:rPr>
      </w:pPr>
    </w:p>
    <w:p w14:paraId="621BBB57" w14:textId="77777777" w:rsidR="00993D1B" w:rsidRDefault="00871E56" w:rsidP="00407938">
      <w:pPr>
        <w:pStyle w:val="Heading1"/>
        <w:jc w:val="center"/>
        <w:rPr>
          <w:lang w:val="en-GB"/>
        </w:rPr>
      </w:pPr>
      <w:bookmarkStart w:id="10" w:name="_Toc48464516"/>
      <w:r>
        <w:rPr>
          <w:lang w:val="en-GB"/>
        </w:rPr>
        <w:t>Table</w:t>
      </w:r>
      <w:r w:rsidR="00ED76E7">
        <w:rPr>
          <w:lang w:val="en-GB"/>
        </w:rPr>
        <w:t xml:space="preserve"> </w:t>
      </w:r>
      <w:r>
        <w:rPr>
          <w:lang w:val="en-GB"/>
        </w:rPr>
        <w:t>1</w:t>
      </w:r>
      <w:r w:rsidR="00ED76E7">
        <w:rPr>
          <w:lang w:val="en-GB"/>
        </w:rPr>
        <w:t xml:space="preserve">: </w:t>
      </w:r>
      <w:r>
        <w:rPr>
          <w:lang w:val="en-GB"/>
        </w:rPr>
        <w:t>Age group</w:t>
      </w:r>
      <w:bookmarkEnd w:id="10"/>
    </w:p>
    <w:p w14:paraId="5CEEE70C" w14:textId="77777777" w:rsidR="006E45CB" w:rsidRPr="006E45CB" w:rsidRDefault="00871E56" w:rsidP="006E45CB">
      <w:pPr>
        <w:jc w:val="center"/>
        <w:rPr>
          <w:lang w:val="en-GB"/>
        </w:rPr>
      </w:pPr>
      <w:r>
        <w:rPr>
          <w:noProof/>
        </w:rPr>
        <w:lastRenderedPageBreak/>
        <w:drawing>
          <wp:inline distT="0" distB="0" distL="0" distR="0" wp14:anchorId="78054129" wp14:editId="7CA1A6F8">
            <wp:extent cx="4572000" cy="2743200"/>
            <wp:effectExtent l="0" t="0" r="0" b="0"/>
            <wp:docPr id="1" name="Chart 1">
              <a:extLst xmlns:a="http://schemas.openxmlformats.org/drawingml/2006/main">
                <a:ext uri="{FF2B5EF4-FFF2-40B4-BE49-F238E27FC236}">
                  <a16:creationId xmlns:a16="http://schemas.microsoft.com/office/drawing/2014/main" id="{810057CE-CC5C-4C40-B628-BE5A2E19F3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422AD85" w14:textId="77777777" w:rsidR="006E45CB" w:rsidRPr="006E45CB" w:rsidRDefault="00871E56" w:rsidP="006E45CB">
      <w:pPr>
        <w:pStyle w:val="Heading1"/>
        <w:jc w:val="center"/>
        <w:rPr>
          <w:lang w:val="en-GB"/>
        </w:rPr>
      </w:pPr>
      <w:bookmarkStart w:id="11" w:name="_Toc48464517"/>
      <w:r>
        <w:rPr>
          <w:lang w:val="en-GB"/>
        </w:rPr>
        <w:t>Figure 1: Age group</w:t>
      </w:r>
      <w:bookmarkEnd w:id="11"/>
    </w:p>
    <w:p w14:paraId="5167B250" w14:textId="77777777" w:rsidR="005F32EB" w:rsidRDefault="00871E56" w:rsidP="005F32EB">
      <w:pPr>
        <w:rPr>
          <w:b/>
          <w:lang w:val="en-GB"/>
        </w:rPr>
      </w:pPr>
      <w:r w:rsidRPr="005F32EB">
        <w:rPr>
          <w:b/>
          <w:lang w:val="en-GB"/>
        </w:rPr>
        <w:t>Analysis:</w:t>
      </w:r>
    </w:p>
    <w:p w14:paraId="12308F97" w14:textId="77777777" w:rsidR="005F32EB" w:rsidRPr="005F32EB" w:rsidRDefault="00871E56" w:rsidP="005F32EB">
      <w:pPr>
        <w:rPr>
          <w:lang w:val="en-GB"/>
        </w:rPr>
      </w:pPr>
      <w:r>
        <w:rPr>
          <w:lang w:val="en-GB"/>
        </w:rPr>
        <w:t xml:space="preserve">As discussed in the literature review, the students of now days mostly prefer the VLE. After having a question-answer </w:t>
      </w:r>
      <w:r w:rsidR="00C83F20">
        <w:rPr>
          <w:lang w:val="en-GB"/>
        </w:rPr>
        <w:t xml:space="preserve">season of the student of the </w:t>
      </w:r>
      <w:r w:rsidR="00C83F20" w:rsidRPr="00C83F20">
        <w:rPr>
          <w:rFonts w:cs="Times New Roman"/>
          <w:szCs w:val="24"/>
        </w:rPr>
        <w:t>University of Wales Trinity Saint David London Campus</w:t>
      </w:r>
      <w:r w:rsidR="00C83F20" w:rsidRPr="00C83F20">
        <w:rPr>
          <w:szCs w:val="24"/>
          <w:lang w:val="en-GB"/>
        </w:rPr>
        <w:t>,</w:t>
      </w:r>
      <w:r w:rsidR="00C83F20">
        <w:rPr>
          <w:lang w:val="en-GB"/>
        </w:rPr>
        <w:t xml:space="preserve"> this fact is cleared. The maximum students of this university, the age group of 18-21 and 21-30 prefers the VLE</w:t>
      </w:r>
      <w:r w:rsidR="00A02FA9">
        <w:rPr>
          <w:lang w:val="en-GB"/>
        </w:rPr>
        <w:t xml:space="preserve"> (</w:t>
      </w:r>
      <w:proofErr w:type="spellStart"/>
      <w:r w:rsidR="00A02FA9">
        <w:rPr>
          <w:rFonts w:cs="Times New Roman"/>
          <w:color w:val="222222"/>
          <w:szCs w:val="24"/>
          <w:shd w:val="clear" w:color="auto" w:fill="FFFFFF"/>
        </w:rPr>
        <w:t>Barari</w:t>
      </w:r>
      <w:proofErr w:type="spellEnd"/>
      <w:r w:rsidR="00A02FA9">
        <w:rPr>
          <w:rFonts w:cs="Times New Roman"/>
          <w:color w:val="222222"/>
          <w:szCs w:val="24"/>
          <w:shd w:val="clear" w:color="auto" w:fill="FFFFFF"/>
        </w:rPr>
        <w:t xml:space="preserve"> </w:t>
      </w:r>
      <w:r w:rsidR="00A02FA9" w:rsidRPr="00D651BE">
        <w:rPr>
          <w:rFonts w:cs="Times New Roman"/>
          <w:i/>
          <w:color w:val="222222"/>
          <w:szCs w:val="24"/>
          <w:shd w:val="clear" w:color="auto" w:fill="FFFFFF"/>
        </w:rPr>
        <w:t>et al.</w:t>
      </w:r>
      <w:r w:rsidR="00A02FA9" w:rsidRPr="005B3E06">
        <w:rPr>
          <w:rFonts w:cs="Times New Roman"/>
          <w:color w:val="222222"/>
          <w:szCs w:val="24"/>
          <w:shd w:val="clear" w:color="auto" w:fill="FFFFFF"/>
        </w:rPr>
        <w:t xml:space="preserve"> 2020</w:t>
      </w:r>
      <w:r w:rsidR="00A02FA9">
        <w:rPr>
          <w:lang w:val="en-GB"/>
        </w:rPr>
        <w:t>)</w:t>
      </w:r>
      <w:r w:rsidR="00C83F20">
        <w:rPr>
          <w:lang w:val="en-GB"/>
        </w:rPr>
        <w:t xml:space="preserve">. </w:t>
      </w:r>
    </w:p>
    <w:p w14:paraId="6C01563D" w14:textId="77777777" w:rsidR="00993D1B" w:rsidRPr="006E45CB" w:rsidRDefault="00871E56" w:rsidP="006E45CB">
      <w:pPr>
        <w:pStyle w:val="Heading1"/>
        <w:rPr>
          <w:lang w:val="en-GB"/>
        </w:rPr>
      </w:pPr>
      <w:bookmarkStart w:id="12" w:name="_Toc48464518"/>
      <w:r>
        <w:rPr>
          <w:lang w:val="en-GB"/>
        </w:rPr>
        <w:t>Question</w:t>
      </w:r>
      <w:r w:rsidR="00ED76E7">
        <w:rPr>
          <w:lang w:val="en-GB"/>
        </w:rPr>
        <w:t xml:space="preserve"> </w:t>
      </w:r>
      <w:r>
        <w:rPr>
          <w:lang w:val="en-GB"/>
        </w:rPr>
        <w:t>2. How many of yours involved in a profession to earn money along with the study?</w:t>
      </w:r>
      <w:bookmarkEnd w:id="12"/>
    </w:p>
    <w:tbl>
      <w:tblPr>
        <w:tblStyle w:val="TableGrid"/>
        <w:tblW w:w="0" w:type="auto"/>
        <w:jc w:val="center"/>
        <w:tblLook w:val="04A0" w:firstRow="1" w:lastRow="0" w:firstColumn="1" w:lastColumn="0" w:noHBand="0" w:noVBand="1"/>
      </w:tblPr>
      <w:tblGrid>
        <w:gridCol w:w="1510"/>
        <w:gridCol w:w="1457"/>
        <w:gridCol w:w="1368"/>
        <w:gridCol w:w="1368"/>
      </w:tblGrid>
      <w:tr w:rsidR="00B56801" w14:paraId="267DBD48" w14:textId="77777777" w:rsidTr="0081019C">
        <w:trPr>
          <w:trHeight w:val="893"/>
          <w:jc w:val="center"/>
        </w:trPr>
        <w:tc>
          <w:tcPr>
            <w:tcW w:w="1510" w:type="dxa"/>
          </w:tcPr>
          <w:p w14:paraId="0A565FD2" w14:textId="77777777" w:rsidR="006E45CB" w:rsidRPr="00DA3646" w:rsidRDefault="00871E56" w:rsidP="006E45CB">
            <w:pPr>
              <w:rPr>
                <w:rFonts w:cs="Times New Roman"/>
                <w:b/>
                <w:sz w:val="24"/>
                <w:szCs w:val="24"/>
              </w:rPr>
            </w:pPr>
            <w:r>
              <w:rPr>
                <w:rFonts w:cs="Times New Roman"/>
                <w:b/>
                <w:sz w:val="24"/>
                <w:szCs w:val="24"/>
              </w:rPr>
              <w:t xml:space="preserve"> Options </w:t>
            </w:r>
          </w:p>
        </w:tc>
        <w:tc>
          <w:tcPr>
            <w:tcW w:w="1457" w:type="dxa"/>
          </w:tcPr>
          <w:p w14:paraId="2EA69FEE" w14:textId="77777777" w:rsidR="006E45CB" w:rsidRPr="00485B01" w:rsidRDefault="00871E56" w:rsidP="006E45CB">
            <w:pPr>
              <w:rPr>
                <w:rFonts w:cs="Times New Roman"/>
                <w:sz w:val="24"/>
                <w:szCs w:val="24"/>
              </w:rPr>
            </w:pPr>
            <w:r w:rsidRPr="00EC2E79">
              <w:rPr>
                <w:b/>
                <w:bCs/>
                <w:sz w:val="24"/>
                <w:szCs w:val="24"/>
                <w:lang w:val="en-GB"/>
              </w:rPr>
              <w:t>Total number of respondents</w:t>
            </w:r>
          </w:p>
        </w:tc>
        <w:tc>
          <w:tcPr>
            <w:tcW w:w="1368" w:type="dxa"/>
          </w:tcPr>
          <w:p w14:paraId="4952407B" w14:textId="77777777" w:rsidR="006E45CB" w:rsidRPr="0081019C" w:rsidRDefault="00871E56" w:rsidP="006E45CB">
            <w:pPr>
              <w:rPr>
                <w:rFonts w:cs="Times New Roman"/>
                <w:sz w:val="24"/>
                <w:szCs w:val="24"/>
              </w:rPr>
            </w:pPr>
            <w:r w:rsidRPr="0081019C">
              <w:rPr>
                <w:b/>
                <w:bCs/>
                <w:sz w:val="24"/>
                <w:szCs w:val="24"/>
                <w:lang w:val="en-GB"/>
              </w:rPr>
              <w:t>Number of responses</w:t>
            </w:r>
          </w:p>
        </w:tc>
        <w:tc>
          <w:tcPr>
            <w:tcW w:w="1368" w:type="dxa"/>
          </w:tcPr>
          <w:p w14:paraId="73809269" w14:textId="77777777" w:rsidR="006E45CB" w:rsidRPr="0081019C" w:rsidRDefault="00871E56" w:rsidP="006E45CB">
            <w:pPr>
              <w:rPr>
                <w:b/>
                <w:bCs/>
                <w:sz w:val="24"/>
                <w:szCs w:val="24"/>
                <w:lang w:val="en-GB"/>
              </w:rPr>
            </w:pPr>
            <w:r w:rsidRPr="0081019C">
              <w:rPr>
                <w:b/>
                <w:bCs/>
                <w:sz w:val="24"/>
                <w:szCs w:val="24"/>
                <w:lang w:val="en-GB"/>
              </w:rPr>
              <w:t>Percentage</w:t>
            </w:r>
          </w:p>
        </w:tc>
      </w:tr>
      <w:tr w:rsidR="00B56801" w14:paraId="1BE00076" w14:textId="77777777" w:rsidTr="0081019C">
        <w:trPr>
          <w:trHeight w:val="292"/>
          <w:jc w:val="center"/>
        </w:trPr>
        <w:tc>
          <w:tcPr>
            <w:tcW w:w="1510" w:type="dxa"/>
          </w:tcPr>
          <w:p w14:paraId="40D345CD" w14:textId="77777777" w:rsidR="006E45CB" w:rsidRPr="00DA3646" w:rsidRDefault="00871E56" w:rsidP="006E45CB">
            <w:pPr>
              <w:rPr>
                <w:rFonts w:cs="Times New Roman"/>
                <w:b/>
                <w:sz w:val="24"/>
                <w:szCs w:val="24"/>
              </w:rPr>
            </w:pPr>
            <w:r>
              <w:rPr>
                <w:rFonts w:cs="Times New Roman"/>
                <w:b/>
                <w:sz w:val="24"/>
                <w:szCs w:val="24"/>
              </w:rPr>
              <w:t>Part-time</w:t>
            </w:r>
          </w:p>
        </w:tc>
        <w:tc>
          <w:tcPr>
            <w:tcW w:w="1457" w:type="dxa"/>
          </w:tcPr>
          <w:p w14:paraId="0429B0BA" w14:textId="77777777" w:rsidR="006E45CB" w:rsidRPr="00485B01" w:rsidRDefault="00871E56" w:rsidP="006E45CB">
            <w:pPr>
              <w:jc w:val="center"/>
              <w:rPr>
                <w:rFonts w:cs="Times New Roman"/>
                <w:sz w:val="24"/>
                <w:szCs w:val="24"/>
              </w:rPr>
            </w:pPr>
            <w:r>
              <w:rPr>
                <w:rFonts w:cs="Times New Roman"/>
                <w:sz w:val="24"/>
                <w:szCs w:val="24"/>
              </w:rPr>
              <w:t>30</w:t>
            </w:r>
          </w:p>
        </w:tc>
        <w:tc>
          <w:tcPr>
            <w:tcW w:w="1368" w:type="dxa"/>
          </w:tcPr>
          <w:p w14:paraId="4E6D8E96" w14:textId="77777777" w:rsidR="006E45CB" w:rsidRPr="0081019C" w:rsidRDefault="00871E56" w:rsidP="006E45CB">
            <w:pPr>
              <w:jc w:val="center"/>
              <w:rPr>
                <w:rFonts w:cs="Times New Roman"/>
                <w:sz w:val="24"/>
                <w:szCs w:val="24"/>
              </w:rPr>
            </w:pPr>
            <w:r w:rsidRPr="0081019C">
              <w:rPr>
                <w:rFonts w:cs="Times New Roman"/>
                <w:sz w:val="24"/>
                <w:szCs w:val="24"/>
              </w:rPr>
              <w:t>14</w:t>
            </w:r>
          </w:p>
        </w:tc>
        <w:tc>
          <w:tcPr>
            <w:tcW w:w="1368" w:type="dxa"/>
          </w:tcPr>
          <w:p w14:paraId="5C03E11D" w14:textId="77777777" w:rsidR="006E45CB" w:rsidRPr="0081019C" w:rsidRDefault="00871E56" w:rsidP="006E45CB">
            <w:pPr>
              <w:jc w:val="center"/>
              <w:rPr>
                <w:rFonts w:cs="Times New Roman"/>
                <w:szCs w:val="24"/>
              </w:rPr>
            </w:pPr>
            <w:r>
              <w:rPr>
                <w:rFonts w:cs="Times New Roman"/>
                <w:sz w:val="24"/>
                <w:szCs w:val="24"/>
              </w:rPr>
              <w:t>46</w:t>
            </w:r>
          </w:p>
        </w:tc>
      </w:tr>
      <w:tr w:rsidR="00B56801" w14:paraId="1C111171" w14:textId="77777777" w:rsidTr="0081019C">
        <w:trPr>
          <w:trHeight w:val="292"/>
          <w:jc w:val="center"/>
        </w:trPr>
        <w:tc>
          <w:tcPr>
            <w:tcW w:w="1510" w:type="dxa"/>
          </w:tcPr>
          <w:p w14:paraId="7B7E6A0F" w14:textId="77777777" w:rsidR="006E45CB" w:rsidRPr="00DA3646" w:rsidRDefault="00871E56" w:rsidP="006E45CB">
            <w:pPr>
              <w:rPr>
                <w:rFonts w:cs="Times New Roman"/>
                <w:b/>
                <w:sz w:val="24"/>
                <w:szCs w:val="24"/>
              </w:rPr>
            </w:pPr>
            <w:r>
              <w:rPr>
                <w:rFonts w:cs="Times New Roman"/>
                <w:b/>
                <w:sz w:val="24"/>
                <w:szCs w:val="24"/>
              </w:rPr>
              <w:t>Full time</w:t>
            </w:r>
          </w:p>
        </w:tc>
        <w:tc>
          <w:tcPr>
            <w:tcW w:w="1457" w:type="dxa"/>
          </w:tcPr>
          <w:p w14:paraId="3BB7AE52" w14:textId="77777777" w:rsidR="006E45CB" w:rsidRPr="00485B01" w:rsidRDefault="00871E56" w:rsidP="006E45CB">
            <w:pPr>
              <w:jc w:val="center"/>
              <w:rPr>
                <w:rFonts w:cs="Times New Roman"/>
                <w:sz w:val="24"/>
                <w:szCs w:val="24"/>
              </w:rPr>
            </w:pPr>
            <w:r>
              <w:rPr>
                <w:rFonts w:cs="Times New Roman"/>
                <w:sz w:val="24"/>
                <w:szCs w:val="24"/>
              </w:rPr>
              <w:t>30</w:t>
            </w:r>
          </w:p>
        </w:tc>
        <w:tc>
          <w:tcPr>
            <w:tcW w:w="1368" w:type="dxa"/>
          </w:tcPr>
          <w:p w14:paraId="10A756C9" w14:textId="77777777" w:rsidR="006E45CB" w:rsidRPr="0081019C" w:rsidRDefault="00871E56" w:rsidP="006E45CB">
            <w:pPr>
              <w:jc w:val="center"/>
              <w:rPr>
                <w:rFonts w:cs="Times New Roman"/>
                <w:sz w:val="24"/>
                <w:szCs w:val="24"/>
              </w:rPr>
            </w:pPr>
            <w:r w:rsidRPr="0081019C">
              <w:rPr>
                <w:rFonts w:cs="Times New Roman"/>
                <w:sz w:val="24"/>
                <w:szCs w:val="24"/>
              </w:rPr>
              <w:t>11</w:t>
            </w:r>
          </w:p>
        </w:tc>
        <w:tc>
          <w:tcPr>
            <w:tcW w:w="1368" w:type="dxa"/>
          </w:tcPr>
          <w:p w14:paraId="7EB90C12" w14:textId="77777777" w:rsidR="006E45CB" w:rsidRPr="0081019C" w:rsidRDefault="00871E56" w:rsidP="006E45CB">
            <w:pPr>
              <w:jc w:val="center"/>
              <w:rPr>
                <w:rFonts w:cs="Times New Roman"/>
                <w:szCs w:val="24"/>
              </w:rPr>
            </w:pPr>
            <w:r>
              <w:rPr>
                <w:rFonts w:cs="Times New Roman"/>
                <w:sz w:val="24"/>
                <w:szCs w:val="24"/>
              </w:rPr>
              <w:t>36.66</w:t>
            </w:r>
          </w:p>
        </w:tc>
      </w:tr>
      <w:tr w:rsidR="00B56801" w14:paraId="582062E7" w14:textId="77777777" w:rsidTr="0081019C">
        <w:trPr>
          <w:trHeight w:val="377"/>
          <w:jc w:val="center"/>
        </w:trPr>
        <w:tc>
          <w:tcPr>
            <w:tcW w:w="1510" w:type="dxa"/>
          </w:tcPr>
          <w:p w14:paraId="55D6DC1D" w14:textId="77777777" w:rsidR="006E45CB" w:rsidRPr="00DA3646" w:rsidRDefault="00871E56" w:rsidP="006E45CB">
            <w:pPr>
              <w:rPr>
                <w:rFonts w:cs="Times New Roman"/>
                <w:b/>
                <w:sz w:val="24"/>
                <w:szCs w:val="24"/>
              </w:rPr>
            </w:pPr>
            <w:r>
              <w:rPr>
                <w:rFonts w:cs="Times New Roman"/>
                <w:b/>
                <w:sz w:val="24"/>
                <w:szCs w:val="24"/>
              </w:rPr>
              <w:t xml:space="preserve">Unemployed </w:t>
            </w:r>
          </w:p>
        </w:tc>
        <w:tc>
          <w:tcPr>
            <w:tcW w:w="1457" w:type="dxa"/>
          </w:tcPr>
          <w:p w14:paraId="2EC729FD" w14:textId="77777777" w:rsidR="006E45CB" w:rsidRPr="00485B01" w:rsidRDefault="00871E56" w:rsidP="006E45CB">
            <w:pPr>
              <w:jc w:val="center"/>
              <w:rPr>
                <w:rFonts w:cs="Times New Roman"/>
                <w:sz w:val="24"/>
                <w:szCs w:val="24"/>
              </w:rPr>
            </w:pPr>
            <w:r>
              <w:rPr>
                <w:rFonts w:cs="Times New Roman"/>
                <w:sz w:val="24"/>
                <w:szCs w:val="24"/>
              </w:rPr>
              <w:t>30</w:t>
            </w:r>
          </w:p>
        </w:tc>
        <w:tc>
          <w:tcPr>
            <w:tcW w:w="1368" w:type="dxa"/>
          </w:tcPr>
          <w:p w14:paraId="29A2A681" w14:textId="77777777" w:rsidR="006E45CB" w:rsidRPr="0081019C" w:rsidRDefault="00871E56" w:rsidP="006E45CB">
            <w:pPr>
              <w:jc w:val="center"/>
              <w:rPr>
                <w:rFonts w:cs="Times New Roman"/>
                <w:sz w:val="24"/>
                <w:szCs w:val="24"/>
              </w:rPr>
            </w:pPr>
            <w:r w:rsidRPr="0081019C">
              <w:rPr>
                <w:rFonts w:cs="Times New Roman"/>
                <w:sz w:val="24"/>
                <w:szCs w:val="24"/>
              </w:rPr>
              <w:t>5</w:t>
            </w:r>
          </w:p>
        </w:tc>
        <w:tc>
          <w:tcPr>
            <w:tcW w:w="1368" w:type="dxa"/>
          </w:tcPr>
          <w:p w14:paraId="5FDA634D" w14:textId="77777777" w:rsidR="006E45CB" w:rsidRPr="0081019C" w:rsidRDefault="00871E56" w:rsidP="006E45CB">
            <w:pPr>
              <w:jc w:val="center"/>
              <w:rPr>
                <w:rFonts w:cs="Times New Roman"/>
                <w:szCs w:val="24"/>
              </w:rPr>
            </w:pPr>
            <w:r>
              <w:rPr>
                <w:rFonts w:cs="Times New Roman"/>
                <w:sz w:val="24"/>
                <w:szCs w:val="24"/>
              </w:rPr>
              <w:t>16.66</w:t>
            </w:r>
          </w:p>
        </w:tc>
      </w:tr>
    </w:tbl>
    <w:p w14:paraId="6D7F2144" w14:textId="77777777" w:rsidR="00664498" w:rsidRDefault="00664498" w:rsidP="00664498">
      <w:pPr>
        <w:jc w:val="center"/>
        <w:rPr>
          <w:lang w:val="en-GB"/>
        </w:rPr>
      </w:pPr>
    </w:p>
    <w:p w14:paraId="412C1661" w14:textId="77777777" w:rsidR="00664498" w:rsidRDefault="00871E56" w:rsidP="00664498">
      <w:pPr>
        <w:jc w:val="center"/>
        <w:rPr>
          <w:b/>
          <w:lang w:val="en-GB"/>
        </w:rPr>
      </w:pPr>
      <w:r>
        <w:rPr>
          <w:b/>
          <w:lang w:val="en-GB"/>
        </w:rPr>
        <w:lastRenderedPageBreak/>
        <w:t>Table</w:t>
      </w:r>
      <w:r w:rsidR="006E45CB">
        <w:rPr>
          <w:b/>
          <w:lang w:val="en-GB"/>
        </w:rPr>
        <w:t xml:space="preserve"> </w:t>
      </w:r>
      <w:r>
        <w:rPr>
          <w:b/>
          <w:lang w:val="en-GB"/>
        </w:rPr>
        <w:t>2. Number of working people</w:t>
      </w:r>
    </w:p>
    <w:p w14:paraId="536357A3" w14:textId="77777777" w:rsidR="006E45CB" w:rsidRDefault="00871E56" w:rsidP="00664498">
      <w:pPr>
        <w:jc w:val="center"/>
        <w:rPr>
          <w:b/>
          <w:lang w:val="en-GB"/>
        </w:rPr>
      </w:pPr>
      <w:r>
        <w:rPr>
          <w:noProof/>
        </w:rPr>
        <w:drawing>
          <wp:inline distT="0" distB="0" distL="0" distR="0" wp14:anchorId="608F79A5" wp14:editId="7B3A8B06">
            <wp:extent cx="4572000" cy="2743200"/>
            <wp:effectExtent l="0" t="0" r="0" b="0"/>
            <wp:docPr id="2" name="Chart 2">
              <a:extLst xmlns:a="http://schemas.openxmlformats.org/drawingml/2006/main">
                <a:ext uri="{FF2B5EF4-FFF2-40B4-BE49-F238E27FC236}">
                  <a16:creationId xmlns:a16="http://schemas.microsoft.com/office/drawing/2014/main" id="{E05E8ADC-4273-4CDF-A0CC-78E52E166A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525DE3C" w14:textId="77777777" w:rsidR="006E45CB" w:rsidRDefault="00871E56" w:rsidP="006E45CB">
      <w:pPr>
        <w:jc w:val="center"/>
        <w:rPr>
          <w:b/>
          <w:lang w:val="en-GB"/>
        </w:rPr>
      </w:pPr>
      <w:r>
        <w:rPr>
          <w:b/>
          <w:lang w:val="en-GB"/>
        </w:rPr>
        <w:t>Figure 2. Number of working people</w:t>
      </w:r>
    </w:p>
    <w:p w14:paraId="38CB6B5B" w14:textId="77777777" w:rsidR="00993D1B" w:rsidRDefault="00871E56" w:rsidP="00407938">
      <w:pPr>
        <w:rPr>
          <w:lang w:val="en-GB"/>
        </w:rPr>
      </w:pPr>
      <w:r>
        <w:rPr>
          <w:lang w:val="en-GB"/>
        </w:rPr>
        <w:t xml:space="preserve">Most of the student of the </w:t>
      </w:r>
      <w:r w:rsidRPr="00C83F20">
        <w:rPr>
          <w:rFonts w:cs="Times New Roman"/>
          <w:szCs w:val="24"/>
        </w:rPr>
        <w:t>University of Wales Trinity Saint David London Campus</w:t>
      </w:r>
      <w:r>
        <w:rPr>
          <w:rFonts w:cs="Times New Roman"/>
          <w:szCs w:val="24"/>
        </w:rPr>
        <w:t xml:space="preserve"> is involved in full time or the part-time jobs, to afford the expenses of study and the other expenses.</w:t>
      </w:r>
      <w:r w:rsidR="00D651BE">
        <w:rPr>
          <w:rFonts w:cs="Times New Roman"/>
          <w:szCs w:val="24"/>
        </w:rPr>
        <w:t xml:space="preserve"> Almost 46% of students of this university are doing a part-time job. Around 36.66% of people are doing a full-time job. </w:t>
      </w:r>
      <w:proofErr w:type="gramStart"/>
      <w:r>
        <w:rPr>
          <w:rFonts w:cs="Times New Roman"/>
          <w:szCs w:val="24"/>
        </w:rPr>
        <w:t>Therefore</w:t>
      </w:r>
      <w:proofErr w:type="gramEnd"/>
      <w:r>
        <w:rPr>
          <w:rFonts w:cs="Times New Roman"/>
          <w:szCs w:val="24"/>
        </w:rPr>
        <w:t xml:space="preserve"> people cannot be able to go to university daily. The VLE helps those students to take education.</w:t>
      </w:r>
    </w:p>
    <w:p w14:paraId="6EE24771" w14:textId="77777777" w:rsidR="004E4E03" w:rsidRDefault="00871E56" w:rsidP="004F491D">
      <w:pPr>
        <w:spacing w:line="259" w:lineRule="auto"/>
        <w:rPr>
          <w:b/>
          <w:lang w:val="en-GB"/>
        </w:rPr>
      </w:pPr>
      <w:r>
        <w:rPr>
          <w:b/>
          <w:lang w:val="en-GB"/>
        </w:rPr>
        <w:t>Question 3. How will you do the numbering of VLE in between 1 to 10?</w:t>
      </w:r>
    </w:p>
    <w:p w14:paraId="79DB9B87" w14:textId="77777777" w:rsidR="004F491D" w:rsidRDefault="004F491D" w:rsidP="004F491D">
      <w:pPr>
        <w:spacing w:line="259" w:lineRule="auto"/>
        <w:rPr>
          <w:b/>
          <w:lang w:val="en-GB"/>
        </w:rPr>
      </w:pPr>
    </w:p>
    <w:tbl>
      <w:tblPr>
        <w:tblStyle w:val="TableGrid"/>
        <w:tblW w:w="0" w:type="auto"/>
        <w:tblInd w:w="1638" w:type="dxa"/>
        <w:tblLook w:val="04A0" w:firstRow="1" w:lastRow="0" w:firstColumn="1" w:lastColumn="0" w:noHBand="0" w:noVBand="1"/>
      </w:tblPr>
      <w:tblGrid>
        <w:gridCol w:w="1030"/>
        <w:gridCol w:w="2229"/>
        <w:gridCol w:w="2206"/>
        <w:gridCol w:w="1622"/>
      </w:tblGrid>
      <w:tr w:rsidR="00B56801" w14:paraId="28298901" w14:textId="77777777" w:rsidTr="00C83F20">
        <w:tc>
          <w:tcPr>
            <w:tcW w:w="963" w:type="dxa"/>
          </w:tcPr>
          <w:p w14:paraId="78EA9661" w14:textId="77777777" w:rsidR="006E45CB" w:rsidRPr="00DA3646" w:rsidRDefault="00871E56" w:rsidP="006E45CB">
            <w:pPr>
              <w:rPr>
                <w:rFonts w:cs="Times New Roman"/>
                <w:b/>
                <w:sz w:val="24"/>
                <w:szCs w:val="24"/>
              </w:rPr>
            </w:pPr>
            <w:r>
              <w:rPr>
                <w:rFonts w:cs="Times New Roman"/>
                <w:b/>
                <w:sz w:val="24"/>
                <w:szCs w:val="24"/>
              </w:rPr>
              <w:t xml:space="preserve"> Options </w:t>
            </w:r>
          </w:p>
        </w:tc>
        <w:tc>
          <w:tcPr>
            <w:tcW w:w="2229" w:type="dxa"/>
          </w:tcPr>
          <w:p w14:paraId="5A980FAE" w14:textId="77777777" w:rsidR="006E45CB" w:rsidRDefault="00871E56" w:rsidP="006E45CB">
            <w:pPr>
              <w:spacing w:line="259" w:lineRule="auto"/>
              <w:jc w:val="center"/>
              <w:rPr>
                <w:b/>
                <w:lang w:val="en-GB"/>
              </w:rPr>
            </w:pPr>
            <w:r w:rsidRPr="00EC2E79">
              <w:rPr>
                <w:b/>
                <w:bCs/>
                <w:sz w:val="24"/>
                <w:szCs w:val="24"/>
                <w:lang w:val="en-GB"/>
              </w:rPr>
              <w:t>Total number of respondents</w:t>
            </w:r>
          </w:p>
        </w:tc>
        <w:tc>
          <w:tcPr>
            <w:tcW w:w="2206" w:type="dxa"/>
          </w:tcPr>
          <w:p w14:paraId="169E7D93" w14:textId="77777777" w:rsidR="006E45CB" w:rsidRDefault="00871E56" w:rsidP="006E45CB">
            <w:pPr>
              <w:spacing w:line="259" w:lineRule="auto"/>
              <w:jc w:val="center"/>
              <w:rPr>
                <w:b/>
                <w:lang w:val="en-GB"/>
              </w:rPr>
            </w:pPr>
            <w:r w:rsidRPr="0081019C">
              <w:rPr>
                <w:b/>
                <w:bCs/>
                <w:sz w:val="24"/>
                <w:szCs w:val="24"/>
                <w:lang w:val="en-GB"/>
              </w:rPr>
              <w:t>Number of responses</w:t>
            </w:r>
          </w:p>
        </w:tc>
        <w:tc>
          <w:tcPr>
            <w:tcW w:w="1622" w:type="dxa"/>
          </w:tcPr>
          <w:p w14:paraId="59443170" w14:textId="77777777" w:rsidR="006E45CB" w:rsidRDefault="00871E56" w:rsidP="006E45CB">
            <w:pPr>
              <w:spacing w:line="259" w:lineRule="auto"/>
              <w:jc w:val="center"/>
              <w:rPr>
                <w:b/>
                <w:lang w:val="en-GB"/>
              </w:rPr>
            </w:pPr>
            <w:r>
              <w:rPr>
                <w:b/>
                <w:bCs/>
                <w:sz w:val="24"/>
                <w:szCs w:val="24"/>
                <w:lang w:val="en-GB"/>
              </w:rPr>
              <w:t>Percentage</w:t>
            </w:r>
          </w:p>
        </w:tc>
      </w:tr>
      <w:tr w:rsidR="00B56801" w14:paraId="3632352D" w14:textId="77777777" w:rsidTr="00C83F20">
        <w:tc>
          <w:tcPr>
            <w:tcW w:w="963" w:type="dxa"/>
          </w:tcPr>
          <w:p w14:paraId="5C79B3BE" w14:textId="77777777" w:rsidR="006E45CB" w:rsidRPr="004F491D" w:rsidRDefault="00871E56" w:rsidP="006E45CB">
            <w:pPr>
              <w:spacing w:line="259" w:lineRule="auto"/>
              <w:jc w:val="center"/>
              <w:rPr>
                <w:b/>
                <w:sz w:val="24"/>
                <w:szCs w:val="24"/>
                <w:lang w:val="en-GB"/>
              </w:rPr>
            </w:pPr>
            <w:r w:rsidRPr="004F491D">
              <w:rPr>
                <w:b/>
                <w:sz w:val="24"/>
                <w:szCs w:val="24"/>
                <w:lang w:val="en-GB"/>
              </w:rPr>
              <w:t>1-5</w:t>
            </w:r>
          </w:p>
        </w:tc>
        <w:tc>
          <w:tcPr>
            <w:tcW w:w="2229" w:type="dxa"/>
          </w:tcPr>
          <w:p w14:paraId="43F16BB2" w14:textId="77777777" w:rsidR="006E45CB" w:rsidRPr="004F491D" w:rsidRDefault="00871E56" w:rsidP="006E45CB">
            <w:pPr>
              <w:jc w:val="center"/>
              <w:rPr>
                <w:rFonts w:cs="Times New Roman"/>
                <w:sz w:val="24"/>
                <w:szCs w:val="24"/>
              </w:rPr>
            </w:pPr>
            <w:r w:rsidRPr="004F491D">
              <w:rPr>
                <w:rFonts w:cs="Times New Roman"/>
                <w:sz w:val="24"/>
                <w:szCs w:val="24"/>
              </w:rPr>
              <w:t>30</w:t>
            </w:r>
          </w:p>
        </w:tc>
        <w:tc>
          <w:tcPr>
            <w:tcW w:w="2206" w:type="dxa"/>
          </w:tcPr>
          <w:p w14:paraId="1FBD662E" w14:textId="77777777" w:rsidR="006E45CB" w:rsidRPr="004F491D" w:rsidRDefault="00871E56" w:rsidP="006E45CB">
            <w:pPr>
              <w:spacing w:line="259" w:lineRule="auto"/>
              <w:jc w:val="center"/>
              <w:rPr>
                <w:sz w:val="24"/>
                <w:szCs w:val="24"/>
                <w:lang w:val="en-GB"/>
              </w:rPr>
            </w:pPr>
            <w:r w:rsidRPr="004F491D">
              <w:rPr>
                <w:sz w:val="24"/>
                <w:szCs w:val="24"/>
                <w:lang w:val="en-GB"/>
              </w:rPr>
              <w:t>16</w:t>
            </w:r>
          </w:p>
        </w:tc>
        <w:tc>
          <w:tcPr>
            <w:tcW w:w="1622" w:type="dxa"/>
          </w:tcPr>
          <w:p w14:paraId="4005B65F" w14:textId="77777777" w:rsidR="006E45CB" w:rsidRPr="004F491D" w:rsidRDefault="00871E56" w:rsidP="006E45CB">
            <w:pPr>
              <w:spacing w:line="259" w:lineRule="auto"/>
              <w:jc w:val="center"/>
              <w:rPr>
                <w:sz w:val="24"/>
                <w:szCs w:val="24"/>
                <w:lang w:val="en-GB"/>
              </w:rPr>
            </w:pPr>
            <w:r w:rsidRPr="004F491D">
              <w:rPr>
                <w:sz w:val="24"/>
                <w:szCs w:val="24"/>
                <w:lang w:val="en-GB"/>
              </w:rPr>
              <w:t>53 %</w:t>
            </w:r>
          </w:p>
        </w:tc>
      </w:tr>
      <w:tr w:rsidR="00B56801" w14:paraId="73D97B4C" w14:textId="77777777" w:rsidTr="00C83F20">
        <w:tc>
          <w:tcPr>
            <w:tcW w:w="963" w:type="dxa"/>
          </w:tcPr>
          <w:p w14:paraId="3F2ED0F2" w14:textId="77777777" w:rsidR="006E45CB" w:rsidRPr="004F491D" w:rsidRDefault="00871E56" w:rsidP="006E45CB">
            <w:pPr>
              <w:spacing w:line="259" w:lineRule="auto"/>
              <w:jc w:val="center"/>
              <w:rPr>
                <w:b/>
                <w:sz w:val="24"/>
                <w:szCs w:val="24"/>
                <w:lang w:val="en-GB"/>
              </w:rPr>
            </w:pPr>
            <w:r w:rsidRPr="004F491D">
              <w:rPr>
                <w:b/>
                <w:sz w:val="24"/>
                <w:szCs w:val="24"/>
                <w:lang w:val="en-GB"/>
              </w:rPr>
              <w:t>6-8</w:t>
            </w:r>
          </w:p>
        </w:tc>
        <w:tc>
          <w:tcPr>
            <w:tcW w:w="2229" w:type="dxa"/>
          </w:tcPr>
          <w:p w14:paraId="0212A657" w14:textId="77777777" w:rsidR="006E45CB" w:rsidRPr="004F491D" w:rsidRDefault="00871E56" w:rsidP="006E45CB">
            <w:pPr>
              <w:jc w:val="center"/>
              <w:rPr>
                <w:rFonts w:cs="Times New Roman"/>
                <w:sz w:val="24"/>
                <w:szCs w:val="24"/>
              </w:rPr>
            </w:pPr>
            <w:r w:rsidRPr="004F491D">
              <w:rPr>
                <w:rFonts w:cs="Times New Roman"/>
                <w:sz w:val="24"/>
                <w:szCs w:val="24"/>
              </w:rPr>
              <w:t>30</w:t>
            </w:r>
          </w:p>
        </w:tc>
        <w:tc>
          <w:tcPr>
            <w:tcW w:w="2206" w:type="dxa"/>
          </w:tcPr>
          <w:p w14:paraId="20840397" w14:textId="77777777" w:rsidR="006E45CB" w:rsidRPr="004F491D" w:rsidRDefault="00871E56" w:rsidP="006E45CB">
            <w:pPr>
              <w:spacing w:line="259" w:lineRule="auto"/>
              <w:jc w:val="center"/>
              <w:rPr>
                <w:sz w:val="24"/>
                <w:szCs w:val="24"/>
                <w:lang w:val="en-GB"/>
              </w:rPr>
            </w:pPr>
            <w:r w:rsidRPr="004F491D">
              <w:rPr>
                <w:sz w:val="24"/>
                <w:szCs w:val="24"/>
                <w:lang w:val="en-GB"/>
              </w:rPr>
              <w:t>10</w:t>
            </w:r>
          </w:p>
        </w:tc>
        <w:tc>
          <w:tcPr>
            <w:tcW w:w="1622" w:type="dxa"/>
          </w:tcPr>
          <w:p w14:paraId="038A833D" w14:textId="77777777" w:rsidR="006E45CB" w:rsidRPr="004F491D" w:rsidRDefault="00871E56" w:rsidP="006E45CB">
            <w:pPr>
              <w:spacing w:line="259" w:lineRule="auto"/>
              <w:jc w:val="center"/>
              <w:rPr>
                <w:sz w:val="24"/>
                <w:szCs w:val="24"/>
                <w:lang w:val="en-GB"/>
              </w:rPr>
            </w:pPr>
            <w:r w:rsidRPr="004F491D">
              <w:rPr>
                <w:sz w:val="24"/>
                <w:szCs w:val="24"/>
                <w:lang w:val="en-GB"/>
              </w:rPr>
              <w:t>33 %</w:t>
            </w:r>
          </w:p>
        </w:tc>
      </w:tr>
      <w:tr w:rsidR="00B56801" w14:paraId="1DC5FB57" w14:textId="77777777" w:rsidTr="00C83F20">
        <w:tc>
          <w:tcPr>
            <w:tcW w:w="963" w:type="dxa"/>
          </w:tcPr>
          <w:p w14:paraId="795BFF07" w14:textId="77777777" w:rsidR="006E45CB" w:rsidRPr="004F491D" w:rsidRDefault="00871E56" w:rsidP="006E45CB">
            <w:pPr>
              <w:spacing w:line="259" w:lineRule="auto"/>
              <w:jc w:val="center"/>
              <w:rPr>
                <w:b/>
                <w:sz w:val="24"/>
                <w:szCs w:val="24"/>
                <w:lang w:val="en-GB"/>
              </w:rPr>
            </w:pPr>
            <w:r w:rsidRPr="004F491D">
              <w:rPr>
                <w:b/>
                <w:sz w:val="24"/>
                <w:szCs w:val="24"/>
                <w:lang w:val="en-GB"/>
              </w:rPr>
              <w:t>9-10</w:t>
            </w:r>
          </w:p>
        </w:tc>
        <w:tc>
          <w:tcPr>
            <w:tcW w:w="2229" w:type="dxa"/>
          </w:tcPr>
          <w:p w14:paraId="5953A973" w14:textId="77777777" w:rsidR="006E45CB" w:rsidRPr="004F491D" w:rsidRDefault="00871E56" w:rsidP="006E45CB">
            <w:pPr>
              <w:jc w:val="center"/>
              <w:rPr>
                <w:rFonts w:cs="Times New Roman"/>
                <w:sz w:val="24"/>
                <w:szCs w:val="24"/>
              </w:rPr>
            </w:pPr>
            <w:r w:rsidRPr="004F491D">
              <w:rPr>
                <w:rFonts w:cs="Times New Roman"/>
                <w:sz w:val="24"/>
                <w:szCs w:val="24"/>
              </w:rPr>
              <w:t>30</w:t>
            </w:r>
          </w:p>
        </w:tc>
        <w:tc>
          <w:tcPr>
            <w:tcW w:w="2206" w:type="dxa"/>
          </w:tcPr>
          <w:p w14:paraId="79988EFE" w14:textId="77777777" w:rsidR="006E45CB" w:rsidRPr="004F491D" w:rsidRDefault="00871E56" w:rsidP="006E45CB">
            <w:pPr>
              <w:spacing w:line="259" w:lineRule="auto"/>
              <w:jc w:val="center"/>
              <w:rPr>
                <w:sz w:val="24"/>
                <w:szCs w:val="24"/>
                <w:lang w:val="en-GB"/>
              </w:rPr>
            </w:pPr>
            <w:r w:rsidRPr="004F491D">
              <w:rPr>
                <w:sz w:val="24"/>
                <w:szCs w:val="24"/>
                <w:lang w:val="en-GB"/>
              </w:rPr>
              <w:t>4</w:t>
            </w:r>
          </w:p>
        </w:tc>
        <w:tc>
          <w:tcPr>
            <w:tcW w:w="1622" w:type="dxa"/>
          </w:tcPr>
          <w:p w14:paraId="6CB2ADE4" w14:textId="77777777" w:rsidR="006E45CB" w:rsidRPr="004F491D" w:rsidRDefault="00871E56" w:rsidP="006E45CB">
            <w:pPr>
              <w:spacing w:line="259" w:lineRule="auto"/>
              <w:jc w:val="center"/>
              <w:rPr>
                <w:sz w:val="24"/>
                <w:szCs w:val="24"/>
                <w:lang w:val="en-GB"/>
              </w:rPr>
            </w:pPr>
            <w:r w:rsidRPr="004F491D">
              <w:rPr>
                <w:sz w:val="24"/>
                <w:szCs w:val="24"/>
                <w:lang w:val="en-GB"/>
              </w:rPr>
              <w:t>13.33 %</w:t>
            </w:r>
          </w:p>
        </w:tc>
      </w:tr>
    </w:tbl>
    <w:p w14:paraId="4F4807A7" w14:textId="77777777" w:rsidR="005F32EB" w:rsidRDefault="00871E56" w:rsidP="005F32EB">
      <w:pPr>
        <w:spacing w:line="259" w:lineRule="auto"/>
        <w:rPr>
          <w:b/>
          <w:szCs w:val="24"/>
          <w:lang w:val="en-GB"/>
        </w:rPr>
      </w:pPr>
      <w:r>
        <w:rPr>
          <w:b/>
          <w:szCs w:val="24"/>
          <w:lang w:val="en-GB"/>
        </w:rPr>
        <w:t xml:space="preserve"> </w:t>
      </w:r>
    </w:p>
    <w:p w14:paraId="195A83B6" w14:textId="77777777" w:rsidR="005F32EB" w:rsidRDefault="00871E56" w:rsidP="005F32EB">
      <w:pPr>
        <w:spacing w:line="259" w:lineRule="auto"/>
        <w:jc w:val="center"/>
        <w:rPr>
          <w:b/>
          <w:szCs w:val="24"/>
          <w:lang w:val="en-GB"/>
        </w:rPr>
      </w:pPr>
      <w:r>
        <w:rPr>
          <w:b/>
          <w:szCs w:val="24"/>
          <w:lang w:val="en-GB"/>
        </w:rPr>
        <w:t>Table</w:t>
      </w:r>
      <w:r w:rsidR="006E45CB">
        <w:rPr>
          <w:b/>
          <w:szCs w:val="24"/>
          <w:lang w:val="en-GB"/>
        </w:rPr>
        <w:t xml:space="preserve"> </w:t>
      </w:r>
      <w:r>
        <w:rPr>
          <w:b/>
          <w:szCs w:val="24"/>
          <w:lang w:val="en-GB"/>
        </w:rPr>
        <w:t>3. The popularity of VLE among people</w:t>
      </w:r>
    </w:p>
    <w:p w14:paraId="407BA220" w14:textId="77777777" w:rsidR="006E45CB" w:rsidRDefault="00871E56" w:rsidP="005F32EB">
      <w:pPr>
        <w:spacing w:line="259" w:lineRule="auto"/>
        <w:jc w:val="center"/>
        <w:rPr>
          <w:b/>
          <w:szCs w:val="24"/>
          <w:lang w:val="en-GB"/>
        </w:rPr>
      </w:pPr>
      <w:r>
        <w:rPr>
          <w:noProof/>
        </w:rPr>
        <w:lastRenderedPageBreak/>
        <w:drawing>
          <wp:inline distT="0" distB="0" distL="0" distR="0" wp14:anchorId="0FF46E74" wp14:editId="2F3E02A0">
            <wp:extent cx="4572000" cy="2743200"/>
            <wp:effectExtent l="0" t="0" r="0" b="0"/>
            <wp:docPr id="3" name="Chart 3">
              <a:extLst xmlns:a="http://schemas.openxmlformats.org/drawingml/2006/main">
                <a:ext uri="{FF2B5EF4-FFF2-40B4-BE49-F238E27FC236}">
                  <a16:creationId xmlns:a16="http://schemas.microsoft.com/office/drawing/2014/main" id="{6568A354-B0AE-4B0D-9146-F7FC5FA04C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2078AA0" w14:textId="77777777" w:rsidR="006E45CB" w:rsidRDefault="00871E56" w:rsidP="006E45CB">
      <w:pPr>
        <w:spacing w:line="259" w:lineRule="auto"/>
        <w:jc w:val="center"/>
        <w:rPr>
          <w:b/>
          <w:szCs w:val="24"/>
          <w:lang w:val="en-GB"/>
        </w:rPr>
      </w:pPr>
      <w:r>
        <w:rPr>
          <w:b/>
          <w:szCs w:val="24"/>
          <w:lang w:val="en-GB"/>
        </w:rPr>
        <w:t>Figure 3. The popularity of VLE among people</w:t>
      </w:r>
    </w:p>
    <w:p w14:paraId="565E16A2" w14:textId="77777777" w:rsidR="00C83F20" w:rsidRDefault="00C83F20" w:rsidP="00C83F20">
      <w:pPr>
        <w:spacing w:line="259" w:lineRule="auto"/>
        <w:jc w:val="left"/>
        <w:rPr>
          <w:szCs w:val="24"/>
          <w:lang w:val="en-GB"/>
        </w:rPr>
      </w:pPr>
    </w:p>
    <w:p w14:paraId="72971E03" w14:textId="77777777" w:rsidR="005F32EB" w:rsidRPr="00ED76E7" w:rsidRDefault="00871E56" w:rsidP="00ED76E7">
      <w:pPr>
        <w:rPr>
          <w:szCs w:val="24"/>
          <w:lang w:val="en-GB"/>
        </w:rPr>
      </w:pPr>
      <w:r>
        <w:rPr>
          <w:szCs w:val="24"/>
          <w:lang w:val="en-GB"/>
        </w:rPr>
        <w:t xml:space="preserve">Due to the mentioned reasons in literature review such as the </w:t>
      </w:r>
      <w:r w:rsidR="0045458E">
        <w:rPr>
          <w:szCs w:val="24"/>
          <w:lang w:val="en-GB"/>
        </w:rPr>
        <w:t xml:space="preserve">flexibility of the time and places of doing the study and so on, most of the students of this university prefers this education system. </w:t>
      </w:r>
    </w:p>
    <w:p w14:paraId="2A675F23" w14:textId="77777777" w:rsidR="00160285" w:rsidRPr="00ED76E7" w:rsidRDefault="00871E56" w:rsidP="00ED76E7">
      <w:pPr>
        <w:spacing w:line="259" w:lineRule="auto"/>
        <w:rPr>
          <w:b/>
          <w:szCs w:val="24"/>
          <w:lang w:val="en-GB"/>
        </w:rPr>
      </w:pPr>
      <w:r>
        <w:rPr>
          <w:b/>
          <w:lang w:val="en-GB"/>
        </w:rPr>
        <w:t>Question4</w:t>
      </w:r>
      <w:r w:rsidR="00595D76">
        <w:rPr>
          <w:b/>
          <w:lang w:val="en-GB"/>
        </w:rPr>
        <w:t>. What makes you more interest in VLE?</w:t>
      </w:r>
    </w:p>
    <w:tbl>
      <w:tblPr>
        <w:tblStyle w:val="TableGrid"/>
        <w:tblW w:w="0" w:type="auto"/>
        <w:jc w:val="center"/>
        <w:tblLook w:val="04A0" w:firstRow="1" w:lastRow="0" w:firstColumn="1" w:lastColumn="0" w:noHBand="0" w:noVBand="1"/>
      </w:tblPr>
      <w:tblGrid>
        <w:gridCol w:w="1510"/>
        <w:gridCol w:w="1457"/>
        <w:gridCol w:w="1457"/>
        <w:gridCol w:w="1457"/>
      </w:tblGrid>
      <w:tr w:rsidR="00B56801" w14:paraId="565FEDA9" w14:textId="77777777" w:rsidTr="00BD6F22">
        <w:trPr>
          <w:trHeight w:val="893"/>
          <w:jc w:val="center"/>
        </w:trPr>
        <w:tc>
          <w:tcPr>
            <w:tcW w:w="1510" w:type="dxa"/>
          </w:tcPr>
          <w:p w14:paraId="5AB999E7" w14:textId="77777777" w:rsidR="006E45CB" w:rsidRPr="00DA3646" w:rsidRDefault="00871E56" w:rsidP="006E45CB">
            <w:pPr>
              <w:rPr>
                <w:rFonts w:cs="Times New Roman"/>
                <w:b/>
                <w:sz w:val="24"/>
                <w:szCs w:val="24"/>
              </w:rPr>
            </w:pPr>
            <w:r>
              <w:rPr>
                <w:rFonts w:cs="Times New Roman"/>
                <w:b/>
                <w:sz w:val="24"/>
                <w:szCs w:val="24"/>
              </w:rPr>
              <w:t xml:space="preserve"> Options </w:t>
            </w:r>
          </w:p>
        </w:tc>
        <w:tc>
          <w:tcPr>
            <w:tcW w:w="1457" w:type="dxa"/>
          </w:tcPr>
          <w:p w14:paraId="1D522B1B" w14:textId="77777777" w:rsidR="006E45CB" w:rsidRPr="00485B01" w:rsidRDefault="00871E56" w:rsidP="006E45CB">
            <w:pPr>
              <w:rPr>
                <w:rFonts w:cs="Times New Roman"/>
                <w:sz w:val="24"/>
                <w:szCs w:val="24"/>
              </w:rPr>
            </w:pPr>
            <w:r w:rsidRPr="00EC2E79">
              <w:rPr>
                <w:b/>
                <w:bCs/>
                <w:sz w:val="24"/>
                <w:szCs w:val="24"/>
                <w:lang w:val="en-GB"/>
              </w:rPr>
              <w:t>Total number of respondents</w:t>
            </w:r>
          </w:p>
        </w:tc>
        <w:tc>
          <w:tcPr>
            <w:tcW w:w="1457" w:type="dxa"/>
          </w:tcPr>
          <w:p w14:paraId="744C6BC5" w14:textId="77777777" w:rsidR="006E45CB" w:rsidRPr="0081019C" w:rsidRDefault="00871E56" w:rsidP="006E45CB">
            <w:pPr>
              <w:rPr>
                <w:b/>
                <w:bCs/>
                <w:sz w:val="24"/>
                <w:szCs w:val="24"/>
                <w:lang w:val="en-GB"/>
              </w:rPr>
            </w:pPr>
            <w:r w:rsidRPr="0081019C">
              <w:rPr>
                <w:b/>
                <w:bCs/>
                <w:sz w:val="24"/>
                <w:szCs w:val="24"/>
                <w:lang w:val="en-GB"/>
              </w:rPr>
              <w:t>Number of responses</w:t>
            </w:r>
          </w:p>
        </w:tc>
        <w:tc>
          <w:tcPr>
            <w:tcW w:w="1457" w:type="dxa"/>
          </w:tcPr>
          <w:p w14:paraId="32CF50EA" w14:textId="77777777" w:rsidR="006E45CB" w:rsidRPr="00407938" w:rsidRDefault="00871E56" w:rsidP="006E45CB">
            <w:pPr>
              <w:rPr>
                <w:b/>
                <w:bCs/>
                <w:sz w:val="24"/>
                <w:szCs w:val="24"/>
                <w:lang w:val="en-GB"/>
              </w:rPr>
            </w:pPr>
            <w:r>
              <w:rPr>
                <w:b/>
                <w:bCs/>
                <w:sz w:val="24"/>
                <w:szCs w:val="24"/>
                <w:lang w:val="en-GB"/>
              </w:rPr>
              <w:t>percentage</w:t>
            </w:r>
          </w:p>
        </w:tc>
      </w:tr>
      <w:tr w:rsidR="00B56801" w14:paraId="229E8C5E" w14:textId="77777777" w:rsidTr="00BD6F22">
        <w:trPr>
          <w:trHeight w:val="292"/>
          <w:jc w:val="center"/>
        </w:trPr>
        <w:tc>
          <w:tcPr>
            <w:tcW w:w="1510" w:type="dxa"/>
          </w:tcPr>
          <w:p w14:paraId="392D3F44" w14:textId="77777777" w:rsidR="006E45CB" w:rsidRPr="00DA3646" w:rsidRDefault="00871E56" w:rsidP="006E45CB">
            <w:pPr>
              <w:rPr>
                <w:rFonts w:cs="Times New Roman"/>
                <w:b/>
                <w:sz w:val="24"/>
                <w:szCs w:val="24"/>
              </w:rPr>
            </w:pPr>
            <w:r>
              <w:rPr>
                <w:b/>
                <w:sz w:val="24"/>
                <w:szCs w:val="24"/>
                <w:lang w:val="en-GB"/>
              </w:rPr>
              <w:t>It saves time and effort of going to university</w:t>
            </w:r>
          </w:p>
        </w:tc>
        <w:tc>
          <w:tcPr>
            <w:tcW w:w="1457" w:type="dxa"/>
          </w:tcPr>
          <w:p w14:paraId="17E0E980" w14:textId="77777777" w:rsidR="006E45CB" w:rsidRPr="00485B01" w:rsidRDefault="00871E56" w:rsidP="006E45CB">
            <w:pPr>
              <w:jc w:val="center"/>
              <w:rPr>
                <w:rFonts w:cs="Times New Roman"/>
                <w:sz w:val="24"/>
                <w:szCs w:val="24"/>
              </w:rPr>
            </w:pPr>
            <w:r>
              <w:rPr>
                <w:rFonts w:cs="Times New Roman"/>
                <w:sz w:val="24"/>
                <w:szCs w:val="24"/>
              </w:rPr>
              <w:t>30</w:t>
            </w:r>
          </w:p>
        </w:tc>
        <w:tc>
          <w:tcPr>
            <w:tcW w:w="1457" w:type="dxa"/>
          </w:tcPr>
          <w:p w14:paraId="2A6A8627" w14:textId="77777777" w:rsidR="006E45CB" w:rsidRDefault="00871E56" w:rsidP="006E45CB">
            <w:pPr>
              <w:jc w:val="center"/>
              <w:rPr>
                <w:rFonts w:cs="Times New Roman"/>
                <w:szCs w:val="24"/>
              </w:rPr>
            </w:pPr>
            <w:r w:rsidRPr="00407938">
              <w:rPr>
                <w:rFonts w:cs="Times New Roman"/>
                <w:szCs w:val="24"/>
              </w:rPr>
              <w:t>13</w:t>
            </w:r>
          </w:p>
        </w:tc>
        <w:tc>
          <w:tcPr>
            <w:tcW w:w="1457" w:type="dxa"/>
          </w:tcPr>
          <w:p w14:paraId="53A957EA" w14:textId="77777777" w:rsidR="006E45CB" w:rsidRPr="00407938" w:rsidRDefault="00871E56" w:rsidP="006E45CB">
            <w:pPr>
              <w:jc w:val="center"/>
              <w:rPr>
                <w:rFonts w:cs="Times New Roman"/>
                <w:szCs w:val="24"/>
              </w:rPr>
            </w:pPr>
            <w:r>
              <w:rPr>
                <w:rFonts w:cs="Times New Roman"/>
                <w:sz w:val="24"/>
                <w:szCs w:val="24"/>
              </w:rPr>
              <w:t>43 %</w:t>
            </w:r>
          </w:p>
        </w:tc>
      </w:tr>
      <w:tr w:rsidR="00B56801" w14:paraId="01A7F7EA" w14:textId="77777777" w:rsidTr="00BD6F22">
        <w:trPr>
          <w:trHeight w:val="292"/>
          <w:jc w:val="center"/>
        </w:trPr>
        <w:tc>
          <w:tcPr>
            <w:tcW w:w="1510" w:type="dxa"/>
          </w:tcPr>
          <w:p w14:paraId="377BBC41" w14:textId="77777777" w:rsidR="006E45CB" w:rsidRPr="00DA3646" w:rsidRDefault="00871E56" w:rsidP="006E45CB">
            <w:pPr>
              <w:rPr>
                <w:rFonts w:cs="Times New Roman"/>
                <w:b/>
                <w:sz w:val="24"/>
                <w:szCs w:val="24"/>
              </w:rPr>
            </w:pPr>
            <w:r w:rsidRPr="009D75F3">
              <w:rPr>
                <w:b/>
                <w:sz w:val="24"/>
                <w:szCs w:val="24"/>
                <w:lang w:val="en-GB"/>
              </w:rPr>
              <w:t xml:space="preserve">It helps me to attain the class from my </w:t>
            </w:r>
            <w:r w:rsidRPr="009D75F3">
              <w:rPr>
                <w:b/>
                <w:sz w:val="24"/>
                <w:szCs w:val="24"/>
                <w:lang w:val="en-GB"/>
              </w:rPr>
              <w:lastRenderedPageBreak/>
              <w:t>workplace</w:t>
            </w:r>
          </w:p>
        </w:tc>
        <w:tc>
          <w:tcPr>
            <w:tcW w:w="1457" w:type="dxa"/>
          </w:tcPr>
          <w:p w14:paraId="20F1D5BE" w14:textId="77777777" w:rsidR="006E45CB" w:rsidRPr="00485B01" w:rsidRDefault="00871E56" w:rsidP="006E45CB">
            <w:pPr>
              <w:jc w:val="center"/>
              <w:rPr>
                <w:rFonts w:cs="Times New Roman"/>
                <w:sz w:val="24"/>
                <w:szCs w:val="24"/>
              </w:rPr>
            </w:pPr>
            <w:r>
              <w:rPr>
                <w:rFonts w:cs="Times New Roman"/>
                <w:sz w:val="24"/>
                <w:szCs w:val="24"/>
              </w:rPr>
              <w:lastRenderedPageBreak/>
              <w:t>30</w:t>
            </w:r>
          </w:p>
        </w:tc>
        <w:tc>
          <w:tcPr>
            <w:tcW w:w="1457" w:type="dxa"/>
          </w:tcPr>
          <w:p w14:paraId="78A1A27A" w14:textId="77777777" w:rsidR="006E45CB" w:rsidRDefault="00871E56" w:rsidP="006E45CB">
            <w:pPr>
              <w:jc w:val="center"/>
              <w:rPr>
                <w:rFonts w:cs="Times New Roman"/>
                <w:szCs w:val="24"/>
              </w:rPr>
            </w:pPr>
            <w:r w:rsidRPr="00407938">
              <w:rPr>
                <w:rFonts w:cs="Times New Roman"/>
                <w:szCs w:val="24"/>
              </w:rPr>
              <w:t>12</w:t>
            </w:r>
          </w:p>
        </w:tc>
        <w:tc>
          <w:tcPr>
            <w:tcW w:w="1457" w:type="dxa"/>
          </w:tcPr>
          <w:p w14:paraId="6BE314F5" w14:textId="77777777" w:rsidR="006E45CB" w:rsidRPr="00407938" w:rsidRDefault="00871E56" w:rsidP="006E45CB">
            <w:pPr>
              <w:jc w:val="center"/>
              <w:rPr>
                <w:rFonts w:cs="Times New Roman"/>
                <w:szCs w:val="24"/>
              </w:rPr>
            </w:pPr>
            <w:r>
              <w:rPr>
                <w:rFonts w:cs="Times New Roman"/>
                <w:sz w:val="24"/>
                <w:szCs w:val="24"/>
              </w:rPr>
              <w:t>40 %</w:t>
            </w:r>
          </w:p>
        </w:tc>
      </w:tr>
      <w:tr w:rsidR="00B56801" w14:paraId="29A646C7" w14:textId="77777777" w:rsidTr="00BD6F22">
        <w:trPr>
          <w:trHeight w:val="377"/>
          <w:jc w:val="center"/>
        </w:trPr>
        <w:tc>
          <w:tcPr>
            <w:tcW w:w="1510" w:type="dxa"/>
          </w:tcPr>
          <w:p w14:paraId="23DE77B1" w14:textId="77777777" w:rsidR="006E45CB" w:rsidRPr="00DA3646" w:rsidRDefault="00871E56" w:rsidP="006E45CB">
            <w:pPr>
              <w:rPr>
                <w:rFonts w:cs="Times New Roman"/>
                <w:b/>
                <w:sz w:val="24"/>
                <w:szCs w:val="24"/>
              </w:rPr>
            </w:pPr>
            <w:r>
              <w:rPr>
                <w:b/>
                <w:sz w:val="24"/>
                <w:szCs w:val="24"/>
                <w:lang w:val="en-GB"/>
              </w:rPr>
              <w:t>It helps me in taking classes after reaching home</w:t>
            </w:r>
            <w:r>
              <w:rPr>
                <w:rFonts w:cs="Times New Roman"/>
                <w:b/>
                <w:sz w:val="24"/>
                <w:szCs w:val="24"/>
              </w:rPr>
              <w:t xml:space="preserve"> </w:t>
            </w:r>
          </w:p>
        </w:tc>
        <w:tc>
          <w:tcPr>
            <w:tcW w:w="1457" w:type="dxa"/>
          </w:tcPr>
          <w:p w14:paraId="28A2972C" w14:textId="77777777" w:rsidR="006E45CB" w:rsidRPr="00485B01" w:rsidRDefault="00871E56" w:rsidP="006E45CB">
            <w:pPr>
              <w:jc w:val="center"/>
              <w:rPr>
                <w:rFonts w:cs="Times New Roman"/>
                <w:sz w:val="24"/>
                <w:szCs w:val="24"/>
              </w:rPr>
            </w:pPr>
            <w:r>
              <w:rPr>
                <w:rFonts w:cs="Times New Roman"/>
                <w:sz w:val="24"/>
                <w:szCs w:val="24"/>
              </w:rPr>
              <w:t>30</w:t>
            </w:r>
          </w:p>
        </w:tc>
        <w:tc>
          <w:tcPr>
            <w:tcW w:w="1457" w:type="dxa"/>
          </w:tcPr>
          <w:p w14:paraId="008E381C" w14:textId="77777777" w:rsidR="006E45CB" w:rsidRDefault="00871E56" w:rsidP="006E45CB">
            <w:pPr>
              <w:jc w:val="center"/>
              <w:rPr>
                <w:rFonts w:cs="Times New Roman"/>
                <w:szCs w:val="24"/>
              </w:rPr>
            </w:pPr>
            <w:r w:rsidRPr="00407938">
              <w:rPr>
                <w:rFonts w:cs="Times New Roman"/>
                <w:szCs w:val="24"/>
              </w:rPr>
              <w:t>3</w:t>
            </w:r>
          </w:p>
        </w:tc>
        <w:tc>
          <w:tcPr>
            <w:tcW w:w="1457" w:type="dxa"/>
          </w:tcPr>
          <w:p w14:paraId="6B0B4015" w14:textId="77777777" w:rsidR="006E45CB" w:rsidRPr="00407938" w:rsidRDefault="00871E56" w:rsidP="006E45CB">
            <w:pPr>
              <w:jc w:val="center"/>
              <w:rPr>
                <w:rFonts w:cs="Times New Roman"/>
                <w:szCs w:val="24"/>
              </w:rPr>
            </w:pPr>
            <w:r w:rsidRPr="00407938">
              <w:rPr>
                <w:rFonts w:cs="Times New Roman"/>
                <w:szCs w:val="24"/>
              </w:rPr>
              <w:t>10 %</w:t>
            </w:r>
          </w:p>
        </w:tc>
      </w:tr>
      <w:tr w:rsidR="00B56801" w14:paraId="07642946" w14:textId="77777777" w:rsidTr="00BD6F22">
        <w:trPr>
          <w:trHeight w:val="377"/>
          <w:jc w:val="center"/>
        </w:trPr>
        <w:tc>
          <w:tcPr>
            <w:tcW w:w="1510" w:type="dxa"/>
          </w:tcPr>
          <w:p w14:paraId="6AF5FF28" w14:textId="77777777" w:rsidR="006E45CB" w:rsidRDefault="00871E56" w:rsidP="006E45CB">
            <w:pPr>
              <w:rPr>
                <w:b/>
                <w:szCs w:val="24"/>
                <w:lang w:val="en-GB"/>
              </w:rPr>
            </w:pPr>
            <w:r>
              <w:rPr>
                <w:b/>
                <w:szCs w:val="24"/>
                <w:lang w:val="en-GB"/>
              </w:rPr>
              <w:t>Not interested</w:t>
            </w:r>
          </w:p>
        </w:tc>
        <w:tc>
          <w:tcPr>
            <w:tcW w:w="1457" w:type="dxa"/>
          </w:tcPr>
          <w:p w14:paraId="7A4A8A94" w14:textId="77777777" w:rsidR="006E45CB" w:rsidRDefault="00871E56" w:rsidP="006E45CB">
            <w:pPr>
              <w:jc w:val="center"/>
              <w:rPr>
                <w:rFonts w:cs="Times New Roman"/>
                <w:szCs w:val="24"/>
              </w:rPr>
            </w:pPr>
            <w:r>
              <w:rPr>
                <w:rFonts w:cs="Times New Roman"/>
                <w:szCs w:val="24"/>
              </w:rPr>
              <w:t>30</w:t>
            </w:r>
          </w:p>
        </w:tc>
        <w:tc>
          <w:tcPr>
            <w:tcW w:w="1457" w:type="dxa"/>
          </w:tcPr>
          <w:p w14:paraId="18B34315" w14:textId="77777777" w:rsidR="006E45CB" w:rsidRDefault="00871E56" w:rsidP="006E45CB">
            <w:pPr>
              <w:jc w:val="center"/>
              <w:rPr>
                <w:rFonts w:cs="Times New Roman"/>
                <w:szCs w:val="24"/>
              </w:rPr>
            </w:pPr>
            <w:r>
              <w:rPr>
                <w:rFonts w:cs="Times New Roman"/>
                <w:szCs w:val="24"/>
              </w:rPr>
              <w:t>2</w:t>
            </w:r>
          </w:p>
        </w:tc>
        <w:tc>
          <w:tcPr>
            <w:tcW w:w="1457" w:type="dxa"/>
          </w:tcPr>
          <w:p w14:paraId="30214516" w14:textId="77777777" w:rsidR="006E45CB" w:rsidRDefault="00871E56" w:rsidP="006E45CB">
            <w:pPr>
              <w:jc w:val="center"/>
              <w:rPr>
                <w:rFonts w:cs="Times New Roman"/>
                <w:szCs w:val="24"/>
              </w:rPr>
            </w:pPr>
            <w:r w:rsidRPr="00407938">
              <w:rPr>
                <w:rFonts w:cs="Times New Roman"/>
                <w:szCs w:val="24"/>
              </w:rPr>
              <w:t>6 %</w:t>
            </w:r>
          </w:p>
        </w:tc>
      </w:tr>
    </w:tbl>
    <w:p w14:paraId="28901276" w14:textId="77777777" w:rsidR="00595D76" w:rsidRDefault="00595D76" w:rsidP="00407938">
      <w:pPr>
        <w:rPr>
          <w:b/>
          <w:lang w:val="en-GB"/>
        </w:rPr>
      </w:pPr>
    </w:p>
    <w:p w14:paraId="3A20FCE7" w14:textId="77777777" w:rsidR="00303CC5" w:rsidRDefault="00871E56" w:rsidP="00407938">
      <w:pPr>
        <w:jc w:val="center"/>
        <w:rPr>
          <w:b/>
          <w:lang w:val="en-GB"/>
        </w:rPr>
      </w:pPr>
      <w:r>
        <w:rPr>
          <w:b/>
          <w:lang w:val="en-GB"/>
        </w:rPr>
        <w:t>Table</w:t>
      </w:r>
      <w:r w:rsidR="006E45CB">
        <w:rPr>
          <w:b/>
          <w:lang w:val="en-GB"/>
        </w:rPr>
        <w:t xml:space="preserve"> </w:t>
      </w:r>
      <w:r>
        <w:rPr>
          <w:b/>
          <w:lang w:val="en-GB"/>
        </w:rPr>
        <w:t xml:space="preserve">4. </w:t>
      </w:r>
      <w:r w:rsidR="00407938">
        <w:rPr>
          <w:b/>
          <w:lang w:val="en-GB"/>
        </w:rPr>
        <w:t>The</w:t>
      </w:r>
      <w:r>
        <w:rPr>
          <w:b/>
          <w:lang w:val="en-GB"/>
        </w:rPr>
        <w:t xml:space="preserve"> number of people, prefer VLE</w:t>
      </w:r>
    </w:p>
    <w:p w14:paraId="1E930110" w14:textId="77777777" w:rsidR="006E45CB" w:rsidRDefault="00871E56" w:rsidP="00407938">
      <w:pPr>
        <w:jc w:val="center"/>
        <w:rPr>
          <w:b/>
          <w:lang w:val="en-GB"/>
        </w:rPr>
      </w:pPr>
      <w:r>
        <w:rPr>
          <w:noProof/>
        </w:rPr>
        <w:drawing>
          <wp:inline distT="0" distB="0" distL="0" distR="0" wp14:anchorId="78F78D96" wp14:editId="4BFFAF0C">
            <wp:extent cx="4572000" cy="2743200"/>
            <wp:effectExtent l="0" t="0" r="0" b="0"/>
            <wp:docPr id="4" name="Chart 4">
              <a:extLst xmlns:a="http://schemas.openxmlformats.org/drawingml/2006/main">
                <a:ext uri="{FF2B5EF4-FFF2-40B4-BE49-F238E27FC236}">
                  <a16:creationId xmlns:a16="http://schemas.microsoft.com/office/drawing/2014/main" id="{FD732CF5-7A66-402E-9AD7-645F62386F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89C7FCF" w14:textId="77777777" w:rsidR="006E45CB" w:rsidRDefault="00871E56" w:rsidP="006E45CB">
      <w:pPr>
        <w:jc w:val="center"/>
        <w:rPr>
          <w:b/>
          <w:lang w:val="en-GB"/>
        </w:rPr>
      </w:pPr>
      <w:r>
        <w:rPr>
          <w:b/>
          <w:lang w:val="en-GB"/>
        </w:rPr>
        <w:t>Figure 4. The number of people, prefer VLE</w:t>
      </w:r>
    </w:p>
    <w:p w14:paraId="76DFD621" w14:textId="77777777" w:rsidR="00664498" w:rsidRPr="00664498" w:rsidRDefault="00871E56" w:rsidP="00ED76E7">
      <w:pPr>
        <w:rPr>
          <w:lang w:val="en-GB"/>
        </w:rPr>
      </w:pPr>
      <w:r w:rsidRPr="00664498">
        <w:rPr>
          <w:lang w:val="en-GB"/>
        </w:rPr>
        <w:t xml:space="preserve">After collecting primary data from the </w:t>
      </w:r>
      <w:proofErr w:type="gramStart"/>
      <w:r w:rsidRPr="00664498">
        <w:rPr>
          <w:lang w:val="en-GB"/>
        </w:rPr>
        <w:t>students</w:t>
      </w:r>
      <w:proofErr w:type="gramEnd"/>
      <w:r w:rsidRPr="00664498">
        <w:rPr>
          <w:lang w:val="en-GB"/>
        </w:rPr>
        <w:t xml:space="preserve"> it is determined that 43% of students prefer VLE</w:t>
      </w:r>
    </w:p>
    <w:p w14:paraId="04269718" w14:textId="77777777" w:rsidR="00664498" w:rsidRPr="00664498" w:rsidRDefault="00871E56" w:rsidP="00ED76E7">
      <w:pPr>
        <w:rPr>
          <w:lang w:val="en-GB"/>
        </w:rPr>
      </w:pPr>
      <w:r w:rsidRPr="00664498">
        <w:rPr>
          <w:lang w:val="en-GB"/>
        </w:rPr>
        <w:t>as this is a less time-consuming learning process and it takes less effort from the students</w:t>
      </w:r>
    </w:p>
    <w:p w14:paraId="577F24CC" w14:textId="77777777" w:rsidR="00664498" w:rsidRPr="00664498" w:rsidRDefault="00871E56" w:rsidP="00ED76E7">
      <w:pPr>
        <w:rPr>
          <w:lang w:val="en-GB"/>
        </w:rPr>
      </w:pPr>
      <w:r w:rsidRPr="00664498">
        <w:rPr>
          <w:lang w:val="en-GB"/>
        </w:rPr>
        <w:t>giving them flexibility. According to 40% of the students, virtual learning gives them</w:t>
      </w:r>
    </w:p>
    <w:p w14:paraId="43B37EF9" w14:textId="77777777" w:rsidR="00664498" w:rsidRPr="00664498" w:rsidRDefault="00871E56" w:rsidP="00ED76E7">
      <w:pPr>
        <w:rPr>
          <w:lang w:val="en-GB"/>
        </w:rPr>
      </w:pPr>
      <w:r w:rsidRPr="00664498">
        <w:rPr>
          <w:lang w:val="en-GB"/>
        </w:rPr>
        <w:lastRenderedPageBreak/>
        <w:t>the flexibility to attend classes from their preferable places. They can study through VLE even</w:t>
      </w:r>
    </w:p>
    <w:p w14:paraId="581B00A1" w14:textId="77777777" w:rsidR="00664498" w:rsidRPr="00664498" w:rsidRDefault="00871E56" w:rsidP="00ED76E7">
      <w:pPr>
        <w:rPr>
          <w:lang w:val="en-GB"/>
        </w:rPr>
      </w:pPr>
      <w:r w:rsidRPr="00664498">
        <w:rPr>
          <w:lang w:val="en-GB"/>
        </w:rPr>
        <w:t xml:space="preserve">from their workplaces. While a moderate </w:t>
      </w:r>
      <w:proofErr w:type="gramStart"/>
      <w:r w:rsidRPr="00664498">
        <w:rPr>
          <w:lang w:val="en-GB"/>
        </w:rPr>
        <w:t>amount</w:t>
      </w:r>
      <w:proofErr w:type="gramEnd"/>
      <w:r w:rsidRPr="00664498">
        <w:rPr>
          <w:lang w:val="en-GB"/>
        </w:rPr>
        <w:t xml:space="preserve"> of students answered the first two, similar</w:t>
      </w:r>
    </w:p>
    <w:p w14:paraId="1EF40917" w14:textId="77777777" w:rsidR="00664498" w:rsidRPr="00664498" w:rsidRDefault="00871E56" w:rsidP="00ED76E7">
      <w:pPr>
        <w:rPr>
          <w:lang w:val="en-GB"/>
        </w:rPr>
      </w:pPr>
      <w:r w:rsidRPr="00664498">
        <w:rPr>
          <w:lang w:val="en-GB"/>
        </w:rPr>
        <w:t>to the positive impacts of VLE discussed in the literature review, 10% said that VLE helps</w:t>
      </w:r>
    </w:p>
    <w:p w14:paraId="130D80B7" w14:textId="77777777" w:rsidR="00664498" w:rsidRPr="00664498" w:rsidRDefault="00871E56" w:rsidP="00ED76E7">
      <w:pPr>
        <w:rPr>
          <w:lang w:val="en-GB"/>
        </w:rPr>
      </w:pPr>
      <w:r w:rsidRPr="00664498">
        <w:rPr>
          <w:lang w:val="en-GB"/>
        </w:rPr>
        <w:t>Attending classes after reaching home. 6% of students, a very few showed no interest. Thus it</w:t>
      </w:r>
    </w:p>
    <w:p w14:paraId="080F994B" w14:textId="77777777" w:rsidR="00664498" w:rsidRPr="00664498" w:rsidRDefault="00871E56" w:rsidP="00ED76E7">
      <w:pPr>
        <w:rPr>
          <w:lang w:val="en-GB"/>
        </w:rPr>
      </w:pPr>
      <w:r w:rsidRPr="00664498">
        <w:rPr>
          <w:lang w:val="en-GB"/>
        </w:rPr>
        <w:t>can be concluded that most of the students are interested in VLE because it saves time and</w:t>
      </w:r>
      <w:r>
        <w:rPr>
          <w:lang w:val="en-GB"/>
        </w:rPr>
        <w:t xml:space="preserve"> </w:t>
      </w:r>
      <w:r w:rsidRPr="00664498">
        <w:rPr>
          <w:lang w:val="en-GB"/>
        </w:rPr>
        <w:t>effort and gives students the flexibility to attend classes from anywhere.</w:t>
      </w:r>
    </w:p>
    <w:p w14:paraId="5978772F" w14:textId="77777777" w:rsidR="00303CC5" w:rsidRDefault="00871E56" w:rsidP="00407938">
      <w:pPr>
        <w:rPr>
          <w:b/>
          <w:lang w:val="en-GB"/>
        </w:rPr>
      </w:pPr>
      <w:r>
        <w:rPr>
          <w:b/>
          <w:lang w:val="en-GB"/>
        </w:rPr>
        <w:t>Question5. What is the reason behind disliking the VLE?</w:t>
      </w:r>
    </w:p>
    <w:tbl>
      <w:tblPr>
        <w:tblStyle w:val="TableGrid"/>
        <w:tblW w:w="0" w:type="auto"/>
        <w:jc w:val="center"/>
        <w:tblLook w:val="04A0" w:firstRow="1" w:lastRow="0" w:firstColumn="1" w:lastColumn="0" w:noHBand="0" w:noVBand="1"/>
      </w:tblPr>
      <w:tblGrid>
        <w:gridCol w:w="1510"/>
        <w:gridCol w:w="1457"/>
        <w:gridCol w:w="1457"/>
        <w:gridCol w:w="1457"/>
      </w:tblGrid>
      <w:tr w:rsidR="00B56801" w14:paraId="21A95351" w14:textId="77777777" w:rsidTr="006653FB">
        <w:trPr>
          <w:trHeight w:val="893"/>
          <w:jc w:val="center"/>
        </w:trPr>
        <w:tc>
          <w:tcPr>
            <w:tcW w:w="1510" w:type="dxa"/>
          </w:tcPr>
          <w:p w14:paraId="7D8134F7" w14:textId="77777777" w:rsidR="006E45CB" w:rsidRPr="00DA3646" w:rsidRDefault="00871E56" w:rsidP="006E45CB">
            <w:pPr>
              <w:rPr>
                <w:rFonts w:cs="Times New Roman"/>
                <w:b/>
                <w:sz w:val="24"/>
                <w:szCs w:val="24"/>
              </w:rPr>
            </w:pPr>
            <w:r>
              <w:rPr>
                <w:rFonts w:cs="Times New Roman"/>
                <w:b/>
                <w:sz w:val="24"/>
                <w:szCs w:val="24"/>
              </w:rPr>
              <w:t xml:space="preserve"> Options </w:t>
            </w:r>
          </w:p>
        </w:tc>
        <w:tc>
          <w:tcPr>
            <w:tcW w:w="1457" w:type="dxa"/>
          </w:tcPr>
          <w:p w14:paraId="60D9E156" w14:textId="77777777" w:rsidR="006E45CB" w:rsidRPr="00485B01" w:rsidRDefault="00871E56" w:rsidP="006E45CB">
            <w:pPr>
              <w:jc w:val="left"/>
              <w:rPr>
                <w:rFonts w:cs="Times New Roman"/>
                <w:sz w:val="24"/>
                <w:szCs w:val="24"/>
              </w:rPr>
            </w:pPr>
            <w:r w:rsidRPr="00EC2E79">
              <w:rPr>
                <w:b/>
                <w:bCs/>
                <w:sz w:val="24"/>
                <w:szCs w:val="24"/>
                <w:lang w:val="en-GB"/>
              </w:rPr>
              <w:t>Total number of respondents</w:t>
            </w:r>
          </w:p>
        </w:tc>
        <w:tc>
          <w:tcPr>
            <w:tcW w:w="1457" w:type="dxa"/>
          </w:tcPr>
          <w:p w14:paraId="21A698F4" w14:textId="77777777" w:rsidR="006E45CB" w:rsidRPr="00EC2E79" w:rsidRDefault="00871E56" w:rsidP="006E45CB">
            <w:pPr>
              <w:jc w:val="left"/>
              <w:rPr>
                <w:b/>
                <w:bCs/>
                <w:szCs w:val="24"/>
                <w:lang w:val="en-GB"/>
              </w:rPr>
            </w:pPr>
            <w:r w:rsidRPr="0081019C">
              <w:rPr>
                <w:b/>
                <w:bCs/>
                <w:sz w:val="24"/>
                <w:szCs w:val="24"/>
                <w:lang w:val="en-GB"/>
              </w:rPr>
              <w:t>Number of responses</w:t>
            </w:r>
          </w:p>
        </w:tc>
        <w:tc>
          <w:tcPr>
            <w:tcW w:w="1457" w:type="dxa"/>
          </w:tcPr>
          <w:p w14:paraId="0F469406" w14:textId="77777777" w:rsidR="006E45CB" w:rsidRPr="0081019C" w:rsidRDefault="00871E56" w:rsidP="006E45CB">
            <w:pPr>
              <w:jc w:val="left"/>
              <w:rPr>
                <w:b/>
                <w:bCs/>
                <w:szCs w:val="24"/>
                <w:lang w:val="en-GB"/>
              </w:rPr>
            </w:pPr>
            <w:r>
              <w:rPr>
                <w:b/>
                <w:bCs/>
                <w:sz w:val="24"/>
                <w:szCs w:val="24"/>
                <w:lang w:val="en-GB"/>
              </w:rPr>
              <w:t>percentage</w:t>
            </w:r>
          </w:p>
        </w:tc>
      </w:tr>
      <w:tr w:rsidR="00B56801" w14:paraId="1F456257" w14:textId="77777777" w:rsidTr="006653FB">
        <w:trPr>
          <w:trHeight w:val="292"/>
          <w:jc w:val="center"/>
        </w:trPr>
        <w:tc>
          <w:tcPr>
            <w:tcW w:w="1510" w:type="dxa"/>
          </w:tcPr>
          <w:p w14:paraId="77EE198C" w14:textId="77777777" w:rsidR="006E45CB" w:rsidRPr="00DA3646" w:rsidRDefault="00871E56" w:rsidP="006E45CB">
            <w:pPr>
              <w:jc w:val="left"/>
              <w:rPr>
                <w:rFonts w:cs="Times New Roman"/>
                <w:b/>
                <w:sz w:val="24"/>
                <w:szCs w:val="24"/>
              </w:rPr>
            </w:pPr>
            <w:r w:rsidRPr="00303CC5">
              <w:rPr>
                <w:b/>
                <w:sz w:val="24"/>
                <w:szCs w:val="24"/>
                <w:lang w:val="en-GB"/>
              </w:rPr>
              <w:t>The network issue creates difficulty to understand the explanation</w:t>
            </w:r>
          </w:p>
        </w:tc>
        <w:tc>
          <w:tcPr>
            <w:tcW w:w="1457" w:type="dxa"/>
          </w:tcPr>
          <w:p w14:paraId="045708DF" w14:textId="77777777" w:rsidR="006E45CB" w:rsidRPr="004E4E03" w:rsidRDefault="00871E56" w:rsidP="006E45CB">
            <w:pPr>
              <w:jc w:val="center"/>
              <w:rPr>
                <w:rFonts w:cs="Times New Roman"/>
                <w:sz w:val="24"/>
                <w:szCs w:val="24"/>
              </w:rPr>
            </w:pPr>
            <w:r w:rsidRPr="004E4E03">
              <w:rPr>
                <w:rFonts w:cs="Times New Roman"/>
                <w:sz w:val="24"/>
                <w:szCs w:val="24"/>
              </w:rPr>
              <w:t>30</w:t>
            </w:r>
          </w:p>
        </w:tc>
        <w:tc>
          <w:tcPr>
            <w:tcW w:w="1457" w:type="dxa"/>
          </w:tcPr>
          <w:p w14:paraId="19FC13FA" w14:textId="77777777" w:rsidR="006E45CB" w:rsidRPr="004E4E03" w:rsidRDefault="00871E56" w:rsidP="006E45CB">
            <w:pPr>
              <w:jc w:val="center"/>
              <w:rPr>
                <w:rFonts w:cs="Times New Roman"/>
                <w:sz w:val="24"/>
                <w:szCs w:val="24"/>
              </w:rPr>
            </w:pPr>
            <w:r w:rsidRPr="004E4E03">
              <w:rPr>
                <w:rFonts w:cs="Times New Roman"/>
                <w:sz w:val="24"/>
                <w:szCs w:val="24"/>
              </w:rPr>
              <w:t>11</w:t>
            </w:r>
          </w:p>
        </w:tc>
        <w:tc>
          <w:tcPr>
            <w:tcW w:w="1457" w:type="dxa"/>
          </w:tcPr>
          <w:p w14:paraId="769723CD" w14:textId="77777777" w:rsidR="006E45CB" w:rsidRPr="004E4E03" w:rsidRDefault="00871E56" w:rsidP="006E45CB">
            <w:pPr>
              <w:jc w:val="center"/>
              <w:rPr>
                <w:rFonts w:cs="Times New Roman"/>
                <w:sz w:val="24"/>
                <w:szCs w:val="24"/>
              </w:rPr>
            </w:pPr>
            <w:r w:rsidRPr="004E4E03">
              <w:rPr>
                <w:rFonts w:cs="Times New Roman"/>
                <w:sz w:val="24"/>
                <w:szCs w:val="24"/>
              </w:rPr>
              <w:t>36 %</w:t>
            </w:r>
          </w:p>
        </w:tc>
      </w:tr>
      <w:tr w:rsidR="00B56801" w14:paraId="52C3B656" w14:textId="77777777" w:rsidTr="006653FB">
        <w:trPr>
          <w:trHeight w:val="292"/>
          <w:jc w:val="center"/>
        </w:trPr>
        <w:tc>
          <w:tcPr>
            <w:tcW w:w="1510" w:type="dxa"/>
          </w:tcPr>
          <w:p w14:paraId="43DA689D" w14:textId="77777777" w:rsidR="006E45CB" w:rsidRPr="00DA3646" w:rsidRDefault="00871E56" w:rsidP="006E45CB">
            <w:pPr>
              <w:jc w:val="left"/>
              <w:rPr>
                <w:rFonts w:cs="Times New Roman"/>
                <w:b/>
                <w:sz w:val="24"/>
                <w:szCs w:val="24"/>
              </w:rPr>
            </w:pPr>
            <w:r>
              <w:rPr>
                <w:b/>
                <w:sz w:val="24"/>
                <w:szCs w:val="24"/>
                <w:lang w:val="en-GB"/>
              </w:rPr>
              <w:t xml:space="preserve">The heavy traffic creates problem such as </w:t>
            </w:r>
            <w:r>
              <w:rPr>
                <w:b/>
                <w:sz w:val="24"/>
                <w:szCs w:val="24"/>
                <w:lang w:val="en-GB"/>
              </w:rPr>
              <w:lastRenderedPageBreak/>
              <w:t>buffering</w:t>
            </w:r>
          </w:p>
        </w:tc>
        <w:tc>
          <w:tcPr>
            <w:tcW w:w="1457" w:type="dxa"/>
          </w:tcPr>
          <w:p w14:paraId="2CEC340A" w14:textId="77777777" w:rsidR="006E45CB" w:rsidRPr="004E4E03" w:rsidRDefault="00871E56" w:rsidP="006E45CB">
            <w:pPr>
              <w:jc w:val="center"/>
              <w:rPr>
                <w:rFonts w:cs="Times New Roman"/>
                <w:sz w:val="24"/>
                <w:szCs w:val="24"/>
              </w:rPr>
            </w:pPr>
            <w:r w:rsidRPr="004E4E03">
              <w:rPr>
                <w:rFonts w:cs="Times New Roman"/>
                <w:sz w:val="24"/>
                <w:szCs w:val="24"/>
              </w:rPr>
              <w:lastRenderedPageBreak/>
              <w:t>30</w:t>
            </w:r>
          </w:p>
        </w:tc>
        <w:tc>
          <w:tcPr>
            <w:tcW w:w="1457" w:type="dxa"/>
          </w:tcPr>
          <w:p w14:paraId="7C9537C6" w14:textId="77777777" w:rsidR="006E45CB" w:rsidRPr="004E4E03" w:rsidRDefault="00871E56" w:rsidP="006E45CB">
            <w:pPr>
              <w:jc w:val="center"/>
              <w:rPr>
                <w:rFonts w:cs="Times New Roman"/>
                <w:sz w:val="24"/>
                <w:szCs w:val="24"/>
              </w:rPr>
            </w:pPr>
            <w:r w:rsidRPr="004E4E03">
              <w:rPr>
                <w:rFonts w:cs="Times New Roman"/>
                <w:sz w:val="24"/>
                <w:szCs w:val="24"/>
              </w:rPr>
              <w:t>13</w:t>
            </w:r>
          </w:p>
        </w:tc>
        <w:tc>
          <w:tcPr>
            <w:tcW w:w="1457" w:type="dxa"/>
          </w:tcPr>
          <w:p w14:paraId="0389A676" w14:textId="77777777" w:rsidR="006E45CB" w:rsidRPr="004E4E03" w:rsidRDefault="00871E56" w:rsidP="006E45CB">
            <w:pPr>
              <w:jc w:val="center"/>
              <w:rPr>
                <w:rFonts w:cs="Times New Roman"/>
                <w:sz w:val="24"/>
                <w:szCs w:val="24"/>
              </w:rPr>
            </w:pPr>
            <w:r>
              <w:rPr>
                <w:rFonts w:cs="Times New Roman"/>
                <w:sz w:val="24"/>
                <w:szCs w:val="24"/>
              </w:rPr>
              <w:t>43%</w:t>
            </w:r>
          </w:p>
        </w:tc>
      </w:tr>
      <w:tr w:rsidR="00B56801" w14:paraId="05CBBEFE" w14:textId="77777777" w:rsidTr="006653FB">
        <w:trPr>
          <w:trHeight w:val="377"/>
          <w:jc w:val="center"/>
        </w:trPr>
        <w:tc>
          <w:tcPr>
            <w:tcW w:w="1510" w:type="dxa"/>
          </w:tcPr>
          <w:p w14:paraId="3936E74C" w14:textId="77777777" w:rsidR="006E45CB" w:rsidRPr="00DA3646" w:rsidRDefault="00871E56" w:rsidP="006E45CB">
            <w:pPr>
              <w:jc w:val="left"/>
              <w:rPr>
                <w:rFonts w:cs="Times New Roman"/>
                <w:b/>
                <w:sz w:val="24"/>
                <w:szCs w:val="24"/>
              </w:rPr>
            </w:pPr>
            <w:r>
              <w:rPr>
                <w:b/>
                <w:sz w:val="24"/>
                <w:szCs w:val="24"/>
                <w:lang w:val="en-GB"/>
              </w:rPr>
              <w:t>hard to make the doubts clear individually in a group</w:t>
            </w:r>
          </w:p>
        </w:tc>
        <w:tc>
          <w:tcPr>
            <w:tcW w:w="1457" w:type="dxa"/>
          </w:tcPr>
          <w:p w14:paraId="0A541139" w14:textId="77777777" w:rsidR="006E45CB" w:rsidRPr="004E4E03" w:rsidRDefault="00871E56" w:rsidP="006E45CB">
            <w:pPr>
              <w:jc w:val="center"/>
              <w:rPr>
                <w:rFonts w:cs="Times New Roman"/>
                <w:sz w:val="24"/>
                <w:szCs w:val="24"/>
              </w:rPr>
            </w:pPr>
            <w:r w:rsidRPr="004E4E03">
              <w:rPr>
                <w:rFonts w:cs="Times New Roman"/>
                <w:sz w:val="24"/>
                <w:szCs w:val="24"/>
              </w:rPr>
              <w:t>30</w:t>
            </w:r>
          </w:p>
        </w:tc>
        <w:tc>
          <w:tcPr>
            <w:tcW w:w="1457" w:type="dxa"/>
          </w:tcPr>
          <w:p w14:paraId="56257D8A" w14:textId="77777777" w:rsidR="006E45CB" w:rsidRPr="004E4E03" w:rsidRDefault="00871E56" w:rsidP="006E45CB">
            <w:pPr>
              <w:jc w:val="center"/>
              <w:rPr>
                <w:rFonts w:cs="Times New Roman"/>
                <w:sz w:val="24"/>
                <w:szCs w:val="24"/>
              </w:rPr>
            </w:pPr>
            <w:r w:rsidRPr="004E4E03">
              <w:rPr>
                <w:rFonts w:cs="Times New Roman"/>
                <w:sz w:val="24"/>
                <w:szCs w:val="24"/>
              </w:rPr>
              <w:t>6</w:t>
            </w:r>
          </w:p>
        </w:tc>
        <w:tc>
          <w:tcPr>
            <w:tcW w:w="1457" w:type="dxa"/>
          </w:tcPr>
          <w:p w14:paraId="774DFC0F" w14:textId="77777777" w:rsidR="006E45CB" w:rsidRPr="004E4E03" w:rsidRDefault="00871E56" w:rsidP="006E45CB">
            <w:pPr>
              <w:jc w:val="center"/>
              <w:rPr>
                <w:rFonts w:cs="Times New Roman"/>
                <w:sz w:val="24"/>
                <w:szCs w:val="24"/>
              </w:rPr>
            </w:pPr>
            <w:r>
              <w:rPr>
                <w:rFonts w:cs="Times New Roman"/>
                <w:sz w:val="24"/>
                <w:szCs w:val="24"/>
              </w:rPr>
              <w:t>20%</w:t>
            </w:r>
          </w:p>
        </w:tc>
      </w:tr>
    </w:tbl>
    <w:p w14:paraId="746ACD58" w14:textId="77777777" w:rsidR="00303CC5" w:rsidRDefault="00871E56" w:rsidP="00AE67D0">
      <w:pPr>
        <w:jc w:val="center"/>
        <w:rPr>
          <w:b/>
          <w:lang w:val="en-GB"/>
        </w:rPr>
      </w:pPr>
      <w:r>
        <w:rPr>
          <w:b/>
          <w:lang w:val="en-GB"/>
        </w:rPr>
        <w:t>Table</w:t>
      </w:r>
      <w:r w:rsidR="006E45CB">
        <w:rPr>
          <w:b/>
          <w:lang w:val="en-GB"/>
        </w:rPr>
        <w:t xml:space="preserve"> </w:t>
      </w:r>
      <w:r>
        <w:rPr>
          <w:b/>
          <w:lang w:val="en-GB"/>
        </w:rPr>
        <w:t>5. The number of people disliking VLE</w:t>
      </w:r>
    </w:p>
    <w:p w14:paraId="40549637" w14:textId="77777777" w:rsidR="006E45CB" w:rsidRDefault="00871E56" w:rsidP="00AE67D0">
      <w:pPr>
        <w:jc w:val="center"/>
        <w:rPr>
          <w:b/>
          <w:lang w:val="en-GB"/>
        </w:rPr>
      </w:pPr>
      <w:r>
        <w:rPr>
          <w:noProof/>
        </w:rPr>
        <w:drawing>
          <wp:inline distT="0" distB="0" distL="0" distR="0" wp14:anchorId="2AEB4D6E" wp14:editId="20064849">
            <wp:extent cx="4572000" cy="2743200"/>
            <wp:effectExtent l="0" t="0" r="0" b="0"/>
            <wp:docPr id="5" name="Chart 5">
              <a:extLst xmlns:a="http://schemas.openxmlformats.org/drawingml/2006/main">
                <a:ext uri="{FF2B5EF4-FFF2-40B4-BE49-F238E27FC236}">
                  <a16:creationId xmlns:a16="http://schemas.microsoft.com/office/drawing/2014/main" id="{AB6DF36A-7AE2-472C-BBBF-393FAAE83F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8138F87" w14:textId="77777777" w:rsidR="006E45CB" w:rsidRDefault="00871E56" w:rsidP="006E45CB">
      <w:pPr>
        <w:jc w:val="center"/>
        <w:rPr>
          <w:b/>
          <w:lang w:val="en-GB"/>
        </w:rPr>
      </w:pPr>
      <w:r>
        <w:rPr>
          <w:b/>
          <w:lang w:val="en-GB"/>
        </w:rPr>
        <w:t>Figure 5. The number of people disliking VLE</w:t>
      </w:r>
    </w:p>
    <w:p w14:paraId="7175F5D2" w14:textId="77777777" w:rsidR="00664498" w:rsidRPr="00664498" w:rsidRDefault="00871E56" w:rsidP="00664498">
      <w:pPr>
        <w:rPr>
          <w:lang w:val="en-GB"/>
        </w:rPr>
      </w:pPr>
      <w:r w:rsidRPr="00664498">
        <w:rPr>
          <w:lang w:val="en-GB"/>
        </w:rPr>
        <w:t>While asking the students about the reasons for disliking virtual learning, a good percentage of</w:t>
      </w:r>
    </w:p>
    <w:p w14:paraId="556479F1" w14:textId="77777777" w:rsidR="00664498" w:rsidRPr="00664498" w:rsidRDefault="00871E56" w:rsidP="00664498">
      <w:pPr>
        <w:rPr>
          <w:lang w:val="en-GB"/>
        </w:rPr>
      </w:pPr>
      <w:r w:rsidRPr="00664498">
        <w:rPr>
          <w:lang w:val="en-GB"/>
        </w:rPr>
        <w:t>53.33% claimed of dealing with attention issues. According to them, it is difficult to</w:t>
      </w:r>
    </w:p>
    <w:p w14:paraId="0AA6E7BF" w14:textId="77777777" w:rsidR="00664498" w:rsidRPr="00664498" w:rsidRDefault="00871E56" w:rsidP="00664498">
      <w:pPr>
        <w:rPr>
          <w:lang w:val="en-GB"/>
        </w:rPr>
      </w:pPr>
      <w:r w:rsidRPr="00664498">
        <w:rPr>
          <w:lang w:val="en-GB"/>
        </w:rPr>
        <w:t>concentrate on the lectures in VLE. 30% of students said that they face technical issues during</w:t>
      </w:r>
    </w:p>
    <w:p w14:paraId="40155205" w14:textId="77777777" w:rsidR="00664498" w:rsidRPr="00664498" w:rsidRDefault="00871E56" w:rsidP="00664498">
      <w:pPr>
        <w:rPr>
          <w:lang w:val="en-GB"/>
        </w:rPr>
      </w:pPr>
      <w:r w:rsidRPr="00664498">
        <w:rPr>
          <w:lang w:val="en-GB"/>
        </w:rPr>
        <w:t>the classes more often. They said it is disturbing when the internet connection goes off or any</w:t>
      </w:r>
    </w:p>
    <w:p w14:paraId="0CF8562C" w14:textId="77777777" w:rsidR="00664498" w:rsidRPr="00664498" w:rsidRDefault="00871E56" w:rsidP="00664498">
      <w:pPr>
        <w:rPr>
          <w:lang w:val="en-GB"/>
        </w:rPr>
      </w:pPr>
      <w:r w:rsidRPr="00664498">
        <w:rPr>
          <w:lang w:val="en-GB"/>
        </w:rPr>
        <w:t>other technical problems occur in between the ongoing lectures. They feel disturbed and</w:t>
      </w:r>
    </w:p>
    <w:p w14:paraId="2E0E8CFC" w14:textId="77777777" w:rsidR="00664498" w:rsidRPr="00664498" w:rsidRDefault="00871E56" w:rsidP="00664498">
      <w:pPr>
        <w:rPr>
          <w:lang w:val="en-GB"/>
        </w:rPr>
      </w:pPr>
      <w:r w:rsidRPr="00664498">
        <w:rPr>
          <w:lang w:val="en-GB"/>
        </w:rPr>
        <w:lastRenderedPageBreak/>
        <w:t>it affects their attention as well. 10% of students said they do not like VLE as it is a solo-</w:t>
      </w:r>
    </w:p>
    <w:p w14:paraId="7F435F75" w14:textId="77777777" w:rsidR="00664498" w:rsidRPr="00664498" w:rsidRDefault="00871E56" w:rsidP="00664498">
      <w:pPr>
        <w:rPr>
          <w:lang w:val="en-GB"/>
        </w:rPr>
      </w:pPr>
      <w:r w:rsidRPr="00664498">
        <w:rPr>
          <w:lang w:val="en-GB"/>
        </w:rPr>
        <w:t>learning platform and they cannot have discussions with other fellow learners. This makes</w:t>
      </w:r>
    </w:p>
    <w:p w14:paraId="56B20962" w14:textId="77777777" w:rsidR="00664498" w:rsidRPr="00664498" w:rsidRDefault="00871E56" w:rsidP="00664498">
      <w:pPr>
        <w:rPr>
          <w:lang w:val="en-GB"/>
        </w:rPr>
      </w:pPr>
      <w:r w:rsidRPr="00664498">
        <w:rPr>
          <w:lang w:val="en-GB"/>
        </w:rPr>
        <w:t>them feel isolated and harm their understanding abilities as well. 6% of people showed no</w:t>
      </w:r>
    </w:p>
    <w:p w14:paraId="071ED470" w14:textId="77777777" w:rsidR="00664498" w:rsidRPr="00664498" w:rsidRDefault="00871E56" w:rsidP="00664498">
      <w:pPr>
        <w:rPr>
          <w:lang w:val="en-GB"/>
        </w:rPr>
      </w:pPr>
      <w:r w:rsidRPr="00664498">
        <w:rPr>
          <w:lang w:val="en-GB"/>
        </w:rPr>
        <w:t>interest at all. The data shows that most students do not like VLE as it creates a distraction in</w:t>
      </w:r>
    </w:p>
    <w:p w14:paraId="44C88C60" w14:textId="77777777" w:rsidR="00664498" w:rsidRPr="00664498" w:rsidRDefault="00871E56" w:rsidP="00664498">
      <w:pPr>
        <w:rPr>
          <w:lang w:val="en-GB"/>
        </w:rPr>
      </w:pPr>
      <w:r w:rsidRPr="00664498">
        <w:rPr>
          <w:lang w:val="en-GB"/>
        </w:rPr>
        <w:t xml:space="preserve">concentration and due to technological </w:t>
      </w:r>
      <w:proofErr w:type="gramStart"/>
      <w:r w:rsidRPr="00664498">
        <w:rPr>
          <w:lang w:val="en-GB"/>
        </w:rPr>
        <w:t>disturbance</w:t>
      </w:r>
      <w:proofErr w:type="gramEnd"/>
      <w:r w:rsidRPr="00664498">
        <w:rPr>
          <w:lang w:val="en-GB"/>
        </w:rPr>
        <w:t xml:space="preserve"> which is similar to the negative impacts</w:t>
      </w:r>
      <w:r>
        <w:rPr>
          <w:lang w:val="en-GB"/>
        </w:rPr>
        <w:t xml:space="preserve"> </w:t>
      </w:r>
      <w:r w:rsidRPr="00664498">
        <w:rPr>
          <w:lang w:val="en-GB"/>
        </w:rPr>
        <w:t>mentioned in the literature review.</w:t>
      </w:r>
    </w:p>
    <w:p w14:paraId="5CBE27D9" w14:textId="77777777" w:rsidR="00A90917" w:rsidRDefault="00871E56" w:rsidP="00A90917">
      <w:pPr>
        <w:pStyle w:val="Heading1"/>
        <w:rPr>
          <w:lang w:val="en-GB"/>
        </w:rPr>
      </w:pPr>
      <w:bookmarkStart w:id="13" w:name="_Toc48464519"/>
      <w:r w:rsidRPr="00A02FA9">
        <w:rPr>
          <w:lang w:val="en-GB"/>
        </w:rPr>
        <w:t>6.0 Secondar</w:t>
      </w:r>
      <w:r w:rsidR="00A02FA9">
        <w:rPr>
          <w:lang w:val="en-GB"/>
        </w:rPr>
        <w:t>y data collection and analysis:</w:t>
      </w:r>
      <w:bookmarkEnd w:id="13"/>
      <w:r>
        <w:rPr>
          <w:lang w:val="en-GB"/>
        </w:rPr>
        <w:t xml:space="preserve"> </w:t>
      </w:r>
    </w:p>
    <w:p w14:paraId="060B9C08" w14:textId="77777777" w:rsidR="00D651BE" w:rsidRPr="00D651BE" w:rsidRDefault="00871E56" w:rsidP="00D651BE">
      <w:pPr>
        <w:rPr>
          <w:lang w:val="en-GB"/>
        </w:rPr>
      </w:pPr>
      <w:r w:rsidRPr="00D651BE">
        <w:rPr>
          <w:lang w:val="en-GB"/>
        </w:rPr>
        <w:t xml:space="preserve">Theme 1- Virtual Learning Environment is cost-effective and </w:t>
      </w:r>
      <w:proofErr w:type="gramStart"/>
      <w:r w:rsidRPr="00D651BE">
        <w:rPr>
          <w:lang w:val="en-GB"/>
        </w:rPr>
        <w:t>time-saving</w:t>
      </w:r>
      <w:proofErr w:type="gramEnd"/>
      <w:r w:rsidRPr="00D651BE">
        <w:rPr>
          <w:lang w:val="en-GB"/>
        </w:rPr>
        <w:t xml:space="preserve"> (Barker and</w:t>
      </w:r>
    </w:p>
    <w:p w14:paraId="066D9D7A" w14:textId="77777777" w:rsidR="00D651BE" w:rsidRPr="00D651BE" w:rsidRDefault="00871E56" w:rsidP="00D651BE">
      <w:pPr>
        <w:rPr>
          <w:lang w:val="en-GB"/>
        </w:rPr>
      </w:pPr>
      <w:proofErr w:type="spellStart"/>
      <w:r w:rsidRPr="00D651BE">
        <w:rPr>
          <w:lang w:val="en-GB"/>
        </w:rPr>
        <w:t>Gossman</w:t>
      </w:r>
      <w:proofErr w:type="spellEnd"/>
      <w:r w:rsidRPr="00D651BE">
        <w:rPr>
          <w:lang w:val="en-GB"/>
        </w:rPr>
        <w:t>, 2013). Education can become costly sometimes especially if one is attending</w:t>
      </w:r>
    </w:p>
    <w:p w14:paraId="363EF822" w14:textId="77777777" w:rsidR="00D651BE" w:rsidRPr="00D651BE" w:rsidRDefault="00871E56" w:rsidP="00D651BE">
      <w:pPr>
        <w:rPr>
          <w:lang w:val="en-GB"/>
        </w:rPr>
      </w:pPr>
      <w:r w:rsidRPr="00D651BE">
        <w:rPr>
          <w:lang w:val="en-GB"/>
        </w:rPr>
        <w:t>campus every day. It costs transportation expenses along with other needs when someone is</w:t>
      </w:r>
    </w:p>
    <w:p w14:paraId="28C20DA4" w14:textId="77777777" w:rsidR="00D651BE" w:rsidRPr="00D651BE" w:rsidRDefault="00871E56" w:rsidP="00D651BE">
      <w:pPr>
        <w:rPr>
          <w:lang w:val="en-GB"/>
        </w:rPr>
      </w:pPr>
      <w:r w:rsidRPr="00D651BE">
        <w:rPr>
          <w:lang w:val="en-GB"/>
        </w:rPr>
        <w:t>outside their house. A big advantage of VLE is that students do not spend a lot on courses</w:t>
      </w:r>
    </w:p>
    <w:p w14:paraId="37920586" w14:textId="77777777" w:rsidR="00D651BE" w:rsidRPr="00D651BE" w:rsidRDefault="00871E56" w:rsidP="00D651BE">
      <w:pPr>
        <w:rPr>
          <w:lang w:val="en-GB"/>
        </w:rPr>
      </w:pPr>
      <w:r w:rsidRPr="00D651BE">
        <w:rPr>
          <w:lang w:val="en-GB"/>
        </w:rPr>
        <w:t>materials and other amenities like textbooks. Virtual classes provide students with online</w:t>
      </w:r>
    </w:p>
    <w:p w14:paraId="77EAC150" w14:textId="77777777" w:rsidR="00D651BE" w:rsidRPr="00D651BE" w:rsidRDefault="00871E56" w:rsidP="00D651BE">
      <w:pPr>
        <w:rPr>
          <w:lang w:val="en-GB"/>
        </w:rPr>
      </w:pPr>
      <w:r w:rsidRPr="00D651BE">
        <w:rPr>
          <w:lang w:val="en-GB"/>
        </w:rPr>
        <w:t>resources which are less costly resulting in less money spent on textbooks. On-campus tuition</w:t>
      </w:r>
    </w:p>
    <w:p w14:paraId="04071FE3" w14:textId="77777777" w:rsidR="00D651BE" w:rsidRPr="00D651BE" w:rsidRDefault="00871E56" w:rsidP="00D651BE">
      <w:pPr>
        <w:rPr>
          <w:lang w:val="en-GB"/>
        </w:rPr>
      </w:pPr>
      <w:r w:rsidRPr="00D651BE">
        <w:rPr>
          <w:lang w:val="en-GB"/>
        </w:rPr>
        <w:t>fees are relatively high than virtual classes. Most virtual programs provided by the institution</w:t>
      </w:r>
    </w:p>
    <w:p w14:paraId="205F0AD4" w14:textId="77777777" w:rsidR="00D651BE" w:rsidRPr="00D651BE" w:rsidRDefault="00871E56" w:rsidP="00D651BE">
      <w:pPr>
        <w:rPr>
          <w:lang w:val="en-GB"/>
        </w:rPr>
      </w:pPr>
      <w:r w:rsidRPr="00D651BE">
        <w:rPr>
          <w:lang w:val="en-GB"/>
        </w:rPr>
        <w:t>authorities are affordable. With all these savings one more thing that brings satisfaction to the</w:t>
      </w:r>
    </w:p>
    <w:p w14:paraId="792F25CD" w14:textId="77777777" w:rsidR="00D651BE" w:rsidRPr="00D651BE" w:rsidRDefault="00871E56" w:rsidP="00D651BE">
      <w:pPr>
        <w:rPr>
          <w:lang w:val="en-GB"/>
        </w:rPr>
      </w:pPr>
      <w:r w:rsidRPr="00D651BE">
        <w:rPr>
          <w:lang w:val="en-GB"/>
        </w:rPr>
        <w:t xml:space="preserve">learners </w:t>
      </w:r>
      <w:proofErr w:type="gramStart"/>
      <w:r w:rsidRPr="00D651BE">
        <w:rPr>
          <w:lang w:val="en-GB"/>
        </w:rPr>
        <w:t>is</w:t>
      </w:r>
      <w:proofErr w:type="gramEnd"/>
      <w:r w:rsidRPr="00D651BE">
        <w:rPr>
          <w:lang w:val="en-GB"/>
        </w:rPr>
        <w:t xml:space="preserve"> not worrying about the classes being unexpectedly cancelled and they do not need</w:t>
      </w:r>
    </w:p>
    <w:p w14:paraId="20CA31EB" w14:textId="77777777" w:rsidR="00D651BE" w:rsidRPr="00D651BE" w:rsidRDefault="00871E56" w:rsidP="00D651BE">
      <w:pPr>
        <w:rPr>
          <w:lang w:val="en-GB"/>
        </w:rPr>
      </w:pPr>
      <w:r w:rsidRPr="00D651BE">
        <w:rPr>
          <w:lang w:val="en-GB"/>
        </w:rPr>
        <w:t>to worry if they can attend the class within time.</w:t>
      </w:r>
    </w:p>
    <w:p w14:paraId="07E9D55F" w14:textId="77777777" w:rsidR="00D651BE" w:rsidRPr="00D651BE" w:rsidRDefault="00871E56" w:rsidP="00D651BE">
      <w:pPr>
        <w:rPr>
          <w:lang w:val="en-GB"/>
        </w:rPr>
      </w:pPr>
      <w:r w:rsidRPr="00D651BE">
        <w:rPr>
          <w:lang w:val="en-GB"/>
        </w:rPr>
        <w:t>Theme 2- Learners are more flexible in a virtual learning environment (Arslan and Kaysi,</w:t>
      </w:r>
    </w:p>
    <w:p w14:paraId="30AB5E8D" w14:textId="77777777" w:rsidR="00D651BE" w:rsidRPr="00D651BE" w:rsidRDefault="00871E56" w:rsidP="00D651BE">
      <w:pPr>
        <w:rPr>
          <w:lang w:val="en-GB"/>
        </w:rPr>
      </w:pPr>
      <w:r w:rsidRPr="00D651BE">
        <w:rPr>
          <w:lang w:val="en-GB"/>
        </w:rPr>
        <w:t>2013). Learners, especially those who are working and studying at the same time having an</w:t>
      </w:r>
    </w:p>
    <w:p w14:paraId="3957142D" w14:textId="77777777" w:rsidR="00D651BE" w:rsidRPr="00D651BE" w:rsidRDefault="00871E56" w:rsidP="00D651BE">
      <w:pPr>
        <w:rPr>
          <w:lang w:val="en-GB"/>
        </w:rPr>
      </w:pPr>
      <w:r w:rsidRPr="00D651BE">
        <w:rPr>
          <w:lang w:val="en-GB"/>
        </w:rPr>
        <w:lastRenderedPageBreak/>
        <w:t>advantage of this system. In a traditional classroom, classes are scheduled at a specific time and</w:t>
      </w:r>
    </w:p>
    <w:p w14:paraId="5CADCABA" w14:textId="77777777" w:rsidR="00D651BE" w:rsidRPr="00D651BE" w:rsidRDefault="00871E56" w:rsidP="00D651BE">
      <w:pPr>
        <w:rPr>
          <w:lang w:val="en-GB"/>
        </w:rPr>
      </w:pPr>
      <w:r w:rsidRPr="00D651BE">
        <w:rPr>
          <w:lang w:val="en-GB"/>
        </w:rPr>
        <w:t xml:space="preserve">place and a learner </w:t>
      </w:r>
      <w:proofErr w:type="gramStart"/>
      <w:r w:rsidRPr="00D651BE">
        <w:rPr>
          <w:lang w:val="en-GB"/>
        </w:rPr>
        <w:t>has</w:t>
      </w:r>
      <w:proofErr w:type="gramEnd"/>
      <w:r w:rsidRPr="00D651BE">
        <w:rPr>
          <w:lang w:val="en-GB"/>
        </w:rPr>
        <w:t xml:space="preserve"> their schedules depending on the classes whereas, in a virtual class, a</w:t>
      </w:r>
    </w:p>
    <w:p w14:paraId="12472D3F" w14:textId="77777777" w:rsidR="00D651BE" w:rsidRPr="00D651BE" w:rsidRDefault="00871E56" w:rsidP="00D651BE">
      <w:pPr>
        <w:rPr>
          <w:lang w:val="en-GB"/>
        </w:rPr>
      </w:pPr>
      <w:r w:rsidRPr="00D651BE">
        <w:rPr>
          <w:lang w:val="en-GB"/>
        </w:rPr>
        <w:t xml:space="preserve">learner can study according to their flexible timing. Learners can now spend more of </w:t>
      </w:r>
      <w:proofErr w:type="gramStart"/>
      <w:r w:rsidRPr="00D651BE">
        <w:rPr>
          <w:lang w:val="en-GB"/>
        </w:rPr>
        <w:t>their</w:t>
      </w:r>
      <w:proofErr w:type="gramEnd"/>
    </w:p>
    <w:p w14:paraId="4F9F7E09" w14:textId="77777777" w:rsidR="00D651BE" w:rsidRPr="00D651BE" w:rsidRDefault="00871E56" w:rsidP="00D651BE">
      <w:pPr>
        <w:rPr>
          <w:lang w:val="en-GB"/>
        </w:rPr>
      </w:pPr>
      <w:r w:rsidRPr="00D651BE">
        <w:rPr>
          <w:lang w:val="en-GB"/>
        </w:rPr>
        <w:t>time doing what they want. Attending campuses is another aspect. Whether from home or</w:t>
      </w:r>
    </w:p>
    <w:p w14:paraId="34B3094B" w14:textId="77777777" w:rsidR="00D651BE" w:rsidRPr="00D651BE" w:rsidRDefault="00871E56" w:rsidP="00D651BE">
      <w:pPr>
        <w:rPr>
          <w:lang w:val="en-GB"/>
        </w:rPr>
      </w:pPr>
      <w:r w:rsidRPr="00D651BE">
        <w:rPr>
          <w:lang w:val="en-GB"/>
        </w:rPr>
        <w:t>office, one can have access to education from any place through virtual classes. Even if</w:t>
      </w:r>
    </w:p>
    <w:p w14:paraId="53785CE9" w14:textId="77777777" w:rsidR="00D651BE" w:rsidRPr="00D651BE" w:rsidRDefault="00871E56" w:rsidP="00D651BE">
      <w:pPr>
        <w:rPr>
          <w:lang w:val="en-GB"/>
        </w:rPr>
      </w:pPr>
      <w:r w:rsidRPr="00D651BE">
        <w:rPr>
          <w:lang w:val="en-GB"/>
        </w:rPr>
        <w:t>the person lives outside the country of his chosen institution, he still can attend the classes</w:t>
      </w:r>
    </w:p>
    <w:p w14:paraId="4B91283E" w14:textId="77777777" w:rsidR="00D651BE" w:rsidRPr="00D651BE" w:rsidRDefault="00D651BE" w:rsidP="00D651BE">
      <w:pPr>
        <w:rPr>
          <w:lang w:val="en-GB"/>
        </w:rPr>
      </w:pPr>
    </w:p>
    <w:p w14:paraId="1AC1A4F2" w14:textId="77777777" w:rsidR="00D651BE" w:rsidRPr="00D651BE" w:rsidRDefault="00871E56" w:rsidP="00D651BE">
      <w:pPr>
        <w:rPr>
          <w:lang w:val="en-GB"/>
        </w:rPr>
      </w:pPr>
      <w:r w:rsidRPr="00D651BE">
        <w:rPr>
          <w:lang w:val="en-GB"/>
        </w:rPr>
        <w:t>there. VLE has created an opportunity for learners to learn from institutions and lectures around</w:t>
      </w:r>
    </w:p>
    <w:p w14:paraId="11E1AA43" w14:textId="77777777" w:rsidR="00D651BE" w:rsidRPr="00D651BE" w:rsidRDefault="00871E56" w:rsidP="00D651BE">
      <w:pPr>
        <w:rPr>
          <w:lang w:val="en-GB"/>
        </w:rPr>
      </w:pPr>
      <w:r w:rsidRPr="00D651BE">
        <w:rPr>
          <w:lang w:val="en-GB"/>
        </w:rPr>
        <w:t>the globe.</w:t>
      </w:r>
    </w:p>
    <w:p w14:paraId="194D97B8" w14:textId="77777777" w:rsidR="00D651BE" w:rsidRPr="00D651BE" w:rsidRDefault="00871E56" w:rsidP="00D651BE">
      <w:pPr>
        <w:rPr>
          <w:lang w:val="en-GB"/>
        </w:rPr>
      </w:pPr>
      <w:r w:rsidRPr="00D651BE">
        <w:rPr>
          <w:lang w:val="en-GB"/>
        </w:rPr>
        <w:t>Theme 3- Learners are not as concentrated as they used to be in traditional classrooms and</w:t>
      </w:r>
    </w:p>
    <w:p w14:paraId="50C23D58" w14:textId="77777777" w:rsidR="00D651BE" w:rsidRPr="00D651BE" w:rsidRDefault="00871E56" w:rsidP="00D651BE">
      <w:pPr>
        <w:rPr>
          <w:lang w:val="en-GB"/>
        </w:rPr>
      </w:pPr>
      <w:r w:rsidRPr="00D651BE">
        <w:rPr>
          <w:lang w:val="en-GB"/>
        </w:rPr>
        <w:t xml:space="preserve">deals with isolation (Hill </w:t>
      </w:r>
      <w:r w:rsidRPr="00F41B3F">
        <w:rPr>
          <w:i/>
          <w:iCs/>
          <w:lang w:val="en-GB"/>
        </w:rPr>
        <w:t>et al</w:t>
      </w:r>
      <w:r w:rsidRPr="00D651BE">
        <w:rPr>
          <w:lang w:val="en-GB"/>
        </w:rPr>
        <w:t>. 2013). With Virtual classrooms, students get opportunities to</w:t>
      </w:r>
    </w:p>
    <w:p w14:paraId="46B82818" w14:textId="77777777" w:rsidR="00D651BE" w:rsidRPr="00D651BE" w:rsidRDefault="00871E56" w:rsidP="00D651BE">
      <w:pPr>
        <w:rPr>
          <w:lang w:val="en-GB"/>
        </w:rPr>
      </w:pPr>
      <w:r w:rsidRPr="00D651BE">
        <w:rPr>
          <w:lang w:val="en-GB"/>
        </w:rPr>
        <w:t>attend their classes from anywhere. This is causing a lack of concentration as well. Most of the</w:t>
      </w:r>
    </w:p>
    <w:p w14:paraId="21E6F35E" w14:textId="77777777" w:rsidR="00D651BE" w:rsidRPr="00D651BE" w:rsidRDefault="00871E56" w:rsidP="00D651BE">
      <w:pPr>
        <w:rPr>
          <w:lang w:val="en-GB"/>
        </w:rPr>
      </w:pPr>
      <w:r w:rsidRPr="00D651BE">
        <w:rPr>
          <w:lang w:val="en-GB"/>
        </w:rPr>
        <w:t xml:space="preserve">Learners are not able to concentrate because of multi-tasking. Apart from </w:t>
      </w:r>
      <w:proofErr w:type="gramStart"/>
      <w:r w:rsidRPr="00D651BE">
        <w:rPr>
          <w:lang w:val="en-GB"/>
        </w:rPr>
        <w:t>this students</w:t>
      </w:r>
      <w:proofErr w:type="gramEnd"/>
      <w:r w:rsidRPr="00D651BE">
        <w:rPr>
          <w:lang w:val="en-GB"/>
        </w:rPr>
        <w:t xml:space="preserve"> are</w:t>
      </w:r>
    </w:p>
    <w:p w14:paraId="34131E0A" w14:textId="77777777" w:rsidR="00D651BE" w:rsidRPr="00D651BE" w:rsidRDefault="00871E56" w:rsidP="00D651BE">
      <w:pPr>
        <w:rPr>
          <w:lang w:val="en-GB"/>
        </w:rPr>
      </w:pPr>
      <w:r w:rsidRPr="00D651BE">
        <w:rPr>
          <w:lang w:val="en-GB"/>
        </w:rPr>
        <w:t>showing feeble attention span while attending classes. With internet access, learners are more</w:t>
      </w:r>
    </w:p>
    <w:p w14:paraId="5C7424A5" w14:textId="77777777" w:rsidR="00D651BE" w:rsidRPr="00D651BE" w:rsidRDefault="00871E56" w:rsidP="00D651BE">
      <w:pPr>
        <w:rPr>
          <w:lang w:val="en-GB"/>
        </w:rPr>
      </w:pPr>
      <w:r w:rsidRPr="00D651BE">
        <w:rPr>
          <w:lang w:val="en-GB"/>
        </w:rPr>
        <w:t xml:space="preserve">likely to lose their attention in class and they tend to use the internet for other purposes even in </w:t>
      </w:r>
    </w:p>
    <w:p w14:paraId="6EAEC4ED" w14:textId="77777777" w:rsidR="00D651BE" w:rsidRPr="00D651BE" w:rsidRDefault="00871E56" w:rsidP="00D651BE">
      <w:pPr>
        <w:rPr>
          <w:lang w:val="en-GB"/>
        </w:rPr>
      </w:pPr>
      <w:r w:rsidRPr="00D651BE">
        <w:rPr>
          <w:lang w:val="en-GB"/>
        </w:rPr>
        <w:t xml:space="preserve">between the class. Another issue learners deal </w:t>
      </w:r>
      <w:proofErr w:type="gramStart"/>
      <w:r w:rsidRPr="00D651BE">
        <w:rPr>
          <w:lang w:val="en-GB"/>
        </w:rPr>
        <w:t>with in</w:t>
      </w:r>
      <w:proofErr w:type="gramEnd"/>
      <w:r w:rsidRPr="00D651BE">
        <w:rPr>
          <w:lang w:val="en-GB"/>
        </w:rPr>
        <w:t xml:space="preserve"> isolation. Unlike a traditional classroom,</w:t>
      </w:r>
    </w:p>
    <w:p w14:paraId="41C5A305" w14:textId="77777777" w:rsidR="00D651BE" w:rsidRPr="00D651BE" w:rsidRDefault="00871E56" w:rsidP="00D651BE">
      <w:pPr>
        <w:rPr>
          <w:lang w:val="en-GB"/>
        </w:rPr>
      </w:pPr>
      <w:r w:rsidRPr="00D651BE">
        <w:rPr>
          <w:lang w:val="en-GB"/>
        </w:rPr>
        <w:lastRenderedPageBreak/>
        <w:t>one cannot discuss with other associates or with the teacher instantly in the class</w:t>
      </w:r>
    </w:p>
    <w:p w14:paraId="560BD872" w14:textId="77777777" w:rsidR="00D651BE" w:rsidRPr="00D651BE" w:rsidRDefault="00871E56" w:rsidP="00D651BE">
      <w:pPr>
        <w:rPr>
          <w:lang w:val="en-GB"/>
        </w:rPr>
      </w:pPr>
      <w:r w:rsidRPr="00D651BE">
        <w:rPr>
          <w:lang w:val="en-GB"/>
        </w:rPr>
        <w:t>and there are no chances of discussion within the student which can enhance the understanding</w:t>
      </w:r>
    </w:p>
    <w:p w14:paraId="1F7B8141" w14:textId="77777777" w:rsidR="00D651BE" w:rsidRPr="00D651BE" w:rsidRDefault="00871E56" w:rsidP="00D651BE">
      <w:pPr>
        <w:rPr>
          <w:lang w:val="en-GB"/>
        </w:rPr>
      </w:pPr>
      <w:r w:rsidRPr="00D651BE">
        <w:rPr>
          <w:lang w:val="en-GB"/>
        </w:rPr>
        <w:t>further. It is mostly based on solo-learning.</w:t>
      </w:r>
    </w:p>
    <w:p w14:paraId="601A6D68" w14:textId="77777777" w:rsidR="00A90917" w:rsidRDefault="00871E56" w:rsidP="00A90917">
      <w:pPr>
        <w:pStyle w:val="Heading1"/>
        <w:rPr>
          <w:lang w:val="en-GB"/>
        </w:rPr>
      </w:pPr>
      <w:bookmarkStart w:id="14" w:name="_Toc48464520"/>
      <w:r>
        <w:rPr>
          <w:lang w:val="en-GB"/>
        </w:rPr>
        <w:t>7.0 Conclusion:</w:t>
      </w:r>
      <w:bookmarkEnd w:id="14"/>
      <w:r>
        <w:rPr>
          <w:lang w:val="en-GB"/>
        </w:rPr>
        <w:t xml:space="preserve"> </w:t>
      </w:r>
    </w:p>
    <w:p w14:paraId="70E423F7" w14:textId="77777777" w:rsidR="00D651BE" w:rsidRPr="00D651BE" w:rsidRDefault="00871E56" w:rsidP="00D651BE">
      <w:pPr>
        <w:rPr>
          <w:lang w:val="en-GB"/>
        </w:rPr>
      </w:pPr>
      <w:r w:rsidRPr="00D651BE">
        <w:rPr>
          <w:lang w:val="en-GB"/>
        </w:rPr>
        <w:t>Virtual Learning Environment (VLE) enhance the abilities of learners by engaging them digitally</w:t>
      </w:r>
    </w:p>
    <w:p w14:paraId="7B44BE3A" w14:textId="77777777" w:rsidR="00D651BE" w:rsidRPr="00D651BE" w:rsidRDefault="00871E56" w:rsidP="00D651BE">
      <w:pPr>
        <w:rPr>
          <w:lang w:val="en-GB"/>
        </w:rPr>
      </w:pPr>
      <w:r w:rsidRPr="00D651BE">
        <w:rPr>
          <w:lang w:val="en-GB"/>
        </w:rPr>
        <w:t>and by giving them the opportunities of learning from a wide range of resources across the</w:t>
      </w:r>
    </w:p>
    <w:p w14:paraId="1742AEE2" w14:textId="77777777" w:rsidR="00D651BE" w:rsidRPr="00D651BE" w:rsidRDefault="00871E56" w:rsidP="00D651BE">
      <w:pPr>
        <w:rPr>
          <w:lang w:val="en-GB"/>
        </w:rPr>
      </w:pPr>
      <w:r w:rsidRPr="00D651BE">
        <w:rPr>
          <w:lang w:val="en-GB"/>
        </w:rPr>
        <w:t>borders. Through the analysis of VLE the three objectives such as analysing the concept of</w:t>
      </w:r>
    </w:p>
    <w:p w14:paraId="743BD8A8" w14:textId="77777777" w:rsidR="00D651BE" w:rsidRPr="00D651BE" w:rsidRDefault="00871E56" w:rsidP="00D651BE">
      <w:pPr>
        <w:rPr>
          <w:lang w:val="en-GB"/>
        </w:rPr>
      </w:pPr>
      <w:r w:rsidRPr="00D651BE">
        <w:rPr>
          <w:lang w:val="en-GB"/>
        </w:rPr>
        <w:t>VLE, identifying and evaluating the factors influencing learning experience and evaluating</w:t>
      </w:r>
    </w:p>
    <w:p w14:paraId="36F3ACF4" w14:textId="77777777" w:rsidR="00D651BE" w:rsidRPr="00D651BE" w:rsidRDefault="00871E56" w:rsidP="00D651BE">
      <w:pPr>
        <w:rPr>
          <w:lang w:val="en-GB"/>
        </w:rPr>
      </w:pPr>
      <w:r w:rsidRPr="00D651BE">
        <w:rPr>
          <w:lang w:val="en-GB"/>
        </w:rPr>
        <w:t>the impact of VLE on student learning experience is completely and achieved. The last</w:t>
      </w:r>
    </w:p>
    <w:p w14:paraId="3D3ED34C" w14:textId="77777777" w:rsidR="00D651BE" w:rsidRPr="00D651BE" w:rsidRDefault="00871E56" w:rsidP="00D651BE">
      <w:pPr>
        <w:rPr>
          <w:lang w:val="en-GB"/>
        </w:rPr>
      </w:pPr>
      <w:r w:rsidRPr="00D651BE">
        <w:rPr>
          <w:lang w:val="en-GB"/>
        </w:rPr>
        <w:t>objective of the research which is to develop recommendations to overcome the negative</w:t>
      </w:r>
    </w:p>
    <w:p w14:paraId="2E3CEF77" w14:textId="77777777" w:rsidR="00D651BE" w:rsidRPr="00D651BE" w:rsidRDefault="00871E56" w:rsidP="00D651BE">
      <w:pPr>
        <w:rPr>
          <w:lang w:val="en-GB"/>
        </w:rPr>
      </w:pPr>
      <w:r w:rsidRPr="00D651BE">
        <w:rPr>
          <w:lang w:val="en-GB"/>
        </w:rPr>
        <w:t>impact of VLE on learning experiences of students is partially achieved. By the end of the</w:t>
      </w:r>
    </w:p>
    <w:p w14:paraId="72BB6E6F" w14:textId="77777777" w:rsidR="00D651BE" w:rsidRPr="00D651BE" w:rsidRDefault="00871E56" w:rsidP="00D651BE">
      <w:pPr>
        <w:rPr>
          <w:lang w:val="en-GB"/>
        </w:rPr>
      </w:pPr>
      <w:r w:rsidRPr="00D651BE">
        <w:rPr>
          <w:lang w:val="en-GB"/>
        </w:rPr>
        <w:t>research, all over-evaluation of the impacts of VLE on overall education can be</w:t>
      </w:r>
    </w:p>
    <w:p w14:paraId="1B88A019" w14:textId="77777777" w:rsidR="00D651BE" w:rsidRPr="00D651BE" w:rsidRDefault="00871E56" w:rsidP="00D651BE">
      <w:pPr>
        <w:rPr>
          <w:lang w:val="en-GB"/>
        </w:rPr>
      </w:pPr>
      <w:r w:rsidRPr="00D651BE">
        <w:rPr>
          <w:lang w:val="en-GB"/>
        </w:rPr>
        <w:t>determined reasonably.</w:t>
      </w:r>
    </w:p>
    <w:p w14:paraId="637297A7" w14:textId="77777777" w:rsidR="00A02FA9" w:rsidRDefault="00871E56" w:rsidP="00A90917">
      <w:pPr>
        <w:pStyle w:val="Heading1"/>
        <w:rPr>
          <w:lang w:val="en-GB"/>
        </w:rPr>
      </w:pPr>
      <w:r>
        <w:rPr>
          <w:lang w:val="en-GB"/>
        </w:rPr>
        <w:br/>
      </w:r>
    </w:p>
    <w:p w14:paraId="3E30C0D4" w14:textId="77777777" w:rsidR="00A02FA9" w:rsidRDefault="00871E56" w:rsidP="00A02FA9">
      <w:pPr>
        <w:rPr>
          <w:lang w:val="en-GB"/>
        </w:rPr>
      </w:pPr>
      <w:r>
        <w:rPr>
          <w:lang w:val="en-GB"/>
        </w:rPr>
        <w:br w:type="page"/>
      </w:r>
    </w:p>
    <w:p w14:paraId="6F6252B7" w14:textId="77777777" w:rsidR="00A90917" w:rsidRDefault="00871E56" w:rsidP="00A90917">
      <w:pPr>
        <w:pStyle w:val="Heading1"/>
        <w:rPr>
          <w:lang w:val="en-GB"/>
        </w:rPr>
      </w:pPr>
      <w:bookmarkStart w:id="15" w:name="_Toc48464521"/>
      <w:r>
        <w:rPr>
          <w:lang w:val="en-GB"/>
        </w:rPr>
        <w:lastRenderedPageBreak/>
        <w:t>8.0 References</w:t>
      </w:r>
      <w:bookmarkEnd w:id="15"/>
      <w:r>
        <w:rPr>
          <w:lang w:val="en-GB"/>
        </w:rPr>
        <w:t xml:space="preserve"> </w:t>
      </w:r>
    </w:p>
    <w:p w14:paraId="2A0C1E2F" w14:textId="77777777" w:rsidR="007052FB" w:rsidRPr="007052FB" w:rsidRDefault="00871E56" w:rsidP="007052FB">
      <w:pPr>
        <w:rPr>
          <w:lang w:val="en-GB"/>
        </w:rPr>
      </w:pPr>
      <w:r w:rsidRPr="007052FB">
        <w:rPr>
          <w:lang w:val="en-GB"/>
        </w:rPr>
        <w:t>Arslan, F. and Kaysi, F., 2013. Virtual Learning Environment. Journal of Teaching and</w:t>
      </w:r>
    </w:p>
    <w:p w14:paraId="2DEEB389" w14:textId="77777777" w:rsidR="007052FB" w:rsidRPr="005B3E06" w:rsidRDefault="00871E56" w:rsidP="00A02FA9">
      <w:pPr>
        <w:rPr>
          <w:rFonts w:cs="Times New Roman"/>
          <w:color w:val="222222"/>
          <w:szCs w:val="24"/>
          <w:shd w:val="clear" w:color="auto" w:fill="FFFFFF"/>
        </w:rPr>
      </w:pPr>
      <w:proofErr w:type="spellStart"/>
      <w:r w:rsidRPr="005B3E06">
        <w:rPr>
          <w:rFonts w:cs="Times New Roman"/>
          <w:color w:val="222222"/>
          <w:szCs w:val="24"/>
          <w:shd w:val="clear" w:color="auto" w:fill="FFFFFF"/>
        </w:rPr>
        <w:t>Barari</w:t>
      </w:r>
      <w:proofErr w:type="spellEnd"/>
      <w:r w:rsidRPr="005B3E06">
        <w:rPr>
          <w:rFonts w:cs="Times New Roman"/>
          <w:color w:val="222222"/>
          <w:szCs w:val="24"/>
          <w:shd w:val="clear" w:color="auto" w:fill="FFFFFF"/>
        </w:rPr>
        <w:t xml:space="preserve">, N., </w:t>
      </w:r>
      <w:proofErr w:type="spellStart"/>
      <w:r w:rsidRPr="005B3E06">
        <w:rPr>
          <w:rFonts w:cs="Times New Roman"/>
          <w:color w:val="222222"/>
          <w:szCs w:val="24"/>
          <w:shd w:val="clear" w:color="auto" w:fill="FFFFFF"/>
        </w:rPr>
        <w:t>RezaeiZadeh</w:t>
      </w:r>
      <w:proofErr w:type="spellEnd"/>
      <w:r w:rsidRPr="005B3E06">
        <w:rPr>
          <w:rFonts w:cs="Times New Roman"/>
          <w:color w:val="222222"/>
          <w:szCs w:val="24"/>
          <w:shd w:val="clear" w:color="auto" w:fill="FFFFFF"/>
        </w:rPr>
        <w:t xml:space="preserve">, M., </w:t>
      </w:r>
      <w:proofErr w:type="spellStart"/>
      <w:r w:rsidRPr="005B3E06">
        <w:rPr>
          <w:rFonts w:cs="Times New Roman"/>
          <w:color w:val="222222"/>
          <w:szCs w:val="24"/>
          <w:shd w:val="clear" w:color="auto" w:fill="FFFFFF"/>
        </w:rPr>
        <w:t>Khorasani</w:t>
      </w:r>
      <w:proofErr w:type="spellEnd"/>
      <w:r w:rsidRPr="005B3E06">
        <w:rPr>
          <w:rFonts w:cs="Times New Roman"/>
          <w:color w:val="222222"/>
          <w:szCs w:val="24"/>
          <w:shd w:val="clear" w:color="auto" w:fill="FFFFFF"/>
        </w:rPr>
        <w:t xml:space="preserve">, A. and </w:t>
      </w:r>
      <w:proofErr w:type="spellStart"/>
      <w:r w:rsidRPr="005B3E06">
        <w:rPr>
          <w:rFonts w:cs="Times New Roman"/>
          <w:color w:val="222222"/>
          <w:szCs w:val="24"/>
          <w:shd w:val="clear" w:color="auto" w:fill="FFFFFF"/>
        </w:rPr>
        <w:t>Alami</w:t>
      </w:r>
      <w:proofErr w:type="spellEnd"/>
      <w:r w:rsidRPr="005B3E06">
        <w:rPr>
          <w:rFonts w:cs="Times New Roman"/>
          <w:color w:val="222222"/>
          <w:szCs w:val="24"/>
          <w:shd w:val="clear" w:color="auto" w:fill="FFFFFF"/>
        </w:rPr>
        <w:t>, F., 2020. Designing and validating educational standards for E-teaching in virtual learning environments (VLEs), based on revised Bloom’s taxonomy. </w:t>
      </w:r>
      <w:r w:rsidRPr="005B3E06">
        <w:rPr>
          <w:rFonts w:cs="Times New Roman"/>
          <w:i/>
          <w:iCs/>
          <w:color w:val="222222"/>
          <w:szCs w:val="24"/>
          <w:shd w:val="clear" w:color="auto" w:fill="FFFFFF"/>
        </w:rPr>
        <w:t>Interactive Learning Environments</w:t>
      </w:r>
      <w:r w:rsidRPr="005B3E06">
        <w:rPr>
          <w:rFonts w:cs="Times New Roman"/>
          <w:color w:val="222222"/>
          <w:szCs w:val="24"/>
          <w:shd w:val="clear" w:color="auto" w:fill="FFFFFF"/>
        </w:rPr>
        <w:t>, pp.1-13.</w:t>
      </w:r>
    </w:p>
    <w:p w14:paraId="396A6D08" w14:textId="77777777" w:rsidR="007052FB" w:rsidRPr="005B3E06" w:rsidRDefault="00871E56" w:rsidP="00A02FA9">
      <w:pPr>
        <w:rPr>
          <w:rFonts w:cs="Times New Roman"/>
          <w:color w:val="222222"/>
          <w:szCs w:val="24"/>
          <w:shd w:val="clear" w:color="auto" w:fill="FFFFFF"/>
        </w:rPr>
      </w:pPr>
      <w:proofErr w:type="spellStart"/>
      <w:r w:rsidRPr="005B3E06">
        <w:rPr>
          <w:rFonts w:cs="Times New Roman"/>
          <w:color w:val="222222"/>
          <w:szCs w:val="24"/>
          <w:shd w:val="clear" w:color="auto" w:fill="FFFFFF"/>
        </w:rPr>
        <w:t>Barbehön</w:t>
      </w:r>
      <w:proofErr w:type="spellEnd"/>
      <w:r w:rsidRPr="005B3E06">
        <w:rPr>
          <w:rFonts w:cs="Times New Roman"/>
          <w:color w:val="222222"/>
          <w:szCs w:val="24"/>
          <w:shd w:val="clear" w:color="auto" w:fill="FFFFFF"/>
        </w:rPr>
        <w:t>, M., 2020. Reclaiming constructivism: towards an interpretive reading of the ‘Social Construction Framework’. </w:t>
      </w:r>
      <w:r w:rsidRPr="005B3E06">
        <w:rPr>
          <w:rFonts w:cs="Times New Roman"/>
          <w:i/>
          <w:iCs/>
          <w:color w:val="222222"/>
          <w:szCs w:val="24"/>
          <w:shd w:val="clear" w:color="auto" w:fill="FFFFFF"/>
        </w:rPr>
        <w:t>Policy Sciences</w:t>
      </w:r>
      <w:r w:rsidRPr="005B3E06">
        <w:rPr>
          <w:rFonts w:cs="Times New Roman"/>
          <w:color w:val="222222"/>
          <w:szCs w:val="24"/>
          <w:shd w:val="clear" w:color="auto" w:fill="FFFFFF"/>
        </w:rPr>
        <w:t>, pp.1-22.</w:t>
      </w:r>
    </w:p>
    <w:p w14:paraId="42E592B7" w14:textId="77777777" w:rsidR="007052FB" w:rsidRPr="007052FB" w:rsidRDefault="00871E56" w:rsidP="007052FB">
      <w:pPr>
        <w:rPr>
          <w:lang w:val="en-GB"/>
        </w:rPr>
      </w:pPr>
      <w:r w:rsidRPr="007052FB">
        <w:rPr>
          <w:lang w:val="en-GB"/>
        </w:rPr>
        <w:t xml:space="preserve">Barker, J. and </w:t>
      </w:r>
      <w:proofErr w:type="spellStart"/>
      <w:r w:rsidRPr="007052FB">
        <w:rPr>
          <w:lang w:val="en-GB"/>
        </w:rPr>
        <w:t>Gossman</w:t>
      </w:r>
      <w:proofErr w:type="spellEnd"/>
      <w:r w:rsidRPr="007052FB">
        <w:rPr>
          <w:lang w:val="en-GB"/>
        </w:rPr>
        <w:t>, P., 2013. The learning impact of a virtual learning environment:</w:t>
      </w:r>
    </w:p>
    <w:p w14:paraId="7C3A42E7" w14:textId="77777777" w:rsidR="007052FB" w:rsidRPr="005B3E06" w:rsidRDefault="00871E56" w:rsidP="00A02FA9">
      <w:pPr>
        <w:rPr>
          <w:rFonts w:cs="Times New Roman"/>
          <w:color w:val="222222"/>
          <w:szCs w:val="24"/>
          <w:shd w:val="clear" w:color="auto" w:fill="FFFFFF"/>
        </w:rPr>
      </w:pPr>
      <w:r w:rsidRPr="005B3E06">
        <w:rPr>
          <w:rFonts w:cs="Times New Roman"/>
          <w:color w:val="222222"/>
          <w:szCs w:val="24"/>
          <w:shd w:val="clear" w:color="auto" w:fill="FFFFFF"/>
        </w:rPr>
        <w:t>Downes, S., 2020. Recent Work in Connectivism. </w:t>
      </w:r>
      <w:r w:rsidRPr="005B3E06">
        <w:rPr>
          <w:rFonts w:cs="Times New Roman"/>
          <w:i/>
          <w:iCs/>
          <w:color w:val="222222"/>
          <w:szCs w:val="24"/>
          <w:shd w:val="clear" w:color="auto" w:fill="FFFFFF"/>
        </w:rPr>
        <w:t>European Journal of Open, Distance and E-Learning</w:t>
      </w:r>
      <w:r w:rsidRPr="005B3E06">
        <w:rPr>
          <w:rFonts w:cs="Times New Roman"/>
          <w:color w:val="222222"/>
          <w:szCs w:val="24"/>
          <w:shd w:val="clear" w:color="auto" w:fill="FFFFFF"/>
        </w:rPr>
        <w:t>, </w:t>
      </w:r>
      <w:r w:rsidRPr="005B3E06">
        <w:rPr>
          <w:rFonts w:cs="Times New Roman"/>
          <w:i/>
          <w:iCs/>
          <w:color w:val="222222"/>
          <w:szCs w:val="24"/>
          <w:shd w:val="clear" w:color="auto" w:fill="FFFFFF"/>
        </w:rPr>
        <w:t>22</w:t>
      </w:r>
      <w:r w:rsidRPr="005B3E06">
        <w:rPr>
          <w:rFonts w:cs="Times New Roman"/>
          <w:color w:val="222222"/>
          <w:szCs w:val="24"/>
          <w:shd w:val="clear" w:color="auto" w:fill="FFFFFF"/>
        </w:rPr>
        <w:t>(2), pp.113-132.</w:t>
      </w:r>
    </w:p>
    <w:p w14:paraId="6225A29C" w14:textId="77777777" w:rsidR="007052FB" w:rsidRPr="007052FB" w:rsidRDefault="00871E56" w:rsidP="007052FB">
      <w:pPr>
        <w:rPr>
          <w:lang w:val="en-GB"/>
        </w:rPr>
      </w:pPr>
      <w:r w:rsidRPr="007052FB">
        <w:rPr>
          <w:lang w:val="en-GB"/>
        </w:rPr>
        <w:t>Education, 2(4), pp.57-65.</w:t>
      </w:r>
    </w:p>
    <w:p w14:paraId="58DC1CE7" w14:textId="77777777" w:rsidR="007052FB" w:rsidRPr="005B3E06" w:rsidRDefault="00871E56" w:rsidP="00EA405F">
      <w:pPr>
        <w:rPr>
          <w:rFonts w:cs="Times New Roman"/>
          <w:szCs w:val="24"/>
        </w:rPr>
      </w:pPr>
      <w:r>
        <w:rPr>
          <w:shd w:val="clear" w:color="auto" w:fill="FFFFFF"/>
        </w:rPr>
        <w:t xml:space="preserve">Grant, C.B., 2016. Constructivism. The International </w:t>
      </w:r>
      <w:proofErr w:type="spellStart"/>
      <w:r>
        <w:rPr>
          <w:shd w:val="clear" w:color="auto" w:fill="FFFFFF"/>
        </w:rPr>
        <w:t>Encyclopedia</w:t>
      </w:r>
      <w:proofErr w:type="spellEnd"/>
      <w:r>
        <w:rPr>
          <w:shd w:val="clear" w:color="auto" w:fill="FFFFFF"/>
        </w:rPr>
        <w:t xml:space="preserve"> of Communication Theory and Philosophy, pp.1-9.</w:t>
      </w:r>
    </w:p>
    <w:p w14:paraId="0F4DA8C8" w14:textId="77777777" w:rsidR="007052FB" w:rsidRPr="007052FB" w:rsidRDefault="00871E56" w:rsidP="007052FB">
      <w:pPr>
        <w:rPr>
          <w:lang w:val="en-GB"/>
        </w:rPr>
      </w:pPr>
      <w:r w:rsidRPr="007052FB">
        <w:rPr>
          <w:lang w:val="en-GB"/>
        </w:rPr>
        <w:t>Hill, T., Chidambaram, L. and Summers, J.D., 2013. A field experiment in blended learning:</w:t>
      </w:r>
    </w:p>
    <w:p w14:paraId="3150B27C" w14:textId="77777777" w:rsidR="007052FB" w:rsidRDefault="00871E56" w:rsidP="00A02FA9">
      <w:pPr>
        <w:rPr>
          <w:rFonts w:cs="Times New Roman"/>
          <w:color w:val="222222"/>
          <w:szCs w:val="24"/>
          <w:shd w:val="clear" w:color="auto" w:fill="FFFFFF"/>
        </w:rPr>
      </w:pPr>
      <w:proofErr w:type="spellStart"/>
      <w:r w:rsidRPr="005B3E06">
        <w:rPr>
          <w:rFonts w:cs="Times New Roman"/>
          <w:color w:val="222222"/>
          <w:szCs w:val="24"/>
          <w:shd w:val="clear" w:color="auto" w:fill="FFFFFF"/>
        </w:rPr>
        <w:t>Paracha</w:t>
      </w:r>
      <w:proofErr w:type="spellEnd"/>
      <w:r w:rsidRPr="005B3E06">
        <w:rPr>
          <w:rFonts w:cs="Times New Roman"/>
          <w:color w:val="222222"/>
          <w:szCs w:val="24"/>
          <w:shd w:val="clear" w:color="auto" w:fill="FFFFFF"/>
        </w:rPr>
        <w:t xml:space="preserve">, S., Hall, L., Clawson, K. and </w:t>
      </w:r>
      <w:proofErr w:type="spellStart"/>
      <w:r w:rsidRPr="005B3E06">
        <w:rPr>
          <w:rFonts w:cs="Times New Roman"/>
          <w:color w:val="222222"/>
          <w:szCs w:val="24"/>
          <w:shd w:val="clear" w:color="auto" w:fill="FFFFFF"/>
        </w:rPr>
        <w:t>Mitsche</w:t>
      </w:r>
      <w:proofErr w:type="spellEnd"/>
      <w:r w:rsidRPr="005B3E06">
        <w:rPr>
          <w:rFonts w:cs="Times New Roman"/>
          <w:color w:val="222222"/>
          <w:szCs w:val="24"/>
          <w:shd w:val="clear" w:color="auto" w:fill="FFFFFF"/>
        </w:rPr>
        <w:t>, N., 2020. Design, Development and Evaluation of a Virtual Environment with children for Moral, Social &amp; Emotional Leaning. </w:t>
      </w:r>
      <w:r w:rsidRPr="005B3E06">
        <w:rPr>
          <w:rFonts w:cs="Times New Roman"/>
          <w:i/>
          <w:iCs/>
          <w:color w:val="222222"/>
          <w:szCs w:val="24"/>
          <w:shd w:val="clear" w:color="auto" w:fill="FFFFFF"/>
        </w:rPr>
        <w:t>International Journal of Virtual and Personal Learning Environments</w:t>
      </w:r>
      <w:r w:rsidRPr="005B3E06">
        <w:rPr>
          <w:rFonts w:cs="Times New Roman"/>
          <w:color w:val="222222"/>
          <w:szCs w:val="24"/>
          <w:shd w:val="clear" w:color="auto" w:fill="FFFFFF"/>
        </w:rPr>
        <w:t>, </w:t>
      </w:r>
      <w:r w:rsidRPr="005B3E06">
        <w:rPr>
          <w:rFonts w:cs="Times New Roman"/>
          <w:i/>
          <w:iCs/>
          <w:color w:val="222222"/>
          <w:szCs w:val="24"/>
          <w:shd w:val="clear" w:color="auto" w:fill="FFFFFF"/>
        </w:rPr>
        <w:t>10</w:t>
      </w:r>
      <w:r w:rsidRPr="005B3E06">
        <w:rPr>
          <w:rFonts w:cs="Times New Roman"/>
          <w:color w:val="222222"/>
          <w:szCs w:val="24"/>
          <w:shd w:val="clear" w:color="auto" w:fill="FFFFFF"/>
        </w:rPr>
        <w:t>(2).</w:t>
      </w:r>
    </w:p>
    <w:p w14:paraId="7FDC10DD" w14:textId="77777777" w:rsidR="007052FB" w:rsidRPr="007052FB" w:rsidRDefault="00871E56" w:rsidP="007052FB">
      <w:pPr>
        <w:rPr>
          <w:lang w:val="en-GB"/>
        </w:rPr>
      </w:pPr>
      <w:r w:rsidRPr="007052FB">
        <w:rPr>
          <w:lang w:val="en-GB"/>
        </w:rPr>
        <w:t>Performance effects of supplementing the traditional classroom experience with a web-based</w:t>
      </w:r>
    </w:p>
    <w:p w14:paraId="387FFBFA" w14:textId="77777777" w:rsidR="007052FB" w:rsidRPr="007052FB" w:rsidRDefault="00871E56" w:rsidP="007052FB">
      <w:pPr>
        <w:rPr>
          <w:lang w:val="en-GB"/>
        </w:rPr>
      </w:pPr>
      <w:r w:rsidRPr="007052FB">
        <w:rPr>
          <w:lang w:val="en-GB"/>
        </w:rPr>
        <w:t>students’ views. Teacher Education Advancement Network Journal (TEAN), 5(2), pp.19-38.</w:t>
      </w:r>
    </w:p>
    <w:p w14:paraId="20F26BE1" w14:textId="77777777" w:rsidR="007052FB" w:rsidRPr="00A02FA9" w:rsidRDefault="00871E56" w:rsidP="007052FB">
      <w:pPr>
        <w:rPr>
          <w:lang w:val="en-GB"/>
        </w:rPr>
      </w:pPr>
      <w:r w:rsidRPr="007052FB">
        <w:rPr>
          <w:lang w:val="en-GB"/>
        </w:rPr>
        <w:t>virtual learning environment.</w:t>
      </w:r>
    </w:p>
    <w:p w14:paraId="0F216A36" w14:textId="77777777" w:rsidR="007052FB" w:rsidRPr="005B3E06" w:rsidRDefault="00871E56" w:rsidP="00A02FA9">
      <w:pPr>
        <w:rPr>
          <w:rFonts w:cs="Times New Roman"/>
          <w:color w:val="222222"/>
          <w:szCs w:val="24"/>
          <w:shd w:val="clear" w:color="auto" w:fill="FFFFFF"/>
        </w:rPr>
      </w:pPr>
      <w:proofErr w:type="spellStart"/>
      <w:r w:rsidRPr="005B3E06">
        <w:rPr>
          <w:rFonts w:cs="Times New Roman"/>
          <w:color w:val="222222"/>
          <w:szCs w:val="24"/>
          <w:shd w:val="clear" w:color="auto" w:fill="FFFFFF"/>
        </w:rPr>
        <w:lastRenderedPageBreak/>
        <w:t>Waheed</w:t>
      </w:r>
      <w:proofErr w:type="spellEnd"/>
      <w:r w:rsidRPr="005B3E06">
        <w:rPr>
          <w:rFonts w:cs="Times New Roman"/>
          <w:color w:val="222222"/>
          <w:szCs w:val="24"/>
          <w:shd w:val="clear" w:color="auto" w:fill="FFFFFF"/>
        </w:rPr>
        <w:t xml:space="preserve">, H., Hassan, S.U., </w:t>
      </w:r>
      <w:proofErr w:type="spellStart"/>
      <w:r w:rsidRPr="005B3E06">
        <w:rPr>
          <w:rFonts w:cs="Times New Roman"/>
          <w:color w:val="222222"/>
          <w:szCs w:val="24"/>
          <w:shd w:val="clear" w:color="auto" w:fill="FFFFFF"/>
        </w:rPr>
        <w:t>Aljohani</w:t>
      </w:r>
      <w:proofErr w:type="spellEnd"/>
      <w:r w:rsidRPr="005B3E06">
        <w:rPr>
          <w:rFonts w:cs="Times New Roman"/>
          <w:color w:val="222222"/>
          <w:szCs w:val="24"/>
          <w:shd w:val="clear" w:color="auto" w:fill="FFFFFF"/>
        </w:rPr>
        <w:t xml:space="preserve">, N.R., Hardman, J., </w:t>
      </w:r>
      <w:proofErr w:type="spellStart"/>
      <w:r w:rsidRPr="005B3E06">
        <w:rPr>
          <w:rFonts w:cs="Times New Roman"/>
          <w:color w:val="222222"/>
          <w:szCs w:val="24"/>
          <w:shd w:val="clear" w:color="auto" w:fill="FFFFFF"/>
        </w:rPr>
        <w:t>Alelyani</w:t>
      </w:r>
      <w:proofErr w:type="spellEnd"/>
      <w:r w:rsidRPr="005B3E06">
        <w:rPr>
          <w:rFonts w:cs="Times New Roman"/>
          <w:color w:val="222222"/>
          <w:szCs w:val="24"/>
          <w:shd w:val="clear" w:color="auto" w:fill="FFFFFF"/>
        </w:rPr>
        <w:t>, S. and Nawaz, R., 2020. Predicting academic performance of students from VLE big data using deep learning models. </w:t>
      </w:r>
      <w:r w:rsidRPr="005B3E06">
        <w:rPr>
          <w:rFonts w:cs="Times New Roman"/>
          <w:i/>
          <w:iCs/>
          <w:color w:val="222222"/>
          <w:szCs w:val="24"/>
          <w:shd w:val="clear" w:color="auto" w:fill="FFFFFF"/>
        </w:rPr>
        <w:t xml:space="preserve">Computers in Human </w:t>
      </w:r>
      <w:proofErr w:type="spellStart"/>
      <w:r w:rsidRPr="005B3E06">
        <w:rPr>
          <w:rFonts w:cs="Times New Roman"/>
          <w:i/>
          <w:iCs/>
          <w:color w:val="222222"/>
          <w:szCs w:val="24"/>
          <w:shd w:val="clear" w:color="auto" w:fill="FFFFFF"/>
        </w:rPr>
        <w:t>Behavior</w:t>
      </w:r>
      <w:proofErr w:type="spellEnd"/>
      <w:r w:rsidRPr="005B3E06">
        <w:rPr>
          <w:rFonts w:cs="Times New Roman"/>
          <w:color w:val="222222"/>
          <w:szCs w:val="24"/>
          <w:shd w:val="clear" w:color="auto" w:fill="FFFFFF"/>
        </w:rPr>
        <w:t>, </w:t>
      </w:r>
      <w:r w:rsidRPr="005B3E06">
        <w:rPr>
          <w:rFonts w:cs="Times New Roman"/>
          <w:i/>
          <w:iCs/>
          <w:color w:val="222222"/>
          <w:szCs w:val="24"/>
          <w:shd w:val="clear" w:color="auto" w:fill="FFFFFF"/>
        </w:rPr>
        <w:t>104</w:t>
      </w:r>
      <w:r w:rsidRPr="005B3E06">
        <w:rPr>
          <w:rFonts w:cs="Times New Roman"/>
          <w:color w:val="222222"/>
          <w:szCs w:val="24"/>
          <w:shd w:val="clear" w:color="auto" w:fill="FFFFFF"/>
        </w:rPr>
        <w:t>, p.106189.</w:t>
      </w:r>
    </w:p>
    <w:p w14:paraId="0FF45A6F" w14:textId="77777777" w:rsidR="00A90917" w:rsidRPr="002F1AD9" w:rsidRDefault="00A90917" w:rsidP="00A90917">
      <w:pPr>
        <w:rPr>
          <w:lang w:val="en-GB"/>
        </w:rPr>
      </w:pPr>
    </w:p>
    <w:p w14:paraId="2C3E0C5F" w14:textId="77777777" w:rsidR="00A90917" w:rsidRPr="002F1AD9" w:rsidRDefault="00A90917" w:rsidP="00A90917">
      <w:pPr>
        <w:rPr>
          <w:lang w:val="en-GB"/>
        </w:rPr>
      </w:pPr>
    </w:p>
    <w:p w14:paraId="636D6D41" w14:textId="77777777" w:rsidR="00684005" w:rsidRDefault="00684005"/>
    <w:sectPr w:rsidR="00684005" w:rsidSect="006B5A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C223A0"/>
    <w:multiLevelType w:val="hybridMultilevel"/>
    <w:tmpl w:val="EE84F2FC"/>
    <w:lvl w:ilvl="0" w:tplc="4A980F8C">
      <w:start w:val="1"/>
      <w:numFmt w:val="bullet"/>
      <w:lvlText w:val=""/>
      <w:lvlJc w:val="left"/>
      <w:pPr>
        <w:ind w:left="854" w:hanging="360"/>
      </w:pPr>
      <w:rPr>
        <w:rFonts w:ascii="Symbol" w:hAnsi="Symbol" w:hint="default"/>
      </w:rPr>
    </w:lvl>
    <w:lvl w:ilvl="1" w:tplc="ABF69B16" w:tentative="1">
      <w:start w:val="1"/>
      <w:numFmt w:val="bullet"/>
      <w:lvlText w:val="o"/>
      <w:lvlJc w:val="left"/>
      <w:pPr>
        <w:ind w:left="1574" w:hanging="360"/>
      </w:pPr>
      <w:rPr>
        <w:rFonts w:ascii="Courier New" w:hAnsi="Courier New" w:cs="Courier New" w:hint="default"/>
      </w:rPr>
    </w:lvl>
    <w:lvl w:ilvl="2" w:tplc="1B248864" w:tentative="1">
      <w:start w:val="1"/>
      <w:numFmt w:val="bullet"/>
      <w:lvlText w:val=""/>
      <w:lvlJc w:val="left"/>
      <w:pPr>
        <w:ind w:left="2294" w:hanging="360"/>
      </w:pPr>
      <w:rPr>
        <w:rFonts w:ascii="Wingdings" w:hAnsi="Wingdings" w:hint="default"/>
      </w:rPr>
    </w:lvl>
    <w:lvl w:ilvl="3" w:tplc="D9AEA5CA" w:tentative="1">
      <w:start w:val="1"/>
      <w:numFmt w:val="bullet"/>
      <w:lvlText w:val=""/>
      <w:lvlJc w:val="left"/>
      <w:pPr>
        <w:ind w:left="3014" w:hanging="360"/>
      </w:pPr>
      <w:rPr>
        <w:rFonts w:ascii="Symbol" w:hAnsi="Symbol" w:hint="default"/>
      </w:rPr>
    </w:lvl>
    <w:lvl w:ilvl="4" w:tplc="E2044840" w:tentative="1">
      <w:start w:val="1"/>
      <w:numFmt w:val="bullet"/>
      <w:lvlText w:val="o"/>
      <w:lvlJc w:val="left"/>
      <w:pPr>
        <w:ind w:left="3734" w:hanging="360"/>
      </w:pPr>
      <w:rPr>
        <w:rFonts w:ascii="Courier New" w:hAnsi="Courier New" w:cs="Courier New" w:hint="default"/>
      </w:rPr>
    </w:lvl>
    <w:lvl w:ilvl="5" w:tplc="374225A6" w:tentative="1">
      <w:start w:val="1"/>
      <w:numFmt w:val="bullet"/>
      <w:lvlText w:val=""/>
      <w:lvlJc w:val="left"/>
      <w:pPr>
        <w:ind w:left="4454" w:hanging="360"/>
      </w:pPr>
      <w:rPr>
        <w:rFonts w:ascii="Wingdings" w:hAnsi="Wingdings" w:hint="default"/>
      </w:rPr>
    </w:lvl>
    <w:lvl w:ilvl="6" w:tplc="C0726154" w:tentative="1">
      <w:start w:val="1"/>
      <w:numFmt w:val="bullet"/>
      <w:lvlText w:val=""/>
      <w:lvlJc w:val="left"/>
      <w:pPr>
        <w:ind w:left="5174" w:hanging="360"/>
      </w:pPr>
      <w:rPr>
        <w:rFonts w:ascii="Symbol" w:hAnsi="Symbol" w:hint="default"/>
      </w:rPr>
    </w:lvl>
    <w:lvl w:ilvl="7" w:tplc="51C69E34" w:tentative="1">
      <w:start w:val="1"/>
      <w:numFmt w:val="bullet"/>
      <w:lvlText w:val="o"/>
      <w:lvlJc w:val="left"/>
      <w:pPr>
        <w:ind w:left="5894" w:hanging="360"/>
      </w:pPr>
      <w:rPr>
        <w:rFonts w:ascii="Courier New" w:hAnsi="Courier New" w:cs="Courier New" w:hint="default"/>
      </w:rPr>
    </w:lvl>
    <w:lvl w:ilvl="8" w:tplc="B6B283D0" w:tentative="1">
      <w:start w:val="1"/>
      <w:numFmt w:val="bullet"/>
      <w:lvlText w:val=""/>
      <w:lvlJc w:val="left"/>
      <w:pPr>
        <w:ind w:left="6614" w:hanging="360"/>
      </w:pPr>
      <w:rPr>
        <w:rFonts w:ascii="Wingdings" w:hAnsi="Wingdings" w:hint="default"/>
      </w:rPr>
    </w:lvl>
  </w:abstractNum>
  <w:abstractNum w:abstractNumId="1" w15:restartNumberingAfterBreak="0">
    <w:nsid w:val="269B3FA8"/>
    <w:multiLevelType w:val="hybridMultilevel"/>
    <w:tmpl w:val="B4E06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F73390"/>
    <w:multiLevelType w:val="hybridMultilevel"/>
    <w:tmpl w:val="A0403C5C"/>
    <w:lvl w:ilvl="0" w:tplc="EC82E120">
      <w:start w:val="1"/>
      <w:numFmt w:val="bullet"/>
      <w:lvlText w:val=""/>
      <w:lvlJc w:val="left"/>
      <w:pPr>
        <w:ind w:left="720" w:hanging="360"/>
      </w:pPr>
      <w:rPr>
        <w:rFonts w:ascii="Symbol" w:hAnsi="Symbol" w:hint="default"/>
      </w:rPr>
    </w:lvl>
    <w:lvl w:ilvl="1" w:tplc="048CDBC6" w:tentative="1">
      <w:start w:val="1"/>
      <w:numFmt w:val="bullet"/>
      <w:lvlText w:val="o"/>
      <w:lvlJc w:val="left"/>
      <w:pPr>
        <w:ind w:left="1440" w:hanging="360"/>
      </w:pPr>
      <w:rPr>
        <w:rFonts w:ascii="Courier New" w:hAnsi="Courier New" w:cs="Courier New" w:hint="default"/>
      </w:rPr>
    </w:lvl>
    <w:lvl w:ilvl="2" w:tplc="F05ED5A2" w:tentative="1">
      <w:start w:val="1"/>
      <w:numFmt w:val="bullet"/>
      <w:lvlText w:val=""/>
      <w:lvlJc w:val="left"/>
      <w:pPr>
        <w:ind w:left="2160" w:hanging="360"/>
      </w:pPr>
      <w:rPr>
        <w:rFonts w:ascii="Wingdings" w:hAnsi="Wingdings" w:hint="default"/>
      </w:rPr>
    </w:lvl>
    <w:lvl w:ilvl="3" w:tplc="4330E2DA" w:tentative="1">
      <w:start w:val="1"/>
      <w:numFmt w:val="bullet"/>
      <w:lvlText w:val=""/>
      <w:lvlJc w:val="left"/>
      <w:pPr>
        <w:ind w:left="2880" w:hanging="360"/>
      </w:pPr>
      <w:rPr>
        <w:rFonts w:ascii="Symbol" w:hAnsi="Symbol" w:hint="default"/>
      </w:rPr>
    </w:lvl>
    <w:lvl w:ilvl="4" w:tplc="4F9A267C" w:tentative="1">
      <w:start w:val="1"/>
      <w:numFmt w:val="bullet"/>
      <w:lvlText w:val="o"/>
      <w:lvlJc w:val="left"/>
      <w:pPr>
        <w:ind w:left="3600" w:hanging="360"/>
      </w:pPr>
      <w:rPr>
        <w:rFonts w:ascii="Courier New" w:hAnsi="Courier New" w:cs="Courier New" w:hint="default"/>
      </w:rPr>
    </w:lvl>
    <w:lvl w:ilvl="5" w:tplc="B33EEEEE" w:tentative="1">
      <w:start w:val="1"/>
      <w:numFmt w:val="bullet"/>
      <w:lvlText w:val=""/>
      <w:lvlJc w:val="left"/>
      <w:pPr>
        <w:ind w:left="4320" w:hanging="360"/>
      </w:pPr>
      <w:rPr>
        <w:rFonts w:ascii="Wingdings" w:hAnsi="Wingdings" w:hint="default"/>
      </w:rPr>
    </w:lvl>
    <w:lvl w:ilvl="6" w:tplc="AA24DB7E" w:tentative="1">
      <w:start w:val="1"/>
      <w:numFmt w:val="bullet"/>
      <w:lvlText w:val=""/>
      <w:lvlJc w:val="left"/>
      <w:pPr>
        <w:ind w:left="5040" w:hanging="360"/>
      </w:pPr>
      <w:rPr>
        <w:rFonts w:ascii="Symbol" w:hAnsi="Symbol" w:hint="default"/>
      </w:rPr>
    </w:lvl>
    <w:lvl w:ilvl="7" w:tplc="15FE1EAE" w:tentative="1">
      <w:start w:val="1"/>
      <w:numFmt w:val="bullet"/>
      <w:lvlText w:val="o"/>
      <w:lvlJc w:val="left"/>
      <w:pPr>
        <w:ind w:left="5760" w:hanging="360"/>
      </w:pPr>
      <w:rPr>
        <w:rFonts w:ascii="Courier New" w:hAnsi="Courier New" w:cs="Courier New" w:hint="default"/>
      </w:rPr>
    </w:lvl>
    <w:lvl w:ilvl="8" w:tplc="622A736E" w:tentative="1">
      <w:start w:val="1"/>
      <w:numFmt w:val="bullet"/>
      <w:lvlText w:val=""/>
      <w:lvlJc w:val="left"/>
      <w:pPr>
        <w:ind w:left="6480" w:hanging="360"/>
      </w:pPr>
      <w:rPr>
        <w:rFonts w:ascii="Wingdings" w:hAnsi="Wingdings" w:hint="default"/>
      </w:rPr>
    </w:lvl>
  </w:abstractNum>
  <w:abstractNum w:abstractNumId="3" w15:restartNumberingAfterBreak="0">
    <w:nsid w:val="452A2BF9"/>
    <w:multiLevelType w:val="hybridMultilevel"/>
    <w:tmpl w:val="795E6692"/>
    <w:lvl w:ilvl="0" w:tplc="F21012EA">
      <w:start w:val="1"/>
      <w:numFmt w:val="bullet"/>
      <w:lvlText w:val=""/>
      <w:lvlJc w:val="left"/>
      <w:pPr>
        <w:ind w:left="720" w:hanging="360"/>
      </w:pPr>
      <w:rPr>
        <w:rFonts w:ascii="Symbol" w:hAnsi="Symbol" w:hint="default"/>
      </w:rPr>
    </w:lvl>
    <w:lvl w:ilvl="1" w:tplc="E8F0ED3C" w:tentative="1">
      <w:start w:val="1"/>
      <w:numFmt w:val="bullet"/>
      <w:lvlText w:val="o"/>
      <w:lvlJc w:val="left"/>
      <w:pPr>
        <w:ind w:left="1440" w:hanging="360"/>
      </w:pPr>
      <w:rPr>
        <w:rFonts w:ascii="Courier New" w:hAnsi="Courier New" w:cs="Courier New" w:hint="default"/>
      </w:rPr>
    </w:lvl>
    <w:lvl w:ilvl="2" w:tplc="B6AC8628" w:tentative="1">
      <w:start w:val="1"/>
      <w:numFmt w:val="bullet"/>
      <w:lvlText w:val=""/>
      <w:lvlJc w:val="left"/>
      <w:pPr>
        <w:ind w:left="2160" w:hanging="360"/>
      </w:pPr>
      <w:rPr>
        <w:rFonts w:ascii="Wingdings" w:hAnsi="Wingdings" w:hint="default"/>
      </w:rPr>
    </w:lvl>
    <w:lvl w:ilvl="3" w:tplc="514E97FE" w:tentative="1">
      <w:start w:val="1"/>
      <w:numFmt w:val="bullet"/>
      <w:lvlText w:val=""/>
      <w:lvlJc w:val="left"/>
      <w:pPr>
        <w:ind w:left="2880" w:hanging="360"/>
      </w:pPr>
      <w:rPr>
        <w:rFonts w:ascii="Symbol" w:hAnsi="Symbol" w:hint="default"/>
      </w:rPr>
    </w:lvl>
    <w:lvl w:ilvl="4" w:tplc="80F6C1C6" w:tentative="1">
      <w:start w:val="1"/>
      <w:numFmt w:val="bullet"/>
      <w:lvlText w:val="o"/>
      <w:lvlJc w:val="left"/>
      <w:pPr>
        <w:ind w:left="3600" w:hanging="360"/>
      </w:pPr>
      <w:rPr>
        <w:rFonts w:ascii="Courier New" w:hAnsi="Courier New" w:cs="Courier New" w:hint="default"/>
      </w:rPr>
    </w:lvl>
    <w:lvl w:ilvl="5" w:tplc="69EE3DDC" w:tentative="1">
      <w:start w:val="1"/>
      <w:numFmt w:val="bullet"/>
      <w:lvlText w:val=""/>
      <w:lvlJc w:val="left"/>
      <w:pPr>
        <w:ind w:left="4320" w:hanging="360"/>
      </w:pPr>
      <w:rPr>
        <w:rFonts w:ascii="Wingdings" w:hAnsi="Wingdings" w:hint="default"/>
      </w:rPr>
    </w:lvl>
    <w:lvl w:ilvl="6" w:tplc="8AFEC23E" w:tentative="1">
      <w:start w:val="1"/>
      <w:numFmt w:val="bullet"/>
      <w:lvlText w:val=""/>
      <w:lvlJc w:val="left"/>
      <w:pPr>
        <w:ind w:left="5040" w:hanging="360"/>
      </w:pPr>
      <w:rPr>
        <w:rFonts w:ascii="Symbol" w:hAnsi="Symbol" w:hint="default"/>
      </w:rPr>
    </w:lvl>
    <w:lvl w:ilvl="7" w:tplc="527E092A" w:tentative="1">
      <w:start w:val="1"/>
      <w:numFmt w:val="bullet"/>
      <w:lvlText w:val="o"/>
      <w:lvlJc w:val="left"/>
      <w:pPr>
        <w:ind w:left="5760" w:hanging="360"/>
      </w:pPr>
      <w:rPr>
        <w:rFonts w:ascii="Courier New" w:hAnsi="Courier New" w:cs="Courier New" w:hint="default"/>
      </w:rPr>
    </w:lvl>
    <w:lvl w:ilvl="8" w:tplc="CCDA584E"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430A"/>
    <w:rsid w:val="00131E1E"/>
    <w:rsid w:val="00160285"/>
    <w:rsid w:val="00180C8C"/>
    <w:rsid w:val="00182944"/>
    <w:rsid w:val="00184753"/>
    <w:rsid w:val="001C562F"/>
    <w:rsid w:val="001C7FAF"/>
    <w:rsid w:val="001D31F5"/>
    <w:rsid w:val="00201ABD"/>
    <w:rsid w:val="002245D2"/>
    <w:rsid w:val="002573A1"/>
    <w:rsid w:val="002F1AD9"/>
    <w:rsid w:val="00303CC5"/>
    <w:rsid w:val="0033739A"/>
    <w:rsid w:val="003733ED"/>
    <w:rsid w:val="00407938"/>
    <w:rsid w:val="00432926"/>
    <w:rsid w:val="0045458E"/>
    <w:rsid w:val="004720F4"/>
    <w:rsid w:val="00485B01"/>
    <w:rsid w:val="004E4E03"/>
    <w:rsid w:val="004F491D"/>
    <w:rsid w:val="004F5AA2"/>
    <w:rsid w:val="00505C2E"/>
    <w:rsid w:val="00511A85"/>
    <w:rsid w:val="00595D76"/>
    <w:rsid w:val="005A59D4"/>
    <w:rsid w:val="005B3E06"/>
    <w:rsid w:val="005F32EB"/>
    <w:rsid w:val="00613A6A"/>
    <w:rsid w:val="00627E40"/>
    <w:rsid w:val="00635C25"/>
    <w:rsid w:val="00664498"/>
    <w:rsid w:val="00684005"/>
    <w:rsid w:val="00691A36"/>
    <w:rsid w:val="006A430A"/>
    <w:rsid w:val="006B5A0E"/>
    <w:rsid w:val="006C523D"/>
    <w:rsid w:val="006E45CB"/>
    <w:rsid w:val="007052FB"/>
    <w:rsid w:val="007F37F7"/>
    <w:rsid w:val="0081019C"/>
    <w:rsid w:val="00871E56"/>
    <w:rsid w:val="008F00FB"/>
    <w:rsid w:val="00904A43"/>
    <w:rsid w:val="00983C1A"/>
    <w:rsid w:val="00987955"/>
    <w:rsid w:val="00993D1B"/>
    <w:rsid w:val="009D75F3"/>
    <w:rsid w:val="00A02FA9"/>
    <w:rsid w:val="00A4307F"/>
    <w:rsid w:val="00A47E11"/>
    <w:rsid w:val="00A50351"/>
    <w:rsid w:val="00A655BC"/>
    <w:rsid w:val="00A90917"/>
    <w:rsid w:val="00AE67D0"/>
    <w:rsid w:val="00B56801"/>
    <w:rsid w:val="00B65664"/>
    <w:rsid w:val="00BC445A"/>
    <w:rsid w:val="00C33970"/>
    <w:rsid w:val="00C83F20"/>
    <w:rsid w:val="00C96ACF"/>
    <w:rsid w:val="00CA1110"/>
    <w:rsid w:val="00D05F6F"/>
    <w:rsid w:val="00D651BE"/>
    <w:rsid w:val="00D73C90"/>
    <w:rsid w:val="00D76246"/>
    <w:rsid w:val="00DA3646"/>
    <w:rsid w:val="00DD100C"/>
    <w:rsid w:val="00EA405F"/>
    <w:rsid w:val="00EC2E79"/>
    <w:rsid w:val="00ED76E7"/>
    <w:rsid w:val="00EE3545"/>
    <w:rsid w:val="00F00DD0"/>
    <w:rsid w:val="00F41B3F"/>
    <w:rsid w:val="00FD2C2F"/>
    <w:rsid w:val="00FE0FE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AC857"/>
  <w15:docId w15:val="{87B37ACD-CC87-4DF8-8D2B-B3AD93F6E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D76E7"/>
    <w:pPr>
      <w:spacing w:line="48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1C562F"/>
    <w:pPr>
      <w:outlineLvl w:val="0"/>
    </w:pPr>
    <w:rPr>
      <w: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62F"/>
    <w:rPr>
      <w:rFonts w:ascii="Times New Roman" w:hAnsi="Times New Roman"/>
      <w:b/>
      <w:sz w:val="24"/>
    </w:rPr>
  </w:style>
  <w:style w:type="paragraph" w:styleId="ListParagraph">
    <w:name w:val="List Paragraph"/>
    <w:basedOn w:val="Normal"/>
    <w:uiPriority w:val="34"/>
    <w:qFormat/>
    <w:rsid w:val="00A90917"/>
    <w:pPr>
      <w:ind w:left="720"/>
      <w:contextualSpacing/>
    </w:pPr>
  </w:style>
  <w:style w:type="character" w:styleId="Hyperlink">
    <w:name w:val="Hyperlink"/>
    <w:basedOn w:val="DefaultParagraphFont"/>
    <w:uiPriority w:val="99"/>
    <w:unhideWhenUsed/>
    <w:rsid w:val="00A47E11"/>
    <w:rPr>
      <w:color w:val="0000FF"/>
      <w:u w:val="single"/>
    </w:rPr>
  </w:style>
  <w:style w:type="character" w:styleId="Strong">
    <w:name w:val="Strong"/>
    <w:basedOn w:val="DefaultParagraphFont"/>
    <w:uiPriority w:val="22"/>
    <w:qFormat/>
    <w:rsid w:val="008F00FB"/>
    <w:rPr>
      <w:b/>
      <w:bCs/>
    </w:rPr>
  </w:style>
  <w:style w:type="table" w:styleId="TableGrid">
    <w:name w:val="Table Grid"/>
    <w:basedOn w:val="TableNormal"/>
    <w:uiPriority w:val="59"/>
    <w:rsid w:val="00FD2C2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ED76E7"/>
    <w:pPr>
      <w:spacing w:after="0" w:line="240" w:lineRule="auto"/>
      <w:jc w:val="both"/>
    </w:pPr>
    <w:rPr>
      <w:rFonts w:ascii="Times New Roman" w:hAnsi="Times New Roman"/>
      <w:sz w:val="24"/>
      <w:lang w:val="en-IN"/>
    </w:rPr>
  </w:style>
  <w:style w:type="paragraph" w:styleId="TableofFigures">
    <w:name w:val="table of figures"/>
    <w:basedOn w:val="Normal"/>
    <w:next w:val="Normal"/>
    <w:uiPriority w:val="99"/>
    <w:unhideWhenUsed/>
    <w:rsid w:val="00871E5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9073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chart" Target="charts/chart5.xml"/><Relationship Id="rId5" Type="http://schemas.openxmlformats.org/officeDocument/2006/relationships/webSettings" Target="webSettings.xml"/><Relationship Id="rId10"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file:///C:\ARKA\Invoice%20Priti.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ARKA\Invoice%20Priti.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ARKA\Invoice%20Priti.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ARKA\Invoice%20Priti.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ARKA\Invoice%20Priti.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Sheet1!$A$2:$A$4</c:f>
              <c:numCache>
                <c:formatCode>General</c:formatCode>
                <c:ptCount val="3"/>
              </c:numCache>
            </c:numRef>
          </c:cat>
          <c:val>
            <c:numRef>
              <c:f>Sheet1!$B$2:$B$4</c:f>
              <c:numCache>
                <c:formatCode>General</c:formatCode>
                <c:ptCount val="3"/>
              </c:numCache>
            </c:numRef>
          </c:val>
          <c:extLst>
            <c:ext xmlns:c16="http://schemas.microsoft.com/office/drawing/2014/chart" uri="{C3380CC4-5D6E-409C-BE32-E72D297353CC}">
              <c16:uniqueId val="{00000000-54F8-4FE4-9F60-3A41E0C89231}"/>
            </c:ext>
          </c:extLst>
        </c:ser>
        <c:dLbls>
          <c:showLegendKey val="0"/>
          <c:showVal val="0"/>
          <c:showCatName val="0"/>
          <c:showSerName val="0"/>
          <c:showPercent val="0"/>
          <c:showBubbleSize val="0"/>
        </c:dLbls>
        <c:gapWidth val="219"/>
        <c:overlap val="-27"/>
        <c:axId val="443495888"/>
        <c:axId val="443487032"/>
      </c:barChart>
      <c:catAx>
        <c:axId val="443495888"/>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487032"/>
        <c:crosses val="autoZero"/>
        <c:auto val="1"/>
        <c:lblAlgn val="ctr"/>
        <c:lblOffset val="100"/>
        <c:noMultiLvlLbl val="0"/>
      </c:catAx>
      <c:valAx>
        <c:axId val="443487032"/>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495888"/>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Sheet2!$B$1</c:f>
              <c:strCache>
                <c:ptCount val="1"/>
                <c:pt idx="0">
                  <c:v>percentage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499-40A1-9E32-A5FD3A99597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499-40A1-9E32-A5FD3A99597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499-40A1-9E32-A5FD3A99597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Sheet2!$A$2:$A$4</c:f>
              <c:strCache>
                <c:ptCount val="3"/>
                <c:pt idx="0">
                  <c:v>It saves time and effort of going university</c:v>
                </c:pt>
                <c:pt idx="1">
                  <c:v>It helps me to attain the class from my workplace</c:v>
                </c:pt>
                <c:pt idx="2">
                  <c:v>It helps me in taking classes after reaching home </c:v>
                </c:pt>
              </c:strCache>
            </c:strRef>
          </c:cat>
          <c:val>
            <c:numRef>
              <c:f>Sheet2!$B$2:$B$4</c:f>
              <c:numCache>
                <c:formatCode>0%</c:formatCode>
                <c:ptCount val="3"/>
                <c:pt idx="0">
                  <c:v>0.43</c:v>
                </c:pt>
                <c:pt idx="1">
                  <c:v>0.4</c:v>
                </c:pt>
                <c:pt idx="2">
                  <c:v>0.1</c:v>
                </c:pt>
              </c:numCache>
            </c:numRef>
          </c:val>
          <c:extLst>
            <c:ext xmlns:c16="http://schemas.microsoft.com/office/drawing/2014/chart" uri="{C3380CC4-5D6E-409C-BE32-E72D297353CC}">
              <c16:uniqueId val="{00000006-4499-40A1-9E32-A5FD3A99597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Sheet2!$Q$9</c:f>
              <c:strCache>
                <c:ptCount val="1"/>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C283-453B-B073-331F58E27290}"/>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C283-453B-B073-331F58E27290}"/>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C283-453B-B073-331F58E2729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numRef>
              <c:f>Sheet2!$P$10:$P$12</c:f>
              <c:numCache>
                <c:formatCode>General</c:formatCode>
                <c:ptCount val="3"/>
              </c:numCache>
            </c:numRef>
          </c:cat>
          <c:val>
            <c:numRef>
              <c:f>Sheet2!$Q$10:$Q$12</c:f>
              <c:numCache>
                <c:formatCode>General</c:formatCode>
                <c:ptCount val="3"/>
              </c:numCache>
            </c:numRef>
          </c:val>
          <c:extLst>
            <c:ext xmlns:c16="http://schemas.microsoft.com/office/drawing/2014/chart" uri="{C3380CC4-5D6E-409C-BE32-E72D297353CC}">
              <c16:uniqueId val="{00000006-C283-453B-B073-331F58E2729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Sheet2!$B$1</c:f>
              <c:strCache>
                <c:ptCount val="1"/>
                <c:pt idx="0">
                  <c:v>percentage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Sheet2!$A$2:$A$5</c:f>
              <c:strCache>
                <c:ptCount val="4"/>
                <c:pt idx="0">
                  <c:v>It saves time and effort of going university</c:v>
                </c:pt>
                <c:pt idx="1">
                  <c:v>It helps me to attain the class from my workplace</c:v>
                </c:pt>
                <c:pt idx="2">
                  <c:v>It helps me in taking classes after reaching home </c:v>
                </c:pt>
                <c:pt idx="3">
                  <c:v>Not interested</c:v>
                </c:pt>
              </c:strCache>
            </c:strRef>
          </c:cat>
          <c:val>
            <c:numRef>
              <c:f>Sheet2!$B$2:$B$5</c:f>
              <c:numCache>
                <c:formatCode>0%</c:formatCode>
                <c:ptCount val="4"/>
                <c:pt idx="0">
                  <c:v>0.43</c:v>
                </c:pt>
                <c:pt idx="1">
                  <c:v>0.4</c:v>
                </c:pt>
                <c:pt idx="2">
                  <c:v>0.1</c:v>
                </c:pt>
                <c:pt idx="3">
                  <c:v>0.06</c:v>
                </c:pt>
              </c:numCache>
            </c:numRef>
          </c:val>
          <c:extLst>
            <c:ext xmlns:c16="http://schemas.microsoft.com/office/drawing/2014/chart" uri="{C3380CC4-5D6E-409C-BE32-E72D297353CC}">
              <c16:uniqueId val="{00000000-E55F-424B-A6A4-3748375B48EC}"/>
            </c:ext>
          </c:extLst>
        </c:ser>
        <c:dLbls>
          <c:showLegendKey val="0"/>
          <c:showVal val="0"/>
          <c:showCatName val="0"/>
          <c:showSerName val="0"/>
          <c:showPercent val="0"/>
          <c:showBubbleSize val="0"/>
        </c:dLbls>
        <c:gapWidth val="182"/>
        <c:axId val="446277976"/>
        <c:axId val="446285520"/>
      </c:barChart>
      <c:catAx>
        <c:axId val="446277976"/>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285520"/>
        <c:crosses val="autoZero"/>
        <c:auto val="1"/>
        <c:lblAlgn val="ctr"/>
        <c:lblOffset val="100"/>
        <c:noMultiLvlLbl val="0"/>
      </c:catAx>
      <c:valAx>
        <c:axId val="446285520"/>
        <c:scaling>
          <c:orientation val="minMax"/>
        </c:scaling>
        <c:delete val="0"/>
        <c:axPos val="b"/>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277976"/>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Sheet1!$E$3</c:f>
              <c:strCache>
                <c:ptCount val="1"/>
                <c:pt idx="0">
                  <c:v>percentage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D9F-4C4D-A21A-D782A6BA384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D9F-4C4D-A21A-D782A6BA384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D9F-4C4D-A21A-D782A6BA384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Sheet1!$D$4:$D$6</c:f>
              <c:strCache>
                <c:ptCount val="3"/>
                <c:pt idx="0">
                  <c:v>The network issue creates difficulty to understand the explanation</c:v>
                </c:pt>
                <c:pt idx="1">
                  <c:v>The heavy traffic creates problem such as buffering</c:v>
                </c:pt>
                <c:pt idx="2">
                  <c:v>hard to make the doubts clear individually in a group</c:v>
                </c:pt>
              </c:strCache>
            </c:strRef>
          </c:cat>
          <c:val>
            <c:numRef>
              <c:f>Sheet1!$E$4:$E$6</c:f>
              <c:numCache>
                <c:formatCode>0%</c:formatCode>
                <c:ptCount val="3"/>
                <c:pt idx="0">
                  <c:v>0.36</c:v>
                </c:pt>
                <c:pt idx="1">
                  <c:v>0.43</c:v>
                </c:pt>
                <c:pt idx="2">
                  <c:v>0.2</c:v>
                </c:pt>
              </c:numCache>
            </c:numRef>
          </c:val>
          <c:extLst>
            <c:ext xmlns:c16="http://schemas.microsoft.com/office/drawing/2014/chart" uri="{C3380CC4-5D6E-409C-BE32-E72D297353CC}">
              <c16:uniqueId val="{00000006-5D9F-4C4D-A21A-D782A6BA384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B25143-0822-470F-813C-F03AD0E780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769</TotalTime>
  <Pages>18</Pages>
  <Words>2770</Words>
  <Characters>15793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365PRECREATEAB1111411@365office.digital</dc:creator>
  <cp:lastModifiedBy>Ramona Jantea</cp:lastModifiedBy>
  <cp:revision>17</cp:revision>
  <dcterms:created xsi:type="dcterms:W3CDTF">2020-08-15T07:46:00Z</dcterms:created>
  <dcterms:modified xsi:type="dcterms:W3CDTF">2020-09-04T21:43:00Z</dcterms:modified>
</cp:coreProperties>
</file>