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BBC" w:rsidRDefault="00DB05B3" w:rsidP="00DB05B3">
      <w:pPr>
        <w:pStyle w:val="Heading1"/>
      </w:pPr>
      <w:r>
        <w:t>Belbin</w:t>
      </w:r>
    </w:p>
    <w:p w:rsidR="00DB05B3" w:rsidRPr="00DB05B3" w:rsidRDefault="00DB05B3" w:rsidP="00DB05B3">
      <w:r w:rsidRPr="00DB05B3">
        <w:t>Dr Meredith Belbin in 1981 came up with the nine roles which</w:t>
      </w:r>
      <w:r>
        <w:t xml:space="preserve"> is now believed to be the most </w:t>
      </w:r>
      <w:r w:rsidRPr="00DB05B3">
        <w:t>accessible tool which is</w:t>
      </w:r>
      <w:r>
        <w:t xml:space="preserve"> used to support team building </w:t>
      </w:r>
      <w:r w:rsidRPr="00DB05B3">
        <w:t>(Belbin Associates, 2019).</w:t>
      </w:r>
      <w:r>
        <w:t xml:space="preserve"> There were multiple candidates within the team for the role of project manager. </w:t>
      </w:r>
      <w:proofErr w:type="spellStart"/>
      <w:r>
        <w:t>Marjana</w:t>
      </w:r>
      <w:proofErr w:type="spellEnd"/>
      <w:r>
        <w:t xml:space="preserve"> showed a keen interest and the Belbin test showed her as a Shaper</w:t>
      </w:r>
      <w:r w:rsidR="00841B71">
        <w:t>,</w:t>
      </w:r>
      <w:r>
        <w:t xml:space="preserve"> which is someone who </w:t>
      </w:r>
      <w:r w:rsidR="00841B71">
        <w:t>can work under stress and is motivated to meet challenges, so she was elected as Project Manager. Every team member played their part in the management of the project utilising project management tools in order to deliver the project successfully. The Belbin test showed the skills of each member and helped to best utilise these skills and come together as a team.</w:t>
      </w:r>
      <w:bookmarkStart w:id="0" w:name="_GoBack"/>
      <w:bookmarkEnd w:id="0"/>
    </w:p>
    <w:p w:rsidR="00DB05B3" w:rsidRDefault="00DB05B3" w:rsidP="00DB05B3">
      <w:pPr>
        <w:pStyle w:val="Heading1"/>
      </w:pPr>
      <w:r>
        <w:t>Quad Chart</w:t>
      </w:r>
    </w:p>
    <w:p w:rsidR="00DB05B3" w:rsidRPr="00DB05B3" w:rsidRDefault="00DB05B3" w:rsidP="00DB05B3">
      <w:r w:rsidRPr="00DB05B3">
        <w:t>A quad chart is a quality tool that predominantly assists in the overall knowledge of a project, it divides the issue into four component parts that aim to encourage management analysis and understanding. The four sections of the chart are: purpose, customers, desired end results and measures of success. (</w:t>
      </w:r>
      <w:proofErr w:type="spellStart"/>
      <w:r w:rsidRPr="00DB05B3">
        <w:t>Paladino</w:t>
      </w:r>
      <w:proofErr w:type="spellEnd"/>
      <w:r w:rsidRPr="00DB05B3">
        <w:t xml:space="preserve">, 2010). </w:t>
      </w:r>
    </w:p>
    <w:p w:rsidR="00DB05B3" w:rsidRPr="00DB05B3" w:rsidRDefault="00DB05B3" w:rsidP="00DB05B3">
      <w:pPr>
        <w:pStyle w:val="Heading1"/>
      </w:pPr>
      <w:r w:rsidRPr="00DB05B3">
        <w:t xml:space="preserve">How </w:t>
      </w:r>
      <w:r w:rsidR="00841B71">
        <w:t>it was used</w:t>
      </w:r>
      <w:r w:rsidRPr="00DB05B3">
        <w:t xml:space="preserve"> in </w:t>
      </w:r>
      <w:r w:rsidR="00841B71">
        <w:t>the</w:t>
      </w:r>
      <w:r w:rsidRPr="00DB05B3">
        <w:t xml:space="preserve"> project </w:t>
      </w:r>
    </w:p>
    <w:p w:rsidR="00DB05B3" w:rsidRPr="00DB05B3" w:rsidRDefault="00841B71" w:rsidP="00DB05B3">
      <w:r>
        <w:rPr>
          <w:bCs/>
        </w:rPr>
        <w:t xml:space="preserve">The team were given the task of managing the project of delivering </w:t>
      </w:r>
      <w:r w:rsidR="00DB05B3" w:rsidRPr="00DB05B3">
        <w:t>a 3 hour workshop that provided relevant information on starting a business plan for the BME skills group.</w:t>
      </w:r>
      <w:r>
        <w:t xml:space="preserve"> Completing the Quad chart structure a</w:t>
      </w:r>
      <w:r w:rsidR="00A7051B">
        <w:t>t</w:t>
      </w:r>
      <w:r>
        <w:t xml:space="preserve"> the beg</w:t>
      </w:r>
      <w:r w:rsidR="00A7051B">
        <w:t>inning of the project gave the team a clear idea of what steps were needed next and motivated them to succeed.</w:t>
      </w:r>
    </w:p>
    <w:p w:rsidR="00DB05B3" w:rsidRPr="00DB05B3" w:rsidRDefault="00DB05B3" w:rsidP="00DB05B3">
      <w:r w:rsidRPr="00DB05B3">
        <w:rPr>
          <w:b/>
          <w:bCs/>
        </w:rPr>
        <w:t xml:space="preserve">Stakeholders: </w:t>
      </w:r>
      <w:r w:rsidRPr="00DB05B3">
        <w:t>The BME skills group participants as they were who we were delivering the workshop to.</w:t>
      </w:r>
    </w:p>
    <w:p w:rsidR="00DB05B3" w:rsidRPr="00DB05B3" w:rsidRDefault="00DB05B3" w:rsidP="00DB05B3">
      <w:r w:rsidRPr="00DB05B3">
        <w:rPr>
          <w:b/>
          <w:bCs/>
        </w:rPr>
        <w:t xml:space="preserve">Desired result: </w:t>
      </w:r>
      <w:r w:rsidRPr="00DB05B3">
        <w:t xml:space="preserve">Motivational presentation, interactive activities and expanding </w:t>
      </w:r>
      <w:proofErr w:type="gramStart"/>
      <w:r w:rsidRPr="00DB05B3">
        <w:t>participants</w:t>
      </w:r>
      <w:proofErr w:type="gramEnd"/>
      <w:r w:rsidRPr="00DB05B3">
        <w:t xml:space="preserve"> knowledge of business planning. </w:t>
      </w:r>
    </w:p>
    <w:p w:rsidR="00DB05B3" w:rsidRPr="00DB05B3" w:rsidRDefault="00DB05B3" w:rsidP="00DB05B3">
      <w:r w:rsidRPr="00DB05B3">
        <w:rPr>
          <w:b/>
          <w:bCs/>
        </w:rPr>
        <w:t xml:space="preserve">Measure the success: </w:t>
      </w:r>
      <w:r w:rsidRPr="00DB05B3">
        <w:t xml:space="preserve">Open conversation, enthusiasm shown, questions asked. </w:t>
      </w:r>
    </w:p>
    <w:p w:rsidR="00DB05B3" w:rsidRDefault="00DB05B3" w:rsidP="00A7051B">
      <w:pPr>
        <w:jc w:val="center"/>
      </w:pPr>
      <w:r w:rsidRPr="00DB05B3">
        <w:drawing>
          <wp:inline distT="0" distB="0" distL="0" distR="0" wp14:anchorId="625996AA" wp14:editId="79223CE0">
            <wp:extent cx="4238045" cy="3052463"/>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244676" cy="3057239"/>
                    </a:xfrm>
                    <a:prstGeom prst="rect">
                      <a:avLst/>
                    </a:prstGeom>
                  </pic:spPr>
                </pic:pic>
              </a:graphicData>
            </a:graphic>
          </wp:inline>
        </w:drawing>
      </w:r>
    </w:p>
    <w:p w:rsidR="00DB05B3" w:rsidRDefault="00DB05B3" w:rsidP="00DB05B3">
      <w:pPr>
        <w:pStyle w:val="Heading1"/>
      </w:pPr>
      <w:r>
        <w:t>Updated Quad</w:t>
      </w:r>
    </w:p>
    <w:p w:rsidR="00000000" w:rsidRPr="00DB05B3" w:rsidRDefault="009073E4" w:rsidP="00A7051B">
      <w:r w:rsidRPr="00DB05B3">
        <w:t>We updated the QUAD to additionally identify our m</w:t>
      </w:r>
      <w:r w:rsidRPr="00DB05B3">
        <w:t xml:space="preserve">otivation behind the workshop. </w:t>
      </w:r>
      <w:r w:rsidRPr="00DB05B3">
        <w:t>Our motivation was to “help companies ensure they make the best business plan”.</w:t>
      </w:r>
      <w:r w:rsidR="00A7051B">
        <w:t xml:space="preserve"> </w:t>
      </w:r>
      <w:r w:rsidRPr="00DB05B3">
        <w:t>We also foun</w:t>
      </w:r>
      <w:r w:rsidRPr="00DB05B3">
        <w:t>d secondary benefits to</w:t>
      </w:r>
      <w:r w:rsidR="00A7051B">
        <w:t xml:space="preserve"> the project which were gaining</w:t>
      </w:r>
      <w:r w:rsidRPr="00DB05B3">
        <w:t xml:space="preserve"> </w:t>
      </w:r>
      <w:r w:rsidR="00A7051B">
        <w:t>c</w:t>
      </w:r>
      <w:r w:rsidRPr="00DB05B3">
        <w:t>onfidence, experience and practise.</w:t>
      </w:r>
    </w:p>
    <w:p w:rsidR="00A7051B" w:rsidRDefault="00A7051B"/>
    <w:p w:rsidR="00A7051B" w:rsidRDefault="00A7051B"/>
    <w:p w:rsidR="00A7051B" w:rsidRDefault="00A7051B">
      <w:r w:rsidRPr="00DB05B3">
        <w:drawing>
          <wp:inline distT="0" distB="0" distL="0" distR="0" wp14:anchorId="4D11731D" wp14:editId="3179F3FB">
            <wp:extent cx="5731510" cy="4427220"/>
            <wp:effectExtent l="0" t="0" r="254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a:extLst>
                        <a:ext uri="{28A0092B-C50C-407E-A947-70E740481C1C}">
                          <a14:useLocalDpi xmlns:a14="http://schemas.microsoft.com/office/drawing/2010/main" val="0"/>
                        </a:ext>
                      </a:extLst>
                    </a:blip>
                    <a:srcRect t="7638"/>
                    <a:stretch/>
                  </pic:blipFill>
                  <pic:spPr>
                    <a:xfrm>
                      <a:off x="0" y="0"/>
                      <a:ext cx="5731510" cy="4427220"/>
                    </a:xfrm>
                    <a:prstGeom prst="rect">
                      <a:avLst/>
                    </a:prstGeom>
                  </pic:spPr>
                </pic:pic>
              </a:graphicData>
            </a:graphic>
          </wp:inline>
        </w:drawing>
      </w:r>
    </w:p>
    <w:p w:rsidR="00DB05B3" w:rsidRDefault="00A7051B" w:rsidP="00A7051B">
      <w:pPr>
        <w:pStyle w:val="Heading1"/>
      </w:pPr>
      <w:r>
        <w:t>References</w:t>
      </w:r>
    </w:p>
    <w:p w:rsidR="00A7051B" w:rsidRDefault="00A7051B" w:rsidP="00A7051B">
      <w:r w:rsidRPr="00A7051B">
        <w:t xml:space="preserve">Belbin Associates, (2019) </w:t>
      </w:r>
      <w:proofErr w:type="gramStart"/>
      <w:r w:rsidRPr="00A7051B">
        <w:rPr>
          <w:i/>
          <w:iCs/>
        </w:rPr>
        <w:t>The</w:t>
      </w:r>
      <w:proofErr w:type="gramEnd"/>
      <w:r w:rsidRPr="00A7051B">
        <w:rPr>
          <w:i/>
          <w:iCs/>
        </w:rPr>
        <w:t xml:space="preserve"> Nine Belbin Team Roles. </w:t>
      </w:r>
      <w:r w:rsidRPr="00A7051B">
        <w:t xml:space="preserve">[Online]. Available at: </w:t>
      </w:r>
      <w:r w:rsidRPr="00A7051B">
        <w:rPr>
          <w:u w:val="single"/>
        </w:rPr>
        <w:t>https://www.belbin.com/about/belbin-team-roles</w:t>
      </w:r>
      <w:proofErr w:type="gramStart"/>
      <w:r w:rsidRPr="00A7051B">
        <w:rPr>
          <w:u w:val="single"/>
        </w:rPr>
        <w:t>/</w:t>
      </w:r>
      <w:proofErr w:type="gramEnd"/>
      <w:r w:rsidRPr="00A7051B">
        <w:br/>
        <w:t>[Accessed 16 05 2019].</w:t>
      </w:r>
    </w:p>
    <w:p w:rsidR="00A7051B" w:rsidRPr="00A7051B" w:rsidRDefault="00A7051B" w:rsidP="00A7051B">
      <w:proofErr w:type="spellStart"/>
      <w:r w:rsidRPr="00A7051B">
        <w:t>Paladino</w:t>
      </w:r>
      <w:proofErr w:type="spellEnd"/>
      <w:r w:rsidRPr="00A7051B">
        <w:t xml:space="preserve">, B. (2010). </w:t>
      </w:r>
      <w:r w:rsidRPr="00A7051B">
        <w:rPr>
          <w:u w:val="single"/>
        </w:rPr>
        <w:t>Innovative corporate performance management: five key principles to accelerate results</w:t>
      </w:r>
      <w:r w:rsidRPr="00A7051B">
        <w:t>, New Jersey: John Wiley &amp; Sons, pp.300</w:t>
      </w:r>
    </w:p>
    <w:p w:rsidR="00A7051B" w:rsidRPr="00A7051B" w:rsidRDefault="00A7051B" w:rsidP="00A7051B"/>
    <w:sectPr w:rsidR="00A7051B" w:rsidRPr="00A7051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3E4" w:rsidRDefault="009073E4" w:rsidP="009073E4">
      <w:pPr>
        <w:spacing w:after="0" w:line="240" w:lineRule="auto"/>
      </w:pPr>
      <w:r>
        <w:separator/>
      </w:r>
    </w:p>
  </w:endnote>
  <w:endnote w:type="continuationSeparator" w:id="0">
    <w:p w:rsidR="009073E4" w:rsidRDefault="009073E4" w:rsidP="00907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3E4" w:rsidRDefault="009073E4" w:rsidP="009073E4">
      <w:pPr>
        <w:spacing w:after="0" w:line="240" w:lineRule="auto"/>
      </w:pPr>
      <w:r>
        <w:separator/>
      </w:r>
    </w:p>
  </w:footnote>
  <w:footnote w:type="continuationSeparator" w:id="0">
    <w:p w:rsidR="009073E4" w:rsidRDefault="009073E4" w:rsidP="009073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3E4" w:rsidRDefault="009073E4">
    <w:pPr>
      <w:pStyle w:val="Header"/>
    </w:pPr>
    <w:proofErr w:type="spellStart"/>
    <w:r>
      <w:t>Shafna</w:t>
    </w:r>
    <w:proofErr w:type="spellEnd"/>
    <w:r>
      <w:t xml:space="preserve"> Begum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06FF6"/>
    <w:multiLevelType w:val="hybridMultilevel"/>
    <w:tmpl w:val="DB90C632"/>
    <w:lvl w:ilvl="0" w:tplc="FF2005CE">
      <w:start w:val="1"/>
      <w:numFmt w:val="bullet"/>
      <w:lvlText w:val="•"/>
      <w:lvlJc w:val="left"/>
      <w:pPr>
        <w:tabs>
          <w:tab w:val="num" w:pos="720"/>
        </w:tabs>
        <w:ind w:left="720" w:hanging="360"/>
      </w:pPr>
      <w:rPr>
        <w:rFonts w:ascii="Arial" w:hAnsi="Arial" w:hint="default"/>
      </w:rPr>
    </w:lvl>
    <w:lvl w:ilvl="1" w:tplc="F90271EC" w:tentative="1">
      <w:start w:val="1"/>
      <w:numFmt w:val="bullet"/>
      <w:lvlText w:val="•"/>
      <w:lvlJc w:val="left"/>
      <w:pPr>
        <w:tabs>
          <w:tab w:val="num" w:pos="1440"/>
        </w:tabs>
        <w:ind w:left="1440" w:hanging="360"/>
      </w:pPr>
      <w:rPr>
        <w:rFonts w:ascii="Arial" w:hAnsi="Arial" w:hint="default"/>
      </w:rPr>
    </w:lvl>
    <w:lvl w:ilvl="2" w:tplc="FDC8A828" w:tentative="1">
      <w:start w:val="1"/>
      <w:numFmt w:val="bullet"/>
      <w:lvlText w:val="•"/>
      <w:lvlJc w:val="left"/>
      <w:pPr>
        <w:tabs>
          <w:tab w:val="num" w:pos="2160"/>
        </w:tabs>
        <w:ind w:left="2160" w:hanging="360"/>
      </w:pPr>
      <w:rPr>
        <w:rFonts w:ascii="Arial" w:hAnsi="Arial" w:hint="default"/>
      </w:rPr>
    </w:lvl>
    <w:lvl w:ilvl="3" w:tplc="856025D0" w:tentative="1">
      <w:start w:val="1"/>
      <w:numFmt w:val="bullet"/>
      <w:lvlText w:val="•"/>
      <w:lvlJc w:val="left"/>
      <w:pPr>
        <w:tabs>
          <w:tab w:val="num" w:pos="2880"/>
        </w:tabs>
        <w:ind w:left="2880" w:hanging="360"/>
      </w:pPr>
      <w:rPr>
        <w:rFonts w:ascii="Arial" w:hAnsi="Arial" w:hint="default"/>
      </w:rPr>
    </w:lvl>
    <w:lvl w:ilvl="4" w:tplc="2140F638" w:tentative="1">
      <w:start w:val="1"/>
      <w:numFmt w:val="bullet"/>
      <w:lvlText w:val="•"/>
      <w:lvlJc w:val="left"/>
      <w:pPr>
        <w:tabs>
          <w:tab w:val="num" w:pos="3600"/>
        </w:tabs>
        <w:ind w:left="3600" w:hanging="360"/>
      </w:pPr>
      <w:rPr>
        <w:rFonts w:ascii="Arial" w:hAnsi="Arial" w:hint="default"/>
      </w:rPr>
    </w:lvl>
    <w:lvl w:ilvl="5" w:tplc="4BFEDD2E" w:tentative="1">
      <w:start w:val="1"/>
      <w:numFmt w:val="bullet"/>
      <w:lvlText w:val="•"/>
      <w:lvlJc w:val="left"/>
      <w:pPr>
        <w:tabs>
          <w:tab w:val="num" w:pos="4320"/>
        </w:tabs>
        <w:ind w:left="4320" w:hanging="360"/>
      </w:pPr>
      <w:rPr>
        <w:rFonts w:ascii="Arial" w:hAnsi="Arial" w:hint="default"/>
      </w:rPr>
    </w:lvl>
    <w:lvl w:ilvl="6" w:tplc="F1446486" w:tentative="1">
      <w:start w:val="1"/>
      <w:numFmt w:val="bullet"/>
      <w:lvlText w:val="•"/>
      <w:lvlJc w:val="left"/>
      <w:pPr>
        <w:tabs>
          <w:tab w:val="num" w:pos="5040"/>
        </w:tabs>
        <w:ind w:left="5040" w:hanging="360"/>
      </w:pPr>
      <w:rPr>
        <w:rFonts w:ascii="Arial" w:hAnsi="Arial" w:hint="default"/>
      </w:rPr>
    </w:lvl>
    <w:lvl w:ilvl="7" w:tplc="04EE86CC" w:tentative="1">
      <w:start w:val="1"/>
      <w:numFmt w:val="bullet"/>
      <w:lvlText w:val="•"/>
      <w:lvlJc w:val="left"/>
      <w:pPr>
        <w:tabs>
          <w:tab w:val="num" w:pos="5760"/>
        </w:tabs>
        <w:ind w:left="5760" w:hanging="360"/>
      </w:pPr>
      <w:rPr>
        <w:rFonts w:ascii="Arial" w:hAnsi="Arial" w:hint="default"/>
      </w:rPr>
    </w:lvl>
    <w:lvl w:ilvl="8" w:tplc="A3C690E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5B3"/>
    <w:rsid w:val="00014281"/>
    <w:rsid w:val="000428E1"/>
    <w:rsid w:val="00045305"/>
    <w:rsid w:val="0005214D"/>
    <w:rsid w:val="00090B29"/>
    <w:rsid w:val="000E29EB"/>
    <w:rsid w:val="000F018B"/>
    <w:rsid w:val="000F24A1"/>
    <w:rsid w:val="00111D87"/>
    <w:rsid w:val="00112E1F"/>
    <w:rsid w:val="00127601"/>
    <w:rsid w:val="00131F3F"/>
    <w:rsid w:val="00162E2E"/>
    <w:rsid w:val="0016584C"/>
    <w:rsid w:val="00194D52"/>
    <w:rsid w:val="001B188F"/>
    <w:rsid w:val="001B6F46"/>
    <w:rsid w:val="001C22E2"/>
    <w:rsid w:val="001D5AE4"/>
    <w:rsid w:val="001F3CAB"/>
    <w:rsid w:val="001F430B"/>
    <w:rsid w:val="00276CAA"/>
    <w:rsid w:val="002968A7"/>
    <w:rsid w:val="00297E79"/>
    <w:rsid w:val="002B4C52"/>
    <w:rsid w:val="002C7D18"/>
    <w:rsid w:val="00315608"/>
    <w:rsid w:val="003171C5"/>
    <w:rsid w:val="00321CDD"/>
    <w:rsid w:val="00325AF2"/>
    <w:rsid w:val="003431E4"/>
    <w:rsid w:val="0035311E"/>
    <w:rsid w:val="00376050"/>
    <w:rsid w:val="003869CC"/>
    <w:rsid w:val="00391292"/>
    <w:rsid w:val="0039323E"/>
    <w:rsid w:val="00393530"/>
    <w:rsid w:val="00393B0A"/>
    <w:rsid w:val="003C098F"/>
    <w:rsid w:val="003D3D7C"/>
    <w:rsid w:val="003D6458"/>
    <w:rsid w:val="003E3106"/>
    <w:rsid w:val="003F108A"/>
    <w:rsid w:val="003F4F5C"/>
    <w:rsid w:val="00414AE8"/>
    <w:rsid w:val="00456621"/>
    <w:rsid w:val="00490F9C"/>
    <w:rsid w:val="00496674"/>
    <w:rsid w:val="004A7471"/>
    <w:rsid w:val="004B1606"/>
    <w:rsid w:val="004C086D"/>
    <w:rsid w:val="004C6923"/>
    <w:rsid w:val="00512643"/>
    <w:rsid w:val="00526076"/>
    <w:rsid w:val="005575ED"/>
    <w:rsid w:val="00565E3D"/>
    <w:rsid w:val="006112AB"/>
    <w:rsid w:val="0061651E"/>
    <w:rsid w:val="0062796C"/>
    <w:rsid w:val="00633311"/>
    <w:rsid w:val="00644041"/>
    <w:rsid w:val="00645357"/>
    <w:rsid w:val="006721C2"/>
    <w:rsid w:val="00672944"/>
    <w:rsid w:val="006B32BB"/>
    <w:rsid w:val="006D62D6"/>
    <w:rsid w:val="006E0470"/>
    <w:rsid w:val="006E2681"/>
    <w:rsid w:val="006E5BDA"/>
    <w:rsid w:val="006F4608"/>
    <w:rsid w:val="00710BFC"/>
    <w:rsid w:val="00711276"/>
    <w:rsid w:val="00713625"/>
    <w:rsid w:val="00727BBC"/>
    <w:rsid w:val="0076145B"/>
    <w:rsid w:val="00781EAB"/>
    <w:rsid w:val="007A54E9"/>
    <w:rsid w:val="007B4627"/>
    <w:rsid w:val="007C3807"/>
    <w:rsid w:val="007D2045"/>
    <w:rsid w:val="00841B71"/>
    <w:rsid w:val="00845CCB"/>
    <w:rsid w:val="00854777"/>
    <w:rsid w:val="008923CD"/>
    <w:rsid w:val="008A21AA"/>
    <w:rsid w:val="008A326C"/>
    <w:rsid w:val="008D718F"/>
    <w:rsid w:val="009073E4"/>
    <w:rsid w:val="0093060B"/>
    <w:rsid w:val="009F1E3A"/>
    <w:rsid w:val="009F6F53"/>
    <w:rsid w:val="00A02699"/>
    <w:rsid w:val="00A052BA"/>
    <w:rsid w:val="00A10E0F"/>
    <w:rsid w:val="00A15DAD"/>
    <w:rsid w:val="00A22D31"/>
    <w:rsid w:val="00A34AC1"/>
    <w:rsid w:val="00A36F4D"/>
    <w:rsid w:val="00A7051B"/>
    <w:rsid w:val="00A70CA6"/>
    <w:rsid w:val="00A81BCA"/>
    <w:rsid w:val="00A855FE"/>
    <w:rsid w:val="00A96CA1"/>
    <w:rsid w:val="00AA724A"/>
    <w:rsid w:val="00AB2C07"/>
    <w:rsid w:val="00AC6173"/>
    <w:rsid w:val="00AC678D"/>
    <w:rsid w:val="00AE25F0"/>
    <w:rsid w:val="00AF192F"/>
    <w:rsid w:val="00B03346"/>
    <w:rsid w:val="00B51804"/>
    <w:rsid w:val="00B83F1D"/>
    <w:rsid w:val="00BA7D2B"/>
    <w:rsid w:val="00BB54EC"/>
    <w:rsid w:val="00BB6AF1"/>
    <w:rsid w:val="00BC7E9F"/>
    <w:rsid w:val="00BD6312"/>
    <w:rsid w:val="00C03439"/>
    <w:rsid w:val="00C10494"/>
    <w:rsid w:val="00C55BF0"/>
    <w:rsid w:val="00C7430E"/>
    <w:rsid w:val="00C92D1D"/>
    <w:rsid w:val="00CC24EE"/>
    <w:rsid w:val="00CD05C6"/>
    <w:rsid w:val="00CE25BB"/>
    <w:rsid w:val="00CF0681"/>
    <w:rsid w:val="00D6531F"/>
    <w:rsid w:val="00D93588"/>
    <w:rsid w:val="00DA2635"/>
    <w:rsid w:val="00DA3827"/>
    <w:rsid w:val="00DB05B3"/>
    <w:rsid w:val="00DF4CDC"/>
    <w:rsid w:val="00E1261F"/>
    <w:rsid w:val="00E41643"/>
    <w:rsid w:val="00E44552"/>
    <w:rsid w:val="00E53961"/>
    <w:rsid w:val="00E55922"/>
    <w:rsid w:val="00E638FF"/>
    <w:rsid w:val="00E91197"/>
    <w:rsid w:val="00EA049E"/>
    <w:rsid w:val="00EA2041"/>
    <w:rsid w:val="00F2619B"/>
    <w:rsid w:val="00F275CD"/>
    <w:rsid w:val="00F404D5"/>
    <w:rsid w:val="00F42E1D"/>
    <w:rsid w:val="00F517C7"/>
    <w:rsid w:val="00F86289"/>
    <w:rsid w:val="00F86CB8"/>
    <w:rsid w:val="00F976BC"/>
    <w:rsid w:val="00FA7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E8148"/>
  <w15:chartTrackingRefBased/>
  <w15:docId w15:val="{7B224020-F764-43E0-996E-AD5944BDB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5B3"/>
  </w:style>
  <w:style w:type="paragraph" w:styleId="Heading1">
    <w:name w:val="heading 1"/>
    <w:basedOn w:val="Normal"/>
    <w:next w:val="Normal"/>
    <w:link w:val="Heading1Char"/>
    <w:uiPriority w:val="9"/>
    <w:qFormat/>
    <w:rsid w:val="00DB05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5B3"/>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907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3E4"/>
  </w:style>
  <w:style w:type="paragraph" w:styleId="Footer">
    <w:name w:val="footer"/>
    <w:basedOn w:val="Normal"/>
    <w:link w:val="FooterChar"/>
    <w:uiPriority w:val="99"/>
    <w:unhideWhenUsed/>
    <w:rsid w:val="00907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712708">
      <w:bodyDiv w:val="1"/>
      <w:marLeft w:val="0"/>
      <w:marRight w:val="0"/>
      <w:marTop w:val="0"/>
      <w:marBottom w:val="0"/>
      <w:divBdr>
        <w:top w:val="none" w:sz="0" w:space="0" w:color="auto"/>
        <w:left w:val="none" w:sz="0" w:space="0" w:color="auto"/>
        <w:bottom w:val="none" w:sz="0" w:space="0" w:color="auto"/>
        <w:right w:val="none" w:sz="0" w:space="0" w:color="auto"/>
      </w:divBdr>
    </w:div>
    <w:div w:id="425466891">
      <w:bodyDiv w:val="1"/>
      <w:marLeft w:val="0"/>
      <w:marRight w:val="0"/>
      <w:marTop w:val="0"/>
      <w:marBottom w:val="0"/>
      <w:divBdr>
        <w:top w:val="none" w:sz="0" w:space="0" w:color="auto"/>
        <w:left w:val="none" w:sz="0" w:space="0" w:color="auto"/>
        <w:bottom w:val="none" w:sz="0" w:space="0" w:color="auto"/>
        <w:right w:val="none" w:sz="0" w:space="0" w:color="auto"/>
      </w:divBdr>
    </w:div>
    <w:div w:id="435100722">
      <w:bodyDiv w:val="1"/>
      <w:marLeft w:val="0"/>
      <w:marRight w:val="0"/>
      <w:marTop w:val="0"/>
      <w:marBottom w:val="0"/>
      <w:divBdr>
        <w:top w:val="none" w:sz="0" w:space="0" w:color="auto"/>
        <w:left w:val="none" w:sz="0" w:space="0" w:color="auto"/>
        <w:bottom w:val="none" w:sz="0" w:space="0" w:color="auto"/>
        <w:right w:val="none" w:sz="0" w:space="0" w:color="auto"/>
      </w:divBdr>
    </w:div>
    <w:div w:id="889919234">
      <w:bodyDiv w:val="1"/>
      <w:marLeft w:val="0"/>
      <w:marRight w:val="0"/>
      <w:marTop w:val="0"/>
      <w:marBottom w:val="0"/>
      <w:divBdr>
        <w:top w:val="none" w:sz="0" w:space="0" w:color="auto"/>
        <w:left w:val="none" w:sz="0" w:space="0" w:color="auto"/>
        <w:bottom w:val="none" w:sz="0" w:space="0" w:color="auto"/>
        <w:right w:val="none" w:sz="0" w:space="0" w:color="auto"/>
      </w:divBdr>
    </w:div>
    <w:div w:id="1350982778">
      <w:bodyDiv w:val="1"/>
      <w:marLeft w:val="0"/>
      <w:marRight w:val="0"/>
      <w:marTop w:val="0"/>
      <w:marBottom w:val="0"/>
      <w:divBdr>
        <w:top w:val="none" w:sz="0" w:space="0" w:color="auto"/>
        <w:left w:val="none" w:sz="0" w:space="0" w:color="auto"/>
        <w:bottom w:val="none" w:sz="0" w:space="0" w:color="auto"/>
        <w:right w:val="none" w:sz="0" w:space="0" w:color="auto"/>
      </w:divBdr>
    </w:div>
    <w:div w:id="1674186693">
      <w:bodyDiv w:val="1"/>
      <w:marLeft w:val="0"/>
      <w:marRight w:val="0"/>
      <w:marTop w:val="0"/>
      <w:marBottom w:val="0"/>
      <w:divBdr>
        <w:top w:val="none" w:sz="0" w:space="0" w:color="auto"/>
        <w:left w:val="none" w:sz="0" w:space="0" w:color="auto"/>
        <w:bottom w:val="none" w:sz="0" w:space="0" w:color="auto"/>
        <w:right w:val="none" w:sz="0" w:space="0" w:color="auto"/>
      </w:divBdr>
    </w:div>
    <w:div w:id="1709180756">
      <w:bodyDiv w:val="1"/>
      <w:marLeft w:val="0"/>
      <w:marRight w:val="0"/>
      <w:marTop w:val="0"/>
      <w:marBottom w:val="0"/>
      <w:divBdr>
        <w:top w:val="none" w:sz="0" w:space="0" w:color="auto"/>
        <w:left w:val="none" w:sz="0" w:space="0" w:color="auto"/>
        <w:bottom w:val="none" w:sz="0" w:space="0" w:color="auto"/>
        <w:right w:val="none" w:sz="0" w:space="0" w:color="auto"/>
      </w:divBdr>
      <w:divsChild>
        <w:div w:id="1431968045">
          <w:marLeft w:val="360"/>
          <w:marRight w:val="0"/>
          <w:marTop w:val="200"/>
          <w:marBottom w:val="0"/>
          <w:divBdr>
            <w:top w:val="none" w:sz="0" w:space="0" w:color="auto"/>
            <w:left w:val="none" w:sz="0" w:space="0" w:color="auto"/>
            <w:bottom w:val="none" w:sz="0" w:space="0" w:color="auto"/>
            <w:right w:val="none" w:sz="0" w:space="0" w:color="auto"/>
          </w:divBdr>
        </w:div>
        <w:div w:id="688718784">
          <w:marLeft w:val="360"/>
          <w:marRight w:val="0"/>
          <w:marTop w:val="200"/>
          <w:marBottom w:val="0"/>
          <w:divBdr>
            <w:top w:val="none" w:sz="0" w:space="0" w:color="auto"/>
            <w:left w:val="none" w:sz="0" w:space="0" w:color="auto"/>
            <w:bottom w:val="none" w:sz="0" w:space="0" w:color="auto"/>
            <w:right w:val="none" w:sz="0" w:space="0" w:color="auto"/>
          </w:divBdr>
        </w:div>
        <w:div w:id="139481633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Manton</dc:creator>
  <cp:keywords/>
  <dc:description/>
  <cp:lastModifiedBy>Brian Manton</cp:lastModifiedBy>
  <cp:revision>2</cp:revision>
  <dcterms:created xsi:type="dcterms:W3CDTF">2019-06-19T09:38:00Z</dcterms:created>
  <dcterms:modified xsi:type="dcterms:W3CDTF">2019-06-19T10:02:00Z</dcterms:modified>
</cp:coreProperties>
</file>