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DC67E" w14:textId="09F919C8" w:rsidR="00063C3A" w:rsidRDefault="00063C3A" w:rsidP="00063C3A">
      <w:pPr>
        <w:rPr>
          <w:rFonts w:ascii="Arial" w:hAnsi="Arial" w:cs="Arial"/>
          <w:sz w:val="44"/>
          <w:szCs w:val="44"/>
        </w:rPr>
      </w:pPr>
      <w:r w:rsidRPr="00063C3A">
        <w:drawing>
          <wp:inline distT="0" distB="0" distL="0" distR="0" wp14:anchorId="345EC6FA" wp14:editId="33043CF0">
            <wp:extent cx="3714750"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14750" cy="1228725"/>
                    </a:xfrm>
                    <a:prstGeom prst="rect">
                      <a:avLst/>
                    </a:prstGeom>
                  </pic:spPr>
                </pic:pic>
              </a:graphicData>
            </a:graphic>
          </wp:inline>
        </w:drawing>
      </w:r>
    </w:p>
    <w:p w14:paraId="66F49961" w14:textId="77777777" w:rsidR="00063C3A" w:rsidRDefault="00063C3A" w:rsidP="00063C3A">
      <w:pPr>
        <w:rPr>
          <w:rFonts w:ascii="Arial" w:hAnsi="Arial" w:cs="Arial"/>
          <w:sz w:val="44"/>
          <w:szCs w:val="44"/>
        </w:rPr>
      </w:pPr>
    </w:p>
    <w:p w14:paraId="7B1B9B51" w14:textId="72349993" w:rsidR="004D1D8A" w:rsidRDefault="00CA6B7D" w:rsidP="00063C3A">
      <w:pPr>
        <w:rPr>
          <w:rFonts w:ascii="Arial" w:hAnsi="Arial" w:cs="Arial"/>
          <w:sz w:val="44"/>
          <w:szCs w:val="44"/>
        </w:rPr>
      </w:pPr>
      <w:r>
        <w:rPr>
          <w:rFonts w:ascii="Arial" w:hAnsi="Arial" w:cs="Arial"/>
          <w:sz w:val="44"/>
          <w:szCs w:val="44"/>
        </w:rPr>
        <w:t xml:space="preserve">NAME: SIMISOLA KALEJAIYE </w:t>
      </w:r>
    </w:p>
    <w:p w14:paraId="3082C449" w14:textId="77777777" w:rsidR="00556C2B" w:rsidRDefault="00556C2B" w:rsidP="00556C2B">
      <w:pPr>
        <w:rPr>
          <w:rFonts w:ascii="Arial" w:hAnsi="Arial" w:cs="Arial"/>
          <w:sz w:val="44"/>
          <w:szCs w:val="44"/>
        </w:rPr>
      </w:pPr>
    </w:p>
    <w:p w14:paraId="3090DBDF" w14:textId="221A56F2" w:rsidR="004D1D8A" w:rsidRDefault="00CA6B7D" w:rsidP="00063C3A">
      <w:pPr>
        <w:rPr>
          <w:rFonts w:ascii="Arial" w:hAnsi="Arial" w:cs="Arial"/>
          <w:sz w:val="44"/>
          <w:szCs w:val="44"/>
        </w:rPr>
      </w:pPr>
      <w:r>
        <w:rPr>
          <w:rFonts w:ascii="Arial" w:hAnsi="Arial" w:cs="Arial"/>
          <w:sz w:val="44"/>
          <w:szCs w:val="44"/>
        </w:rPr>
        <w:t xml:space="preserve">STUDENT NUMBER: </w:t>
      </w:r>
      <w:r w:rsidR="00556C2B">
        <w:rPr>
          <w:rFonts w:ascii="Arial" w:hAnsi="Arial" w:cs="Arial"/>
          <w:sz w:val="44"/>
          <w:szCs w:val="44"/>
        </w:rPr>
        <w:t>2014232</w:t>
      </w:r>
    </w:p>
    <w:p w14:paraId="1CE9A731" w14:textId="77777777" w:rsidR="00556C2B" w:rsidRDefault="00556C2B">
      <w:pPr>
        <w:rPr>
          <w:rFonts w:ascii="Arial" w:hAnsi="Arial" w:cs="Arial"/>
          <w:sz w:val="44"/>
          <w:szCs w:val="44"/>
        </w:rPr>
      </w:pPr>
    </w:p>
    <w:p w14:paraId="232C5BCE" w14:textId="4D59BDB3" w:rsidR="00556C2B" w:rsidRDefault="00556C2B">
      <w:pPr>
        <w:rPr>
          <w:rFonts w:ascii="Arial" w:hAnsi="Arial" w:cs="Arial"/>
          <w:sz w:val="44"/>
          <w:szCs w:val="44"/>
        </w:rPr>
      </w:pPr>
      <w:r>
        <w:rPr>
          <w:rFonts w:ascii="Arial" w:hAnsi="Arial" w:cs="Arial"/>
          <w:sz w:val="44"/>
          <w:szCs w:val="44"/>
        </w:rPr>
        <w:t xml:space="preserve">LECTURER: MARY MARCH </w:t>
      </w:r>
    </w:p>
    <w:p w14:paraId="0118B6FA" w14:textId="77777777" w:rsidR="004D1D8A" w:rsidRDefault="004D1D8A">
      <w:pPr>
        <w:rPr>
          <w:rFonts w:ascii="Arial" w:hAnsi="Arial" w:cs="Arial"/>
          <w:sz w:val="44"/>
          <w:szCs w:val="44"/>
        </w:rPr>
      </w:pPr>
    </w:p>
    <w:p w14:paraId="6303C120" w14:textId="23B100D5" w:rsidR="00556C2B" w:rsidRDefault="00556C2B" w:rsidP="00556C2B">
      <w:pPr>
        <w:rPr>
          <w:rFonts w:ascii="Arial" w:hAnsi="Arial" w:cs="Arial"/>
          <w:sz w:val="44"/>
          <w:szCs w:val="44"/>
        </w:rPr>
      </w:pPr>
      <w:r>
        <w:rPr>
          <w:rFonts w:ascii="Arial" w:hAnsi="Arial" w:cs="Arial"/>
          <w:sz w:val="44"/>
          <w:szCs w:val="44"/>
        </w:rPr>
        <w:t xml:space="preserve">MODULE NAME: PROBLEM SOLVING AND DECISION MAKING </w:t>
      </w:r>
    </w:p>
    <w:p w14:paraId="5879BCD3" w14:textId="514DD580" w:rsidR="00556C2B" w:rsidRDefault="00556C2B" w:rsidP="00556C2B">
      <w:pPr>
        <w:rPr>
          <w:rFonts w:ascii="Arial" w:hAnsi="Arial" w:cs="Arial"/>
          <w:sz w:val="44"/>
          <w:szCs w:val="44"/>
        </w:rPr>
      </w:pPr>
    </w:p>
    <w:p w14:paraId="32046A17" w14:textId="6E66BEFB" w:rsidR="00556C2B" w:rsidRPr="004D1D8A" w:rsidRDefault="00556C2B" w:rsidP="00556C2B">
      <w:pPr>
        <w:rPr>
          <w:rFonts w:ascii="Arial" w:hAnsi="Arial" w:cs="Arial"/>
        </w:rPr>
      </w:pPr>
    </w:p>
    <w:p w14:paraId="59D2D6AF" w14:textId="77777777" w:rsidR="00063C3A" w:rsidRDefault="00063C3A" w:rsidP="00556C2B">
      <w:pPr>
        <w:rPr>
          <w:rFonts w:ascii="Arial" w:hAnsi="Arial" w:cs="Arial"/>
          <w:sz w:val="44"/>
          <w:szCs w:val="44"/>
        </w:rPr>
      </w:pPr>
    </w:p>
    <w:p w14:paraId="1E34496E" w14:textId="2E121005" w:rsidR="00063C3A" w:rsidRDefault="0042632C" w:rsidP="00063C3A">
      <w:pPr>
        <w:ind w:left="0"/>
        <w:rPr>
          <w:rFonts w:ascii="Arial" w:hAnsi="Arial" w:cs="Arial"/>
          <w:sz w:val="44"/>
          <w:szCs w:val="44"/>
        </w:rPr>
      </w:pPr>
      <w:r>
        <w:rPr>
          <w:rFonts w:ascii="Arial" w:hAnsi="Arial" w:cs="Arial"/>
          <w:sz w:val="44"/>
          <w:szCs w:val="44"/>
        </w:rPr>
        <w:lastRenderedPageBreak/>
        <w:t xml:space="preserve">Content page </w:t>
      </w:r>
    </w:p>
    <w:p w14:paraId="05FD4C96" w14:textId="4049BEBA" w:rsidR="0042632C" w:rsidRDefault="0042632C" w:rsidP="00063C3A">
      <w:pPr>
        <w:ind w:left="0"/>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6826C34E" w14:textId="2C664020" w:rsidR="0042632C" w:rsidRDefault="0042632C" w:rsidP="00063C3A">
      <w:pPr>
        <w:ind w:left="0"/>
        <w:rPr>
          <w:rFonts w:ascii="Arial" w:hAnsi="Arial" w:cs="Arial"/>
        </w:rPr>
      </w:pPr>
      <w:r>
        <w:rPr>
          <w:rFonts w:ascii="Arial" w:hAnsi="Arial" w:cs="Arial"/>
        </w:rPr>
        <w:t>Problems in the healthcare sector…………………………………………</w:t>
      </w:r>
      <w:proofErr w:type="gramStart"/>
      <w:r>
        <w:rPr>
          <w:rFonts w:ascii="Arial" w:hAnsi="Arial" w:cs="Arial"/>
        </w:rPr>
        <w:t>…..</w:t>
      </w:r>
      <w:proofErr w:type="gramEnd"/>
      <w:r>
        <w:rPr>
          <w:rFonts w:ascii="Arial" w:hAnsi="Arial" w:cs="Arial"/>
        </w:rPr>
        <w:t>4</w:t>
      </w:r>
    </w:p>
    <w:p w14:paraId="69B6DB1F" w14:textId="79A0DA98" w:rsidR="0042632C" w:rsidRDefault="0042632C" w:rsidP="00063C3A">
      <w:pPr>
        <w:ind w:left="0"/>
        <w:rPr>
          <w:rFonts w:ascii="Arial" w:hAnsi="Arial" w:cs="Arial"/>
        </w:rPr>
      </w:pPr>
      <w:r>
        <w:rPr>
          <w:rFonts w:ascii="Arial" w:hAnsi="Arial" w:cs="Arial"/>
        </w:rPr>
        <w:t xml:space="preserve">Problem highlighted in the health sector……………………………………… 4 &amp; </w:t>
      </w:r>
      <w:proofErr w:type="gramStart"/>
      <w:r>
        <w:rPr>
          <w:rFonts w:ascii="Arial" w:hAnsi="Arial" w:cs="Arial"/>
        </w:rPr>
        <w:t>5</w:t>
      </w:r>
      <w:proofErr w:type="gramEnd"/>
      <w:r>
        <w:rPr>
          <w:rFonts w:ascii="Arial" w:hAnsi="Arial" w:cs="Arial"/>
        </w:rPr>
        <w:t xml:space="preserve"> </w:t>
      </w:r>
    </w:p>
    <w:p w14:paraId="2AEEE56B" w14:textId="63D6FBCE" w:rsidR="000F714F" w:rsidRDefault="000F714F" w:rsidP="00063C3A">
      <w:pPr>
        <w:ind w:left="0"/>
        <w:rPr>
          <w:rFonts w:ascii="Arial" w:hAnsi="Arial" w:cs="Arial"/>
        </w:rPr>
      </w:pPr>
      <w:r>
        <w:rPr>
          <w:rFonts w:ascii="Arial" w:hAnsi="Arial" w:cs="Arial"/>
        </w:rPr>
        <w:t xml:space="preserve">Pestle analysis …………………………………………………………………….6  </w:t>
      </w:r>
    </w:p>
    <w:p w14:paraId="498701E6" w14:textId="057C7462" w:rsidR="000F714F" w:rsidRDefault="000F714F" w:rsidP="00063C3A">
      <w:pPr>
        <w:ind w:left="0"/>
        <w:rPr>
          <w:rFonts w:ascii="Arial" w:hAnsi="Arial" w:cs="Arial"/>
        </w:rPr>
      </w:pPr>
      <w:r>
        <w:rPr>
          <w:rFonts w:ascii="Arial" w:hAnsi="Arial" w:cs="Arial"/>
        </w:rPr>
        <w:t xml:space="preserve">Decision making process including legislation…………………………………….6 &amp; </w:t>
      </w:r>
      <w:proofErr w:type="gramStart"/>
      <w:r>
        <w:rPr>
          <w:rFonts w:ascii="Arial" w:hAnsi="Arial" w:cs="Arial"/>
        </w:rPr>
        <w:t>7</w:t>
      </w:r>
      <w:proofErr w:type="gramEnd"/>
      <w:r>
        <w:rPr>
          <w:rFonts w:ascii="Arial" w:hAnsi="Arial" w:cs="Arial"/>
        </w:rPr>
        <w:t xml:space="preserve"> </w:t>
      </w:r>
    </w:p>
    <w:p w14:paraId="1289970B" w14:textId="6FEF560B" w:rsidR="000F714F" w:rsidRDefault="000F714F" w:rsidP="00063C3A">
      <w:pPr>
        <w:ind w:left="0"/>
        <w:rPr>
          <w:rFonts w:ascii="Arial" w:hAnsi="Arial" w:cs="Arial"/>
        </w:rPr>
      </w:pPr>
      <w:r>
        <w:rPr>
          <w:rFonts w:ascii="Arial" w:hAnsi="Arial" w:cs="Arial"/>
        </w:rPr>
        <w:t xml:space="preserve">Decision making techniques </w:t>
      </w:r>
      <w:proofErr w:type="gramStart"/>
      <w:r>
        <w:rPr>
          <w:rFonts w:ascii="Arial" w:hAnsi="Arial" w:cs="Arial"/>
        </w:rPr>
        <w:t>( SWOT</w:t>
      </w:r>
      <w:proofErr w:type="gramEnd"/>
      <w:r>
        <w:rPr>
          <w:rFonts w:ascii="Arial" w:hAnsi="Arial" w:cs="Arial"/>
        </w:rPr>
        <w:t xml:space="preserve"> analysis)……………………………………………… ………………………………………………………7 &amp; 8  </w:t>
      </w:r>
    </w:p>
    <w:p w14:paraId="4BC4C51A" w14:textId="507B43D2" w:rsidR="000F714F" w:rsidRDefault="000F714F" w:rsidP="00063C3A">
      <w:pPr>
        <w:ind w:left="0"/>
        <w:rPr>
          <w:rFonts w:ascii="Arial" w:hAnsi="Arial" w:cs="Arial"/>
        </w:rPr>
      </w:pPr>
      <w:r>
        <w:rPr>
          <w:rFonts w:ascii="Arial" w:hAnsi="Arial" w:cs="Arial"/>
        </w:rPr>
        <w:t>Solutions that can be implemented……………………………………</w:t>
      </w:r>
      <w:proofErr w:type="gramStart"/>
      <w:r>
        <w:rPr>
          <w:rFonts w:ascii="Arial" w:hAnsi="Arial" w:cs="Arial"/>
        </w:rPr>
        <w:t>…..</w:t>
      </w:r>
      <w:proofErr w:type="gramEnd"/>
      <w:r>
        <w:rPr>
          <w:rFonts w:ascii="Arial" w:hAnsi="Arial" w:cs="Arial"/>
        </w:rPr>
        <w:t xml:space="preserve">9 </w:t>
      </w:r>
    </w:p>
    <w:p w14:paraId="23E5B737" w14:textId="4F5C66B9" w:rsidR="000F714F" w:rsidRDefault="000F714F" w:rsidP="00063C3A">
      <w:pPr>
        <w:ind w:left="0"/>
        <w:rPr>
          <w:rFonts w:ascii="Arial" w:hAnsi="Arial" w:cs="Arial"/>
        </w:rPr>
      </w:pPr>
      <w:r>
        <w:rPr>
          <w:rFonts w:ascii="Arial" w:hAnsi="Arial" w:cs="Arial"/>
        </w:rPr>
        <w:t xml:space="preserve">Fishbone analysis…………………………………………………………10 &amp; 11 </w:t>
      </w:r>
    </w:p>
    <w:p w14:paraId="26DDAB50" w14:textId="273D70F4" w:rsidR="000F714F" w:rsidRDefault="000F714F" w:rsidP="00063C3A">
      <w:pPr>
        <w:ind w:left="0"/>
        <w:rPr>
          <w:rFonts w:ascii="Arial" w:hAnsi="Arial" w:cs="Arial"/>
        </w:rPr>
      </w:pPr>
      <w:r>
        <w:rPr>
          <w:rFonts w:ascii="Arial" w:hAnsi="Arial" w:cs="Arial"/>
        </w:rPr>
        <w:t>Ways which telehealth can be communicated ……………………………</w:t>
      </w:r>
      <w:proofErr w:type="gramStart"/>
      <w:r>
        <w:rPr>
          <w:rFonts w:ascii="Arial" w:hAnsi="Arial" w:cs="Arial"/>
        </w:rPr>
        <w:t>…..</w:t>
      </w:r>
      <w:proofErr w:type="gramEnd"/>
      <w:r>
        <w:rPr>
          <w:rFonts w:ascii="Arial" w:hAnsi="Arial" w:cs="Arial"/>
        </w:rPr>
        <w:t xml:space="preserve">12 </w:t>
      </w:r>
    </w:p>
    <w:p w14:paraId="7B22F6CF" w14:textId="659F3D90" w:rsidR="0096090E" w:rsidRDefault="0096090E" w:rsidP="00063C3A">
      <w:pPr>
        <w:ind w:left="0"/>
        <w:rPr>
          <w:rFonts w:ascii="Arial" w:hAnsi="Arial" w:cs="Arial"/>
        </w:rPr>
      </w:pPr>
      <w:proofErr w:type="spellStart"/>
      <w:r>
        <w:rPr>
          <w:rFonts w:ascii="Arial" w:hAnsi="Arial" w:cs="Arial"/>
        </w:rPr>
        <w:t>Adkar</w:t>
      </w:r>
      <w:proofErr w:type="spellEnd"/>
      <w:r>
        <w:rPr>
          <w:rFonts w:ascii="Arial" w:hAnsi="Arial" w:cs="Arial"/>
        </w:rPr>
        <w:t xml:space="preserve"> table………………………………………………………….13</w:t>
      </w:r>
    </w:p>
    <w:p w14:paraId="3EBD0A19" w14:textId="57ECB125" w:rsidR="000F714F" w:rsidRDefault="000F714F" w:rsidP="00063C3A">
      <w:pPr>
        <w:ind w:left="0"/>
        <w:rPr>
          <w:rFonts w:ascii="Arial" w:hAnsi="Arial" w:cs="Arial"/>
        </w:rPr>
      </w:pPr>
      <w:r>
        <w:rPr>
          <w:rFonts w:ascii="Arial" w:hAnsi="Arial" w:cs="Arial"/>
        </w:rPr>
        <w:t>Conclusion………………………………………………………………………….</w:t>
      </w:r>
      <w:r w:rsidR="0096090E">
        <w:rPr>
          <w:rFonts w:ascii="Arial" w:hAnsi="Arial" w:cs="Arial"/>
        </w:rPr>
        <w:t>13</w:t>
      </w:r>
    </w:p>
    <w:p w14:paraId="279C2D41" w14:textId="2E54CFE1" w:rsidR="0096090E" w:rsidRDefault="0096090E" w:rsidP="00063C3A">
      <w:pPr>
        <w:ind w:left="0"/>
        <w:rPr>
          <w:rFonts w:ascii="Arial" w:hAnsi="Arial" w:cs="Arial"/>
        </w:rPr>
      </w:pPr>
      <w:r>
        <w:rPr>
          <w:rFonts w:ascii="Arial" w:hAnsi="Arial" w:cs="Arial"/>
        </w:rPr>
        <w:t>References ……………………………………………………………………</w:t>
      </w:r>
      <w:proofErr w:type="gramStart"/>
      <w:r>
        <w:rPr>
          <w:rFonts w:ascii="Arial" w:hAnsi="Arial" w:cs="Arial"/>
        </w:rPr>
        <w:t>…..</w:t>
      </w:r>
      <w:proofErr w:type="gramEnd"/>
      <w:r>
        <w:rPr>
          <w:rFonts w:ascii="Arial" w:hAnsi="Arial" w:cs="Arial"/>
        </w:rPr>
        <w:t xml:space="preserve">14 </w:t>
      </w:r>
    </w:p>
    <w:p w14:paraId="1FB073EF" w14:textId="77777777" w:rsidR="000F714F" w:rsidRDefault="000F714F" w:rsidP="00063C3A">
      <w:pPr>
        <w:ind w:left="0"/>
        <w:rPr>
          <w:rFonts w:ascii="Arial" w:hAnsi="Arial" w:cs="Arial"/>
        </w:rPr>
      </w:pPr>
    </w:p>
    <w:p w14:paraId="43C4085C" w14:textId="77777777" w:rsidR="000F714F" w:rsidRDefault="000F714F" w:rsidP="00063C3A">
      <w:pPr>
        <w:ind w:left="0"/>
        <w:rPr>
          <w:rFonts w:ascii="Arial" w:hAnsi="Arial" w:cs="Arial"/>
        </w:rPr>
      </w:pPr>
    </w:p>
    <w:p w14:paraId="6C023628" w14:textId="77777777" w:rsidR="000F714F" w:rsidRDefault="000F714F" w:rsidP="00063C3A">
      <w:pPr>
        <w:ind w:left="0"/>
        <w:rPr>
          <w:rFonts w:ascii="Arial" w:hAnsi="Arial" w:cs="Arial"/>
        </w:rPr>
      </w:pPr>
    </w:p>
    <w:p w14:paraId="014314AA" w14:textId="77777777" w:rsidR="000F714F" w:rsidRDefault="000F714F" w:rsidP="00063C3A">
      <w:pPr>
        <w:ind w:left="0"/>
        <w:rPr>
          <w:rFonts w:ascii="Arial" w:hAnsi="Arial" w:cs="Arial"/>
        </w:rPr>
      </w:pPr>
    </w:p>
    <w:p w14:paraId="3FF7E4BB" w14:textId="77777777" w:rsidR="000F714F" w:rsidRDefault="000F714F" w:rsidP="00063C3A">
      <w:pPr>
        <w:ind w:left="0"/>
        <w:rPr>
          <w:rFonts w:ascii="Arial" w:hAnsi="Arial" w:cs="Arial"/>
        </w:rPr>
      </w:pPr>
    </w:p>
    <w:p w14:paraId="4A0CC1B3" w14:textId="666FD51B" w:rsidR="0042632C" w:rsidRDefault="0042632C" w:rsidP="00063C3A">
      <w:pPr>
        <w:ind w:left="0"/>
        <w:rPr>
          <w:rFonts w:ascii="Arial" w:hAnsi="Arial" w:cs="Arial"/>
          <w:sz w:val="44"/>
          <w:szCs w:val="44"/>
        </w:rPr>
      </w:pPr>
    </w:p>
    <w:p w14:paraId="125148EF" w14:textId="5367B358" w:rsidR="0042632C" w:rsidRDefault="0042632C" w:rsidP="00063C3A">
      <w:pPr>
        <w:ind w:left="0"/>
        <w:rPr>
          <w:rFonts w:ascii="Arial" w:hAnsi="Arial" w:cs="Arial"/>
          <w:sz w:val="44"/>
          <w:szCs w:val="44"/>
        </w:rPr>
      </w:pPr>
    </w:p>
    <w:p w14:paraId="4C580B7D" w14:textId="77777777" w:rsidR="0042632C" w:rsidRDefault="0042632C" w:rsidP="00063C3A">
      <w:pPr>
        <w:ind w:left="0"/>
        <w:rPr>
          <w:rFonts w:ascii="Arial" w:hAnsi="Arial" w:cs="Arial"/>
          <w:sz w:val="44"/>
          <w:szCs w:val="44"/>
        </w:rPr>
      </w:pPr>
    </w:p>
    <w:p w14:paraId="76B9A016" w14:textId="3D961390" w:rsidR="00556C2B" w:rsidRPr="0042632C" w:rsidRDefault="000F714F" w:rsidP="00BA28FF">
      <w:pPr>
        <w:rPr>
          <w:rFonts w:ascii="Arial" w:hAnsi="Arial" w:cs="Arial"/>
          <w:sz w:val="28"/>
          <w:szCs w:val="28"/>
        </w:rPr>
      </w:pPr>
      <w:r>
        <w:rPr>
          <w:rFonts w:ascii="Arial" w:hAnsi="Arial" w:cs="Arial"/>
          <w:sz w:val="28"/>
          <w:szCs w:val="28"/>
        </w:rPr>
        <w:t>I</w:t>
      </w:r>
      <w:r w:rsidR="004D1D8A" w:rsidRPr="0042632C">
        <w:rPr>
          <w:rFonts w:ascii="Arial" w:hAnsi="Arial" w:cs="Arial"/>
          <w:sz w:val="28"/>
          <w:szCs w:val="28"/>
        </w:rPr>
        <w:t xml:space="preserve">ntroduction </w:t>
      </w:r>
    </w:p>
    <w:p w14:paraId="1A409A08" w14:textId="6579F9B6" w:rsidR="004D1D8A" w:rsidRPr="000F714F" w:rsidRDefault="004D1D8A" w:rsidP="00BA28FF">
      <w:pPr>
        <w:rPr>
          <w:rFonts w:ascii="Arial" w:hAnsi="Arial" w:cs="Arial"/>
        </w:rPr>
      </w:pPr>
      <w:r>
        <w:rPr>
          <w:rFonts w:ascii="Arial" w:hAnsi="Arial" w:cs="Arial"/>
        </w:rPr>
        <w:t xml:space="preserve">This report will be talking about the problems in the health sector, where I will be analysing one of the problems in full details. Discussing the causes of the problem, solution to the problem, decision making techniques to the problems </w:t>
      </w:r>
      <w:proofErr w:type="gramStart"/>
      <w:r>
        <w:rPr>
          <w:rFonts w:ascii="Arial" w:hAnsi="Arial" w:cs="Arial"/>
        </w:rPr>
        <w:t>and also</w:t>
      </w:r>
      <w:proofErr w:type="gramEnd"/>
      <w:r>
        <w:rPr>
          <w:rFonts w:ascii="Arial" w:hAnsi="Arial" w:cs="Arial"/>
        </w:rPr>
        <w:t xml:space="preserve"> theories and necessary legislature published as a range of solutions to the problem. I would also be using decision </w:t>
      </w:r>
      <w:r w:rsidR="000D6F26">
        <w:rPr>
          <w:rFonts w:ascii="Arial" w:hAnsi="Arial" w:cs="Arial"/>
        </w:rPr>
        <w:t xml:space="preserve">making technique tools taught in this module like; SWOT analysis, pestle analysis </w:t>
      </w:r>
      <w:proofErr w:type="gramStart"/>
      <w:r w:rsidR="000D6F26">
        <w:rPr>
          <w:rFonts w:ascii="Arial" w:hAnsi="Arial" w:cs="Arial"/>
        </w:rPr>
        <w:t>and also</w:t>
      </w:r>
      <w:proofErr w:type="gramEnd"/>
      <w:r w:rsidR="000D6F26">
        <w:rPr>
          <w:rFonts w:ascii="Arial" w:hAnsi="Arial" w:cs="Arial"/>
        </w:rPr>
        <w:t xml:space="preserve"> a fish bone analysis diagram to analyse the cause and effects of the problems to stakeholders. </w:t>
      </w:r>
    </w:p>
    <w:p w14:paraId="0F76DC7F" w14:textId="06843DB9" w:rsidR="00556C2B" w:rsidRDefault="00556C2B" w:rsidP="00BA28FF">
      <w:pPr>
        <w:rPr>
          <w:rFonts w:ascii="Arial" w:hAnsi="Arial" w:cs="Arial"/>
          <w:b/>
          <w:bCs/>
        </w:rPr>
      </w:pPr>
      <w:r w:rsidRPr="00556C2B">
        <w:rPr>
          <w:rFonts w:ascii="Arial" w:hAnsi="Arial" w:cs="Arial"/>
          <w:b/>
          <w:bCs/>
        </w:rPr>
        <w:t xml:space="preserve">Problems in the healthcare sector </w:t>
      </w:r>
    </w:p>
    <w:p w14:paraId="3C9F7200" w14:textId="5ABA2105" w:rsidR="00556C2B" w:rsidRDefault="00D877FF" w:rsidP="00BA28FF">
      <w:pPr>
        <w:rPr>
          <w:rFonts w:ascii="Arial" w:hAnsi="Arial" w:cs="Arial"/>
        </w:rPr>
      </w:pPr>
      <w:r>
        <w:rPr>
          <w:rFonts w:ascii="Arial" w:hAnsi="Arial" w:cs="Arial"/>
        </w:rPr>
        <w:t>There are many issues in healthcare sector today which have been of bad effect on so man</w:t>
      </w:r>
      <w:r w:rsidR="00DE740F">
        <w:rPr>
          <w:rFonts w:ascii="Arial" w:hAnsi="Arial" w:cs="Arial"/>
        </w:rPr>
        <w:t xml:space="preserve">y, I would be highlighting a few which I think affects the day to day lives of people in the community. </w:t>
      </w:r>
      <w:r>
        <w:rPr>
          <w:rFonts w:ascii="Arial" w:hAnsi="Arial" w:cs="Arial"/>
        </w:rPr>
        <w:t xml:space="preserve"> Problems such as cost and transparency</w:t>
      </w:r>
      <w:r w:rsidR="00DE740F">
        <w:rPr>
          <w:rFonts w:ascii="Arial" w:hAnsi="Arial" w:cs="Arial"/>
        </w:rPr>
        <w:t xml:space="preserve"> /</w:t>
      </w:r>
      <w:r>
        <w:rPr>
          <w:rFonts w:ascii="Arial" w:hAnsi="Arial" w:cs="Arial"/>
        </w:rPr>
        <w:t xml:space="preserve">consumer experience, </w:t>
      </w:r>
      <w:r w:rsidR="00444069">
        <w:rPr>
          <w:rFonts w:ascii="Arial" w:hAnsi="Arial" w:cs="Arial"/>
        </w:rPr>
        <w:t>telehealth, big d</w:t>
      </w:r>
      <w:r w:rsidR="00F604F2">
        <w:rPr>
          <w:rFonts w:ascii="Arial" w:hAnsi="Arial" w:cs="Arial"/>
        </w:rPr>
        <w:t>ata</w:t>
      </w:r>
      <w:r w:rsidR="00373074">
        <w:rPr>
          <w:rFonts w:ascii="Arial" w:hAnsi="Arial" w:cs="Arial"/>
        </w:rPr>
        <w:t>,</w:t>
      </w:r>
      <w:r w:rsidR="00DE740F">
        <w:rPr>
          <w:rFonts w:ascii="Arial" w:hAnsi="Arial" w:cs="Arial"/>
        </w:rPr>
        <w:t xml:space="preserve"> </w:t>
      </w:r>
      <w:r w:rsidR="00373074">
        <w:rPr>
          <w:rFonts w:ascii="Arial" w:hAnsi="Arial" w:cs="Arial"/>
        </w:rPr>
        <w:t xml:space="preserve">lack of PPE, workforce shortages, slow to adopt to new technology development, low salary in comparison to workload and unable to spend time with patients. </w:t>
      </w:r>
    </w:p>
    <w:p w14:paraId="348756F7" w14:textId="0174FDC5" w:rsidR="00DE740F" w:rsidRPr="0069581D" w:rsidRDefault="00373074" w:rsidP="00BA28FF">
      <w:pPr>
        <w:pStyle w:val="NormalWeb"/>
        <w:shd w:val="clear" w:color="auto" w:fill="FFFFFF"/>
        <w:spacing w:before="0" w:beforeAutospacing="0" w:line="360" w:lineRule="auto"/>
        <w:rPr>
          <w:rFonts w:ascii="Arial" w:hAnsi="Arial" w:cs="Arial"/>
          <w:color w:val="373A3C"/>
          <w:sz w:val="22"/>
          <w:szCs w:val="22"/>
        </w:rPr>
      </w:pPr>
      <w:r w:rsidRPr="00DE740F">
        <w:rPr>
          <w:rFonts w:ascii="Arial" w:hAnsi="Arial" w:cs="Arial"/>
          <w:b/>
          <w:bCs/>
          <w:sz w:val="22"/>
          <w:szCs w:val="22"/>
        </w:rPr>
        <w:t>Cost and transparency</w:t>
      </w:r>
      <w:r w:rsidR="00DE740F" w:rsidRPr="00DE740F">
        <w:rPr>
          <w:rFonts w:ascii="Arial" w:hAnsi="Arial" w:cs="Arial"/>
          <w:b/>
          <w:bCs/>
          <w:sz w:val="22"/>
          <w:szCs w:val="22"/>
        </w:rPr>
        <w:t>/ consumer experience</w:t>
      </w:r>
      <w:r w:rsidR="0069581D">
        <w:rPr>
          <w:rFonts w:ascii="Arial" w:hAnsi="Arial" w:cs="Arial"/>
          <w:b/>
          <w:bCs/>
          <w:sz w:val="22"/>
          <w:szCs w:val="22"/>
        </w:rPr>
        <w:t xml:space="preserve">: </w:t>
      </w:r>
      <w:r w:rsidR="0069581D" w:rsidRPr="0069581D">
        <w:rPr>
          <w:rFonts w:ascii="Arial" w:hAnsi="Arial" w:cs="Arial"/>
          <w:b/>
          <w:bCs/>
          <w:sz w:val="22"/>
          <w:szCs w:val="22"/>
        </w:rPr>
        <w:t xml:space="preserve"> </w:t>
      </w:r>
      <w:r w:rsidR="0069581D" w:rsidRPr="0069581D">
        <w:rPr>
          <w:rFonts w:ascii="Arial" w:hAnsi="Arial" w:cs="Arial"/>
          <w:sz w:val="22"/>
          <w:szCs w:val="22"/>
        </w:rPr>
        <w:t xml:space="preserve">It </w:t>
      </w:r>
      <w:proofErr w:type="gramStart"/>
      <w:r w:rsidR="0069581D" w:rsidRPr="0069581D">
        <w:rPr>
          <w:rFonts w:ascii="Arial" w:hAnsi="Arial" w:cs="Arial"/>
          <w:sz w:val="22"/>
          <w:szCs w:val="22"/>
        </w:rPr>
        <w:t>is</w:t>
      </w:r>
      <w:proofErr w:type="gramEnd"/>
      <w:r w:rsidR="0069581D" w:rsidRPr="0069581D">
        <w:rPr>
          <w:rFonts w:ascii="Arial" w:hAnsi="Arial" w:cs="Arial"/>
          <w:sz w:val="22"/>
          <w:szCs w:val="22"/>
        </w:rPr>
        <w:t xml:space="preserve"> important to ensure that service customers receive the appropriate level of treatment. Implementing policies and tactics to resolve the medical and prescription prices, as well as their implications for access and care quality. Understanding and ensuring that all service consumer experiences are simple and comfortable, so that they fit naturally into </w:t>
      </w:r>
      <w:proofErr w:type="gramStart"/>
      <w:r w:rsidR="0069581D" w:rsidRPr="0069581D">
        <w:rPr>
          <w:rFonts w:ascii="Arial" w:hAnsi="Arial" w:cs="Arial"/>
          <w:sz w:val="22"/>
          <w:szCs w:val="22"/>
        </w:rPr>
        <w:t>each individual's</w:t>
      </w:r>
      <w:proofErr w:type="gramEnd"/>
      <w:r w:rsidR="0069581D" w:rsidRPr="0069581D">
        <w:rPr>
          <w:rFonts w:ascii="Arial" w:hAnsi="Arial" w:cs="Arial"/>
          <w:sz w:val="22"/>
          <w:szCs w:val="22"/>
        </w:rPr>
        <w:t>, famil</w:t>
      </w:r>
      <w:r w:rsidR="0069581D">
        <w:rPr>
          <w:rFonts w:ascii="Arial" w:hAnsi="Arial" w:cs="Arial"/>
          <w:sz w:val="22"/>
          <w:szCs w:val="22"/>
        </w:rPr>
        <w:t>ies</w:t>
      </w:r>
      <w:r w:rsidR="0069581D" w:rsidRPr="0069581D">
        <w:rPr>
          <w:rFonts w:ascii="Arial" w:hAnsi="Arial" w:cs="Arial"/>
          <w:sz w:val="22"/>
          <w:szCs w:val="22"/>
        </w:rPr>
        <w:t>, and community's daily routin</w:t>
      </w:r>
      <w:r w:rsidR="0069581D" w:rsidRPr="0069581D">
        <w:rPr>
          <w:rFonts w:ascii="Arial" w:hAnsi="Arial" w:cs="Arial"/>
          <w:sz w:val="22"/>
          <w:szCs w:val="22"/>
        </w:rPr>
        <w:t>e.</w:t>
      </w:r>
      <w:r w:rsidR="00DE740F" w:rsidRPr="0069581D">
        <w:rPr>
          <w:rFonts w:ascii="Arial" w:hAnsi="Arial" w:cs="Arial"/>
          <w:color w:val="373A3C"/>
          <w:sz w:val="22"/>
          <w:szCs w:val="22"/>
        </w:rPr>
        <w:t xml:space="preserve"> </w:t>
      </w:r>
    </w:p>
    <w:p w14:paraId="78AABE62" w14:textId="78D2A7C5" w:rsidR="00DE740F" w:rsidRDefault="00DE740F" w:rsidP="00BA28FF">
      <w:pPr>
        <w:pStyle w:val="NormalWeb"/>
        <w:shd w:val="clear" w:color="auto" w:fill="FFFFFF"/>
        <w:spacing w:before="0" w:beforeAutospacing="0" w:line="360" w:lineRule="auto"/>
        <w:rPr>
          <w:rFonts w:ascii="Arial" w:hAnsi="Arial" w:cs="Arial"/>
          <w:color w:val="373A3C"/>
          <w:sz w:val="22"/>
          <w:szCs w:val="22"/>
        </w:rPr>
      </w:pPr>
      <w:r w:rsidRPr="00DC705A">
        <w:rPr>
          <w:rFonts w:ascii="Arial" w:hAnsi="Arial" w:cs="Arial"/>
          <w:b/>
          <w:bCs/>
          <w:color w:val="373A3C"/>
          <w:sz w:val="22"/>
          <w:szCs w:val="22"/>
        </w:rPr>
        <w:t>Telehealth:</w:t>
      </w:r>
      <w:r>
        <w:rPr>
          <w:rFonts w:ascii="Arial" w:hAnsi="Arial" w:cs="Arial"/>
          <w:color w:val="373A3C"/>
          <w:sz w:val="22"/>
          <w:szCs w:val="22"/>
        </w:rPr>
        <w:t xml:space="preserve"> </w:t>
      </w:r>
      <w:r w:rsidR="0069581D" w:rsidRPr="0069581D">
        <w:rPr>
          <w:rFonts w:ascii="Arial" w:hAnsi="Arial" w:cs="Arial"/>
          <w:color w:val="373A3C"/>
          <w:sz w:val="22"/>
          <w:szCs w:val="22"/>
        </w:rPr>
        <w:t>Telehealth has mostly taken over the healthcare sector, with covid- 19 making it harder for human-to-human encounters to occur. As a result, telehealth use increased from 11% to 49% in 2019. This had a significant effect on people because doctors were only treating patients if they were in a life-threatening emergency.</w:t>
      </w:r>
    </w:p>
    <w:p w14:paraId="7D46D5A0" w14:textId="0A38EB50" w:rsidR="00DC705A" w:rsidRDefault="00DC705A" w:rsidP="00BA28FF">
      <w:pPr>
        <w:pStyle w:val="NormalWeb"/>
        <w:shd w:val="clear" w:color="auto" w:fill="FFFFFF"/>
        <w:spacing w:before="0" w:beforeAutospacing="0" w:line="360" w:lineRule="auto"/>
        <w:rPr>
          <w:rFonts w:ascii="Arial" w:hAnsi="Arial" w:cs="Arial"/>
          <w:color w:val="000000" w:themeColor="text1"/>
          <w:sz w:val="22"/>
          <w:szCs w:val="22"/>
          <w:shd w:val="clear" w:color="auto" w:fill="FFFFFF"/>
        </w:rPr>
      </w:pPr>
      <w:r w:rsidRPr="00BC29C8">
        <w:rPr>
          <w:rFonts w:ascii="Arial" w:hAnsi="Arial" w:cs="Arial"/>
          <w:b/>
          <w:bCs/>
          <w:color w:val="373A3C"/>
          <w:sz w:val="22"/>
          <w:szCs w:val="22"/>
        </w:rPr>
        <w:lastRenderedPageBreak/>
        <w:t>Big data:</w:t>
      </w:r>
      <w:r w:rsidR="0069581D">
        <w:rPr>
          <w:rFonts w:ascii="Arial" w:hAnsi="Arial" w:cs="Arial"/>
          <w:color w:val="373A3C"/>
          <w:sz w:val="22"/>
          <w:szCs w:val="22"/>
        </w:rPr>
        <w:t xml:space="preserve"> </w:t>
      </w:r>
      <w:r w:rsidR="0069581D" w:rsidRPr="0069581D">
        <w:rPr>
          <w:rFonts w:ascii="Arial" w:hAnsi="Arial" w:cs="Arial"/>
          <w:color w:val="373A3C"/>
          <w:sz w:val="22"/>
          <w:szCs w:val="22"/>
        </w:rPr>
        <w:t xml:space="preserve">There is so much data for healthcare to handle that it can be daunting at times. </w:t>
      </w:r>
      <w:proofErr w:type="gramStart"/>
      <w:r w:rsidR="0069581D" w:rsidRPr="0069581D">
        <w:rPr>
          <w:rFonts w:ascii="Arial" w:hAnsi="Arial" w:cs="Arial"/>
          <w:color w:val="373A3C"/>
          <w:sz w:val="22"/>
          <w:szCs w:val="22"/>
        </w:rPr>
        <w:t>Despite the fact that</w:t>
      </w:r>
      <w:proofErr w:type="gramEnd"/>
      <w:r w:rsidR="0069581D" w:rsidRPr="0069581D">
        <w:rPr>
          <w:rFonts w:ascii="Arial" w:hAnsi="Arial" w:cs="Arial"/>
          <w:color w:val="373A3C"/>
          <w:sz w:val="22"/>
          <w:szCs w:val="22"/>
        </w:rPr>
        <w:t xml:space="preserve"> healthcare data is growing in volume, it is dispersed through various parties and networks, including payers, suppliers, and patients. Providers </w:t>
      </w:r>
      <w:proofErr w:type="gramStart"/>
      <w:r w:rsidR="0069581D" w:rsidRPr="0069581D">
        <w:rPr>
          <w:rFonts w:ascii="Arial" w:hAnsi="Arial" w:cs="Arial"/>
          <w:color w:val="373A3C"/>
          <w:sz w:val="22"/>
          <w:szCs w:val="22"/>
        </w:rPr>
        <w:t>can't</w:t>
      </w:r>
      <w:proofErr w:type="gramEnd"/>
      <w:r w:rsidR="0069581D" w:rsidRPr="0069581D">
        <w:rPr>
          <w:rFonts w:ascii="Arial" w:hAnsi="Arial" w:cs="Arial"/>
          <w:color w:val="373A3C"/>
          <w:sz w:val="22"/>
          <w:szCs w:val="22"/>
        </w:rPr>
        <w:t xml:space="preserve"> rely on a single "source of fact" to improve the patient experience.</w:t>
      </w:r>
    </w:p>
    <w:p w14:paraId="2E8C2CFB" w14:textId="01CA1186" w:rsidR="00BC29C8" w:rsidRPr="0069581D" w:rsidRDefault="00BC29C8"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BC29C8">
        <w:rPr>
          <w:rFonts w:ascii="Arial" w:hAnsi="Arial" w:cs="Arial"/>
          <w:b/>
          <w:bCs/>
          <w:color w:val="000000" w:themeColor="text1"/>
          <w:sz w:val="22"/>
          <w:szCs w:val="22"/>
          <w:shd w:val="clear" w:color="auto" w:fill="FFFFFF"/>
        </w:rPr>
        <w:t>Lack of PPE</w:t>
      </w:r>
      <w:r w:rsidR="0069581D">
        <w:rPr>
          <w:rFonts w:ascii="Arial" w:hAnsi="Arial" w:cs="Arial"/>
          <w:b/>
          <w:bCs/>
          <w:color w:val="000000" w:themeColor="text1"/>
          <w:sz w:val="22"/>
          <w:szCs w:val="22"/>
          <w:shd w:val="clear" w:color="auto" w:fill="FFFFFF"/>
        </w:rPr>
        <w:t xml:space="preserve">: </w:t>
      </w:r>
      <w:r w:rsidR="0069581D" w:rsidRPr="0069581D">
        <w:rPr>
          <w:rFonts w:ascii="Arial" w:hAnsi="Arial" w:cs="Arial"/>
          <w:color w:val="000000" w:themeColor="text1"/>
          <w:sz w:val="22"/>
          <w:szCs w:val="22"/>
          <w:shd w:val="clear" w:color="auto" w:fill="FFFFFF"/>
        </w:rPr>
        <w:t>Because of the way Covid-19 changed how things are done, a lot of things have slowed down. However, the lack of PPE in clinics, hospitals, and medical offices has created a new problem for healthcare staff.</w:t>
      </w:r>
      <w:r w:rsidR="00140570" w:rsidRPr="0069581D">
        <w:rPr>
          <w:rFonts w:ascii="Arial" w:hAnsi="Arial" w:cs="Arial"/>
          <w:color w:val="222222"/>
          <w:sz w:val="22"/>
          <w:szCs w:val="22"/>
          <w:shd w:val="clear" w:color="auto" w:fill="FFFFFF"/>
        </w:rPr>
        <w:t xml:space="preserve"> </w:t>
      </w:r>
    </w:p>
    <w:p w14:paraId="06F30CA2" w14:textId="6CD04A51" w:rsidR="00140570" w:rsidRDefault="00140570"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B837AF">
        <w:rPr>
          <w:rFonts w:ascii="Arial" w:hAnsi="Arial" w:cs="Arial"/>
          <w:b/>
          <w:bCs/>
          <w:color w:val="222222"/>
          <w:sz w:val="22"/>
          <w:szCs w:val="22"/>
          <w:shd w:val="clear" w:color="auto" w:fill="FFFFFF"/>
        </w:rPr>
        <w:t>Workforce shortages:</w:t>
      </w:r>
      <w:r>
        <w:rPr>
          <w:rFonts w:ascii="Arial" w:hAnsi="Arial" w:cs="Arial"/>
          <w:color w:val="222222"/>
          <w:sz w:val="22"/>
          <w:szCs w:val="22"/>
          <w:shd w:val="clear" w:color="auto" w:fill="FFFFFF"/>
        </w:rPr>
        <w:t xml:space="preserve"> </w:t>
      </w:r>
      <w:r w:rsidR="0069581D" w:rsidRPr="0069581D">
        <w:rPr>
          <w:rFonts w:ascii="Arial" w:hAnsi="Arial" w:cs="Arial"/>
          <w:color w:val="222222"/>
          <w:sz w:val="22"/>
          <w:szCs w:val="22"/>
          <w:shd w:val="clear" w:color="auto" w:fill="FFFFFF"/>
        </w:rPr>
        <w:t>In the health sector, there have always been staffing shortages, which has always been a problem for employees, particularly because they end up working more hours than they are expected to. With the pandemic, it has become even more difficult to recruit employees, which results in overtime wages that are insufficient to compensate them for their efforts. Overall work dissatisfaction is also a result of these shortages.</w:t>
      </w:r>
      <w:r w:rsidR="0069581D">
        <w:rPr>
          <w:rFonts w:ascii="Arial" w:hAnsi="Arial" w:cs="Arial"/>
          <w:color w:val="222222"/>
          <w:sz w:val="22"/>
          <w:szCs w:val="22"/>
          <w:shd w:val="clear" w:color="auto" w:fill="FFFFFF"/>
        </w:rPr>
        <w:t xml:space="preserve"> </w:t>
      </w:r>
    </w:p>
    <w:p w14:paraId="22AC089A" w14:textId="090F915B" w:rsidR="00B837AF" w:rsidRPr="0069581D" w:rsidRDefault="00B837AF"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262D7F">
        <w:rPr>
          <w:rFonts w:ascii="Arial" w:hAnsi="Arial" w:cs="Arial"/>
          <w:b/>
          <w:bCs/>
          <w:color w:val="222222"/>
          <w:sz w:val="22"/>
          <w:szCs w:val="22"/>
          <w:shd w:val="clear" w:color="auto" w:fill="FFFFFF"/>
        </w:rPr>
        <w:t xml:space="preserve">Slow to adapt </w:t>
      </w:r>
      <w:r w:rsidR="007553E3" w:rsidRPr="00262D7F">
        <w:rPr>
          <w:rFonts w:ascii="Arial" w:hAnsi="Arial" w:cs="Arial"/>
          <w:b/>
          <w:bCs/>
          <w:color w:val="222222"/>
          <w:sz w:val="22"/>
          <w:szCs w:val="22"/>
          <w:shd w:val="clear" w:color="auto" w:fill="FFFFFF"/>
        </w:rPr>
        <w:t>to new technology development</w:t>
      </w:r>
      <w:r w:rsidR="0069581D" w:rsidRPr="0069581D">
        <w:rPr>
          <w:rFonts w:ascii="Arial" w:hAnsi="Arial" w:cs="Arial"/>
          <w:color w:val="222222"/>
          <w:sz w:val="22"/>
          <w:szCs w:val="22"/>
          <w:shd w:val="clear" w:color="auto" w:fill="FFFFFF"/>
        </w:rPr>
        <w:t xml:space="preserve">: </w:t>
      </w:r>
      <w:r w:rsidR="0069581D" w:rsidRPr="0069581D">
        <w:rPr>
          <w:rFonts w:ascii="Arial" w:hAnsi="Arial" w:cs="Arial"/>
          <w:color w:val="222222"/>
          <w:sz w:val="22"/>
          <w:szCs w:val="22"/>
          <w:shd w:val="clear" w:color="auto" w:fill="FFFFFF"/>
        </w:rPr>
        <w:t xml:space="preserve">It has struggled against </w:t>
      </w:r>
      <w:proofErr w:type="gramStart"/>
      <w:r w:rsidR="0069581D" w:rsidRPr="0069581D">
        <w:rPr>
          <w:rFonts w:ascii="Arial" w:hAnsi="Arial" w:cs="Arial"/>
          <w:color w:val="222222"/>
          <w:sz w:val="22"/>
          <w:szCs w:val="22"/>
          <w:shd w:val="clear" w:color="auto" w:fill="FFFFFF"/>
        </w:rPr>
        <w:t>some kind of technological</w:t>
      </w:r>
      <w:proofErr w:type="gramEnd"/>
      <w:r w:rsidR="0069581D" w:rsidRPr="0069581D">
        <w:rPr>
          <w:rFonts w:ascii="Arial" w:hAnsi="Arial" w:cs="Arial"/>
          <w:color w:val="222222"/>
          <w:sz w:val="22"/>
          <w:szCs w:val="22"/>
          <w:shd w:val="clear" w:color="auto" w:fill="FFFFFF"/>
        </w:rPr>
        <w:t xml:space="preserve"> transition in some ways. For certain medical systems, the transition to electronic records has been sluggish and painful. Many patients have been left without access to their medical records </w:t>
      </w:r>
      <w:proofErr w:type="gramStart"/>
      <w:r w:rsidR="0069581D" w:rsidRPr="0069581D">
        <w:rPr>
          <w:rFonts w:ascii="Arial" w:hAnsi="Arial" w:cs="Arial"/>
          <w:color w:val="222222"/>
          <w:sz w:val="22"/>
          <w:szCs w:val="22"/>
          <w:shd w:val="clear" w:color="auto" w:fill="FFFFFF"/>
        </w:rPr>
        <w:t>as a result of</w:t>
      </w:r>
      <w:proofErr w:type="gramEnd"/>
      <w:r w:rsidR="0069581D" w:rsidRPr="0069581D">
        <w:rPr>
          <w:rFonts w:ascii="Arial" w:hAnsi="Arial" w:cs="Arial"/>
          <w:color w:val="222222"/>
          <w:sz w:val="22"/>
          <w:szCs w:val="22"/>
          <w:shd w:val="clear" w:color="auto" w:fill="FFFFFF"/>
        </w:rPr>
        <w:t xml:space="preserve"> this, which has become a concern, leaving patients with no medical records to fall back on.</w:t>
      </w:r>
      <w:r w:rsidR="00262D7F" w:rsidRPr="0069581D">
        <w:rPr>
          <w:rFonts w:ascii="Arial" w:hAnsi="Arial" w:cs="Arial"/>
          <w:color w:val="222222"/>
          <w:sz w:val="22"/>
          <w:szCs w:val="22"/>
          <w:shd w:val="clear" w:color="auto" w:fill="FFFFFF"/>
        </w:rPr>
        <w:t xml:space="preserve"> </w:t>
      </w:r>
    </w:p>
    <w:p w14:paraId="6CBEE64A" w14:textId="46659EDB" w:rsidR="00373074" w:rsidRDefault="0041418B"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D1341D">
        <w:rPr>
          <w:rFonts w:ascii="Arial" w:hAnsi="Arial" w:cs="Arial"/>
          <w:b/>
          <w:bCs/>
          <w:color w:val="222222"/>
          <w:sz w:val="22"/>
          <w:szCs w:val="22"/>
          <w:shd w:val="clear" w:color="auto" w:fill="FFFFFF"/>
        </w:rPr>
        <w:t>Low salary in comparison to the workload:</w:t>
      </w:r>
      <w:r>
        <w:rPr>
          <w:rFonts w:ascii="Arial" w:hAnsi="Arial" w:cs="Arial"/>
          <w:color w:val="222222"/>
          <w:sz w:val="22"/>
          <w:szCs w:val="22"/>
          <w:shd w:val="clear" w:color="auto" w:fill="FFFFFF"/>
        </w:rPr>
        <w:t xml:space="preserve"> </w:t>
      </w:r>
      <w:r w:rsidR="0069581D" w:rsidRPr="0069581D">
        <w:rPr>
          <w:rFonts w:ascii="Arial" w:hAnsi="Arial" w:cs="Arial"/>
          <w:color w:val="222222"/>
          <w:sz w:val="22"/>
          <w:szCs w:val="22"/>
          <w:shd w:val="clear" w:color="auto" w:fill="FFFFFF"/>
        </w:rPr>
        <w:t xml:space="preserve">This is a widespread problem in many workplaces. Along with the painful labour shortages already present in the healthcare sector, this crisis has prompted </w:t>
      </w:r>
      <w:proofErr w:type="gramStart"/>
      <w:r w:rsidR="0069581D" w:rsidRPr="0069581D">
        <w:rPr>
          <w:rFonts w:ascii="Arial" w:hAnsi="Arial" w:cs="Arial"/>
          <w:color w:val="222222"/>
          <w:sz w:val="22"/>
          <w:szCs w:val="22"/>
          <w:shd w:val="clear" w:color="auto" w:fill="FFFFFF"/>
        </w:rPr>
        <w:t>a large number of</w:t>
      </w:r>
      <w:proofErr w:type="gramEnd"/>
      <w:r w:rsidR="0069581D" w:rsidRPr="0069581D">
        <w:rPr>
          <w:rFonts w:ascii="Arial" w:hAnsi="Arial" w:cs="Arial"/>
          <w:color w:val="222222"/>
          <w:sz w:val="22"/>
          <w:szCs w:val="22"/>
          <w:shd w:val="clear" w:color="auto" w:fill="FFFFFF"/>
        </w:rPr>
        <w:t xml:space="preserve"> people to leave their jobs. This is particularly unfortunate because the nurses and doctors are underpaid </w:t>
      </w:r>
      <w:proofErr w:type="gramStart"/>
      <w:r w:rsidR="0069581D" w:rsidRPr="0069581D">
        <w:rPr>
          <w:rFonts w:ascii="Arial" w:hAnsi="Arial" w:cs="Arial"/>
          <w:color w:val="222222"/>
          <w:sz w:val="22"/>
          <w:szCs w:val="22"/>
          <w:shd w:val="clear" w:color="auto" w:fill="FFFFFF"/>
        </w:rPr>
        <w:t>for the amount of</w:t>
      </w:r>
      <w:proofErr w:type="gramEnd"/>
      <w:r w:rsidR="0069581D" w:rsidRPr="0069581D">
        <w:rPr>
          <w:rFonts w:ascii="Arial" w:hAnsi="Arial" w:cs="Arial"/>
          <w:color w:val="222222"/>
          <w:sz w:val="22"/>
          <w:szCs w:val="22"/>
          <w:shd w:val="clear" w:color="auto" w:fill="FFFFFF"/>
        </w:rPr>
        <w:t xml:space="preserve"> work they do.</w:t>
      </w:r>
    </w:p>
    <w:p w14:paraId="06C2F35C" w14:textId="304A521B" w:rsidR="002E2F97" w:rsidRDefault="002E2F97"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3D23AD">
        <w:rPr>
          <w:rFonts w:ascii="Arial" w:hAnsi="Arial" w:cs="Arial"/>
          <w:b/>
          <w:bCs/>
          <w:color w:val="222222"/>
          <w:sz w:val="22"/>
          <w:szCs w:val="22"/>
          <w:shd w:val="clear" w:color="auto" w:fill="FFFFFF"/>
        </w:rPr>
        <w:t>Unable to spend time with patients</w:t>
      </w:r>
      <w:r w:rsidR="0069581D">
        <w:rPr>
          <w:rFonts w:ascii="Arial" w:hAnsi="Arial" w:cs="Arial"/>
          <w:b/>
          <w:bCs/>
          <w:color w:val="222222"/>
          <w:sz w:val="22"/>
          <w:szCs w:val="22"/>
          <w:shd w:val="clear" w:color="auto" w:fill="FFFFFF"/>
        </w:rPr>
        <w:t xml:space="preserve">: </w:t>
      </w:r>
      <w:r w:rsidR="0069581D" w:rsidRPr="0069581D">
        <w:rPr>
          <w:rFonts w:ascii="Arial" w:hAnsi="Arial" w:cs="Arial"/>
          <w:color w:val="222222"/>
          <w:sz w:val="22"/>
          <w:szCs w:val="22"/>
          <w:shd w:val="clear" w:color="auto" w:fill="FFFFFF"/>
        </w:rPr>
        <w:t>Due to work pressures, doctors and nurses are unable to spend enough time with patients, especially during this pandemic, because they have a variety of patients to attend to, including covid patients, sick people, the elderly, and so on.</w:t>
      </w:r>
      <w:r w:rsidR="00D87729" w:rsidRPr="0069581D">
        <w:rPr>
          <w:rFonts w:ascii="Arial" w:hAnsi="Arial" w:cs="Arial"/>
          <w:color w:val="222222"/>
          <w:sz w:val="22"/>
          <w:szCs w:val="22"/>
          <w:shd w:val="clear" w:color="auto" w:fill="FFFFFF"/>
        </w:rPr>
        <w:t xml:space="preserve"> </w:t>
      </w:r>
    </w:p>
    <w:p w14:paraId="2E3CAC5A" w14:textId="77777777" w:rsidR="0069581D" w:rsidRPr="0069581D" w:rsidRDefault="0069581D" w:rsidP="00BA28FF">
      <w:pPr>
        <w:pStyle w:val="NormalWeb"/>
        <w:shd w:val="clear" w:color="auto" w:fill="FFFFFF"/>
        <w:spacing w:before="0" w:beforeAutospacing="0" w:line="360" w:lineRule="auto"/>
        <w:rPr>
          <w:rFonts w:ascii="Arial" w:hAnsi="Arial" w:cs="Arial"/>
          <w:color w:val="222222"/>
          <w:sz w:val="22"/>
          <w:szCs w:val="22"/>
          <w:shd w:val="clear" w:color="auto" w:fill="FFFFFF"/>
        </w:rPr>
      </w:pPr>
    </w:p>
    <w:p w14:paraId="56C8DA94" w14:textId="2226CF10" w:rsidR="00D9721A" w:rsidRDefault="007421B0"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The problem I would like to highlight is the </w:t>
      </w:r>
      <w:r w:rsidRPr="000D6F26">
        <w:rPr>
          <w:rFonts w:ascii="Arial" w:hAnsi="Arial" w:cs="Arial"/>
          <w:b/>
          <w:bCs/>
          <w:color w:val="222222"/>
          <w:sz w:val="22"/>
          <w:szCs w:val="22"/>
          <w:shd w:val="clear" w:color="auto" w:fill="FFFFFF"/>
        </w:rPr>
        <w:t>Tele</w:t>
      </w:r>
      <w:r w:rsidR="00E53FEA" w:rsidRPr="000D6F26">
        <w:rPr>
          <w:rFonts w:ascii="Arial" w:hAnsi="Arial" w:cs="Arial"/>
          <w:b/>
          <w:bCs/>
          <w:color w:val="222222"/>
          <w:sz w:val="22"/>
          <w:szCs w:val="22"/>
          <w:shd w:val="clear" w:color="auto" w:fill="FFFFFF"/>
        </w:rPr>
        <w:t>health.</w:t>
      </w:r>
      <w:r w:rsidR="00E53FEA">
        <w:rPr>
          <w:rFonts w:ascii="Arial" w:hAnsi="Arial" w:cs="Arial"/>
          <w:color w:val="222222"/>
          <w:sz w:val="22"/>
          <w:szCs w:val="22"/>
          <w:shd w:val="clear" w:color="auto" w:fill="FFFFFF"/>
        </w:rPr>
        <w:t xml:space="preserve"> </w:t>
      </w:r>
    </w:p>
    <w:p w14:paraId="1EEB478A" w14:textId="40557017" w:rsidR="00E53FEA" w:rsidRDefault="00F67F07" w:rsidP="00BA28FF">
      <w:pPr>
        <w:pStyle w:val="NormalWeb"/>
        <w:shd w:val="clear" w:color="auto" w:fill="FFFFFF"/>
        <w:spacing w:before="0" w:beforeAutospacing="0" w:line="360" w:lineRule="auto"/>
        <w:rPr>
          <w:rFonts w:ascii="Arial" w:hAnsi="Arial" w:cs="Arial"/>
          <w:color w:val="1A1A1A"/>
          <w:sz w:val="22"/>
          <w:szCs w:val="22"/>
          <w:shd w:val="clear" w:color="auto" w:fill="FFFFFF"/>
        </w:rPr>
      </w:pPr>
      <w:r w:rsidRPr="00F67F07">
        <w:rPr>
          <w:rFonts w:ascii="Arial" w:hAnsi="Arial" w:cs="Arial"/>
          <w:color w:val="222222"/>
          <w:sz w:val="22"/>
          <w:szCs w:val="22"/>
          <w:shd w:val="clear" w:color="auto" w:fill="FFFFFF"/>
        </w:rPr>
        <w:t xml:space="preserve">Telehealth is characterised as the use of telecommunications and digital communication technology to provide and facilitate health and health-related </w:t>
      </w:r>
      <w:r w:rsidRPr="00F67F07">
        <w:rPr>
          <w:rFonts w:ascii="Arial" w:hAnsi="Arial" w:cs="Arial"/>
          <w:color w:val="222222"/>
          <w:sz w:val="22"/>
          <w:szCs w:val="22"/>
          <w:shd w:val="clear" w:color="auto" w:fill="FFFFFF"/>
        </w:rPr>
        <w:lastRenderedPageBreak/>
        <w:t xml:space="preserve">services such as medical care, provider and patient education, health information services, and self-care. (Catalyst 2021) </w:t>
      </w:r>
      <w:proofErr w:type="spellStart"/>
      <w:r w:rsidRPr="00F67F07">
        <w:rPr>
          <w:rFonts w:ascii="Arial" w:hAnsi="Arial" w:cs="Arial"/>
          <w:color w:val="222222"/>
          <w:sz w:val="22"/>
          <w:szCs w:val="22"/>
          <w:shd w:val="clear" w:color="auto" w:fill="FFFFFF"/>
        </w:rPr>
        <w:t>Nejm</w:t>
      </w:r>
      <w:proofErr w:type="spellEnd"/>
      <w:r w:rsidRPr="00F67F07">
        <w:rPr>
          <w:rFonts w:ascii="Arial" w:hAnsi="Arial" w:cs="Arial"/>
          <w:color w:val="222222"/>
          <w:sz w:val="22"/>
          <w:szCs w:val="22"/>
          <w:shd w:val="clear" w:color="auto" w:fill="FFFFFF"/>
        </w:rPr>
        <w:t xml:space="preserve"> This is accomplished by live video conferencing, video calls, emails, and other methods. Telehealth has evolved very much in recent years</w:t>
      </w:r>
      <w:r w:rsidRPr="00F67F07">
        <w:rPr>
          <w:rFonts w:ascii="Arial" w:hAnsi="Arial" w:cs="Arial"/>
          <w:color w:val="222222"/>
          <w:sz w:val="22"/>
          <w:szCs w:val="22"/>
          <w:highlight w:val="yellow"/>
          <w:shd w:val="clear" w:color="auto" w:fill="FFFFFF"/>
        </w:rPr>
        <w:t>.</w:t>
      </w:r>
      <w:r w:rsidRPr="00F67F07">
        <w:rPr>
          <w:rFonts w:ascii="Arial" w:hAnsi="Arial" w:cs="Arial"/>
          <w:color w:val="222222"/>
          <w:sz w:val="22"/>
          <w:szCs w:val="22"/>
          <w:highlight w:val="yellow"/>
          <w:shd w:val="clear" w:color="auto" w:fill="FFFFFF"/>
        </w:rPr>
        <w:t xml:space="preserve"> (</w:t>
      </w:r>
      <w:proofErr w:type="spellStart"/>
      <w:r w:rsidRPr="00F67F07">
        <w:rPr>
          <w:rFonts w:ascii="Arial" w:hAnsi="Arial" w:cs="Arial"/>
          <w:color w:val="222222"/>
          <w:sz w:val="22"/>
          <w:szCs w:val="22"/>
          <w:highlight w:val="yellow"/>
          <w:shd w:val="clear" w:color="auto" w:fill="FFFFFF"/>
        </w:rPr>
        <w:t>Nejm</w:t>
      </w:r>
      <w:proofErr w:type="spellEnd"/>
      <w:r w:rsidRPr="00F67F07">
        <w:rPr>
          <w:rFonts w:ascii="Arial" w:hAnsi="Arial" w:cs="Arial"/>
          <w:color w:val="222222"/>
          <w:sz w:val="22"/>
          <w:szCs w:val="22"/>
          <w:highlight w:val="yellow"/>
          <w:shd w:val="clear" w:color="auto" w:fill="FFFFFF"/>
        </w:rPr>
        <w:t xml:space="preserve"> catalyst 2021).</w:t>
      </w:r>
      <w:r w:rsidR="000445E8">
        <w:rPr>
          <w:rFonts w:ascii="Arial" w:hAnsi="Arial" w:cs="Arial"/>
          <w:color w:val="1A1A1A"/>
          <w:sz w:val="22"/>
          <w:szCs w:val="22"/>
          <w:shd w:val="clear" w:color="auto" w:fill="FFFFFF"/>
        </w:rPr>
        <w:t xml:space="preserve"> </w:t>
      </w:r>
      <w:r w:rsidRPr="00F67F07">
        <w:rPr>
          <w:rFonts w:ascii="Arial" w:hAnsi="Arial" w:cs="Arial"/>
          <w:color w:val="1A1A1A"/>
          <w:sz w:val="22"/>
          <w:szCs w:val="22"/>
          <w:shd w:val="clear" w:color="auto" w:fill="FFFFFF"/>
        </w:rPr>
        <w:t xml:space="preserve">This is achieved because they </w:t>
      </w:r>
      <w:proofErr w:type="gramStart"/>
      <w:r w:rsidRPr="00F67F07">
        <w:rPr>
          <w:rFonts w:ascii="Arial" w:hAnsi="Arial" w:cs="Arial"/>
          <w:color w:val="1A1A1A"/>
          <w:sz w:val="22"/>
          <w:szCs w:val="22"/>
          <w:shd w:val="clear" w:color="auto" w:fill="FFFFFF"/>
        </w:rPr>
        <w:t>don't</w:t>
      </w:r>
      <w:proofErr w:type="gramEnd"/>
      <w:r w:rsidRPr="00F67F07">
        <w:rPr>
          <w:rFonts w:ascii="Arial" w:hAnsi="Arial" w:cs="Arial"/>
          <w:color w:val="1A1A1A"/>
          <w:sz w:val="22"/>
          <w:szCs w:val="22"/>
          <w:shd w:val="clear" w:color="auto" w:fill="FFFFFF"/>
        </w:rPr>
        <w:t xml:space="preserve"> seem to have the same level of human-to-human contact as we do. While the words telehealth and telemedicine are often interchanged, telehealth has come to include a wider range of digital healthcare practises and services. To comprehend the relationship between telehealth and telemedicine, it is necessary to first define telemedicine. Telemedicine at Oxford</w:t>
      </w:r>
      <w:r>
        <w:rPr>
          <w:rFonts w:ascii="Arial" w:hAnsi="Arial" w:cs="Arial"/>
          <w:color w:val="1A1A1A"/>
          <w:sz w:val="22"/>
          <w:szCs w:val="22"/>
          <w:shd w:val="clear" w:color="auto" w:fill="FFFFFF"/>
        </w:rPr>
        <w:t xml:space="preserve">. </w:t>
      </w:r>
    </w:p>
    <w:p w14:paraId="28B9F1A2" w14:textId="53040BFD" w:rsidR="00F67F07" w:rsidRPr="00F67F07" w:rsidRDefault="00F67F07" w:rsidP="00BA28FF">
      <w:pPr>
        <w:pStyle w:val="NormalWeb"/>
        <w:shd w:val="clear" w:color="auto" w:fill="FFFFFF"/>
        <w:spacing w:before="0" w:beforeAutospacing="0" w:line="360" w:lineRule="auto"/>
        <w:rPr>
          <w:rFonts w:ascii="Arial" w:hAnsi="Arial" w:cs="Arial"/>
          <w:color w:val="222222"/>
          <w:sz w:val="22"/>
          <w:szCs w:val="22"/>
          <w:shd w:val="clear" w:color="auto" w:fill="FFFFFF"/>
        </w:rPr>
      </w:pPr>
      <w:r w:rsidRPr="00F67F07">
        <w:rPr>
          <w:rFonts w:ascii="Arial" w:hAnsi="Arial" w:cs="Arial"/>
          <w:color w:val="222222"/>
          <w:sz w:val="22"/>
          <w:szCs w:val="22"/>
          <w:shd w:val="clear" w:color="auto" w:fill="FFFFFF"/>
        </w:rPr>
        <w:t>Whereas telemedicine refers to the practise of medicine over the internet, telehealth is a broad concept that encompasses all aspects and activities of healthcare and the healthcare system that use telecommunications technology. Examples of health c include healthcare education, wearable devices that monitor and transmit vital signs, and provider-to-provider remote contact.</w:t>
      </w:r>
    </w:p>
    <w:p w14:paraId="0A9B6181" w14:textId="24EB802C" w:rsidR="000F714F" w:rsidRPr="00BA28FF" w:rsidRDefault="000F714F" w:rsidP="00BA28FF">
      <w:pPr>
        <w:pStyle w:val="NormalWeb"/>
        <w:shd w:val="clear" w:color="auto" w:fill="FFFFFF"/>
        <w:spacing w:before="0" w:beforeAutospacing="0" w:line="360" w:lineRule="auto"/>
        <w:rPr>
          <w:rFonts w:ascii="Arial" w:hAnsi="Arial" w:cs="Arial"/>
          <w:b/>
          <w:bCs/>
          <w:color w:val="1A1A1A"/>
          <w:sz w:val="22"/>
          <w:szCs w:val="22"/>
          <w:shd w:val="clear" w:color="auto" w:fill="FFFFFF"/>
        </w:rPr>
      </w:pPr>
      <w:r w:rsidRPr="00BA28FF">
        <w:rPr>
          <w:rFonts w:ascii="Arial" w:hAnsi="Arial" w:cs="Arial"/>
          <w:b/>
          <w:bCs/>
          <w:color w:val="1A1A1A"/>
          <w:sz w:val="22"/>
          <w:szCs w:val="22"/>
          <w:shd w:val="clear" w:color="auto" w:fill="FFFFFF"/>
        </w:rPr>
        <w:t xml:space="preserve">Analysing from a pestle analysis point of </w:t>
      </w:r>
      <w:proofErr w:type="gramStart"/>
      <w:r w:rsidRPr="00BA28FF">
        <w:rPr>
          <w:rFonts w:ascii="Arial" w:hAnsi="Arial" w:cs="Arial"/>
          <w:b/>
          <w:bCs/>
          <w:color w:val="1A1A1A"/>
          <w:sz w:val="22"/>
          <w:szCs w:val="22"/>
          <w:shd w:val="clear" w:color="auto" w:fill="FFFFFF"/>
        </w:rPr>
        <w:t>view :</w:t>
      </w:r>
      <w:proofErr w:type="gramEnd"/>
      <w:r w:rsidRPr="00BA28FF">
        <w:rPr>
          <w:rFonts w:ascii="Arial" w:hAnsi="Arial" w:cs="Arial"/>
          <w:b/>
          <w:bCs/>
          <w:color w:val="1A1A1A"/>
          <w:sz w:val="22"/>
          <w:szCs w:val="22"/>
          <w:shd w:val="clear" w:color="auto" w:fill="FFFFFF"/>
        </w:rPr>
        <w:t xml:space="preserve"> </w:t>
      </w:r>
    </w:p>
    <w:p w14:paraId="4156AFC5" w14:textId="38B787A0" w:rsidR="00122568" w:rsidRDefault="00810A74" w:rsidP="00BA28FF">
      <w:pPr>
        <w:pStyle w:val="NormalWeb"/>
        <w:shd w:val="clear" w:color="auto" w:fill="FFFFFF"/>
        <w:spacing w:before="0" w:beforeAutospacing="0" w:line="360" w:lineRule="auto"/>
        <w:rPr>
          <w:rFonts w:ascii="Arial" w:hAnsi="Arial" w:cs="Arial"/>
          <w:color w:val="000000" w:themeColor="text1"/>
          <w:sz w:val="22"/>
          <w:szCs w:val="22"/>
        </w:rPr>
      </w:pPr>
      <w:r w:rsidRPr="0042632C">
        <w:rPr>
          <w:rFonts w:ascii="Arial" w:hAnsi="Arial" w:cs="Arial"/>
          <w:b/>
          <w:bCs/>
          <w:color w:val="000000" w:themeColor="text1"/>
          <w:sz w:val="22"/>
          <w:szCs w:val="22"/>
        </w:rPr>
        <w:t>P</w:t>
      </w:r>
      <w:r w:rsidR="00E07E37" w:rsidRPr="0042632C">
        <w:rPr>
          <w:rFonts w:ascii="Arial" w:hAnsi="Arial" w:cs="Arial"/>
          <w:b/>
          <w:bCs/>
          <w:color w:val="000000" w:themeColor="text1"/>
          <w:sz w:val="22"/>
          <w:szCs w:val="22"/>
        </w:rPr>
        <w:t>oli</w:t>
      </w:r>
      <w:r w:rsidRPr="0042632C">
        <w:rPr>
          <w:rFonts w:ascii="Arial" w:hAnsi="Arial" w:cs="Arial"/>
          <w:b/>
          <w:bCs/>
          <w:color w:val="000000" w:themeColor="text1"/>
          <w:sz w:val="22"/>
          <w:szCs w:val="22"/>
        </w:rPr>
        <w:t>tical</w:t>
      </w:r>
      <w:r w:rsidR="001841AA" w:rsidRPr="0042632C">
        <w:rPr>
          <w:rFonts w:ascii="Arial" w:hAnsi="Arial" w:cs="Arial"/>
          <w:b/>
          <w:bCs/>
          <w:color w:val="000000" w:themeColor="text1"/>
          <w:sz w:val="22"/>
          <w:szCs w:val="22"/>
        </w:rPr>
        <w:t xml:space="preserve"> factors</w:t>
      </w:r>
      <w:r>
        <w:rPr>
          <w:rFonts w:ascii="Arial" w:hAnsi="Arial" w:cs="Arial"/>
          <w:color w:val="000000" w:themeColor="text1"/>
          <w:sz w:val="22"/>
          <w:szCs w:val="22"/>
        </w:rPr>
        <w:t>: t</w:t>
      </w:r>
      <w:r w:rsidR="00DE3FC1">
        <w:rPr>
          <w:rFonts w:ascii="Arial" w:hAnsi="Arial" w:cs="Arial"/>
          <w:color w:val="000000" w:themeColor="text1"/>
          <w:sz w:val="22"/>
          <w:szCs w:val="22"/>
        </w:rPr>
        <w:t>his has made it cause</w:t>
      </w:r>
      <w:r w:rsidR="00DA41FA">
        <w:rPr>
          <w:rFonts w:ascii="Arial" w:hAnsi="Arial" w:cs="Arial"/>
          <w:color w:val="000000" w:themeColor="text1"/>
          <w:sz w:val="22"/>
          <w:szCs w:val="22"/>
        </w:rPr>
        <w:t xml:space="preserve"> inadequate service to the people because the government restrained the hospitals in considering some cases an un</w:t>
      </w:r>
      <w:r w:rsidR="005A0B62">
        <w:rPr>
          <w:rFonts w:ascii="Arial" w:hAnsi="Arial" w:cs="Arial"/>
          <w:color w:val="000000" w:themeColor="text1"/>
          <w:sz w:val="22"/>
          <w:szCs w:val="22"/>
        </w:rPr>
        <w:t xml:space="preserve">urgent, while it may be </w:t>
      </w:r>
      <w:proofErr w:type="gramStart"/>
      <w:r w:rsidR="005A0B62">
        <w:rPr>
          <w:rFonts w:ascii="Arial" w:hAnsi="Arial" w:cs="Arial"/>
          <w:color w:val="000000" w:themeColor="text1"/>
          <w:sz w:val="22"/>
          <w:szCs w:val="22"/>
        </w:rPr>
        <w:t>urgent</w:t>
      </w:r>
      <w:proofErr w:type="gramEnd"/>
      <w:r w:rsidR="005A0B62">
        <w:rPr>
          <w:rFonts w:ascii="Arial" w:hAnsi="Arial" w:cs="Arial"/>
          <w:color w:val="000000" w:themeColor="text1"/>
          <w:sz w:val="22"/>
          <w:szCs w:val="22"/>
        </w:rPr>
        <w:t xml:space="preserve"> but they categorise how they want to take care p</w:t>
      </w:r>
      <w:r w:rsidR="00760EE5">
        <w:rPr>
          <w:rFonts w:ascii="Arial" w:hAnsi="Arial" w:cs="Arial"/>
          <w:color w:val="000000" w:themeColor="text1"/>
          <w:sz w:val="22"/>
          <w:szCs w:val="22"/>
        </w:rPr>
        <w:t xml:space="preserve">eople and how soon they want to attend to them. </w:t>
      </w:r>
      <w:r w:rsidR="00A77B98">
        <w:rPr>
          <w:rFonts w:ascii="Arial" w:hAnsi="Arial" w:cs="Arial"/>
          <w:color w:val="000000" w:themeColor="text1"/>
          <w:sz w:val="22"/>
          <w:szCs w:val="22"/>
        </w:rPr>
        <w:t xml:space="preserve">It helped the government reduce funds on the </w:t>
      </w:r>
      <w:proofErr w:type="gramStart"/>
      <w:r w:rsidR="00A77B98">
        <w:rPr>
          <w:rFonts w:ascii="Arial" w:hAnsi="Arial" w:cs="Arial"/>
          <w:color w:val="000000" w:themeColor="text1"/>
          <w:sz w:val="22"/>
          <w:szCs w:val="22"/>
        </w:rPr>
        <w:t>stakeholders</w:t>
      </w:r>
      <w:proofErr w:type="gramEnd"/>
      <w:r w:rsidR="00A77B98">
        <w:rPr>
          <w:rFonts w:ascii="Arial" w:hAnsi="Arial" w:cs="Arial"/>
          <w:color w:val="000000" w:themeColor="text1"/>
          <w:sz w:val="22"/>
          <w:szCs w:val="22"/>
        </w:rPr>
        <w:t xml:space="preserve"> but it </w:t>
      </w:r>
      <w:r w:rsidR="00586704">
        <w:rPr>
          <w:rFonts w:ascii="Arial" w:hAnsi="Arial" w:cs="Arial"/>
          <w:color w:val="000000" w:themeColor="text1"/>
          <w:sz w:val="22"/>
          <w:szCs w:val="22"/>
        </w:rPr>
        <w:t xml:space="preserve">also left a big impact on the stakeholders lives. </w:t>
      </w:r>
    </w:p>
    <w:p w14:paraId="2A1BE3A2" w14:textId="149E75C6" w:rsidR="00760EE5" w:rsidRDefault="00CA102B" w:rsidP="00BA28FF">
      <w:pPr>
        <w:pStyle w:val="NormalWeb"/>
        <w:shd w:val="clear" w:color="auto" w:fill="FFFFFF"/>
        <w:spacing w:before="0" w:beforeAutospacing="0" w:line="360" w:lineRule="auto"/>
        <w:rPr>
          <w:rFonts w:ascii="Arial" w:hAnsi="Arial" w:cs="Arial"/>
          <w:color w:val="000000" w:themeColor="text1"/>
          <w:sz w:val="22"/>
          <w:szCs w:val="22"/>
        </w:rPr>
      </w:pPr>
      <w:proofErr w:type="spellStart"/>
      <w:r w:rsidRPr="0042632C">
        <w:rPr>
          <w:rFonts w:ascii="Arial" w:hAnsi="Arial" w:cs="Arial"/>
          <w:b/>
          <w:bCs/>
          <w:color w:val="000000" w:themeColor="text1"/>
          <w:sz w:val="22"/>
          <w:szCs w:val="22"/>
        </w:rPr>
        <w:t>Economical</w:t>
      </w:r>
      <w:proofErr w:type="spellEnd"/>
      <w:r w:rsidRPr="0042632C">
        <w:rPr>
          <w:rFonts w:ascii="Arial" w:hAnsi="Arial" w:cs="Arial"/>
          <w:b/>
          <w:bCs/>
          <w:color w:val="000000" w:themeColor="text1"/>
          <w:sz w:val="22"/>
          <w:szCs w:val="22"/>
        </w:rPr>
        <w:t xml:space="preserve"> factors:</w:t>
      </w:r>
      <w:r w:rsidR="00B6711B">
        <w:rPr>
          <w:rFonts w:ascii="Arial" w:hAnsi="Arial" w:cs="Arial"/>
          <w:b/>
          <w:bCs/>
          <w:color w:val="000000" w:themeColor="text1"/>
          <w:sz w:val="22"/>
          <w:szCs w:val="22"/>
        </w:rPr>
        <w:t xml:space="preserve"> </w:t>
      </w:r>
      <w:r w:rsidR="00B6711B" w:rsidRPr="00B6711B">
        <w:rPr>
          <w:rFonts w:ascii="Arial" w:hAnsi="Arial" w:cs="Arial"/>
          <w:color w:val="000000" w:themeColor="text1"/>
          <w:sz w:val="22"/>
          <w:szCs w:val="22"/>
        </w:rPr>
        <w:t>This has resulted in the adoption of emerging technologies, which some healthcare professionals are often unfamiliar with. It also resulted in a lack of perceived return on investment for services</w:t>
      </w:r>
      <w:r w:rsidR="00B6711B">
        <w:rPr>
          <w:rFonts w:ascii="Arial" w:hAnsi="Arial" w:cs="Arial"/>
          <w:color w:val="000000" w:themeColor="text1"/>
          <w:sz w:val="22"/>
          <w:szCs w:val="22"/>
        </w:rPr>
        <w:t xml:space="preserve">. </w:t>
      </w:r>
      <w:r w:rsidR="00A77B98">
        <w:rPr>
          <w:rFonts w:ascii="Arial" w:hAnsi="Arial" w:cs="Arial"/>
          <w:color w:val="000000" w:themeColor="text1"/>
          <w:sz w:val="22"/>
          <w:szCs w:val="22"/>
        </w:rPr>
        <w:t xml:space="preserve"> </w:t>
      </w:r>
    </w:p>
    <w:p w14:paraId="5B51ECF2" w14:textId="006DC3BD" w:rsidR="00E949D0" w:rsidRDefault="00E949D0" w:rsidP="00BA28FF">
      <w:pPr>
        <w:pStyle w:val="NormalWeb"/>
        <w:shd w:val="clear" w:color="auto" w:fill="FFFFFF"/>
        <w:spacing w:before="0" w:beforeAutospacing="0" w:line="360" w:lineRule="auto"/>
        <w:rPr>
          <w:rFonts w:ascii="Arial" w:hAnsi="Arial" w:cs="Arial"/>
          <w:color w:val="000000" w:themeColor="text1"/>
          <w:sz w:val="22"/>
          <w:szCs w:val="22"/>
        </w:rPr>
      </w:pPr>
      <w:r w:rsidRPr="0042632C">
        <w:rPr>
          <w:rFonts w:ascii="Arial" w:hAnsi="Arial" w:cs="Arial"/>
          <w:b/>
          <w:bCs/>
          <w:color w:val="000000" w:themeColor="text1"/>
          <w:sz w:val="22"/>
          <w:szCs w:val="22"/>
        </w:rPr>
        <w:t>Social factors:</w:t>
      </w:r>
      <w:r>
        <w:rPr>
          <w:rFonts w:ascii="Arial" w:hAnsi="Arial" w:cs="Arial"/>
          <w:color w:val="000000" w:themeColor="text1"/>
          <w:sz w:val="22"/>
          <w:szCs w:val="22"/>
        </w:rPr>
        <w:t xml:space="preserve"> </w:t>
      </w:r>
      <w:r w:rsidR="00B6711B" w:rsidRPr="00B6711B">
        <w:rPr>
          <w:rFonts w:ascii="Arial" w:hAnsi="Arial" w:cs="Arial"/>
          <w:color w:val="000000" w:themeColor="text1"/>
          <w:sz w:val="22"/>
          <w:szCs w:val="22"/>
        </w:rPr>
        <w:t xml:space="preserve">This has resulted in a lack of awareness of what telemedicine entails, as well as difficulties for certain people who lack access to telehealth devices such as gargets and other similar devices. </w:t>
      </w:r>
      <w:proofErr w:type="gramStart"/>
      <w:r w:rsidR="00B6711B" w:rsidRPr="00B6711B">
        <w:rPr>
          <w:rFonts w:ascii="Arial" w:hAnsi="Arial" w:cs="Arial"/>
          <w:color w:val="000000" w:themeColor="text1"/>
          <w:sz w:val="22"/>
          <w:szCs w:val="22"/>
        </w:rPr>
        <w:t>It's</w:t>
      </w:r>
      <w:proofErr w:type="gramEnd"/>
      <w:r w:rsidR="00B6711B" w:rsidRPr="00B6711B">
        <w:rPr>
          <w:rFonts w:ascii="Arial" w:hAnsi="Arial" w:cs="Arial"/>
          <w:color w:val="000000" w:themeColor="text1"/>
          <w:sz w:val="22"/>
          <w:szCs w:val="22"/>
        </w:rPr>
        <w:t xml:space="preserve"> also not possible to do certain things with telehealth, and it's usually expensive to do things that stakeholders need outside of their budget.</w:t>
      </w:r>
      <w:r w:rsidR="005B6A3B">
        <w:rPr>
          <w:rFonts w:ascii="Arial" w:hAnsi="Arial" w:cs="Arial"/>
          <w:color w:val="000000" w:themeColor="text1"/>
          <w:sz w:val="22"/>
          <w:szCs w:val="22"/>
        </w:rPr>
        <w:t xml:space="preserve"> </w:t>
      </w:r>
    </w:p>
    <w:p w14:paraId="076544A0" w14:textId="709C8942" w:rsidR="00D55038" w:rsidRPr="00B6711B" w:rsidRDefault="000665EA" w:rsidP="00BA28FF">
      <w:pPr>
        <w:pStyle w:val="NormalWeb"/>
        <w:shd w:val="clear" w:color="auto" w:fill="FFFFFF"/>
        <w:spacing w:before="0" w:beforeAutospacing="0" w:line="360" w:lineRule="auto"/>
        <w:rPr>
          <w:rFonts w:ascii="Arial" w:hAnsi="Arial" w:cs="Arial"/>
          <w:color w:val="000000" w:themeColor="text1"/>
          <w:sz w:val="22"/>
          <w:szCs w:val="22"/>
        </w:rPr>
      </w:pPr>
      <w:r w:rsidRPr="0042632C">
        <w:rPr>
          <w:rFonts w:ascii="Arial" w:hAnsi="Arial" w:cs="Arial"/>
          <w:b/>
          <w:bCs/>
          <w:color w:val="000000" w:themeColor="text1"/>
          <w:sz w:val="22"/>
          <w:szCs w:val="22"/>
        </w:rPr>
        <w:t>Technological factors:</w:t>
      </w:r>
      <w:r w:rsidR="00B6711B">
        <w:rPr>
          <w:rFonts w:ascii="Arial" w:hAnsi="Arial" w:cs="Arial"/>
          <w:b/>
          <w:bCs/>
          <w:color w:val="000000" w:themeColor="text1"/>
          <w:sz w:val="22"/>
          <w:szCs w:val="22"/>
        </w:rPr>
        <w:t xml:space="preserve"> </w:t>
      </w:r>
      <w:r w:rsidR="00B6711B" w:rsidRPr="00B6711B">
        <w:rPr>
          <w:rFonts w:ascii="Arial" w:hAnsi="Arial" w:cs="Arial"/>
          <w:color w:val="000000" w:themeColor="text1"/>
          <w:sz w:val="22"/>
          <w:szCs w:val="22"/>
        </w:rPr>
        <w:t xml:space="preserve">This has made health transmission electronic, which can be difficult at times, particularly for the most vulnerable. This can be upsetting since, in certain cases, there can be downtime when providing telehealth services to anyone, which is often caused by network problems, and this can have a significant </w:t>
      </w:r>
      <w:r w:rsidR="00B6711B" w:rsidRPr="00B6711B">
        <w:rPr>
          <w:rFonts w:ascii="Arial" w:hAnsi="Arial" w:cs="Arial"/>
          <w:color w:val="000000" w:themeColor="text1"/>
          <w:sz w:val="22"/>
          <w:szCs w:val="22"/>
        </w:rPr>
        <w:lastRenderedPageBreak/>
        <w:t>effect on the service's ranking. Health care providers have been pressured to change.</w:t>
      </w:r>
      <w:r w:rsidRPr="00B6711B">
        <w:rPr>
          <w:rFonts w:ascii="Arial" w:hAnsi="Arial" w:cs="Arial"/>
          <w:color w:val="000000" w:themeColor="text1"/>
          <w:sz w:val="22"/>
          <w:szCs w:val="22"/>
        </w:rPr>
        <w:t xml:space="preserve"> </w:t>
      </w:r>
    </w:p>
    <w:p w14:paraId="637A0BD9" w14:textId="7C93BB2B" w:rsidR="001538F2" w:rsidRDefault="001D2DB9" w:rsidP="00BA28FF">
      <w:pPr>
        <w:pStyle w:val="NormalWeb"/>
        <w:shd w:val="clear" w:color="auto" w:fill="FFFFFF"/>
        <w:spacing w:before="0" w:beforeAutospacing="0" w:line="360" w:lineRule="auto"/>
        <w:rPr>
          <w:rFonts w:ascii="Arial" w:hAnsi="Arial" w:cs="Arial"/>
          <w:color w:val="000000" w:themeColor="text1"/>
          <w:sz w:val="22"/>
          <w:szCs w:val="22"/>
        </w:rPr>
      </w:pPr>
      <w:r w:rsidRPr="0042632C">
        <w:rPr>
          <w:rFonts w:ascii="Arial" w:hAnsi="Arial" w:cs="Arial"/>
          <w:b/>
          <w:bCs/>
          <w:color w:val="000000" w:themeColor="text1"/>
          <w:sz w:val="22"/>
          <w:szCs w:val="22"/>
        </w:rPr>
        <w:t>Legal analysis:</w:t>
      </w:r>
      <w:r>
        <w:rPr>
          <w:rFonts w:ascii="Arial" w:hAnsi="Arial" w:cs="Arial"/>
          <w:color w:val="000000" w:themeColor="text1"/>
          <w:sz w:val="22"/>
          <w:szCs w:val="22"/>
        </w:rPr>
        <w:t xml:space="preserve"> </w:t>
      </w:r>
      <w:r w:rsidR="00E17073">
        <w:rPr>
          <w:rFonts w:ascii="Arial" w:hAnsi="Arial" w:cs="Arial"/>
          <w:color w:val="000000" w:themeColor="text1"/>
          <w:sz w:val="22"/>
          <w:szCs w:val="22"/>
        </w:rPr>
        <w:t xml:space="preserve">this has </w:t>
      </w:r>
      <w:r w:rsidR="00B262D9">
        <w:rPr>
          <w:rFonts w:ascii="Arial" w:hAnsi="Arial" w:cs="Arial"/>
          <w:color w:val="000000" w:themeColor="text1"/>
          <w:sz w:val="22"/>
          <w:szCs w:val="22"/>
        </w:rPr>
        <w:t xml:space="preserve">caused uncertainty in moving regulations and </w:t>
      </w:r>
      <w:proofErr w:type="gramStart"/>
      <w:r w:rsidR="00B262D9">
        <w:rPr>
          <w:rFonts w:ascii="Arial" w:hAnsi="Arial" w:cs="Arial"/>
          <w:color w:val="000000" w:themeColor="text1"/>
          <w:sz w:val="22"/>
          <w:szCs w:val="22"/>
        </w:rPr>
        <w:t>state</w:t>
      </w:r>
      <w:r w:rsidR="00902EC5">
        <w:rPr>
          <w:rFonts w:ascii="Arial" w:hAnsi="Arial" w:cs="Arial"/>
          <w:color w:val="000000" w:themeColor="text1"/>
          <w:sz w:val="22"/>
          <w:szCs w:val="22"/>
        </w:rPr>
        <w:t xml:space="preserve"> based</w:t>
      </w:r>
      <w:proofErr w:type="gramEnd"/>
      <w:r w:rsidR="00902EC5">
        <w:rPr>
          <w:rFonts w:ascii="Arial" w:hAnsi="Arial" w:cs="Arial"/>
          <w:color w:val="000000" w:themeColor="text1"/>
          <w:sz w:val="22"/>
          <w:szCs w:val="22"/>
        </w:rPr>
        <w:t xml:space="preserve"> reimbursement rule</w:t>
      </w:r>
      <w:r w:rsidR="00920E1C">
        <w:rPr>
          <w:rFonts w:ascii="Arial" w:hAnsi="Arial" w:cs="Arial"/>
          <w:color w:val="000000" w:themeColor="text1"/>
          <w:sz w:val="22"/>
          <w:szCs w:val="22"/>
        </w:rPr>
        <w:t>s.</w:t>
      </w:r>
      <w:r w:rsidR="003F58F1">
        <w:rPr>
          <w:rFonts w:ascii="Arial" w:hAnsi="Arial" w:cs="Arial"/>
          <w:color w:val="000000" w:themeColor="text1"/>
          <w:sz w:val="22"/>
          <w:szCs w:val="22"/>
        </w:rPr>
        <w:t xml:space="preserve"> Defining </w:t>
      </w:r>
      <w:r w:rsidR="00411F8B">
        <w:rPr>
          <w:rFonts w:ascii="Arial" w:hAnsi="Arial" w:cs="Arial"/>
          <w:color w:val="000000" w:themeColor="text1"/>
          <w:sz w:val="22"/>
          <w:szCs w:val="22"/>
        </w:rPr>
        <w:t xml:space="preserve">a post covid 19 telehealth integration </w:t>
      </w:r>
      <w:proofErr w:type="gramStart"/>
      <w:r w:rsidR="00411F8B">
        <w:rPr>
          <w:rFonts w:ascii="Arial" w:hAnsi="Arial" w:cs="Arial"/>
          <w:color w:val="000000" w:themeColor="text1"/>
          <w:sz w:val="22"/>
          <w:szCs w:val="22"/>
        </w:rPr>
        <w:t>plan</w:t>
      </w:r>
      <w:proofErr w:type="gramEnd"/>
      <w:r w:rsidR="0097784C">
        <w:rPr>
          <w:rFonts w:ascii="Arial" w:hAnsi="Arial" w:cs="Arial"/>
          <w:color w:val="000000" w:themeColor="text1"/>
          <w:sz w:val="22"/>
          <w:szCs w:val="22"/>
        </w:rPr>
        <w:t>, while this has brought low marketing effort</w:t>
      </w:r>
      <w:r w:rsidR="00242E6C">
        <w:rPr>
          <w:rFonts w:ascii="Arial" w:hAnsi="Arial" w:cs="Arial"/>
          <w:color w:val="000000" w:themeColor="text1"/>
          <w:sz w:val="22"/>
          <w:szCs w:val="22"/>
        </w:rPr>
        <w:t xml:space="preserve">s. </w:t>
      </w:r>
    </w:p>
    <w:p w14:paraId="4A804D0B" w14:textId="1122EF0C" w:rsidR="00FB73C1" w:rsidRDefault="00FB73C1" w:rsidP="00BA28FF">
      <w:pPr>
        <w:pStyle w:val="NormalWeb"/>
        <w:shd w:val="clear" w:color="auto" w:fill="FFFFFF"/>
        <w:spacing w:before="0" w:beforeAutospacing="0" w:line="360" w:lineRule="auto"/>
        <w:rPr>
          <w:rFonts w:ascii="Arial" w:hAnsi="Arial" w:cs="Arial"/>
          <w:color w:val="000000" w:themeColor="text1"/>
          <w:sz w:val="22"/>
          <w:szCs w:val="22"/>
        </w:rPr>
      </w:pPr>
      <w:r w:rsidRPr="0042632C">
        <w:rPr>
          <w:rFonts w:ascii="Arial" w:hAnsi="Arial" w:cs="Arial"/>
          <w:b/>
          <w:bCs/>
          <w:color w:val="000000" w:themeColor="text1"/>
          <w:sz w:val="22"/>
          <w:szCs w:val="22"/>
        </w:rPr>
        <w:t xml:space="preserve">Environmental </w:t>
      </w:r>
      <w:r w:rsidR="00154B35" w:rsidRPr="0042632C">
        <w:rPr>
          <w:rFonts w:ascii="Arial" w:hAnsi="Arial" w:cs="Arial"/>
          <w:b/>
          <w:bCs/>
          <w:color w:val="000000" w:themeColor="text1"/>
          <w:sz w:val="22"/>
          <w:szCs w:val="22"/>
        </w:rPr>
        <w:t>analysis:</w:t>
      </w:r>
      <w:r w:rsidR="00FC0722">
        <w:rPr>
          <w:rFonts w:ascii="Arial" w:hAnsi="Arial" w:cs="Arial"/>
          <w:color w:val="000000" w:themeColor="text1"/>
          <w:sz w:val="22"/>
          <w:szCs w:val="22"/>
        </w:rPr>
        <w:t xml:space="preserve"> </w:t>
      </w:r>
      <w:r w:rsidR="00BA28FF" w:rsidRPr="00BA28FF">
        <w:rPr>
          <w:rFonts w:ascii="Arial" w:hAnsi="Arial" w:cs="Arial"/>
          <w:color w:val="000000" w:themeColor="text1"/>
          <w:sz w:val="22"/>
          <w:szCs w:val="22"/>
        </w:rPr>
        <w:t xml:space="preserve">Everyone's outlook shifted </w:t>
      </w:r>
      <w:proofErr w:type="gramStart"/>
      <w:r w:rsidR="00BA28FF" w:rsidRPr="00BA28FF">
        <w:rPr>
          <w:rFonts w:ascii="Arial" w:hAnsi="Arial" w:cs="Arial"/>
          <w:color w:val="000000" w:themeColor="text1"/>
          <w:sz w:val="22"/>
          <w:szCs w:val="22"/>
        </w:rPr>
        <w:t>as a result of</w:t>
      </w:r>
      <w:proofErr w:type="gramEnd"/>
      <w:r w:rsidR="00BA28FF" w:rsidRPr="00BA28FF">
        <w:rPr>
          <w:rFonts w:ascii="Arial" w:hAnsi="Arial" w:cs="Arial"/>
          <w:color w:val="000000" w:themeColor="text1"/>
          <w:sz w:val="22"/>
          <w:szCs w:val="22"/>
        </w:rPr>
        <w:t xml:space="preserve"> not being able to get appointments as quickly and easily as before, and people needing to be given prescriptions over the phone became very stressful.</w:t>
      </w:r>
    </w:p>
    <w:p w14:paraId="79493808" w14:textId="00D90E91" w:rsidR="00430D0B" w:rsidRDefault="0090765A"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color w:val="000000" w:themeColor="text1"/>
          <w:sz w:val="22"/>
          <w:szCs w:val="22"/>
        </w:rPr>
        <w:t>This is from a personal perspective where I have been a vic</w:t>
      </w:r>
      <w:r w:rsidR="00020EF9">
        <w:rPr>
          <w:rFonts w:ascii="Arial" w:hAnsi="Arial" w:cs="Arial"/>
          <w:color w:val="000000" w:themeColor="text1"/>
          <w:sz w:val="22"/>
          <w:szCs w:val="22"/>
        </w:rPr>
        <w:t xml:space="preserve">tim </w:t>
      </w:r>
      <w:r w:rsidR="006B5150">
        <w:rPr>
          <w:rFonts w:ascii="Arial" w:hAnsi="Arial" w:cs="Arial"/>
          <w:color w:val="000000" w:themeColor="text1"/>
          <w:sz w:val="22"/>
          <w:szCs w:val="22"/>
        </w:rPr>
        <w:t xml:space="preserve">of this situation </w:t>
      </w:r>
      <w:r w:rsidR="00B65973">
        <w:rPr>
          <w:rFonts w:ascii="Arial" w:hAnsi="Arial" w:cs="Arial"/>
          <w:color w:val="000000" w:themeColor="text1"/>
          <w:sz w:val="22"/>
          <w:szCs w:val="22"/>
        </w:rPr>
        <w:t xml:space="preserve">where I was having a belly ache </w:t>
      </w:r>
      <w:r w:rsidR="00B108CD">
        <w:rPr>
          <w:rFonts w:ascii="Arial" w:hAnsi="Arial" w:cs="Arial"/>
          <w:color w:val="000000" w:themeColor="text1"/>
          <w:sz w:val="22"/>
          <w:szCs w:val="22"/>
        </w:rPr>
        <w:t xml:space="preserve">and I called the emergency </w:t>
      </w:r>
      <w:proofErr w:type="gramStart"/>
      <w:r w:rsidR="00B108CD">
        <w:rPr>
          <w:rFonts w:ascii="Arial" w:hAnsi="Arial" w:cs="Arial"/>
          <w:color w:val="000000" w:themeColor="text1"/>
          <w:sz w:val="22"/>
          <w:szCs w:val="22"/>
        </w:rPr>
        <w:t>line</w:t>
      </w:r>
      <w:proofErr w:type="gramEnd"/>
      <w:r w:rsidR="00B108CD">
        <w:rPr>
          <w:rFonts w:ascii="Arial" w:hAnsi="Arial" w:cs="Arial"/>
          <w:color w:val="000000" w:themeColor="text1"/>
          <w:sz w:val="22"/>
          <w:szCs w:val="22"/>
        </w:rPr>
        <w:t xml:space="preserve"> and I was told to use pain killers</w:t>
      </w:r>
      <w:r w:rsidR="00380CE8">
        <w:rPr>
          <w:rFonts w:ascii="Arial" w:hAnsi="Arial" w:cs="Arial"/>
          <w:color w:val="000000" w:themeColor="text1"/>
          <w:sz w:val="22"/>
          <w:szCs w:val="22"/>
        </w:rPr>
        <w:t xml:space="preserve"> </w:t>
      </w:r>
      <w:r w:rsidR="00833E93">
        <w:rPr>
          <w:rFonts w:ascii="Arial" w:hAnsi="Arial" w:cs="Arial"/>
          <w:color w:val="000000" w:themeColor="text1"/>
          <w:sz w:val="22"/>
          <w:szCs w:val="22"/>
        </w:rPr>
        <w:t xml:space="preserve">because I wasn’t classed as </w:t>
      </w:r>
      <w:r w:rsidR="00380CE8">
        <w:rPr>
          <w:rFonts w:ascii="Arial" w:hAnsi="Arial" w:cs="Arial"/>
          <w:color w:val="000000" w:themeColor="text1"/>
          <w:sz w:val="22"/>
          <w:szCs w:val="22"/>
        </w:rPr>
        <w:t xml:space="preserve">an emergency patient and they refused to send me an </w:t>
      </w:r>
      <w:proofErr w:type="spellStart"/>
      <w:r w:rsidR="00380CE8">
        <w:rPr>
          <w:rFonts w:ascii="Arial" w:hAnsi="Arial" w:cs="Arial"/>
          <w:color w:val="000000" w:themeColor="text1"/>
          <w:sz w:val="22"/>
          <w:szCs w:val="22"/>
        </w:rPr>
        <w:t>ambul</w:t>
      </w:r>
      <w:proofErr w:type="spellEnd"/>
    </w:p>
    <w:p w14:paraId="6B62890C" w14:textId="15B49EE4" w:rsidR="00CE2BD2" w:rsidRDefault="006105A7"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roofErr w:type="spellStart"/>
      <w:r w:rsidR="00380CE8">
        <w:rPr>
          <w:rFonts w:ascii="Arial" w:hAnsi="Arial" w:cs="Arial"/>
          <w:color w:val="000000" w:themeColor="text1"/>
          <w:sz w:val="22"/>
          <w:szCs w:val="22"/>
        </w:rPr>
        <w:t>ance</w:t>
      </w:r>
      <w:proofErr w:type="spellEnd"/>
      <w:r w:rsidR="00380CE8">
        <w:rPr>
          <w:rFonts w:ascii="Arial" w:hAnsi="Arial" w:cs="Arial"/>
          <w:color w:val="000000" w:themeColor="text1"/>
          <w:sz w:val="22"/>
          <w:szCs w:val="22"/>
        </w:rPr>
        <w:t xml:space="preserve">. </w:t>
      </w:r>
      <w:r w:rsidR="00D53483">
        <w:rPr>
          <w:rFonts w:ascii="Arial" w:hAnsi="Arial" w:cs="Arial"/>
          <w:color w:val="000000" w:themeColor="text1"/>
          <w:sz w:val="22"/>
          <w:szCs w:val="22"/>
        </w:rPr>
        <w:t xml:space="preserve">They </w:t>
      </w:r>
      <w:proofErr w:type="gramStart"/>
      <w:r w:rsidR="00D53483">
        <w:rPr>
          <w:rFonts w:ascii="Arial" w:hAnsi="Arial" w:cs="Arial"/>
          <w:color w:val="000000" w:themeColor="text1"/>
          <w:sz w:val="22"/>
          <w:szCs w:val="22"/>
        </w:rPr>
        <w:t>following</w:t>
      </w:r>
      <w:proofErr w:type="gramEnd"/>
      <w:r w:rsidR="00D53483">
        <w:rPr>
          <w:rFonts w:ascii="Arial" w:hAnsi="Arial" w:cs="Arial"/>
          <w:color w:val="000000" w:themeColor="text1"/>
          <w:sz w:val="22"/>
          <w:szCs w:val="22"/>
        </w:rPr>
        <w:t xml:space="preserve"> day</w:t>
      </w:r>
      <w:r w:rsidR="00063C3A">
        <w:rPr>
          <w:rFonts w:ascii="Arial" w:hAnsi="Arial" w:cs="Arial"/>
          <w:color w:val="000000" w:themeColor="text1"/>
          <w:sz w:val="22"/>
          <w:szCs w:val="22"/>
        </w:rPr>
        <w:t>,</w:t>
      </w:r>
      <w:r w:rsidR="00D53483">
        <w:rPr>
          <w:rFonts w:ascii="Arial" w:hAnsi="Arial" w:cs="Arial"/>
          <w:color w:val="000000" w:themeColor="text1"/>
          <w:sz w:val="22"/>
          <w:szCs w:val="22"/>
        </w:rPr>
        <w:t xml:space="preserve"> I called they still said the same thing stating I don’t need an emergency ambulance even with the way I couldn’t do my daily activities due to the belly ache I had. </w:t>
      </w:r>
      <w:r w:rsidR="00776C8C">
        <w:rPr>
          <w:rFonts w:ascii="Arial" w:hAnsi="Arial" w:cs="Arial"/>
          <w:color w:val="000000" w:themeColor="text1"/>
          <w:sz w:val="22"/>
          <w:szCs w:val="22"/>
        </w:rPr>
        <w:t xml:space="preserve">This went on for seven days consecutively </w:t>
      </w:r>
      <w:r w:rsidR="00B83571">
        <w:rPr>
          <w:rFonts w:ascii="Arial" w:hAnsi="Arial" w:cs="Arial"/>
          <w:color w:val="000000" w:themeColor="text1"/>
          <w:sz w:val="22"/>
          <w:szCs w:val="22"/>
        </w:rPr>
        <w:t xml:space="preserve">until I refused the on the eight day that what I have been using has not been working. I was taking to the hospital and they ran some tests on me and saw </w:t>
      </w:r>
      <w:r w:rsidR="00FE1C21">
        <w:rPr>
          <w:rFonts w:ascii="Arial" w:hAnsi="Arial" w:cs="Arial"/>
          <w:color w:val="000000" w:themeColor="text1"/>
          <w:sz w:val="22"/>
          <w:szCs w:val="22"/>
        </w:rPr>
        <w:t>I had an infection affecting my bladder</w:t>
      </w:r>
      <w:r w:rsidR="005A7D81">
        <w:rPr>
          <w:rFonts w:ascii="Arial" w:hAnsi="Arial" w:cs="Arial"/>
          <w:color w:val="000000" w:themeColor="text1"/>
          <w:sz w:val="22"/>
          <w:szCs w:val="22"/>
        </w:rPr>
        <w:t xml:space="preserve">. </w:t>
      </w:r>
      <w:r w:rsidR="00C97FDC">
        <w:rPr>
          <w:rFonts w:ascii="Arial" w:hAnsi="Arial" w:cs="Arial"/>
          <w:color w:val="000000" w:themeColor="text1"/>
          <w:sz w:val="22"/>
          <w:szCs w:val="22"/>
        </w:rPr>
        <w:t xml:space="preserve">This </w:t>
      </w:r>
      <w:r w:rsidR="00B241E8">
        <w:rPr>
          <w:rFonts w:ascii="Arial" w:hAnsi="Arial" w:cs="Arial"/>
          <w:color w:val="000000" w:themeColor="text1"/>
          <w:sz w:val="22"/>
          <w:szCs w:val="22"/>
        </w:rPr>
        <w:t>is</w:t>
      </w:r>
      <w:r w:rsidR="00B12EB5">
        <w:rPr>
          <w:rFonts w:ascii="Arial" w:hAnsi="Arial" w:cs="Arial"/>
          <w:color w:val="000000" w:themeColor="text1"/>
          <w:sz w:val="22"/>
          <w:szCs w:val="22"/>
        </w:rPr>
        <w:t xml:space="preserve"> an example of what effect telehealth has on peoples lives personally, </w:t>
      </w:r>
      <w:proofErr w:type="gramStart"/>
      <w:r w:rsidR="00B12EB5">
        <w:rPr>
          <w:rFonts w:ascii="Arial" w:hAnsi="Arial" w:cs="Arial"/>
          <w:color w:val="000000" w:themeColor="text1"/>
          <w:sz w:val="22"/>
          <w:szCs w:val="22"/>
        </w:rPr>
        <w:t>this is why</w:t>
      </w:r>
      <w:proofErr w:type="gramEnd"/>
      <w:r w:rsidR="00B12EB5">
        <w:rPr>
          <w:rFonts w:ascii="Arial" w:hAnsi="Arial" w:cs="Arial"/>
          <w:color w:val="000000" w:themeColor="text1"/>
          <w:sz w:val="22"/>
          <w:szCs w:val="22"/>
        </w:rPr>
        <w:t xml:space="preserve"> </w:t>
      </w:r>
      <w:r w:rsidR="00272F8C">
        <w:rPr>
          <w:rFonts w:ascii="Arial" w:hAnsi="Arial" w:cs="Arial"/>
          <w:color w:val="000000" w:themeColor="text1"/>
          <w:sz w:val="22"/>
          <w:szCs w:val="22"/>
        </w:rPr>
        <w:t xml:space="preserve">I’m not happy with telehealth care. </w:t>
      </w:r>
      <w:r w:rsidR="00806FEB">
        <w:rPr>
          <w:rFonts w:ascii="Arial" w:hAnsi="Arial" w:cs="Arial"/>
          <w:color w:val="000000" w:themeColor="text1"/>
          <w:sz w:val="22"/>
          <w:szCs w:val="22"/>
        </w:rPr>
        <w:t xml:space="preserve"> </w:t>
      </w:r>
      <w:r w:rsidR="00537322">
        <w:rPr>
          <w:rFonts w:ascii="Arial" w:hAnsi="Arial" w:cs="Arial"/>
          <w:color w:val="000000" w:themeColor="text1"/>
          <w:sz w:val="22"/>
          <w:szCs w:val="22"/>
        </w:rPr>
        <w:t xml:space="preserve"> </w:t>
      </w:r>
    </w:p>
    <w:p w14:paraId="4DB7928D" w14:textId="6EC670E8" w:rsidR="0034432A" w:rsidRDefault="0097684F" w:rsidP="00BA28FF">
      <w:pPr>
        <w:pStyle w:val="NormalWeb"/>
        <w:shd w:val="clear" w:color="auto" w:fill="FFFFFF"/>
        <w:spacing w:before="0" w:beforeAutospacing="0" w:line="360" w:lineRule="auto"/>
        <w:rPr>
          <w:rFonts w:ascii="Arial" w:hAnsi="Arial" w:cs="Arial"/>
          <w:b/>
          <w:bCs/>
          <w:color w:val="000000" w:themeColor="text1"/>
          <w:sz w:val="22"/>
          <w:szCs w:val="22"/>
        </w:rPr>
      </w:pPr>
      <w:r w:rsidRPr="0042632C">
        <w:rPr>
          <w:rFonts w:ascii="Arial" w:hAnsi="Arial" w:cs="Arial"/>
          <w:b/>
          <w:bCs/>
          <w:color w:val="000000" w:themeColor="text1"/>
          <w:sz w:val="22"/>
          <w:szCs w:val="22"/>
        </w:rPr>
        <w:t xml:space="preserve">Decision making process </w:t>
      </w:r>
      <w:r w:rsidR="00D60205" w:rsidRPr="0042632C">
        <w:rPr>
          <w:rFonts w:ascii="Arial" w:hAnsi="Arial" w:cs="Arial"/>
          <w:b/>
          <w:bCs/>
          <w:color w:val="000000" w:themeColor="text1"/>
          <w:sz w:val="22"/>
          <w:szCs w:val="22"/>
        </w:rPr>
        <w:t xml:space="preserve">including </w:t>
      </w:r>
      <w:proofErr w:type="gramStart"/>
      <w:r w:rsidR="00D60205" w:rsidRPr="0042632C">
        <w:rPr>
          <w:rFonts w:ascii="Arial" w:hAnsi="Arial" w:cs="Arial"/>
          <w:b/>
          <w:bCs/>
          <w:color w:val="000000" w:themeColor="text1"/>
          <w:sz w:val="22"/>
          <w:szCs w:val="22"/>
        </w:rPr>
        <w:t>legislation</w:t>
      </w:r>
      <w:proofErr w:type="gramEnd"/>
      <w:r w:rsidR="00994C92" w:rsidRPr="0042632C">
        <w:rPr>
          <w:rFonts w:ascii="Arial" w:hAnsi="Arial" w:cs="Arial"/>
          <w:b/>
          <w:bCs/>
          <w:color w:val="000000" w:themeColor="text1"/>
          <w:sz w:val="22"/>
          <w:szCs w:val="22"/>
        </w:rPr>
        <w:t xml:space="preserve"> </w:t>
      </w:r>
    </w:p>
    <w:p w14:paraId="4DE6608D" w14:textId="39DD75FA" w:rsidR="00F67F07" w:rsidRPr="00F67F07" w:rsidRDefault="00F67F07" w:rsidP="00BA28FF">
      <w:pPr>
        <w:pStyle w:val="NormalWeb"/>
        <w:shd w:val="clear" w:color="auto" w:fill="FFFFFF"/>
        <w:spacing w:before="0" w:beforeAutospacing="0" w:line="360" w:lineRule="auto"/>
        <w:rPr>
          <w:rFonts w:ascii="Arial" w:hAnsi="Arial" w:cs="Arial"/>
          <w:color w:val="000000" w:themeColor="text1"/>
          <w:sz w:val="22"/>
          <w:szCs w:val="22"/>
        </w:rPr>
      </w:pPr>
      <w:r w:rsidRPr="00F67F07">
        <w:rPr>
          <w:rFonts w:ascii="Arial" w:hAnsi="Arial" w:cs="Arial"/>
          <w:color w:val="000000" w:themeColor="text1"/>
          <w:sz w:val="22"/>
          <w:szCs w:val="22"/>
        </w:rPr>
        <w:t>In England, the Care Quality Commission (CQC) regulates healthcare providers (with Northern Ireland, Scotland, and Wales each having its own regulator). To provide remote medical services, the CQC needs all service providers to register. Providers must demonstrate to the CQC that the care and services they offer will comply with the Health and Social Care Act 2008 and its associated regulations.</w:t>
      </w:r>
    </w:p>
    <w:p w14:paraId="200110E9" w14:textId="3F3BC22D" w:rsidR="00994C92" w:rsidRDefault="00994C92" w:rsidP="00BA28FF">
      <w:pPr>
        <w:pStyle w:val="NormalWeb"/>
        <w:shd w:val="clear" w:color="auto" w:fill="FFFFFF"/>
        <w:spacing w:before="0" w:beforeAutospacing="0" w:line="360" w:lineRule="auto"/>
        <w:rPr>
          <w:rFonts w:ascii="Arial" w:hAnsi="Arial" w:cs="Arial"/>
          <w:color w:val="333333"/>
          <w:sz w:val="22"/>
          <w:szCs w:val="22"/>
          <w:shd w:val="clear" w:color="auto" w:fill="FFFFFF"/>
        </w:rPr>
      </w:pPr>
    </w:p>
    <w:p w14:paraId="64BB38C5" w14:textId="6BB44055" w:rsidR="00BF0FA2" w:rsidRDefault="00F67F07" w:rsidP="00BA28FF">
      <w:pPr>
        <w:pStyle w:val="NormalWeb"/>
        <w:shd w:val="clear" w:color="auto" w:fill="FFFFFF"/>
        <w:spacing w:before="0" w:beforeAutospacing="0" w:line="360" w:lineRule="auto"/>
        <w:rPr>
          <w:rFonts w:ascii="Roboto" w:hAnsi="Roboto"/>
          <w:color w:val="333333"/>
          <w:sz w:val="23"/>
          <w:szCs w:val="23"/>
          <w:shd w:val="clear" w:color="auto" w:fill="FFFFFF"/>
        </w:rPr>
      </w:pPr>
      <w:r w:rsidRPr="00F67F07">
        <w:rPr>
          <w:rFonts w:ascii="Roboto" w:hAnsi="Roboto"/>
          <w:color w:val="333333"/>
          <w:sz w:val="23"/>
          <w:szCs w:val="23"/>
          <w:shd w:val="clear" w:color="auto" w:fill="FFFFFF"/>
        </w:rPr>
        <w:t xml:space="preserve">Each medical practitioner is governed by a health and social care regulator in addition to healthcare providers. Specific occupations (e.g., the General Dental Council and the General Pharmaceutical Council) are regulated by these regulatory bodies, regardless of whether the practitioner is in private practise or works for the NHS. These regulators have attempted to provide direction to their </w:t>
      </w:r>
      <w:r w:rsidRPr="00F67F07">
        <w:rPr>
          <w:rFonts w:ascii="Roboto" w:hAnsi="Roboto"/>
          <w:color w:val="333333"/>
          <w:sz w:val="23"/>
          <w:szCs w:val="23"/>
          <w:shd w:val="clear" w:color="auto" w:fill="FFFFFF"/>
        </w:rPr>
        <w:lastRenderedPageBreak/>
        <w:t>p</w:t>
      </w:r>
      <w:r>
        <w:rPr>
          <w:rFonts w:ascii="Roboto" w:hAnsi="Roboto"/>
          <w:color w:val="333333"/>
          <w:sz w:val="23"/>
          <w:szCs w:val="23"/>
          <w:shd w:val="clear" w:color="auto" w:fill="FFFFFF"/>
        </w:rPr>
        <w:t xml:space="preserve">rofessional groups. </w:t>
      </w:r>
      <w:r w:rsidRPr="00F67F07">
        <w:rPr>
          <w:rFonts w:ascii="Roboto" w:hAnsi="Roboto"/>
          <w:color w:val="333333"/>
          <w:sz w:val="23"/>
          <w:szCs w:val="23"/>
          <w:shd w:val="clear" w:color="auto" w:fill="FFFFFF"/>
        </w:rPr>
        <w:t>Following the outbreak of COVID-19, the General Medical Council provided guidelines on remote consultations, and the General Pharmaceutical Council issued guidance on the provision of online pharmacy services.</w:t>
      </w:r>
      <w:r>
        <w:rPr>
          <w:rFonts w:ascii="Roboto" w:hAnsi="Roboto"/>
          <w:color w:val="333333"/>
          <w:sz w:val="23"/>
          <w:szCs w:val="23"/>
          <w:shd w:val="clear" w:color="auto" w:fill="FFFFFF"/>
        </w:rPr>
        <w:t xml:space="preserve"> </w:t>
      </w:r>
    </w:p>
    <w:p w14:paraId="5016EACF" w14:textId="53C581C5" w:rsidR="00F67F07" w:rsidRDefault="00F67F07" w:rsidP="00BA28FF">
      <w:pPr>
        <w:pStyle w:val="NormalWeb"/>
        <w:shd w:val="clear" w:color="auto" w:fill="FFFFFF"/>
        <w:spacing w:before="0" w:beforeAutospacing="0" w:line="360" w:lineRule="auto"/>
        <w:rPr>
          <w:rFonts w:ascii="Roboto" w:hAnsi="Roboto"/>
          <w:color w:val="333333"/>
          <w:sz w:val="23"/>
          <w:szCs w:val="23"/>
          <w:shd w:val="clear" w:color="auto" w:fill="FFFFFF"/>
        </w:rPr>
      </w:pPr>
      <w:r w:rsidRPr="00F67F07">
        <w:rPr>
          <w:rFonts w:ascii="Roboto" w:hAnsi="Roboto"/>
          <w:color w:val="333333"/>
          <w:sz w:val="23"/>
          <w:szCs w:val="23"/>
          <w:shd w:val="clear" w:color="auto" w:fill="FFFFFF"/>
        </w:rPr>
        <w:t xml:space="preserve">I believe that the best way to solve this issue with telehealth is to prioritise everyone's health rather than categorise patients </w:t>
      </w:r>
      <w:proofErr w:type="gramStart"/>
      <w:r w:rsidRPr="00F67F07">
        <w:rPr>
          <w:rFonts w:ascii="Roboto" w:hAnsi="Roboto"/>
          <w:color w:val="333333"/>
          <w:sz w:val="23"/>
          <w:szCs w:val="23"/>
          <w:shd w:val="clear" w:color="auto" w:fill="FFFFFF"/>
        </w:rPr>
        <w:t>in order to</w:t>
      </w:r>
      <w:proofErr w:type="gramEnd"/>
      <w:r w:rsidRPr="00F67F07">
        <w:rPr>
          <w:rFonts w:ascii="Roboto" w:hAnsi="Roboto"/>
          <w:color w:val="333333"/>
          <w:sz w:val="23"/>
          <w:szCs w:val="23"/>
          <w:shd w:val="clear" w:color="auto" w:fill="FFFFFF"/>
        </w:rPr>
        <w:t xml:space="preserve"> have a certain form of treatment. Another solution is to have more educated workers who are more knowledgeable about telehealth, rather than staff who are uninformed about telehealth but have been pressured to adjust to the telehealth framework by the regulator.</w:t>
      </w:r>
      <w:r>
        <w:rPr>
          <w:rFonts w:ascii="Roboto" w:hAnsi="Roboto"/>
          <w:color w:val="333333"/>
          <w:sz w:val="23"/>
          <w:szCs w:val="23"/>
          <w:shd w:val="clear" w:color="auto" w:fill="FFFFFF"/>
        </w:rPr>
        <w:t xml:space="preserve"> </w:t>
      </w:r>
    </w:p>
    <w:p w14:paraId="5B105667" w14:textId="65364A97" w:rsidR="00F67F07" w:rsidRDefault="00F67F07" w:rsidP="00BA28FF">
      <w:pPr>
        <w:pStyle w:val="NormalWeb"/>
        <w:shd w:val="clear" w:color="auto" w:fill="FFFFFF"/>
        <w:spacing w:before="0" w:beforeAutospacing="0" w:line="360" w:lineRule="auto"/>
        <w:rPr>
          <w:rFonts w:ascii="Roboto" w:hAnsi="Roboto"/>
          <w:color w:val="333333"/>
          <w:sz w:val="23"/>
          <w:szCs w:val="23"/>
          <w:shd w:val="clear" w:color="auto" w:fill="FFFFFF"/>
        </w:rPr>
      </w:pPr>
      <w:r w:rsidRPr="00F67F07">
        <w:rPr>
          <w:rFonts w:ascii="Roboto" w:hAnsi="Roboto"/>
          <w:color w:val="333333"/>
          <w:sz w:val="23"/>
          <w:szCs w:val="23"/>
          <w:shd w:val="clear" w:color="auto" w:fill="FFFFFF"/>
        </w:rPr>
        <w:t xml:space="preserve">By making it easier for people to see doctors or seek professional help, rather than making it a </w:t>
      </w:r>
      <w:proofErr w:type="gramStart"/>
      <w:r w:rsidRPr="00F67F07">
        <w:rPr>
          <w:rFonts w:ascii="Roboto" w:hAnsi="Roboto"/>
          <w:color w:val="333333"/>
          <w:sz w:val="23"/>
          <w:szCs w:val="23"/>
          <w:shd w:val="clear" w:color="auto" w:fill="FFFFFF"/>
        </w:rPr>
        <w:t>life or death</w:t>
      </w:r>
      <w:proofErr w:type="gramEnd"/>
      <w:r w:rsidRPr="00F67F07">
        <w:rPr>
          <w:rFonts w:ascii="Roboto" w:hAnsi="Roboto"/>
          <w:color w:val="333333"/>
          <w:sz w:val="23"/>
          <w:szCs w:val="23"/>
          <w:shd w:val="clear" w:color="auto" w:fill="FFFFFF"/>
        </w:rPr>
        <w:t xml:space="preserve"> situation until they can see a doctor or seek professional help.</w:t>
      </w:r>
    </w:p>
    <w:p w14:paraId="36DF4DCF" w14:textId="77777777" w:rsidR="0088799A" w:rsidRDefault="00EE1E76" w:rsidP="00BA28FF">
      <w:pPr>
        <w:pStyle w:val="NormalWeb"/>
        <w:shd w:val="clear" w:color="auto" w:fill="FFFFFF"/>
        <w:spacing w:before="0" w:beforeAutospacing="0" w:line="360" w:lineRule="auto"/>
        <w:rPr>
          <w:rFonts w:ascii="Roboto" w:hAnsi="Roboto"/>
          <w:color w:val="333333"/>
          <w:sz w:val="23"/>
          <w:szCs w:val="23"/>
          <w:shd w:val="clear" w:color="auto" w:fill="FFFFFF"/>
        </w:rPr>
      </w:pPr>
      <w:r>
        <w:rPr>
          <w:rFonts w:ascii="Roboto" w:hAnsi="Roboto"/>
          <w:color w:val="333333"/>
          <w:sz w:val="23"/>
          <w:szCs w:val="23"/>
          <w:shd w:val="clear" w:color="auto" w:fill="FFFFFF"/>
        </w:rPr>
        <w:t>Making th</w:t>
      </w:r>
      <w:r w:rsidR="00BE6733">
        <w:rPr>
          <w:rFonts w:ascii="Roboto" w:hAnsi="Roboto"/>
          <w:color w:val="333333"/>
          <w:sz w:val="23"/>
          <w:szCs w:val="23"/>
          <w:shd w:val="clear" w:color="auto" w:fill="FFFFFF"/>
        </w:rPr>
        <w:t xml:space="preserve">ese </w:t>
      </w:r>
      <w:r>
        <w:rPr>
          <w:rFonts w:ascii="Roboto" w:hAnsi="Roboto"/>
          <w:color w:val="333333"/>
          <w:sz w:val="23"/>
          <w:szCs w:val="23"/>
          <w:shd w:val="clear" w:color="auto" w:fill="FFFFFF"/>
        </w:rPr>
        <w:t>decisions can be made by considering the SWOT analysis of the organisation</w:t>
      </w:r>
      <w:r w:rsidR="00BE6733">
        <w:rPr>
          <w:rFonts w:ascii="Roboto" w:hAnsi="Roboto"/>
          <w:color w:val="333333"/>
          <w:sz w:val="23"/>
          <w:szCs w:val="23"/>
          <w:shd w:val="clear" w:color="auto" w:fill="FFFFFF"/>
        </w:rPr>
        <w:t xml:space="preserve">. </w:t>
      </w:r>
    </w:p>
    <w:p w14:paraId="05988D08" w14:textId="6A73D373" w:rsidR="00EE1E76" w:rsidRDefault="00397545" w:rsidP="00BA28FF">
      <w:pPr>
        <w:pStyle w:val="NormalWeb"/>
        <w:shd w:val="clear" w:color="auto" w:fill="FFFFFF"/>
        <w:spacing w:before="0" w:beforeAutospacing="0" w:line="360" w:lineRule="auto"/>
        <w:rPr>
          <w:rFonts w:ascii="Roboto" w:hAnsi="Roboto"/>
          <w:color w:val="333333"/>
          <w:sz w:val="23"/>
          <w:szCs w:val="23"/>
          <w:shd w:val="clear" w:color="auto" w:fill="FFFFFF"/>
        </w:rPr>
      </w:pPr>
      <w:r w:rsidRPr="0042632C">
        <w:rPr>
          <w:rFonts w:ascii="Roboto" w:hAnsi="Roboto"/>
          <w:b/>
          <w:bCs/>
          <w:color w:val="333333"/>
          <w:sz w:val="23"/>
          <w:szCs w:val="23"/>
          <w:shd w:val="clear" w:color="auto" w:fill="FFFFFF"/>
        </w:rPr>
        <w:t>Strengths:</w:t>
      </w:r>
      <w:r>
        <w:rPr>
          <w:rFonts w:ascii="Roboto" w:hAnsi="Roboto"/>
          <w:color w:val="333333"/>
          <w:sz w:val="23"/>
          <w:szCs w:val="23"/>
          <w:shd w:val="clear" w:color="auto" w:fill="FFFFFF"/>
        </w:rPr>
        <w:t xml:space="preserve"> </w:t>
      </w:r>
      <w:r w:rsidR="00C2505C">
        <w:rPr>
          <w:rFonts w:ascii="Roboto" w:hAnsi="Roboto"/>
          <w:color w:val="333333"/>
          <w:sz w:val="23"/>
          <w:szCs w:val="23"/>
          <w:shd w:val="clear" w:color="auto" w:fill="FFFFFF"/>
        </w:rPr>
        <w:t>T</w:t>
      </w:r>
      <w:r>
        <w:rPr>
          <w:rFonts w:ascii="Roboto" w:hAnsi="Roboto"/>
          <w:color w:val="333333"/>
          <w:sz w:val="23"/>
          <w:szCs w:val="23"/>
          <w:shd w:val="clear" w:color="auto" w:fill="FFFFFF"/>
        </w:rPr>
        <w:t>elehealth has made people feel more connected to their doctors</w:t>
      </w:r>
      <w:r w:rsidR="00AE2A2F">
        <w:rPr>
          <w:rFonts w:ascii="Roboto" w:hAnsi="Roboto"/>
          <w:color w:val="333333"/>
          <w:sz w:val="23"/>
          <w:szCs w:val="23"/>
          <w:shd w:val="clear" w:color="auto" w:fill="FFFFFF"/>
        </w:rPr>
        <w:t>. Therefore</w:t>
      </w:r>
      <w:r w:rsidR="00466783">
        <w:rPr>
          <w:rFonts w:ascii="Roboto" w:hAnsi="Roboto"/>
          <w:color w:val="333333"/>
          <w:sz w:val="23"/>
          <w:szCs w:val="23"/>
          <w:shd w:val="clear" w:color="auto" w:fill="FFFFFF"/>
        </w:rPr>
        <w:t xml:space="preserve">, </w:t>
      </w:r>
      <w:r w:rsidR="00AE2A2F">
        <w:rPr>
          <w:rFonts w:ascii="Roboto" w:hAnsi="Roboto"/>
          <w:color w:val="333333"/>
          <w:sz w:val="23"/>
          <w:szCs w:val="23"/>
          <w:shd w:val="clear" w:color="auto" w:fill="FFFFFF"/>
        </w:rPr>
        <w:t>telehealth has made health care services accessible for people in their comfort zones</w:t>
      </w:r>
      <w:r w:rsidR="002F0022">
        <w:rPr>
          <w:rFonts w:ascii="Roboto" w:hAnsi="Roboto"/>
          <w:color w:val="333333"/>
          <w:sz w:val="23"/>
          <w:szCs w:val="23"/>
          <w:shd w:val="clear" w:color="auto" w:fill="FFFFFF"/>
        </w:rPr>
        <w:t xml:space="preserve"> whereby they </w:t>
      </w:r>
      <w:proofErr w:type="gramStart"/>
      <w:r w:rsidR="002F0022">
        <w:rPr>
          <w:rFonts w:ascii="Roboto" w:hAnsi="Roboto"/>
          <w:color w:val="333333"/>
          <w:sz w:val="23"/>
          <w:szCs w:val="23"/>
          <w:shd w:val="clear" w:color="auto" w:fill="FFFFFF"/>
        </w:rPr>
        <w:t>don’t</w:t>
      </w:r>
      <w:proofErr w:type="gramEnd"/>
      <w:r w:rsidR="002F0022">
        <w:rPr>
          <w:rFonts w:ascii="Roboto" w:hAnsi="Roboto"/>
          <w:color w:val="333333"/>
          <w:sz w:val="23"/>
          <w:szCs w:val="23"/>
          <w:shd w:val="clear" w:color="auto" w:fill="FFFFFF"/>
        </w:rPr>
        <w:t xml:space="preserve"> have to leave their homes to receive care. </w:t>
      </w:r>
      <w:r w:rsidR="00E72A6A">
        <w:rPr>
          <w:rFonts w:ascii="Roboto" w:hAnsi="Roboto"/>
          <w:color w:val="333333"/>
          <w:sz w:val="23"/>
          <w:szCs w:val="23"/>
          <w:shd w:val="clear" w:color="auto" w:fill="FFFFFF"/>
        </w:rPr>
        <w:t xml:space="preserve">Which has also created better consumer support for the stakeholders. </w:t>
      </w:r>
    </w:p>
    <w:p w14:paraId="1FF2F344" w14:textId="67362FED" w:rsidR="00E72A6A" w:rsidRDefault="00E72A6A" w:rsidP="00BA28FF">
      <w:pPr>
        <w:pStyle w:val="NormalWeb"/>
        <w:shd w:val="clear" w:color="auto" w:fill="FFFFFF"/>
        <w:spacing w:before="0" w:beforeAutospacing="0" w:line="360" w:lineRule="auto"/>
        <w:rPr>
          <w:rFonts w:ascii="Roboto" w:hAnsi="Roboto"/>
          <w:color w:val="333333"/>
          <w:sz w:val="23"/>
          <w:szCs w:val="23"/>
          <w:shd w:val="clear" w:color="auto" w:fill="FFFFFF"/>
        </w:rPr>
      </w:pPr>
      <w:r w:rsidRPr="0042632C">
        <w:rPr>
          <w:rFonts w:ascii="Roboto" w:hAnsi="Roboto"/>
          <w:b/>
          <w:bCs/>
          <w:color w:val="333333"/>
          <w:sz w:val="23"/>
          <w:szCs w:val="23"/>
          <w:shd w:val="clear" w:color="auto" w:fill="FFFFFF"/>
        </w:rPr>
        <w:t xml:space="preserve">Weakness: </w:t>
      </w:r>
      <w:r>
        <w:rPr>
          <w:rFonts w:ascii="Roboto" w:hAnsi="Roboto"/>
          <w:color w:val="333333"/>
          <w:sz w:val="23"/>
          <w:szCs w:val="23"/>
          <w:shd w:val="clear" w:color="auto" w:fill="FFFFFF"/>
        </w:rPr>
        <w:t>t</w:t>
      </w:r>
      <w:r w:rsidR="009A3322">
        <w:rPr>
          <w:rFonts w:ascii="Roboto" w:hAnsi="Roboto"/>
          <w:color w:val="333333"/>
          <w:sz w:val="23"/>
          <w:szCs w:val="23"/>
          <w:shd w:val="clear" w:color="auto" w:fill="FFFFFF"/>
        </w:rPr>
        <w:t>elehealth has made people diagnosed wrongly in some cases due to the non</w:t>
      </w:r>
      <w:r w:rsidR="00AD09F9">
        <w:rPr>
          <w:rFonts w:ascii="Roboto" w:hAnsi="Roboto"/>
          <w:color w:val="333333"/>
          <w:sz w:val="23"/>
          <w:szCs w:val="23"/>
          <w:shd w:val="clear" w:color="auto" w:fill="FFFFFF"/>
        </w:rPr>
        <w:t>- human contact, which has been major problems for people. This sometimes can be inaccurate because admi</w:t>
      </w:r>
      <w:r w:rsidR="00A15822">
        <w:rPr>
          <w:rFonts w:ascii="Roboto" w:hAnsi="Roboto"/>
          <w:color w:val="333333"/>
          <w:sz w:val="23"/>
          <w:szCs w:val="23"/>
          <w:shd w:val="clear" w:color="auto" w:fill="FFFFFF"/>
        </w:rPr>
        <w:t xml:space="preserve">nistering medications to patients virtually can be very much </w:t>
      </w:r>
      <w:r w:rsidR="003A4A02">
        <w:rPr>
          <w:rFonts w:ascii="Roboto" w:hAnsi="Roboto"/>
          <w:color w:val="333333"/>
          <w:sz w:val="23"/>
          <w:szCs w:val="23"/>
          <w:shd w:val="clear" w:color="auto" w:fill="FFFFFF"/>
        </w:rPr>
        <w:t>complicated because they are judging based on what they are hearing or seeing virtually and not physically</w:t>
      </w:r>
      <w:r w:rsidR="0025110C">
        <w:rPr>
          <w:rFonts w:ascii="Roboto" w:hAnsi="Roboto"/>
          <w:color w:val="333333"/>
          <w:sz w:val="23"/>
          <w:szCs w:val="23"/>
          <w:shd w:val="clear" w:color="auto" w:fill="FFFFFF"/>
        </w:rPr>
        <w:t xml:space="preserve">. </w:t>
      </w:r>
    </w:p>
    <w:p w14:paraId="293526F0" w14:textId="0DDF56A2" w:rsidR="0025110C" w:rsidRPr="00AC6E44" w:rsidRDefault="0025110C" w:rsidP="00BA28FF">
      <w:pPr>
        <w:pStyle w:val="NormalWeb"/>
        <w:shd w:val="clear" w:color="auto" w:fill="FFFFFF"/>
        <w:spacing w:before="0" w:beforeAutospacing="0" w:line="360" w:lineRule="auto"/>
        <w:rPr>
          <w:rFonts w:ascii="Arial" w:hAnsi="Arial" w:cs="Arial"/>
          <w:color w:val="333333"/>
          <w:sz w:val="22"/>
          <w:szCs w:val="22"/>
          <w:shd w:val="clear" w:color="auto" w:fill="FFFFFF"/>
        </w:rPr>
      </w:pPr>
      <w:r w:rsidRPr="0042632C">
        <w:rPr>
          <w:rFonts w:ascii="Arial" w:hAnsi="Arial" w:cs="Arial"/>
          <w:b/>
          <w:bCs/>
          <w:color w:val="333333"/>
          <w:sz w:val="22"/>
          <w:szCs w:val="22"/>
          <w:shd w:val="clear" w:color="auto" w:fill="FFFFFF"/>
        </w:rPr>
        <w:t>Opportunity:</w:t>
      </w:r>
      <w:r w:rsidRPr="00AC6E44">
        <w:rPr>
          <w:rFonts w:ascii="Arial" w:hAnsi="Arial" w:cs="Arial"/>
          <w:color w:val="333333"/>
          <w:sz w:val="22"/>
          <w:szCs w:val="22"/>
          <w:shd w:val="clear" w:color="auto" w:fill="FFFFFF"/>
        </w:rPr>
        <w:t xml:space="preserve"> this has re</w:t>
      </w:r>
      <w:r w:rsidR="00957DDB" w:rsidRPr="00AC6E44">
        <w:rPr>
          <w:rFonts w:ascii="Arial" w:hAnsi="Arial" w:cs="Arial"/>
          <w:color w:val="333333"/>
          <w:sz w:val="22"/>
          <w:szCs w:val="22"/>
          <w:shd w:val="clear" w:color="auto" w:fill="FFFFFF"/>
        </w:rPr>
        <w:t>duced language barriers between patients</w:t>
      </w:r>
      <w:r w:rsidR="00640E87" w:rsidRPr="00AC6E44">
        <w:rPr>
          <w:rFonts w:ascii="Arial" w:hAnsi="Arial" w:cs="Arial"/>
          <w:color w:val="333333"/>
          <w:sz w:val="22"/>
          <w:szCs w:val="22"/>
          <w:shd w:val="clear" w:color="auto" w:fill="FFFFFF"/>
        </w:rPr>
        <w:t xml:space="preserve">. The </w:t>
      </w:r>
      <w:proofErr w:type="gramStart"/>
      <w:r w:rsidR="00640E87" w:rsidRPr="00AC6E44">
        <w:rPr>
          <w:rFonts w:ascii="Arial" w:hAnsi="Arial" w:cs="Arial"/>
          <w:color w:val="333333"/>
          <w:sz w:val="22"/>
          <w:szCs w:val="22"/>
          <w:shd w:val="clear" w:color="auto" w:fill="FFFFFF"/>
        </w:rPr>
        <w:t>patients</w:t>
      </w:r>
      <w:proofErr w:type="gramEnd"/>
      <w:r w:rsidR="00640E87" w:rsidRPr="00AC6E44">
        <w:rPr>
          <w:rFonts w:ascii="Arial" w:hAnsi="Arial" w:cs="Arial"/>
          <w:color w:val="333333"/>
          <w:sz w:val="22"/>
          <w:szCs w:val="22"/>
          <w:shd w:val="clear" w:color="auto" w:fill="FFFFFF"/>
        </w:rPr>
        <w:t xml:space="preserve"> data also seem to very </w:t>
      </w:r>
      <w:r w:rsidR="001A1E29" w:rsidRPr="00AC6E44">
        <w:rPr>
          <w:rFonts w:ascii="Arial" w:hAnsi="Arial" w:cs="Arial"/>
          <w:color w:val="333333"/>
          <w:sz w:val="22"/>
          <w:szCs w:val="22"/>
          <w:shd w:val="clear" w:color="auto" w:fill="FFFFFF"/>
        </w:rPr>
        <w:t xml:space="preserve">safe and protected as the transmission of information is only between the patient and the service provider. </w:t>
      </w:r>
    </w:p>
    <w:p w14:paraId="4C0B41C5" w14:textId="0A478367" w:rsidR="001A1E29" w:rsidRPr="00AC6E44" w:rsidRDefault="003210D0" w:rsidP="00BA28FF">
      <w:pPr>
        <w:pStyle w:val="NormalWeb"/>
        <w:shd w:val="clear" w:color="auto" w:fill="FFFFFF"/>
        <w:spacing w:before="0" w:beforeAutospacing="0" w:line="360" w:lineRule="auto"/>
        <w:rPr>
          <w:rFonts w:ascii="Arial" w:hAnsi="Arial" w:cs="Arial"/>
          <w:color w:val="333333"/>
          <w:sz w:val="22"/>
          <w:szCs w:val="22"/>
          <w:shd w:val="clear" w:color="auto" w:fill="FFFFFF"/>
        </w:rPr>
      </w:pPr>
      <w:r w:rsidRPr="0042632C">
        <w:rPr>
          <w:rFonts w:ascii="Arial" w:hAnsi="Arial" w:cs="Arial"/>
          <w:b/>
          <w:bCs/>
          <w:color w:val="333333"/>
          <w:sz w:val="22"/>
          <w:szCs w:val="22"/>
          <w:shd w:val="clear" w:color="auto" w:fill="FFFFFF"/>
        </w:rPr>
        <w:t>Threat:</w:t>
      </w:r>
      <w:r w:rsidRPr="00AC6E44">
        <w:rPr>
          <w:rFonts w:ascii="Arial" w:hAnsi="Arial" w:cs="Arial"/>
          <w:color w:val="333333"/>
          <w:sz w:val="22"/>
          <w:szCs w:val="22"/>
          <w:shd w:val="clear" w:color="auto" w:fill="FFFFFF"/>
        </w:rPr>
        <w:t xml:space="preserve"> telehealth is </w:t>
      </w:r>
      <w:r w:rsidR="00646798" w:rsidRPr="00AC6E44">
        <w:rPr>
          <w:rFonts w:ascii="Arial" w:hAnsi="Arial" w:cs="Arial"/>
          <w:color w:val="333333"/>
          <w:sz w:val="22"/>
          <w:szCs w:val="22"/>
          <w:shd w:val="clear" w:color="auto" w:fill="FFFFFF"/>
        </w:rPr>
        <w:t xml:space="preserve">seen to not have a </w:t>
      </w:r>
      <w:proofErr w:type="gramStart"/>
      <w:r w:rsidR="00646798" w:rsidRPr="00AC6E44">
        <w:rPr>
          <w:rFonts w:ascii="Arial" w:hAnsi="Arial" w:cs="Arial"/>
          <w:color w:val="333333"/>
          <w:sz w:val="22"/>
          <w:szCs w:val="22"/>
          <w:shd w:val="clear" w:color="auto" w:fill="FFFFFF"/>
        </w:rPr>
        <w:t>standard regulatory rules</w:t>
      </w:r>
      <w:proofErr w:type="gramEnd"/>
      <w:r w:rsidR="00646798" w:rsidRPr="00AC6E44">
        <w:rPr>
          <w:rFonts w:ascii="Arial" w:hAnsi="Arial" w:cs="Arial"/>
          <w:color w:val="333333"/>
          <w:sz w:val="22"/>
          <w:szCs w:val="22"/>
          <w:shd w:val="clear" w:color="auto" w:fill="FFFFFF"/>
        </w:rPr>
        <w:t xml:space="preserve"> they go by which</w:t>
      </w:r>
      <w:r w:rsidR="009D73F1" w:rsidRPr="00AC6E44">
        <w:rPr>
          <w:rFonts w:ascii="Arial" w:hAnsi="Arial" w:cs="Arial"/>
          <w:color w:val="333333"/>
          <w:sz w:val="22"/>
          <w:szCs w:val="22"/>
          <w:shd w:val="clear" w:color="auto" w:fill="FFFFFF"/>
        </w:rPr>
        <w:t xml:space="preserve"> sometimes makes it hard for practitioners to make some decisions at th</w:t>
      </w:r>
      <w:r w:rsidR="00893AA1" w:rsidRPr="00AC6E44">
        <w:rPr>
          <w:rFonts w:ascii="Arial" w:hAnsi="Arial" w:cs="Arial"/>
          <w:color w:val="333333"/>
          <w:sz w:val="22"/>
          <w:szCs w:val="22"/>
          <w:shd w:val="clear" w:color="auto" w:fill="FFFFFF"/>
        </w:rPr>
        <w:t xml:space="preserve">eir workplace. </w:t>
      </w:r>
    </w:p>
    <w:p w14:paraId="65FDA2ED" w14:textId="15CC9CD0" w:rsidR="00CA22B9" w:rsidRPr="00466783" w:rsidRDefault="00F531EA" w:rsidP="00BA28FF">
      <w:pPr>
        <w:pStyle w:val="NormalWeb"/>
        <w:shd w:val="clear" w:color="auto" w:fill="FFFFFF"/>
        <w:spacing w:before="0" w:beforeAutospacing="0" w:line="360" w:lineRule="auto"/>
        <w:rPr>
          <w:rFonts w:ascii="Arial" w:hAnsi="Arial" w:cs="Arial"/>
          <w:b/>
          <w:bCs/>
          <w:color w:val="333333"/>
          <w:sz w:val="22"/>
          <w:szCs w:val="22"/>
          <w:shd w:val="clear" w:color="auto" w:fill="FFFFFF"/>
        </w:rPr>
      </w:pPr>
      <w:r w:rsidRPr="00466783">
        <w:rPr>
          <w:rFonts w:ascii="Arial" w:hAnsi="Arial" w:cs="Arial"/>
          <w:b/>
          <w:bCs/>
          <w:color w:val="333333"/>
          <w:sz w:val="22"/>
          <w:szCs w:val="22"/>
          <w:shd w:val="clear" w:color="auto" w:fill="FFFFFF"/>
        </w:rPr>
        <w:lastRenderedPageBreak/>
        <w:t xml:space="preserve">Solutions that can be implemented are </w:t>
      </w:r>
      <w:r w:rsidR="008A3313" w:rsidRPr="00466783">
        <w:rPr>
          <w:rFonts w:ascii="Arial" w:hAnsi="Arial" w:cs="Arial"/>
          <w:b/>
          <w:bCs/>
          <w:color w:val="333333"/>
          <w:sz w:val="22"/>
          <w:szCs w:val="22"/>
          <w:shd w:val="clear" w:color="auto" w:fill="FFFFFF"/>
        </w:rPr>
        <w:t xml:space="preserve">by </w:t>
      </w:r>
    </w:p>
    <w:p w14:paraId="41859234" w14:textId="7FF03DEF" w:rsidR="00ED6E7E" w:rsidRPr="00AC6E44" w:rsidRDefault="00466783" w:rsidP="00BA28FF">
      <w:pPr>
        <w:shd w:val="clear" w:color="auto" w:fill="FFFFFF"/>
        <w:spacing w:before="100" w:beforeAutospacing="1"/>
        <w:ind w:left="720"/>
        <w:rPr>
          <w:rFonts w:ascii="Arial" w:eastAsia="Times New Roman" w:hAnsi="Arial" w:cs="Arial"/>
          <w:color w:val="000000"/>
          <w:lang w:eastAsia="en-GB"/>
        </w:rPr>
      </w:pPr>
      <w:r w:rsidRPr="00466783">
        <w:rPr>
          <w:rFonts w:ascii="Arial" w:eastAsia="Times New Roman" w:hAnsi="Arial" w:cs="Arial"/>
          <w:color w:val="000000"/>
          <w:lang w:eastAsia="en-GB"/>
        </w:rPr>
        <w:t xml:space="preserve">• Relaxing licencing requirements and expanding the geographic areas where telemedicine can be used </w:t>
      </w:r>
      <w:proofErr w:type="gramStart"/>
      <w:r w:rsidRPr="00466783">
        <w:rPr>
          <w:rFonts w:ascii="Arial" w:eastAsia="Times New Roman" w:hAnsi="Arial" w:cs="Arial"/>
          <w:color w:val="000000"/>
          <w:lang w:eastAsia="en-GB"/>
        </w:rPr>
        <w:t>in order to</w:t>
      </w:r>
      <w:proofErr w:type="gramEnd"/>
      <w:r w:rsidRPr="00466783">
        <w:rPr>
          <w:rFonts w:ascii="Arial" w:eastAsia="Times New Roman" w:hAnsi="Arial" w:cs="Arial"/>
          <w:color w:val="000000"/>
          <w:lang w:eastAsia="en-GB"/>
        </w:rPr>
        <w:t xml:space="preserve"> serve a larger patient population while maintaining patient safety.</w:t>
      </w:r>
    </w:p>
    <w:p w14:paraId="3C46B3C0" w14:textId="632FF253" w:rsidR="00ED6E7E" w:rsidRPr="00AC6E44" w:rsidRDefault="00466783" w:rsidP="00BA28FF">
      <w:pPr>
        <w:shd w:val="clear" w:color="auto" w:fill="FFFFFF"/>
        <w:spacing w:before="240" w:beforeAutospacing="1"/>
        <w:ind w:left="720"/>
        <w:rPr>
          <w:rFonts w:ascii="Arial" w:eastAsia="Times New Roman" w:hAnsi="Arial" w:cs="Arial"/>
          <w:color w:val="000000"/>
          <w:lang w:eastAsia="en-GB"/>
        </w:rPr>
      </w:pPr>
      <w:r w:rsidRPr="00466783">
        <w:rPr>
          <w:rFonts w:ascii="Arial" w:eastAsia="Times New Roman" w:hAnsi="Arial" w:cs="Arial"/>
          <w:color w:val="000000"/>
          <w:lang w:eastAsia="en-GB"/>
        </w:rPr>
        <w:t>• To increase the number of clinicians who can support the patient, combine telemedicine laws with sufficiently extended scope of practise rules (physician assistants and nurse practitioners, for example</w:t>
      </w:r>
      <w:r>
        <w:rPr>
          <w:rFonts w:ascii="Arial" w:eastAsia="Times New Roman" w:hAnsi="Arial" w:cs="Arial"/>
          <w:color w:val="000000"/>
          <w:lang w:eastAsia="en-GB"/>
        </w:rPr>
        <w:t>).</w:t>
      </w:r>
    </w:p>
    <w:p w14:paraId="21BE0752" w14:textId="77777777" w:rsidR="00466783" w:rsidRDefault="00466783" w:rsidP="00BA28FF">
      <w:pPr>
        <w:shd w:val="clear" w:color="auto" w:fill="FFFFFF"/>
        <w:spacing w:before="100" w:beforeAutospacing="1"/>
        <w:ind w:left="720"/>
        <w:rPr>
          <w:rFonts w:ascii="Arial" w:eastAsia="Times New Roman" w:hAnsi="Arial" w:cs="Arial"/>
          <w:color w:val="000000"/>
          <w:lang w:eastAsia="en-GB"/>
        </w:rPr>
      </w:pPr>
      <w:r w:rsidRPr="00466783">
        <w:rPr>
          <w:rFonts w:ascii="Arial" w:eastAsia="Times New Roman" w:hAnsi="Arial" w:cs="Arial"/>
          <w:color w:val="000000"/>
          <w:lang w:eastAsia="en-GB"/>
        </w:rPr>
        <w:t xml:space="preserve">• Maintain national programmes to provide rural areas with high-speed internet </w:t>
      </w:r>
      <w:proofErr w:type="spellStart"/>
      <w:r w:rsidRPr="00466783">
        <w:rPr>
          <w:rFonts w:ascii="Arial" w:eastAsia="Times New Roman" w:hAnsi="Arial" w:cs="Arial"/>
          <w:color w:val="000000"/>
          <w:lang w:eastAsia="en-GB"/>
        </w:rPr>
        <w:t>connectivity.</w:t>
      </w:r>
      <w:proofErr w:type="spellEnd"/>
    </w:p>
    <w:p w14:paraId="20ECF9A6" w14:textId="3475F022" w:rsidR="00466783" w:rsidRPr="00466783" w:rsidRDefault="00466783" w:rsidP="00BA28FF">
      <w:pPr>
        <w:shd w:val="clear" w:color="auto" w:fill="FFFFFF"/>
        <w:spacing w:before="100" w:beforeAutospacing="1"/>
        <w:ind w:left="720"/>
        <w:rPr>
          <w:rFonts w:ascii="Arial" w:eastAsia="Times New Roman" w:hAnsi="Arial" w:cs="Arial"/>
          <w:color w:val="000000"/>
          <w:lang w:eastAsia="en-GB"/>
        </w:rPr>
      </w:pPr>
      <w:r w:rsidRPr="00466783">
        <w:rPr>
          <w:rFonts w:ascii="Arial" w:eastAsia="Times New Roman" w:hAnsi="Arial" w:cs="Arial"/>
          <w:color w:val="000000"/>
          <w:lang w:eastAsia="en-GB"/>
        </w:rPr>
        <w:t>• To protect the safety of telemedicine data transfers and storage, be aware of patient privacy legislation and data breaches.</w:t>
      </w:r>
    </w:p>
    <w:p w14:paraId="216735B3" w14:textId="77D42EBF" w:rsidR="00EC5450" w:rsidRPr="00AC6E44" w:rsidRDefault="00466783" w:rsidP="00BA28FF">
      <w:pPr>
        <w:shd w:val="clear" w:color="auto" w:fill="FFFFFF"/>
        <w:spacing w:before="100" w:beforeAutospacing="1"/>
        <w:ind w:left="720"/>
        <w:rPr>
          <w:rFonts w:ascii="Arial" w:eastAsia="Times New Roman" w:hAnsi="Arial" w:cs="Arial"/>
          <w:color w:val="000000"/>
          <w:lang w:eastAsia="en-GB"/>
        </w:rPr>
      </w:pPr>
      <w:r w:rsidRPr="00466783">
        <w:rPr>
          <w:rFonts w:ascii="Arial" w:eastAsia="Times New Roman" w:hAnsi="Arial" w:cs="Arial"/>
          <w:color w:val="000000"/>
          <w:lang w:eastAsia="en-GB"/>
        </w:rPr>
        <w:t>• Licensing telehealth professionals will be beneficial and reassure patients that they are in good hands.</w:t>
      </w:r>
      <w:r w:rsidR="00A34578" w:rsidRPr="00AC6E44">
        <w:rPr>
          <w:rFonts w:ascii="Arial" w:eastAsia="Times New Roman" w:hAnsi="Arial" w:cs="Arial"/>
          <w:color w:val="000000"/>
          <w:lang w:eastAsia="en-GB"/>
        </w:rPr>
        <w:t xml:space="preserve"> </w:t>
      </w:r>
    </w:p>
    <w:p w14:paraId="3D10D158" w14:textId="3D59C267" w:rsidR="00A34578" w:rsidRPr="00AC6E44" w:rsidRDefault="00466783" w:rsidP="00BA28FF">
      <w:pPr>
        <w:shd w:val="clear" w:color="auto" w:fill="FFFFFF"/>
        <w:spacing w:before="100" w:beforeAutospacing="1"/>
        <w:ind w:left="720"/>
        <w:rPr>
          <w:rFonts w:ascii="Arial" w:eastAsia="Times New Roman" w:hAnsi="Arial" w:cs="Arial"/>
          <w:color w:val="000000"/>
          <w:lang w:eastAsia="en-GB"/>
        </w:rPr>
      </w:pPr>
      <w:r w:rsidRPr="00466783">
        <w:rPr>
          <w:rFonts w:ascii="Arial" w:hAnsi="Arial" w:cs="Arial"/>
          <w:color w:val="000000"/>
          <w:shd w:val="clear" w:color="auto" w:fill="FFFFFF"/>
        </w:rPr>
        <w:t xml:space="preserve">• Telemedicine </w:t>
      </w:r>
      <w:proofErr w:type="gramStart"/>
      <w:r w:rsidRPr="00466783">
        <w:rPr>
          <w:rFonts w:ascii="Arial" w:hAnsi="Arial" w:cs="Arial"/>
          <w:color w:val="000000"/>
          <w:shd w:val="clear" w:color="auto" w:fill="FFFFFF"/>
        </w:rPr>
        <w:t>isn't</w:t>
      </w:r>
      <w:proofErr w:type="gramEnd"/>
      <w:r w:rsidRPr="00466783">
        <w:rPr>
          <w:rFonts w:ascii="Arial" w:hAnsi="Arial" w:cs="Arial"/>
          <w:color w:val="000000"/>
          <w:shd w:val="clear" w:color="auto" w:fill="FFFFFF"/>
        </w:rPr>
        <w:t xml:space="preserve"> yet widely available, and there are a variety of hurdles to overcome. The most significant roadblocks are technological in nature and could be solved through preparation, change management tactics, and a mix of telemedicine and personal patient-provider engagement. The findings of this study point to </w:t>
      </w:r>
      <w:proofErr w:type="gramStart"/>
      <w:r w:rsidRPr="00466783">
        <w:rPr>
          <w:rFonts w:ascii="Arial" w:hAnsi="Arial" w:cs="Arial"/>
          <w:color w:val="000000"/>
          <w:shd w:val="clear" w:color="auto" w:fill="FFFFFF"/>
        </w:rPr>
        <w:t>a number of</w:t>
      </w:r>
      <w:proofErr w:type="gramEnd"/>
      <w:r w:rsidRPr="00466783">
        <w:rPr>
          <w:rFonts w:ascii="Arial" w:hAnsi="Arial" w:cs="Arial"/>
          <w:color w:val="000000"/>
          <w:shd w:val="clear" w:color="auto" w:fill="FFFFFF"/>
        </w:rPr>
        <w:t xml:space="preserve"> roadblocks that could be overcome with targeted policy. In the future, work should be done to assess strategy </w:t>
      </w:r>
      <w:proofErr w:type="gramStart"/>
      <w:r w:rsidRPr="00466783">
        <w:rPr>
          <w:rFonts w:ascii="Arial" w:hAnsi="Arial" w:cs="Arial"/>
          <w:color w:val="000000"/>
          <w:shd w:val="clear" w:color="auto" w:fill="FFFFFF"/>
        </w:rPr>
        <w:t>in order to</w:t>
      </w:r>
      <w:proofErr w:type="gramEnd"/>
      <w:r w:rsidRPr="00466783">
        <w:rPr>
          <w:rFonts w:ascii="Arial" w:hAnsi="Arial" w:cs="Arial"/>
          <w:color w:val="000000"/>
          <w:shd w:val="clear" w:color="auto" w:fill="FFFFFF"/>
        </w:rPr>
        <w:t xml:space="preserve"> identify problems.</w:t>
      </w:r>
      <w:r>
        <w:rPr>
          <w:rFonts w:ascii="Arial" w:hAnsi="Arial" w:cs="Arial"/>
          <w:color w:val="000000"/>
          <w:shd w:val="clear" w:color="auto" w:fill="FFFFFF"/>
        </w:rPr>
        <w:t xml:space="preserve"> </w:t>
      </w:r>
    </w:p>
    <w:p w14:paraId="12C714B6" w14:textId="34D91048" w:rsidR="00466783" w:rsidRPr="00466783" w:rsidRDefault="00466783" w:rsidP="00BA28FF">
      <w:pPr>
        <w:shd w:val="clear" w:color="auto" w:fill="FFFFFF"/>
        <w:ind w:left="360"/>
        <w:rPr>
          <w:rFonts w:ascii="Arial" w:hAnsi="Arial" w:cs="Arial"/>
          <w:color w:val="333333"/>
          <w:shd w:val="clear" w:color="auto" w:fill="FFFFFF"/>
        </w:rPr>
      </w:pPr>
      <w:r w:rsidRPr="00466783">
        <w:rPr>
          <w:rFonts w:ascii="Arial" w:hAnsi="Arial" w:cs="Arial"/>
          <w:color w:val="000000"/>
          <w:shd w:val="clear" w:color="auto" w:fill="FFFFFF"/>
        </w:rPr>
        <w:t>•</w:t>
      </w:r>
      <w:r>
        <w:rPr>
          <w:rFonts w:ascii="Arial" w:hAnsi="Arial" w:cs="Arial"/>
          <w:color w:val="000000"/>
          <w:shd w:val="clear" w:color="auto" w:fill="FFFFFF"/>
        </w:rPr>
        <w:t xml:space="preserve"> </w:t>
      </w:r>
      <w:r w:rsidRPr="00466783">
        <w:rPr>
          <w:rFonts w:ascii="Arial" w:hAnsi="Arial" w:cs="Arial"/>
          <w:color w:val="000000"/>
          <w:shd w:val="clear" w:color="auto" w:fill="FFFFFF"/>
        </w:rPr>
        <w:t xml:space="preserve"> By encouraging patients to come in for physical </w:t>
      </w:r>
      <w:proofErr w:type="spellStart"/>
      <w:r w:rsidRPr="00466783">
        <w:rPr>
          <w:rFonts w:ascii="Arial" w:hAnsi="Arial" w:cs="Arial"/>
          <w:color w:val="000000"/>
          <w:shd w:val="clear" w:color="auto" w:fill="FFFFFF"/>
        </w:rPr>
        <w:t>checkups</w:t>
      </w:r>
      <w:proofErr w:type="spellEnd"/>
      <w:r w:rsidRPr="00466783">
        <w:rPr>
          <w:rFonts w:ascii="Arial" w:hAnsi="Arial" w:cs="Arial"/>
          <w:color w:val="000000"/>
          <w:shd w:val="clear" w:color="auto" w:fill="FFFFFF"/>
        </w:rPr>
        <w:t xml:space="preserve"> rather than virtual </w:t>
      </w:r>
      <w:proofErr w:type="spellStart"/>
      <w:r w:rsidRPr="00466783">
        <w:rPr>
          <w:rFonts w:ascii="Arial" w:hAnsi="Arial" w:cs="Arial"/>
          <w:color w:val="000000"/>
          <w:shd w:val="clear" w:color="auto" w:fill="FFFFFF"/>
        </w:rPr>
        <w:t>checkups</w:t>
      </w:r>
      <w:proofErr w:type="spellEnd"/>
      <w:r w:rsidRPr="00466783">
        <w:rPr>
          <w:rFonts w:ascii="Arial" w:hAnsi="Arial" w:cs="Arial"/>
          <w:color w:val="000000"/>
          <w:shd w:val="clear" w:color="auto" w:fill="FFFFFF"/>
        </w:rPr>
        <w:t xml:space="preserve"> to monitor their physical well-being. This will aid in the detection of things that telehealth providers would not be able to </w:t>
      </w:r>
      <w:proofErr w:type="spellStart"/>
      <w:r w:rsidRPr="00466783">
        <w:rPr>
          <w:rFonts w:ascii="Arial" w:hAnsi="Arial" w:cs="Arial"/>
          <w:color w:val="000000"/>
          <w:shd w:val="clear" w:color="auto" w:fill="FFFFFF"/>
        </w:rPr>
        <w:t>see.</w:t>
      </w:r>
      <w:proofErr w:type="spellEnd"/>
    </w:p>
    <w:p w14:paraId="0B8F4372" w14:textId="77777777" w:rsidR="00466783" w:rsidRDefault="00466783" w:rsidP="00BA28FF">
      <w:pPr>
        <w:shd w:val="clear" w:color="auto" w:fill="FFFFFF"/>
        <w:ind w:left="0"/>
        <w:rPr>
          <w:rFonts w:ascii="Arial" w:hAnsi="Arial" w:cs="Arial"/>
          <w:color w:val="000000"/>
          <w:shd w:val="clear" w:color="auto" w:fill="FFFFFF"/>
        </w:rPr>
      </w:pPr>
    </w:p>
    <w:p w14:paraId="37412CE1" w14:textId="77777777" w:rsidR="00466783" w:rsidRDefault="00466783" w:rsidP="00BA28FF">
      <w:pPr>
        <w:shd w:val="clear" w:color="auto" w:fill="FFFFFF"/>
        <w:ind w:left="0"/>
        <w:rPr>
          <w:rFonts w:ascii="Arial" w:hAnsi="Arial" w:cs="Arial"/>
          <w:color w:val="000000"/>
          <w:shd w:val="clear" w:color="auto" w:fill="FFFFFF"/>
        </w:rPr>
      </w:pPr>
    </w:p>
    <w:p w14:paraId="35781841" w14:textId="77777777" w:rsidR="00466783" w:rsidRDefault="00466783" w:rsidP="00BA28FF">
      <w:pPr>
        <w:shd w:val="clear" w:color="auto" w:fill="FFFFFF"/>
        <w:ind w:left="0"/>
        <w:rPr>
          <w:rFonts w:ascii="Arial" w:hAnsi="Arial" w:cs="Arial"/>
          <w:color w:val="000000"/>
          <w:shd w:val="clear" w:color="auto" w:fill="FFFFFF"/>
        </w:rPr>
      </w:pPr>
    </w:p>
    <w:p w14:paraId="56618D9C" w14:textId="77777777" w:rsidR="00466783" w:rsidRDefault="00466783" w:rsidP="00BA28FF">
      <w:pPr>
        <w:shd w:val="clear" w:color="auto" w:fill="FFFFFF"/>
        <w:ind w:left="0"/>
        <w:rPr>
          <w:rFonts w:ascii="Arial" w:hAnsi="Arial" w:cs="Arial"/>
          <w:color w:val="000000"/>
          <w:shd w:val="clear" w:color="auto" w:fill="FFFFFF"/>
        </w:rPr>
      </w:pPr>
    </w:p>
    <w:p w14:paraId="63D26C09" w14:textId="77777777" w:rsidR="00466783" w:rsidRDefault="00466783" w:rsidP="00BA28FF">
      <w:pPr>
        <w:shd w:val="clear" w:color="auto" w:fill="FFFFFF"/>
        <w:ind w:left="0"/>
        <w:rPr>
          <w:rFonts w:ascii="Arial" w:hAnsi="Arial" w:cs="Arial"/>
          <w:color w:val="000000"/>
          <w:shd w:val="clear" w:color="auto" w:fill="FFFFFF"/>
        </w:rPr>
      </w:pPr>
    </w:p>
    <w:p w14:paraId="59BB4B76" w14:textId="77777777" w:rsidR="00466783" w:rsidRDefault="00466783" w:rsidP="00BA28FF">
      <w:pPr>
        <w:shd w:val="clear" w:color="auto" w:fill="FFFFFF"/>
        <w:ind w:left="0"/>
        <w:rPr>
          <w:rFonts w:ascii="Arial" w:hAnsi="Arial" w:cs="Arial"/>
          <w:color w:val="000000"/>
          <w:shd w:val="clear" w:color="auto" w:fill="FFFFFF"/>
        </w:rPr>
      </w:pPr>
    </w:p>
    <w:p w14:paraId="2FEFD8FE" w14:textId="77777777" w:rsidR="00466783" w:rsidRDefault="00466783" w:rsidP="00BA28FF">
      <w:pPr>
        <w:shd w:val="clear" w:color="auto" w:fill="FFFFFF"/>
        <w:ind w:left="0"/>
        <w:rPr>
          <w:rFonts w:ascii="Arial" w:hAnsi="Arial" w:cs="Arial"/>
          <w:color w:val="000000"/>
          <w:shd w:val="clear" w:color="auto" w:fill="FFFFFF"/>
        </w:rPr>
      </w:pPr>
    </w:p>
    <w:p w14:paraId="336255CE" w14:textId="014ADC3E" w:rsidR="00E92ADC" w:rsidRPr="00466783" w:rsidRDefault="00097A89" w:rsidP="00BA28FF">
      <w:pPr>
        <w:shd w:val="clear" w:color="auto" w:fill="FFFFFF"/>
        <w:ind w:left="0"/>
        <w:rPr>
          <w:rFonts w:ascii="Arial" w:hAnsi="Arial" w:cs="Arial"/>
          <w:color w:val="333333"/>
          <w:shd w:val="clear" w:color="auto" w:fill="FFFFFF"/>
        </w:rPr>
      </w:pPr>
      <w:r w:rsidRPr="00466783">
        <w:rPr>
          <w:rFonts w:ascii="Arial" w:hAnsi="Arial" w:cs="Arial"/>
          <w:color w:val="333333"/>
          <w:shd w:val="clear" w:color="auto" w:fill="FFFFFF"/>
        </w:rPr>
        <w:t xml:space="preserve">I would be using a fish bone analysis diagram to analyse the impacts of this problem on stake holders. </w:t>
      </w:r>
    </w:p>
    <w:p w14:paraId="01BD725E" w14:textId="5BD934F9" w:rsidR="004D1D8A" w:rsidRDefault="004D1D8A" w:rsidP="00BA28FF">
      <w:pPr>
        <w:pStyle w:val="NormalWeb"/>
        <w:shd w:val="clear" w:color="auto" w:fill="FFFFFF"/>
        <w:spacing w:before="0" w:beforeAutospacing="0" w:line="360" w:lineRule="auto"/>
        <w:rPr>
          <w:rFonts w:ascii="Arial" w:hAnsi="Arial" w:cs="Arial"/>
          <w:noProof/>
          <w:color w:val="000000" w:themeColor="text1"/>
          <w:sz w:val="22"/>
          <w:szCs w:val="22"/>
        </w:rPr>
      </w:pPr>
    </w:p>
    <w:p w14:paraId="36D21079" w14:textId="0AFB28AD" w:rsidR="004D1D8A" w:rsidRDefault="000D6F26" w:rsidP="00DE4221">
      <w:pPr>
        <w:pStyle w:val="NormalWeb"/>
        <w:shd w:val="clear" w:color="auto" w:fill="FFFFFF"/>
        <w:spacing w:before="0" w:beforeAutospacing="0"/>
        <w:rPr>
          <w:rFonts w:ascii="Arial" w:hAnsi="Arial" w:cs="Arial"/>
          <w:noProof/>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65408" behindDoc="0" locked="0" layoutInCell="1" allowOverlap="1" wp14:anchorId="061ACD3A" wp14:editId="16449C54">
                <wp:simplePos x="0" y="0"/>
                <wp:positionH relativeFrom="rightMargin">
                  <wp:posOffset>-1213290</wp:posOffset>
                </wp:positionH>
                <wp:positionV relativeFrom="paragraph">
                  <wp:posOffset>158652</wp:posOffset>
                </wp:positionV>
                <wp:extent cx="879307" cy="353683"/>
                <wp:effectExtent l="57150" t="38100" r="54610" b="85090"/>
                <wp:wrapNone/>
                <wp:docPr id="29" name="Text Box 29"/>
                <wp:cNvGraphicFramePr/>
                <a:graphic xmlns:a="http://schemas.openxmlformats.org/drawingml/2006/main">
                  <a:graphicData uri="http://schemas.microsoft.com/office/word/2010/wordprocessingShape">
                    <wps:wsp>
                      <wps:cNvSpPr txBox="1"/>
                      <wps:spPr>
                        <a:xfrm rot="10800000" flipV="1">
                          <a:off x="0" y="0"/>
                          <a:ext cx="879307" cy="353683"/>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23C1E1D0" w14:textId="521E3FD1" w:rsidR="002B1652" w:rsidRDefault="002B1652" w:rsidP="00063C3A">
                            <w:pPr>
                              <w:ind w:left="0"/>
                            </w:pPr>
                            <w:r>
                              <w:t xml:space="preserve">Method </w:t>
                            </w:r>
                            <w:proofErr w:type="spellStart"/>
                            <w:r>
                              <w:t>ryhi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1ACD3A" id="_x0000_t202" coordsize="21600,21600" o:spt="202" path="m,l,21600r21600,l21600,xe">
                <v:stroke joinstyle="miter"/>
                <v:path gradientshapeok="t" o:connecttype="rect"/>
              </v:shapetype>
              <v:shape id="Text Box 29" o:spid="_x0000_s1026" type="#_x0000_t202" style="position:absolute;left:0;text-align:left;margin-left:-95.55pt;margin-top:12.5pt;width:69.25pt;height:27.85pt;rotation:180;flip:y;z-index:2516654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VV+eAIAAEkFAAAOAAAAZHJzL2Uyb0RvYy54bWysVNtqGzEQfS/0H4Tem13budgm6+AmpBRC&#10;Epq0eZa1UiyQNKoke9f9+o60l4Y0FFq6D4s0c+Z+RucXrdFkL3xQYCs6OSopEZZDrexzRb8+Xn+Y&#10;UxIiszXTYEVFDyLQi9X7d+eNW4opbEHXwhN0YsOycRXdxuiWRRH4VhgWjsAJi0oJ3rCIV/9c1J41&#10;6N3oYlqWp0UDvnYeuAgBpVedkq6yfykFj3dSBhGJrijmFvPf5/8m/YvVOVs+e+a2ivdpsH/IwjBl&#10;Mejo6opFRnZe/ebKKO4hgIxHHEwBUioucg1YzaR8Vc3DljmRa8HmBDe2Kfw/t/x2f++Jqis6XVBi&#10;mcEZPYo2ko/QEhRhfxoXlgh7cAiMLcpxzoM8oDCV3UpviAds76Scl+mjRGrlviVsAmClBA1RfBjb&#10;nsJwFM7PFrPyjBKOqtnJ7HQ+S+6Lzmsydj7ETwIMSYeKepxqdsr2NyF20AGS4NomWUq7Sy+f4kGL&#10;TvlFSCw4J5MEmWriUnuyZ0gSxrmwMReIGWiL6ISSSuvRcJaj/9GwxydTkWn4N8ajRY4MNo7GRlnw&#10;b0XXY8qyww8d6OpOLYjtpu3HuYH6gNPMA8ORBMevFbb2hoV4zzwuAApxqeMd/qSGpqLQnyjZgv/x&#10;ljzhkZeopaTBhapo+L5jXlCiP1tk7GJyfIxuY74cn5xN8eJfajYvNXZnLgHHMcnZ5WPCRz0cpQfz&#10;hLu/TlFRxSzH2BWNw/EydmuObwcX63UG4c45Fm/sg+MDMRNxHtsn5l3Proi0vIVh9djyFck6bBqM&#10;hfUuglSZganBXVf7xuO+Zg73b0t6EF7eM+rXC7j6CQAA//8DAFBLAwQUAAYACAAAACEAN+Y4a+EA&#10;AAAKAQAADwAAAGRycy9kb3ducmV2LnhtbEyPTWuDQBRF94X+h+EVuglmVIi11jGEQKGL0JKkdD1x&#10;XlUyH+KMRv99X1ft8vEO955bbmej2YSD75wVkKxjYGhrpzrbCPg8v0Y5MB+kVVI7iwIW9LCt7u9K&#10;WSh3s0ecTqFhFGJ9IQW0IfQF575u0Ui/dj1a+n27wchA59BwNcgbhRvN0zjOuJGdpYZW9rhvsb6e&#10;RiPg/SvVZ7/fHa7ttHr7OCyrLF9GIR4f5t0LsIBz+IPhV5/UoSKnixut8kwLiJLnJCFWQLqhUURE&#10;mzQDdhGQx0/Aq5L/n1D9AAAA//8DAFBLAQItABQABgAIAAAAIQC2gziS/gAAAOEBAAATAAAAAAAA&#10;AAAAAAAAAAAAAABbQ29udGVudF9UeXBlc10ueG1sUEsBAi0AFAAGAAgAAAAhADj9If/WAAAAlAEA&#10;AAsAAAAAAAAAAAAAAAAALwEAAF9yZWxzLy5yZWxzUEsBAi0AFAAGAAgAAAAhALB5VX54AgAASQUA&#10;AA4AAAAAAAAAAAAAAAAALgIAAGRycy9lMm9Eb2MueG1sUEsBAi0AFAAGAAgAAAAhADfmOGvhAAAA&#10;CgEAAA8AAAAAAAAAAAAAAAAA0gQAAGRycy9kb3ducmV2LnhtbFBLBQYAAAAABAAEAPMAAADgBQAA&#10;AAA=&#10;" fillcolor="#4f7ac7 [3028]" stroked="f">
                <v:fill color2="#416fc3 [3172]" rotate="t" colors="0 #6083cb;.5 #3e70ca;1 #2e61ba" focus="100%" type="gradient">
                  <o:fill v:ext="view" type="gradientUnscaled"/>
                </v:fill>
                <v:shadow on="t" color="black" opacity="41287f" offset="0,1.5pt"/>
                <v:textbox>
                  <w:txbxContent>
                    <w:p w14:paraId="23C1E1D0" w14:textId="521E3FD1" w:rsidR="002B1652" w:rsidRDefault="002B1652" w:rsidP="00063C3A">
                      <w:pPr>
                        <w:ind w:left="0"/>
                      </w:pPr>
                      <w:r>
                        <w:t xml:space="preserve">Method </w:t>
                      </w:r>
                      <w:proofErr w:type="spellStart"/>
                      <w:r>
                        <w:t>ryhi</w:t>
                      </w:r>
                      <w:proofErr w:type="spellEnd"/>
                    </w:p>
                  </w:txbxContent>
                </v:textbox>
                <w10:wrap anchorx="margin"/>
              </v:shape>
            </w:pict>
          </mc:Fallback>
        </mc:AlternateContent>
      </w:r>
    </w:p>
    <w:p w14:paraId="1D7059AD" w14:textId="594388F8" w:rsidR="004D1D8A" w:rsidRPr="00AC6E44" w:rsidRDefault="00063C3A" w:rsidP="00DE4221">
      <w:pPr>
        <w:pStyle w:val="NormalWeb"/>
        <w:shd w:val="clear" w:color="auto" w:fill="FFFFFF"/>
        <w:spacing w:before="0" w:beforeAutospacing="0"/>
        <w:rPr>
          <w:rFonts w:ascii="Arial" w:hAnsi="Arial" w:cs="Arial"/>
          <w:noProof/>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8720" behindDoc="0" locked="0" layoutInCell="1" allowOverlap="1" wp14:anchorId="57325844" wp14:editId="0A72A9A2">
                <wp:simplePos x="0" y="0"/>
                <wp:positionH relativeFrom="column">
                  <wp:posOffset>1419616</wp:posOffset>
                </wp:positionH>
                <wp:positionV relativeFrom="paragraph">
                  <wp:posOffset>309149</wp:posOffset>
                </wp:positionV>
                <wp:extent cx="2360735" cy="744416"/>
                <wp:effectExtent l="57150" t="38100" r="59055" b="74930"/>
                <wp:wrapNone/>
                <wp:docPr id="42" name="Text Box 42"/>
                <wp:cNvGraphicFramePr/>
                <a:graphic xmlns:a="http://schemas.openxmlformats.org/drawingml/2006/main">
                  <a:graphicData uri="http://schemas.microsoft.com/office/word/2010/wordprocessingShape">
                    <wps:wsp>
                      <wps:cNvSpPr txBox="1"/>
                      <wps:spPr>
                        <a:xfrm>
                          <a:off x="0" y="0"/>
                          <a:ext cx="2360735" cy="744416"/>
                        </a:xfrm>
                        <a:prstGeom prst="rect">
                          <a:avLst/>
                        </a:prstGeom>
                        <a:ln/>
                      </wps:spPr>
                      <wps:style>
                        <a:lnRef idx="0">
                          <a:schemeClr val="dk1"/>
                        </a:lnRef>
                        <a:fillRef idx="3">
                          <a:schemeClr val="dk1"/>
                        </a:fillRef>
                        <a:effectRef idx="3">
                          <a:schemeClr val="dk1"/>
                        </a:effectRef>
                        <a:fontRef idx="minor">
                          <a:schemeClr val="lt1"/>
                        </a:fontRef>
                      </wps:style>
                      <wps:txbx>
                        <w:txbxContent>
                          <w:p w14:paraId="56C5A52F" w14:textId="6E320ADD" w:rsidR="002B1652" w:rsidRDefault="002B1652">
                            <w:r>
                              <w:t xml:space="preserve">Not wanting to use technology for health wise purpose.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25844" id="Text Box 42" o:spid="_x0000_s1027" type="#_x0000_t202" style="position:absolute;left:0;text-align:left;margin-left:111.8pt;margin-top:24.35pt;width:185.9pt;height:5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mH7awIAACwFAAAOAAAAZHJzL2Uyb0RvYy54bWysVN9P2zAQfp+0/8Hy+0hbAmwVKepATJMQ&#10;oMHEs+vYNJrt8+xrk+6v5+w0ATEmTdNeEvvuu9/f+fSss4ZtVYgNuIpPDyacKSehbtxjxb/fX374&#10;yFlE4WphwKmK71TkZ4v3705bP1czWIOpVWDkxMV56yu+RvTzoohyrayIB+CVI6WGYAXSNTwWdRAt&#10;ebemmE0mx0ULofYBpIqRpBe9ki+yf62VxButo0JmKk65Yf6G/F2lb7E4FfPHIPy6kfs0xD9kYUXj&#10;KOjo6kKgYJvQ/ObKNjJABI0HEmwBWjdS5RqomunkVTV3a+FVroWaE/3Ypvj/3Mrr7W1gTV3xcsaZ&#10;E5ZmdK86ZJ+hYySi/rQ+zgl25wmIHclpzoM8kjCV3elg058KYqSnTu/G7iZvkoSzw+PJyeERZ5J0&#10;J2VZTo+Tm+LZ2oeIXxRYlg4VDzS93FSxvYrYQwdICmZckqX0+jTyCXdG9cpvSlNhOZskyJRS5yaw&#10;rSAy1D9yERTdOEImhG6MGY0Oc+Q/Gu2xyUxlmv2t4YjOEcHhaGgbB+GtqAaHVHWPH6rua01lY7fq&#10;8hTHyayg3tHAAvSUj15eNtTVKxHxVgTiOM2I9hZv6KMNtBWH/YmzNYRfb8kTnqhHWs5a2pmKx58b&#10;ERRn5qsjUn6almVasnwpj05mdAkvNauXGrex50CTmNIL4WU+Jjya4agD2Ada72WKSirhJMWuOA7H&#10;c+w3mZ4HqZbLDKK18gKv3J2XyXXqcuLMffcggt8TC4mS1zBsl5i/4lePTZYOlhsE3WTypT73Xd33&#10;n1Yy03f/fKSdf3nPqOdHbvEEAAD//wMAUEsDBBQABgAIAAAAIQA9/OFP3QAAAAoBAAAPAAAAZHJz&#10;L2Rvd25yZXYueG1sTI9BT4QwEIXvJv6HZky8uUUElkXKxmyid9HEeCt0tkXplNAui/5660mPk/fl&#10;vW/q/WpHtuDsB0cCbjcJMKTeqYG0gNeXx5sSmA+SlBwdoYAv9LBvLi9qWSl3pmdc2qBZLCFfSQEm&#10;hKni3PcGrfQbNyHF7OhmK0M8Z83VLM+x3I48TZKCWzlQXDBywoPB/rM9WQFvHRY2DU8fy+q/dWmo&#10;fc/0QYjrq/XhHljANfzB8Ksf1aGJTp07kfJsFJCmd0VEBWTlFlgE8l2eAesiWeQ74E3N/7/Q/AAA&#10;AP//AwBQSwECLQAUAAYACAAAACEAtoM4kv4AAADhAQAAEwAAAAAAAAAAAAAAAAAAAAAAW0NvbnRl&#10;bnRfVHlwZXNdLnhtbFBLAQItABQABgAIAAAAIQA4/SH/1gAAAJQBAAALAAAAAAAAAAAAAAAAAC8B&#10;AABfcmVscy8ucmVsc1BLAQItABQABgAIAAAAIQDScmH7awIAACwFAAAOAAAAAAAAAAAAAAAAAC4C&#10;AABkcnMvZTJvRG9jLnhtbFBLAQItABQABgAIAAAAIQA9/OFP3QAAAAoBAAAPAAAAAAAAAAAAAAAA&#10;AMUEAABkcnMvZG93bnJldi54bWxQSwUGAAAAAAQABADzAAAAzwUAAAAA&#10;" fillcolor="#101010 [3024]" stroked="f">
                <v:fill color2="black [3168]" rotate="t" colors="0 #454545;.5 black;1 black" focus="100%" type="gradient">
                  <o:fill v:ext="view" type="gradientUnscaled"/>
                </v:fill>
                <v:shadow on="t" color="black" opacity="41287f" offset="0,1.5pt"/>
                <v:textbox>
                  <w:txbxContent>
                    <w:p w14:paraId="56C5A52F" w14:textId="6E320ADD" w:rsidR="002B1652" w:rsidRDefault="002B1652">
                      <w:r>
                        <w:t xml:space="preserve">Not wanting to use technology for health wise purpose. </w:t>
                      </w:r>
                    </w:p>
                  </w:txbxContent>
                </v:textbox>
              </v:shape>
            </w:pict>
          </mc:Fallback>
        </mc:AlternateContent>
      </w:r>
      <w:r w:rsidRPr="00AC6E44">
        <w:rPr>
          <w:rFonts w:ascii="Arial" w:hAnsi="Arial" w:cs="Arial"/>
          <w:noProof/>
          <w:color w:val="000000" w:themeColor="text1"/>
          <w:sz w:val="22"/>
          <w:szCs w:val="22"/>
        </w:rPr>
        <mc:AlternateContent>
          <mc:Choice Requires="wps">
            <w:drawing>
              <wp:anchor distT="0" distB="0" distL="114300" distR="114300" simplePos="0" relativeHeight="251664384" behindDoc="0" locked="0" layoutInCell="1" allowOverlap="1" wp14:anchorId="2290F3EB" wp14:editId="4EB5FA52">
                <wp:simplePos x="0" y="0"/>
                <wp:positionH relativeFrom="column">
                  <wp:posOffset>2082409</wp:posOffset>
                </wp:positionH>
                <wp:positionV relativeFrom="paragraph">
                  <wp:posOffset>52608</wp:posOffset>
                </wp:positionV>
                <wp:extent cx="904352" cy="261257"/>
                <wp:effectExtent l="57150" t="38100" r="48260" b="81915"/>
                <wp:wrapNone/>
                <wp:docPr id="28" name="Text Box 28"/>
                <wp:cNvGraphicFramePr/>
                <a:graphic xmlns:a="http://schemas.openxmlformats.org/drawingml/2006/main">
                  <a:graphicData uri="http://schemas.microsoft.com/office/word/2010/wordprocessingShape">
                    <wps:wsp>
                      <wps:cNvSpPr txBox="1"/>
                      <wps:spPr>
                        <a:xfrm rot="10800000" flipV="1">
                          <a:off x="0" y="0"/>
                          <a:ext cx="904352" cy="261257"/>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306A1BC9" w14:textId="285970E7" w:rsidR="002B1652" w:rsidRDefault="002B1652" w:rsidP="00792E63">
                            <w:pPr>
                              <w:ind w:left="0"/>
                            </w:pPr>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0F3EB" id="Text Box 28" o:spid="_x0000_s1028" type="#_x0000_t202" style="position:absolute;left:0;text-align:left;margin-left:163.95pt;margin-top:4.15pt;width:71.2pt;height:20.55pt;rotation:18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tGcegIAAFAFAAAOAAAAZHJzL2Uyb0RvYy54bWysVFtr2zAUfh/sPwi9r3bc9BbqlKylY1Da&#10;smbrsyJLiUDS0SQldvbrdyTHXunKYGN+MNI537l/R5dXndFkJ3xQYGs6OSopEZZDo+y6pl+Xtx/O&#10;KQmR2YZpsKKmexHo1fz9u8vWzUQFG9CN8ASd2DBrXU03MbpZUQS+EYaFI3DColKCNyzi1a+LxrMW&#10;vRtdVGV5WrTgG+eBixBQetMr6Tz7l1Lw+CBlEJHommJuMf99/q/Sv5hfstnaM7dR/JAG+4csDFMW&#10;g46ublhkZOvVb66M4h4CyHjEwRQgpeIi14DVTMpX1TxtmBO5FmxOcGObwv9zy+93j56opqYVTsoy&#10;gzNaii6Sj9ARFGF/WhdmCHtyCIwdynHOgzygMJXdSW+IB2zvpDwv00eJ1Mp9S9gEwEoJGqJ4P7Y9&#10;heEovCinxycVJRxV1emkOjlL7oveazJ2PsRPAgxJh5p6nGp2ynZ3IfbQAZLg2iZZSrtPL5/iXote&#10;+UVILDgnkwSZauJae7JjSBLGubAxF4gZaIvohJJK69HwOEf/o+EBn0xFpuHfGI8WOTLYOBobZcG/&#10;FV2PKcseP3Sgrzu1IHarrp/0ML0VNHscap4bTiY4fquww3csxEfmcQ9QiLsdH/AnNbQ1hcOJkg34&#10;H2/JEx7piVpKWtyrmobvW+YFJfqzReJeTKZTdBvzZXpyVuHFv9SsXmrs1lwDTmWSs8vHhI96OEoP&#10;5hmfgEWKiipmOcauaRyO17HfdnxCuFgsMghXz7F4Z58cH/iZ+LPsnpl3B5JFZOc9DBvIZq+41mPT&#10;fCwsthGkykRMfe67eug/rm2m8uGJSe/Cy3tG/XoI5z8BAAD//wMAUEsDBBQABgAIAAAAIQBooO9A&#10;4AAAAAgBAAAPAAAAZHJzL2Rvd25yZXYueG1sTI/BasMwEETvhf6D2EIvoZHrhMRxLYcQKPQQGpqU&#10;nhVLtUyklbFkx/77bk/tbZYZZt8U29FZNuguNB4FPM8TYBorrxqsBXyeX58yYCFKVNJ61AImHWBb&#10;3t8VMlf+hh96OMWaUQmGXAowMbY556Ey2skw961G8r5952Sks6u56uSNyp3laZKsuJMN0gcjW703&#10;urqeeifg/Su157DfHa5mmL0dD9NslU29EI8P4+4FWNRj/AvDLz6hQ0lMF9+jCswKWKTrDUUFZAtg&#10;5C/XCYkLic0SeFnw/wPKHwAAAP//AwBQSwECLQAUAAYACAAAACEAtoM4kv4AAADhAQAAEwAAAAAA&#10;AAAAAAAAAAAAAAAAW0NvbnRlbnRfVHlwZXNdLnhtbFBLAQItABQABgAIAAAAIQA4/SH/1gAAAJQB&#10;AAALAAAAAAAAAAAAAAAAAC8BAABfcmVscy8ucmVsc1BLAQItABQABgAIAAAAIQCQ8tGcegIAAFAF&#10;AAAOAAAAAAAAAAAAAAAAAC4CAABkcnMvZTJvRG9jLnhtbFBLAQItABQABgAIAAAAIQBooO9A4AAA&#10;AAgBAAAPAAAAAAAAAAAAAAAAANQEAABkcnMvZG93bnJldi54bWxQSwUGAAAAAAQABADzAAAA4QUA&#10;AAAA&#10;" fillcolor="#4f7ac7 [3028]" stroked="f">
                <v:fill color2="#416fc3 [3172]" rotate="t" colors="0 #6083cb;.5 #3e70ca;1 #2e61ba" focus="100%" type="gradient">
                  <o:fill v:ext="view" type="gradientUnscaled"/>
                </v:fill>
                <v:shadow on="t" color="black" opacity="41287f" offset="0,1.5pt"/>
                <v:textbox>
                  <w:txbxContent>
                    <w:p w14:paraId="306A1BC9" w14:textId="285970E7" w:rsidR="002B1652" w:rsidRDefault="002B1652" w:rsidP="00792E63">
                      <w:pPr>
                        <w:ind w:left="0"/>
                      </w:pPr>
                      <w:r>
                        <w:t>People</w:t>
                      </w:r>
                    </w:p>
                  </w:txbxContent>
                </v:textbox>
              </v:shape>
            </w:pict>
          </mc:Fallback>
        </mc:AlternateContent>
      </w:r>
      <w:r w:rsidR="000D6F26" w:rsidRPr="00AC6E44">
        <w:rPr>
          <w:rFonts w:ascii="Arial"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0229DE3D" wp14:editId="170D5B00">
                <wp:simplePos x="0" y="0"/>
                <wp:positionH relativeFrom="page">
                  <wp:posOffset>4950997</wp:posOffset>
                </wp:positionH>
                <wp:positionV relativeFrom="paragraph">
                  <wp:posOffset>133155</wp:posOffset>
                </wp:positionV>
                <wp:extent cx="2347546" cy="536331"/>
                <wp:effectExtent l="0" t="0" r="15240" b="16510"/>
                <wp:wrapNone/>
                <wp:docPr id="30" name="Text Box 30"/>
                <wp:cNvGraphicFramePr/>
                <a:graphic xmlns:a="http://schemas.openxmlformats.org/drawingml/2006/main">
                  <a:graphicData uri="http://schemas.microsoft.com/office/word/2010/wordprocessingShape">
                    <wps:wsp>
                      <wps:cNvSpPr txBox="1"/>
                      <wps:spPr>
                        <a:xfrm>
                          <a:off x="0" y="0"/>
                          <a:ext cx="2347546" cy="536331"/>
                        </a:xfrm>
                        <a:prstGeom prst="rect">
                          <a:avLst/>
                        </a:prstGeom>
                        <a:ln/>
                      </wps:spPr>
                      <wps:style>
                        <a:lnRef idx="3">
                          <a:schemeClr val="lt1"/>
                        </a:lnRef>
                        <a:fillRef idx="1">
                          <a:schemeClr val="dk1"/>
                        </a:fillRef>
                        <a:effectRef idx="1">
                          <a:schemeClr val="dk1"/>
                        </a:effectRef>
                        <a:fontRef idx="minor">
                          <a:schemeClr val="lt1"/>
                        </a:fontRef>
                      </wps:style>
                      <wps:txbx>
                        <w:txbxContent>
                          <w:p w14:paraId="378AB72A" w14:textId="2F15BCDD" w:rsidR="002B1652" w:rsidRDefault="002B1652">
                            <w:r>
                              <w:t>Connected on the phone or mobile devices is not always accurate.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9DE3D" id="Text Box 30" o:spid="_x0000_s1029" type="#_x0000_t202" style="position:absolute;left:0;text-align:left;margin-left:389.85pt;margin-top:10.5pt;width:184.85pt;height:42.2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7cgawIAACwFAAAOAAAAZHJzL2Uyb0RvYy54bWysVEtvEzEQviPxHyzf6ebVFKJuqtCqCClq&#10;K1LUs+O1mxW2x9iT7IZfz9ibTarSA0Jcdu2Zb97f+PKqtYbtVIg1uJIPzwacKSehqt1zyb8/3n74&#10;yFlE4SphwKmS71XkV/P37y4bP1Mj2ICpVGDkxMVZ40u+QfSzoohyo6yIZ+CVI6WGYAXSNTwXVRAN&#10;ebemGA0G06KBUPkAUsVI0ptOyefZv9ZK4r3WUSEzJafcMH9D/q7Tt5hfitlzEH5Ty0Ma4h+ysKJ2&#10;FPTo6kagYNtQ/+HK1jJABI1nEmwBWtdS5RqomuHgVTWrjfAq10LNif7Ypvj/3Mq73UNgdVXyMbXH&#10;CUszelQtss/QMhJRfxofZwRbeQJiS3Kacy+PJExltzrY9KeCGOnJ1f7Y3eRNknA0nlycT6acSdKd&#10;j6fjcXZTnKx9iPhFgWXpUPJA08tNFbtlRMqEoD0kBTMuyVJ6XRr5hHujOuU3pakwCjzOTjKl1LUJ&#10;bCeIDAb76MYRMpno2pij0fAto+pHb3TAJjOVafa3hkd0jggOj4a2dhDeinpKVXf4vuqu1lQ2tuu2&#10;m2I/mTVUexpYgI7y0cvbmrq6FBEfRCCO04xob/GePtpAU3I4nDjbQPj1ljzhiXqk5ayhnSl5/LkV&#10;QXFmvjoi5afhZJKWLF8m5xcjuoSXmvVLjdvaa6BJDOmF8DIfEx5Nf9QB7BOt9yJFJZVwkmKXHPvj&#10;NXabTM+DVItFBtFaeYFLt/IyuU5dTpx5bJ9E8AdiIVHyDvrtErNX/OqwydLBYoug60y+1Oeuq4f+&#10;00pmTh6ej7TzL+8ZdXrk5r8BAAD//wMAUEsDBBQABgAIAAAAIQDYiJ/13gAAAAsBAAAPAAAAZHJz&#10;L2Rvd25yZXYueG1sTI/BTsMwDIbvSLxDZCRuLO3UUVqaToDEBSQEhQfIGq+taJySpFv39ngnuNny&#10;p9/fX20XO4oD+jA4UpCuEhBIrTMDdQq+Pp9v7kCEqMno0REqOGGAbX15UenSuCN94KGJneAQCqVW&#10;0Mc4lVKGtkerw8pNSHzbO2915NV30nh95HA7ynWS3EqrB+IPvZ7wqcf2u5mtgv2jOb1n7Wszv8WC&#10;Kf1ivfxR6vpqebgHEXGJfzCc9VkdanbauZlMEKOCPC9yRhWsU+50BtKsyEDseEo2G5B1Jf93qH8B&#10;AAD//wMAUEsBAi0AFAAGAAgAAAAhALaDOJL+AAAA4QEAABMAAAAAAAAAAAAAAAAAAAAAAFtDb250&#10;ZW50X1R5cGVzXS54bWxQSwECLQAUAAYACAAAACEAOP0h/9YAAACUAQAACwAAAAAAAAAAAAAAAAAv&#10;AQAAX3JlbHMvLnJlbHNQSwECLQAUAAYACAAAACEAlhO3IGsCAAAsBQAADgAAAAAAAAAAAAAAAAAu&#10;AgAAZHJzL2Uyb0RvYy54bWxQSwECLQAUAAYACAAAACEA2Iif9d4AAAALAQAADwAAAAAAAAAAAAAA&#10;AADFBAAAZHJzL2Rvd25yZXYueG1sUEsFBgAAAAAEAAQA8wAAANAFAAAAAA==&#10;" fillcolor="black [3200]" strokecolor="white [3201]" strokeweight="1.5pt">
                <v:textbox>
                  <w:txbxContent>
                    <w:p w14:paraId="378AB72A" w14:textId="2F15BCDD" w:rsidR="002B1652" w:rsidRDefault="002B1652">
                      <w:r>
                        <w:t>Connected on the phone or mobile devices is not always accurate.</w:t>
                      </w:r>
                    </w:p>
                  </w:txbxContent>
                </v:textbox>
                <w10:wrap anchorx="page"/>
              </v:shape>
            </w:pict>
          </mc:Fallback>
        </mc:AlternateContent>
      </w:r>
    </w:p>
    <w:p w14:paraId="4F4661F2" w14:textId="71F4D95C" w:rsidR="00E92ADC" w:rsidRPr="00AC6E44" w:rsidRDefault="00E92ADC" w:rsidP="00DE4221">
      <w:pPr>
        <w:pStyle w:val="NormalWeb"/>
        <w:shd w:val="clear" w:color="auto" w:fill="FFFFFF"/>
        <w:spacing w:before="0" w:beforeAutospacing="0"/>
        <w:rPr>
          <w:rFonts w:ascii="Arial" w:hAnsi="Arial" w:cs="Arial"/>
          <w:noProof/>
          <w:color w:val="000000" w:themeColor="text1"/>
          <w:sz w:val="22"/>
          <w:szCs w:val="22"/>
        </w:rPr>
      </w:pPr>
    </w:p>
    <w:p w14:paraId="5C5BEB2F" w14:textId="2F07A3AC" w:rsidR="00E92ADC" w:rsidRPr="00AC6E44" w:rsidRDefault="002B1652" w:rsidP="00DE4221">
      <w:pPr>
        <w:pStyle w:val="NormalWeb"/>
        <w:shd w:val="clear" w:color="auto" w:fill="FFFFFF"/>
        <w:spacing w:before="0" w:beforeAutospacing="0"/>
        <w:rPr>
          <w:rFonts w:ascii="Arial" w:hAnsi="Arial" w:cs="Arial"/>
          <w:noProof/>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62336" behindDoc="0" locked="0" layoutInCell="1" allowOverlap="1" wp14:anchorId="6D80ED2C" wp14:editId="72459070">
                <wp:simplePos x="0" y="0"/>
                <wp:positionH relativeFrom="column">
                  <wp:posOffset>3567137</wp:posOffset>
                </wp:positionH>
                <wp:positionV relativeFrom="paragraph">
                  <wp:posOffset>101112</wp:posOffset>
                </wp:positionV>
                <wp:extent cx="1005948" cy="1385258"/>
                <wp:effectExtent l="0" t="38100" r="60960" b="24765"/>
                <wp:wrapNone/>
                <wp:docPr id="19" name="Straight Arrow Connector 19"/>
                <wp:cNvGraphicFramePr/>
                <a:graphic xmlns:a="http://schemas.openxmlformats.org/drawingml/2006/main">
                  <a:graphicData uri="http://schemas.microsoft.com/office/word/2010/wordprocessingShape">
                    <wps:wsp>
                      <wps:cNvCnPr/>
                      <wps:spPr>
                        <a:xfrm flipV="1">
                          <a:off x="0" y="0"/>
                          <a:ext cx="1005948" cy="13852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BC4102D" id="_x0000_t32" coordsize="21600,21600" o:spt="32" o:oned="t" path="m,l21600,21600e" filled="f">
                <v:path arrowok="t" fillok="f" o:connecttype="none"/>
                <o:lock v:ext="edit" shapetype="t"/>
              </v:shapetype>
              <v:shape id="Straight Arrow Connector 19" o:spid="_x0000_s1026" type="#_x0000_t32" style="position:absolute;margin-left:280.9pt;margin-top:7.95pt;width:79.2pt;height:109.1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Ji73gEAABIEAAAOAAAAZHJzL2Uyb0RvYy54bWysU02P0zAQvSPxHyzfadJCUbdqukJd4IKg&#10;YlnuXmfcWPKXxqZJ/z1jJw0IVkIgLpY/5r2Z92a8ux2sYWfAqL1r+HJRcwZO+la7U8Mfvrx7seEs&#10;JuFaYbyDhl8g8tv982e7Pmxh5TtvWkBGJC5u+9DwLqWwraooO7AiLnwAR4/KoxWJjniqWhQ9sVtT&#10;rer6ddV7bAN6CTHS7d34yPeFXymQ6ZNSERIzDafaUlmxrI95rfY7sT2hCJ2WUxniH6qwQjtKOlPd&#10;iSTYN9S/UVkt0Uev0kJ6W3mltISigdQs61/U3HciQNFC5sQw2xT/H638eD4i0y317oYzJyz16D6h&#10;0KcusTeIvmcH7xz56JFRCPnVh7gl2MEdcTrFcMQsflBomTI6fCW6YgcJZENx+zK7DUNiki6Xdb2+&#10;eUXzIelt+XKzXq03mb8aiTJhwJjeg7csbxoep8LmisYk4vwhphF4BWSwcXlNQpu3rmXpEkhaQi3c&#10;ycCUJ4dUWc+ooOzSxcAI/wyKnMmVFi1lJuFgkJ0FTZOQElxazkwUnWFKGzMD6z8Dp/gMhTKvfwOe&#10;ESWzd2kGW+08PpU9DdeS1Rh/dWDUnS149O2l9LZYQ4NXejJ9kjzZP58L/MdX3n8HAAD//wMAUEsD&#10;BBQABgAIAAAAIQDWvpg54QAAAAoBAAAPAAAAZHJzL2Rvd25yZXYueG1sTI/LTsMwEEX3SPyDNUjs&#10;qJNAHwlxKh7Ngi6QaBFi6cRDEojHUey24e8ZVrAc3atzz+TryfbiiKPvHCmIZxEIpNqZjhoFr/vy&#10;agXCB01G945QwTd6WBfnZ7nOjDvRCx53oREMIZ9pBW0IQyalr1u02s/cgMTZhxutDnyOjTSjPjHc&#10;9jKJooW0uiNeaPWADy3WX7uDZcpTeZ9uPp/fV9vHrX2rSttsUqvU5cV0dwsi4BT+yvCrz+pQsFPl&#10;DmS86BXMFzGrBw7mKQguLJMoAVEpSK5vYpBFLv+/UPwAAAD//wMAUEsBAi0AFAAGAAgAAAAhALaD&#10;OJL+AAAA4QEAABMAAAAAAAAAAAAAAAAAAAAAAFtDb250ZW50X1R5cGVzXS54bWxQSwECLQAUAAYA&#10;CAAAACEAOP0h/9YAAACUAQAACwAAAAAAAAAAAAAAAAAvAQAAX3JlbHMvLnJlbHNQSwECLQAUAAYA&#10;CAAAACEAD4CYu94BAAASBAAADgAAAAAAAAAAAAAAAAAuAgAAZHJzL2Uyb0RvYy54bWxQSwECLQAU&#10;AAYACAAAACEA1r6YOeEAAAAKAQAADwAAAAAAAAAAAAAAAAA4BAAAZHJzL2Rvd25yZXYueG1sUEsF&#10;BgAAAAAEAAQA8wAAAEYFAAAAAA==&#10;" strokecolor="#4472c4 [3204]" strokeweight=".5pt">
                <v:stroke endarrow="block" joinstyle="miter"/>
              </v:shape>
            </w:pict>
          </mc:Fallback>
        </mc:AlternateContent>
      </w:r>
      <w:r w:rsidR="000D6F26" w:rsidRPr="00AC6E44">
        <w:rPr>
          <w:rFonts w:ascii="Arial" w:hAnsi="Arial" w:cs="Arial"/>
          <w:noProof/>
          <w:color w:val="000000" w:themeColor="text1"/>
          <w:sz w:val="22"/>
          <w:szCs w:val="22"/>
        </w:rPr>
        <mc:AlternateContent>
          <mc:Choice Requires="wps">
            <w:drawing>
              <wp:anchor distT="0" distB="0" distL="114300" distR="114300" simplePos="0" relativeHeight="251667456" behindDoc="0" locked="0" layoutInCell="1" allowOverlap="1" wp14:anchorId="1560CE62" wp14:editId="0B1C5F4E">
                <wp:simplePos x="0" y="0"/>
                <wp:positionH relativeFrom="column">
                  <wp:posOffset>4342863</wp:posOffset>
                </wp:positionH>
                <wp:positionV relativeFrom="paragraph">
                  <wp:posOffset>10404</wp:posOffset>
                </wp:positionV>
                <wp:extent cx="2022231" cy="527539"/>
                <wp:effectExtent l="0" t="0" r="16510" b="25400"/>
                <wp:wrapNone/>
                <wp:docPr id="31" name="Text Box 31"/>
                <wp:cNvGraphicFramePr/>
                <a:graphic xmlns:a="http://schemas.openxmlformats.org/drawingml/2006/main">
                  <a:graphicData uri="http://schemas.microsoft.com/office/word/2010/wordprocessingShape">
                    <wps:wsp>
                      <wps:cNvSpPr txBox="1"/>
                      <wps:spPr>
                        <a:xfrm>
                          <a:off x="0" y="0"/>
                          <a:ext cx="2022231" cy="527539"/>
                        </a:xfrm>
                        <a:prstGeom prst="rect">
                          <a:avLst/>
                        </a:prstGeom>
                        <a:ln/>
                      </wps:spPr>
                      <wps:style>
                        <a:lnRef idx="1">
                          <a:schemeClr val="dk1"/>
                        </a:lnRef>
                        <a:fillRef idx="3">
                          <a:schemeClr val="dk1"/>
                        </a:fillRef>
                        <a:effectRef idx="2">
                          <a:schemeClr val="dk1"/>
                        </a:effectRef>
                        <a:fontRef idx="minor">
                          <a:schemeClr val="lt1"/>
                        </a:fontRef>
                      </wps:style>
                      <wps:txbx>
                        <w:txbxContent>
                          <w:p w14:paraId="7BBEAD25" w14:textId="597B3D21" w:rsidR="002B1652" w:rsidRDefault="002B1652">
                            <w:r>
                              <w:t>Devices run slow and sometimes lag.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60CE62" id="Text Box 31" o:spid="_x0000_s1030" type="#_x0000_t202" style="position:absolute;left:0;text-align:left;margin-left:341.95pt;margin-top:.8pt;width:159.25pt;height:41.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PZabAIAACwFAAAOAAAAZHJzL2Uyb0RvYy54bWysVN9P2zAQfp+0/8Hy+0gbyhgVKepATJMQ&#10;oMHEs+vYNJrt8+xrk+6v5+w0ATG2h2kvjn333e/vcnrWWcO2KsQGXMWnBxPOlJNQN+6x4t/vLz98&#10;4iyicLUw4FTFdyrys8X7d6etn6sS1mBqFRg5cXHe+oqvEf28KKJcKyviAXjlSKkhWIH0DI9FHURL&#10;3q0pysnkY9FCqH0AqWIk6UWv5IvsX2sl8UbrqJCZilNumM+Qz1U6i8WpmD8G4deN3Kch/iELKxpH&#10;QUdXFwIF24TmN1e2kQEiaDyQYAvQupEq10DVTCevqrlbC69yLdSc6Mc2xf/nVl5vbwNr6oofTjlz&#10;wtKM7lWH7DN0jETUn9bHOcHuPAGxIznNeZBHEqayOx1s+lJBjPTU6d3Y3eRNkrCclGWZokjSHZXH&#10;R4cnyU3xbO1DxC8KLEuXigeaXm6q2F5F7KEDJAUzLslSen0a+YY7o3rlN6WpsJxtEmRKqXMT2FYQ&#10;GeofuQiKbhwhE0I3xoxGhznyH4322GSmMs1Gw/LvhiM6RwSHo6FtHIS3jA0OqeoeP1Td15rKxm7V&#10;5SnOhsmsoN7RwAL0lI9eXjbU1SsR8VYE4jjNiPYWb+jQBtqKw/7G2RrCr7fkCU/UIy1nLe1MxePP&#10;jQiKM/PVESlPprNZWrL8mB0dl/QILzWrlxq3sedAkyBGUHb5mvBohqsOYB9ovZcpKqmEkxS74jhc&#10;z7HfZPo9SLVcZhCtlRd45e68TK5TlxNn7rsHEfyeWEiUvIZhu8T8Fb96bLJ0sNwg6CaTL/W57+q+&#10;/7SSmb7730fa+ZfvjHr+yS2eAAAA//8DAFBLAwQUAAYACAAAACEA3eMgPd8AAAAJAQAADwAAAGRy&#10;cy9kb3ducmV2LnhtbEyPwU7DMBBE70j8g7VIXBC1aao0DXEqhOgBeqJUQtyceIkj4nWw3Tb8Pe4J&#10;jqs3mnlbrSc7sCP60DuScDcTwJBap3vqJOzfNrcFsBAVaTU4Qgk/GGBdX15UqtTuRK943MWOpRIK&#10;pZJgYhxLzkNr0KowcyNSYp/OWxXT6TuuvTqlcjvwuRA5t6qntGDUiI8G26/dwUpYafH88mT23+Hd&#10;x4+bLttummwp5fXV9HAPLOIU/8Jw1k/qUCenxh1IBzZIyItslaIJ5MDOXIj5AlgjoVgsgdcV//9B&#10;/QsAAP//AwBQSwECLQAUAAYACAAAACEAtoM4kv4AAADhAQAAEwAAAAAAAAAAAAAAAAAAAAAAW0Nv&#10;bnRlbnRfVHlwZXNdLnhtbFBLAQItABQABgAIAAAAIQA4/SH/1gAAAJQBAAALAAAAAAAAAAAAAAAA&#10;AC8BAABfcmVscy8ucmVsc1BLAQItABQABgAIAAAAIQB4gPZabAIAACwFAAAOAAAAAAAAAAAAAAAA&#10;AC4CAABkcnMvZTJvRG9jLnhtbFBLAQItABQABgAIAAAAIQDd4yA93wAAAAkBAAAPAAAAAAAAAAAA&#10;AAAAAMYEAABkcnMvZG93bnJldi54bWxQSwUGAAAAAAQABADzAAAA0gUAAAAA&#10;" fillcolor="#101010 [3024]" strokecolor="black [3200]" strokeweight=".5pt">
                <v:fill color2="black [3168]" rotate="t" colors="0 #454545;.5 black;1 black" focus="100%" type="gradient">
                  <o:fill v:ext="view" type="gradientUnscaled"/>
                </v:fill>
                <v:textbox>
                  <w:txbxContent>
                    <w:p w14:paraId="7BBEAD25" w14:textId="597B3D21" w:rsidR="002B1652" w:rsidRDefault="002B1652">
                      <w:r>
                        <w:t>Devices run slow and sometimes lag.</w:t>
                      </w:r>
                    </w:p>
                  </w:txbxContent>
                </v:textbox>
              </v:shape>
            </w:pict>
          </mc:Fallback>
        </mc:AlternateContent>
      </w:r>
    </w:p>
    <w:p w14:paraId="1E4D72C1" w14:textId="34306984" w:rsidR="00E92ADC" w:rsidRPr="00AC6E44" w:rsidRDefault="00063C3A" w:rsidP="00DE4221">
      <w:pPr>
        <w:pStyle w:val="NormalWeb"/>
        <w:shd w:val="clear" w:color="auto" w:fill="FFFFFF"/>
        <w:spacing w:before="0" w:beforeAutospacing="0"/>
        <w:rPr>
          <w:rFonts w:ascii="Arial" w:hAnsi="Arial" w:cs="Arial"/>
          <w:noProof/>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9744" behindDoc="0" locked="0" layoutInCell="1" allowOverlap="1" wp14:anchorId="6461F248" wp14:editId="0C9F811C">
                <wp:simplePos x="0" y="0"/>
                <wp:positionH relativeFrom="margin">
                  <wp:posOffset>1208747</wp:posOffset>
                </wp:positionH>
                <wp:positionV relativeFrom="paragraph">
                  <wp:posOffset>41080</wp:posOffset>
                </wp:positionV>
                <wp:extent cx="2536581" cy="480647"/>
                <wp:effectExtent l="57150" t="38100" r="54610" b="72390"/>
                <wp:wrapNone/>
                <wp:docPr id="43" name="Text Box 43"/>
                <wp:cNvGraphicFramePr/>
                <a:graphic xmlns:a="http://schemas.openxmlformats.org/drawingml/2006/main">
                  <a:graphicData uri="http://schemas.microsoft.com/office/word/2010/wordprocessingShape">
                    <wps:wsp>
                      <wps:cNvSpPr txBox="1"/>
                      <wps:spPr>
                        <a:xfrm>
                          <a:off x="0" y="0"/>
                          <a:ext cx="2536581" cy="480647"/>
                        </a:xfrm>
                        <a:prstGeom prst="rect">
                          <a:avLst/>
                        </a:prstGeom>
                        <a:ln/>
                      </wps:spPr>
                      <wps:style>
                        <a:lnRef idx="0">
                          <a:schemeClr val="dk1"/>
                        </a:lnRef>
                        <a:fillRef idx="3">
                          <a:schemeClr val="dk1"/>
                        </a:fillRef>
                        <a:effectRef idx="3">
                          <a:schemeClr val="dk1"/>
                        </a:effectRef>
                        <a:fontRef idx="minor">
                          <a:schemeClr val="lt1"/>
                        </a:fontRef>
                      </wps:style>
                      <wps:txbx>
                        <w:txbxContent>
                          <w:p w14:paraId="2901FDE9" w14:textId="6A88347F" w:rsidR="002B1652" w:rsidRDefault="002B1652">
                            <w:r>
                              <w:t xml:space="preserve">Technology can be difficult for some 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1F248" id="Text Box 43" o:spid="_x0000_s1031" type="#_x0000_t202" style="position:absolute;left:0;text-align:left;margin-left:95.2pt;margin-top:3.25pt;width:199.75pt;height:37.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w2+awIAACwFAAAOAAAAZHJzL2Uyb0RvYy54bWysVNtOGzEQfa/Uf7D8XjZXSCM2KAVRVUKA&#10;SiqeHa9NVrU9rj3Jbvr1HXuzAVEqVVVfvPbMmfuZPb9orWE7FWINruTDkwFnykmoavdU8m+r6w8z&#10;ziIKVwkDTpV8ryK/WLx/d974uRrBBkylAiMnLs4bX/INop8XRZQbZUU8Aa8cKTUEK5Ce4amogmjI&#10;uzXFaDA4LRoIlQ8gVYwkveqUfJH9a60k3mkdFTJTcsoN8xnyuU5nsTgX86cg/KaWhzTEP2RhRe0o&#10;6NHVlUDBtqH+zZWtZYAIGk8k2AK0rqXKNVA1w8Grah42wqtcCzUn+mOb4v9zK29394HVVcknY86c&#10;sDSjlWqRfYKWkYj60/g4J9iDJyC2JKc59/JIwlR2q4NNXyqIkZ46vT92N3mTJBxNx6fT2ZAzSbrJ&#10;bHA6OUtuimdrHyJ+VmBZupQ80PRyU8XuJmIH7SEpmHFJltLr0sg33BvVKb8qTYXlbJIgU0pdmsB2&#10;gshQfc9FUHTjCJkQujbmaDTOkf9odMAmM5Vp9reGR3SOCA6PhrZ2EN6KarBPVXf4vuqu1lQ2tus2&#10;T3HaT2YN1Z4GFqCjfPTyuqau3oiI9yIQx2lGtLd4R4c20JQcDjfONhB+viVPeKIeaTlraGdKHn9s&#10;RVCcmS+OSPlxOJmkJcuPyfRsRI/wUrN+qXFbewk0CWIEZZevCY+mv+oA9pHWe5mikko4SbFLjv31&#10;ErtNpt+DVMtlBtFaeYE37sHL5Dp1OXFm1T6K4A/EQqLkLfTbJeav+NVhk6WD5RZB15l8qc9dVw/9&#10;p5XM9D38PtLOv3xn1PNPbvELAAD//wMAUEsDBBQABgAIAAAAIQDmfYIi2wAAAAgBAAAPAAAAZHJz&#10;L2Rvd25yZXYueG1sTI9BT4QwFITvJv6H5pl4c4tklwBSNmYTvYsmxluhz8IufSW0y6K/3udJj5OZ&#10;zHxT7Vc3igXnMHhScL9JQCB13gxkFby9Pt3lIELUZPToCRV8YYB9fX1V6dL4C73g0kQruIRCqRX0&#10;MU6llKHr0emw8RMSe59+djqynK00s75wuRtlmiSZdHogXuj1hIceu1NzdgreW8xcGp+Pyxq+bd5T&#10;87G1B6Vub9bHBxAR1/gXhl98RoeamVp/JhPEyLpIthxVkO1AsL/LiwJEqyBPU5B1Jf8fqH8AAAD/&#10;/wMAUEsBAi0AFAAGAAgAAAAhALaDOJL+AAAA4QEAABMAAAAAAAAAAAAAAAAAAAAAAFtDb250ZW50&#10;X1R5cGVzXS54bWxQSwECLQAUAAYACAAAACEAOP0h/9YAAACUAQAACwAAAAAAAAAAAAAAAAAvAQAA&#10;X3JlbHMvLnJlbHNQSwECLQAUAAYACAAAACEA1n8NvmsCAAAsBQAADgAAAAAAAAAAAAAAAAAuAgAA&#10;ZHJzL2Uyb0RvYy54bWxQSwECLQAUAAYACAAAACEA5n2CItsAAAAIAQAADwAAAAAAAAAAAAAAAADF&#10;BAAAZHJzL2Rvd25yZXYueG1sUEsFBgAAAAAEAAQA8wAAAM0FAAAAAA==&#10;" fillcolor="#101010 [3024]" stroked="f">
                <v:fill color2="black [3168]" rotate="t" colors="0 #454545;.5 black;1 black" focus="100%" type="gradient">
                  <o:fill v:ext="view" type="gradientUnscaled"/>
                </v:fill>
                <v:shadow on="t" color="black" opacity="41287f" offset="0,1.5pt"/>
                <v:textbox>
                  <w:txbxContent>
                    <w:p w14:paraId="2901FDE9" w14:textId="6A88347F" w:rsidR="002B1652" w:rsidRDefault="002B1652">
                      <w:r>
                        <w:t xml:space="preserve">Technology can be difficult for some people. </w:t>
                      </w:r>
                    </w:p>
                  </w:txbxContent>
                </v:textbox>
                <w10:wrap anchorx="margin"/>
              </v:shape>
            </w:pict>
          </mc:Fallback>
        </mc:AlternateContent>
      </w:r>
      <w:r w:rsidR="000D6F26" w:rsidRPr="00AC6E44">
        <w:rPr>
          <w:rFonts w:ascii="Arial" w:hAnsi="Arial" w:cs="Arial"/>
          <w:noProof/>
          <w:color w:val="000000" w:themeColor="text1"/>
          <w:sz w:val="22"/>
          <w:szCs w:val="22"/>
        </w:rPr>
        <mc:AlternateContent>
          <mc:Choice Requires="wps">
            <w:drawing>
              <wp:anchor distT="0" distB="0" distL="114300" distR="114300" simplePos="0" relativeHeight="251668480" behindDoc="0" locked="0" layoutInCell="1" allowOverlap="1" wp14:anchorId="3E459C00" wp14:editId="14BC09FB">
                <wp:simplePos x="0" y="0"/>
                <wp:positionH relativeFrom="margin">
                  <wp:posOffset>4289571</wp:posOffset>
                </wp:positionH>
                <wp:positionV relativeFrom="paragraph">
                  <wp:posOffset>200464</wp:posOffset>
                </wp:positionV>
                <wp:extent cx="1577340" cy="793750"/>
                <wp:effectExtent l="0" t="0" r="22860" b="25400"/>
                <wp:wrapNone/>
                <wp:docPr id="32" name="Text Box 32"/>
                <wp:cNvGraphicFramePr/>
                <a:graphic xmlns:a="http://schemas.openxmlformats.org/drawingml/2006/main">
                  <a:graphicData uri="http://schemas.microsoft.com/office/word/2010/wordprocessingShape">
                    <wps:wsp>
                      <wps:cNvSpPr txBox="1"/>
                      <wps:spPr>
                        <a:xfrm flipH="1">
                          <a:off x="0" y="0"/>
                          <a:ext cx="1577340" cy="793750"/>
                        </a:xfrm>
                        <a:prstGeom prst="rect">
                          <a:avLst/>
                        </a:prstGeom>
                        <a:ln/>
                      </wps:spPr>
                      <wps:style>
                        <a:lnRef idx="1">
                          <a:schemeClr val="dk1"/>
                        </a:lnRef>
                        <a:fillRef idx="3">
                          <a:schemeClr val="dk1"/>
                        </a:fillRef>
                        <a:effectRef idx="2">
                          <a:schemeClr val="dk1"/>
                        </a:effectRef>
                        <a:fontRef idx="minor">
                          <a:schemeClr val="lt1"/>
                        </a:fontRef>
                      </wps:style>
                      <wps:txbx>
                        <w:txbxContent>
                          <w:p w14:paraId="59A5DDA7" w14:textId="685917CD" w:rsidR="002B1652" w:rsidRDefault="002B1652">
                            <w:r>
                              <w:t xml:space="preserve">Analysing people’s health through a phone call or a mobile device </w:t>
                            </w:r>
                            <w:proofErr w:type="gramStart"/>
                            <w:r>
                              <w:t>doesn’t</w:t>
                            </w:r>
                            <w:proofErr w:type="gramEnd"/>
                            <w:r>
                              <w:t xml:space="preserve"> seem enough.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59C00" id="Text Box 32" o:spid="_x0000_s1032" type="#_x0000_t202" style="position:absolute;left:0;text-align:left;margin-left:337.75pt;margin-top:15.8pt;width:124.2pt;height:62.5pt;flip:x;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6X9dAIAADYFAAAOAAAAZHJzL2Uyb0RvYy54bWysVEtvEzEQviPxHyzf6ebRNjTqpgqtCkhV&#10;W9Ginh2v3Vh4PcaeZDf8esbe7BKVwgFxscYz34zn8Y3PL9rasq0K0YAr+fhoxJlyEirjnkv+9fH6&#10;3XvOIgpXCQtOlXynIr9YvH1z3vi5msAabKUCoyAuzhtf8jWinxdFlGtVi3gEXjkyagi1QLqG56IK&#10;oqHotS0mo9Fp0UCofACpYiTtVWfkixxfayXxTuuokNmSU26Yz5DPVTqLxbmYPwfh10bu0xD/kEUt&#10;jKNHh1BXAgXbBPNbqNrIABE0HkmoC9DaSJVroGrGoxfVPKyFV7kWak70Q5vi/wsrb7f3gZmq5NMJ&#10;Z07UNKNH1SL7AC0jFfWn8XFOsAdPQGxJT3Pu9ZGUqexWh5ppa/ynZEwaKo0Rknq+G/qc4srkfjKb&#10;TY/JJMk2O5vOTvIgii5O8vYh4kcFNUtCyQPNMUcV25uIlBNBe0iCW5d0KdEuoSzhzqrO+EVpKjHn&#10;nRSZXOrSBrYVRIvqWy6HQlpHyITQxtrBaZpf/qPTHpvcVCbc4Dj5u+OAzi+Cw8GxNg7Ca84W+1R1&#10;h++r7mpNZWO7avM8T/sZraDa0egCdOSPXl4b6uqNiHgvArGdBkEbjHd0aAtNyWEvcbaG8OM1fcIT&#10;CcnKWUPbU/L4fSOC4sx+dkTPs/Fxmi/my/HJbEKXcGhZHVrcpr4EmsSY/govs5jwaHtRB6ifaNGX&#10;6VUyCSfp7ZJjL15it9P0UUi1XGYQLZgXeOMevOxJmTjz2D6J4PfEQqLkLfR7JuYv+NVh03wcLDcI&#10;2mTypT53Xd33n5Yzc3L/kaTtP7xn1K/vbvETAAD//wMAUEsDBBQABgAIAAAAIQDffPEI4AAAAAoB&#10;AAAPAAAAZHJzL2Rvd25yZXYueG1sTI9NS8NAFEX3gv9heIIbaSfTkmhjJkUDLgQp2orraeaZROcj&#10;ZCZp/Pe+rnT5uId7zyu2szVswiF03kkQywQYutrrzjUS3g9PiztgISqnlfEOJfxggG15eVGoXPuT&#10;e8NpHxtGJS7kSkIbY59zHuoWrQpL36Oj7NMPVkU6h4brQZ2o3Bq+SpKMW9U5WmhVj1WL9fd+tBKq&#10;ePP1ukMlPnYvIvBpFNXjs5Hy+mp+uAcWcY5/MJz1SR1Kcjr60enAjITsNk0JlbAWGTACNqv1BtiR&#10;yDTLgJcF//9C+QsAAP//AwBQSwECLQAUAAYACAAAACEAtoM4kv4AAADhAQAAEwAAAAAAAAAAAAAA&#10;AAAAAAAAW0NvbnRlbnRfVHlwZXNdLnhtbFBLAQItABQABgAIAAAAIQA4/SH/1gAAAJQBAAALAAAA&#10;AAAAAAAAAAAAAC8BAABfcmVscy8ucmVsc1BLAQItABQABgAIAAAAIQDvH6X9dAIAADYFAAAOAAAA&#10;AAAAAAAAAAAAAC4CAABkcnMvZTJvRG9jLnhtbFBLAQItABQABgAIAAAAIQDffPEI4AAAAAoBAAAP&#10;AAAAAAAAAAAAAAAAAM4EAABkcnMvZG93bnJldi54bWxQSwUGAAAAAAQABADzAAAA2wUAAAAA&#10;" fillcolor="#101010 [3024]" strokecolor="black [3200]" strokeweight=".5pt">
                <v:fill color2="black [3168]" rotate="t" colors="0 #454545;.5 black;1 black" focus="100%" type="gradient">
                  <o:fill v:ext="view" type="gradientUnscaled"/>
                </v:fill>
                <v:textbox>
                  <w:txbxContent>
                    <w:p w14:paraId="59A5DDA7" w14:textId="685917CD" w:rsidR="002B1652" w:rsidRDefault="002B1652">
                      <w:r>
                        <w:t xml:space="preserve">Analysing people’s health through a phone call or a mobile device </w:t>
                      </w:r>
                      <w:proofErr w:type="gramStart"/>
                      <w:r>
                        <w:t>doesn’t</w:t>
                      </w:r>
                      <w:proofErr w:type="gramEnd"/>
                      <w:r>
                        <w:t xml:space="preserve"> seem enough. </w:t>
                      </w:r>
                    </w:p>
                  </w:txbxContent>
                </v:textbox>
                <w10:wrap anchorx="margin"/>
              </v:shape>
            </w:pict>
          </mc:Fallback>
        </mc:AlternateContent>
      </w:r>
      <w:r w:rsidR="000D6F26" w:rsidRPr="00AC6E44">
        <w:rPr>
          <w:rFonts w:ascii="Arial"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25B70F31" wp14:editId="6AC2974B">
                <wp:simplePos x="0" y="0"/>
                <wp:positionH relativeFrom="column">
                  <wp:posOffset>1279134</wp:posOffset>
                </wp:positionH>
                <wp:positionV relativeFrom="paragraph">
                  <wp:posOffset>59251</wp:posOffset>
                </wp:positionV>
                <wp:extent cx="928059" cy="1138303"/>
                <wp:effectExtent l="38100" t="0" r="24765" b="62230"/>
                <wp:wrapNone/>
                <wp:docPr id="25" name="Straight Arrow Connector 25"/>
                <wp:cNvGraphicFramePr/>
                <a:graphic xmlns:a="http://schemas.openxmlformats.org/drawingml/2006/main">
                  <a:graphicData uri="http://schemas.microsoft.com/office/word/2010/wordprocessingShape">
                    <wps:wsp>
                      <wps:cNvCnPr/>
                      <wps:spPr>
                        <a:xfrm flipH="1">
                          <a:off x="0" y="0"/>
                          <a:ext cx="928059" cy="11383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C2F311" id="Straight Arrow Connector 25" o:spid="_x0000_s1026" type="#_x0000_t32" style="position:absolute;margin-left:100.7pt;margin-top:4.65pt;width:73.1pt;height:89.6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B+74QEAABEEAAAOAAAAZHJzL2Uyb0RvYy54bWysU9uO0zAQfUfiHyy/06StFnWjpivU5fKA&#10;oGLZD/A6dmPJN42Hpv17xk4aECCkRbyMfJlzZs7xeHt3dpadFCQTfMuXi5oz5WXojD+2/PHru1cb&#10;zhIK3wkbvGr5RSV+t3v5YjvERq1CH2yngBGJT80QW94jxqaqkuyVE2kRovJ0qQM4gbSFY9WBGIjd&#10;2WpV16+rIUAXIUiVEp3ej5d8V/i1VhI/a50UMtty6g1LhBKfcqx2W9EcQcTeyKkN8Q9dOGE8FZ2p&#10;7gUK9g3Mb1TOSAgpaFzI4KqgtZGqaCA1y/oXNQ+9iKpoIXNSnG1K/49WfjodgJmu5asbzrxw9EYP&#10;CMIce2RvAMLA9sF78jEAoxTya4ipIdjeH2DapXiALP6swTFtTfxAo1DsIIHsXNy+zG6rMzJJh7er&#10;TX1zy5mkq+VyvVnX60xfjTyZL0LC9yo4lhctT1Nfc0NjDXH6mHAEXgEZbH2OKIx96zuGl0jKEIzw&#10;R6umOjmlynJGAWWFF6tG+BelyRhqdCxTRlLtLbCToGESUiqPy5mJsjNMG2tnYF08+Ctwys9QVcb1&#10;OeAZUSoHjzPYGR/gT9XxfG1Zj/lXB0bd2YKn0F3K0xZraO7Km0x/JA/2z/sC//GTd98BAAD//wMA&#10;UEsDBBQABgAIAAAAIQCN8jy84AAAAAkBAAAPAAAAZHJzL2Rvd25yZXYueG1sTI/LTsMwEEX3SPyD&#10;NUjsqNOHQhLiVDyaBV0gUaqKpRMPSSAeR7Hbhr9nWMFydK/OPZOvJ9uLE46+c6RgPotAINXOdNQo&#10;2L+VNwkIHzQZ3TtCBd/oYV1cXuQ6M+5Mr3jahUYwhHymFbQhDJmUvm7Raj9zAxJnH260OvA5NtKM&#10;+sxw28tFFMXS6o54odUDPrZYf+2OlinP5UO6+Xx5T7ZPW3uoSttsUqvU9dV0fwci4BT+yvCrz+pQ&#10;sFPljmS86BUsovmKqwrSJQjOl6vbGETFxSSJQRa5/P9B8QMAAP//AwBQSwECLQAUAAYACAAAACEA&#10;toM4kv4AAADhAQAAEwAAAAAAAAAAAAAAAAAAAAAAW0NvbnRlbnRfVHlwZXNdLnhtbFBLAQItABQA&#10;BgAIAAAAIQA4/SH/1gAAAJQBAAALAAAAAAAAAAAAAAAAAC8BAABfcmVscy8ucmVsc1BLAQItABQA&#10;BgAIAAAAIQALXB+74QEAABEEAAAOAAAAAAAAAAAAAAAAAC4CAABkcnMvZTJvRG9jLnhtbFBLAQIt&#10;ABQABgAIAAAAIQCN8jy84AAAAAkBAAAPAAAAAAAAAAAAAAAAADsEAABkcnMvZG93bnJldi54bWxQ&#10;SwUGAAAAAAQABADzAAAASAUAAAAA&#10;" strokecolor="#4472c4 [3204]" strokeweight=".5pt">
                <v:stroke endarrow="block" joinstyle="miter"/>
              </v:shape>
            </w:pict>
          </mc:Fallback>
        </mc:AlternateContent>
      </w:r>
    </w:p>
    <w:p w14:paraId="3097AC34" w14:textId="0C6906A4" w:rsidR="00E92ADC" w:rsidRPr="00AC6E44" w:rsidRDefault="000D6F26" w:rsidP="00DE4221">
      <w:pPr>
        <w:pStyle w:val="NormalWeb"/>
        <w:shd w:val="clear" w:color="auto" w:fill="FFFFFF"/>
        <w:spacing w:before="0" w:beforeAutospacing="0"/>
        <w:rPr>
          <w:rFonts w:ascii="Arial" w:hAnsi="Arial" w:cs="Arial"/>
          <w:noProof/>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5EE81D59" wp14:editId="29E629D7">
                <wp:simplePos x="0" y="0"/>
                <wp:positionH relativeFrom="margin">
                  <wp:posOffset>-571500</wp:posOffset>
                </wp:positionH>
                <wp:positionV relativeFrom="paragraph">
                  <wp:posOffset>342314</wp:posOffset>
                </wp:positionV>
                <wp:extent cx="992037" cy="862642"/>
                <wp:effectExtent l="0" t="0" r="17780" b="13970"/>
                <wp:wrapNone/>
                <wp:docPr id="6" name="Rectangle 6"/>
                <wp:cNvGraphicFramePr/>
                <a:graphic xmlns:a="http://schemas.openxmlformats.org/drawingml/2006/main">
                  <a:graphicData uri="http://schemas.microsoft.com/office/word/2010/wordprocessingShape">
                    <wps:wsp>
                      <wps:cNvSpPr/>
                      <wps:spPr>
                        <a:xfrm>
                          <a:off x="0" y="0"/>
                          <a:ext cx="992037" cy="8626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CF2CA9" w14:textId="19717E17" w:rsidR="002B1652" w:rsidRDefault="002B1652" w:rsidP="00DA6880">
                            <w:pPr>
                              <w:ind w:left="0"/>
                            </w:pPr>
                            <w:r>
                              <w:t xml:space="preserve">Telehealth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E81D59" id="Rectangle 6" o:spid="_x0000_s1033" style="position:absolute;left:0;text-align:left;margin-left:-45pt;margin-top:26.95pt;width:78.1pt;height:67.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GwVfQIAAEoFAAAOAAAAZHJzL2Uyb0RvYy54bWysVEtv2zAMvg/YfxB0X+14adoGcYogRYcB&#10;RVv0gZ4VWYoN6DVKiZ39+lGy4xZtscMwH2RKJD+Sn0gtLjutyF6Ab6wp6eQkp0QYbqvGbEv6/HT9&#10;7ZwSH5ipmLJGlPQgPL1cfv2yaN1cFLa2qhJAEMT4eetKWofg5lnmeS008yfWCYNKaUGzgFvYZhWw&#10;FtG1yoo8n2WthcqB5cJ7PL3qlXSZ8KUUPNxJ6UUgqqSYW0grpHUT12y5YPMtMFc3fEiD/UMWmjUG&#10;g45QVywwsoPmA5RuOFhvZTjhVmdWyoaLVANWM8nfVfNYMydSLUiOdyNN/v/B8tv9PZCmKumMEsM0&#10;XtEDksbMVgkyi/S0zs/R6tHdw7DzKMZaOwk6/rEK0iVKDyOloguE4+HFRZF/P6OEo+p8VsymRcTM&#10;Xp0d+PBDWE2iUFLA4IlItr/xoTc9mqBfTKYPn6RwUCJmoMyDkFgFBiySd+ofsVZA9gxvnnEuTJj0&#10;qppVoj8+zfEb8hk9UnYJMCLLRqkRewCIvfkRu891sI+uIrXf6Jz/LbHeefRIka0Jo7NujIXPABRW&#10;NUTu7Y8k9dRElkK36dINn0XLeLKx1QFvHWw/Dt7x6wbZv2E+3DPA/sdJwZkOd7hIZduS2kGipLbw&#10;+7PzaI9tiVpKWpynkvpfOwaCEvXTYMNeTKbTOIBpMz09K3ADbzWbtxqz02uLFzfB18PxJEb7oI6i&#10;BKtfcPRXMSqqmOEYu6Q8wHGzDv2c4+PBxWqVzHDoHAs35tHxCB55jt311L0wcEMLBuzdW3ucPTZ/&#10;14m9bfQ0drULVjapTV95HW4ABza10vC4xBfh7T5ZvT6Byz8AAAD//wMAUEsDBBQABgAIAAAAIQCY&#10;lB7Q3QAAAAkBAAAPAAAAZHJzL2Rvd25yZXYueG1sTI/LboMwEEX3lfoP1lTqLjFJVRIIJqoidVOp&#10;iyT9gAmeAokfCJsAf9/pql2O5ujec4v9ZI24Ux9a7xSslgkIcpXXrasVfJ3fF1sQIaLTaLwjBTMF&#10;2JePDwXm2o/uSPdTrAWHuJCjgibGLpcyVA1ZDEvfkePft+8tRj77WuoeRw63Rq6TJJUWW8cNDXZ0&#10;aKi6nQbLJUjHebUZD7fPZvpoycxXGmalnp+mtx2ISFP8g+FXn9WhZKeLH5wOwihYZAlviQpeXzIQ&#10;DKTpGsSFwW22AVkW8v+C8gcAAP//AwBQSwECLQAUAAYACAAAACEAtoM4kv4AAADhAQAAEwAAAAAA&#10;AAAAAAAAAAAAAAAAW0NvbnRlbnRfVHlwZXNdLnhtbFBLAQItABQABgAIAAAAIQA4/SH/1gAAAJQB&#10;AAALAAAAAAAAAAAAAAAAAC8BAABfcmVscy8ucmVsc1BLAQItABQABgAIAAAAIQB6nGwVfQIAAEoF&#10;AAAOAAAAAAAAAAAAAAAAAC4CAABkcnMvZTJvRG9jLnhtbFBLAQItABQABgAIAAAAIQCYlB7Q3QAA&#10;AAkBAAAPAAAAAAAAAAAAAAAAANcEAABkcnMvZG93bnJldi54bWxQSwUGAAAAAAQABADzAAAA4QUA&#10;AAAA&#10;" fillcolor="#4472c4 [3204]" strokecolor="#1f3763 [1604]" strokeweight="1pt">
                <v:textbox>
                  <w:txbxContent>
                    <w:p w14:paraId="10CF2CA9" w14:textId="19717E17" w:rsidR="002B1652" w:rsidRDefault="002B1652" w:rsidP="00DA6880">
                      <w:pPr>
                        <w:ind w:left="0"/>
                      </w:pPr>
                      <w:r>
                        <w:t xml:space="preserve">Telehealth </w:t>
                      </w:r>
                    </w:p>
                  </w:txbxContent>
                </v:textbox>
                <w10:wrap anchorx="margin"/>
              </v:rect>
            </w:pict>
          </mc:Fallback>
        </mc:AlternateContent>
      </w:r>
      <w:r w:rsidR="00A41E5C" w:rsidRPr="00AC6E44">
        <w:rPr>
          <w:rFonts w:ascii="Arial" w:hAnsi="Arial" w:cs="Arial"/>
          <w:noProof/>
          <w:color w:val="000000" w:themeColor="text1"/>
          <w:sz w:val="22"/>
          <w:szCs w:val="22"/>
        </w:rPr>
        <w:t xml:space="preserve">   </w:t>
      </w:r>
    </w:p>
    <w:p w14:paraId="49671537" w14:textId="5E13BB3B" w:rsidR="000D6F26" w:rsidRPr="00AC6E44" w:rsidRDefault="000D6F26" w:rsidP="00DE4221">
      <w:pPr>
        <w:pStyle w:val="NormalWeb"/>
        <w:shd w:val="clear" w:color="auto" w:fill="FFFFFF"/>
        <w:spacing w:before="0" w:beforeAutospacing="0"/>
        <w:rPr>
          <w:rFonts w:ascii="Arial" w:hAnsi="Arial" w:cs="Arial"/>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68AE1D57" wp14:editId="10217BFE">
                <wp:simplePos x="0" y="0"/>
                <wp:positionH relativeFrom="page">
                  <wp:posOffset>1357337</wp:posOffset>
                </wp:positionH>
                <wp:positionV relativeFrom="paragraph">
                  <wp:posOffset>269240</wp:posOffset>
                </wp:positionV>
                <wp:extent cx="5560443" cy="429523"/>
                <wp:effectExtent l="38100" t="19050" r="2540" b="46990"/>
                <wp:wrapNone/>
                <wp:docPr id="9" name="Arrow: Right 9"/>
                <wp:cNvGraphicFramePr/>
                <a:graphic xmlns:a="http://schemas.openxmlformats.org/drawingml/2006/main">
                  <a:graphicData uri="http://schemas.microsoft.com/office/word/2010/wordprocessingShape">
                    <wps:wsp>
                      <wps:cNvSpPr/>
                      <wps:spPr>
                        <a:xfrm>
                          <a:off x="0" y="0"/>
                          <a:ext cx="5560443" cy="429523"/>
                        </a:xfrm>
                        <a:prstGeom prst="rightArrow">
                          <a:avLst>
                            <a:gd name="adj1" fmla="val 0"/>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3907E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106.9pt;margin-top:21.2pt;width:437.85pt;height:33.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KdOlQIAAI8FAAAOAAAAZHJzL2Uyb0RvYy54bWysVE1v2zAMvQ/YfxB0X+24SbcYdYqgRYcB&#10;RRu0HXpWZSn2oK9RSpzs14+SHSdYix2G5aCIJvlIPpG8vNppRbYCfGtNRSdnOSXCcFu3Zl3R78+3&#10;n75Q4gMzNVPWiIruhadXi48fLjtXisI2VtUCCIIYX3auok0IrswyzxuhmT+zThhUSguaBRRhndXA&#10;OkTXKivy/CLrLNQOLBfe49ebXkkXCV9KwcODlF4EoiqKuYV0Qjpf45ktLlm5Buaalg9psH/IQrPW&#10;YNAR6oYFRjbQvoHSLQfrrQxn3OrMStlykWrAaib5H9U8NcyJVAuS491Ik/9/sPx+uwLS1hWdU2KY&#10;xidaAtiuJI/tuglkHhnqnC/R8MmtYJA8XmO5Owk6/mMhZJdY3Y+sil0gHD/OZhf5dHpOCUfdtJjP&#10;ivMImh29HfjwVVhN4qWiECOnLBKlbHvnQ+K2HjJk9Y8JJVIrfKotU+TwjCf64lQ/y/E3xBzQMPoh&#10;KqYSC+xLSrewVyIGVOZRSCQHiyhSKqktxbUCgmEryjgXJkx6VcNq0X8+DTd6pIITYESWrVIj9gAQ&#10;W/4tds/UYB9dRerq0Tn/W2K98+iRIlsTRmfdGgvvASisaojc2x9I6qmJLL3aeo+tA7afKe/4bYvP&#10;d8d8WDHAl8Fxw8UQHvCQynYVtcONksbCr/e+R3vsbdRS0uFQVtT/3DAQlKhvBrt+PplO4xQnYTr7&#10;XKAAp5rXU43Z6GuLz4S9gtmla7QP6nCVYPUL7o9ljIoqZjjGrigPcBCuQ78scANxsVwmM5xcx8Kd&#10;eXI8gkdWYy89714YuKGHA3b/vT0MMCtT2/WMHm2jp7HLTbCyDVF55HUQcOpT4wwbKq6VUzlZHffo&#10;4jcAAAD//wMAUEsDBBQABgAIAAAAIQBSu+DP4gAAAAsBAAAPAAAAZHJzL2Rvd25yZXYueG1sTI/B&#10;TsMwEETvSPyDtUjcqJ3QVm2IUwFSywUhGhAVNydekoh4HdluGv4e9wS3He1o5k2+mUzPRnS+syQh&#10;mQlgSLXVHTUS3t+2NytgPijSqreEEn7Qw6a4vMhVpu2J9jiWoWExhHymJLQhDBnnvm7RKD+zA1L8&#10;fVlnVIjSNVw7dYrhpuepEEtuVEexoVUDPrZYf5dHI+Fp/zKuP6uPxaF80Lvdq3teHra1lNdX0/0d&#10;sIBT+DPDGT+iQxGZKnsk7VkvIU1uI3qQME/nwM4GsVovgFXxSoQAXuT8/4biFwAA//8DAFBLAQIt&#10;ABQABgAIAAAAIQC2gziS/gAAAOEBAAATAAAAAAAAAAAAAAAAAAAAAABbQ29udGVudF9UeXBlc10u&#10;eG1sUEsBAi0AFAAGAAgAAAAhADj9If/WAAAAlAEAAAsAAAAAAAAAAAAAAAAALwEAAF9yZWxzLy5y&#10;ZWxzUEsBAi0AFAAGAAgAAAAhALegp06VAgAAjwUAAA4AAAAAAAAAAAAAAAAALgIAAGRycy9lMm9E&#10;b2MueG1sUEsBAi0AFAAGAAgAAAAhAFK74M/iAAAACwEAAA8AAAAAAAAAAAAAAAAA7wQAAGRycy9k&#10;b3ducmV2LnhtbFBLBQYAAAAABAAEAPMAAAD+BQAAAAA=&#10;" adj="20766,10800" fillcolor="#4472c4 [3204]" strokecolor="#1f3763 [1604]" strokeweight="1pt">
                <w10:wrap anchorx="page"/>
              </v:shape>
            </w:pict>
          </mc:Fallback>
        </mc:AlternateContent>
      </w:r>
    </w:p>
    <w:p w14:paraId="6F3244B9" w14:textId="14A13408" w:rsidR="00B86BCF" w:rsidRPr="00AC6E44" w:rsidRDefault="000D6F26" w:rsidP="00DE4221">
      <w:pPr>
        <w:pStyle w:val="NormalWeb"/>
        <w:shd w:val="clear" w:color="auto" w:fill="FFFFFF"/>
        <w:spacing w:before="0" w:beforeAutospacing="0"/>
        <w:rPr>
          <w:rFonts w:ascii="Arial" w:hAnsi="Arial" w:cs="Arial"/>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2576" behindDoc="0" locked="0" layoutInCell="1" allowOverlap="1" wp14:anchorId="20246532" wp14:editId="285A879A">
                <wp:simplePos x="0" y="0"/>
                <wp:positionH relativeFrom="column">
                  <wp:posOffset>3586773</wp:posOffset>
                </wp:positionH>
                <wp:positionV relativeFrom="paragraph">
                  <wp:posOffset>165295</wp:posOffset>
                </wp:positionV>
                <wp:extent cx="1376624" cy="1145512"/>
                <wp:effectExtent l="0" t="0" r="71755" b="55245"/>
                <wp:wrapNone/>
                <wp:docPr id="36" name="Straight Arrow Connector 36"/>
                <wp:cNvGraphicFramePr/>
                <a:graphic xmlns:a="http://schemas.openxmlformats.org/drawingml/2006/main">
                  <a:graphicData uri="http://schemas.microsoft.com/office/word/2010/wordprocessingShape">
                    <wps:wsp>
                      <wps:cNvCnPr/>
                      <wps:spPr>
                        <a:xfrm>
                          <a:off x="0" y="0"/>
                          <a:ext cx="1376624" cy="11455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94DA4" id="Straight Arrow Connector 36" o:spid="_x0000_s1026" type="#_x0000_t32" style="position:absolute;margin-left:282.4pt;margin-top:13pt;width:108.4pt;height:90.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cb52gEAAAgEAAAOAAAAZHJzL2Uyb0RvYy54bWysU9uO0zAQfUfiHyy/0zTd3YKqpivUBV4Q&#10;VLvsB3idcWLJN41N0/49YyfNIkBagXiZxPacM3OOx9vbkzXsCBi1dw2vF0vOwEnfatc1/PHbxzfv&#10;OItJuFYY76DhZ4j8dvf61XYIG1j53psWkBGJi5shNLxPKWyqKsoerIgLH8DRofJoRaIldlWLYiB2&#10;a6rVcrmuBo9tQC8hRtq9Gw/5rvArBTJ9VSpCYqbh1FsqEUt8yrHabcWmQxF6Lac2xD90YYV2VHSm&#10;uhNJsO+of6OyWqKPXqWF9LbySmkJRQOpqZe/qHnoRYCihcyJYbYp/j9a+eV4QKbbhl+tOXPC0h09&#10;JBS66xN7j+gHtvfOkY8eGaWQX0OIG4Lt3QGnVQwHzOJPCm3+kix2Kh6fZ4/hlJikzfrq7Xq9uuZM&#10;0lldX9/c1KvMWj3DA8b0Cbxl+afhcWpn7qMuTovj55hG4AWQaxuXYxLafHAtS+dAghJq4ToDU52c&#10;UmUVY9/lL50NjPB7UORH7rSUKZMIe4PsKGiGhJTgUj0zUXaGKW3MDFy+DJzyMxTKlP4NeEaUyt6l&#10;GWy18/in6ul0aVmN+RcHRt3ZgiffnsuNFmto3MqdTE8jz/PP6wJ/fsC7HwAAAP//AwBQSwMEFAAG&#10;AAgAAAAhAJE6hEzfAAAACgEAAA8AAABkcnMvZG93bnJldi54bWxMj8FOwzAQRO9I/IO1SNyo06iE&#10;EuJUCIkeQRQOcHPjrR01XkexmwS+nuVEj7Mzmn1TbWbfiRGH2AZSsFxkIJCaYFqyCj7en2/WIGLS&#10;ZHQXCBV8Y4RNfXlR6dKEid5w3CUruIRiqRW4lPpSytg49DouQo/E3iEMXieWg5Vm0BOX+07mWVZI&#10;r1viD073+OSwOe5OXsGr/Rx9TttWHu6/frb2xRzdlJS6vpofH0AknNN/GP7wGR1qZtqHE5koOgW3&#10;xYrRk4K84E0cuFsvCxB7PmTFCmRdyfMJ9S8AAAD//wMAUEsBAi0AFAAGAAgAAAAhALaDOJL+AAAA&#10;4QEAABMAAAAAAAAAAAAAAAAAAAAAAFtDb250ZW50X1R5cGVzXS54bWxQSwECLQAUAAYACAAAACEA&#10;OP0h/9YAAACUAQAACwAAAAAAAAAAAAAAAAAvAQAAX3JlbHMvLnJlbHNQSwECLQAUAAYACAAAACEA&#10;RS3G+doBAAAIBAAADgAAAAAAAAAAAAAAAAAuAgAAZHJzL2Uyb0RvYy54bWxQSwECLQAUAAYACAAA&#10;ACEAkTqETN8AAAAKAQAADwAAAAAAAAAAAAAAAAA0BAAAZHJzL2Rvd25yZXYueG1sUEsFBgAAAAAE&#10;AAQA8wAAAEAFAAAAAA==&#10;" strokecolor="#4472c4 [3204]" strokeweight=".5pt">
                <v:stroke endarrow="block" joinstyle="miter"/>
              </v:shape>
            </w:pict>
          </mc:Fallback>
        </mc:AlternateContent>
      </w:r>
      <w:r w:rsidRPr="00AC6E44">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090CC158" wp14:editId="782866D3">
                <wp:simplePos x="0" y="0"/>
                <wp:positionH relativeFrom="column">
                  <wp:posOffset>1302874</wp:posOffset>
                </wp:positionH>
                <wp:positionV relativeFrom="paragraph">
                  <wp:posOffset>161876</wp:posOffset>
                </wp:positionV>
                <wp:extent cx="1259456" cy="1164566"/>
                <wp:effectExtent l="0" t="0" r="74295" b="55245"/>
                <wp:wrapNone/>
                <wp:docPr id="10" name="Straight Arrow Connector 10"/>
                <wp:cNvGraphicFramePr/>
                <a:graphic xmlns:a="http://schemas.openxmlformats.org/drawingml/2006/main">
                  <a:graphicData uri="http://schemas.microsoft.com/office/word/2010/wordprocessingShape">
                    <wps:wsp>
                      <wps:cNvCnPr/>
                      <wps:spPr>
                        <a:xfrm>
                          <a:off x="0" y="0"/>
                          <a:ext cx="1259456" cy="11645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8A2BBC" id="Straight Arrow Connector 10" o:spid="_x0000_s1026" type="#_x0000_t32" style="position:absolute;margin-left:102.6pt;margin-top:12.75pt;width:99.15pt;height:9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39a1wEAAAgEAAAOAAAAZHJzL2Uyb0RvYy54bWysU9uO0zAQfUfiHyy/0zQVW0HVdIW6wAuC&#10;ioUP8Dp2Ysk3jYcm/XvGTppFgIR2xcvEjuecmXM83t+OzrKzgmSCb3i9WnOmvAyt8V3Dv3/78OoN&#10;ZwmFb4UNXjX8ohK/Pbx8sR/iTm1CH2yrgBGJT7shNrxHjLuqSrJXTqRViMrToQ7gBNIWuqoFMRC7&#10;s9Vmvd5WQ4A2QpAqJfp7Nx3yQ+HXWkn8onVSyGzDqTcsEUp8yLE67MWuAxF7I+c2xDO6cMJ4KrpQ&#10;3QkU7AeYP6ickRBS0LiSwVVBayNV0UBq6vVvau57EVXRQuakuNiU/h+t/Hw+ATMt3R3Z44WjO7pH&#10;EKbrkb0DCAM7Bu/JxwCMUsivIaYdwY7+BPMuxRNk8aMGl78ki43F48visRqRSfpZb27evr7Zcibp&#10;rK63tN5m1uoRHiHhRxUcy4uGp7mdpY+6OC3OnxJOwCsg17Y+RxTGvvctw0skQQhG+M6quU5OqbKK&#10;qe+ywotVE/yr0uRH7rSUKZOojhbYWdAMCSmVx3phouwM08baBbj+N3DOz1BVpvQp4AVRKgePC9gZ&#10;H+Bv1XG8tqyn/KsDk+5swUNoL+VGizU0buVO5qeR5/nXfYE/PuDDTwAAAP//AwBQSwMEFAAGAAgA&#10;AAAhAPUVk83dAAAACgEAAA8AAABkcnMvZG93bnJldi54bWxMj8FOwzAQRO9I/IO1SNyoTSCoDXEq&#10;hESPIAoHuLnx1okar6PYTQJfz/ZEb7Oap9mZcj37Tow4xDaQhtuFAoFUB9uS0/D58XKzBBGTIWu6&#10;QKjhByOsq8uL0hQ2TPSO4zY5wSEUC6OhSakvpIx1g97EReiR2NuHwZvE5+CkHczE4b6TmVIP0puW&#10;+ENjenxusD5sj17Dm/safUabVu5X378b92oPzZS0vr6anx5BJJzTPwyn+lwdKu60C0eyUXQaMpVn&#10;jLLIcxAM3Ks7FruTs1yBrEp5PqH6AwAA//8DAFBLAQItABQABgAIAAAAIQC2gziS/gAAAOEBAAAT&#10;AAAAAAAAAAAAAAAAAAAAAABbQ29udGVudF9UeXBlc10ueG1sUEsBAi0AFAAGAAgAAAAhADj9If/W&#10;AAAAlAEAAAsAAAAAAAAAAAAAAAAALwEAAF9yZWxzLy5yZWxzUEsBAi0AFAAGAAgAAAAhAHjXf1rX&#10;AQAACAQAAA4AAAAAAAAAAAAAAAAALgIAAGRycy9lMm9Eb2MueG1sUEsBAi0AFAAGAAgAAAAhAPUV&#10;k83dAAAACgEAAA8AAAAAAAAAAAAAAAAAMQQAAGRycy9kb3ducmV2LnhtbFBLBQYAAAAABAAEAPMA&#10;AAA7BQAAAAA=&#10;" strokecolor="#4472c4 [3204]" strokeweight=".5pt">
                <v:stroke endarrow="block" joinstyle="miter"/>
              </v:shape>
            </w:pict>
          </mc:Fallback>
        </mc:AlternateContent>
      </w:r>
    </w:p>
    <w:p w14:paraId="2A28F0FB" w14:textId="4AE4F9FE" w:rsidR="00B86BCF" w:rsidRPr="00AC6E44" w:rsidRDefault="00B86BCF" w:rsidP="00DE4221">
      <w:pPr>
        <w:pStyle w:val="NormalWeb"/>
        <w:shd w:val="clear" w:color="auto" w:fill="FFFFFF"/>
        <w:spacing w:before="0" w:beforeAutospacing="0"/>
        <w:rPr>
          <w:rFonts w:ascii="Arial" w:hAnsi="Arial" w:cs="Arial"/>
          <w:color w:val="000000" w:themeColor="text1"/>
          <w:sz w:val="22"/>
          <w:szCs w:val="22"/>
        </w:rPr>
      </w:pPr>
    </w:p>
    <w:p w14:paraId="0BAFE115" w14:textId="4D5760C3" w:rsidR="00B86BCF" w:rsidRPr="00AC6E44" w:rsidRDefault="00971666" w:rsidP="00DE4221">
      <w:pPr>
        <w:pStyle w:val="NormalWeb"/>
        <w:shd w:val="clear" w:color="auto" w:fill="FFFFFF"/>
        <w:spacing w:before="0" w:beforeAutospacing="0"/>
        <w:rPr>
          <w:rFonts w:ascii="Arial" w:hAnsi="Arial" w:cs="Arial"/>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3600" behindDoc="0" locked="0" layoutInCell="1" allowOverlap="1" wp14:anchorId="2D93AE2F" wp14:editId="13570252">
                <wp:simplePos x="0" y="0"/>
                <wp:positionH relativeFrom="margin">
                  <wp:posOffset>4163548</wp:posOffset>
                </wp:positionH>
                <wp:positionV relativeFrom="paragraph">
                  <wp:posOffset>117719</wp:posOffset>
                </wp:positionV>
                <wp:extent cx="1014884" cy="241161"/>
                <wp:effectExtent l="57150" t="38100" r="52070" b="83185"/>
                <wp:wrapNone/>
                <wp:docPr id="37" name="Text Box 37"/>
                <wp:cNvGraphicFramePr/>
                <a:graphic xmlns:a="http://schemas.openxmlformats.org/drawingml/2006/main">
                  <a:graphicData uri="http://schemas.microsoft.com/office/word/2010/wordprocessingShape">
                    <wps:wsp>
                      <wps:cNvSpPr txBox="1"/>
                      <wps:spPr>
                        <a:xfrm>
                          <a:off x="0" y="0"/>
                          <a:ext cx="1014884" cy="241161"/>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00ABDCE4" w14:textId="35B0939E" w:rsidR="002B1652" w:rsidRDefault="002B1652" w:rsidP="00063C3A">
                            <w:pPr>
                              <w:ind w:left="0"/>
                            </w:pPr>
                            <w: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3AE2F" id="Text Box 37" o:spid="_x0000_s1034" type="#_x0000_t202" style="position:absolute;left:0;text-align:left;margin-left:327.85pt;margin-top:9.25pt;width:79.9pt;height:19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PcjbAIAADgFAAAOAAAAZHJzL2Uyb0RvYy54bWysVN9P2zAQfp+0/8Hy+0hTOugqUtSBmCYh&#10;QIOJZ9exaSTb59nXJt1fv7PTBMTQpE17Sez7fd9957Pzzhq2UyE24CpeHk04U05C3binin9/uPow&#10;5yyicLUw4FTF9yry8+X7d2etX6gpbMDUKjAK4uKi9RXfIPpFUUS5UVbEI/DKkVJDsALpGp6KOoiW&#10;oltTTCeTk6KFUPsAUsVI0steyZc5vtZK4q3WUSEzFafaMH9D/q7Tt1ieicVTEH7TyEMZ4h+qsKJx&#10;lHQMdSlQsG1ofgtlGxkggsYjCbYArRupcg/UTTl51c39RniVeyFwoh9hiv8vrLzZ3QXW1BU/PuXM&#10;CUszelAdss/QMRIRPq2PCzK792SIHclpzoM8kjC13elg058aYqQnpPcjuimaTE6TcjafzziTpJvO&#10;yvIkhymevX2I+EWBZelQ8UDTy6CK3XVEqoRMB5OUzLgkS+X1ZeQT7o3qld+UpsZyNUmQKaUuTGA7&#10;QWQQUiqHQwXGkXWy0o0xo+Nxzv5Hx4N9clWZbn/jPHrkzOBwdLaNg/BWdjOWrHv7AYG+7wQBdusu&#10;T3Q+TGkN9Z6GF6Cnf/TyqiGEr0XEOxGI7zQv2mG8pY820FYcDifONhB+viVP9kRD0nLW0v5UPP7Y&#10;iqA4M18dEfRTOZulhcuX2cfTKV3CS836pcZt7QXQVEp6LbzMx2SPZjjqAPaRVn2VspJKOEm5K47D&#10;8QL7raanQqrVKhvRinmB1+7eyxQ6oZz489A9iuAPJEOi5w0MmyYWr7jW2yZPB6stgm4yERPOPaoH&#10;/Gk9Mz8PT0na/5f3bPX84C1/AQAA//8DAFBLAwQUAAYACAAAACEAjiP/Jd4AAAAJAQAADwAAAGRy&#10;cy9kb3ducmV2LnhtbEyPTU/DMAyG70j8h8hI3Fi6ailV13TiQ9yQECsHuKWt11Y0TpVkW/n3mBO7&#10;2XofvX5c7hY7iRP6MDrSsF4lIJBa143Ua/ioX+5yECEa6szkCDX8YIBddX1VmqJzZ3rH0z72gkso&#10;FEbDEONcSBnaAa0JKzcjcXZw3prIq+9l582Zy+0k0yTJpDUj8YXBzPg0YPu9P1oNz6mf39pX7+v6&#10;U30lj026URur9e3N8rAFEXGJ/zD86bM6VOzUuCN1QUwaMqXuGeUgVyAYyNeKh0aDyhTIqpSXH1S/&#10;AAAA//8DAFBLAQItABQABgAIAAAAIQC2gziS/gAAAOEBAAATAAAAAAAAAAAAAAAAAAAAAABbQ29u&#10;dGVudF9UeXBlc10ueG1sUEsBAi0AFAAGAAgAAAAhADj9If/WAAAAlAEAAAsAAAAAAAAAAAAAAAAA&#10;LwEAAF9yZWxzLy5yZWxzUEsBAi0AFAAGAAgAAAAhAFq49yNsAgAAOAUAAA4AAAAAAAAAAAAAAAAA&#10;LgIAAGRycy9lMm9Eb2MueG1sUEsBAi0AFAAGAAgAAAAhAI4j/yXeAAAACQEAAA8AAAAAAAAAAAAA&#10;AAAAxgQAAGRycy9kb3ducmV2LnhtbFBLBQYAAAAABAAEAPMAAADRBQAAAAA=&#10;" fillcolor="#4f7ac7 [3028]" stroked="f">
                <v:fill color2="#416fc3 [3172]" rotate="t" colors="0 #6083cb;.5 #3e70ca;1 #2e61ba" focus="100%" type="gradient">
                  <o:fill v:ext="view" type="gradientUnscaled"/>
                </v:fill>
                <v:shadow on="t" color="black" opacity="41287f" offset="0,1.5pt"/>
                <v:textbox>
                  <w:txbxContent>
                    <w:p w14:paraId="00ABDCE4" w14:textId="35B0939E" w:rsidR="002B1652" w:rsidRDefault="002B1652" w:rsidP="00063C3A">
                      <w:pPr>
                        <w:ind w:left="0"/>
                      </w:pPr>
                      <w:r>
                        <w:t xml:space="preserve">Environment </w:t>
                      </w:r>
                    </w:p>
                  </w:txbxContent>
                </v:textbox>
                <w10:wrap anchorx="margin"/>
              </v:shape>
            </w:pict>
          </mc:Fallback>
        </mc:AlternateContent>
      </w:r>
    </w:p>
    <w:p w14:paraId="56852247" w14:textId="5D746BC9" w:rsidR="00B86BCF" w:rsidRPr="00AC6E44" w:rsidRDefault="00971666" w:rsidP="000F714F">
      <w:pPr>
        <w:pStyle w:val="NormalWeb"/>
        <w:shd w:val="clear" w:color="auto" w:fill="FFFFFF"/>
        <w:spacing w:before="0" w:beforeAutospacing="0"/>
        <w:rPr>
          <w:rFonts w:ascii="Arial" w:hAnsi="Arial" w:cs="Arial"/>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4624" behindDoc="0" locked="0" layoutInCell="1" allowOverlap="1" wp14:anchorId="0480EF99" wp14:editId="02E2039C">
                <wp:simplePos x="0" y="0"/>
                <wp:positionH relativeFrom="page">
                  <wp:posOffset>4512847</wp:posOffset>
                </wp:positionH>
                <wp:positionV relativeFrom="paragraph">
                  <wp:posOffset>45817</wp:posOffset>
                </wp:positionV>
                <wp:extent cx="2605663" cy="534656"/>
                <wp:effectExtent l="57150" t="38100" r="61595" b="75565"/>
                <wp:wrapNone/>
                <wp:docPr id="38" name="Text Box 38"/>
                <wp:cNvGraphicFramePr/>
                <a:graphic xmlns:a="http://schemas.openxmlformats.org/drawingml/2006/main">
                  <a:graphicData uri="http://schemas.microsoft.com/office/word/2010/wordprocessingShape">
                    <wps:wsp>
                      <wps:cNvSpPr txBox="1"/>
                      <wps:spPr>
                        <a:xfrm>
                          <a:off x="0" y="0"/>
                          <a:ext cx="2605663" cy="534656"/>
                        </a:xfrm>
                        <a:prstGeom prst="rect">
                          <a:avLst/>
                        </a:prstGeom>
                        <a:ln/>
                      </wps:spPr>
                      <wps:style>
                        <a:lnRef idx="0">
                          <a:schemeClr val="dk1"/>
                        </a:lnRef>
                        <a:fillRef idx="3">
                          <a:schemeClr val="dk1"/>
                        </a:fillRef>
                        <a:effectRef idx="3">
                          <a:schemeClr val="dk1"/>
                        </a:effectRef>
                        <a:fontRef idx="minor">
                          <a:schemeClr val="lt1"/>
                        </a:fontRef>
                      </wps:style>
                      <wps:txbx>
                        <w:txbxContent>
                          <w:p w14:paraId="2E3B3C68" w14:textId="4A390E33" w:rsidR="002B1652" w:rsidRDefault="002B1652">
                            <w:r>
                              <w:t>Environment is not always conducive for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0EF99" id="Text Box 38" o:spid="_x0000_s1035" type="#_x0000_t202" style="position:absolute;left:0;text-align:left;margin-left:355.35pt;margin-top:3.6pt;width:205.15pt;height:42.1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JtRawIAACwFAAAOAAAAZHJzL2Uyb0RvYy54bWysVNtOGzEQfa/Uf7D8Xjb3logNSkFUlRCg&#10;QsWz47XJqrbHtSfZTb+esTcbIkqlqurLrj1z5n7GZ+etNWyrQqzBlXx4MuBMOQlV7Z5K/v3h6sMn&#10;ziIKVwkDTpV8pyI/X7x/d9b4uRrBGkylAiMnLs4bX/I1op8XRZRrZUU8Aa8cKTUEK5Cu4amogmjI&#10;uzXFaDCYFQ2EygeQKkaSXnZKvsj+tVYSb7WOCpkpOeWG+Rvyd5W+xeJMzJ+C8Ota7tMQ/5CFFbWj&#10;oAdXlwIF24T6N1e2lgEiaDyRYAvQupYq10DVDAevqrlfC69yLdSc6A9tiv/PrbzZ3gVWVyUf06Sc&#10;sDSjB9Ui+wwtIxH1p/FxTrB7T0BsSU5z7uWRhKnsVgeb/lQQIz11enfobvImSTiaDaaz2ZgzSbrp&#10;eDKbzpKb4sXah4hfFFiWDiUPNL3cVLG9jthBe0gKZlySpfS6NPIJd0Z1ym9KU2E5myTIlFIXJrCt&#10;IDJUP3IRFN04QiaEro05GI1z5D8a7bHJTGWa/a3hAZ0jgsODoa0dhLeiGuxT1R2+r7qrNZWN7arN&#10;UzztJ7OCakcDC9BRPnp5VVNXr0XEOxGI4zQj2lu8pY820JQc9ifO1hB+vSVPeKIeaTlraGdKHn9u&#10;RFCcma+OSHk6nEzSkuXLZPpxRJdwrFkda9zGXgBNYkgvhJf5mPBo+qMOYB9pvZcpKqmEkxS75Ngf&#10;L7DbZHoepFouM4jWygu8dvdeJtepy4kzD+2jCH5PLCRK3kC/XWL+il8dNlk6WG4QdJ3Jl/rcdXXf&#10;f1rJTN/985F2/vieUS+P3OIZAAD//wMAUEsDBBQABgAIAAAAIQCiyJkd3AAAAAkBAAAPAAAAZHJz&#10;L2Rvd25yZXYueG1sTI/BTsMwEETvSPyDtUjcqJOoakuIU6FKcCcgVdyceLED8TqK3TTw9WxPcNvR&#10;jGbfVPvFD2LGKfaBFOSrDARSF0xPVsHb69PdDkRMmoweAqGCb4ywr6+vKl2acKYXnJtkBZdQLLUC&#10;l9JYShk7h17HVRiR2PsIk9eJ5WSlmfSZy/0giyzbSK974g9Oj3hw2H01J6/g2OLGF+n5c17ij905&#10;at7X9qDU7c3y+AAi4ZL+wnDBZ3SomakNJzJRDAq2ebblKB8FiIufFzmPaxXc52uQdSX/L6h/AQAA&#10;//8DAFBLAQItABQABgAIAAAAIQC2gziS/gAAAOEBAAATAAAAAAAAAAAAAAAAAAAAAABbQ29udGVu&#10;dF9UeXBlc10ueG1sUEsBAi0AFAAGAAgAAAAhADj9If/WAAAAlAEAAAsAAAAAAAAAAAAAAAAALwEA&#10;AF9yZWxzLy5yZWxzUEsBAi0AFAAGAAgAAAAhAPy8m1FrAgAALAUAAA4AAAAAAAAAAAAAAAAALgIA&#10;AGRycy9lMm9Eb2MueG1sUEsBAi0AFAAGAAgAAAAhAKLImR3cAAAACQEAAA8AAAAAAAAAAAAAAAAA&#10;xQQAAGRycy9kb3ducmV2LnhtbFBLBQYAAAAABAAEAPMAAADOBQAAAAA=&#10;" fillcolor="#101010 [3024]" stroked="f">
                <v:fill color2="black [3168]" rotate="t" colors="0 #454545;.5 black;1 black" focus="100%" type="gradient">
                  <o:fill v:ext="view" type="gradientUnscaled"/>
                </v:fill>
                <v:shadow on="t" color="black" opacity="41287f" offset="0,1.5pt"/>
                <v:textbox>
                  <w:txbxContent>
                    <w:p w14:paraId="2E3B3C68" w14:textId="4A390E33" w:rsidR="002B1652" w:rsidRDefault="002B1652">
                      <w:r>
                        <w:t>Environment is not always conducive for people.</w:t>
                      </w:r>
                    </w:p>
                  </w:txbxContent>
                </v:textbox>
                <w10:wrap anchorx="page"/>
              </v:shape>
            </w:pict>
          </mc:Fallback>
        </mc:AlternateContent>
      </w:r>
      <w:r w:rsidR="000D6F26" w:rsidRPr="00AC6E44">
        <w:rPr>
          <w:rFonts w:ascii="Arial" w:hAnsi="Arial" w:cs="Arial"/>
          <w:noProof/>
          <w:color w:val="000000" w:themeColor="text1"/>
          <w:sz w:val="22"/>
          <w:szCs w:val="22"/>
        </w:rPr>
        <mc:AlternateContent>
          <mc:Choice Requires="wps">
            <w:drawing>
              <wp:anchor distT="0" distB="0" distL="114300" distR="114300" simplePos="0" relativeHeight="251669504" behindDoc="0" locked="0" layoutInCell="1" allowOverlap="1" wp14:anchorId="21E8E2D2" wp14:editId="1FD4B1F7">
                <wp:simplePos x="0" y="0"/>
                <wp:positionH relativeFrom="margin">
                  <wp:posOffset>1936896</wp:posOffset>
                </wp:positionH>
                <wp:positionV relativeFrom="paragraph">
                  <wp:posOffset>179851</wp:posOffset>
                </wp:positionV>
                <wp:extent cx="833755" cy="300879"/>
                <wp:effectExtent l="57150" t="38100" r="61595" b="80645"/>
                <wp:wrapNone/>
                <wp:docPr id="33" name="Text Box 33"/>
                <wp:cNvGraphicFramePr/>
                <a:graphic xmlns:a="http://schemas.openxmlformats.org/drawingml/2006/main">
                  <a:graphicData uri="http://schemas.microsoft.com/office/word/2010/wordprocessingShape">
                    <wps:wsp>
                      <wps:cNvSpPr txBox="1"/>
                      <wps:spPr>
                        <a:xfrm>
                          <a:off x="0" y="0"/>
                          <a:ext cx="833755" cy="300879"/>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449832E3" w14:textId="73671AFD" w:rsidR="002B1652" w:rsidRDefault="002B1652" w:rsidP="00063C3A">
                            <w:pPr>
                              <w:ind w:left="0"/>
                            </w:pPr>
                            <w:r>
                              <w:t xml:space="preserve">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8E2D2" id="Text Box 33" o:spid="_x0000_s1036" type="#_x0000_t202" style="position:absolute;left:0;text-align:left;margin-left:152.5pt;margin-top:14.15pt;width:65.65pt;height:23.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phbQIAADgFAAAOAAAAZHJzL2Uyb0RvYy54bWysVN9P2zAQfp+0/8Hy+0hLyygVKeqKmCYh&#10;QJSJZ9exaSTb59nXJt1fv7PThoqhSZv2kth33/3+zpdXrTVsq0KswZV8eDLgTDkJVe1eSv796ebT&#10;hLOIwlXCgFMl36nIr2YfP1w2fqpOYQ2mUoGRExenjS/5GtFPiyLKtbIinoBXjpQaghVI1/BSVEE0&#10;5N2a4nQw+Fw0ECofQKoYSXrdKfks+9daSbzXOipkpuSUG+ZvyN9V+hazSzF9CcKva7lPQ/xDFlbU&#10;joL2rq4FCrYJ9W+ubC0DRNB4IsEWoHUtVa6BqhkO3lSzXAuvci3UnOj7NsX/51bebR8Cq6uSj0ac&#10;OWFpRk+qRfYFWkYi6k/j45RgS09AbElOcz7IIwlT2a0ONv2pIEZ66vSu727yJkk4GY3Oz844k6Qa&#10;DQaT84vkpXg19iHiVwWWpUPJAw0v91RsbyN20AMkxTIuyVJ2XRb5hDujOuWj0lRXTiYJMqPUwgS2&#10;FcQFIaVymOugDIwjdELp2pjecJSj/9Fwj0+mKrPtb4x7ixwZHPbGtnYQ3otu+pR1hz90oKs7tQDb&#10;VZsHOszsTqIVVDsaXoCO/tHLm5pafCsiPohAfKd50Q7jPX20gabksD9xtobw8z15whMNSctZQ/tT&#10;8vhjI4LizHxzRNCL4XicFi5fxmfnp3QJx5rVscZt7AJoLEN6LbzMx4RHczjqAPaZVn2eopJKOEmx&#10;S46H4wK7raanQqr5PINoxbzAW7f0MrlObU4EemqfRfB7liHR8w4Omyamb8jWYZOlg/kGQdeZia9d&#10;3Q+A1jNzef+UpP0/vmfU64M3+wUAAP//AwBQSwMEFAAGAAgAAAAhANqe2bXfAAAACQEAAA8AAABk&#10;cnMvZG93bnJldi54bWxMj0tPwzAQhO9I/AdrkbhRhzzaKmRT8RA3JETDAW5ObJKIeB3Zbhv+PcuJ&#10;3mY1o9lvqt1iJ3E0PoyOEG5XCQhDndMj9QjvzfPNFkSIirSaHBmEHxNgV19eVKrU7kRv5riPveAS&#10;CqVCGGKcSylDNxirwsrNhtj7ct6qyKfvpfbqxOV2kmmSrKVVI/GHQc3mcTDd9/5gEZ5SP792L943&#10;zUfxmTy0aV7kFvH6arm/AxHNEv/D8IfP6FAzU+sOpIOYELKk4C0RId1mIDiQZ2sWLcKm2ICsK3m+&#10;oP4FAAD//wMAUEsBAi0AFAAGAAgAAAAhALaDOJL+AAAA4QEAABMAAAAAAAAAAAAAAAAAAAAAAFtD&#10;b250ZW50X1R5cGVzXS54bWxQSwECLQAUAAYACAAAACEAOP0h/9YAAACUAQAACwAAAAAAAAAAAAAA&#10;AAAvAQAAX3JlbHMvLnJlbHNQSwECLQAUAAYACAAAACEA/+MqYW0CAAA4BQAADgAAAAAAAAAAAAAA&#10;AAAuAgAAZHJzL2Uyb0RvYy54bWxQSwECLQAUAAYACAAAACEA2p7Ztd8AAAAJAQAADwAAAAAAAAAA&#10;AAAAAADHBAAAZHJzL2Rvd25yZXYueG1sUEsFBgAAAAAEAAQA8wAAANMFAAAAAA==&#10;" fillcolor="#4f7ac7 [3028]" stroked="f">
                <v:fill color2="#416fc3 [3172]" rotate="t" colors="0 #6083cb;.5 #3e70ca;1 #2e61ba" focus="100%" type="gradient">
                  <o:fill v:ext="view" type="gradientUnscaled"/>
                </v:fill>
                <v:shadow on="t" color="black" opacity="41287f" offset="0,1.5pt"/>
                <v:textbox>
                  <w:txbxContent>
                    <w:p w14:paraId="449832E3" w14:textId="73671AFD" w:rsidR="002B1652" w:rsidRDefault="002B1652" w:rsidP="00063C3A">
                      <w:pPr>
                        <w:ind w:left="0"/>
                      </w:pPr>
                      <w:r>
                        <w:t xml:space="preserve">Equipment </w:t>
                      </w:r>
                    </w:p>
                  </w:txbxContent>
                </v:textbox>
                <w10:wrap anchorx="margin"/>
              </v:shape>
            </w:pict>
          </mc:Fallback>
        </mc:AlternateContent>
      </w:r>
    </w:p>
    <w:p w14:paraId="2CEEAF29" w14:textId="7C5904FD" w:rsidR="00063C3A" w:rsidRDefault="002B1652" w:rsidP="00DE4221">
      <w:pPr>
        <w:pStyle w:val="NormalWeb"/>
        <w:shd w:val="clear" w:color="auto" w:fill="FFFFFF"/>
        <w:spacing w:before="0" w:beforeAutospacing="0"/>
        <w:rPr>
          <w:rFonts w:ascii="Arial" w:hAnsi="Arial" w:cs="Arial"/>
          <w:color w:val="000000" w:themeColor="text1"/>
          <w:sz w:val="22"/>
          <w:szCs w:val="22"/>
        </w:rPr>
      </w:pPr>
      <w:r w:rsidRPr="00AC6E44">
        <w:rPr>
          <w:rFonts w:ascii="Arial" w:hAnsi="Arial" w:cs="Arial"/>
          <w:noProof/>
          <w:color w:val="000000" w:themeColor="text1"/>
          <w:sz w:val="22"/>
          <w:szCs w:val="22"/>
        </w:rPr>
        <mc:AlternateContent>
          <mc:Choice Requires="wps">
            <w:drawing>
              <wp:anchor distT="0" distB="0" distL="114300" distR="114300" simplePos="0" relativeHeight="251670528" behindDoc="0" locked="0" layoutInCell="1" allowOverlap="1" wp14:anchorId="0869CDD6" wp14:editId="0B3486B1">
                <wp:simplePos x="0" y="0"/>
                <wp:positionH relativeFrom="margin">
                  <wp:posOffset>373136</wp:posOffset>
                </wp:positionH>
                <wp:positionV relativeFrom="paragraph">
                  <wp:posOffset>104726</wp:posOffset>
                </wp:positionV>
                <wp:extent cx="2659673" cy="603738"/>
                <wp:effectExtent l="57150" t="38100" r="64770" b="82550"/>
                <wp:wrapNone/>
                <wp:docPr id="34" name="Text Box 34"/>
                <wp:cNvGraphicFramePr/>
                <a:graphic xmlns:a="http://schemas.openxmlformats.org/drawingml/2006/main">
                  <a:graphicData uri="http://schemas.microsoft.com/office/word/2010/wordprocessingShape">
                    <wps:wsp>
                      <wps:cNvSpPr txBox="1"/>
                      <wps:spPr>
                        <a:xfrm>
                          <a:off x="0" y="0"/>
                          <a:ext cx="2659673" cy="603738"/>
                        </a:xfrm>
                        <a:prstGeom prst="rect">
                          <a:avLst/>
                        </a:prstGeom>
                        <a:ln/>
                      </wps:spPr>
                      <wps:style>
                        <a:lnRef idx="0">
                          <a:schemeClr val="dk1"/>
                        </a:lnRef>
                        <a:fillRef idx="3">
                          <a:schemeClr val="dk1"/>
                        </a:fillRef>
                        <a:effectRef idx="3">
                          <a:schemeClr val="dk1"/>
                        </a:effectRef>
                        <a:fontRef idx="minor">
                          <a:schemeClr val="lt1"/>
                        </a:fontRef>
                      </wps:style>
                      <wps:txbx>
                        <w:txbxContent>
                          <w:p w14:paraId="0863FB59" w14:textId="7FEFD7FE" w:rsidR="002B1652" w:rsidRDefault="002B1652">
                            <w:r>
                              <w:t xml:space="preserve">Not enough instruments or equipment to carry out telehealth services. </w:t>
                            </w:r>
                          </w:p>
                          <w:p w14:paraId="770B5735" w14:textId="791FEF6B" w:rsidR="002B1652" w:rsidRDefault="00466783">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9CDD6" id="Text Box 34" o:spid="_x0000_s1037" type="#_x0000_t202" style="position:absolute;left:0;text-align:left;margin-left:29.4pt;margin-top:8.25pt;width:209.4pt;height:47.5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CGbQIAAC0FAAAOAAAAZHJzL2Uyb0RvYy54bWysVG1P2zAQ/j5p/8Hy95G+UaAiRR2IaRIa&#10;aDDx2XVsGs32efa1Sffrd3aagBiTpmlfEvvuuffnfH7RWsN2KsQaXMnHRyPOlJNQ1e6p5N8erj+c&#10;chZRuEoYcKrkexX5xfL9u/PGL9QENmAqFRg5cXHR+JJvEP2iKKLcKCviEXjlSKkhWIF0DU9FFURD&#10;3q0pJqPRvGggVD6AVDGS9KpT8mX2r7WSeKt1VMhMySk3zN+Qv+v0LZbnYvEUhN/U8pCG+IcsrKgd&#10;BR1cXQkUbBvq31zZWgaIoPFIgi1A61qqXANVMx69quZ+I7zKtVBzoh/aFP+fW/lldxdYXZV8OuPM&#10;CUszelAtso/QMhJRfxofFwS79wTEluQ0514eSZjKbnWw6U8FMdJTp/dDd5M3ScLJ/PhsfjLlTJJu&#10;PpqeTE+Tm+LZ2oeInxRYlg4lDzS93FSxu4nYQXtICmZckqX0ujTyCfdGdcqvSlNhOZskyJRSlyaw&#10;nSAyVN9zERTdOEImhK6NGYymOfIfjQ7YZKYyzf7WcEDniOBwMLS1g/BWVIN9qrrD91V3taaysV23&#10;eYrjYTRrqPY0sQAd56OX1zW19UZEvBOBSE5DosXFW/poA03J4XDibAPh51vyhCfukZazhpam5PHH&#10;VgTFmfnsiJVn49ksbVm+zI5PJnQJLzXrlxq3tZdAoxjTE+FlPiY8mv6oA9hH2u9Vikoq4STFLjn2&#10;x0vsVpneB6lWqwyivfICb9y9l8l1anMizUP7KII/MAuJk1+gXy+xeEWwDpssHay2CLrO7EuN7rp6&#10;GADtZObv4f1IS//ynlHPr9zyFwAAAP//AwBQSwMEFAAGAAgAAAAhAAIMBfTcAAAACQEAAA8AAABk&#10;cnMvZG93bnJldi54bWxMj8FOwzAQRO9I/IO1SNyok6pNozROhSrBnYBUcXPixUmJ11HspoGvZznB&#10;cWZWM2/Lw+IGMeMUek8K0lUCAqn1pier4O316SEHEaImowdPqOALAxyq25tSF8Zf6QXnOlrBJRQK&#10;raCLcSykDG2HToeVH5E4+/CT05HlZKWZ9JXL3SDXSZJJp3vihU6PeOyw/awvTsGpwcyt4/N5XsK3&#10;zTuq3zf2qNT93fK4BxFxiX/H8IvP6FAxU+MvZIIYFGxzJo/sZ1sQnG92uwxEw0aaZiCrUv7/oPoB&#10;AAD//wMAUEsBAi0AFAAGAAgAAAAhALaDOJL+AAAA4QEAABMAAAAAAAAAAAAAAAAAAAAAAFtDb250&#10;ZW50X1R5cGVzXS54bWxQSwECLQAUAAYACAAAACEAOP0h/9YAAACUAQAACwAAAAAAAAAAAAAAAAAv&#10;AQAAX3JlbHMvLnJlbHNQSwECLQAUAAYACAAAACEAv3Jghm0CAAAtBQAADgAAAAAAAAAAAAAAAAAu&#10;AgAAZHJzL2Uyb0RvYy54bWxQSwECLQAUAAYACAAAACEAAgwF9NwAAAAJAQAADwAAAAAAAAAAAAAA&#10;AADHBAAAZHJzL2Rvd25yZXYueG1sUEsFBgAAAAAEAAQA8wAAANAFAAAAAA==&#10;" fillcolor="#101010 [3024]" stroked="f">
                <v:fill color2="black [3168]" rotate="t" colors="0 #454545;.5 black;1 black" focus="100%" type="gradient">
                  <o:fill v:ext="view" type="gradientUnscaled"/>
                </v:fill>
                <v:shadow on="t" color="black" opacity="41287f" offset="0,1.5pt"/>
                <v:textbox>
                  <w:txbxContent>
                    <w:p w14:paraId="0863FB59" w14:textId="7FEFD7FE" w:rsidR="002B1652" w:rsidRDefault="002B1652">
                      <w:r>
                        <w:t xml:space="preserve">Not enough instruments or equipment to carry out telehealth services. </w:t>
                      </w:r>
                    </w:p>
                    <w:p w14:paraId="770B5735" w14:textId="791FEF6B" w:rsidR="002B1652" w:rsidRDefault="00466783">
                      <w:r>
                        <w:t>b</w:t>
                      </w:r>
                    </w:p>
                  </w:txbxContent>
                </v:textbox>
                <w10:wrap anchorx="margin"/>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680768" behindDoc="0" locked="0" layoutInCell="1" allowOverlap="1" wp14:anchorId="36B75D6D" wp14:editId="1DB39761">
                <wp:simplePos x="0" y="0"/>
                <wp:positionH relativeFrom="column">
                  <wp:posOffset>751742</wp:posOffset>
                </wp:positionH>
                <wp:positionV relativeFrom="paragraph">
                  <wp:posOffset>676226</wp:posOffset>
                </wp:positionV>
                <wp:extent cx="1947496" cy="463062"/>
                <wp:effectExtent l="57150" t="38100" r="53340" b="70485"/>
                <wp:wrapNone/>
                <wp:docPr id="44" name="Text Box 44"/>
                <wp:cNvGraphicFramePr/>
                <a:graphic xmlns:a="http://schemas.openxmlformats.org/drawingml/2006/main">
                  <a:graphicData uri="http://schemas.microsoft.com/office/word/2010/wordprocessingShape">
                    <wps:wsp>
                      <wps:cNvSpPr txBox="1"/>
                      <wps:spPr>
                        <a:xfrm>
                          <a:off x="0" y="0"/>
                          <a:ext cx="1947496" cy="463062"/>
                        </a:xfrm>
                        <a:prstGeom prst="rect">
                          <a:avLst/>
                        </a:prstGeom>
                        <a:ln/>
                      </wps:spPr>
                      <wps:style>
                        <a:lnRef idx="0">
                          <a:schemeClr val="dk1"/>
                        </a:lnRef>
                        <a:fillRef idx="3">
                          <a:schemeClr val="dk1"/>
                        </a:fillRef>
                        <a:effectRef idx="3">
                          <a:schemeClr val="dk1"/>
                        </a:effectRef>
                        <a:fontRef idx="minor">
                          <a:schemeClr val="lt1"/>
                        </a:fontRef>
                      </wps:style>
                      <wps:txbx>
                        <w:txbxContent>
                          <w:p w14:paraId="0AF3026D" w14:textId="76FE9630" w:rsidR="002B1652" w:rsidRDefault="002B1652">
                            <w:r>
                              <w:t xml:space="preserve">Not </w:t>
                            </w:r>
                            <w:proofErr w:type="gramStart"/>
                            <w:r w:rsidR="0069581D">
                              <w:t xml:space="preserve">enough </w:t>
                            </w:r>
                            <w:r>
                              <w:t xml:space="preserve"> trained</w:t>
                            </w:r>
                            <w:proofErr w:type="gramEnd"/>
                            <w:r>
                              <w:t xml:space="preserve"> staffs for telehealth.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75D6D" id="Text Box 44" o:spid="_x0000_s1038" type="#_x0000_t202" style="position:absolute;left:0;text-align:left;margin-left:59.2pt;margin-top:53.25pt;width:153.35pt;height:36.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fSzawIAAC0FAAAOAAAAZHJzL2Uyb0RvYy54bWysVN9P2zAQfp+0/8Hy+0hbsjIqUtSBmCYh&#10;QIOJZ9exaTTb59nXJt1fz9lpSsWYNE17Sey7735/57Pzzhq2USE24Co+PhpxppyEunFPFf/+cPXh&#10;E2cRhauFAacqvlWRn8/fvztr/UxNYAWmVoGRExdnra/4CtHPiiLKlbIiHoFXjpQaghVI1/BU1EG0&#10;5N2aYjIaTYsWQu0DSBUjSS97JZ9n/1oribdaR4XMVJxyw/wN+btM32J+JmZPQfhVI3dpiH/IworG&#10;UdC9q0uBgq1D85sr28gAETQeSbAFaN1IlWugasajV9Xcr4RXuRZqTvT7NsX/51bebO4Ca+qKlyVn&#10;Tlia0YPqkH2GjpGI+tP6OCPYvScgdiSnOQ/ySMJUdqeDTX8qiJGeOr3ddzd5k8notDwpT6ecSdKV&#10;0+PRdJLcFC/WPkT8osCydKh4oOnlporNdcQeOkBSMOOSLKXXp5FPuDWqV35TmgrL2SRBppS6MIFt&#10;BJGh/pGLoOjGETIhdGPM3ug4R/6j0Q6bzFSm2d8a7tE5IjjcG9rGQXgrqsEhVd3jh6r7WlPZ2C27&#10;PMVx7mkSLaHe0sQC9JyPXl411NZrEfFOBCI5DYkWF2/pow20FYfdibMVhF9vyROeuEdazlpamorH&#10;n2sRFGfmqyNWno7LMm1ZvpQfTyZ0CYea5aHGre0F0CjG9ER4mY8Jj2Y46gD2kfZ7kaKSSjhJsSuO&#10;w/EC+1Wm90GqxSKDaK+8wGt372VyndqcSPPQPYrgd8xC4uQNDOslZq8I1mOTpYPFGkE3mX0vXd0N&#10;gHYy83f3fqSlP7xn1MsrN38GAAD//wMAUEsDBBQABgAIAAAAIQCIMrtT3QAAAAsBAAAPAAAAZHJz&#10;L2Rvd25yZXYueG1sTI9BT4QwEIXvJv6HZky8uQXCIrKUjdlE7+Imxluhs4DSKaFdFv31jie9zZt5&#10;efO9cr/aUSw4+8GRgngTgUBqnRmoU3B8fbrLQfigyejRESr4Qg/76vqq1IVxF3rBpQ6d4BDyhVbQ&#10;hzAVUvq2R6v9xk1IfDu52erAcu6kmfWFw+0okyjKpNUD8YdeT3josf2sz1bBW4OZTcLzx7L67y7v&#10;qX5Pu4NStzfr4w5EwDX8meEXn9GhYqbGncl4MbKO85StPETZFgQ70mQbg2h4c/+QgqxK+b9D9QMA&#10;AP//AwBQSwECLQAUAAYACAAAACEAtoM4kv4AAADhAQAAEwAAAAAAAAAAAAAAAAAAAAAAW0NvbnRl&#10;bnRfVHlwZXNdLnhtbFBLAQItABQABgAIAAAAIQA4/SH/1gAAAJQBAAALAAAAAAAAAAAAAAAAAC8B&#10;AABfcmVscy8ucmVsc1BLAQItABQABgAIAAAAIQAjGfSzawIAAC0FAAAOAAAAAAAAAAAAAAAAAC4C&#10;AABkcnMvZTJvRG9jLnhtbFBLAQItABQABgAIAAAAIQCIMrtT3QAAAAsBAAAPAAAAAAAAAAAAAAAA&#10;AMUEAABkcnMvZG93bnJldi54bWxQSwUGAAAAAAQABADzAAAAzwUAAAAA&#10;" fillcolor="#101010 [3024]" stroked="f">
                <v:fill color2="black [3168]" rotate="t" colors="0 #454545;.5 black;1 black" focus="100%" type="gradient">
                  <o:fill v:ext="view" type="gradientUnscaled"/>
                </v:fill>
                <v:shadow on="t" color="black" opacity="41287f" offset="0,1.5pt"/>
                <v:textbox>
                  <w:txbxContent>
                    <w:p w14:paraId="0AF3026D" w14:textId="76FE9630" w:rsidR="002B1652" w:rsidRDefault="002B1652">
                      <w:r>
                        <w:t xml:space="preserve">Not </w:t>
                      </w:r>
                      <w:proofErr w:type="gramStart"/>
                      <w:r w:rsidR="0069581D">
                        <w:t xml:space="preserve">enough </w:t>
                      </w:r>
                      <w:r>
                        <w:t xml:space="preserve"> trained</w:t>
                      </w:r>
                      <w:proofErr w:type="gramEnd"/>
                      <w:r>
                        <w:t xml:space="preserve"> staffs for telehealth. </w:t>
                      </w:r>
                    </w:p>
                  </w:txbxContent>
                </v:textbox>
              </v:shape>
            </w:pict>
          </mc:Fallback>
        </mc:AlternateContent>
      </w:r>
      <w:r w:rsidRPr="00AC6E44">
        <w:rPr>
          <w:rFonts w:ascii="Arial" w:hAnsi="Arial" w:cs="Arial"/>
          <w:noProof/>
          <w:color w:val="000000" w:themeColor="text1"/>
          <w:sz w:val="22"/>
          <w:szCs w:val="22"/>
        </w:rPr>
        <mc:AlternateContent>
          <mc:Choice Requires="wps">
            <w:drawing>
              <wp:anchor distT="0" distB="0" distL="114300" distR="114300" simplePos="0" relativeHeight="251676672" behindDoc="0" locked="0" layoutInCell="1" allowOverlap="1" wp14:anchorId="153E08E4" wp14:editId="7CC715A4">
                <wp:simplePos x="0" y="0"/>
                <wp:positionH relativeFrom="page">
                  <wp:posOffset>4079289</wp:posOffset>
                </wp:positionH>
                <wp:positionV relativeFrom="paragraph">
                  <wp:posOffset>222103</wp:posOffset>
                </wp:positionV>
                <wp:extent cx="3066513" cy="504511"/>
                <wp:effectExtent l="57150" t="38100" r="57785" b="67310"/>
                <wp:wrapNone/>
                <wp:docPr id="40" name="Text Box 40"/>
                <wp:cNvGraphicFramePr/>
                <a:graphic xmlns:a="http://schemas.openxmlformats.org/drawingml/2006/main">
                  <a:graphicData uri="http://schemas.microsoft.com/office/word/2010/wordprocessingShape">
                    <wps:wsp>
                      <wps:cNvSpPr txBox="1"/>
                      <wps:spPr>
                        <a:xfrm>
                          <a:off x="0" y="0"/>
                          <a:ext cx="3066513" cy="504511"/>
                        </a:xfrm>
                        <a:prstGeom prst="rect">
                          <a:avLst/>
                        </a:prstGeom>
                        <a:ln/>
                      </wps:spPr>
                      <wps:style>
                        <a:lnRef idx="0">
                          <a:schemeClr val="dk1"/>
                        </a:lnRef>
                        <a:fillRef idx="3">
                          <a:schemeClr val="dk1"/>
                        </a:fillRef>
                        <a:effectRef idx="3">
                          <a:schemeClr val="dk1"/>
                        </a:effectRef>
                        <a:fontRef idx="minor">
                          <a:schemeClr val="lt1"/>
                        </a:fontRef>
                      </wps:style>
                      <wps:txbx>
                        <w:txbxContent>
                          <w:p w14:paraId="60BAB571" w14:textId="5226A58E" w:rsidR="002B1652" w:rsidRDefault="002B1652">
                            <w:r>
                              <w:t xml:space="preserve">Not enough times for people to get attended to or booked.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E08E4" id="Text Box 40" o:spid="_x0000_s1039" type="#_x0000_t202" style="position:absolute;left:0;text-align:left;margin-left:321.2pt;margin-top:17.5pt;width:241.45pt;height:39.7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0XAawIAAC0FAAAOAAAAZHJzL2Uyb0RvYy54bWysVN9v0zAQfkfif7D8ztJ27YBq6VQ2DSFN&#10;28SK9uw6dhth+4x9bVL+es5O0k1jSAjxkth33/3+zucXrTVsr0KswZV8fDLiTDkJVe02Jf+2un73&#10;gbOIwlXCgFMlP6jILxZv35w3fq4msAVTqcDIiYvzxpd8i+jnRRHlVlkRT8ArR0oNwQqka9gUVRAN&#10;ebemmIxGZ0UDofIBpIqRpFedki+yf62VxDuto0JmSk65Yf6G/F2nb7E4F/NNEH5byz4N8Q9ZWFE7&#10;Cnp0dSVQsF2of3NlaxkggsYTCbYArWupcg1UzXj0opqHrfAq10LNif7Ypvj/3Mrb/X1gdVXyKbXH&#10;CUszWqkW2SdoGYmoP42Pc4I9eAJiS3Ka8yCPJExltzrY9KeCGOnJ1eHY3eRNkvB0dHY2G59yJkk3&#10;G01n4+ymeLL2IeJnBZalQ8kDTS83VexvIlImBB0gKZhxSZbS69LIJzwY1Sm/Kk2F5WySIFNKXZrA&#10;9oLIUH0fohtHyITQtTFHo9Mc+Y9GPTaZqUyzvzU8onNEcHg0tLWD8FpUg0OqusMPVXe1prKxXbd5&#10;itTffmRrqA40sQAd56OX1zW19UZEvBeBSE5DosXFO/poA03JoT9xtoXw8zV5whP3SMtZQ0tT8vhj&#10;J4LizHxxxMqP42miEebLdPZ+QpfwXLN+rnE7ewk0ijE9EV7mY8KjGY46gH2k/V6mqKQSTlLskuNw&#10;vMRulel9kGq5zCDaKy/wxj14mVynNifSrNpHEXzPLCRO3sKwXmL+gmAdNlk6WO4QdJ3ZlxrddbUf&#10;AO1kJmX/fqSlf37PqKdXbvELAAD//wMAUEsDBBQABgAIAAAAIQCLdiaC3QAAAAsBAAAPAAAAZHJz&#10;L2Rvd25yZXYueG1sTI/BToQwEIbvJr5DMybe3LIskA1SNmYTvYsmxluhY8sunRLaZdGnt5z0NpP5&#10;8s/3V4fFDmzGyfeOBGw3CTCkzqmetID3t+eHPTAfJCk5OEIB3+jhUN/eVLJU7kqvODdBsxhCvpQC&#10;TAhjybnvDFrpN25EircvN1kZ4jppriZ5jeF24GmSFNzKnuIHI0c8GuzOzcUK+GixsGl4Oc2L/9F7&#10;Q81npo9C3N8tT4/AAi7hD4ZVP6pDHZ1adyHl2SCgyNIsogJ2eey0Ats03wFr1ynLgdcV/9+h/gUA&#10;AP//AwBQSwECLQAUAAYACAAAACEAtoM4kv4AAADhAQAAEwAAAAAAAAAAAAAAAAAAAAAAW0NvbnRl&#10;bnRfVHlwZXNdLnhtbFBLAQItABQABgAIAAAAIQA4/SH/1gAAAJQBAAALAAAAAAAAAAAAAAAAAC8B&#10;AABfcmVscy8ucmVsc1BLAQItABQABgAIAAAAIQA9f0XAawIAAC0FAAAOAAAAAAAAAAAAAAAAAC4C&#10;AABkcnMvZTJvRG9jLnhtbFBLAQItABQABgAIAAAAIQCLdiaC3QAAAAsBAAAPAAAAAAAAAAAAAAAA&#10;AMUEAABkcnMvZG93bnJldi54bWxQSwUGAAAAAAQABADzAAAAzwUAAAAA&#10;" fillcolor="#101010 [3024]" stroked="f">
                <v:fill color2="black [3168]" rotate="t" colors="0 #454545;.5 black;1 black" focus="100%" type="gradient">
                  <o:fill v:ext="view" type="gradientUnscaled"/>
                </v:fill>
                <v:shadow on="t" color="black" opacity="41287f" offset="0,1.5pt"/>
                <v:textbox>
                  <w:txbxContent>
                    <w:p w14:paraId="60BAB571" w14:textId="5226A58E" w:rsidR="002B1652" w:rsidRDefault="002B1652">
                      <w:r>
                        <w:t xml:space="preserve">Not enough times for people to get attended to or booked. </w:t>
                      </w:r>
                    </w:p>
                  </w:txbxContent>
                </v:textbox>
                <w10:wrap anchorx="page"/>
              </v:shape>
            </w:pict>
          </mc:Fallback>
        </mc:AlternateContent>
      </w:r>
      <w:r w:rsidRPr="00AC6E44">
        <w:rPr>
          <w:rFonts w:ascii="Arial" w:hAnsi="Arial" w:cs="Arial"/>
          <w:noProof/>
          <w:color w:val="000000" w:themeColor="text1"/>
          <w:sz w:val="22"/>
          <w:szCs w:val="22"/>
        </w:rPr>
        <mc:AlternateContent>
          <mc:Choice Requires="wps">
            <w:drawing>
              <wp:anchor distT="0" distB="0" distL="114300" distR="114300" simplePos="0" relativeHeight="251677696" behindDoc="0" locked="0" layoutInCell="1" allowOverlap="1" wp14:anchorId="2F0FBDDC" wp14:editId="292217CB">
                <wp:simplePos x="0" y="0"/>
                <wp:positionH relativeFrom="page">
                  <wp:posOffset>3909988</wp:posOffset>
                </wp:positionH>
                <wp:positionV relativeFrom="paragraph">
                  <wp:posOffset>688047</wp:posOffset>
                </wp:positionV>
                <wp:extent cx="3339193" cy="554753"/>
                <wp:effectExtent l="57150" t="38100" r="52070" b="74295"/>
                <wp:wrapNone/>
                <wp:docPr id="41" name="Text Box 41"/>
                <wp:cNvGraphicFramePr/>
                <a:graphic xmlns:a="http://schemas.openxmlformats.org/drawingml/2006/main">
                  <a:graphicData uri="http://schemas.microsoft.com/office/word/2010/wordprocessingShape">
                    <wps:wsp>
                      <wps:cNvSpPr txBox="1"/>
                      <wps:spPr>
                        <a:xfrm>
                          <a:off x="0" y="0"/>
                          <a:ext cx="3339193" cy="554753"/>
                        </a:xfrm>
                        <a:prstGeom prst="rect">
                          <a:avLst/>
                        </a:prstGeom>
                        <a:ln/>
                      </wps:spPr>
                      <wps:style>
                        <a:lnRef idx="0">
                          <a:schemeClr val="dk1"/>
                        </a:lnRef>
                        <a:fillRef idx="3">
                          <a:schemeClr val="dk1"/>
                        </a:fillRef>
                        <a:effectRef idx="3">
                          <a:schemeClr val="dk1"/>
                        </a:effectRef>
                        <a:fontRef idx="minor">
                          <a:schemeClr val="lt1"/>
                        </a:fontRef>
                      </wps:style>
                      <wps:txbx>
                        <w:txbxContent>
                          <w:p w14:paraId="4AECB063" w14:textId="577A55A5" w:rsidR="002B1652" w:rsidRDefault="002B1652">
                            <w:r>
                              <w:t>Stakeholders not being satisfied with the service being given.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FBDDC" id="Text Box 41" o:spid="_x0000_s1040" type="#_x0000_t202" style="position:absolute;left:0;text-align:left;margin-left:307.85pt;margin-top:54.2pt;width:262.95pt;height:43.7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55+bQIAAC0FAAAOAAAAZHJzL2Uyb0RvYy54bWysVN9P2zAQfp+0/8Hy+0hL2zGqpqgDMU1C&#10;gEYnnl3HptFsn2dfm3R/PWenKRVj0jTtxbHvvvv9XWYXrTVsq0KswZV8eDLgTDkJVe2eSv59ef3h&#10;E2cRhauEAadKvlORX8zfv5s1fqpOYQ2mUoGRExenjS/5GtFPiyLKtbIinoBXjpQaghVIz/BUVEE0&#10;5N2a4nQw+Fg0ECofQKoYSXrVKfk8+9daSbzTOipkpuSUG+Yz5HOVzmI+E9OnIPy6lvs0xD9kYUXt&#10;KOjB1ZVAwTah/s2VrWWACBpPJNgCtK6lyjVQNcPBq2oe1sKrXAs1J/pDm+L/cytvt/eB1VXJx0PO&#10;nLA0o6VqkX2GlpGI+tP4OCXYgycgtiSnOffySMJUdquDTV8qiJGeOr07dDd5kyQcjUbnw/MRZ5J0&#10;k8n4bDJKbooXax8iflFgWbqUPND0clPF9iZiB+0hKZhxSZbS69LIN9wZ1Sm/KU2F5WySIFNKXZrA&#10;toLIUP3IRVB04wiZELo25mA0ypH/aLTHJjOVafa3hgd0jggOD4a2dhDeimqwT1V3+L7qrtZUNrar&#10;Nk9xOO5Hs4JqRxML0HE+enldU1tvRMR7EYjkNCRaXLyjQxtoSg77G2drCL/ekic8cY+0nDW0NCWP&#10;PzciKM7MV0esPB+Ox2nL8mM8OTulRzjWrI41bmMvgUZBxKPs8jXh0fRXHcA+0n4vUlRSCScpdsmx&#10;v15it8r0f5Bqscgg2isv8MY9eJlcpzYn0izbRxH8nllInLyFfr3E9BXBOmyydLDYIOg6sy81uuvq&#10;fgC0k5m/+/9HWvrjd0a9/OXmzwAAAP//AwBQSwMEFAAGAAgAAAAhAFQqqjXeAAAADAEAAA8AAABk&#10;cnMvZG93bnJldi54bWxMj8FOhDAQhu8mvkMzJt7cwoZFRMrGbKJ30cR4K3QsKJ0S2mXRp3f2pLeZ&#10;/F/++abar24UC85h8KQg3SQgkDpvBrIKXl8ebwoQIWoyevSECr4xwL6+vKh0afyJnnFpohVcQqHU&#10;CvoYp1LK0PXodNj4CYmzDz87HXmdrTSzPnG5G+U2SXLp9EB8odcTHnrsvpqjU/DWYu628elzWcOP&#10;LXpq3jN7UOr6an24BxFxjX8wnPVZHWp2av2RTBCjgjzd3TLKQVJkIM5EmqU5iJanu10Bsq7k/yfq&#10;XwAAAP//AwBQSwECLQAUAAYACAAAACEAtoM4kv4AAADhAQAAEwAAAAAAAAAAAAAAAAAAAAAAW0Nv&#10;bnRlbnRfVHlwZXNdLnhtbFBLAQItABQABgAIAAAAIQA4/SH/1gAAAJQBAAALAAAAAAAAAAAAAAAA&#10;AC8BAABfcmVscy8ucmVsc1BLAQItABQABgAIAAAAIQCYb55+bQIAAC0FAAAOAAAAAAAAAAAAAAAA&#10;AC4CAABkcnMvZTJvRG9jLnhtbFBLAQItABQABgAIAAAAIQBUKqo13gAAAAwBAAAPAAAAAAAAAAAA&#10;AAAAAMcEAABkcnMvZG93bnJldi54bWxQSwUGAAAAAAQABADzAAAA0gUAAAAA&#10;" fillcolor="#101010 [3024]" stroked="f">
                <v:fill color2="black [3168]" rotate="t" colors="0 #454545;.5 black;1 black" focus="100%" type="gradient">
                  <o:fill v:ext="view" type="gradientUnscaled"/>
                </v:fill>
                <v:shadow on="t" color="black" opacity="41287f" offset="0,1.5pt"/>
                <v:textbox>
                  <w:txbxContent>
                    <w:p w14:paraId="4AECB063" w14:textId="577A55A5" w:rsidR="002B1652" w:rsidRDefault="002B1652">
                      <w:r>
                        <w:t>Stakeholders not being satisfied with the service being given.</w:t>
                      </w:r>
                    </w:p>
                  </w:txbxContent>
                </v:textbox>
                <w10:wrap anchorx="page"/>
              </v:shape>
            </w:pict>
          </mc:Fallback>
        </mc:AlternateContent>
      </w:r>
    </w:p>
    <w:p w14:paraId="7D221C1E" w14:textId="209DA496" w:rsidR="000F714F" w:rsidRDefault="000F714F" w:rsidP="00DE4221">
      <w:pPr>
        <w:pStyle w:val="NormalWeb"/>
        <w:shd w:val="clear" w:color="auto" w:fill="FFFFFF"/>
        <w:spacing w:before="0" w:beforeAutospacing="0"/>
        <w:rPr>
          <w:rFonts w:ascii="Arial" w:hAnsi="Arial" w:cs="Arial"/>
          <w:color w:val="000000" w:themeColor="text1"/>
          <w:sz w:val="22"/>
          <w:szCs w:val="22"/>
        </w:rPr>
      </w:pPr>
    </w:p>
    <w:p w14:paraId="5ABFC15E" w14:textId="096A19CE" w:rsidR="000F714F" w:rsidRDefault="000F714F" w:rsidP="00DE4221">
      <w:pPr>
        <w:pStyle w:val="NormalWeb"/>
        <w:shd w:val="clear" w:color="auto" w:fill="FFFFFF"/>
        <w:spacing w:before="0" w:beforeAutospacing="0"/>
        <w:rPr>
          <w:rFonts w:ascii="Arial" w:hAnsi="Arial" w:cs="Arial"/>
          <w:color w:val="000000" w:themeColor="text1"/>
          <w:sz w:val="22"/>
          <w:szCs w:val="22"/>
        </w:rPr>
      </w:pPr>
    </w:p>
    <w:p w14:paraId="466CA178" w14:textId="77777777" w:rsidR="000F714F" w:rsidRDefault="000F714F" w:rsidP="00DE4221">
      <w:pPr>
        <w:pStyle w:val="NormalWeb"/>
        <w:shd w:val="clear" w:color="auto" w:fill="FFFFFF"/>
        <w:spacing w:before="0" w:beforeAutospacing="0"/>
        <w:rPr>
          <w:rFonts w:ascii="Arial" w:hAnsi="Arial" w:cs="Arial"/>
          <w:color w:val="000000" w:themeColor="text1"/>
          <w:sz w:val="22"/>
          <w:szCs w:val="22"/>
        </w:rPr>
      </w:pPr>
    </w:p>
    <w:p w14:paraId="51A2D360" w14:textId="12F9E922" w:rsidR="00063C3A" w:rsidRDefault="00063C3A" w:rsidP="00DE4221">
      <w:pPr>
        <w:pStyle w:val="NormalWeb"/>
        <w:shd w:val="clear" w:color="auto" w:fill="FFFFFF"/>
        <w:spacing w:before="0" w:beforeAutospacing="0"/>
        <w:rPr>
          <w:rFonts w:ascii="Arial" w:hAnsi="Arial" w:cs="Arial"/>
          <w:color w:val="000000" w:themeColor="text1"/>
          <w:sz w:val="22"/>
          <w:szCs w:val="22"/>
        </w:rPr>
      </w:pPr>
    </w:p>
    <w:p w14:paraId="3A689718" w14:textId="77777777" w:rsidR="00063C3A" w:rsidRDefault="00063C3A" w:rsidP="00DE4221">
      <w:pPr>
        <w:pStyle w:val="NormalWeb"/>
        <w:shd w:val="clear" w:color="auto" w:fill="FFFFFF"/>
        <w:spacing w:before="0" w:beforeAutospacing="0"/>
        <w:rPr>
          <w:rFonts w:ascii="Arial" w:hAnsi="Arial" w:cs="Arial"/>
          <w:color w:val="000000" w:themeColor="text1"/>
          <w:sz w:val="22"/>
          <w:szCs w:val="22"/>
        </w:rPr>
      </w:pPr>
    </w:p>
    <w:p w14:paraId="677E8D2F" w14:textId="6E93E296" w:rsidR="00B86BCF" w:rsidRPr="00AC6E44" w:rsidRDefault="00B86BCF" w:rsidP="00BA28FF">
      <w:pPr>
        <w:pStyle w:val="NormalWeb"/>
        <w:shd w:val="clear" w:color="auto" w:fill="FFFFFF"/>
        <w:spacing w:before="0" w:beforeAutospacing="0" w:line="360" w:lineRule="auto"/>
        <w:rPr>
          <w:rFonts w:ascii="Arial" w:hAnsi="Arial" w:cs="Arial"/>
          <w:color w:val="000000" w:themeColor="text1"/>
          <w:sz w:val="22"/>
          <w:szCs w:val="22"/>
        </w:rPr>
      </w:pPr>
      <w:r w:rsidRPr="00AC6E44">
        <w:rPr>
          <w:rFonts w:ascii="Arial" w:hAnsi="Arial" w:cs="Arial"/>
          <w:color w:val="000000" w:themeColor="text1"/>
          <w:sz w:val="22"/>
          <w:szCs w:val="22"/>
        </w:rPr>
        <w:t xml:space="preserve">This would be an analysis of the stakeholders during this problem. </w:t>
      </w:r>
    </w:p>
    <w:p w14:paraId="27707F83" w14:textId="6B61D0B0" w:rsidR="007F4346" w:rsidRPr="00AC6E44" w:rsidRDefault="007F4346" w:rsidP="00BA28FF">
      <w:pPr>
        <w:pStyle w:val="NormalWeb"/>
        <w:shd w:val="clear" w:color="auto" w:fill="FFFFFF"/>
        <w:spacing w:before="0" w:beforeAutospacing="0" w:line="360" w:lineRule="auto"/>
        <w:rPr>
          <w:rFonts w:ascii="Arial" w:hAnsi="Arial" w:cs="Arial"/>
          <w:color w:val="000000" w:themeColor="text1"/>
          <w:sz w:val="22"/>
          <w:szCs w:val="22"/>
        </w:rPr>
      </w:pPr>
      <w:r w:rsidRPr="00AC6E44">
        <w:rPr>
          <w:rFonts w:ascii="Arial" w:hAnsi="Arial" w:cs="Arial"/>
          <w:color w:val="000000" w:themeColor="text1"/>
          <w:sz w:val="22"/>
          <w:szCs w:val="22"/>
        </w:rPr>
        <w:t>Telehealth has impacts on all the stakeholders which the stakeholders are patients, doctors, companies</w:t>
      </w:r>
      <w:r w:rsidR="004976AC" w:rsidRPr="00AC6E44">
        <w:rPr>
          <w:rFonts w:ascii="Arial" w:hAnsi="Arial" w:cs="Arial"/>
          <w:color w:val="000000" w:themeColor="text1"/>
          <w:sz w:val="22"/>
          <w:szCs w:val="22"/>
        </w:rPr>
        <w:t xml:space="preserve">, </w:t>
      </w:r>
      <w:proofErr w:type="gramStart"/>
      <w:r w:rsidR="004976AC" w:rsidRPr="00AC6E44">
        <w:rPr>
          <w:rFonts w:ascii="Arial" w:hAnsi="Arial" w:cs="Arial"/>
          <w:color w:val="000000" w:themeColor="text1"/>
          <w:sz w:val="22"/>
          <w:szCs w:val="22"/>
        </w:rPr>
        <w:t>employers</w:t>
      </w:r>
      <w:proofErr w:type="gramEnd"/>
      <w:r w:rsidR="004976AC" w:rsidRPr="00AC6E44">
        <w:rPr>
          <w:rFonts w:ascii="Arial" w:hAnsi="Arial" w:cs="Arial"/>
          <w:color w:val="000000" w:themeColor="text1"/>
          <w:sz w:val="22"/>
          <w:szCs w:val="22"/>
        </w:rPr>
        <w:t xml:space="preserve"> and companies that assemble devices used for telehealth</w:t>
      </w:r>
      <w:r w:rsidR="00A16C36" w:rsidRPr="00AC6E44">
        <w:rPr>
          <w:rFonts w:ascii="Arial" w:hAnsi="Arial" w:cs="Arial"/>
          <w:color w:val="000000" w:themeColor="text1"/>
          <w:sz w:val="22"/>
          <w:szCs w:val="22"/>
        </w:rPr>
        <w:t xml:space="preserve"> (external bodies). </w:t>
      </w:r>
      <w:r w:rsidR="004976AC" w:rsidRPr="00AC6E44">
        <w:rPr>
          <w:rFonts w:ascii="Arial" w:hAnsi="Arial" w:cs="Arial"/>
          <w:color w:val="000000" w:themeColor="text1"/>
          <w:sz w:val="22"/>
          <w:szCs w:val="22"/>
        </w:rPr>
        <w:t xml:space="preserve"> </w:t>
      </w:r>
    </w:p>
    <w:p w14:paraId="56F43407" w14:textId="048A75E7" w:rsidR="00AC6E44" w:rsidRPr="00AC6E44" w:rsidRDefault="00AC6E44" w:rsidP="00BA28FF">
      <w:pPr>
        <w:pStyle w:val="NormalWeb"/>
        <w:spacing w:before="75" w:beforeAutospacing="0" w:after="240" w:afterAutospacing="0" w:line="360" w:lineRule="auto"/>
        <w:rPr>
          <w:rFonts w:ascii="Arial" w:hAnsi="Arial" w:cs="Arial"/>
          <w:sz w:val="22"/>
          <w:szCs w:val="22"/>
        </w:rPr>
      </w:pPr>
      <w:r w:rsidRPr="00AC6E44">
        <w:rPr>
          <w:rFonts w:ascii="Arial" w:hAnsi="Arial" w:cs="Arial"/>
          <w:color w:val="000000" w:themeColor="text1"/>
          <w:sz w:val="22"/>
          <w:szCs w:val="22"/>
        </w:rPr>
        <w:lastRenderedPageBreak/>
        <w:t xml:space="preserve">According to surveys carried out by patients on telehealth it shows how patients are not satisfied with the service provided when comes to telehealth. </w:t>
      </w:r>
      <w:r w:rsidR="001D6310" w:rsidRPr="001D6310">
        <w:rPr>
          <w:rFonts w:ascii="Arial" w:hAnsi="Arial" w:cs="Arial"/>
          <w:color w:val="000000" w:themeColor="text1"/>
          <w:sz w:val="22"/>
          <w:szCs w:val="22"/>
        </w:rPr>
        <w:t xml:space="preserve">The negative effect of service change, staff–patient engagement, reputation and autonomy, and technological challenges were all identified as factors affecting staff acceptance. Studies often compared the experiences of staff and patients, and data on staff acceptance was collected as part of a larger analysis rather than being the subject of data collection, resulting in insufficient data on staff acceptance. </w:t>
      </w:r>
    </w:p>
    <w:p w14:paraId="1C99B39E" w14:textId="77777777" w:rsidR="00CB43BE" w:rsidRDefault="001D6310"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color w:val="000000" w:themeColor="text1"/>
          <w:sz w:val="22"/>
          <w:szCs w:val="22"/>
        </w:rPr>
        <w:t>On the doctors and front- line staffs, o</w:t>
      </w:r>
      <w:r w:rsidRPr="001D6310">
        <w:rPr>
          <w:rFonts w:ascii="Arial" w:hAnsi="Arial" w:cs="Arial"/>
          <w:color w:val="000000" w:themeColor="text1"/>
          <w:sz w:val="22"/>
          <w:szCs w:val="22"/>
        </w:rPr>
        <w:t>vercrowding and acuity in emergency departments are major problems for patients and nurses, according to physicians and front-line staff. Low-acuity patients face longer wait times, and lower patient satisfaction can stifle patient flow. Simultaneously, some patients were pleased, while others thought that more could have been done for them if telehealth had not been available. Particularly during the</w:t>
      </w:r>
      <w:r>
        <w:rPr>
          <w:rFonts w:ascii="Arial" w:hAnsi="Arial" w:cs="Arial"/>
          <w:color w:val="000000" w:themeColor="text1"/>
          <w:sz w:val="22"/>
          <w:szCs w:val="22"/>
        </w:rPr>
        <w:t xml:space="preserve"> covid – 19 </w:t>
      </w:r>
      <w:proofErr w:type="gramStart"/>
      <w:r>
        <w:rPr>
          <w:rFonts w:ascii="Arial" w:hAnsi="Arial" w:cs="Arial"/>
          <w:color w:val="000000" w:themeColor="text1"/>
          <w:sz w:val="22"/>
          <w:szCs w:val="22"/>
        </w:rPr>
        <w:t>pandemic</w:t>
      </w:r>
      <w:proofErr w:type="gramEnd"/>
      <w:r>
        <w:rPr>
          <w:rFonts w:ascii="Arial" w:hAnsi="Arial" w:cs="Arial"/>
          <w:color w:val="000000" w:themeColor="text1"/>
          <w:sz w:val="22"/>
          <w:szCs w:val="22"/>
        </w:rPr>
        <w:t xml:space="preserve"> where there were too many restriction guidelines.</w:t>
      </w:r>
    </w:p>
    <w:p w14:paraId="6952FF33" w14:textId="26A2340E" w:rsidR="002C294E" w:rsidRDefault="001D6310"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CB43BE" w:rsidRPr="00CB43BE">
        <w:rPr>
          <w:rFonts w:ascii="Arial" w:hAnsi="Arial" w:cs="Arial"/>
          <w:color w:val="000000" w:themeColor="text1"/>
          <w:sz w:val="22"/>
          <w:szCs w:val="22"/>
        </w:rPr>
        <w:t xml:space="preserve">Companies that provide what is used to carry out telehealth play also play a huge impact on this role </w:t>
      </w:r>
      <w:r w:rsidR="00CB43BE" w:rsidRPr="00CB43BE">
        <w:rPr>
          <w:rFonts w:ascii="Arial" w:hAnsi="Arial" w:cs="Arial"/>
          <w:color w:val="252525"/>
          <w:sz w:val="22"/>
          <w:szCs w:val="22"/>
        </w:rPr>
        <w:t xml:space="preserve">Additionally, the line between provider and care platform is sometimes blurred when it comes to telehealth vendors. </w:t>
      </w:r>
      <w:r w:rsidR="00CB43BE" w:rsidRPr="00CB43BE">
        <w:rPr>
          <w:rFonts w:ascii="Arial" w:hAnsi="Arial" w:cs="Arial"/>
          <w:color w:val="000000" w:themeColor="text1"/>
          <w:sz w:val="22"/>
          <w:szCs w:val="22"/>
        </w:rPr>
        <w:t xml:space="preserve">One of the unique challenges of using telemedical technology on a large scale is accounting for the vendors. Vendors play an important role in the process, but they are not held liable or paid for </w:t>
      </w:r>
      <w:proofErr w:type="gramStart"/>
      <w:r w:rsidR="00CB43BE" w:rsidRPr="00CB43BE">
        <w:rPr>
          <w:rFonts w:ascii="Arial" w:hAnsi="Arial" w:cs="Arial"/>
          <w:color w:val="000000" w:themeColor="text1"/>
          <w:sz w:val="22"/>
          <w:szCs w:val="22"/>
        </w:rPr>
        <w:t>particular cases</w:t>
      </w:r>
      <w:proofErr w:type="gramEnd"/>
      <w:r w:rsidR="00CB43BE" w:rsidRPr="00CB43BE">
        <w:rPr>
          <w:rFonts w:ascii="Arial" w:hAnsi="Arial" w:cs="Arial"/>
          <w:color w:val="000000" w:themeColor="text1"/>
          <w:sz w:val="22"/>
          <w:szCs w:val="22"/>
        </w:rPr>
        <w:t>. Furthermore, when it comes to telehealth vendors, the distinction between provider and care platform is often blurred.</w:t>
      </w:r>
      <w:r w:rsidR="00CB43BE" w:rsidRPr="00CB43BE">
        <w:rPr>
          <w:rFonts w:ascii="Arial" w:hAnsi="Arial" w:cs="Arial"/>
          <w:color w:val="252525"/>
          <w:sz w:val="22"/>
          <w:szCs w:val="22"/>
        </w:rPr>
        <w:t xml:space="preserve"> </w:t>
      </w:r>
      <w:r w:rsidR="00CB43BE" w:rsidRPr="00CB43BE">
        <w:rPr>
          <w:rFonts w:ascii="Arial" w:hAnsi="Arial" w:cs="Arial"/>
          <w:color w:val="000000" w:themeColor="text1"/>
          <w:sz w:val="22"/>
          <w:szCs w:val="22"/>
        </w:rPr>
        <w:t xml:space="preserve">When health-care services like Medicare pay out, </w:t>
      </w:r>
      <w:proofErr w:type="gramStart"/>
      <w:r w:rsidR="00CB43BE" w:rsidRPr="00CB43BE">
        <w:rPr>
          <w:rFonts w:ascii="Arial" w:hAnsi="Arial" w:cs="Arial"/>
          <w:color w:val="000000" w:themeColor="text1"/>
          <w:sz w:val="22"/>
          <w:szCs w:val="22"/>
        </w:rPr>
        <w:t>it's</w:t>
      </w:r>
      <w:proofErr w:type="gramEnd"/>
      <w:r w:rsidR="00CB43BE" w:rsidRPr="00CB43BE">
        <w:rPr>
          <w:rFonts w:ascii="Arial" w:hAnsi="Arial" w:cs="Arial"/>
          <w:color w:val="000000" w:themeColor="text1"/>
          <w:sz w:val="22"/>
          <w:szCs w:val="22"/>
        </w:rPr>
        <w:t xml:space="preserve"> a win-win situation</w:t>
      </w:r>
      <w:r w:rsidR="00CB43BE">
        <w:rPr>
          <w:rFonts w:ascii="Arial" w:hAnsi="Arial" w:cs="Arial"/>
          <w:color w:val="000000" w:themeColor="text1"/>
          <w:sz w:val="22"/>
          <w:szCs w:val="22"/>
        </w:rPr>
        <w:t xml:space="preserve">.  </w:t>
      </w:r>
    </w:p>
    <w:p w14:paraId="37B3B4FC" w14:textId="1020AA0B" w:rsidR="001B63CB" w:rsidRPr="000F714F" w:rsidRDefault="001B63CB" w:rsidP="00BA28FF">
      <w:pPr>
        <w:pStyle w:val="NormalWeb"/>
        <w:shd w:val="clear" w:color="auto" w:fill="FFFFFF"/>
        <w:spacing w:before="0" w:beforeAutospacing="0" w:line="360" w:lineRule="auto"/>
        <w:rPr>
          <w:rFonts w:ascii="Arial" w:hAnsi="Arial" w:cs="Arial"/>
          <w:b/>
          <w:bCs/>
          <w:color w:val="000000" w:themeColor="text1"/>
          <w:sz w:val="22"/>
          <w:szCs w:val="22"/>
        </w:rPr>
      </w:pPr>
      <w:r w:rsidRPr="000F714F">
        <w:rPr>
          <w:rFonts w:ascii="Arial" w:hAnsi="Arial" w:cs="Arial"/>
          <w:b/>
          <w:bCs/>
          <w:color w:val="000000" w:themeColor="text1"/>
          <w:sz w:val="22"/>
          <w:szCs w:val="22"/>
        </w:rPr>
        <w:t>Ways which telehealth can be implemented and communicated to stakeholders</w:t>
      </w:r>
      <w:r w:rsidR="00DA6880" w:rsidRPr="000F714F">
        <w:rPr>
          <w:rFonts w:ascii="Arial" w:hAnsi="Arial" w:cs="Arial"/>
          <w:b/>
          <w:bCs/>
          <w:color w:val="000000" w:themeColor="text1"/>
          <w:sz w:val="22"/>
          <w:szCs w:val="22"/>
        </w:rPr>
        <w:t>.</w:t>
      </w:r>
    </w:p>
    <w:p w14:paraId="48365CC9" w14:textId="1FE4B9A4" w:rsidR="00DA6880" w:rsidRDefault="000B7F7C" w:rsidP="00BA28FF">
      <w:pPr>
        <w:pStyle w:val="NormalWeb"/>
        <w:numPr>
          <w:ilvl w:val="0"/>
          <w:numId w:val="6"/>
        </w:numPr>
        <w:shd w:val="clear" w:color="auto" w:fill="FFFFFF"/>
        <w:spacing w:before="0" w:beforeAutospacing="0" w:line="360" w:lineRule="auto"/>
        <w:rPr>
          <w:rFonts w:ascii="Roboto" w:hAnsi="Roboto"/>
          <w:color w:val="373A3C"/>
          <w:sz w:val="23"/>
          <w:szCs w:val="23"/>
        </w:rPr>
      </w:pPr>
      <w:r w:rsidRPr="00DA6880">
        <w:rPr>
          <w:rFonts w:ascii="Arial" w:hAnsi="Arial" w:cs="Arial"/>
          <w:b/>
          <w:bCs/>
          <w:color w:val="000000" w:themeColor="text1"/>
          <w:sz w:val="22"/>
          <w:szCs w:val="22"/>
        </w:rPr>
        <w:t>Drive new patient acquisition</w:t>
      </w:r>
      <w:r w:rsidR="00DA6880" w:rsidRPr="00DA6880">
        <w:rPr>
          <w:rFonts w:ascii="Arial" w:hAnsi="Arial" w:cs="Arial"/>
          <w:b/>
          <w:bCs/>
          <w:color w:val="000000" w:themeColor="text1"/>
          <w:sz w:val="22"/>
          <w:szCs w:val="22"/>
        </w:rPr>
        <w:t>:</w:t>
      </w:r>
      <w:r w:rsidR="00DA6880">
        <w:rPr>
          <w:rFonts w:ascii="Arial" w:hAnsi="Arial" w:cs="Arial"/>
          <w:color w:val="000000" w:themeColor="text1"/>
          <w:sz w:val="22"/>
          <w:szCs w:val="22"/>
        </w:rPr>
        <w:t xml:space="preserve"> </w:t>
      </w:r>
      <w:r w:rsidR="00DA6880" w:rsidRPr="00DA6880">
        <w:rPr>
          <w:rFonts w:ascii="Arial" w:hAnsi="Arial" w:cs="Arial"/>
          <w:color w:val="000000" w:themeColor="text1"/>
          <w:sz w:val="22"/>
          <w:szCs w:val="22"/>
        </w:rPr>
        <w:t>Telehealth is becoming more popular among patients for a variety of reasons, the most important of which is that it is a very convenient way to get treatment, particularly for less complicated conditions. Patients also use telehealth to schedule late-night or weekend appointments with doctors, as well as to self-triage if they need to pursue additional in-person treatment.</w:t>
      </w:r>
      <w:r w:rsidR="00DA6880">
        <w:rPr>
          <w:rFonts w:ascii="Arial" w:hAnsi="Arial" w:cs="Arial"/>
          <w:color w:val="000000" w:themeColor="text1"/>
          <w:sz w:val="22"/>
          <w:szCs w:val="22"/>
        </w:rPr>
        <w:t xml:space="preserve"> </w:t>
      </w:r>
    </w:p>
    <w:p w14:paraId="68926468" w14:textId="7536E24F" w:rsidR="00DA6880" w:rsidRDefault="00DA6880" w:rsidP="00BA28FF">
      <w:pPr>
        <w:pStyle w:val="NormalWeb"/>
        <w:shd w:val="clear" w:color="auto" w:fill="FFFFFF"/>
        <w:spacing w:before="0" w:beforeAutospacing="0" w:line="360" w:lineRule="auto"/>
        <w:rPr>
          <w:rFonts w:ascii="Roboto" w:hAnsi="Roboto"/>
          <w:color w:val="373A3C"/>
          <w:sz w:val="23"/>
          <w:szCs w:val="23"/>
        </w:rPr>
      </w:pPr>
      <w:r w:rsidRPr="00DA6880">
        <w:rPr>
          <w:rFonts w:ascii="Roboto" w:hAnsi="Roboto"/>
          <w:color w:val="373A3C"/>
          <w:sz w:val="23"/>
          <w:szCs w:val="23"/>
        </w:rPr>
        <w:t xml:space="preserve">According to a recent Accenture study, much of telehealth's growth in the coming years will be powered by younger consumers, who are the most dissatisfied age groups with the quality of traditional healthcare services. If </w:t>
      </w:r>
      <w:r w:rsidRPr="00DA6880">
        <w:rPr>
          <w:rFonts w:ascii="Roboto" w:hAnsi="Roboto"/>
          <w:color w:val="373A3C"/>
          <w:sz w:val="23"/>
          <w:szCs w:val="23"/>
        </w:rPr>
        <w:lastRenderedPageBreak/>
        <w:t>millennials and Generation Z start having children and need more healthcare facilities, they would expect healthcare organisations to fulfil their needs</w:t>
      </w:r>
      <w:r>
        <w:rPr>
          <w:rFonts w:ascii="Roboto" w:hAnsi="Roboto"/>
          <w:color w:val="373A3C"/>
          <w:sz w:val="23"/>
          <w:szCs w:val="23"/>
        </w:rPr>
        <w:t xml:space="preserve">. </w:t>
      </w:r>
    </w:p>
    <w:p w14:paraId="6685BBFC" w14:textId="66EB571F" w:rsidR="001F1D54" w:rsidRPr="001F1D54" w:rsidRDefault="00DA6880" w:rsidP="00BA28FF">
      <w:pPr>
        <w:pStyle w:val="NormalWeb"/>
        <w:numPr>
          <w:ilvl w:val="0"/>
          <w:numId w:val="5"/>
        </w:numPr>
        <w:shd w:val="clear" w:color="auto" w:fill="FFFFFF"/>
        <w:spacing w:before="0" w:beforeAutospacing="0" w:line="360" w:lineRule="auto"/>
        <w:rPr>
          <w:rFonts w:ascii="Arial" w:hAnsi="Arial" w:cs="Arial"/>
          <w:color w:val="000000" w:themeColor="text1"/>
          <w:sz w:val="22"/>
          <w:szCs w:val="22"/>
        </w:rPr>
      </w:pPr>
      <w:r w:rsidRPr="00DA6880">
        <w:rPr>
          <w:rFonts w:ascii="Arial" w:hAnsi="Arial" w:cs="Arial"/>
          <w:b/>
          <w:bCs/>
          <w:color w:val="000000" w:themeColor="text1"/>
          <w:sz w:val="22"/>
          <w:szCs w:val="22"/>
        </w:rPr>
        <w:t>More focused on one-on- one conversations:</w:t>
      </w:r>
      <w:r>
        <w:rPr>
          <w:rFonts w:ascii="Arial" w:hAnsi="Arial" w:cs="Arial"/>
          <w:color w:val="000000" w:themeColor="text1"/>
          <w:sz w:val="22"/>
          <w:szCs w:val="22"/>
        </w:rPr>
        <w:t xml:space="preserve"> </w:t>
      </w:r>
      <w:r w:rsidRPr="00DA6880">
        <w:rPr>
          <w:rFonts w:ascii="Arial" w:hAnsi="Arial" w:cs="Arial"/>
          <w:color w:val="000000" w:themeColor="text1"/>
          <w:sz w:val="22"/>
          <w:szCs w:val="22"/>
        </w:rPr>
        <w:t>A tele</w:t>
      </w:r>
      <w:r>
        <w:rPr>
          <w:rFonts w:ascii="Arial" w:hAnsi="Arial" w:cs="Arial"/>
          <w:color w:val="000000" w:themeColor="text1"/>
          <w:sz w:val="22"/>
          <w:szCs w:val="22"/>
        </w:rPr>
        <w:t>health</w:t>
      </w:r>
      <w:r w:rsidRPr="00DA6880">
        <w:rPr>
          <w:rFonts w:ascii="Arial" w:hAnsi="Arial" w:cs="Arial"/>
          <w:color w:val="000000" w:themeColor="text1"/>
          <w:sz w:val="22"/>
          <w:szCs w:val="22"/>
        </w:rPr>
        <w:t xml:space="preserve"> consultation removes </w:t>
      </w:r>
      <w:proofErr w:type="gramStart"/>
      <w:r w:rsidRPr="00DA6880">
        <w:rPr>
          <w:rFonts w:ascii="Arial" w:hAnsi="Arial" w:cs="Arial"/>
          <w:color w:val="000000" w:themeColor="text1"/>
          <w:sz w:val="22"/>
          <w:szCs w:val="22"/>
        </w:rPr>
        <w:t>all of</w:t>
      </w:r>
      <w:proofErr w:type="gramEnd"/>
      <w:r w:rsidRPr="00DA6880">
        <w:rPr>
          <w:rFonts w:ascii="Arial" w:hAnsi="Arial" w:cs="Arial"/>
          <w:color w:val="000000" w:themeColor="text1"/>
          <w:sz w:val="22"/>
          <w:szCs w:val="22"/>
        </w:rPr>
        <w:t xml:space="preserve"> the distractions that come with working in a busy medical office. Both the patient and the provider should concentrate on the current issue. A video chat is also much more powerful than a phone call in terms of contact</w:t>
      </w:r>
      <w:r w:rsidR="001F1D54">
        <w:rPr>
          <w:rFonts w:ascii="Arial" w:hAnsi="Arial" w:cs="Arial"/>
          <w:color w:val="000000" w:themeColor="text1"/>
          <w:sz w:val="22"/>
          <w:szCs w:val="22"/>
        </w:rPr>
        <w:t>.</w:t>
      </w:r>
    </w:p>
    <w:p w14:paraId="2A83A563" w14:textId="409E4052" w:rsidR="001F1D54" w:rsidRDefault="001F1D54"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b/>
          <w:bCs/>
          <w:color w:val="000000" w:themeColor="text1"/>
          <w:sz w:val="22"/>
          <w:szCs w:val="22"/>
        </w:rPr>
        <w:t>A broader approach to treatment:</w:t>
      </w:r>
      <w:r>
        <w:rPr>
          <w:rFonts w:ascii="Arial" w:hAnsi="Arial" w:cs="Arial"/>
          <w:color w:val="000000" w:themeColor="text1"/>
          <w:sz w:val="22"/>
          <w:szCs w:val="22"/>
        </w:rPr>
        <w:t xml:space="preserve"> </w:t>
      </w:r>
      <w:r w:rsidRPr="001F1D54">
        <w:rPr>
          <w:rFonts w:ascii="Arial" w:hAnsi="Arial" w:cs="Arial"/>
          <w:color w:val="000000" w:themeColor="text1"/>
          <w:sz w:val="22"/>
          <w:szCs w:val="22"/>
        </w:rPr>
        <w:t>Video meetings</w:t>
      </w:r>
      <w:r>
        <w:rPr>
          <w:rFonts w:ascii="Arial" w:hAnsi="Arial" w:cs="Arial"/>
          <w:color w:val="000000" w:themeColor="text1"/>
          <w:sz w:val="22"/>
          <w:szCs w:val="22"/>
        </w:rPr>
        <w:t xml:space="preserve"> will</w:t>
      </w:r>
      <w:r w:rsidRPr="001F1D54">
        <w:rPr>
          <w:rFonts w:ascii="Arial" w:hAnsi="Arial" w:cs="Arial"/>
          <w:color w:val="000000" w:themeColor="text1"/>
          <w:sz w:val="22"/>
          <w:szCs w:val="22"/>
        </w:rPr>
        <w:t xml:space="preserve"> make it easier for the doctor and the patient to develop a detailed care plan that addresses concerns that </w:t>
      </w:r>
      <w:proofErr w:type="gramStart"/>
      <w:r w:rsidRPr="001F1D54">
        <w:rPr>
          <w:rFonts w:ascii="Arial" w:hAnsi="Arial" w:cs="Arial"/>
          <w:color w:val="000000" w:themeColor="text1"/>
          <w:sz w:val="22"/>
          <w:szCs w:val="22"/>
        </w:rPr>
        <w:t>aren't</w:t>
      </w:r>
      <w:proofErr w:type="gramEnd"/>
      <w:r w:rsidRPr="001F1D54">
        <w:rPr>
          <w:rFonts w:ascii="Arial" w:hAnsi="Arial" w:cs="Arial"/>
          <w:color w:val="000000" w:themeColor="text1"/>
          <w:sz w:val="22"/>
          <w:szCs w:val="22"/>
        </w:rPr>
        <w:t xml:space="preserve"> often addressed in an office environment. It is possible to schedule an appointment to discuss drug management or to review test results. Patients who are trying to lose weight or quit smoking can benefit from lifestyle coaching. Providers should adopt a more comprehensive approach.</w:t>
      </w:r>
      <w:r>
        <w:rPr>
          <w:rFonts w:ascii="Arial" w:hAnsi="Arial" w:cs="Arial"/>
          <w:color w:val="000000" w:themeColor="text1"/>
          <w:sz w:val="22"/>
          <w:szCs w:val="22"/>
        </w:rPr>
        <w:t xml:space="preserve"> </w:t>
      </w:r>
    </w:p>
    <w:p w14:paraId="121662BB" w14:textId="0D0BB1AD" w:rsidR="001F1D54" w:rsidRDefault="001F1D54"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b/>
          <w:bCs/>
          <w:color w:val="000000" w:themeColor="text1"/>
          <w:sz w:val="22"/>
          <w:szCs w:val="22"/>
        </w:rPr>
        <w:t>Care for chronic conditions:</w:t>
      </w:r>
      <w:r>
        <w:rPr>
          <w:rFonts w:ascii="Arial" w:hAnsi="Arial" w:cs="Arial"/>
          <w:color w:val="000000" w:themeColor="text1"/>
          <w:sz w:val="22"/>
          <w:szCs w:val="22"/>
        </w:rPr>
        <w:t xml:space="preserve"> </w:t>
      </w:r>
      <w:r w:rsidRPr="001F1D54">
        <w:rPr>
          <w:rFonts w:ascii="Arial" w:hAnsi="Arial" w:cs="Arial"/>
          <w:color w:val="000000" w:themeColor="text1"/>
          <w:sz w:val="22"/>
          <w:szCs w:val="22"/>
        </w:rPr>
        <w:t>Millions of people suffer from one or more chronic illnesses. Managing them can be difficult for both patients and providers. Eliminating the need for an office visit for any experience lightens the burden and allows for more regular supervision and adherence to the treatment plan.</w:t>
      </w:r>
    </w:p>
    <w:p w14:paraId="3F9E8D44" w14:textId="576AE155" w:rsidR="001F1D54" w:rsidRDefault="001F1D54" w:rsidP="00BA28FF">
      <w:pPr>
        <w:pStyle w:val="NormalWeb"/>
        <w:shd w:val="clear" w:color="auto" w:fill="FFFFFF"/>
        <w:spacing w:before="0" w:beforeAutospacing="0" w:line="360" w:lineRule="auto"/>
        <w:rPr>
          <w:rFonts w:ascii="Arial" w:hAnsi="Arial" w:cs="Arial"/>
          <w:color w:val="000000" w:themeColor="text1"/>
          <w:sz w:val="22"/>
          <w:szCs w:val="22"/>
        </w:rPr>
      </w:pPr>
      <w:r w:rsidRPr="001F1D54">
        <w:rPr>
          <w:rFonts w:ascii="Arial" w:hAnsi="Arial" w:cs="Arial"/>
          <w:b/>
          <w:bCs/>
          <w:color w:val="000000" w:themeColor="text1"/>
          <w:sz w:val="22"/>
          <w:szCs w:val="22"/>
        </w:rPr>
        <w:t>Medication monitoring:</w:t>
      </w:r>
      <w:r>
        <w:rPr>
          <w:rFonts w:ascii="Arial" w:hAnsi="Arial" w:cs="Arial"/>
          <w:color w:val="000000" w:themeColor="text1"/>
          <w:sz w:val="22"/>
          <w:szCs w:val="22"/>
        </w:rPr>
        <w:t xml:space="preserve"> </w:t>
      </w:r>
      <w:r w:rsidRPr="001F1D54">
        <w:rPr>
          <w:rFonts w:ascii="Arial" w:hAnsi="Arial" w:cs="Arial"/>
          <w:color w:val="000000" w:themeColor="text1"/>
          <w:sz w:val="22"/>
          <w:szCs w:val="22"/>
        </w:rPr>
        <w:t>Patients on drugs should be monitored, particularly if they are on long-term care, but an office visit does not seem necessary, especially if all appears to be going well. A fast video check-in is a great way to make sure the medication is working and that any side effects are being managed.</w:t>
      </w:r>
      <w:r>
        <w:rPr>
          <w:rFonts w:ascii="Arial" w:hAnsi="Arial" w:cs="Arial"/>
          <w:color w:val="000000" w:themeColor="text1"/>
          <w:sz w:val="22"/>
          <w:szCs w:val="22"/>
        </w:rPr>
        <w:t xml:space="preserve"> </w:t>
      </w:r>
      <w:r w:rsidRPr="001F1D54">
        <w:rPr>
          <w:rFonts w:ascii="Arial" w:hAnsi="Arial" w:cs="Arial"/>
          <w:color w:val="000000" w:themeColor="text1"/>
          <w:sz w:val="22"/>
          <w:szCs w:val="22"/>
        </w:rPr>
        <w:t xml:space="preserve">Telehealth has a huge role to play in the future of medicine. Patients get both convenience and improved health outcomes. Physicians achieve versatility, a new revenue stream, and the satisfaction of assisting their patients in improving their health. Telemedicine is a win-win situation for the health-care </w:t>
      </w:r>
      <w:proofErr w:type="gramStart"/>
      <w:r w:rsidRPr="001F1D54">
        <w:rPr>
          <w:rFonts w:ascii="Arial" w:hAnsi="Arial" w:cs="Arial"/>
          <w:color w:val="000000" w:themeColor="text1"/>
          <w:sz w:val="22"/>
          <w:szCs w:val="22"/>
        </w:rPr>
        <w:t>system as a whole</w:t>
      </w:r>
      <w:proofErr w:type="gramEnd"/>
      <w:r w:rsidRPr="001F1D54">
        <w:rPr>
          <w:rFonts w:ascii="Arial" w:hAnsi="Arial" w:cs="Arial"/>
          <w:color w:val="000000" w:themeColor="text1"/>
          <w:sz w:val="22"/>
          <w:szCs w:val="22"/>
        </w:rPr>
        <w:t>.</w:t>
      </w:r>
    </w:p>
    <w:p w14:paraId="3A53640E" w14:textId="31E2FF1F" w:rsidR="001F1D54" w:rsidRDefault="001F1D54"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b/>
          <w:bCs/>
          <w:color w:val="000000" w:themeColor="text1"/>
          <w:sz w:val="22"/>
          <w:szCs w:val="22"/>
        </w:rPr>
        <w:t xml:space="preserve">Reach undeserved </w:t>
      </w:r>
      <w:r w:rsidR="00354144">
        <w:rPr>
          <w:rFonts w:ascii="Arial" w:hAnsi="Arial" w:cs="Arial"/>
          <w:b/>
          <w:bCs/>
          <w:color w:val="000000" w:themeColor="text1"/>
          <w:sz w:val="22"/>
          <w:szCs w:val="22"/>
        </w:rPr>
        <w:t>patient population:</w:t>
      </w:r>
      <w:r w:rsidR="00354144">
        <w:rPr>
          <w:rFonts w:ascii="Arial" w:hAnsi="Arial" w:cs="Arial"/>
          <w:color w:val="000000" w:themeColor="text1"/>
          <w:sz w:val="22"/>
          <w:szCs w:val="22"/>
        </w:rPr>
        <w:t xml:space="preserve"> </w:t>
      </w:r>
      <w:r w:rsidR="00354144" w:rsidRPr="00354144">
        <w:rPr>
          <w:rFonts w:ascii="Arial" w:hAnsi="Arial" w:cs="Arial"/>
          <w:color w:val="000000" w:themeColor="text1"/>
          <w:sz w:val="22"/>
          <w:szCs w:val="22"/>
        </w:rPr>
        <w:t xml:space="preserve">The potential of telehealth to enter underserved, rural populations </w:t>
      </w:r>
      <w:proofErr w:type="gramStart"/>
      <w:r w:rsidR="00354144" w:rsidRPr="00354144">
        <w:rPr>
          <w:rFonts w:ascii="Arial" w:hAnsi="Arial" w:cs="Arial"/>
          <w:color w:val="000000" w:themeColor="text1"/>
          <w:sz w:val="22"/>
          <w:szCs w:val="22"/>
        </w:rPr>
        <w:t>was</w:t>
      </w:r>
      <w:proofErr w:type="gramEnd"/>
      <w:r w:rsidR="00354144" w:rsidRPr="00354144">
        <w:rPr>
          <w:rFonts w:ascii="Arial" w:hAnsi="Arial" w:cs="Arial"/>
          <w:color w:val="000000" w:themeColor="text1"/>
          <w:sz w:val="22"/>
          <w:szCs w:val="22"/>
        </w:rPr>
        <w:t xml:space="preserve"> the catalyst for its initial widespread adoption. When rural hospitals continue to close, this group's need for treatment has become ever more urgent. Telehealth </w:t>
      </w:r>
      <w:proofErr w:type="gramStart"/>
      <w:r w:rsidR="00354144" w:rsidRPr="00354144">
        <w:rPr>
          <w:rFonts w:ascii="Arial" w:hAnsi="Arial" w:cs="Arial"/>
          <w:color w:val="000000" w:themeColor="text1"/>
          <w:sz w:val="22"/>
          <w:szCs w:val="22"/>
        </w:rPr>
        <w:t>opens up</w:t>
      </w:r>
      <w:proofErr w:type="gramEnd"/>
      <w:r w:rsidR="00354144" w:rsidRPr="00354144">
        <w:rPr>
          <w:rFonts w:ascii="Arial" w:hAnsi="Arial" w:cs="Arial"/>
          <w:color w:val="000000" w:themeColor="text1"/>
          <w:sz w:val="22"/>
          <w:szCs w:val="22"/>
        </w:rPr>
        <w:t xml:space="preserve"> a variety of potential healthcare options for populations that lack access to such by using the talents of doctors who typically practise in metropolitan areas.</w:t>
      </w:r>
      <w:r w:rsidR="00354144">
        <w:rPr>
          <w:rFonts w:ascii="Arial" w:hAnsi="Arial" w:cs="Arial"/>
          <w:color w:val="000000" w:themeColor="text1"/>
          <w:sz w:val="22"/>
          <w:szCs w:val="22"/>
        </w:rPr>
        <w:t xml:space="preserve"> </w:t>
      </w:r>
    </w:p>
    <w:p w14:paraId="500EF643" w14:textId="2ED9B256" w:rsidR="00354144" w:rsidRDefault="00354144"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b/>
          <w:bCs/>
          <w:color w:val="000000" w:themeColor="text1"/>
          <w:sz w:val="22"/>
          <w:szCs w:val="22"/>
        </w:rPr>
        <w:t>Generate additional revenue:</w:t>
      </w:r>
      <w:r>
        <w:rPr>
          <w:rFonts w:ascii="Arial" w:hAnsi="Arial" w:cs="Arial"/>
          <w:color w:val="000000" w:themeColor="text1"/>
          <w:sz w:val="22"/>
          <w:szCs w:val="22"/>
        </w:rPr>
        <w:t xml:space="preserve"> </w:t>
      </w:r>
      <w:r w:rsidRPr="00354144">
        <w:rPr>
          <w:rFonts w:ascii="Arial" w:hAnsi="Arial" w:cs="Arial"/>
          <w:color w:val="000000" w:themeColor="text1"/>
          <w:sz w:val="22"/>
          <w:szCs w:val="22"/>
        </w:rPr>
        <w:t xml:space="preserve">Telehealth provides another revenue stream for health systems by providing an alternative point of contact for patients. Referrals to </w:t>
      </w:r>
      <w:r w:rsidRPr="00354144">
        <w:rPr>
          <w:rFonts w:ascii="Arial" w:hAnsi="Arial" w:cs="Arial"/>
          <w:color w:val="000000" w:themeColor="text1"/>
          <w:sz w:val="22"/>
          <w:szCs w:val="22"/>
        </w:rPr>
        <w:lastRenderedPageBreak/>
        <w:t>a health system after virtual visits for conditions that need more care are one source of revenue.</w:t>
      </w:r>
      <w:r>
        <w:rPr>
          <w:rFonts w:ascii="Arial" w:hAnsi="Arial" w:cs="Arial"/>
          <w:color w:val="000000" w:themeColor="text1"/>
          <w:sz w:val="22"/>
          <w:szCs w:val="22"/>
        </w:rPr>
        <w:t xml:space="preserve"> </w:t>
      </w:r>
      <w:r w:rsidRPr="00354144">
        <w:rPr>
          <w:rFonts w:ascii="Arial" w:hAnsi="Arial" w:cs="Arial"/>
          <w:color w:val="000000" w:themeColor="text1"/>
          <w:sz w:val="22"/>
          <w:szCs w:val="22"/>
        </w:rPr>
        <w:t>Furthermore, there are additional cost-cutting opportunities by transferring low-acuity visits to telehealth, which frees up office appointments for higher-value, more complicated events. Patients who are at high risk for emergency department (ED) or urgent care visits should be targeted first by health systems in the early stages of telehealth adoption. Keeping these patients out of the hospital</w:t>
      </w:r>
      <w:r>
        <w:rPr>
          <w:rFonts w:ascii="Arial" w:hAnsi="Arial" w:cs="Arial"/>
          <w:color w:val="000000" w:themeColor="text1"/>
          <w:sz w:val="22"/>
          <w:szCs w:val="22"/>
        </w:rPr>
        <w:t xml:space="preserve">. </w:t>
      </w:r>
    </w:p>
    <w:p w14:paraId="709B6A9A" w14:textId="15557C3A"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0B8B6E4D" w14:textId="7F134068"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209ADE14" w14:textId="70466853"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581D27CB" w14:textId="77777777"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1F54D96A" w14:textId="6B514127" w:rsidR="00542DD4" w:rsidRDefault="00542DD4" w:rsidP="00BA28FF">
      <w:pPr>
        <w:pStyle w:val="NormalWeb"/>
        <w:shd w:val="clear" w:color="auto" w:fill="FFFFFF"/>
        <w:spacing w:before="0" w:beforeAutospacing="0" w:line="360" w:lineRule="auto"/>
        <w:ind w:left="0"/>
        <w:rPr>
          <w:rFonts w:ascii="Arial" w:hAnsi="Arial" w:cs="Arial"/>
          <w:color w:val="000000" w:themeColor="text1"/>
          <w:sz w:val="22"/>
          <w:szCs w:val="22"/>
        </w:rPr>
      </w:pPr>
      <w:r w:rsidRPr="00542DD4">
        <w:rPr>
          <w:rFonts w:ascii="Arial" w:hAnsi="Arial" w:cs="Arial"/>
          <w:color w:val="000000" w:themeColor="text1"/>
          <w:sz w:val="22"/>
          <w:szCs w:val="22"/>
        </w:rPr>
        <w:t>The diagram below is explaining how the solutions and improvements of telehealth can be implemented</w:t>
      </w:r>
      <w:r>
        <w:rPr>
          <w:rFonts w:ascii="Arial" w:hAnsi="Arial" w:cs="Arial"/>
          <w:b/>
          <w:bCs/>
          <w:color w:val="000000" w:themeColor="text1"/>
          <w:sz w:val="22"/>
          <w:szCs w:val="22"/>
        </w:rPr>
        <w:t xml:space="preserve">, </w:t>
      </w:r>
      <w:r w:rsidRPr="00542DD4">
        <w:rPr>
          <w:rFonts w:ascii="Arial" w:hAnsi="Arial" w:cs="Arial"/>
          <w:color w:val="000000" w:themeColor="text1"/>
          <w:sz w:val="22"/>
          <w:szCs w:val="22"/>
        </w:rPr>
        <w:t>whic</w:t>
      </w:r>
      <w:r>
        <w:rPr>
          <w:rFonts w:ascii="Arial" w:hAnsi="Arial" w:cs="Arial"/>
          <w:color w:val="000000" w:themeColor="text1"/>
          <w:sz w:val="22"/>
          <w:szCs w:val="22"/>
        </w:rPr>
        <w:t xml:space="preserve">h is a ADKAR analysis of how the solutions can be monitored to ensure they are carried out successfully. </w:t>
      </w:r>
    </w:p>
    <w:p w14:paraId="5B62EABB" w14:textId="7CD3E31E"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67BCF846" w14:textId="578D715E"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6842F81D" w14:textId="6C356FFC"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591615A0" w14:textId="77777777" w:rsidR="00542DD4" w:rsidRDefault="00542DD4" w:rsidP="00BA28FF">
      <w:pPr>
        <w:pStyle w:val="NormalWeb"/>
        <w:shd w:val="clear" w:color="auto" w:fill="FFFFFF"/>
        <w:spacing w:before="0" w:beforeAutospacing="0" w:line="360" w:lineRule="auto"/>
        <w:rPr>
          <w:rFonts w:ascii="Arial" w:hAnsi="Arial" w:cs="Arial"/>
          <w:color w:val="000000" w:themeColor="text1"/>
          <w:sz w:val="22"/>
          <w:szCs w:val="22"/>
        </w:rPr>
      </w:pPr>
    </w:p>
    <w:p w14:paraId="3064A398" w14:textId="77388957" w:rsidR="00DA6880" w:rsidRDefault="00DA6880" w:rsidP="00BA28FF">
      <w:pPr>
        <w:pStyle w:val="NormalWeb"/>
        <w:shd w:val="clear" w:color="auto" w:fill="FFFFFF"/>
        <w:spacing w:before="0" w:beforeAutospacing="0" w:line="360" w:lineRule="auto"/>
        <w:rPr>
          <w:rFonts w:ascii="Arial" w:hAnsi="Arial" w:cs="Arial"/>
          <w:color w:val="000000" w:themeColor="text1"/>
          <w:sz w:val="22"/>
          <w:szCs w:val="22"/>
        </w:rPr>
      </w:pPr>
    </w:p>
    <w:p w14:paraId="0AB109A2" w14:textId="77777777" w:rsidR="00034545" w:rsidRPr="00CB43BE" w:rsidRDefault="004D1D8A" w:rsidP="00BA28FF">
      <w:pPr>
        <w:pStyle w:val="NormalWeb"/>
        <w:shd w:val="clear" w:color="auto" w:fill="FFFFFF"/>
        <w:spacing w:before="0" w:before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F66B8F" w14:paraId="3A523017" w14:textId="77777777" w:rsidTr="00F66B8F">
        <w:tc>
          <w:tcPr>
            <w:tcW w:w="1803" w:type="dxa"/>
          </w:tcPr>
          <w:p w14:paraId="78757A60" w14:textId="77777777" w:rsidR="00034545"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Awareness </w:t>
            </w:r>
          </w:p>
          <w:p w14:paraId="0CBE29ED" w14:textId="214FE5DC" w:rsidR="00F66B8F" w:rsidRPr="00F66B8F"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People are aware telehealth has </w:t>
            </w:r>
            <w:r w:rsidR="00F66B8F">
              <w:rPr>
                <w:rFonts w:ascii="Arial" w:hAnsi="Arial" w:cs="Arial"/>
                <w:color w:val="000000" w:themeColor="text1"/>
                <w:sz w:val="22"/>
                <w:szCs w:val="22"/>
              </w:rPr>
              <w:t xml:space="preserve">not been satisfactory for </w:t>
            </w:r>
            <w:r w:rsidR="00F66B8F">
              <w:rPr>
                <w:rFonts w:ascii="Arial" w:hAnsi="Arial" w:cs="Arial"/>
                <w:color w:val="000000" w:themeColor="text1"/>
                <w:sz w:val="22"/>
                <w:szCs w:val="22"/>
              </w:rPr>
              <w:lastRenderedPageBreak/>
              <w:t xml:space="preserve">so many people. </w:t>
            </w:r>
          </w:p>
          <w:p w14:paraId="15B54CB2" w14:textId="77777777" w:rsidR="00F66B8F" w:rsidRDefault="00F66B8F"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Changing telehealth to more accessible for people</w:t>
            </w:r>
            <w:r w:rsidR="0096090E">
              <w:rPr>
                <w:rFonts w:ascii="Arial" w:hAnsi="Arial" w:cs="Arial"/>
                <w:color w:val="000000" w:themeColor="text1"/>
                <w:sz w:val="22"/>
                <w:szCs w:val="22"/>
              </w:rPr>
              <w:t xml:space="preserve">. </w:t>
            </w:r>
          </w:p>
          <w:p w14:paraId="0179BFBA" w14:textId="4E09DC32" w:rsidR="0096090E" w:rsidRDefault="0096090E"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Reducing cost of services. </w:t>
            </w:r>
          </w:p>
        </w:tc>
        <w:tc>
          <w:tcPr>
            <w:tcW w:w="1803" w:type="dxa"/>
          </w:tcPr>
          <w:p w14:paraId="083A65E6" w14:textId="77777777" w:rsidR="00034545"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lastRenderedPageBreak/>
              <w:t xml:space="preserve">Desire </w:t>
            </w:r>
          </w:p>
          <w:p w14:paraId="7B665870" w14:textId="77777777" w:rsidR="00F66B8F" w:rsidRDefault="00F66B8F"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Supporting the need to change the mode at which telehealth is being operated. </w:t>
            </w:r>
          </w:p>
          <w:p w14:paraId="36BD04BC" w14:textId="20D610B6" w:rsidR="00F66B8F" w:rsidRDefault="00F66B8F"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lastRenderedPageBreak/>
              <w:t xml:space="preserve">Make changes in the way people are sometimes neglected which mostly leads to a lot of bad effects. </w:t>
            </w:r>
          </w:p>
        </w:tc>
        <w:tc>
          <w:tcPr>
            <w:tcW w:w="1803" w:type="dxa"/>
          </w:tcPr>
          <w:p w14:paraId="29847DC3" w14:textId="77777777" w:rsidR="00034545"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lastRenderedPageBreak/>
              <w:t xml:space="preserve">Knowledge </w:t>
            </w:r>
          </w:p>
          <w:p w14:paraId="1A203CB6" w14:textId="77777777" w:rsidR="00F66B8F" w:rsidRDefault="00F66B8F"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Understand the need to change telehealth entirely or change the way it is being operated by the </w:t>
            </w:r>
            <w:r>
              <w:rPr>
                <w:rFonts w:ascii="Arial" w:hAnsi="Arial" w:cs="Arial"/>
                <w:color w:val="000000" w:themeColor="text1"/>
                <w:sz w:val="22"/>
                <w:szCs w:val="22"/>
              </w:rPr>
              <w:lastRenderedPageBreak/>
              <w:t xml:space="preserve">service providers. </w:t>
            </w:r>
          </w:p>
          <w:p w14:paraId="0C6B62B0" w14:textId="113ECE38" w:rsidR="00F66B8F" w:rsidRDefault="00F66B8F"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By making telehealth an option and not enforcing it on people that it is the only means of care they </w:t>
            </w:r>
            <w:r w:rsidR="00A10366">
              <w:rPr>
                <w:rFonts w:ascii="Arial" w:hAnsi="Arial" w:cs="Arial"/>
                <w:color w:val="000000" w:themeColor="text1"/>
                <w:sz w:val="22"/>
                <w:szCs w:val="22"/>
              </w:rPr>
              <w:t xml:space="preserve">receive. </w:t>
            </w:r>
          </w:p>
        </w:tc>
        <w:tc>
          <w:tcPr>
            <w:tcW w:w="1803" w:type="dxa"/>
          </w:tcPr>
          <w:p w14:paraId="7D244FD4" w14:textId="77777777" w:rsidR="00034545"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lastRenderedPageBreak/>
              <w:t xml:space="preserve">Ability </w:t>
            </w:r>
          </w:p>
          <w:p w14:paraId="195F383C" w14:textId="1A93E879" w:rsidR="00A10366" w:rsidRDefault="00A10366"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Stakeholders being able to get the necessary data needed to implement this change as soon </w:t>
            </w:r>
            <w:r>
              <w:rPr>
                <w:rFonts w:ascii="Arial" w:hAnsi="Arial" w:cs="Arial"/>
                <w:color w:val="000000" w:themeColor="text1"/>
                <w:sz w:val="22"/>
                <w:szCs w:val="22"/>
              </w:rPr>
              <w:lastRenderedPageBreak/>
              <w:t>as possible.</w:t>
            </w:r>
            <w:r w:rsidR="00542DD4">
              <w:rPr>
                <w:rFonts w:ascii="Arial" w:hAnsi="Arial" w:cs="Arial"/>
                <w:color w:val="000000" w:themeColor="text1"/>
                <w:sz w:val="22"/>
                <w:szCs w:val="22"/>
              </w:rPr>
              <w:t xml:space="preserve"> By the government carrying out surveys to see what patients prefer</w:t>
            </w:r>
            <w:r>
              <w:rPr>
                <w:rFonts w:ascii="Arial" w:hAnsi="Arial" w:cs="Arial"/>
                <w:color w:val="000000" w:themeColor="text1"/>
                <w:sz w:val="22"/>
                <w:szCs w:val="22"/>
              </w:rPr>
              <w:t xml:space="preserve"> </w:t>
            </w:r>
          </w:p>
          <w:p w14:paraId="0EB5B655" w14:textId="585C3F8C" w:rsidR="00A10366" w:rsidRDefault="00A10366"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By learning new </w:t>
            </w:r>
            <w:proofErr w:type="gramStart"/>
            <w:r>
              <w:rPr>
                <w:rFonts w:ascii="Arial" w:hAnsi="Arial" w:cs="Arial"/>
                <w:color w:val="000000" w:themeColor="text1"/>
                <w:sz w:val="22"/>
                <w:szCs w:val="22"/>
              </w:rPr>
              <w:t>skills</w:t>
            </w:r>
            <w:proofErr w:type="gramEnd"/>
            <w:r>
              <w:rPr>
                <w:rFonts w:ascii="Arial" w:hAnsi="Arial" w:cs="Arial"/>
                <w:color w:val="000000" w:themeColor="text1"/>
                <w:sz w:val="22"/>
                <w:szCs w:val="22"/>
              </w:rPr>
              <w:t xml:space="preserve"> it would be easier to implement the new practice. </w:t>
            </w:r>
          </w:p>
        </w:tc>
        <w:tc>
          <w:tcPr>
            <w:tcW w:w="1804" w:type="dxa"/>
          </w:tcPr>
          <w:p w14:paraId="747A6835" w14:textId="77777777" w:rsidR="00A10366" w:rsidRDefault="00034545"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lastRenderedPageBreak/>
              <w:t>Reinforcement</w:t>
            </w:r>
          </w:p>
          <w:p w14:paraId="770E1FE2" w14:textId="14CE0152" w:rsidR="00034545" w:rsidRDefault="00A10366" w:rsidP="00BA28FF">
            <w:pPr>
              <w:pStyle w:val="NormalWeb"/>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This stage is the maintenance stage where the new practices are made sure they are </w:t>
            </w:r>
            <w:r>
              <w:rPr>
                <w:rFonts w:ascii="Arial" w:hAnsi="Arial" w:cs="Arial"/>
                <w:color w:val="000000" w:themeColor="text1"/>
                <w:sz w:val="22"/>
                <w:szCs w:val="22"/>
              </w:rPr>
              <w:lastRenderedPageBreak/>
              <w:t xml:space="preserve">sustained and being practiced according to the way it is supposed to be done, </w:t>
            </w:r>
            <w:proofErr w:type="gramStart"/>
            <w:r>
              <w:rPr>
                <w:rFonts w:ascii="Arial" w:hAnsi="Arial" w:cs="Arial"/>
                <w:color w:val="000000" w:themeColor="text1"/>
                <w:sz w:val="22"/>
                <w:szCs w:val="22"/>
              </w:rPr>
              <w:t>and also</w:t>
            </w:r>
            <w:proofErr w:type="gramEnd"/>
            <w:r>
              <w:rPr>
                <w:rFonts w:ascii="Arial" w:hAnsi="Arial" w:cs="Arial"/>
                <w:color w:val="000000" w:themeColor="text1"/>
                <w:sz w:val="22"/>
                <w:szCs w:val="22"/>
              </w:rPr>
              <w:t xml:space="preserve"> being practiced how the change was proposed. </w:t>
            </w:r>
            <w:r w:rsidR="00034545">
              <w:rPr>
                <w:rFonts w:ascii="Arial" w:hAnsi="Arial" w:cs="Arial"/>
                <w:color w:val="000000" w:themeColor="text1"/>
                <w:sz w:val="22"/>
                <w:szCs w:val="22"/>
              </w:rPr>
              <w:t xml:space="preserve"> </w:t>
            </w:r>
          </w:p>
          <w:p w14:paraId="6C209DCA" w14:textId="65FEB261" w:rsidR="00A10366" w:rsidRDefault="00A10366" w:rsidP="00BA28FF">
            <w:pPr>
              <w:pStyle w:val="NormalWeb"/>
              <w:spacing w:before="0" w:beforeAutospacing="0" w:line="360" w:lineRule="auto"/>
              <w:ind w:left="0"/>
              <w:rPr>
                <w:rFonts w:ascii="Arial" w:hAnsi="Arial" w:cs="Arial"/>
                <w:color w:val="000000" w:themeColor="text1"/>
                <w:sz w:val="22"/>
                <w:szCs w:val="22"/>
              </w:rPr>
            </w:pPr>
          </w:p>
        </w:tc>
      </w:tr>
    </w:tbl>
    <w:p w14:paraId="69BE786E" w14:textId="2D70E8A7" w:rsidR="00CB43BE" w:rsidRDefault="00CB43B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5F9A2595" w14:textId="37A0B9F1" w:rsidR="00542DD4" w:rsidRDefault="00542DD4"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2C0A3336" w14:textId="1E5B5E3C" w:rsidR="00542DD4" w:rsidRDefault="00542DD4"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323ADF71" w14:textId="179ABC02" w:rsidR="00542DD4" w:rsidRDefault="00542DD4"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262B56EB" w14:textId="03A6FBF5" w:rsidR="00542DD4" w:rsidRPr="00063C3A" w:rsidRDefault="00542DD4" w:rsidP="00BA28FF">
      <w:pPr>
        <w:pStyle w:val="NormalWeb"/>
        <w:shd w:val="clear" w:color="auto" w:fill="FFFFFF"/>
        <w:spacing w:before="0" w:beforeAutospacing="0" w:line="360" w:lineRule="auto"/>
        <w:ind w:left="0"/>
        <w:rPr>
          <w:rFonts w:ascii="Arial" w:hAnsi="Arial" w:cs="Arial"/>
          <w:b/>
          <w:bCs/>
          <w:color w:val="000000" w:themeColor="text1"/>
          <w:sz w:val="22"/>
          <w:szCs w:val="22"/>
        </w:rPr>
      </w:pPr>
      <w:r w:rsidRPr="00063C3A">
        <w:rPr>
          <w:rFonts w:ascii="Arial" w:hAnsi="Arial" w:cs="Arial"/>
          <w:b/>
          <w:bCs/>
          <w:color w:val="000000" w:themeColor="text1"/>
          <w:sz w:val="22"/>
          <w:szCs w:val="22"/>
        </w:rPr>
        <w:t xml:space="preserve">Conclusion </w:t>
      </w:r>
    </w:p>
    <w:p w14:paraId="381CA911" w14:textId="49A2DC7A" w:rsidR="00542DD4" w:rsidRDefault="00063C3A" w:rsidP="00BA28FF">
      <w:pPr>
        <w:pStyle w:val="NormalWeb"/>
        <w:shd w:val="clear" w:color="auto" w:fill="FFFFFF"/>
        <w:spacing w:before="0" w:beforeAutospacing="0" w:line="360" w:lineRule="auto"/>
        <w:ind w:left="0"/>
        <w:rPr>
          <w:rFonts w:ascii="Arial" w:hAnsi="Arial" w:cs="Arial"/>
          <w:color w:val="000000" w:themeColor="text1"/>
          <w:sz w:val="22"/>
          <w:szCs w:val="22"/>
        </w:rPr>
      </w:pPr>
      <w:r w:rsidRPr="00063C3A">
        <w:rPr>
          <w:rFonts w:ascii="Arial" w:hAnsi="Arial" w:cs="Arial"/>
          <w:color w:val="000000" w:themeColor="text1"/>
          <w:sz w:val="22"/>
          <w:szCs w:val="22"/>
        </w:rPr>
        <w:t>Telehealth must be carefully applied and handled. Tele</w:t>
      </w:r>
      <w:r>
        <w:rPr>
          <w:rFonts w:ascii="Arial" w:hAnsi="Arial" w:cs="Arial"/>
          <w:color w:val="000000" w:themeColor="text1"/>
          <w:sz w:val="22"/>
          <w:szCs w:val="22"/>
        </w:rPr>
        <w:t>health</w:t>
      </w:r>
      <w:r w:rsidRPr="00063C3A">
        <w:rPr>
          <w:rFonts w:ascii="Arial" w:hAnsi="Arial" w:cs="Arial"/>
          <w:color w:val="000000" w:themeColor="text1"/>
          <w:sz w:val="22"/>
          <w:szCs w:val="22"/>
        </w:rPr>
        <w:t xml:space="preserve"> has the potential to have a huge effect on health-care structures. In this regard, telehealth can be viewed as a platform for establishing a new health-care horizon. However, there are some reservations about liability, confidentiality, and other policies, as well as pricing and regulatory issues. </w:t>
      </w:r>
      <w:r>
        <w:rPr>
          <w:rFonts w:ascii="Arial" w:hAnsi="Arial" w:cs="Arial"/>
          <w:color w:val="000000" w:themeColor="text1"/>
          <w:sz w:val="22"/>
          <w:szCs w:val="22"/>
        </w:rPr>
        <w:t xml:space="preserve">Telehealth needs to be improved as </w:t>
      </w:r>
      <w:proofErr w:type="gramStart"/>
      <w:r>
        <w:rPr>
          <w:rFonts w:ascii="Arial" w:hAnsi="Arial" w:cs="Arial"/>
          <w:color w:val="000000" w:themeColor="text1"/>
          <w:sz w:val="22"/>
          <w:szCs w:val="22"/>
        </w:rPr>
        <w:t>its</w:t>
      </w:r>
      <w:proofErr w:type="gramEnd"/>
      <w:r>
        <w:rPr>
          <w:rFonts w:ascii="Arial" w:hAnsi="Arial" w:cs="Arial"/>
          <w:color w:val="000000" w:themeColor="text1"/>
          <w:sz w:val="22"/>
          <w:szCs w:val="22"/>
        </w:rPr>
        <w:t xml:space="preserve"> been introduced to the health sector mostly during the pandemic which came useful for the front-line staffs but at the same inefficient for a lot of stakeholders. </w:t>
      </w:r>
      <w:r w:rsidR="002B1652">
        <w:rPr>
          <w:rFonts w:ascii="Arial" w:hAnsi="Arial" w:cs="Arial"/>
          <w:color w:val="000000" w:themeColor="text1"/>
          <w:sz w:val="22"/>
          <w:szCs w:val="22"/>
        </w:rPr>
        <w:t xml:space="preserve"> </w:t>
      </w:r>
    </w:p>
    <w:p w14:paraId="07F10852" w14:textId="5B25DB4B" w:rsidR="002B1652" w:rsidRDefault="002B1652"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565ABF2F" w14:textId="72656056"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362DC385" w14:textId="14B29DF6"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23629546" w14:textId="18056D08"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44C00DDF" w14:textId="16E105F2"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51ADD7E6" w14:textId="15407B3C"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65C456C1" w14:textId="77777777" w:rsidR="0096090E" w:rsidRDefault="0096090E" w:rsidP="00BA28FF">
      <w:pPr>
        <w:pStyle w:val="NormalWeb"/>
        <w:shd w:val="clear" w:color="auto" w:fill="FFFFFF"/>
        <w:spacing w:before="0" w:beforeAutospacing="0" w:line="360" w:lineRule="auto"/>
        <w:ind w:left="0"/>
        <w:rPr>
          <w:rFonts w:ascii="Arial" w:hAnsi="Arial" w:cs="Arial"/>
          <w:color w:val="000000" w:themeColor="text1"/>
          <w:sz w:val="22"/>
          <w:szCs w:val="22"/>
        </w:rPr>
      </w:pPr>
    </w:p>
    <w:p w14:paraId="512224E4" w14:textId="6B3A5A65" w:rsidR="002B1652" w:rsidRDefault="002B1652" w:rsidP="00BA28FF">
      <w:pPr>
        <w:pStyle w:val="NormalWeb"/>
        <w:shd w:val="clear" w:color="auto" w:fill="FFFFFF"/>
        <w:spacing w:before="0" w:beforeAutospacing="0" w:line="360" w:lineRule="auto"/>
        <w:ind w:left="0"/>
        <w:rPr>
          <w:rFonts w:ascii="Arial" w:hAnsi="Arial" w:cs="Arial"/>
          <w:color w:val="000000" w:themeColor="text1"/>
          <w:sz w:val="22"/>
          <w:szCs w:val="22"/>
        </w:rPr>
      </w:pPr>
      <w:r>
        <w:rPr>
          <w:rFonts w:ascii="Arial" w:hAnsi="Arial" w:cs="Arial"/>
          <w:color w:val="000000" w:themeColor="text1"/>
          <w:sz w:val="22"/>
          <w:szCs w:val="22"/>
        </w:rPr>
        <w:t xml:space="preserve">References </w:t>
      </w:r>
    </w:p>
    <w:p w14:paraId="68530940" w14:textId="5596A016" w:rsidR="002B1652" w:rsidRDefault="002B1652" w:rsidP="00BA28FF">
      <w:pPr>
        <w:spacing w:after="0" w:afterAutospacing="0"/>
        <w:ind w:left="0"/>
        <w:rPr>
          <w:rFonts w:ascii="Calibri" w:eastAsia="Times New Roman" w:hAnsi="Calibri" w:cs="Times New Roman"/>
          <w:color w:val="000000"/>
          <w:sz w:val="27"/>
          <w:szCs w:val="27"/>
          <w:lang w:eastAsia="en-GB"/>
        </w:rPr>
      </w:pPr>
      <w:r w:rsidRPr="001904E1">
        <w:rPr>
          <w:rFonts w:ascii="Arial" w:eastAsia="Times New Roman" w:hAnsi="Arial" w:cs="Arial"/>
          <w:color w:val="000000"/>
          <w:lang w:eastAsia="en-GB"/>
        </w:rPr>
        <w:t>Team, H.B.T. (2020). </w:t>
      </w:r>
      <w:r w:rsidRPr="001904E1">
        <w:rPr>
          <w:rFonts w:ascii="Arial" w:eastAsia="Times New Roman" w:hAnsi="Arial" w:cs="Arial"/>
          <w:i/>
          <w:iCs/>
          <w:color w:val="000000"/>
          <w:lang w:eastAsia="en-GB"/>
        </w:rPr>
        <w:t>Top Challenges Facing Healthcare Workers Today</w:t>
      </w:r>
      <w:r w:rsidRPr="001904E1">
        <w:rPr>
          <w:rFonts w:ascii="Arial" w:eastAsia="Times New Roman" w:hAnsi="Arial" w:cs="Arial"/>
          <w:color w:val="000000"/>
          <w:lang w:eastAsia="en-GB"/>
        </w:rPr>
        <w:t xml:space="preserve">. [online] Healthcare Business Today. Available at: </w:t>
      </w:r>
      <w:hyperlink r:id="rId11" w:history="1">
        <w:r w:rsidRPr="001904E1">
          <w:rPr>
            <w:rStyle w:val="Hyperlink"/>
            <w:rFonts w:ascii="Arial" w:eastAsia="Times New Roman" w:hAnsi="Arial" w:cs="Arial"/>
            <w:lang w:eastAsia="en-GB"/>
          </w:rPr>
          <w:t>https://www.healthcarebusinesstoday.com/top-challenges-facing-healthcare-workers-today/</w:t>
        </w:r>
      </w:hyperlink>
      <w:r w:rsidRPr="002B1652">
        <w:rPr>
          <w:rFonts w:ascii="Calibri" w:eastAsia="Times New Roman" w:hAnsi="Calibri" w:cs="Times New Roman"/>
          <w:color w:val="000000"/>
          <w:sz w:val="27"/>
          <w:szCs w:val="27"/>
          <w:lang w:eastAsia="en-GB"/>
        </w:rPr>
        <w:t>.</w:t>
      </w:r>
      <w:r>
        <w:rPr>
          <w:rFonts w:ascii="Calibri" w:eastAsia="Times New Roman" w:hAnsi="Calibri" w:cs="Times New Roman"/>
          <w:color w:val="000000"/>
          <w:sz w:val="27"/>
          <w:szCs w:val="27"/>
          <w:lang w:eastAsia="en-GB"/>
        </w:rPr>
        <w:t xml:space="preserve"> (Accessed on 22.04.2021). </w:t>
      </w:r>
    </w:p>
    <w:p w14:paraId="0E88611C" w14:textId="77777777" w:rsidR="002B1652" w:rsidRDefault="002B1652" w:rsidP="00BA28FF">
      <w:pPr>
        <w:spacing w:after="0" w:afterAutospacing="0"/>
        <w:ind w:left="0"/>
        <w:rPr>
          <w:rFonts w:ascii="Calibri" w:eastAsia="Times New Roman" w:hAnsi="Calibri" w:cs="Times New Roman"/>
          <w:color w:val="000000"/>
          <w:sz w:val="27"/>
          <w:szCs w:val="27"/>
          <w:lang w:eastAsia="en-GB"/>
        </w:rPr>
      </w:pPr>
    </w:p>
    <w:p w14:paraId="79BF9BAD" w14:textId="2F4F569E" w:rsidR="00224037" w:rsidRPr="0096090E" w:rsidRDefault="002B1652" w:rsidP="00BA28FF">
      <w:pPr>
        <w:spacing w:after="0" w:afterAutospacing="0"/>
        <w:ind w:left="0"/>
        <w:rPr>
          <w:rFonts w:ascii="Arial" w:hAnsi="Arial" w:cs="Arial"/>
          <w:color w:val="222222"/>
        </w:rPr>
      </w:pPr>
      <w:r w:rsidRPr="0096090E">
        <w:rPr>
          <w:rFonts w:ascii="Arial" w:eastAsia="Times New Roman" w:hAnsi="Arial" w:cs="Arial"/>
          <w:color w:val="000000"/>
          <w:lang w:eastAsia="en-GB"/>
        </w:rPr>
        <w:t>Heather (2020). </w:t>
      </w:r>
      <w:r w:rsidRPr="0096090E">
        <w:rPr>
          <w:rFonts w:ascii="Arial" w:eastAsia="Times New Roman" w:hAnsi="Arial" w:cs="Arial"/>
          <w:i/>
          <w:iCs/>
          <w:color w:val="000000"/>
          <w:lang w:eastAsia="en-GB"/>
        </w:rPr>
        <w:t>7 Major Challenges Facing the Healthcare Industry in 2021</w:t>
      </w:r>
      <w:r w:rsidRPr="0096090E">
        <w:rPr>
          <w:rFonts w:ascii="Arial" w:eastAsia="Times New Roman" w:hAnsi="Arial" w:cs="Arial"/>
          <w:color w:val="000000"/>
          <w:lang w:eastAsia="en-GB"/>
        </w:rPr>
        <w:t xml:space="preserve">. [online] </w:t>
      </w:r>
      <w:proofErr w:type="spellStart"/>
      <w:r w:rsidRPr="0096090E">
        <w:rPr>
          <w:rFonts w:ascii="Arial" w:eastAsia="Times New Roman" w:hAnsi="Arial" w:cs="Arial"/>
          <w:color w:val="000000"/>
          <w:lang w:eastAsia="en-GB"/>
        </w:rPr>
        <w:t>MailMyStatements</w:t>
      </w:r>
      <w:proofErr w:type="spellEnd"/>
      <w:r w:rsidRPr="0096090E">
        <w:rPr>
          <w:rFonts w:ascii="Arial" w:eastAsia="Times New Roman" w:hAnsi="Arial" w:cs="Arial"/>
          <w:color w:val="000000"/>
          <w:lang w:eastAsia="en-GB"/>
        </w:rPr>
        <w:t xml:space="preserve">. Available at: </w:t>
      </w:r>
      <w:hyperlink r:id="rId12" w:history="1">
        <w:r w:rsidRPr="0096090E">
          <w:rPr>
            <w:rStyle w:val="Hyperlink"/>
            <w:rFonts w:ascii="Arial" w:eastAsia="Times New Roman" w:hAnsi="Arial" w:cs="Arial"/>
            <w:lang w:eastAsia="en-GB"/>
          </w:rPr>
          <w:t>https://mailmystatements.com/2020/10/27/2019challenges/</w:t>
        </w:r>
      </w:hyperlink>
      <w:r w:rsidRPr="0096090E">
        <w:rPr>
          <w:rFonts w:ascii="Arial" w:eastAsia="Times New Roman" w:hAnsi="Arial" w:cs="Arial"/>
          <w:color w:val="000000"/>
          <w:lang w:eastAsia="en-GB"/>
        </w:rPr>
        <w:t xml:space="preserve">.( Accessed on 22.04.2021). </w:t>
      </w:r>
      <w:r w:rsidR="00224037" w:rsidRPr="0096090E">
        <w:rPr>
          <w:rFonts w:ascii="Arial" w:hAnsi="Arial" w:cs="Arial"/>
          <w:color w:val="222222"/>
        </w:rPr>
        <w:t xml:space="preserve"> </w:t>
      </w:r>
    </w:p>
    <w:p w14:paraId="11BAAD1D" w14:textId="418FF07A" w:rsidR="001904E1" w:rsidRDefault="001904E1" w:rsidP="00BA28FF">
      <w:pPr>
        <w:spacing w:after="0" w:afterAutospacing="0"/>
        <w:ind w:left="0"/>
        <w:rPr>
          <w:rFonts w:ascii="system-ui" w:hAnsi="system-ui"/>
          <w:color w:val="222222"/>
        </w:rPr>
      </w:pPr>
    </w:p>
    <w:p w14:paraId="4A0941F9" w14:textId="6FC1D60D" w:rsidR="001904E1" w:rsidRPr="001904E1" w:rsidRDefault="001904E1" w:rsidP="00BA28FF">
      <w:pPr>
        <w:spacing w:after="0" w:afterAutospacing="0"/>
        <w:ind w:left="0"/>
        <w:rPr>
          <w:rFonts w:ascii="Arial" w:hAnsi="Arial" w:cs="Arial"/>
          <w:color w:val="222222"/>
        </w:rPr>
      </w:pPr>
      <w:r w:rsidRPr="001904E1">
        <w:rPr>
          <w:rFonts w:ascii="Arial" w:hAnsi="Arial" w:cs="Arial"/>
          <w:color w:val="222222"/>
          <w:shd w:val="clear" w:color="auto" w:fill="F6F6F6"/>
        </w:rPr>
        <w:t>Catalyst, NEJM. ‘What Is Telehealth?’ </w:t>
      </w:r>
      <w:r w:rsidRPr="001904E1">
        <w:rPr>
          <w:rFonts w:ascii="Arial" w:hAnsi="Arial" w:cs="Arial"/>
          <w:i/>
          <w:iCs/>
          <w:color w:val="222222"/>
          <w:shd w:val="clear" w:color="auto" w:fill="F6F6F6"/>
        </w:rPr>
        <w:t>NEJM Catalyst</w:t>
      </w:r>
      <w:r w:rsidRPr="001904E1">
        <w:rPr>
          <w:rFonts w:ascii="Arial" w:hAnsi="Arial" w:cs="Arial"/>
          <w:color w:val="222222"/>
          <w:shd w:val="clear" w:color="auto" w:fill="F6F6F6"/>
        </w:rPr>
        <w:t>, Feb. 2018. world, </w:t>
      </w:r>
      <w:r w:rsidRPr="001904E1">
        <w:rPr>
          <w:rFonts w:ascii="Arial" w:hAnsi="Arial" w:cs="Arial"/>
          <w:i/>
          <w:iCs/>
          <w:color w:val="222222"/>
          <w:shd w:val="clear" w:color="auto" w:fill="F6F6F6"/>
        </w:rPr>
        <w:t>catalyst.nejm.org</w:t>
      </w:r>
      <w:r w:rsidRPr="001904E1">
        <w:rPr>
          <w:rFonts w:ascii="Arial" w:hAnsi="Arial" w:cs="Arial"/>
          <w:color w:val="222222"/>
          <w:shd w:val="clear" w:color="auto" w:fill="F6F6F6"/>
        </w:rPr>
        <w:t xml:space="preserve">, </w:t>
      </w:r>
      <w:hyperlink r:id="rId13" w:history="1">
        <w:r w:rsidRPr="001904E1">
          <w:rPr>
            <w:rStyle w:val="Hyperlink"/>
            <w:rFonts w:ascii="Arial" w:hAnsi="Arial" w:cs="Arial"/>
            <w:shd w:val="clear" w:color="auto" w:fill="F6F6F6"/>
          </w:rPr>
          <w:t>https://catalyst.nejm.org/doi/full/10.1056/CAT.18.0268</w:t>
        </w:r>
      </w:hyperlink>
      <w:r w:rsidRPr="001904E1">
        <w:rPr>
          <w:rFonts w:ascii="Arial" w:hAnsi="Arial" w:cs="Arial"/>
          <w:color w:val="222222"/>
          <w:shd w:val="clear" w:color="auto" w:fill="F6F6F6"/>
        </w:rPr>
        <w:t>.</w:t>
      </w:r>
      <w:r w:rsidRPr="001904E1">
        <w:rPr>
          <w:rFonts w:ascii="Arial" w:hAnsi="Arial" w:cs="Arial"/>
          <w:color w:val="222222"/>
          <w:shd w:val="clear" w:color="auto" w:fill="F6F6F6"/>
        </w:rPr>
        <w:t xml:space="preserve"> </w:t>
      </w:r>
      <w:r>
        <w:rPr>
          <w:rFonts w:ascii="Arial" w:hAnsi="Arial" w:cs="Arial"/>
          <w:color w:val="222222"/>
          <w:shd w:val="clear" w:color="auto" w:fill="F6F6F6"/>
        </w:rPr>
        <w:t xml:space="preserve"> (Accessed on 22.04.2021). </w:t>
      </w:r>
    </w:p>
    <w:p w14:paraId="770AFACD" w14:textId="77777777" w:rsidR="00224037" w:rsidRPr="001904E1" w:rsidRDefault="00224037" w:rsidP="00BA28FF">
      <w:pPr>
        <w:spacing w:after="0" w:afterAutospacing="0"/>
        <w:ind w:left="0"/>
        <w:rPr>
          <w:rFonts w:ascii="Arial" w:eastAsia="Times New Roman" w:hAnsi="Arial" w:cs="Arial"/>
          <w:color w:val="000000"/>
          <w:sz w:val="27"/>
          <w:szCs w:val="27"/>
          <w:lang w:eastAsia="en-GB"/>
        </w:rPr>
      </w:pPr>
    </w:p>
    <w:p w14:paraId="43E96061" w14:textId="1A14DEA5" w:rsidR="00224037" w:rsidRDefault="00224037" w:rsidP="00BA28FF">
      <w:pPr>
        <w:spacing w:after="240" w:afterAutospacing="0"/>
        <w:ind w:left="0"/>
        <w:rPr>
          <w:rFonts w:ascii="Times New Roman" w:eastAsia="Times New Roman" w:hAnsi="Times New Roman" w:cs="Times New Roman"/>
          <w:sz w:val="24"/>
          <w:szCs w:val="24"/>
          <w:lang w:eastAsia="en-GB"/>
        </w:rPr>
      </w:pPr>
      <w:r w:rsidRPr="00224037">
        <w:rPr>
          <w:rFonts w:ascii="Arial" w:eastAsia="Times New Roman" w:hAnsi="Arial" w:cs="Arial"/>
          <w:lang w:eastAsia="en-GB"/>
        </w:rPr>
        <w:t xml:space="preserve">Harvard Health Publishing (2020a). </w:t>
      </w:r>
      <w:r w:rsidRPr="00224037">
        <w:rPr>
          <w:rFonts w:ascii="Arial" w:eastAsia="Times New Roman" w:hAnsi="Arial" w:cs="Arial"/>
          <w:i/>
          <w:iCs/>
          <w:lang w:eastAsia="en-GB"/>
        </w:rPr>
        <w:t>Telehealth: The advantages and disadvantages</w:t>
      </w:r>
      <w:r w:rsidRPr="00224037">
        <w:rPr>
          <w:rFonts w:ascii="Arial" w:eastAsia="Times New Roman" w:hAnsi="Arial" w:cs="Arial"/>
          <w:lang w:eastAsia="en-GB"/>
        </w:rPr>
        <w:t xml:space="preserve">. [online] Harvard Health. Available at: </w:t>
      </w:r>
      <w:hyperlink r:id="rId14" w:history="1">
        <w:r w:rsidRPr="00224037">
          <w:rPr>
            <w:rStyle w:val="Hyperlink"/>
            <w:rFonts w:ascii="Arial" w:eastAsia="Times New Roman" w:hAnsi="Arial" w:cs="Arial"/>
            <w:lang w:eastAsia="en-GB"/>
          </w:rPr>
          <w:t>https://www.health.harvard.edu/staying-healthy/telehealth-the-advantages-and-disadvantages</w:t>
        </w:r>
      </w:hyperlink>
      <w:r w:rsidRPr="00224037">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1904E1">
        <w:rPr>
          <w:rFonts w:ascii="Times New Roman" w:eastAsia="Times New Roman" w:hAnsi="Times New Roman" w:cs="Times New Roman"/>
          <w:sz w:val="24"/>
          <w:szCs w:val="24"/>
          <w:lang w:eastAsia="en-GB"/>
        </w:rPr>
        <w:t xml:space="preserve"> (Accessed on 22.04. 2021). </w:t>
      </w:r>
    </w:p>
    <w:p w14:paraId="29A40788" w14:textId="45FF8C3B" w:rsidR="001904E1" w:rsidRDefault="001904E1" w:rsidP="00BA28FF">
      <w:pPr>
        <w:spacing w:after="240" w:afterAutospacing="0"/>
        <w:ind w:left="0"/>
        <w:rPr>
          <w:rFonts w:ascii="Times New Roman" w:eastAsia="Times New Roman" w:hAnsi="Times New Roman" w:cs="Times New Roman"/>
          <w:sz w:val="24"/>
          <w:szCs w:val="24"/>
          <w:lang w:eastAsia="en-GB"/>
        </w:rPr>
      </w:pPr>
      <w:proofErr w:type="spellStart"/>
      <w:r w:rsidRPr="001904E1">
        <w:rPr>
          <w:rFonts w:ascii="Arial" w:eastAsia="Times New Roman" w:hAnsi="Arial" w:cs="Arial"/>
          <w:lang w:eastAsia="en-GB"/>
        </w:rPr>
        <w:t>Frue</w:t>
      </w:r>
      <w:proofErr w:type="spellEnd"/>
      <w:r w:rsidRPr="001904E1">
        <w:rPr>
          <w:rFonts w:ascii="Arial" w:eastAsia="Times New Roman" w:hAnsi="Arial" w:cs="Arial"/>
          <w:lang w:eastAsia="en-GB"/>
        </w:rPr>
        <w:t xml:space="preserve">, K. (2018). </w:t>
      </w:r>
      <w:r w:rsidRPr="001904E1">
        <w:rPr>
          <w:rFonts w:ascii="Arial" w:eastAsia="Times New Roman" w:hAnsi="Arial" w:cs="Arial"/>
          <w:i/>
          <w:iCs/>
          <w:lang w:eastAsia="en-GB"/>
        </w:rPr>
        <w:t>PEST Analysis of The Healthcare Industry</w:t>
      </w:r>
      <w:r w:rsidRPr="001904E1">
        <w:rPr>
          <w:rFonts w:ascii="Arial" w:eastAsia="Times New Roman" w:hAnsi="Arial" w:cs="Arial"/>
          <w:lang w:eastAsia="en-GB"/>
        </w:rPr>
        <w:t xml:space="preserve">. [online] PESTLE Analysis. Available at: </w:t>
      </w:r>
      <w:hyperlink r:id="rId15" w:history="1">
        <w:r w:rsidRPr="001904E1">
          <w:rPr>
            <w:rStyle w:val="Hyperlink"/>
            <w:rFonts w:ascii="Arial" w:eastAsia="Times New Roman" w:hAnsi="Arial" w:cs="Arial"/>
            <w:lang w:eastAsia="en-GB"/>
          </w:rPr>
          <w:t>https://pestleanalysis.com/pest-analysis-of-healthcare-industry/</w:t>
        </w:r>
      </w:hyperlink>
      <w:r w:rsidRPr="001904E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0797982E" w14:textId="47615904" w:rsidR="00CC4E99" w:rsidRDefault="00CC4E99" w:rsidP="00BA28FF">
      <w:pPr>
        <w:spacing w:after="240" w:afterAutospacing="0"/>
        <w:ind w:left="0"/>
        <w:rPr>
          <w:rFonts w:ascii="Arial" w:eastAsia="Times New Roman" w:hAnsi="Arial" w:cs="Arial"/>
          <w:sz w:val="24"/>
          <w:szCs w:val="24"/>
          <w:lang w:eastAsia="en-GB"/>
        </w:rPr>
      </w:pPr>
      <w:r w:rsidRPr="00CC4E99">
        <w:rPr>
          <w:rFonts w:ascii="Arial" w:eastAsia="Times New Roman" w:hAnsi="Arial" w:cs="Arial"/>
          <w:lang w:eastAsia="en-GB"/>
        </w:rPr>
        <w:t xml:space="preserve">Team, H.B.T. (2020). </w:t>
      </w:r>
      <w:r w:rsidRPr="00CC4E99">
        <w:rPr>
          <w:rFonts w:ascii="Arial" w:eastAsia="Times New Roman" w:hAnsi="Arial" w:cs="Arial"/>
          <w:i/>
          <w:iCs/>
          <w:lang w:eastAsia="en-GB"/>
        </w:rPr>
        <w:t>Top Challenges Facing Healthcare Workers Today</w:t>
      </w:r>
      <w:r w:rsidRPr="00CC4E99">
        <w:rPr>
          <w:rFonts w:ascii="Arial" w:eastAsia="Times New Roman" w:hAnsi="Arial" w:cs="Arial"/>
          <w:lang w:eastAsia="en-GB"/>
        </w:rPr>
        <w:t xml:space="preserve">. [online] Healthcare Business Today. Available at: </w:t>
      </w:r>
      <w:hyperlink r:id="rId16" w:history="1">
        <w:r w:rsidRPr="00CC4E99">
          <w:rPr>
            <w:rStyle w:val="Hyperlink"/>
            <w:rFonts w:ascii="Arial" w:eastAsia="Times New Roman" w:hAnsi="Arial" w:cs="Arial"/>
            <w:lang w:eastAsia="en-GB"/>
          </w:rPr>
          <w:t>https://www.healthcarebusinesstoday.com/top-challenges-facing-healthcare-workers-today/</w:t>
        </w:r>
      </w:hyperlink>
      <w:r w:rsidRPr="00CC4E99">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CC4E99">
        <w:rPr>
          <w:rFonts w:ascii="Arial" w:eastAsia="Times New Roman" w:hAnsi="Arial" w:cs="Arial"/>
          <w:lang w:eastAsia="en-GB"/>
        </w:rPr>
        <w:t>(Accessed on 22.04.2021).</w:t>
      </w:r>
      <w:r w:rsidRPr="00CC4E99">
        <w:rPr>
          <w:rFonts w:ascii="Arial" w:eastAsia="Times New Roman" w:hAnsi="Arial" w:cs="Arial"/>
          <w:sz w:val="24"/>
          <w:szCs w:val="24"/>
          <w:lang w:eastAsia="en-GB"/>
        </w:rPr>
        <w:t xml:space="preserve"> </w:t>
      </w:r>
    </w:p>
    <w:p w14:paraId="13690A86" w14:textId="0FBF3DE9" w:rsidR="000C4F2C" w:rsidRDefault="00CC4E99" w:rsidP="00BA28FF">
      <w:pPr>
        <w:spacing w:after="240" w:afterAutospacing="0"/>
        <w:ind w:left="0"/>
        <w:rPr>
          <w:rFonts w:ascii="Arial" w:hAnsi="Arial" w:cs="Arial"/>
        </w:rPr>
      </w:pPr>
      <w:r w:rsidRPr="00CC4E99">
        <w:rPr>
          <w:rFonts w:ascii="Arial" w:hAnsi="Arial" w:cs="Arial"/>
          <w:color w:val="222222"/>
          <w:shd w:val="clear" w:color="auto" w:fill="F0F5FF"/>
        </w:rPr>
        <w:t xml:space="preserve">‘Telehealth Is Here </w:t>
      </w:r>
      <w:proofErr w:type="gramStart"/>
      <w:r w:rsidRPr="00CC4E99">
        <w:rPr>
          <w:rFonts w:ascii="Arial" w:hAnsi="Arial" w:cs="Arial"/>
          <w:color w:val="222222"/>
          <w:shd w:val="clear" w:color="auto" w:fill="F0F5FF"/>
        </w:rPr>
        <w:t>To</w:t>
      </w:r>
      <w:proofErr w:type="gramEnd"/>
      <w:r w:rsidRPr="00CC4E99">
        <w:rPr>
          <w:rFonts w:ascii="Arial" w:hAnsi="Arial" w:cs="Arial"/>
          <w:color w:val="222222"/>
          <w:shd w:val="clear" w:color="auto" w:fill="F0F5FF"/>
        </w:rPr>
        <w:t xml:space="preserve"> Stay. What Do You Do Now?’ </w:t>
      </w:r>
      <w:proofErr w:type="spellStart"/>
      <w:r w:rsidRPr="00CC4E99">
        <w:rPr>
          <w:rFonts w:ascii="Arial" w:hAnsi="Arial" w:cs="Arial"/>
          <w:i/>
          <w:iCs/>
          <w:color w:val="222222"/>
          <w:shd w:val="clear" w:color="auto" w:fill="F0F5FF"/>
        </w:rPr>
        <w:t>Vynamic</w:t>
      </w:r>
      <w:proofErr w:type="spellEnd"/>
      <w:r w:rsidRPr="00CC4E99">
        <w:rPr>
          <w:rFonts w:ascii="Arial" w:hAnsi="Arial" w:cs="Arial"/>
          <w:color w:val="222222"/>
          <w:shd w:val="clear" w:color="auto" w:fill="F0F5FF"/>
        </w:rPr>
        <w:t xml:space="preserve">, </w:t>
      </w:r>
      <w:hyperlink r:id="rId17" w:history="1">
        <w:r w:rsidRPr="00064AFA">
          <w:rPr>
            <w:rStyle w:val="Hyperlink"/>
            <w:rFonts w:ascii="Arial" w:hAnsi="Arial" w:cs="Arial"/>
            <w:shd w:val="clear" w:color="auto" w:fill="F0F5FF"/>
          </w:rPr>
          <w:t>https://vynamic.com/insights/telehealth-is-here-to-stay-what-do-you-do-now/</w:t>
        </w:r>
      </w:hyperlink>
      <w:r w:rsidRPr="00CC4E99">
        <w:rPr>
          <w:rFonts w:ascii="Arial" w:hAnsi="Arial" w:cs="Arial"/>
          <w:color w:val="222222"/>
          <w:shd w:val="clear" w:color="auto" w:fill="F0F5FF"/>
        </w:rPr>
        <w:t>.</w:t>
      </w:r>
      <w:r>
        <w:rPr>
          <w:rFonts w:ascii="Arial" w:hAnsi="Arial" w:cs="Arial"/>
          <w:color w:val="222222"/>
          <w:shd w:val="clear" w:color="auto" w:fill="F0F5FF"/>
        </w:rPr>
        <w:t xml:space="preserve"> </w:t>
      </w:r>
      <w:r w:rsidRPr="00CC4E99">
        <w:rPr>
          <w:rFonts w:ascii="Arial" w:hAnsi="Arial" w:cs="Arial"/>
          <w:color w:val="222222"/>
          <w:shd w:val="clear" w:color="auto" w:fill="F0F5FF"/>
        </w:rPr>
        <w:t xml:space="preserve"> Accessed 28 Apr. 2021.</w:t>
      </w:r>
      <w:r>
        <w:rPr>
          <w:rFonts w:ascii="Arial" w:hAnsi="Arial" w:cs="Arial"/>
          <w:color w:val="222222"/>
          <w:shd w:val="clear" w:color="auto" w:fill="F0F5FF"/>
        </w:rPr>
        <w:t xml:space="preserve">  </w:t>
      </w:r>
      <w:r w:rsidR="000C4F2C">
        <w:rPr>
          <w:rFonts w:ascii="Arial" w:hAnsi="Arial" w:cs="Arial"/>
          <w:b/>
          <w:bCs/>
          <w:color w:val="000000"/>
          <w:sz w:val="21"/>
          <w:szCs w:val="21"/>
        </w:rPr>
        <w:br/>
      </w:r>
      <w:r w:rsidR="000C4F2C" w:rsidRPr="001D6BE4">
        <w:rPr>
          <w:rFonts w:ascii="Arial" w:hAnsi="Arial" w:cs="Arial"/>
          <w:color w:val="000000"/>
        </w:rPr>
        <w:t xml:space="preserve">Diagnosis and Decision-Making in Telemedicine - Yannis Pappas, </w:t>
      </w:r>
      <w:proofErr w:type="spellStart"/>
      <w:r w:rsidR="000C4F2C" w:rsidRPr="001D6BE4">
        <w:rPr>
          <w:rFonts w:ascii="Arial" w:hAnsi="Arial" w:cs="Arial"/>
          <w:color w:val="000000"/>
        </w:rPr>
        <w:t>Jitka</w:t>
      </w:r>
      <w:proofErr w:type="spellEnd"/>
      <w:r w:rsidR="000C4F2C" w:rsidRPr="001D6BE4">
        <w:rPr>
          <w:rFonts w:ascii="Arial" w:hAnsi="Arial" w:cs="Arial"/>
          <w:color w:val="000000"/>
        </w:rPr>
        <w:t xml:space="preserve"> </w:t>
      </w:r>
      <w:proofErr w:type="spellStart"/>
      <w:r w:rsidR="000C4F2C" w:rsidRPr="001D6BE4">
        <w:rPr>
          <w:rFonts w:ascii="Arial" w:hAnsi="Arial" w:cs="Arial"/>
          <w:color w:val="000000"/>
        </w:rPr>
        <w:t>Vseteckova</w:t>
      </w:r>
      <w:proofErr w:type="spellEnd"/>
      <w:r w:rsidR="000C4F2C" w:rsidRPr="001D6BE4">
        <w:rPr>
          <w:rFonts w:ascii="Arial" w:hAnsi="Arial" w:cs="Arial"/>
          <w:color w:val="000000"/>
        </w:rPr>
        <w:t xml:space="preserve">, Nikolas </w:t>
      </w:r>
      <w:proofErr w:type="spellStart"/>
      <w:r w:rsidR="000C4F2C" w:rsidRPr="001D6BE4">
        <w:rPr>
          <w:rFonts w:ascii="Arial" w:hAnsi="Arial" w:cs="Arial"/>
          <w:color w:val="000000"/>
        </w:rPr>
        <w:t>Mastellos</w:t>
      </w:r>
      <w:proofErr w:type="spellEnd"/>
      <w:r w:rsidR="000C4F2C" w:rsidRPr="001D6BE4">
        <w:rPr>
          <w:rFonts w:ascii="Arial" w:hAnsi="Arial" w:cs="Arial"/>
          <w:color w:val="000000"/>
        </w:rPr>
        <w:t xml:space="preserve">, </w:t>
      </w:r>
      <w:proofErr w:type="spellStart"/>
      <w:r w:rsidR="000C4F2C" w:rsidRPr="001D6BE4">
        <w:rPr>
          <w:rFonts w:ascii="Arial" w:hAnsi="Arial" w:cs="Arial"/>
          <w:color w:val="000000"/>
        </w:rPr>
        <w:t>Geva</w:t>
      </w:r>
      <w:proofErr w:type="spellEnd"/>
      <w:r w:rsidR="000C4F2C" w:rsidRPr="001D6BE4">
        <w:rPr>
          <w:rFonts w:ascii="Arial" w:hAnsi="Arial" w:cs="Arial"/>
          <w:color w:val="000000"/>
        </w:rPr>
        <w:t xml:space="preserve"> Greenfield, </w:t>
      </w:r>
      <w:proofErr w:type="spellStart"/>
      <w:r w:rsidR="000C4F2C" w:rsidRPr="001D6BE4">
        <w:rPr>
          <w:rFonts w:ascii="Arial" w:hAnsi="Arial" w:cs="Arial"/>
          <w:color w:val="000000"/>
        </w:rPr>
        <w:t>Gurch</w:t>
      </w:r>
      <w:proofErr w:type="spellEnd"/>
      <w:r w:rsidR="000C4F2C" w:rsidRPr="001D6BE4">
        <w:rPr>
          <w:rFonts w:ascii="Arial" w:hAnsi="Arial" w:cs="Arial"/>
          <w:color w:val="000000"/>
        </w:rPr>
        <w:t xml:space="preserve"> Randhawa, 2019</w:t>
      </w:r>
      <w:r w:rsidR="001D6BE4">
        <w:rPr>
          <w:rFonts w:ascii="Arial" w:hAnsi="Arial" w:cs="Arial"/>
          <w:color w:val="222222"/>
          <w:shd w:val="clear" w:color="auto" w:fill="F0F5FF"/>
        </w:rPr>
        <w:t xml:space="preserve">. </w:t>
      </w:r>
      <w:hyperlink r:id="rId18" w:history="1">
        <w:r w:rsidR="001D6BE4" w:rsidRPr="00064AFA">
          <w:rPr>
            <w:rStyle w:val="Hyperlink"/>
            <w:rFonts w:ascii="Arial" w:hAnsi="Arial" w:cs="Arial"/>
            <w:shd w:val="clear" w:color="auto" w:fill="FFFFFF"/>
          </w:rPr>
          <w:t>https://journals.sagepub.com/doi/10.1177/2374373518803617</w:t>
        </w:r>
      </w:hyperlink>
      <w:r w:rsidR="001D6BE4" w:rsidRPr="001D6BE4">
        <w:rPr>
          <w:rFonts w:ascii="Arial" w:hAnsi="Arial" w:cs="Arial"/>
        </w:rPr>
        <w:t xml:space="preserve">. </w:t>
      </w:r>
      <w:r w:rsidR="001D6BE4">
        <w:rPr>
          <w:rFonts w:ascii="Arial" w:hAnsi="Arial" w:cs="Arial"/>
        </w:rPr>
        <w:t xml:space="preserve">(Accessed on 23.04.2021). </w:t>
      </w:r>
    </w:p>
    <w:p w14:paraId="23356E34" w14:textId="77777777" w:rsidR="001D6BE4" w:rsidRPr="00D53175" w:rsidRDefault="001D6BE4" w:rsidP="00BA28FF">
      <w:pPr>
        <w:pStyle w:val="Heading4"/>
        <w:shd w:val="clear" w:color="auto" w:fill="FFFFFF"/>
        <w:spacing w:before="0" w:afterAutospacing="0"/>
        <w:rPr>
          <w:rFonts w:ascii="Arial" w:hAnsi="Arial" w:cs="Arial"/>
          <w:i w:val="0"/>
          <w:iCs w:val="0"/>
          <w:color w:val="000000"/>
        </w:rPr>
      </w:pPr>
      <w:r w:rsidRPr="00D53175">
        <w:rPr>
          <w:rFonts w:ascii="Arial" w:hAnsi="Arial" w:cs="Arial"/>
          <w:i w:val="0"/>
          <w:iCs w:val="0"/>
          <w:color w:val="000000"/>
        </w:rPr>
        <w:lastRenderedPageBreak/>
        <w:t>Decision-making in communication aid recommendations in the UK: cultural and contextual influencers</w:t>
      </w:r>
    </w:p>
    <w:p w14:paraId="499A4381" w14:textId="4C08298E" w:rsidR="001D6BE4" w:rsidRPr="00D53175" w:rsidRDefault="001D6BE4" w:rsidP="00BA28FF">
      <w:pPr>
        <w:spacing w:after="240" w:afterAutospacing="0"/>
        <w:ind w:left="0"/>
        <w:rPr>
          <w:rFonts w:ascii="Arial" w:hAnsi="Arial" w:cs="Arial"/>
        </w:rPr>
      </w:pPr>
      <w:hyperlink r:id="rId19" w:tgtFrame="_blank" w:history="1">
        <w:r w:rsidRPr="00D53175">
          <w:rPr>
            <w:rStyle w:val="Hyperlink"/>
            <w:rFonts w:ascii="Arial" w:hAnsi="Arial" w:cs="Arial"/>
            <w:color w:val="2B579A"/>
            <w:shd w:val="clear" w:color="auto" w:fill="FFFFFF"/>
          </w:rPr>
          <w:t>https://www.tandfonline.com/doi/full/10.1080/07434618.2019.1599066</w:t>
        </w:r>
      </w:hyperlink>
      <w:r>
        <w:t xml:space="preserve">. </w:t>
      </w:r>
      <w:r w:rsidR="009F27DF">
        <w:t xml:space="preserve"> (</w:t>
      </w:r>
      <w:r w:rsidRPr="00D53175">
        <w:rPr>
          <w:rFonts w:ascii="Arial" w:hAnsi="Arial" w:cs="Arial"/>
        </w:rPr>
        <w:t>Accessed on 23</w:t>
      </w:r>
      <w:r w:rsidR="009F27DF" w:rsidRPr="00D53175">
        <w:rPr>
          <w:rFonts w:ascii="Arial" w:hAnsi="Arial" w:cs="Arial"/>
        </w:rPr>
        <w:t xml:space="preserve">.04.2021).  </w:t>
      </w:r>
    </w:p>
    <w:p w14:paraId="47979C50" w14:textId="7F7854EE" w:rsidR="009F27DF" w:rsidRPr="00D53175" w:rsidRDefault="009F27DF" w:rsidP="00BA28FF">
      <w:pPr>
        <w:spacing w:after="240" w:afterAutospacing="0"/>
        <w:ind w:left="0"/>
        <w:rPr>
          <w:rFonts w:ascii="Arial" w:eastAsia="Times New Roman" w:hAnsi="Arial" w:cs="Arial"/>
          <w:lang w:eastAsia="en-GB"/>
        </w:rPr>
      </w:pPr>
      <w:r w:rsidRPr="009F27DF">
        <w:rPr>
          <w:rFonts w:ascii="Arial" w:eastAsia="Times New Roman" w:hAnsi="Arial" w:cs="Arial"/>
          <w:lang w:eastAsia="en-GB"/>
        </w:rPr>
        <w:t xml:space="preserve">www.healthcarevaluehub.org. (n.d.). </w:t>
      </w:r>
      <w:r w:rsidRPr="009F27DF">
        <w:rPr>
          <w:rFonts w:ascii="Arial" w:eastAsia="Times New Roman" w:hAnsi="Arial" w:cs="Arial"/>
          <w:i/>
          <w:iCs/>
          <w:lang w:eastAsia="en-GB"/>
        </w:rPr>
        <w:t xml:space="preserve">Telemedicine: Decreasing Barriers and Increasing </w:t>
      </w:r>
      <w:r w:rsidRPr="009F27DF">
        <w:rPr>
          <w:rFonts w:ascii="Arial" w:eastAsia="Times New Roman" w:hAnsi="Arial" w:cs="Arial"/>
          <w:lang w:eastAsia="en-GB"/>
        </w:rPr>
        <w:t xml:space="preserve">Access to </w:t>
      </w:r>
      <w:proofErr w:type="gramStart"/>
      <w:r w:rsidRPr="009F27DF">
        <w:rPr>
          <w:rFonts w:ascii="Arial" w:eastAsia="Times New Roman" w:hAnsi="Arial" w:cs="Arial"/>
          <w:lang w:eastAsia="en-GB"/>
        </w:rPr>
        <w:t>Healthcare :</w:t>
      </w:r>
      <w:proofErr w:type="gramEnd"/>
      <w:r w:rsidRPr="009F27DF">
        <w:rPr>
          <w:rFonts w:ascii="Arial" w:eastAsia="Times New Roman" w:hAnsi="Arial" w:cs="Arial"/>
          <w:lang w:eastAsia="en-GB"/>
        </w:rPr>
        <w:t xml:space="preserve">: </w:t>
      </w:r>
      <w:proofErr w:type="spellStart"/>
      <w:r w:rsidRPr="009F27DF">
        <w:rPr>
          <w:rFonts w:ascii="Arial" w:eastAsia="Times New Roman" w:hAnsi="Arial" w:cs="Arial"/>
          <w:lang w:eastAsia="en-GB"/>
        </w:rPr>
        <w:t>Altarum</w:t>
      </w:r>
      <w:proofErr w:type="spellEnd"/>
      <w:r w:rsidRPr="009F27DF">
        <w:rPr>
          <w:rFonts w:ascii="Arial" w:eastAsia="Times New Roman" w:hAnsi="Arial" w:cs="Arial"/>
          <w:lang w:eastAsia="en-GB"/>
        </w:rPr>
        <w:t xml:space="preserve"> - Healthcare Value Hub. [online] Available at: </w:t>
      </w:r>
      <w:hyperlink r:id="rId20" w:history="1">
        <w:r w:rsidRPr="009F27DF">
          <w:rPr>
            <w:rStyle w:val="Hyperlink"/>
            <w:rFonts w:ascii="Arial" w:eastAsia="Times New Roman" w:hAnsi="Arial" w:cs="Arial"/>
            <w:lang w:eastAsia="en-GB"/>
          </w:rPr>
          <w:t>https://www.healthcarevaluehub.org/advocate-resources/publications/telemedicine-decreasing-barriers-and-increasing-access-healthcare</w:t>
        </w:r>
      </w:hyperlink>
      <w:r w:rsidRPr="009F27DF">
        <w:rPr>
          <w:rFonts w:ascii="Arial" w:eastAsia="Times New Roman" w:hAnsi="Arial" w:cs="Arial"/>
          <w:lang w:eastAsia="en-GB"/>
        </w:rPr>
        <w:t>.</w:t>
      </w:r>
      <w:r w:rsidRPr="00D53175">
        <w:rPr>
          <w:rFonts w:ascii="Arial" w:eastAsia="Times New Roman" w:hAnsi="Arial" w:cs="Arial"/>
          <w:lang w:eastAsia="en-GB"/>
        </w:rPr>
        <w:t xml:space="preserve"> (Accessed on 23.04.2021). </w:t>
      </w:r>
    </w:p>
    <w:p w14:paraId="3D5BBB6B" w14:textId="58EE0C90" w:rsidR="009F27DF" w:rsidRDefault="009F27DF" w:rsidP="00BA28FF">
      <w:pPr>
        <w:spacing w:after="240" w:afterAutospacing="0"/>
        <w:ind w:left="0"/>
        <w:rPr>
          <w:rFonts w:ascii="Arial" w:eastAsia="Times New Roman" w:hAnsi="Arial" w:cs="Arial"/>
          <w:lang w:eastAsia="en-GB"/>
        </w:rPr>
      </w:pPr>
      <w:r w:rsidRPr="009F27DF">
        <w:rPr>
          <w:rFonts w:ascii="Arial" w:eastAsia="Times New Roman" w:hAnsi="Arial" w:cs="Arial"/>
          <w:lang w:eastAsia="en-GB"/>
        </w:rPr>
        <w:t xml:space="preserve">Scott Kruse, C., </w:t>
      </w:r>
      <w:proofErr w:type="spellStart"/>
      <w:r w:rsidRPr="009F27DF">
        <w:rPr>
          <w:rFonts w:ascii="Arial" w:eastAsia="Times New Roman" w:hAnsi="Arial" w:cs="Arial"/>
          <w:lang w:eastAsia="en-GB"/>
        </w:rPr>
        <w:t>Karem</w:t>
      </w:r>
      <w:proofErr w:type="spellEnd"/>
      <w:r w:rsidRPr="009F27DF">
        <w:rPr>
          <w:rFonts w:ascii="Arial" w:eastAsia="Times New Roman" w:hAnsi="Arial" w:cs="Arial"/>
          <w:lang w:eastAsia="en-GB"/>
        </w:rPr>
        <w:t xml:space="preserve">, P., Shifflett, K., </w:t>
      </w:r>
      <w:proofErr w:type="spellStart"/>
      <w:r w:rsidRPr="009F27DF">
        <w:rPr>
          <w:rFonts w:ascii="Arial" w:eastAsia="Times New Roman" w:hAnsi="Arial" w:cs="Arial"/>
          <w:lang w:eastAsia="en-GB"/>
        </w:rPr>
        <w:t>Vegi</w:t>
      </w:r>
      <w:proofErr w:type="spellEnd"/>
      <w:r w:rsidRPr="009F27DF">
        <w:rPr>
          <w:rFonts w:ascii="Arial" w:eastAsia="Times New Roman" w:hAnsi="Arial" w:cs="Arial"/>
          <w:lang w:eastAsia="en-GB"/>
        </w:rPr>
        <w:t xml:space="preserve">, L., Ravi, K. and Brooks, M. (2016). </w:t>
      </w:r>
      <w:r w:rsidR="00D72857" w:rsidRPr="00F2324B">
        <w:rPr>
          <w:rFonts w:ascii="Arial" w:eastAsia="Times New Roman" w:hAnsi="Arial" w:cs="Arial"/>
          <w:lang w:eastAsia="en-GB"/>
        </w:rPr>
        <w:t>‘</w:t>
      </w:r>
      <w:r w:rsidRPr="009F27DF">
        <w:rPr>
          <w:rFonts w:ascii="Arial" w:eastAsia="Times New Roman" w:hAnsi="Arial" w:cs="Arial"/>
          <w:lang w:eastAsia="en-GB"/>
        </w:rPr>
        <w:t xml:space="preserve">Evaluating barriers to adopting telemedicine worldwide: A systematic review. </w:t>
      </w:r>
      <w:r w:rsidRPr="009F27DF">
        <w:rPr>
          <w:rFonts w:ascii="Arial" w:eastAsia="Times New Roman" w:hAnsi="Arial" w:cs="Arial"/>
          <w:i/>
          <w:iCs/>
          <w:lang w:eastAsia="en-GB"/>
        </w:rPr>
        <w:t>Journal of Telemedicine and Telecare</w:t>
      </w:r>
      <w:r w:rsidRPr="009F27DF">
        <w:rPr>
          <w:rFonts w:ascii="Arial" w:eastAsia="Times New Roman" w:hAnsi="Arial" w:cs="Arial"/>
          <w:lang w:eastAsia="en-GB"/>
        </w:rPr>
        <w:t>, 24(1), pp.4–12.</w:t>
      </w:r>
      <w:r w:rsidRPr="00F2324B">
        <w:rPr>
          <w:rFonts w:ascii="Arial" w:eastAsia="Times New Roman" w:hAnsi="Arial" w:cs="Arial"/>
          <w:lang w:eastAsia="en-GB"/>
        </w:rPr>
        <w:t xml:space="preserve"> (Accessed on 24.04.2021). </w:t>
      </w:r>
    </w:p>
    <w:p w14:paraId="093667C3" w14:textId="753C83B1" w:rsidR="00F2324B" w:rsidRPr="00F2324B" w:rsidRDefault="00F2324B" w:rsidP="00BA28FF">
      <w:pPr>
        <w:spacing w:after="240" w:afterAutospacing="0"/>
        <w:ind w:left="0"/>
        <w:rPr>
          <w:rFonts w:ascii="Times New Roman" w:eastAsia="Times New Roman" w:hAnsi="Times New Roman" w:cs="Times New Roman"/>
          <w:sz w:val="24"/>
          <w:szCs w:val="24"/>
          <w:lang w:eastAsia="en-GB"/>
        </w:rPr>
      </w:pPr>
      <w:r w:rsidRPr="00F2324B">
        <w:rPr>
          <w:rFonts w:ascii="Arial" w:eastAsia="Times New Roman" w:hAnsi="Arial" w:cs="Arial"/>
          <w:lang w:eastAsia="en-GB"/>
        </w:rPr>
        <w:t>Brewster, L., Mountain, G., Wessels, B., Kelly, C. and Hawley, M. (2013). Factors affecting front line staff acceptance of telehealth technologies: a mixed-method systematic review.</w:t>
      </w:r>
      <w:r w:rsidRPr="00F2324B">
        <w:rPr>
          <w:rFonts w:ascii="Times New Roman" w:eastAsia="Times New Roman" w:hAnsi="Times New Roman" w:cs="Times New Roman"/>
          <w:sz w:val="24"/>
          <w:szCs w:val="24"/>
          <w:lang w:eastAsia="en-GB"/>
        </w:rPr>
        <w:t xml:space="preserve"> </w:t>
      </w:r>
      <w:r w:rsidRPr="00F2324B">
        <w:rPr>
          <w:rFonts w:ascii="Times New Roman" w:eastAsia="Times New Roman" w:hAnsi="Times New Roman" w:cs="Times New Roman"/>
          <w:i/>
          <w:iCs/>
          <w:sz w:val="24"/>
          <w:szCs w:val="24"/>
          <w:lang w:eastAsia="en-GB"/>
        </w:rPr>
        <w:t>Journal of Advanced Nursing</w:t>
      </w:r>
      <w:r w:rsidRPr="00F2324B">
        <w:rPr>
          <w:rFonts w:ascii="Times New Roman" w:eastAsia="Times New Roman" w:hAnsi="Times New Roman" w:cs="Times New Roman"/>
          <w:sz w:val="24"/>
          <w:szCs w:val="24"/>
          <w:lang w:eastAsia="en-GB"/>
        </w:rPr>
        <w:t>, 70(1), pp.21–33.</w:t>
      </w:r>
      <w:r>
        <w:rPr>
          <w:rFonts w:ascii="Times New Roman" w:eastAsia="Times New Roman" w:hAnsi="Times New Roman" w:cs="Times New Roman"/>
          <w:sz w:val="24"/>
          <w:szCs w:val="24"/>
          <w:lang w:eastAsia="en-GB"/>
        </w:rPr>
        <w:t xml:space="preserve"> </w:t>
      </w:r>
      <w:r w:rsidRPr="00F2324B">
        <w:rPr>
          <w:rFonts w:ascii="Arial" w:eastAsia="Times New Roman" w:hAnsi="Arial" w:cs="Arial"/>
          <w:sz w:val="24"/>
          <w:szCs w:val="24"/>
          <w:lang w:eastAsia="en-GB"/>
        </w:rPr>
        <w:t>(Accessed on 28.04.2021</w:t>
      </w:r>
      <w:r>
        <w:rPr>
          <w:rFonts w:ascii="Times New Roman" w:eastAsia="Times New Roman" w:hAnsi="Times New Roman" w:cs="Times New Roman"/>
          <w:sz w:val="24"/>
          <w:szCs w:val="24"/>
          <w:lang w:eastAsia="en-GB"/>
        </w:rPr>
        <w:t xml:space="preserve">). </w:t>
      </w:r>
    </w:p>
    <w:p w14:paraId="3F64D47E" w14:textId="68CC653E" w:rsidR="00F2324B" w:rsidRPr="00F2324B" w:rsidRDefault="00F2324B" w:rsidP="00BA28FF">
      <w:pPr>
        <w:spacing w:after="240" w:afterAutospacing="0"/>
        <w:ind w:left="0"/>
        <w:rPr>
          <w:rFonts w:ascii="Times New Roman" w:eastAsia="Times New Roman" w:hAnsi="Times New Roman" w:cs="Times New Roman"/>
          <w:sz w:val="24"/>
          <w:szCs w:val="24"/>
          <w:lang w:eastAsia="en-GB"/>
        </w:rPr>
      </w:pPr>
      <w:r w:rsidRPr="00F2324B">
        <w:rPr>
          <w:rFonts w:ascii="Arial" w:eastAsia="Times New Roman" w:hAnsi="Arial" w:cs="Arial"/>
          <w:lang w:eastAsia="en-GB"/>
        </w:rPr>
        <w:t xml:space="preserve">Chiron Health. (2017). How Telemedicine is Being Used to Improve Patient Outcomes. [online] Available at: </w:t>
      </w:r>
      <w:hyperlink r:id="rId21" w:history="1">
        <w:r w:rsidRPr="00F2324B">
          <w:rPr>
            <w:rStyle w:val="Hyperlink"/>
            <w:rFonts w:ascii="Arial" w:eastAsia="Times New Roman" w:hAnsi="Arial" w:cs="Arial"/>
            <w:lang w:eastAsia="en-GB"/>
          </w:rPr>
          <w:t>https://chironhealth.com/blog/telemedicine-used-improve-patient-outcomes/</w:t>
        </w:r>
      </w:hyperlink>
      <w:r w:rsidRPr="00F2324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413FAE51" w14:textId="3153DC34" w:rsidR="00D72857" w:rsidRDefault="00D72857" w:rsidP="00BA28FF">
      <w:pPr>
        <w:spacing w:after="240" w:afterAutospacing="0"/>
        <w:ind w:left="0"/>
        <w:rPr>
          <w:rFonts w:ascii="Times New Roman" w:eastAsia="Times New Roman" w:hAnsi="Times New Roman" w:cs="Times New Roman"/>
          <w:sz w:val="24"/>
          <w:szCs w:val="24"/>
          <w:lang w:eastAsia="en-GB"/>
        </w:rPr>
      </w:pPr>
      <w:proofErr w:type="spellStart"/>
      <w:r w:rsidRPr="00D72857">
        <w:rPr>
          <w:rFonts w:ascii="Arial" w:eastAsia="Times New Roman" w:hAnsi="Arial" w:cs="Arial"/>
          <w:lang w:eastAsia="en-GB"/>
        </w:rPr>
        <w:t>Moeckli</w:t>
      </w:r>
      <w:proofErr w:type="spellEnd"/>
      <w:r w:rsidRPr="00D72857">
        <w:rPr>
          <w:rFonts w:ascii="Arial" w:eastAsia="Times New Roman" w:hAnsi="Arial" w:cs="Arial"/>
          <w:lang w:eastAsia="en-GB"/>
        </w:rPr>
        <w:t xml:space="preserve">, J., Cram, P., Cunningham, </w:t>
      </w:r>
      <w:proofErr w:type="gramStart"/>
      <w:r w:rsidRPr="00D72857">
        <w:rPr>
          <w:rFonts w:ascii="Arial" w:eastAsia="Times New Roman" w:hAnsi="Arial" w:cs="Arial"/>
          <w:lang w:eastAsia="en-GB"/>
        </w:rPr>
        <w:t>C.</w:t>
      </w:r>
      <w:proofErr w:type="gramEnd"/>
      <w:r w:rsidRPr="00D72857">
        <w:rPr>
          <w:rFonts w:ascii="Arial" w:eastAsia="Times New Roman" w:hAnsi="Arial" w:cs="Arial"/>
          <w:lang w:eastAsia="en-GB"/>
        </w:rPr>
        <w:t xml:space="preserve"> and Reisinger, H.S. (2013). </w:t>
      </w:r>
      <w:r w:rsidRPr="00F2324B">
        <w:rPr>
          <w:rFonts w:ascii="Arial" w:eastAsia="Times New Roman" w:hAnsi="Arial" w:cs="Arial"/>
          <w:lang w:eastAsia="en-GB"/>
        </w:rPr>
        <w:t>‘</w:t>
      </w:r>
      <w:r w:rsidRPr="00D72857">
        <w:rPr>
          <w:rFonts w:ascii="Arial" w:eastAsia="Times New Roman" w:hAnsi="Arial" w:cs="Arial"/>
          <w:lang w:eastAsia="en-GB"/>
        </w:rPr>
        <w:t>Staff acceptance of a telemedicine intensive care unit program</w:t>
      </w:r>
      <w:r w:rsidRPr="00F2324B">
        <w:rPr>
          <w:rFonts w:ascii="Arial" w:eastAsia="Times New Roman" w:hAnsi="Arial" w:cs="Arial"/>
          <w:lang w:eastAsia="en-GB"/>
        </w:rPr>
        <w:t>’</w:t>
      </w:r>
      <w:r w:rsidRPr="00D72857">
        <w:rPr>
          <w:rFonts w:ascii="Arial" w:eastAsia="Times New Roman" w:hAnsi="Arial" w:cs="Arial"/>
          <w:lang w:eastAsia="en-GB"/>
        </w:rPr>
        <w:t xml:space="preserve">: A qualitative study. </w:t>
      </w:r>
      <w:r w:rsidRPr="00D72857">
        <w:rPr>
          <w:rFonts w:ascii="Arial" w:eastAsia="Times New Roman" w:hAnsi="Arial" w:cs="Arial"/>
          <w:i/>
          <w:iCs/>
          <w:lang w:eastAsia="en-GB"/>
        </w:rPr>
        <w:t>Journal of Critical Care</w:t>
      </w:r>
      <w:r w:rsidRPr="00D72857">
        <w:rPr>
          <w:rFonts w:ascii="Arial" w:eastAsia="Times New Roman" w:hAnsi="Arial" w:cs="Arial"/>
          <w:lang w:eastAsia="en-GB"/>
        </w:rPr>
        <w:t>, 28(6), pp.890–901.</w:t>
      </w:r>
      <w:r w:rsidRPr="00F2324B">
        <w:rPr>
          <w:rFonts w:ascii="Times New Roman" w:eastAsia="Times New Roman" w:hAnsi="Times New Roman" w:cs="Times New Roman"/>
          <w:sz w:val="44"/>
          <w:szCs w:val="44"/>
          <w:lang w:eastAsia="en-GB"/>
        </w:rPr>
        <w:t xml:space="preserve"> </w:t>
      </w:r>
      <w:r w:rsidRPr="00F2324B">
        <w:rPr>
          <w:rFonts w:ascii="Arial" w:eastAsia="Times New Roman" w:hAnsi="Arial" w:cs="Arial"/>
          <w:lang w:eastAsia="en-GB"/>
        </w:rPr>
        <w:t>(Accessed on 28.04.2021).</w:t>
      </w:r>
      <w:r>
        <w:rPr>
          <w:rFonts w:ascii="Times New Roman" w:eastAsia="Times New Roman" w:hAnsi="Times New Roman" w:cs="Times New Roman"/>
          <w:sz w:val="24"/>
          <w:szCs w:val="24"/>
          <w:lang w:eastAsia="en-GB"/>
        </w:rPr>
        <w:t xml:space="preserve">  </w:t>
      </w:r>
    </w:p>
    <w:p w14:paraId="31113588" w14:textId="55CFBE0A" w:rsidR="00D72857" w:rsidRPr="00F2324B" w:rsidRDefault="00D72857" w:rsidP="00BA28FF">
      <w:pPr>
        <w:spacing w:after="240" w:afterAutospacing="0"/>
        <w:ind w:left="0"/>
        <w:rPr>
          <w:rFonts w:ascii="Arial" w:eastAsia="Times New Roman" w:hAnsi="Arial" w:cs="Arial"/>
          <w:lang w:eastAsia="en-GB"/>
        </w:rPr>
      </w:pPr>
      <w:r w:rsidRPr="00D72857">
        <w:rPr>
          <w:rFonts w:ascii="Arial" w:eastAsia="Times New Roman" w:hAnsi="Arial" w:cs="Arial"/>
          <w:lang w:eastAsia="en-GB"/>
        </w:rPr>
        <w:t xml:space="preserve">McHugh, C., </w:t>
      </w:r>
      <w:proofErr w:type="spellStart"/>
      <w:r w:rsidRPr="00D72857">
        <w:rPr>
          <w:rFonts w:ascii="Arial" w:eastAsia="Times New Roman" w:hAnsi="Arial" w:cs="Arial"/>
          <w:lang w:eastAsia="en-GB"/>
        </w:rPr>
        <w:t>Krinsky</w:t>
      </w:r>
      <w:proofErr w:type="spellEnd"/>
      <w:r w:rsidRPr="00D72857">
        <w:rPr>
          <w:rFonts w:ascii="Arial" w:eastAsia="Times New Roman" w:hAnsi="Arial" w:cs="Arial"/>
          <w:lang w:eastAsia="en-GB"/>
        </w:rPr>
        <w:t xml:space="preserve">, R. and Sharma, R. (2018). Innovations in Emergency Nursing: Transforming Emergency Care Through a Novel Nurse-Driven ED Telehealth Express Care Service. </w:t>
      </w:r>
      <w:r w:rsidRPr="00D72857">
        <w:rPr>
          <w:rFonts w:ascii="Arial" w:eastAsia="Times New Roman" w:hAnsi="Arial" w:cs="Arial"/>
          <w:i/>
          <w:iCs/>
          <w:lang w:eastAsia="en-GB"/>
        </w:rPr>
        <w:t>Journal of Emergency Nursing</w:t>
      </w:r>
      <w:r w:rsidRPr="00D72857">
        <w:rPr>
          <w:rFonts w:ascii="Arial" w:eastAsia="Times New Roman" w:hAnsi="Arial" w:cs="Arial"/>
          <w:lang w:eastAsia="en-GB"/>
        </w:rPr>
        <w:t>, 44(5), pp.472–477.</w:t>
      </w:r>
      <w:r w:rsidRPr="00F2324B">
        <w:rPr>
          <w:rFonts w:ascii="Arial" w:eastAsia="Times New Roman" w:hAnsi="Arial" w:cs="Arial"/>
          <w:lang w:eastAsia="en-GB"/>
        </w:rPr>
        <w:t xml:space="preserve"> </w:t>
      </w:r>
      <w:r w:rsidR="00F2324B" w:rsidRPr="00F2324B">
        <w:rPr>
          <w:rFonts w:ascii="Arial" w:eastAsia="Times New Roman" w:hAnsi="Arial" w:cs="Arial"/>
          <w:lang w:eastAsia="en-GB"/>
        </w:rPr>
        <w:t>(Accessed on 28.04.2021)</w:t>
      </w:r>
      <w:r w:rsidR="00F2324B">
        <w:rPr>
          <w:rFonts w:ascii="Arial" w:eastAsia="Times New Roman" w:hAnsi="Arial" w:cs="Arial"/>
          <w:lang w:eastAsia="en-GB"/>
        </w:rPr>
        <w:t xml:space="preserve">. </w:t>
      </w:r>
    </w:p>
    <w:p w14:paraId="55A20ADB" w14:textId="43D5CD45" w:rsidR="00D72857" w:rsidRPr="00F2324B" w:rsidRDefault="00D72857" w:rsidP="00BA28FF">
      <w:pPr>
        <w:spacing w:after="240" w:afterAutospacing="0"/>
        <w:ind w:left="0"/>
        <w:rPr>
          <w:rFonts w:ascii="Arial" w:eastAsia="Times New Roman" w:hAnsi="Arial" w:cs="Arial"/>
          <w:lang w:eastAsia="en-GB"/>
        </w:rPr>
      </w:pPr>
      <w:r w:rsidRPr="00D72857">
        <w:rPr>
          <w:rFonts w:ascii="Arial" w:eastAsia="Times New Roman" w:hAnsi="Arial" w:cs="Arial"/>
          <w:lang w:eastAsia="en-GB"/>
        </w:rPr>
        <w:t xml:space="preserve">Health Informatics Online Masters | Nursing &amp; Medical Degrees. (2017). </w:t>
      </w:r>
      <w:r w:rsidRPr="00D72857">
        <w:rPr>
          <w:rFonts w:ascii="Arial" w:eastAsia="Times New Roman" w:hAnsi="Arial" w:cs="Arial"/>
          <w:i/>
          <w:iCs/>
          <w:lang w:eastAsia="en-GB"/>
        </w:rPr>
        <w:t>Challenges Facing the Telehealth Industry | UIC Health Informatics</w:t>
      </w:r>
      <w:r w:rsidRPr="00D72857">
        <w:rPr>
          <w:rFonts w:ascii="Arial" w:eastAsia="Times New Roman" w:hAnsi="Arial" w:cs="Arial"/>
          <w:lang w:eastAsia="en-GB"/>
        </w:rPr>
        <w:t xml:space="preserve">. [online] Available at: </w:t>
      </w:r>
      <w:hyperlink r:id="rId22" w:history="1">
        <w:r w:rsidR="00D53175" w:rsidRPr="00D72857">
          <w:rPr>
            <w:rStyle w:val="Hyperlink"/>
            <w:rFonts w:ascii="Arial" w:eastAsia="Times New Roman" w:hAnsi="Arial" w:cs="Arial"/>
            <w:lang w:eastAsia="en-GB"/>
          </w:rPr>
          <w:t>https://healthinformatics.uic.edu/blog/challenges-facing-the-telehealth-industry/</w:t>
        </w:r>
      </w:hyperlink>
      <w:r w:rsidRPr="00D72857">
        <w:rPr>
          <w:rFonts w:ascii="Arial" w:eastAsia="Times New Roman" w:hAnsi="Arial" w:cs="Arial"/>
          <w:lang w:eastAsia="en-GB"/>
        </w:rPr>
        <w:t>.</w:t>
      </w:r>
      <w:r w:rsidR="00D53175" w:rsidRPr="00F2324B">
        <w:rPr>
          <w:rFonts w:ascii="Arial" w:eastAsia="Times New Roman" w:hAnsi="Arial" w:cs="Arial"/>
          <w:lang w:eastAsia="en-GB"/>
        </w:rPr>
        <w:t xml:space="preserve"> (Accessed on 28.04.2021). </w:t>
      </w:r>
    </w:p>
    <w:p w14:paraId="1A0F5319" w14:textId="331D86D8" w:rsidR="00D53175" w:rsidRPr="00F2324B" w:rsidRDefault="00D53175" w:rsidP="00BA28FF">
      <w:pPr>
        <w:spacing w:after="240" w:afterAutospacing="0"/>
        <w:ind w:left="0"/>
        <w:rPr>
          <w:rFonts w:ascii="Arial" w:eastAsia="Times New Roman" w:hAnsi="Arial" w:cs="Arial"/>
          <w:lang w:eastAsia="en-GB"/>
        </w:rPr>
      </w:pPr>
      <w:r w:rsidRPr="00D53175">
        <w:rPr>
          <w:rFonts w:ascii="Arial" w:eastAsia="Times New Roman" w:hAnsi="Arial" w:cs="Arial"/>
          <w:lang w:eastAsia="en-GB"/>
        </w:rPr>
        <w:t xml:space="preserve">Chief Healthcare Executive. (n.d.). </w:t>
      </w:r>
      <w:r w:rsidRPr="00D53175">
        <w:rPr>
          <w:rFonts w:ascii="Arial" w:eastAsia="Times New Roman" w:hAnsi="Arial" w:cs="Arial"/>
          <w:i/>
          <w:iCs/>
          <w:lang w:eastAsia="en-GB"/>
        </w:rPr>
        <w:t>5 Ways Telehealth Can Improve Health System Performance</w:t>
      </w:r>
      <w:r w:rsidRPr="00D53175">
        <w:rPr>
          <w:rFonts w:ascii="Arial" w:eastAsia="Times New Roman" w:hAnsi="Arial" w:cs="Arial"/>
          <w:lang w:eastAsia="en-GB"/>
        </w:rPr>
        <w:t xml:space="preserve">. [online] Available at: </w:t>
      </w:r>
      <w:hyperlink r:id="rId23" w:history="1">
        <w:r w:rsidRPr="00D53175">
          <w:rPr>
            <w:rStyle w:val="Hyperlink"/>
            <w:rFonts w:ascii="Arial" w:eastAsia="Times New Roman" w:hAnsi="Arial" w:cs="Arial"/>
            <w:lang w:eastAsia="en-GB"/>
          </w:rPr>
          <w:t>https://www.chiefhealthcareexecutive.com/view/5-ways-telehealth-can-improve-health-system-performance</w:t>
        </w:r>
      </w:hyperlink>
      <w:r w:rsidRPr="00F2324B">
        <w:rPr>
          <w:rFonts w:ascii="Arial" w:eastAsia="Times New Roman" w:hAnsi="Arial" w:cs="Arial"/>
          <w:lang w:eastAsia="en-GB"/>
        </w:rPr>
        <w:t xml:space="preserve">. </w:t>
      </w:r>
      <w:r w:rsidRPr="00D53175">
        <w:rPr>
          <w:rFonts w:ascii="Arial" w:eastAsia="Times New Roman" w:hAnsi="Arial" w:cs="Arial"/>
          <w:lang w:eastAsia="en-GB"/>
        </w:rPr>
        <w:t>[Accessed 28 Apr. 2021].</w:t>
      </w:r>
      <w:r w:rsidRPr="00F2324B">
        <w:rPr>
          <w:rFonts w:ascii="Arial" w:eastAsia="Times New Roman" w:hAnsi="Arial" w:cs="Arial"/>
          <w:lang w:eastAsia="en-GB"/>
        </w:rPr>
        <w:t xml:space="preserve"> </w:t>
      </w:r>
    </w:p>
    <w:p w14:paraId="0ECAD2C1" w14:textId="596B81C5" w:rsidR="00D53175" w:rsidRPr="00D53175" w:rsidRDefault="00D53175" w:rsidP="00BA28FF">
      <w:pPr>
        <w:spacing w:after="240" w:afterAutospacing="0"/>
        <w:ind w:left="0"/>
        <w:rPr>
          <w:rFonts w:ascii="Arial" w:eastAsia="Times New Roman" w:hAnsi="Arial" w:cs="Arial"/>
          <w:lang w:eastAsia="en-GB"/>
        </w:rPr>
      </w:pPr>
      <w:r w:rsidRPr="00D53175">
        <w:rPr>
          <w:rFonts w:ascii="Arial" w:eastAsia="Times New Roman" w:hAnsi="Arial" w:cs="Arial"/>
          <w:lang w:eastAsia="en-GB"/>
        </w:rPr>
        <w:lastRenderedPageBreak/>
        <w:t xml:space="preserve">Chiron Health. (2017). </w:t>
      </w:r>
      <w:r w:rsidRPr="00D53175">
        <w:rPr>
          <w:rFonts w:ascii="Arial" w:eastAsia="Times New Roman" w:hAnsi="Arial" w:cs="Arial"/>
          <w:i/>
          <w:iCs/>
          <w:lang w:eastAsia="en-GB"/>
        </w:rPr>
        <w:t>How Telemedicine is Being Used to Improve Patient Outcomes</w:t>
      </w:r>
      <w:r w:rsidRPr="00D53175">
        <w:rPr>
          <w:rFonts w:ascii="Arial" w:eastAsia="Times New Roman" w:hAnsi="Arial" w:cs="Arial"/>
          <w:lang w:eastAsia="en-GB"/>
        </w:rPr>
        <w:t xml:space="preserve">. [online] Available at: </w:t>
      </w:r>
      <w:hyperlink r:id="rId24" w:history="1">
        <w:r w:rsidRPr="00D53175">
          <w:rPr>
            <w:rStyle w:val="Hyperlink"/>
            <w:rFonts w:ascii="Arial" w:eastAsia="Times New Roman" w:hAnsi="Arial" w:cs="Arial"/>
            <w:lang w:eastAsia="en-GB"/>
          </w:rPr>
          <w:t>https://chironhealth.com/blog/telemedicine-used-improve-patient-outcomes/</w:t>
        </w:r>
      </w:hyperlink>
      <w:r w:rsidRPr="00D53175">
        <w:rPr>
          <w:rFonts w:ascii="Arial" w:eastAsia="Times New Roman" w:hAnsi="Arial" w:cs="Arial"/>
          <w:lang w:eastAsia="en-GB"/>
        </w:rPr>
        <w:t>.</w:t>
      </w:r>
      <w:r w:rsidRPr="00F2324B">
        <w:rPr>
          <w:rFonts w:ascii="Arial" w:eastAsia="Times New Roman" w:hAnsi="Arial" w:cs="Arial"/>
          <w:lang w:eastAsia="en-GB"/>
        </w:rPr>
        <w:t xml:space="preserve"> (Accessed on 28.04.2021). </w:t>
      </w:r>
    </w:p>
    <w:p w14:paraId="40609FBD" w14:textId="6B07D752" w:rsidR="0096090E" w:rsidRDefault="0096090E" w:rsidP="00BA28FF">
      <w:pPr>
        <w:spacing w:after="240" w:afterAutospacing="0"/>
        <w:ind w:left="0"/>
        <w:rPr>
          <w:rFonts w:ascii="Times New Roman" w:eastAsia="Times New Roman" w:hAnsi="Times New Roman" w:cs="Times New Roman"/>
          <w:sz w:val="24"/>
          <w:szCs w:val="24"/>
          <w:lang w:eastAsia="en-GB"/>
        </w:rPr>
      </w:pPr>
      <w:r w:rsidRPr="0096090E">
        <w:rPr>
          <w:rFonts w:ascii="Times New Roman" w:eastAsia="Times New Roman" w:hAnsi="Times New Roman" w:cs="Times New Roman"/>
          <w:sz w:val="24"/>
          <w:szCs w:val="24"/>
          <w:lang w:eastAsia="en-GB"/>
        </w:rPr>
        <w:t xml:space="preserve">Uwtsd.ac.uk. (2021). [online] Available at: </w:t>
      </w:r>
      <w:hyperlink r:id="rId25" w:history="1">
        <w:r w:rsidRPr="0096090E">
          <w:rPr>
            <w:rStyle w:val="Hyperlink"/>
            <w:rFonts w:ascii="Times New Roman" w:eastAsia="Times New Roman" w:hAnsi="Times New Roman" w:cs="Times New Roman"/>
            <w:sz w:val="24"/>
            <w:szCs w:val="24"/>
            <w:lang w:eastAsia="en-GB"/>
          </w:rPr>
          <w:t>https://www-proquest-com.ezproxy.uwtsd.ac.uk/docview/2211430479/7A6E4EFBC723455DPQ/1?accountid=130472</w:t>
        </w:r>
      </w:hyperlink>
      <w:r>
        <w:rPr>
          <w:rFonts w:ascii="Times New Roman" w:eastAsia="Times New Roman" w:hAnsi="Times New Roman" w:cs="Times New Roman"/>
          <w:sz w:val="24"/>
          <w:szCs w:val="24"/>
          <w:lang w:eastAsia="en-GB"/>
        </w:rPr>
        <w:t xml:space="preserve">. </w:t>
      </w:r>
      <w:r w:rsidRPr="0096090E">
        <w:rPr>
          <w:rFonts w:ascii="Times New Roman" w:eastAsia="Times New Roman" w:hAnsi="Times New Roman" w:cs="Times New Roman"/>
          <w:sz w:val="24"/>
          <w:szCs w:val="24"/>
          <w:lang w:eastAsia="en-GB"/>
        </w:rPr>
        <w:t xml:space="preserve"> [Accessed 28</w:t>
      </w:r>
      <w:r>
        <w:rPr>
          <w:rFonts w:ascii="Times New Roman" w:eastAsia="Times New Roman" w:hAnsi="Times New Roman" w:cs="Times New Roman"/>
          <w:sz w:val="24"/>
          <w:szCs w:val="24"/>
          <w:lang w:eastAsia="en-GB"/>
        </w:rPr>
        <w:t>.04</w:t>
      </w:r>
      <w:r w:rsidRPr="0096090E">
        <w:rPr>
          <w:rFonts w:ascii="Times New Roman" w:eastAsia="Times New Roman" w:hAnsi="Times New Roman" w:cs="Times New Roman"/>
          <w:sz w:val="24"/>
          <w:szCs w:val="24"/>
          <w:lang w:eastAsia="en-GB"/>
        </w:rPr>
        <w:t>. 2021].</w:t>
      </w:r>
      <w:r>
        <w:rPr>
          <w:rFonts w:ascii="Times New Roman" w:eastAsia="Times New Roman" w:hAnsi="Times New Roman" w:cs="Times New Roman"/>
          <w:sz w:val="24"/>
          <w:szCs w:val="24"/>
          <w:lang w:eastAsia="en-GB"/>
        </w:rPr>
        <w:t xml:space="preserve"> </w:t>
      </w:r>
    </w:p>
    <w:p w14:paraId="2FCE1009" w14:textId="5DF5F27D" w:rsidR="0096090E" w:rsidRPr="0096090E" w:rsidRDefault="0096090E" w:rsidP="00BA28FF">
      <w:pPr>
        <w:spacing w:after="240" w:afterAutospacing="0"/>
        <w:ind w:left="0"/>
        <w:rPr>
          <w:rFonts w:ascii="Times New Roman" w:eastAsia="Times New Roman" w:hAnsi="Times New Roman" w:cs="Times New Roman"/>
          <w:sz w:val="24"/>
          <w:szCs w:val="24"/>
          <w:lang w:eastAsia="en-GB"/>
        </w:rPr>
      </w:pPr>
      <w:r w:rsidRPr="0096090E">
        <w:rPr>
          <w:rFonts w:ascii="Times New Roman" w:eastAsia="Times New Roman" w:hAnsi="Times New Roman" w:cs="Times New Roman"/>
          <w:sz w:val="24"/>
          <w:szCs w:val="24"/>
          <w:lang w:eastAsia="en-GB"/>
        </w:rPr>
        <w:t xml:space="preserve">Lewis, M., McGlynn, B.L.-J. and </w:t>
      </w:r>
      <w:proofErr w:type="spellStart"/>
      <w:r w:rsidRPr="0096090E">
        <w:rPr>
          <w:rFonts w:ascii="Times New Roman" w:eastAsia="Times New Roman" w:hAnsi="Times New Roman" w:cs="Times New Roman"/>
          <w:sz w:val="24"/>
          <w:szCs w:val="24"/>
          <w:lang w:eastAsia="en-GB"/>
        </w:rPr>
        <w:t>Ranson</w:t>
      </w:r>
      <w:proofErr w:type="spellEnd"/>
      <w:r w:rsidRPr="0096090E">
        <w:rPr>
          <w:rFonts w:ascii="Times New Roman" w:eastAsia="Times New Roman" w:hAnsi="Times New Roman" w:cs="Times New Roman"/>
          <w:sz w:val="24"/>
          <w:szCs w:val="24"/>
          <w:lang w:eastAsia="en-GB"/>
        </w:rPr>
        <w:t xml:space="preserve">, P. (n.d.). </w:t>
      </w:r>
      <w:r w:rsidRPr="0096090E">
        <w:rPr>
          <w:rFonts w:ascii="Times New Roman" w:eastAsia="Times New Roman" w:hAnsi="Times New Roman" w:cs="Times New Roman"/>
          <w:i/>
          <w:iCs/>
          <w:sz w:val="24"/>
          <w:szCs w:val="24"/>
          <w:lang w:eastAsia="en-GB"/>
        </w:rPr>
        <w:t xml:space="preserve">Telehealth in the United Kingdom: Considerations for Providers | </w:t>
      </w:r>
      <w:proofErr w:type="spellStart"/>
      <w:r w:rsidRPr="0096090E">
        <w:rPr>
          <w:rFonts w:ascii="Times New Roman" w:eastAsia="Times New Roman" w:hAnsi="Times New Roman" w:cs="Times New Roman"/>
          <w:i/>
          <w:iCs/>
          <w:sz w:val="24"/>
          <w:szCs w:val="24"/>
          <w:lang w:eastAsia="en-GB"/>
        </w:rPr>
        <w:t>Lexology</w:t>
      </w:r>
      <w:proofErr w:type="spellEnd"/>
      <w:r w:rsidRPr="0096090E">
        <w:rPr>
          <w:rFonts w:ascii="Times New Roman" w:eastAsia="Times New Roman" w:hAnsi="Times New Roman" w:cs="Times New Roman"/>
          <w:sz w:val="24"/>
          <w:szCs w:val="24"/>
          <w:lang w:eastAsia="en-GB"/>
        </w:rPr>
        <w:t xml:space="preserve">. [online] www.lexology.com. Available at: </w:t>
      </w:r>
      <w:hyperlink r:id="rId26" w:history="1">
        <w:r w:rsidRPr="0096090E">
          <w:rPr>
            <w:rStyle w:val="Hyperlink"/>
            <w:rFonts w:ascii="Times New Roman" w:eastAsia="Times New Roman" w:hAnsi="Times New Roman" w:cs="Times New Roman"/>
            <w:sz w:val="24"/>
            <w:szCs w:val="24"/>
            <w:lang w:eastAsia="en-GB"/>
          </w:rPr>
          <w:t>https://www.lexology.com/library/detail.aspx?g=e6512853-a0ec-4a06-9f06-bebd1fd17524</w:t>
        </w:r>
      </w:hyperlink>
      <w:r w:rsidRPr="0096090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(Accessed on 28.04.2021). </w:t>
      </w:r>
    </w:p>
    <w:p w14:paraId="1B3A2939" w14:textId="77777777" w:rsidR="0096090E" w:rsidRPr="0096090E" w:rsidRDefault="0096090E" w:rsidP="00BA28FF">
      <w:pPr>
        <w:spacing w:after="240" w:afterAutospacing="0"/>
        <w:ind w:left="0"/>
        <w:rPr>
          <w:rFonts w:ascii="Times New Roman" w:eastAsia="Times New Roman" w:hAnsi="Times New Roman" w:cs="Times New Roman"/>
          <w:sz w:val="24"/>
          <w:szCs w:val="24"/>
          <w:lang w:eastAsia="en-GB"/>
        </w:rPr>
      </w:pPr>
    </w:p>
    <w:p w14:paraId="7C30A422" w14:textId="77777777" w:rsidR="00D53175" w:rsidRPr="00D72857" w:rsidRDefault="00D53175" w:rsidP="00BA28FF">
      <w:pPr>
        <w:spacing w:after="240" w:afterAutospacing="0"/>
        <w:ind w:left="0"/>
        <w:rPr>
          <w:rFonts w:ascii="Times New Roman" w:eastAsia="Times New Roman" w:hAnsi="Times New Roman" w:cs="Times New Roman"/>
          <w:sz w:val="24"/>
          <w:szCs w:val="24"/>
          <w:lang w:eastAsia="en-GB"/>
        </w:rPr>
      </w:pPr>
    </w:p>
    <w:p w14:paraId="13E04967" w14:textId="043F0FC4" w:rsidR="00D72857" w:rsidRDefault="00D53175" w:rsidP="00BA28FF">
      <w:pPr>
        <w:spacing w:after="240" w:afterAutospacing="0"/>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0A1D39FF" w14:textId="77777777" w:rsidR="00D72857" w:rsidRPr="00D72857" w:rsidRDefault="00D72857" w:rsidP="00BA28FF">
      <w:pPr>
        <w:spacing w:after="240" w:afterAutospacing="0"/>
        <w:ind w:left="0"/>
        <w:rPr>
          <w:rFonts w:ascii="Times New Roman" w:eastAsia="Times New Roman" w:hAnsi="Times New Roman" w:cs="Times New Roman"/>
          <w:sz w:val="24"/>
          <w:szCs w:val="24"/>
          <w:lang w:eastAsia="en-GB"/>
        </w:rPr>
      </w:pPr>
    </w:p>
    <w:p w14:paraId="5D324E20" w14:textId="77777777" w:rsidR="00D72857" w:rsidRDefault="00D72857" w:rsidP="00BA28FF">
      <w:pPr>
        <w:spacing w:after="240" w:afterAutospacing="0"/>
        <w:ind w:left="0"/>
        <w:rPr>
          <w:rFonts w:ascii="Times New Roman" w:eastAsia="Times New Roman" w:hAnsi="Times New Roman" w:cs="Times New Roman"/>
          <w:sz w:val="24"/>
          <w:szCs w:val="24"/>
          <w:lang w:eastAsia="en-GB"/>
        </w:rPr>
      </w:pPr>
    </w:p>
    <w:p w14:paraId="0BB75CBE" w14:textId="77777777" w:rsidR="00D72857" w:rsidRPr="00D72857" w:rsidRDefault="00D72857" w:rsidP="00BA28FF">
      <w:pPr>
        <w:spacing w:after="240" w:afterAutospacing="0"/>
        <w:ind w:left="0"/>
        <w:rPr>
          <w:rFonts w:ascii="Times New Roman" w:eastAsia="Times New Roman" w:hAnsi="Times New Roman" w:cs="Times New Roman"/>
          <w:sz w:val="24"/>
          <w:szCs w:val="24"/>
          <w:lang w:eastAsia="en-GB"/>
        </w:rPr>
      </w:pPr>
    </w:p>
    <w:p w14:paraId="4D093841" w14:textId="77777777" w:rsidR="00D72857" w:rsidRPr="00D72857" w:rsidRDefault="00D72857" w:rsidP="00BA28FF">
      <w:pPr>
        <w:spacing w:after="240" w:afterAutospacing="0"/>
        <w:ind w:left="0"/>
        <w:rPr>
          <w:rFonts w:ascii="Times New Roman" w:eastAsia="Times New Roman" w:hAnsi="Times New Roman" w:cs="Times New Roman"/>
          <w:sz w:val="24"/>
          <w:szCs w:val="24"/>
          <w:lang w:eastAsia="en-GB"/>
        </w:rPr>
      </w:pPr>
    </w:p>
    <w:p w14:paraId="1FB8A99E" w14:textId="77777777" w:rsidR="009F27DF" w:rsidRPr="009F27DF" w:rsidRDefault="009F27DF" w:rsidP="00BA28FF">
      <w:pPr>
        <w:spacing w:after="240" w:afterAutospacing="0"/>
        <w:ind w:left="0"/>
        <w:rPr>
          <w:rFonts w:ascii="Times New Roman" w:eastAsia="Times New Roman" w:hAnsi="Times New Roman" w:cs="Times New Roman"/>
          <w:sz w:val="24"/>
          <w:szCs w:val="24"/>
          <w:lang w:eastAsia="en-GB"/>
        </w:rPr>
      </w:pPr>
    </w:p>
    <w:p w14:paraId="465F285F" w14:textId="77777777" w:rsidR="009F27DF" w:rsidRPr="009F27DF" w:rsidRDefault="009F27DF" w:rsidP="00BA28FF">
      <w:pPr>
        <w:spacing w:after="240" w:afterAutospacing="0"/>
        <w:ind w:left="0"/>
        <w:rPr>
          <w:rFonts w:ascii="Times New Roman" w:eastAsia="Times New Roman" w:hAnsi="Times New Roman" w:cs="Times New Roman"/>
          <w:sz w:val="24"/>
          <w:szCs w:val="24"/>
          <w:lang w:eastAsia="en-GB"/>
        </w:rPr>
      </w:pPr>
    </w:p>
    <w:p w14:paraId="702F097F" w14:textId="77777777" w:rsidR="009F27DF" w:rsidRDefault="009F27DF" w:rsidP="00BA28FF">
      <w:pPr>
        <w:spacing w:after="240" w:afterAutospacing="0"/>
        <w:ind w:left="0"/>
      </w:pPr>
    </w:p>
    <w:p w14:paraId="4AB9C4C4" w14:textId="77777777" w:rsidR="009F27DF" w:rsidRPr="001D6BE4" w:rsidRDefault="009F27DF" w:rsidP="00BA28FF">
      <w:pPr>
        <w:spacing w:after="240" w:afterAutospacing="0"/>
        <w:ind w:left="0"/>
        <w:rPr>
          <w:rFonts w:ascii="Times New Roman" w:eastAsia="Times New Roman" w:hAnsi="Times New Roman" w:cs="Times New Roman"/>
          <w:sz w:val="24"/>
          <w:szCs w:val="24"/>
          <w:lang w:eastAsia="en-GB"/>
        </w:rPr>
      </w:pPr>
    </w:p>
    <w:p w14:paraId="36B6C4B9" w14:textId="77777777" w:rsidR="001D6BE4" w:rsidRPr="001D6BE4" w:rsidRDefault="001D6BE4" w:rsidP="00BA28FF">
      <w:pPr>
        <w:spacing w:after="240" w:afterAutospacing="0"/>
        <w:ind w:left="0"/>
        <w:rPr>
          <w:rFonts w:ascii="Arial" w:hAnsi="Arial" w:cs="Arial"/>
          <w:color w:val="222222"/>
          <w:shd w:val="clear" w:color="auto" w:fill="F0F5FF"/>
        </w:rPr>
      </w:pPr>
    </w:p>
    <w:p w14:paraId="38AAC9BB" w14:textId="6F94F790" w:rsidR="002B1652" w:rsidRPr="00224037" w:rsidRDefault="002B1652" w:rsidP="00BA28FF">
      <w:pPr>
        <w:spacing w:before="100" w:beforeAutospacing="1"/>
        <w:ind w:left="0"/>
        <w:rPr>
          <w:rFonts w:ascii="Calibri" w:eastAsia="Times New Roman" w:hAnsi="Calibri" w:cs="Times New Roman"/>
          <w:color w:val="000000"/>
          <w:sz w:val="27"/>
          <w:szCs w:val="27"/>
          <w:lang w:eastAsia="en-GB"/>
        </w:rPr>
      </w:pPr>
    </w:p>
    <w:sectPr w:rsidR="002B1652" w:rsidRPr="002240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53DED" w14:textId="77777777" w:rsidR="001B7C03" w:rsidRDefault="001B7C03" w:rsidP="005F180D">
      <w:pPr>
        <w:spacing w:after="0" w:line="240" w:lineRule="auto"/>
      </w:pPr>
      <w:r>
        <w:separator/>
      </w:r>
    </w:p>
  </w:endnote>
  <w:endnote w:type="continuationSeparator" w:id="0">
    <w:p w14:paraId="4509A980" w14:textId="77777777" w:rsidR="001B7C03" w:rsidRDefault="001B7C03" w:rsidP="005F18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Roboto">
    <w:altName w:val="Arial"/>
    <w:panose1 w:val="00000000000000000000"/>
    <w:charset w:val="00"/>
    <w:family w:val="roman"/>
    <w:notTrueType/>
    <w:pitch w:val="default"/>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91239" w14:textId="77777777" w:rsidR="001B7C03" w:rsidRDefault="001B7C03" w:rsidP="005F180D">
      <w:pPr>
        <w:spacing w:after="0" w:line="240" w:lineRule="auto"/>
      </w:pPr>
      <w:r>
        <w:separator/>
      </w:r>
    </w:p>
  </w:footnote>
  <w:footnote w:type="continuationSeparator" w:id="0">
    <w:p w14:paraId="70AC46AB" w14:textId="77777777" w:rsidR="001B7C03" w:rsidRDefault="001B7C03" w:rsidP="005F18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A2260"/>
    <w:multiLevelType w:val="hybridMultilevel"/>
    <w:tmpl w:val="FD2664B6"/>
    <w:lvl w:ilvl="0" w:tplc="74927A66">
      <w:numFmt w:val="bullet"/>
      <w:lvlText w:val=""/>
      <w:lvlJc w:val="left"/>
      <w:pPr>
        <w:ind w:left="845" w:hanging="360"/>
      </w:pPr>
      <w:rPr>
        <w:rFonts w:ascii="Symbol" w:eastAsiaTheme="minorHAnsi" w:hAnsi="Symbol" w:cstheme="minorBidi"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 w15:restartNumberingAfterBreak="0">
    <w:nsid w:val="23122089"/>
    <w:multiLevelType w:val="hybridMultilevel"/>
    <w:tmpl w:val="3278AB72"/>
    <w:lvl w:ilvl="0" w:tplc="74927A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32F9E"/>
    <w:multiLevelType w:val="hybridMultilevel"/>
    <w:tmpl w:val="F7BA4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EF0382"/>
    <w:multiLevelType w:val="hybridMultilevel"/>
    <w:tmpl w:val="5142C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BD3B25"/>
    <w:multiLevelType w:val="hybridMultilevel"/>
    <w:tmpl w:val="797CF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CC53B2"/>
    <w:multiLevelType w:val="multilevel"/>
    <w:tmpl w:val="2332B9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944E31"/>
    <w:multiLevelType w:val="hybridMultilevel"/>
    <w:tmpl w:val="03B22646"/>
    <w:lvl w:ilvl="0" w:tplc="74927A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D0F6A"/>
    <w:multiLevelType w:val="multilevel"/>
    <w:tmpl w:val="2332B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4"/>
  </w:num>
  <w:num w:numId="4">
    <w:abstractNumId w:val="1"/>
  </w:num>
  <w:num w:numId="5">
    <w:abstractNumId w:val="0"/>
  </w:num>
  <w:num w:numId="6">
    <w:abstractNumId w:val="6"/>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DAF"/>
    <w:rsid w:val="00020EF9"/>
    <w:rsid w:val="000217C7"/>
    <w:rsid w:val="00027D75"/>
    <w:rsid w:val="00034545"/>
    <w:rsid w:val="00034D7C"/>
    <w:rsid w:val="000445E8"/>
    <w:rsid w:val="00063C39"/>
    <w:rsid w:val="00063C3A"/>
    <w:rsid w:val="000665EA"/>
    <w:rsid w:val="00073B75"/>
    <w:rsid w:val="00097A89"/>
    <w:rsid w:val="000B7F7C"/>
    <w:rsid w:val="000C4F2C"/>
    <w:rsid w:val="000D6F26"/>
    <w:rsid w:val="000F714F"/>
    <w:rsid w:val="00101B92"/>
    <w:rsid w:val="00122568"/>
    <w:rsid w:val="00137543"/>
    <w:rsid w:val="00140570"/>
    <w:rsid w:val="001467E6"/>
    <w:rsid w:val="001538F2"/>
    <w:rsid w:val="00154B35"/>
    <w:rsid w:val="00180CC9"/>
    <w:rsid w:val="001841AA"/>
    <w:rsid w:val="001904E1"/>
    <w:rsid w:val="00197FCA"/>
    <w:rsid w:val="001A1E29"/>
    <w:rsid w:val="001A719A"/>
    <w:rsid w:val="001B5222"/>
    <w:rsid w:val="001B63CB"/>
    <w:rsid w:val="001B7C03"/>
    <w:rsid w:val="001D2DB9"/>
    <w:rsid w:val="001D6310"/>
    <w:rsid w:val="001D6BE4"/>
    <w:rsid w:val="001F1BBA"/>
    <w:rsid w:val="001F1D54"/>
    <w:rsid w:val="001F23A4"/>
    <w:rsid w:val="00217474"/>
    <w:rsid w:val="00224037"/>
    <w:rsid w:val="00227A76"/>
    <w:rsid w:val="00231106"/>
    <w:rsid w:val="00237DCA"/>
    <w:rsid w:val="00242E6C"/>
    <w:rsid w:val="0025110C"/>
    <w:rsid w:val="00262D7F"/>
    <w:rsid w:val="002646A1"/>
    <w:rsid w:val="00272F8C"/>
    <w:rsid w:val="00283AC6"/>
    <w:rsid w:val="002A0CB5"/>
    <w:rsid w:val="002B1652"/>
    <w:rsid w:val="002B3C64"/>
    <w:rsid w:val="002C294E"/>
    <w:rsid w:val="002C3B85"/>
    <w:rsid w:val="002D1B7C"/>
    <w:rsid w:val="002E2F97"/>
    <w:rsid w:val="002E65EA"/>
    <w:rsid w:val="002F0022"/>
    <w:rsid w:val="0030114A"/>
    <w:rsid w:val="0030694C"/>
    <w:rsid w:val="00317B09"/>
    <w:rsid w:val="003210D0"/>
    <w:rsid w:val="0034155B"/>
    <w:rsid w:val="0034432A"/>
    <w:rsid w:val="00354144"/>
    <w:rsid w:val="003725B4"/>
    <w:rsid w:val="00373074"/>
    <w:rsid w:val="00380CE8"/>
    <w:rsid w:val="00382BDE"/>
    <w:rsid w:val="0038546F"/>
    <w:rsid w:val="00397545"/>
    <w:rsid w:val="003A4A02"/>
    <w:rsid w:val="003B7D09"/>
    <w:rsid w:val="003D23AD"/>
    <w:rsid w:val="003D380B"/>
    <w:rsid w:val="003F58F1"/>
    <w:rsid w:val="00411F8B"/>
    <w:rsid w:val="0041418B"/>
    <w:rsid w:val="0042632C"/>
    <w:rsid w:val="00430D0B"/>
    <w:rsid w:val="0043384F"/>
    <w:rsid w:val="00444069"/>
    <w:rsid w:val="00466783"/>
    <w:rsid w:val="00487180"/>
    <w:rsid w:val="00496795"/>
    <w:rsid w:val="004976AC"/>
    <w:rsid w:val="004D1D8A"/>
    <w:rsid w:val="004E6C2C"/>
    <w:rsid w:val="00520C85"/>
    <w:rsid w:val="00537322"/>
    <w:rsid w:val="00542DD4"/>
    <w:rsid w:val="00544EE3"/>
    <w:rsid w:val="00556C2B"/>
    <w:rsid w:val="005674BD"/>
    <w:rsid w:val="00586704"/>
    <w:rsid w:val="005A0B62"/>
    <w:rsid w:val="005A7D81"/>
    <w:rsid w:val="005B6A3B"/>
    <w:rsid w:val="005E4BAF"/>
    <w:rsid w:val="005F180D"/>
    <w:rsid w:val="005F5B1A"/>
    <w:rsid w:val="006066E6"/>
    <w:rsid w:val="006105A7"/>
    <w:rsid w:val="00640E87"/>
    <w:rsid w:val="00644BDA"/>
    <w:rsid w:val="00646798"/>
    <w:rsid w:val="006513E2"/>
    <w:rsid w:val="00656C06"/>
    <w:rsid w:val="00667A06"/>
    <w:rsid w:val="006752B7"/>
    <w:rsid w:val="00680A28"/>
    <w:rsid w:val="0069581D"/>
    <w:rsid w:val="006A06DC"/>
    <w:rsid w:val="006B5150"/>
    <w:rsid w:val="006D4A34"/>
    <w:rsid w:val="006F2E99"/>
    <w:rsid w:val="00712987"/>
    <w:rsid w:val="00716E2A"/>
    <w:rsid w:val="00720A52"/>
    <w:rsid w:val="007254F8"/>
    <w:rsid w:val="0074125C"/>
    <w:rsid w:val="007421B0"/>
    <w:rsid w:val="007553E3"/>
    <w:rsid w:val="00760EE5"/>
    <w:rsid w:val="00776C8C"/>
    <w:rsid w:val="00785168"/>
    <w:rsid w:val="00792E63"/>
    <w:rsid w:val="00793E12"/>
    <w:rsid w:val="007A2DAF"/>
    <w:rsid w:val="007C291B"/>
    <w:rsid w:val="007C529B"/>
    <w:rsid w:val="007E142A"/>
    <w:rsid w:val="007F4346"/>
    <w:rsid w:val="007F57BC"/>
    <w:rsid w:val="007F7D5C"/>
    <w:rsid w:val="00806FEB"/>
    <w:rsid w:val="00810A74"/>
    <w:rsid w:val="008155CC"/>
    <w:rsid w:val="00833E93"/>
    <w:rsid w:val="0084564B"/>
    <w:rsid w:val="0086183D"/>
    <w:rsid w:val="00864AE6"/>
    <w:rsid w:val="008653B8"/>
    <w:rsid w:val="00867E44"/>
    <w:rsid w:val="0088799A"/>
    <w:rsid w:val="00893AA1"/>
    <w:rsid w:val="008A15DA"/>
    <w:rsid w:val="008A3313"/>
    <w:rsid w:val="008A7C38"/>
    <w:rsid w:val="008C092F"/>
    <w:rsid w:val="008E2F63"/>
    <w:rsid w:val="008F1C8D"/>
    <w:rsid w:val="00902EC5"/>
    <w:rsid w:val="0090765A"/>
    <w:rsid w:val="00920E1C"/>
    <w:rsid w:val="00957DDB"/>
    <w:rsid w:val="0096090E"/>
    <w:rsid w:val="00971666"/>
    <w:rsid w:val="009731B4"/>
    <w:rsid w:val="0097684F"/>
    <w:rsid w:val="0097784C"/>
    <w:rsid w:val="009807BB"/>
    <w:rsid w:val="00985FEF"/>
    <w:rsid w:val="00994C92"/>
    <w:rsid w:val="009A3322"/>
    <w:rsid w:val="009B06C2"/>
    <w:rsid w:val="009D3078"/>
    <w:rsid w:val="009D3694"/>
    <w:rsid w:val="009D4D5D"/>
    <w:rsid w:val="009D73F1"/>
    <w:rsid w:val="009F27DF"/>
    <w:rsid w:val="009F4CB9"/>
    <w:rsid w:val="009F77C6"/>
    <w:rsid w:val="00A07646"/>
    <w:rsid w:val="00A10366"/>
    <w:rsid w:val="00A11A68"/>
    <w:rsid w:val="00A13802"/>
    <w:rsid w:val="00A15822"/>
    <w:rsid w:val="00A16C36"/>
    <w:rsid w:val="00A17FD6"/>
    <w:rsid w:val="00A266C0"/>
    <w:rsid w:val="00A34578"/>
    <w:rsid w:val="00A400BA"/>
    <w:rsid w:val="00A41E5C"/>
    <w:rsid w:val="00A421FE"/>
    <w:rsid w:val="00A61F78"/>
    <w:rsid w:val="00A62A30"/>
    <w:rsid w:val="00A65517"/>
    <w:rsid w:val="00A77235"/>
    <w:rsid w:val="00A77B98"/>
    <w:rsid w:val="00AC6E44"/>
    <w:rsid w:val="00AD09F9"/>
    <w:rsid w:val="00AE2A2F"/>
    <w:rsid w:val="00AF21FB"/>
    <w:rsid w:val="00B108CD"/>
    <w:rsid w:val="00B12EB5"/>
    <w:rsid w:val="00B241E8"/>
    <w:rsid w:val="00B262D9"/>
    <w:rsid w:val="00B632D5"/>
    <w:rsid w:val="00B65973"/>
    <w:rsid w:val="00B65F95"/>
    <w:rsid w:val="00B6711B"/>
    <w:rsid w:val="00B81721"/>
    <w:rsid w:val="00B81B7B"/>
    <w:rsid w:val="00B83571"/>
    <w:rsid w:val="00B837AF"/>
    <w:rsid w:val="00B86BCF"/>
    <w:rsid w:val="00BA28FF"/>
    <w:rsid w:val="00BB11A2"/>
    <w:rsid w:val="00BC29C8"/>
    <w:rsid w:val="00BE6733"/>
    <w:rsid w:val="00BF0FA2"/>
    <w:rsid w:val="00BF2264"/>
    <w:rsid w:val="00BF3FC4"/>
    <w:rsid w:val="00BF7C68"/>
    <w:rsid w:val="00C2505C"/>
    <w:rsid w:val="00C358B3"/>
    <w:rsid w:val="00C413BF"/>
    <w:rsid w:val="00C531B4"/>
    <w:rsid w:val="00C603FE"/>
    <w:rsid w:val="00C66BEB"/>
    <w:rsid w:val="00C97FDC"/>
    <w:rsid w:val="00CA102B"/>
    <w:rsid w:val="00CA22B9"/>
    <w:rsid w:val="00CA6B7D"/>
    <w:rsid w:val="00CB2F1A"/>
    <w:rsid w:val="00CB43BE"/>
    <w:rsid w:val="00CC3ADD"/>
    <w:rsid w:val="00CC4E99"/>
    <w:rsid w:val="00CE26E5"/>
    <w:rsid w:val="00CE2BD2"/>
    <w:rsid w:val="00CF3D9A"/>
    <w:rsid w:val="00D1341D"/>
    <w:rsid w:val="00D212CB"/>
    <w:rsid w:val="00D2748B"/>
    <w:rsid w:val="00D32FA8"/>
    <w:rsid w:val="00D378BE"/>
    <w:rsid w:val="00D53175"/>
    <w:rsid w:val="00D53483"/>
    <w:rsid w:val="00D55038"/>
    <w:rsid w:val="00D60205"/>
    <w:rsid w:val="00D72857"/>
    <w:rsid w:val="00D87729"/>
    <w:rsid w:val="00D877FF"/>
    <w:rsid w:val="00D90659"/>
    <w:rsid w:val="00D9721A"/>
    <w:rsid w:val="00DA41FA"/>
    <w:rsid w:val="00DA6880"/>
    <w:rsid w:val="00DB31D4"/>
    <w:rsid w:val="00DC705A"/>
    <w:rsid w:val="00DE1060"/>
    <w:rsid w:val="00DE3FC1"/>
    <w:rsid w:val="00DE4221"/>
    <w:rsid w:val="00DE740F"/>
    <w:rsid w:val="00E07E37"/>
    <w:rsid w:val="00E17073"/>
    <w:rsid w:val="00E23296"/>
    <w:rsid w:val="00E37A53"/>
    <w:rsid w:val="00E53FEA"/>
    <w:rsid w:val="00E62F3E"/>
    <w:rsid w:val="00E72A6A"/>
    <w:rsid w:val="00E92ADC"/>
    <w:rsid w:val="00E949D0"/>
    <w:rsid w:val="00E9525B"/>
    <w:rsid w:val="00EA55C1"/>
    <w:rsid w:val="00EC5450"/>
    <w:rsid w:val="00EC67AE"/>
    <w:rsid w:val="00ED21BD"/>
    <w:rsid w:val="00ED6E7E"/>
    <w:rsid w:val="00EE1E76"/>
    <w:rsid w:val="00F22A8C"/>
    <w:rsid w:val="00F2324B"/>
    <w:rsid w:val="00F30058"/>
    <w:rsid w:val="00F41747"/>
    <w:rsid w:val="00F531EA"/>
    <w:rsid w:val="00F604F2"/>
    <w:rsid w:val="00F66B8F"/>
    <w:rsid w:val="00F67F07"/>
    <w:rsid w:val="00FA167B"/>
    <w:rsid w:val="00FA761A"/>
    <w:rsid w:val="00FB01B7"/>
    <w:rsid w:val="00FB73C1"/>
    <w:rsid w:val="00FC0722"/>
    <w:rsid w:val="00FE1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1FA4"/>
  <w15:chartTrackingRefBased/>
  <w15:docId w15:val="{8C7AC1D9-F3EF-4B86-A3E7-09A0E6714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00" w:afterAutospacing="1" w:line="360" w:lineRule="auto"/>
        <w:ind w:left="84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C6E44"/>
    <w:pPr>
      <w:spacing w:before="100" w:before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0C4F2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740F"/>
    <w:pPr>
      <w:spacing w:before="100" w:before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62A30"/>
    <w:rPr>
      <w:color w:val="0000FF"/>
      <w:u w:val="single"/>
    </w:rPr>
  </w:style>
  <w:style w:type="paragraph" w:styleId="ListParagraph">
    <w:name w:val="List Paragraph"/>
    <w:basedOn w:val="Normal"/>
    <w:uiPriority w:val="34"/>
    <w:qFormat/>
    <w:rsid w:val="009F4CB9"/>
    <w:pPr>
      <w:ind w:left="720"/>
      <w:contextualSpacing/>
    </w:pPr>
  </w:style>
  <w:style w:type="paragraph" w:styleId="Header">
    <w:name w:val="header"/>
    <w:basedOn w:val="Normal"/>
    <w:link w:val="HeaderChar"/>
    <w:uiPriority w:val="99"/>
    <w:unhideWhenUsed/>
    <w:rsid w:val="005F18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80D"/>
  </w:style>
  <w:style w:type="paragraph" w:styleId="Footer">
    <w:name w:val="footer"/>
    <w:basedOn w:val="Normal"/>
    <w:link w:val="FooterChar"/>
    <w:uiPriority w:val="99"/>
    <w:unhideWhenUsed/>
    <w:rsid w:val="005F18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80D"/>
  </w:style>
  <w:style w:type="character" w:customStyle="1" w:styleId="Heading2Char">
    <w:name w:val="Heading 2 Char"/>
    <w:basedOn w:val="DefaultParagraphFont"/>
    <w:link w:val="Heading2"/>
    <w:uiPriority w:val="9"/>
    <w:rsid w:val="00AC6E44"/>
    <w:rPr>
      <w:rFonts w:ascii="Times New Roman" w:eastAsia="Times New Roman" w:hAnsi="Times New Roman" w:cs="Times New Roman"/>
      <w:b/>
      <w:bCs/>
      <w:sz w:val="36"/>
      <w:szCs w:val="36"/>
      <w:lang w:eastAsia="en-GB"/>
    </w:rPr>
  </w:style>
  <w:style w:type="character" w:customStyle="1" w:styleId="sectiontitle">
    <w:name w:val="section__title"/>
    <w:basedOn w:val="DefaultParagraphFont"/>
    <w:rsid w:val="00AC6E44"/>
  </w:style>
  <w:style w:type="table" w:styleId="TableGrid">
    <w:name w:val="Table Grid"/>
    <w:basedOn w:val="TableNormal"/>
    <w:uiPriority w:val="39"/>
    <w:rsid w:val="00034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66B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2B1652"/>
    <w:rPr>
      <w:color w:val="605E5C"/>
      <w:shd w:val="clear" w:color="auto" w:fill="E1DFDD"/>
    </w:rPr>
  </w:style>
  <w:style w:type="paragraph" w:customStyle="1" w:styleId="citation">
    <w:name w:val="citation"/>
    <w:basedOn w:val="Normal"/>
    <w:rsid w:val="00224037"/>
    <w:pPr>
      <w:spacing w:before="100" w:beforeAutospacing="1" w:line="240" w:lineRule="auto"/>
      <w:ind w:left="0"/>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C4F2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42949">
      <w:bodyDiv w:val="1"/>
      <w:marLeft w:val="0"/>
      <w:marRight w:val="0"/>
      <w:marTop w:val="0"/>
      <w:marBottom w:val="0"/>
      <w:divBdr>
        <w:top w:val="none" w:sz="0" w:space="0" w:color="auto"/>
        <w:left w:val="none" w:sz="0" w:space="0" w:color="auto"/>
        <w:bottom w:val="none" w:sz="0" w:space="0" w:color="auto"/>
        <w:right w:val="none" w:sz="0" w:space="0" w:color="auto"/>
      </w:divBdr>
      <w:divsChild>
        <w:div w:id="265697278">
          <w:marLeft w:val="0"/>
          <w:marRight w:val="120"/>
          <w:marTop w:val="0"/>
          <w:marBottom w:val="0"/>
          <w:divBdr>
            <w:top w:val="none" w:sz="0" w:space="0" w:color="auto"/>
            <w:left w:val="none" w:sz="0" w:space="0" w:color="auto"/>
            <w:bottom w:val="none" w:sz="0" w:space="0" w:color="auto"/>
            <w:right w:val="none" w:sz="0" w:space="0" w:color="auto"/>
          </w:divBdr>
          <w:divsChild>
            <w:div w:id="125854464">
              <w:marLeft w:val="0"/>
              <w:marRight w:val="0"/>
              <w:marTop w:val="0"/>
              <w:marBottom w:val="0"/>
              <w:divBdr>
                <w:top w:val="none" w:sz="0" w:space="0" w:color="auto"/>
                <w:left w:val="none" w:sz="0" w:space="0" w:color="auto"/>
                <w:bottom w:val="none" w:sz="0" w:space="0" w:color="auto"/>
                <w:right w:val="none" w:sz="0" w:space="0" w:color="auto"/>
              </w:divBdr>
            </w:div>
          </w:divsChild>
        </w:div>
        <w:div w:id="426389604">
          <w:marLeft w:val="0"/>
          <w:marRight w:val="120"/>
          <w:marTop w:val="0"/>
          <w:marBottom w:val="0"/>
          <w:divBdr>
            <w:top w:val="none" w:sz="0" w:space="0" w:color="auto"/>
            <w:left w:val="none" w:sz="0" w:space="0" w:color="auto"/>
            <w:bottom w:val="none" w:sz="0" w:space="0" w:color="auto"/>
            <w:right w:val="none" w:sz="0" w:space="0" w:color="auto"/>
          </w:divBdr>
        </w:div>
      </w:divsChild>
    </w:div>
    <w:div w:id="121077737">
      <w:bodyDiv w:val="1"/>
      <w:marLeft w:val="0"/>
      <w:marRight w:val="0"/>
      <w:marTop w:val="0"/>
      <w:marBottom w:val="0"/>
      <w:divBdr>
        <w:top w:val="none" w:sz="0" w:space="0" w:color="auto"/>
        <w:left w:val="none" w:sz="0" w:space="0" w:color="auto"/>
        <w:bottom w:val="none" w:sz="0" w:space="0" w:color="auto"/>
        <w:right w:val="none" w:sz="0" w:space="0" w:color="auto"/>
      </w:divBdr>
      <w:divsChild>
        <w:div w:id="28456934">
          <w:marLeft w:val="0"/>
          <w:marRight w:val="0"/>
          <w:marTop w:val="0"/>
          <w:marBottom w:val="0"/>
          <w:divBdr>
            <w:top w:val="none" w:sz="0" w:space="0" w:color="auto"/>
            <w:left w:val="none" w:sz="0" w:space="0" w:color="auto"/>
            <w:bottom w:val="none" w:sz="0" w:space="0" w:color="auto"/>
            <w:right w:val="none" w:sz="0" w:space="0" w:color="auto"/>
          </w:divBdr>
        </w:div>
        <w:div w:id="1927886492">
          <w:marLeft w:val="0"/>
          <w:marRight w:val="0"/>
          <w:marTop w:val="0"/>
          <w:marBottom w:val="0"/>
          <w:divBdr>
            <w:top w:val="none" w:sz="0" w:space="0" w:color="auto"/>
            <w:left w:val="none" w:sz="0" w:space="0" w:color="auto"/>
            <w:bottom w:val="none" w:sz="0" w:space="0" w:color="auto"/>
            <w:right w:val="none" w:sz="0" w:space="0" w:color="auto"/>
          </w:divBdr>
          <w:divsChild>
            <w:div w:id="2013098478">
              <w:marLeft w:val="0"/>
              <w:marRight w:val="0"/>
              <w:marTop w:val="480"/>
              <w:marBottom w:val="360"/>
              <w:divBdr>
                <w:top w:val="none" w:sz="0" w:space="0" w:color="auto"/>
                <w:left w:val="none" w:sz="0" w:space="0" w:color="auto"/>
                <w:bottom w:val="none" w:sz="0" w:space="0" w:color="auto"/>
                <w:right w:val="none" w:sz="0" w:space="0" w:color="auto"/>
              </w:divBdr>
              <w:divsChild>
                <w:div w:id="43510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667979">
      <w:bodyDiv w:val="1"/>
      <w:marLeft w:val="0"/>
      <w:marRight w:val="0"/>
      <w:marTop w:val="0"/>
      <w:marBottom w:val="0"/>
      <w:divBdr>
        <w:top w:val="none" w:sz="0" w:space="0" w:color="auto"/>
        <w:left w:val="none" w:sz="0" w:space="0" w:color="auto"/>
        <w:bottom w:val="none" w:sz="0" w:space="0" w:color="auto"/>
        <w:right w:val="none" w:sz="0" w:space="0" w:color="auto"/>
      </w:divBdr>
      <w:divsChild>
        <w:div w:id="270667487">
          <w:marLeft w:val="480"/>
          <w:marRight w:val="0"/>
          <w:marTop w:val="0"/>
          <w:marBottom w:val="0"/>
          <w:divBdr>
            <w:top w:val="none" w:sz="0" w:space="0" w:color="auto"/>
            <w:left w:val="none" w:sz="0" w:space="0" w:color="auto"/>
            <w:bottom w:val="none" w:sz="0" w:space="0" w:color="auto"/>
            <w:right w:val="none" w:sz="0" w:space="0" w:color="auto"/>
          </w:divBdr>
          <w:divsChild>
            <w:div w:id="157811914">
              <w:marLeft w:val="0"/>
              <w:marRight w:val="0"/>
              <w:marTop w:val="0"/>
              <w:marBottom w:val="0"/>
              <w:divBdr>
                <w:top w:val="none" w:sz="0" w:space="0" w:color="auto"/>
                <w:left w:val="none" w:sz="0" w:space="0" w:color="auto"/>
                <w:bottom w:val="none" w:sz="0" w:space="0" w:color="auto"/>
                <w:right w:val="none" w:sz="0" w:space="0" w:color="auto"/>
              </w:divBdr>
            </w:div>
            <w:div w:id="1394112021">
              <w:marLeft w:val="0"/>
              <w:marRight w:val="0"/>
              <w:marTop w:val="0"/>
              <w:marBottom w:val="0"/>
              <w:divBdr>
                <w:top w:val="none" w:sz="0" w:space="0" w:color="auto"/>
                <w:left w:val="none" w:sz="0" w:space="0" w:color="auto"/>
                <w:bottom w:val="none" w:sz="0" w:space="0" w:color="auto"/>
                <w:right w:val="none" w:sz="0" w:space="0" w:color="auto"/>
              </w:divBdr>
            </w:div>
            <w:div w:id="772431757">
              <w:marLeft w:val="0"/>
              <w:marRight w:val="0"/>
              <w:marTop w:val="0"/>
              <w:marBottom w:val="0"/>
              <w:divBdr>
                <w:top w:val="none" w:sz="0" w:space="0" w:color="auto"/>
                <w:left w:val="none" w:sz="0" w:space="0" w:color="auto"/>
                <w:bottom w:val="none" w:sz="0" w:space="0" w:color="auto"/>
                <w:right w:val="none" w:sz="0" w:space="0" w:color="auto"/>
              </w:divBdr>
            </w:div>
            <w:div w:id="1113473448">
              <w:marLeft w:val="0"/>
              <w:marRight w:val="0"/>
              <w:marTop w:val="0"/>
              <w:marBottom w:val="0"/>
              <w:divBdr>
                <w:top w:val="none" w:sz="0" w:space="0" w:color="auto"/>
                <w:left w:val="none" w:sz="0" w:space="0" w:color="auto"/>
                <w:bottom w:val="none" w:sz="0" w:space="0" w:color="auto"/>
                <w:right w:val="none" w:sz="0" w:space="0" w:color="auto"/>
              </w:divBdr>
            </w:div>
            <w:div w:id="2010667957">
              <w:marLeft w:val="0"/>
              <w:marRight w:val="0"/>
              <w:marTop w:val="0"/>
              <w:marBottom w:val="0"/>
              <w:divBdr>
                <w:top w:val="none" w:sz="0" w:space="0" w:color="auto"/>
                <w:left w:val="none" w:sz="0" w:space="0" w:color="auto"/>
                <w:bottom w:val="none" w:sz="0" w:space="0" w:color="auto"/>
                <w:right w:val="none" w:sz="0" w:space="0" w:color="auto"/>
              </w:divBdr>
            </w:div>
            <w:div w:id="157234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117775">
      <w:bodyDiv w:val="1"/>
      <w:marLeft w:val="0"/>
      <w:marRight w:val="0"/>
      <w:marTop w:val="0"/>
      <w:marBottom w:val="0"/>
      <w:divBdr>
        <w:top w:val="none" w:sz="0" w:space="0" w:color="auto"/>
        <w:left w:val="none" w:sz="0" w:space="0" w:color="auto"/>
        <w:bottom w:val="none" w:sz="0" w:space="0" w:color="auto"/>
        <w:right w:val="none" w:sz="0" w:space="0" w:color="auto"/>
      </w:divBdr>
    </w:div>
    <w:div w:id="241332809">
      <w:bodyDiv w:val="1"/>
      <w:marLeft w:val="0"/>
      <w:marRight w:val="0"/>
      <w:marTop w:val="0"/>
      <w:marBottom w:val="0"/>
      <w:divBdr>
        <w:top w:val="none" w:sz="0" w:space="0" w:color="auto"/>
        <w:left w:val="none" w:sz="0" w:space="0" w:color="auto"/>
        <w:bottom w:val="none" w:sz="0" w:space="0" w:color="auto"/>
        <w:right w:val="none" w:sz="0" w:space="0" w:color="auto"/>
      </w:divBdr>
      <w:divsChild>
        <w:div w:id="780956180">
          <w:marLeft w:val="0"/>
          <w:marRight w:val="0"/>
          <w:marTop w:val="0"/>
          <w:marBottom w:val="0"/>
          <w:divBdr>
            <w:top w:val="none" w:sz="0" w:space="0" w:color="auto"/>
            <w:left w:val="none" w:sz="0" w:space="0" w:color="auto"/>
            <w:bottom w:val="none" w:sz="0" w:space="0" w:color="auto"/>
            <w:right w:val="none" w:sz="0" w:space="0" w:color="auto"/>
          </w:divBdr>
        </w:div>
      </w:divsChild>
    </w:div>
    <w:div w:id="255984911">
      <w:bodyDiv w:val="1"/>
      <w:marLeft w:val="0"/>
      <w:marRight w:val="0"/>
      <w:marTop w:val="0"/>
      <w:marBottom w:val="0"/>
      <w:divBdr>
        <w:top w:val="none" w:sz="0" w:space="0" w:color="auto"/>
        <w:left w:val="none" w:sz="0" w:space="0" w:color="auto"/>
        <w:bottom w:val="none" w:sz="0" w:space="0" w:color="auto"/>
        <w:right w:val="none" w:sz="0" w:space="0" w:color="auto"/>
      </w:divBdr>
    </w:div>
    <w:div w:id="274562289">
      <w:bodyDiv w:val="1"/>
      <w:marLeft w:val="0"/>
      <w:marRight w:val="0"/>
      <w:marTop w:val="0"/>
      <w:marBottom w:val="0"/>
      <w:divBdr>
        <w:top w:val="none" w:sz="0" w:space="0" w:color="auto"/>
        <w:left w:val="none" w:sz="0" w:space="0" w:color="auto"/>
        <w:bottom w:val="none" w:sz="0" w:space="0" w:color="auto"/>
        <w:right w:val="none" w:sz="0" w:space="0" w:color="auto"/>
      </w:divBdr>
      <w:divsChild>
        <w:div w:id="1507283093">
          <w:marLeft w:val="0"/>
          <w:marRight w:val="0"/>
          <w:marTop w:val="0"/>
          <w:marBottom w:val="0"/>
          <w:divBdr>
            <w:top w:val="none" w:sz="0" w:space="0" w:color="auto"/>
            <w:left w:val="none" w:sz="0" w:space="0" w:color="auto"/>
            <w:bottom w:val="none" w:sz="0" w:space="0" w:color="auto"/>
            <w:right w:val="none" w:sz="0" w:space="0" w:color="auto"/>
          </w:divBdr>
        </w:div>
      </w:divsChild>
    </w:div>
    <w:div w:id="431047448">
      <w:bodyDiv w:val="1"/>
      <w:marLeft w:val="0"/>
      <w:marRight w:val="0"/>
      <w:marTop w:val="0"/>
      <w:marBottom w:val="0"/>
      <w:divBdr>
        <w:top w:val="none" w:sz="0" w:space="0" w:color="auto"/>
        <w:left w:val="none" w:sz="0" w:space="0" w:color="auto"/>
        <w:bottom w:val="none" w:sz="0" w:space="0" w:color="auto"/>
        <w:right w:val="none" w:sz="0" w:space="0" w:color="auto"/>
      </w:divBdr>
      <w:divsChild>
        <w:div w:id="1544058842">
          <w:marLeft w:val="0"/>
          <w:marRight w:val="0"/>
          <w:marTop w:val="0"/>
          <w:marBottom w:val="0"/>
          <w:divBdr>
            <w:top w:val="none" w:sz="0" w:space="0" w:color="auto"/>
            <w:left w:val="none" w:sz="0" w:space="0" w:color="auto"/>
            <w:bottom w:val="none" w:sz="0" w:space="0" w:color="auto"/>
            <w:right w:val="none" w:sz="0" w:space="0" w:color="auto"/>
          </w:divBdr>
        </w:div>
      </w:divsChild>
    </w:div>
    <w:div w:id="527067999">
      <w:bodyDiv w:val="1"/>
      <w:marLeft w:val="0"/>
      <w:marRight w:val="0"/>
      <w:marTop w:val="0"/>
      <w:marBottom w:val="0"/>
      <w:divBdr>
        <w:top w:val="none" w:sz="0" w:space="0" w:color="auto"/>
        <w:left w:val="none" w:sz="0" w:space="0" w:color="auto"/>
        <w:bottom w:val="none" w:sz="0" w:space="0" w:color="auto"/>
        <w:right w:val="none" w:sz="0" w:space="0" w:color="auto"/>
      </w:divBdr>
      <w:divsChild>
        <w:div w:id="1362390625">
          <w:marLeft w:val="0"/>
          <w:marRight w:val="0"/>
          <w:marTop w:val="0"/>
          <w:marBottom w:val="0"/>
          <w:divBdr>
            <w:top w:val="none" w:sz="0" w:space="0" w:color="auto"/>
            <w:left w:val="none" w:sz="0" w:space="0" w:color="auto"/>
            <w:bottom w:val="none" w:sz="0" w:space="0" w:color="auto"/>
            <w:right w:val="none" w:sz="0" w:space="0" w:color="auto"/>
          </w:divBdr>
        </w:div>
      </w:divsChild>
    </w:div>
    <w:div w:id="565117144">
      <w:bodyDiv w:val="1"/>
      <w:marLeft w:val="0"/>
      <w:marRight w:val="0"/>
      <w:marTop w:val="0"/>
      <w:marBottom w:val="0"/>
      <w:divBdr>
        <w:top w:val="none" w:sz="0" w:space="0" w:color="auto"/>
        <w:left w:val="none" w:sz="0" w:space="0" w:color="auto"/>
        <w:bottom w:val="none" w:sz="0" w:space="0" w:color="auto"/>
        <w:right w:val="none" w:sz="0" w:space="0" w:color="auto"/>
      </w:divBdr>
      <w:divsChild>
        <w:div w:id="874805587">
          <w:marLeft w:val="0"/>
          <w:marRight w:val="0"/>
          <w:marTop w:val="0"/>
          <w:marBottom w:val="0"/>
          <w:divBdr>
            <w:top w:val="none" w:sz="0" w:space="0" w:color="auto"/>
            <w:left w:val="none" w:sz="0" w:space="0" w:color="auto"/>
            <w:bottom w:val="none" w:sz="0" w:space="0" w:color="auto"/>
            <w:right w:val="none" w:sz="0" w:space="0" w:color="auto"/>
          </w:divBdr>
        </w:div>
      </w:divsChild>
    </w:div>
    <w:div w:id="837311488">
      <w:bodyDiv w:val="1"/>
      <w:marLeft w:val="0"/>
      <w:marRight w:val="0"/>
      <w:marTop w:val="0"/>
      <w:marBottom w:val="0"/>
      <w:divBdr>
        <w:top w:val="none" w:sz="0" w:space="0" w:color="auto"/>
        <w:left w:val="none" w:sz="0" w:space="0" w:color="auto"/>
        <w:bottom w:val="none" w:sz="0" w:space="0" w:color="auto"/>
        <w:right w:val="none" w:sz="0" w:space="0" w:color="auto"/>
      </w:divBdr>
      <w:divsChild>
        <w:div w:id="1109163749">
          <w:marLeft w:val="0"/>
          <w:marRight w:val="0"/>
          <w:marTop w:val="0"/>
          <w:marBottom w:val="0"/>
          <w:divBdr>
            <w:top w:val="none" w:sz="0" w:space="0" w:color="auto"/>
            <w:left w:val="none" w:sz="0" w:space="0" w:color="auto"/>
            <w:bottom w:val="none" w:sz="0" w:space="0" w:color="auto"/>
            <w:right w:val="none" w:sz="0" w:space="0" w:color="auto"/>
          </w:divBdr>
        </w:div>
      </w:divsChild>
    </w:div>
    <w:div w:id="885336995">
      <w:bodyDiv w:val="1"/>
      <w:marLeft w:val="0"/>
      <w:marRight w:val="0"/>
      <w:marTop w:val="0"/>
      <w:marBottom w:val="0"/>
      <w:divBdr>
        <w:top w:val="none" w:sz="0" w:space="0" w:color="auto"/>
        <w:left w:val="none" w:sz="0" w:space="0" w:color="auto"/>
        <w:bottom w:val="none" w:sz="0" w:space="0" w:color="auto"/>
        <w:right w:val="none" w:sz="0" w:space="0" w:color="auto"/>
      </w:divBdr>
    </w:div>
    <w:div w:id="1188374258">
      <w:bodyDiv w:val="1"/>
      <w:marLeft w:val="0"/>
      <w:marRight w:val="0"/>
      <w:marTop w:val="0"/>
      <w:marBottom w:val="0"/>
      <w:divBdr>
        <w:top w:val="none" w:sz="0" w:space="0" w:color="auto"/>
        <w:left w:val="none" w:sz="0" w:space="0" w:color="auto"/>
        <w:bottom w:val="none" w:sz="0" w:space="0" w:color="auto"/>
        <w:right w:val="none" w:sz="0" w:space="0" w:color="auto"/>
      </w:divBdr>
    </w:div>
    <w:div w:id="1302808096">
      <w:bodyDiv w:val="1"/>
      <w:marLeft w:val="0"/>
      <w:marRight w:val="0"/>
      <w:marTop w:val="0"/>
      <w:marBottom w:val="0"/>
      <w:divBdr>
        <w:top w:val="none" w:sz="0" w:space="0" w:color="auto"/>
        <w:left w:val="none" w:sz="0" w:space="0" w:color="auto"/>
        <w:bottom w:val="none" w:sz="0" w:space="0" w:color="auto"/>
        <w:right w:val="none" w:sz="0" w:space="0" w:color="auto"/>
      </w:divBdr>
    </w:div>
    <w:div w:id="1306734704">
      <w:bodyDiv w:val="1"/>
      <w:marLeft w:val="0"/>
      <w:marRight w:val="0"/>
      <w:marTop w:val="0"/>
      <w:marBottom w:val="0"/>
      <w:divBdr>
        <w:top w:val="none" w:sz="0" w:space="0" w:color="auto"/>
        <w:left w:val="none" w:sz="0" w:space="0" w:color="auto"/>
        <w:bottom w:val="none" w:sz="0" w:space="0" w:color="auto"/>
        <w:right w:val="none" w:sz="0" w:space="0" w:color="auto"/>
      </w:divBdr>
    </w:div>
    <w:div w:id="1429161257">
      <w:bodyDiv w:val="1"/>
      <w:marLeft w:val="0"/>
      <w:marRight w:val="0"/>
      <w:marTop w:val="0"/>
      <w:marBottom w:val="0"/>
      <w:divBdr>
        <w:top w:val="none" w:sz="0" w:space="0" w:color="auto"/>
        <w:left w:val="none" w:sz="0" w:space="0" w:color="auto"/>
        <w:bottom w:val="none" w:sz="0" w:space="0" w:color="auto"/>
        <w:right w:val="none" w:sz="0" w:space="0" w:color="auto"/>
      </w:divBdr>
      <w:divsChild>
        <w:div w:id="1933009859">
          <w:marLeft w:val="0"/>
          <w:marRight w:val="0"/>
          <w:marTop w:val="0"/>
          <w:marBottom w:val="0"/>
          <w:divBdr>
            <w:top w:val="none" w:sz="0" w:space="0" w:color="auto"/>
            <w:left w:val="none" w:sz="0" w:space="0" w:color="auto"/>
            <w:bottom w:val="none" w:sz="0" w:space="0" w:color="auto"/>
            <w:right w:val="none" w:sz="0" w:space="0" w:color="auto"/>
          </w:divBdr>
        </w:div>
      </w:divsChild>
    </w:div>
    <w:div w:id="1489246119">
      <w:bodyDiv w:val="1"/>
      <w:marLeft w:val="0"/>
      <w:marRight w:val="0"/>
      <w:marTop w:val="0"/>
      <w:marBottom w:val="0"/>
      <w:divBdr>
        <w:top w:val="none" w:sz="0" w:space="0" w:color="auto"/>
        <w:left w:val="none" w:sz="0" w:space="0" w:color="auto"/>
        <w:bottom w:val="none" w:sz="0" w:space="0" w:color="auto"/>
        <w:right w:val="none" w:sz="0" w:space="0" w:color="auto"/>
      </w:divBdr>
      <w:divsChild>
        <w:div w:id="1314942472">
          <w:marLeft w:val="0"/>
          <w:marRight w:val="0"/>
          <w:marTop w:val="0"/>
          <w:marBottom w:val="0"/>
          <w:divBdr>
            <w:top w:val="none" w:sz="0" w:space="0" w:color="auto"/>
            <w:left w:val="none" w:sz="0" w:space="0" w:color="auto"/>
            <w:bottom w:val="none" w:sz="0" w:space="0" w:color="auto"/>
            <w:right w:val="none" w:sz="0" w:space="0" w:color="auto"/>
          </w:divBdr>
        </w:div>
      </w:divsChild>
    </w:div>
    <w:div w:id="1530333186">
      <w:bodyDiv w:val="1"/>
      <w:marLeft w:val="0"/>
      <w:marRight w:val="0"/>
      <w:marTop w:val="0"/>
      <w:marBottom w:val="0"/>
      <w:divBdr>
        <w:top w:val="none" w:sz="0" w:space="0" w:color="auto"/>
        <w:left w:val="none" w:sz="0" w:space="0" w:color="auto"/>
        <w:bottom w:val="none" w:sz="0" w:space="0" w:color="auto"/>
        <w:right w:val="none" w:sz="0" w:space="0" w:color="auto"/>
      </w:divBdr>
      <w:divsChild>
        <w:div w:id="1531793469">
          <w:marLeft w:val="0"/>
          <w:marRight w:val="0"/>
          <w:marTop w:val="0"/>
          <w:marBottom w:val="0"/>
          <w:divBdr>
            <w:top w:val="none" w:sz="0" w:space="0" w:color="auto"/>
            <w:left w:val="none" w:sz="0" w:space="0" w:color="auto"/>
            <w:bottom w:val="none" w:sz="0" w:space="0" w:color="auto"/>
            <w:right w:val="none" w:sz="0" w:space="0" w:color="auto"/>
          </w:divBdr>
        </w:div>
      </w:divsChild>
    </w:div>
    <w:div w:id="1546063998">
      <w:bodyDiv w:val="1"/>
      <w:marLeft w:val="0"/>
      <w:marRight w:val="0"/>
      <w:marTop w:val="0"/>
      <w:marBottom w:val="0"/>
      <w:divBdr>
        <w:top w:val="none" w:sz="0" w:space="0" w:color="auto"/>
        <w:left w:val="none" w:sz="0" w:space="0" w:color="auto"/>
        <w:bottom w:val="none" w:sz="0" w:space="0" w:color="auto"/>
        <w:right w:val="none" w:sz="0" w:space="0" w:color="auto"/>
      </w:divBdr>
      <w:divsChild>
        <w:div w:id="1055353175">
          <w:marLeft w:val="0"/>
          <w:marRight w:val="0"/>
          <w:marTop w:val="0"/>
          <w:marBottom w:val="0"/>
          <w:divBdr>
            <w:top w:val="none" w:sz="0" w:space="0" w:color="auto"/>
            <w:left w:val="none" w:sz="0" w:space="0" w:color="auto"/>
            <w:bottom w:val="none" w:sz="0" w:space="0" w:color="auto"/>
            <w:right w:val="none" w:sz="0" w:space="0" w:color="auto"/>
          </w:divBdr>
        </w:div>
      </w:divsChild>
    </w:div>
    <w:div w:id="1649747379">
      <w:bodyDiv w:val="1"/>
      <w:marLeft w:val="0"/>
      <w:marRight w:val="0"/>
      <w:marTop w:val="0"/>
      <w:marBottom w:val="0"/>
      <w:divBdr>
        <w:top w:val="none" w:sz="0" w:space="0" w:color="auto"/>
        <w:left w:val="none" w:sz="0" w:space="0" w:color="auto"/>
        <w:bottom w:val="none" w:sz="0" w:space="0" w:color="auto"/>
        <w:right w:val="none" w:sz="0" w:space="0" w:color="auto"/>
      </w:divBdr>
      <w:divsChild>
        <w:div w:id="895243703">
          <w:marLeft w:val="0"/>
          <w:marRight w:val="0"/>
          <w:marTop w:val="0"/>
          <w:marBottom w:val="0"/>
          <w:divBdr>
            <w:top w:val="none" w:sz="0" w:space="0" w:color="auto"/>
            <w:left w:val="none" w:sz="0" w:space="0" w:color="auto"/>
            <w:bottom w:val="none" w:sz="0" w:space="0" w:color="auto"/>
            <w:right w:val="none" w:sz="0" w:space="0" w:color="auto"/>
          </w:divBdr>
        </w:div>
      </w:divsChild>
    </w:div>
    <w:div w:id="1678119000">
      <w:bodyDiv w:val="1"/>
      <w:marLeft w:val="0"/>
      <w:marRight w:val="0"/>
      <w:marTop w:val="0"/>
      <w:marBottom w:val="0"/>
      <w:divBdr>
        <w:top w:val="none" w:sz="0" w:space="0" w:color="auto"/>
        <w:left w:val="none" w:sz="0" w:space="0" w:color="auto"/>
        <w:bottom w:val="none" w:sz="0" w:space="0" w:color="auto"/>
        <w:right w:val="none" w:sz="0" w:space="0" w:color="auto"/>
      </w:divBdr>
    </w:div>
    <w:div w:id="1682245158">
      <w:bodyDiv w:val="1"/>
      <w:marLeft w:val="0"/>
      <w:marRight w:val="0"/>
      <w:marTop w:val="0"/>
      <w:marBottom w:val="0"/>
      <w:divBdr>
        <w:top w:val="none" w:sz="0" w:space="0" w:color="auto"/>
        <w:left w:val="none" w:sz="0" w:space="0" w:color="auto"/>
        <w:bottom w:val="none" w:sz="0" w:space="0" w:color="auto"/>
        <w:right w:val="none" w:sz="0" w:space="0" w:color="auto"/>
      </w:divBdr>
      <w:divsChild>
        <w:div w:id="942879356">
          <w:marLeft w:val="0"/>
          <w:marRight w:val="0"/>
          <w:marTop w:val="0"/>
          <w:marBottom w:val="0"/>
          <w:divBdr>
            <w:top w:val="none" w:sz="0" w:space="0" w:color="auto"/>
            <w:left w:val="none" w:sz="0" w:space="0" w:color="auto"/>
            <w:bottom w:val="none" w:sz="0" w:space="0" w:color="auto"/>
            <w:right w:val="none" w:sz="0" w:space="0" w:color="auto"/>
          </w:divBdr>
        </w:div>
      </w:divsChild>
    </w:div>
    <w:div w:id="1723937885">
      <w:bodyDiv w:val="1"/>
      <w:marLeft w:val="0"/>
      <w:marRight w:val="0"/>
      <w:marTop w:val="0"/>
      <w:marBottom w:val="0"/>
      <w:divBdr>
        <w:top w:val="none" w:sz="0" w:space="0" w:color="auto"/>
        <w:left w:val="none" w:sz="0" w:space="0" w:color="auto"/>
        <w:bottom w:val="none" w:sz="0" w:space="0" w:color="auto"/>
        <w:right w:val="none" w:sz="0" w:space="0" w:color="auto"/>
      </w:divBdr>
      <w:divsChild>
        <w:div w:id="173736456">
          <w:marLeft w:val="0"/>
          <w:marRight w:val="0"/>
          <w:marTop w:val="0"/>
          <w:marBottom w:val="0"/>
          <w:divBdr>
            <w:top w:val="none" w:sz="0" w:space="0" w:color="auto"/>
            <w:left w:val="none" w:sz="0" w:space="0" w:color="auto"/>
            <w:bottom w:val="none" w:sz="0" w:space="0" w:color="auto"/>
            <w:right w:val="none" w:sz="0" w:space="0" w:color="auto"/>
          </w:divBdr>
        </w:div>
      </w:divsChild>
    </w:div>
    <w:div w:id="1746225657">
      <w:bodyDiv w:val="1"/>
      <w:marLeft w:val="0"/>
      <w:marRight w:val="0"/>
      <w:marTop w:val="0"/>
      <w:marBottom w:val="0"/>
      <w:divBdr>
        <w:top w:val="none" w:sz="0" w:space="0" w:color="auto"/>
        <w:left w:val="none" w:sz="0" w:space="0" w:color="auto"/>
        <w:bottom w:val="none" w:sz="0" w:space="0" w:color="auto"/>
        <w:right w:val="none" w:sz="0" w:space="0" w:color="auto"/>
      </w:divBdr>
      <w:divsChild>
        <w:div w:id="1548836079">
          <w:marLeft w:val="0"/>
          <w:marRight w:val="0"/>
          <w:marTop w:val="0"/>
          <w:marBottom w:val="0"/>
          <w:divBdr>
            <w:top w:val="none" w:sz="0" w:space="0" w:color="auto"/>
            <w:left w:val="none" w:sz="0" w:space="0" w:color="auto"/>
            <w:bottom w:val="none" w:sz="0" w:space="0" w:color="auto"/>
            <w:right w:val="none" w:sz="0" w:space="0" w:color="auto"/>
          </w:divBdr>
        </w:div>
      </w:divsChild>
    </w:div>
    <w:div w:id="1751074104">
      <w:bodyDiv w:val="1"/>
      <w:marLeft w:val="0"/>
      <w:marRight w:val="0"/>
      <w:marTop w:val="0"/>
      <w:marBottom w:val="0"/>
      <w:divBdr>
        <w:top w:val="none" w:sz="0" w:space="0" w:color="auto"/>
        <w:left w:val="none" w:sz="0" w:space="0" w:color="auto"/>
        <w:bottom w:val="none" w:sz="0" w:space="0" w:color="auto"/>
        <w:right w:val="none" w:sz="0" w:space="0" w:color="auto"/>
      </w:divBdr>
      <w:divsChild>
        <w:div w:id="858741879">
          <w:marLeft w:val="0"/>
          <w:marRight w:val="0"/>
          <w:marTop w:val="0"/>
          <w:marBottom w:val="0"/>
          <w:divBdr>
            <w:top w:val="none" w:sz="0" w:space="0" w:color="auto"/>
            <w:left w:val="none" w:sz="0" w:space="0" w:color="auto"/>
            <w:bottom w:val="none" w:sz="0" w:space="0" w:color="auto"/>
            <w:right w:val="none" w:sz="0" w:space="0" w:color="auto"/>
          </w:divBdr>
        </w:div>
      </w:divsChild>
    </w:div>
    <w:div w:id="1793472779">
      <w:bodyDiv w:val="1"/>
      <w:marLeft w:val="0"/>
      <w:marRight w:val="0"/>
      <w:marTop w:val="0"/>
      <w:marBottom w:val="0"/>
      <w:divBdr>
        <w:top w:val="none" w:sz="0" w:space="0" w:color="auto"/>
        <w:left w:val="none" w:sz="0" w:space="0" w:color="auto"/>
        <w:bottom w:val="none" w:sz="0" w:space="0" w:color="auto"/>
        <w:right w:val="none" w:sz="0" w:space="0" w:color="auto"/>
      </w:divBdr>
      <w:divsChild>
        <w:div w:id="566452550">
          <w:marLeft w:val="0"/>
          <w:marRight w:val="0"/>
          <w:marTop w:val="0"/>
          <w:marBottom w:val="0"/>
          <w:divBdr>
            <w:top w:val="none" w:sz="0" w:space="0" w:color="auto"/>
            <w:left w:val="none" w:sz="0" w:space="0" w:color="auto"/>
            <w:bottom w:val="none" w:sz="0" w:space="0" w:color="auto"/>
            <w:right w:val="none" w:sz="0" w:space="0" w:color="auto"/>
          </w:divBdr>
        </w:div>
      </w:divsChild>
    </w:div>
    <w:div w:id="1836146354">
      <w:bodyDiv w:val="1"/>
      <w:marLeft w:val="0"/>
      <w:marRight w:val="0"/>
      <w:marTop w:val="0"/>
      <w:marBottom w:val="0"/>
      <w:divBdr>
        <w:top w:val="none" w:sz="0" w:space="0" w:color="auto"/>
        <w:left w:val="none" w:sz="0" w:space="0" w:color="auto"/>
        <w:bottom w:val="none" w:sz="0" w:space="0" w:color="auto"/>
        <w:right w:val="none" w:sz="0" w:space="0" w:color="auto"/>
      </w:divBdr>
    </w:div>
    <w:div w:id="2001692536">
      <w:bodyDiv w:val="1"/>
      <w:marLeft w:val="0"/>
      <w:marRight w:val="0"/>
      <w:marTop w:val="0"/>
      <w:marBottom w:val="0"/>
      <w:divBdr>
        <w:top w:val="none" w:sz="0" w:space="0" w:color="auto"/>
        <w:left w:val="none" w:sz="0" w:space="0" w:color="auto"/>
        <w:bottom w:val="none" w:sz="0" w:space="0" w:color="auto"/>
        <w:right w:val="none" w:sz="0" w:space="0" w:color="auto"/>
      </w:divBdr>
      <w:divsChild>
        <w:div w:id="568229176">
          <w:marLeft w:val="0"/>
          <w:marRight w:val="0"/>
          <w:marTop w:val="0"/>
          <w:marBottom w:val="0"/>
          <w:divBdr>
            <w:top w:val="none" w:sz="0" w:space="0" w:color="auto"/>
            <w:left w:val="none" w:sz="0" w:space="0" w:color="auto"/>
            <w:bottom w:val="none" w:sz="0" w:space="0" w:color="auto"/>
            <w:right w:val="none" w:sz="0" w:space="0" w:color="auto"/>
          </w:divBdr>
        </w:div>
      </w:divsChild>
    </w:div>
    <w:div w:id="2019846396">
      <w:bodyDiv w:val="1"/>
      <w:marLeft w:val="0"/>
      <w:marRight w:val="0"/>
      <w:marTop w:val="0"/>
      <w:marBottom w:val="0"/>
      <w:divBdr>
        <w:top w:val="none" w:sz="0" w:space="0" w:color="auto"/>
        <w:left w:val="none" w:sz="0" w:space="0" w:color="auto"/>
        <w:bottom w:val="none" w:sz="0" w:space="0" w:color="auto"/>
        <w:right w:val="none" w:sz="0" w:space="0" w:color="auto"/>
      </w:divBdr>
      <w:divsChild>
        <w:div w:id="1193811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atalyst.nejm.org/doi/full/10.1056/CAT.18.0268" TargetMode="External"/><Relationship Id="rId18" Type="http://schemas.openxmlformats.org/officeDocument/2006/relationships/hyperlink" Target="https://journals.sagepub.com/doi/10.1177/2374373518803617" TargetMode="External"/><Relationship Id="rId26" Type="http://schemas.openxmlformats.org/officeDocument/2006/relationships/hyperlink" Target="https://www.lexology.com/library/detail.aspx?g=e6512853-a0ec-4a06-9f06-bebd1fd17524" TargetMode="External"/><Relationship Id="rId3" Type="http://schemas.openxmlformats.org/officeDocument/2006/relationships/customXml" Target="../customXml/item3.xml"/><Relationship Id="rId21" Type="http://schemas.openxmlformats.org/officeDocument/2006/relationships/hyperlink" Target="https://chironhealth.com/blog/telemedicine-used-improve-patient-outcomes/" TargetMode="External"/><Relationship Id="rId7" Type="http://schemas.openxmlformats.org/officeDocument/2006/relationships/webSettings" Target="webSettings.xml"/><Relationship Id="rId12" Type="http://schemas.openxmlformats.org/officeDocument/2006/relationships/hyperlink" Target="https://mailmystatements.com/2020/10/27/2019challenges/" TargetMode="External"/><Relationship Id="rId17" Type="http://schemas.openxmlformats.org/officeDocument/2006/relationships/hyperlink" Target="https://vynamic.com/insights/telehealth-is-here-to-stay-what-do-you-do-now/" TargetMode="External"/><Relationship Id="rId25" Type="http://schemas.openxmlformats.org/officeDocument/2006/relationships/hyperlink" Target="https://www-proquest-com.ezproxy.uwtsd.ac.uk/docview/2211430479/7A6E4EFBC723455DPQ/1?accountid=130472" TargetMode="External"/><Relationship Id="rId2" Type="http://schemas.openxmlformats.org/officeDocument/2006/relationships/customXml" Target="../customXml/item2.xml"/><Relationship Id="rId16" Type="http://schemas.openxmlformats.org/officeDocument/2006/relationships/hyperlink" Target="https://www.healthcarebusinesstoday.com/top-challenges-facing-healthcare-workers-today/" TargetMode="External"/><Relationship Id="rId20" Type="http://schemas.openxmlformats.org/officeDocument/2006/relationships/hyperlink" Target="https://www.healthcarevaluehub.org/advocate-resources/publications/telemedicine-decreasing-barriers-and-increasing-access-health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carebusinesstoday.com/top-challenges-facing-healthcare-workers-today/" TargetMode="External"/><Relationship Id="rId24" Type="http://schemas.openxmlformats.org/officeDocument/2006/relationships/hyperlink" Target="https://chironhealth.com/blog/telemedicine-used-improve-patient-outcomes/" TargetMode="External"/><Relationship Id="rId5" Type="http://schemas.openxmlformats.org/officeDocument/2006/relationships/styles" Target="styles.xml"/><Relationship Id="rId15" Type="http://schemas.openxmlformats.org/officeDocument/2006/relationships/hyperlink" Target="https://pestleanalysis.com/pest-analysis-of-healthcare-industry/" TargetMode="External"/><Relationship Id="rId23" Type="http://schemas.openxmlformats.org/officeDocument/2006/relationships/hyperlink" Target="https://www.chiefhealthcareexecutive.com/view/5-ways-telehealth-can-improve-health-system-performance"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javascript:openWebLink('https://www.tandfonline.com/doi/full/10.1080/07434618.2019.159906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ealth.harvard.edu/staying-healthy/telehealth-the-advantages-and-disadvantages" TargetMode="External"/><Relationship Id="rId22" Type="http://schemas.openxmlformats.org/officeDocument/2006/relationships/hyperlink" Target="https://healthinformatics.uic.edu/blog/challenges-facing-the-telehealth-indust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0" ma:contentTypeDescription="Create a new document." ma:contentTypeScope="" ma:versionID="85d7374fee4a561b2e0072245d52d909">
  <xsd:schema xmlns:xsd="http://www.w3.org/2001/XMLSchema" xmlns:xs="http://www.w3.org/2001/XMLSchema" xmlns:p="http://schemas.microsoft.com/office/2006/metadata/properties" targetNamespace="http://schemas.microsoft.com/office/2006/metadata/properties" ma:root="true" ma:fieldsID="1451eb9fd520f4d27fdd1e48a88a946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B06340-0548-4473-B123-CCB9EFE555E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D1A3B05-52D4-4939-AEA3-F04C84B814D1}">
  <ds:schemaRefs>
    <ds:schemaRef ds:uri="http://schemas.microsoft.com/sharepoint/v3/contenttype/forms"/>
  </ds:schemaRefs>
</ds:datastoreItem>
</file>

<file path=customXml/itemProps3.xml><?xml version="1.0" encoding="utf-8"?>
<ds:datastoreItem xmlns:ds="http://schemas.openxmlformats.org/officeDocument/2006/customXml" ds:itemID="{45A4EDEB-76B1-4CD9-9975-A56F7CC4ED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7332</TotalTime>
  <Pages>16</Pages>
  <Words>3980</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Simisola Kadijat Kalejaiye (2014232)</dc:creator>
  <cp:keywords/>
  <dc:description/>
  <cp:lastModifiedBy>Simisola Kadijat Kalejaiye (2014232)</cp:lastModifiedBy>
  <cp:revision>5</cp:revision>
  <dcterms:created xsi:type="dcterms:W3CDTF">2021-04-15T11:43:00Z</dcterms:created>
  <dcterms:modified xsi:type="dcterms:W3CDTF">2021-04-28T21:55:00Z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