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C629DF" w14:textId="4ED3E905" w:rsidR="00DF4534" w:rsidRDefault="00AF42B8" w:rsidP="00AF42B8">
      <w:pPr>
        <w:rPr>
          <w:rFonts w:ascii="Times New Roman" w:eastAsiaTheme="majorEastAsia" w:hAnsi="Times New Roman" w:cstheme="majorBidi"/>
          <w:b/>
          <w:color w:val="2F5496" w:themeColor="accent1" w:themeShade="BF"/>
          <w:sz w:val="40"/>
          <w:szCs w:val="32"/>
          <w:u w:val="single"/>
        </w:rPr>
      </w:pPr>
      <w:r w:rsidRPr="00A406E5">
        <w:rPr>
          <w:rFonts w:ascii="Arial" w:hAnsi="Arial" w:cs="Arial"/>
          <w:noProof/>
        </w:rPr>
        <w:drawing>
          <wp:anchor distT="0" distB="0" distL="114300" distR="114300" simplePos="0" relativeHeight="251659264" behindDoc="0" locked="0" layoutInCell="1" allowOverlap="1" wp14:anchorId="411FD9E9" wp14:editId="2DC529BA">
            <wp:simplePos x="0" y="0"/>
            <wp:positionH relativeFrom="margin">
              <wp:align>center</wp:align>
            </wp:positionH>
            <wp:positionV relativeFrom="paragraph">
              <wp:posOffset>9</wp:posOffset>
            </wp:positionV>
            <wp:extent cx="2987040" cy="1249680"/>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987040" cy="12496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150234" w14:textId="14B069B4" w:rsidR="00AF42B8" w:rsidRDefault="00AF42B8" w:rsidP="00AF42B8">
      <w:pPr>
        <w:rPr>
          <w:rFonts w:ascii="Times New Roman" w:eastAsiaTheme="majorEastAsia" w:hAnsi="Times New Roman" w:cstheme="majorBidi"/>
          <w:b/>
          <w:color w:val="2F5496" w:themeColor="accent1" w:themeShade="BF"/>
          <w:sz w:val="40"/>
          <w:szCs w:val="32"/>
          <w:u w:val="single"/>
        </w:rPr>
      </w:pPr>
    </w:p>
    <w:p w14:paraId="7D170508" w14:textId="77777777" w:rsidR="00AF42B8" w:rsidRDefault="00AF42B8" w:rsidP="00AF42B8">
      <w:pPr>
        <w:rPr>
          <w:rFonts w:ascii="Times New Roman" w:eastAsiaTheme="majorEastAsia" w:hAnsi="Times New Roman" w:cstheme="majorBidi"/>
          <w:b/>
          <w:color w:val="2F5496" w:themeColor="accent1" w:themeShade="BF"/>
          <w:sz w:val="40"/>
          <w:szCs w:val="32"/>
          <w:u w:val="single"/>
        </w:rPr>
      </w:pPr>
    </w:p>
    <w:p w14:paraId="793992D1" w14:textId="77777777" w:rsidR="00AF42B8" w:rsidRDefault="00AF42B8" w:rsidP="00AF42B8">
      <w:pPr>
        <w:rPr>
          <w:rFonts w:ascii="Times New Roman" w:eastAsiaTheme="majorEastAsia" w:hAnsi="Times New Roman" w:cstheme="majorBidi"/>
          <w:b/>
          <w:color w:val="2F5496" w:themeColor="accent1" w:themeShade="BF"/>
          <w:sz w:val="40"/>
          <w:szCs w:val="32"/>
          <w:u w:val="single"/>
        </w:rPr>
      </w:pPr>
    </w:p>
    <w:tbl>
      <w:tblPr>
        <w:tblpPr w:leftFromText="180" w:rightFromText="180" w:vertAnchor="text" w:horzAnchor="margin" w:tblpY="378"/>
        <w:tblW w:w="88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75"/>
        <w:gridCol w:w="2952"/>
        <w:gridCol w:w="2032"/>
        <w:gridCol w:w="2035"/>
      </w:tblGrid>
      <w:tr w:rsidR="002A5F59" w:rsidRPr="00A406E5" w14:paraId="3D365858" w14:textId="77777777" w:rsidTr="002A5F59">
        <w:trPr>
          <w:trHeight w:val="684"/>
        </w:trPr>
        <w:tc>
          <w:tcPr>
            <w:tcW w:w="1875" w:type="dxa"/>
            <w:vAlign w:val="center"/>
          </w:tcPr>
          <w:p w14:paraId="6BA65C9D" w14:textId="77777777" w:rsidR="002A5F59" w:rsidRPr="00A406E5" w:rsidRDefault="002A5F59" w:rsidP="002A5F59">
            <w:pPr>
              <w:spacing w:before="120"/>
              <w:rPr>
                <w:rFonts w:ascii="Arial" w:hAnsi="Arial" w:cs="Arial"/>
                <w:b/>
                <w:sz w:val="22"/>
                <w:szCs w:val="22"/>
              </w:rPr>
            </w:pPr>
            <w:r w:rsidRPr="00A406E5">
              <w:rPr>
                <w:rFonts w:ascii="Arial" w:hAnsi="Arial" w:cs="Arial"/>
                <w:b/>
                <w:sz w:val="22"/>
                <w:szCs w:val="22"/>
              </w:rPr>
              <w:t>Student name:</w:t>
            </w:r>
          </w:p>
        </w:tc>
        <w:tc>
          <w:tcPr>
            <w:tcW w:w="2952" w:type="dxa"/>
            <w:vAlign w:val="center"/>
          </w:tcPr>
          <w:p w14:paraId="683BD171" w14:textId="77777777" w:rsidR="002A5F59" w:rsidRPr="00A406E5" w:rsidRDefault="002A5F59" w:rsidP="002A5F59">
            <w:pPr>
              <w:spacing w:before="120"/>
              <w:rPr>
                <w:rFonts w:ascii="Arial" w:hAnsi="Arial" w:cs="Arial"/>
                <w:b/>
                <w:sz w:val="22"/>
                <w:szCs w:val="22"/>
              </w:rPr>
            </w:pPr>
            <w:proofErr w:type="spellStart"/>
            <w:r>
              <w:rPr>
                <w:rFonts w:ascii="Arial" w:hAnsi="Arial" w:cs="Arial"/>
                <w:b/>
                <w:sz w:val="22"/>
                <w:szCs w:val="22"/>
              </w:rPr>
              <w:t>Rekhaben</w:t>
            </w:r>
            <w:proofErr w:type="spellEnd"/>
            <w:r>
              <w:rPr>
                <w:rFonts w:ascii="Arial" w:hAnsi="Arial" w:cs="Arial"/>
                <w:b/>
                <w:sz w:val="22"/>
                <w:szCs w:val="22"/>
              </w:rPr>
              <w:t xml:space="preserve"> Popat </w:t>
            </w:r>
            <w:proofErr w:type="spellStart"/>
            <w:r>
              <w:rPr>
                <w:rFonts w:ascii="Arial" w:hAnsi="Arial" w:cs="Arial"/>
                <w:b/>
                <w:sz w:val="22"/>
                <w:szCs w:val="22"/>
              </w:rPr>
              <w:t>Odedara</w:t>
            </w:r>
            <w:proofErr w:type="spellEnd"/>
          </w:p>
        </w:tc>
        <w:tc>
          <w:tcPr>
            <w:tcW w:w="2032" w:type="dxa"/>
            <w:shd w:val="clear" w:color="auto" w:fill="D9D9D9" w:themeFill="background1" w:themeFillShade="D9"/>
            <w:vAlign w:val="center"/>
          </w:tcPr>
          <w:p w14:paraId="59DED728" w14:textId="77777777" w:rsidR="002A5F59" w:rsidRPr="00A406E5" w:rsidRDefault="002A5F59" w:rsidP="002A5F59">
            <w:pPr>
              <w:spacing w:before="120"/>
              <w:rPr>
                <w:rFonts w:ascii="Arial" w:hAnsi="Arial" w:cs="Arial"/>
                <w:b/>
                <w:sz w:val="22"/>
                <w:szCs w:val="22"/>
              </w:rPr>
            </w:pPr>
            <w:r w:rsidRPr="00A406E5">
              <w:rPr>
                <w:rFonts w:ascii="Arial" w:hAnsi="Arial" w:cs="Arial"/>
                <w:b/>
                <w:sz w:val="22"/>
                <w:szCs w:val="22"/>
              </w:rPr>
              <w:t>Student ID number:</w:t>
            </w:r>
          </w:p>
        </w:tc>
        <w:tc>
          <w:tcPr>
            <w:tcW w:w="2034" w:type="dxa"/>
            <w:vAlign w:val="center"/>
          </w:tcPr>
          <w:p w14:paraId="54F10414" w14:textId="14378E56" w:rsidR="002A5F59" w:rsidRPr="00A406E5" w:rsidRDefault="002A5F59" w:rsidP="002A5F59">
            <w:pPr>
              <w:spacing w:before="120"/>
              <w:rPr>
                <w:rFonts w:ascii="Arial" w:hAnsi="Arial" w:cs="Arial"/>
                <w:b/>
                <w:sz w:val="22"/>
                <w:szCs w:val="22"/>
              </w:rPr>
            </w:pPr>
            <w:r>
              <w:rPr>
                <w:rFonts w:ascii="Arial" w:hAnsi="Arial" w:cs="Arial"/>
                <w:b/>
                <w:sz w:val="22"/>
                <w:szCs w:val="22"/>
              </w:rPr>
              <w:t>2534406</w:t>
            </w:r>
          </w:p>
        </w:tc>
      </w:tr>
      <w:tr w:rsidR="002A5F59" w:rsidRPr="00A406E5" w14:paraId="3471D38B" w14:textId="77777777" w:rsidTr="002A5F59">
        <w:trPr>
          <w:trHeight w:val="684"/>
        </w:trPr>
        <w:tc>
          <w:tcPr>
            <w:tcW w:w="1875" w:type="dxa"/>
            <w:vAlign w:val="center"/>
          </w:tcPr>
          <w:p w14:paraId="68E80314" w14:textId="77777777" w:rsidR="002A5F59" w:rsidRPr="00A406E5" w:rsidRDefault="002A5F59" w:rsidP="002A5F59">
            <w:pPr>
              <w:spacing w:before="120"/>
              <w:rPr>
                <w:rFonts w:ascii="Arial" w:hAnsi="Arial" w:cs="Arial"/>
                <w:b/>
                <w:sz w:val="22"/>
                <w:szCs w:val="22"/>
              </w:rPr>
            </w:pPr>
            <w:r w:rsidRPr="00A406E5">
              <w:rPr>
                <w:rFonts w:ascii="Arial" w:hAnsi="Arial" w:cs="Arial"/>
                <w:b/>
                <w:sz w:val="22"/>
                <w:szCs w:val="22"/>
              </w:rPr>
              <w:t>Programme:</w:t>
            </w:r>
          </w:p>
        </w:tc>
        <w:tc>
          <w:tcPr>
            <w:tcW w:w="7019" w:type="dxa"/>
            <w:gridSpan w:val="3"/>
            <w:vAlign w:val="center"/>
          </w:tcPr>
          <w:p w14:paraId="27CB11AD" w14:textId="77777777" w:rsidR="002A5F59" w:rsidRPr="00A406E5" w:rsidRDefault="002A5F59" w:rsidP="002A5F59">
            <w:pPr>
              <w:spacing w:before="120"/>
              <w:rPr>
                <w:rFonts w:ascii="Arial" w:hAnsi="Arial" w:cs="Arial"/>
                <w:b/>
                <w:sz w:val="22"/>
                <w:szCs w:val="22"/>
              </w:rPr>
            </w:pPr>
            <w:r w:rsidRPr="001358DE">
              <w:rPr>
                <w:rFonts w:ascii="Arial" w:hAnsi="Arial" w:cs="Arial"/>
                <w:b/>
                <w:sz w:val="22"/>
                <w:szCs w:val="22"/>
              </w:rPr>
              <w:t>Master of Business Administration</w:t>
            </w:r>
          </w:p>
        </w:tc>
      </w:tr>
      <w:tr w:rsidR="002A5F59" w:rsidRPr="00A406E5" w14:paraId="75F6170C" w14:textId="77777777" w:rsidTr="002A5F59">
        <w:trPr>
          <w:trHeight w:val="684"/>
        </w:trPr>
        <w:tc>
          <w:tcPr>
            <w:tcW w:w="1875" w:type="dxa"/>
            <w:vAlign w:val="center"/>
          </w:tcPr>
          <w:p w14:paraId="0DCD5018" w14:textId="77777777" w:rsidR="002A5F59" w:rsidRPr="00A406E5" w:rsidRDefault="002A5F59" w:rsidP="002A5F59">
            <w:pPr>
              <w:spacing w:before="120"/>
              <w:rPr>
                <w:rFonts w:ascii="Arial" w:hAnsi="Arial" w:cs="Arial"/>
                <w:b/>
                <w:sz w:val="22"/>
                <w:szCs w:val="22"/>
              </w:rPr>
            </w:pPr>
            <w:r w:rsidRPr="00A406E5">
              <w:rPr>
                <w:rFonts w:ascii="Arial" w:hAnsi="Arial" w:cs="Arial"/>
                <w:b/>
                <w:sz w:val="22"/>
                <w:szCs w:val="22"/>
              </w:rPr>
              <w:t>Module:</w:t>
            </w:r>
          </w:p>
        </w:tc>
        <w:tc>
          <w:tcPr>
            <w:tcW w:w="7019" w:type="dxa"/>
            <w:gridSpan w:val="3"/>
            <w:vAlign w:val="center"/>
          </w:tcPr>
          <w:p w14:paraId="18865EF8" w14:textId="77777777" w:rsidR="002A5F59" w:rsidRPr="00A406E5" w:rsidRDefault="002A5F59" w:rsidP="002A5F59">
            <w:pPr>
              <w:spacing w:before="120"/>
              <w:rPr>
                <w:rFonts w:ascii="Arial" w:hAnsi="Arial" w:cs="Arial"/>
                <w:b/>
                <w:sz w:val="22"/>
                <w:szCs w:val="22"/>
              </w:rPr>
            </w:pPr>
            <w:r w:rsidRPr="008F6A30">
              <w:rPr>
                <w:rFonts w:ascii="Arial" w:hAnsi="Arial" w:cs="Arial"/>
                <w:b/>
                <w:sz w:val="22"/>
                <w:szCs w:val="22"/>
              </w:rPr>
              <w:t>Marketing Management</w:t>
            </w:r>
          </w:p>
        </w:tc>
      </w:tr>
      <w:tr w:rsidR="002A5F59" w:rsidRPr="00A406E5" w14:paraId="38B3794A" w14:textId="77777777" w:rsidTr="002A5F59">
        <w:trPr>
          <w:trHeight w:val="1435"/>
        </w:trPr>
        <w:tc>
          <w:tcPr>
            <w:tcW w:w="1875" w:type="dxa"/>
            <w:vAlign w:val="center"/>
          </w:tcPr>
          <w:p w14:paraId="7CDF2815" w14:textId="77777777" w:rsidR="002A5F59" w:rsidRPr="00A406E5" w:rsidRDefault="002A5F59" w:rsidP="002A5F59">
            <w:pPr>
              <w:spacing w:before="120"/>
              <w:rPr>
                <w:rFonts w:ascii="Arial" w:hAnsi="Arial" w:cs="Arial"/>
                <w:b/>
                <w:sz w:val="22"/>
                <w:szCs w:val="22"/>
              </w:rPr>
            </w:pPr>
            <w:r w:rsidRPr="00A406E5">
              <w:rPr>
                <w:rFonts w:ascii="Arial" w:hAnsi="Arial" w:cs="Arial"/>
                <w:b/>
                <w:sz w:val="22"/>
                <w:szCs w:val="22"/>
              </w:rPr>
              <w:t>Module code:</w:t>
            </w:r>
          </w:p>
        </w:tc>
        <w:tc>
          <w:tcPr>
            <w:tcW w:w="2952" w:type="dxa"/>
            <w:vAlign w:val="center"/>
          </w:tcPr>
          <w:p w14:paraId="1811B03B" w14:textId="77777777" w:rsidR="002A5F59" w:rsidRPr="00A406E5" w:rsidRDefault="002A5F59" w:rsidP="002A5F59">
            <w:pPr>
              <w:spacing w:before="120"/>
              <w:rPr>
                <w:rFonts w:ascii="Arial" w:hAnsi="Arial" w:cs="Arial"/>
                <w:b/>
                <w:sz w:val="22"/>
                <w:szCs w:val="22"/>
              </w:rPr>
            </w:pPr>
            <w:r w:rsidRPr="008F6A30">
              <w:rPr>
                <w:rFonts w:ascii="Arial" w:hAnsi="Arial" w:cs="Arial"/>
                <w:b/>
                <w:bCs/>
                <w:sz w:val="22"/>
                <w:szCs w:val="22"/>
              </w:rPr>
              <w:t>LCMB7024</w:t>
            </w:r>
            <w:r w:rsidRPr="008F6A30">
              <w:rPr>
                <w:rFonts w:ascii="Arial" w:hAnsi="Arial" w:cs="Arial"/>
                <w:b/>
                <w:color w:val="FF0000"/>
                <w:sz w:val="22"/>
                <w:szCs w:val="22"/>
              </w:rPr>
              <w:t> </w:t>
            </w:r>
          </w:p>
        </w:tc>
        <w:tc>
          <w:tcPr>
            <w:tcW w:w="2032" w:type="dxa"/>
            <w:shd w:val="clear" w:color="auto" w:fill="D9D9D9" w:themeFill="background1" w:themeFillShade="D9"/>
            <w:vAlign w:val="center"/>
          </w:tcPr>
          <w:p w14:paraId="79A291FC" w14:textId="77777777" w:rsidR="002A5F59" w:rsidRPr="004D5E9B" w:rsidRDefault="002A5F59" w:rsidP="002A5F59">
            <w:pPr>
              <w:pStyle w:val="Heading2"/>
              <w:rPr>
                <w:rFonts w:ascii="Arial" w:hAnsi="Arial" w:cs="Arial"/>
                <w:sz w:val="22"/>
                <w:szCs w:val="22"/>
              </w:rPr>
            </w:pPr>
            <w:r w:rsidRPr="00A406E5">
              <w:rPr>
                <w:rFonts w:ascii="Arial" w:hAnsi="Arial" w:cs="Arial"/>
                <w:sz w:val="22"/>
                <w:szCs w:val="22"/>
              </w:rPr>
              <w:t>Contribution to Overall Module Assessment (%):</w:t>
            </w:r>
          </w:p>
        </w:tc>
        <w:tc>
          <w:tcPr>
            <w:tcW w:w="2034" w:type="dxa"/>
            <w:vAlign w:val="center"/>
          </w:tcPr>
          <w:p w14:paraId="6CC7667B" w14:textId="77777777" w:rsidR="002A5F59" w:rsidRPr="00A406E5" w:rsidRDefault="002A5F59" w:rsidP="002A5F59">
            <w:pPr>
              <w:spacing w:before="120"/>
              <w:rPr>
                <w:rFonts w:ascii="Arial" w:hAnsi="Arial" w:cs="Arial"/>
                <w:b/>
                <w:sz w:val="22"/>
                <w:szCs w:val="22"/>
              </w:rPr>
            </w:pPr>
            <w:r w:rsidRPr="008F6A30">
              <w:rPr>
                <w:rFonts w:ascii="Arial" w:hAnsi="Arial" w:cs="Arial"/>
                <w:b/>
                <w:sz w:val="22"/>
                <w:szCs w:val="22"/>
              </w:rPr>
              <w:t>50%</w:t>
            </w:r>
          </w:p>
        </w:tc>
      </w:tr>
      <w:tr w:rsidR="002A5F59" w:rsidRPr="00A406E5" w14:paraId="18D7CCE0" w14:textId="77777777" w:rsidTr="002A5F59">
        <w:trPr>
          <w:trHeight w:val="1585"/>
        </w:trPr>
        <w:tc>
          <w:tcPr>
            <w:tcW w:w="1875" w:type="dxa"/>
            <w:vAlign w:val="center"/>
          </w:tcPr>
          <w:p w14:paraId="5840E86B" w14:textId="77777777" w:rsidR="002A5F59" w:rsidRPr="00A406E5" w:rsidRDefault="002A5F59" w:rsidP="002A5F59">
            <w:pPr>
              <w:spacing w:before="120"/>
              <w:rPr>
                <w:rFonts w:ascii="Arial" w:hAnsi="Arial" w:cs="Arial"/>
                <w:b/>
                <w:sz w:val="22"/>
                <w:szCs w:val="22"/>
              </w:rPr>
            </w:pPr>
            <w:r w:rsidRPr="00A406E5">
              <w:rPr>
                <w:rFonts w:ascii="Arial" w:hAnsi="Arial" w:cs="Arial"/>
                <w:b/>
                <w:sz w:val="22"/>
                <w:szCs w:val="22"/>
              </w:rPr>
              <w:t>Lecturer:</w:t>
            </w:r>
          </w:p>
        </w:tc>
        <w:tc>
          <w:tcPr>
            <w:tcW w:w="2952" w:type="dxa"/>
            <w:vAlign w:val="center"/>
          </w:tcPr>
          <w:p w14:paraId="4D213739" w14:textId="77777777" w:rsidR="002A5F59" w:rsidRPr="008F6A30" w:rsidRDefault="002A5F59" w:rsidP="002A5F59">
            <w:pPr>
              <w:spacing w:before="120"/>
              <w:rPr>
                <w:rFonts w:ascii="Arial" w:hAnsi="Arial" w:cs="Arial"/>
                <w:b/>
                <w:sz w:val="22"/>
                <w:szCs w:val="22"/>
              </w:rPr>
            </w:pPr>
            <w:r w:rsidRPr="008F6A30">
              <w:rPr>
                <w:rFonts w:ascii="Arial" w:hAnsi="Arial" w:cs="Arial"/>
                <w:b/>
                <w:bCs/>
                <w:sz w:val="22"/>
                <w:szCs w:val="22"/>
              </w:rPr>
              <w:t>Laila Maazouz</w:t>
            </w:r>
            <w:r w:rsidRPr="008F6A30">
              <w:rPr>
                <w:rFonts w:ascii="Arial" w:hAnsi="Arial" w:cs="Arial"/>
                <w:b/>
                <w:sz w:val="22"/>
                <w:szCs w:val="22"/>
              </w:rPr>
              <w:t> </w:t>
            </w:r>
            <w:r>
              <w:rPr>
                <w:rFonts w:ascii="Arial" w:hAnsi="Arial" w:cs="Arial"/>
                <w:b/>
                <w:sz w:val="22"/>
                <w:szCs w:val="22"/>
              </w:rPr>
              <w:t>(London)</w:t>
            </w:r>
          </w:p>
          <w:p w14:paraId="0E506432" w14:textId="77777777" w:rsidR="002A5F59" w:rsidRPr="0045603C" w:rsidRDefault="002A5F59" w:rsidP="002A5F59">
            <w:pPr>
              <w:spacing w:before="120"/>
              <w:rPr>
                <w:rFonts w:ascii="Arial" w:hAnsi="Arial" w:cs="Arial"/>
                <w:b/>
                <w:color w:val="FF0000"/>
                <w:sz w:val="22"/>
                <w:szCs w:val="22"/>
              </w:rPr>
            </w:pPr>
            <w:r w:rsidRPr="0045603C">
              <w:rPr>
                <w:rFonts w:ascii="Arial" w:hAnsi="Arial" w:cs="Arial"/>
                <w:b/>
                <w:bCs/>
                <w:sz w:val="22"/>
                <w:szCs w:val="22"/>
              </w:rPr>
              <w:t>Taonga Kaonga Sobere-</w:t>
            </w:r>
            <w:proofErr w:type="spellStart"/>
            <w:r w:rsidRPr="0045603C">
              <w:rPr>
                <w:rFonts w:ascii="Arial" w:hAnsi="Arial" w:cs="Arial"/>
                <w:b/>
                <w:bCs/>
                <w:sz w:val="22"/>
                <w:szCs w:val="22"/>
              </w:rPr>
              <w:t>Snithers</w:t>
            </w:r>
            <w:proofErr w:type="spellEnd"/>
            <w:r w:rsidRPr="0045603C">
              <w:rPr>
                <w:rFonts w:ascii="Arial" w:hAnsi="Arial" w:cs="Arial"/>
                <w:b/>
                <w:sz w:val="22"/>
                <w:szCs w:val="22"/>
              </w:rPr>
              <w:t> (Bir</w:t>
            </w:r>
            <w:r>
              <w:rPr>
                <w:rFonts w:ascii="Arial" w:hAnsi="Arial" w:cs="Arial"/>
                <w:b/>
                <w:sz w:val="22"/>
                <w:szCs w:val="22"/>
              </w:rPr>
              <w:t>mingham)</w:t>
            </w:r>
          </w:p>
        </w:tc>
        <w:tc>
          <w:tcPr>
            <w:tcW w:w="2032" w:type="dxa"/>
            <w:shd w:val="clear" w:color="auto" w:fill="D9D9D9" w:themeFill="background1" w:themeFillShade="D9"/>
            <w:vAlign w:val="center"/>
          </w:tcPr>
          <w:p w14:paraId="3D208783" w14:textId="77777777" w:rsidR="002A5F59" w:rsidRPr="00A406E5" w:rsidRDefault="002A5F59" w:rsidP="002A5F59">
            <w:pPr>
              <w:spacing w:before="120"/>
              <w:rPr>
                <w:rFonts w:ascii="Arial" w:hAnsi="Arial" w:cs="Arial"/>
                <w:b/>
                <w:sz w:val="22"/>
                <w:szCs w:val="22"/>
              </w:rPr>
            </w:pPr>
            <w:r w:rsidRPr="00A406E5">
              <w:rPr>
                <w:rFonts w:ascii="Arial" w:hAnsi="Arial" w:cs="Arial"/>
                <w:b/>
                <w:sz w:val="22"/>
                <w:szCs w:val="22"/>
              </w:rPr>
              <w:t>Internal Verifier:</w:t>
            </w:r>
          </w:p>
        </w:tc>
        <w:tc>
          <w:tcPr>
            <w:tcW w:w="2034" w:type="dxa"/>
            <w:vAlign w:val="center"/>
          </w:tcPr>
          <w:p w14:paraId="23FB9305" w14:textId="77777777" w:rsidR="002A5F59" w:rsidRDefault="002A5F59" w:rsidP="002A5F59">
            <w:pPr>
              <w:spacing w:before="120"/>
              <w:rPr>
                <w:rFonts w:ascii="Arial" w:hAnsi="Arial" w:cs="Arial"/>
                <w:b/>
                <w:sz w:val="22"/>
                <w:szCs w:val="22"/>
              </w:rPr>
            </w:pPr>
            <w:r w:rsidRPr="00443543">
              <w:rPr>
                <w:rFonts w:ascii="Arial" w:hAnsi="Arial" w:cs="Arial"/>
                <w:b/>
                <w:sz w:val="22"/>
                <w:szCs w:val="22"/>
              </w:rPr>
              <w:t>Vasilios Tavlaridis</w:t>
            </w:r>
          </w:p>
          <w:p w14:paraId="0543E5E9" w14:textId="77777777" w:rsidR="002A5F59" w:rsidRPr="00A406E5" w:rsidRDefault="002A5F59" w:rsidP="002A5F59">
            <w:pPr>
              <w:spacing w:before="120"/>
              <w:rPr>
                <w:rFonts w:ascii="Arial" w:hAnsi="Arial" w:cs="Arial"/>
                <w:b/>
                <w:sz w:val="22"/>
                <w:szCs w:val="22"/>
              </w:rPr>
            </w:pPr>
            <w:r w:rsidRPr="00443543">
              <w:rPr>
                <w:rFonts w:ascii="Arial" w:hAnsi="Arial" w:cs="Arial"/>
                <w:b/>
                <w:sz w:val="22"/>
                <w:szCs w:val="22"/>
              </w:rPr>
              <w:t>Hoang Nguyen</w:t>
            </w:r>
          </w:p>
        </w:tc>
      </w:tr>
      <w:tr w:rsidR="002A5F59" w:rsidRPr="00A406E5" w14:paraId="0C6A40FD" w14:textId="77777777" w:rsidTr="002A5F59">
        <w:trPr>
          <w:trHeight w:val="1928"/>
        </w:trPr>
        <w:tc>
          <w:tcPr>
            <w:tcW w:w="1875" w:type="dxa"/>
            <w:vAlign w:val="center"/>
          </w:tcPr>
          <w:p w14:paraId="29DB6DD1" w14:textId="77777777" w:rsidR="002A5F59" w:rsidRPr="00A406E5" w:rsidRDefault="002A5F59" w:rsidP="002A5F59">
            <w:pPr>
              <w:spacing w:before="120"/>
              <w:rPr>
                <w:rFonts w:ascii="Arial" w:hAnsi="Arial" w:cs="Arial"/>
                <w:b/>
                <w:sz w:val="22"/>
                <w:szCs w:val="22"/>
              </w:rPr>
            </w:pPr>
            <w:r w:rsidRPr="00A406E5">
              <w:rPr>
                <w:rFonts w:ascii="Arial" w:hAnsi="Arial" w:cs="Arial"/>
                <w:b/>
                <w:sz w:val="22"/>
                <w:szCs w:val="22"/>
              </w:rPr>
              <w:t>Assignment Title:</w:t>
            </w:r>
          </w:p>
        </w:tc>
        <w:tc>
          <w:tcPr>
            <w:tcW w:w="2952" w:type="dxa"/>
            <w:vAlign w:val="center"/>
          </w:tcPr>
          <w:p w14:paraId="6210A67E" w14:textId="77777777" w:rsidR="002A5F59" w:rsidRDefault="002A5F59" w:rsidP="002A5F59">
            <w:pPr>
              <w:spacing w:before="120"/>
              <w:rPr>
                <w:rFonts w:ascii="Arial" w:hAnsi="Arial" w:cs="Arial"/>
                <w:b/>
                <w:sz w:val="22"/>
                <w:szCs w:val="22"/>
              </w:rPr>
            </w:pPr>
            <w:r w:rsidRPr="008F6A30">
              <w:rPr>
                <w:rFonts w:ascii="Arial" w:hAnsi="Arial" w:cs="Arial"/>
                <w:b/>
                <w:sz w:val="22"/>
                <w:szCs w:val="22"/>
              </w:rPr>
              <w:t>Portfolio:</w:t>
            </w:r>
          </w:p>
          <w:p w14:paraId="33D01920" w14:textId="77777777" w:rsidR="002A5F59" w:rsidRPr="008F6A30" w:rsidRDefault="002A5F59" w:rsidP="002A5F59">
            <w:pPr>
              <w:pStyle w:val="ListParagraph"/>
              <w:numPr>
                <w:ilvl w:val="0"/>
                <w:numId w:val="1"/>
              </w:numPr>
              <w:spacing w:before="120" w:line="240" w:lineRule="auto"/>
              <w:rPr>
                <w:rFonts w:ascii="Arial" w:hAnsi="Arial" w:cs="Arial"/>
                <w:b/>
                <w:sz w:val="22"/>
                <w:szCs w:val="22"/>
              </w:rPr>
            </w:pPr>
            <w:r w:rsidRPr="008F6A30">
              <w:rPr>
                <w:rFonts w:ascii="Arial" w:hAnsi="Arial" w:cs="Arial"/>
                <w:b/>
                <w:sz w:val="22"/>
                <w:szCs w:val="22"/>
              </w:rPr>
              <w:t xml:space="preserve">Presentation </w:t>
            </w:r>
          </w:p>
          <w:p w14:paraId="5160A2F0" w14:textId="77777777" w:rsidR="002A5F59" w:rsidRPr="008F6A30" w:rsidRDefault="002A5F59" w:rsidP="002A5F59">
            <w:pPr>
              <w:pStyle w:val="ListParagraph"/>
              <w:numPr>
                <w:ilvl w:val="0"/>
                <w:numId w:val="1"/>
              </w:numPr>
              <w:spacing w:before="120" w:line="240" w:lineRule="auto"/>
              <w:rPr>
                <w:rFonts w:ascii="Arial" w:hAnsi="Arial" w:cs="Arial"/>
                <w:b/>
                <w:sz w:val="22"/>
                <w:szCs w:val="22"/>
              </w:rPr>
            </w:pPr>
            <w:r w:rsidRPr="008F6A30">
              <w:rPr>
                <w:rFonts w:ascii="Arial" w:hAnsi="Arial" w:cs="Arial"/>
                <w:b/>
                <w:sz w:val="22"/>
                <w:szCs w:val="22"/>
              </w:rPr>
              <w:t>Report</w:t>
            </w:r>
          </w:p>
          <w:p w14:paraId="0357A184" w14:textId="77777777" w:rsidR="002A5F59" w:rsidRPr="008F6A30" w:rsidRDefault="002A5F59" w:rsidP="002A5F59">
            <w:pPr>
              <w:pStyle w:val="ListParagraph"/>
              <w:numPr>
                <w:ilvl w:val="0"/>
                <w:numId w:val="1"/>
              </w:numPr>
              <w:spacing w:before="120" w:line="240" w:lineRule="auto"/>
              <w:rPr>
                <w:rFonts w:ascii="Arial" w:hAnsi="Arial" w:cs="Arial"/>
                <w:b/>
                <w:sz w:val="22"/>
                <w:szCs w:val="22"/>
              </w:rPr>
            </w:pPr>
            <w:r w:rsidRPr="008F6A30">
              <w:rPr>
                <w:rFonts w:ascii="Arial" w:hAnsi="Arial" w:cs="Arial"/>
                <w:b/>
                <w:sz w:val="22"/>
                <w:szCs w:val="22"/>
              </w:rPr>
              <w:t>Reflection</w:t>
            </w:r>
          </w:p>
        </w:tc>
        <w:tc>
          <w:tcPr>
            <w:tcW w:w="2032" w:type="dxa"/>
            <w:vAlign w:val="center"/>
          </w:tcPr>
          <w:p w14:paraId="53DBEDA3" w14:textId="77777777" w:rsidR="002A5F59" w:rsidRPr="00A406E5" w:rsidRDefault="002A5F59" w:rsidP="002A5F59">
            <w:pPr>
              <w:spacing w:before="120"/>
              <w:rPr>
                <w:rFonts w:ascii="Arial" w:hAnsi="Arial" w:cs="Arial"/>
                <w:b/>
                <w:sz w:val="22"/>
                <w:szCs w:val="22"/>
              </w:rPr>
            </w:pPr>
            <w:r>
              <w:rPr>
                <w:rFonts w:ascii="Arial" w:hAnsi="Arial" w:cs="Arial"/>
                <w:b/>
                <w:sz w:val="22"/>
                <w:szCs w:val="22"/>
              </w:rPr>
              <w:t>Word count (or equivalent):</w:t>
            </w:r>
          </w:p>
        </w:tc>
        <w:tc>
          <w:tcPr>
            <w:tcW w:w="2034" w:type="dxa"/>
            <w:vAlign w:val="center"/>
          </w:tcPr>
          <w:p w14:paraId="37387842" w14:textId="77777777" w:rsidR="002A5F59" w:rsidRPr="00A406E5" w:rsidRDefault="002A5F59" w:rsidP="002A5F59">
            <w:pPr>
              <w:spacing w:before="120"/>
              <w:rPr>
                <w:rFonts w:ascii="Arial" w:hAnsi="Arial" w:cs="Arial"/>
                <w:b/>
                <w:sz w:val="22"/>
                <w:szCs w:val="22"/>
              </w:rPr>
            </w:pPr>
            <w:r w:rsidRPr="008F6A30">
              <w:rPr>
                <w:rFonts w:ascii="Arial" w:hAnsi="Arial" w:cs="Arial"/>
                <w:b/>
                <w:sz w:val="22"/>
                <w:szCs w:val="22"/>
              </w:rPr>
              <w:t>2500</w:t>
            </w:r>
            <w:r w:rsidRPr="007D0015">
              <w:rPr>
                <w:rFonts w:ascii="Arial" w:hAnsi="Arial" w:cs="Arial"/>
                <w:b/>
                <w:color w:val="FF0000"/>
                <w:sz w:val="22"/>
                <w:szCs w:val="22"/>
              </w:rPr>
              <w:t xml:space="preserve"> </w:t>
            </w:r>
            <w:r w:rsidRPr="001358DE">
              <w:rPr>
                <w:rFonts w:ascii="Arial" w:hAnsi="Arial" w:cs="Arial"/>
                <w:b/>
                <w:sz w:val="22"/>
                <w:szCs w:val="22"/>
              </w:rPr>
              <w:t>(± 10%)</w:t>
            </w:r>
          </w:p>
        </w:tc>
      </w:tr>
    </w:tbl>
    <w:p w14:paraId="0B67EF88" w14:textId="77777777" w:rsidR="00AF42B8" w:rsidRDefault="00AF42B8" w:rsidP="00AF42B8">
      <w:pPr>
        <w:rPr>
          <w:rFonts w:ascii="Times New Roman" w:eastAsiaTheme="majorEastAsia" w:hAnsi="Times New Roman" w:cstheme="majorBidi"/>
          <w:b/>
          <w:color w:val="2F5496" w:themeColor="accent1" w:themeShade="BF"/>
          <w:sz w:val="40"/>
          <w:szCs w:val="32"/>
          <w:u w:val="single"/>
        </w:rPr>
      </w:pPr>
    </w:p>
    <w:p w14:paraId="7B4F7F4C" w14:textId="1F4B1E95" w:rsidR="00DF4534" w:rsidRDefault="00DF4534">
      <w:pPr>
        <w:rPr>
          <w:rFonts w:ascii="Times New Roman" w:eastAsiaTheme="majorEastAsia" w:hAnsi="Times New Roman" w:cstheme="majorBidi"/>
          <w:b/>
          <w:color w:val="2F5496" w:themeColor="accent1" w:themeShade="BF"/>
          <w:sz w:val="40"/>
          <w:szCs w:val="32"/>
          <w:u w:val="single"/>
        </w:rPr>
      </w:pPr>
    </w:p>
    <w:p w14:paraId="1FE0F015" w14:textId="77777777" w:rsidR="00DF4534" w:rsidRDefault="00DF4534">
      <w:pPr>
        <w:rPr>
          <w:rFonts w:ascii="Times New Roman" w:eastAsiaTheme="majorEastAsia" w:hAnsi="Times New Roman" w:cstheme="majorBidi"/>
          <w:b/>
          <w:color w:val="2F5496" w:themeColor="accent1" w:themeShade="BF"/>
          <w:sz w:val="40"/>
          <w:szCs w:val="32"/>
          <w:u w:val="single"/>
        </w:rPr>
      </w:pPr>
      <w:r>
        <w:rPr>
          <w:rFonts w:ascii="Times New Roman" w:eastAsiaTheme="majorEastAsia" w:hAnsi="Times New Roman" w:cstheme="majorBidi"/>
          <w:b/>
          <w:color w:val="2F5496" w:themeColor="accent1" w:themeShade="BF"/>
          <w:sz w:val="40"/>
          <w:szCs w:val="32"/>
          <w:u w:val="single"/>
        </w:rPr>
        <w:br w:type="page"/>
      </w:r>
    </w:p>
    <w:p w14:paraId="034F9671" w14:textId="77777777" w:rsidR="00DF4534" w:rsidRDefault="00DF4534">
      <w:pPr>
        <w:rPr>
          <w:rFonts w:ascii="Times New Roman" w:eastAsiaTheme="majorEastAsia" w:hAnsi="Times New Roman" w:cstheme="majorBidi"/>
          <w:b/>
          <w:color w:val="2F5496" w:themeColor="accent1" w:themeShade="BF"/>
          <w:sz w:val="40"/>
          <w:szCs w:val="32"/>
          <w:u w:val="single"/>
        </w:rPr>
      </w:pPr>
    </w:p>
    <w:sdt>
      <w:sdtPr>
        <w:rPr>
          <w:rFonts w:asciiTheme="minorHAnsi" w:eastAsiaTheme="minorEastAsia" w:hAnsiTheme="minorHAnsi" w:cstheme="minorBidi"/>
          <w:b w:val="0"/>
          <w:color w:val="auto"/>
          <w:sz w:val="20"/>
          <w:szCs w:val="20"/>
          <w:u w:val="none"/>
        </w:rPr>
        <w:id w:val="597689981"/>
        <w:docPartObj>
          <w:docPartGallery w:val="Table of Contents"/>
          <w:docPartUnique/>
        </w:docPartObj>
      </w:sdtPr>
      <w:sdtEndPr>
        <w:rPr>
          <w:bCs/>
          <w:noProof/>
        </w:rPr>
      </w:sdtEndPr>
      <w:sdtContent>
        <w:p w14:paraId="2B2D4735" w14:textId="50982C97" w:rsidR="00491143" w:rsidRDefault="00491143" w:rsidP="00AF42B8">
          <w:pPr>
            <w:pStyle w:val="TOCHeading"/>
            <w:spacing w:line="360" w:lineRule="auto"/>
          </w:pPr>
          <w:r>
            <w:t>Table of Contents</w:t>
          </w:r>
        </w:p>
        <w:p w14:paraId="184DF133" w14:textId="21F480D8" w:rsidR="00DF4534" w:rsidRPr="00DF4534" w:rsidRDefault="00491143" w:rsidP="00DF4534">
          <w:pPr>
            <w:pStyle w:val="TOC1"/>
            <w:tabs>
              <w:tab w:val="right" w:leader="dot" w:pos="9016"/>
            </w:tabs>
            <w:spacing w:line="276" w:lineRule="auto"/>
            <w:rPr>
              <w:rFonts w:ascii="Times New Roman" w:hAnsi="Times New Roman" w:cs="Times New Roman"/>
              <w:noProof/>
              <w:kern w:val="2"/>
              <w:sz w:val="32"/>
              <w:szCs w:val="32"/>
              <w:lang w:eastAsia="en-AE"/>
              <w14:ligatures w14:val="standardContextual"/>
            </w:rPr>
          </w:pPr>
          <w:r w:rsidRPr="00DF4534">
            <w:rPr>
              <w:rFonts w:ascii="Times New Roman" w:hAnsi="Times New Roman" w:cs="Times New Roman"/>
              <w:sz w:val="24"/>
              <w:szCs w:val="24"/>
            </w:rPr>
            <w:fldChar w:fldCharType="begin"/>
          </w:r>
          <w:r w:rsidRPr="00DF4534">
            <w:rPr>
              <w:rFonts w:ascii="Times New Roman" w:hAnsi="Times New Roman" w:cs="Times New Roman"/>
              <w:sz w:val="24"/>
              <w:szCs w:val="24"/>
            </w:rPr>
            <w:instrText xml:space="preserve"> TOC \o "1-3" \h \z \u </w:instrText>
          </w:r>
          <w:r w:rsidRPr="00DF4534">
            <w:rPr>
              <w:rFonts w:ascii="Times New Roman" w:hAnsi="Times New Roman" w:cs="Times New Roman"/>
              <w:sz w:val="24"/>
              <w:szCs w:val="24"/>
            </w:rPr>
            <w:fldChar w:fldCharType="separate"/>
          </w:r>
          <w:hyperlink w:anchor="_Toc234432897" w:history="1">
            <w:r w:rsidR="00DF4534" w:rsidRPr="00DF4534">
              <w:rPr>
                <w:rStyle w:val="Hyperlink"/>
                <w:rFonts w:ascii="Times New Roman" w:hAnsi="Times New Roman" w:cs="Times New Roman"/>
                <w:noProof/>
                <w:sz w:val="24"/>
                <w:szCs w:val="24"/>
              </w:rPr>
              <w:t xml:space="preserve">List of </w:t>
            </w:r>
            <w:r w:rsidR="00DF4534" w:rsidRPr="00DF4534">
              <w:rPr>
                <w:rStyle w:val="Hyperlink"/>
                <w:rFonts w:ascii="Times New Roman" w:eastAsia="Times New Roman" w:hAnsi="Times New Roman" w:cs="Times New Roman"/>
                <w:noProof/>
                <w:sz w:val="24"/>
                <w:szCs w:val="24"/>
                <w:lang w:eastAsia="en-AE"/>
              </w:rPr>
              <w:t>Abbreviations</w:t>
            </w:r>
            <w:r w:rsidR="00DF4534" w:rsidRPr="00DF4534">
              <w:rPr>
                <w:rFonts w:ascii="Times New Roman" w:hAnsi="Times New Roman" w:cs="Times New Roman"/>
                <w:noProof/>
                <w:webHidden/>
                <w:sz w:val="24"/>
                <w:szCs w:val="24"/>
              </w:rPr>
              <w:tab/>
            </w:r>
            <w:r w:rsidR="00DF4534" w:rsidRPr="00DF4534">
              <w:rPr>
                <w:rFonts w:ascii="Times New Roman" w:hAnsi="Times New Roman" w:cs="Times New Roman"/>
                <w:noProof/>
                <w:webHidden/>
                <w:sz w:val="24"/>
                <w:szCs w:val="24"/>
              </w:rPr>
              <w:fldChar w:fldCharType="begin"/>
            </w:r>
            <w:r w:rsidR="00DF4534" w:rsidRPr="00DF4534">
              <w:rPr>
                <w:rFonts w:ascii="Times New Roman" w:hAnsi="Times New Roman" w:cs="Times New Roman"/>
                <w:noProof/>
                <w:webHidden/>
                <w:sz w:val="24"/>
                <w:szCs w:val="24"/>
              </w:rPr>
              <w:instrText xml:space="preserve"> PAGEREF _Toc234432897 \h </w:instrText>
            </w:r>
            <w:r w:rsidR="00DF4534" w:rsidRPr="00DF4534">
              <w:rPr>
                <w:rFonts w:ascii="Times New Roman" w:hAnsi="Times New Roman" w:cs="Times New Roman"/>
                <w:noProof/>
                <w:webHidden/>
                <w:sz w:val="24"/>
                <w:szCs w:val="24"/>
              </w:rPr>
            </w:r>
            <w:r w:rsidR="00DF4534" w:rsidRPr="00DF4534">
              <w:rPr>
                <w:rFonts w:ascii="Times New Roman" w:hAnsi="Times New Roman" w:cs="Times New Roman"/>
                <w:noProof/>
                <w:webHidden/>
                <w:sz w:val="24"/>
                <w:szCs w:val="24"/>
              </w:rPr>
              <w:fldChar w:fldCharType="separate"/>
            </w:r>
            <w:r w:rsidR="00DF4534" w:rsidRPr="00DF4534">
              <w:rPr>
                <w:rFonts w:ascii="Times New Roman" w:hAnsi="Times New Roman" w:cs="Times New Roman"/>
                <w:noProof/>
                <w:webHidden/>
                <w:sz w:val="24"/>
                <w:szCs w:val="24"/>
              </w:rPr>
              <w:t>2</w:t>
            </w:r>
            <w:r w:rsidR="00DF4534" w:rsidRPr="00DF4534">
              <w:rPr>
                <w:rFonts w:ascii="Times New Roman" w:hAnsi="Times New Roman" w:cs="Times New Roman"/>
                <w:noProof/>
                <w:webHidden/>
                <w:sz w:val="24"/>
                <w:szCs w:val="24"/>
              </w:rPr>
              <w:fldChar w:fldCharType="end"/>
            </w:r>
          </w:hyperlink>
        </w:p>
        <w:p w14:paraId="012AE203" w14:textId="5A2C58F1" w:rsidR="00DF4534" w:rsidRPr="00DF4534" w:rsidRDefault="00DF4534" w:rsidP="00DF4534">
          <w:pPr>
            <w:pStyle w:val="TOC1"/>
            <w:tabs>
              <w:tab w:val="right" w:leader="dot" w:pos="9016"/>
            </w:tabs>
            <w:spacing w:line="276" w:lineRule="auto"/>
            <w:rPr>
              <w:rFonts w:ascii="Times New Roman" w:hAnsi="Times New Roman" w:cs="Times New Roman"/>
              <w:noProof/>
              <w:kern w:val="2"/>
              <w:sz w:val="32"/>
              <w:szCs w:val="32"/>
              <w:lang w:eastAsia="en-AE"/>
              <w14:ligatures w14:val="standardContextual"/>
            </w:rPr>
          </w:pPr>
          <w:hyperlink w:anchor="_Toc234432898" w:history="1">
            <w:r w:rsidRPr="00DF4534">
              <w:rPr>
                <w:rStyle w:val="Hyperlink"/>
                <w:rFonts w:ascii="Times New Roman" w:hAnsi="Times New Roman" w:cs="Times New Roman"/>
                <w:noProof/>
                <w:sz w:val="24"/>
                <w:szCs w:val="24"/>
              </w:rPr>
              <w:t>Introduction</w:t>
            </w:r>
            <w:r w:rsidRPr="00DF4534">
              <w:rPr>
                <w:rFonts w:ascii="Times New Roman" w:hAnsi="Times New Roman" w:cs="Times New Roman"/>
                <w:noProof/>
                <w:webHidden/>
                <w:sz w:val="24"/>
                <w:szCs w:val="24"/>
              </w:rPr>
              <w:tab/>
            </w:r>
            <w:r w:rsidRPr="00DF4534">
              <w:rPr>
                <w:rFonts w:ascii="Times New Roman" w:hAnsi="Times New Roman" w:cs="Times New Roman"/>
                <w:noProof/>
                <w:webHidden/>
                <w:sz w:val="24"/>
                <w:szCs w:val="24"/>
              </w:rPr>
              <w:fldChar w:fldCharType="begin"/>
            </w:r>
            <w:r w:rsidRPr="00DF4534">
              <w:rPr>
                <w:rFonts w:ascii="Times New Roman" w:hAnsi="Times New Roman" w:cs="Times New Roman"/>
                <w:noProof/>
                <w:webHidden/>
                <w:sz w:val="24"/>
                <w:szCs w:val="24"/>
              </w:rPr>
              <w:instrText xml:space="preserve"> PAGEREF _Toc234432898 \h </w:instrText>
            </w:r>
            <w:r w:rsidRPr="00DF4534">
              <w:rPr>
                <w:rFonts w:ascii="Times New Roman" w:hAnsi="Times New Roman" w:cs="Times New Roman"/>
                <w:noProof/>
                <w:webHidden/>
                <w:sz w:val="24"/>
                <w:szCs w:val="24"/>
              </w:rPr>
            </w:r>
            <w:r w:rsidRPr="00DF4534">
              <w:rPr>
                <w:rFonts w:ascii="Times New Roman" w:hAnsi="Times New Roman" w:cs="Times New Roman"/>
                <w:noProof/>
                <w:webHidden/>
                <w:sz w:val="24"/>
                <w:szCs w:val="24"/>
              </w:rPr>
              <w:fldChar w:fldCharType="separate"/>
            </w:r>
            <w:r w:rsidRPr="00DF4534">
              <w:rPr>
                <w:rFonts w:ascii="Times New Roman" w:hAnsi="Times New Roman" w:cs="Times New Roman"/>
                <w:noProof/>
                <w:webHidden/>
                <w:sz w:val="24"/>
                <w:szCs w:val="24"/>
              </w:rPr>
              <w:t>3</w:t>
            </w:r>
            <w:r w:rsidRPr="00DF4534">
              <w:rPr>
                <w:rFonts w:ascii="Times New Roman" w:hAnsi="Times New Roman" w:cs="Times New Roman"/>
                <w:noProof/>
                <w:webHidden/>
                <w:sz w:val="24"/>
                <w:szCs w:val="24"/>
              </w:rPr>
              <w:fldChar w:fldCharType="end"/>
            </w:r>
          </w:hyperlink>
        </w:p>
        <w:p w14:paraId="652D2E35" w14:textId="74A3069D" w:rsidR="00DF4534" w:rsidRPr="00DF4534" w:rsidRDefault="00DF4534" w:rsidP="00DF4534">
          <w:pPr>
            <w:pStyle w:val="TOC1"/>
            <w:tabs>
              <w:tab w:val="right" w:leader="dot" w:pos="9016"/>
            </w:tabs>
            <w:spacing w:line="276" w:lineRule="auto"/>
            <w:rPr>
              <w:rFonts w:ascii="Times New Roman" w:hAnsi="Times New Roman" w:cs="Times New Roman"/>
              <w:noProof/>
              <w:kern w:val="2"/>
              <w:sz w:val="32"/>
              <w:szCs w:val="32"/>
              <w:lang w:eastAsia="en-AE"/>
              <w14:ligatures w14:val="standardContextual"/>
            </w:rPr>
          </w:pPr>
          <w:hyperlink w:anchor="_Toc234432899" w:history="1">
            <w:r w:rsidRPr="00DF4534">
              <w:rPr>
                <w:rStyle w:val="Hyperlink"/>
                <w:rFonts w:ascii="Times New Roman" w:hAnsi="Times New Roman" w:cs="Times New Roman"/>
                <w:noProof/>
                <w:sz w:val="24"/>
                <w:szCs w:val="24"/>
              </w:rPr>
              <w:t>Element 1: Sustainable Brand Extension Poster</w:t>
            </w:r>
            <w:r w:rsidRPr="00DF4534">
              <w:rPr>
                <w:rFonts w:ascii="Times New Roman" w:hAnsi="Times New Roman" w:cs="Times New Roman"/>
                <w:noProof/>
                <w:webHidden/>
                <w:sz w:val="24"/>
                <w:szCs w:val="24"/>
              </w:rPr>
              <w:tab/>
            </w:r>
            <w:r w:rsidRPr="00DF4534">
              <w:rPr>
                <w:rFonts w:ascii="Times New Roman" w:hAnsi="Times New Roman" w:cs="Times New Roman"/>
                <w:noProof/>
                <w:webHidden/>
                <w:sz w:val="24"/>
                <w:szCs w:val="24"/>
              </w:rPr>
              <w:fldChar w:fldCharType="begin"/>
            </w:r>
            <w:r w:rsidRPr="00DF4534">
              <w:rPr>
                <w:rFonts w:ascii="Times New Roman" w:hAnsi="Times New Roman" w:cs="Times New Roman"/>
                <w:noProof/>
                <w:webHidden/>
                <w:sz w:val="24"/>
                <w:szCs w:val="24"/>
              </w:rPr>
              <w:instrText xml:space="preserve"> PAGEREF _Toc234432899 \h </w:instrText>
            </w:r>
            <w:r w:rsidRPr="00DF4534">
              <w:rPr>
                <w:rFonts w:ascii="Times New Roman" w:hAnsi="Times New Roman" w:cs="Times New Roman"/>
                <w:noProof/>
                <w:webHidden/>
                <w:sz w:val="24"/>
                <w:szCs w:val="24"/>
              </w:rPr>
            </w:r>
            <w:r w:rsidRPr="00DF4534">
              <w:rPr>
                <w:rFonts w:ascii="Times New Roman" w:hAnsi="Times New Roman" w:cs="Times New Roman"/>
                <w:noProof/>
                <w:webHidden/>
                <w:sz w:val="24"/>
                <w:szCs w:val="24"/>
              </w:rPr>
              <w:fldChar w:fldCharType="separate"/>
            </w:r>
            <w:r w:rsidRPr="00DF4534">
              <w:rPr>
                <w:rFonts w:ascii="Times New Roman" w:hAnsi="Times New Roman" w:cs="Times New Roman"/>
                <w:noProof/>
                <w:webHidden/>
                <w:sz w:val="24"/>
                <w:szCs w:val="24"/>
              </w:rPr>
              <w:t>4</w:t>
            </w:r>
            <w:r w:rsidRPr="00DF4534">
              <w:rPr>
                <w:rFonts w:ascii="Times New Roman" w:hAnsi="Times New Roman" w:cs="Times New Roman"/>
                <w:noProof/>
                <w:webHidden/>
                <w:sz w:val="24"/>
                <w:szCs w:val="24"/>
              </w:rPr>
              <w:fldChar w:fldCharType="end"/>
            </w:r>
          </w:hyperlink>
        </w:p>
        <w:p w14:paraId="11528C09" w14:textId="4D45B1BC" w:rsidR="00DF4534" w:rsidRPr="00DF4534" w:rsidRDefault="00DF4534" w:rsidP="00DF4534">
          <w:pPr>
            <w:pStyle w:val="TOC1"/>
            <w:tabs>
              <w:tab w:val="right" w:leader="dot" w:pos="9016"/>
            </w:tabs>
            <w:spacing w:line="276" w:lineRule="auto"/>
            <w:rPr>
              <w:rFonts w:ascii="Times New Roman" w:hAnsi="Times New Roman" w:cs="Times New Roman"/>
              <w:noProof/>
              <w:kern w:val="2"/>
              <w:sz w:val="32"/>
              <w:szCs w:val="32"/>
              <w:lang w:eastAsia="en-AE"/>
              <w14:ligatures w14:val="standardContextual"/>
            </w:rPr>
          </w:pPr>
          <w:hyperlink w:anchor="_Toc234432900" w:history="1">
            <w:r w:rsidRPr="00DF4534">
              <w:rPr>
                <w:rStyle w:val="Hyperlink"/>
                <w:rFonts w:ascii="Times New Roman" w:hAnsi="Times New Roman" w:cs="Times New Roman"/>
                <w:noProof/>
                <w:sz w:val="24"/>
                <w:szCs w:val="24"/>
              </w:rPr>
              <w:t>Element 2: Segmentation, Targeting, Differentiation and Positioning (STDP) Analysis</w:t>
            </w:r>
            <w:r w:rsidRPr="00DF4534">
              <w:rPr>
                <w:rFonts w:ascii="Times New Roman" w:hAnsi="Times New Roman" w:cs="Times New Roman"/>
                <w:noProof/>
                <w:webHidden/>
                <w:sz w:val="24"/>
                <w:szCs w:val="24"/>
              </w:rPr>
              <w:tab/>
            </w:r>
            <w:r w:rsidRPr="00DF4534">
              <w:rPr>
                <w:rFonts w:ascii="Times New Roman" w:hAnsi="Times New Roman" w:cs="Times New Roman"/>
                <w:noProof/>
                <w:webHidden/>
                <w:sz w:val="24"/>
                <w:szCs w:val="24"/>
              </w:rPr>
              <w:fldChar w:fldCharType="begin"/>
            </w:r>
            <w:r w:rsidRPr="00DF4534">
              <w:rPr>
                <w:rFonts w:ascii="Times New Roman" w:hAnsi="Times New Roman" w:cs="Times New Roman"/>
                <w:noProof/>
                <w:webHidden/>
                <w:sz w:val="24"/>
                <w:szCs w:val="24"/>
              </w:rPr>
              <w:instrText xml:space="preserve"> PAGEREF _Toc234432900 \h </w:instrText>
            </w:r>
            <w:r w:rsidRPr="00DF4534">
              <w:rPr>
                <w:rFonts w:ascii="Times New Roman" w:hAnsi="Times New Roman" w:cs="Times New Roman"/>
                <w:noProof/>
                <w:webHidden/>
                <w:sz w:val="24"/>
                <w:szCs w:val="24"/>
              </w:rPr>
            </w:r>
            <w:r w:rsidRPr="00DF4534">
              <w:rPr>
                <w:rFonts w:ascii="Times New Roman" w:hAnsi="Times New Roman" w:cs="Times New Roman"/>
                <w:noProof/>
                <w:webHidden/>
                <w:sz w:val="24"/>
                <w:szCs w:val="24"/>
              </w:rPr>
              <w:fldChar w:fldCharType="separate"/>
            </w:r>
            <w:r w:rsidRPr="00DF4534">
              <w:rPr>
                <w:rFonts w:ascii="Times New Roman" w:hAnsi="Times New Roman" w:cs="Times New Roman"/>
                <w:noProof/>
                <w:webHidden/>
                <w:sz w:val="24"/>
                <w:szCs w:val="24"/>
              </w:rPr>
              <w:t>5</w:t>
            </w:r>
            <w:r w:rsidRPr="00DF4534">
              <w:rPr>
                <w:rFonts w:ascii="Times New Roman" w:hAnsi="Times New Roman" w:cs="Times New Roman"/>
                <w:noProof/>
                <w:webHidden/>
                <w:sz w:val="24"/>
                <w:szCs w:val="24"/>
              </w:rPr>
              <w:fldChar w:fldCharType="end"/>
            </w:r>
          </w:hyperlink>
        </w:p>
        <w:p w14:paraId="26D2FFFA" w14:textId="3D875FCB" w:rsidR="00DF4534" w:rsidRPr="00DF4534" w:rsidRDefault="00DF4534" w:rsidP="00DF4534">
          <w:pPr>
            <w:pStyle w:val="TOC2"/>
            <w:tabs>
              <w:tab w:val="right" w:leader="dot" w:pos="9016"/>
            </w:tabs>
            <w:spacing w:line="276" w:lineRule="auto"/>
            <w:rPr>
              <w:rFonts w:ascii="Times New Roman" w:hAnsi="Times New Roman" w:cs="Times New Roman"/>
              <w:noProof/>
              <w:kern w:val="2"/>
              <w:sz w:val="32"/>
              <w:szCs w:val="32"/>
              <w:lang w:eastAsia="en-AE"/>
              <w14:ligatures w14:val="standardContextual"/>
            </w:rPr>
          </w:pPr>
          <w:hyperlink w:anchor="_Toc234432901" w:history="1">
            <w:r w:rsidRPr="00DF4534">
              <w:rPr>
                <w:rStyle w:val="Hyperlink"/>
                <w:rFonts w:ascii="Times New Roman" w:hAnsi="Times New Roman" w:cs="Times New Roman"/>
                <w:noProof/>
                <w:sz w:val="24"/>
                <w:szCs w:val="24"/>
              </w:rPr>
              <w:t>2.1 Market Segmentation</w:t>
            </w:r>
            <w:r w:rsidRPr="00DF4534">
              <w:rPr>
                <w:rFonts w:ascii="Times New Roman" w:hAnsi="Times New Roman" w:cs="Times New Roman"/>
                <w:noProof/>
                <w:webHidden/>
                <w:sz w:val="24"/>
                <w:szCs w:val="24"/>
              </w:rPr>
              <w:tab/>
            </w:r>
            <w:r w:rsidRPr="00DF4534">
              <w:rPr>
                <w:rFonts w:ascii="Times New Roman" w:hAnsi="Times New Roman" w:cs="Times New Roman"/>
                <w:noProof/>
                <w:webHidden/>
                <w:sz w:val="24"/>
                <w:szCs w:val="24"/>
              </w:rPr>
              <w:fldChar w:fldCharType="begin"/>
            </w:r>
            <w:r w:rsidRPr="00DF4534">
              <w:rPr>
                <w:rFonts w:ascii="Times New Roman" w:hAnsi="Times New Roman" w:cs="Times New Roman"/>
                <w:noProof/>
                <w:webHidden/>
                <w:sz w:val="24"/>
                <w:szCs w:val="24"/>
              </w:rPr>
              <w:instrText xml:space="preserve"> PAGEREF _Toc234432901 \h </w:instrText>
            </w:r>
            <w:r w:rsidRPr="00DF4534">
              <w:rPr>
                <w:rFonts w:ascii="Times New Roman" w:hAnsi="Times New Roman" w:cs="Times New Roman"/>
                <w:noProof/>
                <w:webHidden/>
                <w:sz w:val="24"/>
                <w:szCs w:val="24"/>
              </w:rPr>
            </w:r>
            <w:r w:rsidRPr="00DF4534">
              <w:rPr>
                <w:rFonts w:ascii="Times New Roman" w:hAnsi="Times New Roman" w:cs="Times New Roman"/>
                <w:noProof/>
                <w:webHidden/>
                <w:sz w:val="24"/>
                <w:szCs w:val="24"/>
              </w:rPr>
              <w:fldChar w:fldCharType="separate"/>
            </w:r>
            <w:r w:rsidRPr="00DF4534">
              <w:rPr>
                <w:rFonts w:ascii="Times New Roman" w:hAnsi="Times New Roman" w:cs="Times New Roman"/>
                <w:noProof/>
                <w:webHidden/>
                <w:sz w:val="24"/>
                <w:szCs w:val="24"/>
              </w:rPr>
              <w:t>5</w:t>
            </w:r>
            <w:r w:rsidRPr="00DF4534">
              <w:rPr>
                <w:rFonts w:ascii="Times New Roman" w:hAnsi="Times New Roman" w:cs="Times New Roman"/>
                <w:noProof/>
                <w:webHidden/>
                <w:sz w:val="24"/>
                <w:szCs w:val="24"/>
              </w:rPr>
              <w:fldChar w:fldCharType="end"/>
            </w:r>
          </w:hyperlink>
        </w:p>
        <w:p w14:paraId="07B2D0F9" w14:textId="075AD61C" w:rsidR="00DF4534" w:rsidRPr="00DF4534" w:rsidRDefault="00DF4534" w:rsidP="00DF4534">
          <w:pPr>
            <w:pStyle w:val="TOC2"/>
            <w:tabs>
              <w:tab w:val="right" w:leader="dot" w:pos="9016"/>
            </w:tabs>
            <w:spacing w:line="276" w:lineRule="auto"/>
            <w:rPr>
              <w:rFonts w:ascii="Times New Roman" w:hAnsi="Times New Roman" w:cs="Times New Roman"/>
              <w:noProof/>
              <w:kern w:val="2"/>
              <w:sz w:val="32"/>
              <w:szCs w:val="32"/>
              <w:lang w:eastAsia="en-AE"/>
              <w14:ligatures w14:val="standardContextual"/>
            </w:rPr>
          </w:pPr>
          <w:hyperlink w:anchor="_Toc234432902" w:history="1">
            <w:r w:rsidRPr="00DF4534">
              <w:rPr>
                <w:rStyle w:val="Hyperlink"/>
                <w:rFonts w:ascii="Times New Roman" w:hAnsi="Times New Roman" w:cs="Times New Roman"/>
                <w:noProof/>
                <w:sz w:val="24"/>
                <w:szCs w:val="24"/>
              </w:rPr>
              <w:t>2.2 Target Market</w:t>
            </w:r>
            <w:r w:rsidRPr="00DF4534">
              <w:rPr>
                <w:rFonts w:ascii="Times New Roman" w:hAnsi="Times New Roman" w:cs="Times New Roman"/>
                <w:noProof/>
                <w:webHidden/>
                <w:sz w:val="24"/>
                <w:szCs w:val="24"/>
              </w:rPr>
              <w:tab/>
            </w:r>
            <w:r w:rsidRPr="00DF4534">
              <w:rPr>
                <w:rFonts w:ascii="Times New Roman" w:hAnsi="Times New Roman" w:cs="Times New Roman"/>
                <w:noProof/>
                <w:webHidden/>
                <w:sz w:val="24"/>
                <w:szCs w:val="24"/>
              </w:rPr>
              <w:fldChar w:fldCharType="begin"/>
            </w:r>
            <w:r w:rsidRPr="00DF4534">
              <w:rPr>
                <w:rFonts w:ascii="Times New Roman" w:hAnsi="Times New Roman" w:cs="Times New Roman"/>
                <w:noProof/>
                <w:webHidden/>
                <w:sz w:val="24"/>
                <w:szCs w:val="24"/>
              </w:rPr>
              <w:instrText xml:space="preserve"> PAGEREF _Toc234432902 \h </w:instrText>
            </w:r>
            <w:r w:rsidRPr="00DF4534">
              <w:rPr>
                <w:rFonts w:ascii="Times New Roman" w:hAnsi="Times New Roman" w:cs="Times New Roman"/>
                <w:noProof/>
                <w:webHidden/>
                <w:sz w:val="24"/>
                <w:szCs w:val="24"/>
              </w:rPr>
            </w:r>
            <w:r w:rsidRPr="00DF4534">
              <w:rPr>
                <w:rFonts w:ascii="Times New Roman" w:hAnsi="Times New Roman" w:cs="Times New Roman"/>
                <w:noProof/>
                <w:webHidden/>
                <w:sz w:val="24"/>
                <w:szCs w:val="24"/>
              </w:rPr>
              <w:fldChar w:fldCharType="separate"/>
            </w:r>
            <w:r w:rsidRPr="00DF4534">
              <w:rPr>
                <w:rFonts w:ascii="Times New Roman" w:hAnsi="Times New Roman" w:cs="Times New Roman"/>
                <w:noProof/>
                <w:webHidden/>
                <w:sz w:val="24"/>
                <w:szCs w:val="24"/>
              </w:rPr>
              <w:t>7</w:t>
            </w:r>
            <w:r w:rsidRPr="00DF4534">
              <w:rPr>
                <w:rFonts w:ascii="Times New Roman" w:hAnsi="Times New Roman" w:cs="Times New Roman"/>
                <w:noProof/>
                <w:webHidden/>
                <w:sz w:val="24"/>
                <w:szCs w:val="24"/>
              </w:rPr>
              <w:fldChar w:fldCharType="end"/>
            </w:r>
          </w:hyperlink>
        </w:p>
        <w:p w14:paraId="720787F1" w14:textId="7049A37C" w:rsidR="00DF4534" w:rsidRPr="00DF4534" w:rsidRDefault="00DF4534" w:rsidP="00DF4534">
          <w:pPr>
            <w:pStyle w:val="TOC2"/>
            <w:tabs>
              <w:tab w:val="right" w:leader="dot" w:pos="9016"/>
            </w:tabs>
            <w:spacing w:line="276" w:lineRule="auto"/>
            <w:rPr>
              <w:rFonts w:ascii="Times New Roman" w:hAnsi="Times New Roman" w:cs="Times New Roman"/>
              <w:noProof/>
              <w:kern w:val="2"/>
              <w:sz w:val="32"/>
              <w:szCs w:val="32"/>
              <w:lang w:eastAsia="en-AE"/>
              <w14:ligatures w14:val="standardContextual"/>
            </w:rPr>
          </w:pPr>
          <w:hyperlink w:anchor="_Toc234432903" w:history="1">
            <w:r w:rsidRPr="00DF4534">
              <w:rPr>
                <w:rStyle w:val="Hyperlink"/>
                <w:rFonts w:ascii="Times New Roman" w:hAnsi="Times New Roman" w:cs="Times New Roman"/>
                <w:noProof/>
                <w:sz w:val="24"/>
                <w:szCs w:val="24"/>
              </w:rPr>
              <w:t>2.3 Brand Differentiation</w:t>
            </w:r>
            <w:r w:rsidRPr="00DF4534">
              <w:rPr>
                <w:rFonts w:ascii="Times New Roman" w:hAnsi="Times New Roman" w:cs="Times New Roman"/>
                <w:noProof/>
                <w:webHidden/>
                <w:sz w:val="24"/>
                <w:szCs w:val="24"/>
              </w:rPr>
              <w:tab/>
            </w:r>
            <w:r w:rsidRPr="00DF4534">
              <w:rPr>
                <w:rFonts w:ascii="Times New Roman" w:hAnsi="Times New Roman" w:cs="Times New Roman"/>
                <w:noProof/>
                <w:webHidden/>
                <w:sz w:val="24"/>
                <w:szCs w:val="24"/>
              </w:rPr>
              <w:fldChar w:fldCharType="begin"/>
            </w:r>
            <w:r w:rsidRPr="00DF4534">
              <w:rPr>
                <w:rFonts w:ascii="Times New Roman" w:hAnsi="Times New Roman" w:cs="Times New Roman"/>
                <w:noProof/>
                <w:webHidden/>
                <w:sz w:val="24"/>
                <w:szCs w:val="24"/>
              </w:rPr>
              <w:instrText xml:space="preserve"> PAGEREF _Toc234432903 \h </w:instrText>
            </w:r>
            <w:r w:rsidRPr="00DF4534">
              <w:rPr>
                <w:rFonts w:ascii="Times New Roman" w:hAnsi="Times New Roman" w:cs="Times New Roman"/>
                <w:noProof/>
                <w:webHidden/>
                <w:sz w:val="24"/>
                <w:szCs w:val="24"/>
              </w:rPr>
            </w:r>
            <w:r w:rsidRPr="00DF4534">
              <w:rPr>
                <w:rFonts w:ascii="Times New Roman" w:hAnsi="Times New Roman" w:cs="Times New Roman"/>
                <w:noProof/>
                <w:webHidden/>
                <w:sz w:val="24"/>
                <w:szCs w:val="24"/>
              </w:rPr>
              <w:fldChar w:fldCharType="separate"/>
            </w:r>
            <w:r w:rsidRPr="00DF4534">
              <w:rPr>
                <w:rFonts w:ascii="Times New Roman" w:hAnsi="Times New Roman" w:cs="Times New Roman"/>
                <w:noProof/>
                <w:webHidden/>
                <w:sz w:val="24"/>
                <w:szCs w:val="24"/>
              </w:rPr>
              <w:t>8</w:t>
            </w:r>
            <w:r w:rsidRPr="00DF4534">
              <w:rPr>
                <w:rFonts w:ascii="Times New Roman" w:hAnsi="Times New Roman" w:cs="Times New Roman"/>
                <w:noProof/>
                <w:webHidden/>
                <w:sz w:val="24"/>
                <w:szCs w:val="24"/>
              </w:rPr>
              <w:fldChar w:fldCharType="end"/>
            </w:r>
          </w:hyperlink>
        </w:p>
        <w:p w14:paraId="25F71E31" w14:textId="49E3E446" w:rsidR="00DF4534" w:rsidRPr="00DF4534" w:rsidRDefault="00DF4534" w:rsidP="00DF4534">
          <w:pPr>
            <w:pStyle w:val="TOC2"/>
            <w:tabs>
              <w:tab w:val="right" w:leader="dot" w:pos="9016"/>
            </w:tabs>
            <w:spacing w:line="276" w:lineRule="auto"/>
            <w:rPr>
              <w:rFonts w:ascii="Times New Roman" w:hAnsi="Times New Roman" w:cs="Times New Roman"/>
              <w:noProof/>
              <w:kern w:val="2"/>
              <w:sz w:val="32"/>
              <w:szCs w:val="32"/>
              <w:lang w:eastAsia="en-AE"/>
              <w14:ligatures w14:val="standardContextual"/>
            </w:rPr>
          </w:pPr>
          <w:hyperlink w:anchor="_Toc234432904" w:history="1">
            <w:r w:rsidRPr="00DF4534">
              <w:rPr>
                <w:rStyle w:val="Hyperlink"/>
                <w:rFonts w:ascii="Times New Roman" w:hAnsi="Times New Roman" w:cs="Times New Roman"/>
                <w:noProof/>
                <w:sz w:val="24"/>
                <w:szCs w:val="24"/>
              </w:rPr>
              <w:t>2.4 Brand Positioning</w:t>
            </w:r>
            <w:r w:rsidRPr="00DF4534">
              <w:rPr>
                <w:rFonts w:ascii="Times New Roman" w:hAnsi="Times New Roman" w:cs="Times New Roman"/>
                <w:noProof/>
                <w:webHidden/>
                <w:sz w:val="24"/>
                <w:szCs w:val="24"/>
              </w:rPr>
              <w:tab/>
            </w:r>
            <w:r w:rsidRPr="00DF4534">
              <w:rPr>
                <w:rFonts w:ascii="Times New Roman" w:hAnsi="Times New Roman" w:cs="Times New Roman"/>
                <w:noProof/>
                <w:webHidden/>
                <w:sz w:val="24"/>
                <w:szCs w:val="24"/>
              </w:rPr>
              <w:fldChar w:fldCharType="begin"/>
            </w:r>
            <w:r w:rsidRPr="00DF4534">
              <w:rPr>
                <w:rFonts w:ascii="Times New Roman" w:hAnsi="Times New Roman" w:cs="Times New Roman"/>
                <w:noProof/>
                <w:webHidden/>
                <w:sz w:val="24"/>
                <w:szCs w:val="24"/>
              </w:rPr>
              <w:instrText xml:space="preserve"> PAGEREF _Toc234432904 \h </w:instrText>
            </w:r>
            <w:r w:rsidRPr="00DF4534">
              <w:rPr>
                <w:rFonts w:ascii="Times New Roman" w:hAnsi="Times New Roman" w:cs="Times New Roman"/>
                <w:noProof/>
                <w:webHidden/>
                <w:sz w:val="24"/>
                <w:szCs w:val="24"/>
              </w:rPr>
            </w:r>
            <w:r w:rsidRPr="00DF4534">
              <w:rPr>
                <w:rFonts w:ascii="Times New Roman" w:hAnsi="Times New Roman" w:cs="Times New Roman"/>
                <w:noProof/>
                <w:webHidden/>
                <w:sz w:val="24"/>
                <w:szCs w:val="24"/>
              </w:rPr>
              <w:fldChar w:fldCharType="separate"/>
            </w:r>
            <w:r w:rsidRPr="00DF4534">
              <w:rPr>
                <w:rFonts w:ascii="Times New Roman" w:hAnsi="Times New Roman" w:cs="Times New Roman"/>
                <w:noProof/>
                <w:webHidden/>
                <w:sz w:val="24"/>
                <w:szCs w:val="24"/>
              </w:rPr>
              <w:t>8</w:t>
            </w:r>
            <w:r w:rsidRPr="00DF4534">
              <w:rPr>
                <w:rFonts w:ascii="Times New Roman" w:hAnsi="Times New Roman" w:cs="Times New Roman"/>
                <w:noProof/>
                <w:webHidden/>
                <w:sz w:val="24"/>
                <w:szCs w:val="24"/>
              </w:rPr>
              <w:fldChar w:fldCharType="end"/>
            </w:r>
          </w:hyperlink>
        </w:p>
        <w:p w14:paraId="144DF82C" w14:textId="4B55C9DD" w:rsidR="00DF4534" w:rsidRPr="00DF4534" w:rsidRDefault="00DF4534" w:rsidP="00DF4534">
          <w:pPr>
            <w:pStyle w:val="TOC1"/>
            <w:tabs>
              <w:tab w:val="right" w:leader="dot" w:pos="9016"/>
            </w:tabs>
            <w:spacing w:line="276" w:lineRule="auto"/>
            <w:rPr>
              <w:rFonts w:ascii="Times New Roman" w:hAnsi="Times New Roman" w:cs="Times New Roman"/>
              <w:noProof/>
              <w:kern w:val="2"/>
              <w:sz w:val="32"/>
              <w:szCs w:val="32"/>
              <w:lang w:eastAsia="en-AE"/>
              <w14:ligatures w14:val="standardContextual"/>
            </w:rPr>
          </w:pPr>
          <w:hyperlink w:anchor="_Toc234432905" w:history="1">
            <w:r w:rsidRPr="00DF4534">
              <w:rPr>
                <w:rStyle w:val="Hyperlink"/>
                <w:rFonts w:ascii="Times New Roman" w:hAnsi="Times New Roman" w:cs="Times New Roman"/>
                <w:noProof/>
                <w:sz w:val="24"/>
                <w:szCs w:val="24"/>
              </w:rPr>
              <w:t>Element 3: Marketing Mix (7Ps)</w:t>
            </w:r>
            <w:r w:rsidRPr="00DF4534">
              <w:rPr>
                <w:rFonts w:ascii="Times New Roman" w:hAnsi="Times New Roman" w:cs="Times New Roman"/>
                <w:noProof/>
                <w:webHidden/>
                <w:sz w:val="24"/>
                <w:szCs w:val="24"/>
              </w:rPr>
              <w:tab/>
            </w:r>
            <w:r w:rsidRPr="00DF4534">
              <w:rPr>
                <w:rFonts w:ascii="Times New Roman" w:hAnsi="Times New Roman" w:cs="Times New Roman"/>
                <w:noProof/>
                <w:webHidden/>
                <w:sz w:val="24"/>
                <w:szCs w:val="24"/>
              </w:rPr>
              <w:fldChar w:fldCharType="begin"/>
            </w:r>
            <w:r w:rsidRPr="00DF4534">
              <w:rPr>
                <w:rFonts w:ascii="Times New Roman" w:hAnsi="Times New Roman" w:cs="Times New Roman"/>
                <w:noProof/>
                <w:webHidden/>
                <w:sz w:val="24"/>
                <w:szCs w:val="24"/>
              </w:rPr>
              <w:instrText xml:space="preserve"> PAGEREF _Toc234432905 \h </w:instrText>
            </w:r>
            <w:r w:rsidRPr="00DF4534">
              <w:rPr>
                <w:rFonts w:ascii="Times New Roman" w:hAnsi="Times New Roman" w:cs="Times New Roman"/>
                <w:noProof/>
                <w:webHidden/>
                <w:sz w:val="24"/>
                <w:szCs w:val="24"/>
              </w:rPr>
            </w:r>
            <w:r w:rsidRPr="00DF4534">
              <w:rPr>
                <w:rFonts w:ascii="Times New Roman" w:hAnsi="Times New Roman" w:cs="Times New Roman"/>
                <w:noProof/>
                <w:webHidden/>
                <w:sz w:val="24"/>
                <w:szCs w:val="24"/>
              </w:rPr>
              <w:fldChar w:fldCharType="separate"/>
            </w:r>
            <w:r w:rsidRPr="00DF4534">
              <w:rPr>
                <w:rFonts w:ascii="Times New Roman" w:hAnsi="Times New Roman" w:cs="Times New Roman"/>
                <w:noProof/>
                <w:webHidden/>
                <w:sz w:val="24"/>
                <w:szCs w:val="24"/>
              </w:rPr>
              <w:t>9</w:t>
            </w:r>
            <w:r w:rsidRPr="00DF4534">
              <w:rPr>
                <w:rFonts w:ascii="Times New Roman" w:hAnsi="Times New Roman" w:cs="Times New Roman"/>
                <w:noProof/>
                <w:webHidden/>
                <w:sz w:val="24"/>
                <w:szCs w:val="24"/>
              </w:rPr>
              <w:fldChar w:fldCharType="end"/>
            </w:r>
          </w:hyperlink>
        </w:p>
        <w:p w14:paraId="0E367692" w14:textId="41545AC9" w:rsidR="00DF4534" w:rsidRPr="00DF4534" w:rsidRDefault="00DF4534" w:rsidP="00DF4534">
          <w:pPr>
            <w:pStyle w:val="TOC2"/>
            <w:tabs>
              <w:tab w:val="right" w:leader="dot" w:pos="9016"/>
            </w:tabs>
            <w:spacing w:line="276" w:lineRule="auto"/>
            <w:rPr>
              <w:rFonts w:ascii="Times New Roman" w:hAnsi="Times New Roman" w:cs="Times New Roman"/>
              <w:noProof/>
              <w:kern w:val="2"/>
              <w:sz w:val="32"/>
              <w:szCs w:val="32"/>
              <w:lang w:eastAsia="en-AE"/>
              <w14:ligatures w14:val="standardContextual"/>
            </w:rPr>
          </w:pPr>
          <w:hyperlink w:anchor="_Toc234432906" w:history="1">
            <w:r w:rsidRPr="00DF4534">
              <w:rPr>
                <w:rStyle w:val="Hyperlink"/>
                <w:rFonts w:ascii="Times New Roman" w:hAnsi="Times New Roman" w:cs="Times New Roman"/>
                <w:noProof/>
                <w:sz w:val="24"/>
                <w:szCs w:val="24"/>
              </w:rPr>
              <w:t>3.1 Product</w:t>
            </w:r>
            <w:r w:rsidRPr="00DF4534">
              <w:rPr>
                <w:rFonts w:ascii="Times New Roman" w:hAnsi="Times New Roman" w:cs="Times New Roman"/>
                <w:noProof/>
                <w:webHidden/>
                <w:sz w:val="24"/>
                <w:szCs w:val="24"/>
              </w:rPr>
              <w:tab/>
            </w:r>
            <w:r w:rsidRPr="00DF4534">
              <w:rPr>
                <w:rFonts w:ascii="Times New Roman" w:hAnsi="Times New Roman" w:cs="Times New Roman"/>
                <w:noProof/>
                <w:webHidden/>
                <w:sz w:val="24"/>
                <w:szCs w:val="24"/>
              </w:rPr>
              <w:fldChar w:fldCharType="begin"/>
            </w:r>
            <w:r w:rsidRPr="00DF4534">
              <w:rPr>
                <w:rFonts w:ascii="Times New Roman" w:hAnsi="Times New Roman" w:cs="Times New Roman"/>
                <w:noProof/>
                <w:webHidden/>
                <w:sz w:val="24"/>
                <w:szCs w:val="24"/>
              </w:rPr>
              <w:instrText xml:space="preserve"> PAGEREF _Toc234432906 \h </w:instrText>
            </w:r>
            <w:r w:rsidRPr="00DF4534">
              <w:rPr>
                <w:rFonts w:ascii="Times New Roman" w:hAnsi="Times New Roman" w:cs="Times New Roman"/>
                <w:noProof/>
                <w:webHidden/>
                <w:sz w:val="24"/>
                <w:szCs w:val="24"/>
              </w:rPr>
            </w:r>
            <w:r w:rsidRPr="00DF4534">
              <w:rPr>
                <w:rFonts w:ascii="Times New Roman" w:hAnsi="Times New Roman" w:cs="Times New Roman"/>
                <w:noProof/>
                <w:webHidden/>
                <w:sz w:val="24"/>
                <w:szCs w:val="24"/>
              </w:rPr>
              <w:fldChar w:fldCharType="separate"/>
            </w:r>
            <w:r w:rsidRPr="00DF4534">
              <w:rPr>
                <w:rFonts w:ascii="Times New Roman" w:hAnsi="Times New Roman" w:cs="Times New Roman"/>
                <w:noProof/>
                <w:webHidden/>
                <w:sz w:val="24"/>
                <w:szCs w:val="24"/>
              </w:rPr>
              <w:t>9</w:t>
            </w:r>
            <w:r w:rsidRPr="00DF4534">
              <w:rPr>
                <w:rFonts w:ascii="Times New Roman" w:hAnsi="Times New Roman" w:cs="Times New Roman"/>
                <w:noProof/>
                <w:webHidden/>
                <w:sz w:val="24"/>
                <w:szCs w:val="24"/>
              </w:rPr>
              <w:fldChar w:fldCharType="end"/>
            </w:r>
          </w:hyperlink>
        </w:p>
        <w:p w14:paraId="5A6F768F" w14:textId="14BC0F46" w:rsidR="00DF4534" w:rsidRPr="00DF4534" w:rsidRDefault="00DF4534" w:rsidP="00DF4534">
          <w:pPr>
            <w:pStyle w:val="TOC2"/>
            <w:tabs>
              <w:tab w:val="right" w:leader="dot" w:pos="9016"/>
            </w:tabs>
            <w:spacing w:line="276" w:lineRule="auto"/>
            <w:rPr>
              <w:rFonts w:ascii="Times New Roman" w:hAnsi="Times New Roman" w:cs="Times New Roman"/>
              <w:noProof/>
              <w:kern w:val="2"/>
              <w:sz w:val="32"/>
              <w:szCs w:val="32"/>
              <w:lang w:eastAsia="en-AE"/>
              <w14:ligatures w14:val="standardContextual"/>
            </w:rPr>
          </w:pPr>
          <w:hyperlink w:anchor="_Toc234432907" w:history="1">
            <w:r w:rsidRPr="00DF4534">
              <w:rPr>
                <w:rStyle w:val="Hyperlink"/>
                <w:rFonts w:ascii="Times New Roman" w:hAnsi="Times New Roman" w:cs="Times New Roman"/>
                <w:noProof/>
                <w:sz w:val="24"/>
                <w:szCs w:val="24"/>
              </w:rPr>
              <w:t>3.2 Price</w:t>
            </w:r>
            <w:r w:rsidRPr="00DF4534">
              <w:rPr>
                <w:rFonts w:ascii="Times New Roman" w:hAnsi="Times New Roman" w:cs="Times New Roman"/>
                <w:noProof/>
                <w:webHidden/>
                <w:sz w:val="24"/>
                <w:szCs w:val="24"/>
              </w:rPr>
              <w:tab/>
            </w:r>
            <w:r w:rsidRPr="00DF4534">
              <w:rPr>
                <w:rFonts w:ascii="Times New Roman" w:hAnsi="Times New Roman" w:cs="Times New Roman"/>
                <w:noProof/>
                <w:webHidden/>
                <w:sz w:val="24"/>
                <w:szCs w:val="24"/>
              </w:rPr>
              <w:fldChar w:fldCharType="begin"/>
            </w:r>
            <w:r w:rsidRPr="00DF4534">
              <w:rPr>
                <w:rFonts w:ascii="Times New Roman" w:hAnsi="Times New Roman" w:cs="Times New Roman"/>
                <w:noProof/>
                <w:webHidden/>
                <w:sz w:val="24"/>
                <w:szCs w:val="24"/>
              </w:rPr>
              <w:instrText xml:space="preserve"> PAGEREF _Toc234432907 \h </w:instrText>
            </w:r>
            <w:r w:rsidRPr="00DF4534">
              <w:rPr>
                <w:rFonts w:ascii="Times New Roman" w:hAnsi="Times New Roman" w:cs="Times New Roman"/>
                <w:noProof/>
                <w:webHidden/>
                <w:sz w:val="24"/>
                <w:szCs w:val="24"/>
              </w:rPr>
            </w:r>
            <w:r w:rsidRPr="00DF4534">
              <w:rPr>
                <w:rFonts w:ascii="Times New Roman" w:hAnsi="Times New Roman" w:cs="Times New Roman"/>
                <w:noProof/>
                <w:webHidden/>
                <w:sz w:val="24"/>
                <w:szCs w:val="24"/>
              </w:rPr>
              <w:fldChar w:fldCharType="separate"/>
            </w:r>
            <w:r w:rsidRPr="00DF4534">
              <w:rPr>
                <w:rFonts w:ascii="Times New Roman" w:hAnsi="Times New Roman" w:cs="Times New Roman"/>
                <w:noProof/>
                <w:webHidden/>
                <w:sz w:val="24"/>
                <w:szCs w:val="24"/>
              </w:rPr>
              <w:t>10</w:t>
            </w:r>
            <w:r w:rsidRPr="00DF4534">
              <w:rPr>
                <w:rFonts w:ascii="Times New Roman" w:hAnsi="Times New Roman" w:cs="Times New Roman"/>
                <w:noProof/>
                <w:webHidden/>
                <w:sz w:val="24"/>
                <w:szCs w:val="24"/>
              </w:rPr>
              <w:fldChar w:fldCharType="end"/>
            </w:r>
          </w:hyperlink>
        </w:p>
        <w:p w14:paraId="01243CA5" w14:textId="36200E4E" w:rsidR="00DF4534" w:rsidRPr="00DF4534" w:rsidRDefault="00DF4534" w:rsidP="00DF4534">
          <w:pPr>
            <w:pStyle w:val="TOC2"/>
            <w:tabs>
              <w:tab w:val="right" w:leader="dot" w:pos="9016"/>
            </w:tabs>
            <w:spacing w:line="276" w:lineRule="auto"/>
            <w:rPr>
              <w:rFonts w:ascii="Times New Roman" w:hAnsi="Times New Roman" w:cs="Times New Roman"/>
              <w:noProof/>
              <w:kern w:val="2"/>
              <w:sz w:val="32"/>
              <w:szCs w:val="32"/>
              <w:lang w:eastAsia="en-AE"/>
              <w14:ligatures w14:val="standardContextual"/>
            </w:rPr>
          </w:pPr>
          <w:hyperlink w:anchor="_Toc234432908" w:history="1">
            <w:r w:rsidRPr="00DF4534">
              <w:rPr>
                <w:rStyle w:val="Hyperlink"/>
                <w:rFonts w:ascii="Times New Roman" w:hAnsi="Times New Roman" w:cs="Times New Roman"/>
                <w:noProof/>
                <w:sz w:val="24"/>
                <w:szCs w:val="24"/>
              </w:rPr>
              <w:t>3.3 Place</w:t>
            </w:r>
            <w:r w:rsidRPr="00DF4534">
              <w:rPr>
                <w:rFonts w:ascii="Times New Roman" w:hAnsi="Times New Roman" w:cs="Times New Roman"/>
                <w:noProof/>
                <w:webHidden/>
                <w:sz w:val="24"/>
                <w:szCs w:val="24"/>
              </w:rPr>
              <w:tab/>
            </w:r>
            <w:r w:rsidRPr="00DF4534">
              <w:rPr>
                <w:rFonts w:ascii="Times New Roman" w:hAnsi="Times New Roman" w:cs="Times New Roman"/>
                <w:noProof/>
                <w:webHidden/>
                <w:sz w:val="24"/>
                <w:szCs w:val="24"/>
              </w:rPr>
              <w:fldChar w:fldCharType="begin"/>
            </w:r>
            <w:r w:rsidRPr="00DF4534">
              <w:rPr>
                <w:rFonts w:ascii="Times New Roman" w:hAnsi="Times New Roman" w:cs="Times New Roman"/>
                <w:noProof/>
                <w:webHidden/>
                <w:sz w:val="24"/>
                <w:szCs w:val="24"/>
              </w:rPr>
              <w:instrText xml:space="preserve"> PAGEREF _Toc234432908 \h </w:instrText>
            </w:r>
            <w:r w:rsidRPr="00DF4534">
              <w:rPr>
                <w:rFonts w:ascii="Times New Roman" w:hAnsi="Times New Roman" w:cs="Times New Roman"/>
                <w:noProof/>
                <w:webHidden/>
                <w:sz w:val="24"/>
                <w:szCs w:val="24"/>
              </w:rPr>
            </w:r>
            <w:r w:rsidRPr="00DF4534">
              <w:rPr>
                <w:rFonts w:ascii="Times New Roman" w:hAnsi="Times New Roman" w:cs="Times New Roman"/>
                <w:noProof/>
                <w:webHidden/>
                <w:sz w:val="24"/>
                <w:szCs w:val="24"/>
              </w:rPr>
              <w:fldChar w:fldCharType="separate"/>
            </w:r>
            <w:r w:rsidRPr="00DF4534">
              <w:rPr>
                <w:rFonts w:ascii="Times New Roman" w:hAnsi="Times New Roman" w:cs="Times New Roman"/>
                <w:noProof/>
                <w:webHidden/>
                <w:sz w:val="24"/>
                <w:szCs w:val="24"/>
              </w:rPr>
              <w:t>10</w:t>
            </w:r>
            <w:r w:rsidRPr="00DF4534">
              <w:rPr>
                <w:rFonts w:ascii="Times New Roman" w:hAnsi="Times New Roman" w:cs="Times New Roman"/>
                <w:noProof/>
                <w:webHidden/>
                <w:sz w:val="24"/>
                <w:szCs w:val="24"/>
              </w:rPr>
              <w:fldChar w:fldCharType="end"/>
            </w:r>
          </w:hyperlink>
        </w:p>
        <w:p w14:paraId="6637409C" w14:textId="3045EF30" w:rsidR="00DF4534" w:rsidRPr="00DF4534" w:rsidRDefault="00DF4534" w:rsidP="00DF4534">
          <w:pPr>
            <w:pStyle w:val="TOC2"/>
            <w:tabs>
              <w:tab w:val="right" w:leader="dot" w:pos="9016"/>
            </w:tabs>
            <w:spacing w:line="276" w:lineRule="auto"/>
            <w:rPr>
              <w:rFonts w:ascii="Times New Roman" w:hAnsi="Times New Roman" w:cs="Times New Roman"/>
              <w:noProof/>
              <w:kern w:val="2"/>
              <w:sz w:val="32"/>
              <w:szCs w:val="32"/>
              <w:lang w:eastAsia="en-AE"/>
              <w14:ligatures w14:val="standardContextual"/>
            </w:rPr>
          </w:pPr>
          <w:hyperlink w:anchor="_Toc234432909" w:history="1">
            <w:r w:rsidRPr="00DF4534">
              <w:rPr>
                <w:rStyle w:val="Hyperlink"/>
                <w:rFonts w:ascii="Times New Roman" w:hAnsi="Times New Roman" w:cs="Times New Roman"/>
                <w:noProof/>
                <w:sz w:val="24"/>
                <w:szCs w:val="24"/>
              </w:rPr>
              <w:t>3.4 Promotion</w:t>
            </w:r>
            <w:r w:rsidRPr="00DF4534">
              <w:rPr>
                <w:rFonts w:ascii="Times New Roman" w:hAnsi="Times New Roman" w:cs="Times New Roman"/>
                <w:noProof/>
                <w:webHidden/>
                <w:sz w:val="24"/>
                <w:szCs w:val="24"/>
              </w:rPr>
              <w:tab/>
            </w:r>
            <w:r w:rsidRPr="00DF4534">
              <w:rPr>
                <w:rFonts w:ascii="Times New Roman" w:hAnsi="Times New Roman" w:cs="Times New Roman"/>
                <w:noProof/>
                <w:webHidden/>
                <w:sz w:val="24"/>
                <w:szCs w:val="24"/>
              </w:rPr>
              <w:fldChar w:fldCharType="begin"/>
            </w:r>
            <w:r w:rsidRPr="00DF4534">
              <w:rPr>
                <w:rFonts w:ascii="Times New Roman" w:hAnsi="Times New Roman" w:cs="Times New Roman"/>
                <w:noProof/>
                <w:webHidden/>
                <w:sz w:val="24"/>
                <w:szCs w:val="24"/>
              </w:rPr>
              <w:instrText xml:space="preserve"> PAGEREF _Toc234432909 \h </w:instrText>
            </w:r>
            <w:r w:rsidRPr="00DF4534">
              <w:rPr>
                <w:rFonts w:ascii="Times New Roman" w:hAnsi="Times New Roman" w:cs="Times New Roman"/>
                <w:noProof/>
                <w:webHidden/>
                <w:sz w:val="24"/>
                <w:szCs w:val="24"/>
              </w:rPr>
            </w:r>
            <w:r w:rsidRPr="00DF4534">
              <w:rPr>
                <w:rFonts w:ascii="Times New Roman" w:hAnsi="Times New Roman" w:cs="Times New Roman"/>
                <w:noProof/>
                <w:webHidden/>
                <w:sz w:val="24"/>
                <w:szCs w:val="24"/>
              </w:rPr>
              <w:fldChar w:fldCharType="separate"/>
            </w:r>
            <w:r w:rsidRPr="00DF4534">
              <w:rPr>
                <w:rFonts w:ascii="Times New Roman" w:hAnsi="Times New Roman" w:cs="Times New Roman"/>
                <w:noProof/>
                <w:webHidden/>
                <w:sz w:val="24"/>
                <w:szCs w:val="24"/>
              </w:rPr>
              <w:t>10</w:t>
            </w:r>
            <w:r w:rsidRPr="00DF4534">
              <w:rPr>
                <w:rFonts w:ascii="Times New Roman" w:hAnsi="Times New Roman" w:cs="Times New Roman"/>
                <w:noProof/>
                <w:webHidden/>
                <w:sz w:val="24"/>
                <w:szCs w:val="24"/>
              </w:rPr>
              <w:fldChar w:fldCharType="end"/>
            </w:r>
          </w:hyperlink>
        </w:p>
        <w:p w14:paraId="70B68320" w14:textId="43A8039D" w:rsidR="00DF4534" w:rsidRPr="00DF4534" w:rsidRDefault="00DF4534" w:rsidP="00DF4534">
          <w:pPr>
            <w:pStyle w:val="TOC2"/>
            <w:tabs>
              <w:tab w:val="right" w:leader="dot" w:pos="9016"/>
            </w:tabs>
            <w:spacing w:line="276" w:lineRule="auto"/>
            <w:rPr>
              <w:rFonts w:ascii="Times New Roman" w:hAnsi="Times New Roman" w:cs="Times New Roman"/>
              <w:noProof/>
              <w:kern w:val="2"/>
              <w:sz w:val="32"/>
              <w:szCs w:val="32"/>
              <w:lang w:eastAsia="en-AE"/>
              <w14:ligatures w14:val="standardContextual"/>
            </w:rPr>
          </w:pPr>
          <w:hyperlink w:anchor="_Toc234432910" w:history="1">
            <w:r w:rsidRPr="00DF4534">
              <w:rPr>
                <w:rStyle w:val="Hyperlink"/>
                <w:rFonts w:ascii="Times New Roman" w:hAnsi="Times New Roman" w:cs="Times New Roman"/>
                <w:noProof/>
                <w:sz w:val="24"/>
                <w:szCs w:val="24"/>
              </w:rPr>
              <w:t>3.5 People</w:t>
            </w:r>
            <w:r w:rsidRPr="00DF4534">
              <w:rPr>
                <w:rFonts w:ascii="Times New Roman" w:hAnsi="Times New Roman" w:cs="Times New Roman"/>
                <w:noProof/>
                <w:webHidden/>
                <w:sz w:val="24"/>
                <w:szCs w:val="24"/>
              </w:rPr>
              <w:tab/>
            </w:r>
            <w:r w:rsidRPr="00DF4534">
              <w:rPr>
                <w:rFonts w:ascii="Times New Roman" w:hAnsi="Times New Roman" w:cs="Times New Roman"/>
                <w:noProof/>
                <w:webHidden/>
                <w:sz w:val="24"/>
                <w:szCs w:val="24"/>
              </w:rPr>
              <w:fldChar w:fldCharType="begin"/>
            </w:r>
            <w:r w:rsidRPr="00DF4534">
              <w:rPr>
                <w:rFonts w:ascii="Times New Roman" w:hAnsi="Times New Roman" w:cs="Times New Roman"/>
                <w:noProof/>
                <w:webHidden/>
                <w:sz w:val="24"/>
                <w:szCs w:val="24"/>
              </w:rPr>
              <w:instrText xml:space="preserve"> PAGEREF _Toc234432910 \h </w:instrText>
            </w:r>
            <w:r w:rsidRPr="00DF4534">
              <w:rPr>
                <w:rFonts w:ascii="Times New Roman" w:hAnsi="Times New Roman" w:cs="Times New Roman"/>
                <w:noProof/>
                <w:webHidden/>
                <w:sz w:val="24"/>
                <w:szCs w:val="24"/>
              </w:rPr>
            </w:r>
            <w:r w:rsidRPr="00DF4534">
              <w:rPr>
                <w:rFonts w:ascii="Times New Roman" w:hAnsi="Times New Roman" w:cs="Times New Roman"/>
                <w:noProof/>
                <w:webHidden/>
                <w:sz w:val="24"/>
                <w:szCs w:val="24"/>
              </w:rPr>
              <w:fldChar w:fldCharType="separate"/>
            </w:r>
            <w:r w:rsidRPr="00DF4534">
              <w:rPr>
                <w:rFonts w:ascii="Times New Roman" w:hAnsi="Times New Roman" w:cs="Times New Roman"/>
                <w:noProof/>
                <w:webHidden/>
                <w:sz w:val="24"/>
                <w:szCs w:val="24"/>
              </w:rPr>
              <w:t>11</w:t>
            </w:r>
            <w:r w:rsidRPr="00DF4534">
              <w:rPr>
                <w:rFonts w:ascii="Times New Roman" w:hAnsi="Times New Roman" w:cs="Times New Roman"/>
                <w:noProof/>
                <w:webHidden/>
                <w:sz w:val="24"/>
                <w:szCs w:val="24"/>
              </w:rPr>
              <w:fldChar w:fldCharType="end"/>
            </w:r>
          </w:hyperlink>
        </w:p>
        <w:p w14:paraId="24D161DB" w14:textId="425F4E36" w:rsidR="00DF4534" w:rsidRPr="00DF4534" w:rsidRDefault="00DF4534" w:rsidP="00DF4534">
          <w:pPr>
            <w:pStyle w:val="TOC2"/>
            <w:tabs>
              <w:tab w:val="right" w:leader="dot" w:pos="9016"/>
            </w:tabs>
            <w:spacing w:line="276" w:lineRule="auto"/>
            <w:rPr>
              <w:rFonts w:ascii="Times New Roman" w:hAnsi="Times New Roman" w:cs="Times New Roman"/>
              <w:noProof/>
              <w:kern w:val="2"/>
              <w:sz w:val="32"/>
              <w:szCs w:val="32"/>
              <w:lang w:eastAsia="en-AE"/>
              <w14:ligatures w14:val="standardContextual"/>
            </w:rPr>
          </w:pPr>
          <w:hyperlink w:anchor="_Toc234432911" w:history="1">
            <w:r w:rsidRPr="00DF4534">
              <w:rPr>
                <w:rStyle w:val="Hyperlink"/>
                <w:rFonts w:ascii="Times New Roman" w:hAnsi="Times New Roman" w:cs="Times New Roman"/>
                <w:noProof/>
                <w:sz w:val="24"/>
                <w:szCs w:val="24"/>
              </w:rPr>
              <w:t>3.6 Process</w:t>
            </w:r>
            <w:r w:rsidRPr="00DF4534">
              <w:rPr>
                <w:rFonts w:ascii="Times New Roman" w:hAnsi="Times New Roman" w:cs="Times New Roman"/>
                <w:noProof/>
                <w:webHidden/>
                <w:sz w:val="24"/>
                <w:szCs w:val="24"/>
              </w:rPr>
              <w:tab/>
            </w:r>
            <w:r w:rsidRPr="00DF4534">
              <w:rPr>
                <w:rFonts w:ascii="Times New Roman" w:hAnsi="Times New Roman" w:cs="Times New Roman"/>
                <w:noProof/>
                <w:webHidden/>
                <w:sz w:val="24"/>
                <w:szCs w:val="24"/>
              </w:rPr>
              <w:fldChar w:fldCharType="begin"/>
            </w:r>
            <w:r w:rsidRPr="00DF4534">
              <w:rPr>
                <w:rFonts w:ascii="Times New Roman" w:hAnsi="Times New Roman" w:cs="Times New Roman"/>
                <w:noProof/>
                <w:webHidden/>
                <w:sz w:val="24"/>
                <w:szCs w:val="24"/>
              </w:rPr>
              <w:instrText xml:space="preserve"> PAGEREF _Toc234432911 \h </w:instrText>
            </w:r>
            <w:r w:rsidRPr="00DF4534">
              <w:rPr>
                <w:rFonts w:ascii="Times New Roman" w:hAnsi="Times New Roman" w:cs="Times New Roman"/>
                <w:noProof/>
                <w:webHidden/>
                <w:sz w:val="24"/>
                <w:szCs w:val="24"/>
              </w:rPr>
            </w:r>
            <w:r w:rsidRPr="00DF4534">
              <w:rPr>
                <w:rFonts w:ascii="Times New Roman" w:hAnsi="Times New Roman" w:cs="Times New Roman"/>
                <w:noProof/>
                <w:webHidden/>
                <w:sz w:val="24"/>
                <w:szCs w:val="24"/>
              </w:rPr>
              <w:fldChar w:fldCharType="separate"/>
            </w:r>
            <w:r w:rsidRPr="00DF4534">
              <w:rPr>
                <w:rFonts w:ascii="Times New Roman" w:hAnsi="Times New Roman" w:cs="Times New Roman"/>
                <w:noProof/>
                <w:webHidden/>
                <w:sz w:val="24"/>
                <w:szCs w:val="24"/>
              </w:rPr>
              <w:t>12</w:t>
            </w:r>
            <w:r w:rsidRPr="00DF4534">
              <w:rPr>
                <w:rFonts w:ascii="Times New Roman" w:hAnsi="Times New Roman" w:cs="Times New Roman"/>
                <w:noProof/>
                <w:webHidden/>
                <w:sz w:val="24"/>
                <w:szCs w:val="24"/>
              </w:rPr>
              <w:fldChar w:fldCharType="end"/>
            </w:r>
          </w:hyperlink>
        </w:p>
        <w:p w14:paraId="0FA3D286" w14:textId="3B4E69A1" w:rsidR="00DF4534" w:rsidRPr="00DF4534" w:rsidRDefault="00DF4534" w:rsidP="00DF4534">
          <w:pPr>
            <w:pStyle w:val="TOC2"/>
            <w:tabs>
              <w:tab w:val="right" w:leader="dot" w:pos="9016"/>
            </w:tabs>
            <w:spacing w:line="276" w:lineRule="auto"/>
            <w:rPr>
              <w:rFonts w:ascii="Times New Roman" w:hAnsi="Times New Roman" w:cs="Times New Roman"/>
              <w:noProof/>
              <w:kern w:val="2"/>
              <w:sz w:val="32"/>
              <w:szCs w:val="32"/>
              <w:lang w:eastAsia="en-AE"/>
              <w14:ligatures w14:val="standardContextual"/>
            </w:rPr>
          </w:pPr>
          <w:hyperlink w:anchor="_Toc234432912" w:history="1">
            <w:r w:rsidRPr="00DF4534">
              <w:rPr>
                <w:rStyle w:val="Hyperlink"/>
                <w:rFonts w:ascii="Times New Roman" w:hAnsi="Times New Roman" w:cs="Times New Roman"/>
                <w:noProof/>
                <w:sz w:val="24"/>
                <w:szCs w:val="24"/>
              </w:rPr>
              <w:t>3.7 Physical Evidence</w:t>
            </w:r>
            <w:r w:rsidRPr="00DF4534">
              <w:rPr>
                <w:rFonts w:ascii="Times New Roman" w:hAnsi="Times New Roman" w:cs="Times New Roman"/>
                <w:noProof/>
                <w:webHidden/>
                <w:sz w:val="24"/>
                <w:szCs w:val="24"/>
              </w:rPr>
              <w:tab/>
            </w:r>
            <w:r w:rsidRPr="00DF4534">
              <w:rPr>
                <w:rFonts w:ascii="Times New Roman" w:hAnsi="Times New Roman" w:cs="Times New Roman"/>
                <w:noProof/>
                <w:webHidden/>
                <w:sz w:val="24"/>
                <w:szCs w:val="24"/>
              </w:rPr>
              <w:fldChar w:fldCharType="begin"/>
            </w:r>
            <w:r w:rsidRPr="00DF4534">
              <w:rPr>
                <w:rFonts w:ascii="Times New Roman" w:hAnsi="Times New Roman" w:cs="Times New Roman"/>
                <w:noProof/>
                <w:webHidden/>
                <w:sz w:val="24"/>
                <w:szCs w:val="24"/>
              </w:rPr>
              <w:instrText xml:space="preserve"> PAGEREF _Toc234432912 \h </w:instrText>
            </w:r>
            <w:r w:rsidRPr="00DF4534">
              <w:rPr>
                <w:rFonts w:ascii="Times New Roman" w:hAnsi="Times New Roman" w:cs="Times New Roman"/>
                <w:noProof/>
                <w:webHidden/>
                <w:sz w:val="24"/>
                <w:szCs w:val="24"/>
              </w:rPr>
            </w:r>
            <w:r w:rsidRPr="00DF4534">
              <w:rPr>
                <w:rFonts w:ascii="Times New Roman" w:hAnsi="Times New Roman" w:cs="Times New Roman"/>
                <w:noProof/>
                <w:webHidden/>
                <w:sz w:val="24"/>
                <w:szCs w:val="24"/>
              </w:rPr>
              <w:fldChar w:fldCharType="separate"/>
            </w:r>
            <w:r w:rsidRPr="00DF4534">
              <w:rPr>
                <w:rFonts w:ascii="Times New Roman" w:hAnsi="Times New Roman" w:cs="Times New Roman"/>
                <w:noProof/>
                <w:webHidden/>
                <w:sz w:val="24"/>
                <w:szCs w:val="24"/>
              </w:rPr>
              <w:t>12</w:t>
            </w:r>
            <w:r w:rsidRPr="00DF4534">
              <w:rPr>
                <w:rFonts w:ascii="Times New Roman" w:hAnsi="Times New Roman" w:cs="Times New Roman"/>
                <w:noProof/>
                <w:webHidden/>
                <w:sz w:val="24"/>
                <w:szCs w:val="24"/>
              </w:rPr>
              <w:fldChar w:fldCharType="end"/>
            </w:r>
          </w:hyperlink>
        </w:p>
        <w:p w14:paraId="1AD0087E" w14:textId="4057C413" w:rsidR="00DF4534" w:rsidRPr="00DF4534" w:rsidRDefault="00DF4534" w:rsidP="00DF4534">
          <w:pPr>
            <w:pStyle w:val="TOC1"/>
            <w:tabs>
              <w:tab w:val="right" w:leader="dot" w:pos="9016"/>
            </w:tabs>
            <w:spacing w:line="276" w:lineRule="auto"/>
            <w:rPr>
              <w:rFonts w:ascii="Times New Roman" w:hAnsi="Times New Roman" w:cs="Times New Roman"/>
              <w:noProof/>
              <w:kern w:val="2"/>
              <w:sz w:val="32"/>
              <w:szCs w:val="32"/>
              <w:lang w:eastAsia="en-AE"/>
              <w14:ligatures w14:val="standardContextual"/>
            </w:rPr>
          </w:pPr>
          <w:hyperlink w:anchor="_Toc234432913" w:history="1">
            <w:r w:rsidRPr="00DF4534">
              <w:rPr>
                <w:rStyle w:val="Hyperlink"/>
                <w:rFonts w:ascii="Times New Roman" w:hAnsi="Times New Roman" w:cs="Times New Roman"/>
                <w:noProof/>
                <w:sz w:val="24"/>
                <w:szCs w:val="24"/>
              </w:rPr>
              <w:t>Element 4: Reflection</w:t>
            </w:r>
            <w:r w:rsidRPr="00DF4534">
              <w:rPr>
                <w:rFonts w:ascii="Times New Roman" w:hAnsi="Times New Roman" w:cs="Times New Roman"/>
                <w:noProof/>
                <w:webHidden/>
                <w:sz w:val="24"/>
                <w:szCs w:val="24"/>
              </w:rPr>
              <w:tab/>
            </w:r>
            <w:r w:rsidRPr="00DF4534">
              <w:rPr>
                <w:rFonts w:ascii="Times New Roman" w:hAnsi="Times New Roman" w:cs="Times New Roman"/>
                <w:noProof/>
                <w:webHidden/>
                <w:sz w:val="24"/>
                <w:szCs w:val="24"/>
              </w:rPr>
              <w:fldChar w:fldCharType="begin"/>
            </w:r>
            <w:r w:rsidRPr="00DF4534">
              <w:rPr>
                <w:rFonts w:ascii="Times New Roman" w:hAnsi="Times New Roman" w:cs="Times New Roman"/>
                <w:noProof/>
                <w:webHidden/>
                <w:sz w:val="24"/>
                <w:szCs w:val="24"/>
              </w:rPr>
              <w:instrText xml:space="preserve"> PAGEREF _Toc234432913 \h </w:instrText>
            </w:r>
            <w:r w:rsidRPr="00DF4534">
              <w:rPr>
                <w:rFonts w:ascii="Times New Roman" w:hAnsi="Times New Roman" w:cs="Times New Roman"/>
                <w:noProof/>
                <w:webHidden/>
                <w:sz w:val="24"/>
                <w:szCs w:val="24"/>
              </w:rPr>
            </w:r>
            <w:r w:rsidRPr="00DF4534">
              <w:rPr>
                <w:rFonts w:ascii="Times New Roman" w:hAnsi="Times New Roman" w:cs="Times New Roman"/>
                <w:noProof/>
                <w:webHidden/>
                <w:sz w:val="24"/>
                <w:szCs w:val="24"/>
              </w:rPr>
              <w:fldChar w:fldCharType="separate"/>
            </w:r>
            <w:r w:rsidRPr="00DF4534">
              <w:rPr>
                <w:rFonts w:ascii="Times New Roman" w:hAnsi="Times New Roman" w:cs="Times New Roman"/>
                <w:noProof/>
                <w:webHidden/>
                <w:sz w:val="24"/>
                <w:szCs w:val="24"/>
              </w:rPr>
              <w:t>13</w:t>
            </w:r>
            <w:r w:rsidRPr="00DF4534">
              <w:rPr>
                <w:rFonts w:ascii="Times New Roman" w:hAnsi="Times New Roman" w:cs="Times New Roman"/>
                <w:noProof/>
                <w:webHidden/>
                <w:sz w:val="24"/>
                <w:szCs w:val="24"/>
              </w:rPr>
              <w:fldChar w:fldCharType="end"/>
            </w:r>
          </w:hyperlink>
        </w:p>
        <w:p w14:paraId="39E28AE3" w14:textId="515BB364" w:rsidR="00DF4534" w:rsidRPr="00DF4534" w:rsidRDefault="00DF4534" w:rsidP="00DF4534">
          <w:pPr>
            <w:pStyle w:val="TOC2"/>
            <w:tabs>
              <w:tab w:val="right" w:leader="dot" w:pos="9016"/>
            </w:tabs>
            <w:spacing w:line="276" w:lineRule="auto"/>
            <w:rPr>
              <w:rFonts w:ascii="Times New Roman" w:hAnsi="Times New Roman" w:cs="Times New Roman"/>
              <w:noProof/>
              <w:kern w:val="2"/>
              <w:sz w:val="32"/>
              <w:szCs w:val="32"/>
              <w:lang w:eastAsia="en-AE"/>
              <w14:ligatures w14:val="standardContextual"/>
            </w:rPr>
          </w:pPr>
          <w:hyperlink w:anchor="_Toc234432914" w:history="1">
            <w:r w:rsidRPr="00DF4534">
              <w:rPr>
                <w:rStyle w:val="Hyperlink"/>
                <w:rFonts w:ascii="Times New Roman" w:hAnsi="Times New Roman" w:cs="Times New Roman"/>
                <w:noProof/>
                <w:sz w:val="24"/>
                <w:szCs w:val="24"/>
              </w:rPr>
              <w:t>4.1 Description</w:t>
            </w:r>
            <w:r w:rsidRPr="00DF4534">
              <w:rPr>
                <w:rFonts w:ascii="Times New Roman" w:hAnsi="Times New Roman" w:cs="Times New Roman"/>
                <w:noProof/>
                <w:webHidden/>
                <w:sz w:val="24"/>
                <w:szCs w:val="24"/>
              </w:rPr>
              <w:tab/>
            </w:r>
            <w:r w:rsidRPr="00DF4534">
              <w:rPr>
                <w:rFonts w:ascii="Times New Roman" w:hAnsi="Times New Roman" w:cs="Times New Roman"/>
                <w:noProof/>
                <w:webHidden/>
                <w:sz w:val="24"/>
                <w:szCs w:val="24"/>
              </w:rPr>
              <w:fldChar w:fldCharType="begin"/>
            </w:r>
            <w:r w:rsidRPr="00DF4534">
              <w:rPr>
                <w:rFonts w:ascii="Times New Roman" w:hAnsi="Times New Roman" w:cs="Times New Roman"/>
                <w:noProof/>
                <w:webHidden/>
                <w:sz w:val="24"/>
                <w:szCs w:val="24"/>
              </w:rPr>
              <w:instrText xml:space="preserve"> PAGEREF _Toc234432914 \h </w:instrText>
            </w:r>
            <w:r w:rsidRPr="00DF4534">
              <w:rPr>
                <w:rFonts w:ascii="Times New Roman" w:hAnsi="Times New Roman" w:cs="Times New Roman"/>
                <w:noProof/>
                <w:webHidden/>
                <w:sz w:val="24"/>
                <w:szCs w:val="24"/>
              </w:rPr>
            </w:r>
            <w:r w:rsidRPr="00DF4534">
              <w:rPr>
                <w:rFonts w:ascii="Times New Roman" w:hAnsi="Times New Roman" w:cs="Times New Roman"/>
                <w:noProof/>
                <w:webHidden/>
                <w:sz w:val="24"/>
                <w:szCs w:val="24"/>
              </w:rPr>
              <w:fldChar w:fldCharType="separate"/>
            </w:r>
            <w:r w:rsidRPr="00DF4534">
              <w:rPr>
                <w:rFonts w:ascii="Times New Roman" w:hAnsi="Times New Roman" w:cs="Times New Roman"/>
                <w:noProof/>
                <w:webHidden/>
                <w:sz w:val="24"/>
                <w:szCs w:val="24"/>
              </w:rPr>
              <w:t>13</w:t>
            </w:r>
            <w:r w:rsidRPr="00DF4534">
              <w:rPr>
                <w:rFonts w:ascii="Times New Roman" w:hAnsi="Times New Roman" w:cs="Times New Roman"/>
                <w:noProof/>
                <w:webHidden/>
                <w:sz w:val="24"/>
                <w:szCs w:val="24"/>
              </w:rPr>
              <w:fldChar w:fldCharType="end"/>
            </w:r>
          </w:hyperlink>
        </w:p>
        <w:p w14:paraId="42F6FA62" w14:textId="3A761CA1" w:rsidR="00DF4534" w:rsidRPr="00DF4534" w:rsidRDefault="00DF4534" w:rsidP="00DF4534">
          <w:pPr>
            <w:pStyle w:val="TOC2"/>
            <w:tabs>
              <w:tab w:val="right" w:leader="dot" w:pos="9016"/>
            </w:tabs>
            <w:spacing w:line="276" w:lineRule="auto"/>
            <w:rPr>
              <w:rFonts w:ascii="Times New Roman" w:hAnsi="Times New Roman" w:cs="Times New Roman"/>
              <w:noProof/>
              <w:kern w:val="2"/>
              <w:sz w:val="32"/>
              <w:szCs w:val="32"/>
              <w:lang w:eastAsia="en-AE"/>
              <w14:ligatures w14:val="standardContextual"/>
            </w:rPr>
          </w:pPr>
          <w:hyperlink w:anchor="_Toc234432915" w:history="1">
            <w:r w:rsidRPr="00DF4534">
              <w:rPr>
                <w:rStyle w:val="Hyperlink"/>
                <w:rFonts w:ascii="Times New Roman" w:hAnsi="Times New Roman" w:cs="Times New Roman"/>
                <w:noProof/>
                <w:sz w:val="24"/>
                <w:szCs w:val="24"/>
              </w:rPr>
              <w:t>4.2 Feelings</w:t>
            </w:r>
            <w:r w:rsidRPr="00DF4534">
              <w:rPr>
                <w:rFonts w:ascii="Times New Roman" w:hAnsi="Times New Roman" w:cs="Times New Roman"/>
                <w:noProof/>
                <w:webHidden/>
                <w:sz w:val="24"/>
                <w:szCs w:val="24"/>
              </w:rPr>
              <w:tab/>
            </w:r>
            <w:r w:rsidRPr="00DF4534">
              <w:rPr>
                <w:rFonts w:ascii="Times New Roman" w:hAnsi="Times New Roman" w:cs="Times New Roman"/>
                <w:noProof/>
                <w:webHidden/>
                <w:sz w:val="24"/>
                <w:szCs w:val="24"/>
              </w:rPr>
              <w:fldChar w:fldCharType="begin"/>
            </w:r>
            <w:r w:rsidRPr="00DF4534">
              <w:rPr>
                <w:rFonts w:ascii="Times New Roman" w:hAnsi="Times New Roman" w:cs="Times New Roman"/>
                <w:noProof/>
                <w:webHidden/>
                <w:sz w:val="24"/>
                <w:szCs w:val="24"/>
              </w:rPr>
              <w:instrText xml:space="preserve"> PAGEREF _Toc234432915 \h </w:instrText>
            </w:r>
            <w:r w:rsidRPr="00DF4534">
              <w:rPr>
                <w:rFonts w:ascii="Times New Roman" w:hAnsi="Times New Roman" w:cs="Times New Roman"/>
                <w:noProof/>
                <w:webHidden/>
                <w:sz w:val="24"/>
                <w:szCs w:val="24"/>
              </w:rPr>
            </w:r>
            <w:r w:rsidRPr="00DF4534">
              <w:rPr>
                <w:rFonts w:ascii="Times New Roman" w:hAnsi="Times New Roman" w:cs="Times New Roman"/>
                <w:noProof/>
                <w:webHidden/>
                <w:sz w:val="24"/>
                <w:szCs w:val="24"/>
              </w:rPr>
              <w:fldChar w:fldCharType="separate"/>
            </w:r>
            <w:r w:rsidRPr="00DF4534">
              <w:rPr>
                <w:rFonts w:ascii="Times New Roman" w:hAnsi="Times New Roman" w:cs="Times New Roman"/>
                <w:noProof/>
                <w:webHidden/>
                <w:sz w:val="24"/>
                <w:szCs w:val="24"/>
              </w:rPr>
              <w:t>14</w:t>
            </w:r>
            <w:r w:rsidRPr="00DF4534">
              <w:rPr>
                <w:rFonts w:ascii="Times New Roman" w:hAnsi="Times New Roman" w:cs="Times New Roman"/>
                <w:noProof/>
                <w:webHidden/>
                <w:sz w:val="24"/>
                <w:szCs w:val="24"/>
              </w:rPr>
              <w:fldChar w:fldCharType="end"/>
            </w:r>
          </w:hyperlink>
        </w:p>
        <w:p w14:paraId="17F06C3A" w14:textId="6FEFCE80" w:rsidR="00DF4534" w:rsidRPr="00DF4534" w:rsidRDefault="00DF4534" w:rsidP="00DF4534">
          <w:pPr>
            <w:pStyle w:val="TOC2"/>
            <w:tabs>
              <w:tab w:val="right" w:leader="dot" w:pos="9016"/>
            </w:tabs>
            <w:spacing w:line="276" w:lineRule="auto"/>
            <w:rPr>
              <w:rFonts w:ascii="Times New Roman" w:hAnsi="Times New Roman" w:cs="Times New Roman"/>
              <w:noProof/>
              <w:kern w:val="2"/>
              <w:sz w:val="32"/>
              <w:szCs w:val="32"/>
              <w:lang w:eastAsia="en-AE"/>
              <w14:ligatures w14:val="standardContextual"/>
            </w:rPr>
          </w:pPr>
          <w:hyperlink w:anchor="_Toc234432916" w:history="1">
            <w:r w:rsidRPr="00DF4534">
              <w:rPr>
                <w:rStyle w:val="Hyperlink"/>
                <w:rFonts w:ascii="Times New Roman" w:hAnsi="Times New Roman" w:cs="Times New Roman"/>
                <w:noProof/>
                <w:sz w:val="24"/>
                <w:szCs w:val="24"/>
              </w:rPr>
              <w:t>4.3 Evaluation</w:t>
            </w:r>
            <w:r w:rsidRPr="00DF4534">
              <w:rPr>
                <w:rFonts w:ascii="Times New Roman" w:hAnsi="Times New Roman" w:cs="Times New Roman"/>
                <w:noProof/>
                <w:webHidden/>
                <w:sz w:val="24"/>
                <w:szCs w:val="24"/>
              </w:rPr>
              <w:tab/>
            </w:r>
            <w:r w:rsidRPr="00DF4534">
              <w:rPr>
                <w:rFonts w:ascii="Times New Roman" w:hAnsi="Times New Roman" w:cs="Times New Roman"/>
                <w:noProof/>
                <w:webHidden/>
                <w:sz w:val="24"/>
                <w:szCs w:val="24"/>
              </w:rPr>
              <w:fldChar w:fldCharType="begin"/>
            </w:r>
            <w:r w:rsidRPr="00DF4534">
              <w:rPr>
                <w:rFonts w:ascii="Times New Roman" w:hAnsi="Times New Roman" w:cs="Times New Roman"/>
                <w:noProof/>
                <w:webHidden/>
                <w:sz w:val="24"/>
                <w:szCs w:val="24"/>
              </w:rPr>
              <w:instrText xml:space="preserve"> PAGEREF _Toc234432916 \h </w:instrText>
            </w:r>
            <w:r w:rsidRPr="00DF4534">
              <w:rPr>
                <w:rFonts w:ascii="Times New Roman" w:hAnsi="Times New Roman" w:cs="Times New Roman"/>
                <w:noProof/>
                <w:webHidden/>
                <w:sz w:val="24"/>
                <w:szCs w:val="24"/>
              </w:rPr>
            </w:r>
            <w:r w:rsidRPr="00DF4534">
              <w:rPr>
                <w:rFonts w:ascii="Times New Roman" w:hAnsi="Times New Roman" w:cs="Times New Roman"/>
                <w:noProof/>
                <w:webHidden/>
                <w:sz w:val="24"/>
                <w:szCs w:val="24"/>
              </w:rPr>
              <w:fldChar w:fldCharType="separate"/>
            </w:r>
            <w:r w:rsidRPr="00DF4534">
              <w:rPr>
                <w:rFonts w:ascii="Times New Roman" w:hAnsi="Times New Roman" w:cs="Times New Roman"/>
                <w:noProof/>
                <w:webHidden/>
                <w:sz w:val="24"/>
                <w:szCs w:val="24"/>
              </w:rPr>
              <w:t>14</w:t>
            </w:r>
            <w:r w:rsidRPr="00DF4534">
              <w:rPr>
                <w:rFonts w:ascii="Times New Roman" w:hAnsi="Times New Roman" w:cs="Times New Roman"/>
                <w:noProof/>
                <w:webHidden/>
                <w:sz w:val="24"/>
                <w:szCs w:val="24"/>
              </w:rPr>
              <w:fldChar w:fldCharType="end"/>
            </w:r>
          </w:hyperlink>
        </w:p>
        <w:p w14:paraId="7D74B2C0" w14:textId="5859B532" w:rsidR="00DF4534" w:rsidRPr="00DF4534" w:rsidRDefault="00DF4534" w:rsidP="00DF4534">
          <w:pPr>
            <w:pStyle w:val="TOC2"/>
            <w:tabs>
              <w:tab w:val="right" w:leader="dot" w:pos="9016"/>
            </w:tabs>
            <w:spacing w:line="276" w:lineRule="auto"/>
            <w:rPr>
              <w:rFonts w:ascii="Times New Roman" w:hAnsi="Times New Roman" w:cs="Times New Roman"/>
              <w:noProof/>
              <w:kern w:val="2"/>
              <w:sz w:val="32"/>
              <w:szCs w:val="32"/>
              <w:lang w:eastAsia="en-AE"/>
              <w14:ligatures w14:val="standardContextual"/>
            </w:rPr>
          </w:pPr>
          <w:hyperlink w:anchor="_Toc234432917" w:history="1">
            <w:r w:rsidRPr="00DF4534">
              <w:rPr>
                <w:rStyle w:val="Hyperlink"/>
                <w:rFonts w:ascii="Times New Roman" w:hAnsi="Times New Roman" w:cs="Times New Roman"/>
                <w:noProof/>
                <w:sz w:val="24"/>
                <w:szCs w:val="24"/>
              </w:rPr>
              <w:t>4.4 Analysis</w:t>
            </w:r>
            <w:r w:rsidRPr="00DF4534">
              <w:rPr>
                <w:rFonts w:ascii="Times New Roman" w:hAnsi="Times New Roman" w:cs="Times New Roman"/>
                <w:noProof/>
                <w:webHidden/>
                <w:sz w:val="24"/>
                <w:szCs w:val="24"/>
              </w:rPr>
              <w:tab/>
            </w:r>
            <w:r w:rsidRPr="00DF4534">
              <w:rPr>
                <w:rFonts w:ascii="Times New Roman" w:hAnsi="Times New Roman" w:cs="Times New Roman"/>
                <w:noProof/>
                <w:webHidden/>
                <w:sz w:val="24"/>
                <w:szCs w:val="24"/>
              </w:rPr>
              <w:fldChar w:fldCharType="begin"/>
            </w:r>
            <w:r w:rsidRPr="00DF4534">
              <w:rPr>
                <w:rFonts w:ascii="Times New Roman" w:hAnsi="Times New Roman" w:cs="Times New Roman"/>
                <w:noProof/>
                <w:webHidden/>
                <w:sz w:val="24"/>
                <w:szCs w:val="24"/>
              </w:rPr>
              <w:instrText xml:space="preserve"> PAGEREF _Toc234432917 \h </w:instrText>
            </w:r>
            <w:r w:rsidRPr="00DF4534">
              <w:rPr>
                <w:rFonts w:ascii="Times New Roman" w:hAnsi="Times New Roman" w:cs="Times New Roman"/>
                <w:noProof/>
                <w:webHidden/>
                <w:sz w:val="24"/>
                <w:szCs w:val="24"/>
              </w:rPr>
            </w:r>
            <w:r w:rsidRPr="00DF4534">
              <w:rPr>
                <w:rFonts w:ascii="Times New Roman" w:hAnsi="Times New Roman" w:cs="Times New Roman"/>
                <w:noProof/>
                <w:webHidden/>
                <w:sz w:val="24"/>
                <w:szCs w:val="24"/>
              </w:rPr>
              <w:fldChar w:fldCharType="separate"/>
            </w:r>
            <w:r w:rsidRPr="00DF4534">
              <w:rPr>
                <w:rFonts w:ascii="Times New Roman" w:hAnsi="Times New Roman" w:cs="Times New Roman"/>
                <w:noProof/>
                <w:webHidden/>
                <w:sz w:val="24"/>
                <w:szCs w:val="24"/>
              </w:rPr>
              <w:t>14</w:t>
            </w:r>
            <w:r w:rsidRPr="00DF4534">
              <w:rPr>
                <w:rFonts w:ascii="Times New Roman" w:hAnsi="Times New Roman" w:cs="Times New Roman"/>
                <w:noProof/>
                <w:webHidden/>
                <w:sz w:val="24"/>
                <w:szCs w:val="24"/>
              </w:rPr>
              <w:fldChar w:fldCharType="end"/>
            </w:r>
          </w:hyperlink>
        </w:p>
        <w:p w14:paraId="00FA6D1C" w14:textId="1AFB6841" w:rsidR="00DF4534" w:rsidRPr="00DF4534" w:rsidRDefault="00DF4534" w:rsidP="00DF4534">
          <w:pPr>
            <w:pStyle w:val="TOC2"/>
            <w:tabs>
              <w:tab w:val="right" w:leader="dot" w:pos="9016"/>
            </w:tabs>
            <w:spacing w:line="276" w:lineRule="auto"/>
            <w:rPr>
              <w:rFonts w:ascii="Times New Roman" w:hAnsi="Times New Roman" w:cs="Times New Roman"/>
              <w:noProof/>
              <w:kern w:val="2"/>
              <w:sz w:val="32"/>
              <w:szCs w:val="32"/>
              <w:lang w:eastAsia="en-AE"/>
              <w14:ligatures w14:val="standardContextual"/>
            </w:rPr>
          </w:pPr>
          <w:hyperlink w:anchor="_Toc234432918" w:history="1">
            <w:r w:rsidRPr="00DF4534">
              <w:rPr>
                <w:rStyle w:val="Hyperlink"/>
                <w:rFonts w:ascii="Times New Roman" w:hAnsi="Times New Roman" w:cs="Times New Roman"/>
                <w:noProof/>
                <w:sz w:val="24"/>
                <w:szCs w:val="24"/>
              </w:rPr>
              <w:t>4.5 Conclusion</w:t>
            </w:r>
            <w:r w:rsidRPr="00DF4534">
              <w:rPr>
                <w:rFonts w:ascii="Times New Roman" w:hAnsi="Times New Roman" w:cs="Times New Roman"/>
                <w:noProof/>
                <w:webHidden/>
                <w:sz w:val="24"/>
                <w:szCs w:val="24"/>
              </w:rPr>
              <w:tab/>
            </w:r>
            <w:r w:rsidRPr="00DF4534">
              <w:rPr>
                <w:rFonts w:ascii="Times New Roman" w:hAnsi="Times New Roman" w:cs="Times New Roman"/>
                <w:noProof/>
                <w:webHidden/>
                <w:sz w:val="24"/>
                <w:szCs w:val="24"/>
              </w:rPr>
              <w:fldChar w:fldCharType="begin"/>
            </w:r>
            <w:r w:rsidRPr="00DF4534">
              <w:rPr>
                <w:rFonts w:ascii="Times New Roman" w:hAnsi="Times New Roman" w:cs="Times New Roman"/>
                <w:noProof/>
                <w:webHidden/>
                <w:sz w:val="24"/>
                <w:szCs w:val="24"/>
              </w:rPr>
              <w:instrText xml:space="preserve"> PAGEREF _Toc234432918 \h </w:instrText>
            </w:r>
            <w:r w:rsidRPr="00DF4534">
              <w:rPr>
                <w:rFonts w:ascii="Times New Roman" w:hAnsi="Times New Roman" w:cs="Times New Roman"/>
                <w:noProof/>
                <w:webHidden/>
                <w:sz w:val="24"/>
                <w:szCs w:val="24"/>
              </w:rPr>
            </w:r>
            <w:r w:rsidRPr="00DF4534">
              <w:rPr>
                <w:rFonts w:ascii="Times New Roman" w:hAnsi="Times New Roman" w:cs="Times New Roman"/>
                <w:noProof/>
                <w:webHidden/>
                <w:sz w:val="24"/>
                <w:szCs w:val="24"/>
              </w:rPr>
              <w:fldChar w:fldCharType="separate"/>
            </w:r>
            <w:r w:rsidRPr="00DF4534">
              <w:rPr>
                <w:rFonts w:ascii="Times New Roman" w:hAnsi="Times New Roman" w:cs="Times New Roman"/>
                <w:noProof/>
                <w:webHidden/>
                <w:sz w:val="24"/>
                <w:szCs w:val="24"/>
              </w:rPr>
              <w:t>14</w:t>
            </w:r>
            <w:r w:rsidRPr="00DF4534">
              <w:rPr>
                <w:rFonts w:ascii="Times New Roman" w:hAnsi="Times New Roman" w:cs="Times New Roman"/>
                <w:noProof/>
                <w:webHidden/>
                <w:sz w:val="24"/>
                <w:szCs w:val="24"/>
              </w:rPr>
              <w:fldChar w:fldCharType="end"/>
            </w:r>
          </w:hyperlink>
        </w:p>
        <w:p w14:paraId="22387A4E" w14:textId="2A3E1820" w:rsidR="00DF4534" w:rsidRPr="00DF4534" w:rsidRDefault="00DF4534" w:rsidP="00DF4534">
          <w:pPr>
            <w:pStyle w:val="TOC2"/>
            <w:tabs>
              <w:tab w:val="right" w:leader="dot" w:pos="9016"/>
            </w:tabs>
            <w:spacing w:line="276" w:lineRule="auto"/>
            <w:rPr>
              <w:rFonts w:ascii="Times New Roman" w:hAnsi="Times New Roman" w:cs="Times New Roman"/>
              <w:noProof/>
              <w:kern w:val="2"/>
              <w:sz w:val="32"/>
              <w:szCs w:val="32"/>
              <w:lang w:eastAsia="en-AE"/>
              <w14:ligatures w14:val="standardContextual"/>
            </w:rPr>
          </w:pPr>
          <w:hyperlink w:anchor="_Toc234432919" w:history="1">
            <w:r w:rsidRPr="00DF4534">
              <w:rPr>
                <w:rStyle w:val="Hyperlink"/>
                <w:rFonts w:ascii="Times New Roman" w:hAnsi="Times New Roman" w:cs="Times New Roman"/>
                <w:noProof/>
                <w:sz w:val="24"/>
                <w:szCs w:val="24"/>
              </w:rPr>
              <w:t>4.6 Action Plan</w:t>
            </w:r>
            <w:r w:rsidRPr="00DF4534">
              <w:rPr>
                <w:rFonts w:ascii="Times New Roman" w:hAnsi="Times New Roman" w:cs="Times New Roman"/>
                <w:noProof/>
                <w:webHidden/>
                <w:sz w:val="24"/>
                <w:szCs w:val="24"/>
              </w:rPr>
              <w:tab/>
            </w:r>
            <w:r w:rsidRPr="00DF4534">
              <w:rPr>
                <w:rFonts w:ascii="Times New Roman" w:hAnsi="Times New Roman" w:cs="Times New Roman"/>
                <w:noProof/>
                <w:webHidden/>
                <w:sz w:val="24"/>
                <w:szCs w:val="24"/>
              </w:rPr>
              <w:fldChar w:fldCharType="begin"/>
            </w:r>
            <w:r w:rsidRPr="00DF4534">
              <w:rPr>
                <w:rFonts w:ascii="Times New Roman" w:hAnsi="Times New Roman" w:cs="Times New Roman"/>
                <w:noProof/>
                <w:webHidden/>
                <w:sz w:val="24"/>
                <w:szCs w:val="24"/>
              </w:rPr>
              <w:instrText xml:space="preserve"> PAGEREF _Toc234432919 \h </w:instrText>
            </w:r>
            <w:r w:rsidRPr="00DF4534">
              <w:rPr>
                <w:rFonts w:ascii="Times New Roman" w:hAnsi="Times New Roman" w:cs="Times New Roman"/>
                <w:noProof/>
                <w:webHidden/>
                <w:sz w:val="24"/>
                <w:szCs w:val="24"/>
              </w:rPr>
            </w:r>
            <w:r w:rsidRPr="00DF4534">
              <w:rPr>
                <w:rFonts w:ascii="Times New Roman" w:hAnsi="Times New Roman" w:cs="Times New Roman"/>
                <w:noProof/>
                <w:webHidden/>
                <w:sz w:val="24"/>
                <w:szCs w:val="24"/>
              </w:rPr>
              <w:fldChar w:fldCharType="separate"/>
            </w:r>
            <w:r w:rsidRPr="00DF4534">
              <w:rPr>
                <w:rFonts w:ascii="Times New Roman" w:hAnsi="Times New Roman" w:cs="Times New Roman"/>
                <w:noProof/>
                <w:webHidden/>
                <w:sz w:val="24"/>
                <w:szCs w:val="24"/>
              </w:rPr>
              <w:t>14</w:t>
            </w:r>
            <w:r w:rsidRPr="00DF4534">
              <w:rPr>
                <w:rFonts w:ascii="Times New Roman" w:hAnsi="Times New Roman" w:cs="Times New Roman"/>
                <w:noProof/>
                <w:webHidden/>
                <w:sz w:val="24"/>
                <w:szCs w:val="24"/>
              </w:rPr>
              <w:fldChar w:fldCharType="end"/>
            </w:r>
          </w:hyperlink>
        </w:p>
        <w:p w14:paraId="6BB8BF7A" w14:textId="751A8277" w:rsidR="00DF4534" w:rsidRPr="00DF4534" w:rsidRDefault="00DF4534" w:rsidP="00DF4534">
          <w:pPr>
            <w:pStyle w:val="TOC1"/>
            <w:tabs>
              <w:tab w:val="right" w:leader="dot" w:pos="9016"/>
            </w:tabs>
            <w:spacing w:line="276" w:lineRule="auto"/>
            <w:rPr>
              <w:rFonts w:ascii="Times New Roman" w:hAnsi="Times New Roman" w:cs="Times New Roman"/>
              <w:noProof/>
              <w:kern w:val="2"/>
              <w:sz w:val="32"/>
              <w:szCs w:val="32"/>
              <w:lang w:eastAsia="en-AE"/>
              <w14:ligatures w14:val="standardContextual"/>
            </w:rPr>
          </w:pPr>
          <w:hyperlink w:anchor="_Toc234432920" w:history="1">
            <w:r w:rsidRPr="00DF4534">
              <w:rPr>
                <w:rStyle w:val="Hyperlink"/>
                <w:rFonts w:ascii="Times New Roman" w:hAnsi="Times New Roman" w:cs="Times New Roman"/>
                <w:noProof/>
                <w:sz w:val="24"/>
                <w:szCs w:val="24"/>
              </w:rPr>
              <w:t>References</w:t>
            </w:r>
            <w:r w:rsidRPr="00DF4534">
              <w:rPr>
                <w:rFonts w:ascii="Times New Roman" w:hAnsi="Times New Roman" w:cs="Times New Roman"/>
                <w:noProof/>
                <w:webHidden/>
                <w:sz w:val="24"/>
                <w:szCs w:val="24"/>
              </w:rPr>
              <w:tab/>
            </w:r>
            <w:r w:rsidRPr="00DF4534">
              <w:rPr>
                <w:rFonts w:ascii="Times New Roman" w:hAnsi="Times New Roman" w:cs="Times New Roman"/>
                <w:noProof/>
                <w:webHidden/>
                <w:sz w:val="24"/>
                <w:szCs w:val="24"/>
              </w:rPr>
              <w:fldChar w:fldCharType="begin"/>
            </w:r>
            <w:r w:rsidRPr="00DF4534">
              <w:rPr>
                <w:rFonts w:ascii="Times New Roman" w:hAnsi="Times New Roman" w:cs="Times New Roman"/>
                <w:noProof/>
                <w:webHidden/>
                <w:sz w:val="24"/>
                <w:szCs w:val="24"/>
              </w:rPr>
              <w:instrText xml:space="preserve"> PAGEREF _Toc234432920 \h </w:instrText>
            </w:r>
            <w:r w:rsidRPr="00DF4534">
              <w:rPr>
                <w:rFonts w:ascii="Times New Roman" w:hAnsi="Times New Roman" w:cs="Times New Roman"/>
                <w:noProof/>
                <w:webHidden/>
                <w:sz w:val="24"/>
                <w:szCs w:val="24"/>
              </w:rPr>
            </w:r>
            <w:r w:rsidRPr="00DF4534">
              <w:rPr>
                <w:rFonts w:ascii="Times New Roman" w:hAnsi="Times New Roman" w:cs="Times New Roman"/>
                <w:noProof/>
                <w:webHidden/>
                <w:sz w:val="24"/>
                <w:szCs w:val="24"/>
              </w:rPr>
              <w:fldChar w:fldCharType="separate"/>
            </w:r>
            <w:r w:rsidRPr="00DF4534">
              <w:rPr>
                <w:rFonts w:ascii="Times New Roman" w:hAnsi="Times New Roman" w:cs="Times New Roman"/>
                <w:noProof/>
                <w:webHidden/>
                <w:sz w:val="24"/>
                <w:szCs w:val="24"/>
              </w:rPr>
              <w:t>16</w:t>
            </w:r>
            <w:r w:rsidRPr="00DF4534">
              <w:rPr>
                <w:rFonts w:ascii="Times New Roman" w:hAnsi="Times New Roman" w:cs="Times New Roman"/>
                <w:noProof/>
                <w:webHidden/>
                <w:sz w:val="24"/>
                <w:szCs w:val="24"/>
              </w:rPr>
              <w:fldChar w:fldCharType="end"/>
            </w:r>
          </w:hyperlink>
        </w:p>
        <w:p w14:paraId="03118430" w14:textId="2996990E" w:rsidR="00491143" w:rsidRDefault="00491143" w:rsidP="00DF4534">
          <w:pPr>
            <w:spacing w:line="276" w:lineRule="auto"/>
          </w:pPr>
          <w:r w:rsidRPr="00DF4534">
            <w:rPr>
              <w:rFonts w:ascii="Times New Roman" w:hAnsi="Times New Roman" w:cs="Times New Roman"/>
              <w:b/>
              <w:bCs/>
              <w:noProof/>
              <w:sz w:val="24"/>
              <w:szCs w:val="24"/>
            </w:rPr>
            <w:fldChar w:fldCharType="end"/>
          </w:r>
        </w:p>
      </w:sdtContent>
    </w:sdt>
    <w:p w14:paraId="1E45480E" w14:textId="158F7A3C" w:rsidR="00DF4534" w:rsidRPr="00491143" w:rsidRDefault="00491143" w:rsidP="00DF4534">
      <w:pPr>
        <w:spacing w:line="360" w:lineRule="auto"/>
      </w:pPr>
      <w:r>
        <w:br w:type="page"/>
      </w:r>
    </w:p>
    <w:p w14:paraId="6A94806F" w14:textId="2EFAAF07" w:rsidR="00DF4534" w:rsidRPr="00DF4534" w:rsidRDefault="00DF4534" w:rsidP="00DF4534">
      <w:pPr>
        <w:pStyle w:val="Heading1"/>
        <w:rPr>
          <w:rFonts w:eastAsia="Times New Roman"/>
          <w:lang w:eastAsia="en-AE"/>
        </w:rPr>
      </w:pPr>
      <w:bookmarkStart w:id="0" w:name="_Toc234432897"/>
      <w:r w:rsidRPr="00DF4534">
        <w:lastRenderedPageBreak/>
        <w:t xml:space="preserve">List of </w:t>
      </w:r>
      <w:r w:rsidRPr="00DF4534">
        <w:rPr>
          <w:rFonts w:eastAsia="Times New Roman"/>
          <w:lang w:eastAsia="en-AE"/>
        </w:rPr>
        <w:t>Abbreviation</w:t>
      </w:r>
      <w:r>
        <w:rPr>
          <w:rFonts w:eastAsia="Times New Roman"/>
          <w:lang w:eastAsia="en-AE"/>
        </w:rPr>
        <w:t>s</w:t>
      </w:r>
      <w:bookmarkEnd w:id="0"/>
    </w:p>
    <w:p w14:paraId="198A06CE" w14:textId="1BDED673" w:rsidR="00DF4534" w:rsidRDefault="00DF4534" w:rsidP="00DF4534">
      <w:pPr>
        <w:spacing w:line="360" w:lineRule="auto"/>
      </w:pPr>
    </w:p>
    <w:tbl>
      <w:tblPr>
        <w:tblStyle w:val="TableGrid"/>
        <w:tblW w:w="8166" w:type="dxa"/>
        <w:tblInd w:w="423" w:type="dxa"/>
        <w:tblLook w:val="04A0" w:firstRow="1" w:lastRow="0" w:firstColumn="1" w:lastColumn="0" w:noHBand="0" w:noVBand="1"/>
      </w:tblPr>
      <w:tblGrid>
        <w:gridCol w:w="1771"/>
        <w:gridCol w:w="6395"/>
      </w:tblGrid>
      <w:tr w:rsidR="00DF4534" w:rsidRPr="002A5F59" w14:paraId="04EBEB8C" w14:textId="77777777" w:rsidTr="00DF4534">
        <w:trPr>
          <w:trHeight w:val="739"/>
        </w:trPr>
        <w:tc>
          <w:tcPr>
            <w:tcW w:w="0" w:type="auto"/>
            <w:hideMark/>
          </w:tcPr>
          <w:p w14:paraId="0DDA4FA5" w14:textId="77777777" w:rsidR="00DF4534" w:rsidRPr="002A5F59" w:rsidRDefault="00DF4534" w:rsidP="002A5F59">
            <w:pPr>
              <w:spacing w:after="120" w:line="360" w:lineRule="auto"/>
              <w:rPr>
                <w:rFonts w:ascii="Times New Roman" w:hAnsi="Times New Roman" w:cs="Times New Roman"/>
                <w:b/>
                <w:bCs/>
                <w:sz w:val="24"/>
                <w:szCs w:val="24"/>
              </w:rPr>
            </w:pPr>
            <w:r w:rsidRPr="002A5F59">
              <w:rPr>
                <w:rFonts w:ascii="Times New Roman" w:hAnsi="Times New Roman" w:cs="Times New Roman"/>
                <w:b/>
                <w:bCs/>
                <w:sz w:val="24"/>
                <w:szCs w:val="24"/>
              </w:rPr>
              <w:t>Abbreviation</w:t>
            </w:r>
          </w:p>
        </w:tc>
        <w:tc>
          <w:tcPr>
            <w:tcW w:w="0" w:type="auto"/>
            <w:hideMark/>
          </w:tcPr>
          <w:p w14:paraId="0B2E291D" w14:textId="77777777" w:rsidR="00DF4534" w:rsidRPr="002A5F59" w:rsidRDefault="00DF4534" w:rsidP="002A5F59">
            <w:pPr>
              <w:spacing w:after="120" w:line="360" w:lineRule="auto"/>
              <w:rPr>
                <w:rFonts w:ascii="Times New Roman" w:hAnsi="Times New Roman" w:cs="Times New Roman"/>
                <w:b/>
                <w:bCs/>
                <w:sz w:val="24"/>
                <w:szCs w:val="24"/>
              </w:rPr>
            </w:pPr>
            <w:r w:rsidRPr="002A5F59">
              <w:rPr>
                <w:rFonts w:ascii="Times New Roman" w:hAnsi="Times New Roman" w:cs="Times New Roman"/>
                <w:b/>
                <w:bCs/>
                <w:sz w:val="24"/>
                <w:szCs w:val="24"/>
              </w:rPr>
              <w:t>Full Form</w:t>
            </w:r>
          </w:p>
        </w:tc>
      </w:tr>
      <w:tr w:rsidR="00DF4534" w:rsidRPr="002A5F59" w14:paraId="1BC969DC" w14:textId="77777777" w:rsidTr="00DF4534">
        <w:trPr>
          <w:trHeight w:val="739"/>
        </w:trPr>
        <w:tc>
          <w:tcPr>
            <w:tcW w:w="0" w:type="auto"/>
            <w:hideMark/>
          </w:tcPr>
          <w:p w14:paraId="69B7FB33" w14:textId="77777777" w:rsidR="00DF4534" w:rsidRPr="002A5F59" w:rsidRDefault="00DF4534" w:rsidP="002A5F59">
            <w:pPr>
              <w:spacing w:after="120" w:line="360" w:lineRule="auto"/>
              <w:rPr>
                <w:rFonts w:ascii="Times New Roman" w:hAnsi="Times New Roman" w:cs="Times New Roman"/>
                <w:sz w:val="24"/>
                <w:szCs w:val="24"/>
              </w:rPr>
            </w:pPr>
            <w:r w:rsidRPr="002A5F59">
              <w:rPr>
                <w:rFonts w:ascii="Times New Roman" w:hAnsi="Times New Roman" w:cs="Times New Roman"/>
                <w:b/>
                <w:bCs/>
                <w:sz w:val="24"/>
                <w:szCs w:val="24"/>
              </w:rPr>
              <w:t>IMC</w:t>
            </w:r>
          </w:p>
        </w:tc>
        <w:tc>
          <w:tcPr>
            <w:tcW w:w="0" w:type="auto"/>
            <w:hideMark/>
          </w:tcPr>
          <w:p w14:paraId="522CCD36" w14:textId="77777777" w:rsidR="00DF4534" w:rsidRPr="002A5F59" w:rsidRDefault="00DF4534" w:rsidP="002A5F59">
            <w:pPr>
              <w:spacing w:after="120" w:line="360" w:lineRule="auto"/>
              <w:rPr>
                <w:rFonts w:ascii="Times New Roman" w:hAnsi="Times New Roman" w:cs="Times New Roman"/>
                <w:sz w:val="24"/>
                <w:szCs w:val="24"/>
              </w:rPr>
            </w:pPr>
            <w:r w:rsidRPr="002A5F59">
              <w:rPr>
                <w:rFonts w:ascii="Times New Roman" w:hAnsi="Times New Roman" w:cs="Times New Roman"/>
                <w:sz w:val="24"/>
                <w:szCs w:val="24"/>
              </w:rPr>
              <w:t>Integrated Marketing Communications</w:t>
            </w:r>
          </w:p>
        </w:tc>
      </w:tr>
      <w:tr w:rsidR="00DF4534" w:rsidRPr="002A5F59" w14:paraId="5C543643" w14:textId="77777777" w:rsidTr="00DF4534">
        <w:trPr>
          <w:trHeight w:val="739"/>
        </w:trPr>
        <w:tc>
          <w:tcPr>
            <w:tcW w:w="0" w:type="auto"/>
            <w:hideMark/>
          </w:tcPr>
          <w:p w14:paraId="18EEDD37" w14:textId="77777777" w:rsidR="00DF4534" w:rsidRPr="002A5F59" w:rsidRDefault="00DF4534" w:rsidP="002A5F59">
            <w:pPr>
              <w:spacing w:after="120" w:line="360" w:lineRule="auto"/>
              <w:rPr>
                <w:rFonts w:ascii="Times New Roman" w:hAnsi="Times New Roman" w:cs="Times New Roman"/>
                <w:sz w:val="24"/>
                <w:szCs w:val="24"/>
              </w:rPr>
            </w:pPr>
            <w:r w:rsidRPr="002A5F59">
              <w:rPr>
                <w:rFonts w:ascii="Times New Roman" w:hAnsi="Times New Roman" w:cs="Times New Roman"/>
                <w:b/>
                <w:bCs/>
                <w:sz w:val="24"/>
                <w:szCs w:val="24"/>
              </w:rPr>
              <w:t>PET</w:t>
            </w:r>
          </w:p>
        </w:tc>
        <w:tc>
          <w:tcPr>
            <w:tcW w:w="0" w:type="auto"/>
            <w:hideMark/>
          </w:tcPr>
          <w:p w14:paraId="1EA9349D" w14:textId="77777777" w:rsidR="00DF4534" w:rsidRPr="002A5F59" w:rsidRDefault="00DF4534" w:rsidP="002A5F59">
            <w:pPr>
              <w:spacing w:after="120" w:line="360" w:lineRule="auto"/>
              <w:rPr>
                <w:rFonts w:ascii="Times New Roman" w:hAnsi="Times New Roman" w:cs="Times New Roman"/>
                <w:sz w:val="24"/>
                <w:szCs w:val="24"/>
              </w:rPr>
            </w:pPr>
            <w:r w:rsidRPr="002A5F59">
              <w:rPr>
                <w:rFonts w:ascii="Times New Roman" w:hAnsi="Times New Roman" w:cs="Times New Roman"/>
                <w:sz w:val="24"/>
                <w:szCs w:val="24"/>
              </w:rPr>
              <w:t>Polyethylene Terephthalate</w:t>
            </w:r>
          </w:p>
        </w:tc>
      </w:tr>
      <w:tr w:rsidR="00DF4534" w:rsidRPr="002A5F59" w14:paraId="3B207C70" w14:textId="77777777" w:rsidTr="00DF4534">
        <w:trPr>
          <w:trHeight w:val="739"/>
        </w:trPr>
        <w:tc>
          <w:tcPr>
            <w:tcW w:w="0" w:type="auto"/>
            <w:hideMark/>
          </w:tcPr>
          <w:p w14:paraId="25B29044" w14:textId="77777777" w:rsidR="00DF4534" w:rsidRPr="002A5F59" w:rsidRDefault="00DF4534" w:rsidP="002A5F59">
            <w:pPr>
              <w:spacing w:after="120" w:line="360" w:lineRule="auto"/>
              <w:rPr>
                <w:rFonts w:ascii="Times New Roman" w:hAnsi="Times New Roman" w:cs="Times New Roman"/>
                <w:sz w:val="24"/>
                <w:szCs w:val="24"/>
              </w:rPr>
            </w:pPr>
            <w:r w:rsidRPr="002A5F59">
              <w:rPr>
                <w:rFonts w:ascii="Times New Roman" w:hAnsi="Times New Roman" w:cs="Times New Roman"/>
                <w:b/>
                <w:bCs/>
                <w:sz w:val="24"/>
                <w:szCs w:val="24"/>
              </w:rPr>
              <w:t>SDGs</w:t>
            </w:r>
          </w:p>
        </w:tc>
        <w:tc>
          <w:tcPr>
            <w:tcW w:w="0" w:type="auto"/>
            <w:hideMark/>
          </w:tcPr>
          <w:p w14:paraId="4E555812" w14:textId="77777777" w:rsidR="00DF4534" w:rsidRPr="002A5F59" w:rsidRDefault="00DF4534" w:rsidP="002A5F59">
            <w:pPr>
              <w:spacing w:after="120" w:line="360" w:lineRule="auto"/>
              <w:rPr>
                <w:rFonts w:ascii="Times New Roman" w:hAnsi="Times New Roman" w:cs="Times New Roman"/>
                <w:sz w:val="24"/>
                <w:szCs w:val="24"/>
              </w:rPr>
            </w:pPr>
            <w:r w:rsidRPr="002A5F59">
              <w:rPr>
                <w:rFonts w:ascii="Times New Roman" w:hAnsi="Times New Roman" w:cs="Times New Roman"/>
                <w:sz w:val="24"/>
                <w:szCs w:val="24"/>
              </w:rPr>
              <w:t>Sustainable Development Goals</w:t>
            </w:r>
          </w:p>
        </w:tc>
      </w:tr>
      <w:tr w:rsidR="00DF4534" w:rsidRPr="002A5F59" w14:paraId="2F956401" w14:textId="77777777" w:rsidTr="00DF4534">
        <w:trPr>
          <w:trHeight w:val="713"/>
        </w:trPr>
        <w:tc>
          <w:tcPr>
            <w:tcW w:w="0" w:type="auto"/>
            <w:hideMark/>
          </w:tcPr>
          <w:p w14:paraId="68529C9E" w14:textId="77777777" w:rsidR="00DF4534" w:rsidRPr="002A5F59" w:rsidRDefault="00DF4534" w:rsidP="002A5F59">
            <w:pPr>
              <w:spacing w:after="120" w:line="360" w:lineRule="auto"/>
              <w:rPr>
                <w:rFonts w:ascii="Times New Roman" w:hAnsi="Times New Roman" w:cs="Times New Roman"/>
                <w:sz w:val="24"/>
                <w:szCs w:val="24"/>
              </w:rPr>
            </w:pPr>
            <w:r w:rsidRPr="002A5F59">
              <w:rPr>
                <w:rFonts w:ascii="Times New Roman" w:hAnsi="Times New Roman" w:cs="Times New Roman"/>
                <w:b/>
                <w:bCs/>
                <w:sz w:val="24"/>
                <w:szCs w:val="24"/>
              </w:rPr>
              <w:t>STDP</w:t>
            </w:r>
          </w:p>
        </w:tc>
        <w:tc>
          <w:tcPr>
            <w:tcW w:w="0" w:type="auto"/>
            <w:hideMark/>
          </w:tcPr>
          <w:p w14:paraId="444F41A0" w14:textId="77777777" w:rsidR="00DF4534" w:rsidRPr="002A5F59" w:rsidRDefault="00DF4534" w:rsidP="002A5F59">
            <w:pPr>
              <w:spacing w:after="120" w:line="360" w:lineRule="auto"/>
              <w:rPr>
                <w:rFonts w:ascii="Times New Roman" w:hAnsi="Times New Roman" w:cs="Times New Roman"/>
                <w:sz w:val="24"/>
                <w:szCs w:val="24"/>
              </w:rPr>
            </w:pPr>
            <w:r w:rsidRPr="002A5F59">
              <w:rPr>
                <w:rFonts w:ascii="Times New Roman" w:hAnsi="Times New Roman" w:cs="Times New Roman"/>
                <w:sz w:val="24"/>
                <w:szCs w:val="24"/>
              </w:rPr>
              <w:t>Segmentation, Targeting, Differentiation and Positioning</w:t>
            </w:r>
          </w:p>
        </w:tc>
      </w:tr>
    </w:tbl>
    <w:p w14:paraId="4DD11E4A" w14:textId="3AD4864F" w:rsidR="00DF4534" w:rsidRPr="00491143" w:rsidRDefault="00DF4534" w:rsidP="00DF4534">
      <w:r>
        <w:br w:type="page"/>
      </w:r>
    </w:p>
    <w:p w14:paraId="74BCE6BF" w14:textId="49A021C9" w:rsidR="003D0967" w:rsidRPr="00D15973" w:rsidRDefault="003D0967" w:rsidP="00DF4534">
      <w:pPr>
        <w:pStyle w:val="Heading1"/>
        <w:spacing w:line="360" w:lineRule="auto"/>
      </w:pPr>
      <w:bookmarkStart w:id="1" w:name="_Toc234432898"/>
      <w:r w:rsidRPr="00D15973">
        <w:lastRenderedPageBreak/>
        <w:t>Introduction</w:t>
      </w:r>
      <w:bookmarkEnd w:id="1"/>
    </w:p>
    <w:p w14:paraId="20695222" w14:textId="40B36AA6" w:rsidR="00D15973" w:rsidRDefault="00B2291F" w:rsidP="00DF4534">
      <w:pPr>
        <w:spacing w:line="360" w:lineRule="auto"/>
        <w:jc w:val="both"/>
        <w:rPr>
          <w:rFonts w:ascii="Times New Roman" w:hAnsi="Times New Roman" w:cs="Times New Roman"/>
          <w:sz w:val="24"/>
          <w:szCs w:val="24"/>
        </w:rPr>
      </w:pPr>
      <w:r w:rsidRPr="00D15973">
        <w:rPr>
          <w:rFonts w:ascii="Times New Roman" w:hAnsi="Times New Roman" w:cs="Times New Roman"/>
          <w:sz w:val="24"/>
          <w:szCs w:val="24"/>
        </w:rPr>
        <w:t>Coca-Cola Company is present in</w:t>
      </w:r>
      <w:r w:rsidR="0033702B">
        <w:rPr>
          <w:rFonts w:ascii="Times New Roman" w:hAnsi="Times New Roman" w:cs="Times New Roman"/>
          <w:sz w:val="24"/>
          <w:szCs w:val="24"/>
        </w:rPr>
        <w:t xml:space="preserve"> more than</w:t>
      </w:r>
      <w:r w:rsidRPr="00D15973">
        <w:rPr>
          <w:rFonts w:ascii="Times New Roman" w:hAnsi="Times New Roman" w:cs="Times New Roman"/>
          <w:sz w:val="24"/>
          <w:szCs w:val="24"/>
        </w:rPr>
        <w:t xml:space="preserve"> 200 countries, and its net revenue in 2024 amounted to US$47.1 billion, which indicates a robust position in the global market. Philip Kotler et al. (2024) state that long-term value creation through sustainability is a key ingredient in the brand development success of modern companies. But the pressure on beverage companies to minimize packaging waste is increasing, especially as Coca-Cola's sustainability efforts continue to drive change in its packaging systems. </w:t>
      </w:r>
    </w:p>
    <w:p w14:paraId="45248C3B" w14:textId="0165F959" w:rsidR="00DA4796" w:rsidRPr="00E418D4" w:rsidRDefault="00DA4796" w:rsidP="00E418D4">
      <w:pPr>
        <w:spacing w:line="360" w:lineRule="auto"/>
        <w:jc w:val="center"/>
        <w:rPr>
          <w:rFonts w:ascii="Times New Roman" w:hAnsi="Times New Roman" w:cs="Times New Roman"/>
          <w:sz w:val="24"/>
          <w:szCs w:val="24"/>
        </w:rPr>
      </w:pPr>
      <w:r w:rsidRPr="00E418D4">
        <w:rPr>
          <w:rFonts w:ascii="Times New Roman" w:hAnsi="Times New Roman" w:cs="Times New Roman"/>
          <w:noProof/>
          <w:sz w:val="24"/>
          <w:szCs w:val="24"/>
        </w:rPr>
        <w:drawing>
          <wp:inline distT="0" distB="0" distL="0" distR="0" wp14:anchorId="2EB0867F" wp14:editId="18C8047B">
            <wp:extent cx="5731510" cy="4042410"/>
            <wp:effectExtent l="0" t="0" r="2540" b="0"/>
            <wp:docPr id="17302360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8297"/>
                    <a:stretch>
                      <a:fillRect/>
                    </a:stretch>
                  </pic:blipFill>
                  <pic:spPr bwMode="auto">
                    <a:xfrm>
                      <a:off x="0" y="0"/>
                      <a:ext cx="5731510" cy="4042410"/>
                    </a:xfrm>
                    <a:prstGeom prst="rect">
                      <a:avLst/>
                    </a:prstGeom>
                    <a:noFill/>
                    <a:ln>
                      <a:noFill/>
                    </a:ln>
                    <a:extLst>
                      <a:ext uri="{53640926-AAD7-44D8-BBD7-CCE9431645EC}">
                        <a14:shadowObscured xmlns:a14="http://schemas.microsoft.com/office/drawing/2010/main"/>
                      </a:ext>
                    </a:extLst>
                  </pic:spPr>
                </pic:pic>
              </a:graphicData>
            </a:graphic>
          </wp:inline>
        </w:drawing>
      </w:r>
    </w:p>
    <w:p w14:paraId="50A61F2F" w14:textId="25479361" w:rsidR="00DA4796" w:rsidRPr="00E418D4" w:rsidRDefault="00DA4796" w:rsidP="00E418D4">
      <w:pPr>
        <w:spacing w:line="360" w:lineRule="auto"/>
        <w:jc w:val="center"/>
        <w:rPr>
          <w:rFonts w:ascii="Times New Roman" w:hAnsi="Times New Roman" w:cs="Times New Roman"/>
          <w:i/>
          <w:iCs/>
          <w:sz w:val="24"/>
          <w:szCs w:val="24"/>
        </w:rPr>
      </w:pPr>
      <w:r w:rsidRPr="00E418D4">
        <w:rPr>
          <w:rFonts w:ascii="Times New Roman" w:hAnsi="Times New Roman" w:cs="Times New Roman"/>
          <w:sz w:val="24"/>
          <w:szCs w:val="24"/>
        </w:rPr>
        <w:t xml:space="preserve">Figure 1. </w:t>
      </w:r>
      <w:r w:rsidRPr="00E418D4">
        <w:rPr>
          <w:rFonts w:ascii="Times New Roman" w:hAnsi="Times New Roman" w:cs="Times New Roman"/>
          <w:i/>
          <w:iCs/>
          <w:sz w:val="24"/>
          <w:szCs w:val="24"/>
        </w:rPr>
        <w:t>The Coca-Cola Company's Net Revenue (2021–202</w:t>
      </w:r>
      <w:r w:rsidR="00B53323">
        <w:rPr>
          <w:rFonts w:ascii="Times New Roman" w:hAnsi="Times New Roman" w:cs="Times New Roman"/>
          <w:i/>
          <w:iCs/>
          <w:sz w:val="24"/>
          <w:szCs w:val="24"/>
        </w:rPr>
        <w:t>4)</w:t>
      </w:r>
    </w:p>
    <w:p w14:paraId="173A1F73" w14:textId="36972D29" w:rsidR="00DF4534" w:rsidRPr="00E418D4" w:rsidRDefault="00DF4534" w:rsidP="00E418D4">
      <w:pPr>
        <w:spacing w:line="360" w:lineRule="auto"/>
        <w:jc w:val="center"/>
        <w:rPr>
          <w:rFonts w:ascii="Times New Roman" w:hAnsi="Times New Roman" w:cs="Times New Roman"/>
          <w:sz w:val="24"/>
          <w:szCs w:val="24"/>
        </w:rPr>
      </w:pPr>
      <w:r w:rsidRPr="00E418D4">
        <w:rPr>
          <w:rFonts w:ascii="Times New Roman" w:hAnsi="Times New Roman" w:cs="Times New Roman"/>
          <w:sz w:val="24"/>
          <w:szCs w:val="24"/>
        </w:rPr>
        <w:t>Source: developed by author,2026</w:t>
      </w:r>
      <w:r w:rsidR="0033702B">
        <w:rPr>
          <w:rFonts w:ascii="Times New Roman" w:hAnsi="Times New Roman" w:cs="Times New Roman"/>
          <w:sz w:val="24"/>
          <w:szCs w:val="24"/>
        </w:rPr>
        <w:t xml:space="preserve"> adapted from </w:t>
      </w:r>
      <w:r w:rsidR="0033702B" w:rsidRPr="0033702B">
        <w:rPr>
          <w:rFonts w:ascii="Times New Roman" w:hAnsi="Times New Roman" w:cs="Times New Roman"/>
          <w:sz w:val="24"/>
          <w:szCs w:val="24"/>
        </w:rPr>
        <w:t>Coca-Cola HBC (2026).</w:t>
      </w:r>
    </w:p>
    <w:p w14:paraId="14ECA81F" w14:textId="6ECA63B3" w:rsidR="00B2291F" w:rsidRPr="00D15973" w:rsidRDefault="00B2291F" w:rsidP="00DF4534">
      <w:pPr>
        <w:spacing w:line="360" w:lineRule="auto"/>
        <w:jc w:val="both"/>
        <w:rPr>
          <w:rFonts w:ascii="Times New Roman" w:hAnsi="Times New Roman" w:cs="Times New Roman"/>
          <w:sz w:val="24"/>
          <w:szCs w:val="24"/>
        </w:rPr>
      </w:pPr>
      <w:r w:rsidRPr="00D15973">
        <w:rPr>
          <w:rFonts w:ascii="Times New Roman" w:hAnsi="Times New Roman" w:cs="Times New Roman"/>
          <w:sz w:val="24"/>
          <w:szCs w:val="24"/>
        </w:rPr>
        <w:t xml:space="preserve">The company states that 28 percent of materials used in main packaging applications are recycled, of which 18 percent is recycled PET, a positive step toward more circular packaging systems, but also one where further </w:t>
      </w:r>
      <w:r w:rsidR="00D15973" w:rsidRPr="00D15973">
        <w:rPr>
          <w:rFonts w:ascii="Times New Roman" w:hAnsi="Times New Roman" w:cs="Times New Roman"/>
          <w:sz w:val="24"/>
          <w:szCs w:val="24"/>
        </w:rPr>
        <w:t>innovation</w:t>
      </w:r>
      <w:r w:rsidRPr="00D15973">
        <w:rPr>
          <w:rFonts w:ascii="Times New Roman" w:hAnsi="Times New Roman" w:cs="Times New Roman"/>
          <w:sz w:val="24"/>
          <w:szCs w:val="24"/>
        </w:rPr>
        <w:t xml:space="preserve"> are key. Hence, The Coca-Cola Company is proposing the sustainable brand extension, Coca-Cola Re, with a focus on reusable bottles, refill stations and digital rewards platform</w:t>
      </w:r>
      <w:r w:rsidR="00E418D4">
        <w:rPr>
          <w:rFonts w:ascii="Times New Roman" w:hAnsi="Times New Roman" w:cs="Times New Roman"/>
          <w:sz w:val="24"/>
          <w:szCs w:val="24"/>
        </w:rPr>
        <w:t xml:space="preserve"> </w:t>
      </w:r>
      <w:r w:rsidR="00E418D4" w:rsidRPr="00E418D4">
        <w:rPr>
          <w:rFonts w:ascii="Times New Roman" w:hAnsi="Times New Roman" w:cs="Times New Roman"/>
          <w:sz w:val="24"/>
          <w:szCs w:val="24"/>
        </w:rPr>
        <w:t>(Coca-Cola HBC, 2026)</w:t>
      </w:r>
      <w:r w:rsidR="00E418D4">
        <w:rPr>
          <w:rFonts w:ascii="Times New Roman" w:hAnsi="Times New Roman" w:cs="Times New Roman"/>
          <w:sz w:val="24"/>
          <w:szCs w:val="24"/>
        </w:rPr>
        <w:t>.</w:t>
      </w:r>
      <w:r w:rsidRPr="00D15973">
        <w:rPr>
          <w:rFonts w:ascii="Times New Roman" w:hAnsi="Times New Roman" w:cs="Times New Roman"/>
          <w:sz w:val="24"/>
          <w:szCs w:val="24"/>
        </w:rPr>
        <w:t xml:space="preserve"> The purpose of this portfolio is to critically develop a marketing strategy for Coca-Cola Re using STDP and the 7Ps marketing mix and then reflect on the learning that has been acquired during the project.</w:t>
      </w:r>
    </w:p>
    <w:p w14:paraId="39388BF6" w14:textId="06520DEB" w:rsidR="003D0967" w:rsidRDefault="003D0967" w:rsidP="00DF4534">
      <w:pPr>
        <w:pStyle w:val="Heading1"/>
        <w:spacing w:line="360" w:lineRule="auto"/>
      </w:pPr>
      <w:bookmarkStart w:id="2" w:name="_Toc234432899"/>
      <w:r w:rsidRPr="00D15973">
        <w:lastRenderedPageBreak/>
        <w:t>Element 1: Sustainable Brand Extension Poster</w:t>
      </w:r>
      <w:bookmarkEnd w:id="2"/>
    </w:p>
    <w:p w14:paraId="485E92F1" w14:textId="77777777" w:rsidR="00DA4796" w:rsidRDefault="00DA4796" w:rsidP="00DF4534">
      <w:pPr>
        <w:spacing w:line="360" w:lineRule="auto"/>
      </w:pPr>
    </w:p>
    <w:p w14:paraId="60D954E0" w14:textId="2E594C9B" w:rsidR="00F519A3" w:rsidRPr="005A561C" w:rsidRDefault="00B53323" w:rsidP="005A561C">
      <w:pPr>
        <w:spacing w:line="360" w:lineRule="auto"/>
      </w:pPr>
      <w:r>
        <w:rPr>
          <w:noProof/>
        </w:rPr>
        <w:drawing>
          <wp:inline distT="0" distB="0" distL="0" distR="0" wp14:anchorId="32DCA489" wp14:editId="3BC50DCF">
            <wp:extent cx="5731510" cy="4298950"/>
            <wp:effectExtent l="0" t="0" r="2540" b="6350"/>
            <wp:docPr id="17552600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260053"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4298950"/>
                    </a:xfrm>
                    <a:prstGeom prst="rect">
                      <a:avLst/>
                    </a:prstGeom>
                  </pic:spPr>
                </pic:pic>
              </a:graphicData>
            </a:graphic>
          </wp:inline>
        </w:drawing>
      </w:r>
    </w:p>
    <w:p w14:paraId="568A7359" w14:textId="6C2903D9" w:rsidR="003D0967" w:rsidRPr="00DA4796" w:rsidRDefault="003D0967" w:rsidP="00DF4534">
      <w:pPr>
        <w:spacing w:line="360" w:lineRule="auto"/>
        <w:jc w:val="both"/>
        <w:rPr>
          <w:rFonts w:ascii="Times New Roman" w:hAnsi="Times New Roman" w:cs="Times New Roman"/>
          <w:b/>
          <w:bCs/>
          <w:i/>
          <w:iCs/>
          <w:sz w:val="28"/>
          <w:szCs w:val="28"/>
        </w:rPr>
      </w:pPr>
      <w:r w:rsidRPr="00DA4796">
        <w:rPr>
          <w:rFonts w:ascii="Times New Roman" w:hAnsi="Times New Roman" w:cs="Times New Roman"/>
          <w:b/>
          <w:bCs/>
          <w:i/>
          <w:iCs/>
          <w:sz w:val="28"/>
          <w:szCs w:val="28"/>
        </w:rPr>
        <w:t>Poster Summary</w:t>
      </w:r>
    </w:p>
    <w:p w14:paraId="43DCACB3" w14:textId="77777777" w:rsidR="00B2291F" w:rsidRPr="00D15973" w:rsidRDefault="00B2291F" w:rsidP="00DF4534">
      <w:pPr>
        <w:spacing w:line="360" w:lineRule="auto"/>
        <w:jc w:val="both"/>
        <w:rPr>
          <w:rFonts w:ascii="Times New Roman" w:hAnsi="Times New Roman" w:cs="Times New Roman"/>
          <w:sz w:val="24"/>
          <w:szCs w:val="24"/>
        </w:rPr>
      </w:pPr>
      <w:r w:rsidRPr="00D15973">
        <w:rPr>
          <w:rFonts w:ascii="Times New Roman" w:hAnsi="Times New Roman" w:cs="Times New Roman"/>
          <w:sz w:val="24"/>
          <w:szCs w:val="24"/>
        </w:rPr>
        <w:t>The Coca-Cola Refill poster is a sustainable brand extension that encourages people to use reusable bottles, refill stations and a digital rewards system to combat single-use plastics and contribute to a circular economy. The project addresses the growing consumer demand for an environmentally responsible product and adds value for the customer, the environment and the company. It's aimed at eco-conscious shoppers and speaks to Generation Z and Millennials, and is linked to the United Nations Sustainable Development Goals (SDGs 12, 13, 14 and 15).</w:t>
      </w:r>
    </w:p>
    <w:p w14:paraId="2D31C188" w14:textId="77777777" w:rsidR="00491143" w:rsidRDefault="00491143" w:rsidP="00DF4534">
      <w:pPr>
        <w:spacing w:line="360" w:lineRule="auto"/>
        <w:rPr>
          <w:rFonts w:ascii="Times New Roman" w:eastAsiaTheme="majorEastAsia" w:hAnsi="Times New Roman" w:cstheme="majorBidi"/>
          <w:b/>
          <w:color w:val="2F5496" w:themeColor="accent1" w:themeShade="BF"/>
          <w:sz w:val="40"/>
          <w:szCs w:val="32"/>
          <w:u w:val="single"/>
        </w:rPr>
      </w:pPr>
      <w:r>
        <w:br w:type="page"/>
      </w:r>
    </w:p>
    <w:p w14:paraId="2E4C1AA4" w14:textId="42F78839" w:rsidR="003D0967" w:rsidRPr="00D15973" w:rsidRDefault="003D0967" w:rsidP="00DF4534">
      <w:pPr>
        <w:pStyle w:val="Heading1"/>
        <w:spacing w:line="360" w:lineRule="auto"/>
      </w:pPr>
      <w:bookmarkStart w:id="3" w:name="_Toc234432900"/>
      <w:r w:rsidRPr="00D15973">
        <w:lastRenderedPageBreak/>
        <w:t>Element 2: Segmentation, Targeting, Differentiation and Positioning (STDP) Analysis</w:t>
      </w:r>
      <w:bookmarkEnd w:id="3"/>
    </w:p>
    <w:p w14:paraId="0FE6619A" w14:textId="6F2966A8" w:rsidR="003D0967" w:rsidRPr="00D15973" w:rsidRDefault="0080508C" w:rsidP="00DF4534">
      <w:pPr>
        <w:pStyle w:val="Heading2"/>
        <w:spacing w:line="360" w:lineRule="auto"/>
      </w:pPr>
      <w:bookmarkStart w:id="4" w:name="_Toc234432901"/>
      <w:r w:rsidRPr="00D15973">
        <w:t>2</w:t>
      </w:r>
      <w:r w:rsidR="003D0967" w:rsidRPr="00D15973">
        <w:t>.1 Market Segmentation</w:t>
      </w:r>
      <w:bookmarkEnd w:id="4"/>
    </w:p>
    <w:p w14:paraId="54576484" w14:textId="13D0E53E" w:rsidR="00B2291F" w:rsidRDefault="00B2291F" w:rsidP="00DF4534">
      <w:pPr>
        <w:spacing w:line="360" w:lineRule="auto"/>
        <w:jc w:val="both"/>
        <w:rPr>
          <w:rFonts w:ascii="Times New Roman" w:hAnsi="Times New Roman" w:cs="Times New Roman"/>
          <w:sz w:val="24"/>
          <w:szCs w:val="24"/>
        </w:rPr>
      </w:pPr>
      <w:r w:rsidRPr="00D15973">
        <w:rPr>
          <w:rFonts w:ascii="Times New Roman" w:hAnsi="Times New Roman" w:cs="Times New Roman"/>
          <w:sz w:val="24"/>
          <w:szCs w:val="24"/>
        </w:rPr>
        <w:t xml:space="preserve">Market segmentation allows companies to recognize different customer segments and create marketing strategies to meet the needs of those segments. </w:t>
      </w:r>
      <w:r w:rsidR="00C52471" w:rsidRPr="00C52471">
        <w:rPr>
          <w:rFonts w:ascii="Times New Roman" w:hAnsi="Times New Roman" w:cs="Times New Roman"/>
          <w:sz w:val="24"/>
          <w:szCs w:val="24"/>
        </w:rPr>
        <w:t>Clarissia (2020)</w:t>
      </w:r>
      <w:r w:rsidRPr="00D15973">
        <w:rPr>
          <w:rFonts w:ascii="Times New Roman" w:hAnsi="Times New Roman" w:cs="Times New Roman"/>
          <w:sz w:val="24"/>
          <w:szCs w:val="24"/>
        </w:rPr>
        <w:t xml:space="preserve"> </w:t>
      </w:r>
      <w:r w:rsidR="0033702B" w:rsidRPr="00D15973">
        <w:rPr>
          <w:rFonts w:ascii="Times New Roman" w:hAnsi="Times New Roman" w:cs="Times New Roman"/>
          <w:sz w:val="24"/>
          <w:szCs w:val="24"/>
        </w:rPr>
        <w:t>suggests</w:t>
      </w:r>
      <w:r w:rsidRPr="00D15973">
        <w:rPr>
          <w:rFonts w:ascii="Times New Roman" w:hAnsi="Times New Roman" w:cs="Times New Roman"/>
          <w:sz w:val="24"/>
          <w:szCs w:val="24"/>
        </w:rPr>
        <w:t xml:space="preserve"> that good segmentation enables optimum utilization of resources and value-added to customers by matching products to preferences. The implementation of a multidimensional segmentation strategy is crucial for Coca-Cola Refill, given that consumer acceptance of reusable bottle usage relies on environmental awareness, lifestyle and purchasing habits.</w:t>
      </w:r>
    </w:p>
    <w:p w14:paraId="09D6E268" w14:textId="41A6F96D" w:rsidR="00491143" w:rsidRPr="00DF4534" w:rsidRDefault="00491143" w:rsidP="00DF4534">
      <w:pPr>
        <w:spacing w:line="360" w:lineRule="auto"/>
        <w:jc w:val="center"/>
        <w:rPr>
          <w:rFonts w:ascii="Times New Roman" w:hAnsi="Times New Roman" w:cs="Times New Roman"/>
          <w:sz w:val="24"/>
          <w:szCs w:val="24"/>
        </w:rPr>
      </w:pPr>
      <w:r w:rsidRPr="00DF4534">
        <w:rPr>
          <w:rFonts w:ascii="Times New Roman" w:hAnsi="Times New Roman" w:cs="Times New Roman"/>
          <w:noProof/>
          <w:sz w:val="24"/>
          <w:szCs w:val="24"/>
        </w:rPr>
        <w:drawing>
          <wp:inline distT="0" distB="0" distL="0" distR="0" wp14:anchorId="4BBC174E" wp14:editId="46E57A29">
            <wp:extent cx="5731510" cy="3820795"/>
            <wp:effectExtent l="0" t="0" r="2540" b="8255"/>
            <wp:docPr id="111660802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11E9DCF8" w14:textId="696AFE98" w:rsidR="00491143" w:rsidRPr="00DF4534" w:rsidRDefault="00491143" w:rsidP="00DF4534">
      <w:pPr>
        <w:spacing w:line="360" w:lineRule="auto"/>
        <w:jc w:val="center"/>
        <w:rPr>
          <w:rFonts w:ascii="Times New Roman" w:hAnsi="Times New Roman" w:cs="Times New Roman"/>
          <w:sz w:val="24"/>
          <w:szCs w:val="24"/>
        </w:rPr>
      </w:pPr>
      <w:r w:rsidRPr="00DF4534">
        <w:rPr>
          <w:rFonts w:ascii="Times New Roman" w:hAnsi="Times New Roman" w:cs="Times New Roman"/>
          <w:sz w:val="24"/>
          <w:szCs w:val="24"/>
        </w:rPr>
        <w:t xml:space="preserve">Figure 2. Market Segmentation Framework for Coca-Cola </w:t>
      </w:r>
      <w:r w:rsidR="00DF4534" w:rsidRPr="00DF4534">
        <w:rPr>
          <w:rFonts w:ascii="Times New Roman" w:hAnsi="Times New Roman" w:cs="Times New Roman"/>
          <w:sz w:val="24"/>
          <w:szCs w:val="24"/>
        </w:rPr>
        <w:t>Refill</w:t>
      </w:r>
    </w:p>
    <w:p w14:paraId="47088CD3" w14:textId="2115D018" w:rsidR="00DF4534" w:rsidRPr="00DF4534" w:rsidRDefault="00DF4534" w:rsidP="00DF4534">
      <w:pPr>
        <w:spacing w:line="360" w:lineRule="auto"/>
        <w:jc w:val="center"/>
        <w:rPr>
          <w:rFonts w:ascii="Times New Roman" w:hAnsi="Times New Roman" w:cs="Times New Roman"/>
          <w:sz w:val="24"/>
          <w:szCs w:val="24"/>
        </w:rPr>
      </w:pPr>
      <w:r w:rsidRPr="00DF4534">
        <w:rPr>
          <w:rFonts w:ascii="Times New Roman" w:hAnsi="Times New Roman" w:cs="Times New Roman"/>
          <w:sz w:val="24"/>
          <w:szCs w:val="24"/>
        </w:rPr>
        <w:t>Source: developed by author,2026</w:t>
      </w:r>
    </w:p>
    <w:p w14:paraId="3C2D638D" w14:textId="77777777" w:rsidR="00DF4534" w:rsidRDefault="00DF4534">
      <w:pPr>
        <w:rPr>
          <w:rFonts w:ascii="Times New Roman" w:hAnsi="Times New Roman" w:cs="Times New Roman"/>
          <w:b/>
          <w:bCs/>
          <w:i/>
          <w:iCs/>
          <w:sz w:val="28"/>
          <w:szCs w:val="28"/>
        </w:rPr>
      </w:pPr>
      <w:r>
        <w:rPr>
          <w:rFonts w:ascii="Times New Roman" w:hAnsi="Times New Roman" w:cs="Times New Roman"/>
          <w:b/>
          <w:bCs/>
          <w:i/>
          <w:iCs/>
          <w:sz w:val="28"/>
          <w:szCs w:val="28"/>
        </w:rPr>
        <w:br w:type="page"/>
      </w:r>
    </w:p>
    <w:p w14:paraId="3ABD4B86" w14:textId="65425114" w:rsidR="003D0967" w:rsidRPr="00491143" w:rsidRDefault="003D0967" w:rsidP="00DF4534">
      <w:pPr>
        <w:spacing w:after="160" w:line="360" w:lineRule="auto"/>
        <w:jc w:val="both"/>
        <w:rPr>
          <w:rFonts w:ascii="Times New Roman" w:hAnsi="Times New Roman" w:cs="Times New Roman"/>
          <w:b/>
          <w:bCs/>
          <w:i/>
          <w:iCs/>
          <w:sz w:val="28"/>
          <w:szCs w:val="28"/>
        </w:rPr>
      </w:pPr>
      <w:r w:rsidRPr="00491143">
        <w:rPr>
          <w:rFonts w:ascii="Times New Roman" w:hAnsi="Times New Roman" w:cs="Times New Roman"/>
          <w:b/>
          <w:bCs/>
          <w:i/>
          <w:iCs/>
          <w:sz w:val="28"/>
          <w:szCs w:val="28"/>
        </w:rPr>
        <w:lastRenderedPageBreak/>
        <w:t>Geographic Segmentation</w:t>
      </w:r>
    </w:p>
    <w:p w14:paraId="41B5FBD2" w14:textId="77777777" w:rsidR="00C52471" w:rsidRDefault="00B2291F" w:rsidP="00C52471">
      <w:pPr>
        <w:spacing w:line="360" w:lineRule="auto"/>
        <w:jc w:val="both"/>
        <w:rPr>
          <w:rFonts w:ascii="Times New Roman" w:hAnsi="Times New Roman" w:cs="Times New Roman"/>
          <w:sz w:val="24"/>
          <w:szCs w:val="24"/>
        </w:rPr>
      </w:pPr>
      <w:r w:rsidRPr="00D15973">
        <w:rPr>
          <w:rFonts w:ascii="Times New Roman" w:hAnsi="Times New Roman" w:cs="Times New Roman"/>
          <w:sz w:val="24"/>
          <w:szCs w:val="24"/>
        </w:rPr>
        <w:t xml:space="preserve">Coca-Cola Refill focuses on urban areas, as it is only there that refill infrastructure can be effectively deployed, such as in supermarkets, universities, workplaces or public transport hubs. Such places are conducive to regular consumer interaction, yet promote sustainable consumption. Cities produce much of the plastic waste, with urban markets being a key focus point for circular packaging efforts, according to the </w:t>
      </w:r>
      <w:r w:rsidR="00C52471" w:rsidRPr="00C52471">
        <w:rPr>
          <w:rFonts w:ascii="Times New Roman" w:hAnsi="Times New Roman" w:cs="Times New Roman"/>
          <w:sz w:val="24"/>
          <w:szCs w:val="24"/>
        </w:rPr>
        <w:t>(United Nations Environment Programme, 2024)</w:t>
      </w:r>
      <w:r w:rsidR="00C52471">
        <w:rPr>
          <w:rFonts w:ascii="Times New Roman" w:hAnsi="Times New Roman" w:cs="Times New Roman"/>
          <w:sz w:val="24"/>
          <w:szCs w:val="24"/>
        </w:rPr>
        <w:t>.</w:t>
      </w:r>
    </w:p>
    <w:p w14:paraId="2B30F299" w14:textId="66AE245D" w:rsidR="003D0967" w:rsidRPr="00491143" w:rsidRDefault="003D0967" w:rsidP="00C52471">
      <w:pPr>
        <w:spacing w:line="360" w:lineRule="auto"/>
        <w:jc w:val="both"/>
        <w:rPr>
          <w:rFonts w:ascii="Times New Roman" w:hAnsi="Times New Roman" w:cs="Times New Roman"/>
          <w:b/>
          <w:bCs/>
          <w:i/>
          <w:iCs/>
          <w:sz w:val="28"/>
          <w:szCs w:val="28"/>
        </w:rPr>
      </w:pPr>
      <w:r w:rsidRPr="00491143">
        <w:rPr>
          <w:rFonts w:ascii="Times New Roman" w:hAnsi="Times New Roman" w:cs="Times New Roman"/>
          <w:b/>
          <w:bCs/>
          <w:i/>
          <w:iCs/>
          <w:sz w:val="28"/>
          <w:szCs w:val="28"/>
        </w:rPr>
        <w:t>Demographic Segmentation</w:t>
      </w:r>
    </w:p>
    <w:p w14:paraId="7152A598" w14:textId="3B8184E3" w:rsidR="00B2291F" w:rsidRPr="00D15973" w:rsidRDefault="00B2291F" w:rsidP="00DF4534">
      <w:pPr>
        <w:spacing w:line="360" w:lineRule="auto"/>
        <w:jc w:val="both"/>
        <w:rPr>
          <w:rFonts w:ascii="Times New Roman" w:hAnsi="Times New Roman" w:cs="Times New Roman"/>
          <w:sz w:val="24"/>
          <w:szCs w:val="24"/>
        </w:rPr>
      </w:pPr>
      <w:r w:rsidRPr="00D15973">
        <w:rPr>
          <w:rFonts w:ascii="Times New Roman" w:hAnsi="Times New Roman" w:cs="Times New Roman"/>
          <w:sz w:val="24"/>
          <w:szCs w:val="24"/>
        </w:rPr>
        <w:t xml:space="preserve">The brand extension is mainly geared towards its audience of 18-40 age group, particularly for the younger generation (Generation Z and Millennials) who have shown an interest in sustainable products. Consumers in Generation Z and Millennials are more concerned than any other generation in history about the environment when making a purchase, with over 60% indicating this </w:t>
      </w:r>
      <w:r w:rsidR="00C52471" w:rsidRPr="00C52471">
        <w:rPr>
          <w:rFonts w:ascii="Times New Roman" w:hAnsi="Times New Roman" w:cs="Times New Roman"/>
          <w:sz w:val="24"/>
          <w:szCs w:val="24"/>
        </w:rPr>
        <w:t>(Mitchell, 2019)</w:t>
      </w:r>
      <w:r w:rsidR="00C52471">
        <w:rPr>
          <w:rFonts w:ascii="Times New Roman" w:hAnsi="Times New Roman" w:cs="Times New Roman"/>
          <w:sz w:val="24"/>
          <w:szCs w:val="24"/>
        </w:rPr>
        <w:t xml:space="preserve">. </w:t>
      </w:r>
      <w:r w:rsidRPr="00D15973">
        <w:rPr>
          <w:rFonts w:ascii="Times New Roman" w:hAnsi="Times New Roman" w:cs="Times New Roman"/>
          <w:sz w:val="24"/>
          <w:szCs w:val="24"/>
        </w:rPr>
        <w:t xml:space="preserve">Other factors like income and education also play a crucial role as they affect consumers' receptivity to reusable packaging systems </w:t>
      </w:r>
      <w:r w:rsidR="00C52471" w:rsidRPr="00C52471">
        <w:rPr>
          <w:rFonts w:ascii="Times New Roman" w:hAnsi="Times New Roman" w:cs="Times New Roman"/>
          <w:sz w:val="24"/>
          <w:szCs w:val="24"/>
        </w:rPr>
        <w:t>(Faris et al., 2024)</w:t>
      </w:r>
      <w:r w:rsidR="00C52471">
        <w:rPr>
          <w:rFonts w:ascii="Times New Roman" w:hAnsi="Times New Roman" w:cs="Times New Roman"/>
          <w:sz w:val="24"/>
          <w:szCs w:val="24"/>
        </w:rPr>
        <w:t>.</w:t>
      </w:r>
    </w:p>
    <w:p w14:paraId="5C79FF0C" w14:textId="611803B2" w:rsidR="003D0967" w:rsidRPr="00491143" w:rsidRDefault="003D0967" w:rsidP="00DF4534">
      <w:pPr>
        <w:spacing w:after="160" w:line="360" w:lineRule="auto"/>
        <w:jc w:val="both"/>
        <w:rPr>
          <w:rFonts w:ascii="Times New Roman" w:hAnsi="Times New Roman" w:cs="Times New Roman"/>
          <w:b/>
          <w:bCs/>
          <w:i/>
          <w:iCs/>
          <w:sz w:val="28"/>
          <w:szCs w:val="28"/>
        </w:rPr>
      </w:pPr>
      <w:r w:rsidRPr="00491143">
        <w:rPr>
          <w:rFonts w:ascii="Times New Roman" w:hAnsi="Times New Roman" w:cs="Times New Roman"/>
          <w:b/>
          <w:bCs/>
          <w:i/>
          <w:iCs/>
          <w:sz w:val="28"/>
          <w:szCs w:val="28"/>
        </w:rPr>
        <w:t>Psychographic Segmentation</w:t>
      </w:r>
    </w:p>
    <w:p w14:paraId="6311A015" w14:textId="07959B63" w:rsidR="00B2291F" w:rsidRPr="00D15973" w:rsidRDefault="00B2291F" w:rsidP="00DF4534">
      <w:pPr>
        <w:spacing w:line="360" w:lineRule="auto"/>
        <w:jc w:val="both"/>
        <w:rPr>
          <w:rFonts w:ascii="Times New Roman" w:hAnsi="Times New Roman" w:cs="Times New Roman"/>
          <w:sz w:val="24"/>
          <w:szCs w:val="24"/>
        </w:rPr>
      </w:pPr>
      <w:r w:rsidRPr="00D15973">
        <w:rPr>
          <w:rFonts w:ascii="Times New Roman" w:hAnsi="Times New Roman" w:cs="Times New Roman"/>
          <w:sz w:val="24"/>
          <w:szCs w:val="24"/>
        </w:rPr>
        <w:t xml:space="preserve">Psychographic </w:t>
      </w:r>
      <w:r w:rsidR="00491143" w:rsidRPr="00D15973">
        <w:rPr>
          <w:rFonts w:ascii="Times New Roman" w:hAnsi="Times New Roman" w:cs="Times New Roman"/>
          <w:sz w:val="24"/>
          <w:szCs w:val="24"/>
        </w:rPr>
        <w:t>segmentation</w:t>
      </w:r>
      <w:r w:rsidRPr="00D15973">
        <w:rPr>
          <w:rFonts w:ascii="Times New Roman" w:hAnsi="Times New Roman" w:cs="Times New Roman"/>
          <w:sz w:val="24"/>
          <w:szCs w:val="24"/>
        </w:rPr>
        <w:t xml:space="preserve"> targets consumers with a preference for sustainability, ethical consumption and environmental responsibility. </w:t>
      </w:r>
      <w:r w:rsidR="00C52471" w:rsidRPr="00C52471">
        <w:rPr>
          <w:rFonts w:ascii="Times New Roman" w:hAnsi="Times New Roman" w:cs="Times New Roman"/>
          <w:sz w:val="24"/>
          <w:szCs w:val="24"/>
        </w:rPr>
        <w:t xml:space="preserve">Saeedi (2025) </w:t>
      </w:r>
      <w:r w:rsidRPr="00D15973">
        <w:rPr>
          <w:rFonts w:ascii="Times New Roman" w:hAnsi="Times New Roman" w:cs="Times New Roman"/>
          <w:sz w:val="24"/>
          <w:szCs w:val="24"/>
        </w:rPr>
        <w:t>claims that good brands have the power to generate emotional value by resonating with the beliefs and lives of consumers. For this reason, those who believe in sustainable living and want to buy a brand that aligns with their values will be attracted to Coca-Cola Refill.</w:t>
      </w:r>
    </w:p>
    <w:p w14:paraId="0EBD05A9" w14:textId="23EA0013" w:rsidR="003D0967" w:rsidRPr="00491143" w:rsidRDefault="003D0967" w:rsidP="00DF4534">
      <w:pPr>
        <w:spacing w:after="160" w:line="360" w:lineRule="auto"/>
        <w:jc w:val="both"/>
        <w:rPr>
          <w:rFonts w:ascii="Times New Roman" w:hAnsi="Times New Roman" w:cs="Times New Roman"/>
          <w:b/>
          <w:bCs/>
          <w:i/>
          <w:iCs/>
          <w:sz w:val="28"/>
          <w:szCs w:val="28"/>
        </w:rPr>
      </w:pPr>
      <w:r w:rsidRPr="00491143">
        <w:rPr>
          <w:rFonts w:ascii="Times New Roman" w:hAnsi="Times New Roman" w:cs="Times New Roman"/>
          <w:b/>
          <w:bCs/>
          <w:i/>
          <w:iCs/>
          <w:sz w:val="28"/>
          <w:szCs w:val="28"/>
        </w:rPr>
        <w:t>Behavioural Segmentation</w:t>
      </w:r>
    </w:p>
    <w:p w14:paraId="3A379BAE" w14:textId="77777777" w:rsidR="00B2291F" w:rsidRPr="00D15973" w:rsidRDefault="00B2291F" w:rsidP="00DF4534">
      <w:pPr>
        <w:spacing w:line="360" w:lineRule="auto"/>
        <w:jc w:val="both"/>
        <w:rPr>
          <w:rFonts w:ascii="Times New Roman" w:hAnsi="Times New Roman" w:cs="Times New Roman"/>
          <w:sz w:val="24"/>
          <w:szCs w:val="24"/>
        </w:rPr>
      </w:pPr>
      <w:r w:rsidRPr="00D15973">
        <w:rPr>
          <w:rFonts w:ascii="Times New Roman" w:hAnsi="Times New Roman" w:cs="Times New Roman"/>
          <w:sz w:val="24"/>
          <w:szCs w:val="24"/>
        </w:rPr>
        <w:t>Behavioural segmentation aims at existing Coca-Cola consumers who often buy drinks and have an interest in implementing refill behaviour through a loyalty programme driven by incentives. The new digital rewards system aims to incentivize sustainable consumer choices and their repeat purchase. The Ellen MacArthur Foundation (2023) highlights the importance of behavioural segmentation to ensuring the long-term success of Coca-Cola Refill, seeing as it's a combination of convenience that boosts consumer engagement in reuse systems.</w:t>
      </w:r>
    </w:p>
    <w:p w14:paraId="7E4A07C1" w14:textId="77777777" w:rsidR="00DF4534" w:rsidRDefault="00DF4534">
      <w:pPr>
        <w:rPr>
          <w:rFonts w:ascii="Times New Roman" w:eastAsiaTheme="majorEastAsia" w:hAnsi="Times New Roman" w:cstheme="majorBidi"/>
          <w:b/>
          <w:color w:val="000000" w:themeColor="text1"/>
          <w:sz w:val="36"/>
          <w:szCs w:val="28"/>
        </w:rPr>
      </w:pPr>
      <w:r>
        <w:br w:type="page"/>
      </w:r>
    </w:p>
    <w:p w14:paraId="7A108D78" w14:textId="7E3CD1D0" w:rsidR="003D0967" w:rsidRPr="00D15973" w:rsidRDefault="0080508C" w:rsidP="00DF4534">
      <w:pPr>
        <w:pStyle w:val="Heading2"/>
        <w:spacing w:line="360" w:lineRule="auto"/>
      </w:pPr>
      <w:bookmarkStart w:id="5" w:name="_Toc234432902"/>
      <w:r w:rsidRPr="00D15973">
        <w:lastRenderedPageBreak/>
        <w:t>2</w:t>
      </w:r>
      <w:r w:rsidR="003D0967" w:rsidRPr="00D15973">
        <w:t>.2 Target Market</w:t>
      </w:r>
      <w:bookmarkEnd w:id="5"/>
    </w:p>
    <w:p w14:paraId="7C55AEC7" w14:textId="15F1DE9B" w:rsidR="00491143" w:rsidRDefault="00B2291F" w:rsidP="00DF4534">
      <w:pPr>
        <w:spacing w:line="360" w:lineRule="auto"/>
        <w:jc w:val="both"/>
        <w:rPr>
          <w:rFonts w:ascii="Times New Roman" w:hAnsi="Times New Roman" w:cs="Times New Roman"/>
          <w:sz w:val="24"/>
          <w:szCs w:val="24"/>
        </w:rPr>
      </w:pPr>
      <w:r w:rsidRPr="00D15973">
        <w:rPr>
          <w:rFonts w:ascii="Times New Roman" w:hAnsi="Times New Roman" w:cs="Times New Roman"/>
          <w:sz w:val="24"/>
          <w:szCs w:val="24"/>
        </w:rPr>
        <w:t xml:space="preserve">Coca-Cola Refill is targeting urban, Generation Z and Millennials, who put sustainability, convenience and digital engagement on the top of their lists. </w:t>
      </w:r>
      <w:r w:rsidR="00C52471" w:rsidRPr="00C52471">
        <w:rPr>
          <w:rFonts w:ascii="Times New Roman" w:hAnsi="Times New Roman" w:cs="Times New Roman"/>
          <w:sz w:val="24"/>
          <w:szCs w:val="24"/>
        </w:rPr>
        <w:t>Hamdi (2024)</w:t>
      </w:r>
      <w:r w:rsidR="00C52471">
        <w:rPr>
          <w:rFonts w:ascii="Times New Roman" w:hAnsi="Times New Roman" w:cs="Times New Roman"/>
          <w:sz w:val="24"/>
          <w:szCs w:val="24"/>
        </w:rPr>
        <w:t xml:space="preserve"> </w:t>
      </w:r>
      <w:r w:rsidRPr="00D15973">
        <w:rPr>
          <w:rFonts w:ascii="Times New Roman" w:hAnsi="Times New Roman" w:cs="Times New Roman"/>
          <w:sz w:val="24"/>
          <w:szCs w:val="24"/>
        </w:rPr>
        <w:t>reports that over 60% of consumers in these generations consider environmental sustainability when making purchasing decisions, highlighting their suitability for reusable packaging initiatives.</w:t>
      </w:r>
    </w:p>
    <w:p w14:paraId="2B6C7533" w14:textId="4D841178" w:rsidR="00491143" w:rsidRPr="00E418D4" w:rsidRDefault="00491143" w:rsidP="00DF4534">
      <w:pPr>
        <w:spacing w:line="360" w:lineRule="auto"/>
        <w:jc w:val="both"/>
        <w:rPr>
          <w:rFonts w:ascii="Times New Roman" w:hAnsi="Times New Roman" w:cs="Times New Roman"/>
          <w:sz w:val="24"/>
          <w:szCs w:val="24"/>
        </w:rPr>
      </w:pPr>
      <w:r w:rsidRPr="00E418D4">
        <w:rPr>
          <w:rFonts w:ascii="Times New Roman" w:hAnsi="Times New Roman" w:cs="Times New Roman"/>
          <w:sz w:val="24"/>
          <w:szCs w:val="24"/>
        </w:rPr>
        <w:t>Table 1. Target Market Profile for Coca-Cola Refill</w:t>
      </w:r>
    </w:p>
    <w:tbl>
      <w:tblPr>
        <w:tblStyle w:val="TableGrid"/>
        <w:tblW w:w="0" w:type="auto"/>
        <w:tblLook w:val="04A0" w:firstRow="1" w:lastRow="0" w:firstColumn="1" w:lastColumn="0" w:noHBand="0" w:noVBand="1"/>
      </w:tblPr>
      <w:tblGrid>
        <w:gridCol w:w="1874"/>
        <w:gridCol w:w="2130"/>
        <w:gridCol w:w="2451"/>
        <w:gridCol w:w="2561"/>
      </w:tblGrid>
      <w:tr w:rsidR="00491143" w:rsidRPr="00491143" w14:paraId="3BC79433" w14:textId="77777777" w:rsidTr="00491143">
        <w:tc>
          <w:tcPr>
            <w:tcW w:w="0" w:type="auto"/>
            <w:hideMark/>
          </w:tcPr>
          <w:p w14:paraId="7AD8F15A" w14:textId="77777777" w:rsidR="00491143" w:rsidRPr="00491143" w:rsidRDefault="00491143" w:rsidP="00DF4534">
            <w:pPr>
              <w:spacing w:after="120" w:line="360" w:lineRule="auto"/>
              <w:rPr>
                <w:rFonts w:ascii="Times New Roman" w:hAnsi="Times New Roman" w:cs="Times New Roman"/>
                <w:b/>
                <w:bCs/>
                <w:sz w:val="24"/>
                <w:szCs w:val="24"/>
              </w:rPr>
            </w:pPr>
            <w:r w:rsidRPr="00491143">
              <w:rPr>
                <w:rFonts w:ascii="Times New Roman" w:hAnsi="Times New Roman" w:cs="Times New Roman"/>
                <w:b/>
                <w:bCs/>
                <w:sz w:val="24"/>
                <w:szCs w:val="24"/>
              </w:rPr>
              <w:t>Customer Group</w:t>
            </w:r>
          </w:p>
        </w:tc>
        <w:tc>
          <w:tcPr>
            <w:tcW w:w="0" w:type="auto"/>
            <w:hideMark/>
          </w:tcPr>
          <w:p w14:paraId="6FB00300" w14:textId="77777777" w:rsidR="00491143" w:rsidRPr="00491143" w:rsidRDefault="00491143" w:rsidP="00DF4534">
            <w:pPr>
              <w:spacing w:after="120" w:line="360" w:lineRule="auto"/>
              <w:rPr>
                <w:rFonts w:ascii="Times New Roman" w:hAnsi="Times New Roman" w:cs="Times New Roman"/>
                <w:b/>
                <w:bCs/>
                <w:sz w:val="24"/>
                <w:szCs w:val="24"/>
              </w:rPr>
            </w:pPr>
            <w:r w:rsidRPr="00491143">
              <w:rPr>
                <w:rFonts w:ascii="Times New Roman" w:hAnsi="Times New Roman" w:cs="Times New Roman"/>
                <w:b/>
                <w:bCs/>
                <w:sz w:val="24"/>
                <w:szCs w:val="24"/>
              </w:rPr>
              <w:t>Profile</w:t>
            </w:r>
          </w:p>
        </w:tc>
        <w:tc>
          <w:tcPr>
            <w:tcW w:w="0" w:type="auto"/>
            <w:hideMark/>
          </w:tcPr>
          <w:p w14:paraId="4E701A33" w14:textId="77777777" w:rsidR="00491143" w:rsidRPr="00491143" w:rsidRDefault="00491143" w:rsidP="00DF4534">
            <w:pPr>
              <w:spacing w:after="120" w:line="360" w:lineRule="auto"/>
              <w:rPr>
                <w:rFonts w:ascii="Times New Roman" w:hAnsi="Times New Roman" w:cs="Times New Roman"/>
                <w:b/>
                <w:bCs/>
                <w:sz w:val="24"/>
                <w:szCs w:val="24"/>
              </w:rPr>
            </w:pPr>
            <w:r w:rsidRPr="00491143">
              <w:rPr>
                <w:rFonts w:ascii="Times New Roman" w:hAnsi="Times New Roman" w:cs="Times New Roman"/>
                <w:b/>
                <w:bCs/>
                <w:sz w:val="24"/>
                <w:szCs w:val="24"/>
              </w:rPr>
              <w:t>Needs &amp; Preferences</w:t>
            </w:r>
          </w:p>
        </w:tc>
        <w:tc>
          <w:tcPr>
            <w:tcW w:w="0" w:type="auto"/>
            <w:hideMark/>
          </w:tcPr>
          <w:p w14:paraId="3DA9F277" w14:textId="77777777" w:rsidR="00491143" w:rsidRPr="00491143" w:rsidRDefault="00491143" w:rsidP="00DF4534">
            <w:pPr>
              <w:spacing w:after="120" w:line="360" w:lineRule="auto"/>
              <w:rPr>
                <w:rFonts w:ascii="Times New Roman" w:hAnsi="Times New Roman" w:cs="Times New Roman"/>
                <w:b/>
                <w:bCs/>
                <w:sz w:val="24"/>
                <w:szCs w:val="24"/>
              </w:rPr>
            </w:pPr>
            <w:r w:rsidRPr="00491143">
              <w:rPr>
                <w:rFonts w:ascii="Times New Roman" w:hAnsi="Times New Roman" w:cs="Times New Roman"/>
                <w:b/>
                <w:bCs/>
                <w:sz w:val="24"/>
                <w:szCs w:val="24"/>
              </w:rPr>
              <w:t>Marketing Opportunity</w:t>
            </w:r>
          </w:p>
        </w:tc>
      </w:tr>
      <w:tr w:rsidR="00491143" w:rsidRPr="00491143" w14:paraId="03D2E5C1" w14:textId="77777777" w:rsidTr="00491143">
        <w:tc>
          <w:tcPr>
            <w:tcW w:w="0" w:type="auto"/>
            <w:hideMark/>
          </w:tcPr>
          <w:p w14:paraId="728D419D" w14:textId="77777777" w:rsidR="00491143" w:rsidRPr="00491143" w:rsidRDefault="00491143" w:rsidP="00DF4534">
            <w:pPr>
              <w:spacing w:after="120" w:line="360" w:lineRule="auto"/>
              <w:rPr>
                <w:rFonts w:ascii="Times New Roman" w:hAnsi="Times New Roman" w:cs="Times New Roman"/>
                <w:sz w:val="24"/>
                <w:szCs w:val="24"/>
              </w:rPr>
            </w:pPr>
            <w:r w:rsidRPr="00491143">
              <w:rPr>
                <w:rFonts w:ascii="Times New Roman" w:hAnsi="Times New Roman" w:cs="Times New Roman"/>
                <w:b/>
                <w:bCs/>
                <w:sz w:val="24"/>
                <w:szCs w:val="24"/>
              </w:rPr>
              <w:t>Core Market</w:t>
            </w:r>
          </w:p>
        </w:tc>
        <w:tc>
          <w:tcPr>
            <w:tcW w:w="0" w:type="auto"/>
            <w:hideMark/>
          </w:tcPr>
          <w:p w14:paraId="301B231D" w14:textId="77777777" w:rsidR="00491143" w:rsidRPr="00491143" w:rsidRDefault="00491143" w:rsidP="00DF4534">
            <w:pPr>
              <w:spacing w:after="120" w:line="360" w:lineRule="auto"/>
              <w:rPr>
                <w:rFonts w:ascii="Times New Roman" w:hAnsi="Times New Roman" w:cs="Times New Roman"/>
                <w:sz w:val="24"/>
                <w:szCs w:val="24"/>
              </w:rPr>
            </w:pPr>
            <w:r w:rsidRPr="00491143">
              <w:rPr>
                <w:rFonts w:ascii="Times New Roman" w:hAnsi="Times New Roman" w:cs="Times New Roman"/>
                <w:sz w:val="24"/>
                <w:szCs w:val="24"/>
              </w:rPr>
              <w:t>Young adults (18–40 years) residing in metropolitan areas</w:t>
            </w:r>
          </w:p>
        </w:tc>
        <w:tc>
          <w:tcPr>
            <w:tcW w:w="0" w:type="auto"/>
            <w:hideMark/>
          </w:tcPr>
          <w:p w14:paraId="1C1EEBC6" w14:textId="4D35AAA9" w:rsidR="00491143" w:rsidRPr="00491143" w:rsidRDefault="00491143" w:rsidP="00DF4534">
            <w:pPr>
              <w:spacing w:after="120" w:line="360" w:lineRule="auto"/>
              <w:rPr>
                <w:rFonts w:ascii="Times New Roman" w:hAnsi="Times New Roman" w:cs="Times New Roman"/>
                <w:sz w:val="24"/>
                <w:szCs w:val="24"/>
              </w:rPr>
            </w:pPr>
            <w:r w:rsidRPr="00491143">
              <w:rPr>
                <w:rFonts w:ascii="Times New Roman" w:hAnsi="Times New Roman" w:cs="Times New Roman"/>
                <w:sz w:val="24"/>
                <w:szCs w:val="24"/>
              </w:rPr>
              <w:t>Like to buy innovative brand, digital experiences and environment friendly life style.</w:t>
            </w:r>
          </w:p>
        </w:tc>
        <w:tc>
          <w:tcPr>
            <w:tcW w:w="0" w:type="auto"/>
            <w:hideMark/>
          </w:tcPr>
          <w:p w14:paraId="6947D568" w14:textId="7D2E863F" w:rsidR="00491143" w:rsidRPr="00491143" w:rsidRDefault="00491143" w:rsidP="00DF4534">
            <w:pPr>
              <w:spacing w:after="120" w:line="360" w:lineRule="auto"/>
              <w:rPr>
                <w:rFonts w:ascii="Times New Roman" w:hAnsi="Times New Roman" w:cs="Times New Roman"/>
                <w:sz w:val="24"/>
                <w:szCs w:val="24"/>
              </w:rPr>
            </w:pPr>
            <w:r w:rsidRPr="00491143">
              <w:rPr>
                <w:rFonts w:ascii="Times New Roman" w:hAnsi="Times New Roman" w:cs="Times New Roman"/>
                <w:sz w:val="24"/>
                <w:szCs w:val="24"/>
              </w:rPr>
              <w:t>Widespread, high potential for adoption of mobile rewards and refill services, reusable bottles.</w:t>
            </w:r>
          </w:p>
        </w:tc>
      </w:tr>
      <w:tr w:rsidR="00491143" w:rsidRPr="00491143" w14:paraId="24738FD2" w14:textId="77777777" w:rsidTr="00491143">
        <w:tc>
          <w:tcPr>
            <w:tcW w:w="0" w:type="auto"/>
            <w:hideMark/>
          </w:tcPr>
          <w:p w14:paraId="4CC4D0F7" w14:textId="77777777" w:rsidR="00491143" w:rsidRPr="00491143" w:rsidRDefault="00491143" w:rsidP="00DF4534">
            <w:pPr>
              <w:spacing w:after="120" w:line="360" w:lineRule="auto"/>
              <w:rPr>
                <w:rFonts w:ascii="Times New Roman" w:hAnsi="Times New Roman" w:cs="Times New Roman"/>
                <w:sz w:val="24"/>
                <w:szCs w:val="24"/>
              </w:rPr>
            </w:pPr>
            <w:r w:rsidRPr="00491143">
              <w:rPr>
                <w:rFonts w:ascii="Times New Roman" w:hAnsi="Times New Roman" w:cs="Times New Roman"/>
                <w:b/>
                <w:bCs/>
                <w:sz w:val="24"/>
                <w:szCs w:val="24"/>
              </w:rPr>
              <w:t>Growth Market</w:t>
            </w:r>
          </w:p>
        </w:tc>
        <w:tc>
          <w:tcPr>
            <w:tcW w:w="0" w:type="auto"/>
            <w:hideMark/>
          </w:tcPr>
          <w:p w14:paraId="359161E2" w14:textId="77777777" w:rsidR="00491143" w:rsidRPr="00491143" w:rsidRDefault="00491143" w:rsidP="00DF4534">
            <w:pPr>
              <w:spacing w:after="120" w:line="360" w:lineRule="auto"/>
              <w:rPr>
                <w:rFonts w:ascii="Times New Roman" w:hAnsi="Times New Roman" w:cs="Times New Roman"/>
                <w:sz w:val="24"/>
                <w:szCs w:val="24"/>
              </w:rPr>
            </w:pPr>
            <w:r w:rsidRPr="00491143">
              <w:rPr>
                <w:rFonts w:ascii="Times New Roman" w:hAnsi="Times New Roman" w:cs="Times New Roman"/>
                <w:sz w:val="24"/>
                <w:szCs w:val="24"/>
              </w:rPr>
              <w:t>Students, professionals and family households</w:t>
            </w:r>
          </w:p>
        </w:tc>
        <w:tc>
          <w:tcPr>
            <w:tcW w:w="0" w:type="auto"/>
            <w:hideMark/>
          </w:tcPr>
          <w:p w14:paraId="2564DFE3" w14:textId="35F34638" w:rsidR="00491143" w:rsidRPr="00491143" w:rsidRDefault="00491143" w:rsidP="00DF4534">
            <w:pPr>
              <w:spacing w:after="120" w:line="360" w:lineRule="auto"/>
              <w:rPr>
                <w:rFonts w:ascii="Times New Roman" w:hAnsi="Times New Roman" w:cs="Times New Roman"/>
                <w:sz w:val="24"/>
                <w:szCs w:val="24"/>
              </w:rPr>
            </w:pPr>
            <w:r w:rsidRPr="00491143">
              <w:rPr>
                <w:rFonts w:ascii="Times New Roman" w:hAnsi="Times New Roman" w:cs="Times New Roman"/>
                <w:sz w:val="24"/>
                <w:szCs w:val="24"/>
              </w:rPr>
              <w:t>Find affordable, convenient and easy-to-access beverages</w:t>
            </w:r>
          </w:p>
        </w:tc>
        <w:tc>
          <w:tcPr>
            <w:tcW w:w="0" w:type="auto"/>
            <w:hideMark/>
          </w:tcPr>
          <w:p w14:paraId="29EDD791" w14:textId="615EBF1A" w:rsidR="00491143" w:rsidRPr="00491143" w:rsidRDefault="00491143" w:rsidP="00DF4534">
            <w:pPr>
              <w:spacing w:after="120" w:line="360" w:lineRule="auto"/>
              <w:rPr>
                <w:rFonts w:ascii="Times New Roman" w:hAnsi="Times New Roman" w:cs="Times New Roman"/>
                <w:sz w:val="24"/>
                <w:szCs w:val="24"/>
              </w:rPr>
            </w:pPr>
            <w:r w:rsidRPr="00491143">
              <w:rPr>
                <w:rFonts w:ascii="Times New Roman" w:hAnsi="Times New Roman" w:cs="Times New Roman"/>
                <w:sz w:val="24"/>
                <w:szCs w:val="24"/>
              </w:rPr>
              <w:t>Increases consumption through multiple refill dates and enhances customer retention</w:t>
            </w:r>
          </w:p>
        </w:tc>
      </w:tr>
      <w:tr w:rsidR="00491143" w:rsidRPr="00491143" w14:paraId="4241BBF4" w14:textId="77777777" w:rsidTr="00491143">
        <w:tc>
          <w:tcPr>
            <w:tcW w:w="0" w:type="auto"/>
            <w:hideMark/>
          </w:tcPr>
          <w:p w14:paraId="00614356" w14:textId="77777777" w:rsidR="00491143" w:rsidRPr="00491143" w:rsidRDefault="00491143" w:rsidP="00DF4534">
            <w:pPr>
              <w:spacing w:after="120" w:line="360" w:lineRule="auto"/>
              <w:rPr>
                <w:rFonts w:ascii="Times New Roman" w:hAnsi="Times New Roman" w:cs="Times New Roman"/>
                <w:sz w:val="24"/>
                <w:szCs w:val="24"/>
              </w:rPr>
            </w:pPr>
            <w:r w:rsidRPr="00491143">
              <w:rPr>
                <w:rFonts w:ascii="Times New Roman" w:hAnsi="Times New Roman" w:cs="Times New Roman"/>
                <w:b/>
                <w:bCs/>
                <w:sz w:val="24"/>
                <w:szCs w:val="24"/>
              </w:rPr>
              <w:t>Shared Characteristics</w:t>
            </w:r>
          </w:p>
        </w:tc>
        <w:tc>
          <w:tcPr>
            <w:tcW w:w="0" w:type="auto"/>
            <w:hideMark/>
          </w:tcPr>
          <w:p w14:paraId="2E60D7C4" w14:textId="77777777" w:rsidR="00491143" w:rsidRPr="00491143" w:rsidRDefault="00491143" w:rsidP="00DF4534">
            <w:pPr>
              <w:spacing w:after="120" w:line="360" w:lineRule="auto"/>
              <w:rPr>
                <w:rFonts w:ascii="Times New Roman" w:hAnsi="Times New Roman" w:cs="Times New Roman"/>
                <w:sz w:val="24"/>
                <w:szCs w:val="24"/>
              </w:rPr>
            </w:pPr>
            <w:r w:rsidRPr="00491143">
              <w:rPr>
                <w:rFonts w:ascii="Times New Roman" w:hAnsi="Times New Roman" w:cs="Times New Roman"/>
                <w:sz w:val="24"/>
                <w:szCs w:val="24"/>
              </w:rPr>
              <w:t>Sustainability-oriented consumers</w:t>
            </w:r>
          </w:p>
        </w:tc>
        <w:tc>
          <w:tcPr>
            <w:tcW w:w="0" w:type="auto"/>
            <w:hideMark/>
          </w:tcPr>
          <w:p w14:paraId="54424369" w14:textId="4A47B1E4" w:rsidR="00491143" w:rsidRPr="00491143" w:rsidRDefault="00491143" w:rsidP="00DF4534">
            <w:pPr>
              <w:spacing w:after="120" w:line="360" w:lineRule="auto"/>
              <w:rPr>
                <w:rFonts w:ascii="Times New Roman" w:hAnsi="Times New Roman" w:cs="Times New Roman"/>
                <w:sz w:val="24"/>
                <w:szCs w:val="24"/>
              </w:rPr>
            </w:pPr>
            <w:r w:rsidRPr="00491143">
              <w:rPr>
                <w:rFonts w:ascii="Times New Roman" w:hAnsi="Times New Roman" w:cs="Times New Roman"/>
                <w:sz w:val="24"/>
                <w:szCs w:val="24"/>
              </w:rPr>
              <w:t>Appreciate brands demonstrating environmental commitment and social responsibility</w:t>
            </w:r>
          </w:p>
        </w:tc>
        <w:tc>
          <w:tcPr>
            <w:tcW w:w="0" w:type="auto"/>
            <w:hideMark/>
          </w:tcPr>
          <w:p w14:paraId="0D20E6C5" w14:textId="03E4468D" w:rsidR="00491143" w:rsidRPr="00491143" w:rsidRDefault="00491143" w:rsidP="00DF4534">
            <w:pPr>
              <w:spacing w:after="120" w:line="360" w:lineRule="auto"/>
              <w:rPr>
                <w:rFonts w:ascii="Times New Roman" w:hAnsi="Times New Roman" w:cs="Times New Roman"/>
                <w:sz w:val="24"/>
                <w:szCs w:val="24"/>
              </w:rPr>
            </w:pPr>
            <w:r w:rsidRPr="00491143">
              <w:rPr>
                <w:rFonts w:ascii="Times New Roman" w:hAnsi="Times New Roman" w:cs="Times New Roman"/>
                <w:sz w:val="24"/>
                <w:szCs w:val="24"/>
              </w:rPr>
              <w:t>Promotes long-term brand loyalty and strengthens Coca-Cola Refill positioning as a circular economy.</w:t>
            </w:r>
          </w:p>
        </w:tc>
      </w:tr>
    </w:tbl>
    <w:p w14:paraId="5301ECF9" w14:textId="19CD48F9" w:rsidR="00DF4534" w:rsidRDefault="00DF4534" w:rsidP="00DF4534">
      <w:pPr>
        <w:spacing w:line="360" w:lineRule="auto"/>
        <w:rPr>
          <w:rFonts w:ascii="Times New Roman" w:hAnsi="Times New Roman" w:cs="Times New Roman"/>
          <w:sz w:val="24"/>
          <w:szCs w:val="24"/>
        </w:rPr>
      </w:pPr>
      <w:r w:rsidRPr="00DF4534">
        <w:rPr>
          <w:rFonts w:ascii="Times New Roman" w:hAnsi="Times New Roman" w:cs="Times New Roman"/>
          <w:sz w:val="24"/>
          <w:szCs w:val="24"/>
        </w:rPr>
        <w:t>Source: developed by author,2026</w:t>
      </w:r>
    </w:p>
    <w:p w14:paraId="1CD6DB25" w14:textId="0AA0E2C9" w:rsidR="00B2291F" w:rsidRPr="00D15973" w:rsidRDefault="00B2291F" w:rsidP="00DF4534">
      <w:pPr>
        <w:spacing w:line="360" w:lineRule="auto"/>
        <w:jc w:val="both"/>
        <w:rPr>
          <w:rFonts w:ascii="Times New Roman" w:hAnsi="Times New Roman" w:cs="Times New Roman"/>
          <w:sz w:val="24"/>
          <w:szCs w:val="24"/>
        </w:rPr>
      </w:pPr>
      <w:r w:rsidRPr="00D15973">
        <w:rPr>
          <w:rFonts w:ascii="Times New Roman" w:hAnsi="Times New Roman" w:cs="Times New Roman"/>
          <w:sz w:val="24"/>
          <w:szCs w:val="24"/>
        </w:rPr>
        <w:t xml:space="preserve">Organisations can provide more value and enhance brand loyalty by targeting specific customer segments, as argued by </w:t>
      </w:r>
      <w:r w:rsidR="00C52471" w:rsidRPr="00C52471">
        <w:rPr>
          <w:rFonts w:ascii="Times New Roman" w:hAnsi="Times New Roman" w:cs="Times New Roman"/>
          <w:sz w:val="24"/>
          <w:szCs w:val="24"/>
        </w:rPr>
        <w:t>Singaram et al. (2019)</w:t>
      </w:r>
      <w:r w:rsidRPr="00D15973">
        <w:rPr>
          <w:rFonts w:ascii="Times New Roman" w:hAnsi="Times New Roman" w:cs="Times New Roman"/>
          <w:sz w:val="24"/>
          <w:szCs w:val="24"/>
        </w:rPr>
        <w:t xml:space="preserve">. The secondary target market encompasses those who care about the environment, university students and families that often buy drinks away from home, and who are interested in implementing refill systems that offer rewards in the form of digital currency. By focusing on these segments, Coca-Cola Refill can address the increasing demand for sustainable consumption, build sustainable and long-term customer relationships and boost competitive advantage </w:t>
      </w:r>
      <w:r w:rsidR="00C52471" w:rsidRPr="00C52471">
        <w:rPr>
          <w:rFonts w:ascii="Times New Roman" w:hAnsi="Times New Roman" w:cs="Times New Roman"/>
          <w:sz w:val="24"/>
          <w:szCs w:val="24"/>
        </w:rPr>
        <w:t>(George, 2025)</w:t>
      </w:r>
      <w:r w:rsidR="00C52471">
        <w:rPr>
          <w:rFonts w:ascii="Times New Roman" w:hAnsi="Times New Roman" w:cs="Times New Roman"/>
          <w:sz w:val="24"/>
          <w:szCs w:val="24"/>
        </w:rPr>
        <w:t>.</w:t>
      </w:r>
    </w:p>
    <w:p w14:paraId="74A38036" w14:textId="598D4D2F" w:rsidR="003D0967" w:rsidRPr="00D15973" w:rsidRDefault="0080508C" w:rsidP="00DF4534">
      <w:pPr>
        <w:pStyle w:val="Heading2"/>
        <w:spacing w:line="360" w:lineRule="auto"/>
      </w:pPr>
      <w:bookmarkStart w:id="6" w:name="_Toc234432903"/>
      <w:r w:rsidRPr="00D15973">
        <w:lastRenderedPageBreak/>
        <w:t>2</w:t>
      </w:r>
      <w:r w:rsidR="003D0967" w:rsidRPr="00D15973">
        <w:t>.3 Brand Differentiation</w:t>
      </w:r>
      <w:bookmarkEnd w:id="6"/>
    </w:p>
    <w:p w14:paraId="3D4E57FA" w14:textId="7C722903" w:rsidR="00DC2637" w:rsidRPr="00D15973" w:rsidRDefault="00DC2637" w:rsidP="00DF4534">
      <w:pPr>
        <w:spacing w:line="360" w:lineRule="auto"/>
        <w:jc w:val="both"/>
        <w:rPr>
          <w:rFonts w:ascii="Times New Roman" w:hAnsi="Times New Roman" w:cs="Times New Roman"/>
          <w:sz w:val="24"/>
          <w:szCs w:val="24"/>
        </w:rPr>
      </w:pPr>
      <w:r w:rsidRPr="00DC2637">
        <w:rPr>
          <w:rFonts w:ascii="Times New Roman" w:hAnsi="Times New Roman" w:cs="Times New Roman"/>
          <w:sz w:val="24"/>
          <w:szCs w:val="24"/>
        </w:rPr>
        <w:t>Coca-Cola Refill is a new sustainable consumption model through a refill system, reusable packaging and a digital reward system. The circular economy is promoted by the proposed brand extension since it is a single-use bottle for beverages while the proposed is a multi-use bottle. With proper implementation, differentiation can be used to create a competitive edge by providing value that can't be easily copied by the competition, as suggested by Noor et al. (2025). The customer experience is also improved through the digital rewards platform, as it encourages repeat refills through incentives and provides a long-lasting brand experience from sustainable behaviour. Coca-Cola Refill is a more complete sustainability offer than other competitors such as PepsiCo, as it is both environmentally responsible and convenient, and helps foster customer loyalty. This will help to establish a Foothold in the dynamic beverage industry and help build the brand's reputation, providing them with a competitive edge that will last for years to come. (Lu, 2024)</w:t>
      </w:r>
    </w:p>
    <w:p w14:paraId="56228D89" w14:textId="5A7A1C82" w:rsidR="003D0967" w:rsidRPr="00D15973" w:rsidRDefault="0080508C" w:rsidP="00DF4534">
      <w:pPr>
        <w:pStyle w:val="Heading2"/>
        <w:spacing w:line="360" w:lineRule="auto"/>
      </w:pPr>
      <w:bookmarkStart w:id="7" w:name="_Toc234432904"/>
      <w:r w:rsidRPr="00D15973">
        <w:t>2</w:t>
      </w:r>
      <w:r w:rsidR="003D0967" w:rsidRPr="00D15973">
        <w:t>.4 Brand Positioning</w:t>
      </w:r>
      <w:bookmarkEnd w:id="7"/>
    </w:p>
    <w:p w14:paraId="6BB8D2C4" w14:textId="77777777" w:rsidR="00DC2637" w:rsidRPr="00DC2637" w:rsidRDefault="00DC2637" w:rsidP="00DC2637">
      <w:pPr>
        <w:spacing w:line="360" w:lineRule="auto"/>
        <w:jc w:val="both"/>
        <w:rPr>
          <w:rFonts w:ascii="Times New Roman" w:hAnsi="Times New Roman" w:cs="Times New Roman"/>
          <w:sz w:val="24"/>
          <w:szCs w:val="24"/>
        </w:rPr>
      </w:pPr>
      <w:r w:rsidRPr="00DC2637">
        <w:rPr>
          <w:rFonts w:ascii="Times New Roman" w:hAnsi="Times New Roman" w:cs="Times New Roman"/>
          <w:sz w:val="24"/>
          <w:szCs w:val="24"/>
        </w:rPr>
        <w:t>Coca-Cola Refill is designed to offer a sustainable and convenient refillable beverage that empowers people to reduce plastic waste while maintaining the quality and accessibility of their drinks. The value proposition of the brand encompasses the trust in the Coca-Cola products, reusable packaging, user friendly refill stations and digital rewards, resulting in environmental and functional value. According to Ling et al. (2023), if positioning is done correctly, a brand will form an image in customers' minds that will lead to their preference and loyalty in the long run.</w:t>
      </w:r>
    </w:p>
    <w:p w14:paraId="00F17E12" w14:textId="2C7A9CBE" w:rsidR="00DC2637" w:rsidRPr="00D15973" w:rsidRDefault="00DC2637" w:rsidP="00DC2637">
      <w:pPr>
        <w:spacing w:line="360" w:lineRule="auto"/>
        <w:jc w:val="both"/>
        <w:rPr>
          <w:rFonts w:ascii="Times New Roman" w:hAnsi="Times New Roman" w:cs="Times New Roman"/>
          <w:sz w:val="24"/>
          <w:szCs w:val="24"/>
        </w:rPr>
      </w:pPr>
      <w:r w:rsidRPr="00DC2637">
        <w:rPr>
          <w:rFonts w:ascii="Times New Roman" w:hAnsi="Times New Roman" w:cs="Times New Roman"/>
          <w:sz w:val="24"/>
          <w:szCs w:val="24"/>
        </w:rPr>
        <w:t>The message to be displayed is: "Refresh responsibly with every refresh. The message highlights brand's sustainability efforts and makes conviviality a part of everyday life thanks to Coca-Cola Refill. As the consumer demand for environment friendly products is on the rise, the brand extension strengthens Coca-Cola's competitive advantage and aids in the shift to a circular and sustainable business model (Bista, 2019).</w:t>
      </w:r>
    </w:p>
    <w:p w14:paraId="3816CDA9" w14:textId="77777777" w:rsidR="00DF4534" w:rsidRDefault="00DF4534">
      <w:pPr>
        <w:rPr>
          <w:rFonts w:ascii="Times New Roman" w:eastAsiaTheme="majorEastAsia" w:hAnsi="Times New Roman" w:cstheme="majorBidi"/>
          <w:b/>
          <w:color w:val="2F5496" w:themeColor="accent1" w:themeShade="BF"/>
          <w:sz w:val="40"/>
          <w:szCs w:val="32"/>
          <w:u w:val="single"/>
        </w:rPr>
      </w:pPr>
      <w:r>
        <w:br w:type="page"/>
      </w:r>
    </w:p>
    <w:p w14:paraId="729FFBF1" w14:textId="7918663B" w:rsidR="003D0967" w:rsidRPr="00D15973" w:rsidRDefault="003D0967" w:rsidP="00DF4534">
      <w:pPr>
        <w:pStyle w:val="Heading1"/>
        <w:spacing w:line="360" w:lineRule="auto"/>
      </w:pPr>
      <w:bookmarkStart w:id="8" w:name="_Toc234432905"/>
      <w:r w:rsidRPr="00D15973">
        <w:lastRenderedPageBreak/>
        <w:t>Element 3: Marketing Mix (7Ps)</w:t>
      </w:r>
      <w:bookmarkEnd w:id="8"/>
    </w:p>
    <w:p w14:paraId="2FA5822F" w14:textId="628F5BB1" w:rsidR="00DC2637" w:rsidRPr="00B27BC9" w:rsidRDefault="00DC2637" w:rsidP="00DF4534">
      <w:pPr>
        <w:spacing w:line="360" w:lineRule="auto"/>
        <w:jc w:val="both"/>
        <w:rPr>
          <w:rFonts w:ascii="Times New Roman" w:hAnsi="Times New Roman" w:cs="Times New Roman"/>
          <w:b/>
          <w:sz w:val="24"/>
          <w:szCs w:val="24"/>
        </w:rPr>
      </w:pPr>
      <w:r w:rsidRPr="00DC2637">
        <w:rPr>
          <w:rFonts w:ascii="Times New Roman" w:hAnsi="Times New Roman" w:cs="Times New Roman"/>
          <w:sz w:val="24"/>
          <w:szCs w:val="24"/>
        </w:rPr>
        <w:t>Through matching the elements of the marketing mix to the sustainability objectives and customer value proposition of the Coca-Cola Refill brand extension, the marketing mix offers a real marketing strategy to the brand extension. The next discussion reviews the 7Ps marketing mix in relation to the successful implementation and differentiation of Coca-Cola Refill and its growth in the sustainable beverage market in a critical manner.</w:t>
      </w:r>
    </w:p>
    <w:p w14:paraId="6BA14087" w14:textId="05636638" w:rsidR="003D0967" w:rsidRPr="00D15973" w:rsidRDefault="0080508C" w:rsidP="00DF4534">
      <w:pPr>
        <w:pStyle w:val="Heading2"/>
        <w:spacing w:line="360" w:lineRule="auto"/>
      </w:pPr>
      <w:bookmarkStart w:id="9" w:name="_Toc234432906"/>
      <w:r w:rsidRPr="00D15973">
        <w:t>3</w:t>
      </w:r>
      <w:r w:rsidR="003D0967" w:rsidRPr="00D15973">
        <w:t>.1 Product</w:t>
      </w:r>
      <w:bookmarkEnd w:id="9"/>
    </w:p>
    <w:p w14:paraId="570775E1" w14:textId="55FFF578" w:rsidR="00B2291F" w:rsidRDefault="00DC2637" w:rsidP="00DF4534">
      <w:pPr>
        <w:spacing w:line="360" w:lineRule="auto"/>
        <w:jc w:val="both"/>
        <w:rPr>
          <w:rFonts w:ascii="Times New Roman" w:hAnsi="Times New Roman" w:cs="Times New Roman"/>
          <w:sz w:val="24"/>
          <w:szCs w:val="24"/>
        </w:rPr>
      </w:pPr>
      <w:r w:rsidRPr="00DC2637">
        <w:rPr>
          <w:rFonts w:ascii="Times New Roman" w:hAnsi="Times New Roman" w:cs="Times New Roman"/>
          <w:sz w:val="24"/>
          <w:szCs w:val="24"/>
        </w:rPr>
        <w:t>The product is just one part of the 'Coca-Cola Refill</w:t>
      </w:r>
      <w:r>
        <w:rPr>
          <w:rFonts w:ascii="Times New Roman" w:hAnsi="Times New Roman" w:cs="Times New Roman"/>
          <w:sz w:val="24"/>
          <w:szCs w:val="24"/>
        </w:rPr>
        <w:t xml:space="preserve">’ </w:t>
      </w:r>
      <w:r w:rsidRPr="00DC2637">
        <w:rPr>
          <w:rFonts w:ascii="Times New Roman" w:hAnsi="Times New Roman" w:cs="Times New Roman"/>
          <w:sz w:val="24"/>
          <w:szCs w:val="24"/>
        </w:rPr>
        <w:t>the other elements are the reusable bottle, refill stations and a digital rewards programme.</w:t>
      </w:r>
      <w:r>
        <w:rPr>
          <w:rFonts w:ascii="Times New Roman" w:hAnsi="Times New Roman" w:cs="Times New Roman"/>
          <w:sz w:val="24"/>
          <w:szCs w:val="24"/>
        </w:rPr>
        <w:t xml:space="preserve"> </w:t>
      </w:r>
      <w:r w:rsidR="00B17A9A" w:rsidRPr="00B17A9A">
        <w:rPr>
          <w:rFonts w:ascii="Times New Roman" w:hAnsi="Times New Roman" w:cs="Times New Roman"/>
          <w:sz w:val="24"/>
          <w:szCs w:val="24"/>
        </w:rPr>
        <w:t xml:space="preserve">Daniel (2018) </w:t>
      </w:r>
      <w:r w:rsidR="00B2291F" w:rsidRPr="00D15973">
        <w:rPr>
          <w:rFonts w:ascii="Times New Roman" w:hAnsi="Times New Roman" w:cs="Times New Roman"/>
          <w:sz w:val="24"/>
          <w:szCs w:val="24"/>
        </w:rPr>
        <w:t>states that a product forms competitive advantage by providing better customer value than meeting the changing market needs. As a result, Coca-Cola Refill is responding to the increasing need from consumers for sustainable packaging that does not affect the convenience or quality of the product.</w:t>
      </w:r>
    </w:p>
    <w:p w14:paraId="3CA8AE2C" w14:textId="2BE733E9" w:rsidR="00B27BC9" w:rsidRPr="00B27BC9" w:rsidRDefault="00B27BC9" w:rsidP="00DF4534">
      <w:pPr>
        <w:spacing w:line="360" w:lineRule="auto"/>
        <w:jc w:val="center"/>
        <w:rPr>
          <w:rFonts w:ascii="Times New Roman" w:hAnsi="Times New Roman" w:cs="Times New Roman"/>
          <w:sz w:val="24"/>
          <w:szCs w:val="24"/>
        </w:rPr>
      </w:pPr>
      <w:r w:rsidRPr="00B27BC9">
        <w:rPr>
          <w:rFonts w:ascii="Times New Roman" w:hAnsi="Times New Roman" w:cs="Times New Roman"/>
          <w:noProof/>
          <w:sz w:val="24"/>
          <w:szCs w:val="24"/>
        </w:rPr>
        <w:drawing>
          <wp:inline distT="0" distB="0" distL="0" distR="0" wp14:anchorId="7D83999A" wp14:editId="484830B5">
            <wp:extent cx="3612630" cy="3531264"/>
            <wp:effectExtent l="0" t="0" r="6985" b="0"/>
            <wp:docPr id="134716264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8439"/>
                    <a:stretch>
                      <a:fillRect/>
                    </a:stretch>
                  </pic:blipFill>
                  <pic:spPr bwMode="auto">
                    <a:xfrm>
                      <a:off x="0" y="0"/>
                      <a:ext cx="3612630" cy="3531264"/>
                    </a:xfrm>
                    <a:prstGeom prst="rect">
                      <a:avLst/>
                    </a:prstGeom>
                    <a:noFill/>
                    <a:ln>
                      <a:noFill/>
                    </a:ln>
                    <a:extLst>
                      <a:ext uri="{53640926-AAD7-44D8-BBD7-CCE9431645EC}">
                        <a14:shadowObscured xmlns:a14="http://schemas.microsoft.com/office/drawing/2010/main"/>
                      </a:ext>
                    </a:extLst>
                  </pic:spPr>
                </pic:pic>
              </a:graphicData>
            </a:graphic>
          </wp:inline>
        </w:drawing>
      </w:r>
    </w:p>
    <w:p w14:paraId="7EBCDF91" w14:textId="13FC7BB5" w:rsidR="00B27BC9" w:rsidRDefault="00B27BC9" w:rsidP="00DF4534">
      <w:pPr>
        <w:spacing w:line="360" w:lineRule="auto"/>
        <w:jc w:val="center"/>
        <w:rPr>
          <w:rFonts w:ascii="Times New Roman" w:hAnsi="Times New Roman" w:cs="Times New Roman"/>
          <w:sz w:val="24"/>
          <w:szCs w:val="24"/>
        </w:rPr>
      </w:pPr>
      <w:r w:rsidRPr="00B27BC9">
        <w:rPr>
          <w:rFonts w:ascii="Times New Roman" w:hAnsi="Times New Roman" w:cs="Times New Roman"/>
          <w:sz w:val="24"/>
          <w:szCs w:val="24"/>
        </w:rPr>
        <w:t xml:space="preserve">Figure 3. Coca-Cola </w:t>
      </w:r>
      <w:r w:rsidR="00491143" w:rsidRPr="00B27BC9">
        <w:rPr>
          <w:rFonts w:ascii="Times New Roman" w:hAnsi="Times New Roman" w:cs="Times New Roman"/>
          <w:sz w:val="24"/>
          <w:szCs w:val="24"/>
        </w:rPr>
        <w:t>Refill</w:t>
      </w:r>
      <w:r w:rsidRPr="00B27BC9">
        <w:rPr>
          <w:rFonts w:ascii="Times New Roman" w:hAnsi="Times New Roman" w:cs="Times New Roman"/>
          <w:sz w:val="24"/>
          <w:szCs w:val="24"/>
        </w:rPr>
        <w:t xml:space="preserve"> Sustainable Product Ecosystem</w:t>
      </w:r>
    </w:p>
    <w:p w14:paraId="05E8DB43" w14:textId="43BDCE15" w:rsidR="00DF4534" w:rsidRPr="00D15973" w:rsidRDefault="00DF4534" w:rsidP="00DF4534">
      <w:pPr>
        <w:spacing w:line="360" w:lineRule="auto"/>
        <w:jc w:val="center"/>
        <w:rPr>
          <w:rFonts w:ascii="Times New Roman" w:hAnsi="Times New Roman" w:cs="Times New Roman"/>
          <w:sz w:val="24"/>
          <w:szCs w:val="24"/>
        </w:rPr>
      </w:pPr>
      <w:r w:rsidRPr="00DF4534">
        <w:rPr>
          <w:rFonts w:ascii="Times New Roman" w:hAnsi="Times New Roman" w:cs="Times New Roman"/>
          <w:sz w:val="24"/>
          <w:szCs w:val="24"/>
        </w:rPr>
        <w:t>Source: developed by author,2026</w:t>
      </w:r>
    </w:p>
    <w:p w14:paraId="504E4D6D" w14:textId="4299FBA5" w:rsidR="00B2291F" w:rsidRPr="00D15973" w:rsidRDefault="00B2291F" w:rsidP="00DF4534">
      <w:pPr>
        <w:spacing w:line="360" w:lineRule="auto"/>
        <w:jc w:val="both"/>
        <w:rPr>
          <w:rFonts w:ascii="Times New Roman" w:hAnsi="Times New Roman" w:cs="Times New Roman"/>
          <w:sz w:val="24"/>
          <w:szCs w:val="24"/>
        </w:rPr>
      </w:pPr>
      <w:r w:rsidRPr="00D15973">
        <w:rPr>
          <w:rFonts w:ascii="Times New Roman" w:hAnsi="Times New Roman" w:cs="Times New Roman"/>
          <w:sz w:val="24"/>
          <w:szCs w:val="24"/>
        </w:rPr>
        <w:t xml:space="preserve">The bottle can be reused and refilling stations promote the use of fewer plastic bottles. </w:t>
      </w:r>
      <w:r w:rsidR="00B17A9A" w:rsidRPr="00B17A9A">
        <w:rPr>
          <w:rFonts w:ascii="Times New Roman" w:hAnsi="Times New Roman" w:cs="Times New Roman"/>
          <w:sz w:val="24"/>
          <w:szCs w:val="24"/>
        </w:rPr>
        <w:t>Mamic and Tomic (2024)</w:t>
      </w:r>
      <w:r w:rsidRPr="00D15973">
        <w:rPr>
          <w:rFonts w:ascii="Times New Roman" w:hAnsi="Times New Roman" w:cs="Times New Roman"/>
          <w:sz w:val="24"/>
          <w:szCs w:val="24"/>
        </w:rPr>
        <w:t xml:space="preserve"> states that creating value for customers and society contributes to a positive long-term brand equity. In addition, the project helps to advance the circular economy by </w:t>
      </w:r>
      <w:r w:rsidRPr="00D15973">
        <w:rPr>
          <w:rFonts w:ascii="Times New Roman" w:hAnsi="Times New Roman" w:cs="Times New Roman"/>
          <w:sz w:val="24"/>
          <w:szCs w:val="24"/>
        </w:rPr>
        <w:lastRenderedPageBreak/>
        <w:t>prolonging packaging cycles and minimizing packaging waste. The Ellen MacArthur Foundation (2023) highlights the need for re-use systems to enhance the efficiency of resources and minimise plastic waste. Coca-Cola Refill is thus a sustainable (re)branding of a traditional beverage product that generates environmental, customer and business value.</w:t>
      </w:r>
    </w:p>
    <w:p w14:paraId="6B4F6EA9" w14:textId="0808AFD6" w:rsidR="003D0967" w:rsidRPr="00D15973" w:rsidRDefault="0080508C" w:rsidP="00DF4534">
      <w:pPr>
        <w:pStyle w:val="Heading2"/>
        <w:spacing w:line="360" w:lineRule="auto"/>
      </w:pPr>
      <w:bookmarkStart w:id="10" w:name="_Toc234432907"/>
      <w:r w:rsidRPr="00D15973">
        <w:t>3</w:t>
      </w:r>
      <w:r w:rsidR="003D0967" w:rsidRPr="00D15973">
        <w:t>.2 Price</w:t>
      </w:r>
      <w:bookmarkEnd w:id="10"/>
    </w:p>
    <w:p w14:paraId="0A38CA84" w14:textId="1E828A6A" w:rsidR="00B2291F" w:rsidRPr="00D15973" w:rsidRDefault="00B2291F" w:rsidP="00DF4534">
      <w:pPr>
        <w:spacing w:line="360" w:lineRule="auto"/>
        <w:jc w:val="both"/>
        <w:rPr>
          <w:rFonts w:ascii="Times New Roman" w:hAnsi="Times New Roman" w:cs="Times New Roman"/>
          <w:sz w:val="24"/>
          <w:szCs w:val="24"/>
        </w:rPr>
      </w:pPr>
      <w:r w:rsidRPr="00D15973">
        <w:rPr>
          <w:rFonts w:ascii="Times New Roman" w:hAnsi="Times New Roman" w:cs="Times New Roman"/>
          <w:sz w:val="24"/>
          <w:szCs w:val="24"/>
        </w:rPr>
        <w:t xml:space="preserve">The Coca-Cola Refill pricing solution is a value-based approach which provides a cost-effective solution for the customer by encouraging them to invest in a reusable bottle, rather than buying a new one each time. Value-Based Pricing improves the customer satisfaction by setting the price based on the benefits that the customer receives, instead of the costs involved in producing the product as stated by </w:t>
      </w:r>
      <w:r w:rsidR="00B17A9A" w:rsidRPr="00B17A9A">
        <w:rPr>
          <w:rFonts w:ascii="Times New Roman" w:hAnsi="Times New Roman" w:cs="Times New Roman"/>
          <w:sz w:val="24"/>
          <w:szCs w:val="24"/>
        </w:rPr>
        <w:t xml:space="preserve">Mir-Bernal and </w:t>
      </w:r>
      <w:proofErr w:type="spellStart"/>
      <w:r w:rsidR="00B17A9A" w:rsidRPr="00B17A9A">
        <w:rPr>
          <w:rFonts w:ascii="Times New Roman" w:hAnsi="Times New Roman" w:cs="Times New Roman"/>
          <w:sz w:val="24"/>
          <w:szCs w:val="24"/>
        </w:rPr>
        <w:t>Sadaba</w:t>
      </w:r>
      <w:proofErr w:type="spellEnd"/>
      <w:r w:rsidR="00B17A9A" w:rsidRPr="00B17A9A">
        <w:rPr>
          <w:rFonts w:ascii="Times New Roman" w:hAnsi="Times New Roman" w:cs="Times New Roman"/>
          <w:sz w:val="24"/>
          <w:szCs w:val="24"/>
        </w:rPr>
        <w:t xml:space="preserve"> (2022)</w:t>
      </w:r>
      <w:r w:rsidRPr="00D15973">
        <w:rPr>
          <w:rFonts w:ascii="Times New Roman" w:hAnsi="Times New Roman" w:cs="Times New Roman"/>
          <w:sz w:val="24"/>
          <w:szCs w:val="24"/>
        </w:rPr>
        <w:t xml:space="preserve">. Coca-Cola Refill introduces reduced refill prices and virtual rewards via a mobile app to incentivize refill usage. This approach makes your product affordable for your customers, and encourages them to buy more and stay with you for the long haul. The pricing strategy not only provides economic incentives but also promotes sustainable consumption, helping to ensure the competitiveness of the brand extension </w:t>
      </w:r>
      <w:r w:rsidR="00B17A9A" w:rsidRPr="00B17A9A">
        <w:rPr>
          <w:rFonts w:ascii="Times New Roman" w:hAnsi="Times New Roman" w:cs="Times New Roman"/>
          <w:sz w:val="24"/>
          <w:szCs w:val="24"/>
        </w:rPr>
        <w:t xml:space="preserve">(Wolniak, </w:t>
      </w:r>
      <w:proofErr w:type="spellStart"/>
      <w:r w:rsidR="00B17A9A" w:rsidRPr="00B17A9A">
        <w:rPr>
          <w:rFonts w:ascii="Times New Roman" w:hAnsi="Times New Roman" w:cs="Times New Roman"/>
          <w:sz w:val="24"/>
          <w:szCs w:val="24"/>
        </w:rPr>
        <w:t>Gajdzik</w:t>
      </w:r>
      <w:proofErr w:type="spellEnd"/>
      <w:r w:rsidR="00B17A9A" w:rsidRPr="00B17A9A">
        <w:rPr>
          <w:rFonts w:ascii="Times New Roman" w:hAnsi="Times New Roman" w:cs="Times New Roman"/>
          <w:sz w:val="24"/>
          <w:szCs w:val="24"/>
        </w:rPr>
        <w:t xml:space="preserve"> and </w:t>
      </w:r>
      <w:proofErr w:type="spellStart"/>
      <w:r w:rsidR="00B17A9A" w:rsidRPr="00B17A9A">
        <w:rPr>
          <w:rFonts w:ascii="Times New Roman" w:hAnsi="Times New Roman" w:cs="Times New Roman"/>
          <w:sz w:val="24"/>
          <w:szCs w:val="24"/>
        </w:rPr>
        <w:t>Grebski</w:t>
      </w:r>
      <w:proofErr w:type="spellEnd"/>
      <w:r w:rsidR="00B17A9A" w:rsidRPr="00B17A9A">
        <w:rPr>
          <w:rFonts w:ascii="Times New Roman" w:hAnsi="Times New Roman" w:cs="Times New Roman"/>
          <w:sz w:val="24"/>
          <w:szCs w:val="24"/>
        </w:rPr>
        <w:t>, 2023)</w:t>
      </w:r>
      <w:r w:rsidR="00B17A9A">
        <w:rPr>
          <w:rFonts w:ascii="Times New Roman" w:hAnsi="Times New Roman" w:cs="Times New Roman"/>
          <w:sz w:val="24"/>
          <w:szCs w:val="24"/>
        </w:rPr>
        <w:t>.</w:t>
      </w:r>
    </w:p>
    <w:p w14:paraId="33591720" w14:textId="1AD576BC" w:rsidR="003D0967" w:rsidRPr="00D15973" w:rsidRDefault="0080508C" w:rsidP="00DF4534">
      <w:pPr>
        <w:pStyle w:val="Heading2"/>
        <w:spacing w:line="360" w:lineRule="auto"/>
      </w:pPr>
      <w:bookmarkStart w:id="11" w:name="_Toc234432908"/>
      <w:r w:rsidRPr="00D15973">
        <w:t>3</w:t>
      </w:r>
      <w:r w:rsidR="003D0967" w:rsidRPr="00D15973">
        <w:t>.3 Place</w:t>
      </w:r>
      <w:bookmarkEnd w:id="11"/>
    </w:p>
    <w:p w14:paraId="00AF4EE7" w14:textId="314EACD7" w:rsidR="00DC2637" w:rsidRDefault="00B2291F" w:rsidP="00DF4534">
      <w:pPr>
        <w:spacing w:line="360" w:lineRule="auto"/>
        <w:jc w:val="both"/>
        <w:rPr>
          <w:rFonts w:ascii="Times New Roman" w:hAnsi="Times New Roman" w:cs="Times New Roman"/>
          <w:sz w:val="24"/>
          <w:szCs w:val="24"/>
        </w:rPr>
      </w:pPr>
      <w:r w:rsidRPr="00D15973">
        <w:rPr>
          <w:rFonts w:ascii="Times New Roman" w:hAnsi="Times New Roman" w:cs="Times New Roman"/>
          <w:sz w:val="24"/>
          <w:szCs w:val="24"/>
        </w:rPr>
        <w:t xml:space="preserve">In the place strategy, Coca-Cola Refill aims to identify refill stations in high-traffic areas, such as supermarkets, universities, places of work, shopping centres and transport hubs, maximizing accessibility. </w:t>
      </w:r>
      <w:proofErr w:type="spellStart"/>
      <w:r w:rsidR="00B17A9A" w:rsidRPr="00B17A9A">
        <w:rPr>
          <w:rFonts w:ascii="Times New Roman" w:hAnsi="Times New Roman" w:cs="Times New Roman"/>
          <w:sz w:val="24"/>
          <w:szCs w:val="24"/>
        </w:rPr>
        <w:t>Kayagambe</w:t>
      </w:r>
      <w:proofErr w:type="spellEnd"/>
      <w:r w:rsidR="00B17A9A" w:rsidRPr="00B17A9A">
        <w:rPr>
          <w:rFonts w:ascii="Times New Roman" w:hAnsi="Times New Roman" w:cs="Times New Roman"/>
          <w:sz w:val="24"/>
          <w:szCs w:val="24"/>
        </w:rPr>
        <w:t xml:space="preserve"> (2019)</w:t>
      </w:r>
      <w:r w:rsidRPr="00D15973">
        <w:rPr>
          <w:rFonts w:ascii="Times New Roman" w:hAnsi="Times New Roman" w:cs="Times New Roman"/>
          <w:sz w:val="24"/>
          <w:szCs w:val="24"/>
        </w:rPr>
        <w:t xml:space="preserve"> states that good distribution helps to make customers more convenient, and it also increases the competitiveness. </w:t>
      </w:r>
      <w:r w:rsidR="00DC2637" w:rsidRPr="00DC2637">
        <w:rPr>
          <w:rFonts w:ascii="Times New Roman" w:hAnsi="Times New Roman" w:cs="Times New Roman"/>
          <w:sz w:val="24"/>
          <w:szCs w:val="24"/>
        </w:rPr>
        <w:t>The Coca-Cola Refill mobile app also gives customers greater digital convenience, including locating the nearest refill location, keeping track of rewards earned, and enjoying promotions. Harmonizing physical and digital distribution systems, Coca-Cola Refill creates a seamless customer journey and promotes sustainable consumption and participation in the refill system (Avis, 2025).</w:t>
      </w:r>
    </w:p>
    <w:p w14:paraId="43424DBB" w14:textId="0A6F9A63" w:rsidR="003D0967" w:rsidRPr="00D15973" w:rsidRDefault="0080508C" w:rsidP="00DF4534">
      <w:pPr>
        <w:pStyle w:val="Heading2"/>
        <w:spacing w:line="360" w:lineRule="auto"/>
      </w:pPr>
      <w:bookmarkStart w:id="12" w:name="_Toc234432909"/>
      <w:r w:rsidRPr="00D15973">
        <w:t>3</w:t>
      </w:r>
      <w:r w:rsidR="003D0967" w:rsidRPr="00D15973">
        <w:t>.4 Promotion</w:t>
      </w:r>
      <w:bookmarkEnd w:id="12"/>
    </w:p>
    <w:p w14:paraId="05967109" w14:textId="2B3EC523" w:rsidR="009647B9" w:rsidRPr="00D15973" w:rsidRDefault="009647B9" w:rsidP="00DF4534">
      <w:pPr>
        <w:spacing w:line="360" w:lineRule="auto"/>
        <w:jc w:val="both"/>
        <w:rPr>
          <w:rFonts w:ascii="Times New Roman" w:hAnsi="Times New Roman" w:cs="Times New Roman"/>
          <w:sz w:val="24"/>
          <w:szCs w:val="24"/>
        </w:rPr>
      </w:pPr>
      <w:r w:rsidRPr="009647B9">
        <w:rPr>
          <w:rFonts w:ascii="Times New Roman" w:hAnsi="Times New Roman" w:cs="Times New Roman"/>
          <w:sz w:val="24"/>
          <w:szCs w:val="24"/>
        </w:rPr>
        <w:t xml:space="preserve">The approach for communicating the environmental and customer benefits of the brand extension for Coca-Cola Refill is through a promotion strategy in the context of integrated marketing communications (IMC). A coordinated communication system will enable the coherency or strengthen the brand in various communication media, according to Ahmed (2025). Coca-Cola Refill embraces the principles and approaches of sustainability, and also employs social media campaigns, influencer initiatives and Digital Storytelling to spread </w:t>
      </w:r>
      <w:r w:rsidRPr="009647B9">
        <w:rPr>
          <w:rFonts w:ascii="Times New Roman" w:hAnsi="Times New Roman" w:cs="Times New Roman"/>
          <w:sz w:val="24"/>
          <w:szCs w:val="24"/>
        </w:rPr>
        <w:lastRenderedPageBreak/>
        <w:t>responsible consumption. Plus, for the customer loyalty aspect, the mobile application can be used as well, and the more people refill, the more they can earn for committing to the program in the long-term. A variety of promotional activities helps generate brand awareness, fosters customer loyalty and brings Coca-Cola Refill to the fore as an innovative and eco-friendly brand.</w:t>
      </w:r>
    </w:p>
    <w:p w14:paraId="32C07F35" w14:textId="77777777" w:rsidR="00B2291F" w:rsidRPr="00D15973" w:rsidRDefault="00B2291F" w:rsidP="00DF4534">
      <w:pPr>
        <w:pStyle w:val="Heading2"/>
        <w:spacing w:line="360" w:lineRule="auto"/>
      </w:pPr>
      <w:bookmarkStart w:id="13" w:name="_Toc234432910"/>
      <w:r w:rsidRPr="00D15973">
        <w:t>3.5 People</w:t>
      </w:r>
      <w:bookmarkEnd w:id="13"/>
    </w:p>
    <w:p w14:paraId="3CC61B3B" w14:textId="3B44DE91" w:rsidR="00DC2637" w:rsidRDefault="009647B9" w:rsidP="00DF4534">
      <w:pPr>
        <w:spacing w:line="360" w:lineRule="auto"/>
        <w:jc w:val="both"/>
        <w:rPr>
          <w:rFonts w:ascii="Times New Roman" w:hAnsi="Times New Roman" w:cs="Times New Roman"/>
          <w:sz w:val="24"/>
          <w:szCs w:val="24"/>
        </w:rPr>
      </w:pPr>
      <w:r w:rsidRPr="009647B9">
        <w:rPr>
          <w:rFonts w:ascii="Times New Roman" w:hAnsi="Times New Roman" w:cs="Times New Roman"/>
          <w:sz w:val="24"/>
          <w:szCs w:val="24"/>
        </w:rPr>
        <w:t>Coca-Cola Refill will be a success through the co-operation of the employees, retail partners and consumers.</w:t>
      </w:r>
      <w:r>
        <w:rPr>
          <w:rFonts w:ascii="Times New Roman" w:hAnsi="Times New Roman" w:cs="Times New Roman"/>
          <w:sz w:val="24"/>
          <w:szCs w:val="24"/>
        </w:rPr>
        <w:t xml:space="preserve"> </w:t>
      </w:r>
      <w:r w:rsidR="00DC2637" w:rsidRPr="00DC2637">
        <w:rPr>
          <w:rFonts w:ascii="Times New Roman" w:hAnsi="Times New Roman" w:cs="Times New Roman"/>
          <w:sz w:val="24"/>
          <w:szCs w:val="24"/>
        </w:rPr>
        <w:t>Rajani and Nadeem (2026) state that people are a crucial element in ensuring the quality of service and to develop positive customer experiences. Staff and retail associates have a duty to encourage the refill system, keep refill stations clutter-free and to educate their customers about sustainable shopping habits. But the program is also reliant on customers participating in the program: they must refill regularly to be successful. Coca-Cola Refill is an initiative that connects with customers and engages all stakeholders, which builds trust, promotes sustainable consumption and generates more brand loyalty in the future.</w:t>
      </w:r>
    </w:p>
    <w:p w14:paraId="5DF8B9ED" w14:textId="44AC2D84" w:rsidR="00B27BC9" w:rsidRDefault="00B27BC9" w:rsidP="00DF4534">
      <w:pPr>
        <w:spacing w:line="360" w:lineRule="auto"/>
        <w:jc w:val="center"/>
        <w:rPr>
          <w:rFonts w:ascii="Times New Roman" w:hAnsi="Times New Roman" w:cs="Times New Roman"/>
          <w:sz w:val="24"/>
          <w:szCs w:val="24"/>
        </w:rPr>
      </w:pPr>
      <w:r w:rsidRPr="00B27BC9">
        <w:rPr>
          <w:rFonts w:ascii="Times New Roman" w:hAnsi="Times New Roman" w:cs="Times New Roman"/>
          <w:noProof/>
          <w:sz w:val="24"/>
          <w:szCs w:val="24"/>
        </w:rPr>
        <w:drawing>
          <wp:inline distT="0" distB="0" distL="0" distR="0" wp14:anchorId="1C5AE9C9" wp14:editId="628BF76F">
            <wp:extent cx="4206240" cy="3310062"/>
            <wp:effectExtent l="0" t="0" r="3810" b="5080"/>
            <wp:docPr id="101137913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208993" cy="3312229"/>
                    </a:xfrm>
                    <a:prstGeom prst="rect">
                      <a:avLst/>
                    </a:prstGeom>
                    <a:noFill/>
                    <a:ln>
                      <a:noFill/>
                    </a:ln>
                  </pic:spPr>
                </pic:pic>
              </a:graphicData>
            </a:graphic>
          </wp:inline>
        </w:drawing>
      </w:r>
    </w:p>
    <w:p w14:paraId="3BF67633" w14:textId="4112CA46" w:rsidR="00B27BC9" w:rsidRDefault="00B27BC9" w:rsidP="00DF4534">
      <w:pPr>
        <w:spacing w:line="360" w:lineRule="auto"/>
        <w:jc w:val="center"/>
        <w:rPr>
          <w:rFonts w:ascii="Times New Roman" w:hAnsi="Times New Roman" w:cs="Times New Roman"/>
          <w:sz w:val="24"/>
          <w:szCs w:val="24"/>
        </w:rPr>
      </w:pPr>
      <w:r w:rsidRPr="00B27BC9">
        <w:rPr>
          <w:rFonts w:ascii="Times New Roman" w:hAnsi="Times New Roman" w:cs="Times New Roman"/>
          <w:sz w:val="24"/>
          <w:szCs w:val="24"/>
        </w:rPr>
        <w:t xml:space="preserve">Figure 4. Stakeholder Collaboration Framework for Coca-Cola </w:t>
      </w:r>
      <w:r w:rsidR="00491143" w:rsidRPr="00B27BC9">
        <w:rPr>
          <w:rFonts w:ascii="Times New Roman" w:hAnsi="Times New Roman" w:cs="Times New Roman"/>
          <w:sz w:val="24"/>
          <w:szCs w:val="24"/>
        </w:rPr>
        <w:t>Refill</w:t>
      </w:r>
    </w:p>
    <w:p w14:paraId="753F5229" w14:textId="42E1798E" w:rsidR="00DF4534" w:rsidRPr="00B27BC9" w:rsidRDefault="00DF4534" w:rsidP="00DF4534">
      <w:pPr>
        <w:spacing w:line="360" w:lineRule="auto"/>
        <w:jc w:val="center"/>
        <w:rPr>
          <w:rFonts w:ascii="Times New Roman" w:hAnsi="Times New Roman" w:cs="Times New Roman"/>
          <w:sz w:val="24"/>
          <w:szCs w:val="24"/>
        </w:rPr>
      </w:pPr>
      <w:r w:rsidRPr="00DF4534">
        <w:rPr>
          <w:rFonts w:ascii="Times New Roman" w:hAnsi="Times New Roman" w:cs="Times New Roman"/>
          <w:sz w:val="24"/>
          <w:szCs w:val="24"/>
        </w:rPr>
        <w:t>Source: developed by author,2026</w:t>
      </w:r>
    </w:p>
    <w:p w14:paraId="0F4BC219" w14:textId="465B69CB" w:rsidR="003D0967" w:rsidRPr="00D15973" w:rsidRDefault="0080508C" w:rsidP="00DF4534">
      <w:pPr>
        <w:pStyle w:val="Heading2"/>
        <w:spacing w:line="360" w:lineRule="auto"/>
      </w:pPr>
      <w:bookmarkStart w:id="14" w:name="_Toc234432911"/>
      <w:r w:rsidRPr="00D15973">
        <w:lastRenderedPageBreak/>
        <w:t>3</w:t>
      </w:r>
      <w:r w:rsidR="003D0967" w:rsidRPr="00D15973">
        <w:t>.6 Process</w:t>
      </w:r>
      <w:bookmarkEnd w:id="14"/>
    </w:p>
    <w:p w14:paraId="6C09C8AA" w14:textId="38C28CB3" w:rsidR="009647B9" w:rsidRPr="00D15973" w:rsidRDefault="00DC2637" w:rsidP="00DF4534">
      <w:pPr>
        <w:spacing w:line="360" w:lineRule="auto"/>
        <w:jc w:val="both"/>
        <w:rPr>
          <w:rFonts w:ascii="Times New Roman" w:hAnsi="Times New Roman" w:cs="Times New Roman"/>
          <w:sz w:val="24"/>
          <w:szCs w:val="24"/>
        </w:rPr>
      </w:pPr>
      <w:r w:rsidRPr="00DC2637">
        <w:rPr>
          <w:rFonts w:ascii="Times New Roman" w:hAnsi="Times New Roman" w:cs="Times New Roman"/>
          <w:sz w:val="24"/>
          <w:szCs w:val="24"/>
        </w:rPr>
        <w:t xml:space="preserve">Coca-Cola Refill's process is to provide an easy, efficient and convenient customer experience. The user purchases a reusable bottle, fills it in a particular bottle and receives rewards through the mobile application. According to Hein (2025), efficient service processes give customers greater satisfaction and result in a return visit by the customer. </w:t>
      </w:r>
      <w:r w:rsidR="009647B9" w:rsidRPr="009647B9">
        <w:rPr>
          <w:rFonts w:ascii="Times New Roman" w:hAnsi="Times New Roman" w:cs="Times New Roman"/>
          <w:sz w:val="24"/>
          <w:szCs w:val="24"/>
        </w:rPr>
        <w:t>It is simple to top off the rewards system and keep track of purchases and redeem them for sustainable purchases. Coca-Cola Refill's digital innovation and the access to refills represents a significant step toward efficiency and sustainability, fostering deeper engagement in a more sustainable way of consumption.</w:t>
      </w:r>
    </w:p>
    <w:p w14:paraId="6BAAE45D" w14:textId="77777777" w:rsidR="00B2291F" w:rsidRPr="00D15973" w:rsidRDefault="00B2291F" w:rsidP="00DF4534">
      <w:pPr>
        <w:pStyle w:val="Heading2"/>
        <w:spacing w:line="360" w:lineRule="auto"/>
      </w:pPr>
      <w:bookmarkStart w:id="15" w:name="_Toc234432912"/>
      <w:r w:rsidRPr="00D15973">
        <w:t>3.7 Physical Evidence</w:t>
      </w:r>
      <w:bookmarkEnd w:id="15"/>
    </w:p>
    <w:p w14:paraId="0C8D56F8" w14:textId="57DBCC73" w:rsidR="00B2291F" w:rsidRDefault="009647B9" w:rsidP="00DF4534">
      <w:pPr>
        <w:spacing w:line="360" w:lineRule="auto"/>
        <w:jc w:val="both"/>
        <w:rPr>
          <w:rFonts w:ascii="Times New Roman" w:hAnsi="Times New Roman" w:cs="Times New Roman"/>
          <w:sz w:val="24"/>
          <w:szCs w:val="24"/>
        </w:rPr>
      </w:pPr>
      <w:r w:rsidRPr="009647B9">
        <w:rPr>
          <w:rFonts w:ascii="Times New Roman" w:hAnsi="Times New Roman" w:cs="Times New Roman"/>
          <w:sz w:val="24"/>
          <w:szCs w:val="24"/>
        </w:rPr>
        <w:t>The whole physical journey of Coca-Cola Refill further enhances the brand's sustainability credentials by its physical presence of reusable bottles, refill stations and the sustainable design of the brand. According to Tien, Vu and Tien (2019), tangible elements have an impact on consumers' perceptions through conveying the quality and brand credibility. Refill stations provide a consistent brand experience throughout the customer journey, are environmentally friendly and modern and communicate sustainable messages.</w:t>
      </w:r>
      <w:r>
        <w:rPr>
          <w:rFonts w:ascii="Times New Roman" w:hAnsi="Times New Roman" w:cs="Times New Roman"/>
          <w:sz w:val="24"/>
          <w:szCs w:val="24"/>
        </w:rPr>
        <w:t xml:space="preserve"> </w:t>
      </w:r>
      <w:r w:rsidR="00DC2637" w:rsidRPr="00DC2637">
        <w:rPr>
          <w:rFonts w:ascii="Times New Roman" w:hAnsi="Times New Roman" w:cs="Times New Roman"/>
          <w:sz w:val="24"/>
          <w:szCs w:val="24"/>
        </w:rPr>
        <w:t>Furthermore, in-store displays and digital branding boost the consumer's trust in the refill system and ensure continued consumer interaction. This also helps to reinforce the sustainable value proposition of Coca-Cola Refill and increases brand awareness and trust.</w:t>
      </w:r>
    </w:p>
    <w:p w14:paraId="469B0E12" w14:textId="77777777" w:rsidR="00DC2637" w:rsidRPr="00D15973" w:rsidRDefault="00DC2637" w:rsidP="00DF4534">
      <w:pPr>
        <w:spacing w:line="360" w:lineRule="auto"/>
        <w:jc w:val="both"/>
        <w:rPr>
          <w:rFonts w:ascii="Times New Roman" w:hAnsi="Times New Roman" w:cs="Times New Roman"/>
          <w:sz w:val="24"/>
          <w:szCs w:val="24"/>
        </w:rPr>
      </w:pPr>
    </w:p>
    <w:p w14:paraId="7C205C5D" w14:textId="77777777" w:rsidR="00DF4534" w:rsidRDefault="00DF4534">
      <w:pPr>
        <w:rPr>
          <w:rFonts w:ascii="Times New Roman" w:eastAsiaTheme="majorEastAsia" w:hAnsi="Times New Roman" w:cstheme="majorBidi"/>
          <w:b/>
          <w:color w:val="2F5496" w:themeColor="accent1" w:themeShade="BF"/>
          <w:sz w:val="40"/>
          <w:szCs w:val="32"/>
          <w:u w:val="single"/>
        </w:rPr>
      </w:pPr>
      <w:r>
        <w:br w:type="page"/>
      </w:r>
    </w:p>
    <w:p w14:paraId="0FE525E4" w14:textId="6CEA85EA" w:rsidR="0080508C" w:rsidRDefault="0080508C" w:rsidP="00DF4534">
      <w:pPr>
        <w:pStyle w:val="Heading1"/>
        <w:spacing w:line="360" w:lineRule="auto"/>
      </w:pPr>
      <w:bookmarkStart w:id="16" w:name="_Toc234432913"/>
      <w:r w:rsidRPr="00D15973">
        <w:lastRenderedPageBreak/>
        <w:t>Element 4: Reflection</w:t>
      </w:r>
      <w:bookmarkEnd w:id="16"/>
    </w:p>
    <w:p w14:paraId="2F7EBB33" w14:textId="77777777" w:rsidR="00830EFF" w:rsidRPr="00830EFF" w:rsidRDefault="00830EFF" w:rsidP="00DF4534">
      <w:pPr>
        <w:spacing w:line="360" w:lineRule="auto"/>
      </w:pPr>
    </w:p>
    <w:p w14:paraId="2D200849" w14:textId="41918065" w:rsidR="00830EFF" w:rsidRPr="00DF4534" w:rsidRDefault="00830EFF" w:rsidP="00DF4534">
      <w:pPr>
        <w:spacing w:line="360" w:lineRule="auto"/>
        <w:jc w:val="center"/>
        <w:rPr>
          <w:rFonts w:ascii="Times New Roman" w:hAnsi="Times New Roman" w:cs="Times New Roman"/>
          <w:sz w:val="24"/>
          <w:szCs w:val="24"/>
        </w:rPr>
      </w:pPr>
      <w:r w:rsidRPr="00DF4534">
        <w:rPr>
          <w:rFonts w:ascii="Times New Roman" w:hAnsi="Times New Roman" w:cs="Times New Roman"/>
          <w:noProof/>
          <w:sz w:val="24"/>
          <w:szCs w:val="24"/>
        </w:rPr>
        <w:drawing>
          <wp:inline distT="0" distB="0" distL="0" distR="0" wp14:anchorId="1B552959" wp14:editId="45EDBCF7">
            <wp:extent cx="4766310" cy="4766310"/>
            <wp:effectExtent l="0" t="0" r="0" b="0"/>
            <wp:docPr id="190166909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766310" cy="4766310"/>
                    </a:xfrm>
                    <a:prstGeom prst="rect">
                      <a:avLst/>
                    </a:prstGeom>
                    <a:noFill/>
                    <a:ln>
                      <a:noFill/>
                    </a:ln>
                  </pic:spPr>
                </pic:pic>
              </a:graphicData>
            </a:graphic>
          </wp:inline>
        </w:drawing>
      </w:r>
    </w:p>
    <w:p w14:paraId="3250ADF9" w14:textId="0EAA179C" w:rsidR="00830EFF" w:rsidRPr="00DF4534" w:rsidRDefault="00830EFF" w:rsidP="00DF4534">
      <w:pPr>
        <w:spacing w:line="360" w:lineRule="auto"/>
        <w:jc w:val="center"/>
        <w:rPr>
          <w:rFonts w:ascii="Times New Roman" w:hAnsi="Times New Roman" w:cs="Times New Roman"/>
          <w:sz w:val="24"/>
          <w:szCs w:val="24"/>
        </w:rPr>
      </w:pPr>
      <w:r w:rsidRPr="00DF4534">
        <w:rPr>
          <w:rFonts w:ascii="Times New Roman" w:hAnsi="Times New Roman" w:cs="Times New Roman"/>
          <w:sz w:val="24"/>
          <w:szCs w:val="24"/>
        </w:rPr>
        <w:t xml:space="preserve">Figure </w:t>
      </w:r>
      <w:r w:rsidR="00E418D4">
        <w:rPr>
          <w:rFonts w:ascii="Times New Roman" w:hAnsi="Times New Roman" w:cs="Times New Roman"/>
          <w:sz w:val="24"/>
          <w:szCs w:val="24"/>
        </w:rPr>
        <w:t>5</w:t>
      </w:r>
      <w:r w:rsidRPr="00DF4534">
        <w:rPr>
          <w:rFonts w:ascii="Times New Roman" w:hAnsi="Times New Roman" w:cs="Times New Roman"/>
          <w:sz w:val="24"/>
          <w:szCs w:val="24"/>
        </w:rPr>
        <w:t>. Gibbs' Reflective Cycle Applied to the Coca-Cola Refill Brand Extension</w:t>
      </w:r>
    </w:p>
    <w:p w14:paraId="490536EA" w14:textId="07C25A53" w:rsidR="00DF4534" w:rsidRPr="00DF4534" w:rsidRDefault="00DF4534" w:rsidP="00DF4534">
      <w:pPr>
        <w:spacing w:line="360" w:lineRule="auto"/>
        <w:jc w:val="center"/>
        <w:rPr>
          <w:rFonts w:ascii="Times New Roman" w:hAnsi="Times New Roman" w:cs="Times New Roman"/>
          <w:sz w:val="24"/>
          <w:szCs w:val="24"/>
        </w:rPr>
      </w:pPr>
      <w:r w:rsidRPr="00DF4534">
        <w:rPr>
          <w:rFonts w:ascii="Times New Roman" w:hAnsi="Times New Roman" w:cs="Times New Roman"/>
          <w:sz w:val="24"/>
          <w:szCs w:val="24"/>
        </w:rPr>
        <w:t>Source: developed by author,2026</w:t>
      </w:r>
    </w:p>
    <w:p w14:paraId="2439B0C9" w14:textId="412049A8" w:rsidR="0080508C" w:rsidRPr="00D15973" w:rsidRDefault="0080508C" w:rsidP="00DF4534">
      <w:pPr>
        <w:pStyle w:val="Heading2"/>
        <w:spacing w:line="360" w:lineRule="auto"/>
      </w:pPr>
      <w:bookmarkStart w:id="17" w:name="_Toc234432914"/>
      <w:r w:rsidRPr="00D15973">
        <w:t>4.1 Description</w:t>
      </w:r>
      <w:bookmarkEnd w:id="17"/>
    </w:p>
    <w:p w14:paraId="4B97539A" w14:textId="6B62C72C" w:rsidR="00DC2637" w:rsidRPr="00D15973" w:rsidRDefault="00DC2637" w:rsidP="00DF4534">
      <w:pPr>
        <w:spacing w:line="360" w:lineRule="auto"/>
        <w:jc w:val="both"/>
        <w:rPr>
          <w:rFonts w:ascii="Times New Roman" w:hAnsi="Times New Roman" w:cs="Times New Roman"/>
          <w:sz w:val="24"/>
          <w:szCs w:val="24"/>
        </w:rPr>
      </w:pPr>
      <w:r w:rsidRPr="00DC2637">
        <w:rPr>
          <w:rFonts w:ascii="Times New Roman" w:hAnsi="Times New Roman" w:cs="Times New Roman"/>
          <w:sz w:val="24"/>
          <w:szCs w:val="24"/>
        </w:rPr>
        <w:t>The brand extension of the Coca-Cola Refill is a real-life sustainability problem, to which marketing theories can be applied. The project will be done using the Reflective Cycle (Gibbs, 1988) Design a sustainable marketing strategy, and will include a poster presentation, along with the STDP framework and the 7Ps marketing mix. This is how sustainability can be tapped into when developing brands, and how consumer expectations are met.</w:t>
      </w:r>
    </w:p>
    <w:p w14:paraId="285119CE" w14:textId="77777777" w:rsidR="00B2291F" w:rsidRPr="00D15973" w:rsidRDefault="00B2291F" w:rsidP="00DF4534">
      <w:pPr>
        <w:pStyle w:val="Heading2"/>
        <w:spacing w:line="360" w:lineRule="auto"/>
      </w:pPr>
      <w:bookmarkStart w:id="18" w:name="_Toc234432915"/>
      <w:r w:rsidRPr="00D15973">
        <w:lastRenderedPageBreak/>
        <w:t>4.2 Feelings</w:t>
      </w:r>
      <w:bookmarkEnd w:id="18"/>
    </w:p>
    <w:p w14:paraId="215D0EE8" w14:textId="3B848EE7" w:rsidR="00DC2637" w:rsidRPr="00D15973" w:rsidRDefault="00DC2637" w:rsidP="00DF4534">
      <w:pPr>
        <w:spacing w:line="360" w:lineRule="auto"/>
        <w:jc w:val="both"/>
        <w:rPr>
          <w:rFonts w:ascii="Times New Roman" w:hAnsi="Times New Roman" w:cs="Times New Roman"/>
          <w:sz w:val="24"/>
          <w:szCs w:val="24"/>
        </w:rPr>
      </w:pPr>
      <w:r w:rsidRPr="00DC2637">
        <w:rPr>
          <w:rFonts w:ascii="Times New Roman" w:hAnsi="Times New Roman" w:cs="Times New Roman"/>
          <w:sz w:val="24"/>
          <w:szCs w:val="24"/>
        </w:rPr>
        <w:t>The challenge in creating a sustainable brand extension is initially the difficulty as there is a balance to be struck between commercial goals and environmental responsibility. As the project continues, however, there is growing confidence, as the marketing models and academic research are applied. Reflective learning is about learning from experiences for which the theoretical knowledge is translated into decision making process (Kolb 1984).</w:t>
      </w:r>
    </w:p>
    <w:p w14:paraId="4DF6A3C0" w14:textId="250FDC4E" w:rsidR="0080508C" w:rsidRPr="00D15973" w:rsidRDefault="0080508C" w:rsidP="00DF4534">
      <w:pPr>
        <w:pStyle w:val="Heading2"/>
        <w:spacing w:line="360" w:lineRule="auto"/>
      </w:pPr>
      <w:bookmarkStart w:id="19" w:name="_Toc234432916"/>
      <w:r w:rsidRPr="00D15973">
        <w:t>4.3 Evaluation</w:t>
      </w:r>
      <w:bookmarkEnd w:id="19"/>
    </w:p>
    <w:p w14:paraId="6427CFFC" w14:textId="1C1343C5" w:rsidR="009647B9" w:rsidRPr="00D15973" w:rsidRDefault="009647B9" w:rsidP="00DF4534">
      <w:pPr>
        <w:spacing w:line="360" w:lineRule="auto"/>
        <w:jc w:val="both"/>
        <w:rPr>
          <w:rFonts w:ascii="Times New Roman" w:hAnsi="Times New Roman" w:cs="Times New Roman"/>
          <w:sz w:val="24"/>
          <w:szCs w:val="24"/>
        </w:rPr>
      </w:pPr>
      <w:r w:rsidRPr="009647B9">
        <w:rPr>
          <w:rFonts w:ascii="Times New Roman" w:hAnsi="Times New Roman" w:cs="Times New Roman"/>
          <w:sz w:val="24"/>
          <w:szCs w:val="24"/>
        </w:rPr>
        <w:t>Project is extremely successful in putting sustainability on the competitive edge, and not just as a corporate responsibility project. In the era of today's consumers, the use of reusable packaging, refill stations and digital rewards seems logical in the context of a comprehensive marketing campaign. However, a realistic implementation plan also poses challenges such as investments in infrastructure (or developing it) and persuading consumers to change their behaviour in the long term.</w:t>
      </w:r>
    </w:p>
    <w:p w14:paraId="6218FFCB" w14:textId="77777777" w:rsidR="00D15973" w:rsidRPr="00D15973" w:rsidRDefault="00D15973" w:rsidP="00DF4534">
      <w:pPr>
        <w:pStyle w:val="Heading2"/>
        <w:spacing w:line="360" w:lineRule="auto"/>
      </w:pPr>
      <w:bookmarkStart w:id="20" w:name="_Toc234432917"/>
      <w:r w:rsidRPr="00D15973">
        <w:t>4.4 Analysis</w:t>
      </w:r>
      <w:bookmarkEnd w:id="20"/>
    </w:p>
    <w:p w14:paraId="7990643C" w14:textId="12310673" w:rsidR="009647B9" w:rsidRPr="00D15973" w:rsidRDefault="009647B9" w:rsidP="00DF4534">
      <w:pPr>
        <w:spacing w:line="360" w:lineRule="auto"/>
        <w:jc w:val="both"/>
        <w:rPr>
          <w:rFonts w:ascii="Times New Roman" w:hAnsi="Times New Roman" w:cs="Times New Roman"/>
          <w:sz w:val="24"/>
          <w:szCs w:val="24"/>
        </w:rPr>
      </w:pPr>
      <w:r w:rsidRPr="009647B9">
        <w:rPr>
          <w:rFonts w:ascii="Times New Roman" w:hAnsi="Times New Roman" w:cs="Times New Roman"/>
          <w:sz w:val="24"/>
          <w:szCs w:val="24"/>
        </w:rPr>
        <w:t>The project contributes to the knowledge and understanding of sustainable brand development by adapting, using and applying segmentation, positioning and marketing mix strategies in a real business environment. Based on the above, providing value to consumers and being able to solve the problems of a larger environment and social aspect is the most important thing in the field of marketing. The use of these ideas is critical and can help improve analytical thinking, as well as highlight the importance of using facts rather than theory when making marketing decisions.</w:t>
      </w:r>
    </w:p>
    <w:p w14:paraId="7AED2890" w14:textId="2501A5DE" w:rsidR="0080508C" w:rsidRPr="00D15973" w:rsidRDefault="0080508C" w:rsidP="00DF4534">
      <w:pPr>
        <w:pStyle w:val="Heading2"/>
        <w:spacing w:line="360" w:lineRule="auto"/>
      </w:pPr>
      <w:bookmarkStart w:id="21" w:name="_Toc234432918"/>
      <w:r w:rsidRPr="00D15973">
        <w:t>4.5 Conclusion</w:t>
      </w:r>
      <w:bookmarkEnd w:id="21"/>
    </w:p>
    <w:p w14:paraId="4D3A260C" w14:textId="230D5AC4" w:rsidR="009647B9" w:rsidRPr="00D15973" w:rsidRDefault="009647B9" w:rsidP="00DF4534">
      <w:pPr>
        <w:spacing w:line="360" w:lineRule="auto"/>
        <w:jc w:val="both"/>
        <w:rPr>
          <w:rFonts w:ascii="Times New Roman" w:hAnsi="Times New Roman" w:cs="Times New Roman"/>
          <w:sz w:val="24"/>
          <w:szCs w:val="24"/>
        </w:rPr>
      </w:pPr>
      <w:r w:rsidRPr="009647B9">
        <w:rPr>
          <w:rFonts w:ascii="Times New Roman" w:hAnsi="Times New Roman" w:cs="Times New Roman"/>
          <w:sz w:val="24"/>
          <w:szCs w:val="24"/>
        </w:rPr>
        <w:t>Overall, it's a good contribution to the marketing knowledge and thinking for developing Coca-Cola Refill. The exercise emphasizes the importance of creating a balance between customer value, business performance and sustainability objectives to ensure sustainable competitive advantage for a successful brand.</w:t>
      </w:r>
    </w:p>
    <w:p w14:paraId="0684100D" w14:textId="77777777" w:rsidR="00D15973" w:rsidRPr="00D15973" w:rsidRDefault="00D15973" w:rsidP="00DF4534">
      <w:pPr>
        <w:pStyle w:val="Heading2"/>
        <w:spacing w:line="360" w:lineRule="auto"/>
      </w:pPr>
      <w:bookmarkStart w:id="22" w:name="_Toc234432919"/>
      <w:r w:rsidRPr="00D15973">
        <w:t>4.6 Action Plan</w:t>
      </w:r>
      <w:bookmarkEnd w:id="22"/>
    </w:p>
    <w:p w14:paraId="39901482" w14:textId="5D7A9E21" w:rsidR="00491143" w:rsidRDefault="009647B9" w:rsidP="00DF4534">
      <w:pPr>
        <w:spacing w:line="360" w:lineRule="auto"/>
        <w:rPr>
          <w:rFonts w:ascii="Times New Roman" w:hAnsi="Times New Roman" w:cs="Times New Roman"/>
          <w:sz w:val="24"/>
          <w:szCs w:val="24"/>
        </w:rPr>
      </w:pPr>
      <w:r w:rsidRPr="009647B9">
        <w:rPr>
          <w:rFonts w:ascii="Times New Roman" w:hAnsi="Times New Roman" w:cs="Times New Roman"/>
          <w:sz w:val="24"/>
          <w:szCs w:val="24"/>
        </w:rPr>
        <w:t xml:space="preserve">Future projects will have a greater emphasis on primary market research and other evidence from the industry to provide improved strategic recommendations. Further, presentation and communication skills will also be honed to enhance presentation of intricate marketing </w:t>
      </w:r>
      <w:r w:rsidRPr="009647B9">
        <w:rPr>
          <w:rFonts w:ascii="Times New Roman" w:hAnsi="Times New Roman" w:cs="Times New Roman"/>
          <w:sz w:val="24"/>
          <w:szCs w:val="24"/>
        </w:rPr>
        <w:lastRenderedPageBreak/>
        <w:t>concepts. Professional competencies will continue to improve through ongoing interaction with current academic research and newly developed sustainability strategies, and support better-informed marketing decision making (Singaram et al., 2019).</w:t>
      </w:r>
      <w:r w:rsidR="00491143">
        <w:rPr>
          <w:rFonts w:ascii="Times New Roman" w:hAnsi="Times New Roman" w:cs="Times New Roman"/>
          <w:sz w:val="24"/>
          <w:szCs w:val="24"/>
        </w:rPr>
        <w:br w:type="page"/>
      </w:r>
    </w:p>
    <w:p w14:paraId="6BC372D0" w14:textId="2D4A8AE8" w:rsidR="00D40E0B" w:rsidRPr="00D40E0B" w:rsidRDefault="00491143" w:rsidP="00D40E0B">
      <w:pPr>
        <w:pStyle w:val="Heading1"/>
        <w:spacing w:line="360" w:lineRule="auto"/>
      </w:pPr>
      <w:bookmarkStart w:id="23" w:name="_Toc234432920"/>
      <w:r>
        <w:lastRenderedPageBreak/>
        <w:t>References</w:t>
      </w:r>
      <w:bookmarkEnd w:id="23"/>
    </w:p>
    <w:p w14:paraId="441893AB" w14:textId="77777777" w:rsidR="00D40E0B" w:rsidRPr="00D40E0B" w:rsidRDefault="00D40E0B" w:rsidP="00D40E0B">
      <w:pPr>
        <w:ind w:left="284" w:hanging="284"/>
        <w:rPr>
          <w:rFonts w:ascii="Times New Roman" w:hAnsi="Times New Roman" w:cs="Times New Roman"/>
          <w:sz w:val="24"/>
          <w:szCs w:val="24"/>
        </w:rPr>
      </w:pPr>
      <w:r w:rsidRPr="00D40E0B">
        <w:rPr>
          <w:rFonts w:ascii="Times New Roman" w:hAnsi="Times New Roman" w:cs="Times New Roman"/>
          <w:sz w:val="24"/>
          <w:szCs w:val="24"/>
        </w:rPr>
        <w:t xml:space="preserve">Ahmed, U. </w:t>
      </w:r>
      <w:r w:rsidRPr="00D40E0B">
        <w:rPr>
          <w:rFonts w:ascii="Times New Roman" w:hAnsi="Times New Roman" w:cs="Times New Roman"/>
          <w:b/>
          <w:bCs/>
          <w:sz w:val="24"/>
          <w:szCs w:val="24"/>
        </w:rPr>
        <w:t>(2025)</w:t>
      </w:r>
      <w:r w:rsidRPr="00D40E0B">
        <w:rPr>
          <w:rFonts w:ascii="Times New Roman" w:hAnsi="Times New Roman" w:cs="Times New Roman"/>
          <w:sz w:val="24"/>
          <w:szCs w:val="24"/>
        </w:rPr>
        <w:t xml:space="preserve"> 'Integration of marketing functions: Theory and practice', in Lee, S., Tharpe, C.T. and </w:t>
      </w:r>
      <w:proofErr w:type="spellStart"/>
      <w:r w:rsidRPr="00D40E0B">
        <w:rPr>
          <w:rFonts w:ascii="Times New Roman" w:hAnsi="Times New Roman" w:cs="Times New Roman"/>
          <w:sz w:val="24"/>
          <w:szCs w:val="24"/>
        </w:rPr>
        <w:t>Marinao</w:t>
      </w:r>
      <w:proofErr w:type="spellEnd"/>
      <w:r w:rsidRPr="00D40E0B">
        <w:rPr>
          <w:rFonts w:ascii="Times New Roman" w:hAnsi="Times New Roman" w:cs="Times New Roman"/>
          <w:sz w:val="24"/>
          <w:szCs w:val="24"/>
        </w:rPr>
        <w:t xml:space="preserve"> Artigas, E.A. (eds.) </w:t>
      </w:r>
      <w:r w:rsidRPr="00D40E0B">
        <w:rPr>
          <w:rFonts w:ascii="Times New Roman" w:hAnsi="Times New Roman" w:cs="Times New Roman"/>
          <w:i/>
          <w:iCs/>
          <w:sz w:val="24"/>
          <w:szCs w:val="24"/>
        </w:rPr>
        <w:t>Strategic Marketing Tactics: Developing Your Competitive Edge in Today's Market</w:t>
      </w:r>
      <w:r w:rsidRPr="00D40E0B">
        <w:rPr>
          <w:rFonts w:ascii="Times New Roman" w:hAnsi="Times New Roman" w:cs="Times New Roman"/>
          <w:sz w:val="24"/>
          <w:szCs w:val="24"/>
        </w:rPr>
        <w:t xml:space="preserve">. [Place of publication not stated]: GBP Publications, pp. 55–79. Available at: </w:t>
      </w:r>
      <w:hyperlink r:id="rId17" w:anchor="page=68" w:tgtFrame="_new" w:history="1">
        <w:r w:rsidRPr="00D40E0B">
          <w:rPr>
            <w:rStyle w:val="Hyperlink"/>
            <w:rFonts w:ascii="Times New Roman" w:hAnsi="Times New Roman" w:cs="Times New Roman"/>
            <w:sz w:val="24"/>
            <w:szCs w:val="24"/>
          </w:rPr>
          <w:t>https://www.gbppublications.com/_files/ugd/5e526c_d512b35bd3f04b9eac3a95ed47ef78ea.pdf#page=68</w:t>
        </w:r>
      </w:hyperlink>
      <w:r w:rsidRPr="00D40E0B">
        <w:rPr>
          <w:rFonts w:ascii="Times New Roman" w:hAnsi="Times New Roman" w:cs="Times New Roman"/>
          <w:sz w:val="24"/>
          <w:szCs w:val="24"/>
        </w:rPr>
        <w:t xml:space="preserve"> (Accessed: 8 July 2026).</w:t>
      </w:r>
    </w:p>
    <w:p w14:paraId="7DE5EC7F" w14:textId="77777777" w:rsidR="00D40E0B" w:rsidRPr="00D40E0B" w:rsidRDefault="00D40E0B" w:rsidP="00D40E0B">
      <w:pPr>
        <w:ind w:left="284" w:hanging="284"/>
        <w:rPr>
          <w:rFonts w:ascii="Times New Roman" w:hAnsi="Times New Roman" w:cs="Times New Roman"/>
          <w:sz w:val="24"/>
          <w:szCs w:val="24"/>
        </w:rPr>
      </w:pPr>
      <w:r w:rsidRPr="00D40E0B">
        <w:rPr>
          <w:rFonts w:ascii="Times New Roman" w:hAnsi="Times New Roman" w:cs="Times New Roman"/>
          <w:sz w:val="24"/>
          <w:szCs w:val="24"/>
        </w:rPr>
        <w:t xml:space="preserve">Avis, W. </w:t>
      </w:r>
      <w:r w:rsidRPr="00D40E0B">
        <w:rPr>
          <w:rFonts w:ascii="Times New Roman" w:hAnsi="Times New Roman" w:cs="Times New Roman"/>
          <w:b/>
          <w:bCs/>
          <w:sz w:val="24"/>
          <w:szCs w:val="24"/>
        </w:rPr>
        <w:t>(2025)</w:t>
      </w:r>
      <w:r w:rsidRPr="00D40E0B">
        <w:rPr>
          <w:rFonts w:ascii="Times New Roman" w:hAnsi="Times New Roman" w:cs="Times New Roman"/>
          <w:sz w:val="24"/>
          <w:szCs w:val="24"/>
        </w:rPr>
        <w:t xml:space="preserve"> </w:t>
      </w:r>
      <w:r w:rsidRPr="00D40E0B">
        <w:rPr>
          <w:rFonts w:ascii="Times New Roman" w:hAnsi="Times New Roman" w:cs="Times New Roman"/>
          <w:i/>
          <w:iCs/>
          <w:sz w:val="24"/>
          <w:szCs w:val="24"/>
        </w:rPr>
        <w:t>Scaling Plastic Reuse Models in LMICs</w:t>
      </w:r>
      <w:r w:rsidRPr="00D40E0B">
        <w:rPr>
          <w:rFonts w:ascii="Times New Roman" w:hAnsi="Times New Roman" w:cs="Times New Roman"/>
          <w:sz w:val="24"/>
          <w:szCs w:val="24"/>
        </w:rPr>
        <w:t xml:space="preserve">. K4DD Rapid Evidence Review 214. Brighton: Institute of Development Studies. Available at: </w:t>
      </w:r>
      <w:hyperlink r:id="rId18" w:tgtFrame="_new" w:history="1">
        <w:r w:rsidRPr="00D40E0B">
          <w:rPr>
            <w:rStyle w:val="Hyperlink"/>
            <w:rFonts w:ascii="Times New Roman" w:hAnsi="Times New Roman" w:cs="Times New Roman"/>
            <w:sz w:val="24"/>
            <w:szCs w:val="24"/>
          </w:rPr>
          <w:t>https://doi.org/10.19088/K4DD.2025.021</w:t>
        </w:r>
      </w:hyperlink>
      <w:r w:rsidRPr="00D40E0B">
        <w:rPr>
          <w:rFonts w:ascii="Times New Roman" w:hAnsi="Times New Roman" w:cs="Times New Roman"/>
          <w:sz w:val="24"/>
          <w:szCs w:val="24"/>
        </w:rPr>
        <w:t xml:space="preserve"> (Accessed: 8 July 2026).</w:t>
      </w:r>
    </w:p>
    <w:p w14:paraId="78AEBB1F" w14:textId="77777777" w:rsidR="00D40E0B" w:rsidRPr="00D40E0B" w:rsidRDefault="00D40E0B" w:rsidP="00D40E0B">
      <w:pPr>
        <w:ind w:left="284" w:hanging="284"/>
        <w:rPr>
          <w:rFonts w:ascii="Times New Roman" w:hAnsi="Times New Roman" w:cs="Times New Roman"/>
          <w:sz w:val="24"/>
          <w:szCs w:val="24"/>
        </w:rPr>
      </w:pPr>
      <w:r w:rsidRPr="00D40E0B">
        <w:rPr>
          <w:rFonts w:ascii="Times New Roman" w:hAnsi="Times New Roman" w:cs="Times New Roman"/>
          <w:sz w:val="24"/>
          <w:szCs w:val="24"/>
        </w:rPr>
        <w:t xml:space="preserve">Bista, S. </w:t>
      </w:r>
      <w:r w:rsidRPr="00D40E0B">
        <w:rPr>
          <w:rFonts w:ascii="Times New Roman" w:hAnsi="Times New Roman" w:cs="Times New Roman"/>
          <w:b/>
          <w:bCs/>
          <w:sz w:val="24"/>
          <w:szCs w:val="24"/>
        </w:rPr>
        <w:t>(2019)</w:t>
      </w:r>
      <w:r w:rsidRPr="00D40E0B">
        <w:rPr>
          <w:rFonts w:ascii="Times New Roman" w:hAnsi="Times New Roman" w:cs="Times New Roman"/>
          <w:sz w:val="24"/>
          <w:szCs w:val="24"/>
        </w:rPr>
        <w:t xml:space="preserve"> </w:t>
      </w:r>
      <w:r w:rsidRPr="00D40E0B">
        <w:rPr>
          <w:rFonts w:ascii="Times New Roman" w:hAnsi="Times New Roman" w:cs="Times New Roman"/>
          <w:i/>
          <w:iCs/>
          <w:sz w:val="24"/>
          <w:szCs w:val="24"/>
        </w:rPr>
        <w:t>Sustainability in Business: A Critique of Environmental Sustainability Practices in Coca-Cola and Unilever</w:t>
      </w:r>
      <w:r w:rsidRPr="00D40E0B">
        <w:rPr>
          <w:rFonts w:ascii="Times New Roman" w:hAnsi="Times New Roman" w:cs="Times New Roman"/>
          <w:sz w:val="24"/>
          <w:szCs w:val="24"/>
        </w:rPr>
        <w:t xml:space="preserve">. Bachelor's thesis. Tampere University of Applied Sciences. Available at: </w:t>
      </w:r>
      <w:hyperlink r:id="rId19" w:tgtFrame="_new" w:history="1">
        <w:r w:rsidRPr="00D40E0B">
          <w:rPr>
            <w:rStyle w:val="Hyperlink"/>
            <w:rFonts w:ascii="Times New Roman" w:hAnsi="Times New Roman" w:cs="Times New Roman"/>
            <w:sz w:val="24"/>
            <w:szCs w:val="24"/>
          </w:rPr>
          <w:t>https://www.theseus.fi/bitstream/handle/10024/263797/Sustainability%20in%20Business%20upload%20version%20.pdf?sequence=2&amp;isAllowed=y</w:t>
        </w:r>
      </w:hyperlink>
      <w:r w:rsidRPr="00D40E0B">
        <w:rPr>
          <w:rFonts w:ascii="Times New Roman" w:hAnsi="Times New Roman" w:cs="Times New Roman"/>
          <w:sz w:val="24"/>
          <w:szCs w:val="24"/>
        </w:rPr>
        <w:t xml:space="preserve"> (Accessed: 8 July 2026).</w:t>
      </w:r>
    </w:p>
    <w:p w14:paraId="624D7F2F" w14:textId="77777777" w:rsidR="00D40E0B" w:rsidRPr="00D40E0B" w:rsidRDefault="00D40E0B" w:rsidP="00D40E0B">
      <w:pPr>
        <w:ind w:left="284" w:hanging="284"/>
        <w:rPr>
          <w:rFonts w:ascii="Times New Roman" w:hAnsi="Times New Roman" w:cs="Times New Roman"/>
          <w:sz w:val="24"/>
          <w:szCs w:val="24"/>
        </w:rPr>
      </w:pPr>
      <w:r w:rsidRPr="00D40E0B">
        <w:rPr>
          <w:rFonts w:ascii="Times New Roman" w:hAnsi="Times New Roman" w:cs="Times New Roman"/>
          <w:sz w:val="24"/>
          <w:szCs w:val="24"/>
        </w:rPr>
        <w:t xml:space="preserve">Clarissia, S.M.S. </w:t>
      </w:r>
      <w:r w:rsidRPr="00D40E0B">
        <w:rPr>
          <w:rFonts w:ascii="Times New Roman" w:hAnsi="Times New Roman" w:cs="Times New Roman"/>
          <w:b/>
          <w:bCs/>
          <w:sz w:val="24"/>
          <w:szCs w:val="24"/>
        </w:rPr>
        <w:t>(2020)</w:t>
      </w:r>
      <w:r w:rsidRPr="00D40E0B">
        <w:rPr>
          <w:rFonts w:ascii="Times New Roman" w:hAnsi="Times New Roman" w:cs="Times New Roman"/>
          <w:sz w:val="24"/>
          <w:szCs w:val="24"/>
        </w:rPr>
        <w:t xml:space="preserve"> 'A study on Ansoff Matrix technique: As a growth strategy and an adaptive learning technique adopted in the leading brand of products', </w:t>
      </w:r>
      <w:r w:rsidRPr="00D40E0B">
        <w:rPr>
          <w:rFonts w:ascii="Times New Roman" w:hAnsi="Times New Roman" w:cs="Times New Roman"/>
          <w:i/>
          <w:iCs/>
          <w:sz w:val="24"/>
          <w:szCs w:val="24"/>
        </w:rPr>
        <w:t>BIMS Journal of Management</w:t>
      </w:r>
      <w:r w:rsidRPr="00D40E0B">
        <w:rPr>
          <w:rFonts w:ascii="Times New Roman" w:hAnsi="Times New Roman" w:cs="Times New Roman"/>
          <w:sz w:val="24"/>
          <w:szCs w:val="24"/>
        </w:rPr>
        <w:t xml:space="preserve">, </w:t>
      </w:r>
      <w:r w:rsidRPr="00D40E0B">
        <w:rPr>
          <w:rFonts w:ascii="Times New Roman" w:hAnsi="Times New Roman" w:cs="Times New Roman"/>
          <w:b/>
          <w:bCs/>
          <w:sz w:val="24"/>
          <w:szCs w:val="24"/>
        </w:rPr>
        <w:t>5</w:t>
      </w:r>
      <w:r w:rsidRPr="00D40E0B">
        <w:rPr>
          <w:rFonts w:ascii="Times New Roman" w:hAnsi="Times New Roman" w:cs="Times New Roman"/>
          <w:sz w:val="24"/>
          <w:szCs w:val="24"/>
        </w:rPr>
        <w:t>(1), pp. 18–26.</w:t>
      </w:r>
    </w:p>
    <w:p w14:paraId="52150FB4" w14:textId="77777777" w:rsidR="00D40E0B" w:rsidRPr="00D40E0B" w:rsidRDefault="00D40E0B" w:rsidP="00D40E0B">
      <w:pPr>
        <w:ind w:left="284" w:hanging="284"/>
        <w:rPr>
          <w:rFonts w:ascii="Times New Roman" w:hAnsi="Times New Roman" w:cs="Times New Roman"/>
          <w:sz w:val="24"/>
          <w:szCs w:val="24"/>
        </w:rPr>
      </w:pPr>
      <w:r w:rsidRPr="00D40E0B">
        <w:rPr>
          <w:rFonts w:ascii="Times New Roman" w:hAnsi="Times New Roman" w:cs="Times New Roman"/>
          <w:sz w:val="24"/>
          <w:szCs w:val="24"/>
        </w:rPr>
        <w:t xml:space="preserve">Coca-Cola HBC </w:t>
      </w:r>
      <w:r w:rsidRPr="00D40E0B">
        <w:rPr>
          <w:rFonts w:ascii="Times New Roman" w:hAnsi="Times New Roman" w:cs="Times New Roman"/>
          <w:b/>
          <w:bCs/>
          <w:sz w:val="24"/>
          <w:szCs w:val="24"/>
        </w:rPr>
        <w:t>(2026)</w:t>
      </w:r>
      <w:r w:rsidRPr="00D40E0B">
        <w:rPr>
          <w:rFonts w:ascii="Times New Roman" w:hAnsi="Times New Roman" w:cs="Times New Roman"/>
          <w:sz w:val="24"/>
          <w:szCs w:val="24"/>
        </w:rPr>
        <w:t xml:space="preserve"> </w:t>
      </w:r>
      <w:r w:rsidRPr="00D40E0B">
        <w:rPr>
          <w:rFonts w:ascii="Times New Roman" w:hAnsi="Times New Roman" w:cs="Times New Roman"/>
          <w:i/>
          <w:iCs/>
          <w:sz w:val="24"/>
          <w:szCs w:val="24"/>
        </w:rPr>
        <w:t>2025 Integrated Annual Report</w:t>
      </w:r>
      <w:r w:rsidRPr="00D40E0B">
        <w:rPr>
          <w:rFonts w:ascii="Times New Roman" w:hAnsi="Times New Roman" w:cs="Times New Roman"/>
          <w:sz w:val="24"/>
          <w:szCs w:val="24"/>
        </w:rPr>
        <w:t xml:space="preserve">. Available at: </w:t>
      </w:r>
      <w:hyperlink r:id="rId20" w:tgtFrame="_new" w:history="1">
        <w:r w:rsidRPr="00D40E0B">
          <w:rPr>
            <w:rStyle w:val="Hyperlink"/>
            <w:rFonts w:ascii="Times New Roman" w:hAnsi="Times New Roman" w:cs="Times New Roman"/>
            <w:sz w:val="24"/>
            <w:szCs w:val="24"/>
          </w:rPr>
          <w:t>https://www.coca-colahellenic.com/en/investor-relations/2025-integrated-annual-report</w:t>
        </w:r>
      </w:hyperlink>
      <w:r w:rsidRPr="00D40E0B">
        <w:rPr>
          <w:rFonts w:ascii="Times New Roman" w:hAnsi="Times New Roman" w:cs="Times New Roman"/>
          <w:sz w:val="24"/>
          <w:szCs w:val="24"/>
        </w:rPr>
        <w:t xml:space="preserve"> (Accessed: 8 July 2026).</w:t>
      </w:r>
    </w:p>
    <w:p w14:paraId="0D08603C" w14:textId="77777777" w:rsidR="00D40E0B" w:rsidRPr="00D40E0B" w:rsidRDefault="00D40E0B" w:rsidP="00D40E0B">
      <w:pPr>
        <w:ind w:left="284" w:hanging="284"/>
        <w:rPr>
          <w:rFonts w:ascii="Times New Roman" w:hAnsi="Times New Roman" w:cs="Times New Roman"/>
          <w:sz w:val="24"/>
          <w:szCs w:val="24"/>
        </w:rPr>
      </w:pPr>
      <w:r w:rsidRPr="00D40E0B">
        <w:rPr>
          <w:rFonts w:ascii="Times New Roman" w:hAnsi="Times New Roman" w:cs="Times New Roman"/>
          <w:sz w:val="24"/>
          <w:szCs w:val="24"/>
        </w:rPr>
        <w:t xml:space="preserve">Daniel, C.O. </w:t>
      </w:r>
      <w:r w:rsidRPr="00D40E0B">
        <w:rPr>
          <w:rFonts w:ascii="Times New Roman" w:hAnsi="Times New Roman" w:cs="Times New Roman"/>
          <w:b/>
          <w:bCs/>
          <w:sz w:val="24"/>
          <w:szCs w:val="24"/>
        </w:rPr>
        <w:t>(2018)</w:t>
      </w:r>
      <w:r w:rsidRPr="00D40E0B">
        <w:rPr>
          <w:rFonts w:ascii="Times New Roman" w:hAnsi="Times New Roman" w:cs="Times New Roman"/>
          <w:sz w:val="24"/>
          <w:szCs w:val="24"/>
        </w:rPr>
        <w:t xml:space="preserve"> 'Effects of marketing strategies on organizational performance', </w:t>
      </w:r>
      <w:r w:rsidRPr="00D40E0B">
        <w:rPr>
          <w:rFonts w:ascii="Times New Roman" w:hAnsi="Times New Roman" w:cs="Times New Roman"/>
          <w:i/>
          <w:iCs/>
          <w:sz w:val="24"/>
          <w:szCs w:val="24"/>
        </w:rPr>
        <w:t>International Journal of Business Marketing and Management</w:t>
      </w:r>
      <w:r w:rsidRPr="00D40E0B">
        <w:rPr>
          <w:rFonts w:ascii="Times New Roman" w:hAnsi="Times New Roman" w:cs="Times New Roman"/>
          <w:sz w:val="24"/>
          <w:szCs w:val="24"/>
        </w:rPr>
        <w:t xml:space="preserve">, </w:t>
      </w:r>
      <w:r w:rsidRPr="00D40E0B">
        <w:rPr>
          <w:rFonts w:ascii="Times New Roman" w:hAnsi="Times New Roman" w:cs="Times New Roman"/>
          <w:b/>
          <w:bCs/>
          <w:sz w:val="24"/>
          <w:szCs w:val="24"/>
        </w:rPr>
        <w:t>3</w:t>
      </w:r>
      <w:r w:rsidRPr="00D40E0B">
        <w:rPr>
          <w:rFonts w:ascii="Times New Roman" w:hAnsi="Times New Roman" w:cs="Times New Roman"/>
          <w:sz w:val="24"/>
          <w:szCs w:val="24"/>
        </w:rPr>
        <w:t xml:space="preserve">(9), pp. 1–9. Available at: </w:t>
      </w:r>
      <w:hyperlink r:id="rId21" w:tgtFrame="_new" w:history="1">
        <w:r w:rsidRPr="00D40E0B">
          <w:rPr>
            <w:rStyle w:val="Hyperlink"/>
            <w:rFonts w:ascii="Times New Roman" w:hAnsi="Times New Roman" w:cs="Times New Roman"/>
            <w:sz w:val="24"/>
            <w:szCs w:val="24"/>
          </w:rPr>
          <w:t>https://www.ijbmm.com/paper/Sep2018/448324884.pdf</w:t>
        </w:r>
      </w:hyperlink>
      <w:r w:rsidRPr="00D40E0B">
        <w:rPr>
          <w:rFonts w:ascii="Times New Roman" w:hAnsi="Times New Roman" w:cs="Times New Roman"/>
          <w:sz w:val="24"/>
          <w:szCs w:val="24"/>
        </w:rPr>
        <w:t xml:space="preserve"> (Accessed: 8 July 2026).</w:t>
      </w:r>
    </w:p>
    <w:p w14:paraId="15608A3B" w14:textId="77777777" w:rsidR="00D40E0B" w:rsidRPr="00D40E0B" w:rsidRDefault="00D40E0B" w:rsidP="00D40E0B">
      <w:pPr>
        <w:ind w:left="284" w:hanging="284"/>
        <w:rPr>
          <w:rFonts w:ascii="Times New Roman" w:hAnsi="Times New Roman" w:cs="Times New Roman"/>
          <w:sz w:val="24"/>
          <w:szCs w:val="24"/>
        </w:rPr>
      </w:pPr>
      <w:r w:rsidRPr="00D40E0B">
        <w:rPr>
          <w:rFonts w:ascii="Times New Roman" w:hAnsi="Times New Roman" w:cs="Times New Roman"/>
          <w:sz w:val="24"/>
          <w:szCs w:val="24"/>
        </w:rPr>
        <w:t xml:space="preserve">Ellen MacArthur Foundation </w:t>
      </w:r>
      <w:r w:rsidRPr="00D40E0B">
        <w:rPr>
          <w:rFonts w:ascii="Times New Roman" w:hAnsi="Times New Roman" w:cs="Times New Roman"/>
          <w:b/>
          <w:bCs/>
          <w:sz w:val="24"/>
          <w:szCs w:val="24"/>
        </w:rPr>
        <w:t>(2023)</w:t>
      </w:r>
      <w:r w:rsidRPr="00D40E0B">
        <w:rPr>
          <w:rFonts w:ascii="Times New Roman" w:hAnsi="Times New Roman" w:cs="Times New Roman"/>
          <w:sz w:val="24"/>
          <w:szCs w:val="24"/>
        </w:rPr>
        <w:t xml:space="preserve"> </w:t>
      </w:r>
      <w:r w:rsidRPr="00D40E0B">
        <w:rPr>
          <w:rFonts w:ascii="Times New Roman" w:hAnsi="Times New Roman" w:cs="Times New Roman"/>
          <w:i/>
          <w:iCs/>
          <w:sz w:val="24"/>
          <w:szCs w:val="24"/>
        </w:rPr>
        <w:t>The Global Commitment 2023 Progress Report</w:t>
      </w:r>
      <w:r w:rsidRPr="00D40E0B">
        <w:rPr>
          <w:rFonts w:ascii="Times New Roman" w:hAnsi="Times New Roman" w:cs="Times New Roman"/>
          <w:sz w:val="24"/>
          <w:szCs w:val="24"/>
        </w:rPr>
        <w:t xml:space="preserve">. Available at: </w:t>
      </w:r>
      <w:hyperlink r:id="rId22" w:tgtFrame="_new" w:history="1">
        <w:r w:rsidRPr="00D40E0B">
          <w:rPr>
            <w:rStyle w:val="Hyperlink"/>
            <w:rFonts w:ascii="Times New Roman" w:hAnsi="Times New Roman" w:cs="Times New Roman"/>
            <w:sz w:val="24"/>
            <w:szCs w:val="24"/>
          </w:rPr>
          <w:t>https://content.ellenmacarthurfoundation.org/m/1b565394a67da8a5/original/The-Global-Commitment-2023-Progress-Report.pdf</w:t>
        </w:r>
      </w:hyperlink>
      <w:r w:rsidRPr="00D40E0B">
        <w:rPr>
          <w:rFonts w:ascii="Times New Roman" w:hAnsi="Times New Roman" w:cs="Times New Roman"/>
          <w:sz w:val="24"/>
          <w:szCs w:val="24"/>
        </w:rPr>
        <w:t xml:space="preserve"> (Accessed: 8 July 2026).</w:t>
      </w:r>
    </w:p>
    <w:p w14:paraId="33A3C842" w14:textId="77777777" w:rsidR="00D40E0B" w:rsidRPr="00D40E0B" w:rsidRDefault="00D40E0B" w:rsidP="00D40E0B">
      <w:pPr>
        <w:ind w:left="284" w:hanging="284"/>
        <w:rPr>
          <w:rFonts w:ascii="Times New Roman" w:hAnsi="Times New Roman" w:cs="Times New Roman"/>
          <w:sz w:val="24"/>
          <w:szCs w:val="24"/>
        </w:rPr>
      </w:pPr>
      <w:r w:rsidRPr="00D40E0B">
        <w:rPr>
          <w:rFonts w:ascii="Times New Roman" w:hAnsi="Times New Roman" w:cs="Times New Roman"/>
          <w:sz w:val="24"/>
          <w:szCs w:val="24"/>
        </w:rPr>
        <w:t xml:space="preserve">George, A.S. </w:t>
      </w:r>
      <w:r w:rsidRPr="00D40E0B">
        <w:rPr>
          <w:rFonts w:ascii="Times New Roman" w:hAnsi="Times New Roman" w:cs="Times New Roman"/>
          <w:b/>
          <w:bCs/>
          <w:sz w:val="24"/>
          <w:szCs w:val="24"/>
        </w:rPr>
        <w:t>(2025)</w:t>
      </w:r>
      <w:r w:rsidRPr="00D40E0B">
        <w:rPr>
          <w:rFonts w:ascii="Times New Roman" w:hAnsi="Times New Roman" w:cs="Times New Roman"/>
          <w:sz w:val="24"/>
          <w:szCs w:val="24"/>
        </w:rPr>
        <w:t xml:space="preserve"> 'Economic incentives and environmental transformation in the global beverage industry', </w:t>
      </w:r>
      <w:r w:rsidRPr="00D40E0B">
        <w:rPr>
          <w:rFonts w:ascii="Times New Roman" w:hAnsi="Times New Roman" w:cs="Times New Roman"/>
          <w:i/>
          <w:iCs/>
          <w:sz w:val="24"/>
          <w:szCs w:val="24"/>
        </w:rPr>
        <w:t>Partners Universal Multidisciplinary Research Journal</w:t>
      </w:r>
      <w:r w:rsidRPr="00D40E0B">
        <w:rPr>
          <w:rFonts w:ascii="Times New Roman" w:hAnsi="Times New Roman" w:cs="Times New Roman"/>
          <w:sz w:val="24"/>
          <w:szCs w:val="24"/>
        </w:rPr>
        <w:t xml:space="preserve">, pp. 97–117. Available at: </w:t>
      </w:r>
      <w:hyperlink r:id="rId23" w:tgtFrame="_new" w:history="1">
        <w:r w:rsidRPr="00D40E0B">
          <w:rPr>
            <w:rStyle w:val="Hyperlink"/>
            <w:rFonts w:ascii="Times New Roman" w:hAnsi="Times New Roman" w:cs="Times New Roman"/>
            <w:sz w:val="24"/>
            <w:szCs w:val="24"/>
          </w:rPr>
          <w:t>https://www.researchgate.net/profile/A-Shaji-George/publication/398111506_Economic_Incentives_and_Environmental_Transformation_in_the_Global_Beverage_Industry/links/692b26c9acf4cf63853a014b/Economic-Incentives-and-Environmental-Transformation-in-the-Global-Beverage-Industry.pdf</w:t>
        </w:r>
      </w:hyperlink>
      <w:r w:rsidRPr="00D40E0B">
        <w:rPr>
          <w:rFonts w:ascii="Times New Roman" w:hAnsi="Times New Roman" w:cs="Times New Roman"/>
          <w:sz w:val="24"/>
          <w:szCs w:val="24"/>
        </w:rPr>
        <w:t xml:space="preserve"> (Accessed: 8 July 2026).</w:t>
      </w:r>
    </w:p>
    <w:p w14:paraId="2D46691D" w14:textId="77777777" w:rsidR="00D40E0B" w:rsidRPr="00D40E0B" w:rsidRDefault="00D40E0B" w:rsidP="00D40E0B">
      <w:pPr>
        <w:ind w:left="284" w:hanging="284"/>
        <w:rPr>
          <w:rFonts w:ascii="Times New Roman" w:hAnsi="Times New Roman" w:cs="Times New Roman"/>
          <w:sz w:val="24"/>
          <w:szCs w:val="24"/>
        </w:rPr>
      </w:pPr>
      <w:r w:rsidRPr="00D40E0B">
        <w:rPr>
          <w:rFonts w:ascii="Times New Roman" w:hAnsi="Times New Roman" w:cs="Times New Roman"/>
          <w:sz w:val="24"/>
          <w:szCs w:val="24"/>
        </w:rPr>
        <w:t xml:space="preserve">Hamdi, M. </w:t>
      </w:r>
      <w:r w:rsidRPr="00D40E0B">
        <w:rPr>
          <w:rFonts w:ascii="Times New Roman" w:hAnsi="Times New Roman" w:cs="Times New Roman"/>
          <w:b/>
          <w:bCs/>
          <w:sz w:val="24"/>
          <w:szCs w:val="24"/>
        </w:rPr>
        <w:t>(2024)</w:t>
      </w:r>
      <w:r w:rsidRPr="00D40E0B">
        <w:rPr>
          <w:rFonts w:ascii="Times New Roman" w:hAnsi="Times New Roman" w:cs="Times New Roman"/>
          <w:sz w:val="24"/>
          <w:szCs w:val="24"/>
        </w:rPr>
        <w:t xml:space="preserve"> </w:t>
      </w:r>
      <w:r w:rsidRPr="00D40E0B">
        <w:rPr>
          <w:rFonts w:ascii="Times New Roman" w:hAnsi="Times New Roman" w:cs="Times New Roman"/>
          <w:i/>
          <w:iCs/>
          <w:sz w:val="24"/>
          <w:szCs w:val="24"/>
        </w:rPr>
        <w:t xml:space="preserve">Sustainable Packaging Trends in the </w:t>
      </w:r>
      <w:proofErr w:type="gramStart"/>
      <w:r w:rsidRPr="00D40E0B">
        <w:rPr>
          <w:rFonts w:ascii="Times New Roman" w:hAnsi="Times New Roman" w:cs="Times New Roman"/>
          <w:i/>
          <w:iCs/>
          <w:sz w:val="24"/>
          <w:szCs w:val="24"/>
        </w:rPr>
        <w:t>Consumer Packaged</w:t>
      </w:r>
      <w:proofErr w:type="gramEnd"/>
      <w:r w:rsidRPr="00D40E0B">
        <w:rPr>
          <w:rFonts w:ascii="Times New Roman" w:hAnsi="Times New Roman" w:cs="Times New Roman"/>
          <w:i/>
          <w:iCs/>
          <w:sz w:val="24"/>
          <w:szCs w:val="24"/>
        </w:rPr>
        <w:t xml:space="preserve"> Goods Market</w:t>
      </w:r>
      <w:r w:rsidRPr="00D40E0B">
        <w:rPr>
          <w:rFonts w:ascii="Times New Roman" w:hAnsi="Times New Roman" w:cs="Times New Roman"/>
          <w:sz w:val="24"/>
          <w:szCs w:val="24"/>
        </w:rPr>
        <w:t xml:space="preserve">. Cambridge, MA: Harvard University Extension School. Available at: </w:t>
      </w:r>
      <w:hyperlink r:id="rId24" w:tgtFrame="_new" w:history="1">
        <w:r w:rsidRPr="00D40E0B">
          <w:rPr>
            <w:rStyle w:val="Hyperlink"/>
            <w:rFonts w:ascii="Times New Roman" w:hAnsi="Times New Roman" w:cs="Times New Roman"/>
            <w:sz w:val="24"/>
            <w:szCs w:val="24"/>
          </w:rPr>
          <w:t>https://dash.harvard.edu/server/api/core/bitstreams/918f3938-af92-4ff5-8167-ff284dba66ad/content</w:t>
        </w:r>
      </w:hyperlink>
      <w:r w:rsidRPr="00D40E0B">
        <w:rPr>
          <w:rFonts w:ascii="Times New Roman" w:hAnsi="Times New Roman" w:cs="Times New Roman"/>
          <w:sz w:val="24"/>
          <w:szCs w:val="24"/>
        </w:rPr>
        <w:t xml:space="preserve"> (Accessed: 8 July 2026).</w:t>
      </w:r>
    </w:p>
    <w:p w14:paraId="013B4EE9" w14:textId="77777777" w:rsidR="00D40E0B" w:rsidRPr="00D40E0B" w:rsidRDefault="00D40E0B" w:rsidP="00D40E0B">
      <w:pPr>
        <w:ind w:left="284" w:hanging="284"/>
        <w:rPr>
          <w:rFonts w:ascii="Times New Roman" w:hAnsi="Times New Roman" w:cs="Times New Roman"/>
          <w:sz w:val="24"/>
          <w:szCs w:val="24"/>
        </w:rPr>
      </w:pPr>
      <w:r w:rsidRPr="00D40E0B">
        <w:rPr>
          <w:rFonts w:ascii="Times New Roman" w:hAnsi="Times New Roman" w:cs="Times New Roman"/>
          <w:sz w:val="24"/>
          <w:szCs w:val="24"/>
        </w:rPr>
        <w:t xml:space="preserve">Hein, K.Z. </w:t>
      </w:r>
      <w:r w:rsidRPr="00D40E0B">
        <w:rPr>
          <w:rFonts w:ascii="Times New Roman" w:hAnsi="Times New Roman" w:cs="Times New Roman"/>
          <w:b/>
          <w:bCs/>
          <w:sz w:val="24"/>
          <w:szCs w:val="24"/>
        </w:rPr>
        <w:t>(2025)</w:t>
      </w:r>
      <w:r w:rsidRPr="00D40E0B">
        <w:rPr>
          <w:rFonts w:ascii="Times New Roman" w:hAnsi="Times New Roman" w:cs="Times New Roman"/>
          <w:sz w:val="24"/>
          <w:szCs w:val="24"/>
        </w:rPr>
        <w:t xml:space="preserve"> </w:t>
      </w:r>
      <w:r w:rsidRPr="00D40E0B">
        <w:rPr>
          <w:rFonts w:ascii="Times New Roman" w:hAnsi="Times New Roman" w:cs="Times New Roman"/>
          <w:i/>
          <w:iCs/>
          <w:sz w:val="24"/>
          <w:szCs w:val="24"/>
        </w:rPr>
        <w:t>The Brand Management Strategies of Coca-Cola in Digital Era for Customer Satisfaction</w:t>
      </w:r>
      <w:r w:rsidRPr="00D40E0B">
        <w:rPr>
          <w:rFonts w:ascii="Times New Roman" w:hAnsi="Times New Roman" w:cs="Times New Roman"/>
          <w:sz w:val="24"/>
          <w:szCs w:val="24"/>
        </w:rPr>
        <w:t xml:space="preserve">. Master's dissertation. Siam University. Available at: </w:t>
      </w:r>
      <w:hyperlink r:id="rId25" w:tgtFrame="_new" w:history="1">
        <w:r w:rsidRPr="00D40E0B">
          <w:rPr>
            <w:rStyle w:val="Hyperlink"/>
            <w:rFonts w:ascii="Times New Roman" w:hAnsi="Times New Roman" w:cs="Times New Roman"/>
            <w:sz w:val="24"/>
            <w:szCs w:val="24"/>
          </w:rPr>
          <w:t>https://e-</w:t>
        </w:r>
        <w:r w:rsidRPr="00D40E0B">
          <w:rPr>
            <w:rStyle w:val="Hyperlink"/>
            <w:rFonts w:ascii="Times New Roman" w:hAnsi="Times New Roman" w:cs="Times New Roman"/>
            <w:sz w:val="24"/>
            <w:szCs w:val="24"/>
          </w:rPr>
          <w:lastRenderedPageBreak/>
          <w:t>research.siam.edu/wp-content/uploads/2026/01/MBA-2025-IS-Kyaw-Zin-Hein-6417190006-The-Brand-Management-Strategies.pdf</w:t>
        </w:r>
      </w:hyperlink>
      <w:r w:rsidRPr="00D40E0B">
        <w:rPr>
          <w:rFonts w:ascii="Times New Roman" w:hAnsi="Times New Roman" w:cs="Times New Roman"/>
          <w:sz w:val="24"/>
          <w:szCs w:val="24"/>
        </w:rPr>
        <w:t xml:space="preserve"> (Accessed: 8 July 2026).</w:t>
      </w:r>
    </w:p>
    <w:p w14:paraId="5B4EFE29" w14:textId="77777777" w:rsidR="00D40E0B" w:rsidRPr="00D40E0B" w:rsidRDefault="00D40E0B" w:rsidP="00D40E0B">
      <w:pPr>
        <w:ind w:left="284" w:hanging="284"/>
        <w:rPr>
          <w:rFonts w:ascii="Times New Roman" w:hAnsi="Times New Roman" w:cs="Times New Roman"/>
          <w:sz w:val="24"/>
          <w:szCs w:val="24"/>
        </w:rPr>
      </w:pPr>
      <w:r w:rsidRPr="00D40E0B">
        <w:rPr>
          <w:rFonts w:ascii="Times New Roman" w:hAnsi="Times New Roman" w:cs="Times New Roman"/>
          <w:sz w:val="24"/>
          <w:szCs w:val="24"/>
        </w:rPr>
        <w:t xml:space="preserve">Imran, N.F.N.B.A., </w:t>
      </w:r>
      <w:proofErr w:type="spellStart"/>
      <w:r w:rsidRPr="00D40E0B">
        <w:rPr>
          <w:rFonts w:ascii="Times New Roman" w:hAnsi="Times New Roman" w:cs="Times New Roman"/>
          <w:sz w:val="24"/>
          <w:szCs w:val="24"/>
        </w:rPr>
        <w:t>Puad</w:t>
      </w:r>
      <w:proofErr w:type="spellEnd"/>
      <w:r w:rsidRPr="00D40E0B">
        <w:rPr>
          <w:rFonts w:ascii="Times New Roman" w:hAnsi="Times New Roman" w:cs="Times New Roman"/>
          <w:sz w:val="24"/>
          <w:szCs w:val="24"/>
        </w:rPr>
        <w:t xml:space="preserve">, N.I.S.B.M., Verma, V., Kumar, M., Lim, H.L., Ng, W.C., </w:t>
      </w:r>
      <w:proofErr w:type="spellStart"/>
      <w:r w:rsidRPr="00D40E0B">
        <w:rPr>
          <w:rFonts w:ascii="Times New Roman" w:hAnsi="Times New Roman" w:cs="Times New Roman"/>
          <w:sz w:val="24"/>
          <w:szCs w:val="24"/>
        </w:rPr>
        <w:t>Baliyan</w:t>
      </w:r>
      <w:proofErr w:type="spellEnd"/>
      <w:r w:rsidRPr="00D40E0B">
        <w:rPr>
          <w:rFonts w:ascii="Times New Roman" w:hAnsi="Times New Roman" w:cs="Times New Roman"/>
          <w:sz w:val="24"/>
          <w:szCs w:val="24"/>
        </w:rPr>
        <w:t xml:space="preserve">, M. and Kee, D.M.H. </w:t>
      </w:r>
      <w:r w:rsidRPr="00D40E0B">
        <w:rPr>
          <w:rFonts w:ascii="Times New Roman" w:hAnsi="Times New Roman" w:cs="Times New Roman"/>
          <w:b/>
          <w:bCs/>
          <w:sz w:val="24"/>
          <w:szCs w:val="24"/>
        </w:rPr>
        <w:t>(2024)</w:t>
      </w:r>
      <w:r w:rsidRPr="00D40E0B">
        <w:rPr>
          <w:rFonts w:ascii="Times New Roman" w:hAnsi="Times New Roman" w:cs="Times New Roman"/>
          <w:sz w:val="24"/>
          <w:szCs w:val="24"/>
        </w:rPr>
        <w:t xml:space="preserve"> 'The effect of eco-friendly packaging on consumer purchase intention: A study of beverage sustainable packaging practices', </w:t>
      </w:r>
      <w:r w:rsidRPr="00D40E0B">
        <w:rPr>
          <w:rFonts w:ascii="Times New Roman" w:hAnsi="Times New Roman" w:cs="Times New Roman"/>
          <w:i/>
          <w:iCs/>
          <w:sz w:val="24"/>
          <w:szCs w:val="24"/>
        </w:rPr>
        <w:t>Journal of Community Development in Asia</w:t>
      </w:r>
      <w:r w:rsidRPr="00D40E0B">
        <w:rPr>
          <w:rFonts w:ascii="Times New Roman" w:hAnsi="Times New Roman" w:cs="Times New Roman"/>
          <w:sz w:val="24"/>
          <w:szCs w:val="24"/>
        </w:rPr>
        <w:t xml:space="preserve">, </w:t>
      </w:r>
      <w:r w:rsidRPr="00D40E0B">
        <w:rPr>
          <w:rFonts w:ascii="Times New Roman" w:hAnsi="Times New Roman" w:cs="Times New Roman"/>
          <w:b/>
          <w:bCs/>
          <w:sz w:val="24"/>
          <w:szCs w:val="24"/>
        </w:rPr>
        <w:t>7</w:t>
      </w:r>
      <w:r w:rsidRPr="00D40E0B">
        <w:rPr>
          <w:rFonts w:ascii="Times New Roman" w:hAnsi="Times New Roman" w:cs="Times New Roman"/>
          <w:sz w:val="24"/>
          <w:szCs w:val="24"/>
        </w:rPr>
        <w:t xml:space="preserve">(1), pp. 91–104. </w:t>
      </w:r>
      <w:hyperlink r:id="rId26" w:tgtFrame="_new" w:history="1">
        <w:r w:rsidRPr="00D40E0B">
          <w:rPr>
            <w:rStyle w:val="Hyperlink"/>
            <w:rFonts w:ascii="Times New Roman" w:hAnsi="Times New Roman" w:cs="Times New Roman"/>
            <w:sz w:val="24"/>
            <w:szCs w:val="24"/>
          </w:rPr>
          <w:t>https://doi.org/10.32535/jcda.v7i1.2539</w:t>
        </w:r>
      </w:hyperlink>
    </w:p>
    <w:p w14:paraId="0079499C" w14:textId="77777777" w:rsidR="00D40E0B" w:rsidRPr="00D40E0B" w:rsidRDefault="00D40E0B" w:rsidP="00D40E0B">
      <w:pPr>
        <w:ind w:left="284" w:hanging="284"/>
        <w:rPr>
          <w:rFonts w:ascii="Times New Roman" w:hAnsi="Times New Roman" w:cs="Times New Roman"/>
          <w:sz w:val="24"/>
          <w:szCs w:val="24"/>
        </w:rPr>
      </w:pPr>
      <w:proofErr w:type="spellStart"/>
      <w:r w:rsidRPr="00D40E0B">
        <w:rPr>
          <w:rFonts w:ascii="Times New Roman" w:hAnsi="Times New Roman" w:cs="Times New Roman"/>
          <w:sz w:val="24"/>
          <w:szCs w:val="24"/>
        </w:rPr>
        <w:t>Kayagambe</w:t>
      </w:r>
      <w:proofErr w:type="spellEnd"/>
      <w:r w:rsidRPr="00D40E0B">
        <w:rPr>
          <w:rFonts w:ascii="Times New Roman" w:hAnsi="Times New Roman" w:cs="Times New Roman"/>
          <w:sz w:val="24"/>
          <w:szCs w:val="24"/>
        </w:rPr>
        <w:t xml:space="preserve">, G.A. </w:t>
      </w:r>
      <w:r w:rsidRPr="00D40E0B">
        <w:rPr>
          <w:rFonts w:ascii="Times New Roman" w:hAnsi="Times New Roman" w:cs="Times New Roman"/>
          <w:b/>
          <w:bCs/>
          <w:sz w:val="24"/>
          <w:szCs w:val="24"/>
        </w:rPr>
        <w:t>(2019)</w:t>
      </w:r>
      <w:r w:rsidRPr="00D40E0B">
        <w:rPr>
          <w:rFonts w:ascii="Times New Roman" w:hAnsi="Times New Roman" w:cs="Times New Roman"/>
          <w:sz w:val="24"/>
          <w:szCs w:val="24"/>
        </w:rPr>
        <w:t xml:space="preserve"> </w:t>
      </w:r>
      <w:r w:rsidRPr="00D40E0B">
        <w:rPr>
          <w:rFonts w:ascii="Times New Roman" w:hAnsi="Times New Roman" w:cs="Times New Roman"/>
          <w:i/>
          <w:iCs/>
          <w:sz w:val="24"/>
          <w:szCs w:val="24"/>
        </w:rPr>
        <w:t>Factors Affecting the Performance of Physical Distribution of Beverages: A Case of Coca-Cola Tanzania Limited Morogoro</w:t>
      </w:r>
      <w:r w:rsidRPr="00D40E0B">
        <w:rPr>
          <w:rFonts w:ascii="Times New Roman" w:hAnsi="Times New Roman" w:cs="Times New Roman"/>
          <w:sz w:val="24"/>
          <w:szCs w:val="24"/>
        </w:rPr>
        <w:t xml:space="preserve">. Master's dissertation. </w:t>
      </w:r>
      <w:proofErr w:type="spellStart"/>
      <w:r w:rsidRPr="00D40E0B">
        <w:rPr>
          <w:rFonts w:ascii="Times New Roman" w:hAnsi="Times New Roman" w:cs="Times New Roman"/>
          <w:sz w:val="24"/>
          <w:szCs w:val="24"/>
        </w:rPr>
        <w:t>Mzumbe</w:t>
      </w:r>
      <w:proofErr w:type="spellEnd"/>
      <w:r w:rsidRPr="00D40E0B">
        <w:rPr>
          <w:rFonts w:ascii="Times New Roman" w:hAnsi="Times New Roman" w:cs="Times New Roman"/>
          <w:sz w:val="24"/>
          <w:szCs w:val="24"/>
        </w:rPr>
        <w:t xml:space="preserve"> University. Available at: </w:t>
      </w:r>
      <w:hyperlink r:id="rId27" w:tgtFrame="_new" w:history="1">
        <w:r w:rsidRPr="00D40E0B">
          <w:rPr>
            <w:rStyle w:val="Hyperlink"/>
            <w:rFonts w:ascii="Times New Roman" w:hAnsi="Times New Roman" w:cs="Times New Roman"/>
            <w:sz w:val="24"/>
            <w:szCs w:val="24"/>
          </w:rPr>
          <w:t>https://scholar.mzumbe.ac.tz/server/api/core/bitstreams/8816c67f-8526-4152-aa23-91c563332a57/content</w:t>
        </w:r>
      </w:hyperlink>
      <w:r w:rsidRPr="00D40E0B">
        <w:rPr>
          <w:rFonts w:ascii="Times New Roman" w:hAnsi="Times New Roman" w:cs="Times New Roman"/>
          <w:sz w:val="24"/>
          <w:szCs w:val="24"/>
        </w:rPr>
        <w:t xml:space="preserve"> (Accessed: 8 July 2026).</w:t>
      </w:r>
    </w:p>
    <w:p w14:paraId="48099507" w14:textId="77777777" w:rsidR="00D40E0B" w:rsidRPr="00D40E0B" w:rsidRDefault="00D40E0B" w:rsidP="00D40E0B">
      <w:pPr>
        <w:ind w:left="284" w:hanging="284"/>
        <w:rPr>
          <w:rFonts w:ascii="Times New Roman" w:hAnsi="Times New Roman" w:cs="Times New Roman"/>
          <w:sz w:val="24"/>
          <w:szCs w:val="24"/>
        </w:rPr>
      </w:pPr>
      <w:r w:rsidRPr="00D40E0B">
        <w:rPr>
          <w:rFonts w:ascii="Times New Roman" w:hAnsi="Times New Roman" w:cs="Times New Roman"/>
          <w:sz w:val="24"/>
          <w:szCs w:val="24"/>
        </w:rPr>
        <w:t xml:space="preserve">Kolb, D.A. </w:t>
      </w:r>
      <w:r w:rsidRPr="00D40E0B">
        <w:rPr>
          <w:rFonts w:ascii="Times New Roman" w:hAnsi="Times New Roman" w:cs="Times New Roman"/>
          <w:b/>
          <w:bCs/>
          <w:sz w:val="24"/>
          <w:szCs w:val="24"/>
        </w:rPr>
        <w:t>(1984)</w:t>
      </w:r>
      <w:r w:rsidRPr="00D40E0B">
        <w:rPr>
          <w:rFonts w:ascii="Times New Roman" w:hAnsi="Times New Roman" w:cs="Times New Roman"/>
          <w:sz w:val="24"/>
          <w:szCs w:val="24"/>
        </w:rPr>
        <w:t xml:space="preserve"> </w:t>
      </w:r>
      <w:r w:rsidRPr="00D40E0B">
        <w:rPr>
          <w:rFonts w:ascii="Times New Roman" w:hAnsi="Times New Roman" w:cs="Times New Roman"/>
          <w:i/>
          <w:iCs/>
          <w:sz w:val="24"/>
          <w:szCs w:val="24"/>
        </w:rPr>
        <w:t>Experiential Learning: Experience as the Source of Learning and Development</w:t>
      </w:r>
      <w:r w:rsidRPr="00D40E0B">
        <w:rPr>
          <w:rFonts w:ascii="Times New Roman" w:hAnsi="Times New Roman" w:cs="Times New Roman"/>
          <w:sz w:val="24"/>
          <w:szCs w:val="24"/>
        </w:rPr>
        <w:t>. Englewood Cliffs, NJ: Prentice Hall.</w:t>
      </w:r>
    </w:p>
    <w:p w14:paraId="32A6FF97" w14:textId="77777777" w:rsidR="00D40E0B" w:rsidRPr="00D40E0B" w:rsidRDefault="00D40E0B" w:rsidP="00D40E0B">
      <w:pPr>
        <w:ind w:left="284" w:hanging="284"/>
        <w:rPr>
          <w:rFonts w:ascii="Times New Roman" w:hAnsi="Times New Roman" w:cs="Times New Roman"/>
          <w:sz w:val="24"/>
          <w:szCs w:val="24"/>
        </w:rPr>
      </w:pPr>
      <w:r w:rsidRPr="00D40E0B">
        <w:rPr>
          <w:rFonts w:ascii="Times New Roman" w:hAnsi="Times New Roman" w:cs="Times New Roman"/>
          <w:sz w:val="24"/>
          <w:szCs w:val="24"/>
        </w:rPr>
        <w:t xml:space="preserve">Kotler, P., Keller, K.L., Chernev, A. and Sivaramakrishnan, S. </w:t>
      </w:r>
      <w:r w:rsidRPr="00D40E0B">
        <w:rPr>
          <w:rFonts w:ascii="Times New Roman" w:hAnsi="Times New Roman" w:cs="Times New Roman"/>
          <w:b/>
          <w:bCs/>
          <w:sz w:val="24"/>
          <w:szCs w:val="24"/>
        </w:rPr>
        <w:t>(2024)</w:t>
      </w:r>
      <w:r w:rsidRPr="00D40E0B">
        <w:rPr>
          <w:rFonts w:ascii="Times New Roman" w:hAnsi="Times New Roman" w:cs="Times New Roman"/>
          <w:sz w:val="24"/>
          <w:szCs w:val="24"/>
        </w:rPr>
        <w:t xml:space="preserve"> </w:t>
      </w:r>
      <w:r w:rsidRPr="00D40E0B">
        <w:rPr>
          <w:rFonts w:ascii="Times New Roman" w:hAnsi="Times New Roman" w:cs="Times New Roman"/>
          <w:i/>
          <w:iCs/>
          <w:sz w:val="24"/>
          <w:szCs w:val="24"/>
        </w:rPr>
        <w:t>Marketing Management</w:t>
      </w:r>
      <w:r w:rsidRPr="00D40E0B">
        <w:rPr>
          <w:rFonts w:ascii="Times New Roman" w:hAnsi="Times New Roman" w:cs="Times New Roman"/>
          <w:sz w:val="24"/>
          <w:szCs w:val="24"/>
        </w:rPr>
        <w:t xml:space="preserve">. 17th Global </w:t>
      </w:r>
      <w:proofErr w:type="spellStart"/>
      <w:r w:rsidRPr="00D40E0B">
        <w:rPr>
          <w:rFonts w:ascii="Times New Roman" w:hAnsi="Times New Roman" w:cs="Times New Roman"/>
          <w:sz w:val="24"/>
          <w:szCs w:val="24"/>
        </w:rPr>
        <w:t>edn</w:t>
      </w:r>
      <w:proofErr w:type="spellEnd"/>
      <w:r w:rsidRPr="00D40E0B">
        <w:rPr>
          <w:rFonts w:ascii="Times New Roman" w:hAnsi="Times New Roman" w:cs="Times New Roman"/>
          <w:sz w:val="24"/>
          <w:szCs w:val="24"/>
        </w:rPr>
        <w:t>. Harlow: Pearson.</w:t>
      </w:r>
    </w:p>
    <w:p w14:paraId="4BA82530" w14:textId="77777777" w:rsidR="00D40E0B" w:rsidRPr="00D40E0B" w:rsidRDefault="00D40E0B" w:rsidP="00D40E0B">
      <w:pPr>
        <w:ind w:left="284" w:hanging="284"/>
        <w:rPr>
          <w:rFonts w:ascii="Times New Roman" w:hAnsi="Times New Roman" w:cs="Times New Roman"/>
          <w:sz w:val="24"/>
          <w:szCs w:val="24"/>
        </w:rPr>
      </w:pPr>
      <w:r w:rsidRPr="00D40E0B">
        <w:rPr>
          <w:rFonts w:ascii="Times New Roman" w:hAnsi="Times New Roman" w:cs="Times New Roman"/>
          <w:sz w:val="24"/>
          <w:szCs w:val="24"/>
        </w:rPr>
        <w:t xml:space="preserve">Ling, G.Y., </w:t>
      </w:r>
      <w:proofErr w:type="spellStart"/>
      <w:r w:rsidRPr="00D40E0B">
        <w:rPr>
          <w:rFonts w:ascii="Times New Roman" w:hAnsi="Times New Roman" w:cs="Times New Roman"/>
          <w:sz w:val="24"/>
          <w:szCs w:val="24"/>
        </w:rPr>
        <w:t>Yuang</w:t>
      </w:r>
      <w:proofErr w:type="spellEnd"/>
      <w:r w:rsidRPr="00D40E0B">
        <w:rPr>
          <w:rFonts w:ascii="Times New Roman" w:hAnsi="Times New Roman" w:cs="Times New Roman"/>
          <w:sz w:val="24"/>
          <w:szCs w:val="24"/>
        </w:rPr>
        <w:t xml:space="preserve">, G., </w:t>
      </w:r>
      <w:proofErr w:type="spellStart"/>
      <w:r w:rsidRPr="00D40E0B">
        <w:rPr>
          <w:rFonts w:ascii="Times New Roman" w:hAnsi="Times New Roman" w:cs="Times New Roman"/>
          <w:sz w:val="24"/>
          <w:szCs w:val="24"/>
        </w:rPr>
        <w:t>Zhicheng</w:t>
      </w:r>
      <w:proofErr w:type="spellEnd"/>
      <w:r w:rsidRPr="00D40E0B">
        <w:rPr>
          <w:rFonts w:ascii="Times New Roman" w:hAnsi="Times New Roman" w:cs="Times New Roman"/>
          <w:sz w:val="24"/>
          <w:szCs w:val="24"/>
        </w:rPr>
        <w:t xml:space="preserve">, G., Xuan, G.T., Maharani, C.D., </w:t>
      </w:r>
      <w:proofErr w:type="spellStart"/>
      <w:r w:rsidRPr="00D40E0B">
        <w:rPr>
          <w:rFonts w:ascii="Times New Roman" w:hAnsi="Times New Roman" w:cs="Times New Roman"/>
          <w:sz w:val="24"/>
          <w:szCs w:val="24"/>
        </w:rPr>
        <w:t>Genira</w:t>
      </w:r>
      <w:proofErr w:type="spellEnd"/>
      <w:r w:rsidRPr="00D40E0B">
        <w:rPr>
          <w:rFonts w:ascii="Times New Roman" w:hAnsi="Times New Roman" w:cs="Times New Roman"/>
          <w:sz w:val="24"/>
          <w:szCs w:val="24"/>
        </w:rPr>
        <w:t xml:space="preserve">, C.F., Tyagi, N. and </w:t>
      </w:r>
      <w:proofErr w:type="spellStart"/>
      <w:r w:rsidRPr="00D40E0B">
        <w:rPr>
          <w:rFonts w:ascii="Times New Roman" w:hAnsi="Times New Roman" w:cs="Times New Roman"/>
          <w:sz w:val="24"/>
          <w:szCs w:val="24"/>
        </w:rPr>
        <w:t>Saidhanyakumar</w:t>
      </w:r>
      <w:proofErr w:type="spellEnd"/>
      <w:r w:rsidRPr="00D40E0B">
        <w:rPr>
          <w:rFonts w:ascii="Times New Roman" w:hAnsi="Times New Roman" w:cs="Times New Roman"/>
          <w:sz w:val="24"/>
          <w:szCs w:val="24"/>
        </w:rPr>
        <w:t xml:space="preserve">, M. </w:t>
      </w:r>
      <w:r w:rsidRPr="00D40E0B">
        <w:rPr>
          <w:rFonts w:ascii="Times New Roman" w:hAnsi="Times New Roman" w:cs="Times New Roman"/>
          <w:b/>
          <w:bCs/>
          <w:sz w:val="24"/>
          <w:szCs w:val="24"/>
        </w:rPr>
        <w:t>(2023)</w:t>
      </w:r>
      <w:r w:rsidRPr="00D40E0B">
        <w:rPr>
          <w:rFonts w:ascii="Times New Roman" w:hAnsi="Times New Roman" w:cs="Times New Roman"/>
          <w:sz w:val="24"/>
          <w:szCs w:val="24"/>
        </w:rPr>
        <w:t xml:space="preserve"> 'Analysis of factors affecting brand loyalty: A study of Coca-Cola', </w:t>
      </w:r>
      <w:r w:rsidRPr="00D40E0B">
        <w:rPr>
          <w:rFonts w:ascii="Times New Roman" w:hAnsi="Times New Roman" w:cs="Times New Roman"/>
          <w:i/>
          <w:iCs/>
          <w:sz w:val="24"/>
          <w:szCs w:val="24"/>
        </w:rPr>
        <w:t>Asia Pacific Journal of Management and Education</w:t>
      </w:r>
      <w:r w:rsidRPr="00D40E0B">
        <w:rPr>
          <w:rFonts w:ascii="Times New Roman" w:hAnsi="Times New Roman" w:cs="Times New Roman"/>
          <w:sz w:val="24"/>
          <w:szCs w:val="24"/>
        </w:rPr>
        <w:t xml:space="preserve">, </w:t>
      </w:r>
      <w:r w:rsidRPr="00D40E0B">
        <w:rPr>
          <w:rFonts w:ascii="Times New Roman" w:hAnsi="Times New Roman" w:cs="Times New Roman"/>
          <w:b/>
          <w:bCs/>
          <w:sz w:val="24"/>
          <w:szCs w:val="24"/>
        </w:rPr>
        <w:t>6</w:t>
      </w:r>
      <w:r w:rsidRPr="00D40E0B">
        <w:rPr>
          <w:rFonts w:ascii="Times New Roman" w:hAnsi="Times New Roman" w:cs="Times New Roman"/>
          <w:sz w:val="24"/>
          <w:szCs w:val="24"/>
        </w:rPr>
        <w:t xml:space="preserve">(3), pp. 16–29. Available at: </w:t>
      </w:r>
      <w:hyperlink r:id="rId28" w:tgtFrame="_new" w:history="1">
        <w:r w:rsidRPr="00D40E0B">
          <w:rPr>
            <w:rStyle w:val="Hyperlink"/>
            <w:rFonts w:ascii="Times New Roman" w:hAnsi="Times New Roman" w:cs="Times New Roman"/>
            <w:sz w:val="24"/>
            <w:szCs w:val="24"/>
          </w:rPr>
          <w:t>https://pdfs.semanticscholar.org/b6fd/4bd3f3571308384c4f6e2a04212ef87d21d9.pdf</w:t>
        </w:r>
      </w:hyperlink>
      <w:r w:rsidRPr="00D40E0B">
        <w:rPr>
          <w:rFonts w:ascii="Times New Roman" w:hAnsi="Times New Roman" w:cs="Times New Roman"/>
          <w:sz w:val="24"/>
          <w:szCs w:val="24"/>
        </w:rPr>
        <w:t xml:space="preserve"> (Accessed: 8 July 2026).</w:t>
      </w:r>
    </w:p>
    <w:p w14:paraId="0CA77A68" w14:textId="77777777" w:rsidR="00D40E0B" w:rsidRPr="00D40E0B" w:rsidRDefault="00D40E0B" w:rsidP="00D40E0B">
      <w:pPr>
        <w:ind w:left="284" w:hanging="284"/>
        <w:rPr>
          <w:rFonts w:ascii="Times New Roman" w:hAnsi="Times New Roman" w:cs="Times New Roman"/>
          <w:sz w:val="24"/>
          <w:szCs w:val="24"/>
        </w:rPr>
      </w:pPr>
      <w:r w:rsidRPr="00D40E0B">
        <w:rPr>
          <w:rFonts w:ascii="Times New Roman" w:hAnsi="Times New Roman" w:cs="Times New Roman"/>
          <w:sz w:val="24"/>
          <w:szCs w:val="24"/>
        </w:rPr>
        <w:t xml:space="preserve">Lu, Y. </w:t>
      </w:r>
      <w:r w:rsidRPr="00D40E0B">
        <w:rPr>
          <w:rFonts w:ascii="Times New Roman" w:hAnsi="Times New Roman" w:cs="Times New Roman"/>
          <w:b/>
          <w:bCs/>
          <w:sz w:val="24"/>
          <w:szCs w:val="24"/>
        </w:rPr>
        <w:t>(2024)</w:t>
      </w:r>
      <w:r w:rsidRPr="00D40E0B">
        <w:rPr>
          <w:rFonts w:ascii="Times New Roman" w:hAnsi="Times New Roman" w:cs="Times New Roman"/>
          <w:sz w:val="24"/>
          <w:szCs w:val="24"/>
        </w:rPr>
        <w:t xml:space="preserve"> 'ESG initiatives and branding in food and beverage industry (US)', </w:t>
      </w:r>
      <w:r w:rsidRPr="00D40E0B">
        <w:rPr>
          <w:rFonts w:ascii="Times New Roman" w:hAnsi="Times New Roman" w:cs="Times New Roman"/>
          <w:i/>
          <w:iCs/>
          <w:sz w:val="24"/>
          <w:szCs w:val="24"/>
        </w:rPr>
        <w:t>Advances in Economics, Management and Political Sciences</w:t>
      </w:r>
      <w:r w:rsidRPr="00D40E0B">
        <w:rPr>
          <w:rFonts w:ascii="Times New Roman" w:hAnsi="Times New Roman" w:cs="Times New Roman"/>
          <w:sz w:val="24"/>
          <w:szCs w:val="24"/>
        </w:rPr>
        <w:t xml:space="preserve">, </w:t>
      </w:r>
      <w:r w:rsidRPr="00D40E0B">
        <w:rPr>
          <w:rFonts w:ascii="Times New Roman" w:hAnsi="Times New Roman" w:cs="Times New Roman"/>
          <w:b/>
          <w:bCs/>
          <w:sz w:val="24"/>
          <w:szCs w:val="24"/>
        </w:rPr>
        <w:t>93</w:t>
      </w:r>
      <w:r w:rsidRPr="00D40E0B">
        <w:rPr>
          <w:rFonts w:ascii="Times New Roman" w:hAnsi="Times New Roman" w:cs="Times New Roman"/>
          <w:sz w:val="24"/>
          <w:szCs w:val="24"/>
        </w:rPr>
        <w:t>(1), pp. 93–97. https://doi.org/10.54254/2754-1169/93/20241054</w:t>
      </w:r>
    </w:p>
    <w:p w14:paraId="100FA4B4" w14:textId="77777777" w:rsidR="00D40E0B" w:rsidRPr="00D40E0B" w:rsidRDefault="00D40E0B" w:rsidP="00D40E0B">
      <w:pPr>
        <w:ind w:left="284" w:hanging="284"/>
        <w:rPr>
          <w:rFonts w:ascii="Times New Roman" w:hAnsi="Times New Roman" w:cs="Times New Roman"/>
          <w:sz w:val="24"/>
          <w:szCs w:val="24"/>
        </w:rPr>
      </w:pPr>
      <w:r w:rsidRPr="00D40E0B">
        <w:rPr>
          <w:rFonts w:ascii="Times New Roman" w:hAnsi="Times New Roman" w:cs="Times New Roman"/>
          <w:sz w:val="24"/>
          <w:szCs w:val="24"/>
        </w:rPr>
        <w:t xml:space="preserve">Mamic, M. and Tomic, I.A. </w:t>
      </w:r>
      <w:r w:rsidRPr="00D40E0B">
        <w:rPr>
          <w:rFonts w:ascii="Times New Roman" w:hAnsi="Times New Roman" w:cs="Times New Roman"/>
          <w:b/>
          <w:bCs/>
          <w:sz w:val="24"/>
          <w:szCs w:val="24"/>
        </w:rPr>
        <w:t>(2024)</w:t>
      </w:r>
      <w:r w:rsidRPr="00D40E0B">
        <w:rPr>
          <w:rFonts w:ascii="Times New Roman" w:hAnsi="Times New Roman" w:cs="Times New Roman"/>
          <w:sz w:val="24"/>
          <w:szCs w:val="24"/>
        </w:rPr>
        <w:t xml:space="preserve"> 'Unlocking long-term value: Exploring the dynamics of ESG practices in corporate sustainability', in </w:t>
      </w:r>
      <w:r w:rsidRPr="00D40E0B">
        <w:rPr>
          <w:rFonts w:ascii="Times New Roman" w:hAnsi="Times New Roman" w:cs="Times New Roman"/>
          <w:i/>
          <w:iCs/>
          <w:sz w:val="24"/>
          <w:szCs w:val="24"/>
        </w:rPr>
        <w:t>Economic and Social Development: Book of Proceedings of the 110th International Scientific Conference on Economic and Social Development</w:t>
      </w:r>
      <w:r w:rsidRPr="00D40E0B">
        <w:rPr>
          <w:rFonts w:ascii="Times New Roman" w:hAnsi="Times New Roman" w:cs="Times New Roman"/>
          <w:sz w:val="24"/>
          <w:szCs w:val="24"/>
        </w:rPr>
        <w:t>. Vol. 5, pp. 221–232.</w:t>
      </w:r>
    </w:p>
    <w:p w14:paraId="432E345A" w14:textId="77777777" w:rsidR="00D40E0B" w:rsidRPr="00D40E0B" w:rsidRDefault="00D40E0B" w:rsidP="00D40E0B">
      <w:pPr>
        <w:ind w:left="284" w:hanging="284"/>
        <w:rPr>
          <w:rFonts w:ascii="Times New Roman" w:hAnsi="Times New Roman" w:cs="Times New Roman"/>
          <w:sz w:val="24"/>
          <w:szCs w:val="24"/>
        </w:rPr>
      </w:pPr>
      <w:r w:rsidRPr="00D40E0B">
        <w:rPr>
          <w:rFonts w:ascii="Times New Roman" w:hAnsi="Times New Roman" w:cs="Times New Roman"/>
          <w:sz w:val="24"/>
          <w:szCs w:val="24"/>
        </w:rPr>
        <w:t xml:space="preserve">Mir-Bernal, P. and </w:t>
      </w:r>
      <w:proofErr w:type="spellStart"/>
      <w:r w:rsidRPr="00D40E0B">
        <w:rPr>
          <w:rFonts w:ascii="Times New Roman" w:hAnsi="Times New Roman" w:cs="Times New Roman"/>
          <w:sz w:val="24"/>
          <w:szCs w:val="24"/>
        </w:rPr>
        <w:t>Sadaba</w:t>
      </w:r>
      <w:proofErr w:type="spellEnd"/>
      <w:r w:rsidRPr="00D40E0B">
        <w:rPr>
          <w:rFonts w:ascii="Times New Roman" w:hAnsi="Times New Roman" w:cs="Times New Roman"/>
          <w:sz w:val="24"/>
          <w:szCs w:val="24"/>
        </w:rPr>
        <w:t xml:space="preserve">, T. </w:t>
      </w:r>
      <w:r w:rsidRPr="00D40E0B">
        <w:rPr>
          <w:rFonts w:ascii="Times New Roman" w:hAnsi="Times New Roman" w:cs="Times New Roman"/>
          <w:b/>
          <w:bCs/>
          <w:sz w:val="24"/>
          <w:szCs w:val="24"/>
        </w:rPr>
        <w:t>(2022)</w:t>
      </w:r>
      <w:r w:rsidRPr="00D40E0B">
        <w:rPr>
          <w:rFonts w:ascii="Times New Roman" w:hAnsi="Times New Roman" w:cs="Times New Roman"/>
          <w:sz w:val="24"/>
          <w:szCs w:val="24"/>
        </w:rPr>
        <w:t xml:space="preserve"> 'The ultimate theory of the marketing mix: A proposal for marketers and managers', </w:t>
      </w:r>
      <w:r w:rsidRPr="00D40E0B">
        <w:rPr>
          <w:rFonts w:ascii="Times New Roman" w:hAnsi="Times New Roman" w:cs="Times New Roman"/>
          <w:i/>
          <w:iCs/>
          <w:sz w:val="24"/>
          <w:szCs w:val="24"/>
        </w:rPr>
        <w:t>International Journal of Entrepreneurship</w:t>
      </w:r>
      <w:r w:rsidRPr="00D40E0B">
        <w:rPr>
          <w:rFonts w:ascii="Times New Roman" w:hAnsi="Times New Roman" w:cs="Times New Roman"/>
          <w:sz w:val="24"/>
          <w:szCs w:val="24"/>
        </w:rPr>
        <w:t xml:space="preserve">, </w:t>
      </w:r>
      <w:r w:rsidRPr="00D40E0B">
        <w:rPr>
          <w:rFonts w:ascii="Times New Roman" w:hAnsi="Times New Roman" w:cs="Times New Roman"/>
          <w:b/>
          <w:bCs/>
          <w:sz w:val="24"/>
          <w:szCs w:val="24"/>
        </w:rPr>
        <w:t>26</w:t>
      </w:r>
      <w:r w:rsidRPr="00D40E0B">
        <w:rPr>
          <w:rFonts w:ascii="Times New Roman" w:hAnsi="Times New Roman" w:cs="Times New Roman"/>
          <w:sz w:val="24"/>
          <w:szCs w:val="24"/>
        </w:rPr>
        <w:t>(Special Issue 4), pp. 1–22.</w:t>
      </w:r>
    </w:p>
    <w:p w14:paraId="5E9B4BEB" w14:textId="77777777" w:rsidR="00D40E0B" w:rsidRPr="00D40E0B" w:rsidRDefault="00D40E0B" w:rsidP="00D40E0B">
      <w:pPr>
        <w:ind w:left="284" w:hanging="284"/>
        <w:rPr>
          <w:rFonts w:ascii="Times New Roman" w:hAnsi="Times New Roman" w:cs="Times New Roman"/>
          <w:sz w:val="24"/>
          <w:szCs w:val="24"/>
        </w:rPr>
      </w:pPr>
      <w:r w:rsidRPr="00D40E0B">
        <w:rPr>
          <w:rFonts w:ascii="Times New Roman" w:hAnsi="Times New Roman" w:cs="Times New Roman"/>
          <w:sz w:val="24"/>
          <w:szCs w:val="24"/>
        </w:rPr>
        <w:t xml:space="preserve">Mitchell, B. </w:t>
      </w:r>
      <w:r w:rsidRPr="00D40E0B">
        <w:rPr>
          <w:rFonts w:ascii="Times New Roman" w:hAnsi="Times New Roman" w:cs="Times New Roman"/>
          <w:b/>
          <w:bCs/>
          <w:sz w:val="24"/>
          <w:szCs w:val="24"/>
        </w:rPr>
        <w:t>(2019)</w:t>
      </w:r>
      <w:r w:rsidRPr="00D40E0B">
        <w:rPr>
          <w:rFonts w:ascii="Times New Roman" w:hAnsi="Times New Roman" w:cs="Times New Roman"/>
          <w:sz w:val="24"/>
          <w:szCs w:val="24"/>
        </w:rPr>
        <w:t xml:space="preserve"> </w:t>
      </w:r>
      <w:r w:rsidRPr="00D40E0B">
        <w:rPr>
          <w:rFonts w:ascii="Times New Roman" w:hAnsi="Times New Roman" w:cs="Times New Roman"/>
          <w:i/>
          <w:iCs/>
          <w:sz w:val="24"/>
          <w:szCs w:val="24"/>
        </w:rPr>
        <w:t>Generation Z and Consumer Trends in Environmental Packaging</w:t>
      </w:r>
      <w:r w:rsidRPr="00D40E0B">
        <w:rPr>
          <w:rFonts w:ascii="Times New Roman" w:hAnsi="Times New Roman" w:cs="Times New Roman"/>
          <w:sz w:val="24"/>
          <w:szCs w:val="24"/>
        </w:rPr>
        <w:t xml:space="preserve">. Available at: </w:t>
      </w:r>
      <w:hyperlink r:id="rId29" w:tgtFrame="_new" w:history="1">
        <w:r w:rsidRPr="00D40E0B">
          <w:rPr>
            <w:rStyle w:val="Hyperlink"/>
            <w:rFonts w:ascii="Times New Roman" w:hAnsi="Times New Roman" w:cs="Times New Roman"/>
            <w:sz w:val="24"/>
            <w:szCs w:val="24"/>
          </w:rPr>
          <w:t>https://eprints.leedsbeckett.ac.uk/id/eprint/6066/1/GenerationZAndConsumerTrendsInEnvironmentalPackagingPV-TOPIC.pdf</w:t>
        </w:r>
      </w:hyperlink>
      <w:r w:rsidRPr="00D40E0B">
        <w:rPr>
          <w:rFonts w:ascii="Times New Roman" w:hAnsi="Times New Roman" w:cs="Times New Roman"/>
          <w:sz w:val="24"/>
          <w:szCs w:val="24"/>
        </w:rPr>
        <w:t xml:space="preserve"> (Accessed: 8 July 2026).</w:t>
      </w:r>
    </w:p>
    <w:p w14:paraId="06BC4D71" w14:textId="77777777" w:rsidR="00D40E0B" w:rsidRPr="00D40E0B" w:rsidRDefault="00D40E0B" w:rsidP="00D40E0B">
      <w:pPr>
        <w:ind w:left="284" w:hanging="284"/>
        <w:rPr>
          <w:rFonts w:ascii="Times New Roman" w:hAnsi="Times New Roman" w:cs="Times New Roman"/>
          <w:sz w:val="24"/>
          <w:szCs w:val="24"/>
        </w:rPr>
      </w:pPr>
      <w:r w:rsidRPr="00D40E0B">
        <w:rPr>
          <w:rFonts w:ascii="Times New Roman" w:hAnsi="Times New Roman" w:cs="Times New Roman"/>
          <w:sz w:val="24"/>
          <w:szCs w:val="24"/>
        </w:rPr>
        <w:t xml:space="preserve">Noor, N.A.M., Till, B. and Hafeez, K. </w:t>
      </w:r>
      <w:r w:rsidRPr="00D40E0B">
        <w:rPr>
          <w:rFonts w:ascii="Times New Roman" w:hAnsi="Times New Roman" w:cs="Times New Roman"/>
          <w:b/>
          <w:bCs/>
          <w:sz w:val="24"/>
          <w:szCs w:val="24"/>
        </w:rPr>
        <w:t>(2025)</w:t>
      </w:r>
      <w:r w:rsidRPr="00D40E0B">
        <w:rPr>
          <w:rFonts w:ascii="Times New Roman" w:hAnsi="Times New Roman" w:cs="Times New Roman"/>
          <w:sz w:val="24"/>
          <w:szCs w:val="24"/>
        </w:rPr>
        <w:t xml:space="preserve"> 'Differentiation strategies in competitive markets', in Lee, S., Tharpe, C.T. and </w:t>
      </w:r>
      <w:proofErr w:type="spellStart"/>
      <w:r w:rsidRPr="00D40E0B">
        <w:rPr>
          <w:rFonts w:ascii="Times New Roman" w:hAnsi="Times New Roman" w:cs="Times New Roman"/>
          <w:sz w:val="24"/>
          <w:szCs w:val="24"/>
        </w:rPr>
        <w:t>Marinao</w:t>
      </w:r>
      <w:proofErr w:type="spellEnd"/>
      <w:r w:rsidRPr="00D40E0B">
        <w:rPr>
          <w:rFonts w:ascii="Times New Roman" w:hAnsi="Times New Roman" w:cs="Times New Roman"/>
          <w:sz w:val="24"/>
          <w:szCs w:val="24"/>
        </w:rPr>
        <w:t xml:space="preserve"> Artigas, E.A. (eds.) </w:t>
      </w:r>
      <w:r w:rsidRPr="00D40E0B">
        <w:rPr>
          <w:rFonts w:ascii="Times New Roman" w:hAnsi="Times New Roman" w:cs="Times New Roman"/>
          <w:i/>
          <w:iCs/>
          <w:sz w:val="24"/>
          <w:szCs w:val="24"/>
        </w:rPr>
        <w:t>Strategic Marketing Tactics: Developing Your Competitive Edge in Today's Market</w:t>
      </w:r>
      <w:r w:rsidRPr="00D40E0B">
        <w:rPr>
          <w:rFonts w:ascii="Times New Roman" w:hAnsi="Times New Roman" w:cs="Times New Roman"/>
          <w:sz w:val="24"/>
          <w:szCs w:val="24"/>
        </w:rPr>
        <w:t xml:space="preserve">. [Place of publication not stated]: GBP Publications, pp. 184–197. Available at: </w:t>
      </w:r>
      <w:hyperlink r:id="rId30" w:anchor="page=197" w:tgtFrame="_new" w:history="1">
        <w:r w:rsidRPr="00D40E0B">
          <w:rPr>
            <w:rStyle w:val="Hyperlink"/>
            <w:rFonts w:ascii="Times New Roman" w:hAnsi="Times New Roman" w:cs="Times New Roman"/>
            <w:sz w:val="24"/>
            <w:szCs w:val="24"/>
          </w:rPr>
          <w:t>https://www.gbppublications.com/_files/ugd/5e526c_d512b35bd3f04b9eac3a95ed47ef78ea.pdf#page=197</w:t>
        </w:r>
      </w:hyperlink>
      <w:r w:rsidRPr="00D40E0B">
        <w:rPr>
          <w:rFonts w:ascii="Times New Roman" w:hAnsi="Times New Roman" w:cs="Times New Roman"/>
          <w:sz w:val="24"/>
          <w:szCs w:val="24"/>
        </w:rPr>
        <w:t xml:space="preserve"> (Accessed: 8 July 2026).</w:t>
      </w:r>
    </w:p>
    <w:p w14:paraId="00F39E14" w14:textId="77777777" w:rsidR="00D40E0B" w:rsidRPr="00D40E0B" w:rsidRDefault="00D40E0B" w:rsidP="00D40E0B">
      <w:pPr>
        <w:ind w:left="284" w:hanging="284"/>
        <w:rPr>
          <w:rFonts w:ascii="Times New Roman" w:hAnsi="Times New Roman" w:cs="Times New Roman"/>
          <w:sz w:val="24"/>
          <w:szCs w:val="24"/>
        </w:rPr>
      </w:pPr>
      <w:r w:rsidRPr="00D40E0B">
        <w:rPr>
          <w:rFonts w:ascii="Times New Roman" w:hAnsi="Times New Roman" w:cs="Times New Roman"/>
          <w:sz w:val="24"/>
          <w:szCs w:val="24"/>
        </w:rPr>
        <w:lastRenderedPageBreak/>
        <w:t xml:space="preserve">Rajani, M.N. and Nadeem, S.R. </w:t>
      </w:r>
      <w:r w:rsidRPr="00D40E0B">
        <w:rPr>
          <w:rFonts w:ascii="Times New Roman" w:hAnsi="Times New Roman" w:cs="Times New Roman"/>
          <w:b/>
          <w:bCs/>
          <w:sz w:val="24"/>
          <w:szCs w:val="24"/>
        </w:rPr>
        <w:t>(2026)</w:t>
      </w:r>
      <w:r w:rsidRPr="00D40E0B">
        <w:rPr>
          <w:rFonts w:ascii="Times New Roman" w:hAnsi="Times New Roman" w:cs="Times New Roman"/>
          <w:sz w:val="24"/>
          <w:szCs w:val="24"/>
        </w:rPr>
        <w:t xml:space="preserve"> 'Brand equity at Coca Cola beverages', </w:t>
      </w:r>
      <w:r w:rsidRPr="00D40E0B">
        <w:rPr>
          <w:rFonts w:ascii="Times New Roman" w:hAnsi="Times New Roman" w:cs="Times New Roman"/>
          <w:i/>
          <w:iCs/>
          <w:sz w:val="24"/>
          <w:szCs w:val="24"/>
        </w:rPr>
        <w:t>International Journal of Technology, Leadership and Sciences</w:t>
      </w:r>
      <w:r w:rsidRPr="00D40E0B">
        <w:rPr>
          <w:rFonts w:ascii="Times New Roman" w:hAnsi="Times New Roman" w:cs="Times New Roman"/>
          <w:sz w:val="24"/>
          <w:szCs w:val="24"/>
        </w:rPr>
        <w:t xml:space="preserve">, pp. 12–15. Available at: </w:t>
      </w:r>
      <w:hyperlink r:id="rId31" w:tgtFrame="_new" w:history="1">
        <w:r w:rsidRPr="00D40E0B">
          <w:rPr>
            <w:rStyle w:val="Hyperlink"/>
            <w:rFonts w:ascii="Times New Roman" w:hAnsi="Times New Roman" w:cs="Times New Roman"/>
            <w:sz w:val="24"/>
            <w:szCs w:val="24"/>
          </w:rPr>
          <w:t>https://ijtls.com/index.php/files/article/view/29/28</w:t>
        </w:r>
      </w:hyperlink>
      <w:r w:rsidRPr="00D40E0B">
        <w:rPr>
          <w:rFonts w:ascii="Times New Roman" w:hAnsi="Times New Roman" w:cs="Times New Roman"/>
          <w:sz w:val="24"/>
          <w:szCs w:val="24"/>
        </w:rPr>
        <w:t xml:space="preserve"> (Accessed: 8 July 2026).</w:t>
      </w:r>
    </w:p>
    <w:p w14:paraId="1D041752" w14:textId="77777777" w:rsidR="00D40E0B" w:rsidRPr="00D40E0B" w:rsidRDefault="00D40E0B" w:rsidP="00D40E0B">
      <w:pPr>
        <w:ind w:left="284" w:hanging="284"/>
        <w:rPr>
          <w:rFonts w:ascii="Times New Roman" w:hAnsi="Times New Roman" w:cs="Times New Roman"/>
          <w:sz w:val="24"/>
          <w:szCs w:val="24"/>
        </w:rPr>
      </w:pPr>
      <w:r w:rsidRPr="00D40E0B">
        <w:rPr>
          <w:rFonts w:ascii="Times New Roman" w:hAnsi="Times New Roman" w:cs="Times New Roman"/>
          <w:sz w:val="24"/>
          <w:szCs w:val="24"/>
        </w:rPr>
        <w:t xml:space="preserve">Saeedi, K. </w:t>
      </w:r>
      <w:r w:rsidRPr="00D40E0B">
        <w:rPr>
          <w:rFonts w:ascii="Times New Roman" w:hAnsi="Times New Roman" w:cs="Times New Roman"/>
          <w:b/>
          <w:bCs/>
          <w:sz w:val="24"/>
          <w:szCs w:val="24"/>
        </w:rPr>
        <w:t>(2025)</w:t>
      </w:r>
      <w:r w:rsidRPr="00D40E0B">
        <w:rPr>
          <w:rFonts w:ascii="Times New Roman" w:hAnsi="Times New Roman" w:cs="Times New Roman"/>
          <w:sz w:val="24"/>
          <w:szCs w:val="24"/>
        </w:rPr>
        <w:t xml:space="preserve"> 'Emotional branding: Using feelings as a catalyst for brand loyalty', in </w:t>
      </w:r>
      <w:r w:rsidRPr="00D40E0B">
        <w:rPr>
          <w:rFonts w:ascii="Times New Roman" w:hAnsi="Times New Roman" w:cs="Times New Roman"/>
          <w:i/>
          <w:iCs/>
          <w:sz w:val="24"/>
          <w:szCs w:val="24"/>
        </w:rPr>
        <w:t>Proceedings of the 3rd International Conference on Recent Advances in Engineering, Innovation &amp; Technology</w:t>
      </w:r>
      <w:r w:rsidRPr="00D40E0B">
        <w:rPr>
          <w:rFonts w:ascii="Times New Roman" w:hAnsi="Times New Roman" w:cs="Times New Roman"/>
          <w:sz w:val="24"/>
          <w:szCs w:val="24"/>
        </w:rPr>
        <w:t xml:space="preserve">. Available at: </w:t>
      </w:r>
      <w:hyperlink r:id="rId32" w:tgtFrame="_new" w:history="1">
        <w:r w:rsidRPr="00D40E0B">
          <w:rPr>
            <w:rStyle w:val="Hyperlink"/>
            <w:rFonts w:ascii="Times New Roman" w:hAnsi="Times New Roman" w:cs="Times New Roman"/>
            <w:sz w:val="24"/>
            <w:szCs w:val="24"/>
          </w:rPr>
          <w:t>https://www.researchgate.net/profile/Keysan-Saeedi/publication/390582727_Emotional_Branding_Using_Feelings_as_a_Catalyst_for_Brand_Loyalty/links/67f4f2d876d4923a1a0009c5/Emotional-Branding-Using-Feelings-as-a-Catalyst-for-Brand-Loyalty.pdf</w:t>
        </w:r>
      </w:hyperlink>
      <w:r w:rsidRPr="00D40E0B">
        <w:rPr>
          <w:rFonts w:ascii="Times New Roman" w:hAnsi="Times New Roman" w:cs="Times New Roman"/>
          <w:sz w:val="24"/>
          <w:szCs w:val="24"/>
        </w:rPr>
        <w:t xml:space="preserve"> (Accessed: 8 July 2026).</w:t>
      </w:r>
    </w:p>
    <w:p w14:paraId="40FF6527" w14:textId="77777777" w:rsidR="00D40E0B" w:rsidRPr="00D40E0B" w:rsidRDefault="00D40E0B" w:rsidP="00D40E0B">
      <w:pPr>
        <w:ind w:left="284" w:hanging="284"/>
        <w:rPr>
          <w:rFonts w:ascii="Times New Roman" w:hAnsi="Times New Roman" w:cs="Times New Roman"/>
          <w:sz w:val="24"/>
          <w:szCs w:val="24"/>
        </w:rPr>
      </w:pPr>
      <w:r w:rsidRPr="00D40E0B">
        <w:rPr>
          <w:rFonts w:ascii="Times New Roman" w:hAnsi="Times New Roman" w:cs="Times New Roman"/>
          <w:sz w:val="24"/>
          <w:szCs w:val="24"/>
        </w:rPr>
        <w:t xml:space="preserve">Singaram, R., </w:t>
      </w:r>
      <w:proofErr w:type="spellStart"/>
      <w:r w:rsidRPr="00D40E0B">
        <w:rPr>
          <w:rFonts w:ascii="Times New Roman" w:hAnsi="Times New Roman" w:cs="Times New Roman"/>
          <w:sz w:val="24"/>
          <w:szCs w:val="24"/>
        </w:rPr>
        <w:t>Ramasubramani</w:t>
      </w:r>
      <w:proofErr w:type="spellEnd"/>
      <w:r w:rsidRPr="00D40E0B">
        <w:rPr>
          <w:rFonts w:ascii="Times New Roman" w:hAnsi="Times New Roman" w:cs="Times New Roman"/>
          <w:sz w:val="24"/>
          <w:szCs w:val="24"/>
        </w:rPr>
        <w:t xml:space="preserve">, A., Mehta, A. and Arora, P. </w:t>
      </w:r>
      <w:r w:rsidRPr="00D40E0B">
        <w:rPr>
          <w:rFonts w:ascii="Times New Roman" w:hAnsi="Times New Roman" w:cs="Times New Roman"/>
          <w:b/>
          <w:bCs/>
          <w:sz w:val="24"/>
          <w:szCs w:val="24"/>
        </w:rPr>
        <w:t>(2019)</w:t>
      </w:r>
      <w:r w:rsidRPr="00D40E0B">
        <w:rPr>
          <w:rFonts w:ascii="Times New Roman" w:hAnsi="Times New Roman" w:cs="Times New Roman"/>
          <w:sz w:val="24"/>
          <w:szCs w:val="24"/>
        </w:rPr>
        <w:t xml:space="preserve"> 'Coca Cola: A study on the marketing strategies for millenniums focusing on India', </w:t>
      </w:r>
      <w:r w:rsidRPr="00D40E0B">
        <w:rPr>
          <w:rFonts w:ascii="Times New Roman" w:hAnsi="Times New Roman" w:cs="Times New Roman"/>
          <w:i/>
          <w:iCs/>
          <w:sz w:val="24"/>
          <w:szCs w:val="24"/>
        </w:rPr>
        <w:t>International Journal of Advanced Research and Development</w:t>
      </w:r>
      <w:r w:rsidRPr="00D40E0B">
        <w:rPr>
          <w:rFonts w:ascii="Times New Roman" w:hAnsi="Times New Roman" w:cs="Times New Roman"/>
          <w:sz w:val="24"/>
          <w:szCs w:val="24"/>
        </w:rPr>
        <w:t xml:space="preserve">, </w:t>
      </w:r>
      <w:r w:rsidRPr="00D40E0B">
        <w:rPr>
          <w:rFonts w:ascii="Times New Roman" w:hAnsi="Times New Roman" w:cs="Times New Roman"/>
          <w:b/>
          <w:bCs/>
          <w:sz w:val="24"/>
          <w:szCs w:val="24"/>
        </w:rPr>
        <w:t>4</w:t>
      </w:r>
      <w:r w:rsidRPr="00D40E0B">
        <w:rPr>
          <w:rFonts w:ascii="Times New Roman" w:hAnsi="Times New Roman" w:cs="Times New Roman"/>
          <w:sz w:val="24"/>
          <w:szCs w:val="24"/>
        </w:rPr>
        <w:t>(1), pp. 62–68.</w:t>
      </w:r>
    </w:p>
    <w:p w14:paraId="20D86FA2" w14:textId="77777777" w:rsidR="00D40E0B" w:rsidRPr="00D40E0B" w:rsidRDefault="00D40E0B" w:rsidP="00D40E0B">
      <w:pPr>
        <w:ind w:left="284" w:hanging="284"/>
        <w:rPr>
          <w:rFonts w:ascii="Times New Roman" w:hAnsi="Times New Roman" w:cs="Times New Roman"/>
          <w:sz w:val="24"/>
          <w:szCs w:val="24"/>
        </w:rPr>
      </w:pPr>
      <w:r w:rsidRPr="00D40E0B">
        <w:rPr>
          <w:rFonts w:ascii="Times New Roman" w:hAnsi="Times New Roman" w:cs="Times New Roman"/>
          <w:sz w:val="24"/>
          <w:szCs w:val="24"/>
        </w:rPr>
        <w:t xml:space="preserve">Tien, N.H., Vu, N.T. and Tien, N.V. </w:t>
      </w:r>
      <w:r w:rsidRPr="00D40E0B">
        <w:rPr>
          <w:rFonts w:ascii="Times New Roman" w:hAnsi="Times New Roman" w:cs="Times New Roman"/>
          <w:b/>
          <w:bCs/>
          <w:sz w:val="24"/>
          <w:szCs w:val="24"/>
        </w:rPr>
        <w:t>(2019)</w:t>
      </w:r>
      <w:r w:rsidRPr="00D40E0B">
        <w:rPr>
          <w:rFonts w:ascii="Times New Roman" w:hAnsi="Times New Roman" w:cs="Times New Roman"/>
          <w:sz w:val="24"/>
          <w:szCs w:val="24"/>
        </w:rPr>
        <w:t xml:space="preserve"> 'The role of brand and brand management in creating business value: Case of Coca-Cola Vietnam', </w:t>
      </w:r>
      <w:r w:rsidRPr="00D40E0B">
        <w:rPr>
          <w:rFonts w:ascii="Times New Roman" w:hAnsi="Times New Roman" w:cs="Times New Roman"/>
          <w:i/>
          <w:iCs/>
          <w:sz w:val="24"/>
          <w:szCs w:val="24"/>
        </w:rPr>
        <w:t>International Journal of Research in Marketing Management and Sales</w:t>
      </w:r>
      <w:r w:rsidRPr="00D40E0B">
        <w:rPr>
          <w:rFonts w:ascii="Times New Roman" w:hAnsi="Times New Roman" w:cs="Times New Roman"/>
          <w:sz w:val="24"/>
          <w:szCs w:val="24"/>
        </w:rPr>
        <w:t xml:space="preserve">, </w:t>
      </w:r>
      <w:r w:rsidRPr="00D40E0B">
        <w:rPr>
          <w:rFonts w:ascii="Times New Roman" w:hAnsi="Times New Roman" w:cs="Times New Roman"/>
          <w:b/>
          <w:bCs/>
          <w:sz w:val="24"/>
          <w:szCs w:val="24"/>
        </w:rPr>
        <w:t>1</w:t>
      </w:r>
      <w:r w:rsidRPr="00D40E0B">
        <w:rPr>
          <w:rFonts w:ascii="Times New Roman" w:hAnsi="Times New Roman" w:cs="Times New Roman"/>
          <w:sz w:val="24"/>
          <w:szCs w:val="24"/>
        </w:rPr>
        <w:t>(2), pp. 57–62.</w:t>
      </w:r>
    </w:p>
    <w:p w14:paraId="2A3F6F92" w14:textId="77777777" w:rsidR="00D40E0B" w:rsidRPr="00D40E0B" w:rsidRDefault="00D40E0B" w:rsidP="00D40E0B">
      <w:pPr>
        <w:ind w:left="284" w:hanging="284"/>
        <w:rPr>
          <w:rFonts w:ascii="Times New Roman" w:hAnsi="Times New Roman" w:cs="Times New Roman"/>
          <w:sz w:val="24"/>
          <w:szCs w:val="24"/>
        </w:rPr>
      </w:pPr>
      <w:r w:rsidRPr="00D40E0B">
        <w:rPr>
          <w:rFonts w:ascii="Times New Roman" w:hAnsi="Times New Roman" w:cs="Times New Roman"/>
          <w:sz w:val="24"/>
          <w:szCs w:val="24"/>
        </w:rPr>
        <w:t xml:space="preserve">United Nations Environment Programme </w:t>
      </w:r>
      <w:r w:rsidRPr="00D40E0B">
        <w:rPr>
          <w:rFonts w:ascii="Times New Roman" w:hAnsi="Times New Roman" w:cs="Times New Roman"/>
          <w:b/>
          <w:bCs/>
          <w:sz w:val="24"/>
          <w:szCs w:val="24"/>
        </w:rPr>
        <w:t>(2024)</w:t>
      </w:r>
      <w:r w:rsidRPr="00D40E0B">
        <w:rPr>
          <w:rFonts w:ascii="Times New Roman" w:hAnsi="Times New Roman" w:cs="Times New Roman"/>
          <w:sz w:val="24"/>
          <w:szCs w:val="24"/>
        </w:rPr>
        <w:t xml:space="preserve"> </w:t>
      </w:r>
      <w:r w:rsidRPr="00D40E0B">
        <w:rPr>
          <w:rFonts w:ascii="Times New Roman" w:hAnsi="Times New Roman" w:cs="Times New Roman"/>
          <w:i/>
          <w:iCs/>
          <w:sz w:val="24"/>
          <w:szCs w:val="24"/>
        </w:rPr>
        <w:t>Annual Report 2024: We Are All in This Together</w:t>
      </w:r>
      <w:r w:rsidRPr="00D40E0B">
        <w:rPr>
          <w:rFonts w:ascii="Times New Roman" w:hAnsi="Times New Roman" w:cs="Times New Roman"/>
          <w:sz w:val="24"/>
          <w:szCs w:val="24"/>
        </w:rPr>
        <w:t xml:space="preserve">. Nairobi: United Nations Environment Programme. Available at: </w:t>
      </w:r>
      <w:hyperlink r:id="rId33" w:tgtFrame="_new" w:history="1">
        <w:r w:rsidRPr="00D40E0B">
          <w:rPr>
            <w:rStyle w:val="Hyperlink"/>
            <w:rFonts w:ascii="Times New Roman" w:hAnsi="Times New Roman" w:cs="Times New Roman"/>
            <w:sz w:val="24"/>
            <w:szCs w:val="24"/>
          </w:rPr>
          <w:t>https://www.unep.org/resources/annual-report-2024</w:t>
        </w:r>
      </w:hyperlink>
      <w:r w:rsidRPr="00D40E0B">
        <w:rPr>
          <w:rFonts w:ascii="Times New Roman" w:hAnsi="Times New Roman" w:cs="Times New Roman"/>
          <w:sz w:val="24"/>
          <w:szCs w:val="24"/>
        </w:rPr>
        <w:t xml:space="preserve"> (Accessed: 8 July 2026).</w:t>
      </w:r>
    </w:p>
    <w:p w14:paraId="5EA80616" w14:textId="77777777" w:rsidR="00D40E0B" w:rsidRPr="00D40E0B" w:rsidRDefault="00D40E0B" w:rsidP="00D40E0B">
      <w:pPr>
        <w:ind w:left="284" w:hanging="284"/>
        <w:rPr>
          <w:rFonts w:ascii="Times New Roman" w:hAnsi="Times New Roman" w:cs="Times New Roman"/>
          <w:sz w:val="24"/>
          <w:szCs w:val="24"/>
        </w:rPr>
      </w:pPr>
      <w:r w:rsidRPr="00D40E0B">
        <w:rPr>
          <w:rFonts w:ascii="Times New Roman" w:hAnsi="Times New Roman" w:cs="Times New Roman"/>
          <w:sz w:val="24"/>
          <w:szCs w:val="24"/>
        </w:rPr>
        <w:t xml:space="preserve">Wolniak, R., </w:t>
      </w:r>
      <w:proofErr w:type="spellStart"/>
      <w:r w:rsidRPr="00D40E0B">
        <w:rPr>
          <w:rFonts w:ascii="Times New Roman" w:hAnsi="Times New Roman" w:cs="Times New Roman"/>
          <w:sz w:val="24"/>
          <w:szCs w:val="24"/>
        </w:rPr>
        <w:t>Gajdzik</w:t>
      </w:r>
      <w:proofErr w:type="spellEnd"/>
      <w:r w:rsidRPr="00D40E0B">
        <w:rPr>
          <w:rFonts w:ascii="Times New Roman" w:hAnsi="Times New Roman" w:cs="Times New Roman"/>
          <w:sz w:val="24"/>
          <w:szCs w:val="24"/>
        </w:rPr>
        <w:t xml:space="preserve">, B. and Grebski, W. </w:t>
      </w:r>
      <w:r w:rsidRPr="00D40E0B">
        <w:rPr>
          <w:rFonts w:ascii="Times New Roman" w:hAnsi="Times New Roman" w:cs="Times New Roman"/>
          <w:b/>
          <w:bCs/>
          <w:sz w:val="24"/>
          <w:szCs w:val="24"/>
        </w:rPr>
        <w:t>(2023)</w:t>
      </w:r>
      <w:r w:rsidRPr="00D40E0B">
        <w:rPr>
          <w:rFonts w:ascii="Times New Roman" w:hAnsi="Times New Roman" w:cs="Times New Roman"/>
          <w:sz w:val="24"/>
          <w:szCs w:val="24"/>
        </w:rPr>
        <w:t xml:space="preserve"> 'Environmental sustainability in business', </w:t>
      </w:r>
      <w:proofErr w:type="spellStart"/>
      <w:r w:rsidRPr="00D40E0B">
        <w:rPr>
          <w:rFonts w:ascii="Times New Roman" w:hAnsi="Times New Roman" w:cs="Times New Roman"/>
          <w:i/>
          <w:iCs/>
          <w:sz w:val="24"/>
          <w:szCs w:val="24"/>
        </w:rPr>
        <w:t>Zeszyty</w:t>
      </w:r>
      <w:proofErr w:type="spellEnd"/>
      <w:r w:rsidRPr="00D40E0B">
        <w:rPr>
          <w:rFonts w:ascii="Times New Roman" w:hAnsi="Times New Roman" w:cs="Times New Roman"/>
          <w:i/>
          <w:iCs/>
          <w:sz w:val="24"/>
          <w:szCs w:val="24"/>
        </w:rPr>
        <w:t xml:space="preserve"> </w:t>
      </w:r>
      <w:proofErr w:type="spellStart"/>
      <w:r w:rsidRPr="00D40E0B">
        <w:rPr>
          <w:rFonts w:ascii="Times New Roman" w:hAnsi="Times New Roman" w:cs="Times New Roman"/>
          <w:i/>
          <w:iCs/>
          <w:sz w:val="24"/>
          <w:szCs w:val="24"/>
        </w:rPr>
        <w:t>Naukowe</w:t>
      </w:r>
      <w:proofErr w:type="spellEnd"/>
      <w:r w:rsidRPr="00D40E0B">
        <w:rPr>
          <w:rFonts w:ascii="Times New Roman" w:hAnsi="Times New Roman" w:cs="Times New Roman"/>
          <w:i/>
          <w:iCs/>
          <w:sz w:val="24"/>
          <w:szCs w:val="24"/>
        </w:rPr>
        <w:t xml:space="preserve"> </w:t>
      </w:r>
      <w:proofErr w:type="spellStart"/>
      <w:r w:rsidRPr="00D40E0B">
        <w:rPr>
          <w:rFonts w:ascii="Times New Roman" w:hAnsi="Times New Roman" w:cs="Times New Roman"/>
          <w:i/>
          <w:iCs/>
          <w:sz w:val="24"/>
          <w:szCs w:val="24"/>
        </w:rPr>
        <w:t>Politechniki</w:t>
      </w:r>
      <w:proofErr w:type="spellEnd"/>
      <w:r w:rsidRPr="00D40E0B">
        <w:rPr>
          <w:rFonts w:ascii="Times New Roman" w:hAnsi="Times New Roman" w:cs="Times New Roman"/>
          <w:i/>
          <w:iCs/>
          <w:sz w:val="24"/>
          <w:szCs w:val="24"/>
        </w:rPr>
        <w:t xml:space="preserve"> </w:t>
      </w:r>
      <w:proofErr w:type="spellStart"/>
      <w:r w:rsidRPr="00D40E0B">
        <w:rPr>
          <w:rFonts w:ascii="Times New Roman" w:hAnsi="Times New Roman" w:cs="Times New Roman"/>
          <w:i/>
          <w:iCs/>
          <w:sz w:val="24"/>
          <w:szCs w:val="24"/>
        </w:rPr>
        <w:t>Śląskiej</w:t>
      </w:r>
      <w:proofErr w:type="spellEnd"/>
      <w:r w:rsidRPr="00D40E0B">
        <w:rPr>
          <w:rFonts w:ascii="Times New Roman" w:hAnsi="Times New Roman" w:cs="Times New Roman"/>
          <w:i/>
          <w:iCs/>
          <w:sz w:val="24"/>
          <w:szCs w:val="24"/>
        </w:rPr>
        <w:t xml:space="preserve">. Organizacja </w:t>
      </w:r>
      <w:proofErr w:type="spellStart"/>
      <w:r w:rsidRPr="00D40E0B">
        <w:rPr>
          <w:rFonts w:ascii="Times New Roman" w:hAnsi="Times New Roman" w:cs="Times New Roman"/>
          <w:i/>
          <w:iCs/>
          <w:sz w:val="24"/>
          <w:szCs w:val="24"/>
        </w:rPr>
        <w:t>i</w:t>
      </w:r>
      <w:proofErr w:type="spellEnd"/>
      <w:r w:rsidRPr="00D40E0B">
        <w:rPr>
          <w:rFonts w:ascii="Times New Roman" w:hAnsi="Times New Roman" w:cs="Times New Roman"/>
          <w:i/>
          <w:iCs/>
          <w:sz w:val="24"/>
          <w:szCs w:val="24"/>
        </w:rPr>
        <w:t xml:space="preserve"> </w:t>
      </w:r>
      <w:proofErr w:type="spellStart"/>
      <w:r w:rsidRPr="00D40E0B">
        <w:rPr>
          <w:rFonts w:ascii="Times New Roman" w:hAnsi="Times New Roman" w:cs="Times New Roman"/>
          <w:i/>
          <w:iCs/>
          <w:sz w:val="24"/>
          <w:szCs w:val="24"/>
        </w:rPr>
        <w:t>Zarządzanie</w:t>
      </w:r>
      <w:proofErr w:type="spellEnd"/>
      <w:r w:rsidRPr="00D40E0B">
        <w:rPr>
          <w:rFonts w:ascii="Times New Roman" w:hAnsi="Times New Roman" w:cs="Times New Roman"/>
          <w:sz w:val="24"/>
          <w:szCs w:val="24"/>
        </w:rPr>
        <w:t xml:space="preserve">, </w:t>
      </w:r>
      <w:r w:rsidRPr="00D40E0B">
        <w:rPr>
          <w:rFonts w:ascii="Times New Roman" w:hAnsi="Times New Roman" w:cs="Times New Roman"/>
          <w:b/>
          <w:bCs/>
          <w:sz w:val="24"/>
          <w:szCs w:val="24"/>
        </w:rPr>
        <w:t>175</w:t>
      </w:r>
      <w:r w:rsidRPr="00D40E0B">
        <w:rPr>
          <w:rFonts w:ascii="Times New Roman" w:hAnsi="Times New Roman" w:cs="Times New Roman"/>
          <w:sz w:val="24"/>
          <w:szCs w:val="24"/>
        </w:rPr>
        <w:t>, pp. 611–630.</w:t>
      </w:r>
    </w:p>
    <w:sectPr w:rsidR="00D40E0B" w:rsidRPr="00D40E0B" w:rsidSect="00DF4534">
      <w:footerReference w:type="default" r:id="rId34"/>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E1A284" w14:textId="77777777" w:rsidR="00396C11" w:rsidRDefault="00396C11" w:rsidP="00491143">
      <w:pPr>
        <w:spacing w:after="0" w:line="240" w:lineRule="auto"/>
      </w:pPr>
      <w:r>
        <w:separator/>
      </w:r>
    </w:p>
  </w:endnote>
  <w:endnote w:type="continuationSeparator" w:id="0">
    <w:p w14:paraId="6800182C" w14:textId="77777777" w:rsidR="00396C11" w:rsidRDefault="00396C11" w:rsidP="004911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2854870"/>
      <w:docPartObj>
        <w:docPartGallery w:val="Page Numbers (Bottom of Page)"/>
        <w:docPartUnique/>
      </w:docPartObj>
    </w:sdtPr>
    <w:sdtEndPr>
      <w:rPr>
        <w:noProof/>
      </w:rPr>
    </w:sdtEndPr>
    <w:sdtContent>
      <w:p w14:paraId="4F2CD2F7" w14:textId="52238ADB" w:rsidR="00491143" w:rsidRDefault="004911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AFE983" w14:textId="77777777" w:rsidR="00491143" w:rsidRDefault="004911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2D183C" w14:textId="77777777" w:rsidR="00396C11" w:rsidRDefault="00396C11" w:rsidP="00491143">
      <w:pPr>
        <w:spacing w:after="0" w:line="240" w:lineRule="auto"/>
      </w:pPr>
      <w:r>
        <w:separator/>
      </w:r>
    </w:p>
  </w:footnote>
  <w:footnote w:type="continuationSeparator" w:id="0">
    <w:p w14:paraId="389D5A3D" w14:textId="77777777" w:rsidR="00396C11" w:rsidRDefault="00396C11" w:rsidP="004911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9172A"/>
    <w:multiLevelType w:val="hybridMultilevel"/>
    <w:tmpl w:val="8D488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0D233A"/>
    <w:multiLevelType w:val="hybridMultilevel"/>
    <w:tmpl w:val="4AA284D6"/>
    <w:lvl w:ilvl="0" w:tplc="4C09000F">
      <w:start w:val="1"/>
      <w:numFmt w:val="decimal"/>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2" w15:restartNumberingAfterBreak="0">
    <w:nsid w:val="67DF2DD1"/>
    <w:multiLevelType w:val="hybridMultilevel"/>
    <w:tmpl w:val="E9389490"/>
    <w:lvl w:ilvl="0" w:tplc="4C09000F">
      <w:start w:val="1"/>
      <w:numFmt w:val="decimal"/>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num w:numId="1" w16cid:durableId="921136451">
    <w:abstractNumId w:val="0"/>
  </w:num>
  <w:num w:numId="2" w16cid:durableId="766581309">
    <w:abstractNumId w:val="1"/>
  </w:num>
  <w:num w:numId="3" w16cid:durableId="40945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967"/>
    <w:rsid w:val="0003514F"/>
    <w:rsid w:val="00045B14"/>
    <w:rsid w:val="001240CC"/>
    <w:rsid w:val="002A5F59"/>
    <w:rsid w:val="0033702B"/>
    <w:rsid w:val="00396C11"/>
    <w:rsid w:val="003D0967"/>
    <w:rsid w:val="00421E3E"/>
    <w:rsid w:val="00491143"/>
    <w:rsid w:val="00570DC0"/>
    <w:rsid w:val="005A561C"/>
    <w:rsid w:val="0075554D"/>
    <w:rsid w:val="0080508C"/>
    <w:rsid w:val="00830EFF"/>
    <w:rsid w:val="009647B9"/>
    <w:rsid w:val="00A4491B"/>
    <w:rsid w:val="00AB386A"/>
    <w:rsid w:val="00AF42B8"/>
    <w:rsid w:val="00AF6572"/>
    <w:rsid w:val="00B17A9A"/>
    <w:rsid w:val="00B2291F"/>
    <w:rsid w:val="00B27BC9"/>
    <w:rsid w:val="00B53323"/>
    <w:rsid w:val="00C33C11"/>
    <w:rsid w:val="00C52471"/>
    <w:rsid w:val="00D15973"/>
    <w:rsid w:val="00D25FE1"/>
    <w:rsid w:val="00D40E0B"/>
    <w:rsid w:val="00D52A4D"/>
    <w:rsid w:val="00DA4796"/>
    <w:rsid w:val="00DC2637"/>
    <w:rsid w:val="00DD1A1D"/>
    <w:rsid w:val="00DF4534"/>
    <w:rsid w:val="00E418D4"/>
    <w:rsid w:val="00F519A3"/>
    <w:rsid w:val="00FC7673"/>
  </w:rsids>
  <m:mathPr>
    <m:mathFont m:val="Cambria Math"/>
    <m:brkBin m:val="before"/>
    <m:brkBinSub m:val="--"/>
    <m:smallFrac m:val="0"/>
    <m:dispDef/>
    <m:lMargin m:val="0"/>
    <m:rMargin m:val="0"/>
    <m:defJc m:val="centerGroup"/>
    <m:wrapIndent m:val="1440"/>
    <m:intLim m:val="subSup"/>
    <m:naryLim m:val="undOvr"/>
  </m:mathPr>
  <w:themeFontLang w:val="en-A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4F324"/>
  <w15:chartTrackingRefBased/>
  <w15:docId w15:val="{1EFDCB20-58B6-4725-B665-DE4509931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AE"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5973"/>
  </w:style>
  <w:style w:type="paragraph" w:styleId="Heading1">
    <w:name w:val="heading 1"/>
    <w:basedOn w:val="Normal"/>
    <w:next w:val="Normal"/>
    <w:link w:val="Heading1Char"/>
    <w:uiPriority w:val="9"/>
    <w:qFormat/>
    <w:rsid w:val="00D15973"/>
    <w:pPr>
      <w:keepNext/>
      <w:keepLines/>
      <w:spacing w:before="320" w:after="0" w:line="240" w:lineRule="auto"/>
      <w:jc w:val="center"/>
      <w:outlineLvl w:val="0"/>
    </w:pPr>
    <w:rPr>
      <w:rFonts w:ascii="Times New Roman" w:eastAsiaTheme="majorEastAsia" w:hAnsi="Times New Roman" w:cstheme="majorBidi"/>
      <w:b/>
      <w:color w:val="2F5496" w:themeColor="accent1" w:themeShade="BF"/>
      <w:sz w:val="40"/>
      <w:szCs w:val="32"/>
      <w:u w:val="single"/>
    </w:rPr>
  </w:style>
  <w:style w:type="paragraph" w:styleId="Heading2">
    <w:name w:val="heading 2"/>
    <w:basedOn w:val="Normal"/>
    <w:next w:val="Normal"/>
    <w:link w:val="Heading2Char"/>
    <w:uiPriority w:val="9"/>
    <w:unhideWhenUsed/>
    <w:qFormat/>
    <w:rsid w:val="00D15973"/>
    <w:pPr>
      <w:keepNext/>
      <w:keepLines/>
      <w:spacing w:before="80" w:after="0" w:line="240" w:lineRule="auto"/>
      <w:outlineLvl w:val="1"/>
    </w:pPr>
    <w:rPr>
      <w:rFonts w:ascii="Times New Roman" w:eastAsiaTheme="majorEastAsia" w:hAnsi="Times New Roman" w:cstheme="majorBidi"/>
      <w:b/>
      <w:color w:val="000000" w:themeColor="text1"/>
      <w:sz w:val="36"/>
      <w:szCs w:val="28"/>
    </w:rPr>
  </w:style>
  <w:style w:type="paragraph" w:styleId="Heading3">
    <w:name w:val="heading 3"/>
    <w:basedOn w:val="Normal"/>
    <w:next w:val="Normal"/>
    <w:link w:val="Heading3Char"/>
    <w:uiPriority w:val="9"/>
    <w:semiHidden/>
    <w:unhideWhenUsed/>
    <w:qFormat/>
    <w:rsid w:val="00D15973"/>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D15973"/>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D15973"/>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D15973"/>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D15973"/>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D15973"/>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D15973"/>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5973"/>
    <w:rPr>
      <w:rFonts w:ascii="Times New Roman" w:eastAsiaTheme="majorEastAsia" w:hAnsi="Times New Roman" w:cstheme="majorBidi"/>
      <w:b/>
      <w:color w:val="2F5496" w:themeColor="accent1" w:themeShade="BF"/>
      <w:sz w:val="40"/>
      <w:szCs w:val="32"/>
      <w:u w:val="single"/>
    </w:rPr>
  </w:style>
  <w:style w:type="character" w:customStyle="1" w:styleId="Heading2Char">
    <w:name w:val="Heading 2 Char"/>
    <w:basedOn w:val="DefaultParagraphFont"/>
    <w:link w:val="Heading2"/>
    <w:uiPriority w:val="9"/>
    <w:rsid w:val="00D15973"/>
    <w:rPr>
      <w:rFonts w:ascii="Times New Roman" w:eastAsiaTheme="majorEastAsia" w:hAnsi="Times New Roman" w:cstheme="majorBidi"/>
      <w:b/>
      <w:color w:val="000000" w:themeColor="text1"/>
      <w:sz w:val="36"/>
      <w:szCs w:val="28"/>
    </w:rPr>
  </w:style>
  <w:style w:type="character" w:customStyle="1" w:styleId="Heading3Char">
    <w:name w:val="Heading 3 Char"/>
    <w:basedOn w:val="DefaultParagraphFont"/>
    <w:link w:val="Heading3"/>
    <w:uiPriority w:val="9"/>
    <w:semiHidden/>
    <w:rsid w:val="00D15973"/>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D15973"/>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D15973"/>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D15973"/>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D15973"/>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D15973"/>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D15973"/>
    <w:rPr>
      <w:rFonts w:asciiTheme="majorHAnsi" w:eastAsiaTheme="majorEastAsia" w:hAnsiTheme="majorHAnsi" w:cstheme="majorBidi"/>
      <w:b/>
      <w:bCs/>
      <w:i/>
      <w:iCs/>
      <w:color w:val="44546A" w:themeColor="text2"/>
    </w:rPr>
  </w:style>
  <w:style w:type="paragraph" w:styleId="Title">
    <w:name w:val="Title"/>
    <w:basedOn w:val="Normal"/>
    <w:next w:val="Normal"/>
    <w:link w:val="TitleChar"/>
    <w:uiPriority w:val="10"/>
    <w:qFormat/>
    <w:rsid w:val="00D15973"/>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D15973"/>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D15973"/>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D15973"/>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D15973"/>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D15973"/>
    <w:rPr>
      <w:i/>
      <w:iCs/>
      <w:color w:val="404040" w:themeColor="text1" w:themeTint="BF"/>
    </w:rPr>
  </w:style>
  <w:style w:type="paragraph" w:styleId="ListParagraph">
    <w:name w:val="List Paragraph"/>
    <w:basedOn w:val="Normal"/>
    <w:link w:val="ListParagraphChar"/>
    <w:uiPriority w:val="1"/>
    <w:qFormat/>
    <w:rsid w:val="003D0967"/>
    <w:pPr>
      <w:ind w:left="720"/>
      <w:contextualSpacing/>
    </w:pPr>
  </w:style>
  <w:style w:type="character" w:styleId="IntenseEmphasis">
    <w:name w:val="Intense Emphasis"/>
    <w:basedOn w:val="DefaultParagraphFont"/>
    <w:uiPriority w:val="21"/>
    <w:qFormat/>
    <w:rsid w:val="00D15973"/>
    <w:rPr>
      <w:b/>
      <w:bCs/>
      <w:i/>
      <w:iCs/>
    </w:rPr>
  </w:style>
  <w:style w:type="paragraph" w:styleId="IntenseQuote">
    <w:name w:val="Intense Quote"/>
    <w:basedOn w:val="Normal"/>
    <w:next w:val="Normal"/>
    <w:link w:val="IntenseQuoteChar"/>
    <w:uiPriority w:val="30"/>
    <w:qFormat/>
    <w:rsid w:val="00D15973"/>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D15973"/>
    <w:rPr>
      <w:rFonts w:asciiTheme="majorHAnsi" w:eastAsiaTheme="majorEastAsia" w:hAnsiTheme="majorHAnsi" w:cstheme="majorBidi"/>
      <w:color w:val="4472C4" w:themeColor="accent1"/>
      <w:sz w:val="28"/>
      <w:szCs w:val="28"/>
    </w:rPr>
  </w:style>
  <w:style w:type="character" w:styleId="IntenseReference">
    <w:name w:val="Intense Reference"/>
    <w:basedOn w:val="DefaultParagraphFont"/>
    <w:uiPriority w:val="32"/>
    <w:qFormat/>
    <w:rsid w:val="00D15973"/>
    <w:rPr>
      <w:b/>
      <w:bCs/>
      <w:smallCaps/>
      <w:spacing w:val="5"/>
      <w:u w:val="single"/>
    </w:rPr>
  </w:style>
  <w:style w:type="paragraph" w:styleId="Caption">
    <w:name w:val="caption"/>
    <w:basedOn w:val="Normal"/>
    <w:next w:val="Normal"/>
    <w:uiPriority w:val="35"/>
    <w:semiHidden/>
    <w:unhideWhenUsed/>
    <w:qFormat/>
    <w:rsid w:val="00D15973"/>
    <w:pPr>
      <w:spacing w:line="240" w:lineRule="auto"/>
    </w:pPr>
    <w:rPr>
      <w:b/>
      <w:bCs/>
      <w:smallCaps/>
      <w:color w:val="595959" w:themeColor="text1" w:themeTint="A6"/>
      <w:spacing w:val="6"/>
    </w:rPr>
  </w:style>
  <w:style w:type="character" w:styleId="Strong">
    <w:name w:val="Strong"/>
    <w:basedOn w:val="DefaultParagraphFont"/>
    <w:uiPriority w:val="22"/>
    <w:qFormat/>
    <w:rsid w:val="00D15973"/>
    <w:rPr>
      <w:b/>
      <w:bCs/>
    </w:rPr>
  </w:style>
  <w:style w:type="character" w:styleId="Emphasis">
    <w:name w:val="Emphasis"/>
    <w:basedOn w:val="DefaultParagraphFont"/>
    <w:uiPriority w:val="20"/>
    <w:qFormat/>
    <w:rsid w:val="00D15973"/>
    <w:rPr>
      <w:i/>
      <w:iCs/>
    </w:rPr>
  </w:style>
  <w:style w:type="paragraph" w:styleId="NoSpacing">
    <w:name w:val="No Spacing"/>
    <w:link w:val="NoSpacingChar"/>
    <w:uiPriority w:val="1"/>
    <w:qFormat/>
    <w:rsid w:val="00D15973"/>
    <w:pPr>
      <w:spacing w:after="0" w:line="240" w:lineRule="auto"/>
    </w:pPr>
  </w:style>
  <w:style w:type="character" w:styleId="SubtleEmphasis">
    <w:name w:val="Subtle Emphasis"/>
    <w:basedOn w:val="DefaultParagraphFont"/>
    <w:uiPriority w:val="19"/>
    <w:qFormat/>
    <w:rsid w:val="00D15973"/>
    <w:rPr>
      <w:i/>
      <w:iCs/>
      <w:color w:val="404040" w:themeColor="text1" w:themeTint="BF"/>
    </w:rPr>
  </w:style>
  <w:style w:type="character" w:styleId="SubtleReference">
    <w:name w:val="Subtle Reference"/>
    <w:basedOn w:val="DefaultParagraphFont"/>
    <w:uiPriority w:val="31"/>
    <w:qFormat/>
    <w:rsid w:val="00D15973"/>
    <w:rPr>
      <w:smallCaps/>
      <w:color w:val="404040" w:themeColor="text1" w:themeTint="BF"/>
      <w:u w:val="single" w:color="7F7F7F" w:themeColor="text1" w:themeTint="80"/>
    </w:rPr>
  </w:style>
  <w:style w:type="character" w:styleId="BookTitle">
    <w:name w:val="Book Title"/>
    <w:basedOn w:val="DefaultParagraphFont"/>
    <w:uiPriority w:val="33"/>
    <w:qFormat/>
    <w:rsid w:val="00D15973"/>
    <w:rPr>
      <w:b/>
      <w:bCs/>
      <w:smallCaps/>
    </w:rPr>
  </w:style>
  <w:style w:type="paragraph" w:styleId="TOCHeading">
    <w:name w:val="TOC Heading"/>
    <w:basedOn w:val="Heading1"/>
    <w:next w:val="Normal"/>
    <w:uiPriority w:val="39"/>
    <w:unhideWhenUsed/>
    <w:qFormat/>
    <w:rsid w:val="00D15973"/>
    <w:pPr>
      <w:outlineLvl w:val="9"/>
    </w:pPr>
  </w:style>
  <w:style w:type="table" w:styleId="TableGrid">
    <w:name w:val="Table Grid"/>
    <w:basedOn w:val="TableNormal"/>
    <w:uiPriority w:val="39"/>
    <w:rsid w:val="004911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911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1143"/>
  </w:style>
  <w:style w:type="paragraph" w:styleId="Footer">
    <w:name w:val="footer"/>
    <w:basedOn w:val="Normal"/>
    <w:link w:val="FooterChar"/>
    <w:uiPriority w:val="99"/>
    <w:unhideWhenUsed/>
    <w:rsid w:val="004911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1143"/>
  </w:style>
  <w:style w:type="paragraph" w:styleId="TOC1">
    <w:name w:val="toc 1"/>
    <w:basedOn w:val="Normal"/>
    <w:next w:val="Normal"/>
    <w:autoRedefine/>
    <w:uiPriority w:val="39"/>
    <w:unhideWhenUsed/>
    <w:rsid w:val="00491143"/>
    <w:pPr>
      <w:spacing w:after="100"/>
    </w:pPr>
  </w:style>
  <w:style w:type="paragraph" w:styleId="TOC2">
    <w:name w:val="toc 2"/>
    <w:basedOn w:val="Normal"/>
    <w:next w:val="Normal"/>
    <w:autoRedefine/>
    <w:uiPriority w:val="39"/>
    <w:unhideWhenUsed/>
    <w:rsid w:val="00491143"/>
    <w:pPr>
      <w:spacing w:after="100"/>
      <w:ind w:left="200"/>
    </w:pPr>
  </w:style>
  <w:style w:type="character" w:styleId="Hyperlink">
    <w:name w:val="Hyperlink"/>
    <w:basedOn w:val="DefaultParagraphFont"/>
    <w:uiPriority w:val="99"/>
    <w:unhideWhenUsed/>
    <w:rsid w:val="00491143"/>
    <w:rPr>
      <w:color w:val="0563C1" w:themeColor="hyperlink"/>
      <w:u w:val="single"/>
    </w:rPr>
  </w:style>
  <w:style w:type="character" w:customStyle="1" w:styleId="NoSpacingChar">
    <w:name w:val="No Spacing Char"/>
    <w:basedOn w:val="DefaultParagraphFont"/>
    <w:link w:val="NoSpacing"/>
    <w:uiPriority w:val="1"/>
    <w:rsid w:val="00DF4534"/>
  </w:style>
  <w:style w:type="character" w:customStyle="1" w:styleId="ListParagraphChar">
    <w:name w:val="List Paragraph Char"/>
    <w:basedOn w:val="DefaultParagraphFont"/>
    <w:link w:val="ListParagraph"/>
    <w:uiPriority w:val="1"/>
    <w:qFormat/>
    <w:locked/>
    <w:rsid w:val="00DF4534"/>
  </w:style>
  <w:style w:type="character" w:styleId="UnresolvedMention">
    <w:name w:val="Unresolved Mention"/>
    <w:basedOn w:val="DefaultParagraphFont"/>
    <w:uiPriority w:val="99"/>
    <w:semiHidden/>
    <w:unhideWhenUsed/>
    <w:rsid w:val="00E418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19088/K4DD.2025.021" TargetMode="External"/><Relationship Id="rId26" Type="http://schemas.openxmlformats.org/officeDocument/2006/relationships/hyperlink" Target="https://doi.org/10.32535/jcda.v7i1.2539" TargetMode="External"/><Relationship Id="rId3" Type="http://schemas.openxmlformats.org/officeDocument/2006/relationships/styles" Target="styles.xml"/><Relationship Id="rId21" Type="http://schemas.openxmlformats.org/officeDocument/2006/relationships/hyperlink" Target="https://www.ijbmm.com/paper/Sep2018/448324884.pdf"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svg"/><Relationship Id="rId17" Type="http://schemas.openxmlformats.org/officeDocument/2006/relationships/hyperlink" Target="https://www.gbppublications.com/_files/ugd/5e526c_d512b35bd3f04b9eac3a95ed47ef78ea.pdf" TargetMode="External"/><Relationship Id="rId25" Type="http://schemas.openxmlformats.org/officeDocument/2006/relationships/hyperlink" Target="https://e-research.siam.edu/wp-content/uploads/2026/01/MBA-2025-IS-Kyaw-Zin-Hein-6417190006-The-Brand-Management-Strategies.pdf?utm_source=chatgpt.com" TargetMode="External"/><Relationship Id="rId33" Type="http://schemas.openxmlformats.org/officeDocument/2006/relationships/hyperlink" Target="https://www.unep.org/resources/annual-report-2024"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coca-colahellenic.com/en/investor-relations/2025-integrated-annual-report?utm_source=chatgpt.com" TargetMode="External"/><Relationship Id="rId29" Type="http://schemas.openxmlformats.org/officeDocument/2006/relationships/hyperlink" Target="https://eprints.leedsbeckett.ac.uk/id/eprint/6066/1/GenerationZAndConsumerTrendsInEnvironmentalPackagingPV-TOPIC.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ash.harvard.edu/server/api/core/bitstreams/918f3938-af92-4ff5-8167-ff284dba66ad/content" TargetMode="External"/><Relationship Id="rId32" Type="http://schemas.openxmlformats.org/officeDocument/2006/relationships/hyperlink" Target="https://www.researchgate.net/profile/Keysan-Saeedi/publication/390582727_Emotional_Branding_Using_Feelings_as_a_Catalyst_for_Brand_Loyalty/links/67f4f2d876d4923a1a0009c5/Emotional-Branding-Using-Feelings-as-a-Catalyst-for-Brand-Loyalty.pdf"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researchgate.net/profile/A-Shaji-George/publication/398111506_Economic_Incentives_and_Environmental_Transformation_in_the_Global_Beverage_Industry/links/692b26c9acf4cf63853a014b/Economic-Incentives-and-Environmental-Transformation-in-the-Global-Beverage-Industry.pdf" TargetMode="External"/><Relationship Id="rId28" Type="http://schemas.openxmlformats.org/officeDocument/2006/relationships/hyperlink" Target="https://pdfs.semanticscholar.org/b6fd/4bd3f3571308384c4f6e2a04212ef87d21d9.pdf?utm_source=chatgpt.com"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theseus.fi/bitstream/handle/10024/263797/Sustainability%20in%20Business%20upload%20version%20.pdf?sequence=2&amp;isAllowed=y" TargetMode="External"/><Relationship Id="rId31" Type="http://schemas.openxmlformats.org/officeDocument/2006/relationships/hyperlink" Target="https://ijtls.com/index.php/files/article/view/29/28"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hyperlink" Target="https://content.ellenmacarthurfoundation.org/m/1b565394a67da8a5/original/The-Global-Commitment-2023-Progress-Report.pdf?utm_source=chatgpt.com" TargetMode="External"/><Relationship Id="rId27" Type="http://schemas.openxmlformats.org/officeDocument/2006/relationships/hyperlink" Target="https://scholar.mzumbe.ac.tz/server/api/core/bitstreams/8816c67f-8526-4152-aa23-91c563332a57/content" TargetMode="External"/><Relationship Id="rId30" Type="http://schemas.openxmlformats.org/officeDocument/2006/relationships/hyperlink" Target="https://www.gbppublications.com/_files/ugd/5e526c_d512b35bd3f04b9eac3a95ed47ef78ea.pdf"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977513-DFE3-4C55-8737-E441A45A97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4555</Words>
  <Characters>25968</Characters>
  <Application>Microsoft Office Word</Application>
  <DocSecurity>0</DocSecurity>
  <Lines>216</Lines>
  <Paragraphs>60</Paragraphs>
  <ScaleCrop>false</ScaleCrop>
  <HeadingPairs>
    <vt:vector size="4" baseType="variant">
      <vt:variant>
        <vt:lpstr>Title</vt:lpstr>
      </vt:variant>
      <vt:variant>
        <vt:i4>1</vt:i4>
      </vt:variant>
      <vt:variant>
        <vt:lpstr>Headings</vt:lpstr>
      </vt:variant>
      <vt:variant>
        <vt:i4>24</vt:i4>
      </vt:variant>
    </vt:vector>
  </HeadingPairs>
  <TitlesOfParts>
    <vt:vector size="25" baseType="lpstr">
      <vt:lpstr/>
      <vt:lpstr>List of Abbreviations</vt:lpstr>
      <vt:lpstr>Introduction</vt:lpstr>
      <vt:lpstr>Element 1: Sustainable Brand Extension Poster</vt:lpstr>
      <vt:lpstr>Element 2: Segmentation, Targeting, Differentiation and Positioning (STDP) Analy</vt:lpstr>
      <vt:lpstr>    2.1 Market Segmentation</vt:lpstr>
      <vt:lpstr>    2.2 Target Market</vt:lpstr>
      <vt:lpstr>    2.3 Brand Differentiation</vt:lpstr>
      <vt:lpstr>    2.4 Brand Positioning</vt:lpstr>
      <vt:lpstr>Element 3: Marketing Mix (7Ps)</vt:lpstr>
      <vt:lpstr>    3.1 Product</vt:lpstr>
      <vt:lpstr>    3.2 Price</vt:lpstr>
      <vt:lpstr>    3.3 Place</vt:lpstr>
      <vt:lpstr>    3.4 Promotion</vt:lpstr>
      <vt:lpstr>    3.5 People</vt:lpstr>
      <vt:lpstr>    3.6 Process</vt:lpstr>
      <vt:lpstr>    3.7 Physical Evidence</vt:lpstr>
      <vt:lpstr>Element 4: Reflection</vt:lpstr>
      <vt:lpstr>    4.1 Description</vt:lpstr>
      <vt:lpstr>    4.2 Feelings</vt:lpstr>
      <vt:lpstr>    4.3 Evaluation</vt:lpstr>
      <vt:lpstr>    4.4 Analysis</vt:lpstr>
      <vt:lpstr>    4.5 Conclusion</vt:lpstr>
      <vt:lpstr>    4.6 Action Plan</vt:lpstr>
      <vt:lpstr>References</vt:lpstr>
    </vt:vector>
  </TitlesOfParts>
  <Company/>
  <LinksUpToDate>false</LinksUpToDate>
  <CharactersWithSpaces>30463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setup</dc:creator>
  <cp:keywords/>
  <dc:description/>
  <cp:lastModifiedBy>Anonymous</cp:lastModifiedBy>
  <cp:revision>2</cp:revision>
  <dcterms:created xsi:type="dcterms:W3CDTF">2026-07-15T18:27:00Z</dcterms:created>
  <dcterms:modified xsi:type="dcterms:W3CDTF">2026-07-15T18:27:00Z</dcterms:modified>
</cp:coreProperties>
</file>