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922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906ADC" w:rsidRPr="0001603B" w14:paraId="71EEF026" w14:textId="77777777" w:rsidTr="00906ADC">
        <w:trPr>
          <w:jc w:val="center"/>
        </w:trPr>
        <w:tc>
          <w:tcPr>
            <w:tcW w:w="2093" w:type="dxa"/>
            <w:shd w:val="pct15" w:color="auto" w:fill="auto"/>
          </w:tcPr>
          <w:p w14:paraId="7AEE63BB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6750288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Crime and Deviance versus Power and Control</w:t>
            </w:r>
          </w:p>
        </w:tc>
      </w:tr>
      <w:tr w:rsidR="00906ADC" w:rsidRPr="0001603B" w14:paraId="3D368923" w14:textId="77777777" w:rsidTr="00906ADC">
        <w:trPr>
          <w:jc w:val="center"/>
        </w:trPr>
        <w:tc>
          <w:tcPr>
            <w:tcW w:w="2093" w:type="dxa"/>
            <w:shd w:val="pct15" w:color="auto" w:fill="auto"/>
          </w:tcPr>
          <w:p w14:paraId="767FCC5A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Module code:</w:t>
            </w:r>
          </w:p>
        </w:tc>
        <w:tc>
          <w:tcPr>
            <w:tcW w:w="3293" w:type="dxa"/>
          </w:tcPr>
          <w:p w14:paraId="1FCF7DED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ECSO6002</w:t>
            </w:r>
          </w:p>
        </w:tc>
        <w:tc>
          <w:tcPr>
            <w:tcW w:w="2268" w:type="dxa"/>
            <w:shd w:val="clear" w:color="auto" w:fill="D9D9D9"/>
          </w:tcPr>
          <w:p w14:paraId="761EAFDB" w14:textId="77777777" w:rsidR="00906ADC" w:rsidRPr="0001603B" w:rsidRDefault="00906ADC" w:rsidP="000C7248">
            <w:pPr>
              <w:pStyle w:val="Heading2"/>
              <w:rPr>
                <w:szCs w:val="24"/>
              </w:rPr>
            </w:pPr>
            <w:r w:rsidRPr="0001603B">
              <w:rPr>
                <w:szCs w:val="24"/>
              </w:rPr>
              <w:t>Contribution to Overall Module Assessment (%):</w:t>
            </w:r>
          </w:p>
        </w:tc>
        <w:tc>
          <w:tcPr>
            <w:tcW w:w="2268" w:type="dxa"/>
          </w:tcPr>
          <w:p w14:paraId="124D5EB2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50%</w:t>
            </w:r>
          </w:p>
        </w:tc>
      </w:tr>
      <w:tr w:rsidR="00906ADC" w:rsidRPr="0001603B" w14:paraId="2211727C" w14:textId="77777777" w:rsidTr="00906ADC">
        <w:trPr>
          <w:jc w:val="center"/>
        </w:trPr>
        <w:tc>
          <w:tcPr>
            <w:tcW w:w="2093" w:type="dxa"/>
            <w:shd w:val="pct15" w:color="auto" w:fill="auto"/>
          </w:tcPr>
          <w:p w14:paraId="7037DF93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Lecturer:</w:t>
            </w:r>
          </w:p>
        </w:tc>
        <w:tc>
          <w:tcPr>
            <w:tcW w:w="3293" w:type="dxa"/>
          </w:tcPr>
          <w:p w14:paraId="2A88FEC5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CLH</w:t>
            </w:r>
          </w:p>
        </w:tc>
        <w:tc>
          <w:tcPr>
            <w:tcW w:w="2268" w:type="dxa"/>
            <w:shd w:val="clear" w:color="auto" w:fill="D9D9D9"/>
          </w:tcPr>
          <w:p w14:paraId="64A2827D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Internal Verifier:</w:t>
            </w:r>
          </w:p>
        </w:tc>
        <w:tc>
          <w:tcPr>
            <w:tcW w:w="2268" w:type="dxa"/>
          </w:tcPr>
          <w:p w14:paraId="4974D4B8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 xml:space="preserve">KD </w:t>
            </w:r>
          </w:p>
        </w:tc>
      </w:tr>
      <w:tr w:rsidR="00906ADC" w:rsidRPr="0001603B" w14:paraId="6F1CA2EA" w14:textId="77777777" w:rsidTr="00906ADC">
        <w:trPr>
          <w:jc w:val="center"/>
        </w:trPr>
        <w:tc>
          <w:tcPr>
            <w:tcW w:w="2093" w:type="dxa"/>
            <w:shd w:val="pct15" w:color="auto" w:fill="auto"/>
          </w:tcPr>
          <w:p w14:paraId="1261B825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Assignment Title:</w:t>
            </w:r>
          </w:p>
        </w:tc>
        <w:tc>
          <w:tcPr>
            <w:tcW w:w="3293" w:type="dxa"/>
          </w:tcPr>
          <w:p w14:paraId="49E226A7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Assignment 1</w:t>
            </w:r>
          </w:p>
          <w:p w14:paraId="03F1ABE3" w14:textId="77777777" w:rsidR="00906ADC" w:rsidRPr="0001603B" w:rsidRDefault="00906ADC" w:rsidP="000C7248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Surveillance a way to ‘keep us safe’ or a way to ‘control’. Explore, in depth, the tensions of surveillance in a modern world.</w:t>
            </w:r>
          </w:p>
        </w:tc>
        <w:tc>
          <w:tcPr>
            <w:tcW w:w="2268" w:type="dxa"/>
            <w:shd w:val="pct15" w:color="auto" w:fill="auto"/>
          </w:tcPr>
          <w:p w14:paraId="695BE76C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Word count (or equivalent):</w:t>
            </w:r>
          </w:p>
        </w:tc>
        <w:tc>
          <w:tcPr>
            <w:tcW w:w="2268" w:type="dxa"/>
          </w:tcPr>
          <w:p w14:paraId="05CA10C6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Assignment</w:t>
            </w:r>
          </w:p>
          <w:p w14:paraId="33F23D0B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2500 words</w:t>
            </w:r>
          </w:p>
        </w:tc>
      </w:tr>
      <w:tr w:rsidR="00906ADC" w:rsidRPr="0001603B" w14:paraId="0A1315B8" w14:textId="77777777" w:rsidTr="00906ADC">
        <w:trPr>
          <w:jc w:val="center"/>
        </w:trPr>
        <w:tc>
          <w:tcPr>
            <w:tcW w:w="2093" w:type="dxa"/>
            <w:shd w:val="pct15" w:color="auto" w:fill="auto"/>
          </w:tcPr>
          <w:p w14:paraId="38A2D5A2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59EA6D9C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8 Mar 2024</w:t>
            </w:r>
          </w:p>
        </w:tc>
        <w:tc>
          <w:tcPr>
            <w:tcW w:w="2268" w:type="dxa"/>
            <w:shd w:val="pct15" w:color="auto" w:fill="auto"/>
          </w:tcPr>
          <w:p w14:paraId="117BD7A3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570C3326" w14:textId="77777777" w:rsidR="00906ADC" w:rsidRPr="0001603B" w:rsidRDefault="00906ADC" w:rsidP="000C7248">
            <w:pPr>
              <w:spacing w:before="120" w:after="120"/>
              <w:jc w:val="both"/>
              <w:rPr>
                <w:b/>
                <w:sz w:val="24"/>
                <w:szCs w:val="24"/>
              </w:rPr>
            </w:pPr>
            <w:r w:rsidRPr="0001603B">
              <w:rPr>
                <w:b/>
                <w:sz w:val="24"/>
                <w:szCs w:val="24"/>
              </w:rPr>
              <w:t>19 Apr 2024</w:t>
            </w:r>
          </w:p>
        </w:tc>
      </w:tr>
    </w:tbl>
    <w:p w14:paraId="5C3C1AEC" w14:textId="77777777" w:rsidR="00906ADC" w:rsidRPr="0001603B" w:rsidRDefault="00906ADC" w:rsidP="0001603B">
      <w:pPr>
        <w:spacing w:before="120" w:after="120"/>
        <w:jc w:val="center"/>
        <w:rPr>
          <w:b/>
          <w:sz w:val="24"/>
          <w:szCs w:val="24"/>
        </w:rPr>
      </w:pPr>
      <w:r w:rsidRPr="0001603B">
        <w:rPr>
          <w:b/>
          <w:sz w:val="24"/>
          <w:szCs w:val="24"/>
        </w:rPr>
        <w:t>Assignment 1</w:t>
      </w:r>
    </w:p>
    <w:p w14:paraId="53FE8C38" w14:textId="77777777" w:rsidR="0001603B" w:rsidRDefault="00906ADC" w:rsidP="0001603B">
      <w:pPr>
        <w:jc w:val="center"/>
        <w:rPr>
          <w:b/>
          <w:sz w:val="24"/>
          <w:szCs w:val="24"/>
        </w:rPr>
      </w:pPr>
      <w:r w:rsidRPr="0001603B">
        <w:rPr>
          <w:b/>
          <w:sz w:val="24"/>
          <w:szCs w:val="24"/>
          <w:highlight w:val="yellow"/>
        </w:rPr>
        <w:t>Surveillance</w:t>
      </w:r>
      <w:r w:rsidRPr="0001603B">
        <w:rPr>
          <w:b/>
          <w:sz w:val="24"/>
          <w:szCs w:val="24"/>
        </w:rPr>
        <w:t xml:space="preserve"> a way to ‘</w:t>
      </w:r>
      <w:r w:rsidRPr="0001603B">
        <w:rPr>
          <w:b/>
          <w:sz w:val="24"/>
          <w:szCs w:val="24"/>
          <w:highlight w:val="yellow"/>
        </w:rPr>
        <w:t>keep us safe’</w:t>
      </w:r>
      <w:r w:rsidRPr="0001603B">
        <w:rPr>
          <w:b/>
          <w:sz w:val="24"/>
          <w:szCs w:val="24"/>
        </w:rPr>
        <w:t xml:space="preserve"> or a way to ‘</w:t>
      </w:r>
      <w:r w:rsidRPr="0001603B">
        <w:rPr>
          <w:b/>
          <w:sz w:val="24"/>
          <w:szCs w:val="24"/>
          <w:highlight w:val="yellow"/>
        </w:rPr>
        <w:t>control’</w:t>
      </w:r>
      <w:r w:rsidRPr="0001603B">
        <w:rPr>
          <w:b/>
          <w:sz w:val="24"/>
          <w:szCs w:val="24"/>
        </w:rPr>
        <w:t xml:space="preserve">. </w:t>
      </w:r>
    </w:p>
    <w:p w14:paraId="192FAFD4" w14:textId="4E4BFB8F" w:rsidR="00A01A57" w:rsidRDefault="00906ADC" w:rsidP="0001603B">
      <w:pPr>
        <w:jc w:val="center"/>
        <w:rPr>
          <w:b/>
          <w:sz w:val="24"/>
          <w:szCs w:val="24"/>
        </w:rPr>
      </w:pPr>
      <w:r w:rsidRPr="0001603B">
        <w:rPr>
          <w:b/>
          <w:sz w:val="24"/>
          <w:szCs w:val="24"/>
        </w:rPr>
        <w:t xml:space="preserve">Explore, in depth, the </w:t>
      </w:r>
      <w:r w:rsidRPr="0001603B">
        <w:rPr>
          <w:b/>
          <w:sz w:val="24"/>
          <w:szCs w:val="24"/>
          <w:highlight w:val="yellow"/>
        </w:rPr>
        <w:t>tensions</w:t>
      </w:r>
      <w:r w:rsidRPr="0001603B">
        <w:rPr>
          <w:b/>
          <w:sz w:val="24"/>
          <w:szCs w:val="24"/>
        </w:rPr>
        <w:t xml:space="preserve"> of surveillance in a modern world.</w:t>
      </w:r>
    </w:p>
    <w:p w14:paraId="6BB34034" w14:textId="77777777" w:rsidR="0001603B" w:rsidRDefault="0001603B" w:rsidP="0001603B">
      <w:pPr>
        <w:jc w:val="center"/>
        <w:rPr>
          <w:b/>
          <w:sz w:val="24"/>
          <w:szCs w:val="24"/>
        </w:rPr>
      </w:pPr>
    </w:p>
    <w:p w14:paraId="2ACF2B4C" w14:textId="77777777" w:rsidR="0001603B" w:rsidRDefault="0001603B" w:rsidP="0001603B">
      <w:pPr>
        <w:spacing w:line="360" w:lineRule="auto"/>
        <w:jc w:val="both"/>
        <w:rPr>
          <w:bCs/>
          <w:sz w:val="24"/>
          <w:szCs w:val="24"/>
        </w:rPr>
      </w:pPr>
    </w:p>
    <w:p w14:paraId="0A3AB1E8" w14:textId="7A73D837" w:rsidR="0001603B" w:rsidRDefault="0001603B" w:rsidP="0001603B">
      <w:p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Introduction</w:t>
      </w:r>
    </w:p>
    <w:p w14:paraId="6CCAD67A" w14:textId="77777777" w:rsidR="0001603B" w:rsidRDefault="0001603B" w:rsidP="0001603B">
      <w:pPr>
        <w:spacing w:line="360" w:lineRule="auto"/>
        <w:jc w:val="both"/>
        <w:rPr>
          <w:bCs/>
          <w:sz w:val="24"/>
          <w:szCs w:val="24"/>
        </w:rPr>
      </w:pPr>
    </w:p>
    <w:p w14:paraId="6C3AD95B" w14:textId="7271FEED" w:rsidR="0001603B" w:rsidRDefault="00963271" w:rsidP="0001603B">
      <w:p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You can give examples/images as long as these are publicly available and you can reference them.</w:t>
      </w:r>
    </w:p>
    <w:p w14:paraId="3B2E965C" w14:textId="6D0F2BF3" w:rsidR="0001603B" w:rsidRDefault="0001603B" w:rsidP="0001603B">
      <w:p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Main Points</w:t>
      </w:r>
    </w:p>
    <w:p w14:paraId="1171E51A" w14:textId="7CB7FCC8" w:rsidR="00DE5C7B" w:rsidRPr="008E69F9" w:rsidRDefault="00DE5C7B" w:rsidP="008E69F9">
      <w:pPr>
        <w:pStyle w:val="ListParagraph"/>
        <w:numPr>
          <w:ilvl w:val="0"/>
          <w:numId w:val="3"/>
        </w:numPr>
        <w:spacing w:line="360" w:lineRule="auto"/>
        <w:jc w:val="both"/>
        <w:rPr>
          <w:b/>
          <w:sz w:val="24"/>
          <w:szCs w:val="24"/>
        </w:rPr>
      </w:pPr>
      <w:r w:rsidRPr="008E69F9">
        <w:rPr>
          <w:b/>
          <w:sz w:val="24"/>
          <w:szCs w:val="24"/>
        </w:rPr>
        <w:t>Define:</w:t>
      </w:r>
    </w:p>
    <w:p w14:paraId="05BD7B28" w14:textId="1F68276D" w:rsidR="00DE5C7B" w:rsidRDefault="00DE5C7B" w:rsidP="00DE5C7B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Surveillance – and different types of surveillance</w:t>
      </w:r>
    </w:p>
    <w:p w14:paraId="6E6901B2" w14:textId="075A5118" w:rsidR="00DE5C7B" w:rsidRDefault="008E69F9" w:rsidP="00DE5C7B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Crime  </w:t>
      </w:r>
    </w:p>
    <w:p w14:paraId="3B6F2253" w14:textId="719B7117" w:rsidR="008E69F9" w:rsidRDefault="008E69F9" w:rsidP="00DE5C7B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Victim </w:t>
      </w:r>
    </w:p>
    <w:p w14:paraId="0F1C1469" w14:textId="0958E437" w:rsidR="008E69F9" w:rsidRDefault="008E69F9" w:rsidP="00DE5C7B">
      <w:pPr>
        <w:pStyle w:val="ListParagraph"/>
        <w:numPr>
          <w:ilvl w:val="0"/>
          <w:numId w:val="2"/>
        </w:num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Power and Control – social control and governmental control</w:t>
      </w:r>
    </w:p>
    <w:p w14:paraId="5E942672" w14:textId="59E194BE" w:rsidR="008E69F9" w:rsidRPr="008E69F9" w:rsidRDefault="008E69F9" w:rsidP="008E69F9">
      <w:pPr>
        <w:pStyle w:val="ListParagraph"/>
        <w:numPr>
          <w:ilvl w:val="0"/>
          <w:numId w:val="3"/>
        </w:numPr>
        <w:spacing w:line="360" w:lineRule="auto"/>
        <w:jc w:val="both"/>
        <w:rPr>
          <w:b/>
          <w:sz w:val="24"/>
          <w:szCs w:val="24"/>
        </w:rPr>
      </w:pPr>
      <w:r w:rsidRPr="008E69F9">
        <w:rPr>
          <w:b/>
          <w:sz w:val="24"/>
          <w:szCs w:val="24"/>
        </w:rPr>
        <w:t>Choose a type of surveillance and focus on how this works in practice (apply the definitions/information from the bullet points above)</w:t>
      </w:r>
    </w:p>
    <w:p w14:paraId="3DF5130A" w14:textId="7074DBEB" w:rsidR="008E69F9" w:rsidRDefault="008E69F9" w:rsidP="008E69F9">
      <w:pPr>
        <w:pStyle w:val="ListParagraph"/>
        <w:numPr>
          <w:ilvl w:val="0"/>
          <w:numId w:val="3"/>
        </w:num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Implications for liberate and living a full life.</w:t>
      </w:r>
    </w:p>
    <w:p w14:paraId="1A904388" w14:textId="0C17146B" w:rsidR="008E69F9" w:rsidRDefault="008E69F9" w:rsidP="008E69F9">
      <w:p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Conclusion</w:t>
      </w:r>
    </w:p>
    <w:p w14:paraId="3BBE6FF0" w14:textId="77777777" w:rsidR="008E69F9" w:rsidRPr="008E69F9" w:rsidRDefault="008E69F9" w:rsidP="008E69F9">
      <w:pPr>
        <w:spacing w:line="360" w:lineRule="auto"/>
        <w:jc w:val="both"/>
        <w:rPr>
          <w:b/>
          <w:sz w:val="24"/>
          <w:szCs w:val="24"/>
        </w:rPr>
      </w:pPr>
    </w:p>
    <w:p w14:paraId="6CCBCC74" w14:textId="097DF160" w:rsidR="00AD6FCC" w:rsidRDefault="0001603B" w:rsidP="0001603B">
      <w:p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Define </w:t>
      </w:r>
      <w:r w:rsidRPr="004873CD">
        <w:rPr>
          <w:bCs/>
          <w:sz w:val="24"/>
          <w:szCs w:val="24"/>
          <w:highlight w:val="yellow"/>
        </w:rPr>
        <w:t>Surveillance</w:t>
      </w:r>
      <w:r>
        <w:rPr>
          <w:bCs/>
          <w:sz w:val="24"/>
          <w:szCs w:val="24"/>
        </w:rPr>
        <w:t xml:space="preserve"> as a concept</w:t>
      </w:r>
      <w:r w:rsidR="00AD6FCC">
        <w:rPr>
          <w:bCs/>
          <w:sz w:val="24"/>
          <w:szCs w:val="24"/>
        </w:rPr>
        <w:t xml:space="preserve"> – victims of crime – the law says that some crimes are victimless – critique</w:t>
      </w:r>
      <w:r>
        <w:rPr>
          <w:bCs/>
          <w:sz w:val="24"/>
          <w:szCs w:val="24"/>
        </w:rPr>
        <w:t>.</w:t>
      </w:r>
    </w:p>
    <w:p w14:paraId="396E8990" w14:textId="61667FCC" w:rsidR="00AD6FCC" w:rsidRDefault="00AD6FCC" w:rsidP="0001603B">
      <w:p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lastRenderedPageBreak/>
        <w:t>Make Links between Surveillance and Crime plus where is the victim of crime.</w:t>
      </w:r>
    </w:p>
    <w:p w14:paraId="55406D7A" w14:textId="25BA953C" w:rsidR="00AD6FCC" w:rsidRDefault="00AD6FCC" w:rsidP="0001603B">
      <w:p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Power and control in society and who wields the power and how</w:t>
      </w:r>
    </w:p>
    <w:p w14:paraId="60E379EF" w14:textId="3DE2DD0F" w:rsidR="00AD6FCC" w:rsidRDefault="00AD6FCC" w:rsidP="0001603B">
      <w:p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What is considered a crime and why?</w:t>
      </w:r>
    </w:p>
    <w:p w14:paraId="7629C8B4" w14:textId="3D8AF762" w:rsidR="0001603B" w:rsidRDefault="0001603B" w:rsidP="0001603B">
      <w:pPr>
        <w:pStyle w:val="ListParagraph"/>
        <w:numPr>
          <w:ilvl w:val="0"/>
          <w:numId w:val="1"/>
        </w:numPr>
        <w:spacing w:line="360" w:lineRule="auto"/>
        <w:jc w:val="both"/>
        <w:rPr>
          <w:bCs/>
          <w:sz w:val="24"/>
          <w:szCs w:val="24"/>
          <w:highlight w:val="yellow"/>
        </w:rPr>
      </w:pPr>
      <w:r>
        <w:rPr>
          <w:bCs/>
          <w:sz w:val="24"/>
          <w:szCs w:val="24"/>
        </w:rPr>
        <w:t xml:space="preserve">Link it </w:t>
      </w:r>
      <w:r w:rsidR="004873CD">
        <w:rPr>
          <w:bCs/>
          <w:sz w:val="24"/>
          <w:szCs w:val="24"/>
        </w:rPr>
        <w:t xml:space="preserve">to </w:t>
      </w:r>
      <w:r w:rsidR="004873CD" w:rsidRPr="008D4574">
        <w:rPr>
          <w:bCs/>
          <w:sz w:val="24"/>
          <w:szCs w:val="24"/>
          <w:highlight w:val="yellow"/>
        </w:rPr>
        <w:t>criminal</w:t>
      </w:r>
      <w:r w:rsidRPr="008D4574">
        <w:rPr>
          <w:bCs/>
          <w:sz w:val="24"/>
          <w:szCs w:val="24"/>
          <w:highlight w:val="yellow"/>
        </w:rPr>
        <w:t xml:space="preserve"> justice theories</w:t>
      </w:r>
    </w:p>
    <w:p w14:paraId="479726DA" w14:textId="2EAC529B" w:rsidR="008D4574" w:rsidRDefault="008D4574" w:rsidP="008D4574">
      <w:pPr>
        <w:pStyle w:val="ListParagraph"/>
        <w:numPr>
          <w:ilvl w:val="2"/>
          <w:numId w:val="1"/>
        </w:numPr>
        <w:spacing w:line="360" w:lineRule="auto"/>
        <w:jc w:val="both"/>
        <w:rPr>
          <w:bCs/>
          <w:sz w:val="24"/>
          <w:szCs w:val="24"/>
          <w:highlight w:val="yellow"/>
        </w:rPr>
      </w:pPr>
      <w:r>
        <w:rPr>
          <w:bCs/>
          <w:sz w:val="24"/>
          <w:szCs w:val="24"/>
          <w:highlight w:val="yellow"/>
        </w:rPr>
        <w:t xml:space="preserve">Foucault Theories </w:t>
      </w:r>
    </w:p>
    <w:p w14:paraId="5E2FE726" w14:textId="427C9C24" w:rsidR="008D4574" w:rsidRPr="008D4574" w:rsidRDefault="008D4574" w:rsidP="008D4574">
      <w:pPr>
        <w:pStyle w:val="ListParagraph"/>
        <w:numPr>
          <w:ilvl w:val="2"/>
          <w:numId w:val="1"/>
        </w:numPr>
        <w:spacing w:line="360" w:lineRule="auto"/>
        <w:jc w:val="both"/>
        <w:rPr>
          <w:bCs/>
          <w:sz w:val="24"/>
          <w:szCs w:val="24"/>
          <w:highlight w:val="yellow"/>
        </w:rPr>
      </w:pPr>
      <w:r>
        <w:rPr>
          <w:bCs/>
          <w:sz w:val="24"/>
          <w:szCs w:val="24"/>
          <w:highlight w:val="yellow"/>
        </w:rPr>
        <w:t xml:space="preserve">Jeremy Bentham panopticon </w:t>
      </w:r>
    </w:p>
    <w:p w14:paraId="36F3D1DB" w14:textId="77777777" w:rsidR="008D4574" w:rsidRDefault="008D4574" w:rsidP="0001603B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What is if for?</w:t>
      </w:r>
    </w:p>
    <w:p w14:paraId="175D17B3" w14:textId="080FAD06" w:rsidR="00365E63" w:rsidRDefault="00365E63" w:rsidP="00365E63">
      <w:pPr>
        <w:pStyle w:val="ListParagraph"/>
        <w:numPr>
          <w:ilvl w:val="2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Criminal justice theories - </w:t>
      </w:r>
    </w:p>
    <w:p w14:paraId="51609F1E" w14:textId="77777777" w:rsidR="008D4574" w:rsidRDefault="008D4574" w:rsidP="0001603B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Why we use them?</w:t>
      </w:r>
    </w:p>
    <w:p w14:paraId="36700D4B" w14:textId="258744A1" w:rsidR="0001603B" w:rsidRDefault="0001603B" w:rsidP="0001603B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How?</w:t>
      </w:r>
    </w:p>
    <w:p w14:paraId="3CEB6DED" w14:textId="1A8F7A50" w:rsidR="0001603B" w:rsidRDefault="0001603B" w:rsidP="0001603B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Implications </w:t>
      </w:r>
    </w:p>
    <w:p w14:paraId="016D3826" w14:textId="45C1E9E6" w:rsidR="0001603B" w:rsidRDefault="0001603B" w:rsidP="0001603B">
      <w:pPr>
        <w:pStyle w:val="ListParagraph"/>
        <w:numPr>
          <w:ilvl w:val="0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Link it to the </w:t>
      </w:r>
      <w:r w:rsidRPr="008D4574">
        <w:rPr>
          <w:bCs/>
          <w:sz w:val="24"/>
          <w:szCs w:val="24"/>
          <w:highlight w:val="yellow"/>
        </w:rPr>
        <w:t xml:space="preserve">structures of </w:t>
      </w:r>
      <w:r w:rsidR="008D4574" w:rsidRPr="008D4574">
        <w:rPr>
          <w:bCs/>
          <w:sz w:val="24"/>
          <w:szCs w:val="24"/>
          <w:highlight w:val="yellow"/>
        </w:rPr>
        <w:t>society</w:t>
      </w:r>
      <w:r w:rsidR="008D4574">
        <w:rPr>
          <w:bCs/>
          <w:sz w:val="24"/>
          <w:szCs w:val="24"/>
          <w:highlight w:val="yellow"/>
        </w:rPr>
        <w:t>/political and partner/family/economic shopping malls</w:t>
      </w:r>
      <w:r w:rsidR="008D4574" w:rsidRPr="008D4574">
        <w:rPr>
          <w:bCs/>
          <w:sz w:val="24"/>
          <w:szCs w:val="24"/>
          <w:highlight w:val="yellow"/>
        </w:rPr>
        <w:t>.</w:t>
      </w:r>
      <w:r>
        <w:rPr>
          <w:bCs/>
          <w:sz w:val="24"/>
          <w:szCs w:val="24"/>
        </w:rPr>
        <w:t xml:space="preserve"> </w:t>
      </w:r>
    </w:p>
    <w:p w14:paraId="6BC1307E" w14:textId="1F04856D" w:rsidR="0001603B" w:rsidRDefault="0001603B" w:rsidP="0001603B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How? – What does this look like </w:t>
      </w:r>
      <w:r w:rsidR="004873CD">
        <w:rPr>
          <w:bCs/>
          <w:sz w:val="24"/>
          <w:szCs w:val="24"/>
        </w:rPr>
        <w:t>politically</w:t>
      </w:r>
    </w:p>
    <w:p w14:paraId="5806DF0C" w14:textId="77777777" w:rsidR="008D4574" w:rsidRDefault="008D4574" w:rsidP="008D4574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What is if for?</w:t>
      </w:r>
    </w:p>
    <w:p w14:paraId="1AA7A4C8" w14:textId="77777777" w:rsidR="008D4574" w:rsidRDefault="008D4574" w:rsidP="008D4574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Why we use them?</w:t>
      </w:r>
    </w:p>
    <w:p w14:paraId="2C6942D5" w14:textId="77777777" w:rsidR="008D4574" w:rsidRDefault="008D4574" w:rsidP="008D4574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How?</w:t>
      </w:r>
    </w:p>
    <w:p w14:paraId="5D35A55E" w14:textId="77777777" w:rsidR="008D4574" w:rsidRDefault="008D4574" w:rsidP="008D4574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Implications </w:t>
      </w:r>
    </w:p>
    <w:p w14:paraId="528BCB66" w14:textId="77777777" w:rsidR="008D4574" w:rsidRDefault="008D4574" w:rsidP="0001603B">
      <w:pPr>
        <w:pStyle w:val="ListParagraph"/>
        <w:numPr>
          <w:ilvl w:val="1"/>
          <w:numId w:val="1"/>
        </w:numPr>
        <w:spacing w:line="360" w:lineRule="auto"/>
        <w:jc w:val="both"/>
        <w:rPr>
          <w:bCs/>
          <w:sz w:val="24"/>
          <w:szCs w:val="24"/>
        </w:rPr>
      </w:pPr>
    </w:p>
    <w:p w14:paraId="493630D6" w14:textId="5B67016D" w:rsidR="0001603B" w:rsidRDefault="0001603B" w:rsidP="008D4574">
      <w:pPr>
        <w:pStyle w:val="ListParagraph"/>
        <w:numPr>
          <w:ilvl w:val="2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Maybe . . . .</w:t>
      </w:r>
      <w:r w:rsidR="004873CD">
        <w:rPr>
          <w:bCs/>
          <w:sz w:val="24"/>
          <w:szCs w:val="24"/>
        </w:rPr>
        <w:t xml:space="preserve"> </w:t>
      </w:r>
      <w:r>
        <w:rPr>
          <w:bCs/>
          <w:sz w:val="24"/>
          <w:szCs w:val="24"/>
        </w:rPr>
        <w:t xml:space="preserve">look at the UK specifically and </w:t>
      </w:r>
      <w:r w:rsidR="004873CD">
        <w:rPr>
          <w:bCs/>
          <w:sz w:val="24"/>
          <w:szCs w:val="24"/>
        </w:rPr>
        <w:t>legislation</w:t>
      </w:r>
      <w:r>
        <w:rPr>
          <w:bCs/>
          <w:sz w:val="24"/>
          <w:szCs w:val="24"/>
        </w:rPr>
        <w:t>/policy etc which links with Surveillance</w:t>
      </w:r>
      <w:r w:rsidR="0099692F">
        <w:rPr>
          <w:bCs/>
          <w:sz w:val="24"/>
          <w:szCs w:val="24"/>
        </w:rPr>
        <w:t xml:space="preserve"> (CCTV </w:t>
      </w:r>
      <w:proofErr w:type="spellStart"/>
      <w:r w:rsidR="0099692F">
        <w:rPr>
          <w:bCs/>
          <w:sz w:val="24"/>
          <w:szCs w:val="24"/>
        </w:rPr>
        <w:t>eg</w:t>
      </w:r>
      <w:proofErr w:type="spellEnd"/>
      <w:r w:rsidR="0099692F">
        <w:rPr>
          <w:bCs/>
          <w:sz w:val="24"/>
          <w:szCs w:val="24"/>
        </w:rPr>
        <w:t xml:space="preserve"> </w:t>
      </w:r>
      <w:hyperlink r:id="rId5" w:history="1">
        <w:r w:rsidR="0099692F">
          <w:rPr>
            <w:rStyle w:val="Hyperlink"/>
          </w:rPr>
          <w:t>Guidance on the use of domestic CCTV - GOV.UK (www.gov.uk)</w:t>
        </w:r>
      </w:hyperlink>
      <w:r w:rsidR="0099692F">
        <w:t xml:space="preserve">) </w:t>
      </w:r>
    </w:p>
    <w:p w14:paraId="677590F7" w14:textId="3F5406AE" w:rsidR="0001603B" w:rsidRDefault="0001603B" w:rsidP="008D4574">
      <w:pPr>
        <w:pStyle w:val="ListParagraph"/>
        <w:numPr>
          <w:ilvl w:val="2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Include </w:t>
      </w:r>
      <w:proofErr w:type="spellStart"/>
      <w:r>
        <w:rPr>
          <w:bCs/>
          <w:sz w:val="24"/>
          <w:szCs w:val="24"/>
        </w:rPr>
        <w:t>GPDR</w:t>
      </w:r>
      <w:proofErr w:type="spellEnd"/>
      <w:r>
        <w:rPr>
          <w:bCs/>
          <w:sz w:val="24"/>
          <w:szCs w:val="24"/>
        </w:rPr>
        <w:t xml:space="preserve"> Data Protection – looking beyond that </w:t>
      </w:r>
      <w:r w:rsidR="004873CD">
        <w:rPr>
          <w:bCs/>
          <w:sz w:val="24"/>
          <w:szCs w:val="24"/>
        </w:rPr>
        <w:t>in regard to</w:t>
      </w:r>
      <w:r>
        <w:rPr>
          <w:bCs/>
          <w:sz w:val="24"/>
          <w:szCs w:val="24"/>
        </w:rPr>
        <w:t xml:space="preserve"> society, </w:t>
      </w:r>
      <w:r w:rsidR="004873CD">
        <w:rPr>
          <w:bCs/>
          <w:sz w:val="24"/>
          <w:szCs w:val="24"/>
        </w:rPr>
        <w:t>crime</w:t>
      </w:r>
      <w:r>
        <w:rPr>
          <w:bCs/>
          <w:sz w:val="24"/>
          <w:szCs w:val="24"/>
        </w:rPr>
        <w:t xml:space="preserve"> and individual </w:t>
      </w:r>
      <w:r w:rsidR="004873CD">
        <w:rPr>
          <w:bCs/>
          <w:sz w:val="24"/>
          <w:szCs w:val="24"/>
        </w:rPr>
        <w:t>rights!</w:t>
      </w:r>
    </w:p>
    <w:p w14:paraId="7AF07599" w14:textId="74E8B05D" w:rsidR="004873CD" w:rsidRDefault="004873CD" w:rsidP="008D4574">
      <w:pPr>
        <w:pStyle w:val="ListParagraph"/>
        <w:numPr>
          <w:ilvl w:val="3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Public sphere </w:t>
      </w:r>
    </w:p>
    <w:p w14:paraId="388E8337" w14:textId="21688EC5" w:rsidR="004873CD" w:rsidRDefault="004873CD" w:rsidP="008D4574">
      <w:pPr>
        <w:pStyle w:val="ListParagraph"/>
        <w:numPr>
          <w:ilvl w:val="3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Private sphere </w:t>
      </w:r>
    </w:p>
    <w:p w14:paraId="7AF2B174" w14:textId="6A2FF926" w:rsidR="004873CD" w:rsidRDefault="004873CD" w:rsidP="008D4574">
      <w:pPr>
        <w:pStyle w:val="ListParagraph"/>
        <w:numPr>
          <w:ilvl w:val="3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Familial or partner sphere – iPhones etc have tracker devices </w:t>
      </w:r>
    </w:p>
    <w:p w14:paraId="6F6C03E5" w14:textId="441D8088" w:rsidR="004873CD" w:rsidRDefault="004873CD" w:rsidP="008D4574">
      <w:pPr>
        <w:pStyle w:val="ListParagraph"/>
        <w:numPr>
          <w:ilvl w:val="2"/>
          <w:numId w:val="1"/>
        </w:numP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prevention and tracking or crime versus personal rights and </w:t>
      </w:r>
      <w:r w:rsidR="008D4574">
        <w:rPr>
          <w:bCs/>
          <w:sz w:val="24"/>
          <w:szCs w:val="24"/>
        </w:rPr>
        <w:t>liberties.</w:t>
      </w:r>
      <w:r>
        <w:rPr>
          <w:bCs/>
          <w:sz w:val="24"/>
          <w:szCs w:val="24"/>
        </w:rPr>
        <w:t xml:space="preserve"> </w:t>
      </w:r>
    </w:p>
    <w:p w14:paraId="11F83523" w14:textId="4D14B49F" w:rsidR="008D4574" w:rsidRDefault="008D4574" w:rsidP="008D4574">
      <w:pPr>
        <w:pStyle w:val="ListParagraph"/>
        <w:numPr>
          <w:ilvl w:val="1"/>
          <w:numId w:val="1"/>
        </w:numPr>
        <w:pBdr>
          <w:bottom w:val="single" w:sz="12" w:space="1" w:color="auto"/>
        </w:pBdr>
        <w:spacing w:line="36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Shopping Malls, door bells as safety </w:t>
      </w:r>
    </w:p>
    <w:p w14:paraId="51E58447" w14:textId="20414CF3" w:rsidR="00624BBD" w:rsidRPr="00624BBD" w:rsidRDefault="00624BBD" w:rsidP="00624BBD">
      <w:pPr>
        <w:spacing w:line="48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t>Introduce the image (Image x).</w:t>
      </w:r>
    </w:p>
    <w:p w14:paraId="13248F90" w14:textId="5930DAE1" w:rsidR="00624BBD" w:rsidRDefault="00624BBD" w:rsidP="00624BBD">
      <w:pPr>
        <w:spacing w:line="360" w:lineRule="auto"/>
        <w:jc w:val="both"/>
        <w:rPr>
          <w:bCs/>
          <w:i/>
          <w:iCs/>
          <w:sz w:val="24"/>
          <w:szCs w:val="24"/>
        </w:rPr>
      </w:pPr>
      <w:r>
        <w:rPr>
          <w:bCs/>
          <w:i/>
          <w:iCs/>
          <w:sz w:val="24"/>
          <w:szCs w:val="24"/>
        </w:rPr>
        <w:t>Image x: Title of Image</w:t>
      </w:r>
    </w:p>
    <w:p w14:paraId="5701CDBC" w14:textId="141E1CFB" w:rsidR="00624BBD" w:rsidRDefault="00624BBD" w:rsidP="00624BBD">
      <w:pPr>
        <w:spacing w:line="360" w:lineRule="auto"/>
        <w:jc w:val="center"/>
        <w:rPr>
          <w:bCs/>
          <w:i/>
          <w:iCs/>
          <w:sz w:val="24"/>
          <w:szCs w:val="24"/>
        </w:rPr>
      </w:pPr>
      <w:r>
        <w:rPr>
          <w:bCs/>
          <w:i/>
          <w:iCs/>
          <w:sz w:val="24"/>
          <w:szCs w:val="24"/>
        </w:rPr>
        <w:t>Image</w:t>
      </w:r>
    </w:p>
    <w:p w14:paraId="4BB29A02" w14:textId="30CD9098" w:rsidR="00624BBD" w:rsidRPr="00624BBD" w:rsidRDefault="00624BBD" w:rsidP="00624BBD">
      <w:pPr>
        <w:spacing w:line="360" w:lineRule="auto"/>
        <w:jc w:val="right"/>
        <w:rPr>
          <w:bCs/>
          <w:i/>
          <w:iCs/>
          <w:sz w:val="24"/>
          <w:szCs w:val="24"/>
        </w:rPr>
      </w:pPr>
      <w:r>
        <w:rPr>
          <w:bCs/>
          <w:i/>
          <w:iCs/>
          <w:sz w:val="24"/>
          <w:szCs w:val="24"/>
        </w:rPr>
        <w:t>(Author, year).</w:t>
      </w:r>
    </w:p>
    <w:p w14:paraId="52ACA01E" w14:textId="59112C68" w:rsidR="00624BBD" w:rsidRDefault="00624BBD" w:rsidP="00624BBD">
      <w:pPr>
        <w:spacing w:line="480" w:lineRule="auto"/>
        <w:jc w:val="both"/>
        <w:rPr>
          <w:bCs/>
          <w:sz w:val="24"/>
          <w:szCs w:val="24"/>
        </w:rPr>
      </w:pPr>
      <w:r>
        <w:rPr>
          <w:bCs/>
          <w:sz w:val="24"/>
          <w:szCs w:val="24"/>
        </w:rPr>
        <w:lastRenderedPageBreak/>
        <w:t>Discuss the implications and links to the question</w:t>
      </w:r>
    </w:p>
    <w:p w14:paraId="5845C3DE" w14:textId="77777777" w:rsidR="00624BBD" w:rsidRDefault="00624BBD" w:rsidP="00624BBD">
      <w:pPr>
        <w:spacing w:line="480" w:lineRule="auto"/>
        <w:jc w:val="both"/>
        <w:rPr>
          <w:bCs/>
          <w:sz w:val="24"/>
          <w:szCs w:val="24"/>
        </w:rPr>
      </w:pPr>
    </w:p>
    <w:p w14:paraId="1FD810AC" w14:textId="77777777" w:rsidR="00624BBD" w:rsidRDefault="00624BBD" w:rsidP="00624BBD">
      <w:pPr>
        <w:spacing w:line="480" w:lineRule="auto"/>
        <w:jc w:val="both"/>
        <w:rPr>
          <w:bCs/>
          <w:sz w:val="24"/>
          <w:szCs w:val="24"/>
        </w:rPr>
      </w:pPr>
    </w:p>
    <w:p w14:paraId="1818E312" w14:textId="096819C1" w:rsidR="00624BBD" w:rsidRDefault="00624BBD" w:rsidP="00624BBD">
      <w:p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Conclusion</w:t>
      </w:r>
    </w:p>
    <w:p w14:paraId="09AB4670" w14:textId="77777777" w:rsidR="00624BBD" w:rsidRDefault="00624BBD" w:rsidP="00624BBD">
      <w:pPr>
        <w:spacing w:line="360" w:lineRule="auto"/>
        <w:jc w:val="both"/>
        <w:rPr>
          <w:bCs/>
          <w:sz w:val="24"/>
          <w:szCs w:val="24"/>
        </w:rPr>
      </w:pPr>
    </w:p>
    <w:p w14:paraId="1A84117B" w14:textId="77777777" w:rsidR="00624BBD" w:rsidRDefault="00624BBD" w:rsidP="00624BBD">
      <w:pPr>
        <w:spacing w:line="360" w:lineRule="auto"/>
        <w:jc w:val="both"/>
        <w:rPr>
          <w:bCs/>
          <w:sz w:val="24"/>
          <w:szCs w:val="24"/>
        </w:rPr>
      </w:pPr>
    </w:p>
    <w:p w14:paraId="1A5E3383" w14:textId="77777777" w:rsidR="00624BBD" w:rsidRDefault="00624BBD" w:rsidP="00624BBD">
      <w:pPr>
        <w:spacing w:line="360" w:lineRule="auto"/>
        <w:jc w:val="both"/>
        <w:rPr>
          <w:bCs/>
          <w:sz w:val="24"/>
          <w:szCs w:val="24"/>
        </w:rPr>
      </w:pPr>
    </w:p>
    <w:p w14:paraId="0F87C429" w14:textId="48F4E647" w:rsidR="00624BBD" w:rsidRPr="00624BBD" w:rsidRDefault="00624BBD" w:rsidP="00624BBD">
      <w:p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Reference List</w:t>
      </w:r>
    </w:p>
    <w:p w14:paraId="453D327D" w14:textId="77777777" w:rsidR="004873CD" w:rsidRPr="00624BBD" w:rsidRDefault="004873CD" w:rsidP="00624BBD">
      <w:pPr>
        <w:spacing w:line="360" w:lineRule="auto"/>
        <w:jc w:val="both"/>
        <w:rPr>
          <w:bCs/>
          <w:sz w:val="24"/>
          <w:szCs w:val="24"/>
        </w:rPr>
      </w:pPr>
    </w:p>
    <w:sectPr w:rsidR="004873CD" w:rsidRPr="00624BBD" w:rsidSect="000915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A5795B"/>
    <w:multiLevelType w:val="hybridMultilevel"/>
    <w:tmpl w:val="D108D5C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6E0F12BC"/>
    <w:multiLevelType w:val="hybridMultilevel"/>
    <w:tmpl w:val="A62C776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4B1850"/>
    <w:multiLevelType w:val="hybridMultilevel"/>
    <w:tmpl w:val="AF20F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4016787">
    <w:abstractNumId w:val="2"/>
  </w:num>
  <w:num w:numId="2" w16cid:durableId="1076515770">
    <w:abstractNumId w:val="0"/>
  </w:num>
  <w:num w:numId="3" w16cid:durableId="5258717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48A"/>
    <w:rsid w:val="0001603B"/>
    <w:rsid w:val="000915BB"/>
    <w:rsid w:val="00365E63"/>
    <w:rsid w:val="004873CD"/>
    <w:rsid w:val="00624BBD"/>
    <w:rsid w:val="008D4574"/>
    <w:rsid w:val="008E69F9"/>
    <w:rsid w:val="00906ADC"/>
    <w:rsid w:val="00963271"/>
    <w:rsid w:val="0099692F"/>
    <w:rsid w:val="00A01A57"/>
    <w:rsid w:val="00AB2978"/>
    <w:rsid w:val="00AD6FCC"/>
    <w:rsid w:val="00B2148A"/>
    <w:rsid w:val="00DE5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A1EA29"/>
  <w15:chartTrackingRefBased/>
  <w15:docId w15:val="{8F2E8346-BDA2-45A0-BFA0-CCA7123F6C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06ADC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qFormat/>
    <w:rsid w:val="00906ADC"/>
    <w:pPr>
      <w:keepNext/>
      <w:jc w:val="both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906ADC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01603B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99692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gov.uk/government/publications/domestic-cctv-using-cctv-systems-on-your-property/domestic-cctv-using-cctv-systems-on-your-property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373</Words>
  <Characters>2129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Dr Caroline Lohmann-Hancock (Associate Professor)</dc:creator>
  <cp:keywords/>
  <dc:description/>
  <cp:lastModifiedBy>Dr Caroline Lohmann-Hancock (Associate Professor)</cp:lastModifiedBy>
  <cp:revision>6</cp:revision>
  <dcterms:created xsi:type="dcterms:W3CDTF">2024-01-31T08:53:00Z</dcterms:created>
  <dcterms:modified xsi:type="dcterms:W3CDTF">2024-02-14T11:14:00Z</dcterms:modified>
</cp:coreProperties>
</file>