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sz w:val="32"/>
          <w:szCs w:val="32"/>
        </w:rPr>
      </w:pPr>
      <w:r>
        <w:rPr>
          <w:sz w:val="32"/>
          <w:szCs w:val="32"/>
        </w:rPr>
      </w:r>
    </w:p>
    <w:p>
      <w:pPr>
        <w:pStyle w:val="Normal"/>
        <w:spacing w:lineRule="auto" w:line="360"/>
        <w:jc w:val="center"/>
        <w:rPr/>
      </w:pPr>
      <w:bookmarkStart w:id="0" w:name="__DdeLink__841_3816913354"/>
      <w:r>
        <w:rPr/>
        <w:drawing>
          <wp:inline distT="0" distB="0" distL="0" distR="0">
            <wp:extent cx="2367280" cy="11836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7280" cy="1183640"/>
                    </a:xfrm>
                    <a:prstGeom prst="rect">
                      <a:avLst/>
                    </a:prstGeom>
                  </pic:spPr>
                </pic:pic>
              </a:graphicData>
            </a:graphic>
          </wp:inline>
        </w:drawing>
      </w:r>
    </w:p>
    <w:p>
      <w:pPr>
        <w:pStyle w:val="Normal1"/>
        <w:spacing w:lineRule="auto" w:line="360" w:before="0" w:after="0"/>
        <w:jc w:val="center"/>
        <w:rPr>
          <w:rFonts w:ascii="Times New Roman" w:hAnsi="Times New Roman" w:eastAsia="Times New Roman" w:cs="Times New Roman"/>
          <w:b/>
          <w:b/>
          <w:color w:val="000000" w:themeColor="text1"/>
          <w:sz w:val="36"/>
          <w:szCs w:val="36"/>
          <w:highlight w:val="white"/>
          <w:lang w:val="en-GB"/>
        </w:rPr>
      </w:pPr>
      <w:r>
        <w:rPr>
          <w:rFonts w:eastAsia="Times New Roman" w:cs="Times New Roman" w:ascii="Times New Roman" w:hAnsi="Times New Roman"/>
          <w:b/>
          <w:color w:val="000000" w:themeColor="text1"/>
          <w:sz w:val="36"/>
          <w:szCs w:val="36"/>
          <w:highlight w:val="white"/>
          <w:lang w:val="en-GB"/>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color w:val="000000" w:themeColor="text1"/>
          <w:sz w:val="24"/>
          <w:szCs w:val="24"/>
        </w:rPr>
      </w:r>
    </w:p>
    <w:p>
      <w:pPr>
        <w:pStyle w:val="Normal"/>
        <w:spacing w:lineRule="auto" w:line="360" w:before="0" w:after="0"/>
        <w:jc w:val="center"/>
        <w:rPr>
          <w:sz w:val="32"/>
          <w:szCs w:val="32"/>
        </w:rPr>
      </w:pPr>
      <w:r>
        <w:rPr>
          <w:sz w:val="32"/>
          <w:szCs w:val="32"/>
        </w:rPr>
      </w:r>
    </w:p>
    <w:p>
      <w:pPr>
        <w:pStyle w:val="Normal"/>
        <w:spacing w:lineRule="auto" w:line="360" w:before="0" w:after="0"/>
        <w:jc w:val="center"/>
        <w:rPr>
          <w:rFonts w:ascii="Times New Roman" w:hAnsi="Times New Roman" w:cs="Times New Roman"/>
          <w:b/>
          <w:b/>
          <w:color w:val="000000" w:themeColor="text1"/>
          <w:sz w:val="48"/>
          <w:szCs w:val="48"/>
        </w:rPr>
      </w:pPr>
      <w:r>
        <w:rPr>
          <w:rFonts w:cs="Times New Roman"/>
          <w:b/>
          <w:color w:val="000000" w:themeColor="text1"/>
          <w:sz w:val="32"/>
          <w:szCs w:val="28"/>
          <w:lang w:eastAsia="en-GB"/>
        </w:rPr>
        <w:t>Role of marketing in creating value for customers and stakeholder engagement and their impact on the marketing activities of an organisation</w:t>
      </w:r>
    </w:p>
    <w:p>
      <w:pPr>
        <w:pStyle w:val="Normal"/>
        <w:spacing w:lineRule="auto" w:line="360" w:before="0" w:after="0"/>
        <w:jc w:val="center"/>
        <w:rPr>
          <w:rFonts w:ascii="Times New Roman" w:hAnsi="Times New Roman" w:cs="Times New Roman"/>
          <w:b/>
          <w:b/>
          <w:color w:val="000000" w:themeColor="text1"/>
        </w:rPr>
      </w:pPr>
      <w:r>
        <w:rPr>
          <w:rFonts w:cs="Times New Roman"/>
          <w:b/>
          <w:color w:val="000000" w:themeColor="text1"/>
        </w:rPr>
      </w:r>
    </w:p>
    <w:p>
      <w:pPr>
        <w:pStyle w:val="Normal1"/>
        <w:spacing w:lineRule="auto" w:line="360"/>
        <w:jc w:val="center"/>
        <w:rPr/>
      </w:pPr>
      <w:r>
        <w:rPr>
          <w:rFonts w:eastAsia="Times New Roman" w:cs="Times New Roman" w:ascii="Times New Roman" w:hAnsi="Times New Roman"/>
          <w:b/>
          <w:color w:val="000000" w:themeColor="text1"/>
          <w:sz w:val="44"/>
          <w:szCs w:val="44"/>
          <w:shd w:fill="FFFFFF" w:val="clear"/>
          <w:lang w:val="en-GB"/>
        </w:rPr>
        <w:t xml:space="preserve"> </w:t>
      </w:r>
      <w:r>
        <w:rPr>
          <w:rFonts w:eastAsia="Times New Roman" w:cs="Times New Roman" w:ascii="Times New Roman" w:hAnsi="Times New Roman"/>
          <w:b/>
          <w:color w:val="000000" w:themeColor="text1"/>
          <w:sz w:val="44"/>
          <w:szCs w:val="44"/>
          <w:shd w:fill="FFFFFF" w:val="clear"/>
          <w:lang w:val="en-GB"/>
        </w:rPr>
        <w:t>Assessment 2</w:t>
      </w:r>
    </w:p>
    <w:p>
      <w:pPr>
        <w:pStyle w:val="Normal1"/>
        <w:spacing w:lineRule="auto" w:line="360"/>
        <w:jc w:val="center"/>
        <w:rPr>
          <w:rFonts w:ascii="Times New Roman" w:hAnsi="Times New Roman" w:eastAsia="Times New Roman" w:cs="Times New Roman"/>
          <w:b/>
          <w:b/>
          <w:color w:val="000000" w:themeColor="text1"/>
          <w:sz w:val="44"/>
          <w:szCs w:val="44"/>
          <w:highlight w:val="white"/>
          <w:lang w:val="en-GB"/>
        </w:rPr>
      </w:pPr>
      <w:r>
        <w:rPr>
          <w:rFonts w:eastAsia="Times New Roman" w:cs="Times New Roman" w:ascii="Times New Roman" w:hAnsi="Times New Roman"/>
          <w:b/>
          <w:color w:val="000000" w:themeColor="text1"/>
          <w:sz w:val="44"/>
          <w:szCs w:val="44"/>
          <w:highlight w:val="white"/>
          <w:lang w:val="en-GB"/>
        </w:rPr>
      </w:r>
    </w:p>
    <w:p>
      <w:pPr>
        <w:pStyle w:val="Normal1"/>
        <w:spacing w:lineRule="auto" w:line="360"/>
        <w:jc w:val="center"/>
        <w:rPr>
          <w:rFonts w:ascii="Times New Roman" w:hAnsi="Times New Roman" w:eastAsia="Times New Roman" w:cs="Times New Roman"/>
          <w:b/>
          <w:b/>
          <w:color w:val="000000" w:themeColor="text1"/>
          <w:sz w:val="44"/>
          <w:szCs w:val="44"/>
          <w:highlight w:val="white"/>
          <w:lang w:val="en-GB"/>
        </w:rPr>
      </w:pPr>
      <w:r>
        <w:rPr>
          <w:rFonts w:eastAsia="Times New Roman" w:cs="Times New Roman" w:ascii="Times New Roman" w:hAnsi="Times New Roman"/>
          <w:b/>
          <w:color w:val="000000" w:themeColor="text1"/>
          <w:sz w:val="44"/>
          <w:szCs w:val="44"/>
          <w:highlight w:val="white"/>
          <w:lang w:val="en-GB"/>
        </w:rPr>
      </w:r>
    </w:p>
    <w:p>
      <w:pPr>
        <w:pStyle w:val="Normal1"/>
        <w:spacing w:lineRule="auto" w:line="360"/>
        <w:jc w:val="center"/>
        <w:rPr>
          <w:rFonts w:ascii="Times New Roman" w:hAnsi="Times New Roman" w:eastAsia="Times New Roman" w:cs="Times New Roman"/>
          <w:b/>
          <w:b/>
          <w:color w:val="000000" w:themeColor="text1"/>
          <w:sz w:val="44"/>
          <w:szCs w:val="44"/>
          <w:highlight w:val="white"/>
          <w:lang w:val="en-GB"/>
        </w:rPr>
      </w:pPr>
      <w:r>
        <w:rPr>
          <w:rFonts w:eastAsia="Times New Roman" w:cs="Times New Roman" w:ascii="Times New Roman" w:hAnsi="Times New Roman"/>
          <w:b/>
          <w:color w:val="000000" w:themeColor="text1"/>
          <w:sz w:val="44"/>
          <w:szCs w:val="44"/>
          <w:highlight w:val="white"/>
          <w:lang w:val="en-GB"/>
        </w:rPr>
      </w:r>
    </w:p>
    <w:p>
      <w:pPr>
        <w:pStyle w:val="Normal1"/>
        <w:spacing w:lineRule="auto" w:line="360"/>
        <w:jc w:val="center"/>
        <w:rPr>
          <w:rFonts w:ascii="Times New Roman" w:hAnsi="Times New Roman" w:eastAsia="Times New Roman" w:cs="Times New Roman"/>
          <w:b/>
          <w:b/>
          <w:color w:val="000000" w:themeColor="text1"/>
          <w:sz w:val="44"/>
          <w:szCs w:val="44"/>
          <w:highlight w:val="white"/>
          <w:lang w:val="en-GB"/>
        </w:rPr>
      </w:pPr>
      <w:r>
        <w:rPr>
          <w:rFonts w:eastAsia="Times New Roman" w:cs="Times New Roman" w:ascii="Times New Roman" w:hAnsi="Times New Roman"/>
          <w:b/>
          <w:color w:val="000000" w:themeColor="text1"/>
          <w:sz w:val="44"/>
          <w:szCs w:val="44"/>
          <w:highlight w:val="white"/>
          <w:lang w:val="en-GB"/>
        </w:rPr>
      </w:r>
    </w:p>
    <w:p>
      <w:pPr>
        <w:pStyle w:val="Normal1"/>
        <w:spacing w:lineRule="auto" w:line="360"/>
        <w:jc w:val="right"/>
        <w:rPr/>
      </w:pPr>
      <w:r>
        <w:rPr>
          <w:rFonts w:eastAsia="Times New Roman" w:cs="Times New Roman" w:ascii="Times New Roman" w:hAnsi="Times New Roman"/>
          <w:b/>
          <w:sz w:val="32"/>
          <w:szCs w:val="32"/>
          <w:lang w:val="en-GB"/>
        </w:rPr>
        <w:t>Name student: ANA BAICU</w:t>
      </w:r>
    </w:p>
    <w:p>
      <w:pPr>
        <w:pStyle w:val="Normal1"/>
        <w:spacing w:lineRule="auto" w:line="360"/>
        <w:jc w:val="right"/>
        <w:rPr/>
      </w:pPr>
      <w:r>
        <w:rPr>
          <w:rFonts w:eastAsia="Times New Roman" w:cs="Times New Roman" w:ascii="Times New Roman" w:hAnsi="Times New Roman"/>
          <w:b/>
          <w:sz w:val="32"/>
          <w:szCs w:val="32"/>
          <w:lang w:val="en-GB"/>
        </w:rPr>
        <w:t>Student Number: 2012401</w:t>
      </w:r>
    </w:p>
    <w:p>
      <w:pPr>
        <w:pStyle w:val="Normal"/>
        <w:spacing w:lineRule="auto" w:line="360"/>
        <w:jc w:val="right"/>
        <w:rPr/>
      </w:pPr>
      <w:r>
        <w:rPr>
          <w:rFonts w:eastAsia="Times New Roman" w:cs="Times New Roman"/>
          <w:b/>
          <w:sz w:val="32"/>
          <w:szCs w:val="24"/>
          <w:lang w:val="en-GB"/>
        </w:rPr>
        <w:t>Module code: LCBB4004</w:t>
      </w:r>
    </w:p>
    <w:p>
      <w:pPr>
        <w:pStyle w:val="Normal"/>
        <w:spacing w:lineRule="auto" w:line="360"/>
        <w:jc w:val="right"/>
        <w:rPr/>
      </w:pPr>
      <w:r>
        <w:rPr>
          <w:rFonts w:eastAsia="Times New Roman" w:cs="Times New Roman"/>
          <w:b/>
          <w:color w:val="000000" w:themeColor="text1"/>
          <w:sz w:val="32"/>
          <w:szCs w:val="32"/>
          <w:shd w:fill="FFFFFF" w:val="clear"/>
          <w:lang w:val="en-GB"/>
        </w:rPr>
        <w:t xml:space="preserve">                                   </w:t>
      </w:r>
      <w:r>
        <w:rPr>
          <w:rFonts w:eastAsia="Times New Roman" w:cs="Times New Roman"/>
          <w:b/>
          <w:color w:val="000000" w:themeColor="text1"/>
          <w:sz w:val="32"/>
          <w:szCs w:val="32"/>
          <w:shd w:fill="FFFFFF" w:val="clear"/>
          <w:lang w:val="en-GB"/>
        </w:rPr>
        <w:t xml:space="preserve">Module lecturer’s name: </w:t>
      </w:r>
      <w:r>
        <w:rPr>
          <w:rFonts w:eastAsia="Times New Roman" w:cs="Times New Roman"/>
          <w:b/>
          <w:color w:val="000000" w:themeColor="text1"/>
          <w:sz w:val="32"/>
          <w:szCs w:val="32"/>
          <w:highlight w:val="white"/>
          <w:lang w:val="en-GB"/>
        </w:rPr>
        <w:t>ZE ZOOK</w:t>
      </w:r>
      <w:bookmarkEnd w:id="0"/>
      <w:r>
        <w:br w:type="page"/>
      </w:r>
    </w:p>
    <w:p>
      <w:pPr>
        <w:pStyle w:val="Normal"/>
        <w:jc w:val="center"/>
        <w:rPr>
          <w:sz w:val="32"/>
          <w:szCs w:val="28"/>
          <w:lang w:eastAsia="en-GB"/>
        </w:rPr>
      </w:pPr>
      <w:r>
        <w:rPr>
          <w:sz w:val="32"/>
          <w:szCs w:val="28"/>
          <w:lang w:eastAsia="en-GB"/>
        </w:rPr>
      </w:r>
    </w:p>
    <w:p>
      <w:pPr>
        <w:pStyle w:val="Heading1"/>
        <w:spacing w:lineRule="auto" w:line="360"/>
        <w:jc w:val="center"/>
        <w:rPr/>
      </w:pPr>
      <w:r>
        <w:rPr>
          <w:rFonts w:eastAsia="Times New Roman"/>
          <w:lang w:eastAsia="en-GB"/>
        </w:rPr>
        <w:t xml:space="preserve">Introduction </w:t>
      </w:r>
    </w:p>
    <w:p>
      <w:pPr>
        <w:pStyle w:val="Normal"/>
        <w:spacing w:lineRule="auto" w:line="360"/>
        <w:jc w:val="both"/>
        <w:rPr>
          <w:rFonts w:cs="" w:cstheme="majorBidi"/>
          <w:color w:val="2E74B5" w:themeColor="accent1" w:themeShade="bf"/>
          <w:lang w:eastAsia="en-GB"/>
        </w:rPr>
      </w:pPr>
      <w:r>
        <w:rPr>
          <w:lang w:eastAsia="en-GB"/>
        </w:rPr>
        <w:t>Marketing can continue to add value by building a logo that contains messaging and images to include all marketing operations. A reliable brand builds trust and can reflect any organization in time. Stakeholders provide logistical and financial assistance to corporations. Stakeholders include people with a stake in the company, from staff to regular customers and investors. They increase the community of people who care for their company's well-being and minimize entrepreneurship by making the enterprise less isolated. The purpose of the essay is to discuss the marketing fundamentals of PepsiCo UK. Here the topic of analysis is the role of marketing in creating customer value, marketing process, discussion of marketing roles etc. Besides these, there is also discussion about the stakeholder of PepsiCo, the definition of stakeholder, external and internal stakeholders and their impact on the marketing activities of PepsiCo.</w:t>
      </w:r>
    </w:p>
    <w:p>
      <w:pPr>
        <w:pStyle w:val="Normal"/>
        <w:shd w:val="clear" w:color="auto" w:fill="FFFFFF"/>
        <w:spacing w:lineRule="auto" w:line="360" w:beforeAutospacing="1" w:afterAutospacing="1"/>
        <w:jc w:val="both"/>
        <w:rPr>
          <w:rFonts w:eastAsia="Times New Roman" w:cs="Times New Roman"/>
          <w:color w:val="222222"/>
          <w:szCs w:val="24"/>
          <w:lang w:eastAsia="en-GB"/>
        </w:rPr>
      </w:pPr>
      <w:r>
        <w:rPr>
          <w:rFonts w:cs="Times New Roman"/>
          <w:szCs w:val="24"/>
        </w:rPr>
        <w:t xml:space="preserve">Since very long ago, PepsiCo UK has become a respectable multinational. It's a business with Fortune 500. It works under different titles for almost 120 years. They have many famous brands that have a global market. They are primarily used for food production and drinks. The headquarters of the organization are located in New York, UK. It has 267,000 staff worldwide. </w:t>
      </w:r>
      <w:r>
        <w:br w:type="page"/>
      </w:r>
    </w:p>
    <w:p>
      <w:pPr>
        <w:pStyle w:val="Heading1"/>
        <w:spacing w:lineRule="auto" w:line="360"/>
        <w:jc w:val="both"/>
        <w:rPr>
          <w:rFonts w:eastAsia="Times New Roman"/>
          <w:szCs w:val="24"/>
          <w:lang w:eastAsia="en-GB"/>
        </w:rPr>
      </w:pPr>
      <w:r>
        <w:rPr>
          <w:rFonts w:eastAsia="Times New Roman"/>
          <w:lang w:eastAsia="en-GB"/>
        </w:rPr>
        <w:t>The role of marketing in creating value for customers</w:t>
      </w:r>
    </w:p>
    <w:p>
      <w:pPr>
        <w:pStyle w:val="Heading2"/>
        <w:spacing w:lineRule="auto" w:line="360"/>
        <w:jc w:val="both"/>
        <w:rPr>
          <w:rFonts w:eastAsia="Times New Roman"/>
          <w:lang w:eastAsia="en-GB"/>
        </w:rPr>
      </w:pPr>
      <w:r>
        <w:rPr>
          <w:rFonts w:eastAsia="Times New Roman"/>
          <w:lang w:eastAsia="en-GB"/>
        </w:rPr>
        <w:t xml:space="preserve">Definition of the marketing process and include a diagram </w:t>
      </w:r>
    </w:p>
    <w:p>
      <w:pPr>
        <w:pStyle w:val="Normal"/>
        <w:spacing w:lineRule="auto" w:line="360"/>
        <w:jc w:val="both"/>
        <w:rPr>
          <w:lang w:eastAsia="en-GB"/>
        </w:rPr>
      </w:pPr>
      <w:r>
        <w:rPr>
          <w:lang w:eastAsia="en-GB"/>
        </w:rPr>
        <w:t>A marketing process is what contributes to value creation and profit generation. The marketing activity can be effective with a range of acts. These activities are discussed here. At first, analyses help define business opportunities and provide a good overview of the marketing landscape. These variables are analysed using various methods. For instance, 5Cs analysis covering the domains of businesses, clients, partners, competitors and climate (</w:t>
      </w:r>
      <w:r>
        <w:rPr/>
        <w:t>Kotler and Armstrong, 2017)</w:t>
      </w:r>
      <w:r>
        <w:rPr>
          <w:lang w:eastAsia="en-GB"/>
        </w:rPr>
        <w:t>. Marketing policy entails the creation of a comprehensive marketing campaign that can aim to take advantage of such perceived opportunities. Planning on the marketing mix offers the company an opportunity to achieve such results by managing aspects of this approach. The approach of a marketing mix involves a decision on product creation, pricing, spending decisions, advertising decisions. Finally, everything is tracked and regulated by the alignment of the marketing mix with the outcome perceived.</w:t>
      </w:r>
    </w:p>
    <w:p>
      <w:pPr>
        <w:pStyle w:val="Heading2"/>
        <w:spacing w:lineRule="auto" w:line="360"/>
        <w:jc w:val="both"/>
        <w:rPr>
          <w:rFonts w:eastAsia="Times New Roman"/>
          <w:lang w:eastAsia="en-GB"/>
        </w:rPr>
      </w:pPr>
      <w:r>
        <w:rPr>
          <w:rFonts w:eastAsia="Times New Roman"/>
          <w:lang w:eastAsia="en-GB"/>
        </w:rPr>
        <w:t xml:space="preserve">How segmentation, targeting and positioning is done in general and the role of value creation of this model for your company </w:t>
      </w:r>
    </w:p>
    <w:p>
      <w:pPr>
        <w:pStyle w:val="Normal"/>
        <w:spacing w:lineRule="auto" w:line="360"/>
        <w:jc w:val="both"/>
        <w:rPr>
          <w:lang w:eastAsia="en-GB"/>
        </w:rPr>
      </w:pPr>
      <w:r>
        <w:rPr>
          <w:b/>
          <w:lang w:eastAsia="en-GB"/>
        </w:rPr>
        <w:t>Segmenting:</w:t>
      </w:r>
      <w:r>
        <w:rPr>
          <w:lang w:eastAsia="en-GB"/>
        </w:rPr>
        <w:t xml:space="preserve"> PepsiCo segments their market by the common four parameters. These are geographic segmentation, demographic segmentation, psychographic segmentation and behavioural segmentation (</w:t>
      </w:r>
      <w:r>
        <w:rPr/>
        <w:t>Caicedo et al., 2019)</w:t>
      </w:r>
      <w:r>
        <w:rPr>
          <w:lang w:eastAsia="en-GB"/>
        </w:rPr>
        <w:t xml:space="preserve">. In the total market segment of PepsiCo, there are different types of people. These segments are like the below. </w:t>
      </w:r>
    </w:p>
    <w:tbl>
      <w:tblPr>
        <w:tblStyle w:val="TableGrid"/>
        <w:tblW w:w="9016" w:type="dxa"/>
        <w:jc w:val="left"/>
        <w:tblInd w:w="0" w:type="dxa"/>
        <w:tblCellMar>
          <w:top w:w="0" w:type="dxa"/>
          <w:left w:w="108" w:type="dxa"/>
          <w:bottom w:w="0" w:type="dxa"/>
          <w:right w:w="108" w:type="dxa"/>
        </w:tblCellMar>
        <w:tblLook w:firstRow="1" w:noVBand="1" w:lastRow="0" w:firstColumn="1" w:lastColumn="0" w:noHBand="0" w:val="04a0"/>
      </w:tblPr>
      <w:tblGrid>
        <w:gridCol w:w="1612"/>
        <w:gridCol w:w="1439"/>
        <w:gridCol w:w="1350"/>
        <w:gridCol w:w="2339"/>
        <w:gridCol w:w="2276"/>
      </w:tblGrid>
      <w:tr>
        <w:trPr/>
        <w:tc>
          <w:tcPr>
            <w:tcW w:w="1612" w:type="dxa"/>
            <w:tcBorders/>
            <w:shd w:fill="auto" w:val="clear"/>
          </w:tcPr>
          <w:p>
            <w:pPr>
              <w:pStyle w:val="Normal"/>
              <w:spacing w:lineRule="auto" w:line="360" w:before="0" w:after="0"/>
              <w:jc w:val="both"/>
              <w:rPr>
                <w:rFonts w:eastAsia="Times New Roman" w:cs="Times New Roman"/>
                <w:b/>
                <w:b/>
                <w:color w:val="222222"/>
                <w:szCs w:val="24"/>
                <w:lang w:eastAsia="en-GB"/>
              </w:rPr>
            </w:pPr>
            <w:r>
              <w:rPr>
                <w:rFonts w:eastAsia="Times New Roman" w:cs="Times New Roman"/>
                <w:b/>
                <w:color w:val="222222"/>
                <w:szCs w:val="24"/>
                <w:lang w:eastAsia="en-GB"/>
              </w:rPr>
              <w:t>Possible living location  </w:t>
            </w:r>
          </w:p>
        </w:tc>
        <w:tc>
          <w:tcPr>
            <w:tcW w:w="1439" w:type="dxa"/>
            <w:tcBorders/>
            <w:shd w:fill="auto" w:val="clear"/>
          </w:tcPr>
          <w:p>
            <w:pPr>
              <w:pStyle w:val="Normal"/>
              <w:shd w:val="clear" w:color="auto" w:fill="FFFFFF"/>
              <w:spacing w:lineRule="auto" w:line="360" w:before="0" w:after="0"/>
              <w:jc w:val="both"/>
              <w:rPr>
                <w:rFonts w:eastAsia="Times New Roman" w:cs="Times New Roman"/>
                <w:b/>
                <w:b/>
                <w:color w:val="222222"/>
                <w:szCs w:val="24"/>
                <w:lang w:eastAsia="en-GB"/>
              </w:rPr>
            </w:pPr>
            <w:r>
              <w:rPr>
                <w:rFonts w:eastAsia="Times New Roman" w:cs="Times New Roman"/>
                <w:b/>
                <w:color w:val="222222"/>
                <w:szCs w:val="24"/>
                <w:lang w:eastAsia="en-GB"/>
              </w:rPr>
              <w:t>Income level</w:t>
            </w:r>
          </w:p>
          <w:p>
            <w:pPr>
              <w:pStyle w:val="Normal"/>
              <w:spacing w:lineRule="auto" w:line="360" w:before="0" w:after="0"/>
              <w:jc w:val="both"/>
              <w:rPr>
                <w:rFonts w:eastAsia="Times New Roman" w:cs="Times New Roman"/>
                <w:b/>
                <w:b/>
                <w:color w:val="222222"/>
                <w:szCs w:val="24"/>
                <w:lang w:eastAsia="en-GB"/>
              </w:rPr>
            </w:pPr>
            <w:r>
              <w:rPr>
                <w:rFonts w:eastAsia="Times New Roman" w:cs="Times New Roman"/>
                <w:b/>
                <w:color w:val="222222"/>
                <w:szCs w:val="24"/>
                <w:lang w:eastAsia="en-GB"/>
              </w:rPr>
              <w:t>(monthly income)</w:t>
            </w:r>
          </w:p>
        </w:tc>
        <w:tc>
          <w:tcPr>
            <w:tcW w:w="1350" w:type="dxa"/>
            <w:tcBorders/>
            <w:shd w:fill="auto" w:val="clear"/>
          </w:tcPr>
          <w:p>
            <w:pPr>
              <w:pStyle w:val="Normal"/>
              <w:spacing w:lineRule="auto" w:line="360" w:before="0" w:after="0"/>
              <w:jc w:val="both"/>
              <w:rPr>
                <w:rFonts w:eastAsia="Times New Roman" w:cs="Times New Roman"/>
                <w:b/>
                <w:b/>
                <w:color w:val="222222"/>
                <w:szCs w:val="24"/>
                <w:lang w:eastAsia="en-GB"/>
              </w:rPr>
            </w:pPr>
            <w:r>
              <w:rPr>
                <w:rFonts w:eastAsia="Times New Roman" w:cs="Times New Roman"/>
                <w:b/>
                <w:color w:val="222222"/>
                <w:szCs w:val="24"/>
                <w:lang w:eastAsia="en-GB"/>
              </w:rPr>
              <w:t>Age range</w:t>
            </w:r>
          </w:p>
        </w:tc>
        <w:tc>
          <w:tcPr>
            <w:tcW w:w="2339" w:type="dxa"/>
            <w:tcBorders/>
            <w:shd w:fill="auto" w:val="clear"/>
          </w:tcPr>
          <w:p>
            <w:pPr>
              <w:pStyle w:val="Normal"/>
              <w:spacing w:lineRule="auto" w:line="360" w:before="0" w:after="0"/>
              <w:jc w:val="both"/>
              <w:rPr>
                <w:rFonts w:eastAsia="Times New Roman" w:cs="Times New Roman"/>
                <w:b/>
                <w:b/>
                <w:color w:val="222222"/>
                <w:szCs w:val="24"/>
                <w:lang w:eastAsia="en-GB"/>
              </w:rPr>
            </w:pPr>
            <w:r>
              <w:rPr>
                <w:rFonts w:eastAsia="Times New Roman" w:cs="Times New Roman"/>
                <w:b/>
                <w:color w:val="222222"/>
                <w:szCs w:val="24"/>
                <w:lang w:eastAsia="en-GB"/>
              </w:rPr>
              <w:t>Psychological preferences</w:t>
            </w:r>
          </w:p>
        </w:tc>
        <w:tc>
          <w:tcPr>
            <w:tcW w:w="2276" w:type="dxa"/>
            <w:tcBorders/>
            <w:shd w:fill="auto" w:val="clear"/>
          </w:tcPr>
          <w:p>
            <w:pPr>
              <w:pStyle w:val="Normal"/>
              <w:shd w:val="clear" w:color="auto" w:fill="FFFFFF"/>
              <w:spacing w:lineRule="auto" w:line="360" w:before="0" w:after="0"/>
              <w:jc w:val="both"/>
              <w:rPr>
                <w:rFonts w:eastAsia="Times New Roman" w:cs="Times New Roman"/>
                <w:b/>
                <w:b/>
                <w:color w:val="222222"/>
                <w:szCs w:val="24"/>
                <w:lang w:eastAsia="en-GB"/>
              </w:rPr>
            </w:pPr>
            <w:r>
              <w:rPr>
                <w:rFonts w:eastAsia="Times New Roman" w:cs="Times New Roman"/>
                <w:b/>
                <w:color w:val="222222"/>
                <w:szCs w:val="24"/>
                <w:lang w:eastAsia="en-GB"/>
              </w:rPr>
              <w:t>Behavioural aspects</w:t>
            </w:r>
          </w:p>
        </w:tc>
      </w:tr>
      <w:tr>
        <w:trPr/>
        <w:tc>
          <w:tcPr>
            <w:tcW w:w="1612" w:type="dxa"/>
            <w:tcBorders/>
            <w:shd w:fill="auto" w:val="clear"/>
          </w:tcPr>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Local, international, urban, rural</w:t>
            </w:r>
          </w:p>
        </w:tc>
        <w:tc>
          <w:tcPr>
            <w:tcW w:w="1439" w:type="dxa"/>
            <w:tcBorders/>
            <w:shd w:fill="auto" w:val="clear"/>
          </w:tcPr>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$0-$50</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$50-$100</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 xml:space="preserve">Above $100 </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r>
          </w:p>
        </w:tc>
        <w:tc>
          <w:tcPr>
            <w:tcW w:w="1350" w:type="dxa"/>
            <w:tcBorders/>
            <w:shd w:fill="auto" w:val="clear"/>
          </w:tcPr>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10 – 15</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 xml:space="preserve">15 – 20 </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20 – 25</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25-30</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30-40</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40-45</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Above 45</w:t>
            </w:r>
          </w:p>
        </w:tc>
        <w:tc>
          <w:tcPr>
            <w:tcW w:w="2339" w:type="dxa"/>
            <w:tcBorders/>
            <w:shd w:fill="auto" w:val="clear"/>
          </w:tcPr>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Working-class, middle class and upper class, aspirer, succeeder, explorer</w:t>
            </w:r>
          </w:p>
        </w:tc>
        <w:tc>
          <w:tcPr>
            <w:tcW w:w="2276" w:type="dxa"/>
            <w:tcBorders/>
            <w:shd w:fill="auto" w:val="clear"/>
          </w:tcPr>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Hardcore loyal and Softcore loyal, refreshment, enjoying the good taste, the satisfaction of a habit, spending time, easygoing</w:t>
            </w:r>
          </w:p>
        </w:tc>
      </w:tr>
    </w:tbl>
    <w:p>
      <w:pPr>
        <w:pStyle w:val="Normal"/>
        <w:spacing w:lineRule="auto" w:line="360"/>
        <w:jc w:val="both"/>
        <w:rPr>
          <w:rFonts w:eastAsia="Times New Roman" w:cs="Times New Roman"/>
          <w:color w:val="222222"/>
          <w:szCs w:val="24"/>
          <w:lang w:eastAsia="en-GB"/>
        </w:rPr>
      </w:pPr>
      <w:r>
        <w:rPr>
          <w:rFonts w:eastAsia="Times New Roman" w:cs="Times New Roman"/>
          <w:color w:val="222222"/>
          <w:szCs w:val="24"/>
          <w:lang w:eastAsia="en-GB"/>
        </w:rPr>
      </w:r>
    </w:p>
    <w:p>
      <w:pPr>
        <w:pStyle w:val="Normal"/>
        <w:spacing w:lineRule="auto" w:line="360"/>
        <w:jc w:val="both"/>
        <w:rPr>
          <w:lang w:eastAsia="en-GB"/>
        </w:rPr>
      </w:pPr>
      <w:r>
        <w:rPr>
          <w:b/>
          <w:lang w:eastAsia="en-GB"/>
        </w:rPr>
        <w:t>Targeting:</w:t>
      </w:r>
      <w:r>
        <w:rPr>
          <w:lang w:eastAsia="en-GB"/>
        </w:rPr>
        <w:t xml:space="preserve"> PepsiCo targets people of local, global areas with monthly income more than $50, age ranges from 15 to 45, </w:t>
      </w:r>
      <w:r>
        <w:rPr>
          <w:rFonts w:eastAsia="Times New Roman" w:cs="Times New Roman"/>
          <w:color w:val="222222"/>
          <w:szCs w:val="24"/>
          <w:lang w:eastAsia="en-GB"/>
        </w:rPr>
        <w:t xml:space="preserve">working-class, middle class and upper class, explorer people. These are the best segment for the value creation of PepsiCo. </w:t>
      </w:r>
    </w:p>
    <w:tbl>
      <w:tblPr>
        <w:tblStyle w:val="TableGrid"/>
        <w:tblW w:w="9016" w:type="dxa"/>
        <w:jc w:val="left"/>
        <w:tblInd w:w="0" w:type="dxa"/>
        <w:tblCellMar>
          <w:top w:w="0" w:type="dxa"/>
          <w:left w:w="108" w:type="dxa"/>
          <w:bottom w:w="0" w:type="dxa"/>
          <w:right w:w="108" w:type="dxa"/>
        </w:tblCellMar>
        <w:tblLook w:firstRow="1" w:noVBand="1" w:lastRow="0" w:firstColumn="1" w:lastColumn="0" w:noHBand="0" w:val="04a0"/>
      </w:tblPr>
      <w:tblGrid>
        <w:gridCol w:w="1612"/>
        <w:gridCol w:w="1439"/>
        <w:gridCol w:w="1350"/>
        <w:gridCol w:w="2339"/>
        <w:gridCol w:w="2276"/>
      </w:tblGrid>
      <w:tr>
        <w:trPr/>
        <w:tc>
          <w:tcPr>
            <w:tcW w:w="1612" w:type="dxa"/>
            <w:tcBorders/>
            <w:shd w:fill="auto" w:val="clear"/>
          </w:tcPr>
          <w:p>
            <w:pPr>
              <w:pStyle w:val="Normal"/>
              <w:spacing w:lineRule="auto" w:line="360" w:before="0" w:after="0"/>
              <w:jc w:val="both"/>
              <w:rPr>
                <w:rFonts w:eastAsia="Times New Roman" w:cs="Times New Roman"/>
                <w:b/>
                <w:b/>
                <w:color w:val="222222"/>
                <w:szCs w:val="24"/>
                <w:lang w:eastAsia="en-GB"/>
              </w:rPr>
            </w:pPr>
            <w:r>
              <w:rPr>
                <w:rFonts w:eastAsia="Times New Roman" w:cs="Times New Roman"/>
                <w:b/>
                <w:color w:val="222222"/>
                <w:szCs w:val="24"/>
                <w:lang w:eastAsia="en-GB"/>
              </w:rPr>
              <w:t>Possible living location  </w:t>
            </w:r>
          </w:p>
        </w:tc>
        <w:tc>
          <w:tcPr>
            <w:tcW w:w="1439" w:type="dxa"/>
            <w:tcBorders/>
            <w:shd w:fill="auto" w:val="clear"/>
          </w:tcPr>
          <w:p>
            <w:pPr>
              <w:pStyle w:val="Normal"/>
              <w:shd w:val="clear" w:color="auto" w:fill="FFFFFF"/>
              <w:spacing w:lineRule="auto" w:line="360" w:before="0" w:after="0"/>
              <w:jc w:val="both"/>
              <w:rPr>
                <w:rFonts w:eastAsia="Times New Roman" w:cs="Times New Roman"/>
                <w:b/>
                <w:b/>
                <w:color w:val="222222"/>
                <w:szCs w:val="24"/>
                <w:lang w:eastAsia="en-GB"/>
              </w:rPr>
            </w:pPr>
            <w:r>
              <w:rPr>
                <w:rFonts w:eastAsia="Times New Roman" w:cs="Times New Roman"/>
                <w:b/>
                <w:color w:val="222222"/>
                <w:szCs w:val="24"/>
                <w:lang w:eastAsia="en-GB"/>
              </w:rPr>
              <w:t>Income level</w:t>
            </w:r>
          </w:p>
          <w:p>
            <w:pPr>
              <w:pStyle w:val="Normal"/>
              <w:spacing w:lineRule="auto" w:line="360" w:before="0" w:after="0"/>
              <w:jc w:val="both"/>
              <w:rPr>
                <w:rFonts w:eastAsia="Times New Roman" w:cs="Times New Roman"/>
                <w:b/>
                <w:b/>
                <w:color w:val="222222"/>
                <w:szCs w:val="24"/>
                <w:lang w:eastAsia="en-GB"/>
              </w:rPr>
            </w:pPr>
            <w:r>
              <w:rPr>
                <w:rFonts w:eastAsia="Times New Roman" w:cs="Times New Roman"/>
                <w:b/>
                <w:color w:val="222222"/>
                <w:szCs w:val="24"/>
                <w:lang w:eastAsia="en-GB"/>
              </w:rPr>
              <w:t>(monthly income)</w:t>
            </w:r>
          </w:p>
        </w:tc>
        <w:tc>
          <w:tcPr>
            <w:tcW w:w="1350" w:type="dxa"/>
            <w:tcBorders/>
            <w:shd w:fill="auto" w:val="clear"/>
          </w:tcPr>
          <w:p>
            <w:pPr>
              <w:pStyle w:val="Normal"/>
              <w:spacing w:lineRule="auto" w:line="360" w:before="0" w:after="0"/>
              <w:jc w:val="both"/>
              <w:rPr>
                <w:rFonts w:eastAsia="Times New Roman" w:cs="Times New Roman"/>
                <w:b/>
                <w:b/>
                <w:color w:val="222222"/>
                <w:szCs w:val="24"/>
                <w:lang w:eastAsia="en-GB"/>
              </w:rPr>
            </w:pPr>
            <w:r>
              <w:rPr>
                <w:rFonts w:eastAsia="Times New Roman" w:cs="Times New Roman"/>
                <w:b/>
                <w:color w:val="222222"/>
                <w:szCs w:val="24"/>
                <w:lang w:eastAsia="en-GB"/>
              </w:rPr>
              <w:t>Age range</w:t>
            </w:r>
          </w:p>
        </w:tc>
        <w:tc>
          <w:tcPr>
            <w:tcW w:w="2339" w:type="dxa"/>
            <w:tcBorders/>
            <w:shd w:fill="auto" w:val="clear"/>
          </w:tcPr>
          <w:p>
            <w:pPr>
              <w:pStyle w:val="Normal"/>
              <w:spacing w:lineRule="auto" w:line="360" w:before="0" w:after="0"/>
              <w:jc w:val="both"/>
              <w:rPr>
                <w:rFonts w:eastAsia="Times New Roman" w:cs="Times New Roman"/>
                <w:b/>
                <w:b/>
                <w:color w:val="222222"/>
                <w:szCs w:val="24"/>
                <w:lang w:eastAsia="en-GB"/>
              </w:rPr>
            </w:pPr>
            <w:r>
              <w:rPr>
                <w:rFonts w:eastAsia="Times New Roman" w:cs="Times New Roman"/>
                <w:b/>
                <w:color w:val="222222"/>
                <w:szCs w:val="24"/>
                <w:lang w:eastAsia="en-GB"/>
              </w:rPr>
              <w:t>Psychological preferences</w:t>
            </w:r>
          </w:p>
        </w:tc>
        <w:tc>
          <w:tcPr>
            <w:tcW w:w="2276" w:type="dxa"/>
            <w:tcBorders/>
            <w:shd w:fill="auto" w:val="clear"/>
          </w:tcPr>
          <w:p>
            <w:pPr>
              <w:pStyle w:val="Normal"/>
              <w:shd w:val="clear" w:color="auto" w:fill="FFFFFF"/>
              <w:spacing w:lineRule="auto" w:line="360" w:before="0" w:after="0"/>
              <w:jc w:val="both"/>
              <w:rPr>
                <w:rFonts w:eastAsia="Times New Roman" w:cs="Times New Roman"/>
                <w:b/>
                <w:b/>
                <w:color w:val="222222"/>
                <w:szCs w:val="24"/>
                <w:lang w:eastAsia="en-GB"/>
              </w:rPr>
            </w:pPr>
            <w:r>
              <w:rPr>
                <w:rFonts w:eastAsia="Times New Roman" w:cs="Times New Roman"/>
                <w:b/>
                <w:color w:val="222222"/>
                <w:szCs w:val="24"/>
                <w:lang w:eastAsia="en-GB"/>
              </w:rPr>
              <w:t>Behavioural aspects</w:t>
            </w:r>
          </w:p>
        </w:tc>
      </w:tr>
      <w:tr>
        <w:trPr/>
        <w:tc>
          <w:tcPr>
            <w:tcW w:w="1612" w:type="dxa"/>
            <w:tcBorders/>
            <w:shd w:fill="auto" w:val="clear"/>
          </w:tcPr>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Local, international, urban, rural</w:t>
            </w:r>
          </w:p>
        </w:tc>
        <w:tc>
          <w:tcPr>
            <w:tcW w:w="1439" w:type="dxa"/>
            <w:tcBorders/>
            <w:shd w:fill="auto" w:val="clear"/>
          </w:tcPr>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$50-$100</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 xml:space="preserve">Above $100 </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r>
          </w:p>
        </w:tc>
        <w:tc>
          <w:tcPr>
            <w:tcW w:w="1350" w:type="dxa"/>
            <w:tcBorders/>
            <w:shd w:fill="auto" w:val="clear"/>
          </w:tcPr>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 xml:space="preserve">15 – 20 </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20 – 25</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25-30</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30-40</w:t>
            </w:r>
          </w:p>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40-45</w:t>
            </w:r>
          </w:p>
        </w:tc>
        <w:tc>
          <w:tcPr>
            <w:tcW w:w="2339" w:type="dxa"/>
            <w:tcBorders/>
            <w:shd w:fill="auto" w:val="clear"/>
          </w:tcPr>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Working-class, middle class and upper class, explorer</w:t>
            </w:r>
          </w:p>
        </w:tc>
        <w:tc>
          <w:tcPr>
            <w:tcW w:w="2276" w:type="dxa"/>
            <w:tcBorders/>
            <w:shd w:fill="auto" w:val="clear"/>
          </w:tcPr>
          <w:p>
            <w:pPr>
              <w:pStyle w:val="Normal"/>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Hardcore loyal and Softcore loyal, refreshment, enjoying good taste</w:t>
            </w:r>
          </w:p>
        </w:tc>
      </w:tr>
    </w:tbl>
    <w:p>
      <w:pPr>
        <w:pStyle w:val="Normal"/>
        <w:spacing w:lineRule="auto" w:line="360"/>
        <w:jc w:val="both"/>
        <w:rPr>
          <w:lang w:eastAsia="en-GB"/>
        </w:rPr>
      </w:pPr>
      <w:r>
        <w:rPr>
          <w:lang w:eastAsia="en-GB"/>
        </w:rPr>
      </w:r>
    </w:p>
    <w:p>
      <w:pPr>
        <w:pStyle w:val="Normal"/>
        <w:spacing w:lineRule="auto" w:line="360"/>
        <w:jc w:val="both"/>
        <w:rPr>
          <w:lang w:eastAsia="en-GB"/>
        </w:rPr>
      </w:pPr>
      <w:r>
        <w:rPr>
          <w:b/>
          <w:lang w:eastAsia="en-GB"/>
        </w:rPr>
        <w:t>Positioning:</w:t>
      </w:r>
      <w:r>
        <w:rPr>
          <w:lang w:eastAsia="en-GB"/>
        </w:rPr>
        <w:t xml:space="preserve"> The company has retained its position through an appreciation of the customer's psyche, quality assurance, creativity in goods, expanding their stock base, taking economic conditions into account and intensive and jazzy advertising (</w:t>
      </w:r>
      <w:r>
        <w:rPr/>
        <w:t>Silvano, 2019</w:t>
      </w:r>
      <w:r>
        <w:rPr>
          <w:lang w:eastAsia="en-GB"/>
        </w:rPr>
        <w:t>).</w:t>
      </w:r>
    </w:p>
    <w:p>
      <w:pPr>
        <w:pStyle w:val="Heading2"/>
        <w:spacing w:lineRule="auto" w:line="360"/>
        <w:jc w:val="both"/>
        <w:rPr>
          <w:rFonts w:eastAsia="Times New Roman"/>
          <w:lang w:eastAsia="en-GB"/>
        </w:rPr>
      </w:pPr>
      <w:r>
        <w:rPr>
          <w:rFonts w:eastAsia="Times New Roman"/>
          <w:lang w:eastAsia="en-GB"/>
        </w:rPr>
        <w:t>Discuss the role of marketing in general</w:t>
      </w:r>
    </w:p>
    <w:p>
      <w:pPr>
        <w:pStyle w:val="Normal"/>
        <w:shd w:val="clear" w:color="auto" w:fill="FFFFFF"/>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For both forms of company or organization, marketing has three roles in particular. They define, satisfy and maintain consumers through a long-term partnership. The consumer identity requires the company in knowing the overall importance of the customer which is what the company needs and what the company wishes to offer (</w:t>
      </w:r>
      <w:r>
        <w:rPr/>
        <w:t>Cheung and McColl-Kennedy, 2019</w:t>
      </w:r>
      <w:r>
        <w:rPr>
          <w:rFonts w:eastAsia="Times New Roman" w:cs="Times New Roman"/>
          <w:color w:val="222222"/>
          <w:szCs w:val="24"/>
          <w:lang w:eastAsia="en-GB"/>
        </w:rPr>
        <w:t>). This segment is mostly about consumer targeting and creating a proper campaign strategy to successfully attract these consumers. Then happiness is achieved by the client. The best product and service should be placed promptly to the right consumer. The company must ensure that its offerings are satisfied with its consumers in this phase. Other than these marketing also research the market to target appropriate market segments. It also researches the customers’ perceived product design. It communicates with the customers via promotional strategies. Lastly, marketing leads to increasing sales so that PepsiCo can make more profit (</w:t>
      </w:r>
      <w:r>
        <w:rPr/>
        <w:t>De Luca et al., 2020</w:t>
      </w:r>
      <w:r>
        <w:rPr>
          <w:rFonts w:eastAsia="Times New Roman" w:cs="Times New Roman"/>
          <w:color w:val="222222"/>
          <w:szCs w:val="24"/>
          <w:lang w:eastAsia="en-GB"/>
        </w:rPr>
        <w:t>).</w:t>
      </w:r>
    </w:p>
    <w:p>
      <w:pPr>
        <w:pStyle w:val="Normal"/>
        <w:shd w:val="clear" w:color="auto" w:fill="FFFFFF"/>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r>
    </w:p>
    <w:p>
      <w:pPr>
        <w:pStyle w:val="Heading2"/>
        <w:spacing w:lineRule="auto" w:line="360"/>
        <w:jc w:val="both"/>
        <w:rPr>
          <w:rFonts w:eastAsia="Times New Roman"/>
          <w:lang w:eastAsia="en-GB"/>
        </w:rPr>
      </w:pPr>
      <w:r>
        <w:rPr>
          <w:rFonts w:eastAsia="Times New Roman"/>
          <w:lang w:eastAsia="en-GB"/>
        </w:rPr>
        <w:t xml:space="preserve">Discuss how customer values are created </w:t>
      </w:r>
    </w:p>
    <w:p>
      <w:pPr>
        <w:pStyle w:val="Normal"/>
        <w:shd w:val="clear" w:color="auto" w:fill="FFFFFF"/>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 xml:space="preserve">Customer value is created in many ways by marketing. There are different orientations for that. These are the production orientation, product orientation, marketing orientation etc. In production-oriented companies, solely focus on the production process and minimises the cost of production to the utmost level. In this way, they can make the optimum profit from their products. So, their sales generate more profit. In product orientated companies, solely focus on the product itself. It is like, they try to make the product in the highest quality possible to satisfy the customers. </w:t>
      </w:r>
    </w:p>
    <w:p>
      <w:pPr>
        <w:pStyle w:val="Normal"/>
        <w:shd w:val="clear" w:color="auto" w:fill="FFFFFF"/>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After ensuring the quality of the product they set a price of the product in a way that customers will become keen to buy the product so the company can make a profit. In marketing-oriented companies, they try to focus on the market, its need and demand, customers’ perceived product type and quality, how they want to get it and how much they are willing to pay for a particular product (</w:t>
      </w:r>
      <w:r>
        <w:rPr/>
        <w:t>Zhang, Gu and Jahromi, 2019</w:t>
      </w:r>
      <w:r>
        <w:rPr>
          <w:rFonts w:eastAsia="Times New Roman" w:cs="Times New Roman"/>
          <w:color w:val="222222"/>
          <w:szCs w:val="24"/>
          <w:lang w:eastAsia="en-GB"/>
        </w:rPr>
        <w:t xml:space="preserve">). In this way, these companies find the market gap and try to fulfil it. This orientation is better than any other orientations as people are being researched here. Their need and demand are researched here. Based on that, companies make products, set product quality and products price etc. So that this is the best way to come closer to the customers and satisfy them. </w:t>
      </w:r>
    </w:p>
    <w:p>
      <w:pPr>
        <w:pStyle w:val="Heading2"/>
        <w:spacing w:lineRule="auto" w:line="360"/>
        <w:jc w:val="both"/>
        <w:rPr>
          <w:rFonts w:eastAsia="Times New Roman"/>
          <w:lang w:eastAsia="en-GB"/>
        </w:rPr>
      </w:pPr>
      <w:r>
        <w:rPr>
          <w:rFonts w:eastAsia="Times New Roman"/>
          <w:lang w:eastAsia="en-GB"/>
        </w:rPr>
        <w:t xml:space="preserve">Marketing roles that create value and how they create value </w:t>
      </w:r>
    </w:p>
    <w:p>
      <w:pPr>
        <w:pStyle w:val="Normal"/>
        <w:shd w:val="clear" w:color="auto" w:fill="FFFFFF"/>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t>Marketing has many roles which help to create value by pursuing customers, figure out their needs and fulfil them. These roles include market research, identifying consumer needs, promotion, defining and managing brands, conducting promotional campaigns, preparing promotional contents, trend tracking and monitoring competition etc. The below discussion shows how these create value.</w:t>
      </w:r>
    </w:p>
    <w:p>
      <w:pPr>
        <w:pStyle w:val="Normal"/>
        <w:shd w:val="clear" w:color="auto" w:fill="FFFFFF"/>
        <w:spacing w:lineRule="auto" w:line="360" w:before="0" w:after="0"/>
        <w:jc w:val="both"/>
        <w:rPr>
          <w:rFonts w:eastAsia="Times New Roman" w:cs="Times New Roman"/>
          <w:color w:val="222222"/>
          <w:szCs w:val="24"/>
          <w:lang w:eastAsia="en-GB"/>
        </w:rPr>
      </w:pPr>
      <w:r>
        <w:rPr>
          <w:rFonts w:eastAsia="Times New Roman" w:cs="Times New Roman"/>
          <w:b/>
          <w:color w:val="222222"/>
          <w:szCs w:val="24"/>
          <w:lang w:eastAsia="en-GB"/>
        </w:rPr>
        <w:t>Market research:</w:t>
      </w:r>
      <w:r>
        <w:rPr>
          <w:rFonts w:eastAsia="Times New Roman" w:cs="Times New Roman"/>
          <w:color w:val="222222"/>
          <w:szCs w:val="24"/>
          <w:lang w:eastAsia="en-GB"/>
        </w:rPr>
        <w:t xml:space="preserve"> Many types of people consists of the market. PepsiCo must consider who wants a product and why it requires to appropriately put itself in every market. They have to consider where and when people shop and how they use those items. The scale and diversity of a customer base will ultimately decide how an organization seeks to fulfil its requirements. PepsiCo would then carry out consumer analysis and raise concerns to shed light about how they can go (</w:t>
      </w:r>
      <w:r>
        <w:rPr/>
        <w:t>Gunawan and Wahyuni, 2018</w:t>
      </w:r>
      <w:r>
        <w:rPr>
          <w:rFonts w:eastAsia="Times New Roman" w:cs="Times New Roman"/>
          <w:color w:val="222222"/>
          <w:szCs w:val="24"/>
          <w:lang w:eastAsia="en-GB"/>
        </w:rPr>
        <w:t>). So, detecting the market need and taking necessary marketing steps according to its market research help creating value.</w:t>
      </w:r>
    </w:p>
    <w:p>
      <w:pPr>
        <w:pStyle w:val="Normal"/>
        <w:shd w:val="clear" w:color="auto" w:fill="FFFFFF"/>
        <w:spacing w:lineRule="auto" w:line="276" w:before="0" w:after="0"/>
        <w:jc w:val="both"/>
        <w:rPr>
          <w:rFonts w:eastAsia="Times New Roman" w:cs="Times New Roman"/>
          <w:color w:val="222222"/>
          <w:szCs w:val="24"/>
          <w:lang w:eastAsia="en-GB"/>
        </w:rPr>
      </w:pPr>
      <w:r>
        <w:rPr>
          <w:rFonts w:eastAsia="Times New Roman" w:cs="Times New Roman"/>
          <w:b/>
          <w:color w:val="222222"/>
          <w:szCs w:val="24"/>
          <w:lang w:eastAsia="en-GB"/>
        </w:rPr>
        <w:t>Identifying consumer needs:</w:t>
      </w:r>
      <w:r>
        <w:rPr>
          <w:rFonts w:eastAsia="Times New Roman" w:cs="Times New Roman"/>
          <w:color w:val="222222"/>
          <w:szCs w:val="24"/>
          <w:lang w:eastAsia="en-GB"/>
        </w:rPr>
        <w:t xml:space="preserve"> PepsiCo tries to create value which is both for the business itself and for the customers too. Value is created for them when profit is generated and value is created for the customers when the customers get their desired products. So, to both ends to create customer value businesses need to know what customers are lacking now, what is the market gap. If businesses do not know the needs of customers value cannot be created. So to create value for both businesses need to identify the need of customers’ desire for the type of products or services, their perceived quality etc. </w:t>
      </w:r>
    </w:p>
    <w:p>
      <w:pPr>
        <w:pStyle w:val="Normal"/>
        <w:shd w:val="clear" w:color="auto" w:fill="FFFFFF"/>
        <w:spacing w:lineRule="auto" w:line="276" w:before="0" w:after="0"/>
        <w:jc w:val="both"/>
        <w:rPr>
          <w:rFonts w:eastAsia="Times New Roman" w:cs="Times New Roman"/>
          <w:color w:val="222222"/>
          <w:szCs w:val="24"/>
          <w:lang w:eastAsia="en-GB"/>
        </w:rPr>
      </w:pPr>
      <w:r>
        <w:rPr>
          <w:rFonts w:eastAsia="Times New Roman" w:cs="Times New Roman"/>
          <w:b/>
          <w:color w:val="222222"/>
          <w:szCs w:val="24"/>
          <w:lang w:eastAsia="en-GB"/>
        </w:rPr>
        <w:t>Promotion:</w:t>
      </w:r>
      <w:r>
        <w:rPr>
          <w:rFonts w:eastAsia="Times New Roman" w:cs="Times New Roman"/>
          <w:color w:val="222222"/>
          <w:szCs w:val="24"/>
          <w:lang w:eastAsia="en-GB"/>
        </w:rPr>
        <w:t xml:space="preserve"> The main aim of a promotion is to distinguish PepsiCo from its rivals. If there is no rivalry, no organization would ever have to conduct promotions. Businesses remain ahead of rivals and continue to do business with clients. PepsiCo offers comparable goods or services, the only way to ensure that consumers can purchase a specific offer from their own companies. Naturally, by using many advertisement and marketing strategies, it is also important for people to spoken about promotion.</w:t>
      </w:r>
    </w:p>
    <w:p>
      <w:pPr>
        <w:pStyle w:val="Normal"/>
        <w:shd w:val="clear" w:color="auto" w:fill="FFFFFF"/>
        <w:spacing w:lineRule="auto" w:line="276" w:before="0" w:after="0"/>
        <w:jc w:val="both"/>
        <w:rPr>
          <w:rFonts w:eastAsia="Times New Roman" w:cs="Times New Roman"/>
          <w:color w:val="222222"/>
          <w:szCs w:val="24"/>
          <w:lang w:eastAsia="en-GB"/>
        </w:rPr>
      </w:pPr>
      <w:r>
        <w:rPr>
          <w:rFonts w:eastAsia="Times New Roman" w:cs="Times New Roman"/>
          <w:b/>
          <w:color w:val="222222"/>
          <w:szCs w:val="24"/>
          <w:lang w:eastAsia="en-GB"/>
        </w:rPr>
        <w:t>Defining and managing brands:</w:t>
      </w:r>
      <w:r>
        <w:rPr>
          <w:rFonts w:eastAsia="Times New Roman" w:cs="Times New Roman"/>
          <w:color w:val="222222"/>
          <w:szCs w:val="24"/>
          <w:lang w:eastAsia="en-GB"/>
        </w:rPr>
        <w:t xml:space="preserve"> Marketing activities help defining and managing brands. Defining brands create a unique identity of the business so that the customers stick to the business. And managing it helps in creating value. In the brands that empower them, consumers find value in it. These brands solve the needs of consumers. They minimize obstacles, remove stress, alleviate anxiety and decrease terror (</w:t>
      </w:r>
      <w:r>
        <w:rPr/>
        <w:t>Beverland, 2021</w:t>
      </w:r>
      <w:r>
        <w:rPr>
          <w:rFonts w:eastAsia="Times New Roman" w:cs="Times New Roman"/>
          <w:color w:val="222222"/>
          <w:szCs w:val="24"/>
          <w:lang w:eastAsia="en-GB"/>
        </w:rPr>
        <w:t>). Their mind becomes calm. Benefits that allow customers to solve the trouble. </w:t>
      </w:r>
    </w:p>
    <w:p>
      <w:pPr>
        <w:pStyle w:val="Normal"/>
        <w:shd w:val="clear" w:color="auto" w:fill="FFFFFF"/>
        <w:spacing w:lineRule="auto" w:line="276" w:before="0" w:after="0"/>
        <w:jc w:val="both"/>
        <w:rPr>
          <w:rFonts w:eastAsia="Times New Roman" w:cs="Times New Roman"/>
          <w:color w:val="222222"/>
          <w:szCs w:val="24"/>
          <w:lang w:eastAsia="en-GB"/>
        </w:rPr>
      </w:pPr>
      <w:r>
        <w:rPr>
          <w:rFonts w:eastAsia="Times New Roman" w:cs="Times New Roman"/>
          <w:b/>
          <w:color w:val="222222"/>
          <w:szCs w:val="24"/>
          <w:lang w:eastAsia="en-GB"/>
        </w:rPr>
        <w:t>Conducting promotional campaigns:</w:t>
      </w:r>
      <w:r>
        <w:rPr>
          <w:rFonts w:eastAsia="Times New Roman" w:cs="Times New Roman"/>
          <w:color w:val="222222"/>
          <w:szCs w:val="24"/>
          <w:lang w:eastAsia="en-GB"/>
        </w:rPr>
        <w:t xml:space="preserve"> Marketing campaigns are great for targeting consumers, customers and employees. They may be the change of game that guarantees meetings or prospects with clients. Campaigns of several touchpoints can get more interest than a single commercial. PepsiCo must break through the turbulence if their products are promoted, and publicity campaigns will encourage them to do so. By promotional campaigns, businesses get the chance to inform the customers about their offerings. Customers get the attention of the business. So in this way, conducting promotional campaigns create value.</w:t>
      </w:r>
    </w:p>
    <w:p>
      <w:pPr>
        <w:pStyle w:val="Normal"/>
        <w:shd w:val="clear" w:color="auto" w:fill="FFFFFF"/>
        <w:spacing w:lineRule="auto" w:line="276" w:before="0" w:after="0"/>
        <w:jc w:val="both"/>
        <w:rPr>
          <w:rFonts w:eastAsia="Times New Roman" w:cs="Times New Roman"/>
          <w:color w:val="222222"/>
          <w:szCs w:val="24"/>
          <w:lang w:eastAsia="en-GB"/>
        </w:rPr>
      </w:pPr>
      <w:r>
        <w:rPr>
          <w:rFonts w:eastAsia="Times New Roman" w:cs="Times New Roman"/>
          <w:b/>
          <w:color w:val="222222"/>
          <w:szCs w:val="24"/>
          <w:lang w:eastAsia="en-GB"/>
        </w:rPr>
        <w:t>Preparing promotional contents:</w:t>
      </w:r>
      <w:r>
        <w:rPr>
          <w:rFonts w:eastAsia="Times New Roman" w:cs="Times New Roman"/>
          <w:color w:val="222222"/>
          <w:szCs w:val="24"/>
          <w:lang w:eastAsia="en-GB"/>
        </w:rPr>
        <w:t xml:space="preserve"> Promotion is done by the promotional contents which is the role of marketing too. Content marketing is employed with the overall objective of generating real consumer involvement to reach a particular target demographic. PepsiCo should want to adjust the customer's behaviour against their business and improve it positively with the use of content marketing (</w:t>
      </w:r>
      <w:r>
        <w:rPr/>
        <w:t>Grover et al, 2018</w:t>
      </w:r>
      <w:r>
        <w:rPr>
          <w:rFonts w:eastAsia="Times New Roman" w:cs="Times New Roman"/>
          <w:color w:val="222222"/>
          <w:szCs w:val="24"/>
          <w:lang w:eastAsia="en-GB"/>
        </w:rPr>
        <w:t>). They will be able to attain their interest and pursue through if you regularly provide useful knowledge to the clients.</w:t>
      </w:r>
    </w:p>
    <w:p>
      <w:pPr>
        <w:pStyle w:val="Normal"/>
        <w:shd w:val="clear" w:color="auto" w:fill="FFFFFF"/>
        <w:spacing w:lineRule="auto" w:line="276" w:before="0" w:after="0"/>
        <w:jc w:val="both"/>
        <w:rPr>
          <w:rFonts w:eastAsia="Times New Roman" w:cs="Times New Roman"/>
          <w:color w:val="222222"/>
          <w:szCs w:val="24"/>
          <w:lang w:eastAsia="en-GB"/>
        </w:rPr>
      </w:pPr>
      <w:r>
        <w:rPr>
          <w:rFonts w:eastAsia="Times New Roman" w:cs="Times New Roman"/>
          <w:b/>
          <w:color w:val="222222"/>
          <w:szCs w:val="24"/>
          <w:lang w:eastAsia="en-GB"/>
        </w:rPr>
        <w:t>Trend tracking:</w:t>
      </w:r>
      <w:r>
        <w:rPr>
          <w:rFonts w:eastAsia="Times New Roman" w:cs="Times New Roman"/>
          <w:color w:val="222222"/>
          <w:szCs w:val="24"/>
          <w:lang w:eastAsia="en-GB"/>
        </w:rPr>
        <w:t xml:space="preserve"> Trend analysis tools allow researchers to make appropriate comparisons over sometime between two or more companies. In conjunction with other associated entities, it helps to consider the successes or shortcomings of a single entity. It helps in tracking the market trend. If the trend is not tracked properly there is a strong chance remains that the customers might shift to other companies’ products or new types of products of other companies. So trend tracking is important here which creates value. </w:t>
      </w:r>
    </w:p>
    <w:p>
      <w:pPr>
        <w:pStyle w:val="Normal"/>
        <w:spacing w:lineRule="auto" w:line="360"/>
        <w:jc w:val="both"/>
        <w:rPr>
          <w:rFonts w:eastAsia="Times New Roman" w:cs="" w:cstheme="majorBidi"/>
          <w:color w:val="2E74B5" w:themeColor="accent1" w:themeShade="bf"/>
          <w:sz w:val="32"/>
          <w:szCs w:val="32"/>
          <w:lang w:eastAsia="en-GB"/>
        </w:rPr>
      </w:pPr>
      <w:r>
        <w:rPr>
          <w:rFonts w:eastAsia="Times New Roman" w:cs="" w:cstheme="majorBidi"/>
          <w:color w:val="2E74B5" w:themeColor="accent1" w:themeShade="bf"/>
          <w:sz w:val="32"/>
          <w:szCs w:val="32"/>
          <w:lang w:eastAsia="en-GB"/>
        </w:rPr>
      </w:r>
      <w:r>
        <w:br w:type="page"/>
      </w:r>
    </w:p>
    <w:p>
      <w:pPr>
        <w:pStyle w:val="Heading1"/>
        <w:spacing w:lineRule="auto" w:line="360"/>
        <w:jc w:val="both"/>
        <w:rPr>
          <w:rFonts w:eastAsia="Times New Roman"/>
          <w:szCs w:val="24"/>
          <w:lang w:eastAsia="en-GB"/>
        </w:rPr>
      </w:pPr>
      <w:r>
        <w:rPr>
          <w:rFonts w:eastAsia="Times New Roman"/>
          <w:lang w:eastAsia="en-GB"/>
        </w:rPr>
        <w:t>Stakeholder engagement and their impact on the marketing activities of an organisation</w:t>
      </w:r>
    </w:p>
    <w:p>
      <w:pPr>
        <w:pStyle w:val="Heading2"/>
        <w:spacing w:lineRule="auto" w:line="360"/>
        <w:jc w:val="both"/>
        <w:rPr>
          <w:rFonts w:eastAsia="Times New Roman"/>
          <w:lang w:eastAsia="en-GB"/>
        </w:rPr>
      </w:pPr>
      <w:r>
        <w:rPr>
          <w:rFonts w:eastAsia="Times New Roman"/>
          <w:lang w:eastAsia="en-GB"/>
        </w:rPr>
        <w:t xml:space="preserve">Define a stakeholder </w:t>
      </w:r>
    </w:p>
    <w:p>
      <w:pPr>
        <w:pStyle w:val="Normal"/>
        <w:spacing w:lineRule="auto" w:line="360"/>
        <w:jc w:val="both"/>
        <w:rPr>
          <w:lang w:eastAsia="en-GB"/>
        </w:rPr>
      </w:pPr>
      <w:r>
        <w:rPr>
          <w:lang w:eastAsia="en-GB"/>
        </w:rPr>
        <w:t>A stakeholder is a person with an interest in a corporation and may influence or influence the company (</w:t>
      </w:r>
      <w:r>
        <w:rPr/>
        <w:t>Makady et al., 2017</w:t>
      </w:r>
      <w:r>
        <w:rPr>
          <w:lang w:eastAsia="en-GB"/>
        </w:rPr>
        <w:t xml:space="preserve">). Investors, staff, consumers and vendors of a traditional business are the key stakeholders. However, the definition has been expanded to cover societies, legislatures and trade associations with a growing commitment to corporate social responsibility. Internal and external stakeholders are two types of stakeholders that can be within an organisation. For many factors, stakeholders are essential. They are significant for internal stakeholders, as their activities depend on their ability to work together to achieve the objectives of the organization. On the other hand, external stakeholders will implicitly influence the business. </w:t>
      </w:r>
    </w:p>
    <w:p>
      <w:pPr>
        <w:pStyle w:val="Heading2"/>
        <w:spacing w:lineRule="auto" w:line="360"/>
        <w:jc w:val="both"/>
        <w:rPr>
          <w:rFonts w:eastAsia="Times New Roman"/>
          <w:lang w:eastAsia="en-GB"/>
        </w:rPr>
      </w:pPr>
      <w:r>
        <w:rPr>
          <w:rFonts w:eastAsia="Times New Roman"/>
          <w:lang w:eastAsia="en-GB"/>
        </w:rPr>
        <w:t>Provide definitions of internal and external stakeholders and provide some examples of your company’s internal and external stakeholders</w:t>
      </w:r>
    </w:p>
    <w:p>
      <w:pPr>
        <w:pStyle w:val="Normal"/>
        <w:spacing w:lineRule="auto" w:line="360"/>
        <w:jc w:val="both"/>
        <w:rPr>
          <w:lang w:eastAsia="en-GB"/>
        </w:rPr>
      </w:pPr>
      <w:r>
        <w:rPr>
          <w:lang w:eastAsia="en-GB"/>
        </w:rPr>
        <w:t xml:space="preserve">According to </w:t>
      </w:r>
      <w:r>
        <w:rPr/>
        <w:t xml:space="preserve">Marshall (2018), </w:t>
      </w:r>
      <w:r>
        <w:rPr>
          <w:lang w:eastAsia="en-GB"/>
        </w:rPr>
        <w:t xml:space="preserve">internal stakeholders are individuals with a direct connection as an asset in a business, such as employment, ownership or investments. External stakeholders are those that don't deal with a corporation explicitly but are mostly influenced by the company's decisions and results. </w:t>
      </w:r>
    </w:p>
    <w:p>
      <w:pPr>
        <w:pStyle w:val="Normal"/>
        <w:spacing w:lineRule="auto" w:line="360"/>
        <w:jc w:val="both"/>
        <w:rPr>
          <w:lang w:eastAsia="en-GB"/>
        </w:rPr>
      </w:pPr>
      <w:r>
        <w:rPr>
          <w:lang w:eastAsia="en-GB"/>
        </w:rPr>
        <w:t>For PepsiCo, the internal stakeholders are the employees, managers, the board of directors. They keep the interest of the company from being inside of the company. They influence the company greatly by the relevant activities. Employees try to do their job best for PepsiCo’s success, Managers direct employees and manage all other activities, the board of directors makes long term plans for PepsiCo (</w:t>
      </w:r>
      <w:r>
        <w:rPr/>
        <w:t>Frank, 2020</w:t>
      </w:r>
      <w:r>
        <w:rPr>
          <w:lang w:eastAsia="en-GB"/>
        </w:rPr>
        <w:t>). Internal stakeholders are owners who are influenced greatly by the relevant business and its results. In the absence of 5 per cent funding and a major impact, for example, of a risk capital company investing $6 million in a plant, the firm is an internal stakeholder in the company. The return on the investment of the venture capitalist company depends on the success or loss of the start-up, which means the company has its benefit.</w:t>
      </w:r>
    </w:p>
    <w:p>
      <w:pPr>
        <w:pStyle w:val="Normal"/>
        <w:spacing w:lineRule="auto" w:line="360"/>
        <w:jc w:val="both"/>
        <w:rPr>
          <w:lang w:eastAsia="en-GB"/>
        </w:rPr>
      </w:pPr>
      <w:r>
        <w:rPr>
          <w:lang w:eastAsia="en-GB"/>
        </w:rPr>
        <w:t>The external stakeholder of PepsiCo is the customers, communities, investors and governments. They are parties out of the company but holds an interest in the company. Like, customers want good products, investors want to profit from PepsiCo, the government wants tax etc. External stakeholders have no clear involvement with the organization, unlike internal stakeholders. e.g., the position of a business is called an external stakeholder as it reaches the permitted emissions cap and is impacted by the additional contamination.</w:t>
      </w:r>
    </w:p>
    <w:p>
      <w:pPr>
        <w:pStyle w:val="Normal"/>
        <w:keepNext w:val="true"/>
        <w:spacing w:lineRule="auto" w:line="360"/>
        <w:jc w:val="both"/>
        <w:rPr/>
      </w:pPr>
      <w:r>
        <w:rPr/>
        <w:drawing>
          <wp:inline distT="0" distB="0" distL="0" distR="0">
            <wp:extent cx="3838575" cy="3548380"/>
            <wp:effectExtent l="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
                    <pic:cNvPicPr>
                      <a:picLocks noChangeAspect="1" noChangeArrowheads="1"/>
                    </pic:cNvPicPr>
                  </pic:nvPicPr>
                  <pic:blipFill>
                    <a:blip r:embed="rId3"/>
                    <a:stretch>
                      <a:fillRect/>
                    </a:stretch>
                  </pic:blipFill>
                  <pic:spPr bwMode="auto">
                    <a:xfrm>
                      <a:off x="0" y="0"/>
                      <a:ext cx="3838575" cy="3548380"/>
                    </a:xfrm>
                    <a:prstGeom prst="rect">
                      <a:avLst/>
                    </a:prstGeom>
                  </pic:spPr>
                </pic:pic>
              </a:graphicData>
            </a:graphic>
          </wp:inline>
        </w:drawing>
      </w:r>
    </w:p>
    <w:p>
      <w:pPr>
        <w:pStyle w:val="Caption1"/>
        <w:spacing w:lineRule="auto" w:line="360"/>
        <w:jc w:val="both"/>
        <w:rPr/>
      </w:pPr>
      <w:r>
        <w:rPr/>
        <w:t xml:space="preserve">Figure </w:t>
      </w:r>
      <w:r>
        <w:rPr/>
        <w:fldChar w:fldCharType="begin"/>
      </w:r>
      <w:r>
        <w:rPr/>
        <w:instrText> SEQ Figure \* ARABIC </w:instrText>
      </w:r>
      <w:r>
        <w:rPr/>
        <w:fldChar w:fldCharType="separate"/>
      </w:r>
      <w:r>
        <w:rPr/>
        <w:t>1</w:t>
      </w:r>
      <w:r>
        <w:rPr/>
        <w:fldChar w:fldCharType="end"/>
      </w:r>
      <w:r>
        <w:rPr/>
        <w:t>: Mendelow's stakeholder matrix of PepsiCo</w:t>
      </w:r>
    </w:p>
    <w:p>
      <w:pPr>
        <w:pStyle w:val="Normal"/>
        <w:spacing w:lineRule="auto" w:line="360"/>
        <w:jc w:val="both"/>
        <w:rPr/>
      </w:pPr>
      <w:r>
        <w:rPr/>
        <w:t>(Leleuxb and Van der Kaaij, 2018)</w:t>
      </w:r>
    </w:p>
    <w:p>
      <w:pPr>
        <w:pStyle w:val="Heading2"/>
        <w:spacing w:lineRule="auto" w:line="360"/>
        <w:jc w:val="both"/>
        <w:rPr>
          <w:rFonts w:eastAsia="Times New Roman"/>
          <w:lang w:eastAsia="en-GB"/>
        </w:rPr>
      </w:pPr>
      <w:r>
        <w:rPr>
          <w:rFonts w:eastAsia="Times New Roman"/>
          <w:lang w:eastAsia="en-GB"/>
        </w:rPr>
        <w:t>State how the company communicates with their stakeholders and how the stakeholders impact the marketing activities of your chosen company</w:t>
      </w:r>
    </w:p>
    <w:p>
      <w:pPr>
        <w:pStyle w:val="Normal"/>
        <w:spacing w:lineRule="auto" w:line="360"/>
        <w:jc w:val="both"/>
        <w:rPr>
          <w:lang w:eastAsia="en-GB"/>
        </w:rPr>
      </w:pPr>
      <w:r>
        <w:rPr>
          <w:lang w:eastAsia="en-GB"/>
        </w:rPr>
        <w:t>PepsiCo regularly communicates with its stakeholders. The company does it by different means. For example, they communicate with their internal stakeholders by internal channels. Their internal stakeholders are the employees, managers and board of directors. The communication here is done by the chain of commands. Employees communicate with the managers and the managers communicate with the board of directors. All work for PepsiCo’s betterment (</w:t>
      </w:r>
      <w:r>
        <w:rPr/>
        <w:t>Lim and Greenwood, 2017</w:t>
      </w:r>
      <w:r>
        <w:rPr>
          <w:lang w:eastAsia="en-GB"/>
        </w:rPr>
        <w:t>). Their external stakeholders are the customers, investors, communities and the government. The company maintains communication with these parties in different ways. PepsiCo communicates with the customers by promotional strategies via different media. They communicate with investors through different programs, annual meetings. They communicate with the community through CSR programs. The company contacts the government through different programs of aggregate with other companies.</w:t>
      </w:r>
    </w:p>
    <w:p>
      <w:pPr>
        <w:pStyle w:val="Normal"/>
        <w:spacing w:lineRule="auto" w:line="360"/>
        <w:jc w:val="both"/>
        <w:rPr>
          <w:lang w:eastAsia="en-GB"/>
        </w:rPr>
      </w:pPr>
      <w:r>
        <w:rPr>
          <w:lang w:eastAsia="en-GB"/>
        </w:rPr>
        <w:t xml:space="preserve">Stakeholders impact the marketing activities of PepsiCo in many ways as the marketing activities are done by the internal stakeholders and done for the external stakeholders. The employees work according to the marketing plan to make a profit for the company. The marketing managers conduct market research, make a strategic plan for marketing and different promotional strategies to pursue customers. The board of directors set the long-term plans for the business, on impacts on the total marketing plan. According to those plans marketing department works to implement those plans. </w:t>
      </w:r>
    </w:p>
    <w:p>
      <w:pPr>
        <w:pStyle w:val="Normal"/>
        <w:spacing w:lineRule="auto" w:line="360"/>
        <w:jc w:val="both"/>
        <w:rPr>
          <w:lang w:eastAsia="en-GB"/>
        </w:rPr>
      </w:pPr>
      <w:r>
        <w:rPr>
          <w:lang w:eastAsia="en-GB"/>
        </w:rPr>
        <w:t>The external stakeholders are those for whom marketing activities are targeted for. The external stakeholder of PepsiCo is the customers, communities, investors and governments. The customer-oriented marketing plan is a great example of that. Marketing activities are done for satisfying customers and fulfilling their needs (</w:t>
      </w:r>
      <w:r>
        <w:rPr/>
        <w:t>Chan and Oppong, 2017</w:t>
      </w:r>
      <w:r>
        <w:rPr>
          <w:lang w:eastAsia="en-GB"/>
        </w:rPr>
        <w:t xml:space="preserve">). So, the need, want of customers impacts the marketing activities extensively. As investors seek to profit from PepsiCo, the company tries to generate more profit by boosting its sales through marketing activities. So that marketing tasks have sales targets that need to be fulfilled. </w:t>
      </w:r>
    </w:p>
    <w:p>
      <w:pPr>
        <w:pStyle w:val="Normal"/>
        <w:spacing w:lineRule="auto" w:line="360"/>
        <w:jc w:val="both"/>
        <w:rPr>
          <w:lang w:eastAsia="en-GB"/>
        </w:rPr>
      </w:pPr>
      <w:r>
        <w:rPr>
          <w:lang w:eastAsia="en-GB"/>
        </w:rPr>
        <w:t>Different governmental organisations are also marketing is targeted for. If the government impose any rules for the promotional methods PepsiCo needs to plan their marketing strategies according to that. Governments may interfere by delivering rescue services when businesses or whole economic segments flail or attempt to disrupt the entire economic structure. Governments can establish incentives, tax and donate cash or tariffs to an industry, add taxes on profits products to raise prices and make home products more attractive. Higher taxes and charges and higher legislation may hinder PepsiCo.</w:t>
      </w:r>
    </w:p>
    <w:p>
      <w:pPr>
        <w:pStyle w:val="Normal"/>
        <w:shd w:val="clear" w:color="auto" w:fill="FFFFFF"/>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r>
    </w:p>
    <w:p>
      <w:pPr>
        <w:pStyle w:val="Normal"/>
        <w:shd w:val="clear" w:color="auto" w:fill="FFFFFF"/>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r>
    </w:p>
    <w:p>
      <w:pPr>
        <w:pStyle w:val="Normal"/>
        <w:spacing w:lineRule="auto" w:line="360"/>
        <w:jc w:val="both"/>
        <w:rPr>
          <w:rFonts w:eastAsia="Times New Roman" w:cs="" w:cstheme="majorBidi"/>
          <w:color w:val="2E74B5" w:themeColor="accent1" w:themeShade="bf"/>
          <w:sz w:val="32"/>
          <w:szCs w:val="32"/>
          <w:lang w:eastAsia="en-GB"/>
        </w:rPr>
      </w:pPr>
      <w:r>
        <w:rPr>
          <w:rFonts w:eastAsia="Times New Roman" w:cs="" w:cstheme="majorBidi"/>
          <w:color w:val="2E74B5" w:themeColor="accent1" w:themeShade="bf"/>
          <w:sz w:val="32"/>
          <w:szCs w:val="32"/>
          <w:lang w:eastAsia="en-GB"/>
        </w:rPr>
      </w:r>
      <w:r>
        <w:br w:type="page"/>
      </w:r>
    </w:p>
    <w:p>
      <w:pPr>
        <w:pStyle w:val="Heading1"/>
        <w:spacing w:lineRule="auto" w:line="360"/>
        <w:jc w:val="both"/>
        <w:rPr>
          <w:rFonts w:eastAsia="Times New Roman"/>
          <w:szCs w:val="24"/>
          <w:lang w:eastAsia="en-GB"/>
        </w:rPr>
      </w:pPr>
      <w:r>
        <w:rPr>
          <w:rFonts w:eastAsia="Times New Roman"/>
          <w:lang w:eastAsia="en-GB"/>
        </w:rPr>
        <w:t xml:space="preserve">Conclusion </w:t>
      </w:r>
    </w:p>
    <w:p>
      <w:pPr>
        <w:pStyle w:val="Normal"/>
        <w:spacing w:lineRule="auto" w:line="360"/>
        <w:jc w:val="both"/>
        <w:rPr>
          <w:lang w:eastAsia="en-GB"/>
        </w:rPr>
      </w:pPr>
      <w:r>
        <w:rPr>
          <w:lang w:eastAsia="en-GB"/>
        </w:rPr>
        <w:t>PepsiCo is targeting the local, national, adventurer population with a monthly revenue above $50, aged 15-45, working-class, middle- and upper-class. This is PepsiCo's greatest value-generation segment. The organization has maintained its role by understanding the psychology of the consumer, promising consistency, ingenuity in products etc. These entail market analysis, audience identification requirements, advertising, brand definition and management, promotional strategies, promotional marketing preparation, trend forecasting and competition monitoring, etc. For PepsiCo, the staff, administrators and managing directors are the internal owners. They prevent the company's attention from being in the business. Customers, societies, partners and governments are external players of PepsiCo.</w:t>
      </w:r>
    </w:p>
    <w:p>
      <w:pPr>
        <w:pStyle w:val="Normal"/>
        <w:spacing w:lineRule="auto" w:line="360"/>
        <w:jc w:val="both"/>
        <w:rPr>
          <w:lang w:eastAsia="en-GB"/>
        </w:rPr>
      </w:pPr>
      <w:r>
        <w:rPr>
          <w:lang w:eastAsia="en-GB"/>
        </w:rPr>
        <w:t xml:space="preserve">PepsiCo is doing great with their marketing activities. They are creating seamless value for both them and the customers also. The company is very much active in performing its marketing roles to persuade its targeted customer segments properly. Their STP strategy is good enough to support their marketing activities. Through this PepsiCo will be able to implement its marketing mix strategies too. This denotes that the value creation process will be much effective here. They are managing both their internal and external stakeholders. As stakeholders have an interest in the company, they will be able to satisfy and inform them of the company’s good outcomes. The positive impact of the stakeholders then will be focused on marketing activities more. </w:t>
      </w:r>
    </w:p>
    <w:p>
      <w:pPr>
        <w:pStyle w:val="Normal"/>
        <w:shd w:val="clear" w:color="auto" w:fill="FFFFFF"/>
        <w:spacing w:lineRule="auto" w:line="360" w:before="0" w:after="0"/>
        <w:jc w:val="both"/>
        <w:rPr>
          <w:rFonts w:eastAsia="Times New Roman" w:cs="Times New Roman"/>
          <w:color w:val="222222"/>
          <w:szCs w:val="24"/>
          <w:lang w:eastAsia="en-GB"/>
        </w:rPr>
      </w:pPr>
      <w:r>
        <w:rPr>
          <w:rFonts w:eastAsia="Times New Roman" w:cs="Times New Roman"/>
          <w:color w:val="222222"/>
          <w:szCs w:val="24"/>
          <w:lang w:eastAsia="en-GB"/>
        </w:rPr>
      </w:r>
    </w:p>
    <w:p>
      <w:pPr>
        <w:pStyle w:val="Normal"/>
        <w:spacing w:lineRule="auto" w:line="360"/>
        <w:jc w:val="both"/>
        <w:rPr>
          <w:rFonts w:eastAsia="Times New Roman" w:cs="Times New Roman"/>
          <w:color w:val="222222"/>
          <w:sz w:val="27"/>
          <w:szCs w:val="27"/>
          <w:lang w:eastAsia="en-GB"/>
        </w:rPr>
      </w:pPr>
      <w:r>
        <w:rPr>
          <w:rFonts w:eastAsia="Times New Roman" w:cs="Times New Roman"/>
          <w:color w:val="222222"/>
          <w:sz w:val="27"/>
          <w:szCs w:val="27"/>
          <w:lang w:eastAsia="en-GB"/>
        </w:rPr>
      </w:r>
      <w:r>
        <w:br w:type="page"/>
      </w:r>
    </w:p>
    <w:p>
      <w:pPr>
        <w:pStyle w:val="Heading1"/>
        <w:spacing w:lineRule="auto" w:line="360"/>
        <w:jc w:val="both"/>
        <w:rPr>
          <w:rFonts w:eastAsia="Times New Roman"/>
          <w:lang w:eastAsia="en-GB"/>
        </w:rPr>
      </w:pPr>
      <w:r>
        <w:rPr>
          <w:rFonts w:eastAsia="Times New Roman"/>
          <w:lang w:eastAsia="en-GB"/>
        </w:rPr>
        <w:t>Reference</w:t>
      </w:r>
    </w:p>
    <w:p>
      <w:pPr>
        <w:pStyle w:val="Normal"/>
        <w:spacing w:lineRule="auto" w:line="360"/>
        <w:jc w:val="both"/>
        <w:rPr/>
      </w:pPr>
      <w:r>
        <w:rPr/>
        <w:t>Beverland, M., 2021. Brand management: Co-creating meaningful brands. Sage.</w:t>
      </w:r>
    </w:p>
    <w:p>
      <w:pPr>
        <w:pStyle w:val="Normal"/>
        <w:spacing w:lineRule="auto" w:line="360"/>
        <w:jc w:val="both"/>
        <w:rPr/>
      </w:pPr>
      <w:r>
        <w:rPr/>
        <w:t>Caicedo, J.C., Goodman, A., Karhohs, K.W., Cimini, B.A., Ackerman, J., Haghighi, M., Heng, C., Becker, T., Doan, M., McQuin, C. and Rohban, M., 2019. Nucleus segmentation across imaging experiments: the 2018 Data Science Bowl. Nature methods, 16(12), pp.1247-1253.</w:t>
      </w:r>
    </w:p>
    <w:p>
      <w:pPr>
        <w:pStyle w:val="Normal"/>
        <w:spacing w:lineRule="auto" w:line="360"/>
        <w:jc w:val="both"/>
        <w:rPr/>
      </w:pPr>
      <w:r>
        <w:rPr/>
        <w:t>Chan, A.P. and Oppong, G.D., 2017. Managing the expectations of external stakeholders in construction projects. Engineering, Construction and Architectural Management.</w:t>
      </w:r>
    </w:p>
    <w:p>
      <w:pPr>
        <w:pStyle w:val="Normal"/>
        <w:spacing w:lineRule="auto" w:line="360"/>
        <w:jc w:val="both"/>
        <w:rPr/>
      </w:pPr>
      <w:r>
        <w:rPr/>
        <w:t>Cheung, L. and McColl-Kennedy, J.R., 2019. Addressing vulnerability: what role does marketing play? Journal of Services Marketing.</w:t>
      </w:r>
    </w:p>
    <w:p>
      <w:pPr>
        <w:pStyle w:val="Normal"/>
        <w:spacing w:lineRule="auto" w:line="360"/>
        <w:jc w:val="both"/>
        <w:rPr/>
      </w:pPr>
      <w:r>
        <w:rPr/>
        <w:t>De Luca, L.M., Herhausen, D., Troilo, G. and Rossi, A., 2020. How and when do big data investments pay off? The role of marketing affordances and service innovation. Journal of the Academy of Marketing Science, pp.1-21.</w:t>
      </w:r>
    </w:p>
    <w:p>
      <w:pPr>
        <w:pStyle w:val="Normal"/>
        <w:spacing w:lineRule="auto" w:line="360"/>
        <w:jc w:val="both"/>
        <w:rPr/>
      </w:pPr>
      <w:r>
        <w:rPr/>
        <w:t>Frank, L., 2020. The impact of organisational culture on the involvement of indirect procurement by their internal stakeholders: A case study from the FMCG industry (Master's thesis, University of Twente).</w:t>
      </w:r>
    </w:p>
    <w:p>
      <w:pPr>
        <w:pStyle w:val="Normal"/>
        <w:spacing w:lineRule="auto" w:line="360"/>
        <w:jc w:val="both"/>
        <w:rPr/>
      </w:pPr>
      <w:r>
        <w:rPr/>
        <w:t>Grover, V., Chiang, R.H., Liang, T.P. and Zhang, D., 2018. Creating strategic business value from big data analytics: A research framework. Journal of Management Information Systems, 35(2), pp.388-423.</w:t>
      </w:r>
    </w:p>
    <w:p>
      <w:pPr>
        <w:pStyle w:val="Normal"/>
        <w:spacing w:lineRule="auto" w:line="360"/>
        <w:jc w:val="both"/>
        <w:rPr/>
      </w:pPr>
      <w:r>
        <w:rPr/>
        <w:t>Gunawan, A. and Wahyuni, S.F., 2018. The effect of marketing mix, service quality, islamic values and institutional image on students’ satisfaction and loyalty. Expert Journal of Marketing, 6(2).</w:t>
      </w:r>
    </w:p>
    <w:p>
      <w:pPr>
        <w:pStyle w:val="Normal"/>
        <w:spacing w:lineRule="auto" w:line="360"/>
        <w:jc w:val="both"/>
        <w:rPr/>
      </w:pPr>
      <w:r>
        <w:rPr/>
        <w:t>Kotler, P. and Armstrong, G., 2017. Principles of marketing. 15th ed. Boston: Pearson Prentice Hall.</w:t>
      </w:r>
    </w:p>
    <w:p>
      <w:pPr>
        <w:pStyle w:val="Normal"/>
        <w:spacing w:lineRule="auto" w:line="360"/>
        <w:jc w:val="both"/>
        <w:rPr/>
      </w:pPr>
      <w:r>
        <w:rPr/>
        <w:t>Leleux, B. and Van der Kaaij, J., 2018. Winning sustainability strategies: Finding purpose, driving innovation and executing change. Springer.</w:t>
      </w:r>
    </w:p>
    <w:p>
      <w:pPr>
        <w:pStyle w:val="Normal"/>
        <w:spacing w:lineRule="auto" w:line="360"/>
        <w:jc w:val="both"/>
        <w:rPr/>
      </w:pPr>
      <w:r>
        <w:rPr/>
        <w:t>Lim, J.S. and Greenwood, C.A., 2017. Communicating corporate social responsibility (CSR): Stakeholder responsiveness and engagement strategy to achieve CSR goals. Public Relations Review, 43(4), pp.768-776.</w:t>
      </w:r>
    </w:p>
    <w:p>
      <w:pPr>
        <w:pStyle w:val="Normal"/>
        <w:spacing w:lineRule="auto" w:line="360"/>
        <w:jc w:val="both"/>
        <w:rPr/>
      </w:pPr>
      <w:r>
        <w:rPr/>
        <w:t>Makady, A., de Boer, A., Hillege, H., Klungel, O. and Goettsch, W., 2017. What is real-world data? A review of definitions based on literature and stakeholder interviews. Value in health, 20(7), pp.858-865.</w:t>
      </w:r>
    </w:p>
    <w:p>
      <w:pPr>
        <w:pStyle w:val="Normal"/>
        <w:spacing w:lineRule="auto" w:line="360"/>
        <w:jc w:val="both"/>
        <w:rPr/>
      </w:pPr>
      <w:r>
        <w:rPr/>
        <w:t>Marshall, S.J., 2018. Internal and external stakeholders in higher education. In Shaping the University of the Future (pp. 77-102). Springer, Singapore.</w:t>
      </w:r>
    </w:p>
    <w:p>
      <w:pPr>
        <w:pStyle w:val="Normal"/>
        <w:spacing w:lineRule="auto" w:line="360"/>
        <w:jc w:val="both"/>
        <w:rPr/>
      </w:pPr>
      <w:r>
        <w:rPr/>
        <w:t>Silvano, A.G.M., 2019. Mergers &amp; aquisitions: buy-side advisory solution to PepsiCo, Inc. on its acquisition of Mondelez International, Inc (Doctoral dissertation).</w:t>
      </w:r>
    </w:p>
    <w:p>
      <w:pPr>
        <w:pStyle w:val="Normal"/>
        <w:spacing w:lineRule="auto" w:line="360"/>
        <w:jc w:val="both"/>
        <w:rPr/>
      </w:pPr>
      <w:r>
        <w:rPr/>
        <w:t>Zhang, T.C., Gu, H. and Jahromi, M.F., 2019. What makes the sharing economy successful? An empirical examination of competitive customer value propositions. Computers in Human Behavior, 95, pp.275-283.</w:t>
      </w:r>
    </w:p>
    <w:p>
      <w:pPr>
        <w:pStyle w:val="Normal"/>
        <w:spacing w:lineRule="auto" w:line="360"/>
        <w:jc w:val="both"/>
        <w:rPr/>
      </w:pPr>
      <w:r>
        <w:rPr/>
      </w:r>
    </w:p>
    <w:p>
      <w:pPr>
        <w:pStyle w:val="Normal"/>
        <w:spacing w:lineRule="auto" w:line="360"/>
        <w:jc w:val="both"/>
        <w:rPr>
          <w:lang w:eastAsia="en-GB"/>
        </w:rPr>
      </w:pPr>
      <w:r>
        <w:rPr>
          <w:lang w:eastAsia="en-GB"/>
        </w:rPr>
      </w:r>
    </w:p>
    <w:p>
      <w:pPr>
        <w:pStyle w:val="Normal"/>
        <w:spacing w:lineRule="auto" w:line="360" w:before="0" w:after="160"/>
        <w:jc w:val="both"/>
        <w:rPr/>
      </w:pPr>
      <w:r>
        <w:rPr/>
      </w:r>
    </w:p>
    <w:sectPr>
      <w:footerReference w:type="default" r:id="rId4"/>
      <w:type w:val="nextPage"/>
      <w:pgSz w:w="11906" w:h="16838"/>
      <w:pgMar w:left="1440" w:right="1440" w:header="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60908362"/>
    </w:sdtPr>
    <w:sdtContent>
      <w:p>
        <w:pPr>
          <w:pStyle w:val="Footer"/>
          <w:jc w:val="center"/>
          <w:rPr/>
        </w:pPr>
        <w:r>
          <w:rPr/>
          <w:fldChar w:fldCharType="begin"/>
        </w:r>
        <w:r>
          <w:rPr/>
          <w:instrText> PAGE </w:instrText>
        </w:r>
        <w:r>
          <w:rPr/>
          <w:fldChar w:fldCharType="separate"/>
        </w:r>
        <w:r>
          <w:rPr/>
          <w:t>12</w:t>
        </w:r>
        <w:r>
          <w:rPr/>
          <w:fldChar w:fldCharType="end"/>
        </w:r>
      </w:p>
    </w:sdtContent>
  </w:sdt>
  <w:p>
    <w:pPr>
      <w:pStyle w:val="Footer"/>
      <w:rPr/>
    </w:pPr>
    <w:r>
      <w:rPr/>
    </w:r>
  </w:p>
</w:ftr>
</file>

<file path=word/settings.xml><?xml version="1.0" encoding="utf-8"?>
<w:settings xmlns:w="http://schemas.openxmlformats.org/wordprocessingml/2006/main">
  <w:zoom w:percent="12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1551e"/>
    <w:pPr>
      <w:widowControl/>
      <w:bidi w:val="0"/>
      <w:spacing w:lineRule="auto" w:line="259" w:before="0" w:after="160"/>
      <w:jc w:val="left"/>
    </w:pPr>
    <w:rPr>
      <w:rFonts w:ascii="Times New Roman" w:hAnsi="Times New Roman" w:eastAsia="Calibri" w:cs="" w:cstheme="minorBidi" w:eastAsiaTheme="minorHAnsi"/>
      <w:color w:val="auto"/>
      <w:kern w:val="0"/>
      <w:sz w:val="24"/>
      <w:szCs w:val="22"/>
      <w:lang w:val="en-GB" w:eastAsia="en-US" w:bidi="ar-SA"/>
    </w:rPr>
  </w:style>
  <w:style w:type="paragraph" w:styleId="Heading1">
    <w:name w:val="Heading 1"/>
    <w:basedOn w:val="Normal"/>
    <w:next w:val="Normal"/>
    <w:link w:val="Heading1Char"/>
    <w:uiPriority w:val="9"/>
    <w:qFormat/>
    <w:rsid w:val="00fc3d44"/>
    <w:pPr>
      <w:keepNext w:val="true"/>
      <w:keepLines/>
      <w:spacing w:before="240" w:after="0"/>
      <w:outlineLvl w:val="0"/>
    </w:pPr>
    <w:rPr>
      <w:rFonts w:eastAsia="" w:cs="" w:cstheme="majorBidi" w:eastAsiaTheme="majorEastAsia"/>
      <w:color w:val="2E74B5" w:themeColor="accent1" w:themeShade="bf"/>
      <w:sz w:val="32"/>
      <w:szCs w:val="32"/>
    </w:rPr>
  </w:style>
  <w:style w:type="paragraph" w:styleId="Heading2">
    <w:name w:val="Heading 2"/>
    <w:basedOn w:val="Normal"/>
    <w:next w:val="Normal"/>
    <w:link w:val="Heading2Char"/>
    <w:uiPriority w:val="9"/>
    <w:unhideWhenUsed/>
    <w:qFormat/>
    <w:rsid w:val="00353dc2"/>
    <w:pPr>
      <w:keepNext w:val="true"/>
      <w:keepLines/>
      <w:spacing w:before="40" w:after="0"/>
      <w:outlineLvl w:val="1"/>
    </w:pPr>
    <w:rPr>
      <w:rFonts w:eastAsia="" w:cs="" w:cstheme="majorBidi" w:eastAsiaTheme="majorEastAsia"/>
      <w:color w:val="2E74B5" w:themeColor="accent1" w:themeShade="bf"/>
      <w:sz w:val="26"/>
      <w:szCs w:val="26"/>
    </w:rPr>
  </w:style>
  <w:style w:type="paragraph" w:styleId="Heading3">
    <w:name w:val="Heading 3"/>
    <w:basedOn w:val="Normal"/>
    <w:next w:val="Normal"/>
    <w:link w:val="Heading3Char"/>
    <w:uiPriority w:val="9"/>
    <w:unhideWhenUsed/>
    <w:qFormat/>
    <w:rsid w:val="00c6119e"/>
    <w:pPr>
      <w:keepNext w:val="true"/>
      <w:keepLines/>
      <w:spacing w:before="40" w:after="0"/>
      <w:outlineLvl w:val="2"/>
    </w:pPr>
    <w:rPr>
      <w:rFonts w:eastAsia="" w:cs="" w:cstheme="majorBidi" w:eastAsiaTheme="majorEastAsia"/>
      <w:color w:val="1F4D78" w:themeColor="accent1" w:themeShade="7f"/>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3d44"/>
    <w:rPr>
      <w:rFonts w:ascii="Times New Roman" w:hAnsi="Times New Roman" w:eastAsia="" w:cs="" w:cstheme="majorBidi" w:eastAsiaTheme="majorEastAsia"/>
      <w:color w:val="2E74B5" w:themeColor="accent1" w:themeShade="bf"/>
      <w:sz w:val="32"/>
      <w:szCs w:val="32"/>
    </w:rPr>
  </w:style>
  <w:style w:type="character" w:styleId="Heading2Char" w:customStyle="1">
    <w:name w:val="Heading 2 Char"/>
    <w:basedOn w:val="DefaultParagraphFont"/>
    <w:link w:val="Heading2"/>
    <w:uiPriority w:val="9"/>
    <w:qFormat/>
    <w:rsid w:val="00353dc2"/>
    <w:rPr>
      <w:rFonts w:ascii="Times New Roman" w:hAnsi="Times New Roman" w:eastAsia="" w:cs="" w:cstheme="majorBidi" w:eastAsiaTheme="majorEastAsia"/>
      <w:color w:val="2E74B5" w:themeColor="accent1" w:themeShade="bf"/>
      <w:sz w:val="26"/>
      <w:szCs w:val="26"/>
    </w:rPr>
  </w:style>
  <w:style w:type="character" w:styleId="Heading3Char" w:customStyle="1">
    <w:name w:val="Heading 3 Char"/>
    <w:basedOn w:val="DefaultParagraphFont"/>
    <w:link w:val="Heading3"/>
    <w:uiPriority w:val="9"/>
    <w:qFormat/>
    <w:rsid w:val="00c6119e"/>
    <w:rPr>
      <w:rFonts w:ascii="Times New Roman" w:hAnsi="Times New Roman" w:eastAsia="" w:cs="" w:cstheme="majorBidi" w:eastAsiaTheme="majorEastAsia"/>
      <w:color w:val="1F4D78" w:themeColor="accent1" w:themeShade="7f"/>
      <w:sz w:val="24"/>
      <w:szCs w:val="24"/>
    </w:rPr>
  </w:style>
  <w:style w:type="character" w:styleId="HeaderChar" w:customStyle="1">
    <w:name w:val="Header Char"/>
    <w:basedOn w:val="DefaultParagraphFont"/>
    <w:link w:val="Header"/>
    <w:uiPriority w:val="99"/>
    <w:qFormat/>
    <w:rsid w:val="00c34219"/>
    <w:rPr>
      <w:rFonts w:ascii="Times New Roman" w:hAnsi="Times New Roman"/>
      <w:sz w:val="24"/>
    </w:rPr>
  </w:style>
  <w:style w:type="character" w:styleId="FooterChar" w:customStyle="1">
    <w:name w:val="Footer Char"/>
    <w:basedOn w:val="DefaultParagraphFont"/>
    <w:link w:val="Footer"/>
    <w:uiPriority w:val="99"/>
    <w:qFormat/>
    <w:rsid w:val="00c34219"/>
    <w:rPr>
      <w:rFonts w:ascii="Times New Roman" w:hAnsi="Times New Roman"/>
      <w:sz w:val="24"/>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Caption1">
    <w:name w:val="caption"/>
    <w:basedOn w:val="Normal"/>
    <w:next w:val="Normal"/>
    <w:uiPriority w:val="35"/>
    <w:unhideWhenUsed/>
    <w:qFormat/>
    <w:rsid w:val="007b3c32"/>
    <w:pPr>
      <w:spacing w:lineRule="auto" w:line="240" w:before="0" w:after="200"/>
    </w:pPr>
    <w:rPr>
      <w:i/>
      <w:iCs/>
      <w:color w:val="44546A" w:themeColor="text2"/>
      <w:sz w:val="18"/>
      <w:szCs w:val="18"/>
    </w:rPr>
  </w:style>
  <w:style w:type="paragraph" w:styleId="Header">
    <w:name w:val="Header"/>
    <w:basedOn w:val="Normal"/>
    <w:link w:val="HeaderChar"/>
    <w:uiPriority w:val="99"/>
    <w:unhideWhenUsed/>
    <w:rsid w:val="00c34219"/>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c34219"/>
    <w:pPr>
      <w:tabs>
        <w:tab w:val="clear" w:pos="720"/>
        <w:tab w:val="center" w:pos="4513" w:leader="none"/>
        <w:tab w:val="right" w:pos="9026" w:leader="none"/>
      </w:tabs>
      <w:spacing w:lineRule="auto" w:line="240" w:before="0" w:after="0"/>
    </w:pPr>
    <w:rPr/>
  </w:style>
  <w:style w:type="paragraph" w:styleId="ListParagraph">
    <w:name w:val="List Paragraph"/>
    <w:basedOn w:val="Normal"/>
    <w:uiPriority w:val="34"/>
    <w:qFormat/>
    <w:rsid w:val="00a4011a"/>
    <w:pPr>
      <w:spacing w:before="0" w:after="160"/>
      <w:ind w:left="720" w:hanging="0"/>
      <w:contextualSpacing/>
    </w:pPr>
    <w:rPr/>
  </w:style>
  <w:style w:type="paragraph" w:styleId="NoSpacing">
    <w:name w:val="No Spacing"/>
    <w:uiPriority w:val="1"/>
    <w:qFormat/>
    <w:rsid w:val="00c75b11"/>
    <w:pPr>
      <w:widowControl/>
      <w:bidi w:val="0"/>
      <w:spacing w:lineRule="auto" w:line="240" w:before="0" w:after="0"/>
      <w:jc w:val="left"/>
    </w:pPr>
    <w:rPr>
      <w:rFonts w:ascii="Times New Roman" w:hAnsi="Times New Roman" w:eastAsia="Calibri" w:cs="" w:cstheme="minorBidi" w:eastAsiaTheme="minorHAnsi"/>
      <w:color w:val="auto"/>
      <w:kern w:val="0"/>
      <w:sz w:val="24"/>
      <w:szCs w:val="22"/>
      <w:lang w:val="en-GB" w:eastAsia="en-US" w:bidi="ar-SA"/>
    </w:rPr>
  </w:style>
  <w:style w:type="paragraph" w:styleId="Normal1">
    <w:name w:val="Normal1"/>
    <w:qFormat/>
    <w:pPr>
      <w:widowControl/>
      <w:bidi w:val="0"/>
      <w:spacing w:lineRule="auto" w:line="276"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69162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Application>Trio_Office/6.2.8.2$Windows_x86 LibreOffice_project/</Application>
  <Pages>12</Pages>
  <Words>3145</Words>
  <Characters>17963</Characters>
  <CharactersWithSpaces>21078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2021-03-16T20:29:00Z</dcterms:created>
  <dc:creator/>
  <dc:description/>
  <dc:language>en-GB</dc:language>
  <cp:lastModifiedBy/>
  <dcterms:modified xsi:type="dcterms:W3CDTF">2021-04-19T14:39:28Z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