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7E5E5" w14:textId="77777777" w:rsidR="00B950A8" w:rsidRPr="00B950A8" w:rsidRDefault="00B950A8" w:rsidP="00F75624">
      <w:pPr>
        <w:spacing w:line="360" w:lineRule="auto"/>
        <w:jc w:val="both"/>
        <w:rPr>
          <w:rFonts w:ascii="Arial" w:hAnsi="Arial" w:cs="Arial"/>
          <w:b/>
          <w:bCs/>
          <w:sz w:val="24"/>
          <w:szCs w:val="24"/>
          <w:lang w:val="en-US"/>
        </w:rPr>
      </w:pPr>
      <w:r w:rsidRPr="00B950A8">
        <w:rPr>
          <w:rFonts w:ascii="Arial" w:hAnsi="Arial" w:cs="Arial"/>
          <w:b/>
          <w:bCs/>
          <w:sz w:val="24"/>
          <w:szCs w:val="24"/>
          <w:lang w:val="en-US"/>
        </w:rPr>
        <w:t>Introduction</w:t>
      </w:r>
    </w:p>
    <w:p w14:paraId="02D3F3B6" w14:textId="6856D6BA" w:rsidR="00FB30F9" w:rsidRDefault="00FB30F9" w:rsidP="007A0AAA">
      <w:pPr>
        <w:spacing w:line="360" w:lineRule="auto"/>
        <w:jc w:val="both"/>
        <w:rPr>
          <w:rFonts w:ascii="Arial" w:hAnsi="Arial" w:cs="Arial"/>
          <w:sz w:val="24"/>
          <w:szCs w:val="24"/>
          <w:lang w:val="en-US"/>
        </w:rPr>
      </w:pPr>
      <w:r w:rsidRPr="00F75624">
        <w:rPr>
          <w:rFonts w:ascii="Arial" w:hAnsi="Arial" w:cs="Arial"/>
          <w:sz w:val="24"/>
          <w:szCs w:val="24"/>
          <w:lang w:val="en-US"/>
        </w:rPr>
        <w:t xml:space="preserve">Bora da </w:t>
      </w:r>
      <w:proofErr w:type="spellStart"/>
      <w:r w:rsidRPr="00F75624">
        <w:rPr>
          <w:rFonts w:ascii="Arial" w:hAnsi="Arial" w:cs="Arial"/>
          <w:sz w:val="24"/>
          <w:szCs w:val="24"/>
          <w:lang w:val="en-US"/>
        </w:rPr>
        <w:t>pawb</w:t>
      </w:r>
      <w:proofErr w:type="spellEnd"/>
      <w:r w:rsidR="00B950A8">
        <w:rPr>
          <w:rFonts w:ascii="Arial" w:hAnsi="Arial" w:cs="Arial"/>
          <w:sz w:val="24"/>
          <w:szCs w:val="24"/>
          <w:lang w:val="en-US"/>
        </w:rPr>
        <w:t>,</w:t>
      </w:r>
      <w:r w:rsidRPr="00F75624">
        <w:rPr>
          <w:rFonts w:ascii="Arial" w:hAnsi="Arial" w:cs="Arial"/>
          <w:sz w:val="24"/>
          <w:szCs w:val="24"/>
          <w:lang w:val="en-US"/>
        </w:rPr>
        <w:t xml:space="preserve"> </w:t>
      </w:r>
      <w:proofErr w:type="gramStart"/>
      <w:r w:rsidRPr="00F75624">
        <w:rPr>
          <w:rFonts w:ascii="Arial" w:hAnsi="Arial" w:cs="Arial"/>
          <w:sz w:val="24"/>
          <w:szCs w:val="24"/>
          <w:lang w:val="en-US"/>
        </w:rPr>
        <w:t>I’m</w:t>
      </w:r>
      <w:proofErr w:type="gramEnd"/>
      <w:r w:rsidRPr="00F75624">
        <w:rPr>
          <w:rFonts w:ascii="Arial" w:hAnsi="Arial" w:cs="Arial"/>
          <w:sz w:val="24"/>
          <w:szCs w:val="24"/>
          <w:lang w:val="en-US"/>
        </w:rPr>
        <w:t xml:space="preserve"> Amanda Comey and </w:t>
      </w:r>
      <w:proofErr w:type="spellStart"/>
      <w:r w:rsidRPr="00F75624">
        <w:rPr>
          <w:rFonts w:ascii="Arial" w:hAnsi="Arial" w:cs="Arial"/>
          <w:sz w:val="24"/>
          <w:szCs w:val="24"/>
          <w:lang w:val="en-US"/>
        </w:rPr>
        <w:t>croeso</w:t>
      </w:r>
      <w:proofErr w:type="spellEnd"/>
      <w:r w:rsidRPr="00F75624">
        <w:rPr>
          <w:rFonts w:ascii="Arial" w:hAnsi="Arial" w:cs="Arial"/>
          <w:sz w:val="24"/>
          <w:szCs w:val="24"/>
          <w:lang w:val="en-US"/>
        </w:rPr>
        <w:t xml:space="preserve"> to my presentation on multilingualism</w:t>
      </w:r>
      <w:r w:rsidR="007A0AAA">
        <w:rPr>
          <w:rFonts w:ascii="Arial" w:hAnsi="Arial" w:cs="Arial"/>
          <w:sz w:val="24"/>
          <w:szCs w:val="24"/>
          <w:lang w:val="en-US"/>
        </w:rPr>
        <w:t>, multi-thinking</w:t>
      </w:r>
      <w:r w:rsidRPr="00F75624">
        <w:rPr>
          <w:rFonts w:ascii="Arial" w:hAnsi="Arial" w:cs="Arial"/>
          <w:sz w:val="24"/>
          <w:szCs w:val="24"/>
          <w:lang w:val="en-US"/>
        </w:rPr>
        <w:t>.</w:t>
      </w:r>
    </w:p>
    <w:p w14:paraId="7E493970" w14:textId="47BF998B" w:rsidR="00B950A8" w:rsidRPr="00E922E2" w:rsidRDefault="00966185" w:rsidP="007A0AAA">
      <w:pPr>
        <w:spacing w:line="360" w:lineRule="auto"/>
        <w:jc w:val="both"/>
        <w:rPr>
          <w:rFonts w:ascii="Arial" w:hAnsi="Arial" w:cs="Arial"/>
          <w:sz w:val="24"/>
          <w:szCs w:val="24"/>
        </w:rPr>
      </w:pPr>
      <w:r>
        <w:rPr>
          <w:rFonts w:ascii="Arial" w:hAnsi="Arial" w:cs="Arial"/>
          <w:sz w:val="24"/>
          <w:szCs w:val="24"/>
        </w:rPr>
        <w:t xml:space="preserve">(McLeod </w:t>
      </w:r>
      <w:r w:rsidRPr="007A0AAA">
        <w:rPr>
          <w:rFonts w:ascii="Arial" w:hAnsi="Arial" w:cs="Arial"/>
          <w:i/>
          <w:iCs/>
          <w:sz w:val="24"/>
          <w:szCs w:val="24"/>
        </w:rPr>
        <w:t>et al</w:t>
      </w:r>
      <w:r>
        <w:rPr>
          <w:rFonts w:ascii="Arial" w:hAnsi="Arial" w:cs="Arial"/>
          <w:sz w:val="24"/>
          <w:szCs w:val="24"/>
        </w:rPr>
        <w:t>., 2015)</w:t>
      </w:r>
      <w:r w:rsidR="00BD5DB1">
        <w:rPr>
          <w:rFonts w:ascii="Arial" w:hAnsi="Arial" w:cs="Arial"/>
          <w:sz w:val="24"/>
          <w:szCs w:val="24"/>
        </w:rPr>
        <w:t xml:space="preserve"> Stated that</w:t>
      </w:r>
      <w:r>
        <w:rPr>
          <w:rFonts w:ascii="Arial" w:hAnsi="Arial" w:cs="Arial"/>
          <w:sz w:val="24"/>
          <w:szCs w:val="24"/>
        </w:rPr>
        <w:t xml:space="preserve"> </w:t>
      </w:r>
      <w:r w:rsidR="00BD5DB1">
        <w:rPr>
          <w:rFonts w:ascii="Arial" w:hAnsi="Arial" w:cs="Arial"/>
          <w:sz w:val="24"/>
          <w:szCs w:val="24"/>
        </w:rPr>
        <w:t>a</w:t>
      </w:r>
      <w:r w:rsidR="00B950A8" w:rsidRPr="00E922E2">
        <w:rPr>
          <w:rFonts w:ascii="Arial" w:hAnsi="Arial" w:cs="Arial"/>
          <w:sz w:val="24"/>
          <w:szCs w:val="24"/>
        </w:rPr>
        <w:t xml:space="preserve"> child’s capability of how to communicate successfully is important for contributing to daily life and will put in place the groundwork for their future academic, social, and professional achievements</w:t>
      </w:r>
      <w:r>
        <w:rPr>
          <w:rFonts w:ascii="Arial" w:hAnsi="Arial" w:cs="Arial"/>
          <w:sz w:val="24"/>
          <w:szCs w:val="24"/>
        </w:rPr>
        <w:t>.</w:t>
      </w:r>
    </w:p>
    <w:p w14:paraId="1FE712B2" w14:textId="13E59FDB" w:rsidR="00B950A8" w:rsidRPr="00E922E2" w:rsidRDefault="00966185" w:rsidP="007A0AAA">
      <w:pPr>
        <w:spacing w:line="360" w:lineRule="auto"/>
        <w:jc w:val="both"/>
        <w:rPr>
          <w:rFonts w:ascii="Arial" w:hAnsi="Arial" w:cs="Arial"/>
          <w:sz w:val="24"/>
          <w:szCs w:val="24"/>
        </w:rPr>
      </w:pPr>
      <w:r>
        <w:rPr>
          <w:rFonts w:ascii="Arial" w:hAnsi="Arial" w:cs="Arial"/>
          <w:sz w:val="24"/>
          <w:szCs w:val="24"/>
        </w:rPr>
        <w:t xml:space="preserve">(McLeod </w:t>
      </w:r>
      <w:r w:rsidRPr="007A0AAA">
        <w:rPr>
          <w:rFonts w:ascii="Arial" w:hAnsi="Arial" w:cs="Arial"/>
          <w:i/>
          <w:iCs/>
          <w:sz w:val="24"/>
          <w:szCs w:val="24"/>
        </w:rPr>
        <w:t>et al</w:t>
      </w:r>
      <w:r>
        <w:rPr>
          <w:rFonts w:ascii="Arial" w:hAnsi="Arial" w:cs="Arial"/>
          <w:sz w:val="24"/>
          <w:szCs w:val="24"/>
        </w:rPr>
        <w:t>., 2015)</w:t>
      </w:r>
      <w:r w:rsidR="00B858C1">
        <w:rPr>
          <w:rFonts w:ascii="Arial" w:hAnsi="Arial" w:cs="Arial"/>
          <w:sz w:val="24"/>
          <w:szCs w:val="24"/>
        </w:rPr>
        <w:t xml:space="preserve"> </w:t>
      </w:r>
      <w:r w:rsidR="00E17404">
        <w:rPr>
          <w:rFonts w:ascii="Arial" w:hAnsi="Arial" w:cs="Arial"/>
          <w:sz w:val="24"/>
          <w:szCs w:val="24"/>
        </w:rPr>
        <w:t>A</w:t>
      </w:r>
      <w:r w:rsidR="00B858C1">
        <w:rPr>
          <w:rFonts w:ascii="Arial" w:hAnsi="Arial" w:cs="Arial"/>
          <w:sz w:val="24"/>
          <w:szCs w:val="24"/>
        </w:rPr>
        <w:t>lso mentions that</w:t>
      </w:r>
      <w:r w:rsidR="00E17404">
        <w:rPr>
          <w:rFonts w:ascii="Arial" w:hAnsi="Arial" w:cs="Arial"/>
          <w:sz w:val="24"/>
          <w:szCs w:val="24"/>
        </w:rPr>
        <w:t xml:space="preserve"> s</w:t>
      </w:r>
      <w:r w:rsidR="00B950A8" w:rsidRPr="00E922E2">
        <w:rPr>
          <w:rFonts w:ascii="Arial" w:hAnsi="Arial" w:cs="Arial"/>
          <w:sz w:val="24"/>
          <w:szCs w:val="24"/>
        </w:rPr>
        <w:t xml:space="preserve">peech and language competence </w:t>
      </w:r>
      <w:r w:rsidR="007A0AAA">
        <w:rPr>
          <w:rFonts w:ascii="Arial" w:hAnsi="Arial" w:cs="Arial"/>
          <w:sz w:val="24"/>
          <w:szCs w:val="24"/>
        </w:rPr>
        <w:t xml:space="preserve">is important </w:t>
      </w:r>
      <w:r w:rsidR="00B950A8" w:rsidRPr="00E922E2">
        <w:rPr>
          <w:rFonts w:ascii="Arial" w:hAnsi="Arial" w:cs="Arial"/>
          <w:sz w:val="24"/>
          <w:szCs w:val="24"/>
        </w:rPr>
        <w:t>throughout early childhood</w:t>
      </w:r>
      <w:r w:rsidR="00B7777E">
        <w:rPr>
          <w:rFonts w:ascii="Arial" w:hAnsi="Arial" w:cs="Arial"/>
          <w:sz w:val="24"/>
          <w:szCs w:val="24"/>
        </w:rPr>
        <w:t>.</w:t>
      </w:r>
      <w:r w:rsidR="00B950A8" w:rsidRPr="00E922E2">
        <w:rPr>
          <w:rFonts w:ascii="Arial" w:hAnsi="Arial" w:cs="Arial"/>
          <w:sz w:val="24"/>
          <w:szCs w:val="24"/>
        </w:rPr>
        <w:t xml:space="preserve"> </w:t>
      </w:r>
      <w:r w:rsidR="00B7777E">
        <w:rPr>
          <w:rFonts w:ascii="Arial" w:hAnsi="Arial" w:cs="Arial"/>
          <w:sz w:val="24"/>
          <w:szCs w:val="24"/>
        </w:rPr>
        <w:t>T</w:t>
      </w:r>
      <w:r w:rsidR="00B950A8" w:rsidRPr="00E922E2">
        <w:rPr>
          <w:rFonts w:ascii="Arial" w:hAnsi="Arial" w:cs="Arial"/>
          <w:sz w:val="24"/>
          <w:szCs w:val="24"/>
        </w:rPr>
        <w:t xml:space="preserve">he ability of speech and language connect with literacy, numeracy, and social-emotional outcomes at school, giving </w:t>
      </w:r>
      <w:r w:rsidR="00B7777E">
        <w:rPr>
          <w:rFonts w:ascii="Arial" w:hAnsi="Arial" w:cs="Arial"/>
          <w:sz w:val="24"/>
          <w:szCs w:val="24"/>
        </w:rPr>
        <w:t>children</w:t>
      </w:r>
      <w:r w:rsidR="00B950A8" w:rsidRPr="00E922E2">
        <w:rPr>
          <w:rFonts w:ascii="Arial" w:hAnsi="Arial" w:cs="Arial"/>
          <w:sz w:val="24"/>
          <w:szCs w:val="24"/>
        </w:rPr>
        <w:t xml:space="preserve"> the starting point for involvement in the community as adults</w:t>
      </w:r>
      <w:r w:rsidR="00CB3E70">
        <w:rPr>
          <w:rFonts w:ascii="Arial" w:hAnsi="Arial" w:cs="Arial"/>
          <w:sz w:val="24"/>
          <w:szCs w:val="24"/>
        </w:rPr>
        <w:t>.</w:t>
      </w:r>
    </w:p>
    <w:p w14:paraId="2D35F0B9" w14:textId="311B6262" w:rsidR="007A0AAA" w:rsidRDefault="007A0AAA" w:rsidP="00F75624">
      <w:pPr>
        <w:pBdr>
          <w:bottom w:val="single" w:sz="6" w:space="1" w:color="auto"/>
        </w:pBdr>
        <w:spacing w:line="360" w:lineRule="auto"/>
        <w:jc w:val="both"/>
        <w:rPr>
          <w:rFonts w:ascii="Arial" w:hAnsi="Arial" w:cs="Arial"/>
          <w:sz w:val="24"/>
          <w:szCs w:val="24"/>
          <w:lang w:val="en-US"/>
        </w:rPr>
      </w:pPr>
      <w:r>
        <w:rPr>
          <w:rFonts w:ascii="Arial" w:hAnsi="Arial" w:cs="Arial"/>
          <w:sz w:val="24"/>
          <w:szCs w:val="24"/>
          <w:lang w:val="en-US"/>
        </w:rPr>
        <w:t>In this presentation t</w:t>
      </w:r>
      <w:r w:rsidR="00B950A8" w:rsidRPr="007A0AAA">
        <w:rPr>
          <w:rFonts w:ascii="Arial" w:hAnsi="Arial" w:cs="Arial"/>
          <w:sz w:val="24"/>
          <w:szCs w:val="24"/>
          <w:lang w:val="en-US"/>
        </w:rPr>
        <w:t>oday</w:t>
      </w:r>
      <w:r>
        <w:rPr>
          <w:rFonts w:ascii="Arial" w:hAnsi="Arial" w:cs="Arial"/>
          <w:sz w:val="24"/>
          <w:szCs w:val="24"/>
          <w:lang w:val="en-US"/>
        </w:rPr>
        <w:t>,</w:t>
      </w:r>
      <w:r w:rsidR="00B950A8" w:rsidRPr="007A0AAA">
        <w:rPr>
          <w:rFonts w:ascii="Arial" w:hAnsi="Arial" w:cs="Arial"/>
          <w:sz w:val="24"/>
          <w:szCs w:val="24"/>
          <w:lang w:val="en-US"/>
        </w:rPr>
        <w:t xml:space="preserve"> I am going t</w:t>
      </w:r>
      <w:r w:rsidRPr="007A0AAA">
        <w:rPr>
          <w:rFonts w:ascii="Arial" w:hAnsi="Arial" w:cs="Arial"/>
          <w:sz w:val="24"/>
          <w:szCs w:val="24"/>
          <w:lang w:val="en-US"/>
        </w:rPr>
        <w:t xml:space="preserve">o explain to you what </w:t>
      </w:r>
      <w:r w:rsidRPr="007A0AAA">
        <w:rPr>
          <w:rFonts w:ascii="Arial" w:hAnsi="Arial" w:cs="Arial"/>
          <w:sz w:val="24"/>
        </w:rPr>
        <w:t>bilingualism/multilingualism</w:t>
      </w:r>
      <w:r w:rsidRPr="007A0AAA">
        <w:rPr>
          <w:rFonts w:ascii="Arial" w:hAnsi="Arial" w:cs="Arial"/>
          <w:sz w:val="24"/>
          <w:szCs w:val="24"/>
          <w:lang w:val="en-US"/>
        </w:rPr>
        <w:t xml:space="preserve"> is</w:t>
      </w:r>
      <w:r w:rsidR="00B7777E">
        <w:rPr>
          <w:rFonts w:ascii="Arial" w:hAnsi="Arial" w:cs="Arial"/>
          <w:sz w:val="24"/>
          <w:szCs w:val="24"/>
          <w:lang w:val="en-US"/>
        </w:rPr>
        <w:t>,</w:t>
      </w:r>
      <w:r w:rsidRPr="007A0AAA">
        <w:rPr>
          <w:rFonts w:ascii="Arial" w:hAnsi="Arial" w:cs="Arial"/>
          <w:sz w:val="24"/>
          <w:szCs w:val="24"/>
          <w:lang w:val="en-US"/>
        </w:rPr>
        <w:t xml:space="preserve"> and what the main benefits are to having </w:t>
      </w:r>
      <w:r w:rsidRPr="007A0AAA">
        <w:rPr>
          <w:rFonts w:ascii="Arial" w:hAnsi="Arial" w:cs="Arial"/>
          <w:sz w:val="24"/>
        </w:rPr>
        <w:t>English</w:t>
      </w:r>
      <w:r w:rsidR="00C848AB">
        <w:rPr>
          <w:rFonts w:ascii="Arial" w:hAnsi="Arial" w:cs="Arial"/>
          <w:sz w:val="24"/>
        </w:rPr>
        <w:t xml:space="preserve"> or </w:t>
      </w:r>
      <w:r w:rsidRPr="007A0AAA">
        <w:rPr>
          <w:rFonts w:ascii="Arial" w:hAnsi="Arial" w:cs="Arial"/>
          <w:sz w:val="24"/>
        </w:rPr>
        <w:t>Welsh as an Additional Language</w:t>
      </w:r>
      <w:r w:rsidRPr="007A0AAA">
        <w:rPr>
          <w:rFonts w:ascii="Arial" w:hAnsi="Arial" w:cs="Arial"/>
          <w:sz w:val="24"/>
          <w:szCs w:val="24"/>
          <w:lang w:val="en-US"/>
        </w:rPr>
        <w:t>. I will also be discussing how bilingualism/multilingualism affects brain development in children, promotes divergent thinking, and how all th</w:t>
      </w:r>
      <w:r w:rsidR="00CC1ADD">
        <w:rPr>
          <w:rFonts w:ascii="Arial" w:hAnsi="Arial" w:cs="Arial"/>
          <w:sz w:val="24"/>
          <w:szCs w:val="24"/>
          <w:lang w:val="en-US"/>
        </w:rPr>
        <w:t>ese</w:t>
      </w:r>
      <w:r w:rsidRPr="007A0AAA">
        <w:rPr>
          <w:rFonts w:ascii="Arial" w:hAnsi="Arial" w:cs="Arial"/>
          <w:sz w:val="24"/>
          <w:szCs w:val="24"/>
          <w:lang w:val="en-US"/>
        </w:rPr>
        <w:t xml:space="preserve"> link</w:t>
      </w:r>
      <w:r w:rsidR="00CC1ADD">
        <w:rPr>
          <w:rFonts w:ascii="Arial" w:hAnsi="Arial" w:cs="Arial"/>
          <w:sz w:val="24"/>
          <w:szCs w:val="24"/>
          <w:lang w:val="en-US"/>
        </w:rPr>
        <w:t>s</w:t>
      </w:r>
      <w:r w:rsidRPr="007A0AAA">
        <w:rPr>
          <w:rFonts w:ascii="Arial" w:hAnsi="Arial" w:cs="Arial"/>
          <w:sz w:val="24"/>
          <w:szCs w:val="24"/>
          <w:lang w:val="en-US"/>
        </w:rPr>
        <w:t xml:space="preserve"> in with the Foundation Phase and </w:t>
      </w:r>
      <w:proofErr w:type="spellStart"/>
      <w:r w:rsidRPr="007A0AAA">
        <w:rPr>
          <w:rFonts w:ascii="Arial" w:hAnsi="Arial" w:cs="Arial"/>
          <w:sz w:val="24"/>
          <w:szCs w:val="24"/>
          <w:lang w:val="en-US"/>
        </w:rPr>
        <w:t>C</w:t>
      </w:r>
      <w:r w:rsidR="000E6D22">
        <w:rPr>
          <w:rFonts w:ascii="Arial" w:hAnsi="Arial" w:cs="Arial"/>
          <w:sz w:val="24"/>
          <w:szCs w:val="24"/>
          <w:lang w:val="en-US"/>
        </w:rPr>
        <w:t>w</w:t>
      </w:r>
      <w:r w:rsidRPr="007A0AAA">
        <w:rPr>
          <w:rFonts w:ascii="Arial" w:hAnsi="Arial" w:cs="Arial"/>
          <w:sz w:val="24"/>
          <w:szCs w:val="24"/>
          <w:lang w:val="en-US"/>
        </w:rPr>
        <w:t>ric</w:t>
      </w:r>
      <w:r w:rsidR="000E6D22">
        <w:rPr>
          <w:rFonts w:ascii="Arial" w:hAnsi="Arial" w:cs="Arial"/>
          <w:sz w:val="24"/>
          <w:szCs w:val="24"/>
          <w:lang w:val="en-US"/>
        </w:rPr>
        <w:t>w</w:t>
      </w:r>
      <w:r w:rsidRPr="007A0AAA">
        <w:rPr>
          <w:rFonts w:ascii="Arial" w:hAnsi="Arial" w:cs="Arial"/>
          <w:sz w:val="24"/>
          <w:szCs w:val="24"/>
          <w:lang w:val="en-US"/>
        </w:rPr>
        <w:t>l</w:t>
      </w:r>
      <w:r w:rsidR="000E6D22">
        <w:rPr>
          <w:rFonts w:ascii="Arial" w:hAnsi="Arial" w:cs="Arial"/>
          <w:sz w:val="24"/>
          <w:szCs w:val="24"/>
          <w:lang w:val="en-US"/>
        </w:rPr>
        <w:t>w</w:t>
      </w:r>
      <w:r w:rsidRPr="007A0AAA">
        <w:rPr>
          <w:rFonts w:ascii="Arial" w:hAnsi="Arial" w:cs="Arial"/>
          <w:sz w:val="24"/>
          <w:szCs w:val="24"/>
          <w:lang w:val="en-US"/>
        </w:rPr>
        <w:t>m</w:t>
      </w:r>
      <w:proofErr w:type="spellEnd"/>
      <w:r w:rsidRPr="007A0AAA">
        <w:rPr>
          <w:rFonts w:ascii="Arial" w:hAnsi="Arial" w:cs="Arial"/>
          <w:sz w:val="24"/>
          <w:szCs w:val="24"/>
          <w:lang w:val="en-US"/>
        </w:rPr>
        <w:t xml:space="preserve"> </w:t>
      </w:r>
      <w:proofErr w:type="spellStart"/>
      <w:r w:rsidRPr="007A0AAA">
        <w:rPr>
          <w:rFonts w:ascii="Arial" w:hAnsi="Arial" w:cs="Arial"/>
          <w:sz w:val="24"/>
          <w:szCs w:val="24"/>
          <w:lang w:val="en-US"/>
        </w:rPr>
        <w:t>Cymreig</w:t>
      </w:r>
      <w:proofErr w:type="spellEnd"/>
      <w:r w:rsidRPr="007A0AAA">
        <w:rPr>
          <w:rFonts w:ascii="Arial" w:hAnsi="Arial" w:cs="Arial"/>
          <w:sz w:val="24"/>
          <w:szCs w:val="24"/>
          <w:lang w:val="en-US"/>
        </w:rPr>
        <w:t xml:space="preserve">. </w:t>
      </w:r>
    </w:p>
    <w:p w14:paraId="3200A6EA" w14:textId="77777777" w:rsidR="00B7777E" w:rsidRDefault="00B7777E" w:rsidP="00F75624">
      <w:pPr>
        <w:pBdr>
          <w:bottom w:val="single" w:sz="6" w:space="1" w:color="auto"/>
        </w:pBdr>
        <w:spacing w:line="360" w:lineRule="auto"/>
        <w:jc w:val="both"/>
        <w:rPr>
          <w:rFonts w:ascii="Arial" w:hAnsi="Arial" w:cs="Arial"/>
          <w:sz w:val="24"/>
          <w:szCs w:val="24"/>
          <w:lang w:val="en-US"/>
        </w:rPr>
      </w:pPr>
    </w:p>
    <w:p w14:paraId="2EB53644" w14:textId="5ED9702D" w:rsidR="00B7777E" w:rsidRPr="00B7777E" w:rsidRDefault="00B7777E" w:rsidP="00F75624">
      <w:pPr>
        <w:spacing w:line="360" w:lineRule="auto"/>
        <w:jc w:val="both"/>
        <w:rPr>
          <w:rFonts w:ascii="Arial" w:hAnsi="Arial" w:cs="Arial"/>
          <w:b/>
          <w:bCs/>
          <w:sz w:val="24"/>
        </w:rPr>
      </w:pPr>
      <w:r w:rsidRPr="00B7777E">
        <w:rPr>
          <w:rFonts w:ascii="Arial" w:hAnsi="Arial" w:cs="Arial"/>
          <w:b/>
          <w:bCs/>
          <w:sz w:val="24"/>
        </w:rPr>
        <w:t>Benefits of bilingualism/multilingualism</w:t>
      </w:r>
    </w:p>
    <w:p w14:paraId="2441252C" w14:textId="5E10345A" w:rsidR="00B7777E" w:rsidRDefault="00B7777E" w:rsidP="00F75624">
      <w:pPr>
        <w:spacing w:line="360" w:lineRule="auto"/>
        <w:jc w:val="both"/>
        <w:rPr>
          <w:rFonts w:ascii="Arial" w:hAnsi="Arial" w:cs="Arial"/>
          <w:sz w:val="24"/>
        </w:rPr>
      </w:pPr>
      <w:r>
        <w:rPr>
          <w:rFonts w:ascii="Arial" w:hAnsi="Arial" w:cs="Arial"/>
          <w:sz w:val="24"/>
        </w:rPr>
        <w:t>I am going to begin by looking</w:t>
      </w:r>
      <w:r w:rsidRPr="00B7777E">
        <w:rPr>
          <w:rFonts w:ascii="Arial" w:hAnsi="Arial" w:cs="Arial"/>
          <w:sz w:val="24"/>
        </w:rPr>
        <w:t xml:space="preserve"> at the b</w:t>
      </w:r>
      <w:r w:rsidR="00FB30F9" w:rsidRPr="00B7777E">
        <w:rPr>
          <w:rFonts w:ascii="Arial" w:hAnsi="Arial" w:cs="Arial"/>
          <w:sz w:val="24"/>
        </w:rPr>
        <w:t>enefits of bilingualism</w:t>
      </w:r>
      <w:r>
        <w:rPr>
          <w:rFonts w:ascii="Arial" w:hAnsi="Arial" w:cs="Arial"/>
          <w:sz w:val="24"/>
        </w:rPr>
        <w:t>/</w:t>
      </w:r>
      <w:r w:rsidR="00FB30F9" w:rsidRPr="00B7777E">
        <w:rPr>
          <w:rFonts w:ascii="Arial" w:hAnsi="Arial" w:cs="Arial"/>
          <w:sz w:val="24"/>
        </w:rPr>
        <w:t>multilingualism</w:t>
      </w:r>
      <w:r>
        <w:rPr>
          <w:rFonts w:ascii="Arial" w:hAnsi="Arial" w:cs="Arial"/>
          <w:sz w:val="24"/>
        </w:rPr>
        <w:t xml:space="preserve">. </w:t>
      </w:r>
    </w:p>
    <w:p w14:paraId="1E238BF6" w14:textId="7F016FD5" w:rsidR="00B7777E" w:rsidRDefault="00CF6116" w:rsidP="00F75624">
      <w:pPr>
        <w:spacing w:line="360" w:lineRule="auto"/>
        <w:jc w:val="both"/>
        <w:rPr>
          <w:rFonts w:ascii="Arial" w:hAnsi="Arial" w:cs="Arial"/>
          <w:sz w:val="24"/>
        </w:rPr>
      </w:pPr>
      <w:r>
        <w:rPr>
          <w:rFonts w:ascii="Arial" w:hAnsi="Arial" w:cs="Arial"/>
          <w:sz w:val="24"/>
        </w:rPr>
        <w:t>The online Encyclopaedia (2019), states that b</w:t>
      </w:r>
      <w:r w:rsidR="00B7777E">
        <w:rPr>
          <w:rFonts w:ascii="Arial" w:hAnsi="Arial" w:cs="Arial"/>
          <w:sz w:val="24"/>
        </w:rPr>
        <w:t>ilingualism is defined as being able to speak two languages, usually the ‘mother-tongue or first language’, and also a second language. A bilingual person’s competence in their two languages can be equal, or the speaker may be more confident using their mother-tongue and less confident in using their second language</w:t>
      </w:r>
      <w:r>
        <w:rPr>
          <w:rFonts w:ascii="Arial" w:hAnsi="Arial" w:cs="Arial"/>
          <w:sz w:val="24"/>
        </w:rPr>
        <w:t>.</w:t>
      </w:r>
      <w:r w:rsidR="005C0C1D">
        <w:rPr>
          <w:rFonts w:ascii="Arial" w:hAnsi="Arial" w:cs="Arial"/>
          <w:sz w:val="24"/>
        </w:rPr>
        <w:t xml:space="preserve"> Multilingualism is when a person can speak more than two languages</w:t>
      </w:r>
      <w:r>
        <w:rPr>
          <w:rFonts w:ascii="Arial" w:hAnsi="Arial" w:cs="Arial"/>
          <w:sz w:val="24"/>
        </w:rPr>
        <w:t>.</w:t>
      </w:r>
    </w:p>
    <w:p w14:paraId="35177594" w14:textId="4B55DE24" w:rsidR="005C0C1D" w:rsidRDefault="005C0C1D" w:rsidP="00B950A8">
      <w:pPr>
        <w:spacing w:line="360" w:lineRule="auto"/>
        <w:jc w:val="both"/>
        <w:rPr>
          <w:rFonts w:ascii="Arial" w:eastAsia="Arial" w:hAnsi="Arial" w:cs="Arial"/>
          <w:sz w:val="24"/>
          <w:szCs w:val="24"/>
        </w:rPr>
      </w:pPr>
      <w:r w:rsidRPr="00C848AB">
        <w:rPr>
          <w:rFonts w:ascii="Arial" w:eastAsia="Arial" w:hAnsi="Arial" w:cs="Arial"/>
          <w:sz w:val="24"/>
          <w:szCs w:val="24"/>
        </w:rPr>
        <w:t>For children, being able to understand, speak, read, and write in more than one language</w:t>
      </w:r>
      <w:r w:rsidR="00C848AB">
        <w:rPr>
          <w:rFonts w:ascii="Arial" w:eastAsia="Arial" w:hAnsi="Arial" w:cs="Arial"/>
          <w:sz w:val="24"/>
          <w:szCs w:val="24"/>
        </w:rPr>
        <w:t xml:space="preserve">, </w:t>
      </w:r>
      <w:r w:rsidR="00C848AB" w:rsidRPr="00C848AB">
        <w:rPr>
          <w:rFonts w:ascii="Arial" w:eastAsia="Arial" w:hAnsi="Arial" w:cs="Arial"/>
          <w:sz w:val="24"/>
          <w:szCs w:val="24"/>
        </w:rPr>
        <w:t>Mah</w:t>
      </w:r>
      <w:r w:rsidR="00C848AB">
        <w:rPr>
          <w:rFonts w:ascii="Arial" w:eastAsia="Arial" w:hAnsi="Arial" w:cs="Arial"/>
          <w:sz w:val="24"/>
          <w:szCs w:val="24"/>
        </w:rPr>
        <w:t xml:space="preserve"> (</w:t>
      </w:r>
      <w:r w:rsidR="00C848AB" w:rsidRPr="00C848AB">
        <w:rPr>
          <w:rFonts w:ascii="Arial" w:eastAsia="Arial" w:hAnsi="Arial" w:cs="Arial"/>
          <w:sz w:val="24"/>
          <w:szCs w:val="24"/>
        </w:rPr>
        <w:t>2016)</w:t>
      </w:r>
      <w:r w:rsidR="00C848AB">
        <w:rPr>
          <w:rFonts w:ascii="Arial" w:eastAsia="Arial" w:hAnsi="Arial" w:cs="Arial"/>
          <w:sz w:val="24"/>
          <w:szCs w:val="24"/>
        </w:rPr>
        <w:t xml:space="preserve"> says</w:t>
      </w:r>
      <w:r w:rsidR="00CF6116">
        <w:rPr>
          <w:rFonts w:ascii="Arial" w:eastAsia="Arial" w:hAnsi="Arial" w:cs="Arial"/>
          <w:sz w:val="24"/>
          <w:szCs w:val="24"/>
        </w:rPr>
        <w:t xml:space="preserve"> </w:t>
      </w:r>
      <w:r w:rsidRPr="00C848AB">
        <w:rPr>
          <w:rFonts w:ascii="Arial" w:eastAsia="Arial" w:hAnsi="Arial" w:cs="Arial"/>
          <w:sz w:val="24"/>
          <w:szCs w:val="24"/>
        </w:rPr>
        <w:t>has many advantages. These include building self-confidence, and their willingness to participate in a variety of activities that may be delivered in different languages</w:t>
      </w:r>
      <w:r w:rsidR="00CF6116">
        <w:rPr>
          <w:rFonts w:ascii="Arial" w:eastAsia="Arial" w:hAnsi="Arial" w:cs="Arial"/>
          <w:sz w:val="24"/>
          <w:szCs w:val="24"/>
        </w:rPr>
        <w:t>.</w:t>
      </w:r>
      <w:r w:rsidRPr="00C848AB">
        <w:rPr>
          <w:rFonts w:ascii="Arial" w:eastAsia="Arial" w:hAnsi="Arial" w:cs="Arial"/>
          <w:sz w:val="24"/>
          <w:szCs w:val="24"/>
        </w:rPr>
        <w:t xml:space="preserve"> </w:t>
      </w:r>
    </w:p>
    <w:p w14:paraId="3E736D01" w14:textId="7FAC5981" w:rsidR="0064660F" w:rsidRDefault="00C848AB" w:rsidP="007B2874">
      <w:pPr>
        <w:spacing w:line="360" w:lineRule="auto"/>
        <w:jc w:val="both"/>
        <w:rPr>
          <w:rFonts w:ascii="Arial" w:eastAsia="Arial" w:hAnsi="Arial" w:cs="Arial"/>
          <w:sz w:val="24"/>
          <w:szCs w:val="24"/>
        </w:rPr>
      </w:pPr>
      <w:proofErr w:type="spellStart"/>
      <w:r>
        <w:rPr>
          <w:rFonts w:ascii="Arial" w:eastAsia="Arial" w:hAnsi="Arial" w:cs="Arial"/>
          <w:sz w:val="24"/>
          <w:szCs w:val="24"/>
        </w:rPr>
        <w:lastRenderedPageBreak/>
        <w:t>Mah</w:t>
      </w:r>
      <w:proofErr w:type="spellEnd"/>
      <w:r>
        <w:rPr>
          <w:rFonts w:ascii="Arial" w:eastAsia="Arial" w:hAnsi="Arial" w:cs="Arial"/>
          <w:sz w:val="24"/>
          <w:szCs w:val="24"/>
        </w:rPr>
        <w:t xml:space="preserve"> (201</w:t>
      </w:r>
      <w:r w:rsidR="006E560B">
        <w:rPr>
          <w:rFonts w:ascii="Arial" w:eastAsia="Arial" w:hAnsi="Arial" w:cs="Arial"/>
          <w:sz w:val="24"/>
          <w:szCs w:val="24"/>
        </w:rPr>
        <w:t>6</w:t>
      </w:r>
      <w:r>
        <w:rPr>
          <w:rFonts w:ascii="Arial" w:eastAsia="Arial" w:hAnsi="Arial" w:cs="Arial"/>
          <w:sz w:val="24"/>
          <w:szCs w:val="24"/>
        </w:rPr>
        <w:t xml:space="preserve">) also says that children will get knowledge of different cultures, learning about how they live, and different celebrations. This could help them to accept the different cultures and hopefully reduce the risk of racism and xenophobia in the future. </w:t>
      </w:r>
    </w:p>
    <w:p w14:paraId="7655A6AA" w14:textId="11F2AF9D" w:rsidR="007B2874" w:rsidRPr="007B2874" w:rsidRDefault="007B2874" w:rsidP="007B2874">
      <w:pPr>
        <w:spacing w:line="360" w:lineRule="auto"/>
        <w:jc w:val="both"/>
        <w:rPr>
          <w:rFonts w:ascii="Arial" w:eastAsia="Arial" w:hAnsi="Arial" w:cs="Arial"/>
          <w:sz w:val="24"/>
          <w:szCs w:val="24"/>
        </w:rPr>
      </w:pPr>
      <w:r w:rsidRPr="00665C69">
        <w:rPr>
          <w:rFonts w:ascii="Arial" w:eastAsia="Times New Roman" w:hAnsi="Arial" w:cs="Arial"/>
          <w:sz w:val="24"/>
          <w:szCs w:val="24"/>
          <w:lang w:eastAsia="en-GB"/>
        </w:rPr>
        <w:t xml:space="preserve">Pierre de Galbert, (2019) Quoted Mandela’s well known saying that “If you talk to a man in a language he understands, that goes to his head.  If you talk to him in his own language, that goes to his heart.” This quote means that if you were to talk to someone in their mother tongue then that will mean more to them and it will go to their heart.  </w:t>
      </w:r>
    </w:p>
    <w:p w14:paraId="1B476287" w14:textId="79EDB083" w:rsidR="005C0C1D" w:rsidRPr="000E6D22" w:rsidRDefault="00E95CA7" w:rsidP="0064660F">
      <w:pPr>
        <w:spacing w:line="360" w:lineRule="auto"/>
        <w:jc w:val="both"/>
        <w:rPr>
          <w:rFonts w:ascii="Arial" w:eastAsia="Times New Roman" w:hAnsi="Arial" w:cs="Arial"/>
          <w:sz w:val="24"/>
          <w:szCs w:val="24"/>
          <w:lang w:eastAsia="en-GB"/>
        </w:rPr>
      </w:pPr>
      <w:proofErr w:type="spellStart"/>
      <w:r>
        <w:rPr>
          <w:rFonts w:ascii="Arial" w:eastAsia="Times New Roman" w:hAnsi="Arial" w:cs="Arial"/>
          <w:sz w:val="24"/>
          <w:szCs w:val="24"/>
          <w:lang w:eastAsia="en-GB"/>
        </w:rPr>
        <w:t>Mah</w:t>
      </w:r>
      <w:proofErr w:type="spellEnd"/>
      <w:r>
        <w:rPr>
          <w:rFonts w:ascii="Arial" w:eastAsia="Times New Roman" w:hAnsi="Arial" w:cs="Arial"/>
          <w:sz w:val="24"/>
          <w:szCs w:val="24"/>
          <w:lang w:eastAsia="en-GB"/>
        </w:rPr>
        <w:t xml:space="preserve"> (2016) Says that r</w:t>
      </w:r>
      <w:r w:rsidR="000E6D22">
        <w:rPr>
          <w:rFonts w:ascii="Arial" w:eastAsia="Times New Roman" w:hAnsi="Arial" w:cs="Arial"/>
          <w:sz w:val="24"/>
          <w:szCs w:val="24"/>
          <w:lang w:eastAsia="en-GB"/>
        </w:rPr>
        <w:t xml:space="preserve">esearch has revealed that having more than one </w:t>
      </w:r>
      <w:r w:rsidR="0095373E">
        <w:rPr>
          <w:rFonts w:ascii="Arial" w:eastAsia="Times New Roman" w:hAnsi="Arial" w:cs="Arial"/>
          <w:sz w:val="24"/>
          <w:szCs w:val="24"/>
          <w:lang w:eastAsia="en-GB"/>
        </w:rPr>
        <w:t xml:space="preserve">language can improve cognitive ability in children. The research also mentions how children who are learning another language for longer, </w:t>
      </w:r>
      <w:r w:rsidR="00A87471">
        <w:rPr>
          <w:rFonts w:ascii="Arial" w:eastAsia="Times New Roman" w:hAnsi="Arial" w:cs="Arial"/>
          <w:sz w:val="24"/>
          <w:szCs w:val="24"/>
          <w:lang w:eastAsia="en-GB"/>
        </w:rPr>
        <w:t xml:space="preserve">this </w:t>
      </w:r>
      <w:r w:rsidR="0095373E">
        <w:rPr>
          <w:rFonts w:ascii="Arial" w:eastAsia="Times New Roman" w:hAnsi="Arial" w:cs="Arial"/>
          <w:sz w:val="24"/>
          <w:szCs w:val="24"/>
          <w:lang w:eastAsia="en-GB"/>
        </w:rPr>
        <w:t xml:space="preserve">will help them with their cognitive skills and </w:t>
      </w:r>
      <w:proofErr w:type="gramStart"/>
      <w:r w:rsidR="0095373E">
        <w:rPr>
          <w:rFonts w:ascii="Arial" w:eastAsia="Times New Roman" w:hAnsi="Arial" w:cs="Arial"/>
          <w:sz w:val="24"/>
          <w:szCs w:val="24"/>
          <w:lang w:eastAsia="en-GB"/>
        </w:rPr>
        <w:t>later on</w:t>
      </w:r>
      <w:proofErr w:type="gramEnd"/>
      <w:r w:rsidR="0095373E">
        <w:rPr>
          <w:rFonts w:ascii="Arial" w:eastAsia="Times New Roman" w:hAnsi="Arial" w:cs="Arial"/>
          <w:sz w:val="24"/>
          <w:szCs w:val="24"/>
          <w:lang w:eastAsia="en-GB"/>
        </w:rPr>
        <w:t xml:space="preserve"> in life they will be more confident and accomplished in a variety of tasks</w:t>
      </w:r>
      <w:r w:rsidR="009733CE">
        <w:rPr>
          <w:rFonts w:ascii="Arial" w:eastAsia="Times New Roman" w:hAnsi="Arial" w:cs="Arial"/>
          <w:sz w:val="24"/>
          <w:szCs w:val="24"/>
          <w:lang w:eastAsia="en-GB"/>
        </w:rPr>
        <w:t xml:space="preserve"> such as </w:t>
      </w:r>
      <w:r w:rsidR="00723155">
        <w:rPr>
          <w:rFonts w:ascii="Arial" w:eastAsia="Times New Roman" w:hAnsi="Arial" w:cs="Arial"/>
          <w:sz w:val="24"/>
          <w:szCs w:val="24"/>
          <w:lang w:eastAsia="en-GB"/>
        </w:rPr>
        <w:t>problem</w:t>
      </w:r>
      <w:r w:rsidR="00264721">
        <w:rPr>
          <w:rFonts w:ascii="Arial" w:eastAsia="Times New Roman" w:hAnsi="Arial" w:cs="Arial"/>
          <w:sz w:val="24"/>
          <w:szCs w:val="24"/>
          <w:lang w:eastAsia="en-GB"/>
        </w:rPr>
        <w:t>-</w:t>
      </w:r>
      <w:r w:rsidR="00723155">
        <w:rPr>
          <w:rFonts w:ascii="Arial" w:eastAsia="Times New Roman" w:hAnsi="Arial" w:cs="Arial"/>
          <w:sz w:val="24"/>
          <w:szCs w:val="24"/>
          <w:lang w:eastAsia="en-GB"/>
        </w:rPr>
        <w:t xml:space="preserve">solving </w:t>
      </w:r>
      <w:r w:rsidR="0095373E">
        <w:rPr>
          <w:rFonts w:ascii="Arial" w:eastAsia="Times New Roman" w:hAnsi="Arial" w:cs="Arial"/>
          <w:sz w:val="24"/>
          <w:szCs w:val="24"/>
          <w:lang w:eastAsia="en-GB"/>
        </w:rPr>
        <w:t xml:space="preserve">compared to monolinguists. </w:t>
      </w:r>
    </w:p>
    <w:p w14:paraId="23754DBA" w14:textId="674DF0E4" w:rsidR="00021656" w:rsidRDefault="00FB30F9" w:rsidP="00B950A8">
      <w:pPr>
        <w:spacing w:line="360" w:lineRule="auto"/>
        <w:jc w:val="both"/>
        <w:rPr>
          <w:rFonts w:ascii="Arial" w:hAnsi="Arial" w:cs="Arial"/>
          <w:b/>
          <w:bCs/>
          <w:sz w:val="24"/>
        </w:rPr>
      </w:pPr>
      <w:r w:rsidRPr="00F75624">
        <w:rPr>
          <w:rFonts w:ascii="Arial" w:hAnsi="Arial" w:cs="Arial"/>
          <w:b/>
          <w:bCs/>
          <w:sz w:val="24"/>
        </w:rPr>
        <w:t>Divergent thinking</w:t>
      </w:r>
    </w:p>
    <w:p w14:paraId="542772DB" w14:textId="566C2A82" w:rsidR="00802391" w:rsidRDefault="00802391" w:rsidP="00B950A8">
      <w:pPr>
        <w:spacing w:line="360" w:lineRule="auto"/>
        <w:jc w:val="both"/>
        <w:rPr>
          <w:rFonts w:ascii="Arial" w:hAnsi="Arial" w:cs="Arial"/>
          <w:sz w:val="24"/>
        </w:rPr>
      </w:pPr>
      <w:r w:rsidRPr="00802391">
        <w:rPr>
          <w:rFonts w:ascii="Arial" w:hAnsi="Arial" w:cs="Arial"/>
          <w:sz w:val="24"/>
        </w:rPr>
        <w:t>Exploring your own mind (2021)</w:t>
      </w:r>
      <w:r w:rsidR="006341DE">
        <w:rPr>
          <w:rFonts w:ascii="Arial" w:hAnsi="Arial" w:cs="Arial"/>
          <w:sz w:val="24"/>
        </w:rPr>
        <w:t xml:space="preserve"> </w:t>
      </w:r>
      <w:r w:rsidR="00A26AAC">
        <w:rPr>
          <w:rFonts w:ascii="Arial" w:hAnsi="Arial" w:cs="Arial"/>
          <w:sz w:val="24"/>
        </w:rPr>
        <w:t>Says that a</w:t>
      </w:r>
      <w:r w:rsidR="006341DE">
        <w:rPr>
          <w:rFonts w:ascii="Arial" w:hAnsi="Arial" w:cs="Arial"/>
          <w:sz w:val="24"/>
        </w:rPr>
        <w:t xml:space="preserve"> child’s ability </w:t>
      </w:r>
      <w:r w:rsidR="003D5D4F">
        <w:rPr>
          <w:rFonts w:ascii="Arial" w:hAnsi="Arial" w:cs="Arial"/>
          <w:sz w:val="24"/>
        </w:rPr>
        <w:t xml:space="preserve">to think divergently </w:t>
      </w:r>
      <w:r w:rsidR="00E12054">
        <w:rPr>
          <w:rFonts w:ascii="Arial" w:hAnsi="Arial" w:cs="Arial"/>
          <w:sz w:val="24"/>
        </w:rPr>
        <w:t xml:space="preserve">is </w:t>
      </w:r>
      <w:r w:rsidR="00BC773A">
        <w:rPr>
          <w:rFonts w:ascii="Arial" w:hAnsi="Arial" w:cs="Arial"/>
          <w:sz w:val="24"/>
        </w:rPr>
        <w:t>unique</w:t>
      </w:r>
      <w:r w:rsidR="00D61E22">
        <w:rPr>
          <w:rFonts w:ascii="Arial" w:hAnsi="Arial" w:cs="Arial"/>
          <w:sz w:val="24"/>
        </w:rPr>
        <w:t xml:space="preserve"> because the child’s mind is </w:t>
      </w:r>
      <w:r w:rsidR="00B07F0B">
        <w:rPr>
          <w:rFonts w:ascii="Arial" w:hAnsi="Arial" w:cs="Arial"/>
          <w:sz w:val="24"/>
        </w:rPr>
        <w:t xml:space="preserve">open to different </w:t>
      </w:r>
      <w:r w:rsidR="00BF454A">
        <w:rPr>
          <w:rFonts w:ascii="Arial" w:hAnsi="Arial" w:cs="Arial"/>
          <w:sz w:val="24"/>
        </w:rPr>
        <w:t xml:space="preserve">opportunities </w:t>
      </w:r>
      <w:r w:rsidR="00A15E11">
        <w:rPr>
          <w:rFonts w:ascii="Arial" w:hAnsi="Arial" w:cs="Arial"/>
          <w:sz w:val="24"/>
        </w:rPr>
        <w:t xml:space="preserve">whether they be </w:t>
      </w:r>
      <w:r w:rsidR="00566803">
        <w:rPr>
          <w:rFonts w:ascii="Arial" w:hAnsi="Arial" w:cs="Arial"/>
          <w:sz w:val="24"/>
        </w:rPr>
        <w:t xml:space="preserve">strange, </w:t>
      </w:r>
      <w:proofErr w:type="gramStart"/>
      <w:r w:rsidR="00566803">
        <w:rPr>
          <w:rFonts w:ascii="Arial" w:hAnsi="Arial" w:cs="Arial"/>
          <w:sz w:val="24"/>
        </w:rPr>
        <w:t>new</w:t>
      </w:r>
      <w:proofErr w:type="gramEnd"/>
      <w:r w:rsidR="008745AD">
        <w:rPr>
          <w:rFonts w:ascii="Arial" w:hAnsi="Arial" w:cs="Arial"/>
          <w:sz w:val="24"/>
        </w:rPr>
        <w:t xml:space="preserve"> or </w:t>
      </w:r>
      <w:r w:rsidR="00CB7805">
        <w:rPr>
          <w:rFonts w:ascii="Arial" w:hAnsi="Arial" w:cs="Arial"/>
          <w:sz w:val="24"/>
        </w:rPr>
        <w:t>thinking</w:t>
      </w:r>
      <w:r w:rsidR="00E16B7C">
        <w:rPr>
          <w:rFonts w:ascii="Arial" w:hAnsi="Arial" w:cs="Arial"/>
          <w:sz w:val="24"/>
        </w:rPr>
        <w:t xml:space="preserve"> logically</w:t>
      </w:r>
      <w:r w:rsidR="007403EC">
        <w:rPr>
          <w:rFonts w:ascii="Arial" w:hAnsi="Arial" w:cs="Arial"/>
          <w:sz w:val="24"/>
        </w:rPr>
        <w:t>.</w:t>
      </w:r>
      <w:r w:rsidR="00BD4BDC">
        <w:rPr>
          <w:rFonts w:ascii="Arial" w:hAnsi="Arial" w:cs="Arial"/>
          <w:sz w:val="24"/>
        </w:rPr>
        <w:t xml:space="preserve"> </w:t>
      </w:r>
      <w:r w:rsidR="00C016CC">
        <w:rPr>
          <w:rFonts w:ascii="Arial" w:hAnsi="Arial" w:cs="Arial"/>
          <w:sz w:val="24"/>
        </w:rPr>
        <w:t xml:space="preserve">Regardless of </w:t>
      </w:r>
      <w:r w:rsidR="00BD4BDC">
        <w:rPr>
          <w:rFonts w:ascii="Arial" w:hAnsi="Arial" w:cs="Arial"/>
          <w:sz w:val="24"/>
        </w:rPr>
        <w:t>this from time to time</w:t>
      </w:r>
      <w:r w:rsidR="004927C0">
        <w:rPr>
          <w:rFonts w:ascii="Arial" w:hAnsi="Arial" w:cs="Arial"/>
          <w:sz w:val="24"/>
        </w:rPr>
        <w:t>,</w:t>
      </w:r>
      <w:r w:rsidR="00BD4BDC">
        <w:rPr>
          <w:rFonts w:ascii="Arial" w:hAnsi="Arial" w:cs="Arial"/>
          <w:sz w:val="24"/>
        </w:rPr>
        <w:t xml:space="preserve"> </w:t>
      </w:r>
      <w:r w:rsidR="00EC5CA5">
        <w:rPr>
          <w:rFonts w:ascii="Arial" w:hAnsi="Arial" w:cs="Arial"/>
          <w:sz w:val="24"/>
        </w:rPr>
        <w:t>the imagin</w:t>
      </w:r>
      <w:r w:rsidR="005C02CA">
        <w:rPr>
          <w:rFonts w:ascii="Arial" w:hAnsi="Arial" w:cs="Arial"/>
          <w:sz w:val="24"/>
        </w:rPr>
        <w:t xml:space="preserve">ative </w:t>
      </w:r>
      <w:r w:rsidR="004569C2">
        <w:rPr>
          <w:rFonts w:ascii="Arial" w:hAnsi="Arial" w:cs="Arial"/>
          <w:sz w:val="24"/>
        </w:rPr>
        <w:t>ability</w:t>
      </w:r>
      <w:r w:rsidR="005C02CA">
        <w:rPr>
          <w:rFonts w:ascii="Arial" w:hAnsi="Arial" w:cs="Arial"/>
          <w:sz w:val="24"/>
        </w:rPr>
        <w:t xml:space="preserve"> will </w:t>
      </w:r>
      <w:r w:rsidR="004569C2">
        <w:rPr>
          <w:rFonts w:ascii="Arial" w:hAnsi="Arial" w:cs="Arial"/>
          <w:sz w:val="24"/>
        </w:rPr>
        <w:t>fade away</w:t>
      </w:r>
      <w:r w:rsidR="005C02CA">
        <w:rPr>
          <w:rFonts w:ascii="Arial" w:hAnsi="Arial" w:cs="Arial"/>
          <w:sz w:val="24"/>
        </w:rPr>
        <w:t xml:space="preserve"> as the child grows up</w:t>
      </w:r>
      <w:r w:rsidR="004569C2">
        <w:rPr>
          <w:rFonts w:ascii="Arial" w:hAnsi="Arial" w:cs="Arial"/>
          <w:sz w:val="24"/>
        </w:rPr>
        <w:t>.</w:t>
      </w:r>
      <w:r w:rsidR="00736248">
        <w:rPr>
          <w:rFonts w:ascii="Arial" w:hAnsi="Arial" w:cs="Arial"/>
          <w:sz w:val="24"/>
        </w:rPr>
        <w:t xml:space="preserve"> Furthermore, they say that divergent thinking creates many answers </w:t>
      </w:r>
      <w:r w:rsidR="009B4652">
        <w:rPr>
          <w:rFonts w:ascii="Arial" w:hAnsi="Arial" w:cs="Arial"/>
          <w:sz w:val="24"/>
        </w:rPr>
        <w:t xml:space="preserve">to one problem, teaching the children that there is not just </w:t>
      </w:r>
      <w:r w:rsidR="00AA6B1E">
        <w:rPr>
          <w:rFonts w:ascii="Arial" w:hAnsi="Arial" w:cs="Arial"/>
          <w:sz w:val="24"/>
        </w:rPr>
        <w:t>one answer to a problem.</w:t>
      </w:r>
      <w:r w:rsidR="00487125">
        <w:rPr>
          <w:rFonts w:ascii="Arial" w:hAnsi="Arial" w:cs="Arial"/>
          <w:sz w:val="24"/>
        </w:rPr>
        <w:t xml:space="preserve"> If you </w:t>
      </w:r>
      <w:r w:rsidR="00F51203">
        <w:rPr>
          <w:rFonts w:ascii="Arial" w:hAnsi="Arial" w:cs="Arial"/>
          <w:sz w:val="24"/>
        </w:rPr>
        <w:t>were</w:t>
      </w:r>
      <w:r w:rsidR="00487125">
        <w:rPr>
          <w:rFonts w:ascii="Arial" w:hAnsi="Arial" w:cs="Arial"/>
          <w:sz w:val="24"/>
        </w:rPr>
        <w:t xml:space="preserve"> to listen to a child’s ideas and </w:t>
      </w:r>
      <w:r w:rsidR="0092305B">
        <w:rPr>
          <w:rFonts w:ascii="Arial" w:hAnsi="Arial" w:cs="Arial"/>
          <w:sz w:val="24"/>
        </w:rPr>
        <w:t>inform the</w:t>
      </w:r>
      <w:r w:rsidR="00F51203">
        <w:rPr>
          <w:rFonts w:ascii="Arial" w:hAnsi="Arial" w:cs="Arial"/>
          <w:sz w:val="24"/>
        </w:rPr>
        <w:t>m</w:t>
      </w:r>
      <w:r w:rsidR="0092305B">
        <w:rPr>
          <w:rFonts w:ascii="Arial" w:hAnsi="Arial" w:cs="Arial"/>
          <w:sz w:val="24"/>
        </w:rPr>
        <w:t xml:space="preserve"> that they are right or wrong with their answer </w:t>
      </w:r>
      <w:r w:rsidR="00210F97">
        <w:rPr>
          <w:rFonts w:ascii="Arial" w:hAnsi="Arial" w:cs="Arial"/>
          <w:sz w:val="24"/>
        </w:rPr>
        <w:t xml:space="preserve">their confidence will begin to </w:t>
      </w:r>
      <w:r w:rsidR="00BC56FC">
        <w:rPr>
          <w:rFonts w:ascii="Arial" w:hAnsi="Arial" w:cs="Arial"/>
          <w:sz w:val="24"/>
        </w:rPr>
        <w:t>suffer,</w:t>
      </w:r>
      <w:r w:rsidR="00210F97">
        <w:rPr>
          <w:rFonts w:ascii="Arial" w:hAnsi="Arial" w:cs="Arial"/>
          <w:sz w:val="24"/>
        </w:rPr>
        <w:t xml:space="preserve"> </w:t>
      </w:r>
      <w:r w:rsidR="001B6025">
        <w:rPr>
          <w:rFonts w:ascii="Arial" w:hAnsi="Arial" w:cs="Arial"/>
          <w:sz w:val="24"/>
        </w:rPr>
        <w:t>and</w:t>
      </w:r>
      <w:r w:rsidR="00F51203">
        <w:rPr>
          <w:rFonts w:ascii="Arial" w:hAnsi="Arial" w:cs="Arial"/>
          <w:sz w:val="24"/>
        </w:rPr>
        <w:t xml:space="preserve"> </w:t>
      </w:r>
      <w:r w:rsidR="001B6025">
        <w:rPr>
          <w:rFonts w:ascii="Arial" w:hAnsi="Arial" w:cs="Arial"/>
          <w:sz w:val="24"/>
        </w:rPr>
        <w:t>they will start to hav</w:t>
      </w:r>
      <w:r w:rsidR="00F51203">
        <w:rPr>
          <w:rFonts w:ascii="Arial" w:hAnsi="Arial" w:cs="Arial"/>
          <w:sz w:val="24"/>
        </w:rPr>
        <w:t>e</w:t>
      </w:r>
      <w:r w:rsidR="001B6025">
        <w:rPr>
          <w:rFonts w:ascii="Arial" w:hAnsi="Arial" w:cs="Arial"/>
          <w:sz w:val="24"/>
        </w:rPr>
        <w:t xml:space="preserve"> trouble </w:t>
      </w:r>
      <w:r w:rsidR="00F51203">
        <w:rPr>
          <w:rFonts w:ascii="Arial" w:hAnsi="Arial" w:cs="Arial"/>
          <w:sz w:val="24"/>
        </w:rPr>
        <w:t>saying what they think.</w:t>
      </w:r>
    </w:p>
    <w:p w14:paraId="32CE40A6" w14:textId="341F4946" w:rsidR="0070508D" w:rsidRDefault="0070508D" w:rsidP="00B950A8">
      <w:pPr>
        <w:spacing w:line="360" w:lineRule="auto"/>
        <w:jc w:val="both"/>
        <w:rPr>
          <w:rFonts w:ascii="Arial" w:hAnsi="Arial" w:cs="Arial"/>
          <w:sz w:val="24"/>
        </w:rPr>
      </w:pPr>
      <w:r>
        <w:rPr>
          <w:rFonts w:ascii="Arial" w:hAnsi="Arial" w:cs="Arial"/>
          <w:sz w:val="24"/>
        </w:rPr>
        <w:t xml:space="preserve">Exploring your mind (2021) </w:t>
      </w:r>
      <w:r w:rsidR="00BC56FC">
        <w:rPr>
          <w:rFonts w:ascii="Arial" w:hAnsi="Arial" w:cs="Arial"/>
          <w:sz w:val="24"/>
        </w:rPr>
        <w:t>goes on to say that boosting divergent thinking in children</w:t>
      </w:r>
      <w:r w:rsidR="00444F77">
        <w:rPr>
          <w:rFonts w:ascii="Arial" w:hAnsi="Arial" w:cs="Arial"/>
          <w:sz w:val="24"/>
        </w:rPr>
        <w:t xml:space="preserve"> is important because they will feel </w:t>
      </w:r>
      <w:r w:rsidR="00DE472D">
        <w:rPr>
          <w:rFonts w:ascii="Arial" w:hAnsi="Arial" w:cs="Arial"/>
          <w:sz w:val="24"/>
        </w:rPr>
        <w:t xml:space="preserve">supported </w:t>
      </w:r>
      <w:r w:rsidR="001C7E5C">
        <w:rPr>
          <w:rFonts w:ascii="Arial" w:hAnsi="Arial" w:cs="Arial"/>
          <w:sz w:val="24"/>
        </w:rPr>
        <w:t xml:space="preserve">psychologically, </w:t>
      </w:r>
      <w:r w:rsidR="009733A0">
        <w:rPr>
          <w:rFonts w:ascii="Arial" w:hAnsi="Arial" w:cs="Arial"/>
          <w:sz w:val="24"/>
        </w:rPr>
        <w:t>this will help their confidence to grow</w:t>
      </w:r>
      <w:r w:rsidR="003E6F9F">
        <w:rPr>
          <w:rFonts w:ascii="Arial" w:hAnsi="Arial" w:cs="Arial"/>
          <w:sz w:val="24"/>
        </w:rPr>
        <w:t xml:space="preserve">. Without the children being criticised </w:t>
      </w:r>
      <w:r w:rsidR="00374D72">
        <w:rPr>
          <w:rFonts w:ascii="Arial" w:hAnsi="Arial" w:cs="Arial"/>
          <w:sz w:val="24"/>
        </w:rPr>
        <w:t>the</w:t>
      </w:r>
      <w:r w:rsidR="004927C0">
        <w:rPr>
          <w:rFonts w:ascii="Arial" w:hAnsi="Arial" w:cs="Arial"/>
          <w:sz w:val="24"/>
        </w:rPr>
        <w:t>y</w:t>
      </w:r>
      <w:r w:rsidR="00374D72">
        <w:rPr>
          <w:rFonts w:ascii="Arial" w:hAnsi="Arial" w:cs="Arial"/>
          <w:sz w:val="24"/>
        </w:rPr>
        <w:t xml:space="preserve"> will be able to learn </w:t>
      </w:r>
      <w:r w:rsidR="006D27C6">
        <w:rPr>
          <w:rFonts w:ascii="Arial" w:hAnsi="Arial" w:cs="Arial"/>
          <w:sz w:val="24"/>
        </w:rPr>
        <w:t xml:space="preserve">different </w:t>
      </w:r>
      <w:r w:rsidR="00922D76">
        <w:rPr>
          <w:rFonts w:ascii="Arial" w:hAnsi="Arial" w:cs="Arial"/>
          <w:sz w:val="24"/>
        </w:rPr>
        <w:t xml:space="preserve">concerns and come to </w:t>
      </w:r>
      <w:r w:rsidR="004927C0">
        <w:rPr>
          <w:rFonts w:ascii="Arial" w:hAnsi="Arial" w:cs="Arial"/>
          <w:sz w:val="24"/>
        </w:rPr>
        <w:t xml:space="preserve">a </w:t>
      </w:r>
      <w:r w:rsidR="00922D76">
        <w:rPr>
          <w:rFonts w:ascii="Arial" w:hAnsi="Arial" w:cs="Arial"/>
          <w:sz w:val="24"/>
        </w:rPr>
        <w:t>different answer a</w:t>
      </w:r>
      <w:r w:rsidR="00AA4B9F">
        <w:rPr>
          <w:rFonts w:ascii="Arial" w:hAnsi="Arial" w:cs="Arial"/>
          <w:sz w:val="24"/>
        </w:rPr>
        <w:t>s well as ideas.</w:t>
      </w:r>
    </w:p>
    <w:p w14:paraId="1EEEBF51" w14:textId="2BA03C04" w:rsidR="00021656" w:rsidRPr="00ED78C4" w:rsidRDefault="00021656" w:rsidP="00ED78C4">
      <w:pPr>
        <w:pBdr>
          <w:top w:val="single" w:sz="2" w:space="0" w:color="E9E9E9"/>
          <w:left w:val="single" w:sz="2" w:space="0" w:color="E9E9E9"/>
          <w:bottom w:val="single" w:sz="2" w:space="0" w:color="E9E9E9"/>
          <w:right w:val="single" w:sz="2" w:space="0" w:color="E9E9E9"/>
        </w:pBdr>
        <w:shd w:val="clear" w:color="auto" w:fill="FFFFFF"/>
        <w:spacing w:after="0" w:line="360" w:lineRule="auto"/>
        <w:jc w:val="both"/>
        <w:rPr>
          <w:rFonts w:ascii="Arial" w:eastAsia="Times New Roman" w:hAnsi="Arial" w:cs="Arial"/>
          <w:color w:val="011010"/>
          <w:sz w:val="24"/>
          <w:szCs w:val="24"/>
          <w:lang w:eastAsia="en-GB"/>
        </w:rPr>
      </w:pPr>
      <w:r w:rsidRPr="00021656">
        <w:rPr>
          <w:rFonts w:ascii="Arial" w:eastAsia="Times New Roman" w:hAnsi="Arial" w:cs="Arial"/>
          <w:color w:val="011010"/>
          <w:sz w:val="24"/>
          <w:szCs w:val="24"/>
          <w:lang w:eastAsia="en-GB"/>
        </w:rPr>
        <w:t>Chomsky</w:t>
      </w:r>
      <w:r w:rsidR="00BD4A5E">
        <w:rPr>
          <w:rFonts w:ascii="Arial" w:eastAsia="Times New Roman" w:hAnsi="Arial" w:cs="Arial"/>
          <w:color w:val="011010"/>
          <w:sz w:val="24"/>
          <w:szCs w:val="24"/>
          <w:lang w:eastAsia="en-GB"/>
        </w:rPr>
        <w:t xml:space="preserve"> (2018)</w:t>
      </w:r>
      <w:r w:rsidRPr="00021656">
        <w:rPr>
          <w:rFonts w:ascii="Arial" w:eastAsia="Times New Roman" w:hAnsi="Arial" w:cs="Arial"/>
          <w:color w:val="011010"/>
          <w:sz w:val="24"/>
          <w:szCs w:val="24"/>
          <w:lang w:eastAsia="en-GB"/>
        </w:rPr>
        <w:t xml:space="preserve"> s</w:t>
      </w:r>
      <w:r w:rsidR="00EB3DFA" w:rsidRPr="00ED78C4">
        <w:rPr>
          <w:rFonts w:ascii="Arial" w:eastAsia="Times New Roman" w:hAnsi="Arial" w:cs="Arial"/>
          <w:color w:val="011010"/>
          <w:sz w:val="24"/>
          <w:szCs w:val="24"/>
          <w:lang w:eastAsia="en-GB"/>
        </w:rPr>
        <w:t>tates</w:t>
      </w:r>
      <w:r w:rsidRPr="00021656">
        <w:rPr>
          <w:rFonts w:ascii="Arial" w:eastAsia="Times New Roman" w:hAnsi="Arial" w:cs="Arial"/>
          <w:color w:val="011010"/>
          <w:sz w:val="24"/>
          <w:szCs w:val="24"/>
          <w:lang w:eastAsia="en-GB"/>
        </w:rPr>
        <w:t xml:space="preserve"> that children are born with </w:t>
      </w:r>
      <w:r w:rsidR="004177C8" w:rsidRPr="00ED78C4">
        <w:rPr>
          <w:rFonts w:ascii="Arial" w:eastAsia="Times New Roman" w:hAnsi="Arial" w:cs="Arial"/>
          <w:color w:val="011010"/>
          <w:sz w:val="24"/>
          <w:szCs w:val="24"/>
          <w:lang w:eastAsia="en-GB"/>
        </w:rPr>
        <w:t xml:space="preserve">the </w:t>
      </w:r>
      <w:r w:rsidR="00EB3DFA" w:rsidRPr="00ED78C4">
        <w:rPr>
          <w:rFonts w:ascii="Arial" w:eastAsia="Times New Roman" w:hAnsi="Arial" w:cs="Arial"/>
          <w:color w:val="011010"/>
          <w:sz w:val="24"/>
          <w:szCs w:val="24"/>
          <w:bdr w:val="single" w:sz="2" w:space="0" w:color="E9E9E9" w:frame="1"/>
          <w:lang w:eastAsia="en-GB"/>
        </w:rPr>
        <w:t>natural</w:t>
      </w:r>
      <w:r w:rsidRPr="00021656">
        <w:rPr>
          <w:rFonts w:ascii="Arial" w:eastAsia="Times New Roman" w:hAnsi="Arial" w:cs="Arial"/>
          <w:color w:val="011010"/>
          <w:sz w:val="24"/>
          <w:szCs w:val="24"/>
          <w:lang w:eastAsia="en-GB"/>
        </w:rPr>
        <w:t> ability to learn language</w:t>
      </w:r>
      <w:r w:rsidR="004177C8" w:rsidRPr="00ED78C4">
        <w:rPr>
          <w:rFonts w:ascii="Arial" w:eastAsia="Times New Roman" w:hAnsi="Arial" w:cs="Arial"/>
          <w:color w:val="011010"/>
          <w:sz w:val="24"/>
          <w:szCs w:val="24"/>
          <w:lang w:eastAsia="en-GB"/>
        </w:rPr>
        <w:t>s</w:t>
      </w:r>
      <w:r w:rsidRPr="00021656">
        <w:rPr>
          <w:rFonts w:ascii="Arial" w:eastAsia="Times New Roman" w:hAnsi="Arial" w:cs="Arial"/>
          <w:color w:val="011010"/>
          <w:sz w:val="24"/>
          <w:szCs w:val="24"/>
          <w:lang w:eastAsia="en-GB"/>
        </w:rPr>
        <w:t>.</w:t>
      </w:r>
      <w:r w:rsidR="00411347" w:rsidRPr="00ED78C4">
        <w:rPr>
          <w:rFonts w:ascii="Arial" w:eastAsia="Times New Roman" w:hAnsi="Arial" w:cs="Arial"/>
          <w:color w:val="011010"/>
          <w:sz w:val="24"/>
          <w:szCs w:val="24"/>
          <w:lang w:eastAsia="en-GB"/>
        </w:rPr>
        <w:t xml:space="preserve"> Chomsky </w:t>
      </w:r>
      <w:r w:rsidR="00CE6E2D" w:rsidRPr="00ED78C4">
        <w:rPr>
          <w:rFonts w:ascii="Arial" w:eastAsia="Times New Roman" w:hAnsi="Arial" w:cs="Arial"/>
          <w:color w:val="011010"/>
          <w:sz w:val="24"/>
          <w:szCs w:val="24"/>
          <w:lang w:eastAsia="en-GB"/>
        </w:rPr>
        <w:t xml:space="preserve">created the Language Acquisition Device </w:t>
      </w:r>
      <w:r w:rsidR="00A26490" w:rsidRPr="00ED78C4">
        <w:rPr>
          <w:rFonts w:ascii="Arial" w:eastAsia="Times New Roman" w:hAnsi="Arial" w:cs="Arial"/>
          <w:color w:val="011010"/>
          <w:sz w:val="24"/>
          <w:szCs w:val="24"/>
          <w:lang w:eastAsia="en-GB"/>
        </w:rPr>
        <w:t xml:space="preserve">or </w:t>
      </w:r>
      <w:proofErr w:type="gramStart"/>
      <w:r w:rsidR="00A26490" w:rsidRPr="00ED78C4">
        <w:rPr>
          <w:rFonts w:ascii="Arial" w:eastAsia="Times New Roman" w:hAnsi="Arial" w:cs="Arial"/>
          <w:color w:val="011010"/>
          <w:sz w:val="24"/>
          <w:szCs w:val="24"/>
          <w:lang w:eastAsia="en-GB"/>
        </w:rPr>
        <w:t>LAD,</w:t>
      </w:r>
      <w:proofErr w:type="gramEnd"/>
      <w:r w:rsidR="00A26490" w:rsidRPr="00ED78C4">
        <w:rPr>
          <w:rFonts w:ascii="Arial" w:eastAsia="Times New Roman" w:hAnsi="Arial" w:cs="Arial"/>
          <w:color w:val="011010"/>
          <w:sz w:val="24"/>
          <w:szCs w:val="24"/>
          <w:lang w:eastAsia="en-GB"/>
        </w:rPr>
        <w:t xml:space="preserve"> it has six important </w:t>
      </w:r>
      <w:r w:rsidR="00C143CE" w:rsidRPr="00ED78C4">
        <w:rPr>
          <w:rFonts w:ascii="Arial" w:eastAsia="Times New Roman" w:hAnsi="Arial" w:cs="Arial"/>
          <w:color w:val="011010"/>
          <w:sz w:val="24"/>
          <w:szCs w:val="24"/>
          <w:lang w:eastAsia="en-GB"/>
        </w:rPr>
        <w:t xml:space="preserve">values they are </w:t>
      </w:r>
      <w:r w:rsidR="001C37EB" w:rsidRPr="00ED78C4">
        <w:rPr>
          <w:rFonts w:ascii="Arial" w:eastAsia="Times New Roman" w:hAnsi="Arial" w:cs="Arial"/>
          <w:color w:val="011010"/>
          <w:sz w:val="24"/>
          <w:szCs w:val="24"/>
          <w:lang w:eastAsia="en-GB"/>
        </w:rPr>
        <w:t>-</w:t>
      </w:r>
      <w:r w:rsidR="00C143CE" w:rsidRPr="00ED78C4">
        <w:rPr>
          <w:rFonts w:ascii="Arial" w:eastAsia="Times New Roman" w:hAnsi="Arial" w:cs="Arial"/>
          <w:color w:val="011010"/>
          <w:sz w:val="24"/>
          <w:szCs w:val="24"/>
          <w:lang w:eastAsia="en-GB"/>
        </w:rPr>
        <w:t xml:space="preserve"> </w:t>
      </w:r>
      <w:r w:rsidR="007C6841" w:rsidRPr="00ED78C4">
        <w:rPr>
          <w:rFonts w:ascii="Arial" w:eastAsia="Times New Roman" w:hAnsi="Arial" w:cs="Arial"/>
          <w:color w:val="011010"/>
          <w:sz w:val="24"/>
          <w:szCs w:val="24"/>
          <w:lang w:eastAsia="en-GB"/>
        </w:rPr>
        <w:t>the ability to learn language is something everybody is born with</w:t>
      </w:r>
    </w:p>
    <w:p w14:paraId="69C9D9AF" w14:textId="576278D4" w:rsidR="001C37EB" w:rsidRPr="00ED78C4" w:rsidRDefault="001C6A21" w:rsidP="00ED78C4">
      <w:pPr>
        <w:pStyle w:val="ListParagraph"/>
        <w:numPr>
          <w:ilvl w:val="0"/>
          <w:numId w:val="5"/>
        </w:numPr>
        <w:pBdr>
          <w:top w:val="single" w:sz="2" w:space="0" w:color="E9E9E9"/>
          <w:left w:val="single" w:sz="2" w:space="0" w:color="E9E9E9"/>
          <w:bottom w:val="single" w:sz="2" w:space="0" w:color="E9E9E9"/>
          <w:right w:val="single" w:sz="2" w:space="0" w:color="E9E9E9"/>
        </w:pBdr>
        <w:shd w:val="clear" w:color="auto" w:fill="FFFFFF"/>
        <w:spacing w:line="360" w:lineRule="auto"/>
        <w:jc w:val="both"/>
        <w:rPr>
          <w:rFonts w:ascii="Arial" w:hAnsi="Arial" w:cs="Arial"/>
          <w:color w:val="011010"/>
          <w:sz w:val="24"/>
          <w:szCs w:val="24"/>
        </w:rPr>
      </w:pPr>
      <w:r w:rsidRPr="00ED78C4">
        <w:rPr>
          <w:rFonts w:ascii="Arial" w:hAnsi="Arial" w:cs="Arial"/>
          <w:color w:val="011010"/>
          <w:sz w:val="24"/>
          <w:szCs w:val="24"/>
        </w:rPr>
        <w:t xml:space="preserve">The development of language is </w:t>
      </w:r>
      <w:r w:rsidR="001F54E0" w:rsidRPr="00ED78C4">
        <w:rPr>
          <w:rFonts w:ascii="Arial" w:hAnsi="Arial" w:cs="Arial"/>
          <w:color w:val="011010"/>
          <w:sz w:val="24"/>
          <w:szCs w:val="24"/>
        </w:rPr>
        <w:t xml:space="preserve">natural and </w:t>
      </w:r>
      <w:proofErr w:type="gramStart"/>
      <w:r w:rsidR="001F54E0" w:rsidRPr="00ED78C4">
        <w:rPr>
          <w:rFonts w:ascii="Arial" w:hAnsi="Arial" w:cs="Arial"/>
          <w:color w:val="011010"/>
          <w:sz w:val="24"/>
          <w:szCs w:val="24"/>
        </w:rPr>
        <w:t>automatic</w:t>
      </w:r>
      <w:proofErr w:type="gramEnd"/>
    </w:p>
    <w:p w14:paraId="77C24B75" w14:textId="24684F21" w:rsidR="001F54E0" w:rsidRPr="00ED78C4" w:rsidRDefault="00BC5263" w:rsidP="00ED78C4">
      <w:pPr>
        <w:pStyle w:val="ListParagraph"/>
        <w:numPr>
          <w:ilvl w:val="0"/>
          <w:numId w:val="5"/>
        </w:numPr>
        <w:pBdr>
          <w:top w:val="single" w:sz="2" w:space="0" w:color="E9E9E9"/>
          <w:left w:val="single" w:sz="2" w:space="0" w:color="E9E9E9"/>
          <w:bottom w:val="single" w:sz="2" w:space="0" w:color="E9E9E9"/>
          <w:right w:val="single" w:sz="2" w:space="0" w:color="E9E9E9"/>
        </w:pBdr>
        <w:shd w:val="clear" w:color="auto" w:fill="FFFFFF"/>
        <w:spacing w:line="360" w:lineRule="auto"/>
        <w:jc w:val="both"/>
        <w:rPr>
          <w:rFonts w:ascii="Arial" w:hAnsi="Arial" w:cs="Arial"/>
          <w:color w:val="011010"/>
          <w:sz w:val="24"/>
          <w:szCs w:val="24"/>
        </w:rPr>
      </w:pPr>
      <w:r w:rsidRPr="00ED78C4">
        <w:rPr>
          <w:rFonts w:ascii="Arial" w:hAnsi="Arial" w:cs="Arial"/>
          <w:color w:val="011010"/>
          <w:sz w:val="24"/>
          <w:szCs w:val="24"/>
        </w:rPr>
        <w:t xml:space="preserve">All children have a </w:t>
      </w:r>
      <w:proofErr w:type="gramStart"/>
      <w:r w:rsidRPr="00ED78C4">
        <w:rPr>
          <w:rFonts w:ascii="Arial" w:hAnsi="Arial" w:cs="Arial"/>
          <w:color w:val="011010"/>
          <w:sz w:val="24"/>
          <w:szCs w:val="24"/>
        </w:rPr>
        <w:t>LAD</w:t>
      </w:r>
      <w:proofErr w:type="gramEnd"/>
    </w:p>
    <w:p w14:paraId="6E787982" w14:textId="55F2A802" w:rsidR="00DC3D12" w:rsidRPr="00ED78C4" w:rsidRDefault="00DC3D12" w:rsidP="00ED78C4">
      <w:pPr>
        <w:pStyle w:val="ListParagraph"/>
        <w:numPr>
          <w:ilvl w:val="0"/>
          <w:numId w:val="5"/>
        </w:numPr>
        <w:pBdr>
          <w:top w:val="single" w:sz="2" w:space="0" w:color="E9E9E9"/>
          <w:left w:val="single" w:sz="2" w:space="0" w:color="E9E9E9"/>
          <w:bottom w:val="single" w:sz="2" w:space="0" w:color="E9E9E9"/>
          <w:right w:val="single" w:sz="2" w:space="0" w:color="E9E9E9"/>
        </w:pBdr>
        <w:shd w:val="clear" w:color="auto" w:fill="FFFFFF"/>
        <w:spacing w:line="360" w:lineRule="auto"/>
        <w:jc w:val="both"/>
        <w:rPr>
          <w:rFonts w:ascii="Arial" w:hAnsi="Arial" w:cs="Arial"/>
          <w:color w:val="011010"/>
          <w:sz w:val="24"/>
          <w:szCs w:val="24"/>
        </w:rPr>
      </w:pPr>
      <w:r w:rsidRPr="00ED78C4">
        <w:rPr>
          <w:rFonts w:ascii="Arial" w:hAnsi="Arial" w:cs="Arial"/>
          <w:color w:val="011010"/>
          <w:sz w:val="24"/>
          <w:szCs w:val="24"/>
        </w:rPr>
        <w:lastRenderedPageBreak/>
        <w:t xml:space="preserve">Found in the brain the LAD </w:t>
      </w:r>
      <w:r w:rsidR="0001587E" w:rsidRPr="00ED78C4">
        <w:rPr>
          <w:rFonts w:ascii="Arial" w:hAnsi="Arial" w:cs="Arial"/>
          <w:color w:val="011010"/>
          <w:sz w:val="24"/>
          <w:szCs w:val="24"/>
        </w:rPr>
        <w:t xml:space="preserve">allows children to </w:t>
      </w:r>
      <w:r w:rsidR="007D2B94" w:rsidRPr="00ED78C4">
        <w:rPr>
          <w:rFonts w:ascii="Arial" w:hAnsi="Arial" w:cs="Arial"/>
          <w:color w:val="011010"/>
          <w:sz w:val="24"/>
          <w:szCs w:val="24"/>
        </w:rPr>
        <w:t xml:space="preserve">quickly develop the </w:t>
      </w:r>
      <w:proofErr w:type="gramStart"/>
      <w:r w:rsidR="007D2B94" w:rsidRPr="00ED78C4">
        <w:rPr>
          <w:rFonts w:ascii="Arial" w:hAnsi="Arial" w:cs="Arial"/>
          <w:color w:val="011010"/>
          <w:sz w:val="24"/>
          <w:szCs w:val="24"/>
        </w:rPr>
        <w:t>language</w:t>
      </w:r>
      <w:proofErr w:type="gramEnd"/>
    </w:p>
    <w:p w14:paraId="02308290" w14:textId="32DF22A1" w:rsidR="004D0030" w:rsidRPr="00ED78C4" w:rsidRDefault="004D0030" w:rsidP="00ED78C4">
      <w:pPr>
        <w:pStyle w:val="ListParagraph"/>
        <w:numPr>
          <w:ilvl w:val="0"/>
          <w:numId w:val="5"/>
        </w:numPr>
        <w:pBdr>
          <w:top w:val="single" w:sz="2" w:space="0" w:color="E9E9E9"/>
          <w:left w:val="single" w:sz="2" w:space="0" w:color="E9E9E9"/>
          <w:bottom w:val="single" w:sz="2" w:space="0" w:color="E9E9E9"/>
          <w:right w:val="single" w:sz="2" w:space="0" w:color="E9E9E9"/>
        </w:pBdr>
        <w:shd w:val="clear" w:color="auto" w:fill="FFFFFF"/>
        <w:spacing w:line="360" w:lineRule="auto"/>
        <w:jc w:val="both"/>
        <w:rPr>
          <w:rFonts w:ascii="Arial" w:hAnsi="Arial" w:cs="Arial"/>
          <w:color w:val="011010"/>
          <w:sz w:val="24"/>
          <w:szCs w:val="24"/>
        </w:rPr>
      </w:pPr>
      <w:r w:rsidRPr="00ED78C4">
        <w:rPr>
          <w:rFonts w:ascii="Arial" w:hAnsi="Arial" w:cs="Arial"/>
          <w:color w:val="011010"/>
          <w:sz w:val="24"/>
          <w:szCs w:val="24"/>
        </w:rPr>
        <w:t xml:space="preserve">An important ability to help children learn languages is the </w:t>
      </w:r>
      <w:proofErr w:type="gramStart"/>
      <w:r w:rsidRPr="00ED78C4">
        <w:rPr>
          <w:rFonts w:ascii="Arial" w:hAnsi="Arial" w:cs="Arial"/>
          <w:color w:val="011010"/>
          <w:sz w:val="24"/>
          <w:szCs w:val="24"/>
        </w:rPr>
        <w:t>gramma</w:t>
      </w:r>
      <w:proofErr w:type="gramEnd"/>
    </w:p>
    <w:p w14:paraId="35404FFC" w14:textId="2AD5D27F" w:rsidR="00FE5C12" w:rsidRPr="00ED78C4" w:rsidRDefault="00115B21" w:rsidP="00ED78C4">
      <w:pPr>
        <w:pStyle w:val="ListParagraph"/>
        <w:numPr>
          <w:ilvl w:val="0"/>
          <w:numId w:val="5"/>
        </w:numPr>
        <w:pBdr>
          <w:top w:val="single" w:sz="2" w:space="0" w:color="E9E9E9"/>
          <w:left w:val="single" w:sz="2" w:space="0" w:color="E9E9E9"/>
          <w:bottom w:val="single" w:sz="2" w:space="0" w:color="E9E9E9"/>
          <w:right w:val="single" w:sz="2" w:space="0" w:color="E9E9E9"/>
        </w:pBdr>
        <w:shd w:val="clear" w:color="auto" w:fill="FFFFFF"/>
        <w:spacing w:line="360" w:lineRule="auto"/>
        <w:jc w:val="both"/>
        <w:rPr>
          <w:rFonts w:ascii="Arial" w:hAnsi="Arial" w:cs="Arial"/>
          <w:color w:val="011010"/>
          <w:sz w:val="24"/>
          <w:szCs w:val="24"/>
        </w:rPr>
      </w:pPr>
      <w:r w:rsidRPr="00ED78C4">
        <w:rPr>
          <w:rFonts w:ascii="Arial" w:hAnsi="Arial" w:cs="Arial"/>
          <w:color w:val="011010"/>
          <w:sz w:val="24"/>
          <w:szCs w:val="24"/>
        </w:rPr>
        <w:t xml:space="preserve">The LAD’s </w:t>
      </w:r>
      <w:r w:rsidR="00DD76A2" w:rsidRPr="00ED78C4">
        <w:rPr>
          <w:rFonts w:ascii="Arial" w:hAnsi="Arial" w:cs="Arial"/>
          <w:color w:val="011010"/>
          <w:sz w:val="24"/>
          <w:szCs w:val="24"/>
        </w:rPr>
        <w:t xml:space="preserve">function is to </w:t>
      </w:r>
      <w:r w:rsidR="001B6759" w:rsidRPr="00ED78C4">
        <w:rPr>
          <w:rFonts w:ascii="Arial" w:hAnsi="Arial" w:cs="Arial"/>
          <w:color w:val="011010"/>
          <w:sz w:val="24"/>
          <w:szCs w:val="24"/>
        </w:rPr>
        <w:t xml:space="preserve">convert the key </w:t>
      </w:r>
      <w:r w:rsidR="002832DC" w:rsidRPr="00ED78C4">
        <w:rPr>
          <w:rFonts w:ascii="Arial" w:hAnsi="Arial" w:cs="Arial"/>
          <w:color w:val="011010"/>
          <w:sz w:val="24"/>
          <w:szCs w:val="24"/>
        </w:rPr>
        <w:t xml:space="preserve">skills that are </w:t>
      </w:r>
      <w:r w:rsidR="00FA75CD" w:rsidRPr="00ED78C4">
        <w:rPr>
          <w:rFonts w:ascii="Arial" w:hAnsi="Arial" w:cs="Arial"/>
          <w:color w:val="011010"/>
          <w:sz w:val="24"/>
          <w:szCs w:val="24"/>
        </w:rPr>
        <w:t>difficult while learning a language</w:t>
      </w:r>
      <w:r w:rsidR="00D66584" w:rsidRPr="00ED78C4">
        <w:rPr>
          <w:rFonts w:ascii="Arial" w:hAnsi="Arial" w:cs="Arial"/>
          <w:color w:val="011010"/>
          <w:sz w:val="24"/>
          <w:szCs w:val="24"/>
        </w:rPr>
        <w:t xml:space="preserve">, but </w:t>
      </w:r>
      <w:r w:rsidR="00ED78C4" w:rsidRPr="00ED78C4">
        <w:rPr>
          <w:rFonts w:ascii="Arial" w:hAnsi="Arial" w:cs="Arial"/>
          <w:color w:val="011010"/>
          <w:sz w:val="24"/>
          <w:szCs w:val="24"/>
        </w:rPr>
        <w:t>centring</w:t>
      </w:r>
      <w:r w:rsidR="00D66584" w:rsidRPr="00ED78C4">
        <w:rPr>
          <w:rFonts w:ascii="Arial" w:hAnsi="Arial" w:cs="Arial"/>
          <w:color w:val="011010"/>
          <w:sz w:val="24"/>
          <w:szCs w:val="24"/>
        </w:rPr>
        <w:t xml:space="preserve"> on the conversion of </w:t>
      </w:r>
      <w:proofErr w:type="gramStart"/>
      <w:r w:rsidR="00D66584" w:rsidRPr="00ED78C4">
        <w:rPr>
          <w:rFonts w:ascii="Arial" w:hAnsi="Arial" w:cs="Arial"/>
          <w:color w:val="011010"/>
          <w:sz w:val="24"/>
          <w:szCs w:val="24"/>
        </w:rPr>
        <w:t>gramma</w:t>
      </w:r>
      <w:proofErr w:type="gramEnd"/>
    </w:p>
    <w:p w14:paraId="2F4AD23B" w14:textId="77777777" w:rsidR="00021656" w:rsidRPr="00802391" w:rsidRDefault="00021656" w:rsidP="00B950A8">
      <w:pPr>
        <w:spacing w:line="360" w:lineRule="auto"/>
        <w:jc w:val="both"/>
        <w:rPr>
          <w:rFonts w:ascii="Arial" w:hAnsi="Arial" w:cs="Arial"/>
          <w:sz w:val="24"/>
        </w:rPr>
      </w:pPr>
    </w:p>
    <w:p w14:paraId="51EE0DC2" w14:textId="77777777" w:rsidR="00B950A8" w:rsidRDefault="00B950A8" w:rsidP="00B950A8">
      <w:pPr>
        <w:spacing w:line="360" w:lineRule="auto"/>
        <w:jc w:val="both"/>
        <w:rPr>
          <w:rFonts w:ascii="Arial" w:hAnsi="Arial" w:cs="Arial"/>
          <w:b/>
          <w:bCs/>
          <w:sz w:val="24"/>
        </w:rPr>
      </w:pPr>
    </w:p>
    <w:p w14:paraId="00F6CA12" w14:textId="77777777" w:rsidR="00AA4B9F" w:rsidRDefault="00AA4B9F" w:rsidP="00B950A8">
      <w:pPr>
        <w:spacing w:line="360" w:lineRule="auto"/>
        <w:jc w:val="both"/>
        <w:rPr>
          <w:rFonts w:ascii="Arial" w:hAnsi="Arial" w:cs="Arial"/>
          <w:b/>
          <w:bCs/>
          <w:sz w:val="24"/>
        </w:rPr>
      </w:pPr>
    </w:p>
    <w:p w14:paraId="60BEF502" w14:textId="77777777" w:rsidR="00AA4B9F" w:rsidRDefault="00AA4B9F" w:rsidP="00B950A8">
      <w:pPr>
        <w:spacing w:line="360" w:lineRule="auto"/>
        <w:jc w:val="both"/>
        <w:rPr>
          <w:rFonts w:ascii="Arial" w:hAnsi="Arial" w:cs="Arial"/>
          <w:b/>
          <w:bCs/>
          <w:sz w:val="24"/>
        </w:rPr>
      </w:pPr>
    </w:p>
    <w:p w14:paraId="476ACDD0" w14:textId="63425C6C" w:rsidR="001750CF" w:rsidRDefault="00B950A8" w:rsidP="00B950A8">
      <w:pPr>
        <w:spacing w:line="360" w:lineRule="auto"/>
        <w:jc w:val="both"/>
        <w:rPr>
          <w:rFonts w:ascii="Arial" w:hAnsi="Arial" w:cs="Arial"/>
          <w:b/>
          <w:bCs/>
          <w:sz w:val="24"/>
        </w:rPr>
      </w:pPr>
      <w:r w:rsidRPr="00F75624">
        <w:rPr>
          <w:rFonts w:ascii="Arial" w:hAnsi="Arial" w:cs="Arial"/>
          <w:b/>
          <w:bCs/>
          <w:sz w:val="24"/>
        </w:rPr>
        <w:t>Brain development</w:t>
      </w:r>
    </w:p>
    <w:p w14:paraId="42A3EE07" w14:textId="2E09B867" w:rsidR="007D050A" w:rsidRDefault="00853F4C" w:rsidP="005D7F71">
      <w:pPr>
        <w:spacing w:line="360" w:lineRule="auto"/>
        <w:jc w:val="both"/>
        <w:rPr>
          <w:rFonts w:ascii="Arial" w:eastAsia="Times New Roman" w:hAnsi="Arial" w:cs="Arial"/>
          <w:sz w:val="24"/>
          <w:szCs w:val="24"/>
          <w:lang w:eastAsia="en-GB"/>
        </w:rPr>
      </w:pPr>
      <w:r w:rsidRPr="005D7F71">
        <w:rPr>
          <w:rFonts w:ascii="Arial" w:eastAsia="Times New Roman" w:hAnsi="Arial" w:cs="Arial"/>
          <w:sz w:val="24"/>
          <w:szCs w:val="24"/>
          <w:lang w:eastAsia="en-GB"/>
        </w:rPr>
        <w:t>MA</w:t>
      </w:r>
      <w:r w:rsidR="00805BD7" w:rsidRPr="005D7F71">
        <w:rPr>
          <w:rFonts w:ascii="Arial" w:eastAsia="Times New Roman" w:hAnsi="Arial" w:cs="Arial"/>
          <w:sz w:val="24"/>
          <w:szCs w:val="24"/>
          <w:lang w:eastAsia="en-GB"/>
        </w:rPr>
        <w:t xml:space="preserve">H (2016) </w:t>
      </w:r>
      <w:r w:rsidR="00406941" w:rsidRPr="005D7F71">
        <w:rPr>
          <w:rFonts w:ascii="Arial" w:eastAsia="Times New Roman" w:hAnsi="Arial" w:cs="Arial"/>
          <w:sz w:val="24"/>
          <w:szCs w:val="24"/>
          <w:lang w:eastAsia="en-GB"/>
        </w:rPr>
        <w:t xml:space="preserve">stated that </w:t>
      </w:r>
      <w:r w:rsidR="003F6760" w:rsidRPr="005D7F71">
        <w:rPr>
          <w:rFonts w:ascii="Arial" w:eastAsia="Times New Roman" w:hAnsi="Arial" w:cs="Arial"/>
          <w:sz w:val="24"/>
          <w:szCs w:val="24"/>
          <w:lang w:eastAsia="en-GB"/>
        </w:rPr>
        <w:t xml:space="preserve">being a </w:t>
      </w:r>
      <w:r w:rsidR="00101C83" w:rsidRPr="005D7F71">
        <w:rPr>
          <w:rFonts w:ascii="Arial" w:eastAsia="Times New Roman" w:hAnsi="Arial" w:cs="Arial"/>
          <w:sz w:val="24"/>
          <w:szCs w:val="24"/>
          <w:lang w:eastAsia="en-GB"/>
        </w:rPr>
        <w:t>multilingual</w:t>
      </w:r>
      <w:r w:rsidR="00E45343" w:rsidRPr="005D7F71">
        <w:rPr>
          <w:rFonts w:ascii="Arial" w:eastAsia="Times New Roman" w:hAnsi="Arial" w:cs="Arial"/>
          <w:sz w:val="24"/>
          <w:szCs w:val="24"/>
          <w:lang w:eastAsia="en-GB"/>
        </w:rPr>
        <w:t xml:space="preserve"> will lead to </w:t>
      </w:r>
      <w:r w:rsidR="00CA5EF2" w:rsidRPr="005D7F71">
        <w:rPr>
          <w:rFonts w:ascii="Arial" w:eastAsia="Times New Roman" w:hAnsi="Arial" w:cs="Arial"/>
          <w:sz w:val="24"/>
          <w:szCs w:val="24"/>
          <w:lang w:eastAsia="en-GB"/>
        </w:rPr>
        <w:t xml:space="preserve">improving the </w:t>
      </w:r>
      <w:r w:rsidR="007D050A" w:rsidRPr="005D7F71">
        <w:rPr>
          <w:rFonts w:ascii="Arial" w:eastAsia="Times New Roman" w:hAnsi="Arial" w:cs="Arial"/>
          <w:sz w:val="24"/>
          <w:szCs w:val="24"/>
          <w:lang w:eastAsia="en-GB"/>
        </w:rPr>
        <w:t xml:space="preserve">episodic memory and semantic memory </w:t>
      </w:r>
      <w:r w:rsidR="002C0F56" w:rsidRPr="005D7F71">
        <w:rPr>
          <w:rFonts w:ascii="Arial" w:eastAsia="Times New Roman" w:hAnsi="Arial" w:cs="Arial"/>
          <w:sz w:val="24"/>
          <w:szCs w:val="24"/>
          <w:lang w:eastAsia="en-GB"/>
        </w:rPr>
        <w:t>no matter</w:t>
      </w:r>
      <w:r w:rsidR="007F6053" w:rsidRPr="005D7F71">
        <w:rPr>
          <w:rFonts w:ascii="Arial" w:eastAsia="Times New Roman" w:hAnsi="Arial" w:cs="Arial"/>
          <w:sz w:val="24"/>
          <w:szCs w:val="24"/>
          <w:lang w:eastAsia="en-GB"/>
        </w:rPr>
        <w:t xml:space="preserve"> at</w:t>
      </w:r>
      <w:r w:rsidR="002C0F56" w:rsidRPr="005D7F71">
        <w:rPr>
          <w:rFonts w:ascii="Arial" w:eastAsia="Times New Roman" w:hAnsi="Arial" w:cs="Arial"/>
          <w:sz w:val="24"/>
          <w:szCs w:val="24"/>
          <w:lang w:eastAsia="en-GB"/>
        </w:rPr>
        <w:t xml:space="preserve"> what age</w:t>
      </w:r>
      <w:r w:rsidR="00BB5C92" w:rsidRPr="005D7F71">
        <w:rPr>
          <w:rFonts w:ascii="Arial" w:eastAsia="Times New Roman" w:hAnsi="Arial" w:cs="Arial"/>
          <w:sz w:val="24"/>
          <w:szCs w:val="24"/>
          <w:lang w:eastAsia="en-GB"/>
        </w:rPr>
        <w:t>.</w:t>
      </w:r>
      <w:r w:rsidR="001F26E2" w:rsidRPr="005D7F71">
        <w:rPr>
          <w:rFonts w:ascii="Arial" w:eastAsia="Times New Roman" w:hAnsi="Arial" w:cs="Arial"/>
          <w:sz w:val="24"/>
          <w:szCs w:val="24"/>
          <w:lang w:eastAsia="en-GB"/>
        </w:rPr>
        <w:t xml:space="preserve"> A</w:t>
      </w:r>
      <w:r w:rsidR="007D050A" w:rsidRPr="005D7F71">
        <w:rPr>
          <w:rFonts w:ascii="Arial" w:eastAsia="Times New Roman" w:hAnsi="Arial" w:cs="Arial"/>
          <w:sz w:val="24"/>
          <w:szCs w:val="24"/>
          <w:lang w:eastAsia="en-GB"/>
        </w:rPr>
        <w:t xml:space="preserve"> benefit relat</w:t>
      </w:r>
      <w:r w:rsidR="001F26E2" w:rsidRPr="005D7F71">
        <w:rPr>
          <w:rFonts w:ascii="Arial" w:eastAsia="Times New Roman" w:hAnsi="Arial" w:cs="Arial"/>
          <w:sz w:val="24"/>
          <w:szCs w:val="24"/>
          <w:lang w:eastAsia="en-GB"/>
        </w:rPr>
        <w:t>ing</w:t>
      </w:r>
      <w:r w:rsidR="007D050A" w:rsidRPr="005D7F71">
        <w:rPr>
          <w:rFonts w:ascii="Arial" w:eastAsia="Times New Roman" w:hAnsi="Arial" w:cs="Arial"/>
          <w:sz w:val="24"/>
          <w:szCs w:val="24"/>
          <w:lang w:eastAsia="en-GB"/>
        </w:rPr>
        <w:t xml:space="preserve"> to</w:t>
      </w:r>
      <w:r w:rsidR="003875BC" w:rsidRPr="005D7F71">
        <w:rPr>
          <w:rFonts w:ascii="Arial" w:eastAsia="Times New Roman" w:hAnsi="Arial" w:cs="Arial"/>
          <w:sz w:val="24"/>
          <w:szCs w:val="24"/>
          <w:lang w:eastAsia="en-GB"/>
        </w:rPr>
        <w:t xml:space="preserve"> the</w:t>
      </w:r>
      <w:r w:rsidR="007D050A" w:rsidRPr="005D7F71">
        <w:rPr>
          <w:rFonts w:ascii="Arial" w:eastAsia="Times New Roman" w:hAnsi="Arial" w:cs="Arial"/>
          <w:sz w:val="24"/>
          <w:szCs w:val="24"/>
          <w:lang w:eastAsia="en-GB"/>
        </w:rPr>
        <w:t xml:space="preserve"> memory, </w:t>
      </w:r>
      <w:r w:rsidR="00F2324E" w:rsidRPr="005D7F71">
        <w:rPr>
          <w:rFonts w:ascii="Arial" w:eastAsia="Times New Roman" w:hAnsi="Arial" w:cs="Arial"/>
          <w:sz w:val="24"/>
          <w:szCs w:val="24"/>
          <w:lang w:eastAsia="en-GB"/>
        </w:rPr>
        <w:t>research</w:t>
      </w:r>
      <w:r w:rsidR="007D050A" w:rsidRPr="005D7F71">
        <w:rPr>
          <w:rFonts w:ascii="Arial" w:eastAsia="Times New Roman" w:hAnsi="Arial" w:cs="Arial"/>
          <w:sz w:val="24"/>
          <w:szCs w:val="24"/>
          <w:lang w:eastAsia="en-GB"/>
        </w:rPr>
        <w:t xml:space="preserve"> </w:t>
      </w:r>
      <w:r w:rsidR="00070093" w:rsidRPr="005D7F71">
        <w:rPr>
          <w:rFonts w:ascii="Arial" w:eastAsia="Times New Roman" w:hAnsi="Arial" w:cs="Arial"/>
          <w:sz w:val="24"/>
          <w:szCs w:val="24"/>
          <w:lang w:eastAsia="en-GB"/>
        </w:rPr>
        <w:t>has show</w:t>
      </w:r>
      <w:r w:rsidR="00101C83" w:rsidRPr="005D7F71">
        <w:rPr>
          <w:rFonts w:ascii="Arial" w:eastAsia="Times New Roman" w:hAnsi="Arial" w:cs="Arial"/>
          <w:sz w:val="24"/>
          <w:szCs w:val="24"/>
          <w:lang w:eastAsia="en-GB"/>
        </w:rPr>
        <w:t xml:space="preserve">n </w:t>
      </w:r>
      <w:r w:rsidR="005837AA" w:rsidRPr="005D7F71">
        <w:rPr>
          <w:rFonts w:ascii="Arial" w:eastAsia="Times New Roman" w:hAnsi="Arial" w:cs="Arial"/>
          <w:sz w:val="24"/>
          <w:szCs w:val="24"/>
          <w:lang w:eastAsia="en-GB"/>
        </w:rPr>
        <w:t xml:space="preserve">that </w:t>
      </w:r>
      <w:r w:rsidR="007D050A" w:rsidRPr="005D7F71">
        <w:rPr>
          <w:rFonts w:ascii="Arial" w:eastAsia="Times New Roman" w:hAnsi="Arial" w:cs="Arial"/>
          <w:sz w:val="24"/>
          <w:szCs w:val="24"/>
          <w:lang w:eastAsia="en-GB"/>
        </w:rPr>
        <w:t xml:space="preserve">multilingualism can help </w:t>
      </w:r>
      <w:r w:rsidR="005837AA" w:rsidRPr="005D7F71">
        <w:rPr>
          <w:rFonts w:ascii="Arial" w:eastAsia="Times New Roman" w:hAnsi="Arial" w:cs="Arial"/>
          <w:sz w:val="24"/>
          <w:szCs w:val="24"/>
          <w:lang w:eastAsia="en-GB"/>
        </w:rPr>
        <w:t>slow down</w:t>
      </w:r>
      <w:r w:rsidR="007D050A" w:rsidRPr="005D7F71">
        <w:rPr>
          <w:rFonts w:ascii="Arial" w:eastAsia="Times New Roman" w:hAnsi="Arial" w:cs="Arial"/>
          <w:sz w:val="24"/>
          <w:szCs w:val="24"/>
          <w:lang w:eastAsia="en-GB"/>
        </w:rPr>
        <w:t xml:space="preserve"> the </w:t>
      </w:r>
      <w:r w:rsidR="005D7F71" w:rsidRPr="005D7F71">
        <w:rPr>
          <w:rFonts w:ascii="Arial" w:eastAsia="Times New Roman" w:hAnsi="Arial" w:cs="Arial"/>
          <w:sz w:val="24"/>
          <w:szCs w:val="24"/>
          <w:lang w:eastAsia="en-GB"/>
        </w:rPr>
        <w:t xml:space="preserve">start </w:t>
      </w:r>
      <w:r w:rsidR="007D050A" w:rsidRPr="005D7F71">
        <w:rPr>
          <w:rFonts w:ascii="Arial" w:eastAsia="Times New Roman" w:hAnsi="Arial" w:cs="Arial"/>
          <w:sz w:val="24"/>
          <w:szCs w:val="24"/>
          <w:lang w:eastAsia="en-GB"/>
        </w:rPr>
        <w:t xml:space="preserve">of illnesses </w:t>
      </w:r>
      <w:r w:rsidR="00497644" w:rsidRPr="005D7F71">
        <w:rPr>
          <w:rFonts w:ascii="Arial" w:eastAsia="Times New Roman" w:hAnsi="Arial" w:cs="Arial"/>
          <w:sz w:val="24"/>
          <w:szCs w:val="24"/>
          <w:lang w:eastAsia="en-GB"/>
        </w:rPr>
        <w:t>in connection with</w:t>
      </w:r>
      <w:r w:rsidR="007D050A" w:rsidRPr="005D7F71">
        <w:rPr>
          <w:rFonts w:ascii="Arial" w:eastAsia="Times New Roman" w:hAnsi="Arial" w:cs="Arial"/>
          <w:sz w:val="24"/>
          <w:szCs w:val="24"/>
          <w:lang w:eastAsia="en-GB"/>
        </w:rPr>
        <w:t xml:space="preserve"> memory loss, </w:t>
      </w:r>
      <w:r w:rsidR="00497644" w:rsidRPr="005D7F71">
        <w:rPr>
          <w:rFonts w:ascii="Arial" w:eastAsia="Times New Roman" w:hAnsi="Arial" w:cs="Arial"/>
          <w:sz w:val="24"/>
          <w:szCs w:val="24"/>
          <w:lang w:eastAsia="en-GB"/>
        </w:rPr>
        <w:t xml:space="preserve">such as </w:t>
      </w:r>
      <w:r w:rsidR="007D050A" w:rsidRPr="005D7F71">
        <w:rPr>
          <w:rFonts w:ascii="Arial" w:eastAsia="Times New Roman" w:hAnsi="Arial" w:cs="Arial"/>
          <w:sz w:val="24"/>
          <w:szCs w:val="24"/>
          <w:lang w:eastAsia="en-GB"/>
        </w:rPr>
        <w:t xml:space="preserve">Alzheimer’s and dementia. </w:t>
      </w:r>
    </w:p>
    <w:p w14:paraId="45F40083" w14:textId="7258DFA3" w:rsidR="00F936F6" w:rsidRPr="005D7F71" w:rsidRDefault="00F936F6" w:rsidP="005D7F71">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Tutor</w:t>
      </w:r>
      <w:r w:rsidR="0027411B">
        <w:rPr>
          <w:rFonts w:ascii="Arial" w:eastAsia="Times New Roman" w:hAnsi="Arial" w:cs="Arial"/>
          <w:sz w:val="24"/>
          <w:szCs w:val="24"/>
          <w:lang w:eastAsia="en-GB"/>
        </w:rPr>
        <w:t>2u (</w:t>
      </w:r>
      <w:r w:rsidR="0056058C">
        <w:rPr>
          <w:rFonts w:ascii="Arial" w:eastAsia="Times New Roman" w:hAnsi="Arial" w:cs="Arial"/>
          <w:sz w:val="24"/>
          <w:szCs w:val="24"/>
          <w:lang w:eastAsia="en-GB"/>
        </w:rPr>
        <w:t xml:space="preserve">2021) explains what </w:t>
      </w:r>
      <w:r w:rsidR="00174D85">
        <w:rPr>
          <w:rFonts w:ascii="Arial" w:eastAsia="Times New Roman" w:hAnsi="Arial" w:cs="Arial"/>
          <w:sz w:val="24"/>
          <w:szCs w:val="24"/>
          <w:lang w:eastAsia="en-GB"/>
        </w:rPr>
        <w:t>the episodic memory and the semantic memory is</w:t>
      </w:r>
      <w:r w:rsidR="00F31174">
        <w:rPr>
          <w:rFonts w:ascii="Arial" w:eastAsia="Times New Roman" w:hAnsi="Arial" w:cs="Arial"/>
          <w:sz w:val="24"/>
          <w:szCs w:val="24"/>
          <w:lang w:eastAsia="en-GB"/>
        </w:rPr>
        <w:t xml:space="preserve">. The episodic memory </w:t>
      </w:r>
      <w:r w:rsidR="00245E59">
        <w:rPr>
          <w:rFonts w:ascii="Arial" w:eastAsia="Times New Roman" w:hAnsi="Arial" w:cs="Arial"/>
          <w:sz w:val="24"/>
          <w:szCs w:val="24"/>
          <w:lang w:eastAsia="en-GB"/>
        </w:rPr>
        <w:t xml:space="preserve">is when any events have happened in a </w:t>
      </w:r>
      <w:r w:rsidR="00174D85">
        <w:rPr>
          <w:rFonts w:ascii="Arial" w:eastAsia="Times New Roman" w:hAnsi="Arial" w:cs="Arial"/>
          <w:sz w:val="24"/>
          <w:szCs w:val="24"/>
          <w:lang w:eastAsia="en-GB"/>
        </w:rPr>
        <w:t>child’</w:t>
      </w:r>
      <w:r w:rsidR="00245E59">
        <w:rPr>
          <w:rFonts w:ascii="Arial" w:eastAsia="Times New Roman" w:hAnsi="Arial" w:cs="Arial"/>
          <w:sz w:val="24"/>
          <w:szCs w:val="24"/>
          <w:lang w:eastAsia="en-GB"/>
        </w:rPr>
        <w:t>s</w:t>
      </w:r>
      <w:r w:rsidR="00174D85">
        <w:rPr>
          <w:rFonts w:ascii="Arial" w:eastAsia="Times New Roman" w:hAnsi="Arial" w:cs="Arial"/>
          <w:sz w:val="24"/>
          <w:szCs w:val="24"/>
          <w:lang w:eastAsia="en-GB"/>
        </w:rPr>
        <w:t xml:space="preserve"> </w:t>
      </w:r>
      <w:r w:rsidR="00245E59">
        <w:rPr>
          <w:rFonts w:ascii="Arial" w:eastAsia="Times New Roman" w:hAnsi="Arial" w:cs="Arial"/>
          <w:sz w:val="24"/>
          <w:szCs w:val="24"/>
          <w:lang w:eastAsia="en-GB"/>
        </w:rPr>
        <w:t xml:space="preserve">life </w:t>
      </w:r>
      <w:r w:rsidR="00D2405B">
        <w:rPr>
          <w:rFonts w:ascii="Arial" w:eastAsia="Times New Roman" w:hAnsi="Arial" w:cs="Arial"/>
          <w:sz w:val="24"/>
          <w:szCs w:val="24"/>
          <w:lang w:eastAsia="en-GB"/>
        </w:rPr>
        <w:t>such as first day of school, or a day out with the family</w:t>
      </w:r>
      <w:r w:rsidR="00174D85">
        <w:rPr>
          <w:rFonts w:ascii="Arial" w:eastAsia="Times New Roman" w:hAnsi="Arial" w:cs="Arial"/>
          <w:sz w:val="24"/>
          <w:szCs w:val="24"/>
          <w:lang w:eastAsia="en-GB"/>
        </w:rPr>
        <w:t>.</w:t>
      </w:r>
      <w:r w:rsidR="00470A52">
        <w:rPr>
          <w:rFonts w:ascii="Arial" w:eastAsia="Times New Roman" w:hAnsi="Arial" w:cs="Arial"/>
          <w:sz w:val="24"/>
          <w:szCs w:val="24"/>
          <w:lang w:eastAsia="en-GB"/>
        </w:rPr>
        <w:t xml:space="preserve"> These memories can be </w:t>
      </w:r>
      <w:r w:rsidR="00277C46">
        <w:rPr>
          <w:rFonts w:ascii="Arial" w:eastAsia="Times New Roman" w:hAnsi="Arial" w:cs="Arial"/>
          <w:sz w:val="24"/>
          <w:szCs w:val="24"/>
          <w:lang w:eastAsia="en-GB"/>
        </w:rPr>
        <w:t>remembered and discussed</w:t>
      </w:r>
      <w:r w:rsidR="00AF7392">
        <w:rPr>
          <w:rFonts w:ascii="Arial" w:eastAsia="Times New Roman" w:hAnsi="Arial" w:cs="Arial"/>
          <w:sz w:val="24"/>
          <w:szCs w:val="24"/>
          <w:lang w:eastAsia="en-GB"/>
        </w:rPr>
        <w:t xml:space="preserve"> with family and friends</w:t>
      </w:r>
      <w:r w:rsidR="00C067B2">
        <w:rPr>
          <w:rFonts w:ascii="Arial" w:eastAsia="Times New Roman" w:hAnsi="Arial" w:cs="Arial"/>
          <w:sz w:val="24"/>
          <w:szCs w:val="24"/>
          <w:lang w:eastAsia="en-GB"/>
        </w:rPr>
        <w:t xml:space="preserve">. </w:t>
      </w:r>
      <w:r w:rsidR="001712BD">
        <w:rPr>
          <w:rFonts w:ascii="Arial" w:eastAsia="Times New Roman" w:hAnsi="Arial" w:cs="Arial"/>
          <w:sz w:val="24"/>
          <w:szCs w:val="24"/>
          <w:lang w:eastAsia="en-GB"/>
        </w:rPr>
        <w:t>Similarly,</w:t>
      </w:r>
      <w:r w:rsidR="00FD348F">
        <w:rPr>
          <w:rFonts w:ascii="Arial" w:eastAsia="Times New Roman" w:hAnsi="Arial" w:cs="Arial"/>
          <w:sz w:val="24"/>
          <w:szCs w:val="24"/>
          <w:lang w:eastAsia="en-GB"/>
        </w:rPr>
        <w:t xml:space="preserve"> to the episodic memory</w:t>
      </w:r>
      <w:r w:rsidR="002E7698">
        <w:rPr>
          <w:rFonts w:ascii="Arial" w:eastAsia="Times New Roman" w:hAnsi="Arial" w:cs="Arial"/>
          <w:sz w:val="24"/>
          <w:szCs w:val="24"/>
          <w:lang w:eastAsia="en-GB"/>
        </w:rPr>
        <w:t xml:space="preserve">, the semantic memory </w:t>
      </w:r>
      <w:r w:rsidR="002542DE">
        <w:rPr>
          <w:rFonts w:ascii="Arial" w:eastAsia="Times New Roman" w:hAnsi="Arial" w:cs="Arial"/>
          <w:sz w:val="24"/>
          <w:szCs w:val="24"/>
          <w:lang w:eastAsia="en-GB"/>
        </w:rPr>
        <w:t xml:space="preserve">are memories that can be remembered </w:t>
      </w:r>
      <w:r w:rsidR="0025158C">
        <w:rPr>
          <w:rFonts w:ascii="Arial" w:eastAsia="Times New Roman" w:hAnsi="Arial" w:cs="Arial"/>
          <w:sz w:val="24"/>
          <w:szCs w:val="24"/>
          <w:lang w:eastAsia="en-GB"/>
        </w:rPr>
        <w:t>but this memory is based more on the facts</w:t>
      </w:r>
      <w:r w:rsidR="001712BD">
        <w:rPr>
          <w:rFonts w:ascii="Arial" w:eastAsia="Times New Roman" w:hAnsi="Arial" w:cs="Arial"/>
          <w:sz w:val="24"/>
          <w:szCs w:val="24"/>
          <w:lang w:eastAsia="en-GB"/>
        </w:rPr>
        <w:t>.</w:t>
      </w:r>
    </w:p>
    <w:p w14:paraId="6B335290" w14:textId="77777777" w:rsidR="00FB30F9" w:rsidRPr="00F75624" w:rsidRDefault="00FB30F9" w:rsidP="00B950A8">
      <w:pPr>
        <w:spacing w:line="360" w:lineRule="auto"/>
        <w:jc w:val="both"/>
        <w:rPr>
          <w:rFonts w:ascii="Arial" w:hAnsi="Arial" w:cs="Arial"/>
          <w:b/>
          <w:bCs/>
          <w:sz w:val="24"/>
          <w:szCs w:val="24"/>
        </w:rPr>
      </w:pPr>
      <w:r w:rsidRPr="00F75624">
        <w:rPr>
          <w:rFonts w:ascii="Arial" w:hAnsi="Arial" w:cs="Arial"/>
          <w:b/>
          <w:bCs/>
          <w:sz w:val="24"/>
          <w:szCs w:val="24"/>
        </w:rPr>
        <w:t>Links with the Foundation Phase and Curriculum Cymreig</w:t>
      </w:r>
    </w:p>
    <w:p w14:paraId="2581016F" w14:textId="104B105B" w:rsidR="30B4A1D2" w:rsidRPr="003F5DF8" w:rsidRDefault="30B4A1D2" w:rsidP="74511750">
      <w:pPr>
        <w:spacing w:line="360" w:lineRule="auto"/>
        <w:jc w:val="both"/>
        <w:rPr>
          <w:rFonts w:ascii="Arial" w:eastAsiaTheme="minorEastAsia" w:hAnsi="Arial" w:cs="Arial"/>
          <w:color w:val="70AD47" w:themeColor="accent6"/>
          <w:sz w:val="24"/>
          <w:szCs w:val="24"/>
        </w:rPr>
      </w:pPr>
      <w:r w:rsidRPr="74511750">
        <w:rPr>
          <w:rFonts w:ascii="Arial" w:eastAsia="Arial" w:hAnsi="Arial" w:cs="Arial"/>
          <w:sz w:val="24"/>
          <w:szCs w:val="24"/>
        </w:rPr>
        <w:t>According to</w:t>
      </w:r>
      <w:r w:rsidR="07F5219F" w:rsidRPr="74511750">
        <w:rPr>
          <w:rFonts w:ascii="Arial" w:eastAsia="Arial" w:hAnsi="Arial" w:cs="Arial"/>
          <w:sz w:val="24"/>
          <w:szCs w:val="24"/>
        </w:rPr>
        <w:t xml:space="preserve"> the</w:t>
      </w:r>
      <w:r w:rsidRPr="74511750">
        <w:rPr>
          <w:rFonts w:ascii="Arial" w:eastAsia="Arial" w:hAnsi="Arial" w:cs="Arial"/>
          <w:sz w:val="24"/>
          <w:szCs w:val="24"/>
        </w:rPr>
        <w:t xml:space="preserve"> Welsh Government (2014)</w:t>
      </w:r>
      <w:r w:rsidR="6C6C9FD3" w:rsidRPr="74511750">
        <w:rPr>
          <w:rFonts w:ascii="Arial" w:eastAsia="Arial" w:hAnsi="Arial" w:cs="Arial"/>
          <w:sz w:val="24"/>
          <w:szCs w:val="24"/>
        </w:rPr>
        <w:t>,</w:t>
      </w:r>
      <w:r w:rsidRPr="74511750">
        <w:rPr>
          <w:rFonts w:ascii="Arial" w:eastAsia="Arial" w:hAnsi="Arial" w:cs="Arial"/>
          <w:sz w:val="24"/>
          <w:szCs w:val="24"/>
        </w:rPr>
        <w:t xml:space="preserve"> even though there is a framework in place to teach English as an additional language, there is not a</w:t>
      </w:r>
      <w:r w:rsidR="5252B38D" w:rsidRPr="74511750">
        <w:rPr>
          <w:rFonts w:ascii="Arial" w:eastAsia="Arial" w:hAnsi="Arial" w:cs="Arial"/>
          <w:sz w:val="24"/>
          <w:szCs w:val="24"/>
        </w:rPr>
        <w:t xml:space="preserve"> detailed </w:t>
      </w:r>
      <w:r w:rsidR="108A3720" w:rsidRPr="74511750">
        <w:rPr>
          <w:rFonts w:ascii="Arial" w:eastAsia="Arial" w:hAnsi="Arial" w:cs="Arial"/>
          <w:sz w:val="24"/>
          <w:szCs w:val="24"/>
        </w:rPr>
        <w:t xml:space="preserve">framework for </w:t>
      </w:r>
      <w:r w:rsidR="5252B38D" w:rsidRPr="74511750">
        <w:rPr>
          <w:rFonts w:ascii="Arial" w:eastAsia="Arial" w:hAnsi="Arial" w:cs="Arial"/>
          <w:sz w:val="24"/>
          <w:szCs w:val="24"/>
        </w:rPr>
        <w:t>Welsh a</w:t>
      </w:r>
      <w:r w:rsidR="014AAFFB" w:rsidRPr="74511750">
        <w:rPr>
          <w:rFonts w:ascii="Arial" w:eastAsia="Arial" w:hAnsi="Arial" w:cs="Arial"/>
          <w:sz w:val="24"/>
          <w:szCs w:val="24"/>
        </w:rPr>
        <w:t>s an additional language</w:t>
      </w:r>
      <w:r w:rsidR="5252B38D" w:rsidRPr="74511750">
        <w:rPr>
          <w:rFonts w:ascii="Arial" w:eastAsia="Arial" w:hAnsi="Arial" w:cs="Arial"/>
          <w:sz w:val="24"/>
          <w:szCs w:val="24"/>
        </w:rPr>
        <w:t xml:space="preserve">. </w:t>
      </w:r>
    </w:p>
    <w:p w14:paraId="295C2BB8" w14:textId="09A6136B" w:rsidR="00CB5AA5" w:rsidRDefault="00CD7B59" w:rsidP="74511750">
      <w:pPr>
        <w:spacing w:line="360" w:lineRule="auto"/>
        <w:jc w:val="both"/>
        <w:rPr>
          <w:rFonts w:ascii="Arial" w:eastAsia="Arial" w:hAnsi="Arial" w:cs="Arial"/>
          <w:sz w:val="24"/>
          <w:szCs w:val="24"/>
        </w:rPr>
      </w:pPr>
      <w:r>
        <w:rPr>
          <w:rFonts w:ascii="Arial" w:eastAsia="Arial" w:hAnsi="Arial" w:cs="Arial"/>
          <w:sz w:val="24"/>
          <w:szCs w:val="24"/>
        </w:rPr>
        <w:t>T</w:t>
      </w:r>
      <w:r w:rsidR="78643F75" w:rsidRPr="74511750">
        <w:rPr>
          <w:rFonts w:ascii="Arial" w:eastAsia="Arial" w:hAnsi="Arial" w:cs="Arial"/>
          <w:sz w:val="24"/>
          <w:szCs w:val="24"/>
        </w:rPr>
        <w:t>he Unity and Diversity guidance document (Welsh Government, 2010) highlights the importance of</w:t>
      </w:r>
      <w:r w:rsidR="5DB3E763" w:rsidRPr="74511750">
        <w:rPr>
          <w:rFonts w:ascii="Arial" w:eastAsia="Arial" w:hAnsi="Arial" w:cs="Arial"/>
          <w:sz w:val="24"/>
          <w:szCs w:val="24"/>
        </w:rPr>
        <w:t xml:space="preserve"> “...race equality and ethnic, cultural, linguistic and religious diversity”. This links to the UNCRC Article 2 which states that </w:t>
      </w:r>
      <w:r w:rsidR="0E354A69" w:rsidRPr="74511750">
        <w:rPr>
          <w:rFonts w:ascii="Arial" w:eastAsia="Arial" w:hAnsi="Arial" w:cs="Arial"/>
          <w:sz w:val="24"/>
          <w:szCs w:val="24"/>
        </w:rPr>
        <w:t>children should not be discriminated against for any reason related to difference or diversity</w:t>
      </w:r>
      <w:r w:rsidR="68D17A0F" w:rsidRPr="74511750">
        <w:rPr>
          <w:rFonts w:ascii="Arial" w:eastAsia="Arial" w:hAnsi="Arial" w:cs="Arial"/>
          <w:sz w:val="24"/>
          <w:szCs w:val="24"/>
        </w:rPr>
        <w:t xml:space="preserve"> (</w:t>
      </w:r>
      <w:r w:rsidR="00E912CD">
        <w:rPr>
          <w:rFonts w:ascii="Arial" w:eastAsia="Arial" w:hAnsi="Arial" w:cs="Arial"/>
          <w:sz w:val="24"/>
          <w:szCs w:val="24"/>
        </w:rPr>
        <w:t>UNICEF</w:t>
      </w:r>
      <w:r w:rsidR="007750A0">
        <w:rPr>
          <w:rFonts w:ascii="Arial" w:eastAsia="Arial" w:hAnsi="Arial" w:cs="Arial"/>
          <w:sz w:val="24"/>
          <w:szCs w:val="24"/>
        </w:rPr>
        <w:t xml:space="preserve"> 2016)</w:t>
      </w:r>
      <w:r w:rsidR="0E354A69" w:rsidRPr="74511750">
        <w:rPr>
          <w:rFonts w:ascii="Arial" w:eastAsia="Arial" w:hAnsi="Arial" w:cs="Arial"/>
          <w:sz w:val="24"/>
          <w:szCs w:val="24"/>
        </w:rPr>
        <w:t>.</w:t>
      </w:r>
    </w:p>
    <w:p w14:paraId="79C53983" w14:textId="2435D09D" w:rsidR="003D082B" w:rsidRPr="003D082B" w:rsidRDefault="6561702A" w:rsidP="003D082B">
      <w:pPr>
        <w:spacing w:line="360" w:lineRule="auto"/>
        <w:jc w:val="both"/>
        <w:rPr>
          <w:rFonts w:ascii="Arial" w:eastAsia="Arial" w:hAnsi="Arial" w:cs="Arial"/>
          <w:sz w:val="24"/>
          <w:szCs w:val="24"/>
        </w:rPr>
      </w:pPr>
      <w:r w:rsidRPr="74511750">
        <w:rPr>
          <w:rFonts w:ascii="Arial" w:eastAsia="Arial" w:hAnsi="Arial" w:cs="Arial"/>
          <w:sz w:val="24"/>
          <w:szCs w:val="24"/>
        </w:rPr>
        <w:t xml:space="preserve">Furthermore, the Welsh Government </w:t>
      </w:r>
      <w:r w:rsidR="66108FB6" w:rsidRPr="74511750">
        <w:rPr>
          <w:rFonts w:ascii="Arial" w:eastAsia="Arial" w:hAnsi="Arial" w:cs="Arial"/>
          <w:sz w:val="24"/>
          <w:szCs w:val="24"/>
        </w:rPr>
        <w:t>(201</w:t>
      </w:r>
      <w:r w:rsidR="787190C4" w:rsidRPr="74511750">
        <w:rPr>
          <w:rFonts w:ascii="Arial" w:eastAsia="Arial" w:hAnsi="Arial" w:cs="Arial"/>
          <w:sz w:val="24"/>
          <w:szCs w:val="24"/>
        </w:rPr>
        <w:t>4</w:t>
      </w:r>
      <w:r w:rsidR="66108FB6" w:rsidRPr="74511750">
        <w:rPr>
          <w:rFonts w:ascii="Arial" w:eastAsia="Arial" w:hAnsi="Arial" w:cs="Arial"/>
          <w:sz w:val="24"/>
          <w:szCs w:val="24"/>
        </w:rPr>
        <w:t xml:space="preserve">) </w:t>
      </w:r>
      <w:r w:rsidR="29F36E5A" w:rsidRPr="74511750">
        <w:rPr>
          <w:rFonts w:ascii="Arial" w:eastAsia="Arial" w:hAnsi="Arial" w:cs="Arial"/>
          <w:sz w:val="24"/>
          <w:szCs w:val="24"/>
        </w:rPr>
        <w:t>underpin their policies to do with children and young people with the ethos promoted by the UNCRC. This incl</w:t>
      </w:r>
      <w:r w:rsidR="12A86B71" w:rsidRPr="74511750">
        <w:rPr>
          <w:rFonts w:ascii="Arial" w:eastAsia="Arial" w:hAnsi="Arial" w:cs="Arial"/>
          <w:sz w:val="24"/>
          <w:szCs w:val="24"/>
        </w:rPr>
        <w:t>udes embracing different languages and cultures</w:t>
      </w:r>
      <w:r w:rsidR="66DE04B3" w:rsidRPr="74511750">
        <w:rPr>
          <w:rFonts w:ascii="Arial" w:eastAsia="Arial" w:hAnsi="Arial" w:cs="Arial"/>
          <w:sz w:val="24"/>
          <w:szCs w:val="24"/>
        </w:rPr>
        <w:t xml:space="preserve"> within the school curriculum</w:t>
      </w:r>
      <w:r w:rsidR="12A86B71" w:rsidRPr="74511750">
        <w:rPr>
          <w:rFonts w:ascii="Arial" w:eastAsia="Arial" w:hAnsi="Arial" w:cs="Arial"/>
          <w:sz w:val="24"/>
          <w:szCs w:val="24"/>
        </w:rPr>
        <w:t xml:space="preserve">, and they </w:t>
      </w:r>
      <w:r w:rsidRPr="74511750">
        <w:rPr>
          <w:rFonts w:ascii="Arial" w:eastAsia="Arial" w:hAnsi="Arial" w:cs="Arial"/>
          <w:sz w:val="24"/>
          <w:szCs w:val="24"/>
        </w:rPr>
        <w:t>stat</w:t>
      </w:r>
      <w:r w:rsidR="41F2F86A" w:rsidRPr="74511750">
        <w:rPr>
          <w:rFonts w:ascii="Arial" w:eastAsia="Arial" w:hAnsi="Arial" w:cs="Arial"/>
          <w:sz w:val="24"/>
          <w:szCs w:val="24"/>
        </w:rPr>
        <w:t>e</w:t>
      </w:r>
      <w:r w:rsidRPr="74511750">
        <w:rPr>
          <w:rFonts w:ascii="Arial" w:eastAsia="Arial" w:hAnsi="Arial" w:cs="Arial"/>
          <w:sz w:val="24"/>
          <w:szCs w:val="24"/>
        </w:rPr>
        <w:t xml:space="preserve"> that </w:t>
      </w:r>
      <w:r w:rsidR="00CB5AA5" w:rsidRPr="74511750">
        <w:rPr>
          <w:rFonts w:ascii="Arial" w:eastAsia="Arial" w:hAnsi="Arial" w:cs="Arial"/>
          <w:sz w:val="24"/>
          <w:szCs w:val="24"/>
        </w:rPr>
        <w:lastRenderedPageBreak/>
        <w:t>“</w:t>
      </w:r>
      <w:r w:rsidR="1F6AE37D" w:rsidRPr="74511750">
        <w:rPr>
          <w:rFonts w:ascii="Arial" w:eastAsia="Arial" w:hAnsi="Arial" w:cs="Arial"/>
          <w:sz w:val="24"/>
          <w:szCs w:val="24"/>
        </w:rPr>
        <w:t>...</w:t>
      </w:r>
      <w:r w:rsidR="00CB5AA5" w:rsidRPr="74511750">
        <w:rPr>
          <w:rFonts w:ascii="Arial" w:eastAsia="Arial" w:hAnsi="Arial" w:cs="Arial"/>
          <w:sz w:val="24"/>
          <w:szCs w:val="24"/>
        </w:rPr>
        <w:t xml:space="preserve">Learners learning English/Welsh in addition to a different home language should be valued, included and appropriately challenged, as well as provided with opportunities </w:t>
      </w:r>
      <w:r w:rsidR="00CB5AA5" w:rsidRPr="003D082B">
        <w:rPr>
          <w:rFonts w:ascii="Arial" w:eastAsia="Arial" w:hAnsi="Arial" w:cs="Arial"/>
          <w:sz w:val="24"/>
          <w:szCs w:val="24"/>
        </w:rPr>
        <w:t xml:space="preserve">where possible to maintain, and gain accreditation in, their home language” </w:t>
      </w:r>
      <w:r w:rsidR="0A2E2703" w:rsidRPr="003D082B">
        <w:rPr>
          <w:rFonts w:ascii="Arial" w:eastAsia="Arial" w:hAnsi="Arial" w:cs="Arial"/>
          <w:sz w:val="24"/>
          <w:szCs w:val="24"/>
        </w:rPr>
        <w:t>(Welsh Government, 2010)</w:t>
      </w:r>
      <w:r w:rsidR="003D082B" w:rsidRPr="003D082B">
        <w:rPr>
          <w:rFonts w:ascii="Arial" w:eastAsia="Arial" w:hAnsi="Arial" w:cs="Arial"/>
          <w:sz w:val="24"/>
          <w:szCs w:val="24"/>
        </w:rPr>
        <w:t xml:space="preserve">. The Welsh Government </w:t>
      </w:r>
      <w:r w:rsidR="003D082B">
        <w:rPr>
          <w:rFonts w:ascii="Arial" w:eastAsia="Arial" w:hAnsi="Arial" w:cs="Arial"/>
          <w:sz w:val="24"/>
          <w:szCs w:val="24"/>
        </w:rPr>
        <w:t xml:space="preserve">(2010) </w:t>
      </w:r>
      <w:r w:rsidR="003D082B" w:rsidRPr="003D082B">
        <w:rPr>
          <w:rFonts w:ascii="Arial" w:eastAsia="Arial" w:hAnsi="Arial" w:cs="Arial"/>
          <w:sz w:val="24"/>
          <w:szCs w:val="24"/>
        </w:rPr>
        <w:t xml:space="preserve">are </w:t>
      </w:r>
      <w:r w:rsidR="003D082B">
        <w:rPr>
          <w:rFonts w:ascii="Arial" w:eastAsia="Arial" w:hAnsi="Arial" w:cs="Arial"/>
          <w:sz w:val="24"/>
          <w:szCs w:val="24"/>
        </w:rPr>
        <w:t xml:space="preserve">also </w:t>
      </w:r>
      <w:r w:rsidR="003D082B" w:rsidRPr="003D082B">
        <w:rPr>
          <w:rFonts w:ascii="Arial" w:eastAsia="Arial" w:hAnsi="Arial" w:cs="Arial"/>
          <w:sz w:val="24"/>
          <w:szCs w:val="24"/>
        </w:rPr>
        <w:t>quoted as stating that they would like</w:t>
      </w:r>
      <w:r w:rsidR="00CB5AA5" w:rsidRPr="003D082B">
        <w:rPr>
          <w:rFonts w:ascii="Arial" w:hAnsi="Arial" w:cs="Arial"/>
          <w:sz w:val="24"/>
          <w:szCs w:val="24"/>
        </w:rPr>
        <w:t xml:space="preserve"> “to see the Welsh language thriving in Wales”</w:t>
      </w:r>
      <w:r w:rsidR="003D082B" w:rsidRPr="003D082B">
        <w:rPr>
          <w:rFonts w:ascii="Arial" w:hAnsi="Arial" w:cs="Arial"/>
          <w:sz w:val="24"/>
          <w:szCs w:val="24"/>
        </w:rPr>
        <w:t xml:space="preserve"> so that future generations are able to meet the “</w:t>
      </w:r>
      <w:r w:rsidR="00CB5AA5" w:rsidRPr="003D082B">
        <w:rPr>
          <w:rFonts w:ascii="Arial" w:hAnsi="Arial" w:cs="Arial"/>
          <w:sz w:val="24"/>
          <w:szCs w:val="24"/>
        </w:rPr>
        <w:t xml:space="preserve">growing demand for Welsh-medium </w:t>
      </w:r>
      <w:r w:rsidR="003D082B" w:rsidRPr="003D082B">
        <w:rPr>
          <w:rFonts w:ascii="Arial" w:hAnsi="Arial" w:cs="Arial"/>
          <w:sz w:val="24"/>
          <w:szCs w:val="24"/>
        </w:rPr>
        <w:t>services in our</w:t>
      </w:r>
      <w:r w:rsidR="00CB5AA5" w:rsidRPr="003D082B">
        <w:rPr>
          <w:rFonts w:ascii="Arial" w:hAnsi="Arial" w:cs="Arial"/>
          <w:sz w:val="24"/>
          <w:szCs w:val="24"/>
        </w:rPr>
        <w:t xml:space="preserve"> </w:t>
      </w:r>
      <w:r w:rsidR="003D082B" w:rsidRPr="003D082B">
        <w:rPr>
          <w:rFonts w:ascii="Arial" w:hAnsi="Arial" w:cs="Arial"/>
          <w:sz w:val="24"/>
          <w:szCs w:val="24"/>
        </w:rPr>
        <w:t>“</w:t>
      </w:r>
      <w:r w:rsidR="00CB5AA5" w:rsidRPr="003D082B">
        <w:rPr>
          <w:rFonts w:ascii="Arial" w:hAnsi="Arial" w:cs="Arial"/>
          <w:sz w:val="24"/>
          <w:szCs w:val="24"/>
        </w:rPr>
        <w:t>diverse communities”.</w:t>
      </w:r>
      <w:r w:rsidR="00CB5AA5" w:rsidRPr="003D082B">
        <w:t xml:space="preserve"> </w:t>
      </w:r>
    </w:p>
    <w:p w14:paraId="51E5366D" w14:textId="3E1530C0" w:rsidR="003D082B" w:rsidRDefault="003D082B" w:rsidP="003D082B">
      <w:pPr>
        <w:spacing w:line="360" w:lineRule="auto"/>
        <w:jc w:val="both"/>
        <w:rPr>
          <w:rFonts w:ascii="Arial" w:eastAsia="Arial" w:hAnsi="Arial" w:cs="Arial"/>
          <w:sz w:val="24"/>
          <w:szCs w:val="24"/>
        </w:rPr>
      </w:pPr>
      <w:r>
        <w:rPr>
          <w:rFonts w:ascii="Arial" w:eastAsia="Arial" w:hAnsi="Arial" w:cs="Arial"/>
          <w:sz w:val="24"/>
          <w:szCs w:val="24"/>
        </w:rPr>
        <w:t>The</w:t>
      </w:r>
      <w:r w:rsidR="00916B06">
        <w:rPr>
          <w:rFonts w:ascii="Arial" w:eastAsia="Arial" w:hAnsi="Arial" w:cs="Arial"/>
          <w:sz w:val="24"/>
          <w:szCs w:val="24"/>
        </w:rPr>
        <w:t xml:space="preserve"> Welsh Assembly Government’s (2003) </w:t>
      </w:r>
      <w:r>
        <w:rPr>
          <w:rFonts w:ascii="Arial" w:eastAsia="Arial" w:hAnsi="Arial" w:cs="Arial"/>
          <w:sz w:val="24"/>
          <w:szCs w:val="24"/>
        </w:rPr>
        <w:t xml:space="preserve">idea is that this is achieved through the </w:t>
      </w:r>
      <w:proofErr w:type="spellStart"/>
      <w:r>
        <w:rPr>
          <w:rFonts w:ascii="Arial" w:eastAsia="Arial" w:hAnsi="Arial" w:cs="Arial"/>
          <w:sz w:val="24"/>
          <w:szCs w:val="24"/>
        </w:rPr>
        <w:t>Cwriciwlwm</w:t>
      </w:r>
      <w:proofErr w:type="spellEnd"/>
      <w:r>
        <w:rPr>
          <w:rFonts w:ascii="Arial" w:eastAsia="Arial" w:hAnsi="Arial" w:cs="Arial"/>
          <w:sz w:val="24"/>
          <w:szCs w:val="24"/>
        </w:rPr>
        <w:t xml:space="preserve"> </w:t>
      </w:r>
      <w:proofErr w:type="spellStart"/>
      <w:r>
        <w:rPr>
          <w:rFonts w:ascii="Arial" w:eastAsia="Arial" w:hAnsi="Arial" w:cs="Arial"/>
          <w:sz w:val="24"/>
          <w:szCs w:val="24"/>
        </w:rPr>
        <w:t>Cymreig</w:t>
      </w:r>
      <w:proofErr w:type="spellEnd"/>
      <w:r>
        <w:rPr>
          <w:rFonts w:ascii="Arial" w:eastAsia="Arial" w:hAnsi="Arial" w:cs="Arial"/>
          <w:sz w:val="24"/>
          <w:szCs w:val="24"/>
        </w:rPr>
        <w:t xml:space="preserve">, which </w:t>
      </w:r>
      <w:r w:rsidR="00916B06">
        <w:rPr>
          <w:rFonts w:ascii="Arial" w:eastAsia="Arial" w:hAnsi="Arial" w:cs="Arial"/>
          <w:sz w:val="24"/>
          <w:szCs w:val="24"/>
        </w:rPr>
        <w:t xml:space="preserve">aims to “meet the needs of each setting and locality” and “foster a sense of belonging” whilst meeting the needs of individuals as well Furthermore, </w:t>
      </w:r>
      <w:proofErr w:type="spellStart"/>
      <w:r w:rsidR="00916B06">
        <w:rPr>
          <w:rFonts w:ascii="Arial" w:eastAsia="Arial" w:hAnsi="Arial" w:cs="Arial"/>
          <w:sz w:val="24"/>
          <w:szCs w:val="24"/>
        </w:rPr>
        <w:t>Cwriciwlwm</w:t>
      </w:r>
      <w:proofErr w:type="spellEnd"/>
      <w:r w:rsidR="00916B06">
        <w:rPr>
          <w:rFonts w:ascii="Arial" w:eastAsia="Arial" w:hAnsi="Arial" w:cs="Arial"/>
          <w:sz w:val="24"/>
          <w:szCs w:val="24"/>
        </w:rPr>
        <w:t xml:space="preserve"> </w:t>
      </w:r>
      <w:proofErr w:type="spellStart"/>
      <w:r w:rsidR="00916B06">
        <w:rPr>
          <w:rFonts w:ascii="Arial" w:eastAsia="Arial" w:hAnsi="Arial" w:cs="Arial"/>
          <w:sz w:val="24"/>
          <w:szCs w:val="24"/>
        </w:rPr>
        <w:t>Cymreig</w:t>
      </w:r>
      <w:proofErr w:type="spellEnd"/>
      <w:r w:rsidR="00916B06">
        <w:rPr>
          <w:rFonts w:ascii="Arial" w:eastAsia="Arial" w:hAnsi="Arial" w:cs="Arial"/>
          <w:sz w:val="24"/>
          <w:szCs w:val="24"/>
        </w:rPr>
        <w:t xml:space="preserve"> aims to provide opportunities for practitioners to encourage the use of the Welsh language and provide activities which embrace Welsh culture and teach young learners about the traditions of Wales (Welsh Assembly Government, 2003). In practice</w:t>
      </w:r>
      <w:r w:rsidR="00DF686C">
        <w:rPr>
          <w:rFonts w:ascii="Arial" w:eastAsia="Arial" w:hAnsi="Arial" w:cs="Arial"/>
          <w:sz w:val="24"/>
          <w:szCs w:val="24"/>
        </w:rPr>
        <w:t>,</w:t>
      </w:r>
      <w:r w:rsidR="00916B06">
        <w:rPr>
          <w:rFonts w:ascii="Arial" w:eastAsia="Arial" w:hAnsi="Arial" w:cs="Arial"/>
          <w:sz w:val="24"/>
          <w:szCs w:val="24"/>
        </w:rPr>
        <w:t xml:space="preserve"> this could be done, for example, by allowing children to participate in activities through the Urdd and the Eisteddfod in Wales (Welsh Assembly Government, 2003).</w:t>
      </w:r>
    </w:p>
    <w:p w14:paraId="080E45B3" w14:textId="6165CF02" w:rsidR="00CB5AA5" w:rsidRDefault="00CB5AA5" w:rsidP="74511750">
      <w:pPr>
        <w:spacing w:line="360" w:lineRule="auto"/>
        <w:jc w:val="both"/>
        <w:rPr>
          <w:color w:val="7030A0"/>
        </w:rPr>
      </w:pPr>
    </w:p>
    <w:p w14:paraId="65E85507" w14:textId="63138E2A" w:rsidR="00B950A8" w:rsidRPr="00B950A8" w:rsidRDefault="00B950A8" w:rsidP="00F75624">
      <w:pPr>
        <w:spacing w:line="360" w:lineRule="auto"/>
        <w:jc w:val="both"/>
        <w:rPr>
          <w:rFonts w:ascii="Arial" w:hAnsi="Arial" w:cs="Arial"/>
          <w:b/>
          <w:bCs/>
          <w:sz w:val="24"/>
          <w:szCs w:val="24"/>
        </w:rPr>
      </w:pPr>
      <w:r w:rsidRPr="00B950A8">
        <w:rPr>
          <w:rFonts w:ascii="Arial" w:hAnsi="Arial" w:cs="Arial"/>
          <w:b/>
          <w:bCs/>
          <w:sz w:val="24"/>
          <w:szCs w:val="24"/>
        </w:rPr>
        <w:t>Conclusion</w:t>
      </w:r>
    </w:p>
    <w:p w14:paraId="0041CB83" w14:textId="4169DDA3" w:rsidR="00B950A8" w:rsidRDefault="00B950A8" w:rsidP="00F75624">
      <w:pPr>
        <w:spacing w:line="360" w:lineRule="auto"/>
        <w:jc w:val="both"/>
        <w:rPr>
          <w:rFonts w:ascii="Arial" w:hAnsi="Arial" w:cs="Arial"/>
          <w:sz w:val="24"/>
          <w:szCs w:val="24"/>
        </w:rPr>
      </w:pPr>
      <w:r w:rsidRPr="00EE55FC">
        <w:rPr>
          <w:rFonts w:ascii="Arial" w:hAnsi="Arial" w:cs="Arial"/>
          <w:sz w:val="24"/>
          <w:szCs w:val="24"/>
        </w:rPr>
        <w:t>So, to conclude…</w:t>
      </w:r>
      <w:r w:rsidR="00BD31E6" w:rsidRPr="00EE55FC">
        <w:rPr>
          <w:rFonts w:ascii="Arial" w:hAnsi="Arial" w:cs="Arial"/>
          <w:sz w:val="24"/>
          <w:szCs w:val="24"/>
        </w:rPr>
        <w:t>Baker</w:t>
      </w:r>
      <w:r w:rsidR="008E37C7" w:rsidRPr="00EE55FC">
        <w:rPr>
          <w:rFonts w:ascii="Arial" w:hAnsi="Arial" w:cs="Arial"/>
          <w:sz w:val="24"/>
          <w:szCs w:val="24"/>
        </w:rPr>
        <w:t xml:space="preserve"> </w:t>
      </w:r>
      <w:r w:rsidR="00BB69B9" w:rsidRPr="00EE55FC">
        <w:rPr>
          <w:rFonts w:ascii="Arial" w:hAnsi="Arial" w:cs="Arial"/>
          <w:sz w:val="24"/>
          <w:szCs w:val="24"/>
        </w:rPr>
        <w:t>(2014) asked</w:t>
      </w:r>
      <w:r w:rsidR="00420C1E" w:rsidRPr="00420C1E">
        <w:t xml:space="preserve"> </w:t>
      </w:r>
      <w:r w:rsidR="00420C1E" w:rsidRPr="00EE55FC">
        <w:rPr>
          <w:rFonts w:ascii="Arial" w:hAnsi="Arial" w:cs="Arial"/>
          <w:sz w:val="24"/>
          <w:szCs w:val="24"/>
        </w:rPr>
        <w:t>Why is bilingualism</w:t>
      </w:r>
      <w:r w:rsidR="00DE7A17" w:rsidRPr="00EE55FC">
        <w:rPr>
          <w:rFonts w:ascii="Arial" w:hAnsi="Arial" w:cs="Arial"/>
          <w:sz w:val="24"/>
          <w:szCs w:val="24"/>
        </w:rPr>
        <w:t>/ multilingualism</w:t>
      </w:r>
      <w:r w:rsidR="00420C1E" w:rsidRPr="00EE55FC">
        <w:rPr>
          <w:rFonts w:ascii="Arial" w:hAnsi="Arial" w:cs="Arial"/>
          <w:sz w:val="24"/>
          <w:szCs w:val="24"/>
        </w:rPr>
        <w:t xml:space="preserve"> </w:t>
      </w:r>
      <w:r w:rsidR="00814E72" w:rsidRPr="00EE55FC">
        <w:rPr>
          <w:rFonts w:ascii="Arial" w:hAnsi="Arial" w:cs="Arial"/>
          <w:sz w:val="24"/>
          <w:szCs w:val="24"/>
        </w:rPr>
        <w:t>essential</w:t>
      </w:r>
      <w:r w:rsidR="00420C1E" w:rsidRPr="00EE55FC">
        <w:rPr>
          <w:rFonts w:ascii="Arial" w:hAnsi="Arial" w:cs="Arial"/>
          <w:sz w:val="24"/>
          <w:szCs w:val="24"/>
        </w:rPr>
        <w:t xml:space="preserve"> for children in Wales? The </w:t>
      </w:r>
      <w:r w:rsidR="00814E72" w:rsidRPr="00EE55FC">
        <w:rPr>
          <w:rFonts w:ascii="Arial" w:hAnsi="Arial" w:cs="Arial"/>
          <w:sz w:val="24"/>
          <w:szCs w:val="24"/>
        </w:rPr>
        <w:t>explanation</w:t>
      </w:r>
      <w:r w:rsidR="00420C1E" w:rsidRPr="00EE55FC">
        <w:rPr>
          <w:rFonts w:ascii="Arial" w:hAnsi="Arial" w:cs="Arial"/>
          <w:sz w:val="24"/>
          <w:szCs w:val="24"/>
        </w:rPr>
        <w:t xml:space="preserve"> </w:t>
      </w:r>
      <w:r w:rsidR="00FF125F" w:rsidRPr="00EE55FC">
        <w:rPr>
          <w:rFonts w:ascii="Arial" w:hAnsi="Arial" w:cs="Arial"/>
          <w:sz w:val="24"/>
          <w:szCs w:val="24"/>
        </w:rPr>
        <w:t xml:space="preserve">he gave </w:t>
      </w:r>
      <w:r w:rsidR="00420C1E" w:rsidRPr="00EE55FC">
        <w:rPr>
          <w:rFonts w:ascii="Arial" w:hAnsi="Arial" w:cs="Arial"/>
          <w:sz w:val="24"/>
          <w:szCs w:val="24"/>
        </w:rPr>
        <w:t xml:space="preserve">is that it will </w:t>
      </w:r>
      <w:r w:rsidR="00F04D1E" w:rsidRPr="00EE55FC">
        <w:rPr>
          <w:rFonts w:ascii="Arial" w:hAnsi="Arial" w:cs="Arial"/>
          <w:sz w:val="24"/>
          <w:szCs w:val="24"/>
        </w:rPr>
        <w:t>have a</w:t>
      </w:r>
      <w:r w:rsidR="002C2847" w:rsidRPr="00EE55FC">
        <w:rPr>
          <w:rFonts w:ascii="Arial" w:hAnsi="Arial" w:cs="Arial"/>
          <w:sz w:val="24"/>
          <w:szCs w:val="24"/>
        </w:rPr>
        <w:t xml:space="preserve"> big</w:t>
      </w:r>
      <w:r w:rsidR="00F04D1E" w:rsidRPr="00EE55FC">
        <w:rPr>
          <w:rFonts w:ascii="Arial" w:hAnsi="Arial" w:cs="Arial"/>
          <w:sz w:val="24"/>
          <w:szCs w:val="24"/>
        </w:rPr>
        <w:t xml:space="preserve"> effect on</w:t>
      </w:r>
      <w:r w:rsidR="00420C1E" w:rsidRPr="00EE55FC">
        <w:rPr>
          <w:rFonts w:ascii="Arial" w:hAnsi="Arial" w:cs="Arial"/>
          <w:sz w:val="24"/>
          <w:szCs w:val="24"/>
        </w:rPr>
        <w:t xml:space="preserve"> their lives</w:t>
      </w:r>
      <w:r w:rsidR="00F04D1E" w:rsidRPr="00EE55FC">
        <w:rPr>
          <w:rFonts w:ascii="Arial" w:hAnsi="Arial" w:cs="Arial"/>
          <w:sz w:val="24"/>
          <w:szCs w:val="24"/>
        </w:rPr>
        <w:t>.</w:t>
      </w:r>
      <w:r w:rsidR="00420C1E" w:rsidRPr="00EE55FC">
        <w:rPr>
          <w:rFonts w:ascii="Arial" w:hAnsi="Arial" w:cs="Arial"/>
          <w:sz w:val="24"/>
          <w:szCs w:val="24"/>
        </w:rPr>
        <w:t xml:space="preserve"> </w:t>
      </w:r>
      <w:r w:rsidR="002C2847" w:rsidRPr="00EE55FC">
        <w:rPr>
          <w:rFonts w:ascii="Arial" w:hAnsi="Arial" w:cs="Arial"/>
          <w:sz w:val="24"/>
          <w:szCs w:val="24"/>
        </w:rPr>
        <w:t>A child’s identity</w:t>
      </w:r>
      <w:r w:rsidR="00CE41D2" w:rsidRPr="00EE55FC">
        <w:rPr>
          <w:rFonts w:ascii="Arial" w:hAnsi="Arial" w:cs="Arial"/>
          <w:sz w:val="24"/>
          <w:szCs w:val="24"/>
        </w:rPr>
        <w:t>,</w:t>
      </w:r>
      <w:r w:rsidR="006D09D1" w:rsidRPr="00EE55FC">
        <w:rPr>
          <w:rFonts w:ascii="Arial" w:hAnsi="Arial" w:cs="Arial"/>
          <w:sz w:val="24"/>
          <w:szCs w:val="24"/>
        </w:rPr>
        <w:t xml:space="preserve"> </w:t>
      </w:r>
      <w:r w:rsidR="008E37C7" w:rsidRPr="00EE55FC">
        <w:rPr>
          <w:rFonts w:ascii="Arial" w:hAnsi="Arial" w:cs="Arial"/>
          <w:sz w:val="24"/>
          <w:szCs w:val="24"/>
        </w:rPr>
        <w:t>friends,</w:t>
      </w:r>
      <w:r w:rsidR="00CE41D2" w:rsidRPr="00EE55FC">
        <w:rPr>
          <w:rFonts w:ascii="Arial" w:hAnsi="Arial" w:cs="Arial"/>
          <w:sz w:val="24"/>
          <w:szCs w:val="24"/>
        </w:rPr>
        <w:t xml:space="preserve"> and their schooling </w:t>
      </w:r>
      <w:r w:rsidR="006D09D1" w:rsidRPr="00EE55FC">
        <w:rPr>
          <w:rFonts w:ascii="Arial" w:hAnsi="Arial" w:cs="Arial"/>
          <w:sz w:val="24"/>
          <w:szCs w:val="24"/>
        </w:rPr>
        <w:t>wi</w:t>
      </w:r>
      <w:r w:rsidR="00791561" w:rsidRPr="00EE55FC">
        <w:rPr>
          <w:rFonts w:ascii="Arial" w:hAnsi="Arial" w:cs="Arial"/>
          <w:sz w:val="24"/>
          <w:szCs w:val="24"/>
        </w:rPr>
        <w:t>th</w:t>
      </w:r>
      <w:r w:rsidR="006D09D1" w:rsidRPr="00EE55FC">
        <w:rPr>
          <w:rFonts w:ascii="Arial" w:hAnsi="Arial" w:cs="Arial"/>
          <w:sz w:val="24"/>
          <w:szCs w:val="24"/>
        </w:rPr>
        <w:t xml:space="preserve"> </w:t>
      </w:r>
      <w:r w:rsidR="00791561" w:rsidRPr="00EE55FC">
        <w:rPr>
          <w:rFonts w:ascii="Arial" w:hAnsi="Arial" w:cs="Arial"/>
          <w:sz w:val="24"/>
          <w:szCs w:val="24"/>
        </w:rPr>
        <w:t>b</w:t>
      </w:r>
      <w:r w:rsidR="00420C1E" w:rsidRPr="00EE55FC">
        <w:rPr>
          <w:rFonts w:ascii="Arial" w:hAnsi="Arial" w:cs="Arial"/>
          <w:sz w:val="24"/>
          <w:szCs w:val="24"/>
        </w:rPr>
        <w:t xml:space="preserve">eing bilingual, </w:t>
      </w:r>
      <w:r w:rsidR="00EE55FC" w:rsidRPr="00EE55FC">
        <w:rPr>
          <w:rFonts w:ascii="Arial" w:hAnsi="Arial" w:cs="Arial"/>
          <w:sz w:val="24"/>
          <w:szCs w:val="24"/>
        </w:rPr>
        <w:t>multilingual,</w:t>
      </w:r>
      <w:r w:rsidR="00420C1E" w:rsidRPr="00EE55FC">
        <w:rPr>
          <w:rFonts w:ascii="Arial" w:hAnsi="Arial" w:cs="Arial"/>
          <w:sz w:val="24"/>
          <w:szCs w:val="24"/>
        </w:rPr>
        <w:t xml:space="preserve"> or monolingual</w:t>
      </w:r>
      <w:r w:rsidR="00E23D4B" w:rsidRPr="00EE55FC">
        <w:rPr>
          <w:rFonts w:ascii="Arial" w:hAnsi="Arial" w:cs="Arial"/>
          <w:sz w:val="24"/>
          <w:szCs w:val="24"/>
        </w:rPr>
        <w:t xml:space="preserve"> it</w:t>
      </w:r>
      <w:r w:rsidR="00420C1E" w:rsidRPr="00EE55FC">
        <w:rPr>
          <w:rFonts w:ascii="Arial" w:hAnsi="Arial" w:cs="Arial"/>
          <w:sz w:val="24"/>
          <w:szCs w:val="24"/>
        </w:rPr>
        <w:t xml:space="preserve"> is </w:t>
      </w:r>
      <w:r w:rsidR="00E23D4B" w:rsidRPr="00EE55FC">
        <w:rPr>
          <w:rFonts w:ascii="Arial" w:hAnsi="Arial" w:cs="Arial"/>
          <w:sz w:val="24"/>
          <w:szCs w:val="24"/>
        </w:rPr>
        <w:t xml:space="preserve">to be expected </w:t>
      </w:r>
      <w:r w:rsidR="00A563A8" w:rsidRPr="00EE55FC">
        <w:rPr>
          <w:rFonts w:ascii="Arial" w:hAnsi="Arial" w:cs="Arial"/>
          <w:sz w:val="24"/>
          <w:szCs w:val="24"/>
        </w:rPr>
        <w:t xml:space="preserve">that it will </w:t>
      </w:r>
      <w:r w:rsidR="004A3766" w:rsidRPr="00EE55FC">
        <w:rPr>
          <w:rFonts w:ascii="Arial" w:hAnsi="Arial" w:cs="Arial"/>
          <w:sz w:val="24"/>
          <w:szCs w:val="24"/>
        </w:rPr>
        <w:t xml:space="preserve">shape the </w:t>
      </w:r>
      <w:r w:rsidR="00420C1E" w:rsidRPr="00EE55FC">
        <w:rPr>
          <w:rFonts w:ascii="Arial" w:hAnsi="Arial" w:cs="Arial"/>
          <w:sz w:val="24"/>
          <w:szCs w:val="24"/>
        </w:rPr>
        <w:t>child</w:t>
      </w:r>
      <w:r w:rsidR="004A3766" w:rsidRPr="00EE55FC">
        <w:rPr>
          <w:rFonts w:ascii="Arial" w:hAnsi="Arial" w:cs="Arial"/>
          <w:sz w:val="24"/>
          <w:szCs w:val="24"/>
        </w:rPr>
        <w:t xml:space="preserve"> ready for </w:t>
      </w:r>
      <w:r w:rsidR="00EE55FC" w:rsidRPr="00EE55FC">
        <w:rPr>
          <w:rFonts w:ascii="Arial" w:hAnsi="Arial" w:cs="Arial"/>
          <w:sz w:val="24"/>
          <w:szCs w:val="24"/>
        </w:rPr>
        <w:t>later</w:t>
      </w:r>
      <w:r w:rsidR="004A3766" w:rsidRPr="00EE55FC">
        <w:rPr>
          <w:rFonts w:ascii="Arial" w:hAnsi="Arial" w:cs="Arial"/>
          <w:sz w:val="24"/>
          <w:szCs w:val="24"/>
        </w:rPr>
        <w:t xml:space="preserve"> in their adult life</w:t>
      </w:r>
      <w:r w:rsidR="00DA7CBE" w:rsidRPr="00EE55FC">
        <w:rPr>
          <w:rFonts w:ascii="Arial" w:hAnsi="Arial" w:cs="Arial"/>
          <w:sz w:val="24"/>
          <w:szCs w:val="24"/>
        </w:rPr>
        <w:t xml:space="preserve"> for</w:t>
      </w:r>
      <w:r w:rsidR="00420C1E" w:rsidRPr="00EE55FC">
        <w:rPr>
          <w:rFonts w:ascii="Arial" w:hAnsi="Arial" w:cs="Arial"/>
          <w:sz w:val="24"/>
          <w:szCs w:val="24"/>
        </w:rPr>
        <w:t xml:space="preserve"> employment, marriage, preferred </w:t>
      </w:r>
      <w:r w:rsidR="00DA7CBE" w:rsidRPr="00EE55FC">
        <w:rPr>
          <w:rFonts w:ascii="Arial" w:hAnsi="Arial" w:cs="Arial"/>
          <w:sz w:val="24"/>
          <w:szCs w:val="24"/>
        </w:rPr>
        <w:t>where they choose to</w:t>
      </w:r>
      <w:r w:rsidR="008E37C7" w:rsidRPr="00EE55FC">
        <w:rPr>
          <w:rFonts w:ascii="Arial" w:hAnsi="Arial" w:cs="Arial"/>
          <w:sz w:val="24"/>
          <w:szCs w:val="24"/>
        </w:rPr>
        <w:t xml:space="preserve"> </w:t>
      </w:r>
      <w:r w:rsidR="00DA7CBE" w:rsidRPr="00EE55FC">
        <w:rPr>
          <w:rFonts w:ascii="Arial" w:hAnsi="Arial" w:cs="Arial"/>
          <w:sz w:val="24"/>
          <w:szCs w:val="24"/>
        </w:rPr>
        <w:t>live</w:t>
      </w:r>
      <w:r w:rsidR="00420C1E" w:rsidRPr="00EE55FC">
        <w:rPr>
          <w:rFonts w:ascii="Arial" w:hAnsi="Arial" w:cs="Arial"/>
          <w:sz w:val="24"/>
          <w:szCs w:val="24"/>
        </w:rPr>
        <w:t>, travel and thinking.</w:t>
      </w:r>
      <w:r w:rsidR="00406997" w:rsidRPr="00EE55FC">
        <w:rPr>
          <w:rFonts w:ascii="Arial" w:hAnsi="Arial" w:cs="Arial"/>
          <w:sz w:val="24"/>
          <w:szCs w:val="24"/>
        </w:rPr>
        <w:t xml:space="preserve"> </w:t>
      </w:r>
      <w:r w:rsidR="00EE55FC" w:rsidRPr="00EE55FC">
        <w:rPr>
          <w:rFonts w:ascii="Arial" w:hAnsi="Arial" w:cs="Arial"/>
          <w:sz w:val="24"/>
          <w:szCs w:val="24"/>
        </w:rPr>
        <w:t>Therefore,</w:t>
      </w:r>
      <w:r w:rsidR="00406997" w:rsidRPr="00EE55FC">
        <w:rPr>
          <w:rFonts w:ascii="Arial" w:hAnsi="Arial" w:cs="Arial"/>
          <w:sz w:val="24"/>
          <w:szCs w:val="24"/>
        </w:rPr>
        <w:t xml:space="preserve"> being</w:t>
      </w:r>
      <w:r w:rsidR="00420C1E" w:rsidRPr="00EE55FC">
        <w:rPr>
          <w:rFonts w:ascii="Arial" w:hAnsi="Arial" w:cs="Arial"/>
          <w:sz w:val="24"/>
          <w:szCs w:val="24"/>
        </w:rPr>
        <w:t xml:space="preserve"> </w:t>
      </w:r>
      <w:r w:rsidR="00406997" w:rsidRPr="00EE55FC">
        <w:rPr>
          <w:rFonts w:ascii="Arial" w:hAnsi="Arial" w:cs="Arial"/>
          <w:sz w:val="24"/>
          <w:szCs w:val="24"/>
        </w:rPr>
        <w:t>b</w:t>
      </w:r>
      <w:r w:rsidR="00420C1E" w:rsidRPr="00EE55FC">
        <w:rPr>
          <w:rFonts w:ascii="Arial" w:hAnsi="Arial" w:cs="Arial"/>
          <w:sz w:val="24"/>
          <w:szCs w:val="24"/>
        </w:rPr>
        <w:t>ilingual</w:t>
      </w:r>
      <w:r w:rsidR="00406997" w:rsidRPr="00EE55FC">
        <w:rPr>
          <w:rFonts w:ascii="Arial" w:hAnsi="Arial" w:cs="Arial"/>
          <w:sz w:val="24"/>
          <w:szCs w:val="24"/>
        </w:rPr>
        <w:t>/</w:t>
      </w:r>
      <w:r w:rsidR="0040788F" w:rsidRPr="00EE55FC">
        <w:rPr>
          <w:rFonts w:ascii="Arial" w:hAnsi="Arial" w:cs="Arial"/>
          <w:sz w:val="24"/>
          <w:szCs w:val="24"/>
        </w:rPr>
        <w:t xml:space="preserve"> multilingual will increase their </w:t>
      </w:r>
      <w:r w:rsidR="00420C1E" w:rsidRPr="00EE55FC">
        <w:rPr>
          <w:rFonts w:ascii="Arial" w:hAnsi="Arial" w:cs="Arial"/>
          <w:sz w:val="24"/>
          <w:szCs w:val="24"/>
        </w:rPr>
        <w:t xml:space="preserve">opportunities and choices. </w:t>
      </w:r>
    </w:p>
    <w:p w14:paraId="15689F1E" w14:textId="69AD00C3" w:rsidR="00451261" w:rsidRDefault="00451261" w:rsidP="00F75624">
      <w:pPr>
        <w:spacing w:line="360" w:lineRule="auto"/>
        <w:jc w:val="both"/>
        <w:rPr>
          <w:rFonts w:ascii="Arial" w:hAnsi="Arial" w:cs="Arial"/>
          <w:sz w:val="24"/>
          <w:szCs w:val="24"/>
        </w:rPr>
      </w:pPr>
    </w:p>
    <w:p w14:paraId="2D0321E4" w14:textId="656B65B5" w:rsidR="00451261" w:rsidRPr="00EE55FC" w:rsidRDefault="00451261" w:rsidP="00F75624">
      <w:pPr>
        <w:spacing w:line="360" w:lineRule="auto"/>
        <w:jc w:val="both"/>
        <w:rPr>
          <w:rFonts w:ascii="Arial" w:hAnsi="Arial" w:cs="Arial"/>
          <w:color w:val="70AD47" w:themeColor="accent6"/>
          <w:sz w:val="24"/>
          <w:szCs w:val="24"/>
        </w:rPr>
      </w:pPr>
      <w:proofErr w:type="spellStart"/>
      <w:r>
        <w:rPr>
          <w:rFonts w:ascii="Arial" w:hAnsi="Arial" w:cs="Arial"/>
          <w:sz w:val="24"/>
          <w:szCs w:val="24"/>
        </w:rPr>
        <w:t>Dio</w:t>
      </w:r>
      <w:r w:rsidR="00745A10">
        <w:rPr>
          <w:rFonts w:ascii="Arial" w:hAnsi="Arial" w:cs="Arial"/>
          <w:sz w:val="24"/>
          <w:szCs w:val="24"/>
        </w:rPr>
        <w:t>l</w:t>
      </w:r>
      <w:r>
        <w:rPr>
          <w:rFonts w:ascii="Arial" w:hAnsi="Arial" w:cs="Arial"/>
          <w:sz w:val="24"/>
          <w:szCs w:val="24"/>
        </w:rPr>
        <w:t>ch</w:t>
      </w:r>
      <w:proofErr w:type="spellEnd"/>
      <w:r w:rsidR="00745A10">
        <w:rPr>
          <w:rFonts w:ascii="Arial" w:hAnsi="Arial" w:cs="Arial"/>
          <w:sz w:val="24"/>
          <w:szCs w:val="24"/>
        </w:rPr>
        <w:t xml:space="preserve"> </w:t>
      </w:r>
      <w:proofErr w:type="spellStart"/>
      <w:r w:rsidR="00745A10">
        <w:rPr>
          <w:rFonts w:ascii="Arial" w:hAnsi="Arial" w:cs="Arial"/>
          <w:sz w:val="24"/>
          <w:szCs w:val="24"/>
        </w:rPr>
        <w:t>yn</w:t>
      </w:r>
      <w:proofErr w:type="spellEnd"/>
      <w:r w:rsidR="00745A10">
        <w:rPr>
          <w:rFonts w:ascii="Arial" w:hAnsi="Arial" w:cs="Arial"/>
          <w:sz w:val="24"/>
          <w:szCs w:val="24"/>
        </w:rPr>
        <w:t xml:space="preserve"> </w:t>
      </w:r>
      <w:proofErr w:type="spellStart"/>
      <w:r w:rsidR="00745A10">
        <w:rPr>
          <w:rFonts w:ascii="Arial" w:hAnsi="Arial" w:cs="Arial"/>
          <w:sz w:val="24"/>
          <w:szCs w:val="24"/>
        </w:rPr>
        <w:t>vaw</w:t>
      </w:r>
      <w:proofErr w:type="spellEnd"/>
      <w:r w:rsidR="00745A10">
        <w:rPr>
          <w:rFonts w:ascii="Arial" w:hAnsi="Arial" w:cs="Arial"/>
          <w:sz w:val="24"/>
          <w:szCs w:val="24"/>
        </w:rPr>
        <w:t xml:space="preserve"> for listening to my presentation, I hope you enjoy the rest of </w:t>
      </w:r>
      <w:r w:rsidR="00180810">
        <w:rPr>
          <w:rFonts w:ascii="Arial" w:hAnsi="Arial" w:cs="Arial"/>
          <w:sz w:val="24"/>
          <w:szCs w:val="24"/>
        </w:rPr>
        <w:t xml:space="preserve">your </w:t>
      </w:r>
      <w:proofErr w:type="gramStart"/>
      <w:r w:rsidR="00180810">
        <w:rPr>
          <w:rFonts w:ascii="Arial" w:hAnsi="Arial" w:cs="Arial"/>
          <w:sz w:val="24"/>
          <w:szCs w:val="24"/>
        </w:rPr>
        <w:t>day</w:t>
      </w:r>
      <w:proofErr w:type="gramEnd"/>
    </w:p>
    <w:p w14:paraId="1175F7A6" w14:textId="77777777" w:rsidR="00FB30F9" w:rsidRPr="00FB30F9" w:rsidRDefault="00FB30F9">
      <w:pPr>
        <w:rPr>
          <w:rFonts w:ascii="BFKGA A+ Gulliver RM" w:hAnsi="BFKGA A+ Gulliver RM" w:cs="BFKGA A+ Gulliver RM"/>
        </w:rPr>
      </w:pPr>
    </w:p>
    <w:p w14:paraId="74B07670" w14:textId="77777777" w:rsidR="00FB30F9" w:rsidRDefault="00FB30F9" w:rsidP="00FB30F9">
      <w:pPr>
        <w:rPr>
          <w:rFonts w:ascii="Arial" w:eastAsia="Times New Roman" w:hAnsi="Arial" w:cs="Arial"/>
          <w:sz w:val="32"/>
          <w:szCs w:val="32"/>
          <w:lang w:eastAsia="en-GB"/>
        </w:rPr>
      </w:pPr>
    </w:p>
    <w:p w14:paraId="4E980A58" w14:textId="77777777" w:rsidR="00FB30F9" w:rsidRDefault="00FB30F9" w:rsidP="00FB30F9">
      <w:pPr>
        <w:rPr>
          <w:rFonts w:ascii="Arial" w:eastAsia="Times New Roman" w:hAnsi="Arial" w:cs="Arial"/>
          <w:sz w:val="32"/>
          <w:szCs w:val="32"/>
          <w:lang w:eastAsia="en-GB"/>
        </w:rPr>
      </w:pPr>
    </w:p>
    <w:p w14:paraId="2F15E38B" w14:textId="75C715BF" w:rsidR="007A0AAA" w:rsidRDefault="007A0AAA" w:rsidP="00FB30F9">
      <w:pPr>
        <w:rPr>
          <w:rFonts w:ascii="BFKGA A+ Gulliver RM" w:hAnsi="BFKGA A+ Gulliver RM" w:cs="BFKGA A+ Gulliver RM"/>
        </w:rPr>
      </w:pPr>
    </w:p>
    <w:p w14:paraId="083C12A7" w14:textId="77777777" w:rsidR="00B015AB" w:rsidRDefault="00B015AB" w:rsidP="005C0C1D">
      <w:pPr>
        <w:spacing w:line="360" w:lineRule="auto"/>
        <w:rPr>
          <w:rFonts w:ascii="Arial" w:hAnsi="Arial" w:cs="Arial"/>
          <w:b/>
          <w:bCs/>
          <w:sz w:val="24"/>
          <w:szCs w:val="24"/>
        </w:rPr>
      </w:pPr>
    </w:p>
    <w:p w14:paraId="52AE5065" w14:textId="77777777" w:rsidR="00B015AB" w:rsidRDefault="00B015AB" w:rsidP="005C0C1D">
      <w:pPr>
        <w:spacing w:line="360" w:lineRule="auto"/>
        <w:rPr>
          <w:rFonts w:ascii="Arial" w:hAnsi="Arial" w:cs="Arial"/>
          <w:b/>
          <w:bCs/>
          <w:sz w:val="24"/>
          <w:szCs w:val="24"/>
        </w:rPr>
      </w:pPr>
    </w:p>
    <w:p w14:paraId="6689BB9F" w14:textId="77777777" w:rsidR="00B015AB" w:rsidRDefault="00B015AB" w:rsidP="005C0C1D">
      <w:pPr>
        <w:spacing w:line="360" w:lineRule="auto"/>
        <w:rPr>
          <w:rFonts w:ascii="Arial" w:hAnsi="Arial" w:cs="Arial"/>
          <w:b/>
          <w:bCs/>
          <w:sz w:val="24"/>
          <w:szCs w:val="24"/>
        </w:rPr>
      </w:pPr>
    </w:p>
    <w:p w14:paraId="21B05697" w14:textId="77777777" w:rsidR="00B015AB" w:rsidRDefault="00B015AB" w:rsidP="005C0C1D">
      <w:pPr>
        <w:spacing w:line="360" w:lineRule="auto"/>
        <w:rPr>
          <w:rFonts w:ascii="Arial" w:hAnsi="Arial" w:cs="Arial"/>
          <w:b/>
          <w:bCs/>
          <w:sz w:val="24"/>
          <w:szCs w:val="24"/>
        </w:rPr>
      </w:pPr>
    </w:p>
    <w:p w14:paraId="719A40D0" w14:textId="6429CAA9" w:rsidR="007A0AAA" w:rsidRDefault="007A0AAA" w:rsidP="005C0C1D">
      <w:pPr>
        <w:spacing w:line="360" w:lineRule="auto"/>
        <w:rPr>
          <w:rFonts w:ascii="Arial" w:hAnsi="Arial" w:cs="Arial"/>
          <w:b/>
          <w:bCs/>
          <w:sz w:val="24"/>
          <w:szCs w:val="24"/>
        </w:rPr>
      </w:pPr>
      <w:r w:rsidRPr="007A0AAA">
        <w:rPr>
          <w:rFonts w:ascii="Arial" w:hAnsi="Arial" w:cs="Arial"/>
          <w:b/>
          <w:bCs/>
          <w:sz w:val="24"/>
          <w:szCs w:val="24"/>
        </w:rPr>
        <w:t>References</w:t>
      </w:r>
    </w:p>
    <w:p w14:paraId="3250A38A" w14:textId="13B0FEBA" w:rsidR="00180810" w:rsidRDefault="007422FE" w:rsidP="007422FE">
      <w:pPr>
        <w:spacing w:line="360" w:lineRule="auto"/>
        <w:jc w:val="both"/>
        <w:rPr>
          <w:rFonts w:ascii="Arial" w:hAnsi="Arial" w:cs="Arial"/>
          <w:sz w:val="24"/>
          <w:szCs w:val="24"/>
        </w:rPr>
      </w:pPr>
      <w:r w:rsidRPr="007422FE">
        <w:rPr>
          <w:rFonts w:ascii="Arial" w:hAnsi="Arial" w:cs="Arial"/>
          <w:sz w:val="24"/>
          <w:szCs w:val="24"/>
        </w:rPr>
        <w:t>Baker, C. (2014)</w:t>
      </w:r>
      <w:r>
        <w:rPr>
          <w:rFonts w:ascii="Arial" w:hAnsi="Arial" w:cs="Arial"/>
          <w:b/>
          <w:bCs/>
          <w:sz w:val="24"/>
          <w:szCs w:val="24"/>
        </w:rPr>
        <w:t xml:space="preserve"> </w:t>
      </w:r>
      <w:r w:rsidR="00AB6A78" w:rsidRPr="00AB6A78">
        <w:rPr>
          <w:rFonts w:ascii="Arial" w:hAnsi="Arial" w:cs="Arial"/>
          <w:i/>
          <w:iCs/>
          <w:sz w:val="24"/>
          <w:szCs w:val="24"/>
        </w:rPr>
        <w:t>Rapporteur Group on Bilingualism The Advantages of Bilingualism in Welsh and Engli</w:t>
      </w:r>
      <w:r w:rsidR="003B74F2">
        <w:rPr>
          <w:rFonts w:ascii="Arial" w:hAnsi="Arial" w:cs="Arial"/>
          <w:i/>
          <w:iCs/>
          <w:sz w:val="24"/>
          <w:szCs w:val="24"/>
        </w:rPr>
        <w:t xml:space="preserve">sh </w:t>
      </w:r>
      <w:r w:rsidR="003B74F2">
        <w:rPr>
          <w:rFonts w:ascii="Arial" w:hAnsi="Arial" w:cs="Arial"/>
          <w:sz w:val="24"/>
          <w:szCs w:val="24"/>
        </w:rPr>
        <w:t xml:space="preserve">Available at: </w:t>
      </w:r>
      <w:hyperlink r:id="rId7" w:history="1">
        <w:r w:rsidRPr="0060382F">
          <w:rPr>
            <w:rStyle w:val="Hyperlink"/>
            <w:rFonts w:ascii="Arial" w:hAnsi="Arial" w:cs="Arial"/>
            <w:sz w:val="24"/>
            <w:szCs w:val="24"/>
          </w:rPr>
          <w:t>https://senedd.wales/media/cgdmktvv/paper_3_-_prof-_colin_baker-english.pdf</w:t>
        </w:r>
      </w:hyperlink>
      <w:r>
        <w:rPr>
          <w:rFonts w:ascii="Arial" w:hAnsi="Arial" w:cs="Arial"/>
          <w:sz w:val="24"/>
          <w:szCs w:val="24"/>
        </w:rPr>
        <w:t xml:space="preserve"> (Accessed 30 March 2021).</w:t>
      </w:r>
    </w:p>
    <w:p w14:paraId="0828DFA5" w14:textId="77777777" w:rsidR="007422FE" w:rsidRPr="003B74F2" w:rsidRDefault="007422FE" w:rsidP="007422FE">
      <w:pPr>
        <w:spacing w:line="360" w:lineRule="auto"/>
        <w:jc w:val="both"/>
        <w:rPr>
          <w:rFonts w:ascii="Arial" w:hAnsi="Arial" w:cs="Arial"/>
          <w:b/>
          <w:bCs/>
          <w:sz w:val="24"/>
          <w:szCs w:val="24"/>
        </w:rPr>
      </w:pPr>
    </w:p>
    <w:p w14:paraId="52934EB8" w14:textId="0A39A5C6" w:rsidR="007A0AAA" w:rsidRDefault="007A0AAA" w:rsidP="007422FE">
      <w:pPr>
        <w:spacing w:line="360" w:lineRule="auto"/>
        <w:jc w:val="both"/>
        <w:rPr>
          <w:rFonts w:ascii="Arial" w:hAnsi="Arial" w:cs="Arial"/>
          <w:sz w:val="24"/>
          <w:szCs w:val="24"/>
        </w:rPr>
      </w:pPr>
      <w:r w:rsidRPr="007A0AAA">
        <w:rPr>
          <w:rFonts w:ascii="Arial" w:hAnsi="Arial" w:cs="Arial"/>
          <w:sz w:val="24"/>
          <w:szCs w:val="24"/>
        </w:rPr>
        <w:t>McLeod, S.</w:t>
      </w:r>
      <w:r>
        <w:rPr>
          <w:rFonts w:ascii="Arial" w:hAnsi="Arial" w:cs="Arial"/>
          <w:sz w:val="24"/>
          <w:szCs w:val="24"/>
        </w:rPr>
        <w:t>,</w:t>
      </w:r>
      <w:r w:rsidRPr="007A0AAA">
        <w:rPr>
          <w:rFonts w:ascii="Arial" w:hAnsi="Arial" w:cs="Arial"/>
          <w:sz w:val="24"/>
          <w:szCs w:val="24"/>
        </w:rPr>
        <w:t xml:space="preserve"> </w:t>
      </w:r>
      <w:proofErr w:type="spellStart"/>
      <w:r w:rsidRPr="007A0AAA">
        <w:rPr>
          <w:rFonts w:ascii="Arial" w:hAnsi="Arial" w:cs="Arial"/>
          <w:sz w:val="24"/>
          <w:szCs w:val="24"/>
        </w:rPr>
        <w:t>Harrisona</w:t>
      </w:r>
      <w:proofErr w:type="spellEnd"/>
      <w:r w:rsidRPr="007A0AAA">
        <w:rPr>
          <w:rFonts w:ascii="Arial" w:hAnsi="Arial" w:cs="Arial"/>
          <w:sz w:val="24"/>
          <w:szCs w:val="24"/>
        </w:rPr>
        <w:t>, L</w:t>
      </w:r>
      <w:r>
        <w:rPr>
          <w:rFonts w:ascii="Arial" w:hAnsi="Arial" w:cs="Arial"/>
          <w:sz w:val="24"/>
          <w:szCs w:val="24"/>
        </w:rPr>
        <w:t>.</w:t>
      </w:r>
      <w:r w:rsidRPr="007A0AAA">
        <w:rPr>
          <w:rFonts w:ascii="Arial" w:hAnsi="Arial" w:cs="Arial"/>
          <w:sz w:val="24"/>
          <w:szCs w:val="24"/>
        </w:rPr>
        <w:t xml:space="preserve"> J.</w:t>
      </w:r>
      <w:r>
        <w:rPr>
          <w:rFonts w:ascii="Arial" w:hAnsi="Arial" w:cs="Arial"/>
          <w:sz w:val="24"/>
          <w:szCs w:val="24"/>
        </w:rPr>
        <w:t xml:space="preserve">, </w:t>
      </w:r>
      <w:r w:rsidRPr="007A0AAA">
        <w:rPr>
          <w:rFonts w:ascii="Arial" w:hAnsi="Arial" w:cs="Arial"/>
          <w:sz w:val="24"/>
          <w:szCs w:val="24"/>
        </w:rPr>
        <w:t>Whiteford,</w:t>
      </w:r>
      <w:r>
        <w:rPr>
          <w:rFonts w:ascii="Arial" w:hAnsi="Arial" w:cs="Arial"/>
          <w:sz w:val="24"/>
          <w:szCs w:val="24"/>
        </w:rPr>
        <w:t xml:space="preserve"> C. and</w:t>
      </w:r>
      <w:r w:rsidRPr="007A0AAA">
        <w:rPr>
          <w:rFonts w:ascii="Arial" w:hAnsi="Arial" w:cs="Arial"/>
          <w:sz w:val="24"/>
          <w:szCs w:val="24"/>
        </w:rPr>
        <w:t xml:space="preserve"> Walker</w:t>
      </w:r>
      <w:r>
        <w:rPr>
          <w:rFonts w:ascii="Arial" w:hAnsi="Arial" w:cs="Arial"/>
          <w:sz w:val="24"/>
          <w:szCs w:val="24"/>
        </w:rPr>
        <w:t xml:space="preserve">, S. </w:t>
      </w:r>
      <w:r w:rsidRPr="007A0AAA">
        <w:rPr>
          <w:rFonts w:ascii="Arial" w:hAnsi="Arial" w:cs="Arial"/>
          <w:sz w:val="24"/>
          <w:szCs w:val="24"/>
        </w:rPr>
        <w:t>(2015)</w:t>
      </w:r>
      <w:r w:rsidRPr="007A0AAA">
        <w:t xml:space="preserve"> </w:t>
      </w:r>
      <w:r>
        <w:t>‘</w:t>
      </w:r>
      <w:r w:rsidRPr="00433731">
        <w:rPr>
          <w:rFonts w:ascii="Arial" w:hAnsi="Arial" w:cs="Arial"/>
          <w:i/>
          <w:iCs/>
          <w:sz w:val="24"/>
          <w:szCs w:val="24"/>
        </w:rPr>
        <w:t>Multilingualism and speech-language competence in early childhood:</w:t>
      </w:r>
      <w:r w:rsidR="00433731" w:rsidRPr="00433731">
        <w:rPr>
          <w:rFonts w:ascii="Arial" w:hAnsi="Arial" w:cs="Arial"/>
          <w:i/>
          <w:iCs/>
          <w:sz w:val="24"/>
          <w:szCs w:val="24"/>
        </w:rPr>
        <w:t xml:space="preserve"> </w:t>
      </w:r>
      <w:r w:rsidRPr="00433731">
        <w:rPr>
          <w:rFonts w:ascii="Arial" w:hAnsi="Arial" w:cs="Arial"/>
          <w:i/>
          <w:iCs/>
          <w:sz w:val="24"/>
          <w:szCs w:val="24"/>
        </w:rPr>
        <w:t>Impact on academic and social-emotional outcomes at school’, Early Childhood Research Quarterly</w:t>
      </w:r>
      <w:r>
        <w:rPr>
          <w:rFonts w:ascii="Arial" w:hAnsi="Arial" w:cs="Arial"/>
          <w:i/>
          <w:iCs/>
          <w:sz w:val="24"/>
          <w:szCs w:val="24"/>
        </w:rPr>
        <w:t>,</w:t>
      </w:r>
      <w:r w:rsidRPr="007A0AAA">
        <w:rPr>
          <w:rFonts w:ascii="Arial" w:hAnsi="Arial" w:cs="Arial"/>
          <w:sz w:val="24"/>
          <w:szCs w:val="24"/>
        </w:rPr>
        <w:t xml:space="preserve"> 34</w:t>
      </w:r>
      <w:r>
        <w:rPr>
          <w:rFonts w:ascii="Arial" w:hAnsi="Arial" w:cs="Arial"/>
          <w:sz w:val="24"/>
          <w:szCs w:val="24"/>
        </w:rPr>
        <w:t xml:space="preserve">, pp. </w:t>
      </w:r>
      <w:r w:rsidRPr="007A0AAA">
        <w:rPr>
          <w:rFonts w:ascii="Arial" w:hAnsi="Arial" w:cs="Arial"/>
          <w:sz w:val="24"/>
          <w:szCs w:val="24"/>
        </w:rPr>
        <w:t>53–66</w:t>
      </w:r>
      <w:r>
        <w:rPr>
          <w:rFonts w:ascii="Arial" w:hAnsi="Arial" w:cs="Arial"/>
          <w:sz w:val="24"/>
          <w:szCs w:val="24"/>
        </w:rPr>
        <w:t>.</w:t>
      </w:r>
    </w:p>
    <w:p w14:paraId="5BD790E8" w14:textId="77777777" w:rsidR="00313656" w:rsidRDefault="00313656" w:rsidP="007422FE">
      <w:pPr>
        <w:spacing w:line="360" w:lineRule="auto"/>
        <w:jc w:val="both"/>
        <w:rPr>
          <w:rFonts w:ascii="Arial" w:hAnsi="Arial" w:cs="Arial"/>
          <w:sz w:val="24"/>
        </w:rPr>
      </w:pPr>
    </w:p>
    <w:p w14:paraId="31CB1210" w14:textId="3DB174B8" w:rsidR="005C0C1D" w:rsidRPr="00B7777E" w:rsidRDefault="005C0C1D" w:rsidP="007422FE">
      <w:pPr>
        <w:spacing w:line="360" w:lineRule="auto"/>
        <w:jc w:val="both"/>
        <w:rPr>
          <w:rFonts w:ascii="Arial" w:hAnsi="Arial" w:cs="Arial"/>
          <w:sz w:val="24"/>
        </w:rPr>
      </w:pPr>
      <w:r>
        <w:rPr>
          <w:rFonts w:ascii="Arial" w:hAnsi="Arial" w:cs="Arial"/>
          <w:sz w:val="24"/>
        </w:rPr>
        <w:t>Encyclopaedia</w:t>
      </w:r>
      <w:r w:rsidR="006D164C">
        <w:rPr>
          <w:rFonts w:ascii="Arial" w:hAnsi="Arial" w:cs="Arial"/>
          <w:sz w:val="24"/>
        </w:rPr>
        <w:t xml:space="preserve"> </w:t>
      </w:r>
      <w:r>
        <w:rPr>
          <w:rFonts w:ascii="Arial" w:hAnsi="Arial" w:cs="Arial"/>
          <w:sz w:val="24"/>
        </w:rPr>
        <w:t xml:space="preserve">(2019) </w:t>
      </w:r>
      <w:r w:rsidRPr="005C0C1D">
        <w:rPr>
          <w:rFonts w:ascii="Arial" w:hAnsi="Arial" w:cs="Arial"/>
          <w:i/>
          <w:iCs/>
          <w:sz w:val="24"/>
        </w:rPr>
        <w:t>Bilingualism and Multilingualism</w:t>
      </w:r>
      <w:r>
        <w:rPr>
          <w:rFonts w:ascii="Arial" w:hAnsi="Arial" w:cs="Arial"/>
          <w:sz w:val="24"/>
        </w:rPr>
        <w:t xml:space="preserve">. Available at: </w:t>
      </w:r>
      <w:hyperlink r:id="rId8" w:history="1">
        <w:r w:rsidRPr="006D164C">
          <w:rPr>
            <w:rStyle w:val="Hyperlink"/>
            <w:rFonts w:ascii="Arial" w:hAnsi="Arial" w:cs="Arial"/>
            <w:i/>
            <w:iCs/>
            <w:sz w:val="24"/>
          </w:rPr>
          <w:t>https://www.encyclopedia.com/history/dictionaries-thesauruses-pictures-and-press-releases/bilingualism-and-multilingualism</w:t>
        </w:r>
      </w:hyperlink>
      <w:r>
        <w:rPr>
          <w:rFonts w:ascii="Arial" w:hAnsi="Arial" w:cs="Arial"/>
          <w:sz w:val="24"/>
        </w:rPr>
        <w:t xml:space="preserve"> (Accessed: 18 March 2021).</w:t>
      </w:r>
    </w:p>
    <w:p w14:paraId="404A96F3" w14:textId="77777777" w:rsidR="00313656" w:rsidRDefault="00313656" w:rsidP="007422FE">
      <w:pPr>
        <w:spacing w:line="360" w:lineRule="auto"/>
        <w:jc w:val="both"/>
        <w:rPr>
          <w:rFonts w:ascii="Arial" w:hAnsi="Arial" w:cs="Arial"/>
          <w:sz w:val="24"/>
          <w:szCs w:val="24"/>
        </w:rPr>
      </w:pPr>
    </w:p>
    <w:p w14:paraId="196ED081" w14:textId="77DEFADB" w:rsidR="00C51738" w:rsidRDefault="005C0C1D" w:rsidP="007422FE">
      <w:pPr>
        <w:spacing w:line="360" w:lineRule="auto"/>
        <w:jc w:val="both"/>
        <w:rPr>
          <w:rFonts w:ascii="Arial" w:hAnsi="Arial" w:cs="Arial"/>
          <w:sz w:val="24"/>
          <w:szCs w:val="24"/>
        </w:rPr>
      </w:pPr>
      <w:proofErr w:type="spellStart"/>
      <w:r>
        <w:rPr>
          <w:rFonts w:ascii="Arial" w:hAnsi="Arial" w:cs="Arial"/>
          <w:sz w:val="24"/>
          <w:szCs w:val="24"/>
        </w:rPr>
        <w:t>Mah</w:t>
      </w:r>
      <w:proofErr w:type="spellEnd"/>
      <w:r>
        <w:rPr>
          <w:rFonts w:ascii="Arial" w:hAnsi="Arial" w:cs="Arial"/>
          <w:sz w:val="24"/>
          <w:szCs w:val="24"/>
        </w:rPr>
        <w:t xml:space="preserve">, E. (2016) </w:t>
      </w:r>
      <w:r w:rsidRPr="005C0C1D">
        <w:rPr>
          <w:rFonts w:ascii="Arial" w:hAnsi="Arial" w:cs="Arial"/>
          <w:i/>
          <w:iCs/>
          <w:sz w:val="24"/>
          <w:szCs w:val="24"/>
        </w:rPr>
        <w:t>To what extent do the benefits of multilingualism outweigh its disadvantages?</w:t>
      </w:r>
      <w:r w:rsidR="00C848AB">
        <w:rPr>
          <w:rFonts w:ascii="Arial" w:hAnsi="Arial" w:cs="Arial"/>
          <w:sz w:val="24"/>
          <w:szCs w:val="24"/>
        </w:rPr>
        <w:t xml:space="preserve"> Available at: </w:t>
      </w:r>
      <w:hyperlink r:id="rId9" w:history="1">
        <w:r w:rsidR="00C848AB" w:rsidRPr="004D367B">
          <w:rPr>
            <w:rStyle w:val="Hyperlink"/>
            <w:rFonts w:ascii="Arial" w:hAnsi="Arial" w:cs="Arial"/>
            <w:i/>
            <w:iCs/>
            <w:sz w:val="24"/>
            <w:szCs w:val="24"/>
          </w:rPr>
          <w:t>https://www.researchgate.net/publication/311308759_To_what_extent_do_the_benefits_of_multilingualism_outweigh_its_disadvantages/link/5841490008ae2d217561124</w:t>
        </w:r>
        <w:r w:rsidR="00363AEC" w:rsidRPr="00363AEC">
          <w:t xml:space="preserve"> </w:t>
        </w:r>
      </w:hyperlink>
      <w:r w:rsidR="00C848AB">
        <w:rPr>
          <w:rFonts w:ascii="Arial" w:hAnsi="Arial" w:cs="Arial"/>
          <w:sz w:val="24"/>
          <w:szCs w:val="24"/>
        </w:rPr>
        <w:t>(Accessed: 18 March 2021).</w:t>
      </w:r>
    </w:p>
    <w:p w14:paraId="650F029F" w14:textId="77777777" w:rsidR="00853F4C" w:rsidRDefault="00853F4C" w:rsidP="007422FE">
      <w:pPr>
        <w:spacing w:line="360" w:lineRule="auto"/>
        <w:jc w:val="both"/>
        <w:rPr>
          <w:rFonts w:ascii="Arial" w:hAnsi="Arial" w:cs="Arial"/>
          <w:sz w:val="24"/>
          <w:szCs w:val="24"/>
        </w:rPr>
      </w:pPr>
    </w:p>
    <w:p w14:paraId="3ADD5E36" w14:textId="60B04334" w:rsidR="00A92D72" w:rsidRDefault="00EB3DC7" w:rsidP="007422FE">
      <w:pPr>
        <w:spacing w:line="360" w:lineRule="auto"/>
        <w:jc w:val="both"/>
        <w:rPr>
          <w:rFonts w:ascii="Arial" w:hAnsi="Arial" w:cs="Arial"/>
          <w:sz w:val="24"/>
          <w:szCs w:val="24"/>
        </w:rPr>
      </w:pPr>
      <w:r>
        <w:rPr>
          <w:rFonts w:ascii="Arial" w:hAnsi="Arial" w:cs="Arial"/>
          <w:sz w:val="24"/>
          <w:szCs w:val="24"/>
        </w:rPr>
        <w:t>Pierre de Galbert</w:t>
      </w:r>
      <w:r w:rsidR="000444AF">
        <w:rPr>
          <w:rFonts w:ascii="Arial" w:hAnsi="Arial" w:cs="Arial"/>
          <w:sz w:val="24"/>
          <w:szCs w:val="24"/>
        </w:rPr>
        <w:t xml:space="preserve">, (2019). My </w:t>
      </w:r>
      <w:r w:rsidR="008562E5">
        <w:rPr>
          <w:rFonts w:ascii="Arial" w:hAnsi="Arial" w:cs="Arial"/>
          <w:sz w:val="24"/>
          <w:szCs w:val="24"/>
        </w:rPr>
        <w:t>F</w:t>
      </w:r>
      <w:r w:rsidR="000444AF">
        <w:rPr>
          <w:rFonts w:ascii="Arial" w:hAnsi="Arial" w:cs="Arial"/>
          <w:sz w:val="24"/>
          <w:szCs w:val="24"/>
        </w:rPr>
        <w:t xml:space="preserve">avourite Nelson Mandela (mis) </w:t>
      </w:r>
      <w:r w:rsidR="008562E5">
        <w:rPr>
          <w:rFonts w:ascii="Arial" w:hAnsi="Arial" w:cs="Arial"/>
          <w:sz w:val="24"/>
          <w:szCs w:val="24"/>
        </w:rPr>
        <w:t>q</w:t>
      </w:r>
      <w:r w:rsidR="000444AF">
        <w:rPr>
          <w:rFonts w:ascii="Arial" w:hAnsi="Arial" w:cs="Arial"/>
          <w:sz w:val="24"/>
          <w:szCs w:val="24"/>
        </w:rPr>
        <w:t>uote</w:t>
      </w:r>
      <w:r w:rsidR="008562E5">
        <w:rPr>
          <w:rFonts w:ascii="Arial" w:hAnsi="Arial" w:cs="Arial"/>
          <w:sz w:val="24"/>
          <w:szCs w:val="24"/>
        </w:rPr>
        <w:t xml:space="preserve"> </w:t>
      </w:r>
      <w:r w:rsidR="002F2707">
        <w:rPr>
          <w:rFonts w:ascii="Arial" w:hAnsi="Arial" w:cs="Arial"/>
          <w:sz w:val="24"/>
          <w:szCs w:val="24"/>
        </w:rPr>
        <w:t xml:space="preserve">Available at: </w:t>
      </w:r>
      <w:hyperlink r:id="rId10" w:history="1">
        <w:r w:rsidR="00A92D72" w:rsidRPr="0060382F">
          <w:rPr>
            <w:rStyle w:val="Hyperlink"/>
            <w:rFonts w:ascii="Arial" w:hAnsi="Arial" w:cs="Arial"/>
            <w:sz w:val="24"/>
            <w:szCs w:val="24"/>
          </w:rPr>
          <w:t>https://scholar.harvard.edu/pierredegalbert/node/632263</w:t>
        </w:r>
      </w:hyperlink>
      <w:r w:rsidR="00A92D72">
        <w:rPr>
          <w:rFonts w:ascii="Arial" w:hAnsi="Arial" w:cs="Arial"/>
          <w:sz w:val="24"/>
          <w:szCs w:val="24"/>
        </w:rPr>
        <w:t xml:space="preserve"> (Accessed 30 March 2021).</w:t>
      </w:r>
    </w:p>
    <w:p w14:paraId="699F7FAE" w14:textId="0E741976" w:rsidR="00864502" w:rsidRPr="00864502" w:rsidRDefault="00110791" w:rsidP="007422FE">
      <w:pPr>
        <w:pStyle w:val="Heading1"/>
        <w:pBdr>
          <w:top w:val="single" w:sz="2" w:space="0" w:color="E9E9E9"/>
          <w:left w:val="single" w:sz="2" w:space="0" w:color="E9E9E9"/>
          <w:bottom w:val="single" w:sz="2" w:space="0" w:color="E9E9E9"/>
          <w:right w:val="single" w:sz="2" w:space="0" w:color="E9E9E9"/>
        </w:pBdr>
        <w:shd w:val="clear" w:color="auto" w:fill="FFFFFF"/>
        <w:spacing w:before="0" w:line="360" w:lineRule="auto"/>
        <w:jc w:val="both"/>
        <w:rPr>
          <w:rFonts w:ascii="Arial" w:eastAsia="Times New Roman" w:hAnsi="Arial" w:cs="Arial"/>
          <w:color w:val="011010"/>
          <w:kern w:val="36"/>
          <w:sz w:val="24"/>
          <w:szCs w:val="24"/>
          <w:lang w:eastAsia="en-GB"/>
        </w:rPr>
      </w:pPr>
      <w:r w:rsidRPr="00864502">
        <w:rPr>
          <w:rFonts w:ascii="Arial" w:hAnsi="Arial" w:cs="Arial"/>
          <w:color w:val="auto"/>
          <w:sz w:val="24"/>
          <w:szCs w:val="24"/>
        </w:rPr>
        <w:lastRenderedPageBreak/>
        <w:t xml:space="preserve">Tutor2u, (2018) </w:t>
      </w:r>
      <w:r w:rsidR="00054602" w:rsidRPr="007F1C0A">
        <w:rPr>
          <w:rFonts w:ascii="Arial" w:hAnsi="Arial" w:cs="Arial"/>
          <w:i/>
          <w:iCs/>
          <w:color w:val="auto"/>
          <w:sz w:val="24"/>
          <w:szCs w:val="24"/>
        </w:rPr>
        <w:t xml:space="preserve">Health and Social Care- </w:t>
      </w:r>
      <w:r w:rsidR="00864502" w:rsidRPr="007F1C0A">
        <w:rPr>
          <w:rFonts w:ascii="Arial" w:eastAsia="Times New Roman" w:hAnsi="Arial" w:cs="Arial"/>
          <w:i/>
          <w:iCs/>
          <w:color w:val="011010"/>
          <w:kern w:val="36"/>
          <w:sz w:val="24"/>
          <w:szCs w:val="24"/>
          <w:lang w:eastAsia="en-GB"/>
        </w:rPr>
        <w:t>Chomsky: Language Acquisition in Infancy and Early Childhood</w:t>
      </w:r>
      <w:r w:rsidR="00B33C5C">
        <w:rPr>
          <w:rFonts w:ascii="Arial" w:eastAsia="Times New Roman" w:hAnsi="Arial" w:cs="Arial"/>
          <w:color w:val="011010"/>
          <w:kern w:val="36"/>
          <w:sz w:val="24"/>
          <w:szCs w:val="24"/>
          <w:lang w:eastAsia="en-GB"/>
        </w:rPr>
        <w:t xml:space="preserve"> Available at</w:t>
      </w:r>
      <w:r w:rsidR="00B33C5C" w:rsidRPr="007F1C0A">
        <w:rPr>
          <w:rFonts w:ascii="Arial" w:eastAsia="Times New Roman" w:hAnsi="Arial" w:cs="Arial"/>
          <w:i/>
          <w:iCs/>
          <w:color w:val="011010"/>
          <w:kern w:val="36"/>
          <w:sz w:val="24"/>
          <w:szCs w:val="24"/>
          <w:lang w:eastAsia="en-GB"/>
        </w:rPr>
        <w:t xml:space="preserve">: </w:t>
      </w:r>
      <w:hyperlink r:id="rId11" w:history="1">
        <w:r w:rsidR="00917086" w:rsidRPr="007F1C0A">
          <w:rPr>
            <w:rStyle w:val="Hyperlink"/>
            <w:rFonts w:ascii="Arial" w:eastAsia="Times New Roman" w:hAnsi="Arial" w:cs="Arial"/>
            <w:i/>
            <w:iCs/>
            <w:kern w:val="36"/>
            <w:sz w:val="24"/>
            <w:szCs w:val="24"/>
            <w:lang w:eastAsia="en-GB"/>
          </w:rPr>
          <w:t>https://www.tutor2u.net/hsc/reference/chomsky-language-acquisition-in-infancy-and-early-childhood</w:t>
        </w:r>
      </w:hyperlink>
      <w:r w:rsidR="00917086">
        <w:rPr>
          <w:rFonts w:ascii="Arial" w:eastAsia="Times New Roman" w:hAnsi="Arial" w:cs="Arial"/>
          <w:color w:val="011010"/>
          <w:kern w:val="36"/>
          <w:sz w:val="24"/>
          <w:szCs w:val="24"/>
          <w:lang w:eastAsia="en-GB"/>
        </w:rPr>
        <w:t xml:space="preserve"> (Accessed</w:t>
      </w:r>
      <w:r w:rsidR="007F1C0A">
        <w:rPr>
          <w:rFonts w:ascii="Arial" w:eastAsia="Times New Roman" w:hAnsi="Arial" w:cs="Arial"/>
          <w:color w:val="011010"/>
          <w:kern w:val="36"/>
          <w:sz w:val="24"/>
          <w:szCs w:val="24"/>
          <w:lang w:eastAsia="en-GB"/>
        </w:rPr>
        <w:t>:</w:t>
      </w:r>
      <w:r w:rsidR="00917086">
        <w:rPr>
          <w:rFonts w:ascii="Arial" w:eastAsia="Times New Roman" w:hAnsi="Arial" w:cs="Arial"/>
          <w:color w:val="011010"/>
          <w:kern w:val="36"/>
          <w:sz w:val="24"/>
          <w:szCs w:val="24"/>
          <w:lang w:eastAsia="en-GB"/>
        </w:rPr>
        <w:t xml:space="preserve"> 30</w:t>
      </w:r>
      <w:r w:rsidR="007F1C0A">
        <w:rPr>
          <w:rFonts w:ascii="Arial" w:eastAsia="Times New Roman" w:hAnsi="Arial" w:cs="Arial"/>
          <w:color w:val="011010"/>
          <w:kern w:val="36"/>
          <w:sz w:val="24"/>
          <w:szCs w:val="24"/>
          <w:lang w:eastAsia="en-GB"/>
        </w:rPr>
        <w:t xml:space="preserve"> March 2021).</w:t>
      </w:r>
    </w:p>
    <w:p w14:paraId="3BD0C327" w14:textId="26F213A6" w:rsidR="00281B91" w:rsidRDefault="00281B91" w:rsidP="007422FE">
      <w:pPr>
        <w:spacing w:line="360" w:lineRule="auto"/>
        <w:jc w:val="both"/>
        <w:rPr>
          <w:rFonts w:ascii="Arial" w:hAnsi="Arial" w:cs="Arial"/>
          <w:sz w:val="24"/>
          <w:szCs w:val="24"/>
        </w:rPr>
      </w:pPr>
    </w:p>
    <w:p w14:paraId="15044AA4" w14:textId="34E477B2" w:rsidR="00853F4C" w:rsidRDefault="00D951EE" w:rsidP="007422FE">
      <w:pPr>
        <w:spacing w:line="360" w:lineRule="auto"/>
        <w:jc w:val="both"/>
        <w:rPr>
          <w:rFonts w:ascii="Arial" w:hAnsi="Arial" w:cs="Arial"/>
          <w:sz w:val="24"/>
          <w:szCs w:val="24"/>
        </w:rPr>
      </w:pPr>
      <w:r>
        <w:rPr>
          <w:rFonts w:ascii="Arial" w:hAnsi="Arial" w:cs="Arial"/>
          <w:sz w:val="24"/>
          <w:szCs w:val="24"/>
        </w:rPr>
        <w:t>Tutor</w:t>
      </w:r>
      <w:r w:rsidR="009B51BC">
        <w:rPr>
          <w:rFonts w:ascii="Arial" w:hAnsi="Arial" w:cs="Arial"/>
          <w:sz w:val="24"/>
          <w:szCs w:val="24"/>
        </w:rPr>
        <w:t xml:space="preserve">2u, (2021) </w:t>
      </w:r>
      <w:r w:rsidR="007F0C08" w:rsidRPr="007F1C0A">
        <w:rPr>
          <w:rFonts w:ascii="Arial" w:hAnsi="Arial" w:cs="Arial"/>
          <w:i/>
          <w:iCs/>
          <w:sz w:val="24"/>
          <w:szCs w:val="24"/>
        </w:rPr>
        <w:t>Psychology</w:t>
      </w:r>
      <w:r w:rsidR="00B75B47" w:rsidRPr="007F1C0A">
        <w:rPr>
          <w:rFonts w:ascii="Arial" w:hAnsi="Arial" w:cs="Arial"/>
          <w:i/>
          <w:iCs/>
          <w:sz w:val="24"/>
          <w:szCs w:val="24"/>
        </w:rPr>
        <w:t>- Episodic, Procedural and Semantic Memory</w:t>
      </w:r>
      <w:r w:rsidR="00B75B47">
        <w:rPr>
          <w:rFonts w:ascii="Arial" w:hAnsi="Arial" w:cs="Arial"/>
          <w:sz w:val="24"/>
          <w:szCs w:val="24"/>
        </w:rPr>
        <w:t xml:space="preserve"> Available at: </w:t>
      </w:r>
      <w:hyperlink r:id="rId12" w:history="1">
        <w:r w:rsidR="002F68D2" w:rsidRPr="007F1C0A">
          <w:rPr>
            <w:rStyle w:val="Hyperlink"/>
            <w:rFonts w:ascii="Arial" w:hAnsi="Arial" w:cs="Arial"/>
            <w:i/>
            <w:iCs/>
            <w:sz w:val="24"/>
            <w:szCs w:val="24"/>
          </w:rPr>
          <w:t>https://www.tutor2u.net/psychology/reference/episodic-procedural-and-semantic-memory</w:t>
        </w:r>
      </w:hyperlink>
      <w:r w:rsidR="002F68D2">
        <w:rPr>
          <w:rFonts w:ascii="Arial" w:hAnsi="Arial" w:cs="Arial"/>
          <w:sz w:val="24"/>
          <w:szCs w:val="24"/>
        </w:rPr>
        <w:t xml:space="preserve"> </w:t>
      </w:r>
      <w:r w:rsidR="007F0C08">
        <w:rPr>
          <w:rFonts w:ascii="Arial" w:hAnsi="Arial" w:cs="Arial"/>
          <w:sz w:val="24"/>
          <w:szCs w:val="24"/>
        </w:rPr>
        <w:t>(Accessed 30 March 2021).</w:t>
      </w:r>
    </w:p>
    <w:p w14:paraId="49E4D1C1" w14:textId="77777777" w:rsidR="00281B91" w:rsidRDefault="00281B91" w:rsidP="007422FE">
      <w:pPr>
        <w:spacing w:line="360" w:lineRule="auto"/>
        <w:jc w:val="both"/>
        <w:rPr>
          <w:rFonts w:ascii="Arial" w:hAnsi="Arial" w:cs="Arial"/>
          <w:sz w:val="24"/>
          <w:szCs w:val="24"/>
        </w:rPr>
      </w:pPr>
    </w:p>
    <w:p w14:paraId="677903AE" w14:textId="52DB80B0" w:rsidR="007A0AAA" w:rsidRDefault="000B1A5D" w:rsidP="007422FE">
      <w:pPr>
        <w:spacing w:line="360" w:lineRule="auto"/>
        <w:jc w:val="both"/>
        <w:rPr>
          <w:rFonts w:ascii="Arial" w:hAnsi="Arial" w:cs="Arial"/>
          <w:sz w:val="24"/>
          <w:szCs w:val="24"/>
        </w:rPr>
      </w:pPr>
      <w:r>
        <w:rPr>
          <w:rFonts w:ascii="Arial" w:hAnsi="Arial" w:cs="Arial"/>
          <w:sz w:val="24"/>
          <w:szCs w:val="24"/>
        </w:rPr>
        <w:t>UNICEF (20</w:t>
      </w:r>
      <w:r w:rsidR="001B0C1C">
        <w:rPr>
          <w:rFonts w:ascii="Arial" w:hAnsi="Arial" w:cs="Arial"/>
          <w:sz w:val="24"/>
          <w:szCs w:val="24"/>
        </w:rPr>
        <w:t xml:space="preserve">16). </w:t>
      </w:r>
      <w:r w:rsidR="001B0C1C" w:rsidRPr="00E912CD">
        <w:rPr>
          <w:rFonts w:ascii="Arial" w:hAnsi="Arial" w:cs="Arial"/>
          <w:i/>
          <w:iCs/>
          <w:sz w:val="24"/>
          <w:szCs w:val="24"/>
        </w:rPr>
        <w:t>The United Nations Con</w:t>
      </w:r>
      <w:r w:rsidR="004A4E9A" w:rsidRPr="00E912CD">
        <w:rPr>
          <w:rFonts w:ascii="Arial" w:hAnsi="Arial" w:cs="Arial"/>
          <w:i/>
          <w:iCs/>
          <w:sz w:val="24"/>
          <w:szCs w:val="24"/>
        </w:rPr>
        <w:t>v</w:t>
      </w:r>
      <w:r w:rsidR="001B0C1C" w:rsidRPr="00E912CD">
        <w:rPr>
          <w:rFonts w:ascii="Arial" w:hAnsi="Arial" w:cs="Arial"/>
          <w:i/>
          <w:iCs/>
          <w:sz w:val="24"/>
          <w:szCs w:val="24"/>
        </w:rPr>
        <w:t>ention</w:t>
      </w:r>
      <w:r w:rsidR="004A4E9A" w:rsidRPr="00E912CD">
        <w:rPr>
          <w:rFonts w:ascii="Arial" w:hAnsi="Arial" w:cs="Arial"/>
          <w:i/>
          <w:iCs/>
          <w:sz w:val="24"/>
          <w:szCs w:val="24"/>
        </w:rPr>
        <w:t xml:space="preserve"> on the Rights of </w:t>
      </w:r>
      <w:r w:rsidR="00AE045C" w:rsidRPr="00E912CD">
        <w:rPr>
          <w:rFonts w:ascii="Arial" w:hAnsi="Arial" w:cs="Arial"/>
          <w:i/>
          <w:iCs/>
          <w:sz w:val="24"/>
          <w:szCs w:val="24"/>
        </w:rPr>
        <w:t>The</w:t>
      </w:r>
      <w:r w:rsidR="004A4E9A" w:rsidRPr="00E912CD">
        <w:rPr>
          <w:rFonts w:ascii="Arial" w:hAnsi="Arial" w:cs="Arial"/>
          <w:i/>
          <w:iCs/>
          <w:sz w:val="24"/>
          <w:szCs w:val="24"/>
        </w:rPr>
        <w:t xml:space="preserve"> </w:t>
      </w:r>
      <w:r w:rsidR="00AE045C" w:rsidRPr="00E912CD">
        <w:rPr>
          <w:rFonts w:ascii="Arial" w:hAnsi="Arial" w:cs="Arial"/>
          <w:i/>
          <w:iCs/>
          <w:sz w:val="24"/>
          <w:szCs w:val="24"/>
        </w:rPr>
        <w:t>Child</w:t>
      </w:r>
      <w:r w:rsidR="007750A0">
        <w:rPr>
          <w:rFonts w:ascii="Arial" w:hAnsi="Arial" w:cs="Arial"/>
          <w:i/>
          <w:iCs/>
          <w:sz w:val="24"/>
          <w:szCs w:val="24"/>
        </w:rPr>
        <w:t>:</w:t>
      </w:r>
      <w:r w:rsidR="00A97972">
        <w:rPr>
          <w:rFonts w:ascii="Arial" w:hAnsi="Arial" w:cs="Arial"/>
          <w:i/>
          <w:iCs/>
          <w:sz w:val="24"/>
          <w:szCs w:val="24"/>
        </w:rPr>
        <w:t xml:space="preserve"> Article 2</w:t>
      </w:r>
      <w:r w:rsidR="00C55370" w:rsidRPr="00E912CD">
        <w:rPr>
          <w:rFonts w:ascii="Arial" w:hAnsi="Arial" w:cs="Arial"/>
          <w:i/>
          <w:iCs/>
          <w:sz w:val="24"/>
          <w:szCs w:val="24"/>
        </w:rPr>
        <w:t>.</w:t>
      </w:r>
      <w:r w:rsidR="00C55370">
        <w:rPr>
          <w:rFonts w:ascii="Arial" w:hAnsi="Arial" w:cs="Arial"/>
          <w:sz w:val="24"/>
          <w:szCs w:val="24"/>
        </w:rPr>
        <w:t xml:space="preserve"> Available at: </w:t>
      </w:r>
      <w:r w:rsidR="001B0C1C">
        <w:rPr>
          <w:rFonts w:ascii="Arial" w:hAnsi="Arial" w:cs="Arial"/>
          <w:sz w:val="24"/>
          <w:szCs w:val="24"/>
        </w:rPr>
        <w:t xml:space="preserve"> </w:t>
      </w:r>
      <w:hyperlink r:id="rId13" w:history="1">
        <w:r w:rsidR="00C55370" w:rsidRPr="00E912CD">
          <w:rPr>
            <w:rStyle w:val="Hyperlink"/>
            <w:rFonts w:ascii="Arial" w:hAnsi="Arial" w:cs="Arial"/>
            <w:i/>
            <w:iCs/>
            <w:sz w:val="24"/>
            <w:szCs w:val="24"/>
          </w:rPr>
          <w:t>https://www.unicef.org.uk/wp-content/uploads/2016/08/unicef-convention-rights-child-uncrc.pdf</w:t>
        </w:r>
      </w:hyperlink>
      <w:r w:rsidR="00C55370" w:rsidRPr="00E912CD">
        <w:rPr>
          <w:rFonts w:ascii="Arial" w:hAnsi="Arial" w:cs="Arial"/>
          <w:i/>
          <w:iCs/>
          <w:sz w:val="24"/>
          <w:szCs w:val="24"/>
        </w:rPr>
        <w:t xml:space="preserve"> </w:t>
      </w:r>
      <w:r w:rsidR="00C55370">
        <w:rPr>
          <w:rFonts w:ascii="Arial" w:hAnsi="Arial" w:cs="Arial"/>
          <w:sz w:val="24"/>
          <w:szCs w:val="24"/>
        </w:rPr>
        <w:t>(Accessed 20 March 2021).</w:t>
      </w:r>
      <w:r w:rsidR="00C848AB">
        <w:rPr>
          <w:rFonts w:ascii="Arial" w:hAnsi="Arial" w:cs="Arial"/>
          <w:sz w:val="24"/>
          <w:szCs w:val="24"/>
        </w:rPr>
        <w:t xml:space="preserve"> </w:t>
      </w:r>
    </w:p>
    <w:p w14:paraId="599799CC" w14:textId="77777777" w:rsidR="00313656" w:rsidRDefault="00313656" w:rsidP="007422FE">
      <w:pPr>
        <w:spacing w:line="360" w:lineRule="auto"/>
        <w:jc w:val="both"/>
        <w:rPr>
          <w:rFonts w:ascii="Arial" w:hAnsi="Arial" w:cs="Arial"/>
          <w:sz w:val="24"/>
          <w:szCs w:val="24"/>
        </w:rPr>
      </w:pPr>
    </w:p>
    <w:p w14:paraId="2B0E6DEE" w14:textId="515233BC" w:rsidR="009C2622" w:rsidRDefault="00EE218F" w:rsidP="007422FE">
      <w:pPr>
        <w:spacing w:line="360" w:lineRule="auto"/>
        <w:jc w:val="both"/>
        <w:rPr>
          <w:rFonts w:ascii="Arial" w:hAnsi="Arial" w:cs="Arial"/>
          <w:sz w:val="24"/>
          <w:szCs w:val="24"/>
        </w:rPr>
      </w:pPr>
      <w:r>
        <w:rPr>
          <w:rFonts w:ascii="Arial" w:hAnsi="Arial" w:cs="Arial"/>
          <w:sz w:val="24"/>
          <w:szCs w:val="24"/>
        </w:rPr>
        <w:t xml:space="preserve">Welsh Assembly Government </w:t>
      </w:r>
      <w:r w:rsidR="00CC443C">
        <w:rPr>
          <w:rFonts w:ascii="Arial" w:hAnsi="Arial" w:cs="Arial"/>
          <w:sz w:val="24"/>
          <w:szCs w:val="24"/>
        </w:rPr>
        <w:t xml:space="preserve">(2003) </w:t>
      </w:r>
      <w:r w:rsidR="00CC443C" w:rsidRPr="005A0C43">
        <w:rPr>
          <w:rFonts w:ascii="Arial" w:hAnsi="Arial" w:cs="Arial"/>
          <w:i/>
          <w:iCs/>
          <w:sz w:val="24"/>
          <w:szCs w:val="24"/>
        </w:rPr>
        <w:t xml:space="preserve">Developing the Curriculum </w:t>
      </w:r>
      <w:proofErr w:type="spellStart"/>
      <w:r w:rsidR="00CC443C" w:rsidRPr="005A0C43">
        <w:rPr>
          <w:rFonts w:ascii="Arial" w:hAnsi="Arial" w:cs="Arial"/>
          <w:i/>
          <w:iCs/>
          <w:sz w:val="24"/>
          <w:szCs w:val="24"/>
        </w:rPr>
        <w:t>Cymr</w:t>
      </w:r>
      <w:r w:rsidR="00BD1A94" w:rsidRPr="005A0C43">
        <w:rPr>
          <w:rFonts w:ascii="Arial" w:hAnsi="Arial" w:cs="Arial"/>
          <w:i/>
          <w:iCs/>
          <w:sz w:val="24"/>
          <w:szCs w:val="24"/>
        </w:rPr>
        <w:t>ieg</w:t>
      </w:r>
      <w:proofErr w:type="spellEnd"/>
      <w:r w:rsidR="004356AF">
        <w:rPr>
          <w:rFonts w:ascii="Arial" w:hAnsi="Arial" w:cs="Arial"/>
          <w:i/>
          <w:iCs/>
          <w:sz w:val="24"/>
          <w:szCs w:val="24"/>
        </w:rPr>
        <w:t>.</w:t>
      </w:r>
      <w:r w:rsidR="00BD1A94">
        <w:rPr>
          <w:rFonts w:ascii="Arial" w:hAnsi="Arial" w:cs="Arial"/>
          <w:sz w:val="24"/>
          <w:szCs w:val="24"/>
        </w:rPr>
        <w:t xml:space="preserve"> Available at</w:t>
      </w:r>
      <w:r w:rsidR="000B454F">
        <w:rPr>
          <w:rFonts w:ascii="Arial" w:hAnsi="Arial" w:cs="Arial"/>
          <w:sz w:val="24"/>
          <w:szCs w:val="24"/>
        </w:rPr>
        <w:t xml:space="preserve">: </w:t>
      </w:r>
      <w:hyperlink r:id="rId14" w:history="1">
        <w:r w:rsidR="000B454F" w:rsidRPr="004D367B">
          <w:rPr>
            <w:rStyle w:val="Hyperlink"/>
            <w:rFonts w:ascii="Arial" w:hAnsi="Arial" w:cs="Arial"/>
            <w:i/>
            <w:iCs/>
            <w:sz w:val="24"/>
            <w:szCs w:val="24"/>
          </w:rPr>
          <w:t>https://hwb.gov.wales/api/storage/8e68e2f5-851f-43b8-af24-9eb38cf62482/developing-the-curriculum-cymreig.pdf</w:t>
        </w:r>
      </w:hyperlink>
      <w:r w:rsidR="000B454F">
        <w:rPr>
          <w:rFonts w:ascii="Arial" w:hAnsi="Arial" w:cs="Arial"/>
          <w:sz w:val="24"/>
          <w:szCs w:val="24"/>
        </w:rPr>
        <w:t xml:space="preserve"> (Accessed</w:t>
      </w:r>
      <w:r w:rsidR="007868EF">
        <w:rPr>
          <w:rFonts w:ascii="Arial" w:hAnsi="Arial" w:cs="Arial"/>
          <w:sz w:val="24"/>
          <w:szCs w:val="24"/>
        </w:rPr>
        <w:t>: 20 March 2021).</w:t>
      </w:r>
    </w:p>
    <w:p w14:paraId="599E1BE0" w14:textId="77777777" w:rsidR="00313656" w:rsidRDefault="00313656" w:rsidP="007422FE">
      <w:pPr>
        <w:spacing w:line="360" w:lineRule="auto"/>
        <w:jc w:val="both"/>
        <w:rPr>
          <w:rFonts w:ascii="Arial" w:hAnsi="Arial" w:cs="Arial"/>
          <w:sz w:val="24"/>
          <w:szCs w:val="24"/>
        </w:rPr>
      </w:pPr>
    </w:p>
    <w:p w14:paraId="43A9DD3F" w14:textId="27F41388" w:rsidR="006A5E0E" w:rsidRDefault="006A5E0E" w:rsidP="007422FE">
      <w:pPr>
        <w:spacing w:line="360" w:lineRule="auto"/>
        <w:jc w:val="both"/>
        <w:rPr>
          <w:rFonts w:ascii="Arial" w:hAnsi="Arial" w:cs="Arial"/>
          <w:sz w:val="24"/>
          <w:szCs w:val="24"/>
        </w:rPr>
      </w:pPr>
      <w:r>
        <w:rPr>
          <w:rFonts w:ascii="Arial" w:hAnsi="Arial" w:cs="Arial"/>
          <w:sz w:val="24"/>
          <w:szCs w:val="24"/>
        </w:rPr>
        <w:t>Welsh Government</w:t>
      </w:r>
      <w:r w:rsidR="004A49AB">
        <w:rPr>
          <w:rFonts w:ascii="Arial" w:hAnsi="Arial" w:cs="Arial"/>
          <w:sz w:val="24"/>
          <w:szCs w:val="24"/>
        </w:rPr>
        <w:t xml:space="preserve">, (2010). </w:t>
      </w:r>
      <w:r w:rsidR="004A49AB" w:rsidRPr="004D367B">
        <w:rPr>
          <w:rFonts w:ascii="Arial" w:hAnsi="Arial" w:cs="Arial"/>
          <w:i/>
          <w:iCs/>
          <w:sz w:val="24"/>
          <w:szCs w:val="24"/>
        </w:rPr>
        <w:t>Unity and Diversity</w:t>
      </w:r>
      <w:r w:rsidR="004356AF">
        <w:rPr>
          <w:rFonts w:ascii="Arial" w:hAnsi="Arial" w:cs="Arial"/>
          <w:sz w:val="24"/>
          <w:szCs w:val="24"/>
        </w:rPr>
        <w:t xml:space="preserve">. Available at: </w:t>
      </w:r>
      <w:hyperlink r:id="rId15" w:history="1">
        <w:r w:rsidR="00542D2A" w:rsidRPr="004D367B">
          <w:rPr>
            <w:rStyle w:val="Hyperlink"/>
            <w:rFonts w:ascii="Arial" w:hAnsi="Arial" w:cs="Arial"/>
            <w:i/>
            <w:iCs/>
            <w:sz w:val="24"/>
            <w:szCs w:val="24"/>
          </w:rPr>
          <w:t>https://hwb.gov.wales/api/storage/ba20e304-b4bf-41e1-9933-f69e96129a0e/unity-and-diversity.pdf</w:t>
        </w:r>
      </w:hyperlink>
      <w:r w:rsidR="00542D2A" w:rsidRPr="004D367B">
        <w:rPr>
          <w:rFonts w:ascii="Arial" w:hAnsi="Arial" w:cs="Arial"/>
          <w:i/>
          <w:iCs/>
          <w:sz w:val="24"/>
          <w:szCs w:val="24"/>
        </w:rPr>
        <w:t xml:space="preserve"> </w:t>
      </w:r>
      <w:r w:rsidR="00542D2A">
        <w:rPr>
          <w:rFonts w:ascii="Arial" w:hAnsi="Arial" w:cs="Arial"/>
          <w:sz w:val="24"/>
          <w:szCs w:val="24"/>
        </w:rPr>
        <w:t>(Accessed</w:t>
      </w:r>
      <w:r w:rsidR="004D367B">
        <w:rPr>
          <w:rFonts w:ascii="Arial" w:hAnsi="Arial" w:cs="Arial"/>
          <w:sz w:val="24"/>
          <w:szCs w:val="24"/>
        </w:rPr>
        <w:t>:</w:t>
      </w:r>
      <w:r w:rsidR="00542D2A">
        <w:rPr>
          <w:rFonts w:ascii="Arial" w:hAnsi="Arial" w:cs="Arial"/>
          <w:sz w:val="24"/>
          <w:szCs w:val="24"/>
        </w:rPr>
        <w:t xml:space="preserve"> 20 March 2021).</w:t>
      </w:r>
    </w:p>
    <w:p w14:paraId="1CE5CAA3" w14:textId="77777777" w:rsidR="00313656" w:rsidRDefault="00313656" w:rsidP="007422FE">
      <w:pPr>
        <w:spacing w:line="360" w:lineRule="auto"/>
        <w:jc w:val="both"/>
        <w:rPr>
          <w:rFonts w:ascii="Arial" w:hAnsi="Arial" w:cs="Arial"/>
          <w:sz w:val="24"/>
          <w:szCs w:val="24"/>
        </w:rPr>
      </w:pPr>
    </w:p>
    <w:p w14:paraId="0EE2941F" w14:textId="21A0478E" w:rsidR="001F1C1F" w:rsidRDefault="004E4A36" w:rsidP="007422FE">
      <w:pPr>
        <w:spacing w:line="360" w:lineRule="auto"/>
        <w:jc w:val="both"/>
        <w:rPr>
          <w:rFonts w:ascii="Arial" w:hAnsi="Arial" w:cs="Arial"/>
          <w:sz w:val="24"/>
          <w:szCs w:val="24"/>
        </w:rPr>
      </w:pPr>
      <w:r>
        <w:rPr>
          <w:rFonts w:ascii="Arial" w:hAnsi="Arial" w:cs="Arial"/>
          <w:sz w:val="24"/>
          <w:szCs w:val="24"/>
        </w:rPr>
        <w:t>Welsh Government (2014)</w:t>
      </w:r>
      <w:r w:rsidR="005A0C43">
        <w:rPr>
          <w:rFonts w:ascii="Arial" w:hAnsi="Arial" w:cs="Arial"/>
          <w:sz w:val="24"/>
          <w:szCs w:val="24"/>
        </w:rPr>
        <w:t xml:space="preserve"> </w:t>
      </w:r>
      <w:r w:rsidR="00BA1D05" w:rsidRPr="004D367B">
        <w:rPr>
          <w:rFonts w:ascii="Arial" w:hAnsi="Arial" w:cs="Arial"/>
          <w:i/>
          <w:iCs/>
          <w:sz w:val="24"/>
          <w:szCs w:val="24"/>
        </w:rPr>
        <w:t xml:space="preserve">Welsh as an </w:t>
      </w:r>
      <w:r w:rsidR="00C4733E" w:rsidRPr="004D367B">
        <w:rPr>
          <w:rFonts w:ascii="Arial" w:hAnsi="Arial" w:cs="Arial"/>
          <w:i/>
          <w:iCs/>
          <w:sz w:val="24"/>
          <w:szCs w:val="24"/>
        </w:rPr>
        <w:t>A</w:t>
      </w:r>
      <w:r w:rsidR="00BA1D05" w:rsidRPr="004D367B">
        <w:rPr>
          <w:rFonts w:ascii="Arial" w:hAnsi="Arial" w:cs="Arial"/>
          <w:i/>
          <w:iCs/>
          <w:sz w:val="24"/>
          <w:szCs w:val="24"/>
        </w:rPr>
        <w:t xml:space="preserve">dditional </w:t>
      </w:r>
      <w:r w:rsidR="00C4733E" w:rsidRPr="004D367B">
        <w:rPr>
          <w:rFonts w:ascii="Arial" w:hAnsi="Arial" w:cs="Arial"/>
          <w:i/>
          <w:iCs/>
          <w:sz w:val="24"/>
          <w:szCs w:val="24"/>
        </w:rPr>
        <w:t>L</w:t>
      </w:r>
      <w:r w:rsidR="00BA1D05" w:rsidRPr="004D367B">
        <w:rPr>
          <w:rFonts w:ascii="Arial" w:hAnsi="Arial" w:cs="Arial"/>
          <w:i/>
          <w:iCs/>
          <w:sz w:val="24"/>
          <w:szCs w:val="24"/>
        </w:rPr>
        <w:t xml:space="preserve">anguage: </w:t>
      </w:r>
      <w:r w:rsidR="00FE2883" w:rsidRPr="004D367B">
        <w:rPr>
          <w:rFonts w:ascii="Arial" w:hAnsi="Arial" w:cs="Arial"/>
          <w:i/>
          <w:iCs/>
          <w:sz w:val="24"/>
          <w:szCs w:val="24"/>
        </w:rPr>
        <w:t>Research into the current level of need</w:t>
      </w:r>
      <w:r w:rsidR="0062306F" w:rsidRPr="004D367B">
        <w:rPr>
          <w:rFonts w:ascii="Arial" w:hAnsi="Arial" w:cs="Arial"/>
          <w:i/>
          <w:iCs/>
          <w:sz w:val="24"/>
          <w:szCs w:val="24"/>
        </w:rPr>
        <w:t xml:space="preserve"> and current support provided </w:t>
      </w:r>
      <w:r w:rsidR="00022C92" w:rsidRPr="004D367B">
        <w:rPr>
          <w:rFonts w:ascii="Arial" w:hAnsi="Arial" w:cs="Arial"/>
          <w:i/>
          <w:iCs/>
          <w:sz w:val="24"/>
          <w:szCs w:val="24"/>
        </w:rPr>
        <w:t>to black and minority ethnic pupils with Welsh language support needs</w:t>
      </w:r>
      <w:r w:rsidR="004D367B" w:rsidRPr="004D367B">
        <w:rPr>
          <w:rFonts w:ascii="Arial" w:hAnsi="Arial" w:cs="Arial"/>
          <w:i/>
          <w:iCs/>
          <w:sz w:val="24"/>
          <w:szCs w:val="24"/>
        </w:rPr>
        <w:t>.</w:t>
      </w:r>
      <w:r w:rsidR="00C4733E">
        <w:rPr>
          <w:rFonts w:ascii="Arial" w:hAnsi="Arial" w:cs="Arial"/>
          <w:sz w:val="24"/>
          <w:szCs w:val="24"/>
        </w:rPr>
        <w:t xml:space="preserve"> </w:t>
      </w:r>
      <w:r w:rsidR="008F28B2">
        <w:rPr>
          <w:rFonts w:ascii="Arial" w:hAnsi="Arial" w:cs="Arial"/>
          <w:sz w:val="24"/>
          <w:szCs w:val="24"/>
        </w:rPr>
        <w:t xml:space="preserve">Available at: </w:t>
      </w:r>
      <w:hyperlink r:id="rId16" w:history="1">
        <w:r w:rsidR="008F28B2" w:rsidRPr="004D367B">
          <w:rPr>
            <w:rStyle w:val="Hyperlink"/>
            <w:rFonts w:ascii="Arial" w:hAnsi="Arial" w:cs="Arial"/>
            <w:i/>
            <w:iCs/>
            <w:sz w:val="24"/>
            <w:szCs w:val="24"/>
          </w:rPr>
          <w:t>file:///C:/Users/invate/OneDrive%20-%20University%20of%20Wales%20Trinity%20Saint%20David/140430-welsh-additional-language-en.pdf</w:t>
        </w:r>
      </w:hyperlink>
      <w:r w:rsidR="008F28B2" w:rsidRPr="004D367B">
        <w:rPr>
          <w:rFonts w:ascii="Arial" w:hAnsi="Arial" w:cs="Arial"/>
          <w:i/>
          <w:iCs/>
          <w:sz w:val="24"/>
          <w:szCs w:val="24"/>
        </w:rPr>
        <w:t xml:space="preserve"> </w:t>
      </w:r>
      <w:r w:rsidR="008F28B2">
        <w:rPr>
          <w:rFonts w:ascii="Arial" w:hAnsi="Arial" w:cs="Arial"/>
          <w:sz w:val="24"/>
          <w:szCs w:val="24"/>
        </w:rPr>
        <w:t>(Accessed 20 March 2021).</w:t>
      </w:r>
    </w:p>
    <w:p w14:paraId="55EFE3D8" w14:textId="77777777" w:rsidR="008F28B2" w:rsidRPr="00C4733E" w:rsidRDefault="008F28B2" w:rsidP="005C0C1D">
      <w:pPr>
        <w:spacing w:line="360" w:lineRule="auto"/>
        <w:rPr>
          <w:rFonts w:ascii="Arial" w:hAnsi="Arial" w:cs="Arial"/>
          <w:sz w:val="24"/>
          <w:szCs w:val="24"/>
        </w:rPr>
      </w:pPr>
    </w:p>
    <w:sectPr w:rsidR="008F28B2" w:rsidRPr="00C4733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D0F6E" w14:textId="77777777" w:rsidR="00ED5344" w:rsidRDefault="00ED5344" w:rsidP="00C508EE">
      <w:pPr>
        <w:spacing w:after="0" w:line="240" w:lineRule="auto"/>
      </w:pPr>
      <w:r>
        <w:separator/>
      </w:r>
    </w:p>
  </w:endnote>
  <w:endnote w:type="continuationSeparator" w:id="0">
    <w:p w14:paraId="1916FF67" w14:textId="77777777" w:rsidR="00ED5344" w:rsidRDefault="00ED5344" w:rsidP="00C5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BFKGA A+ Gulliver RM">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1201"/>
      <w:docPartObj>
        <w:docPartGallery w:val="Page Numbers (Bottom of Page)"/>
        <w:docPartUnique/>
      </w:docPartObj>
    </w:sdtPr>
    <w:sdtEndPr>
      <w:rPr>
        <w:noProof/>
      </w:rPr>
    </w:sdtEndPr>
    <w:sdtContent>
      <w:p w14:paraId="2FB2F420" w14:textId="2B92DE30" w:rsidR="009969B4" w:rsidRDefault="00A8468D">
        <w:pPr>
          <w:pStyle w:val="Footer"/>
          <w:jc w:val="center"/>
        </w:pPr>
        <w:r>
          <w:t>1</w:t>
        </w:r>
      </w:p>
    </w:sdtContent>
  </w:sdt>
  <w:p w14:paraId="0D6D4B1B" w14:textId="77777777" w:rsidR="00C508EE" w:rsidRDefault="00C50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290BE" w14:textId="77777777" w:rsidR="00ED5344" w:rsidRDefault="00ED5344" w:rsidP="00C508EE">
      <w:pPr>
        <w:spacing w:after="0" w:line="240" w:lineRule="auto"/>
      </w:pPr>
      <w:r>
        <w:separator/>
      </w:r>
    </w:p>
  </w:footnote>
  <w:footnote w:type="continuationSeparator" w:id="0">
    <w:p w14:paraId="41840A29" w14:textId="77777777" w:rsidR="00ED5344" w:rsidRDefault="00ED5344" w:rsidP="00C50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C4AD" w14:textId="31BE0E7E" w:rsidR="00C508EE" w:rsidRDefault="009969B4">
    <w:pPr>
      <w:pStyle w:val="Header"/>
    </w:pPr>
    <w:r>
      <w:t>1907459</w:t>
    </w:r>
    <w:r>
      <w:tab/>
    </w:r>
    <w:r w:rsidR="00C508EE">
      <w:t>EAEE4006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23CC3"/>
    <w:multiLevelType w:val="hybridMultilevel"/>
    <w:tmpl w:val="FFFFFFFF"/>
    <w:lvl w:ilvl="0" w:tplc="8A8A46BA">
      <w:start w:val="1"/>
      <w:numFmt w:val="bullet"/>
      <w:lvlText w:val=""/>
      <w:lvlJc w:val="left"/>
      <w:pPr>
        <w:ind w:left="720" w:hanging="360"/>
      </w:pPr>
      <w:rPr>
        <w:rFonts w:ascii="Symbol" w:hAnsi="Symbol" w:hint="default"/>
      </w:rPr>
    </w:lvl>
    <w:lvl w:ilvl="1" w:tplc="9F82AF6A">
      <w:start w:val="1"/>
      <w:numFmt w:val="bullet"/>
      <w:lvlText w:val="o"/>
      <w:lvlJc w:val="left"/>
      <w:pPr>
        <w:ind w:left="1440" w:hanging="360"/>
      </w:pPr>
      <w:rPr>
        <w:rFonts w:ascii="Courier New" w:hAnsi="Courier New" w:hint="default"/>
      </w:rPr>
    </w:lvl>
    <w:lvl w:ilvl="2" w:tplc="2376DC56">
      <w:start w:val="1"/>
      <w:numFmt w:val="bullet"/>
      <w:lvlText w:val=""/>
      <w:lvlJc w:val="left"/>
      <w:pPr>
        <w:ind w:left="2160" w:hanging="360"/>
      </w:pPr>
      <w:rPr>
        <w:rFonts w:ascii="Wingdings" w:hAnsi="Wingdings" w:hint="default"/>
      </w:rPr>
    </w:lvl>
    <w:lvl w:ilvl="3" w:tplc="725487FE">
      <w:start w:val="1"/>
      <w:numFmt w:val="bullet"/>
      <w:lvlText w:val=""/>
      <w:lvlJc w:val="left"/>
      <w:pPr>
        <w:ind w:left="2880" w:hanging="360"/>
      </w:pPr>
      <w:rPr>
        <w:rFonts w:ascii="Symbol" w:hAnsi="Symbol" w:hint="default"/>
      </w:rPr>
    </w:lvl>
    <w:lvl w:ilvl="4" w:tplc="8314F4D4">
      <w:start w:val="1"/>
      <w:numFmt w:val="bullet"/>
      <w:lvlText w:val="o"/>
      <w:lvlJc w:val="left"/>
      <w:pPr>
        <w:ind w:left="3600" w:hanging="360"/>
      </w:pPr>
      <w:rPr>
        <w:rFonts w:ascii="Courier New" w:hAnsi="Courier New" w:hint="default"/>
      </w:rPr>
    </w:lvl>
    <w:lvl w:ilvl="5" w:tplc="15ACD85A">
      <w:start w:val="1"/>
      <w:numFmt w:val="bullet"/>
      <w:lvlText w:val=""/>
      <w:lvlJc w:val="left"/>
      <w:pPr>
        <w:ind w:left="4320" w:hanging="360"/>
      </w:pPr>
      <w:rPr>
        <w:rFonts w:ascii="Wingdings" w:hAnsi="Wingdings" w:hint="default"/>
      </w:rPr>
    </w:lvl>
    <w:lvl w:ilvl="6" w:tplc="AC34DE08">
      <w:start w:val="1"/>
      <w:numFmt w:val="bullet"/>
      <w:lvlText w:val=""/>
      <w:lvlJc w:val="left"/>
      <w:pPr>
        <w:ind w:left="5040" w:hanging="360"/>
      </w:pPr>
      <w:rPr>
        <w:rFonts w:ascii="Symbol" w:hAnsi="Symbol" w:hint="default"/>
      </w:rPr>
    </w:lvl>
    <w:lvl w:ilvl="7" w:tplc="68B0AB56">
      <w:start w:val="1"/>
      <w:numFmt w:val="bullet"/>
      <w:lvlText w:val="o"/>
      <w:lvlJc w:val="left"/>
      <w:pPr>
        <w:ind w:left="5760" w:hanging="360"/>
      </w:pPr>
      <w:rPr>
        <w:rFonts w:ascii="Courier New" w:hAnsi="Courier New" w:hint="default"/>
      </w:rPr>
    </w:lvl>
    <w:lvl w:ilvl="8" w:tplc="75AA694C">
      <w:start w:val="1"/>
      <w:numFmt w:val="bullet"/>
      <w:lvlText w:val=""/>
      <w:lvlJc w:val="left"/>
      <w:pPr>
        <w:ind w:left="6480" w:hanging="360"/>
      </w:pPr>
      <w:rPr>
        <w:rFonts w:ascii="Wingdings" w:hAnsi="Wingdings" w:hint="default"/>
      </w:rPr>
    </w:lvl>
  </w:abstractNum>
  <w:abstractNum w:abstractNumId="1" w15:restartNumberingAfterBreak="0">
    <w:nsid w:val="173751CC"/>
    <w:multiLevelType w:val="multilevel"/>
    <w:tmpl w:val="9792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C47429"/>
    <w:multiLevelType w:val="hybridMultilevel"/>
    <w:tmpl w:val="63204C94"/>
    <w:lvl w:ilvl="0" w:tplc="42DC8504">
      <w:start w:val="1"/>
      <w:numFmt w:val="bullet"/>
      <w:lvlText w:val="-"/>
      <w:lvlJc w:val="left"/>
      <w:pPr>
        <w:ind w:left="1080" w:hanging="360"/>
      </w:pPr>
      <w:rPr>
        <w:rFonts w:ascii="inherit" w:eastAsia="Times New Roman" w:hAnsi="inherit"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BF658F8"/>
    <w:multiLevelType w:val="multilevel"/>
    <w:tmpl w:val="B88A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C86780"/>
    <w:multiLevelType w:val="hybridMultilevel"/>
    <w:tmpl w:val="E812A9C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2NDS2tDAzMzcwMbJQ0lEKTi0uzszPAykwrgUAYBkRTSwAAAA="/>
  </w:docVars>
  <w:rsids>
    <w:rsidRoot w:val="00FB30F9"/>
    <w:rsid w:val="00005536"/>
    <w:rsid w:val="00006258"/>
    <w:rsid w:val="0001587E"/>
    <w:rsid w:val="00021656"/>
    <w:rsid w:val="00022C92"/>
    <w:rsid w:val="000444AF"/>
    <w:rsid w:val="00054602"/>
    <w:rsid w:val="00070093"/>
    <w:rsid w:val="000B1A5D"/>
    <w:rsid w:val="000B454F"/>
    <w:rsid w:val="000E6D22"/>
    <w:rsid w:val="000F08FC"/>
    <w:rsid w:val="00101C83"/>
    <w:rsid w:val="00102864"/>
    <w:rsid w:val="00110791"/>
    <w:rsid w:val="00115B21"/>
    <w:rsid w:val="0015377E"/>
    <w:rsid w:val="001712BD"/>
    <w:rsid w:val="00174D85"/>
    <w:rsid w:val="001750CF"/>
    <w:rsid w:val="00180810"/>
    <w:rsid w:val="001A7229"/>
    <w:rsid w:val="001B0C1C"/>
    <w:rsid w:val="001B6025"/>
    <w:rsid w:val="001B6759"/>
    <w:rsid w:val="001C37EB"/>
    <w:rsid w:val="001C6A21"/>
    <w:rsid w:val="001C7E5C"/>
    <w:rsid w:val="001F1C1F"/>
    <w:rsid w:val="001F26E2"/>
    <w:rsid w:val="001F54E0"/>
    <w:rsid w:val="0020180E"/>
    <w:rsid w:val="0020492A"/>
    <w:rsid w:val="00210F97"/>
    <w:rsid w:val="00245E59"/>
    <w:rsid w:val="0025158C"/>
    <w:rsid w:val="002542DE"/>
    <w:rsid w:val="00264721"/>
    <w:rsid w:val="0027411B"/>
    <w:rsid w:val="00277C46"/>
    <w:rsid w:val="00281B91"/>
    <w:rsid w:val="002832DC"/>
    <w:rsid w:val="00286C49"/>
    <w:rsid w:val="00294F86"/>
    <w:rsid w:val="002C0F56"/>
    <w:rsid w:val="002C2847"/>
    <w:rsid w:val="002E7698"/>
    <w:rsid w:val="002F2707"/>
    <w:rsid w:val="002F68D2"/>
    <w:rsid w:val="00313656"/>
    <w:rsid w:val="003529D1"/>
    <w:rsid w:val="00363AEC"/>
    <w:rsid w:val="00374D72"/>
    <w:rsid w:val="00382B6E"/>
    <w:rsid w:val="0038711D"/>
    <w:rsid w:val="003875BC"/>
    <w:rsid w:val="003B74F2"/>
    <w:rsid w:val="003D082B"/>
    <w:rsid w:val="003D5D4F"/>
    <w:rsid w:val="003E6F9F"/>
    <w:rsid w:val="003F4A22"/>
    <w:rsid w:val="003F5DF8"/>
    <w:rsid w:val="003F6760"/>
    <w:rsid w:val="00406941"/>
    <w:rsid w:val="00406997"/>
    <w:rsid w:val="0040788F"/>
    <w:rsid w:val="00411347"/>
    <w:rsid w:val="004177C8"/>
    <w:rsid w:val="00420C1E"/>
    <w:rsid w:val="004224E5"/>
    <w:rsid w:val="00433731"/>
    <w:rsid w:val="004356AF"/>
    <w:rsid w:val="00444F77"/>
    <w:rsid w:val="00451261"/>
    <w:rsid w:val="004569C2"/>
    <w:rsid w:val="00462E78"/>
    <w:rsid w:val="0046699A"/>
    <w:rsid w:val="00470A52"/>
    <w:rsid w:val="004741FD"/>
    <w:rsid w:val="00487125"/>
    <w:rsid w:val="00491FD8"/>
    <w:rsid w:val="004927C0"/>
    <w:rsid w:val="00497644"/>
    <w:rsid w:val="004A3766"/>
    <w:rsid w:val="004A49AB"/>
    <w:rsid w:val="004A4E9A"/>
    <w:rsid w:val="004C3CDC"/>
    <w:rsid w:val="004D0030"/>
    <w:rsid w:val="004D367B"/>
    <w:rsid w:val="004E4A36"/>
    <w:rsid w:val="00542D2A"/>
    <w:rsid w:val="005574EC"/>
    <w:rsid w:val="0056058C"/>
    <w:rsid w:val="00566803"/>
    <w:rsid w:val="005837AA"/>
    <w:rsid w:val="005A0C43"/>
    <w:rsid w:val="005B04B1"/>
    <w:rsid w:val="005C02CA"/>
    <w:rsid w:val="005C0C1D"/>
    <w:rsid w:val="005D23D8"/>
    <w:rsid w:val="005D7F71"/>
    <w:rsid w:val="005F1B8A"/>
    <w:rsid w:val="005F46C6"/>
    <w:rsid w:val="005F751D"/>
    <w:rsid w:val="00616F69"/>
    <w:rsid w:val="0062306F"/>
    <w:rsid w:val="006341DE"/>
    <w:rsid w:val="0064660F"/>
    <w:rsid w:val="00665C69"/>
    <w:rsid w:val="00665CE4"/>
    <w:rsid w:val="00677DC6"/>
    <w:rsid w:val="006A0405"/>
    <w:rsid w:val="006A5E0E"/>
    <w:rsid w:val="006D09D1"/>
    <w:rsid w:val="006D164C"/>
    <w:rsid w:val="006D27C6"/>
    <w:rsid w:val="006E560B"/>
    <w:rsid w:val="006F2DB3"/>
    <w:rsid w:val="0070508D"/>
    <w:rsid w:val="00723155"/>
    <w:rsid w:val="00736248"/>
    <w:rsid w:val="007403EC"/>
    <w:rsid w:val="007415DD"/>
    <w:rsid w:val="007422FE"/>
    <w:rsid w:val="00745A10"/>
    <w:rsid w:val="007573F5"/>
    <w:rsid w:val="0076527F"/>
    <w:rsid w:val="007750A0"/>
    <w:rsid w:val="007868EF"/>
    <w:rsid w:val="00791561"/>
    <w:rsid w:val="007A0AAA"/>
    <w:rsid w:val="007B2874"/>
    <w:rsid w:val="007C6841"/>
    <w:rsid w:val="007D050A"/>
    <w:rsid w:val="007D07F8"/>
    <w:rsid w:val="007D2B94"/>
    <w:rsid w:val="007F0C08"/>
    <w:rsid w:val="007F1C0A"/>
    <w:rsid w:val="007F6053"/>
    <w:rsid w:val="007F67FA"/>
    <w:rsid w:val="00802391"/>
    <w:rsid w:val="00805BD7"/>
    <w:rsid w:val="00814E72"/>
    <w:rsid w:val="00853F4C"/>
    <w:rsid w:val="008562E5"/>
    <w:rsid w:val="00864502"/>
    <w:rsid w:val="008745AD"/>
    <w:rsid w:val="00897C82"/>
    <w:rsid w:val="008E1B0A"/>
    <w:rsid w:val="008E37C7"/>
    <w:rsid w:val="008F28B2"/>
    <w:rsid w:val="00916B06"/>
    <w:rsid w:val="00917086"/>
    <w:rsid w:val="00922D76"/>
    <w:rsid w:val="0092305B"/>
    <w:rsid w:val="0095373E"/>
    <w:rsid w:val="00953838"/>
    <w:rsid w:val="00966185"/>
    <w:rsid w:val="009733A0"/>
    <w:rsid w:val="009733CE"/>
    <w:rsid w:val="009969B4"/>
    <w:rsid w:val="0099772A"/>
    <w:rsid w:val="009B4652"/>
    <w:rsid w:val="009B51BC"/>
    <w:rsid w:val="009C2622"/>
    <w:rsid w:val="009F3D0A"/>
    <w:rsid w:val="00A03324"/>
    <w:rsid w:val="00A1474D"/>
    <w:rsid w:val="00A15E11"/>
    <w:rsid w:val="00A21099"/>
    <w:rsid w:val="00A26490"/>
    <w:rsid w:val="00A26AAC"/>
    <w:rsid w:val="00A563A8"/>
    <w:rsid w:val="00A8468D"/>
    <w:rsid w:val="00A87471"/>
    <w:rsid w:val="00A92D72"/>
    <w:rsid w:val="00A96568"/>
    <w:rsid w:val="00A97972"/>
    <w:rsid w:val="00AA0803"/>
    <w:rsid w:val="00AA4B9F"/>
    <w:rsid w:val="00AA6B1E"/>
    <w:rsid w:val="00AB6A78"/>
    <w:rsid w:val="00AE045C"/>
    <w:rsid w:val="00AF0BD4"/>
    <w:rsid w:val="00AF7392"/>
    <w:rsid w:val="00B015AB"/>
    <w:rsid w:val="00B07F0B"/>
    <w:rsid w:val="00B33C5C"/>
    <w:rsid w:val="00B44CDE"/>
    <w:rsid w:val="00B7417C"/>
    <w:rsid w:val="00B75257"/>
    <w:rsid w:val="00B75B47"/>
    <w:rsid w:val="00B7777E"/>
    <w:rsid w:val="00B858C1"/>
    <w:rsid w:val="00B9308A"/>
    <w:rsid w:val="00B950A8"/>
    <w:rsid w:val="00BA1D05"/>
    <w:rsid w:val="00BB5C92"/>
    <w:rsid w:val="00BB69B9"/>
    <w:rsid w:val="00BC5263"/>
    <w:rsid w:val="00BC56FC"/>
    <w:rsid w:val="00BC773A"/>
    <w:rsid w:val="00BD1A94"/>
    <w:rsid w:val="00BD31E6"/>
    <w:rsid w:val="00BD4A5E"/>
    <w:rsid w:val="00BD4BDC"/>
    <w:rsid w:val="00BD5DB1"/>
    <w:rsid w:val="00BF454A"/>
    <w:rsid w:val="00C016CC"/>
    <w:rsid w:val="00C067B2"/>
    <w:rsid w:val="00C143CE"/>
    <w:rsid w:val="00C4733E"/>
    <w:rsid w:val="00C508EE"/>
    <w:rsid w:val="00C51738"/>
    <w:rsid w:val="00C55370"/>
    <w:rsid w:val="00C62C96"/>
    <w:rsid w:val="00C848AB"/>
    <w:rsid w:val="00CA5EF2"/>
    <w:rsid w:val="00CB3E70"/>
    <w:rsid w:val="00CB5AA5"/>
    <w:rsid w:val="00CB7805"/>
    <w:rsid w:val="00CC1ADD"/>
    <w:rsid w:val="00CC443C"/>
    <w:rsid w:val="00CD7B59"/>
    <w:rsid w:val="00CE41D2"/>
    <w:rsid w:val="00CE6E2D"/>
    <w:rsid w:val="00CF6116"/>
    <w:rsid w:val="00D0205F"/>
    <w:rsid w:val="00D02FEC"/>
    <w:rsid w:val="00D2405B"/>
    <w:rsid w:val="00D3204F"/>
    <w:rsid w:val="00D61E22"/>
    <w:rsid w:val="00D66584"/>
    <w:rsid w:val="00D951EE"/>
    <w:rsid w:val="00DA7CBE"/>
    <w:rsid w:val="00DC3D12"/>
    <w:rsid w:val="00DD76A2"/>
    <w:rsid w:val="00DE472D"/>
    <w:rsid w:val="00DE7A17"/>
    <w:rsid w:val="00DF1D1D"/>
    <w:rsid w:val="00DF686C"/>
    <w:rsid w:val="00E12054"/>
    <w:rsid w:val="00E16B7C"/>
    <w:rsid w:val="00E17404"/>
    <w:rsid w:val="00E211C2"/>
    <w:rsid w:val="00E23D4B"/>
    <w:rsid w:val="00E36AE9"/>
    <w:rsid w:val="00E45343"/>
    <w:rsid w:val="00E501F0"/>
    <w:rsid w:val="00E912CD"/>
    <w:rsid w:val="00E922E2"/>
    <w:rsid w:val="00E95CA7"/>
    <w:rsid w:val="00EB3DC7"/>
    <w:rsid w:val="00EB3DFA"/>
    <w:rsid w:val="00EC5CA5"/>
    <w:rsid w:val="00ED5344"/>
    <w:rsid w:val="00ED78C4"/>
    <w:rsid w:val="00EE218F"/>
    <w:rsid w:val="00EE55FC"/>
    <w:rsid w:val="00F0003F"/>
    <w:rsid w:val="00F04D1E"/>
    <w:rsid w:val="00F2324E"/>
    <w:rsid w:val="00F31174"/>
    <w:rsid w:val="00F51203"/>
    <w:rsid w:val="00F62CBA"/>
    <w:rsid w:val="00F74AD6"/>
    <w:rsid w:val="00F75624"/>
    <w:rsid w:val="00F936F6"/>
    <w:rsid w:val="00FA75CD"/>
    <w:rsid w:val="00FB30F9"/>
    <w:rsid w:val="00FD348F"/>
    <w:rsid w:val="00FE2883"/>
    <w:rsid w:val="00FE5C12"/>
    <w:rsid w:val="00FF125F"/>
    <w:rsid w:val="00FF4ABE"/>
    <w:rsid w:val="014AAFFB"/>
    <w:rsid w:val="043173EE"/>
    <w:rsid w:val="079CE39F"/>
    <w:rsid w:val="07F5219F"/>
    <w:rsid w:val="0A2E2703"/>
    <w:rsid w:val="0A42DBCE"/>
    <w:rsid w:val="0B626D53"/>
    <w:rsid w:val="0B652FDA"/>
    <w:rsid w:val="0B98EBF2"/>
    <w:rsid w:val="0D51484C"/>
    <w:rsid w:val="0D9FF22E"/>
    <w:rsid w:val="0E354A69"/>
    <w:rsid w:val="108A3720"/>
    <w:rsid w:val="12A86B71"/>
    <w:rsid w:val="1307BB94"/>
    <w:rsid w:val="1384AE5C"/>
    <w:rsid w:val="13D7B8F4"/>
    <w:rsid w:val="13E8C1F5"/>
    <w:rsid w:val="1450392A"/>
    <w:rsid w:val="14A8B5F9"/>
    <w:rsid w:val="15849256"/>
    <w:rsid w:val="17642AB6"/>
    <w:rsid w:val="17B4BAFA"/>
    <w:rsid w:val="1B273A16"/>
    <w:rsid w:val="1B98A9E6"/>
    <w:rsid w:val="1C1BF928"/>
    <w:rsid w:val="1C5E0D96"/>
    <w:rsid w:val="1C6530D3"/>
    <w:rsid w:val="1CBF5EA8"/>
    <w:rsid w:val="1CE15CD8"/>
    <w:rsid w:val="1F46508A"/>
    <w:rsid w:val="1F6AE37D"/>
    <w:rsid w:val="1FF9C1F1"/>
    <w:rsid w:val="208087A6"/>
    <w:rsid w:val="216F2095"/>
    <w:rsid w:val="21FFCC0E"/>
    <w:rsid w:val="22348445"/>
    <w:rsid w:val="23BD0422"/>
    <w:rsid w:val="253BCD86"/>
    <w:rsid w:val="2603F3BD"/>
    <w:rsid w:val="27E63BCD"/>
    <w:rsid w:val="295B9C78"/>
    <w:rsid w:val="29877BDA"/>
    <w:rsid w:val="299884DB"/>
    <w:rsid w:val="29F36E5A"/>
    <w:rsid w:val="2BA69B7D"/>
    <w:rsid w:val="2BCC23F2"/>
    <w:rsid w:val="2C795C5F"/>
    <w:rsid w:val="2CDD6EFD"/>
    <w:rsid w:val="2DA9F5EA"/>
    <w:rsid w:val="2DCE6F69"/>
    <w:rsid w:val="3000904B"/>
    <w:rsid w:val="30681A57"/>
    <w:rsid w:val="30B401B2"/>
    <w:rsid w:val="30B4A1D2"/>
    <w:rsid w:val="30C50AB3"/>
    <w:rsid w:val="31FEEB13"/>
    <w:rsid w:val="3260DB14"/>
    <w:rsid w:val="32DA5769"/>
    <w:rsid w:val="33263EC4"/>
    <w:rsid w:val="336EAFAC"/>
    <w:rsid w:val="3434135C"/>
    <w:rsid w:val="349B9D68"/>
    <w:rsid w:val="356F4792"/>
    <w:rsid w:val="35E0ECBE"/>
    <w:rsid w:val="3680929D"/>
    <w:rsid w:val="37A232BD"/>
    <w:rsid w:val="383751C3"/>
    <w:rsid w:val="39106E24"/>
    <w:rsid w:val="3A4F4E29"/>
    <w:rsid w:val="3AF2B3A9"/>
    <w:rsid w:val="3CB31CB0"/>
    <w:rsid w:val="3EC4E5A8"/>
    <w:rsid w:val="3F10CD03"/>
    <w:rsid w:val="3F4111AD"/>
    <w:rsid w:val="3FE739B4"/>
    <w:rsid w:val="4060B609"/>
    <w:rsid w:val="41792451"/>
    <w:rsid w:val="41F2F86A"/>
    <w:rsid w:val="421BC213"/>
    <w:rsid w:val="423764C4"/>
    <w:rsid w:val="4335F6C3"/>
    <w:rsid w:val="44833019"/>
    <w:rsid w:val="4541708C"/>
    <w:rsid w:val="455C4C7A"/>
    <w:rsid w:val="4863A892"/>
    <w:rsid w:val="489E86EC"/>
    <w:rsid w:val="49290C42"/>
    <w:rsid w:val="49F9639F"/>
    <w:rsid w:val="4C7C3CDE"/>
    <w:rsid w:val="4E281A21"/>
    <w:rsid w:val="4E3D82DD"/>
    <w:rsid w:val="50FBDA1B"/>
    <w:rsid w:val="51416882"/>
    <w:rsid w:val="524F3C1F"/>
    <w:rsid w:val="5252B38D"/>
    <w:rsid w:val="53D91A37"/>
    <w:rsid w:val="549B0774"/>
    <w:rsid w:val="54FFCEF9"/>
    <w:rsid w:val="55029180"/>
    <w:rsid w:val="56AF6AE2"/>
    <w:rsid w:val="57AFACEC"/>
    <w:rsid w:val="589E45DB"/>
    <w:rsid w:val="58EA2D36"/>
    <w:rsid w:val="5AE02B6C"/>
    <w:rsid w:val="5BF6E8AE"/>
    <w:rsid w:val="5C1374A7"/>
    <w:rsid w:val="5CB6DA27"/>
    <w:rsid w:val="5DB3E763"/>
    <w:rsid w:val="5DCAE7B9"/>
    <w:rsid w:val="5E44640E"/>
    <w:rsid w:val="5E93426F"/>
    <w:rsid w:val="60D17D0E"/>
    <w:rsid w:val="62862D99"/>
    <w:rsid w:val="62A5D3E7"/>
    <w:rsid w:val="62FB4938"/>
    <w:rsid w:val="6424C081"/>
    <w:rsid w:val="64CE8180"/>
    <w:rsid w:val="65334905"/>
    <w:rsid w:val="65360B8C"/>
    <w:rsid w:val="6561702A"/>
    <w:rsid w:val="66108FB6"/>
    <w:rsid w:val="66DE04B3"/>
    <w:rsid w:val="675C6143"/>
    <w:rsid w:val="67A8489E"/>
    <w:rsid w:val="67E326F8"/>
    <w:rsid w:val="68893C28"/>
    <w:rsid w:val="68D17A0F"/>
    <w:rsid w:val="692AF0A2"/>
    <w:rsid w:val="6AB25466"/>
    <w:rsid w:val="6BD90928"/>
    <w:rsid w:val="6BDBCBAF"/>
    <w:rsid w:val="6C51CEC0"/>
    <w:rsid w:val="6C6C9FD3"/>
    <w:rsid w:val="6DE2BF14"/>
    <w:rsid w:val="700C8C39"/>
    <w:rsid w:val="7192F2E3"/>
    <w:rsid w:val="737AAA9F"/>
    <w:rsid w:val="73901456"/>
    <w:rsid w:val="74400E4F"/>
    <w:rsid w:val="74511750"/>
    <w:rsid w:val="74F00943"/>
    <w:rsid w:val="762EE948"/>
    <w:rsid w:val="782ECD42"/>
    <w:rsid w:val="78643F75"/>
    <w:rsid w:val="787190C4"/>
    <w:rsid w:val="7951214E"/>
    <w:rsid w:val="7A1684FE"/>
    <w:rsid w:val="7AAE53B4"/>
    <w:rsid w:val="7C7A68BF"/>
    <w:rsid w:val="7E274221"/>
    <w:rsid w:val="7F99F1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6C08"/>
  <w15:chartTrackingRefBased/>
  <w15:docId w15:val="{386BBEFD-C2F9-4BD7-8975-E20B3801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5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0F9"/>
    <w:pPr>
      <w:spacing w:after="0" w:line="240" w:lineRule="auto"/>
      <w:ind w:left="720"/>
      <w:contextualSpacing/>
    </w:pPr>
    <w:rPr>
      <w:rFonts w:ascii="Calibri" w:eastAsia="Times New Roman" w:hAnsi="Calibri" w:cs="Times New Roman"/>
      <w:sz w:val="20"/>
      <w:szCs w:val="20"/>
      <w:lang w:eastAsia="en-GB"/>
    </w:rPr>
  </w:style>
  <w:style w:type="character" w:styleId="Hyperlink">
    <w:name w:val="Hyperlink"/>
    <w:basedOn w:val="DefaultParagraphFont"/>
    <w:uiPriority w:val="99"/>
    <w:unhideWhenUsed/>
    <w:rsid w:val="005C0C1D"/>
    <w:rPr>
      <w:color w:val="0563C1" w:themeColor="hyperlink"/>
      <w:u w:val="single"/>
    </w:rPr>
  </w:style>
  <w:style w:type="character" w:styleId="UnresolvedMention">
    <w:name w:val="Unresolved Mention"/>
    <w:basedOn w:val="DefaultParagraphFont"/>
    <w:uiPriority w:val="99"/>
    <w:semiHidden/>
    <w:unhideWhenUsed/>
    <w:rsid w:val="005C0C1D"/>
    <w:rPr>
      <w:color w:val="605E5C"/>
      <w:shd w:val="clear" w:color="auto" w:fill="E1DFDD"/>
    </w:rPr>
  </w:style>
  <w:style w:type="paragraph" w:styleId="Header">
    <w:name w:val="header"/>
    <w:basedOn w:val="Normal"/>
    <w:link w:val="HeaderChar"/>
    <w:uiPriority w:val="99"/>
    <w:unhideWhenUsed/>
    <w:rsid w:val="00C5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8EE"/>
  </w:style>
  <w:style w:type="paragraph" w:styleId="Footer">
    <w:name w:val="footer"/>
    <w:basedOn w:val="Normal"/>
    <w:link w:val="FooterChar"/>
    <w:uiPriority w:val="99"/>
    <w:unhideWhenUsed/>
    <w:rsid w:val="00C5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8EE"/>
  </w:style>
  <w:style w:type="paragraph" w:styleId="NormalWeb">
    <w:name w:val="Normal (Web)"/>
    <w:basedOn w:val="Normal"/>
    <w:uiPriority w:val="99"/>
    <w:semiHidden/>
    <w:unhideWhenUsed/>
    <w:rsid w:val="00AF0B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6450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774035">
      <w:bodyDiv w:val="1"/>
      <w:marLeft w:val="0"/>
      <w:marRight w:val="0"/>
      <w:marTop w:val="0"/>
      <w:marBottom w:val="0"/>
      <w:divBdr>
        <w:top w:val="none" w:sz="0" w:space="0" w:color="auto"/>
        <w:left w:val="none" w:sz="0" w:space="0" w:color="auto"/>
        <w:bottom w:val="none" w:sz="0" w:space="0" w:color="auto"/>
        <w:right w:val="none" w:sz="0" w:space="0" w:color="auto"/>
      </w:divBdr>
    </w:div>
    <w:div w:id="476337841">
      <w:bodyDiv w:val="1"/>
      <w:marLeft w:val="0"/>
      <w:marRight w:val="0"/>
      <w:marTop w:val="0"/>
      <w:marBottom w:val="0"/>
      <w:divBdr>
        <w:top w:val="none" w:sz="0" w:space="0" w:color="auto"/>
        <w:left w:val="none" w:sz="0" w:space="0" w:color="auto"/>
        <w:bottom w:val="none" w:sz="0" w:space="0" w:color="auto"/>
        <w:right w:val="none" w:sz="0" w:space="0" w:color="auto"/>
      </w:divBdr>
      <w:divsChild>
        <w:div w:id="666638313">
          <w:marLeft w:val="0"/>
          <w:marRight w:val="0"/>
          <w:marTop w:val="0"/>
          <w:marBottom w:val="0"/>
          <w:divBdr>
            <w:top w:val="single" w:sz="2" w:space="0" w:color="E9E9E9"/>
            <w:left w:val="single" w:sz="2" w:space="0" w:color="E9E9E9"/>
            <w:bottom w:val="single" w:sz="2" w:space="0" w:color="E9E9E9"/>
            <w:right w:val="single" w:sz="2" w:space="0" w:color="E9E9E9"/>
          </w:divBdr>
        </w:div>
        <w:div w:id="350224975">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523834528">
      <w:bodyDiv w:val="1"/>
      <w:marLeft w:val="0"/>
      <w:marRight w:val="0"/>
      <w:marTop w:val="0"/>
      <w:marBottom w:val="0"/>
      <w:divBdr>
        <w:top w:val="none" w:sz="0" w:space="0" w:color="auto"/>
        <w:left w:val="none" w:sz="0" w:space="0" w:color="auto"/>
        <w:bottom w:val="none" w:sz="0" w:space="0" w:color="auto"/>
        <w:right w:val="none" w:sz="0" w:space="0" w:color="auto"/>
      </w:divBdr>
    </w:div>
    <w:div w:id="1380396508">
      <w:bodyDiv w:val="1"/>
      <w:marLeft w:val="0"/>
      <w:marRight w:val="0"/>
      <w:marTop w:val="0"/>
      <w:marBottom w:val="0"/>
      <w:divBdr>
        <w:top w:val="none" w:sz="0" w:space="0" w:color="auto"/>
        <w:left w:val="none" w:sz="0" w:space="0" w:color="auto"/>
        <w:bottom w:val="none" w:sz="0" w:space="0" w:color="auto"/>
        <w:right w:val="none" w:sz="0" w:space="0" w:color="auto"/>
      </w:divBdr>
    </w:div>
    <w:div w:id="1565524737">
      <w:bodyDiv w:val="1"/>
      <w:marLeft w:val="0"/>
      <w:marRight w:val="0"/>
      <w:marTop w:val="0"/>
      <w:marBottom w:val="0"/>
      <w:divBdr>
        <w:top w:val="none" w:sz="0" w:space="0" w:color="auto"/>
        <w:left w:val="none" w:sz="0" w:space="0" w:color="auto"/>
        <w:bottom w:val="none" w:sz="0" w:space="0" w:color="auto"/>
        <w:right w:val="none" w:sz="0" w:space="0" w:color="auto"/>
      </w:divBdr>
    </w:div>
    <w:div w:id="1751081248">
      <w:bodyDiv w:val="1"/>
      <w:marLeft w:val="0"/>
      <w:marRight w:val="0"/>
      <w:marTop w:val="0"/>
      <w:marBottom w:val="0"/>
      <w:divBdr>
        <w:top w:val="none" w:sz="0" w:space="0" w:color="auto"/>
        <w:left w:val="none" w:sz="0" w:space="0" w:color="auto"/>
        <w:bottom w:val="none" w:sz="0" w:space="0" w:color="auto"/>
        <w:right w:val="none" w:sz="0" w:space="0" w:color="auto"/>
      </w:divBdr>
      <w:divsChild>
        <w:div w:id="152330951">
          <w:marLeft w:val="0"/>
          <w:marRight w:val="0"/>
          <w:marTop w:val="0"/>
          <w:marBottom w:val="0"/>
          <w:divBdr>
            <w:top w:val="none" w:sz="0" w:space="0" w:color="auto"/>
            <w:left w:val="none" w:sz="0" w:space="0" w:color="auto"/>
            <w:bottom w:val="none" w:sz="0" w:space="0" w:color="auto"/>
            <w:right w:val="none" w:sz="0" w:space="0" w:color="auto"/>
          </w:divBdr>
          <w:divsChild>
            <w:div w:id="481973578">
              <w:marLeft w:val="0"/>
              <w:marRight w:val="0"/>
              <w:marTop w:val="0"/>
              <w:marBottom w:val="0"/>
              <w:divBdr>
                <w:top w:val="none" w:sz="0" w:space="0" w:color="auto"/>
                <w:left w:val="none" w:sz="0" w:space="0" w:color="auto"/>
                <w:bottom w:val="none" w:sz="0" w:space="0" w:color="auto"/>
                <w:right w:val="none" w:sz="0" w:space="0" w:color="auto"/>
              </w:divBdr>
              <w:divsChild>
                <w:div w:id="1213081033">
                  <w:marLeft w:val="0"/>
                  <w:marRight w:val="0"/>
                  <w:marTop w:val="0"/>
                  <w:marBottom w:val="0"/>
                  <w:divBdr>
                    <w:top w:val="none" w:sz="0" w:space="0" w:color="auto"/>
                    <w:left w:val="none" w:sz="0" w:space="0" w:color="auto"/>
                    <w:bottom w:val="none" w:sz="0" w:space="0" w:color="auto"/>
                    <w:right w:val="none" w:sz="0" w:space="0" w:color="auto"/>
                  </w:divBdr>
                </w:div>
              </w:divsChild>
            </w:div>
            <w:div w:id="522288535">
              <w:marLeft w:val="0"/>
              <w:marRight w:val="0"/>
              <w:marTop w:val="0"/>
              <w:marBottom w:val="0"/>
              <w:divBdr>
                <w:top w:val="none" w:sz="0" w:space="0" w:color="auto"/>
                <w:left w:val="none" w:sz="0" w:space="0" w:color="auto"/>
                <w:bottom w:val="none" w:sz="0" w:space="0" w:color="auto"/>
                <w:right w:val="none" w:sz="0" w:space="0" w:color="auto"/>
              </w:divBdr>
              <w:divsChild>
                <w:div w:id="187723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037399">
          <w:marLeft w:val="0"/>
          <w:marRight w:val="0"/>
          <w:marTop w:val="0"/>
          <w:marBottom w:val="0"/>
          <w:divBdr>
            <w:top w:val="none" w:sz="0" w:space="0" w:color="auto"/>
            <w:left w:val="none" w:sz="0" w:space="0" w:color="auto"/>
            <w:bottom w:val="none" w:sz="0" w:space="0" w:color="auto"/>
            <w:right w:val="none" w:sz="0" w:space="0" w:color="auto"/>
          </w:divBdr>
          <w:divsChild>
            <w:div w:id="1216545481">
              <w:marLeft w:val="0"/>
              <w:marRight w:val="0"/>
              <w:marTop w:val="0"/>
              <w:marBottom w:val="0"/>
              <w:divBdr>
                <w:top w:val="none" w:sz="0" w:space="0" w:color="auto"/>
                <w:left w:val="none" w:sz="0" w:space="0" w:color="auto"/>
                <w:bottom w:val="none" w:sz="0" w:space="0" w:color="auto"/>
                <w:right w:val="none" w:sz="0" w:space="0" w:color="auto"/>
              </w:divBdr>
              <w:divsChild>
                <w:div w:id="1355889330">
                  <w:marLeft w:val="0"/>
                  <w:marRight w:val="0"/>
                  <w:marTop w:val="0"/>
                  <w:marBottom w:val="0"/>
                  <w:divBdr>
                    <w:top w:val="none" w:sz="0" w:space="0" w:color="auto"/>
                    <w:left w:val="none" w:sz="0" w:space="0" w:color="auto"/>
                    <w:bottom w:val="none" w:sz="0" w:space="0" w:color="auto"/>
                    <w:right w:val="none" w:sz="0" w:space="0" w:color="auto"/>
                  </w:divBdr>
                </w:div>
              </w:divsChild>
            </w:div>
            <w:div w:id="1901356033">
              <w:marLeft w:val="0"/>
              <w:marRight w:val="0"/>
              <w:marTop w:val="0"/>
              <w:marBottom w:val="0"/>
              <w:divBdr>
                <w:top w:val="none" w:sz="0" w:space="0" w:color="auto"/>
                <w:left w:val="none" w:sz="0" w:space="0" w:color="auto"/>
                <w:bottom w:val="none" w:sz="0" w:space="0" w:color="auto"/>
                <w:right w:val="none" w:sz="0" w:space="0" w:color="auto"/>
              </w:divBdr>
              <w:divsChild>
                <w:div w:id="181216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864766">
          <w:marLeft w:val="0"/>
          <w:marRight w:val="0"/>
          <w:marTop w:val="0"/>
          <w:marBottom w:val="0"/>
          <w:divBdr>
            <w:top w:val="none" w:sz="0" w:space="0" w:color="auto"/>
            <w:left w:val="none" w:sz="0" w:space="0" w:color="auto"/>
            <w:bottom w:val="none" w:sz="0" w:space="0" w:color="auto"/>
            <w:right w:val="none" w:sz="0" w:space="0" w:color="auto"/>
          </w:divBdr>
          <w:divsChild>
            <w:div w:id="1590893609">
              <w:marLeft w:val="0"/>
              <w:marRight w:val="0"/>
              <w:marTop w:val="0"/>
              <w:marBottom w:val="0"/>
              <w:divBdr>
                <w:top w:val="none" w:sz="0" w:space="0" w:color="auto"/>
                <w:left w:val="none" w:sz="0" w:space="0" w:color="auto"/>
                <w:bottom w:val="none" w:sz="0" w:space="0" w:color="auto"/>
                <w:right w:val="none" w:sz="0" w:space="0" w:color="auto"/>
              </w:divBdr>
              <w:divsChild>
                <w:div w:id="12474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19147">
          <w:marLeft w:val="0"/>
          <w:marRight w:val="0"/>
          <w:marTop w:val="0"/>
          <w:marBottom w:val="0"/>
          <w:divBdr>
            <w:top w:val="none" w:sz="0" w:space="0" w:color="auto"/>
            <w:left w:val="none" w:sz="0" w:space="0" w:color="auto"/>
            <w:bottom w:val="none" w:sz="0" w:space="0" w:color="auto"/>
            <w:right w:val="none" w:sz="0" w:space="0" w:color="auto"/>
          </w:divBdr>
          <w:divsChild>
            <w:div w:id="797532984">
              <w:marLeft w:val="0"/>
              <w:marRight w:val="0"/>
              <w:marTop w:val="0"/>
              <w:marBottom w:val="0"/>
              <w:divBdr>
                <w:top w:val="none" w:sz="0" w:space="0" w:color="auto"/>
                <w:left w:val="none" w:sz="0" w:space="0" w:color="auto"/>
                <w:bottom w:val="none" w:sz="0" w:space="0" w:color="auto"/>
                <w:right w:val="none" w:sz="0" w:space="0" w:color="auto"/>
              </w:divBdr>
              <w:divsChild>
                <w:div w:id="2142308974">
                  <w:marLeft w:val="0"/>
                  <w:marRight w:val="0"/>
                  <w:marTop w:val="0"/>
                  <w:marBottom w:val="0"/>
                  <w:divBdr>
                    <w:top w:val="none" w:sz="0" w:space="0" w:color="auto"/>
                    <w:left w:val="none" w:sz="0" w:space="0" w:color="auto"/>
                    <w:bottom w:val="none" w:sz="0" w:space="0" w:color="auto"/>
                    <w:right w:val="none" w:sz="0" w:space="0" w:color="auto"/>
                  </w:divBdr>
                </w:div>
              </w:divsChild>
            </w:div>
            <w:div w:id="830295472">
              <w:marLeft w:val="0"/>
              <w:marRight w:val="0"/>
              <w:marTop w:val="0"/>
              <w:marBottom w:val="0"/>
              <w:divBdr>
                <w:top w:val="none" w:sz="0" w:space="0" w:color="auto"/>
                <w:left w:val="none" w:sz="0" w:space="0" w:color="auto"/>
                <w:bottom w:val="none" w:sz="0" w:space="0" w:color="auto"/>
                <w:right w:val="none" w:sz="0" w:space="0" w:color="auto"/>
              </w:divBdr>
              <w:divsChild>
                <w:div w:id="2959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37310">
          <w:marLeft w:val="0"/>
          <w:marRight w:val="0"/>
          <w:marTop w:val="0"/>
          <w:marBottom w:val="0"/>
          <w:divBdr>
            <w:top w:val="none" w:sz="0" w:space="0" w:color="auto"/>
            <w:left w:val="none" w:sz="0" w:space="0" w:color="auto"/>
            <w:bottom w:val="none" w:sz="0" w:space="0" w:color="auto"/>
            <w:right w:val="none" w:sz="0" w:space="0" w:color="auto"/>
          </w:divBdr>
          <w:divsChild>
            <w:div w:id="143012063">
              <w:marLeft w:val="0"/>
              <w:marRight w:val="0"/>
              <w:marTop w:val="0"/>
              <w:marBottom w:val="0"/>
              <w:divBdr>
                <w:top w:val="none" w:sz="0" w:space="0" w:color="auto"/>
                <w:left w:val="none" w:sz="0" w:space="0" w:color="auto"/>
                <w:bottom w:val="none" w:sz="0" w:space="0" w:color="auto"/>
                <w:right w:val="none" w:sz="0" w:space="0" w:color="auto"/>
              </w:divBdr>
              <w:divsChild>
                <w:div w:id="475882039">
                  <w:marLeft w:val="0"/>
                  <w:marRight w:val="0"/>
                  <w:marTop w:val="0"/>
                  <w:marBottom w:val="0"/>
                  <w:divBdr>
                    <w:top w:val="none" w:sz="0" w:space="0" w:color="auto"/>
                    <w:left w:val="none" w:sz="0" w:space="0" w:color="auto"/>
                    <w:bottom w:val="none" w:sz="0" w:space="0" w:color="auto"/>
                    <w:right w:val="none" w:sz="0" w:space="0" w:color="auto"/>
                  </w:divBdr>
                </w:div>
              </w:divsChild>
            </w:div>
            <w:div w:id="721750721">
              <w:marLeft w:val="0"/>
              <w:marRight w:val="0"/>
              <w:marTop w:val="0"/>
              <w:marBottom w:val="0"/>
              <w:divBdr>
                <w:top w:val="none" w:sz="0" w:space="0" w:color="auto"/>
                <w:left w:val="none" w:sz="0" w:space="0" w:color="auto"/>
                <w:bottom w:val="none" w:sz="0" w:space="0" w:color="auto"/>
                <w:right w:val="none" w:sz="0" w:space="0" w:color="auto"/>
              </w:divBdr>
              <w:divsChild>
                <w:div w:id="49827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4663">
      <w:bodyDiv w:val="1"/>
      <w:marLeft w:val="0"/>
      <w:marRight w:val="0"/>
      <w:marTop w:val="0"/>
      <w:marBottom w:val="0"/>
      <w:divBdr>
        <w:top w:val="none" w:sz="0" w:space="0" w:color="auto"/>
        <w:left w:val="none" w:sz="0" w:space="0" w:color="auto"/>
        <w:bottom w:val="none" w:sz="0" w:space="0" w:color="auto"/>
        <w:right w:val="none" w:sz="0" w:space="0" w:color="auto"/>
      </w:divBdr>
      <w:divsChild>
        <w:div w:id="1002274765">
          <w:marLeft w:val="0"/>
          <w:marRight w:val="0"/>
          <w:marTop w:val="0"/>
          <w:marBottom w:val="0"/>
          <w:divBdr>
            <w:top w:val="single" w:sz="2" w:space="0" w:color="E9E9E9"/>
            <w:left w:val="single" w:sz="2" w:space="0" w:color="E9E9E9"/>
            <w:bottom w:val="single" w:sz="2" w:space="0" w:color="E9E9E9"/>
            <w:right w:val="single" w:sz="2" w:space="0" w:color="E9E9E9"/>
          </w:divBdr>
        </w:div>
        <w:div w:id="766584407">
          <w:marLeft w:val="0"/>
          <w:marRight w:val="0"/>
          <w:marTop w:val="0"/>
          <w:marBottom w:val="0"/>
          <w:divBdr>
            <w:top w:val="single" w:sz="2" w:space="0" w:color="E9E9E9"/>
            <w:left w:val="single" w:sz="2" w:space="0" w:color="E9E9E9"/>
            <w:bottom w:val="single" w:sz="2" w:space="0" w:color="E9E9E9"/>
            <w:right w:val="single" w:sz="2" w:space="0" w:color="E9E9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cyclopedia.com/history/dictionaries-thesauruses-pictures-and-press-releases/bilingualism-and-multilingualism" TargetMode="External"/><Relationship Id="rId13" Type="http://schemas.openxmlformats.org/officeDocument/2006/relationships/hyperlink" Target="https://www.unicef.org.uk/wp-content/uploads/2016/08/unicef-convention-rights-child-uncrc.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nedd.wales/media/cgdmktvv/paper_3_-_prof-_colin_baker-english.pdf" TargetMode="External"/><Relationship Id="rId12" Type="http://schemas.openxmlformats.org/officeDocument/2006/relationships/hyperlink" Target="https://www.tutor2u.net/psychology/reference/episodic-procedural-and-semantic-memor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invate/OneDrive%20-%20University%20of%20Wales%20Trinity%20Saint%20David/140430-welsh-additional-language-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2u.net/hsc/reference/chomsky-language-acquisition-in-infancy-and-early-childhood" TargetMode="External"/><Relationship Id="rId5" Type="http://schemas.openxmlformats.org/officeDocument/2006/relationships/footnotes" Target="footnotes.xml"/><Relationship Id="rId15" Type="http://schemas.openxmlformats.org/officeDocument/2006/relationships/hyperlink" Target="https://hwb.gov.wales/api/storage/ba20e304-b4bf-41e1-9933-f69e96129a0e/unity-and-diversity.pdf" TargetMode="External"/><Relationship Id="rId10" Type="http://schemas.openxmlformats.org/officeDocument/2006/relationships/hyperlink" Target="https://scholar.harvard.edu/pierredegalbert/node/63226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11308759_To_what_extent_do_the_benefits_of_multilingualism_outweigh_its_disadvantages/link/5841490008ae2d2175611249/download" TargetMode="External"/><Relationship Id="rId14" Type="http://schemas.openxmlformats.org/officeDocument/2006/relationships/hyperlink" Target="https://hwb.gov.wales/api/storage/8e68e2f5-851f-43b8-af24-9eb38cf62482/developing-the-curriculum-cymrei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comey</dc:creator>
  <cp:keywords/>
  <dc:description/>
  <cp:lastModifiedBy>amanda comey</cp:lastModifiedBy>
  <cp:revision>2</cp:revision>
  <dcterms:created xsi:type="dcterms:W3CDTF">2021-04-03T18:05:00Z</dcterms:created>
  <dcterms:modified xsi:type="dcterms:W3CDTF">2021-04-03T18:05:00Z</dcterms:modified>
</cp:coreProperties>
</file>