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5AE79" w14:textId="41B0A93E" w:rsidR="7852D079" w:rsidRPr="00E63A32" w:rsidRDefault="7852D079" w:rsidP="00E63A32">
      <w:pPr>
        <w:spacing w:line="360" w:lineRule="auto"/>
        <w:rPr>
          <w:rFonts w:ascii="Arial" w:eastAsia="Arial Nova" w:hAnsi="Arial" w:cs="Arial"/>
          <w:b/>
          <w:bCs/>
          <w:color w:val="000000" w:themeColor="text1"/>
        </w:rPr>
      </w:pPr>
      <w:r w:rsidRPr="00E63A32">
        <w:rPr>
          <w:rFonts w:ascii="Arial" w:eastAsia="Arial Nova" w:hAnsi="Arial" w:cs="Arial"/>
          <w:b/>
          <w:bCs/>
          <w:color w:val="000000" w:themeColor="text1"/>
        </w:rPr>
        <w:t>Academic and Employability Skills Module (BMSW 4001)</w:t>
      </w:r>
    </w:p>
    <w:p w14:paraId="31D66D3A" w14:textId="6FD7B566" w:rsidR="7852D079" w:rsidRPr="00E63A32" w:rsidRDefault="7852D079" w:rsidP="47CC2937">
      <w:pPr>
        <w:rPr>
          <w:rFonts w:ascii="Arial" w:eastAsia="Arial Nova" w:hAnsi="Arial" w:cs="Arial"/>
          <w:color w:val="000000" w:themeColor="text1"/>
        </w:rPr>
      </w:pPr>
      <w:r w:rsidRPr="00E63A32">
        <w:rPr>
          <w:rFonts w:ascii="Arial" w:eastAsia="Arial Nova" w:hAnsi="Arial" w:cs="Arial"/>
          <w:color w:val="000000" w:themeColor="text1"/>
        </w:rPr>
        <w:t xml:space="preserve">Jayne Stead </w:t>
      </w:r>
    </w:p>
    <w:p w14:paraId="038ED9D5" w14:textId="363FC052" w:rsidR="7852D079" w:rsidRPr="00E63A32" w:rsidRDefault="7852D079" w:rsidP="47CC2937">
      <w:pPr>
        <w:rPr>
          <w:rFonts w:ascii="Arial" w:eastAsia="Arial Nova" w:hAnsi="Arial" w:cs="Arial"/>
          <w:color w:val="000000" w:themeColor="text1"/>
        </w:rPr>
      </w:pPr>
      <w:r w:rsidRPr="00E63A32">
        <w:rPr>
          <w:rFonts w:ascii="Arial" w:eastAsia="Arial Nova" w:hAnsi="Arial" w:cs="Arial"/>
          <w:color w:val="000000" w:themeColor="text1"/>
        </w:rPr>
        <w:t>2126373</w:t>
      </w:r>
    </w:p>
    <w:p w14:paraId="6EE4563E" w14:textId="6F5DC9E0" w:rsidR="7852D079" w:rsidRPr="00E63A32" w:rsidRDefault="7852D079" w:rsidP="47CC2937">
      <w:pPr>
        <w:rPr>
          <w:rFonts w:ascii="Arial" w:eastAsia="Arial Nova" w:hAnsi="Arial" w:cs="Arial"/>
          <w:color w:val="000000" w:themeColor="text1"/>
        </w:rPr>
      </w:pPr>
      <w:r w:rsidRPr="00E63A32">
        <w:rPr>
          <w:rFonts w:ascii="Arial" w:eastAsia="Arial Nova" w:hAnsi="Arial" w:cs="Arial"/>
          <w:color w:val="000000" w:themeColor="text1"/>
        </w:rPr>
        <w:t xml:space="preserve">Doreen </w:t>
      </w:r>
    </w:p>
    <w:p w14:paraId="688619A0" w14:textId="6B1087B1" w:rsidR="7852D079" w:rsidRPr="00E63A32" w:rsidRDefault="7852D079" w:rsidP="47CC2937">
      <w:pPr>
        <w:rPr>
          <w:rFonts w:ascii="Arial" w:eastAsia="Arial Nova" w:hAnsi="Arial" w:cs="Arial"/>
          <w:color w:val="000000" w:themeColor="text1"/>
        </w:rPr>
      </w:pPr>
    </w:p>
    <w:p w14:paraId="2A5B7D77" w14:textId="2A88AE3D" w:rsidR="7852D079" w:rsidRPr="00E63A32" w:rsidRDefault="0ABF25E1" w:rsidP="47CC2937">
      <w:pPr>
        <w:rPr>
          <w:rFonts w:ascii="Arial" w:eastAsia="Arial Nova" w:hAnsi="Arial" w:cs="Arial"/>
          <w:b/>
          <w:bCs/>
          <w:color w:val="000000" w:themeColor="text1"/>
          <w:u w:val="single"/>
        </w:rPr>
      </w:pPr>
      <w:r w:rsidRPr="00E63A32">
        <w:rPr>
          <w:rFonts w:ascii="Arial" w:eastAsia="Arial Nova" w:hAnsi="Arial" w:cs="Arial"/>
          <w:b/>
          <w:bCs/>
          <w:color w:val="000000" w:themeColor="text1"/>
          <w:u w:val="single"/>
        </w:rPr>
        <w:t>Ways to Motivate staff</w:t>
      </w:r>
    </w:p>
    <w:p w14:paraId="12396B18" w14:textId="71D6906C" w:rsidR="0ABF25E1" w:rsidRPr="00E63A32" w:rsidRDefault="0ABF25E1" w:rsidP="47CC2937">
      <w:pPr>
        <w:rPr>
          <w:rFonts w:ascii="Arial" w:eastAsia="Arial Nova" w:hAnsi="Arial" w:cs="Arial"/>
          <w:b/>
          <w:bCs/>
          <w:color w:val="000000" w:themeColor="text1"/>
          <w:u w:val="single"/>
        </w:rPr>
      </w:pPr>
    </w:p>
    <w:p w14:paraId="3E9CEE6F" w14:textId="4C319331" w:rsidR="7852D079" w:rsidRPr="00E63A32" w:rsidRDefault="7852D079" w:rsidP="47CC2937">
      <w:pPr>
        <w:rPr>
          <w:rFonts w:ascii="Arial" w:eastAsia="Arial Nova" w:hAnsi="Arial" w:cs="Arial"/>
          <w:color w:val="000000" w:themeColor="text1"/>
        </w:rPr>
      </w:pPr>
      <w:r w:rsidRPr="00E63A32">
        <w:rPr>
          <w:rFonts w:ascii="Arial" w:eastAsia="Arial Nova" w:hAnsi="Arial" w:cs="Arial"/>
          <w:b/>
          <w:bCs/>
          <w:color w:val="000000" w:themeColor="text1"/>
          <w:u w:val="single"/>
        </w:rPr>
        <w:t>Introduction</w:t>
      </w:r>
      <w:r w:rsidRPr="00E63A32">
        <w:rPr>
          <w:rFonts w:ascii="Arial" w:eastAsia="Arial Nova" w:hAnsi="Arial" w:cs="Arial"/>
          <w:b/>
          <w:bCs/>
          <w:color w:val="000000" w:themeColor="text1"/>
        </w:rPr>
        <w:t xml:space="preserve"> </w:t>
      </w:r>
    </w:p>
    <w:p w14:paraId="586246AC" w14:textId="4999E2E0" w:rsidR="7852D079" w:rsidRPr="00E63A32" w:rsidRDefault="7852D079" w:rsidP="47CC2937">
      <w:pPr>
        <w:rPr>
          <w:rFonts w:ascii="Arial" w:eastAsia="Arial Nova" w:hAnsi="Arial" w:cs="Arial"/>
          <w:color w:val="000000" w:themeColor="text1"/>
        </w:rPr>
      </w:pPr>
      <w:r w:rsidRPr="00E63A32">
        <w:rPr>
          <w:rFonts w:ascii="Arial" w:eastAsia="Arial Nova" w:hAnsi="Arial" w:cs="Arial"/>
          <w:color w:val="000000" w:themeColor="text1"/>
        </w:rPr>
        <w:t xml:space="preserve">Motivating staff is the key foundation to keeping a business together, for people to act in certain ways to achieve their goals you must find ways that motivates them. Motivation is the energy that drives the individual to improvement, development, and achievement of their set goals. </w:t>
      </w:r>
      <w:r w:rsidR="47CC2937" w:rsidRPr="00E63A32">
        <w:rPr>
          <w:rFonts w:ascii="Arial" w:eastAsia="Arial Nova" w:hAnsi="Arial" w:cs="Arial"/>
          <w:color w:val="000000" w:themeColor="text1"/>
        </w:rPr>
        <w:t>This essay will identify four keys’ attributions to motivate staff. It will give an In-depth insight into the four core tools that are utilised within business to motivate staff. The essay highlights how staff can be motivated staff, by providing examples of the ways employers can improve motivation in the workplace to enable motivation momentum of their employee's and keep them attentive in their employment and career roles. The essay will conclude and suggest the effective methods to motivate employees.</w:t>
      </w:r>
    </w:p>
    <w:p w14:paraId="7C32C4D6" w14:textId="0DA5B3BA" w:rsidR="47CC2937" w:rsidRPr="00E63A32" w:rsidRDefault="47CC2937" w:rsidP="47CC2937">
      <w:pPr>
        <w:rPr>
          <w:rFonts w:ascii="Arial" w:eastAsia="Arial Nova" w:hAnsi="Arial" w:cs="Arial"/>
          <w:color w:val="000000" w:themeColor="text1"/>
        </w:rPr>
      </w:pPr>
      <w:r w:rsidRPr="00E63A32">
        <w:rPr>
          <w:rFonts w:ascii="Arial" w:eastAsia="Arial Nova" w:hAnsi="Arial" w:cs="Arial"/>
          <w:color w:val="000000" w:themeColor="text1"/>
        </w:rPr>
        <w:t xml:space="preserve">Motivating staff is essential within business as it maintains togetherness, Motivation is the energy that drive the individual to improvement, </w:t>
      </w:r>
      <w:bookmarkStart w:id="0" w:name="_Int_3TSMeD9B"/>
      <w:r w:rsidRPr="00E63A32">
        <w:rPr>
          <w:rFonts w:ascii="Arial" w:eastAsia="Arial Nova" w:hAnsi="Arial" w:cs="Arial"/>
          <w:color w:val="000000" w:themeColor="text1"/>
        </w:rPr>
        <w:t>development,</w:t>
      </w:r>
      <w:bookmarkEnd w:id="0"/>
      <w:r w:rsidRPr="00E63A32">
        <w:rPr>
          <w:rFonts w:ascii="Arial" w:eastAsia="Arial Nova" w:hAnsi="Arial" w:cs="Arial"/>
          <w:color w:val="000000" w:themeColor="text1"/>
        </w:rPr>
        <w:t xml:space="preserve"> and achievement of the set goals says (M-</w:t>
      </w:r>
      <w:proofErr w:type="spellStart"/>
      <w:r w:rsidRPr="00E63A32">
        <w:rPr>
          <w:rFonts w:ascii="Arial" w:eastAsia="Arial Nova" w:hAnsi="Arial" w:cs="Arial"/>
          <w:color w:val="000000" w:themeColor="text1"/>
        </w:rPr>
        <w:t>Lazarova</w:t>
      </w:r>
      <w:proofErr w:type="spellEnd"/>
      <w:r w:rsidRPr="00E63A32">
        <w:rPr>
          <w:rFonts w:ascii="Arial" w:eastAsia="Arial Nova" w:hAnsi="Arial" w:cs="Arial"/>
          <w:color w:val="000000" w:themeColor="text1"/>
        </w:rPr>
        <w:t xml:space="preserve"> et </w:t>
      </w:r>
      <w:proofErr w:type="gramStart"/>
      <w:r w:rsidRPr="00E63A32">
        <w:rPr>
          <w:rFonts w:ascii="Arial" w:eastAsia="Arial Nova" w:hAnsi="Arial" w:cs="Arial"/>
          <w:color w:val="000000" w:themeColor="text1"/>
        </w:rPr>
        <w:t>al,.</w:t>
      </w:r>
      <w:proofErr w:type="gramEnd"/>
      <w:r w:rsidRPr="00E63A32">
        <w:rPr>
          <w:rFonts w:ascii="Arial" w:eastAsia="Arial Nova" w:hAnsi="Arial" w:cs="Arial"/>
          <w:color w:val="000000" w:themeColor="text1"/>
        </w:rPr>
        <w:t xml:space="preserve"> 2022). Furthermore, it supports individuals to act and work effectively to achieve their goals (M-</w:t>
      </w:r>
      <w:proofErr w:type="spellStart"/>
      <w:r w:rsidRPr="00E63A32">
        <w:rPr>
          <w:rFonts w:ascii="Arial" w:eastAsia="Arial Nova" w:hAnsi="Arial" w:cs="Arial"/>
          <w:color w:val="000000" w:themeColor="text1"/>
        </w:rPr>
        <w:t>Lazarova</w:t>
      </w:r>
      <w:proofErr w:type="spellEnd"/>
      <w:r w:rsidRPr="00E63A32">
        <w:rPr>
          <w:rFonts w:ascii="Arial" w:eastAsia="Arial Nova" w:hAnsi="Arial" w:cs="Arial"/>
          <w:color w:val="000000" w:themeColor="text1"/>
        </w:rPr>
        <w:t xml:space="preserve"> et al,.2022) However, methods to motivate employees must be implemented to achieve this. Motivation is defined as the energy that drives the individual to improvement, development, and achievement of their set goals.</w:t>
      </w:r>
    </w:p>
    <w:p w14:paraId="4ACC68D7" w14:textId="2C3B0CE8" w:rsidR="1A3C64E2" w:rsidRPr="00E63A32" w:rsidRDefault="1A3C64E2" w:rsidP="47CC2937">
      <w:pPr>
        <w:rPr>
          <w:rFonts w:ascii="Arial" w:eastAsia="Arial Nova" w:hAnsi="Arial" w:cs="Arial"/>
          <w:color w:val="000000" w:themeColor="text1"/>
        </w:rPr>
      </w:pPr>
      <w:r w:rsidRPr="00E63A32">
        <w:rPr>
          <w:rFonts w:ascii="Arial" w:eastAsia="Arial Nova" w:hAnsi="Arial" w:cs="Arial"/>
          <w:color w:val="000000" w:themeColor="text1"/>
        </w:rPr>
        <w:t xml:space="preserve"> </w:t>
      </w:r>
    </w:p>
    <w:p w14:paraId="7D41445B" w14:textId="71FEB653" w:rsidR="70D5E5ED" w:rsidRPr="00E63A32" w:rsidRDefault="70D5E5ED" w:rsidP="47CC2937">
      <w:pPr>
        <w:pStyle w:val="NoSpacing"/>
        <w:rPr>
          <w:rFonts w:ascii="Arial" w:eastAsia="Arial Nova" w:hAnsi="Arial" w:cs="Arial"/>
          <w:color w:val="000000" w:themeColor="text1"/>
        </w:rPr>
      </w:pPr>
      <w:r w:rsidRPr="00E63A32">
        <w:rPr>
          <w:rFonts w:ascii="Arial" w:hAnsi="Arial" w:cs="Arial"/>
          <w:noProof/>
        </w:rPr>
        <mc:AlternateContent>
          <mc:Choice Requires="wpg">
            <w:drawing>
              <wp:inline distT="0" distB="0" distL="0" distR="0" wp14:anchorId="51768F39" wp14:editId="6FB4AA06">
                <wp:extent cx="5731510" cy="1142232"/>
                <wp:effectExtent l="0" t="0" r="2540" b="1270"/>
                <wp:docPr id="248587430" name="Group 1"/>
                <wp:cNvGraphicFramePr/>
                <a:graphic xmlns:a="http://schemas.openxmlformats.org/drawingml/2006/main">
                  <a:graphicData uri="http://schemas.microsoft.com/office/word/2010/wordprocessingGroup">
                    <wpg:wgp>
                      <wpg:cNvGrpSpPr/>
                      <wpg:grpSpPr>
                        <a:xfrm>
                          <a:off x="0" y="0"/>
                          <a:ext cx="5731510" cy="1142232"/>
                          <a:chOff x="0" y="0"/>
                          <a:chExt cx="5752805" cy="1104107"/>
                        </a:xfrm>
                      </wpg:grpSpPr>
                      <wps:wsp>
                        <wps:cNvPr id="2" name="Rectangle 2"/>
                        <wps:cNvSpPr/>
                        <wps:spPr>
                          <a:xfrm rot="10800000" flipH="1" flipV="1">
                            <a:off x="3973" y="157851"/>
                            <a:ext cx="5731510" cy="763472"/>
                          </a:xfrm>
                          <a:prstGeom prst="rect">
                            <a:avLst/>
                          </a:prstGeom>
                          <a:solidFill>
                            <a:srgbClr val="EAEFF6"/>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3" name="Rectangle 3"/>
                        <wps:cNvSpPr/>
                        <wps:spPr>
                          <a:xfrm>
                            <a:off x="446992" y="244229"/>
                            <a:ext cx="4731548" cy="778159"/>
                          </a:xfrm>
                          <a:prstGeom prst="rect">
                            <a:avLst/>
                          </a:prstGeom>
                          <a:noFill/>
                          <a:ln w="9525">
                            <a:noFill/>
                            <a:prstDash val="solid"/>
                            <a:miter/>
                          </a:ln>
                        </wps:spPr>
                        <wps:txbx>
                          <w:txbxContent>
                            <w:p w14:paraId="74576920" w14:textId="77777777" w:rsidR="008210A7" w:rsidRDefault="00000000" w:rsidP="008210A7">
                              <w:pPr>
                                <w:spacing w:line="252" w:lineRule="auto"/>
                                <w:jc w:val="center"/>
                                <w:rPr>
                                  <w:rFonts w:ascii="Calibri" w:hAnsi="Calibri" w:cs="Calibri"/>
                                  <w:b/>
                                  <w:bCs/>
                                  <w:color w:val="007FAC"/>
                                  <w:sz w:val="28"/>
                                  <w:szCs w:val="28"/>
                                  <w:lang w:val="en-US"/>
                                </w:rPr>
                              </w:pPr>
                              <w:r>
                                <w:rPr>
                                  <w:rFonts w:ascii="Calibri" w:hAnsi="Calibri" w:cs="Calibri"/>
                                  <w:b/>
                                  <w:bCs/>
                                  <w:color w:val="007FAC"/>
                                  <w:sz w:val="28"/>
                                  <w:szCs w:val="28"/>
                                  <w:lang w:val="en-US"/>
                                </w:rPr>
                                <w:t>Motivation is what makes people act or behave in specific ways</w:t>
                              </w:r>
                            </w:p>
                          </w:txbxContent>
                        </wps:txbx>
                        <wps:bodyPr anchor="t"/>
                      </wps:wsp>
                      <wps:wsp>
                        <wps:cNvPr id="4" name="Rectangle 4"/>
                        <wps:cNvSpPr/>
                        <wps:spPr>
                          <a:xfrm>
                            <a:off x="12912" y="159883"/>
                            <a:ext cx="671031" cy="37400"/>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5" name="Rectangle 5"/>
                        <wps:cNvSpPr/>
                        <wps:spPr>
                          <a:xfrm rot="5400000">
                            <a:off x="-364413" y="524065"/>
                            <a:ext cx="763472" cy="34645"/>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6" name="Rectangle 6"/>
                        <wps:cNvSpPr/>
                        <wps:spPr>
                          <a:xfrm>
                            <a:off x="29801" y="888142"/>
                            <a:ext cx="4596935" cy="34537"/>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7" name="Rectangle 7"/>
                        <wps:cNvSpPr/>
                        <wps:spPr>
                          <a:xfrm>
                            <a:off x="5008266" y="888142"/>
                            <a:ext cx="729926" cy="34537"/>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8" name="Rectangle 8"/>
                        <wps:cNvSpPr/>
                        <wps:spPr>
                          <a:xfrm rot="5400000">
                            <a:off x="5353747" y="524065"/>
                            <a:ext cx="763472" cy="34645"/>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9" name="Rectangle 9"/>
                        <wps:cNvSpPr/>
                        <wps:spPr>
                          <a:xfrm>
                            <a:off x="1153106" y="159846"/>
                            <a:ext cx="4596935" cy="37400"/>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0" name="Rectangle 10"/>
                        <wps:cNvSpPr/>
                        <wps:spPr>
                          <a:xfrm>
                            <a:off x="4586097" y="619718"/>
                            <a:ext cx="415634" cy="484389"/>
                          </a:xfrm>
                          <a:prstGeom prst="rect">
                            <a:avLst/>
                          </a:prstGeom>
                          <a:noFill/>
                          <a:ln>
                            <a:noFill/>
                          </a:ln>
                        </wps:spPr>
                        <wps:txbx>
                          <w:txbxContent>
                            <w:p w14:paraId="5156788C" w14:textId="77777777" w:rsidR="008210A7" w:rsidRDefault="00000000" w:rsidP="008210A7">
                              <w:pPr>
                                <w:rPr>
                                  <w:rFonts w:ascii="Felix Titling" w:hAnsi="Felix Titling"/>
                                  <w:b/>
                                  <w:bCs/>
                                  <w:color w:val="007FAC"/>
                                  <w:sz w:val="96"/>
                                  <w:szCs w:val="96"/>
                                  <w:lang w:val="en-US"/>
                                </w:rPr>
                              </w:pPr>
                              <w:r>
                                <w:rPr>
                                  <w:rFonts w:ascii="Felix Titling" w:hAnsi="Felix Titling"/>
                                  <w:b/>
                                  <w:bCs/>
                                  <w:color w:val="007FAC"/>
                                  <w:sz w:val="96"/>
                                  <w:szCs w:val="96"/>
                                  <w:lang w:val="en-US"/>
                                </w:rPr>
                                <w:t>"</w:t>
                              </w:r>
                            </w:p>
                          </w:txbxContent>
                        </wps:txbx>
                        <wps:bodyPr anchor="t"/>
                      </wps:wsp>
                      <wps:wsp>
                        <wps:cNvPr id="11" name="Rectangle 11"/>
                        <wps:cNvSpPr/>
                        <wps:spPr>
                          <a:xfrm rot="10800000">
                            <a:off x="685135" y="0"/>
                            <a:ext cx="415634" cy="484389"/>
                          </a:xfrm>
                          <a:prstGeom prst="rect">
                            <a:avLst/>
                          </a:prstGeom>
                          <a:noFill/>
                          <a:ln>
                            <a:noFill/>
                          </a:ln>
                        </wps:spPr>
                        <wps:txbx>
                          <w:txbxContent>
                            <w:p w14:paraId="26C6D6D5" w14:textId="77777777" w:rsidR="008210A7" w:rsidRDefault="00000000" w:rsidP="008210A7">
                              <w:pPr>
                                <w:rPr>
                                  <w:rFonts w:ascii="Felix Titling" w:hAnsi="Felix Titling"/>
                                  <w:b/>
                                  <w:bCs/>
                                  <w:color w:val="007FAC"/>
                                  <w:sz w:val="96"/>
                                  <w:szCs w:val="96"/>
                                  <w:lang w:val="en-US"/>
                                </w:rPr>
                              </w:pPr>
                              <w:r>
                                <w:rPr>
                                  <w:rFonts w:ascii="Felix Titling" w:hAnsi="Felix Titling"/>
                                  <w:b/>
                                  <w:bCs/>
                                  <w:color w:val="007FAC"/>
                                  <w:sz w:val="96"/>
                                  <w:szCs w:val="96"/>
                                  <w:lang w:val="en-US"/>
                                </w:rPr>
                                <w:t>"</w:t>
                              </w:r>
                            </w:p>
                          </w:txbxContent>
                        </wps:txbx>
                        <wps:bodyPr anchor="t"/>
                      </wps:wsp>
                    </wpg:wgp>
                  </a:graphicData>
                </a:graphic>
              </wp:inline>
            </w:drawing>
          </mc:Choice>
          <mc:Fallback>
            <w:pict>
              <v:group w14:anchorId="51768F39" id="Group 1" o:spid="_x0000_s1026" style="width:451.3pt;height:89.95pt;mso-position-horizontal-relative:char;mso-position-vertical-relative:line" coordsize="57528,11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">
                <v:rect id="Rectangle 2" o:spid="_x0000_s1027" style="position:absolute;left:39;top:1578;width:57315;height:7635;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" fillcolor="#eaeff6" stroked="f"/>
                <v:rect id="Rectangle 3" o:spid="_x0000_s1028" style="position:absolute;left:4469;top:2442;width:47316;height:7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v:textbox>
                    <w:txbxContent>
                      <w:p w14:paraId="74576920" w14:textId="77777777" w:rsidR="008210A7" w:rsidRDefault="00000000" w:rsidP="008210A7">
                        <w:pPr>
                          <w:spacing w:line="252" w:lineRule="auto"/>
                          <w:jc w:val="center"/>
                          <w:rPr>
                            <w:rFonts w:ascii="Calibri" w:hAnsi="Calibri" w:cs="Calibri"/>
                            <w:b/>
                            <w:bCs/>
                            <w:color w:val="007FAC"/>
                            <w:sz w:val="28"/>
                            <w:szCs w:val="28"/>
                            <w:lang w:val="en-US"/>
                          </w:rPr>
                        </w:pPr>
                        <w:r>
                          <w:rPr>
                            <w:rFonts w:ascii="Calibri" w:hAnsi="Calibri" w:cs="Calibri"/>
                            <w:b/>
                            <w:bCs/>
                            <w:color w:val="007FAC"/>
                            <w:sz w:val="28"/>
                            <w:szCs w:val="28"/>
                            <w:lang w:val="en-US"/>
                          </w:rPr>
                          <w:t>Motivation is what makes people act or behave in specific ways</w:t>
                        </w:r>
                      </w:p>
                    </w:txbxContent>
                  </v:textbox>
                </v:rect>
                <v:rect id="Rectangle 4" o:spid="_x0000_s1029" style="position:absolute;left:129;top:1598;width:6710;height: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" fillcolor="#007fac" stroked="f"/>
                <v:rect id="Rectangle 5" o:spid="_x0000_s1030" style="position:absolute;left:-3645;top:5241;width:7635;height:34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" fillcolor="#007fac" stroked="f"/>
                <v:rect id="Rectangle 6" o:spid="_x0000_s1031" style="position:absolute;left:298;top:8881;width:45969;height:3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" fillcolor="#007fac" stroked="f"/>
                <v:rect id="Rectangle 7" o:spid="_x0000_s1032" style="position:absolute;left:50082;top:8881;width:7299;height:3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" fillcolor="#007fac" stroked="f"/>
                <v:rect id="Rectangle 8" o:spid="_x0000_s1033" style="position:absolute;left:53537;top:5240;width:7635;height:34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" fillcolor="#007fac" stroked="f"/>
                <v:rect id="Rectangle 9" o:spid="_x0000_s1034" style="position:absolute;left:11531;top:1598;width:45969;height: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" fillcolor="#007fac" stroked="f"/>
                <v:rect id="Rectangle 10" o:spid="_x0000_s1035" style="position:absolute;left:45860;top:6197;width:4157;height:4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" filled="f" stroked="f">
                  <v:textbox>
                    <w:txbxContent>
                      <w:p w14:paraId="5156788C" w14:textId="77777777" w:rsidR="008210A7" w:rsidRDefault="00000000" w:rsidP="008210A7">
                        <w:pPr>
                          <w:rPr>
                            <w:rFonts w:ascii="Felix Titling" w:hAnsi="Felix Titling"/>
                            <w:b/>
                            <w:bCs/>
                            <w:color w:val="007FAC"/>
                            <w:sz w:val="96"/>
                            <w:szCs w:val="96"/>
                            <w:lang w:val="en-US"/>
                          </w:rPr>
                        </w:pPr>
                        <w:r>
                          <w:rPr>
                            <w:rFonts w:ascii="Felix Titling" w:hAnsi="Felix Titling"/>
                            <w:b/>
                            <w:bCs/>
                            <w:color w:val="007FAC"/>
                            <w:sz w:val="96"/>
                            <w:szCs w:val="96"/>
                            <w:lang w:val="en-US"/>
                          </w:rPr>
                          <w:t>"</w:t>
                        </w:r>
                      </w:p>
                    </w:txbxContent>
                  </v:textbox>
                </v:rect>
                <v:rect id="Rectangle 11" o:spid="_x0000_s1036" style="position:absolute;left:6851;width:4156;height:4843;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" filled="f" stroked="f">
                  <v:textbox>
                    <w:txbxContent>
                      <w:p w14:paraId="26C6D6D5" w14:textId="77777777" w:rsidR="008210A7" w:rsidRDefault="00000000" w:rsidP="008210A7">
                        <w:pPr>
                          <w:rPr>
                            <w:rFonts w:ascii="Felix Titling" w:hAnsi="Felix Titling"/>
                            <w:b/>
                            <w:bCs/>
                            <w:color w:val="007FAC"/>
                            <w:sz w:val="96"/>
                            <w:szCs w:val="96"/>
                            <w:lang w:val="en-US"/>
                          </w:rPr>
                        </w:pPr>
                        <w:r>
                          <w:rPr>
                            <w:rFonts w:ascii="Felix Titling" w:hAnsi="Felix Titling"/>
                            <w:b/>
                            <w:bCs/>
                            <w:color w:val="007FAC"/>
                            <w:sz w:val="96"/>
                            <w:szCs w:val="96"/>
                            <w:lang w:val="en-US"/>
                          </w:rPr>
                          <w:t>"</w:t>
                        </w:r>
                      </w:p>
                    </w:txbxContent>
                  </v:textbox>
                </v:rect>
                <w10:anchorlock/>
              </v:group>
            </w:pict>
          </mc:Fallback>
        </mc:AlternateContent>
      </w:r>
    </w:p>
    <w:p w14:paraId="3FFF8896" w14:textId="2AF0B23B" w:rsidR="70D5E5ED" w:rsidRPr="00E63A32" w:rsidRDefault="2F1DDFB5" w:rsidP="47CC2937">
      <w:pPr>
        <w:pStyle w:val="ListParagraph"/>
        <w:numPr>
          <w:ilvl w:val="0"/>
          <w:numId w:val="1"/>
        </w:numPr>
        <w:rPr>
          <w:rFonts w:ascii="Arial" w:eastAsia="Arial Nova" w:hAnsi="Arial" w:cs="Arial"/>
          <w:b/>
          <w:bCs/>
          <w:color w:val="000000" w:themeColor="text1"/>
          <w:sz w:val="21"/>
          <w:szCs w:val="21"/>
        </w:rPr>
      </w:pPr>
      <w:r w:rsidRPr="00E63A32">
        <w:rPr>
          <w:rFonts w:ascii="Arial" w:eastAsia="Arial Nova" w:hAnsi="Arial" w:cs="Arial"/>
          <w:b/>
          <w:bCs/>
          <w:color w:val="000000" w:themeColor="text1"/>
          <w:sz w:val="21"/>
          <w:szCs w:val="21"/>
        </w:rPr>
        <w:t>Getting to know your team and building a relationship</w:t>
      </w:r>
    </w:p>
    <w:p w14:paraId="7883A680" w14:textId="310FE218" w:rsidR="2F1DDFB5" w:rsidRPr="00E63A32" w:rsidRDefault="2F1DDFB5" w:rsidP="47CC2937">
      <w:pPr>
        <w:pStyle w:val="ListParagraph"/>
        <w:numPr>
          <w:ilvl w:val="0"/>
          <w:numId w:val="1"/>
        </w:numPr>
        <w:rPr>
          <w:rFonts w:ascii="Arial" w:eastAsia="Arial Nova" w:hAnsi="Arial" w:cs="Arial"/>
          <w:b/>
          <w:bCs/>
          <w:color w:val="000000" w:themeColor="text1"/>
          <w:sz w:val="21"/>
          <w:szCs w:val="21"/>
        </w:rPr>
      </w:pPr>
      <w:r w:rsidRPr="00E63A32">
        <w:rPr>
          <w:rFonts w:ascii="Arial" w:eastAsia="Arial Nova" w:hAnsi="Arial" w:cs="Arial"/>
          <w:b/>
          <w:bCs/>
          <w:color w:val="000000" w:themeColor="text1"/>
          <w:sz w:val="21"/>
          <w:szCs w:val="21"/>
        </w:rPr>
        <w:t>Key skills</w:t>
      </w:r>
    </w:p>
    <w:p w14:paraId="4EAC639A" w14:textId="22BF4C25" w:rsidR="70D5E5ED" w:rsidRPr="00E63A32" w:rsidRDefault="70D5E5ED" w:rsidP="47CC2937">
      <w:pPr>
        <w:pStyle w:val="ListParagraph"/>
        <w:numPr>
          <w:ilvl w:val="0"/>
          <w:numId w:val="1"/>
        </w:numPr>
        <w:rPr>
          <w:rFonts w:ascii="Arial" w:eastAsia="Arial Nova" w:hAnsi="Arial" w:cs="Arial"/>
          <w:b/>
          <w:bCs/>
          <w:color w:val="000000" w:themeColor="text1"/>
          <w:sz w:val="21"/>
          <w:szCs w:val="21"/>
        </w:rPr>
      </w:pPr>
      <w:r w:rsidRPr="00E63A32">
        <w:rPr>
          <w:rFonts w:ascii="Arial" w:eastAsia="Arial Nova" w:hAnsi="Arial" w:cs="Arial"/>
          <w:b/>
          <w:bCs/>
          <w:color w:val="000000" w:themeColor="text1"/>
          <w:sz w:val="21"/>
          <w:szCs w:val="21"/>
        </w:rPr>
        <w:t xml:space="preserve">Working towards goals </w:t>
      </w:r>
    </w:p>
    <w:p w14:paraId="2F033199" w14:textId="36DAE64D" w:rsidR="2F1DDFB5" w:rsidRPr="00E63A32" w:rsidRDefault="2F1DDFB5" w:rsidP="47CC2937">
      <w:pPr>
        <w:pStyle w:val="ListParagraph"/>
        <w:numPr>
          <w:ilvl w:val="0"/>
          <w:numId w:val="1"/>
        </w:numPr>
        <w:rPr>
          <w:rFonts w:ascii="Arial" w:eastAsia="Arial Nova" w:hAnsi="Arial" w:cs="Arial"/>
          <w:b/>
          <w:bCs/>
          <w:color w:val="000000" w:themeColor="text1"/>
          <w:sz w:val="21"/>
          <w:szCs w:val="21"/>
        </w:rPr>
      </w:pPr>
      <w:r w:rsidRPr="00E63A32">
        <w:rPr>
          <w:rFonts w:ascii="Arial" w:eastAsia="Arial Nova" w:hAnsi="Arial" w:cs="Arial"/>
          <w:b/>
          <w:bCs/>
          <w:color w:val="000000" w:themeColor="text1"/>
          <w:sz w:val="21"/>
          <w:szCs w:val="21"/>
        </w:rPr>
        <w:t>Always reflect on progression</w:t>
      </w:r>
    </w:p>
    <w:p w14:paraId="57996539" w14:textId="616FFF82" w:rsidR="70D5E5ED" w:rsidRPr="00E63A32" w:rsidRDefault="70D5E5ED" w:rsidP="47CC2937">
      <w:pPr>
        <w:pStyle w:val="ListParagraph"/>
        <w:numPr>
          <w:ilvl w:val="0"/>
          <w:numId w:val="1"/>
        </w:numPr>
        <w:rPr>
          <w:rFonts w:ascii="Arial" w:eastAsia="Arial Nova" w:hAnsi="Arial" w:cs="Arial"/>
          <w:color w:val="000000" w:themeColor="text1"/>
        </w:rPr>
      </w:pPr>
      <w:r w:rsidRPr="00E63A32">
        <w:rPr>
          <w:rFonts w:ascii="Arial" w:eastAsia="Arial Nova" w:hAnsi="Arial" w:cs="Arial"/>
          <w:b/>
          <w:bCs/>
          <w:color w:val="000000" w:themeColor="text1"/>
        </w:rPr>
        <w:t xml:space="preserve">Always take failure as a positive and move forward  </w:t>
      </w:r>
    </w:p>
    <w:p w14:paraId="5B8E4932" w14:textId="51C443CF" w:rsidR="2F1DDFB5" w:rsidRPr="00E63A32" w:rsidRDefault="2F1DDFB5" w:rsidP="47CC2937">
      <w:pPr>
        <w:pStyle w:val="ListParagraph"/>
        <w:numPr>
          <w:ilvl w:val="0"/>
          <w:numId w:val="1"/>
        </w:numPr>
        <w:rPr>
          <w:rFonts w:ascii="Arial" w:eastAsia="Arial Nova" w:hAnsi="Arial" w:cs="Arial"/>
          <w:b/>
          <w:bCs/>
          <w:color w:val="000000" w:themeColor="text1"/>
        </w:rPr>
      </w:pPr>
      <w:r w:rsidRPr="00E63A32">
        <w:rPr>
          <w:rFonts w:ascii="Arial" w:eastAsia="Arial Nova" w:hAnsi="Arial" w:cs="Arial"/>
          <w:b/>
          <w:bCs/>
          <w:color w:val="000000" w:themeColor="text1"/>
        </w:rPr>
        <w:t xml:space="preserve">Rewards and pay rises </w:t>
      </w:r>
    </w:p>
    <w:p w14:paraId="492F6B74" w14:textId="2882EEB9" w:rsidR="2F1DDFB5" w:rsidRPr="00E63A32" w:rsidRDefault="2F1DDFB5" w:rsidP="47CC2937">
      <w:pPr>
        <w:pStyle w:val="ListParagraph"/>
        <w:numPr>
          <w:ilvl w:val="0"/>
          <w:numId w:val="1"/>
        </w:numPr>
        <w:rPr>
          <w:rFonts w:ascii="Arial" w:eastAsia="Arial Nova" w:hAnsi="Arial" w:cs="Arial"/>
          <w:b/>
          <w:bCs/>
          <w:color w:val="000000" w:themeColor="text1"/>
        </w:rPr>
      </w:pPr>
      <w:r w:rsidRPr="00E63A32">
        <w:rPr>
          <w:rFonts w:ascii="Arial" w:eastAsia="Arial Nova" w:hAnsi="Arial" w:cs="Arial"/>
          <w:b/>
          <w:bCs/>
          <w:color w:val="000000" w:themeColor="text1"/>
        </w:rPr>
        <w:t>Advanced rewards</w:t>
      </w:r>
    </w:p>
    <w:p w14:paraId="318CA1ED" w14:textId="66488802" w:rsidR="2F1DDFB5" w:rsidRPr="00E63A32" w:rsidRDefault="2F1DDFB5" w:rsidP="47CC2937">
      <w:pPr>
        <w:pStyle w:val="ListParagraph"/>
        <w:numPr>
          <w:ilvl w:val="0"/>
          <w:numId w:val="1"/>
        </w:numPr>
        <w:rPr>
          <w:rFonts w:ascii="Arial" w:eastAsia="Arial Nova" w:hAnsi="Arial" w:cs="Arial"/>
          <w:b/>
          <w:bCs/>
          <w:color w:val="000000" w:themeColor="text1"/>
        </w:rPr>
      </w:pPr>
      <w:r w:rsidRPr="00E63A32">
        <w:rPr>
          <w:rFonts w:ascii="Arial" w:eastAsia="Arial Nova" w:hAnsi="Arial" w:cs="Arial"/>
          <w:b/>
          <w:bCs/>
          <w:color w:val="000000" w:themeColor="text1"/>
        </w:rPr>
        <w:t xml:space="preserve">Always get staff involved </w:t>
      </w:r>
    </w:p>
    <w:p w14:paraId="529D8851" w14:textId="52100F77" w:rsidR="2F1DDFB5" w:rsidRPr="00E63A32" w:rsidRDefault="2F1DDFB5" w:rsidP="47CC2937">
      <w:pPr>
        <w:pStyle w:val="ListParagraph"/>
        <w:numPr>
          <w:ilvl w:val="0"/>
          <w:numId w:val="1"/>
        </w:numPr>
        <w:rPr>
          <w:rFonts w:ascii="Arial" w:eastAsia="Arial Nova" w:hAnsi="Arial" w:cs="Arial"/>
          <w:b/>
          <w:bCs/>
          <w:color w:val="000000" w:themeColor="text1"/>
        </w:rPr>
      </w:pPr>
      <w:r w:rsidRPr="00E63A32">
        <w:rPr>
          <w:rFonts w:ascii="Arial" w:eastAsia="Arial Nova" w:hAnsi="Arial" w:cs="Arial"/>
          <w:b/>
          <w:bCs/>
          <w:color w:val="000000" w:themeColor="text1"/>
        </w:rPr>
        <w:t>Increase motivation</w:t>
      </w:r>
    </w:p>
    <w:p w14:paraId="5B47EC8F" w14:textId="4220EC31" w:rsidR="0ABF25E1" w:rsidRPr="00E63A32" w:rsidRDefault="0ABF25E1" w:rsidP="47CC2937">
      <w:pPr>
        <w:pStyle w:val="ListParagraph"/>
        <w:numPr>
          <w:ilvl w:val="0"/>
          <w:numId w:val="1"/>
        </w:numPr>
        <w:rPr>
          <w:rFonts w:ascii="Arial" w:eastAsia="Arial Nova" w:hAnsi="Arial" w:cs="Arial"/>
          <w:color w:val="000000" w:themeColor="text1"/>
        </w:rPr>
      </w:pPr>
      <w:r w:rsidRPr="00E63A32">
        <w:rPr>
          <w:rFonts w:ascii="Arial" w:eastAsia="Arial Nova" w:hAnsi="Arial" w:cs="Arial"/>
          <w:b/>
          <w:bCs/>
          <w:color w:val="000000" w:themeColor="text1"/>
        </w:rPr>
        <w:t xml:space="preserve">Always be up to date with manage skills and requirements  </w:t>
      </w:r>
    </w:p>
    <w:p w14:paraId="47D860AF" w14:textId="001A560C" w:rsidR="3A77383C" w:rsidRPr="00E63A32" w:rsidRDefault="3A77383C" w:rsidP="47CC2937">
      <w:pPr>
        <w:rPr>
          <w:rFonts w:ascii="Arial" w:eastAsia="Arial Nova" w:hAnsi="Arial" w:cs="Arial"/>
          <w:b/>
          <w:bCs/>
          <w:color w:val="000000" w:themeColor="text1"/>
        </w:rPr>
      </w:pPr>
    </w:p>
    <w:p w14:paraId="3061057B" w14:textId="0179544A" w:rsidR="3A77383C" w:rsidRPr="00E63A32" w:rsidRDefault="3A77383C" w:rsidP="47CC2937">
      <w:pPr>
        <w:rPr>
          <w:rFonts w:ascii="Arial" w:eastAsia="Arial Nova" w:hAnsi="Arial" w:cs="Arial"/>
          <w:color w:val="000000" w:themeColor="text1"/>
        </w:rPr>
      </w:pPr>
    </w:p>
    <w:p w14:paraId="5DFB00F7" w14:textId="191F0A2F" w:rsidR="25D45C84" w:rsidRPr="00E63A32" w:rsidRDefault="25D45C84" w:rsidP="47CC2937">
      <w:pPr>
        <w:rPr>
          <w:rFonts w:ascii="Arial" w:eastAsia="Arial Nova" w:hAnsi="Arial" w:cs="Arial"/>
          <w:b/>
          <w:bCs/>
          <w:i/>
          <w:iCs/>
          <w:color w:val="000000" w:themeColor="text1"/>
        </w:rPr>
      </w:pPr>
      <w:r w:rsidRPr="00E63A32">
        <w:rPr>
          <w:rFonts w:ascii="Arial" w:eastAsia="Arial Nova" w:hAnsi="Arial" w:cs="Arial"/>
          <w:b/>
          <w:bCs/>
          <w:i/>
          <w:iCs/>
          <w:color w:val="000000" w:themeColor="text1"/>
          <w:u w:val="single"/>
        </w:rPr>
        <w:lastRenderedPageBreak/>
        <w:t>Building a Relationship</w:t>
      </w:r>
      <w:r w:rsidRPr="00E63A32">
        <w:rPr>
          <w:rFonts w:ascii="Arial" w:eastAsia="Arial Nova" w:hAnsi="Arial" w:cs="Arial"/>
          <w:b/>
          <w:bCs/>
          <w:i/>
          <w:iCs/>
          <w:color w:val="000000" w:themeColor="text1"/>
        </w:rPr>
        <w:t xml:space="preserve"> </w:t>
      </w:r>
    </w:p>
    <w:p w14:paraId="29DCB69C" w14:textId="0F8659A5" w:rsidR="47CC2937" w:rsidRPr="00E63A32" w:rsidRDefault="47CC2937" w:rsidP="7EC43853">
      <w:pPr>
        <w:rPr>
          <w:rFonts w:ascii="Arial" w:eastAsia="Arial Nova" w:hAnsi="Arial" w:cs="Arial"/>
          <w:color w:val="000000" w:themeColor="text1"/>
        </w:rPr>
      </w:pPr>
      <w:r w:rsidRPr="00E63A32">
        <w:rPr>
          <w:rFonts w:ascii="Arial" w:eastAsia="Arial Nova" w:hAnsi="Arial" w:cs="Arial"/>
          <w:color w:val="000000" w:themeColor="text1"/>
        </w:rPr>
        <w:t>For employers to get to know their employees they must first develop a rapport and a professional relationship with the employee to identify need and wants. Individuals differentiate from one another and work in differing ways something different therefore it is in the best interest to gain understanding in their working preferences so insight can be developed of what could potentially motivate them According to (Chris-Pearce, et al,.2007) you should not assume that what motivates you will motive other people. If employers communicate well with their employees, ensuring they get involved in the workload, keep a positive attitude, and always consider employee suggestions for projects, motivation can be maintained (</w:t>
      </w:r>
      <w:proofErr w:type="spellStart"/>
      <w:r w:rsidRPr="00E63A32">
        <w:rPr>
          <w:rFonts w:ascii="Arial" w:eastAsia="Arial Nova" w:hAnsi="Arial" w:cs="Arial"/>
          <w:color w:val="000000" w:themeColor="text1"/>
        </w:rPr>
        <w:t>Milva-Lazarova</w:t>
      </w:r>
      <w:proofErr w:type="spellEnd"/>
      <w:r w:rsidRPr="00E63A32">
        <w:rPr>
          <w:rFonts w:ascii="Arial" w:eastAsia="Arial Nova" w:hAnsi="Arial" w:cs="Arial"/>
          <w:color w:val="000000" w:themeColor="text1"/>
        </w:rPr>
        <w:t>, et,.2022). Adding also from (M.Y- Kim, et al,.2021) Many public management scholars have investigated the ways in which employee motivation fosters positive work attitudes and increases performance.</w:t>
      </w:r>
    </w:p>
    <w:p w14:paraId="441F21C3" w14:textId="6CE51E15" w:rsidR="47CC2937" w:rsidRPr="00E63A32" w:rsidRDefault="47CC2937" w:rsidP="47CC2937">
      <w:pPr>
        <w:rPr>
          <w:rFonts w:ascii="Arial" w:eastAsia="Arial Nova" w:hAnsi="Arial" w:cs="Arial"/>
          <w:color w:val="000000" w:themeColor="text1"/>
        </w:rPr>
      </w:pPr>
    </w:p>
    <w:p w14:paraId="0630E24D" w14:textId="26DA8DE6" w:rsidR="1A3C64E2" w:rsidRPr="00E63A32" w:rsidRDefault="1A3C64E2" w:rsidP="47CC2937">
      <w:pPr>
        <w:rPr>
          <w:rFonts w:ascii="Arial" w:eastAsia="Arial Nova" w:hAnsi="Arial" w:cs="Arial"/>
          <w:b/>
          <w:bCs/>
          <w:color w:val="000000" w:themeColor="text1"/>
          <w:u w:val="single"/>
        </w:rPr>
      </w:pPr>
      <w:r w:rsidRPr="00E63A32">
        <w:rPr>
          <w:rFonts w:ascii="Arial" w:eastAsia="Arial Nova" w:hAnsi="Arial" w:cs="Arial"/>
          <w:b/>
          <w:bCs/>
          <w:color w:val="000000" w:themeColor="text1"/>
          <w:u w:val="single"/>
        </w:rPr>
        <w:t>Rewards and pay rises</w:t>
      </w:r>
      <w:r w:rsidRPr="00E63A32">
        <w:rPr>
          <w:rFonts w:ascii="Arial" w:eastAsia="Arial Nova" w:hAnsi="Arial" w:cs="Arial"/>
          <w:b/>
          <w:bCs/>
          <w:color w:val="000000" w:themeColor="text1"/>
        </w:rPr>
        <w:t xml:space="preserve"> </w:t>
      </w:r>
    </w:p>
    <w:p w14:paraId="54011469" w14:textId="7DC96243" w:rsidR="0ABF25E1" w:rsidRPr="00E63A32" w:rsidRDefault="1A3C64E2" w:rsidP="47CC2937">
      <w:pPr>
        <w:rPr>
          <w:rFonts w:ascii="Arial" w:eastAsia="Arial Nova" w:hAnsi="Arial" w:cs="Arial"/>
          <w:color w:val="000000" w:themeColor="text1"/>
        </w:rPr>
      </w:pPr>
      <w:r w:rsidRPr="00E63A32">
        <w:rPr>
          <w:rFonts w:ascii="Arial" w:eastAsia="Arial Nova" w:hAnsi="Arial" w:cs="Arial"/>
          <w:color w:val="000000" w:themeColor="text1"/>
        </w:rPr>
        <w:t xml:space="preserve">Rewards and pay rises are particularly important and is one of the main attributions to motivate staff, People love rewards so therefore will motivate staff at work. Different rewards for different people as said in pervious text that people are in tuned with different things, so it is good to know your peers on a personal level. Other rewards could mean promotional offers, and opportunities says (Chris-Pearce, et al,.2007). Recognition is another </w:t>
      </w:r>
      <w:bookmarkStart w:id="1" w:name="_Int_CYKaujQT"/>
      <w:r w:rsidRPr="00E63A32">
        <w:rPr>
          <w:rFonts w:ascii="Arial" w:eastAsia="Arial Nova" w:hAnsi="Arial" w:cs="Arial"/>
          <w:color w:val="000000" w:themeColor="text1"/>
        </w:rPr>
        <w:t>effective way</w:t>
      </w:r>
      <w:bookmarkEnd w:id="1"/>
      <w:r w:rsidRPr="00E63A32">
        <w:rPr>
          <w:rFonts w:ascii="Arial" w:eastAsia="Arial Nova" w:hAnsi="Arial" w:cs="Arial"/>
          <w:color w:val="000000" w:themeColor="text1"/>
        </w:rPr>
        <w:t xml:space="preserve"> to motivate your staff. </w:t>
      </w:r>
    </w:p>
    <w:p w14:paraId="305B3A55" w14:textId="52EBF8F8" w:rsidR="166BF978" w:rsidRPr="00E63A32" w:rsidRDefault="166BF978" w:rsidP="47CC2937">
      <w:pPr>
        <w:rPr>
          <w:rFonts w:ascii="Arial" w:eastAsia="Arial Nova" w:hAnsi="Arial" w:cs="Arial"/>
          <w:color w:val="000000" w:themeColor="text1"/>
        </w:rPr>
      </w:pPr>
    </w:p>
    <w:p w14:paraId="5CDB0645" w14:textId="6B082F69" w:rsidR="166BF978" w:rsidRPr="00E63A32" w:rsidRDefault="166BF978" w:rsidP="47CC2937">
      <w:pPr>
        <w:rPr>
          <w:rFonts w:ascii="Arial" w:eastAsia="Arial Nova" w:hAnsi="Arial" w:cs="Arial"/>
          <w:color w:val="000000" w:themeColor="text1"/>
        </w:rPr>
      </w:pPr>
      <w:r w:rsidRPr="00E63A32">
        <w:rPr>
          <w:rFonts w:ascii="Arial" w:eastAsia="Arial Nova" w:hAnsi="Arial" w:cs="Arial"/>
          <w:b/>
          <w:bCs/>
          <w:color w:val="000000" w:themeColor="text1"/>
          <w:u w:val="single"/>
        </w:rPr>
        <w:t>Key skills</w:t>
      </w:r>
      <w:r w:rsidRPr="00E63A32">
        <w:rPr>
          <w:rFonts w:ascii="Arial" w:eastAsia="Arial Nova" w:hAnsi="Arial" w:cs="Arial"/>
          <w:color w:val="000000" w:themeColor="text1"/>
        </w:rPr>
        <w:t xml:space="preserve"> </w:t>
      </w:r>
    </w:p>
    <w:p w14:paraId="153DCF88" w14:textId="72E3C6EE" w:rsidR="166BF978" w:rsidRPr="00E63A32" w:rsidRDefault="166BF978" w:rsidP="47CC2937">
      <w:pPr>
        <w:rPr>
          <w:rFonts w:ascii="Arial" w:eastAsia="Arial Nova" w:hAnsi="Arial" w:cs="Arial"/>
          <w:color w:val="000000" w:themeColor="text1"/>
        </w:rPr>
      </w:pPr>
      <w:r w:rsidRPr="00E63A32">
        <w:rPr>
          <w:rFonts w:ascii="Arial" w:eastAsia="Arial Nova" w:hAnsi="Arial" w:cs="Arial"/>
          <w:color w:val="000000" w:themeColor="text1"/>
        </w:rPr>
        <w:t xml:space="preserve">It is always good to have key skills as basic knowledge for a successful business. Team leading skills, problem solving skills and communication skills as according (Kevin-Murray, et al.,2021) Great communication is not about delivering messages brilliantly – </w:t>
      </w:r>
      <w:bookmarkStart w:id="2" w:name="_Int_fHKkSPqQ"/>
      <w:r w:rsidRPr="00E63A32">
        <w:rPr>
          <w:rFonts w:ascii="Arial" w:eastAsia="Arial Nova" w:hAnsi="Arial" w:cs="Arial"/>
          <w:color w:val="000000" w:themeColor="text1"/>
        </w:rPr>
        <w:t>it is</w:t>
      </w:r>
      <w:bookmarkEnd w:id="2"/>
      <w:r w:rsidRPr="00E63A32">
        <w:rPr>
          <w:rFonts w:ascii="Arial" w:eastAsia="Arial Nova" w:hAnsi="Arial" w:cs="Arial"/>
          <w:color w:val="000000" w:themeColor="text1"/>
        </w:rPr>
        <w:t xml:space="preserve"> about making yourself listened to, so these are key attributions one should have to work properly in a team and individually when the time is right. Keeping update with schemes and other courses to enhance skills is always an innovative idea. Having problem solving skills so you can deal with situations in the correct professional manner. Because according to (Kevin-Murray, et al.,2021) As many as 4-5 managers in the U.K are accidental those prompted to their job without adequate training.</w:t>
      </w:r>
    </w:p>
    <w:p w14:paraId="7A08E1A6" w14:textId="1E29AE0F" w:rsidR="166BF978" w:rsidRPr="00E63A32" w:rsidRDefault="166BF978" w:rsidP="47CC2937">
      <w:pPr>
        <w:rPr>
          <w:rFonts w:ascii="Arial" w:eastAsia="Arial Nova" w:hAnsi="Arial" w:cs="Arial"/>
          <w:color w:val="000000" w:themeColor="text1"/>
        </w:rPr>
      </w:pPr>
    </w:p>
    <w:p w14:paraId="0DE5C42A" w14:textId="4B5E8A9C" w:rsidR="3A77383C" w:rsidRPr="00E63A32" w:rsidRDefault="166BF978" w:rsidP="47CC2937">
      <w:pPr>
        <w:rPr>
          <w:rFonts w:ascii="Arial" w:eastAsia="Arial Nova" w:hAnsi="Arial" w:cs="Arial"/>
          <w:b/>
          <w:bCs/>
          <w:color w:val="000000" w:themeColor="text1"/>
          <w:u w:val="single"/>
        </w:rPr>
      </w:pPr>
      <w:r w:rsidRPr="00E63A32">
        <w:rPr>
          <w:rFonts w:ascii="Arial" w:eastAsia="Arial Nova" w:hAnsi="Arial" w:cs="Arial"/>
          <w:b/>
          <w:bCs/>
          <w:color w:val="000000" w:themeColor="text1"/>
          <w:u w:val="single"/>
        </w:rPr>
        <w:t>Always get staff involved</w:t>
      </w:r>
    </w:p>
    <w:p w14:paraId="65E4C468" w14:textId="6E570295" w:rsidR="166BF978" w:rsidRPr="00E63A32" w:rsidRDefault="166BF978" w:rsidP="7EC43853">
      <w:pPr>
        <w:rPr>
          <w:rFonts w:ascii="Arial" w:eastAsia="Arial Nova" w:hAnsi="Arial" w:cs="Arial"/>
          <w:color w:val="000000" w:themeColor="text1"/>
        </w:rPr>
      </w:pPr>
      <w:r w:rsidRPr="00E63A32">
        <w:rPr>
          <w:rFonts w:ascii="Arial" w:eastAsia="Arial Nova" w:hAnsi="Arial" w:cs="Arial"/>
          <w:color w:val="000000" w:themeColor="text1"/>
        </w:rPr>
        <w:t xml:space="preserve">Always make sure that your staff know what new projects which are being worked on. Set goals with the employees, organise social outings is another example of motivating staff, as everybody loves a day away from the office/workplace. and building a relationship with them and getting to know them is very crucial because you will then get to know what will then motivate them or demotivate them, for example according to (C. Pearce, et al.,2007) Workplace demotivation is usually caused by work overload or poor systems of work. Encouraging staff to take ownership more employees engage with their work more if they feel a sense of leadership. </w:t>
      </w:r>
    </w:p>
    <w:p w14:paraId="777638B5" w14:textId="7FD13CDC" w:rsidR="0ABF25E1" w:rsidRPr="00E63A32" w:rsidRDefault="0ABF25E1" w:rsidP="47CC2937">
      <w:pPr>
        <w:rPr>
          <w:rFonts w:ascii="Arial" w:eastAsia="Arial Nova" w:hAnsi="Arial" w:cs="Arial"/>
          <w:b/>
          <w:bCs/>
          <w:color w:val="000000" w:themeColor="text1"/>
          <w:u w:val="single"/>
        </w:rPr>
      </w:pPr>
    </w:p>
    <w:p w14:paraId="2FFFA7D4" w14:textId="4EC9E80C" w:rsidR="0ABF25E1" w:rsidRPr="00E63A32" w:rsidRDefault="0ABF25E1" w:rsidP="47CC2937">
      <w:pPr>
        <w:rPr>
          <w:rFonts w:ascii="Arial" w:eastAsia="Arial Nova" w:hAnsi="Arial" w:cs="Arial"/>
          <w:b/>
          <w:bCs/>
          <w:color w:val="000000" w:themeColor="text1"/>
          <w:u w:val="single"/>
        </w:rPr>
      </w:pPr>
    </w:p>
    <w:p w14:paraId="1CF470C7" w14:textId="3AF47431" w:rsidR="0ABF25E1" w:rsidRPr="00E63A32" w:rsidRDefault="0ABF25E1" w:rsidP="47CC2937">
      <w:pPr>
        <w:rPr>
          <w:rFonts w:ascii="Arial" w:eastAsia="Arial Nova" w:hAnsi="Arial" w:cs="Arial"/>
          <w:b/>
          <w:bCs/>
          <w:color w:val="000000" w:themeColor="text1"/>
          <w:u w:val="single"/>
        </w:rPr>
      </w:pPr>
    </w:p>
    <w:p w14:paraId="25F6EE66" w14:textId="400EB2F4" w:rsidR="0ABF25E1" w:rsidRPr="00E63A32" w:rsidRDefault="0ABF25E1" w:rsidP="47CC2937">
      <w:pPr>
        <w:rPr>
          <w:rFonts w:ascii="Arial" w:eastAsia="Arial Nova" w:hAnsi="Arial" w:cs="Arial"/>
          <w:b/>
          <w:bCs/>
          <w:color w:val="000000" w:themeColor="text1"/>
          <w:u w:val="single"/>
        </w:rPr>
      </w:pPr>
      <w:r w:rsidRPr="00E63A32">
        <w:rPr>
          <w:rFonts w:ascii="Arial" w:eastAsia="Arial Nova" w:hAnsi="Arial" w:cs="Arial"/>
          <w:b/>
          <w:bCs/>
          <w:color w:val="000000" w:themeColor="text1"/>
          <w:u w:val="single"/>
        </w:rPr>
        <w:t xml:space="preserve">Conclusion </w:t>
      </w:r>
    </w:p>
    <w:p w14:paraId="645EC56E" w14:textId="618B69D6" w:rsidR="3A77383C" w:rsidRPr="00E63A32" w:rsidRDefault="3A77383C" w:rsidP="7EC43853">
      <w:pPr>
        <w:rPr>
          <w:rFonts w:ascii="Arial" w:eastAsia="Arial Nova" w:hAnsi="Arial" w:cs="Arial"/>
          <w:color w:val="000000" w:themeColor="text1"/>
        </w:rPr>
      </w:pPr>
      <w:r w:rsidRPr="00E63A32">
        <w:rPr>
          <w:rFonts w:ascii="Arial" w:eastAsia="Arial Nova" w:hAnsi="Arial" w:cs="Arial"/>
          <w:color w:val="000000" w:themeColor="text1"/>
        </w:rPr>
        <w:t xml:space="preserve">Having done research the conclusion is that rewards and pay rises and a </w:t>
      </w:r>
      <w:proofErr w:type="spellStart"/>
      <w:r w:rsidRPr="00E63A32">
        <w:rPr>
          <w:rFonts w:ascii="Arial" w:eastAsia="Arial Nova" w:hAnsi="Arial" w:cs="Arial"/>
          <w:color w:val="000000" w:themeColor="text1"/>
        </w:rPr>
        <w:t>postive</w:t>
      </w:r>
      <w:proofErr w:type="spellEnd"/>
      <w:r w:rsidRPr="00E63A32">
        <w:rPr>
          <w:rFonts w:ascii="Arial" w:eastAsia="Arial Nova" w:hAnsi="Arial" w:cs="Arial"/>
          <w:color w:val="000000" w:themeColor="text1"/>
        </w:rPr>
        <w:t xml:space="preserve"> mind set was the most discussed topic, rewards and promotions is what keeps the foundation together and enables staff to keep momentum and stay in that job role. According to </w:t>
      </w:r>
      <w:proofErr w:type="gramStart"/>
      <w:r w:rsidRPr="00E63A32">
        <w:rPr>
          <w:rFonts w:ascii="Arial" w:eastAsia="Arial Nova" w:hAnsi="Arial" w:cs="Arial"/>
          <w:color w:val="000000" w:themeColor="text1"/>
        </w:rPr>
        <w:t xml:space="preserve">( </w:t>
      </w:r>
      <w:proofErr w:type="spellStart"/>
      <w:r w:rsidRPr="00E63A32">
        <w:rPr>
          <w:rFonts w:ascii="Arial" w:eastAsia="Arial Nova" w:hAnsi="Arial" w:cs="Arial"/>
          <w:color w:val="000000" w:themeColor="text1"/>
        </w:rPr>
        <w:t>V</w:t>
      </w:r>
      <w:proofErr w:type="gramEnd"/>
      <w:r w:rsidRPr="00E63A32">
        <w:rPr>
          <w:rFonts w:ascii="Arial" w:eastAsia="Arial Nova" w:hAnsi="Arial" w:cs="Arial"/>
          <w:color w:val="000000" w:themeColor="text1"/>
        </w:rPr>
        <w:t>.Filimonau</w:t>
      </w:r>
      <w:proofErr w:type="spellEnd"/>
      <w:r w:rsidRPr="00E63A32">
        <w:rPr>
          <w:rFonts w:ascii="Arial" w:eastAsia="Arial Nova" w:hAnsi="Arial" w:cs="Arial"/>
          <w:color w:val="000000" w:themeColor="text1"/>
        </w:rPr>
        <w:t>, et al.,2020) Factors such as financial rewards, interpersonal relationships at work, and the nature of the job preformed in driving staff motivation. The research shows that awards and recognition will keep staff motivated. Also discovering that having a positive mind set can improve momentum of overall staff. According to (</w:t>
      </w:r>
      <w:proofErr w:type="spellStart"/>
      <w:proofErr w:type="gramStart"/>
      <w:r w:rsidRPr="00E63A32">
        <w:rPr>
          <w:rFonts w:ascii="Arial" w:eastAsia="Arial Nova" w:hAnsi="Arial" w:cs="Arial"/>
          <w:color w:val="000000" w:themeColor="text1"/>
        </w:rPr>
        <w:t>M.Lazarova</w:t>
      </w:r>
      <w:proofErr w:type="spellEnd"/>
      <w:proofErr w:type="gramEnd"/>
      <w:r w:rsidRPr="00E63A32">
        <w:rPr>
          <w:rFonts w:ascii="Arial" w:eastAsia="Arial Nova" w:hAnsi="Arial" w:cs="Arial"/>
          <w:color w:val="000000" w:themeColor="text1"/>
        </w:rPr>
        <w:t xml:space="preserve">, et al,.2022) Appling and appropriate system of motivation, </w:t>
      </w:r>
      <w:bookmarkStart w:id="3" w:name="_Int_ZqEKGlul"/>
      <w:r w:rsidRPr="00E63A32">
        <w:rPr>
          <w:rFonts w:ascii="Arial" w:eastAsia="Arial Nova" w:hAnsi="Arial" w:cs="Arial"/>
          <w:color w:val="000000" w:themeColor="text1"/>
        </w:rPr>
        <w:t>approaches,</w:t>
      </w:r>
      <w:bookmarkEnd w:id="3"/>
      <w:r w:rsidRPr="00E63A32">
        <w:rPr>
          <w:rFonts w:ascii="Arial" w:eastAsia="Arial Nova" w:hAnsi="Arial" w:cs="Arial"/>
          <w:color w:val="000000" w:themeColor="text1"/>
        </w:rPr>
        <w:t xml:space="preserve"> and methods to employees to bring higher interest of the staff to achieve corporate goals. I also concluded that have certain key skills is particularly important within the company because it just then shows they then have the specific knowledge for a situation that could arise, also shows assertiveness and that you like a challenge, being able to show a certain number of qualifications. </w:t>
      </w:r>
    </w:p>
    <w:p w14:paraId="7C229456" w14:textId="35ABD53D" w:rsidR="3A77383C" w:rsidRPr="00E63A32" w:rsidRDefault="3A77383C" w:rsidP="47CC2937">
      <w:pPr>
        <w:rPr>
          <w:rFonts w:ascii="Arial" w:eastAsia="Arial Nova" w:hAnsi="Arial" w:cs="Arial"/>
          <w:color w:val="000000" w:themeColor="text1"/>
        </w:rPr>
      </w:pPr>
    </w:p>
    <w:p w14:paraId="631C1E4A" w14:textId="6AB08B7A" w:rsidR="3A77383C" w:rsidRPr="00E63A32" w:rsidRDefault="3A77383C" w:rsidP="47CC2937">
      <w:pPr>
        <w:rPr>
          <w:rFonts w:ascii="Arial" w:eastAsia="Arial Nova" w:hAnsi="Arial" w:cs="Arial"/>
          <w:b/>
          <w:bCs/>
          <w:color w:val="000000" w:themeColor="text1"/>
          <w:u w:val="single"/>
        </w:rPr>
      </w:pPr>
      <w:r w:rsidRPr="00E63A32">
        <w:rPr>
          <w:rFonts w:ascii="Arial" w:eastAsia="Arial Nova" w:hAnsi="Arial" w:cs="Arial"/>
          <w:color w:val="000000" w:themeColor="text1"/>
        </w:rPr>
        <w:t xml:space="preserve"> </w:t>
      </w:r>
      <w:r w:rsidRPr="00E63A32">
        <w:rPr>
          <w:rFonts w:ascii="Arial" w:eastAsia="Arial Nova" w:hAnsi="Arial" w:cs="Arial"/>
          <w:b/>
          <w:bCs/>
          <w:color w:val="000000" w:themeColor="text1"/>
          <w:u w:val="single"/>
        </w:rPr>
        <w:t xml:space="preserve">References </w:t>
      </w:r>
    </w:p>
    <w:p w14:paraId="256BE4C0" w14:textId="23CCB636" w:rsidR="166BF978" w:rsidRPr="00E63A32" w:rsidRDefault="166BF978" w:rsidP="47CC2937">
      <w:pPr>
        <w:rPr>
          <w:rFonts w:ascii="Arial" w:eastAsia="Arial Nova" w:hAnsi="Arial" w:cs="Arial"/>
          <w:i/>
          <w:iCs/>
          <w:color w:val="000000" w:themeColor="text1"/>
        </w:rPr>
      </w:pPr>
      <w:r w:rsidRPr="00E63A32">
        <w:rPr>
          <w:rFonts w:ascii="Arial" w:eastAsia="Arial Nova" w:hAnsi="Arial" w:cs="Arial"/>
          <w:color w:val="000000" w:themeColor="text1"/>
        </w:rPr>
        <w:t>Chris, P. (2007</w:t>
      </w:r>
      <w:proofErr w:type="gramStart"/>
      <w:r w:rsidRPr="00E63A32">
        <w:rPr>
          <w:rFonts w:ascii="Arial" w:eastAsia="Arial Nova" w:hAnsi="Arial" w:cs="Arial"/>
          <w:color w:val="000000" w:themeColor="text1"/>
        </w:rPr>
        <w:t>).(</w:t>
      </w:r>
      <w:proofErr w:type="gramEnd"/>
      <w:r w:rsidRPr="00E63A32">
        <w:rPr>
          <w:rFonts w:ascii="Arial" w:eastAsia="Arial Nova" w:hAnsi="Arial" w:cs="Arial"/>
          <w:i/>
          <w:iCs/>
          <w:color w:val="000000" w:themeColor="text1"/>
        </w:rPr>
        <w:t xml:space="preserve">Ten steps to motivate staff) et al,. Vol </w:t>
      </w:r>
      <w:proofErr w:type="gramStart"/>
      <w:r w:rsidRPr="00E63A32">
        <w:rPr>
          <w:rFonts w:ascii="Arial" w:eastAsia="Arial Nova" w:hAnsi="Arial" w:cs="Arial"/>
          <w:i/>
          <w:iCs/>
          <w:color w:val="000000" w:themeColor="text1"/>
        </w:rPr>
        <w:t>13 ,</w:t>
      </w:r>
      <w:proofErr w:type="gramEnd"/>
      <w:r w:rsidRPr="00E63A32">
        <w:rPr>
          <w:rFonts w:ascii="Arial" w:eastAsia="Arial Nova" w:hAnsi="Arial" w:cs="Arial"/>
          <w:i/>
          <w:iCs/>
          <w:color w:val="000000" w:themeColor="text1"/>
        </w:rPr>
        <w:t xml:space="preserve"> p, 21</w:t>
      </w:r>
    </w:p>
    <w:p w14:paraId="3C2D6914" w14:textId="06954830" w:rsidR="47CC2937" w:rsidRPr="00E63A32" w:rsidRDefault="47CC2937" w:rsidP="47CC2937">
      <w:pPr>
        <w:rPr>
          <w:rFonts w:ascii="Arial" w:eastAsia="Arial Nova" w:hAnsi="Arial" w:cs="Arial"/>
          <w:i/>
          <w:iCs/>
          <w:color w:val="000000" w:themeColor="text1"/>
        </w:rPr>
      </w:pPr>
      <w:proofErr w:type="spellStart"/>
      <w:r w:rsidRPr="00E63A32">
        <w:rPr>
          <w:rFonts w:ascii="Arial" w:eastAsia="Arial Nova" w:hAnsi="Arial" w:cs="Arial"/>
          <w:color w:val="000000" w:themeColor="text1"/>
        </w:rPr>
        <w:t>Milva</w:t>
      </w:r>
      <w:proofErr w:type="spellEnd"/>
      <w:r w:rsidRPr="00E63A32">
        <w:rPr>
          <w:rFonts w:ascii="Arial" w:eastAsia="Arial Nova" w:hAnsi="Arial" w:cs="Arial"/>
          <w:color w:val="000000" w:themeColor="text1"/>
        </w:rPr>
        <w:t>, L. (</w:t>
      </w:r>
      <w:proofErr w:type="gramStart"/>
      <w:r w:rsidRPr="00E63A32">
        <w:rPr>
          <w:rFonts w:ascii="Arial" w:eastAsia="Arial Nova" w:hAnsi="Arial" w:cs="Arial"/>
          <w:color w:val="000000" w:themeColor="text1"/>
        </w:rPr>
        <w:t>2022)(</w:t>
      </w:r>
      <w:proofErr w:type="gramEnd"/>
      <w:r w:rsidRPr="00E63A32">
        <w:rPr>
          <w:rFonts w:ascii="Arial" w:eastAsia="Arial Nova" w:hAnsi="Arial" w:cs="Arial"/>
          <w:i/>
          <w:iCs/>
          <w:color w:val="000000" w:themeColor="text1"/>
        </w:rPr>
        <w:t>Motivation of Employees in the insurance business)</w:t>
      </w:r>
      <w:r w:rsidRPr="00E63A32">
        <w:rPr>
          <w:rFonts w:ascii="Arial" w:eastAsia="Arial Nova" w:hAnsi="Arial" w:cs="Arial"/>
          <w:color w:val="000000" w:themeColor="text1"/>
        </w:rPr>
        <w:t xml:space="preserve"> et al,. Vol 9 p, 2</w:t>
      </w:r>
    </w:p>
    <w:p w14:paraId="56A7D9BF" w14:textId="052B3ADD" w:rsidR="47CC2937" w:rsidRPr="00E63A32" w:rsidRDefault="47CC2937" w:rsidP="47CC2937">
      <w:pPr>
        <w:rPr>
          <w:rFonts w:ascii="Arial" w:eastAsia="Arial Nova" w:hAnsi="Arial" w:cs="Arial"/>
          <w:color w:val="000000" w:themeColor="text1"/>
        </w:rPr>
      </w:pPr>
      <w:r w:rsidRPr="00E63A32">
        <w:rPr>
          <w:rFonts w:ascii="Arial" w:eastAsia="Arial Nova" w:hAnsi="Arial" w:cs="Arial"/>
          <w:color w:val="000000" w:themeColor="text1"/>
        </w:rPr>
        <w:t xml:space="preserve">Min, Young K., Hyo </w:t>
      </w:r>
      <w:proofErr w:type="spellStart"/>
      <w:r w:rsidRPr="00E63A32">
        <w:rPr>
          <w:rFonts w:ascii="Arial" w:eastAsia="Arial Nova" w:hAnsi="Arial" w:cs="Arial"/>
          <w:color w:val="000000" w:themeColor="text1"/>
        </w:rPr>
        <w:t>Joo</w:t>
      </w:r>
      <w:proofErr w:type="spellEnd"/>
      <w:r w:rsidRPr="00E63A32">
        <w:rPr>
          <w:rFonts w:ascii="Arial" w:eastAsia="Arial Nova" w:hAnsi="Arial" w:cs="Arial"/>
          <w:color w:val="000000" w:themeColor="text1"/>
        </w:rPr>
        <w:t xml:space="preserve"> </w:t>
      </w:r>
      <w:proofErr w:type="gramStart"/>
      <w:r w:rsidRPr="00E63A32">
        <w:rPr>
          <w:rFonts w:ascii="Arial" w:eastAsia="Arial Nova" w:hAnsi="Arial" w:cs="Arial"/>
          <w:color w:val="000000" w:themeColor="text1"/>
        </w:rPr>
        <w:t>L(</w:t>
      </w:r>
      <w:proofErr w:type="gramEnd"/>
      <w:r w:rsidRPr="00E63A32">
        <w:rPr>
          <w:rFonts w:ascii="Arial" w:eastAsia="Arial Nova" w:hAnsi="Arial" w:cs="Arial"/>
          <w:color w:val="000000" w:themeColor="text1"/>
        </w:rPr>
        <w:t>2021)(The case of the Korean Public sector) et al,.</w:t>
      </w:r>
    </w:p>
    <w:p w14:paraId="298DE137" w14:textId="23CB855F" w:rsidR="166BF978" w:rsidRPr="00E63A32" w:rsidRDefault="166BF978" w:rsidP="47CC2937">
      <w:pPr>
        <w:rPr>
          <w:rFonts w:ascii="Arial" w:eastAsia="Arial Nova" w:hAnsi="Arial" w:cs="Arial"/>
          <w:i/>
          <w:iCs/>
          <w:color w:val="000000" w:themeColor="text1"/>
        </w:rPr>
      </w:pPr>
      <w:r w:rsidRPr="00E63A32">
        <w:rPr>
          <w:rFonts w:ascii="Arial" w:eastAsia="Arial Nova" w:hAnsi="Arial" w:cs="Arial"/>
          <w:color w:val="000000" w:themeColor="text1"/>
        </w:rPr>
        <w:t>Kevin, M.</w:t>
      </w:r>
      <w:r w:rsidRPr="00E63A32">
        <w:rPr>
          <w:rFonts w:ascii="Arial" w:eastAsia="Arial Nova" w:hAnsi="Arial" w:cs="Arial"/>
          <w:i/>
          <w:iCs/>
          <w:color w:val="000000" w:themeColor="text1"/>
        </w:rPr>
        <w:t xml:space="preserve"> </w:t>
      </w:r>
      <w:r w:rsidRPr="00E63A32">
        <w:rPr>
          <w:rFonts w:ascii="Arial" w:eastAsia="Arial Nova" w:hAnsi="Arial" w:cs="Arial"/>
          <w:color w:val="000000" w:themeColor="text1"/>
        </w:rPr>
        <w:t>(2021</w:t>
      </w:r>
      <w:proofErr w:type="gramStart"/>
      <w:r w:rsidRPr="00E63A32">
        <w:rPr>
          <w:rFonts w:ascii="Arial" w:eastAsia="Arial Nova" w:hAnsi="Arial" w:cs="Arial"/>
          <w:color w:val="000000" w:themeColor="text1"/>
        </w:rPr>
        <w:t>)</w:t>
      </w:r>
      <w:r w:rsidRPr="00E63A32">
        <w:rPr>
          <w:rFonts w:ascii="Arial" w:eastAsia="Arial Nova" w:hAnsi="Arial" w:cs="Arial"/>
          <w:i/>
          <w:iCs/>
          <w:color w:val="000000" w:themeColor="text1"/>
        </w:rPr>
        <w:t>.(</w:t>
      </w:r>
      <w:proofErr w:type="gramEnd"/>
      <w:r w:rsidRPr="00E63A32">
        <w:rPr>
          <w:rFonts w:ascii="Arial" w:eastAsia="Arial Nova" w:hAnsi="Arial" w:cs="Arial"/>
          <w:i/>
          <w:iCs/>
          <w:color w:val="000000" w:themeColor="text1"/>
        </w:rPr>
        <w:t>Eight ways bad managers kill conversations-and motivation) et al..</w:t>
      </w:r>
    </w:p>
    <w:p w14:paraId="741AC773" w14:textId="732D8102" w:rsidR="166BF978" w:rsidRPr="00E63A32" w:rsidRDefault="166BF978" w:rsidP="47CC2937">
      <w:pPr>
        <w:rPr>
          <w:rFonts w:ascii="Arial" w:eastAsia="Arial Nova" w:hAnsi="Arial" w:cs="Arial"/>
          <w:i/>
          <w:iCs/>
          <w:color w:val="000000" w:themeColor="text1"/>
        </w:rPr>
      </w:pPr>
      <w:proofErr w:type="spellStart"/>
      <w:r w:rsidRPr="00E63A32">
        <w:rPr>
          <w:rFonts w:ascii="Arial" w:eastAsia="Arial Nova" w:hAnsi="Arial" w:cs="Arial"/>
          <w:color w:val="000000" w:themeColor="text1"/>
        </w:rPr>
        <w:t>Viachaslau</w:t>
      </w:r>
      <w:proofErr w:type="spellEnd"/>
      <w:r w:rsidRPr="00E63A32">
        <w:rPr>
          <w:rFonts w:ascii="Arial" w:eastAsia="Arial Nova" w:hAnsi="Arial" w:cs="Arial"/>
          <w:color w:val="000000" w:themeColor="text1"/>
        </w:rPr>
        <w:t xml:space="preserve">, </w:t>
      </w:r>
      <w:proofErr w:type="gramStart"/>
      <w:r w:rsidRPr="00E63A32">
        <w:rPr>
          <w:rFonts w:ascii="Arial" w:eastAsia="Arial Nova" w:hAnsi="Arial" w:cs="Arial"/>
          <w:color w:val="000000" w:themeColor="text1"/>
        </w:rPr>
        <w:t>F,.</w:t>
      </w:r>
      <w:proofErr w:type="gramEnd"/>
      <w:r w:rsidRPr="00E63A32">
        <w:rPr>
          <w:rFonts w:ascii="Arial" w:eastAsia="Arial Nova" w:hAnsi="Arial" w:cs="Arial"/>
          <w:color w:val="000000" w:themeColor="text1"/>
        </w:rPr>
        <w:t xml:space="preserve"> Sara, </w:t>
      </w:r>
      <w:proofErr w:type="gramStart"/>
      <w:r w:rsidRPr="00E63A32">
        <w:rPr>
          <w:rFonts w:ascii="Arial" w:eastAsia="Arial Nova" w:hAnsi="Arial" w:cs="Arial"/>
          <w:color w:val="000000" w:themeColor="text1"/>
        </w:rPr>
        <w:t>C.(</w:t>
      </w:r>
      <w:proofErr w:type="gramEnd"/>
      <w:r w:rsidRPr="00E63A32">
        <w:rPr>
          <w:rFonts w:ascii="Arial" w:eastAsia="Arial Nova" w:hAnsi="Arial" w:cs="Arial"/>
          <w:color w:val="000000" w:themeColor="text1"/>
        </w:rPr>
        <w:t>2020).</w:t>
      </w:r>
      <w:r w:rsidRPr="00E63A32">
        <w:rPr>
          <w:rFonts w:ascii="Arial" w:eastAsia="Arial Nova" w:hAnsi="Arial" w:cs="Arial"/>
          <w:i/>
          <w:iCs/>
          <w:color w:val="000000" w:themeColor="text1"/>
        </w:rPr>
        <w:t xml:space="preserve">(Zero hours contracts and their perceived impact on job motivation of event catering staff) et al.. Vol </w:t>
      </w:r>
      <w:proofErr w:type="gramStart"/>
      <w:r w:rsidRPr="00E63A32">
        <w:rPr>
          <w:rFonts w:ascii="Arial" w:eastAsia="Arial Nova" w:hAnsi="Arial" w:cs="Arial"/>
          <w:i/>
          <w:iCs/>
          <w:color w:val="000000" w:themeColor="text1"/>
        </w:rPr>
        <w:t>24 ,</w:t>
      </w:r>
      <w:proofErr w:type="gramEnd"/>
      <w:r w:rsidRPr="00E63A32">
        <w:rPr>
          <w:rFonts w:ascii="Arial" w:eastAsia="Arial Nova" w:hAnsi="Arial" w:cs="Arial"/>
          <w:i/>
          <w:iCs/>
          <w:color w:val="000000" w:themeColor="text1"/>
        </w:rPr>
        <w:t xml:space="preserve"> p,735-752</w:t>
      </w:r>
    </w:p>
    <w:p w14:paraId="0AD0C200" w14:textId="0B81C4E1" w:rsidR="47CC2937" w:rsidRDefault="47CC2937" w:rsidP="47CC2937">
      <w:pPr>
        <w:rPr>
          <w:rFonts w:ascii="Arial Nova" w:eastAsia="Arial Nova" w:hAnsi="Arial Nova" w:cs="Arial Nova"/>
          <w:i/>
          <w:iCs/>
          <w:color w:val="000000" w:themeColor="text1"/>
        </w:rPr>
      </w:pPr>
    </w:p>
    <w:p w14:paraId="222BFD4F" w14:textId="3FAB2942" w:rsidR="70D5E5ED" w:rsidRDefault="70D5E5ED" w:rsidP="47CC2937">
      <w:pPr>
        <w:rPr>
          <w:rFonts w:ascii="Arial Nova" w:eastAsia="Arial Nova" w:hAnsi="Arial Nova" w:cs="Arial Nova"/>
          <w:color w:val="373A3C"/>
        </w:rPr>
      </w:pPr>
    </w:p>
    <w:p w14:paraId="30CBC1DA" w14:textId="48856095" w:rsidR="70D5E5ED" w:rsidRDefault="70D5E5ED" w:rsidP="70D5E5ED">
      <w:pPr>
        <w:rPr>
          <w:rFonts w:ascii="Arial" w:eastAsia="Arial" w:hAnsi="Arial" w:cs="Arial"/>
          <w:color w:val="373A3C"/>
        </w:rPr>
      </w:pPr>
    </w:p>
    <w:p w14:paraId="2E05E777" w14:textId="35B2FC40" w:rsidR="70D5E5ED" w:rsidRDefault="70D5E5ED" w:rsidP="70D5E5ED">
      <w:pPr>
        <w:rPr>
          <w:rFonts w:ascii="Arial" w:eastAsia="Arial" w:hAnsi="Arial" w:cs="Arial"/>
          <w:color w:val="373A3C"/>
        </w:rPr>
      </w:pPr>
    </w:p>
    <w:p w14:paraId="54073496" w14:textId="34224B64" w:rsidR="70D5E5ED" w:rsidRDefault="47CC2937" w:rsidP="47CC2937">
      <w:pPr>
        <w:rPr>
          <w:rFonts w:ascii="Arial" w:eastAsia="Arial" w:hAnsi="Arial" w:cs="Arial"/>
          <w:color w:val="373A3C"/>
        </w:rPr>
      </w:pPr>
      <w:r w:rsidRPr="47CC2937">
        <w:rPr>
          <w:rFonts w:ascii="Arial" w:eastAsia="Arial" w:hAnsi="Arial" w:cs="Arial"/>
          <w:color w:val="373A3C"/>
        </w:rPr>
        <w:t>;</w:t>
      </w:r>
    </w:p>
    <w:p w14:paraId="196135DE" w14:textId="25FB8654" w:rsidR="70D5E5ED" w:rsidRDefault="70D5E5ED" w:rsidP="70D5E5ED">
      <w:pPr>
        <w:rPr>
          <w:rFonts w:ascii="Arial" w:eastAsia="Arial" w:hAnsi="Arial" w:cs="Arial"/>
          <w:color w:val="373A3C"/>
        </w:rPr>
      </w:pPr>
    </w:p>
    <w:p w14:paraId="11F53B30" w14:textId="367A8363" w:rsidR="70D5E5ED" w:rsidRDefault="70D5E5ED" w:rsidP="70D5E5ED">
      <w:pPr>
        <w:rPr>
          <w:rFonts w:ascii="Arial" w:eastAsia="Arial" w:hAnsi="Arial" w:cs="Arial"/>
          <w:color w:val="373A3C"/>
        </w:rPr>
      </w:pPr>
    </w:p>
    <w:p w14:paraId="1072984E" w14:textId="4DFA255B" w:rsidR="70D5E5ED" w:rsidRDefault="70D5E5ED" w:rsidP="70D5E5ED">
      <w:pPr>
        <w:rPr>
          <w:rFonts w:ascii="Arial" w:eastAsia="Arial" w:hAnsi="Arial" w:cs="Arial"/>
          <w:color w:val="373A3C"/>
        </w:rPr>
      </w:pPr>
    </w:p>
    <w:p w14:paraId="22CE8715" w14:textId="1B5EBC96" w:rsidR="70D5E5ED" w:rsidRDefault="70D5E5ED" w:rsidP="70D5E5ED">
      <w:pPr>
        <w:rPr>
          <w:rFonts w:ascii="Arial" w:eastAsia="Arial" w:hAnsi="Arial" w:cs="Arial"/>
          <w:color w:val="373A3C"/>
        </w:rPr>
      </w:pPr>
    </w:p>
    <w:p w14:paraId="405CD604" w14:textId="58CC571D" w:rsidR="70D5E5ED" w:rsidRDefault="70D5E5ED" w:rsidP="70D5E5ED">
      <w:pPr>
        <w:rPr>
          <w:rFonts w:ascii="Arial" w:eastAsia="Arial" w:hAnsi="Arial" w:cs="Arial"/>
          <w:color w:val="373A3C"/>
        </w:rPr>
      </w:pPr>
    </w:p>
    <w:p w14:paraId="31E225D5" w14:textId="4F62AC79" w:rsidR="70D5E5ED" w:rsidRDefault="70D5E5ED" w:rsidP="70D5E5ED">
      <w:pPr>
        <w:rPr>
          <w:rFonts w:ascii="Arial" w:eastAsia="Arial" w:hAnsi="Arial" w:cs="Arial"/>
          <w:color w:val="373A3C"/>
        </w:rPr>
      </w:pPr>
    </w:p>
    <w:p w14:paraId="2F363FFA" w14:textId="20421249" w:rsidR="70D5E5ED" w:rsidRDefault="70D5E5ED" w:rsidP="70D5E5ED">
      <w:pPr>
        <w:rPr>
          <w:rFonts w:ascii="Arial" w:eastAsia="Arial" w:hAnsi="Arial" w:cs="Arial"/>
          <w:color w:val="373A3C"/>
        </w:rPr>
      </w:pPr>
    </w:p>
    <w:p w14:paraId="65470F21" w14:textId="0123E6B9" w:rsidR="70D5E5ED" w:rsidRDefault="70D5E5ED" w:rsidP="70D5E5ED">
      <w:pPr>
        <w:rPr>
          <w:rFonts w:ascii="Arial" w:eastAsia="Arial" w:hAnsi="Arial" w:cs="Arial"/>
          <w:color w:val="373A3C"/>
        </w:rPr>
      </w:pPr>
    </w:p>
    <w:p w14:paraId="0B296158" w14:textId="58357793" w:rsidR="7B633676" w:rsidRDefault="7B633676" w:rsidP="0ABF25E1">
      <w:pPr>
        <w:rPr>
          <w:rFonts w:ascii="Arial" w:eastAsia="Arial" w:hAnsi="Arial" w:cs="Arial"/>
          <w:color w:val="373A3C"/>
        </w:rPr>
      </w:pPr>
    </w:p>
    <w:p w14:paraId="649F7F33" w14:textId="79422598" w:rsidR="7B633676" w:rsidRDefault="7B633676" w:rsidP="0FEBBED5"/>
    <w:p w14:paraId="3964B801" w14:textId="7A99C994" w:rsidR="7B633676" w:rsidRDefault="7B633676" w:rsidP="0FEBBED5"/>
    <w:p w14:paraId="46D97E15" w14:textId="471758B0" w:rsidR="7B633676" w:rsidRDefault="7B633676" w:rsidP="0FEBBED5"/>
    <w:p w14:paraId="1660EAC5" w14:textId="05CB9182" w:rsidR="7B633676" w:rsidRDefault="7B633676" w:rsidP="0FEBBED5"/>
    <w:p w14:paraId="7155E8B4" w14:textId="0AD3C0BC" w:rsidR="7B633676" w:rsidRDefault="7B633676" w:rsidP="0FEBBED5"/>
    <w:p w14:paraId="59F109BB" w14:textId="5C191FCE" w:rsidR="7B633676" w:rsidRDefault="7B633676" w:rsidP="0FEBBED5"/>
    <w:p w14:paraId="4DDC5844" w14:textId="36474187" w:rsidR="7B633676" w:rsidRDefault="7B633676" w:rsidP="0FEBBED5"/>
    <w:p w14:paraId="0374B975" w14:textId="40E182AF" w:rsidR="7B633676" w:rsidRDefault="7B633676" w:rsidP="0FEBBED5"/>
    <w:p w14:paraId="62C7BE5C" w14:textId="1FD34660" w:rsidR="7B633676" w:rsidRDefault="7B633676" w:rsidP="0FEBBED5"/>
    <w:p w14:paraId="7BD1F791" w14:textId="5F1A0DEC" w:rsidR="7B633676" w:rsidRDefault="7B633676" w:rsidP="0FEBBED5"/>
    <w:p w14:paraId="39F49CE3" w14:textId="31459C49" w:rsidR="7B633676" w:rsidRDefault="7B633676" w:rsidP="0FEBBED5"/>
    <w:p w14:paraId="4F8F3BA7" w14:textId="650118E7" w:rsidR="7B633676" w:rsidRDefault="7B633676" w:rsidP="0FEBBED5"/>
    <w:p w14:paraId="116143BD" w14:textId="02EADBCB" w:rsidR="7B633676" w:rsidRDefault="7B633676" w:rsidP="0FEBBED5"/>
    <w:p w14:paraId="498D1D1D" w14:textId="5780E19C" w:rsidR="7B633676" w:rsidRDefault="7B633676" w:rsidP="0FEBBED5"/>
    <w:p w14:paraId="0122443F" w14:textId="084FAC09" w:rsidR="7B633676" w:rsidRDefault="7B633676" w:rsidP="0FEBBED5"/>
    <w:p w14:paraId="74B2C710" w14:textId="68A602D0" w:rsidR="7B633676" w:rsidRDefault="7B633676" w:rsidP="0FEBBED5"/>
    <w:p w14:paraId="4C4DAB1A" w14:textId="74AF0B50" w:rsidR="7B633676" w:rsidRDefault="7B633676" w:rsidP="0FEBBED5"/>
    <w:p w14:paraId="41D7A898" w14:textId="56A2705C" w:rsidR="7B633676" w:rsidRDefault="7B633676" w:rsidP="0FEBBED5"/>
    <w:p w14:paraId="2A84E4A0" w14:textId="1CC6679A" w:rsidR="7B633676" w:rsidRDefault="7B633676" w:rsidP="0FEBBED5"/>
    <w:p w14:paraId="59DC5D00" w14:textId="70E747EB" w:rsidR="7B633676" w:rsidRDefault="7B633676" w:rsidP="0FEBBED5"/>
    <w:p w14:paraId="4EF6DF44" w14:textId="1CAEB06D" w:rsidR="7B633676" w:rsidRDefault="7B633676" w:rsidP="0FEBBED5"/>
    <w:p w14:paraId="0351BF9B" w14:textId="68D3C4F9" w:rsidR="7B633676" w:rsidRDefault="7B633676" w:rsidP="0FEBBED5"/>
    <w:p w14:paraId="409765BD" w14:textId="037E615B" w:rsidR="7B633676" w:rsidRDefault="7B633676" w:rsidP="0FEBBED5"/>
    <w:p w14:paraId="55EDD122" w14:textId="56396AB4" w:rsidR="7B633676" w:rsidRDefault="7B633676" w:rsidP="0FEBBED5"/>
    <w:p w14:paraId="41C43AEB" w14:textId="24B0BE8C" w:rsidR="7B633676" w:rsidRDefault="7B633676" w:rsidP="0FEBBED5"/>
    <w:p w14:paraId="395D871A" w14:textId="629FAA16" w:rsidR="7B633676" w:rsidRDefault="7B633676" w:rsidP="0FEBBED5"/>
    <w:p w14:paraId="67A7D205" w14:textId="6B37F14E" w:rsidR="7B633676" w:rsidRDefault="7B633676" w:rsidP="0FEBBED5"/>
    <w:p w14:paraId="5607D43F" w14:textId="75F7D8A9" w:rsidR="7B633676" w:rsidRDefault="7B633676" w:rsidP="0FEBBED5"/>
    <w:p w14:paraId="308218DF" w14:textId="4B23FFDC" w:rsidR="7B633676" w:rsidRDefault="7B633676" w:rsidP="0FEBBED5"/>
    <w:p w14:paraId="71BE5B52" w14:textId="5C27C16E" w:rsidR="7B633676" w:rsidRDefault="7B633676" w:rsidP="0FEBBED5"/>
    <w:p w14:paraId="7B46B4C8" w14:textId="258B261E" w:rsidR="7B633676" w:rsidRDefault="7B633676" w:rsidP="0FEBBED5"/>
    <w:p w14:paraId="3AE6177A" w14:textId="71BA84AD" w:rsidR="7B633676" w:rsidRDefault="7B633676" w:rsidP="0FEBBED5"/>
    <w:p w14:paraId="7305DDE6" w14:textId="35084491" w:rsidR="7B633676" w:rsidRDefault="7B633676" w:rsidP="0FEBBED5"/>
    <w:p w14:paraId="627E8C3B" w14:textId="42E227D4" w:rsidR="7B633676" w:rsidRDefault="7B633676" w:rsidP="0FEBBED5"/>
    <w:p w14:paraId="5894C556" w14:textId="520885F4" w:rsidR="7B633676" w:rsidRDefault="7B633676" w:rsidP="0FEBBED5"/>
    <w:p w14:paraId="6B041CF7" w14:textId="7A87245F" w:rsidR="7B633676" w:rsidRDefault="7B633676" w:rsidP="0FEBBED5"/>
    <w:p w14:paraId="33EAF051" w14:textId="5C08063D" w:rsidR="7B633676" w:rsidRDefault="7B633676" w:rsidP="0FEBBED5">
      <w:r>
        <w:br w:type="page"/>
      </w:r>
    </w:p>
    <w:p w14:paraId="1B8F60D7" w14:textId="35D8677A" w:rsidR="7852D079" w:rsidRDefault="7852D079" w:rsidP="7852D079">
      <w:pPr>
        <w:rPr>
          <w:rFonts w:ascii="Arial" w:eastAsia="Arial" w:hAnsi="Arial" w:cs="Arial"/>
        </w:rPr>
      </w:pPr>
    </w:p>
    <w:sectPr w:rsidR="7852D079">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AA0E2" w14:textId="77777777" w:rsidR="00CF49F3" w:rsidRDefault="00CF49F3">
      <w:pPr>
        <w:spacing w:after="0" w:line="240" w:lineRule="auto"/>
      </w:pPr>
      <w:r>
        <w:separator/>
      </w:r>
    </w:p>
  </w:endnote>
  <w:endnote w:type="continuationSeparator" w:id="0">
    <w:p w14:paraId="7E4CD03A" w14:textId="77777777" w:rsidR="00CF49F3" w:rsidRDefault="00CF4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Felix Titling">
    <w:panose1 w:val="04060505060202020A04"/>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2268666"/>
      <w:docPartObj>
        <w:docPartGallery w:val="Page Numbers (Bottom of Page)"/>
        <w:docPartUnique/>
      </w:docPartObj>
    </w:sdtPr>
    <w:sdtEndPr>
      <w:rPr>
        <w:noProof/>
      </w:rPr>
    </w:sdtEndPr>
    <w:sdtContent>
      <w:p w14:paraId="56AAEF59" w14:textId="327ACD90" w:rsidR="00470350" w:rsidRDefault="00470350">
        <w:pPr>
          <w:pStyle w:val="Footer"/>
        </w:pPr>
        <w:r>
          <w:fldChar w:fldCharType="begin"/>
        </w:r>
        <w:r>
          <w:instrText xml:space="preserve"> PAGE   \* MERGEFORMAT </w:instrText>
        </w:r>
        <w:r>
          <w:fldChar w:fldCharType="separate"/>
        </w:r>
        <w:r>
          <w:rPr>
            <w:noProof/>
          </w:rPr>
          <w:t>2</w:t>
        </w:r>
        <w:r>
          <w:rPr>
            <w:noProof/>
          </w:rPr>
          <w:fldChar w:fldCharType="end"/>
        </w:r>
      </w:p>
    </w:sdtContent>
  </w:sdt>
  <w:p w14:paraId="17DCA3BE" w14:textId="518FA1A5" w:rsidR="7EA07BCB" w:rsidRDefault="7EA07BCB" w:rsidP="7EA07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71A35" w14:textId="77777777" w:rsidR="00CF49F3" w:rsidRDefault="00CF49F3">
      <w:pPr>
        <w:spacing w:after="0" w:line="240" w:lineRule="auto"/>
      </w:pPr>
      <w:r>
        <w:separator/>
      </w:r>
    </w:p>
  </w:footnote>
  <w:footnote w:type="continuationSeparator" w:id="0">
    <w:p w14:paraId="1BE6055F" w14:textId="77777777" w:rsidR="00CF49F3" w:rsidRDefault="00CF49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tblGrid>
    <w:tr w:rsidR="7EA07BCB" w14:paraId="2AC0148A" w14:textId="77777777" w:rsidTr="7EA07BCB">
      <w:tc>
        <w:tcPr>
          <w:tcW w:w="3005" w:type="dxa"/>
        </w:tcPr>
        <w:p w14:paraId="19E79599" w14:textId="435019E1" w:rsidR="7EA07BCB" w:rsidRDefault="7EA07BCB" w:rsidP="7EA07BCB">
          <w:pPr>
            <w:pStyle w:val="Header"/>
            <w:ind w:left="-115"/>
          </w:pPr>
        </w:p>
      </w:tc>
      <w:tc>
        <w:tcPr>
          <w:tcW w:w="3005" w:type="dxa"/>
        </w:tcPr>
        <w:p w14:paraId="207B7A44" w14:textId="1EAF2300" w:rsidR="7EA07BCB" w:rsidRDefault="7EA07BCB" w:rsidP="7EA07BCB">
          <w:pPr>
            <w:pStyle w:val="Header"/>
            <w:jc w:val="center"/>
          </w:pPr>
        </w:p>
      </w:tc>
    </w:tr>
  </w:tbl>
  <w:p w14:paraId="0C3CFC1D" w14:textId="69634547" w:rsidR="7EA07BCB" w:rsidRDefault="7EA07BCB" w:rsidP="7EA07BCB">
    <w:pPr>
      <w:pStyle w:val="Header"/>
    </w:pPr>
  </w:p>
</w:hdr>
</file>

<file path=word/intelligence2.xml><?xml version="1.0" encoding="utf-8"?>
<int2:intelligence xmlns:int2="http://schemas.microsoft.com/office/intelligence/2020/intelligence" xmlns:oel="http://schemas.microsoft.com/office/2019/extlst">
  <int2:observations>
    <int2:textHash int2:hashCode="7WqXDLSHlOFBqg" int2:id="Nk8oh8nw">
      <int2:state int2:value="Rejected" int2:type="LegacyProofing"/>
    </int2:textHash>
    <int2:textHash int2:hashCode="ORKHh3eix6fGd6" int2:id="UmsOVWLJ">
      <int2:state int2:value="Rejected" int2:type="LegacyProofing"/>
    </int2:textHash>
    <int2:textHash int2:hashCode="Mmon0V/apocOo4" int2:id="n5OBuysR">
      <int2:state int2:value="Rejected" int2:type="LegacyProofing"/>
    </int2:textHash>
    <int2:bookmark int2:bookmarkName="_Int_ZqEKGlul" int2:invalidationBookmarkName="" int2:hashCode="mZ+SjT9mRbbOkH" int2:id="1VUwSkWr"/>
    <int2:bookmark int2:bookmarkName="_Int_3TSMeD9B" int2:invalidationBookmarkName="" int2:hashCode="BRNEJrzRdQULCB" int2:id="slohb52B"/>
    <int2:bookmark int2:bookmarkName="_Int_fHKkSPqQ" int2:invalidationBookmarkName="" int2:hashCode="ebvFNemP5+ZKzn" int2:id="uZDNPj79"/>
    <int2:bookmark int2:bookmarkName="_Int_QTVwKSEh" int2:invalidationBookmarkName="" int2:hashCode="QW6bgxsch3X+ew" int2:id="j2kJTLtY"/>
    <int2:bookmark int2:bookmarkName="_Int_x1dz2zqm" int2:invalidationBookmarkName="" int2:hashCode="+JFbmGiLJJf1FB" int2:id="q2DkUqXe"/>
    <int2:bookmark int2:bookmarkName="_Int_CYKaujQT" int2:invalidationBookmarkName="" int2:hashCode="IBEAdEqCOzEApe" int2:id="hI7lO4VZ"/>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9B40F5"/>
    <w:multiLevelType w:val="hybridMultilevel"/>
    <w:tmpl w:val="833CF8FA"/>
    <w:lvl w:ilvl="0" w:tplc="1F1A7E4A">
      <w:start w:val="1"/>
      <w:numFmt w:val="bullet"/>
      <w:lvlText w:val=""/>
      <w:lvlJc w:val="left"/>
      <w:pPr>
        <w:ind w:left="720" w:hanging="360"/>
      </w:pPr>
      <w:rPr>
        <w:rFonts w:ascii="Symbol" w:hAnsi="Symbol" w:hint="default"/>
      </w:rPr>
    </w:lvl>
    <w:lvl w:ilvl="1" w:tplc="6820EE70">
      <w:start w:val="1"/>
      <w:numFmt w:val="bullet"/>
      <w:lvlText w:val="o"/>
      <w:lvlJc w:val="left"/>
      <w:pPr>
        <w:ind w:left="1440" w:hanging="360"/>
      </w:pPr>
      <w:rPr>
        <w:rFonts w:ascii="Courier New" w:hAnsi="Courier New" w:hint="default"/>
      </w:rPr>
    </w:lvl>
    <w:lvl w:ilvl="2" w:tplc="C2A60FB4">
      <w:start w:val="1"/>
      <w:numFmt w:val="bullet"/>
      <w:lvlText w:val=""/>
      <w:lvlJc w:val="left"/>
      <w:pPr>
        <w:ind w:left="2160" w:hanging="360"/>
      </w:pPr>
      <w:rPr>
        <w:rFonts w:ascii="Wingdings" w:hAnsi="Wingdings" w:hint="default"/>
      </w:rPr>
    </w:lvl>
    <w:lvl w:ilvl="3" w:tplc="BDB6A27A">
      <w:start w:val="1"/>
      <w:numFmt w:val="bullet"/>
      <w:lvlText w:val=""/>
      <w:lvlJc w:val="left"/>
      <w:pPr>
        <w:ind w:left="2880" w:hanging="360"/>
      </w:pPr>
      <w:rPr>
        <w:rFonts w:ascii="Symbol" w:hAnsi="Symbol" w:hint="default"/>
      </w:rPr>
    </w:lvl>
    <w:lvl w:ilvl="4" w:tplc="A928CC8C">
      <w:start w:val="1"/>
      <w:numFmt w:val="bullet"/>
      <w:lvlText w:val="o"/>
      <w:lvlJc w:val="left"/>
      <w:pPr>
        <w:ind w:left="3600" w:hanging="360"/>
      </w:pPr>
      <w:rPr>
        <w:rFonts w:ascii="Courier New" w:hAnsi="Courier New" w:hint="default"/>
      </w:rPr>
    </w:lvl>
    <w:lvl w:ilvl="5" w:tplc="B8E25594">
      <w:start w:val="1"/>
      <w:numFmt w:val="bullet"/>
      <w:lvlText w:val=""/>
      <w:lvlJc w:val="left"/>
      <w:pPr>
        <w:ind w:left="4320" w:hanging="360"/>
      </w:pPr>
      <w:rPr>
        <w:rFonts w:ascii="Wingdings" w:hAnsi="Wingdings" w:hint="default"/>
      </w:rPr>
    </w:lvl>
    <w:lvl w:ilvl="6" w:tplc="68C6E9B8">
      <w:start w:val="1"/>
      <w:numFmt w:val="bullet"/>
      <w:lvlText w:val=""/>
      <w:lvlJc w:val="left"/>
      <w:pPr>
        <w:ind w:left="5040" w:hanging="360"/>
      </w:pPr>
      <w:rPr>
        <w:rFonts w:ascii="Symbol" w:hAnsi="Symbol" w:hint="default"/>
      </w:rPr>
    </w:lvl>
    <w:lvl w:ilvl="7" w:tplc="D7DC8F52">
      <w:start w:val="1"/>
      <w:numFmt w:val="bullet"/>
      <w:lvlText w:val="o"/>
      <w:lvlJc w:val="left"/>
      <w:pPr>
        <w:ind w:left="5760" w:hanging="360"/>
      </w:pPr>
      <w:rPr>
        <w:rFonts w:ascii="Courier New" w:hAnsi="Courier New" w:hint="default"/>
      </w:rPr>
    </w:lvl>
    <w:lvl w:ilvl="8" w:tplc="D9924FAC">
      <w:start w:val="1"/>
      <w:numFmt w:val="bullet"/>
      <w:lvlText w:val=""/>
      <w:lvlJc w:val="left"/>
      <w:pPr>
        <w:ind w:left="6480" w:hanging="360"/>
      </w:pPr>
      <w:rPr>
        <w:rFonts w:ascii="Wingdings" w:hAnsi="Wingdings" w:hint="default"/>
      </w:rPr>
    </w:lvl>
  </w:abstractNum>
  <w:num w:numId="1" w16cid:durableId="352346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77AF10"/>
    <w:rsid w:val="00184505"/>
    <w:rsid w:val="00470350"/>
    <w:rsid w:val="0070A3AA"/>
    <w:rsid w:val="00CF49F3"/>
    <w:rsid w:val="00E63A32"/>
    <w:rsid w:val="00F18614"/>
    <w:rsid w:val="019A1D7E"/>
    <w:rsid w:val="01E080C6"/>
    <w:rsid w:val="01F16EF4"/>
    <w:rsid w:val="01FB5C85"/>
    <w:rsid w:val="02B27AB6"/>
    <w:rsid w:val="02C1CBD4"/>
    <w:rsid w:val="032F9ADD"/>
    <w:rsid w:val="0373C8BF"/>
    <w:rsid w:val="03A8446C"/>
    <w:rsid w:val="03C0363C"/>
    <w:rsid w:val="03C381AD"/>
    <w:rsid w:val="03DDF59B"/>
    <w:rsid w:val="04076990"/>
    <w:rsid w:val="0465DE13"/>
    <w:rsid w:val="04F71090"/>
    <w:rsid w:val="05C4B25D"/>
    <w:rsid w:val="0604D27B"/>
    <w:rsid w:val="06BD2D5B"/>
    <w:rsid w:val="075CF8EB"/>
    <w:rsid w:val="07D92DF6"/>
    <w:rsid w:val="07EB99F1"/>
    <w:rsid w:val="08262864"/>
    <w:rsid w:val="084836E0"/>
    <w:rsid w:val="0893A75F"/>
    <w:rsid w:val="08A118F8"/>
    <w:rsid w:val="08A8B10F"/>
    <w:rsid w:val="093AFCD5"/>
    <w:rsid w:val="093C733D"/>
    <w:rsid w:val="0A2F77C0"/>
    <w:rsid w:val="0A32C331"/>
    <w:rsid w:val="0A3CE959"/>
    <w:rsid w:val="0A553185"/>
    <w:rsid w:val="0A6C96E4"/>
    <w:rsid w:val="0A72B861"/>
    <w:rsid w:val="0A818639"/>
    <w:rsid w:val="0ABF25E1"/>
    <w:rsid w:val="0AC09813"/>
    <w:rsid w:val="0AE06045"/>
    <w:rsid w:val="0BAC0697"/>
    <w:rsid w:val="0C7413FF"/>
    <w:rsid w:val="0D4F26B2"/>
    <w:rsid w:val="0D671882"/>
    <w:rsid w:val="0DAA5923"/>
    <w:rsid w:val="0E18BBCD"/>
    <w:rsid w:val="0EF9B23B"/>
    <w:rsid w:val="0F462984"/>
    <w:rsid w:val="0FB3D168"/>
    <w:rsid w:val="0FEBBED5"/>
    <w:rsid w:val="100C09FA"/>
    <w:rsid w:val="1088DC58"/>
    <w:rsid w:val="10C3F45A"/>
    <w:rsid w:val="114E9E4D"/>
    <w:rsid w:val="11AFC9C7"/>
    <w:rsid w:val="122FE230"/>
    <w:rsid w:val="12520EE2"/>
    <w:rsid w:val="12EA6EAE"/>
    <w:rsid w:val="12F3A2F5"/>
    <w:rsid w:val="1368A47C"/>
    <w:rsid w:val="13E79913"/>
    <w:rsid w:val="1487FD51"/>
    <w:rsid w:val="151B5972"/>
    <w:rsid w:val="1568F3BF"/>
    <w:rsid w:val="15836974"/>
    <w:rsid w:val="16452003"/>
    <w:rsid w:val="166BF978"/>
    <w:rsid w:val="169A8780"/>
    <w:rsid w:val="17049DEE"/>
    <w:rsid w:val="171F39D5"/>
    <w:rsid w:val="17BB9025"/>
    <w:rsid w:val="17DB9009"/>
    <w:rsid w:val="1852FA34"/>
    <w:rsid w:val="185670AA"/>
    <w:rsid w:val="187889BE"/>
    <w:rsid w:val="187EC1C8"/>
    <w:rsid w:val="18A09481"/>
    <w:rsid w:val="18CDC1F0"/>
    <w:rsid w:val="1963E098"/>
    <w:rsid w:val="1A3C64E2"/>
    <w:rsid w:val="1A56DA97"/>
    <w:rsid w:val="1A9B4A98"/>
    <w:rsid w:val="1BE94386"/>
    <w:rsid w:val="1D276845"/>
    <w:rsid w:val="1D8CC3EB"/>
    <w:rsid w:val="1E9ED844"/>
    <w:rsid w:val="1F4F052A"/>
    <w:rsid w:val="1F633DD3"/>
    <w:rsid w:val="1FC9707E"/>
    <w:rsid w:val="2040C7B6"/>
    <w:rsid w:val="2068F894"/>
    <w:rsid w:val="20B393EC"/>
    <w:rsid w:val="20C16196"/>
    <w:rsid w:val="20FF0E34"/>
    <w:rsid w:val="2124BB30"/>
    <w:rsid w:val="217785D4"/>
    <w:rsid w:val="21F8683E"/>
    <w:rsid w:val="22411AEF"/>
    <w:rsid w:val="22AFCAC0"/>
    <w:rsid w:val="23135635"/>
    <w:rsid w:val="23724967"/>
    <w:rsid w:val="23DCEB50"/>
    <w:rsid w:val="23E2DD12"/>
    <w:rsid w:val="247E3898"/>
    <w:rsid w:val="249BC0CC"/>
    <w:rsid w:val="25D45C84"/>
    <w:rsid w:val="268D5031"/>
    <w:rsid w:val="271A7DD4"/>
    <w:rsid w:val="276AB277"/>
    <w:rsid w:val="277CF897"/>
    <w:rsid w:val="27C3CC40"/>
    <w:rsid w:val="283D1C9B"/>
    <w:rsid w:val="28DA8A4B"/>
    <w:rsid w:val="29403E9E"/>
    <w:rsid w:val="2951A9BB"/>
    <w:rsid w:val="29F4FA49"/>
    <w:rsid w:val="2A3249B1"/>
    <w:rsid w:val="2A4C2CD4"/>
    <w:rsid w:val="2AED7A1C"/>
    <w:rsid w:val="2B207CFE"/>
    <w:rsid w:val="2B90CAAA"/>
    <w:rsid w:val="2B9F4A84"/>
    <w:rsid w:val="2BE7FD35"/>
    <w:rsid w:val="2BF64693"/>
    <w:rsid w:val="2DEFDC42"/>
    <w:rsid w:val="2E75E832"/>
    <w:rsid w:val="2E849D7B"/>
    <w:rsid w:val="2EB58217"/>
    <w:rsid w:val="2F1DDFB5"/>
    <w:rsid w:val="2F8BACA3"/>
    <w:rsid w:val="2FD70EF0"/>
    <w:rsid w:val="2FDDD0A8"/>
    <w:rsid w:val="3011B893"/>
    <w:rsid w:val="30515278"/>
    <w:rsid w:val="30594E70"/>
    <w:rsid w:val="305BDDFC"/>
    <w:rsid w:val="30CC73D3"/>
    <w:rsid w:val="311D1F84"/>
    <w:rsid w:val="31277D04"/>
    <w:rsid w:val="316B5741"/>
    <w:rsid w:val="3172DF51"/>
    <w:rsid w:val="330727A2"/>
    <w:rsid w:val="34A2F803"/>
    <w:rsid w:val="34CD37E6"/>
    <w:rsid w:val="3596CD01"/>
    <w:rsid w:val="3677C36F"/>
    <w:rsid w:val="36AF050E"/>
    <w:rsid w:val="3753A727"/>
    <w:rsid w:val="37AE17E7"/>
    <w:rsid w:val="386C92B5"/>
    <w:rsid w:val="38EF7788"/>
    <w:rsid w:val="3975914A"/>
    <w:rsid w:val="398CDD81"/>
    <w:rsid w:val="39B89AD9"/>
    <w:rsid w:val="3A77383C"/>
    <w:rsid w:val="3B42DCF6"/>
    <w:rsid w:val="3B4B3492"/>
    <w:rsid w:val="3B827631"/>
    <w:rsid w:val="3D29DC4D"/>
    <w:rsid w:val="3D98B1E6"/>
    <w:rsid w:val="3E751EE1"/>
    <w:rsid w:val="3FDE5597"/>
    <w:rsid w:val="400FEA8D"/>
    <w:rsid w:val="4010EF42"/>
    <w:rsid w:val="40B1A99F"/>
    <w:rsid w:val="413B8DAC"/>
    <w:rsid w:val="41896891"/>
    <w:rsid w:val="41E8E7D4"/>
    <w:rsid w:val="42133021"/>
    <w:rsid w:val="4252FAAC"/>
    <w:rsid w:val="427391C7"/>
    <w:rsid w:val="427E67FE"/>
    <w:rsid w:val="432538F2"/>
    <w:rsid w:val="43489004"/>
    <w:rsid w:val="43974141"/>
    <w:rsid w:val="44E46065"/>
    <w:rsid w:val="454B15BD"/>
    <w:rsid w:val="458A9B6E"/>
    <w:rsid w:val="45930DA8"/>
    <w:rsid w:val="46230889"/>
    <w:rsid w:val="46DA5E82"/>
    <w:rsid w:val="472EDE09"/>
    <w:rsid w:val="4758901A"/>
    <w:rsid w:val="47BED8EA"/>
    <w:rsid w:val="47CC2937"/>
    <w:rsid w:val="4856E509"/>
    <w:rsid w:val="486AB264"/>
    <w:rsid w:val="48F4607B"/>
    <w:rsid w:val="49218F95"/>
    <w:rsid w:val="49D890EE"/>
    <w:rsid w:val="4A1E86E0"/>
    <w:rsid w:val="4A966CBA"/>
    <w:rsid w:val="4AF679AC"/>
    <w:rsid w:val="4B03C9F9"/>
    <w:rsid w:val="4B5A41BE"/>
    <w:rsid w:val="4B77138C"/>
    <w:rsid w:val="4CD75A1C"/>
    <w:rsid w:val="4D12E3ED"/>
    <w:rsid w:val="4D72476A"/>
    <w:rsid w:val="4D9FD672"/>
    <w:rsid w:val="4DF0EBB0"/>
    <w:rsid w:val="4E060DA7"/>
    <w:rsid w:val="4E3B6ABB"/>
    <w:rsid w:val="4E988F08"/>
    <w:rsid w:val="4F63A1FF"/>
    <w:rsid w:val="4F774F76"/>
    <w:rsid w:val="4FC3CBBE"/>
    <w:rsid w:val="504A84AF"/>
    <w:rsid w:val="508A0E7A"/>
    <w:rsid w:val="50D6690A"/>
    <w:rsid w:val="5225DEDB"/>
    <w:rsid w:val="52AEF038"/>
    <w:rsid w:val="52F7ABBF"/>
    <w:rsid w:val="53067997"/>
    <w:rsid w:val="5338A8BA"/>
    <w:rsid w:val="53E188EE"/>
    <w:rsid w:val="54973CE1"/>
    <w:rsid w:val="54E8B66D"/>
    <w:rsid w:val="557D594F"/>
    <w:rsid w:val="55D41A10"/>
    <w:rsid w:val="563BD41D"/>
    <w:rsid w:val="569DAF2B"/>
    <w:rsid w:val="56DE4A74"/>
    <w:rsid w:val="571929B0"/>
    <w:rsid w:val="57CB1CE2"/>
    <w:rsid w:val="57CEDDA3"/>
    <w:rsid w:val="58B4FA11"/>
    <w:rsid w:val="59733005"/>
    <w:rsid w:val="5A249415"/>
    <w:rsid w:val="5A33F3D7"/>
    <w:rsid w:val="5A50C480"/>
    <w:rsid w:val="5AA78B33"/>
    <w:rsid w:val="5AD8BE10"/>
    <w:rsid w:val="5B02BDA4"/>
    <w:rsid w:val="5B573D2B"/>
    <w:rsid w:val="5C16CD6D"/>
    <w:rsid w:val="5CB5BE24"/>
    <w:rsid w:val="5DEC1ECC"/>
    <w:rsid w:val="5E0F7EBA"/>
    <w:rsid w:val="5EF80538"/>
    <w:rsid w:val="5FE27189"/>
    <w:rsid w:val="6115962A"/>
    <w:rsid w:val="615F3844"/>
    <w:rsid w:val="6184C05D"/>
    <w:rsid w:val="61C57B33"/>
    <w:rsid w:val="61C7C063"/>
    <w:rsid w:val="61C83594"/>
    <w:rsid w:val="61DC53E4"/>
    <w:rsid w:val="6225DD5F"/>
    <w:rsid w:val="6247AA15"/>
    <w:rsid w:val="6290C74C"/>
    <w:rsid w:val="62B1392B"/>
    <w:rsid w:val="62C945C6"/>
    <w:rsid w:val="63008765"/>
    <w:rsid w:val="63C1ADC0"/>
    <w:rsid w:val="63F2EC01"/>
    <w:rsid w:val="6405533D"/>
    <w:rsid w:val="642C1B1C"/>
    <w:rsid w:val="642C97AD"/>
    <w:rsid w:val="6529080F"/>
    <w:rsid w:val="6550EB94"/>
    <w:rsid w:val="6600E688"/>
    <w:rsid w:val="6604A24A"/>
    <w:rsid w:val="66A8CDC4"/>
    <w:rsid w:val="6723CBA2"/>
    <w:rsid w:val="67A29CF1"/>
    <w:rsid w:val="67D3F888"/>
    <w:rsid w:val="68C9D71A"/>
    <w:rsid w:val="6991862F"/>
    <w:rsid w:val="6B760941"/>
    <w:rsid w:val="6B984993"/>
    <w:rsid w:val="6BCF9AF8"/>
    <w:rsid w:val="6BF73CC5"/>
    <w:rsid w:val="6C0177DC"/>
    <w:rsid w:val="6C415BB6"/>
    <w:rsid w:val="6C67D070"/>
    <w:rsid w:val="6C90E3F1"/>
    <w:rsid w:val="6CC926F1"/>
    <w:rsid w:val="6D8003DA"/>
    <w:rsid w:val="6E64F752"/>
    <w:rsid w:val="6E69B9CB"/>
    <w:rsid w:val="6EA47D03"/>
    <w:rsid w:val="6EA4D296"/>
    <w:rsid w:val="6F424CE5"/>
    <w:rsid w:val="6FA7C8CE"/>
    <w:rsid w:val="6FBD90DE"/>
    <w:rsid w:val="6FC884B3"/>
    <w:rsid w:val="700B6D39"/>
    <w:rsid w:val="70353D12"/>
    <w:rsid w:val="70B7A49C"/>
    <w:rsid w:val="70C4B0C5"/>
    <w:rsid w:val="70C6287F"/>
    <w:rsid w:val="70D5E5ED"/>
    <w:rsid w:val="7107EA22"/>
    <w:rsid w:val="71901078"/>
    <w:rsid w:val="719C9814"/>
    <w:rsid w:val="71A15E7D"/>
    <w:rsid w:val="71CFB9D0"/>
    <w:rsid w:val="71DC7358"/>
    <w:rsid w:val="732BE0D9"/>
    <w:rsid w:val="733D2EDE"/>
    <w:rsid w:val="733EA20E"/>
    <w:rsid w:val="73811B26"/>
    <w:rsid w:val="7415BE08"/>
    <w:rsid w:val="7431D30C"/>
    <w:rsid w:val="74BC34BB"/>
    <w:rsid w:val="74D438D6"/>
    <w:rsid w:val="74DA726F"/>
    <w:rsid w:val="7513BE87"/>
    <w:rsid w:val="75746953"/>
    <w:rsid w:val="75A6A10C"/>
    <w:rsid w:val="75C00E43"/>
    <w:rsid w:val="76700937"/>
    <w:rsid w:val="7716E4D1"/>
    <w:rsid w:val="7741DCF2"/>
    <w:rsid w:val="77F5A124"/>
    <w:rsid w:val="781B4B23"/>
    <w:rsid w:val="7852D079"/>
    <w:rsid w:val="78558868"/>
    <w:rsid w:val="786DA29B"/>
    <w:rsid w:val="787D8394"/>
    <w:rsid w:val="78DDAD53"/>
    <w:rsid w:val="79404FAB"/>
    <w:rsid w:val="7963F475"/>
    <w:rsid w:val="7981FA00"/>
    <w:rsid w:val="79B71B84"/>
    <w:rsid w:val="79F158C9"/>
    <w:rsid w:val="7A11390F"/>
    <w:rsid w:val="7A79AFA6"/>
    <w:rsid w:val="7AC39CA5"/>
    <w:rsid w:val="7B633676"/>
    <w:rsid w:val="7B77AF10"/>
    <w:rsid w:val="7BB52456"/>
    <w:rsid w:val="7BEB4103"/>
    <w:rsid w:val="7C9B9537"/>
    <w:rsid w:val="7CEE9FCF"/>
    <w:rsid w:val="7D04873A"/>
    <w:rsid w:val="7EA0579B"/>
    <w:rsid w:val="7EA07BCB"/>
    <w:rsid w:val="7EA8E72E"/>
    <w:rsid w:val="7EC43853"/>
    <w:rsid w:val="7EECC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7AF10"/>
  <w15:chartTrackingRefBased/>
  <w15:docId w15:val="{9ADB6412-3433-461E-8510-F93DF5B36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944</Words>
  <Characters>5382</Characters>
  <Application>Microsoft Office Word</Application>
  <DocSecurity>0</DocSecurity>
  <Lines>44</Lines>
  <Paragraphs>12</Paragraphs>
  <ScaleCrop>false</ScaleCrop>
  <Company/>
  <LinksUpToDate>false</LinksUpToDate>
  <CharactersWithSpaces>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Stead (2126373)</dc:creator>
  <cp:keywords/>
  <dc:description/>
  <cp:lastModifiedBy>Lamiah Mae</cp:lastModifiedBy>
  <cp:revision>18</cp:revision>
  <dcterms:created xsi:type="dcterms:W3CDTF">2022-06-16T12:22:00Z</dcterms:created>
  <dcterms:modified xsi:type="dcterms:W3CDTF">2022-07-15T08:38:00Z</dcterms:modified>
</cp:coreProperties>
</file>