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rsidR="008058B4" w:rsidRDefault="008058B4" w:rsidP="008058B4">
      <w:pPr>
        <w:rPr>
          <w:rFonts w:ascii="Tahoma" w:hAnsi="Tahoma" w:cs="Tahoma"/>
          <w:b/>
          <w:sz w:val="22"/>
          <w:szCs w:val="22"/>
        </w:rPr>
      </w:pPr>
    </w:p>
    <w:p w:rsidR="00362AF2" w:rsidRDefault="00362AF2">
      <w:pPr>
        <w:rPr>
          <w:sz w:val="44"/>
          <w:szCs w:val="44"/>
        </w:rPr>
      </w:pPr>
    </w:p>
    <w:p w:rsidR="00CF0E44" w:rsidRPr="00A45F8A" w:rsidRDefault="00CF0E44" w:rsidP="00CF0E44">
      <w:pPr>
        <w:rPr>
          <w:sz w:val="44"/>
          <w:szCs w:val="44"/>
        </w:rPr>
      </w:pPr>
      <w:r>
        <w:rPr>
          <w:sz w:val="44"/>
          <w:szCs w:val="44"/>
        </w:rPr>
        <w:t>5</w:t>
      </w:r>
      <w:r w:rsidRPr="00CF0E44">
        <w:rPr>
          <w:sz w:val="44"/>
          <w:szCs w:val="44"/>
          <w:vertAlign w:val="superscript"/>
        </w:rPr>
        <w:t>th</w:t>
      </w:r>
      <w:r>
        <w:rPr>
          <w:sz w:val="44"/>
          <w:szCs w:val="44"/>
        </w:rPr>
        <w:t xml:space="preserve">  </w:t>
      </w:r>
      <w:r>
        <w:rPr>
          <w:sz w:val="52"/>
          <w:szCs w:val="52"/>
        </w:rPr>
        <w:t xml:space="preserve"> DRAFT MODULE 7 COACHING </w:t>
      </w:r>
    </w:p>
    <w:p w:rsidR="00CF0E44" w:rsidRDefault="00CF0E44" w:rsidP="00CF0E44">
      <w:pPr>
        <w:rPr>
          <w:sz w:val="52"/>
          <w:szCs w:val="52"/>
        </w:rPr>
      </w:pPr>
    </w:p>
    <w:p w:rsidR="00CF0E44" w:rsidRDefault="00CF0E44" w:rsidP="00CF0E44">
      <w:pPr>
        <w:rPr>
          <w:sz w:val="52"/>
          <w:szCs w:val="52"/>
        </w:rPr>
      </w:pPr>
    </w:p>
    <w:p w:rsidR="00CF0E44" w:rsidRDefault="00CF0E44" w:rsidP="00CF0E44">
      <w:r>
        <w:t>Student number: 2006951</w:t>
      </w:r>
    </w:p>
    <w:p w:rsidR="00CF0E44" w:rsidRDefault="007C2886" w:rsidP="00CF0E44">
      <w:r>
        <w:t xml:space="preserve">Word </w:t>
      </w:r>
      <w:proofErr w:type="gramStart"/>
      <w:r>
        <w:t>count :</w:t>
      </w:r>
      <w:proofErr w:type="gramEnd"/>
      <w:r>
        <w:t xml:space="preserve"> 3,027</w:t>
      </w:r>
    </w:p>
    <w:p w:rsidR="00CF0E44" w:rsidRDefault="00CF0E44" w:rsidP="00CF0E44">
      <w:r w:rsidRPr="005007C6">
        <w:t xml:space="preserve"> </w:t>
      </w:r>
      <w:proofErr w:type="gramStart"/>
      <w:r>
        <w:t>Name :</w:t>
      </w:r>
      <w:proofErr w:type="gramEnd"/>
      <w:r>
        <w:t xml:space="preserve"> Caterina </w:t>
      </w:r>
      <w:proofErr w:type="spellStart"/>
      <w:r>
        <w:t>Siro</w:t>
      </w:r>
      <w:proofErr w:type="spellEnd"/>
      <w:r>
        <w:t xml:space="preserve"> Brigiano </w:t>
      </w:r>
    </w:p>
    <w:p w:rsidR="00CF0E44" w:rsidRDefault="00CF0E44" w:rsidP="00CF0E44"/>
    <w:p w:rsidR="00CF0E44" w:rsidRDefault="00CF0E44" w:rsidP="00CF0E44"/>
    <w:p w:rsidR="00CF0E44" w:rsidRDefault="00CF0E44" w:rsidP="00CF0E44"/>
    <w:p w:rsidR="00CF0E44" w:rsidRDefault="00CF0E44" w:rsidP="00CF0E44"/>
    <w:p w:rsidR="00CF0E44" w:rsidRDefault="00CF0E44" w:rsidP="00CF0E44">
      <w:pPr>
        <w:rPr>
          <w:b/>
        </w:rPr>
      </w:pPr>
    </w:p>
    <w:p w:rsidR="00CF0E44" w:rsidRDefault="00CF0E44" w:rsidP="00CF0E44">
      <w:pPr>
        <w:rPr>
          <w:b/>
        </w:rPr>
      </w:pPr>
    </w:p>
    <w:p w:rsidR="00CF0E44" w:rsidRPr="00657C9B" w:rsidRDefault="00CF0E44" w:rsidP="00CF0E44">
      <w:pPr>
        <w:rPr>
          <w:b/>
        </w:rPr>
      </w:pPr>
    </w:p>
    <w:p w:rsidR="00CF0E44" w:rsidRDefault="00CF0E44" w:rsidP="00CF0E44"/>
    <w:p w:rsidR="00CF0E44" w:rsidRPr="00657C9B" w:rsidRDefault="00CF0E44" w:rsidP="00CF0E44">
      <w:pPr>
        <w:rPr>
          <w:sz w:val="44"/>
          <w:szCs w:val="44"/>
        </w:rPr>
      </w:pPr>
    </w:p>
    <w:p w:rsidR="00CF0E44" w:rsidRDefault="00CF0E44" w:rsidP="00CF0E44">
      <w:pPr>
        <w:rPr>
          <w:b/>
          <w:sz w:val="52"/>
          <w:szCs w:val="52"/>
        </w:rPr>
      </w:pPr>
      <w:r w:rsidRPr="00657C9B">
        <w:rPr>
          <w:b/>
          <w:sz w:val="52"/>
          <w:szCs w:val="52"/>
        </w:rPr>
        <w:t xml:space="preserve">MODULE TITLE: Coaching and Mentoring </w:t>
      </w:r>
      <w:r w:rsidR="00B579B3">
        <w:rPr>
          <w:b/>
          <w:sz w:val="52"/>
          <w:szCs w:val="52"/>
        </w:rPr>
        <w:t xml:space="preserve">  </w:t>
      </w:r>
      <w:proofErr w:type="gramStart"/>
      <w:r w:rsidR="00B579B3">
        <w:rPr>
          <w:b/>
          <w:sz w:val="52"/>
          <w:szCs w:val="52"/>
        </w:rPr>
        <w:t>( Part</w:t>
      </w:r>
      <w:proofErr w:type="gramEnd"/>
      <w:r w:rsidR="00B579B3">
        <w:rPr>
          <w:b/>
          <w:sz w:val="52"/>
          <w:szCs w:val="52"/>
        </w:rPr>
        <w:t xml:space="preserve"> 1)</w:t>
      </w:r>
    </w:p>
    <w:p w:rsidR="00CF0E44" w:rsidRPr="00657C9B" w:rsidRDefault="00CF0E44" w:rsidP="00CF0E44">
      <w:pPr>
        <w:rPr>
          <w:b/>
          <w:sz w:val="52"/>
          <w:szCs w:val="52"/>
        </w:rPr>
      </w:pPr>
    </w:p>
    <w:p w:rsidR="00CF0E44" w:rsidRPr="00657C9B" w:rsidRDefault="00CF0E44" w:rsidP="00CF0E44">
      <w:pPr>
        <w:rPr>
          <w:b/>
          <w:sz w:val="52"/>
          <w:szCs w:val="52"/>
        </w:rPr>
      </w:pPr>
    </w:p>
    <w:p w:rsidR="00CF0E44" w:rsidRPr="00657C9B" w:rsidRDefault="00CF0E44" w:rsidP="00CF0E44">
      <w:pPr>
        <w:rPr>
          <w:b/>
          <w:sz w:val="52"/>
          <w:szCs w:val="52"/>
        </w:rPr>
      </w:pPr>
      <w:r w:rsidRPr="00657C9B">
        <w:rPr>
          <w:b/>
          <w:sz w:val="52"/>
          <w:szCs w:val="52"/>
        </w:rPr>
        <w:t>Module code:  BMPF7061</w:t>
      </w:r>
    </w:p>
    <w:p w:rsidR="00CF0E44" w:rsidRPr="00657C9B" w:rsidRDefault="00CF0E44" w:rsidP="00CF0E44">
      <w:pPr>
        <w:rPr>
          <w:b/>
          <w:sz w:val="52"/>
          <w:szCs w:val="52"/>
        </w:rPr>
      </w:pPr>
    </w:p>
    <w:p w:rsidR="00CF0E44" w:rsidRPr="00657C9B" w:rsidRDefault="00CF0E44" w:rsidP="00CF0E44">
      <w:pPr>
        <w:rPr>
          <w:b/>
          <w:sz w:val="52"/>
          <w:szCs w:val="52"/>
        </w:rPr>
      </w:pPr>
    </w:p>
    <w:p w:rsidR="00CF0E44" w:rsidRDefault="00CF0E44" w:rsidP="00CF0E44">
      <w:pPr>
        <w:rPr>
          <w:b/>
          <w:sz w:val="44"/>
          <w:szCs w:val="44"/>
        </w:rPr>
      </w:pPr>
    </w:p>
    <w:p w:rsidR="00CF0E44" w:rsidRDefault="00CF0E44" w:rsidP="00CF0E44">
      <w:pPr>
        <w:rPr>
          <w:b/>
          <w:sz w:val="44"/>
          <w:szCs w:val="44"/>
        </w:rPr>
      </w:pPr>
    </w:p>
    <w:p w:rsidR="00CF0E44" w:rsidRDefault="00CF0E44" w:rsidP="00CF0E44">
      <w:pPr>
        <w:rPr>
          <w:b/>
          <w:sz w:val="44"/>
          <w:szCs w:val="44"/>
        </w:rPr>
      </w:pPr>
    </w:p>
    <w:p w:rsidR="00CF0E44" w:rsidRDefault="00CF0E44" w:rsidP="00CF0E44">
      <w:pPr>
        <w:rPr>
          <w:b/>
          <w:sz w:val="44"/>
          <w:szCs w:val="44"/>
        </w:rPr>
      </w:pPr>
    </w:p>
    <w:p w:rsidR="00CF0E44" w:rsidRDefault="00CF0E44" w:rsidP="00CF0E44">
      <w:pPr>
        <w:rPr>
          <w:b/>
          <w:sz w:val="44"/>
          <w:szCs w:val="44"/>
        </w:rPr>
      </w:pPr>
    </w:p>
    <w:p w:rsidR="00CF0E44" w:rsidRDefault="00CF0E44" w:rsidP="00CF0E44">
      <w:pPr>
        <w:rPr>
          <w:b/>
          <w:sz w:val="44"/>
          <w:szCs w:val="44"/>
        </w:rPr>
      </w:pPr>
    </w:p>
    <w:p w:rsidR="00CF0E44" w:rsidRDefault="00CF0E44" w:rsidP="00CF0E44">
      <w:pPr>
        <w:rPr>
          <w:b/>
          <w:sz w:val="44"/>
          <w:szCs w:val="44"/>
        </w:rPr>
      </w:pPr>
    </w:p>
    <w:p w:rsidR="00CF0E44" w:rsidRDefault="00CF0E44" w:rsidP="00CF0E44">
      <w:pPr>
        <w:rPr>
          <w:b/>
          <w:sz w:val="44"/>
          <w:szCs w:val="44"/>
        </w:rPr>
      </w:pPr>
    </w:p>
    <w:p w:rsidR="00CF0E44" w:rsidRDefault="00CF0E44" w:rsidP="00CF0E44">
      <w:pPr>
        <w:rPr>
          <w:b/>
          <w:sz w:val="44"/>
          <w:szCs w:val="44"/>
        </w:rPr>
      </w:pPr>
      <w:r>
        <w:rPr>
          <w:b/>
          <w:sz w:val="44"/>
          <w:szCs w:val="44"/>
        </w:rPr>
        <w:t xml:space="preserve">                     </w:t>
      </w:r>
      <w:r w:rsidR="0022371C">
        <w:rPr>
          <w:b/>
          <w:sz w:val="44"/>
          <w:szCs w:val="44"/>
        </w:rPr>
        <w:t xml:space="preserve">          </w:t>
      </w:r>
      <w:r>
        <w:rPr>
          <w:b/>
          <w:sz w:val="44"/>
          <w:szCs w:val="44"/>
        </w:rPr>
        <w:t xml:space="preserve"> </w:t>
      </w:r>
      <w:r w:rsidRPr="00657C9B">
        <w:rPr>
          <w:b/>
          <w:sz w:val="44"/>
          <w:szCs w:val="44"/>
        </w:rPr>
        <w:t xml:space="preserve">Contents Page </w:t>
      </w:r>
    </w:p>
    <w:p w:rsidR="00CF0E44" w:rsidRDefault="00CF0E44" w:rsidP="00F85647">
      <w:pPr>
        <w:ind w:right="1821"/>
        <w:rPr>
          <w:b/>
          <w:sz w:val="44"/>
          <w:szCs w:val="44"/>
        </w:rPr>
      </w:pPr>
    </w:p>
    <w:p w:rsidR="00CF0E44" w:rsidRDefault="00CF0E44" w:rsidP="00643A0B">
      <w:pPr>
        <w:ind w:right="1537"/>
        <w:rPr>
          <w:b/>
          <w:sz w:val="44"/>
          <w:szCs w:val="44"/>
        </w:rPr>
      </w:pPr>
    </w:p>
    <w:p w:rsidR="0022371C" w:rsidRDefault="0022371C" w:rsidP="00CF0E44">
      <w:pPr>
        <w:rPr>
          <w:b/>
          <w:sz w:val="32"/>
          <w:szCs w:val="32"/>
        </w:rPr>
      </w:pPr>
    </w:p>
    <w:p w:rsidR="00122C35" w:rsidRDefault="00122C35" w:rsidP="00CF0E44">
      <w:pPr>
        <w:rPr>
          <w:b/>
          <w:sz w:val="32"/>
          <w:szCs w:val="32"/>
        </w:rPr>
      </w:pPr>
      <w:r>
        <w:rPr>
          <w:b/>
          <w:sz w:val="32"/>
          <w:szCs w:val="32"/>
        </w:rPr>
        <w:t>Title Page</w:t>
      </w:r>
      <w:proofErr w:type="gramStart"/>
      <w:r>
        <w:rPr>
          <w:b/>
          <w:sz w:val="32"/>
          <w:szCs w:val="32"/>
        </w:rPr>
        <w:t>:</w:t>
      </w:r>
      <w:r w:rsidR="00F85647">
        <w:rPr>
          <w:b/>
          <w:sz w:val="32"/>
          <w:szCs w:val="32"/>
        </w:rPr>
        <w:t xml:space="preserve">                                                                                           </w:t>
      </w:r>
      <w:r w:rsidR="0022371C">
        <w:rPr>
          <w:b/>
          <w:sz w:val="32"/>
          <w:szCs w:val="32"/>
        </w:rPr>
        <w:t xml:space="preserve">        </w:t>
      </w:r>
      <w:r w:rsidR="00F85647">
        <w:rPr>
          <w:b/>
          <w:sz w:val="32"/>
          <w:szCs w:val="32"/>
        </w:rPr>
        <w:t>2</w:t>
      </w:r>
      <w:proofErr w:type="gramEnd"/>
      <w:r w:rsidR="00F85647">
        <w:rPr>
          <w:b/>
          <w:sz w:val="32"/>
          <w:szCs w:val="32"/>
        </w:rPr>
        <w:t xml:space="preserve">                                                   </w:t>
      </w:r>
    </w:p>
    <w:p w:rsidR="00122C35" w:rsidRDefault="00122C35" w:rsidP="00CF0E44">
      <w:pPr>
        <w:rPr>
          <w:b/>
          <w:sz w:val="32"/>
          <w:szCs w:val="32"/>
        </w:rPr>
      </w:pPr>
    </w:p>
    <w:p w:rsidR="0022371C" w:rsidRDefault="00122C35" w:rsidP="00CF0E44">
      <w:pPr>
        <w:rPr>
          <w:b/>
          <w:sz w:val="32"/>
          <w:szCs w:val="32"/>
        </w:rPr>
      </w:pPr>
      <w:r w:rsidRPr="00122C35">
        <w:rPr>
          <w:b/>
          <w:sz w:val="32"/>
          <w:szCs w:val="32"/>
        </w:rPr>
        <w:t xml:space="preserve">                                               </w:t>
      </w:r>
    </w:p>
    <w:p w:rsidR="00CF0E44" w:rsidRPr="00122C35" w:rsidRDefault="00122C35" w:rsidP="00CF0E44">
      <w:pPr>
        <w:rPr>
          <w:b/>
          <w:sz w:val="32"/>
          <w:szCs w:val="32"/>
        </w:rPr>
      </w:pPr>
      <w:r w:rsidRPr="00122C35">
        <w:rPr>
          <w:b/>
          <w:sz w:val="32"/>
          <w:szCs w:val="32"/>
        </w:rPr>
        <w:t xml:space="preserve">    </w:t>
      </w:r>
      <w:r>
        <w:rPr>
          <w:b/>
          <w:sz w:val="32"/>
          <w:szCs w:val="32"/>
        </w:rPr>
        <w:t xml:space="preserve">                                  </w:t>
      </w:r>
    </w:p>
    <w:p w:rsidR="00122C35" w:rsidRDefault="00122C35" w:rsidP="00CF0E44">
      <w:pPr>
        <w:rPr>
          <w:b/>
          <w:sz w:val="32"/>
          <w:szCs w:val="32"/>
        </w:rPr>
      </w:pPr>
      <w:r w:rsidRPr="00122C35">
        <w:rPr>
          <w:b/>
          <w:sz w:val="32"/>
          <w:szCs w:val="32"/>
        </w:rPr>
        <w:t>Contents Page</w:t>
      </w:r>
      <w:proofErr w:type="gramStart"/>
      <w:r>
        <w:rPr>
          <w:b/>
          <w:sz w:val="32"/>
          <w:szCs w:val="32"/>
        </w:rPr>
        <w:t>:</w:t>
      </w:r>
      <w:r w:rsidR="00F85647">
        <w:rPr>
          <w:b/>
          <w:sz w:val="32"/>
          <w:szCs w:val="32"/>
        </w:rPr>
        <w:t xml:space="preserve">                                                                                  </w:t>
      </w:r>
      <w:r w:rsidR="0022371C">
        <w:rPr>
          <w:b/>
          <w:sz w:val="32"/>
          <w:szCs w:val="32"/>
        </w:rPr>
        <w:t xml:space="preserve">        </w:t>
      </w:r>
      <w:r w:rsidR="00F85647">
        <w:rPr>
          <w:b/>
          <w:sz w:val="32"/>
          <w:szCs w:val="32"/>
        </w:rPr>
        <w:t>3</w:t>
      </w:r>
      <w:proofErr w:type="gramEnd"/>
    </w:p>
    <w:p w:rsidR="0022371C" w:rsidRDefault="0022371C" w:rsidP="00CF0E44">
      <w:pPr>
        <w:rPr>
          <w:b/>
          <w:sz w:val="32"/>
          <w:szCs w:val="32"/>
        </w:rPr>
      </w:pPr>
    </w:p>
    <w:p w:rsidR="0022371C" w:rsidRDefault="0022371C" w:rsidP="00CF0E44">
      <w:pPr>
        <w:rPr>
          <w:b/>
          <w:sz w:val="32"/>
          <w:szCs w:val="32"/>
        </w:rPr>
      </w:pPr>
    </w:p>
    <w:p w:rsidR="0022371C" w:rsidRDefault="0022371C" w:rsidP="00CF0E44">
      <w:pPr>
        <w:rPr>
          <w:b/>
          <w:sz w:val="32"/>
          <w:szCs w:val="32"/>
        </w:rPr>
      </w:pPr>
    </w:p>
    <w:p w:rsidR="00122C35" w:rsidRDefault="00F85647" w:rsidP="00F85647">
      <w:pPr>
        <w:ind w:right="1649"/>
        <w:jc w:val="both"/>
        <w:rPr>
          <w:b/>
          <w:sz w:val="32"/>
          <w:szCs w:val="32"/>
        </w:rPr>
      </w:pPr>
      <w:r>
        <w:rPr>
          <w:b/>
          <w:sz w:val="32"/>
          <w:szCs w:val="32"/>
        </w:rPr>
        <w:t>Part 1:</w:t>
      </w:r>
      <w:r w:rsidR="00122C35">
        <w:rPr>
          <w:b/>
          <w:sz w:val="32"/>
          <w:szCs w:val="32"/>
        </w:rPr>
        <w:t xml:space="preserve"> </w:t>
      </w:r>
      <w:r w:rsidR="00122C35" w:rsidRPr="00F85647">
        <w:rPr>
          <w:b/>
          <w:sz w:val="28"/>
          <w:szCs w:val="28"/>
        </w:rPr>
        <w:t>A critical examination of the ke</w:t>
      </w:r>
      <w:r w:rsidR="00643A0B">
        <w:rPr>
          <w:b/>
          <w:sz w:val="28"/>
          <w:szCs w:val="28"/>
        </w:rPr>
        <w:t>y</w:t>
      </w:r>
      <w:r w:rsidRPr="00F85647">
        <w:rPr>
          <w:b/>
          <w:sz w:val="28"/>
          <w:szCs w:val="28"/>
        </w:rPr>
        <w:t xml:space="preserve"> </w:t>
      </w:r>
      <w:r>
        <w:rPr>
          <w:b/>
          <w:sz w:val="28"/>
          <w:szCs w:val="28"/>
        </w:rPr>
        <w:t>theoretical</w:t>
      </w:r>
      <w:r w:rsidR="0022371C">
        <w:rPr>
          <w:b/>
          <w:sz w:val="28"/>
          <w:szCs w:val="28"/>
        </w:rPr>
        <w:t xml:space="preserve">   </w:t>
      </w:r>
      <w:r w:rsidR="00643A0B">
        <w:rPr>
          <w:b/>
          <w:sz w:val="28"/>
          <w:szCs w:val="28"/>
        </w:rPr>
        <w:t xml:space="preserve">        4        </w:t>
      </w:r>
      <w:r w:rsidR="0022371C">
        <w:rPr>
          <w:b/>
          <w:sz w:val="28"/>
          <w:szCs w:val="28"/>
        </w:rPr>
        <w:t xml:space="preserve">     </w:t>
      </w:r>
      <w:r w:rsidR="00643A0B">
        <w:rPr>
          <w:b/>
          <w:sz w:val="28"/>
          <w:szCs w:val="28"/>
        </w:rPr>
        <w:t xml:space="preserve"> </w:t>
      </w:r>
      <w:r w:rsidR="0022371C">
        <w:rPr>
          <w:b/>
          <w:sz w:val="28"/>
          <w:szCs w:val="28"/>
        </w:rPr>
        <w:t xml:space="preserve">   </w:t>
      </w:r>
      <w:r w:rsidR="00643A0B">
        <w:rPr>
          <w:b/>
          <w:sz w:val="28"/>
          <w:szCs w:val="28"/>
        </w:rPr>
        <w:t xml:space="preserve"> </w:t>
      </w:r>
      <w:r w:rsidR="00122C35" w:rsidRPr="00F85647">
        <w:rPr>
          <w:b/>
          <w:sz w:val="28"/>
          <w:szCs w:val="28"/>
        </w:rPr>
        <w:t xml:space="preserve">perspectives underpinning coaching </w:t>
      </w:r>
      <w:r w:rsidRPr="00F85647">
        <w:rPr>
          <w:b/>
          <w:sz w:val="28"/>
          <w:szCs w:val="28"/>
        </w:rPr>
        <w:t xml:space="preserve">  </w:t>
      </w:r>
      <w:r w:rsidR="00122C35" w:rsidRPr="00F85647">
        <w:rPr>
          <w:b/>
          <w:sz w:val="28"/>
          <w:szCs w:val="28"/>
        </w:rPr>
        <w:t xml:space="preserve">and </w:t>
      </w:r>
      <w:proofErr w:type="gramStart"/>
      <w:r w:rsidR="00122C35" w:rsidRPr="00F85647">
        <w:rPr>
          <w:b/>
          <w:sz w:val="28"/>
          <w:szCs w:val="28"/>
        </w:rPr>
        <w:t>mentoring  practice</w:t>
      </w:r>
      <w:proofErr w:type="gramEnd"/>
      <w:r w:rsidR="00122C35" w:rsidRPr="00F85647">
        <w:rPr>
          <w:b/>
          <w:sz w:val="28"/>
          <w:szCs w:val="28"/>
        </w:rPr>
        <w:t>, giving due consideration to potential issues arising  from their implementation</w:t>
      </w:r>
      <w:r w:rsidR="00122C35">
        <w:rPr>
          <w:b/>
          <w:sz w:val="32"/>
          <w:szCs w:val="32"/>
        </w:rPr>
        <w:t>.</w:t>
      </w:r>
    </w:p>
    <w:p w:rsidR="0022371C" w:rsidRDefault="0022371C" w:rsidP="00643A0B">
      <w:pPr>
        <w:ind w:right="687"/>
        <w:rPr>
          <w:b/>
          <w:sz w:val="32"/>
          <w:szCs w:val="32"/>
        </w:rPr>
      </w:pPr>
    </w:p>
    <w:p w:rsidR="0022371C" w:rsidRDefault="0022371C" w:rsidP="00CF0E44">
      <w:pPr>
        <w:rPr>
          <w:b/>
          <w:sz w:val="32"/>
          <w:szCs w:val="32"/>
        </w:rPr>
      </w:pPr>
    </w:p>
    <w:p w:rsidR="0022371C" w:rsidRDefault="0022371C" w:rsidP="00CF0E44">
      <w:pPr>
        <w:rPr>
          <w:b/>
          <w:sz w:val="32"/>
          <w:szCs w:val="32"/>
        </w:rPr>
      </w:pPr>
    </w:p>
    <w:p w:rsidR="00122C35" w:rsidRPr="0022371C" w:rsidRDefault="00122C35" w:rsidP="00CF0E44">
      <w:pPr>
        <w:rPr>
          <w:b/>
          <w:sz w:val="28"/>
          <w:szCs w:val="28"/>
        </w:rPr>
      </w:pPr>
      <w:r>
        <w:rPr>
          <w:b/>
          <w:sz w:val="32"/>
          <w:szCs w:val="32"/>
        </w:rPr>
        <w:t xml:space="preserve">References:  </w:t>
      </w:r>
      <w:r w:rsidRPr="00122C35">
        <w:rPr>
          <w:b/>
          <w:sz w:val="32"/>
          <w:szCs w:val="32"/>
        </w:rPr>
        <w:t xml:space="preserve">   </w:t>
      </w:r>
      <w:r w:rsidR="0022371C">
        <w:rPr>
          <w:b/>
          <w:sz w:val="32"/>
          <w:szCs w:val="32"/>
        </w:rPr>
        <w:t xml:space="preserve">                                                                                  </w:t>
      </w:r>
      <w:r w:rsidR="0022371C">
        <w:rPr>
          <w:b/>
          <w:sz w:val="28"/>
          <w:szCs w:val="28"/>
        </w:rPr>
        <w:t>15-26</w:t>
      </w:r>
    </w:p>
    <w:p w:rsidR="00122C35" w:rsidRDefault="00122C35" w:rsidP="00CF0E44">
      <w:pPr>
        <w:rPr>
          <w:b/>
          <w:sz w:val="32"/>
          <w:szCs w:val="32"/>
        </w:rPr>
      </w:pPr>
    </w:p>
    <w:p w:rsidR="00122C35" w:rsidRDefault="00122C35" w:rsidP="00CF0E44">
      <w:pPr>
        <w:rPr>
          <w:b/>
          <w:sz w:val="32"/>
          <w:szCs w:val="32"/>
        </w:rPr>
      </w:pPr>
      <w:r w:rsidRPr="00122C35">
        <w:rPr>
          <w:b/>
          <w:sz w:val="32"/>
          <w:szCs w:val="32"/>
        </w:rPr>
        <w:t xml:space="preserve">  </w:t>
      </w:r>
    </w:p>
    <w:p w:rsidR="00122C35" w:rsidRDefault="00122C35" w:rsidP="00CF0E44">
      <w:pPr>
        <w:rPr>
          <w:b/>
          <w:sz w:val="32"/>
          <w:szCs w:val="32"/>
        </w:rPr>
      </w:pPr>
    </w:p>
    <w:p w:rsidR="00122C35" w:rsidRPr="00122C35" w:rsidRDefault="00122C35" w:rsidP="00CF0E44">
      <w:pPr>
        <w:rPr>
          <w:b/>
          <w:sz w:val="32"/>
          <w:szCs w:val="32"/>
        </w:rPr>
      </w:pPr>
      <w:r w:rsidRPr="00122C35">
        <w:rPr>
          <w:b/>
          <w:sz w:val="32"/>
          <w:szCs w:val="32"/>
        </w:rPr>
        <w:t xml:space="preserve">                                       </w:t>
      </w:r>
      <w:r>
        <w:rPr>
          <w:b/>
          <w:sz w:val="32"/>
          <w:szCs w:val="32"/>
        </w:rPr>
        <w:t xml:space="preserve">                                </w:t>
      </w:r>
    </w:p>
    <w:p w:rsidR="00122C35" w:rsidRPr="00122C35" w:rsidRDefault="00122C35" w:rsidP="00122C35">
      <w:pPr>
        <w:rPr>
          <w:sz w:val="32"/>
          <w:szCs w:val="32"/>
        </w:rPr>
      </w:pPr>
    </w:p>
    <w:p w:rsidR="00122C35" w:rsidRDefault="00122C35" w:rsidP="00CF0E44">
      <w:pPr>
        <w:rPr>
          <w:b/>
          <w:sz w:val="44"/>
          <w:szCs w:val="44"/>
        </w:rPr>
      </w:pPr>
      <w:r>
        <w:rPr>
          <w:b/>
          <w:sz w:val="44"/>
          <w:szCs w:val="44"/>
        </w:rPr>
        <w:t xml:space="preserve">                             </w:t>
      </w:r>
    </w:p>
    <w:p w:rsidR="00CF0E44" w:rsidRDefault="00122C35" w:rsidP="00CF0E44">
      <w:pPr>
        <w:rPr>
          <w:b/>
          <w:sz w:val="44"/>
          <w:szCs w:val="44"/>
        </w:rPr>
      </w:pPr>
      <w:r>
        <w:rPr>
          <w:b/>
          <w:sz w:val="44"/>
          <w:szCs w:val="44"/>
        </w:rPr>
        <w:t xml:space="preserve">                                                                                                                     </w:t>
      </w:r>
    </w:p>
    <w:p w:rsidR="00CF0E44" w:rsidRDefault="00CF0E44" w:rsidP="00CF0E44">
      <w:pPr>
        <w:rPr>
          <w:b/>
          <w:sz w:val="44"/>
          <w:szCs w:val="44"/>
        </w:rPr>
      </w:pPr>
    </w:p>
    <w:p w:rsidR="00CF0E44" w:rsidRDefault="00CF0E44" w:rsidP="00CF0E44">
      <w:pPr>
        <w:rPr>
          <w:b/>
          <w:sz w:val="44"/>
          <w:szCs w:val="44"/>
        </w:rPr>
      </w:pPr>
    </w:p>
    <w:p w:rsidR="00CF0E44" w:rsidRDefault="00CF0E44" w:rsidP="00CF0E44">
      <w:pPr>
        <w:rPr>
          <w:b/>
          <w:sz w:val="44"/>
          <w:szCs w:val="44"/>
        </w:rPr>
      </w:pPr>
    </w:p>
    <w:p w:rsidR="00CF0E44" w:rsidRDefault="00CF0E44" w:rsidP="00CF0E44">
      <w:pPr>
        <w:rPr>
          <w:b/>
          <w:sz w:val="44"/>
          <w:szCs w:val="44"/>
        </w:rPr>
      </w:pPr>
    </w:p>
    <w:p w:rsidR="00CF0E44" w:rsidRDefault="00CF0E44" w:rsidP="00CF0E44">
      <w:pPr>
        <w:rPr>
          <w:b/>
          <w:sz w:val="44"/>
          <w:szCs w:val="44"/>
        </w:rPr>
      </w:pPr>
    </w:p>
    <w:p w:rsidR="00CF0E44" w:rsidRDefault="00CF0E44" w:rsidP="00CF0E44">
      <w:pPr>
        <w:rPr>
          <w:b/>
          <w:sz w:val="44"/>
          <w:szCs w:val="44"/>
        </w:rPr>
      </w:pPr>
    </w:p>
    <w:p w:rsidR="00CF0E44" w:rsidRDefault="00CF0E44" w:rsidP="00CF0E44">
      <w:pPr>
        <w:rPr>
          <w:b/>
          <w:sz w:val="44"/>
          <w:szCs w:val="44"/>
        </w:rPr>
      </w:pPr>
      <w:r>
        <w:rPr>
          <w:b/>
          <w:sz w:val="44"/>
          <w:szCs w:val="44"/>
        </w:rPr>
        <w:t xml:space="preserve">PART 1  </w:t>
      </w:r>
    </w:p>
    <w:p w:rsidR="00CF0E44" w:rsidRDefault="00CF0E44" w:rsidP="00CF0E44">
      <w:pPr>
        <w:rPr>
          <w:b/>
          <w:sz w:val="44"/>
          <w:szCs w:val="44"/>
        </w:rPr>
      </w:pPr>
    </w:p>
    <w:p w:rsidR="00CF0E44" w:rsidRPr="00982075" w:rsidRDefault="00CF0E44" w:rsidP="00CF0E44">
      <w:pPr>
        <w:jc w:val="both"/>
        <w:rPr>
          <w:rFonts w:ascii="Helvetica" w:eastAsia="Times New Roman" w:hAnsi="Helvetica" w:cs="Times New Roman"/>
          <w:b/>
          <w:color w:val="353740"/>
          <w:sz w:val="32"/>
          <w:szCs w:val="32"/>
          <w:lang w:val="en-GB"/>
        </w:rPr>
      </w:pPr>
      <w:r w:rsidRPr="00982075">
        <w:rPr>
          <w:rFonts w:ascii="Helvetica" w:eastAsia="Times New Roman" w:hAnsi="Helvetica" w:cs="Times New Roman"/>
          <w:b/>
          <w:color w:val="353740"/>
          <w:sz w:val="32"/>
          <w:szCs w:val="32"/>
          <w:lang w:val="en-GB"/>
        </w:rPr>
        <w:t xml:space="preserve">A </w:t>
      </w:r>
      <w:r>
        <w:rPr>
          <w:rFonts w:ascii="Helvetica" w:eastAsia="Times New Roman" w:hAnsi="Helvetica" w:cs="Times New Roman"/>
          <w:b/>
          <w:color w:val="353740"/>
          <w:sz w:val="32"/>
          <w:szCs w:val="32"/>
          <w:lang w:val="en-GB"/>
        </w:rPr>
        <w:t xml:space="preserve">critical examination of the key </w:t>
      </w:r>
      <w:r w:rsidRPr="00982075">
        <w:rPr>
          <w:rFonts w:ascii="Helvetica" w:eastAsia="Times New Roman" w:hAnsi="Helvetica" w:cs="Times New Roman"/>
          <w:b/>
          <w:color w:val="353740"/>
          <w:sz w:val="32"/>
          <w:szCs w:val="32"/>
          <w:lang w:val="en-GB"/>
        </w:rPr>
        <w:t xml:space="preserve">theoretical </w:t>
      </w:r>
      <w:proofErr w:type="gramStart"/>
      <w:r w:rsidRPr="00982075">
        <w:rPr>
          <w:rFonts w:ascii="Helvetica" w:eastAsia="Times New Roman" w:hAnsi="Helvetica" w:cs="Times New Roman"/>
          <w:b/>
          <w:color w:val="353740"/>
          <w:sz w:val="32"/>
          <w:szCs w:val="32"/>
          <w:lang w:val="en-GB"/>
        </w:rPr>
        <w:t>perspectives  underpinning</w:t>
      </w:r>
      <w:proofErr w:type="gramEnd"/>
      <w:r w:rsidRPr="00982075">
        <w:rPr>
          <w:rFonts w:ascii="Helvetica" w:eastAsia="Times New Roman" w:hAnsi="Helvetica" w:cs="Times New Roman"/>
          <w:b/>
          <w:color w:val="353740"/>
          <w:sz w:val="32"/>
          <w:szCs w:val="32"/>
          <w:lang w:val="en-GB"/>
        </w:rPr>
        <w:t xml:space="preserve"> coaching and mentoring practice, giving due  consideration to potential issues arising from their implementation.</w:t>
      </w:r>
    </w:p>
    <w:p w:rsidR="00CF0E44" w:rsidRDefault="00CF0E44" w:rsidP="00CF0E44">
      <w:pPr>
        <w:rPr>
          <w:sz w:val="44"/>
          <w:szCs w:val="44"/>
        </w:rPr>
      </w:pPr>
    </w:p>
    <w:p w:rsidR="00CF0E44" w:rsidRPr="009F0205" w:rsidRDefault="00CF0E44" w:rsidP="00CF0E44">
      <w:pPr>
        <w:rPr>
          <w:b/>
          <w:sz w:val="40"/>
          <w:szCs w:val="40"/>
        </w:rPr>
      </w:pPr>
      <w:r w:rsidRPr="009F0205">
        <w:rPr>
          <w:b/>
          <w:sz w:val="40"/>
          <w:szCs w:val="40"/>
        </w:rPr>
        <w:t xml:space="preserve">INTRODUCTION </w:t>
      </w:r>
    </w:p>
    <w:p w:rsidR="00CF0E44" w:rsidRDefault="00CF0E44" w:rsidP="00CF0E44">
      <w:pPr>
        <w:rPr>
          <w:b/>
          <w:sz w:val="36"/>
          <w:szCs w:val="36"/>
        </w:rPr>
      </w:pPr>
    </w:p>
    <w:p w:rsidR="001E721E" w:rsidRPr="00F2466D" w:rsidRDefault="001E721E" w:rsidP="00F2466D">
      <w:pPr>
        <w:spacing w:line="360" w:lineRule="auto"/>
        <w:jc w:val="both"/>
        <w:rPr>
          <w:rFonts w:ascii="Helvetica" w:eastAsia="Times New Roman" w:hAnsi="Helvetica"/>
          <w:color w:val="353740"/>
        </w:rPr>
      </w:pPr>
      <w:r w:rsidRPr="00F2466D">
        <w:t xml:space="preserve"> </w:t>
      </w:r>
      <w:proofErr w:type="spellStart"/>
      <w:r w:rsidRPr="00F2466D">
        <w:rPr>
          <w:rFonts w:ascii="Helvetica" w:eastAsia="Times New Roman" w:hAnsi="Helvetica"/>
          <w:color w:val="353740"/>
        </w:rPr>
        <w:t>I</w:t>
      </w:r>
      <w:proofErr w:type="spellEnd"/>
      <w:r w:rsidRPr="00F2466D">
        <w:rPr>
          <w:rFonts w:ascii="Helvetica" w:eastAsia="Times New Roman" w:hAnsi="Helvetica"/>
          <w:color w:val="353740"/>
        </w:rPr>
        <w:t xml:space="preserve"> am a mental health nurse working for the National Health Service (NHS, 2012), passionate about providing nursing care and support to those with mental health issues. I have enrolled in a Post Graduate Course in Coaching and Mentoring to better understand the process and provide excellent care. I am currently providing individual </w:t>
      </w:r>
      <w:r w:rsidR="00CF0E44" w:rsidRPr="00F2466D">
        <w:rPr>
          <w:rFonts w:ascii="Helvetica" w:eastAsia="Times New Roman" w:hAnsi="Helvetica"/>
          <w:color w:val="353740"/>
        </w:rPr>
        <w:t xml:space="preserve">and group coaching sessions to help individuals reach their goals and manage their mental health. I will adhere to the </w:t>
      </w:r>
      <w:r w:rsidR="00633205">
        <w:rPr>
          <w:rFonts w:ascii="Helvetica" w:eastAsia="Times New Roman" w:hAnsi="Helvetica"/>
          <w:color w:val="353740"/>
        </w:rPr>
        <w:t xml:space="preserve">code and the </w:t>
      </w:r>
      <w:r w:rsidR="00CF0E44" w:rsidRPr="00F2466D">
        <w:rPr>
          <w:rFonts w:ascii="Helvetica" w:eastAsia="Times New Roman" w:hAnsi="Helvetica"/>
          <w:color w:val="353740"/>
        </w:rPr>
        <w:t>standards set by the Nursing and Midwif</w:t>
      </w:r>
      <w:r w:rsidR="00AE0BEA" w:rsidRPr="00F2466D">
        <w:rPr>
          <w:rFonts w:ascii="Helvetica" w:eastAsia="Times New Roman" w:hAnsi="Helvetica"/>
          <w:color w:val="353740"/>
        </w:rPr>
        <w:t>ery Council (2018</w:t>
      </w:r>
      <w:r w:rsidR="009F4B2A" w:rsidRPr="00F2466D">
        <w:rPr>
          <w:rFonts w:ascii="Helvetica" w:eastAsia="Times New Roman" w:hAnsi="Helvetica"/>
          <w:color w:val="353740"/>
        </w:rPr>
        <w:t>) an</w:t>
      </w:r>
      <w:r w:rsidR="00AE0BEA" w:rsidRPr="00F2466D">
        <w:rPr>
          <w:rFonts w:ascii="Helvetica" w:eastAsia="Times New Roman" w:hAnsi="Helvetica"/>
          <w:color w:val="353740"/>
        </w:rPr>
        <w:t>d the NICE (2021</w:t>
      </w:r>
      <w:r w:rsidR="009F4B2A" w:rsidRPr="00F2466D">
        <w:rPr>
          <w:rFonts w:ascii="Helvetica" w:eastAsia="Times New Roman" w:hAnsi="Helvetica"/>
          <w:color w:val="353740"/>
        </w:rPr>
        <w:t>) guidelines</w:t>
      </w:r>
      <w:r w:rsidR="00CF0E44" w:rsidRPr="00F2466D">
        <w:rPr>
          <w:rFonts w:ascii="Helvetica" w:eastAsia="Times New Roman" w:hAnsi="Helvetica"/>
          <w:color w:val="353740"/>
        </w:rPr>
        <w:t xml:space="preserve"> to provide high quality care, using evidence-based practises and keeping up to date with the latest research and developments. For the purpose of this assignment, I will provide a brief overview of coaching and mentoring and th</w:t>
      </w:r>
      <w:r w:rsidR="00704BC2" w:rsidRPr="00F2466D">
        <w:rPr>
          <w:rFonts w:ascii="Helvetica" w:eastAsia="Times New Roman" w:hAnsi="Helvetica"/>
          <w:color w:val="353740"/>
        </w:rPr>
        <w:t>en explore three</w:t>
      </w:r>
      <w:r w:rsidR="00CF0E44" w:rsidRPr="00F2466D">
        <w:rPr>
          <w:rFonts w:ascii="Helvetica" w:eastAsia="Times New Roman" w:hAnsi="Helvetica"/>
          <w:color w:val="353740"/>
        </w:rPr>
        <w:t xml:space="preserve"> chosen coaching models, namely Co</w:t>
      </w:r>
      <w:r w:rsidR="00FC36E5" w:rsidRPr="00F2466D">
        <w:rPr>
          <w:rFonts w:ascii="Helvetica" w:eastAsia="Times New Roman" w:hAnsi="Helvetica"/>
          <w:color w:val="353740"/>
        </w:rPr>
        <w:t>gnitive Behaviour Coaching (CBC, Beck, 1976; Ellis</w:t>
      </w:r>
      <w:proofErr w:type="gramStart"/>
      <w:r w:rsidR="00FC36E5" w:rsidRPr="00F2466D">
        <w:rPr>
          <w:rFonts w:ascii="Helvetica" w:eastAsia="Times New Roman" w:hAnsi="Helvetica"/>
          <w:color w:val="353740"/>
        </w:rPr>
        <w:t>,1969</w:t>
      </w:r>
      <w:proofErr w:type="gramEnd"/>
      <w:r w:rsidR="00FC36E5" w:rsidRPr="00F2466D">
        <w:rPr>
          <w:rFonts w:ascii="Helvetica" w:eastAsia="Times New Roman" w:hAnsi="Helvetica"/>
          <w:color w:val="353740"/>
        </w:rPr>
        <w:t>, p.896-900)</w:t>
      </w:r>
      <w:r w:rsidR="00CF0E44" w:rsidRPr="00F2466D">
        <w:rPr>
          <w:rFonts w:ascii="Helvetica" w:eastAsia="Times New Roman" w:hAnsi="Helvetica"/>
          <w:color w:val="353740"/>
        </w:rPr>
        <w:t>,</w:t>
      </w:r>
      <w:r w:rsidR="00FC36E5" w:rsidRPr="00F2466D">
        <w:rPr>
          <w:rFonts w:ascii="Helvetica" w:eastAsia="Times New Roman" w:hAnsi="Helvetica"/>
          <w:color w:val="353740"/>
        </w:rPr>
        <w:t xml:space="preserve"> </w:t>
      </w:r>
      <w:r w:rsidR="00CF0E44" w:rsidRPr="00F2466D">
        <w:rPr>
          <w:rFonts w:ascii="Helvetica" w:eastAsia="Times New Roman" w:hAnsi="Helvetica"/>
          <w:color w:val="353740"/>
        </w:rPr>
        <w:t>Value Based Coaching (VBC</w:t>
      </w:r>
      <w:r w:rsidR="00FC36E5" w:rsidRPr="00F2466D">
        <w:rPr>
          <w:rFonts w:ascii="Helvetica" w:eastAsia="Times New Roman" w:hAnsi="Helvetica"/>
          <w:color w:val="353740"/>
        </w:rPr>
        <w:t>, Smith,2001</w:t>
      </w:r>
      <w:r w:rsidR="00CF0E44" w:rsidRPr="00F2466D">
        <w:rPr>
          <w:rFonts w:ascii="Helvetica" w:eastAsia="Times New Roman" w:hAnsi="Helvetica"/>
          <w:color w:val="353740"/>
        </w:rPr>
        <w:t xml:space="preserve">), and </w:t>
      </w:r>
      <w:r w:rsidR="00E71853" w:rsidRPr="00F2466D">
        <w:rPr>
          <w:rFonts w:ascii="Helvetica" w:eastAsia="Times New Roman" w:hAnsi="Helvetica"/>
          <w:color w:val="353740"/>
        </w:rPr>
        <w:t xml:space="preserve">Action </w:t>
      </w:r>
      <w:r w:rsidR="00CF0E44" w:rsidRPr="00F2466D">
        <w:rPr>
          <w:rFonts w:ascii="Helvetica" w:eastAsia="Times New Roman" w:hAnsi="Helvetica"/>
          <w:color w:val="353740"/>
        </w:rPr>
        <w:t>Learning Sets</w:t>
      </w:r>
      <w:r w:rsidR="00804D1F" w:rsidRPr="00F2466D">
        <w:rPr>
          <w:rFonts w:ascii="Helvetica" w:eastAsia="Times New Roman" w:hAnsi="Helvetica"/>
          <w:color w:val="353740"/>
        </w:rPr>
        <w:t xml:space="preserve"> (</w:t>
      </w:r>
      <w:r w:rsidR="00CF0E44" w:rsidRPr="00F2466D">
        <w:rPr>
          <w:rFonts w:ascii="Helvetica" w:eastAsia="Times New Roman" w:hAnsi="Helvetica"/>
          <w:color w:val="353740"/>
        </w:rPr>
        <w:t>ALS</w:t>
      </w:r>
      <w:r w:rsidR="00FC36E5" w:rsidRPr="00F2466D">
        <w:rPr>
          <w:rFonts w:ascii="Helvetica" w:eastAsia="Times New Roman" w:hAnsi="Helvetica"/>
          <w:color w:val="353740"/>
        </w:rPr>
        <w:t>, Revans,1982</w:t>
      </w:r>
      <w:r w:rsidR="00CF0E44" w:rsidRPr="00F2466D">
        <w:rPr>
          <w:rFonts w:ascii="Helvetica" w:eastAsia="Times New Roman" w:hAnsi="Helvetica"/>
          <w:color w:val="353740"/>
        </w:rPr>
        <w:t>), before concluding which of these models if not all is most suitable for my clients in the mental health field, based on my working environment.</w:t>
      </w:r>
    </w:p>
    <w:p w:rsidR="001E721E" w:rsidRPr="00F2466D" w:rsidRDefault="001E721E" w:rsidP="00F2466D">
      <w:pPr>
        <w:spacing w:line="360" w:lineRule="auto"/>
        <w:jc w:val="both"/>
        <w:rPr>
          <w:rFonts w:ascii="Helvetica" w:eastAsia="Times New Roman" w:hAnsi="Helvetica"/>
          <w:color w:val="353740"/>
        </w:rPr>
      </w:pPr>
    </w:p>
    <w:p w:rsidR="00A2296A" w:rsidRPr="00F2466D" w:rsidRDefault="007827FE" w:rsidP="00F2466D">
      <w:pPr>
        <w:spacing w:line="360" w:lineRule="auto"/>
        <w:jc w:val="both"/>
        <w:rPr>
          <w:rFonts w:ascii="Helvetica" w:eastAsia="Times New Roman" w:hAnsi="Helvetica"/>
          <w:color w:val="353740"/>
        </w:rPr>
      </w:pPr>
      <w:r w:rsidRPr="00F2466D">
        <w:rPr>
          <w:rFonts w:ascii="Helvetica" w:eastAsia="Times New Roman" w:hAnsi="Helvetica"/>
          <w:color w:val="353740"/>
        </w:rPr>
        <w:t xml:space="preserve"> Mentoring and coaching are two distinct approaches to helping individuals reach their full potential, with differences in terms of structure, focus, and efficacy (</w:t>
      </w:r>
      <w:proofErr w:type="spellStart"/>
      <w:r w:rsidRPr="00F2466D">
        <w:rPr>
          <w:rFonts w:ascii="Helvetica" w:eastAsia="Times New Roman" w:hAnsi="Helvetica"/>
          <w:color w:val="353740"/>
        </w:rPr>
        <w:t>Passmore</w:t>
      </w:r>
      <w:proofErr w:type="spellEnd"/>
      <w:r w:rsidRPr="00F2466D">
        <w:rPr>
          <w:rFonts w:ascii="Helvetica" w:eastAsia="Times New Roman" w:hAnsi="Helvetica"/>
          <w:color w:val="353740"/>
        </w:rPr>
        <w:t xml:space="preserve"> et al., 2012). Despite the lack of regulation in the UK, there is a growing movement to bring coaching under the umbrella of professional regulation (ICF, 2021), largely due to ethical considerations of the profession and the need to ensure that coaches and mentors are qualified and competent to deliver the services they are offering (Gray</w:t>
      </w:r>
      <w:proofErr w:type="gramStart"/>
      <w:r w:rsidRPr="00F2466D">
        <w:rPr>
          <w:rFonts w:ascii="Helvetica" w:eastAsia="Times New Roman" w:hAnsi="Helvetica"/>
          <w:color w:val="353740"/>
        </w:rPr>
        <w:t>,2016</w:t>
      </w:r>
      <w:proofErr w:type="gramEnd"/>
      <w:r w:rsidRPr="00F2466D">
        <w:rPr>
          <w:rFonts w:ascii="Helvetica" w:eastAsia="Times New Roman" w:hAnsi="Helvetica"/>
          <w:color w:val="353740"/>
        </w:rPr>
        <w:t xml:space="preserve">). </w:t>
      </w:r>
      <w:proofErr w:type="gramStart"/>
      <w:r w:rsidRPr="00F2466D">
        <w:rPr>
          <w:rFonts w:ascii="Helvetica" w:eastAsia="Times New Roman" w:hAnsi="Helvetica"/>
          <w:color w:val="353740"/>
        </w:rPr>
        <w:t>In the UK, mentoring is regulated by the UK Mentoring and Coaching Council, which works to maintain the highest standards of mentoring and coaching practice</w:t>
      </w:r>
      <w:proofErr w:type="gramEnd"/>
      <w:r w:rsidRPr="00F2466D">
        <w:rPr>
          <w:rFonts w:ascii="Helvetica" w:eastAsia="Times New Roman" w:hAnsi="Helvetica"/>
          <w:color w:val="353740"/>
        </w:rPr>
        <w:t xml:space="preserve"> (</w:t>
      </w:r>
      <w:proofErr w:type="spellStart"/>
      <w:r w:rsidR="001E721E" w:rsidRPr="00F2466D">
        <w:rPr>
          <w:rFonts w:ascii="Helvetica" w:eastAsia="Times New Roman" w:hAnsi="Helvetica"/>
          <w:color w:val="353740"/>
        </w:rPr>
        <w:t>EMCCuk</w:t>
      </w:r>
      <w:proofErr w:type="spellEnd"/>
      <w:r w:rsidR="00074EC1">
        <w:rPr>
          <w:rFonts w:ascii="Helvetica" w:eastAsia="Times New Roman" w:hAnsi="Helvetica"/>
          <w:color w:val="353740"/>
        </w:rPr>
        <w:t>, 2009</w:t>
      </w:r>
      <w:r w:rsidRPr="00F2466D">
        <w:rPr>
          <w:rFonts w:ascii="Helvetica" w:eastAsia="Times New Roman" w:hAnsi="Helvetica"/>
          <w:color w:val="353740"/>
        </w:rPr>
        <w:t>). Drawing on Kolb’s (1984) notion of experiential</w:t>
      </w:r>
      <w:r w:rsidR="001E721E" w:rsidRPr="00F2466D">
        <w:rPr>
          <w:rFonts w:ascii="Helvetica" w:eastAsia="Times New Roman" w:hAnsi="Helvetica"/>
          <w:color w:val="353740"/>
        </w:rPr>
        <w:t xml:space="preserve"> experimental learning, Kozlowski (2003) suggest that coaching is a goal – </w:t>
      </w:r>
      <w:proofErr w:type="gramStart"/>
      <w:r w:rsidR="001E721E" w:rsidRPr="00F2466D">
        <w:rPr>
          <w:rFonts w:ascii="Helvetica" w:eastAsia="Times New Roman" w:hAnsi="Helvetica"/>
          <w:color w:val="353740"/>
        </w:rPr>
        <w:t>oriented  process</w:t>
      </w:r>
      <w:proofErr w:type="gramEnd"/>
      <w:r w:rsidR="001E721E" w:rsidRPr="00F2466D">
        <w:rPr>
          <w:rFonts w:ascii="Helvetica" w:eastAsia="Times New Roman" w:hAnsi="Helvetica"/>
          <w:color w:val="353740"/>
        </w:rPr>
        <w:t xml:space="preserve"> to improve  an individual’s performance, while ‘mentoring</w:t>
      </w:r>
      <w:r w:rsidRPr="00F2466D">
        <w:rPr>
          <w:rFonts w:ascii="Helvetica" w:eastAsia="Times New Roman" w:hAnsi="Helvetica"/>
          <w:color w:val="353740"/>
        </w:rPr>
        <w:t xml:space="preserve"> learning</w:t>
      </w:r>
      <w:r w:rsidR="001E721E" w:rsidRPr="00F2466D">
        <w:rPr>
          <w:rFonts w:ascii="Helvetica" w:eastAsia="Times New Roman" w:hAnsi="Helvetica"/>
          <w:color w:val="353740"/>
        </w:rPr>
        <w:t xml:space="preserve"> involves  an experienced  individual guiding  less experienced one’ ( </w:t>
      </w:r>
      <w:proofErr w:type="spellStart"/>
      <w:r w:rsidR="001E721E" w:rsidRPr="00F2466D">
        <w:rPr>
          <w:rFonts w:ascii="Helvetica" w:eastAsia="Times New Roman" w:hAnsi="Helvetica"/>
          <w:color w:val="353740"/>
        </w:rPr>
        <w:t>Eby</w:t>
      </w:r>
      <w:proofErr w:type="spellEnd"/>
      <w:r w:rsidR="001E721E" w:rsidRPr="00F2466D">
        <w:rPr>
          <w:rFonts w:ascii="Helvetica" w:eastAsia="Times New Roman" w:hAnsi="Helvetica"/>
          <w:color w:val="353740"/>
        </w:rPr>
        <w:t xml:space="preserve">, Butts and Lockwood,(2010). </w:t>
      </w:r>
    </w:p>
    <w:p w:rsidR="001E721E" w:rsidRPr="00F2466D" w:rsidRDefault="001E721E" w:rsidP="00F2466D">
      <w:pPr>
        <w:spacing w:line="360" w:lineRule="auto"/>
        <w:jc w:val="both"/>
        <w:rPr>
          <w:rFonts w:ascii="Helvetica" w:eastAsia="Times New Roman" w:hAnsi="Helvetica"/>
          <w:color w:val="353740"/>
        </w:rPr>
      </w:pPr>
    </w:p>
    <w:p w:rsidR="001E721E" w:rsidRPr="00F2466D" w:rsidRDefault="001E721E" w:rsidP="00F2466D">
      <w:pPr>
        <w:spacing w:line="360" w:lineRule="auto"/>
        <w:jc w:val="both"/>
      </w:pPr>
    </w:p>
    <w:p w:rsidR="00A2296A" w:rsidRPr="00F2466D" w:rsidRDefault="00A2296A" w:rsidP="00F2466D">
      <w:pPr>
        <w:spacing w:line="360" w:lineRule="auto"/>
        <w:jc w:val="both"/>
        <w:rPr>
          <w:rFonts w:ascii="Helvetica" w:eastAsia="Times New Roman" w:hAnsi="Helvetica" w:cs="Times New Roman"/>
          <w:color w:val="353740"/>
          <w:lang w:val="en-GB"/>
        </w:rPr>
      </w:pPr>
    </w:p>
    <w:p w:rsidR="00CF0E44" w:rsidRPr="00A2296A" w:rsidRDefault="00CF0E44" w:rsidP="00F2466D">
      <w:pPr>
        <w:spacing w:line="360" w:lineRule="auto"/>
        <w:jc w:val="both"/>
        <w:rPr>
          <w:rFonts w:ascii="Helvetica" w:eastAsia="Times New Roman" w:hAnsi="Helvetica" w:cs="Times New Roman"/>
          <w:color w:val="353740"/>
          <w:lang w:val="en-GB"/>
        </w:rPr>
      </w:pPr>
      <w:r w:rsidRPr="00F2466D">
        <w:rPr>
          <w:rFonts w:ascii="Helvetica" w:eastAsia="Times New Roman" w:hAnsi="Helvetica" w:cs="Times New Roman"/>
          <w:color w:val="353740"/>
          <w:lang w:val="en-GB"/>
        </w:rPr>
        <w:t>Moreover, it is critical for mentors and coaches to be aware of their own biases and prejudices, maintain trust and confidentiality, and tailor their appro</w:t>
      </w:r>
      <w:r w:rsidRPr="005B1310">
        <w:rPr>
          <w:rFonts w:ascii="Helvetica" w:eastAsia="Times New Roman" w:hAnsi="Helvetica" w:cs="Times New Roman"/>
          <w:color w:val="353740"/>
          <w:lang w:val="en-GB"/>
        </w:rPr>
        <w:t>ach to the individual or group’s needs and desired outcomes (</w:t>
      </w:r>
      <w:r w:rsidR="004A3649">
        <w:rPr>
          <w:rFonts w:ascii="Helvetica" w:eastAsia="Times New Roman" w:hAnsi="Helvetica" w:cs="Times New Roman"/>
          <w:color w:val="353740"/>
          <w:lang w:val="en-GB"/>
        </w:rPr>
        <w:t>Smith et al.</w:t>
      </w:r>
      <w:proofErr w:type="gramStart"/>
      <w:r w:rsidR="004A3649">
        <w:rPr>
          <w:rFonts w:ascii="Helvetica" w:eastAsia="Times New Roman" w:hAnsi="Helvetica" w:cs="Times New Roman"/>
          <w:color w:val="353740"/>
          <w:lang w:val="en-GB"/>
        </w:rPr>
        <w:t>,2019</w:t>
      </w:r>
      <w:proofErr w:type="gramEnd"/>
      <w:r w:rsidR="004A3649">
        <w:rPr>
          <w:rFonts w:ascii="Helvetica" w:eastAsia="Times New Roman" w:hAnsi="Helvetica" w:cs="Times New Roman"/>
          <w:color w:val="353740"/>
          <w:lang w:val="en-GB"/>
        </w:rPr>
        <w:t>).</w:t>
      </w:r>
      <w:r w:rsidRPr="005B1310">
        <w:rPr>
          <w:rFonts w:ascii="Helvetica" w:eastAsia="Times New Roman" w:hAnsi="Helvetica" w:cs="Times New Roman"/>
          <w:color w:val="353740"/>
          <w:lang w:val="en-GB"/>
        </w:rPr>
        <w:t xml:space="preserve"> When miscommunication or mistrust between mentor and mentee occurs, it can lead to confusion and have a detrimental </w:t>
      </w:r>
      <w:r w:rsidR="00D8203A">
        <w:rPr>
          <w:rFonts w:ascii="Helvetica" w:eastAsia="Times New Roman" w:hAnsi="Helvetica" w:cs="Times New Roman"/>
          <w:color w:val="353740"/>
          <w:lang w:val="en-GB"/>
        </w:rPr>
        <w:t>effect on the model (</w:t>
      </w:r>
      <w:proofErr w:type="spellStart"/>
      <w:r w:rsidR="00D8203A">
        <w:rPr>
          <w:rFonts w:ascii="Helvetica" w:eastAsia="Times New Roman" w:hAnsi="Helvetica" w:cs="Times New Roman"/>
          <w:color w:val="353740"/>
          <w:lang w:val="en-GB"/>
        </w:rPr>
        <w:t>Westergaard</w:t>
      </w:r>
      <w:proofErr w:type="spellEnd"/>
      <w:r w:rsidR="00D8203A">
        <w:rPr>
          <w:rFonts w:ascii="Helvetica" w:eastAsia="Times New Roman" w:hAnsi="Helvetica" w:cs="Times New Roman"/>
          <w:color w:val="353740"/>
          <w:lang w:val="en-GB"/>
        </w:rPr>
        <w:t>, 2017</w:t>
      </w:r>
      <w:r w:rsidRPr="005B1310">
        <w:rPr>
          <w:rFonts w:ascii="Helvetica" w:eastAsia="Times New Roman" w:hAnsi="Helvetica" w:cs="Times New Roman"/>
          <w:color w:val="353740"/>
          <w:lang w:val="en-GB"/>
        </w:rPr>
        <w:t>). In order to ensure that effective support is provided, it is important to consider the implications of mentoring and coaching on various clients. Coaching and mentoring are both important tools in professional development that involve transferring kno</w:t>
      </w:r>
      <w:r w:rsidR="00D8203A">
        <w:rPr>
          <w:rFonts w:ascii="Helvetica" w:eastAsia="Times New Roman" w:hAnsi="Helvetica" w:cs="Times New Roman"/>
          <w:color w:val="353740"/>
          <w:lang w:val="en-GB"/>
        </w:rPr>
        <w:t>wledge and abilities to others</w:t>
      </w:r>
      <w:r w:rsidRPr="005B1310">
        <w:rPr>
          <w:rFonts w:ascii="Helvetica" w:eastAsia="Times New Roman" w:hAnsi="Helvetica" w:cs="Times New Roman"/>
          <w:color w:val="353740"/>
          <w:lang w:val="en-GB"/>
        </w:rPr>
        <w:t>. Although different theories, models and approaches can be used, the transformative model is generally accepted as the basis for coaching and m</w:t>
      </w:r>
      <w:r w:rsidR="00D8203A">
        <w:rPr>
          <w:rFonts w:ascii="Helvetica" w:eastAsia="Times New Roman" w:hAnsi="Helvetica" w:cs="Times New Roman"/>
          <w:color w:val="353740"/>
          <w:lang w:val="en-GB"/>
        </w:rPr>
        <w:t xml:space="preserve">entoring </w:t>
      </w:r>
      <w:proofErr w:type="gramStart"/>
      <w:r w:rsidR="00D8203A">
        <w:rPr>
          <w:rFonts w:ascii="Helvetica" w:eastAsia="Times New Roman" w:hAnsi="Helvetica" w:cs="Times New Roman"/>
          <w:color w:val="353740"/>
          <w:lang w:val="en-GB"/>
        </w:rPr>
        <w:t xml:space="preserve">practices </w:t>
      </w:r>
      <w:r w:rsidRPr="005B1310">
        <w:rPr>
          <w:rFonts w:ascii="Helvetica" w:eastAsia="Times New Roman" w:hAnsi="Helvetica" w:cs="Times New Roman"/>
          <w:color w:val="353740"/>
          <w:lang w:val="en-GB"/>
        </w:rPr>
        <w:t>.</w:t>
      </w:r>
      <w:proofErr w:type="gramEnd"/>
      <w:r w:rsidRPr="005B1310">
        <w:rPr>
          <w:rFonts w:ascii="Helvetica" w:eastAsia="Times New Roman" w:hAnsi="Helvetica" w:cs="Times New Roman"/>
          <w:color w:val="353740"/>
          <w:lang w:val="en-GB"/>
        </w:rPr>
        <w:t xml:space="preserve"> However, the lack of regulation in the area of coaching in the UK raises questions about the standards of practice, ethical issues, and competency of practitioners. Furthermore, the lack of research into the efficacy of coaching and mentoring means that the effectiveness of these approaches remains relatively unknown (</w:t>
      </w:r>
      <w:proofErr w:type="spellStart"/>
      <w:r w:rsidRPr="005B1310">
        <w:rPr>
          <w:rFonts w:ascii="Helvetica" w:eastAsia="Times New Roman" w:hAnsi="Helvetica" w:cs="Times New Roman"/>
          <w:color w:val="353740"/>
          <w:lang w:val="en-GB"/>
        </w:rPr>
        <w:t>Lingard</w:t>
      </w:r>
      <w:proofErr w:type="spellEnd"/>
      <w:r w:rsidRPr="005B1310">
        <w:rPr>
          <w:rFonts w:ascii="Helvetica" w:eastAsia="Times New Roman" w:hAnsi="Helvetica" w:cs="Times New Roman"/>
          <w:color w:val="353740"/>
          <w:lang w:val="en-GB"/>
        </w:rPr>
        <w:t xml:space="preserve"> et al. 2019). As such, it is important to ensure that best practice guidelines are followed and that any coaches or mentors are appropriately qualified and experienced to deliver the desired outcomes</w:t>
      </w:r>
      <w:r w:rsidR="004A5528">
        <w:rPr>
          <w:rFonts w:ascii="Helvetica" w:eastAsia="Times New Roman" w:hAnsi="Helvetica" w:cs="Times New Roman"/>
          <w:color w:val="353740"/>
          <w:lang w:val="en-GB"/>
        </w:rPr>
        <w:t xml:space="preserve"> (</w:t>
      </w:r>
      <w:proofErr w:type="spellStart"/>
      <w:r w:rsidR="004A5528">
        <w:rPr>
          <w:rFonts w:ascii="Helvetica" w:eastAsia="Times New Roman" w:hAnsi="Helvetica" w:cs="Times New Roman"/>
          <w:color w:val="353740"/>
          <w:lang w:val="en-GB"/>
        </w:rPr>
        <w:t>Campolo</w:t>
      </w:r>
      <w:proofErr w:type="spellEnd"/>
      <w:r w:rsidR="004A5528">
        <w:rPr>
          <w:rFonts w:ascii="Helvetica" w:eastAsia="Times New Roman" w:hAnsi="Helvetica" w:cs="Times New Roman"/>
          <w:color w:val="353740"/>
          <w:lang w:val="en-GB"/>
        </w:rPr>
        <w:t xml:space="preserve"> &amp; </w:t>
      </w:r>
      <w:proofErr w:type="spellStart"/>
      <w:r w:rsidR="004A5528">
        <w:rPr>
          <w:rFonts w:ascii="Helvetica" w:eastAsia="Times New Roman" w:hAnsi="Helvetica" w:cs="Times New Roman"/>
          <w:color w:val="353740"/>
          <w:lang w:val="en-GB"/>
        </w:rPr>
        <w:t>Geldard</w:t>
      </w:r>
      <w:proofErr w:type="spellEnd"/>
      <w:r w:rsidR="004A5528">
        <w:rPr>
          <w:rFonts w:ascii="Helvetica" w:eastAsia="Times New Roman" w:hAnsi="Helvetica" w:cs="Times New Roman"/>
          <w:color w:val="353740"/>
          <w:lang w:val="en-GB"/>
        </w:rPr>
        <w:t xml:space="preserve"> 2020). </w:t>
      </w:r>
    </w:p>
    <w:p w:rsidR="009150EC" w:rsidRDefault="00CF0E44" w:rsidP="00F2466D">
      <w:pPr>
        <w:spacing w:line="360" w:lineRule="auto"/>
        <w:jc w:val="both"/>
        <w:rPr>
          <w:rFonts w:ascii="Helvetica" w:eastAsia="Times New Roman" w:hAnsi="Helvetica" w:cs="Times New Roman"/>
          <w:color w:val="353740"/>
          <w:lang w:val="en-GB"/>
        </w:rPr>
      </w:pPr>
      <w:r w:rsidRPr="005B1310">
        <w:rPr>
          <w:rFonts w:ascii="Helvetica" w:eastAsia="Times New Roman" w:hAnsi="Helvetica" w:cs="Times New Roman"/>
          <w:color w:val="353740"/>
          <w:lang w:val="en-GB"/>
        </w:rPr>
        <w:t>For a successful mentoring relationship, both the mentor and mentee must communicate openly and honestly, have a shared understanding of the relationship's goals and be willing to adjust their expectations (</w:t>
      </w:r>
      <w:proofErr w:type="spellStart"/>
      <w:r w:rsidRPr="005B1310">
        <w:rPr>
          <w:rFonts w:ascii="Helvetica" w:eastAsia="Times New Roman" w:hAnsi="Helvetica" w:cs="Times New Roman"/>
          <w:color w:val="353740"/>
          <w:lang w:val="en-GB"/>
        </w:rPr>
        <w:t>Appelbaum</w:t>
      </w:r>
      <w:proofErr w:type="spellEnd"/>
      <w:r w:rsidRPr="005B1310">
        <w:rPr>
          <w:rFonts w:ascii="Helvetica" w:eastAsia="Times New Roman" w:hAnsi="Helvetica" w:cs="Times New Roman"/>
          <w:color w:val="353740"/>
          <w:lang w:val="en-GB"/>
        </w:rPr>
        <w:t xml:space="preserve">, 2017; Wheeler, 2021). Research suggests that mentoring can lead to </w:t>
      </w:r>
      <w:proofErr w:type="gramStart"/>
      <w:r w:rsidRPr="005B1310">
        <w:rPr>
          <w:rFonts w:ascii="Helvetica" w:eastAsia="Times New Roman" w:hAnsi="Helvetica" w:cs="Times New Roman"/>
          <w:color w:val="353740"/>
          <w:lang w:val="en-GB"/>
        </w:rPr>
        <w:t>increased</w:t>
      </w:r>
      <w:proofErr w:type="gramEnd"/>
      <w:r w:rsidRPr="005B1310">
        <w:rPr>
          <w:rFonts w:ascii="Helvetica" w:eastAsia="Times New Roman" w:hAnsi="Helvetica" w:cs="Times New Roman"/>
          <w:color w:val="353740"/>
          <w:lang w:val="en-GB"/>
        </w:rPr>
        <w:t xml:space="preserve"> problem-solving skills, self-assurance, job satisfaction, and life</w:t>
      </w:r>
      <w:r w:rsidR="00074EC1">
        <w:rPr>
          <w:rFonts w:ascii="Helvetica" w:eastAsia="Times New Roman" w:hAnsi="Helvetica" w:cs="Times New Roman"/>
          <w:color w:val="353740"/>
          <w:lang w:val="en-GB"/>
        </w:rPr>
        <w:t xml:space="preserve"> satisfaction (</w:t>
      </w:r>
      <w:proofErr w:type="spellStart"/>
      <w:r w:rsidR="00074EC1">
        <w:rPr>
          <w:rFonts w:ascii="Helvetica" w:eastAsia="Times New Roman" w:hAnsi="Helvetica" w:cs="Times New Roman"/>
          <w:color w:val="353740"/>
          <w:lang w:val="en-GB"/>
        </w:rPr>
        <w:t>Golafshani</w:t>
      </w:r>
      <w:proofErr w:type="spellEnd"/>
      <w:r w:rsidR="00074EC1">
        <w:rPr>
          <w:rFonts w:ascii="Helvetica" w:eastAsia="Times New Roman" w:hAnsi="Helvetica" w:cs="Times New Roman"/>
          <w:color w:val="353740"/>
          <w:lang w:val="en-GB"/>
        </w:rPr>
        <w:t>, 2007).</w:t>
      </w:r>
      <w:r w:rsidRPr="005B1310">
        <w:rPr>
          <w:rFonts w:ascii="Helvetica" w:eastAsia="Times New Roman" w:hAnsi="Helvetica" w:cs="Times New Roman"/>
          <w:color w:val="353740"/>
          <w:lang w:val="en-GB"/>
        </w:rPr>
        <w:t xml:space="preserve"> However, in order to ensure that these benefits are successfully achieved, it is important to supplement the mentoring and coaching process with additional elements such as technology, feedback, assessment, </w:t>
      </w:r>
      <w:r w:rsidR="00074EC1">
        <w:rPr>
          <w:rFonts w:ascii="Helvetica" w:eastAsia="Times New Roman" w:hAnsi="Helvetica" w:cs="Times New Roman"/>
          <w:color w:val="353740"/>
          <w:lang w:val="en-GB"/>
        </w:rPr>
        <w:t>and supervision (</w:t>
      </w:r>
      <w:proofErr w:type="spellStart"/>
      <w:r w:rsidRPr="005B1310">
        <w:rPr>
          <w:rFonts w:ascii="Helvetica" w:eastAsia="Times New Roman" w:hAnsi="Helvetica" w:cs="Times New Roman"/>
          <w:color w:val="353740"/>
          <w:lang w:val="en-GB"/>
        </w:rPr>
        <w:t>Joo</w:t>
      </w:r>
      <w:proofErr w:type="spellEnd"/>
      <w:r w:rsidRPr="005B1310">
        <w:rPr>
          <w:rFonts w:ascii="Helvetica" w:eastAsia="Times New Roman" w:hAnsi="Helvetica" w:cs="Times New Roman"/>
          <w:color w:val="353740"/>
          <w:lang w:val="en-GB"/>
        </w:rPr>
        <w:t>, Kim &amp; Park, 2</w:t>
      </w:r>
      <w:r w:rsidR="00074EC1">
        <w:rPr>
          <w:rFonts w:ascii="Helvetica" w:eastAsia="Times New Roman" w:hAnsi="Helvetica" w:cs="Times New Roman"/>
          <w:color w:val="353740"/>
          <w:lang w:val="en-GB"/>
        </w:rPr>
        <w:t>018</w:t>
      </w:r>
      <w:r w:rsidRPr="005B1310">
        <w:rPr>
          <w:rFonts w:ascii="Helvetica" w:eastAsia="Times New Roman" w:hAnsi="Helvetica" w:cs="Times New Roman"/>
          <w:color w:val="353740"/>
          <w:lang w:val="en-GB"/>
        </w:rPr>
        <w:t>). Technology provides mentors and coaches with access to resources and materials, while also facilitating communication and collaboration between the mentor and mentee (</w:t>
      </w:r>
      <w:proofErr w:type="spellStart"/>
      <w:r w:rsidRPr="005B1310">
        <w:rPr>
          <w:rFonts w:ascii="Helvetica" w:eastAsia="Times New Roman" w:hAnsi="Helvetica" w:cs="Times New Roman"/>
          <w:color w:val="353740"/>
          <w:lang w:val="en-GB"/>
        </w:rPr>
        <w:t>Ghorbani</w:t>
      </w:r>
      <w:proofErr w:type="spellEnd"/>
      <w:r w:rsidRPr="005B1310">
        <w:rPr>
          <w:rFonts w:ascii="Helvetica" w:eastAsia="Times New Roman" w:hAnsi="Helvetica" w:cs="Times New Roman"/>
          <w:color w:val="353740"/>
          <w:lang w:val="en-GB"/>
        </w:rPr>
        <w:t xml:space="preserve">, </w:t>
      </w:r>
      <w:proofErr w:type="spellStart"/>
      <w:r w:rsidRPr="005B1310">
        <w:rPr>
          <w:rFonts w:ascii="Helvetica" w:eastAsia="Times New Roman" w:hAnsi="Helvetica" w:cs="Times New Roman"/>
          <w:color w:val="353740"/>
          <w:lang w:val="en-GB"/>
        </w:rPr>
        <w:t>Jafari</w:t>
      </w:r>
      <w:proofErr w:type="spellEnd"/>
      <w:r w:rsidRPr="005B1310">
        <w:rPr>
          <w:rFonts w:ascii="Helvetica" w:eastAsia="Times New Roman" w:hAnsi="Helvetica" w:cs="Times New Roman"/>
          <w:color w:val="353740"/>
          <w:lang w:val="en-GB"/>
        </w:rPr>
        <w:t xml:space="preserve"> &amp; </w:t>
      </w:r>
      <w:proofErr w:type="spellStart"/>
      <w:r w:rsidRPr="005B1310">
        <w:rPr>
          <w:rFonts w:ascii="Helvetica" w:eastAsia="Times New Roman" w:hAnsi="Helvetica" w:cs="Times New Roman"/>
          <w:color w:val="353740"/>
          <w:lang w:val="en-GB"/>
        </w:rPr>
        <w:t>Fakourian</w:t>
      </w:r>
      <w:proofErr w:type="spellEnd"/>
      <w:r w:rsidRPr="005B1310">
        <w:rPr>
          <w:rFonts w:ascii="Helvetica" w:eastAsia="Times New Roman" w:hAnsi="Helvetica" w:cs="Times New Roman"/>
          <w:color w:val="353740"/>
          <w:lang w:val="en-GB"/>
        </w:rPr>
        <w:t>, 2019). Feedback and assessment can be used to measure the progress of the mentoring and coaching process and to identify areas for improvement (</w:t>
      </w:r>
      <w:proofErr w:type="spellStart"/>
      <w:r w:rsidRPr="005B1310">
        <w:rPr>
          <w:rFonts w:ascii="Helvetica" w:eastAsia="Times New Roman" w:hAnsi="Helvetica" w:cs="Times New Roman"/>
          <w:color w:val="353740"/>
          <w:lang w:val="en-GB"/>
        </w:rPr>
        <w:t>Joo</w:t>
      </w:r>
      <w:proofErr w:type="spellEnd"/>
      <w:r w:rsidRPr="005B1310">
        <w:rPr>
          <w:rFonts w:ascii="Helvetica" w:eastAsia="Times New Roman" w:hAnsi="Helvetica" w:cs="Times New Roman"/>
          <w:color w:val="353740"/>
          <w:lang w:val="en-GB"/>
        </w:rPr>
        <w:t>, Kim &amp; Park, 20</w:t>
      </w:r>
      <w:r w:rsidR="00074EC1">
        <w:rPr>
          <w:rFonts w:ascii="Helvetica" w:eastAsia="Times New Roman" w:hAnsi="Helvetica" w:cs="Times New Roman"/>
          <w:color w:val="353740"/>
          <w:lang w:val="en-GB"/>
        </w:rPr>
        <w:t>18)</w:t>
      </w:r>
      <w:r w:rsidRPr="005B1310">
        <w:rPr>
          <w:rFonts w:ascii="Helvetica" w:eastAsia="Times New Roman" w:hAnsi="Helvetica" w:cs="Times New Roman"/>
          <w:color w:val="353740"/>
          <w:lang w:val="en-GB"/>
        </w:rPr>
        <w:t>. Moreover, supervision can help to ensure that the mentor is meeting the needs of the mentee and providing the necessary support (</w:t>
      </w:r>
      <w:proofErr w:type="spellStart"/>
      <w:r w:rsidRPr="005B1310">
        <w:rPr>
          <w:rFonts w:ascii="Helvetica" w:eastAsia="Times New Roman" w:hAnsi="Helvetica" w:cs="Times New Roman"/>
          <w:color w:val="353740"/>
          <w:lang w:val="en-GB"/>
        </w:rPr>
        <w:t>Joo</w:t>
      </w:r>
      <w:proofErr w:type="spellEnd"/>
      <w:r w:rsidRPr="005B1310">
        <w:rPr>
          <w:rFonts w:ascii="Helvetica" w:eastAsia="Times New Roman" w:hAnsi="Helvetica" w:cs="Times New Roman"/>
          <w:color w:val="353740"/>
          <w:lang w:val="en-GB"/>
        </w:rPr>
        <w:t>, Kim &amp; Park, 2018). The use of technology, feedback, assessment and supervision can help to ensure that the mentor and mentee have a clear understanding of expectations, objectives and goals (</w:t>
      </w:r>
      <w:proofErr w:type="spellStart"/>
      <w:r w:rsidRPr="005B1310">
        <w:rPr>
          <w:rFonts w:ascii="Helvetica" w:eastAsia="Times New Roman" w:hAnsi="Helvetica" w:cs="Times New Roman"/>
          <w:color w:val="353740"/>
          <w:lang w:val="en-GB"/>
        </w:rPr>
        <w:t>Ghorbani</w:t>
      </w:r>
      <w:proofErr w:type="spellEnd"/>
      <w:r w:rsidRPr="005B1310">
        <w:rPr>
          <w:rFonts w:ascii="Helvetica" w:eastAsia="Times New Roman" w:hAnsi="Helvetica" w:cs="Times New Roman"/>
          <w:color w:val="353740"/>
          <w:lang w:val="en-GB"/>
        </w:rPr>
        <w:t xml:space="preserve">, </w:t>
      </w:r>
      <w:proofErr w:type="spellStart"/>
      <w:r w:rsidRPr="005B1310">
        <w:rPr>
          <w:rFonts w:ascii="Helvetica" w:eastAsia="Times New Roman" w:hAnsi="Helvetica" w:cs="Times New Roman"/>
          <w:color w:val="353740"/>
          <w:lang w:val="en-GB"/>
        </w:rPr>
        <w:t>Jafari</w:t>
      </w:r>
      <w:proofErr w:type="spellEnd"/>
      <w:r w:rsidRPr="005B1310">
        <w:rPr>
          <w:rFonts w:ascii="Helvetica" w:eastAsia="Times New Roman" w:hAnsi="Helvetica" w:cs="Times New Roman"/>
          <w:color w:val="353740"/>
          <w:lang w:val="en-GB"/>
        </w:rPr>
        <w:t xml:space="preserve"> &amp; </w:t>
      </w:r>
      <w:proofErr w:type="spellStart"/>
      <w:r w:rsidRPr="005B1310">
        <w:rPr>
          <w:rFonts w:ascii="Helvetica" w:eastAsia="Times New Roman" w:hAnsi="Helvetica" w:cs="Times New Roman"/>
          <w:color w:val="353740"/>
          <w:lang w:val="en-GB"/>
        </w:rPr>
        <w:t>Fakourian</w:t>
      </w:r>
      <w:proofErr w:type="spellEnd"/>
      <w:r w:rsidRPr="005B1310">
        <w:rPr>
          <w:rFonts w:ascii="Helvetica" w:eastAsia="Times New Roman" w:hAnsi="Helvetica" w:cs="Times New Roman"/>
          <w:color w:val="353740"/>
          <w:lang w:val="en-GB"/>
        </w:rPr>
        <w:t>, 20</w:t>
      </w:r>
      <w:r w:rsidR="00074EC1">
        <w:rPr>
          <w:rFonts w:ascii="Helvetica" w:eastAsia="Times New Roman" w:hAnsi="Helvetica" w:cs="Times New Roman"/>
          <w:color w:val="353740"/>
          <w:lang w:val="en-GB"/>
        </w:rPr>
        <w:t>19)</w:t>
      </w:r>
      <w:r w:rsidRPr="005B1310">
        <w:rPr>
          <w:rFonts w:ascii="Helvetica" w:eastAsia="Times New Roman" w:hAnsi="Helvetica" w:cs="Times New Roman"/>
          <w:color w:val="353740"/>
          <w:lang w:val="en-GB"/>
        </w:rPr>
        <w:t>. Additionally, these elements can help to ensure that the mentoring and coaching process is conducted in an ethical manner (</w:t>
      </w:r>
      <w:proofErr w:type="spellStart"/>
      <w:r w:rsidRPr="005B1310">
        <w:rPr>
          <w:rFonts w:ascii="Helvetica" w:eastAsia="Times New Roman" w:hAnsi="Helvetica" w:cs="Times New Roman"/>
          <w:color w:val="353740"/>
          <w:lang w:val="en-GB"/>
        </w:rPr>
        <w:t>Joo</w:t>
      </w:r>
      <w:proofErr w:type="spellEnd"/>
      <w:r w:rsidRPr="005B1310">
        <w:rPr>
          <w:rFonts w:ascii="Helvetica" w:eastAsia="Times New Roman" w:hAnsi="Helvetica" w:cs="Times New Roman"/>
          <w:color w:val="353740"/>
          <w:lang w:val="en-GB"/>
        </w:rPr>
        <w:t xml:space="preserve">, Kim &amp; Park, 2018). </w:t>
      </w:r>
    </w:p>
    <w:p w:rsidR="00A2296A" w:rsidRDefault="00A2296A" w:rsidP="00F2466D">
      <w:pPr>
        <w:jc w:val="both"/>
        <w:rPr>
          <w:rFonts w:ascii="Helvetica" w:eastAsia="Times New Roman" w:hAnsi="Helvetica" w:cs="Times New Roman"/>
          <w:color w:val="353740"/>
          <w:lang w:val="en-GB"/>
        </w:rPr>
      </w:pPr>
    </w:p>
    <w:p w:rsidR="00A2296A" w:rsidRDefault="00A2296A" w:rsidP="00F2466D">
      <w:pPr>
        <w:jc w:val="both"/>
        <w:rPr>
          <w:rFonts w:ascii="Helvetica" w:eastAsia="Times New Roman" w:hAnsi="Helvetica" w:cs="Times New Roman"/>
          <w:color w:val="353740"/>
          <w:lang w:val="en-GB"/>
        </w:rPr>
      </w:pPr>
      <w:r>
        <w:rPr>
          <w:rFonts w:ascii="Helvetica" w:eastAsia="Times New Roman" w:hAnsi="Helvetica" w:cs="Times New Roman"/>
          <w:color w:val="353740"/>
          <w:lang w:val="en-GB"/>
        </w:rPr>
        <w:t xml:space="preserve">                           </w:t>
      </w:r>
      <w:r w:rsidR="00146811">
        <w:rPr>
          <w:rFonts w:ascii="Helvetica" w:eastAsia="Times New Roman" w:hAnsi="Helvetica" w:cs="Times New Roman"/>
          <w:color w:val="353740"/>
          <w:lang w:val="en-GB"/>
        </w:rPr>
        <w:t xml:space="preserve">                               </w:t>
      </w:r>
    </w:p>
    <w:p w:rsidR="009769BA" w:rsidRDefault="00CF0E44" w:rsidP="00F2466D">
      <w:pPr>
        <w:spacing w:line="360" w:lineRule="auto"/>
        <w:jc w:val="both"/>
        <w:rPr>
          <w:b/>
        </w:rPr>
      </w:pPr>
      <w:r w:rsidRPr="005B1310">
        <w:rPr>
          <w:rFonts w:ascii="Helvetica" w:eastAsia="Times New Roman" w:hAnsi="Helvetica" w:cs="Times New Roman"/>
          <w:color w:val="353740"/>
          <w:lang w:val="en-GB"/>
        </w:rPr>
        <w:t xml:space="preserve">Van Dyne et al., (2014) found that coaching and mentoring can have a positive effect on both the individual's performance and their </w:t>
      </w:r>
      <w:r>
        <w:rPr>
          <w:rFonts w:ascii="Helvetica" w:eastAsia="Times New Roman" w:hAnsi="Helvetica" w:cs="Times New Roman"/>
          <w:color w:val="353740"/>
          <w:lang w:val="en-GB"/>
        </w:rPr>
        <w:t xml:space="preserve">overall </w:t>
      </w:r>
      <w:proofErr w:type="gramStart"/>
      <w:r>
        <w:rPr>
          <w:rFonts w:ascii="Helvetica" w:eastAsia="Times New Roman" w:hAnsi="Helvetica" w:cs="Times New Roman"/>
          <w:color w:val="353740"/>
          <w:lang w:val="en-GB"/>
        </w:rPr>
        <w:t>well-being</w:t>
      </w:r>
      <w:proofErr w:type="gramEnd"/>
      <w:r>
        <w:rPr>
          <w:rFonts w:ascii="Helvetica" w:eastAsia="Times New Roman" w:hAnsi="Helvetica" w:cs="Times New Roman"/>
          <w:color w:val="353740"/>
          <w:lang w:val="en-GB"/>
        </w:rPr>
        <w:t>. Chen et al.,</w:t>
      </w:r>
      <w:r w:rsidRPr="005B1310">
        <w:rPr>
          <w:rFonts w:ascii="Helvetica" w:eastAsia="Times New Roman" w:hAnsi="Helvetica" w:cs="Times New Roman"/>
          <w:color w:val="353740"/>
          <w:lang w:val="en-GB"/>
        </w:rPr>
        <w:t xml:space="preserve"> (2012) further demonstrated that the use of coaching and mentoring </w:t>
      </w:r>
      <w:proofErr w:type="gramStart"/>
      <w:r w:rsidRPr="005B1310">
        <w:rPr>
          <w:rFonts w:ascii="Helvetica" w:eastAsia="Times New Roman" w:hAnsi="Helvetica" w:cs="Times New Roman"/>
          <w:color w:val="353740"/>
          <w:lang w:val="en-GB"/>
        </w:rPr>
        <w:t>can</w:t>
      </w:r>
      <w:proofErr w:type="gramEnd"/>
      <w:r w:rsidRPr="005B1310">
        <w:rPr>
          <w:rFonts w:ascii="Helvetica" w:eastAsia="Times New Roman" w:hAnsi="Helvetica" w:cs="Times New Roman"/>
          <w:color w:val="353740"/>
          <w:lang w:val="en-GB"/>
        </w:rPr>
        <w:t xml:space="preserve"> lead to improved self-efficacy and job satisfaction. Given the potential benefits of coaching and mentoring, it is essential to monitor progress to ensure that desi</w:t>
      </w:r>
      <w:r>
        <w:rPr>
          <w:rFonts w:ascii="Helvetica" w:eastAsia="Times New Roman" w:hAnsi="Helvetica" w:cs="Times New Roman"/>
          <w:color w:val="353740"/>
          <w:lang w:val="en-GB"/>
        </w:rPr>
        <w:t>red outcomes are being achieved giving priority to ethical considerations.</w:t>
      </w:r>
      <w:r w:rsidRPr="005B1310">
        <w:rPr>
          <w:rFonts w:ascii="Helvetica" w:eastAsia="Times New Roman" w:hAnsi="Helvetica" w:cs="Times New Roman"/>
          <w:color w:val="353740"/>
          <w:lang w:val="en-GB"/>
        </w:rPr>
        <w:t xml:space="preserve"> </w:t>
      </w:r>
      <w:r>
        <w:rPr>
          <w:rFonts w:ascii="Helvetica" w:eastAsia="Times New Roman" w:hAnsi="Helvetica" w:cs="Times New Roman"/>
          <w:color w:val="353740"/>
          <w:lang w:val="en-GB"/>
        </w:rPr>
        <w:t xml:space="preserve">With this in mind, </w:t>
      </w:r>
      <w:r w:rsidRPr="005B1310">
        <w:rPr>
          <w:rFonts w:ascii="Helvetica" w:eastAsia="Times New Roman" w:hAnsi="Helvetica" w:cs="Times New Roman"/>
          <w:color w:val="353740"/>
          <w:lang w:val="en-GB"/>
        </w:rPr>
        <w:t>the International Coach Federation's (ICF) Code of Ethics (2020) is a set of standards that provide guidance for ethical and professional behavio</w:t>
      </w:r>
      <w:r w:rsidR="00417C6A">
        <w:rPr>
          <w:rFonts w:ascii="Helvetica" w:eastAsia="Times New Roman" w:hAnsi="Helvetica" w:cs="Times New Roman"/>
          <w:color w:val="353740"/>
          <w:lang w:val="en-GB"/>
        </w:rPr>
        <w:t>u</w:t>
      </w:r>
      <w:r w:rsidRPr="005B1310">
        <w:rPr>
          <w:rFonts w:ascii="Helvetica" w:eastAsia="Times New Roman" w:hAnsi="Helvetica" w:cs="Times New Roman"/>
          <w:color w:val="353740"/>
          <w:lang w:val="en-GB"/>
        </w:rPr>
        <w:t>r for ICF members. The Code of Ethics outlines the responsibilities of the coach, the client, and the relationship between them, and sets out the minimum standards of ethical and professional behaviour. Through adherence to the ICF Code of Ethics, it is possible to ensure that coaching and mentoring sessions are conducted in an ethical and professional manner, and that progress is continually monitored in order to maximize the benefits for both parties.</w:t>
      </w:r>
      <w:r>
        <w:rPr>
          <w:b/>
          <w:sz w:val="44"/>
          <w:szCs w:val="44"/>
        </w:rPr>
        <w:t xml:space="preserve"> </w:t>
      </w:r>
      <w:r>
        <w:rPr>
          <w:b/>
        </w:rPr>
        <w:t>(See Table 1. for ICF Standards, E</w:t>
      </w:r>
      <w:r w:rsidR="009769BA">
        <w:rPr>
          <w:b/>
        </w:rPr>
        <w:t>thical and Professional behavior</w:t>
      </w:r>
    </w:p>
    <w:p w:rsidR="00DE0DE7" w:rsidRDefault="00CF0E44" w:rsidP="00F2466D">
      <w:pPr>
        <w:jc w:val="both"/>
        <w:rPr>
          <w:b/>
        </w:rPr>
      </w:pPr>
      <w:r>
        <w:rPr>
          <w:b/>
        </w:rPr>
        <w:t>).</w:t>
      </w:r>
    </w:p>
    <w:p w:rsidR="009769BA" w:rsidRDefault="009769BA" w:rsidP="00302132">
      <w:pPr>
        <w:jc w:val="both"/>
        <w:rPr>
          <w:b/>
        </w:rPr>
      </w:pPr>
    </w:p>
    <w:p w:rsidR="009769BA" w:rsidRPr="00B144B2" w:rsidRDefault="009769BA" w:rsidP="00302132">
      <w:pPr>
        <w:jc w:val="both"/>
        <w:rPr>
          <w:b/>
        </w:rPr>
      </w:pPr>
    </w:p>
    <w:p w:rsidR="008C4457" w:rsidRPr="00CF0E44" w:rsidRDefault="00DE0DE7" w:rsidP="00302132">
      <w:pPr>
        <w:jc w:val="both"/>
        <w:rPr>
          <w:rFonts w:ascii="Helvetica" w:eastAsia="Times New Roman" w:hAnsi="Helvetica" w:cs="Times New Roman"/>
          <w:b/>
          <w:color w:val="353740"/>
          <w:sz w:val="28"/>
          <w:szCs w:val="28"/>
          <w:lang w:val="en-GB"/>
        </w:rPr>
      </w:pPr>
      <w:r w:rsidRPr="00302132">
        <w:rPr>
          <w:rFonts w:ascii="Helvetica" w:eastAsia="Times New Roman" w:hAnsi="Helvetica" w:cs="Times New Roman"/>
          <w:color w:val="353740"/>
          <w:sz w:val="40"/>
          <w:szCs w:val="40"/>
          <w:shd w:val="clear" w:color="auto" w:fill="FFFFFF"/>
          <w:lang w:val="en-GB"/>
        </w:rPr>
        <w:t xml:space="preserve"> </w:t>
      </w:r>
      <w:r w:rsidR="00CF0E44">
        <w:rPr>
          <w:rFonts w:ascii="Helvetica" w:eastAsia="Times New Roman" w:hAnsi="Helvetica" w:cs="Times New Roman"/>
          <w:b/>
          <w:color w:val="353740"/>
          <w:sz w:val="28"/>
          <w:szCs w:val="28"/>
          <w:lang w:val="en-GB"/>
        </w:rPr>
        <w:t>Table 1</w:t>
      </w:r>
      <w:r w:rsidR="008C4457" w:rsidRPr="00CF0E44">
        <w:rPr>
          <w:rFonts w:ascii="Helvetica" w:eastAsia="Times New Roman" w:hAnsi="Helvetica" w:cs="Times New Roman"/>
          <w:b/>
          <w:color w:val="353740"/>
          <w:sz w:val="28"/>
          <w:szCs w:val="28"/>
          <w:lang w:val="en-GB"/>
        </w:rPr>
        <w:t xml:space="preserve">. </w:t>
      </w:r>
      <w:r w:rsidR="00DC4525" w:rsidRPr="00CF0E44">
        <w:rPr>
          <w:rFonts w:ascii="Helvetica" w:eastAsia="Times New Roman" w:hAnsi="Helvetica" w:cs="Times New Roman"/>
          <w:b/>
          <w:color w:val="353740"/>
          <w:sz w:val="28"/>
          <w:szCs w:val="28"/>
          <w:lang w:val="en-GB"/>
        </w:rPr>
        <w:t xml:space="preserve"> ICF Standards, Ethical and Professional </w:t>
      </w:r>
      <w:proofErr w:type="spellStart"/>
      <w:r w:rsidR="00DC4525" w:rsidRPr="00CF0E44">
        <w:rPr>
          <w:rFonts w:ascii="Helvetica" w:eastAsia="Times New Roman" w:hAnsi="Helvetica" w:cs="Times New Roman"/>
          <w:b/>
          <w:color w:val="353740"/>
          <w:sz w:val="28"/>
          <w:szCs w:val="28"/>
          <w:lang w:val="en-GB"/>
        </w:rPr>
        <w:t>Behavior</w:t>
      </w:r>
      <w:proofErr w:type="spellEnd"/>
    </w:p>
    <w:tbl>
      <w:tblPr>
        <w:tblStyle w:val="TableGrid"/>
        <w:tblW w:w="0" w:type="auto"/>
        <w:tblLayout w:type="fixed"/>
        <w:tblLook w:val="04A0" w:firstRow="1" w:lastRow="0" w:firstColumn="1" w:lastColumn="0" w:noHBand="0" w:noVBand="1"/>
      </w:tblPr>
      <w:tblGrid>
        <w:gridCol w:w="8472"/>
      </w:tblGrid>
      <w:tr w:rsidR="008C4457" w:rsidRPr="00CF0E44" w:rsidTr="000229A7">
        <w:tc>
          <w:tcPr>
            <w:tcW w:w="8472" w:type="dxa"/>
            <w:shd w:val="clear" w:color="auto" w:fill="CCFFCC"/>
          </w:tcPr>
          <w:p w:rsidR="008C4457" w:rsidRPr="00CF0E44" w:rsidRDefault="008C4457" w:rsidP="00302132">
            <w:pPr>
              <w:jc w:val="both"/>
              <w:rPr>
                <w:rFonts w:ascii="Helvetica" w:eastAsia="Times New Roman" w:hAnsi="Helvetica" w:cs="Times New Roman"/>
                <w:color w:val="353740"/>
                <w:lang w:val="en-GB"/>
              </w:rPr>
            </w:pPr>
            <w:r w:rsidRPr="00CF0E44">
              <w:rPr>
                <w:rFonts w:ascii="Helvetica" w:eastAsia="Times New Roman" w:hAnsi="Helvetica" w:cs="Times New Roman"/>
                <w:color w:val="353740"/>
                <w:lang w:val="en-GB"/>
              </w:rPr>
              <w:t xml:space="preserve">The International Coach Federation’s   Code of </w:t>
            </w:r>
            <w:proofErr w:type="gramStart"/>
            <w:r w:rsidRPr="00CF0E44">
              <w:rPr>
                <w:rFonts w:ascii="Helvetica" w:eastAsia="Times New Roman" w:hAnsi="Helvetica" w:cs="Times New Roman"/>
                <w:color w:val="353740"/>
                <w:lang w:val="en-GB"/>
              </w:rPr>
              <w:t>Ethics  outlines</w:t>
            </w:r>
            <w:proofErr w:type="gramEnd"/>
            <w:r w:rsidRPr="00CF0E44">
              <w:rPr>
                <w:rFonts w:ascii="Helvetica" w:eastAsia="Times New Roman" w:hAnsi="Helvetica" w:cs="Times New Roman"/>
                <w:color w:val="353740"/>
                <w:lang w:val="en-GB"/>
              </w:rPr>
              <w:t xml:space="preserve"> the following  standards of Ethical and Professional Behaviour </w:t>
            </w:r>
          </w:p>
        </w:tc>
      </w:tr>
    </w:tbl>
    <w:p w:rsidR="008C4457" w:rsidRPr="00CF0E44" w:rsidRDefault="000229A7" w:rsidP="00302132">
      <w:pPr>
        <w:jc w:val="both"/>
        <w:rPr>
          <w:rFonts w:ascii="Helvetica" w:eastAsia="Times New Roman" w:hAnsi="Helvetica" w:cs="Times New Roman"/>
          <w:color w:val="353740"/>
          <w:lang w:val="en-GB"/>
        </w:rPr>
      </w:pPr>
      <w:r w:rsidRPr="00CF0E44">
        <w:rPr>
          <w:rFonts w:ascii="Helvetica" w:eastAsia="Times New Roman" w:hAnsi="Helvetica" w:cs="Times New Roman"/>
          <w:color w:val="353740"/>
          <w:lang w:val="en-GB"/>
        </w:rPr>
        <w:t xml:space="preserve">                                  </w:t>
      </w:r>
    </w:p>
    <w:tbl>
      <w:tblPr>
        <w:tblStyle w:val="TableGrid"/>
        <w:tblW w:w="0" w:type="auto"/>
        <w:tblLook w:val="04A0" w:firstRow="1" w:lastRow="0" w:firstColumn="1" w:lastColumn="0" w:noHBand="0" w:noVBand="1"/>
      </w:tblPr>
      <w:tblGrid>
        <w:gridCol w:w="8516"/>
      </w:tblGrid>
      <w:tr w:rsidR="00B739F7" w:rsidRPr="00CF0E44" w:rsidTr="000229A7">
        <w:tc>
          <w:tcPr>
            <w:tcW w:w="8516" w:type="dxa"/>
            <w:shd w:val="clear" w:color="auto" w:fill="F2DBDB" w:themeFill="accent2" w:themeFillTint="33"/>
          </w:tcPr>
          <w:p w:rsidR="00B739F7" w:rsidRPr="00CF0E44" w:rsidRDefault="00B739F7" w:rsidP="00B739F7">
            <w:pPr>
              <w:jc w:val="both"/>
              <w:rPr>
                <w:rFonts w:ascii="Helvetica" w:eastAsia="Times New Roman" w:hAnsi="Helvetica" w:cs="Times New Roman"/>
                <w:color w:val="353740"/>
                <w:lang w:val="en-GB"/>
              </w:rPr>
            </w:pPr>
            <w:r w:rsidRPr="00CF0E44">
              <w:rPr>
                <w:rFonts w:ascii="Helvetica" w:eastAsia="Times New Roman" w:hAnsi="Helvetica" w:cs="Times New Roman"/>
                <w:color w:val="353740"/>
                <w:lang w:val="en-GB"/>
              </w:rPr>
              <w:t xml:space="preserve">Integrity: Maintaining the highest standards of integrity, honesty, and ethical </w:t>
            </w:r>
            <w:proofErr w:type="spellStart"/>
            <w:r w:rsidRPr="00CF0E44">
              <w:rPr>
                <w:rFonts w:ascii="Helvetica" w:eastAsia="Times New Roman" w:hAnsi="Helvetica" w:cs="Times New Roman"/>
                <w:color w:val="353740"/>
                <w:lang w:val="en-GB"/>
              </w:rPr>
              <w:t>behavior</w:t>
            </w:r>
            <w:proofErr w:type="spellEnd"/>
            <w:r w:rsidRPr="00CF0E44">
              <w:rPr>
                <w:rFonts w:ascii="Helvetica" w:eastAsia="Times New Roman" w:hAnsi="Helvetica" w:cs="Times New Roman"/>
                <w:color w:val="353740"/>
                <w:lang w:val="en-GB"/>
              </w:rPr>
              <w:t xml:space="preserve">. </w:t>
            </w:r>
          </w:p>
          <w:p w:rsidR="00B739F7" w:rsidRPr="00CF0E44" w:rsidRDefault="00B739F7" w:rsidP="00B739F7">
            <w:pPr>
              <w:jc w:val="both"/>
              <w:rPr>
                <w:rFonts w:ascii="Helvetica" w:eastAsia="Times New Roman" w:hAnsi="Helvetica" w:cs="Times New Roman"/>
                <w:color w:val="353740"/>
                <w:lang w:val="en-GB"/>
              </w:rPr>
            </w:pPr>
          </w:p>
          <w:p w:rsidR="00B739F7" w:rsidRPr="00CF0E44" w:rsidRDefault="00B739F7" w:rsidP="00302132">
            <w:pPr>
              <w:jc w:val="both"/>
              <w:rPr>
                <w:rFonts w:ascii="Helvetica" w:eastAsia="Times New Roman" w:hAnsi="Helvetica" w:cs="Times New Roman"/>
                <w:color w:val="353740"/>
                <w:lang w:val="en-GB"/>
              </w:rPr>
            </w:pPr>
          </w:p>
        </w:tc>
      </w:tr>
      <w:tr w:rsidR="00B739F7" w:rsidRPr="00CF0E44" w:rsidTr="000229A7">
        <w:tc>
          <w:tcPr>
            <w:tcW w:w="8516" w:type="dxa"/>
            <w:shd w:val="clear" w:color="auto" w:fill="F2DBDB" w:themeFill="accent2" w:themeFillTint="33"/>
          </w:tcPr>
          <w:p w:rsidR="00B739F7" w:rsidRPr="00CF0E44" w:rsidRDefault="00B739F7" w:rsidP="00B739F7">
            <w:pPr>
              <w:jc w:val="both"/>
              <w:rPr>
                <w:rFonts w:ascii="Helvetica" w:eastAsia="Times New Roman" w:hAnsi="Helvetica" w:cs="Times New Roman"/>
                <w:color w:val="353740"/>
                <w:lang w:val="en-GB"/>
              </w:rPr>
            </w:pPr>
            <w:r w:rsidRPr="00CF0E44">
              <w:rPr>
                <w:rFonts w:ascii="Helvetica" w:eastAsia="Times New Roman" w:hAnsi="Helvetica" w:cs="Times New Roman"/>
                <w:color w:val="353740"/>
                <w:lang w:val="en-GB"/>
              </w:rPr>
              <w:t xml:space="preserve">Confidentiality: Keeping client information confidential and protecting the privacy of clients. </w:t>
            </w:r>
          </w:p>
          <w:p w:rsidR="00B739F7" w:rsidRPr="00CF0E44" w:rsidRDefault="00B739F7" w:rsidP="00302132">
            <w:pPr>
              <w:jc w:val="both"/>
              <w:rPr>
                <w:rFonts w:ascii="Helvetica" w:eastAsia="Times New Roman" w:hAnsi="Helvetica" w:cs="Times New Roman"/>
                <w:color w:val="353740"/>
                <w:lang w:val="en-GB"/>
              </w:rPr>
            </w:pPr>
          </w:p>
        </w:tc>
      </w:tr>
      <w:tr w:rsidR="00B739F7" w:rsidRPr="00CF0E44" w:rsidTr="000229A7">
        <w:tc>
          <w:tcPr>
            <w:tcW w:w="8516" w:type="dxa"/>
            <w:shd w:val="clear" w:color="auto" w:fill="F2DBDB" w:themeFill="accent2" w:themeFillTint="33"/>
          </w:tcPr>
          <w:p w:rsidR="00B739F7" w:rsidRPr="00CF0E44" w:rsidRDefault="00B739F7" w:rsidP="00B739F7">
            <w:pPr>
              <w:jc w:val="both"/>
              <w:rPr>
                <w:rFonts w:ascii="Helvetica" w:eastAsia="Times New Roman" w:hAnsi="Helvetica" w:cs="Times New Roman"/>
                <w:color w:val="353740"/>
                <w:lang w:val="en-GB"/>
              </w:rPr>
            </w:pPr>
            <w:r w:rsidRPr="00CF0E44">
              <w:rPr>
                <w:rFonts w:ascii="Helvetica" w:eastAsia="Times New Roman" w:hAnsi="Helvetica" w:cs="Times New Roman"/>
                <w:color w:val="353740"/>
                <w:lang w:val="en-GB"/>
              </w:rPr>
              <w:t>Respect: Respecting the diversity of clients and their needs.</w:t>
            </w:r>
          </w:p>
          <w:p w:rsidR="00B739F7" w:rsidRPr="00CF0E44" w:rsidRDefault="00B739F7" w:rsidP="00302132">
            <w:pPr>
              <w:jc w:val="both"/>
              <w:rPr>
                <w:rFonts w:ascii="Helvetica" w:eastAsia="Times New Roman" w:hAnsi="Helvetica" w:cs="Times New Roman"/>
                <w:color w:val="353740"/>
                <w:lang w:val="en-GB"/>
              </w:rPr>
            </w:pPr>
          </w:p>
        </w:tc>
      </w:tr>
      <w:tr w:rsidR="00B739F7" w:rsidRPr="00CF0E44" w:rsidTr="000229A7">
        <w:tc>
          <w:tcPr>
            <w:tcW w:w="8516" w:type="dxa"/>
            <w:shd w:val="clear" w:color="auto" w:fill="F2DBDB" w:themeFill="accent2" w:themeFillTint="33"/>
          </w:tcPr>
          <w:p w:rsidR="00B739F7" w:rsidRPr="00CF0E44" w:rsidRDefault="00B739F7" w:rsidP="00B739F7">
            <w:pPr>
              <w:jc w:val="both"/>
              <w:rPr>
                <w:rFonts w:ascii="Helvetica" w:eastAsia="Times New Roman" w:hAnsi="Helvetica" w:cs="Times New Roman"/>
                <w:color w:val="353740"/>
                <w:lang w:val="en-GB"/>
              </w:rPr>
            </w:pPr>
            <w:r w:rsidRPr="00CF0E44">
              <w:rPr>
                <w:rFonts w:ascii="Helvetica" w:eastAsia="Times New Roman" w:hAnsi="Helvetica" w:cs="Times New Roman"/>
                <w:color w:val="353740"/>
                <w:lang w:val="en-GB"/>
              </w:rPr>
              <w:t>Professionalism: Maintaining professional standards of practice and providing a safe and supportive environment.</w:t>
            </w:r>
          </w:p>
          <w:p w:rsidR="00B739F7" w:rsidRPr="00CF0E44" w:rsidRDefault="00B739F7" w:rsidP="00302132">
            <w:pPr>
              <w:jc w:val="both"/>
              <w:rPr>
                <w:rFonts w:ascii="Helvetica" w:eastAsia="Times New Roman" w:hAnsi="Helvetica" w:cs="Times New Roman"/>
                <w:color w:val="353740"/>
                <w:lang w:val="en-GB"/>
              </w:rPr>
            </w:pPr>
          </w:p>
        </w:tc>
      </w:tr>
      <w:tr w:rsidR="00B739F7" w:rsidRPr="00CF0E44" w:rsidTr="000229A7">
        <w:tc>
          <w:tcPr>
            <w:tcW w:w="8516" w:type="dxa"/>
            <w:shd w:val="clear" w:color="auto" w:fill="F2DBDB" w:themeFill="accent2" w:themeFillTint="33"/>
          </w:tcPr>
          <w:p w:rsidR="00B739F7" w:rsidRPr="00CF0E44" w:rsidRDefault="008C4457" w:rsidP="008C4457">
            <w:pPr>
              <w:jc w:val="both"/>
              <w:rPr>
                <w:rFonts w:ascii="Helvetica" w:eastAsia="Times New Roman" w:hAnsi="Helvetica" w:cs="Times New Roman"/>
                <w:color w:val="353740"/>
                <w:lang w:val="en-GB"/>
              </w:rPr>
            </w:pPr>
            <w:r w:rsidRPr="00CF0E44">
              <w:rPr>
                <w:rFonts w:ascii="Helvetica" w:eastAsia="Times New Roman" w:hAnsi="Helvetica" w:cs="Times New Roman"/>
                <w:color w:val="353740"/>
                <w:lang w:val="en-GB"/>
              </w:rPr>
              <w:t>Competency: Demonstrating knowledge and skill in the practice of coaching</w:t>
            </w:r>
          </w:p>
        </w:tc>
      </w:tr>
      <w:tr w:rsidR="00B739F7" w:rsidRPr="00CF0E44" w:rsidTr="000229A7">
        <w:tc>
          <w:tcPr>
            <w:tcW w:w="8516" w:type="dxa"/>
            <w:shd w:val="clear" w:color="auto" w:fill="F2DBDB" w:themeFill="accent2" w:themeFillTint="33"/>
          </w:tcPr>
          <w:p w:rsidR="008C4457" w:rsidRPr="00CF0E44" w:rsidRDefault="008C4457" w:rsidP="008C4457">
            <w:pPr>
              <w:jc w:val="both"/>
              <w:rPr>
                <w:rFonts w:ascii="Helvetica" w:eastAsia="Times New Roman" w:hAnsi="Helvetica" w:cs="Times New Roman"/>
                <w:color w:val="353740"/>
                <w:lang w:val="en-GB"/>
              </w:rPr>
            </w:pPr>
            <w:r w:rsidRPr="00CF0E44">
              <w:rPr>
                <w:rFonts w:ascii="Helvetica" w:eastAsia="Times New Roman" w:hAnsi="Helvetica" w:cs="Times New Roman"/>
                <w:color w:val="353740"/>
                <w:lang w:val="en-GB"/>
              </w:rPr>
              <w:t>Responsibility: Documenting and maintaining records of services provided.</w:t>
            </w:r>
          </w:p>
          <w:p w:rsidR="00B739F7" w:rsidRPr="00CF0E44" w:rsidRDefault="00B739F7" w:rsidP="00302132">
            <w:pPr>
              <w:jc w:val="both"/>
              <w:rPr>
                <w:rFonts w:ascii="Helvetica" w:eastAsia="Times New Roman" w:hAnsi="Helvetica" w:cs="Times New Roman"/>
                <w:color w:val="353740"/>
                <w:lang w:val="en-GB"/>
              </w:rPr>
            </w:pPr>
          </w:p>
        </w:tc>
      </w:tr>
      <w:tr w:rsidR="00B739F7" w:rsidRPr="00CF0E44" w:rsidTr="000229A7">
        <w:tc>
          <w:tcPr>
            <w:tcW w:w="8516" w:type="dxa"/>
            <w:shd w:val="clear" w:color="auto" w:fill="F2DBDB" w:themeFill="accent2" w:themeFillTint="33"/>
          </w:tcPr>
          <w:p w:rsidR="008C4457" w:rsidRPr="00CF0E44" w:rsidRDefault="008C4457" w:rsidP="008C4457">
            <w:pPr>
              <w:jc w:val="both"/>
              <w:rPr>
                <w:rFonts w:ascii="Helvetica" w:eastAsia="Times New Roman" w:hAnsi="Helvetica" w:cs="Times New Roman"/>
                <w:color w:val="353740"/>
                <w:shd w:val="clear" w:color="auto" w:fill="FFFFFF"/>
                <w:lang w:val="en-GB"/>
              </w:rPr>
            </w:pPr>
            <w:r w:rsidRPr="00CF0E44">
              <w:rPr>
                <w:rFonts w:ascii="Helvetica" w:eastAsia="Times New Roman" w:hAnsi="Helvetica" w:cs="Times New Roman"/>
                <w:color w:val="353740"/>
                <w:lang w:val="en-GB"/>
              </w:rPr>
              <w:t>Accountability: Taking responsibility for the outcomes of coaching sessions.</w:t>
            </w:r>
            <w:r w:rsidRPr="00CF0E44">
              <w:rPr>
                <w:rFonts w:ascii="Helvetica" w:eastAsia="Times New Roman" w:hAnsi="Helvetica" w:cs="Times New Roman"/>
                <w:color w:val="353740"/>
                <w:shd w:val="clear" w:color="auto" w:fill="FFFFFF"/>
                <w:lang w:val="en-GB"/>
              </w:rPr>
              <w:t xml:space="preserve"> </w:t>
            </w:r>
          </w:p>
          <w:p w:rsidR="008C4457" w:rsidRPr="00CF0E44" w:rsidRDefault="008C4457" w:rsidP="008C4457">
            <w:pPr>
              <w:jc w:val="both"/>
              <w:rPr>
                <w:rFonts w:ascii="Helvetica" w:eastAsia="Times New Roman" w:hAnsi="Helvetica" w:cs="Times New Roman"/>
                <w:color w:val="353740"/>
                <w:shd w:val="clear" w:color="auto" w:fill="FFFFFF"/>
                <w:lang w:val="en-GB"/>
              </w:rPr>
            </w:pPr>
          </w:p>
          <w:p w:rsidR="00B739F7" w:rsidRPr="00CF0E44" w:rsidRDefault="00B739F7" w:rsidP="008C4457">
            <w:pPr>
              <w:jc w:val="both"/>
              <w:rPr>
                <w:rFonts w:ascii="Helvetica" w:eastAsia="Times New Roman" w:hAnsi="Helvetica" w:cs="Times New Roman"/>
                <w:color w:val="353740"/>
                <w:lang w:val="en-GB"/>
              </w:rPr>
            </w:pPr>
          </w:p>
        </w:tc>
      </w:tr>
      <w:tr w:rsidR="00B739F7" w:rsidRPr="00CF0E44" w:rsidTr="000229A7">
        <w:tc>
          <w:tcPr>
            <w:tcW w:w="8516" w:type="dxa"/>
            <w:shd w:val="clear" w:color="auto" w:fill="F2DBDB" w:themeFill="accent2" w:themeFillTint="33"/>
          </w:tcPr>
          <w:p w:rsidR="008C4457" w:rsidRPr="00CF0E44" w:rsidRDefault="008C4457" w:rsidP="008C4457">
            <w:pPr>
              <w:jc w:val="both"/>
              <w:rPr>
                <w:rFonts w:ascii="Helvetica" w:eastAsia="Times New Roman" w:hAnsi="Helvetica" w:cs="Times New Roman"/>
                <w:color w:val="353740"/>
                <w:lang w:val="en-GB"/>
              </w:rPr>
            </w:pPr>
            <w:r w:rsidRPr="00CF0E44">
              <w:rPr>
                <w:rFonts w:ascii="Helvetica" w:eastAsia="Times New Roman" w:hAnsi="Helvetica" w:cs="Times New Roman"/>
                <w:color w:val="353740"/>
                <w:lang w:val="en-GB"/>
              </w:rPr>
              <w:t xml:space="preserve">Respect for Co-Workers: Showing respect for colleagues and other professionals in the coaching field. </w:t>
            </w:r>
          </w:p>
          <w:p w:rsidR="00B739F7" w:rsidRPr="00CF0E44" w:rsidRDefault="00B739F7" w:rsidP="008C4457">
            <w:pPr>
              <w:jc w:val="both"/>
              <w:rPr>
                <w:rFonts w:ascii="Helvetica" w:eastAsia="Times New Roman" w:hAnsi="Helvetica" w:cs="Times New Roman"/>
                <w:color w:val="353740"/>
                <w:lang w:val="en-GB"/>
              </w:rPr>
            </w:pPr>
          </w:p>
        </w:tc>
      </w:tr>
      <w:tr w:rsidR="00B739F7" w:rsidRPr="00CF0E44" w:rsidTr="000229A7">
        <w:tc>
          <w:tcPr>
            <w:tcW w:w="8516" w:type="dxa"/>
            <w:shd w:val="clear" w:color="auto" w:fill="F2DBDB" w:themeFill="accent2" w:themeFillTint="33"/>
          </w:tcPr>
          <w:p w:rsidR="008C4457" w:rsidRPr="00CF0E44" w:rsidRDefault="008C4457" w:rsidP="008C4457">
            <w:pPr>
              <w:jc w:val="both"/>
              <w:rPr>
                <w:rFonts w:ascii="Helvetica" w:eastAsia="Times New Roman" w:hAnsi="Helvetica" w:cs="Times New Roman"/>
                <w:color w:val="353740"/>
                <w:lang w:val="en-GB"/>
              </w:rPr>
            </w:pPr>
            <w:r w:rsidRPr="00CF0E44">
              <w:rPr>
                <w:rFonts w:ascii="Helvetica" w:eastAsia="Times New Roman" w:hAnsi="Helvetica" w:cs="Times New Roman"/>
                <w:color w:val="353740"/>
                <w:lang w:val="en-GB"/>
              </w:rPr>
              <w:t>Professional Development: Maintaining professional development and continuing education in the field of coaching.</w:t>
            </w:r>
          </w:p>
          <w:p w:rsidR="008C4457" w:rsidRPr="00CF0E44" w:rsidRDefault="008C4457" w:rsidP="008C4457">
            <w:pPr>
              <w:jc w:val="both"/>
              <w:rPr>
                <w:rFonts w:ascii="Helvetica" w:eastAsia="Times New Roman" w:hAnsi="Helvetica" w:cs="Times New Roman"/>
                <w:color w:val="353740"/>
                <w:lang w:val="en-GB"/>
              </w:rPr>
            </w:pPr>
          </w:p>
          <w:p w:rsidR="00B739F7" w:rsidRPr="00CF0E44" w:rsidRDefault="00B739F7" w:rsidP="008C4457">
            <w:pPr>
              <w:jc w:val="both"/>
              <w:rPr>
                <w:rFonts w:ascii="Helvetica" w:eastAsia="Times New Roman" w:hAnsi="Helvetica" w:cs="Times New Roman"/>
                <w:color w:val="353740"/>
                <w:lang w:val="en-GB"/>
              </w:rPr>
            </w:pPr>
          </w:p>
        </w:tc>
      </w:tr>
      <w:tr w:rsidR="00B739F7" w:rsidRPr="00CF0E44" w:rsidTr="000229A7">
        <w:tc>
          <w:tcPr>
            <w:tcW w:w="8516" w:type="dxa"/>
            <w:shd w:val="clear" w:color="auto" w:fill="F2DBDB" w:themeFill="accent2" w:themeFillTint="33"/>
          </w:tcPr>
          <w:p w:rsidR="00B739F7" w:rsidRPr="00CF0E44" w:rsidRDefault="008C4457" w:rsidP="00B739F7">
            <w:pPr>
              <w:jc w:val="both"/>
              <w:rPr>
                <w:rFonts w:ascii="Helvetica" w:eastAsia="Times New Roman" w:hAnsi="Helvetica" w:cs="Times New Roman"/>
                <w:color w:val="353740"/>
                <w:lang w:val="en-GB"/>
              </w:rPr>
            </w:pPr>
            <w:r w:rsidRPr="00CF0E44">
              <w:rPr>
                <w:rFonts w:ascii="Helvetica" w:eastAsia="Times New Roman" w:hAnsi="Helvetica" w:cs="Times New Roman"/>
                <w:color w:val="353740"/>
                <w:lang w:val="en-GB"/>
              </w:rPr>
              <w:t xml:space="preserve">Conflict of Interest: Avoiding any conflict of interest in the practice of coaching. </w:t>
            </w:r>
          </w:p>
          <w:p w:rsidR="00B739F7" w:rsidRPr="00CF0E44" w:rsidRDefault="00B739F7" w:rsidP="00302132">
            <w:pPr>
              <w:jc w:val="both"/>
              <w:rPr>
                <w:rFonts w:ascii="Helvetica" w:eastAsia="Times New Roman" w:hAnsi="Helvetica" w:cs="Times New Roman"/>
                <w:color w:val="353740"/>
                <w:lang w:val="en-GB"/>
              </w:rPr>
            </w:pPr>
          </w:p>
        </w:tc>
      </w:tr>
      <w:tr w:rsidR="00B739F7" w:rsidRPr="00CF0E44" w:rsidTr="000229A7">
        <w:tc>
          <w:tcPr>
            <w:tcW w:w="8516" w:type="dxa"/>
            <w:shd w:val="clear" w:color="auto" w:fill="F2DBDB" w:themeFill="accent2" w:themeFillTint="33"/>
          </w:tcPr>
          <w:p w:rsidR="008C4457" w:rsidRPr="00CF0E44" w:rsidRDefault="008C4457" w:rsidP="008C4457">
            <w:pPr>
              <w:jc w:val="both"/>
              <w:rPr>
                <w:rFonts w:ascii="Helvetica" w:eastAsia="Times New Roman" w:hAnsi="Helvetica" w:cs="Times New Roman"/>
                <w:color w:val="353740"/>
                <w:lang w:val="en-GB"/>
              </w:rPr>
            </w:pPr>
            <w:r w:rsidRPr="00CF0E44">
              <w:rPr>
                <w:rFonts w:ascii="Helvetica" w:eastAsia="Times New Roman" w:hAnsi="Helvetica" w:cs="Times New Roman"/>
                <w:color w:val="353740"/>
                <w:lang w:val="en-GB"/>
              </w:rPr>
              <w:t>Compliance: Complying with all applicable laws and regulations.</w:t>
            </w:r>
          </w:p>
          <w:p w:rsidR="00B739F7" w:rsidRPr="00CF0E44" w:rsidRDefault="00B739F7" w:rsidP="008C4457">
            <w:pPr>
              <w:jc w:val="both"/>
              <w:rPr>
                <w:rFonts w:ascii="Helvetica" w:eastAsia="Times New Roman" w:hAnsi="Helvetica" w:cs="Times New Roman"/>
                <w:color w:val="353740"/>
                <w:lang w:val="en-GB"/>
              </w:rPr>
            </w:pPr>
          </w:p>
        </w:tc>
      </w:tr>
      <w:tr w:rsidR="00B739F7" w:rsidRPr="00CF0E44" w:rsidTr="000229A7">
        <w:tc>
          <w:tcPr>
            <w:tcW w:w="8516" w:type="dxa"/>
            <w:shd w:val="clear" w:color="auto" w:fill="F2DBDB" w:themeFill="accent2" w:themeFillTint="33"/>
          </w:tcPr>
          <w:p w:rsidR="00B739F7" w:rsidRPr="00CF0E44" w:rsidRDefault="008C4457" w:rsidP="00302132">
            <w:pPr>
              <w:jc w:val="both"/>
              <w:rPr>
                <w:rFonts w:ascii="Helvetica" w:eastAsia="Times New Roman" w:hAnsi="Helvetica" w:cs="Times New Roman"/>
                <w:color w:val="353740"/>
                <w:lang w:val="en-GB"/>
              </w:rPr>
            </w:pPr>
            <w:r w:rsidRPr="00CF0E44">
              <w:rPr>
                <w:rFonts w:ascii="Helvetica" w:eastAsia="Times New Roman" w:hAnsi="Helvetica" w:cs="Times New Roman"/>
                <w:color w:val="353740"/>
                <w:lang w:val="en-GB"/>
              </w:rPr>
              <w:t>Non-Discrimination: Refraining from discrimination in the practice of coaching.</w:t>
            </w:r>
          </w:p>
        </w:tc>
      </w:tr>
    </w:tbl>
    <w:p w:rsidR="00C27C8E" w:rsidRDefault="00957AF3" w:rsidP="00302132">
      <w:pPr>
        <w:jc w:val="both"/>
        <w:rPr>
          <w:rFonts w:ascii="Helvetica" w:eastAsia="Times New Roman" w:hAnsi="Helvetica" w:cs="Times New Roman"/>
          <w:color w:val="353740"/>
          <w:lang w:val="en-GB"/>
        </w:rPr>
      </w:pPr>
      <w:r w:rsidRPr="00C27C8E">
        <w:rPr>
          <w:rFonts w:ascii="Helvetica" w:eastAsia="Times New Roman" w:hAnsi="Helvetica" w:cs="Times New Roman"/>
          <w:b/>
          <w:color w:val="353740"/>
          <w:lang w:val="en-GB"/>
        </w:rPr>
        <w:t>Source</w:t>
      </w:r>
      <w:r w:rsidRPr="00CF0E44">
        <w:rPr>
          <w:rFonts w:ascii="Helvetica" w:eastAsia="Times New Roman" w:hAnsi="Helvetica" w:cs="Times New Roman"/>
          <w:color w:val="353740"/>
          <w:lang w:val="en-GB"/>
        </w:rPr>
        <w:t xml:space="preserve">: </w:t>
      </w:r>
      <w:r w:rsidR="00DE0DE7" w:rsidRPr="00CF0E44">
        <w:rPr>
          <w:rFonts w:ascii="Helvetica" w:eastAsia="Times New Roman" w:hAnsi="Helvetica" w:cs="Times New Roman"/>
          <w:color w:val="353740"/>
          <w:lang w:val="en-GB"/>
        </w:rPr>
        <w:t xml:space="preserve"> </w:t>
      </w:r>
      <w:hyperlink r:id="rId9" w:history="1">
        <w:r w:rsidR="00CF0E44" w:rsidRPr="00CF0E44">
          <w:rPr>
            <w:rStyle w:val="Hyperlink"/>
            <w:rFonts w:ascii="Helvetica" w:eastAsia="Times New Roman" w:hAnsi="Helvetica" w:cs="Times New Roman"/>
            <w:lang w:val="en-GB"/>
          </w:rPr>
          <w:t>https://coachfederation.org/</w:t>
        </w:r>
      </w:hyperlink>
      <w:r w:rsidR="00DE0DE7" w:rsidRPr="00CF0E44">
        <w:rPr>
          <w:rFonts w:ascii="Helvetica" w:eastAsia="Times New Roman" w:hAnsi="Helvetica" w:cs="Times New Roman"/>
          <w:color w:val="353740"/>
          <w:lang w:val="en-GB"/>
        </w:rPr>
        <w:t>.</w:t>
      </w:r>
    </w:p>
    <w:p w:rsidR="006D6998" w:rsidRDefault="006D6998" w:rsidP="00302132">
      <w:pPr>
        <w:jc w:val="both"/>
        <w:rPr>
          <w:rFonts w:ascii="Helvetica" w:eastAsia="Times New Roman" w:hAnsi="Helvetica" w:cs="Times New Roman"/>
          <w:color w:val="353740"/>
          <w:lang w:val="en-GB"/>
        </w:rPr>
      </w:pPr>
    </w:p>
    <w:p w:rsidR="006D6998" w:rsidRDefault="006D6998" w:rsidP="00302132">
      <w:pPr>
        <w:jc w:val="both"/>
        <w:rPr>
          <w:rFonts w:ascii="Helvetica" w:eastAsia="Times New Roman" w:hAnsi="Helvetica" w:cs="Times New Roman"/>
          <w:color w:val="353740"/>
          <w:lang w:val="en-GB"/>
        </w:rPr>
      </w:pPr>
    </w:p>
    <w:p w:rsidR="006D6998" w:rsidRPr="00B144B2" w:rsidRDefault="006D6998" w:rsidP="00302132">
      <w:pPr>
        <w:jc w:val="both"/>
        <w:rPr>
          <w:rFonts w:ascii="Helvetica" w:eastAsia="Times New Roman" w:hAnsi="Helvetica" w:cs="Times New Roman"/>
          <w:color w:val="353740"/>
          <w:lang w:val="en-GB"/>
        </w:rPr>
      </w:pPr>
    </w:p>
    <w:p w:rsidR="00F23387" w:rsidRDefault="00CF0E44" w:rsidP="00146811">
      <w:pPr>
        <w:spacing w:line="360" w:lineRule="auto"/>
        <w:jc w:val="both"/>
        <w:rPr>
          <w:rFonts w:ascii="Helvetica" w:eastAsia="Times New Roman" w:hAnsi="Helvetica" w:cs="Times New Roman"/>
          <w:color w:val="353740"/>
          <w:lang w:val="en-GB"/>
        </w:rPr>
      </w:pPr>
      <w:proofErr w:type="spellStart"/>
      <w:r w:rsidRPr="005B1310">
        <w:rPr>
          <w:rFonts w:ascii="Helvetica" w:eastAsia="Times New Roman" w:hAnsi="Helvetica" w:cs="Times New Roman"/>
          <w:color w:val="353740"/>
          <w:lang w:val="en-GB"/>
        </w:rPr>
        <w:t>Dweck's</w:t>
      </w:r>
      <w:proofErr w:type="spellEnd"/>
      <w:r w:rsidRPr="005B1310">
        <w:rPr>
          <w:rFonts w:ascii="Helvetica" w:eastAsia="Times New Roman" w:hAnsi="Helvetica" w:cs="Times New Roman"/>
          <w:color w:val="353740"/>
          <w:lang w:val="en-GB"/>
        </w:rPr>
        <w:t xml:space="preserve"> (2006) growth </w:t>
      </w:r>
      <w:proofErr w:type="spellStart"/>
      <w:r w:rsidRPr="005B1310">
        <w:rPr>
          <w:rFonts w:ascii="Helvetica" w:eastAsia="Times New Roman" w:hAnsi="Helvetica" w:cs="Times New Roman"/>
          <w:color w:val="353740"/>
          <w:lang w:val="en-GB"/>
        </w:rPr>
        <w:t>mindset</w:t>
      </w:r>
      <w:proofErr w:type="spellEnd"/>
      <w:r w:rsidRPr="005B1310">
        <w:rPr>
          <w:rFonts w:ascii="Helvetica" w:eastAsia="Times New Roman" w:hAnsi="Helvetica" w:cs="Times New Roman"/>
          <w:color w:val="353740"/>
          <w:lang w:val="en-GB"/>
        </w:rPr>
        <w:t xml:space="preserve"> provides a valuable framework for promoting self-development and positive</w:t>
      </w:r>
      <w:r w:rsidR="00F23387">
        <w:rPr>
          <w:rFonts w:ascii="Helvetica" w:eastAsia="Times New Roman" w:hAnsi="Helvetica" w:cs="Times New Roman"/>
          <w:color w:val="353740"/>
          <w:lang w:val="en-GB"/>
        </w:rPr>
        <w:t xml:space="preserve"> change. This framework emphasis</w:t>
      </w:r>
      <w:r w:rsidRPr="005B1310">
        <w:rPr>
          <w:rFonts w:ascii="Helvetica" w:eastAsia="Times New Roman" w:hAnsi="Helvetica" w:cs="Times New Roman"/>
          <w:color w:val="353740"/>
          <w:lang w:val="en-GB"/>
        </w:rPr>
        <w:t>es the importance of challenging oneself to develop new skills and capabilities, and encourages individuals to embrace failure as a learning opportunity (</w:t>
      </w:r>
      <w:proofErr w:type="spellStart"/>
      <w:r w:rsidRPr="005B1310">
        <w:rPr>
          <w:rFonts w:ascii="Helvetica" w:eastAsia="Times New Roman" w:hAnsi="Helvetica" w:cs="Times New Roman"/>
          <w:color w:val="353740"/>
          <w:lang w:val="en-GB"/>
        </w:rPr>
        <w:t>Dweck</w:t>
      </w:r>
      <w:proofErr w:type="spellEnd"/>
      <w:r w:rsidRPr="005B1310">
        <w:rPr>
          <w:rFonts w:ascii="Helvetica" w:eastAsia="Times New Roman" w:hAnsi="Helvetica" w:cs="Times New Roman"/>
          <w:color w:val="353740"/>
          <w:lang w:val="en-GB"/>
        </w:rPr>
        <w:t xml:space="preserve">, 2006). By adopting a growth </w:t>
      </w:r>
      <w:proofErr w:type="spellStart"/>
      <w:r w:rsidRPr="005B1310">
        <w:rPr>
          <w:rFonts w:ascii="Helvetica" w:eastAsia="Times New Roman" w:hAnsi="Helvetica" w:cs="Times New Roman"/>
          <w:color w:val="353740"/>
          <w:lang w:val="en-GB"/>
        </w:rPr>
        <w:t>mindset</w:t>
      </w:r>
      <w:proofErr w:type="spellEnd"/>
      <w:r w:rsidRPr="005B1310">
        <w:rPr>
          <w:rFonts w:ascii="Helvetica" w:eastAsia="Times New Roman" w:hAnsi="Helvetica" w:cs="Times New Roman"/>
          <w:color w:val="353740"/>
          <w:lang w:val="en-GB"/>
        </w:rPr>
        <w:t>, individuals are more likely to take risks and develop resilience in the face of difficulties, leading to greater success in both personal and professional contexts (Yea</w:t>
      </w:r>
      <w:r w:rsidR="008354A4">
        <w:rPr>
          <w:rFonts w:ascii="Helvetica" w:eastAsia="Times New Roman" w:hAnsi="Helvetica" w:cs="Times New Roman"/>
          <w:color w:val="353740"/>
          <w:lang w:val="en-GB"/>
        </w:rPr>
        <w:t xml:space="preserve">ger &amp; </w:t>
      </w:r>
      <w:proofErr w:type="spellStart"/>
      <w:r w:rsidR="008354A4">
        <w:rPr>
          <w:rFonts w:ascii="Helvetica" w:eastAsia="Times New Roman" w:hAnsi="Helvetica" w:cs="Times New Roman"/>
          <w:color w:val="353740"/>
          <w:lang w:val="en-GB"/>
        </w:rPr>
        <w:t>Dweck</w:t>
      </w:r>
      <w:proofErr w:type="spellEnd"/>
      <w:r w:rsidR="008354A4">
        <w:rPr>
          <w:rFonts w:ascii="Helvetica" w:eastAsia="Times New Roman" w:hAnsi="Helvetica" w:cs="Times New Roman"/>
          <w:color w:val="353740"/>
          <w:lang w:val="en-GB"/>
        </w:rPr>
        <w:t>, 2012). Moreover</w:t>
      </w:r>
      <w:r w:rsidRPr="005B1310">
        <w:rPr>
          <w:rFonts w:ascii="Helvetica" w:eastAsia="Times New Roman" w:hAnsi="Helvetica" w:cs="Times New Roman"/>
          <w:color w:val="353740"/>
          <w:lang w:val="en-GB"/>
        </w:rPr>
        <w:t xml:space="preserve">, the growth </w:t>
      </w:r>
      <w:proofErr w:type="spellStart"/>
      <w:r w:rsidRPr="005B1310">
        <w:rPr>
          <w:rFonts w:ascii="Helvetica" w:eastAsia="Times New Roman" w:hAnsi="Helvetica" w:cs="Times New Roman"/>
          <w:color w:val="353740"/>
          <w:lang w:val="en-GB"/>
        </w:rPr>
        <w:t>mindset</w:t>
      </w:r>
      <w:proofErr w:type="spellEnd"/>
      <w:r w:rsidRPr="005B1310">
        <w:rPr>
          <w:rFonts w:ascii="Helvetica" w:eastAsia="Times New Roman" w:hAnsi="Helvetica" w:cs="Times New Roman"/>
          <w:color w:val="353740"/>
          <w:lang w:val="en-GB"/>
        </w:rPr>
        <w:t xml:space="preserve"> has been associated with improved psychological </w:t>
      </w:r>
      <w:proofErr w:type="gramStart"/>
      <w:r w:rsidRPr="005B1310">
        <w:rPr>
          <w:rFonts w:ascii="Helvetica" w:eastAsia="Times New Roman" w:hAnsi="Helvetica" w:cs="Times New Roman"/>
          <w:color w:val="353740"/>
          <w:lang w:val="en-GB"/>
        </w:rPr>
        <w:t>well-being</w:t>
      </w:r>
      <w:proofErr w:type="gramEnd"/>
      <w:r w:rsidRPr="005B1310">
        <w:rPr>
          <w:rFonts w:ascii="Helvetica" w:eastAsia="Times New Roman" w:hAnsi="Helvetica" w:cs="Times New Roman"/>
          <w:color w:val="353740"/>
          <w:lang w:val="en-GB"/>
        </w:rPr>
        <w:t>, increased academic performance, and greater self-efficacy (Chiu</w:t>
      </w:r>
      <w:r w:rsidR="00074EC1">
        <w:rPr>
          <w:rFonts w:ascii="Helvetica" w:eastAsia="Times New Roman" w:hAnsi="Helvetica" w:cs="Times New Roman"/>
          <w:color w:val="353740"/>
          <w:lang w:val="en-GB"/>
        </w:rPr>
        <w:t xml:space="preserve"> and Silverman</w:t>
      </w:r>
      <w:r w:rsidRPr="005B1310">
        <w:rPr>
          <w:rFonts w:ascii="Helvetica" w:eastAsia="Times New Roman" w:hAnsi="Helvetica" w:cs="Times New Roman"/>
          <w:color w:val="353740"/>
          <w:lang w:val="en-GB"/>
        </w:rPr>
        <w:t xml:space="preserve">, 2016; </w:t>
      </w:r>
      <w:proofErr w:type="spellStart"/>
      <w:r w:rsidRPr="005B1310">
        <w:rPr>
          <w:rFonts w:ascii="Helvetica" w:eastAsia="Times New Roman" w:hAnsi="Helvetica" w:cs="Times New Roman"/>
          <w:color w:val="353740"/>
          <w:lang w:val="en-GB"/>
        </w:rPr>
        <w:t>D</w:t>
      </w:r>
      <w:r w:rsidR="00074EC1">
        <w:rPr>
          <w:rFonts w:ascii="Helvetica" w:eastAsia="Times New Roman" w:hAnsi="Helvetica" w:cs="Times New Roman"/>
          <w:color w:val="353740"/>
          <w:lang w:val="en-GB"/>
        </w:rPr>
        <w:t>weck</w:t>
      </w:r>
      <w:proofErr w:type="spellEnd"/>
      <w:r w:rsidR="00074EC1">
        <w:rPr>
          <w:rFonts w:ascii="Helvetica" w:eastAsia="Times New Roman" w:hAnsi="Helvetica" w:cs="Times New Roman"/>
          <w:color w:val="353740"/>
          <w:lang w:val="en-GB"/>
        </w:rPr>
        <w:t>, 2006</w:t>
      </w:r>
      <w:r w:rsidRPr="005B1310">
        <w:rPr>
          <w:rFonts w:ascii="Helvetica" w:eastAsia="Times New Roman" w:hAnsi="Helvetica" w:cs="Times New Roman"/>
          <w:color w:val="353740"/>
          <w:lang w:val="en-GB"/>
        </w:rPr>
        <w:t xml:space="preserve">). Adams (2004) provides further advice on cultivating a growth </w:t>
      </w:r>
      <w:proofErr w:type="spellStart"/>
      <w:proofErr w:type="gramStart"/>
      <w:r w:rsidRPr="005B1310">
        <w:rPr>
          <w:rFonts w:ascii="Helvetica" w:eastAsia="Times New Roman" w:hAnsi="Helvetica" w:cs="Times New Roman"/>
          <w:color w:val="353740"/>
          <w:lang w:val="en-GB"/>
        </w:rPr>
        <w:t>mindset</w:t>
      </w:r>
      <w:proofErr w:type="spellEnd"/>
      <w:r w:rsidR="00F23387">
        <w:rPr>
          <w:rFonts w:ascii="Helvetica" w:eastAsia="Times New Roman" w:hAnsi="Helvetica" w:cs="Times New Roman"/>
          <w:color w:val="353740"/>
          <w:lang w:val="en-GB"/>
        </w:rPr>
        <w:t xml:space="preserve"> </w:t>
      </w:r>
      <w:r w:rsidRPr="005B1310">
        <w:rPr>
          <w:rFonts w:ascii="Helvetica" w:eastAsia="Times New Roman" w:hAnsi="Helvetica" w:cs="Times New Roman"/>
          <w:color w:val="353740"/>
          <w:lang w:val="en-GB"/>
        </w:rPr>
        <w:t xml:space="preserve"> which</w:t>
      </w:r>
      <w:proofErr w:type="gramEnd"/>
      <w:r w:rsidRPr="005B1310">
        <w:rPr>
          <w:rFonts w:ascii="Helvetica" w:eastAsia="Times New Roman" w:hAnsi="Helvetica" w:cs="Times New Roman"/>
          <w:color w:val="353740"/>
          <w:lang w:val="en-GB"/>
        </w:rPr>
        <w:t xml:space="preserve"> has been found to be useful for m</w:t>
      </w:r>
      <w:r w:rsidR="00F23387">
        <w:rPr>
          <w:rFonts w:ascii="Helvetica" w:eastAsia="Times New Roman" w:hAnsi="Helvetica" w:cs="Times New Roman"/>
          <w:color w:val="353740"/>
          <w:lang w:val="en-GB"/>
        </w:rPr>
        <w:t>ental health clients in recognis</w:t>
      </w:r>
      <w:r w:rsidRPr="005B1310">
        <w:rPr>
          <w:rFonts w:ascii="Helvetica" w:eastAsia="Times New Roman" w:hAnsi="Helvetica" w:cs="Times New Roman"/>
          <w:color w:val="353740"/>
          <w:lang w:val="en-GB"/>
        </w:rPr>
        <w:t>ing and addressing their fix</w:t>
      </w:r>
      <w:r w:rsidR="00337527">
        <w:rPr>
          <w:rFonts w:ascii="Helvetica" w:eastAsia="Times New Roman" w:hAnsi="Helvetica" w:cs="Times New Roman"/>
          <w:color w:val="353740"/>
          <w:lang w:val="en-GB"/>
        </w:rPr>
        <w:t xml:space="preserve">ed </w:t>
      </w:r>
      <w:proofErr w:type="spellStart"/>
      <w:r w:rsidR="00337527">
        <w:rPr>
          <w:rFonts w:ascii="Helvetica" w:eastAsia="Times New Roman" w:hAnsi="Helvetica" w:cs="Times New Roman"/>
          <w:color w:val="353740"/>
          <w:lang w:val="en-GB"/>
        </w:rPr>
        <w:t>mindset</w:t>
      </w:r>
      <w:proofErr w:type="spellEnd"/>
      <w:r w:rsidR="00337527">
        <w:rPr>
          <w:rFonts w:ascii="Helvetica" w:eastAsia="Times New Roman" w:hAnsi="Helvetica" w:cs="Times New Roman"/>
          <w:color w:val="353740"/>
          <w:lang w:val="en-GB"/>
        </w:rPr>
        <w:t xml:space="preserve"> beliefs (</w:t>
      </w:r>
      <w:r w:rsidRPr="005B1310">
        <w:rPr>
          <w:rFonts w:ascii="Helvetica" w:eastAsia="Times New Roman" w:hAnsi="Helvetica" w:cs="Times New Roman"/>
          <w:color w:val="353740"/>
          <w:lang w:val="en-GB"/>
        </w:rPr>
        <w:t>Yea</w:t>
      </w:r>
      <w:r w:rsidR="00074EC1">
        <w:rPr>
          <w:rFonts w:ascii="Helvetica" w:eastAsia="Times New Roman" w:hAnsi="Helvetica" w:cs="Times New Roman"/>
          <w:color w:val="353740"/>
          <w:lang w:val="en-GB"/>
        </w:rPr>
        <w:t>ger et al., 2014)</w:t>
      </w:r>
      <w:r w:rsidRPr="005B1310">
        <w:rPr>
          <w:rFonts w:ascii="Helvetica" w:eastAsia="Times New Roman" w:hAnsi="Helvetica" w:cs="Times New Roman"/>
          <w:color w:val="353740"/>
          <w:lang w:val="en-GB"/>
        </w:rPr>
        <w:t xml:space="preserve">. Consequently, understanding the power of </w:t>
      </w:r>
      <w:proofErr w:type="spellStart"/>
      <w:r w:rsidRPr="005B1310">
        <w:rPr>
          <w:rFonts w:ascii="Helvetica" w:eastAsia="Times New Roman" w:hAnsi="Helvetica" w:cs="Times New Roman"/>
          <w:color w:val="353740"/>
          <w:lang w:val="en-GB"/>
        </w:rPr>
        <w:t>mindset</w:t>
      </w:r>
      <w:proofErr w:type="spellEnd"/>
      <w:r w:rsidRPr="005B1310">
        <w:rPr>
          <w:rFonts w:ascii="Helvetica" w:eastAsia="Times New Roman" w:hAnsi="Helvetica" w:cs="Times New Roman"/>
          <w:color w:val="353740"/>
          <w:lang w:val="en-GB"/>
        </w:rPr>
        <w:t xml:space="preserve"> and applying these resources can be an effective way to support mentees and </w:t>
      </w:r>
      <w:proofErr w:type="spellStart"/>
      <w:r w:rsidRPr="005B1310">
        <w:rPr>
          <w:rFonts w:ascii="Helvetica" w:eastAsia="Times New Roman" w:hAnsi="Helvetica" w:cs="Times New Roman"/>
          <w:color w:val="353740"/>
          <w:lang w:val="en-GB"/>
        </w:rPr>
        <w:t>coachees</w:t>
      </w:r>
      <w:proofErr w:type="spellEnd"/>
      <w:r w:rsidRPr="005B1310">
        <w:rPr>
          <w:rFonts w:ascii="Helvetica" w:eastAsia="Times New Roman" w:hAnsi="Helvetica" w:cs="Times New Roman"/>
          <w:color w:val="353740"/>
          <w:lang w:val="en-GB"/>
        </w:rPr>
        <w:t xml:space="preserve"> in reaching their goals. </w:t>
      </w:r>
    </w:p>
    <w:p w:rsidR="00CF0E44" w:rsidRDefault="00CF0E44" w:rsidP="00146811">
      <w:pPr>
        <w:spacing w:line="360" w:lineRule="auto"/>
        <w:jc w:val="both"/>
        <w:rPr>
          <w:rFonts w:ascii="Helvetica" w:eastAsia="Times New Roman" w:hAnsi="Helvetica" w:cs="Times New Roman"/>
          <w:b/>
          <w:color w:val="353740"/>
          <w:lang w:val="en-GB"/>
        </w:rPr>
      </w:pPr>
      <w:r w:rsidRPr="005B1310">
        <w:rPr>
          <w:rFonts w:ascii="Helvetica" w:eastAsia="Times New Roman" w:hAnsi="Helvetica" w:cs="Times New Roman"/>
          <w:color w:val="353740"/>
          <w:lang w:val="en-GB"/>
        </w:rPr>
        <w:t xml:space="preserve">In addition to </w:t>
      </w:r>
      <w:proofErr w:type="spellStart"/>
      <w:r w:rsidRPr="005B1310">
        <w:rPr>
          <w:rFonts w:ascii="Helvetica" w:eastAsia="Times New Roman" w:hAnsi="Helvetica" w:cs="Times New Roman"/>
          <w:color w:val="353740"/>
          <w:lang w:val="en-GB"/>
        </w:rPr>
        <w:t>Dweck's</w:t>
      </w:r>
      <w:proofErr w:type="spellEnd"/>
      <w:r w:rsidRPr="005B1310">
        <w:rPr>
          <w:rFonts w:ascii="Helvetica" w:eastAsia="Times New Roman" w:hAnsi="Helvetica" w:cs="Times New Roman"/>
          <w:color w:val="353740"/>
          <w:lang w:val="en-GB"/>
        </w:rPr>
        <w:t xml:space="preserve"> (2006) growth </w:t>
      </w:r>
      <w:proofErr w:type="spellStart"/>
      <w:r w:rsidRPr="005B1310">
        <w:rPr>
          <w:rFonts w:ascii="Helvetica" w:eastAsia="Times New Roman" w:hAnsi="Helvetica" w:cs="Times New Roman"/>
          <w:color w:val="353740"/>
          <w:lang w:val="en-GB"/>
        </w:rPr>
        <w:t>mindset</w:t>
      </w:r>
      <w:proofErr w:type="spellEnd"/>
      <w:r w:rsidRPr="005B1310">
        <w:rPr>
          <w:rFonts w:ascii="Helvetica" w:eastAsia="Times New Roman" w:hAnsi="Helvetica" w:cs="Times New Roman"/>
          <w:color w:val="353740"/>
          <w:lang w:val="en-GB"/>
        </w:rPr>
        <w:t>, cognitive behavioural coaching (CBC) developed from the cognitiv</w:t>
      </w:r>
      <w:r w:rsidR="00074EC1">
        <w:rPr>
          <w:rFonts w:ascii="Helvetica" w:eastAsia="Times New Roman" w:hAnsi="Helvetica" w:cs="Times New Roman"/>
          <w:color w:val="353740"/>
          <w:lang w:val="en-GB"/>
        </w:rPr>
        <w:t>e behavioural model (Ellis, 1955; Beck</w:t>
      </w:r>
      <w:proofErr w:type="gramStart"/>
      <w:r w:rsidR="00074EC1">
        <w:rPr>
          <w:rFonts w:ascii="Helvetica" w:eastAsia="Times New Roman" w:hAnsi="Helvetica" w:cs="Times New Roman"/>
          <w:color w:val="353740"/>
          <w:lang w:val="en-GB"/>
        </w:rPr>
        <w:t xml:space="preserve">, </w:t>
      </w:r>
      <w:r w:rsidR="007C2F28">
        <w:rPr>
          <w:rFonts w:ascii="Helvetica" w:eastAsia="Times New Roman" w:hAnsi="Helvetica" w:cs="Times New Roman"/>
          <w:color w:val="353740"/>
          <w:lang w:val="en-GB"/>
        </w:rPr>
        <w:t xml:space="preserve">  BECK</w:t>
      </w:r>
      <w:proofErr w:type="gramEnd"/>
      <w:r w:rsidR="007C2F28">
        <w:rPr>
          <w:rFonts w:ascii="Helvetica" w:eastAsia="Times New Roman" w:hAnsi="Helvetica" w:cs="Times New Roman"/>
          <w:color w:val="353740"/>
          <w:lang w:val="en-GB"/>
        </w:rPr>
        <w:t xml:space="preserve">  HERE AS WELL</w:t>
      </w:r>
      <w:r w:rsidRPr="005B1310">
        <w:rPr>
          <w:rFonts w:ascii="Helvetica" w:eastAsia="Times New Roman" w:hAnsi="Helvetica" w:cs="Times New Roman"/>
          <w:color w:val="353740"/>
          <w:lang w:val="en-GB"/>
        </w:rPr>
        <w:t xml:space="preserve"> can provide an effective framework for developing self-awareness and facilitating behaviour change. CBC uses a cognitive-behavioural approach to support individuals in developing new skills, attitudes, and behaviours that are in line with their goals (Garvey et al., 2008). This approach has been found to be effective for addressing a range of issues, such as anxiety, depression, and chronic pain (McCauley et </w:t>
      </w:r>
      <w:r w:rsidR="00074EC1">
        <w:rPr>
          <w:rFonts w:ascii="Helvetica" w:eastAsia="Times New Roman" w:hAnsi="Helvetica" w:cs="Times New Roman"/>
          <w:color w:val="353740"/>
          <w:lang w:val="en-GB"/>
        </w:rPr>
        <w:t xml:space="preserve">al., 2020). </w:t>
      </w:r>
      <w:r>
        <w:rPr>
          <w:rFonts w:ascii="Helvetica" w:eastAsia="Times New Roman" w:hAnsi="Helvetica" w:cs="Times New Roman"/>
          <w:color w:val="353740"/>
          <w:lang w:val="en-GB"/>
        </w:rPr>
        <w:t>(</w:t>
      </w:r>
      <w:r w:rsidRPr="00CF0E44">
        <w:rPr>
          <w:rFonts w:ascii="Helvetica" w:eastAsia="Times New Roman" w:hAnsi="Helvetica" w:cs="Times New Roman"/>
          <w:b/>
          <w:color w:val="353740"/>
          <w:lang w:val="en-GB"/>
        </w:rPr>
        <w:t xml:space="preserve">Figure 2. </w:t>
      </w:r>
      <w:proofErr w:type="gramStart"/>
      <w:r w:rsidRPr="00CF0E44">
        <w:rPr>
          <w:rFonts w:ascii="Helvetica" w:eastAsia="Times New Roman" w:hAnsi="Helvetica" w:cs="Times New Roman"/>
          <w:b/>
          <w:color w:val="353740"/>
          <w:lang w:val="en-GB"/>
        </w:rPr>
        <w:t xml:space="preserve">Cycle of </w:t>
      </w:r>
      <w:proofErr w:type="spellStart"/>
      <w:r w:rsidRPr="00CF0E44">
        <w:rPr>
          <w:rFonts w:ascii="Helvetica" w:eastAsia="Times New Roman" w:hAnsi="Helvetica" w:cs="Times New Roman"/>
          <w:b/>
          <w:color w:val="353740"/>
          <w:lang w:val="en-GB"/>
        </w:rPr>
        <w:t>Cogntive</w:t>
      </w:r>
      <w:proofErr w:type="spellEnd"/>
      <w:r w:rsidRPr="00CF0E44">
        <w:rPr>
          <w:rFonts w:ascii="Helvetica" w:eastAsia="Times New Roman" w:hAnsi="Helvetica" w:cs="Times New Roman"/>
          <w:b/>
          <w:color w:val="353740"/>
          <w:lang w:val="en-GB"/>
        </w:rPr>
        <w:t xml:space="preserve"> Behavioural Model</w:t>
      </w:r>
      <w:r>
        <w:rPr>
          <w:rFonts w:ascii="Helvetica" w:eastAsia="Times New Roman" w:hAnsi="Helvetica" w:cs="Times New Roman"/>
          <w:b/>
          <w:color w:val="353740"/>
          <w:lang w:val="en-GB"/>
        </w:rPr>
        <w:t>).</w:t>
      </w:r>
      <w:proofErr w:type="gramEnd"/>
    </w:p>
    <w:p w:rsidR="00CB4B93" w:rsidRPr="00B144B2" w:rsidRDefault="00A2296A" w:rsidP="00302132">
      <w:pPr>
        <w:jc w:val="both"/>
        <w:rPr>
          <w:rFonts w:ascii="Helvetica" w:eastAsia="Times New Roman" w:hAnsi="Helvetica" w:cs="Times New Roman"/>
          <w:b/>
          <w:color w:val="353740"/>
          <w:lang w:val="en-GB"/>
        </w:rPr>
      </w:pPr>
      <w:r>
        <w:rPr>
          <w:rFonts w:ascii="Helvetica" w:eastAsia="Times New Roman" w:hAnsi="Helvetica" w:cs="Times New Roman"/>
          <w:b/>
          <w:color w:val="353740"/>
          <w:lang w:val="en-GB"/>
        </w:rPr>
        <w:t xml:space="preserve">                         </w:t>
      </w:r>
      <w:r w:rsidR="00146811">
        <w:rPr>
          <w:rFonts w:ascii="Helvetica" w:eastAsia="Times New Roman" w:hAnsi="Helvetica" w:cs="Times New Roman"/>
          <w:b/>
          <w:color w:val="353740"/>
          <w:lang w:val="en-GB"/>
        </w:rPr>
        <w:t xml:space="preserve">                            </w:t>
      </w:r>
    </w:p>
    <w:p w:rsidR="00486A32" w:rsidRPr="00CF0E44" w:rsidRDefault="00CF0E44" w:rsidP="00302132">
      <w:pPr>
        <w:jc w:val="both"/>
        <w:rPr>
          <w:rFonts w:ascii="Helvetica" w:eastAsia="Times New Roman" w:hAnsi="Helvetica" w:cs="Times New Roman"/>
          <w:b/>
          <w:color w:val="353740"/>
          <w:sz w:val="28"/>
          <w:szCs w:val="28"/>
          <w:lang w:val="en-GB"/>
        </w:rPr>
      </w:pPr>
      <w:r>
        <w:rPr>
          <w:rFonts w:ascii="Helvetica" w:eastAsia="Times New Roman" w:hAnsi="Helvetica" w:cs="Times New Roman"/>
          <w:b/>
          <w:color w:val="353740"/>
          <w:sz w:val="28"/>
          <w:szCs w:val="28"/>
          <w:lang w:val="en-GB"/>
        </w:rPr>
        <w:t>Figure 2</w:t>
      </w:r>
      <w:r w:rsidR="00486A32" w:rsidRPr="00CF0E44">
        <w:rPr>
          <w:rFonts w:ascii="Helvetica" w:eastAsia="Times New Roman" w:hAnsi="Helvetica" w:cs="Times New Roman"/>
          <w:b/>
          <w:color w:val="353740"/>
          <w:sz w:val="28"/>
          <w:szCs w:val="28"/>
          <w:lang w:val="en-GB"/>
        </w:rPr>
        <w:t xml:space="preserve">. </w:t>
      </w:r>
      <w:r w:rsidR="00DC4525" w:rsidRPr="00CF0E44">
        <w:rPr>
          <w:rFonts w:ascii="Helvetica" w:eastAsia="Times New Roman" w:hAnsi="Helvetica" w:cs="Times New Roman"/>
          <w:b/>
          <w:color w:val="353740"/>
          <w:sz w:val="28"/>
          <w:szCs w:val="28"/>
          <w:lang w:val="en-GB"/>
        </w:rPr>
        <w:t xml:space="preserve">The Cycle of </w:t>
      </w:r>
      <w:r w:rsidR="00486A32" w:rsidRPr="00CF0E44">
        <w:rPr>
          <w:rFonts w:ascii="Helvetica" w:eastAsia="Times New Roman" w:hAnsi="Helvetica" w:cs="Times New Roman"/>
          <w:b/>
          <w:color w:val="353740"/>
          <w:sz w:val="28"/>
          <w:szCs w:val="28"/>
          <w:lang w:val="en-GB"/>
        </w:rPr>
        <w:t xml:space="preserve">Cognitive Behavioural Model </w:t>
      </w:r>
    </w:p>
    <w:p w:rsidR="00486A32" w:rsidRDefault="00486A32" w:rsidP="00302132">
      <w:pPr>
        <w:jc w:val="both"/>
        <w:rPr>
          <w:rFonts w:ascii="Helvetica" w:eastAsia="Times New Roman" w:hAnsi="Helvetica" w:cs="Times New Roman"/>
          <w:color w:val="353740"/>
          <w:sz w:val="40"/>
          <w:szCs w:val="40"/>
          <w:lang w:val="en-GB"/>
        </w:rPr>
      </w:pPr>
    </w:p>
    <w:p w:rsidR="00486A32" w:rsidRDefault="00486A32" w:rsidP="00302132">
      <w:pPr>
        <w:jc w:val="both"/>
        <w:rPr>
          <w:rFonts w:ascii="Helvetica" w:eastAsia="Times New Roman" w:hAnsi="Helvetica" w:cs="Times New Roman"/>
          <w:color w:val="353740"/>
          <w:sz w:val="40"/>
          <w:szCs w:val="40"/>
          <w:lang w:val="en-GB"/>
        </w:rPr>
      </w:pPr>
    </w:p>
    <w:p w:rsidR="00486A32" w:rsidRDefault="00486A32" w:rsidP="00302132">
      <w:pPr>
        <w:jc w:val="both"/>
        <w:rPr>
          <w:rFonts w:ascii="Helvetica" w:eastAsia="Times New Roman" w:hAnsi="Helvetica" w:cs="Times New Roman"/>
          <w:color w:val="353740"/>
          <w:sz w:val="40"/>
          <w:szCs w:val="40"/>
          <w:lang w:val="en-GB"/>
        </w:rPr>
      </w:pPr>
    </w:p>
    <w:p w:rsidR="00486A32" w:rsidRDefault="00486A32" w:rsidP="00302132">
      <w:pPr>
        <w:jc w:val="both"/>
        <w:rPr>
          <w:rFonts w:ascii="Helvetica" w:eastAsia="Times New Roman" w:hAnsi="Helvetica" w:cs="Times New Roman"/>
          <w:color w:val="353740"/>
          <w:sz w:val="40"/>
          <w:szCs w:val="40"/>
          <w:lang w:val="en-GB"/>
        </w:rPr>
      </w:pPr>
    </w:p>
    <w:p w:rsidR="00486A32" w:rsidRDefault="00486A32" w:rsidP="00302132">
      <w:pPr>
        <w:jc w:val="both"/>
        <w:rPr>
          <w:rFonts w:ascii="Helvetica" w:eastAsia="Times New Roman" w:hAnsi="Helvetica" w:cs="Times New Roman"/>
          <w:color w:val="353740"/>
          <w:sz w:val="40"/>
          <w:szCs w:val="40"/>
          <w:lang w:val="en-GB"/>
        </w:rPr>
      </w:pPr>
      <w:r>
        <w:rPr>
          <w:rFonts w:ascii="Helvetica" w:eastAsia="Times New Roman" w:hAnsi="Helvetica" w:cs="Times New Roman"/>
          <w:noProof/>
          <w:color w:val="353740"/>
          <w:sz w:val="40"/>
          <w:szCs w:val="40"/>
        </w:rPr>
        <w:drawing>
          <wp:inline distT="0" distB="0" distL="0" distR="0">
            <wp:extent cx="5270500" cy="3074670"/>
            <wp:effectExtent l="0" t="25400" r="0" b="7493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486A32" w:rsidRDefault="00486A32" w:rsidP="00302132">
      <w:pPr>
        <w:jc w:val="both"/>
        <w:rPr>
          <w:rFonts w:ascii="Helvetica" w:eastAsia="Times New Roman" w:hAnsi="Helvetica" w:cs="Times New Roman"/>
          <w:color w:val="353740"/>
          <w:sz w:val="40"/>
          <w:szCs w:val="40"/>
          <w:lang w:val="en-GB"/>
        </w:rPr>
      </w:pPr>
    </w:p>
    <w:p w:rsidR="00A2296A" w:rsidRDefault="00CF0E44" w:rsidP="00146811">
      <w:pPr>
        <w:spacing w:line="360" w:lineRule="auto"/>
        <w:jc w:val="both"/>
        <w:rPr>
          <w:rFonts w:ascii="Helvetica" w:eastAsia="Times New Roman" w:hAnsi="Helvetica" w:cs="Times New Roman"/>
          <w:color w:val="353740"/>
          <w:lang w:val="en-GB"/>
        </w:rPr>
      </w:pPr>
      <w:r w:rsidRPr="005B1310">
        <w:rPr>
          <w:rFonts w:ascii="Helvetica" w:eastAsia="Times New Roman" w:hAnsi="Helvetica" w:cs="Times New Roman"/>
          <w:color w:val="353740"/>
          <w:lang w:val="en-GB"/>
        </w:rPr>
        <w:t xml:space="preserve">As such, CBC can be an effective tool to support individuals in their professional and personal development. Several frameworks and models have been proposed that can be effective tools to support individuals in their professional and personal development. However, it is important to consider the limitations of each model and adjust them to suit the individual’s needs, in order to ensure the most effective use of these frameworks. </w:t>
      </w:r>
      <w:r w:rsidR="00426DE1" w:rsidRPr="005B1310">
        <w:rPr>
          <w:rFonts w:ascii="Helvetica" w:eastAsia="Times New Roman" w:hAnsi="Helvetica" w:cs="Times New Roman"/>
          <w:color w:val="353740"/>
          <w:lang w:val="en-GB"/>
        </w:rPr>
        <w:t xml:space="preserve">Research conducted by </w:t>
      </w:r>
      <w:proofErr w:type="spellStart"/>
      <w:r w:rsidR="00426DE1" w:rsidRPr="005B1310">
        <w:rPr>
          <w:rFonts w:ascii="Helvetica" w:eastAsia="Times New Roman" w:hAnsi="Helvetica" w:cs="Times New Roman"/>
          <w:color w:val="353740"/>
          <w:lang w:val="en-GB"/>
        </w:rPr>
        <w:t>Blaich</w:t>
      </w:r>
      <w:proofErr w:type="spellEnd"/>
      <w:r w:rsidR="00426DE1" w:rsidRPr="005B1310">
        <w:rPr>
          <w:rFonts w:ascii="Helvetica" w:eastAsia="Times New Roman" w:hAnsi="Helvetica" w:cs="Times New Roman"/>
          <w:color w:val="353740"/>
          <w:lang w:val="en-GB"/>
        </w:rPr>
        <w:t xml:space="preserve"> (2017) has highlighted the importance of selecting a model that is suitable for the individual and the situation, and monitoring progress in order to ensure that the desired outcomes are being achieved. </w:t>
      </w:r>
      <w:r w:rsidR="008354A4">
        <w:rPr>
          <w:rFonts w:ascii="Helvetica" w:eastAsia="Times New Roman" w:hAnsi="Helvetica" w:cs="Times New Roman"/>
          <w:color w:val="353740"/>
          <w:lang w:val="en-GB"/>
        </w:rPr>
        <w:t>Furthermore</w:t>
      </w:r>
      <w:r w:rsidRPr="005B1310">
        <w:rPr>
          <w:rFonts w:ascii="Helvetica" w:eastAsia="Times New Roman" w:hAnsi="Helvetica" w:cs="Times New Roman"/>
          <w:color w:val="353740"/>
          <w:lang w:val="en-GB"/>
        </w:rPr>
        <w:t xml:space="preserve">, </w:t>
      </w:r>
      <w:proofErr w:type="spellStart"/>
      <w:r w:rsidRPr="005B1310">
        <w:rPr>
          <w:rFonts w:ascii="Helvetica" w:eastAsia="Times New Roman" w:hAnsi="Helvetica" w:cs="Times New Roman"/>
          <w:color w:val="353740"/>
          <w:lang w:val="en-GB"/>
        </w:rPr>
        <w:t>Dweck's</w:t>
      </w:r>
      <w:proofErr w:type="spellEnd"/>
      <w:r w:rsidRPr="005B1310">
        <w:rPr>
          <w:rFonts w:ascii="Helvetica" w:eastAsia="Times New Roman" w:hAnsi="Helvetica" w:cs="Times New Roman"/>
          <w:color w:val="353740"/>
          <w:lang w:val="en-GB"/>
        </w:rPr>
        <w:t xml:space="preserve"> (2006) growth </w:t>
      </w:r>
      <w:proofErr w:type="spellStart"/>
      <w:r w:rsidRPr="005B1310">
        <w:rPr>
          <w:rFonts w:ascii="Helvetica" w:eastAsia="Times New Roman" w:hAnsi="Helvetica" w:cs="Times New Roman"/>
          <w:color w:val="353740"/>
          <w:lang w:val="en-GB"/>
        </w:rPr>
        <w:t>mindset</w:t>
      </w:r>
      <w:proofErr w:type="spellEnd"/>
      <w:r w:rsidRPr="005B1310">
        <w:rPr>
          <w:rFonts w:ascii="Helvetica" w:eastAsia="Times New Roman" w:hAnsi="Helvetica" w:cs="Times New Roman"/>
          <w:color w:val="353740"/>
          <w:lang w:val="en-GB"/>
        </w:rPr>
        <w:t xml:space="preserve"> and cognitive behavioural coaching (CBC) can provide further guidance and support for mentees and </w:t>
      </w:r>
      <w:proofErr w:type="spellStart"/>
      <w:r w:rsidRPr="005B1310">
        <w:rPr>
          <w:rFonts w:ascii="Helvetica" w:eastAsia="Times New Roman" w:hAnsi="Helvetica" w:cs="Times New Roman"/>
          <w:color w:val="353740"/>
          <w:lang w:val="en-GB"/>
        </w:rPr>
        <w:t>coachees</w:t>
      </w:r>
      <w:proofErr w:type="spellEnd"/>
      <w:r w:rsidRPr="005B1310">
        <w:rPr>
          <w:rFonts w:ascii="Helvetica" w:eastAsia="Times New Roman" w:hAnsi="Helvetica" w:cs="Times New Roman"/>
          <w:color w:val="353740"/>
          <w:lang w:val="en-GB"/>
        </w:rPr>
        <w:t xml:space="preserve"> in reaching their goals. Ultimately, identifying and addressing any potential limitations can help to ensure that the program is effective, equitable, and beneficia</w:t>
      </w:r>
      <w:r w:rsidR="00ED68FD">
        <w:rPr>
          <w:rFonts w:ascii="Helvetica" w:eastAsia="Times New Roman" w:hAnsi="Helvetica" w:cs="Times New Roman"/>
          <w:color w:val="353740"/>
          <w:lang w:val="en-GB"/>
        </w:rPr>
        <w:t xml:space="preserve">l to all involved. </w:t>
      </w:r>
    </w:p>
    <w:p w:rsidR="00A2296A" w:rsidRDefault="00A2296A" w:rsidP="00CF0E44">
      <w:pPr>
        <w:jc w:val="both"/>
        <w:rPr>
          <w:rFonts w:ascii="Helvetica" w:eastAsia="Times New Roman" w:hAnsi="Helvetica" w:cs="Times New Roman"/>
          <w:color w:val="353740"/>
          <w:lang w:val="en-GB"/>
        </w:rPr>
      </w:pPr>
    </w:p>
    <w:p w:rsidR="00A2296A" w:rsidRDefault="00A2296A" w:rsidP="00CF0E44">
      <w:pPr>
        <w:jc w:val="both"/>
        <w:rPr>
          <w:rFonts w:ascii="Helvetica" w:eastAsia="Times New Roman" w:hAnsi="Helvetica" w:cs="Times New Roman"/>
          <w:color w:val="353740"/>
          <w:lang w:val="en-GB"/>
        </w:rPr>
      </w:pPr>
      <w:r>
        <w:rPr>
          <w:rFonts w:ascii="Helvetica" w:eastAsia="Times New Roman" w:hAnsi="Helvetica" w:cs="Times New Roman"/>
          <w:color w:val="353740"/>
          <w:lang w:val="en-GB"/>
        </w:rPr>
        <w:t xml:space="preserve">                       </w:t>
      </w:r>
      <w:r w:rsidR="00146811">
        <w:rPr>
          <w:rFonts w:ascii="Helvetica" w:eastAsia="Times New Roman" w:hAnsi="Helvetica" w:cs="Times New Roman"/>
          <w:color w:val="353740"/>
          <w:lang w:val="en-GB"/>
        </w:rPr>
        <w:t xml:space="preserve">                               </w:t>
      </w:r>
    </w:p>
    <w:p w:rsidR="00B009C2" w:rsidRDefault="00B009C2" w:rsidP="00CF0E44">
      <w:pPr>
        <w:jc w:val="both"/>
        <w:rPr>
          <w:rFonts w:ascii="Helvetica" w:eastAsia="Times New Roman" w:hAnsi="Helvetica" w:cs="Times New Roman"/>
          <w:color w:val="353740"/>
          <w:lang w:val="en-GB"/>
        </w:rPr>
      </w:pPr>
    </w:p>
    <w:p w:rsidR="00BC276A" w:rsidRDefault="00ED68FD" w:rsidP="00146811">
      <w:pPr>
        <w:spacing w:line="360" w:lineRule="auto"/>
        <w:jc w:val="both"/>
        <w:rPr>
          <w:rFonts w:ascii="Helvetica" w:eastAsia="Times New Roman" w:hAnsi="Helvetica" w:cs="Times New Roman"/>
          <w:color w:val="353740"/>
          <w:lang w:val="en-GB"/>
        </w:rPr>
      </w:pPr>
      <w:r>
        <w:rPr>
          <w:rFonts w:ascii="Helvetica" w:eastAsia="Times New Roman" w:hAnsi="Helvetica" w:cs="Times New Roman"/>
          <w:color w:val="353740"/>
          <w:lang w:val="en-GB"/>
        </w:rPr>
        <w:t xml:space="preserve"> CBC emphasis</w:t>
      </w:r>
      <w:r w:rsidR="00CF0E44" w:rsidRPr="005B1310">
        <w:rPr>
          <w:rFonts w:ascii="Helvetica" w:eastAsia="Times New Roman" w:hAnsi="Helvetica" w:cs="Times New Roman"/>
          <w:color w:val="353740"/>
          <w:lang w:val="en-GB"/>
        </w:rPr>
        <w:t>es the importance of understanding how cognitions and behaviours interact in order t</w:t>
      </w:r>
      <w:r w:rsidR="00BC276A">
        <w:rPr>
          <w:rFonts w:ascii="Helvetica" w:eastAsia="Times New Roman" w:hAnsi="Helvetica" w:cs="Times New Roman"/>
          <w:color w:val="353740"/>
          <w:lang w:val="en-GB"/>
        </w:rPr>
        <w:t>o identify and address negative</w:t>
      </w:r>
      <w:r w:rsidR="00CF0E44" w:rsidRPr="005B1310">
        <w:rPr>
          <w:rFonts w:ascii="Helvetica" w:eastAsia="Times New Roman" w:hAnsi="Helvetica" w:cs="Times New Roman"/>
          <w:color w:val="353740"/>
          <w:lang w:val="en-GB"/>
        </w:rPr>
        <w:t xml:space="preserve"> thought patterns and behaviours (Hogan &amp; Ward, 2013). By helping individuals identify and modify thought patterns and behaviours, CBC can help individuals to better manage their emotions, increase self-efficacy, and improve perfo</w:t>
      </w:r>
      <w:r w:rsidR="00074EC1">
        <w:rPr>
          <w:rFonts w:ascii="Helvetica" w:eastAsia="Times New Roman" w:hAnsi="Helvetica" w:cs="Times New Roman"/>
          <w:color w:val="353740"/>
          <w:lang w:val="en-GB"/>
        </w:rPr>
        <w:t>rmance (Hogan &amp; Ward, 2013)</w:t>
      </w:r>
      <w:r w:rsidR="008354A4">
        <w:rPr>
          <w:rFonts w:ascii="Helvetica" w:eastAsia="Times New Roman" w:hAnsi="Helvetica" w:cs="Times New Roman"/>
          <w:color w:val="353740"/>
          <w:lang w:val="en-GB"/>
        </w:rPr>
        <w:t>. Moreover</w:t>
      </w:r>
      <w:r w:rsidR="00CF0E44" w:rsidRPr="005B1310">
        <w:rPr>
          <w:rFonts w:ascii="Helvetica" w:eastAsia="Times New Roman" w:hAnsi="Helvetica" w:cs="Times New Roman"/>
          <w:color w:val="353740"/>
          <w:lang w:val="en-GB"/>
        </w:rPr>
        <w:t>, CBC has been shown to be effective in a variety of contexts, including organisational settings, health and wellness, and educati</w:t>
      </w:r>
      <w:r w:rsidR="00074EC1">
        <w:rPr>
          <w:rFonts w:ascii="Helvetica" w:eastAsia="Times New Roman" w:hAnsi="Helvetica" w:cs="Times New Roman"/>
          <w:color w:val="353740"/>
          <w:lang w:val="en-GB"/>
        </w:rPr>
        <w:t>on (Hogan &amp; Ward, 2013</w:t>
      </w:r>
      <w:r w:rsidR="009769BA">
        <w:rPr>
          <w:rFonts w:ascii="Helvetica" w:eastAsia="Times New Roman" w:hAnsi="Helvetica" w:cs="Times New Roman"/>
          <w:color w:val="353740"/>
          <w:lang w:val="en-GB"/>
        </w:rPr>
        <w:t>). CBC</w:t>
      </w:r>
      <w:r w:rsidR="00CF0E44" w:rsidRPr="005B1310">
        <w:rPr>
          <w:rFonts w:ascii="Helvetica" w:eastAsia="Times New Roman" w:hAnsi="Helvetica" w:cs="Times New Roman"/>
          <w:color w:val="353740"/>
          <w:lang w:val="en-GB"/>
        </w:rPr>
        <w:t xml:space="preserve"> has been found to be successful in helping individuals to create positive change, with research demonstrating positive outcomes in terms of emotional control, independence and overall well</w:t>
      </w:r>
      <w:r w:rsidR="00BC276A">
        <w:rPr>
          <w:rFonts w:ascii="Helvetica" w:eastAsia="Times New Roman" w:hAnsi="Helvetica" w:cs="Times New Roman"/>
          <w:color w:val="353740"/>
          <w:lang w:val="en-GB"/>
        </w:rPr>
        <w:t>-</w:t>
      </w:r>
      <w:r w:rsidR="00074EC1">
        <w:rPr>
          <w:rFonts w:ascii="Helvetica" w:eastAsia="Times New Roman" w:hAnsi="Helvetica" w:cs="Times New Roman"/>
          <w:color w:val="353740"/>
          <w:lang w:val="en-GB"/>
        </w:rPr>
        <w:t xml:space="preserve">being </w:t>
      </w:r>
      <w:proofErr w:type="gramStart"/>
      <w:r w:rsidR="00074EC1">
        <w:rPr>
          <w:rFonts w:ascii="Helvetica" w:eastAsia="Times New Roman" w:hAnsi="Helvetica" w:cs="Times New Roman"/>
          <w:color w:val="353740"/>
          <w:lang w:val="en-GB"/>
        </w:rPr>
        <w:t>(</w:t>
      </w:r>
      <w:r w:rsidR="00CF0E44" w:rsidRPr="005B1310">
        <w:rPr>
          <w:rFonts w:ascii="Helvetica" w:eastAsia="Times New Roman" w:hAnsi="Helvetica" w:cs="Times New Roman"/>
          <w:color w:val="353740"/>
          <w:lang w:val="en-GB"/>
        </w:rPr>
        <w:t xml:space="preserve"> </w:t>
      </w:r>
      <w:proofErr w:type="spellStart"/>
      <w:r w:rsidR="00CF0E44" w:rsidRPr="005B1310">
        <w:rPr>
          <w:rFonts w:ascii="Helvetica" w:eastAsia="Times New Roman" w:hAnsi="Helvetica" w:cs="Times New Roman"/>
          <w:color w:val="353740"/>
          <w:lang w:val="en-GB"/>
        </w:rPr>
        <w:t>García</w:t>
      </w:r>
      <w:proofErr w:type="spellEnd"/>
      <w:proofErr w:type="gramEnd"/>
      <w:r w:rsidR="00CF0E44" w:rsidRPr="005B1310">
        <w:rPr>
          <w:rFonts w:ascii="Helvetica" w:eastAsia="Times New Roman" w:hAnsi="Helvetica" w:cs="Times New Roman"/>
          <w:color w:val="353740"/>
          <w:lang w:val="en-GB"/>
        </w:rPr>
        <w:t xml:space="preserve">-Palacios &amp; </w:t>
      </w:r>
      <w:proofErr w:type="spellStart"/>
      <w:r w:rsidR="00CF0E44" w:rsidRPr="005B1310">
        <w:rPr>
          <w:rFonts w:ascii="Helvetica" w:eastAsia="Times New Roman" w:hAnsi="Helvetica" w:cs="Times New Roman"/>
          <w:color w:val="353740"/>
          <w:lang w:val="en-GB"/>
        </w:rPr>
        <w:t>Gomar</w:t>
      </w:r>
      <w:proofErr w:type="spellEnd"/>
      <w:r w:rsidR="00CF0E44" w:rsidRPr="005B1310">
        <w:rPr>
          <w:rFonts w:ascii="Helvetica" w:eastAsia="Times New Roman" w:hAnsi="Helvetica" w:cs="Times New Roman"/>
          <w:color w:val="353740"/>
          <w:lang w:val="en-GB"/>
        </w:rPr>
        <w:t>, 20</w:t>
      </w:r>
      <w:r w:rsidR="00074EC1">
        <w:rPr>
          <w:rFonts w:ascii="Helvetica" w:eastAsia="Times New Roman" w:hAnsi="Helvetica" w:cs="Times New Roman"/>
          <w:color w:val="353740"/>
          <w:lang w:val="en-GB"/>
        </w:rPr>
        <w:t xml:space="preserve">20 ; </w:t>
      </w:r>
      <w:proofErr w:type="spellStart"/>
      <w:r w:rsidR="00CF0E44" w:rsidRPr="005B1310">
        <w:rPr>
          <w:rFonts w:ascii="Helvetica" w:eastAsia="Times New Roman" w:hAnsi="Helvetica" w:cs="Times New Roman"/>
          <w:color w:val="353740"/>
          <w:lang w:val="en-GB"/>
        </w:rPr>
        <w:t>K</w:t>
      </w:r>
      <w:r w:rsidR="00074EC1">
        <w:rPr>
          <w:rFonts w:ascii="Helvetica" w:eastAsia="Times New Roman" w:hAnsi="Helvetica" w:cs="Times New Roman"/>
          <w:color w:val="353740"/>
          <w:lang w:val="en-GB"/>
        </w:rPr>
        <w:t>naus</w:t>
      </w:r>
      <w:proofErr w:type="spellEnd"/>
      <w:r w:rsidR="00074EC1">
        <w:rPr>
          <w:rFonts w:ascii="Helvetica" w:eastAsia="Times New Roman" w:hAnsi="Helvetica" w:cs="Times New Roman"/>
          <w:color w:val="353740"/>
          <w:lang w:val="en-GB"/>
        </w:rPr>
        <w:t>, 2015).</w:t>
      </w:r>
      <w:r w:rsidR="00CF0E44" w:rsidRPr="005B1310">
        <w:rPr>
          <w:rFonts w:ascii="Helvetica" w:eastAsia="Times New Roman" w:hAnsi="Helvetica" w:cs="Times New Roman"/>
          <w:color w:val="353740"/>
          <w:lang w:val="en-GB"/>
        </w:rPr>
        <w:t xml:space="preserve"> Despite its efficacy, practitioners must ensure they are using CBC ethically and within their scope of practice, and be aware of potential difficulties such as client resistance, lack of commitment and difficulty building rapport (Lane et al., 2017; </w:t>
      </w:r>
      <w:proofErr w:type="spellStart"/>
      <w:r w:rsidR="00CF0E44" w:rsidRPr="005B1310">
        <w:rPr>
          <w:rFonts w:ascii="Helvetica" w:eastAsia="Times New Roman" w:hAnsi="Helvetica" w:cs="Times New Roman"/>
          <w:color w:val="353740"/>
          <w:lang w:val="en-GB"/>
        </w:rPr>
        <w:t>García</w:t>
      </w:r>
      <w:proofErr w:type="spellEnd"/>
      <w:r w:rsidR="00CF0E44" w:rsidRPr="005B1310">
        <w:rPr>
          <w:rFonts w:ascii="Helvetica" w:eastAsia="Times New Roman" w:hAnsi="Helvetica" w:cs="Times New Roman"/>
          <w:color w:val="353740"/>
          <w:lang w:val="en-GB"/>
        </w:rPr>
        <w:t xml:space="preserve">-Palacios &amp; </w:t>
      </w:r>
      <w:proofErr w:type="spellStart"/>
      <w:r w:rsidR="00CF0E44" w:rsidRPr="005B1310">
        <w:rPr>
          <w:rFonts w:ascii="Helvetica" w:eastAsia="Times New Roman" w:hAnsi="Helvetica" w:cs="Times New Roman"/>
          <w:color w:val="353740"/>
          <w:lang w:val="en-GB"/>
        </w:rPr>
        <w:t>Gomar</w:t>
      </w:r>
      <w:proofErr w:type="spellEnd"/>
      <w:r w:rsidR="00CF0E44" w:rsidRPr="005B1310">
        <w:rPr>
          <w:rFonts w:ascii="Helvetica" w:eastAsia="Times New Roman" w:hAnsi="Helvetica" w:cs="Times New Roman"/>
          <w:color w:val="353740"/>
          <w:lang w:val="en-GB"/>
        </w:rPr>
        <w:t>, 202</w:t>
      </w:r>
      <w:r w:rsidR="00A90549">
        <w:rPr>
          <w:rFonts w:ascii="Helvetica" w:eastAsia="Times New Roman" w:hAnsi="Helvetica" w:cs="Times New Roman"/>
          <w:color w:val="353740"/>
          <w:lang w:val="en-GB"/>
        </w:rPr>
        <w:t xml:space="preserve">0). </w:t>
      </w:r>
      <w:proofErr w:type="gramStart"/>
      <w:r w:rsidR="00A90549">
        <w:rPr>
          <w:rFonts w:ascii="Helvetica" w:eastAsia="Times New Roman" w:hAnsi="Helvetica" w:cs="Times New Roman"/>
          <w:color w:val="353740"/>
          <w:lang w:val="en-GB"/>
        </w:rPr>
        <w:t>.</w:t>
      </w:r>
      <w:r w:rsidR="00CF0E44" w:rsidRPr="005B1310">
        <w:rPr>
          <w:rFonts w:ascii="Helvetica" w:eastAsia="Times New Roman" w:hAnsi="Helvetica" w:cs="Times New Roman"/>
          <w:color w:val="353740"/>
          <w:lang w:val="en-GB"/>
        </w:rPr>
        <w:t>Altogether</w:t>
      </w:r>
      <w:proofErr w:type="gramEnd"/>
      <w:r w:rsidR="00CF0E44" w:rsidRPr="005B1310">
        <w:rPr>
          <w:rFonts w:ascii="Helvetica" w:eastAsia="Times New Roman" w:hAnsi="Helvetica" w:cs="Times New Roman"/>
          <w:color w:val="353740"/>
          <w:lang w:val="en-GB"/>
        </w:rPr>
        <w:t xml:space="preserve">, CBC can be a powerful tool for helping individuals create positive change, but should be used with due consideration of ethical and practical considerations. </w:t>
      </w:r>
    </w:p>
    <w:p w:rsidR="00CB4B93" w:rsidRPr="00337527" w:rsidRDefault="00CF0E44" w:rsidP="00337527">
      <w:pPr>
        <w:spacing w:line="360" w:lineRule="auto"/>
        <w:jc w:val="both"/>
        <w:rPr>
          <w:rFonts w:ascii="Helvetica" w:eastAsia="Times New Roman" w:hAnsi="Helvetica" w:cs="Times New Roman"/>
          <w:b/>
          <w:color w:val="353740"/>
          <w:lang w:val="en-GB"/>
        </w:rPr>
      </w:pPr>
      <w:r w:rsidRPr="005B1310">
        <w:rPr>
          <w:rFonts w:ascii="Helvetica" w:eastAsia="Times New Roman" w:hAnsi="Helvetica" w:cs="Times New Roman"/>
          <w:color w:val="353740"/>
          <w:lang w:val="en-GB"/>
        </w:rPr>
        <w:t xml:space="preserve">Action learning sets (ALS) developed by </w:t>
      </w:r>
      <w:proofErr w:type="spellStart"/>
      <w:r w:rsidRPr="005B1310">
        <w:rPr>
          <w:rFonts w:ascii="Helvetica" w:eastAsia="Times New Roman" w:hAnsi="Helvetica" w:cs="Times New Roman"/>
          <w:color w:val="353740"/>
          <w:lang w:val="en-GB"/>
        </w:rPr>
        <w:t>Revan</w:t>
      </w:r>
      <w:proofErr w:type="spellEnd"/>
      <w:r w:rsidRPr="005B1310">
        <w:rPr>
          <w:rFonts w:ascii="Helvetica" w:eastAsia="Times New Roman" w:hAnsi="Helvetica" w:cs="Times New Roman"/>
          <w:color w:val="353740"/>
          <w:lang w:val="en-GB"/>
        </w:rPr>
        <w:t xml:space="preserve"> (1940) is based on Kolb’s </w:t>
      </w:r>
      <w:proofErr w:type="gramStart"/>
      <w:r w:rsidRPr="005B1310">
        <w:rPr>
          <w:rFonts w:ascii="Helvetica" w:eastAsia="Times New Roman" w:hAnsi="Helvetica" w:cs="Times New Roman"/>
          <w:color w:val="353740"/>
          <w:lang w:val="en-GB"/>
        </w:rPr>
        <w:t>work(</w:t>
      </w:r>
      <w:proofErr w:type="gramEnd"/>
      <w:r w:rsidRPr="005B1310">
        <w:rPr>
          <w:rFonts w:ascii="Helvetica" w:eastAsia="Times New Roman" w:hAnsi="Helvetica" w:cs="Times New Roman"/>
          <w:color w:val="353740"/>
          <w:lang w:val="en-GB"/>
        </w:rPr>
        <w:t>1984) and has been widely adopted in various contexts, from education to business, due to their effectiveness in helping individuals and teams to problem-solve and take action (Ahmad, 2004). Although action learning sets (ALS) can provide an effective framework for facilitating learning, problem-solving, and personal and professional development (Orr et al., 2018), there are potential ethical issues to consider when implementing this approach. These include the potential for unequal access to resources or opportunities (Hall et al., 2018), the potential for group dynamics to be disrupted by competing interests and agendas (</w:t>
      </w:r>
      <w:proofErr w:type="spellStart"/>
      <w:r w:rsidRPr="005B1310">
        <w:rPr>
          <w:rFonts w:ascii="Helvetica" w:eastAsia="Times New Roman" w:hAnsi="Helvetica" w:cs="Times New Roman"/>
          <w:color w:val="353740"/>
          <w:lang w:val="en-GB"/>
        </w:rPr>
        <w:t>Bharadwaj</w:t>
      </w:r>
      <w:proofErr w:type="spellEnd"/>
      <w:r w:rsidRPr="005B1310">
        <w:rPr>
          <w:rFonts w:ascii="Helvetica" w:eastAsia="Times New Roman" w:hAnsi="Helvetica" w:cs="Times New Roman"/>
          <w:color w:val="353740"/>
          <w:lang w:val="en-GB"/>
        </w:rPr>
        <w:t xml:space="preserve"> &amp; </w:t>
      </w:r>
      <w:proofErr w:type="spellStart"/>
      <w:r w:rsidRPr="005B1310">
        <w:rPr>
          <w:rFonts w:ascii="Helvetica" w:eastAsia="Times New Roman" w:hAnsi="Helvetica" w:cs="Times New Roman"/>
          <w:color w:val="353740"/>
          <w:lang w:val="en-GB"/>
        </w:rPr>
        <w:t>Bapat</w:t>
      </w:r>
      <w:proofErr w:type="spellEnd"/>
      <w:r w:rsidRPr="005B1310">
        <w:rPr>
          <w:rFonts w:ascii="Helvetica" w:eastAsia="Times New Roman" w:hAnsi="Helvetica" w:cs="Times New Roman"/>
          <w:color w:val="353740"/>
          <w:lang w:val="en-GB"/>
        </w:rPr>
        <w:t>, 2018), the potential for ineffective communication (</w:t>
      </w:r>
      <w:proofErr w:type="spellStart"/>
      <w:r w:rsidRPr="005B1310">
        <w:rPr>
          <w:rFonts w:ascii="Helvetica" w:eastAsia="Times New Roman" w:hAnsi="Helvetica" w:cs="Times New Roman"/>
          <w:color w:val="353740"/>
          <w:lang w:val="en-GB"/>
        </w:rPr>
        <w:t>Tosey</w:t>
      </w:r>
      <w:proofErr w:type="spellEnd"/>
      <w:r w:rsidRPr="005B1310">
        <w:rPr>
          <w:rFonts w:ascii="Helvetica" w:eastAsia="Times New Roman" w:hAnsi="Helvetica" w:cs="Times New Roman"/>
          <w:color w:val="353740"/>
          <w:lang w:val="en-GB"/>
        </w:rPr>
        <w:t xml:space="preserve"> &amp; </w:t>
      </w:r>
      <w:proofErr w:type="spellStart"/>
      <w:r w:rsidRPr="005B1310">
        <w:rPr>
          <w:rFonts w:ascii="Helvetica" w:eastAsia="Times New Roman" w:hAnsi="Helvetica" w:cs="Times New Roman"/>
          <w:color w:val="353740"/>
          <w:lang w:val="en-GB"/>
        </w:rPr>
        <w:t>Mathison</w:t>
      </w:r>
      <w:proofErr w:type="spellEnd"/>
      <w:r w:rsidRPr="005B1310">
        <w:rPr>
          <w:rFonts w:ascii="Helvetica" w:eastAsia="Times New Roman" w:hAnsi="Helvetica" w:cs="Times New Roman"/>
          <w:color w:val="353740"/>
          <w:lang w:val="en-GB"/>
        </w:rPr>
        <w:t>, 2019), and the potential for confidential information to be shared in breach of ethical standards (Henderson et al., 2012). In order to ensure the success of any ALS, it is important to identify and address any potential ethical issues in order to ensure that the program meets professional standards, is equitable, and is beneficial to all involved (</w:t>
      </w:r>
      <w:proofErr w:type="spellStart"/>
      <w:r w:rsidRPr="005B1310">
        <w:rPr>
          <w:rFonts w:ascii="Helvetica" w:eastAsia="Times New Roman" w:hAnsi="Helvetica" w:cs="Times New Roman"/>
          <w:color w:val="353740"/>
          <w:lang w:val="en-GB"/>
        </w:rPr>
        <w:t>Langhout</w:t>
      </w:r>
      <w:proofErr w:type="spellEnd"/>
      <w:r w:rsidRPr="005B1310">
        <w:rPr>
          <w:rFonts w:ascii="Helvetica" w:eastAsia="Times New Roman" w:hAnsi="Helvetica" w:cs="Times New Roman"/>
          <w:color w:val="353740"/>
          <w:lang w:val="en-GB"/>
        </w:rPr>
        <w:t xml:space="preserve"> &amp; Weigelt</w:t>
      </w:r>
      <w:proofErr w:type="gramStart"/>
      <w:r w:rsidRPr="005B1310">
        <w:rPr>
          <w:rFonts w:ascii="Helvetica" w:eastAsia="Times New Roman" w:hAnsi="Helvetica" w:cs="Times New Roman"/>
          <w:color w:val="353740"/>
          <w:lang w:val="en-GB"/>
        </w:rPr>
        <w:t>,2019</w:t>
      </w:r>
      <w:proofErr w:type="gramEnd"/>
      <w:r w:rsidRPr="005B1310">
        <w:rPr>
          <w:rFonts w:ascii="Helvetica" w:eastAsia="Times New Roman" w:hAnsi="Helvetica" w:cs="Times New Roman"/>
          <w:color w:val="353740"/>
          <w:lang w:val="en-GB"/>
        </w:rPr>
        <w:t>).</w:t>
      </w:r>
      <w:r w:rsidRPr="005B1310">
        <w:rPr>
          <w:rFonts w:ascii="Helvetica" w:eastAsia="Times New Roman" w:hAnsi="Helvetica" w:cs="Times New Roman"/>
          <w:color w:val="353740"/>
          <w:shd w:val="clear" w:color="auto" w:fill="FFFFFF"/>
          <w:lang w:val="en-GB"/>
        </w:rPr>
        <w:t xml:space="preserve"> </w:t>
      </w:r>
      <w:r w:rsidRPr="005B1310">
        <w:rPr>
          <w:rFonts w:ascii="Helvetica" w:eastAsia="Times New Roman" w:hAnsi="Helvetica" w:cs="Times New Roman"/>
          <w:color w:val="353740"/>
          <w:lang w:val="en-GB"/>
        </w:rPr>
        <w:t>Byford's (2020) framework for organisational learning provides an effective approach for developing and implementing organisational strategies, structures, and cultures that support learning and in</w:t>
      </w:r>
      <w:r w:rsidR="004C74FC">
        <w:rPr>
          <w:rFonts w:ascii="Helvetica" w:eastAsia="Times New Roman" w:hAnsi="Helvetica" w:cs="Times New Roman"/>
          <w:color w:val="353740"/>
          <w:lang w:val="en-GB"/>
        </w:rPr>
        <w:t>novation. The framework emphasis</w:t>
      </w:r>
      <w:r w:rsidRPr="005B1310">
        <w:rPr>
          <w:rFonts w:ascii="Helvetica" w:eastAsia="Times New Roman" w:hAnsi="Helvetica" w:cs="Times New Roman"/>
          <w:color w:val="353740"/>
          <w:lang w:val="en-GB"/>
        </w:rPr>
        <w:t>es the importance of creating an environment where individuals are encouraged to take risks, experiment, and learn from fail</w:t>
      </w:r>
      <w:r w:rsidR="008354A4">
        <w:rPr>
          <w:rFonts w:ascii="Helvetica" w:eastAsia="Times New Roman" w:hAnsi="Helvetica" w:cs="Times New Roman"/>
          <w:color w:val="353740"/>
          <w:lang w:val="en-GB"/>
        </w:rPr>
        <w:t>ure (Byford, 2020). In addition</w:t>
      </w:r>
      <w:r w:rsidRPr="005B1310">
        <w:rPr>
          <w:rFonts w:ascii="Helvetica" w:eastAsia="Times New Roman" w:hAnsi="Helvetica" w:cs="Times New Roman"/>
          <w:color w:val="353740"/>
          <w:lang w:val="en-GB"/>
        </w:rPr>
        <w:t>, it encourages organisations to create structures and systems that promote learning, such as feedback loops, knowledge sharing systems, and collaborative problem-solving processes (Byford,</w:t>
      </w:r>
      <w:r w:rsidR="00A90549">
        <w:rPr>
          <w:rFonts w:ascii="Helvetica" w:eastAsia="Times New Roman" w:hAnsi="Helvetica" w:cs="Times New Roman"/>
          <w:color w:val="353740"/>
          <w:lang w:val="en-GB"/>
        </w:rPr>
        <w:t xml:space="preserve"> 2020)</w:t>
      </w:r>
      <w:r w:rsidRPr="005B1310">
        <w:rPr>
          <w:rFonts w:ascii="Helvetica" w:eastAsia="Times New Roman" w:hAnsi="Helvetica" w:cs="Times New Roman"/>
          <w:color w:val="353740"/>
          <w:lang w:val="en-GB"/>
        </w:rPr>
        <w:t xml:space="preserve">. </w:t>
      </w:r>
      <w:r w:rsidR="00C27C8E" w:rsidRPr="00C27C8E">
        <w:rPr>
          <w:rFonts w:ascii="Helvetica" w:eastAsia="Times New Roman" w:hAnsi="Helvetica" w:cs="Times New Roman"/>
          <w:b/>
          <w:color w:val="353740"/>
          <w:lang w:val="en-GB"/>
        </w:rPr>
        <w:t>(Figure 3</w:t>
      </w:r>
      <w:r w:rsidR="009769BA">
        <w:rPr>
          <w:rFonts w:ascii="Helvetica" w:eastAsia="Times New Roman" w:hAnsi="Helvetica" w:cs="Times New Roman"/>
          <w:b/>
          <w:color w:val="353740"/>
          <w:lang w:val="en-GB"/>
        </w:rPr>
        <w:t>.</w:t>
      </w:r>
      <w:r w:rsidR="00C27C8E" w:rsidRPr="00C27C8E">
        <w:rPr>
          <w:rFonts w:ascii="Helvetica" w:eastAsia="Times New Roman" w:hAnsi="Helvetica" w:cs="Times New Roman"/>
          <w:b/>
          <w:color w:val="353740"/>
          <w:lang w:val="en-GB"/>
        </w:rPr>
        <w:t xml:space="preserve"> </w:t>
      </w:r>
      <w:proofErr w:type="gramStart"/>
      <w:r w:rsidR="00C27C8E" w:rsidRPr="00C27C8E">
        <w:rPr>
          <w:rFonts w:ascii="Helvetica" w:eastAsia="Times New Roman" w:hAnsi="Helvetica" w:cs="Times New Roman"/>
          <w:b/>
          <w:color w:val="353740"/>
          <w:lang w:val="en-GB"/>
        </w:rPr>
        <w:t>Action Learning Sets).</w:t>
      </w:r>
      <w:proofErr w:type="gramEnd"/>
      <w:r w:rsidR="00A2296A">
        <w:rPr>
          <w:rFonts w:ascii="Helvetica" w:eastAsia="Times New Roman" w:hAnsi="Helvetica" w:cs="Times New Roman"/>
          <w:b/>
          <w:color w:val="353740"/>
          <w:sz w:val="40"/>
          <w:szCs w:val="40"/>
          <w:lang w:val="en-GB"/>
        </w:rPr>
        <w:t xml:space="preserve">                                 </w:t>
      </w:r>
    </w:p>
    <w:p w:rsidR="00337527" w:rsidRDefault="00337527" w:rsidP="00302132">
      <w:pPr>
        <w:jc w:val="both"/>
        <w:rPr>
          <w:rFonts w:ascii="Helvetica" w:eastAsia="Times New Roman" w:hAnsi="Helvetica" w:cs="Times New Roman"/>
          <w:b/>
          <w:color w:val="353740"/>
          <w:sz w:val="28"/>
          <w:szCs w:val="28"/>
          <w:lang w:val="en-GB"/>
        </w:rPr>
      </w:pPr>
    </w:p>
    <w:p w:rsidR="00337527" w:rsidRDefault="00337527" w:rsidP="00302132">
      <w:pPr>
        <w:jc w:val="both"/>
        <w:rPr>
          <w:rFonts w:ascii="Helvetica" w:eastAsia="Times New Roman" w:hAnsi="Helvetica" w:cs="Times New Roman"/>
          <w:b/>
          <w:color w:val="353740"/>
          <w:sz w:val="28"/>
          <w:szCs w:val="28"/>
          <w:lang w:val="en-GB"/>
        </w:rPr>
      </w:pPr>
    </w:p>
    <w:p w:rsidR="00075AD6" w:rsidRPr="00C27C8E" w:rsidRDefault="00CF0E44" w:rsidP="00302132">
      <w:pPr>
        <w:jc w:val="both"/>
        <w:rPr>
          <w:rFonts w:ascii="Helvetica" w:eastAsia="Times New Roman" w:hAnsi="Helvetica" w:cs="Times New Roman"/>
          <w:b/>
          <w:color w:val="353740"/>
          <w:sz w:val="28"/>
          <w:szCs w:val="28"/>
          <w:lang w:val="en-GB"/>
        </w:rPr>
      </w:pPr>
      <w:r w:rsidRPr="00C27C8E">
        <w:rPr>
          <w:rFonts w:ascii="Helvetica" w:eastAsia="Times New Roman" w:hAnsi="Helvetica" w:cs="Times New Roman"/>
          <w:b/>
          <w:color w:val="353740"/>
          <w:sz w:val="28"/>
          <w:szCs w:val="28"/>
          <w:lang w:val="en-GB"/>
        </w:rPr>
        <w:t>Figure 3</w:t>
      </w:r>
      <w:r w:rsidR="00075AD6" w:rsidRPr="00C27C8E">
        <w:rPr>
          <w:rFonts w:ascii="Helvetica" w:eastAsia="Times New Roman" w:hAnsi="Helvetica" w:cs="Times New Roman"/>
          <w:b/>
          <w:color w:val="353740"/>
          <w:sz w:val="28"/>
          <w:szCs w:val="28"/>
          <w:lang w:val="en-GB"/>
        </w:rPr>
        <w:t xml:space="preserve">. Action Learning Sets </w:t>
      </w:r>
    </w:p>
    <w:p w:rsidR="00436BDF" w:rsidRPr="00C27C8E" w:rsidRDefault="00436BDF" w:rsidP="00302132">
      <w:pPr>
        <w:jc w:val="both"/>
        <w:rPr>
          <w:rFonts w:ascii="Helvetica" w:eastAsia="Times New Roman" w:hAnsi="Helvetica" w:cs="Times New Roman"/>
          <w:b/>
          <w:color w:val="353740"/>
          <w:sz w:val="28"/>
          <w:szCs w:val="28"/>
          <w:lang w:val="en-GB"/>
        </w:rPr>
      </w:pPr>
    </w:p>
    <w:p w:rsidR="00436BDF" w:rsidRDefault="00436BDF" w:rsidP="00302132">
      <w:pPr>
        <w:jc w:val="both"/>
        <w:rPr>
          <w:rFonts w:ascii="Helvetica" w:eastAsia="Times New Roman" w:hAnsi="Helvetica" w:cs="Times New Roman"/>
          <w:color w:val="353740"/>
          <w:sz w:val="40"/>
          <w:szCs w:val="40"/>
          <w:lang w:val="en-GB"/>
        </w:rPr>
      </w:pPr>
    </w:p>
    <w:p w:rsidR="00517D97" w:rsidRPr="00146811" w:rsidRDefault="00436BDF" w:rsidP="002A2536">
      <w:pPr>
        <w:jc w:val="both"/>
        <w:rPr>
          <w:rFonts w:ascii="Helvetica" w:eastAsia="Times New Roman" w:hAnsi="Helvetica" w:cs="Times New Roman"/>
          <w:color w:val="353740"/>
          <w:sz w:val="40"/>
          <w:szCs w:val="40"/>
          <w:lang w:val="en-GB"/>
        </w:rPr>
      </w:pPr>
      <w:r>
        <w:rPr>
          <w:rFonts w:ascii="Helvetica" w:eastAsia="Times New Roman" w:hAnsi="Helvetica" w:cs="Times New Roman"/>
          <w:noProof/>
          <w:color w:val="353740"/>
          <w:sz w:val="40"/>
          <w:szCs w:val="40"/>
        </w:rPr>
        <w:drawing>
          <wp:inline distT="0" distB="0" distL="0" distR="0">
            <wp:extent cx="4597400" cy="3352800"/>
            <wp:effectExtent l="0" t="50800" r="0" b="2540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C844F0" w:rsidRDefault="008354A4" w:rsidP="00146811">
      <w:pPr>
        <w:spacing w:line="360" w:lineRule="auto"/>
        <w:jc w:val="both"/>
        <w:rPr>
          <w:rFonts w:ascii="Helvetica" w:eastAsia="Times New Roman" w:hAnsi="Helvetica" w:cs="Times New Roman"/>
          <w:color w:val="353740"/>
          <w:lang w:val="en-GB"/>
        </w:rPr>
      </w:pPr>
      <w:r>
        <w:rPr>
          <w:rFonts w:ascii="Helvetica" w:eastAsia="Times New Roman" w:hAnsi="Helvetica" w:cs="Times New Roman"/>
          <w:color w:val="353740"/>
          <w:lang w:val="en-GB"/>
        </w:rPr>
        <w:t>Byford’s</w:t>
      </w:r>
      <w:r w:rsidR="00C27C8E" w:rsidRPr="005B1310">
        <w:rPr>
          <w:rFonts w:ascii="Helvetica" w:eastAsia="Times New Roman" w:hAnsi="Helvetica" w:cs="Times New Roman"/>
          <w:color w:val="353740"/>
          <w:lang w:val="en-GB"/>
        </w:rPr>
        <w:t xml:space="preserve"> approach shares some similarities with Cognitive </w:t>
      </w:r>
      <w:proofErr w:type="spellStart"/>
      <w:r w:rsidR="00C27C8E" w:rsidRPr="005B1310">
        <w:rPr>
          <w:rFonts w:ascii="Helvetica" w:eastAsia="Times New Roman" w:hAnsi="Helvetica" w:cs="Times New Roman"/>
          <w:color w:val="353740"/>
          <w:lang w:val="en-GB"/>
        </w:rPr>
        <w:t>Behavioral</w:t>
      </w:r>
      <w:proofErr w:type="spellEnd"/>
      <w:r w:rsidR="00C27C8E" w:rsidRPr="005B1310">
        <w:rPr>
          <w:rFonts w:ascii="Helvetica" w:eastAsia="Times New Roman" w:hAnsi="Helvetica" w:cs="Times New Roman"/>
          <w:color w:val="353740"/>
          <w:lang w:val="en-GB"/>
        </w:rPr>
        <w:t xml:space="preserve"> Coaching (</w:t>
      </w:r>
      <w:r w:rsidR="00C27C8E">
        <w:rPr>
          <w:rFonts w:ascii="Helvetica" w:eastAsia="Times New Roman" w:hAnsi="Helvetica" w:cs="Times New Roman"/>
          <w:color w:val="353740"/>
          <w:lang w:val="en-GB"/>
        </w:rPr>
        <w:t>CBC) in mental health, and Rogers (1951)</w:t>
      </w:r>
      <w:r w:rsidR="00C27C8E" w:rsidRPr="005B1310">
        <w:rPr>
          <w:rFonts w:ascii="Helvetica" w:eastAsia="Times New Roman" w:hAnsi="Helvetica" w:cs="Times New Roman"/>
          <w:color w:val="353740"/>
          <w:lang w:val="en-GB"/>
        </w:rPr>
        <w:t xml:space="preserve"> person-</w:t>
      </w:r>
      <w:proofErr w:type="spellStart"/>
      <w:r w:rsidR="00C27C8E" w:rsidRPr="005B1310">
        <w:rPr>
          <w:rFonts w:ascii="Helvetica" w:eastAsia="Times New Roman" w:hAnsi="Helvetica" w:cs="Times New Roman"/>
          <w:color w:val="353740"/>
          <w:lang w:val="en-GB"/>
        </w:rPr>
        <w:t>cente</w:t>
      </w:r>
      <w:r w:rsidR="002C3CB4">
        <w:rPr>
          <w:rFonts w:ascii="Helvetica" w:eastAsia="Times New Roman" w:hAnsi="Helvetica" w:cs="Times New Roman"/>
          <w:color w:val="353740"/>
          <w:lang w:val="en-GB"/>
        </w:rPr>
        <w:t>red</w:t>
      </w:r>
      <w:proofErr w:type="spellEnd"/>
      <w:r w:rsidR="002C3CB4">
        <w:rPr>
          <w:rFonts w:ascii="Helvetica" w:eastAsia="Times New Roman" w:hAnsi="Helvetica" w:cs="Times New Roman"/>
          <w:color w:val="353740"/>
          <w:lang w:val="en-GB"/>
        </w:rPr>
        <w:t xml:space="preserve"> therapy, which both recognis</w:t>
      </w:r>
      <w:r w:rsidR="00C27C8E" w:rsidRPr="005B1310">
        <w:rPr>
          <w:rFonts w:ascii="Helvetica" w:eastAsia="Times New Roman" w:hAnsi="Helvetica" w:cs="Times New Roman"/>
          <w:color w:val="353740"/>
          <w:lang w:val="en-GB"/>
        </w:rPr>
        <w:t>e the potential of non-directive approaches in helping individuals make meaningful and lasting changes (Byford, 2020). Research ha</w:t>
      </w:r>
      <w:r>
        <w:rPr>
          <w:rFonts w:ascii="Helvetica" w:eastAsia="Times New Roman" w:hAnsi="Helvetica" w:cs="Times New Roman"/>
          <w:color w:val="353740"/>
          <w:lang w:val="en-GB"/>
        </w:rPr>
        <w:t xml:space="preserve">s also demonstrated that </w:t>
      </w:r>
      <w:proofErr w:type="gramStart"/>
      <w:r>
        <w:rPr>
          <w:rFonts w:ascii="Helvetica" w:eastAsia="Times New Roman" w:hAnsi="Helvetica" w:cs="Times New Roman"/>
          <w:color w:val="353740"/>
          <w:lang w:val="en-GB"/>
        </w:rPr>
        <w:t>action</w:t>
      </w:r>
      <w:r w:rsidR="002C3CB4">
        <w:rPr>
          <w:rFonts w:ascii="Helvetica" w:eastAsia="Times New Roman" w:hAnsi="Helvetica" w:cs="Times New Roman"/>
          <w:color w:val="353740"/>
          <w:lang w:val="en-GB"/>
        </w:rPr>
        <w:t xml:space="preserve"> </w:t>
      </w:r>
      <w:r w:rsidR="00C27C8E" w:rsidRPr="005B1310">
        <w:rPr>
          <w:rFonts w:ascii="Helvetica" w:eastAsia="Times New Roman" w:hAnsi="Helvetica" w:cs="Times New Roman"/>
          <w:color w:val="353740"/>
          <w:lang w:val="en-GB"/>
        </w:rPr>
        <w:t>learning</w:t>
      </w:r>
      <w:proofErr w:type="gramEnd"/>
      <w:r w:rsidR="00C27C8E" w:rsidRPr="005B1310">
        <w:rPr>
          <w:rFonts w:ascii="Helvetica" w:eastAsia="Times New Roman" w:hAnsi="Helvetica" w:cs="Times New Roman"/>
          <w:color w:val="353740"/>
          <w:lang w:val="en-GB"/>
        </w:rPr>
        <w:t xml:space="preserve"> sets can have a positive impact on decision-making, whilst facilitators of these sets need to have excellent listening and facilitation skills in order to create a safe environment in which team members can express </w:t>
      </w:r>
      <w:r w:rsidR="00A90549">
        <w:rPr>
          <w:rFonts w:ascii="Helvetica" w:eastAsia="Times New Roman" w:hAnsi="Helvetica" w:cs="Times New Roman"/>
          <w:color w:val="353740"/>
          <w:lang w:val="en-GB"/>
        </w:rPr>
        <w:t>their concerns (Perry, 2008</w:t>
      </w:r>
      <w:r w:rsidR="00C27C8E" w:rsidRPr="005B1310">
        <w:rPr>
          <w:rFonts w:ascii="Helvetica" w:eastAsia="Times New Roman" w:hAnsi="Helvetica" w:cs="Times New Roman"/>
          <w:color w:val="353740"/>
          <w:lang w:val="en-GB"/>
        </w:rPr>
        <w:t>). More</w:t>
      </w:r>
      <w:r w:rsidR="002C3CB4">
        <w:rPr>
          <w:rFonts w:ascii="Helvetica" w:eastAsia="Times New Roman" w:hAnsi="Helvetica" w:cs="Times New Roman"/>
          <w:color w:val="353740"/>
          <w:lang w:val="en-GB"/>
        </w:rPr>
        <w:t xml:space="preserve"> </w:t>
      </w:r>
      <w:r w:rsidR="00C27C8E" w:rsidRPr="005B1310">
        <w:rPr>
          <w:rFonts w:ascii="Helvetica" w:eastAsia="Times New Roman" w:hAnsi="Helvetica" w:cs="Times New Roman"/>
          <w:color w:val="353740"/>
          <w:lang w:val="en-GB"/>
        </w:rPr>
        <w:t>so,</w:t>
      </w:r>
      <w:r w:rsidR="009F7ABC">
        <w:rPr>
          <w:rFonts w:ascii="Helvetica" w:eastAsia="Times New Roman" w:hAnsi="Helvetica" w:cs="Times New Roman"/>
          <w:color w:val="353740"/>
          <w:shd w:val="clear" w:color="auto" w:fill="FFFFFF"/>
          <w:lang w:val="en-GB"/>
        </w:rPr>
        <w:t xml:space="preserve"> </w:t>
      </w:r>
      <w:proofErr w:type="gramStart"/>
      <w:r w:rsidR="009F7ABC">
        <w:rPr>
          <w:rFonts w:ascii="Helvetica" w:eastAsia="Times New Roman" w:hAnsi="Helvetica" w:cs="Times New Roman"/>
          <w:color w:val="353740"/>
          <w:shd w:val="clear" w:color="auto" w:fill="FFFFFF"/>
          <w:lang w:val="en-GB"/>
        </w:rPr>
        <w:t xml:space="preserve">action </w:t>
      </w:r>
      <w:r w:rsidR="00C27C8E" w:rsidRPr="005B1310">
        <w:rPr>
          <w:rFonts w:ascii="Helvetica" w:eastAsia="Times New Roman" w:hAnsi="Helvetica" w:cs="Times New Roman"/>
          <w:color w:val="353740"/>
          <w:shd w:val="clear" w:color="auto" w:fill="FFFFFF"/>
          <w:lang w:val="en-GB"/>
        </w:rPr>
        <w:t>learning</w:t>
      </w:r>
      <w:proofErr w:type="gramEnd"/>
      <w:r w:rsidR="00C27C8E" w:rsidRPr="005B1310">
        <w:rPr>
          <w:rFonts w:ascii="Helvetica" w:eastAsia="Times New Roman" w:hAnsi="Helvetica" w:cs="Times New Roman"/>
          <w:color w:val="353740"/>
          <w:lang w:val="en-GB"/>
        </w:rPr>
        <w:t xml:space="preserve"> scenarios can present ethical issues for coaches and </w:t>
      </w:r>
      <w:proofErr w:type="spellStart"/>
      <w:r w:rsidR="00C27C8E" w:rsidRPr="005B1310">
        <w:rPr>
          <w:rFonts w:ascii="Helvetica" w:eastAsia="Times New Roman" w:hAnsi="Helvetica" w:cs="Times New Roman"/>
          <w:color w:val="353740"/>
          <w:lang w:val="en-GB"/>
        </w:rPr>
        <w:t>coachees</w:t>
      </w:r>
      <w:proofErr w:type="spellEnd"/>
      <w:r w:rsidR="00C27C8E" w:rsidRPr="005B1310">
        <w:rPr>
          <w:rFonts w:ascii="Helvetica" w:eastAsia="Times New Roman" w:hAnsi="Helvetica" w:cs="Times New Roman"/>
          <w:color w:val="353740"/>
          <w:lang w:val="en-GB"/>
        </w:rPr>
        <w:t>, such as power imbalances and confidentiality issu</w:t>
      </w:r>
      <w:r w:rsidR="00A90549">
        <w:rPr>
          <w:rFonts w:ascii="Helvetica" w:eastAsia="Times New Roman" w:hAnsi="Helvetica" w:cs="Times New Roman"/>
          <w:color w:val="353740"/>
          <w:lang w:val="en-GB"/>
        </w:rPr>
        <w:t>es (Joshi &amp; Bartlett, 2008</w:t>
      </w:r>
      <w:r w:rsidR="00C27C8E" w:rsidRPr="005B1310">
        <w:rPr>
          <w:rFonts w:ascii="Helvetica" w:eastAsia="Times New Roman" w:hAnsi="Helvetica" w:cs="Times New Roman"/>
          <w:color w:val="353740"/>
          <w:lang w:val="en-GB"/>
        </w:rPr>
        <w:t xml:space="preserve">). Therefore, ethical guidelines and practices should be used to ensure equality, respect and confidentiality is maintained (Hendy &amp; Lane, 2006). Action learning sets have also been found to be effective in aiding individuals with mental health issues to understand their own behaviour and create strategies to address cognitive distortions (Lund et al. 2018).  The study carried out by Lund et al </w:t>
      </w:r>
      <w:proofErr w:type="gramStart"/>
      <w:r w:rsidR="00C27C8E" w:rsidRPr="005B1310">
        <w:rPr>
          <w:rFonts w:ascii="Helvetica" w:eastAsia="Times New Roman" w:hAnsi="Helvetica" w:cs="Times New Roman"/>
          <w:color w:val="353740"/>
          <w:lang w:val="en-GB"/>
        </w:rPr>
        <w:t>( 2018</w:t>
      </w:r>
      <w:proofErr w:type="gramEnd"/>
      <w:r w:rsidR="00C27C8E" w:rsidRPr="005B1310">
        <w:rPr>
          <w:rFonts w:ascii="Helvetica" w:eastAsia="Times New Roman" w:hAnsi="Helvetica" w:cs="Times New Roman"/>
          <w:color w:val="353740"/>
          <w:lang w:val="en-GB"/>
        </w:rPr>
        <w:t xml:space="preserve">) suggest that action learning sets may provide symptom relief, increased self-efficacy and improved quality of life. </w:t>
      </w:r>
    </w:p>
    <w:p w:rsidR="00A2296A" w:rsidRDefault="00A2296A" w:rsidP="009769BA">
      <w:pPr>
        <w:jc w:val="both"/>
        <w:rPr>
          <w:rFonts w:ascii="Helvetica" w:eastAsia="Times New Roman" w:hAnsi="Helvetica" w:cs="Times New Roman"/>
          <w:color w:val="353740"/>
          <w:lang w:val="en-GB"/>
        </w:rPr>
      </w:pPr>
      <w:r>
        <w:rPr>
          <w:rFonts w:ascii="Helvetica" w:eastAsia="Times New Roman" w:hAnsi="Helvetica" w:cs="Times New Roman"/>
          <w:color w:val="353740"/>
          <w:lang w:val="en-GB"/>
        </w:rPr>
        <w:t xml:space="preserve">                                                        7</w:t>
      </w:r>
    </w:p>
    <w:p w:rsidR="009769BA" w:rsidRPr="005B1310" w:rsidRDefault="00C27C8E" w:rsidP="00146811">
      <w:pPr>
        <w:spacing w:line="360" w:lineRule="auto"/>
        <w:jc w:val="both"/>
        <w:rPr>
          <w:rFonts w:ascii="Helvetica" w:eastAsia="Times New Roman" w:hAnsi="Helvetica" w:cs="Times New Roman"/>
          <w:color w:val="353740"/>
          <w:shd w:val="clear" w:color="auto" w:fill="FFFFFF"/>
          <w:lang w:val="en-GB"/>
        </w:rPr>
      </w:pPr>
      <w:r w:rsidRPr="005B1310">
        <w:rPr>
          <w:rFonts w:ascii="Helvetica" w:eastAsia="Times New Roman" w:hAnsi="Helvetica" w:cs="Times New Roman"/>
          <w:color w:val="353740"/>
          <w:shd w:val="clear" w:color="auto" w:fill="FFFFFF"/>
          <w:lang w:val="en-GB"/>
        </w:rPr>
        <w:t xml:space="preserve">Value-based coaching (VBC) provides an effective framework for developing self-awareness and facilitating behaviour change. VBC focuses on creating an environment of mutual respect and trust, and encourages individuals to identify their values, goals, and motivations (Cox et al., 2018). By helping individuals to understand their values, goals, and motivations, VBC can help to foster greater self-awareness and encourage behavioural change (Cox et al., 2018). </w:t>
      </w:r>
      <w:r w:rsidR="009769BA" w:rsidRPr="005B1310">
        <w:rPr>
          <w:rFonts w:ascii="Helvetica" w:eastAsia="Times New Roman" w:hAnsi="Helvetica" w:cs="Times New Roman"/>
          <w:color w:val="353740"/>
          <w:shd w:val="clear" w:color="auto" w:fill="FFFFFF"/>
          <w:lang w:val="en-GB"/>
        </w:rPr>
        <w:t xml:space="preserve">However, when employing this strategy, there might be ethical and practical concerns to take into account. </w:t>
      </w:r>
      <w:r w:rsidR="009769BA">
        <w:rPr>
          <w:rFonts w:ascii="Helvetica" w:eastAsia="Times New Roman" w:hAnsi="Helvetica" w:cs="Times New Roman"/>
          <w:color w:val="353740"/>
          <w:shd w:val="clear" w:color="auto" w:fill="FFFFFF"/>
          <w:lang w:val="en-GB"/>
        </w:rPr>
        <w:t>T</w:t>
      </w:r>
      <w:r w:rsidR="009769BA" w:rsidRPr="005B1310">
        <w:rPr>
          <w:rFonts w:ascii="Helvetica" w:eastAsia="Times New Roman" w:hAnsi="Helvetica" w:cs="Times New Roman"/>
          <w:color w:val="353740"/>
          <w:shd w:val="clear" w:color="auto" w:fill="FFFFFF"/>
          <w:lang w:val="en-GB"/>
        </w:rPr>
        <w:t>he possibility of group dynamics being upset by conflicting interests and agendas (</w:t>
      </w:r>
      <w:proofErr w:type="spellStart"/>
      <w:r w:rsidR="009769BA" w:rsidRPr="005B1310">
        <w:rPr>
          <w:rFonts w:ascii="Helvetica" w:eastAsia="Times New Roman" w:hAnsi="Helvetica" w:cs="Times New Roman"/>
          <w:color w:val="353740"/>
          <w:shd w:val="clear" w:color="auto" w:fill="FFFFFF"/>
          <w:lang w:val="en-GB"/>
        </w:rPr>
        <w:t>Bharadwaj</w:t>
      </w:r>
      <w:proofErr w:type="spellEnd"/>
      <w:r w:rsidR="009769BA" w:rsidRPr="005B1310">
        <w:rPr>
          <w:rFonts w:ascii="Helvetica" w:eastAsia="Times New Roman" w:hAnsi="Helvetica" w:cs="Times New Roman"/>
          <w:color w:val="353740"/>
          <w:shd w:val="clear" w:color="auto" w:fill="FFFFFF"/>
          <w:lang w:val="en-GB"/>
        </w:rPr>
        <w:t xml:space="preserve"> &amp; </w:t>
      </w:r>
      <w:proofErr w:type="spellStart"/>
      <w:r w:rsidR="009769BA" w:rsidRPr="005B1310">
        <w:rPr>
          <w:rFonts w:ascii="Helvetica" w:eastAsia="Times New Roman" w:hAnsi="Helvetica" w:cs="Times New Roman"/>
          <w:color w:val="353740"/>
          <w:shd w:val="clear" w:color="auto" w:fill="FFFFFF"/>
          <w:lang w:val="en-GB"/>
        </w:rPr>
        <w:t>Bapat</w:t>
      </w:r>
      <w:proofErr w:type="spellEnd"/>
      <w:r w:rsidR="009769BA" w:rsidRPr="005B1310">
        <w:rPr>
          <w:rFonts w:ascii="Helvetica" w:eastAsia="Times New Roman" w:hAnsi="Helvetica" w:cs="Times New Roman"/>
          <w:color w:val="353740"/>
          <w:shd w:val="clear" w:color="auto" w:fill="FFFFFF"/>
          <w:lang w:val="en-GB"/>
        </w:rPr>
        <w:t>, 2018), the possibility of ineffective communication (</w:t>
      </w:r>
      <w:proofErr w:type="spellStart"/>
      <w:r w:rsidR="009769BA" w:rsidRPr="005B1310">
        <w:rPr>
          <w:rFonts w:ascii="Helvetica" w:eastAsia="Times New Roman" w:hAnsi="Helvetica" w:cs="Times New Roman"/>
          <w:color w:val="353740"/>
          <w:shd w:val="clear" w:color="auto" w:fill="FFFFFF"/>
          <w:lang w:val="en-GB"/>
        </w:rPr>
        <w:t>Tosey</w:t>
      </w:r>
      <w:proofErr w:type="spellEnd"/>
      <w:r w:rsidR="009769BA" w:rsidRPr="005B1310">
        <w:rPr>
          <w:rFonts w:ascii="Helvetica" w:eastAsia="Times New Roman" w:hAnsi="Helvetica" w:cs="Times New Roman"/>
          <w:color w:val="353740"/>
          <w:shd w:val="clear" w:color="auto" w:fill="FFFFFF"/>
          <w:lang w:val="en-GB"/>
        </w:rPr>
        <w:t xml:space="preserve"> &amp; </w:t>
      </w:r>
      <w:proofErr w:type="spellStart"/>
      <w:r w:rsidR="009769BA" w:rsidRPr="005B1310">
        <w:rPr>
          <w:rFonts w:ascii="Helvetica" w:eastAsia="Times New Roman" w:hAnsi="Helvetica" w:cs="Times New Roman"/>
          <w:color w:val="353740"/>
          <w:shd w:val="clear" w:color="auto" w:fill="FFFFFF"/>
          <w:lang w:val="en-GB"/>
        </w:rPr>
        <w:t>Mathison</w:t>
      </w:r>
      <w:proofErr w:type="spellEnd"/>
      <w:r w:rsidR="009769BA" w:rsidRPr="005B1310">
        <w:rPr>
          <w:rFonts w:ascii="Helvetica" w:eastAsia="Times New Roman" w:hAnsi="Helvetica" w:cs="Times New Roman"/>
          <w:color w:val="353740"/>
          <w:shd w:val="clear" w:color="auto" w:fill="FFFFFF"/>
          <w:lang w:val="en-GB"/>
        </w:rPr>
        <w:t>, 2019), and the possibility of confidential information being shared in violation of ethical standards (Henderson et al., 2012). Due to the confidential nature of the coaching relationship, VBC may be more susceptible to ethical violations than action learning sets (ALS) and cognitive behavioural coaching (CBC), which may both experience issues with group dynamics (</w:t>
      </w:r>
      <w:proofErr w:type="spellStart"/>
      <w:r w:rsidR="009769BA" w:rsidRPr="005B1310">
        <w:rPr>
          <w:rFonts w:ascii="Helvetica" w:eastAsia="Times New Roman" w:hAnsi="Helvetica" w:cs="Times New Roman"/>
          <w:color w:val="353740"/>
          <w:shd w:val="clear" w:color="auto" w:fill="FFFFFF"/>
          <w:lang w:val="en-GB"/>
        </w:rPr>
        <w:t>Langhout</w:t>
      </w:r>
      <w:proofErr w:type="spellEnd"/>
      <w:r w:rsidR="009769BA" w:rsidRPr="005B1310">
        <w:rPr>
          <w:rFonts w:ascii="Helvetica" w:eastAsia="Times New Roman" w:hAnsi="Helvetica" w:cs="Times New Roman"/>
          <w:color w:val="353740"/>
          <w:shd w:val="clear" w:color="auto" w:fill="FFFFFF"/>
          <w:lang w:val="en-GB"/>
        </w:rPr>
        <w:t xml:space="preserve"> &amp; </w:t>
      </w:r>
      <w:proofErr w:type="spellStart"/>
      <w:r w:rsidR="009769BA" w:rsidRPr="005B1310">
        <w:rPr>
          <w:rFonts w:ascii="Helvetica" w:eastAsia="Times New Roman" w:hAnsi="Helvetica" w:cs="Times New Roman"/>
          <w:color w:val="353740"/>
          <w:shd w:val="clear" w:color="auto" w:fill="FFFFFF"/>
          <w:lang w:val="en-GB"/>
        </w:rPr>
        <w:t>Weigelt</w:t>
      </w:r>
      <w:proofErr w:type="spellEnd"/>
      <w:r w:rsidR="009769BA" w:rsidRPr="005B1310">
        <w:rPr>
          <w:rFonts w:ascii="Helvetica" w:eastAsia="Times New Roman" w:hAnsi="Helvetica" w:cs="Times New Roman"/>
          <w:color w:val="353740"/>
          <w:shd w:val="clear" w:color="auto" w:fill="FFFFFF"/>
          <w:lang w:val="en-GB"/>
        </w:rPr>
        <w:t xml:space="preserve">, 2019). Any VBC programme must meet professional standards, be fair, and be advantageous to all parties involved in order </w:t>
      </w:r>
      <w:proofErr w:type="gramStart"/>
      <w:r w:rsidR="009769BA" w:rsidRPr="005B1310">
        <w:rPr>
          <w:rFonts w:ascii="Helvetica" w:eastAsia="Times New Roman" w:hAnsi="Helvetica" w:cs="Times New Roman"/>
          <w:color w:val="353740"/>
          <w:shd w:val="clear" w:color="auto" w:fill="FFFFFF"/>
          <w:lang w:val="en-GB"/>
        </w:rPr>
        <w:t xml:space="preserve">to </w:t>
      </w:r>
      <w:r w:rsidR="009F7ABC">
        <w:rPr>
          <w:rFonts w:ascii="Helvetica" w:eastAsia="Times New Roman" w:hAnsi="Helvetica" w:cs="Times New Roman"/>
          <w:color w:val="353740"/>
          <w:shd w:val="clear" w:color="auto" w:fill="FFFFFF"/>
          <w:lang w:val="en-GB"/>
        </w:rPr>
        <w:t xml:space="preserve"> </w:t>
      </w:r>
      <w:r w:rsidR="009769BA" w:rsidRPr="005B1310">
        <w:rPr>
          <w:rFonts w:ascii="Helvetica" w:eastAsia="Times New Roman" w:hAnsi="Helvetica" w:cs="Times New Roman"/>
          <w:color w:val="353740"/>
          <w:shd w:val="clear" w:color="auto" w:fill="FFFFFF"/>
          <w:lang w:val="en-GB"/>
        </w:rPr>
        <w:t>be</w:t>
      </w:r>
      <w:proofErr w:type="gramEnd"/>
      <w:r w:rsidR="009769BA" w:rsidRPr="005B1310">
        <w:rPr>
          <w:rFonts w:ascii="Helvetica" w:eastAsia="Times New Roman" w:hAnsi="Helvetica" w:cs="Times New Roman"/>
          <w:color w:val="353740"/>
          <w:shd w:val="clear" w:color="auto" w:fill="FFFFFF"/>
          <w:lang w:val="en-GB"/>
        </w:rPr>
        <w:t xml:space="preserve"> successful, so it is crucial to identify and address any potential issues (</w:t>
      </w:r>
      <w:proofErr w:type="spellStart"/>
      <w:r w:rsidR="009769BA" w:rsidRPr="005B1310">
        <w:rPr>
          <w:rFonts w:ascii="Helvetica" w:eastAsia="Times New Roman" w:hAnsi="Helvetica" w:cs="Times New Roman"/>
          <w:color w:val="353740"/>
          <w:shd w:val="clear" w:color="auto" w:fill="FFFFFF"/>
          <w:lang w:val="en-GB"/>
        </w:rPr>
        <w:t>Langhout</w:t>
      </w:r>
      <w:proofErr w:type="spellEnd"/>
      <w:r w:rsidR="009769BA" w:rsidRPr="005B1310">
        <w:rPr>
          <w:rFonts w:ascii="Helvetica" w:eastAsia="Times New Roman" w:hAnsi="Helvetica" w:cs="Times New Roman"/>
          <w:color w:val="353740"/>
          <w:shd w:val="clear" w:color="auto" w:fill="FFFFFF"/>
          <w:lang w:val="en-GB"/>
        </w:rPr>
        <w:t xml:space="preserve"> &amp; </w:t>
      </w:r>
      <w:proofErr w:type="spellStart"/>
      <w:r w:rsidR="009769BA" w:rsidRPr="005B1310">
        <w:rPr>
          <w:rFonts w:ascii="Helvetica" w:eastAsia="Times New Roman" w:hAnsi="Helvetica" w:cs="Times New Roman"/>
          <w:color w:val="353740"/>
          <w:shd w:val="clear" w:color="auto" w:fill="FFFFFF"/>
          <w:lang w:val="en-GB"/>
        </w:rPr>
        <w:t>Weigelt</w:t>
      </w:r>
      <w:proofErr w:type="spellEnd"/>
      <w:r w:rsidR="009769BA" w:rsidRPr="005B1310">
        <w:rPr>
          <w:rFonts w:ascii="Helvetica" w:eastAsia="Times New Roman" w:hAnsi="Helvetica" w:cs="Times New Roman"/>
          <w:color w:val="353740"/>
          <w:shd w:val="clear" w:color="auto" w:fill="FFFFFF"/>
          <w:lang w:val="en-GB"/>
        </w:rPr>
        <w:t>, 2019).</w:t>
      </w:r>
    </w:p>
    <w:p w:rsidR="009769BA" w:rsidRPr="005B1310" w:rsidRDefault="009769BA" w:rsidP="009769BA">
      <w:pPr>
        <w:jc w:val="both"/>
        <w:rPr>
          <w:rFonts w:ascii="Times New Roman" w:eastAsia="Times New Roman" w:hAnsi="Times New Roman" w:cs="Times New Roman"/>
          <w:lang w:val="en-GB"/>
        </w:rPr>
      </w:pPr>
    </w:p>
    <w:p w:rsidR="00C27C8E" w:rsidRPr="005B1310" w:rsidRDefault="00C27C8E" w:rsidP="00C27C8E">
      <w:pPr>
        <w:jc w:val="both"/>
        <w:rPr>
          <w:rFonts w:ascii="Times New Roman" w:eastAsia="Times New Roman" w:hAnsi="Times New Roman" w:cs="Times New Roman"/>
          <w:lang w:val="en-GB"/>
        </w:rPr>
      </w:pPr>
    </w:p>
    <w:p w:rsidR="00C27C8E" w:rsidRPr="005B1310" w:rsidRDefault="009F7ABC" w:rsidP="00146811">
      <w:pPr>
        <w:spacing w:line="360" w:lineRule="auto"/>
        <w:jc w:val="both"/>
        <w:rPr>
          <w:rFonts w:ascii="Helvetica" w:eastAsia="Times New Roman" w:hAnsi="Helvetica" w:cs="Times New Roman"/>
          <w:color w:val="353740"/>
          <w:lang w:val="en-GB"/>
        </w:rPr>
      </w:pPr>
      <w:r>
        <w:rPr>
          <w:rFonts w:ascii="Helvetica" w:eastAsia="Times New Roman" w:hAnsi="Helvetica" w:cs="Times New Roman"/>
          <w:color w:val="353740"/>
          <w:lang w:val="en-GB"/>
        </w:rPr>
        <w:t>Furthermore</w:t>
      </w:r>
      <w:r w:rsidR="00C27C8E" w:rsidRPr="005B1310">
        <w:rPr>
          <w:rFonts w:ascii="Helvetica" w:eastAsia="Times New Roman" w:hAnsi="Helvetica" w:cs="Times New Roman"/>
          <w:color w:val="353740"/>
          <w:lang w:val="en-GB"/>
        </w:rPr>
        <w:t xml:space="preserve">, value-based coaching has also been shown to have a positive impact on team dynamics, engagement, performance and efficiency (Flaxman &amp; </w:t>
      </w:r>
      <w:proofErr w:type="spellStart"/>
      <w:r w:rsidR="00C27C8E" w:rsidRPr="005B1310">
        <w:rPr>
          <w:rFonts w:ascii="Helvetica" w:eastAsia="Times New Roman" w:hAnsi="Helvetica" w:cs="Times New Roman"/>
          <w:color w:val="353740"/>
          <w:lang w:val="en-GB"/>
        </w:rPr>
        <w:t>Lirhen</w:t>
      </w:r>
      <w:proofErr w:type="spellEnd"/>
      <w:r w:rsidR="00C27C8E" w:rsidRPr="005B1310">
        <w:rPr>
          <w:rFonts w:ascii="Helvetica" w:eastAsia="Times New Roman" w:hAnsi="Helvetica" w:cs="Times New Roman"/>
          <w:color w:val="353740"/>
          <w:lang w:val="en-GB"/>
        </w:rPr>
        <w:t>, 2014; 2015; 2016). This approach involves identifying and utilising core values and assets, creating a climate of trust and respect, and understanding the dynamics of change (</w:t>
      </w:r>
      <w:r w:rsidR="00C27C8E" w:rsidRPr="005B1310">
        <w:rPr>
          <w:rFonts w:ascii="Helvetica" w:eastAsia="Times New Roman" w:hAnsi="Helvetica" w:cs="Times New Roman"/>
          <w:color w:val="353740"/>
          <w:shd w:val="clear" w:color="auto" w:fill="FFFFFF"/>
          <w:lang w:val="en-GB"/>
        </w:rPr>
        <w:t>McCaskey,</w:t>
      </w:r>
      <w:r>
        <w:rPr>
          <w:rFonts w:ascii="Helvetica" w:eastAsia="Times New Roman" w:hAnsi="Helvetica" w:cs="Times New Roman"/>
          <w:color w:val="353740"/>
          <w:lang w:val="en-GB"/>
        </w:rPr>
        <w:t xml:space="preserve"> 2020). In addition</w:t>
      </w:r>
      <w:r w:rsidR="00C27C8E">
        <w:rPr>
          <w:rFonts w:ascii="Helvetica" w:eastAsia="Times New Roman" w:hAnsi="Helvetica" w:cs="Times New Roman"/>
          <w:color w:val="353740"/>
          <w:lang w:val="en-GB"/>
        </w:rPr>
        <w:t>, Value-Based C</w:t>
      </w:r>
      <w:r w:rsidR="00C27C8E" w:rsidRPr="005B1310">
        <w:rPr>
          <w:rFonts w:ascii="Helvetica" w:eastAsia="Times New Roman" w:hAnsi="Helvetica" w:cs="Times New Roman"/>
          <w:color w:val="353740"/>
          <w:lang w:val="en-GB"/>
        </w:rPr>
        <w:t xml:space="preserve">oaching </w:t>
      </w:r>
      <w:r w:rsidR="00C27C8E">
        <w:rPr>
          <w:rFonts w:ascii="Helvetica" w:eastAsia="Times New Roman" w:hAnsi="Helvetica" w:cs="Times New Roman"/>
          <w:color w:val="353740"/>
          <w:lang w:val="en-GB"/>
        </w:rPr>
        <w:t xml:space="preserve">(VBC) </w:t>
      </w:r>
      <w:r w:rsidR="00C27C8E" w:rsidRPr="005B1310">
        <w:rPr>
          <w:rFonts w:ascii="Helvetica" w:eastAsia="Times New Roman" w:hAnsi="Helvetica" w:cs="Times New Roman"/>
          <w:color w:val="353740"/>
          <w:lang w:val="en-GB"/>
        </w:rPr>
        <w:t xml:space="preserve">is a powerful tool for long-lasting change, and when combined with Cognitive </w:t>
      </w:r>
      <w:proofErr w:type="spellStart"/>
      <w:r w:rsidR="00C27C8E" w:rsidRPr="005B1310">
        <w:rPr>
          <w:rFonts w:ascii="Helvetica" w:eastAsia="Times New Roman" w:hAnsi="Helvetica" w:cs="Times New Roman"/>
          <w:color w:val="353740"/>
          <w:lang w:val="en-GB"/>
        </w:rPr>
        <w:t>Behavioral</w:t>
      </w:r>
      <w:proofErr w:type="spellEnd"/>
      <w:r w:rsidR="00C27C8E" w:rsidRPr="005B1310">
        <w:rPr>
          <w:rFonts w:ascii="Helvetica" w:eastAsia="Times New Roman" w:hAnsi="Helvetica" w:cs="Times New Roman"/>
          <w:color w:val="353740"/>
          <w:lang w:val="en-GB"/>
        </w:rPr>
        <w:t xml:space="preserve"> Coac</w:t>
      </w:r>
      <w:r w:rsidR="00C27C8E">
        <w:rPr>
          <w:rFonts w:ascii="Helvetica" w:eastAsia="Times New Roman" w:hAnsi="Helvetica" w:cs="Times New Roman"/>
          <w:color w:val="353740"/>
          <w:lang w:val="en-GB"/>
        </w:rPr>
        <w:t xml:space="preserve">hing (CBC), it </w:t>
      </w:r>
      <w:r w:rsidR="00C27C8E" w:rsidRPr="005B1310">
        <w:rPr>
          <w:rFonts w:ascii="Helvetica" w:eastAsia="Times New Roman" w:hAnsi="Helvetica" w:cs="Times New Roman"/>
          <w:color w:val="353740"/>
          <w:lang w:val="en-GB"/>
        </w:rPr>
        <w:t xml:space="preserve">can be particularly effective in improving psychological </w:t>
      </w:r>
      <w:proofErr w:type="gramStart"/>
      <w:r w:rsidR="00C27C8E" w:rsidRPr="005B1310">
        <w:rPr>
          <w:rFonts w:ascii="Helvetica" w:eastAsia="Times New Roman" w:hAnsi="Helvetica" w:cs="Times New Roman"/>
          <w:color w:val="353740"/>
          <w:lang w:val="en-GB"/>
        </w:rPr>
        <w:t>well-being</w:t>
      </w:r>
      <w:proofErr w:type="gramEnd"/>
      <w:r w:rsidR="00C27C8E" w:rsidRPr="005B1310">
        <w:rPr>
          <w:rFonts w:ascii="Helvetica" w:eastAsia="Times New Roman" w:hAnsi="Helvetica" w:cs="Times New Roman"/>
          <w:color w:val="353740"/>
          <w:lang w:val="en-GB"/>
        </w:rPr>
        <w:t xml:space="preserve"> and organisational performance (Haggerty et </w:t>
      </w:r>
      <w:r w:rsidR="00A90549">
        <w:rPr>
          <w:rFonts w:ascii="Helvetica" w:eastAsia="Times New Roman" w:hAnsi="Helvetica" w:cs="Times New Roman"/>
          <w:color w:val="353740"/>
          <w:lang w:val="en-GB"/>
        </w:rPr>
        <w:t>al., 2015</w:t>
      </w:r>
      <w:r w:rsidR="00C27C8E" w:rsidRPr="005B1310">
        <w:rPr>
          <w:rFonts w:ascii="Helvetica" w:eastAsia="Times New Roman" w:hAnsi="Helvetica" w:cs="Times New Roman"/>
          <w:color w:val="353740"/>
          <w:lang w:val="en-GB"/>
        </w:rPr>
        <w:t xml:space="preserve">). Despite the potential for these approaches to lead to successful outcomes, there are </w:t>
      </w:r>
      <w:proofErr w:type="gramStart"/>
      <w:r w:rsidR="00C27C8E" w:rsidRPr="005B1310">
        <w:rPr>
          <w:rFonts w:ascii="Helvetica" w:eastAsia="Times New Roman" w:hAnsi="Helvetica" w:cs="Times New Roman"/>
          <w:color w:val="353740"/>
          <w:lang w:val="en-GB"/>
        </w:rPr>
        <w:t xml:space="preserve">a </w:t>
      </w:r>
      <w:r>
        <w:rPr>
          <w:rFonts w:ascii="Helvetica" w:eastAsia="Times New Roman" w:hAnsi="Helvetica" w:cs="Times New Roman"/>
          <w:color w:val="353740"/>
          <w:lang w:val="en-GB"/>
        </w:rPr>
        <w:t xml:space="preserve"> </w:t>
      </w:r>
      <w:r w:rsidR="00C27C8E" w:rsidRPr="005B1310">
        <w:rPr>
          <w:rFonts w:ascii="Helvetica" w:eastAsia="Times New Roman" w:hAnsi="Helvetica" w:cs="Times New Roman"/>
          <w:color w:val="353740"/>
          <w:lang w:val="en-GB"/>
        </w:rPr>
        <w:t>range</w:t>
      </w:r>
      <w:proofErr w:type="gramEnd"/>
      <w:r w:rsidR="00C27C8E" w:rsidRPr="005B1310">
        <w:rPr>
          <w:rFonts w:ascii="Helvetica" w:eastAsia="Times New Roman" w:hAnsi="Helvetica" w:cs="Times New Roman"/>
          <w:color w:val="353740"/>
          <w:lang w:val="en-GB"/>
        </w:rPr>
        <w:t xml:space="preserve"> of potential limitations that must be taken into consideration. For example, the cognitive-</w:t>
      </w:r>
      <w:proofErr w:type="spellStart"/>
      <w:r w:rsidR="00C27C8E" w:rsidRPr="005B1310">
        <w:rPr>
          <w:rFonts w:ascii="Helvetica" w:eastAsia="Times New Roman" w:hAnsi="Helvetica" w:cs="Times New Roman"/>
          <w:color w:val="353740"/>
          <w:lang w:val="en-GB"/>
        </w:rPr>
        <w:t>behavioral</w:t>
      </w:r>
      <w:proofErr w:type="spellEnd"/>
      <w:r w:rsidR="00C27C8E" w:rsidRPr="005B1310">
        <w:rPr>
          <w:rFonts w:ascii="Helvetica" w:eastAsia="Times New Roman" w:hAnsi="Helvetica" w:cs="Times New Roman"/>
          <w:color w:val="353740"/>
          <w:lang w:val="en-GB"/>
        </w:rPr>
        <w:t xml:space="preserve"> model (CBC Model) is an effective approach for coaching and mentoring within the workplace (Cameron &amp; Green, 200</w:t>
      </w:r>
      <w:r w:rsidR="00A90549">
        <w:rPr>
          <w:rFonts w:ascii="Helvetica" w:eastAsia="Times New Roman" w:hAnsi="Helvetica" w:cs="Times New Roman"/>
          <w:color w:val="353740"/>
          <w:lang w:val="en-GB"/>
        </w:rPr>
        <w:t>4)</w:t>
      </w:r>
      <w:r w:rsidR="00C27C8E" w:rsidRPr="005B1310">
        <w:rPr>
          <w:rFonts w:ascii="Helvetica" w:eastAsia="Times New Roman" w:hAnsi="Helvetica" w:cs="Times New Roman"/>
          <w:color w:val="353740"/>
          <w:lang w:val="en-GB"/>
        </w:rPr>
        <w:t xml:space="preserve"> however, it can be time-consuming and challe</w:t>
      </w:r>
      <w:r w:rsidR="00533D6D">
        <w:rPr>
          <w:rFonts w:ascii="Helvetica" w:eastAsia="Times New Roman" w:hAnsi="Helvetica" w:cs="Times New Roman"/>
          <w:color w:val="353740"/>
          <w:lang w:val="en-GB"/>
        </w:rPr>
        <w:t>nging to implement. In addition</w:t>
      </w:r>
      <w:r w:rsidR="00C27C8E" w:rsidRPr="005B1310">
        <w:rPr>
          <w:rFonts w:ascii="Helvetica" w:eastAsia="Times New Roman" w:hAnsi="Helvetica" w:cs="Times New Roman"/>
          <w:color w:val="353740"/>
          <w:lang w:val="en-GB"/>
        </w:rPr>
        <w:t xml:space="preserve">, the efficacy of </w:t>
      </w:r>
      <w:proofErr w:type="gramStart"/>
      <w:r w:rsidR="00C27C8E" w:rsidRPr="005B1310">
        <w:rPr>
          <w:rFonts w:ascii="Helvetica" w:eastAsia="Times New Roman" w:hAnsi="Helvetica" w:cs="Times New Roman"/>
          <w:color w:val="353740"/>
          <w:lang w:val="en-GB"/>
        </w:rPr>
        <w:t>C</w:t>
      </w:r>
      <w:r w:rsidR="00C844F0">
        <w:rPr>
          <w:rFonts w:ascii="Helvetica" w:eastAsia="Times New Roman" w:hAnsi="Helvetica" w:cs="Times New Roman"/>
          <w:color w:val="353740"/>
          <w:lang w:val="en-GB"/>
        </w:rPr>
        <w:t xml:space="preserve">BC </w:t>
      </w:r>
      <w:r w:rsidR="00C27C8E" w:rsidRPr="005B1310">
        <w:rPr>
          <w:rFonts w:ascii="Helvetica" w:eastAsia="Times New Roman" w:hAnsi="Helvetica" w:cs="Times New Roman"/>
          <w:color w:val="353740"/>
          <w:lang w:val="en-GB"/>
        </w:rPr>
        <w:t xml:space="preserve"> is</w:t>
      </w:r>
      <w:proofErr w:type="gramEnd"/>
      <w:r w:rsidR="00C27C8E" w:rsidRPr="005B1310">
        <w:rPr>
          <w:rFonts w:ascii="Helvetica" w:eastAsia="Times New Roman" w:hAnsi="Helvetica" w:cs="Times New Roman"/>
          <w:color w:val="353740"/>
          <w:lang w:val="en-GB"/>
        </w:rPr>
        <w:t xml:space="preserve"> dependent on the trust and safety of the relationship between mentor and mentee, and the individual context of the situation (</w:t>
      </w:r>
      <w:proofErr w:type="spellStart"/>
      <w:r w:rsidR="00C27C8E" w:rsidRPr="005B1310">
        <w:rPr>
          <w:rFonts w:ascii="Helvetica" w:eastAsia="Times New Roman" w:hAnsi="Helvetica" w:cs="Times New Roman"/>
          <w:color w:val="353740"/>
          <w:lang w:val="en-GB"/>
        </w:rPr>
        <w:t>Golafshani</w:t>
      </w:r>
      <w:proofErr w:type="spellEnd"/>
      <w:r w:rsidR="00C27C8E" w:rsidRPr="005B1310">
        <w:rPr>
          <w:rFonts w:ascii="Helvetica" w:eastAsia="Times New Roman" w:hAnsi="Helvetica" w:cs="Times New Roman"/>
          <w:color w:val="353740"/>
          <w:lang w:val="en-GB"/>
        </w:rPr>
        <w:t xml:space="preserve">, </w:t>
      </w:r>
      <w:r w:rsidR="00A90549">
        <w:rPr>
          <w:rFonts w:ascii="Helvetica" w:eastAsia="Times New Roman" w:hAnsi="Helvetica" w:cs="Times New Roman"/>
          <w:color w:val="353740"/>
          <w:lang w:val="en-GB"/>
        </w:rPr>
        <w:t>2007</w:t>
      </w:r>
      <w:r w:rsidR="00C27C8E" w:rsidRPr="005B1310">
        <w:rPr>
          <w:rFonts w:ascii="Helvetica" w:eastAsia="Times New Roman" w:hAnsi="Helvetica" w:cs="Times New Roman"/>
          <w:color w:val="353740"/>
          <w:lang w:val="en-GB"/>
        </w:rPr>
        <w:t xml:space="preserve">). It is also important to consider the potential power dynamics between the coach and client when using value-based coaching (Flaxman &amp; </w:t>
      </w:r>
      <w:proofErr w:type="spellStart"/>
      <w:r w:rsidR="00C27C8E" w:rsidRPr="005B1310">
        <w:rPr>
          <w:rFonts w:ascii="Helvetica" w:eastAsia="Times New Roman" w:hAnsi="Helvetica" w:cs="Times New Roman"/>
          <w:color w:val="353740"/>
          <w:lang w:val="en-GB"/>
        </w:rPr>
        <w:t>Lirhen</w:t>
      </w:r>
      <w:proofErr w:type="spellEnd"/>
      <w:r w:rsidR="00C27C8E" w:rsidRPr="005B1310">
        <w:rPr>
          <w:rFonts w:ascii="Helvetica" w:eastAsia="Times New Roman" w:hAnsi="Helvetica" w:cs="Times New Roman"/>
          <w:color w:val="353740"/>
          <w:lang w:val="en-GB"/>
        </w:rPr>
        <w:t>, 2013</w:t>
      </w:r>
      <w:r w:rsidR="00C27C8E" w:rsidRPr="005B1310">
        <w:rPr>
          <w:rFonts w:ascii="Helvetica" w:eastAsia="Times New Roman" w:hAnsi="Helvetica" w:cs="Times New Roman"/>
          <w:color w:val="353740"/>
          <w:shd w:val="clear" w:color="auto" w:fill="FFFFFF"/>
          <w:lang w:val="en-GB"/>
        </w:rPr>
        <w:t>), and</w:t>
      </w:r>
      <w:r w:rsidR="00C27C8E" w:rsidRPr="005B1310">
        <w:rPr>
          <w:rFonts w:ascii="Helvetica" w:eastAsia="Times New Roman" w:hAnsi="Helvetica" w:cs="Times New Roman"/>
          <w:color w:val="353740"/>
          <w:lang w:val="en-GB"/>
        </w:rPr>
        <w:t xml:space="preserve"> to ensure that coaches are aware of cultural competency and prepared to provide follow-up support and resources as needed. </w:t>
      </w:r>
    </w:p>
    <w:p w:rsidR="00C27C8E" w:rsidRPr="005B1310" w:rsidRDefault="00C27C8E" w:rsidP="00C27C8E">
      <w:pPr>
        <w:jc w:val="both"/>
        <w:rPr>
          <w:rFonts w:ascii="Helvetica" w:eastAsia="Times New Roman" w:hAnsi="Helvetica" w:cs="Times New Roman"/>
          <w:color w:val="353740"/>
          <w:lang w:val="en-GB"/>
        </w:rPr>
      </w:pPr>
    </w:p>
    <w:p w:rsidR="00C27C8E" w:rsidRDefault="00C27C8E" w:rsidP="00C27C8E">
      <w:pPr>
        <w:jc w:val="both"/>
        <w:rPr>
          <w:rFonts w:ascii="Helvetica" w:eastAsia="Times New Roman" w:hAnsi="Helvetica" w:cs="Times New Roman"/>
          <w:color w:val="353740"/>
          <w:lang w:val="en-GB"/>
        </w:rPr>
      </w:pPr>
    </w:p>
    <w:p w:rsidR="00A2296A" w:rsidRDefault="00A2296A" w:rsidP="00C27C8E">
      <w:pPr>
        <w:jc w:val="both"/>
        <w:rPr>
          <w:rFonts w:ascii="Helvetica" w:eastAsia="Times New Roman" w:hAnsi="Helvetica" w:cs="Times New Roman"/>
          <w:color w:val="353740"/>
          <w:lang w:val="en-GB"/>
        </w:rPr>
      </w:pPr>
    </w:p>
    <w:p w:rsidR="00A2296A" w:rsidRDefault="00A2296A" w:rsidP="00C27C8E">
      <w:pPr>
        <w:jc w:val="both"/>
        <w:rPr>
          <w:rFonts w:ascii="Helvetica" w:eastAsia="Times New Roman" w:hAnsi="Helvetica" w:cs="Times New Roman"/>
          <w:color w:val="353740"/>
          <w:lang w:val="en-GB"/>
        </w:rPr>
      </w:pPr>
      <w:r>
        <w:rPr>
          <w:rFonts w:ascii="Helvetica" w:eastAsia="Times New Roman" w:hAnsi="Helvetica" w:cs="Times New Roman"/>
          <w:color w:val="353740"/>
          <w:lang w:val="en-GB"/>
        </w:rPr>
        <w:t xml:space="preserve">                                         </w:t>
      </w:r>
      <w:r w:rsidR="00146811">
        <w:rPr>
          <w:rFonts w:ascii="Helvetica" w:eastAsia="Times New Roman" w:hAnsi="Helvetica" w:cs="Times New Roman"/>
          <w:color w:val="353740"/>
          <w:lang w:val="en-GB"/>
        </w:rPr>
        <w:t xml:space="preserve">                               </w:t>
      </w:r>
    </w:p>
    <w:p w:rsidR="00A2296A" w:rsidRPr="005B1310" w:rsidRDefault="00A2296A" w:rsidP="00C27C8E">
      <w:pPr>
        <w:jc w:val="both"/>
        <w:rPr>
          <w:rFonts w:ascii="Helvetica" w:eastAsia="Times New Roman" w:hAnsi="Helvetica" w:cs="Times New Roman"/>
          <w:color w:val="353740"/>
          <w:lang w:val="en-GB"/>
        </w:rPr>
      </w:pPr>
    </w:p>
    <w:p w:rsidR="00CF635F" w:rsidRDefault="00C27C8E" w:rsidP="00146811">
      <w:pPr>
        <w:spacing w:line="360" w:lineRule="auto"/>
        <w:jc w:val="both"/>
        <w:rPr>
          <w:rFonts w:ascii="Helvetica" w:eastAsia="Times New Roman" w:hAnsi="Helvetica" w:cs="Times New Roman"/>
          <w:color w:val="353740"/>
          <w:lang w:val="en-GB"/>
        </w:rPr>
      </w:pPr>
      <w:r w:rsidRPr="005B1310">
        <w:rPr>
          <w:rFonts w:ascii="Helvetica" w:eastAsia="Times New Roman" w:hAnsi="Helvetica" w:cs="Times New Roman"/>
          <w:color w:val="353740"/>
          <w:lang w:val="en-GB"/>
        </w:rPr>
        <w:t>In conclusion, it is evident that the combination of Cogni</w:t>
      </w:r>
      <w:r>
        <w:rPr>
          <w:rFonts w:ascii="Helvetica" w:eastAsia="Times New Roman" w:hAnsi="Helvetica" w:cs="Times New Roman"/>
          <w:color w:val="353740"/>
          <w:lang w:val="en-GB"/>
        </w:rPr>
        <w:t xml:space="preserve">tive </w:t>
      </w:r>
      <w:proofErr w:type="spellStart"/>
      <w:r>
        <w:rPr>
          <w:rFonts w:ascii="Helvetica" w:eastAsia="Times New Roman" w:hAnsi="Helvetica" w:cs="Times New Roman"/>
          <w:color w:val="353740"/>
          <w:lang w:val="en-GB"/>
        </w:rPr>
        <w:t>Behavioral</w:t>
      </w:r>
      <w:proofErr w:type="spellEnd"/>
      <w:r>
        <w:rPr>
          <w:rFonts w:ascii="Helvetica" w:eastAsia="Times New Roman" w:hAnsi="Helvetica" w:cs="Times New Roman"/>
          <w:color w:val="353740"/>
          <w:lang w:val="en-GB"/>
        </w:rPr>
        <w:t xml:space="preserve"> Coaching (CBC)</w:t>
      </w:r>
      <w:r w:rsidRPr="005B1310">
        <w:rPr>
          <w:rFonts w:ascii="Helvetica" w:eastAsia="Times New Roman" w:hAnsi="Helvetica" w:cs="Times New Roman"/>
          <w:color w:val="353740"/>
          <w:lang w:val="en-GB"/>
        </w:rPr>
        <w:t>, and Value-Based Coaching (VBC) can be successful in achieving positive outcomes for clients in terms of symptom reduction and improved quality of life (</w:t>
      </w:r>
      <w:proofErr w:type="spellStart"/>
      <w:r w:rsidRPr="005B1310">
        <w:rPr>
          <w:rFonts w:ascii="Helvetica" w:eastAsia="Times New Roman" w:hAnsi="Helvetica" w:cs="Times New Roman"/>
          <w:color w:val="353740"/>
          <w:lang w:val="en-GB"/>
        </w:rPr>
        <w:t>Stang</w:t>
      </w:r>
      <w:proofErr w:type="spellEnd"/>
      <w:r w:rsidRPr="005B1310">
        <w:rPr>
          <w:rFonts w:ascii="Helvetica" w:eastAsia="Times New Roman" w:hAnsi="Helvetica" w:cs="Times New Roman"/>
          <w:color w:val="353740"/>
          <w:lang w:val="en-GB"/>
        </w:rPr>
        <w:t xml:space="preserve"> &amp; </w:t>
      </w:r>
      <w:proofErr w:type="spellStart"/>
      <w:r w:rsidRPr="005B1310">
        <w:rPr>
          <w:rFonts w:ascii="Helvetica" w:eastAsia="Times New Roman" w:hAnsi="Helvetica" w:cs="Times New Roman"/>
          <w:color w:val="353740"/>
          <w:lang w:val="en-GB"/>
        </w:rPr>
        <w:t>Sillars</w:t>
      </w:r>
      <w:proofErr w:type="spellEnd"/>
      <w:r w:rsidRPr="005B1310">
        <w:rPr>
          <w:rFonts w:ascii="Helvetica" w:eastAsia="Times New Roman" w:hAnsi="Helvetica" w:cs="Times New Roman"/>
          <w:color w:val="353740"/>
          <w:lang w:val="en-GB"/>
        </w:rPr>
        <w:t xml:space="preserve">, 2016; </w:t>
      </w:r>
      <w:proofErr w:type="spellStart"/>
      <w:r w:rsidRPr="005B1310">
        <w:rPr>
          <w:rFonts w:ascii="Helvetica" w:eastAsia="Times New Roman" w:hAnsi="Helvetica" w:cs="Times New Roman"/>
          <w:color w:val="353740"/>
          <w:lang w:val="en-GB"/>
        </w:rPr>
        <w:t>Bluckert</w:t>
      </w:r>
      <w:proofErr w:type="spellEnd"/>
      <w:r w:rsidRPr="005B1310">
        <w:rPr>
          <w:rFonts w:ascii="Helvetica" w:eastAsia="Times New Roman" w:hAnsi="Helvetica" w:cs="Times New Roman"/>
          <w:color w:val="353740"/>
          <w:lang w:val="en-GB"/>
        </w:rPr>
        <w:t xml:space="preserve"> et al., 2017).</w:t>
      </w:r>
      <w:r w:rsidR="00533D6D">
        <w:rPr>
          <w:rFonts w:ascii="Helvetica" w:eastAsia="Times New Roman" w:hAnsi="Helvetica" w:cs="Times New Roman"/>
          <w:color w:val="353740"/>
          <w:lang w:val="en-GB"/>
        </w:rPr>
        <w:t xml:space="preserve"> Furthermore</w:t>
      </w:r>
      <w:r w:rsidRPr="005B1310">
        <w:rPr>
          <w:rFonts w:ascii="Helvetica" w:eastAsia="Times New Roman" w:hAnsi="Helvetica" w:cs="Times New Roman"/>
          <w:color w:val="353740"/>
          <w:lang w:val="en-GB"/>
        </w:rPr>
        <w:t>, supplementary approaches such as Action Learning Sets should be considered to provide additional resources and strategies to help clients reach their go</w:t>
      </w:r>
      <w:r w:rsidR="00A90549">
        <w:rPr>
          <w:rFonts w:ascii="Helvetica" w:eastAsia="Times New Roman" w:hAnsi="Helvetica" w:cs="Times New Roman"/>
          <w:color w:val="353740"/>
          <w:lang w:val="en-GB"/>
        </w:rPr>
        <w:t>als (Robbins, 2017)</w:t>
      </w:r>
      <w:r w:rsidR="00BE029B">
        <w:rPr>
          <w:rFonts w:ascii="Helvetica" w:eastAsia="Times New Roman" w:hAnsi="Helvetica" w:cs="Times New Roman"/>
          <w:color w:val="353740"/>
          <w:lang w:val="en-GB"/>
        </w:rPr>
        <w:t>. T</w:t>
      </w:r>
      <w:r w:rsidR="00D32DB2">
        <w:rPr>
          <w:rFonts w:ascii="Helvetica" w:eastAsia="Times New Roman" w:hAnsi="Helvetica" w:cs="Times New Roman"/>
          <w:color w:val="353740"/>
          <w:lang w:val="en-GB"/>
        </w:rPr>
        <w:t>his approach</w:t>
      </w:r>
      <w:r w:rsidRPr="005B1310">
        <w:rPr>
          <w:rFonts w:ascii="Helvetica" w:eastAsia="Times New Roman" w:hAnsi="Helvetica" w:cs="Times New Roman"/>
          <w:color w:val="353740"/>
          <w:lang w:val="en-GB"/>
        </w:rPr>
        <w:t xml:space="preserve"> should be taken into account when considering ethical issues such as conflicts of interest, client dependence, lack of knowledge, professional boundaries, power dynamics, cultural sensitivity, client confidentiality, and potential legal issues (</w:t>
      </w:r>
      <w:proofErr w:type="spellStart"/>
      <w:r w:rsidRPr="005B1310">
        <w:rPr>
          <w:rFonts w:ascii="Helvetica" w:eastAsia="Times New Roman" w:hAnsi="Helvetica" w:cs="Times New Roman"/>
          <w:color w:val="353740"/>
          <w:lang w:val="en-GB"/>
        </w:rPr>
        <w:t>Kotova</w:t>
      </w:r>
      <w:proofErr w:type="spellEnd"/>
      <w:r w:rsidRPr="005B1310">
        <w:rPr>
          <w:rFonts w:ascii="Helvetica" w:eastAsia="Times New Roman" w:hAnsi="Helvetica" w:cs="Times New Roman"/>
          <w:color w:val="353740"/>
          <w:lang w:val="en-GB"/>
        </w:rPr>
        <w:t xml:space="preserve"> &amp; Seltzer, 2019</w:t>
      </w:r>
      <w:r w:rsidR="00A90549">
        <w:rPr>
          <w:rFonts w:ascii="Helvetica" w:eastAsia="Times New Roman" w:hAnsi="Helvetica" w:cs="Times New Roman"/>
          <w:color w:val="353740"/>
          <w:lang w:val="en-GB"/>
        </w:rPr>
        <w:t>)</w:t>
      </w:r>
      <w:r w:rsidRPr="005B1310">
        <w:rPr>
          <w:rFonts w:ascii="Helvetica" w:eastAsia="Times New Roman" w:hAnsi="Helvetica" w:cs="Times New Roman"/>
          <w:color w:val="353740"/>
          <w:lang w:val="en-GB"/>
        </w:rPr>
        <w:t xml:space="preserve">. </w:t>
      </w:r>
    </w:p>
    <w:p w:rsidR="00C27C8E" w:rsidRPr="005B1310" w:rsidRDefault="00C27C8E" w:rsidP="00146811">
      <w:pPr>
        <w:spacing w:line="360" w:lineRule="auto"/>
        <w:jc w:val="both"/>
        <w:rPr>
          <w:rFonts w:ascii="Times New Roman" w:eastAsia="Times New Roman" w:hAnsi="Times New Roman" w:cs="Times New Roman"/>
          <w:lang w:val="en-GB"/>
        </w:rPr>
      </w:pPr>
      <w:r w:rsidRPr="005B1310">
        <w:rPr>
          <w:rFonts w:ascii="Helvetica" w:eastAsia="Times New Roman" w:hAnsi="Helvetica" w:cs="Times New Roman"/>
          <w:color w:val="353740"/>
          <w:lang w:val="en-GB"/>
        </w:rPr>
        <w:t xml:space="preserve">In my own practice as a mental health nurse, coach and mentor, I will strive to ensure that I am </w:t>
      </w:r>
      <w:r w:rsidR="00D32DB2">
        <w:rPr>
          <w:rFonts w:ascii="Helvetica" w:eastAsia="Times New Roman" w:hAnsi="Helvetica" w:cs="Times New Roman"/>
          <w:color w:val="353740"/>
          <w:lang w:val="en-GB"/>
        </w:rPr>
        <w:t>adhering to the code of conduct</w:t>
      </w:r>
      <w:r w:rsidRPr="005B1310">
        <w:rPr>
          <w:rFonts w:ascii="Helvetica" w:eastAsia="Times New Roman" w:hAnsi="Helvetica" w:cs="Times New Roman"/>
          <w:color w:val="353740"/>
          <w:lang w:val="en-GB"/>
        </w:rPr>
        <w:t xml:space="preserve"> of the Nursing and Midwifery Council (NMC, 2020) and taking into account the individual context, cultural competency, and power dynamics of the coaching relationship. To do this, I will use a combination of Cognitive</w:t>
      </w:r>
      <w:r>
        <w:rPr>
          <w:rFonts w:ascii="Helvetica" w:eastAsia="Times New Roman" w:hAnsi="Helvetica" w:cs="Times New Roman"/>
          <w:color w:val="353740"/>
          <w:lang w:val="en-GB"/>
        </w:rPr>
        <w:t xml:space="preserve"> </w:t>
      </w:r>
      <w:proofErr w:type="spellStart"/>
      <w:r>
        <w:rPr>
          <w:rFonts w:ascii="Helvetica" w:eastAsia="Times New Roman" w:hAnsi="Helvetica" w:cs="Times New Roman"/>
          <w:color w:val="353740"/>
          <w:lang w:val="en-GB"/>
        </w:rPr>
        <w:t>Behavioral</w:t>
      </w:r>
      <w:proofErr w:type="spellEnd"/>
      <w:r>
        <w:rPr>
          <w:rFonts w:ascii="Helvetica" w:eastAsia="Times New Roman" w:hAnsi="Helvetica" w:cs="Times New Roman"/>
          <w:color w:val="353740"/>
          <w:lang w:val="en-GB"/>
        </w:rPr>
        <w:t xml:space="preserve"> Coaching (CBC)</w:t>
      </w:r>
      <w:r w:rsidRPr="005B1310">
        <w:rPr>
          <w:rFonts w:ascii="Helvetica" w:eastAsia="Times New Roman" w:hAnsi="Helvetica" w:cs="Times New Roman"/>
          <w:color w:val="353740"/>
          <w:lang w:val="en-GB"/>
        </w:rPr>
        <w:t>, and Value-Based Coaching (VBC). This combination of approaches provides a comprehensive programme to meet the unique needs and objectives of each client, assess the client's needs and objectives, while providing them with practical skills, problem-solving strategies and a connecti</w:t>
      </w:r>
      <w:r w:rsidR="00533D6D">
        <w:rPr>
          <w:rFonts w:ascii="Helvetica" w:eastAsia="Times New Roman" w:hAnsi="Helvetica" w:cs="Times New Roman"/>
          <w:color w:val="353740"/>
          <w:lang w:val="en-GB"/>
        </w:rPr>
        <w:t>on to their values. Lastly</w:t>
      </w:r>
      <w:r w:rsidRPr="005B1310">
        <w:rPr>
          <w:rFonts w:ascii="Helvetica" w:eastAsia="Times New Roman" w:hAnsi="Helvetica" w:cs="Times New Roman"/>
          <w:color w:val="353740"/>
          <w:lang w:val="en-GB"/>
        </w:rPr>
        <w:t xml:space="preserve">, I will consider utilising </w:t>
      </w:r>
      <w:r w:rsidR="00AF70B6">
        <w:rPr>
          <w:rFonts w:ascii="Helvetica" w:eastAsia="Times New Roman" w:hAnsi="Helvetica" w:cs="Times New Roman"/>
          <w:color w:val="353740"/>
          <w:lang w:val="en-GB"/>
        </w:rPr>
        <w:t>a supplementary approach</w:t>
      </w:r>
      <w:r w:rsidRPr="005B1310">
        <w:rPr>
          <w:rFonts w:ascii="Helvetica" w:eastAsia="Times New Roman" w:hAnsi="Helvetica" w:cs="Times New Roman"/>
          <w:color w:val="353740"/>
          <w:lang w:val="en-GB"/>
        </w:rPr>
        <w:t xml:space="preserve"> such as Action Learning Se</w:t>
      </w:r>
      <w:r w:rsidR="00AF70B6">
        <w:rPr>
          <w:rFonts w:ascii="Helvetica" w:eastAsia="Times New Roman" w:hAnsi="Helvetica" w:cs="Times New Roman"/>
          <w:color w:val="353740"/>
          <w:lang w:val="en-GB"/>
        </w:rPr>
        <w:t>ts</w:t>
      </w:r>
      <w:r w:rsidRPr="005B1310">
        <w:rPr>
          <w:rFonts w:ascii="Helvetica" w:eastAsia="Times New Roman" w:hAnsi="Helvetica" w:cs="Times New Roman"/>
          <w:color w:val="353740"/>
          <w:lang w:val="en-GB"/>
        </w:rPr>
        <w:t xml:space="preserve"> to provide additional resources and strategies to help clients reach their goals. Finally, I will strive to continually evaluate and monitor the progress of my clients to ensure that the chosen models are working effectively and achieving the desired results, as outlined in the National Institute for Health and Care Excellence (NICE</w:t>
      </w:r>
      <w:r w:rsidR="00AF70B6">
        <w:rPr>
          <w:rFonts w:ascii="Helvetica" w:eastAsia="Times New Roman" w:hAnsi="Helvetica" w:cs="Times New Roman"/>
          <w:color w:val="353740"/>
          <w:lang w:val="en-GB"/>
        </w:rPr>
        <w:t xml:space="preserve"> 2018</w:t>
      </w:r>
      <w:r w:rsidRPr="005B1310">
        <w:rPr>
          <w:rFonts w:ascii="Helvetica" w:eastAsia="Times New Roman" w:hAnsi="Helvetica" w:cs="Times New Roman"/>
          <w:color w:val="353740"/>
          <w:lang w:val="en-GB"/>
        </w:rPr>
        <w:t>) quality standa</w:t>
      </w:r>
      <w:r w:rsidR="00AF70B6">
        <w:rPr>
          <w:rFonts w:ascii="Helvetica" w:eastAsia="Times New Roman" w:hAnsi="Helvetica" w:cs="Times New Roman"/>
          <w:color w:val="353740"/>
          <w:lang w:val="en-GB"/>
        </w:rPr>
        <w:t>rds for high quality care</w:t>
      </w:r>
      <w:r w:rsidRPr="005B1310">
        <w:rPr>
          <w:rFonts w:ascii="Helvetica" w:eastAsia="Times New Roman" w:hAnsi="Helvetica" w:cs="Times New Roman"/>
          <w:color w:val="353740"/>
          <w:lang w:val="en-GB"/>
        </w:rPr>
        <w:t>.</w:t>
      </w:r>
      <w:r w:rsidRPr="005B1310">
        <w:rPr>
          <w:rFonts w:ascii="Helvetica" w:eastAsia="Times New Roman" w:hAnsi="Helvetica"/>
          <w:color w:val="353740"/>
        </w:rPr>
        <w:t xml:space="preserve"> </w:t>
      </w:r>
      <w:r w:rsidRPr="005B1310">
        <w:rPr>
          <w:rFonts w:ascii="Helvetica" w:eastAsia="Times New Roman" w:hAnsi="Helvetica" w:cs="Times New Roman"/>
          <w:color w:val="353740"/>
          <w:lang w:val="en-GB"/>
        </w:rPr>
        <w:t>Mental health nurses play a crucial role in providing support to individuals struggling with mental health issues. As such, it is important that they are equipped with the necessary coaching, mentoring knowledge and skills to effectively respond to such situations. One way of doing this is by incorporating coaching and mentoring into their training. This would h</w:t>
      </w:r>
      <w:r w:rsidR="00AF70B6">
        <w:rPr>
          <w:rFonts w:ascii="Helvetica" w:eastAsia="Times New Roman" w:hAnsi="Helvetica" w:cs="Times New Roman"/>
          <w:color w:val="353740"/>
          <w:lang w:val="en-GB"/>
        </w:rPr>
        <w:t>elp mental health practitioners</w:t>
      </w:r>
      <w:r w:rsidRPr="005B1310">
        <w:rPr>
          <w:rFonts w:ascii="Helvetica" w:eastAsia="Times New Roman" w:hAnsi="Helvetica" w:cs="Times New Roman"/>
          <w:color w:val="353740"/>
          <w:lang w:val="en-GB"/>
        </w:rPr>
        <w:t xml:space="preserve"> build their understanding of the potential of coaching and mentoring, and equip them with the skills to use these approaches to sup</w:t>
      </w:r>
      <w:r w:rsidR="00A90549">
        <w:rPr>
          <w:rFonts w:ascii="Helvetica" w:eastAsia="Times New Roman" w:hAnsi="Helvetica" w:cs="Times New Roman"/>
          <w:color w:val="353740"/>
          <w:lang w:val="en-GB"/>
        </w:rPr>
        <w:t>port their clients</w:t>
      </w:r>
      <w:r w:rsidRPr="005B1310">
        <w:rPr>
          <w:rFonts w:ascii="Helvetica" w:eastAsia="Times New Roman" w:hAnsi="Helvetica" w:cs="Times New Roman"/>
          <w:color w:val="353740"/>
          <w:lang w:val="en-GB"/>
        </w:rPr>
        <w:t>. By incorporating these practices into nurse training, mental health pr</w:t>
      </w:r>
      <w:r>
        <w:rPr>
          <w:rFonts w:ascii="Helvetica" w:eastAsia="Times New Roman" w:hAnsi="Helvetica" w:cs="Times New Roman"/>
          <w:color w:val="353740"/>
          <w:lang w:val="en-GB"/>
        </w:rPr>
        <w:t xml:space="preserve">actitioners </w:t>
      </w:r>
      <w:r w:rsidRPr="005B1310">
        <w:rPr>
          <w:rFonts w:ascii="Helvetica" w:eastAsia="Times New Roman" w:hAnsi="Helvetica" w:cs="Times New Roman"/>
          <w:color w:val="353740"/>
          <w:lang w:val="en-GB"/>
        </w:rPr>
        <w:t>would be able to provide a more holistic and effective approach to</w:t>
      </w:r>
      <w:r w:rsidR="00202779">
        <w:rPr>
          <w:rFonts w:ascii="Helvetica" w:eastAsia="Times New Roman" w:hAnsi="Helvetica" w:cs="Times New Roman"/>
          <w:color w:val="353740"/>
          <w:lang w:val="en-GB"/>
        </w:rPr>
        <w:t xml:space="preserve"> mental health care</w:t>
      </w:r>
      <w:r w:rsidRPr="005B1310">
        <w:rPr>
          <w:rFonts w:ascii="Helvetica" w:eastAsia="Times New Roman" w:hAnsi="Helvetica" w:cs="Times New Roman"/>
          <w:color w:val="353740"/>
          <w:lang w:val="en-GB"/>
        </w:rPr>
        <w:t>. Moreover, this would also help ensure that these practices are regulated and ethical, thus providing greater protection to those using such services (</w:t>
      </w:r>
      <w:r>
        <w:rPr>
          <w:rFonts w:ascii="Helvetica" w:eastAsia="Times New Roman" w:hAnsi="Helvetica" w:cs="Times New Roman"/>
          <w:color w:val="353740"/>
          <w:lang w:val="en-GB"/>
        </w:rPr>
        <w:t>UKMCC</w:t>
      </w:r>
      <w:r w:rsidRPr="005B1310">
        <w:rPr>
          <w:rFonts w:ascii="Helvetica" w:eastAsia="Times New Roman" w:hAnsi="Helvetica" w:cs="Times New Roman"/>
          <w:color w:val="353740"/>
          <w:lang w:val="en-GB"/>
        </w:rPr>
        <w:t xml:space="preserve">, 2018). </w:t>
      </w:r>
    </w:p>
    <w:p w:rsidR="00C27C8E" w:rsidRPr="005B1310" w:rsidRDefault="00C27C8E" w:rsidP="00C27C8E">
      <w:pPr>
        <w:jc w:val="both"/>
        <w:rPr>
          <w:rFonts w:ascii="Times New Roman" w:eastAsia="Times New Roman" w:hAnsi="Times New Roman" w:cs="Times New Roman"/>
          <w:lang w:val="en-GB"/>
        </w:rPr>
      </w:pPr>
    </w:p>
    <w:p w:rsidR="00C27C8E" w:rsidRPr="005B1310" w:rsidRDefault="00C27C8E" w:rsidP="00C27C8E">
      <w:pPr>
        <w:jc w:val="both"/>
        <w:rPr>
          <w:rFonts w:ascii="Helvetica" w:eastAsia="Times New Roman" w:hAnsi="Helvetica" w:cs="Times New Roman"/>
          <w:color w:val="353740"/>
          <w:lang w:val="en-GB"/>
        </w:rPr>
      </w:pPr>
    </w:p>
    <w:p w:rsidR="00C27C8E" w:rsidRPr="005B1310" w:rsidRDefault="00C27C8E" w:rsidP="00C27C8E">
      <w:pPr>
        <w:jc w:val="both"/>
        <w:rPr>
          <w:rFonts w:ascii="Times New Roman" w:eastAsia="Times New Roman" w:hAnsi="Times New Roman" w:cs="Times New Roman"/>
          <w:lang w:val="en-GB"/>
        </w:rPr>
      </w:pPr>
    </w:p>
    <w:p w:rsidR="00C27C8E" w:rsidRDefault="00C27C8E" w:rsidP="00C27C8E">
      <w:pPr>
        <w:jc w:val="both"/>
        <w:rPr>
          <w:rFonts w:ascii="Times New Roman" w:eastAsia="Times New Roman" w:hAnsi="Times New Roman" w:cs="Times New Roman"/>
          <w:lang w:val="en-GB"/>
        </w:rPr>
      </w:pPr>
    </w:p>
    <w:p w:rsidR="00A2296A" w:rsidRDefault="00A2296A" w:rsidP="00C27C8E">
      <w:pPr>
        <w:jc w:val="both"/>
        <w:rPr>
          <w:rFonts w:ascii="Times New Roman" w:eastAsia="Times New Roman" w:hAnsi="Times New Roman" w:cs="Times New Roman"/>
          <w:lang w:val="en-GB"/>
        </w:rPr>
      </w:pPr>
    </w:p>
    <w:p w:rsidR="00A2296A" w:rsidRDefault="00A2296A" w:rsidP="00C27C8E">
      <w:pPr>
        <w:jc w:val="both"/>
        <w:rPr>
          <w:rFonts w:ascii="Times New Roman" w:eastAsia="Times New Roman" w:hAnsi="Times New Roman" w:cs="Times New Roman"/>
          <w:lang w:val="en-GB"/>
        </w:rPr>
      </w:pPr>
      <w:r>
        <w:rPr>
          <w:rFonts w:ascii="Times New Roman" w:eastAsia="Times New Roman" w:hAnsi="Times New Roman" w:cs="Times New Roman"/>
          <w:lang w:val="en-GB"/>
        </w:rPr>
        <w:t xml:space="preserve">                                 </w:t>
      </w:r>
      <w:r w:rsidR="00146811">
        <w:rPr>
          <w:rFonts w:ascii="Times New Roman" w:eastAsia="Times New Roman" w:hAnsi="Times New Roman" w:cs="Times New Roman"/>
          <w:lang w:val="en-GB"/>
        </w:rPr>
        <w:t xml:space="preserve">                               </w:t>
      </w:r>
    </w:p>
    <w:p w:rsidR="00146811" w:rsidRDefault="00146811" w:rsidP="00C27C8E">
      <w:pPr>
        <w:jc w:val="both"/>
        <w:rPr>
          <w:rFonts w:ascii="Times New Roman" w:eastAsia="Times New Roman" w:hAnsi="Times New Roman" w:cs="Times New Roman"/>
          <w:lang w:val="en-GB"/>
        </w:rPr>
      </w:pPr>
    </w:p>
    <w:p w:rsidR="00146811" w:rsidRDefault="00146811" w:rsidP="00C27C8E">
      <w:pPr>
        <w:jc w:val="both"/>
        <w:rPr>
          <w:rFonts w:ascii="Times New Roman" w:eastAsia="Times New Roman" w:hAnsi="Times New Roman" w:cs="Times New Roman"/>
          <w:lang w:val="en-GB"/>
        </w:rPr>
      </w:pPr>
    </w:p>
    <w:p w:rsidR="00146811" w:rsidRDefault="00146811" w:rsidP="00C27C8E">
      <w:pPr>
        <w:jc w:val="both"/>
        <w:rPr>
          <w:rFonts w:ascii="Times New Roman" w:eastAsia="Times New Roman" w:hAnsi="Times New Roman" w:cs="Times New Roman"/>
          <w:lang w:val="en-GB"/>
        </w:rPr>
      </w:pPr>
    </w:p>
    <w:p w:rsidR="00146811" w:rsidRDefault="00146811" w:rsidP="00C27C8E">
      <w:pPr>
        <w:jc w:val="both"/>
        <w:rPr>
          <w:rFonts w:ascii="Times New Roman" w:eastAsia="Times New Roman" w:hAnsi="Times New Roman" w:cs="Times New Roman"/>
          <w:lang w:val="en-GB"/>
        </w:rPr>
      </w:pPr>
    </w:p>
    <w:p w:rsidR="00146811" w:rsidRDefault="00146811" w:rsidP="00C27C8E">
      <w:pPr>
        <w:jc w:val="both"/>
        <w:rPr>
          <w:rFonts w:ascii="Times New Roman" w:eastAsia="Times New Roman" w:hAnsi="Times New Roman" w:cs="Times New Roman"/>
          <w:lang w:val="en-GB"/>
        </w:rPr>
      </w:pPr>
    </w:p>
    <w:p w:rsidR="00146811" w:rsidRDefault="00146811" w:rsidP="00C27C8E">
      <w:pPr>
        <w:jc w:val="both"/>
        <w:rPr>
          <w:rFonts w:ascii="Times New Roman" w:eastAsia="Times New Roman" w:hAnsi="Times New Roman" w:cs="Times New Roman"/>
          <w:lang w:val="en-GB"/>
        </w:rPr>
      </w:pPr>
    </w:p>
    <w:p w:rsidR="00146811" w:rsidRDefault="00146811" w:rsidP="00C27C8E">
      <w:pPr>
        <w:jc w:val="both"/>
        <w:rPr>
          <w:rFonts w:ascii="Times New Roman" w:eastAsia="Times New Roman" w:hAnsi="Times New Roman" w:cs="Times New Roman"/>
          <w:lang w:val="en-GB"/>
        </w:rPr>
      </w:pPr>
    </w:p>
    <w:p w:rsidR="00146811" w:rsidRDefault="00146811" w:rsidP="00C27C8E">
      <w:pPr>
        <w:jc w:val="both"/>
        <w:rPr>
          <w:rFonts w:ascii="Times New Roman" w:eastAsia="Times New Roman" w:hAnsi="Times New Roman" w:cs="Times New Roman"/>
          <w:lang w:val="en-GB"/>
        </w:rPr>
      </w:pPr>
    </w:p>
    <w:p w:rsidR="00146811" w:rsidRDefault="00146811" w:rsidP="00C27C8E">
      <w:pPr>
        <w:jc w:val="both"/>
        <w:rPr>
          <w:rFonts w:ascii="Times New Roman" w:eastAsia="Times New Roman" w:hAnsi="Times New Roman" w:cs="Times New Roman"/>
          <w:lang w:val="en-GB"/>
        </w:rPr>
      </w:pPr>
    </w:p>
    <w:p w:rsidR="00146811" w:rsidRDefault="00146811" w:rsidP="00C27C8E">
      <w:pPr>
        <w:jc w:val="both"/>
        <w:rPr>
          <w:rFonts w:ascii="Times New Roman" w:eastAsia="Times New Roman" w:hAnsi="Times New Roman" w:cs="Times New Roman"/>
          <w:lang w:val="en-GB"/>
        </w:rPr>
      </w:pPr>
    </w:p>
    <w:p w:rsidR="00146811" w:rsidRDefault="00146811" w:rsidP="00C27C8E">
      <w:pPr>
        <w:jc w:val="both"/>
        <w:rPr>
          <w:rFonts w:ascii="Times New Roman" w:eastAsia="Times New Roman" w:hAnsi="Times New Roman" w:cs="Times New Roman"/>
          <w:lang w:val="en-GB"/>
        </w:rPr>
      </w:pPr>
    </w:p>
    <w:p w:rsidR="00146811" w:rsidRDefault="00146811" w:rsidP="00C27C8E">
      <w:pPr>
        <w:jc w:val="both"/>
        <w:rPr>
          <w:rFonts w:ascii="Times New Roman" w:eastAsia="Times New Roman" w:hAnsi="Times New Roman" w:cs="Times New Roman"/>
          <w:lang w:val="en-GB"/>
        </w:rPr>
      </w:pPr>
    </w:p>
    <w:p w:rsidR="00146811" w:rsidRDefault="00146811" w:rsidP="00C27C8E">
      <w:pPr>
        <w:jc w:val="both"/>
        <w:rPr>
          <w:rFonts w:ascii="Times New Roman" w:eastAsia="Times New Roman" w:hAnsi="Times New Roman" w:cs="Times New Roman"/>
          <w:lang w:val="en-GB"/>
        </w:rPr>
      </w:pPr>
    </w:p>
    <w:p w:rsidR="00146811" w:rsidRDefault="00146811" w:rsidP="00C27C8E">
      <w:pPr>
        <w:jc w:val="both"/>
        <w:rPr>
          <w:rFonts w:ascii="Times New Roman" w:eastAsia="Times New Roman" w:hAnsi="Times New Roman" w:cs="Times New Roman"/>
          <w:lang w:val="en-GB"/>
        </w:rPr>
      </w:pPr>
    </w:p>
    <w:p w:rsidR="00146811" w:rsidRDefault="00146811" w:rsidP="00C27C8E">
      <w:pPr>
        <w:jc w:val="both"/>
        <w:rPr>
          <w:rFonts w:ascii="Times New Roman" w:eastAsia="Times New Roman" w:hAnsi="Times New Roman" w:cs="Times New Roman"/>
          <w:lang w:val="en-GB"/>
        </w:rPr>
      </w:pPr>
    </w:p>
    <w:p w:rsidR="00146811" w:rsidRDefault="00146811" w:rsidP="00C27C8E">
      <w:pPr>
        <w:jc w:val="both"/>
        <w:rPr>
          <w:rFonts w:ascii="Times New Roman" w:eastAsia="Times New Roman" w:hAnsi="Times New Roman" w:cs="Times New Roman"/>
          <w:lang w:val="en-GB"/>
        </w:rPr>
      </w:pPr>
    </w:p>
    <w:p w:rsidR="00146811" w:rsidRDefault="00146811" w:rsidP="00C27C8E">
      <w:pPr>
        <w:jc w:val="both"/>
        <w:rPr>
          <w:rFonts w:ascii="Times New Roman" w:eastAsia="Times New Roman" w:hAnsi="Times New Roman" w:cs="Times New Roman"/>
          <w:lang w:val="en-GB"/>
        </w:rPr>
      </w:pPr>
    </w:p>
    <w:p w:rsidR="00146811" w:rsidRDefault="00146811" w:rsidP="00C27C8E">
      <w:pPr>
        <w:jc w:val="both"/>
        <w:rPr>
          <w:rFonts w:ascii="Times New Roman" w:eastAsia="Times New Roman" w:hAnsi="Times New Roman" w:cs="Times New Roman"/>
          <w:lang w:val="en-GB"/>
        </w:rPr>
      </w:pPr>
    </w:p>
    <w:p w:rsidR="00146811" w:rsidRPr="005B1310" w:rsidRDefault="00146811" w:rsidP="00C27C8E">
      <w:pPr>
        <w:jc w:val="both"/>
        <w:rPr>
          <w:rFonts w:ascii="Times New Roman" w:eastAsia="Times New Roman" w:hAnsi="Times New Roman" w:cs="Times New Roman"/>
          <w:lang w:val="en-GB"/>
        </w:rPr>
      </w:pPr>
    </w:p>
    <w:p w:rsidR="00C27C8E" w:rsidRPr="005B1310" w:rsidRDefault="00C27C8E" w:rsidP="00C27C8E">
      <w:pPr>
        <w:jc w:val="both"/>
        <w:rPr>
          <w:rFonts w:ascii="Times New Roman" w:eastAsia="Times New Roman" w:hAnsi="Times New Roman" w:cs="Times New Roman"/>
          <w:lang w:val="en-GB"/>
        </w:rPr>
      </w:pPr>
    </w:p>
    <w:p w:rsidR="00C27C8E" w:rsidRDefault="005E06AC" w:rsidP="00C27C8E">
      <w:pPr>
        <w:jc w:val="both"/>
        <w:rPr>
          <w:rFonts w:ascii="Times New Roman" w:eastAsia="Times New Roman" w:hAnsi="Times New Roman" w:cs="Times New Roman"/>
          <w:lang w:val="en-GB"/>
        </w:rPr>
      </w:pPr>
      <w:r>
        <w:rPr>
          <w:rFonts w:ascii="Times New Roman" w:eastAsia="Times New Roman" w:hAnsi="Times New Roman" w:cs="Times New Roman"/>
          <w:lang w:val="en-GB"/>
        </w:rPr>
        <w:t xml:space="preserve">  </w:t>
      </w:r>
    </w:p>
    <w:p w:rsidR="00337527" w:rsidRDefault="00337527" w:rsidP="00C27C8E">
      <w:pPr>
        <w:jc w:val="both"/>
        <w:rPr>
          <w:rFonts w:ascii="Times New Roman" w:eastAsia="Times New Roman" w:hAnsi="Times New Roman" w:cs="Times New Roman"/>
          <w:lang w:val="en-GB"/>
        </w:rPr>
      </w:pPr>
    </w:p>
    <w:p w:rsidR="00337527" w:rsidRDefault="00337527" w:rsidP="00C27C8E">
      <w:pPr>
        <w:jc w:val="both"/>
        <w:rPr>
          <w:rFonts w:ascii="Times New Roman" w:eastAsia="Times New Roman" w:hAnsi="Times New Roman" w:cs="Times New Roman"/>
          <w:lang w:val="en-GB"/>
        </w:rPr>
      </w:pPr>
    </w:p>
    <w:p w:rsidR="00337527" w:rsidRDefault="00337527" w:rsidP="00C27C8E">
      <w:pPr>
        <w:jc w:val="both"/>
        <w:rPr>
          <w:rFonts w:ascii="Times New Roman" w:eastAsia="Times New Roman" w:hAnsi="Times New Roman" w:cs="Times New Roman"/>
          <w:lang w:val="en-GB"/>
        </w:rPr>
      </w:pPr>
    </w:p>
    <w:p w:rsidR="00337527" w:rsidRDefault="00337527" w:rsidP="00C27C8E">
      <w:pPr>
        <w:jc w:val="both"/>
        <w:rPr>
          <w:rFonts w:ascii="Times New Roman" w:eastAsia="Times New Roman" w:hAnsi="Times New Roman" w:cs="Times New Roman"/>
          <w:lang w:val="en-GB"/>
        </w:rPr>
      </w:pPr>
    </w:p>
    <w:p w:rsidR="00337527" w:rsidRDefault="00337527" w:rsidP="00C27C8E">
      <w:pPr>
        <w:jc w:val="both"/>
        <w:rPr>
          <w:rFonts w:ascii="Times New Roman" w:eastAsia="Times New Roman" w:hAnsi="Times New Roman" w:cs="Times New Roman"/>
          <w:lang w:val="en-GB"/>
        </w:rPr>
      </w:pPr>
    </w:p>
    <w:p w:rsidR="00337527" w:rsidRDefault="00337527" w:rsidP="00C27C8E">
      <w:pPr>
        <w:jc w:val="both"/>
        <w:rPr>
          <w:rFonts w:ascii="Times New Roman" w:eastAsia="Times New Roman" w:hAnsi="Times New Roman" w:cs="Times New Roman"/>
          <w:lang w:val="en-GB"/>
        </w:rPr>
      </w:pPr>
    </w:p>
    <w:p w:rsidR="00337527" w:rsidRDefault="00337527" w:rsidP="00C27C8E">
      <w:pPr>
        <w:jc w:val="both"/>
        <w:rPr>
          <w:rFonts w:ascii="Times New Roman" w:eastAsia="Times New Roman" w:hAnsi="Times New Roman" w:cs="Times New Roman"/>
          <w:lang w:val="en-GB"/>
        </w:rPr>
      </w:pPr>
    </w:p>
    <w:p w:rsidR="00337527" w:rsidRDefault="00337527" w:rsidP="00C27C8E">
      <w:pPr>
        <w:jc w:val="both"/>
        <w:rPr>
          <w:rFonts w:ascii="Times New Roman" w:eastAsia="Times New Roman" w:hAnsi="Times New Roman" w:cs="Times New Roman"/>
          <w:lang w:val="en-GB"/>
        </w:rPr>
      </w:pPr>
    </w:p>
    <w:p w:rsidR="00337527" w:rsidRDefault="00337527" w:rsidP="00C27C8E">
      <w:pPr>
        <w:jc w:val="both"/>
        <w:rPr>
          <w:rFonts w:ascii="Times New Roman" w:eastAsia="Times New Roman" w:hAnsi="Times New Roman" w:cs="Times New Roman"/>
          <w:lang w:val="en-GB"/>
        </w:rPr>
      </w:pPr>
    </w:p>
    <w:p w:rsidR="00337527" w:rsidRDefault="00337527" w:rsidP="00C27C8E">
      <w:pPr>
        <w:jc w:val="both"/>
        <w:rPr>
          <w:rFonts w:ascii="Times New Roman" w:eastAsia="Times New Roman" w:hAnsi="Times New Roman" w:cs="Times New Roman"/>
          <w:lang w:val="en-GB"/>
        </w:rPr>
      </w:pPr>
    </w:p>
    <w:p w:rsidR="00337527" w:rsidRDefault="00337527" w:rsidP="00C27C8E">
      <w:pPr>
        <w:jc w:val="both"/>
        <w:rPr>
          <w:rFonts w:ascii="Times New Roman" w:eastAsia="Times New Roman" w:hAnsi="Times New Roman" w:cs="Times New Roman"/>
          <w:lang w:val="en-GB"/>
        </w:rPr>
      </w:pPr>
    </w:p>
    <w:p w:rsidR="00337527" w:rsidRPr="005B1310" w:rsidRDefault="00337527" w:rsidP="00C27C8E">
      <w:pPr>
        <w:jc w:val="both"/>
        <w:rPr>
          <w:rFonts w:ascii="Times New Roman" w:eastAsia="Times New Roman" w:hAnsi="Times New Roman" w:cs="Times New Roman"/>
          <w:lang w:val="en-GB"/>
        </w:rPr>
      </w:pPr>
    </w:p>
    <w:p w:rsidR="00337527" w:rsidRDefault="005E06AC" w:rsidP="00C27C8E">
      <w:pPr>
        <w:jc w:val="both"/>
        <w:rPr>
          <w:rFonts w:ascii="Times New Roman" w:eastAsia="Times New Roman" w:hAnsi="Times New Roman" w:cs="Times New Roman"/>
          <w:lang w:val="en-GB"/>
        </w:rPr>
      </w:pPr>
      <w:r>
        <w:rPr>
          <w:rFonts w:ascii="Times New Roman" w:eastAsia="Times New Roman" w:hAnsi="Times New Roman" w:cs="Times New Roman"/>
          <w:lang w:val="en-GB"/>
        </w:rPr>
        <w:t xml:space="preserve">                    </w:t>
      </w:r>
      <w:r w:rsidR="00337527">
        <w:rPr>
          <w:rFonts w:ascii="Times New Roman" w:eastAsia="Times New Roman" w:hAnsi="Times New Roman" w:cs="Times New Roman"/>
          <w:lang w:val="en-GB"/>
        </w:rPr>
        <w:t xml:space="preserve">                                     </w:t>
      </w:r>
      <w:r w:rsidR="00C71577">
        <w:rPr>
          <w:rFonts w:ascii="Times New Roman" w:eastAsia="Times New Roman" w:hAnsi="Times New Roman" w:cs="Times New Roman"/>
          <w:lang w:val="en-GB"/>
        </w:rPr>
        <w:t xml:space="preserve">      </w:t>
      </w:r>
    </w:p>
    <w:p w:rsidR="00337527" w:rsidRDefault="00337527" w:rsidP="00C27C8E">
      <w:pPr>
        <w:jc w:val="both"/>
        <w:rPr>
          <w:rFonts w:ascii="Times New Roman" w:eastAsia="Times New Roman" w:hAnsi="Times New Roman" w:cs="Times New Roman"/>
          <w:lang w:val="en-GB"/>
        </w:rPr>
      </w:pPr>
    </w:p>
    <w:p w:rsidR="00337527" w:rsidRDefault="00337527" w:rsidP="00C27C8E">
      <w:pPr>
        <w:jc w:val="both"/>
        <w:rPr>
          <w:rFonts w:ascii="Times New Roman" w:eastAsia="Times New Roman" w:hAnsi="Times New Roman" w:cs="Times New Roman"/>
          <w:lang w:val="en-GB"/>
        </w:rPr>
      </w:pPr>
    </w:p>
    <w:p w:rsidR="00337527" w:rsidRDefault="00337527" w:rsidP="00C27C8E">
      <w:pPr>
        <w:jc w:val="both"/>
        <w:rPr>
          <w:rFonts w:ascii="Times New Roman" w:eastAsia="Times New Roman" w:hAnsi="Times New Roman" w:cs="Times New Roman"/>
          <w:lang w:val="en-GB"/>
        </w:rPr>
      </w:pPr>
    </w:p>
    <w:p w:rsidR="00337527" w:rsidRDefault="00337527" w:rsidP="00C27C8E">
      <w:pPr>
        <w:jc w:val="both"/>
        <w:rPr>
          <w:rFonts w:ascii="Times New Roman" w:eastAsia="Times New Roman" w:hAnsi="Times New Roman" w:cs="Times New Roman"/>
          <w:lang w:val="en-GB"/>
        </w:rPr>
      </w:pPr>
    </w:p>
    <w:p w:rsidR="00C27C8E" w:rsidRPr="005E06AC" w:rsidRDefault="00337527" w:rsidP="00C27C8E">
      <w:pPr>
        <w:jc w:val="both"/>
        <w:rPr>
          <w:rFonts w:ascii="Times New Roman" w:eastAsia="Times New Roman" w:hAnsi="Times New Roman" w:cs="Times New Roman"/>
          <w:b/>
          <w:lang w:val="en-GB"/>
        </w:rPr>
      </w:pPr>
      <w:r>
        <w:rPr>
          <w:rFonts w:ascii="Times New Roman" w:eastAsia="Times New Roman" w:hAnsi="Times New Roman" w:cs="Times New Roman"/>
          <w:lang w:val="en-GB"/>
        </w:rPr>
        <w:t xml:space="preserve">                                                              </w:t>
      </w:r>
      <w:r w:rsidR="00C71577">
        <w:rPr>
          <w:rFonts w:ascii="Times New Roman" w:eastAsia="Times New Roman" w:hAnsi="Times New Roman" w:cs="Times New Roman"/>
          <w:lang w:val="en-GB"/>
        </w:rPr>
        <w:t xml:space="preserve"> </w:t>
      </w:r>
      <w:r w:rsidR="005E06AC">
        <w:rPr>
          <w:rFonts w:ascii="Times New Roman" w:eastAsia="Times New Roman" w:hAnsi="Times New Roman" w:cs="Times New Roman"/>
          <w:lang w:val="en-GB"/>
        </w:rPr>
        <w:t xml:space="preserve"> </w:t>
      </w:r>
      <w:r w:rsidR="005E06AC" w:rsidRPr="005E06AC">
        <w:rPr>
          <w:rFonts w:ascii="Times New Roman" w:eastAsia="Times New Roman" w:hAnsi="Times New Roman" w:cs="Times New Roman"/>
          <w:b/>
          <w:lang w:val="en-GB"/>
        </w:rPr>
        <w:t xml:space="preserve">REFERENCES </w:t>
      </w:r>
    </w:p>
    <w:p w:rsidR="00337527" w:rsidRDefault="00337527" w:rsidP="002A2536">
      <w:pPr>
        <w:jc w:val="both"/>
        <w:rPr>
          <w:rFonts w:asciiTheme="majorHAnsi" w:eastAsia="Times New Roman" w:hAnsiTheme="majorHAnsi" w:cs="Times New Roman"/>
          <w:b/>
          <w:color w:val="353740"/>
          <w:sz w:val="44"/>
          <w:szCs w:val="44"/>
          <w:lang w:val="en-GB"/>
        </w:rPr>
      </w:pPr>
    </w:p>
    <w:p w:rsidR="000245D4" w:rsidRDefault="000245D4" w:rsidP="002A2536">
      <w:pPr>
        <w:jc w:val="both"/>
        <w:rPr>
          <w:rFonts w:asciiTheme="majorHAnsi" w:eastAsia="Times New Roman" w:hAnsiTheme="majorHAnsi" w:cs="Times New Roman"/>
          <w:b/>
          <w:color w:val="353740"/>
          <w:sz w:val="44"/>
          <w:szCs w:val="44"/>
          <w:lang w:val="en-GB"/>
        </w:rPr>
      </w:pPr>
    </w:p>
    <w:p w:rsidR="000245D4" w:rsidRPr="00337527" w:rsidRDefault="000245D4" w:rsidP="00337527">
      <w:pPr>
        <w:jc w:val="both"/>
        <w:rPr>
          <w:rFonts w:eastAsia="Times New Roman" w:cs="Times New Roman"/>
          <w:color w:val="353740"/>
          <w:lang w:val="en-GB"/>
        </w:rPr>
      </w:pPr>
      <w:r w:rsidRPr="00337527">
        <w:rPr>
          <w:rFonts w:eastAsia="Times New Roman" w:cs="Times New Roman"/>
          <w:color w:val="353740"/>
          <w:lang w:val="en-GB"/>
        </w:rPr>
        <w:t xml:space="preserve">Adams, P. L. (2004). Overcoming Life's Disappointed. Australia: </w:t>
      </w:r>
      <w:proofErr w:type="spellStart"/>
      <w:r w:rsidRPr="00337527">
        <w:rPr>
          <w:rFonts w:eastAsia="Times New Roman" w:cs="Times New Roman"/>
          <w:color w:val="353740"/>
          <w:lang w:val="en-GB"/>
        </w:rPr>
        <w:t>Chipmunka</w:t>
      </w:r>
      <w:proofErr w:type="spellEnd"/>
      <w:r w:rsidRPr="00337527">
        <w:rPr>
          <w:rFonts w:eastAsia="Times New Roman" w:cs="Times New Roman"/>
          <w:color w:val="353740"/>
          <w:lang w:val="en-GB"/>
        </w:rPr>
        <w:t>.</w:t>
      </w:r>
    </w:p>
    <w:p w:rsidR="000245D4" w:rsidRPr="00337527" w:rsidRDefault="000245D4" w:rsidP="00337527">
      <w:pPr>
        <w:jc w:val="both"/>
        <w:rPr>
          <w:rFonts w:eastAsia="Times New Roman" w:cs="Times New Roman"/>
          <w:color w:val="353740"/>
          <w:lang w:val="en-GB"/>
        </w:rPr>
      </w:pPr>
    </w:p>
    <w:p w:rsidR="00D64A99" w:rsidRPr="00337527" w:rsidRDefault="00D64A99" w:rsidP="00337527">
      <w:pPr>
        <w:jc w:val="both"/>
        <w:rPr>
          <w:rFonts w:eastAsia="Times New Roman" w:cs="Times New Roman"/>
          <w:color w:val="353740"/>
          <w:lang w:val="en-GB"/>
        </w:rPr>
      </w:pPr>
      <w:r w:rsidRPr="00337527">
        <w:rPr>
          <w:rFonts w:eastAsia="Times New Roman" w:cs="Times New Roman"/>
          <w:color w:val="353740"/>
          <w:lang w:val="en-GB"/>
        </w:rPr>
        <w:t xml:space="preserve">Ahmad, M. (2004). Action learning: Discerning the significance in organizations. </w:t>
      </w:r>
      <w:proofErr w:type="gramStart"/>
      <w:r w:rsidRPr="00337527">
        <w:rPr>
          <w:rFonts w:eastAsia="Times New Roman" w:cs="Times New Roman"/>
          <w:color w:val="353740"/>
          <w:lang w:val="en-GB"/>
        </w:rPr>
        <w:t>Management Decision, 42(7/8), 968-983.</w:t>
      </w:r>
      <w:proofErr w:type="gramEnd"/>
      <w:r w:rsidRPr="00337527">
        <w:rPr>
          <w:rFonts w:eastAsia="Times New Roman" w:cs="Times New Roman"/>
          <w:color w:val="353740"/>
          <w:lang w:val="en-GB"/>
        </w:rPr>
        <w:t xml:space="preserve"> </w:t>
      </w:r>
    </w:p>
    <w:p w:rsidR="00D64A99" w:rsidRPr="00337527" w:rsidRDefault="00D64A99" w:rsidP="00337527">
      <w:pPr>
        <w:jc w:val="both"/>
        <w:rPr>
          <w:rFonts w:eastAsia="Times New Roman" w:cs="Times New Roman"/>
          <w:color w:val="353740"/>
          <w:lang w:val="en-GB"/>
        </w:rPr>
      </w:pPr>
    </w:p>
    <w:p w:rsidR="00D64A99" w:rsidRPr="00337527" w:rsidRDefault="00D64A99" w:rsidP="00337527">
      <w:pPr>
        <w:jc w:val="both"/>
        <w:rPr>
          <w:rFonts w:eastAsia="Times New Roman" w:cs="Times New Roman"/>
          <w:color w:val="353740"/>
          <w:lang w:val="en-GB"/>
        </w:rPr>
      </w:pPr>
      <w:proofErr w:type="spellStart"/>
      <w:proofErr w:type="gramStart"/>
      <w:r w:rsidRPr="00337527">
        <w:rPr>
          <w:rFonts w:eastAsia="Times New Roman" w:cs="Times New Roman"/>
          <w:color w:val="353740"/>
          <w:lang w:val="en-GB"/>
        </w:rPr>
        <w:t>Appelbaum</w:t>
      </w:r>
      <w:proofErr w:type="spellEnd"/>
      <w:r w:rsidRPr="00337527">
        <w:rPr>
          <w:rFonts w:eastAsia="Times New Roman" w:cs="Times New Roman"/>
          <w:color w:val="353740"/>
          <w:lang w:val="en-GB"/>
        </w:rPr>
        <w:t>, E. (2017).</w:t>
      </w:r>
      <w:proofErr w:type="gramEnd"/>
      <w:r w:rsidRPr="00337527">
        <w:rPr>
          <w:rFonts w:eastAsia="Times New Roman" w:cs="Times New Roman"/>
          <w:color w:val="353740"/>
          <w:lang w:val="en-GB"/>
        </w:rPr>
        <w:t xml:space="preserve"> </w:t>
      </w:r>
      <w:proofErr w:type="gramStart"/>
      <w:r w:rsidRPr="00337527">
        <w:rPr>
          <w:rFonts w:eastAsia="Times New Roman" w:cs="Times New Roman"/>
          <w:color w:val="353740"/>
          <w:lang w:val="en-GB"/>
        </w:rPr>
        <w:t>Collaborative Mentoring for Establishing and Sustaining High-quality Mentoring Relationships.</w:t>
      </w:r>
      <w:proofErr w:type="gramEnd"/>
      <w:r w:rsidRPr="00337527">
        <w:rPr>
          <w:rFonts w:eastAsia="Times New Roman" w:cs="Times New Roman"/>
          <w:color w:val="353740"/>
          <w:lang w:val="en-GB"/>
        </w:rPr>
        <w:t xml:space="preserve"> </w:t>
      </w:r>
    </w:p>
    <w:p w:rsidR="00825F51" w:rsidRPr="00337527" w:rsidRDefault="00825F51" w:rsidP="00337527">
      <w:pPr>
        <w:jc w:val="both"/>
        <w:rPr>
          <w:rFonts w:eastAsia="Times New Roman" w:cs="Times New Roman"/>
          <w:color w:val="353740"/>
          <w:lang w:val="en-GB"/>
        </w:rPr>
      </w:pPr>
    </w:p>
    <w:p w:rsidR="00825F51" w:rsidRPr="00337527" w:rsidRDefault="00825F51" w:rsidP="00337527">
      <w:pPr>
        <w:jc w:val="both"/>
        <w:rPr>
          <w:rFonts w:eastAsia="Times New Roman" w:cs="Times New Roman"/>
          <w:color w:val="353740"/>
          <w:lang w:val="en-GB"/>
        </w:rPr>
      </w:pPr>
      <w:proofErr w:type="spellStart"/>
      <w:r w:rsidRPr="00337527">
        <w:rPr>
          <w:rFonts w:eastAsia="Times New Roman" w:cs="Times New Roman"/>
          <w:color w:val="353740"/>
          <w:lang w:val="en-GB"/>
        </w:rPr>
        <w:t>Bharadwaj</w:t>
      </w:r>
      <w:proofErr w:type="spellEnd"/>
      <w:r w:rsidRPr="00337527">
        <w:rPr>
          <w:rFonts w:eastAsia="Times New Roman" w:cs="Times New Roman"/>
          <w:color w:val="353740"/>
          <w:lang w:val="en-GB"/>
        </w:rPr>
        <w:t xml:space="preserve">, S.S. &amp; </w:t>
      </w:r>
      <w:proofErr w:type="spellStart"/>
      <w:r w:rsidRPr="00337527">
        <w:rPr>
          <w:rFonts w:eastAsia="Times New Roman" w:cs="Times New Roman"/>
          <w:color w:val="353740"/>
          <w:lang w:val="en-GB"/>
        </w:rPr>
        <w:t>Bapat</w:t>
      </w:r>
      <w:proofErr w:type="spellEnd"/>
      <w:r w:rsidRPr="00337527">
        <w:rPr>
          <w:rFonts w:eastAsia="Times New Roman" w:cs="Times New Roman"/>
          <w:color w:val="353740"/>
          <w:lang w:val="en-GB"/>
        </w:rPr>
        <w:t xml:space="preserve">, R. (2018). Group dynamics and working of action learning set: An analytical study. </w:t>
      </w:r>
      <w:proofErr w:type="gramStart"/>
      <w:r w:rsidRPr="00337527">
        <w:rPr>
          <w:rFonts w:eastAsia="Times New Roman" w:cs="Times New Roman"/>
          <w:color w:val="353740"/>
          <w:lang w:val="en-GB"/>
        </w:rPr>
        <w:t>Indian Journal of Industrial Relations, 53(3), 470-479.</w:t>
      </w:r>
      <w:proofErr w:type="gramEnd"/>
    </w:p>
    <w:p w:rsidR="00D64A99" w:rsidRPr="00337527" w:rsidRDefault="00D64A99" w:rsidP="00337527">
      <w:pPr>
        <w:jc w:val="both"/>
        <w:rPr>
          <w:rFonts w:eastAsia="Times New Roman" w:cs="Times New Roman"/>
          <w:color w:val="353740"/>
          <w:lang w:val="en-GB"/>
        </w:rPr>
      </w:pPr>
    </w:p>
    <w:p w:rsidR="00D64A99" w:rsidRPr="00337527" w:rsidRDefault="00D64A99" w:rsidP="00337527">
      <w:pPr>
        <w:jc w:val="both"/>
        <w:rPr>
          <w:rFonts w:eastAsia="Times New Roman" w:cs="Times New Roman"/>
          <w:color w:val="353740"/>
          <w:lang w:val="en-GB"/>
        </w:rPr>
      </w:pPr>
      <w:proofErr w:type="gramStart"/>
      <w:r w:rsidRPr="00337527">
        <w:rPr>
          <w:rFonts w:eastAsia="Times New Roman" w:cs="Times New Roman"/>
          <w:color w:val="353740"/>
          <w:lang w:val="en-GB"/>
        </w:rPr>
        <w:t>Beck, A. T. (1976).</w:t>
      </w:r>
      <w:proofErr w:type="gramEnd"/>
      <w:r w:rsidRPr="00337527">
        <w:rPr>
          <w:rFonts w:eastAsia="Times New Roman" w:cs="Times New Roman"/>
          <w:color w:val="353740"/>
          <w:lang w:val="en-GB"/>
        </w:rPr>
        <w:t xml:space="preserve"> </w:t>
      </w:r>
      <w:proofErr w:type="gramStart"/>
      <w:r w:rsidRPr="00337527">
        <w:rPr>
          <w:rFonts w:eastAsia="Times New Roman" w:cs="Times New Roman"/>
          <w:color w:val="353740"/>
          <w:lang w:val="en-GB"/>
        </w:rPr>
        <w:t>Cognitive therapy and the emotional disorders.</w:t>
      </w:r>
      <w:proofErr w:type="gramEnd"/>
      <w:r w:rsidRPr="00337527">
        <w:rPr>
          <w:rFonts w:eastAsia="Times New Roman" w:cs="Times New Roman"/>
          <w:color w:val="353740"/>
          <w:lang w:val="en-GB"/>
        </w:rPr>
        <w:t xml:space="preserve"> International Universities Press, Inc.</w:t>
      </w:r>
    </w:p>
    <w:p w:rsidR="00202779" w:rsidRPr="00337527" w:rsidRDefault="00202779" w:rsidP="00337527">
      <w:pPr>
        <w:jc w:val="both"/>
        <w:rPr>
          <w:rFonts w:eastAsia="Times New Roman" w:cs="Times New Roman"/>
          <w:color w:val="353740"/>
          <w:lang w:val="en-GB"/>
        </w:rPr>
      </w:pPr>
    </w:p>
    <w:p w:rsidR="00202779" w:rsidRPr="00337527" w:rsidRDefault="00202779" w:rsidP="00337527">
      <w:pPr>
        <w:jc w:val="both"/>
        <w:rPr>
          <w:rFonts w:eastAsia="Times New Roman" w:cs="Times New Roman"/>
          <w:color w:val="353740"/>
          <w:lang w:val="en-GB"/>
        </w:rPr>
      </w:pPr>
      <w:proofErr w:type="spellStart"/>
      <w:r w:rsidRPr="00337527">
        <w:rPr>
          <w:rFonts w:eastAsia="Times New Roman" w:cs="Times New Roman"/>
          <w:color w:val="353740"/>
          <w:lang w:val="en-GB"/>
        </w:rPr>
        <w:t>Bluckert</w:t>
      </w:r>
      <w:proofErr w:type="spellEnd"/>
      <w:r w:rsidRPr="00337527">
        <w:rPr>
          <w:rFonts w:eastAsia="Times New Roman" w:cs="Times New Roman"/>
          <w:color w:val="353740"/>
          <w:lang w:val="en-GB"/>
        </w:rPr>
        <w:t xml:space="preserve">, P., </w:t>
      </w:r>
      <w:proofErr w:type="spellStart"/>
      <w:r w:rsidRPr="00337527">
        <w:rPr>
          <w:rFonts w:eastAsia="Times New Roman" w:cs="Times New Roman"/>
          <w:color w:val="353740"/>
          <w:lang w:val="en-GB"/>
        </w:rPr>
        <w:t>Holtmann</w:t>
      </w:r>
      <w:proofErr w:type="spellEnd"/>
      <w:r w:rsidRPr="00337527">
        <w:rPr>
          <w:rFonts w:eastAsia="Times New Roman" w:cs="Times New Roman"/>
          <w:color w:val="353740"/>
          <w:lang w:val="en-GB"/>
        </w:rPr>
        <w:t xml:space="preserve">, C., </w:t>
      </w:r>
      <w:proofErr w:type="spellStart"/>
      <w:r w:rsidRPr="00337527">
        <w:rPr>
          <w:rFonts w:eastAsia="Times New Roman" w:cs="Times New Roman"/>
          <w:color w:val="353740"/>
          <w:lang w:val="en-GB"/>
        </w:rPr>
        <w:t>Westra</w:t>
      </w:r>
      <w:proofErr w:type="spellEnd"/>
      <w:r w:rsidRPr="00337527">
        <w:rPr>
          <w:rFonts w:eastAsia="Times New Roman" w:cs="Times New Roman"/>
          <w:color w:val="353740"/>
          <w:lang w:val="en-GB"/>
        </w:rPr>
        <w:t xml:space="preserve">, H., </w:t>
      </w:r>
      <w:proofErr w:type="spellStart"/>
      <w:r w:rsidRPr="00337527">
        <w:rPr>
          <w:rFonts w:eastAsia="Times New Roman" w:cs="Times New Roman"/>
          <w:color w:val="353740"/>
          <w:lang w:val="en-GB"/>
        </w:rPr>
        <w:t>Enns</w:t>
      </w:r>
      <w:proofErr w:type="spellEnd"/>
      <w:r w:rsidRPr="00337527">
        <w:rPr>
          <w:rFonts w:eastAsia="Times New Roman" w:cs="Times New Roman"/>
          <w:color w:val="353740"/>
          <w:lang w:val="en-GB"/>
        </w:rPr>
        <w:t xml:space="preserve">, M.W., &amp; </w:t>
      </w:r>
      <w:proofErr w:type="spellStart"/>
      <w:r w:rsidRPr="00337527">
        <w:rPr>
          <w:rFonts w:eastAsia="Times New Roman" w:cs="Times New Roman"/>
          <w:color w:val="353740"/>
          <w:lang w:val="en-GB"/>
        </w:rPr>
        <w:t>Shera</w:t>
      </w:r>
      <w:proofErr w:type="spellEnd"/>
      <w:r w:rsidRPr="00337527">
        <w:rPr>
          <w:rFonts w:eastAsia="Times New Roman" w:cs="Times New Roman"/>
          <w:color w:val="353740"/>
          <w:lang w:val="en-GB"/>
        </w:rPr>
        <w:t xml:space="preserve">, D.M. (2017). </w:t>
      </w:r>
      <w:proofErr w:type="gramStart"/>
      <w:r w:rsidRPr="00337527">
        <w:rPr>
          <w:rFonts w:eastAsia="Times New Roman" w:cs="Times New Roman"/>
          <w:color w:val="353740"/>
          <w:lang w:val="en-GB"/>
        </w:rPr>
        <w:t xml:space="preserve">Cognitive </w:t>
      </w:r>
      <w:proofErr w:type="spellStart"/>
      <w:r w:rsidRPr="00337527">
        <w:rPr>
          <w:rFonts w:eastAsia="Times New Roman" w:cs="Times New Roman"/>
          <w:color w:val="353740"/>
          <w:lang w:val="en-GB"/>
        </w:rPr>
        <w:t>behavioral</w:t>
      </w:r>
      <w:proofErr w:type="spellEnd"/>
      <w:r w:rsidRPr="00337527">
        <w:rPr>
          <w:rFonts w:eastAsia="Times New Roman" w:cs="Times New Roman"/>
          <w:color w:val="353740"/>
          <w:lang w:val="en-GB"/>
        </w:rPr>
        <w:t xml:space="preserve"> therapy versus Acceptance and Commitment Therapy for anxious depression among patients with acute coronary syndrome.</w:t>
      </w:r>
      <w:proofErr w:type="gramEnd"/>
      <w:r w:rsidRPr="00337527">
        <w:rPr>
          <w:rFonts w:eastAsia="Times New Roman" w:cs="Times New Roman"/>
          <w:color w:val="353740"/>
          <w:lang w:val="en-GB"/>
        </w:rPr>
        <w:t xml:space="preserve"> </w:t>
      </w:r>
      <w:proofErr w:type="gramStart"/>
      <w:r w:rsidRPr="00337527">
        <w:rPr>
          <w:rFonts w:eastAsia="Times New Roman" w:cs="Times New Roman"/>
          <w:color w:val="353740"/>
          <w:lang w:val="en-GB"/>
        </w:rPr>
        <w:t>Depression and Anxiety, 34(11), 1075-1081.</w:t>
      </w:r>
      <w:proofErr w:type="gramEnd"/>
      <w:r w:rsidRPr="00337527">
        <w:rPr>
          <w:rFonts w:eastAsia="Times New Roman" w:cs="Times New Roman"/>
          <w:color w:val="353740"/>
          <w:lang w:val="en-GB"/>
        </w:rPr>
        <w:t xml:space="preserve"> </w:t>
      </w:r>
    </w:p>
    <w:p w:rsidR="00202779" w:rsidRPr="00337527" w:rsidRDefault="00202779" w:rsidP="00337527">
      <w:pPr>
        <w:jc w:val="both"/>
        <w:rPr>
          <w:rFonts w:eastAsia="Times New Roman" w:cs="Times New Roman"/>
          <w:color w:val="353740"/>
          <w:lang w:val="en-GB"/>
        </w:rPr>
      </w:pPr>
      <w:bookmarkStart w:id="0" w:name="_GoBack"/>
      <w:bookmarkEnd w:id="0"/>
    </w:p>
    <w:p w:rsidR="00D64A99" w:rsidRPr="00337527" w:rsidRDefault="00D64A99" w:rsidP="00337527">
      <w:pPr>
        <w:jc w:val="both"/>
        <w:rPr>
          <w:rFonts w:eastAsia="Times New Roman" w:cs="Times New Roman"/>
          <w:color w:val="353740"/>
          <w:lang w:val="en-GB"/>
        </w:rPr>
      </w:pPr>
      <w:r w:rsidRPr="00337527">
        <w:rPr>
          <w:rFonts w:eastAsia="Times New Roman" w:cs="Times New Roman"/>
          <w:color w:val="353740"/>
          <w:lang w:val="en-GB"/>
        </w:rPr>
        <w:t xml:space="preserve"> </w:t>
      </w:r>
      <w:proofErr w:type="spellStart"/>
      <w:r w:rsidRPr="00337527">
        <w:rPr>
          <w:rFonts w:eastAsia="Times New Roman" w:cs="Times New Roman"/>
          <w:color w:val="353740"/>
          <w:lang w:val="en-GB"/>
        </w:rPr>
        <w:t>Blaich</w:t>
      </w:r>
      <w:proofErr w:type="spellEnd"/>
      <w:r w:rsidRPr="00337527">
        <w:rPr>
          <w:rFonts w:eastAsia="Times New Roman" w:cs="Times New Roman"/>
          <w:color w:val="353740"/>
          <w:lang w:val="en-GB"/>
        </w:rPr>
        <w:t>, C. (2017). Coaching As A Tool of Professional Development: From Theory to Practice. Scotland: Palgrave Macmillan.</w:t>
      </w:r>
    </w:p>
    <w:p w:rsidR="00825F51" w:rsidRPr="00337527" w:rsidRDefault="00825F51" w:rsidP="00337527">
      <w:pPr>
        <w:jc w:val="both"/>
        <w:rPr>
          <w:rFonts w:eastAsia="Times New Roman" w:cs="Times New Roman"/>
          <w:color w:val="353740"/>
          <w:lang w:val="en-GB"/>
        </w:rPr>
      </w:pPr>
    </w:p>
    <w:p w:rsidR="00825F51" w:rsidRPr="00337527" w:rsidRDefault="00825F51" w:rsidP="00337527">
      <w:pPr>
        <w:jc w:val="both"/>
        <w:rPr>
          <w:rFonts w:eastAsia="Times New Roman" w:cs="Times New Roman"/>
          <w:color w:val="353740"/>
          <w:lang w:val="en-GB"/>
        </w:rPr>
      </w:pPr>
    </w:p>
    <w:p w:rsidR="00825F51" w:rsidRPr="00337527" w:rsidRDefault="00825F51" w:rsidP="00337527">
      <w:pPr>
        <w:jc w:val="both"/>
        <w:rPr>
          <w:rFonts w:eastAsia="Times New Roman" w:cs="Times New Roman"/>
          <w:color w:val="353740"/>
          <w:lang w:val="en-GB"/>
        </w:rPr>
      </w:pPr>
      <w:r w:rsidRPr="00337527">
        <w:rPr>
          <w:rFonts w:eastAsia="Times New Roman" w:cs="Times New Roman"/>
          <w:color w:val="353740"/>
          <w:lang w:val="en-GB"/>
        </w:rPr>
        <w:t xml:space="preserve">Byford, C. (2020). Organisational learning: A framework for creating and sustaining transformative learning cultures. Emerald Publishing Ltd. </w:t>
      </w:r>
    </w:p>
    <w:p w:rsidR="00825F51" w:rsidRPr="00337527" w:rsidRDefault="00825F51" w:rsidP="00337527">
      <w:pPr>
        <w:jc w:val="both"/>
        <w:rPr>
          <w:rFonts w:eastAsia="Times New Roman" w:cs="Times New Roman"/>
          <w:color w:val="353740"/>
          <w:lang w:val="en-GB"/>
        </w:rPr>
      </w:pPr>
    </w:p>
    <w:p w:rsidR="00D64A99" w:rsidRPr="00337527" w:rsidRDefault="00202779" w:rsidP="00337527">
      <w:pPr>
        <w:jc w:val="both"/>
        <w:rPr>
          <w:rFonts w:eastAsia="Times New Roman" w:cs="Times New Roman"/>
          <w:color w:val="353740"/>
          <w:lang w:val="en-GB"/>
        </w:rPr>
      </w:pPr>
      <w:proofErr w:type="gramStart"/>
      <w:r w:rsidRPr="00337527">
        <w:rPr>
          <w:rFonts w:eastAsia="Times New Roman" w:cs="Times New Roman"/>
          <w:color w:val="353740"/>
          <w:lang w:val="en-GB"/>
        </w:rPr>
        <w:t>Cameron, S. &amp; Green, M. (2004).</w:t>
      </w:r>
      <w:proofErr w:type="gramEnd"/>
      <w:r w:rsidRPr="00337527">
        <w:rPr>
          <w:rFonts w:eastAsia="Times New Roman" w:cs="Times New Roman"/>
          <w:color w:val="353740"/>
          <w:lang w:val="en-GB"/>
        </w:rPr>
        <w:t xml:space="preserve"> Mentoring in the workplace: Developing positive relationships in organizations. </w:t>
      </w:r>
      <w:proofErr w:type="spellStart"/>
      <w:r w:rsidRPr="00337527">
        <w:rPr>
          <w:rFonts w:eastAsia="Times New Roman" w:cs="Times New Roman"/>
          <w:color w:val="353740"/>
          <w:lang w:val="en-GB"/>
        </w:rPr>
        <w:t>Routledge</w:t>
      </w:r>
      <w:proofErr w:type="spellEnd"/>
      <w:r w:rsidRPr="00337527">
        <w:rPr>
          <w:rFonts w:eastAsia="Times New Roman" w:cs="Times New Roman"/>
          <w:color w:val="353740"/>
          <w:lang w:val="en-GB"/>
        </w:rPr>
        <w:t xml:space="preserve">. </w:t>
      </w:r>
    </w:p>
    <w:p w:rsidR="00D64A99" w:rsidRPr="00337527" w:rsidRDefault="00D64A99" w:rsidP="00337527">
      <w:pPr>
        <w:jc w:val="both"/>
        <w:rPr>
          <w:rFonts w:eastAsia="Times New Roman" w:cs="Times New Roman"/>
          <w:color w:val="353740"/>
          <w:lang w:val="en-GB"/>
        </w:rPr>
      </w:pPr>
    </w:p>
    <w:p w:rsidR="00D64A99" w:rsidRPr="00337527" w:rsidRDefault="00D64A99" w:rsidP="00337527">
      <w:pPr>
        <w:jc w:val="both"/>
        <w:rPr>
          <w:rFonts w:eastAsia="Times New Roman" w:cs="Times New Roman"/>
          <w:color w:val="353740"/>
          <w:lang w:val="en-GB"/>
        </w:rPr>
      </w:pPr>
      <w:r w:rsidRPr="00337527">
        <w:rPr>
          <w:rFonts w:eastAsia="Times New Roman" w:cs="Times New Roman"/>
          <w:color w:val="353740"/>
          <w:lang w:val="en-GB"/>
        </w:rPr>
        <w:t xml:space="preserve"> </w:t>
      </w:r>
      <w:proofErr w:type="spellStart"/>
      <w:proofErr w:type="gramStart"/>
      <w:r w:rsidRPr="00337527">
        <w:rPr>
          <w:rFonts w:eastAsia="Times New Roman" w:cs="Times New Roman"/>
          <w:color w:val="353740"/>
          <w:lang w:val="en-GB"/>
        </w:rPr>
        <w:t>Campolo</w:t>
      </w:r>
      <w:proofErr w:type="spellEnd"/>
      <w:r w:rsidRPr="00337527">
        <w:rPr>
          <w:rFonts w:eastAsia="Times New Roman" w:cs="Times New Roman"/>
          <w:color w:val="353740"/>
          <w:lang w:val="en-GB"/>
        </w:rPr>
        <w:t xml:space="preserve">, M., &amp; </w:t>
      </w:r>
      <w:proofErr w:type="spellStart"/>
      <w:r w:rsidRPr="00337527">
        <w:rPr>
          <w:rFonts w:eastAsia="Times New Roman" w:cs="Times New Roman"/>
          <w:color w:val="353740"/>
          <w:lang w:val="en-GB"/>
        </w:rPr>
        <w:t>Geldard</w:t>
      </w:r>
      <w:proofErr w:type="spellEnd"/>
      <w:r w:rsidRPr="00337527">
        <w:rPr>
          <w:rFonts w:eastAsia="Times New Roman" w:cs="Times New Roman"/>
          <w:color w:val="353740"/>
          <w:lang w:val="en-GB"/>
        </w:rPr>
        <w:t>, K. (2020).</w:t>
      </w:r>
      <w:proofErr w:type="gramEnd"/>
      <w:r w:rsidRPr="00337527">
        <w:rPr>
          <w:rFonts w:eastAsia="Times New Roman" w:cs="Times New Roman"/>
          <w:color w:val="353740"/>
          <w:lang w:val="en-GB"/>
        </w:rPr>
        <w:t xml:space="preserve"> </w:t>
      </w:r>
      <w:proofErr w:type="gramStart"/>
      <w:r w:rsidRPr="00337527">
        <w:rPr>
          <w:rFonts w:eastAsia="Times New Roman" w:cs="Times New Roman"/>
          <w:color w:val="353740"/>
          <w:lang w:val="en-GB"/>
        </w:rPr>
        <w:t>Mentoring and Coaching.</w:t>
      </w:r>
      <w:proofErr w:type="gramEnd"/>
      <w:r w:rsidRPr="00337527">
        <w:rPr>
          <w:rFonts w:eastAsia="Times New Roman" w:cs="Times New Roman"/>
          <w:color w:val="353740"/>
          <w:lang w:val="en-GB"/>
        </w:rPr>
        <w:t xml:space="preserve"> London: Sage. </w:t>
      </w:r>
    </w:p>
    <w:p w:rsidR="00AB7979" w:rsidRPr="00337527" w:rsidRDefault="00AB7979" w:rsidP="00337527">
      <w:pPr>
        <w:jc w:val="both"/>
        <w:rPr>
          <w:rFonts w:eastAsia="Times New Roman" w:cs="Times New Roman"/>
          <w:color w:val="353740"/>
          <w:lang w:val="en-GB"/>
        </w:rPr>
      </w:pPr>
    </w:p>
    <w:p w:rsidR="003F4317" w:rsidRPr="00337527" w:rsidRDefault="003F4317" w:rsidP="00337527">
      <w:pPr>
        <w:jc w:val="both"/>
        <w:rPr>
          <w:rFonts w:eastAsia="Times New Roman" w:cs="Times New Roman"/>
          <w:color w:val="353740"/>
          <w:lang w:val="en-GB"/>
        </w:rPr>
      </w:pPr>
      <w:r w:rsidRPr="00337527">
        <w:rPr>
          <w:rFonts w:eastAsia="Times New Roman" w:cs="Times New Roman"/>
          <w:color w:val="353740"/>
          <w:lang w:val="en-GB"/>
        </w:rPr>
        <w:t xml:space="preserve">Chen, Y. et al. (2012). Coaching in the workplace and its impact on job satisfaction, self-efficacy, and personal productivity. International Journal of Organizational Analysis 20(4), 403–415. </w:t>
      </w:r>
    </w:p>
    <w:p w:rsidR="00AB7979" w:rsidRPr="00337527" w:rsidRDefault="00AB7979" w:rsidP="00337527">
      <w:pPr>
        <w:jc w:val="both"/>
        <w:rPr>
          <w:rFonts w:eastAsia="Times New Roman" w:cs="Times New Roman"/>
          <w:color w:val="353740"/>
          <w:lang w:val="en-GB"/>
        </w:rPr>
      </w:pPr>
    </w:p>
    <w:p w:rsidR="00D64A99" w:rsidRPr="00337527" w:rsidRDefault="00D64A99" w:rsidP="00337527">
      <w:pPr>
        <w:jc w:val="both"/>
        <w:rPr>
          <w:rFonts w:eastAsia="Times New Roman" w:cs="Times New Roman"/>
          <w:color w:val="353740"/>
          <w:lang w:val="en-GB"/>
        </w:rPr>
      </w:pPr>
      <w:r w:rsidRPr="00337527">
        <w:rPr>
          <w:rFonts w:eastAsia="Times New Roman" w:cs="Times New Roman"/>
          <w:color w:val="353740"/>
          <w:lang w:val="en-GB"/>
        </w:rPr>
        <w:t xml:space="preserve">Chen, G., &amp; Liao, H. (2017). Leveraging mentors’ relational capital to predict mentees’ perceived outcomes. China: Springer. </w:t>
      </w:r>
    </w:p>
    <w:p w:rsidR="00D64A99" w:rsidRPr="00337527" w:rsidRDefault="00D64A99" w:rsidP="00337527">
      <w:pPr>
        <w:jc w:val="both"/>
        <w:rPr>
          <w:rFonts w:eastAsia="Times New Roman" w:cs="Times New Roman"/>
          <w:color w:val="353740"/>
          <w:lang w:val="en-GB"/>
        </w:rPr>
      </w:pPr>
    </w:p>
    <w:p w:rsidR="00D64A99" w:rsidRPr="00337527" w:rsidRDefault="00D64A99" w:rsidP="00337527">
      <w:pPr>
        <w:jc w:val="both"/>
        <w:rPr>
          <w:rFonts w:eastAsia="Times New Roman" w:cs="Times New Roman"/>
          <w:color w:val="353740"/>
          <w:lang w:val="en-GB"/>
        </w:rPr>
      </w:pPr>
      <w:r w:rsidRPr="00337527">
        <w:rPr>
          <w:rFonts w:eastAsia="Times New Roman" w:cs="Times New Roman"/>
          <w:color w:val="353740"/>
          <w:lang w:val="en-GB"/>
        </w:rPr>
        <w:t xml:space="preserve">Chiu, C.F. and Silverman, S.J. (2016). The growth </w:t>
      </w:r>
      <w:proofErr w:type="spellStart"/>
      <w:r w:rsidRPr="00337527">
        <w:rPr>
          <w:rFonts w:eastAsia="Times New Roman" w:cs="Times New Roman"/>
          <w:color w:val="353740"/>
          <w:lang w:val="en-GB"/>
        </w:rPr>
        <w:t>mindset</w:t>
      </w:r>
      <w:proofErr w:type="spellEnd"/>
      <w:r w:rsidRPr="00337527">
        <w:rPr>
          <w:rFonts w:eastAsia="Times New Roman" w:cs="Times New Roman"/>
          <w:color w:val="353740"/>
          <w:lang w:val="en-GB"/>
        </w:rPr>
        <w:t xml:space="preserve"> and wellbeing: Study across four culturally diverse countries. International Journal of Educational Research, 83, 14- 19. </w:t>
      </w:r>
    </w:p>
    <w:p w:rsidR="00D64A99" w:rsidRPr="00337527" w:rsidRDefault="00D64A99" w:rsidP="00337527">
      <w:pPr>
        <w:jc w:val="both"/>
        <w:rPr>
          <w:rFonts w:eastAsia="Times New Roman" w:cs="Times New Roman"/>
          <w:color w:val="353740"/>
          <w:lang w:val="en-GB"/>
        </w:rPr>
      </w:pPr>
    </w:p>
    <w:p w:rsidR="00D64A99" w:rsidRPr="00337527" w:rsidRDefault="00D64A99" w:rsidP="00337527">
      <w:pPr>
        <w:jc w:val="both"/>
        <w:rPr>
          <w:rFonts w:eastAsia="Times New Roman" w:cs="Times New Roman"/>
          <w:color w:val="353740"/>
          <w:lang w:val="en-GB"/>
        </w:rPr>
      </w:pPr>
      <w:proofErr w:type="gramStart"/>
      <w:r w:rsidRPr="00337527">
        <w:rPr>
          <w:rFonts w:eastAsia="Times New Roman" w:cs="Times New Roman"/>
          <w:color w:val="353740"/>
          <w:lang w:val="en-GB"/>
        </w:rPr>
        <w:t xml:space="preserve">Cox, E., Bennett, S., </w:t>
      </w:r>
      <w:proofErr w:type="spellStart"/>
      <w:r w:rsidRPr="00337527">
        <w:rPr>
          <w:rFonts w:eastAsia="Times New Roman" w:cs="Times New Roman"/>
          <w:color w:val="353740"/>
          <w:lang w:val="en-GB"/>
        </w:rPr>
        <w:t>Ladkin</w:t>
      </w:r>
      <w:proofErr w:type="spellEnd"/>
      <w:r w:rsidRPr="00337527">
        <w:rPr>
          <w:rFonts w:eastAsia="Times New Roman" w:cs="Times New Roman"/>
          <w:color w:val="353740"/>
          <w:lang w:val="en-GB"/>
        </w:rPr>
        <w:t xml:space="preserve">, D., Bennett, P., </w:t>
      </w:r>
      <w:proofErr w:type="spellStart"/>
      <w:r w:rsidRPr="00337527">
        <w:rPr>
          <w:rFonts w:eastAsia="Times New Roman" w:cs="Times New Roman"/>
          <w:color w:val="353740"/>
          <w:lang w:val="en-GB"/>
        </w:rPr>
        <w:t>Rai</w:t>
      </w:r>
      <w:proofErr w:type="spellEnd"/>
      <w:r w:rsidRPr="00337527">
        <w:rPr>
          <w:rFonts w:eastAsia="Times New Roman" w:cs="Times New Roman"/>
          <w:color w:val="353740"/>
          <w:lang w:val="en-GB"/>
        </w:rPr>
        <w:t xml:space="preserve">, A., </w:t>
      </w:r>
      <w:proofErr w:type="spellStart"/>
      <w:r w:rsidRPr="00337527">
        <w:rPr>
          <w:rFonts w:eastAsia="Times New Roman" w:cs="Times New Roman"/>
          <w:color w:val="353740"/>
          <w:lang w:val="en-GB"/>
        </w:rPr>
        <w:t>Warlters</w:t>
      </w:r>
      <w:proofErr w:type="spellEnd"/>
      <w:r w:rsidRPr="00337527">
        <w:rPr>
          <w:rFonts w:eastAsia="Times New Roman" w:cs="Times New Roman"/>
          <w:color w:val="353740"/>
          <w:lang w:val="en-GB"/>
        </w:rPr>
        <w:t xml:space="preserve">, M., </w:t>
      </w:r>
      <w:proofErr w:type="spellStart"/>
      <w:r w:rsidRPr="00337527">
        <w:rPr>
          <w:rFonts w:eastAsia="Times New Roman" w:cs="Times New Roman"/>
          <w:color w:val="353740"/>
          <w:lang w:val="en-GB"/>
        </w:rPr>
        <w:t>Pentin</w:t>
      </w:r>
      <w:proofErr w:type="spellEnd"/>
      <w:r w:rsidRPr="00337527">
        <w:rPr>
          <w:rFonts w:eastAsia="Times New Roman" w:cs="Times New Roman"/>
          <w:color w:val="353740"/>
          <w:lang w:val="en-GB"/>
        </w:rPr>
        <w:t>, S. (2018).</w:t>
      </w:r>
      <w:proofErr w:type="gramEnd"/>
      <w:r w:rsidRPr="00337527">
        <w:rPr>
          <w:rFonts w:eastAsia="Times New Roman" w:cs="Times New Roman"/>
          <w:color w:val="353740"/>
          <w:lang w:val="en-GB"/>
        </w:rPr>
        <w:t xml:space="preserve"> Evidence-based practice for value-based coaching: A systematic review. International Coaching Psychology Review</w:t>
      </w:r>
      <w:proofErr w:type="gramStart"/>
      <w:r w:rsidRPr="00337527">
        <w:rPr>
          <w:rFonts w:eastAsia="Times New Roman" w:cs="Times New Roman"/>
          <w:color w:val="353740"/>
          <w:lang w:val="en-GB"/>
        </w:rPr>
        <w:t>,13</w:t>
      </w:r>
      <w:proofErr w:type="gramEnd"/>
      <w:r w:rsidRPr="00337527">
        <w:rPr>
          <w:rFonts w:eastAsia="Times New Roman" w:cs="Times New Roman"/>
          <w:color w:val="353740"/>
          <w:lang w:val="en-GB"/>
        </w:rPr>
        <w:t>(2), 140-164.</w:t>
      </w:r>
    </w:p>
    <w:p w:rsidR="00650650" w:rsidRPr="00337527" w:rsidRDefault="00650650" w:rsidP="00337527">
      <w:pPr>
        <w:jc w:val="both"/>
        <w:rPr>
          <w:rFonts w:eastAsia="Times New Roman" w:cs="Times New Roman"/>
          <w:color w:val="353740"/>
          <w:lang w:val="en-GB"/>
        </w:rPr>
      </w:pPr>
    </w:p>
    <w:p w:rsidR="003F4317" w:rsidRPr="00337527" w:rsidRDefault="003F4317" w:rsidP="00337527">
      <w:pPr>
        <w:jc w:val="both"/>
        <w:rPr>
          <w:rFonts w:eastAsia="Times New Roman" w:cs="Times New Roman"/>
          <w:color w:val="353740"/>
          <w:lang w:val="en-GB"/>
        </w:rPr>
      </w:pPr>
      <w:proofErr w:type="spellStart"/>
      <w:r w:rsidRPr="00337527">
        <w:rPr>
          <w:rFonts w:eastAsia="Times New Roman" w:cs="Times New Roman"/>
          <w:color w:val="353740"/>
          <w:lang w:val="en-GB"/>
        </w:rPr>
        <w:t>Dweck</w:t>
      </w:r>
      <w:proofErr w:type="spellEnd"/>
      <w:r w:rsidRPr="00337527">
        <w:rPr>
          <w:rFonts w:eastAsia="Times New Roman" w:cs="Times New Roman"/>
          <w:color w:val="353740"/>
          <w:lang w:val="en-GB"/>
        </w:rPr>
        <w:t xml:space="preserve">, C.S. (2006). </w:t>
      </w:r>
      <w:proofErr w:type="spellStart"/>
      <w:r w:rsidRPr="00337527">
        <w:rPr>
          <w:rFonts w:eastAsia="Times New Roman" w:cs="Times New Roman"/>
          <w:color w:val="353740"/>
          <w:lang w:val="en-GB"/>
        </w:rPr>
        <w:t>Mindset</w:t>
      </w:r>
      <w:proofErr w:type="spellEnd"/>
      <w:r w:rsidRPr="00337527">
        <w:rPr>
          <w:rFonts w:eastAsia="Times New Roman" w:cs="Times New Roman"/>
          <w:color w:val="353740"/>
          <w:lang w:val="en-GB"/>
        </w:rPr>
        <w:t xml:space="preserve">: The New Psychology of Success. New York: Ballantine Books. </w:t>
      </w:r>
    </w:p>
    <w:p w:rsidR="00D64A99" w:rsidRPr="00337527" w:rsidRDefault="00D64A99" w:rsidP="00337527">
      <w:pPr>
        <w:jc w:val="both"/>
        <w:rPr>
          <w:rFonts w:eastAsia="Times New Roman" w:cs="Times New Roman"/>
          <w:color w:val="353740"/>
          <w:lang w:val="en-GB"/>
        </w:rPr>
      </w:pPr>
    </w:p>
    <w:p w:rsidR="00F14F75" w:rsidRPr="00337527" w:rsidRDefault="00D64A99" w:rsidP="00337527">
      <w:pPr>
        <w:jc w:val="both"/>
        <w:rPr>
          <w:rFonts w:eastAsia="Times New Roman" w:cs="Times New Roman"/>
          <w:color w:val="353740"/>
          <w:lang w:val="en-GB"/>
        </w:rPr>
      </w:pPr>
      <w:r w:rsidRPr="00337527">
        <w:rPr>
          <w:rFonts w:eastAsia="Times New Roman" w:cs="Times New Roman"/>
          <w:color w:val="353740"/>
          <w:lang w:val="en-GB"/>
        </w:rPr>
        <w:t xml:space="preserve"> </w:t>
      </w:r>
      <w:proofErr w:type="spellStart"/>
      <w:r w:rsidRPr="00337527">
        <w:rPr>
          <w:rFonts w:eastAsia="Times New Roman" w:cs="Times New Roman"/>
          <w:color w:val="353740"/>
          <w:lang w:val="en-GB"/>
        </w:rPr>
        <w:t>Eby</w:t>
      </w:r>
      <w:proofErr w:type="spellEnd"/>
      <w:r w:rsidRPr="00337527">
        <w:rPr>
          <w:rFonts w:eastAsia="Times New Roman" w:cs="Times New Roman"/>
          <w:color w:val="353740"/>
          <w:lang w:val="en-GB"/>
        </w:rPr>
        <w:t xml:space="preserve">, L. T., Butts, M. M., &amp; Lockwood, A. (2010). </w:t>
      </w:r>
      <w:proofErr w:type="gramStart"/>
      <w:r w:rsidRPr="00337527">
        <w:rPr>
          <w:rFonts w:eastAsia="Times New Roman" w:cs="Times New Roman"/>
          <w:color w:val="353740"/>
          <w:lang w:val="en-GB"/>
        </w:rPr>
        <w:t>Mentoring and coaching.</w:t>
      </w:r>
      <w:proofErr w:type="gramEnd"/>
      <w:r w:rsidRPr="00337527">
        <w:rPr>
          <w:rFonts w:eastAsia="Times New Roman" w:cs="Times New Roman"/>
          <w:color w:val="353740"/>
          <w:lang w:val="en-GB"/>
        </w:rPr>
        <w:t xml:space="preserve"> </w:t>
      </w:r>
      <w:proofErr w:type="spellStart"/>
      <w:r w:rsidRPr="00337527">
        <w:rPr>
          <w:rFonts w:eastAsia="Times New Roman" w:cs="Times New Roman"/>
          <w:color w:val="353740"/>
          <w:lang w:val="en-GB"/>
        </w:rPr>
        <w:t>Routledge</w:t>
      </w:r>
      <w:proofErr w:type="spellEnd"/>
      <w:r w:rsidRPr="00337527">
        <w:rPr>
          <w:rFonts w:eastAsia="Times New Roman" w:cs="Times New Roman"/>
          <w:color w:val="353740"/>
          <w:lang w:val="en-GB"/>
        </w:rPr>
        <w:t>.</w:t>
      </w:r>
    </w:p>
    <w:p w:rsidR="00AB7979" w:rsidRPr="00337527" w:rsidRDefault="00AB7979" w:rsidP="00337527">
      <w:pPr>
        <w:jc w:val="both"/>
        <w:rPr>
          <w:rFonts w:eastAsia="Times New Roman" w:cs="Times New Roman"/>
          <w:color w:val="353740"/>
          <w:lang w:val="en-GB"/>
        </w:rPr>
      </w:pPr>
    </w:p>
    <w:p w:rsidR="00F14F75" w:rsidRPr="00337527" w:rsidRDefault="00AB7979" w:rsidP="00337527">
      <w:pPr>
        <w:jc w:val="both"/>
        <w:rPr>
          <w:rFonts w:eastAsia="Times New Roman" w:cs="Times New Roman"/>
          <w:color w:val="353740"/>
          <w:lang w:val="en-GB"/>
        </w:rPr>
      </w:pPr>
      <w:r w:rsidRPr="00337527">
        <w:rPr>
          <w:rFonts w:eastAsia="Times New Roman" w:cs="Times New Roman"/>
          <w:color w:val="353740"/>
          <w:lang w:val="en-GB"/>
        </w:rPr>
        <w:t xml:space="preserve">Ellis, A. (1969). </w:t>
      </w:r>
      <w:proofErr w:type="gramStart"/>
      <w:r w:rsidRPr="00337527">
        <w:rPr>
          <w:rFonts w:eastAsia="Times New Roman" w:cs="Times New Roman"/>
          <w:color w:val="353740"/>
          <w:lang w:val="en-GB"/>
        </w:rPr>
        <w:t>Reason and emotion in psychotherapy.</w:t>
      </w:r>
      <w:proofErr w:type="gramEnd"/>
      <w:r w:rsidRPr="00337527">
        <w:rPr>
          <w:rFonts w:eastAsia="Times New Roman" w:cs="Times New Roman"/>
          <w:color w:val="353740"/>
          <w:lang w:val="en-GB"/>
        </w:rPr>
        <w:t xml:space="preserve"> Secaucus, NJ: Lyle Stuart</w:t>
      </w:r>
    </w:p>
    <w:p w:rsidR="00F14F75" w:rsidRDefault="00AB7979" w:rsidP="00337527">
      <w:pPr>
        <w:jc w:val="both"/>
      </w:pPr>
      <w:r w:rsidRPr="00337527">
        <w:t xml:space="preserve">European Mentoring and Coaching Council (2009) Available at: </w:t>
      </w:r>
      <w:hyperlink r:id="rId20" w:history="1">
        <w:r w:rsidRPr="00337527">
          <w:rPr>
            <w:rStyle w:val="Hyperlink"/>
          </w:rPr>
          <w:t>https://emccuk.org</w:t>
        </w:r>
      </w:hyperlink>
      <w:proofErr w:type="gramStart"/>
      <w:r w:rsidRPr="00337527">
        <w:t xml:space="preserve"> .</w:t>
      </w:r>
      <w:proofErr w:type="gramEnd"/>
      <w:r w:rsidRPr="00337527">
        <w:t xml:space="preserve">   Accessed: 20 March 2023.</w:t>
      </w:r>
    </w:p>
    <w:p w:rsidR="00650650" w:rsidRPr="00337527" w:rsidRDefault="00650650" w:rsidP="00337527">
      <w:pPr>
        <w:jc w:val="both"/>
        <w:rPr>
          <w:rFonts w:eastAsia="Times New Roman" w:cs="Times New Roman"/>
          <w:color w:val="353740"/>
          <w:lang w:val="en-GB"/>
        </w:rPr>
      </w:pPr>
    </w:p>
    <w:p w:rsidR="00650650" w:rsidRPr="00337527" w:rsidRDefault="00650650" w:rsidP="00337527">
      <w:pPr>
        <w:jc w:val="both"/>
      </w:pPr>
      <w:r w:rsidRPr="00337527">
        <w:rPr>
          <w:rFonts w:eastAsia="Times New Roman" w:cs="Times New Roman"/>
          <w:color w:val="353740"/>
          <w:lang w:val="en-GB"/>
        </w:rPr>
        <w:t xml:space="preserve"> </w:t>
      </w:r>
      <w:r w:rsidRPr="00337527">
        <w:t xml:space="preserve">European Mentoring and Coaching Council (2009) Available at: </w:t>
      </w:r>
      <w:hyperlink r:id="rId21" w:history="1">
        <w:r w:rsidRPr="00337527">
          <w:rPr>
            <w:rStyle w:val="Hyperlink"/>
          </w:rPr>
          <w:t>https://emccuk.org</w:t>
        </w:r>
      </w:hyperlink>
      <w:proofErr w:type="gramStart"/>
      <w:r w:rsidRPr="00337527">
        <w:t xml:space="preserve"> .</w:t>
      </w:r>
      <w:proofErr w:type="gramEnd"/>
      <w:r w:rsidRPr="00337527">
        <w:t xml:space="preserve">   Accessed: 20 March 2023.</w:t>
      </w:r>
    </w:p>
    <w:p w:rsidR="00576310" w:rsidRPr="00337527" w:rsidRDefault="00576310" w:rsidP="00337527">
      <w:pPr>
        <w:jc w:val="both"/>
        <w:rPr>
          <w:rFonts w:eastAsia="Times New Roman" w:cs="Times New Roman"/>
          <w:color w:val="353740"/>
          <w:lang w:val="en-GB"/>
        </w:rPr>
      </w:pPr>
      <w:proofErr w:type="spellStart"/>
      <w:proofErr w:type="gramStart"/>
      <w:r w:rsidRPr="00337527">
        <w:rPr>
          <w:rFonts w:eastAsia="Times New Roman" w:cs="Times New Roman"/>
          <w:color w:val="353740"/>
          <w:lang w:val="en-GB"/>
        </w:rPr>
        <w:t>Golafshani</w:t>
      </w:r>
      <w:proofErr w:type="spellEnd"/>
      <w:r w:rsidRPr="00337527">
        <w:rPr>
          <w:rFonts w:eastAsia="Times New Roman" w:cs="Times New Roman"/>
          <w:color w:val="353740"/>
          <w:lang w:val="en-GB"/>
        </w:rPr>
        <w:t>, N. (2007).</w:t>
      </w:r>
      <w:proofErr w:type="gramEnd"/>
      <w:r w:rsidRPr="00337527">
        <w:rPr>
          <w:rFonts w:eastAsia="Times New Roman" w:cs="Times New Roman"/>
          <w:color w:val="353740"/>
          <w:lang w:val="en-GB"/>
        </w:rPr>
        <w:t xml:space="preserve"> </w:t>
      </w:r>
      <w:proofErr w:type="gramStart"/>
      <w:r w:rsidRPr="00337527">
        <w:rPr>
          <w:rFonts w:eastAsia="Times New Roman" w:cs="Times New Roman"/>
          <w:color w:val="353740"/>
          <w:lang w:val="en-GB"/>
        </w:rPr>
        <w:t>Understanding reliability and validity in qualitative research.</w:t>
      </w:r>
      <w:proofErr w:type="gramEnd"/>
      <w:r w:rsidRPr="00337527">
        <w:rPr>
          <w:rFonts w:eastAsia="Times New Roman" w:cs="Times New Roman"/>
          <w:color w:val="353740"/>
          <w:lang w:val="en-GB"/>
        </w:rPr>
        <w:t xml:space="preserve"> The Qualitative Report, 12(2), 3–19. </w:t>
      </w:r>
    </w:p>
    <w:p w:rsidR="00576310" w:rsidRPr="00337527" w:rsidRDefault="00576310" w:rsidP="00337527">
      <w:pPr>
        <w:jc w:val="both"/>
        <w:rPr>
          <w:rFonts w:eastAsia="Times New Roman" w:cs="Times New Roman"/>
          <w:color w:val="353740"/>
          <w:lang w:val="en-GB"/>
        </w:rPr>
      </w:pPr>
    </w:p>
    <w:p w:rsidR="00825F51" w:rsidRPr="00337527" w:rsidRDefault="00825F51" w:rsidP="00337527">
      <w:pPr>
        <w:jc w:val="both"/>
        <w:rPr>
          <w:rFonts w:eastAsia="Times New Roman" w:cs="Times New Roman"/>
          <w:color w:val="353740"/>
          <w:lang w:val="en-GB"/>
        </w:rPr>
      </w:pPr>
      <w:proofErr w:type="gramStart"/>
      <w:r w:rsidRPr="00337527">
        <w:rPr>
          <w:rFonts w:eastAsia="Times New Roman" w:cs="Times New Roman"/>
          <w:color w:val="353740"/>
          <w:lang w:val="en-GB"/>
        </w:rPr>
        <w:t xml:space="preserve">Hall, S., </w:t>
      </w:r>
      <w:proofErr w:type="spellStart"/>
      <w:r w:rsidRPr="00337527">
        <w:rPr>
          <w:rFonts w:eastAsia="Times New Roman" w:cs="Times New Roman"/>
          <w:color w:val="353740"/>
          <w:lang w:val="en-GB"/>
        </w:rPr>
        <w:t>Kofoed</w:t>
      </w:r>
      <w:proofErr w:type="spellEnd"/>
      <w:r w:rsidRPr="00337527">
        <w:rPr>
          <w:rFonts w:eastAsia="Times New Roman" w:cs="Times New Roman"/>
          <w:color w:val="353740"/>
          <w:lang w:val="en-GB"/>
        </w:rPr>
        <w:t xml:space="preserve">, L., Jones, M., Drummond, M., Jones, B., Veal, A., </w:t>
      </w:r>
      <w:proofErr w:type="spellStart"/>
      <w:r w:rsidRPr="00337527">
        <w:rPr>
          <w:rFonts w:eastAsia="Times New Roman" w:cs="Times New Roman"/>
          <w:color w:val="353740"/>
          <w:lang w:val="en-GB"/>
        </w:rPr>
        <w:t>Parkes</w:t>
      </w:r>
      <w:proofErr w:type="spellEnd"/>
      <w:r w:rsidRPr="00337527">
        <w:rPr>
          <w:rFonts w:eastAsia="Times New Roman" w:cs="Times New Roman"/>
          <w:color w:val="353740"/>
          <w:lang w:val="en-GB"/>
        </w:rPr>
        <w:t>, J. (2018).</w:t>
      </w:r>
      <w:proofErr w:type="gramEnd"/>
      <w:r w:rsidRPr="00337527">
        <w:rPr>
          <w:rFonts w:eastAsia="Times New Roman" w:cs="Times New Roman"/>
          <w:color w:val="353740"/>
          <w:lang w:val="en-GB"/>
        </w:rPr>
        <w:t xml:space="preserve"> Action learning sets and individual development planning: An evaluation of their effectiveness in supporting the development of medical students. Advances in Health Sciences Education, 23(2), 229-241...</w:t>
      </w:r>
    </w:p>
    <w:p w:rsidR="00825F51" w:rsidRPr="00337527" w:rsidRDefault="00825F51" w:rsidP="00337527">
      <w:pPr>
        <w:jc w:val="both"/>
        <w:rPr>
          <w:rFonts w:eastAsia="Times New Roman" w:cs="Times New Roman"/>
          <w:color w:val="353740"/>
          <w:lang w:val="en-GB"/>
        </w:rPr>
      </w:pPr>
    </w:p>
    <w:p w:rsidR="00650650" w:rsidRDefault="00825F51" w:rsidP="00337527">
      <w:pPr>
        <w:jc w:val="both"/>
        <w:rPr>
          <w:rFonts w:eastAsia="Times New Roman" w:cs="Times New Roman"/>
          <w:color w:val="353740"/>
          <w:lang w:val="en-GB"/>
        </w:rPr>
      </w:pPr>
      <w:r w:rsidRPr="00337527">
        <w:rPr>
          <w:rFonts w:eastAsia="Times New Roman" w:cs="Times New Roman"/>
          <w:color w:val="353740"/>
          <w:lang w:val="en-GB"/>
        </w:rPr>
        <w:t xml:space="preserve"> </w:t>
      </w:r>
      <w:proofErr w:type="spellStart"/>
      <w:r w:rsidRPr="00337527">
        <w:rPr>
          <w:rFonts w:eastAsia="Times New Roman" w:cs="Times New Roman"/>
          <w:color w:val="353740"/>
          <w:lang w:val="en-GB"/>
        </w:rPr>
        <w:t>Parkes</w:t>
      </w:r>
      <w:proofErr w:type="spellEnd"/>
      <w:r w:rsidRPr="00337527">
        <w:rPr>
          <w:rFonts w:eastAsia="Times New Roman" w:cs="Times New Roman"/>
          <w:color w:val="353740"/>
          <w:lang w:val="en-GB"/>
        </w:rPr>
        <w:t xml:space="preserve">, J. (2018). Action learning sets and individual development planning: An evaluation of their effectiveness in supporting the development of medical students. </w:t>
      </w:r>
      <w:proofErr w:type="gramStart"/>
      <w:r w:rsidRPr="00337527">
        <w:rPr>
          <w:rFonts w:eastAsia="Times New Roman" w:cs="Times New Roman"/>
          <w:color w:val="353740"/>
          <w:lang w:val="en-GB"/>
        </w:rPr>
        <w:t>Advances in Health Sciences Education, 23(2), 229-24</w:t>
      </w:r>
      <w:r w:rsidR="00444E89">
        <w:rPr>
          <w:rFonts w:eastAsia="Times New Roman" w:cs="Times New Roman"/>
          <w:color w:val="353740"/>
          <w:lang w:val="en-GB"/>
        </w:rPr>
        <w:t>1.</w:t>
      </w:r>
      <w:proofErr w:type="gramEnd"/>
    </w:p>
    <w:p w:rsidR="00444E89" w:rsidRPr="00337527" w:rsidRDefault="00444E89" w:rsidP="00337527">
      <w:pPr>
        <w:jc w:val="both"/>
      </w:pPr>
    </w:p>
    <w:p w:rsidR="00650650" w:rsidRPr="00337527" w:rsidRDefault="00650650" w:rsidP="00337527">
      <w:pPr>
        <w:jc w:val="both"/>
      </w:pPr>
      <w:r w:rsidRPr="00337527">
        <w:t xml:space="preserve">Kolb, D.A. (1984) </w:t>
      </w:r>
      <w:proofErr w:type="spellStart"/>
      <w:r w:rsidRPr="00337527">
        <w:t>Experiental</w:t>
      </w:r>
      <w:proofErr w:type="spellEnd"/>
      <w:r w:rsidRPr="00337527">
        <w:t xml:space="preserve"> learning:  Experience as the source of learning and </w:t>
      </w:r>
      <w:proofErr w:type="spellStart"/>
      <w:r w:rsidRPr="00337527">
        <w:t>developmet</w:t>
      </w:r>
      <w:proofErr w:type="spellEnd"/>
      <w:r w:rsidRPr="00337527">
        <w:t>, Englewood Cliffs, N.K: Prentice – Hall.</w:t>
      </w:r>
    </w:p>
    <w:p w:rsidR="00D64A99" w:rsidRPr="00337527" w:rsidRDefault="00D64A99" w:rsidP="00337527">
      <w:pPr>
        <w:jc w:val="both"/>
        <w:rPr>
          <w:rFonts w:eastAsia="Times New Roman" w:cs="Times New Roman"/>
          <w:color w:val="353740"/>
          <w:lang w:val="en-GB"/>
        </w:rPr>
      </w:pPr>
    </w:p>
    <w:p w:rsidR="00825F51" w:rsidRPr="00337527" w:rsidRDefault="00D64A99" w:rsidP="00337527">
      <w:pPr>
        <w:jc w:val="both"/>
        <w:rPr>
          <w:rFonts w:eastAsia="Times New Roman" w:cs="Times New Roman"/>
          <w:color w:val="353740"/>
          <w:lang w:val="en-GB"/>
        </w:rPr>
      </w:pPr>
      <w:r w:rsidRPr="00337527">
        <w:rPr>
          <w:rFonts w:eastAsia="Times New Roman" w:cs="Times New Roman"/>
          <w:color w:val="353740"/>
          <w:lang w:val="en-GB"/>
        </w:rPr>
        <w:t xml:space="preserve">Flaxman, P. &amp; </w:t>
      </w:r>
      <w:proofErr w:type="spellStart"/>
      <w:r w:rsidRPr="00337527">
        <w:rPr>
          <w:rFonts w:eastAsia="Times New Roman" w:cs="Times New Roman"/>
          <w:color w:val="353740"/>
          <w:lang w:val="en-GB"/>
        </w:rPr>
        <w:t>Lirhen</w:t>
      </w:r>
      <w:proofErr w:type="spellEnd"/>
      <w:r w:rsidRPr="00337527">
        <w:rPr>
          <w:rFonts w:eastAsia="Times New Roman" w:cs="Times New Roman"/>
          <w:color w:val="353740"/>
          <w:lang w:val="en-GB"/>
        </w:rPr>
        <w:t xml:space="preserve">, D. (2013). Value-Based Coaching: How to put values at the heart of your coaching to empower and motivate. </w:t>
      </w:r>
      <w:proofErr w:type="spellStart"/>
      <w:r w:rsidRPr="00337527">
        <w:rPr>
          <w:rFonts w:eastAsia="Times New Roman" w:cs="Times New Roman"/>
          <w:color w:val="353740"/>
          <w:lang w:val="en-GB"/>
        </w:rPr>
        <w:t>Kogan</w:t>
      </w:r>
      <w:proofErr w:type="spellEnd"/>
      <w:r w:rsidRPr="00337527">
        <w:rPr>
          <w:rFonts w:eastAsia="Times New Roman" w:cs="Times New Roman"/>
          <w:color w:val="353740"/>
          <w:lang w:val="en-GB"/>
        </w:rPr>
        <w:t xml:space="preserve"> Page. </w:t>
      </w:r>
    </w:p>
    <w:p w:rsidR="00825F51" w:rsidRPr="00337527" w:rsidRDefault="00825F51" w:rsidP="00337527">
      <w:pPr>
        <w:jc w:val="both"/>
        <w:rPr>
          <w:rFonts w:eastAsia="Times New Roman" w:cs="Times New Roman"/>
          <w:color w:val="353740"/>
          <w:lang w:val="en-GB"/>
        </w:rPr>
      </w:pPr>
    </w:p>
    <w:p w:rsidR="00825F51" w:rsidRPr="00337527" w:rsidRDefault="00825F51" w:rsidP="00337527">
      <w:pPr>
        <w:jc w:val="both"/>
        <w:rPr>
          <w:rFonts w:eastAsia="Times New Roman" w:cs="Times New Roman"/>
          <w:color w:val="353740"/>
          <w:lang w:val="en-GB"/>
        </w:rPr>
      </w:pPr>
      <w:proofErr w:type="spellStart"/>
      <w:proofErr w:type="gramStart"/>
      <w:r w:rsidRPr="00337527">
        <w:rPr>
          <w:rFonts w:eastAsia="Times New Roman" w:cs="Times New Roman"/>
          <w:color w:val="353740"/>
          <w:lang w:val="en-GB"/>
        </w:rPr>
        <w:t>García</w:t>
      </w:r>
      <w:proofErr w:type="spellEnd"/>
      <w:r w:rsidRPr="00337527">
        <w:rPr>
          <w:rFonts w:eastAsia="Times New Roman" w:cs="Times New Roman"/>
          <w:color w:val="353740"/>
          <w:lang w:val="en-GB"/>
        </w:rPr>
        <w:t xml:space="preserve">-Palacios, A., &amp; </w:t>
      </w:r>
      <w:proofErr w:type="spellStart"/>
      <w:r w:rsidRPr="00337527">
        <w:rPr>
          <w:rFonts w:eastAsia="Times New Roman" w:cs="Times New Roman"/>
          <w:color w:val="353740"/>
          <w:lang w:val="en-GB"/>
        </w:rPr>
        <w:t>Gomar</w:t>
      </w:r>
      <w:proofErr w:type="spellEnd"/>
      <w:r w:rsidRPr="00337527">
        <w:rPr>
          <w:rFonts w:eastAsia="Times New Roman" w:cs="Times New Roman"/>
          <w:color w:val="353740"/>
          <w:lang w:val="en-GB"/>
        </w:rPr>
        <w:t>, J. J. (2020).</w:t>
      </w:r>
      <w:proofErr w:type="gramEnd"/>
      <w:r w:rsidRPr="00337527">
        <w:rPr>
          <w:rFonts w:eastAsia="Times New Roman" w:cs="Times New Roman"/>
          <w:color w:val="353740"/>
          <w:lang w:val="en-GB"/>
        </w:rPr>
        <w:t xml:space="preserve"> Cognitive </w:t>
      </w:r>
      <w:proofErr w:type="spellStart"/>
      <w:r w:rsidRPr="00337527">
        <w:rPr>
          <w:rFonts w:eastAsia="Times New Roman" w:cs="Times New Roman"/>
          <w:color w:val="353740"/>
          <w:lang w:val="en-GB"/>
        </w:rPr>
        <w:t>behavioral</w:t>
      </w:r>
      <w:proofErr w:type="spellEnd"/>
      <w:r w:rsidRPr="00337527">
        <w:rPr>
          <w:rFonts w:eastAsia="Times New Roman" w:cs="Times New Roman"/>
          <w:color w:val="353740"/>
          <w:lang w:val="en-GB"/>
        </w:rPr>
        <w:t xml:space="preserve"> coaching in the workplace: State of the art and review of empirical evidence. In C. </w:t>
      </w:r>
      <w:proofErr w:type="spellStart"/>
      <w:r w:rsidRPr="00337527">
        <w:rPr>
          <w:rFonts w:eastAsia="Times New Roman" w:cs="Times New Roman"/>
          <w:color w:val="353740"/>
          <w:lang w:val="en-GB"/>
        </w:rPr>
        <w:t>Papageorgiou</w:t>
      </w:r>
      <w:proofErr w:type="spellEnd"/>
      <w:r w:rsidRPr="00337527">
        <w:rPr>
          <w:rFonts w:eastAsia="Times New Roman" w:cs="Times New Roman"/>
          <w:color w:val="353740"/>
          <w:lang w:val="en-GB"/>
        </w:rPr>
        <w:t xml:space="preserve">, &amp; A. </w:t>
      </w:r>
      <w:proofErr w:type="spellStart"/>
      <w:r w:rsidRPr="00337527">
        <w:rPr>
          <w:rFonts w:eastAsia="Times New Roman" w:cs="Times New Roman"/>
          <w:color w:val="353740"/>
          <w:lang w:val="en-GB"/>
        </w:rPr>
        <w:t>Kazantzis</w:t>
      </w:r>
      <w:proofErr w:type="spellEnd"/>
      <w:r w:rsidRPr="00337527">
        <w:rPr>
          <w:rFonts w:eastAsia="Times New Roman" w:cs="Times New Roman"/>
          <w:color w:val="353740"/>
          <w:lang w:val="en-GB"/>
        </w:rPr>
        <w:t xml:space="preserve"> (Eds.), Cognitive </w:t>
      </w:r>
      <w:proofErr w:type="spellStart"/>
      <w:r w:rsidRPr="00337527">
        <w:rPr>
          <w:rFonts w:eastAsia="Times New Roman" w:cs="Times New Roman"/>
          <w:color w:val="353740"/>
          <w:lang w:val="en-GB"/>
        </w:rPr>
        <w:t>Behavioral</w:t>
      </w:r>
      <w:proofErr w:type="spellEnd"/>
      <w:r w:rsidRPr="00337527">
        <w:rPr>
          <w:rFonts w:eastAsia="Times New Roman" w:cs="Times New Roman"/>
          <w:color w:val="353740"/>
          <w:lang w:val="en-GB"/>
        </w:rPr>
        <w:t xml:space="preserve"> Approaches in the 21st Century. </w:t>
      </w:r>
    </w:p>
    <w:p w:rsidR="00825F51" w:rsidRPr="00337527" w:rsidRDefault="00825F51" w:rsidP="00337527">
      <w:pPr>
        <w:jc w:val="both"/>
        <w:rPr>
          <w:rFonts w:eastAsia="Times New Roman" w:cs="Times New Roman"/>
          <w:color w:val="353740"/>
          <w:lang w:val="en-GB"/>
        </w:rPr>
      </w:pPr>
    </w:p>
    <w:p w:rsidR="00825F51" w:rsidRPr="00337527" w:rsidRDefault="00825F51" w:rsidP="00337527">
      <w:pPr>
        <w:jc w:val="both"/>
        <w:rPr>
          <w:rFonts w:eastAsia="Times New Roman" w:cs="Times New Roman"/>
          <w:color w:val="353740"/>
          <w:lang w:val="en-GB"/>
        </w:rPr>
      </w:pPr>
    </w:p>
    <w:p w:rsidR="00825F51" w:rsidRPr="00337527" w:rsidRDefault="00202779" w:rsidP="00337527">
      <w:pPr>
        <w:jc w:val="both"/>
        <w:rPr>
          <w:rFonts w:eastAsia="Times New Roman" w:cs="Times New Roman"/>
          <w:color w:val="353740"/>
          <w:lang w:val="en-GB"/>
        </w:rPr>
      </w:pPr>
      <w:proofErr w:type="spellStart"/>
      <w:proofErr w:type="gramStart"/>
      <w:r w:rsidRPr="00337527">
        <w:rPr>
          <w:rFonts w:eastAsia="Times New Roman" w:cs="Times New Roman"/>
          <w:color w:val="353740"/>
          <w:lang w:val="en-GB"/>
        </w:rPr>
        <w:t>Golafshani</w:t>
      </w:r>
      <w:proofErr w:type="spellEnd"/>
      <w:r w:rsidRPr="00337527">
        <w:rPr>
          <w:rFonts w:eastAsia="Times New Roman" w:cs="Times New Roman"/>
          <w:color w:val="353740"/>
          <w:lang w:val="en-GB"/>
        </w:rPr>
        <w:t>, N. (2007).</w:t>
      </w:r>
      <w:proofErr w:type="gramEnd"/>
      <w:r w:rsidRPr="00337527">
        <w:rPr>
          <w:rFonts w:eastAsia="Times New Roman" w:cs="Times New Roman"/>
          <w:color w:val="353740"/>
          <w:lang w:val="en-GB"/>
        </w:rPr>
        <w:t xml:space="preserve"> </w:t>
      </w:r>
      <w:proofErr w:type="gramStart"/>
      <w:r w:rsidRPr="00337527">
        <w:rPr>
          <w:rFonts w:eastAsia="Times New Roman" w:cs="Times New Roman"/>
          <w:color w:val="353740"/>
          <w:lang w:val="en-GB"/>
        </w:rPr>
        <w:t>Understanding reliability and validity in qualitative research.</w:t>
      </w:r>
      <w:proofErr w:type="gramEnd"/>
      <w:r w:rsidRPr="00337527">
        <w:rPr>
          <w:rFonts w:eastAsia="Times New Roman" w:cs="Times New Roman"/>
          <w:color w:val="353740"/>
          <w:lang w:val="en-GB"/>
        </w:rPr>
        <w:t xml:space="preserve"> The Qualitative Report, 12(2), 3–19. </w:t>
      </w:r>
      <w:proofErr w:type="gramStart"/>
      <w:r w:rsidR="00337527" w:rsidRPr="00337527">
        <w:rPr>
          <w:rFonts w:eastAsia="Times New Roman" w:cs="Times New Roman"/>
          <w:color w:val="353740"/>
          <w:lang w:val="en-GB"/>
        </w:rPr>
        <w:t>Springer, Cham.</w:t>
      </w:r>
      <w:proofErr w:type="gramEnd"/>
      <w:r w:rsidR="00337527" w:rsidRPr="00337527">
        <w:rPr>
          <w:rFonts w:eastAsia="Times New Roman" w:cs="Times New Roman"/>
          <w:color w:val="353740"/>
          <w:lang w:val="en-GB"/>
        </w:rPr>
        <w:t xml:space="preserve"> </w:t>
      </w:r>
    </w:p>
    <w:p w:rsidR="00D64A99" w:rsidRPr="00337527" w:rsidRDefault="00D64A99" w:rsidP="00337527">
      <w:pPr>
        <w:jc w:val="both"/>
        <w:rPr>
          <w:rFonts w:eastAsia="Times New Roman" w:cs="Times New Roman"/>
          <w:color w:val="353740"/>
          <w:lang w:val="en-GB"/>
        </w:rPr>
      </w:pPr>
    </w:p>
    <w:p w:rsidR="00D64A99" w:rsidRPr="00337527" w:rsidRDefault="00D64A99" w:rsidP="00337527">
      <w:pPr>
        <w:jc w:val="both"/>
        <w:rPr>
          <w:rFonts w:eastAsia="Times New Roman" w:cs="Times New Roman"/>
          <w:color w:val="353740"/>
          <w:lang w:val="en-GB"/>
        </w:rPr>
      </w:pPr>
    </w:p>
    <w:p w:rsidR="00D64A99" w:rsidRPr="00337527" w:rsidRDefault="00D64A99" w:rsidP="00337527">
      <w:pPr>
        <w:jc w:val="both"/>
        <w:rPr>
          <w:rFonts w:eastAsia="Times New Roman" w:cs="Times New Roman"/>
          <w:color w:val="353740"/>
          <w:lang w:val="en-GB"/>
        </w:rPr>
      </w:pPr>
      <w:proofErr w:type="gramStart"/>
      <w:r w:rsidRPr="00337527">
        <w:rPr>
          <w:rFonts w:eastAsia="Times New Roman" w:cs="Times New Roman"/>
          <w:color w:val="353740"/>
          <w:lang w:val="en-GB"/>
        </w:rPr>
        <w:t xml:space="preserve">Garvey, B., </w:t>
      </w:r>
      <w:proofErr w:type="spellStart"/>
      <w:r w:rsidRPr="00337527">
        <w:rPr>
          <w:rFonts w:eastAsia="Times New Roman" w:cs="Times New Roman"/>
          <w:color w:val="353740"/>
          <w:lang w:val="en-GB"/>
        </w:rPr>
        <w:t>Brusman</w:t>
      </w:r>
      <w:proofErr w:type="spellEnd"/>
      <w:r w:rsidRPr="00337527">
        <w:rPr>
          <w:rFonts w:eastAsia="Times New Roman" w:cs="Times New Roman"/>
          <w:color w:val="353740"/>
          <w:lang w:val="en-GB"/>
        </w:rPr>
        <w:t xml:space="preserve">, S., </w:t>
      </w:r>
      <w:proofErr w:type="spellStart"/>
      <w:r w:rsidRPr="00337527">
        <w:rPr>
          <w:rFonts w:eastAsia="Times New Roman" w:cs="Times New Roman"/>
          <w:color w:val="353740"/>
          <w:lang w:val="en-GB"/>
        </w:rPr>
        <w:t>Tozzo</w:t>
      </w:r>
      <w:proofErr w:type="spellEnd"/>
      <w:r w:rsidRPr="00337527">
        <w:rPr>
          <w:rFonts w:eastAsia="Times New Roman" w:cs="Times New Roman"/>
          <w:color w:val="353740"/>
          <w:lang w:val="en-GB"/>
        </w:rPr>
        <w:t xml:space="preserve">, A., &amp; </w:t>
      </w:r>
      <w:proofErr w:type="spellStart"/>
      <w:r w:rsidRPr="00337527">
        <w:rPr>
          <w:rFonts w:eastAsia="Times New Roman" w:cs="Times New Roman"/>
          <w:color w:val="353740"/>
          <w:lang w:val="en-GB"/>
        </w:rPr>
        <w:t>Bigler</w:t>
      </w:r>
      <w:proofErr w:type="spellEnd"/>
      <w:r w:rsidRPr="00337527">
        <w:rPr>
          <w:rFonts w:eastAsia="Times New Roman" w:cs="Times New Roman"/>
          <w:color w:val="353740"/>
          <w:lang w:val="en-GB"/>
        </w:rPr>
        <w:t>, M. (2008).</w:t>
      </w:r>
      <w:proofErr w:type="gramEnd"/>
      <w:r w:rsidRPr="00337527">
        <w:rPr>
          <w:rFonts w:eastAsia="Times New Roman" w:cs="Times New Roman"/>
          <w:color w:val="353740"/>
          <w:lang w:val="en-GB"/>
        </w:rPr>
        <w:t xml:space="preserve"> Cognitive coaching: A review of the literature. </w:t>
      </w:r>
      <w:proofErr w:type="gramStart"/>
      <w:r w:rsidRPr="00337527">
        <w:rPr>
          <w:rFonts w:eastAsia="Times New Roman" w:cs="Times New Roman"/>
          <w:color w:val="353740"/>
          <w:lang w:val="en-GB"/>
        </w:rPr>
        <w:t>In A handbook of narrative approaches to coaching and mentoring (pp.17–36).</w:t>
      </w:r>
      <w:proofErr w:type="gramEnd"/>
      <w:r w:rsidRPr="00337527">
        <w:rPr>
          <w:rFonts w:eastAsia="Times New Roman" w:cs="Times New Roman"/>
          <w:color w:val="353740"/>
          <w:lang w:val="en-GB"/>
        </w:rPr>
        <w:t xml:space="preserve"> </w:t>
      </w:r>
      <w:proofErr w:type="spellStart"/>
      <w:proofErr w:type="gramStart"/>
      <w:r w:rsidRPr="00337527">
        <w:rPr>
          <w:rFonts w:eastAsia="Times New Roman" w:cs="Times New Roman"/>
          <w:color w:val="353740"/>
          <w:lang w:val="en-GB"/>
        </w:rPr>
        <w:t>Kogan</w:t>
      </w:r>
      <w:proofErr w:type="spellEnd"/>
      <w:r w:rsidRPr="00337527">
        <w:rPr>
          <w:rFonts w:eastAsia="Times New Roman" w:cs="Times New Roman"/>
          <w:color w:val="353740"/>
          <w:lang w:val="en-GB"/>
        </w:rPr>
        <w:t xml:space="preserve"> Page Publishers.</w:t>
      </w:r>
      <w:proofErr w:type="gramEnd"/>
    </w:p>
    <w:p w:rsidR="00D64A99" w:rsidRPr="00337527" w:rsidRDefault="00D64A99" w:rsidP="00337527">
      <w:pPr>
        <w:jc w:val="both"/>
        <w:rPr>
          <w:rFonts w:eastAsia="Times New Roman" w:cs="Times New Roman"/>
          <w:color w:val="353740"/>
          <w:lang w:val="en-GB"/>
        </w:rPr>
      </w:pPr>
    </w:p>
    <w:p w:rsidR="00D64A99" w:rsidRDefault="00D64A99" w:rsidP="00337527">
      <w:pPr>
        <w:jc w:val="both"/>
        <w:rPr>
          <w:rFonts w:eastAsia="Times New Roman" w:cs="Times New Roman"/>
          <w:color w:val="353740"/>
          <w:lang w:val="en-GB"/>
        </w:rPr>
      </w:pPr>
      <w:r w:rsidRPr="00337527">
        <w:rPr>
          <w:rFonts w:eastAsia="Times New Roman" w:cs="Times New Roman"/>
          <w:color w:val="353740"/>
          <w:lang w:val="en-GB"/>
        </w:rPr>
        <w:t xml:space="preserve"> </w:t>
      </w:r>
      <w:proofErr w:type="spellStart"/>
      <w:proofErr w:type="gramStart"/>
      <w:r w:rsidRPr="00337527">
        <w:rPr>
          <w:rFonts w:eastAsia="Times New Roman" w:cs="Times New Roman"/>
          <w:color w:val="353740"/>
          <w:lang w:val="en-GB"/>
        </w:rPr>
        <w:t>Ghorbani</w:t>
      </w:r>
      <w:proofErr w:type="spellEnd"/>
      <w:r w:rsidRPr="00337527">
        <w:rPr>
          <w:rFonts w:eastAsia="Times New Roman" w:cs="Times New Roman"/>
          <w:color w:val="353740"/>
          <w:lang w:val="en-GB"/>
        </w:rPr>
        <w:t xml:space="preserve">, M., </w:t>
      </w:r>
      <w:proofErr w:type="spellStart"/>
      <w:r w:rsidRPr="00337527">
        <w:rPr>
          <w:rFonts w:eastAsia="Times New Roman" w:cs="Times New Roman"/>
          <w:color w:val="353740"/>
          <w:lang w:val="en-GB"/>
        </w:rPr>
        <w:t>Jafari</w:t>
      </w:r>
      <w:proofErr w:type="spellEnd"/>
      <w:r w:rsidRPr="00337527">
        <w:rPr>
          <w:rFonts w:eastAsia="Times New Roman" w:cs="Times New Roman"/>
          <w:color w:val="353740"/>
          <w:lang w:val="en-GB"/>
        </w:rPr>
        <w:t xml:space="preserve">, P., &amp; </w:t>
      </w:r>
      <w:proofErr w:type="spellStart"/>
      <w:r w:rsidRPr="00337527">
        <w:rPr>
          <w:rFonts w:eastAsia="Times New Roman" w:cs="Times New Roman"/>
          <w:color w:val="353740"/>
          <w:lang w:val="en-GB"/>
        </w:rPr>
        <w:t>Fakourian</w:t>
      </w:r>
      <w:proofErr w:type="spellEnd"/>
      <w:r w:rsidRPr="00337527">
        <w:rPr>
          <w:rFonts w:eastAsia="Times New Roman" w:cs="Times New Roman"/>
          <w:color w:val="353740"/>
          <w:lang w:val="en-GB"/>
        </w:rPr>
        <w:t>, M. (2019).</w:t>
      </w:r>
      <w:proofErr w:type="gramEnd"/>
      <w:r w:rsidRPr="00337527">
        <w:rPr>
          <w:rFonts w:eastAsia="Times New Roman" w:cs="Times New Roman"/>
          <w:color w:val="353740"/>
          <w:lang w:val="en-GB"/>
        </w:rPr>
        <w:t xml:space="preserve"> Investigating the role of digital technologies in the coaching process: Application of structural equation </w:t>
      </w:r>
      <w:proofErr w:type="spellStart"/>
      <w:r w:rsidRPr="00337527">
        <w:rPr>
          <w:rFonts w:eastAsia="Times New Roman" w:cs="Times New Roman"/>
          <w:color w:val="353740"/>
          <w:lang w:val="en-GB"/>
        </w:rPr>
        <w:t>modeling</w:t>
      </w:r>
      <w:proofErr w:type="spellEnd"/>
      <w:r w:rsidRPr="00337527">
        <w:rPr>
          <w:rFonts w:eastAsia="Times New Roman" w:cs="Times New Roman"/>
          <w:color w:val="353740"/>
          <w:lang w:val="en-GB"/>
        </w:rPr>
        <w:t xml:space="preserve">. </w:t>
      </w:r>
      <w:proofErr w:type="gramStart"/>
      <w:r w:rsidRPr="00337527">
        <w:rPr>
          <w:rFonts w:eastAsia="Times New Roman" w:cs="Times New Roman"/>
          <w:color w:val="353740"/>
          <w:lang w:val="en-GB"/>
        </w:rPr>
        <w:t>In Intelligent Computing by Using Soft Computing Techniques (pp. 431-444).</w:t>
      </w:r>
      <w:proofErr w:type="gramEnd"/>
      <w:r w:rsidRPr="00337527">
        <w:rPr>
          <w:rFonts w:eastAsia="Times New Roman" w:cs="Times New Roman"/>
          <w:color w:val="353740"/>
          <w:lang w:val="en-GB"/>
        </w:rPr>
        <w:t xml:space="preserve"> IGI Global. </w:t>
      </w:r>
    </w:p>
    <w:p w:rsidR="00337527" w:rsidRPr="00337527" w:rsidRDefault="00337527" w:rsidP="00337527">
      <w:pPr>
        <w:jc w:val="both"/>
        <w:rPr>
          <w:rFonts w:eastAsia="Times New Roman" w:cs="Times New Roman"/>
          <w:color w:val="353740"/>
          <w:lang w:val="en-GB"/>
        </w:rPr>
      </w:pPr>
    </w:p>
    <w:p w:rsidR="00D64A99" w:rsidRPr="00337527" w:rsidRDefault="00D64A99" w:rsidP="00337527">
      <w:pPr>
        <w:jc w:val="both"/>
        <w:rPr>
          <w:rFonts w:eastAsia="Times New Roman" w:cs="Times New Roman"/>
          <w:color w:val="353740"/>
          <w:lang w:val="en-GB"/>
        </w:rPr>
      </w:pPr>
    </w:p>
    <w:p w:rsidR="00D64A99" w:rsidRPr="00337527" w:rsidRDefault="00D64A99" w:rsidP="00337527">
      <w:pPr>
        <w:jc w:val="both"/>
        <w:rPr>
          <w:rFonts w:eastAsia="Times New Roman" w:cs="Times New Roman"/>
          <w:color w:val="353740"/>
          <w:lang w:val="en-GB"/>
        </w:rPr>
      </w:pPr>
      <w:proofErr w:type="spellStart"/>
      <w:r w:rsidRPr="00337527">
        <w:rPr>
          <w:rFonts w:eastAsia="Times New Roman" w:cs="Times New Roman"/>
          <w:color w:val="353740"/>
          <w:lang w:val="en-GB"/>
        </w:rPr>
        <w:t>Gray</w:t>
      </w:r>
      <w:proofErr w:type="spellEnd"/>
      <w:r w:rsidRPr="00337527">
        <w:rPr>
          <w:rFonts w:eastAsia="Times New Roman" w:cs="Times New Roman"/>
          <w:color w:val="353740"/>
          <w:lang w:val="en-GB"/>
        </w:rPr>
        <w:t xml:space="preserve">, R. (2016). Professionalising Coaching? </w:t>
      </w:r>
      <w:proofErr w:type="gramStart"/>
      <w:r w:rsidRPr="00337527">
        <w:rPr>
          <w:rFonts w:eastAsia="Times New Roman" w:cs="Times New Roman"/>
          <w:color w:val="353740"/>
          <w:lang w:val="en-GB"/>
        </w:rPr>
        <w:t>The Problems of Professional Standards In The Coaching Profession.</w:t>
      </w:r>
      <w:proofErr w:type="gramEnd"/>
    </w:p>
    <w:p w:rsidR="00D64A99" w:rsidRPr="00337527" w:rsidRDefault="00D64A99" w:rsidP="00337527">
      <w:pPr>
        <w:jc w:val="both"/>
        <w:rPr>
          <w:rFonts w:eastAsia="Times New Roman" w:cs="Times New Roman"/>
          <w:color w:val="353740"/>
          <w:lang w:val="en-GB"/>
        </w:rPr>
      </w:pPr>
    </w:p>
    <w:p w:rsidR="00D64A99" w:rsidRPr="00337527" w:rsidRDefault="00D64A99" w:rsidP="00337527">
      <w:pPr>
        <w:jc w:val="both"/>
        <w:rPr>
          <w:rFonts w:eastAsia="Times New Roman" w:cs="Times New Roman"/>
          <w:color w:val="353740"/>
          <w:lang w:val="en-GB"/>
        </w:rPr>
      </w:pPr>
      <w:r w:rsidRPr="00337527">
        <w:rPr>
          <w:rFonts w:eastAsia="Times New Roman" w:cs="Times New Roman"/>
          <w:color w:val="353740"/>
          <w:lang w:val="en-GB"/>
        </w:rPr>
        <w:t xml:space="preserve"> </w:t>
      </w:r>
      <w:proofErr w:type="gramStart"/>
      <w:r w:rsidRPr="00337527">
        <w:rPr>
          <w:rFonts w:eastAsia="Times New Roman" w:cs="Times New Roman"/>
          <w:color w:val="353740"/>
          <w:lang w:val="en-GB"/>
        </w:rPr>
        <w:t xml:space="preserve">Hall, S., </w:t>
      </w:r>
      <w:proofErr w:type="spellStart"/>
      <w:r w:rsidRPr="00337527">
        <w:rPr>
          <w:rFonts w:eastAsia="Times New Roman" w:cs="Times New Roman"/>
          <w:color w:val="353740"/>
          <w:lang w:val="en-GB"/>
        </w:rPr>
        <w:t>Kofoed</w:t>
      </w:r>
      <w:proofErr w:type="spellEnd"/>
      <w:r w:rsidRPr="00337527">
        <w:rPr>
          <w:rFonts w:eastAsia="Times New Roman" w:cs="Times New Roman"/>
          <w:color w:val="353740"/>
          <w:lang w:val="en-GB"/>
        </w:rPr>
        <w:t xml:space="preserve">, L., Jones, M., Drummond, M., Jones, B., Veal, A., ... </w:t>
      </w:r>
      <w:proofErr w:type="spellStart"/>
      <w:r w:rsidRPr="00337527">
        <w:rPr>
          <w:rFonts w:eastAsia="Times New Roman" w:cs="Times New Roman"/>
          <w:color w:val="353740"/>
          <w:lang w:val="en-GB"/>
        </w:rPr>
        <w:t>Parkes</w:t>
      </w:r>
      <w:proofErr w:type="spellEnd"/>
      <w:r w:rsidRPr="00337527">
        <w:rPr>
          <w:rFonts w:eastAsia="Times New Roman" w:cs="Times New Roman"/>
          <w:color w:val="353740"/>
          <w:lang w:val="en-GB"/>
        </w:rPr>
        <w:t>, J. (2018).</w:t>
      </w:r>
      <w:proofErr w:type="gramEnd"/>
      <w:r w:rsidRPr="00337527">
        <w:rPr>
          <w:rFonts w:eastAsia="Times New Roman" w:cs="Times New Roman"/>
          <w:color w:val="353740"/>
          <w:lang w:val="en-GB"/>
        </w:rPr>
        <w:t xml:space="preserve"> Action learning sets and individual development planning: An evaluation of their effectiveness in supporting the development of medical students. </w:t>
      </w:r>
      <w:proofErr w:type="gramStart"/>
      <w:r w:rsidRPr="00337527">
        <w:rPr>
          <w:rFonts w:eastAsia="Times New Roman" w:cs="Times New Roman"/>
          <w:color w:val="353740"/>
          <w:lang w:val="en-GB"/>
        </w:rPr>
        <w:t>Advances in Health Sciences Education, 23(2), 229-241.</w:t>
      </w:r>
      <w:proofErr w:type="gramEnd"/>
      <w:r w:rsidRPr="00337527">
        <w:rPr>
          <w:rFonts w:eastAsia="Times New Roman" w:cs="Times New Roman"/>
          <w:color w:val="353740"/>
          <w:lang w:val="en-GB"/>
        </w:rPr>
        <w:t xml:space="preserve"> </w:t>
      </w:r>
    </w:p>
    <w:p w:rsidR="00D64A99" w:rsidRPr="00337527" w:rsidRDefault="00D64A99" w:rsidP="00337527">
      <w:pPr>
        <w:jc w:val="both"/>
        <w:rPr>
          <w:rFonts w:eastAsia="Times New Roman" w:cs="Times New Roman"/>
          <w:color w:val="353740"/>
          <w:lang w:val="en-GB"/>
        </w:rPr>
      </w:pPr>
    </w:p>
    <w:p w:rsidR="00D64A99" w:rsidRPr="00337527" w:rsidRDefault="00D64A99" w:rsidP="00337527">
      <w:pPr>
        <w:jc w:val="both"/>
        <w:rPr>
          <w:rFonts w:eastAsia="Times New Roman" w:cs="Times New Roman"/>
          <w:color w:val="353740"/>
          <w:lang w:val="en-GB"/>
        </w:rPr>
      </w:pPr>
      <w:r w:rsidRPr="00337527">
        <w:rPr>
          <w:rFonts w:eastAsia="Times New Roman" w:cs="Times New Roman"/>
          <w:color w:val="353740"/>
          <w:lang w:val="en-GB"/>
        </w:rPr>
        <w:t xml:space="preserve">Haggerty, O.J., Cohn, S., Valdez, C.R., Curry, J. F., &amp; </w:t>
      </w:r>
      <w:proofErr w:type="spellStart"/>
      <w:r w:rsidRPr="00337527">
        <w:rPr>
          <w:rFonts w:eastAsia="Times New Roman" w:cs="Times New Roman"/>
          <w:color w:val="353740"/>
          <w:lang w:val="en-GB"/>
        </w:rPr>
        <w:t>Krakower</w:t>
      </w:r>
      <w:proofErr w:type="spellEnd"/>
      <w:r w:rsidRPr="00337527">
        <w:rPr>
          <w:rFonts w:eastAsia="Times New Roman" w:cs="Times New Roman"/>
          <w:color w:val="353740"/>
          <w:lang w:val="en-GB"/>
        </w:rPr>
        <w:t xml:space="preserve">, D.Y. (2015). Cognitive and value-based coaching: Enhancing patient-practitioner relationships and overall health outcomes. </w:t>
      </w:r>
      <w:proofErr w:type="gramStart"/>
      <w:r w:rsidRPr="00337527">
        <w:rPr>
          <w:rFonts w:eastAsia="Times New Roman" w:cs="Times New Roman"/>
          <w:color w:val="353740"/>
          <w:lang w:val="en-GB"/>
        </w:rPr>
        <w:t>American Journal of Psychiatry, 172(6), 533-540.</w:t>
      </w:r>
      <w:proofErr w:type="gramEnd"/>
      <w:r w:rsidRPr="00337527">
        <w:rPr>
          <w:rFonts w:eastAsia="Times New Roman" w:cs="Times New Roman"/>
          <w:color w:val="353740"/>
          <w:lang w:val="en-GB"/>
        </w:rPr>
        <w:t xml:space="preserve"> </w:t>
      </w:r>
    </w:p>
    <w:p w:rsidR="00D64A99" w:rsidRPr="00337527" w:rsidRDefault="00D64A99" w:rsidP="00337527">
      <w:pPr>
        <w:jc w:val="both"/>
        <w:rPr>
          <w:rFonts w:eastAsia="Times New Roman" w:cs="Times New Roman"/>
          <w:color w:val="353740"/>
          <w:lang w:val="en-GB"/>
        </w:rPr>
      </w:pPr>
    </w:p>
    <w:p w:rsidR="00D64A99" w:rsidRPr="00337527" w:rsidRDefault="00D64A99" w:rsidP="00337527">
      <w:pPr>
        <w:jc w:val="both"/>
        <w:rPr>
          <w:rFonts w:eastAsia="Times New Roman" w:cs="Times New Roman"/>
          <w:color w:val="353740"/>
          <w:lang w:val="en-GB"/>
        </w:rPr>
      </w:pPr>
      <w:proofErr w:type="gramStart"/>
      <w:r w:rsidRPr="00337527">
        <w:rPr>
          <w:rFonts w:eastAsia="Times New Roman" w:cs="Times New Roman"/>
          <w:color w:val="353740"/>
          <w:lang w:val="en-GB"/>
        </w:rPr>
        <w:t>Henderson, S., Glass Cox, P., McMahon, F. &amp; Westcott, M. (2012).</w:t>
      </w:r>
      <w:proofErr w:type="gramEnd"/>
      <w:r w:rsidRPr="00337527">
        <w:rPr>
          <w:rFonts w:eastAsia="Times New Roman" w:cs="Times New Roman"/>
          <w:color w:val="353740"/>
          <w:lang w:val="en-GB"/>
        </w:rPr>
        <w:t xml:space="preserve"> Exploring confidentiality issues in action learning groups. </w:t>
      </w:r>
      <w:proofErr w:type="gramStart"/>
      <w:r w:rsidRPr="00337527">
        <w:rPr>
          <w:rFonts w:eastAsia="Times New Roman" w:cs="Times New Roman"/>
          <w:color w:val="353740"/>
          <w:lang w:val="en-GB"/>
        </w:rPr>
        <w:t>Journal of Institute of Learning &amp; Teaching, 2, 1-10.</w:t>
      </w:r>
      <w:proofErr w:type="gramEnd"/>
      <w:r w:rsidRPr="00337527">
        <w:rPr>
          <w:rFonts w:eastAsia="Times New Roman" w:cs="Times New Roman"/>
          <w:color w:val="353740"/>
          <w:lang w:val="en-GB"/>
        </w:rPr>
        <w:t xml:space="preserve"> </w:t>
      </w:r>
    </w:p>
    <w:p w:rsidR="00D64A99" w:rsidRPr="00337527" w:rsidRDefault="00D64A99" w:rsidP="00337527">
      <w:pPr>
        <w:jc w:val="both"/>
        <w:rPr>
          <w:rFonts w:eastAsia="Times New Roman" w:cs="Times New Roman"/>
          <w:color w:val="353740"/>
          <w:lang w:val="en-GB"/>
        </w:rPr>
      </w:pPr>
    </w:p>
    <w:p w:rsidR="00D64A99" w:rsidRPr="00337527" w:rsidRDefault="00D64A99" w:rsidP="00337527">
      <w:pPr>
        <w:jc w:val="both"/>
        <w:rPr>
          <w:rFonts w:eastAsia="Times New Roman" w:cs="Times New Roman"/>
          <w:color w:val="353740"/>
          <w:lang w:val="en-GB"/>
        </w:rPr>
      </w:pPr>
      <w:r w:rsidRPr="00337527">
        <w:rPr>
          <w:rFonts w:eastAsia="Times New Roman" w:cs="Times New Roman"/>
          <w:color w:val="353740"/>
          <w:lang w:val="en-GB"/>
        </w:rPr>
        <w:t xml:space="preserve">Hendy, P. &amp; Lane, T. (2006). </w:t>
      </w:r>
      <w:proofErr w:type="gramStart"/>
      <w:r w:rsidRPr="00337527">
        <w:rPr>
          <w:rFonts w:eastAsia="Times New Roman" w:cs="Times New Roman"/>
          <w:color w:val="353740"/>
          <w:lang w:val="en-GB"/>
        </w:rPr>
        <w:t>Confidentiality and ethical considerations in action learning sets.</w:t>
      </w:r>
      <w:proofErr w:type="gramEnd"/>
      <w:r w:rsidRPr="00337527">
        <w:rPr>
          <w:rFonts w:eastAsia="Times New Roman" w:cs="Times New Roman"/>
          <w:color w:val="353740"/>
          <w:lang w:val="en-GB"/>
        </w:rPr>
        <w:t xml:space="preserve"> </w:t>
      </w:r>
      <w:proofErr w:type="gramStart"/>
      <w:r w:rsidRPr="00337527">
        <w:rPr>
          <w:rFonts w:eastAsia="Times New Roman" w:cs="Times New Roman"/>
          <w:color w:val="353740"/>
          <w:lang w:val="en-GB"/>
        </w:rPr>
        <w:t>International Journal of Action Learning, 3(2), 83-88.</w:t>
      </w:r>
      <w:proofErr w:type="gramEnd"/>
      <w:r w:rsidRPr="00337527">
        <w:rPr>
          <w:rFonts w:eastAsia="Times New Roman" w:cs="Times New Roman"/>
          <w:color w:val="353740"/>
          <w:lang w:val="en-GB"/>
        </w:rPr>
        <w:t xml:space="preserve"> </w:t>
      </w:r>
    </w:p>
    <w:p w:rsidR="00D64A99" w:rsidRPr="00337527" w:rsidRDefault="00D64A99" w:rsidP="00337527">
      <w:pPr>
        <w:jc w:val="both"/>
        <w:rPr>
          <w:rFonts w:eastAsia="Times New Roman" w:cs="Times New Roman"/>
          <w:color w:val="353740"/>
          <w:lang w:val="en-GB"/>
        </w:rPr>
      </w:pPr>
    </w:p>
    <w:p w:rsidR="00D64A99" w:rsidRPr="00337527" w:rsidRDefault="00D64A99" w:rsidP="00337527">
      <w:pPr>
        <w:jc w:val="both"/>
        <w:rPr>
          <w:rFonts w:eastAsia="Times New Roman" w:cs="Times New Roman"/>
          <w:color w:val="353740"/>
          <w:lang w:val="en-GB"/>
        </w:rPr>
      </w:pPr>
      <w:r w:rsidRPr="00337527">
        <w:rPr>
          <w:rFonts w:eastAsia="Times New Roman" w:cs="Times New Roman"/>
          <w:color w:val="353740"/>
          <w:lang w:val="en-GB"/>
        </w:rPr>
        <w:t xml:space="preserve">Hogan, T. &amp; Ward, A. (2013). Cognitive </w:t>
      </w:r>
      <w:proofErr w:type="spellStart"/>
      <w:r w:rsidRPr="00337527">
        <w:rPr>
          <w:rFonts w:eastAsia="Times New Roman" w:cs="Times New Roman"/>
          <w:color w:val="353740"/>
          <w:lang w:val="en-GB"/>
        </w:rPr>
        <w:t>Behavioral</w:t>
      </w:r>
      <w:proofErr w:type="spellEnd"/>
      <w:r w:rsidRPr="00337527">
        <w:rPr>
          <w:rFonts w:eastAsia="Times New Roman" w:cs="Times New Roman"/>
          <w:color w:val="353740"/>
          <w:lang w:val="en-GB"/>
        </w:rPr>
        <w:t xml:space="preserve"> Coaching: A guide for professionals. </w:t>
      </w:r>
      <w:proofErr w:type="spellStart"/>
      <w:r w:rsidRPr="00337527">
        <w:rPr>
          <w:rFonts w:eastAsia="Times New Roman" w:cs="Times New Roman"/>
          <w:color w:val="353740"/>
          <w:lang w:val="en-GB"/>
        </w:rPr>
        <w:t>Routledge</w:t>
      </w:r>
      <w:proofErr w:type="spellEnd"/>
      <w:r w:rsidRPr="00337527">
        <w:rPr>
          <w:rFonts w:eastAsia="Times New Roman" w:cs="Times New Roman"/>
          <w:color w:val="353740"/>
          <w:lang w:val="en-GB"/>
        </w:rPr>
        <w:t xml:space="preserve">. </w:t>
      </w:r>
      <w:proofErr w:type="gramStart"/>
      <w:r w:rsidRPr="00337527">
        <w:rPr>
          <w:rFonts w:eastAsia="Times New Roman" w:cs="Times New Roman"/>
          <w:color w:val="353740"/>
          <w:lang w:val="en-GB"/>
        </w:rPr>
        <w:t>ICF Global Coaching Study, 48.</w:t>
      </w:r>
      <w:proofErr w:type="gramEnd"/>
      <w:r w:rsidRPr="00337527">
        <w:rPr>
          <w:rFonts w:eastAsia="Times New Roman" w:cs="Times New Roman"/>
          <w:color w:val="353740"/>
          <w:lang w:val="en-GB"/>
        </w:rPr>
        <w:t xml:space="preserve"> I</w:t>
      </w:r>
    </w:p>
    <w:p w:rsidR="00D64A99" w:rsidRPr="00337527" w:rsidRDefault="00D64A99" w:rsidP="00337527">
      <w:pPr>
        <w:jc w:val="both"/>
        <w:rPr>
          <w:rFonts w:eastAsia="Times New Roman" w:cs="Times New Roman"/>
          <w:color w:val="353740"/>
          <w:lang w:val="en-GB"/>
        </w:rPr>
      </w:pPr>
    </w:p>
    <w:p w:rsidR="00D64A99" w:rsidRPr="00444E89" w:rsidRDefault="00AB7979" w:rsidP="00444E89">
      <w:pPr>
        <w:spacing w:after="240"/>
        <w:jc w:val="both"/>
        <w:rPr>
          <w:rFonts w:cs="Arial"/>
          <w:color w:val="333333"/>
          <w:lang w:val="en-GB"/>
        </w:rPr>
      </w:pPr>
      <w:r w:rsidRPr="00337527">
        <w:rPr>
          <w:rFonts w:cs="Arial"/>
          <w:color w:val="333333"/>
          <w:lang w:val="en-GB"/>
        </w:rPr>
        <w:t xml:space="preserve">International Coaching Federation (2021) Available at: </w:t>
      </w:r>
      <w:hyperlink r:id="rId22" w:history="1">
        <w:r w:rsidRPr="00337527">
          <w:rPr>
            <w:rStyle w:val="Hyperlink"/>
            <w:rFonts w:cs="Arial"/>
            <w:lang w:val="en-GB"/>
          </w:rPr>
          <w:t>https://coachingfederation.org</w:t>
        </w:r>
      </w:hyperlink>
      <w:r w:rsidRPr="00337527">
        <w:rPr>
          <w:rFonts w:cs="Arial"/>
          <w:color w:val="333333"/>
          <w:lang w:val="en-GB"/>
        </w:rPr>
        <w:t xml:space="preserve">.  Accessed:   24 March 2023. </w:t>
      </w:r>
    </w:p>
    <w:p w:rsidR="00CE131F" w:rsidRPr="00337527" w:rsidRDefault="00D64A99" w:rsidP="00337527">
      <w:pPr>
        <w:jc w:val="both"/>
        <w:rPr>
          <w:rFonts w:eastAsia="Times New Roman" w:cs="Times New Roman"/>
          <w:color w:val="353740"/>
          <w:lang w:val="en-GB"/>
        </w:rPr>
      </w:pPr>
      <w:r w:rsidRPr="00337527">
        <w:rPr>
          <w:rFonts w:eastAsia="Times New Roman" w:cs="Times New Roman"/>
          <w:color w:val="353740"/>
          <w:lang w:val="en-GB"/>
        </w:rPr>
        <w:t xml:space="preserve"> </w:t>
      </w:r>
      <w:proofErr w:type="spellStart"/>
      <w:r w:rsidRPr="00337527">
        <w:rPr>
          <w:rFonts w:eastAsia="Times New Roman" w:cs="Times New Roman"/>
          <w:color w:val="353740"/>
          <w:lang w:val="en-GB"/>
        </w:rPr>
        <w:t>Joo</w:t>
      </w:r>
      <w:proofErr w:type="spellEnd"/>
      <w:r w:rsidRPr="00337527">
        <w:rPr>
          <w:rFonts w:eastAsia="Times New Roman" w:cs="Times New Roman"/>
          <w:color w:val="353740"/>
          <w:lang w:val="en-GB"/>
        </w:rPr>
        <w:t xml:space="preserve">, H. J., Kim, H., &amp; Park, S. (2018). </w:t>
      </w:r>
      <w:proofErr w:type="gramStart"/>
      <w:r w:rsidRPr="00337527">
        <w:rPr>
          <w:rFonts w:eastAsia="Times New Roman" w:cs="Times New Roman"/>
          <w:color w:val="353740"/>
          <w:lang w:val="en-GB"/>
        </w:rPr>
        <w:t>Factors affecting the performance of virtual mentoring among adults.</w:t>
      </w:r>
      <w:proofErr w:type="gramEnd"/>
      <w:r w:rsidRPr="00337527">
        <w:rPr>
          <w:rFonts w:eastAsia="Times New Roman" w:cs="Times New Roman"/>
          <w:color w:val="353740"/>
          <w:lang w:val="en-GB"/>
        </w:rPr>
        <w:t xml:space="preserve"> </w:t>
      </w:r>
      <w:proofErr w:type="gramStart"/>
      <w:r w:rsidRPr="00337527">
        <w:rPr>
          <w:rFonts w:eastAsia="Times New Roman" w:cs="Times New Roman"/>
          <w:color w:val="353740"/>
          <w:lang w:val="en-GB"/>
        </w:rPr>
        <w:t>Journal of Family Ecology and Consumer Sciences, 18(1).</w:t>
      </w:r>
      <w:proofErr w:type="gramEnd"/>
    </w:p>
    <w:p w:rsidR="00CE131F" w:rsidRPr="00337527" w:rsidRDefault="00CE131F" w:rsidP="00337527">
      <w:pPr>
        <w:jc w:val="both"/>
        <w:rPr>
          <w:rFonts w:eastAsia="Times New Roman" w:cs="Times New Roman"/>
          <w:color w:val="353740"/>
          <w:lang w:val="en-GB"/>
        </w:rPr>
      </w:pPr>
    </w:p>
    <w:p w:rsidR="00576310" w:rsidRPr="00337527" w:rsidRDefault="00D64A99" w:rsidP="00337527">
      <w:pPr>
        <w:jc w:val="both"/>
        <w:rPr>
          <w:rFonts w:eastAsia="Times New Roman" w:cs="Times New Roman"/>
          <w:color w:val="353740"/>
          <w:lang w:val="en-GB"/>
        </w:rPr>
      </w:pPr>
      <w:r w:rsidRPr="00337527">
        <w:rPr>
          <w:rFonts w:eastAsia="Times New Roman" w:cs="Times New Roman"/>
          <w:color w:val="353740"/>
          <w:lang w:val="en-GB"/>
        </w:rPr>
        <w:t xml:space="preserve"> Joshi, S. &amp; Bartlett, R. (2008). Exploring ethical considerations in action learning and action research. </w:t>
      </w:r>
      <w:proofErr w:type="gramStart"/>
      <w:r w:rsidRPr="00337527">
        <w:rPr>
          <w:rFonts w:eastAsia="Times New Roman" w:cs="Times New Roman"/>
          <w:color w:val="353740"/>
          <w:lang w:val="en-GB"/>
        </w:rPr>
        <w:t>International Journal of Action Learning, 5(2), 111-128.</w:t>
      </w:r>
      <w:proofErr w:type="gramEnd"/>
    </w:p>
    <w:p w:rsidR="00576310" w:rsidRPr="00337527" w:rsidRDefault="00576310" w:rsidP="00337527">
      <w:pPr>
        <w:jc w:val="both"/>
        <w:rPr>
          <w:rFonts w:eastAsia="Times New Roman" w:cs="Times New Roman"/>
          <w:color w:val="353740"/>
          <w:lang w:val="en-GB"/>
        </w:rPr>
      </w:pPr>
    </w:p>
    <w:p w:rsidR="00576310" w:rsidRPr="00337527" w:rsidRDefault="00576310" w:rsidP="00337527">
      <w:pPr>
        <w:jc w:val="both"/>
        <w:rPr>
          <w:rFonts w:eastAsia="Times New Roman" w:cs="Times New Roman"/>
          <w:color w:val="353740"/>
          <w:lang w:val="en-GB"/>
        </w:rPr>
      </w:pPr>
      <w:proofErr w:type="spellStart"/>
      <w:proofErr w:type="gramStart"/>
      <w:r w:rsidRPr="00337527">
        <w:rPr>
          <w:rFonts w:eastAsia="Times New Roman" w:cs="Times New Roman"/>
          <w:color w:val="353740"/>
          <w:lang w:val="en-GB"/>
        </w:rPr>
        <w:t>Jossey</w:t>
      </w:r>
      <w:proofErr w:type="spellEnd"/>
      <w:r w:rsidRPr="00337527">
        <w:rPr>
          <w:rFonts w:eastAsia="Times New Roman" w:cs="Times New Roman"/>
          <w:color w:val="353740"/>
          <w:lang w:val="en-GB"/>
        </w:rPr>
        <w:t>-Bass, B., June, J., &amp; Thomas, W. (2019).</w:t>
      </w:r>
      <w:proofErr w:type="gramEnd"/>
      <w:r w:rsidRPr="00337527">
        <w:rPr>
          <w:rFonts w:eastAsia="Times New Roman" w:cs="Times New Roman"/>
          <w:color w:val="353740"/>
          <w:lang w:val="en-GB"/>
        </w:rPr>
        <w:t xml:space="preserve"> Assessing Coaching and Mentoring Effectiveness: Impact of the Employer’s Point of View. Journal of Organizational Change Management, 32(1), 286–304. </w:t>
      </w:r>
    </w:p>
    <w:p w:rsidR="00CE131F" w:rsidRPr="00337527" w:rsidRDefault="00CE131F" w:rsidP="00337527">
      <w:pPr>
        <w:jc w:val="both"/>
        <w:rPr>
          <w:rFonts w:eastAsia="Times New Roman" w:cs="Times New Roman"/>
          <w:color w:val="353740"/>
          <w:lang w:val="en-GB"/>
        </w:rPr>
      </w:pPr>
    </w:p>
    <w:p w:rsidR="00CE131F" w:rsidRPr="00337527" w:rsidRDefault="00D64A99" w:rsidP="00337527">
      <w:pPr>
        <w:jc w:val="both"/>
        <w:rPr>
          <w:rFonts w:eastAsia="Times New Roman" w:cs="Times New Roman"/>
          <w:color w:val="353740"/>
          <w:lang w:val="en-GB"/>
        </w:rPr>
      </w:pPr>
      <w:r w:rsidRPr="00337527">
        <w:rPr>
          <w:rFonts w:eastAsia="Times New Roman" w:cs="Times New Roman"/>
          <w:color w:val="353740"/>
          <w:lang w:val="en-GB"/>
        </w:rPr>
        <w:t xml:space="preserve"> </w:t>
      </w:r>
      <w:proofErr w:type="spellStart"/>
      <w:r w:rsidRPr="00337527">
        <w:rPr>
          <w:rFonts w:eastAsia="Times New Roman" w:cs="Times New Roman"/>
          <w:color w:val="353740"/>
          <w:lang w:val="en-GB"/>
        </w:rPr>
        <w:t>Knaus</w:t>
      </w:r>
      <w:proofErr w:type="spellEnd"/>
      <w:r w:rsidRPr="00337527">
        <w:rPr>
          <w:rFonts w:eastAsia="Times New Roman" w:cs="Times New Roman"/>
          <w:color w:val="353740"/>
          <w:lang w:val="en-GB"/>
        </w:rPr>
        <w:t xml:space="preserve">, W.J. (2015). Cognitive </w:t>
      </w:r>
      <w:proofErr w:type="spellStart"/>
      <w:r w:rsidRPr="00337527">
        <w:rPr>
          <w:rFonts w:eastAsia="Times New Roman" w:cs="Times New Roman"/>
          <w:color w:val="353740"/>
          <w:lang w:val="en-GB"/>
        </w:rPr>
        <w:t>behavior</w:t>
      </w:r>
      <w:proofErr w:type="spellEnd"/>
      <w:r w:rsidRPr="00337527">
        <w:rPr>
          <w:rFonts w:eastAsia="Times New Roman" w:cs="Times New Roman"/>
          <w:color w:val="353740"/>
          <w:lang w:val="en-GB"/>
        </w:rPr>
        <w:t xml:space="preserve"> coaching: A guide for mental health professionals. </w:t>
      </w:r>
      <w:proofErr w:type="spellStart"/>
      <w:r w:rsidRPr="00337527">
        <w:rPr>
          <w:rFonts w:eastAsia="Times New Roman" w:cs="Times New Roman"/>
          <w:color w:val="353740"/>
          <w:lang w:val="en-GB"/>
        </w:rPr>
        <w:t>Routledge</w:t>
      </w:r>
      <w:proofErr w:type="spellEnd"/>
      <w:r w:rsidRPr="00337527">
        <w:rPr>
          <w:rFonts w:eastAsia="Times New Roman" w:cs="Times New Roman"/>
          <w:color w:val="353740"/>
          <w:lang w:val="en-GB"/>
        </w:rPr>
        <w:t xml:space="preserve">. </w:t>
      </w:r>
    </w:p>
    <w:p w:rsidR="00CE131F" w:rsidRPr="00337527" w:rsidRDefault="00CE131F" w:rsidP="00337527">
      <w:pPr>
        <w:jc w:val="both"/>
        <w:rPr>
          <w:rFonts w:eastAsia="Times New Roman" w:cs="Times New Roman"/>
          <w:color w:val="353740"/>
          <w:lang w:val="en-GB"/>
        </w:rPr>
      </w:pPr>
    </w:p>
    <w:p w:rsidR="00CE131F" w:rsidRPr="00337527" w:rsidRDefault="00D64A99" w:rsidP="00337527">
      <w:pPr>
        <w:jc w:val="both"/>
        <w:rPr>
          <w:rFonts w:eastAsia="Times New Roman" w:cs="Times New Roman"/>
          <w:color w:val="353740"/>
          <w:lang w:val="en-GB"/>
        </w:rPr>
      </w:pPr>
      <w:proofErr w:type="gramStart"/>
      <w:r w:rsidRPr="00337527">
        <w:rPr>
          <w:rFonts w:eastAsia="Times New Roman" w:cs="Times New Roman"/>
          <w:color w:val="353740"/>
          <w:lang w:val="en-GB"/>
        </w:rPr>
        <w:t>Kolb, D. A. (1984).</w:t>
      </w:r>
      <w:proofErr w:type="gramEnd"/>
      <w:r w:rsidRPr="00337527">
        <w:rPr>
          <w:rFonts w:eastAsia="Times New Roman" w:cs="Times New Roman"/>
          <w:color w:val="353740"/>
          <w:lang w:val="en-GB"/>
        </w:rPr>
        <w:t xml:space="preserve"> Experiential learning: Experience as the source of learning and development. Englewood Cliffs, NJ: Prentice Hall.</w:t>
      </w:r>
    </w:p>
    <w:p w:rsidR="00CE131F" w:rsidRPr="00337527" w:rsidRDefault="00CE131F" w:rsidP="00337527">
      <w:pPr>
        <w:jc w:val="both"/>
        <w:rPr>
          <w:rFonts w:eastAsia="Times New Roman" w:cs="Times New Roman"/>
          <w:color w:val="353740"/>
          <w:lang w:val="en-GB"/>
        </w:rPr>
      </w:pPr>
    </w:p>
    <w:p w:rsidR="00CE131F" w:rsidRPr="00337527" w:rsidRDefault="00D64A99" w:rsidP="00337527">
      <w:pPr>
        <w:jc w:val="both"/>
        <w:rPr>
          <w:rFonts w:eastAsia="Times New Roman" w:cs="Times New Roman"/>
          <w:color w:val="353740"/>
          <w:lang w:val="en-GB"/>
        </w:rPr>
      </w:pPr>
      <w:r w:rsidRPr="00337527">
        <w:rPr>
          <w:rFonts w:eastAsia="Times New Roman" w:cs="Times New Roman"/>
          <w:color w:val="353740"/>
          <w:lang w:val="en-GB"/>
        </w:rPr>
        <w:t xml:space="preserve"> </w:t>
      </w:r>
      <w:proofErr w:type="spellStart"/>
      <w:r w:rsidRPr="00337527">
        <w:rPr>
          <w:rFonts w:eastAsia="Times New Roman" w:cs="Times New Roman"/>
          <w:color w:val="353740"/>
          <w:lang w:val="en-GB"/>
        </w:rPr>
        <w:t>Kotova</w:t>
      </w:r>
      <w:proofErr w:type="spellEnd"/>
      <w:r w:rsidRPr="00337527">
        <w:rPr>
          <w:rFonts w:eastAsia="Times New Roman" w:cs="Times New Roman"/>
          <w:color w:val="353740"/>
          <w:lang w:val="en-GB"/>
        </w:rPr>
        <w:t xml:space="preserve">, A. &amp; Seltzer, R. (2019). </w:t>
      </w:r>
      <w:proofErr w:type="gramStart"/>
      <w:r w:rsidRPr="00337527">
        <w:rPr>
          <w:rFonts w:eastAsia="Times New Roman" w:cs="Times New Roman"/>
          <w:color w:val="353740"/>
          <w:lang w:val="en-GB"/>
        </w:rPr>
        <w:t>Ethical considerations for emotional regulation coaching.</w:t>
      </w:r>
      <w:proofErr w:type="gramEnd"/>
      <w:r w:rsidRPr="00337527">
        <w:rPr>
          <w:rFonts w:eastAsia="Times New Roman" w:cs="Times New Roman"/>
          <w:color w:val="353740"/>
          <w:lang w:val="en-GB"/>
        </w:rPr>
        <w:t xml:space="preserve"> </w:t>
      </w:r>
      <w:proofErr w:type="gramStart"/>
      <w:r w:rsidRPr="00337527">
        <w:rPr>
          <w:rFonts w:eastAsia="Times New Roman" w:cs="Times New Roman"/>
          <w:color w:val="353740"/>
          <w:lang w:val="en-GB"/>
        </w:rPr>
        <w:t>The International Coaching Psychology Review, 14(2), 377-393.</w:t>
      </w:r>
      <w:proofErr w:type="gramEnd"/>
      <w:r w:rsidRPr="00337527">
        <w:rPr>
          <w:rFonts w:eastAsia="Times New Roman" w:cs="Times New Roman"/>
          <w:color w:val="353740"/>
          <w:lang w:val="en-GB"/>
        </w:rPr>
        <w:t xml:space="preserve"> </w:t>
      </w:r>
    </w:p>
    <w:p w:rsidR="00650650" w:rsidRPr="00337527" w:rsidRDefault="00650650" w:rsidP="00337527">
      <w:pPr>
        <w:jc w:val="both"/>
        <w:rPr>
          <w:rFonts w:eastAsia="Times New Roman" w:cs="Times New Roman"/>
          <w:color w:val="353740"/>
          <w:lang w:val="en-GB"/>
        </w:rPr>
      </w:pPr>
    </w:p>
    <w:p w:rsidR="00650650" w:rsidRPr="00337527" w:rsidRDefault="00650650" w:rsidP="00337527">
      <w:pPr>
        <w:jc w:val="both"/>
        <w:rPr>
          <w:rFonts w:eastAsia="Times New Roman" w:cs="Times New Roman"/>
          <w:color w:val="353740"/>
          <w:lang w:val="en-GB"/>
        </w:rPr>
      </w:pPr>
    </w:p>
    <w:p w:rsidR="00650650" w:rsidRPr="00337527" w:rsidRDefault="00650650" w:rsidP="00337527">
      <w:pPr>
        <w:jc w:val="both"/>
        <w:rPr>
          <w:rFonts w:eastAsia="Times New Roman" w:cs="Times New Roman"/>
          <w:color w:val="353740"/>
          <w:lang w:val="en-GB"/>
        </w:rPr>
      </w:pPr>
      <w:proofErr w:type="gramStart"/>
      <w:r w:rsidRPr="00337527">
        <w:rPr>
          <w:rFonts w:eastAsia="Times New Roman" w:cs="Times New Roman"/>
          <w:color w:val="353740"/>
          <w:lang w:val="en-GB"/>
        </w:rPr>
        <w:t>Kozlowski, S. (2003).</w:t>
      </w:r>
      <w:proofErr w:type="gramEnd"/>
      <w:r w:rsidRPr="00337527">
        <w:rPr>
          <w:rFonts w:eastAsia="Times New Roman" w:cs="Times New Roman"/>
          <w:color w:val="353740"/>
          <w:lang w:val="en-GB"/>
        </w:rPr>
        <w:t xml:space="preserve"> </w:t>
      </w:r>
      <w:proofErr w:type="spellStart"/>
      <w:proofErr w:type="gramStart"/>
      <w:r w:rsidRPr="00337527">
        <w:rPr>
          <w:rFonts w:eastAsia="Times New Roman" w:cs="Times New Roman"/>
          <w:color w:val="353740"/>
          <w:lang w:val="en-GB"/>
        </w:rPr>
        <w:t>Przedsiębiorczość</w:t>
      </w:r>
      <w:proofErr w:type="spellEnd"/>
      <w:r w:rsidRPr="00337527">
        <w:rPr>
          <w:rFonts w:eastAsia="Times New Roman" w:cs="Times New Roman"/>
          <w:color w:val="353740"/>
          <w:lang w:val="en-GB"/>
        </w:rPr>
        <w:t xml:space="preserve">: </w:t>
      </w:r>
      <w:proofErr w:type="spellStart"/>
      <w:r w:rsidRPr="00337527">
        <w:rPr>
          <w:rFonts w:eastAsia="Times New Roman" w:cs="Times New Roman"/>
          <w:color w:val="353740"/>
          <w:lang w:val="en-GB"/>
        </w:rPr>
        <w:t>postawy</w:t>
      </w:r>
      <w:proofErr w:type="spellEnd"/>
      <w:r w:rsidRPr="00337527">
        <w:rPr>
          <w:rFonts w:eastAsia="Times New Roman" w:cs="Times New Roman"/>
          <w:color w:val="353740"/>
          <w:lang w:val="en-GB"/>
        </w:rPr>
        <w:t xml:space="preserve"> </w:t>
      </w:r>
      <w:proofErr w:type="spellStart"/>
      <w:r w:rsidRPr="00337527">
        <w:rPr>
          <w:rFonts w:eastAsia="Times New Roman" w:cs="Times New Roman"/>
          <w:color w:val="353740"/>
          <w:lang w:val="en-GB"/>
        </w:rPr>
        <w:t>i</w:t>
      </w:r>
      <w:proofErr w:type="spellEnd"/>
      <w:r w:rsidRPr="00337527">
        <w:rPr>
          <w:rFonts w:eastAsia="Times New Roman" w:cs="Times New Roman"/>
          <w:color w:val="353740"/>
          <w:lang w:val="en-GB"/>
        </w:rPr>
        <w:t xml:space="preserve"> </w:t>
      </w:r>
      <w:proofErr w:type="spellStart"/>
      <w:r w:rsidRPr="00337527">
        <w:rPr>
          <w:rFonts w:eastAsia="Times New Roman" w:cs="Times New Roman"/>
          <w:color w:val="353740"/>
          <w:lang w:val="en-GB"/>
        </w:rPr>
        <w:t>kompetencje</w:t>
      </w:r>
      <w:proofErr w:type="spellEnd"/>
      <w:r w:rsidRPr="00337527">
        <w:rPr>
          <w:rFonts w:eastAsia="Times New Roman" w:cs="Times New Roman"/>
          <w:color w:val="353740"/>
          <w:lang w:val="en-GB"/>
        </w:rPr>
        <w:t>.</w:t>
      </w:r>
      <w:proofErr w:type="gramEnd"/>
      <w:r w:rsidRPr="00337527">
        <w:rPr>
          <w:rFonts w:eastAsia="Times New Roman" w:cs="Times New Roman"/>
          <w:color w:val="353740"/>
          <w:lang w:val="en-GB"/>
        </w:rPr>
        <w:t xml:space="preserve"> Warszawa: </w:t>
      </w:r>
      <w:proofErr w:type="spellStart"/>
      <w:r w:rsidRPr="00337527">
        <w:rPr>
          <w:rFonts w:eastAsia="Times New Roman" w:cs="Times New Roman"/>
          <w:color w:val="353740"/>
          <w:lang w:val="en-GB"/>
        </w:rPr>
        <w:t>Wydawnictwa</w:t>
      </w:r>
      <w:proofErr w:type="spellEnd"/>
      <w:r w:rsidRPr="00337527">
        <w:rPr>
          <w:rFonts w:eastAsia="Times New Roman" w:cs="Times New Roman"/>
          <w:color w:val="353740"/>
          <w:lang w:val="en-GB"/>
        </w:rPr>
        <w:t xml:space="preserve"> Portal. </w:t>
      </w:r>
    </w:p>
    <w:p w:rsidR="00CE131F" w:rsidRPr="00337527" w:rsidRDefault="00CE131F" w:rsidP="00337527">
      <w:pPr>
        <w:jc w:val="both"/>
        <w:rPr>
          <w:rFonts w:eastAsia="Times New Roman" w:cs="Times New Roman"/>
          <w:color w:val="353740"/>
          <w:lang w:val="en-GB"/>
        </w:rPr>
      </w:pPr>
    </w:p>
    <w:p w:rsidR="00CE131F" w:rsidRPr="00337527" w:rsidRDefault="00D64A99" w:rsidP="00337527">
      <w:pPr>
        <w:jc w:val="both"/>
        <w:rPr>
          <w:rFonts w:eastAsia="Times New Roman" w:cs="Times New Roman"/>
          <w:color w:val="353740"/>
          <w:lang w:val="en-GB"/>
        </w:rPr>
      </w:pPr>
      <w:proofErr w:type="gramStart"/>
      <w:r w:rsidRPr="00337527">
        <w:rPr>
          <w:rFonts w:eastAsia="Times New Roman" w:cs="Times New Roman"/>
          <w:color w:val="353740"/>
          <w:lang w:val="en-GB"/>
        </w:rPr>
        <w:t xml:space="preserve">Lane, V.L., </w:t>
      </w:r>
      <w:proofErr w:type="spellStart"/>
      <w:r w:rsidRPr="00337527">
        <w:rPr>
          <w:rFonts w:eastAsia="Times New Roman" w:cs="Times New Roman"/>
          <w:color w:val="353740"/>
          <w:lang w:val="en-GB"/>
        </w:rPr>
        <w:t>Coomaraswamy</w:t>
      </w:r>
      <w:proofErr w:type="spellEnd"/>
      <w:r w:rsidRPr="00337527">
        <w:rPr>
          <w:rFonts w:eastAsia="Times New Roman" w:cs="Times New Roman"/>
          <w:color w:val="353740"/>
          <w:lang w:val="en-GB"/>
        </w:rPr>
        <w:t xml:space="preserve">, G., </w:t>
      </w:r>
      <w:proofErr w:type="spellStart"/>
      <w:r w:rsidRPr="00337527">
        <w:rPr>
          <w:rFonts w:eastAsia="Times New Roman" w:cs="Times New Roman"/>
          <w:color w:val="353740"/>
          <w:lang w:val="en-GB"/>
        </w:rPr>
        <w:t>Ladki</w:t>
      </w:r>
      <w:proofErr w:type="spellEnd"/>
      <w:r w:rsidRPr="00337527">
        <w:rPr>
          <w:rFonts w:eastAsia="Times New Roman" w:cs="Times New Roman"/>
          <w:color w:val="353740"/>
          <w:lang w:val="en-GB"/>
        </w:rPr>
        <w:t xml:space="preserve">, D. &amp; </w:t>
      </w:r>
      <w:proofErr w:type="spellStart"/>
      <w:r w:rsidRPr="00337527">
        <w:rPr>
          <w:rFonts w:eastAsia="Times New Roman" w:cs="Times New Roman"/>
          <w:color w:val="353740"/>
          <w:lang w:val="en-GB"/>
        </w:rPr>
        <w:t>O'Driscoll</w:t>
      </w:r>
      <w:proofErr w:type="spellEnd"/>
      <w:r w:rsidRPr="00337527">
        <w:rPr>
          <w:rFonts w:eastAsia="Times New Roman" w:cs="Times New Roman"/>
          <w:color w:val="353740"/>
          <w:lang w:val="en-GB"/>
        </w:rPr>
        <w:t>, M. (2017).</w:t>
      </w:r>
      <w:proofErr w:type="gramEnd"/>
      <w:r w:rsidRPr="00337527">
        <w:rPr>
          <w:rFonts w:eastAsia="Times New Roman" w:cs="Times New Roman"/>
          <w:color w:val="353740"/>
          <w:lang w:val="en-GB"/>
        </w:rPr>
        <w:t xml:space="preserve"> Cognitive behavioural coaching: A review of its efficacy and ethical considerations. </w:t>
      </w:r>
      <w:proofErr w:type="gramStart"/>
      <w:r w:rsidRPr="00337527">
        <w:rPr>
          <w:rFonts w:eastAsia="Times New Roman" w:cs="Times New Roman"/>
          <w:color w:val="353740"/>
          <w:lang w:val="en-GB"/>
        </w:rPr>
        <w:t>The Coaching Psychologist, 13(2), 89-99.</w:t>
      </w:r>
      <w:proofErr w:type="gramEnd"/>
      <w:r w:rsidRPr="00337527">
        <w:rPr>
          <w:rFonts w:eastAsia="Times New Roman" w:cs="Times New Roman"/>
          <w:color w:val="353740"/>
          <w:lang w:val="en-GB"/>
        </w:rPr>
        <w:t xml:space="preserve"> </w:t>
      </w:r>
    </w:p>
    <w:p w:rsidR="00825F51" w:rsidRPr="00337527" w:rsidRDefault="00825F51" w:rsidP="00337527">
      <w:pPr>
        <w:jc w:val="both"/>
        <w:rPr>
          <w:rFonts w:eastAsia="Times New Roman" w:cs="Times New Roman"/>
          <w:color w:val="353740"/>
          <w:lang w:val="en-GB"/>
        </w:rPr>
      </w:pPr>
    </w:p>
    <w:p w:rsidR="00825F51" w:rsidRPr="00337527" w:rsidRDefault="00825F51" w:rsidP="00337527">
      <w:pPr>
        <w:jc w:val="both"/>
        <w:rPr>
          <w:rFonts w:eastAsia="Times New Roman" w:cs="Times New Roman"/>
          <w:color w:val="353740"/>
          <w:lang w:val="en-GB"/>
        </w:rPr>
      </w:pPr>
    </w:p>
    <w:p w:rsidR="00825F51" w:rsidRPr="00337527" w:rsidRDefault="00825F51" w:rsidP="00337527">
      <w:pPr>
        <w:jc w:val="both"/>
        <w:rPr>
          <w:rFonts w:eastAsia="Times New Roman" w:cs="Times New Roman"/>
          <w:color w:val="353740"/>
          <w:lang w:val="en-GB"/>
        </w:rPr>
      </w:pPr>
      <w:proofErr w:type="spellStart"/>
      <w:r w:rsidRPr="00337527">
        <w:rPr>
          <w:rFonts w:eastAsia="Times New Roman" w:cs="Times New Roman"/>
          <w:color w:val="353740"/>
          <w:lang w:val="en-GB"/>
        </w:rPr>
        <w:t>Langhout</w:t>
      </w:r>
      <w:proofErr w:type="spellEnd"/>
      <w:r w:rsidRPr="00337527">
        <w:rPr>
          <w:rFonts w:eastAsia="Times New Roman" w:cs="Times New Roman"/>
          <w:color w:val="353740"/>
          <w:lang w:val="en-GB"/>
        </w:rPr>
        <w:t xml:space="preserve">, R.D. &amp; </w:t>
      </w:r>
      <w:proofErr w:type="spellStart"/>
      <w:r w:rsidRPr="00337527">
        <w:rPr>
          <w:rFonts w:eastAsia="Times New Roman" w:cs="Times New Roman"/>
          <w:color w:val="353740"/>
          <w:lang w:val="en-GB"/>
        </w:rPr>
        <w:t>Weigelt</w:t>
      </w:r>
      <w:proofErr w:type="spellEnd"/>
      <w:r w:rsidRPr="00337527">
        <w:rPr>
          <w:rFonts w:eastAsia="Times New Roman" w:cs="Times New Roman"/>
          <w:color w:val="353740"/>
          <w:lang w:val="en-GB"/>
        </w:rPr>
        <w:t xml:space="preserve">, B. (2019). </w:t>
      </w:r>
      <w:proofErr w:type="gramStart"/>
      <w:r w:rsidRPr="00337527">
        <w:rPr>
          <w:rFonts w:eastAsia="Times New Roman" w:cs="Times New Roman"/>
          <w:color w:val="353740"/>
          <w:lang w:val="en-GB"/>
        </w:rPr>
        <w:t>Ethical issues in value-based coaching.</w:t>
      </w:r>
      <w:proofErr w:type="gramEnd"/>
      <w:r w:rsidRPr="00337527">
        <w:rPr>
          <w:rFonts w:eastAsia="Times New Roman" w:cs="Times New Roman"/>
          <w:color w:val="353740"/>
          <w:lang w:val="en-GB"/>
        </w:rPr>
        <w:t xml:space="preserve"> </w:t>
      </w:r>
      <w:proofErr w:type="gramStart"/>
      <w:r w:rsidRPr="00337527">
        <w:rPr>
          <w:rFonts w:eastAsia="Times New Roman" w:cs="Times New Roman"/>
          <w:color w:val="353740"/>
          <w:lang w:val="en-GB"/>
        </w:rPr>
        <w:t>The International Coaching Psychology Review, 14(2), 211-223.</w:t>
      </w:r>
      <w:proofErr w:type="gramEnd"/>
      <w:r w:rsidRPr="00337527">
        <w:rPr>
          <w:rFonts w:eastAsia="Times New Roman" w:cs="Times New Roman"/>
          <w:color w:val="353740"/>
          <w:lang w:val="en-GB"/>
        </w:rPr>
        <w:t xml:space="preserve"> </w:t>
      </w:r>
    </w:p>
    <w:p w:rsidR="00825F51" w:rsidRPr="00337527" w:rsidRDefault="00825F51" w:rsidP="00337527">
      <w:pPr>
        <w:jc w:val="both"/>
        <w:rPr>
          <w:rFonts w:eastAsia="Times New Roman" w:cs="Times New Roman"/>
          <w:color w:val="353740"/>
          <w:lang w:val="en-GB"/>
        </w:rPr>
      </w:pPr>
    </w:p>
    <w:p w:rsidR="00CE131F" w:rsidRPr="00337527" w:rsidRDefault="00CE131F" w:rsidP="00337527">
      <w:pPr>
        <w:jc w:val="both"/>
        <w:rPr>
          <w:rFonts w:eastAsia="Times New Roman" w:cs="Times New Roman"/>
          <w:color w:val="353740"/>
          <w:lang w:val="en-GB"/>
        </w:rPr>
      </w:pPr>
    </w:p>
    <w:p w:rsidR="00CE131F" w:rsidRPr="00337527" w:rsidRDefault="00D64A99" w:rsidP="00337527">
      <w:pPr>
        <w:jc w:val="both"/>
        <w:rPr>
          <w:rFonts w:eastAsia="Times New Roman" w:cs="Times New Roman"/>
          <w:color w:val="353740"/>
          <w:lang w:val="en-GB"/>
        </w:rPr>
      </w:pPr>
      <w:proofErr w:type="spellStart"/>
      <w:r w:rsidRPr="00337527">
        <w:rPr>
          <w:rFonts w:eastAsia="Times New Roman" w:cs="Times New Roman"/>
          <w:color w:val="353740"/>
          <w:lang w:val="en-GB"/>
        </w:rPr>
        <w:t>Lingard</w:t>
      </w:r>
      <w:proofErr w:type="spellEnd"/>
      <w:r w:rsidRPr="00337527">
        <w:rPr>
          <w:rFonts w:eastAsia="Times New Roman" w:cs="Times New Roman"/>
          <w:color w:val="353740"/>
          <w:lang w:val="en-GB"/>
        </w:rPr>
        <w:t xml:space="preserve">, H., Dingle, G., Martin, A., &amp; </w:t>
      </w:r>
      <w:proofErr w:type="spellStart"/>
      <w:r w:rsidRPr="00337527">
        <w:rPr>
          <w:rFonts w:eastAsia="Times New Roman" w:cs="Times New Roman"/>
          <w:color w:val="353740"/>
          <w:lang w:val="en-GB"/>
        </w:rPr>
        <w:t>Midgley</w:t>
      </w:r>
      <w:proofErr w:type="spellEnd"/>
      <w:r w:rsidRPr="00337527">
        <w:rPr>
          <w:rFonts w:eastAsia="Times New Roman" w:cs="Times New Roman"/>
          <w:color w:val="353740"/>
          <w:lang w:val="en-GB"/>
        </w:rPr>
        <w:t xml:space="preserve">, N. (2019). Professionalism in coaching and mentoring: a review of the literature. </w:t>
      </w:r>
      <w:proofErr w:type="gramStart"/>
      <w:r w:rsidRPr="00337527">
        <w:rPr>
          <w:rFonts w:eastAsia="Times New Roman" w:cs="Times New Roman"/>
          <w:color w:val="353740"/>
          <w:lang w:val="en-GB"/>
        </w:rPr>
        <w:t>International Journal of Mentoring and Coaching in Education, 8(1), 8-27.</w:t>
      </w:r>
      <w:proofErr w:type="gramEnd"/>
    </w:p>
    <w:p w:rsidR="00CE131F" w:rsidRPr="00337527" w:rsidRDefault="00CE131F" w:rsidP="00337527">
      <w:pPr>
        <w:jc w:val="both"/>
        <w:rPr>
          <w:rFonts w:eastAsia="Times New Roman" w:cs="Times New Roman"/>
          <w:color w:val="353740"/>
          <w:lang w:val="en-GB"/>
        </w:rPr>
      </w:pPr>
    </w:p>
    <w:p w:rsidR="00CE131F" w:rsidRPr="00337527" w:rsidRDefault="00D64A99" w:rsidP="00337527">
      <w:pPr>
        <w:jc w:val="both"/>
        <w:rPr>
          <w:rFonts w:eastAsia="Times New Roman" w:cs="Times New Roman"/>
          <w:color w:val="353740"/>
          <w:lang w:val="en-GB"/>
        </w:rPr>
      </w:pPr>
      <w:r w:rsidRPr="00337527">
        <w:rPr>
          <w:rFonts w:eastAsia="Times New Roman" w:cs="Times New Roman"/>
          <w:color w:val="353740"/>
          <w:lang w:val="en-GB"/>
        </w:rPr>
        <w:t xml:space="preserve"> </w:t>
      </w:r>
      <w:proofErr w:type="gramStart"/>
      <w:r w:rsidRPr="00337527">
        <w:rPr>
          <w:rFonts w:eastAsia="Times New Roman" w:cs="Times New Roman"/>
          <w:color w:val="353740"/>
          <w:lang w:val="en-GB"/>
        </w:rPr>
        <w:t xml:space="preserve">Lund, T., Cane, J., Brennan, S., Castle, D.J., </w:t>
      </w:r>
      <w:proofErr w:type="spellStart"/>
      <w:r w:rsidRPr="00337527">
        <w:rPr>
          <w:rFonts w:eastAsia="Times New Roman" w:cs="Times New Roman"/>
          <w:color w:val="353740"/>
          <w:lang w:val="en-GB"/>
        </w:rPr>
        <w:t>Lapsley</w:t>
      </w:r>
      <w:proofErr w:type="spellEnd"/>
      <w:r w:rsidRPr="00337527">
        <w:rPr>
          <w:rFonts w:eastAsia="Times New Roman" w:cs="Times New Roman"/>
          <w:color w:val="353740"/>
          <w:lang w:val="en-GB"/>
        </w:rPr>
        <w:t xml:space="preserve">, H.M., </w:t>
      </w:r>
      <w:proofErr w:type="spellStart"/>
      <w:r w:rsidRPr="00337527">
        <w:rPr>
          <w:rFonts w:eastAsia="Times New Roman" w:cs="Times New Roman"/>
          <w:color w:val="353740"/>
          <w:lang w:val="en-GB"/>
        </w:rPr>
        <w:t>Newall</w:t>
      </w:r>
      <w:proofErr w:type="spellEnd"/>
      <w:r w:rsidRPr="00337527">
        <w:rPr>
          <w:rFonts w:eastAsia="Times New Roman" w:cs="Times New Roman"/>
          <w:color w:val="353740"/>
          <w:lang w:val="en-GB"/>
        </w:rPr>
        <w:t>, T.P. &amp; Davey, T. (2018).</w:t>
      </w:r>
      <w:proofErr w:type="gramEnd"/>
      <w:r w:rsidRPr="00337527">
        <w:rPr>
          <w:rFonts w:eastAsia="Times New Roman" w:cs="Times New Roman"/>
          <w:color w:val="353740"/>
          <w:lang w:val="en-GB"/>
        </w:rPr>
        <w:t xml:space="preserve"> Introduction of action learning sets into a mental health system: A case study. </w:t>
      </w:r>
      <w:proofErr w:type="gramStart"/>
      <w:r w:rsidRPr="00337527">
        <w:rPr>
          <w:rFonts w:eastAsia="Times New Roman" w:cs="Times New Roman"/>
          <w:color w:val="353740"/>
          <w:lang w:val="en-GB"/>
        </w:rPr>
        <w:t>Health Services Management Research, 31(4), 175-182.</w:t>
      </w:r>
      <w:proofErr w:type="gramEnd"/>
      <w:r w:rsidRPr="00337527">
        <w:rPr>
          <w:rFonts w:eastAsia="Times New Roman" w:cs="Times New Roman"/>
          <w:color w:val="353740"/>
          <w:lang w:val="en-GB"/>
        </w:rPr>
        <w:t xml:space="preserve"> </w:t>
      </w:r>
    </w:p>
    <w:p w:rsidR="00CE131F" w:rsidRPr="00337527" w:rsidRDefault="00CE131F" w:rsidP="00337527">
      <w:pPr>
        <w:jc w:val="both"/>
        <w:rPr>
          <w:rFonts w:eastAsia="Times New Roman" w:cs="Times New Roman"/>
          <w:color w:val="353740"/>
          <w:lang w:val="en-GB"/>
        </w:rPr>
      </w:pPr>
    </w:p>
    <w:p w:rsidR="00CE131F" w:rsidRPr="00337527" w:rsidRDefault="00D64A99" w:rsidP="00337527">
      <w:pPr>
        <w:jc w:val="both"/>
        <w:rPr>
          <w:rFonts w:eastAsia="Times New Roman" w:cs="Times New Roman"/>
          <w:color w:val="353740"/>
          <w:lang w:val="en-GB"/>
        </w:rPr>
      </w:pPr>
      <w:proofErr w:type="spellStart"/>
      <w:proofErr w:type="gramStart"/>
      <w:r w:rsidRPr="00337527">
        <w:rPr>
          <w:rFonts w:eastAsia="Times New Roman" w:cs="Times New Roman"/>
          <w:color w:val="353740"/>
          <w:lang w:val="en-GB"/>
        </w:rPr>
        <w:t>McCasky</w:t>
      </w:r>
      <w:proofErr w:type="spellEnd"/>
      <w:r w:rsidRPr="00337527">
        <w:rPr>
          <w:rFonts w:eastAsia="Times New Roman" w:cs="Times New Roman"/>
          <w:color w:val="353740"/>
          <w:lang w:val="en-GB"/>
        </w:rPr>
        <w:t>, S. (2020).</w:t>
      </w:r>
      <w:proofErr w:type="gramEnd"/>
      <w:r w:rsidRPr="00337527">
        <w:rPr>
          <w:rFonts w:eastAsia="Times New Roman" w:cs="Times New Roman"/>
          <w:color w:val="353740"/>
          <w:lang w:val="en-GB"/>
        </w:rPr>
        <w:t xml:space="preserve"> Rise &amp; Thrive: The power of value-based coaching. </w:t>
      </w:r>
      <w:proofErr w:type="spellStart"/>
      <w:r w:rsidRPr="00337527">
        <w:rPr>
          <w:rFonts w:eastAsia="Times New Roman" w:cs="Times New Roman"/>
          <w:color w:val="353740"/>
          <w:lang w:val="en-GB"/>
        </w:rPr>
        <w:t>Roultledge</w:t>
      </w:r>
      <w:proofErr w:type="spellEnd"/>
      <w:r w:rsidRPr="00337527">
        <w:rPr>
          <w:rFonts w:eastAsia="Times New Roman" w:cs="Times New Roman"/>
          <w:color w:val="353740"/>
          <w:lang w:val="en-GB"/>
        </w:rPr>
        <w:t xml:space="preserve">. </w:t>
      </w:r>
    </w:p>
    <w:p w:rsidR="00CE131F" w:rsidRPr="00337527" w:rsidRDefault="00CE131F" w:rsidP="00337527">
      <w:pPr>
        <w:jc w:val="both"/>
        <w:rPr>
          <w:rFonts w:eastAsia="Times New Roman" w:cs="Times New Roman"/>
          <w:color w:val="353740"/>
          <w:lang w:val="en-GB"/>
        </w:rPr>
      </w:pPr>
    </w:p>
    <w:p w:rsidR="00CE131F" w:rsidRPr="00337527" w:rsidRDefault="00D64A99" w:rsidP="00337527">
      <w:pPr>
        <w:jc w:val="both"/>
        <w:rPr>
          <w:rFonts w:eastAsia="Times New Roman" w:cs="Times New Roman"/>
          <w:color w:val="353740"/>
          <w:lang w:val="en-GB"/>
        </w:rPr>
      </w:pPr>
      <w:proofErr w:type="gramStart"/>
      <w:r w:rsidRPr="00337527">
        <w:rPr>
          <w:rFonts w:eastAsia="Times New Roman" w:cs="Times New Roman"/>
          <w:color w:val="353740"/>
          <w:lang w:val="en-GB"/>
        </w:rPr>
        <w:t xml:space="preserve">McCauley, K. A., </w:t>
      </w:r>
      <w:proofErr w:type="spellStart"/>
      <w:r w:rsidRPr="00337527">
        <w:rPr>
          <w:rFonts w:eastAsia="Times New Roman" w:cs="Times New Roman"/>
          <w:color w:val="353740"/>
          <w:lang w:val="en-GB"/>
        </w:rPr>
        <w:t>Johanson</w:t>
      </w:r>
      <w:proofErr w:type="spellEnd"/>
      <w:r w:rsidRPr="00337527">
        <w:rPr>
          <w:rFonts w:eastAsia="Times New Roman" w:cs="Times New Roman"/>
          <w:color w:val="353740"/>
          <w:lang w:val="en-GB"/>
        </w:rPr>
        <w:t xml:space="preserve">, G., Katz, M., </w:t>
      </w:r>
      <w:proofErr w:type="spellStart"/>
      <w:r w:rsidRPr="00337527">
        <w:rPr>
          <w:rFonts w:eastAsia="Times New Roman" w:cs="Times New Roman"/>
          <w:color w:val="353740"/>
          <w:lang w:val="en-GB"/>
        </w:rPr>
        <w:t>Weier</w:t>
      </w:r>
      <w:proofErr w:type="spellEnd"/>
      <w:r w:rsidRPr="00337527">
        <w:rPr>
          <w:rFonts w:eastAsia="Times New Roman" w:cs="Times New Roman"/>
          <w:color w:val="353740"/>
          <w:lang w:val="en-GB"/>
        </w:rPr>
        <w:t xml:space="preserve">, H. M., &amp; </w:t>
      </w:r>
      <w:proofErr w:type="spellStart"/>
      <w:r w:rsidRPr="00337527">
        <w:rPr>
          <w:rFonts w:eastAsia="Times New Roman" w:cs="Times New Roman"/>
          <w:color w:val="353740"/>
          <w:lang w:val="en-GB"/>
        </w:rPr>
        <w:t>Terschelling</w:t>
      </w:r>
      <w:proofErr w:type="spellEnd"/>
      <w:r w:rsidRPr="00337527">
        <w:rPr>
          <w:rFonts w:eastAsia="Times New Roman" w:cs="Times New Roman"/>
          <w:color w:val="353740"/>
          <w:lang w:val="en-GB"/>
        </w:rPr>
        <w:t>, D. (2020).</w:t>
      </w:r>
      <w:proofErr w:type="gramEnd"/>
      <w:r w:rsidRPr="00337527">
        <w:rPr>
          <w:rFonts w:eastAsia="Times New Roman" w:cs="Times New Roman"/>
          <w:color w:val="353740"/>
          <w:lang w:val="en-GB"/>
        </w:rPr>
        <w:t xml:space="preserve"> Cognitive </w:t>
      </w:r>
      <w:proofErr w:type="spellStart"/>
      <w:r w:rsidRPr="00337527">
        <w:rPr>
          <w:rFonts w:eastAsia="Times New Roman" w:cs="Times New Roman"/>
          <w:color w:val="353740"/>
          <w:lang w:val="en-GB"/>
        </w:rPr>
        <w:t>Behavioral</w:t>
      </w:r>
      <w:proofErr w:type="spellEnd"/>
      <w:r w:rsidRPr="00337527">
        <w:rPr>
          <w:rFonts w:eastAsia="Times New Roman" w:cs="Times New Roman"/>
          <w:color w:val="353740"/>
          <w:lang w:val="en-GB"/>
        </w:rPr>
        <w:t xml:space="preserve"> Coaching for Chronic Pain: A Systematic Review. Pain management </w:t>
      </w:r>
      <w:proofErr w:type="gramStart"/>
      <w:r w:rsidRPr="00337527">
        <w:rPr>
          <w:rFonts w:eastAsia="Times New Roman" w:cs="Times New Roman"/>
          <w:color w:val="353740"/>
          <w:lang w:val="en-GB"/>
        </w:rPr>
        <w:t>nursing :</w:t>
      </w:r>
      <w:proofErr w:type="gramEnd"/>
      <w:r w:rsidRPr="00337527">
        <w:rPr>
          <w:rFonts w:eastAsia="Times New Roman" w:cs="Times New Roman"/>
          <w:color w:val="353740"/>
          <w:lang w:val="en-GB"/>
        </w:rPr>
        <w:t xml:space="preserve"> official journal of the American Society of Pain Management Nurses, 21(5), 858-872. </w:t>
      </w:r>
    </w:p>
    <w:p w:rsidR="00CE131F" w:rsidRPr="00337527" w:rsidRDefault="00CE131F" w:rsidP="00337527">
      <w:pPr>
        <w:jc w:val="both"/>
        <w:rPr>
          <w:rFonts w:eastAsia="Times New Roman" w:cs="Times New Roman"/>
          <w:color w:val="353740"/>
          <w:lang w:val="en-GB"/>
        </w:rPr>
      </w:pPr>
    </w:p>
    <w:p w:rsidR="00544132" w:rsidRPr="00337527" w:rsidRDefault="00544132" w:rsidP="00337527">
      <w:pPr>
        <w:jc w:val="both"/>
        <w:rPr>
          <w:rFonts w:eastAsia="Times New Roman" w:cs="Times New Roman"/>
          <w:color w:val="353740"/>
          <w:lang w:val="en-GB"/>
        </w:rPr>
      </w:pPr>
      <w:r w:rsidRPr="00337527">
        <w:rPr>
          <w:rFonts w:eastAsia="Times New Roman" w:cs="Times New Roman"/>
          <w:color w:val="353740"/>
          <w:lang w:val="en-GB"/>
        </w:rPr>
        <w:t>National Health Service (2012) Available at</w:t>
      </w:r>
      <w:proofErr w:type="gramStart"/>
      <w:r w:rsidRPr="00337527">
        <w:rPr>
          <w:rFonts w:eastAsia="Times New Roman" w:cs="Times New Roman"/>
          <w:color w:val="353740"/>
          <w:lang w:val="en-GB"/>
        </w:rPr>
        <w:t xml:space="preserve">:  </w:t>
      </w:r>
      <w:proofErr w:type="gramEnd"/>
      <w:r w:rsidRPr="00337527">
        <w:rPr>
          <w:rFonts w:eastAsia="Times New Roman" w:cs="Times New Roman"/>
          <w:color w:val="353740"/>
          <w:lang w:val="en-GB"/>
        </w:rPr>
        <w:fldChar w:fldCharType="begin"/>
      </w:r>
      <w:r w:rsidRPr="00337527">
        <w:rPr>
          <w:rFonts w:eastAsia="Times New Roman" w:cs="Times New Roman"/>
          <w:color w:val="353740"/>
          <w:lang w:val="en-GB"/>
        </w:rPr>
        <w:instrText xml:space="preserve"> HYPERLINK "http://www.nhs.uk" </w:instrText>
      </w:r>
      <w:r w:rsidRPr="00337527">
        <w:rPr>
          <w:rFonts w:eastAsia="Times New Roman" w:cs="Times New Roman"/>
          <w:color w:val="353740"/>
          <w:lang w:val="en-GB"/>
        </w:rPr>
      </w:r>
      <w:r w:rsidRPr="00337527">
        <w:rPr>
          <w:rFonts w:eastAsia="Times New Roman" w:cs="Times New Roman"/>
          <w:color w:val="353740"/>
          <w:lang w:val="en-GB"/>
        </w:rPr>
        <w:fldChar w:fldCharType="separate"/>
      </w:r>
      <w:r w:rsidRPr="00337527">
        <w:rPr>
          <w:rStyle w:val="Hyperlink"/>
          <w:rFonts w:eastAsia="Times New Roman" w:cs="Times New Roman"/>
          <w:lang w:val="en-GB"/>
        </w:rPr>
        <w:t>www.nhs.uk</w:t>
      </w:r>
      <w:r w:rsidRPr="00337527">
        <w:rPr>
          <w:rFonts w:eastAsia="Times New Roman" w:cs="Times New Roman"/>
          <w:color w:val="353740"/>
          <w:lang w:val="en-GB"/>
        </w:rPr>
        <w:fldChar w:fldCharType="end"/>
      </w:r>
      <w:r w:rsidRPr="00337527">
        <w:rPr>
          <w:rFonts w:eastAsia="Times New Roman" w:cs="Times New Roman"/>
          <w:color w:val="353740"/>
          <w:lang w:val="en-GB"/>
        </w:rPr>
        <w:t>. Accessed: 27 February 2023.</w:t>
      </w:r>
    </w:p>
    <w:p w:rsidR="00544132" w:rsidRPr="00337527" w:rsidRDefault="00544132" w:rsidP="00337527">
      <w:pPr>
        <w:jc w:val="both"/>
        <w:rPr>
          <w:rFonts w:eastAsia="Times New Roman" w:cs="Times New Roman"/>
          <w:color w:val="353740"/>
          <w:lang w:val="en-GB"/>
        </w:rPr>
      </w:pPr>
    </w:p>
    <w:p w:rsidR="00544132" w:rsidRPr="00444E89" w:rsidRDefault="00544132" w:rsidP="00444E89">
      <w:pPr>
        <w:spacing w:after="240"/>
        <w:jc w:val="both"/>
        <w:rPr>
          <w:rFonts w:cs="Arial"/>
          <w:color w:val="333333"/>
          <w:lang w:val="en-GB"/>
        </w:rPr>
      </w:pPr>
      <w:r w:rsidRPr="00337527">
        <w:rPr>
          <w:rFonts w:cs="Arial"/>
          <w:color w:val="333333"/>
          <w:lang w:val="en-GB"/>
        </w:rPr>
        <w:t xml:space="preserve">International Coaching Federation (2021) Available at: </w:t>
      </w:r>
      <w:hyperlink r:id="rId23" w:history="1">
        <w:r w:rsidRPr="00337527">
          <w:rPr>
            <w:rStyle w:val="Hyperlink"/>
            <w:rFonts w:cs="Arial"/>
            <w:lang w:val="en-GB"/>
          </w:rPr>
          <w:t>https://coachingfederation.org</w:t>
        </w:r>
      </w:hyperlink>
      <w:r w:rsidR="00337527">
        <w:rPr>
          <w:rFonts w:cs="Arial"/>
          <w:color w:val="333333"/>
          <w:lang w:val="en-GB"/>
        </w:rPr>
        <w:t xml:space="preserve">.  </w:t>
      </w:r>
      <w:r w:rsidR="00444E89">
        <w:rPr>
          <w:rFonts w:cs="Arial"/>
          <w:color w:val="333333"/>
          <w:lang w:val="en-GB"/>
        </w:rPr>
        <w:t>A</w:t>
      </w:r>
      <w:r w:rsidRPr="00337527">
        <w:rPr>
          <w:rFonts w:cs="Arial"/>
          <w:color w:val="333333"/>
          <w:lang w:val="en-GB"/>
        </w:rPr>
        <w:t>ccessed:   24 March 2023.</w:t>
      </w:r>
    </w:p>
    <w:p w:rsidR="00544132" w:rsidRPr="00337527" w:rsidRDefault="00544132" w:rsidP="00337527">
      <w:pPr>
        <w:jc w:val="both"/>
      </w:pPr>
      <w:r w:rsidRPr="00337527">
        <w:t xml:space="preserve">Nursing Midwifery Council (2018) Available at: </w:t>
      </w:r>
      <w:hyperlink r:id="rId24" w:history="1">
        <w:r w:rsidRPr="00337527">
          <w:rPr>
            <w:rStyle w:val="Hyperlink"/>
          </w:rPr>
          <w:t>www.nmc.org.uk/code</w:t>
        </w:r>
      </w:hyperlink>
      <w:r w:rsidRPr="00337527">
        <w:rPr>
          <w:rStyle w:val="Hyperlink"/>
        </w:rPr>
        <w:t>.  Accessed: 23 December 2023.</w:t>
      </w:r>
    </w:p>
    <w:p w:rsidR="00544132" w:rsidRPr="00337527" w:rsidRDefault="00544132" w:rsidP="00337527">
      <w:pPr>
        <w:jc w:val="both"/>
      </w:pPr>
    </w:p>
    <w:p w:rsidR="00544132" w:rsidRPr="00337527" w:rsidRDefault="00544132" w:rsidP="00337527">
      <w:pPr>
        <w:jc w:val="both"/>
        <w:rPr>
          <w:rStyle w:val="Hyperlink"/>
        </w:rPr>
      </w:pPr>
      <w:r w:rsidRPr="00337527">
        <w:t>Nursing Midwifery Council (2018</w:t>
      </w:r>
      <w:proofErr w:type="gramStart"/>
      <w:r w:rsidRPr="00337527">
        <w:t>)   Available</w:t>
      </w:r>
      <w:proofErr w:type="gramEnd"/>
      <w:r w:rsidRPr="00337527">
        <w:t xml:space="preserve"> at:   </w:t>
      </w:r>
      <w:hyperlink r:id="rId25" w:history="1">
        <w:r w:rsidRPr="00337527">
          <w:rPr>
            <w:rStyle w:val="Hyperlink"/>
          </w:rPr>
          <w:t>www.nmc.org.uk/standards</w:t>
        </w:r>
      </w:hyperlink>
      <w:r w:rsidRPr="00337527">
        <w:rPr>
          <w:rStyle w:val="Hyperlink"/>
        </w:rPr>
        <w:t xml:space="preserve">.   Accessed: 23 December 2023. </w:t>
      </w:r>
    </w:p>
    <w:p w:rsidR="00650650" w:rsidRPr="00337527" w:rsidRDefault="00650650" w:rsidP="00337527">
      <w:pPr>
        <w:jc w:val="both"/>
        <w:rPr>
          <w:rStyle w:val="Hyperlink"/>
        </w:rPr>
      </w:pPr>
    </w:p>
    <w:p w:rsidR="00650650" w:rsidRPr="00337527" w:rsidRDefault="00650650" w:rsidP="00337527">
      <w:pPr>
        <w:jc w:val="both"/>
        <w:rPr>
          <w:rFonts w:eastAsia="Times New Roman" w:cs="Times New Roman"/>
          <w:color w:val="353740"/>
          <w:lang w:val="en-GB"/>
        </w:rPr>
      </w:pPr>
      <w:proofErr w:type="spellStart"/>
      <w:r w:rsidRPr="00337527">
        <w:rPr>
          <w:rFonts w:eastAsia="Times New Roman" w:cs="Times New Roman"/>
          <w:color w:val="353740"/>
          <w:lang w:val="en-GB"/>
        </w:rPr>
        <w:t>Passmore</w:t>
      </w:r>
      <w:proofErr w:type="spellEnd"/>
      <w:r w:rsidRPr="00337527">
        <w:rPr>
          <w:rFonts w:eastAsia="Times New Roman" w:cs="Times New Roman"/>
          <w:color w:val="353740"/>
          <w:lang w:val="en-GB"/>
        </w:rPr>
        <w:t xml:space="preserve">, J., Fontaine, J., &amp; </w:t>
      </w:r>
      <w:proofErr w:type="spellStart"/>
      <w:r w:rsidRPr="00337527">
        <w:rPr>
          <w:rFonts w:eastAsia="Times New Roman" w:cs="Times New Roman"/>
          <w:color w:val="353740"/>
          <w:lang w:val="en-GB"/>
        </w:rPr>
        <w:t>Casimir</w:t>
      </w:r>
      <w:proofErr w:type="spellEnd"/>
      <w:r w:rsidRPr="00337527">
        <w:rPr>
          <w:rFonts w:eastAsia="Times New Roman" w:cs="Times New Roman"/>
          <w:color w:val="353740"/>
          <w:lang w:val="en-GB"/>
        </w:rPr>
        <w:t xml:space="preserve">, G. (2012). </w:t>
      </w:r>
      <w:proofErr w:type="gramStart"/>
      <w:r w:rsidRPr="00337527">
        <w:rPr>
          <w:rFonts w:eastAsia="Times New Roman" w:cs="Times New Roman"/>
          <w:color w:val="353740"/>
          <w:lang w:val="en-GB"/>
        </w:rPr>
        <w:t>Coaching &amp; Mentoring.</w:t>
      </w:r>
      <w:proofErr w:type="gramEnd"/>
      <w:r w:rsidRPr="00337527">
        <w:rPr>
          <w:rFonts w:eastAsia="Times New Roman" w:cs="Times New Roman"/>
          <w:color w:val="353740"/>
          <w:lang w:val="en-GB"/>
        </w:rPr>
        <w:t xml:space="preserve"> England: </w:t>
      </w:r>
      <w:proofErr w:type="spellStart"/>
      <w:r w:rsidRPr="00337527">
        <w:rPr>
          <w:rFonts w:eastAsia="Times New Roman" w:cs="Times New Roman"/>
          <w:color w:val="353740"/>
          <w:lang w:val="en-GB"/>
        </w:rPr>
        <w:t>Kogan</w:t>
      </w:r>
      <w:proofErr w:type="spellEnd"/>
      <w:r w:rsidRPr="00337527">
        <w:rPr>
          <w:rFonts w:eastAsia="Times New Roman" w:cs="Times New Roman"/>
          <w:color w:val="353740"/>
          <w:lang w:val="en-GB"/>
        </w:rPr>
        <w:t xml:space="preserve"> Page. </w:t>
      </w:r>
    </w:p>
    <w:p w:rsidR="00825F51" w:rsidRPr="00337527" w:rsidRDefault="00825F51" w:rsidP="00337527">
      <w:pPr>
        <w:jc w:val="both"/>
        <w:rPr>
          <w:rFonts w:eastAsia="Times New Roman" w:cs="Times New Roman"/>
          <w:color w:val="353740"/>
          <w:lang w:val="en-GB"/>
        </w:rPr>
      </w:pPr>
    </w:p>
    <w:p w:rsidR="00825F51" w:rsidRPr="00337527" w:rsidRDefault="00825F51" w:rsidP="00337527">
      <w:pPr>
        <w:jc w:val="both"/>
        <w:rPr>
          <w:rFonts w:eastAsia="Times New Roman" w:cs="Times New Roman"/>
          <w:color w:val="353740"/>
          <w:lang w:val="en-GB"/>
        </w:rPr>
      </w:pPr>
    </w:p>
    <w:p w:rsidR="00825F51" w:rsidRPr="00337527" w:rsidRDefault="00825F51" w:rsidP="00337527">
      <w:pPr>
        <w:jc w:val="both"/>
        <w:rPr>
          <w:rFonts w:eastAsia="Times New Roman" w:cs="Times New Roman"/>
          <w:color w:val="353740"/>
          <w:lang w:val="en-GB"/>
        </w:rPr>
      </w:pPr>
      <w:r w:rsidRPr="00337527">
        <w:rPr>
          <w:rFonts w:eastAsia="Times New Roman" w:cs="Times New Roman"/>
          <w:color w:val="353740"/>
          <w:lang w:val="en-GB"/>
        </w:rPr>
        <w:t xml:space="preserve">Perry, C. (2008). Action learning: A practical guide for managers. Chartered Management Institute. </w:t>
      </w:r>
    </w:p>
    <w:p w:rsidR="00650650" w:rsidRPr="00337527" w:rsidRDefault="00650650" w:rsidP="00337527">
      <w:pPr>
        <w:jc w:val="both"/>
        <w:rPr>
          <w:rStyle w:val="Hyperlink"/>
        </w:rPr>
      </w:pPr>
    </w:p>
    <w:p w:rsidR="00650650" w:rsidRPr="00337527" w:rsidRDefault="00650650" w:rsidP="00337527">
      <w:pPr>
        <w:jc w:val="both"/>
        <w:rPr>
          <w:rFonts w:eastAsia="Times New Roman" w:cs="Times New Roman"/>
          <w:color w:val="353740"/>
          <w:lang w:val="en-GB"/>
        </w:rPr>
      </w:pPr>
      <w:proofErr w:type="spellStart"/>
      <w:r w:rsidRPr="00337527">
        <w:rPr>
          <w:rFonts w:eastAsia="Times New Roman" w:cs="Times New Roman"/>
          <w:color w:val="353740"/>
          <w:lang w:val="en-GB"/>
        </w:rPr>
        <w:t>Revans</w:t>
      </w:r>
      <w:proofErr w:type="spellEnd"/>
      <w:r w:rsidRPr="00337527">
        <w:rPr>
          <w:rFonts w:eastAsia="Times New Roman" w:cs="Times New Roman"/>
          <w:color w:val="353740"/>
          <w:lang w:val="en-GB"/>
        </w:rPr>
        <w:t xml:space="preserve">, R.W. (1982). </w:t>
      </w:r>
      <w:proofErr w:type="gramStart"/>
      <w:r w:rsidRPr="00337527">
        <w:rPr>
          <w:rFonts w:eastAsia="Times New Roman" w:cs="Times New Roman"/>
          <w:color w:val="353740"/>
          <w:lang w:val="en-GB"/>
        </w:rPr>
        <w:t>Action learning in practice.</w:t>
      </w:r>
      <w:proofErr w:type="gramEnd"/>
      <w:r w:rsidRPr="00337527">
        <w:rPr>
          <w:rFonts w:eastAsia="Times New Roman" w:cs="Times New Roman"/>
          <w:color w:val="353740"/>
          <w:lang w:val="en-GB"/>
        </w:rPr>
        <w:t xml:space="preserve"> </w:t>
      </w:r>
      <w:proofErr w:type="gramStart"/>
      <w:r w:rsidRPr="00337527">
        <w:rPr>
          <w:rFonts w:eastAsia="Times New Roman" w:cs="Times New Roman"/>
          <w:color w:val="353740"/>
          <w:lang w:val="en-GB"/>
        </w:rPr>
        <w:t>London, MCB University Press.</w:t>
      </w:r>
      <w:proofErr w:type="gramEnd"/>
    </w:p>
    <w:p w:rsidR="00202779" w:rsidRPr="00337527" w:rsidRDefault="00202779" w:rsidP="00337527">
      <w:pPr>
        <w:jc w:val="both"/>
        <w:rPr>
          <w:rFonts w:eastAsia="Times New Roman" w:cs="Times New Roman"/>
          <w:color w:val="353740"/>
          <w:lang w:val="en-GB"/>
        </w:rPr>
      </w:pPr>
    </w:p>
    <w:p w:rsidR="00202779" w:rsidRPr="00337527" w:rsidRDefault="00202779" w:rsidP="00337527">
      <w:pPr>
        <w:jc w:val="both"/>
        <w:rPr>
          <w:rFonts w:eastAsia="Times New Roman" w:cs="Times New Roman"/>
          <w:color w:val="353740"/>
          <w:lang w:val="en-GB"/>
        </w:rPr>
      </w:pPr>
      <w:r w:rsidRPr="00337527">
        <w:rPr>
          <w:rFonts w:eastAsia="Times New Roman" w:cs="Times New Roman"/>
          <w:color w:val="353740"/>
          <w:lang w:val="en-GB"/>
        </w:rPr>
        <w:t xml:space="preserve">Robbins, M. (2017). </w:t>
      </w:r>
      <w:proofErr w:type="gramStart"/>
      <w:r w:rsidRPr="00337527">
        <w:rPr>
          <w:rFonts w:eastAsia="Times New Roman" w:cs="Times New Roman"/>
          <w:color w:val="353740"/>
          <w:lang w:val="en-GB"/>
        </w:rPr>
        <w:t>The importance of action learning in the workplace.</w:t>
      </w:r>
      <w:proofErr w:type="gramEnd"/>
      <w:r w:rsidRPr="00337527">
        <w:rPr>
          <w:rFonts w:eastAsia="Times New Roman" w:cs="Times New Roman"/>
          <w:color w:val="353740"/>
          <w:lang w:val="en-GB"/>
        </w:rPr>
        <w:t xml:space="preserve"> </w:t>
      </w:r>
      <w:proofErr w:type="gramStart"/>
      <w:r w:rsidRPr="00337527">
        <w:rPr>
          <w:rFonts w:eastAsia="Times New Roman" w:cs="Times New Roman"/>
          <w:color w:val="353740"/>
          <w:lang w:val="en-GB"/>
        </w:rPr>
        <w:t>Empire State College.</w:t>
      </w:r>
      <w:proofErr w:type="gramEnd"/>
      <w:r w:rsidRPr="00337527">
        <w:rPr>
          <w:rFonts w:eastAsia="Times New Roman" w:cs="Times New Roman"/>
          <w:color w:val="353740"/>
          <w:lang w:val="en-GB"/>
        </w:rPr>
        <w:t xml:space="preserve"> </w:t>
      </w:r>
    </w:p>
    <w:p w:rsidR="00202779" w:rsidRPr="00337527" w:rsidRDefault="00202779" w:rsidP="00337527">
      <w:pPr>
        <w:jc w:val="both"/>
        <w:rPr>
          <w:rFonts w:eastAsia="Times New Roman" w:cs="Times New Roman"/>
          <w:color w:val="353740"/>
          <w:lang w:val="en-GB"/>
        </w:rPr>
      </w:pPr>
    </w:p>
    <w:p w:rsidR="00202779" w:rsidRPr="00337527" w:rsidRDefault="00202779" w:rsidP="00337527">
      <w:pPr>
        <w:jc w:val="both"/>
        <w:rPr>
          <w:rFonts w:eastAsia="Times New Roman" w:cs="Times New Roman"/>
          <w:color w:val="353740"/>
          <w:lang w:val="en-GB"/>
        </w:rPr>
      </w:pPr>
    </w:p>
    <w:p w:rsidR="00202779" w:rsidRPr="00337527" w:rsidRDefault="00202779" w:rsidP="00337527">
      <w:pPr>
        <w:jc w:val="both"/>
        <w:rPr>
          <w:rFonts w:eastAsia="Times New Roman" w:cs="Times New Roman"/>
          <w:color w:val="353740"/>
          <w:lang w:val="en-GB"/>
        </w:rPr>
      </w:pPr>
      <w:proofErr w:type="spellStart"/>
      <w:proofErr w:type="gramStart"/>
      <w:r w:rsidRPr="00337527">
        <w:rPr>
          <w:rFonts w:eastAsia="Times New Roman" w:cs="Times New Roman"/>
          <w:color w:val="353740"/>
          <w:lang w:val="en-GB"/>
        </w:rPr>
        <w:t>Stang</w:t>
      </w:r>
      <w:proofErr w:type="spellEnd"/>
      <w:r w:rsidRPr="00337527">
        <w:rPr>
          <w:rFonts w:eastAsia="Times New Roman" w:cs="Times New Roman"/>
          <w:color w:val="353740"/>
          <w:lang w:val="en-GB"/>
        </w:rPr>
        <w:t xml:space="preserve">, P.H. &amp; </w:t>
      </w:r>
      <w:proofErr w:type="spellStart"/>
      <w:r w:rsidRPr="00337527">
        <w:rPr>
          <w:rFonts w:eastAsia="Times New Roman" w:cs="Times New Roman"/>
          <w:color w:val="353740"/>
          <w:lang w:val="en-GB"/>
        </w:rPr>
        <w:t>Sillars</w:t>
      </w:r>
      <w:proofErr w:type="spellEnd"/>
      <w:r w:rsidRPr="00337527">
        <w:rPr>
          <w:rFonts w:eastAsia="Times New Roman" w:cs="Times New Roman"/>
          <w:color w:val="353740"/>
          <w:lang w:val="en-GB"/>
        </w:rPr>
        <w:t xml:space="preserve"> A. (2016).</w:t>
      </w:r>
      <w:proofErr w:type="gramEnd"/>
      <w:r w:rsidRPr="00337527">
        <w:rPr>
          <w:rFonts w:eastAsia="Times New Roman" w:cs="Times New Roman"/>
          <w:color w:val="353740"/>
          <w:lang w:val="en-GB"/>
        </w:rPr>
        <w:t xml:space="preserve"> Cognitive </w:t>
      </w:r>
      <w:proofErr w:type="spellStart"/>
      <w:r w:rsidRPr="00337527">
        <w:rPr>
          <w:rFonts w:eastAsia="Times New Roman" w:cs="Times New Roman"/>
          <w:color w:val="353740"/>
          <w:lang w:val="en-GB"/>
        </w:rPr>
        <w:t>behavioral</w:t>
      </w:r>
      <w:proofErr w:type="spellEnd"/>
      <w:r w:rsidRPr="00337527">
        <w:rPr>
          <w:rFonts w:eastAsia="Times New Roman" w:cs="Times New Roman"/>
          <w:color w:val="353740"/>
          <w:lang w:val="en-GB"/>
        </w:rPr>
        <w:t xml:space="preserve"> coaching: An effective therapeutic approach to improving motivation and mood management. </w:t>
      </w:r>
      <w:proofErr w:type="gramStart"/>
      <w:r w:rsidRPr="00337527">
        <w:rPr>
          <w:rFonts w:eastAsia="Times New Roman" w:cs="Times New Roman"/>
          <w:color w:val="353740"/>
          <w:lang w:val="en-GB"/>
        </w:rPr>
        <w:t>Perspectives in Psychiatric Care, 52(4), 333-340.</w:t>
      </w:r>
      <w:proofErr w:type="gramEnd"/>
    </w:p>
    <w:p w:rsidR="00544132" w:rsidRPr="00337527" w:rsidRDefault="00544132" w:rsidP="00337527">
      <w:pPr>
        <w:jc w:val="both"/>
        <w:rPr>
          <w:rFonts w:eastAsia="Times New Roman" w:cs="Times New Roman"/>
          <w:lang w:val="en-GB"/>
        </w:rPr>
      </w:pPr>
    </w:p>
    <w:p w:rsidR="00576310" w:rsidRPr="00337527" w:rsidRDefault="00650650" w:rsidP="00337527">
      <w:pPr>
        <w:jc w:val="both"/>
        <w:rPr>
          <w:rFonts w:eastAsia="Times New Roman" w:cs="Times New Roman"/>
          <w:color w:val="353740"/>
          <w:lang w:val="en-GB"/>
        </w:rPr>
      </w:pPr>
      <w:r w:rsidRPr="00337527">
        <w:rPr>
          <w:rFonts w:eastAsia="Times New Roman" w:cs="Times New Roman"/>
          <w:color w:val="353740"/>
          <w:lang w:val="en-GB"/>
        </w:rPr>
        <w:t xml:space="preserve">Smith </w:t>
      </w:r>
      <w:proofErr w:type="gramStart"/>
      <w:r w:rsidRPr="00337527">
        <w:rPr>
          <w:rFonts w:eastAsia="Times New Roman" w:cs="Times New Roman"/>
          <w:color w:val="353740"/>
          <w:lang w:val="en-GB"/>
        </w:rPr>
        <w:t>2001  MISSING</w:t>
      </w:r>
      <w:proofErr w:type="gramEnd"/>
      <w:r w:rsidRPr="00337527">
        <w:rPr>
          <w:rFonts w:eastAsia="Times New Roman" w:cs="Times New Roman"/>
          <w:color w:val="353740"/>
          <w:lang w:val="en-GB"/>
        </w:rPr>
        <w:t xml:space="preserve">  LOOK AT OTHER ASSIGNMENT </w:t>
      </w:r>
    </w:p>
    <w:p w:rsidR="00576310" w:rsidRPr="00337527" w:rsidRDefault="00576310" w:rsidP="00337527">
      <w:pPr>
        <w:jc w:val="both"/>
        <w:rPr>
          <w:rFonts w:eastAsia="Times New Roman" w:cs="Times New Roman"/>
          <w:color w:val="353740"/>
          <w:lang w:val="en-GB"/>
        </w:rPr>
      </w:pPr>
    </w:p>
    <w:p w:rsidR="00576310" w:rsidRPr="00337527" w:rsidRDefault="00576310" w:rsidP="00337527">
      <w:pPr>
        <w:jc w:val="both"/>
        <w:rPr>
          <w:rFonts w:eastAsia="Times New Roman" w:cs="Times New Roman"/>
          <w:color w:val="353740"/>
          <w:lang w:val="en-GB"/>
        </w:rPr>
      </w:pPr>
      <w:proofErr w:type="gramStart"/>
      <w:r w:rsidRPr="00337527">
        <w:rPr>
          <w:rFonts w:eastAsia="Times New Roman" w:cs="Times New Roman"/>
          <w:color w:val="353740"/>
          <w:lang w:val="en-GB"/>
        </w:rPr>
        <w:t xml:space="preserve">Smith, M., </w:t>
      </w:r>
      <w:proofErr w:type="spellStart"/>
      <w:r w:rsidRPr="00337527">
        <w:rPr>
          <w:rFonts w:eastAsia="Times New Roman" w:cs="Times New Roman"/>
          <w:color w:val="353740"/>
          <w:lang w:val="en-GB"/>
        </w:rPr>
        <w:t>Passmore</w:t>
      </w:r>
      <w:proofErr w:type="spellEnd"/>
      <w:r w:rsidRPr="00337527">
        <w:rPr>
          <w:rFonts w:eastAsia="Times New Roman" w:cs="Times New Roman"/>
          <w:color w:val="353740"/>
          <w:lang w:val="en-GB"/>
        </w:rPr>
        <w:t>, J., &amp; Bennett, K. (2019).</w:t>
      </w:r>
      <w:proofErr w:type="gramEnd"/>
      <w:r w:rsidRPr="00337527">
        <w:rPr>
          <w:rFonts w:eastAsia="Times New Roman" w:cs="Times New Roman"/>
          <w:color w:val="353740"/>
          <w:lang w:val="en-GB"/>
        </w:rPr>
        <w:t xml:space="preserve"> </w:t>
      </w:r>
      <w:proofErr w:type="gramStart"/>
      <w:r w:rsidRPr="00337527">
        <w:rPr>
          <w:rFonts w:eastAsia="Times New Roman" w:cs="Times New Roman"/>
          <w:color w:val="353740"/>
          <w:lang w:val="en-GB"/>
        </w:rPr>
        <w:t>The Future of Mentoring &amp; Coaching.</w:t>
      </w:r>
      <w:proofErr w:type="gramEnd"/>
      <w:r w:rsidRPr="00337527">
        <w:rPr>
          <w:rFonts w:eastAsia="Times New Roman" w:cs="Times New Roman"/>
          <w:color w:val="353740"/>
          <w:lang w:val="en-GB"/>
        </w:rPr>
        <w:t xml:space="preserve"> France: Palgrave Macmillan.</w:t>
      </w:r>
    </w:p>
    <w:p w:rsidR="00650650" w:rsidRPr="00337527" w:rsidRDefault="00650650" w:rsidP="00337527">
      <w:pPr>
        <w:jc w:val="both"/>
        <w:rPr>
          <w:rFonts w:eastAsia="Times New Roman" w:cs="Times New Roman"/>
          <w:color w:val="353740"/>
          <w:lang w:val="en-GB"/>
        </w:rPr>
      </w:pPr>
    </w:p>
    <w:p w:rsidR="00F14F75" w:rsidRPr="00337527" w:rsidRDefault="00F14F75" w:rsidP="00337527">
      <w:pPr>
        <w:jc w:val="both"/>
      </w:pPr>
      <w:r w:rsidRPr="00337527">
        <w:t xml:space="preserve">The National Institute for Health Care Excellence (2021) </w:t>
      </w:r>
      <w:proofErr w:type="spellStart"/>
      <w:r w:rsidRPr="00337527">
        <w:t>Avaliable</w:t>
      </w:r>
      <w:proofErr w:type="spellEnd"/>
      <w:r w:rsidRPr="00337527">
        <w:t xml:space="preserve"> at: </w:t>
      </w:r>
      <w:hyperlink r:id="rId26" w:history="1">
        <w:r w:rsidRPr="00337527">
          <w:rPr>
            <w:rStyle w:val="Hyperlink"/>
          </w:rPr>
          <w:t>https://www.nice.org.uk</w:t>
        </w:r>
      </w:hyperlink>
      <w:proofErr w:type="gramStart"/>
      <w:r w:rsidRPr="00337527">
        <w:t xml:space="preserve"> .</w:t>
      </w:r>
      <w:proofErr w:type="gramEnd"/>
      <w:r w:rsidRPr="00337527">
        <w:t xml:space="preserve"> Accessed: 4 February 2023.</w:t>
      </w:r>
    </w:p>
    <w:p w:rsidR="00825F51" w:rsidRPr="00337527" w:rsidRDefault="00825F51" w:rsidP="00337527">
      <w:pPr>
        <w:jc w:val="both"/>
      </w:pPr>
    </w:p>
    <w:p w:rsidR="00825F51" w:rsidRPr="00337527" w:rsidRDefault="00825F51" w:rsidP="00337527">
      <w:pPr>
        <w:jc w:val="both"/>
        <w:rPr>
          <w:rFonts w:eastAsia="Times New Roman" w:cs="Times New Roman"/>
          <w:color w:val="353740"/>
          <w:lang w:val="en-GB"/>
        </w:rPr>
      </w:pPr>
      <w:proofErr w:type="spellStart"/>
      <w:r w:rsidRPr="00337527">
        <w:rPr>
          <w:rFonts w:eastAsia="Times New Roman" w:cs="Times New Roman"/>
          <w:color w:val="353740"/>
          <w:lang w:val="en-GB"/>
        </w:rPr>
        <w:t>Tosey</w:t>
      </w:r>
      <w:proofErr w:type="spellEnd"/>
      <w:r w:rsidRPr="00337527">
        <w:rPr>
          <w:rFonts w:eastAsia="Times New Roman" w:cs="Times New Roman"/>
          <w:color w:val="353740"/>
          <w:lang w:val="en-GB"/>
        </w:rPr>
        <w:t xml:space="preserve">, P. &amp; </w:t>
      </w:r>
      <w:proofErr w:type="spellStart"/>
      <w:r w:rsidRPr="00337527">
        <w:rPr>
          <w:rFonts w:eastAsia="Times New Roman" w:cs="Times New Roman"/>
          <w:color w:val="353740"/>
          <w:lang w:val="en-GB"/>
        </w:rPr>
        <w:t>Mathison</w:t>
      </w:r>
      <w:proofErr w:type="spellEnd"/>
      <w:r w:rsidRPr="00337527">
        <w:rPr>
          <w:rFonts w:eastAsia="Times New Roman" w:cs="Times New Roman"/>
          <w:color w:val="353740"/>
          <w:lang w:val="en-GB"/>
        </w:rPr>
        <w:t xml:space="preserve">, J. (2019). Action Learning: An exploration of its principles, process, facilitative strategies and the effectiveness of its application. </w:t>
      </w:r>
      <w:proofErr w:type="gramStart"/>
      <w:r w:rsidRPr="00337527">
        <w:rPr>
          <w:rFonts w:eastAsia="Times New Roman" w:cs="Times New Roman"/>
          <w:color w:val="353740"/>
          <w:lang w:val="en-GB"/>
        </w:rPr>
        <w:t>International Journal of Action Research, 17(2), 146-181.</w:t>
      </w:r>
      <w:proofErr w:type="gramEnd"/>
      <w:r w:rsidRPr="00337527">
        <w:rPr>
          <w:rFonts w:eastAsia="Times New Roman" w:cs="Times New Roman"/>
          <w:color w:val="353740"/>
          <w:lang w:val="en-GB"/>
        </w:rPr>
        <w:t xml:space="preserve"> </w:t>
      </w:r>
    </w:p>
    <w:p w:rsidR="00825F51" w:rsidRPr="00337527" w:rsidRDefault="00825F51" w:rsidP="00337527">
      <w:pPr>
        <w:jc w:val="both"/>
        <w:rPr>
          <w:rFonts w:eastAsia="Times New Roman" w:cs="Times New Roman"/>
          <w:b/>
          <w:color w:val="353740"/>
          <w:lang w:val="en-GB"/>
        </w:rPr>
      </w:pPr>
    </w:p>
    <w:p w:rsidR="00337527" w:rsidRPr="00337527" w:rsidRDefault="00337527" w:rsidP="00337527">
      <w:pPr>
        <w:jc w:val="both"/>
        <w:rPr>
          <w:rFonts w:eastAsia="Times New Roman" w:cs="Times New Roman"/>
          <w:color w:val="353740"/>
          <w:lang w:val="en-GB"/>
        </w:rPr>
      </w:pPr>
      <w:r w:rsidRPr="00337527">
        <w:rPr>
          <w:rFonts w:eastAsia="Times New Roman" w:cs="Times New Roman"/>
          <w:color w:val="353740"/>
          <w:lang w:val="en-GB"/>
        </w:rPr>
        <w:t xml:space="preserve">Van Dyne, L., Graham, J. W., &amp; </w:t>
      </w:r>
      <w:proofErr w:type="spellStart"/>
      <w:r w:rsidRPr="00337527">
        <w:rPr>
          <w:rFonts w:eastAsia="Times New Roman" w:cs="Times New Roman"/>
          <w:color w:val="353740"/>
          <w:lang w:val="en-GB"/>
        </w:rPr>
        <w:t>Diefendorff</w:t>
      </w:r>
      <w:proofErr w:type="spellEnd"/>
      <w:r w:rsidRPr="00337527">
        <w:rPr>
          <w:rFonts w:eastAsia="Times New Roman" w:cs="Times New Roman"/>
          <w:color w:val="353740"/>
          <w:lang w:val="en-GB"/>
        </w:rPr>
        <w:t xml:space="preserve">, J. M. (2014). </w:t>
      </w:r>
      <w:proofErr w:type="gramStart"/>
      <w:r w:rsidRPr="00337527">
        <w:rPr>
          <w:rFonts w:eastAsia="Times New Roman" w:cs="Times New Roman"/>
          <w:color w:val="353740"/>
          <w:lang w:val="en-GB"/>
        </w:rPr>
        <w:t>A theory-driven meta-analysis of mentoring and career success.</w:t>
      </w:r>
      <w:proofErr w:type="gramEnd"/>
      <w:r w:rsidRPr="00337527">
        <w:rPr>
          <w:rFonts w:eastAsia="Times New Roman" w:cs="Times New Roman"/>
          <w:color w:val="353740"/>
          <w:lang w:val="en-GB"/>
        </w:rPr>
        <w:t xml:space="preserve"> </w:t>
      </w:r>
      <w:proofErr w:type="gramStart"/>
      <w:r w:rsidRPr="00337527">
        <w:rPr>
          <w:rFonts w:eastAsia="Times New Roman" w:cs="Times New Roman"/>
          <w:color w:val="353740"/>
          <w:lang w:val="en-GB"/>
        </w:rPr>
        <w:t>Personnel Psychology, 67(1), 187-220.</w:t>
      </w:r>
      <w:proofErr w:type="gramEnd"/>
      <w:r w:rsidRPr="00337527">
        <w:rPr>
          <w:rFonts w:eastAsia="Times New Roman" w:cs="Times New Roman"/>
          <w:color w:val="353740"/>
          <w:lang w:val="en-GB"/>
        </w:rPr>
        <w:t xml:space="preserve"> </w:t>
      </w:r>
    </w:p>
    <w:p w:rsidR="00F14F75" w:rsidRPr="00337527" w:rsidRDefault="00F14F75" w:rsidP="00337527">
      <w:pPr>
        <w:jc w:val="both"/>
        <w:rPr>
          <w:b/>
        </w:rPr>
      </w:pPr>
    </w:p>
    <w:p w:rsidR="00576310" w:rsidRPr="00337527" w:rsidRDefault="00576310" w:rsidP="00337527">
      <w:pPr>
        <w:jc w:val="both"/>
        <w:rPr>
          <w:rFonts w:eastAsia="Times New Roman" w:cs="Times New Roman"/>
          <w:color w:val="353740"/>
          <w:lang w:val="en-GB"/>
        </w:rPr>
      </w:pPr>
      <w:r w:rsidRPr="00337527">
        <w:rPr>
          <w:rFonts w:eastAsia="Times New Roman" w:cs="Times New Roman"/>
          <w:color w:val="353740"/>
          <w:lang w:val="en-GB"/>
        </w:rPr>
        <w:t xml:space="preserve">Wheeler, C. (2017). Developing Effective Mentors and Coaches in Education. London: </w:t>
      </w:r>
      <w:proofErr w:type="spellStart"/>
      <w:r w:rsidRPr="00337527">
        <w:rPr>
          <w:rFonts w:eastAsia="Times New Roman" w:cs="Times New Roman"/>
          <w:color w:val="353740"/>
          <w:lang w:val="en-GB"/>
        </w:rPr>
        <w:t>Routledge</w:t>
      </w:r>
      <w:proofErr w:type="spellEnd"/>
      <w:r w:rsidRPr="00337527">
        <w:rPr>
          <w:rFonts w:eastAsia="Times New Roman" w:cs="Times New Roman"/>
          <w:color w:val="353740"/>
          <w:lang w:val="en-GB"/>
        </w:rPr>
        <w:t xml:space="preserve">. </w:t>
      </w:r>
    </w:p>
    <w:p w:rsidR="00D64A99" w:rsidRPr="00337527" w:rsidRDefault="00D64A99" w:rsidP="00337527">
      <w:pPr>
        <w:jc w:val="both"/>
        <w:rPr>
          <w:rFonts w:eastAsia="Times New Roman" w:cs="Times New Roman"/>
          <w:color w:val="353740"/>
          <w:lang w:val="en-GB"/>
        </w:rPr>
      </w:pPr>
    </w:p>
    <w:p w:rsidR="00650650" w:rsidRPr="00337527" w:rsidRDefault="00576310" w:rsidP="00337527">
      <w:pPr>
        <w:jc w:val="both"/>
        <w:rPr>
          <w:rFonts w:eastAsia="Times New Roman" w:cs="Times New Roman"/>
          <w:color w:val="353740"/>
          <w:lang w:val="en-GB"/>
        </w:rPr>
      </w:pPr>
      <w:proofErr w:type="spellStart"/>
      <w:r w:rsidRPr="00337527">
        <w:rPr>
          <w:rFonts w:eastAsia="Times New Roman" w:cs="Times New Roman"/>
          <w:color w:val="353740"/>
          <w:lang w:val="en-GB"/>
        </w:rPr>
        <w:t>Westergaard</w:t>
      </w:r>
      <w:proofErr w:type="spellEnd"/>
      <w:r w:rsidRPr="00337527">
        <w:rPr>
          <w:rFonts w:eastAsia="Times New Roman" w:cs="Times New Roman"/>
          <w:color w:val="353740"/>
          <w:lang w:val="en-GB"/>
        </w:rPr>
        <w:t>, M. (2017). The impact of trust between mentors and mentees: A study of mentoring in a Danish context. Denmark: Aalborg University Press.</w:t>
      </w:r>
    </w:p>
    <w:p w:rsidR="00650650" w:rsidRPr="00337527" w:rsidRDefault="00650650" w:rsidP="00337527">
      <w:pPr>
        <w:jc w:val="both"/>
        <w:rPr>
          <w:rFonts w:eastAsia="Times New Roman" w:cs="Times New Roman"/>
          <w:color w:val="353740"/>
          <w:lang w:val="en-GB"/>
        </w:rPr>
      </w:pPr>
    </w:p>
    <w:p w:rsidR="003F4317" w:rsidRPr="00337527" w:rsidRDefault="003F4317" w:rsidP="00337527">
      <w:pPr>
        <w:jc w:val="both"/>
        <w:rPr>
          <w:rFonts w:eastAsia="Times New Roman" w:cs="Times New Roman"/>
          <w:color w:val="353740"/>
          <w:lang w:val="en-GB"/>
        </w:rPr>
      </w:pPr>
      <w:r w:rsidRPr="00337527">
        <w:rPr>
          <w:rFonts w:eastAsia="Times New Roman" w:cs="Times New Roman"/>
          <w:color w:val="353740"/>
          <w:lang w:val="en-GB"/>
        </w:rPr>
        <w:t xml:space="preserve">Yeager, D.S., &amp; </w:t>
      </w:r>
      <w:proofErr w:type="spellStart"/>
      <w:r w:rsidRPr="00337527">
        <w:rPr>
          <w:rFonts w:eastAsia="Times New Roman" w:cs="Times New Roman"/>
          <w:color w:val="353740"/>
          <w:lang w:val="en-GB"/>
        </w:rPr>
        <w:t>Dweck</w:t>
      </w:r>
      <w:proofErr w:type="spellEnd"/>
      <w:r w:rsidRPr="00337527">
        <w:rPr>
          <w:rFonts w:eastAsia="Times New Roman" w:cs="Times New Roman"/>
          <w:color w:val="353740"/>
          <w:lang w:val="en-GB"/>
        </w:rPr>
        <w:t xml:space="preserve">, C.S. (2012). </w:t>
      </w:r>
      <w:proofErr w:type="spellStart"/>
      <w:r w:rsidRPr="00337527">
        <w:rPr>
          <w:rFonts w:eastAsia="Times New Roman" w:cs="Times New Roman"/>
          <w:color w:val="353740"/>
          <w:lang w:val="en-GB"/>
        </w:rPr>
        <w:t>Mindsets</w:t>
      </w:r>
      <w:proofErr w:type="spellEnd"/>
      <w:r w:rsidRPr="00337527">
        <w:rPr>
          <w:rFonts w:eastAsia="Times New Roman" w:cs="Times New Roman"/>
          <w:color w:val="353740"/>
          <w:lang w:val="en-GB"/>
        </w:rPr>
        <w:t xml:space="preserve"> that promote resilience: When students believe that personal characteristics can be developed. Educational Psychologist, 47(4), 302–314. </w:t>
      </w:r>
      <w:proofErr w:type="spellStart"/>
      <w:proofErr w:type="gramStart"/>
      <w:r w:rsidRPr="00337527">
        <w:rPr>
          <w:rFonts w:eastAsia="Times New Roman" w:cs="Times New Roman"/>
          <w:color w:val="353740"/>
          <w:lang w:val="en-GB"/>
        </w:rPr>
        <w:t>doi</w:t>
      </w:r>
      <w:proofErr w:type="spellEnd"/>
      <w:proofErr w:type="gramEnd"/>
      <w:r w:rsidRPr="00337527">
        <w:rPr>
          <w:rFonts w:eastAsia="Times New Roman" w:cs="Times New Roman"/>
          <w:color w:val="353740"/>
          <w:lang w:val="en-GB"/>
        </w:rPr>
        <w:t xml:space="preserve">: 10.1080/00461520.2012.722805 </w:t>
      </w:r>
    </w:p>
    <w:p w:rsidR="00650650" w:rsidRPr="00337527" w:rsidRDefault="00650650" w:rsidP="00337527">
      <w:pPr>
        <w:jc w:val="both"/>
        <w:rPr>
          <w:rFonts w:eastAsia="Times New Roman" w:cs="Times New Roman"/>
          <w:color w:val="353740"/>
          <w:lang w:val="en-GB"/>
        </w:rPr>
      </w:pPr>
    </w:p>
    <w:p w:rsidR="003F4317" w:rsidRPr="00337527" w:rsidRDefault="003F4317" w:rsidP="00337527">
      <w:pPr>
        <w:jc w:val="both"/>
        <w:rPr>
          <w:rFonts w:eastAsia="Times New Roman" w:cs="Times New Roman"/>
          <w:lang w:val="en-GB"/>
        </w:rPr>
      </w:pPr>
      <w:r w:rsidRPr="00337527">
        <w:rPr>
          <w:rFonts w:eastAsia="Times New Roman" w:cs="Times New Roman"/>
          <w:color w:val="353740"/>
          <w:lang w:val="en-GB"/>
        </w:rPr>
        <w:t xml:space="preserve">Yeager, D.S., </w:t>
      </w:r>
      <w:proofErr w:type="spellStart"/>
      <w:r w:rsidRPr="00337527">
        <w:rPr>
          <w:rFonts w:eastAsia="Times New Roman" w:cs="Times New Roman"/>
          <w:color w:val="353740"/>
          <w:lang w:val="en-GB"/>
        </w:rPr>
        <w:t>Trzesniewski</w:t>
      </w:r>
      <w:proofErr w:type="spellEnd"/>
      <w:r w:rsidRPr="00337527">
        <w:rPr>
          <w:rFonts w:eastAsia="Times New Roman" w:cs="Times New Roman"/>
          <w:color w:val="353740"/>
          <w:lang w:val="en-GB"/>
        </w:rPr>
        <w:t xml:space="preserve">, K.H., </w:t>
      </w:r>
      <w:proofErr w:type="spellStart"/>
      <w:r w:rsidRPr="00337527">
        <w:rPr>
          <w:rFonts w:eastAsia="Times New Roman" w:cs="Times New Roman"/>
          <w:color w:val="353740"/>
          <w:lang w:val="en-GB"/>
        </w:rPr>
        <w:t>Tirri</w:t>
      </w:r>
      <w:proofErr w:type="spellEnd"/>
      <w:r w:rsidRPr="00337527">
        <w:rPr>
          <w:rFonts w:eastAsia="Times New Roman" w:cs="Times New Roman"/>
          <w:color w:val="353740"/>
          <w:lang w:val="en-GB"/>
        </w:rPr>
        <w:t xml:space="preserve">, K. et al. (2014). Clarifying achievement goals and their impact. </w:t>
      </w:r>
      <w:proofErr w:type="spellStart"/>
      <w:r w:rsidRPr="00337527">
        <w:rPr>
          <w:rFonts w:eastAsia="Times New Roman" w:cs="Times New Roman"/>
          <w:color w:val="353740"/>
          <w:lang w:val="en-GB"/>
        </w:rPr>
        <w:t>Perspect</w:t>
      </w:r>
      <w:proofErr w:type="spellEnd"/>
      <w:r w:rsidRPr="00337527">
        <w:rPr>
          <w:rFonts w:eastAsia="Times New Roman" w:cs="Times New Roman"/>
          <w:color w:val="353740"/>
          <w:lang w:val="en-GB"/>
        </w:rPr>
        <w:t xml:space="preserve"> </w:t>
      </w:r>
      <w:proofErr w:type="spellStart"/>
      <w:r w:rsidRPr="00337527">
        <w:rPr>
          <w:rFonts w:eastAsia="Times New Roman" w:cs="Times New Roman"/>
          <w:color w:val="353740"/>
          <w:lang w:val="en-GB"/>
        </w:rPr>
        <w:t>Psychol</w:t>
      </w:r>
      <w:proofErr w:type="spellEnd"/>
      <w:r w:rsidRPr="00337527">
        <w:rPr>
          <w:rFonts w:eastAsia="Times New Roman" w:cs="Times New Roman"/>
          <w:color w:val="353740"/>
          <w:lang w:val="en-GB"/>
        </w:rPr>
        <w:t xml:space="preserve"> </w:t>
      </w:r>
      <w:proofErr w:type="spellStart"/>
      <w:r w:rsidRPr="00337527">
        <w:rPr>
          <w:rFonts w:eastAsia="Times New Roman" w:cs="Times New Roman"/>
          <w:color w:val="353740"/>
          <w:lang w:val="en-GB"/>
        </w:rPr>
        <w:t>Sci</w:t>
      </w:r>
      <w:proofErr w:type="spellEnd"/>
      <w:r w:rsidRPr="00337527">
        <w:rPr>
          <w:rFonts w:eastAsia="Times New Roman" w:cs="Times New Roman"/>
          <w:color w:val="353740"/>
          <w:lang w:val="en-GB"/>
        </w:rPr>
        <w:t xml:space="preserve"> 9, 191–210.</w:t>
      </w:r>
    </w:p>
    <w:p w:rsidR="003F4317" w:rsidRPr="00337527" w:rsidRDefault="003F4317" w:rsidP="00337527">
      <w:pPr>
        <w:jc w:val="both"/>
        <w:rPr>
          <w:rFonts w:eastAsia="Times New Roman" w:cs="Times New Roman"/>
          <w:color w:val="353740"/>
          <w:lang w:val="en-GB"/>
        </w:rPr>
      </w:pPr>
    </w:p>
    <w:p w:rsidR="00650650" w:rsidRPr="00337527" w:rsidRDefault="00650650" w:rsidP="00337527">
      <w:pPr>
        <w:jc w:val="both"/>
        <w:rPr>
          <w:rFonts w:eastAsia="Times New Roman" w:cs="Times New Roman"/>
          <w:color w:val="353740"/>
          <w:lang w:val="en-GB"/>
        </w:rPr>
      </w:pPr>
    </w:p>
    <w:p w:rsidR="00650650" w:rsidRPr="00337527" w:rsidRDefault="00650650" w:rsidP="00337527">
      <w:pPr>
        <w:jc w:val="both"/>
        <w:rPr>
          <w:rFonts w:eastAsia="Times New Roman" w:cs="Times New Roman"/>
          <w:color w:val="353740"/>
          <w:lang w:val="en-GB"/>
        </w:rPr>
      </w:pPr>
    </w:p>
    <w:p w:rsidR="00D64A99" w:rsidRPr="00337527" w:rsidRDefault="00D64A99" w:rsidP="00337527">
      <w:pPr>
        <w:jc w:val="both"/>
        <w:rPr>
          <w:rFonts w:eastAsia="Times New Roman" w:cs="Times New Roman"/>
          <w:color w:val="353740"/>
          <w:lang w:val="en-GB"/>
        </w:rPr>
      </w:pPr>
    </w:p>
    <w:p w:rsidR="00D64A99" w:rsidRPr="00337527" w:rsidRDefault="00D64A99" w:rsidP="00337527">
      <w:pPr>
        <w:jc w:val="both"/>
        <w:rPr>
          <w:rFonts w:eastAsia="Times New Roman" w:cs="Times New Roman"/>
          <w:color w:val="353740"/>
          <w:lang w:val="en-GB"/>
        </w:rPr>
      </w:pPr>
    </w:p>
    <w:p w:rsidR="00D64A99" w:rsidRPr="00337527" w:rsidRDefault="00D64A99" w:rsidP="00337527">
      <w:pPr>
        <w:jc w:val="both"/>
        <w:rPr>
          <w:rFonts w:eastAsia="Times New Roman" w:cs="Times New Roman"/>
          <w:color w:val="353740"/>
          <w:lang w:val="en-GB"/>
        </w:rPr>
      </w:pPr>
    </w:p>
    <w:p w:rsidR="00D64A99" w:rsidRPr="00337527" w:rsidRDefault="00D64A99" w:rsidP="00337527">
      <w:pPr>
        <w:jc w:val="both"/>
        <w:rPr>
          <w:rFonts w:eastAsia="Times New Roman" w:cs="Times New Roman"/>
          <w:color w:val="353740"/>
          <w:lang w:val="en-GB"/>
        </w:rPr>
      </w:pPr>
    </w:p>
    <w:p w:rsidR="000245D4" w:rsidRPr="00337527" w:rsidRDefault="000245D4" w:rsidP="00337527">
      <w:pPr>
        <w:jc w:val="both"/>
        <w:rPr>
          <w:rFonts w:eastAsia="Times New Roman" w:cs="Times New Roman"/>
          <w:color w:val="353740"/>
          <w:lang w:val="en-GB"/>
        </w:rPr>
      </w:pPr>
    </w:p>
    <w:p w:rsidR="000245D4" w:rsidRPr="00337527" w:rsidRDefault="000245D4" w:rsidP="00337527">
      <w:pPr>
        <w:jc w:val="both"/>
        <w:rPr>
          <w:rFonts w:eastAsia="Times New Roman" w:cs="Times New Roman"/>
          <w:color w:val="353740"/>
          <w:lang w:val="en-GB"/>
        </w:rPr>
      </w:pPr>
      <w:r w:rsidRPr="00337527">
        <w:rPr>
          <w:rFonts w:eastAsia="Times New Roman" w:cs="Times New Roman"/>
          <w:color w:val="353740"/>
          <w:lang w:val="en-GB"/>
        </w:rPr>
        <w:t xml:space="preserve"> </w:t>
      </w:r>
    </w:p>
    <w:p w:rsidR="000245D4" w:rsidRPr="00337527" w:rsidRDefault="000245D4" w:rsidP="00337527">
      <w:pPr>
        <w:jc w:val="both"/>
        <w:rPr>
          <w:rFonts w:eastAsia="Times New Roman" w:cs="Times New Roman"/>
          <w:color w:val="353740"/>
          <w:lang w:val="en-GB"/>
        </w:rPr>
      </w:pPr>
    </w:p>
    <w:p w:rsidR="00AB7979" w:rsidRPr="00337527" w:rsidRDefault="00AB7979" w:rsidP="00337527">
      <w:pPr>
        <w:jc w:val="both"/>
        <w:rPr>
          <w:rFonts w:eastAsia="Times New Roman" w:cs="Times New Roman"/>
          <w:color w:val="353740"/>
          <w:lang w:val="en-GB"/>
        </w:rPr>
      </w:pPr>
    </w:p>
    <w:p w:rsidR="00663E8F" w:rsidRPr="00337527" w:rsidRDefault="00663E8F" w:rsidP="00337527">
      <w:pPr>
        <w:jc w:val="both"/>
      </w:pPr>
    </w:p>
    <w:sectPr w:rsidR="00663E8F" w:rsidRPr="00337527" w:rsidSect="00643A0B">
      <w:headerReference w:type="even" r:id="rId27"/>
      <w:headerReference w:type="default" r:id="rId28"/>
      <w:pgSz w:w="11900" w:h="16840"/>
      <w:pgMar w:top="1440" w:right="985" w:bottom="1440" w:left="1440" w:header="708" w:footer="708" w:gutter="0"/>
      <w:pgNumType w:start="1"/>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7527" w:rsidRDefault="00337527" w:rsidP="00A95DF4">
      <w:r>
        <w:separator/>
      </w:r>
    </w:p>
  </w:endnote>
  <w:endnote w:type="continuationSeparator" w:id="0">
    <w:p w:rsidR="00337527" w:rsidRDefault="00337527" w:rsidP="00A95D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ahoma">
    <w:panose1 w:val="020B0604030504040204"/>
    <w:charset w:val="00"/>
    <w:family w:val="auto"/>
    <w:pitch w:val="variable"/>
    <w:sig w:usb0="E1002A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7527" w:rsidRDefault="00337527" w:rsidP="00A95DF4">
      <w:r>
        <w:separator/>
      </w:r>
    </w:p>
  </w:footnote>
  <w:footnote w:type="continuationSeparator" w:id="0">
    <w:p w:rsidR="00337527" w:rsidRDefault="00337527" w:rsidP="00A95DF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527" w:rsidRDefault="00337527" w:rsidP="00362AF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37527" w:rsidRDefault="00337527">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527" w:rsidRDefault="00337527" w:rsidP="00362AF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57BF5">
      <w:rPr>
        <w:rStyle w:val="PageNumber"/>
        <w:noProof/>
      </w:rPr>
      <w:t>18</w:t>
    </w:r>
    <w:r>
      <w:rPr>
        <w:rStyle w:val="PageNumber"/>
      </w:rPr>
      <w:fldChar w:fldCharType="end"/>
    </w:r>
  </w:p>
  <w:p w:rsidR="00337527" w:rsidRDefault="00337527">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03654"/>
    <w:multiLevelType w:val="hybridMultilevel"/>
    <w:tmpl w:val="B4245068"/>
    <w:lvl w:ilvl="0" w:tplc="1B283DD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957F01"/>
    <w:multiLevelType w:val="hybridMultilevel"/>
    <w:tmpl w:val="B12091D2"/>
    <w:lvl w:ilvl="0" w:tplc="62AA75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29C757F"/>
    <w:multiLevelType w:val="multilevel"/>
    <w:tmpl w:val="9ECA4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5B41B9C"/>
    <w:multiLevelType w:val="hybridMultilevel"/>
    <w:tmpl w:val="436A9FE8"/>
    <w:lvl w:ilvl="0" w:tplc="FE0810BC">
      <w:start w:val="1"/>
      <w:numFmt w:val="decimal"/>
      <w:lvlText w:val="%1."/>
      <w:lvlJc w:val="left"/>
      <w:pPr>
        <w:ind w:left="1900" w:hanging="720"/>
      </w:pPr>
      <w:rPr>
        <w:rFonts w:hint="default"/>
      </w:rPr>
    </w:lvl>
    <w:lvl w:ilvl="1" w:tplc="04090019" w:tentative="1">
      <w:start w:val="1"/>
      <w:numFmt w:val="lowerLetter"/>
      <w:lvlText w:val="%2."/>
      <w:lvlJc w:val="left"/>
      <w:pPr>
        <w:ind w:left="2260" w:hanging="360"/>
      </w:pPr>
    </w:lvl>
    <w:lvl w:ilvl="2" w:tplc="0409001B" w:tentative="1">
      <w:start w:val="1"/>
      <w:numFmt w:val="lowerRoman"/>
      <w:lvlText w:val="%3."/>
      <w:lvlJc w:val="right"/>
      <w:pPr>
        <w:ind w:left="2980" w:hanging="180"/>
      </w:pPr>
    </w:lvl>
    <w:lvl w:ilvl="3" w:tplc="0409000F" w:tentative="1">
      <w:start w:val="1"/>
      <w:numFmt w:val="decimal"/>
      <w:lvlText w:val="%4."/>
      <w:lvlJc w:val="left"/>
      <w:pPr>
        <w:ind w:left="3700" w:hanging="360"/>
      </w:pPr>
    </w:lvl>
    <w:lvl w:ilvl="4" w:tplc="04090019" w:tentative="1">
      <w:start w:val="1"/>
      <w:numFmt w:val="lowerLetter"/>
      <w:lvlText w:val="%5."/>
      <w:lvlJc w:val="left"/>
      <w:pPr>
        <w:ind w:left="4420" w:hanging="360"/>
      </w:pPr>
    </w:lvl>
    <w:lvl w:ilvl="5" w:tplc="0409001B" w:tentative="1">
      <w:start w:val="1"/>
      <w:numFmt w:val="lowerRoman"/>
      <w:lvlText w:val="%6."/>
      <w:lvlJc w:val="right"/>
      <w:pPr>
        <w:ind w:left="5140" w:hanging="180"/>
      </w:pPr>
    </w:lvl>
    <w:lvl w:ilvl="6" w:tplc="0409000F" w:tentative="1">
      <w:start w:val="1"/>
      <w:numFmt w:val="decimal"/>
      <w:lvlText w:val="%7."/>
      <w:lvlJc w:val="left"/>
      <w:pPr>
        <w:ind w:left="5860" w:hanging="360"/>
      </w:pPr>
    </w:lvl>
    <w:lvl w:ilvl="7" w:tplc="04090019" w:tentative="1">
      <w:start w:val="1"/>
      <w:numFmt w:val="lowerLetter"/>
      <w:lvlText w:val="%8."/>
      <w:lvlJc w:val="left"/>
      <w:pPr>
        <w:ind w:left="6580" w:hanging="360"/>
      </w:pPr>
    </w:lvl>
    <w:lvl w:ilvl="8" w:tplc="0409001B" w:tentative="1">
      <w:start w:val="1"/>
      <w:numFmt w:val="lowerRoman"/>
      <w:lvlText w:val="%9."/>
      <w:lvlJc w:val="right"/>
      <w:pPr>
        <w:ind w:left="7300" w:hanging="180"/>
      </w:pPr>
    </w:lvl>
  </w:abstractNum>
  <w:abstractNum w:abstractNumId="4">
    <w:nsid w:val="2D1401E0"/>
    <w:multiLevelType w:val="hybridMultilevel"/>
    <w:tmpl w:val="3FF4D40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52D5FD7"/>
    <w:multiLevelType w:val="hybridMultilevel"/>
    <w:tmpl w:val="D33E8792"/>
    <w:lvl w:ilvl="0" w:tplc="CC2EAE64">
      <w:start w:val="1"/>
      <w:numFmt w:val="decimal"/>
      <w:lvlText w:val="%1."/>
      <w:lvlJc w:val="left"/>
      <w:pPr>
        <w:ind w:left="1040" w:hanging="104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6">
    <w:nsid w:val="5A442435"/>
    <w:multiLevelType w:val="hybridMultilevel"/>
    <w:tmpl w:val="436A9FE8"/>
    <w:lvl w:ilvl="0" w:tplc="FE0810BC">
      <w:start w:val="1"/>
      <w:numFmt w:val="decimal"/>
      <w:lvlText w:val="%1."/>
      <w:lvlJc w:val="left"/>
      <w:pPr>
        <w:ind w:left="1900" w:hanging="720"/>
      </w:pPr>
      <w:rPr>
        <w:rFonts w:hint="default"/>
      </w:rPr>
    </w:lvl>
    <w:lvl w:ilvl="1" w:tplc="04090019" w:tentative="1">
      <w:start w:val="1"/>
      <w:numFmt w:val="lowerLetter"/>
      <w:lvlText w:val="%2."/>
      <w:lvlJc w:val="left"/>
      <w:pPr>
        <w:ind w:left="2260" w:hanging="360"/>
      </w:pPr>
    </w:lvl>
    <w:lvl w:ilvl="2" w:tplc="0409001B" w:tentative="1">
      <w:start w:val="1"/>
      <w:numFmt w:val="lowerRoman"/>
      <w:lvlText w:val="%3."/>
      <w:lvlJc w:val="right"/>
      <w:pPr>
        <w:ind w:left="2980" w:hanging="180"/>
      </w:pPr>
    </w:lvl>
    <w:lvl w:ilvl="3" w:tplc="0409000F" w:tentative="1">
      <w:start w:val="1"/>
      <w:numFmt w:val="decimal"/>
      <w:lvlText w:val="%4."/>
      <w:lvlJc w:val="left"/>
      <w:pPr>
        <w:ind w:left="3700" w:hanging="360"/>
      </w:pPr>
    </w:lvl>
    <w:lvl w:ilvl="4" w:tplc="04090019" w:tentative="1">
      <w:start w:val="1"/>
      <w:numFmt w:val="lowerLetter"/>
      <w:lvlText w:val="%5."/>
      <w:lvlJc w:val="left"/>
      <w:pPr>
        <w:ind w:left="4420" w:hanging="360"/>
      </w:pPr>
    </w:lvl>
    <w:lvl w:ilvl="5" w:tplc="0409001B" w:tentative="1">
      <w:start w:val="1"/>
      <w:numFmt w:val="lowerRoman"/>
      <w:lvlText w:val="%6."/>
      <w:lvlJc w:val="right"/>
      <w:pPr>
        <w:ind w:left="5140" w:hanging="180"/>
      </w:pPr>
    </w:lvl>
    <w:lvl w:ilvl="6" w:tplc="0409000F" w:tentative="1">
      <w:start w:val="1"/>
      <w:numFmt w:val="decimal"/>
      <w:lvlText w:val="%7."/>
      <w:lvlJc w:val="left"/>
      <w:pPr>
        <w:ind w:left="5860" w:hanging="360"/>
      </w:pPr>
    </w:lvl>
    <w:lvl w:ilvl="7" w:tplc="04090019" w:tentative="1">
      <w:start w:val="1"/>
      <w:numFmt w:val="lowerLetter"/>
      <w:lvlText w:val="%8."/>
      <w:lvlJc w:val="left"/>
      <w:pPr>
        <w:ind w:left="6580" w:hanging="360"/>
      </w:pPr>
    </w:lvl>
    <w:lvl w:ilvl="8" w:tplc="0409001B" w:tentative="1">
      <w:start w:val="1"/>
      <w:numFmt w:val="lowerRoman"/>
      <w:lvlText w:val="%9."/>
      <w:lvlJc w:val="right"/>
      <w:pPr>
        <w:ind w:left="7300" w:hanging="180"/>
      </w:pPr>
    </w:lvl>
  </w:abstractNum>
  <w:abstractNum w:abstractNumId="7">
    <w:nsid w:val="5E7E3F8F"/>
    <w:multiLevelType w:val="hybridMultilevel"/>
    <w:tmpl w:val="88D25668"/>
    <w:lvl w:ilvl="0" w:tplc="50B81706">
      <w:start w:val="1"/>
      <w:numFmt w:val="lowerRoman"/>
      <w:lvlText w:val="%1)"/>
      <w:lvlJc w:val="left"/>
      <w:pPr>
        <w:ind w:left="1440" w:hanging="10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E1A1B81"/>
    <w:multiLevelType w:val="hybridMultilevel"/>
    <w:tmpl w:val="D20A7510"/>
    <w:lvl w:ilvl="0" w:tplc="C382FAEC">
      <w:start w:val="1"/>
      <w:numFmt w:val="decimal"/>
      <w:lvlText w:val="%1."/>
      <w:lvlJc w:val="left"/>
      <w:pPr>
        <w:ind w:left="1940" w:hanging="720"/>
      </w:pPr>
      <w:rPr>
        <w:rFonts w:hint="default"/>
      </w:rPr>
    </w:lvl>
    <w:lvl w:ilvl="1" w:tplc="04090019" w:tentative="1">
      <w:start w:val="1"/>
      <w:numFmt w:val="lowerLetter"/>
      <w:lvlText w:val="%2."/>
      <w:lvlJc w:val="left"/>
      <w:pPr>
        <w:ind w:left="2300" w:hanging="360"/>
      </w:pPr>
    </w:lvl>
    <w:lvl w:ilvl="2" w:tplc="0409001B" w:tentative="1">
      <w:start w:val="1"/>
      <w:numFmt w:val="lowerRoman"/>
      <w:lvlText w:val="%3."/>
      <w:lvlJc w:val="right"/>
      <w:pPr>
        <w:ind w:left="3020" w:hanging="180"/>
      </w:pPr>
    </w:lvl>
    <w:lvl w:ilvl="3" w:tplc="0409000F" w:tentative="1">
      <w:start w:val="1"/>
      <w:numFmt w:val="decimal"/>
      <w:lvlText w:val="%4."/>
      <w:lvlJc w:val="left"/>
      <w:pPr>
        <w:ind w:left="3740" w:hanging="360"/>
      </w:pPr>
    </w:lvl>
    <w:lvl w:ilvl="4" w:tplc="04090019" w:tentative="1">
      <w:start w:val="1"/>
      <w:numFmt w:val="lowerLetter"/>
      <w:lvlText w:val="%5."/>
      <w:lvlJc w:val="left"/>
      <w:pPr>
        <w:ind w:left="4460" w:hanging="360"/>
      </w:pPr>
    </w:lvl>
    <w:lvl w:ilvl="5" w:tplc="0409001B" w:tentative="1">
      <w:start w:val="1"/>
      <w:numFmt w:val="lowerRoman"/>
      <w:lvlText w:val="%6."/>
      <w:lvlJc w:val="right"/>
      <w:pPr>
        <w:ind w:left="5180" w:hanging="180"/>
      </w:pPr>
    </w:lvl>
    <w:lvl w:ilvl="6" w:tplc="0409000F" w:tentative="1">
      <w:start w:val="1"/>
      <w:numFmt w:val="decimal"/>
      <w:lvlText w:val="%7."/>
      <w:lvlJc w:val="left"/>
      <w:pPr>
        <w:ind w:left="5900" w:hanging="360"/>
      </w:pPr>
    </w:lvl>
    <w:lvl w:ilvl="7" w:tplc="04090019" w:tentative="1">
      <w:start w:val="1"/>
      <w:numFmt w:val="lowerLetter"/>
      <w:lvlText w:val="%8."/>
      <w:lvlJc w:val="left"/>
      <w:pPr>
        <w:ind w:left="6620" w:hanging="360"/>
      </w:pPr>
    </w:lvl>
    <w:lvl w:ilvl="8" w:tplc="0409001B" w:tentative="1">
      <w:start w:val="1"/>
      <w:numFmt w:val="lowerRoman"/>
      <w:lvlText w:val="%9."/>
      <w:lvlJc w:val="right"/>
      <w:pPr>
        <w:ind w:left="7340" w:hanging="180"/>
      </w:pPr>
    </w:lvl>
  </w:abstractNum>
  <w:abstractNum w:abstractNumId="9">
    <w:nsid w:val="7BB17F12"/>
    <w:multiLevelType w:val="hybridMultilevel"/>
    <w:tmpl w:val="2AD82900"/>
    <w:lvl w:ilvl="0" w:tplc="8B0A786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6"/>
  </w:num>
  <w:num w:numId="3">
    <w:abstractNumId w:val="3"/>
  </w:num>
  <w:num w:numId="4">
    <w:abstractNumId w:val="9"/>
  </w:num>
  <w:num w:numId="5">
    <w:abstractNumId w:val="8"/>
  </w:num>
  <w:num w:numId="6">
    <w:abstractNumId w:val="4"/>
  </w:num>
  <w:num w:numId="7">
    <w:abstractNumId w:val="7"/>
  </w:num>
  <w:num w:numId="8">
    <w:abstractNumId w:val="1"/>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C7A"/>
    <w:rsid w:val="00016B79"/>
    <w:rsid w:val="000229A7"/>
    <w:rsid w:val="000245D4"/>
    <w:rsid w:val="00031F9B"/>
    <w:rsid w:val="000366A9"/>
    <w:rsid w:val="000420C1"/>
    <w:rsid w:val="00055B92"/>
    <w:rsid w:val="00057BF5"/>
    <w:rsid w:val="00074EC1"/>
    <w:rsid w:val="00075AD6"/>
    <w:rsid w:val="00085EF7"/>
    <w:rsid w:val="0009240C"/>
    <w:rsid w:val="00093DB9"/>
    <w:rsid w:val="000A7541"/>
    <w:rsid w:val="000B09ED"/>
    <w:rsid w:val="000C1FB2"/>
    <w:rsid w:val="000C2E6B"/>
    <w:rsid w:val="000C7A60"/>
    <w:rsid w:val="000D0176"/>
    <w:rsid w:val="000D1E33"/>
    <w:rsid w:val="000E5E5A"/>
    <w:rsid w:val="000F065D"/>
    <w:rsid w:val="000F4AD8"/>
    <w:rsid w:val="000F5F91"/>
    <w:rsid w:val="000F7BD7"/>
    <w:rsid w:val="001020A7"/>
    <w:rsid w:val="001145C0"/>
    <w:rsid w:val="00115F8D"/>
    <w:rsid w:val="001161DE"/>
    <w:rsid w:val="001174F9"/>
    <w:rsid w:val="00122C35"/>
    <w:rsid w:val="00123C77"/>
    <w:rsid w:val="00130115"/>
    <w:rsid w:val="00141CD1"/>
    <w:rsid w:val="00141D82"/>
    <w:rsid w:val="00146811"/>
    <w:rsid w:val="00147ED2"/>
    <w:rsid w:val="00165145"/>
    <w:rsid w:val="0016717E"/>
    <w:rsid w:val="00173762"/>
    <w:rsid w:val="00182D2A"/>
    <w:rsid w:val="00186111"/>
    <w:rsid w:val="00194827"/>
    <w:rsid w:val="001B2F00"/>
    <w:rsid w:val="001B64A8"/>
    <w:rsid w:val="001C23FA"/>
    <w:rsid w:val="001D3D05"/>
    <w:rsid w:val="001E721E"/>
    <w:rsid w:val="001F019F"/>
    <w:rsid w:val="00202779"/>
    <w:rsid w:val="00202D62"/>
    <w:rsid w:val="00210815"/>
    <w:rsid w:val="00215041"/>
    <w:rsid w:val="0022371C"/>
    <w:rsid w:val="002251C3"/>
    <w:rsid w:val="00227FB7"/>
    <w:rsid w:val="00237757"/>
    <w:rsid w:val="00251F89"/>
    <w:rsid w:val="00257BA9"/>
    <w:rsid w:val="00260387"/>
    <w:rsid w:val="00260DDC"/>
    <w:rsid w:val="00273981"/>
    <w:rsid w:val="0027531A"/>
    <w:rsid w:val="00287E47"/>
    <w:rsid w:val="00296A73"/>
    <w:rsid w:val="002A2536"/>
    <w:rsid w:val="002C3CB4"/>
    <w:rsid w:val="002F13E0"/>
    <w:rsid w:val="002F4448"/>
    <w:rsid w:val="003004FC"/>
    <w:rsid w:val="00301259"/>
    <w:rsid w:val="00302132"/>
    <w:rsid w:val="003208A4"/>
    <w:rsid w:val="00321D64"/>
    <w:rsid w:val="00332420"/>
    <w:rsid w:val="00336203"/>
    <w:rsid w:val="00337527"/>
    <w:rsid w:val="003447B3"/>
    <w:rsid w:val="00347200"/>
    <w:rsid w:val="00354E1A"/>
    <w:rsid w:val="0036033F"/>
    <w:rsid w:val="00360597"/>
    <w:rsid w:val="003627D1"/>
    <w:rsid w:val="00362AF2"/>
    <w:rsid w:val="00363310"/>
    <w:rsid w:val="00363F6C"/>
    <w:rsid w:val="00367CE4"/>
    <w:rsid w:val="00390E86"/>
    <w:rsid w:val="00391634"/>
    <w:rsid w:val="00391832"/>
    <w:rsid w:val="003928BE"/>
    <w:rsid w:val="00396733"/>
    <w:rsid w:val="003B0E5B"/>
    <w:rsid w:val="003B7030"/>
    <w:rsid w:val="003C2FED"/>
    <w:rsid w:val="003D3E41"/>
    <w:rsid w:val="003E2DFE"/>
    <w:rsid w:val="003F4317"/>
    <w:rsid w:val="003F6F6C"/>
    <w:rsid w:val="003F6F8E"/>
    <w:rsid w:val="004102BE"/>
    <w:rsid w:val="004105F5"/>
    <w:rsid w:val="00412C69"/>
    <w:rsid w:val="004172E1"/>
    <w:rsid w:val="00417C6A"/>
    <w:rsid w:val="00426DE1"/>
    <w:rsid w:val="00426F30"/>
    <w:rsid w:val="00427367"/>
    <w:rsid w:val="00430CC3"/>
    <w:rsid w:val="00431D20"/>
    <w:rsid w:val="00432238"/>
    <w:rsid w:val="00434D0A"/>
    <w:rsid w:val="00436BDF"/>
    <w:rsid w:val="00444E89"/>
    <w:rsid w:val="0045670B"/>
    <w:rsid w:val="00486A32"/>
    <w:rsid w:val="004A2856"/>
    <w:rsid w:val="004A3649"/>
    <w:rsid w:val="004A5528"/>
    <w:rsid w:val="004B3009"/>
    <w:rsid w:val="004B4451"/>
    <w:rsid w:val="004B5170"/>
    <w:rsid w:val="004C2BD4"/>
    <w:rsid w:val="004C74FC"/>
    <w:rsid w:val="004D399D"/>
    <w:rsid w:val="004E165A"/>
    <w:rsid w:val="004E49E2"/>
    <w:rsid w:val="004F3D2C"/>
    <w:rsid w:val="00507818"/>
    <w:rsid w:val="0051192D"/>
    <w:rsid w:val="005149F8"/>
    <w:rsid w:val="00517D97"/>
    <w:rsid w:val="00533D6D"/>
    <w:rsid w:val="005354E9"/>
    <w:rsid w:val="00544132"/>
    <w:rsid w:val="005461D8"/>
    <w:rsid w:val="00551C52"/>
    <w:rsid w:val="005520D7"/>
    <w:rsid w:val="00552989"/>
    <w:rsid w:val="00553A0E"/>
    <w:rsid w:val="005545C0"/>
    <w:rsid w:val="00556CF5"/>
    <w:rsid w:val="00560277"/>
    <w:rsid w:val="00564672"/>
    <w:rsid w:val="00570704"/>
    <w:rsid w:val="005732CF"/>
    <w:rsid w:val="00576310"/>
    <w:rsid w:val="00576596"/>
    <w:rsid w:val="005771F7"/>
    <w:rsid w:val="00580206"/>
    <w:rsid w:val="00581932"/>
    <w:rsid w:val="005836C4"/>
    <w:rsid w:val="00586231"/>
    <w:rsid w:val="005A528B"/>
    <w:rsid w:val="005B0A01"/>
    <w:rsid w:val="005B4B04"/>
    <w:rsid w:val="005B5311"/>
    <w:rsid w:val="005C2B2F"/>
    <w:rsid w:val="005C3E3F"/>
    <w:rsid w:val="005C6E49"/>
    <w:rsid w:val="005E06AC"/>
    <w:rsid w:val="005E1D30"/>
    <w:rsid w:val="005F2C3B"/>
    <w:rsid w:val="00600167"/>
    <w:rsid w:val="00602D8B"/>
    <w:rsid w:val="0060610A"/>
    <w:rsid w:val="00606B48"/>
    <w:rsid w:val="0061297F"/>
    <w:rsid w:val="00617E3A"/>
    <w:rsid w:val="006320AB"/>
    <w:rsid w:val="00633205"/>
    <w:rsid w:val="00635A3F"/>
    <w:rsid w:val="00637BE1"/>
    <w:rsid w:val="00641BC3"/>
    <w:rsid w:val="00643A0B"/>
    <w:rsid w:val="00644D3E"/>
    <w:rsid w:val="00646677"/>
    <w:rsid w:val="0064764C"/>
    <w:rsid w:val="00650650"/>
    <w:rsid w:val="00657639"/>
    <w:rsid w:val="00663E8F"/>
    <w:rsid w:val="006640D2"/>
    <w:rsid w:val="006801AD"/>
    <w:rsid w:val="006825A3"/>
    <w:rsid w:val="00682C12"/>
    <w:rsid w:val="0068346C"/>
    <w:rsid w:val="00692C88"/>
    <w:rsid w:val="00693DBA"/>
    <w:rsid w:val="006955DA"/>
    <w:rsid w:val="00695AD5"/>
    <w:rsid w:val="006A0625"/>
    <w:rsid w:val="006A310E"/>
    <w:rsid w:val="006B0A34"/>
    <w:rsid w:val="006B12E7"/>
    <w:rsid w:val="006B48B0"/>
    <w:rsid w:val="006B50F9"/>
    <w:rsid w:val="006D0CE7"/>
    <w:rsid w:val="006D2237"/>
    <w:rsid w:val="006D6998"/>
    <w:rsid w:val="006E014D"/>
    <w:rsid w:val="006F050C"/>
    <w:rsid w:val="006F6E72"/>
    <w:rsid w:val="00704BC2"/>
    <w:rsid w:val="00705F9F"/>
    <w:rsid w:val="007072FF"/>
    <w:rsid w:val="00710196"/>
    <w:rsid w:val="00721F70"/>
    <w:rsid w:val="007368AA"/>
    <w:rsid w:val="00744D8D"/>
    <w:rsid w:val="0074654A"/>
    <w:rsid w:val="00754731"/>
    <w:rsid w:val="00770FE2"/>
    <w:rsid w:val="0077375E"/>
    <w:rsid w:val="00780067"/>
    <w:rsid w:val="007827FE"/>
    <w:rsid w:val="007832BB"/>
    <w:rsid w:val="00785CBB"/>
    <w:rsid w:val="00785E2E"/>
    <w:rsid w:val="007864C2"/>
    <w:rsid w:val="007B356F"/>
    <w:rsid w:val="007C2886"/>
    <w:rsid w:val="007C2B42"/>
    <w:rsid w:val="007C2F28"/>
    <w:rsid w:val="007C48B5"/>
    <w:rsid w:val="007D2A0C"/>
    <w:rsid w:val="007D2EBC"/>
    <w:rsid w:val="007D76F4"/>
    <w:rsid w:val="007E3F79"/>
    <w:rsid w:val="007F690A"/>
    <w:rsid w:val="008030EA"/>
    <w:rsid w:val="00804D1F"/>
    <w:rsid w:val="008058B4"/>
    <w:rsid w:val="00807BA1"/>
    <w:rsid w:val="0081081C"/>
    <w:rsid w:val="008171E9"/>
    <w:rsid w:val="008202C3"/>
    <w:rsid w:val="008231CE"/>
    <w:rsid w:val="00825F51"/>
    <w:rsid w:val="008322E0"/>
    <w:rsid w:val="00832B1C"/>
    <w:rsid w:val="008354A4"/>
    <w:rsid w:val="00843133"/>
    <w:rsid w:val="00845FB2"/>
    <w:rsid w:val="00850722"/>
    <w:rsid w:val="008673AA"/>
    <w:rsid w:val="008676D5"/>
    <w:rsid w:val="0087020E"/>
    <w:rsid w:val="00876786"/>
    <w:rsid w:val="00885F6C"/>
    <w:rsid w:val="00890C7E"/>
    <w:rsid w:val="008A3EA4"/>
    <w:rsid w:val="008A431D"/>
    <w:rsid w:val="008B0EB3"/>
    <w:rsid w:val="008C0AE9"/>
    <w:rsid w:val="008C4457"/>
    <w:rsid w:val="008C4A5B"/>
    <w:rsid w:val="008C6A26"/>
    <w:rsid w:val="008C7F46"/>
    <w:rsid w:val="008D5849"/>
    <w:rsid w:val="008E1574"/>
    <w:rsid w:val="008E3EA4"/>
    <w:rsid w:val="008E75F1"/>
    <w:rsid w:val="008E7DDC"/>
    <w:rsid w:val="008F0FEA"/>
    <w:rsid w:val="008F3CB5"/>
    <w:rsid w:val="00906B3D"/>
    <w:rsid w:val="00911096"/>
    <w:rsid w:val="0091211F"/>
    <w:rsid w:val="009150EC"/>
    <w:rsid w:val="00915499"/>
    <w:rsid w:val="009208F9"/>
    <w:rsid w:val="0092735F"/>
    <w:rsid w:val="00927B86"/>
    <w:rsid w:val="0093095C"/>
    <w:rsid w:val="009440D2"/>
    <w:rsid w:val="0094701C"/>
    <w:rsid w:val="009471CB"/>
    <w:rsid w:val="00951D66"/>
    <w:rsid w:val="00953567"/>
    <w:rsid w:val="00954922"/>
    <w:rsid w:val="00957AF3"/>
    <w:rsid w:val="009769BA"/>
    <w:rsid w:val="0099586C"/>
    <w:rsid w:val="009A334A"/>
    <w:rsid w:val="009A5FF0"/>
    <w:rsid w:val="009B23D1"/>
    <w:rsid w:val="009B3546"/>
    <w:rsid w:val="009B3782"/>
    <w:rsid w:val="009B7896"/>
    <w:rsid w:val="009C05E2"/>
    <w:rsid w:val="009E3E46"/>
    <w:rsid w:val="009F0205"/>
    <w:rsid w:val="009F4B2A"/>
    <w:rsid w:val="009F7ABC"/>
    <w:rsid w:val="00A0099A"/>
    <w:rsid w:val="00A217F3"/>
    <w:rsid w:val="00A2296A"/>
    <w:rsid w:val="00A24105"/>
    <w:rsid w:val="00A270CC"/>
    <w:rsid w:val="00A30F5D"/>
    <w:rsid w:val="00A32885"/>
    <w:rsid w:val="00A575FC"/>
    <w:rsid w:val="00A60842"/>
    <w:rsid w:val="00A736BC"/>
    <w:rsid w:val="00A76162"/>
    <w:rsid w:val="00A904ED"/>
    <w:rsid w:val="00A90549"/>
    <w:rsid w:val="00A95DF4"/>
    <w:rsid w:val="00A97716"/>
    <w:rsid w:val="00AA607D"/>
    <w:rsid w:val="00AA63CE"/>
    <w:rsid w:val="00AB0346"/>
    <w:rsid w:val="00AB7979"/>
    <w:rsid w:val="00AB7A96"/>
    <w:rsid w:val="00AD58F3"/>
    <w:rsid w:val="00AD6ACE"/>
    <w:rsid w:val="00AE0BEA"/>
    <w:rsid w:val="00AE2A85"/>
    <w:rsid w:val="00AE624B"/>
    <w:rsid w:val="00AF590A"/>
    <w:rsid w:val="00AF70B6"/>
    <w:rsid w:val="00B009C2"/>
    <w:rsid w:val="00B10742"/>
    <w:rsid w:val="00B11CE4"/>
    <w:rsid w:val="00B13C94"/>
    <w:rsid w:val="00B144B2"/>
    <w:rsid w:val="00B20EDC"/>
    <w:rsid w:val="00B22B5A"/>
    <w:rsid w:val="00B24048"/>
    <w:rsid w:val="00B33397"/>
    <w:rsid w:val="00B345C2"/>
    <w:rsid w:val="00B3545C"/>
    <w:rsid w:val="00B37AB4"/>
    <w:rsid w:val="00B46770"/>
    <w:rsid w:val="00B53103"/>
    <w:rsid w:val="00B579B3"/>
    <w:rsid w:val="00B60901"/>
    <w:rsid w:val="00B65517"/>
    <w:rsid w:val="00B66242"/>
    <w:rsid w:val="00B66BE2"/>
    <w:rsid w:val="00B67BDA"/>
    <w:rsid w:val="00B739F7"/>
    <w:rsid w:val="00B769B6"/>
    <w:rsid w:val="00B83634"/>
    <w:rsid w:val="00B973FC"/>
    <w:rsid w:val="00BA3ECE"/>
    <w:rsid w:val="00BB75C8"/>
    <w:rsid w:val="00BC17A1"/>
    <w:rsid w:val="00BC276A"/>
    <w:rsid w:val="00BC2AC2"/>
    <w:rsid w:val="00BC7135"/>
    <w:rsid w:val="00BC7659"/>
    <w:rsid w:val="00BD2DF8"/>
    <w:rsid w:val="00BE029B"/>
    <w:rsid w:val="00BE496C"/>
    <w:rsid w:val="00BE4D3A"/>
    <w:rsid w:val="00BE551F"/>
    <w:rsid w:val="00BE706E"/>
    <w:rsid w:val="00BF1C83"/>
    <w:rsid w:val="00BF3F1D"/>
    <w:rsid w:val="00BF6C19"/>
    <w:rsid w:val="00C01BEB"/>
    <w:rsid w:val="00C03209"/>
    <w:rsid w:val="00C11482"/>
    <w:rsid w:val="00C169A2"/>
    <w:rsid w:val="00C171DA"/>
    <w:rsid w:val="00C23D74"/>
    <w:rsid w:val="00C27C8E"/>
    <w:rsid w:val="00C35CE9"/>
    <w:rsid w:val="00C4323C"/>
    <w:rsid w:val="00C50275"/>
    <w:rsid w:val="00C54751"/>
    <w:rsid w:val="00C56066"/>
    <w:rsid w:val="00C64323"/>
    <w:rsid w:val="00C71577"/>
    <w:rsid w:val="00C74001"/>
    <w:rsid w:val="00C75994"/>
    <w:rsid w:val="00C7647E"/>
    <w:rsid w:val="00C77AC7"/>
    <w:rsid w:val="00C80F03"/>
    <w:rsid w:val="00C8369B"/>
    <w:rsid w:val="00C844F0"/>
    <w:rsid w:val="00C9354F"/>
    <w:rsid w:val="00C94C16"/>
    <w:rsid w:val="00CB4B93"/>
    <w:rsid w:val="00CB608B"/>
    <w:rsid w:val="00CB72DD"/>
    <w:rsid w:val="00CD3804"/>
    <w:rsid w:val="00CD6543"/>
    <w:rsid w:val="00CE131F"/>
    <w:rsid w:val="00CE4BD0"/>
    <w:rsid w:val="00CF0A0A"/>
    <w:rsid w:val="00CF0E44"/>
    <w:rsid w:val="00CF635F"/>
    <w:rsid w:val="00CF6397"/>
    <w:rsid w:val="00D01E9B"/>
    <w:rsid w:val="00D034EA"/>
    <w:rsid w:val="00D0408C"/>
    <w:rsid w:val="00D042FD"/>
    <w:rsid w:val="00D06E5E"/>
    <w:rsid w:val="00D141FB"/>
    <w:rsid w:val="00D157D0"/>
    <w:rsid w:val="00D15E5E"/>
    <w:rsid w:val="00D22F2E"/>
    <w:rsid w:val="00D32DB2"/>
    <w:rsid w:val="00D47B54"/>
    <w:rsid w:val="00D47BC9"/>
    <w:rsid w:val="00D537F3"/>
    <w:rsid w:val="00D55FFA"/>
    <w:rsid w:val="00D60E67"/>
    <w:rsid w:val="00D64A99"/>
    <w:rsid w:val="00D67761"/>
    <w:rsid w:val="00D71C3A"/>
    <w:rsid w:val="00D8203A"/>
    <w:rsid w:val="00D87CD2"/>
    <w:rsid w:val="00DA4A7A"/>
    <w:rsid w:val="00DA7BC8"/>
    <w:rsid w:val="00DA7C37"/>
    <w:rsid w:val="00DC4525"/>
    <w:rsid w:val="00DD5405"/>
    <w:rsid w:val="00DD615A"/>
    <w:rsid w:val="00DE0DE7"/>
    <w:rsid w:val="00DE2583"/>
    <w:rsid w:val="00DE54B5"/>
    <w:rsid w:val="00DF1C7A"/>
    <w:rsid w:val="00DF2C6E"/>
    <w:rsid w:val="00E013D2"/>
    <w:rsid w:val="00E04114"/>
    <w:rsid w:val="00E04A10"/>
    <w:rsid w:val="00E04A39"/>
    <w:rsid w:val="00E4067B"/>
    <w:rsid w:val="00E40A47"/>
    <w:rsid w:val="00E45807"/>
    <w:rsid w:val="00E55EDD"/>
    <w:rsid w:val="00E61299"/>
    <w:rsid w:val="00E61D73"/>
    <w:rsid w:val="00E62086"/>
    <w:rsid w:val="00E71853"/>
    <w:rsid w:val="00E723F1"/>
    <w:rsid w:val="00E74BD8"/>
    <w:rsid w:val="00E76C32"/>
    <w:rsid w:val="00E77E61"/>
    <w:rsid w:val="00E905FC"/>
    <w:rsid w:val="00EA1D02"/>
    <w:rsid w:val="00EA242B"/>
    <w:rsid w:val="00EA51A9"/>
    <w:rsid w:val="00EB1DEB"/>
    <w:rsid w:val="00EB7484"/>
    <w:rsid w:val="00EC04CC"/>
    <w:rsid w:val="00ED0AB3"/>
    <w:rsid w:val="00ED68FD"/>
    <w:rsid w:val="00EE402E"/>
    <w:rsid w:val="00EE436F"/>
    <w:rsid w:val="00EF744C"/>
    <w:rsid w:val="00F12CD8"/>
    <w:rsid w:val="00F14F75"/>
    <w:rsid w:val="00F16B2E"/>
    <w:rsid w:val="00F17F54"/>
    <w:rsid w:val="00F23387"/>
    <w:rsid w:val="00F2466D"/>
    <w:rsid w:val="00F246F4"/>
    <w:rsid w:val="00F30899"/>
    <w:rsid w:val="00F3182F"/>
    <w:rsid w:val="00F342D1"/>
    <w:rsid w:val="00F43049"/>
    <w:rsid w:val="00F52245"/>
    <w:rsid w:val="00F551B5"/>
    <w:rsid w:val="00F621BD"/>
    <w:rsid w:val="00F655D4"/>
    <w:rsid w:val="00F70C97"/>
    <w:rsid w:val="00F742B6"/>
    <w:rsid w:val="00F814CC"/>
    <w:rsid w:val="00F83BC0"/>
    <w:rsid w:val="00F85647"/>
    <w:rsid w:val="00F90B27"/>
    <w:rsid w:val="00FA4DCE"/>
    <w:rsid w:val="00FA5D2C"/>
    <w:rsid w:val="00FB6A36"/>
    <w:rsid w:val="00FC2C43"/>
    <w:rsid w:val="00FC36E5"/>
    <w:rsid w:val="00FD09D3"/>
    <w:rsid w:val="00FD33C3"/>
    <w:rsid w:val="00FD4805"/>
    <w:rsid w:val="00FE2A12"/>
    <w:rsid w:val="00FF3EBD"/>
    <w:rsid w:val="00FF422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colormenu v:ext="edit" fillcolor="none [3212]"/>
    </o:shapedefaults>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7D97"/>
    <w:rPr>
      <w:color w:val="0000FF" w:themeColor="hyperlink"/>
      <w:u w:val="single"/>
    </w:rPr>
  </w:style>
  <w:style w:type="paragraph" w:styleId="NormalWeb">
    <w:name w:val="Normal (Web)"/>
    <w:basedOn w:val="Normal"/>
    <w:uiPriority w:val="99"/>
    <w:unhideWhenUsed/>
    <w:rsid w:val="00AB7A96"/>
    <w:pPr>
      <w:spacing w:before="100" w:beforeAutospacing="1" w:after="100" w:afterAutospacing="1"/>
    </w:pPr>
    <w:rPr>
      <w:rFonts w:ascii="Times New Roman" w:hAnsi="Times New Roman" w:cs="Times New Roman"/>
      <w:sz w:val="20"/>
      <w:szCs w:val="20"/>
      <w:lang w:val="en-GB"/>
    </w:rPr>
  </w:style>
  <w:style w:type="paragraph" w:styleId="ListParagraph">
    <w:name w:val="List Paragraph"/>
    <w:basedOn w:val="Normal"/>
    <w:uiPriority w:val="34"/>
    <w:qFormat/>
    <w:rsid w:val="00FD09D3"/>
    <w:pPr>
      <w:ind w:left="720"/>
      <w:contextualSpacing/>
    </w:pPr>
  </w:style>
  <w:style w:type="character" w:customStyle="1" w:styleId="apple-converted-space">
    <w:name w:val="apple-converted-space"/>
    <w:basedOn w:val="DefaultParagraphFont"/>
    <w:rsid w:val="00F621BD"/>
  </w:style>
  <w:style w:type="table" w:styleId="TableGrid">
    <w:name w:val="Table Grid"/>
    <w:basedOn w:val="TableNormal"/>
    <w:uiPriority w:val="59"/>
    <w:rsid w:val="00B739F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7020E"/>
    <w:rPr>
      <w:rFonts w:ascii="Lucida Grande" w:hAnsi="Lucida Grande"/>
      <w:sz w:val="18"/>
      <w:szCs w:val="18"/>
    </w:rPr>
  </w:style>
  <w:style w:type="character" w:customStyle="1" w:styleId="BalloonTextChar">
    <w:name w:val="Balloon Text Char"/>
    <w:basedOn w:val="DefaultParagraphFont"/>
    <w:link w:val="BalloonText"/>
    <w:uiPriority w:val="99"/>
    <w:semiHidden/>
    <w:rsid w:val="0087020E"/>
    <w:rPr>
      <w:rFonts w:ascii="Lucida Grande" w:hAnsi="Lucida Grande"/>
      <w:sz w:val="18"/>
      <w:szCs w:val="18"/>
    </w:rPr>
  </w:style>
  <w:style w:type="paragraph" w:styleId="Header">
    <w:name w:val="header"/>
    <w:basedOn w:val="Normal"/>
    <w:link w:val="HeaderChar"/>
    <w:uiPriority w:val="99"/>
    <w:unhideWhenUsed/>
    <w:rsid w:val="00A95DF4"/>
    <w:pPr>
      <w:tabs>
        <w:tab w:val="center" w:pos="4320"/>
        <w:tab w:val="right" w:pos="8640"/>
      </w:tabs>
    </w:pPr>
  </w:style>
  <w:style w:type="character" w:customStyle="1" w:styleId="HeaderChar">
    <w:name w:val="Header Char"/>
    <w:basedOn w:val="DefaultParagraphFont"/>
    <w:link w:val="Header"/>
    <w:uiPriority w:val="99"/>
    <w:rsid w:val="00A95DF4"/>
  </w:style>
  <w:style w:type="character" w:styleId="PageNumber">
    <w:name w:val="page number"/>
    <w:basedOn w:val="DefaultParagraphFont"/>
    <w:uiPriority w:val="99"/>
    <w:semiHidden/>
    <w:unhideWhenUsed/>
    <w:rsid w:val="00A95DF4"/>
  </w:style>
  <w:style w:type="character" w:customStyle="1" w:styleId="authors">
    <w:name w:val="authors"/>
    <w:basedOn w:val="DefaultParagraphFont"/>
    <w:rsid w:val="00E61D73"/>
  </w:style>
  <w:style w:type="character" w:customStyle="1" w:styleId="date1">
    <w:name w:val="date1"/>
    <w:basedOn w:val="DefaultParagraphFont"/>
    <w:rsid w:val="00E61D73"/>
  </w:style>
  <w:style w:type="character" w:customStyle="1" w:styleId="arttitle">
    <w:name w:val="art_title"/>
    <w:basedOn w:val="DefaultParagraphFont"/>
    <w:rsid w:val="00E61D73"/>
  </w:style>
  <w:style w:type="character" w:customStyle="1" w:styleId="serialtitle">
    <w:name w:val="serial_title"/>
    <w:basedOn w:val="DefaultParagraphFont"/>
    <w:rsid w:val="00E61D73"/>
  </w:style>
  <w:style w:type="character" w:customStyle="1" w:styleId="volumeissue">
    <w:name w:val="volume_issue"/>
    <w:basedOn w:val="DefaultParagraphFont"/>
    <w:rsid w:val="00E61D73"/>
  </w:style>
  <w:style w:type="character" w:customStyle="1" w:styleId="pagerange">
    <w:name w:val="page_range"/>
    <w:basedOn w:val="DefaultParagraphFont"/>
    <w:rsid w:val="00E61D73"/>
  </w:style>
  <w:style w:type="character" w:customStyle="1" w:styleId="doilink">
    <w:name w:val="doi_link"/>
    <w:basedOn w:val="DefaultParagraphFont"/>
    <w:rsid w:val="00E61D73"/>
  </w:style>
  <w:style w:type="character" w:styleId="FollowedHyperlink">
    <w:name w:val="FollowedHyperlink"/>
    <w:basedOn w:val="DefaultParagraphFont"/>
    <w:uiPriority w:val="99"/>
    <w:semiHidden/>
    <w:unhideWhenUsed/>
    <w:rsid w:val="008171E9"/>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7D97"/>
    <w:rPr>
      <w:color w:val="0000FF" w:themeColor="hyperlink"/>
      <w:u w:val="single"/>
    </w:rPr>
  </w:style>
  <w:style w:type="paragraph" w:styleId="NormalWeb">
    <w:name w:val="Normal (Web)"/>
    <w:basedOn w:val="Normal"/>
    <w:uiPriority w:val="99"/>
    <w:unhideWhenUsed/>
    <w:rsid w:val="00AB7A96"/>
    <w:pPr>
      <w:spacing w:before="100" w:beforeAutospacing="1" w:after="100" w:afterAutospacing="1"/>
    </w:pPr>
    <w:rPr>
      <w:rFonts w:ascii="Times New Roman" w:hAnsi="Times New Roman" w:cs="Times New Roman"/>
      <w:sz w:val="20"/>
      <w:szCs w:val="20"/>
      <w:lang w:val="en-GB"/>
    </w:rPr>
  </w:style>
  <w:style w:type="paragraph" w:styleId="ListParagraph">
    <w:name w:val="List Paragraph"/>
    <w:basedOn w:val="Normal"/>
    <w:uiPriority w:val="34"/>
    <w:qFormat/>
    <w:rsid w:val="00FD09D3"/>
    <w:pPr>
      <w:ind w:left="720"/>
      <w:contextualSpacing/>
    </w:pPr>
  </w:style>
  <w:style w:type="character" w:customStyle="1" w:styleId="apple-converted-space">
    <w:name w:val="apple-converted-space"/>
    <w:basedOn w:val="DefaultParagraphFont"/>
    <w:rsid w:val="00F621BD"/>
  </w:style>
  <w:style w:type="table" w:styleId="TableGrid">
    <w:name w:val="Table Grid"/>
    <w:basedOn w:val="TableNormal"/>
    <w:uiPriority w:val="59"/>
    <w:rsid w:val="00B739F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7020E"/>
    <w:rPr>
      <w:rFonts w:ascii="Lucida Grande" w:hAnsi="Lucida Grande"/>
      <w:sz w:val="18"/>
      <w:szCs w:val="18"/>
    </w:rPr>
  </w:style>
  <w:style w:type="character" w:customStyle="1" w:styleId="BalloonTextChar">
    <w:name w:val="Balloon Text Char"/>
    <w:basedOn w:val="DefaultParagraphFont"/>
    <w:link w:val="BalloonText"/>
    <w:uiPriority w:val="99"/>
    <w:semiHidden/>
    <w:rsid w:val="0087020E"/>
    <w:rPr>
      <w:rFonts w:ascii="Lucida Grande" w:hAnsi="Lucida Grande"/>
      <w:sz w:val="18"/>
      <w:szCs w:val="18"/>
    </w:rPr>
  </w:style>
  <w:style w:type="paragraph" w:styleId="Header">
    <w:name w:val="header"/>
    <w:basedOn w:val="Normal"/>
    <w:link w:val="HeaderChar"/>
    <w:uiPriority w:val="99"/>
    <w:unhideWhenUsed/>
    <w:rsid w:val="00A95DF4"/>
    <w:pPr>
      <w:tabs>
        <w:tab w:val="center" w:pos="4320"/>
        <w:tab w:val="right" w:pos="8640"/>
      </w:tabs>
    </w:pPr>
  </w:style>
  <w:style w:type="character" w:customStyle="1" w:styleId="HeaderChar">
    <w:name w:val="Header Char"/>
    <w:basedOn w:val="DefaultParagraphFont"/>
    <w:link w:val="Header"/>
    <w:uiPriority w:val="99"/>
    <w:rsid w:val="00A95DF4"/>
  </w:style>
  <w:style w:type="character" w:styleId="PageNumber">
    <w:name w:val="page number"/>
    <w:basedOn w:val="DefaultParagraphFont"/>
    <w:uiPriority w:val="99"/>
    <w:semiHidden/>
    <w:unhideWhenUsed/>
    <w:rsid w:val="00A95DF4"/>
  </w:style>
  <w:style w:type="character" w:customStyle="1" w:styleId="authors">
    <w:name w:val="authors"/>
    <w:basedOn w:val="DefaultParagraphFont"/>
    <w:rsid w:val="00E61D73"/>
  </w:style>
  <w:style w:type="character" w:customStyle="1" w:styleId="date1">
    <w:name w:val="date1"/>
    <w:basedOn w:val="DefaultParagraphFont"/>
    <w:rsid w:val="00E61D73"/>
  </w:style>
  <w:style w:type="character" w:customStyle="1" w:styleId="arttitle">
    <w:name w:val="art_title"/>
    <w:basedOn w:val="DefaultParagraphFont"/>
    <w:rsid w:val="00E61D73"/>
  </w:style>
  <w:style w:type="character" w:customStyle="1" w:styleId="serialtitle">
    <w:name w:val="serial_title"/>
    <w:basedOn w:val="DefaultParagraphFont"/>
    <w:rsid w:val="00E61D73"/>
  </w:style>
  <w:style w:type="character" w:customStyle="1" w:styleId="volumeissue">
    <w:name w:val="volume_issue"/>
    <w:basedOn w:val="DefaultParagraphFont"/>
    <w:rsid w:val="00E61D73"/>
  </w:style>
  <w:style w:type="character" w:customStyle="1" w:styleId="pagerange">
    <w:name w:val="page_range"/>
    <w:basedOn w:val="DefaultParagraphFont"/>
    <w:rsid w:val="00E61D73"/>
  </w:style>
  <w:style w:type="character" w:customStyle="1" w:styleId="doilink">
    <w:name w:val="doi_link"/>
    <w:basedOn w:val="DefaultParagraphFont"/>
    <w:rsid w:val="00E61D73"/>
  </w:style>
  <w:style w:type="character" w:styleId="FollowedHyperlink">
    <w:name w:val="FollowedHyperlink"/>
    <w:basedOn w:val="DefaultParagraphFont"/>
    <w:uiPriority w:val="99"/>
    <w:semiHidden/>
    <w:unhideWhenUsed/>
    <w:rsid w:val="008171E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61419">
      <w:bodyDiv w:val="1"/>
      <w:marLeft w:val="0"/>
      <w:marRight w:val="0"/>
      <w:marTop w:val="0"/>
      <w:marBottom w:val="0"/>
      <w:divBdr>
        <w:top w:val="none" w:sz="0" w:space="0" w:color="auto"/>
        <w:left w:val="none" w:sz="0" w:space="0" w:color="auto"/>
        <w:bottom w:val="none" w:sz="0" w:space="0" w:color="auto"/>
        <w:right w:val="none" w:sz="0" w:space="0" w:color="auto"/>
      </w:divBdr>
    </w:div>
    <w:div w:id="37361571">
      <w:bodyDiv w:val="1"/>
      <w:marLeft w:val="0"/>
      <w:marRight w:val="0"/>
      <w:marTop w:val="0"/>
      <w:marBottom w:val="0"/>
      <w:divBdr>
        <w:top w:val="none" w:sz="0" w:space="0" w:color="auto"/>
        <w:left w:val="none" w:sz="0" w:space="0" w:color="auto"/>
        <w:bottom w:val="none" w:sz="0" w:space="0" w:color="auto"/>
        <w:right w:val="none" w:sz="0" w:space="0" w:color="auto"/>
      </w:divBdr>
    </w:div>
    <w:div w:id="67458013">
      <w:bodyDiv w:val="1"/>
      <w:marLeft w:val="0"/>
      <w:marRight w:val="0"/>
      <w:marTop w:val="0"/>
      <w:marBottom w:val="0"/>
      <w:divBdr>
        <w:top w:val="none" w:sz="0" w:space="0" w:color="auto"/>
        <w:left w:val="none" w:sz="0" w:space="0" w:color="auto"/>
        <w:bottom w:val="none" w:sz="0" w:space="0" w:color="auto"/>
        <w:right w:val="none" w:sz="0" w:space="0" w:color="auto"/>
      </w:divBdr>
    </w:div>
    <w:div w:id="70200775">
      <w:bodyDiv w:val="1"/>
      <w:marLeft w:val="0"/>
      <w:marRight w:val="0"/>
      <w:marTop w:val="0"/>
      <w:marBottom w:val="0"/>
      <w:divBdr>
        <w:top w:val="none" w:sz="0" w:space="0" w:color="auto"/>
        <w:left w:val="none" w:sz="0" w:space="0" w:color="auto"/>
        <w:bottom w:val="none" w:sz="0" w:space="0" w:color="auto"/>
        <w:right w:val="none" w:sz="0" w:space="0" w:color="auto"/>
      </w:divBdr>
    </w:div>
    <w:div w:id="75589496">
      <w:bodyDiv w:val="1"/>
      <w:marLeft w:val="0"/>
      <w:marRight w:val="0"/>
      <w:marTop w:val="0"/>
      <w:marBottom w:val="0"/>
      <w:divBdr>
        <w:top w:val="none" w:sz="0" w:space="0" w:color="auto"/>
        <w:left w:val="none" w:sz="0" w:space="0" w:color="auto"/>
        <w:bottom w:val="none" w:sz="0" w:space="0" w:color="auto"/>
        <w:right w:val="none" w:sz="0" w:space="0" w:color="auto"/>
      </w:divBdr>
    </w:div>
    <w:div w:id="93406554">
      <w:bodyDiv w:val="1"/>
      <w:marLeft w:val="0"/>
      <w:marRight w:val="0"/>
      <w:marTop w:val="0"/>
      <w:marBottom w:val="0"/>
      <w:divBdr>
        <w:top w:val="none" w:sz="0" w:space="0" w:color="auto"/>
        <w:left w:val="none" w:sz="0" w:space="0" w:color="auto"/>
        <w:bottom w:val="none" w:sz="0" w:space="0" w:color="auto"/>
        <w:right w:val="none" w:sz="0" w:space="0" w:color="auto"/>
      </w:divBdr>
    </w:div>
    <w:div w:id="102307306">
      <w:bodyDiv w:val="1"/>
      <w:marLeft w:val="0"/>
      <w:marRight w:val="0"/>
      <w:marTop w:val="0"/>
      <w:marBottom w:val="0"/>
      <w:divBdr>
        <w:top w:val="none" w:sz="0" w:space="0" w:color="auto"/>
        <w:left w:val="none" w:sz="0" w:space="0" w:color="auto"/>
        <w:bottom w:val="none" w:sz="0" w:space="0" w:color="auto"/>
        <w:right w:val="none" w:sz="0" w:space="0" w:color="auto"/>
      </w:divBdr>
    </w:div>
    <w:div w:id="114570420">
      <w:bodyDiv w:val="1"/>
      <w:marLeft w:val="0"/>
      <w:marRight w:val="0"/>
      <w:marTop w:val="0"/>
      <w:marBottom w:val="0"/>
      <w:divBdr>
        <w:top w:val="none" w:sz="0" w:space="0" w:color="auto"/>
        <w:left w:val="none" w:sz="0" w:space="0" w:color="auto"/>
        <w:bottom w:val="none" w:sz="0" w:space="0" w:color="auto"/>
        <w:right w:val="none" w:sz="0" w:space="0" w:color="auto"/>
      </w:divBdr>
    </w:div>
    <w:div w:id="126439393">
      <w:bodyDiv w:val="1"/>
      <w:marLeft w:val="0"/>
      <w:marRight w:val="0"/>
      <w:marTop w:val="0"/>
      <w:marBottom w:val="0"/>
      <w:divBdr>
        <w:top w:val="none" w:sz="0" w:space="0" w:color="auto"/>
        <w:left w:val="none" w:sz="0" w:space="0" w:color="auto"/>
        <w:bottom w:val="none" w:sz="0" w:space="0" w:color="auto"/>
        <w:right w:val="none" w:sz="0" w:space="0" w:color="auto"/>
      </w:divBdr>
    </w:div>
    <w:div w:id="126776517">
      <w:bodyDiv w:val="1"/>
      <w:marLeft w:val="0"/>
      <w:marRight w:val="0"/>
      <w:marTop w:val="0"/>
      <w:marBottom w:val="0"/>
      <w:divBdr>
        <w:top w:val="none" w:sz="0" w:space="0" w:color="auto"/>
        <w:left w:val="none" w:sz="0" w:space="0" w:color="auto"/>
        <w:bottom w:val="none" w:sz="0" w:space="0" w:color="auto"/>
        <w:right w:val="none" w:sz="0" w:space="0" w:color="auto"/>
      </w:divBdr>
    </w:div>
    <w:div w:id="131949503">
      <w:bodyDiv w:val="1"/>
      <w:marLeft w:val="0"/>
      <w:marRight w:val="0"/>
      <w:marTop w:val="0"/>
      <w:marBottom w:val="0"/>
      <w:divBdr>
        <w:top w:val="none" w:sz="0" w:space="0" w:color="auto"/>
        <w:left w:val="none" w:sz="0" w:space="0" w:color="auto"/>
        <w:bottom w:val="none" w:sz="0" w:space="0" w:color="auto"/>
        <w:right w:val="none" w:sz="0" w:space="0" w:color="auto"/>
      </w:divBdr>
    </w:div>
    <w:div w:id="135954075">
      <w:bodyDiv w:val="1"/>
      <w:marLeft w:val="0"/>
      <w:marRight w:val="0"/>
      <w:marTop w:val="0"/>
      <w:marBottom w:val="0"/>
      <w:divBdr>
        <w:top w:val="none" w:sz="0" w:space="0" w:color="auto"/>
        <w:left w:val="none" w:sz="0" w:space="0" w:color="auto"/>
        <w:bottom w:val="none" w:sz="0" w:space="0" w:color="auto"/>
        <w:right w:val="none" w:sz="0" w:space="0" w:color="auto"/>
      </w:divBdr>
    </w:div>
    <w:div w:id="141699464">
      <w:bodyDiv w:val="1"/>
      <w:marLeft w:val="0"/>
      <w:marRight w:val="0"/>
      <w:marTop w:val="0"/>
      <w:marBottom w:val="0"/>
      <w:divBdr>
        <w:top w:val="none" w:sz="0" w:space="0" w:color="auto"/>
        <w:left w:val="none" w:sz="0" w:space="0" w:color="auto"/>
        <w:bottom w:val="none" w:sz="0" w:space="0" w:color="auto"/>
        <w:right w:val="none" w:sz="0" w:space="0" w:color="auto"/>
      </w:divBdr>
      <w:divsChild>
        <w:div w:id="1539855870">
          <w:marLeft w:val="0"/>
          <w:marRight w:val="0"/>
          <w:marTop w:val="0"/>
          <w:marBottom w:val="0"/>
          <w:divBdr>
            <w:top w:val="none" w:sz="0" w:space="0" w:color="auto"/>
            <w:left w:val="none" w:sz="0" w:space="0" w:color="auto"/>
            <w:bottom w:val="none" w:sz="0" w:space="0" w:color="auto"/>
            <w:right w:val="none" w:sz="0" w:space="0" w:color="auto"/>
          </w:divBdr>
        </w:div>
      </w:divsChild>
    </w:div>
    <w:div w:id="144401064">
      <w:bodyDiv w:val="1"/>
      <w:marLeft w:val="0"/>
      <w:marRight w:val="0"/>
      <w:marTop w:val="0"/>
      <w:marBottom w:val="0"/>
      <w:divBdr>
        <w:top w:val="none" w:sz="0" w:space="0" w:color="auto"/>
        <w:left w:val="none" w:sz="0" w:space="0" w:color="auto"/>
        <w:bottom w:val="none" w:sz="0" w:space="0" w:color="auto"/>
        <w:right w:val="none" w:sz="0" w:space="0" w:color="auto"/>
      </w:divBdr>
    </w:div>
    <w:div w:id="160774018">
      <w:bodyDiv w:val="1"/>
      <w:marLeft w:val="0"/>
      <w:marRight w:val="0"/>
      <w:marTop w:val="0"/>
      <w:marBottom w:val="0"/>
      <w:divBdr>
        <w:top w:val="none" w:sz="0" w:space="0" w:color="auto"/>
        <w:left w:val="none" w:sz="0" w:space="0" w:color="auto"/>
        <w:bottom w:val="none" w:sz="0" w:space="0" w:color="auto"/>
        <w:right w:val="none" w:sz="0" w:space="0" w:color="auto"/>
      </w:divBdr>
    </w:div>
    <w:div w:id="166481454">
      <w:bodyDiv w:val="1"/>
      <w:marLeft w:val="0"/>
      <w:marRight w:val="0"/>
      <w:marTop w:val="0"/>
      <w:marBottom w:val="0"/>
      <w:divBdr>
        <w:top w:val="none" w:sz="0" w:space="0" w:color="auto"/>
        <w:left w:val="none" w:sz="0" w:space="0" w:color="auto"/>
        <w:bottom w:val="none" w:sz="0" w:space="0" w:color="auto"/>
        <w:right w:val="none" w:sz="0" w:space="0" w:color="auto"/>
      </w:divBdr>
    </w:div>
    <w:div w:id="179898492">
      <w:bodyDiv w:val="1"/>
      <w:marLeft w:val="0"/>
      <w:marRight w:val="0"/>
      <w:marTop w:val="0"/>
      <w:marBottom w:val="0"/>
      <w:divBdr>
        <w:top w:val="none" w:sz="0" w:space="0" w:color="auto"/>
        <w:left w:val="none" w:sz="0" w:space="0" w:color="auto"/>
        <w:bottom w:val="none" w:sz="0" w:space="0" w:color="auto"/>
        <w:right w:val="none" w:sz="0" w:space="0" w:color="auto"/>
      </w:divBdr>
    </w:div>
    <w:div w:id="181749099">
      <w:bodyDiv w:val="1"/>
      <w:marLeft w:val="0"/>
      <w:marRight w:val="0"/>
      <w:marTop w:val="0"/>
      <w:marBottom w:val="0"/>
      <w:divBdr>
        <w:top w:val="none" w:sz="0" w:space="0" w:color="auto"/>
        <w:left w:val="none" w:sz="0" w:space="0" w:color="auto"/>
        <w:bottom w:val="none" w:sz="0" w:space="0" w:color="auto"/>
        <w:right w:val="none" w:sz="0" w:space="0" w:color="auto"/>
      </w:divBdr>
    </w:div>
    <w:div w:id="184444992">
      <w:bodyDiv w:val="1"/>
      <w:marLeft w:val="0"/>
      <w:marRight w:val="0"/>
      <w:marTop w:val="0"/>
      <w:marBottom w:val="0"/>
      <w:divBdr>
        <w:top w:val="none" w:sz="0" w:space="0" w:color="auto"/>
        <w:left w:val="none" w:sz="0" w:space="0" w:color="auto"/>
        <w:bottom w:val="none" w:sz="0" w:space="0" w:color="auto"/>
        <w:right w:val="none" w:sz="0" w:space="0" w:color="auto"/>
      </w:divBdr>
    </w:div>
    <w:div w:id="189805045">
      <w:bodyDiv w:val="1"/>
      <w:marLeft w:val="0"/>
      <w:marRight w:val="0"/>
      <w:marTop w:val="0"/>
      <w:marBottom w:val="0"/>
      <w:divBdr>
        <w:top w:val="none" w:sz="0" w:space="0" w:color="auto"/>
        <w:left w:val="none" w:sz="0" w:space="0" w:color="auto"/>
        <w:bottom w:val="none" w:sz="0" w:space="0" w:color="auto"/>
        <w:right w:val="none" w:sz="0" w:space="0" w:color="auto"/>
      </w:divBdr>
    </w:div>
    <w:div w:id="190192118">
      <w:bodyDiv w:val="1"/>
      <w:marLeft w:val="0"/>
      <w:marRight w:val="0"/>
      <w:marTop w:val="0"/>
      <w:marBottom w:val="0"/>
      <w:divBdr>
        <w:top w:val="none" w:sz="0" w:space="0" w:color="auto"/>
        <w:left w:val="none" w:sz="0" w:space="0" w:color="auto"/>
        <w:bottom w:val="none" w:sz="0" w:space="0" w:color="auto"/>
        <w:right w:val="none" w:sz="0" w:space="0" w:color="auto"/>
      </w:divBdr>
    </w:div>
    <w:div w:id="194512735">
      <w:bodyDiv w:val="1"/>
      <w:marLeft w:val="0"/>
      <w:marRight w:val="0"/>
      <w:marTop w:val="0"/>
      <w:marBottom w:val="0"/>
      <w:divBdr>
        <w:top w:val="none" w:sz="0" w:space="0" w:color="auto"/>
        <w:left w:val="none" w:sz="0" w:space="0" w:color="auto"/>
        <w:bottom w:val="none" w:sz="0" w:space="0" w:color="auto"/>
        <w:right w:val="none" w:sz="0" w:space="0" w:color="auto"/>
      </w:divBdr>
      <w:divsChild>
        <w:div w:id="1808476028">
          <w:marLeft w:val="0"/>
          <w:marRight w:val="0"/>
          <w:marTop w:val="0"/>
          <w:marBottom w:val="0"/>
          <w:divBdr>
            <w:top w:val="none" w:sz="0" w:space="0" w:color="auto"/>
            <w:left w:val="none" w:sz="0" w:space="0" w:color="auto"/>
            <w:bottom w:val="none" w:sz="0" w:space="0" w:color="auto"/>
            <w:right w:val="none" w:sz="0" w:space="0" w:color="auto"/>
          </w:divBdr>
        </w:div>
        <w:div w:id="1713725630">
          <w:marLeft w:val="0"/>
          <w:marRight w:val="0"/>
          <w:marTop w:val="0"/>
          <w:marBottom w:val="0"/>
          <w:divBdr>
            <w:top w:val="none" w:sz="0" w:space="0" w:color="auto"/>
            <w:left w:val="none" w:sz="0" w:space="0" w:color="auto"/>
            <w:bottom w:val="none" w:sz="0" w:space="0" w:color="auto"/>
            <w:right w:val="none" w:sz="0" w:space="0" w:color="auto"/>
          </w:divBdr>
        </w:div>
        <w:div w:id="1952011442">
          <w:marLeft w:val="0"/>
          <w:marRight w:val="0"/>
          <w:marTop w:val="0"/>
          <w:marBottom w:val="0"/>
          <w:divBdr>
            <w:top w:val="none" w:sz="0" w:space="0" w:color="auto"/>
            <w:left w:val="none" w:sz="0" w:space="0" w:color="auto"/>
            <w:bottom w:val="none" w:sz="0" w:space="0" w:color="auto"/>
            <w:right w:val="none" w:sz="0" w:space="0" w:color="auto"/>
          </w:divBdr>
        </w:div>
        <w:div w:id="1395545486">
          <w:marLeft w:val="0"/>
          <w:marRight w:val="0"/>
          <w:marTop w:val="0"/>
          <w:marBottom w:val="0"/>
          <w:divBdr>
            <w:top w:val="none" w:sz="0" w:space="0" w:color="auto"/>
            <w:left w:val="none" w:sz="0" w:space="0" w:color="auto"/>
            <w:bottom w:val="none" w:sz="0" w:space="0" w:color="auto"/>
            <w:right w:val="none" w:sz="0" w:space="0" w:color="auto"/>
          </w:divBdr>
        </w:div>
        <w:div w:id="1218709777">
          <w:marLeft w:val="0"/>
          <w:marRight w:val="0"/>
          <w:marTop w:val="0"/>
          <w:marBottom w:val="0"/>
          <w:divBdr>
            <w:top w:val="none" w:sz="0" w:space="0" w:color="auto"/>
            <w:left w:val="none" w:sz="0" w:space="0" w:color="auto"/>
            <w:bottom w:val="none" w:sz="0" w:space="0" w:color="auto"/>
            <w:right w:val="none" w:sz="0" w:space="0" w:color="auto"/>
          </w:divBdr>
        </w:div>
        <w:div w:id="1232429597">
          <w:marLeft w:val="0"/>
          <w:marRight w:val="0"/>
          <w:marTop w:val="0"/>
          <w:marBottom w:val="0"/>
          <w:divBdr>
            <w:top w:val="none" w:sz="0" w:space="0" w:color="auto"/>
            <w:left w:val="none" w:sz="0" w:space="0" w:color="auto"/>
            <w:bottom w:val="none" w:sz="0" w:space="0" w:color="auto"/>
            <w:right w:val="none" w:sz="0" w:space="0" w:color="auto"/>
          </w:divBdr>
        </w:div>
        <w:div w:id="618880914">
          <w:marLeft w:val="0"/>
          <w:marRight w:val="0"/>
          <w:marTop w:val="0"/>
          <w:marBottom w:val="0"/>
          <w:divBdr>
            <w:top w:val="none" w:sz="0" w:space="0" w:color="auto"/>
            <w:left w:val="none" w:sz="0" w:space="0" w:color="auto"/>
            <w:bottom w:val="none" w:sz="0" w:space="0" w:color="auto"/>
            <w:right w:val="none" w:sz="0" w:space="0" w:color="auto"/>
          </w:divBdr>
        </w:div>
        <w:div w:id="189875127">
          <w:marLeft w:val="0"/>
          <w:marRight w:val="0"/>
          <w:marTop w:val="0"/>
          <w:marBottom w:val="0"/>
          <w:divBdr>
            <w:top w:val="none" w:sz="0" w:space="0" w:color="auto"/>
            <w:left w:val="none" w:sz="0" w:space="0" w:color="auto"/>
            <w:bottom w:val="none" w:sz="0" w:space="0" w:color="auto"/>
            <w:right w:val="none" w:sz="0" w:space="0" w:color="auto"/>
          </w:divBdr>
        </w:div>
        <w:div w:id="1564633550">
          <w:marLeft w:val="0"/>
          <w:marRight w:val="0"/>
          <w:marTop w:val="0"/>
          <w:marBottom w:val="0"/>
          <w:divBdr>
            <w:top w:val="none" w:sz="0" w:space="0" w:color="auto"/>
            <w:left w:val="none" w:sz="0" w:space="0" w:color="auto"/>
            <w:bottom w:val="none" w:sz="0" w:space="0" w:color="auto"/>
            <w:right w:val="none" w:sz="0" w:space="0" w:color="auto"/>
          </w:divBdr>
        </w:div>
        <w:div w:id="851332587">
          <w:marLeft w:val="0"/>
          <w:marRight w:val="0"/>
          <w:marTop w:val="0"/>
          <w:marBottom w:val="0"/>
          <w:divBdr>
            <w:top w:val="none" w:sz="0" w:space="0" w:color="auto"/>
            <w:left w:val="none" w:sz="0" w:space="0" w:color="auto"/>
            <w:bottom w:val="none" w:sz="0" w:space="0" w:color="auto"/>
            <w:right w:val="none" w:sz="0" w:space="0" w:color="auto"/>
          </w:divBdr>
        </w:div>
        <w:div w:id="1372069878">
          <w:marLeft w:val="0"/>
          <w:marRight w:val="0"/>
          <w:marTop w:val="0"/>
          <w:marBottom w:val="0"/>
          <w:divBdr>
            <w:top w:val="none" w:sz="0" w:space="0" w:color="auto"/>
            <w:left w:val="none" w:sz="0" w:space="0" w:color="auto"/>
            <w:bottom w:val="none" w:sz="0" w:space="0" w:color="auto"/>
            <w:right w:val="none" w:sz="0" w:space="0" w:color="auto"/>
          </w:divBdr>
        </w:div>
        <w:div w:id="698506726">
          <w:marLeft w:val="0"/>
          <w:marRight w:val="0"/>
          <w:marTop w:val="0"/>
          <w:marBottom w:val="0"/>
          <w:divBdr>
            <w:top w:val="none" w:sz="0" w:space="0" w:color="auto"/>
            <w:left w:val="none" w:sz="0" w:space="0" w:color="auto"/>
            <w:bottom w:val="none" w:sz="0" w:space="0" w:color="auto"/>
            <w:right w:val="none" w:sz="0" w:space="0" w:color="auto"/>
          </w:divBdr>
        </w:div>
        <w:div w:id="1559319627">
          <w:marLeft w:val="0"/>
          <w:marRight w:val="0"/>
          <w:marTop w:val="0"/>
          <w:marBottom w:val="0"/>
          <w:divBdr>
            <w:top w:val="none" w:sz="0" w:space="0" w:color="auto"/>
            <w:left w:val="none" w:sz="0" w:space="0" w:color="auto"/>
            <w:bottom w:val="none" w:sz="0" w:space="0" w:color="auto"/>
            <w:right w:val="none" w:sz="0" w:space="0" w:color="auto"/>
          </w:divBdr>
        </w:div>
        <w:div w:id="1501314109">
          <w:marLeft w:val="0"/>
          <w:marRight w:val="0"/>
          <w:marTop w:val="0"/>
          <w:marBottom w:val="0"/>
          <w:divBdr>
            <w:top w:val="none" w:sz="0" w:space="0" w:color="auto"/>
            <w:left w:val="none" w:sz="0" w:space="0" w:color="auto"/>
            <w:bottom w:val="none" w:sz="0" w:space="0" w:color="auto"/>
            <w:right w:val="none" w:sz="0" w:space="0" w:color="auto"/>
          </w:divBdr>
        </w:div>
        <w:div w:id="412437764">
          <w:marLeft w:val="0"/>
          <w:marRight w:val="0"/>
          <w:marTop w:val="0"/>
          <w:marBottom w:val="0"/>
          <w:divBdr>
            <w:top w:val="none" w:sz="0" w:space="0" w:color="auto"/>
            <w:left w:val="none" w:sz="0" w:space="0" w:color="auto"/>
            <w:bottom w:val="none" w:sz="0" w:space="0" w:color="auto"/>
            <w:right w:val="none" w:sz="0" w:space="0" w:color="auto"/>
          </w:divBdr>
        </w:div>
        <w:div w:id="813958973">
          <w:marLeft w:val="0"/>
          <w:marRight w:val="0"/>
          <w:marTop w:val="0"/>
          <w:marBottom w:val="0"/>
          <w:divBdr>
            <w:top w:val="none" w:sz="0" w:space="0" w:color="auto"/>
            <w:left w:val="none" w:sz="0" w:space="0" w:color="auto"/>
            <w:bottom w:val="none" w:sz="0" w:space="0" w:color="auto"/>
            <w:right w:val="none" w:sz="0" w:space="0" w:color="auto"/>
          </w:divBdr>
        </w:div>
        <w:div w:id="936405537">
          <w:marLeft w:val="0"/>
          <w:marRight w:val="0"/>
          <w:marTop w:val="0"/>
          <w:marBottom w:val="0"/>
          <w:divBdr>
            <w:top w:val="none" w:sz="0" w:space="0" w:color="auto"/>
            <w:left w:val="none" w:sz="0" w:space="0" w:color="auto"/>
            <w:bottom w:val="none" w:sz="0" w:space="0" w:color="auto"/>
            <w:right w:val="none" w:sz="0" w:space="0" w:color="auto"/>
          </w:divBdr>
        </w:div>
        <w:div w:id="238104399">
          <w:marLeft w:val="0"/>
          <w:marRight w:val="0"/>
          <w:marTop w:val="0"/>
          <w:marBottom w:val="0"/>
          <w:divBdr>
            <w:top w:val="none" w:sz="0" w:space="0" w:color="auto"/>
            <w:left w:val="none" w:sz="0" w:space="0" w:color="auto"/>
            <w:bottom w:val="none" w:sz="0" w:space="0" w:color="auto"/>
            <w:right w:val="none" w:sz="0" w:space="0" w:color="auto"/>
          </w:divBdr>
        </w:div>
        <w:div w:id="30540145">
          <w:marLeft w:val="0"/>
          <w:marRight w:val="0"/>
          <w:marTop w:val="0"/>
          <w:marBottom w:val="0"/>
          <w:divBdr>
            <w:top w:val="none" w:sz="0" w:space="0" w:color="auto"/>
            <w:left w:val="none" w:sz="0" w:space="0" w:color="auto"/>
            <w:bottom w:val="none" w:sz="0" w:space="0" w:color="auto"/>
            <w:right w:val="none" w:sz="0" w:space="0" w:color="auto"/>
          </w:divBdr>
        </w:div>
        <w:div w:id="1465848011">
          <w:marLeft w:val="0"/>
          <w:marRight w:val="0"/>
          <w:marTop w:val="0"/>
          <w:marBottom w:val="0"/>
          <w:divBdr>
            <w:top w:val="none" w:sz="0" w:space="0" w:color="auto"/>
            <w:left w:val="none" w:sz="0" w:space="0" w:color="auto"/>
            <w:bottom w:val="none" w:sz="0" w:space="0" w:color="auto"/>
            <w:right w:val="none" w:sz="0" w:space="0" w:color="auto"/>
          </w:divBdr>
        </w:div>
        <w:div w:id="1408382823">
          <w:marLeft w:val="0"/>
          <w:marRight w:val="0"/>
          <w:marTop w:val="0"/>
          <w:marBottom w:val="0"/>
          <w:divBdr>
            <w:top w:val="none" w:sz="0" w:space="0" w:color="auto"/>
            <w:left w:val="none" w:sz="0" w:space="0" w:color="auto"/>
            <w:bottom w:val="none" w:sz="0" w:space="0" w:color="auto"/>
            <w:right w:val="none" w:sz="0" w:space="0" w:color="auto"/>
          </w:divBdr>
        </w:div>
        <w:div w:id="165903165">
          <w:marLeft w:val="0"/>
          <w:marRight w:val="0"/>
          <w:marTop w:val="0"/>
          <w:marBottom w:val="0"/>
          <w:divBdr>
            <w:top w:val="none" w:sz="0" w:space="0" w:color="auto"/>
            <w:left w:val="none" w:sz="0" w:space="0" w:color="auto"/>
            <w:bottom w:val="none" w:sz="0" w:space="0" w:color="auto"/>
            <w:right w:val="none" w:sz="0" w:space="0" w:color="auto"/>
          </w:divBdr>
        </w:div>
        <w:div w:id="1842431210">
          <w:marLeft w:val="0"/>
          <w:marRight w:val="0"/>
          <w:marTop w:val="0"/>
          <w:marBottom w:val="0"/>
          <w:divBdr>
            <w:top w:val="none" w:sz="0" w:space="0" w:color="auto"/>
            <w:left w:val="none" w:sz="0" w:space="0" w:color="auto"/>
            <w:bottom w:val="none" w:sz="0" w:space="0" w:color="auto"/>
            <w:right w:val="none" w:sz="0" w:space="0" w:color="auto"/>
          </w:divBdr>
        </w:div>
        <w:div w:id="1841312703">
          <w:marLeft w:val="0"/>
          <w:marRight w:val="0"/>
          <w:marTop w:val="0"/>
          <w:marBottom w:val="0"/>
          <w:divBdr>
            <w:top w:val="none" w:sz="0" w:space="0" w:color="auto"/>
            <w:left w:val="none" w:sz="0" w:space="0" w:color="auto"/>
            <w:bottom w:val="none" w:sz="0" w:space="0" w:color="auto"/>
            <w:right w:val="none" w:sz="0" w:space="0" w:color="auto"/>
          </w:divBdr>
        </w:div>
        <w:div w:id="867641607">
          <w:marLeft w:val="0"/>
          <w:marRight w:val="0"/>
          <w:marTop w:val="0"/>
          <w:marBottom w:val="0"/>
          <w:divBdr>
            <w:top w:val="none" w:sz="0" w:space="0" w:color="auto"/>
            <w:left w:val="none" w:sz="0" w:space="0" w:color="auto"/>
            <w:bottom w:val="none" w:sz="0" w:space="0" w:color="auto"/>
            <w:right w:val="none" w:sz="0" w:space="0" w:color="auto"/>
          </w:divBdr>
        </w:div>
        <w:div w:id="109856543">
          <w:marLeft w:val="0"/>
          <w:marRight w:val="0"/>
          <w:marTop w:val="0"/>
          <w:marBottom w:val="0"/>
          <w:divBdr>
            <w:top w:val="none" w:sz="0" w:space="0" w:color="auto"/>
            <w:left w:val="none" w:sz="0" w:space="0" w:color="auto"/>
            <w:bottom w:val="none" w:sz="0" w:space="0" w:color="auto"/>
            <w:right w:val="none" w:sz="0" w:space="0" w:color="auto"/>
          </w:divBdr>
        </w:div>
        <w:div w:id="227880113">
          <w:marLeft w:val="0"/>
          <w:marRight w:val="0"/>
          <w:marTop w:val="0"/>
          <w:marBottom w:val="0"/>
          <w:divBdr>
            <w:top w:val="none" w:sz="0" w:space="0" w:color="auto"/>
            <w:left w:val="none" w:sz="0" w:space="0" w:color="auto"/>
            <w:bottom w:val="none" w:sz="0" w:space="0" w:color="auto"/>
            <w:right w:val="none" w:sz="0" w:space="0" w:color="auto"/>
          </w:divBdr>
        </w:div>
        <w:div w:id="560990266">
          <w:marLeft w:val="0"/>
          <w:marRight w:val="0"/>
          <w:marTop w:val="0"/>
          <w:marBottom w:val="0"/>
          <w:divBdr>
            <w:top w:val="none" w:sz="0" w:space="0" w:color="auto"/>
            <w:left w:val="none" w:sz="0" w:space="0" w:color="auto"/>
            <w:bottom w:val="none" w:sz="0" w:space="0" w:color="auto"/>
            <w:right w:val="none" w:sz="0" w:space="0" w:color="auto"/>
          </w:divBdr>
        </w:div>
        <w:div w:id="678239289">
          <w:marLeft w:val="0"/>
          <w:marRight w:val="0"/>
          <w:marTop w:val="0"/>
          <w:marBottom w:val="0"/>
          <w:divBdr>
            <w:top w:val="none" w:sz="0" w:space="0" w:color="auto"/>
            <w:left w:val="none" w:sz="0" w:space="0" w:color="auto"/>
            <w:bottom w:val="none" w:sz="0" w:space="0" w:color="auto"/>
            <w:right w:val="none" w:sz="0" w:space="0" w:color="auto"/>
          </w:divBdr>
        </w:div>
        <w:div w:id="1141462774">
          <w:marLeft w:val="0"/>
          <w:marRight w:val="0"/>
          <w:marTop w:val="0"/>
          <w:marBottom w:val="0"/>
          <w:divBdr>
            <w:top w:val="none" w:sz="0" w:space="0" w:color="auto"/>
            <w:left w:val="none" w:sz="0" w:space="0" w:color="auto"/>
            <w:bottom w:val="none" w:sz="0" w:space="0" w:color="auto"/>
            <w:right w:val="none" w:sz="0" w:space="0" w:color="auto"/>
          </w:divBdr>
        </w:div>
        <w:div w:id="710886787">
          <w:marLeft w:val="0"/>
          <w:marRight w:val="0"/>
          <w:marTop w:val="0"/>
          <w:marBottom w:val="0"/>
          <w:divBdr>
            <w:top w:val="none" w:sz="0" w:space="0" w:color="auto"/>
            <w:left w:val="none" w:sz="0" w:space="0" w:color="auto"/>
            <w:bottom w:val="none" w:sz="0" w:space="0" w:color="auto"/>
            <w:right w:val="none" w:sz="0" w:space="0" w:color="auto"/>
          </w:divBdr>
        </w:div>
        <w:div w:id="1370185020">
          <w:marLeft w:val="0"/>
          <w:marRight w:val="0"/>
          <w:marTop w:val="0"/>
          <w:marBottom w:val="0"/>
          <w:divBdr>
            <w:top w:val="none" w:sz="0" w:space="0" w:color="auto"/>
            <w:left w:val="none" w:sz="0" w:space="0" w:color="auto"/>
            <w:bottom w:val="none" w:sz="0" w:space="0" w:color="auto"/>
            <w:right w:val="none" w:sz="0" w:space="0" w:color="auto"/>
          </w:divBdr>
        </w:div>
        <w:div w:id="1625043150">
          <w:marLeft w:val="0"/>
          <w:marRight w:val="0"/>
          <w:marTop w:val="0"/>
          <w:marBottom w:val="0"/>
          <w:divBdr>
            <w:top w:val="none" w:sz="0" w:space="0" w:color="auto"/>
            <w:left w:val="none" w:sz="0" w:space="0" w:color="auto"/>
            <w:bottom w:val="none" w:sz="0" w:space="0" w:color="auto"/>
            <w:right w:val="none" w:sz="0" w:space="0" w:color="auto"/>
          </w:divBdr>
        </w:div>
        <w:div w:id="1459687058">
          <w:marLeft w:val="0"/>
          <w:marRight w:val="0"/>
          <w:marTop w:val="0"/>
          <w:marBottom w:val="0"/>
          <w:divBdr>
            <w:top w:val="none" w:sz="0" w:space="0" w:color="auto"/>
            <w:left w:val="none" w:sz="0" w:space="0" w:color="auto"/>
            <w:bottom w:val="none" w:sz="0" w:space="0" w:color="auto"/>
            <w:right w:val="none" w:sz="0" w:space="0" w:color="auto"/>
          </w:divBdr>
        </w:div>
        <w:div w:id="25260420">
          <w:marLeft w:val="0"/>
          <w:marRight w:val="0"/>
          <w:marTop w:val="0"/>
          <w:marBottom w:val="0"/>
          <w:divBdr>
            <w:top w:val="none" w:sz="0" w:space="0" w:color="auto"/>
            <w:left w:val="none" w:sz="0" w:space="0" w:color="auto"/>
            <w:bottom w:val="none" w:sz="0" w:space="0" w:color="auto"/>
            <w:right w:val="none" w:sz="0" w:space="0" w:color="auto"/>
          </w:divBdr>
        </w:div>
        <w:div w:id="1906255254">
          <w:marLeft w:val="0"/>
          <w:marRight w:val="0"/>
          <w:marTop w:val="0"/>
          <w:marBottom w:val="0"/>
          <w:divBdr>
            <w:top w:val="none" w:sz="0" w:space="0" w:color="auto"/>
            <w:left w:val="none" w:sz="0" w:space="0" w:color="auto"/>
            <w:bottom w:val="none" w:sz="0" w:space="0" w:color="auto"/>
            <w:right w:val="none" w:sz="0" w:space="0" w:color="auto"/>
          </w:divBdr>
        </w:div>
        <w:div w:id="1914044568">
          <w:marLeft w:val="0"/>
          <w:marRight w:val="0"/>
          <w:marTop w:val="0"/>
          <w:marBottom w:val="0"/>
          <w:divBdr>
            <w:top w:val="none" w:sz="0" w:space="0" w:color="auto"/>
            <w:left w:val="none" w:sz="0" w:space="0" w:color="auto"/>
            <w:bottom w:val="none" w:sz="0" w:space="0" w:color="auto"/>
            <w:right w:val="none" w:sz="0" w:space="0" w:color="auto"/>
          </w:divBdr>
        </w:div>
        <w:div w:id="1333920873">
          <w:marLeft w:val="0"/>
          <w:marRight w:val="0"/>
          <w:marTop w:val="0"/>
          <w:marBottom w:val="0"/>
          <w:divBdr>
            <w:top w:val="none" w:sz="0" w:space="0" w:color="auto"/>
            <w:left w:val="none" w:sz="0" w:space="0" w:color="auto"/>
            <w:bottom w:val="none" w:sz="0" w:space="0" w:color="auto"/>
            <w:right w:val="none" w:sz="0" w:space="0" w:color="auto"/>
          </w:divBdr>
        </w:div>
        <w:div w:id="880553591">
          <w:marLeft w:val="0"/>
          <w:marRight w:val="0"/>
          <w:marTop w:val="0"/>
          <w:marBottom w:val="0"/>
          <w:divBdr>
            <w:top w:val="none" w:sz="0" w:space="0" w:color="auto"/>
            <w:left w:val="none" w:sz="0" w:space="0" w:color="auto"/>
            <w:bottom w:val="none" w:sz="0" w:space="0" w:color="auto"/>
            <w:right w:val="none" w:sz="0" w:space="0" w:color="auto"/>
          </w:divBdr>
        </w:div>
        <w:div w:id="313023673">
          <w:marLeft w:val="0"/>
          <w:marRight w:val="0"/>
          <w:marTop w:val="0"/>
          <w:marBottom w:val="0"/>
          <w:divBdr>
            <w:top w:val="none" w:sz="0" w:space="0" w:color="auto"/>
            <w:left w:val="none" w:sz="0" w:space="0" w:color="auto"/>
            <w:bottom w:val="none" w:sz="0" w:space="0" w:color="auto"/>
            <w:right w:val="none" w:sz="0" w:space="0" w:color="auto"/>
          </w:divBdr>
        </w:div>
        <w:div w:id="1341588340">
          <w:marLeft w:val="0"/>
          <w:marRight w:val="0"/>
          <w:marTop w:val="0"/>
          <w:marBottom w:val="0"/>
          <w:divBdr>
            <w:top w:val="none" w:sz="0" w:space="0" w:color="auto"/>
            <w:left w:val="none" w:sz="0" w:space="0" w:color="auto"/>
            <w:bottom w:val="none" w:sz="0" w:space="0" w:color="auto"/>
            <w:right w:val="none" w:sz="0" w:space="0" w:color="auto"/>
          </w:divBdr>
        </w:div>
      </w:divsChild>
    </w:div>
    <w:div w:id="201749639">
      <w:bodyDiv w:val="1"/>
      <w:marLeft w:val="0"/>
      <w:marRight w:val="0"/>
      <w:marTop w:val="0"/>
      <w:marBottom w:val="0"/>
      <w:divBdr>
        <w:top w:val="none" w:sz="0" w:space="0" w:color="auto"/>
        <w:left w:val="none" w:sz="0" w:space="0" w:color="auto"/>
        <w:bottom w:val="none" w:sz="0" w:space="0" w:color="auto"/>
        <w:right w:val="none" w:sz="0" w:space="0" w:color="auto"/>
      </w:divBdr>
    </w:div>
    <w:div w:id="205261385">
      <w:bodyDiv w:val="1"/>
      <w:marLeft w:val="0"/>
      <w:marRight w:val="0"/>
      <w:marTop w:val="0"/>
      <w:marBottom w:val="0"/>
      <w:divBdr>
        <w:top w:val="none" w:sz="0" w:space="0" w:color="auto"/>
        <w:left w:val="none" w:sz="0" w:space="0" w:color="auto"/>
        <w:bottom w:val="none" w:sz="0" w:space="0" w:color="auto"/>
        <w:right w:val="none" w:sz="0" w:space="0" w:color="auto"/>
      </w:divBdr>
    </w:div>
    <w:div w:id="209849184">
      <w:bodyDiv w:val="1"/>
      <w:marLeft w:val="0"/>
      <w:marRight w:val="0"/>
      <w:marTop w:val="0"/>
      <w:marBottom w:val="0"/>
      <w:divBdr>
        <w:top w:val="none" w:sz="0" w:space="0" w:color="auto"/>
        <w:left w:val="none" w:sz="0" w:space="0" w:color="auto"/>
        <w:bottom w:val="none" w:sz="0" w:space="0" w:color="auto"/>
        <w:right w:val="none" w:sz="0" w:space="0" w:color="auto"/>
      </w:divBdr>
    </w:div>
    <w:div w:id="216017909">
      <w:bodyDiv w:val="1"/>
      <w:marLeft w:val="0"/>
      <w:marRight w:val="0"/>
      <w:marTop w:val="0"/>
      <w:marBottom w:val="0"/>
      <w:divBdr>
        <w:top w:val="none" w:sz="0" w:space="0" w:color="auto"/>
        <w:left w:val="none" w:sz="0" w:space="0" w:color="auto"/>
        <w:bottom w:val="none" w:sz="0" w:space="0" w:color="auto"/>
        <w:right w:val="none" w:sz="0" w:space="0" w:color="auto"/>
      </w:divBdr>
    </w:div>
    <w:div w:id="218443460">
      <w:bodyDiv w:val="1"/>
      <w:marLeft w:val="0"/>
      <w:marRight w:val="0"/>
      <w:marTop w:val="0"/>
      <w:marBottom w:val="0"/>
      <w:divBdr>
        <w:top w:val="none" w:sz="0" w:space="0" w:color="auto"/>
        <w:left w:val="none" w:sz="0" w:space="0" w:color="auto"/>
        <w:bottom w:val="none" w:sz="0" w:space="0" w:color="auto"/>
        <w:right w:val="none" w:sz="0" w:space="0" w:color="auto"/>
      </w:divBdr>
    </w:div>
    <w:div w:id="224872760">
      <w:bodyDiv w:val="1"/>
      <w:marLeft w:val="0"/>
      <w:marRight w:val="0"/>
      <w:marTop w:val="0"/>
      <w:marBottom w:val="0"/>
      <w:divBdr>
        <w:top w:val="none" w:sz="0" w:space="0" w:color="auto"/>
        <w:left w:val="none" w:sz="0" w:space="0" w:color="auto"/>
        <w:bottom w:val="none" w:sz="0" w:space="0" w:color="auto"/>
        <w:right w:val="none" w:sz="0" w:space="0" w:color="auto"/>
      </w:divBdr>
    </w:div>
    <w:div w:id="232393989">
      <w:bodyDiv w:val="1"/>
      <w:marLeft w:val="0"/>
      <w:marRight w:val="0"/>
      <w:marTop w:val="0"/>
      <w:marBottom w:val="0"/>
      <w:divBdr>
        <w:top w:val="none" w:sz="0" w:space="0" w:color="auto"/>
        <w:left w:val="none" w:sz="0" w:space="0" w:color="auto"/>
        <w:bottom w:val="none" w:sz="0" w:space="0" w:color="auto"/>
        <w:right w:val="none" w:sz="0" w:space="0" w:color="auto"/>
      </w:divBdr>
    </w:div>
    <w:div w:id="234978346">
      <w:bodyDiv w:val="1"/>
      <w:marLeft w:val="0"/>
      <w:marRight w:val="0"/>
      <w:marTop w:val="0"/>
      <w:marBottom w:val="0"/>
      <w:divBdr>
        <w:top w:val="none" w:sz="0" w:space="0" w:color="auto"/>
        <w:left w:val="none" w:sz="0" w:space="0" w:color="auto"/>
        <w:bottom w:val="none" w:sz="0" w:space="0" w:color="auto"/>
        <w:right w:val="none" w:sz="0" w:space="0" w:color="auto"/>
      </w:divBdr>
    </w:div>
    <w:div w:id="277951537">
      <w:bodyDiv w:val="1"/>
      <w:marLeft w:val="0"/>
      <w:marRight w:val="0"/>
      <w:marTop w:val="0"/>
      <w:marBottom w:val="0"/>
      <w:divBdr>
        <w:top w:val="none" w:sz="0" w:space="0" w:color="auto"/>
        <w:left w:val="none" w:sz="0" w:space="0" w:color="auto"/>
        <w:bottom w:val="none" w:sz="0" w:space="0" w:color="auto"/>
        <w:right w:val="none" w:sz="0" w:space="0" w:color="auto"/>
      </w:divBdr>
    </w:div>
    <w:div w:id="292030685">
      <w:bodyDiv w:val="1"/>
      <w:marLeft w:val="0"/>
      <w:marRight w:val="0"/>
      <w:marTop w:val="0"/>
      <w:marBottom w:val="0"/>
      <w:divBdr>
        <w:top w:val="none" w:sz="0" w:space="0" w:color="auto"/>
        <w:left w:val="none" w:sz="0" w:space="0" w:color="auto"/>
        <w:bottom w:val="none" w:sz="0" w:space="0" w:color="auto"/>
        <w:right w:val="none" w:sz="0" w:space="0" w:color="auto"/>
      </w:divBdr>
    </w:div>
    <w:div w:id="317812378">
      <w:bodyDiv w:val="1"/>
      <w:marLeft w:val="0"/>
      <w:marRight w:val="0"/>
      <w:marTop w:val="0"/>
      <w:marBottom w:val="0"/>
      <w:divBdr>
        <w:top w:val="none" w:sz="0" w:space="0" w:color="auto"/>
        <w:left w:val="none" w:sz="0" w:space="0" w:color="auto"/>
        <w:bottom w:val="none" w:sz="0" w:space="0" w:color="auto"/>
        <w:right w:val="none" w:sz="0" w:space="0" w:color="auto"/>
      </w:divBdr>
    </w:div>
    <w:div w:id="340667639">
      <w:bodyDiv w:val="1"/>
      <w:marLeft w:val="0"/>
      <w:marRight w:val="0"/>
      <w:marTop w:val="0"/>
      <w:marBottom w:val="0"/>
      <w:divBdr>
        <w:top w:val="none" w:sz="0" w:space="0" w:color="auto"/>
        <w:left w:val="none" w:sz="0" w:space="0" w:color="auto"/>
        <w:bottom w:val="none" w:sz="0" w:space="0" w:color="auto"/>
        <w:right w:val="none" w:sz="0" w:space="0" w:color="auto"/>
      </w:divBdr>
    </w:div>
    <w:div w:id="392971435">
      <w:bodyDiv w:val="1"/>
      <w:marLeft w:val="0"/>
      <w:marRight w:val="0"/>
      <w:marTop w:val="0"/>
      <w:marBottom w:val="0"/>
      <w:divBdr>
        <w:top w:val="none" w:sz="0" w:space="0" w:color="auto"/>
        <w:left w:val="none" w:sz="0" w:space="0" w:color="auto"/>
        <w:bottom w:val="none" w:sz="0" w:space="0" w:color="auto"/>
        <w:right w:val="none" w:sz="0" w:space="0" w:color="auto"/>
      </w:divBdr>
    </w:div>
    <w:div w:id="395907080">
      <w:bodyDiv w:val="1"/>
      <w:marLeft w:val="0"/>
      <w:marRight w:val="0"/>
      <w:marTop w:val="0"/>
      <w:marBottom w:val="0"/>
      <w:divBdr>
        <w:top w:val="none" w:sz="0" w:space="0" w:color="auto"/>
        <w:left w:val="none" w:sz="0" w:space="0" w:color="auto"/>
        <w:bottom w:val="none" w:sz="0" w:space="0" w:color="auto"/>
        <w:right w:val="none" w:sz="0" w:space="0" w:color="auto"/>
      </w:divBdr>
    </w:div>
    <w:div w:id="400715649">
      <w:bodyDiv w:val="1"/>
      <w:marLeft w:val="0"/>
      <w:marRight w:val="0"/>
      <w:marTop w:val="0"/>
      <w:marBottom w:val="0"/>
      <w:divBdr>
        <w:top w:val="none" w:sz="0" w:space="0" w:color="auto"/>
        <w:left w:val="none" w:sz="0" w:space="0" w:color="auto"/>
        <w:bottom w:val="none" w:sz="0" w:space="0" w:color="auto"/>
        <w:right w:val="none" w:sz="0" w:space="0" w:color="auto"/>
      </w:divBdr>
    </w:div>
    <w:div w:id="401681964">
      <w:bodyDiv w:val="1"/>
      <w:marLeft w:val="0"/>
      <w:marRight w:val="0"/>
      <w:marTop w:val="0"/>
      <w:marBottom w:val="0"/>
      <w:divBdr>
        <w:top w:val="none" w:sz="0" w:space="0" w:color="auto"/>
        <w:left w:val="none" w:sz="0" w:space="0" w:color="auto"/>
        <w:bottom w:val="none" w:sz="0" w:space="0" w:color="auto"/>
        <w:right w:val="none" w:sz="0" w:space="0" w:color="auto"/>
      </w:divBdr>
    </w:div>
    <w:div w:id="432743618">
      <w:bodyDiv w:val="1"/>
      <w:marLeft w:val="0"/>
      <w:marRight w:val="0"/>
      <w:marTop w:val="0"/>
      <w:marBottom w:val="0"/>
      <w:divBdr>
        <w:top w:val="none" w:sz="0" w:space="0" w:color="auto"/>
        <w:left w:val="none" w:sz="0" w:space="0" w:color="auto"/>
        <w:bottom w:val="none" w:sz="0" w:space="0" w:color="auto"/>
        <w:right w:val="none" w:sz="0" w:space="0" w:color="auto"/>
      </w:divBdr>
    </w:div>
    <w:div w:id="434249735">
      <w:bodyDiv w:val="1"/>
      <w:marLeft w:val="0"/>
      <w:marRight w:val="0"/>
      <w:marTop w:val="0"/>
      <w:marBottom w:val="0"/>
      <w:divBdr>
        <w:top w:val="none" w:sz="0" w:space="0" w:color="auto"/>
        <w:left w:val="none" w:sz="0" w:space="0" w:color="auto"/>
        <w:bottom w:val="none" w:sz="0" w:space="0" w:color="auto"/>
        <w:right w:val="none" w:sz="0" w:space="0" w:color="auto"/>
      </w:divBdr>
    </w:div>
    <w:div w:id="435060654">
      <w:bodyDiv w:val="1"/>
      <w:marLeft w:val="0"/>
      <w:marRight w:val="0"/>
      <w:marTop w:val="0"/>
      <w:marBottom w:val="0"/>
      <w:divBdr>
        <w:top w:val="none" w:sz="0" w:space="0" w:color="auto"/>
        <w:left w:val="none" w:sz="0" w:space="0" w:color="auto"/>
        <w:bottom w:val="none" w:sz="0" w:space="0" w:color="auto"/>
        <w:right w:val="none" w:sz="0" w:space="0" w:color="auto"/>
      </w:divBdr>
    </w:div>
    <w:div w:id="438724979">
      <w:bodyDiv w:val="1"/>
      <w:marLeft w:val="0"/>
      <w:marRight w:val="0"/>
      <w:marTop w:val="0"/>
      <w:marBottom w:val="0"/>
      <w:divBdr>
        <w:top w:val="none" w:sz="0" w:space="0" w:color="auto"/>
        <w:left w:val="none" w:sz="0" w:space="0" w:color="auto"/>
        <w:bottom w:val="none" w:sz="0" w:space="0" w:color="auto"/>
        <w:right w:val="none" w:sz="0" w:space="0" w:color="auto"/>
      </w:divBdr>
    </w:div>
    <w:div w:id="445933778">
      <w:bodyDiv w:val="1"/>
      <w:marLeft w:val="0"/>
      <w:marRight w:val="0"/>
      <w:marTop w:val="0"/>
      <w:marBottom w:val="0"/>
      <w:divBdr>
        <w:top w:val="none" w:sz="0" w:space="0" w:color="auto"/>
        <w:left w:val="none" w:sz="0" w:space="0" w:color="auto"/>
        <w:bottom w:val="none" w:sz="0" w:space="0" w:color="auto"/>
        <w:right w:val="none" w:sz="0" w:space="0" w:color="auto"/>
      </w:divBdr>
    </w:div>
    <w:div w:id="467019312">
      <w:bodyDiv w:val="1"/>
      <w:marLeft w:val="0"/>
      <w:marRight w:val="0"/>
      <w:marTop w:val="0"/>
      <w:marBottom w:val="0"/>
      <w:divBdr>
        <w:top w:val="none" w:sz="0" w:space="0" w:color="auto"/>
        <w:left w:val="none" w:sz="0" w:space="0" w:color="auto"/>
        <w:bottom w:val="none" w:sz="0" w:space="0" w:color="auto"/>
        <w:right w:val="none" w:sz="0" w:space="0" w:color="auto"/>
      </w:divBdr>
    </w:div>
    <w:div w:id="470051142">
      <w:bodyDiv w:val="1"/>
      <w:marLeft w:val="0"/>
      <w:marRight w:val="0"/>
      <w:marTop w:val="0"/>
      <w:marBottom w:val="0"/>
      <w:divBdr>
        <w:top w:val="none" w:sz="0" w:space="0" w:color="auto"/>
        <w:left w:val="none" w:sz="0" w:space="0" w:color="auto"/>
        <w:bottom w:val="none" w:sz="0" w:space="0" w:color="auto"/>
        <w:right w:val="none" w:sz="0" w:space="0" w:color="auto"/>
      </w:divBdr>
    </w:div>
    <w:div w:id="472873893">
      <w:bodyDiv w:val="1"/>
      <w:marLeft w:val="0"/>
      <w:marRight w:val="0"/>
      <w:marTop w:val="0"/>
      <w:marBottom w:val="0"/>
      <w:divBdr>
        <w:top w:val="none" w:sz="0" w:space="0" w:color="auto"/>
        <w:left w:val="none" w:sz="0" w:space="0" w:color="auto"/>
        <w:bottom w:val="none" w:sz="0" w:space="0" w:color="auto"/>
        <w:right w:val="none" w:sz="0" w:space="0" w:color="auto"/>
      </w:divBdr>
    </w:div>
    <w:div w:id="474415263">
      <w:bodyDiv w:val="1"/>
      <w:marLeft w:val="0"/>
      <w:marRight w:val="0"/>
      <w:marTop w:val="0"/>
      <w:marBottom w:val="0"/>
      <w:divBdr>
        <w:top w:val="none" w:sz="0" w:space="0" w:color="auto"/>
        <w:left w:val="none" w:sz="0" w:space="0" w:color="auto"/>
        <w:bottom w:val="none" w:sz="0" w:space="0" w:color="auto"/>
        <w:right w:val="none" w:sz="0" w:space="0" w:color="auto"/>
      </w:divBdr>
    </w:div>
    <w:div w:id="479033152">
      <w:bodyDiv w:val="1"/>
      <w:marLeft w:val="0"/>
      <w:marRight w:val="0"/>
      <w:marTop w:val="0"/>
      <w:marBottom w:val="0"/>
      <w:divBdr>
        <w:top w:val="none" w:sz="0" w:space="0" w:color="auto"/>
        <w:left w:val="none" w:sz="0" w:space="0" w:color="auto"/>
        <w:bottom w:val="none" w:sz="0" w:space="0" w:color="auto"/>
        <w:right w:val="none" w:sz="0" w:space="0" w:color="auto"/>
      </w:divBdr>
    </w:div>
    <w:div w:id="480511092">
      <w:bodyDiv w:val="1"/>
      <w:marLeft w:val="0"/>
      <w:marRight w:val="0"/>
      <w:marTop w:val="0"/>
      <w:marBottom w:val="0"/>
      <w:divBdr>
        <w:top w:val="none" w:sz="0" w:space="0" w:color="auto"/>
        <w:left w:val="none" w:sz="0" w:space="0" w:color="auto"/>
        <w:bottom w:val="none" w:sz="0" w:space="0" w:color="auto"/>
        <w:right w:val="none" w:sz="0" w:space="0" w:color="auto"/>
      </w:divBdr>
    </w:div>
    <w:div w:id="501551557">
      <w:bodyDiv w:val="1"/>
      <w:marLeft w:val="0"/>
      <w:marRight w:val="0"/>
      <w:marTop w:val="0"/>
      <w:marBottom w:val="0"/>
      <w:divBdr>
        <w:top w:val="none" w:sz="0" w:space="0" w:color="auto"/>
        <w:left w:val="none" w:sz="0" w:space="0" w:color="auto"/>
        <w:bottom w:val="none" w:sz="0" w:space="0" w:color="auto"/>
        <w:right w:val="none" w:sz="0" w:space="0" w:color="auto"/>
      </w:divBdr>
    </w:div>
    <w:div w:id="504562350">
      <w:bodyDiv w:val="1"/>
      <w:marLeft w:val="0"/>
      <w:marRight w:val="0"/>
      <w:marTop w:val="0"/>
      <w:marBottom w:val="0"/>
      <w:divBdr>
        <w:top w:val="none" w:sz="0" w:space="0" w:color="auto"/>
        <w:left w:val="none" w:sz="0" w:space="0" w:color="auto"/>
        <w:bottom w:val="none" w:sz="0" w:space="0" w:color="auto"/>
        <w:right w:val="none" w:sz="0" w:space="0" w:color="auto"/>
      </w:divBdr>
    </w:div>
    <w:div w:id="510292696">
      <w:bodyDiv w:val="1"/>
      <w:marLeft w:val="0"/>
      <w:marRight w:val="0"/>
      <w:marTop w:val="0"/>
      <w:marBottom w:val="0"/>
      <w:divBdr>
        <w:top w:val="none" w:sz="0" w:space="0" w:color="auto"/>
        <w:left w:val="none" w:sz="0" w:space="0" w:color="auto"/>
        <w:bottom w:val="none" w:sz="0" w:space="0" w:color="auto"/>
        <w:right w:val="none" w:sz="0" w:space="0" w:color="auto"/>
      </w:divBdr>
    </w:div>
    <w:div w:id="534199974">
      <w:bodyDiv w:val="1"/>
      <w:marLeft w:val="0"/>
      <w:marRight w:val="0"/>
      <w:marTop w:val="0"/>
      <w:marBottom w:val="0"/>
      <w:divBdr>
        <w:top w:val="none" w:sz="0" w:space="0" w:color="auto"/>
        <w:left w:val="none" w:sz="0" w:space="0" w:color="auto"/>
        <w:bottom w:val="none" w:sz="0" w:space="0" w:color="auto"/>
        <w:right w:val="none" w:sz="0" w:space="0" w:color="auto"/>
      </w:divBdr>
    </w:div>
    <w:div w:id="559950498">
      <w:bodyDiv w:val="1"/>
      <w:marLeft w:val="0"/>
      <w:marRight w:val="0"/>
      <w:marTop w:val="0"/>
      <w:marBottom w:val="0"/>
      <w:divBdr>
        <w:top w:val="none" w:sz="0" w:space="0" w:color="auto"/>
        <w:left w:val="none" w:sz="0" w:space="0" w:color="auto"/>
        <w:bottom w:val="none" w:sz="0" w:space="0" w:color="auto"/>
        <w:right w:val="none" w:sz="0" w:space="0" w:color="auto"/>
      </w:divBdr>
    </w:div>
    <w:div w:id="561330545">
      <w:bodyDiv w:val="1"/>
      <w:marLeft w:val="0"/>
      <w:marRight w:val="0"/>
      <w:marTop w:val="0"/>
      <w:marBottom w:val="0"/>
      <w:divBdr>
        <w:top w:val="none" w:sz="0" w:space="0" w:color="auto"/>
        <w:left w:val="none" w:sz="0" w:space="0" w:color="auto"/>
        <w:bottom w:val="none" w:sz="0" w:space="0" w:color="auto"/>
        <w:right w:val="none" w:sz="0" w:space="0" w:color="auto"/>
      </w:divBdr>
    </w:div>
    <w:div w:id="569779255">
      <w:bodyDiv w:val="1"/>
      <w:marLeft w:val="0"/>
      <w:marRight w:val="0"/>
      <w:marTop w:val="0"/>
      <w:marBottom w:val="0"/>
      <w:divBdr>
        <w:top w:val="none" w:sz="0" w:space="0" w:color="auto"/>
        <w:left w:val="none" w:sz="0" w:space="0" w:color="auto"/>
        <w:bottom w:val="none" w:sz="0" w:space="0" w:color="auto"/>
        <w:right w:val="none" w:sz="0" w:space="0" w:color="auto"/>
      </w:divBdr>
    </w:div>
    <w:div w:id="630289684">
      <w:bodyDiv w:val="1"/>
      <w:marLeft w:val="0"/>
      <w:marRight w:val="0"/>
      <w:marTop w:val="0"/>
      <w:marBottom w:val="0"/>
      <w:divBdr>
        <w:top w:val="none" w:sz="0" w:space="0" w:color="auto"/>
        <w:left w:val="none" w:sz="0" w:space="0" w:color="auto"/>
        <w:bottom w:val="none" w:sz="0" w:space="0" w:color="auto"/>
        <w:right w:val="none" w:sz="0" w:space="0" w:color="auto"/>
      </w:divBdr>
    </w:div>
    <w:div w:id="631595019">
      <w:bodyDiv w:val="1"/>
      <w:marLeft w:val="0"/>
      <w:marRight w:val="0"/>
      <w:marTop w:val="0"/>
      <w:marBottom w:val="0"/>
      <w:divBdr>
        <w:top w:val="none" w:sz="0" w:space="0" w:color="auto"/>
        <w:left w:val="none" w:sz="0" w:space="0" w:color="auto"/>
        <w:bottom w:val="none" w:sz="0" w:space="0" w:color="auto"/>
        <w:right w:val="none" w:sz="0" w:space="0" w:color="auto"/>
      </w:divBdr>
    </w:div>
    <w:div w:id="633751562">
      <w:bodyDiv w:val="1"/>
      <w:marLeft w:val="0"/>
      <w:marRight w:val="0"/>
      <w:marTop w:val="0"/>
      <w:marBottom w:val="0"/>
      <w:divBdr>
        <w:top w:val="none" w:sz="0" w:space="0" w:color="auto"/>
        <w:left w:val="none" w:sz="0" w:space="0" w:color="auto"/>
        <w:bottom w:val="none" w:sz="0" w:space="0" w:color="auto"/>
        <w:right w:val="none" w:sz="0" w:space="0" w:color="auto"/>
      </w:divBdr>
    </w:div>
    <w:div w:id="640041621">
      <w:bodyDiv w:val="1"/>
      <w:marLeft w:val="0"/>
      <w:marRight w:val="0"/>
      <w:marTop w:val="0"/>
      <w:marBottom w:val="0"/>
      <w:divBdr>
        <w:top w:val="none" w:sz="0" w:space="0" w:color="auto"/>
        <w:left w:val="none" w:sz="0" w:space="0" w:color="auto"/>
        <w:bottom w:val="none" w:sz="0" w:space="0" w:color="auto"/>
        <w:right w:val="none" w:sz="0" w:space="0" w:color="auto"/>
      </w:divBdr>
    </w:div>
    <w:div w:id="641546830">
      <w:bodyDiv w:val="1"/>
      <w:marLeft w:val="0"/>
      <w:marRight w:val="0"/>
      <w:marTop w:val="0"/>
      <w:marBottom w:val="0"/>
      <w:divBdr>
        <w:top w:val="none" w:sz="0" w:space="0" w:color="auto"/>
        <w:left w:val="none" w:sz="0" w:space="0" w:color="auto"/>
        <w:bottom w:val="none" w:sz="0" w:space="0" w:color="auto"/>
        <w:right w:val="none" w:sz="0" w:space="0" w:color="auto"/>
      </w:divBdr>
    </w:div>
    <w:div w:id="648168844">
      <w:bodyDiv w:val="1"/>
      <w:marLeft w:val="0"/>
      <w:marRight w:val="0"/>
      <w:marTop w:val="0"/>
      <w:marBottom w:val="0"/>
      <w:divBdr>
        <w:top w:val="none" w:sz="0" w:space="0" w:color="auto"/>
        <w:left w:val="none" w:sz="0" w:space="0" w:color="auto"/>
        <w:bottom w:val="none" w:sz="0" w:space="0" w:color="auto"/>
        <w:right w:val="none" w:sz="0" w:space="0" w:color="auto"/>
      </w:divBdr>
    </w:div>
    <w:div w:id="648443833">
      <w:bodyDiv w:val="1"/>
      <w:marLeft w:val="0"/>
      <w:marRight w:val="0"/>
      <w:marTop w:val="0"/>
      <w:marBottom w:val="0"/>
      <w:divBdr>
        <w:top w:val="none" w:sz="0" w:space="0" w:color="auto"/>
        <w:left w:val="none" w:sz="0" w:space="0" w:color="auto"/>
        <w:bottom w:val="none" w:sz="0" w:space="0" w:color="auto"/>
        <w:right w:val="none" w:sz="0" w:space="0" w:color="auto"/>
      </w:divBdr>
    </w:div>
    <w:div w:id="649409602">
      <w:bodyDiv w:val="1"/>
      <w:marLeft w:val="0"/>
      <w:marRight w:val="0"/>
      <w:marTop w:val="0"/>
      <w:marBottom w:val="0"/>
      <w:divBdr>
        <w:top w:val="none" w:sz="0" w:space="0" w:color="auto"/>
        <w:left w:val="none" w:sz="0" w:space="0" w:color="auto"/>
        <w:bottom w:val="none" w:sz="0" w:space="0" w:color="auto"/>
        <w:right w:val="none" w:sz="0" w:space="0" w:color="auto"/>
      </w:divBdr>
    </w:div>
    <w:div w:id="653143910">
      <w:bodyDiv w:val="1"/>
      <w:marLeft w:val="0"/>
      <w:marRight w:val="0"/>
      <w:marTop w:val="0"/>
      <w:marBottom w:val="0"/>
      <w:divBdr>
        <w:top w:val="none" w:sz="0" w:space="0" w:color="auto"/>
        <w:left w:val="none" w:sz="0" w:space="0" w:color="auto"/>
        <w:bottom w:val="none" w:sz="0" w:space="0" w:color="auto"/>
        <w:right w:val="none" w:sz="0" w:space="0" w:color="auto"/>
      </w:divBdr>
    </w:div>
    <w:div w:id="655501989">
      <w:bodyDiv w:val="1"/>
      <w:marLeft w:val="0"/>
      <w:marRight w:val="0"/>
      <w:marTop w:val="0"/>
      <w:marBottom w:val="0"/>
      <w:divBdr>
        <w:top w:val="none" w:sz="0" w:space="0" w:color="auto"/>
        <w:left w:val="none" w:sz="0" w:space="0" w:color="auto"/>
        <w:bottom w:val="none" w:sz="0" w:space="0" w:color="auto"/>
        <w:right w:val="none" w:sz="0" w:space="0" w:color="auto"/>
      </w:divBdr>
    </w:div>
    <w:div w:id="655845923">
      <w:bodyDiv w:val="1"/>
      <w:marLeft w:val="0"/>
      <w:marRight w:val="0"/>
      <w:marTop w:val="0"/>
      <w:marBottom w:val="0"/>
      <w:divBdr>
        <w:top w:val="none" w:sz="0" w:space="0" w:color="auto"/>
        <w:left w:val="none" w:sz="0" w:space="0" w:color="auto"/>
        <w:bottom w:val="none" w:sz="0" w:space="0" w:color="auto"/>
        <w:right w:val="none" w:sz="0" w:space="0" w:color="auto"/>
      </w:divBdr>
    </w:div>
    <w:div w:id="657686285">
      <w:bodyDiv w:val="1"/>
      <w:marLeft w:val="0"/>
      <w:marRight w:val="0"/>
      <w:marTop w:val="0"/>
      <w:marBottom w:val="0"/>
      <w:divBdr>
        <w:top w:val="none" w:sz="0" w:space="0" w:color="auto"/>
        <w:left w:val="none" w:sz="0" w:space="0" w:color="auto"/>
        <w:bottom w:val="none" w:sz="0" w:space="0" w:color="auto"/>
        <w:right w:val="none" w:sz="0" w:space="0" w:color="auto"/>
      </w:divBdr>
    </w:div>
    <w:div w:id="664209389">
      <w:bodyDiv w:val="1"/>
      <w:marLeft w:val="0"/>
      <w:marRight w:val="0"/>
      <w:marTop w:val="0"/>
      <w:marBottom w:val="0"/>
      <w:divBdr>
        <w:top w:val="none" w:sz="0" w:space="0" w:color="auto"/>
        <w:left w:val="none" w:sz="0" w:space="0" w:color="auto"/>
        <w:bottom w:val="none" w:sz="0" w:space="0" w:color="auto"/>
        <w:right w:val="none" w:sz="0" w:space="0" w:color="auto"/>
      </w:divBdr>
    </w:div>
    <w:div w:id="668211405">
      <w:bodyDiv w:val="1"/>
      <w:marLeft w:val="0"/>
      <w:marRight w:val="0"/>
      <w:marTop w:val="0"/>
      <w:marBottom w:val="0"/>
      <w:divBdr>
        <w:top w:val="none" w:sz="0" w:space="0" w:color="auto"/>
        <w:left w:val="none" w:sz="0" w:space="0" w:color="auto"/>
        <w:bottom w:val="none" w:sz="0" w:space="0" w:color="auto"/>
        <w:right w:val="none" w:sz="0" w:space="0" w:color="auto"/>
      </w:divBdr>
    </w:div>
    <w:div w:id="678311376">
      <w:bodyDiv w:val="1"/>
      <w:marLeft w:val="0"/>
      <w:marRight w:val="0"/>
      <w:marTop w:val="0"/>
      <w:marBottom w:val="0"/>
      <w:divBdr>
        <w:top w:val="none" w:sz="0" w:space="0" w:color="auto"/>
        <w:left w:val="none" w:sz="0" w:space="0" w:color="auto"/>
        <w:bottom w:val="none" w:sz="0" w:space="0" w:color="auto"/>
        <w:right w:val="none" w:sz="0" w:space="0" w:color="auto"/>
      </w:divBdr>
    </w:div>
    <w:div w:id="693771418">
      <w:bodyDiv w:val="1"/>
      <w:marLeft w:val="0"/>
      <w:marRight w:val="0"/>
      <w:marTop w:val="0"/>
      <w:marBottom w:val="0"/>
      <w:divBdr>
        <w:top w:val="none" w:sz="0" w:space="0" w:color="auto"/>
        <w:left w:val="none" w:sz="0" w:space="0" w:color="auto"/>
        <w:bottom w:val="none" w:sz="0" w:space="0" w:color="auto"/>
        <w:right w:val="none" w:sz="0" w:space="0" w:color="auto"/>
      </w:divBdr>
    </w:div>
    <w:div w:id="694968535">
      <w:bodyDiv w:val="1"/>
      <w:marLeft w:val="0"/>
      <w:marRight w:val="0"/>
      <w:marTop w:val="0"/>
      <w:marBottom w:val="0"/>
      <w:divBdr>
        <w:top w:val="none" w:sz="0" w:space="0" w:color="auto"/>
        <w:left w:val="none" w:sz="0" w:space="0" w:color="auto"/>
        <w:bottom w:val="none" w:sz="0" w:space="0" w:color="auto"/>
        <w:right w:val="none" w:sz="0" w:space="0" w:color="auto"/>
      </w:divBdr>
    </w:div>
    <w:div w:id="718357200">
      <w:bodyDiv w:val="1"/>
      <w:marLeft w:val="0"/>
      <w:marRight w:val="0"/>
      <w:marTop w:val="0"/>
      <w:marBottom w:val="0"/>
      <w:divBdr>
        <w:top w:val="none" w:sz="0" w:space="0" w:color="auto"/>
        <w:left w:val="none" w:sz="0" w:space="0" w:color="auto"/>
        <w:bottom w:val="none" w:sz="0" w:space="0" w:color="auto"/>
        <w:right w:val="none" w:sz="0" w:space="0" w:color="auto"/>
      </w:divBdr>
      <w:divsChild>
        <w:div w:id="1021123598">
          <w:marLeft w:val="0"/>
          <w:marRight w:val="0"/>
          <w:marTop w:val="0"/>
          <w:marBottom w:val="0"/>
          <w:divBdr>
            <w:top w:val="none" w:sz="0" w:space="0" w:color="auto"/>
            <w:left w:val="none" w:sz="0" w:space="0" w:color="auto"/>
            <w:bottom w:val="none" w:sz="0" w:space="0" w:color="auto"/>
            <w:right w:val="none" w:sz="0" w:space="0" w:color="auto"/>
          </w:divBdr>
        </w:div>
        <w:div w:id="1421415966">
          <w:marLeft w:val="0"/>
          <w:marRight w:val="0"/>
          <w:marTop w:val="0"/>
          <w:marBottom w:val="0"/>
          <w:divBdr>
            <w:top w:val="none" w:sz="0" w:space="0" w:color="auto"/>
            <w:left w:val="none" w:sz="0" w:space="0" w:color="auto"/>
            <w:bottom w:val="none" w:sz="0" w:space="0" w:color="auto"/>
            <w:right w:val="none" w:sz="0" w:space="0" w:color="auto"/>
          </w:divBdr>
        </w:div>
        <w:div w:id="2026713012">
          <w:marLeft w:val="0"/>
          <w:marRight w:val="0"/>
          <w:marTop w:val="0"/>
          <w:marBottom w:val="0"/>
          <w:divBdr>
            <w:top w:val="none" w:sz="0" w:space="0" w:color="auto"/>
            <w:left w:val="none" w:sz="0" w:space="0" w:color="auto"/>
            <w:bottom w:val="none" w:sz="0" w:space="0" w:color="auto"/>
            <w:right w:val="none" w:sz="0" w:space="0" w:color="auto"/>
          </w:divBdr>
        </w:div>
        <w:div w:id="264074526">
          <w:marLeft w:val="0"/>
          <w:marRight w:val="0"/>
          <w:marTop w:val="0"/>
          <w:marBottom w:val="0"/>
          <w:divBdr>
            <w:top w:val="none" w:sz="0" w:space="0" w:color="auto"/>
            <w:left w:val="none" w:sz="0" w:space="0" w:color="auto"/>
            <w:bottom w:val="none" w:sz="0" w:space="0" w:color="auto"/>
            <w:right w:val="none" w:sz="0" w:space="0" w:color="auto"/>
          </w:divBdr>
        </w:div>
        <w:div w:id="795954114">
          <w:marLeft w:val="0"/>
          <w:marRight w:val="0"/>
          <w:marTop w:val="0"/>
          <w:marBottom w:val="0"/>
          <w:divBdr>
            <w:top w:val="none" w:sz="0" w:space="0" w:color="auto"/>
            <w:left w:val="none" w:sz="0" w:space="0" w:color="auto"/>
            <w:bottom w:val="none" w:sz="0" w:space="0" w:color="auto"/>
            <w:right w:val="none" w:sz="0" w:space="0" w:color="auto"/>
          </w:divBdr>
        </w:div>
        <w:div w:id="1944653706">
          <w:marLeft w:val="0"/>
          <w:marRight w:val="0"/>
          <w:marTop w:val="0"/>
          <w:marBottom w:val="0"/>
          <w:divBdr>
            <w:top w:val="none" w:sz="0" w:space="0" w:color="auto"/>
            <w:left w:val="none" w:sz="0" w:space="0" w:color="auto"/>
            <w:bottom w:val="none" w:sz="0" w:space="0" w:color="auto"/>
            <w:right w:val="none" w:sz="0" w:space="0" w:color="auto"/>
          </w:divBdr>
        </w:div>
        <w:div w:id="912741440">
          <w:marLeft w:val="0"/>
          <w:marRight w:val="0"/>
          <w:marTop w:val="0"/>
          <w:marBottom w:val="0"/>
          <w:divBdr>
            <w:top w:val="none" w:sz="0" w:space="0" w:color="auto"/>
            <w:left w:val="none" w:sz="0" w:space="0" w:color="auto"/>
            <w:bottom w:val="none" w:sz="0" w:space="0" w:color="auto"/>
            <w:right w:val="none" w:sz="0" w:space="0" w:color="auto"/>
          </w:divBdr>
        </w:div>
        <w:div w:id="985744043">
          <w:marLeft w:val="0"/>
          <w:marRight w:val="0"/>
          <w:marTop w:val="0"/>
          <w:marBottom w:val="0"/>
          <w:divBdr>
            <w:top w:val="none" w:sz="0" w:space="0" w:color="auto"/>
            <w:left w:val="none" w:sz="0" w:space="0" w:color="auto"/>
            <w:bottom w:val="none" w:sz="0" w:space="0" w:color="auto"/>
            <w:right w:val="none" w:sz="0" w:space="0" w:color="auto"/>
          </w:divBdr>
        </w:div>
        <w:div w:id="802575369">
          <w:marLeft w:val="0"/>
          <w:marRight w:val="0"/>
          <w:marTop w:val="0"/>
          <w:marBottom w:val="0"/>
          <w:divBdr>
            <w:top w:val="none" w:sz="0" w:space="0" w:color="auto"/>
            <w:left w:val="none" w:sz="0" w:space="0" w:color="auto"/>
            <w:bottom w:val="none" w:sz="0" w:space="0" w:color="auto"/>
            <w:right w:val="none" w:sz="0" w:space="0" w:color="auto"/>
          </w:divBdr>
        </w:div>
        <w:div w:id="1961766372">
          <w:marLeft w:val="0"/>
          <w:marRight w:val="0"/>
          <w:marTop w:val="0"/>
          <w:marBottom w:val="0"/>
          <w:divBdr>
            <w:top w:val="none" w:sz="0" w:space="0" w:color="auto"/>
            <w:left w:val="none" w:sz="0" w:space="0" w:color="auto"/>
            <w:bottom w:val="none" w:sz="0" w:space="0" w:color="auto"/>
            <w:right w:val="none" w:sz="0" w:space="0" w:color="auto"/>
          </w:divBdr>
        </w:div>
        <w:div w:id="486096601">
          <w:marLeft w:val="0"/>
          <w:marRight w:val="0"/>
          <w:marTop w:val="0"/>
          <w:marBottom w:val="0"/>
          <w:divBdr>
            <w:top w:val="none" w:sz="0" w:space="0" w:color="auto"/>
            <w:left w:val="none" w:sz="0" w:space="0" w:color="auto"/>
            <w:bottom w:val="none" w:sz="0" w:space="0" w:color="auto"/>
            <w:right w:val="none" w:sz="0" w:space="0" w:color="auto"/>
          </w:divBdr>
        </w:div>
      </w:divsChild>
    </w:div>
    <w:div w:id="733625331">
      <w:bodyDiv w:val="1"/>
      <w:marLeft w:val="0"/>
      <w:marRight w:val="0"/>
      <w:marTop w:val="0"/>
      <w:marBottom w:val="0"/>
      <w:divBdr>
        <w:top w:val="none" w:sz="0" w:space="0" w:color="auto"/>
        <w:left w:val="none" w:sz="0" w:space="0" w:color="auto"/>
        <w:bottom w:val="none" w:sz="0" w:space="0" w:color="auto"/>
        <w:right w:val="none" w:sz="0" w:space="0" w:color="auto"/>
      </w:divBdr>
    </w:div>
    <w:div w:id="738022206">
      <w:bodyDiv w:val="1"/>
      <w:marLeft w:val="0"/>
      <w:marRight w:val="0"/>
      <w:marTop w:val="0"/>
      <w:marBottom w:val="0"/>
      <w:divBdr>
        <w:top w:val="none" w:sz="0" w:space="0" w:color="auto"/>
        <w:left w:val="none" w:sz="0" w:space="0" w:color="auto"/>
        <w:bottom w:val="none" w:sz="0" w:space="0" w:color="auto"/>
        <w:right w:val="none" w:sz="0" w:space="0" w:color="auto"/>
      </w:divBdr>
    </w:div>
    <w:div w:id="738753490">
      <w:bodyDiv w:val="1"/>
      <w:marLeft w:val="0"/>
      <w:marRight w:val="0"/>
      <w:marTop w:val="0"/>
      <w:marBottom w:val="0"/>
      <w:divBdr>
        <w:top w:val="none" w:sz="0" w:space="0" w:color="auto"/>
        <w:left w:val="none" w:sz="0" w:space="0" w:color="auto"/>
        <w:bottom w:val="none" w:sz="0" w:space="0" w:color="auto"/>
        <w:right w:val="none" w:sz="0" w:space="0" w:color="auto"/>
      </w:divBdr>
    </w:div>
    <w:div w:id="743180842">
      <w:bodyDiv w:val="1"/>
      <w:marLeft w:val="0"/>
      <w:marRight w:val="0"/>
      <w:marTop w:val="0"/>
      <w:marBottom w:val="0"/>
      <w:divBdr>
        <w:top w:val="none" w:sz="0" w:space="0" w:color="auto"/>
        <w:left w:val="none" w:sz="0" w:space="0" w:color="auto"/>
        <w:bottom w:val="none" w:sz="0" w:space="0" w:color="auto"/>
        <w:right w:val="none" w:sz="0" w:space="0" w:color="auto"/>
      </w:divBdr>
    </w:div>
    <w:div w:id="755370830">
      <w:bodyDiv w:val="1"/>
      <w:marLeft w:val="0"/>
      <w:marRight w:val="0"/>
      <w:marTop w:val="0"/>
      <w:marBottom w:val="0"/>
      <w:divBdr>
        <w:top w:val="none" w:sz="0" w:space="0" w:color="auto"/>
        <w:left w:val="none" w:sz="0" w:space="0" w:color="auto"/>
        <w:bottom w:val="none" w:sz="0" w:space="0" w:color="auto"/>
        <w:right w:val="none" w:sz="0" w:space="0" w:color="auto"/>
      </w:divBdr>
    </w:div>
    <w:div w:id="762646164">
      <w:bodyDiv w:val="1"/>
      <w:marLeft w:val="0"/>
      <w:marRight w:val="0"/>
      <w:marTop w:val="0"/>
      <w:marBottom w:val="0"/>
      <w:divBdr>
        <w:top w:val="none" w:sz="0" w:space="0" w:color="auto"/>
        <w:left w:val="none" w:sz="0" w:space="0" w:color="auto"/>
        <w:bottom w:val="none" w:sz="0" w:space="0" w:color="auto"/>
        <w:right w:val="none" w:sz="0" w:space="0" w:color="auto"/>
      </w:divBdr>
    </w:div>
    <w:div w:id="772242669">
      <w:bodyDiv w:val="1"/>
      <w:marLeft w:val="0"/>
      <w:marRight w:val="0"/>
      <w:marTop w:val="0"/>
      <w:marBottom w:val="0"/>
      <w:divBdr>
        <w:top w:val="none" w:sz="0" w:space="0" w:color="auto"/>
        <w:left w:val="none" w:sz="0" w:space="0" w:color="auto"/>
        <w:bottom w:val="none" w:sz="0" w:space="0" w:color="auto"/>
        <w:right w:val="none" w:sz="0" w:space="0" w:color="auto"/>
      </w:divBdr>
    </w:div>
    <w:div w:id="793258789">
      <w:bodyDiv w:val="1"/>
      <w:marLeft w:val="0"/>
      <w:marRight w:val="0"/>
      <w:marTop w:val="0"/>
      <w:marBottom w:val="0"/>
      <w:divBdr>
        <w:top w:val="none" w:sz="0" w:space="0" w:color="auto"/>
        <w:left w:val="none" w:sz="0" w:space="0" w:color="auto"/>
        <w:bottom w:val="none" w:sz="0" w:space="0" w:color="auto"/>
        <w:right w:val="none" w:sz="0" w:space="0" w:color="auto"/>
      </w:divBdr>
    </w:div>
    <w:div w:id="808403381">
      <w:bodyDiv w:val="1"/>
      <w:marLeft w:val="0"/>
      <w:marRight w:val="0"/>
      <w:marTop w:val="0"/>
      <w:marBottom w:val="0"/>
      <w:divBdr>
        <w:top w:val="none" w:sz="0" w:space="0" w:color="auto"/>
        <w:left w:val="none" w:sz="0" w:space="0" w:color="auto"/>
        <w:bottom w:val="none" w:sz="0" w:space="0" w:color="auto"/>
        <w:right w:val="none" w:sz="0" w:space="0" w:color="auto"/>
      </w:divBdr>
    </w:div>
    <w:div w:id="831340042">
      <w:bodyDiv w:val="1"/>
      <w:marLeft w:val="0"/>
      <w:marRight w:val="0"/>
      <w:marTop w:val="0"/>
      <w:marBottom w:val="0"/>
      <w:divBdr>
        <w:top w:val="none" w:sz="0" w:space="0" w:color="auto"/>
        <w:left w:val="none" w:sz="0" w:space="0" w:color="auto"/>
        <w:bottom w:val="none" w:sz="0" w:space="0" w:color="auto"/>
        <w:right w:val="none" w:sz="0" w:space="0" w:color="auto"/>
      </w:divBdr>
    </w:div>
    <w:div w:id="831602424">
      <w:bodyDiv w:val="1"/>
      <w:marLeft w:val="0"/>
      <w:marRight w:val="0"/>
      <w:marTop w:val="0"/>
      <w:marBottom w:val="0"/>
      <w:divBdr>
        <w:top w:val="none" w:sz="0" w:space="0" w:color="auto"/>
        <w:left w:val="none" w:sz="0" w:space="0" w:color="auto"/>
        <w:bottom w:val="none" w:sz="0" w:space="0" w:color="auto"/>
        <w:right w:val="none" w:sz="0" w:space="0" w:color="auto"/>
      </w:divBdr>
    </w:div>
    <w:div w:id="838733350">
      <w:bodyDiv w:val="1"/>
      <w:marLeft w:val="0"/>
      <w:marRight w:val="0"/>
      <w:marTop w:val="0"/>
      <w:marBottom w:val="0"/>
      <w:divBdr>
        <w:top w:val="none" w:sz="0" w:space="0" w:color="auto"/>
        <w:left w:val="none" w:sz="0" w:space="0" w:color="auto"/>
        <w:bottom w:val="none" w:sz="0" w:space="0" w:color="auto"/>
        <w:right w:val="none" w:sz="0" w:space="0" w:color="auto"/>
      </w:divBdr>
    </w:div>
    <w:div w:id="841432802">
      <w:bodyDiv w:val="1"/>
      <w:marLeft w:val="0"/>
      <w:marRight w:val="0"/>
      <w:marTop w:val="0"/>
      <w:marBottom w:val="0"/>
      <w:divBdr>
        <w:top w:val="none" w:sz="0" w:space="0" w:color="auto"/>
        <w:left w:val="none" w:sz="0" w:space="0" w:color="auto"/>
        <w:bottom w:val="none" w:sz="0" w:space="0" w:color="auto"/>
        <w:right w:val="none" w:sz="0" w:space="0" w:color="auto"/>
      </w:divBdr>
    </w:div>
    <w:div w:id="842356805">
      <w:bodyDiv w:val="1"/>
      <w:marLeft w:val="0"/>
      <w:marRight w:val="0"/>
      <w:marTop w:val="0"/>
      <w:marBottom w:val="0"/>
      <w:divBdr>
        <w:top w:val="none" w:sz="0" w:space="0" w:color="auto"/>
        <w:left w:val="none" w:sz="0" w:space="0" w:color="auto"/>
        <w:bottom w:val="none" w:sz="0" w:space="0" w:color="auto"/>
        <w:right w:val="none" w:sz="0" w:space="0" w:color="auto"/>
      </w:divBdr>
    </w:div>
    <w:div w:id="842665502">
      <w:bodyDiv w:val="1"/>
      <w:marLeft w:val="0"/>
      <w:marRight w:val="0"/>
      <w:marTop w:val="0"/>
      <w:marBottom w:val="0"/>
      <w:divBdr>
        <w:top w:val="none" w:sz="0" w:space="0" w:color="auto"/>
        <w:left w:val="none" w:sz="0" w:space="0" w:color="auto"/>
        <w:bottom w:val="none" w:sz="0" w:space="0" w:color="auto"/>
        <w:right w:val="none" w:sz="0" w:space="0" w:color="auto"/>
      </w:divBdr>
    </w:div>
    <w:div w:id="846215596">
      <w:bodyDiv w:val="1"/>
      <w:marLeft w:val="0"/>
      <w:marRight w:val="0"/>
      <w:marTop w:val="0"/>
      <w:marBottom w:val="0"/>
      <w:divBdr>
        <w:top w:val="none" w:sz="0" w:space="0" w:color="auto"/>
        <w:left w:val="none" w:sz="0" w:space="0" w:color="auto"/>
        <w:bottom w:val="none" w:sz="0" w:space="0" w:color="auto"/>
        <w:right w:val="none" w:sz="0" w:space="0" w:color="auto"/>
      </w:divBdr>
    </w:div>
    <w:div w:id="848909531">
      <w:bodyDiv w:val="1"/>
      <w:marLeft w:val="0"/>
      <w:marRight w:val="0"/>
      <w:marTop w:val="0"/>
      <w:marBottom w:val="0"/>
      <w:divBdr>
        <w:top w:val="none" w:sz="0" w:space="0" w:color="auto"/>
        <w:left w:val="none" w:sz="0" w:space="0" w:color="auto"/>
        <w:bottom w:val="none" w:sz="0" w:space="0" w:color="auto"/>
        <w:right w:val="none" w:sz="0" w:space="0" w:color="auto"/>
      </w:divBdr>
    </w:div>
    <w:div w:id="851528178">
      <w:bodyDiv w:val="1"/>
      <w:marLeft w:val="0"/>
      <w:marRight w:val="0"/>
      <w:marTop w:val="0"/>
      <w:marBottom w:val="0"/>
      <w:divBdr>
        <w:top w:val="none" w:sz="0" w:space="0" w:color="auto"/>
        <w:left w:val="none" w:sz="0" w:space="0" w:color="auto"/>
        <w:bottom w:val="none" w:sz="0" w:space="0" w:color="auto"/>
        <w:right w:val="none" w:sz="0" w:space="0" w:color="auto"/>
      </w:divBdr>
    </w:div>
    <w:div w:id="860630070">
      <w:bodyDiv w:val="1"/>
      <w:marLeft w:val="0"/>
      <w:marRight w:val="0"/>
      <w:marTop w:val="0"/>
      <w:marBottom w:val="0"/>
      <w:divBdr>
        <w:top w:val="none" w:sz="0" w:space="0" w:color="auto"/>
        <w:left w:val="none" w:sz="0" w:space="0" w:color="auto"/>
        <w:bottom w:val="none" w:sz="0" w:space="0" w:color="auto"/>
        <w:right w:val="none" w:sz="0" w:space="0" w:color="auto"/>
      </w:divBdr>
    </w:div>
    <w:div w:id="862981107">
      <w:bodyDiv w:val="1"/>
      <w:marLeft w:val="0"/>
      <w:marRight w:val="0"/>
      <w:marTop w:val="0"/>
      <w:marBottom w:val="0"/>
      <w:divBdr>
        <w:top w:val="none" w:sz="0" w:space="0" w:color="auto"/>
        <w:left w:val="none" w:sz="0" w:space="0" w:color="auto"/>
        <w:bottom w:val="none" w:sz="0" w:space="0" w:color="auto"/>
        <w:right w:val="none" w:sz="0" w:space="0" w:color="auto"/>
      </w:divBdr>
    </w:div>
    <w:div w:id="864363117">
      <w:bodyDiv w:val="1"/>
      <w:marLeft w:val="0"/>
      <w:marRight w:val="0"/>
      <w:marTop w:val="0"/>
      <w:marBottom w:val="0"/>
      <w:divBdr>
        <w:top w:val="none" w:sz="0" w:space="0" w:color="auto"/>
        <w:left w:val="none" w:sz="0" w:space="0" w:color="auto"/>
        <w:bottom w:val="none" w:sz="0" w:space="0" w:color="auto"/>
        <w:right w:val="none" w:sz="0" w:space="0" w:color="auto"/>
      </w:divBdr>
    </w:div>
    <w:div w:id="874929412">
      <w:bodyDiv w:val="1"/>
      <w:marLeft w:val="0"/>
      <w:marRight w:val="0"/>
      <w:marTop w:val="0"/>
      <w:marBottom w:val="0"/>
      <w:divBdr>
        <w:top w:val="none" w:sz="0" w:space="0" w:color="auto"/>
        <w:left w:val="none" w:sz="0" w:space="0" w:color="auto"/>
        <w:bottom w:val="none" w:sz="0" w:space="0" w:color="auto"/>
        <w:right w:val="none" w:sz="0" w:space="0" w:color="auto"/>
      </w:divBdr>
    </w:div>
    <w:div w:id="878706836">
      <w:bodyDiv w:val="1"/>
      <w:marLeft w:val="0"/>
      <w:marRight w:val="0"/>
      <w:marTop w:val="0"/>
      <w:marBottom w:val="0"/>
      <w:divBdr>
        <w:top w:val="none" w:sz="0" w:space="0" w:color="auto"/>
        <w:left w:val="none" w:sz="0" w:space="0" w:color="auto"/>
        <w:bottom w:val="none" w:sz="0" w:space="0" w:color="auto"/>
        <w:right w:val="none" w:sz="0" w:space="0" w:color="auto"/>
      </w:divBdr>
    </w:div>
    <w:div w:id="888956877">
      <w:bodyDiv w:val="1"/>
      <w:marLeft w:val="0"/>
      <w:marRight w:val="0"/>
      <w:marTop w:val="0"/>
      <w:marBottom w:val="0"/>
      <w:divBdr>
        <w:top w:val="none" w:sz="0" w:space="0" w:color="auto"/>
        <w:left w:val="none" w:sz="0" w:space="0" w:color="auto"/>
        <w:bottom w:val="none" w:sz="0" w:space="0" w:color="auto"/>
        <w:right w:val="none" w:sz="0" w:space="0" w:color="auto"/>
      </w:divBdr>
      <w:divsChild>
        <w:div w:id="1579709212">
          <w:marLeft w:val="0"/>
          <w:marRight w:val="0"/>
          <w:marTop w:val="0"/>
          <w:marBottom w:val="0"/>
          <w:divBdr>
            <w:top w:val="none" w:sz="0" w:space="0" w:color="auto"/>
            <w:left w:val="none" w:sz="0" w:space="0" w:color="auto"/>
            <w:bottom w:val="none" w:sz="0" w:space="0" w:color="auto"/>
            <w:right w:val="none" w:sz="0" w:space="0" w:color="auto"/>
          </w:divBdr>
        </w:div>
        <w:div w:id="528297142">
          <w:marLeft w:val="0"/>
          <w:marRight w:val="0"/>
          <w:marTop w:val="0"/>
          <w:marBottom w:val="0"/>
          <w:divBdr>
            <w:top w:val="none" w:sz="0" w:space="0" w:color="auto"/>
            <w:left w:val="none" w:sz="0" w:space="0" w:color="auto"/>
            <w:bottom w:val="none" w:sz="0" w:space="0" w:color="auto"/>
            <w:right w:val="none" w:sz="0" w:space="0" w:color="auto"/>
          </w:divBdr>
        </w:div>
        <w:div w:id="1306857280">
          <w:marLeft w:val="0"/>
          <w:marRight w:val="0"/>
          <w:marTop w:val="0"/>
          <w:marBottom w:val="0"/>
          <w:divBdr>
            <w:top w:val="none" w:sz="0" w:space="0" w:color="auto"/>
            <w:left w:val="none" w:sz="0" w:space="0" w:color="auto"/>
            <w:bottom w:val="none" w:sz="0" w:space="0" w:color="auto"/>
            <w:right w:val="none" w:sz="0" w:space="0" w:color="auto"/>
          </w:divBdr>
        </w:div>
        <w:div w:id="297340985">
          <w:marLeft w:val="0"/>
          <w:marRight w:val="0"/>
          <w:marTop w:val="0"/>
          <w:marBottom w:val="0"/>
          <w:divBdr>
            <w:top w:val="none" w:sz="0" w:space="0" w:color="auto"/>
            <w:left w:val="none" w:sz="0" w:space="0" w:color="auto"/>
            <w:bottom w:val="none" w:sz="0" w:space="0" w:color="auto"/>
            <w:right w:val="none" w:sz="0" w:space="0" w:color="auto"/>
          </w:divBdr>
        </w:div>
        <w:div w:id="1655836434">
          <w:marLeft w:val="0"/>
          <w:marRight w:val="0"/>
          <w:marTop w:val="0"/>
          <w:marBottom w:val="0"/>
          <w:divBdr>
            <w:top w:val="none" w:sz="0" w:space="0" w:color="auto"/>
            <w:left w:val="none" w:sz="0" w:space="0" w:color="auto"/>
            <w:bottom w:val="none" w:sz="0" w:space="0" w:color="auto"/>
            <w:right w:val="none" w:sz="0" w:space="0" w:color="auto"/>
          </w:divBdr>
        </w:div>
        <w:div w:id="1118641711">
          <w:marLeft w:val="0"/>
          <w:marRight w:val="0"/>
          <w:marTop w:val="0"/>
          <w:marBottom w:val="0"/>
          <w:divBdr>
            <w:top w:val="none" w:sz="0" w:space="0" w:color="auto"/>
            <w:left w:val="none" w:sz="0" w:space="0" w:color="auto"/>
            <w:bottom w:val="none" w:sz="0" w:space="0" w:color="auto"/>
            <w:right w:val="none" w:sz="0" w:space="0" w:color="auto"/>
          </w:divBdr>
        </w:div>
        <w:div w:id="225183740">
          <w:marLeft w:val="0"/>
          <w:marRight w:val="0"/>
          <w:marTop w:val="0"/>
          <w:marBottom w:val="0"/>
          <w:divBdr>
            <w:top w:val="none" w:sz="0" w:space="0" w:color="auto"/>
            <w:left w:val="none" w:sz="0" w:space="0" w:color="auto"/>
            <w:bottom w:val="none" w:sz="0" w:space="0" w:color="auto"/>
            <w:right w:val="none" w:sz="0" w:space="0" w:color="auto"/>
          </w:divBdr>
        </w:div>
        <w:div w:id="1447237523">
          <w:marLeft w:val="0"/>
          <w:marRight w:val="0"/>
          <w:marTop w:val="0"/>
          <w:marBottom w:val="0"/>
          <w:divBdr>
            <w:top w:val="none" w:sz="0" w:space="0" w:color="auto"/>
            <w:left w:val="none" w:sz="0" w:space="0" w:color="auto"/>
            <w:bottom w:val="none" w:sz="0" w:space="0" w:color="auto"/>
            <w:right w:val="none" w:sz="0" w:space="0" w:color="auto"/>
          </w:divBdr>
        </w:div>
        <w:div w:id="1986855609">
          <w:marLeft w:val="0"/>
          <w:marRight w:val="0"/>
          <w:marTop w:val="0"/>
          <w:marBottom w:val="0"/>
          <w:divBdr>
            <w:top w:val="none" w:sz="0" w:space="0" w:color="auto"/>
            <w:left w:val="none" w:sz="0" w:space="0" w:color="auto"/>
            <w:bottom w:val="none" w:sz="0" w:space="0" w:color="auto"/>
            <w:right w:val="none" w:sz="0" w:space="0" w:color="auto"/>
          </w:divBdr>
        </w:div>
        <w:div w:id="213851555">
          <w:marLeft w:val="0"/>
          <w:marRight w:val="0"/>
          <w:marTop w:val="0"/>
          <w:marBottom w:val="0"/>
          <w:divBdr>
            <w:top w:val="none" w:sz="0" w:space="0" w:color="auto"/>
            <w:left w:val="none" w:sz="0" w:space="0" w:color="auto"/>
            <w:bottom w:val="none" w:sz="0" w:space="0" w:color="auto"/>
            <w:right w:val="none" w:sz="0" w:space="0" w:color="auto"/>
          </w:divBdr>
        </w:div>
        <w:div w:id="2114783932">
          <w:marLeft w:val="0"/>
          <w:marRight w:val="0"/>
          <w:marTop w:val="0"/>
          <w:marBottom w:val="0"/>
          <w:divBdr>
            <w:top w:val="none" w:sz="0" w:space="0" w:color="auto"/>
            <w:left w:val="none" w:sz="0" w:space="0" w:color="auto"/>
            <w:bottom w:val="none" w:sz="0" w:space="0" w:color="auto"/>
            <w:right w:val="none" w:sz="0" w:space="0" w:color="auto"/>
          </w:divBdr>
        </w:div>
        <w:div w:id="1495028532">
          <w:marLeft w:val="0"/>
          <w:marRight w:val="0"/>
          <w:marTop w:val="0"/>
          <w:marBottom w:val="0"/>
          <w:divBdr>
            <w:top w:val="none" w:sz="0" w:space="0" w:color="auto"/>
            <w:left w:val="none" w:sz="0" w:space="0" w:color="auto"/>
            <w:bottom w:val="none" w:sz="0" w:space="0" w:color="auto"/>
            <w:right w:val="none" w:sz="0" w:space="0" w:color="auto"/>
          </w:divBdr>
        </w:div>
        <w:div w:id="456334250">
          <w:marLeft w:val="0"/>
          <w:marRight w:val="0"/>
          <w:marTop w:val="0"/>
          <w:marBottom w:val="0"/>
          <w:divBdr>
            <w:top w:val="none" w:sz="0" w:space="0" w:color="auto"/>
            <w:left w:val="none" w:sz="0" w:space="0" w:color="auto"/>
            <w:bottom w:val="none" w:sz="0" w:space="0" w:color="auto"/>
            <w:right w:val="none" w:sz="0" w:space="0" w:color="auto"/>
          </w:divBdr>
        </w:div>
        <w:div w:id="1604456133">
          <w:marLeft w:val="0"/>
          <w:marRight w:val="0"/>
          <w:marTop w:val="0"/>
          <w:marBottom w:val="0"/>
          <w:divBdr>
            <w:top w:val="none" w:sz="0" w:space="0" w:color="auto"/>
            <w:left w:val="none" w:sz="0" w:space="0" w:color="auto"/>
            <w:bottom w:val="none" w:sz="0" w:space="0" w:color="auto"/>
            <w:right w:val="none" w:sz="0" w:space="0" w:color="auto"/>
          </w:divBdr>
        </w:div>
        <w:div w:id="477574913">
          <w:marLeft w:val="0"/>
          <w:marRight w:val="0"/>
          <w:marTop w:val="0"/>
          <w:marBottom w:val="0"/>
          <w:divBdr>
            <w:top w:val="none" w:sz="0" w:space="0" w:color="auto"/>
            <w:left w:val="none" w:sz="0" w:space="0" w:color="auto"/>
            <w:bottom w:val="none" w:sz="0" w:space="0" w:color="auto"/>
            <w:right w:val="none" w:sz="0" w:space="0" w:color="auto"/>
          </w:divBdr>
        </w:div>
        <w:div w:id="1141800842">
          <w:marLeft w:val="0"/>
          <w:marRight w:val="0"/>
          <w:marTop w:val="0"/>
          <w:marBottom w:val="0"/>
          <w:divBdr>
            <w:top w:val="none" w:sz="0" w:space="0" w:color="auto"/>
            <w:left w:val="none" w:sz="0" w:space="0" w:color="auto"/>
            <w:bottom w:val="none" w:sz="0" w:space="0" w:color="auto"/>
            <w:right w:val="none" w:sz="0" w:space="0" w:color="auto"/>
          </w:divBdr>
        </w:div>
        <w:div w:id="2145156970">
          <w:marLeft w:val="0"/>
          <w:marRight w:val="0"/>
          <w:marTop w:val="0"/>
          <w:marBottom w:val="0"/>
          <w:divBdr>
            <w:top w:val="none" w:sz="0" w:space="0" w:color="auto"/>
            <w:left w:val="none" w:sz="0" w:space="0" w:color="auto"/>
            <w:bottom w:val="none" w:sz="0" w:space="0" w:color="auto"/>
            <w:right w:val="none" w:sz="0" w:space="0" w:color="auto"/>
          </w:divBdr>
        </w:div>
        <w:div w:id="688144788">
          <w:marLeft w:val="0"/>
          <w:marRight w:val="0"/>
          <w:marTop w:val="0"/>
          <w:marBottom w:val="0"/>
          <w:divBdr>
            <w:top w:val="none" w:sz="0" w:space="0" w:color="auto"/>
            <w:left w:val="none" w:sz="0" w:space="0" w:color="auto"/>
            <w:bottom w:val="none" w:sz="0" w:space="0" w:color="auto"/>
            <w:right w:val="none" w:sz="0" w:space="0" w:color="auto"/>
          </w:divBdr>
        </w:div>
        <w:div w:id="1566796339">
          <w:marLeft w:val="0"/>
          <w:marRight w:val="0"/>
          <w:marTop w:val="0"/>
          <w:marBottom w:val="0"/>
          <w:divBdr>
            <w:top w:val="none" w:sz="0" w:space="0" w:color="auto"/>
            <w:left w:val="none" w:sz="0" w:space="0" w:color="auto"/>
            <w:bottom w:val="none" w:sz="0" w:space="0" w:color="auto"/>
            <w:right w:val="none" w:sz="0" w:space="0" w:color="auto"/>
          </w:divBdr>
        </w:div>
        <w:div w:id="1111709245">
          <w:marLeft w:val="0"/>
          <w:marRight w:val="0"/>
          <w:marTop w:val="0"/>
          <w:marBottom w:val="0"/>
          <w:divBdr>
            <w:top w:val="none" w:sz="0" w:space="0" w:color="auto"/>
            <w:left w:val="none" w:sz="0" w:space="0" w:color="auto"/>
            <w:bottom w:val="none" w:sz="0" w:space="0" w:color="auto"/>
            <w:right w:val="none" w:sz="0" w:space="0" w:color="auto"/>
          </w:divBdr>
        </w:div>
        <w:div w:id="1921133610">
          <w:marLeft w:val="0"/>
          <w:marRight w:val="0"/>
          <w:marTop w:val="0"/>
          <w:marBottom w:val="0"/>
          <w:divBdr>
            <w:top w:val="none" w:sz="0" w:space="0" w:color="auto"/>
            <w:left w:val="none" w:sz="0" w:space="0" w:color="auto"/>
            <w:bottom w:val="none" w:sz="0" w:space="0" w:color="auto"/>
            <w:right w:val="none" w:sz="0" w:space="0" w:color="auto"/>
          </w:divBdr>
        </w:div>
        <w:div w:id="1804076856">
          <w:marLeft w:val="0"/>
          <w:marRight w:val="0"/>
          <w:marTop w:val="0"/>
          <w:marBottom w:val="0"/>
          <w:divBdr>
            <w:top w:val="none" w:sz="0" w:space="0" w:color="auto"/>
            <w:left w:val="none" w:sz="0" w:space="0" w:color="auto"/>
            <w:bottom w:val="none" w:sz="0" w:space="0" w:color="auto"/>
            <w:right w:val="none" w:sz="0" w:space="0" w:color="auto"/>
          </w:divBdr>
        </w:div>
        <w:div w:id="2044479366">
          <w:marLeft w:val="0"/>
          <w:marRight w:val="0"/>
          <w:marTop w:val="0"/>
          <w:marBottom w:val="0"/>
          <w:divBdr>
            <w:top w:val="none" w:sz="0" w:space="0" w:color="auto"/>
            <w:left w:val="none" w:sz="0" w:space="0" w:color="auto"/>
            <w:bottom w:val="none" w:sz="0" w:space="0" w:color="auto"/>
            <w:right w:val="none" w:sz="0" w:space="0" w:color="auto"/>
          </w:divBdr>
        </w:div>
        <w:div w:id="163713773">
          <w:marLeft w:val="0"/>
          <w:marRight w:val="0"/>
          <w:marTop w:val="0"/>
          <w:marBottom w:val="0"/>
          <w:divBdr>
            <w:top w:val="none" w:sz="0" w:space="0" w:color="auto"/>
            <w:left w:val="none" w:sz="0" w:space="0" w:color="auto"/>
            <w:bottom w:val="none" w:sz="0" w:space="0" w:color="auto"/>
            <w:right w:val="none" w:sz="0" w:space="0" w:color="auto"/>
          </w:divBdr>
        </w:div>
        <w:div w:id="208566220">
          <w:marLeft w:val="0"/>
          <w:marRight w:val="0"/>
          <w:marTop w:val="0"/>
          <w:marBottom w:val="0"/>
          <w:divBdr>
            <w:top w:val="none" w:sz="0" w:space="0" w:color="auto"/>
            <w:left w:val="none" w:sz="0" w:space="0" w:color="auto"/>
            <w:bottom w:val="none" w:sz="0" w:space="0" w:color="auto"/>
            <w:right w:val="none" w:sz="0" w:space="0" w:color="auto"/>
          </w:divBdr>
        </w:div>
        <w:div w:id="28070286">
          <w:marLeft w:val="0"/>
          <w:marRight w:val="0"/>
          <w:marTop w:val="0"/>
          <w:marBottom w:val="0"/>
          <w:divBdr>
            <w:top w:val="none" w:sz="0" w:space="0" w:color="auto"/>
            <w:left w:val="none" w:sz="0" w:space="0" w:color="auto"/>
            <w:bottom w:val="none" w:sz="0" w:space="0" w:color="auto"/>
            <w:right w:val="none" w:sz="0" w:space="0" w:color="auto"/>
          </w:divBdr>
        </w:div>
        <w:div w:id="1195773533">
          <w:marLeft w:val="0"/>
          <w:marRight w:val="0"/>
          <w:marTop w:val="0"/>
          <w:marBottom w:val="0"/>
          <w:divBdr>
            <w:top w:val="none" w:sz="0" w:space="0" w:color="auto"/>
            <w:left w:val="none" w:sz="0" w:space="0" w:color="auto"/>
            <w:bottom w:val="none" w:sz="0" w:space="0" w:color="auto"/>
            <w:right w:val="none" w:sz="0" w:space="0" w:color="auto"/>
          </w:divBdr>
        </w:div>
        <w:div w:id="392849728">
          <w:marLeft w:val="0"/>
          <w:marRight w:val="0"/>
          <w:marTop w:val="0"/>
          <w:marBottom w:val="0"/>
          <w:divBdr>
            <w:top w:val="none" w:sz="0" w:space="0" w:color="auto"/>
            <w:left w:val="none" w:sz="0" w:space="0" w:color="auto"/>
            <w:bottom w:val="none" w:sz="0" w:space="0" w:color="auto"/>
            <w:right w:val="none" w:sz="0" w:space="0" w:color="auto"/>
          </w:divBdr>
        </w:div>
        <w:div w:id="1762263876">
          <w:marLeft w:val="0"/>
          <w:marRight w:val="0"/>
          <w:marTop w:val="0"/>
          <w:marBottom w:val="0"/>
          <w:divBdr>
            <w:top w:val="none" w:sz="0" w:space="0" w:color="auto"/>
            <w:left w:val="none" w:sz="0" w:space="0" w:color="auto"/>
            <w:bottom w:val="none" w:sz="0" w:space="0" w:color="auto"/>
            <w:right w:val="none" w:sz="0" w:space="0" w:color="auto"/>
          </w:divBdr>
        </w:div>
        <w:div w:id="1063211753">
          <w:marLeft w:val="0"/>
          <w:marRight w:val="0"/>
          <w:marTop w:val="0"/>
          <w:marBottom w:val="0"/>
          <w:divBdr>
            <w:top w:val="none" w:sz="0" w:space="0" w:color="auto"/>
            <w:left w:val="none" w:sz="0" w:space="0" w:color="auto"/>
            <w:bottom w:val="none" w:sz="0" w:space="0" w:color="auto"/>
            <w:right w:val="none" w:sz="0" w:space="0" w:color="auto"/>
          </w:divBdr>
        </w:div>
        <w:div w:id="1712222181">
          <w:marLeft w:val="0"/>
          <w:marRight w:val="0"/>
          <w:marTop w:val="0"/>
          <w:marBottom w:val="0"/>
          <w:divBdr>
            <w:top w:val="none" w:sz="0" w:space="0" w:color="auto"/>
            <w:left w:val="none" w:sz="0" w:space="0" w:color="auto"/>
            <w:bottom w:val="none" w:sz="0" w:space="0" w:color="auto"/>
            <w:right w:val="none" w:sz="0" w:space="0" w:color="auto"/>
          </w:divBdr>
        </w:div>
        <w:div w:id="1274632633">
          <w:marLeft w:val="0"/>
          <w:marRight w:val="0"/>
          <w:marTop w:val="0"/>
          <w:marBottom w:val="0"/>
          <w:divBdr>
            <w:top w:val="none" w:sz="0" w:space="0" w:color="auto"/>
            <w:left w:val="none" w:sz="0" w:space="0" w:color="auto"/>
            <w:bottom w:val="none" w:sz="0" w:space="0" w:color="auto"/>
            <w:right w:val="none" w:sz="0" w:space="0" w:color="auto"/>
          </w:divBdr>
        </w:div>
        <w:div w:id="1075326091">
          <w:marLeft w:val="0"/>
          <w:marRight w:val="0"/>
          <w:marTop w:val="0"/>
          <w:marBottom w:val="0"/>
          <w:divBdr>
            <w:top w:val="none" w:sz="0" w:space="0" w:color="auto"/>
            <w:left w:val="none" w:sz="0" w:space="0" w:color="auto"/>
            <w:bottom w:val="none" w:sz="0" w:space="0" w:color="auto"/>
            <w:right w:val="none" w:sz="0" w:space="0" w:color="auto"/>
          </w:divBdr>
        </w:div>
        <w:div w:id="1492141825">
          <w:marLeft w:val="0"/>
          <w:marRight w:val="0"/>
          <w:marTop w:val="0"/>
          <w:marBottom w:val="0"/>
          <w:divBdr>
            <w:top w:val="none" w:sz="0" w:space="0" w:color="auto"/>
            <w:left w:val="none" w:sz="0" w:space="0" w:color="auto"/>
            <w:bottom w:val="none" w:sz="0" w:space="0" w:color="auto"/>
            <w:right w:val="none" w:sz="0" w:space="0" w:color="auto"/>
          </w:divBdr>
        </w:div>
        <w:div w:id="141122156">
          <w:marLeft w:val="0"/>
          <w:marRight w:val="0"/>
          <w:marTop w:val="0"/>
          <w:marBottom w:val="0"/>
          <w:divBdr>
            <w:top w:val="none" w:sz="0" w:space="0" w:color="auto"/>
            <w:left w:val="none" w:sz="0" w:space="0" w:color="auto"/>
            <w:bottom w:val="none" w:sz="0" w:space="0" w:color="auto"/>
            <w:right w:val="none" w:sz="0" w:space="0" w:color="auto"/>
          </w:divBdr>
        </w:div>
        <w:div w:id="361171918">
          <w:marLeft w:val="0"/>
          <w:marRight w:val="0"/>
          <w:marTop w:val="0"/>
          <w:marBottom w:val="0"/>
          <w:divBdr>
            <w:top w:val="none" w:sz="0" w:space="0" w:color="auto"/>
            <w:left w:val="none" w:sz="0" w:space="0" w:color="auto"/>
            <w:bottom w:val="none" w:sz="0" w:space="0" w:color="auto"/>
            <w:right w:val="none" w:sz="0" w:space="0" w:color="auto"/>
          </w:divBdr>
        </w:div>
        <w:div w:id="1496796448">
          <w:marLeft w:val="0"/>
          <w:marRight w:val="0"/>
          <w:marTop w:val="0"/>
          <w:marBottom w:val="0"/>
          <w:divBdr>
            <w:top w:val="none" w:sz="0" w:space="0" w:color="auto"/>
            <w:left w:val="none" w:sz="0" w:space="0" w:color="auto"/>
            <w:bottom w:val="none" w:sz="0" w:space="0" w:color="auto"/>
            <w:right w:val="none" w:sz="0" w:space="0" w:color="auto"/>
          </w:divBdr>
        </w:div>
        <w:div w:id="1739591527">
          <w:marLeft w:val="0"/>
          <w:marRight w:val="0"/>
          <w:marTop w:val="0"/>
          <w:marBottom w:val="0"/>
          <w:divBdr>
            <w:top w:val="none" w:sz="0" w:space="0" w:color="auto"/>
            <w:left w:val="none" w:sz="0" w:space="0" w:color="auto"/>
            <w:bottom w:val="none" w:sz="0" w:space="0" w:color="auto"/>
            <w:right w:val="none" w:sz="0" w:space="0" w:color="auto"/>
          </w:divBdr>
        </w:div>
        <w:div w:id="27150563">
          <w:marLeft w:val="0"/>
          <w:marRight w:val="0"/>
          <w:marTop w:val="0"/>
          <w:marBottom w:val="0"/>
          <w:divBdr>
            <w:top w:val="none" w:sz="0" w:space="0" w:color="auto"/>
            <w:left w:val="none" w:sz="0" w:space="0" w:color="auto"/>
            <w:bottom w:val="none" w:sz="0" w:space="0" w:color="auto"/>
            <w:right w:val="none" w:sz="0" w:space="0" w:color="auto"/>
          </w:divBdr>
        </w:div>
        <w:div w:id="1287588880">
          <w:marLeft w:val="0"/>
          <w:marRight w:val="0"/>
          <w:marTop w:val="0"/>
          <w:marBottom w:val="0"/>
          <w:divBdr>
            <w:top w:val="none" w:sz="0" w:space="0" w:color="auto"/>
            <w:left w:val="none" w:sz="0" w:space="0" w:color="auto"/>
            <w:bottom w:val="none" w:sz="0" w:space="0" w:color="auto"/>
            <w:right w:val="none" w:sz="0" w:space="0" w:color="auto"/>
          </w:divBdr>
        </w:div>
        <w:div w:id="1565869928">
          <w:marLeft w:val="0"/>
          <w:marRight w:val="0"/>
          <w:marTop w:val="0"/>
          <w:marBottom w:val="0"/>
          <w:divBdr>
            <w:top w:val="none" w:sz="0" w:space="0" w:color="auto"/>
            <w:left w:val="none" w:sz="0" w:space="0" w:color="auto"/>
            <w:bottom w:val="none" w:sz="0" w:space="0" w:color="auto"/>
            <w:right w:val="none" w:sz="0" w:space="0" w:color="auto"/>
          </w:divBdr>
        </w:div>
        <w:div w:id="1924532307">
          <w:marLeft w:val="0"/>
          <w:marRight w:val="0"/>
          <w:marTop w:val="0"/>
          <w:marBottom w:val="0"/>
          <w:divBdr>
            <w:top w:val="none" w:sz="0" w:space="0" w:color="auto"/>
            <w:left w:val="none" w:sz="0" w:space="0" w:color="auto"/>
            <w:bottom w:val="none" w:sz="0" w:space="0" w:color="auto"/>
            <w:right w:val="none" w:sz="0" w:space="0" w:color="auto"/>
          </w:divBdr>
        </w:div>
        <w:div w:id="1810780147">
          <w:marLeft w:val="0"/>
          <w:marRight w:val="0"/>
          <w:marTop w:val="0"/>
          <w:marBottom w:val="0"/>
          <w:divBdr>
            <w:top w:val="none" w:sz="0" w:space="0" w:color="auto"/>
            <w:left w:val="none" w:sz="0" w:space="0" w:color="auto"/>
            <w:bottom w:val="none" w:sz="0" w:space="0" w:color="auto"/>
            <w:right w:val="none" w:sz="0" w:space="0" w:color="auto"/>
          </w:divBdr>
        </w:div>
        <w:div w:id="920482709">
          <w:marLeft w:val="0"/>
          <w:marRight w:val="0"/>
          <w:marTop w:val="0"/>
          <w:marBottom w:val="0"/>
          <w:divBdr>
            <w:top w:val="none" w:sz="0" w:space="0" w:color="auto"/>
            <w:left w:val="none" w:sz="0" w:space="0" w:color="auto"/>
            <w:bottom w:val="none" w:sz="0" w:space="0" w:color="auto"/>
            <w:right w:val="none" w:sz="0" w:space="0" w:color="auto"/>
          </w:divBdr>
        </w:div>
        <w:div w:id="1288782932">
          <w:marLeft w:val="0"/>
          <w:marRight w:val="0"/>
          <w:marTop w:val="0"/>
          <w:marBottom w:val="0"/>
          <w:divBdr>
            <w:top w:val="none" w:sz="0" w:space="0" w:color="auto"/>
            <w:left w:val="none" w:sz="0" w:space="0" w:color="auto"/>
            <w:bottom w:val="none" w:sz="0" w:space="0" w:color="auto"/>
            <w:right w:val="none" w:sz="0" w:space="0" w:color="auto"/>
          </w:divBdr>
        </w:div>
        <w:div w:id="1414426785">
          <w:marLeft w:val="0"/>
          <w:marRight w:val="0"/>
          <w:marTop w:val="0"/>
          <w:marBottom w:val="0"/>
          <w:divBdr>
            <w:top w:val="none" w:sz="0" w:space="0" w:color="auto"/>
            <w:left w:val="none" w:sz="0" w:space="0" w:color="auto"/>
            <w:bottom w:val="none" w:sz="0" w:space="0" w:color="auto"/>
            <w:right w:val="none" w:sz="0" w:space="0" w:color="auto"/>
          </w:divBdr>
        </w:div>
        <w:div w:id="1910724347">
          <w:marLeft w:val="0"/>
          <w:marRight w:val="0"/>
          <w:marTop w:val="0"/>
          <w:marBottom w:val="0"/>
          <w:divBdr>
            <w:top w:val="none" w:sz="0" w:space="0" w:color="auto"/>
            <w:left w:val="none" w:sz="0" w:space="0" w:color="auto"/>
            <w:bottom w:val="none" w:sz="0" w:space="0" w:color="auto"/>
            <w:right w:val="none" w:sz="0" w:space="0" w:color="auto"/>
          </w:divBdr>
        </w:div>
        <w:div w:id="212933718">
          <w:marLeft w:val="0"/>
          <w:marRight w:val="0"/>
          <w:marTop w:val="0"/>
          <w:marBottom w:val="0"/>
          <w:divBdr>
            <w:top w:val="none" w:sz="0" w:space="0" w:color="auto"/>
            <w:left w:val="none" w:sz="0" w:space="0" w:color="auto"/>
            <w:bottom w:val="none" w:sz="0" w:space="0" w:color="auto"/>
            <w:right w:val="none" w:sz="0" w:space="0" w:color="auto"/>
          </w:divBdr>
        </w:div>
        <w:div w:id="369647931">
          <w:marLeft w:val="0"/>
          <w:marRight w:val="0"/>
          <w:marTop w:val="0"/>
          <w:marBottom w:val="0"/>
          <w:divBdr>
            <w:top w:val="none" w:sz="0" w:space="0" w:color="auto"/>
            <w:left w:val="none" w:sz="0" w:space="0" w:color="auto"/>
            <w:bottom w:val="none" w:sz="0" w:space="0" w:color="auto"/>
            <w:right w:val="none" w:sz="0" w:space="0" w:color="auto"/>
          </w:divBdr>
        </w:div>
      </w:divsChild>
    </w:div>
    <w:div w:id="892153524">
      <w:bodyDiv w:val="1"/>
      <w:marLeft w:val="0"/>
      <w:marRight w:val="0"/>
      <w:marTop w:val="0"/>
      <w:marBottom w:val="0"/>
      <w:divBdr>
        <w:top w:val="none" w:sz="0" w:space="0" w:color="auto"/>
        <w:left w:val="none" w:sz="0" w:space="0" w:color="auto"/>
        <w:bottom w:val="none" w:sz="0" w:space="0" w:color="auto"/>
        <w:right w:val="none" w:sz="0" w:space="0" w:color="auto"/>
      </w:divBdr>
    </w:div>
    <w:div w:id="897787054">
      <w:bodyDiv w:val="1"/>
      <w:marLeft w:val="0"/>
      <w:marRight w:val="0"/>
      <w:marTop w:val="0"/>
      <w:marBottom w:val="0"/>
      <w:divBdr>
        <w:top w:val="none" w:sz="0" w:space="0" w:color="auto"/>
        <w:left w:val="none" w:sz="0" w:space="0" w:color="auto"/>
        <w:bottom w:val="none" w:sz="0" w:space="0" w:color="auto"/>
        <w:right w:val="none" w:sz="0" w:space="0" w:color="auto"/>
      </w:divBdr>
    </w:div>
    <w:div w:id="902176152">
      <w:bodyDiv w:val="1"/>
      <w:marLeft w:val="0"/>
      <w:marRight w:val="0"/>
      <w:marTop w:val="0"/>
      <w:marBottom w:val="0"/>
      <w:divBdr>
        <w:top w:val="none" w:sz="0" w:space="0" w:color="auto"/>
        <w:left w:val="none" w:sz="0" w:space="0" w:color="auto"/>
        <w:bottom w:val="none" w:sz="0" w:space="0" w:color="auto"/>
        <w:right w:val="none" w:sz="0" w:space="0" w:color="auto"/>
      </w:divBdr>
    </w:div>
    <w:div w:id="906645404">
      <w:bodyDiv w:val="1"/>
      <w:marLeft w:val="0"/>
      <w:marRight w:val="0"/>
      <w:marTop w:val="0"/>
      <w:marBottom w:val="0"/>
      <w:divBdr>
        <w:top w:val="none" w:sz="0" w:space="0" w:color="auto"/>
        <w:left w:val="none" w:sz="0" w:space="0" w:color="auto"/>
        <w:bottom w:val="none" w:sz="0" w:space="0" w:color="auto"/>
        <w:right w:val="none" w:sz="0" w:space="0" w:color="auto"/>
      </w:divBdr>
    </w:div>
    <w:div w:id="911041664">
      <w:bodyDiv w:val="1"/>
      <w:marLeft w:val="0"/>
      <w:marRight w:val="0"/>
      <w:marTop w:val="0"/>
      <w:marBottom w:val="0"/>
      <w:divBdr>
        <w:top w:val="none" w:sz="0" w:space="0" w:color="auto"/>
        <w:left w:val="none" w:sz="0" w:space="0" w:color="auto"/>
        <w:bottom w:val="none" w:sz="0" w:space="0" w:color="auto"/>
        <w:right w:val="none" w:sz="0" w:space="0" w:color="auto"/>
      </w:divBdr>
    </w:div>
    <w:div w:id="921527430">
      <w:bodyDiv w:val="1"/>
      <w:marLeft w:val="0"/>
      <w:marRight w:val="0"/>
      <w:marTop w:val="0"/>
      <w:marBottom w:val="0"/>
      <w:divBdr>
        <w:top w:val="none" w:sz="0" w:space="0" w:color="auto"/>
        <w:left w:val="none" w:sz="0" w:space="0" w:color="auto"/>
        <w:bottom w:val="none" w:sz="0" w:space="0" w:color="auto"/>
        <w:right w:val="none" w:sz="0" w:space="0" w:color="auto"/>
      </w:divBdr>
    </w:div>
    <w:div w:id="923300681">
      <w:bodyDiv w:val="1"/>
      <w:marLeft w:val="0"/>
      <w:marRight w:val="0"/>
      <w:marTop w:val="0"/>
      <w:marBottom w:val="0"/>
      <w:divBdr>
        <w:top w:val="none" w:sz="0" w:space="0" w:color="auto"/>
        <w:left w:val="none" w:sz="0" w:space="0" w:color="auto"/>
        <w:bottom w:val="none" w:sz="0" w:space="0" w:color="auto"/>
        <w:right w:val="none" w:sz="0" w:space="0" w:color="auto"/>
      </w:divBdr>
    </w:div>
    <w:div w:id="926353143">
      <w:bodyDiv w:val="1"/>
      <w:marLeft w:val="0"/>
      <w:marRight w:val="0"/>
      <w:marTop w:val="0"/>
      <w:marBottom w:val="0"/>
      <w:divBdr>
        <w:top w:val="none" w:sz="0" w:space="0" w:color="auto"/>
        <w:left w:val="none" w:sz="0" w:space="0" w:color="auto"/>
        <w:bottom w:val="none" w:sz="0" w:space="0" w:color="auto"/>
        <w:right w:val="none" w:sz="0" w:space="0" w:color="auto"/>
      </w:divBdr>
      <w:divsChild>
        <w:div w:id="1650474217">
          <w:marLeft w:val="0"/>
          <w:marRight w:val="0"/>
          <w:marTop w:val="0"/>
          <w:marBottom w:val="0"/>
          <w:divBdr>
            <w:top w:val="none" w:sz="0" w:space="0" w:color="auto"/>
            <w:left w:val="none" w:sz="0" w:space="0" w:color="auto"/>
            <w:bottom w:val="none" w:sz="0" w:space="0" w:color="auto"/>
            <w:right w:val="none" w:sz="0" w:space="0" w:color="auto"/>
          </w:divBdr>
        </w:div>
        <w:div w:id="1543178122">
          <w:marLeft w:val="0"/>
          <w:marRight w:val="0"/>
          <w:marTop w:val="0"/>
          <w:marBottom w:val="0"/>
          <w:divBdr>
            <w:top w:val="none" w:sz="0" w:space="0" w:color="auto"/>
            <w:left w:val="none" w:sz="0" w:space="0" w:color="auto"/>
            <w:bottom w:val="none" w:sz="0" w:space="0" w:color="auto"/>
            <w:right w:val="none" w:sz="0" w:space="0" w:color="auto"/>
          </w:divBdr>
        </w:div>
        <w:div w:id="1443916964">
          <w:marLeft w:val="0"/>
          <w:marRight w:val="0"/>
          <w:marTop w:val="0"/>
          <w:marBottom w:val="0"/>
          <w:divBdr>
            <w:top w:val="none" w:sz="0" w:space="0" w:color="auto"/>
            <w:left w:val="none" w:sz="0" w:space="0" w:color="auto"/>
            <w:bottom w:val="none" w:sz="0" w:space="0" w:color="auto"/>
            <w:right w:val="none" w:sz="0" w:space="0" w:color="auto"/>
          </w:divBdr>
        </w:div>
        <w:div w:id="1772509352">
          <w:marLeft w:val="0"/>
          <w:marRight w:val="0"/>
          <w:marTop w:val="0"/>
          <w:marBottom w:val="0"/>
          <w:divBdr>
            <w:top w:val="none" w:sz="0" w:space="0" w:color="auto"/>
            <w:left w:val="none" w:sz="0" w:space="0" w:color="auto"/>
            <w:bottom w:val="none" w:sz="0" w:space="0" w:color="auto"/>
            <w:right w:val="none" w:sz="0" w:space="0" w:color="auto"/>
          </w:divBdr>
        </w:div>
        <w:div w:id="1512451000">
          <w:marLeft w:val="0"/>
          <w:marRight w:val="0"/>
          <w:marTop w:val="0"/>
          <w:marBottom w:val="0"/>
          <w:divBdr>
            <w:top w:val="none" w:sz="0" w:space="0" w:color="auto"/>
            <w:left w:val="none" w:sz="0" w:space="0" w:color="auto"/>
            <w:bottom w:val="none" w:sz="0" w:space="0" w:color="auto"/>
            <w:right w:val="none" w:sz="0" w:space="0" w:color="auto"/>
          </w:divBdr>
        </w:div>
        <w:div w:id="1388265379">
          <w:marLeft w:val="0"/>
          <w:marRight w:val="0"/>
          <w:marTop w:val="0"/>
          <w:marBottom w:val="0"/>
          <w:divBdr>
            <w:top w:val="none" w:sz="0" w:space="0" w:color="auto"/>
            <w:left w:val="none" w:sz="0" w:space="0" w:color="auto"/>
            <w:bottom w:val="none" w:sz="0" w:space="0" w:color="auto"/>
            <w:right w:val="none" w:sz="0" w:space="0" w:color="auto"/>
          </w:divBdr>
        </w:div>
        <w:div w:id="1981960516">
          <w:marLeft w:val="0"/>
          <w:marRight w:val="0"/>
          <w:marTop w:val="0"/>
          <w:marBottom w:val="0"/>
          <w:divBdr>
            <w:top w:val="none" w:sz="0" w:space="0" w:color="auto"/>
            <w:left w:val="none" w:sz="0" w:space="0" w:color="auto"/>
            <w:bottom w:val="none" w:sz="0" w:space="0" w:color="auto"/>
            <w:right w:val="none" w:sz="0" w:space="0" w:color="auto"/>
          </w:divBdr>
        </w:div>
        <w:div w:id="724138221">
          <w:marLeft w:val="0"/>
          <w:marRight w:val="0"/>
          <w:marTop w:val="0"/>
          <w:marBottom w:val="0"/>
          <w:divBdr>
            <w:top w:val="none" w:sz="0" w:space="0" w:color="auto"/>
            <w:left w:val="none" w:sz="0" w:space="0" w:color="auto"/>
            <w:bottom w:val="none" w:sz="0" w:space="0" w:color="auto"/>
            <w:right w:val="none" w:sz="0" w:space="0" w:color="auto"/>
          </w:divBdr>
        </w:div>
        <w:div w:id="1026710024">
          <w:marLeft w:val="0"/>
          <w:marRight w:val="0"/>
          <w:marTop w:val="0"/>
          <w:marBottom w:val="0"/>
          <w:divBdr>
            <w:top w:val="none" w:sz="0" w:space="0" w:color="auto"/>
            <w:left w:val="none" w:sz="0" w:space="0" w:color="auto"/>
            <w:bottom w:val="none" w:sz="0" w:space="0" w:color="auto"/>
            <w:right w:val="none" w:sz="0" w:space="0" w:color="auto"/>
          </w:divBdr>
        </w:div>
        <w:div w:id="450320567">
          <w:marLeft w:val="0"/>
          <w:marRight w:val="0"/>
          <w:marTop w:val="0"/>
          <w:marBottom w:val="0"/>
          <w:divBdr>
            <w:top w:val="none" w:sz="0" w:space="0" w:color="auto"/>
            <w:left w:val="none" w:sz="0" w:space="0" w:color="auto"/>
            <w:bottom w:val="none" w:sz="0" w:space="0" w:color="auto"/>
            <w:right w:val="none" w:sz="0" w:space="0" w:color="auto"/>
          </w:divBdr>
        </w:div>
        <w:div w:id="351303297">
          <w:marLeft w:val="0"/>
          <w:marRight w:val="0"/>
          <w:marTop w:val="0"/>
          <w:marBottom w:val="0"/>
          <w:divBdr>
            <w:top w:val="none" w:sz="0" w:space="0" w:color="auto"/>
            <w:left w:val="none" w:sz="0" w:space="0" w:color="auto"/>
            <w:bottom w:val="none" w:sz="0" w:space="0" w:color="auto"/>
            <w:right w:val="none" w:sz="0" w:space="0" w:color="auto"/>
          </w:divBdr>
        </w:div>
        <w:div w:id="1681614983">
          <w:marLeft w:val="0"/>
          <w:marRight w:val="0"/>
          <w:marTop w:val="0"/>
          <w:marBottom w:val="0"/>
          <w:divBdr>
            <w:top w:val="none" w:sz="0" w:space="0" w:color="auto"/>
            <w:left w:val="none" w:sz="0" w:space="0" w:color="auto"/>
            <w:bottom w:val="none" w:sz="0" w:space="0" w:color="auto"/>
            <w:right w:val="none" w:sz="0" w:space="0" w:color="auto"/>
          </w:divBdr>
        </w:div>
        <w:div w:id="566381825">
          <w:marLeft w:val="0"/>
          <w:marRight w:val="0"/>
          <w:marTop w:val="0"/>
          <w:marBottom w:val="0"/>
          <w:divBdr>
            <w:top w:val="none" w:sz="0" w:space="0" w:color="auto"/>
            <w:left w:val="none" w:sz="0" w:space="0" w:color="auto"/>
            <w:bottom w:val="none" w:sz="0" w:space="0" w:color="auto"/>
            <w:right w:val="none" w:sz="0" w:space="0" w:color="auto"/>
          </w:divBdr>
        </w:div>
        <w:div w:id="1110704541">
          <w:marLeft w:val="0"/>
          <w:marRight w:val="0"/>
          <w:marTop w:val="0"/>
          <w:marBottom w:val="0"/>
          <w:divBdr>
            <w:top w:val="none" w:sz="0" w:space="0" w:color="auto"/>
            <w:left w:val="none" w:sz="0" w:space="0" w:color="auto"/>
            <w:bottom w:val="none" w:sz="0" w:space="0" w:color="auto"/>
            <w:right w:val="none" w:sz="0" w:space="0" w:color="auto"/>
          </w:divBdr>
        </w:div>
        <w:div w:id="1706254167">
          <w:marLeft w:val="0"/>
          <w:marRight w:val="0"/>
          <w:marTop w:val="0"/>
          <w:marBottom w:val="0"/>
          <w:divBdr>
            <w:top w:val="none" w:sz="0" w:space="0" w:color="auto"/>
            <w:left w:val="none" w:sz="0" w:space="0" w:color="auto"/>
            <w:bottom w:val="none" w:sz="0" w:space="0" w:color="auto"/>
            <w:right w:val="none" w:sz="0" w:space="0" w:color="auto"/>
          </w:divBdr>
        </w:div>
        <w:div w:id="1045104179">
          <w:marLeft w:val="0"/>
          <w:marRight w:val="0"/>
          <w:marTop w:val="0"/>
          <w:marBottom w:val="0"/>
          <w:divBdr>
            <w:top w:val="none" w:sz="0" w:space="0" w:color="auto"/>
            <w:left w:val="none" w:sz="0" w:space="0" w:color="auto"/>
            <w:bottom w:val="none" w:sz="0" w:space="0" w:color="auto"/>
            <w:right w:val="none" w:sz="0" w:space="0" w:color="auto"/>
          </w:divBdr>
        </w:div>
        <w:div w:id="1789933934">
          <w:marLeft w:val="0"/>
          <w:marRight w:val="0"/>
          <w:marTop w:val="0"/>
          <w:marBottom w:val="0"/>
          <w:divBdr>
            <w:top w:val="none" w:sz="0" w:space="0" w:color="auto"/>
            <w:left w:val="none" w:sz="0" w:space="0" w:color="auto"/>
            <w:bottom w:val="none" w:sz="0" w:space="0" w:color="auto"/>
            <w:right w:val="none" w:sz="0" w:space="0" w:color="auto"/>
          </w:divBdr>
        </w:div>
        <w:div w:id="1358963312">
          <w:marLeft w:val="0"/>
          <w:marRight w:val="0"/>
          <w:marTop w:val="0"/>
          <w:marBottom w:val="0"/>
          <w:divBdr>
            <w:top w:val="none" w:sz="0" w:space="0" w:color="auto"/>
            <w:left w:val="none" w:sz="0" w:space="0" w:color="auto"/>
            <w:bottom w:val="none" w:sz="0" w:space="0" w:color="auto"/>
            <w:right w:val="none" w:sz="0" w:space="0" w:color="auto"/>
          </w:divBdr>
        </w:div>
        <w:div w:id="1087071141">
          <w:marLeft w:val="0"/>
          <w:marRight w:val="0"/>
          <w:marTop w:val="0"/>
          <w:marBottom w:val="0"/>
          <w:divBdr>
            <w:top w:val="none" w:sz="0" w:space="0" w:color="auto"/>
            <w:left w:val="none" w:sz="0" w:space="0" w:color="auto"/>
            <w:bottom w:val="none" w:sz="0" w:space="0" w:color="auto"/>
            <w:right w:val="none" w:sz="0" w:space="0" w:color="auto"/>
          </w:divBdr>
        </w:div>
        <w:div w:id="1330673102">
          <w:marLeft w:val="0"/>
          <w:marRight w:val="0"/>
          <w:marTop w:val="0"/>
          <w:marBottom w:val="0"/>
          <w:divBdr>
            <w:top w:val="none" w:sz="0" w:space="0" w:color="auto"/>
            <w:left w:val="none" w:sz="0" w:space="0" w:color="auto"/>
            <w:bottom w:val="none" w:sz="0" w:space="0" w:color="auto"/>
            <w:right w:val="none" w:sz="0" w:space="0" w:color="auto"/>
          </w:divBdr>
        </w:div>
        <w:div w:id="458689441">
          <w:marLeft w:val="0"/>
          <w:marRight w:val="0"/>
          <w:marTop w:val="0"/>
          <w:marBottom w:val="0"/>
          <w:divBdr>
            <w:top w:val="none" w:sz="0" w:space="0" w:color="auto"/>
            <w:left w:val="none" w:sz="0" w:space="0" w:color="auto"/>
            <w:bottom w:val="none" w:sz="0" w:space="0" w:color="auto"/>
            <w:right w:val="none" w:sz="0" w:space="0" w:color="auto"/>
          </w:divBdr>
        </w:div>
        <w:div w:id="959916643">
          <w:marLeft w:val="0"/>
          <w:marRight w:val="0"/>
          <w:marTop w:val="0"/>
          <w:marBottom w:val="0"/>
          <w:divBdr>
            <w:top w:val="none" w:sz="0" w:space="0" w:color="auto"/>
            <w:left w:val="none" w:sz="0" w:space="0" w:color="auto"/>
            <w:bottom w:val="none" w:sz="0" w:space="0" w:color="auto"/>
            <w:right w:val="none" w:sz="0" w:space="0" w:color="auto"/>
          </w:divBdr>
        </w:div>
        <w:div w:id="582105247">
          <w:marLeft w:val="0"/>
          <w:marRight w:val="0"/>
          <w:marTop w:val="0"/>
          <w:marBottom w:val="0"/>
          <w:divBdr>
            <w:top w:val="none" w:sz="0" w:space="0" w:color="auto"/>
            <w:left w:val="none" w:sz="0" w:space="0" w:color="auto"/>
            <w:bottom w:val="none" w:sz="0" w:space="0" w:color="auto"/>
            <w:right w:val="none" w:sz="0" w:space="0" w:color="auto"/>
          </w:divBdr>
        </w:div>
        <w:div w:id="972906119">
          <w:marLeft w:val="0"/>
          <w:marRight w:val="0"/>
          <w:marTop w:val="0"/>
          <w:marBottom w:val="0"/>
          <w:divBdr>
            <w:top w:val="none" w:sz="0" w:space="0" w:color="auto"/>
            <w:left w:val="none" w:sz="0" w:space="0" w:color="auto"/>
            <w:bottom w:val="none" w:sz="0" w:space="0" w:color="auto"/>
            <w:right w:val="none" w:sz="0" w:space="0" w:color="auto"/>
          </w:divBdr>
        </w:div>
        <w:div w:id="2104641995">
          <w:marLeft w:val="0"/>
          <w:marRight w:val="0"/>
          <w:marTop w:val="0"/>
          <w:marBottom w:val="0"/>
          <w:divBdr>
            <w:top w:val="none" w:sz="0" w:space="0" w:color="auto"/>
            <w:left w:val="none" w:sz="0" w:space="0" w:color="auto"/>
            <w:bottom w:val="none" w:sz="0" w:space="0" w:color="auto"/>
            <w:right w:val="none" w:sz="0" w:space="0" w:color="auto"/>
          </w:divBdr>
        </w:div>
        <w:div w:id="2100253312">
          <w:marLeft w:val="0"/>
          <w:marRight w:val="0"/>
          <w:marTop w:val="0"/>
          <w:marBottom w:val="0"/>
          <w:divBdr>
            <w:top w:val="none" w:sz="0" w:space="0" w:color="auto"/>
            <w:left w:val="none" w:sz="0" w:space="0" w:color="auto"/>
            <w:bottom w:val="none" w:sz="0" w:space="0" w:color="auto"/>
            <w:right w:val="none" w:sz="0" w:space="0" w:color="auto"/>
          </w:divBdr>
        </w:div>
        <w:div w:id="669135316">
          <w:marLeft w:val="0"/>
          <w:marRight w:val="0"/>
          <w:marTop w:val="0"/>
          <w:marBottom w:val="0"/>
          <w:divBdr>
            <w:top w:val="none" w:sz="0" w:space="0" w:color="auto"/>
            <w:left w:val="none" w:sz="0" w:space="0" w:color="auto"/>
            <w:bottom w:val="none" w:sz="0" w:space="0" w:color="auto"/>
            <w:right w:val="none" w:sz="0" w:space="0" w:color="auto"/>
          </w:divBdr>
        </w:div>
        <w:div w:id="557860039">
          <w:marLeft w:val="0"/>
          <w:marRight w:val="0"/>
          <w:marTop w:val="0"/>
          <w:marBottom w:val="0"/>
          <w:divBdr>
            <w:top w:val="none" w:sz="0" w:space="0" w:color="auto"/>
            <w:left w:val="none" w:sz="0" w:space="0" w:color="auto"/>
            <w:bottom w:val="none" w:sz="0" w:space="0" w:color="auto"/>
            <w:right w:val="none" w:sz="0" w:space="0" w:color="auto"/>
          </w:divBdr>
        </w:div>
        <w:div w:id="580260465">
          <w:marLeft w:val="0"/>
          <w:marRight w:val="0"/>
          <w:marTop w:val="0"/>
          <w:marBottom w:val="0"/>
          <w:divBdr>
            <w:top w:val="none" w:sz="0" w:space="0" w:color="auto"/>
            <w:left w:val="none" w:sz="0" w:space="0" w:color="auto"/>
            <w:bottom w:val="none" w:sz="0" w:space="0" w:color="auto"/>
            <w:right w:val="none" w:sz="0" w:space="0" w:color="auto"/>
          </w:divBdr>
        </w:div>
        <w:div w:id="1954556824">
          <w:marLeft w:val="0"/>
          <w:marRight w:val="0"/>
          <w:marTop w:val="0"/>
          <w:marBottom w:val="0"/>
          <w:divBdr>
            <w:top w:val="none" w:sz="0" w:space="0" w:color="auto"/>
            <w:left w:val="none" w:sz="0" w:space="0" w:color="auto"/>
            <w:bottom w:val="none" w:sz="0" w:space="0" w:color="auto"/>
            <w:right w:val="none" w:sz="0" w:space="0" w:color="auto"/>
          </w:divBdr>
        </w:div>
        <w:div w:id="2087411408">
          <w:marLeft w:val="0"/>
          <w:marRight w:val="0"/>
          <w:marTop w:val="0"/>
          <w:marBottom w:val="0"/>
          <w:divBdr>
            <w:top w:val="none" w:sz="0" w:space="0" w:color="auto"/>
            <w:left w:val="none" w:sz="0" w:space="0" w:color="auto"/>
            <w:bottom w:val="none" w:sz="0" w:space="0" w:color="auto"/>
            <w:right w:val="none" w:sz="0" w:space="0" w:color="auto"/>
          </w:divBdr>
        </w:div>
        <w:div w:id="118381063">
          <w:marLeft w:val="0"/>
          <w:marRight w:val="0"/>
          <w:marTop w:val="0"/>
          <w:marBottom w:val="0"/>
          <w:divBdr>
            <w:top w:val="none" w:sz="0" w:space="0" w:color="auto"/>
            <w:left w:val="none" w:sz="0" w:space="0" w:color="auto"/>
            <w:bottom w:val="none" w:sz="0" w:space="0" w:color="auto"/>
            <w:right w:val="none" w:sz="0" w:space="0" w:color="auto"/>
          </w:divBdr>
        </w:div>
        <w:div w:id="1593662119">
          <w:marLeft w:val="0"/>
          <w:marRight w:val="0"/>
          <w:marTop w:val="0"/>
          <w:marBottom w:val="0"/>
          <w:divBdr>
            <w:top w:val="none" w:sz="0" w:space="0" w:color="auto"/>
            <w:left w:val="none" w:sz="0" w:space="0" w:color="auto"/>
            <w:bottom w:val="none" w:sz="0" w:space="0" w:color="auto"/>
            <w:right w:val="none" w:sz="0" w:space="0" w:color="auto"/>
          </w:divBdr>
        </w:div>
        <w:div w:id="1801994138">
          <w:marLeft w:val="0"/>
          <w:marRight w:val="0"/>
          <w:marTop w:val="0"/>
          <w:marBottom w:val="0"/>
          <w:divBdr>
            <w:top w:val="none" w:sz="0" w:space="0" w:color="auto"/>
            <w:left w:val="none" w:sz="0" w:space="0" w:color="auto"/>
            <w:bottom w:val="none" w:sz="0" w:space="0" w:color="auto"/>
            <w:right w:val="none" w:sz="0" w:space="0" w:color="auto"/>
          </w:divBdr>
        </w:div>
        <w:div w:id="2145656040">
          <w:marLeft w:val="0"/>
          <w:marRight w:val="0"/>
          <w:marTop w:val="0"/>
          <w:marBottom w:val="0"/>
          <w:divBdr>
            <w:top w:val="none" w:sz="0" w:space="0" w:color="auto"/>
            <w:left w:val="none" w:sz="0" w:space="0" w:color="auto"/>
            <w:bottom w:val="none" w:sz="0" w:space="0" w:color="auto"/>
            <w:right w:val="none" w:sz="0" w:space="0" w:color="auto"/>
          </w:divBdr>
        </w:div>
        <w:div w:id="1861620771">
          <w:marLeft w:val="0"/>
          <w:marRight w:val="0"/>
          <w:marTop w:val="0"/>
          <w:marBottom w:val="0"/>
          <w:divBdr>
            <w:top w:val="none" w:sz="0" w:space="0" w:color="auto"/>
            <w:left w:val="none" w:sz="0" w:space="0" w:color="auto"/>
            <w:bottom w:val="none" w:sz="0" w:space="0" w:color="auto"/>
            <w:right w:val="none" w:sz="0" w:space="0" w:color="auto"/>
          </w:divBdr>
        </w:div>
        <w:div w:id="61684174">
          <w:marLeft w:val="0"/>
          <w:marRight w:val="0"/>
          <w:marTop w:val="0"/>
          <w:marBottom w:val="0"/>
          <w:divBdr>
            <w:top w:val="none" w:sz="0" w:space="0" w:color="auto"/>
            <w:left w:val="none" w:sz="0" w:space="0" w:color="auto"/>
            <w:bottom w:val="none" w:sz="0" w:space="0" w:color="auto"/>
            <w:right w:val="none" w:sz="0" w:space="0" w:color="auto"/>
          </w:divBdr>
        </w:div>
        <w:div w:id="995765740">
          <w:marLeft w:val="0"/>
          <w:marRight w:val="0"/>
          <w:marTop w:val="0"/>
          <w:marBottom w:val="0"/>
          <w:divBdr>
            <w:top w:val="none" w:sz="0" w:space="0" w:color="auto"/>
            <w:left w:val="none" w:sz="0" w:space="0" w:color="auto"/>
            <w:bottom w:val="none" w:sz="0" w:space="0" w:color="auto"/>
            <w:right w:val="none" w:sz="0" w:space="0" w:color="auto"/>
          </w:divBdr>
        </w:div>
        <w:div w:id="1339427016">
          <w:marLeft w:val="0"/>
          <w:marRight w:val="0"/>
          <w:marTop w:val="0"/>
          <w:marBottom w:val="0"/>
          <w:divBdr>
            <w:top w:val="none" w:sz="0" w:space="0" w:color="auto"/>
            <w:left w:val="none" w:sz="0" w:space="0" w:color="auto"/>
            <w:bottom w:val="none" w:sz="0" w:space="0" w:color="auto"/>
            <w:right w:val="none" w:sz="0" w:space="0" w:color="auto"/>
          </w:divBdr>
        </w:div>
        <w:div w:id="1779643831">
          <w:marLeft w:val="0"/>
          <w:marRight w:val="0"/>
          <w:marTop w:val="0"/>
          <w:marBottom w:val="0"/>
          <w:divBdr>
            <w:top w:val="none" w:sz="0" w:space="0" w:color="auto"/>
            <w:left w:val="none" w:sz="0" w:space="0" w:color="auto"/>
            <w:bottom w:val="none" w:sz="0" w:space="0" w:color="auto"/>
            <w:right w:val="none" w:sz="0" w:space="0" w:color="auto"/>
          </w:divBdr>
        </w:div>
        <w:div w:id="1305039592">
          <w:marLeft w:val="0"/>
          <w:marRight w:val="0"/>
          <w:marTop w:val="0"/>
          <w:marBottom w:val="0"/>
          <w:divBdr>
            <w:top w:val="none" w:sz="0" w:space="0" w:color="auto"/>
            <w:left w:val="none" w:sz="0" w:space="0" w:color="auto"/>
            <w:bottom w:val="none" w:sz="0" w:space="0" w:color="auto"/>
            <w:right w:val="none" w:sz="0" w:space="0" w:color="auto"/>
          </w:divBdr>
        </w:div>
        <w:div w:id="511188433">
          <w:marLeft w:val="0"/>
          <w:marRight w:val="0"/>
          <w:marTop w:val="0"/>
          <w:marBottom w:val="0"/>
          <w:divBdr>
            <w:top w:val="none" w:sz="0" w:space="0" w:color="auto"/>
            <w:left w:val="none" w:sz="0" w:space="0" w:color="auto"/>
            <w:bottom w:val="none" w:sz="0" w:space="0" w:color="auto"/>
            <w:right w:val="none" w:sz="0" w:space="0" w:color="auto"/>
          </w:divBdr>
        </w:div>
        <w:div w:id="1891377267">
          <w:marLeft w:val="0"/>
          <w:marRight w:val="0"/>
          <w:marTop w:val="0"/>
          <w:marBottom w:val="0"/>
          <w:divBdr>
            <w:top w:val="none" w:sz="0" w:space="0" w:color="auto"/>
            <w:left w:val="none" w:sz="0" w:space="0" w:color="auto"/>
            <w:bottom w:val="none" w:sz="0" w:space="0" w:color="auto"/>
            <w:right w:val="none" w:sz="0" w:space="0" w:color="auto"/>
          </w:divBdr>
        </w:div>
        <w:div w:id="1703556943">
          <w:marLeft w:val="0"/>
          <w:marRight w:val="0"/>
          <w:marTop w:val="0"/>
          <w:marBottom w:val="0"/>
          <w:divBdr>
            <w:top w:val="none" w:sz="0" w:space="0" w:color="auto"/>
            <w:left w:val="none" w:sz="0" w:space="0" w:color="auto"/>
            <w:bottom w:val="none" w:sz="0" w:space="0" w:color="auto"/>
            <w:right w:val="none" w:sz="0" w:space="0" w:color="auto"/>
          </w:divBdr>
        </w:div>
        <w:div w:id="1900438820">
          <w:marLeft w:val="0"/>
          <w:marRight w:val="0"/>
          <w:marTop w:val="0"/>
          <w:marBottom w:val="0"/>
          <w:divBdr>
            <w:top w:val="none" w:sz="0" w:space="0" w:color="auto"/>
            <w:left w:val="none" w:sz="0" w:space="0" w:color="auto"/>
            <w:bottom w:val="none" w:sz="0" w:space="0" w:color="auto"/>
            <w:right w:val="none" w:sz="0" w:space="0" w:color="auto"/>
          </w:divBdr>
        </w:div>
        <w:div w:id="693073205">
          <w:marLeft w:val="0"/>
          <w:marRight w:val="0"/>
          <w:marTop w:val="0"/>
          <w:marBottom w:val="0"/>
          <w:divBdr>
            <w:top w:val="none" w:sz="0" w:space="0" w:color="auto"/>
            <w:left w:val="none" w:sz="0" w:space="0" w:color="auto"/>
            <w:bottom w:val="none" w:sz="0" w:space="0" w:color="auto"/>
            <w:right w:val="none" w:sz="0" w:space="0" w:color="auto"/>
          </w:divBdr>
        </w:div>
        <w:div w:id="342365384">
          <w:marLeft w:val="0"/>
          <w:marRight w:val="0"/>
          <w:marTop w:val="0"/>
          <w:marBottom w:val="0"/>
          <w:divBdr>
            <w:top w:val="none" w:sz="0" w:space="0" w:color="auto"/>
            <w:left w:val="none" w:sz="0" w:space="0" w:color="auto"/>
            <w:bottom w:val="none" w:sz="0" w:space="0" w:color="auto"/>
            <w:right w:val="none" w:sz="0" w:space="0" w:color="auto"/>
          </w:divBdr>
        </w:div>
        <w:div w:id="1192304665">
          <w:marLeft w:val="0"/>
          <w:marRight w:val="0"/>
          <w:marTop w:val="0"/>
          <w:marBottom w:val="0"/>
          <w:divBdr>
            <w:top w:val="none" w:sz="0" w:space="0" w:color="auto"/>
            <w:left w:val="none" w:sz="0" w:space="0" w:color="auto"/>
            <w:bottom w:val="none" w:sz="0" w:space="0" w:color="auto"/>
            <w:right w:val="none" w:sz="0" w:space="0" w:color="auto"/>
          </w:divBdr>
        </w:div>
        <w:div w:id="1832867824">
          <w:marLeft w:val="0"/>
          <w:marRight w:val="0"/>
          <w:marTop w:val="0"/>
          <w:marBottom w:val="0"/>
          <w:divBdr>
            <w:top w:val="none" w:sz="0" w:space="0" w:color="auto"/>
            <w:left w:val="none" w:sz="0" w:space="0" w:color="auto"/>
            <w:bottom w:val="none" w:sz="0" w:space="0" w:color="auto"/>
            <w:right w:val="none" w:sz="0" w:space="0" w:color="auto"/>
          </w:divBdr>
        </w:div>
        <w:div w:id="1081877988">
          <w:marLeft w:val="0"/>
          <w:marRight w:val="0"/>
          <w:marTop w:val="0"/>
          <w:marBottom w:val="0"/>
          <w:divBdr>
            <w:top w:val="none" w:sz="0" w:space="0" w:color="auto"/>
            <w:left w:val="none" w:sz="0" w:space="0" w:color="auto"/>
            <w:bottom w:val="none" w:sz="0" w:space="0" w:color="auto"/>
            <w:right w:val="none" w:sz="0" w:space="0" w:color="auto"/>
          </w:divBdr>
        </w:div>
        <w:div w:id="897328541">
          <w:marLeft w:val="0"/>
          <w:marRight w:val="0"/>
          <w:marTop w:val="0"/>
          <w:marBottom w:val="0"/>
          <w:divBdr>
            <w:top w:val="none" w:sz="0" w:space="0" w:color="auto"/>
            <w:left w:val="none" w:sz="0" w:space="0" w:color="auto"/>
            <w:bottom w:val="none" w:sz="0" w:space="0" w:color="auto"/>
            <w:right w:val="none" w:sz="0" w:space="0" w:color="auto"/>
          </w:divBdr>
        </w:div>
        <w:div w:id="275450381">
          <w:marLeft w:val="0"/>
          <w:marRight w:val="0"/>
          <w:marTop w:val="0"/>
          <w:marBottom w:val="0"/>
          <w:divBdr>
            <w:top w:val="none" w:sz="0" w:space="0" w:color="auto"/>
            <w:left w:val="none" w:sz="0" w:space="0" w:color="auto"/>
            <w:bottom w:val="none" w:sz="0" w:space="0" w:color="auto"/>
            <w:right w:val="none" w:sz="0" w:space="0" w:color="auto"/>
          </w:divBdr>
        </w:div>
        <w:div w:id="622619753">
          <w:marLeft w:val="0"/>
          <w:marRight w:val="0"/>
          <w:marTop w:val="0"/>
          <w:marBottom w:val="0"/>
          <w:divBdr>
            <w:top w:val="none" w:sz="0" w:space="0" w:color="auto"/>
            <w:left w:val="none" w:sz="0" w:space="0" w:color="auto"/>
            <w:bottom w:val="none" w:sz="0" w:space="0" w:color="auto"/>
            <w:right w:val="none" w:sz="0" w:space="0" w:color="auto"/>
          </w:divBdr>
        </w:div>
        <w:div w:id="645092089">
          <w:marLeft w:val="0"/>
          <w:marRight w:val="0"/>
          <w:marTop w:val="0"/>
          <w:marBottom w:val="0"/>
          <w:divBdr>
            <w:top w:val="none" w:sz="0" w:space="0" w:color="auto"/>
            <w:left w:val="none" w:sz="0" w:space="0" w:color="auto"/>
            <w:bottom w:val="none" w:sz="0" w:space="0" w:color="auto"/>
            <w:right w:val="none" w:sz="0" w:space="0" w:color="auto"/>
          </w:divBdr>
        </w:div>
        <w:div w:id="805125012">
          <w:marLeft w:val="0"/>
          <w:marRight w:val="0"/>
          <w:marTop w:val="0"/>
          <w:marBottom w:val="0"/>
          <w:divBdr>
            <w:top w:val="none" w:sz="0" w:space="0" w:color="auto"/>
            <w:left w:val="none" w:sz="0" w:space="0" w:color="auto"/>
            <w:bottom w:val="none" w:sz="0" w:space="0" w:color="auto"/>
            <w:right w:val="none" w:sz="0" w:space="0" w:color="auto"/>
          </w:divBdr>
        </w:div>
        <w:div w:id="754203126">
          <w:marLeft w:val="0"/>
          <w:marRight w:val="0"/>
          <w:marTop w:val="0"/>
          <w:marBottom w:val="0"/>
          <w:divBdr>
            <w:top w:val="none" w:sz="0" w:space="0" w:color="auto"/>
            <w:left w:val="none" w:sz="0" w:space="0" w:color="auto"/>
            <w:bottom w:val="none" w:sz="0" w:space="0" w:color="auto"/>
            <w:right w:val="none" w:sz="0" w:space="0" w:color="auto"/>
          </w:divBdr>
        </w:div>
        <w:div w:id="1025060939">
          <w:marLeft w:val="0"/>
          <w:marRight w:val="0"/>
          <w:marTop w:val="0"/>
          <w:marBottom w:val="0"/>
          <w:divBdr>
            <w:top w:val="none" w:sz="0" w:space="0" w:color="auto"/>
            <w:left w:val="none" w:sz="0" w:space="0" w:color="auto"/>
            <w:bottom w:val="none" w:sz="0" w:space="0" w:color="auto"/>
            <w:right w:val="none" w:sz="0" w:space="0" w:color="auto"/>
          </w:divBdr>
        </w:div>
        <w:div w:id="1091200512">
          <w:marLeft w:val="0"/>
          <w:marRight w:val="0"/>
          <w:marTop w:val="0"/>
          <w:marBottom w:val="0"/>
          <w:divBdr>
            <w:top w:val="none" w:sz="0" w:space="0" w:color="auto"/>
            <w:left w:val="none" w:sz="0" w:space="0" w:color="auto"/>
            <w:bottom w:val="none" w:sz="0" w:space="0" w:color="auto"/>
            <w:right w:val="none" w:sz="0" w:space="0" w:color="auto"/>
          </w:divBdr>
        </w:div>
        <w:div w:id="1044790390">
          <w:marLeft w:val="0"/>
          <w:marRight w:val="0"/>
          <w:marTop w:val="0"/>
          <w:marBottom w:val="0"/>
          <w:divBdr>
            <w:top w:val="none" w:sz="0" w:space="0" w:color="auto"/>
            <w:left w:val="none" w:sz="0" w:space="0" w:color="auto"/>
            <w:bottom w:val="none" w:sz="0" w:space="0" w:color="auto"/>
            <w:right w:val="none" w:sz="0" w:space="0" w:color="auto"/>
          </w:divBdr>
        </w:div>
        <w:div w:id="243152540">
          <w:marLeft w:val="0"/>
          <w:marRight w:val="0"/>
          <w:marTop w:val="0"/>
          <w:marBottom w:val="0"/>
          <w:divBdr>
            <w:top w:val="none" w:sz="0" w:space="0" w:color="auto"/>
            <w:left w:val="none" w:sz="0" w:space="0" w:color="auto"/>
            <w:bottom w:val="none" w:sz="0" w:space="0" w:color="auto"/>
            <w:right w:val="none" w:sz="0" w:space="0" w:color="auto"/>
          </w:divBdr>
        </w:div>
        <w:div w:id="267397648">
          <w:marLeft w:val="0"/>
          <w:marRight w:val="0"/>
          <w:marTop w:val="0"/>
          <w:marBottom w:val="0"/>
          <w:divBdr>
            <w:top w:val="none" w:sz="0" w:space="0" w:color="auto"/>
            <w:left w:val="none" w:sz="0" w:space="0" w:color="auto"/>
            <w:bottom w:val="none" w:sz="0" w:space="0" w:color="auto"/>
            <w:right w:val="none" w:sz="0" w:space="0" w:color="auto"/>
          </w:divBdr>
        </w:div>
        <w:div w:id="1089159701">
          <w:marLeft w:val="0"/>
          <w:marRight w:val="0"/>
          <w:marTop w:val="0"/>
          <w:marBottom w:val="0"/>
          <w:divBdr>
            <w:top w:val="none" w:sz="0" w:space="0" w:color="auto"/>
            <w:left w:val="none" w:sz="0" w:space="0" w:color="auto"/>
            <w:bottom w:val="none" w:sz="0" w:space="0" w:color="auto"/>
            <w:right w:val="none" w:sz="0" w:space="0" w:color="auto"/>
          </w:divBdr>
        </w:div>
        <w:div w:id="1074083784">
          <w:marLeft w:val="0"/>
          <w:marRight w:val="0"/>
          <w:marTop w:val="0"/>
          <w:marBottom w:val="0"/>
          <w:divBdr>
            <w:top w:val="none" w:sz="0" w:space="0" w:color="auto"/>
            <w:left w:val="none" w:sz="0" w:space="0" w:color="auto"/>
            <w:bottom w:val="none" w:sz="0" w:space="0" w:color="auto"/>
            <w:right w:val="none" w:sz="0" w:space="0" w:color="auto"/>
          </w:divBdr>
        </w:div>
        <w:div w:id="86772902">
          <w:marLeft w:val="0"/>
          <w:marRight w:val="0"/>
          <w:marTop w:val="0"/>
          <w:marBottom w:val="0"/>
          <w:divBdr>
            <w:top w:val="none" w:sz="0" w:space="0" w:color="auto"/>
            <w:left w:val="none" w:sz="0" w:space="0" w:color="auto"/>
            <w:bottom w:val="none" w:sz="0" w:space="0" w:color="auto"/>
            <w:right w:val="none" w:sz="0" w:space="0" w:color="auto"/>
          </w:divBdr>
        </w:div>
        <w:div w:id="1468669711">
          <w:marLeft w:val="0"/>
          <w:marRight w:val="0"/>
          <w:marTop w:val="0"/>
          <w:marBottom w:val="0"/>
          <w:divBdr>
            <w:top w:val="none" w:sz="0" w:space="0" w:color="auto"/>
            <w:left w:val="none" w:sz="0" w:space="0" w:color="auto"/>
            <w:bottom w:val="none" w:sz="0" w:space="0" w:color="auto"/>
            <w:right w:val="none" w:sz="0" w:space="0" w:color="auto"/>
          </w:divBdr>
        </w:div>
        <w:div w:id="634719236">
          <w:marLeft w:val="0"/>
          <w:marRight w:val="0"/>
          <w:marTop w:val="0"/>
          <w:marBottom w:val="0"/>
          <w:divBdr>
            <w:top w:val="none" w:sz="0" w:space="0" w:color="auto"/>
            <w:left w:val="none" w:sz="0" w:space="0" w:color="auto"/>
            <w:bottom w:val="none" w:sz="0" w:space="0" w:color="auto"/>
            <w:right w:val="none" w:sz="0" w:space="0" w:color="auto"/>
          </w:divBdr>
        </w:div>
        <w:div w:id="1950502577">
          <w:marLeft w:val="0"/>
          <w:marRight w:val="0"/>
          <w:marTop w:val="0"/>
          <w:marBottom w:val="0"/>
          <w:divBdr>
            <w:top w:val="none" w:sz="0" w:space="0" w:color="auto"/>
            <w:left w:val="none" w:sz="0" w:space="0" w:color="auto"/>
            <w:bottom w:val="none" w:sz="0" w:space="0" w:color="auto"/>
            <w:right w:val="none" w:sz="0" w:space="0" w:color="auto"/>
          </w:divBdr>
        </w:div>
        <w:div w:id="2128154646">
          <w:marLeft w:val="0"/>
          <w:marRight w:val="0"/>
          <w:marTop w:val="0"/>
          <w:marBottom w:val="0"/>
          <w:divBdr>
            <w:top w:val="none" w:sz="0" w:space="0" w:color="auto"/>
            <w:left w:val="none" w:sz="0" w:space="0" w:color="auto"/>
            <w:bottom w:val="none" w:sz="0" w:space="0" w:color="auto"/>
            <w:right w:val="none" w:sz="0" w:space="0" w:color="auto"/>
          </w:divBdr>
        </w:div>
        <w:div w:id="942152008">
          <w:marLeft w:val="0"/>
          <w:marRight w:val="0"/>
          <w:marTop w:val="0"/>
          <w:marBottom w:val="0"/>
          <w:divBdr>
            <w:top w:val="none" w:sz="0" w:space="0" w:color="auto"/>
            <w:left w:val="none" w:sz="0" w:space="0" w:color="auto"/>
            <w:bottom w:val="none" w:sz="0" w:space="0" w:color="auto"/>
            <w:right w:val="none" w:sz="0" w:space="0" w:color="auto"/>
          </w:divBdr>
        </w:div>
        <w:div w:id="1997563298">
          <w:marLeft w:val="0"/>
          <w:marRight w:val="0"/>
          <w:marTop w:val="0"/>
          <w:marBottom w:val="0"/>
          <w:divBdr>
            <w:top w:val="none" w:sz="0" w:space="0" w:color="auto"/>
            <w:left w:val="none" w:sz="0" w:space="0" w:color="auto"/>
            <w:bottom w:val="none" w:sz="0" w:space="0" w:color="auto"/>
            <w:right w:val="none" w:sz="0" w:space="0" w:color="auto"/>
          </w:divBdr>
        </w:div>
        <w:div w:id="259073629">
          <w:marLeft w:val="0"/>
          <w:marRight w:val="0"/>
          <w:marTop w:val="0"/>
          <w:marBottom w:val="0"/>
          <w:divBdr>
            <w:top w:val="none" w:sz="0" w:space="0" w:color="auto"/>
            <w:left w:val="none" w:sz="0" w:space="0" w:color="auto"/>
            <w:bottom w:val="none" w:sz="0" w:space="0" w:color="auto"/>
            <w:right w:val="none" w:sz="0" w:space="0" w:color="auto"/>
          </w:divBdr>
        </w:div>
        <w:div w:id="1161117970">
          <w:marLeft w:val="0"/>
          <w:marRight w:val="0"/>
          <w:marTop w:val="0"/>
          <w:marBottom w:val="0"/>
          <w:divBdr>
            <w:top w:val="none" w:sz="0" w:space="0" w:color="auto"/>
            <w:left w:val="none" w:sz="0" w:space="0" w:color="auto"/>
            <w:bottom w:val="none" w:sz="0" w:space="0" w:color="auto"/>
            <w:right w:val="none" w:sz="0" w:space="0" w:color="auto"/>
          </w:divBdr>
        </w:div>
        <w:div w:id="2032877508">
          <w:marLeft w:val="0"/>
          <w:marRight w:val="0"/>
          <w:marTop w:val="0"/>
          <w:marBottom w:val="0"/>
          <w:divBdr>
            <w:top w:val="none" w:sz="0" w:space="0" w:color="auto"/>
            <w:left w:val="none" w:sz="0" w:space="0" w:color="auto"/>
            <w:bottom w:val="none" w:sz="0" w:space="0" w:color="auto"/>
            <w:right w:val="none" w:sz="0" w:space="0" w:color="auto"/>
          </w:divBdr>
        </w:div>
        <w:div w:id="1824927204">
          <w:marLeft w:val="0"/>
          <w:marRight w:val="0"/>
          <w:marTop w:val="0"/>
          <w:marBottom w:val="0"/>
          <w:divBdr>
            <w:top w:val="none" w:sz="0" w:space="0" w:color="auto"/>
            <w:left w:val="none" w:sz="0" w:space="0" w:color="auto"/>
            <w:bottom w:val="none" w:sz="0" w:space="0" w:color="auto"/>
            <w:right w:val="none" w:sz="0" w:space="0" w:color="auto"/>
          </w:divBdr>
        </w:div>
        <w:div w:id="391200923">
          <w:marLeft w:val="0"/>
          <w:marRight w:val="0"/>
          <w:marTop w:val="0"/>
          <w:marBottom w:val="0"/>
          <w:divBdr>
            <w:top w:val="none" w:sz="0" w:space="0" w:color="auto"/>
            <w:left w:val="none" w:sz="0" w:space="0" w:color="auto"/>
            <w:bottom w:val="none" w:sz="0" w:space="0" w:color="auto"/>
            <w:right w:val="none" w:sz="0" w:space="0" w:color="auto"/>
          </w:divBdr>
        </w:div>
        <w:div w:id="602490815">
          <w:marLeft w:val="0"/>
          <w:marRight w:val="0"/>
          <w:marTop w:val="0"/>
          <w:marBottom w:val="0"/>
          <w:divBdr>
            <w:top w:val="none" w:sz="0" w:space="0" w:color="auto"/>
            <w:left w:val="none" w:sz="0" w:space="0" w:color="auto"/>
            <w:bottom w:val="none" w:sz="0" w:space="0" w:color="auto"/>
            <w:right w:val="none" w:sz="0" w:space="0" w:color="auto"/>
          </w:divBdr>
        </w:div>
        <w:div w:id="434322746">
          <w:marLeft w:val="0"/>
          <w:marRight w:val="0"/>
          <w:marTop w:val="0"/>
          <w:marBottom w:val="0"/>
          <w:divBdr>
            <w:top w:val="none" w:sz="0" w:space="0" w:color="auto"/>
            <w:left w:val="none" w:sz="0" w:space="0" w:color="auto"/>
            <w:bottom w:val="none" w:sz="0" w:space="0" w:color="auto"/>
            <w:right w:val="none" w:sz="0" w:space="0" w:color="auto"/>
          </w:divBdr>
        </w:div>
        <w:div w:id="2052072700">
          <w:marLeft w:val="0"/>
          <w:marRight w:val="0"/>
          <w:marTop w:val="0"/>
          <w:marBottom w:val="0"/>
          <w:divBdr>
            <w:top w:val="none" w:sz="0" w:space="0" w:color="auto"/>
            <w:left w:val="none" w:sz="0" w:space="0" w:color="auto"/>
            <w:bottom w:val="none" w:sz="0" w:space="0" w:color="auto"/>
            <w:right w:val="none" w:sz="0" w:space="0" w:color="auto"/>
          </w:divBdr>
        </w:div>
        <w:div w:id="1514878136">
          <w:marLeft w:val="0"/>
          <w:marRight w:val="0"/>
          <w:marTop w:val="0"/>
          <w:marBottom w:val="0"/>
          <w:divBdr>
            <w:top w:val="none" w:sz="0" w:space="0" w:color="auto"/>
            <w:left w:val="none" w:sz="0" w:space="0" w:color="auto"/>
            <w:bottom w:val="none" w:sz="0" w:space="0" w:color="auto"/>
            <w:right w:val="none" w:sz="0" w:space="0" w:color="auto"/>
          </w:divBdr>
        </w:div>
        <w:div w:id="201863512">
          <w:marLeft w:val="0"/>
          <w:marRight w:val="0"/>
          <w:marTop w:val="0"/>
          <w:marBottom w:val="0"/>
          <w:divBdr>
            <w:top w:val="none" w:sz="0" w:space="0" w:color="auto"/>
            <w:left w:val="none" w:sz="0" w:space="0" w:color="auto"/>
            <w:bottom w:val="none" w:sz="0" w:space="0" w:color="auto"/>
            <w:right w:val="none" w:sz="0" w:space="0" w:color="auto"/>
          </w:divBdr>
        </w:div>
        <w:div w:id="241763020">
          <w:marLeft w:val="0"/>
          <w:marRight w:val="0"/>
          <w:marTop w:val="0"/>
          <w:marBottom w:val="0"/>
          <w:divBdr>
            <w:top w:val="none" w:sz="0" w:space="0" w:color="auto"/>
            <w:left w:val="none" w:sz="0" w:space="0" w:color="auto"/>
            <w:bottom w:val="none" w:sz="0" w:space="0" w:color="auto"/>
            <w:right w:val="none" w:sz="0" w:space="0" w:color="auto"/>
          </w:divBdr>
        </w:div>
        <w:div w:id="1144807972">
          <w:marLeft w:val="0"/>
          <w:marRight w:val="0"/>
          <w:marTop w:val="0"/>
          <w:marBottom w:val="0"/>
          <w:divBdr>
            <w:top w:val="none" w:sz="0" w:space="0" w:color="auto"/>
            <w:left w:val="none" w:sz="0" w:space="0" w:color="auto"/>
            <w:bottom w:val="none" w:sz="0" w:space="0" w:color="auto"/>
            <w:right w:val="none" w:sz="0" w:space="0" w:color="auto"/>
          </w:divBdr>
        </w:div>
        <w:div w:id="456997236">
          <w:marLeft w:val="0"/>
          <w:marRight w:val="0"/>
          <w:marTop w:val="0"/>
          <w:marBottom w:val="0"/>
          <w:divBdr>
            <w:top w:val="none" w:sz="0" w:space="0" w:color="auto"/>
            <w:left w:val="none" w:sz="0" w:space="0" w:color="auto"/>
            <w:bottom w:val="none" w:sz="0" w:space="0" w:color="auto"/>
            <w:right w:val="none" w:sz="0" w:space="0" w:color="auto"/>
          </w:divBdr>
        </w:div>
        <w:div w:id="912593321">
          <w:marLeft w:val="0"/>
          <w:marRight w:val="0"/>
          <w:marTop w:val="0"/>
          <w:marBottom w:val="0"/>
          <w:divBdr>
            <w:top w:val="none" w:sz="0" w:space="0" w:color="auto"/>
            <w:left w:val="none" w:sz="0" w:space="0" w:color="auto"/>
            <w:bottom w:val="none" w:sz="0" w:space="0" w:color="auto"/>
            <w:right w:val="none" w:sz="0" w:space="0" w:color="auto"/>
          </w:divBdr>
        </w:div>
        <w:div w:id="68619010">
          <w:marLeft w:val="0"/>
          <w:marRight w:val="0"/>
          <w:marTop w:val="0"/>
          <w:marBottom w:val="0"/>
          <w:divBdr>
            <w:top w:val="none" w:sz="0" w:space="0" w:color="auto"/>
            <w:left w:val="none" w:sz="0" w:space="0" w:color="auto"/>
            <w:bottom w:val="none" w:sz="0" w:space="0" w:color="auto"/>
            <w:right w:val="none" w:sz="0" w:space="0" w:color="auto"/>
          </w:divBdr>
        </w:div>
        <w:div w:id="1744793342">
          <w:marLeft w:val="0"/>
          <w:marRight w:val="0"/>
          <w:marTop w:val="0"/>
          <w:marBottom w:val="0"/>
          <w:divBdr>
            <w:top w:val="none" w:sz="0" w:space="0" w:color="auto"/>
            <w:left w:val="none" w:sz="0" w:space="0" w:color="auto"/>
            <w:bottom w:val="none" w:sz="0" w:space="0" w:color="auto"/>
            <w:right w:val="none" w:sz="0" w:space="0" w:color="auto"/>
          </w:divBdr>
        </w:div>
        <w:div w:id="1018582022">
          <w:marLeft w:val="0"/>
          <w:marRight w:val="0"/>
          <w:marTop w:val="0"/>
          <w:marBottom w:val="0"/>
          <w:divBdr>
            <w:top w:val="none" w:sz="0" w:space="0" w:color="auto"/>
            <w:left w:val="none" w:sz="0" w:space="0" w:color="auto"/>
            <w:bottom w:val="none" w:sz="0" w:space="0" w:color="auto"/>
            <w:right w:val="none" w:sz="0" w:space="0" w:color="auto"/>
          </w:divBdr>
        </w:div>
        <w:div w:id="433403568">
          <w:marLeft w:val="0"/>
          <w:marRight w:val="0"/>
          <w:marTop w:val="0"/>
          <w:marBottom w:val="0"/>
          <w:divBdr>
            <w:top w:val="none" w:sz="0" w:space="0" w:color="auto"/>
            <w:left w:val="none" w:sz="0" w:space="0" w:color="auto"/>
            <w:bottom w:val="none" w:sz="0" w:space="0" w:color="auto"/>
            <w:right w:val="none" w:sz="0" w:space="0" w:color="auto"/>
          </w:divBdr>
        </w:div>
        <w:div w:id="169683501">
          <w:marLeft w:val="0"/>
          <w:marRight w:val="0"/>
          <w:marTop w:val="0"/>
          <w:marBottom w:val="0"/>
          <w:divBdr>
            <w:top w:val="none" w:sz="0" w:space="0" w:color="auto"/>
            <w:left w:val="none" w:sz="0" w:space="0" w:color="auto"/>
            <w:bottom w:val="none" w:sz="0" w:space="0" w:color="auto"/>
            <w:right w:val="none" w:sz="0" w:space="0" w:color="auto"/>
          </w:divBdr>
        </w:div>
        <w:div w:id="557280817">
          <w:marLeft w:val="0"/>
          <w:marRight w:val="0"/>
          <w:marTop w:val="0"/>
          <w:marBottom w:val="0"/>
          <w:divBdr>
            <w:top w:val="none" w:sz="0" w:space="0" w:color="auto"/>
            <w:left w:val="none" w:sz="0" w:space="0" w:color="auto"/>
            <w:bottom w:val="none" w:sz="0" w:space="0" w:color="auto"/>
            <w:right w:val="none" w:sz="0" w:space="0" w:color="auto"/>
          </w:divBdr>
        </w:div>
        <w:div w:id="1851606829">
          <w:marLeft w:val="0"/>
          <w:marRight w:val="0"/>
          <w:marTop w:val="0"/>
          <w:marBottom w:val="0"/>
          <w:divBdr>
            <w:top w:val="none" w:sz="0" w:space="0" w:color="auto"/>
            <w:left w:val="none" w:sz="0" w:space="0" w:color="auto"/>
            <w:bottom w:val="none" w:sz="0" w:space="0" w:color="auto"/>
            <w:right w:val="none" w:sz="0" w:space="0" w:color="auto"/>
          </w:divBdr>
        </w:div>
        <w:div w:id="896211122">
          <w:marLeft w:val="0"/>
          <w:marRight w:val="0"/>
          <w:marTop w:val="0"/>
          <w:marBottom w:val="0"/>
          <w:divBdr>
            <w:top w:val="none" w:sz="0" w:space="0" w:color="auto"/>
            <w:left w:val="none" w:sz="0" w:space="0" w:color="auto"/>
            <w:bottom w:val="none" w:sz="0" w:space="0" w:color="auto"/>
            <w:right w:val="none" w:sz="0" w:space="0" w:color="auto"/>
          </w:divBdr>
        </w:div>
        <w:div w:id="73672109">
          <w:marLeft w:val="0"/>
          <w:marRight w:val="0"/>
          <w:marTop w:val="0"/>
          <w:marBottom w:val="0"/>
          <w:divBdr>
            <w:top w:val="none" w:sz="0" w:space="0" w:color="auto"/>
            <w:left w:val="none" w:sz="0" w:space="0" w:color="auto"/>
            <w:bottom w:val="none" w:sz="0" w:space="0" w:color="auto"/>
            <w:right w:val="none" w:sz="0" w:space="0" w:color="auto"/>
          </w:divBdr>
        </w:div>
        <w:div w:id="2133398791">
          <w:marLeft w:val="0"/>
          <w:marRight w:val="0"/>
          <w:marTop w:val="0"/>
          <w:marBottom w:val="0"/>
          <w:divBdr>
            <w:top w:val="none" w:sz="0" w:space="0" w:color="auto"/>
            <w:left w:val="none" w:sz="0" w:space="0" w:color="auto"/>
            <w:bottom w:val="none" w:sz="0" w:space="0" w:color="auto"/>
            <w:right w:val="none" w:sz="0" w:space="0" w:color="auto"/>
          </w:divBdr>
        </w:div>
        <w:div w:id="1275281691">
          <w:marLeft w:val="0"/>
          <w:marRight w:val="0"/>
          <w:marTop w:val="0"/>
          <w:marBottom w:val="0"/>
          <w:divBdr>
            <w:top w:val="none" w:sz="0" w:space="0" w:color="auto"/>
            <w:left w:val="none" w:sz="0" w:space="0" w:color="auto"/>
            <w:bottom w:val="none" w:sz="0" w:space="0" w:color="auto"/>
            <w:right w:val="none" w:sz="0" w:space="0" w:color="auto"/>
          </w:divBdr>
        </w:div>
        <w:div w:id="1353192189">
          <w:marLeft w:val="0"/>
          <w:marRight w:val="0"/>
          <w:marTop w:val="0"/>
          <w:marBottom w:val="0"/>
          <w:divBdr>
            <w:top w:val="none" w:sz="0" w:space="0" w:color="auto"/>
            <w:left w:val="none" w:sz="0" w:space="0" w:color="auto"/>
            <w:bottom w:val="none" w:sz="0" w:space="0" w:color="auto"/>
            <w:right w:val="none" w:sz="0" w:space="0" w:color="auto"/>
          </w:divBdr>
        </w:div>
        <w:div w:id="1981417619">
          <w:marLeft w:val="0"/>
          <w:marRight w:val="0"/>
          <w:marTop w:val="0"/>
          <w:marBottom w:val="0"/>
          <w:divBdr>
            <w:top w:val="none" w:sz="0" w:space="0" w:color="auto"/>
            <w:left w:val="none" w:sz="0" w:space="0" w:color="auto"/>
            <w:bottom w:val="none" w:sz="0" w:space="0" w:color="auto"/>
            <w:right w:val="none" w:sz="0" w:space="0" w:color="auto"/>
          </w:divBdr>
        </w:div>
        <w:div w:id="1971396921">
          <w:marLeft w:val="0"/>
          <w:marRight w:val="0"/>
          <w:marTop w:val="0"/>
          <w:marBottom w:val="0"/>
          <w:divBdr>
            <w:top w:val="none" w:sz="0" w:space="0" w:color="auto"/>
            <w:left w:val="none" w:sz="0" w:space="0" w:color="auto"/>
            <w:bottom w:val="none" w:sz="0" w:space="0" w:color="auto"/>
            <w:right w:val="none" w:sz="0" w:space="0" w:color="auto"/>
          </w:divBdr>
        </w:div>
        <w:div w:id="552428309">
          <w:marLeft w:val="0"/>
          <w:marRight w:val="0"/>
          <w:marTop w:val="0"/>
          <w:marBottom w:val="0"/>
          <w:divBdr>
            <w:top w:val="none" w:sz="0" w:space="0" w:color="auto"/>
            <w:left w:val="none" w:sz="0" w:space="0" w:color="auto"/>
            <w:bottom w:val="none" w:sz="0" w:space="0" w:color="auto"/>
            <w:right w:val="none" w:sz="0" w:space="0" w:color="auto"/>
          </w:divBdr>
        </w:div>
      </w:divsChild>
    </w:div>
    <w:div w:id="950940796">
      <w:bodyDiv w:val="1"/>
      <w:marLeft w:val="0"/>
      <w:marRight w:val="0"/>
      <w:marTop w:val="0"/>
      <w:marBottom w:val="0"/>
      <w:divBdr>
        <w:top w:val="none" w:sz="0" w:space="0" w:color="auto"/>
        <w:left w:val="none" w:sz="0" w:space="0" w:color="auto"/>
        <w:bottom w:val="none" w:sz="0" w:space="0" w:color="auto"/>
        <w:right w:val="none" w:sz="0" w:space="0" w:color="auto"/>
      </w:divBdr>
    </w:div>
    <w:div w:id="981303060">
      <w:bodyDiv w:val="1"/>
      <w:marLeft w:val="0"/>
      <w:marRight w:val="0"/>
      <w:marTop w:val="0"/>
      <w:marBottom w:val="0"/>
      <w:divBdr>
        <w:top w:val="none" w:sz="0" w:space="0" w:color="auto"/>
        <w:left w:val="none" w:sz="0" w:space="0" w:color="auto"/>
        <w:bottom w:val="none" w:sz="0" w:space="0" w:color="auto"/>
        <w:right w:val="none" w:sz="0" w:space="0" w:color="auto"/>
      </w:divBdr>
    </w:div>
    <w:div w:id="996028952">
      <w:bodyDiv w:val="1"/>
      <w:marLeft w:val="0"/>
      <w:marRight w:val="0"/>
      <w:marTop w:val="0"/>
      <w:marBottom w:val="0"/>
      <w:divBdr>
        <w:top w:val="none" w:sz="0" w:space="0" w:color="auto"/>
        <w:left w:val="none" w:sz="0" w:space="0" w:color="auto"/>
        <w:bottom w:val="none" w:sz="0" w:space="0" w:color="auto"/>
        <w:right w:val="none" w:sz="0" w:space="0" w:color="auto"/>
      </w:divBdr>
    </w:div>
    <w:div w:id="997923554">
      <w:bodyDiv w:val="1"/>
      <w:marLeft w:val="0"/>
      <w:marRight w:val="0"/>
      <w:marTop w:val="0"/>
      <w:marBottom w:val="0"/>
      <w:divBdr>
        <w:top w:val="none" w:sz="0" w:space="0" w:color="auto"/>
        <w:left w:val="none" w:sz="0" w:space="0" w:color="auto"/>
        <w:bottom w:val="none" w:sz="0" w:space="0" w:color="auto"/>
        <w:right w:val="none" w:sz="0" w:space="0" w:color="auto"/>
      </w:divBdr>
    </w:div>
    <w:div w:id="1001662208">
      <w:bodyDiv w:val="1"/>
      <w:marLeft w:val="0"/>
      <w:marRight w:val="0"/>
      <w:marTop w:val="0"/>
      <w:marBottom w:val="0"/>
      <w:divBdr>
        <w:top w:val="none" w:sz="0" w:space="0" w:color="auto"/>
        <w:left w:val="none" w:sz="0" w:space="0" w:color="auto"/>
        <w:bottom w:val="none" w:sz="0" w:space="0" w:color="auto"/>
        <w:right w:val="none" w:sz="0" w:space="0" w:color="auto"/>
      </w:divBdr>
    </w:div>
    <w:div w:id="1006784530">
      <w:bodyDiv w:val="1"/>
      <w:marLeft w:val="0"/>
      <w:marRight w:val="0"/>
      <w:marTop w:val="0"/>
      <w:marBottom w:val="0"/>
      <w:divBdr>
        <w:top w:val="none" w:sz="0" w:space="0" w:color="auto"/>
        <w:left w:val="none" w:sz="0" w:space="0" w:color="auto"/>
        <w:bottom w:val="none" w:sz="0" w:space="0" w:color="auto"/>
        <w:right w:val="none" w:sz="0" w:space="0" w:color="auto"/>
      </w:divBdr>
    </w:div>
    <w:div w:id="1008875391">
      <w:bodyDiv w:val="1"/>
      <w:marLeft w:val="0"/>
      <w:marRight w:val="0"/>
      <w:marTop w:val="0"/>
      <w:marBottom w:val="0"/>
      <w:divBdr>
        <w:top w:val="none" w:sz="0" w:space="0" w:color="auto"/>
        <w:left w:val="none" w:sz="0" w:space="0" w:color="auto"/>
        <w:bottom w:val="none" w:sz="0" w:space="0" w:color="auto"/>
        <w:right w:val="none" w:sz="0" w:space="0" w:color="auto"/>
      </w:divBdr>
    </w:div>
    <w:div w:id="1008943804">
      <w:bodyDiv w:val="1"/>
      <w:marLeft w:val="0"/>
      <w:marRight w:val="0"/>
      <w:marTop w:val="0"/>
      <w:marBottom w:val="0"/>
      <w:divBdr>
        <w:top w:val="none" w:sz="0" w:space="0" w:color="auto"/>
        <w:left w:val="none" w:sz="0" w:space="0" w:color="auto"/>
        <w:bottom w:val="none" w:sz="0" w:space="0" w:color="auto"/>
        <w:right w:val="none" w:sz="0" w:space="0" w:color="auto"/>
      </w:divBdr>
    </w:div>
    <w:div w:id="1012802950">
      <w:bodyDiv w:val="1"/>
      <w:marLeft w:val="0"/>
      <w:marRight w:val="0"/>
      <w:marTop w:val="0"/>
      <w:marBottom w:val="0"/>
      <w:divBdr>
        <w:top w:val="none" w:sz="0" w:space="0" w:color="auto"/>
        <w:left w:val="none" w:sz="0" w:space="0" w:color="auto"/>
        <w:bottom w:val="none" w:sz="0" w:space="0" w:color="auto"/>
        <w:right w:val="none" w:sz="0" w:space="0" w:color="auto"/>
      </w:divBdr>
    </w:div>
    <w:div w:id="1028340156">
      <w:bodyDiv w:val="1"/>
      <w:marLeft w:val="0"/>
      <w:marRight w:val="0"/>
      <w:marTop w:val="0"/>
      <w:marBottom w:val="0"/>
      <w:divBdr>
        <w:top w:val="none" w:sz="0" w:space="0" w:color="auto"/>
        <w:left w:val="none" w:sz="0" w:space="0" w:color="auto"/>
        <w:bottom w:val="none" w:sz="0" w:space="0" w:color="auto"/>
        <w:right w:val="none" w:sz="0" w:space="0" w:color="auto"/>
      </w:divBdr>
    </w:div>
    <w:div w:id="1043560339">
      <w:bodyDiv w:val="1"/>
      <w:marLeft w:val="0"/>
      <w:marRight w:val="0"/>
      <w:marTop w:val="0"/>
      <w:marBottom w:val="0"/>
      <w:divBdr>
        <w:top w:val="none" w:sz="0" w:space="0" w:color="auto"/>
        <w:left w:val="none" w:sz="0" w:space="0" w:color="auto"/>
        <w:bottom w:val="none" w:sz="0" w:space="0" w:color="auto"/>
        <w:right w:val="none" w:sz="0" w:space="0" w:color="auto"/>
      </w:divBdr>
    </w:div>
    <w:div w:id="1060596368">
      <w:bodyDiv w:val="1"/>
      <w:marLeft w:val="0"/>
      <w:marRight w:val="0"/>
      <w:marTop w:val="0"/>
      <w:marBottom w:val="0"/>
      <w:divBdr>
        <w:top w:val="none" w:sz="0" w:space="0" w:color="auto"/>
        <w:left w:val="none" w:sz="0" w:space="0" w:color="auto"/>
        <w:bottom w:val="none" w:sz="0" w:space="0" w:color="auto"/>
        <w:right w:val="none" w:sz="0" w:space="0" w:color="auto"/>
      </w:divBdr>
    </w:div>
    <w:div w:id="1067461787">
      <w:bodyDiv w:val="1"/>
      <w:marLeft w:val="0"/>
      <w:marRight w:val="0"/>
      <w:marTop w:val="0"/>
      <w:marBottom w:val="0"/>
      <w:divBdr>
        <w:top w:val="none" w:sz="0" w:space="0" w:color="auto"/>
        <w:left w:val="none" w:sz="0" w:space="0" w:color="auto"/>
        <w:bottom w:val="none" w:sz="0" w:space="0" w:color="auto"/>
        <w:right w:val="none" w:sz="0" w:space="0" w:color="auto"/>
      </w:divBdr>
    </w:div>
    <w:div w:id="1070233859">
      <w:bodyDiv w:val="1"/>
      <w:marLeft w:val="0"/>
      <w:marRight w:val="0"/>
      <w:marTop w:val="0"/>
      <w:marBottom w:val="0"/>
      <w:divBdr>
        <w:top w:val="none" w:sz="0" w:space="0" w:color="auto"/>
        <w:left w:val="none" w:sz="0" w:space="0" w:color="auto"/>
        <w:bottom w:val="none" w:sz="0" w:space="0" w:color="auto"/>
        <w:right w:val="none" w:sz="0" w:space="0" w:color="auto"/>
      </w:divBdr>
      <w:divsChild>
        <w:div w:id="1912353267">
          <w:marLeft w:val="0"/>
          <w:marRight w:val="0"/>
          <w:marTop w:val="0"/>
          <w:marBottom w:val="0"/>
          <w:divBdr>
            <w:top w:val="none" w:sz="0" w:space="0" w:color="auto"/>
            <w:left w:val="none" w:sz="0" w:space="0" w:color="auto"/>
            <w:bottom w:val="none" w:sz="0" w:space="0" w:color="auto"/>
            <w:right w:val="none" w:sz="0" w:space="0" w:color="auto"/>
          </w:divBdr>
          <w:divsChild>
            <w:div w:id="1869877706">
              <w:marLeft w:val="0"/>
              <w:marRight w:val="0"/>
              <w:marTop w:val="0"/>
              <w:marBottom w:val="0"/>
              <w:divBdr>
                <w:top w:val="none" w:sz="0" w:space="0" w:color="auto"/>
                <w:left w:val="none" w:sz="0" w:space="0" w:color="auto"/>
                <w:bottom w:val="none" w:sz="0" w:space="0" w:color="auto"/>
                <w:right w:val="none" w:sz="0" w:space="0" w:color="auto"/>
              </w:divBdr>
              <w:divsChild>
                <w:div w:id="372463425">
                  <w:marLeft w:val="0"/>
                  <w:marRight w:val="0"/>
                  <w:marTop w:val="0"/>
                  <w:marBottom w:val="0"/>
                  <w:divBdr>
                    <w:top w:val="none" w:sz="0" w:space="0" w:color="auto"/>
                    <w:left w:val="none" w:sz="0" w:space="0" w:color="auto"/>
                    <w:bottom w:val="none" w:sz="0" w:space="0" w:color="auto"/>
                    <w:right w:val="none" w:sz="0" w:space="0" w:color="auto"/>
                  </w:divBdr>
                  <w:divsChild>
                    <w:div w:id="87458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9254197">
      <w:bodyDiv w:val="1"/>
      <w:marLeft w:val="0"/>
      <w:marRight w:val="0"/>
      <w:marTop w:val="0"/>
      <w:marBottom w:val="0"/>
      <w:divBdr>
        <w:top w:val="none" w:sz="0" w:space="0" w:color="auto"/>
        <w:left w:val="none" w:sz="0" w:space="0" w:color="auto"/>
        <w:bottom w:val="none" w:sz="0" w:space="0" w:color="auto"/>
        <w:right w:val="none" w:sz="0" w:space="0" w:color="auto"/>
      </w:divBdr>
    </w:div>
    <w:div w:id="1097598631">
      <w:bodyDiv w:val="1"/>
      <w:marLeft w:val="0"/>
      <w:marRight w:val="0"/>
      <w:marTop w:val="0"/>
      <w:marBottom w:val="0"/>
      <w:divBdr>
        <w:top w:val="none" w:sz="0" w:space="0" w:color="auto"/>
        <w:left w:val="none" w:sz="0" w:space="0" w:color="auto"/>
        <w:bottom w:val="none" w:sz="0" w:space="0" w:color="auto"/>
        <w:right w:val="none" w:sz="0" w:space="0" w:color="auto"/>
      </w:divBdr>
    </w:div>
    <w:div w:id="1099569557">
      <w:bodyDiv w:val="1"/>
      <w:marLeft w:val="0"/>
      <w:marRight w:val="0"/>
      <w:marTop w:val="0"/>
      <w:marBottom w:val="0"/>
      <w:divBdr>
        <w:top w:val="none" w:sz="0" w:space="0" w:color="auto"/>
        <w:left w:val="none" w:sz="0" w:space="0" w:color="auto"/>
        <w:bottom w:val="none" w:sz="0" w:space="0" w:color="auto"/>
        <w:right w:val="none" w:sz="0" w:space="0" w:color="auto"/>
      </w:divBdr>
    </w:div>
    <w:div w:id="1134522537">
      <w:bodyDiv w:val="1"/>
      <w:marLeft w:val="0"/>
      <w:marRight w:val="0"/>
      <w:marTop w:val="0"/>
      <w:marBottom w:val="0"/>
      <w:divBdr>
        <w:top w:val="none" w:sz="0" w:space="0" w:color="auto"/>
        <w:left w:val="none" w:sz="0" w:space="0" w:color="auto"/>
        <w:bottom w:val="none" w:sz="0" w:space="0" w:color="auto"/>
        <w:right w:val="none" w:sz="0" w:space="0" w:color="auto"/>
      </w:divBdr>
    </w:div>
    <w:div w:id="1151368745">
      <w:bodyDiv w:val="1"/>
      <w:marLeft w:val="0"/>
      <w:marRight w:val="0"/>
      <w:marTop w:val="0"/>
      <w:marBottom w:val="0"/>
      <w:divBdr>
        <w:top w:val="none" w:sz="0" w:space="0" w:color="auto"/>
        <w:left w:val="none" w:sz="0" w:space="0" w:color="auto"/>
        <w:bottom w:val="none" w:sz="0" w:space="0" w:color="auto"/>
        <w:right w:val="none" w:sz="0" w:space="0" w:color="auto"/>
      </w:divBdr>
    </w:div>
    <w:div w:id="1161039985">
      <w:bodyDiv w:val="1"/>
      <w:marLeft w:val="0"/>
      <w:marRight w:val="0"/>
      <w:marTop w:val="0"/>
      <w:marBottom w:val="0"/>
      <w:divBdr>
        <w:top w:val="none" w:sz="0" w:space="0" w:color="auto"/>
        <w:left w:val="none" w:sz="0" w:space="0" w:color="auto"/>
        <w:bottom w:val="none" w:sz="0" w:space="0" w:color="auto"/>
        <w:right w:val="none" w:sz="0" w:space="0" w:color="auto"/>
      </w:divBdr>
    </w:div>
    <w:div w:id="1161459402">
      <w:bodyDiv w:val="1"/>
      <w:marLeft w:val="0"/>
      <w:marRight w:val="0"/>
      <w:marTop w:val="0"/>
      <w:marBottom w:val="0"/>
      <w:divBdr>
        <w:top w:val="none" w:sz="0" w:space="0" w:color="auto"/>
        <w:left w:val="none" w:sz="0" w:space="0" w:color="auto"/>
        <w:bottom w:val="none" w:sz="0" w:space="0" w:color="auto"/>
        <w:right w:val="none" w:sz="0" w:space="0" w:color="auto"/>
      </w:divBdr>
    </w:div>
    <w:div w:id="1171799851">
      <w:bodyDiv w:val="1"/>
      <w:marLeft w:val="0"/>
      <w:marRight w:val="0"/>
      <w:marTop w:val="0"/>
      <w:marBottom w:val="0"/>
      <w:divBdr>
        <w:top w:val="none" w:sz="0" w:space="0" w:color="auto"/>
        <w:left w:val="none" w:sz="0" w:space="0" w:color="auto"/>
        <w:bottom w:val="none" w:sz="0" w:space="0" w:color="auto"/>
        <w:right w:val="none" w:sz="0" w:space="0" w:color="auto"/>
      </w:divBdr>
    </w:div>
    <w:div w:id="1178277902">
      <w:bodyDiv w:val="1"/>
      <w:marLeft w:val="0"/>
      <w:marRight w:val="0"/>
      <w:marTop w:val="0"/>
      <w:marBottom w:val="0"/>
      <w:divBdr>
        <w:top w:val="none" w:sz="0" w:space="0" w:color="auto"/>
        <w:left w:val="none" w:sz="0" w:space="0" w:color="auto"/>
        <w:bottom w:val="none" w:sz="0" w:space="0" w:color="auto"/>
        <w:right w:val="none" w:sz="0" w:space="0" w:color="auto"/>
      </w:divBdr>
    </w:div>
    <w:div w:id="1190221389">
      <w:bodyDiv w:val="1"/>
      <w:marLeft w:val="0"/>
      <w:marRight w:val="0"/>
      <w:marTop w:val="0"/>
      <w:marBottom w:val="0"/>
      <w:divBdr>
        <w:top w:val="none" w:sz="0" w:space="0" w:color="auto"/>
        <w:left w:val="none" w:sz="0" w:space="0" w:color="auto"/>
        <w:bottom w:val="none" w:sz="0" w:space="0" w:color="auto"/>
        <w:right w:val="none" w:sz="0" w:space="0" w:color="auto"/>
      </w:divBdr>
    </w:div>
    <w:div w:id="1239244283">
      <w:bodyDiv w:val="1"/>
      <w:marLeft w:val="0"/>
      <w:marRight w:val="0"/>
      <w:marTop w:val="0"/>
      <w:marBottom w:val="0"/>
      <w:divBdr>
        <w:top w:val="none" w:sz="0" w:space="0" w:color="auto"/>
        <w:left w:val="none" w:sz="0" w:space="0" w:color="auto"/>
        <w:bottom w:val="none" w:sz="0" w:space="0" w:color="auto"/>
        <w:right w:val="none" w:sz="0" w:space="0" w:color="auto"/>
      </w:divBdr>
    </w:div>
    <w:div w:id="1243876887">
      <w:bodyDiv w:val="1"/>
      <w:marLeft w:val="0"/>
      <w:marRight w:val="0"/>
      <w:marTop w:val="0"/>
      <w:marBottom w:val="0"/>
      <w:divBdr>
        <w:top w:val="none" w:sz="0" w:space="0" w:color="auto"/>
        <w:left w:val="none" w:sz="0" w:space="0" w:color="auto"/>
        <w:bottom w:val="none" w:sz="0" w:space="0" w:color="auto"/>
        <w:right w:val="none" w:sz="0" w:space="0" w:color="auto"/>
      </w:divBdr>
    </w:div>
    <w:div w:id="1260791847">
      <w:bodyDiv w:val="1"/>
      <w:marLeft w:val="0"/>
      <w:marRight w:val="0"/>
      <w:marTop w:val="0"/>
      <w:marBottom w:val="0"/>
      <w:divBdr>
        <w:top w:val="none" w:sz="0" w:space="0" w:color="auto"/>
        <w:left w:val="none" w:sz="0" w:space="0" w:color="auto"/>
        <w:bottom w:val="none" w:sz="0" w:space="0" w:color="auto"/>
        <w:right w:val="none" w:sz="0" w:space="0" w:color="auto"/>
      </w:divBdr>
    </w:div>
    <w:div w:id="1262568941">
      <w:bodyDiv w:val="1"/>
      <w:marLeft w:val="0"/>
      <w:marRight w:val="0"/>
      <w:marTop w:val="0"/>
      <w:marBottom w:val="0"/>
      <w:divBdr>
        <w:top w:val="none" w:sz="0" w:space="0" w:color="auto"/>
        <w:left w:val="none" w:sz="0" w:space="0" w:color="auto"/>
        <w:bottom w:val="none" w:sz="0" w:space="0" w:color="auto"/>
        <w:right w:val="none" w:sz="0" w:space="0" w:color="auto"/>
      </w:divBdr>
    </w:div>
    <w:div w:id="1271813151">
      <w:bodyDiv w:val="1"/>
      <w:marLeft w:val="0"/>
      <w:marRight w:val="0"/>
      <w:marTop w:val="0"/>
      <w:marBottom w:val="0"/>
      <w:divBdr>
        <w:top w:val="none" w:sz="0" w:space="0" w:color="auto"/>
        <w:left w:val="none" w:sz="0" w:space="0" w:color="auto"/>
        <w:bottom w:val="none" w:sz="0" w:space="0" w:color="auto"/>
        <w:right w:val="none" w:sz="0" w:space="0" w:color="auto"/>
      </w:divBdr>
    </w:div>
    <w:div w:id="1277368131">
      <w:bodyDiv w:val="1"/>
      <w:marLeft w:val="0"/>
      <w:marRight w:val="0"/>
      <w:marTop w:val="0"/>
      <w:marBottom w:val="0"/>
      <w:divBdr>
        <w:top w:val="none" w:sz="0" w:space="0" w:color="auto"/>
        <w:left w:val="none" w:sz="0" w:space="0" w:color="auto"/>
        <w:bottom w:val="none" w:sz="0" w:space="0" w:color="auto"/>
        <w:right w:val="none" w:sz="0" w:space="0" w:color="auto"/>
      </w:divBdr>
    </w:div>
    <w:div w:id="1298221103">
      <w:bodyDiv w:val="1"/>
      <w:marLeft w:val="0"/>
      <w:marRight w:val="0"/>
      <w:marTop w:val="0"/>
      <w:marBottom w:val="0"/>
      <w:divBdr>
        <w:top w:val="none" w:sz="0" w:space="0" w:color="auto"/>
        <w:left w:val="none" w:sz="0" w:space="0" w:color="auto"/>
        <w:bottom w:val="none" w:sz="0" w:space="0" w:color="auto"/>
        <w:right w:val="none" w:sz="0" w:space="0" w:color="auto"/>
      </w:divBdr>
    </w:div>
    <w:div w:id="1301152559">
      <w:bodyDiv w:val="1"/>
      <w:marLeft w:val="0"/>
      <w:marRight w:val="0"/>
      <w:marTop w:val="0"/>
      <w:marBottom w:val="0"/>
      <w:divBdr>
        <w:top w:val="none" w:sz="0" w:space="0" w:color="auto"/>
        <w:left w:val="none" w:sz="0" w:space="0" w:color="auto"/>
        <w:bottom w:val="none" w:sz="0" w:space="0" w:color="auto"/>
        <w:right w:val="none" w:sz="0" w:space="0" w:color="auto"/>
      </w:divBdr>
    </w:div>
    <w:div w:id="1309476906">
      <w:bodyDiv w:val="1"/>
      <w:marLeft w:val="0"/>
      <w:marRight w:val="0"/>
      <w:marTop w:val="0"/>
      <w:marBottom w:val="0"/>
      <w:divBdr>
        <w:top w:val="none" w:sz="0" w:space="0" w:color="auto"/>
        <w:left w:val="none" w:sz="0" w:space="0" w:color="auto"/>
        <w:bottom w:val="none" w:sz="0" w:space="0" w:color="auto"/>
        <w:right w:val="none" w:sz="0" w:space="0" w:color="auto"/>
      </w:divBdr>
    </w:div>
    <w:div w:id="1321153091">
      <w:bodyDiv w:val="1"/>
      <w:marLeft w:val="0"/>
      <w:marRight w:val="0"/>
      <w:marTop w:val="0"/>
      <w:marBottom w:val="0"/>
      <w:divBdr>
        <w:top w:val="none" w:sz="0" w:space="0" w:color="auto"/>
        <w:left w:val="none" w:sz="0" w:space="0" w:color="auto"/>
        <w:bottom w:val="none" w:sz="0" w:space="0" w:color="auto"/>
        <w:right w:val="none" w:sz="0" w:space="0" w:color="auto"/>
      </w:divBdr>
    </w:div>
    <w:div w:id="1344819462">
      <w:bodyDiv w:val="1"/>
      <w:marLeft w:val="0"/>
      <w:marRight w:val="0"/>
      <w:marTop w:val="0"/>
      <w:marBottom w:val="0"/>
      <w:divBdr>
        <w:top w:val="none" w:sz="0" w:space="0" w:color="auto"/>
        <w:left w:val="none" w:sz="0" w:space="0" w:color="auto"/>
        <w:bottom w:val="none" w:sz="0" w:space="0" w:color="auto"/>
        <w:right w:val="none" w:sz="0" w:space="0" w:color="auto"/>
      </w:divBdr>
      <w:divsChild>
        <w:div w:id="2139175407">
          <w:marLeft w:val="0"/>
          <w:marRight w:val="0"/>
          <w:marTop w:val="0"/>
          <w:marBottom w:val="0"/>
          <w:divBdr>
            <w:top w:val="none" w:sz="0" w:space="0" w:color="auto"/>
            <w:left w:val="none" w:sz="0" w:space="0" w:color="auto"/>
            <w:bottom w:val="none" w:sz="0" w:space="0" w:color="auto"/>
            <w:right w:val="none" w:sz="0" w:space="0" w:color="auto"/>
          </w:divBdr>
        </w:div>
        <w:div w:id="546987688">
          <w:marLeft w:val="0"/>
          <w:marRight w:val="0"/>
          <w:marTop w:val="0"/>
          <w:marBottom w:val="0"/>
          <w:divBdr>
            <w:top w:val="none" w:sz="0" w:space="0" w:color="auto"/>
            <w:left w:val="none" w:sz="0" w:space="0" w:color="auto"/>
            <w:bottom w:val="none" w:sz="0" w:space="0" w:color="auto"/>
            <w:right w:val="none" w:sz="0" w:space="0" w:color="auto"/>
          </w:divBdr>
        </w:div>
        <w:div w:id="1832671390">
          <w:marLeft w:val="0"/>
          <w:marRight w:val="0"/>
          <w:marTop w:val="0"/>
          <w:marBottom w:val="0"/>
          <w:divBdr>
            <w:top w:val="none" w:sz="0" w:space="0" w:color="auto"/>
            <w:left w:val="none" w:sz="0" w:space="0" w:color="auto"/>
            <w:bottom w:val="none" w:sz="0" w:space="0" w:color="auto"/>
            <w:right w:val="none" w:sz="0" w:space="0" w:color="auto"/>
          </w:divBdr>
        </w:div>
      </w:divsChild>
    </w:div>
    <w:div w:id="1347708803">
      <w:bodyDiv w:val="1"/>
      <w:marLeft w:val="0"/>
      <w:marRight w:val="0"/>
      <w:marTop w:val="0"/>
      <w:marBottom w:val="0"/>
      <w:divBdr>
        <w:top w:val="none" w:sz="0" w:space="0" w:color="auto"/>
        <w:left w:val="none" w:sz="0" w:space="0" w:color="auto"/>
        <w:bottom w:val="none" w:sz="0" w:space="0" w:color="auto"/>
        <w:right w:val="none" w:sz="0" w:space="0" w:color="auto"/>
      </w:divBdr>
    </w:div>
    <w:div w:id="1348947704">
      <w:bodyDiv w:val="1"/>
      <w:marLeft w:val="0"/>
      <w:marRight w:val="0"/>
      <w:marTop w:val="0"/>
      <w:marBottom w:val="0"/>
      <w:divBdr>
        <w:top w:val="none" w:sz="0" w:space="0" w:color="auto"/>
        <w:left w:val="none" w:sz="0" w:space="0" w:color="auto"/>
        <w:bottom w:val="none" w:sz="0" w:space="0" w:color="auto"/>
        <w:right w:val="none" w:sz="0" w:space="0" w:color="auto"/>
      </w:divBdr>
    </w:div>
    <w:div w:id="1354503458">
      <w:bodyDiv w:val="1"/>
      <w:marLeft w:val="0"/>
      <w:marRight w:val="0"/>
      <w:marTop w:val="0"/>
      <w:marBottom w:val="0"/>
      <w:divBdr>
        <w:top w:val="none" w:sz="0" w:space="0" w:color="auto"/>
        <w:left w:val="none" w:sz="0" w:space="0" w:color="auto"/>
        <w:bottom w:val="none" w:sz="0" w:space="0" w:color="auto"/>
        <w:right w:val="none" w:sz="0" w:space="0" w:color="auto"/>
      </w:divBdr>
    </w:div>
    <w:div w:id="1367557352">
      <w:bodyDiv w:val="1"/>
      <w:marLeft w:val="0"/>
      <w:marRight w:val="0"/>
      <w:marTop w:val="0"/>
      <w:marBottom w:val="0"/>
      <w:divBdr>
        <w:top w:val="none" w:sz="0" w:space="0" w:color="auto"/>
        <w:left w:val="none" w:sz="0" w:space="0" w:color="auto"/>
        <w:bottom w:val="none" w:sz="0" w:space="0" w:color="auto"/>
        <w:right w:val="none" w:sz="0" w:space="0" w:color="auto"/>
      </w:divBdr>
    </w:div>
    <w:div w:id="1369065756">
      <w:bodyDiv w:val="1"/>
      <w:marLeft w:val="0"/>
      <w:marRight w:val="0"/>
      <w:marTop w:val="0"/>
      <w:marBottom w:val="0"/>
      <w:divBdr>
        <w:top w:val="none" w:sz="0" w:space="0" w:color="auto"/>
        <w:left w:val="none" w:sz="0" w:space="0" w:color="auto"/>
        <w:bottom w:val="none" w:sz="0" w:space="0" w:color="auto"/>
        <w:right w:val="none" w:sz="0" w:space="0" w:color="auto"/>
      </w:divBdr>
    </w:div>
    <w:div w:id="1371491567">
      <w:bodyDiv w:val="1"/>
      <w:marLeft w:val="0"/>
      <w:marRight w:val="0"/>
      <w:marTop w:val="0"/>
      <w:marBottom w:val="0"/>
      <w:divBdr>
        <w:top w:val="none" w:sz="0" w:space="0" w:color="auto"/>
        <w:left w:val="none" w:sz="0" w:space="0" w:color="auto"/>
        <w:bottom w:val="none" w:sz="0" w:space="0" w:color="auto"/>
        <w:right w:val="none" w:sz="0" w:space="0" w:color="auto"/>
      </w:divBdr>
    </w:div>
    <w:div w:id="1376155019">
      <w:bodyDiv w:val="1"/>
      <w:marLeft w:val="0"/>
      <w:marRight w:val="0"/>
      <w:marTop w:val="0"/>
      <w:marBottom w:val="0"/>
      <w:divBdr>
        <w:top w:val="none" w:sz="0" w:space="0" w:color="auto"/>
        <w:left w:val="none" w:sz="0" w:space="0" w:color="auto"/>
        <w:bottom w:val="none" w:sz="0" w:space="0" w:color="auto"/>
        <w:right w:val="none" w:sz="0" w:space="0" w:color="auto"/>
      </w:divBdr>
    </w:div>
    <w:div w:id="1386952895">
      <w:bodyDiv w:val="1"/>
      <w:marLeft w:val="0"/>
      <w:marRight w:val="0"/>
      <w:marTop w:val="0"/>
      <w:marBottom w:val="0"/>
      <w:divBdr>
        <w:top w:val="none" w:sz="0" w:space="0" w:color="auto"/>
        <w:left w:val="none" w:sz="0" w:space="0" w:color="auto"/>
        <w:bottom w:val="none" w:sz="0" w:space="0" w:color="auto"/>
        <w:right w:val="none" w:sz="0" w:space="0" w:color="auto"/>
      </w:divBdr>
    </w:div>
    <w:div w:id="1393886902">
      <w:bodyDiv w:val="1"/>
      <w:marLeft w:val="0"/>
      <w:marRight w:val="0"/>
      <w:marTop w:val="0"/>
      <w:marBottom w:val="0"/>
      <w:divBdr>
        <w:top w:val="none" w:sz="0" w:space="0" w:color="auto"/>
        <w:left w:val="none" w:sz="0" w:space="0" w:color="auto"/>
        <w:bottom w:val="none" w:sz="0" w:space="0" w:color="auto"/>
        <w:right w:val="none" w:sz="0" w:space="0" w:color="auto"/>
      </w:divBdr>
    </w:div>
    <w:div w:id="1398741176">
      <w:bodyDiv w:val="1"/>
      <w:marLeft w:val="0"/>
      <w:marRight w:val="0"/>
      <w:marTop w:val="0"/>
      <w:marBottom w:val="0"/>
      <w:divBdr>
        <w:top w:val="none" w:sz="0" w:space="0" w:color="auto"/>
        <w:left w:val="none" w:sz="0" w:space="0" w:color="auto"/>
        <w:bottom w:val="none" w:sz="0" w:space="0" w:color="auto"/>
        <w:right w:val="none" w:sz="0" w:space="0" w:color="auto"/>
      </w:divBdr>
    </w:div>
    <w:div w:id="1402143025">
      <w:bodyDiv w:val="1"/>
      <w:marLeft w:val="0"/>
      <w:marRight w:val="0"/>
      <w:marTop w:val="0"/>
      <w:marBottom w:val="0"/>
      <w:divBdr>
        <w:top w:val="none" w:sz="0" w:space="0" w:color="auto"/>
        <w:left w:val="none" w:sz="0" w:space="0" w:color="auto"/>
        <w:bottom w:val="none" w:sz="0" w:space="0" w:color="auto"/>
        <w:right w:val="none" w:sz="0" w:space="0" w:color="auto"/>
      </w:divBdr>
    </w:div>
    <w:div w:id="1422681687">
      <w:bodyDiv w:val="1"/>
      <w:marLeft w:val="0"/>
      <w:marRight w:val="0"/>
      <w:marTop w:val="0"/>
      <w:marBottom w:val="0"/>
      <w:divBdr>
        <w:top w:val="none" w:sz="0" w:space="0" w:color="auto"/>
        <w:left w:val="none" w:sz="0" w:space="0" w:color="auto"/>
        <w:bottom w:val="none" w:sz="0" w:space="0" w:color="auto"/>
        <w:right w:val="none" w:sz="0" w:space="0" w:color="auto"/>
      </w:divBdr>
    </w:div>
    <w:div w:id="1440641717">
      <w:bodyDiv w:val="1"/>
      <w:marLeft w:val="0"/>
      <w:marRight w:val="0"/>
      <w:marTop w:val="0"/>
      <w:marBottom w:val="0"/>
      <w:divBdr>
        <w:top w:val="none" w:sz="0" w:space="0" w:color="auto"/>
        <w:left w:val="none" w:sz="0" w:space="0" w:color="auto"/>
        <w:bottom w:val="none" w:sz="0" w:space="0" w:color="auto"/>
        <w:right w:val="none" w:sz="0" w:space="0" w:color="auto"/>
      </w:divBdr>
    </w:div>
    <w:div w:id="1442841128">
      <w:bodyDiv w:val="1"/>
      <w:marLeft w:val="0"/>
      <w:marRight w:val="0"/>
      <w:marTop w:val="0"/>
      <w:marBottom w:val="0"/>
      <w:divBdr>
        <w:top w:val="none" w:sz="0" w:space="0" w:color="auto"/>
        <w:left w:val="none" w:sz="0" w:space="0" w:color="auto"/>
        <w:bottom w:val="none" w:sz="0" w:space="0" w:color="auto"/>
        <w:right w:val="none" w:sz="0" w:space="0" w:color="auto"/>
      </w:divBdr>
    </w:div>
    <w:div w:id="1457597953">
      <w:bodyDiv w:val="1"/>
      <w:marLeft w:val="0"/>
      <w:marRight w:val="0"/>
      <w:marTop w:val="0"/>
      <w:marBottom w:val="0"/>
      <w:divBdr>
        <w:top w:val="none" w:sz="0" w:space="0" w:color="auto"/>
        <w:left w:val="none" w:sz="0" w:space="0" w:color="auto"/>
        <w:bottom w:val="none" w:sz="0" w:space="0" w:color="auto"/>
        <w:right w:val="none" w:sz="0" w:space="0" w:color="auto"/>
      </w:divBdr>
    </w:div>
    <w:div w:id="1463647350">
      <w:bodyDiv w:val="1"/>
      <w:marLeft w:val="0"/>
      <w:marRight w:val="0"/>
      <w:marTop w:val="0"/>
      <w:marBottom w:val="0"/>
      <w:divBdr>
        <w:top w:val="none" w:sz="0" w:space="0" w:color="auto"/>
        <w:left w:val="none" w:sz="0" w:space="0" w:color="auto"/>
        <w:bottom w:val="none" w:sz="0" w:space="0" w:color="auto"/>
        <w:right w:val="none" w:sz="0" w:space="0" w:color="auto"/>
      </w:divBdr>
    </w:div>
    <w:div w:id="1464545037">
      <w:bodyDiv w:val="1"/>
      <w:marLeft w:val="0"/>
      <w:marRight w:val="0"/>
      <w:marTop w:val="0"/>
      <w:marBottom w:val="0"/>
      <w:divBdr>
        <w:top w:val="none" w:sz="0" w:space="0" w:color="auto"/>
        <w:left w:val="none" w:sz="0" w:space="0" w:color="auto"/>
        <w:bottom w:val="none" w:sz="0" w:space="0" w:color="auto"/>
        <w:right w:val="none" w:sz="0" w:space="0" w:color="auto"/>
      </w:divBdr>
    </w:div>
    <w:div w:id="1478838841">
      <w:bodyDiv w:val="1"/>
      <w:marLeft w:val="0"/>
      <w:marRight w:val="0"/>
      <w:marTop w:val="0"/>
      <w:marBottom w:val="0"/>
      <w:divBdr>
        <w:top w:val="none" w:sz="0" w:space="0" w:color="auto"/>
        <w:left w:val="none" w:sz="0" w:space="0" w:color="auto"/>
        <w:bottom w:val="none" w:sz="0" w:space="0" w:color="auto"/>
        <w:right w:val="none" w:sz="0" w:space="0" w:color="auto"/>
      </w:divBdr>
    </w:div>
    <w:div w:id="1504004960">
      <w:bodyDiv w:val="1"/>
      <w:marLeft w:val="0"/>
      <w:marRight w:val="0"/>
      <w:marTop w:val="0"/>
      <w:marBottom w:val="0"/>
      <w:divBdr>
        <w:top w:val="none" w:sz="0" w:space="0" w:color="auto"/>
        <w:left w:val="none" w:sz="0" w:space="0" w:color="auto"/>
        <w:bottom w:val="none" w:sz="0" w:space="0" w:color="auto"/>
        <w:right w:val="none" w:sz="0" w:space="0" w:color="auto"/>
      </w:divBdr>
    </w:div>
    <w:div w:id="1509521078">
      <w:bodyDiv w:val="1"/>
      <w:marLeft w:val="0"/>
      <w:marRight w:val="0"/>
      <w:marTop w:val="0"/>
      <w:marBottom w:val="0"/>
      <w:divBdr>
        <w:top w:val="none" w:sz="0" w:space="0" w:color="auto"/>
        <w:left w:val="none" w:sz="0" w:space="0" w:color="auto"/>
        <w:bottom w:val="none" w:sz="0" w:space="0" w:color="auto"/>
        <w:right w:val="none" w:sz="0" w:space="0" w:color="auto"/>
      </w:divBdr>
    </w:div>
    <w:div w:id="1514806856">
      <w:bodyDiv w:val="1"/>
      <w:marLeft w:val="0"/>
      <w:marRight w:val="0"/>
      <w:marTop w:val="0"/>
      <w:marBottom w:val="0"/>
      <w:divBdr>
        <w:top w:val="none" w:sz="0" w:space="0" w:color="auto"/>
        <w:left w:val="none" w:sz="0" w:space="0" w:color="auto"/>
        <w:bottom w:val="none" w:sz="0" w:space="0" w:color="auto"/>
        <w:right w:val="none" w:sz="0" w:space="0" w:color="auto"/>
      </w:divBdr>
    </w:div>
    <w:div w:id="1530991408">
      <w:bodyDiv w:val="1"/>
      <w:marLeft w:val="0"/>
      <w:marRight w:val="0"/>
      <w:marTop w:val="0"/>
      <w:marBottom w:val="0"/>
      <w:divBdr>
        <w:top w:val="none" w:sz="0" w:space="0" w:color="auto"/>
        <w:left w:val="none" w:sz="0" w:space="0" w:color="auto"/>
        <w:bottom w:val="none" w:sz="0" w:space="0" w:color="auto"/>
        <w:right w:val="none" w:sz="0" w:space="0" w:color="auto"/>
      </w:divBdr>
    </w:div>
    <w:div w:id="1535078679">
      <w:bodyDiv w:val="1"/>
      <w:marLeft w:val="0"/>
      <w:marRight w:val="0"/>
      <w:marTop w:val="0"/>
      <w:marBottom w:val="0"/>
      <w:divBdr>
        <w:top w:val="none" w:sz="0" w:space="0" w:color="auto"/>
        <w:left w:val="none" w:sz="0" w:space="0" w:color="auto"/>
        <w:bottom w:val="none" w:sz="0" w:space="0" w:color="auto"/>
        <w:right w:val="none" w:sz="0" w:space="0" w:color="auto"/>
      </w:divBdr>
    </w:div>
    <w:div w:id="1539657445">
      <w:bodyDiv w:val="1"/>
      <w:marLeft w:val="0"/>
      <w:marRight w:val="0"/>
      <w:marTop w:val="0"/>
      <w:marBottom w:val="0"/>
      <w:divBdr>
        <w:top w:val="none" w:sz="0" w:space="0" w:color="auto"/>
        <w:left w:val="none" w:sz="0" w:space="0" w:color="auto"/>
        <w:bottom w:val="none" w:sz="0" w:space="0" w:color="auto"/>
        <w:right w:val="none" w:sz="0" w:space="0" w:color="auto"/>
      </w:divBdr>
    </w:div>
    <w:div w:id="1540051296">
      <w:bodyDiv w:val="1"/>
      <w:marLeft w:val="0"/>
      <w:marRight w:val="0"/>
      <w:marTop w:val="0"/>
      <w:marBottom w:val="0"/>
      <w:divBdr>
        <w:top w:val="none" w:sz="0" w:space="0" w:color="auto"/>
        <w:left w:val="none" w:sz="0" w:space="0" w:color="auto"/>
        <w:bottom w:val="none" w:sz="0" w:space="0" w:color="auto"/>
        <w:right w:val="none" w:sz="0" w:space="0" w:color="auto"/>
      </w:divBdr>
    </w:div>
    <w:div w:id="1575434322">
      <w:bodyDiv w:val="1"/>
      <w:marLeft w:val="0"/>
      <w:marRight w:val="0"/>
      <w:marTop w:val="0"/>
      <w:marBottom w:val="0"/>
      <w:divBdr>
        <w:top w:val="none" w:sz="0" w:space="0" w:color="auto"/>
        <w:left w:val="none" w:sz="0" w:space="0" w:color="auto"/>
        <w:bottom w:val="none" w:sz="0" w:space="0" w:color="auto"/>
        <w:right w:val="none" w:sz="0" w:space="0" w:color="auto"/>
      </w:divBdr>
    </w:div>
    <w:div w:id="1579438405">
      <w:bodyDiv w:val="1"/>
      <w:marLeft w:val="0"/>
      <w:marRight w:val="0"/>
      <w:marTop w:val="0"/>
      <w:marBottom w:val="0"/>
      <w:divBdr>
        <w:top w:val="none" w:sz="0" w:space="0" w:color="auto"/>
        <w:left w:val="none" w:sz="0" w:space="0" w:color="auto"/>
        <w:bottom w:val="none" w:sz="0" w:space="0" w:color="auto"/>
        <w:right w:val="none" w:sz="0" w:space="0" w:color="auto"/>
      </w:divBdr>
    </w:div>
    <w:div w:id="1598100377">
      <w:bodyDiv w:val="1"/>
      <w:marLeft w:val="0"/>
      <w:marRight w:val="0"/>
      <w:marTop w:val="0"/>
      <w:marBottom w:val="0"/>
      <w:divBdr>
        <w:top w:val="none" w:sz="0" w:space="0" w:color="auto"/>
        <w:left w:val="none" w:sz="0" w:space="0" w:color="auto"/>
        <w:bottom w:val="none" w:sz="0" w:space="0" w:color="auto"/>
        <w:right w:val="none" w:sz="0" w:space="0" w:color="auto"/>
      </w:divBdr>
    </w:div>
    <w:div w:id="1601448636">
      <w:bodyDiv w:val="1"/>
      <w:marLeft w:val="0"/>
      <w:marRight w:val="0"/>
      <w:marTop w:val="0"/>
      <w:marBottom w:val="0"/>
      <w:divBdr>
        <w:top w:val="none" w:sz="0" w:space="0" w:color="auto"/>
        <w:left w:val="none" w:sz="0" w:space="0" w:color="auto"/>
        <w:bottom w:val="none" w:sz="0" w:space="0" w:color="auto"/>
        <w:right w:val="none" w:sz="0" w:space="0" w:color="auto"/>
      </w:divBdr>
    </w:div>
    <w:div w:id="1605963989">
      <w:bodyDiv w:val="1"/>
      <w:marLeft w:val="0"/>
      <w:marRight w:val="0"/>
      <w:marTop w:val="0"/>
      <w:marBottom w:val="0"/>
      <w:divBdr>
        <w:top w:val="none" w:sz="0" w:space="0" w:color="auto"/>
        <w:left w:val="none" w:sz="0" w:space="0" w:color="auto"/>
        <w:bottom w:val="none" w:sz="0" w:space="0" w:color="auto"/>
        <w:right w:val="none" w:sz="0" w:space="0" w:color="auto"/>
      </w:divBdr>
    </w:div>
    <w:div w:id="1623995250">
      <w:bodyDiv w:val="1"/>
      <w:marLeft w:val="0"/>
      <w:marRight w:val="0"/>
      <w:marTop w:val="0"/>
      <w:marBottom w:val="0"/>
      <w:divBdr>
        <w:top w:val="none" w:sz="0" w:space="0" w:color="auto"/>
        <w:left w:val="none" w:sz="0" w:space="0" w:color="auto"/>
        <w:bottom w:val="none" w:sz="0" w:space="0" w:color="auto"/>
        <w:right w:val="none" w:sz="0" w:space="0" w:color="auto"/>
      </w:divBdr>
    </w:div>
    <w:div w:id="1629895682">
      <w:bodyDiv w:val="1"/>
      <w:marLeft w:val="0"/>
      <w:marRight w:val="0"/>
      <w:marTop w:val="0"/>
      <w:marBottom w:val="0"/>
      <w:divBdr>
        <w:top w:val="none" w:sz="0" w:space="0" w:color="auto"/>
        <w:left w:val="none" w:sz="0" w:space="0" w:color="auto"/>
        <w:bottom w:val="none" w:sz="0" w:space="0" w:color="auto"/>
        <w:right w:val="none" w:sz="0" w:space="0" w:color="auto"/>
      </w:divBdr>
    </w:div>
    <w:div w:id="1634675264">
      <w:bodyDiv w:val="1"/>
      <w:marLeft w:val="0"/>
      <w:marRight w:val="0"/>
      <w:marTop w:val="0"/>
      <w:marBottom w:val="0"/>
      <w:divBdr>
        <w:top w:val="none" w:sz="0" w:space="0" w:color="auto"/>
        <w:left w:val="none" w:sz="0" w:space="0" w:color="auto"/>
        <w:bottom w:val="none" w:sz="0" w:space="0" w:color="auto"/>
        <w:right w:val="none" w:sz="0" w:space="0" w:color="auto"/>
      </w:divBdr>
    </w:div>
    <w:div w:id="1638219964">
      <w:bodyDiv w:val="1"/>
      <w:marLeft w:val="0"/>
      <w:marRight w:val="0"/>
      <w:marTop w:val="0"/>
      <w:marBottom w:val="0"/>
      <w:divBdr>
        <w:top w:val="none" w:sz="0" w:space="0" w:color="auto"/>
        <w:left w:val="none" w:sz="0" w:space="0" w:color="auto"/>
        <w:bottom w:val="none" w:sz="0" w:space="0" w:color="auto"/>
        <w:right w:val="none" w:sz="0" w:space="0" w:color="auto"/>
      </w:divBdr>
    </w:div>
    <w:div w:id="1651472064">
      <w:bodyDiv w:val="1"/>
      <w:marLeft w:val="0"/>
      <w:marRight w:val="0"/>
      <w:marTop w:val="0"/>
      <w:marBottom w:val="0"/>
      <w:divBdr>
        <w:top w:val="none" w:sz="0" w:space="0" w:color="auto"/>
        <w:left w:val="none" w:sz="0" w:space="0" w:color="auto"/>
        <w:bottom w:val="none" w:sz="0" w:space="0" w:color="auto"/>
        <w:right w:val="none" w:sz="0" w:space="0" w:color="auto"/>
      </w:divBdr>
    </w:div>
    <w:div w:id="1666350067">
      <w:bodyDiv w:val="1"/>
      <w:marLeft w:val="0"/>
      <w:marRight w:val="0"/>
      <w:marTop w:val="0"/>
      <w:marBottom w:val="0"/>
      <w:divBdr>
        <w:top w:val="none" w:sz="0" w:space="0" w:color="auto"/>
        <w:left w:val="none" w:sz="0" w:space="0" w:color="auto"/>
        <w:bottom w:val="none" w:sz="0" w:space="0" w:color="auto"/>
        <w:right w:val="none" w:sz="0" w:space="0" w:color="auto"/>
      </w:divBdr>
    </w:div>
    <w:div w:id="1712342729">
      <w:bodyDiv w:val="1"/>
      <w:marLeft w:val="0"/>
      <w:marRight w:val="0"/>
      <w:marTop w:val="0"/>
      <w:marBottom w:val="0"/>
      <w:divBdr>
        <w:top w:val="none" w:sz="0" w:space="0" w:color="auto"/>
        <w:left w:val="none" w:sz="0" w:space="0" w:color="auto"/>
        <w:bottom w:val="none" w:sz="0" w:space="0" w:color="auto"/>
        <w:right w:val="none" w:sz="0" w:space="0" w:color="auto"/>
      </w:divBdr>
    </w:div>
    <w:div w:id="1713728964">
      <w:bodyDiv w:val="1"/>
      <w:marLeft w:val="0"/>
      <w:marRight w:val="0"/>
      <w:marTop w:val="0"/>
      <w:marBottom w:val="0"/>
      <w:divBdr>
        <w:top w:val="none" w:sz="0" w:space="0" w:color="auto"/>
        <w:left w:val="none" w:sz="0" w:space="0" w:color="auto"/>
        <w:bottom w:val="none" w:sz="0" w:space="0" w:color="auto"/>
        <w:right w:val="none" w:sz="0" w:space="0" w:color="auto"/>
      </w:divBdr>
    </w:div>
    <w:div w:id="1729645505">
      <w:bodyDiv w:val="1"/>
      <w:marLeft w:val="0"/>
      <w:marRight w:val="0"/>
      <w:marTop w:val="0"/>
      <w:marBottom w:val="0"/>
      <w:divBdr>
        <w:top w:val="none" w:sz="0" w:space="0" w:color="auto"/>
        <w:left w:val="none" w:sz="0" w:space="0" w:color="auto"/>
        <w:bottom w:val="none" w:sz="0" w:space="0" w:color="auto"/>
        <w:right w:val="none" w:sz="0" w:space="0" w:color="auto"/>
      </w:divBdr>
    </w:div>
    <w:div w:id="1762213453">
      <w:bodyDiv w:val="1"/>
      <w:marLeft w:val="0"/>
      <w:marRight w:val="0"/>
      <w:marTop w:val="0"/>
      <w:marBottom w:val="0"/>
      <w:divBdr>
        <w:top w:val="none" w:sz="0" w:space="0" w:color="auto"/>
        <w:left w:val="none" w:sz="0" w:space="0" w:color="auto"/>
        <w:bottom w:val="none" w:sz="0" w:space="0" w:color="auto"/>
        <w:right w:val="none" w:sz="0" w:space="0" w:color="auto"/>
      </w:divBdr>
    </w:div>
    <w:div w:id="1766922072">
      <w:bodyDiv w:val="1"/>
      <w:marLeft w:val="0"/>
      <w:marRight w:val="0"/>
      <w:marTop w:val="0"/>
      <w:marBottom w:val="0"/>
      <w:divBdr>
        <w:top w:val="none" w:sz="0" w:space="0" w:color="auto"/>
        <w:left w:val="none" w:sz="0" w:space="0" w:color="auto"/>
        <w:bottom w:val="none" w:sz="0" w:space="0" w:color="auto"/>
        <w:right w:val="none" w:sz="0" w:space="0" w:color="auto"/>
      </w:divBdr>
    </w:div>
    <w:div w:id="1782610216">
      <w:bodyDiv w:val="1"/>
      <w:marLeft w:val="0"/>
      <w:marRight w:val="0"/>
      <w:marTop w:val="0"/>
      <w:marBottom w:val="0"/>
      <w:divBdr>
        <w:top w:val="none" w:sz="0" w:space="0" w:color="auto"/>
        <w:left w:val="none" w:sz="0" w:space="0" w:color="auto"/>
        <w:bottom w:val="none" w:sz="0" w:space="0" w:color="auto"/>
        <w:right w:val="none" w:sz="0" w:space="0" w:color="auto"/>
      </w:divBdr>
    </w:div>
    <w:div w:id="1787654956">
      <w:bodyDiv w:val="1"/>
      <w:marLeft w:val="0"/>
      <w:marRight w:val="0"/>
      <w:marTop w:val="0"/>
      <w:marBottom w:val="0"/>
      <w:divBdr>
        <w:top w:val="none" w:sz="0" w:space="0" w:color="auto"/>
        <w:left w:val="none" w:sz="0" w:space="0" w:color="auto"/>
        <w:bottom w:val="none" w:sz="0" w:space="0" w:color="auto"/>
        <w:right w:val="none" w:sz="0" w:space="0" w:color="auto"/>
      </w:divBdr>
    </w:div>
    <w:div w:id="1793472348">
      <w:bodyDiv w:val="1"/>
      <w:marLeft w:val="0"/>
      <w:marRight w:val="0"/>
      <w:marTop w:val="0"/>
      <w:marBottom w:val="0"/>
      <w:divBdr>
        <w:top w:val="none" w:sz="0" w:space="0" w:color="auto"/>
        <w:left w:val="none" w:sz="0" w:space="0" w:color="auto"/>
        <w:bottom w:val="none" w:sz="0" w:space="0" w:color="auto"/>
        <w:right w:val="none" w:sz="0" w:space="0" w:color="auto"/>
      </w:divBdr>
    </w:div>
    <w:div w:id="1816146357">
      <w:bodyDiv w:val="1"/>
      <w:marLeft w:val="0"/>
      <w:marRight w:val="0"/>
      <w:marTop w:val="0"/>
      <w:marBottom w:val="0"/>
      <w:divBdr>
        <w:top w:val="none" w:sz="0" w:space="0" w:color="auto"/>
        <w:left w:val="none" w:sz="0" w:space="0" w:color="auto"/>
        <w:bottom w:val="none" w:sz="0" w:space="0" w:color="auto"/>
        <w:right w:val="none" w:sz="0" w:space="0" w:color="auto"/>
      </w:divBdr>
    </w:div>
    <w:div w:id="1817993910">
      <w:bodyDiv w:val="1"/>
      <w:marLeft w:val="0"/>
      <w:marRight w:val="0"/>
      <w:marTop w:val="0"/>
      <w:marBottom w:val="0"/>
      <w:divBdr>
        <w:top w:val="none" w:sz="0" w:space="0" w:color="auto"/>
        <w:left w:val="none" w:sz="0" w:space="0" w:color="auto"/>
        <w:bottom w:val="none" w:sz="0" w:space="0" w:color="auto"/>
        <w:right w:val="none" w:sz="0" w:space="0" w:color="auto"/>
      </w:divBdr>
    </w:div>
    <w:div w:id="1819879229">
      <w:bodyDiv w:val="1"/>
      <w:marLeft w:val="0"/>
      <w:marRight w:val="0"/>
      <w:marTop w:val="0"/>
      <w:marBottom w:val="0"/>
      <w:divBdr>
        <w:top w:val="none" w:sz="0" w:space="0" w:color="auto"/>
        <w:left w:val="none" w:sz="0" w:space="0" w:color="auto"/>
        <w:bottom w:val="none" w:sz="0" w:space="0" w:color="auto"/>
        <w:right w:val="none" w:sz="0" w:space="0" w:color="auto"/>
      </w:divBdr>
    </w:div>
    <w:div w:id="1835871135">
      <w:bodyDiv w:val="1"/>
      <w:marLeft w:val="0"/>
      <w:marRight w:val="0"/>
      <w:marTop w:val="0"/>
      <w:marBottom w:val="0"/>
      <w:divBdr>
        <w:top w:val="none" w:sz="0" w:space="0" w:color="auto"/>
        <w:left w:val="none" w:sz="0" w:space="0" w:color="auto"/>
        <w:bottom w:val="none" w:sz="0" w:space="0" w:color="auto"/>
        <w:right w:val="none" w:sz="0" w:space="0" w:color="auto"/>
      </w:divBdr>
    </w:div>
    <w:div w:id="1846900541">
      <w:bodyDiv w:val="1"/>
      <w:marLeft w:val="0"/>
      <w:marRight w:val="0"/>
      <w:marTop w:val="0"/>
      <w:marBottom w:val="0"/>
      <w:divBdr>
        <w:top w:val="none" w:sz="0" w:space="0" w:color="auto"/>
        <w:left w:val="none" w:sz="0" w:space="0" w:color="auto"/>
        <w:bottom w:val="none" w:sz="0" w:space="0" w:color="auto"/>
        <w:right w:val="none" w:sz="0" w:space="0" w:color="auto"/>
      </w:divBdr>
    </w:div>
    <w:div w:id="1855149806">
      <w:bodyDiv w:val="1"/>
      <w:marLeft w:val="0"/>
      <w:marRight w:val="0"/>
      <w:marTop w:val="0"/>
      <w:marBottom w:val="0"/>
      <w:divBdr>
        <w:top w:val="none" w:sz="0" w:space="0" w:color="auto"/>
        <w:left w:val="none" w:sz="0" w:space="0" w:color="auto"/>
        <w:bottom w:val="none" w:sz="0" w:space="0" w:color="auto"/>
        <w:right w:val="none" w:sz="0" w:space="0" w:color="auto"/>
      </w:divBdr>
    </w:div>
    <w:div w:id="1863323235">
      <w:bodyDiv w:val="1"/>
      <w:marLeft w:val="0"/>
      <w:marRight w:val="0"/>
      <w:marTop w:val="0"/>
      <w:marBottom w:val="0"/>
      <w:divBdr>
        <w:top w:val="none" w:sz="0" w:space="0" w:color="auto"/>
        <w:left w:val="none" w:sz="0" w:space="0" w:color="auto"/>
        <w:bottom w:val="none" w:sz="0" w:space="0" w:color="auto"/>
        <w:right w:val="none" w:sz="0" w:space="0" w:color="auto"/>
      </w:divBdr>
    </w:div>
    <w:div w:id="1872918354">
      <w:bodyDiv w:val="1"/>
      <w:marLeft w:val="0"/>
      <w:marRight w:val="0"/>
      <w:marTop w:val="0"/>
      <w:marBottom w:val="0"/>
      <w:divBdr>
        <w:top w:val="none" w:sz="0" w:space="0" w:color="auto"/>
        <w:left w:val="none" w:sz="0" w:space="0" w:color="auto"/>
        <w:bottom w:val="none" w:sz="0" w:space="0" w:color="auto"/>
        <w:right w:val="none" w:sz="0" w:space="0" w:color="auto"/>
      </w:divBdr>
    </w:div>
    <w:div w:id="1883443726">
      <w:bodyDiv w:val="1"/>
      <w:marLeft w:val="0"/>
      <w:marRight w:val="0"/>
      <w:marTop w:val="0"/>
      <w:marBottom w:val="0"/>
      <w:divBdr>
        <w:top w:val="none" w:sz="0" w:space="0" w:color="auto"/>
        <w:left w:val="none" w:sz="0" w:space="0" w:color="auto"/>
        <w:bottom w:val="none" w:sz="0" w:space="0" w:color="auto"/>
        <w:right w:val="none" w:sz="0" w:space="0" w:color="auto"/>
      </w:divBdr>
    </w:div>
    <w:div w:id="1893149334">
      <w:bodyDiv w:val="1"/>
      <w:marLeft w:val="0"/>
      <w:marRight w:val="0"/>
      <w:marTop w:val="0"/>
      <w:marBottom w:val="0"/>
      <w:divBdr>
        <w:top w:val="none" w:sz="0" w:space="0" w:color="auto"/>
        <w:left w:val="none" w:sz="0" w:space="0" w:color="auto"/>
        <w:bottom w:val="none" w:sz="0" w:space="0" w:color="auto"/>
        <w:right w:val="none" w:sz="0" w:space="0" w:color="auto"/>
      </w:divBdr>
    </w:div>
    <w:div w:id="1898592587">
      <w:bodyDiv w:val="1"/>
      <w:marLeft w:val="0"/>
      <w:marRight w:val="0"/>
      <w:marTop w:val="0"/>
      <w:marBottom w:val="0"/>
      <w:divBdr>
        <w:top w:val="none" w:sz="0" w:space="0" w:color="auto"/>
        <w:left w:val="none" w:sz="0" w:space="0" w:color="auto"/>
        <w:bottom w:val="none" w:sz="0" w:space="0" w:color="auto"/>
        <w:right w:val="none" w:sz="0" w:space="0" w:color="auto"/>
      </w:divBdr>
    </w:div>
    <w:div w:id="1901556044">
      <w:bodyDiv w:val="1"/>
      <w:marLeft w:val="0"/>
      <w:marRight w:val="0"/>
      <w:marTop w:val="0"/>
      <w:marBottom w:val="0"/>
      <w:divBdr>
        <w:top w:val="none" w:sz="0" w:space="0" w:color="auto"/>
        <w:left w:val="none" w:sz="0" w:space="0" w:color="auto"/>
        <w:bottom w:val="none" w:sz="0" w:space="0" w:color="auto"/>
        <w:right w:val="none" w:sz="0" w:space="0" w:color="auto"/>
      </w:divBdr>
    </w:div>
    <w:div w:id="1907494881">
      <w:bodyDiv w:val="1"/>
      <w:marLeft w:val="0"/>
      <w:marRight w:val="0"/>
      <w:marTop w:val="0"/>
      <w:marBottom w:val="0"/>
      <w:divBdr>
        <w:top w:val="none" w:sz="0" w:space="0" w:color="auto"/>
        <w:left w:val="none" w:sz="0" w:space="0" w:color="auto"/>
        <w:bottom w:val="none" w:sz="0" w:space="0" w:color="auto"/>
        <w:right w:val="none" w:sz="0" w:space="0" w:color="auto"/>
      </w:divBdr>
    </w:div>
    <w:div w:id="1914314057">
      <w:bodyDiv w:val="1"/>
      <w:marLeft w:val="0"/>
      <w:marRight w:val="0"/>
      <w:marTop w:val="0"/>
      <w:marBottom w:val="0"/>
      <w:divBdr>
        <w:top w:val="none" w:sz="0" w:space="0" w:color="auto"/>
        <w:left w:val="none" w:sz="0" w:space="0" w:color="auto"/>
        <w:bottom w:val="none" w:sz="0" w:space="0" w:color="auto"/>
        <w:right w:val="none" w:sz="0" w:space="0" w:color="auto"/>
      </w:divBdr>
    </w:div>
    <w:div w:id="1917400161">
      <w:bodyDiv w:val="1"/>
      <w:marLeft w:val="0"/>
      <w:marRight w:val="0"/>
      <w:marTop w:val="0"/>
      <w:marBottom w:val="0"/>
      <w:divBdr>
        <w:top w:val="none" w:sz="0" w:space="0" w:color="auto"/>
        <w:left w:val="none" w:sz="0" w:space="0" w:color="auto"/>
        <w:bottom w:val="none" w:sz="0" w:space="0" w:color="auto"/>
        <w:right w:val="none" w:sz="0" w:space="0" w:color="auto"/>
      </w:divBdr>
    </w:div>
    <w:div w:id="1924795340">
      <w:bodyDiv w:val="1"/>
      <w:marLeft w:val="0"/>
      <w:marRight w:val="0"/>
      <w:marTop w:val="0"/>
      <w:marBottom w:val="0"/>
      <w:divBdr>
        <w:top w:val="none" w:sz="0" w:space="0" w:color="auto"/>
        <w:left w:val="none" w:sz="0" w:space="0" w:color="auto"/>
        <w:bottom w:val="none" w:sz="0" w:space="0" w:color="auto"/>
        <w:right w:val="none" w:sz="0" w:space="0" w:color="auto"/>
      </w:divBdr>
    </w:div>
    <w:div w:id="1928419041">
      <w:bodyDiv w:val="1"/>
      <w:marLeft w:val="0"/>
      <w:marRight w:val="0"/>
      <w:marTop w:val="0"/>
      <w:marBottom w:val="0"/>
      <w:divBdr>
        <w:top w:val="none" w:sz="0" w:space="0" w:color="auto"/>
        <w:left w:val="none" w:sz="0" w:space="0" w:color="auto"/>
        <w:bottom w:val="none" w:sz="0" w:space="0" w:color="auto"/>
        <w:right w:val="none" w:sz="0" w:space="0" w:color="auto"/>
      </w:divBdr>
    </w:div>
    <w:div w:id="1942103686">
      <w:bodyDiv w:val="1"/>
      <w:marLeft w:val="0"/>
      <w:marRight w:val="0"/>
      <w:marTop w:val="0"/>
      <w:marBottom w:val="0"/>
      <w:divBdr>
        <w:top w:val="none" w:sz="0" w:space="0" w:color="auto"/>
        <w:left w:val="none" w:sz="0" w:space="0" w:color="auto"/>
        <w:bottom w:val="none" w:sz="0" w:space="0" w:color="auto"/>
        <w:right w:val="none" w:sz="0" w:space="0" w:color="auto"/>
      </w:divBdr>
    </w:div>
    <w:div w:id="1948584168">
      <w:bodyDiv w:val="1"/>
      <w:marLeft w:val="0"/>
      <w:marRight w:val="0"/>
      <w:marTop w:val="0"/>
      <w:marBottom w:val="0"/>
      <w:divBdr>
        <w:top w:val="none" w:sz="0" w:space="0" w:color="auto"/>
        <w:left w:val="none" w:sz="0" w:space="0" w:color="auto"/>
        <w:bottom w:val="none" w:sz="0" w:space="0" w:color="auto"/>
        <w:right w:val="none" w:sz="0" w:space="0" w:color="auto"/>
      </w:divBdr>
    </w:div>
    <w:div w:id="1957911333">
      <w:bodyDiv w:val="1"/>
      <w:marLeft w:val="0"/>
      <w:marRight w:val="0"/>
      <w:marTop w:val="0"/>
      <w:marBottom w:val="0"/>
      <w:divBdr>
        <w:top w:val="none" w:sz="0" w:space="0" w:color="auto"/>
        <w:left w:val="none" w:sz="0" w:space="0" w:color="auto"/>
        <w:bottom w:val="none" w:sz="0" w:space="0" w:color="auto"/>
        <w:right w:val="none" w:sz="0" w:space="0" w:color="auto"/>
      </w:divBdr>
    </w:div>
    <w:div w:id="2003313131">
      <w:bodyDiv w:val="1"/>
      <w:marLeft w:val="0"/>
      <w:marRight w:val="0"/>
      <w:marTop w:val="0"/>
      <w:marBottom w:val="0"/>
      <w:divBdr>
        <w:top w:val="none" w:sz="0" w:space="0" w:color="auto"/>
        <w:left w:val="none" w:sz="0" w:space="0" w:color="auto"/>
        <w:bottom w:val="none" w:sz="0" w:space="0" w:color="auto"/>
        <w:right w:val="none" w:sz="0" w:space="0" w:color="auto"/>
      </w:divBdr>
    </w:div>
    <w:div w:id="2003967444">
      <w:bodyDiv w:val="1"/>
      <w:marLeft w:val="0"/>
      <w:marRight w:val="0"/>
      <w:marTop w:val="0"/>
      <w:marBottom w:val="0"/>
      <w:divBdr>
        <w:top w:val="none" w:sz="0" w:space="0" w:color="auto"/>
        <w:left w:val="none" w:sz="0" w:space="0" w:color="auto"/>
        <w:bottom w:val="none" w:sz="0" w:space="0" w:color="auto"/>
        <w:right w:val="none" w:sz="0" w:space="0" w:color="auto"/>
      </w:divBdr>
    </w:div>
    <w:div w:id="2005931067">
      <w:bodyDiv w:val="1"/>
      <w:marLeft w:val="0"/>
      <w:marRight w:val="0"/>
      <w:marTop w:val="0"/>
      <w:marBottom w:val="0"/>
      <w:divBdr>
        <w:top w:val="none" w:sz="0" w:space="0" w:color="auto"/>
        <w:left w:val="none" w:sz="0" w:space="0" w:color="auto"/>
        <w:bottom w:val="none" w:sz="0" w:space="0" w:color="auto"/>
        <w:right w:val="none" w:sz="0" w:space="0" w:color="auto"/>
      </w:divBdr>
    </w:div>
    <w:div w:id="2009088046">
      <w:bodyDiv w:val="1"/>
      <w:marLeft w:val="0"/>
      <w:marRight w:val="0"/>
      <w:marTop w:val="0"/>
      <w:marBottom w:val="0"/>
      <w:divBdr>
        <w:top w:val="none" w:sz="0" w:space="0" w:color="auto"/>
        <w:left w:val="none" w:sz="0" w:space="0" w:color="auto"/>
        <w:bottom w:val="none" w:sz="0" w:space="0" w:color="auto"/>
        <w:right w:val="none" w:sz="0" w:space="0" w:color="auto"/>
      </w:divBdr>
    </w:div>
    <w:div w:id="2029017692">
      <w:bodyDiv w:val="1"/>
      <w:marLeft w:val="0"/>
      <w:marRight w:val="0"/>
      <w:marTop w:val="0"/>
      <w:marBottom w:val="0"/>
      <w:divBdr>
        <w:top w:val="none" w:sz="0" w:space="0" w:color="auto"/>
        <w:left w:val="none" w:sz="0" w:space="0" w:color="auto"/>
        <w:bottom w:val="none" w:sz="0" w:space="0" w:color="auto"/>
        <w:right w:val="none" w:sz="0" w:space="0" w:color="auto"/>
      </w:divBdr>
    </w:div>
    <w:div w:id="2050915394">
      <w:bodyDiv w:val="1"/>
      <w:marLeft w:val="0"/>
      <w:marRight w:val="0"/>
      <w:marTop w:val="0"/>
      <w:marBottom w:val="0"/>
      <w:divBdr>
        <w:top w:val="none" w:sz="0" w:space="0" w:color="auto"/>
        <w:left w:val="none" w:sz="0" w:space="0" w:color="auto"/>
        <w:bottom w:val="none" w:sz="0" w:space="0" w:color="auto"/>
        <w:right w:val="none" w:sz="0" w:space="0" w:color="auto"/>
      </w:divBdr>
    </w:div>
    <w:div w:id="2052226103">
      <w:bodyDiv w:val="1"/>
      <w:marLeft w:val="0"/>
      <w:marRight w:val="0"/>
      <w:marTop w:val="0"/>
      <w:marBottom w:val="0"/>
      <w:divBdr>
        <w:top w:val="none" w:sz="0" w:space="0" w:color="auto"/>
        <w:left w:val="none" w:sz="0" w:space="0" w:color="auto"/>
        <w:bottom w:val="none" w:sz="0" w:space="0" w:color="auto"/>
        <w:right w:val="none" w:sz="0" w:space="0" w:color="auto"/>
      </w:divBdr>
    </w:div>
    <w:div w:id="2052685264">
      <w:bodyDiv w:val="1"/>
      <w:marLeft w:val="0"/>
      <w:marRight w:val="0"/>
      <w:marTop w:val="0"/>
      <w:marBottom w:val="0"/>
      <w:divBdr>
        <w:top w:val="none" w:sz="0" w:space="0" w:color="auto"/>
        <w:left w:val="none" w:sz="0" w:space="0" w:color="auto"/>
        <w:bottom w:val="none" w:sz="0" w:space="0" w:color="auto"/>
        <w:right w:val="none" w:sz="0" w:space="0" w:color="auto"/>
      </w:divBdr>
    </w:div>
    <w:div w:id="2056808244">
      <w:bodyDiv w:val="1"/>
      <w:marLeft w:val="0"/>
      <w:marRight w:val="0"/>
      <w:marTop w:val="0"/>
      <w:marBottom w:val="0"/>
      <w:divBdr>
        <w:top w:val="none" w:sz="0" w:space="0" w:color="auto"/>
        <w:left w:val="none" w:sz="0" w:space="0" w:color="auto"/>
        <w:bottom w:val="none" w:sz="0" w:space="0" w:color="auto"/>
        <w:right w:val="none" w:sz="0" w:space="0" w:color="auto"/>
      </w:divBdr>
    </w:div>
    <w:div w:id="2076976960">
      <w:bodyDiv w:val="1"/>
      <w:marLeft w:val="0"/>
      <w:marRight w:val="0"/>
      <w:marTop w:val="0"/>
      <w:marBottom w:val="0"/>
      <w:divBdr>
        <w:top w:val="none" w:sz="0" w:space="0" w:color="auto"/>
        <w:left w:val="none" w:sz="0" w:space="0" w:color="auto"/>
        <w:bottom w:val="none" w:sz="0" w:space="0" w:color="auto"/>
        <w:right w:val="none" w:sz="0" w:space="0" w:color="auto"/>
      </w:divBdr>
    </w:div>
    <w:div w:id="2087068000">
      <w:bodyDiv w:val="1"/>
      <w:marLeft w:val="0"/>
      <w:marRight w:val="0"/>
      <w:marTop w:val="0"/>
      <w:marBottom w:val="0"/>
      <w:divBdr>
        <w:top w:val="none" w:sz="0" w:space="0" w:color="auto"/>
        <w:left w:val="none" w:sz="0" w:space="0" w:color="auto"/>
        <w:bottom w:val="none" w:sz="0" w:space="0" w:color="auto"/>
        <w:right w:val="none" w:sz="0" w:space="0" w:color="auto"/>
      </w:divBdr>
    </w:div>
    <w:div w:id="2093159706">
      <w:bodyDiv w:val="1"/>
      <w:marLeft w:val="0"/>
      <w:marRight w:val="0"/>
      <w:marTop w:val="0"/>
      <w:marBottom w:val="0"/>
      <w:divBdr>
        <w:top w:val="none" w:sz="0" w:space="0" w:color="auto"/>
        <w:left w:val="none" w:sz="0" w:space="0" w:color="auto"/>
        <w:bottom w:val="none" w:sz="0" w:space="0" w:color="auto"/>
        <w:right w:val="none" w:sz="0" w:space="0" w:color="auto"/>
      </w:divBdr>
    </w:div>
    <w:div w:id="2106151854">
      <w:bodyDiv w:val="1"/>
      <w:marLeft w:val="0"/>
      <w:marRight w:val="0"/>
      <w:marTop w:val="0"/>
      <w:marBottom w:val="0"/>
      <w:divBdr>
        <w:top w:val="none" w:sz="0" w:space="0" w:color="auto"/>
        <w:left w:val="none" w:sz="0" w:space="0" w:color="auto"/>
        <w:bottom w:val="none" w:sz="0" w:space="0" w:color="auto"/>
        <w:right w:val="none" w:sz="0" w:space="0" w:color="auto"/>
      </w:divBdr>
    </w:div>
    <w:div w:id="2116096265">
      <w:bodyDiv w:val="1"/>
      <w:marLeft w:val="0"/>
      <w:marRight w:val="0"/>
      <w:marTop w:val="0"/>
      <w:marBottom w:val="0"/>
      <w:divBdr>
        <w:top w:val="none" w:sz="0" w:space="0" w:color="auto"/>
        <w:left w:val="none" w:sz="0" w:space="0" w:color="auto"/>
        <w:bottom w:val="none" w:sz="0" w:space="0" w:color="auto"/>
        <w:right w:val="none" w:sz="0" w:space="0" w:color="auto"/>
      </w:divBdr>
    </w:div>
    <w:div w:id="2118989064">
      <w:bodyDiv w:val="1"/>
      <w:marLeft w:val="0"/>
      <w:marRight w:val="0"/>
      <w:marTop w:val="0"/>
      <w:marBottom w:val="0"/>
      <w:divBdr>
        <w:top w:val="none" w:sz="0" w:space="0" w:color="auto"/>
        <w:left w:val="none" w:sz="0" w:space="0" w:color="auto"/>
        <w:bottom w:val="none" w:sz="0" w:space="0" w:color="auto"/>
        <w:right w:val="none" w:sz="0" w:space="0" w:color="auto"/>
      </w:divBdr>
    </w:div>
    <w:div w:id="2122414066">
      <w:bodyDiv w:val="1"/>
      <w:marLeft w:val="0"/>
      <w:marRight w:val="0"/>
      <w:marTop w:val="0"/>
      <w:marBottom w:val="0"/>
      <w:divBdr>
        <w:top w:val="none" w:sz="0" w:space="0" w:color="auto"/>
        <w:left w:val="none" w:sz="0" w:space="0" w:color="auto"/>
        <w:bottom w:val="none" w:sz="0" w:space="0" w:color="auto"/>
        <w:right w:val="none" w:sz="0" w:space="0" w:color="auto"/>
      </w:divBdr>
    </w:div>
    <w:div w:id="2122996140">
      <w:bodyDiv w:val="1"/>
      <w:marLeft w:val="0"/>
      <w:marRight w:val="0"/>
      <w:marTop w:val="0"/>
      <w:marBottom w:val="0"/>
      <w:divBdr>
        <w:top w:val="none" w:sz="0" w:space="0" w:color="auto"/>
        <w:left w:val="none" w:sz="0" w:space="0" w:color="auto"/>
        <w:bottom w:val="none" w:sz="0" w:space="0" w:color="auto"/>
        <w:right w:val="none" w:sz="0" w:space="0" w:color="auto"/>
      </w:divBdr>
    </w:div>
    <w:div w:id="2124877716">
      <w:bodyDiv w:val="1"/>
      <w:marLeft w:val="0"/>
      <w:marRight w:val="0"/>
      <w:marTop w:val="0"/>
      <w:marBottom w:val="0"/>
      <w:divBdr>
        <w:top w:val="none" w:sz="0" w:space="0" w:color="auto"/>
        <w:left w:val="none" w:sz="0" w:space="0" w:color="auto"/>
        <w:bottom w:val="none" w:sz="0" w:space="0" w:color="auto"/>
        <w:right w:val="none" w:sz="0" w:space="0" w:color="auto"/>
      </w:divBdr>
    </w:div>
    <w:div w:id="2125608260">
      <w:bodyDiv w:val="1"/>
      <w:marLeft w:val="0"/>
      <w:marRight w:val="0"/>
      <w:marTop w:val="0"/>
      <w:marBottom w:val="0"/>
      <w:divBdr>
        <w:top w:val="none" w:sz="0" w:space="0" w:color="auto"/>
        <w:left w:val="none" w:sz="0" w:space="0" w:color="auto"/>
        <w:bottom w:val="none" w:sz="0" w:space="0" w:color="auto"/>
        <w:right w:val="none" w:sz="0" w:space="0" w:color="auto"/>
      </w:divBdr>
    </w:div>
    <w:div w:id="214253018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coachfederation.org/" TargetMode="External"/><Relationship Id="rId20" Type="http://schemas.openxmlformats.org/officeDocument/2006/relationships/hyperlink" Target="https://emccuk.org" TargetMode="External"/><Relationship Id="rId21" Type="http://schemas.openxmlformats.org/officeDocument/2006/relationships/hyperlink" Target="https://emccuk.org" TargetMode="External"/><Relationship Id="rId22" Type="http://schemas.openxmlformats.org/officeDocument/2006/relationships/hyperlink" Target="https://coachingfederation.org" TargetMode="External"/><Relationship Id="rId23" Type="http://schemas.openxmlformats.org/officeDocument/2006/relationships/hyperlink" Target="https://coachingfederation.org" TargetMode="External"/><Relationship Id="rId24" Type="http://schemas.openxmlformats.org/officeDocument/2006/relationships/hyperlink" Target="http://www.nmc.org.uk/code" TargetMode="External"/><Relationship Id="rId25" Type="http://schemas.openxmlformats.org/officeDocument/2006/relationships/hyperlink" Target="http://www.nmc.org.uk/standards" TargetMode="External"/><Relationship Id="rId26" Type="http://schemas.openxmlformats.org/officeDocument/2006/relationships/hyperlink" Target="https://www.nice.org.uk" TargetMode="External"/><Relationship Id="rId27" Type="http://schemas.openxmlformats.org/officeDocument/2006/relationships/header" Target="header1.xml"/><Relationship Id="rId28" Type="http://schemas.openxmlformats.org/officeDocument/2006/relationships/header" Target="header2.xm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diagramData" Target="diagrams/data1.xml"/><Relationship Id="rId11" Type="http://schemas.openxmlformats.org/officeDocument/2006/relationships/diagramLayout" Target="diagrams/layout1.xml"/><Relationship Id="rId12" Type="http://schemas.openxmlformats.org/officeDocument/2006/relationships/diagramQuickStyle" Target="diagrams/quickStyle1.xml"/><Relationship Id="rId13" Type="http://schemas.openxmlformats.org/officeDocument/2006/relationships/diagramColors" Target="diagrams/colors1.xml"/><Relationship Id="rId14" Type="http://schemas.microsoft.com/office/2007/relationships/diagramDrawing" Target="diagrams/drawing1.xml"/><Relationship Id="rId15" Type="http://schemas.openxmlformats.org/officeDocument/2006/relationships/diagramData" Target="diagrams/data2.xml"/><Relationship Id="rId16" Type="http://schemas.openxmlformats.org/officeDocument/2006/relationships/diagramLayout" Target="diagrams/layout2.xml"/><Relationship Id="rId17" Type="http://schemas.openxmlformats.org/officeDocument/2006/relationships/diagramQuickStyle" Target="diagrams/quickStyle2.xml"/><Relationship Id="rId18" Type="http://schemas.openxmlformats.org/officeDocument/2006/relationships/diagramColors" Target="diagrams/colors2.xml"/><Relationship Id="rId19" Type="http://schemas.microsoft.com/office/2007/relationships/diagramDrawing" Target="diagrams/drawing2.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diagrams/colors1.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788DD02-3ACF-F948-97AB-833FF7E39C44}" type="doc">
      <dgm:prSet loTypeId="urn:microsoft.com/office/officeart/2005/8/layout/cycle7" loCatId="" qsTypeId="urn:microsoft.com/office/officeart/2005/8/quickstyle/simple4" qsCatId="simple" csTypeId="urn:microsoft.com/office/officeart/2005/8/colors/accent6_2" csCatId="accent6" phldr="1"/>
      <dgm:spPr/>
      <dgm:t>
        <a:bodyPr/>
        <a:lstStyle/>
        <a:p>
          <a:endParaRPr lang="en-US"/>
        </a:p>
      </dgm:t>
    </dgm:pt>
    <dgm:pt modelId="{657F7C32-666B-1748-AF34-83CEA23F501E}">
      <dgm:prSet phldrT="[Text]"/>
      <dgm:spPr/>
      <dgm:t>
        <a:bodyPr/>
        <a:lstStyle/>
        <a:p>
          <a:r>
            <a:rPr lang="en-US"/>
            <a:t>FEELINGS </a:t>
          </a:r>
        </a:p>
      </dgm:t>
    </dgm:pt>
    <dgm:pt modelId="{48A01B2F-5301-A549-BFF7-BCEF00449BAD}" type="parTrans" cxnId="{6A4CA21A-2F11-9141-9742-029945426349}">
      <dgm:prSet/>
      <dgm:spPr/>
      <dgm:t>
        <a:bodyPr/>
        <a:lstStyle/>
        <a:p>
          <a:endParaRPr lang="en-US"/>
        </a:p>
      </dgm:t>
    </dgm:pt>
    <dgm:pt modelId="{932762E8-6068-8149-A5F4-BC894C0598B7}" type="sibTrans" cxnId="{6A4CA21A-2F11-9141-9742-029945426349}">
      <dgm:prSet/>
      <dgm:spPr/>
      <dgm:t>
        <a:bodyPr/>
        <a:lstStyle/>
        <a:p>
          <a:endParaRPr lang="en-US"/>
        </a:p>
      </dgm:t>
    </dgm:pt>
    <dgm:pt modelId="{0AA410BA-8614-824F-BAEE-CFFDCF0B56D2}">
      <dgm:prSet phldrT="[Text]"/>
      <dgm:spPr/>
      <dgm:t>
        <a:bodyPr/>
        <a:lstStyle/>
        <a:p>
          <a:r>
            <a:rPr lang="en-US"/>
            <a:t>Behaviour</a:t>
          </a:r>
        </a:p>
      </dgm:t>
    </dgm:pt>
    <dgm:pt modelId="{423CBAE9-3623-5B46-A25A-4B2A091F639E}" type="parTrans" cxnId="{13727701-3262-8D49-B39E-DD8A1DB7C049}">
      <dgm:prSet/>
      <dgm:spPr/>
      <dgm:t>
        <a:bodyPr/>
        <a:lstStyle/>
        <a:p>
          <a:endParaRPr lang="en-US"/>
        </a:p>
      </dgm:t>
    </dgm:pt>
    <dgm:pt modelId="{BB53EA43-7FA5-7C43-BBDC-1A995C22BC59}" type="sibTrans" cxnId="{13727701-3262-8D49-B39E-DD8A1DB7C049}">
      <dgm:prSet/>
      <dgm:spPr/>
      <dgm:t>
        <a:bodyPr/>
        <a:lstStyle/>
        <a:p>
          <a:endParaRPr lang="en-US"/>
        </a:p>
      </dgm:t>
    </dgm:pt>
    <dgm:pt modelId="{76C2695C-E982-744C-B6AD-DB259768FB26}">
      <dgm:prSet phldrT="[Text]"/>
      <dgm:spPr/>
      <dgm:t>
        <a:bodyPr/>
        <a:lstStyle/>
        <a:p>
          <a:r>
            <a:rPr lang="en-US"/>
            <a:t>Thoughts</a:t>
          </a:r>
        </a:p>
      </dgm:t>
    </dgm:pt>
    <dgm:pt modelId="{B3524477-5C01-B14A-A850-ED349F92566A}" type="parTrans" cxnId="{24716232-77AB-9546-82CE-027528C45953}">
      <dgm:prSet/>
      <dgm:spPr/>
      <dgm:t>
        <a:bodyPr/>
        <a:lstStyle/>
        <a:p>
          <a:endParaRPr lang="en-US"/>
        </a:p>
      </dgm:t>
    </dgm:pt>
    <dgm:pt modelId="{80A59439-74BB-DA4B-B9FA-F691212131EB}" type="sibTrans" cxnId="{24716232-77AB-9546-82CE-027528C45953}">
      <dgm:prSet/>
      <dgm:spPr/>
      <dgm:t>
        <a:bodyPr/>
        <a:lstStyle/>
        <a:p>
          <a:endParaRPr lang="en-US"/>
        </a:p>
      </dgm:t>
    </dgm:pt>
    <dgm:pt modelId="{9D679356-E9A3-E549-809D-496D298C001F}" type="pres">
      <dgm:prSet presAssocID="{4788DD02-3ACF-F948-97AB-833FF7E39C44}" presName="Name0" presStyleCnt="0">
        <dgm:presLayoutVars>
          <dgm:dir/>
          <dgm:resizeHandles val="exact"/>
        </dgm:presLayoutVars>
      </dgm:prSet>
      <dgm:spPr/>
      <dgm:t>
        <a:bodyPr/>
        <a:lstStyle/>
        <a:p>
          <a:endParaRPr lang="en-US"/>
        </a:p>
      </dgm:t>
    </dgm:pt>
    <dgm:pt modelId="{F06B0093-A434-5B45-82BC-98A769C3F82C}" type="pres">
      <dgm:prSet presAssocID="{657F7C32-666B-1748-AF34-83CEA23F501E}" presName="node" presStyleLbl="node1" presStyleIdx="0" presStyleCnt="3">
        <dgm:presLayoutVars>
          <dgm:bulletEnabled val="1"/>
        </dgm:presLayoutVars>
      </dgm:prSet>
      <dgm:spPr/>
      <dgm:t>
        <a:bodyPr/>
        <a:lstStyle/>
        <a:p>
          <a:endParaRPr lang="en-US"/>
        </a:p>
      </dgm:t>
    </dgm:pt>
    <dgm:pt modelId="{D386996B-FF9A-6F40-905A-DA6E085F2967}" type="pres">
      <dgm:prSet presAssocID="{932762E8-6068-8149-A5F4-BC894C0598B7}" presName="sibTrans" presStyleLbl="sibTrans2D1" presStyleIdx="0" presStyleCnt="3"/>
      <dgm:spPr/>
      <dgm:t>
        <a:bodyPr/>
        <a:lstStyle/>
        <a:p>
          <a:endParaRPr lang="en-US"/>
        </a:p>
      </dgm:t>
    </dgm:pt>
    <dgm:pt modelId="{6E911FAE-7414-7C45-8B24-0E5F3F3927F2}" type="pres">
      <dgm:prSet presAssocID="{932762E8-6068-8149-A5F4-BC894C0598B7}" presName="connectorText" presStyleLbl="sibTrans2D1" presStyleIdx="0" presStyleCnt="3"/>
      <dgm:spPr/>
      <dgm:t>
        <a:bodyPr/>
        <a:lstStyle/>
        <a:p>
          <a:endParaRPr lang="en-US"/>
        </a:p>
      </dgm:t>
    </dgm:pt>
    <dgm:pt modelId="{B036C466-D0E8-3743-993D-B42E132EC1CD}" type="pres">
      <dgm:prSet presAssocID="{0AA410BA-8614-824F-BAEE-CFFDCF0B56D2}" presName="node" presStyleLbl="node1" presStyleIdx="1" presStyleCnt="3">
        <dgm:presLayoutVars>
          <dgm:bulletEnabled val="1"/>
        </dgm:presLayoutVars>
      </dgm:prSet>
      <dgm:spPr/>
      <dgm:t>
        <a:bodyPr/>
        <a:lstStyle/>
        <a:p>
          <a:endParaRPr lang="en-US"/>
        </a:p>
      </dgm:t>
    </dgm:pt>
    <dgm:pt modelId="{56DE2607-37B9-5E48-86B3-6820EBFC7E55}" type="pres">
      <dgm:prSet presAssocID="{BB53EA43-7FA5-7C43-BBDC-1A995C22BC59}" presName="sibTrans" presStyleLbl="sibTrans2D1" presStyleIdx="1" presStyleCnt="3"/>
      <dgm:spPr/>
      <dgm:t>
        <a:bodyPr/>
        <a:lstStyle/>
        <a:p>
          <a:endParaRPr lang="en-US"/>
        </a:p>
      </dgm:t>
    </dgm:pt>
    <dgm:pt modelId="{82CA93DB-8CE7-8140-8DDD-3136BD257BDE}" type="pres">
      <dgm:prSet presAssocID="{BB53EA43-7FA5-7C43-BBDC-1A995C22BC59}" presName="connectorText" presStyleLbl="sibTrans2D1" presStyleIdx="1" presStyleCnt="3"/>
      <dgm:spPr/>
      <dgm:t>
        <a:bodyPr/>
        <a:lstStyle/>
        <a:p>
          <a:endParaRPr lang="en-US"/>
        </a:p>
      </dgm:t>
    </dgm:pt>
    <dgm:pt modelId="{F602262D-95B0-7F45-9644-CB1DF2197436}" type="pres">
      <dgm:prSet presAssocID="{76C2695C-E982-744C-B6AD-DB259768FB26}" presName="node" presStyleLbl="node1" presStyleIdx="2" presStyleCnt="3">
        <dgm:presLayoutVars>
          <dgm:bulletEnabled val="1"/>
        </dgm:presLayoutVars>
      </dgm:prSet>
      <dgm:spPr/>
      <dgm:t>
        <a:bodyPr/>
        <a:lstStyle/>
        <a:p>
          <a:endParaRPr lang="en-US"/>
        </a:p>
      </dgm:t>
    </dgm:pt>
    <dgm:pt modelId="{15E6FB4A-4F85-2F4F-BA47-158B7D23DFA6}" type="pres">
      <dgm:prSet presAssocID="{80A59439-74BB-DA4B-B9FA-F691212131EB}" presName="sibTrans" presStyleLbl="sibTrans2D1" presStyleIdx="2" presStyleCnt="3"/>
      <dgm:spPr/>
      <dgm:t>
        <a:bodyPr/>
        <a:lstStyle/>
        <a:p>
          <a:endParaRPr lang="en-US"/>
        </a:p>
      </dgm:t>
    </dgm:pt>
    <dgm:pt modelId="{59D35202-7AA3-8347-A66D-153888169D97}" type="pres">
      <dgm:prSet presAssocID="{80A59439-74BB-DA4B-B9FA-F691212131EB}" presName="connectorText" presStyleLbl="sibTrans2D1" presStyleIdx="2" presStyleCnt="3"/>
      <dgm:spPr/>
      <dgm:t>
        <a:bodyPr/>
        <a:lstStyle/>
        <a:p>
          <a:endParaRPr lang="en-US"/>
        </a:p>
      </dgm:t>
    </dgm:pt>
  </dgm:ptLst>
  <dgm:cxnLst>
    <dgm:cxn modelId="{8F636FEF-79EB-BF44-A316-A499F8E88BD4}" type="presOf" srcId="{932762E8-6068-8149-A5F4-BC894C0598B7}" destId="{6E911FAE-7414-7C45-8B24-0E5F3F3927F2}" srcOrd="1" destOrd="0" presId="urn:microsoft.com/office/officeart/2005/8/layout/cycle7"/>
    <dgm:cxn modelId="{C6A0F05E-A86C-C047-AC0E-C6D83253C880}" type="presOf" srcId="{4788DD02-3ACF-F948-97AB-833FF7E39C44}" destId="{9D679356-E9A3-E549-809D-496D298C001F}" srcOrd="0" destOrd="0" presId="urn:microsoft.com/office/officeart/2005/8/layout/cycle7"/>
    <dgm:cxn modelId="{C676705E-2A1C-A840-825F-222789DAA4AE}" type="presOf" srcId="{0AA410BA-8614-824F-BAEE-CFFDCF0B56D2}" destId="{B036C466-D0E8-3743-993D-B42E132EC1CD}" srcOrd="0" destOrd="0" presId="urn:microsoft.com/office/officeart/2005/8/layout/cycle7"/>
    <dgm:cxn modelId="{B33D0805-4E6E-864A-99B2-9F102CF53526}" type="presOf" srcId="{932762E8-6068-8149-A5F4-BC894C0598B7}" destId="{D386996B-FF9A-6F40-905A-DA6E085F2967}" srcOrd="0" destOrd="0" presId="urn:microsoft.com/office/officeart/2005/8/layout/cycle7"/>
    <dgm:cxn modelId="{8236449D-F249-3147-BF02-D64AA561A288}" type="presOf" srcId="{80A59439-74BB-DA4B-B9FA-F691212131EB}" destId="{15E6FB4A-4F85-2F4F-BA47-158B7D23DFA6}" srcOrd="0" destOrd="0" presId="urn:microsoft.com/office/officeart/2005/8/layout/cycle7"/>
    <dgm:cxn modelId="{95BB113F-2E1A-8F41-B147-9D60C2F1895D}" type="presOf" srcId="{BB53EA43-7FA5-7C43-BBDC-1A995C22BC59}" destId="{56DE2607-37B9-5E48-86B3-6820EBFC7E55}" srcOrd="0" destOrd="0" presId="urn:microsoft.com/office/officeart/2005/8/layout/cycle7"/>
    <dgm:cxn modelId="{24716232-77AB-9546-82CE-027528C45953}" srcId="{4788DD02-3ACF-F948-97AB-833FF7E39C44}" destId="{76C2695C-E982-744C-B6AD-DB259768FB26}" srcOrd="2" destOrd="0" parTransId="{B3524477-5C01-B14A-A850-ED349F92566A}" sibTransId="{80A59439-74BB-DA4B-B9FA-F691212131EB}"/>
    <dgm:cxn modelId="{9EC9DDBD-E0DE-944B-848F-E96BD180F916}" type="presOf" srcId="{76C2695C-E982-744C-B6AD-DB259768FB26}" destId="{F602262D-95B0-7F45-9644-CB1DF2197436}" srcOrd="0" destOrd="0" presId="urn:microsoft.com/office/officeart/2005/8/layout/cycle7"/>
    <dgm:cxn modelId="{6A4CA21A-2F11-9141-9742-029945426349}" srcId="{4788DD02-3ACF-F948-97AB-833FF7E39C44}" destId="{657F7C32-666B-1748-AF34-83CEA23F501E}" srcOrd="0" destOrd="0" parTransId="{48A01B2F-5301-A549-BFF7-BCEF00449BAD}" sibTransId="{932762E8-6068-8149-A5F4-BC894C0598B7}"/>
    <dgm:cxn modelId="{EAF36BBD-A71E-E54A-B082-3F87CA00976F}" type="presOf" srcId="{BB53EA43-7FA5-7C43-BBDC-1A995C22BC59}" destId="{82CA93DB-8CE7-8140-8DDD-3136BD257BDE}" srcOrd="1" destOrd="0" presId="urn:microsoft.com/office/officeart/2005/8/layout/cycle7"/>
    <dgm:cxn modelId="{13727701-3262-8D49-B39E-DD8A1DB7C049}" srcId="{4788DD02-3ACF-F948-97AB-833FF7E39C44}" destId="{0AA410BA-8614-824F-BAEE-CFFDCF0B56D2}" srcOrd="1" destOrd="0" parTransId="{423CBAE9-3623-5B46-A25A-4B2A091F639E}" sibTransId="{BB53EA43-7FA5-7C43-BBDC-1A995C22BC59}"/>
    <dgm:cxn modelId="{0F9503AA-7537-B042-9630-0712EDEC9166}" type="presOf" srcId="{80A59439-74BB-DA4B-B9FA-F691212131EB}" destId="{59D35202-7AA3-8347-A66D-153888169D97}" srcOrd="1" destOrd="0" presId="urn:microsoft.com/office/officeart/2005/8/layout/cycle7"/>
    <dgm:cxn modelId="{47C62B9F-CE2A-D746-90A2-51A2C8910317}" type="presOf" srcId="{657F7C32-666B-1748-AF34-83CEA23F501E}" destId="{F06B0093-A434-5B45-82BC-98A769C3F82C}" srcOrd="0" destOrd="0" presId="urn:microsoft.com/office/officeart/2005/8/layout/cycle7"/>
    <dgm:cxn modelId="{883AC46D-7E7A-4E48-BCD4-E6F488138312}" type="presParOf" srcId="{9D679356-E9A3-E549-809D-496D298C001F}" destId="{F06B0093-A434-5B45-82BC-98A769C3F82C}" srcOrd="0" destOrd="0" presId="urn:microsoft.com/office/officeart/2005/8/layout/cycle7"/>
    <dgm:cxn modelId="{4D859C97-E262-8C45-B6F7-E48B6BDC8725}" type="presParOf" srcId="{9D679356-E9A3-E549-809D-496D298C001F}" destId="{D386996B-FF9A-6F40-905A-DA6E085F2967}" srcOrd="1" destOrd="0" presId="urn:microsoft.com/office/officeart/2005/8/layout/cycle7"/>
    <dgm:cxn modelId="{C193A769-1B7A-8D46-BEC1-E7686B3ACA39}" type="presParOf" srcId="{D386996B-FF9A-6F40-905A-DA6E085F2967}" destId="{6E911FAE-7414-7C45-8B24-0E5F3F3927F2}" srcOrd="0" destOrd="0" presId="urn:microsoft.com/office/officeart/2005/8/layout/cycle7"/>
    <dgm:cxn modelId="{7B3BAC10-96B0-584D-B72D-0EA64FDC2C3B}" type="presParOf" srcId="{9D679356-E9A3-E549-809D-496D298C001F}" destId="{B036C466-D0E8-3743-993D-B42E132EC1CD}" srcOrd="2" destOrd="0" presId="urn:microsoft.com/office/officeart/2005/8/layout/cycle7"/>
    <dgm:cxn modelId="{739A9994-C79A-4B4A-87D0-37F571CEE0A8}" type="presParOf" srcId="{9D679356-E9A3-E549-809D-496D298C001F}" destId="{56DE2607-37B9-5E48-86B3-6820EBFC7E55}" srcOrd="3" destOrd="0" presId="urn:microsoft.com/office/officeart/2005/8/layout/cycle7"/>
    <dgm:cxn modelId="{23F5A145-5EBF-AD48-A3AD-2630A70CBBCB}" type="presParOf" srcId="{56DE2607-37B9-5E48-86B3-6820EBFC7E55}" destId="{82CA93DB-8CE7-8140-8DDD-3136BD257BDE}" srcOrd="0" destOrd="0" presId="urn:microsoft.com/office/officeart/2005/8/layout/cycle7"/>
    <dgm:cxn modelId="{1E9FE38A-0508-A041-B872-3C419E98C25D}" type="presParOf" srcId="{9D679356-E9A3-E549-809D-496D298C001F}" destId="{F602262D-95B0-7F45-9644-CB1DF2197436}" srcOrd="4" destOrd="0" presId="urn:microsoft.com/office/officeart/2005/8/layout/cycle7"/>
    <dgm:cxn modelId="{7A2EB8A6-54B4-9C42-9996-3BC6A8540E30}" type="presParOf" srcId="{9D679356-E9A3-E549-809D-496D298C001F}" destId="{15E6FB4A-4F85-2F4F-BA47-158B7D23DFA6}" srcOrd="5" destOrd="0" presId="urn:microsoft.com/office/officeart/2005/8/layout/cycle7"/>
    <dgm:cxn modelId="{864CE994-0917-414E-AE3A-FFB43D01BBEB}" type="presParOf" srcId="{15E6FB4A-4F85-2F4F-BA47-158B7D23DFA6}" destId="{59D35202-7AA3-8347-A66D-153888169D97}" srcOrd="0" destOrd="0" presId="urn:microsoft.com/office/officeart/2005/8/layout/cycle7"/>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53F7840-7A1C-4547-810A-E44ACEB8421A}" type="doc">
      <dgm:prSet loTypeId="urn:microsoft.com/office/officeart/2005/8/layout/cycle1" loCatId="" qsTypeId="urn:microsoft.com/office/officeart/2005/8/quickstyle/3D3" qsCatId="3D" csTypeId="urn:microsoft.com/office/officeart/2005/8/colors/colorful2" csCatId="colorful" phldr="1"/>
      <dgm:spPr/>
      <dgm:t>
        <a:bodyPr/>
        <a:lstStyle/>
        <a:p>
          <a:endParaRPr lang="en-US"/>
        </a:p>
      </dgm:t>
    </dgm:pt>
    <dgm:pt modelId="{65E50B07-DC59-314F-B3E5-2CA73D12B7DE}">
      <dgm:prSet phldrT="[Text]"/>
      <dgm:spPr/>
      <dgm:t>
        <a:bodyPr/>
        <a:lstStyle/>
        <a:p>
          <a:r>
            <a:rPr lang="en-US"/>
            <a:t>Powerful questions </a:t>
          </a:r>
        </a:p>
      </dgm:t>
    </dgm:pt>
    <dgm:pt modelId="{C5A9C13B-75D2-7644-AE09-3F2E25E55F79}" type="parTrans" cxnId="{887F23F0-9CE2-A443-B649-0340BCEE5A9C}">
      <dgm:prSet/>
      <dgm:spPr/>
      <dgm:t>
        <a:bodyPr/>
        <a:lstStyle/>
        <a:p>
          <a:endParaRPr lang="en-US"/>
        </a:p>
      </dgm:t>
    </dgm:pt>
    <dgm:pt modelId="{0CDC3EC1-238D-0A47-9BF4-A75914CB0B6A}" type="sibTrans" cxnId="{887F23F0-9CE2-A443-B649-0340BCEE5A9C}">
      <dgm:prSet/>
      <dgm:spPr/>
      <dgm:t>
        <a:bodyPr/>
        <a:lstStyle/>
        <a:p>
          <a:endParaRPr lang="en-US"/>
        </a:p>
      </dgm:t>
    </dgm:pt>
    <dgm:pt modelId="{0C983584-9440-E44A-9A9F-8A2A872DB516}">
      <dgm:prSet phldrT="[Text]"/>
      <dgm:spPr/>
      <dgm:t>
        <a:bodyPr/>
        <a:lstStyle/>
        <a:p>
          <a:r>
            <a:rPr lang="en-US"/>
            <a:t>Active listening </a:t>
          </a:r>
        </a:p>
      </dgm:t>
    </dgm:pt>
    <dgm:pt modelId="{B668792D-EFFF-404A-A156-875C16AD06D6}" type="parTrans" cxnId="{8F898C1F-878C-F248-BC80-46FF038AB3E4}">
      <dgm:prSet/>
      <dgm:spPr/>
      <dgm:t>
        <a:bodyPr/>
        <a:lstStyle/>
        <a:p>
          <a:endParaRPr lang="en-US"/>
        </a:p>
      </dgm:t>
    </dgm:pt>
    <dgm:pt modelId="{AB309105-0538-984A-AC3F-CED880CDD693}" type="sibTrans" cxnId="{8F898C1F-878C-F248-BC80-46FF038AB3E4}">
      <dgm:prSet/>
      <dgm:spPr/>
      <dgm:t>
        <a:bodyPr/>
        <a:lstStyle/>
        <a:p>
          <a:endParaRPr lang="en-US"/>
        </a:p>
      </dgm:t>
    </dgm:pt>
    <dgm:pt modelId="{871419F9-7924-6F45-B51D-99C943DEF1D3}">
      <dgm:prSet phldrT="[Text]"/>
      <dgm:spPr/>
      <dgm:t>
        <a:bodyPr/>
        <a:lstStyle/>
        <a:p>
          <a:r>
            <a:rPr lang="en-US"/>
            <a:t>Sharing and learning </a:t>
          </a:r>
        </a:p>
      </dgm:t>
    </dgm:pt>
    <dgm:pt modelId="{9A740069-867D-4B46-B794-DA54375B9923}" type="parTrans" cxnId="{8FBF0EB1-0639-9B45-B39E-8326B2EFDDEC}">
      <dgm:prSet/>
      <dgm:spPr/>
      <dgm:t>
        <a:bodyPr/>
        <a:lstStyle/>
        <a:p>
          <a:endParaRPr lang="en-US"/>
        </a:p>
      </dgm:t>
    </dgm:pt>
    <dgm:pt modelId="{AA7059A6-A59E-1445-9E84-9AD221CD682C}" type="sibTrans" cxnId="{8FBF0EB1-0639-9B45-B39E-8326B2EFDDEC}">
      <dgm:prSet/>
      <dgm:spPr/>
      <dgm:t>
        <a:bodyPr/>
        <a:lstStyle/>
        <a:p>
          <a:endParaRPr lang="en-US"/>
        </a:p>
      </dgm:t>
    </dgm:pt>
    <dgm:pt modelId="{B0A6E3F3-5E28-624C-A6EB-B40E82EE07C5}">
      <dgm:prSet phldrT="[Text]"/>
      <dgm:spPr/>
      <dgm:t>
        <a:bodyPr/>
        <a:lstStyle/>
        <a:p>
          <a:r>
            <a:rPr lang="en-US"/>
            <a:t>Reflection</a:t>
          </a:r>
        </a:p>
      </dgm:t>
    </dgm:pt>
    <dgm:pt modelId="{CBF04D24-25D3-3647-BC3D-58B1395865CB}" type="parTrans" cxnId="{B2A17E65-9C91-9E40-9900-128C94B244E9}">
      <dgm:prSet/>
      <dgm:spPr/>
      <dgm:t>
        <a:bodyPr/>
        <a:lstStyle/>
        <a:p>
          <a:endParaRPr lang="en-US"/>
        </a:p>
      </dgm:t>
    </dgm:pt>
    <dgm:pt modelId="{283E79AE-09F9-9046-8E66-CE134C13BC15}" type="sibTrans" cxnId="{B2A17E65-9C91-9E40-9900-128C94B244E9}">
      <dgm:prSet/>
      <dgm:spPr/>
      <dgm:t>
        <a:bodyPr/>
        <a:lstStyle/>
        <a:p>
          <a:endParaRPr lang="en-US"/>
        </a:p>
      </dgm:t>
    </dgm:pt>
    <dgm:pt modelId="{0CAA1818-C106-EE43-B62D-B307E61B4BAE}">
      <dgm:prSet phldrT="[Text]"/>
      <dgm:spPr/>
      <dgm:t>
        <a:bodyPr/>
        <a:lstStyle/>
        <a:p>
          <a:r>
            <a:rPr lang="en-US"/>
            <a:t>Action</a:t>
          </a:r>
        </a:p>
      </dgm:t>
    </dgm:pt>
    <dgm:pt modelId="{00B8CB98-73F9-F142-8291-63040C2CBBC4}" type="parTrans" cxnId="{804088D2-FF86-C04D-B26E-4DBE2918F67D}">
      <dgm:prSet/>
      <dgm:spPr/>
      <dgm:t>
        <a:bodyPr/>
        <a:lstStyle/>
        <a:p>
          <a:endParaRPr lang="en-US"/>
        </a:p>
      </dgm:t>
    </dgm:pt>
    <dgm:pt modelId="{394DF0A1-5587-4641-985C-85964836DF7F}" type="sibTrans" cxnId="{804088D2-FF86-C04D-B26E-4DBE2918F67D}">
      <dgm:prSet/>
      <dgm:spPr/>
      <dgm:t>
        <a:bodyPr/>
        <a:lstStyle/>
        <a:p>
          <a:endParaRPr lang="en-US"/>
        </a:p>
      </dgm:t>
    </dgm:pt>
    <dgm:pt modelId="{A7CAB5F8-90A8-A147-9115-4126FB91DDDA}">
      <dgm:prSet/>
      <dgm:spPr/>
      <dgm:t>
        <a:bodyPr/>
        <a:lstStyle/>
        <a:p>
          <a:r>
            <a:rPr lang="en-US"/>
            <a:t>Group and individual development </a:t>
          </a:r>
        </a:p>
      </dgm:t>
    </dgm:pt>
    <dgm:pt modelId="{A8FB3642-D1E8-D440-BCFD-D3F853A75743}" type="parTrans" cxnId="{7DEE70EA-4179-2D44-8BC9-06D2D1CF178F}">
      <dgm:prSet/>
      <dgm:spPr/>
      <dgm:t>
        <a:bodyPr/>
        <a:lstStyle/>
        <a:p>
          <a:endParaRPr lang="en-US"/>
        </a:p>
      </dgm:t>
    </dgm:pt>
    <dgm:pt modelId="{CF4C0FAA-61B8-C14E-968A-1E3ED57EDC07}" type="sibTrans" cxnId="{7DEE70EA-4179-2D44-8BC9-06D2D1CF178F}">
      <dgm:prSet/>
      <dgm:spPr/>
      <dgm:t>
        <a:bodyPr/>
        <a:lstStyle/>
        <a:p>
          <a:endParaRPr lang="en-US"/>
        </a:p>
      </dgm:t>
    </dgm:pt>
    <dgm:pt modelId="{62573DC0-D6A9-0E41-AB85-0A8B3643926E}" type="pres">
      <dgm:prSet presAssocID="{B53F7840-7A1C-4547-810A-E44ACEB8421A}" presName="cycle" presStyleCnt="0">
        <dgm:presLayoutVars>
          <dgm:dir/>
          <dgm:resizeHandles val="exact"/>
        </dgm:presLayoutVars>
      </dgm:prSet>
      <dgm:spPr/>
      <dgm:t>
        <a:bodyPr/>
        <a:lstStyle/>
        <a:p>
          <a:endParaRPr lang="en-US"/>
        </a:p>
      </dgm:t>
    </dgm:pt>
    <dgm:pt modelId="{35BA6BE7-8C30-0B48-AE4A-BF36769FE8EE}" type="pres">
      <dgm:prSet presAssocID="{65E50B07-DC59-314F-B3E5-2CA73D12B7DE}" presName="dummy" presStyleCnt="0"/>
      <dgm:spPr/>
    </dgm:pt>
    <dgm:pt modelId="{C430B16A-CB4C-D04E-997E-639CDF7FE2B7}" type="pres">
      <dgm:prSet presAssocID="{65E50B07-DC59-314F-B3E5-2CA73D12B7DE}" presName="node" presStyleLbl="revTx" presStyleIdx="0" presStyleCnt="6">
        <dgm:presLayoutVars>
          <dgm:bulletEnabled val="1"/>
        </dgm:presLayoutVars>
      </dgm:prSet>
      <dgm:spPr/>
      <dgm:t>
        <a:bodyPr/>
        <a:lstStyle/>
        <a:p>
          <a:endParaRPr lang="en-US"/>
        </a:p>
      </dgm:t>
    </dgm:pt>
    <dgm:pt modelId="{7B7E4F00-C527-EB45-84FA-EDCC45973A4F}" type="pres">
      <dgm:prSet presAssocID="{0CDC3EC1-238D-0A47-9BF4-A75914CB0B6A}" presName="sibTrans" presStyleLbl="node1" presStyleIdx="0" presStyleCnt="6"/>
      <dgm:spPr/>
      <dgm:t>
        <a:bodyPr/>
        <a:lstStyle/>
        <a:p>
          <a:endParaRPr lang="en-US"/>
        </a:p>
      </dgm:t>
    </dgm:pt>
    <dgm:pt modelId="{3553EA68-4154-EA46-942F-F206A6EB4C06}" type="pres">
      <dgm:prSet presAssocID="{0C983584-9440-E44A-9A9F-8A2A872DB516}" presName="dummy" presStyleCnt="0"/>
      <dgm:spPr/>
    </dgm:pt>
    <dgm:pt modelId="{8E6B5712-A85E-784E-BE5C-D61EB33C695E}" type="pres">
      <dgm:prSet presAssocID="{0C983584-9440-E44A-9A9F-8A2A872DB516}" presName="node" presStyleLbl="revTx" presStyleIdx="1" presStyleCnt="6">
        <dgm:presLayoutVars>
          <dgm:bulletEnabled val="1"/>
        </dgm:presLayoutVars>
      </dgm:prSet>
      <dgm:spPr/>
      <dgm:t>
        <a:bodyPr/>
        <a:lstStyle/>
        <a:p>
          <a:endParaRPr lang="en-US"/>
        </a:p>
      </dgm:t>
    </dgm:pt>
    <dgm:pt modelId="{1F8CED9C-C68C-544E-B350-B2610DA75358}" type="pres">
      <dgm:prSet presAssocID="{AB309105-0538-984A-AC3F-CED880CDD693}" presName="sibTrans" presStyleLbl="node1" presStyleIdx="1" presStyleCnt="6"/>
      <dgm:spPr/>
      <dgm:t>
        <a:bodyPr/>
        <a:lstStyle/>
        <a:p>
          <a:endParaRPr lang="en-US"/>
        </a:p>
      </dgm:t>
    </dgm:pt>
    <dgm:pt modelId="{AA87C285-A5BF-C842-BF6A-8C6C1362AF62}" type="pres">
      <dgm:prSet presAssocID="{871419F9-7924-6F45-B51D-99C943DEF1D3}" presName="dummy" presStyleCnt="0"/>
      <dgm:spPr/>
    </dgm:pt>
    <dgm:pt modelId="{2DDDED55-D79A-7A48-9634-ADE88B0228B7}" type="pres">
      <dgm:prSet presAssocID="{871419F9-7924-6F45-B51D-99C943DEF1D3}" presName="node" presStyleLbl="revTx" presStyleIdx="2" presStyleCnt="6">
        <dgm:presLayoutVars>
          <dgm:bulletEnabled val="1"/>
        </dgm:presLayoutVars>
      </dgm:prSet>
      <dgm:spPr/>
      <dgm:t>
        <a:bodyPr/>
        <a:lstStyle/>
        <a:p>
          <a:endParaRPr lang="en-US"/>
        </a:p>
      </dgm:t>
    </dgm:pt>
    <dgm:pt modelId="{F4F06DF6-188B-A949-ABD7-22ED883CDE69}" type="pres">
      <dgm:prSet presAssocID="{AA7059A6-A59E-1445-9E84-9AD221CD682C}" presName="sibTrans" presStyleLbl="node1" presStyleIdx="2" presStyleCnt="6" custScaleY="85259" custLinFactNeighborX="-671" custLinFactNeighborY="5707"/>
      <dgm:spPr/>
      <dgm:t>
        <a:bodyPr/>
        <a:lstStyle/>
        <a:p>
          <a:endParaRPr lang="en-US"/>
        </a:p>
      </dgm:t>
    </dgm:pt>
    <dgm:pt modelId="{58402281-ACE5-204B-875B-ACC742EB8D54}" type="pres">
      <dgm:prSet presAssocID="{B0A6E3F3-5E28-624C-A6EB-B40E82EE07C5}" presName="dummy" presStyleCnt="0"/>
      <dgm:spPr/>
    </dgm:pt>
    <dgm:pt modelId="{1509EC0A-8B5D-554B-8B76-E1A54E2EBCF6}" type="pres">
      <dgm:prSet presAssocID="{B0A6E3F3-5E28-624C-A6EB-B40E82EE07C5}" presName="node" presStyleLbl="revTx" presStyleIdx="3" presStyleCnt="6">
        <dgm:presLayoutVars>
          <dgm:bulletEnabled val="1"/>
        </dgm:presLayoutVars>
      </dgm:prSet>
      <dgm:spPr/>
      <dgm:t>
        <a:bodyPr/>
        <a:lstStyle/>
        <a:p>
          <a:endParaRPr lang="en-US"/>
        </a:p>
      </dgm:t>
    </dgm:pt>
    <dgm:pt modelId="{498E1148-F2BE-FB43-91A4-68AED975BE7E}" type="pres">
      <dgm:prSet presAssocID="{283E79AE-09F9-9046-8E66-CE134C13BC15}" presName="sibTrans" presStyleLbl="node1" presStyleIdx="3" presStyleCnt="6"/>
      <dgm:spPr/>
      <dgm:t>
        <a:bodyPr/>
        <a:lstStyle/>
        <a:p>
          <a:endParaRPr lang="en-US"/>
        </a:p>
      </dgm:t>
    </dgm:pt>
    <dgm:pt modelId="{65080187-8D56-3E4C-9574-E5A48A118D6B}" type="pres">
      <dgm:prSet presAssocID="{0CAA1818-C106-EE43-B62D-B307E61B4BAE}" presName="dummy" presStyleCnt="0"/>
      <dgm:spPr/>
    </dgm:pt>
    <dgm:pt modelId="{6C20B733-E18D-064D-8E3E-516A00A6FFEA}" type="pres">
      <dgm:prSet presAssocID="{0CAA1818-C106-EE43-B62D-B307E61B4BAE}" presName="node" presStyleLbl="revTx" presStyleIdx="4" presStyleCnt="6">
        <dgm:presLayoutVars>
          <dgm:bulletEnabled val="1"/>
        </dgm:presLayoutVars>
      </dgm:prSet>
      <dgm:spPr/>
      <dgm:t>
        <a:bodyPr/>
        <a:lstStyle/>
        <a:p>
          <a:endParaRPr lang="en-US"/>
        </a:p>
      </dgm:t>
    </dgm:pt>
    <dgm:pt modelId="{BA230A37-BF03-2646-91EB-E53868266AAB}" type="pres">
      <dgm:prSet presAssocID="{394DF0A1-5587-4641-985C-85964836DF7F}" presName="sibTrans" presStyleLbl="node1" presStyleIdx="4" presStyleCnt="6"/>
      <dgm:spPr/>
      <dgm:t>
        <a:bodyPr/>
        <a:lstStyle/>
        <a:p>
          <a:endParaRPr lang="en-US"/>
        </a:p>
      </dgm:t>
    </dgm:pt>
    <dgm:pt modelId="{6172DAC1-470D-2848-8EE7-246517923981}" type="pres">
      <dgm:prSet presAssocID="{A7CAB5F8-90A8-A147-9115-4126FB91DDDA}" presName="dummy" presStyleCnt="0"/>
      <dgm:spPr/>
    </dgm:pt>
    <dgm:pt modelId="{155F8B32-57C7-FC4A-866C-9FB6CCED9976}" type="pres">
      <dgm:prSet presAssocID="{A7CAB5F8-90A8-A147-9115-4126FB91DDDA}" presName="node" presStyleLbl="revTx" presStyleIdx="5" presStyleCnt="6">
        <dgm:presLayoutVars>
          <dgm:bulletEnabled val="1"/>
        </dgm:presLayoutVars>
      </dgm:prSet>
      <dgm:spPr/>
      <dgm:t>
        <a:bodyPr/>
        <a:lstStyle/>
        <a:p>
          <a:endParaRPr lang="en-US"/>
        </a:p>
      </dgm:t>
    </dgm:pt>
    <dgm:pt modelId="{7C206BA3-257D-4C49-9116-BF507AA8F5C5}" type="pres">
      <dgm:prSet presAssocID="{CF4C0FAA-61B8-C14E-968A-1E3ED57EDC07}" presName="sibTrans" presStyleLbl="node1" presStyleIdx="5" presStyleCnt="6"/>
      <dgm:spPr/>
      <dgm:t>
        <a:bodyPr/>
        <a:lstStyle/>
        <a:p>
          <a:endParaRPr lang="en-US"/>
        </a:p>
      </dgm:t>
    </dgm:pt>
  </dgm:ptLst>
  <dgm:cxnLst>
    <dgm:cxn modelId="{ACAD4964-94C9-BF4A-AD62-4A6B3455A087}" type="presOf" srcId="{283E79AE-09F9-9046-8E66-CE134C13BC15}" destId="{498E1148-F2BE-FB43-91A4-68AED975BE7E}" srcOrd="0" destOrd="0" presId="urn:microsoft.com/office/officeart/2005/8/layout/cycle1"/>
    <dgm:cxn modelId="{85945500-0A69-5249-AA8C-E7C152764EB9}" type="presOf" srcId="{B0A6E3F3-5E28-624C-A6EB-B40E82EE07C5}" destId="{1509EC0A-8B5D-554B-8B76-E1A54E2EBCF6}" srcOrd="0" destOrd="0" presId="urn:microsoft.com/office/officeart/2005/8/layout/cycle1"/>
    <dgm:cxn modelId="{7DEE70EA-4179-2D44-8BC9-06D2D1CF178F}" srcId="{B53F7840-7A1C-4547-810A-E44ACEB8421A}" destId="{A7CAB5F8-90A8-A147-9115-4126FB91DDDA}" srcOrd="5" destOrd="0" parTransId="{A8FB3642-D1E8-D440-BCFD-D3F853A75743}" sibTransId="{CF4C0FAA-61B8-C14E-968A-1E3ED57EDC07}"/>
    <dgm:cxn modelId="{33527DA5-F368-1D4C-82DD-9F7C73E6EC6A}" type="presOf" srcId="{AA7059A6-A59E-1445-9E84-9AD221CD682C}" destId="{F4F06DF6-188B-A949-ABD7-22ED883CDE69}" srcOrd="0" destOrd="0" presId="urn:microsoft.com/office/officeart/2005/8/layout/cycle1"/>
    <dgm:cxn modelId="{B8E9F388-83B6-7347-8E82-0976D51E823B}" type="presOf" srcId="{A7CAB5F8-90A8-A147-9115-4126FB91DDDA}" destId="{155F8B32-57C7-FC4A-866C-9FB6CCED9976}" srcOrd="0" destOrd="0" presId="urn:microsoft.com/office/officeart/2005/8/layout/cycle1"/>
    <dgm:cxn modelId="{B2A17E65-9C91-9E40-9900-128C94B244E9}" srcId="{B53F7840-7A1C-4547-810A-E44ACEB8421A}" destId="{B0A6E3F3-5E28-624C-A6EB-B40E82EE07C5}" srcOrd="3" destOrd="0" parTransId="{CBF04D24-25D3-3647-BC3D-58B1395865CB}" sibTransId="{283E79AE-09F9-9046-8E66-CE134C13BC15}"/>
    <dgm:cxn modelId="{8F898C1F-878C-F248-BC80-46FF038AB3E4}" srcId="{B53F7840-7A1C-4547-810A-E44ACEB8421A}" destId="{0C983584-9440-E44A-9A9F-8A2A872DB516}" srcOrd="1" destOrd="0" parTransId="{B668792D-EFFF-404A-A156-875C16AD06D6}" sibTransId="{AB309105-0538-984A-AC3F-CED880CDD693}"/>
    <dgm:cxn modelId="{F5CBEF0C-6A7F-D34C-B107-C22D2A358557}" type="presOf" srcId="{394DF0A1-5587-4641-985C-85964836DF7F}" destId="{BA230A37-BF03-2646-91EB-E53868266AAB}" srcOrd="0" destOrd="0" presId="urn:microsoft.com/office/officeart/2005/8/layout/cycle1"/>
    <dgm:cxn modelId="{887F23F0-9CE2-A443-B649-0340BCEE5A9C}" srcId="{B53F7840-7A1C-4547-810A-E44ACEB8421A}" destId="{65E50B07-DC59-314F-B3E5-2CA73D12B7DE}" srcOrd="0" destOrd="0" parTransId="{C5A9C13B-75D2-7644-AE09-3F2E25E55F79}" sibTransId="{0CDC3EC1-238D-0A47-9BF4-A75914CB0B6A}"/>
    <dgm:cxn modelId="{A5C15A43-E05D-6645-BE99-46FC27C5EA4E}" type="presOf" srcId="{0C983584-9440-E44A-9A9F-8A2A872DB516}" destId="{8E6B5712-A85E-784E-BE5C-D61EB33C695E}" srcOrd="0" destOrd="0" presId="urn:microsoft.com/office/officeart/2005/8/layout/cycle1"/>
    <dgm:cxn modelId="{8FBF0EB1-0639-9B45-B39E-8326B2EFDDEC}" srcId="{B53F7840-7A1C-4547-810A-E44ACEB8421A}" destId="{871419F9-7924-6F45-B51D-99C943DEF1D3}" srcOrd="2" destOrd="0" parTransId="{9A740069-867D-4B46-B794-DA54375B9923}" sibTransId="{AA7059A6-A59E-1445-9E84-9AD221CD682C}"/>
    <dgm:cxn modelId="{03F0CA39-5A87-BF48-8F0D-421E0BF3BB00}" type="presOf" srcId="{65E50B07-DC59-314F-B3E5-2CA73D12B7DE}" destId="{C430B16A-CB4C-D04E-997E-639CDF7FE2B7}" srcOrd="0" destOrd="0" presId="urn:microsoft.com/office/officeart/2005/8/layout/cycle1"/>
    <dgm:cxn modelId="{804088D2-FF86-C04D-B26E-4DBE2918F67D}" srcId="{B53F7840-7A1C-4547-810A-E44ACEB8421A}" destId="{0CAA1818-C106-EE43-B62D-B307E61B4BAE}" srcOrd="4" destOrd="0" parTransId="{00B8CB98-73F9-F142-8291-63040C2CBBC4}" sibTransId="{394DF0A1-5587-4641-985C-85964836DF7F}"/>
    <dgm:cxn modelId="{C45F3D61-8B0D-D64E-8123-38B8B6B46C6D}" type="presOf" srcId="{0CDC3EC1-238D-0A47-9BF4-A75914CB0B6A}" destId="{7B7E4F00-C527-EB45-84FA-EDCC45973A4F}" srcOrd="0" destOrd="0" presId="urn:microsoft.com/office/officeart/2005/8/layout/cycle1"/>
    <dgm:cxn modelId="{EEFCAE4B-986E-EE4B-BDEB-F04C95396C99}" type="presOf" srcId="{0CAA1818-C106-EE43-B62D-B307E61B4BAE}" destId="{6C20B733-E18D-064D-8E3E-516A00A6FFEA}" srcOrd="0" destOrd="0" presId="urn:microsoft.com/office/officeart/2005/8/layout/cycle1"/>
    <dgm:cxn modelId="{78F1F9E5-A928-5A45-A08C-8AAB512ADB61}" type="presOf" srcId="{B53F7840-7A1C-4547-810A-E44ACEB8421A}" destId="{62573DC0-D6A9-0E41-AB85-0A8B3643926E}" srcOrd="0" destOrd="0" presId="urn:microsoft.com/office/officeart/2005/8/layout/cycle1"/>
    <dgm:cxn modelId="{053697A3-9407-AB48-B999-4C6CE294CD3B}" type="presOf" srcId="{871419F9-7924-6F45-B51D-99C943DEF1D3}" destId="{2DDDED55-D79A-7A48-9634-ADE88B0228B7}" srcOrd="0" destOrd="0" presId="urn:microsoft.com/office/officeart/2005/8/layout/cycle1"/>
    <dgm:cxn modelId="{5B3CFF03-ED1A-C144-87BA-352EA97AE9FB}" type="presOf" srcId="{CF4C0FAA-61B8-C14E-968A-1E3ED57EDC07}" destId="{7C206BA3-257D-4C49-9116-BF507AA8F5C5}" srcOrd="0" destOrd="0" presId="urn:microsoft.com/office/officeart/2005/8/layout/cycle1"/>
    <dgm:cxn modelId="{682E9B32-B499-A141-A67B-11726E49BF29}" type="presOf" srcId="{AB309105-0538-984A-AC3F-CED880CDD693}" destId="{1F8CED9C-C68C-544E-B350-B2610DA75358}" srcOrd="0" destOrd="0" presId="urn:microsoft.com/office/officeart/2005/8/layout/cycle1"/>
    <dgm:cxn modelId="{80B080EE-12C1-2E48-A567-D958D55AD3B3}" type="presParOf" srcId="{62573DC0-D6A9-0E41-AB85-0A8B3643926E}" destId="{35BA6BE7-8C30-0B48-AE4A-BF36769FE8EE}" srcOrd="0" destOrd="0" presId="urn:microsoft.com/office/officeart/2005/8/layout/cycle1"/>
    <dgm:cxn modelId="{1683F4E9-9931-0244-8865-FA2F75B24D68}" type="presParOf" srcId="{62573DC0-D6A9-0E41-AB85-0A8B3643926E}" destId="{C430B16A-CB4C-D04E-997E-639CDF7FE2B7}" srcOrd="1" destOrd="0" presId="urn:microsoft.com/office/officeart/2005/8/layout/cycle1"/>
    <dgm:cxn modelId="{2499C9D9-E996-A845-B226-87F90AE7D1F0}" type="presParOf" srcId="{62573DC0-D6A9-0E41-AB85-0A8B3643926E}" destId="{7B7E4F00-C527-EB45-84FA-EDCC45973A4F}" srcOrd="2" destOrd="0" presId="urn:microsoft.com/office/officeart/2005/8/layout/cycle1"/>
    <dgm:cxn modelId="{862498A6-BD72-4945-A656-2D2FFB71FEA5}" type="presParOf" srcId="{62573DC0-D6A9-0E41-AB85-0A8B3643926E}" destId="{3553EA68-4154-EA46-942F-F206A6EB4C06}" srcOrd="3" destOrd="0" presId="urn:microsoft.com/office/officeart/2005/8/layout/cycle1"/>
    <dgm:cxn modelId="{CB45F087-28D5-3645-A55B-F47E50037DF4}" type="presParOf" srcId="{62573DC0-D6A9-0E41-AB85-0A8B3643926E}" destId="{8E6B5712-A85E-784E-BE5C-D61EB33C695E}" srcOrd="4" destOrd="0" presId="urn:microsoft.com/office/officeart/2005/8/layout/cycle1"/>
    <dgm:cxn modelId="{4AFB7B1D-7C33-764C-85E5-373F0F9EE136}" type="presParOf" srcId="{62573DC0-D6A9-0E41-AB85-0A8B3643926E}" destId="{1F8CED9C-C68C-544E-B350-B2610DA75358}" srcOrd="5" destOrd="0" presId="urn:microsoft.com/office/officeart/2005/8/layout/cycle1"/>
    <dgm:cxn modelId="{F304F28D-BEC1-5E40-8F9B-5960F6E891E0}" type="presParOf" srcId="{62573DC0-D6A9-0E41-AB85-0A8B3643926E}" destId="{AA87C285-A5BF-C842-BF6A-8C6C1362AF62}" srcOrd="6" destOrd="0" presId="urn:microsoft.com/office/officeart/2005/8/layout/cycle1"/>
    <dgm:cxn modelId="{E4F835BC-6A15-2749-B86F-A2C47B93ACFE}" type="presParOf" srcId="{62573DC0-D6A9-0E41-AB85-0A8B3643926E}" destId="{2DDDED55-D79A-7A48-9634-ADE88B0228B7}" srcOrd="7" destOrd="0" presId="urn:microsoft.com/office/officeart/2005/8/layout/cycle1"/>
    <dgm:cxn modelId="{D205E2C5-F482-5346-B95A-1C1D9CFA27BD}" type="presParOf" srcId="{62573DC0-D6A9-0E41-AB85-0A8B3643926E}" destId="{F4F06DF6-188B-A949-ABD7-22ED883CDE69}" srcOrd="8" destOrd="0" presId="urn:microsoft.com/office/officeart/2005/8/layout/cycle1"/>
    <dgm:cxn modelId="{6ABB85C2-EC29-A143-827B-1582C4F487BC}" type="presParOf" srcId="{62573DC0-D6A9-0E41-AB85-0A8B3643926E}" destId="{58402281-ACE5-204B-875B-ACC742EB8D54}" srcOrd="9" destOrd="0" presId="urn:microsoft.com/office/officeart/2005/8/layout/cycle1"/>
    <dgm:cxn modelId="{78AEF638-1EB7-D840-922B-59E55961F94F}" type="presParOf" srcId="{62573DC0-D6A9-0E41-AB85-0A8B3643926E}" destId="{1509EC0A-8B5D-554B-8B76-E1A54E2EBCF6}" srcOrd="10" destOrd="0" presId="urn:microsoft.com/office/officeart/2005/8/layout/cycle1"/>
    <dgm:cxn modelId="{90F88D48-7AB3-5847-9FEA-5898F35598EF}" type="presParOf" srcId="{62573DC0-D6A9-0E41-AB85-0A8B3643926E}" destId="{498E1148-F2BE-FB43-91A4-68AED975BE7E}" srcOrd="11" destOrd="0" presId="urn:microsoft.com/office/officeart/2005/8/layout/cycle1"/>
    <dgm:cxn modelId="{5FC077BF-322E-6547-B882-03A213775BB9}" type="presParOf" srcId="{62573DC0-D6A9-0E41-AB85-0A8B3643926E}" destId="{65080187-8D56-3E4C-9574-E5A48A118D6B}" srcOrd="12" destOrd="0" presId="urn:microsoft.com/office/officeart/2005/8/layout/cycle1"/>
    <dgm:cxn modelId="{0E57D728-6E42-A947-8DA5-40053BCE87CE}" type="presParOf" srcId="{62573DC0-D6A9-0E41-AB85-0A8B3643926E}" destId="{6C20B733-E18D-064D-8E3E-516A00A6FFEA}" srcOrd="13" destOrd="0" presId="urn:microsoft.com/office/officeart/2005/8/layout/cycle1"/>
    <dgm:cxn modelId="{0DD09AB6-9D5C-D248-948C-20A064C40E53}" type="presParOf" srcId="{62573DC0-D6A9-0E41-AB85-0A8B3643926E}" destId="{BA230A37-BF03-2646-91EB-E53868266AAB}" srcOrd="14" destOrd="0" presId="urn:microsoft.com/office/officeart/2005/8/layout/cycle1"/>
    <dgm:cxn modelId="{E99B9F31-6715-4143-B7A0-43B4136E0D66}" type="presParOf" srcId="{62573DC0-D6A9-0E41-AB85-0A8B3643926E}" destId="{6172DAC1-470D-2848-8EE7-246517923981}" srcOrd="15" destOrd="0" presId="urn:microsoft.com/office/officeart/2005/8/layout/cycle1"/>
    <dgm:cxn modelId="{9C5CFE59-6CAD-D346-B292-E08D31ED4CAE}" type="presParOf" srcId="{62573DC0-D6A9-0E41-AB85-0A8B3643926E}" destId="{155F8B32-57C7-FC4A-866C-9FB6CCED9976}" srcOrd="16" destOrd="0" presId="urn:microsoft.com/office/officeart/2005/8/layout/cycle1"/>
    <dgm:cxn modelId="{B1BD9E60-4D77-0D48-9AA1-A62AFD45C829}" type="presParOf" srcId="{62573DC0-D6A9-0E41-AB85-0A8B3643926E}" destId="{7C206BA3-257D-4C49-9116-BF507AA8F5C5}" srcOrd="17" destOrd="0" presId="urn:microsoft.com/office/officeart/2005/8/layout/cycle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06B0093-A434-5B45-82BC-98A769C3F82C}">
      <dsp:nvSpPr>
        <dsp:cNvPr id="0" name=""/>
        <dsp:cNvSpPr/>
      </dsp:nvSpPr>
      <dsp:spPr>
        <a:xfrm>
          <a:off x="1838755" y="656"/>
          <a:ext cx="1592988" cy="796494"/>
        </a:xfrm>
        <a:prstGeom prst="roundRect">
          <a:avLst>
            <a:gd name="adj" fmla="val 10000"/>
          </a:avLst>
        </a:prstGeom>
        <a:gradFill rotWithShape="0">
          <a:gsLst>
            <a:gs pos="0">
              <a:schemeClr val="accent6">
                <a:hueOff val="0"/>
                <a:satOff val="0"/>
                <a:lumOff val="0"/>
                <a:alphaOff val="0"/>
                <a:tint val="100000"/>
                <a:shade val="100000"/>
                <a:satMod val="130000"/>
              </a:schemeClr>
            </a:gs>
            <a:gs pos="100000">
              <a:schemeClr val="accent6">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en-US" sz="2400" kern="1200"/>
            <a:t>FEELINGS </a:t>
          </a:r>
        </a:p>
      </dsp:txBody>
      <dsp:txXfrm>
        <a:off x="1862084" y="23985"/>
        <a:ext cx="1546330" cy="749836"/>
      </dsp:txXfrm>
    </dsp:sp>
    <dsp:sp modelId="{D386996B-FF9A-6F40-905A-DA6E085F2967}">
      <dsp:nvSpPr>
        <dsp:cNvPr id="0" name=""/>
        <dsp:cNvSpPr/>
      </dsp:nvSpPr>
      <dsp:spPr>
        <a:xfrm rot="3600000">
          <a:off x="2878080" y="1397948"/>
          <a:ext cx="828885" cy="278772"/>
        </a:xfrm>
        <a:prstGeom prst="leftRightArrow">
          <a:avLst>
            <a:gd name="adj1" fmla="val 60000"/>
            <a:gd name="adj2" fmla="val 50000"/>
          </a:avLst>
        </a:prstGeom>
        <a:gradFill rotWithShape="0">
          <a:gsLst>
            <a:gs pos="0">
              <a:schemeClr val="accent6">
                <a:tint val="60000"/>
                <a:hueOff val="0"/>
                <a:satOff val="0"/>
                <a:lumOff val="0"/>
                <a:alphaOff val="0"/>
                <a:tint val="100000"/>
                <a:shade val="100000"/>
                <a:satMod val="130000"/>
              </a:schemeClr>
            </a:gs>
            <a:gs pos="100000">
              <a:schemeClr val="accent6">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a:off x="2961712" y="1453702"/>
        <a:ext cx="661621" cy="167264"/>
      </dsp:txXfrm>
    </dsp:sp>
    <dsp:sp modelId="{B036C466-D0E8-3743-993D-B42E132EC1CD}">
      <dsp:nvSpPr>
        <dsp:cNvPr id="0" name=""/>
        <dsp:cNvSpPr/>
      </dsp:nvSpPr>
      <dsp:spPr>
        <a:xfrm>
          <a:off x="3153303" y="2277519"/>
          <a:ext cx="1592988" cy="796494"/>
        </a:xfrm>
        <a:prstGeom prst="roundRect">
          <a:avLst>
            <a:gd name="adj" fmla="val 10000"/>
          </a:avLst>
        </a:prstGeom>
        <a:gradFill rotWithShape="0">
          <a:gsLst>
            <a:gs pos="0">
              <a:schemeClr val="accent6">
                <a:hueOff val="0"/>
                <a:satOff val="0"/>
                <a:lumOff val="0"/>
                <a:alphaOff val="0"/>
                <a:tint val="100000"/>
                <a:shade val="100000"/>
                <a:satMod val="130000"/>
              </a:schemeClr>
            </a:gs>
            <a:gs pos="100000">
              <a:schemeClr val="accent6">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en-US" sz="2400" kern="1200"/>
            <a:t>Behaviour</a:t>
          </a:r>
        </a:p>
      </dsp:txBody>
      <dsp:txXfrm>
        <a:off x="3176632" y="2300848"/>
        <a:ext cx="1546330" cy="749836"/>
      </dsp:txXfrm>
    </dsp:sp>
    <dsp:sp modelId="{56DE2607-37B9-5E48-86B3-6820EBFC7E55}">
      <dsp:nvSpPr>
        <dsp:cNvPr id="0" name=""/>
        <dsp:cNvSpPr/>
      </dsp:nvSpPr>
      <dsp:spPr>
        <a:xfrm rot="10800000">
          <a:off x="2220807" y="2536380"/>
          <a:ext cx="828885" cy="278772"/>
        </a:xfrm>
        <a:prstGeom prst="leftRightArrow">
          <a:avLst>
            <a:gd name="adj1" fmla="val 60000"/>
            <a:gd name="adj2" fmla="val 50000"/>
          </a:avLst>
        </a:prstGeom>
        <a:gradFill rotWithShape="0">
          <a:gsLst>
            <a:gs pos="0">
              <a:schemeClr val="accent6">
                <a:tint val="60000"/>
                <a:hueOff val="0"/>
                <a:satOff val="0"/>
                <a:lumOff val="0"/>
                <a:alphaOff val="0"/>
                <a:tint val="100000"/>
                <a:shade val="100000"/>
                <a:satMod val="130000"/>
              </a:schemeClr>
            </a:gs>
            <a:gs pos="100000">
              <a:schemeClr val="accent6">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rot="10800000">
        <a:off x="2304439" y="2592134"/>
        <a:ext cx="661621" cy="167264"/>
      </dsp:txXfrm>
    </dsp:sp>
    <dsp:sp modelId="{F602262D-95B0-7F45-9644-CB1DF2197436}">
      <dsp:nvSpPr>
        <dsp:cNvPr id="0" name=""/>
        <dsp:cNvSpPr/>
      </dsp:nvSpPr>
      <dsp:spPr>
        <a:xfrm>
          <a:off x="524208" y="2277519"/>
          <a:ext cx="1592988" cy="796494"/>
        </a:xfrm>
        <a:prstGeom prst="roundRect">
          <a:avLst>
            <a:gd name="adj" fmla="val 10000"/>
          </a:avLst>
        </a:prstGeom>
        <a:gradFill rotWithShape="0">
          <a:gsLst>
            <a:gs pos="0">
              <a:schemeClr val="accent6">
                <a:hueOff val="0"/>
                <a:satOff val="0"/>
                <a:lumOff val="0"/>
                <a:alphaOff val="0"/>
                <a:tint val="100000"/>
                <a:shade val="100000"/>
                <a:satMod val="130000"/>
              </a:schemeClr>
            </a:gs>
            <a:gs pos="100000">
              <a:schemeClr val="accent6">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en-US" sz="2400" kern="1200"/>
            <a:t>Thoughts</a:t>
          </a:r>
        </a:p>
      </dsp:txBody>
      <dsp:txXfrm>
        <a:off x="547537" y="2300848"/>
        <a:ext cx="1546330" cy="749836"/>
      </dsp:txXfrm>
    </dsp:sp>
    <dsp:sp modelId="{15E6FB4A-4F85-2F4F-BA47-158B7D23DFA6}">
      <dsp:nvSpPr>
        <dsp:cNvPr id="0" name=""/>
        <dsp:cNvSpPr/>
      </dsp:nvSpPr>
      <dsp:spPr>
        <a:xfrm rot="18000000">
          <a:off x="1563533" y="1397948"/>
          <a:ext cx="828885" cy="278772"/>
        </a:xfrm>
        <a:prstGeom prst="leftRightArrow">
          <a:avLst>
            <a:gd name="adj1" fmla="val 60000"/>
            <a:gd name="adj2" fmla="val 50000"/>
          </a:avLst>
        </a:prstGeom>
        <a:gradFill rotWithShape="0">
          <a:gsLst>
            <a:gs pos="0">
              <a:schemeClr val="accent6">
                <a:tint val="60000"/>
                <a:hueOff val="0"/>
                <a:satOff val="0"/>
                <a:lumOff val="0"/>
                <a:alphaOff val="0"/>
                <a:tint val="100000"/>
                <a:shade val="100000"/>
                <a:satMod val="130000"/>
              </a:schemeClr>
            </a:gs>
            <a:gs pos="100000">
              <a:schemeClr val="accent6">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a:off x="1647165" y="1453702"/>
        <a:ext cx="661621" cy="16726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430B16A-CB4C-D04E-997E-639CDF7FE2B7}">
      <dsp:nvSpPr>
        <dsp:cNvPr id="0" name=""/>
        <dsp:cNvSpPr/>
      </dsp:nvSpPr>
      <dsp:spPr>
        <a:xfrm>
          <a:off x="2720580" y="8870"/>
          <a:ext cx="685793" cy="685793"/>
        </a:xfrm>
        <a:prstGeom prst="rect">
          <a:avLst/>
        </a:prstGeom>
        <a:noFill/>
        <a:ln w="9525" cap="flat" cmpd="sng" algn="ctr">
          <a:solidFill>
            <a:schemeClr val="dk1">
              <a:alpha val="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Powerful questions </a:t>
          </a:r>
        </a:p>
      </dsp:txBody>
      <dsp:txXfrm>
        <a:off x="2720580" y="8870"/>
        <a:ext cx="685793" cy="685793"/>
      </dsp:txXfrm>
    </dsp:sp>
    <dsp:sp modelId="{7B7E4F00-C527-EB45-84FA-EDCC45973A4F}">
      <dsp:nvSpPr>
        <dsp:cNvPr id="0" name=""/>
        <dsp:cNvSpPr/>
      </dsp:nvSpPr>
      <dsp:spPr>
        <a:xfrm>
          <a:off x="624271" y="1971"/>
          <a:ext cx="3348856" cy="3348856"/>
        </a:xfrm>
        <a:prstGeom prst="circularArrow">
          <a:avLst>
            <a:gd name="adj1" fmla="val 3993"/>
            <a:gd name="adj2" fmla="val 250526"/>
            <a:gd name="adj3" fmla="val 20572191"/>
            <a:gd name="adj4" fmla="val 18984045"/>
            <a:gd name="adj5" fmla="val 4659"/>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 modelId="{8E6B5712-A85E-784E-BE5C-D61EB33C695E}">
      <dsp:nvSpPr>
        <dsp:cNvPr id="0" name=""/>
        <dsp:cNvSpPr/>
      </dsp:nvSpPr>
      <dsp:spPr>
        <a:xfrm>
          <a:off x="3485357" y="1333503"/>
          <a:ext cx="685793" cy="685793"/>
        </a:xfrm>
        <a:prstGeom prst="rect">
          <a:avLst/>
        </a:prstGeom>
        <a:noFill/>
        <a:ln w="9525" cap="flat" cmpd="sng" algn="ctr">
          <a:solidFill>
            <a:schemeClr val="dk1">
              <a:alpha val="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Active listening </a:t>
          </a:r>
        </a:p>
      </dsp:txBody>
      <dsp:txXfrm>
        <a:off x="3485357" y="1333503"/>
        <a:ext cx="685793" cy="685793"/>
      </dsp:txXfrm>
    </dsp:sp>
    <dsp:sp modelId="{1F8CED9C-C68C-544E-B350-B2610DA75358}">
      <dsp:nvSpPr>
        <dsp:cNvPr id="0" name=""/>
        <dsp:cNvSpPr/>
      </dsp:nvSpPr>
      <dsp:spPr>
        <a:xfrm>
          <a:off x="624271" y="1971"/>
          <a:ext cx="3348856" cy="3348856"/>
        </a:xfrm>
        <a:prstGeom prst="circularArrow">
          <a:avLst>
            <a:gd name="adj1" fmla="val 3993"/>
            <a:gd name="adj2" fmla="val 250526"/>
            <a:gd name="adj3" fmla="val 2365429"/>
            <a:gd name="adj4" fmla="val 777283"/>
            <a:gd name="adj5" fmla="val 4659"/>
          </a:avLst>
        </a:prstGeom>
        <a:solidFill>
          <a:schemeClr val="accent2">
            <a:hueOff val="936304"/>
            <a:satOff val="-1168"/>
            <a:lumOff val="275"/>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 modelId="{2DDDED55-D79A-7A48-9634-ADE88B0228B7}">
      <dsp:nvSpPr>
        <dsp:cNvPr id="0" name=""/>
        <dsp:cNvSpPr/>
      </dsp:nvSpPr>
      <dsp:spPr>
        <a:xfrm>
          <a:off x="2720580" y="2658135"/>
          <a:ext cx="685793" cy="685793"/>
        </a:xfrm>
        <a:prstGeom prst="rect">
          <a:avLst/>
        </a:prstGeom>
        <a:noFill/>
        <a:ln w="9525" cap="flat" cmpd="sng" algn="ctr">
          <a:solidFill>
            <a:schemeClr val="dk1">
              <a:alpha val="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Sharing and learning </a:t>
          </a:r>
        </a:p>
      </dsp:txBody>
      <dsp:txXfrm>
        <a:off x="2720580" y="2658135"/>
        <a:ext cx="685793" cy="685793"/>
      </dsp:txXfrm>
    </dsp:sp>
    <dsp:sp modelId="{F4F06DF6-188B-A949-ABD7-22ED883CDE69}">
      <dsp:nvSpPr>
        <dsp:cNvPr id="0" name=""/>
        <dsp:cNvSpPr/>
      </dsp:nvSpPr>
      <dsp:spPr>
        <a:xfrm>
          <a:off x="601800" y="439918"/>
          <a:ext cx="3348856" cy="2855201"/>
        </a:xfrm>
        <a:prstGeom prst="circularArrow">
          <a:avLst>
            <a:gd name="adj1" fmla="val 3993"/>
            <a:gd name="adj2" fmla="val 250526"/>
            <a:gd name="adj3" fmla="val 6110124"/>
            <a:gd name="adj4" fmla="val 4439350"/>
            <a:gd name="adj5" fmla="val 4659"/>
          </a:avLst>
        </a:prstGeom>
        <a:solidFill>
          <a:schemeClr val="accent2">
            <a:hueOff val="1872608"/>
            <a:satOff val="-2336"/>
            <a:lumOff val="549"/>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 modelId="{1509EC0A-8B5D-554B-8B76-E1A54E2EBCF6}">
      <dsp:nvSpPr>
        <dsp:cNvPr id="0" name=""/>
        <dsp:cNvSpPr/>
      </dsp:nvSpPr>
      <dsp:spPr>
        <a:xfrm>
          <a:off x="1191025" y="2658135"/>
          <a:ext cx="685793" cy="685793"/>
        </a:xfrm>
        <a:prstGeom prst="rect">
          <a:avLst/>
        </a:prstGeom>
        <a:noFill/>
        <a:ln w="9525" cap="flat" cmpd="sng" algn="ctr">
          <a:solidFill>
            <a:schemeClr val="dk1">
              <a:alpha val="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Reflection</a:t>
          </a:r>
        </a:p>
      </dsp:txBody>
      <dsp:txXfrm>
        <a:off x="1191025" y="2658135"/>
        <a:ext cx="685793" cy="685793"/>
      </dsp:txXfrm>
    </dsp:sp>
    <dsp:sp modelId="{498E1148-F2BE-FB43-91A4-68AED975BE7E}">
      <dsp:nvSpPr>
        <dsp:cNvPr id="0" name=""/>
        <dsp:cNvSpPr/>
      </dsp:nvSpPr>
      <dsp:spPr>
        <a:xfrm>
          <a:off x="624271" y="1971"/>
          <a:ext cx="3348856" cy="3348856"/>
        </a:xfrm>
        <a:prstGeom prst="circularArrow">
          <a:avLst>
            <a:gd name="adj1" fmla="val 3993"/>
            <a:gd name="adj2" fmla="val 250526"/>
            <a:gd name="adj3" fmla="val 9772191"/>
            <a:gd name="adj4" fmla="val 8184045"/>
            <a:gd name="adj5" fmla="val 4659"/>
          </a:avLst>
        </a:prstGeom>
        <a:solidFill>
          <a:schemeClr val="accent2">
            <a:hueOff val="2808912"/>
            <a:satOff val="-3503"/>
            <a:lumOff val="824"/>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 modelId="{6C20B733-E18D-064D-8E3E-516A00A6FFEA}">
      <dsp:nvSpPr>
        <dsp:cNvPr id="0" name=""/>
        <dsp:cNvSpPr/>
      </dsp:nvSpPr>
      <dsp:spPr>
        <a:xfrm>
          <a:off x="426248" y="1333503"/>
          <a:ext cx="685793" cy="685793"/>
        </a:xfrm>
        <a:prstGeom prst="rect">
          <a:avLst/>
        </a:prstGeom>
        <a:noFill/>
        <a:ln w="9525" cap="flat" cmpd="sng" algn="ctr">
          <a:solidFill>
            <a:schemeClr val="dk1">
              <a:alpha val="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Action</a:t>
          </a:r>
        </a:p>
      </dsp:txBody>
      <dsp:txXfrm>
        <a:off x="426248" y="1333503"/>
        <a:ext cx="685793" cy="685793"/>
      </dsp:txXfrm>
    </dsp:sp>
    <dsp:sp modelId="{BA230A37-BF03-2646-91EB-E53868266AAB}">
      <dsp:nvSpPr>
        <dsp:cNvPr id="0" name=""/>
        <dsp:cNvSpPr/>
      </dsp:nvSpPr>
      <dsp:spPr>
        <a:xfrm>
          <a:off x="624271" y="1971"/>
          <a:ext cx="3348856" cy="3348856"/>
        </a:xfrm>
        <a:prstGeom prst="circularArrow">
          <a:avLst>
            <a:gd name="adj1" fmla="val 3993"/>
            <a:gd name="adj2" fmla="val 250526"/>
            <a:gd name="adj3" fmla="val 13165429"/>
            <a:gd name="adj4" fmla="val 11577283"/>
            <a:gd name="adj5" fmla="val 4659"/>
          </a:avLst>
        </a:prstGeom>
        <a:solidFill>
          <a:schemeClr val="accent2">
            <a:hueOff val="3745216"/>
            <a:satOff val="-4671"/>
            <a:lumOff val="1098"/>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 modelId="{155F8B32-57C7-FC4A-866C-9FB6CCED9976}">
      <dsp:nvSpPr>
        <dsp:cNvPr id="0" name=""/>
        <dsp:cNvSpPr/>
      </dsp:nvSpPr>
      <dsp:spPr>
        <a:xfrm>
          <a:off x="1191025" y="8870"/>
          <a:ext cx="685793" cy="685793"/>
        </a:xfrm>
        <a:prstGeom prst="rect">
          <a:avLst/>
        </a:prstGeom>
        <a:noFill/>
        <a:ln w="9525" cap="flat" cmpd="sng" algn="ctr">
          <a:solidFill>
            <a:schemeClr val="dk1">
              <a:alpha val="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Group and individual development </a:t>
          </a:r>
        </a:p>
      </dsp:txBody>
      <dsp:txXfrm>
        <a:off x="1191025" y="8870"/>
        <a:ext cx="685793" cy="685793"/>
      </dsp:txXfrm>
    </dsp:sp>
    <dsp:sp modelId="{7C206BA3-257D-4C49-9116-BF507AA8F5C5}">
      <dsp:nvSpPr>
        <dsp:cNvPr id="0" name=""/>
        <dsp:cNvSpPr/>
      </dsp:nvSpPr>
      <dsp:spPr>
        <a:xfrm>
          <a:off x="624271" y="1971"/>
          <a:ext cx="3348856" cy="3348856"/>
        </a:xfrm>
        <a:prstGeom prst="circularArrow">
          <a:avLst>
            <a:gd name="adj1" fmla="val 3993"/>
            <a:gd name="adj2" fmla="val 250526"/>
            <a:gd name="adj3" fmla="val 16910124"/>
            <a:gd name="adj4" fmla="val 15239350"/>
            <a:gd name="adj5" fmla="val 4659"/>
          </a:avLst>
        </a:prstGeom>
        <a:solidFill>
          <a:schemeClr val="accent2">
            <a:hueOff val="4681520"/>
            <a:satOff val="-5839"/>
            <a:lumOff val="1373"/>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157D52-62D3-594B-A8A1-76A2758A5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4858</Words>
  <Characters>27692</Characters>
  <Application>Microsoft Macintosh Word</Application>
  <DocSecurity>0</DocSecurity>
  <Lines>230</Lines>
  <Paragraphs>64</Paragraphs>
  <ScaleCrop>false</ScaleCrop>
  <Company/>
  <LinksUpToDate>false</LinksUpToDate>
  <CharactersWithSpaces>32486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Caterina Brigiano</dc:creator>
  <cp:keywords/>
  <dc:description/>
  <cp:lastModifiedBy>Caterina Brigiano</cp:lastModifiedBy>
  <cp:revision>2</cp:revision>
  <cp:lastPrinted>2023-06-15T18:37:00Z</cp:lastPrinted>
  <dcterms:created xsi:type="dcterms:W3CDTF">2023-06-15T20:04:00Z</dcterms:created>
  <dcterms:modified xsi:type="dcterms:W3CDTF">2023-06-15T20:04:00Z</dcterms:modified>
</cp:coreProperties>
</file>