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1901EE69" w14:textId="4F6ABC5F" w:rsidR="00E067A8" w:rsidRDefault="00ED5964">
      <w:r>
        <w:rPr>
          <w:noProof/>
        </w:rPr>
        <w:drawing>
          <wp:inline distT="0" distB="0" distL="0" distR="0" wp14:anchorId="530F8B6F" wp14:editId="54A5CEA6">
            <wp:extent cx="2619375" cy="1165894"/>
            <wp:effectExtent l="0" t="0" r="0" b="0"/>
            <wp:docPr id="50927947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23078" cy="1167542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24AA416E" w14:textId="77777777" w:rsidR="00ED5964" w:rsidRDefault="00ED5964"/>
    <w:p w14:paraId="478C11A1" w14:textId="77777777" w:rsidR="00ED5964" w:rsidRDefault="00ED5964"/>
    <w:p w14:paraId="6B8ADB81" w14:textId="77777777" w:rsidR="006A5CFC" w:rsidRDefault="006A5CFC"/>
    <w:p w14:paraId="2EF804A0" w14:textId="525F5169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Name: </w:t>
      </w:r>
      <w:r w:rsidR="003C08DB">
        <w:rPr>
          <w:rFonts w:asciiTheme="minorBidi" w:hAnsiTheme="minorBidi"/>
          <w:sz w:val="28"/>
          <w:szCs w:val="28"/>
        </w:rPr>
        <w:t>Claudia Patricia Davis-Cornelia</w:t>
      </w:r>
    </w:p>
    <w:p w14:paraId="485B6F49" w14:textId="78BE939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Student ID: </w:t>
      </w:r>
      <w:r w:rsidR="003C08DB">
        <w:rPr>
          <w:rFonts w:asciiTheme="minorBidi" w:hAnsiTheme="minorBidi"/>
          <w:sz w:val="28"/>
          <w:szCs w:val="28"/>
        </w:rPr>
        <w:t>2538835</w:t>
      </w:r>
    </w:p>
    <w:p w14:paraId="3C1E7A20" w14:textId="7A37E084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 Code: </w:t>
      </w:r>
      <w:r w:rsidR="003C08DB">
        <w:rPr>
          <w:rFonts w:asciiTheme="minorBidi" w:hAnsiTheme="minorBidi"/>
          <w:sz w:val="28"/>
          <w:szCs w:val="28"/>
        </w:rPr>
        <w:t>LCHS4001</w:t>
      </w:r>
    </w:p>
    <w:p w14:paraId="4EEB2DA3" w14:textId="599B3F2B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Module: </w:t>
      </w:r>
      <w:r w:rsidR="003C08DB">
        <w:rPr>
          <w:rFonts w:asciiTheme="minorBidi" w:hAnsiTheme="minorBidi"/>
          <w:sz w:val="28"/>
          <w:szCs w:val="28"/>
        </w:rPr>
        <w:t>Academic and Employability Skills</w:t>
      </w:r>
    </w:p>
    <w:p w14:paraId="112342CB" w14:textId="1A9C5F0C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Lecturer: </w:t>
      </w:r>
      <w:proofErr w:type="spellStart"/>
      <w:r w:rsidR="003C08DB">
        <w:rPr>
          <w:rFonts w:asciiTheme="minorBidi" w:hAnsiTheme="minorBidi"/>
          <w:sz w:val="28"/>
          <w:szCs w:val="28"/>
        </w:rPr>
        <w:t>Dilhara</w:t>
      </w:r>
      <w:proofErr w:type="spellEnd"/>
      <w:r w:rsidR="003C08DB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3C08DB">
        <w:rPr>
          <w:rFonts w:asciiTheme="minorBidi" w:hAnsiTheme="minorBidi"/>
          <w:sz w:val="28"/>
          <w:szCs w:val="28"/>
        </w:rPr>
        <w:t>Nadeeshani</w:t>
      </w:r>
      <w:proofErr w:type="spellEnd"/>
      <w:r w:rsidR="003C08DB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3C08DB">
        <w:rPr>
          <w:rFonts w:asciiTheme="minorBidi" w:hAnsiTheme="minorBidi"/>
          <w:sz w:val="28"/>
          <w:szCs w:val="28"/>
        </w:rPr>
        <w:t>Mampitiya</w:t>
      </w:r>
      <w:proofErr w:type="spellEnd"/>
    </w:p>
    <w:p w14:paraId="78C0B80E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C6F95D6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71D7459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072506E1" w14:textId="6A826937" w:rsidR="00ED5964" w:rsidRDefault="00ED5964" w:rsidP="003C08DB">
      <w:pPr>
        <w:jc w:val="center"/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Submitted on:   </w:t>
      </w:r>
      <w:r w:rsidR="003C08DB">
        <w:rPr>
          <w:rFonts w:asciiTheme="minorBidi" w:hAnsiTheme="minorBidi"/>
          <w:sz w:val="28"/>
          <w:szCs w:val="28"/>
        </w:rPr>
        <w:t>21/08/2026</w:t>
      </w:r>
    </w:p>
    <w:p w14:paraId="3C6FB008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3EA711CF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6EB69FD7" w14:textId="5DCE6B74" w:rsidR="003C08DB" w:rsidRDefault="003C08DB" w:rsidP="007E22DA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The specific role within the health and social care sector that I have chosen to describe is the role of an Occupational Therapist. </w:t>
      </w:r>
      <w:r w:rsidR="00CE0766">
        <w:rPr>
          <w:rFonts w:asciiTheme="minorBidi" w:hAnsiTheme="minorBidi"/>
          <w:sz w:val="28"/>
          <w:szCs w:val="28"/>
        </w:rPr>
        <w:t xml:space="preserve">OTs </w:t>
      </w:r>
      <w:r w:rsidR="00942FD6">
        <w:rPr>
          <w:rFonts w:asciiTheme="minorBidi" w:hAnsiTheme="minorBidi"/>
          <w:sz w:val="28"/>
          <w:szCs w:val="28"/>
        </w:rPr>
        <w:t>assist individuals of all ages</w:t>
      </w:r>
      <w:r w:rsidR="00117F37">
        <w:rPr>
          <w:rFonts w:asciiTheme="minorBidi" w:hAnsiTheme="minorBidi"/>
          <w:sz w:val="28"/>
          <w:szCs w:val="28"/>
        </w:rPr>
        <w:t xml:space="preserve">, supporting the in </w:t>
      </w:r>
      <w:r w:rsidR="00942FD6">
        <w:rPr>
          <w:rFonts w:asciiTheme="minorBidi" w:hAnsiTheme="minorBidi"/>
          <w:sz w:val="28"/>
          <w:szCs w:val="28"/>
        </w:rPr>
        <w:t>overcom</w:t>
      </w:r>
      <w:r w:rsidR="00117F37">
        <w:rPr>
          <w:rFonts w:asciiTheme="minorBidi" w:hAnsiTheme="minorBidi"/>
          <w:sz w:val="28"/>
          <w:szCs w:val="28"/>
        </w:rPr>
        <w:t>ing</w:t>
      </w:r>
      <w:r w:rsidR="00942FD6">
        <w:rPr>
          <w:rFonts w:asciiTheme="minorBidi" w:hAnsiTheme="minorBidi"/>
          <w:sz w:val="28"/>
          <w:szCs w:val="28"/>
        </w:rPr>
        <w:t xml:space="preserve"> any physical, cognitive or emotional, challenges that can make their </w:t>
      </w:r>
      <w:r w:rsidR="0022214C">
        <w:rPr>
          <w:rFonts w:asciiTheme="minorBidi" w:hAnsiTheme="minorBidi"/>
          <w:sz w:val="28"/>
          <w:szCs w:val="28"/>
        </w:rPr>
        <w:t>daily</w:t>
      </w:r>
      <w:r w:rsidR="00942FD6">
        <w:rPr>
          <w:rFonts w:asciiTheme="minorBidi" w:hAnsiTheme="minorBidi"/>
          <w:sz w:val="28"/>
          <w:szCs w:val="28"/>
        </w:rPr>
        <w:t xml:space="preserve"> </w:t>
      </w:r>
      <w:r w:rsidR="0022214C">
        <w:rPr>
          <w:rFonts w:asciiTheme="minorBidi" w:hAnsiTheme="minorBidi"/>
          <w:sz w:val="28"/>
          <w:szCs w:val="28"/>
        </w:rPr>
        <w:t xml:space="preserve">independent </w:t>
      </w:r>
      <w:r w:rsidR="00942FD6">
        <w:rPr>
          <w:rFonts w:asciiTheme="minorBidi" w:hAnsiTheme="minorBidi"/>
          <w:sz w:val="28"/>
          <w:szCs w:val="28"/>
        </w:rPr>
        <w:t>lives challenging.</w:t>
      </w:r>
    </w:p>
    <w:p w14:paraId="632A12C4" w14:textId="379E1EC1" w:rsidR="009D1EA3" w:rsidRDefault="003C08DB" w:rsidP="007E22DA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NHS.UK states that </w:t>
      </w:r>
      <w:r w:rsidR="00BA1664">
        <w:rPr>
          <w:rFonts w:asciiTheme="minorBidi" w:hAnsiTheme="minorBidi"/>
          <w:sz w:val="28"/>
          <w:szCs w:val="28"/>
        </w:rPr>
        <w:t>O</w:t>
      </w:r>
      <w:r>
        <w:rPr>
          <w:rFonts w:asciiTheme="minorBidi" w:hAnsiTheme="minorBidi"/>
          <w:sz w:val="28"/>
          <w:szCs w:val="28"/>
        </w:rPr>
        <w:t xml:space="preserve">ccupational </w:t>
      </w:r>
      <w:r w:rsidR="00BA1664">
        <w:rPr>
          <w:rFonts w:asciiTheme="minorBidi" w:hAnsiTheme="minorBidi"/>
          <w:sz w:val="28"/>
          <w:szCs w:val="28"/>
        </w:rPr>
        <w:t>T</w:t>
      </w:r>
      <w:r>
        <w:rPr>
          <w:rFonts w:asciiTheme="minorBidi" w:hAnsiTheme="minorBidi"/>
          <w:sz w:val="28"/>
          <w:szCs w:val="28"/>
        </w:rPr>
        <w:t xml:space="preserve">herapy </w:t>
      </w:r>
      <w:r w:rsidR="009C0E5B">
        <w:rPr>
          <w:rFonts w:asciiTheme="minorBidi" w:hAnsiTheme="minorBidi"/>
          <w:sz w:val="28"/>
          <w:szCs w:val="28"/>
        </w:rPr>
        <w:t>will</w:t>
      </w:r>
      <w:r>
        <w:rPr>
          <w:rFonts w:asciiTheme="minorBidi" w:hAnsiTheme="minorBidi"/>
          <w:sz w:val="28"/>
          <w:szCs w:val="28"/>
        </w:rPr>
        <w:t xml:space="preserve"> help individuals with their daily tasks if they are for example, physically disabled, recovering from illness or an operation, have learning disabilities, mental health p</w:t>
      </w:r>
      <w:r w:rsidR="00025645">
        <w:rPr>
          <w:rFonts w:asciiTheme="minorBidi" w:hAnsiTheme="minorBidi"/>
          <w:sz w:val="28"/>
          <w:szCs w:val="28"/>
        </w:rPr>
        <w:t>roblems</w:t>
      </w:r>
      <w:r>
        <w:rPr>
          <w:rFonts w:asciiTheme="minorBidi" w:hAnsiTheme="minorBidi"/>
          <w:sz w:val="28"/>
          <w:szCs w:val="28"/>
        </w:rPr>
        <w:t xml:space="preserve">, etc. They look at the practical activities that individuals find difficult </w:t>
      </w:r>
      <w:r w:rsidR="004610B7">
        <w:rPr>
          <w:rFonts w:asciiTheme="minorBidi" w:hAnsiTheme="minorBidi"/>
          <w:sz w:val="28"/>
          <w:szCs w:val="28"/>
        </w:rPr>
        <w:t>and support</w:t>
      </w:r>
      <w:r w:rsidR="00942FD6">
        <w:rPr>
          <w:rFonts w:asciiTheme="minorBidi" w:hAnsiTheme="minorBidi"/>
          <w:sz w:val="28"/>
          <w:szCs w:val="28"/>
        </w:rPr>
        <w:t xml:space="preserve"> them in </w:t>
      </w:r>
      <w:r>
        <w:rPr>
          <w:rFonts w:asciiTheme="minorBidi" w:hAnsiTheme="minorBidi"/>
          <w:sz w:val="28"/>
          <w:szCs w:val="28"/>
        </w:rPr>
        <w:t xml:space="preserve">find alternatives </w:t>
      </w:r>
      <w:r w:rsidR="00942FD6">
        <w:rPr>
          <w:rFonts w:asciiTheme="minorBidi" w:hAnsiTheme="minorBidi"/>
          <w:sz w:val="28"/>
          <w:szCs w:val="28"/>
        </w:rPr>
        <w:t xml:space="preserve">to </w:t>
      </w:r>
      <w:r>
        <w:rPr>
          <w:rFonts w:asciiTheme="minorBidi" w:hAnsiTheme="minorBidi"/>
          <w:sz w:val="28"/>
          <w:szCs w:val="28"/>
        </w:rPr>
        <w:t>completing them independently</w:t>
      </w:r>
      <w:r w:rsidR="00117F37">
        <w:rPr>
          <w:rFonts w:asciiTheme="minorBidi" w:hAnsiTheme="minorBidi"/>
          <w:sz w:val="28"/>
          <w:szCs w:val="28"/>
        </w:rPr>
        <w:t xml:space="preserve">. This is done by </w:t>
      </w:r>
      <w:r w:rsidR="00B94860">
        <w:rPr>
          <w:rFonts w:asciiTheme="minorBidi" w:hAnsiTheme="minorBidi"/>
          <w:sz w:val="28"/>
          <w:szCs w:val="28"/>
        </w:rPr>
        <w:t xml:space="preserve">planning and delivering </w:t>
      </w:r>
      <w:r w:rsidR="005747F6">
        <w:rPr>
          <w:rFonts w:asciiTheme="minorBidi" w:hAnsiTheme="minorBidi"/>
          <w:sz w:val="28"/>
          <w:szCs w:val="28"/>
        </w:rPr>
        <w:t>personalised</w:t>
      </w:r>
      <w:r w:rsidR="00B94860">
        <w:rPr>
          <w:rFonts w:asciiTheme="minorBidi" w:hAnsiTheme="minorBidi"/>
          <w:sz w:val="28"/>
          <w:szCs w:val="28"/>
        </w:rPr>
        <w:t xml:space="preserve"> intervention</w:t>
      </w:r>
      <w:r w:rsidR="005747F6">
        <w:rPr>
          <w:rFonts w:asciiTheme="minorBidi" w:hAnsiTheme="minorBidi"/>
          <w:sz w:val="28"/>
          <w:szCs w:val="28"/>
        </w:rPr>
        <w:t>s</w:t>
      </w:r>
      <w:r w:rsidR="00B94860">
        <w:rPr>
          <w:rFonts w:asciiTheme="minorBidi" w:hAnsiTheme="minorBidi"/>
          <w:sz w:val="28"/>
          <w:szCs w:val="28"/>
        </w:rPr>
        <w:t xml:space="preserve">, that will involve teaching the service user new techniques, </w:t>
      </w:r>
      <w:r w:rsidR="005747F6">
        <w:rPr>
          <w:rFonts w:asciiTheme="minorBidi" w:hAnsiTheme="minorBidi"/>
          <w:sz w:val="28"/>
          <w:szCs w:val="28"/>
        </w:rPr>
        <w:t>adaptive equipment, modifying their environments</w:t>
      </w:r>
      <w:r w:rsidR="00117F37">
        <w:rPr>
          <w:rFonts w:asciiTheme="minorBidi" w:hAnsiTheme="minorBidi"/>
          <w:sz w:val="28"/>
          <w:szCs w:val="28"/>
        </w:rPr>
        <w:t xml:space="preserve">, </w:t>
      </w:r>
      <w:r w:rsidR="005747F6">
        <w:rPr>
          <w:rFonts w:asciiTheme="minorBidi" w:hAnsiTheme="minorBidi"/>
          <w:sz w:val="28"/>
          <w:szCs w:val="28"/>
        </w:rPr>
        <w:t>such as their home bathroom, or developing strategies to manage their condition.</w:t>
      </w:r>
      <w:r w:rsidR="009D1EA3">
        <w:rPr>
          <w:rFonts w:asciiTheme="minorBidi" w:hAnsiTheme="minorBidi"/>
          <w:sz w:val="28"/>
          <w:szCs w:val="28"/>
        </w:rPr>
        <w:t xml:space="preserve"> </w:t>
      </w:r>
      <w:r w:rsidR="00332E70">
        <w:rPr>
          <w:rFonts w:asciiTheme="minorBidi" w:hAnsiTheme="minorBidi"/>
          <w:sz w:val="28"/>
          <w:szCs w:val="28"/>
        </w:rPr>
        <w:t>B</w:t>
      </w:r>
      <w:r w:rsidR="009D1EA3">
        <w:rPr>
          <w:rFonts w:asciiTheme="minorBidi" w:hAnsiTheme="minorBidi"/>
          <w:sz w:val="28"/>
          <w:szCs w:val="28"/>
        </w:rPr>
        <w:t xml:space="preserve">y </w:t>
      </w:r>
      <w:r w:rsidR="009D1EA3">
        <w:rPr>
          <w:rFonts w:asciiTheme="minorBidi" w:hAnsiTheme="minorBidi"/>
          <w:sz w:val="28"/>
          <w:szCs w:val="28"/>
        </w:rPr>
        <w:lastRenderedPageBreak/>
        <w:t xml:space="preserve">teaching service </w:t>
      </w:r>
      <w:r w:rsidR="00A778D2">
        <w:rPr>
          <w:rFonts w:asciiTheme="minorBidi" w:hAnsiTheme="minorBidi"/>
          <w:sz w:val="28"/>
          <w:szCs w:val="28"/>
        </w:rPr>
        <w:t>users’</w:t>
      </w:r>
      <w:r w:rsidR="009D1EA3">
        <w:rPr>
          <w:rFonts w:asciiTheme="minorBidi" w:hAnsiTheme="minorBidi"/>
          <w:sz w:val="28"/>
          <w:szCs w:val="28"/>
        </w:rPr>
        <w:t xml:space="preserve"> new technique</w:t>
      </w:r>
      <w:r w:rsidR="008D3585">
        <w:rPr>
          <w:rFonts w:asciiTheme="minorBidi" w:hAnsiTheme="minorBidi"/>
          <w:sz w:val="28"/>
          <w:szCs w:val="28"/>
        </w:rPr>
        <w:t>s</w:t>
      </w:r>
      <w:r w:rsidR="00332E70">
        <w:rPr>
          <w:rFonts w:asciiTheme="minorBidi" w:hAnsiTheme="minorBidi"/>
          <w:sz w:val="28"/>
          <w:szCs w:val="28"/>
        </w:rPr>
        <w:t>, setting goals</w:t>
      </w:r>
      <w:r w:rsidR="008D3585">
        <w:rPr>
          <w:rFonts w:asciiTheme="minorBidi" w:hAnsiTheme="minorBidi"/>
          <w:sz w:val="28"/>
          <w:szCs w:val="28"/>
        </w:rPr>
        <w:t xml:space="preserve"> or adapting tasks, OTs give service users control over their own lives</w:t>
      </w:r>
      <w:r w:rsidR="00C060B0">
        <w:rPr>
          <w:rFonts w:asciiTheme="minorBidi" w:hAnsiTheme="minorBidi"/>
          <w:sz w:val="28"/>
          <w:szCs w:val="28"/>
        </w:rPr>
        <w:t>, making</w:t>
      </w:r>
      <w:r w:rsidR="003C2610">
        <w:rPr>
          <w:rFonts w:asciiTheme="minorBidi" w:hAnsiTheme="minorBidi"/>
          <w:sz w:val="28"/>
          <w:szCs w:val="28"/>
        </w:rPr>
        <w:t xml:space="preserve"> them feel empowered</w:t>
      </w:r>
      <w:r w:rsidR="00607804">
        <w:rPr>
          <w:rFonts w:asciiTheme="minorBidi" w:hAnsiTheme="minorBidi"/>
          <w:sz w:val="28"/>
          <w:szCs w:val="28"/>
        </w:rPr>
        <w:t>, and promotes autonomy</w:t>
      </w:r>
      <w:r w:rsidR="003C2610">
        <w:rPr>
          <w:rFonts w:asciiTheme="minorBidi" w:hAnsiTheme="minorBidi"/>
          <w:sz w:val="28"/>
          <w:szCs w:val="28"/>
        </w:rPr>
        <w:t xml:space="preserve"> in their </w:t>
      </w:r>
      <w:r w:rsidR="00607804">
        <w:rPr>
          <w:rFonts w:asciiTheme="minorBidi" w:hAnsiTheme="minorBidi"/>
          <w:sz w:val="28"/>
          <w:szCs w:val="28"/>
        </w:rPr>
        <w:t>treatment</w:t>
      </w:r>
      <w:r w:rsidR="003C2610">
        <w:rPr>
          <w:rFonts w:asciiTheme="minorBidi" w:hAnsiTheme="minorBidi"/>
          <w:sz w:val="28"/>
          <w:szCs w:val="28"/>
        </w:rPr>
        <w:t>.</w:t>
      </w:r>
    </w:p>
    <w:p w14:paraId="66E8E515" w14:textId="4D31B80B" w:rsidR="00181B3F" w:rsidRDefault="00D27BA8" w:rsidP="007E22DA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Occupational therapists will work alongside </w:t>
      </w:r>
      <w:r w:rsidR="00F640FF">
        <w:rPr>
          <w:rFonts w:asciiTheme="minorBidi" w:hAnsiTheme="minorBidi"/>
          <w:sz w:val="28"/>
          <w:szCs w:val="28"/>
        </w:rPr>
        <w:t xml:space="preserve">individual patients and </w:t>
      </w:r>
      <w:r w:rsidR="00D1077A">
        <w:rPr>
          <w:rFonts w:asciiTheme="minorBidi" w:hAnsiTheme="minorBidi"/>
          <w:sz w:val="28"/>
          <w:szCs w:val="28"/>
        </w:rPr>
        <w:t>families but</w:t>
      </w:r>
      <w:r w:rsidR="00F640FF">
        <w:rPr>
          <w:rFonts w:asciiTheme="minorBidi" w:hAnsiTheme="minorBidi"/>
          <w:sz w:val="28"/>
          <w:szCs w:val="28"/>
        </w:rPr>
        <w:t xml:space="preserve"> could also </w:t>
      </w:r>
      <w:r w:rsidR="00E83937">
        <w:rPr>
          <w:rFonts w:asciiTheme="minorBidi" w:hAnsiTheme="minorBidi"/>
          <w:sz w:val="28"/>
          <w:szCs w:val="28"/>
        </w:rPr>
        <w:t>be working in multidisciplinary teams in charities, prisons, hospitals and clinics</w:t>
      </w:r>
      <w:r w:rsidR="00D1077A">
        <w:rPr>
          <w:rFonts w:asciiTheme="minorBidi" w:hAnsiTheme="minorBidi"/>
          <w:sz w:val="28"/>
          <w:szCs w:val="28"/>
        </w:rPr>
        <w:t>. (NHS Careers, 2024)</w:t>
      </w:r>
      <w:r w:rsidR="00A778D2">
        <w:rPr>
          <w:rFonts w:asciiTheme="minorBidi" w:hAnsiTheme="minorBidi"/>
          <w:sz w:val="28"/>
          <w:szCs w:val="28"/>
        </w:rPr>
        <w:t xml:space="preserve">. </w:t>
      </w:r>
      <w:r w:rsidR="00181B3F">
        <w:rPr>
          <w:rFonts w:asciiTheme="minorBidi" w:hAnsiTheme="minorBidi"/>
          <w:sz w:val="28"/>
          <w:szCs w:val="28"/>
        </w:rPr>
        <w:t xml:space="preserve">For example, within the mental health field, </w:t>
      </w:r>
      <w:r w:rsidR="0063544D">
        <w:rPr>
          <w:rFonts w:asciiTheme="minorBidi" w:hAnsiTheme="minorBidi"/>
          <w:sz w:val="28"/>
          <w:szCs w:val="28"/>
        </w:rPr>
        <w:t>an Occupational Therapist is expected to provide support to those who are admitted to a ward</w:t>
      </w:r>
      <w:r w:rsidR="00BE0EFB">
        <w:rPr>
          <w:rFonts w:asciiTheme="minorBidi" w:hAnsiTheme="minorBidi"/>
          <w:sz w:val="28"/>
          <w:szCs w:val="28"/>
        </w:rPr>
        <w:t>, responsible for supportin</w:t>
      </w:r>
      <w:r w:rsidR="000C363C">
        <w:rPr>
          <w:rFonts w:asciiTheme="minorBidi" w:hAnsiTheme="minorBidi"/>
          <w:sz w:val="28"/>
          <w:szCs w:val="28"/>
        </w:rPr>
        <w:t xml:space="preserve">g occupational therapy led, therapeutic groups, </w:t>
      </w:r>
      <w:r w:rsidR="000A73AF">
        <w:rPr>
          <w:rFonts w:asciiTheme="minorBidi" w:hAnsiTheme="minorBidi"/>
          <w:sz w:val="28"/>
          <w:szCs w:val="28"/>
        </w:rPr>
        <w:t>moving on groups, life skills, and</w:t>
      </w:r>
      <w:r w:rsidR="007126D6">
        <w:rPr>
          <w:rFonts w:asciiTheme="minorBidi" w:hAnsiTheme="minorBidi"/>
          <w:sz w:val="28"/>
          <w:szCs w:val="28"/>
        </w:rPr>
        <w:t xml:space="preserve"> sensory and functional activities</w:t>
      </w:r>
      <w:r w:rsidR="008C7802">
        <w:rPr>
          <w:rFonts w:asciiTheme="minorBidi" w:hAnsiTheme="minorBidi"/>
          <w:sz w:val="28"/>
          <w:szCs w:val="28"/>
        </w:rPr>
        <w:t xml:space="preserve"> </w:t>
      </w:r>
      <w:r w:rsidR="00895F69">
        <w:rPr>
          <w:rFonts w:asciiTheme="minorBidi" w:hAnsiTheme="minorBidi"/>
          <w:sz w:val="28"/>
          <w:szCs w:val="28"/>
        </w:rPr>
        <w:t>(NHS</w:t>
      </w:r>
      <w:r w:rsidR="009C760D">
        <w:rPr>
          <w:rFonts w:asciiTheme="minorBidi" w:hAnsiTheme="minorBidi"/>
          <w:sz w:val="28"/>
          <w:szCs w:val="28"/>
        </w:rPr>
        <w:t xml:space="preserve"> </w:t>
      </w:r>
      <w:r w:rsidR="00895F69">
        <w:rPr>
          <w:rFonts w:asciiTheme="minorBidi" w:hAnsiTheme="minorBidi"/>
          <w:sz w:val="28"/>
          <w:szCs w:val="28"/>
        </w:rPr>
        <w:t>Jobs</w:t>
      </w:r>
      <w:r w:rsidR="009C760D">
        <w:rPr>
          <w:rFonts w:asciiTheme="minorBidi" w:hAnsiTheme="minorBidi"/>
          <w:sz w:val="28"/>
          <w:szCs w:val="28"/>
        </w:rPr>
        <w:t>, 2024</w:t>
      </w:r>
      <w:r w:rsidR="00895F69">
        <w:rPr>
          <w:rFonts w:asciiTheme="minorBidi" w:hAnsiTheme="minorBidi"/>
          <w:sz w:val="28"/>
          <w:szCs w:val="28"/>
        </w:rPr>
        <w:t>)</w:t>
      </w:r>
    </w:p>
    <w:p w14:paraId="2BE24B99" w14:textId="354401EA" w:rsidR="00D562A0" w:rsidRDefault="007D3F2F" w:rsidP="00D562A0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Professional bodies such as RCOT, NHS Careers</w:t>
      </w:r>
      <w:r w:rsidR="008A4719">
        <w:rPr>
          <w:rFonts w:asciiTheme="minorBidi" w:hAnsiTheme="minorBidi"/>
          <w:sz w:val="28"/>
          <w:szCs w:val="28"/>
        </w:rPr>
        <w:t xml:space="preserve"> emp</w:t>
      </w:r>
      <w:r w:rsidR="005F4862">
        <w:rPr>
          <w:rFonts w:asciiTheme="minorBidi" w:hAnsiTheme="minorBidi"/>
          <w:sz w:val="28"/>
          <w:szCs w:val="28"/>
        </w:rPr>
        <w:t>hasise that OTs must maintain high standards of practice</w:t>
      </w:r>
      <w:r w:rsidR="00457A0E">
        <w:rPr>
          <w:rFonts w:asciiTheme="minorBidi" w:hAnsiTheme="minorBidi"/>
          <w:sz w:val="28"/>
          <w:szCs w:val="28"/>
        </w:rPr>
        <w:t xml:space="preserve"> and </w:t>
      </w:r>
      <w:r w:rsidR="00D562A0">
        <w:rPr>
          <w:rFonts w:asciiTheme="minorBidi" w:hAnsiTheme="minorBidi"/>
          <w:sz w:val="28"/>
          <w:szCs w:val="28"/>
        </w:rPr>
        <w:t>engage</w:t>
      </w:r>
      <w:r w:rsidR="00457A0E">
        <w:rPr>
          <w:rFonts w:asciiTheme="minorBidi" w:hAnsiTheme="minorBidi"/>
          <w:sz w:val="28"/>
          <w:szCs w:val="28"/>
        </w:rPr>
        <w:t xml:space="preserve"> in ongoing professional development</w:t>
      </w:r>
      <w:r w:rsidR="008A4E17">
        <w:rPr>
          <w:rFonts w:asciiTheme="minorBidi" w:hAnsiTheme="minorBidi"/>
          <w:sz w:val="28"/>
          <w:szCs w:val="28"/>
        </w:rPr>
        <w:t>, as OTs work with vulnerable individuals</w:t>
      </w:r>
      <w:r w:rsidR="009E0A7D">
        <w:rPr>
          <w:rFonts w:asciiTheme="minorBidi" w:hAnsiTheme="minorBidi"/>
          <w:sz w:val="28"/>
          <w:szCs w:val="28"/>
        </w:rPr>
        <w:t xml:space="preserve">, they must make certain that they are making safe, ethical decisions that protects service </w:t>
      </w:r>
      <w:r w:rsidR="0022069F">
        <w:rPr>
          <w:rFonts w:asciiTheme="minorBidi" w:hAnsiTheme="minorBidi"/>
          <w:sz w:val="28"/>
          <w:szCs w:val="28"/>
        </w:rPr>
        <w:t>users</w:t>
      </w:r>
      <w:r w:rsidR="009E0A7D">
        <w:rPr>
          <w:rFonts w:asciiTheme="minorBidi" w:hAnsiTheme="minorBidi"/>
          <w:sz w:val="28"/>
          <w:szCs w:val="28"/>
        </w:rPr>
        <w:t xml:space="preserve"> from harm</w:t>
      </w:r>
      <w:r w:rsidR="0022069F">
        <w:rPr>
          <w:rFonts w:asciiTheme="minorBidi" w:hAnsiTheme="minorBidi"/>
          <w:sz w:val="28"/>
          <w:szCs w:val="28"/>
        </w:rPr>
        <w:t xml:space="preserve">. </w:t>
      </w:r>
      <w:r w:rsidR="00E74FCD">
        <w:rPr>
          <w:rFonts w:asciiTheme="minorBidi" w:hAnsiTheme="minorBidi"/>
          <w:sz w:val="28"/>
          <w:szCs w:val="28"/>
        </w:rPr>
        <w:t xml:space="preserve">RCOT also sets these professional standards so </w:t>
      </w:r>
      <w:r w:rsidR="00BA7EA4">
        <w:rPr>
          <w:rFonts w:asciiTheme="minorBidi" w:hAnsiTheme="minorBidi"/>
          <w:sz w:val="28"/>
          <w:szCs w:val="28"/>
        </w:rPr>
        <w:t xml:space="preserve">the </w:t>
      </w:r>
      <w:r w:rsidR="00B651BC">
        <w:rPr>
          <w:rFonts w:asciiTheme="minorBidi" w:hAnsiTheme="minorBidi"/>
          <w:sz w:val="28"/>
          <w:szCs w:val="28"/>
        </w:rPr>
        <w:t>public</w:t>
      </w:r>
      <w:r w:rsidR="00BA7EA4">
        <w:rPr>
          <w:rFonts w:asciiTheme="minorBidi" w:hAnsiTheme="minorBidi"/>
          <w:sz w:val="28"/>
          <w:szCs w:val="28"/>
        </w:rPr>
        <w:t xml:space="preserve"> can trust </w:t>
      </w:r>
      <w:r w:rsidR="00DB5C0B">
        <w:rPr>
          <w:rFonts w:asciiTheme="minorBidi" w:hAnsiTheme="minorBidi"/>
          <w:sz w:val="28"/>
          <w:szCs w:val="28"/>
        </w:rPr>
        <w:t>Occupational</w:t>
      </w:r>
      <w:r w:rsidR="00BA7EA4">
        <w:rPr>
          <w:rFonts w:asciiTheme="minorBidi" w:hAnsiTheme="minorBidi"/>
          <w:sz w:val="28"/>
          <w:szCs w:val="28"/>
        </w:rPr>
        <w:t xml:space="preserve"> therapists as regulated health professionals. These high standards protect the reputation of this profession, ensuring that </w:t>
      </w:r>
      <w:r w:rsidR="00B651BC">
        <w:rPr>
          <w:rFonts w:asciiTheme="minorBidi" w:hAnsiTheme="minorBidi"/>
          <w:sz w:val="28"/>
          <w:szCs w:val="28"/>
        </w:rPr>
        <w:t xml:space="preserve">Occupational Therapists practice within the recognised </w:t>
      </w:r>
      <w:r w:rsidR="00DB5C0B">
        <w:rPr>
          <w:rFonts w:asciiTheme="minorBidi" w:hAnsiTheme="minorBidi"/>
          <w:sz w:val="28"/>
          <w:szCs w:val="28"/>
        </w:rPr>
        <w:t>guidelines. (</w:t>
      </w:r>
      <w:r w:rsidR="00117F37">
        <w:rPr>
          <w:rFonts w:asciiTheme="minorBidi" w:hAnsiTheme="minorBidi"/>
          <w:sz w:val="28"/>
          <w:szCs w:val="28"/>
        </w:rPr>
        <w:t>RCOT, 2024)</w:t>
      </w:r>
      <w:r w:rsidR="009668E0">
        <w:rPr>
          <w:rFonts w:asciiTheme="minorBidi" w:hAnsiTheme="minorBidi"/>
          <w:sz w:val="28"/>
          <w:szCs w:val="28"/>
        </w:rPr>
        <w:t>.</w:t>
      </w:r>
    </w:p>
    <w:p w14:paraId="71773231" w14:textId="02B3C79C" w:rsidR="003C08DB" w:rsidRDefault="003C08DB" w:rsidP="007E22DA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There are essential skills </w:t>
      </w:r>
      <w:r w:rsidR="00353865">
        <w:rPr>
          <w:rFonts w:asciiTheme="minorBidi" w:hAnsiTheme="minorBidi"/>
          <w:sz w:val="28"/>
          <w:szCs w:val="28"/>
        </w:rPr>
        <w:t>needed</w:t>
      </w:r>
      <w:r>
        <w:rPr>
          <w:rFonts w:asciiTheme="minorBidi" w:hAnsiTheme="minorBidi"/>
          <w:sz w:val="28"/>
          <w:szCs w:val="28"/>
        </w:rPr>
        <w:t xml:space="preserve"> by occupational therapists for them to effectively </w:t>
      </w:r>
      <w:r w:rsidR="006A46C1">
        <w:rPr>
          <w:rFonts w:asciiTheme="minorBidi" w:hAnsiTheme="minorBidi"/>
          <w:sz w:val="28"/>
          <w:szCs w:val="28"/>
        </w:rPr>
        <w:t xml:space="preserve">deliver </w:t>
      </w:r>
      <w:r w:rsidR="009C14AE">
        <w:rPr>
          <w:rFonts w:asciiTheme="minorBidi" w:hAnsiTheme="minorBidi"/>
          <w:sz w:val="28"/>
          <w:szCs w:val="28"/>
        </w:rPr>
        <w:t xml:space="preserve">care to </w:t>
      </w:r>
      <w:r w:rsidR="00B81F49">
        <w:rPr>
          <w:rFonts w:asciiTheme="minorBidi" w:hAnsiTheme="minorBidi"/>
          <w:sz w:val="28"/>
          <w:szCs w:val="28"/>
        </w:rPr>
        <w:t>individual’s</w:t>
      </w:r>
      <w:r w:rsidR="009C14AE">
        <w:rPr>
          <w:rFonts w:asciiTheme="minorBidi" w:hAnsiTheme="minorBidi"/>
          <w:sz w:val="28"/>
          <w:szCs w:val="28"/>
        </w:rPr>
        <w:t xml:space="preserve"> care. </w:t>
      </w:r>
      <w:r w:rsidR="00353865">
        <w:rPr>
          <w:rFonts w:asciiTheme="minorBidi" w:hAnsiTheme="minorBidi"/>
          <w:sz w:val="28"/>
          <w:szCs w:val="28"/>
        </w:rPr>
        <w:t xml:space="preserve">The first skill needed by an OT is </w:t>
      </w:r>
      <w:r w:rsidR="001F4164">
        <w:rPr>
          <w:rFonts w:asciiTheme="minorBidi" w:hAnsiTheme="minorBidi"/>
          <w:sz w:val="28"/>
          <w:szCs w:val="28"/>
        </w:rPr>
        <w:t xml:space="preserve">digital skills. </w:t>
      </w:r>
      <w:r w:rsidR="00B81F49">
        <w:rPr>
          <w:rFonts w:asciiTheme="minorBidi" w:hAnsiTheme="minorBidi"/>
          <w:sz w:val="28"/>
          <w:szCs w:val="28"/>
        </w:rPr>
        <w:t xml:space="preserve">According to </w:t>
      </w:r>
      <w:r w:rsidR="009B04E9">
        <w:rPr>
          <w:rFonts w:asciiTheme="minorBidi" w:hAnsiTheme="minorBidi"/>
          <w:sz w:val="28"/>
          <w:szCs w:val="28"/>
        </w:rPr>
        <w:t xml:space="preserve">RCOT </w:t>
      </w:r>
      <w:r w:rsidR="00752B5E">
        <w:rPr>
          <w:rFonts w:asciiTheme="minorBidi" w:hAnsiTheme="minorBidi"/>
          <w:sz w:val="28"/>
          <w:szCs w:val="28"/>
        </w:rPr>
        <w:t xml:space="preserve">(Royal College of </w:t>
      </w:r>
      <w:r w:rsidR="00DC2BE4">
        <w:rPr>
          <w:rFonts w:asciiTheme="minorBidi" w:hAnsiTheme="minorBidi"/>
          <w:sz w:val="28"/>
          <w:szCs w:val="28"/>
        </w:rPr>
        <w:t>Occupational Therapists)</w:t>
      </w:r>
      <w:r w:rsidR="00B81F49">
        <w:rPr>
          <w:rFonts w:asciiTheme="minorBidi" w:hAnsiTheme="minorBidi"/>
          <w:sz w:val="28"/>
          <w:szCs w:val="28"/>
        </w:rPr>
        <w:t>, to ensure that th</w:t>
      </w:r>
      <w:r w:rsidR="00357B75">
        <w:rPr>
          <w:rFonts w:asciiTheme="minorBidi" w:hAnsiTheme="minorBidi"/>
          <w:sz w:val="28"/>
          <w:szCs w:val="28"/>
        </w:rPr>
        <w:t>i</w:t>
      </w:r>
      <w:r w:rsidR="00B81F49">
        <w:rPr>
          <w:rFonts w:asciiTheme="minorBidi" w:hAnsiTheme="minorBidi"/>
          <w:sz w:val="28"/>
          <w:szCs w:val="28"/>
        </w:rPr>
        <w:t xml:space="preserve">s profession is fit for present day, all occupational therapists </w:t>
      </w:r>
      <w:r w:rsidR="00647425">
        <w:rPr>
          <w:rFonts w:asciiTheme="minorBidi" w:hAnsiTheme="minorBidi"/>
          <w:sz w:val="28"/>
          <w:szCs w:val="28"/>
        </w:rPr>
        <w:t xml:space="preserve">are responsible </w:t>
      </w:r>
      <w:r w:rsidR="00571C87">
        <w:rPr>
          <w:rFonts w:asciiTheme="minorBidi" w:hAnsiTheme="minorBidi"/>
          <w:sz w:val="28"/>
          <w:szCs w:val="28"/>
        </w:rPr>
        <w:t>for</w:t>
      </w:r>
      <w:r w:rsidR="00B81F49">
        <w:rPr>
          <w:rFonts w:asciiTheme="minorBidi" w:hAnsiTheme="minorBidi"/>
          <w:sz w:val="28"/>
          <w:szCs w:val="28"/>
        </w:rPr>
        <w:t xml:space="preserve"> hav</w:t>
      </w:r>
      <w:r w:rsidR="00571C87">
        <w:rPr>
          <w:rFonts w:asciiTheme="minorBidi" w:hAnsiTheme="minorBidi"/>
          <w:sz w:val="28"/>
          <w:szCs w:val="28"/>
        </w:rPr>
        <w:t>ing</w:t>
      </w:r>
      <w:r w:rsidR="00B81F49">
        <w:rPr>
          <w:rFonts w:asciiTheme="minorBidi" w:hAnsiTheme="minorBidi"/>
          <w:sz w:val="28"/>
          <w:szCs w:val="28"/>
        </w:rPr>
        <w:t xml:space="preserve"> the digital skills </w:t>
      </w:r>
      <w:r w:rsidR="00571C87">
        <w:rPr>
          <w:rFonts w:asciiTheme="minorBidi" w:hAnsiTheme="minorBidi"/>
          <w:sz w:val="28"/>
          <w:szCs w:val="28"/>
        </w:rPr>
        <w:t xml:space="preserve">that are specific to their workplace, which will keep them </w:t>
      </w:r>
      <w:r w:rsidR="0083643B">
        <w:rPr>
          <w:rFonts w:asciiTheme="minorBidi" w:hAnsiTheme="minorBidi"/>
          <w:sz w:val="28"/>
          <w:szCs w:val="28"/>
        </w:rPr>
        <w:t>up to date</w:t>
      </w:r>
      <w:r w:rsidR="00571C87">
        <w:rPr>
          <w:rFonts w:asciiTheme="minorBidi" w:hAnsiTheme="minorBidi"/>
          <w:sz w:val="28"/>
          <w:szCs w:val="28"/>
        </w:rPr>
        <w:t xml:space="preserve"> with the </w:t>
      </w:r>
      <w:r w:rsidR="002F4C2F">
        <w:rPr>
          <w:rFonts w:asciiTheme="minorBidi" w:hAnsiTheme="minorBidi"/>
          <w:sz w:val="28"/>
          <w:szCs w:val="28"/>
        </w:rPr>
        <w:t xml:space="preserve">technologies which are key in their area of practice. </w:t>
      </w:r>
      <w:r w:rsidR="007F5A8B">
        <w:rPr>
          <w:rFonts w:asciiTheme="minorBidi" w:hAnsiTheme="minorBidi"/>
          <w:sz w:val="28"/>
          <w:szCs w:val="28"/>
        </w:rPr>
        <w:t xml:space="preserve">RCOT highlights the fact that </w:t>
      </w:r>
      <w:r w:rsidR="00CD7481">
        <w:rPr>
          <w:rFonts w:asciiTheme="minorBidi" w:hAnsiTheme="minorBidi"/>
          <w:sz w:val="28"/>
          <w:szCs w:val="28"/>
        </w:rPr>
        <w:t xml:space="preserve">95% of the UK population has a mobile phone, meaning that service users already use digital tools, and </w:t>
      </w:r>
      <w:r w:rsidR="00C87389">
        <w:rPr>
          <w:rFonts w:asciiTheme="minorBidi" w:hAnsiTheme="minorBidi"/>
          <w:sz w:val="28"/>
          <w:szCs w:val="28"/>
        </w:rPr>
        <w:t>OTs</w:t>
      </w:r>
      <w:r w:rsidR="004F062F">
        <w:rPr>
          <w:rFonts w:asciiTheme="minorBidi" w:hAnsiTheme="minorBidi"/>
          <w:sz w:val="28"/>
          <w:szCs w:val="28"/>
        </w:rPr>
        <w:t xml:space="preserve"> must understand how to integrate this into their care e.g., co</w:t>
      </w:r>
      <w:r w:rsidR="00446F54">
        <w:rPr>
          <w:rFonts w:asciiTheme="minorBidi" w:hAnsiTheme="minorBidi"/>
          <w:sz w:val="28"/>
          <w:szCs w:val="28"/>
        </w:rPr>
        <w:t>mmunication platforms</w:t>
      </w:r>
      <w:r w:rsidR="0083643B">
        <w:rPr>
          <w:rFonts w:asciiTheme="minorBidi" w:hAnsiTheme="minorBidi"/>
          <w:sz w:val="28"/>
          <w:szCs w:val="28"/>
        </w:rPr>
        <w:t xml:space="preserve"> or </w:t>
      </w:r>
      <w:r w:rsidR="00446F54">
        <w:rPr>
          <w:rFonts w:asciiTheme="minorBidi" w:hAnsiTheme="minorBidi"/>
          <w:sz w:val="28"/>
          <w:szCs w:val="28"/>
        </w:rPr>
        <w:t>NHS apps</w:t>
      </w:r>
      <w:r w:rsidR="0083643B">
        <w:rPr>
          <w:rFonts w:asciiTheme="minorBidi" w:hAnsiTheme="minorBidi"/>
          <w:sz w:val="28"/>
          <w:szCs w:val="28"/>
        </w:rPr>
        <w:t xml:space="preserve"> which can allow for appointment reminders, therapy updated, </w:t>
      </w:r>
      <w:r w:rsidR="00345CCB">
        <w:rPr>
          <w:rFonts w:asciiTheme="minorBidi" w:hAnsiTheme="minorBidi"/>
          <w:sz w:val="28"/>
          <w:szCs w:val="28"/>
        </w:rPr>
        <w:t>etc. This</w:t>
      </w:r>
      <w:r w:rsidR="002B271A">
        <w:rPr>
          <w:rFonts w:asciiTheme="minorBidi" w:hAnsiTheme="minorBidi"/>
          <w:sz w:val="28"/>
          <w:szCs w:val="28"/>
        </w:rPr>
        <w:t xml:space="preserve"> is essential for the role as it will allow for </w:t>
      </w:r>
      <w:r w:rsidR="00345CCB">
        <w:rPr>
          <w:rFonts w:asciiTheme="minorBidi" w:hAnsiTheme="minorBidi"/>
          <w:sz w:val="28"/>
          <w:szCs w:val="28"/>
        </w:rPr>
        <w:t>OTs</w:t>
      </w:r>
      <w:r w:rsidR="00111BA6">
        <w:rPr>
          <w:rFonts w:asciiTheme="minorBidi" w:hAnsiTheme="minorBidi"/>
          <w:sz w:val="28"/>
          <w:szCs w:val="28"/>
        </w:rPr>
        <w:t xml:space="preserve"> to communicate and provide care to service providers even outside of therapy, </w:t>
      </w:r>
      <w:r w:rsidR="00ED0FA5">
        <w:rPr>
          <w:rFonts w:asciiTheme="minorBidi" w:hAnsiTheme="minorBidi"/>
          <w:sz w:val="28"/>
          <w:szCs w:val="28"/>
        </w:rPr>
        <w:t>improving clinical practice and patient outcomes.</w:t>
      </w:r>
    </w:p>
    <w:p w14:paraId="26850289" w14:textId="41FA6AE0" w:rsidR="002F38CF" w:rsidRDefault="002F38CF" w:rsidP="007E22DA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For example, </w:t>
      </w:r>
      <w:r w:rsidR="008D2D8F">
        <w:rPr>
          <w:rFonts w:asciiTheme="minorBidi" w:hAnsiTheme="minorBidi"/>
          <w:sz w:val="28"/>
          <w:szCs w:val="28"/>
        </w:rPr>
        <w:t xml:space="preserve">an Occupational Therapist works with a patient that lives </w:t>
      </w:r>
      <w:r w:rsidR="00F759FB">
        <w:rPr>
          <w:rFonts w:asciiTheme="minorBidi" w:hAnsiTheme="minorBidi"/>
          <w:sz w:val="28"/>
          <w:szCs w:val="28"/>
        </w:rPr>
        <w:t>independently but</w:t>
      </w:r>
      <w:r w:rsidR="008D2D8F">
        <w:rPr>
          <w:rFonts w:asciiTheme="minorBidi" w:hAnsiTheme="minorBidi"/>
          <w:sz w:val="28"/>
          <w:szCs w:val="28"/>
        </w:rPr>
        <w:t xml:space="preserve"> struggles to manage their appointments</w:t>
      </w:r>
      <w:r w:rsidR="001D6BAE">
        <w:rPr>
          <w:rFonts w:asciiTheme="minorBidi" w:hAnsiTheme="minorBidi"/>
          <w:sz w:val="28"/>
          <w:szCs w:val="28"/>
        </w:rPr>
        <w:t xml:space="preserve">. The OT will need to use their digital skills to support them </w:t>
      </w:r>
      <w:r w:rsidR="008D4276">
        <w:rPr>
          <w:rFonts w:asciiTheme="minorBidi" w:hAnsiTheme="minorBidi"/>
          <w:sz w:val="28"/>
          <w:szCs w:val="28"/>
        </w:rPr>
        <w:t>b</w:t>
      </w:r>
      <w:r w:rsidR="00F759FB">
        <w:rPr>
          <w:rFonts w:asciiTheme="minorBidi" w:hAnsiTheme="minorBidi"/>
          <w:sz w:val="28"/>
          <w:szCs w:val="28"/>
        </w:rPr>
        <w:t>y</w:t>
      </w:r>
      <w:r w:rsidR="008D4276">
        <w:rPr>
          <w:rFonts w:asciiTheme="minorBidi" w:hAnsiTheme="minorBidi"/>
          <w:sz w:val="28"/>
          <w:szCs w:val="28"/>
        </w:rPr>
        <w:t xml:space="preserve"> teaching the patient how to use a calendar app to organise their medical appointments or social activities,</w:t>
      </w:r>
      <w:r w:rsidR="001373A8">
        <w:rPr>
          <w:rFonts w:asciiTheme="minorBidi" w:hAnsiTheme="minorBidi"/>
          <w:sz w:val="28"/>
          <w:szCs w:val="28"/>
        </w:rPr>
        <w:t xml:space="preserve"> using </w:t>
      </w:r>
      <w:r w:rsidR="00F759FB">
        <w:rPr>
          <w:rFonts w:asciiTheme="minorBidi" w:hAnsiTheme="minorBidi"/>
          <w:sz w:val="28"/>
          <w:szCs w:val="28"/>
        </w:rPr>
        <w:t>video</w:t>
      </w:r>
      <w:r w:rsidR="001373A8">
        <w:rPr>
          <w:rFonts w:asciiTheme="minorBidi" w:hAnsiTheme="minorBidi"/>
          <w:sz w:val="28"/>
          <w:szCs w:val="28"/>
        </w:rPr>
        <w:t xml:space="preserve"> calls to check in and review their routines, </w:t>
      </w:r>
      <w:r w:rsidR="001373A8">
        <w:rPr>
          <w:rFonts w:asciiTheme="minorBidi" w:hAnsiTheme="minorBidi"/>
          <w:sz w:val="28"/>
          <w:szCs w:val="28"/>
        </w:rPr>
        <w:lastRenderedPageBreak/>
        <w:t xml:space="preserve">or sharing any digital resources such as </w:t>
      </w:r>
      <w:r w:rsidR="00015B60">
        <w:rPr>
          <w:rFonts w:asciiTheme="minorBidi" w:hAnsiTheme="minorBidi"/>
          <w:sz w:val="28"/>
          <w:szCs w:val="28"/>
        </w:rPr>
        <w:t>group links, safety information, etc</w:t>
      </w:r>
      <w:r w:rsidR="00F759FB">
        <w:rPr>
          <w:rFonts w:asciiTheme="minorBidi" w:hAnsiTheme="minorBidi"/>
          <w:sz w:val="28"/>
          <w:szCs w:val="28"/>
        </w:rPr>
        <w:t>.</w:t>
      </w:r>
    </w:p>
    <w:p w14:paraId="4B26ABCA" w14:textId="493B110A" w:rsidR="00787F80" w:rsidRDefault="000E3AED" w:rsidP="007E22DA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There are strategies available to improve digital skills as an OT</w:t>
      </w:r>
      <w:r w:rsidR="00335F07">
        <w:rPr>
          <w:rFonts w:asciiTheme="minorBidi" w:hAnsiTheme="minorBidi"/>
          <w:sz w:val="28"/>
          <w:szCs w:val="28"/>
        </w:rPr>
        <w:t>, such as using universal tools such as Microsoft Teams, Attend Anywhere</w:t>
      </w:r>
      <w:r w:rsidR="00A63979">
        <w:rPr>
          <w:rFonts w:asciiTheme="minorBidi" w:hAnsiTheme="minorBidi"/>
          <w:sz w:val="28"/>
          <w:szCs w:val="28"/>
        </w:rPr>
        <w:t xml:space="preserve">, mobile apps and </w:t>
      </w:r>
      <w:r w:rsidR="00B1518B">
        <w:rPr>
          <w:rFonts w:asciiTheme="minorBidi" w:hAnsiTheme="minorBidi"/>
          <w:sz w:val="28"/>
          <w:szCs w:val="28"/>
        </w:rPr>
        <w:t>service</w:t>
      </w:r>
      <w:r w:rsidR="00A63979">
        <w:rPr>
          <w:rFonts w:asciiTheme="minorBidi" w:hAnsiTheme="minorBidi"/>
          <w:sz w:val="28"/>
          <w:szCs w:val="28"/>
        </w:rPr>
        <w:t xml:space="preserve"> webpages, (RCOT</w:t>
      </w:r>
      <w:r w:rsidR="00B1518B">
        <w:rPr>
          <w:rFonts w:asciiTheme="minorBidi" w:hAnsiTheme="minorBidi"/>
          <w:sz w:val="28"/>
          <w:szCs w:val="28"/>
        </w:rPr>
        <w:t>, 2023</w:t>
      </w:r>
      <w:r w:rsidR="00502C68">
        <w:rPr>
          <w:rFonts w:asciiTheme="minorBidi" w:hAnsiTheme="minorBidi"/>
          <w:sz w:val="28"/>
          <w:szCs w:val="28"/>
        </w:rPr>
        <w:t>). this</w:t>
      </w:r>
      <w:r w:rsidR="00AD2F0D">
        <w:rPr>
          <w:rFonts w:asciiTheme="minorBidi" w:hAnsiTheme="minorBidi"/>
          <w:sz w:val="28"/>
          <w:szCs w:val="28"/>
        </w:rPr>
        <w:t xml:space="preserve"> is helpful when trying to develop this skill as it will allow for Ots to build confidence with </w:t>
      </w:r>
      <w:r w:rsidR="000F4496">
        <w:rPr>
          <w:rFonts w:asciiTheme="minorBidi" w:hAnsiTheme="minorBidi"/>
          <w:sz w:val="28"/>
          <w:szCs w:val="28"/>
        </w:rPr>
        <w:t xml:space="preserve">common digital platforms, whilst additionally improving communication methods for service suers and </w:t>
      </w:r>
      <w:r w:rsidR="00617EE4">
        <w:rPr>
          <w:rFonts w:asciiTheme="minorBidi" w:hAnsiTheme="minorBidi"/>
          <w:sz w:val="28"/>
          <w:szCs w:val="28"/>
        </w:rPr>
        <w:t xml:space="preserve">multi-disciplinary collaboration. Overall, this strategy will </w:t>
      </w:r>
      <w:r w:rsidR="00502C68">
        <w:rPr>
          <w:rFonts w:asciiTheme="minorBidi" w:hAnsiTheme="minorBidi"/>
          <w:sz w:val="28"/>
          <w:szCs w:val="28"/>
        </w:rPr>
        <w:t xml:space="preserve">make digital practices feel more routine. </w:t>
      </w:r>
      <w:r w:rsidR="00973922">
        <w:rPr>
          <w:rFonts w:asciiTheme="minorBidi" w:hAnsiTheme="minorBidi"/>
          <w:sz w:val="28"/>
          <w:szCs w:val="28"/>
        </w:rPr>
        <w:t xml:space="preserve">Alongside this, Occupational Therapists can develop data literacy skills to </w:t>
      </w:r>
      <w:r w:rsidR="0020545D">
        <w:rPr>
          <w:rFonts w:asciiTheme="minorBidi" w:hAnsiTheme="minorBidi"/>
          <w:sz w:val="28"/>
          <w:szCs w:val="28"/>
        </w:rPr>
        <w:t xml:space="preserve">collect, interpret and use digital data, such as outcome measures and dashboards. This is a useful strategy as it will support </w:t>
      </w:r>
      <w:r w:rsidR="00F3192B">
        <w:rPr>
          <w:rFonts w:asciiTheme="minorBidi" w:hAnsiTheme="minorBidi"/>
          <w:sz w:val="28"/>
          <w:szCs w:val="28"/>
        </w:rPr>
        <w:t>evidence-based</w:t>
      </w:r>
      <w:r w:rsidR="0020545D">
        <w:rPr>
          <w:rFonts w:asciiTheme="minorBidi" w:hAnsiTheme="minorBidi"/>
          <w:sz w:val="28"/>
          <w:szCs w:val="28"/>
        </w:rPr>
        <w:t xml:space="preserve"> practices</w:t>
      </w:r>
      <w:r w:rsidR="00901DE5">
        <w:rPr>
          <w:rFonts w:asciiTheme="minorBidi" w:hAnsiTheme="minorBidi"/>
          <w:sz w:val="28"/>
          <w:szCs w:val="28"/>
        </w:rPr>
        <w:t xml:space="preserve"> allowing them to make </w:t>
      </w:r>
      <w:r w:rsidR="00286DE9">
        <w:rPr>
          <w:rFonts w:asciiTheme="minorBidi" w:hAnsiTheme="minorBidi"/>
          <w:sz w:val="28"/>
          <w:szCs w:val="28"/>
        </w:rPr>
        <w:t>better clinical decisions</w:t>
      </w:r>
      <w:r w:rsidR="00F0225B">
        <w:rPr>
          <w:rFonts w:asciiTheme="minorBidi" w:hAnsiTheme="minorBidi"/>
          <w:sz w:val="28"/>
          <w:szCs w:val="28"/>
        </w:rPr>
        <w:t>, leading to more accurate interventions, and planning</w:t>
      </w:r>
      <w:r w:rsidR="00E812E0">
        <w:rPr>
          <w:rFonts w:asciiTheme="minorBidi" w:hAnsiTheme="minorBidi"/>
          <w:sz w:val="28"/>
          <w:szCs w:val="28"/>
        </w:rPr>
        <w:t xml:space="preserve">. </w:t>
      </w:r>
      <w:r w:rsidR="00787F80">
        <w:rPr>
          <w:rFonts w:asciiTheme="minorBidi" w:hAnsiTheme="minorBidi"/>
          <w:sz w:val="28"/>
          <w:szCs w:val="28"/>
        </w:rPr>
        <w:t xml:space="preserve">Data literacy helps OTs to </w:t>
      </w:r>
      <w:r w:rsidR="00CF0145">
        <w:rPr>
          <w:rFonts w:asciiTheme="minorBidi" w:hAnsiTheme="minorBidi"/>
          <w:sz w:val="28"/>
          <w:szCs w:val="28"/>
        </w:rPr>
        <w:t>communicate</w:t>
      </w:r>
      <w:r w:rsidR="00787F80">
        <w:rPr>
          <w:rFonts w:asciiTheme="minorBidi" w:hAnsiTheme="minorBidi"/>
          <w:sz w:val="28"/>
          <w:szCs w:val="28"/>
        </w:rPr>
        <w:t xml:space="preserve"> with other professionals </w:t>
      </w:r>
      <w:r w:rsidR="00F3192B">
        <w:rPr>
          <w:rFonts w:asciiTheme="minorBidi" w:hAnsiTheme="minorBidi"/>
          <w:sz w:val="28"/>
          <w:szCs w:val="28"/>
        </w:rPr>
        <w:t xml:space="preserve">by sharing digital outcomes during any </w:t>
      </w:r>
      <w:r w:rsidR="00480D2C">
        <w:rPr>
          <w:rFonts w:asciiTheme="minorBidi" w:hAnsiTheme="minorBidi"/>
          <w:sz w:val="28"/>
          <w:szCs w:val="28"/>
        </w:rPr>
        <w:t xml:space="preserve">multidisciplinary </w:t>
      </w:r>
      <w:r w:rsidR="00955564">
        <w:rPr>
          <w:rFonts w:asciiTheme="minorBidi" w:hAnsiTheme="minorBidi"/>
          <w:sz w:val="28"/>
          <w:szCs w:val="28"/>
        </w:rPr>
        <w:t>meetings</w:t>
      </w:r>
      <w:r w:rsidR="00675C94">
        <w:rPr>
          <w:rFonts w:asciiTheme="minorBidi" w:hAnsiTheme="minorBidi"/>
          <w:sz w:val="28"/>
          <w:szCs w:val="28"/>
        </w:rPr>
        <w:t>, using any dashboards to highlight any risks or progress with the service user</w:t>
      </w:r>
      <w:r w:rsidR="003F67FC">
        <w:rPr>
          <w:rFonts w:asciiTheme="minorBidi" w:hAnsiTheme="minorBidi"/>
          <w:sz w:val="28"/>
          <w:szCs w:val="28"/>
        </w:rPr>
        <w:t>, and using any digital evidence to support any decisions about th</w:t>
      </w:r>
      <w:r w:rsidR="00604390">
        <w:rPr>
          <w:rFonts w:asciiTheme="minorBidi" w:hAnsiTheme="minorBidi"/>
          <w:sz w:val="28"/>
          <w:szCs w:val="28"/>
        </w:rPr>
        <w:t xml:space="preserve">e service </w:t>
      </w:r>
      <w:r w:rsidR="00E00AD4">
        <w:rPr>
          <w:rFonts w:asciiTheme="minorBidi" w:hAnsiTheme="minorBidi"/>
          <w:sz w:val="28"/>
          <w:szCs w:val="28"/>
        </w:rPr>
        <w:t>user’s</w:t>
      </w:r>
      <w:r w:rsidR="00604390">
        <w:rPr>
          <w:rFonts w:asciiTheme="minorBidi" w:hAnsiTheme="minorBidi"/>
          <w:sz w:val="28"/>
          <w:szCs w:val="28"/>
        </w:rPr>
        <w:t xml:space="preserve"> treatment</w:t>
      </w:r>
      <w:r w:rsidR="00E00AD4">
        <w:rPr>
          <w:rFonts w:asciiTheme="minorBidi" w:hAnsiTheme="minorBidi"/>
          <w:sz w:val="28"/>
          <w:szCs w:val="28"/>
        </w:rPr>
        <w:t xml:space="preserve"> such as discharges</w:t>
      </w:r>
      <w:r w:rsidR="00604390">
        <w:rPr>
          <w:rFonts w:asciiTheme="minorBidi" w:hAnsiTheme="minorBidi"/>
          <w:sz w:val="28"/>
          <w:szCs w:val="28"/>
        </w:rPr>
        <w:t>. This will improve team cl</w:t>
      </w:r>
      <w:r w:rsidR="00E00AD4">
        <w:rPr>
          <w:rFonts w:asciiTheme="minorBidi" w:hAnsiTheme="minorBidi"/>
          <w:sz w:val="28"/>
          <w:szCs w:val="28"/>
        </w:rPr>
        <w:t>arity</w:t>
      </w:r>
      <w:r w:rsidR="00604390">
        <w:rPr>
          <w:rFonts w:asciiTheme="minorBidi" w:hAnsiTheme="minorBidi"/>
          <w:sz w:val="28"/>
          <w:szCs w:val="28"/>
        </w:rPr>
        <w:t xml:space="preserve">, by reducing any potential misunderstandings, and once again supports coordinated care. </w:t>
      </w:r>
      <w:r w:rsidR="00AA27E7">
        <w:rPr>
          <w:rFonts w:asciiTheme="minorBidi" w:hAnsiTheme="minorBidi"/>
          <w:sz w:val="28"/>
          <w:szCs w:val="28"/>
        </w:rPr>
        <w:t>(RCOT</w:t>
      </w:r>
      <w:r w:rsidR="00175270">
        <w:rPr>
          <w:rFonts w:asciiTheme="minorBidi" w:hAnsiTheme="minorBidi"/>
          <w:sz w:val="28"/>
          <w:szCs w:val="28"/>
        </w:rPr>
        <w:t>, 202</w:t>
      </w:r>
      <w:r w:rsidR="00E900EB">
        <w:rPr>
          <w:rFonts w:asciiTheme="minorBidi" w:hAnsiTheme="minorBidi"/>
          <w:sz w:val="28"/>
          <w:szCs w:val="28"/>
        </w:rPr>
        <w:t>1</w:t>
      </w:r>
      <w:r w:rsidR="00175270">
        <w:rPr>
          <w:rFonts w:asciiTheme="minorBidi" w:hAnsiTheme="minorBidi"/>
          <w:sz w:val="28"/>
          <w:szCs w:val="28"/>
        </w:rPr>
        <w:t>)</w:t>
      </w:r>
    </w:p>
    <w:p w14:paraId="1F1EF32D" w14:textId="3625DF78" w:rsidR="00CD0801" w:rsidRDefault="00ED0FA5" w:rsidP="007E22DA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Additionally, another skill needed by an Occupational Therapist is </w:t>
      </w:r>
      <w:r w:rsidR="009E60A8">
        <w:rPr>
          <w:rFonts w:asciiTheme="minorBidi" w:hAnsiTheme="minorBidi"/>
          <w:sz w:val="28"/>
          <w:szCs w:val="28"/>
        </w:rPr>
        <w:t>teamwork</w:t>
      </w:r>
      <w:r w:rsidR="00C379DA">
        <w:rPr>
          <w:rFonts w:asciiTheme="minorBidi" w:hAnsiTheme="minorBidi"/>
          <w:sz w:val="28"/>
          <w:szCs w:val="28"/>
        </w:rPr>
        <w:t>.</w:t>
      </w:r>
      <w:r w:rsidR="006A59B8">
        <w:rPr>
          <w:rFonts w:asciiTheme="minorBidi" w:hAnsiTheme="minorBidi"/>
          <w:sz w:val="28"/>
          <w:szCs w:val="28"/>
        </w:rPr>
        <w:t xml:space="preserve"> </w:t>
      </w:r>
      <w:r w:rsidR="0026424A">
        <w:rPr>
          <w:rFonts w:asciiTheme="minorBidi" w:hAnsiTheme="minorBidi"/>
          <w:sz w:val="28"/>
          <w:szCs w:val="28"/>
        </w:rPr>
        <w:t>The American Journal of Occupational Therapy</w:t>
      </w:r>
      <w:r w:rsidR="004106C8">
        <w:rPr>
          <w:rFonts w:asciiTheme="minorBidi" w:hAnsiTheme="minorBidi"/>
          <w:sz w:val="28"/>
          <w:szCs w:val="28"/>
        </w:rPr>
        <w:t xml:space="preserve"> </w:t>
      </w:r>
      <w:proofErr w:type="spellStart"/>
      <w:r w:rsidR="004106C8">
        <w:rPr>
          <w:rFonts w:asciiTheme="minorBidi" w:hAnsiTheme="minorBidi"/>
          <w:sz w:val="28"/>
          <w:szCs w:val="28"/>
        </w:rPr>
        <w:t>Suppl</w:t>
      </w:r>
      <w:proofErr w:type="spellEnd"/>
      <w:r w:rsidR="004106C8">
        <w:rPr>
          <w:rFonts w:asciiTheme="minorBidi" w:hAnsiTheme="minorBidi"/>
          <w:sz w:val="28"/>
          <w:szCs w:val="28"/>
        </w:rPr>
        <w:t xml:space="preserve"> 1</w:t>
      </w:r>
      <w:r w:rsidR="0026424A">
        <w:rPr>
          <w:rFonts w:asciiTheme="minorBidi" w:hAnsiTheme="minorBidi"/>
          <w:sz w:val="28"/>
          <w:szCs w:val="28"/>
        </w:rPr>
        <w:t xml:space="preserve">, </w:t>
      </w:r>
      <w:r w:rsidR="00C0070E">
        <w:rPr>
          <w:rFonts w:asciiTheme="minorBidi" w:hAnsiTheme="minorBidi"/>
          <w:sz w:val="28"/>
          <w:szCs w:val="28"/>
        </w:rPr>
        <w:t xml:space="preserve">states that </w:t>
      </w:r>
      <w:r w:rsidR="004515C5">
        <w:rPr>
          <w:rFonts w:asciiTheme="minorBidi" w:hAnsiTheme="minorBidi"/>
          <w:sz w:val="28"/>
          <w:szCs w:val="28"/>
        </w:rPr>
        <w:t>O</w:t>
      </w:r>
      <w:r w:rsidR="00C0070E">
        <w:rPr>
          <w:rFonts w:asciiTheme="minorBidi" w:hAnsiTheme="minorBidi"/>
          <w:sz w:val="28"/>
          <w:szCs w:val="28"/>
        </w:rPr>
        <w:t>ccupational therapists</w:t>
      </w:r>
      <w:r w:rsidR="00413710">
        <w:rPr>
          <w:rFonts w:asciiTheme="minorBidi" w:hAnsiTheme="minorBidi"/>
          <w:sz w:val="28"/>
          <w:szCs w:val="28"/>
        </w:rPr>
        <w:t xml:space="preserve"> mostly</w:t>
      </w:r>
      <w:r w:rsidR="00C0070E">
        <w:rPr>
          <w:rFonts w:asciiTheme="minorBidi" w:hAnsiTheme="minorBidi"/>
          <w:sz w:val="28"/>
          <w:szCs w:val="28"/>
        </w:rPr>
        <w:t xml:space="preserve"> work as part of interprofessional teams, in various settings, e.g., hospitals</w:t>
      </w:r>
      <w:r w:rsidR="00413710">
        <w:rPr>
          <w:rFonts w:asciiTheme="minorBidi" w:hAnsiTheme="minorBidi"/>
          <w:sz w:val="28"/>
          <w:szCs w:val="28"/>
        </w:rPr>
        <w:t xml:space="preserve"> and </w:t>
      </w:r>
      <w:r w:rsidR="00C0070E">
        <w:rPr>
          <w:rFonts w:asciiTheme="minorBidi" w:hAnsiTheme="minorBidi"/>
          <w:sz w:val="28"/>
          <w:szCs w:val="28"/>
        </w:rPr>
        <w:t>schools</w:t>
      </w:r>
      <w:r w:rsidR="00607C91">
        <w:rPr>
          <w:rFonts w:asciiTheme="minorBidi" w:hAnsiTheme="minorBidi"/>
          <w:sz w:val="28"/>
          <w:szCs w:val="28"/>
        </w:rPr>
        <w:t xml:space="preserve">. Interprofessional teams are made up of many </w:t>
      </w:r>
      <w:r w:rsidR="008326DC">
        <w:rPr>
          <w:rFonts w:asciiTheme="minorBidi" w:hAnsiTheme="minorBidi"/>
          <w:sz w:val="28"/>
          <w:szCs w:val="28"/>
        </w:rPr>
        <w:t xml:space="preserve">professionals who can vary by their practice settings such as </w:t>
      </w:r>
      <w:r w:rsidR="00494022">
        <w:rPr>
          <w:rFonts w:asciiTheme="minorBidi" w:hAnsiTheme="minorBidi"/>
          <w:sz w:val="28"/>
          <w:szCs w:val="28"/>
        </w:rPr>
        <w:t>P</w:t>
      </w:r>
      <w:r w:rsidR="008326DC">
        <w:rPr>
          <w:rFonts w:asciiTheme="minorBidi" w:hAnsiTheme="minorBidi"/>
          <w:sz w:val="28"/>
          <w:szCs w:val="28"/>
        </w:rPr>
        <w:t>hys</w:t>
      </w:r>
      <w:r w:rsidR="001637DE">
        <w:rPr>
          <w:rFonts w:asciiTheme="minorBidi" w:hAnsiTheme="minorBidi"/>
          <w:sz w:val="28"/>
          <w:szCs w:val="28"/>
        </w:rPr>
        <w:t xml:space="preserve">icians, </w:t>
      </w:r>
      <w:r w:rsidR="00494022">
        <w:rPr>
          <w:rFonts w:asciiTheme="minorBidi" w:hAnsiTheme="minorBidi"/>
          <w:sz w:val="28"/>
          <w:szCs w:val="28"/>
        </w:rPr>
        <w:t>E</w:t>
      </w:r>
      <w:r w:rsidR="001637DE">
        <w:rPr>
          <w:rFonts w:asciiTheme="minorBidi" w:hAnsiTheme="minorBidi"/>
          <w:sz w:val="28"/>
          <w:szCs w:val="28"/>
        </w:rPr>
        <w:t>ducators or other therapy providers in rehabilitation settings.</w:t>
      </w:r>
      <w:r w:rsidR="002E5676">
        <w:rPr>
          <w:rFonts w:asciiTheme="minorBidi" w:hAnsiTheme="minorBidi"/>
          <w:sz w:val="28"/>
          <w:szCs w:val="28"/>
        </w:rPr>
        <w:t xml:space="preserve"> Occupational therapists will benefit from the perspectives of other </w:t>
      </w:r>
      <w:r w:rsidR="00CE1AC4">
        <w:rPr>
          <w:rFonts w:asciiTheme="minorBidi" w:hAnsiTheme="minorBidi"/>
          <w:sz w:val="28"/>
          <w:szCs w:val="28"/>
        </w:rPr>
        <w:t>professionals</w:t>
      </w:r>
      <w:r w:rsidR="002E5676">
        <w:rPr>
          <w:rFonts w:asciiTheme="minorBidi" w:hAnsiTheme="minorBidi"/>
          <w:sz w:val="28"/>
          <w:szCs w:val="28"/>
        </w:rPr>
        <w:t>, which w</w:t>
      </w:r>
      <w:r w:rsidR="00CE1AC4">
        <w:rPr>
          <w:rFonts w:asciiTheme="minorBidi" w:hAnsiTheme="minorBidi"/>
          <w:sz w:val="28"/>
          <w:szCs w:val="28"/>
        </w:rPr>
        <w:t>ill lead to more accurate assessments, and better planning for intervention. I</w:t>
      </w:r>
      <w:r w:rsidR="00FA51A2">
        <w:rPr>
          <w:rFonts w:asciiTheme="minorBidi" w:hAnsiTheme="minorBidi"/>
          <w:sz w:val="28"/>
          <w:szCs w:val="28"/>
        </w:rPr>
        <w:t xml:space="preserve">nterprofessional collaborative practice </w:t>
      </w:r>
      <w:r w:rsidR="00183D0D">
        <w:rPr>
          <w:rFonts w:asciiTheme="minorBidi" w:hAnsiTheme="minorBidi"/>
          <w:sz w:val="28"/>
          <w:szCs w:val="28"/>
        </w:rPr>
        <w:t xml:space="preserve">(IPCP) is when professionals work </w:t>
      </w:r>
      <w:r w:rsidR="005A09A5">
        <w:rPr>
          <w:rFonts w:asciiTheme="minorBidi" w:hAnsiTheme="minorBidi"/>
          <w:sz w:val="28"/>
          <w:szCs w:val="28"/>
        </w:rPr>
        <w:t>together alongside patients, families, carers</w:t>
      </w:r>
      <w:r w:rsidR="00CD0801">
        <w:rPr>
          <w:rFonts w:asciiTheme="minorBidi" w:hAnsiTheme="minorBidi"/>
          <w:sz w:val="28"/>
          <w:szCs w:val="28"/>
        </w:rPr>
        <w:t xml:space="preserve"> to </w:t>
      </w:r>
      <w:r w:rsidR="0067307E">
        <w:rPr>
          <w:rFonts w:asciiTheme="minorBidi" w:hAnsiTheme="minorBidi"/>
          <w:sz w:val="28"/>
          <w:szCs w:val="28"/>
        </w:rPr>
        <w:t>deliver</w:t>
      </w:r>
      <w:r w:rsidR="00CD0801">
        <w:rPr>
          <w:rFonts w:asciiTheme="minorBidi" w:hAnsiTheme="minorBidi"/>
          <w:sz w:val="28"/>
          <w:szCs w:val="28"/>
        </w:rPr>
        <w:t xml:space="preserve"> the highest quality of care</w:t>
      </w:r>
      <w:r w:rsidR="00413710">
        <w:rPr>
          <w:rFonts w:asciiTheme="minorBidi" w:hAnsiTheme="minorBidi"/>
          <w:sz w:val="28"/>
          <w:szCs w:val="28"/>
        </w:rPr>
        <w:t xml:space="preserve"> for service users</w:t>
      </w:r>
      <w:r w:rsidR="00CD0801">
        <w:rPr>
          <w:rFonts w:asciiTheme="minorBidi" w:hAnsiTheme="minorBidi"/>
          <w:sz w:val="28"/>
          <w:szCs w:val="28"/>
        </w:rPr>
        <w:t xml:space="preserve">. </w:t>
      </w:r>
      <w:r w:rsidR="0067307E">
        <w:rPr>
          <w:rFonts w:asciiTheme="minorBidi" w:hAnsiTheme="minorBidi"/>
          <w:sz w:val="28"/>
          <w:szCs w:val="28"/>
        </w:rPr>
        <w:t xml:space="preserve">Alongside </w:t>
      </w:r>
      <w:r w:rsidR="004662BC">
        <w:rPr>
          <w:rFonts w:asciiTheme="minorBidi" w:hAnsiTheme="minorBidi"/>
          <w:sz w:val="28"/>
          <w:szCs w:val="28"/>
        </w:rPr>
        <w:t>this, studies</w:t>
      </w:r>
      <w:r w:rsidR="00032157">
        <w:rPr>
          <w:rFonts w:asciiTheme="minorBidi" w:hAnsiTheme="minorBidi"/>
          <w:sz w:val="28"/>
          <w:szCs w:val="28"/>
        </w:rPr>
        <w:t xml:space="preserve"> have shown that</w:t>
      </w:r>
      <w:r w:rsidR="00413710">
        <w:rPr>
          <w:rFonts w:asciiTheme="minorBidi" w:hAnsiTheme="minorBidi"/>
          <w:sz w:val="28"/>
          <w:szCs w:val="28"/>
        </w:rPr>
        <w:t xml:space="preserve"> when healthcare professionals</w:t>
      </w:r>
      <w:r w:rsidR="00D475F8">
        <w:rPr>
          <w:rFonts w:asciiTheme="minorBidi" w:hAnsiTheme="minorBidi"/>
          <w:sz w:val="28"/>
          <w:szCs w:val="28"/>
        </w:rPr>
        <w:t xml:space="preserve"> enga</w:t>
      </w:r>
      <w:r w:rsidR="00413710">
        <w:rPr>
          <w:rFonts w:asciiTheme="minorBidi" w:hAnsiTheme="minorBidi"/>
          <w:sz w:val="28"/>
          <w:szCs w:val="28"/>
        </w:rPr>
        <w:t>ge</w:t>
      </w:r>
      <w:r w:rsidR="00D475F8">
        <w:rPr>
          <w:rFonts w:asciiTheme="minorBidi" w:hAnsiTheme="minorBidi"/>
          <w:sz w:val="28"/>
          <w:szCs w:val="28"/>
        </w:rPr>
        <w:t xml:space="preserve"> with patients in </w:t>
      </w:r>
      <w:proofErr w:type="gramStart"/>
      <w:r w:rsidR="00AF3F58">
        <w:rPr>
          <w:rFonts w:asciiTheme="minorBidi" w:hAnsiTheme="minorBidi"/>
          <w:sz w:val="28"/>
          <w:szCs w:val="28"/>
        </w:rPr>
        <w:t>goal</w:t>
      </w:r>
      <w:r w:rsidR="00EF74F0">
        <w:rPr>
          <w:rFonts w:asciiTheme="minorBidi" w:hAnsiTheme="minorBidi"/>
          <w:sz w:val="28"/>
          <w:szCs w:val="28"/>
        </w:rPr>
        <w:t>-</w:t>
      </w:r>
      <w:r w:rsidR="00D475F8">
        <w:rPr>
          <w:rFonts w:asciiTheme="minorBidi" w:hAnsiTheme="minorBidi"/>
          <w:sz w:val="28"/>
          <w:szCs w:val="28"/>
        </w:rPr>
        <w:t>setting</w:t>
      </w:r>
      <w:proofErr w:type="gramEnd"/>
      <w:r w:rsidR="00D475F8">
        <w:rPr>
          <w:rFonts w:asciiTheme="minorBidi" w:hAnsiTheme="minorBidi"/>
          <w:sz w:val="28"/>
          <w:szCs w:val="28"/>
        </w:rPr>
        <w:t xml:space="preserve"> will improve </w:t>
      </w:r>
      <w:r w:rsidR="00BC1C92">
        <w:rPr>
          <w:rFonts w:asciiTheme="minorBidi" w:hAnsiTheme="minorBidi"/>
          <w:sz w:val="28"/>
          <w:szCs w:val="28"/>
        </w:rPr>
        <w:t xml:space="preserve">their confidence, motivation and satisfaction with their </w:t>
      </w:r>
      <w:r w:rsidR="00637645">
        <w:rPr>
          <w:rFonts w:asciiTheme="minorBidi" w:hAnsiTheme="minorBidi"/>
          <w:sz w:val="28"/>
          <w:szCs w:val="28"/>
        </w:rPr>
        <w:t>rehabilitation</w:t>
      </w:r>
      <w:r w:rsidR="00413710">
        <w:rPr>
          <w:rFonts w:asciiTheme="minorBidi" w:hAnsiTheme="minorBidi"/>
          <w:sz w:val="28"/>
          <w:szCs w:val="28"/>
        </w:rPr>
        <w:t xml:space="preserve"> </w:t>
      </w:r>
      <w:r w:rsidR="00A87964">
        <w:rPr>
          <w:rFonts w:asciiTheme="minorBidi" w:hAnsiTheme="minorBidi"/>
          <w:sz w:val="28"/>
          <w:szCs w:val="28"/>
        </w:rPr>
        <w:t>treatment. (</w:t>
      </w:r>
      <w:r w:rsidR="004662BC">
        <w:rPr>
          <w:rFonts w:asciiTheme="minorBidi" w:hAnsiTheme="minorBidi"/>
          <w:sz w:val="28"/>
          <w:szCs w:val="28"/>
        </w:rPr>
        <w:t xml:space="preserve">Sawada et </w:t>
      </w:r>
      <w:proofErr w:type="gramStart"/>
      <w:r w:rsidR="004662BC">
        <w:rPr>
          <w:rFonts w:asciiTheme="minorBidi" w:hAnsiTheme="minorBidi"/>
          <w:sz w:val="28"/>
          <w:szCs w:val="28"/>
        </w:rPr>
        <w:t>al,.</w:t>
      </w:r>
      <w:proofErr w:type="gramEnd"/>
      <w:r w:rsidR="004662BC">
        <w:rPr>
          <w:rFonts w:asciiTheme="minorBidi" w:hAnsiTheme="minorBidi"/>
          <w:sz w:val="28"/>
          <w:szCs w:val="28"/>
        </w:rPr>
        <w:t xml:space="preserve"> 2023). F</w:t>
      </w:r>
      <w:r w:rsidR="00637645">
        <w:rPr>
          <w:rFonts w:asciiTheme="minorBidi" w:hAnsiTheme="minorBidi"/>
          <w:sz w:val="28"/>
          <w:szCs w:val="28"/>
        </w:rPr>
        <w:t>urther</w:t>
      </w:r>
      <w:r w:rsidR="00BC1C92">
        <w:rPr>
          <w:rFonts w:asciiTheme="minorBidi" w:hAnsiTheme="minorBidi"/>
          <w:sz w:val="28"/>
          <w:szCs w:val="28"/>
        </w:rPr>
        <w:t xml:space="preserve"> stat</w:t>
      </w:r>
      <w:r w:rsidR="004662BC">
        <w:rPr>
          <w:rFonts w:asciiTheme="minorBidi" w:hAnsiTheme="minorBidi"/>
          <w:sz w:val="28"/>
          <w:szCs w:val="28"/>
        </w:rPr>
        <w:t>ing</w:t>
      </w:r>
      <w:r w:rsidR="00BC1C92">
        <w:rPr>
          <w:rFonts w:asciiTheme="minorBidi" w:hAnsiTheme="minorBidi"/>
          <w:sz w:val="28"/>
          <w:szCs w:val="28"/>
        </w:rPr>
        <w:t xml:space="preserve"> tha</w:t>
      </w:r>
      <w:r w:rsidR="00C22416">
        <w:rPr>
          <w:rFonts w:asciiTheme="minorBidi" w:hAnsiTheme="minorBidi"/>
          <w:sz w:val="28"/>
          <w:szCs w:val="28"/>
        </w:rPr>
        <w:t>t healthcare professionals involved in th</w:t>
      </w:r>
      <w:r w:rsidR="00C439EA">
        <w:rPr>
          <w:rFonts w:asciiTheme="minorBidi" w:hAnsiTheme="minorBidi"/>
          <w:sz w:val="28"/>
          <w:szCs w:val="28"/>
        </w:rPr>
        <w:t xml:space="preserve">e care can also benefit from </w:t>
      </w:r>
      <w:r w:rsidR="00637645">
        <w:rPr>
          <w:rFonts w:asciiTheme="minorBidi" w:hAnsiTheme="minorBidi"/>
          <w:sz w:val="28"/>
          <w:szCs w:val="28"/>
        </w:rPr>
        <w:t>enhanced</w:t>
      </w:r>
      <w:r w:rsidR="00C439EA">
        <w:rPr>
          <w:rFonts w:asciiTheme="minorBidi" w:hAnsiTheme="minorBidi"/>
          <w:sz w:val="28"/>
          <w:szCs w:val="28"/>
        </w:rPr>
        <w:t xml:space="preserve"> patient participation and improved team dynamic, which will </w:t>
      </w:r>
      <w:r w:rsidR="00C439EA">
        <w:rPr>
          <w:rFonts w:asciiTheme="minorBidi" w:hAnsiTheme="minorBidi"/>
          <w:sz w:val="28"/>
          <w:szCs w:val="28"/>
        </w:rPr>
        <w:lastRenderedPageBreak/>
        <w:t>stem from the</w:t>
      </w:r>
      <w:r w:rsidR="00637645">
        <w:rPr>
          <w:rFonts w:asciiTheme="minorBidi" w:hAnsiTheme="minorBidi"/>
          <w:sz w:val="28"/>
          <w:szCs w:val="28"/>
        </w:rPr>
        <w:t xml:space="preserve"> interprofessional approach, ultimately leading to a</w:t>
      </w:r>
      <w:r w:rsidR="00413710">
        <w:rPr>
          <w:rFonts w:asciiTheme="minorBidi" w:hAnsiTheme="minorBidi"/>
          <w:sz w:val="28"/>
          <w:szCs w:val="28"/>
        </w:rPr>
        <w:t xml:space="preserve">n </w:t>
      </w:r>
      <w:r w:rsidR="00637645">
        <w:rPr>
          <w:rFonts w:asciiTheme="minorBidi" w:hAnsiTheme="minorBidi"/>
          <w:sz w:val="28"/>
          <w:szCs w:val="28"/>
        </w:rPr>
        <w:t xml:space="preserve">improved patient </w:t>
      </w:r>
      <w:r w:rsidR="00EB2C73">
        <w:rPr>
          <w:rFonts w:asciiTheme="minorBidi" w:hAnsiTheme="minorBidi"/>
          <w:sz w:val="28"/>
          <w:szCs w:val="28"/>
        </w:rPr>
        <w:t>outcome</w:t>
      </w:r>
      <w:r w:rsidR="00637645">
        <w:rPr>
          <w:rFonts w:asciiTheme="minorBidi" w:hAnsiTheme="minorBidi"/>
          <w:sz w:val="28"/>
          <w:szCs w:val="28"/>
        </w:rPr>
        <w:t xml:space="preserve">. </w:t>
      </w:r>
    </w:p>
    <w:p w14:paraId="0C565583" w14:textId="6748FC5C" w:rsidR="00785AD2" w:rsidRDefault="00EB538A" w:rsidP="007E22DA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For example, an OT assesses the service </w:t>
      </w:r>
      <w:r w:rsidR="00494022">
        <w:rPr>
          <w:rFonts w:asciiTheme="minorBidi" w:hAnsiTheme="minorBidi"/>
          <w:sz w:val="28"/>
          <w:szCs w:val="28"/>
        </w:rPr>
        <w:t>user’s</w:t>
      </w:r>
      <w:r>
        <w:rPr>
          <w:rFonts w:asciiTheme="minorBidi" w:hAnsiTheme="minorBidi"/>
          <w:sz w:val="28"/>
          <w:szCs w:val="28"/>
        </w:rPr>
        <w:t xml:space="preserve"> ability to perform daily activities</w:t>
      </w:r>
      <w:r w:rsidR="005D128D">
        <w:rPr>
          <w:rFonts w:asciiTheme="minorBidi" w:hAnsiTheme="minorBidi"/>
          <w:sz w:val="28"/>
          <w:szCs w:val="28"/>
        </w:rPr>
        <w:t xml:space="preserve">. A </w:t>
      </w:r>
      <w:r w:rsidR="00494022">
        <w:rPr>
          <w:rFonts w:asciiTheme="minorBidi" w:hAnsiTheme="minorBidi"/>
          <w:sz w:val="28"/>
          <w:szCs w:val="28"/>
        </w:rPr>
        <w:t>Physiotherapist</w:t>
      </w:r>
      <w:r w:rsidR="005D128D">
        <w:rPr>
          <w:rFonts w:asciiTheme="minorBidi" w:hAnsiTheme="minorBidi"/>
          <w:sz w:val="28"/>
          <w:szCs w:val="28"/>
        </w:rPr>
        <w:t xml:space="preserve"> working alongside them will evaluate their mobility and </w:t>
      </w:r>
      <w:r w:rsidR="00494022">
        <w:rPr>
          <w:rFonts w:asciiTheme="minorBidi" w:hAnsiTheme="minorBidi"/>
          <w:sz w:val="28"/>
          <w:szCs w:val="28"/>
        </w:rPr>
        <w:t>strength, whilst</w:t>
      </w:r>
      <w:r w:rsidR="0087311D">
        <w:rPr>
          <w:rFonts w:asciiTheme="minorBidi" w:hAnsiTheme="minorBidi"/>
          <w:sz w:val="28"/>
          <w:szCs w:val="28"/>
        </w:rPr>
        <w:t xml:space="preserve"> a </w:t>
      </w:r>
      <w:r w:rsidR="00494022">
        <w:rPr>
          <w:rFonts w:asciiTheme="minorBidi" w:hAnsiTheme="minorBidi"/>
          <w:sz w:val="28"/>
          <w:szCs w:val="28"/>
        </w:rPr>
        <w:t>N</w:t>
      </w:r>
      <w:r w:rsidR="0087311D">
        <w:rPr>
          <w:rFonts w:asciiTheme="minorBidi" w:hAnsiTheme="minorBidi"/>
          <w:sz w:val="28"/>
          <w:szCs w:val="28"/>
        </w:rPr>
        <w:t>urse will assist with medication routines, safety concerns, etc</w:t>
      </w:r>
      <w:r w:rsidR="00272479">
        <w:rPr>
          <w:rFonts w:asciiTheme="minorBidi" w:hAnsiTheme="minorBidi"/>
          <w:sz w:val="28"/>
          <w:szCs w:val="28"/>
        </w:rPr>
        <w:t xml:space="preserve">. Together, the professionals will agree on a </w:t>
      </w:r>
      <w:r w:rsidR="004F3665">
        <w:rPr>
          <w:rFonts w:asciiTheme="minorBidi" w:hAnsiTheme="minorBidi"/>
          <w:sz w:val="28"/>
          <w:szCs w:val="28"/>
        </w:rPr>
        <w:t>treatment plan where the OT recommends assistive equipment</w:t>
      </w:r>
      <w:r w:rsidR="001022B4">
        <w:rPr>
          <w:rFonts w:asciiTheme="minorBidi" w:hAnsiTheme="minorBidi"/>
          <w:sz w:val="28"/>
          <w:szCs w:val="28"/>
        </w:rPr>
        <w:t xml:space="preserve"> and home modifications, the </w:t>
      </w:r>
      <w:r w:rsidR="002852FC">
        <w:rPr>
          <w:rFonts w:asciiTheme="minorBidi" w:hAnsiTheme="minorBidi"/>
          <w:sz w:val="28"/>
          <w:szCs w:val="28"/>
        </w:rPr>
        <w:t>Physiotherapist</w:t>
      </w:r>
      <w:r w:rsidR="001022B4">
        <w:rPr>
          <w:rFonts w:asciiTheme="minorBidi" w:hAnsiTheme="minorBidi"/>
          <w:sz w:val="28"/>
          <w:szCs w:val="28"/>
        </w:rPr>
        <w:t xml:space="preserve"> will set mobility </w:t>
      </w:r>
      <w:r w:rsidR="00A42AF1">
        <w:rPr>
          <w:rFonts w:asciiTheme="minorBidi" w:hAnsiTheme="minorBidi"/>
          <w:sz w:val="28"/>
          <w:szCs w:val="28"/>
        </w:rPr>
        <w:t>exercises,</w:t>
      </w:r>
      <w:r w:rsidR="001022B4">
        <w:rPr>
          <w:rFonts w:asciiTheme="minorBidi" w:hAnsiTheme="minorBidi"/>
          <w:sz w:val="28"/>
          <w:szCs w:val="28"/>
        </w:rPr>
        <w:t xml:space="preserve"> and the nurse ensures that the patient can manage medication</w:t>
      </w:r>
      <w:r w:rsidR="002852FC">
        <w:rPr>
          <w:rFonts w:asciiTheme="minorBidi" w:hAnsiTheme="minorBidi"/>
          <w:sz w:val="28"/>
          <w:szCs w:val="28"/>
        </w:rPr>
        <w:t xml:space="preserve">. </w:t>
      </w:r>
      <w:r w:rsidR="000620DD">
        <w:rPr>
          <w:rFonts w:asciiTheme="minorBidi" w:hAnsiTheme="minorBidi"/>
          <w:sz w:val="28"/>
          <w:szCs w:val="28"/>
        </w:rPr>
        <w:t>With this teamwork</w:t>
      </w:r>
      <w:r w:rsidR="005965D1">
        <w:rPr>
          <w:rFonts w:asciiTheme="minorBidi" w:hAnsiTheme="minorBidi"/>
          <w:sz w:val="28"/>
          <w:szCs w:val="28"/>
        </w:rPr>
        <w:t xml:space="preserve">, it ensures that the patient can return safely and </w:t>
      </w:r>
      <w:r w:rsidR="00A42AF1">
        <w:rPr>
          <w:rFonts w:asciiTheme="minorBidi" w:hAnsiTheme="minorBidi"/>
          <w:sz w:val="28"/>
          <w:szCs w:val="28"/>
        </w:rPr>
        <w:t>independently</w:t>
      </w:r>
      <w:r w:rsidR="005965D1">
        <w:rPr>
          <w:rFonts w:asciiTheme="minorBidi" w:hAnsiTheme="minorBidi"/>
          <w:sz w:val="28"/>
          <w:szCs w:val="28"/>
        </w:rPr>
        <w:t xml:space="preserve"> because </w:t>
      </w:r>
      <w:r w:rsidR="00A42AF1">
        <w:rPr>
          <w:rFonts w:asciiTheme="minorBidi" w:hAnsiTheme="minorBidi"/>
          <w:sz w:val="28"/>
          <w:szCs w:val="28"/>
        </w:rPr>
        <w:t>each</w:t>
      </w:r>
      <w:r w:rsidR="005965D1">
        <w:rPr>
          <w:rFonts w:asciiTheme="minorBidi" w:hAnsiTheme="minorBidi"/>
          <w:sz w:val="28"/>
          <w:szCs w:val="28"/>
        </w:rPr>
        <w:t xml:space="preserve"> professional contributed </w:t>
      </w:r>
      <w:r w:rsidR="00A42AF1">
        <w:rPr>
          <w:rFonts w:asciiTheme="minorBidi" w:hAnsiTheme="minorBidi"/>
          <w:sz w:val="28"/>
          <w:szCs w:val="28"/>
        </w:rPr>
        <w:t>their</w:t>
      </w:r>
      <w:r w:rsidR="005965D1">
        <w:rPr>
          <w:rFonts w:asciiTheme="minorBidi" w:hAnsiTheme="minorBidi"/>
          <w:sz w:val="28"/>
          <w:szCs w:val="28"/>
        </w:rPr>
        <w:t xml:space="preserve"> ex</w:t>
      </w:r>
      <w:r w:rsidR="00A42AF1">
        <w:rPr>
          <w:rFonts w:asciiTheme="minorBidi" w:hAnsiTheme="minorBidi"/>
          <w:sz w:val="28"/>
          <w:szCs w:val="28"/>
        </w:rPr>
        <w:t>pertise towards the shared goal.</w:t>
      </w:r>
    </w:p>
    <w:p w14:paraId="506500CF" w14:textId="1FCDD94D" w:rsidR="00F9056C" w:rsidRDefault="00BB0375" w:rsidP="007E22DA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To </w:t>
      </w:r>
      <w:r w:rsidR="00DF03D7">
        <w:rPr>
          <w:rFonts w:asciiTheme="minorBidi" w:hAnsiTheme="minorBidi"/>
          <w:sz w:val="28"/>
          <w:szCs w:val="28"/>
        </w:rPr>
        <w:t xml:space="preserve">further improve teamwork, OTs can </w:t>
      </w:r>
      <w:r w:rsidR="008F026A">
        <w:rPr>
          <w:rFonts w:asciiTheme="minorBidi" w:hAnsiTheme="minorBidi"/>
          <w:sz w:val="28"/>
          <w:szCs w:val="28"/>
        </w:rPr>
        <w:t xml:space="preserve">used shared </w:t>
      </w:r>
      <w:r w:rsidR="00365DF4">
        <w:rPr>
          <w:rFonts w:asciiTheme="minorBidi" w:hAnsiTheme="minorBidi"/>
          <w:sz w:val="28"/>
          <w:szCs w:val="28"/>
        </w:rPr>
        <w:t xml:space="preserve">communication platforms, like Microsoft Teams to </w:t>
      </w:r>
      <w:r w:rsidR="00C95E43">
        <w:rPr>
          <w:rFonts w:asciiTheme="minorBidi" w:hAnsiTheme="minorBidi"/>
          <w:sz w:val="28"/>
          <w:szCs w:val="28"/>
        </w:rPr>
        <w:t xml:space="preserve">increase real-time communications with other professionals involved in the service </w:t>
      </w:r>
      <w:r w:rsidR="0035548A">
        <w:rPr>
          <w:rFonts w:asciiTheme="minorBidi" w:hAnsiTheme="minorBidi"/>
          <w:sz w:val="28"/>
          <w:szCs w:val="28"/>
        </w:rPr>
        <w:t>user’s</w:t>
      </w:r>
      <w:r w:rsidR="00C95E43">
        <w:rPr>
          <w:rFonts w:asciiTheme="minorBidi" w:hAnsiTheme="minorBidi"/>
          <w:sz w:val="28"/>
          <w:szCs w:val="28"/>
        </w:rPr>
        <w:t xml:space="preserve"> care. This allows for less errors or duplications to be made in their care</w:t>
      </w:r>
      <w:r w:rsidR="0035548A">
        <w:rPr>
          <w:rFonts w:asciiTheme="minorBidi" w:hAnsiTheme="minorBidi"/>
          <w:sz w:val="28"/>
          <w:szCs w:val="28"/>
        </w:rPr>
        <w:t>, making it more coordinated. (RCOT, 2023).</w:t>
      </w:r>
      <w:r w:rsidR="00B14E9D">
        <w:rPr>
          <w:rFonts w:asciiTheme="minorBidi" w:hAnsiTheme="minorBidi"/>
          <w:sz w:val="28"/>
          <w:szCs w:val="28"/>
        </w:rPr>
        <w:t xml:space="preserve"> </w:t>
      </w:r>
      <w:r w:rsidR="0049735F">
        <w:rPr>
          <w:rFonts w:asciiTheme="minorBidi" w:hAnsiTheme="minorBidi"/>
          <w:sz w:val="28"/>
          <w:szCs w:val="28"/>
        </w:rPr>
        <w:t xml:space="preserve">Occupational Therapists can also improve this skill by regularly contributing to </w:t>
      </w:r>
      <w:r w:rsidR="00E6359F">
        <w:rPr>
          <w:rFonts w:asciiTheme="minorBidi" w:hAnsiTheme="minorBidi"/>
          <w:sz w:val="28"/>
          <w:szCs w:val="28"/>
        </w:rPr>
        <w:t>multidisciplinary meetings. By doing this, it builds</w:t>
      </w:r>
      <w:r w:rsidR="00D30265">
        <w:rPr>
          <w:rFonts w:asciiTheme="minorBidi" w:hAnsiTheme="minorBidi"/>
          <w:sz w:val="28"/>
          <w:szCs w:val="28"/>
        </w:rPr>
        <w:t xml:space="preserve"> confidence speaking within teams, </w:t>
      </w:r>
      <w:r w:rsidR="008F56CB">
        <w:rPr>
          <w:rFonts w:asciiTheme="minorBidi" w:hAnsiTheme="minorBidi"/>
          <w:sz w:val="28"/>
          <w:szCs w:val="28"/>
        </w:rPr>
        <w:t xml:space="preserve">and can improve factors such as </w:t>
      </w:r>
      <w:r w:rsidR="00436DD7">
        <w:rPr>
          <w:rFonts w:asciiTheme="minorBidi" w:hAnsiTheme="minorBidi"/>
          <w:sz w:val="28"/>
          <w:szCs w:val="28"/>
        </w:rPr>
        <w:t>clinical</w:t>
      </w:r>
      <w:r w:rsidR="008F56CB">
        <w:rPr>
          <w:rFonts w:asciiTheme="minorBidi" w:hAnsiTheme="minorBidi"/>
          <w:sz w:val="28"/>
          <w:szCs w:val="28"/>
        </w:rPr>
        <w:t xml:space="preserve"> reasoning</w:t>
      </w:r>
      <w:r w:rsidR="00436DD7">
        <w:rPr>
          <w:rFonts w:asciiTheme="minorBidi" w:hAnsiTheme="minorBidi"/>
          <w:sz w:val="28"/>
          <w:szCs w:val="28"/>
        </w:rPr>
        <w:t>, due to</w:t>
      </w:r>
      <w:r w:rsidR="008F56CB">
        <w:rPr>
          <w:rFonts w:asciiTheme="minorBidi" w:hAnsiTheme="minorBidi"/>
          <w:sz w:val="28"/>
          <w:szCs w:val="28"/>
        </w:rPr>
        <w:t xml:space="preserve"> shared </w:t>
      </w:r>
      <w:r w:rsidR="00436DD7">
        <w:rPr>
          <w:rFonts w:asciiTheme="minorBidi" w:hAnsiTheme="minorBidi"/>
          <w:sz w:val="28"/>
          <w:szCs w:val="28"/>
        </w:rPr>
        <w:t>perspectives, and enhance coordinated treatment planning. (AOTA, 2024)</w:t>
      </w:r>
      <w:r w:rsidR="000A2CC8">
        <w:rPr>
          <w:rFonts w:asciiTheme="minorBidi" w:hAnsiTheme="minorBidi"/>
          <w:sz w:val="28"/>
          <w:szCs w:val="28"/>
        </w:rPr>
        <w:t xml:space="preserve">. </w:t>
      </w:r>
      <w:r w:rsidR="00B9021B">
        <w:rPr>
          <w:rFonts w:asciiTheme="minorBidi" w:hAnsiTheme="minorBidi"/>
          <w:sz w:val="28"/>
          <w:szCs w:val="28"/>
        </w:rPr>
        <w:t>Additionally</w:t>
      </w:r>
      <w:r w:rsidR="00B14E9D">
        <w:rPr>
          <w:rFonts w:asciiTheme="minorBidi" w:hAnsiTheme="minorBidi"/>
          <w:sz w:val="28"/>
          <w:szCs w:val="28"/>
        </w:rPr>
        <w:t xml:space="preserve">, OTs can </w:t>
      </w:r>
      <w:r w:rsidR="00EF74F0">
        <w:rPr>
          <w:rFonts w:asciiTheme="minorBidi" w:hAnsiTheme="minorBidi"/>
          <w:sz w:val="28"/>
          <w:szCs w:val="28"/>
        </w:rPr>
        <w:t>engage</w:t>
      </w:r>
      <w:r w:rsidR="00B14E9D">
        <w:rPr>
          <w:rFonts w:asciiTheme="minorBidi" w:hAnsiTheme="minorBidi"/>
          <w:sz w:val="28"/>
          <w:szCs w:val="28"/>
        </w:rPr>
        <w:t xml:space="preserve"> in collaborative </w:t>
      </w:r>
      <w:r w:rsidR="00EF74F0">
        <w:rPr>
          <w:rFonts w:asciiTheme="minorBidi" w:hAnsiTheme="minorBidi"/>
          <w:sz w:val="28"/>
          <w:szCs w:val="28"/>
        </w:rPr>
        <w:t>goal setting, which is setting goals jointly with service users, families, and other professionals involved in their care</w:t>
      </w:r>
      <w:r w:rsidR="0079756C">
        <w:rPr>
          <w:rFonts w:asciiTheme="minorBidi" w:hAnsiTheme="minorBidi"/>
          <w:sz w:val="28"/>
          <w:szCs w:val="28"/>
        </w:rPr>
        <w:t xml:space="preserve">. This is a useful strategy that can be used because it builds trust between all </w:t>
      </w:r>
      <w:r w:rsidR="00B9021B">
        <w:rPr>
          <w:rFonts w:asciiTheme="minorBidi" w:hAnsiTheme="minorBidi"/>
          <w:sz w:val="28"/>
          <w:szCs w:val="28"/>
        </w:rPr>
        <w:t>individuals and</w:t>
      </w:r>
      <w:r w:rsidR="0079756C">
        <w:rPr>
          <w:rFonts w:asciiTheme="minorBidi" w:hAnsiTheme="minorBidi"/>
          <w:sz w:val="28"/>
          <w:szCs w:val="28"/>
        </w:rPr>
        <w:t xml:space="preserve"> shared ownership</w:t>
      </w:r>
      <w:r w:rsidR="00F0026B">
        <w:rPr>
          <w:rFonts w:asciiTheme="minorBidi" w:hAnsiTheme="minorBidi"/>
          <w:sz w:val="28"/>
          <w:szCs w:val="28"/>
        </w:rPr>
        <w:t xml:space="preserve">. It will improve client motivation, the </w:t>
      </w:r>
      <w:r w:rsidR="00B9021B">
        <w:rPr>
          <w:rFonts w:asciiTheme="minorBidi" w:hAnsiTheme="minorBidi"/>
          <w:sz w:val="28"/>
          <w:szCs w:val="28"/>
        </w:rPr>
        <w:t>outcomes</w:t>
      </w:r>
      <w:r w:rsidR="00F0026B">
        <w:rPr>
          <w:rFonts w:asciiTheme="minorBidi" w:hAnsiTheme="minorBidi"/>
          <w:sz w:val="28"/>
          <w:szCs w:val="28"/>
        </w:rPr>
        <w:t>, and the communication between professionals. (Sawada et al.</w:t>
      </w:r>
      <w:r w:rsidR="00B9021B">
        <w:rPr>
          <w:rFonts w:asciiTheme="minorBidi" w:hAnsiTheme="minorBidi"/>
          <w:sz w:val="28"/>
          <w:szCs w:val="28"/>
        </w:rPr>
        <w:t>,2023</w:t>
      </w:r>
      <w:r w:rsidR="00F0026B">
        <w:rPr>
          <w:rFonts w:asciiTheme="minorBidi" w:hAnsiTheme="minorBidi"/>
          <w:sz w:val="28"/>
          <w:szCs w:val="28"/>
        </w:rPr>
        <w:t>)</w:t>
      </w:r>
    </w:p>
    <w:p w14:paraId="750679D9" w14:textId="6B2FBEB4" w:rsidR="00694BAE" w:rsidRDefault="006E6832" w:rsidP="00C74B6B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>Finally,</w:t>
      </w:r>
      <w:r w:rsidR="00C74B6B">
        <w:rPr>
          <w:rFonts w:asciiTheme="minorBidi" w:hAnsiTheme="minorBidi"/>
          <w:sz w:val="28"/>
          <w:szCs w:val="28"/>
        </w:rPr>
        <w:t xml:space="preserve"> Occupational Therapists must be adaptable and flexible in their practices.</w:t>
      </w:r>
      <w:r w:rsidR="00C60CD2">
        <w:rPr>
          <w:rFonts w:asciiTheme="minorBidi" w:hAnsiTheme="minorBidi"/>
          <w:sz w:val="28"/>
          <w:szCs w:val="28"/>
        </w:rPr>
        <w:t xml:space="preserve"> This is an essential skill needed by</w:t>
      </w:r>
      <w:r w:rsidR="00C74B6B">
        <w:rPr>
          <w:rFonts w:asciiTheme="minorBidi" w:hAnsiTheme="minorBidi"/>
          <w:sz w:val="28"/>
          <w:szCs w:val="28"/>
        </w:rPr>
        <w:t xml:space="preserve"> </w:t>
      </w:r>
      <w:r w:rsidR="00C60CD2">
        <w:rPr>
          <w:rFonts w:asciiTheme="minorBidi" w:hAnsiTheme="minorBidi"/>
          <w:sz w:val="28"/>
          <w:szCs w:val="28"/>
        </w:rPr>
        <w:t xml:space="preserve">Occupational therapists </w:t>
      </w:r>
      <w:r w:rsidR="00F864AF">
        <w:rPr>
          <w:rFonts w:asciiTheme="minorBidi" w:hAnsiTheme="minorBidi"/>
          <w:sz w:val="28"/>
          <w:szCs w:val="28"/>
        </w:rPr>
        <w:t>as they</w:t>
      </w:r>
      <w:r w:rsidR="00C60CD2">
        <w:rPr>
          <w:rFonts w:asciiTheme="minorBidi" w:hAnsiTheme="minorBidi"/>
          <w:sz w:val="28"/>
          <w:szCs w:val="28"/>
        </w:rPr>
        <w:t xml:space="preserve"> must know how to adjust their care approaches, depending on the needs on each patient</w:t>
      </w:r>
      <w:r w:rsidR="002A0730">
        <w:rPr>
          <w:rFonts w:asciiTheme="minorBidi" w:hAnsiTheme="minorBidi"/>
          <w:sz w:val="28"/>
          <w:szCs w:val="28"/>
        </w:rPr>
        <w:t xml:space="preserve">. As they work in vast settings, they must be able to </w:t>
      </w:r>
      <w:r w:rsidR="00F864AF">
        <w:rPr>
          <w:rFonts w:asciiTheme="minorBidi" w:hAnsiTheme="minorBidi"/>
          <w:sz w:val="28"/>
          <w:szCs w:val="28"/>
        </w:rPr>
        <w:t>assess</w:t>
      </w:r>
      <w:r w:rsidR="002A0730">
        <w:rPr>
          <w:rFonts w:asciiTheme="minorBidi" w:hAnsiTheme="minorBidi"/>
          <w:sz w:val="28"/>
          <w:szCs w:val="28"/>
        </w:rPr>
        <w:t xml:space="preserve"> situat</w:t>
      </w:r>
      <w:r w:rsidR="002678AB">
        <w:rPr>
          <w:rFonts w:asciiTheme="minorBidi" w:hAnsiTheme="minorBidi"/>
          <w:sz w:val="28"/>
          <w:szCs w:val="28"/>
        </w:rPr>
        <w:t xml:space="preserve">ions </w:t>
      </w:r>
      <w:r w:rsidR="00F864AF">
        <w:rPr>
          <w:rFonts w:asciiTheme="minorBidi" w:hAnsiTheme="minorBidi"/>
          <w:sz w:val="28"/>
          <w:szCs w:val="28"/>
        </w:rPr>
        <w:t>swiftly and</w:t>
      </w:r>
      <w:r w:rsidR="00981B6C">
        <w:rPr>
          <w:rFonts w:asciiTheme="minorBidi" w:hAnsiTheme="minorBidi"/>
          <w:sz w:val="28"/>
          <w:szCs w:val="28"/>
        </w:rPr>
        <w:t xml:space="preserve"> make any modifications to treatment plans accordingly</w:t>
      </w:r>
      <w:r w:rsidR="00517CE6">
        <w:rPr>
          <w:rFonts w:asciiTheme="minorBidi" w:hAnsiTheme="minorBidi"/>
          <w:sz w:val="28"/>
          <w:szCs w:val="28"/>
        </w:rPr>
        <w:t xml:space="preserve">, despite any changes </w:t>
      </w:r>
      <w:r w:rsidR="00054564">
        <w:rPr>
          <w:rFonts w:asciiTheme="minorBidi" w:hAnsiTheme="minorBidi"/>
          <w:sz w:val="28"/>
          <w:szCs w:val="28"/>
        </w:rPr>
        <w:t>to environments or patient conditions</w:t>
      </w:r>
      <w:r w:rsidR="00981B6C">
        <w:rPr>
          <w:rFonts w:asciiTheme="minorBidi" w:hAnsiTheme="minorBidi"/>
          <w:sz w:val="28"/>
          <w:szCs w:val="28"/>
        </w:rPr>
        <w:t>. (</w:t>
      </w:r>
      <w:r w:rsidR="00B01478">
        <w:rPr>
          <w:rFonts w:asciiTheme="minorBidi" w:hAnsiTheme="minorBidi"/>
          <w:sz w:val="28"/>
          <w:szCs w:val="28"/>
        </w:rPr>
        <w:t>Husson University, 2025</w:t>
      </w:r>
      <w:r w:rsidR="00981B6C">
        <w:rPr>
          <w:rFonts w:asciiTheme="minorBidi" w:hAnsiTheme="minorBidi"/>
          <w:sz w:val="28"/>
          <w:szCs w:val="28"/>
        </w:rPr>
        <w:t>)</w:t>
      </w:r>
      <w:r w:rsidR="00E2417B">
        <w:rPr>
          <w:rFonts w:asciiTheme="minorBidi" w:hAnsiTheme="minorBidi"/>
          <w:sz w:val="28"/>
          <w:szCs w:val="28"/>
        </w:rPr>
        <w:t>.</w:t>
      </w:r>
      <w:r w:rsidR="00015767">
        <w:rPr>
          <w:rFonts w:asciiTheme="minorBidi" w:hAnsiTheme="minorBidi"/>
          <w:sz w:val="28"/>
          <w:szCs w:val="28"/>
        </w:rPr>
        <w:t xml:space="preserve"> </w:t>
      </w:r>
      <w:r w:rsidR="00510549">
        <w:rPr>
          <w:rFonts w:asciiTheme="minorBidi" w:hAnsiTheme="minorBidi"/>
          <w:sz w:val="28"/>
          <w:szCs w:val="28"/>
        </w:rPr>
        <w:t>Overall, each environment</w:t>
      </w:r>
      <w:r w:rsidR="00015767">
        <w:rPr>
          <w:rFonts w:asciiTheme="minorBidi" w:hAnsiTheme="minorBidi"/>
          <w:sz w:val="28"/>
          <w:szCs w:val="28"/>
        </w:rPr>
        <w:t xml:space="preserve"> poses different risks, policies, equipment and patient expectations</w:t>
      </w:r>
      <w:r w:rsidR="00510549">
        <w:rPr>
          <w:rFonts w:asciiTheme="minorBidi" w:hAnsiTheme="minorBidi"/>
          <w:sz w:val="28"/>
          <w:szCs w:val="28"/>
        </w:rPr>
        <w:t>. Having this skil</w:t>
      </w:r>
      <w:r w:rsidR="008610F8">
        <w:rPr>
          <w:rFonts w:asciiTheme="minorBidi" w:hAnsiTheme="minorBidi"/>
          <w:sz w:val="28"/>
          <w:szCs w:val="28"/>
        </w:rPr>
        <w:t>l will help OTs and patient to transition smoothly between settings, ensuring th</w:t>
      </w:r>
      <w:r w:rsidR="000D087C">
        <w:rPr>
          <w:rFonts w:asciiTheme="minorBidi" w:hAnsiTheme="minorBidi"/>
          <w:sz w:val="28"/>
          <w:szCs w:val="28"/>
        </w:rPr>
        <w:t>e highest standard of care is being provided</w:t>
      </w:r>
      <w:r w:rsidR="0000525E">
        <w:rPr>
          <w:rFonts w:asciiTheme="minorBidi" w:hAnsiTheme="minorBidi"/>
          <w:sz w:val="28"/>
          <w:szCs w:val="28"/>
        </w:rPr>
        <w:t xml:space="preserve"> to effec</w:t>
      </w:r>
      <w:r w:rsidR="006C5C80">
        <w:rPr>
          <w:rFonts w:asciiTheme="minorBidi" w:hAnsiTheme="minorBidi"/>
          <w:sz w:val="28"/>
          <w:szCs w:val="28"/>
        </w:rPr>
        <w:t xml:space="preserve">tively </w:t>
      </w:r>
      <w:r w:rsidR="0000525E">
        <w:rPr>
          <w:rFonts w:asciiTheme="minorBidi" w:hAnsiTheme="minorBidi"/>
          <w:sz w:val="28"/>
          <w:szCs w:val="28"/>
        </w:rPr>
        <w:t>support service users</w:t>
      </w:r>
      <w:r w:rsidR="000D087C">
        <w:rPr>
          <w:rFonts w:asciiTheme="minorBidi" w:hAnsiTheme="minorBidi"/>
          <w:sz w:val="28"/>
          <w:szCs w:val="28"/>
        </w:rPr>
        <w:t xml:space="preserve">. </w:t>
      </w:r>
      <w:r w:rsidR="00E64329">
        <w:rPr>
          <w:rFonts w:asciiTheme="minorBidi" w:hAnsiTheme="minorBidi"/>
          <w:sz w:val="28"/>
          <w:szCs w:val="28"/>
        </w:rPr>
        <w:t>Additionally, OT</w:t>
      </w:r>
      <w:r w:rsidR="00356F2F">
        <w:rPr>
          <w:rFonts w:asciiTheme="minorBidi" w:hAnsiTheme="minorBidi"/>
          <w:sz w:val="28"/>
          <w:szCs w:val="28"/>
        </w:rPr>
        <w:t>s</w:t>
      </w:r>
      <w:r w:rsidR="00E64329">
        <w:rPr>
          <w:rFonts w:asciiTheme="minorBidi" w:hAnsiTheme="minorBidi"/>
          <w:sz w:val="28"/>
          <w:szCs w:val="28"/>
        </w:rPr>
        <w:t xml:space="preserve"> must be </w:t>
      </w:r>
      <w:r w:rsidR="00356F2F">
        <w:rPr>
          <w:rFonts w:asciiTheme="minorBidi" w:hAnsiTheme="minorBidi"/>
          <w:sz w:val="28"/>
          <w:szCs w:val="28"/>
        </w:rPr>
        <w:t>adaptable</w:t>
      </w:r>
      <w:r w:rsidR="00E64329">
        <w:rPr>
          <w:rFonts w:asciiTheme="minorBidi" w:hAnsiTheme="minorBidi"/>
          <w:sz w:val="28"/>
          <w:szCs w:val="28"/>
        </w:rPr>
        <w:t xml:space="preserve"> as they work </w:t>
      </w:r>
      <w:r w:rsidR="00E64329">
        <w:rPr>
          <w:rFonts w:asciiTheme="minorBidi" w:hAnsiTheme="minorBidi"/>
          <w:sz w:val="28"/>
          <w:szCs w:val="28"/>
        </w:rPr>
        <w:lastRenderedPageBreak/>
        <w:t xml:space="preserve">with individuals whose abilities, health conditions and daily </w:t>
      </w:r>
      <w:r w:rsidR="00356F2F">
        <w:rPr>
          <w:rFonts w:asciiTheme="minorBidi" w:hAnsiTheme="minorBidi"/>
          <w:sz w:val="28"/>
          <w:szCs w:val="28"/>
        </w:rPr>
        <w:t>challenges</w:t>
      </w:r>
      <w:r w:rsidR="00E64329">
        <w:rPr>
          <w:rFonts w:asciiTheme="minorBidi" w:hAnsiTheme="minorBidi"/>
          <w:sz w:val="28"/>
          <w:szCs w:val="28"/>
        </w:rPr>
        <w:t xml:space="preserve"> may change </w:t>
      </w:r>
      <w:r w:rsidR="00290046">
        <w:rPr>
          <w:rFonts w:asciiTheme="minorBidi" w:hAnsiTheme="minorBidi"/>
          <w:sz w:val="28"/>
          <w:szCs w:val="28"/>
        </w:rPr>
        <w:t>rapidly</w:t>
      </w:r>
      <w:r w:rsidR="0063002D">
        <w:rPr>
          <w:rFonts w:asciiTheme="minorBidi" w:hAnsiTheme="minorBidi"/>
          <w:sz w:val="28"/>
          <w:szCs w:val="28"/>
        </w:rPr>
        <w:t xml:space="preserve">. This requires for OTs </w:t>
      </w:r>
      <w:r w:rsidR="00694BAE">
        <w:rPr>
          <w:rFonts w:asciiTheme="minorBidi" w:hAnsiTheme="minorBidi"/>
          <w:sz w:val="28"/>
          <w:szCs w:val="28"/>
        </w:rPr>
        <w:t>to adjust intervention plans immediately, to maintain</w:t>
      </w:r>
      <w:r w:rsidR="00356F2F">
        <w:rPr>
          <w:rFonts w:asciiTheme="minorBidi" w:hAnsiTheme="minorBidi"/>
          <w:sz w:val="28"/>
          <w:szCs w:val="28"/>
        </w:rPr>
        <w:t xml:space="preserve"> </w:t>
      </w:r>
      <w:r w:rsidR="00694BAE">
        <w:rPr>
          <w:rFonts w:asciiTheme="minorBidi" w:hAnsiTheme="minorBidi"/>
          <w:sz w:val="28"/>
          <w:szCs w:val="28"/>
        </w:rPr>
        <w:t xml:space="preserve">safety and </w:t>
      </w:r>
      <w:r w:rsidR="00356F2F">
        <w:rPr>
          <w:rFonts w:asciiTheme="minorBidi" w:hAnsiTheme="minorBidi"/>
          <w:sz w:val="28"/>
          <w:szCs w:val="28"/>
        </w:rPr>
        <w:t>effectiveness</w:t>
      </w:r>
      <w:r w:rsidR="00694BAE">
        <w:rPr>
          <w:rFonts w:asciiTheme="minorBidi" w:hAnsiTheme="minorBidi"/>
          <w:sz w:val="28"/>
          <w:szCs w:val="28"/>
        </w:rPr>
        <w:t xml:space="preserve">. </w:t>
      </w:r>
      <w:r w:rsidR="00356F2F">
        <w:rPr>
          <w:rFonts w:asciiTheme="minorBidi" w:hAnsiTheme="minorBidi"/>
          <w:sz w:val="28"/>
          <w:szCs w:val="28"/>
        </w:rPr>
        <w:t>Adaptability</w:t>
      </w:r>
      <w:r w:rsidR="00064090">
        <w:rPr>
          <w:rFonts w:asciiTheme="minorBidi" w:hAnsiTheme="minorBidi"/>
          <w:sz w:val="28"/>
          <w:szCs w:val="28"/>
        </w:rPr>
        <w:t xml:space="preserve"> makes sure that OTs can</w:t>
      </w:r>
      <w:r w:rsidR="00974A3D">
        <w:rPr>
          <w:rFonts w:asciiTheme="minorBidi" w:hAnsiTheme="minorBidi"/>
          <w:sz w:val="28"/>
          <w:szCs w:val="28"/>
        </w:rPr>
        <w:t xml:space="preserve"> modify </w:t>
      </w:r>
      <w:r w:rsidR="00356F2F">
        <w:rPr>
          <w:rFonts w:asciiTheme="minorBidi" w:hAnsiTheme="minorBidi"/>
          <w:sz w:val="28"/>
          <w:szCs w:val="28"/>
        </w:rPr>
        <w:t xml:space="preserve">the </w:t>
      </w:r>
      <w:r w:rsidR="00652F46">
        <w:rPr>
          <w:rFonts w:asciiTheme="minorBidi" w:hAnsiTheme="minorBidi"/>
          <w:sz w:val="28"/>
          <w:szCs w:val="28"/>
        </w:rPr>
        <w:t>therapeutic acti</w:t>
      </w:r>
      <w:r w:rsidR="00356F2F">
        <w:rPr>
          <w:rFonts w:asciiTheme="minorBidi" w:hAnsiTheme="minorBidi"/>
          <w:sz w:val="28"/>
          <w:szCs w:val="28"/>
        </w:rPr>
        <w:t>vities</w:t>
      </w:r>
      <w:r w:rsidR="00974A3D">
        <w:rPr>
          <w:rFonts w:asciiTheme="minorBidi" w:hAnsiTheme="minorBidi"/>
          <w:sz w:val="28"/>
          <w:szCs w:val="28"/>
        </w:rPr>
        <w:t xml:space="preserve"> or their communication </w:t>
      </w:r>
      <w:r w:rsidR="00356F2F">
        <w:rPr>
          <w:rFonts w:asciiTheme="minorBidi" w:hAnsiTheme="minorBidi"/>
          <w:sz w:val="28"/>
          <w:szCs w:val="28"/>
        </w:rPr>
        <w:t>styles</w:t>
      </w:r>
      <w:r w:rsidR="00D80F68">
        <w:rPr>
          <w:rFonts w:asciiTheme="minorBidi" w:hAnsiTheme="minorBidi"/>
          <w:sz w:val="28"/>
          <w:szCs w:val="28"/>
        </w:rPr>
        <w:t xml:space="preserve"> to meet each service users specific, evolving needs. </w:t>
      </w:r>
    </w:p>
    <w:p w14:paraId="044CEB32" w14:textId="30704CA2" w:rsidR="00F726C8" w:rsidRDefault="00F726C8" w:rsidP="00C74B6B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For example, </w:t>
      </w:r>
      <w:r w:rsidR="00B079C5">
        <w:rPr>
          <w:rFonts w:asciiTheme="minorBidi" w:hAnsiTheme="minorBidi"/>
          <w:sz w:val="28"/>
          <w:szCs w:val="28"/>
        </w:rPr>
        <w:t xml:space="preserve">during a home visit, an OT plans to assess the service </w:t>
      </w:r>
      <w:r w:rsidR="000A347B">
        <w:rPr>
          <w:rFonts w:asciiTheme="minorBidi" w:hAnsiTheme="minorBidi"/>
          <w:sz w:val="28"/>
          <w:szCs w:val="28"/>
        </w:rPr>
        <w:t>user’s</w:t>
      </w:r>
      <w:r w:rsidR="00B079C5">
        <w:rPr>
          <w:rFonts w:asciiTheme="minorBidi" w:hAnsiTheme="minorBidi"/>
          <w:sz w:val="28"/>
          <w:szCs w:val="28"/>
        </w:rPr>
        <w:t xml:space="preserve"> ability to prepare a meal</w:t>
      </w:r>
      <w:r w:rsidR="00CA08B5">
        <w:rPr>
          <w:rFonts w:asciiTheme="minorBidi" w:hAnsiTheme="minorBidi"/>
          <w:sz w:val="28"/>
          <w:szCs w:val="28"/>
        </w:rPr>
        <w:t xml:space="preserve">. </w:t>
      </w:r>
      <w:r w:rsidR="00A7492B">
        <w:rPr>
          <w:rFonts w:asciiTheme="minorBidi" w:hAnsiTheme="minorBidi"/>
          <w:sz w:val="28"/>
          <w:szCs w:val="28"/>
        </w:rPr>
        <w:t xml:space="preserve">When they arrive, the service user is very tired and cannot stand for long. The OT will immediately adapt the session by switching to a seated </w:t>
      </w:r>
      <w:r w:rsidR="00BE1C95">
        <w:rPr>
          <w:rFonts w:asciiTheme="minorBidi" w:hAnsiTheme="minorBidi"/>
          <w:sz w:val="28"/>
          <w:szCs w:val="28"/>
        </w:rPr>
        <w:t xml:space="preserve">meal-prep assessment, using a </w:t>
      </w:r>
      <w:r w:rsidR="00A63B4C">
        <w:rPr>
          <w:rFonts w:asciiTheme="minorBidi" w:hAnsiTheme="minorBidi"/>
          <w:sz w:val="28"/>
          <w:szCs w:val="28"/>
        </w:rPr>
        <w:t>perching stool and simpli</w:t>
      </w:r>
      <w:r w:rsidR="009E1702">
        <w:rPr>
          <w:rFonts w:asciiTheme="minorBidi" w:hAnsiTheme="minorBidi"/>
          <w:sz w:val="28"/>
          <w:szCs w:val="28"/>
        </w:rPr>
        <w:t xml:space="preserve">fying the task. This shows </w:t>
      </w:r>
      <w:r w:rsidR="000A347B">
        <w:rPr>
          <w:rFonts w:asciiTheme="minorBidi" w:hAnsiTheme="minorBidi"/>
          <w:sz w:val="28"/>
          <w:szCs w:val="28"/>
        </w:rPr>
        <w:t>adaptability</w:t>
      </w:r>
      <w:r w:rsidR="009E1702">
        <w:rPr>
          <w:rFonts w:asciiTheme="minorBidi" w:hAnsiTheme="minorBidi"/>
          <w:sz w:val="28"/>
          <w:szCs w:val="28"/>
        </w:rPr>
        <w:t xml:space="preserve"> because the intervention has been made to support the service </w:t>
      </w:r>
      <w:r w:rsidR="00895A6E">
        <w:rPr>
          <w:rFonts w:asciiTheme="minorBidi" w:hAnsiTheme="minorBidi"/>
          <w:sz w:val="28"/>
          <w:szCs w:val="28"/>
        </w:rPr>
        <w:t>users’</w:t>
      </w:r>
      <w:r w:rsidR="009E1702">
        <w:rPr>
          <w:rFonts w:asciiTheme="minorBidi" w:hAnsiTheme="minorBidi"/>
          <w:sz w:val="28"/>
          <w:szCs w:val="28"/>
        </w:rPr>
        <w:t xml:space="preserve"> condition, whilst still meeting rehabilitation goals</w:t>
      </w:r>
      <w:r w:rsidR="000A347B">
        <w:rPr>
          <w:rFonts w:asciiTheme="minorBidi" w:hAnsiTheme="minorBidi"/>
          <w:sz w:val="28"/>
          <w:szCs w:val="28"/>
        </w:rPr>
        <w:t>.</w:t>
      </w:r>
    </w:p>
    <w:p w14:paraId="71009745" w14:textId="50852A6D" w:rsidR="00912E6D" w:rsidRDefault="00912E6D" w:rsidP="00C74B6B">
      <w:pPr>
        <w:rPr>
          <w:rFonts w:asciiTheme="minorBidi" w:hAnsiTheme="minorBidi"/>
          <w:sz w:val="28"/>
          <w:szCs w:val="28"/>
        </w:rPr>
      </w:pPr>
      <w:r>
        <w:rPr>
          <w:rFonts w:asciiTheme="minorBidi" w:hAnsiTheme="minorBidi"/>
          <w:sz w:val="28"/>
          <w:szCs w:val="28"/>
        </w:rPr>
        <w:t xml:space="preserve">There are strategies that OTs can use to further develop the skill of </w:t>
      </w:r>
      <w:r w:rsidR="004C32F9">
        <w:rPr>
          <w:rFonts w:asciiTheme="minorBidi" w:hAnsiTheme="minorBidi"/>
          <w:sz w:val="28"/>
          <w:szCs w:val="28"/>
        </w:rPr>
        <w:t>adaptability</w:t>
      </w:r>
      <w:r>
        <w:rPr>
          <w:rFonts w:asciiTheme="minorBidi" w:hAnsiTheme="minorBidi"/>
          <w:sz w:val="28"/>
          <w:szCs w:val="28"/>
        </w:rPr>
        <w:t xml:space="preserve"> in their practices</w:t>
      </w:r>
      <w:r w:rsidR="00107814">
        <w:rPr>
          <w:rFonts w:asciiTheme="minorBidi" w:hAnsiTheme="minorBidi"/>
          <w:sz w:val="28"/>
          <w:szCs w:val="28"/>
        </w:rPr>
        <w:t xml:space="preserve">. </w:t>
      </w:r>
      <w:r w:rsidR="009000C8">
        <w:rPr>
          <w:rFonts w:asciiTheme="minorBidi" w:hAnsiTheme="minorBidi"/>
          <w:sz w:val="28"/>
          <w:szCs w:val="28"/>
        </w:rPr>
        <w:t xml:space="preserve">OTs can </w:t>
      </w:r>
      <w:r w:rsidR="00ED6DB8">
        <w:rPr>
          <w:rFonts w:asciiTheme="minorBidi" w:hAnsiTheme="minorBidi"/>
          <w:sz w:val="28"/>
          <w:szCs w:val="28"/>
        </w:rPr>
        <w:t>engage</w:t>
      </w:r>
      <w:r w:rsidR="009000C8">
        <w:rPr>
          <w:rFonts w:asciiTheme="minorBidi" w:hAnsiTheme="minorBidi"/>
          <w:sz w:val="28"/>
          <w:szCs w:val="28"/>
        </w:rPr>
        <w:t xml:space="preserve"> in reflective practice, </w:t>
      </w:r>
      <w:r w:rsidR="00D0530E">
        <w:rPr>
          <w:rFonts w:asciiTheme="minorBidi" w:hAnsiTheme="minorBidi"/>
          <w:sz w:val="28"/>
          <w:szCs w:val="28"/>
        </w:rPr>
        <w:t>which will help them to analyse what went well and what didn’t, and how approaches can be adjusted for next time</w:t>
      </w:r>
      <w:r w:rsidR="00ED6DB8">
        <w:rPr>
          <w:rFonts w:asciiTheme="minorBidi" w:hAnsiTheme="minorBidi"/>
          <w:sz w:val="28"/>
          <w:szCs w:val="28"/>
        </w:rPr>
        <w:t>. This is an effective strategy as it helps Occupational therapists to build self-awareness, encourages their</w:t>
      </w:r>
      <w:r w:rsidR="005304C8">
        <w:rPr>
          <w:rFonts w:asciiTheme="minorBidi" w:hAnsiTheme="minorBidi"/>
          <w:sz w:val="28"/>
          <w:szCs w:val="28"/>
        </w:rPr>
        <w:t xml:space="preserve"> </w:t>
      </w:r>
      <w:r w:rsidR="00C76314">
        <w:rPr>
          <w:rFonts w:asciiTheme="minorBidi" w:hAnsiTheme="minorBidi"/>
          <w:sz w:val="28"/>
          <w:szCs w:val="28"/>
        </w:rPr>
        <w:t>adaptability</w:t>
      </w:r>
      <w:r w:rsidR="005304C8">
        <w:rPr>
          <w:rFonts w:asciiTheme="minorBidi" w:hAnsiTheme="minorBidi"/>
          <w:sz w:val="28"/>
          <w:szCs w:val="28"/>
        </w:rPr>
        <w:t xml:space="preserve"> and flexible thinking and apply </w:t>
      </w:r>
      <w:r w:rsidR="007D5C9B">
        <w:rPr>
          <w:rFonts w:asciiTheme="minorBidi" w:hAnsiTheme="minorBidi"/>
          <w:sz w:val="28"/>
          <w:szCs w:val="28"/>
        </w:rPr>
        <w:t xml:space="preserve">it to their interventions based on past </w:t>
      </w:r>
      <w:r w:rsidR="00C76314">
        <w:rPr>
          <w:rFonts w:asciiTheme="minorBidi" w:hAnsiTheme="minorBidi"/>
          <w:sz w:val="28"/>
          <w:szCs w:val="28"/>
        </w:rPr>
        <w:t xml:space="preserve">intervention </w:t>
      </w:r>
      <w:r w:rsidR="000040A1">
        <w:rPr>
          <w:rFonts w:asciiTheme="minorBidi" w:hAnsiTheme="minorBidi"/>
          <w:sz w:val="28"/>
          <w:szCs w:val="28"/>
        </w:rPr>
        <w:t xml:space="preserve">experiences. (RCOT, 2026). Additionally, </w:t>
      </w:r>
      <w:r w:rsidR="00E21DC6">
        <w:rPr>
          <w:rFonts w:asciiTheme="minorBidi" w:hAnsiTheme="minorBidi"/>
          <w:sz w:val="28"/>
          <w:szCs w:val="28"/>
        </w:rPr>
        <w:t>exposure to working in different environments</w:t>
      </w:r>
      <w:r w:rsidR="00945414">
        <w:rPr>
          <w:rFonts w:asciiTheme="minorBidi" w:hAnsiTheme="minorBidi"/>
          <w:sz w:val="28"/>
          <w:szCs w:val="28"/>
        </w:rPr>
        <w:t xml:space="preserve">, (paediatrics, community care, etc), </w:t>
      </w:r>
      <w:r w:rsidR="00044840">
        <w:rPr>
          <w:rFonts w:asciiTheme="minorBidi" w:hAnsiTheme="minorBidi"/>
          <w:sz w:val="28"/>
          <w:szCs w:val="28"/>
        </w:rPr>
        <w:t xml:space="preserve">forces Occupational therapists to adapt </w:t>
      </w:r>
      <w:r w:rsidR="00492609">
        <w:rPr>
          <w:rFonts w:asciiTheme="minorBidi" w:hAnsiTheme="minorBidi"/>
          <w:sz w:val="28"/>
          <w:szCs w:val="28"/>
        </w:rPr>
        <w:t>their approach</w:t>
      </w:r>
      <w:r w:rsidR="00771DDC">
        <w:rPr>
          <w:rFonts w:asciiTheme="minorBidi" w:hAnsiTheme="minorBidi"/>
          <w:sz w:val="28"/>
          <w:szCs w:val="28"/>
        </w:rPr>
        <w:t xml:space="preserve"> to make it suitable for the service user</w:t>
      </w:r>
      <w:r w:rsidR="00AB4692">
        <w:rPr>
          <w:rFonts w:asciiTheme="minorBidi" w:hAnsiTheme="minorBidi"/>
          <w:sz w:val="28"/>
          <w:szCs w:val="28"/>
        </w:rPr>
        <w:t>. For example, hospital settings require fast-paced decision making</w:t>
      </w:r>
      <w:r w:rsidR="00F06289">
        <w:rPr>
          <w:rFonts w:asciiTheme="minorBidi" w:hAnsiTheme="minorBidi"/>
          <w:sz w:val="28"/>
          <w:szCs w:val="28"/>
        </w:rPr>
        <w:t xml:space="preserve">, whilst community practice requires </w:t>
      </w:r>
      <w:r w:rsidR="00B27E0C">
        <w:rPr>
          <w:rFonts w:asciiTheme="minorBidi" w:hAnsiTheme="minorBidi"/>
          <w:sz w:val="28"/>
          <w:szCs w:val="28"/>
        </w:rPr>
        <w:t>creativity. By working across various settings, OTs will learn to</w:t>
      </w:r>
      <w:r w:rsidR="00D0308E">
        <w:rPr>
          <w:rFonts w:asciiTheme="minorBidi" w:hAnsiTheme="minorBidi"/>
          <w:sz w:val="28"/>
          <w:szCs w:val="28"/>
        </w:rPr>
        <w:t xml:space="preserve"> adapt through real world </w:t>
      </w:r>
      <w:r w:rsidR="00C13047">
        <w:rPr>
          <w:rFonts w:asciiTheme="minorBidi" w:hAnsiTheme="minorBidi"/>
          <w:sz w:val="28"/>
          <w:szCs w:val="28"/>
        </w:rPr>
        <w:t>problems as each will challenge OTs t</w:t>
      </w:r>
      <w:r w:rsidR="00731511">
        <w:rPr>
          <w:rFonts w:asciiTheme="minorBidi" w:hAnsiTheme="minorBidi"/>
          <w:sz w:val="28"/>
          <w:szCs w:val="28"/>
        </w:rPr>
        <w:t>o</w:t>
      </w:r>
      <w:r w:rsidR="00C13047">
        <w:rPr>
          <w:rFonts w:asciiTheme="minorBidi" w:hAnsiTheme="minorBidi"/>
          <w:sz w:val="28"/>
          <w:szCs w:val="28"/>
        </w:rPr>
        <w:t xml:space="preserve"> think critically</w:t>
      </w:r>
      <w:r w:rsidR="003265DD">
        <w:rPr>
          <w:rFonts w:asciiTheme="minorBidi" w:hAnsiTheme="minorBidi"/>
          <w:sz w:val="28"/>
          <w:szCs w:val="28"/>
        </w:rPr>
        <w:t xml:space="preserve">, overall improving clinical reasoning, leading to </w:t>
      </w:r>
      <w:r w:rsidR="00731511">
        <w:rPr>
          <w:rFonts w:asciiTheme="minorBidi" w:hAnsiTheme="minorBidi"/>
          <w:sz w:val="28"/>
          <w:szCs w:val="28"/>
        </w:rPr>
        <w:t xml:space="preserve">better improved adaptability. </w:t>
      </w:r>
    </w:p>
    <w:p w14:paraId="328944B3" w14:textId="77777777" w:rsidR="00771DDC" w:rsidRDefault="00771DDC" w:rsidP="00ED5964">
      <w:pPr>
        <w:jc w:val="both"/>
        <w:rPr>
          <w:rFonts w:asciiTheme="minorBidi" w:hAnsiTheme="minorBidi"/>
          <w:sz w:val="28"/>
          <w:szCs w:val="28"/>
        </w:rPr>
      </w:pPr>
    </w:p>
    <w:p w14:paraId="39605F1A" w14:textId="2FB0F3E4" w:rsidR="003C08DB" w:rsidRPr="004C75BB" w:rsidRDefault="003C08DB" w:rsidP="00ED5964">
      <w:pPr>
        <w:jc w:val="both"/>
        <w:rPr>
          <w:rFonts w:asciiTheme="minorBidi" w:hAnsiTheme="minorBidi"/>
          <w:sz w:val="24"/>
          <w:szCs w:val="24"/>
        </w:rPr>
      </w:pPr>
      <w:r w:rsidRPr="004C75BB">
        <w:rPr>
          <w:rFonts w:asciiTheme="minorBidi" w:hAnsiTheme="minorBidi"/>
          <w:sz w:val="24"/>
          <w:szCs w:val="24"/>
        </w:rPr>
        <w:t>References:</w:t>
      </w:r>
    </w:p>
    <w:p w14:paraId="5C9DF343" w14:textId="77777777" w:rsidR="00AB2549" w:rsidRDefault="00AB2549" w:rsidP="00AB2549">
      <w:pPr>
        <w:rPr>
          <w:rFonts w:ascii="Arial" w:hAnsi="Arial" w:cs="Arial"/>
          <w:color w:val="000000"/>
          <w:sz w:val="24"/>
          <w:szCs w:val="24"/>
        </w:rPr>
      </w:pPr>
      <w:r w:rsidRPr="004C75BB">
        <w:rPr>
          <w:rFonts w:ascii="Arial" w:hAnsi="Arial" w:cs="Arial"/>
          <w:color w:val="000000"/>
          <w:sz w:val="24"/>
          <w:szCs w:val="24"/>
        </w:rPr>
        <w:t>American Occupational Therapy Association (AOTA) 2024,</w:t>
      </w:r>
      <w:r w:rsidRPr="004C75BB">
        <w:rPr>
          <w:rStyle w:val="apple-converted-space"/>
          <w:rFonts w:ascii="Arial" w:hAnsi="Arial" w:cs="Arial"/>
          <w:color w:val="000000"/>
          <w:sz w:val="24"/>
          <w:szCs w:val="24"/>
        </w:rPr>
        <w:t> </w:t>
      </w:r>
      <w:r w:rsidRPr="004C75BB">
        <w:rPr>
          <w:rStyle w:val="Emphasis"/>
          <w:rFonts w:ascii="Arial" w:hAnsi="Arial" w:cs="Arial"/>
          <w:i w:val="0"/>
          <w:iCs w:val="0"/>
          <w:color w:val="000000"/>
          <w:sz w:val="24"/>
          <w:szCs w:val="24"/>
        </w:rPr>
        <w:t>Interprofessional Collaborative Practice</w:t>
      </w:r>
      <w:r w:rsidRPr="004C75BB">
        <w:rPr>
          <w:rStyle w:val="Emphasis"/>
          <w:rFonts w:ascii="Arial" w:hAnsi="Arial" w:cs="Arial"/>
          <w:color w:val="000000"/>
          <w:sz w:val="24"/>
          <w:szCs w:val="24"/>
        </w:rPr>
        <w:t>: Importance Across Populations and Settings</w:t>
      </w:r>
      <w:r w:rsidRPr="004C75BB">
        <w:rPr>
          <w:rFonts w:ascii="Arial" w:hAnsi="Arial" w:cs="Arial"/>
          <w:color w:val="000000"/>
          <w:sz w:val="24"/>
          <w:szCs w:val="24"/>
        </w:rPr>
        <w:t>,</w:t>
      </w:r>
      <w:r w:rsidRPr="004C75BB">
        <w:rPr>
          <w:rStyle w:val="apple-converted-space"/>
          <w:rFonts w:ascii="Arial" w:hAnsi="Arial" w:cs="Arial"/>
          <w:color w:val="000000"/>
          <w:sz w:val="24"/>
          <w:szCs w:val="24"/>
        </w:rPr>
        <w:t> </w:t>
      </w:r>
      <w:r w:rsidRPr="004C75BB">
        <w:rPr>
          <w:rStyle w:val="Strong"/>
          <w:rFonts w:ascii="Arial" w:hAnsi="Arial" w:cs="Arial"/>
          <w:b w:val="0"/>
          <w:bCs w:val="0"/>
          <w:color w:val="000000"/>
          <w:sz w:val="24"/>
          <w:szCs w:val="24"/>
        </w:rPr>
        <w:t>The American Journal of Occupational Therapy</w:t>
      </w:r>
      <w:r w:rsidRPr="004C75BB">
        <w:rPr>
          <w:rFonts w:ascii="Arial" w:hAnsi="Arial" w:cs="Arial"/>
          <w:color w:val="000000"/>
          <w:sz w:val="24"/>
          <w:szCs w:val="24"/>
        </w:rPr>
        <w:t>, vol. 78, suppl. 1.</w:t>
      </w:r>
    </w:p>
    <w:p w14:paraId="7FC89C1E" w14:textId="0332D8E1" w:rsidR="00EE7595" w:rsidRPr="004C75BB" w:rsidRDefault="00EE7595" w:rsidP="00AB2549">
      <w:pPr>
        <w:rPr>
          <w:rFonts w:ascii="Arial" w:hAnsi="Arial" w:cs="Arial"/>
          <w:kern w:val="0"/>
          <w:sz w:val="24"/>
          <w:szCs w:val="24"/>
        </w:rPr>
      </w:pPr>
      <w:r>
        <w:rPr>
          <w:rFonts w:ascii="Arial" w:hAnsi="Arial" w:cs="Arial"/>
          <w:color w:val="000000"/>
          <w:sz w:val="24"/>
          <w:szCs w:val="24"/>
        </w:rPr>
        <w:t xml:space="preserve">Husson University 2025, Skills Occupational Therapists </w:t>
      </w:r>
      <w:proofErr w:type="gramStart"/>
      <w:r>
        <w:rPr>
          <w:rFonts w:ascii="Arial" w:hAnsi="Arial" w:cs="Arial"/>
          <w:color w:val="000000"/>
          <w:sz w:val="24"/>
          <w:szCs w:val="24"/>
        </w:rPr>
        <w:t>should</w:t>
      </w:r>
      <w:proofErr w:type="gramEnd"/>
      <w:r>
        <w:rPr>
          <w:rFonts w:ascii="Arial" w:hAnsi="Arial" w:cs="Arial"/>
          <w:color w:val="000000"/>
          <w:sz w:val="24"/>
          <w:szCs w:val="24"/>
        </w:rPr>
        <w:t xml:space="preserve"> Have, Husson University</w:t>
      </w:r>
    </w:p>
    <w:p w14:paraId="0D99401E" w14:textId="2546F026" w:rsidR="00AB2549" w:rsidRPr="004C75BB" w:rsidRDefault="00BC4FBB" w:rsidP="00ED5964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C75BB">
        <w:rPr>
          <w:rStyle w:val="Emphasis"/>
          <w:rFonts w:ascii="Arial" w:hAnsi="Arial" w:cs="Arial"/>
          <w:color w:val="222222"/>
          <w:sz w:val="24"/>
          <w:szCs w:val="24"/>
        </w:rPr>
        <w:t>Int. J. Environ. Res. Public Health</w:t>
      </w:r>
      <w:r w:rsidRPr="004C75BB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4C75BB">
        <w:rPr>
          <w:rFonts w:ascii="Arial" w:hAnsi="Arial" w:cs="Arial"/>
          <w:b/>
          <w:bCs/>
          <w:color w:val="222222"/>
          <w:sz w:val="24"/>
          <w:szCs w:val="24"/>
        </w:rPr>
        <w:t>2023</w:t>
      </w:r>
      <w:r w:rsidRPr="004C75BB">
        <w:rPr>
          <w:rFonts w:ascii="Arial" w:hAnsi="Arial" w:cs="Arial"/>
          <w:color w:val="222222"/>
          <w:sz w:val="24"/>
          <w:szCs w:val="24"/>
          <w:shd w:val="clear" w:color="auto" w:fill="FFFFFF"/>
        </w:rPr>
        <w:t>,</w:t>
      </w:r>
      <w:r w:rsidRPr="004C75BB">
        <w:rPr>
          <w:rStyle w:val="apple-converted-space"/>
          <w:rFonts w:ascii="Arial" w:hAnsi="Arial" w:cs="Arial"/>
          <w:color w:val="222222"/>
          <w:sz w:val="24"/>
          <w:szCs w:val="24"/>
          <w:shd w:val="clear" w:color="auto" w:fill="FFFFFF"/>
        </w:rPr>
        <w:t> </w:t>
      </w:r>
      <w:r w:rsidRPr="004C75BB">
        <w:rPr>
          <w:rStyle w:val="Emphasis"/>
          <w:rFonts w:ascii="Arial" w:hAnsi="Arial" w:cs="Arial"/>
          <w:color w:val="222222"/>
          <w:sz w:val="24"/>
          <w:szCs w:val="24"/>
        </w:rPr>
        <w:t>20</w:t>
      </w:r>
      <w:r w:rsidRPr="004C75BB">
        <w:rPr>
          <w:rFonts w:ascii="Arial" w:hAnsi="Arial" w:cs="Arial"/>
          <w:color w:val="222222"/>
          <w:sz w:val="24"/>
          <w:szCs w:val="24"/>
          <w:shd w:val="clear" w:color="auto" w:fill="FFFFFF"/>
        </w:rPr>
        <w:t>(11), 6055;</w:t>
      </w:r>
    </w:p>
    <w:p w14:paraId="5772C9D6" w14:textId="29B7B7F3" w:rsidR="00D24D06" w:rsidRDefault="00D24D06" w:rsidP="00ED5964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C75BB">
        <w:rPr>
          <w:rFonts w:ascii="Arial" w:hAnsi="Arial" w:cs="Arial"/>
          <w:color w:val="222222"/>
          <w:sz w:val="24"/>
          <w:szCs w:val="24"/>
          <w:shd w:val="clear" w:color="auto" w:fill="FFFFFF"/>
        </w:rPr>
        <w:t>NHS 2024, Occupational Therapy</w:t>
      </w:r>
    </w:p>
    <w:p w14:paraId="17BF2A9C" w14:textId="2383EF4C" w:rsidR="00DB3682" w:rsidRPr="004C75BB" w:rsidRDefault="00DB3682" w:rsidP="00ED5964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>
        <w:rPr>
          <w:rFonts w:ascii="Arial" w:hAnsi="Arial" w:cs="Arial"/>
          <w:color w:val="222222"/>
          <w:sz w:val="24"/>
          <w:szCs w:val="24"/>
          <w:shd w:val="clear" w:color="auto" w:fill="FFFFFF"/>
        </w:rPr>
        <w:lastRenderedPageBreak/>
        <w:t>NHS Careers 2024, Occupational Therapist, NHS Careers</w:t>
      </w:r>
    </w:p>
    <w:p w14:paraId="69A0F735" w14:textId="1E4745E6" w:rsidR="00723E8B" w:rsidRPr="004C75BB" w:rsidRDefault="00723E8B" w:rsidP="00ED5964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C75BB">
        <w:rPr>
          <w:rFonts w:ascii="Arial" w:hAnsi="Arial" w:cs="Arial"/>
          <w:color w:val="222222"/>
          <w:sz w:val="24"/>
          <w:szCs w:val="24"/>
          <w:shd w:val="clear" w:color="auto" w:fill="FFFFFF"/>
        </w:rPr>
        <w:t>NHS Jobs 2024, Occupational Therapy Assistant – Cornwall Partnership NHS,</w:t>
      </w:r>
      <w:r w:rsidR="004C75BB" w:rsidRPr="004C75BB">
        <w:rPr>
          <w:rFonts w:ascii="Arial" w:hAnsi="Arial" w:cs="Arial"/>
          <w:color w:val="222222"/>
          <w:sz w:val="24"/>
          <w:szCs w:val="24"/>
          <w:shd w:val="clear" w:color="auto" w:fill="FFFFFF"/>
        </w:rPr>
        <w:t xml:space="preserve"> Foundation Trust, NHS Jobs</w:t>
      </w:r>
    </w:p>
    <w:p w14:paraId="05E4C284" w14:textId="14D6B749" w:rsidR="00E900EB" w:rsidRDefault="00E900EB" w:rsidP="00ED5964">
      <w:pPr>
        <w:jc w:val="both"/>
        <w:rPr>
          <w:rFonts w:ascii="Arial" w:hAnsi="Arial" w:cs="Arial"/>
          <w:color w:val="222222"/>
          <w:sz w:val="24"/>
          <w:szCs w:val="24"/>
          <w:shd w:val="clear" w:color="auto" w:fill="FFFFFF"/>
        </w:rPr>
      </w:pPr>
      <w:r w:rsidRPr="004C75BB">
        <w:rPr>
          <w:rFonts w:ascii="Arial" w:hAnsi="Arial" w:cs="Arial"/>
          <w:color w:val="222222"/>
          <w:sz w:val="24"/>
          <w:szCs w:val="24"/>
          <w:shd w:val="clear" w:color="auto" w:fill="FFFFFF"/>
        </w:rPr>
        <w:t>Royal College of Occupational Therapists (RCOT) 2021, Data and Innovation Strategy 2021-23, RCOT</w:t>
      </w:r>
    </w:p>
    <w:p w14:paraId="4B63B832" w14:textId="1E7E3755" w:rsidR="00C140B4" w:rsidRPr="00C140B4" w:rsidRDefault="00C140B4" w:rsidP="00C140B4">
      <w:pPr>
        <w:rPr>
          <w:rFonts w:ascii="Arial" w:hAnsi="Arial" w:cs="Arial"/>
          <w:sz w:val="24"/>
          <w:szCs w:val="24"/>
        </w:rPr>
      </w:pPr>
      <w:r w:rsidRPr="00C140B4">
        <w:rPr>
          <w:rFonts w:ascii="Arial" w:hAnsi="Arial" w:cs="Arial"/>
          <w:color w:val="000000"/>
          <w:sz w:val="24"/>
          <w:szCs w:val="24"/>
        </w:rPr>
        <w:t>Sawada, Y., Sasada, M. &amp; Ikeda, N. 2023,</w:t>
      </w:r>
      <w:r w:rsidRPr="00C140B4">
        <w:rPr>
          <w:rStyle w:val="apple-converted-space"/>
          <w:rFonts w:ascii="Arial" w:hAnsi="Arial" w:cs="Arial"/>
          <w:color w:val="000000"/>
          <w:sz w:val="24"/>
          <w:szCs w:val="24"/>
        </w:rPr>
        <w:t> </w:t>
      </w:r>
      <w:r w:rsidRPr="00C140B4">
        <w:rPr>
          <w:rStyle w:val="Emphasis"/>
          <w:rFonts w:ascii="Arial" w:hAnsi="Arial" w:cs="Arial"/>
          <w:i w:val="0"/>
          <w:iCs w:val="0"/>
          <w:color w:val="000000"/>
          <w:sz w:val="24"/>
          <w:szCs w:val="24"/>
        </w:rPr>
        <w:t>Interprofessional collaboration and communication in healthcare</w:t>
      </w:r>
      <w:r w:rsidRPr="00C140B4">
        <w:rPr>
          <w:rFonts w:ascii="Arial" w:hAnsi="Arial" w:cs="Arial"/>
          <w:color w:val="000000"/>
          <w:sz w:val="24"/>
          <w:szCs w:val="24"/>
        </w:rPr>
        <w:t>,</w:t>
      </w:r>
      <w:r w:rsidRPr="00C140B4">
        <w:rPr>
          <w:rStyle w:val="apple-converted-space"/>
          <w:rFonts w:ascii="Arial" w:hAnsi="Arial" w:cs="Arial"/>
          <w:b/>
          <w:bCs/>
          <w:color w:val="000000"/>
          <w:sz w:val="24"/>
          <w:szCs w:val="24"/>
        </w:rPr>
        <w:t> </w:t>
      </w:r>
      <w:r w:rsidRPr="00C140B4">
        <w:rPr>
          <w:rStyle w:val="Strong"/>
          <w:rFonts w:ascii="Arial" w:hAnsi="Arial" w:cs="Arial"/>
          <w:b w:val="0"/>
          <w:bCs w:val="0"/>
          <w:color w:val="000000"/>
          <w:sz w:val="24"/>
          <w:szCs w:val="24"/>
        </w:rPr>
        <w:t>International Journal of Environmental Research and Public Health</w:t>
      </w:r>
      <w:r w:rsidRPr="00C140B4">
        <w:rPr>
          <w:rFonts w:ascii="Arial" w:hAnsi="Arial" w:cs="Arial"/>
          <w:b/>
          <w:bCs/>
          <w:color w:val="000000"/>
          <w:sz w:val="24"/>
          <w:szCs w:val="24"/>
        </w:rPr>
        <w:t>,</w:t>
      </w:r>
      <w:r w:rsidRPr="00C140B4">
        <w:rPr>
          <w:rFonts w:ascii="Arial" w:hAnsi="Arial" w:cs="Arial"/>
          <w:color w:val="000000"/>
          <w:sz w:val="24"/>
          <w:szCs w:val="24"/>
        </w:rPr>
        <w:t xml:space="preserve"> vol. 20, no. 11, article 6055,</w:t>
      </w:r>
    </w:p>
    <w:p w14:paraId="6FFB73E4" w14:textId="1C7C6514" w:rsidR="003C08DB" w:rsidRDefault="003C08DB" w:rsidP="00ED5964">
      <w:pPr>
        <w:jc w:val="both"/>
        <w:rPr>
          <w:rFonts w:ascii="AppleSystemUIFont" w:hAnsi="AppleSystemUIFont"/>
          <w:kern w:val="0"/>
          <w:sz w:val="24"/>
          <w:szCs w:val="24"/>
        </w:rPr>
      </w:pPr>
      <w:hyperlink r:id="rId9" w:history="1">
        <w:r w:rsidRPr="007414E0">
          <w:rPr>
            <w:rStyle w:val="Hyperlink"/>
            <w:rFonts w:ascii="AppleSystemUIFont" w:hAnsi="AppleSystemUIFont"/>
            <w:kern w:val="0"/>
            <w:sz w:val="24"/>
            <w:szCs w:val="24"/>
          </w:rPr>
          <w:t>https://www.nhs.uk/tests-and-treatments/occupational-therapy/</w:t>
        </w:r>
      </w:hyperlink>
    </w:p>
    <w:p w14:paraId="2113F4C9" w14:textId="0138738E" w:rsidR="006D48FA" w:rsidRDefault="006D48FA" w:rsidP="00ED5964">
      <w:pPr>
        <w:jc w:val="both"/>
        <w:rPr>
          <w:rFonts w:ascii="AppleSystemUIFont" w:hAnsi="AppleSystemUIFont"/>
          <w:kern w:val="0"/>
          <w:sz w:val="24"/>
          <w:szCs w:val="24"/>
        </w:rPr>
      </w:pPr>
      <w:hyperlink r:id="rId10" w:anchor=":~:text=Developing%20digital%20skills&amp;text=Occupational%20therapists%20are%20responsible%20for,to%20their%20area%20of%20practice" w:history="1">
        <w:r w:rsidRPr="007414E0">
          <w:rPr>
            <w:rStyle w:val="Hyperlink"/>
            <w:rFonts w:ascii="AppleSystemUIFont" w:hAnsi="AppleSystemUIFont"/>
            <w:kern w:val="0"/>
            <w:sz w:val="24"/>
            <w:szCs w:val="24"/>
          </w:rPr>
          <w:t>https://www.rcot.co.uk/explore-resources/ot-topics/digital-ot#:~:text=Developing%20digital%20skills&amp;text=Occupational%20therapists%20are%20responsible%20for,to%20their%20area%20of%20practice</w:t>
        </w:r>
      </w:hyperlink>
      <w:r w:rsidRPr="006D48FA">
        <w:rPr>
          <w:rFonts w:ascii="AppleSystemUIFont" w:hAnsi="AppleSystemUIFont"/>
          <w:kern w:val="0"/>
          <w:sz w:val="24"/>
          <w:szCs w:val="24"/>
        </w:rPr>
        <w:t>.</w:t>
      </w:r>
    </w:p>
    <w:p w14:paraId="4A98DDA2" w14:textId="533AFB51" w:rsidR="00895F69" w:rsidRDefault="00895F69" w:rsidP="00ED5964">
      <w:pPr>
        <w:jc w:val="both"/>
      </w:pPr>
      <w:hyperlink r:id="rId11" w:history="1">
        <w:r w:rsidRPr="007414E0">
          <w:rPr>
            <w:rStyle w:val="Hyperlink"/>
            <w:rFonts w:ascii="AppleSystemUIFont" w:hAnsi="AppleSystemUIFont"/>
            <w:kern w:val="0"/>
            <w:sz w:val="24"/>
            <w:szCs w:val="24"/>
          </w:rPr>
          <w:t>https://www.nhsjobs.com/job/UK/Cornwall/Bodmin/Cornwall_Partnership_NHS_Foundation_Trust/Occupational_Therapy_Assistant/Occupational_Therapy_Assistant-v8219477?_ts=154524</w:t>
        </w:r>
      </w:hyperlink>
    </w:p>
    <w:p w14:paraId="3299D51C" w14:textId="40C793D0" w:rsidR="006D48FA" w:rsidRDefault="00EB2C73" w:rsidP="00ED5964">
      <w:pPr>
        <w:jc w:val="both"/>
        <w:rPr>
          <w:rFonts w:ascii="AppleSystemUIFont" w:hAnsi="AppleSystemUIFont"/>
          <w:kern w:val="0"/>
          <w:sz w:val="24"/>
          <w:szCs w:val="24"/>
        </w:rPr>
      </w:pPr>
      <w:hyperlink r:id="rId12" w:history="1">
        <w:r w:rsidRPr="00CE18F1">
          <w:rPr>
            <w:rStyle w:val="Hyperlink"/>
            <w:rFonts w:ascii="AppleSystemUIFont" w:hAnsi="AppleSystemUIFont"/>
            <w:kern w:val="0"/>
            <w:sz w:val="24"/>
            <w:szCs w:val="24"/>
          </w:rPr>
          <w:t>https://doi.org/</w:t>
        </w:r>
        <w:r w:rsidRPr="00CE18F1">
          <w:rPr>
            <w:rStyle w:val="Hyperlink"/>
            <w:rFonts w:ascii="AppleSystemUIFont" w:hAnsi="AppleSystemUIFont"/>
            <w:kern w:val="0"/>
            <w:sz w:val="24"/>
            <w:szCs w:val="24"/>
          </w:rPr>
          <w:t>1</w:t>
        </w:r>
        <w:r w:rsidRPr="00CE18F1">
          <w:rPr>
            <w:rStyle w:val="Hyperlink"/>
            <w:rFonts w:ascii="AppleSystemUIFont" w:hAnsi="AppleSystemUIFont"/>
            <w:kern w:val="0"/>
            <w:sz w:val="24"/>
            <w:szCs w:val="24"/>
          </w:rPr>
          <w:t>0.3390/ijerph20116055</w:t>
        </w:r>
      </w:hyperlink>
    </w:p>
    <w:p w14:paraId="51646693" w14:textId="6C97EF21" w:rsidR="000A6FBF" w:rsidRDefault="000A6FBF" w:rsidP="00ED5964">
      <w:pPr>
        <w:jc w:val="both"/>
        <w:rPr>
          <w:rFonts w:ascii="AppleSystemUIFont" w:hAnsi="AppleSystemUIFont"/>
          <w:kern w:val="0"/>
          <w:sz w:val="24"/>
          <w:szCs w:val="24"/>
        </w:rPr>
      </w:pPr>
      <w:hyperlink r:id="rId13" w:history="1">
        <w:r w:rsidRPr="00CE18F1">
          <w:rPr>
            <w:rStyle w:val="Hyperlink"/>
            <w:rFonts w:ascii="AppleSystemUIFont" w:hAnsi="AppleSystemUIFont"/>
            <w:kern w:val="0"/>
            <w:sz w:val="24"/>
            <w:szCs w:val="24"/>
          </w:rPr>
          <w:t>https://www.husson.edu/online/blog/2025/02/skills-occupational-therapists-should-have</w:t>
        </w:r>
      </w:hyperlink>
    </w:p>
    <w:p w14:paraId="02BDAA4A" w14:textId="4FAD489F" w:rsidR="00D22C74" w:rsidRDefault="00D22C74" w:rsidP="00ED5964">
      <w:pPr>
        <w:jc w:val="both"/>
        <w:rPr>
          <w:rFonts w:ascii="AppleSystemUIFont" w:hAnsi="AppleSystemUIFont"/>
          <w:kern w:val="0"/>
          <w:sz w:val="24"/>
          <w:szCs w:val="24"/>
        </w:rPr>
      </w:pPr>
      <w:hyperlink r:id="rId14" w:history="1">
        <w:r w:rsidRPr="00CE18F1">
          <w:rPr>
            <w:rStyle w:val="Hyperlink"/>
            <w:rFonts w:ascii="AppleSystemUIFont" w:hAnsi="AppleSystemUIFont"/>
            <w:kern w:val="0"/>
            <w:sz w:val="24"/>
            <w:szCs w:val="24"/>
          </w:rPr>
          <w:t>https://www.healthcareers.nhs.uk/explore-roles/allied-health-professionals/roles-allied-health-professions/occupational-therapist</w:t>
        </w:r>
      </w:hyperlink>
    </w:p>
    <w:p w14:paraId="1EC4A1D6" w14:textId="16E7548D" w:rsidR="00113994" w:rsidRDefault="00113994" w:rsidP="00ED5964">
      <w:pPr>
        <w:jc w:val="both"/>
        <w:rPr>
          <w:rFonts w:ascii="AppleSystemUIFont" w:hAnsi="AppleSystemUIFont"/>
          <w:kern w:val="0"/>
          <w:sz w:val="24"/>
          <w:szCs w:val="24"/>
        </w:rPr>
      </w:pPr>
      <w:hyperlink r:id="rId15" w:history="1">
        <w:r w:rsidRPr="00CE18F1">
          <w:rPr>
            <w:rStyle w:val="Hyperlink"/>
            <w:rFonts w:ascii="AppleSystemUIFont" w:hAnsi="AppleSystemUIFont"/>
            <w:kern w:val="0"/>
            <w:sz w:val="24"/>
            <w:szCs w:val="24"/>
          </w:rPr>
          <w:t>https://www.rcot.co.uk/explore-resources/standards-guidelines/rcot-practice-guidelines</w:t>
        </w:r>
      </w:hyperlink>
    </w:p>
    <w:p w14:paraId="432C33E4" w14:textId="77777777" w:rsidR="00113994" w:rsidRDefault="00113994" w:rsidP="00ED5964">
      <w:pPr>
        <w:jc w:val="both"/>
        <w:rPr>
          <w:rFonts w:ascii="AppleSystemUIFont" w:hAnsi="AppleSystemUIFont"/>
          <w:kern w:val="0"/>
          <w:sz w:val="24"/>
          <w:szCs w:val="24"/>
        </w:rPr>
      </w:pPr>
    </w:p>
    <w:p w14:paraId="5785CA25" w14:textId="77777777" w:rsidR="00D22C74" w:rsidRDefault="00D22C74" w:rsidP="00ED5964">
      <w:pPr>
        <w:jc w:val="both"/>
        <w:rPr>
          <w:rFonts w:ascii="AppleSystemUIFont" w:hAnsi="AppleSystemUIFont"/>
          <w:kern w:val="0"/>
          <w:sz w:val="24"/>
          <w:szCs w:val="24"/>
        </w:rPr>
      </w:pPr>
    </w:p>
    <w:p w14:paraId="64148A17" w14:textId="2D7472CB" w:rsidR="000A6FBF" w:rsidRDefault="000A6FBF" w:rsidP="00ED5964">
      <w:pPr>
        <w:jc w:val="both"/>
        <w:rPr>
          <w:rFonts w:ascii="AppleSystemUIFont" w:hAnsi="AppleSystemUIFont"/>
          <w:kern w:val="0"/>
          <w:sz w:val="24"/>
          <w:szCs w:val="24"/>
        </w:rPr>
      </w:pPr>
    </w:p>
    <w:p w14:paraId="29D09ACA" w14:textId="77777777" w:rsidR="00EB2C73" w:rsidRDefault="00EB2C73" w:rsidP="00ED5964">
      <w:pPr>
        <w:jc w:val="both"/>
        <w:rPr>
          <w:rFonts w:ascii="AppleSystemUIFont" w:hAnsi="AppleSystemUIFont"/>
          <w:kern w:val="0"/>
          <w:sz w:val="24"/>
          <w:szCs w:val="24"/>
        </w:rPr>
      </w:pPr>
    </w:p>
    <w:p w14:paraId="1A0A2684" w14:textId="77777777" w:rsidR="003C08DB" w:rsidRPr="003C08DB" w:rsidRDefault="003C08DB" w:rsidP="00ED5964">
      <w:pPr>
        <w:jc w:val="both"/>
        <w:rPr>
          <w:rFonts w:ascii="AppleSystemUIFont" w:hAnsi="AppleSystemUIFont"/>
          <w:kern w:val="0"/>
          <w:sz w:val="24"/>
          <w:szCs w:val="24"/>
        </w:rPr>
      </w:pPr>
    </w:p>
    <w:p w14:paraId="1434F2B1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F979E62" w14:textId="77777777" w:rsidR="00ED596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p w14:paraId="4180CDBC" w14:textId="77777777" w:rsidR="00ED5964" w:rsidRPr="00242974" w:rsidRDefault="00ED5964" w:rsidP="00ED5964">
      <w:pPr>
        <w:jc w:val="both"/>
        <w:rPr>
          <w:rFonts w:asciiTheme="minorBidi" w:hAnsiTheme="minorBidi"/>
          <w:sz w:val="28"/>
          <w:szCs w:val="28"/>
        </w:rPr>
      </w:pPr>
    </w:p>
    <w:sdt>
      <w:sdtPr>
        <w:rPr>
          <w:rFonts w:eastAsiaTheme="minorEastAsia" w:cstheme="minorHAnsi"/>
          <w:b/>
          <w:color w:val="auto"/>
          <w:kern w:val="2"/>
          <w:sz w:val="20"/>
          <w:szCs w:val="22"/>
          <w:lang w:val="en-GB" w:eastAsia="zh-CN"/>
          <w14:ligatures w14:val="standardContextual"/>
        </w:rPr>
        <w:id w:val="2083777713"/>
        <w:docPartObj>
          <w:docPartGallery w:val="Table of Contents"/>
          <w:docPartUnique/>
        </w:docPartObj>
      </w:sdtPr>
      <w:sdtEndPr/>
      <w:sdtContent>
        <w:p w14:paraId="69A45AB4" w14:textId="1BC22B3F" w:rsidR="00184A9A" w:rsidRPr="002976D4" w:rsidRDefault="00184A9A">
          <w:pPr>
            <w:pStyle w:val="TOCHeading"/>
            <w:rPr>
              <w:color w:val="4472C4" w:themeColor="accent1"/>
            </w:rPr>
          </w:pPr>
          <w:r w:rsidRPr="0CF501EC">
            <w:rPr>
              <w:color w:val="4471C4"/>
            </w:rPr>
            <w:t>Table of Contents</w:t>
          </w:r>
        </w:p>
        <w:p w14:paraId="5D06697C" w14:textId="1E284088" w:rsidR="00824CB1" w:rsidRDefault="0156E134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r>
            <w:fldChar w:fldCharType="begin"/>
          </w:r>
          <w:r w:rsidR="00184A9A">
            <w:instrText>TOC \o "1-3" \z \u \h</w:instrText>
          </w:r>
          <w:r>
            <w:fldChar w:fldCharType="separate"/>
          </w:r>
          <w:hyperlink w:anchor="_Toc695233283">
            <w:r w:rsidR="0CF501EC" w:rsidRPr="0CF501EC">
              <w:rPr>
                <w:rStyle w:val="Hyperlink"/>
              </w:rPr>
              <w:t>1.1 Introduction</w:t>
            </w:r>
            <w:r w:rsidR="00184A9A">
              <w:tab/>
            </w:r>
            <w:r w:rsidR="00184A9A">
              <w:fldChar w:fldCharType="begin"/>
            </w:r>
            <w:r w:rsidR="00184A9A">
              <w:instrText>PAGEREF _Toc695233283 \h</w:instrText>
            </w:r>
            <w:r w:rsidR="00184A9A">
              <w:fldChar w:fldCharType="separate"/>
            </w:r>
            <w:r w:rsidR="003A3931">
              <w:rPr>
                <w:noProof/>
              </w:rPr>
              <w:t>8</w:t>
            </w:r>
            <w:r w:rsidR="00184A9A">
              <w:fldChar w:fldCharType="end"/>
            </w:r>
          </w:hyperlink>
        </w:p>
        <w:p w14:paraId="5A09ADA9" w14:textId="4AE83984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915621813">
            <w:r w:rsidRPr="0CF501EC">
              <w:rPr>
                <w:rStyle w:val="Hyperlink"/>
              </w:rPr>
              <w:t>2 [INSERT YOUR ROLE HERE] in the Health and Social Care Field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_Toc1915621813 \h</w:instrText>
            </w:r>
            <w:r w:rsidR="00824CB1">
              <w:fldChar w:fldCharType="separate"/>
            </w:r>
            <w:r w:rsidR="003A3931">
              <w:rPr>
                <w:noProof/>
              </w:rPr>
              <w:t>8</w:t>
            </w:r>
            <w:r w:rsidR="00824CB1">
              <w:fldChar w:fldCharType="end"/>
            </w:r>
          </w:hyperlink>
        </w:p>
        <w:p w14:paraId="405810A6" w14:textId="190A67C3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796087951">
            <w:r w:rsidRPr="0CF501EC">
              <w:rPr>
                <w:rStyle w:val="Hyperlink"/>
              </w:rPr>
              <w:t>2.1 Description of [INSERT YOUR ROLE HERE]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_Toc796087951 \h</w:instrText>
            </w:r>
            <w:r w:rsidR="00824CB1">
              <w:fldChar w:fldCharType="separate"/>
            </w:r>
            <w:r w:rsidR="003A3931">
              <w:rPr>
                <w:noProof/>
              </w:rPr>
              <w:t>8</w:t>
            </w:r>
            <w:r w:rsidR="00824CB1">
              <w:fldChar w:fldCharType="end"/>
            </w:r>
          </w:hyperlink>
        </w:p>
        <w:p w14:paraId="0D838B7F" w14:textId="665D2462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26973069">
            <w:r w:rsidRPr="0CF501EC">
              <w:rPr>
                <w:rStyle w:val="Hyperlink"/>
              </w:rPr>
              <w:t>2.2 Explanation of Most Significant Skills Needed for [INSERT YOUR ROLE HERE] in Health and Social Care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_Toc1426973069 \h</w:instrText>
            </w:r>
            <w:r w:rsidR="00824CB1">
              <w:fldChar w:fldCharType="separate"/>
            </w:r>
            <w:r w:rsidR="003A3931">
              <w:rPr>
                <w:noProof/>
              </w:rPr>
              <w:t>8</w:t>
            </w:r>
            <w:r w:rsidR="00824CB1">
              <w:fldChar w:fldCharType="end"/>
            </w:r>
          </w:hyperlink>
        </w:p>
        <w:p w14:paraId="0A8B3CCA" w14:textId="0D121CB8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992114325">
            <w:r w:rsidRPr="0CF501EC">
              <w:rPr>
                <w:rStyle w:val="Hyperlink"/>
              </w:rPr>
              <w:t>3 Strategies for Skill Improvement for [INSERT YOUR ROLE HERE]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_Toc992114325 \h</w:instrText>
            </w:r>
            <w:r w:rsidR="00824CB1">
              <w:fldChar w:fldCharType="separate"/>
            </w:r>
            <w:r w:rsidR="003A3931">
              <w:rPr>
                <w:noProof/>
              </w:rPr>
              <w:t>9</w:t>
            </w:r>
            <w:r w:rsidR="00824CB1">
              <w:fldChar w:fldCharType="end"/>
            </w:r>
          </w:hyperlink>
        </w:p>
        <w:p w14:paraId="1AA7C6F6" w14:textId="7C7D9D5E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405407187">
            <w:r w:rsidRPr="0CF501EC">
              <w:rPr>
                <w:rStyle w:val="Hyperlink"/>
              </w:rPr>
              <w:t>3.1 Three Strategies to Improve the Skills for [INSERT YOUR ROLE HERE]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_Toc1405407187 \h</w:instrText>
            </w:r>
            <w:r w:rsidR="00824CB1">
              <w:fldChar w:fldCharType="separate"/>
            </w:r>
            <w:r w:rsidR="003A3931">
              <w:rPr>
                <w:noProof/>
              </w:rPr>
              <w:t>9</w:t>
            </w:r>
            <w:r w:rsidR="00824CB1">
              <w:fldChar w:fldCharType="end"/>
            </w:r>
          </w:hyperlink>
        </w:p>
        <w:p w14:paraId="318879F9" w14:textId="15F2A623" w:rsidR="00824CB1" w:rsidRDefault="0CF501EC" w:rsidP="0CF501EC">
          <w:pPr>
            <w:pStyle w:val="TOC2"/>
            <w:tabs>
              <w:tab w:val="right" w:leader="dot" w:pos="9015"/>
            </w:tabs>
            <w:rPr>
              <w:rStyle w:val="Hyperlink"/>
              <w:noProof/>
              <w:lang w:eastAsia="en-GB"/>
            </w:rPr>
          </w:pPr>
          <w:hyperlink w:anchor="_Toc1799977123">
            <w:r w:rsidRPr="0CF501EC">
              <w:rPr>
                <w:rStyle w:val="Hyperlink"/>
              </w:rPr>
              <w:t>4 Conclusion</w:t>
            </w:r>
            <w:r w:rsidR="00824CB1">
              <w:tab/>
            </w:r>
            <w:r w:rsidR="00824CB1">
              <w:fldChar w:fldCharType="begin"/>
            </w:r>
            <w:r w:rsidR="00824CB1">
              <w:instrText>PAGEREF _Toc1799977123 \h</w:instrText>
            </w:r>
            <w:r w:rsidR="00824CB1">
              <w:fldChar w:fldCharType="separate"/>
            </w:r>
            <w:r w:rsidR="003A3931">
              <w:rPr>
                <w:noProof/>
              </w:rPr>
              <w:t>9</w:t>
            </w:r>
            <w:r w:rsidR="00824CB1">
              <w:fldChar w:fldCharType="end"/>
            </w:r>
          </w:hyperlink>
        </w:p>
        <w:p w14:paraId="2F2A1EA8" w14:textId="56A851AD" w:rsidR="0156E134" w:rsidRDefault="0CF501EC" w:rsidP="0156E134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1911583216">
            <w:r w:rsidRPr="0CF501EC">
              <w:rPr>
                <w:rStyle w:val="Hyperlink"/>
              </w:rPr>
              <w:t>5 Reference List</w:t>
            </w:r>
            <w:r w:rsidR="0156E134">
              <w:tab/>
            </w:r>
            <w:r w:rsidR="0156E134">
              <w:fldChar w:fldCharType="begin"/>
            </w:r>
            <w:r w:rsidR="0156E134">
              <w:instrText>PAGEREF _Toc1911583216 \h</w:instrText>
            </w:r>
            <w:r w:rsidR="0156E134">
              <w:fldChar w:fldCharType="separate"/>
            </w:r>
            <w:r w:rsidR="003A3931">
              <w:rPr>
                <w:noProof/>
              </w:rPr>
              <w:t>10</w:t>
            </w:r>
            <w:r w:rsidR="0156E134">
              <w:fldChar w:fldCharType="end"/>
            </w:r>
          </w:hyperlink>
          <w:r w:rsidR="0156E134">
            <w:fldChar w:fldCharType="end"/>
          </w:r>
        </w:p>
      </w:sdtContent>
    </w:sdt>
    <w:p w14:paraId="6138A55F" w14:textId="5BBC1E8C" w:rsidR="00184A9A" w:rsidRPr="00242974" w:rsidRDefault="00184A9A"/>
    <w:p w14:paraId="4A159F9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09E24E5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0BC340F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1A63835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123865CA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2A21042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8382F67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6A057EFD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55078F3B" w14:textId="77777777" w:rsidR="00ED5964" w:rsidRPr="00242974" w:rsidRDefault="00ED5964" w:rsidP="00ED5964">
      <w:pPr>
        <w:jc w:val="both"/>
        <w:rPr>
          <w:rFonts w:asciiTheme="minorBidi" w:hAnsiTheme="minorBidi"/>
          <w:b/>
          <w:bCs/>
          <w:sz w:val="28"/>
          <w:szCs w:val="28"/>
        </w:rPr>
      </w:pPr>
    </w:p>
    <w:p w14:paraId="4CEF6B46" w14:textId="77777777" w:rsidR="005709B1" w:rsidRPr="00242974" w:rsidRDefault="005709B1" w:rsidP="005709B1"/>
    <w:p w14:paraId="3E34A5EF" w14:textId="77777777" w:rsidR="002E71BA" w:rsidRPr="00242974" w:rsidRDefault="002E71BA">
      <w:pPr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br w:type="page"/>
      </w:r>
    </w:p>
    <w:p w14:paraId="4AD7A5C1" w14:textId="3946F1B0" w:rsidR="002A5577" w:rsidRPr="00242974" w:rsidRDefault="002A5577" w:rsidP="002A5577">
      <w:pPr>
        <w:rPr>
          <w:b/>
          <w:bCs/>
          <w:sz w:val="21"/>
          <w:szCs w:val="21"/>
        </w:rPr>
      </w:pPr>
      <w:r w:rsidRPr="0156E134">
        <w:rPr>
          <w:b/>
          <w:bCs/>
          <w:sz w:val="21"/>
          <w:szCs w:val="21"/>
        </w:rPr>
        <w:lastRenderedPageBreak/>
        <w:t xml:space="preserve">Delete </w:t>
      </w:r>
      <w:proofErr w:type="gramStart"/>
      <w:r w:rsidRPr="0156E134">
        <w:rPr>
          <w:b/>
          <w:bCs/>
          <w:sz w:val="21"/>
          <w:szCs w:val="21"/>
        </w:rPr>
        <w:t>any and all</w:t>
      </w:r>
      <w:proofErr w:type="gramEnd"/>
      <w:r w:rsidRPr="0156E134">
        <w:rPr>
          <w:b/>
          <w:bCs/>
          <w:sz w:val="21"/>
          <w:szCs w:val="21"/>
        </w:rPr>
        <w:t xml:space="preserve"> instructions before you submit (including th</w:t>
      </w:r>
      <w:r w:rsidR="007D25AA" w:rsidRPr="0156E134">
        <w:rPr>
          <w:b/>
          <w:bCs/>
          <w:sz w:val="21"/>
          <w:szCs w:val="21"/>
        </w:rPr>
        <w:t>is one</w:t>
      </w:r>
      <w:r w:rsidRPr="0156E134">
        <w:rPr>
          <w:b/>
          <w:bCs/>
          <w:sz w:val="21"/>
          <w:szCs w:val="21"/>
        </w:rPr>
        <w:t>)!</w:t>
      </w:r>
    </w:p>
    <w:p w14:paraId="0CAE5527" w14:textId="7C9B9F97" w:rsidR="00AC7BE2" w:rsidRDefault="00631F2E" w:rsidP="00774092">
      <w:pPr>
        <w:jc w:val="both"/>
        <w:rPr>
          <w:b/>
          <w:bCs/>
          <w:sz w:val="21"/>
          <w:szCs w:val="21"/>
        </w:rPr>
      </w:pPr>
      <w:r w:rsidRPr="00242974">
        <w:rPr>
          <w:b/>
          <w:bCs/>
          <w:sz w:val="21"/>
          <w:szCs w:val="21"/>
        </w:rPr>
        <w:t>THIS IS NOT A PERSONAL REFLECTION-PLEASE DO NOT USE PERSONAL PRONOUNS IN THIS REPORT.</w:t>
      </w:r>
    </w:p>
    <w:p w14:paraId="260D6869" w14:textId="6C29956B" w:rsidR="00D676C3" w:rsidRPr="00242974" w:rsidRDefault="00D676C3" w:rsidP="00774092">
      <w:pPr>
        <w:jc w:val="both"/>
        <w:rPr>
          <w:sz w:val="21"/>
          <w:szCs w:val="21"/>
        </w:rPr>
      </w:pPr>
      <w:r>
        <w:rPr>
          <w:b/>
          <w:bCs/>
          <w:sz w:val="21"/>
          <w:szCs w:val="21"/>
        </w:rPr>
        <w:t>PLEASE DO NOT USE BULLET POINTS IN THIS REPORT. ALL SECTIONS SHOULD BE WRITTEN IN FULL, CLEAR, AND LINKED SENTENCES.</w:t>
      </w:r>
    </w:p>
    <w:p w14:paraId="7E817B09" w14:textId="50F31860" w:rsidR="00A035CD" w:rsidRPr="002976D4" w:rsidRDefault="00AA77C8" w:rsidP="00500295">
      <w:pPr>
        <w:pStyle w:val="Heading2"/>
        <w:rPr>
          <w:color w:val="4472C4" w:themeColor="accent1"/>
        </w:rPr>
      </w:pPr>
      <w:bookmarkStart w:id="0" w:name="_Toc695233283"/>
      <w:r w:rsidRPr="0CF501EC">
        <w:rPr>
          <w:color w:val="4471C4"/>
        </w:rPr>
        <w:t>1</w:t>
      </w:r>
      <w:r w:rsidR="00500295" w:rsidRPr="0CF501EC">
        <w:rPr>
          <w:color w:val="4471C4"/>
        </w:rPr>
        <w:t xml:space="preserve">.1 </w:t>
      </w:r>
      <w:r w:rsidR="00A035CD" w:rsidRPr="0CF501EC">
        <w:rPr>
          <w:color w:val="4471C4"/>
        </w:rPr>
        <w:t>Introduction</w:t>
      </w:r>
      <w:bookmarkEnd w:id="0"/>
    </w:p>
    <w:p w14:paraId="2F840957" w14:textId="0187A837" w:rsidR="00500295" w:rsidRPr="00242974" w:rsidRDefault="00B81790" w:rsidP="00500295">
      <w:pPr>
        <w:spacing w:after="0"/>
        <w:jc w:val="both"/>
        <w:rPr>
          <w:sz w:val="21"/>
          <w:szCs w:val="21"/>
        </w:rPr>
      </w:pPr>
      <w:r w:rsidRPr="00242974">
        <w:rPr>
          <w:sz w:val="21"/>
          <w:szCs w:val="21"/>
        </w:rPr>
        <w:t>(~</w:t>
      </w:r>
      <w:r w:rsidR="00774092" w:rsidRPr="00242974">
        <w:rPr>
          <w:sz w:val="21"/>
          <w:szCs w:val="21"/>
        </w:rPr>
        <w:t>1</w:t>
      </w:r>
      <w:r w:rsidR="00CC3F59">
        <w:rPr>
          <w:sz w:val="21"/>
          <w:szCs w:val="21"/>
        </w:rPr>
        <w:t>0</w:t>
      </w:r>
      <w:r w:rsidR="00774092" w:rsidRPr="00242974">
        <w:rPr>
          <w:sz w:val="21"/>
          <w:szCs w:val="21"/>
        </w:rPr>
        <w:t>0</w:t>
      </w:r>
      <w:r w:rsidRPr="00242974">
        <w:rPr>
          <w:sz w:val="21"/>
          <w:szCs w:val="21"/>
        </w:rPr>
        <w:t xml:space="preserve"> words)</w:t>
      </w:r>
    </w:p>
    <w:p w14:paraId="6A7D79E7" w14:textId="56414AA8" w:rsidR="0042295C" w:rsidRPr="00D676C3" w:rsidRDefault="0042295C" w:rsidP="00500295">
      <w:pPr>
        <w:numPr>
          <w:ilvl w:val="0"/>
          <w:numId w:val="21"/>
        </w:numPr>
        <w:spacing w:after="0"/>
        <w:jc w:val="both"/>
        <w:rPr>
          <w:b/>
          <w:bCs/>
          <w:i/>
          <w:iCs/>
          <w:sz w:val="22"/>
        </w:rPr>
      </w:pPr>
      <w:r w:rsidRPr="00D676C3">
        <w:rPr>
          <w:b/>
          <w:bCs/>
          <w:i/>
          <w:iCs/>
          <w:sz w:val="22"/>
        </w:rPr>
        <w:t xml:space="preserve">Introduce the </w:t>
      </w:r>
      <w:r w:rsidR="0078664A" w:rsidRPr="00D676C3">
        <w:rPr>
          <w:b/>
          <w:bCs/>
          <w:i/>
          <w:iCs/>
          <w:sz w:val="22"/>
        </w:rPr>
        <w:t>role</w:t>
      </w:r>
      <w:r w:rsidRPr="00D676C3">
        <w:rPr>
          <w:b/>
          <w:bCs/>
          <w:i/>
          <w:iCs/>
          <w:sz w:val="22"/>
        </w:rPr>
        <w:t xml:space="preserve"> and your report aims. Outline the order you will </w:t>
      </w:r>
      <w:r w:rsidR="003523D3" w:rsidRPr="00D676C3">
        <w:rPr>
          <w:b/>
          <w:bCs/>
          <w:i/>
          <w:iCs/>
          <w:sz w:val="22"/>
        </w:rPr>
        <w:t>present your</w:t>
      </w:r>
      <w:r w:rsidRPr="00D676C3">
        <w:rPr>
          <w:b/>
          <w:bCs/>
          <w:i/>
          <w:iCs/>
          <w:sz w:val="22"/>
        </w:rPr>
        <w:t xml:space="preserve"> </w:t>
      </w:r>
      <w:r w:rsidR="003523D3" w:rsidRPr="00D676C3">
        <w:rPr>
          <w:b/>
          <w:bCs/>
          <w:i/>
          <w:iCs/>
          <w:sz w:val="22"/>
        </w:rPr>
        <w:t>work.</w:t>
      </w:r>
      <w:r w:rsidR="00DD5135" w:rsidRPr="00D676C3">
        <w:rPr>
          <w:b/>
          <w:bCs/>
          <w:i/>
          <w:iCs/>
          <w:sz w:val="22"/>
        </w:rPr>
        <w:t xml:space="preserve"> </w:t>
      </w:r>
      <w:r w:rsidR="00DD5135" w:rsidRPr="00DD5135">
        <w:rPr>
          <w:b/>
          <w:bCs/>
          <w:i/>
          <w:iCs/>
          <w:sz w:val="22"/>
        </w:rPr>
        <w:t>Do not use TEEL in this section.</w:t>
      </w:r>
    </w:p>
    <w:p w14:paraId="3F462A81" w14:textId="280976AE" w:rsidR="00DD5135" w:rsidRPr="00D676C3" w:rsidRDefault="00DD5135" w:rsidP="00DD5135">
      <w:pPr>
        <w:spacing w:after="0"/>
        <w:ind w:left="720"/>
        <w:jc w:val="both"/>
        <w:rPr>
          <w:b/>
          <w:bCs/>
          <w:i/>
          <w:iCs/>
          <w:sz w:val="22"/>
        </w:rPr>
      </w:pPr>
      <w:r w:rsidRPr="0156E134">
        <w:rPr>
          <w:b/>
          <w:bCs/>
          <w:i/>
          <w:iCs/>
          <w:sz w:val="22"/>
        </w:rPr>
        <w:t>Explain:</w:t>
      </w:r>
    </w:p>
    <w:p w14:paraId="58D6D8AA" w14:textId="42506982" w:rsidR="00DD5135" w:rsidRPr="00D676C3" w:rsidRDefault="4DA29D29" w:rsidP="0156E134">
      <w:pPr>
        <w:pStyle w:val="ListParagraph"/>
        <w:spacing w:after="0" w:line="240" w:lineRule="auto"/>
        <w:jc w:val="both"/>
        <w:rPr>
          <w:sz w:val="22"/>
        </w:rPr>
      </w:pPr>
      <w:r w:rsidRPr="0156E134">
        <w:rPr>
          <w:sz w:val="22"/>
        </w:rPr>
        <w:t>Introduce the role and explain what the report will cover.</w:t>
      </w:r>
    </w:p>
    <w:p w14:paraId="6B90488B" w14:textId="566EA547" w:rsidR="00DD5135" w:rsidRPr="00D676C3" w:rsidRDefault="4DA29D29" w:rsidP="00DD5135">
      <w:pPr>
        <w:pStyle w:val="ListParagraph"/>
        <w:spacing w:after="0" w:line="240" w:lineRule="auto"/>
        <w:jc w:val="both"/>
      </w:pPr>
      <w:r w:rsidRPr="0156E134">
        <w:rPr>
          <w:sz w:val="22"/>
        </w:rPr>
        <w:t>Include:</w:t>
      </w:r>
    </w:p>
    <w:p w14:paraId="4EAAB2EA" w14:textId="7509DA16" w:rsidR="00DD5135" w:rsidRPr="00D676C3" w:rsidRDefault="4DA29D29" w:rsidP="0156E134">
      <w:pPr>
        <w:pStyle w:val="ListParagraph"/>
        <w:spacing w:after="0" w:line="240" w:lineRule="auto"/>
        <w:jc w:val="both"/>
      </w:pPr>
      <w:r w:rsidRPr="0156E134">
        <w:rPr>
          <w:sz w:val="22"/>
        </w:rPr>
        <w:t>A little background information about the field of Health and Social Care</w:t>
      </w:r>
    </w:p>
    <w:p w14:paraId="40D46D30" w14:textId="17A2976E" w:rsidR="00DD5135" w:rsidRPr="00D676C3" w:rsidRDefault="4DA29D29" w:rsidP="00DD5135">
      <w:pPr>
        <w:pStyle w:val="ListParagraph"/>
        <w:spacing w:after="0" w:line="240" w:lineRule="auto"/>
        <w:jc w:val="both"/>
      </w:pPr>
      <w:r w:rsidRPr="0156E134">
        <w:rPr>
          <w:sz w:val="22"/>
        </w:rPr>
        <w:t>A clear outline of the report structure/order of topics</w:t>
      </w:r>
    </w:p>
    <w:p w14:paraId="68CC3806" w14:textId="15DCA9A4" w:rsidR="00DD5135" w:rsidRPr="00D676C3" w:rsidRDefault="4DA29D29" w:rsidP="00DD5135">
      <w:pPr>
        <w:pStyle w:val="ListParagraph"/>
        <w:spacing w:after="0" w:line="240" w:lineRule="auto"/>
        <w:jc w:val="both"/>
      </w:pPr>
      <w:r w:rsidRPr="0156E134">
        <w:rPr>
          <w:sz w:val="22"/>
        </w:rPr>
        <w:t xml:space="preserve"> </w:t>
      </w:r>
    </w:p>
    <w:p w14:paraId="0C03DED9" w14:textId="74CB4AFC" w:rsidR="00DD5135" w:rsidRPr="00D676C3" w:rsidRDefault="4DA29D29" w:rsidP="00DD5135">
      <w:pPr>
        <w:pStyle w:val="ListParagraph"/>
        <w:spacing w:after="0" w:line="240" w:lineRule="auto"/>
        <w:jc w:val="both"/>
      </w:pPr>
      <w:r w:rsidRPr="0156E134">
        <w:rPr>
          <w:sz w:val="22"/>
        </w:rPr>
        <w:t>Tip: Begin with a general statement about the importance of roles in health and social care, then explain the purpose of the report.</w:t>
      </w:r>
    </w:p>
    <w:p w14:paraId="4CC61BC1" w14:textId="55FEF9DD" w:rsidR="00F36ADC" w:rsidRPr="00242974" w:rsidRDefault="00F36ADC" w:rsidP="0156E134">
      <w:pPr>
        <w:spacing w:after="0" w:line="240" w:lineRule="auto"/>
        <w:rPr>
          <w:sz w:val="22"/>
        </w:rPr>
      </w:pPr>
    </w:p>
    <w:p w14:paraId="64F36E68" w14:textId="53D69E21" w:rsidR="3C659699" w:rsidRDefault="3C659699" w:rsidP="0CF501EC">
      <w:pPr>
        <w:pStyle w:val="Heading2"/>
        <w:rPr>
          <w:color w:val="4472C4" w:themeColor="accent1"/>
        </w:rPr>
      </w:pPr>
      <w:bookmarkStart w:id="1" w:name="_Toc1915621813"/>
      <w:r w:rsidRPr="0CF501EC">
        <w:rPr>
          <w:color w:val="4471C4"/>
        </w:rPr>
        <w:t>2 [INSERT YOUR ROLE HERE] in the Health and Social Care Field</w:t>
      </w:r>
      <w:bookmarkEnd w:id="1"/>
    </w:p>
    <w:p w14:paraId="3C079BEF" w14:textId="401104E7" w:rsidR="0156E134" w:rsidRDefault="0156E134" w:rsidP="0156E134">
      <w:pPr>
        <w:spacing w:after="0" w:line="240" w:lineRule="auto"/>
        <w:jc w:val="both"/>
        <w:rPr>
          <w:sz w:val="21"/>
          <w:szCs w:val="21"/>
        </w:rPr>
      </w:pPr>
    </w:p>
    <w:p w14:paraId="50A9FBC6" w14:textId="4D8C3A68" w:rsidR="008B0B22" w:rsidRPr="002976D4" w:rsidRDefault="5CF7C3DB" w:rsidP="0156E134">
      <w:pPr>
        <w:pStyle w:val="Heading2"/>
        <w:rPr>
          <w:color w:val="4472C4" w:themeColor="accent1"/>
        </w:rPr>
      </w:pPr>
      <w:bookmarkStart w:id="2" w:name="_Toc796087951"/>
      <w:r w:rsidRPr="0CF501EC">
        <w:rPr>
          <w:color w:val="4471C4"/>
        </w:rPr>
        <w:t>2.1</w:t>
      </w:r>
      <w:r w:rsidR="002370CE" w:rsidRPr="0CF501EC">
        <w:rPr>
          <w:color w:val="4471C4"/>
        </w:rPr>
        <w:t xml:space="preserve"> </w:t>
      </w:r>
      <w:r w:rsidR="071F48DC" w:rsidRPr="0CF501EC">
        <w:rPr>
          <w:color w:val="4471C4"/>
        </w:rPr>
        <w:t>Description</w:t>
      </w:r>
      <w:r w:rsidR="00070818" w:rsidRPr="0CF501EC">
        <w:rPr>
          <w:color w:val="4471C4"/>
        </w:rPr>
        <w:t xml:space="preserve"> </w:t>
      </w:r>
      <w:r w:rsidR="13BD3D5D" w:rsidRPr="0CF501EC">
        <w:rPr>
          <w:color w:val="4471C4"/>
        </w:rPr>
        <w:t xml:space="preserve">of </w:t>
      </w:r>
      <w:r w:rsidR="00070818" w:rsidRPr="0CF501EC">
        <w:rPr>
          <w:color w:val="4471C4"/>
        </w:rPr>
        <w:t>[</w:t>
      </w:r>
      <w:r w:rsidR="00D676C3" w:rsidRPr="0CF501EC">
        <w:rPr>
          <w:color w:val="4471C4"/>
        </w:rPr>
        <w:t>INSERT YOUR ROLE HERE</w:t>
      </w:r>
      <w:r w:rsidR="00070818" w:rsidRPr="0CF501EC">
        <w:rPr>
          <w:color w:val="4471C4"/>
        </w:rPr>
        <w:t>]</w:t>
      </w:r>
      <w:r w:rsidR="008B0B22" w:rsidRPr="0CF501EC">
        <w:rPr>
          <w:color w:val="4471C4"/>
        </w:rPr>
        <w:t xml:space="preserve"> in Health</w:t>
      </w:r>
      <w:r w:rsidR="3464B4D3" w:rsidRPr="0CF501EC">
        <w:rPr>
          <w:color w:val="4471C4"/>
        </w:rPr>
        <w:t xml:space="preserve"> and Social </w:t>
      </w:r>
      <w:r w:rsidR="3D6135D7" w:rsidRPr="0CF501EC">
        <w:rPr>
          <w:color w:val="4471C4"/>
        </w:rPr>
        <w:t>C</w:t>
      </w:r>
      <w:r w:rsidR="008B0B22" w:rsidRPr="0CF501EC">
        <w:rPr>
          <w:color w:val="4471C4"/>
        </w:rPr>
        <w:t>are</w:t>
      </w:r>
      <w:bookmarkEnd w:id="2"/>
      <w:r w:rsidR="008B0B22" w:rsidRPr="0CF501EC">
        <w:rPr>
          <w:color w:val="4471C4"/>
        </w:rPr>
        <w:t xml:space="preserve"> </w:t>
      </w:r>
    </w:p>
    <w:p w14:paraId="26E0D1A5" w14:textId="06C7C686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3E3A5E4B" w14:textId="3A4C3B74" w:rsidR="008B0B22" w:rsidRPr="00D676C3" w:rsidRDefault="008B0B22" w:rsidP="008B0B22">
      <w:pPr>
        <w:spacing w:after="0" w:line="240" w:lineRule="auto"/>
        <w:jc w:val="both"/>
        <w:rPr>
          <w:rFonts w:ascii="Times New Roman" w:hAnsi="Times New Roman"/>
          <w:sz w:val="22"/>
        </w:rPr>
      </w:pPr>
      <w:r w:rsidRPr="0156E134">
        <w:rPr>
          <w:sz w:val="22"/>
        </w:rPr>
        <w:t>(Approx. 200 words</w:t>
      </w:r>
      <w:r w:rsidR="00614572" w:rsidRPr="0156E134">
        <w:rPr>
          <w:sz w:val="22"/>
        </w:rPr>
        <w:t>,</w:t>
      </w:r>
      <w:r w:rsidR="00D8461A" w:rsidRPr="0156E134">
        <w:rPr>
          <w:sz w:val="22"/>
        </w:rPr>
        <w:t xml:space="preserve"> </w:t>
      </w:r>
      <w:r w:rsidR="007138EF" w:rsidRPr="0156E134">
        <w:rPr>
          <w:sz w:val="22"/>
        </w:rPr>
        <w:t>1</w:t>
      </w:r>
      <w:r w:rsidR="001B619C" w:rsidRPr="0156E134">
        <w:rPr>
          <w:sz w:val="22"/>
        </w:rPr>
        <w:t xml:space="preserve"> - 2</w:t>
      </w:r>
      <w:r w:rsidR="005D5457" w:rsidRPr="0156E134">
        <w:rPr>
          <w:sz w:val="22"/>
        </w:rPr>
        <w:t xml:space="preserve"> paragraph</w:t>
      </w:r>
      <w:r w:rsidR="001B619C" w:rsidRPr="0156E134">
        <w:rPr>
          <w:sz w:val="22"/>
        </w:rPr>
        <w:t>s</w:t>
      </w:r>
      <w:r w:rsidRPr="0156E134">
        <w:rPr>
          <w:sz w:val="22"/>
        </w:rPr>
        <w:t>)</w:t>
      </w:r>
    </w:p>
    <w:p w14:paraId="4F1C47B0" w14:textId="1D1F9CB1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12E1FE9D" w14:textId="1C981A6E" w:rsidR="48942F29" w:rsidRDefault="48942F29" w:rsidP="0156E134">
      <w:pPr>
        <w:spacing w:after="0" w:line="240" w:lineRule="auto"/>
        <w:jc w:val="both"/>
        <w:rPr>
          <w:sz w:val="22"/>
        </w:rPr>
      </w:pPr>
      <w:r w:rsidRPr="0156E134">
        <w:rPr>
          <w:b/>
          <w:bCs/>
          <w:sz w:val="22"/>
        </w:rPr>
        <w:t>Describe the role clearly. Use TEEL paragraphs</w:t>
      </w:r>
      <w:r w:rsidRPr="0156E134">
        <w:rPr>
          <w:sz w:val="22"/>
        </w:rPr>
        <w:t>.</w:t>
      </w:r>
    </w:p>
    <w:p w14:paraId="4C21603D" w14:textId="79334155" w:rsidR="48942F29" w:rsidRDefault="48942F29" w:rsidP="0156E134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 xml:space="preserve"> </w:t>
      </w:r>
    </w:p>
    <w:p w14:paraId="38ABB951" w14:textId="39359DC1" w:rsidR="48942F29" w:rsidRDefault="48942F29" w:rsidP="0156E134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>Include:</w:t>
      </w:r>
    </w:p>
    <w:p w14:paraId="125CC636" w14:textId="25C8B1A6" w:rsidR="48942F29" w:rsidRDefault="48942F29" w:rsidP="0156E134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 xml:space="preserve"> </w:t>
      </w:r>
    </w:p>
    <w:p w14:paraId="7B123A5B" w14:textId="704F91C1" w:rsidR="48942F29" w:rsidRDefault="48942F29" w:rsidP="0156E134">
      <w:pPr>
        <w:pStyle w:val="ListParagraph"/>
        <w:numPr>
          <w:ilvl w:val="0"/>
          <w:numId w:val="6"/>
        </w:num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>Why the role is important</w:t>
      </w:r>
    </w:p>
    <w:p w14:paraId="36AB8550" w14:textId="5E3571A5" w:rsidR="48942F29" w:rsidRDefault="48942F29" w:rsidP="0156E134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 xml:space="preserve"> </w:t>
      </w:r>
    </w:p>
    <w:p w14:paraId="4CDFE797" w14:textId="462F92A4" w:rsidR="48942F29" w:rsidRDefault="48942F29" w:rsidP="0156E134">
      <w:pPr>
        <w:pStyle w:val="ListParagraph"/>
        <w:numPr>
          <w:ilvl w:val="0"/>
          <w:numId w:val="5"/>
        </w:num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>The main duties of the role</w:t>
      </w:r>
    </w:p>
    <w:p w14:paraId="1E3638CF" w14:textId="20A611EB" w:rsidR="0156E134" w:rsidRDefault="0156E134" w:rsidP="0156E134">
      <w:pPr>
        <w:pStyle w:val="ListParagraph"/>
        <w:spacing w:after="0" w:line="240" w:lineRule="auto"/>
        <w:jc w:val="both"/>
        <w:rPr>
          <w:sz w:val="22"/>
        </w:rPr>
      </w:pPr>
    </w:p>
    <w:p w14:paraId="1F62CD4A" w14:textId="30DF8C4D" w:rsidR="48942F29" w:rsidRDefault="48942F29" w:rsidP="0156E134">
      <w:pPr>
        <w:pStyle w:val="ListParagraph"/>
        <w:numPr>
          <w:ilvl w:val="0"/>
          <w:numId w:val="5"/>
        </w:num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>Some key skills needed to perform the role</w:t>
      </w:r>
    </w:p>
    <w:p w14:paraId="0E9E13F0" w14:textId="0EEBD3D7" w:rsidR="0156E134" w:rsidRDefault="0156E134" w:rsidP="0156E134">
      <w:pPr>
        <w:pStyle w:val="ListParagraph"/>
        <w:spacing w:after="0" w:line="240" w:lineRule="auto"/>
        <w:jc w:val="both"/>
        <w:rPr>
          <w:sz w:val="22"/>
        </w:rPr>
      </w:pPr>
    </w:p>
    <w:p w14:paraId="3BE9CE70" w14:textId="1E8B7BBF" w:rsidR="48942F29" w:rsidRDefault="48942F29" w:rsidP="0156E134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>Write in full paragraphs—do not answer the prompts separately.</w:t>
      </w:r>
    </w:p>
    <w:p w14:paraId="1CB8B0F1" w14:textId="34C40497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4010C35E" w14:textId="04790414" w:rsidR="00EC7EBE" w:rsidRPr="002976D4" w:rsidRDefault="04019B15" w:rsidP="0CF501EC">
      <w:pPr>
        <w:pStyle w:val="Heading2"/>
        <w:rPr>
          <w:color w:val="4472C4" w:themeColor="accent1"/>
        </w:rPr>
      </w:pPr>
      <w:bookmarkStart w:id="3" w:name="_Toc1426973069"/>
      <w:r w:rsidRPr="0CF501EC">
        <w:rPr>
          <w:color w:val="4471C4"/>
        </w:rPr>
        <w:t>2.2</w:t>
      </w:r>
      <w:r w:rsidR="00676FEB" w:rsidRPr="0CF501EC">
        <w:rPr>
          <w:color w:val="4471C4"/>
        </w:rPr>
        <w:t xml:space="preserve"> </w:t>
      </w:r>
      <w:r w:rsidR="00DD5135" w:rsidRPr="0CF501EC">
        <w:rPr>
          <w:color w:val="4471C4"/>
        </w:rPr>
        <w:t>Explanation</w:t>
      </w:r>
      <w:r w:rsidR="00805726" w:rsidRPr="0CF501EC">
        <w:rPr>
          <w:color w:val="4471C4"/>
        </w:rPr>
        <w:t xml:space="preserve"> of </w:t>
      </w:r>
      <w:r w:rsidR="549B9698" w:rsidRPr="0CF501EC">
        <w:rPr>
          <w:color w:val="4471C4"/>
        </w:rPr>
        <w:t>M</w:t>
      </w:r>
      <w:r w:rsidR="00824CB1" w:rsidRPr="0CF501EC">
        <w:rPr>
          <w:color w:val="4471C4"/>
        </w:rPr>
        <w:t xml:space="preserve">ost </w:t>
      </w:r>
      <w:r w:rsidR="7AC44C89" w:rsidRPr="0CF501EC">
        <w:rPr>
          <w:color w:val="4471C4"/>
        </w:rPr>
        <w:t>S</w:t>
      </w:r>
      <w:r w:rsidR="00824CB1" w:rsidRPr="0CF501EC">
        <w:rPr>
          <w:color w:val="4471C4"/>
        </w:rPr>
        <w:t xml:space="preserve">ignificant </w:t>
      </w:r>
      <w:r w:rsidR="556E2D6A" w:rsidRPr="0CF501EC">
        <w:rPr>
          <w:color w:val="4471C4"/>
        </w:rPr>
        <w:t>S</w:t>
      </w:r>
      <w:r w:rsidR="00D4006B" w:rsidRPr="0CF501EC">
        <w:rPr>
          <w:color w:val="4471C4"/>
        </w:rPr>
        <w:t xml:space="preserve">kills </w:t>
      </w:r>
      <w:r w:rsidR="653BE314" w:rsidRPr="0CF501EC">
        <w:rPr>
          <w:color w:val="4471C4"/>
        </w:rPr>
        <w:t>N</w:t>
      </w:r>
      <w:r w:rsidR="00D4006B" w:rsidRPr="0CF501EC">
        <w:rPr>
          <w:color w:val="4471C4"/>
        </w:rPr>
        <w:t>eeded for [</w:t>
      </w:r>
      <w:r w:rsidR="00D676C3" w:rsidRPr="0CF501EC">
        <w:rPr>
          <w:color w:val="4471C4"/>
        </w:rPr>
        <w:t>INSERT YOUR ROLE HERE</w:t>
      </w:r>
      <w:r w:rsidR="00D4006B" w:rsidRPr="0CF501EC">
        <w:rPr>
          <w:color w:val="4471C4"/>
        </w:rPr>
        <w:t>]</w:t>
      </w:r>
      <w:r w:rsidR="007138EF" w:rsidRPr="0CF501EC">
        <w:rPr>
          <w:color w:val="4471C4"/>
        </w:rPr>
        <w:t xml:space="preserve"> in Health</w:t>
      </w:r>
      <w:r w:rsidR="655ACEAB" w:rsidRPr="0CF501EC">
        <w:rPr>
          <w:color w:val="4471C4"/>
        </w:rPr>
        <w:t xml:space="preserve"> and Social C</w:t>
      </w:r>
      <w:r w:rsidR="007138EF" w:rsidRPr="0CF501EC">
        <w:rPr>
          <w:color w:val="4471C4"/>
        </w:rPr>
        <w:t>are</w:t>
      </w:r>
      <w:bookmarkEnd w:id="3"/>
    </w:p>
    <w:p w14:paraId="757EAF84" w14:textId="2D12171D" w:rsidR="009C7E52" w:rsidRPr="00D676C3" w:rsidRDefault="009C7E52" w:rsidP="009C7E52">
      <w:pPr>
        <w:spacing w:after="0" w:line="240" w:lineRule="auto"/>
        <w:jc w:val="both"/>
        <w:rPr>
          <w:rFonts w:ascii="Times New Roman" w:hAnsi="Times New Roman"/>
          <w:sz w:val="22"/>
        </w:rPr>
      </w:pPr>
      <w:r w:rsidRPr="0156E134">
        <w:rPr>
          <w:sz w:val="22"/>
        </w:rPr>
        <w:t xml:space="preserve">(Approx. </w:t>
      </w:r>
      <w:r w:rsidR="00CC3F59" w:rsidRPr="0156E134">
        <w:rPr>
          <w:sz w:val="22"/>
        </w:rPr>
        <w:t>400</w:t>
      </w:r>
      <w:r w:rsidRPr="0156E134">
        <w:rPr>
          <w:sz w:val="22"/>
        </w:rPr>
        <w:t xml:space="preserve"> words, approx. </w:t>
      </w:r>
      <w:r w:rsidR="00DD5135" w:rsidRPr="0156E134">
        <w:rPr>
          <w:sz w:val="22"/>
        </w:rPr>
        <w:t>3</w:t>
      </w:r>
      <w:r w:rsidR="00242974" w:rsidRPr="0156E134">
        <w:rPr>
          <w:sz w:val="22"/>
        </w:rPr>
        <w:t xml:space="preserve">- </w:t>
      </w:r>
      <w:r w:rsidR="001B619C" w:rsidRPr="0156E134">
        <w:rPr>
          <w:sz w:val="22"/>
        </w:rPr>
        <w:t>4</w:t>
      </w:r>
      <w:r w:rsidRPr="0156E134">
        <w:rPr>
          <w:sz w:val="22"/>
        </w:rPr>
        <w:t xml:space="preserve"> paragraphs)</w:t>
      </w:r>
    </w:p>
    <w:p w14:paraId="75146A19" w14:textId="53F60744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6BDB5524" w14:textId="27268089" w:rsidR="18625B0D" w:rsidRDefault="18625B0D" w:rsidP="0156E134">
      <w:pPr>
        <w:spacing w:after="0" w:line="240" w:lineRule="auto"/>
        <w:jc w:val="both"/>
        <w:rPr>
          <w:rFonts w:eastAsia="Segoe UI" w:cs="Segoe UI"/>
          <w:b/>
          <w:bCs/>
          <w:sz w:val="22"/>
        </w:rPr>
      </w:pPr>
      <w:r w:rsidRPr="0156E134">
        <w:rPr>
          <w:b/>
          <w:bCs/>
          <w:sz w:val="22"/>
        </w:rPr>
        <w:t>Explain the three most significant skills required. Use TEEL for each paragraph.</w:t>
      </w:r>
      <w:r w:rsidRPr="0156E134">
        <w:rPr>
          <w:rFonts w:eastAsia="Segoe UI" w:cs="Segoe UI"/>
          <w:b/>
          <w:bCs/>
          <w:sz w:val="22"/>
        </w:rPr>
        <w:t xml:space="preserve"> </w:t>
      </w:r>
    </w:p>
    <w:p w14:paraId="38264EE9" w14:textId="167C5F3D" w:rsidR="18625B0D" w:rsidRDefault="18625B0D" w:rsidP="0156E134">
      <w:pPr>
        <w:spacing w:before="240" w:after="240"/>
        <w:jc w:val="both"/>
        <w:rPr>
          <w:rFonts w:eastAsia="Segoe UI" w:cs="Segoe UI"/>
          <w:sz w:val="22"/>
        </w:rPr>
      </w:pPr>
      <w:r w:rsidRPr="0156E134">
        <w:rPr>
          <w:rFonts w:eastAsia="Segoe UI" w:cs="Segoe UI"/>
          <w:sz w:val="22"/>
        </w:rPr>
        <w:t xml:space="preserve">Include: </w:t>
      </w:r>
    </w:p>
    <w:p w14:paraId="11F38DFE" w14:textId="20224FB7" w:rsidR="18625B0D" w:rsidRDefault="18625B0D" w:rsidP="0156E134">
      <w:pPr>
        <w:pStyle w:val="ListParagraph"/>
        <w:numPr>
          <w:ilvl w:val="0"/>
          <w:numId w:val="31"/>
        </w:numPr>
        <w:spacing w:before="240" w:after="240"/>
        <w:jc w:val="both"/>
        <w:rPr>
          <w:rFonts w:eastAsia="Segoe UI" w:cs="Segoe UI"/>
          <w:sz w:val="22"/>
        </w:rPr>
      </w:pPr>
      <w:r w:rsidRPr="0156E134">
        <w:rPr>
          <w:rFonts w:eastAsia="Segoe UI" w:cs="Segoe UI"/>
          <w:sz w:val="22"/>
        </w:rPr>
        <w:lastRenderedPageBreak/>
        <w:t>One TEEL paragraph for each of the three key skills</w:t>
      </w:r>
    </w:p>
    <w:p w14:paraId="386BE0F7" w14:textId="205FFE3F" w:rsidR="0156E134" w:rsidRDefault="0156E134" w:rsidP="0156E134">
      <w:pPr>
        <w:pStyle w:val="ListParagraph"/>
        <w:spacing w:before="240" w:after="240"/>
        <w:jc w:val="both"/>
        <w:rPr>
          <w:rFonts w:eastAsia="Segoe UI" w:cs="Segoe UI"/>
          <w:sz w:val="22"/>
        </w:rPr>
      </w:pPr>
    </w:p>
    <w:p w14:paraId="65C92F8F" w14:textId="66207BFD" w:rsidR="18625B0D" w:rsidRDefault="18625B0D" w:rsidP="0156E134">
      <w:pPr>
        <w:pStyle w:val="ListParagraph"/>
        <w:numPr>
          <w:ilvl w:val="0"/>
          <w:numId w:val="31"/>
        </w:numPr>
        <w:spacing w:before="240" w:after="240"/>
        <w:jc w:val="both"/>
        <w:rPr>
          <w:rFonts w:eastAsia="Segoe UI" w:cs="Segoe UI"/>
          <w:sz w:val="22"/>
        </w:rPr>
      </w:pPr>
      <w:r w:rsidRPr="0156E134">
        <w:rPr>
          <w:rFonts w:eastAsia="Segoe UI" w:cs="Segoe UI"/>
          <w:sz w:val="22"/>
        </w:rPr>
        <w:t>A fourth TEEL paragraph explaining what can happen when staff do not have these skills</w:t>
      </w:r>
    </w:p>
    <w:p w14:paraId="5C97C522" w14:textId="0C886ED2" w:rsidR="0156E134" w:rsidRDefault="0156E134" w:rsidP="0156E134">
      <w:pPr>
        <w:pStyle w:val="ListParagraph"/>
        <w:spacing w:before="240" w:after="240"/>
        <w:jc w:val="both"/>
        <w:rPr>
          <w:rFonts w:eastAsia="Segoe UI" w:cs="Segoe UI"/>
          <w:sz w:val="22"/>
        </w:rPr>
      </w:pPr>
    </w:p>
    <w:p w14:paraId="10C78529" w14:textId="26FDE759" w:rsidR="18625B0D" w:rsidRDefault="18625B0D" w:rsidP="0156E134">
      <w:pPr>
        <w:pStyle w:val="ListParagraph"/>
        <w:numPr>
          <w:ilvl w:val="0"/>
          <w:numId w:val="31"/>
        </w:numPr>
        <w:spacing w:before="240" w:after="240"/>
        <w:jc w:val="both"/>
        <w:rPr>
          <w:rFonts w:eastAsia="Segoe UI" w:cs="Segoe UI"/>
          <w:sz w:val="22"/>
        </w:rPr>
      </w:pPr>
      <w:r w:rsidRPr="0156E134">
        <w:rPr>
          <w:rFonts w:eastAsia="Segoe UI" w:cs="Segoe UI"/>
          <w:sz w:val="22"/>
        </w:rPr>
        <w:t>Realistic examples of how the skills are used</w:t>
      </w:r>
    </w:p>
    <w:p w14:paraId="59D2A5AD" w14:textId="29F8942E" w:rsidR="0156E134" w:rsidRDefault="0156E134" w:rsidP="0156E134">
      <w:pPr>
        <w:pStyle w:val="ListParagraph"/>
        <w:spacing w:before="240" w:after="240"/>
        <w:jc w:val="both"/>
        <w:rPr>
          <w:rFonts w:eastAsia="Segoe UI" w:cs="Segoe UI"/>
          <w:sz w:val="22"/>
        </w:rPr>
      </w:pPr>
    </w:p>
    <w:p w14:paraId="558DD3FB" w14:textId="6CC0BE1F" w:rsidR="18625B0D" w:rsidRDefault="18625B0D" w:rsidP="0156E134">
      <w:pPr>
        <w:pStyle w:val="ListParagraph"/>
        <w:numPr>
          <w:ilvl w:val="0"/>
          <w:numId w:val="31"/>
        </w:numPr>
        <w:jc w:val="both"/>
        <w:rPr>
          <w:rFonts w:eastAsia="Segoe UI" w:cs="Segoe UI"/>
          <w:b/>
          <w:bCs/>
          <w:sz w:val="22"/>
        </w:rPr>
      </w:pPr>
      <w:r w:rsidRPr="0156E134">
        <w:rPr>
          <w:rFonts w:eastAsia="Segoe UI" w:cs="Segoe UI"/>
          <w:b/>
          <w:bCs/>
          <w:sz w:val="22"/>
        </w:rPr>
        <w:t>Supporting evidence from reliable sources</w:t>
      </w:r>
    </w:p>
    <w:p w14:paraId="4401079E" w14:textId="77777777" w:rsidR="00D676C3" w:rsidRDefault="00D676C3" w:rsidP="00C85A7C">
      <w:pPr>
        <w:spacing w:after="0" w:line="240" w:lineRule="auto"/>
        <w:jc w:val="both"/>
        <w:rPr>
          <w:sz w:val="22"/>
        </w:rPr>
      </w:pPr>
    </w:p>
    <w:p w14:paraId="3619F070" w14:textId="5A4FD73C" w:rsidR="00774092" w:rsidRPr="00D676C3" w:rsidRDefault="00222C3A" w:rsidP="00C85A7C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>Use sources to support your points. Give your own clear, real</w:t>
      </w:r>
      <w:r w:rsidR="00E82723" w:rsidRPr="0156E134">
        <w:rPr>
          <w:sz w:val="22"/>
        </w:rPr>
        <w:t>-life</w:t>
      </w:r>
      <w:r w:rsidRPr="0156E134">
        <w:rPr>
          <w:sz w:val="22"/>
        </w:rPr>
        <w:t xml:space="preserve"> examples of how </w:t>
      </w:r>
      <w:r w:rsidR="00D8461A" w:rsidRPr="0156E134">
        <w:rPr>
          <w:sz w:val="22"/>
        </w:rPr>
        <w:t>the skills are</w:t>
      </w:r>
      <w:r w:rsidRPr="0156E134">
        <w:rPr>
          <w:sz w:val="22"/>
        </w:rPr>
        <w:t xml:space="preserve"> used in </w:t>
      </w:r>
      <w:r w:rsidR="00D8461A" w:rsidRPr="0156E134">
        <w:rPr>
          <w:sz w:val="22"/>
        </w:rPr>
        <w:t xml:space="preserve">your </w:t>
      </w:r>
      <w:r w:rsidRPr="0156E134">
        <w:rPr>
          <w:sz w:val="22"/>
        </w:rPr>
        <w:t xml:space="preserve">specific role in the health and social care field. </w:t>
      </w:r>
    </w:p>
    <w:p w14:paraId="204DBCE1" w14:textId="598CB8EC" w:rsidR="0156E134" w:rsidRDefault="0156E134" w:rsidP="0156E134">
      <w:pPr>
        <w:spacing w:after="0" w:line="240" w:lineRule="auto"/>
        <w:jc w:val="both"/>
        <w:rPr>
          <w:sz w:val="22"/>
        </w:rPr>
      </w:pPr>
    </w:p>
    <w:p w14:paraId="696747B5" w14:textId="33328AC6" w:rsidR="759A1527" w:rsidRDefault="759A1527" w:rsidP="0156E134">
      <w:pPr>
        <w:spacing w:after="0" w:line="240" w:lineRule="auto"/>
        <w:jc w:val="both"/>
        <w:rPr>
          <w:sz w:val="22"/>
        </w:rPr>
      </w:pPr>
      <w:r w:rsidRPr="0156E134">
        <w:rPr>
          <w:sz w:val="22"/>
        </w:rPr>
        <w:t>Write in full paragraphs—do not answer the prompts separately.</w:t>
      </w:r>
    </w:p>
    <w:p w14:paraId="7338813D" w14:textId="77777777" w:rsidR="00C85A7C" w:rsidRPr="00242974" w:rsidRDefault="00C85A7C" w:rsidP="00C85A7C">
      <w:pPr>
        <w:spacing w:after="0" w:line="240" w:lineRule="auto"/>
        <w:jc w:val="both"/>
        <w:rPr>
          <w:sz w:val="21"/>
          <w:szCs w:val="21"/>
        </w:rPr>
      </w:pPr>
    </w:p>
    <w:p w14:paraId="2CAEA1EC" w14:textId="7A99F5B9" w:rsidR="002370CE" w:rsidRPr="002976D4" w:rsidRDefault="1F09BC6E" w:rsidP="0CF501EC">
      <w:pPr>
        <w:pStyle w:val="Heading2"/>
        <w:rPr>
          <w:color w:val="4472C4" w:themeColor="accent1"/>
        </w:rPr>
      </w:pPr>
      <w:bookmarkStart w:id="4" w:name="_Toc992114325"/>
      <w:r w:rsidRPr="0CF501EC">
        <w:rPr>
          <w:color w:val="4471C4"/>
        </w:rPr>
        <w:t>3</w:t>
      </w:r>
      <w:r w:rsidR="005D5457" w:rsidRPr="0CF501EC">
        <w:rPr>
          <w:color w:val="4471C4"/>
        </w:rPr>
        <w:t xml:space="preserve"> </w:t>
      </w:r>
      <w:r w:rsidR="003003FD" w:rsidRPr="0CF501EC">
        <w:rPr>
          <w:color w:val="4471C4"/>
        </w:rPr>
        <w:t>Strategies</w:t>
      </w:r>
      <w:r w:rsidR="00183CB9" w:rsidRPr="0CF501EC">
        <w:rPr>
          <w:color w:val="4471C4"/>
        </w:rPr>
        <w:t xml:space="preserve"> </w:t>
      </w:r>
      <w:r w:rsidR="59AB5A3E" w:rsidRPr="0CF501EC">
        <w:rPr>
          <w:color w:val="4471C4"/>
        </w:rPr>
        <w:t>for Skill Improvement for [INSERT YOUR ROLE HERE]</w:t>
      </w:r>
      <w:bookmarkEnd w:id="4"/>
    </w:p>
    <w:p w14:paraId="01C49510" w14:textId="12680EE0" w:rsidR="002370CE" w:rsidRPr="002976D4" w:rsidRDefault="0C5D0C5C" w:rsidP="0156E134">
      <w:pPr>
        <w:pStyle w:val="Heading2"/>
        <w:rPr>
          <w:color w:val="4472C4" w:themeColor="accent1"/>
        </w:rPr>
      </w:pPr>
      <w:bookmarkStart w:id="5" w:name="_Toc1405407187"/>
      <w:r w:rsidRPr="0CF501EC">
        <w:rPr>
          <w:color w:val="4471C4"/>
        </w:rPr>
        <w:t xml:space="preserve">3.1 Three Strategies </w:t>
      </w:r>
      <w:r w:rsidR="00183CB9" w:rsidRPr="0CF501EC">
        <w:rPr>
          <w:color w:val="4471C4"/>
        </w:rPr>
        <w:t xml:space="preserve">to </w:t>
      </w:r>
      <w:r w:rsidR="5CE671C3" w:rsidRPr="0CF501EC">
        <w:rPr>
          <w:color w:val="4471C4"/>
        </w:rPr>
        <w:t>I</w:t>
      </w:r>
      <w:r w:rsidR="00183CB9" w:rsidRPr="0CF501EC">
        <w:rPr>
          <w:color w:val="4471C4"/>
        </w:rPr>
        <w:t xml:space="preserve">mprove the </w:t>
      </w:r>
      <w:r w:rsidR="40F0AB75" w:rsidRPr="0CF501EC">
        <w:rPr>
          <w:color w:val="4471C4"/>
        </w:rPr>
        <w:t>S</w:t>
      </w:r>
      <w:r w:rsidR="00183CB9" w:rsidRPr="0CF501EC">
        <w:rPr>
          <w:color w:val="4471C4"/>
        </w:rPr>
        <w:t>kills</w:t>
      </w:r>
      <w:r w:rsidR="005D5457" w:rsidRPr="0CF501EC">
        <w:rPr>
          <w:color w:val="4471C4"/>
        </w:rPr>
        <w:t xml:space="preserve"> </w:t>
      </w:r>
      <w:r w:rsidR="00070818" w:rsidRPr="0CF501EC">
        <w:rPr>
          <w:color w:val="4471C4"/>
        </w:rPr>
        <w:t>for [</w:t>
      </w:r>
      <w:r w:rsidR="00D676C3" w:rsidRPr="0CF501EC">
        <w:rPr>
          <w:color w:val="4471C4"/>
        </w:rPr>
        <w:t>INSERT YOUR ROLE HERE</w:t>
      </w:r>
      <w:r w:rsidR="00070818" w:rsidRPr="0CF501EC">
        <w:rPr>
          <w:color w:val="4471C4"/>
        </w:rPr>
        <w:t>]</w:t>
      </w:r>
      <w:bookmarkEnd w:id="5"/>
    </w:p>
    <w:p w14:paraId="533323D8" w14:textId="62D625FD" w:rsidR="00500295" w:rsidRPr="00D676C3" w:rsidRDefault="0008238F" w:rsidP="00500295">
      <w:pPr>
        <w:spacing w:after="0"/>
        <w:rPr>
          <w:sz w:val="22"/>
        </w:rPr>
      </w:pPr>
      <w:r w:rsidRPr="0156E134">
        <w:rPr>
          <w:sz w:val="22"/>
        </w:rPr>
        <w:t>(Approx</w:t>
      </w:r>
      <w:r w:rsidR="003458DB" w:rsidRPr="0156E134">
        <w:rPr>
          <w:sz w:val="22"/>
        </w:rPr>
        <w:t>.</w:t>
      </w:r>
      <w:r w:rsidRPr="0156E134">
        <w:rPr>
          <w:sz w:val="22"/>
        </w:rPr>
        <w:t xml:space="preserve"> </w:t>
      </w:r>
      <w:r w:rsidR="00CC3F59" w:rsidRPr="0156E134">
        <w:rPr>
          <w:sz w:val="22"/>
        </w:rPr>
        <w:t>400</w:t>
      </w:r>
      <w:r w:rsidRPr="0156E134">
        <w:rPr>
          <w:sz w:val="22"/>
        </w:rPr>
        <w:t xml:space="preserve"> words</w:t>
      </w:r>
      <w:r w:rsidR="00A63F7F" w:rsidRPr="0156E134">
        <w:rPr>
          <w:sz w:val="22"/>
        </w:rPr>
        <w:t>, approx.</w:t>
      </w:r>
      <w:r w:rsidR="003458DB" w:rsidRPr="0156E134">
        <w:rPr>
          <w:sz w:val="22"/>
        </w:rPr>
        <w:t xml:space="preserve"> </w:t>
      </w:r>
      <w:r w:rsidR="00DD5135" w:rsidRPr="0156E134">
        <w:rPr>
          <w:sz w:val="22"/>
        </w:rPr>
        <w:t>3</w:t>
      </w:r>
      <w:r w:rsidR="00242974" w:rsidRPr="0156E134">
        <w:rPr>
          <w:sz w:val="22"/>
        </w:rPr>
        <w:t xml:space="preserve"> - </w:t>
      </w:r>
      <w:r w:rsidR="001B619C" w:rsidRPr="0156E134">
        <w:rPr>
          <w:sz w:val="22"/>
        </w:rPr>
        <w:t>4</w:t>
      </w:r>
      <w:r w:rsidR="003458DB" w:rsidRPr="0156E134">
        <w:rPr>
          <w:sz w:val="22"/>
        </w:rPr>
        <w:t xml:space="preserve"> paragraphs)</w:t>
      </w:r>
    </w:p>
    <w:p w14:paraId="790ADE75" w14:textId="0E58BA01" w:rsidR="0156E134" w:rsidRDefault="0156E134" w:rsidP="0156E134">
      <w:pPr>
        <w:spacing w:after="0"/>
        <w:rPr>
          <w:sz w:val="21"/>
          <w:szCs w:val="21"/>
        </w:rPr>
      </w:pPr>
    </w:p>
    <w:p w14:paraId="25213C16" w14:textId="4E0A6BA3" w:rsidR="6F3208D0" w:rsidRDefault="6F3208D0" w:rsidP="0156E134">
      <w:pPr>
        <w:spacing w:after="0"/>
        <w:rPr>
          <w:b/>
          <w:bCs/>
          <w:sz w:val="22"/>
        </w:rPr>
      </w:pPr>
      <w:r w:rsidRPr="0156E134">
        <w:rPr>
          <w:b/>
          <w:bCs/>
          <w:sz w:val="22"/>
        </w:rPr>
        <w:t>Explain how each skill can be improved with the use of one specific strategy. Use TEEL for each paragraph.</w:t>
      </w:r>
    </w:p>
    <w:p w14:paraId="752564EB" w14:textId="3C28CCED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2914FC73" w14:textId="18882E49" w:rsidR="6F3208D0" w:rsidRDefault="6F3208D0" w:rsidP="0156E134">
      <w:pPr>
        <w:spacing w:after="0"/>
      </w:pPr>
      <w:r w:rsidRPr="0156E134">
        <w:rPr>
          <w:sz w:val="21"/>
          <w:szCs w:val="21"/>
        </w:rPr>
        <w:t>Include:</w:t>
      </w:r>
    </w:p>
    <w:p w14:paraId="126A1999" w14:textId="0AAD4DCC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11A28C2C" w14:textId="33C1497C" w:rsidR="6F3208D0" w:rsidRDefault="6F3208D0" w:rsidP="0156E134">
      <w:pPr>
        <w:pStyle w:val="ListParagraph"/>
        <w:numPr>
          <w:ilvl w:val="0"/>
          <w:numId w:val="4"/>
        </w:numPr>
        <w:spacing w:after="0"/>
        <w:rPr>
          <w:sz w:val="21"/>
          <w:szCs w:val="21"/>
        </w:rPr>
      </w:pPr>
      <w:r w:rsidRPr="0156E134">
        <w:rPr>
          <w:sz w:val="21"/>
          <w:szCs w:val="21"/>
        </w:rPr>
        <w:t xml:space="preserve">One strategy for each of the three skills (each strategy choice should be supported by </w:t>
      </w:r>
      <w:r w:rsidR="04D669FE" w:rsidRPr="0156E134">
        <w:rPr>
          <w:sz w:val="21"/>
          <w:szCs w:val="21"/>
        </w:rPr>
        <w:t xml:space="preserve">reliable </w:t>
      </w:r>
      <w:r w:rsidRPr="0156E134">
        <w:rPr>
          <w:sz w:val="21"/>
          <w:szCs w:val="21"/>
        </w:rPr>
        <w:t xml:space="preserve">evidence that your chosen strategy </w:t>
      </w:r>
      <w:r w:rsidR="039D865D" w:rsidRPr="0156E134">
        <w:rPr>
          <w:b/>
          <w:bCs/>
          <w:sz w:val="21"/>
          <w:szCs w:val="21"/>
        </w:rPr>
        <w:t xml:space="preserve">does </w:t>
      </w:r>
      <w:r w:rsidR="039D865D" w:rsidRPr="0156E134">
        <w:rPr>
          <w:sz w:val="21"/>
          <w:szCs w:val="21"/>
        </w:rPr>
        <w:t xml:space="preserve">support </w:t>
      </w:r>
      <w:r w:rsidR="5D18D413" w:rsidRPr="0156E134">
        <w:rPr>
          <w:sz w:val="21"/>
          <w:szCs w:val="21"/>
        </w:rPr>
        <w:t xml:space="preserve">development of </w:t>
      </w:r>
      <w:r w:rsidR="039D865D" w:rsidRPr="0156E134">
        <w:rPr>
          <w:sz w:val="21"/>
          <w:szCs w:val="21"/>
        </w:rPr>
        <w:t>specific skill you’ve chosen it for</w:t>
      </w:r>
      <w:r w:rsidRPr="0156E134">
        <w:rPr>
          <w:sz w:val="21"/>
          <w:szCs w:val="21"/>
        </w:rPr>
        <w:t>)</w:t>
      </w:r>
    </w:p>
    <w:p w14:paraId="70342BEC" w14:textId="452B27CC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6F0B1AC4" w14:textId="3AB09F79" w:rsidR="6F3208D0" w:rsidRDefault="6F3208D0" w:rsidP="0156E134">
      <w:pPr>
        <w:pStyle w:val="ListParagraph"/>
        <w:numPr>
          <w:ilvl w:val="0"/>
          <w:numId w:val="3"/>
        </w:numPr>
        <w:spacing w:after="0"/>
        <w:rPr>
          <w:sz w:val="21"/>
          <w:szCs w:val="21"/>
        </w:rPr>
      </w:pPr>
      <w:r w:rsidRPr="0156E134">
        <w:rPr>
          <w:sz w:val="21"/>
          <w:szCs w:val="21"/>
        </w:rPr>
        <w:t>A clear explanation of how each strategy works</w:t>
      </w:r>
    </w:p>
    <w:p w14:paraId="46959331" w14:textId="05B51272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46B28643" w14:textId="69E22078" w:rsidR="6F3208D0" w:rsidRDefault="6F3208D0" w:rsidP="0156E134">
      <w:pPr>
        <w:pStyle w:val="ListParagraph"/>
        <w:numPr>
          <w:ilvl w:val="0"/>
          <w:numId w:val="2"/>
        </w:numPr>
        <w:spacing w:after="0"/>
        <w:rPr>
          <w:sz w:val="21"/>
          <w:szCs w:val="21"/>
        </w:rPr>
      </w:pPr>
      <w:r w:rsidRPr="0156E134">
        <w:rPr>
          <w:sz w:val="21"/>
          <w:szCs w:val="21"/>
        </w:rPr>
        <w:t>Examples of these strategies in practice</w:t>
      </w:r>
    </w:p>
    <w:p w14:paraId="6493BC53" w14:textId="1543F8AA" w:rsidR="6F3208D0" w:rsidRDefault="6F3208D0" w:rsidP="0156E134">
      <w:pPr>
        <w:spacing w:after="0"/>
      </w:pPr>
      <w:r w:rsidRPr="0156E134">
        <w:rPr>
          <w:sz w:val="21"/>
          <w:szCs w:val="21"/>
        </w:rPr>
        <w:t xml:space="preserve"> </w:t>
      </w:r>
    </w:p>
    <w:p w14:paraId="029A5F75" w14:textId="5385D339" w:rsidR="6F3208D0" w:rsidRDefault="6F3208D0" w:rsidP="0156E134">
      <w:pPr>
        <w:pStyle w:val="ListParagraph"/>
        <w:numPr>
          <w:ilvl w:val="0"/>
          <w:numId w:val="1"/>
        </w:numPr>
        <w:spacing w:after="0"/>
        <w:rPr>
          <w:rFonts w:eastAsia="Segoe UI" w:cs="Segoe UI"/>
          <w:b/>
          <w:bCs/>
          <w:sz w:val="22"/>
        </w:rPr>
      </w:pPr>
      <w:r w:rsidRPr="0156E134">
        <w:rPr>
          <w:rFonts w:eastAsia="Segoe UI" w:cs="Segoe UI"/>
          <w:b/>
          <w:bCs/>
          <w:sz w:val="22"/>
        </w:rPr>
        <w:t>Supporting evidence from reliable sources</w:t>
      </w:r>
    </w:p>
    <w:p w14:paraId="58A1B501" w14:textId="2F942CCF" w:rsidR="0156E134" w:rsidRDefault="0156E134" w:rsidP="0156E134">
      <w:pPr>
        <w:pStyle w:val="ListParagraph"/>
        <w:spacing w:after="0"/>
        <w:rPr>
          <w:sz w:val="21"/>
          <w:szCs w:val="21"/>
        </w:rPr>
      </w:pPr>
    </w:p>
    <w:p w14:paraId="1497148C" w14:textId="5D9ACA22" w:rsidR="00A946CB" w:rsidRPr="002976D4" w:rsidRDefault="5617AA6E" w:rsidP="0156E134">
      <w:pPr>
        <w:pStyle w:val="Heading2"/>
        <w:rPr>
          <w:color w:val="4472C4" w:themeColor="accent1"/>
        </w:rPr>
      </w:pPr>
      <w:bookmarkStart w:id="6" w:name="_Toc1799977123"/>
      <w:r w:rsidRPr="0CF501EC">
        <w:rPr>
          <w:color w:val="4471C4"/>
        </w:rPr>
        <w:t>4</w:t>
      </w:r>
      <w:r w:rsidR="00A946CB" w:rsidRPr="0CF501EC">
        <w:rPr>
          <w:color w:val="4471C4"/>
        </w:rPr>
        <w:t xml:space="preserve"> Conclusion</w:t>
      </w:r>
      <w:bookmarkEnd w:id="6"/>
    </w:p>
    <w:p w14:paraId="288A0877" w14:textId="5FB391A8" w:rsidR="00F1720B" w:rsidRPr="00242974" w:rsidRDefault="00F1720B" w:rsidP="00F1720B">
      <w:pPr>
        <w:spacing w:after="0" w:line="240" w:lineRule="auto"/>
        <w:rPr>
          <w:sz w:val="21"/>
          <w:szCs w:val="21"/>
        </w:rPr>
      </w:pPr>
      <w:r w:rsidRPr="00242974">
        <w:rPr>
          <w:sz w:val="21"/>
          <w:szCs w:val="21"/>
        </w:rPr>
        <w:t>(~1</w:t>
      </w:r>
      <w:r w:rsidR="00CC3F59">
        <w:rPr>
          <w:sz w:val="21"/>
          <w:szCs w:val="21"/>
        </w:rPr>
        <w:t>00</w:t>
      </w:r>
      <w:r w:rsidRPr="00242974">
        <w:rPr>
          <w:sz w:val="21"/>
          <w:szCs w:val="21"/>
        </w:rPr>
        <w:t xml:space="preserve"> words)</w:t>
      </w:r>
    </w:p>
    <w:p w14:paraId="6467EF69" w14:textId="77777777" w:rsidR="00410068" w:rsidRPr="00D676C3" w:rsidRDefault="00F1720B" w:rsidP="00410068">
      <w:pPr>
        <w:spacing w:after="0" w:line="240" w:lineRule="auto"/>
        <w:rPr>
          <w:b/>
          <w:bCs/>
          <w:i/>
          <w:iCs/>
          <w:sz w:val="22"/>
        </w:rPr>
      </w:pPr>
      <w:r w:rsidRPr="00D676C3">
        <w:rPr>
          <w:b/>
          <w:bCs/>
          <w:i/>
          <w:iCs/>
          <w:sz w:val="22"/>
        </w:rPr>
        <w:t>Restate the topic’s overall importance to safe, high-quality care. Remember: There should be NO new information in a conclusion</w:t>
      </w:r>
    </w:p>
    <w:p w14:paraId="36C3B4A4" w14:textId="2E48BD26" w:rsidR="00410068" w:rsidRPr="00D676C3" w:rsidRDefault="00F1720B" w:rsidP="00410068">
      <w:pPr>
        <w:pStyle w:val="ListParagraph"/>
        <w:numPr>
          <w:ilvl w:val="0"/>
          <w:numId w:val="27"/>
        </w:numPr>
        <w:spacing w:after="0" w:line="240" w:lineRule="auto"/>
        <w:rPr>
          <w:sz w:val="22"/>
        </w:rPr>
      </w:pPr>
      <w:r w:rsidRPr="00D676C3">
        <w:rPr>
          <w:sz w:val="22"/>
        </w:rPr>
        <w:t>Summarise the main points</w:t>
      </w:r>
      <w:r w:rsidR="00D676C3" w:rsidRPr="00D676C3">
        <w:rPr>
          <w:sz w:val="22"/>
        </w:rPr>
        <w:t xml:space="preserve"> of your report</w:t>
      </w:r>
      <w:r w:rsidRPr="00D676C3">
        <w:rPr>
          <w:sz w:val="22"/>
        </w:rPr>
        <w:t xml:space="preserve"> (importance, types/challenges, and key </w:t>
      </w:r>
      <w:r w:rsidR="008C6182" w:rsidRPr="00D676C3">
        <w:rPr>
          <w:sz w:val="22"/>
        </w:rPr>
        <w:t>strategies</w:t>
      </w:r>
      <w:r w:rsidRPr="00D676C3">
        <w:rPr>
          <w:sz w:val="22"/>
        </w:rPr>
        <w:t>).</w:t>
      </w:r>
    </w:p>
    <w:p w14:paraId="76565AE3" w14:textId="2E776E00" w:rsidR="003458DB" w:rsidRPr="00D676C3" w:rsidRDefault="00F1720B" w:rsidP="00410068">
      <w:pPr>
        <w:pStyle w:val="ListParagraph"/>
        <w:numPr>
          <w:ilvl w:val="0"/>
          <w:numId w:val="27"/>
        </w:numPr>
        <w:spacing w:after="0" w:line="240" w:lineRule="auto"/>
        <w:rPr>
          <w:sz w:val="22"/>
        </w:rPr>
      </w:pPr>
      <w:r w:rsidRPr="00D676C3">
        <w:rPr>
          <w:sz w:val="22"/>
        </w:rPr>
        <w:t xml:space="preserve">End on a broader more general statement </w:t>
      </w:r>
    </w:p>
    <w:p w14:paraId="3F34EF19" w14:textId="5E3278EB" w:rsidR="00D676C3" w:rsidRDefault="00D676C3">
      <w:pPr>
        <w:rPr>
          <w:sz w:val="21"/>
          <w:szCs w:val="21"/>
        </w:rPr>
      </w:pPr>
      <w:r>
        <w:rPr>
          <w:sz w:val="21"/>
          <w:szCs w:val="21"/>
        </w:rPr>
        <w:br w:type="page"/>
      </w:r>
    </w:p>
    <w:p w14:paraId="5155B0ED" w14:textId="77777777" w:rsidR="00D676C3" w:rsidRPr="00242974" w:rsidRDefault="00D676C3" w:rsidP="00D676C3">
      <w:pPr>
        <w:pStyle w:val="ListParagraph"/>
        <w:spacing w:after="0" w:line="240" w:lineRule="auto"/>
        <w:rPr>
          <w:sz w:val="21"/>
          <w:szCs w:val="21"/>
        </w:rPr>
      </w:pPr>
    </w:p>
    <w:p w14:paraId="6C4B494D" w14:textId="3FD9A722" w:rsidR="00226D31" w:rsidRPr="002976D4" w:rsidRDefault="00226D31" w:rsidP="0156E134">
      <w:pPr>
        <w:pStyle w:val="Heading2"/>
        <w:rPr>
          <w:color w:val="4472C4" w:themeColor="accent1"/>
        </w:rPr>
      </w:pPr>
      <w:bookmarkStart w:id="7" w:name="_Toc1911583216"/>
      <w:r w:rsidRPr="0CF501EC">
        <w:rPr>
          <w:color w:val="4471C4"/>
        </w:rPr>
        <w:t>5 Reference List</w:t>
      </w:r>
      <w:bookmarkEnd w:id="7"/>
    </w:p>
    <w:p w14:paraId="1784F242" w14:textId="462CB95F" w:rsidR="00500295" w:rsidRPr="00D676C3" w:rsidRDefault="006232DF" w:rsidP="006232DF">
      <w:pPr>
        <w:spacing w:after="0" w:line="240" w:lineRule="auto"/>
        <w:rPr>
          <w:sz w:val="22"/>
        </w:rPr>
      </w:pPr>
      <w:r w:rsidRPr="00D676C3">
        <w:rPr>
          <w:sz w:val="22"/>
        </w:rPr>
        <w:t xml:space="preserve">Only include sources you </w:t>
      </w:r>
      <w:proofErr w:type="gramStart"/>
      <w:r w:rsidRPr="00D676C3">
        <w:rPr>
          <w:sz w:val="22"/>
        </w:rPr>
        <w:t>actually used</w:t>
      </w:r>
      <w:proofErr w:type="gramEnd"/>
      <w:r w:rsidRPr="00D676C3">
        <w:rPr>
          <w:sz w:val="22"/>
        </w:rPr>
        <w:t xml:space="preserve"> in your mini report (</w:t>
      </w:r>
      <w:r w:rsidR="00EC7FD2" w:rsidRPr="00D676C3">
        <w:rPr>
          <w:sz w:val="22"/>
        </w:rPr>
        <w:t>quoted</w:t>
      </w:r>
      <w:r w:rsidRPr="00D676C3">
        <w:rPr>
          <w:sz w:val="22"/>
        </w:rPr>
        <w:t xml:space="preserve"> or paraphrased).</w:t>
      </w:r>
      <w:r w:rsidR="00500295" w:rsidRPr="00D676C3">
        <w:rPr>
          <w:sz w:val="22"/>
        </w:rPr>
        <w:t xml:space="preserve"> </w:t>
      </w:r>
    </w:p>
    <w:p w14:paraId="7ADCE463" w14:textId="77777777" w:rsidR="00500295" w:rsidRPr="00D676C3" w:rsidRDefault="006232DF" w:rsidP="006232DF">
      <w:pPr>
        <w:spacing w:after="0" w:line="240" w:lineRule="auto"/>
        <w:rPr>
          <w:sz w:val="22"/>
        </w:rPr>
      </w:pPr>
      <w:r w:rsidRPr="00D676C3">
        <w:rPr>
          <w:sz w:val="22"/>
        </w:rPr>
        <w:t>List sources in alphabetical order by the author’s surname.</w:t>
      </w:r>
      <w:r w:rsidR="00500295" w:rsidRPr="00D676C3">
        <w:rPr>
          <w:sz w:val="22"/>
        </w:rPr>
        <w:t xml:space="preserve"> </w:t>
      </w:r>
    </w:p>
    <w:p w14:paraId="02BEC4DC" w14:textId="624E8F50" w:rsidR="006232DF" w:rsidRPr="00D676C3" w:rsidRDefault="006232DF" w:rsidP="006232DF">
      <w:pPr>
        <w:spacing w:after="0" w:line="240" w:lineRule="auto"/>
        <w:rPr>
          <w:sz w:val="22"/>
        </w:rPr>
      </w:pPr>
      <w:r w:rsidRPr="00D676C3">
        <w:rPr>
          <w:sz w:val="22"/>
        </w:rPr>
        <w:t>Separate each source clearly on a new line</w:t>
      </w:r>
    </w:p>
    <w:p w14:paraId="7B12CEED" w14:textId="77777777" w:rsidR="006232DF" w:rsidRPr="00D676C3" w:rsidRDefault="006232DF" w:rsidP="006232DF">
      <w:pPr>
        <w:spacing w:after="0" w:line="240" w:lineRule="auto"/>
        <w:rPr>
          <w:sz w:val="22"/>
        </w:rPr>
      </w:pPr>
      <w:r w:rsidRPr="00D676C3">
        <w:rPr>
          <w:sz w:val="22"/>
        </w:rPr>
        <w:t>Don’t number the list.</w:t>
      </w:r>
    </w:p>
    <w:p w14:paraId="1D0F2D59" w14:textId="04FD5966" w:rsidR="004552CE" w:rsidRPr="005E44B5" w:rsidRDefault="004552CE" w:rsidP="005E44B5">
      <w:pPr>
        <w:rPr>
          <w:color w:val="FF0000"/>
        </w:rPr>
      </w:pPr>
    </w:p>
    <w:sectPr w:rsidR="004552CE" w:rsidRPr="005E44B5" w:rsidSect="00D676C3">
      <w:headerReference w:type="even" r:id="rId16"/>
      <w:headerReference w:type="default" r:id="rId17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4B984F42" w14:textId="77777777" w:rsidR="00053EBD" w:rsidRDefault="00053EBD" w:rsidP="003C7C97">
      <w:pPr>
        <w:spacing w:after="0" w:line="240" w:lineRule="auto"/>
      </w:pPr>
      <w:r>
        <w:separator/>
      </w:r>
    </w:p>
  </w:endnote>
  <w:endnote w:type="continuationSeparator" w:id="0">
    <w:p w14:paraId="10EFCD65" w14:textId="77777777" w:rsidR="00053EBD" w:rsidRDefault="00053EBD" w:rsidP="003C7C9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ppleSystemUIFont">
    <w:altName w:val="Calibri"/>
    <w:panose1 w:val="020B0604020202020204"/>
    <w:charset w:val="00"/>
    <w:family w:val="auto"/>
    <w:notTrueType/>
    <w:pitch w:val="default"/>
    <w:sig w:usb0="00000003" w:usb1="00000000" w:usb2="00000000" w:usb3="00000000" w:csb0="00000001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1DD45CD2" w14:textId="77777777" w:rsidR="00053EBD" w:rsidRDefault="00053EBD" w:rsidP="003C7C97">
      <w:pPr>
        <w:spacing w:after="0" w:line="240" w:lineRule="auto"/>
      </w:pPr>
      <w:r>
        <w:separator/>
      </w:r>
    </w:p>
  </w:footnote>
  <w:footnote w:type="continuationSeparator" w:id="0">
    <w:p w14:paraId="639E6513" w14:textId="77777777" w:rsidR="00053EBD" w:rsidRDefault="00053EBD" w:rsidP="003C7C97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-285892932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5BB2DE41" w14:textId="00632B28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</w:rPr>
          <w:fldChar w:fldCharType="end"/>
        </w:r>
      </w:p>
    </w:sdtContent>
  </w:sdt>
  <w:p w14:paraId="68C82FB7" w14:textId="77777777" w:rsidR="00D676C3" w:rsidRDefault="00D676C3" w:rsidP="00D676C3">
    <w:pPr>
      <w:pStyle w:val="Header"/>
      <w:ind w:right="360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sdt>
    <w:sdtPr>
      <w:rPr>
        <w:rStyle w:val="PageNumber"/>
      </w:rPr>
      <w:id w:val="1579713788"/>
      <w:docPartObj>
        <w:docPartGallery w:val="Page Numbers (Top of Page)"/>
        <w:docPartUnique/>
      </w:docPartObj>
    </w:sdtPr>
    <w:sdtEndPr>
      <w:rPr>
        <w:rStyle w:val="PageNumber"/>
      </w:rPr>
    </w:sdtEndPr>
    <w:sdtContent>
      <w:p w14:paraId="7218427B" w14:textId="0A8B1AEA" w:rsidR="00D676C3" w:rsidRDefault="00D676C3" w:rsidP="00776D70">
        <w:pPr>
          <w:pStyle w:val="Head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3</w:t>
        </w:r>
        <w:r>
          <w:rPr>
            <w:rStyle w:val="PageNumber"/>
          </w:rPr>
          <w:fldChar w:fldCharType="end"/>
        </w:r>
      </w:p>
    </w:sdtContent>
  </w:sdt>
  <w:p w14:paraId="1631D71E" w14:textId="77777777" w:rsidR="00D676C3" w:rsidRDefault="00D676C3" w:rsidP="00D676C3">
    <w:pPr>
      <w:pStyle w:val="Header"/>
      <w:ind w:right="360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006E20CA"/>
    <w:multiLevelType w:val="multilevel"/>
    <w:tmpl w:val="3D2C408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>
      <w:start w:val="3"/>
      <w:numFmt w:val="decimal"/>
      <w:isLgl/>
      <w:lvlText w:val="%1.%2"/>
      <w:lvlJc w:val="left"/>
      <w:pPr>
        <w:ind w:left="795" w:hanging="435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1800" w:hanging="1440"/>
      </w:pPr>
      <w:rPr>
        <w:rFonts w:hint="default"/>
      </w:rPr>
    </w:lvl>
  </w:abstractNum>
  <w:abstractNum w:abstractNumId="1" w15:restartNumberingAfterBreak="0">
    <w:nsid w:val="07542198"/>
    <w:multiLevelType w:val="hybridMultilevel"/>
    <w:tmpl w:val="DD443206"/>
    <w:lvl w:ilvl="0" w:tplc="9AE4B82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30A235AA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37EA6C60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3B067A6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C9C2C8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634EDB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DC60DCE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B7E3B42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11A130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784C4F"/>
    <w:multiLevelType w:val="hybridMultilevel"/>
    <w:tmpl w:val="5B1471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0ACA6C03"/>
    <w:multiLevelType w:val="hybridMultilevel"/>
    <w:tmpl w:val="48262698"/>
    <w:lvl w:ilvl="0" w:tplc="210AE424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F5DEE64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75DE5AD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A8DC9C9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ACA2420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AF66CC0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7480E9D0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5ED6ACB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EAC4A4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4343A4B"/>
    <w:multiLevelType w:val="hybridMultilevel"/>
    <w:tmpl w:val="0BD08206"/>
    <w:lvl w:ilvl="0" w:tplc="B89E009A">
      <w:start w:val="1"/>
      <w:numFmt w:val="decimal"/>
      <w:lvlText w:val="%1."/>
      <w:lvlJc w:val="left"/>
      <w:pPr>
        <w:ind w:left="720" w:hanging="360"/>
      </w:pPr>
      <w:rPr>
        <w:rFonts w:ascii="Segoe UI" w:eastAsiaTheme="minorEastAsia" w:hAnsi="Segoe UI" w:cstheme="minorBidi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1BC64015"/>
    <w:multiLevelType w:val="hybridMultilevel"/>
    <w:tmpl w:val="327E79E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201A2A81"/>
    <w:multiLevelType w:val="multilevel"/>
    <w:tmpl w:val="A49EECE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60E2566"/>
    <w:multiLevelType w:val="multilevel"/>
    <w:tmpl w:val="CC12847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265673FD"/>
    <w:multiLevelType w:val="hybridMultilevel"/>
    <w:tmpl w:val="DEE204E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2B714826"/>
    <w:multiLevelType w:val="hybridMultilevel"/>
    <w:tmpl w:val="71B0E2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0545655"/>
    <w:multiLevelType w:val="multilevel"/>
    <w:tmpl w:val="13F0318A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20" w:hanging="360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1" w15:restartNumberingAfterBreak="0">
    <w:nsid w:val="34789E61"/>
    <w:multiLevelType w:val="hybridMultilevel"/>
    <w:tmpl w:val="E8D6EC82"/>
    <w:lvl w:ilvl="0" w:tplc="F4BC55E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B7D4F88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2ABEFF48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EB2F572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346D65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F7C005A8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0AC27EC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6B819B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5D46AABA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B16C17"/>
    <w:multiLevelType w:val="hybridMultilevel"/>
    <w:tmpl w:val="8A8EE608"/>
    <w:lvl w:ilvl="0" w:tplc="4DC26BB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6E7857E4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19983B0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3C1C7DC8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D6B8D7F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CA5829F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2690C61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E9CA7C5E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B290CC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4745124"/>
    <w:multiLevelType w:val="hybridMultilevel"/>
    <w:tmpl w:val="97E4A0E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6771291"/>
    <w:multiLevelType w:val="hybridMultilevel"/>
    <w:tmpl w:val="0E4014A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4A224439"/>
    <w:multiLevelType w:val="hybridMultilevel"/>
    <w:tmpl w:val="AF1896B6"/>
    <w:lvl w:ilvl="0" w:tplc="6BDAFF1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658756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EEC1CA2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C79AF11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25EB6B2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50DA158C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14A8C374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C7BE6E44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909AF44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E0C6354"/>
    <w:multiLevelType w:val="multilevel"/>
    <w:tmpl w:val="BF582AA8"/>
    <w:lvl w:ilvl="0">
      <w:start w:val="1"/>
      <w:numFmt w:val="decimal"/>
      <w:lvlText w:val="%1"/>
      <w:lvlJc w:val="left"/>
      <w:pPr>
        <w:ind w:left="500" w:hanging="50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500" w:hanging="50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72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72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108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10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144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144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1440" w:hanging="1440"/>
      </w:pPr>
      <w:rPr>
        <w:rFonts w:hint="default"/>
      </w:rPr>
    </w:lvl>
  </w:abstractNum>
  <w:abstractNum w:abstractNumId="17" w15:restartNumberingAfterBreak="0">
    <w:nsid w:val="58CE166E"/>
    <w:multiLevelType w:val="hybridMultilevel"/>
    <w:tmpl w:val="5E6CA7F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8" w15:restartNumberingAfterBreak="0">
    <w:nsid w:val="590F5CDB"/>
    <w:multiLevelType w:val="hybridMultilevel"/>
    <w:tmpl w:val="00ACFFF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91054"/>
    <w:multiLevelType w:val="hybridMultilevel"/>
    <w:tmpl w:val="5676859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0572AE9"/>
    <w:multiLevelType w:val="hybridMultilevel"/>
    <w:tmpl w:val="AC90A8F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60672C94"/>
    <w:multiLevelType w:val="hybridMultilevel"/>
    <w:tmpl w:val="E4F669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1F373D9"/>
    <w:multiLevelType w:val="hybridMultilevel"/>
    <w:tmpl w:val="4E82392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2126354"/>
    <w:multiLevelType w:val="hybridMultilevel"/>
    <w:tmpl w:val="82FC993A"/>
    <w:lvl w:ilvl="0" w:tplc="EE60842A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DF00809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D812B6B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7E2EA6A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8410D974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DE50615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56E637DE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AA8C29E0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DA96636E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7004540"/>
    <w:multiLevelType w:val="hybridMultilevel"/>
    <w:tmpl w:val="A350BA7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  <w:b w:val="0"/>
        <w:bCs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FC937D8"/>
    <w:multiLevelType w:val="multilevel"/>
    <w:tmpl w:val="233E4D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500621B"/>
    <w:multiLevelType w:val="hybridMultilevel"/>
    <w:tmpl w:val="A9BE723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7" w15:restartNumberingAfterBreak="0">
    <w:nsid w:val="7709672B"/>
    <w:multiLevelType w:val="hybridMultilevel"/>
    <w:tmpl w:val="34FE43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78E35C29"/>
    <w:multiLevelType w:val="hybridMultilevel"/>
    <w:tmpl w:val="9022ED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79BE4A90"/>
    <w:multiLevelType w:val="multilevel"/>
    <w:tmpl w:val="7F88FAD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A1A1C04"/>
    <w:multiLevelType w:val="multilevel"/>
    <w:tmpl w:val="D6E811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AE3370F"/>
    <w:multiLevelType w:val="hybridMultilevel"/>
    <w:tmpl w:val="4864884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8919798">
    <w:abstractNumId w:val="11"/>
  </w:num>
  <w:num w:numId="2" w16cid:durableId="591552521">
    <w:abstractNumId w:val="12"/>
  </w:num>
  <w:num w:numId="3" w16cid:durableId="1138759672">
    <w:abstractNumId w:val="1"/>
  </w:num>
  <w:num w:numId="4" w16cid:durableId="1617180633">
    <w:abstractNumId w:val="3"/>
  </w:num>
  <w:num w:numId="5" w16cid:durableId="2061437886">
    <w:abstractNumId w:val="15"/>
  </w:num>
  <w:num w:numId="6" w16cid:durableId="1163275216">
    <w:abstractNumId w:val="23"/>
  </w:num>
  <w:num w:numId="7" w16cid:durableId="52895227">
    <w:abstractNumId w:val="8"/>
  </w:num>
  <w:num w:numId="8" w16cid:durableId="351032333">
    <w:abstractNumId w:val="2"/>
  </w:num>
  <w:num w:numId="9" w16cid:durableId="1067413603">
    <w:abstractNumId w:val="13"/>
  </w:num>
  <w:num w:numId="10" w16cid:durableId="931426930">
    <w:abstractNumId w:val="26"/>
  </w:num>
  <w:num w:numId="11" w16cid:durableId="1422484198">
    <w:abstractNumId w:val="21"/>
  </w:num>
  <w:num w:numId="12" w16cid:durableId="552929862">
    <w:abstractNumId w:val="22"/>
  </w:num>
  <w:num w:numId="13" w16cid:durableId="587203086">
    <w:abstractNumId w:val="27"/>
  </w:num>
  <w:num w:numId="14" w16cid:durableId="389156196">
    <w:abstractNumId w:val="18"/>
  </w:num>
  <w:num w:numId="15" w16cid:durableId="1393503788">
    <w:abstractNumId w:val="5"/>
  </w:num>
  <w:num w:numId="16" w16cid:durableId="1579359955">
    <w:abstractNumId w:val="16"/>
  </w:num>
  <w:num w:numId="17" w16cid:durableId="806699681">
    <w:abstractNumId w:val="17"/>
  </w:num>
  <w:num w:numId="18" w16cid:durableId="1314750107">
    <w:abstractNumId w:val="14"/>
  </w:num>
  <w:num w:numId="19" w16cid:durableId="1766919701">
    <w:abstractNumId w:val="20"/>
  </w:num>
  <w:num w:numId="20" w16cid:durableId="1957908719">
    <w:abstractNumId w:val="10"/>
  </w:num>
  <w:num w:numId="21" w16cid:durableId="1132019979">
    <w:abstractNumId w:val="4"/>
  </w:num>
  <w:num w:numId="22" w16cid:durableId="1457524365">
    <w:abstractNumId w:val="7"/>
  </w:num>
  <w:num w:numId="23" w16cid:durableId="1386294306">
    <w:abstractNumId w:val="29"/>
  </w:num>
  <w:num w:numId="24" w16cid:durableId="1838374920">
    <w:abstractNumId w:val="24"/>
  </w:num>
  <w:num w:numId="25" w16cid:durableId="1827044992">
    <w:abstractNumId w:val="9"/>
  </w:num>
  <w:num w:numId="26" w16cid:durableId="895820667">
    <w:abstractNumId w:val="19"/>
  </w:num>
  <w:num w:numId="27" w16cid:durableId="817497522">
    <w:abstractNumId w:val="31"/>
  </w:num>
  <w:num w:numId="28" w16cid:durableId="725690465">
    <w:abstractNumId w:val="0"/>
  </w:num>
  <w:num w:numId="29" w16cid:durableId="1814372142">
    <w:abstractNumId w:val="25"/>
  </w:num>
  <w:num w:numId="30" w16cid:durableId="258563261">
    <w:abstractNumId w:val="28"/>
  </w:num>
  <w:num w:numId="31" w16cid:durableId="1306274523">
    <w:abstractNumId w:val="30"/>
  </w:num>
  <w:num w:numId="32" w16cid:durableId="1396465663">
    <w:abstractNumId w:val="6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1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D5964"/>
    <w:rsid w:val="00002678"/>
    <w:rsid w:val="00002C3B"/>
    <w:rsid w:val="000040A1"/>
    <w:rsid w:val="0000525E"/>
    <w:rsid w:val="000052D3"/>
    <w:rsid w:val="00015767"/>
    <w:rsid w:val="00015B60"/>
    <w:rsid w:val="0001715D"/>
    <w:rsid w:val="00022C42"/>
    <w:rsid w:val="00025645"/>
    <w:rsid w:val="00027B15"/>
    <w:rsid w:val="00030A05"/>
    <w:rsid w:val="00032157"/>
    <w:rsid w:val="00044840"/>
    <w:rsid w:val="00053EBD"/>
    <w:rsid w:val="00054564"/>
    <w:rsid w:val="000620DD"/>
    <w:rsid w:val="00064090"/>
    <w:rsid w:val="00070818"/>
    <w:rsid w:val="0008238F"/>
    <w:rsid w:val="00082EC6"/>
    <w:rsid w:val="00085388"/>
    <w:rsid w:val="000A2CC8"/>
    <w:rsid w:val="000A347B"/>
    <w:rsid w:val="000A6FBF"/>
    <w:rsid w:val="000A73AF"/>
    <w:rsid w:val="000C363C"/>
    <w:rsid w:val="000D087C"/>
    <w:rsid w:val="000D41DC"/>
    <w:rsid w:val="000E3AED"/>
    <w:rsid w:val="000F4496"/>
    <w:rsid w:val="00100E31"/>
    <w:rsid w:val="001022B4"/>
    <w:rsid w:val="00107814"/>
    <w:rsid w:val="00107BD5"/>
    <w:rsid w:val="00111BA6"/>
    <w:rsid w:val="00113994"/>
    <w:rsid w:val="00117F37"/>
    <w:rsid w:val="00125D37"/>
    <w:rsid w:val="00127C1A"/>
    <w:rsid w:val="001373A8"/>
    <w:rsid w:val="00150D81"/>
    <w:rsid w:val="001637DE"/>
    <w:rsid w:val="00166CEB"/>
    <w:rsid w:val="001740E8"/>
    <w:rsid w:val="00175270"/>
    <w:rsid w:val="00181B3F"/>
    <w:rsid w:val="00183CB9"/>
    <w:rsid w:val="00183D0D"/>
    <w:rsid w:val="00184A9A"/>
    <w:rsid w:val="001947DF"/>
    <w:rsid w:val="001A0DB7"/>
    <w:rsid w:val="001B22BB"/>
    <w:rsid w:val="001B5968"/>
    <w:rsid w:val="001B619C"/>
    <w:rsid w:val="001D1D3C"/>
    <w:rsid w:val="001D6BAE"/>
    <w:rsid w:val="001F4164"/>
    <w:rsid w:val="0020545D"/>
    <w:rsid w:val="002205D4"/>
    <w:rsid w:val="0022069F"/>
    <w:rsid w:val="0022214C"/>
    <w:rsid w:val="00222C3A"/>
    <w:rsid w:val="00226D31"/>
    <w:rsid w:val="00236401"/>
    <w:rsid w:val="002370CE"/>
    <w:rsid w:val="00242974"/>
    <w:rsid w:val="0026424A"/>
    <w:rsid w:val="002678AB"/>
    <w:rsid w:val="00272479"/>
    <w:rsid w:val="00275FDE"/>
    <w:rsid w:val="002852FC"/>
    <w:rsid w:val="00286DE9"/>
    <w:rsid w:val="00290046"/>
    <w:rsid w:val="002976D4"/>
    <w:rsid w:val="002A0730"/>
    <w:rsid w:val="002A5577"/>
    <w:rsid w:val="002B271A"/>
    <w:rsid w:val="002B4AA4"/>
    <w:rsid w:val="002E5676"/>
    <w:rsid w:val="002E71BA"/>
    <w:rsid w:val="002F38CF"/>
    <w:rsid w:val="002F3E0E"/>
    <w:rsid w:val="002F4C2F"/>
    <w:rsid w:val="002F5066"/>
    <w:rsid w:val="003003FD"/>
    <w:rsid w:val="00310245"/>
    <w:rsid w:val="00311568"/>
    <w:rsid w:val="00316C95"/>
    <w:rsid w:val="003265DD"/>
    <w:rsid w:val="00332E70"/>
    <w:rsid w:val="00335F07"/>
    <w:rsid w:val="003458DB"/>
    <w:rsid w:val="00345CCB"/>
    <w:rsid w:val="003523D3"/>
    <w:rsid w:val="00353865"/>
    <w:rsid w:val="0035548A"/>
    <w:rsid w:val="00356F2F"/>
    <w:rsid w:val="00357B75"/>
    <w:rsid w:val="00364C35"/>
    <w:rsid w:val="00365DF4"/>
    <w:rsid w:val="00396F60"/>
    <w:rsid w:val="003A3931"/>
    <w:rsid w:val="003A51D6"/>
    <w:rsid w:val="003B125E"/>
    <w:rsid w:val="003B2A5E"/>
    <w:rsid w:val="003C08DB"/>
    <w:rsid w:val="003C2610"/>
    <w:rsid w:val="003C7C97"/>
    <w:rsid w:val="003F67FC"/>
    <w:rsid w:val="00401644"/>
    <w:rsid w:val="00406B8D"/>
    <w:rsid w:val="00410068"/>
    <w:rsid w:val="004106C8"/>
    <w:rsid w:val="00413710"/>
    <w:rsid w:val="00415D72"/>
    <w:rsid w:val="0041618E"/>
    <w:rsid w:val="0042295C"/>
    <w:rsid w:val="00426EEC"/>
    <w:rsid w:val="00436DD7"/>
    <w:rsid w:val="004466C3"/>
    <w:rsid w:val="00446F54"/>
    <w:rsid w:val="004515C5"/>
    <w:rsid w:val="004552CE"/>
    <w:rsid w:val="00457A0E"/>
    <w:rsid w:val="004610B7"/>
    <w:rsid w:val="004662BC"/>
    <w:rsid w:val="00480D2C"/>
    <w:rsid w:val="00481FF7"/>
    <w:rsid w:val="00492609"/>
    <w:rsid w:val="00494022"/>
    <w:rsid w:val="0049735F"/>
    <w:rsid w:val="004B232F"/>
    <w:rsid w:val="004C32F9"/>
    <w:rsid w:val="004C75BB"/>
    <w:rsid w:val="004D4857"/>
    <w:rsid w:val="004F062F"/>
    <w:rsid w:val="004F3665"/>
    <w:rsid w:val="00500295"/>
    <w:rsid w:val="00501AAF"/>
    <w:rsid w:val="00502C68"/>
    <w:rsid w:val="00510549"/>
    <w:rsid w:val="00517CE6"/>
    <w:rsid w:val="00527AFA"/>
    <w:rsid w:val="005304C8"/>
    <w:rsid w:val="005419DA"/>
    <w:rsid w:val="00544E2F"/>
    <w:rsid w:val="005678AC"/>
    <w:rsid w:val="005679BD"/>
    <w:rsid w:val="005709B1"/>
    <w:rsid w:val="00571C87"/>
    <w:rsid w:val="00572B3B"/>
    <w:rsid w:val="005747F6"/>
    <w:rsid w:val="005836D2"/>
    <w:rsid w:val="00587C58"/>
    <w:rsid w:val="005965D1"/>
    <w:rsid w:val="005A09A5"/>
    <w:rsid w:val="005A7FD4"/>
    <w:rsid w:val="005B1A84"/>
    <w:rsid w:val="005D128D"/>
    <w:rsid w:val="005D1AF9"/>
    <w:rsid w:val="005D5457"/>
    <w:rsid w:val="005E25F0"/>
    <w:rsid w:val="005E2699"/>
    <w:rsid w:val="005E44B5"/>
    <w:rsid w:val="005F2676"/>
    <w:rsid w:val="005F4862"/>
    <w:rsid w:val="00604390"/>
    <w:rsid w:val="00607804"/>
    <w:rsid w:val="00607C91"/>
    <w:rsid w:val="00612DEA"/>
    <w:rsid w:val="00614572"/>
    <w:rsid w:val="00617EE4"/>
    <w:rsid w:val="006232DF"/>
    <w:rsid w:val="0063002D"/>
    <w:rsid w:val="00631F2E"/>
    <w:rsid w:val="0063544D"/>
    <w:rsid w:val="00637645"/>
    <w:rsid w:val="006457C0"/>
    <w:rsid w:val="00647425"/>
    <w:rsid w:val="00652BB7"/>
    <w:rsid w:val="00652F46"/>
    <w:rsid w:val="00661758"/>
    <w:rsid w:val="0067307E"/>
    <w:rsid w:val="00675C94"/>
    <w:rsid w:val="0067612C"/>
    <w:rsid w:val="00676FEB"/>
    <w:rsid w:val="006912C4"/>
    <w:rsid w:val="00694BAE"/>
    <w:rsid w:val="006A46C1"/>
    <w:rsid w:val="006A59B8"/>
    <w:rsid w:val="006A5CFC"/>
    <w:rsid w:val="006C5138"/>
    <w:rsid w:val="006C5C80"/>
    <w:rsid w:val="006C689B"/>
    <w:rsid w:val="006D48FA"/>
    <w:rsid w:val="006E005C"/>
    <w:rsid w:val="006E6832"/>
    <w:rsid w:val="006E6EE5"/>
    <w:rsid w:val="006F0029"/>
    <w:rsid w:val="006F4E47"/>
    <w:rsid w:val="00704AF4"/>
    <w:rsid w:val="007126D6"/>
    <w:rsid w:val="007138EF"/>
    <w:rsid w:val="00723E8B"/>
    <w:rsid w:val="00724579"/>
    <w:rsid w:val="00731511"/>
    <w:rsid w:val="00741C22"/>
    <w:rsid w:val="00752B5E"/>
    <w:rsid w:val="00752EC7"/>
    <w:rsid w:val="007632A9"/>
    <w:rsid w:val="00771521"/>
    <w:rsid w:val="00771DDC"/>
    <w:rsid w:val="00774092"/>
    <w:rsid w:val="00782830"/>
    <w:rsid w:val="00785AD2"/>
    <w:rsid w:val="0078664A"/>
    <w:rsid w:val="00787F80"/>
    <w:rsid w:val="0079756C"/>
    <w:rsid w:val="00797C45"/>
    <w:rsid w:val="007B0F6D"/>
    <w:rsid w:val="007C62C3"/>
    <w:rsid w:val="007D25AA"/>
    <w:rsid w:val="007D3F2F"/>
    <w:rsid w:val="007D5C19"/>
    <w:rsid w:val="007D5C9B"/>
    <w:rsid w:val="007E22DA"/>
    <w:rsid w:val="007E41E6"/>
    <w:rsid w:val="007F0873"/>
    <w:rsid w:val="007F4B90"/>
    <w:rsid w:val="007F5A8B"/>
    <w:rsid w:val="00805726"/>
    <w:rsid w:val="00815117"/>
    <w:rsid w:val="008153C1"/>
    <w:rsid w:val="00824CB1"/>
    <w:rsid w:val="008326DC"/>
    <w:rsid w:val="00833F44"/>
    <w:rsid w:val="0083643B"/>
    <w:rsid w:val="008520F8"/>
    <w:rsid w:val="00855F34"/>
    <w:rsid w:val="00856D62"/>
    <w:rsid w:val="008610F8"/>
    <w:rsid w:val="00863A6A"/>
    <w:rsid w:val="00867738"/>
    <w:rsid w:val="0087311D"/>
    <w:rsid w:val="008826B6"/>
    <w:rsid w:val="00895A6E"/>
    <w:rsid w:val="00895F69"/>
    <w:rsid w:val="008970F1"/>
    <w:rsid w:val="008A4719"/>
    <w:rsid w:val="008A4BB3"/>
    <w:rsid w:val="008A4E17"/>
    <w:rsid w:val="008B0B22"/>
    <w:rsid w:val="008B4A35"/>
    <w:rsid w:val="008C58B0"/>
    <w:rsid w:val="008C591B"/>
    <w:rsid w:val="008C6182"/>
    <w:rsid w:val="008C7802"/>
    <w:rsid w:val="008D2D8F"/>
    <w:rsid w:val="008D3585"/>
    <w:rsid w:val="008D4276"/>
    <w:rsid w:val="008E17E7"/>
    <w:rsid w:val="008F026A"/>
    <w:rsid w:val="008F56CB"/>
    <w:rsid w:val="009000C8"/>
    <w:rsid w:val="00901DE5"/>
    <w:rsid w:val="0090779E"/>
    <w:rsid w:val="00912E6D"/>
    <w:rsid w:val="0092149D"/>
    <w:rsid w:val="00926458"/>
    <w:rsid w:val="009309E3"/>
    <w:rsid w:val="00932836"/>
    <w:rsid w:val="00933720"/>
    <w:rsid w:val="00942FD6"/>
    <w:rsid w:val="00945414"/>
    <w:rsid w:val="00951DFB"/>
    <w:rsid w:val="00955564"/>
    <w:rsid w:val="009668E0"/>
    <w:rsid w:val="00973922"/>
    <w:rsid w:val="00974A3D"/>
    <w:rsid w:val="00981B6C"/>
    <w:rsid w:val="009A06FD"/>
    <w:rsid w:val="009B04E9"/>
    <w:rsid w:val="009C0E5B"/>
    <w:rsid w:val="009C14AE"/>
    <w:rsid w:val="009C760D"/>
    <w:rsid w:val="009C7E52"/>
    <w:rsid w:val="009D1EA3"/>
    <w:rsid w:val="009E0A7D"/>
    <w:rsid w:val="009E1702"/>
    <w:rsid w:val="009E4934"/>
    <w:rsid w:val="009E60A8"/>
    <w:rsid w:val="009E7FA2"/>
    <w:rsid w:val="009F40A7"/>
    <w:rsid w:val="009F5CE6"/>
    <w:rsid w:val="00A035CD"/>
    <w:rsid w:val="00A34563"/>
    <w:rsid w:val="00A40EB8"/>
    <w:rsid w:val="00A42AF1"/>
    <w:rsid w:val="00A4567F"/>
    <w:rsid w:val="00A50E80"/>
    <w:rsid w:val="00A513B0"/>
    <w:rsid w:val="00A56403"/>
    <w:rsid w:val="00A63979"/>
    <w:rsid w:val="00A63B4C"/>
    <w:rsid w:val="00A63F7F"/>
    <w:rsid w:val="00A667CE"/>
    <w:rsid w:val="00A7492B"/>
    <w:rsid w:val="00A75042"/>
    <w:rsid w:val="00A774BC"/>
    <w:rsid w:val="00A778D2"/>
    <w:rsid w:val="00A82678"/>
    <w:rsid w:val="00A87964"/>
    <w:rsid w:val="00A946CB"/>
    <w:rsid w:val="00AA27E7"/>
    <w:rsid w:val="00AA3C77"/>
    <w:rsid w:val="00AA77C8"/>
    <w:rsid w:val="00AB2549"/>
    <w:rsid w:val="00AB4692"/>
    <w:rsid w:val="00AC3EE0"/>
    <w:rsid w:val="00AC7BE2"/>
    <w:rsid w:val="00AD2F0D"/>
    <w:rsid w:val="00AE35BF"/>
    <w:rsid w:val="00AF3F58"/>
    <w:rsid w:val="00B01478"/>
    <w:rsid w:val="00B079C5"/>
    <w:rsid w:val="00B1067E"/>
    <w:rsid w:val="00B14E9D"/>
    <w:rsid w:val="00B1518B"/>
    <w:rsid w:val="00B27E0C"/>
    <w:rsid w:val="00B651BC"/>
    <w:rsid w:val="00B81790"/>
    <w:rsid w:val="00B81BBC"/>
    <w:rsid w:val="00B81F49"/>
    <w:rsid w:val="00B8233E"/>
    <w:rsid w:val="00B9021B"/>
    <w:rsid w:val="00B94860"/>
    <w:rsid w:val="00BA1664"/>
    <w:rsid w:val="00BA7EA4"/>
    <w:rsid w:val="00BB0375"/>
    <w:rsid w:val="00BB63F4"/>
    <w:rsid w:val="00BC1C92"/>
    <w:rsid w:val="00BC4FBB"/>
    <w:rsid w:val="00BD03D5"/>
    <w:rsid w:val="00BE0EFB"/>
    <w:rsid w:val="00BE1C95"/>
    <w:rsid w:val="00BF7483"/>
    <w:rsid w:val="00C0070E"/>
    <w:rsid w:val="00C060B0"/>
    <w:rsid w:val="00C13047"/>
    <w:rsid w:val="00C140B4"/>
    <w:rsid w:val="00C22416"/>
    <w:rsid w:val="00C31795"/>
    <w:rsid w:val="00C3215E"/>
    <w:rsid w:val="00C379DA"/>
    <w:rsid w:val="00C439EA"/>
    <w:rsid w:val="00C45272"/>
    <w:rsid w:val="00C47770"/>
    <w:rsid w:val="00C60CD2"/>
    <w:rsid w:val="00C74B6B"/>
    <w:rsid w:val="00C75856"/>
    <w:rsid w:val="00C76314"/>
    <w:rsid w:val="00C85A7C"/>
    <w:rsid w:val="00C87389"/>
    <w:rsid w:val="00C95214"/>
    <w:rsid w:val="00C95E43"/>
    <w:rsid w:val="00CA08B5"/>
    <w:rsid w:val="00CA0A71"/>
    <w:rsid w:val="00CC3F59"/>
    <w:rsid w:val="00CD0801"/>
    <w:rsid w:val="00CD4774"/>
    <w:rsid w:val="00CD7481"/>
    <w:rsid w:val="00CE03B1"/>
    <w:rsid w:val="00CE0766"/>
    <w:rsid w:val="00CE1732"/>
    <w:rsid w:val="00CE1AC4"/>
    <w:rsid w:val="00CF0145"/>
    <w:rsid w:val="00D0308E"/>
    <w:rsid w:val="00D03A57"/>
    <w:rsid w:val="00D0530E"/>
    <w:rsid w:val="00D1077A"/>
    <w:rsid w:val="00D10AAF"/>
    <w:rsid w:val="00D1732A"/>
    <w:rsid w:val="00D22C74"/>
    <w:rsid w:val="00D24D06"/>
    <w:rsid w:val="00D27540"/>
    <w:rsid w:val="00D27BA8"/>
    <w:rsid w:val="00D30265"/>
    <w:rsid w:val="00D4006B"/>
    <w:rsid w:val="00D40D7A"/>
    <w:rsid w:val="00D475F8"/>
    <w:rsid w:val="00D562A0"/>
    <w:rsid w:val="00D64A0D"/>
    <w:rsid w:val="00D676C3"/>
    <w:rsid w:val="00D743DD"/>
    <w:rsid w:val="00D750B4"/>
    <w:rsid w:val="00D80F68"/>
    <w:rsid w:val="00D81C18"/>
    <w:rsid w:val="00D8461A"/>
    <w:rsid w:val="00D95CAF"/>
    <w:rsid w:val="00DB3682"/>
    <w:rsid w:val="00DB5C0B"/>
    <w:rsid w:val="00DB60B6"/>
    <w:rsid w:val="00DC1CC6"/>
    <w:rsid w:val="00DC2BE4"/>
    <w:rsid w:val="00DD5135"/>
    <w:rsid w:val="00DF03D7"/>
    <w:rsid w:val="00E00AD4"/>
    <w:rsid w:val="00E05ADC"/>
    <w:rsid w:val="00E067A8"/>
    <w:rsid w:val="00E13924"/>
    <w:rsid w:val="00E15FD5"/>
    <w:rsid w:val="00E16D89"/>
    <w:rsid w:val="00E1725A"/>
    <w:rsid w:val="00E21DC6"/>
    <w:rsid w:val="00E2417B"/>
    <w:rsid w:val="00E33758"/>
    <w:rsid w:val="00E36AD4"/>
    <w:rsid w:val="00E437F6"/>
    <w:rsid w:val="00E53E5E"/>
    <w:rsid w:val="00E6359F"/>
    <w:rsid w:val="00E64325"/>
    <w:rsid w:val="00E64329"/>
    <w:rsid w:val="00E673C5"/>
    <w:rsid w:val="00E67967"/>
    <w:rsid w:val="00E74FCD"/>
    <w:rsid w:val="00E812E0"/>
    <w:rsid w:val="00E82723"/>
    <w:rsid w:val="00E82E46"/>
    <w:rsid w:val="00E83937"/>
    <w:rsid w:val="00E900EB"/>
    <w:rsid w:val="00EA29A5"/>
    <w:rsid w:val="00EB2C73"/>
    <w:rsid w:val="00EB538A"/>
    <w:rsid w:val="00EC107C"/>
    <w:rsid w:val="00EC7EBE"/>
    <w:rsid w:val="00EC7FD2"/>
    <w:rsid w:val="00ED0FA5"/>
    <w:rsid w:val="00ED5964"/>
    <w:rsid w:val="00ED6DB8"/>
    <w:rsid w:val="00EE7595"/>
    <w:rsid w:val="00EF74F0"/>
    <w:rsid w:val="00F0026B"/>
    <w:rsid w:val="00F0225B"/>
    <w:rsid w:val="00F06289"/>
    <w:rsid w:val="00F14DCB"/>
    <w:rsid w:val="00F1720B"/>
    <w:rsid w:val="00F3192B"/>
    <w:rsid w:val="00F36ADC"/>
    <w:rsid w:val="00F5319B"/>
    <w:rsid w:val="00F605C6"/>
    <w:rsid w:val="00F640FF"/>
    <w:rsid w:val="00F6785B"/>
    <w:rsid w:val="00F726C8"/>
    <w:rsid w:val="00F759FB"/>
    <w:rsid w:val="00F864AF"/>
    <w:rsid w:val="00F9012D"/>
    <w:rsid w:val="00F9056C"/>
    <w:rsid w:val="00F905D6"/>
    <w:rsid w:val="00F915D6"/>
    <w:rsid w:val="00FA51A2"/>
    <w:rsid w:val="00FC6FA0"/>
    <w:rsid w:val="00FE5CA0"/>
    <w:rsid w:val="00FF2B0A"/>
    <w:rsid w:val="00FF5D06"/>
    <w:rsid w:val="0156E134"/>
    <w:rsid w:val="02AEF76F"/>
    <w:rsid w:val="039D865D"/>
    <w:rsid w:val="03F72721"/>
    <w:rsid w:val="04019B15"/>
    <w:rsid w:val="04D669FE"/>
    <w:rsid w:val="071F48DC"/>
    <w:rsid w:val="0A1BD9C6"/>
    <w:rsid w:val="0C5D0C5C"/>
    <w:rsid w:val="0CF501EC"/>
    <w:rsid w:val="13BD3D5D"/>
    <w:rsid w:val="14AA69B9"/>
    <w:rsid w:val="18625B0D"/>
    <w:rsid w:val="1A27FBCF"/>
    <w:rsid w:val="1F09BC6E"/>
    <w:rsid w:val="209C6AFA"/>
    <w:rsid w:val="239B752F"/>
    <w:rsid w:val="3464B4D3"/>
    <w:rsid w:val="3697CCBD"/>
    <w:rsid w:val="37E0668F"/>
    <w:rsid w:val="3C659699"/>
    <w:rsid w:val="3D6135D7"/>
    <w:rsid w:val="40F0AB75"/>
    <w:rsid w:val="45F7FCBB"/>
    <w:rsid w:val="47AB21B7"/>
    <w:rsid w:val="48942F29"/>
    <w:rsid w:val="4DA29D29"/>
    <w:rsid w:val="4E707105"/>
    <w:rsid w:val="506F78BE"/>
    <w:rsid w:val="5293F137"/>
    <w:rsid w:val="549B9698"/>
    <w:rsid w:val="556E2D6A"/>
    <w:rsid w:val="5617AA6E"/>
    <w:rsid w:val="59AB5A3E"/>
    <w:rsid w:val="5B5435BF"/>
    <w:rsid w:val="5CE671C3"/>
    <w:rsid w:val="5CF7C3DB"/>
    <w:rsid w:val="5D18D413"/>
    <w:rsid w:val="5D49BF1F"/>
    <w:rsid w:val="5EB28EA7"/>
    <w:rsid w:val="621430C3"/>
    <w:rsid w:val="6288133F"/>
    <w:rsid w:val="653BE314"/>
    <w:rsid w:val="655ACEAB"/>
    <w:rsid w:val="66EBA1AA"/>
    <w:rsid w:val="6CD03BBB"/>
    <w:rsid w:val="6DAC9956"/>
    <w:rsid w:val="6F3208D0"/>
    <w:rsid w:val="759A1527"/>
    <w:rsid w:val="7AC44C89"/>
    <w:rsid w:val="7BC3E7A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D218276"/>
  <w15:chartTrackingRefBased/>
  <w15:docId w15:val="{C27C2BDE-62B2-4A7B-91A7-26895BA6F2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36ADC"/>
    <w:rPr>
      <w:rFonts w:ascii="Segoe UI" w:hAnsi="Segoe UI"/>
      <w:sz w:val="20"/>
    </w:rPr>
  </w:style>
  <w:style w:type="paragraph" w:styleId="Heading1">
    <w:name w:val="heading 1"/>
    <w:basedOn w:val="Normal"/>
    <w:next w:val="Normal"/>
    <w:link w:val="Heading1Char"/>
    <w:uiPriority w:val="9"/>
    <w:qFormat/>
    <w:rsid w:val="00500295"/>
    <w:pPr>
      <w:keepNext/>
      <w:keepLines/>
      <w:spacing w:before="240" w:after="0"/>
      <w:outlineLvl w:val="0"/>
    </w:pPr>
    <w:rPr>
      <w:rFonts w:eastAsiaTheme="majorEastAsia" w:cstheme="majorBidi"/>
      <w:b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36ADC"/>
    <w:pPr>
      <w:keepNext/>
      <w:keepLines/>
      <w:spacing w:before="40" w:after="0"/>
      <w:outlineLvl w:val="1"/>
    </w:pPr>
    <w:rPr>
      <w:rFonts w:eastAsiaTheme="majorEastAsia" w:cstheme="majorBidi"/>
      <w:color w:val="2F5496" w:themeColor="accent1" w:themeShade="BF"/>
      <w:sz w:val="28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B0B22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D5964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500295"/>
    <w:rPr>
      <w:rFonts w:ascii="Segoe UI" w:eastAsiaTheme="majorEastAsia" w:hAnsi="Segoe UI" w:cstheme="majorBidi"/>
      <w:b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184A9A"/>
    <w:pPr>
      <w:spacing w:before="480" w:line="276" w:lineRule="auto"/>
      <w:outlineLvl w:val="9"/>
    </w:pPr>
    <w:rPr>
      <w:b w:val="0"/>
      <w:bCs/>
      <w:kern w:val="0"/>
      <w:sz w:val="28"/>
      <w:szCs w:val="28"/>
      <w:lang w:val="en-US" w:eastAsia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184A9A"/>
    <w:pPr>
      <w:spacing w:before="120" w:after="0"/>
    </w:pPr>
    <w:rPr>
      <w:rFonts w:cstheme="minorHAnsi"/>
      <w:b/>
      <w:bCs/>
      <w:i/>
      <w:iCs/>
      <w:sz w:val="24"/>
      <w:szCs w:val="24"/>
    </w:rPr>
  </w:style>
  <w:style w:type="paragraph" w:styleId="TOC2">
    <w:name w:val="toc 2"/>
    <w:basedOn w:val="Normal"/>
    <w:next w:val="Normal"/>
    <w:autoRedefine/>
    <w:uiPriority w:val="39"/>
    <w:unhideWhenUsed/>
    <w:rsid w:val="00184A9A"/>
    <w:pPr>
      <w:spacing w:before="120" w:after="0"/>
      <w:ind w:left="220"/>
    </w:pPr>
    <w:rPr>
      <w:rFonts w:cstheme="minorHAnsi"/>
      <w:b/>
      <w:bCs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184A9A"/>
    <w:pPr>
      <w:spacing w:after="0"/>
      <w:ind w:left="440"/>
    </w:pPr>
    <w:rPr>
      <w:rFonts w:cstheme="minorHAnsi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184A9A"/>
    <w:pPr>
      <w:spacing w:after="0"/>
      <w:ind w:left="660"/>
    </w:pPr>
    <w:rPr>
      <w:rFonts w:cstheme="minorHAnsi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184A9A"/>
    <w:pPr>
      <w:spacing w:after="0"/>
      <w:ind w:left="880"/>
    </w:pPr>
    <w:rPr>
      <w:rFonts w:cstheme="minorHAnsi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184A9A"/>
    <w:pPr>
      <w:spacing w:after="0"/>
      <w:ind w:left="1100"/>
    </w:pPr>
    <w:rPr>
      <w:rFonts w:cstheme="minorHAnsi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184A9A"/>
    <w:pPr>
      <w:spacing w:after="0"/>
      <w:ind w:left="1320"/>
    </w:pPr>
    <w:rPr>
      <w:rFonts w:cstheme="minorHAnsi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184A9A"/>
    <w:pPr>
      <w:spacing w:after="0"/>
      <w:ind w:left="1540"/>
    </w:pPr>
    <w:rPr>
      <w:rFonts w:cstheme="minorHAnsi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184A9A"/>
    <w:pPr>
      <w:spacing w:after="0"/>
      <w:ind w:left="1760"/>
    </w:pPr>
    <w:rPr>
      <w:rFonts w:cstheme="minorHAnsi"/>
      <w:szCs w:val="20"/>
    </w:rPr>
  </w:style>
  <w:style w:type="character" w:styleId="Hyperlink">
    <w:name w:val="Hyperlink"/>
    <w:basedOn w:val="DefaultParagraphFont"/>
    <w:uiPriority w:val="99"/>
    <w:unhideWhenUsed/>
    <w:rsid w:val="002F5066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F36ADC"/>
    <w:rPr>
      <w:rFonts w:ascii="Segoe UI" w:eastAsiaTheme="majorEastAsia" w:hAnsi="Segoe UI" w:cstheme="majorBidi"/>
      <w:color w:val="2F5496" w:themeColor="accent1" w:themeShade="BF"/>
      <w:sz w:val="28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B0B22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8B0B2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8B0B22"/>
    <w:rPr>
      <w:b/>
      <w:bCs/>
    </w:rPr>
  </w:style>
  <w:style w:type="character" w:styleId="Emphasis">
    <w:name w:val="Emphasis"/>
    <w:basedOn w:val="DefaultParagraphFont"/>
    <w:uiPriority w:val="20"/>
    <w:qFormat/>
    <w:rsid w:val="008B0B22"/>
    <w:rPr>
      <w:i/>
      <w:iCs/>
    </w:rPr>
  </w:style>
  <w:style w:type="paragraph" w:styleId="Header">
    <w:name w:val="header"/>
    <w:basedOn w:val="Normal"/>
    <w:link w:val="Head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7C97"/>
    <w:rPr>
      <w:rFonts w:ascii="Segoe UI" w:hAnsi="Segoe UI"/>
      <w:sz w:val="20"/>
    </w:rPr>
  </w:style>
  <w:style w:type="paragraph" w:styleId="Footer">
    <w:name w:val="footer"/>
    <w:basedOn w:val="Normal"/>
    <w:link w:val="FooterChar"/>
    <w:uiPriority w:val="99"/>
    <w:unhideWhenUsed/>
    <w:rsid w:val="003C7C9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7C97"/>
    <w:rPr>
      <w:rFonts w:ascii="Segoe UI" w:hAnsi="Segoe UI"/>
      <w:sz w:val="20"/>
    </w:rPr>
  </w:style>
  <w:style w:type="character" w:styleId="PageNumber">
    <w:name w:val="page number"/>
    <w:basedOn w:val="DefaultParagraphFont"/>
    <w:uiPriority w:val="99"/>
    <w:semiHidden/>
    <w:unhideWhenUsed/>
    <w:rsid w:val="00D676C3"/>
  </w:style>
  <w:style w:type="character" w:styleId="UnresolvedMention">
    <w:name w:val="Unresolved Mention"/>
    <w:basedOn w:val="DefaultParagraphFont"/>
    <w:uiPriority w:val="99"/>
    <w:semiHidden/>
    <w:unhideWhenUsed/>
    <w:rsid w:val="003C08DB"/>
    <w:rPr>
      <w:color w:val="605E5C"/>
      <w:shd w:val="clear" w:color="auto" w:fill="E1DFDD"/>
    </w:rPr>
  </w:style>
  <w:style w:type="character" w:customStyle="1" w:styleId="apple-converted-space">
    <w:name w:val="apple-converted-space"/>
    <w:basedOn w:val="DefaultParagraphFont"/>
    <w:rsid w:val="00AB2549"/>
  </w:style>
  <w:style w:type="character" w:styleId="FollowedHyperlink">
    <w:name w:val="FollowedHyperlink"/>
    <w:basedOn w:val="DefaultParagraphFont"/>
    <w:uiPriority w:val="99"/>
    <w:semiHidden/>
    <w:unhideWhenUsed/>
    <w:rsid w:val="00741C22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ivs>
    <w:div w:id="298923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82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31757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8172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husson.edu/online/blog/2025/02/skills-occupational-therapists-should-have" TargetMode="Externa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.org/10.3390/ijerph20116055" TargetMode="External"/><Relationship Id="rId17" Type="http://schemas.openxmlformats.org/officeDocument/2006/relationships/header" Target="header2.xml"/><Relationship Id="rId2" Type="http://schemas.openxmlformats.org/officeDocument/2006/relationships/numbering" Target="numbering.xml"/><Relationship Id="rId16" Type="http://schemas.openxmlformats.org/officeDocument/2006/relationships/header" Target="header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nhsjobs.com/job/UK/Cornwall/Bodmin/Cornwall_Partnership_NHS_Foundation_Trust/Occupational_Therapy_Assistant/Occupational_Therapy_Assistant-v8219477?_ts=154524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www.rcot.co.uk/explore-resources/standards-guidelines/rcot-practice-guidelines" TargetMode="External"/><Relationship Id="rId10" Type="http://schemas.openxmlformats.org/officeDocument/2006/relationships/hyperlink" Target="https://www.rcot.co.uk/explore-resources/ot-topics/digital-ot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www.nhs.uk/tests-and-treatments/occupational-therapy/" TargetMode="External"/><Relationship Id="rId14" Type="http://schemas.openxmlformats.org/officeDocument/2006/relationships/hyperlink" Target="https://www.healthcareers.nhs.uk/explore-roles/allied-health-professionals/roles-allied-health-professions/occupational-therapis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AEC525B6-A21F-9F42-811C-6C3CC25A1E6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10</Pages>
  <Words>2561</Words>
  <Characters>14600</Characters>
  <Application>Microsoft Office Word</Application>
  <DocSecurity>0</DocSecurity>
  <Lines>121</Lines>
  <Paragraphs>34</Paragraphs>
  <ScaleCrop>false</ScaleCrop>
  <Company>University of Wales Trinity Saint David</Company>
  <LinksUpToDate>false</LinksUpToDate>
  <CharactersWithSpaces>17127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Lizeta Demetriou</dc:creator>
  <cp:keywords/>
  <dc:description/>
  <cp:lastModifiedBy>Claudia Patricia Davis-Cornelia (2538835)</cp:lastModifiedBy>
  <cp:revision>2</cp:revision>
  <cp:lastPrinted>2026-08-21T12:44:00Z</cp:lastPrinted>
  <dcterms:created xsi:type="dcterms:W3CDTF">2026-08-21T12:44:00Z</dcterms:created>
  <dcterms:modified xsi:type="dcterms:W3CDTF">2026-08-21T12:44:00Z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9762d7e7-4474-4a67-9ef6-3d4dc52b0ea7_Enabled">
    <vt:lpwstr>true</vt:lpwstr>
  </property>
  <property fmtid="{D5CDD505-2E9C-101B-9397-08002B2CF9AE}" pid="3" name="MSIP_Label_9762d7e7-4474-4a67-9ef6-3d4dc52b0ea7_SetDate">
    <vt:lpwstr>2024-05-24T12:27:59Z</vt:lpwstr>
  </property>
  <property fmtid="{D5CDD505-2E9C-101B-9397-08002B2CF9AE}" pid="4" name="MSIP_Label_9762d7e7-4474-4a67-9ef6-3d4dc52b0ea7_Method">
    <vt:lpwstr>Privileged</vt:lpwstr>
  </property>
  <property fmtid="{D5CDD505-2E9C-101B-9397-08002B2CF9AE}" pid="5" name="MSIP_Label_9762d7e7-4474-4a67-9ef6-3d4dc52b0ea7_Name">
    <vt:lpwstr>Internal</vt:lpwstr>
  </property>
  <property fmtid="{D5CDD505-2E9C-101B-9397-08002B2CF9AE}" pid="6" name="MSIP_Label_9762d7e7-4474-4a67-9ef6-3d4dc52b0ea7_SiteId">
    <vt:lpwstr>057daf85-b1d5-44cd-ab7b-0a4ce1b29eae</vt:lpwstr>
  </property>
  <property fmtid="{D5CDD505-2E9C-101B-9397-08002B2CF9AE}" pid="7" name="MSIP_Label_9762d7e7-4474-4a67-9ef6-3d4dc52b0ea7_ActionId">
    <vt:lpwstr>866e1233-1aed-4695-99ab-033c370b2909</vt:lpwstr>
  </property>
  <property fmtid="{D5CDD505-2E9C-101B-9397-08002B2CF9AE}" pid="8" name="MSIP_Label_9762d7e7-4474-4a67-9ef6-3d4dc52b0ea7_ContentBits">
    <vt:lpwstr>0</vt:lpwstr>
  </property>
</Properties>
</file>