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09188058"/>
        <w:docPartObj>
          <w:docPartGallery w:val="Cover Pages"/>
          <w:docPartUnique/>
        </w:docPartObj>
      </w:sdtPr>
      <w:sdtEndPr>
        <w:rPr>
          <w:rFonts w:ascii="Arial" w:hAnsi="Arial" w:cs="Arial"/>
          <w:color w:val="auto"/>
        </w:rPr>
      </w:sdtEndPr>
      <w:sdtContent>
        <w:p w14:paraId="5447C171" w14:textId="6C02D96E" w:rsidR="00914238" w:rsidRDefault="00F84381" w:rsidP="00914238">
          <w:pPr>
            <w:pStyle w:val="NoSpacing"/>
            <w:spacing w:before="1540" w:after="240"/>
            <w:rPr>
              <w:color w:val="4472C4" w:themeColor="accent1"/>
            </w:rPr>
          </w:pPr>
          <w:r w:rsidRPr="00437A58">
            <w:rPr>
              <w:noProof/>
              <w:sz w:val="32"/>
              <w:szCs w:val="32"/>
            </w:rPr>
            <w:drawing>
              <wp:inline distT="0" distB="0" distL="0" distR="0" wp14:anchorId="6DA98A31" wp14:editId="1C277908">
                <wp:extent cx="2758440" cy="1097280"/>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r="36433" b="2376"/>
                        <a:stretch/>
                      </pic:blipFill>
                      <pic:spPr bwMode="auto">
                        <a:xfrm>
                          <a:off x="0" y="0"/>
                          <a:ext cx="2758440" cy="1097280"/>
                        </a:xfrm>
                        <a:prstGeom prst="rect">
                          <a:avLst/>
                        </a:prstGeom>
                        <a:noFill/>
                        <a:ln>
                          <a:noFill/>
                        </a:ln>
                        <a:extLst>
                          <a:ext uri="{53640926-AAD7-44D8-BBD7-CCE9431645EC}">
                            <a14:shadowObscured xmlns:a14="http://schemas.microsoft.com/office/drawing/2010/main"/>
                          </a:ext>
                        </a:extLst>
                      </pic:spPr>
                    </pic:pic>
                  </a:graphicData>
                </a:graphic>
              </wp:inline>
            </w:drawing>
          </w:r>
        </w:p>
        <w:p w14:paraId="33EBC219" w14:textId="77777777" w:rsidR="001C6539" w:rsidRDefault="001C6539" w:rsidP="001C6539">
          <w:pPr>
            <w:spacing w:after="360" w:line="360" w:lineRule="auto"/>
            <w:ind w:left="-283"/>
            <w:rPr>
              <w:rFonts w:ascii="Arial" w:hAnsi="Arial" w:cs="Arial"/>
              <w:b/>
              <w:bCs/>
              <w:sz w:val="32"/>
              <w:szCs w:val="32"/>
            </w:rPr>
          </w:pPr>
        </w:p>
        <w:p w14:paraId="6B5521F1" w14:textId="5CDA54CB" w:rsidR="008B43F1" w:rsidRPr="00C34995" w:rsidRDefault="00C34995" w:rsidP="001C6539">
          <w:pPr>
            <w:spacing w:after="360" w:line="360" w:lineRule="auto"/>
            <w:ind w:left="-283"/>
            <w:rPr>
              <w:rFonts w:ascii="Arial" w:hAnsi="Arial" w:cs="Arial"/>
              <w:b/>
              <w:bCs/>
              <w:sz w:val="32"/>
              <w:szCs w:val="32"/>
            </w:rPr>
          </w:pPr>
          <w:r w:rsidRPr="00C34995">
            <w:rPr>
              <w:rFonts w:ascii="Arial" w:hAnsi="Arial" w:cs="Arial"/>
              <w:b/>
              <w:bCs/>
              <w:sz w:val="32"/>
              <w:szCs w:val="32"/>
            </w:rPr>
            <w:t>Living with Care: The Older Person</w:t>
          </w:r>
        </w:p>
        <w:p w14:paraId="3EF3D4D3" w14:textId="3332D589" w:rsidR="00C34995" w:rsidRPr="00C34995" w:rsidRDefault="00C34995" w:rsidP="001C6539">
          <w:pPr>
            <w:spacing w:after="360" w:line="360" w:lineRule="auto"/>
            <w:ind w:left="-283"/>
            <w:rPr>
              <w:rFonts w:ascii="Arial" w:hAnsi="Arial" w:cs="Arial"/>
              <w:b/>
              <w:bCs/>
              <w:sz w:val="32"/>
              <w:szCs w:val="32"/>
            </w:rPr>
          </w:pPr>
          <w:r w:rsidRPr="00C34995">
            <w:rPr>
              <w:rFonts w:ascii="Arial" w:hAnsi="Arial" w:cs="Arial"/>
              <w:b/>
              <w:bCs/>
              <w:sz w:val="32"/>
              <w:szCs w:val="32"/>
            </w:rPr>
            <w:t>Assessment 2- supporting paper</w:t>
          </w:r>
        </w:p>
        <w:p w14:paraId="3AD78542" w14:textId="7B118CD8" w:rsidR="001C6539" w:rsidRPr="00C34995" w:rsidRDefault="001C6539" w:rsidP="001C6539">
          <w:pPr>
            <w:spacing w:after="360" w:line="360" w:lineRule="auto"/>
            <w:ind w:left="-283"/>
            <w:rPr>
              <w:rFonts w:ascii="Arial" w:hAnsi="Arial" w:cs="Arial"/>
              <w:b/>
              <w:bCs/>
              <w:sz w:val="32"/>
              <w:szCs w:val="32"/>
            </w:rPr>
          </w:pPr>
          <w:r w:rsidRPr="00C34995">
            <w:rPr>
              <w:rFonts w:ascii="Arial" w:hAnsi="Arial" w:cs="Arial"/>
              <w:b/>
              <w:bCs/>
              <w:sz w:val="32"/>
              <w:szCs w:val="32"/>
            </w:rPr>
            <w:t>Module code: BMHP 6009</w:t>
          </w:r>
        </w:p>
        <w:p w14:paraId="7920139C" w14:textId="77777777" w:rsidR="001C6539" w:rsidRPr="00C34995" w:rsidRDefault="001C6539" w:rsidP="001C6539">
          <w:pPr>
            <w:spacing w:after="360" w:line="360" w:lineRule="auto"/>
            <w:ind w:left="-283"/>
            <w:rPr>
              <w:rFonts w:ascii="Arial" w:hAnsi="Arial" w:cs="Arial"/>
              <w:b/>
              <w:bCs/>
              <w:sz w:val="32"/>
              <w:szCs w:val="32"/>
            </w:rPr>
          </w:pPr>
          <w:r w:rsidRPr="00C34995">
            <w:rPr>
              <w:rFonts w:ascii="Arial" w:hAnsi="Arial" w:cs="Arial"/>
              <w:b/>
              <w:bCs/>
              <w:sz w:val="32"/>
              <w:szCs w:val="32"/>
            </w:rPr>
            <w:t xml:space="preserve">Lecturer name: </w:t>
          </w:r>
          <w:proofErr w:type="spellStart"/>
          <w:r w:rsidRPr="00C34995">
            <w:rPr>
              <w:rFonts w:ascii="Arial" w:hAnsi="Arial" w:cs="Arial"/>
              <w:b/>
              <w:bCs/>
              <w:sz w:val="32"/>
              <w:szCs w:val="32"/>
            </w:rPr>
            <w:t>Adesewa</w:t>
          </w:r>
          <w:proofErr w:type="spellEnd"/>
          <w:r w:rsidRPr="00C34995">
            <w:rPr>
              <w:rFonts w:ascii="Arial" w:hAnsi="Arial" w:cs="Arial"/>
              <w:b/>
              <w:bCs/>
              <w:sz w:val="32"/>
              <w:szCs w:val="32"/>
            </w:rPr>
            <w:t xml:space="preserve"> Ajayi</w:t>
          </w:r>
        </w:p>
        <w:p w14:paraId="5E9D3FB5" w14:textId="77777777" w:rsidR="001C6539" w:rsidRPr="00C34995" w:rsidRDefault="001C6539" w:rsidP="001C6539">
          <w:pPr>
            <w:spacing w:after="360" w:line="360" w:lineRule="auto"/>
            <w:ind w:left="-283"/>
            <w:rPr>
              <w:rFonts w:ascii="Arial" w:hAnsi="Arial" w:cs="Arial"/>
              <w:b/>
              <w:bCs/>
              <w:sz w:val="32"/>
              <w:szCs w:val="32"/>
            </w:rPr>
          </w:pPr>
          <w:r w:rsidRPr="00C34995">
            <w:rPr>
              <w:rFonts w:ascii="Arial" w:hAnsi="Arial" w:cs="Arial"/>
              <w:b/>
              <w:bCs/>
              <w:sz w:val="32"/>
              <w:szCs w:val="32"/>
            </w:rPr>
            <w:t>Student name and ID: Madalina Petre 1808352</w:t>
          </w:r>
        </w:p>
        <w:p w14:paraId="3B98628A" w14:textId="77777777" w:rsidR="002339E0" w:rsidRDefault="002339E0">
          <w:pPr>
            <w:rPr>
              <w:rFonts w:ascii="Arial" w:hAnsi="Arial" w:cs="Arial"/>
              <w:b/>
              <w:bCs/>
            </w:rPr>
          </w:pPr>
        </w:p>
        <w:p w14:paraId="5A18773D" w14:textId="77777777" w:rsidR="002339E0" w:rsidRDefault="002339E0">
          <w:pPr>
            <w:rPr>
              <w:rFonts w:ascii="Arial" w:hAnsi="Arial" w:cs="Arial"/>
              <w:b/>
              <w:bCs/>
            </w:rPr>
          </w:pPr>
        </w:p>
        <w:p w14:paraId="4E4F89D5" w14:textId="77777777" w:rsidR="002339E0" w:rsidRDefault="002339E0">
          <w:pPr>
            <w:rPr>
              <w:rFonts w:ascii="Arial" w:hAnsi="Arial" w:cs="Arial"/>
              <w:b/>
              <w:bCs/>
            </w:rPr>
          </w:pPr>
        </w:p>
        <w:p w14:paraId="0B6215B1" w14:textId="77777777" w:rsidR="002339E0" w:rsidRDefault="002339E0">
          <w:pPr>
            <w:rPr>
              <w:rFonts w:ascii="Arial" w:hAnsi="Arial" w:cs="Arial"/>
              <w:b/>
              <w:bCs/>
            </w:rPr>
          </w:pPr>
        </w:p>
        <w:p w14:paraId="4FB45258" w14:textId="77777777" w:rsidR="002339E0" w:rsidRDefault="002339E0">
          <w:pPr>
            <w:rPr>
              <w:rFonts w:ascii="Arial" w:hAnsi="Arial" w:cs="Arial"/>
              <w:b/>
              <w:bCs/>
            </w:rPr>
          </w:pPr>
        </w:p>
        <w:p w14:paraId="33F8BF2A" w14:textId="77777777" w:rsidR="002339E0" w:rsidRDefault="002339E0">
          <w:pPr>
            <w:rPr>
              <w:rFonts w:ascii="Arial" w:hAnsi="Arial" w:cs="Arial"/>
              <w:b/>
              <w:bCs/>
            </w:rPr>
          </w:pPr>
        </w:p>
        <w:p w14:paraId="3D2FF49E" w14:textId="77777777" w:rsidR="002339E0" w:rsidRDefault="002339E0">
          <w:pPr>
            <w:rPr>
              <w:rFonts w:ascii="Arial" w:hAnsi="Arial" w:cs="Arial"/>
              <w:b/>
              <w:bCs/>
            </w:rPr>
          </w:pPr>
        </w:p>
        <w:p w14:paraId="5E9A7293" w14:textId="77777777" w:rsidR="002339E0" w:rsidRDefault="002339E0">
          <w:pPr>
            <w:rPr>
              <w:rFonts w:ascii="Arial" w:hAnsi="Arial" w:cs="Arial"/>
              <w:b/>
              <w:bCs/>
            </w:rPr>
          </w:pPr>
        </w:p>
        <w:p w14:paraId="0394AD29" w14:textId="77777777" w:rsidR="002339E0" w:rsidRDefault="002339E0">
          <w:pPr>
            <w:rPr>
              <w:rFonts w:ascii="Arial" w:hAnsi="Arial" w:cs="Arial"/>
              <w:b/>
              <w:bCs/>
            </w:rPr>
          </w:pPr>
        </w:p>
        <w:p w14:paraId="07E228C3" w14:textId="77777777" w:rsidR="00114841" w:rsidRDefault="00114841" w:rsidP="000423AD">
          <w:pPr>
            <w:rPr>
              <w:rFonts w:ascii="Arial" w:hAnsi="Arial" w:cs="Arial"/>
              <w:b/>
              <w:bCs/>
            </w:rPr>
          </w:pPr>
        </w:p>
        <w:p w14:paraId="3260FA01" w14:textId="77777777" w:rsidR="00114841" w:rsidRDefault="00114841" w:rsidP="000423AD">
          <w:pPr>
            <w:rPr>
              <w:rFonts w:ascii="Arial" w:hAnsi="Arial" w:cs="Arial"/>
              <w:b/>
              <w:bCs/>
            </w:rPr>
          </w:pPr>
        </w:p>
        <w:p w14:paraId="080597C4" w14:textId="77777777" w:rsidR="00114841" w:rsidRDefault="00114841" w:rsidP="000423AD">
          <w:pPr>
            <w:rPr>
              <w:rFonts w:ascii="Arial" w:hAnsi="Arial" w:cs="Arial"/>
              <w:b/>
              <w:bCs/>
            </w:rPr>
          </w:pPr>
        </w:p>
        <w:p w14:paraId="4F8F4BA6" w14:textId="77777777" w:rsidR="00114841" w:rsidRDefault="00114841" w:rsidP="000423AD">
          <w:pPr>
            <w:rPr>
              <w:rFonts w:ascii="Arial" w:hAnsi="Arial" w:cs="Arial"/>
              <w:b/>
              <w:bCs/>
            </w:rPr>
          </w:pPr>
        </w:p>
        <w:p w14:paraId="4B6476BB" w14:textId="599BF83E" w:rsidR="007D4954" w:rsidRPr="000423AD" w:rsidRDefault="00A615BD" w:rsidP="000423AD">
          <w:pPr>
            <w:rPr>
              <w:rFonts w:ascii="Arial" w:hAnsi="Arial" w:cs="Arial"/>
              <w:b/>
              <w:bCs/>
            </w:rPr>
          </w:pPr>
          <w:r w:rsidRPr="000423AD">
            <w:rPr>
              <w:rFonts w:ascii="Arial" w:hAnsi="Arial" w:cs="Arial"/>
              <w:b/>
              <w:bCs/>
            </w:rPr>
            <w:t>I</w:t>
          </w:r>
          <w:r w:rsidR="00E61DAD" w:rsidRPr="000423AD">
            <w:rPr>
              <w:rFonts w:ascii="Arial" w:hAnsi="Arial" w:cs="Arial"/>
              <w:b/>
              <w:bCs/>
            </w:rPr>
            <w:t>ntroductio</w:t>
          </w:r>
          <w:r w:rsidR="00114841">
            <w:rPr>
              <w:rFonts w:ascii="Arial" w:hAnsi="Arial" w:cs="Arial"/>
              <w:b/>
              <w:bCs/>
            </w:rPr>
            <w:t>n</w:t>
          </w:r>
          <w:r w:rsidR="000423AD">
            <w:rPr>
              <w:rFonts w:ascii="Arial" w:hAnsi="Arial" w:cs="Arial"/>
              <w:b/>
              <w:bCs/>
            </w:rPr>
            <w:t>..........................................................................................................................</w:t>
          </w:r>
          <w:r w:rsidR="00FF7EB7" w:rsidRPr="000423AD">
            <w:rPr>
              <w:rFonts w:ascii="Arial" w:hAnsi="Arial" w:cs="Arial"/>
              <w:b/>
              <w:bCs/>
            </w:rPr>
            <w:t xml:space="preserve"> 2</w:t>
          </w:r>
        </w:p>
        <w:p w14:paraId="4B56CA2A" w14:textId="76A36EEB" w:rsidR="00E61DAD" w:rsidRDefault="00FF7EB7" w:rsidP="000423AD">
          <w:pPr>
            <w:pStyle w:val="paragraph"/>
            <w:spacing w:before="0" w:beforeAutospacing="0" w:after="0" w:afterAutospacing="0" w:line="360" w:lineRule="auto"/>
            <w:jc w:val="both"/>
            <w:textAlignment w:val="baseline"/>
            <w:rPr>
              <w:rStyle w:val="scxp31895693"/>
              <w:rFonts w:ascii="Arial" w:hAnsi="Arial" w:cs="Arial"/>
              <w:b/>
              <w:bCs/>
              <w:sz w:val="22"/>
              <w:szCs w:val="22"/>
              <w:lang w:val="en-US"/>
            </w:rPr>
          </w:pPr>
          <w:r w:rsidRPr="00E471C9">
            <w:rPr>
              <w:rStyle w:val="scxp31895693"/>
              <w:rFonts w:ascii="Arial" w:hAnsi="Arial" w:cs="Arial"/>
              <w:b/>
              <w:bCs/>
              <w:sz w:val="22"/>
              <w:szCs w:val="22"/>
              <w:lang w:val="en-US"/>
            </w:rPr>
            <w:t xml:space="preserve">Public Policy Proposal </w:t>
          </w:r>
          <w:r w:rsidR="000423AD">
            <w:rPr>
              <w:rStyle w:val="scxp31895693"/>
              <w:rFonts w:ascii="Arial" w:hAnsi="Arial" w:cs="Arial"/>
              <w:b/>
              <w:bCs/>
              <w:sz w:val="22"/>
              <w:szCs w:val="22"/>
              <w:lang w:val="en-US"/>
            </w:rPr>
            <w:t>…………………………………………………………………</w:t>
          </w:r>
          <w:r w:rsidR="00114841">
            <w:rPr>
              <w:rStyle w:val="scxp31895693"/>
              <w:rFonts w:ascii="Arial" w:hAnsi="Arial" w:cs="Arial"/>
              <w:b/>
              <w:bCs/>
              <w:sz w:val="22"/>
              <w:szCs w:val="22"/>
              <w:lang w:val="en-US"/>
            </w:rPr>
            <w:t>…………</w:t>
          </w:r>
          <w:r>
            <w:rPr>
              <w:rStyle w:val="scxp31895693"/>
              <w:rFonts w:ascii="Arial" w:hAnsi="Arial" w:cs="Arial"/>
              <w:b/>
              <w:bCs/>
              <w:sz w:val="22"/>
              <w:szCs w:val="22"/>
              <w:lang w:val="en-US"/>
            </w:rPr>
            <w:t>3</w:t>
          </w:r>
        </w:p>
        <w:p w14:paraId="299E38D7" w14:textId="51FA034D" w:rsidR="00E61DAD" w:rsidRPr="000423AD" w:rsidRDefault="00FF7EB7" w:rsidP="000423AD">
          <w:pPr>
            <w:spacing w:line="360" w:lineRule="auto"/>
            <w:jc w:val="both"/>
            <w:rPr>
              <w:rFonts w:ascii="Arial" w:hAnsi="Arial" w:cs="Arial"/>
              <w:b/>
              <w:bCs/>
            </w:rPr>
          </w:pPr>
          <w:r w:rsidRPr="000423AD">
            <w:rPr>
              <w:rFonts w:ascii="Arial" w:hAnsi="Arial" w:cs="Arial"/>
              <w:b/>
              <w:bCs/>
            </w:rPr>
            <w:t>Recommendation</w:t>
          </w:r>
          <w:r w:rsidR="000423AD">
            <w:rPr>
              <w:rFonts w:ascii="Arial" w:hAnsi="Arial" w:cs="Arial"/>
              <w:b/>
              <w:bCs/>
            </w:rPr>
            <w:t>..................................................................................................</w:t>
          </w:r>
          <w:r w:rsidR="00114841">
            <w:rPr>
              <w:rFonts w:ascii="Arial" w:hAnsi="Arial" w:cs="Arial"/>
              <w:b/>
              <w:bCs/>
            </w:rPr>
            <w:t>................</w:t>
          </w:r>
          <w:r w:rsidR="00E61DAD" w:rsidRPr="000423AD">
            <w:rPr>
              <w:rFonts w:ascii="Arial" w:hAnsi="Arial" w:cs="Arial"/>
              <w:b/>
              <w:bCs/>
            </w:rPr>
            <w:t>3</w:t>
          </w:r>
        </w:p>
        <w:p w14:paraId="4E632BA4" w14:textId="11BA8EFF" w:rsidR="00FF7EB7" w:rsidRPr="000423AD" w:rsidRDefault="00FF7EB7" w:rsidP="000423AD">
          <w:pPr>
            <w:spacing w:line="360" w:lineRule="auto"/>
            <w:jc w:val="both"/>
            <w:rPr>
              <w:rStyle w:val="selectable"/>
              <w:rFonts w:ascii="Arial" w:hAnsi="Arial" w:cs="Arial"/>
              <w:b/>
              <w:bCs/>
            </w:rPr>
          </w:pPr>
          <w:r w:rsidRPr="000423AD">
            <w:rPr>
              <w:rStyle w:val="selectable"/>
              <w:rFonts w:ascii="Arial" w:hAnsi="Arial" w:cs="Arial"/>
              <w:b/>
              <w:bCs/>
              <w:color w:val="000000"/>
              <w:shd w:val="clear" w:color="auto" w:fill="FFFFFF"/>
            </w:rPr>
            <w:t>Conclusion</w:t>
          </w:r>
          <w:r w:rsidR="000423AD">
            <w:rPr>
              <w:rStyle w:val="selectable"/>
              <w:rFonts w:ascii="Arial" w:hAnsi="Arial" w:cs="Arial"/>
              <w:b/>
              <w:bCs/>
              <w:color w:val="000000"/>
              <w:shd w:val="clear" w:color="auto" w:fill="FFFFFF"/>
            </w:rPr>
            <w:t>............................................................................................................................</w:t>
          </w:r>
          <w:r w:rsidR="00E61DAD" w:rsidRPr="000423AD">
            <w:rPr>
              <w:rStyle w:val="selectable"/>
              <w:rFonts w:ascii="Arial" w:hAnsi="Arial" w:cs="Arial"/>
              <w:b/>
              <w:bCs/>
              <w:color w:val="000000"/>
              <w:shd w:val="clear" w:color="auto" w:fill="FFFFFF"/>
            </w:rPr>
            <w:t>4</w:t>
          </w:r>
        </w:p>
        <w:p w14:paraId="196F37F5" w14:textId="2D47941A" w:rsidR="00E61DAD" w:rsidRPr="000423AD" w:rsidRDefault="00E61DAD" w:rsidP="000423AD">
          <w:pPr>
            <w:spacing w:line="360" w:lineRule="auto"/>
            <w:jc w:val="both"/>
            <w:rPr>
              <w:rStyle w:val="selectable"/>
              <w:rFonts w:ascii="Arial" w:hAnsi="Arial" w:cs="Arial"/>
              <w:color w:val="000000"/>
              <w:shd w:val="clear" w:color="auto" w:fill="FFFFFF"/>
            </w:rPr>
          </w:pPr>
          <w:r w:rsidRPr="000423AD">
            <w:rPr>
              <w:rStyle w:val="selectable"/>
              <w:rFonts w:ascii="Arial" w:hAnsi="Arial" w:cs="Arial"/>
              <w:b/>
              <w:bCs/>
              <w:color w:val="000000"/>
              <w:shd w:val="clear" w:color="auto" w:fill="FFFFFF"/>
            </w:rPr>
            <w:t>References</w:t>
          </w:r>
          <w:r w:rsidR="000423AD">
            <w:rPr>
              <w:rStyle w:val="selectable"/>
              <w:rFonts w:ascii="Arial" w:hAnsi="Arial" w:cs="Arial"/>
              <w:b/>
              <w:bCs/>
              <w:color w:val="000000"/>
              <w:shd w:val="clear" w:color="auto" w:fill="FFFFFF"/>
            </w:rPr>
            <w:t>............................................................................................................................</w:t>
          </w:r>
          <w:r w:rsidRPr="000423AD">
            <w:rPr>
              <w:rStyle w:val="selectable"/>
              <w:rFonts w:ascii="Arial" w:hAnsi="Arial" w:cs="Arial"/>
              <w:b/>
              <w:bCs/>
              <w:color w:val="000000"/>
              <w:shd w:val="clear" w:color="auto" w:fill="FFFFFF"/>
            </w:rPr>
            <w:t>4</w:t>
          </w:r>
        </w:p>
        <w:p w14:paraId="15CCD30D" w14:textId="77777777" w:rsidR="00FF7EB7" w:rsidRPr="00E471C9" w:rsidRDefault="00FF7EB7" w:rsidP="000423AD">
          <w:pPr>
            <w:spacing w:line="360" w:lineRule="auto"/>
            <w:jc w:val="both"/>
            <w:rPr>
              <w:rFonts w:ascii="Arial" w:hAnsi="Arial" w:cs="Arial"/>
              <w:b/>
              <w:bCs/>
            </w:rPr>
          </w:pPr>
        </w:p>
        <w:p w14:paraId="11670C35" w14:textId="77777777" w:rsidR="00FF7EB7" w:rsidRPr="00E471C9" w:rsidRDefault="00FF7EB7" w:rsidP="00FF7EB7">
          <w:pPr>
            <w:pStyle w:val="paragraph"/>
            <w:spacing w:before="0" w:beforeAutospacing="0" w:after="0" w:afterAutospacing="0" w:line="360" w:lineRule="auto"/>
            <w:jc w:val="both"/>
            <w:textAlignment w:val="baseline"/>
            <w:rPr>
              <w:rStyle w:val="scxp31895693"/>
              <w:rFonts w:ascii="Arial" w:hAnsi="Arial" w:cs="Arial"/>
              <w:b/>
              <w:bCs/>
              <w:sz w:val="22"/>
              <w:szCs w:val="22"/>
              <w:lang w:val="en-US"/>
            </w:rPr>
          </w:pPr>
        </w:p>
        <w:p w14:paraId="0DCFD66B" w14:textId="77777777" w:rsidR="00FF7EB7" w:rsidRDefault="00FF7EB7" w:rsidP="002339E0">
          <w:pPr>
            <w:rPr>
              <w:rFonts w:ascii="Arial" w:hAnsi="Arial" w:cs="Arial"/>
              <w:b/>
              <w:bCs/>
            </w:rPr>
          </w:pPr>
        </w:p>
        <w:p w14:paraId="73088157" w14:textId="77777777" w:rsidR="00A615BD" w:rsidRDefault="00A615BD" w:rsidP="002339E0">
          <w:pPr>
            <w:rPr>
              <w:rFonts w:ascii="Arial" w:hAnsi="Arial" w:cs="Arial"/>
              <w:b/>
              <w:bCs/>
            </w:rPr>
          </w:pPr>
        </w:p>
        <w:p w14:paraId="7304D09D" w14:textId="77777777" w:rsidR="007D4954" w:rsidRDefault="007D4954" w:rsidP="002339E0">
          <w:pPr>
            <w:rPr>
              <w:rFonts w:ascii="Arial" w:hAnsi="Arial" w:cs="Arial"/>
              <w:b/>
              <w:bCs/>
            </w:rPr>
          </w:pPr>
        </w:p>
        <w:p w14:paraId="6E29E303" w14:textId="77777777" w:rsidR="007D4954" w:rsidRDefault="007D4954" w:rsidP="002339E0">
          <w:pPr>
            <w:rPr>
              <w:rFonts w:ascii="Arial" w:hAnsi="Arial" w:cs="Arial"/>
              <w:b/>
              <w:bCs/>
            </w:rPr>
          </w:pPr>
        </w:p>
        <w:p w14:paraId="31FAE572" w14:textId="77777777" w:rsidR="007D4954" w:rsidRDefault="007D4954" w:rsidP="002339E0">
          <w:pPr>
            <w:rPr>
              <w:rFonts w:ascii="Arial" w:hAnsi="Arial" w:cs="Arial"/>
              <w:b/>
              <w:bCs/>
            </w:rPr>
          </w:pPr>
        </w:p>
        <w:p w14:paraId="39AD58BA" w14:textId="77777777" w:rsidR="007D4954" w:rsidRDefault="007D4954" w:rsidP="002339E0">
          <w:pPr>
            <w:rPr>
              <w:rFonts w:ascii="Arial" w:hAnsi="Arial" w:cs="Arial"/>
              <w:b/>
              <w:bCs/>
            </w:rPr>
          </w:pPr>
        </w:p>
        <w:p w14:paraId="6E75D187" w14:textId="77777777" w:rsidR="007D4954" w:rsidRDefault="007D4954" w:rsidP="002339E0">
          <w:pPr>
            <w:rPr>
              <w:rFonts w:ascii="Arial" w:hAnsi="Arial" w:cs="Arial"/>
              <w:b/>
              <w:bCs/>
            </w:rPr>
          </w:pPr>
        </w:p>
        <w:p w14:paraId="0A70C25C" w14:textId="77777777" w:rsidR="007D4954" w:rsidRDefault="007D4954" w:rsidP="002339E0">
          <w:pPr>
            <w:rPr>
              <w:rFonts w:ascii="Arial" w:hAnsi="Arial" w:cs="Arial"/>
              <w:b/>
              <w:bCs/>
            </w:rPr>
          </w:pPr>
        </w:p>
        <w:p w14:paraId="13AAB3B4" w14:textId="77777777" w:rsidR="007D4954" w:rsidRDefault="007D4954" w:rsidP="002339E0">
          <w:pPr>
            <w:rPr>
              <w:rFonts w:ascii="Arial" w:hAnsi="Arial" w:cs="Arial"/>
              <w:b/>
              <w:bCs/>
            </w:rPr>
          </w:pPr>
        </w:p>
        <w:p w14:paraId="5EF70CB5" w14:textId="77777777" w:rsidR="007D4954" w:rsidRDefault="007D4954" w:rsidP="002339E0">
          <w:pPr>
            <w:rPr>
              <w:rFonts w:ascii="Arial" w:hAnsi="Arial" w:cs="Arial"/>
              <w:b/>
              <w:bCs/>
            </w:rPr>
          </w:pPr>
        </w:p>
        <w:p w14:paraId="53E2E6CE" w14:textId="77777777" w:rsidR="007D4954" w:rsidRDefault="007D4954" w:rsidP="002339E0">
          <w:pPr>
            <w:rPr>
              <w:rFonts w:ascii="Arial" w:hAnsi="Arial" w:cs="Arial"/>
              <w:b/>
              <w:bCs/>
            </w:rPr>
          </w:pPr>
        </w:p>
        <w:p w14:paraId="758067A9" w14:textId="77777777" w:rsidR="007D4954" w:rsidRDefault="007D4954" w:rsidP="002339E0">
          <w:pPr>
            <w:rPr>
              <w:rFonts w:ascii="Arial" w:hAnsi="Arial" w:cs="Arial"/>
              <w:b/>
              <w:bCs/>
            </w:rPr>
          </w:pPr>
        </w:p>
        <w:p w14:paraId="0BA30EEC" w14:textId="77777777" w:rsidR="007D4954" w:rsidRDefault="007D4954" w:rsidP="002339E0">
          <w:pPr>
            <w:rPr>
              <w:rFonts w:ascii="Arial" w:hAnsi="Arial" w:cs="Arial"/>
              <w:b/>
              <w:bCs/>
            </w:rPr>
          </w:pPr>
        </w:p>
        <w:p w14:paraId="1378BF49" w14:textId="77777777" w:rsidR="007D4954" w:rsidRDefault="007D4954" w:rsidP="002339E0">
          <w:pPr>
            <w:rPr>
              <w:rFonts w:ascii="Arial" w:hAnsi="Arial" w:cs="Arial"/>
              <w:b/>
              <w:bCs/>
            </w:rPr>
          </w:pPr>
        </w:p>
        <w:p w14:paraId="657B8E6B" w14:textId="77777777" w:rsidR="007D4954" w:rsidRDefault="007D4954" w:rsidP="002339E0">
          <w:pPr>
            <w:rPr>
              <w:rFonts w:ascii="Arial" w:hAnsi="Arial" w:cs="Arial"/>
              <w:b/>
              <w:bCs/>
            </w:rPr>
          </w:pPr>
        </w:p>
        <w:p w14:paraId="188BB2F4" w14:textId="77777777" w:rsidR="007D4954" w:rsidRDefault="007D4954" w:rsidP="002339E0">
          <w:pPr>
            <w:rPr>
              <w:rFonts w:ascii="Arial" w:hAnsi="Arial" w:cs="Arial"/>
              <w:b/>
              <w:bCs/>
            </w:rPr>
          </w:pPr>
        </w:p>
        <w:p w14:paraId="0258A460" w14:textId="77777777" w:rsidR="007D4954" w:rsidRDefault="007D4954" w:rsidP="002339E0">
          <w:pPr>
            <w:rPr>
              <w:rFonts w:ascii="Arial" w:hAnsi="Arial" w:cs="Arial"/>
              <w:b/>
              <w:bCs/>
            </w:rPr>
          </w:pPr>
        </w:p>
        <w:p w14:paraId="61E81A82" w14:textId="77777777" w:rsidR="00114841" w:rsidRDefault="00114841" w:rsidP="002339E0">
          <w:pPr>
            <w:rPr>
              <w:rFonts w:ascii="Arial" w:hAnsi="Arial" w:cs="Arial"/>
              <w:b/>
              <w:bCs/>
            </w:rPr>
          </w:pPr>
        </w:p>
        <w:p w14:paraId="01E1C4DF" w14:textId="33306038" w:rsidR="002339E0" w:rsidRPr="00E471C9" w:rsidRDefault="002339E0" w:rsidP="002339E0">
          <w:pPr>
            <w:rPr>
              <w:rFonts w:ascii="Arial" w:hAnsi="Arial" w:cs="Arial"/>
              <w:b/>
              <w:bCs/>
            </w:rPr>
          </w:pPr>
          <w:r w:rsidRPr="00E471C9">
            <w:rPr>
              <w:rFonts w:ascii="Arial" w:hAnsi="Arial" w:cs="Arial"/>
              <w:b/>
              <w:bCs/>
            </w:rPr>
            <w:lastRenderedPageBreak/>
            <w:t>Introduction</w:t>
          </w:r>
        </w:p>
        <w:p w14:paraId="48B09139" w14:textId="187A3781" w:rsidR="002339E0" w:rsidRPr="00E471C9" w:rsidRDefault="005C3F06" w:rsidP="002339E0">
          <w:pPr>
            <w:rPr>
              <w:rFonts w:ascii="Arial" w:hAnsi="Arial" w:cs="Arial"/>
            </w:rPr>
          </w:pPr>
          <w:r w:rsidRPr="00E471C9">
            <w:rPr>
              <w:rFonts w:ascii="Arial" w:hAnsi="Arial" w:cs="Arial"/>
            </w:rPr>
            <w:t xml:space="preserve">On these support paper I will </w:t>
          </w:r>
          <w:r w:rsidR="005C0CF6" w:rsidRPr="00E471C9">
            <w:rPr>
              <w:rFonts w:ascii="Arial" w:hAnsi="Arial" w:cs="Arial"/>
            </w:rPr>
            <w:t xml:space="preserve">discuss about </w:t>
          </w:r>
          <w:r w:rsidR="00F14257" w:rsidRPr="00E471C9">
            <w:rPr>
              <w:rFonts w:ascii="Arial" w:hAnsi="Arial" w:cs="Arial"/>
            </w:rPr>
            <w:t xml:space="preserve">ageing societies pose challenges for health and social </w:t>
          </w:r>
          <w:r w:rsidR="006D1F13" w:rsidRPr="00E471C9">
            <w:rPr>
              <w:rFonts w:ascii="Arial" w:hAnsi="Arial" w:cs="Arial"/>
            </w:rPr>
            <w:t xml:space="preserve">care but we will find from my points of view </w:t>
          </w:r>
          <w:r w:rsidR="00A10AEB" w:rsidRPr="00E471C9">
            <w:rPr>
              <w:rFonts w:ascii="Arial" w:hAnsi="Arial" w:cs="Arial"/>
            </w:rPr>
            <w:t xml:space="preserve">even that </w:t>
          </w:r>
          <w:r w:rsidR="00385ACA" w:rsidRPr="00E471C9">
            <w:rPr>
              <w:rFonts w:ascii="Arial" w:hAnsi="Arial" w:cs="Arial"/>
            </w:rPr>
            <w:t>population is increasing they are not becoming a challenge for the system</w:t>
          </w:r>
          <w:r w:rsidR="00D1388F" w:rsidRPr="00E471C9">
            <w:rPr>
              <w:rFonts w:ascii="Arial" w:hAnsi="Arial" w:cs="Arial"/>
            </w:rPr>
            <w:t xml:space="preserve"> from many aspects as: financial they have contribute to the system</w:t>
          </w:r>
          <w:r w:rsidR="00C23603" w:rsidRPr="00E471C9">
            <w:rPr>
              <w:rFonts w:ascii="Arial" w:hAnsi="Arial" w:cs="Arial"/>
            </w:rPr>
            <w:t xml:space="preserve"> and also they do not get advantages from the system</w:t>
          </w:r>
          <w:r w:rsidR="0075584D" w:rsidRPr="00E471C9">
            <w:rPr>
              <w:rFonts w:ascii="Arial" w:hAnsi="Arial" w:cs="Arial"/>
            </w:rPr>
            <w:t>, it is believed that old generation should be more supported even with the online and during the pandem</w:t>
          </w:r>
          <w:r w:rsidR="0037031D" w:rsidRPr="00E471C9">
            <w:rPr>
              <w:rFonts w:ascii="Arial" w:hAnsi="Arial" w:cs="Arial"/>
            </w:rPr>
            <w:t xml:space="preserve">ic </w:t>
          </w:r>
          <w:r w:rsidR="0066452C" w:rsidRPr="00E471C9">
            <w:rPr>
              <w:rFonts w:ascii="Arial" w:hAnsi="Arial" w:cs="Arial"/>
            </w:rPr>
            <w:t xml:space="preserve">Covid 19 </w:t>
          </w:r>
          <w:r w:rsidR="0037031D" w:rsidRPr="00E471C9">
            <w:rPr>
              <w:rFonts w:ascii="Arial" w:hAnsi="Arial" w:cs="Arial"/>
            </w:rPr>
            <w:t xml:space="preserve">old generation had faced many problems and </w:t>
          </w:r>
          <w:r w:rsidR="00EA29D1" w:rsidRPr="00E471C9">
            <w:rPr>
              <w:rFonts w:ascii="Arial" w:hAnsi="Arial" w:cs="Arial"/>
            </w:rPr>
            <w:t>lot of people ha</w:t>
          </w:r>
          <w:r w:rsidR="009B4CA6" w:rsidRPr="00E471C9">
            <w:rPr>
              <w:rFonts w:ascii="Arial" w:hAnsi="Arial" w:cs="Arial"/>
            </w:rPr>
            <w:t xml:space="preserve">ve suffered from loneliness </w:t>
          </w:r>
          <w:r w:rsidR="006F13D9" w:rsidRPr="00E471C9">
            <w:rPr>
              <w:rFonts w:ascii="Arial" w:hAnsi="Arial" w:cs="Arial"/>
            </w:rPr>
            <w:t>and also were kept far from the family as no</w:t>
          </w:r>
          <w:r w:rsidR="007B10CB" w:rsidRPr="00E471C9">
            <w:rPr>
              <w:rFonts w:ascii="Arial" w:hAnsi="Arial" w:cs="Arial"/>
            </w:rPr>
            <w:t xml:space="preserve"> visiting allowed and social distancing in place</w:t>
          </w:r>
          <w:r w:rsidR="00AC1DB3" w:rsidRPr="00E471C9">
            <w:rPr>
              <w:rFonts w:ascii="Arial" w:hAnsi="Arial" w:cs="Arial"/>
            </w:rPr>
            <w:t>.</w:t>
          </w:r>
        </w:p>
      </w:sdtContent>
    </w:sdt>
    <w:p w14:paraId="21D57881" w14:textId="73240A6B" w:rsidR="00552664" w:rsidRPr="00E471C9" w:rsidRDefault="0037584F" w:rsidP="00AC1DB3">
      <w:pPr>
        <w:pStyle w:val="ListParagraph"/>
        <w:numPr>
          <w:ilvl w:val="0"/>
          <w:numId w:val="8"/>
        </w:numPr>
        <w:rPr>
          <w:rStyle w:val="normaltextrun"/>
          <w:rFonts w:ascii="Arial" w:hAnsi="Arial" w:cs="Arial"/>
        </w:rPr>
      </w:pPr>
      <w:r w:rsidRPr="00E471C9">
        <w:rPr>
          <w:rFonts w:ascii="Arial" w:hAnsi="Arial" w:cs="Arial"/>
        </w:rPr>
        <w:t>According to NHS</w:t>
      </w:r>
      <w:r w:rsidR="009266B8" w:rsidRPr="00E471C9">
        <w:rPr>
          <w:rFonts w:ascii="Arial" w:hAnsi="Arial" w:cs="Arial"/>
        </w:rPr>
        <w:t xml:space="preserve"> 2021</w:t>
      </w:r>
      <w:r w:rsidR="00362635" w:rsidRPr="00E471C9">
        <w:rPr>
          <w:rFonts w:ascii="Arial" w:hAnsi="Arial" w:cs="Arial"/>
        </w:rPr>
        <w:t xml:space="preserve"> our ageing </w:t>
      </w:r>
      <w:r w:rsidR="00727335" w:rsidRPr="00E471C9">
        <w:rPr>
          <w:rFonts w:ascii="Arial" w:hAnsi="Arial" w:cs="Arial"/>
        </w:rPr>
        <w:t xml:space="preserve">population is increasing and generally a person </w:t>
      </w:r>
      <w:r w:rsidR="009C6DEB" w:rsidRPr="00E471C9">
        <w:rPr>
          <w:rFonts w:ascii="Arial" w:hAnsi="Arial" w:cs="Arial"/>
        </w:rPr>
        <w:t>who</w:t>
      </w:r>
      <w:r w:rsidR="00727335" w:rsidRPr="00E471C9">
        <w:rPr>
          <w:rFonts w:ascii="Arial" w:hAnsi="Arial" w:cs="Arial"/>
        </w:rPr>
        <w:t xml:space="preserve"> is</w:t>
      </w:r>
      <w:r w:rsidR="00525F76" w:rsidRPr="00E471C9">
        <w:rPr>
          <w:rFonts w:ascii="Arial" w:hAnsi="Arial" w:cs="Arial"/>
        </w:rPr>
        <w:t xml:space="preserve"> </w:t>
      </w:r>
      <w:r w:rsidR="00727335" w:rsidRPr="00E471C9">
        <w:rPr>
          <w:rFonts w:ascii="Arial" w:hAnsi="Arial" w:cs="Arial"/>
        </w:rPr>
        <w:t xml:space="preserve">over </w:t>
      </w:r>
      <w:r w:rsidR="009C6DEB" w:rsidRPr="00E471C9">
        <w:rPr>
          <w:rFonts w:ascii="Arial" w:hAnsi="Arial" w:cs="Arial"/>
        </w:rPr>
        <w:t xml:space="preserve">65 can be considered an old person and most of them rely on the system </w:t>
      </w:r>
      <w:r w:rsidR="00FF7E33" w:rsidRPr="00E471C9">
        <w:rPr>
          <w:rFonts w:ascii="Arial" w:hAnsi="Arial" w:cs="Arial"/>
        </w:rPr>
        <w:t xml:space="preserve">to take care of their health and </w:t>
      </w:r>
      <w:r w:rsidR="008F24D7" w:rsidRPr="00E471C9">
        <w:rPr>
          <w:rFonts w:ascii="Arial" w:hAnsi="Arial" w:cs="Arial"/>
        </w:rPr>
        <w:t xml:space="preserve">wellbeing </w:t>
      </w:r>
      <w:r w:rsidR="00AF1DC8" w:rsidRPr="00E471C9">
        <w:rPr>
          <w:rFonts w:ascii="Arial" w:hAnsi="Arial" w:cs="Arial"/>
        </w:rPr>
        <w:t xml:space="preserve">as </w:t>
      </w:r>
      <w:r w:rsidR="007422F0" w:rsidRPr="00E471C9">
        <w:rPr>
          <w:rFonts w:ascii="Arial" w:hAnsi="Arial" w:cs="Arial"/>
        </w:rPr>
        <w:t>being</w:t>
      </w:r>
      <w:r w:rsidR="00AF1DC8" w:rsidRPr="00E471C9">
        <w:rPr>
          <w:rFonts w:ascii="Arial" w:hAnsi="Arial" w:cs="Arial"/>
        </w:rPr>
        <w:t xml:space="preserve"> and old person you tend to get long term conditions and need more </w:t>
      </w:r>
      <w:r w:rsidR="00206B3C" w:rsidRPr="00E471C9">
        <w:rPr>
          <w:rFonts w:ascii="Arial" w:hAnsi="Arial" w:cs="Arial"/>
        </w:rPr>
        <w:t xml:space="preserve">health and social care and </w:t>
      </w:r>
      <w:r w:rsidR="00034AC3" w:rsidRPr="00E471C9">
        <w:rPr>
          <w:rFonts w:ascii="Arial" w:hAnsi="Arial" w:cs="Arial"/>
        </w:rPr>
        <w:t xml:space="preserve">will increase the volume of work  but </w:t>
      </w:r>
      <w:r w:rsidR="008B6F54" w:rsidRPr="00E471C9">
        <w:rPr>
          <w:rFonts w:ascii="Arial" w:hAnsi="Arial" w:cs="Arial"/>
        </w:rPr>
        <w:t xml:space="preserve">we have to see is not just older people using the system is also a benefit for </w:t>
      </w:r>
      <w:r w:rsidR="00FB2DB5" w:rsidRPr="00E471C9">
        <w:rPr>
          <w:rFonts w:ascii="Arial" w:hAnsi="Arial" w:cs="Arial"/>
        </w:rPr>
        <w:t xml:space="preserve">young generation as the volume increased </w:t>
      </w:r>
      <w:r w:rsidR="00621B72" w:rsidRPr="00E471C9">
        <w:rPr>
          <w:rFonts w:ascii="Arial" w:hAnsi="Arial" w:cs="Arial"/>
        </w:rPr>
        <w:t>as well</w:t>
      </w:r>
      <w:r w:rsidR="00FB2DB5" w:rsidRPr="00E471C9">
        <w:rPr>
          <w:rFonts w:ascii="Arial" w:hAnsi="Arial" w:cs="Arial"/>
        </w:rPr>
        <w:t xml:space="preserve"> lot of jobs will came out and will be taken by the younger generation</w:t>
      </w:r>
      <w:r w:rsidR="0084329F" w:rsidRPr="00E471C9">
        <w:rPr>
          <w:rFonts w:ascii="Arial" w:hAnsi="Arial" w:cs="Arial"/>
        </w:rPr>
        <w:t xml:space="preserve"> so in these case these will contribute to the system.</w:t>
      </w:r>
    </w:p>
    <w:p w14:paraId="0B38B9BA" w14:textId="1231F6CB" w:rsidR="00F76323" w:rsidRPr="00E471C9" w:rsidRDefault="00F76323" w:rsidP="00AC1DB3">
      <w:pPr>
        <w:pStyle w:val="paragraph"/>
        <w:numPr>
          <w:ilvl w:val="0"/>
          <w:numId w:val="8"/>
        </w:numPr>
        <w:spacing w:before="0" w:beforeAutospacing="0" w:after="0" w:afterAutospacing="0" w:line="360" w:lineRule="auto"/>
        <w:jc w:val="both"/>
        <w:textAlignment w:val="baseline"/>
        <w:rPr>
          <w:rFonts w:ascii="Arial" w:hAnsi="Arial" w:cs="Arial"/>
          <w:sz w:val="22"/>
          <w:szCs w:val="22"/>
          <w:lang w:val="en-US"/>
        </w:rPr>
      </w:pPr>
      <w:r w:rsidRPr="00E471C9">
        <w:rPr>
          <w:rStyle w:val="normaltextrun"/>
          <w:rFonts w:ascii="Arial" w:hAnsi="Arial" w:cs="Arial"/>
          <w:position w:val="3"/>
          <w:sz w:val="22"/>
          <w:szCs w:val="22"/>
        </w:rPr>
        <w:t>We do not believe the elderly people get advantages from social services as back to an early stage of life they contribute to the system.</w:t>
      </w:r>
      <w:r w:rsidRPr="00E471C9">
        <w:rPr>
          <w:rStyle w:val="eop"/>
          <w:rFonts w:ascii="Arial" w:hAnsi="Arial" w:cs="Arial"/>
          <w:sz w:val="22"/>
          <w:szCs w:val="22"/>
          <w:lang w:val="en-US"/>
        </w:rPr>
        <w:t>​</w:t>
      </w:r>
    </w:p>
    <w:p w14:paraId="1A39BFE2" w14:textId="1F80BD38" w:rsidR="00F76323" w:rsidRPr="00E471C9" w:rsidRDefault="00A263C6" w:rsidP="00AC1DB3">
      <w:pPr>
        <w:pStyle w:val="paragraph"/>
        <w:numPr>
          <w:ilvl w:val="0"/>
          <w:numId w:val="8"/>
        </w:numPr>
        <w:spacing w:before="0" w:beforeAutospacing="0" w:after="0" w:afterAutospacing="0" w:line="360" w:lineRule="auto"/>
        <w:jc w:val="both"/>
        <w:textAlignment w:val="baseline"/>
        <w:rPr>
          <w:rFonts w:ascii="Arial" w:hAnsi="Arial" w:cs="Arial"/>
          <w:sz w:val="22"/>
          <w:szCs w:val="22"/>
          <w:lang w:val="en-US"/>
        </w:rPr>
      </w:pPr>
      <w:r w:rsidRPr="00E471C9">
        <w:rPr>
          <w:rStyle w:val="normaltextrun"/>
          <w:rFonts w:ascii="Arial" w:hAnsi="Arial" w:cs="Arial"/>
          <w:position w:val="3"/>
          <w:sz w:val="22"/>
          <w:szCs w:val="22"/>
        </w:rPr>
        <w:t xml:space="preserve">Based on our studies research </w:t>
      </w:r>
      <w:r w:rsidR="00F76323" w:rsidRPr="00E471C9">
        <w:rPr>
          <w:rStyle w:val="normaltextrun"/>
          <w:rFonts w:ascii="Arial" w:hAnsi="Arial" w:cs="Arial"/>
          <w:position w:val="3"/>
          <w:sz w:val="22"/>
          <w:szCs w:val="22"/>
        </w:rPr>
        <w:t>We </w:t>
      </w:r>
      <w:r w:rsidR="00180B5D" w:rsidRPr="00E471C9">
        <w:rPr>
          <w:rStyle w:val="normaltextrun"/>
          <w:rFonts w:ascii="Arial" w:hAnsi="Arial" w:cs="Arial"/>
          <w:position w:val="3"/>
          <w:sz w:val="22"/>
          <w:szCs w:val="22"/>
        </w:rPr>
        <w:t>do not</w:t>
      </w:r>
      <w:r w:rsidR="00F76323" w:rsidRPr="00E471C9">
        <w:rPr>
          <w:rStyle w:val="normaltextrun"/>
          <w:rFonts w:ascii="Arial" w:hAnsi="Arial" w:cs="Arial"/>
          <w:position w:val="3"/>
          <w:sz w:val="22"/>
          <w:szCs w:val="22"/>
        </w:rPr>
        <w:t> believe older people to become a challenge for the system as the monthly income which they benefit is because they had worked on the early stage of their lives until get retired and those money are going back into the system from their daily expenses or by contributing to support their family's needs.</w:t>
      </w:r>
      <w:r w:rsidR="00F76323" w:rsidRPr="00E471C9">
        <w:rPr>
          <w:rStyle w:val="eop"/>
          <w:rFonts w:ascii="Arial" w:hAnsi="Arial" w:cs="Arial"/>
          <w:sz w:val="22"/>
          <w:szCs w:val="22"/>
          <w:lang w:val="en-US"/>
        </w:rPr>
        <w:t>​</w:t>
      </w:r>
    </w:p>
    <w:p w14:paraId="3482F421" w14:textId="04A02E01" w:rsidR="00F76323" w:rsidRPr="00E471C9" w:rsidRDefault="00F76323" w:rsidP="00AC1DB3">
      <w:pPr>
        <w:pStyle w:val="paragraph"/>
        <w:numPr>
          <w:ilvl w:val="0"/>
          <w:numId w:val="8"/>
        </w:numPr>
        <w:spacing w:before="0" w:beforeAutospacing="0" w:after="0" w:afterAutospacing="0" w:line="360" w:lineRule="auto"/>
        <w:jc w:val="both"/>
        <w:textAlignment w:val="baseline"/>
        <w:rPr>
          <w:rFonts w:ascii="Arial" w:hAnsi="Arial" w:cs="Arial"/>
          <w:sz w:val="22"/>
          <w:szCs w:val="22"/>
        </w:rPr>
      </w:pPr>
      <w:r w:rsidRPr="00E471C9">
        <w:rPr>
          <w:rStyle w:val="normaltextrun"/>
          <w:rFonts w:ascii="Arial" w:hAnsi="Arial" w:cs="Arial"/>
          <w:position w:val="3"/>
          <w:sz w:val="22"/>
          <w:szCs w:val="22"/>
        </w:rPr>
        <w:t xml:space="preserve">We do not believe the older people are decreasing participation rates as even are lot of </w:t>
      </w:r>
      <w:r w:rsidR="00180B5D" w:rsidRPr="00E471C9">
        <w:rPr>
          <w:rStyle w:val="normaltextrun"/>
          <w:rFonts w:ascii="Arial" w:hAnsi="Arial" w:cs="Arial"/>
          <w:position w:val="3"/>
          <w:sz w:val="22"/>
          <w:szCs w:val="22"/>
        </w:rPr>
        <w:t>people as</w:t>
      </w:r>
      <w:r w:rsidRPr="00E471C9">
        <w:rPr>
          <w:rStyle w:val="normaltextrun"/>
          <w:rFonts w:ascii="Arial" w:hAnsi="Arial" w:cs="Arial"/>
          <w:position w:val="3"/>
          <w:sz w:val="22"/>
          <w:szCs w:val="22"/>
        </w:rPr>
        <w:t xml:space="preserve"> well lot of young people take their place and helping the </w:t>
      </w:r>
      <w:r w:rsidR="00137E6E" w:rsidRPr="00E471C9">
        <w:rPr>
          <w:rStyle w:val="normaltextrun"/>
          <w:rFonts w:ascii="Arial" w:hAnsi="Arial" w:cs="Arial"/>
          <w:position w:val="3"/>
          <w:sz w:val="22"/>
          <w:szCs w:val="22"/>
        </w:rPr>
        <w:t>system</w:t>
      </w:r>
      <w:r w:rsidR="00137E6E" w:rsidRPr="00E471C9">
        <w:rPr>
          <w:rStyle w:val="eop"/>
          <w:rFonts w:ascii="Arial" w:hAnsi="Arial" w:cs="Arial"/>
          <w:sz w:val="22"/>
          <w:szCs w:val="22"/>
        </w:rPr>
        <w:t>​.</w:t>
      </w:r>
    </w:p>
    <w:p w14:paraId="3A01BFE5" w14:textId="45DECBE5" w:rsidR="00AF1D73" w:rsidRPr="00E471C9" w:rsidRDefault="00F76323" w:rsidP="00AC1DB3">
      <w:pPr>
        <w:pStyle w:val="paragraph"/>
        <w:numPr>
          <w:ilvl w:val="0"/>
          <w:numId w:val="7"/>
        </w:numPr>
        <w:spacing w:before="0" w:beforeAutospacing="0" w:after="0" w:afterAutospacing="0" w:line="360" w:lineRule="auto"/>
        <w:jc w:val="both"/>
        <w:textAlignment w:val="baseline"/>
        <w:rPr>
          <w:rFonts w:ascii="Arial" w:hAnsi="Arial" w:cs="Arial"/>
          <w:sz w:val="22"/>
          <w:szCs w:val="22"/>
          <w:lang w:val="en-US"/>
        </w:rPr>
      </w:pPr>
      <w:r w:rsidRPr="00E471C9">
        <w:rPr>
          <w:rStyle w:val="normaltextrun"/>
          <w:rFonts w:ascii="Arial" w:hAnsi="Arial" w:cs="Arial"/>
          <w:position w:val="3"/>
          <w:sz w:val="22"/>
          <w:szCs w:val="22"/>
        </w:rPr>
        <w:t>According to AGE UK we </w:t>
      </w:r>
      <w:r w:rsidR="00180B5D" w:rsidRPr="00E471C9">
        <w:rPr>
          <w:rStyle w:val="normaltextrun"/>
          <w:rFonts w:ascii="Arial" w:hAnsi="Arial" w:cs="Arial"/>
          <w:position w:val="3"/>
          <w:sz w:val="22"/>
          <w:szCs w:val="22"/>
        </w:rPr>
        <w:t>do not</w:t>
      </w:r>
      <w:r w:rsidRPr="00E471C9">
        <w:rPr>
          <w:rStyle w:val="normaltextrun"/>
          <w:rFonts w:ascii="Arial" w:hAnsi="Arial" w:cs="Arial"/>
          <w:position w:val="3"/>
          <w:sz w:val="22"/>
          <w:szCs w:val="22"/>
        </w:rPr>
        <w:t> believe that we should deprive older people to get connected to the new technology and we have the moral duty to support them with the impartial, personalized and expert information and advice and guidance they need.</w:t>
      </w:r>
      <w:r w:rsidR="00AF1D73" w:rsidRPr="00E471C9">
        <w:rPr>
          <w:rStyle w:val="normaltextrun"/>
          <w:rFonts w:ascii="Arial" w:hAnsi="Arial" w:cs="Arial"/>
          <w:position w:val="5"/>
          <w:sz w:val="22"/>
          <w:szCs w:val="22"/>
          <w:lang w:val="en-US"/>
        </w:rPr>
        <w:t xml:space="preserve"> Although the number of older people who are digitally connected continues to rise, there are still around 5 million people over the age of 55 who are not online. And while factors such as income and levels of education play a part, age is still the biggest indicator of who is digitally excluded.</w:t>
      </w:r>
      <w:r w:rsidR="00AF1D73" w:rsidRPr="00E471C9">
        <w:rPr>
          <w:rStyle w:val="eop"/>
          <w:rFonts w:ascii="Arial" w:hAnsi="Arial" w:cs="Arial"/>
          <w:sz w:val="22"/>
          <w:szCs w:val="22"/>
          <w:lang w:val="en-US"/>
        </w:rPr>
        <w:t>​</w:t>
      </w:r>
    </w:p>
    <w:p w14:paraId="28C82DD4" w14:textId="34541A2B" w:rsidR="00F76323" w:rsidRPr="00FF7EB7" w:rsidRDefault="00AF1D73" w:rsidP="00FF7EB7">
      <w:pPr>
        <w:pStyle w:val="paragraph"/>
        <w:numPr>
          <w:ilvl w:val="0"/>
          <w:numId w:val="7"/>
        </w:numPr>
        <w:spacing w:before="0" w:beforeAutospacing="0" w:after="0" w:afterAutospacing="0" w:line="360" w:lineRule="auto"/>
        <w:jc w:val="both"/>
        <w:textAlignment w:val="baseline"/>
        <w:rPr>
          <w:rFonts w:ascii="Arial" w:hAnsi="Arial" w:cs="Arial"/>
          <w:sz w:val="22"/>
          <w:szCs w:val="22"/>
          <w:lang w:val="en-US"/>
        </w:rPr>
      </w:pPr>
      <w:r w:rsidRPr="00E471C9">
        <w:rPr>
          <w:rStyle w:val="normaltextrun"/>
          <w:rFonts w:ascii="Arial" w:hAnsi="Arial" w:cs="Arial"/>
          <w:position w:val="5"/>
          <w:sz w:val="22"/>
          <w:szCs w:val="22"/>
          <w:lang w:val="en-US"/>
        </w:rPr>
        <w:t>The government should also support more people to get online and stay online. This includes universal access to the internet, availability of equipment in settings such as care homes, and personalized support to give confidence to people in developing digital skills.</w:t>
      </w:r>
      <w:r w:rsidRPr="00E471C9">
        <w:rPr>
          <w:rStyle w:val="scxp31895693"/>
          <w:rFonts w:ascii="Arial" w:hAnsi="Arial" w:cs="Arial"/>
          <w:sz w:val="22"/>
          <w:szCs w:val="22"/>
          <w:lang w:val="en-US"/>
        </w:rPr>
        <w:t>​</w:t>
      </w:r>
    </w:p>
    <w:p w14:paraId="507D66DE" w14:textId="0A44026D" w:rsidR="00AF1D73" w:rsidRPr="00E471C9" w:rsidRDefault="00811418" w:rsidP="00DC4F50">
      <w:pPr>
        <w:pStyle w:val="paragraph"/>
        <w:numPr>
          <w:ilvl w:val="0"/>
          <w:numId w:val="7"/>
        </w:numPr>
        <w:spacing w:before="0" w:beforeAutospacing="0" w:after="0" w:afterAutospacing="0" w:line="360" w:lineRule="auto"/>
        <w:jc w:val="both"/>
        <w:textAlignment w:val="baseline"/>
        <w:rPr>
          <w:rStyle w:val="eop"/>
          <w:rFonts w:ascii="Arial" w:hAnsi="Arial" w:cs="Arial"/>
          <w:sz w:val="22"/>
          <w:szCs w:val="22"/>
        </w:rPr>
      </w:pPr>
      <w:r w:rsidRPr="00E471C9">
        <w:rPr>
          <w:rStyle w:val="normaltextrun"/>
          <w:rFonts w:ascii="Arial" w:hAnsi="Arial" w:cs="Arial"/>
          <w:position w:val="5"/>
          <w:sz w:val="22"/>
          <w:szCs w:val="22"/>
        </w:rPr>
        <w:t xml:space="preserve">My rebuttal </w:t>
      </w:r>
      <w:r w:rsidR="00C0228C" w:rsidRPr="00E471C9">
        <w:rPr>
          <w:rStyle w:val="normaltextrun"/>
          <w:rFonts w:ascii="Arial" w:hAnsi="Arial" w:cs="Arial"/>
          <w:position w:val="5"/>
          <w:sz w:val="22"/>
          <w:szCs w:val="22"/>
        </w:rPr>
        <w:t>is based</w:t>
      </w:r>
      <w:r w:rsidR="00F76323" w:rsidRPr="00E471C9">
        <w:rPr>
          <w:rStyle w:val="normaltextrun"/>
          <w:rFonts w:ascii="Arial" w:hAnsi="Arial" w:cs="Arial"/>
          <w:position w:val="5"/>
          <w:sz w:val="22"/>
          <w:szCs w:val="22"/>
        </w:rPr>
        <w:t xml:space="preserve"> on technology during the COVID-19 pandemic</w:t>
      </w:r>
      <w:r w:rsidR="0090516A" w:rsidRPr="00E471C9">
        <w:rPr>
          <w:rStyle w:val="normaltextrun"/>
          <w:rFonts w:ascii="Arial" w:hAnsi="Arial" w:cs="Arial"/>
          <w:position w:val="5"/>
          <w:sz w:val="22"/>
          <w:szCs w:val="22"/>
        </w:rPr>
        <w:t xml:space="preserve"> which</w:t>
      </w:r>
      <w:r w:rsidR="00F76323" w:rsidRPr="00E471C9">
        <w:rPr>
          <w:rStyle w:val="normaltextrun"/>
          <w:rFonts w:ascii="Arial" w:hAnsi="Arial" w:cs="Arial"/>
          <w:position w:val="5"/>
          <w:sz w:val="22"/>
          <w:szCs w:val="22"/>
        </w:rPr>
        <w:t xml:space="preserve"> will bring the “digital divide” to the fore as many will continue to rely heavily on technology during this period and for as long as we are social distancing. During these measures, it is important that we consider those who are unable to rely on technology in a way that others can, as </w:t>
      </w:r>
      <w:r w:rsidR="00F76323" w:rsidRPr="00E471C9">
        <w:rPr>
          <w:rStyle w:val="normaltextrun"/>
          <w:rFonts w:ascii="Arial" w:hAnsi="Arial" w:cs="Arial"/>
          <w:position w:val="5"/>
          <w:sz w:val="22"/>
          <w:szCs w:val="22"/>
        </w:rPr>
        <w:lastRenderedPageBreak/>
        <w:t xml:space="preserve">well as those that do have access but continue to experience barriers to use. We need to think about those who are no longer being able to rely on social networks like friends or family for help in using technology. This lack of access significantly heightens inequalities for so many people in all different ways, and a more </w:t>
      </w:r>
      <w:r w:rsidR="00310585" w:rsidRPr="00E471C9">
        <w:rPr>
          <w:rStyle w:val="normaltextrun"/>
          <w:rFonts w:ascii="Arial" w:hAnsi="Arial" w:cs="Arial"/>
          <w:position w:val="5"/>
          <w:sz w:val="22"/>
          <w:szCs w:val="22"/>
        </w:rPr>
        <w:t>digitally centred</w:t>
      </w:r>
      <w:r w:rsidR="00F76323" w:rsidRPr="00E471C9">
        <w:rPr>
          <w:rStyle w:val="normaltextrun"/>
          <w:rFonts w:ascii="Arial" w:hAnsi="Arial" w:cs="Arial"/>
          <w:position w:val="5"/>
          <w:sz w:val="22"/>
          <w:szCs w:val="22"/>
        </w:rPr>
        <w:t> world </w:t>
      </w:r>
      <w:r w:rsidRPr="00E471C9">
        <w:rPr>
          <w:rStyle w:val="normaltextrun"/>
          <w:rFonts w:ascii="Arial" w:hAnsi="Arial" w:cs="Arial"/>
          <w:position w:val="5"/>
          <w:sz w:val="22"/>
          <w:szCs w:val="22"/>
        </w:rPr>
        <w:t>is not</w:t>
      </w:r>
      <w:r w:rsidR="00F76323" w:rsidRPr="00E471C9">
        <w:rPr>
          <w:rStyle w:val="normaltextrun"/>
          <w:rFonts w:ascii="Arial" w:hAnsi="Arial" w:cs="Arial"/>
          <w:position w:val="5"/>
          <w:sz w:val="22"/>
          <w:szCs w:val="22"/>
        </w:rPr>
        <w:t> necessarily achievable for everyone. </w:t>
      </w:r>
      <w:r w:rsidR="00CF4F90" w:rsidRPr="00E471C9">
        <w:rPr>
          <w:rStyle w:val="normaltextrun"/>
          <w:rFonts w:ascii="Arial" w:hAnsi="Arial" w:cs="Arial"/>
          <w:position w:val="5"/>
          <w:sz w:val="22"/>
          <w:szCs w:val="22"/>
        </w:rPr>
        <w:t>It is</w:t>
      </w:r>
      <w:r w:rsidR="00F76323" w:rsidRPr="00E471C9">
        <w:rPr>
          <w:rStyle w:val="normaltextrun"/>
          <w:rFonts w:ascii="Arial" w:hAnsi="Arial" w:cs="Arial"/>
          <w:position w:val="5"/>
          <w:sz w:val="22"/>
          <w:szCs w:val="22"/>
        </w:rPr>
        <w:t> vital that those who struggle to use tech or get online </w:t>
      </w:r>
      <w:r w:rsidR="001E1D1C" w:rsidRPr="00E471C9">
        <w:rPr>
          <w:rStyle w:val="normaltextrun"/>
          <w:rFonts w:ascii="Arial" w:hAnsi="Arial" w:cs="Arial"/>
          <w:position w:val="5"/>
          <w:sz w:val="22"/>
          <w:szCs w:val="22"/>
        </w:rPr>
        <w:t>are not</w:t>
      </w:r>
      <w:r w:rsidR="00F76323" w:rsidRPr="00E471C9">
        <w:rPr>
          <w:rStyle w:val="normaltextrun"/>
          <w:rFonts w:ascii="Arial" w:hAnsi="Arial" w:cs="Arial"/>
          <w:position w:val="5"/>
          <w:sz w:val="22"/>
          <w:szCs w:val="22"/>
        </w:rPr>
        <w:t> left behind in this period.</w:t>
      </w:r>
      <w:r w:rsidR="00F76323" w:rsidRPr="00E471C9">
        <w:rPr>
          <w:rStyle w:val="eop"/>
          <w:rFonts w:ascii="Arial" w:hAnsi="Arial" w:cs="Arial"/>
          <w:sz w:val="22"/>
          <w:szCs w:val="22"/>
        </w:rPr>
        <w:t>​</w:t>
      </w:r>
    </w:p>
    <w:p w14:paraId="6E1DD26E" w14:textId="77777777" w:rsidR="00E05AE6" w:rsidRPr="00E471C9" w:rsidRDefault="00E05AE6" w:rsidP="00E05AE6">
      <w:pPr>
        <w:pStyle w:val="paragraph"/>
        <w:spacing w:before="0" w:beforeAutospacing="0" w:after="0" w:afterAutospacing="0" w:line="360" w:lineRule="auto"/>
        <w:ind w:left="720"/>
        <w:jc w:val="both"/>
        <w:textAlignment w:val="baseline"/>
        <w:rPr>
          <w:rStyle w:val="scxp31895693"/>
          <w:rFonts w:ascii="Arial" w:hAnsi="Arial" w:cs="Arial"/>
          <w:sz w:val="22"/>
          <w:szCs w:val="22"/>
        </w:rPr>
      </w:pPr>
    </w:p>
    <w:p w14:paraId="7CA7339F" w14:textId="0736D1B2" w:rsidR="00DC4F50" w:rsidRPr="00E471C9" w:rsidRDefault="0095271B" w:rsidP="00886CF2">
      <w:pPr>
        <w:pStyle w:val="paragraph"/>
        <w:spacing w:before="0" w:beforeAutospacing="0" w:after="0" w:afterAutospacing="0" w:line="360" w:lineRule="auto"/>
        <w:jc w:val="both"/>
        <w:textAlignment w:val="baseline"/>
        <w:rPr>
          <w:rStyle w:val="scxp31895693"/>
          <w:rFonts w:ascii="Arial" w:hAnsi="Arial" w:cs="Arial"/>
          <w:b/>
          <w:bCs/>
          <w:sz w:val="22"/>
          <w:szCs w:val="22"/>
          <w:lang w:val="en-US"/>
        </w:rPr>
      </w:pPr>
      <w:bookmarkStart w:id="0" w:name="_Hlk70531511"/>
      <w:r w:rsidRPr="00E471C9">
        <w:rPr>
          <w:rStyle w:val="scxp31895693"/>
          <w:rFonts w:ascii="Arial" w:hAnsi="Arial" w:cs="Arial"/>
          <w:b/>
          <w:bCs/>
          <w:sz w:val="22"/>
          <w:szCs w:val="22"/>
          <w:lang w:val="en-US"/>
        </w:rPr>
        <w:t xml:space="preserve">Public </w:t>
      </w:r>
      <w:r w:rsidR="009278A7" w:rsidRPr="00E471C9">
        <w:rPr>
          <w:rStyle w:val="scxp31895693"/>
          <w:rFonts w:ascii="Arial" w:hAnsi="Arial" w:cs="Arial"/>
          <w:b/>
          <w:bCs/>
          <w:sz w:val="22"/>
          <w:szCs w:val="22"/>
          <w:lang w:val="en-US"/>
        </w:rPr>
        <w:t>Policy Proposal</w:t>
      </w:r>
      <w:r w:rsidR="00DC4F50" w:rsidRPr="00E471C9">
        <w:rPr>
          <w:rStyle w:val="scxp31895693"/>
          <w:rFonts w:ascii="Arial" w:hAnsi="Arial" w:cs="Arial"/>
          <w:b/>
          <w:bCs/>
          <w:sz w:val="22"/>
          <w:szCs w:val="22"/>
          <w:lang w:val="en-US"/>
        </w:rPr>
        <w:t xml:space="preserve">  </w:t>
      </w:r>
    </w:p>
    <w:bookmarkEnd w:id="0"/>
    <w:p w14:paraId="2B80EC65" w14:textId="138FA7E7" w:rsidR="009278A7" w:rsidRPr="00E471C9" w:rsidRDefault="009278A7" w:rsidP="00ED6668">
      <w:pPr>
        <w:pStyle w:val="paragraph"/>
        <w:numPr>
          <w:ilvl w:val="0"/>
          <w:numId w:val="7"/>
        </w:numPr>
        <w:spacing w:before="0" w:beforeAutospacing="0" w:after="0" w:afterAutospacing="0" w:line="360" w:lineRule="auto"/>
        <w:textAlignment w:val="baseline"/>
        <w:rPr>
          <w:rStyle w:val="scxp31895693"/>
          <w:rFonts w:ascii="Arial" w:hAnsi="Arial" w:cs="Arial"/>
          <w:sz w:val="22"/>
          <w:szCs w:val="22"/>
          <w:lang w:val="en-US"/>
        </w:rPr>
      </w:pPr>
      <w:r w:rsidRPr="00E471C9">
        <w:rPr>
          <w:rStyle w:val="scxp31895693"/>
          <w:rFonts w:ascii="Arial" w:hAnsi="Arial" w:cs="Arial"/>
          <w:sz w:val="22"/>
          <w:szCs w:val="22"/>
          <w:lang w:val="en-US"/>
        </w:rPr>
        <w:t>According to AGE UK</w:t>
      </w:r>
      <w:r w:rsidR="00440DEF" w:rsidRPr="00E471C9">
        <w:rPr>
          <w:rStyle w:val="scxp31895693"/>
          <w:rFonts w:ascii="Arial" w:hAnsi="Arial" w:cs="Arial"/>
          <w:sz w:val="22"/>
          <w:szCs w:val="22"/>
          <w:lang w:val="en-US"/>
        </w:rPr>
        <w:t xml:space="preserve"> </w:t>
      </w:r>
      <w:r w:rsidR="0058248E" w:rsidRPr="00E471C9">
        <w:rPr>
          <w:rStyle w:val="scxp31895693"/>
          <w:rFonts w:ascii="Arial" w:hAnsi="Arial" w:cs="Arial"/>
          <w:sz w:val="22"/>
          <w:szCs w:val="22"/>
          <w:lang w:val="en-US"/>
        </w:rPr>
        <w:t>in</w:t>
      </w:r>
      <w:r w:rsidR="00440DEF" w:rsidRPr="00E471C9">
        <w:rPr>
          <w:rStyle w:val="scxp31895693"/>
          <w:rFonts w:ascii="Arial" w:hAnsi="Arial" w:cs="Arial"/>
          <w:sz w:val="22"/>
          <w:szCs w:val="22"/>
          <w:lang w:val="en-US"/>
        </w:rPr>
        <w:t xml:space="preserve"> 2018 </w:t>
      </w:r>
      <w:r w:rsidRPr="00E471C9">
        <w:rPr>
          <w:rStyle w:val="scxp31895693"/>
          <w:rFonts w:ascii="Arial" w:hAnsi="Arial" w:cs="Arial"/>
          <w:sz w:val="22"/>
          <w:szCs w:val="22"/>
          <w:lang w:val="en-US"/>
        </w:rPr>
        <w:t>w</w:t>
      </w:r>
      <w:r w:rsidR="00440DEF" w:rsidRPr="00E471C9">
        <w:rPr>
          <w:rStyle w:val="scxp31895693"/>
          <w:rFonts w:ascii="Arial" w:hAnsi="Arial" w:cs="Arial"/>
          <w:sz w:val="22"/>
          <w:szCs w:val="22"/>
          <w:lang w:val="en-US"/>
        </w:rPr>
        <w:t>ere</w:t>
      </w:r>
      <w:r w:rsidRPr="00E471C9">
        <w:rPr>
          <w:rStyle w:val="scxp31895693"/>
          <w:rFonts w:ascii="Arial" w:hAnsi="Arial" w:cs="Arial"/>
          <w:sz w:val="22"/>
          <w:szCs w:val="22"/>
          <w:lang w:val="en-US"/>
        </w:rPr>
        <w:t xml:space="preserve"> imp</w:t>
      </w:r>
      <w:r w:rsidR="00440DEF" w:rsidRPr="00E471C9">
        <w:rPr>
          <w:rStyle w:val="scxp31895693"/>
          <w:rFonts w:ascii="Arial" w:hAnsi="Arial" w:cs="Arial"/>
          <w:sz w:val="22"/>
          <w:szCs w:val="22"/>
          <w:lang w:val="en-US"/>
        </w:rPr>
        <w:t>l</w:t>
      </w:r>
      <w:r w:rsidRPr="00E471C9">
        <w:rPr>
          <w:rStyle w:val="scxp31895693"/>
          <w:rFonts w:ascii="Arial" w:hAnsi="Arial" w:cs="Arial"/>
          <w:sz w:val="22"/>
          <w:szCs w:val="22"/>
          <w:lang w:val="en-US"/>
        </w:rPr>
        <w:t xml:space="preserve">emented </w:t>
      </w:r>
      <w:r w:rsidR="00BA25FF" w:rsidRPr="00E471C9">
        <w:rPr>
          <w:rStyle w:val="scxp31895693"/>
          <w:rFonts w:ascii="Arial" w:hAnsi="Arial" w:cs="Arial"/>
          <w:sz w:val="22"/>
          <w:szCs w:val="22"/>
          <w:lang w:val="en-US"/>
        </w:rPr>
        <w:t xml:space="preserve">some public policy </w:t>
      </w:r>
      <w:r w:rsidR="00BD4CFA" w:rsidRPr="00E471C9">
        <w:rPr>
          <w:rStyle w:val="scxp31895693"/>
          <w:rFonts w:ascii="Arial" w:hAnsi="Arial" w:cs="Arial"/>
          <w:sz w:val="22"/>
          <w:szCs w:val="22"/>
          <w:lang w:val="en-US"/>
        </w:rPr>
        <w:t xml:space="preserve">proposal </w:t>
      </w:r>
      <w:r w:rsidR="004B01E2" w:rsidRPr="00E471C9">
        <w:rPr>
          <w:rStyle w:val="scxp31895693"/>
          <w:rFonts w:ascii="Arial" w:hAnsi="Arial" w:cs="Arial"/>
          <w:sz w:val="22"/>
          <w:szCs w:val="22"/>
          <w:lang w:val="en-US"/>
        </w:rPr>
        <w:t>to</w:t>
      </w:r>
      <w:r w:rsidR="00BD4CFA" w:rsidRPr="00E471C9">
        <w:rPr>
          <w:rStyle w:val="scxp31895693"/>
          <w:rFonts w:ascii="Arial" w:hAnsi="Arial" w:cs="Arial"/>
          <w:sz w:val="22"/>
          <w:szCs w:val="22"/>
          <w:lang w:val="en-US"/>
        </w:rPr>
        <w:t xml:space="preserve"> help older </w:t>
      </w:r>
      <w:r w:rsidR="0058248E" w:rsidRPr="00E471C9">
        <w:rPr>
          <w:rStyle w:val="scxp31895693"/>
          <w:rFonts w:ascii="Arial" w:hAnsi="Arial" w:cs="Arial"/>
          <w:sz w:val="22"/>
          <w:szCs w:val="22"/>
          <w:lang w:val="en-US"/>
        </w:rPr>
        <w:t>people</w:t>
      </w:r>
      <w:r w:rsidR="00A8761B" w:rsidRPr="00E471C9">
        <w:rPr>
          <w:rStyle w:val="scxp31895693"/>
          <w:rFonts w:ascii="Arial" w:hAnsi="Arial" w:cs="Arial"/>
          <w:sz w:val="22"/>
          <w:szCs w:val="22"/>
          <w:lang w:val="en-US"/>
        </w:rPr>
        <w:t>:</w:t>
      </w:r>
    </w:p>
    <w:p w14:paraId="7269308D" w14:textId="49BF8A8B" w:rsidR="00A8761B" w:rsidRPr="00E471C9" w:rsidRDefault="00A8761B" w:rsidP="00ED6668">
      <w:pPr>
        <w:pStyle w:val="paragraph"/>
        <w:numPr>
          <w:ilvl w:val="0"/>
          <w:numId w:val="7"/>
        </w:numPr>
        <w:spacing w:before="0" w:beforeAutospacing="0" w:after="0" w:afterAutospacing="0" w:line="360" w:lineRule="auto"/>
        <w:jc w:val="both"/>
        <w:textAlignment w:val="baseline"/>
        <w:rPr>
          <w:rStyle w:val="scxp31895693"/>
          <w:rFonts w:ascii="Arial" w:hAnsi="Arial" w:cs="Arial"/>
          <w:sz w:val="22"/>
          <w:szCs w:val="22"/>
          <w:lang w:val="en-US"/>
        </w:rPr>
      </w:pPr>
      <w:r w:rsidRPr="00E471C9">
        <w:rPr>
          <w:rStyle w:val="scxp31895693"/>
          <w:rFonts w:ascii="Arial" w:hAnsi="Arial" w:cs="Arial"/>
          <w:sz w:val="22"/>
          <w:szCs w:val="22"/>
          <w:lang w:val="en-US"/>
        </w:rPr>
        <w:t>-government must step in and</w:t>
      </w:r>
      <w:r w:rsidR="00D96E17" w:rsidRPr="00E471C9">
        <w:rPr>
          <w:rStyle w:val="scxp31895693"/>
          <w:rFonts w:ascii="Arial" w:hAnsi="Arial" w:cs="Arial"/>
          <w:sz w:val="22"/>
          <w:szCs w:val="22"/>
          <w:lang w:val="en-US"/>
        </w:rPr>
        <w:t xml:space="preserve"> increase awareness regarding the harmful </w:t>
      </w:r>
      <w:r w:rsidR="003201B2" w:rsidRPr="00E471C9">
        <w:rPr>
          <w:rStyle w:val="scxp31895693"/>
          <w:rFonts w:ascii="Arial" w:hAnsi="Arial" w:cs="Arial"/>
          <w:sz w:val="22"/>
          <w:szCs w:val="22"/>
          <w:lang w:val="en-US"/>
        </w:rPr>
        <w:t xml:space="preserve">of age discrimination and they must implement </w:t>
      </w:r>
      <w:r w:rsidR="00D161CE" w:rsidRPr="00E471C9">
        <w:rPr>
          <w:rStyle w:val="scxp31895693"/>
          <w:rFonts w:ascii="Arial" w:hAnsi="Arial" w:cs="Arial"/>
          <w:sz w:val="22"/>
          <w:szCs w:val="22"/>
          <w:lang w:val="en-US"/>
        </w:rPr>
        <w:t xml:space="preserve">same guidance and support for </w:t>
      </w:r>
      <w:r w:rsidR="00CE6F01" w:rsidRPr="00E471C9">
        <w:rPr>
          <w:rStyle w:val="scxp31895693"/>
          <w:rFonts w:ascii="Arial" w:hAnsi="Arial" w:cs="Arial"/>
          <w:sz w:val="22"/>
          <w:szCs w:val="22"/>
          <w:lang w:val="en-US"/>
        </w:rPr>
        <w:t>our</w:t>
      </w:r>
      <w:r w:rsidR="00D161CE" w:rsidRPr="00E471C9">
        <w:rPr>
          <w:rStyle w:val="scxp31895693"/>
          <w:rFonts w:ascii="Arial" w:hAnsi="Arial" w:cs="Arial"/>
          <w:sz w:val="22"/>
          <w:szCs w:val="22"/>
          <w:lang w:val="en-US"/>
        </w:rPr>
        <w:t xml:space="preserve"> seniors.</w:t>
      </w:r>
    </w:p>
    <w:p w14:paraId="6F587AC1" w14:textId="4039FBDC" w:rsidR="00256529" w:rsidRPr="00E471C9" w:rsidRDefault="00256529" w:rsidP="00ED6668">
      <w:pPr>
        <w:pStyle w:val="paragraph"/>
        <w:numPr>
          <w:ilvl w:val="0"/>
          <w:numId w:val="7"/>
        </w:numPr>
        <w:spacing w:before="0" w:beforeAutospacing="0" w:after="0" w:afterAutospacing="0" w:line="360" w:lineRule="auto"/>
        <w:jc w:val="both"/>
        <w:textAlignment w:val="baseline"/>
        <w:rPr>
          <w:rStyle w:val="scxp31895693"/>
          <w:rFonts w:ascii="Arial" w:hAnsi="Arial" w:cs="Arial"/>
          <w:sz w:val="22"/>
          <w:szCs w:val="22"/>
          <w:lang w:val="en-US"/>
        </w:rPr>
      </w:pPr>
      <w:r w:rsidRPr="00E471C9">
        <w:rPr>
          <w:rStyle w:val="scxp31895693"/>
          <w:rFonts w:ascii="Arial" w:hAnsi="Arial" w:cs="Arial"/>
          <w:sz w:val="22"/>
          <w:szCs w:val="22"/>
          <w:lang w:val="en-US"/>
        </w:rPr>
        <w:t xml:space="preserve">-government </w:t>
      </w:r>
      <w:r w:rsidR="00575B2E" w:rsidRPr="00E471C9">
        <w:rPr>
          <w:rStyle w:val="scxp31895693"/>
          <w:rFonts w:ascii="Arial" w:hAnsi="Arial" w:cs="Arial"/>
          <w:sz w:val="22"/>
          <w:szCs w:val="22"/>
          <w:lang w:val="en-US"/>
        </w:rPr>
        <w:t xml:space="preserve">must keep public sector Equality Act </w:t>
      </w:r>
      <w:r w:rsidR="000B4E3E" w:rsidRPr="00E471C9">
        <w:rPr>
          <w:rStyle w:val="scxp31895693"/>
          <w:rFonts w:ascii="Arial" w:hAnsi="Arial" w:cs="Arial"/>
          <w:sz w:val="22"/>
          <w:szCs w:val="22"/>
          <w:lang w:val="en-US"/>
        </w:rPr>
        <w:t xml:space="preserve">2010 </w:t>
      </w:r>
      <w:r w:rsidR="00703D81" w:rsidRPr="00E471C9">
        <w:rPr>
          <w:rStyle w:val="scxp31895693"/>
          <w:rFonts w:ascii="Arial" w:hAnsi="Arial" w:cs="Arial"/>
          <w:sz w:val="22"/>
          <w:szCs w:val="22"/>
          <w:lang w:val="en-US"/>
        </w:rPr>
        <w:t xml:space="preserve">to </w:t>
      </w:r>
      <w:r w:rsidR="000B4E3E" w:rsidRPr="00E471C9">
        <w:rPr>
          <w:rStyle w:val="scxp31895693"/>
          <w:rFonts w:ascii="Arial" w:hAnsi="Arial" w:cs="Arial"/>
          <w:sz w:val="22"/>
          <w:szCs w:val="22"/>
          <w:lang w:val="en-US"/>
        </w:rPr>
        <w:t>support people</w:t>
      </w:r>
      <w:r w:rsidR="00703D81" w:rsidRPr="00E471C9">
        <w:rPr>
          <w:rStyle w:val="scxp31895693"/>
          <w:rFonts w:ascii="Arial" w:hAnsi="Arial" w:cs="Arial"/>
          <w:sz w:val="22"/>
          <w:szCs w:val="22"/>
          <w:lang w:val="en-US"/>
        </w:rPr>
        <w:t xml:space="preserve"> and encourage</w:t>
      </w:r>
      <w:r w:rsidR="00747388" w:rsidRPr="00E471C9">
        <w:rPr>
          <w:rStyle w:val="scxp31895693"/>
          <w:rFonts w:ascii="Arial" w:hAnsi="Arial" w:cs="Arial"/>
          <w:sz w:val="22"/>
          <w:szCs w:val="22"/>
          <w:lang w:val="en-US"/>
        </w:rPr>
        <w:t xml:space="preserve"> them to help and sustain older population.</w:t>
      </w:r>
    </w:p>
    <w:p w14:paraId="2116C7FA" w14:textId="2B7D1D36" w:rsidR="00AF1D73" w:rsidRPr="00E471C9" w:rsidRDefault="00AF1D73" w:rsidP="00ED6668">
      <w:pPr>
        <w:pStyle w:val="paragraph"/>
        <w:numPr>
          <w:ilvl w:val="0"/>
          <w:numId w:val="7"/>
        </w:numPr>
        <w:spacing w:before="0" w:beforeAutospacing="0" w:after="0" w:afterAutospacing="0" w:line="360" w:lineRule="auto"/>
        <w:jc w:val="both"/>
        <w:textAlignment w:val="baseline"/>
        <w:rPr>
          <w:rFonts w:ascii="Arial" w:hAnsi="Arial" w:cs="Arial"/>
          <w:sz w:val="22"/>
          <w:szCs w:val="22"/>
        </w:rPr>
      </w:pPr>
      <w:r w:rsidRPr="00E471C9">
        <w:rPr>
          <w:rFonts w:ascii="Arial" w:hAnsi="Arial" w:cs="Arial"/>
          <w:sz w:val="22"/>
          <w:szCs w:val="22"/>
        </w:rPr>
        <w:t>After the United Kingdom exits the European Union, we urge the government to retain existing U.K. equalities legislation and to ensure that U.K. nationals continue to have protection from discrimination in other EU member states.</w:t>
      </w:r>
    </w:p>
    <w:p w14:paraId="79D67356" w14:textId="53007532" w:rsidR="00CC1563" w:rsidRPr="00E471C9" w:rsidRDefault="004D155C" w:rsidP="00ED6668">
      <w:pPr>
        <w:pStyle w:val="paragraph"/>
        <w:numPr>
          <w:ilvl w:val="0"/>
          <w:numId w:val="7"/>
        </w:numPr>
        <w:spacing w:before="0" w:beforeAutospacing="0" w:after="0" w:afterAutospacing="0" w:line="360" w:lineRule="auto"/>
        <w:jc w:val="both"/>
        <w:textAlignment w:val="baseline"/>
        <w:rPr>
          <w:rFonts w:ascii="Arial" w:hAnsi="Arial" w:cs="Arial"/>
          <w:sz w:val="22"/>
          <w:szCs w:val="22"/>
          <w:lang w:val="en-US"/>
        </w:rPr>
      </w:pPr>
      <w:r w:rsidRPr="00E471C9">
        <w:rPr>
          <w:rFonts w:ascii="Arial" w:hAnsi="Arial" w:cs="Arial"/>
          <w:sz w:val="22"/>
          <w:szCs w:val="22"/>
        </w:rPr>
        <w:t>Unfortunately,</w:t>
      </w:r>
      <w:r w:rsidR="00170C74" w:rsidRPr="00E471C9">
        <w:rPr>
          <w:rFonts w:ascii="Arial" w:hAnsi="Arial" w:cs="Arial"/>
          <w:sz w:val="22"/>
          <w:szCs w:val="22"/>
        </w:rPr>
        <w:t xml:space="preserve"> on our century negative attitude towards people</w:t>
      </w:r>
      <w:r w:rsidR="0089688F" w:rsidRPr="00E471C9">
        <w:rPr>
          <w:rFonts w:ascii="Arial" w:hAnsi="Arial" w:cs="Arial"/>
          <w:sz w:val="22"/>
          <w:szCs w:val="22"/>
        </w:rPr>
        <w:t xml:space="preserve"> and ageing </w:t>
      </w:r>
      <w:r w:rsidRPr="00E471C9">
        <w:rPr>
          <w:rFonts w:ascii="Arial" w:hAnsi="Arial" w:cs="Arial"/>
          <w:sz w:val="22"/>
          <w:szCs w:val="22"/>
        </w:rPr>
        <w:t xml:space="preserve">is increasing </w:t>
      </w:r>
      <w:r w:rsidR="000D12E0" w:rsidRPr="00E471C9">
        <w:rPr>
          <w:rFonts w:ascii="Arial" w:hAnsi="Arial" w:cs="Arial"/>
          <w:sz w:val="22"/>
          <w:szCs w:val="22"/>
        </w:rPr>
        <w:t xml:space="preserve">in our society and the most </w:t>
      </w:r>
      <w:r w:rsidR="004A54FE" w:rsidRPr="00E471C9">
        <w:rPr>
          <w:rFonts w:ascii="Arial" w:hAnsi="Arial" w:cs="Arial"/>
          <w:sz w:val="22"/>
          <w:szCs w:val="22"/>
        </w:rPr>
        <w:t xml:space="preserve">predominantly is </w:t>
      </w:r>
      <w:r w:rsidR="001D5E0D" w:rsidRPr="00E471C9">
        <w:rPr>
          <w:rFonts w:ascii="Arial" w:hAnsi="Arial" w:cs="Arial"/>
          <w:sz w:val="22"/>
          <w:szCs w:val="22"/>
        </w:rPr>
        <w:t>ageing discrimination.</w:t>
      </w:r>
    </w:p>
    <w:p w14:paraId="45689413" w14:textId="77777777" w:rsidR="00E05AE6" w:rsidRPr="00E471C9" w:rsidRDefault="00E05AE6" w:rsidP="00E05AE6">
      <w:pPr>
        <w:pStyle w:val="paragraph"/>
        <w:spacing w:before="0" w:beforeAutospacing="0" w:after="0" w:afterAutospacing="0" w:line="360" w:lineRule="auto"/>
        <w:ind w:left="360"/>
        <w:jc w:val="both"/>
        <w:textAlignment w:val="baseline"/>
        <w:rPr>
          <w:rStyle w:val="eop"/>
          <w:rFonts w:ascii="Arial" w:hAnsi="Arial" w:cs="Arial"/>
          <w:sz w:val="22"/>
          <w:szCs w:val="22"/>
        </w:rPr>
      </w:pPr>
    </w:p>
    <w:p w14:paraId="5805808E" w14:textId="77777777" w:rsidR="00E05AE6" w:rsidRPr="00E471C9" w:rsidRDefault="00E05AE6" w:rsidP="00E05AE6">
      <w:pPr>
        <w:pStyle w:val="paragraph"/>
        <w:spacing w:before="0" w:beforeAutospacing="0" w:after="0" w:afterAutospacing="0" w:line="360" w:lineRule="auto"/>
        <w:ind w:left="360"/>
        <w:jc w:val="both"/>
        <w:textAlignment w:val="baseline"/>
        <w:rPr>
          <w:rFonts w:ascii="Arial" w:hAnsi="Arial" w:cs="Arial"/>
          <w:color w:val="202124"/>
          <w:sz w:val="22"/>
          <w:szCs w:val="22"/>
          <w:shd w:val="clear" w:color="auto" w:fill="FFFFFF"/>
        </w:rPr>
      </w:pPr>
      <w:r w:rsidRPr="00E471C9">
        <w:rPr>
          <w:rFonts w:ascii="Arial" w:hAnsi="Arial" w:cs="Arial"/>
          <w:color w:val="202124"/>
          <w:sz w:val="22"/>
          <w:szCs w:val="22"/>
          <w:shd w:val="clear" w:color="auto" w:fill="FFFFFF"/>
        </w:rPr>
        <w:t> </w:t>
      </w:r>
      <w:r w:rsidRPr="00E471C9">
        <w:rPr>
          <w:rFonts w:ascii="Arial" w:hAnsi="Arial" w:cs="Arial"/>
          <w:b/>
          <w:bCs/>
          <w:color w:val="202124"/>
          <w:sz w:val="22"/>
          <w:szCs w:val="22"/>
          <w:shd w:val="clear" w:color="auto" w:fill="FFFFFF"/>
        </w:rPr>
        <w:t>Human Rights Act</w:t>
      </w:r>
      <w:r w:rsidRPr="00E471C9">
        <w:rPr>
          <w:rFonts w:ascii="Arial" w:hAnsi="Arial" w:cs="Arial"/>
          <w:color w:val="202124"/>
          <w:sz w:val="22"/>
          <w:szCs w:val="22"/>
          <w:shd w:val="clear" w:color="auto" w:fill="FFFFFF"/>
        </w:rPr>
        <w:t> protect everyone from discrimination and relates to your </w:t>
      </w:r>
      <w:r w:rsidRPr="00E471C9">
        <w:rPr>
          <w:rFonts w:ascii="Arial" w:hAnsi="Arial" w:cs="Arial"/>
          <w:b/>
          <w:bCs/>
          <w:color w:val="202124"/>
          <w:sz w:val="22"/>
          <w:szCs w:val="22"/>
          <w:shd w:val="clear" w:color="auto" w:fill="FFFFFF"/>
        </w:rPr>
        <w:t>human rights</w:t>
      </w:r>
      <w:r w:rsidRPr="00E471C9">
        <w:rPr>
          <w:rFonts w:ascii="Arial" w:hAnsi="Arial" w:cs="Arial"/>
          <w:color w:val="202124"/>
          <w:sz w:val="22"/>
          <w:szCs w:val="22"/>
          <w:shd w:val="clear" w:color="auto" w:fill="FFFFFF"/>
        </w:rPr>
        <w:t> under the </w:t>
      </w:r>
      <w:r w:rsidRPr="00E471C9">
        <w:rPr>
          <w:rFonts w:ascii="Arial" w:hAnsi="Arial" w:cs="Arial"/>
          <w:b/>
          <w:bCs/>
          <w:color w:val="202124"/>
          <w:sz w:val="22"/>
          <w:szCs w:val="22"/>
          <w:shd w:val="clear" w:color="auto" w:fill="FFFFFF"/>
        </w:rPr>
        <w:t>Act</w:t>
      </w:r>
      <w:r w:rsidRPr="00E471C9">
        <w:rPr>
          <w:rFonts w:ascii="Arial" w:hAnsi="Arial" w:cs="Arial"/>
          <w:color w:val="202124"/>
          <w:sz w:val="22"/>
          <w:szCs w:val="22"/>
          <w:shd w:val="clear" w:color="auto" w:fill="FFFFFF"/>
        </w:rPr>
        <w:t xml:space="preserve"> which mean </w:t>
      </w:r>
      <w:r w:rsidRPr="00E471C9">
        <w:rPr>
          <w:rFonts w:ascii="Arial" w:hAnsi="Arial" w:cs="Arial"/>
          <w:b/>
          <w:bCs/>
          <w:color w:val="202124"/>
          <w:sz w:val="22"/>
          <w:szCs w:val="22"/>
          <w:shd w:val="clear" w:color="auto" w:fill="FFFFFF"/>
        </w:rPr>
        <w:t>human rights</w:t>
      </w:r>
      <w:r w:rsidRPr="00E471C9">
        <w:rPr>
          <w:rFonts w:ascii="Arial" w:hAnsi="Arial" w:cs="Arial"/>
          <w:color w:val="202124"/>
          <w:sz w:val="22"/>
          <w:szCs w:val="22"/>
          <w:shd w:val="clear" w:color="auto" w:fill="FFFFFF"/>
        </w:rPr>
        <w:t> should not be breached or protected differently because of certain things like age, sex, disability and race. This protection is wider than that of the Equality </w:t>
      </w:r>
      <w:r w:rsidRPr="00E471C9">
        <w:rPr>
          <w:rFonts w:ascii="Arial" w:hAnsi="Arial" w:cs="Arial"/>
          <w:b/>
          <w:bCs/>
          <w:color w:val="202124"/>
          <w:sz w:val="22"/>
          <w:szCs w:val="22"/>
          <w:shd w:val="clear" w:color="auto" w:fill="FFFFFF"/>
        </w:rPr>
        <w:t>Act</w:t>
      </w:r>
      <w:r w:rsidRPr="00E471C9">
        <w:rPr>
          <w:rFonts w:ascii="Arial" w:hAnsi="Arial" w:cs="Arial"/>
          <w:color w:val="202124"/>
          <w:sz w:val="22"/>
          <w:szCs w:val="22"/>
          <w:shd w:val="clear" w:color="auto" w:fill="FFFFFF"/>
        </w:rPr>
        <w:t> 2010.</w:t>
      </w:r>
    </w:p>
    <w:p w14:paraId="6621B7C0" w14:textId="77777777" w:rsidR="00E05AE6" w:rsidRPr="00E471C9" w:rsidRDefault="00E05AE6" w:rsidP="00E05AE6">
      <w:pPr>
        <w:pStyle w:val="paragraph"/>
        <w:numPr>
          <w:ilvl w:val="0"/>
          <w:numId w:val="7"/>
        </w:numPr>
        <w:spacing w:before="0" w:beforeAutospacing="0" w:after="0" w:afterAutospacing="0" w:line="360" w:lineRule="auto"/>
        <w:jc w:val="both"/>
        <w:textAlignment w:val="baseline"/>
        <w:rPr>
          <w:rFonts w:ascii="Arial" w:hAnsi="Arial" w:cs="Arial"/>
          <w:sz w:val="22"/>
          <w:szCs w:val="22"/>
        </w:rPr>
      </w:pPr>
      <w:r w:rsidRPr="00E471C9">
        <w:rPr>
          <w:rFonts w:ascii="Arial" w:hAnsi="Arial" w:cs="Arial"/>
          <w:color w:val="202124"/>
          <w:sz w:val="22"/>
          <w:szCs w:val="22"/>
          <w:shd w:val="clear" w:color="auto" w:fill="FFFFFF"/>
        </w:rPr>
        <w:t>Right to life is the right to protect seniors and the age is not countable.</w:t>
      </w:r>
    </w:p>
    <w:p w14:paraId="539CE777" w14:textId="091EC711" w:rsidR="00E05AE6" w:rsidRPr="00E471C9" w:rsidRDefault="00E05AE6" w:rsidP="00E05AE6">
      <w:pPr>
        <w:pStyle w:val="paragraph"/>
        <w:numPr>
          <w:ilvl w:val="0"/>
          <w:numId w:val="7"/>
        </w:numPr>
        <w:spacing w:before="0" w:beforeAutospacing="0" w:after="0" w:afterAutospacing="0" w:line="360" w:lineRule="auto"/>
        <w:jc w:val="both"/>
        <w:textAlignment w:val="baseline"/>
        <w:rPr>
          <w:rFonts w:ascii="Arial" w:hAnsi="Arial" w:cs="Arial"/>
          <w:sz w:val="22"/>
          <w:szCs w:val="22"/>
        </w:rPr>
      </w:pPr>
      <w:r w:rsidRPr="00E471C9">
        <w:rPr>
          <w:rFonts w:ascii="Arial" w:hAnsi="Arial" w:cs="Arial"/>
          <w:color w:val="202124"/>
          <w:sz w:val="22"/>
          <w:szCs w:val="22"/>
          <w:shd w:val="clear" w:color="auto" w:fill="FFFFFF"/>
        </w:rPr>
        <w:t>Right to liberty and freedom.</w:t>
      </w:r>
      <w:r w:rsidRPr="00E471C9">
        <w:rPr>
          <w:rFonts w:ascii="Arial" w:hAnsi="Arial" w:cs="Arial"/>
          <w:sz w:val="22"/>
          <w:szCs w:val="22"/>
        </w:rPr>
        <w:t xml:space="preserve"> </w:t>
      </w:r>
      <w:r w:rsidRPr="00E471C9">
        <w:rPr>
          <w:rFonts w:ascii="Arial" w:hAnsi="Arial" w:cs="Arial"/>
          <w:color w:val="000000"/>
          <w:sz w:val="22"/>
          <w:szCs w:val="22"/>
          <w:shd w:val="clear" w:color="auto" w:fill="FFFFFF"/>
        </w:rPr>
        <w:t>(Human Rights Act 1998, 2021)</w:t>
      </w:r>
    </w:p>
    <w:p w14:paraId="6CF1EEA0" w14:textId="59454B92" w:rsidR="006F3613" w:rsidRPr="00E471C9" w:rsidRDefault="006F3613" w:rsidP="00DC4F50">
      <w:pPr>
        <w:spacing w:line="360" w:lineRule="auto"/>
        <w:jc w:val="both"/>
        <w:rPr>
          <w:rFonts w:ascii="Arial" w:hAnsi="Arial" w:cs="Arial"/>
          <w:b/>
          <w:bCs/>
        </w:rPr>
      </w:pPr>
      <w:bookmarkStart w:id="1" w:name="_Hlk70531546"/>
      <w:r w:rsidRPr="00E471C9">
        <w:rPr>
          <w:rFonts w:ascii="Arial" w:hAnsi="Arial" w:cs="Arial"/>
          <w:b/>
          <w:bCs/>
        </w:rPr>
        <w:t>Recommendation</w:t>
      </w:r>
      <w:r w:rsidR="00634B87" w:rsidRPr="00E471C9">
        <w:rPr>
          <w:rFonts w:ascii="Arial" w:hAnsi="Arial" w:cs="Arial"/>
          <w:b/>
          <w:bCs/>
        </w:rPr>
        <w:t xml:space="preserve"> </w:t>
      </w:r>
    </w:p>
    <w:bookmarkEnd w:id="1"/>
    <w:p w14:paraId="60F97BF7" w14:textId="336980DC" w:rsidR="006F3613" w:rsidRPr="00E471C9" w:rsidRDefault="0014218B" w:rsidP="006F3613">
      <w:pPr>
        <w:pStyle w:val="ListParagraph"/>
        <w:numPr>
          <w:ilvl w:val="0"/>
          <w:numId w:val="9"/>
        </w:numPr>
        <w:spacing w:line="360" w:lineRule="auto"/>
        <w:jc w:val="both"/>
        <w:rPr>
          <w:rFonts w:ascii="Arial" w:hAnsi="Arial" w:cs="Arial"/>
        </w:rPr>
      </w:pPr>
      <w:r w:rsidRPr="00E471C9">
        <w:rPr>
          <w:rFonts w:ascii="Arial" w:hAnsi="Arial" w:cs="Arial"/>
        </w:rPr>
        <w:t xml:space="preserve">I will recommend to all </w:t>
      </w:r>
      <w:r w:rsidR="007740B8" w:rsidRPr="00E471C9">
        <w:rPr>
          <w:rFonts w:ascii="Arial" w:hAnsi="Arial" w:cs="Arial"/>
        </w:rPr>
        <w:t>families</w:t>
      </w:r>
      <w:r w:rsidRPr="00E471C9">
        <w:rPr>
          <w:rFonts w:ascii="Arial" w:hAnsi="Arial" w:cs="Arial"/>
        </w:rPr>
        <w:t xml:space="preserve"> to get closer to the old ge</w:t>
      </w:r>
      <w:r w:rsidR="007D41F2" w:rsidRPr="00E471C9">
        <w:rPr>
          <w:rFonts w:ascii="Arial" w:hAnsi="Arial" w:cs="Arial"/>
        </w:rPr>
        <w:t xml:space="preserve">neration and give </w:t>
      </w:r>
      <w:r w:rsidR="003E0F8B" w:rsidRPr="00E471C9">
        <w:rPr>
          <w:rFonts w:ascii="Arial" w:hAnsi="Arial" w:cs="Arial"/>
        </w:rPr>
        <w:t>a</w:t>
      </w:r>
      <w:r w:rsidR="007D41F2" w:rsidRPr="00E471C9">
        <w:rPr>
          <w:rFonts w:ascii="Arial" w:hAnsi="Arial" w:cs="Arial"/>
        </w:rPr>
        <w:t xml:space="preserve"> better care and more </w:t>
      </w:r>
      <w:r w:rsidR="003E0F8B" w:rsidRPr="00E471C9">
        <w:rPr>
          <w:rFonts w:ascii="Arial" w:hAnsi="Arial" w:cs="Arial"/>
        </w:rPr>
        <w:t>support.</w:t>
      </w:r>
    </w:p>
    <w:p w14:paraId="71021FDA" w14:textId="0E01CBF8" w:rsidR="007D41F2" w:rsidRPr="00E471C9" w:rsidRDefault="007D41F2" w:rsidP="006F3613">
      <w:pPr>
        <w:pStyle w:val="ListParagraph"/>
        <w:numPr>
          <w:ilvl w:val="0"/>
          <w:numId w:val="9"/>
        </w:numPr>
        <w:spacing w:line="360" w:lineRule="auto"/>
        <w:jc w:val="both"/>
        <w:rPr>
          <w:rFonts w:ascii="Arial" w:hAnsi="Arial" w:cs="Arial"/>
        </w:rPr>
      </w:pPr>
      <w:r w:rsidRPr="00E471C9">
        <w:rPr>
          <w:rFonts w:ascii="Arial" w:hAnsi="Arial" w:cs="Arial"/>
        </w:rPr>
        <w:t xml:space="preserve">The system </w:t>
      </w:r>
      <w:r w:rsidR="007740B8" w:rsidRPr="00E471C9">
        <w:rPr>
          <w:rFonts w:ascii="Arial" w:hAnsi="Arial" w:cs="Arial"/>
        </w:rPr>
        <w:t>needs</w:t>
      </w:r>
      <w:r w:rsidR="00595DEB" w:rsidRPr="00E471C9">
        <w:rPr>
          <w:rFonts w:ascii="Arial" w:hAnsi="Arial" w:cs="Arial"/>
        </w:rPr>
        <w:t xml:space="preserve"> to prompt more </w:t>
      </w:r>
      <w:r w:rsidR="007740B8" w:rsidRPr="00E471C9">
        <w:rPr>
          <w:rFonts w:ascii="Arial" w:hAnsi="Arial" w:cs="Arial"/>
        </w:rPr>
        <w:t>often people</w:t>
      </w:r>
      <w:r w:rsidR="00595DEB" w:rsidRPr="00E471C9">
        <w:rPr>
          <w:rFonts w:ascii="Arial" w:hAnsi="Arial" w:cs="Arial"/>
        </w:rPr>
        <w:t xml:space="preserve"> </w:t>
      </w:r>
      <w:r w:rsidR="003E0F8B" w:rsidRPr="00E471C9">
        <w:rPr>
          <w:rFonts w:ascii="Arial" w:hAnsi="Arial" w:cs="Arial"/>
        </w:rPr>
        <w:t>who</w:t>
      </w:r>
      <w:r w:rsidR="00595DEB" w:rsidRPr="00E471C9">
        <w:rPr>
          <w:rFonts w:ascii="Arial" w:hAnsi="Arial" w:cs="Arial"/>
        </w:rPr>
        <w:t xml:space="preserve"> are in need and encourage them</w:t>
      </w:r>
      <w:r w:rsidR="007C7010" w:rsidRPr="00E471C9">
        <w:rPr>
          <w:rFonts w:ascii="Arial" w:hAnsi="Arial" w:cs="Arial"/>
        </w:rPr>
        <w:t xml:space="preserve"> to adopt a</w:t>
      </w:r>
      <w:r w:rsidR="00B16CEA" w:rsidRPr="00E471C9">
        <w:rPr>
          <w:rFonts w:ascii="Arial" w:hAnsi="Arial" w:cs="Arial"/>
        </w:rPr>
        <w:t xml:space="preserve"> new routine and different activities.</w:t>
      </w:r>
    </w:p>
    <w:p w14:paraId="471AF338" w14:textId="77777777" w:rsidR="00790BE9" w:rsidRPr="00E471C9" w:rsidRDefault="00AC1403" w:rsidP="00DC4F50">
      <w:pPr>
        <w:pStyle w:val="ListParagraph"/>
        <w:numPr>
          <w:ilvl w:val="0"/>
          <w:numId w:val="9"/>
        </w:numPr>
        <w:spacing w:line="360" w:lineRule="auto"/>
        <w:jc w:val="both"/>
        <w:rPr>
          <w:rFonts w:ascii="Arial" w:hAnsi="Arial" w:cs="Arial"/>
        </w:rPr>
      </w:pPr>
      <w:r w:rsidRPr="00E471C9">
        <w:rPr>
          <w:rFonts w:ascii="Arial" w:hAnsi="Arial" w:cs="Arial"/>
        </w:rPr>
        <w:t xml:space="preserve">Government to find replacement for the </w:t>
      </w:r>
      <w:r w:rsidR="007740B8" w:rsidRPr="00E471C9">
        <w:rPr>
          <w:rFonts w:ascii="Arial" w:hAnsi="Arial" w:cs="Arial"/>
        </w:rPr>
        <w:t>communities’</w:t>
      </w:r>
      <w:r w:rsidRPr="00E471C9">
        <w:rPr>
          <w:rFonts w:ascii="Arial" w:hAnsi="Arial" w:cs="Arial"/>
        </w:rPr>
        <w:t xml:space="preserve"> activities if people cannot attend or they do not </w:t>
      </w:r>
      <w:r w:rsidR="007740B8" w:rsidRPr="00E471C9">
        <w:rPr>
          <w:rFonts w:ascii="Arial" w:hAnsi="Arial" w:cs="Arial"/>
        </w:rPr>
        <w:t xml:space="preserve">occur anymore. </w:t>
      </w:r>
    </w:p>
    <w:p w14:paraId="591CA3C3" w14:textId="22A16208" w:rsidR="0089613B" w:rsidRPr="00E471C9" w:rsidRDefault="00790BE9" w:rsidP="00DC4F50">
      <w:pPr>
        <w:pStyle w:val="ListParagraph"/>
        <w:numPr>
          <w:ilvl w:val="0"/>
          <w:numId w:val="9"/>
        </w:numPr>
        <w:spacing w:line="360" w:lineRule="auto"/>
        <w:jc w:val="both"/>
        <w:rPr>
          <w:rFonts w:ascii="Arial" w:hAnsi="Arial" w:cs="Arial"/>
        </w:rPr>
      </w:pPr>
      <w:r w:rsidRPr="00E471C9">
        <w:rPr>
          <w:rFonts w:ascii="Arial" w:hAnsi="Arial" w:cs="Arial"/>
        </w:rPr>
        <w:lastRenderedPageBreak/>
        <w:t xml:space="preserve">People to get more often reassurance about the situation </w:t>
      </w:r>
      <w:r w:rsidR="0089613B" w:rsidRPr="00E471C9">
        <w:rPr>
          <w:rFonts w:ascii="Arial" w:hAnsi="Arial" w:cs="Arial"/>
        </w:rPr>
        <w:t xml:space="preserve">in their </w:t>
      </w:r>
      <w:r w:rsidR="003E0F8B" w:rsidRPr="00E471C9">
        <w:rPr>
          <w:rFonts w:ascii="Arial" w:hAnsi="Arial" w:cs="Arial"/>
        </w:rPr>
        <w:t>life.</w:t>
      </w:r>
    </w:p>
    <w:p w14:paraId="22B12CC1" w14:textId="0EB88EA7" w:rsidR="00226E88" w:rsidRPr="000F13E9" w:rsidRDefault="0089613B" w:rsidP="0008438E">
      <w:pPr>
        <w:pStyle w:val="ListParagraph"/>
        <w:numPr>
          <w:ilvl w:val="0"/>
          <w:numId w:val="9"/>
        </w:numPr>
        <w:spacing w:line="360" w:lineRule="auto"/>
        <w:jc w:val="both"/>
        <w:rPr>
          <w:rStyle w:val="selectable"/>
          <w:rFonts w:ascii="Arial" w:hAnsi="Arial" w:cs="Arial"/>
        </w:rPr>
      </w:pPr>
      <w:r w:rsidRPr="00E471C9">
        <w:rPr>
          <w:rFonts w:ascii="Arial" w:hAnsi="Arial" w:cs="Arial"/>
        </w:rPr>
        <w:t>We must provide good opportunity</w:t>
      </w:r>
      <w:r w:rsidR="003E0F8B" w:rsidRPr="00E471C9">
        <w:rPr>
          <w:rFonts w:ascii="Arial" w:hAnsi="Arial" w:cs="Arial"/>
        </w:rPr>
        <w:t xml:space="preserve"> for them</w:t>
      </w:r>
      <w:r w:rsidRPr="00E471C9">
        <w:rPr>
          <w:rFonts w:ascii="Arial" w:hAnsi="Arial" w:cs="Arial"/>
        </w:rPr>
        <w:t xml:space="preserve"> to </w:t>
      </w:r>
      <w:r w:rsidR="003E0F8B" w:rsidRPr="00E471C9">
        <w:rPr>
          <w:rFonts w:ascii="Arial" w:hAnsi="Arial" w:cs="Arial"/>
        </w:rPr>
        <w:t>socialise</w:t>
      </w:r>
      <w:r w:rsidR="003E0F8B" w:rsidRPr="00E471C9">
        <w:rPr>
          <w:rStyle w:val="Strong"/>
          <w:rFonts w:ascii="Arial" w:hAnsi="Arial" w:cs="Arial"/>
          <w:color w:val="666666"/>
          <w:shd w:val="clear" w:color="auto" w:fill="FFFFFF"/>
        </w:rPr>
        <w:t>.</w:t>
      </w:r>
      <w:r w:rsidR="003E0F8B" w:rsidRPr="00E471C9">
        <w:rPr>
          <w:rStyle w:val="selectable"/>
          <w:rFonts w:ascii="Arial" w:hAnsi="Arial" w:cs="Arial"/>
          <w:color w:val="000000"/>
          <w:shd w:val="clear" w:color="auto" w:fill="FFFFFF"/>
        </w:rPr>
        <w:t xml:space="preserve"> (</w:t>
      </w:r>
      <w:r w:rsidR="00634B87" w:rsidRPr="00E471C9">
        <w:rPr>
          <w:rStyle w:val="selectable"/>
          <w:rFonts w:ascii="Arial" w:hAnsi="Arial" w:cs="Arial"/>
          <w:color w:val="000000"/>
          <w:shd w:val="clear" w:color="auto" w:fill="FFFFFF"/>
        </w:rPr>
        <w:t>Home care for older people recommendations | Equality and Human Rights Commission, 2021)</w:t>
      </w:r>
    </w:p>
    <w:p w14:paraId="295306AE" w14:textId="40E74C33" w:rsidR="00541FD3" w:rsidRPr="00E471C9" w:rsidRDefault="0008438E" w:rsidP="0008438E">
      <w:pPr>
        <w:spacing w:line="360" w:lineRule="auto"/>
        <w:jc w:val="both"/>
        <w:rPr>
          <w:rStyle w:val="selectable"/>
          <w:rFonts w:ascii="Arial" w:hAnsi="Arial" w:cs="Arial"/>
          <w:color w:val="000000"/>
          <w:shd w:val="clear" w:color="auto" w:fill="FFFFFF"/>
        </w:rPr>
      </w:pPr>
      <w:bookmarkStart w:id="2" w:name="_Hlk70531577"/>
      <w:r w:rsidRPr="00E471C9">
        <w:rPr>
          <w:rStyle w:val="selectable"/>
          <w:rFonts w:ascii="Arial" w:hAnsi="Arial" w:cs="Arial"/>
          <w:b/>
          <w:bCs/>
          <w:color w:val="000000"/>
          <w:shd w:val="clear" w:color="auto" w:fill="FFFFFF"/>
        </w:rPr>
        <w:t>Conclusion</w:t>
      </w:r>
    </w:p>
    <w:bookmarkEnd w:id="2"/>
    <w:p w14:paraId="58CFA07B" w14:textId="5F7FEFF4" w:rsidR="00F76323" w:rsidRPr="00E471C9" w:rsidRDefault="00226E88" w:rsidP="00E471C9">
      <w:pPr>
        <w:spacing w:line="360" w:lineRule="auto"/>
        <w:jc w:val="both"/>
        <w:rPr>
          <w:rFonts w:ascii="Arial" w:hAnsi="Arial" w:cs="Arial"/>
          <w:color w:val="000000"/>
          <w:shd w:val="clear" w:color="auto" w:fill="FFFFFF"/>
        </w:rPr>
      </w:pPr>
      <w:r w:rsidRPr="00E471C9">
        <w:rPr>
          <w:rStyle w:val="selectable"/>
          <w:rFonts w:ascii="Arial" w:hAnsi="Arial" w:cs="Arial"/>
          <w:color w:val="000000"/>
          <w:shd w:val="clear" w:color="auto" w:fill="FFFFFF"/>
        </w:rPr>
        <w:t xml:space="preserve">According to NICE the most vulnerable </w:t>
      </w:r>
      <w:r w:rsidR="00E75E37" w:rsidRPr="00E471C9">
        <w:rPr>
          <w:rStyle w:val="selectable"/>
          <w:rFonts w:ascii="Arial" w:hAnsi="Arial" w:cs="Arial"/>
          <w:color w:val="000000"/>
          <w:shd w:val="clear" w:color="auto" w:fill="FFFFFF"/>
        </w:rPr>
        <w:t xml:space="preserve">people are the old </w:t>
      </w:r>
      <w:r w:rsidR="001E3573" w:rsidRPr="00E471C9">
        <w:rPr>
          <w:rStyle w:val="selectable"/>
          <w:rFonts w:ascii="Arial" w:hAnsi="Arial" w:cs="Arial"/>
          <w:color w:val="000000"/>
          <w:shd w:val="clear" w:color="auto" w:fill="FFFFFF"/>
        </w:rPr>
        <w:t>age</w:t>
      </w:r>
      <w:r w:rsidR="00BC1E80" w:rsidRPr="00E471C9">
        <w:rPr>
          <w:rStyle w:val="selectable"/>
          <w:rFonts w:ascii="Arial" w:hAnsi="Arial" w:cs="Arial"/>
          <w:color w:val="000000"/>
          <w:shd w:val="clear" w:color="auto" w:fill="FFFFFF"/>
        </w:rPr>
        <w:t xml:space="preserve"> </w:t>
      </w:r>
      <w:r w:rsidR="00790BE9" w:rsidRPr="00E471C9">
        <w:rPr>
          <w:rStyle w:val="selectable"/>
          <w:rFonts w:ascii="Arial" w:hAnsi="Arial" w:cs="Arial"/>
          <w:color w:val="000000"/>
          <w:shd w:val="clear" w:color="auto" w:fill="FFFFFF"/>
        </w:rPr>
        <w:t>generation,</w:t>
      </w:r>
      <w:r w:rsidR="00BC1E80" w:rsidRPr="00E471C9">
        <w:rPr>
          <w:rStyle w:val="selectable"/>
          <w:rFonts w:ascii="Arial" w:hAnsi="Arial" w:cs="Arial"/>
          <w:color w:val="000000"/>
          <w:shd w:val="clear" w:color="auto" w:fill="FFFFFF"/>
        </w:rPr>
        <w:t xml:space="preserve"> and they are at a hight risk to </w:t>
      </w:r>
      <w:r w:rsidR="003E0F8B" w:rsidRPr="00E471C9">
        <w:rPr>
          <w:rStyle w:val="selectable"/>
          <w:rFonts w:ascii="Arial" w:hAnsi="Arial" w:cs="Arial"/>
          <w:color w:val="000000"/>
          <w:shd w:val="clear" w:color="auto" w:fill="FFFFFF"/>
        </w:rPr>
        <w:t>lose</w:t>
      </w:r>
      <w:r w:rsidR="00BC1E80" w:rsidRPr="00E471C9">
        <w:rPr>
          <w:rStyle w:val="selectable"/>
          <w:rFonts w:ascii="Arial" w:hAnsi="Arial" w:cs="Arial"/>
          <w:color w:val="000000"/>
          <w:shd w:val="clear" w:color="auto" w:fill="FFFFFF"/>
        </w:rPr>
        <w:t xml:space="preserve"> their </w:t>
      </w:r>
      <w:r w:rsidR="0098315E" w:rsidRPr="00E471C9">
        <w:rPr>
          <w:rStyle w:val="selectable"/>
          <w:rFonts w:ascii="Arial" w:hAnsi="Arial" w:cs="Arial"/>
          <w:color w:val="000000"/>
          <w:shd w:val="clear" w:color="auto" w:fill="FFFFFF"/>
        </w:rPr>
        <w:t xml:space="preserve">independence </w:t>
      </w:r>
      <w:r w:rsidR="003E4036" w:rsidRPr="00E471C9">
        <w:rPr>
          <w:rStyle w:val="selectable"/>
          <w:rFonts w:ascii="Arial" w:hAnsi="Arial" w:cs="Arial"/>
          <w:color w:val="000000"/>
          <w:shd w:val="clear" w:color="auto" w:fill="FFFFFF"/>
        </w:rPr>
        <w:t>and</w:t>
      </w:r>
      <w:r w:rsidR="0098315E" w:rsidRPr="00E471C9">
        <w:rPr>
          <w:rStyle w:val="selectable"/>
          <w:rFonts w:ascii="Arial" w:hAnsi="Arial" w:cs="Arial"/>
          <w:color w:val="000000"/>
          <w:shd w:val="clear" w:color="auto" w:fill="FFFFFF"/>
        </w:rPr>
        <w:t xml:space="preserve"> </w:t>
      </w:r>
      <w:r w:rsidR="00790BE9" w:rsidRPr="00E471C9">
        <w:rPr>
          <w:rStyle w:val="selectable"/>
          <w:rFonts w:ascii="Arial" w:hAnsi="Arial" w:cs="Arial"/>
          <w:color w:val="000000"/>
          <w:shd w:val="clear" w:color="auto" w:fill="FFFFFF"/>
        </w:rPr>
        <w:t>contributing</w:t>
      </w:r>
      <w:r w:rsidR="0098315E" w:rsidRPr="00E471C9">
        <w:rPr>
          <w:rStyle w:val="selectable"/>
          <w:rFonts w:ascii="Arial" w:hAnsi="Arial" w:cs="Arial"/>
          <w:color w:val="000000"/>
          <w:shd w:val="clear" w:color="auto" w:fill="FFFFFF"/>
        </w:rPr>
        <w:t xml:space="preserve"> to their mental health deterioration</w:t>
      </w:r>
      <w:r w:rsidR="00DA5DE6" w:rsidRPr="00E471C9">
        <w:rPr>
          <w:rStyle w:val="selectable"/>
          <w:rFonts w:ascii="Arial" w:hAnsi="Arial" w:cs="Arial"/>
          <w:color w:val="000000"/>
          <w:shd w:val="clear" w:color="auto" w:fill="FFFFFF"/>
        </w:rPr>
        <w:t xml:space="preserve">, their life can be easily bad </w:t>
      </w:r>
      <w:r w:rsidR="00790BE9" w:rsidRPr="00E471C9">
        <w:rPr>
          <w:rStyle w:val="selectable"/>
          <w:rFonts w:ascii="Arial" w:hAnsi="Arial" w:cs="Arial"/>
          <w:color w:val="000000"/>
          <w:shd w:val="clear" w:color="auto" w:fill="FFFFFF"/>
        </w:rPr>
        <w:t>influenced</w:t>
      </w:r>
      <w:r w:rsidR="00DA5DE6" w:rsidRPr="00E471C9">
        <w:rPr>
          <w:rStyle w:val="selectable"/>
          <w:rFonts w:ascii="Arial" w:hAnsi="Arial" w:cs="Arial"/>
          <w:color w:val="000000"/>
          <w:shd w:val="clear" w:color="auto" w:fill="FFFFFF"/>
        </w:rPr>
        <w:t xml:space="preserve"> by </w:t>
      </w:r>
      <w:r w:rsidR="00790BE9" w:rsidRPr="00E471C9">
        <w:rPr>
          <w:rStyle w:val="selectable"/>
          <w:rFonts w:ascii="Arial" w:hAnsi="Arial" w:cs="Arial"/>
          <w:color w:val="000000"/>
          <w:shd w:val="clear" w:color="auto" w:fill="FFFFFF"/>
        </w:rPr>
        <w:t xml:space="preserve">the stressed events or financial situation. </w:t>
      </w:r>
      <w:r w:rsidR="003E4036" w:rsidRPr="00E471C9">
        <w:rPr>
          <w:rStyle w:val="selectable"/>
          <w:rFonts w:ascii="Arial" w:hAnsi="Arial" w:cs="Arial"/>
          <w:color w:val="000000"/>
          <w:shd w:val="clear" w:color="auto" w:fill="FFFFFF"/>
        </w:rPr>
        <w:t xml:space="preserve">On </w:t>
      </w:r>
      <w:r w:rsidR="002F78C2" w:rsidRPr="00E471C9">
        <w:rPr>
          <w:rStyle w:val="selectable"/>
          <w:rFonts w:ascii="Arial" w:hAnsi="Arial" w:cs="Arial"/>
          <w:color w:val="000000"/>
          <w:shd w:val="clear" w:color="auto" w:fill="FFFFFF"/>
        </w:rPr>
        <w:t xml:space="preserve">my </w:t>
      </w:r>
      <w:r w:rsidR="00A13223" w:rsidRPr="00E471C9">
        <w:rPr>
          <w:rStyle w:val="selectable"/>
          <w:rFonts w:ascii="Arial" w:hAnsi="Arial" w:cs="Arial"/>
          <w:color w:val="000000"/>
          <w:shd w:val="clear" w:color="auto" w:fill="FFFFFF"/>
        </w:rPr>
        <w:t>opinion</w:t>
      </w:r>
      <w:r w:rsidR="002F78C2" w:rsidRPr="00E471C9">
        <w:rPr>
          <w:rStyle w:val="selectable"/>
          <w:rFonts w:ascii="Arial" w:hAnsi="Arial" w:cs="Arial"/>
          <w:color w:val="000000"/>
          <w:shd w:val="clear" w:color="auto" w:fill="FFFFFF"/>
        </w:rPr>
        <w:t xml:space="preserve"> which I </w:t>
      </w:r>
      <w:r w:rsidR="00703110" w:rsidRPr="00E471C9">
        <w:rPr>
          <w:rStyle w:val="selectable"/>
          <w:rFonts w:ascii="Arial" w:hAnsi="Arial" w:cs="Arial"/>
          <w:color w:val="000000"/>
          <w:shd w:val="clear" w:color="auto" w:fill="FFFFFF"/>
        </w:rPr>
        <w:t>express</w:t>
      </w:r>
      <w:r w:rsidR="002F78C2" w:rsidRPr="00E471C9">
        <w:rPr>
          <w:rStyle w:val="selectable"/>
          <w:rFonts w:ascii="Arial" w:hAnsi="Arial" w:cs="Arial"/>
          <w:color w:val="000000"/>
          <w:shd w:val="clear" w:color="auto" w:fill="FFFFFF"/>
        </w:rPr>
        <w:t xml:space="preserve"> on </w:t>
      </w:r>
      <w:r w:rsidR="00E05AE6" w:rsidRPr="00E471C9">
        <w:rPr>
          <w:rStyle w:val="selectable"/>
          <w:rFonts w:ascii="Arial" w:hAnsi="Arial" w:cs="Arial"/>
          <w:color w:val="000000"/>
          <w:shd w:val="clear" w:color="auto" w:fill="FFFFFF"/>
        </w:rPr>
        <w:t>this supporting paper</w:t>
      </w:r>
      <w:r w:rsidR="002F78C2" w:rsidRPr="00E471C9">
        <w:rPr>
          <w:rStyle w:val="selectable"/>
          <w:rFonts w:ascii="Arial" w:hAnsi="Arial" w:cs="Arial"/>
          <w:color w:val="000000"/>
          <w:shd w:val="clear" w:color="auto" w:fill="FFFFFF"/>
        </w:rPr>
        <w:t xml:space="preserve"> is t</w:t>
      </w:r>
      <w:r w:rsidR="00CD64C6" w:rsidRPr="00E471C9">
        <w:rPr>
          <w:rStyle w:val="selectable"/>
          <w:rFonts w:ascii="Arial" w:hAnsi="Arial" w:cs="Arial"/>
          <w:color w:val="000000"/>
          <w:shd w:val="clear" w:color="auto" w:fill="FFFFFF"/>
        </w:rPr>
        <w:t>hat</w:t>
      </w:r>
      <w:r w:rsidR="002F78C2" w:rsidRPr="00E471C9">
        <w:rPr>
          <w:rStyle w:val="selectable"/>
          <w:rFonts w:ascii="Arial" w:hAnsi="Arial" w:cs="Arial"/>
          <w:color w:val="000000"/>
          <w:shd w:val="clear" w:color="auto" w:fill="FFFFFF"/>
        </w:rPr>
        <w:t xml:space="preserve"> life is more important than the money and </w:t>
      </w:r>
      <w:r w:rsidR="00CD64C6" w:rsidRPr="00E471C9">
        <w:rPr>
          <w:rStyle w:val="selectable"/>
          <w:rFonts w:ascii="Arial" w:hAnsi="Arial" w:cs="Arial"/>
          <w:color w:val="000000"/>
          <w:shd w:val="clear" w:color="auto" w:fill="FFFFFF"/>
        </w:rPr>
        <w:t xml:space="preserve">is true the world can face remuneration problems as our seniors start to </w:t>
      </w:r>
      <w:r w:rsidR="00824C3E" w:rsidRPr="00E471C9">
        <w:rPr>
          <w:rStyle w:val="selectable"/>
          <w:rFonts w:ascii="Arial" w:hAnsi="Arial" w:cs="Arial"/>
          <w:color w:val="000000"/>
          <w:shd w:val="clear" w:color="auto" w:fill="FFFFFF"/>
        </w:rPr>
        <w:t>live</w:t>
      </w:r>
      <w:r w:rsidR="00CD64C6" w:rsidRPr="00E471C9">
        <w:rPr>
          <w:rStyle w:val="selectable"/>
          <w:rFonts w:ascii="Arial" w:hAnsi="Arial" w:cs="Arial"/>
          <w:color w:val="000000"/>
          <w:shd w:val="clear" w:color="auto" w:fill="FFFFFF"/>
        </w:rPr>
        <w:t xml:space="preserve"> longer but we </w:t>
      </w:r>
      <w:r w:rsidR="00824C3E" w:rsidRPr="00E471C9">
        <w:rPr>
          <w:rStyle w:val="selectable"/>
          <w:rFonts w:ascii="Arial" w:hAnsi="Arial" w:cs="Arial"/>
          <w:color w:val="000000"/>
          <w:shd w:val="clear" w:color="auto" w:fill="FFFFFF"/>
        </w:rPr>
        <w:t>are not thinking on the way they are feeling</w:t>
      </w:r>
      <w:r w:rsidR="00703110" w:rsidRPr="00E471C9">
        <w:rPr>
          <w:rStyle w:val="selectable"/>
          <w:rFonts w:ascii="Arial" w:hAnsi="Arial" w:cs="Arial"/>
          <w:color w:val="000000"/>
          <w:shd w:val="clear" w:color="auto" w:fill="FFFFFF"/>
        </w:rPr>
        <w:t xml:space="preserve"> coming together with the quality of their life</w:t>
      </w:r>
      <w:r w:rsidR="00AA0C99" w:rsidRPr="00E471C9">
        <w:rPr>
          <w:rStyle w:val="selectable"/>
          <w:rFonts w:ascii="Arial" w:hAnsi="Arial" w:cs="Arial"/>
          <w:color w:val="000000"/>
          <w:shd w:val="clear" w:color="auto" w:fill="FFFFFF"/>
        </w:rPr>
        <w:t>,</w:t>
      </w:r>
    </w:p>
    <w:p w14:paraId="457A2AC2" w14:textId="0B99E382" w:rsidR="0055028A" w:rsidRPr="00E471C9" w:rsidRDefault="009F429E">
      <w:pPr>
        <w:rPr>
          <w:rStyle w:val="Strong"/>
          <w:rFonts w:ascii="Arial" w:hAnsi="Arial" w:cs="Arial"/>
          <w:color w:val="000000" w:themeColor="text1"/>
          <w:shd w:val="clear" w:color="auto" w:fill="FFFFFF"/>
        </w:rPr>
      </w:pPr>
      <w:r w:rsidRPr="00E471C9">
        <w:rPr>
          <w:rStyle w:val="Strong"/>
          <w:rFonts w:ascii="Arial" w:hAnsi="Arial" w:cs="Arial"/>
          <w:color w:val="000000" w:themeColor="text1"/>
          <w:shd w:val="clear" w:color="auto" w:fill="FFFFFF"/>
        </w:rPr>
        <w:t>References</w:t>
      </w:r>
    </w:p>
    <w:p w14:paraId="5C4711B3" w14:textId="77777777" w:rsidR="00421C33" w:rsidRPr="00E471C9" w:rsidRDefault="00421C33" w:rsidP="00421C33">
      <w:pPr>
        <w:rPr>
          <w:rFonts w:ascii="Arial" w:hAnsi="Arial" w:cs="Arial"/>
          <w:color w:val="000000" w:themeColor="text1"/>
          <w:shd w:val="clear" w:color="auto" w:fill="FFFFFF"/>
        </w:rPr>
      </w:pPr>
      <w:r w:rsidRPr="00E471C9">
        <w:rPr>
          <w:rFonts w:ascii="Arial" w:hAnsi="Arial" w:cs="Arial"/>
          <w:color w:val="000000" w:themeColor="text1"/>
          <w:shd w:val="clear" w:color="auto" w:fill="FFFFFF"/>
        </w:rPr>
        <w:t xml:space="preserve">Ageuk.org.uk. 2021. [online] Available at: </w:t>
      </w:r>
      <w:hyperlink r:id="rId8" w:history="1">
        <w:r w:rsidRPr="00E471C9">
          <w:rPr>
            <w:rStyle w:val="Hyperlink"/>
            <w:rFonts w:ascii="Arial" w:hAnsi="Arial" w:cs="Arial"/>
            <w:shd w:val="clear" w:color="auto" w:fill="FFFFFF"/>
          </w:rPr>
          <w:t>https://www.ageuk.org.uk/globalassets/age-uk/documents/policy-positions/cross-cutting-issues/ageism-and-age-equality-pp-great-britain-august-2018.pdf</w:t>
        </w:r>
      </w:hyperlink>
      <w:r w:rsidRPr="00E471C9">
        <w:rPr>
          <w:rFonts w:ascii="Arial" w:hAnsi="Arial" w:cs="Arial"/>
          <w:color w:val="000000" w:themeColor="text1"/>
          <w:shd w:val="clear" w:color="auto" w:fill="FFFFFF"/>
        </w:rPr>
        <w:t xml:space="preserve">  [Accessed 14 April 2021].</w:t>
      </w:r>
    </w:p>
    <w:p w14:paraId="2BDEFA9E" w14:textId="1F51E7E1" w:rsidR="006831E4" w:rsidRPr="00E471C9" w:rsidRDefault="006831E4">
      <w:pPr>
        <w:rPr>
          <w:rStyle w:val="selectable"/>
          <w:rFonts w:ascii="Arial" w:hAnsi="Arial" w:cs="Arial"/>
          <w:color w:val="000000" w:themeColor="text1"/>
          <w:shd w:val="clear" w:color="auto" w:fill="FFFFFF"/>
        </w:rPr>
      </w:pPr>
      <w:r w:rsidRPr="00E471C9">
        <w:rPr>
          <w:rStyle w:val="Strong"/>
          <w:rFonts w:ascii="Arial" w:hAnsi="Arial" w:cs="Arial"/>
          <w:color w:val="000000" w:themeColor="text1"/>
          <w:shd w:val="clear" w:color="auto" w:fill="FFFFFF"/>
        </w:rPr>
        <w:t> </w:t>
      </w:r>
      <w:r w:rsidRPr="00E471C9">
        <w:rPr>
          <w:rStyle w:val="selectable"/>
          <w:rFonts w:ascii="Arial" w:hAnsi="Arial" w:cs="Arial"/>
          <w:color w:val="000000" w:themeColor="text1"/>
          <w:shd w:val="clear" w:color="auto" w:fill="FFFFFF"/>
        </w:rPr>
        <w:t>Centre for Ageing Better. 2021. </w:t>
      </w:r>
      <w:r w:rsidRPr="00E471C9">
        <w:rPr>
          <w:rStyle w:val="selectable"/>
          <w:rFonts w:ascii="Arial" w:hAnsi="Arial" w:cs="Arial"/>
          <w:i/>
          <w:iCs/>
          <w:color w:val="000000" w:themeColor="text1"/>
          <w:shd w:val="clear" w:color="auto" w:fill="FFFFFF"/>
        </w:rPr>
        <w:t>Digital inclusion</w:t>
      </w:r>
      <w:r w:rsidRPr="00E471C9">
        <w:rPr>
          <w:rStyle w:val="selectable"/>
          <w:rFonts w:ascii="Arial" w:hAnsi="Arial" w:cs="Arial"/>
          <w:color w:val="000000" w:themeColor="text1"/>
          <w:shd w:val="clear" w:color="auto" w:fill="FFFFFF"/>
        </w:rPr>
        <w:t>. [online] Available at</w:t>
      </w:r>
      <w:r w:rsidR="00995BF1" w:rsidRPr="00E471C9">
        <w:rPr>
          <w:rStyle w:val="selectable"/>
          <w:rFonts w:ascii="Arial" w:hAnsi="Arial" w:cs="Arial"/>
          <w:color w:val="000000" w:themeColor="text1"/>
          <w:shd w:val="clear" w:color="auto" w:fill="FFFFFF"/>
        </w:rPr>
        <w:t xml:space="preserve"> </w:t>
      </w:r>
      <w:r w:rsidRPr="00E471C9">
        <w:rPr>
          <w:rStyle w:val="selectable"/>
          <w:rFonts w:ascii="Arial" w:hAnsi="Arial" w:cs="Arial"/>
          <w:color w:val="000000" w:themeColor="text1"/>
          <w:shd w:val="clear" w:color="auto" w:fill="FFFFFF"/>
        </w:rPr>
        <w:t xml:space="preserve"> </w:t>
      </w:r>
      <w:r w:rsidR="00995BF1" w:rsidRPr="00E471C9">
        <w:rPr>
          <w:rStyle w:val="selectable"/>
          <w:rFonts w:ascii="Arial" w:hAnsi="Arial" w:cs="Arial"/>
          <w:color w:val="000000" w:themeColor="text1"/>
          <w:shd w:val="clear" w:color="auto" w:fill="FFFFFF"/>
        </w:rPr>
        <w:t>&lt;</w:t>
      </w:r>
      <w:hyperlink r:id="rId9" w:history="1">
        <w:r w:rsidR="00995BF1" w:rsidRPr="00E471C9">
          <w:rPr>
            <w:rStyle w:val="Hyperlink"/>
            <w:rFonts w:ascii="Arial" w:hAnsi="Arial" w:cs="Arial"/>
            <w:shd w:val="clear" w:color="auto" w:fill="FFFFFF"/>
          </w:rPr>
          <w:t>https://www.ageing-better.org.uk/digital-inclusion</w:t>
        </w:r>
      </w:hyperlink>
      <w:r w:rsidR="00995BF1" w:rsidRPr="00E471C9">
        <w:rPr>
          <w:rStyle w:val="Hyperlink"/>
          <w:rFonts w:ascii="Arial" w:hAnsi="Arial" w:cs="Arial"/>
          <w:color w:val="000000" w:themeColor="text1"/>
          <w:shd w:val="clear" w:color="auto" w:fill="FFFFFF"/>
        </w:rPr>
        <w:t>&gt;</w:t>
      </w:r>
      <w:r w:rsidR="00995BF1" w:rsidRPr="00E471C9">
        <w:rPr>
          <w:rStyle w:val="selectable"/>
          <w:rFonts w:ascii="Arial" w:hAnsi="Arial" w:cs="Arial"/>
          <w:color w:val="000000" w:themeColor="text1"/>
          <w:shd w:val="clear" w:color="auto" w:fill="FFFFFF"/>
        </w:rPr>
        <w:t xml:space="preserve"> </w:t>
      </w:r>
      <w:r w:rsidRPr="00E471C9">
        <w:rPr>
          <w:rStyle w:val="selectable"/>
          <w:rFonts w:ascii="Arial" w:hAnsi="Arial" w:cs="Arial"/>
          <w:color w:val="000000" w:themeColor="text1"/>
          <w:shd w:val="clear" w:color="auto" w:fill="FFFFFF"/>
        </w:rPr>
        <w:t>[Accessed 25 March 2021].</w:t>
      </w:r>
    </w:p>
    <w:p w14:paraId="21D006C0" w14:textId="37B6CE21" w:rsidR="00C17776" w:rsidRPr="00E471C9" w:rsidRDefault="00C17776">
      <w:pPr>
        <w:rPr>
          <w:rFonts w:ascii="Arial" w:hAnsi="Arial" w:cs="Arial"/>
          <w:color w:val="000000" w:themeColor="text1"/>
          <w:shd w:val="clear" w:color="auto" w:fill="FFFFFF"/>
        </w:rPr>
      </w:pPr>
      <w:r w:rsidRPr="00E471C9">
        <w:rPr>
          <w:rFonts w:ascii="Arial" w:hAnsi="Arial" w:cs="Arial"/>
          <w:color w:val="000000" w:themeColor="text1"/>
          <w:shd w:val="clear" w:color="auto" w:fill="FFFFFF"/>
        </w:rPr>
        <w:t>Centre for Ageing Better. 2021. </w:t>
      </w:r>
      <w:r w:rsidRPr="00E471C9">
        <w:rPr>
          <w:rFonts w:ascii="Arial" w:hAnsi="Arial" w:cs="Arial"/>
          <w:i/>
          <w:iCs/>
          <w:color w:val="000000" w:themeColor="text1"/>
          <w:shd w:val="clear" w:color="auto" w:fill="FFFFFF"/>
        </w:rPr>
        <w:t>Digital inclusion</w:t>
      </w:r>
      <w:r w:rsidRPr="00E471C9">
        <w:rPr>
          <w:rFonts w:ascii="Arial" w:hAnsi="Arial" w:cs="Arial"/>
          <w:color w:val="000000" w:themeColor="text1"/>
          <w:shd w:val="clear" w:color="auto" w:fill="FFFFFF"/>
        </w:rPr>
        <w:t xml:space="preserve">. [online] Available at: </w:t>
      </w:r>
      <w:hyperlink r:id="rId10" w:history="1">
        <w:r w:rsidR="00995BF1" w:rsidRPr="00E471C9">
          <w:rPr>
            <w:rStyle w:val="Hyperlink"/>
            <w:rFonts w:ascii="Arial" w:hAnsi="Arial" w:cs="Arial"/>
            <w:shd w:val="clear" w:color="auto" w:fill="FFFFFF"/>
          </w:rPr>
          <w:t>https://www.ageing-better.org.uk/digital-inclusion</w:t>
        </w:r>
      </w:hyperlink>
      <w:r w:rsidR="00995BF1" w:rsidRPr="00E471C9">
        <w:rPr>
          <w:rFonts w:ascii="Arial" w:hAnsi="Arial" w:cs="Arial"/>
          <w:color w:val="000000" w:themeColor="text1"/>
          <w:shd w:val="clear" w:color="auto" w:fill="FFFFFF"/>
        </w:rPr>
        <w:t xml:space="preserve"> </w:t>
      </w:r>
      <w:r w:rsidRPr="00E471C9">
        <w:rPr>
          <w:rFonts w:ascii="Arial" w:hAnsi="Arial" w:cs="Arial"/>
          <w:color w:val="000000" w:themeColor="text1"/>
          <w:shd w:val="clear" w:color="auto" w:fill="FFFFFF"/>
        </w:rPr>
        <w:t>[Accessed 14 April 2021].</w:t>
      </w:r>
    </w:p>
    <w:p w14:paraId="16CF089C" w14:textId="1B70BC45" w:rsidR="009266B8" w:rsidRPr="00E471C9" w:rsidRDefault="009266B8">
      <w:pPr>
        <w:rPr>
          <w:rFonts w:ascii="Arial" w:hAnsi="Arial" w:cs="Arial"/>
          <w:color w:val="000000"/>
          <w:shd w:val="clear" w:color="auto" w:fill="FFFFFF"/>
        </w:rPr>
      </w:pPr>
      <w:r w:rsidRPr="00E471C9">
        <w:rPr>
          <w:rFonts w:ascii="Arial" w:hAnsi="Arial" w:cs="Arial"/>
          <w:color w:val="000000"/>
          <w:shd w:val="clear" w:color="auto" w:fill="FFFFFF"/>
        </w:rPr>
        <w:t>England, N., 2021. </w:t>
      </w:r>
      <w:r w:rsidRPr="00E471C9">
        <w:rPr>
          <w:rFonts w:ascii="Arial" w:hAnsi="Arial" w:cs="Arial"/>
          <w:i/>
          <w:iCs/>
          <w:color w:val="000000"/>
          <w:shd w:val="clear" w:color="auto" w:fill="FFFFFF"/>
        </w:rPr>
        <w:t>NHS England » Improving care for older people</w:t>
      </w:r>
      <w:r w:rsidRPr="00E471C9">
        <w:rPr>
          <w:rFonts w:ascii="Arial" w:hAnsi="Arial" w:cs="Arial"/>
          <w:color w:val="000000"/>
          <w:shd w:val="clear" w:color="auto" w:fill="FFFFFF"/>
        </w:rPr>
        <w:t xml:space="preserve">. [online] England.nhs.uk. Available at: </w:t>
      </w:r>
      <w:hyperlink r:id="rId11" w:history="1">
        <w:r w:rsidR="006F3613" w:rsidRPr="00E471C9">
          <w:rPr>
            <w:rStyle w:val="Hyperlink"/>
            <w:rFonts w:ascii="Arial" w:hAnsi="Arial" w:cs="Arial"/>
            <w:shd w:val="clear" w:color="auto" w:fill="FFFFFF"/>
          </w:rPr>
          <w:t>https://www.england.nhs.uk/ourwork/clinical-policy/older-people/improving-care-for-older-people/</w:t>
        </w:r>
      </w:hyperlink>
      <w:r w:rsidR="006F3613" w:rsidRPr="00E471C9">
        <w:rPr>
          <w:rFonts w:ascii="Arial" w:hAnsi="Arial" w:cs="Arial"/>
          <w:color w:val="000000"/>
          <w:shd w:val="clear" w:color="auto" w:fill="FFFFFF"/>
        </w:rPr>
        <w:t xml:space="preserve"> </w:t>
      </w:r>
      <w:r w:rsidRPr="00E471C9">
        <w:rPr>
          <w:rFonts w:ascii="Arial" w:hAnsi="Arial" w:cs="Arial"/>
          <w:color w:val="000000"/>
          <w:shd w:val="clear" w:color="auto" w:fill="FFFFFF"/>
        </w:rPr>
        <w:t>[Accessed 14 April 2021].</w:t>
      </w:r>
    </w:p>
    <w:p w14:paraId="75A45E31" w14:textId="11746FE2" w:rsidR="006F3613" w:rsidRPr="00E471C9" w:rsidRDefault="006F3613">
      <w:pPr>
        <w:rPr>
          <w:rFonts w:ascii="Arial" w:hAnsi="Arial" w:cs="Arial"/>
          <w:color w:val="000000"/>
          <w:shd w:val="clear" w:color="auto" w:fill="FFFFFF"/>
        </w:rPr>
      </w:pPr>
      <w:r w:rsidRPr="00E471C9">
        <w:rPr>
          <w:rFonts w:ascii="Arial" w:hAnsi="Arial" w:cs="Arial"/>
          <w:color w:val="000000"/>
          <w:shd w:val="clear" w:color="auto" w:fill="FFFFFF"/>
        </w:rPr>
        <w:t>Equalityhumanrights.com. 2021. </w:t>
      </w:r>
      <w:r w:rsidRPr="00E471C9">
        <w:rPr>
          <w:rFonts w:ascii="Arial" w:hAnsi="Arial" w:cs="Arial"/>
          <w:i/>
          <w:iCs/>
          <w:color w:val="000000"/>
          <w:shd w:val="clear" w:color="auto" w:fill="FFFFFF"/>
        </w:rPr>
        <w:t>Home care for older people recommendations | Equality and Human Rights Commission</w:t>
      </w:r>
      <w:r w:rsidRPr="00E471C9">
        <w:rPr>
          <w:rFonts w:ascii="Arial" w:hAnsi="Arial" w:cs="Arial"/>
          <w:color w:val="000000"/>
          <w:shd w:val="clear" w:color="auto" w:fill="FFFFFF"/>
        </w:rPr>
        <w:t xml:space="preserve">. [online] Available at: </w:t>
      </w:r>
      <w:hyperlink r:id="rId12" w:history="1">
        <w:r w:rsidRPr="00E471C9">
          <w:rPr>
            <w:rStyle w:val="Hyperlink"/>
            <w:rFonts w:ascii="Arial" w:hAnsi="Arial" w:cs="Arial"/>
            <w:shd w:val="clear" w:color="auto" w:fill="FFFFFF"/>
          </w:rPr>
          <w:t>https://www.equalityhumanrights.com/en/inquiries-and-investigations/inquiry-home-care-older-people/home-care-older-people-recommendations</w:t>
        </w:r>
      </w:hyperlink>
      <w:r w:rsidRPr="00E471C9">
        <w:rPr>
          <w:rFonts w:ascii="Arial" w:hAnsi="Arial" w:cs="Arial"/>
          <w:color w:val="000000"/>
          <w:shd w:val="clear" w:color="auto" w:fill="FFFFFF"/>
        </w:rPr>
        <w:t xml:space="preserve"> </w:t>
      </w:r>
      <w:r w:rsidRPr="00E471C9">
        <w:rPr>
          <w:rFonts w:ascii="Arial" w:hAnsi="Arial" w:cs="Arial"/>
          <w:color w:val="000000"/>
          <w:shd w:val="clear" w:color="auto" w:fill="FFFFFF"/>
        </w:rPr>
        <w:t>[Accessed 28 April 2021].</w:t>
      </w:r>
    </w:p>
    <w:p w14:paraId="63810A70" w14:textId="77777777" w:rsidR="00A0272D" w:rsidRPr="00E471C9" w:rsidRDefault="00A0272D" w:rsidP="00A0272D">
      <w:pPr>
        <w:rPr>
          <w:rFonts w:ascii="Arial" w:hAnsi="Arial" w:cs="Arial"/>
          <w:color w:val="000000" w:themeColor="text1"/>
        </w:rPr>
      </w:pPr>
      <w:r w:rsidRPr="00E471C9">
        <w:rPr>
          <w:rFonts w:ascii="Arial" w:hAnsi="Arial" w:cs="Arial"/>
          <w:color w:val="000000"/>
          <w:shd w:val="clear" w:color="auto" w:fill="FFFFFF"/>
        </w:rPr>
        <w:t>Legislation.gov.uk. 2021. </w:t>
      </w:r>
      <w:r w:rsidRPr="00E471C9">
        <w:rPr>
          <w:rFonts w:ascii="Arial" w:hAnsi="Arial" w:cs="Arial"/>
          <w:i/>
          <w:iCs/>
          <w:color w:val="000000"/>
          <w:shd w:val="clear" w:color="auto" w:fill="FFFFFF"/>
        </w:rPr>
        <w:t>Human Rights Act 1998</w:t>
      </w:r>
      <w:r w:rsidRPr="00E471C9">
        <w:rPr>
          <w:rFonts w:ascii="Arial" w:hAnsi="Arial" w:cs="Arial"/>
          <w:color w:val="000000"/>
          <w:shd w:val="clear" w:color="auto" w:fill="FFFFFF"/>
        </w:rPr>
        <w:t xml:space="preserve">. [online] Available at: </w:t>
      </w:r>
      <w:hyperlink r:id="rId13" w:history="1">
        <w:r w:rsidRPr="00E471C9">
          <w:rPr>
            <w:rStyle w:val="Hyperlink"/>
            <w:rFonts w:ascii="Arial" w:hAnsi="Arial" w:cs="Arial"/>
            <w:shd w:val="clear" w:color="auto" w:fill="FFFFFF"/>
          </w:rPr>
          <w:t>https://www.legislation.gov.uk/ukpga/1998/42/schedule/1</w:t>
        </w:r>
      </w:hyperlink>
      <w:r w:rsidRPr="00E471C9">
        <w:rPr>
          <w:rFonts w:ascii="Arial" w:hAnsi="Arial" w:cs="Arial"/>
          <w:color w:val="000000"/>
          <w:shd w:val="clear" w:color="auto" w:fill="FFFFFF"/>
        </w:rPr>
        <w:t xml:space="preserve"> [Accessed 28 April 2021].</w:t>
      </w:r>
    </w:p>
    <w:p w14:paraId="6E8EB825" w14:textId="607E0978" w:rsidR="00541FD3" w:rsidRPr="00E471C9" w:rsidRDefault="00541FD3">
      <w:pPr>
        <w:rPr>
          <w:rFonts w:ascii="Arial" w:hAnsi="Arial" w:cs="Arial"/>
          <w:color w:val="000000"/>
          <w:shd w:val="clear" w:color="auto" w:fill="FFFFFF"/>
        </w:rPr>
      </w:pPr>
      <w:r w:rsidRPr="00E471C9">
        <w:rPr>
          <w:rFonts w:ascii="Arial" w:hAnsi="Arial" w:cs="Arial"/>
          <w:color w:val="000000"/>
          <w:shd w:val="clear" w:color="auto" w:fill="FFFFFF"/>
        </w:rPr>
        <w:t>Nice.org.uk. 2021. </w:t>
      </w:r>
      <w:r w:rsidRPr="00E471C9">
        <w:rPr>
          <w:rFonts w:ascii="Arial" w:hAnsi="Arial" w:cs="Arial"/>
          <w:i/>
          <w:iCs/>
          <w:color w:val="000000"/>
          <w:shd w:val="clear" w:color="auto" w:fill="FFFFFF"/>
        </w:rPr>
        <w:t>Recommendations | Older people: independence and mental wellbeing | Guidance | NICE</w:t>
      </w:r>
      <w:r w:rsidRPr="00E471C9">
        <w:rPr>
          <w:rFonts w:ascii="Arial" w:hAnsi="Arial" w:cs="Arial"/>
          <w:color w:val="000000"/>
          <w:shd w:val="clear" w:color="auto" w:fill="FFFFFF"/>
        </w:rPr>
        <w:t xml:space="preserve">. [online] Available at: </w:t>
      </w:r>
      <w:hyperlink r:id="rId14" w:history="1">
        <w:r w:rsidRPr="00E471C9">
          <w:rPr>
            <w:rStyle w:val="Hyperlink"/>
            <w:rFonts w:ascii="Arial" w:hAnsi="Arial" w:cs="Arial"/>
            <w:shd w:val="clear" w:color="auto" w:fill="FFFFFF"/>
          </w:rPr>
          <w:t>https://www.nice.org.uk/guidance/ng32/chapter/Recommendations</w:t>
        </w:r>
      </w:hyperlink>
      <w:r w:rsidRPr="00E471C9">
        <w:rPr>
          <w:rFonts w:ascii="Arial" w:hAnsi="Arial" w:cs="Arial"/>
          <w:color w:val="000000"/>
          <w:shd w:val="clear" w:color="auto" w:fill="FFFFFF"/>
        </w:rPr>
        <w:t xml:space="preserve"> </w:t>
      </w:r>
      <w:r w:rsidRPr="00E471C9">
        <w:rPr>
          <w:rFonts w:ascii="Arial" w:hAnsi="Arial" w:cs="Arial"/>
          <w:color w:val="000000"/>
          <w:shd w:val="clear" w:color="auto" w:fill="FFFFFF"/>
        </w:rPr>
        <w:t>[Accessed 28 April 2021].</w:t>
      </w:r>
    </w:p>
    <w:p w14:paraId="5E3E273E" w14:textId="77777777" w:rsidR="00A0272D" w:rsidRPr="00E471C9" w:rsidRDefault="00A0272D">
      <w:pPr>
        <w:rPr>
          <w:rFonts w:ascii="Arial" w:hAnsi="Arial" w:cs="Arial"/>
          <w:color w:val="000000"/>
          <w:shd w:val="clear" w:color="auto" w:fill="FFFFFF"/>
        </w:rPr>
      </w:pPr>
    </w:p>
    <w:p w14:paraId="4732F083" w14:textId="77777777" w:rsidR="00F76323" w:rsidRPr="00E471C9" w:rsidRDefault="00F76323">
      <w:pPr>
        <w:rPr>
          <w:rFonts w:ascii="Arial" w:hAnsi="Arial" w:cs="Arial"/>
          <w:color w:val="000000" w:themeColor="text1"/>
        </w:rPr>
      </w:pPr>
    </w:p>
    <w:sectPr w:rsidR="00F76323" w:rsidRPr="00E471C9" w:rsidSect="00914238">
      <w:footerReference w:type="default" r:id="rId15"/>
      <w:pgSz w:w="12240" w:h="15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9CA5D" w14:textId="77777777" w:rsidR="00EE6253" w:rsidRDefault="00EE6253" w:rsidP="00F84381">
      <w:pPr>
        <w:spacing w:after="0" w:line="240" w:lineRule="auto"/>
      </w:pPr>
      <w:r>
        <w:separator/>
      </w:r>
    </w:p>
  </w:endnote>
  <w:endnote w:type="continuationSeparator" w:id="0">
    <w:p w14:paraId="46DC4096" w14:textId="77777777" w:rsidR="00EE6253" w:rsidRDefault="00EE6253" w:rsidP="00F84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883528"/>
      <w:docPartObj>
        <w:docPartGallery w:val="Page Numbers (Bottom of Page)"/>
        <w:docPartUnique/>
      </w:docPartObj>
    </w:sdtPr>
    <w:sdtEndPr>
      <w:rPr>
        <w:noProof/>
      </w:rPr>
    </w:sdtEndPr>
    <w:sdtContent>
      <w:p w14:paraId="1A69E0D1" w14:textId="0BFC9F36" w:rsidR="007D4954" w:rsidRDefault="007D49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3F9243" w14:textId="77777777" w:rsidR="007D4954" w:rsidRDefault="007D4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0E4DF" w14:textId="77777777" w:rsidR="00EE6253" w:rsidRDefault="00EE6253" w:rsidP="00F84381">
      <w:pPr>
        <w:spacing w:after="0" w:line="240" w:lineRule="auto"/>
      </w:pPr>
      <w:r>
        <w:separator/>
      </w:r>
    </w:p>
  </w:footnote>
  <w:footnote w:type="continuationSeparator" w:id="0">
    <w:p w14:paraId="02EA0A74" w14:textId="77777777" w:rsidR="00EE6253" w:rsidRDefault="00EE6253" w:rsidP="00F843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41499"/>
    <w:multiLevelType w:val="hybridMultilevel"/>
    <w:tmpl w:val="C48834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442E84"/>
    <w:multiLevelType w:val="hybridMultilevel"/>
    <w:tmpl w:val="7D222090"/>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 w15:restartNumberingAfterBreak="0">
    <w:nsid w:val="17E3154B"/>
    <w:multiLevelType w:val="hybridMultilevel"/>
    <w:tmpl w:val="55D08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251F5"/>
    <w:multiLevelType w:val="hybridMultilevel"/>
    <w:tmpl w:val="CE24D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417252"/>
    <w:multiLevelType w:val="hybridMultilevel"/>
    <w:tmpl w:val="E58AA2BE"/>
    <w:lvl w:ilvl="0" w:tplc="08090001">
      <w:start w:val="1"/>
      <w:numFmt w:val="bullet"/>
      <w:lvlText w:val=""/>
      <w:lvlJc w:val="left"/>
      <w:pPr>
        <w:ind w:left="1392" w:hanging="360"/>
      </w:pPr>
      <w:rPr>
        <w:rFonts w:ascii="Symbol" w:hAnsi="Symbol" w:hint="default"/>
      </w:rPr>
    </w:lvl>
    <w:lvl w:ilvl="1" w:tplc="08090003" w:tentative="1">
      <w:start w:val="1"/>
      <w:numFmt w:val="bullet"/>
      <w:lvlText w:val="o"/>
      <w:lvlJc w:val="left"/>
      <w:pPr>
        <w:ind w:left="2112" w:hanging="360"/>
      </w:pPr>
      <w:rPr>
        <w:rFonts w:ascii="Courier New" w:hAnsi="Courier New" w:cs="Courier New" w:hint="default"/>
      </w:rPr>
    </w:lvl>
    <w:lvl w:ilvl="2" w:tplc="08090005" w:tentative="1">
      <w:start w:val="1"/>
      <w:numFmt w:val="bullet"/>
      <w:lvlText w:val=""/>
      <w:lvlJc w:val="left"/>
      <w:pPr>
        <w:ind w:left="2832" w:hanging="360"/>
      </w:pPr>
      <w:rPr>
        <w:rFonts w:ascii="Wingdings" w:hAnsi="Wingdings" w:hint="default"/>
      </w:rPr>
    </w:lvl>
    <w:lvl w:ilvl="3" w:tplc="08090001" w:tentative="1">
      <w:start w:val="1"/>
      <w:numFmt w:val="bullet"/>
      <w:lvlText w:val=""/>
      <w:lvlJc w:val="left"/>
      <w:pPr>
        <w:ind w:left="3552" w:hanging="360"/>
      </w:pPr>
      <w:rPr>
        <w:rFonts w:ascii="Symbol" w:hAnsi="Symbol" w:hint="default"/>
      </w:rPr>
    </w:lvl>
    <w:lvl w:ilvl="4" w:tplc="08090003" w:tentative="1">
      <w:start w:val="1"/>
      <w:numFmt w:val="bullet"/>
      <w:lvlText w:val="o"/>
      <w:lvlJc w:val="left"/>
      <w:pPr>
        <w:ind w:left="4272" w:hanging="360"/>
      </w:pPr>
      <w:rPr>
        <w:rFonts w:ascii="Courier New" w:hAnsi="Courier New" w:cs="Courier New" w:hint="default"/>
      </w:rPr>
    </w:lvl>
    <w:lvl w:ilvl="5" w:tplc="08090005" w:tentative="1">
      <w:start w:val="1"/>
      <w:numFmt w:val="bullet"/>
      <w:lvlText w:val=""/>
      <w:lvlJc w:val="left"/>
      <w:pPr>
        <w:ind w:left="4992" w:hanging="360"/>
      </w:pPr>
      <w:rPr>
        <w:rFonts w:ascii="Wingdings" w:hAnsi="Wingdings" w:hint="default"/>
      </w:rPr>
    </w:lvl>
    <w:lvl w:ilvl="6" w:tplc="08090001" w:tentative="1">
      <w:start w:val="1"/>
      <w:numFmt w:val="bullet"/>
      <w:lvlText w:val=""/>
      <w:lvlJc w:val="left"/>
      <w:pPr>
        <w:ind w:left="5712" w:hanging="360"/>
      </w:pPr>
      <w:rPr>
        <w:rFonts w:ascii="Symbol" w:hAnsi="Symbol" w:hint="default"/>
      </w:rPr>
    </w:lvl>
    <w:lvl w:ilvl="7" w:tplc="08090003" w:tentative="1">
      <w:start w:val="1"/>
      <w:numFmt w:val="bullet"/>
      <w:lvlText w:val="o"/>
      <w:lvlJc w:val="left"/>
      <w:pPr>
        <w:ind w:left="6432" w:hanging="360"/>
      </w:pPr>
      <w:rPr>
        <w:rFonts w:ascii="Courier New" w:hAnsi="Courier New" w:cs="Courier New" w:hint="default"/>
      </w:rPr>
    </w:lvl>
    <w:lvl w:ilvl="8" w:tplc="08090005" w:tentative="1">
      <w:start w:val="1"/>
      <w:numFmt w:val="bullet"/>
      <w:lvlText w:val=""/>
      <w:lvlJc w:val="left"/>
      <w:pPr>
        <w:ind w:left="7152" w:hanging="360"/>
      </w:pPr>
      <w:rPr>
        <w:rFonts w:ascii="Wingdings" w:hAnsi="Wingdings" w:hint="default"/>
      </w:rPr>
    </w:lvl>
  </w:abstractNum>
  <w:abstractNum w:abstractNumId="5" w15:restartNumberingAfterBreak="0">
    <w:nsid w:val="387E02CF"/>
    <w:multiLevelType w:val="hybridMultilevel"/>
    <w:tmpl w:val="E4CE3E0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64B13"/>
    <w:multiLevelType w:val="hybridMultilevel"/>
    <w:tmpl w:val="C1325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205256"/>
    <w:multiLevelType w:val="multilevel"/>
    <w:tmpl w:val="D7A6A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28B56B1"/>
    <w:multiLevelType w:val="hybridMultilevel"/>
    <w:tmpl w:val="2F3EB4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14000E"/>
    <w:multiLevelType w:val="hybridMultilevel"/>
    <w:tmpl w:val="84285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B94874"/>
    <w:multiLevelType w:val="hybridMultilevel"/>
    <w:tmpl w:val="BDC0F0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52625C"/>
    <w:multiLevelType w:val="hybridMultilevel"/>
    <w:tmpl w:val="63728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F1342A"/>
    <w:multiLevelType w:val="multilevel"/>
    <w:tmpl w:val="D7B83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7"/>
  </w:num>
  <w:num w:numId="3">
    <w:abstractNumId w:val="8"/>
  </w:num>
  <w:num w:numId="4">
    <w:abstractNumId w:val="1"/>
  </w:num>
  <w:num w:numId="5">
    <w:abstractNumId w:val="10"/>
  </w:num>
  <w:num w:numId="6">
    <w:abstractNumId w:val="4"/>
  </w:num>
  <w:num w:numId="7">
    <w:abstractNumId w:val="11"/>
  </w:num>
  <w:num w:numId="8">
    <w:abstractNumId w:val="2"/>
  </w:num>
  <w:num w:numId="9">
    <w:abstractNumId w:val="9"/>
  </w:num>
  <w:num w:numId="10">
    <w:abstractNumId w:val="0"/>
  </w:num>
  <w:num w:numId="11">
    <w:abstractNumId w:val="3"/>
  </w:num>
  <w:num w:numId="12">
    <w:abstractNumId w:val="6"/>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323"/>
    <w:rsid w:val="0000578F"/>
    <w:rsid w:val="00034AC3"/>
    <w:rsid w:val="000423AD"/>
    <w:rsid w:val="0008438E"/>
    <w:rsid w:val="000B4E3E"/>
    <w:rsid w:val="000D12E0"/>
    <w:rsid w:val="000D43BE"/>
    <w:rsid w:val="000F13E9"/>
    <w:rsid w:val="00114841"/>
    <w:rsid w:val="00124C22"/>
    <w:rsid w:val="00137E6E"/>
    <w:rsid w:val="0014218B"/>
    <w:rsid w:val="00170C74"/>
    <w:rsid w:val="00180B5D"/>
    <w:rsid w:val="001C6539"/>
    <w:rsid w:val="001D0185"/>
    <w:rsid w:val="001D5E0D"/>
    <w:rsid w:val="001E1D1C"/>
    <w:rsid w:val="001E3573"/>
    <w:rsid w:val="001E5B0F"/>
    <w:rsid w:val="00206B3C"/>
    <w:rsid w:val="00214DB5"/>
    <w:rsid w:val="00226E88"/>
    <w:rsid w:val="002339E0"/>
    <w:rsid w:val="00256529"/>
    <w:rsid w:val="002E44AC"/>
    <w:rsid w:val="002F78C2"/>
    <w:rsid w:val="00310585"/>
    <w:rsid w:val="003201B2"/>
    <w:rsid w:val="00325421"/>
    <w:rsid w:val="00337037"/>
    <w:rsid w:val="00362635"/>
    <w:rsid w:val="0037031D"/>
    <w:rsid w:val="0037584F"/>
    <w:rsid w:val="00385ACA"/>
    <w:rsid w:val="003E0F8B"/>
    <w:rsid w:val="003E4036"/>
    <w:rsid w:val="0040661D"/>
    <w:rsid w:val="00421C33"/>
    <w:rsid w:val="00440DEF"/>
    <w:rsid w:val="00457803"/>
    <w:rsid w:val="004A54FE"/>
    <w:rsid w:val="004B01E2"/>
    <w:rsid w:val="004D155C"/>
    <w:rsid w:val="005232F6"/>
    <w:rsid w:val="00525F76"/>
    <w:rsid w:val="005411D3"/>
    <w:rsid w:val="00541FD3"/>
    <w:rsid w:val="0055028A"/>
    <w:rsid w:val="00552664"/>
    <w:rsid w:val="00575B2E"/>
    <w:rsid w:val="0058248E"/>
    <w:rsid w:val="005869E1"/>
    <w:rsid w:val="00595DEB"/>
    <w:rsid w:val="005C0CF6"/>
    <w:rsid w:val="005C3F06"/>
    <w:rsid w:val="00621B72"/>
    <w:rsid w:val="00634B87"/>
    <w:rsid w:val="0066452C"/>
    <w:rsid w:val="006831E4"/>
    <w:rsid w:val="006D1F13"/>
    <w:rsid w:val="006F13D9"/>
    <w:rsid w:val="006F3613"/>
    <w:rsid w:val="00703110"/>
    <w:rsid w:val="00703D81"/>
    <w:rsid w:val="00727335"/>
    <w:rsid w:val="007422F0"/>
    <w:rsid w:val="00747388"/>
    <w:rsid w:val="0075584D"/>
    <w:rsid w:val="007740B8"/>
    <w:rsid w:val="00790BE9"/>
    <w:rsid w:val="007B10CB"/>
    <w:rsid w:val="007C7010"/>
    <w:rsid w:val="007D14B1"/>
    <w:rsid w:val="007D41F2"/>
    <w:rsid w:val="007D4954"/>
    <w:rsid w:val="0080237C"/>
    <w:rsid w:val="00811418"/>
    <w:rsid w:val="00824C3E"/>
    <w:rsid w:val="0084329F"/>
    <w:rsid w:val="0086320A"/>
    <w:rsid w:val="00886CF2"/>
    <w:rsid w:val="0089613B"/>
    <w:rsid w:val="0089688F"/>
    <w:rsid w:val="008B43F1"/>
    <w:rsid w:val="008B6F54"/>
    <w:rsid w:val="008E083E"/>
    <w:rsid w:val="008F24D7"/>
    <w:rsid w:val="0090516A"/>
    <w:rsid w:val="00914238"/>
    <w:rsid w:val="009266B8"/>
    <w:rsid w:val="009278A7"/>
    <w:rsid w:val="0095271B"/>
    <w:rsid w:val="0098315E"/>
    <w:rsid w:val="00985261"/>
    <w:rsid w:val="00995BF1"/>
    <w:rsid w:val="009A3673"/>
    <w:rsid w:val="009B4CA6"/>
    <w:rsid w:val="009B78E4"/>
    <w:rsid w:val="009C6DEB"/>
    <w:rsid w:val="009F429E"/>
    <w:rsid w:val="00A0272D"/>
    <w:rsid w:val="00A10AEB"/>
    <w:rsid w:val="00A13223"/>
    <w:rsid w:val="00A263C6"/>
    <w:rsid w:val="00A41C1C"/>
    <w:rsid w:val="00A615BD"/>
    <w:rsid w:val="00A8761B"/>
    <w:rsid w:val="00AA0C99"/>
    <w:rsid w:val="00AC1403"/>
    <w:rsid w:val="00AC1DB3"/>
    <w:rsid w:val="00AE6B3D"/>
    <w:rsid w:val="00AF1D73"/>
    <w:rsid w:val="00AF1DC8"/>
    <w:rsid w:val="00B00B1A"/>
    <w:rsid w:val="00B16CEA"/>
    <w:rsid w:val="00B811A1"/>
    <w:rsid w:val="00BA25FF"/>
    <w:rsid w:val="00BB6B77"/>
    <w:rsid w:val="00BC1E80"/>
    <w:rsid w:val="00BD4CFA"/>
    <w:rsid w:val="00C0228C"/>
    <w:rsid w:val="00C17776"/>
    <w:rsid w:val="00C23603"/>
    <w:rsid w:val="00C34995"/>
    <w:rsid w:val="00C61C05"/>
    <w:rsid w:val="00C7618D"/>
    <w:rsid w:val="00CC1563"/>
    <w:rsid w:val="00CD64C6"/>
    <w:rsid w:val="00CE6F01"/>
    <w:rsid w:val="00CF4F90"/>
    <w:rsid w:val="00D1388F"/>
    <w:rsid w:val="00D161CE"/>
    <w:rsid w:val="00D27080"/>
    <w:rsid w:val="00D30ACC"/>
    <w:rsid w:val="00D96E17"/>
    <w:rsid w:val="00DA5DE6"/>
    <w:rsid w:val="00DC4F50"/>
    <w:rsid w:val="00E05AE6"/>
    <w:rsid w:val="00E10D6D"/>
    <w:rsid w:val="00E471C9"/>
    <w:rsid w:val="00E61DAD"/>
    <w:rsid w:val="00E70D66"/>
    <w:rsid w:val="00E75E37"/>
    <w:rsid w:val="00E835DA"/>
    <w:rsid w:val="00E85773"/>
    <w:rsid w:val="00E902D5"/>
    <w:rsid w:val="00EA29D1"/>
    <w:rsid w:val="00ED6668"/>
    <w:rsid w:val="00EE6253"/>
    <w:rsid w:val="00F14257"/>
    <w:rsid w:val="00F27D89"/>
    <w:rsid w:val="00F76323"/>
    <w:rsid w:val="00F84381"/>
    <w:rsid w:val="00FB2DB5"/>
    <w:rsid w:val="00FF7E33"/>
    <w:rsid w:val="00FF7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E21D2"/>
  <w15:chartTrackingRefBased/>
  <w15:docId w15:val="{E4AB558B-C900-4FC0-AD4A-E7FF30CF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763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76323"/>
  </w:style>
  <w:style w:type="character" w:customStyle="1" w:styleId="eop">
    <w:name w:val="eop"/>
    <w:basedOn w:val="DefaultParagraphFont"/>
    <w:rsid w:val="00F76323"/>
  </w:style>
  <w:style w:type="character" w:customStyle="1" w:styleId="scxp31895693">
    <w:name w:val="scxp31895693"/>
    <w:basedOn w:val="DefaultParagraphFont"/>
    <w:rsid w:val="00F76323"/>
  </w:style>
  <w:style w:type="character" w:styleId="Hyperlink">
    <w:name w:val="Hyperlink"/>
    <w:basedOn w:val="DefaultParagraphFont"/>
    <w:uiPriority w:val="99"/>
    <w:unhideWhenUsed/>
    <w:rsid w:val="006831E4"/>
    <w:rPr>
      <w:color w:val="0563C1" w:themeColor="hyperlink"/>
      <w:u w:val="single"/>
    </w:rPr>
  </w:style>
  <w:style w:type="character" w:styleId="UnresolvedMention">
    <w:name w:val="Unresolved Mention"/>
    <w:basedOn w:val="DefaultParagraphFont"/>
    <w:uiPriority w:val="99"/>
    <w:semiHidden/>
    <w:unhideWhenUsed/>
    <w:rsid w:val="006831E4"/>
    <w:rPr>
      <w:color w:val="605E5C"/>
      <w:shd w:val="clear" w:color="auto" w:fill="E1DFDD"/>
    </w:rPr>
  </w:style>
  <w:style w:type="character" w:styleId="Strong">
    <w:name w:val="Strong"/>
    <w:basedOn w:val="DefaultParagraphFont"/>
    <w:uiPriority w:val="22"/>
    <w:qFormat/>
    <w:rsid w:val="006831E4"/>
    <w:rPr>
      <w:b/>
      <w:bCs/>
    </w:rPr>
  </w:style>
  <w:style w:type="character" w:customStyle="1" w:styleId="selectable">
    <w:name w:val="selectable"/>
    <w:basedOn w:val="DefaultParagraphFont"/>
    <w:rsid w:val="006831E4"/>
  </w:style>
  <w:style w:type="paragraph" w:styleId="NoSpacing">
    <w:name w:val="No Spacing"/>
    <w:link w:val="NoSpacingChar"/>
    <w:uiPriority w:val="1"/>
    <w:qFormat/>
    <w:rsid w:val="009142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4238"/>
    <w:rPr>
      <w:rFonts w:eastAsiaTheme="minorEastAsia"/>
      <w:lang w:val="en-US"/>
    </w:rPr>
  </w:style>
  <w:style w:type="paragraph" w:styleId="Header">
    <w:name w:val="header"/>
    <w:basedOn w:val="Normal"/>
    <w:link w:val="HeaderChar"/>
    <w:uiPriority w:val="99"/>
    <w:unhideWhenUsed/>
    <w:rsid w:val="00F84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381"/>
  </w:style>
  <w:style w:type="paragraph" w:styleId="Footer">
    <w:name w:val="footer"/>
    <w:basedOn w:val="Normal"/>
    <w:link w:val="FooterChar"/>
    <w:uiPriority w:val="99"/>
    <w:unhideWhenUsed/>
    <w:rsid w:val="00F84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381"/>
  </w:style>
  <w:style w:type="paragraph" w:styleId="ListParagraph">
    <w:name w:val="List Paragraph"/>
    <w:basedOn w:val="Normal"/>
    <w:uiPriority w:val="34"/>
    <w:qFormat/>
    <w:rsid w:val="008B43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931075">
      <w:bodyDiv w:val="1"/>
      <w:marLeft w:val="0"/>
      <w:marRight w:val="0"/>
      <w:marTop w:val="0"/>
      <w:marBottom w:val="0"/>
      <w:divBdr>
        <w:top w:val="none" w:sz="0" w:space="0" w:color="auto"/>
        <w:left w:val="none" w:sz="0" w:space="0" w:color="auto"/>
        <w:bottom w:val="none" w:sz="0" w:space="0" w:color="auto"/>
        <w:right w:val="none" w:sz="0" w:space="0" w:color="auto"/>
      </w:divBdr>
    </w:div>
    <w:div w:id="1716731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policy-positions/cross-cutting-issues/ageism-and-age-equality-pp-great-britain-august-2018.pdf" TargetMode="External"/><Relationship Id="rId13" Type="http://schemas.openxmlformats.org/officeDocument/2006/relationships/hyperlink" Target="https://www.legislation.gov.uk/ukpga/1998/42/schedule/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qualityhumanrights.com/en/inquiries-and-investigations/inquiry-home-care-older-people/home-care-older-people-recommendation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ourwork/clinical-policy/older-people/improving-care-for-older-peopl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ageing-better.org.uk/digital-inclusion" TargetMode="External"/><Relationship Id="rId4" Type="http://schemas.openxmlformats.org/officeDocument/2006/relationships/webSettings" Target="webSettings.xml"/><Relationship Id="rId9" Type="http://schemas.openxmlformats.org/officeDocument/2006/relationships/hyperlink" Target="https://www.ageing-better.org.uk/digital-inclusion" TargetMode="External"/><Relationship Id="rId14" Type="http://schemas.openxmlformats.org/officeDocument/2006/relationships/hyperlink" Target="https://www.nice.org.uk/guidance/ng32/chapter/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1481</TotalTime>
  <Pages>5</Pages>
  <Words>1329</Words>
  <Characters>7578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Petre</dc:creator>
  <cp:keywords/>
  <dc:description/>
  <cp:lastModifiedBy>Madalina Petre</cp:lastModifiedBy>
  <cp:revision>152</cp:revision>
  <dcterms:created xsi:type="dcterms:W3CDTF">2021-03-25T23:12:00Z</dcterms:created>
  <dcterms:modified xsi:type="dcterms:W3CDTF">2021-04-28T18:53:00Z</dcterms:modified>
</cp:coreProperties>
</file>