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D1434" w:themeColor="accent1"/>
          <w:lang w:val="en-GB"/>
        </w:rPr>
        <w:id w:val="-597938179"/>
        <w:docPartObj>
          <w:docPartGallery w:val="Cover Pages"/>
          <w:docPartUnique/>
        </w:docPartObj>
      </w:sdtPr>
      <w:sdtEndPr>
        <w:rPr>
          <w:b/>
          <w:color w:val="auto"/>
          <w:u w:val="single"/>
        </w:rPr>
      </w:sdtEndPr>
      <w:sdtContent>
        <w:p w:rsidR="00D02A43" w:rsidRDefault="00D02A43">
          <w:pPr>
            <w:pStyle w:val="NoSpacing"/>
            <w:spacing w:before="1540" w:after="240"/>
            <w:jc w:val="center"/>
            <w:rPr>
              <w:color w:val="4D1434" w:themeColor="accent1"/>
            </w:rPr>
          </w:pPr>
          <w:r>
            <w:rPr>
              <w:noProof/>
              <w:color w:val="4D1434"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D1434" w:themeColor="accent1"/>
              <w:sz w:val="72"/>
              <w:szCs w:val="72"/>
            </w:rPr>
            <w:alias w:val="Title"/>
            <w:tag w:val=""/>
            <w:id w:val="1735040861"/>
            <w:placeholder>
              <w:docPart w:val="30532761AF404000B0424E68EBC3CBF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D02A43" w:rsidRDefault="00D02A43">
              <w:pPr>
                <w:pStyle w:val="NoSpacing"/>
                <w:pBdr>
                  <w:top w:val="single" w:sz="6" w:space="6" w:color="4D1434" w:themeColor="accent1"/>
                  <w:bottom w:val="single" w:sz="6" w:space="6" w:color="4D1434" w:themeColor="accent1"/>
                </w:pBdr>
                <w:spacing w:after="240"/>
                <w:jc w:val="center"/>
                <w:rPr>
                  <w:rFonts w:asciiTheme="majorHAnsi" w:eastAsiaTheme="majorEastAsia" w:hAnsiTheme="majorHAnsi" w:cstheme="majorBidi"/>
                  <w:caps/>
                  <w:color w:val="4D1434" w:themeColor="accent1"/>
                  <w:sz w:val="80"/>
                  <w:szCs w:val="80"/>
                </w:rPr>
              </w:pPr>
              <w:r>
                <w:rPr>
                  <w:rFonts w:asciiTheme="majorHAnsi" w:eastAsiaTheme="majorEastAsia" w:hAnsiTheme="majorHAnsi" w:cstheme="majorBidi"/>
                  <w:caps/>
                  <w:color w:val="4D1434" w:themeColor="accent1"/>
                  <w:sz w:val="72"/>
                  <w:szCs w:val="72"/>
                </w:rPr>
                <w:t>Electric and hybrid propulsion control</w:t>
              </w:r>
            </w:p>
          </w:sdtContent>
        </w:sdt>
        <w:sdt>
          <w:sdtPr>
            <w:rPr>
              <w:color w:val="4D1434" w:themeColor="accent1"/>
              <w:sz w:val="28"/>
              <w:szCs w:val="28"/>
            </w:rPr>
            <w:alias w:val="Subtitle"/>
            <w:tag w:val=""/>
            <w:id w:val="328029620"/>
            <w:placeholder>
              <w:docPart w:val="7E47040DEFAC496596D2DF489EF5BC2E"/>
            </w:placeholder>
            <w:dataBinding w:prefixMappings="xmlns:ns0='http://purl.org/dc/elements/1.1/' xmlns:ns1='http://schemas.openxmlformats.org/package/2006/metadata/core-properties' " w:xpath="/ns1:coreProperties[1]/ns0:subject[1]" w:storeItemID="{6C3C8BC8-F283-45AE-878A-BAB7291924A1}"/>
            <w:text/>
          </w:sdtPr>
          <w:sdtEndPr/>
          <w:sdtContent>
            <w:p w:rsidR="00D02A43" w:rsidRDefault="00D02A43">
              <w:pPr>
                <w:pStyle w:val="NoSpacing"/>
                <w:jc w:val="center"/>
                <w:rPr>
                  <w:color w:val="4D1434" w:themeColor="accent1"/>
                  <w:sz w:val="28"/>
                  <w:szCs w:val="28"/>
                </w:rPr>
              </w:pPr>
              <w:r>
                <w:rPr>
                  <w:color w:val="4D1434" w:themeColor="accent1"/>
                  <w:sz w:val="28"/>
                  <w:szCs w:val="28"/>
                </w:rPr>
                <w:t>Assignment 1 | Part A</w:t>
              </w:r>
            </w:p>
          </w:sdtContent>
        </w:sdt>
        <w:p w:rsidR="00D02A43" w:rsidRDefault="00D02A43">
          <w:pPr>
            <w:pStyle w:val="NoSpacing"/>
            <w:spacing w:before="480"/>
            <w:jc w:val="center"/>
            <w:rPr>
              <w:color w:val="4D1434" w:themeColor="accent1"/>
            </w:rPr>
          </w:pPr>
          <w:r>
            <w:rPr>
              <w:noProof/>
              <w:color w:val="4D1434"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D143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D02A43" w:rsidRDefault="00D02A43">
                                    <w:pPr>
                                      <w:pStyle w:val="NoSpacing"/>
                                      <w:spacing w:after="40"/>
                                      <w:jc w:val="center"/>
                                      <w:rPr>
                                        <w:caps/>
                                        <w:color w:val="4D1434" w:themeColor="accent1"/>
                                        <w:sz w:val="28"/>
                                        <w:szCs w:val="28"/>
                                      </w:rPr>
                                    </w:pPr>
                                    <w:r>
                                      <w:rPr>
                                        <w:caps/>
                                        <w:color w:val="4D1434" w:themeColor="accent1"/>
                                        <w:sz w:val="28"/>
                                        <w:szCs w:val="28"/>
                                      </w:rPr>
                                      <w:t>By Cameron Lamnea</w:t>
                                    </w:r>
                                  </w:p>
                                </w:sdtContent>
                              </w:sdt>
                              <w:p w:rsidR="00D02A43" w:rsidRDefault="006C5BAE">
                                <w:pPr>
                                  <w:pStyle w:val="NoSpacing"/>
                                  <w:jc w:val="center"/>
                                  <w:rPr>
                                    <w:color w:val="4D1434" w:themeColor="accent1"/>
                                  </w:rPr>
                                </w:pPr>
                                <w:sdt>
                                  <w:sdtPr>
                                    <w:rPr>
                                      <w:caps/>
                                      <w:color w:val="4D143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02A43">
                                      <w:rPr>
                                        <w:caps/>
                                        <w:color w:val="4D1434" w:themeColor="accent1"/>
                                      </w:rPr>
                                      <w:t>p146770</w:t>
                                    </w:r>
                                  </w:sdtContent>
                                </w:sdt>
                              </w:p>
                              <w:p w:rsidR="00D02A43" w:rsidRDefault="006C5BAE">
                                <w:pPr>
                                  <w:pStyle w:val="NoSpacing"/>
                                  <w:jc w:val="center"/>
                                  <w:rPr>
                                    <w:color w:val="4D1434" w:themeColor="accent1"/>
                                  </w:rPr>
                                </w:pPr>
                                <w:sdt>
                                  <w:sdtPr>
                                    <w:rPr>
                                      <w:color w:val="4D143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02A43">
                                      <w:rPr>
                                        <w:color w:val="4D1434" w:themeColor="accent1"/>
                                      </w:rPr>
                                      <w:t>BSc Motorsport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D143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D02A43" w:rsidRDefault="00D02A43">
                              <w:pPr>
                                <w:pStyle w:val="NoSpacing"/>
                                <w:spacing w:after="40"/>
                                <w:jc w:val="center"/>
                                <w:rPr>
                                  <w:caps/>
                                  <w:color w:val="4D1434" w:themeColor="accent1"/>
                                  <w:sz w:val="28"/>
                                  <w:szCs w:val="28"/>
                                </w:rPr>
                              </w:pPr>
                              <w:r>
                                <w:rPr>
                                  <w:caps/>
                                  <w:color w:val="4D1434" w:themeColor="accent1"/>
                                  <w:sz w:val="28"/>
                                  <w:szCs w:val="28"/>
                                </w:rPr>
                                <w:t>By Cameron Lamnea</w:t>
                              </w:r>
                            </w:p>
                          </w:sdtContent>
                        </w:sdt>
                        <w:p w:rsidR="00D02A43" w:rsidRDefault="00D02A43">
                          <w:pPr>
                            <w:pStyle w:val="NoSpacing"/>
                            <w:jc w:val="center"/>
                            <w:rPr>
                              <w:color w:val="4D1434" w:themeColor="accent1"/>
                            </w:rPr>
                          </w:pPr>
                          <w:sdt>
                            <w:sdtPr>
                              <w:rPr>
                                <w:caps/>
                                <w:color w:val="4D143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D1434" w:themeColor="accent1"/>
                                </w:rPr>
                                <w:t>p146770</w:t>
                              </w:r>
                            </w:sdtContent>
                          </w:sdt>
                        </w:p>
                        <w:p w:rsidR="00D02A43" w:rsidRDefault="00D02A43">
                          <w:pPr>
                            <w:pStyle w:val="NoSpacing"/>
                            <w:jc w:val="center"/>
                            <w:rPr>
                              <w:color w:val="4D1434" w:themeColor="accent1"/>
                            </w:rPr>
                          </w:pPr>
                          <w:sdt>
                            <w:sdtPr>
                              <w:rPr>
                                <w:color w:val="4D143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D1434" w:themeColor="accent1"/>
                                </w:rPr>
                                <w:t>BSc Motorsport</w:t>
                              </w:r>
                            </w:sdtContent>
                          </w:sdt>
                        </w:p>
                      </w:txbxContent>
                    </v:textbox>
                    <w10:wrap anchorx="margin" anchory="page"/>
                  </v:shape>
                </w:pict>
              </mc:Fallback>
            </mc:AlternateContent>
          </w:r>
          <w:r>
            <w:rPr>
              <w:noProof/>
              <w:color w:val="4D1434"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D09FD" w:rsidRDefault="00D02A43" w:rsidP="00464A0A">
          <w:pPr>
            <w:rPr>
              <w:b/>
              <w:u w:val="single"/>
            </w:rPr>
          </w:pPr>
          <w:r>
            <w:rPr>
              <w:b/>
              <w:u w:val="single"/>
            </w:rPr>
            <w:br w:type="page"/>
          </w:r>
        </w:p>
        <w:p w:rsidR="001D09FD" w:rsidRDefault="006C5BAE" w:rsidP="00464A0A">
          <w:pPr>
            <w:rPr>
              <w:b/>
              <w:u w:val="single"/>
            </w:rPr>
          </w:pPr>
        </w:p>
      </w:sdtContent>
    </w:sdt>
    <w:p w:rsidR="00464A0A" w:rsidRPr="001D09FD" w:rsidRDefault="00464A0A" w:rsidP="001D09FD">
      <w:pPr>
        <w:pStyle w:val="Heading1"/>
        <w:rPr>
          <w:u w:val="single"/>
        </w:rPr>
      </w:pPr>
      <w:bookmarkStart w:id="0" w:name="_Toc500192361"/>
      <w:r w:rsidRPr="00464A0A">
        <w:t>Abstract</w:t>
      </w:r>
      <w:bookmarkEnd w:id="0"/>
    </w:p>
    <w:p w:rsidR="0040050A" w:rsidRDefault="0040050A" w:rsidP="00464A0A">
      <w:r>
        <w:t>The director of an engineering company producing buggies for off road recreational usage has approached the author of this paper. The director wants to understand the duty cycle</w:t>
      </w:r>
      <w:r w:rsidR="00705D8E">
        <w:t xml:space="preserve"> that</w:t>
      </w:r>
      <w:r>
        <w:t xml:space="preserve"> one of his buggies goes through on a general showcase track at a corporate event. </w:t>
      </w:r>
    </w:p>
    <w:p w:rsidR="0040050A" w:rsidRDefault="0040050A" w:rsidP="00464A0A">
      <w:r>
        <w:t>An analyses of a typical duty cycle will be carried out to provide the director with the insight he desires.</w:t>
      </w:r>
    </w:p>
    <w:sdt>
      <w:sdtPr>
        <w:rPr>
          <w:rFonts w:asciiTheme="minorHAnsi" w:eastAsiaTheme="minorHAnsi" w:hAnsiTheme="minorHAnsi" w:cstheme="minorBidi"/>
          <w:color w:val="auto"/>
          <w:sz w:val="22"/>
          <w:szCs w:val="22"/>
          <w:lang w:val="en-GB"/>
        </w:rPr>
        <w:id w:val="-883253577"/>
        <w:docPartObj>
          <w:docPartGallery w:val="Table of Contents"/>
          <w:docPartUnique/>
        </w:docPartObj>
      </w:sdtPr>
      <w:sdtEndPr>
        <w:rPr>
          <w:b/>
          <w:bCs/>
          <w:noProof/>
        </w:rPr>
      </w:sdtEndPr>
      <w:sdtContent>
        <w:p w:rsidR="001D09FD" w:rsidRDefault="001D09FD">
          <w:pPr>
            <w:pStyle w:val="TOCHeading"/>
          </w:pPr>
          <w:r>
            <w:t>Contents</w:t>
          </w:r>
        </w:p>
        <w:p w:rsidR="001D09FD" w:rsidRDefault="001D09FD">
          <w:pPr>
            <w:pStyle w:val="TOC1"/>
            <w:tabs>
              <w:tab w:val="right" w:leader="dot" w:pos="9016"/>
            </w:tabs>
            <w:rPr>
              <w:noProof/>
            </w:rPr>
          </w:pPr>
          <w:r>
            <w:fldChar w:fldCharType="begin"/>
          </w:r>
          <w:r>
            <w:instrText xml:space="preserve"> TOC \o "1-3" \h \z \u </w:instrText>
          </w:r>
          <w:r>
            <w:fldChar w:fldCharType="separate"/>
          </w:r>
          <w:hyperlink w:anchor="_Toc500192361" w:history="1">
            <w:r w:rsidRPr="00E56E21">
              <w:rPr>
                <w:rStyle w:val="Hyperlink"/>
                <w:noProof/>
              </w:rPr>
              <w:t>Abstract</w:t>
            </w:r>
            <w:r>
              <w:rPr>
                <w:noProof/>
                <w:webHidden/>
              </w:rPr>
              <w:tab/>
            </w:r>
            <w:r>
              <w:rPr>
                <w:noProof/>
                <w:webHidden/>
              </w:rPr>
              <w:fldChar w:fldCharType="begin"/>
            </w:r>
            <w:r>
              <w:rPr>
                <w:noProof/>
                <w:webHidden/>
              </w:rPr>
              <w:instrText xml:space="preserve"> PAGEREF _Toc500192361 \h </w:instrText>
            </w:r>
            <w:r>
              <w:rPr>
                <w:noProof/>
                <w:webHidden/>
              </w:rPr>
            </w:r>
            <w:r>
              <w:rPr>
                <w:noProof/>
                <w:webHidden/>
              </w:rPr>
              <w:fldChar w:fldCharType="separate"/>
            </w:r>
            <w:r w:rsidR="00CA472A">
              <w:rPr>
                <w:noProof/>
                <w:webHidden/>
              </w:rPr>
              <w:t>1</w:t>
            </w:r>
            <w:r>
              <w:rPr>
                <w:noProof/>
                <w:webHidden/>
              </w:rPr>
              <w:fldChar w:fldCharType="end"/>
            </w:r>
          </w:hyperlink>
        </w:p>
        <w:p w:rsidR="001D09FD" w:rsidRDefault="006C5BAE">
          <w:pPr>
            <w:pStyle w:val="TOC1"/>
            <w:tabs>
              <w:tab w:val="right" w:leader="dot" w:pos="9016"/>
            </w:tabs>
            <w:rPr>
              <w:noProof/>
            </w:rPr>
          </w:pPr>
          <w:hyperlink w:anchor="_Toc500192362" w:history="1">
            <w:r w:rsidR="001D09FD" w:rsidRPr="00E56E21">
              <w:rPr>
                <w:rStyle w:val="Hyperlink"/>
                <w:noProof/>
              </w:rPr>
              <w:t>Introduction</w:t>
            </w:r>
            <w:r w:rsidR="001D09FD">
              <w:rPr>
                <w:noProof/>
                <w:webHidden/>
              </w:rPr>
              <w:tab/>
            </w:r>
            <w:r w:rsidR="001D09FD">
              <w:rPr>
                <w:noProof/>
                <w:webHidden/>
              </w:rPr>
              <w:fldChar w:fldCharType="begin"/>
            </w:r>
            <w:r w:rsidR="001D09FD">
              <w:rPr>
                <w:noProof/>
                <w:webHidden/>
              </w:rPr>
              <w:instrText xml:space="preserve"> PAGEREF _Toc500192362 \h </w:instrText>
            </w:r>
            <w:r w:rsidR="001D09FD">
              <w:rPr>
                <w:noProof/>
                <w:webHidden/>
              </w:rPr>
            </w:r>
            <w:r w:rsidR="001D09FD">
              <w:rPr>
                <w:noProof/>
                <w:webHidden/>
              </w:rPr>
              <w:fldChar w:fldCharType="separate"/>
            </w:r>
            <w:r w:rsidR="00CA472A">
              <w:rPr>
                <w:noProof/>
                <w:webHidden/>
              </w:rPr>
              <w:t>1</w:t>
            </w:r>
            <w:r w:rsidR="001D09FD">
              <w:rPr>
                <w:noProof/>
                <w:webHidden/>
              </w:rPr>
              <w:fldChar w:fldCharType="end"/>
            </w:r>
          </w:hyperlink>
        </w:p>
        <w:p w:rsidR="001D09FD" w:rsidRDefault="006C5BAE">
          <w:pPr>
            <w:pStyle w:val="TOC1"/>
            <w:tabs>
              <w:tab w:val="right" w:leader="dot" w:pos="9016"/>
            </w:tabs>
            <w:rPr>
              <w:noProof/>
            </w:rPr>
          </w:pPr>
          <w:hyperlink w:anchor="_Toc500192363" w:history="1">
            <w:r w:rsidR="001D09FD" w:rsidRPr="00E56E21">
              <w:rPr>
                <w:rStyle w:val="Hyperlink"/>
                <w:noProof/>
              </w:rPr>
              <w:t>Problem identification</w:t>
            </w:r>
            <w:r w:rsidR="001D09FD">
              <w:rPr>
                <w:noProof/>
                <w:webHidden/>
              </w:rPr>
              <w:tab/>
            </w:r>
            <w:r w:rsidR="001D09FD">
              <w:rPr>
                <w:noProof/>
                <w:webHidden/>
              </w:rPr>
              <w:fldChar w:fldCharType="begin"/>
            </w:r>
            <w:r w:rsidR="001D09FD">
              <w:rPr>
                <w:noProof/>
                <w:webHidden/>
              </w:rPr>
              <w:instrText xml:space="preserve"> PAGEREF _Toc500192363 \h </w:instrText>
            </w:r>
            <w:r w:rsidR="001D09FD">
              <w:rPr>
                <w:noProof/>
                <w:webHidden/>
              </w:rPr>
            </w:r>
            <w:r w:rsidR="001D09FD">
              <w:rPr>
                <w:noProof/>
                <w:webHidden/>
              </w:rPr>
              <w:fldChar w:fldCharType="separate"/>
            </w:r>
            <w:r w:rsidR="00CA472A">
              <w:rPr>
                <w:noProof/>
                <w:webHidden/>
              </w:rPr>
              <w:t>1</w:t>
            </w:r>
            <w:r w:rsidR="001D09FD">
              <w:rPr>
                <w:noProof/>
                <w:webHidden/>
              </w:rPr>
              <w:fldChar w:fldCharType="end"/>
            </w:r>
          </w:hyperlink>
        </w:p>
        <w:p w:rsidR="001D09FD" w:rsidRDefault="006C5BAE">
          <w:pPr>
            <w:pStyle w:val="TOC1"/>
            <w:tabs>
              <w:tab w:val="right" w:leader="dot" w:pos="9016"/>
            </w:tabs>
            <w:rPr>
              <w:noProof/>
            </w:rPr>
          </w:pPr>
          <w:hyperlink w:anchor="_Toc500192364" w:history="1">
            <w:r w:rsidR="001D09FD" w:rsidRPr="00E56E21">
              <w:rPr>
                <w:rStyle w:val="Hyperlink"/>
                <w:noProof/>
              </w:rPr>
              <w:t>Duty Cycle Analyses</w:t>
            </w:r>
            <w:r w:rsidR="001D09FD">
              <w:rPr>
                <w:noProof/>
                <w:webHidden/>
              </w:rPr>
              <w:tab/>
            </w:r>
            <w:r w:rsidR="001D09FD">
              <w:rPr>
                <w:noProof/>
                <w:webHidden/>
              </w:rPr>
              <w:fldChar w:fldCharType="begin"/>
            </w:r>
            <w:r w:rsidR="001D09FD">
              <w:rPr>
                <w:noProof/>
                <w:webHidden/>
              </w:rPr>
              <w:instrText xml:space="preserve"> PAGEREF _Toc500192364 \h </w:instrText>
            </w:r>
            <w:r w:rsidR="001D09FD">
              <w:rPr>
                <w:noProof/>
                <w:webHidden/>
              </w:rPr>
            </w:r>
            <w:r w:rsidR="001D09FD">
              <w:rPr>
                <w:noProof/>
                <w:webHidden/>
              </w:rPr>
              <w:fldChar w:fldCharType="separate"/>
            </w:r>
            <w:r w:rsidR="00CA472A">
              <w:rPr>
                <w:noProof/>
                <w:webHidden/>
              </w:rPr>
              <w:t>1</w:t>
            </w:r>
            <w:r w:rsidR="001D09FD">
              <w:rPr>
                <w:noProof/>
                <w:webHidden/>
              </w:rPr>
              <w:fldChar w:fldCharType="end"/>
            </w:r>
          </w:hyperlink>
        </w:p>
        <w:p w:rsidR="001D09FD" w:rsidRDefault="006C5BAE">
          <w:pPr>
            <w:pStyle w:val="TOC1"/>
            <w:tabs>
              <w:tab w:val="right" w:leader="dot" w:pos="9016"/>
            </w:tabs>
            <w:rPr>
              <w:noProof/>
            </w:rPr>
          </w:pPr>
          <w:hyperlink w:anchor="_Toc500192365" w:history="1">
            <w:r w:rsidR="001D09FD" w:rsidRPr="00E56E21">
              <w:rPr>
                <w:rStyle w:val="Hyperlink"/>
                <w:noProof/>
              </w:rPr>
              <w:t>Graphs</w:t>
            </w:r>
            <w:r w:rsidR="001D09FD">
              <w:rPr>
                <w:noProof/>
                <w:webHidden/>
              </w:rPr>
              <w:tab/>
            </w:r>
            <w:r w:rsidR="001D09FD">
              <w:rPr>
                <w:noProof/>
                <w:webHidden/>
              </w:rPr>
              <w:fldChar w:fldCharType="begin"/>
            </w:r>
            <w:r w:rsidR="001D09FD">
              <w:rPr>
                <w:noProof/>
                <w:webHidden/>
              </w:rPr>
              <w:instrText xml:space="preserve"> PAGEREF _Toc500192365 \h </w:instrText>
            </w:r>
            <w:r w:rsidR="001D09FD">
              <w:rPr>
                <w:noProof/>
                <w:webHidden/>
              </w:rPr>
            </w:r>
            <w:r w:rsidR="001D09FD">
              <w:rPr>
                <w:noProof/>
                <w:webHidden/>
              </w:rPr>
              <w:fldChar w:fldCharType="separate"/>
            </w:r>
            <w:r w:rsidR="00CA472A">
              <w:rPr>
                <w:noProof/>
                <w:webHidden/>
              </w:rPr>
              <w:t>4</w:t>
            </w:r>
            <w:r w:rsidR="001D09FD">
              <w:rPr>
                <w:noProof/>
                <w:webHidden/>
              </w:rPr>
              <w:fldChar w:fldCharType="end"/>
            </w:r>
          </w:hyperlink>
        </w:p>
        <w:p w:rsidR="001D09FD" w:rsidRDefault="006C5BAE">
          <w:pPr>
            <w:pStyle w:val="TOC1"/>
            <w:tabs>
              <w:tab w:val="right" w:leader="dot" w:pos="9016"/>
            </w:tabs>
            <w:rPr>
              <w:noProof/>
            </w:rPr>
          </w:pPr>
          <w:hyperlink w:anchor="_Toc500192366" w:history="1">
            <w:r w:rsidR="001D09FD" w:rsidRPr="00E56E21">
              <w:rPr>
                <w:rStyle w:val="Hyperlink"/>
                <w:noProof/>
              </w:rPr>
              <w:t>Conclusion</w:t>
            </w:r>
            <w:r w:rsidR="001D09FD">
              <w:rPr>
                <w:noProof/>
                <w:webHidden/>
              </w:rPr>
              <w:tab/>
            </w:r>
            <w:r w:rsidR="001D09FD">
              <w:rPr>
                <w:noProof/>
                <w:webHidden/>
              </w:rPr>
              <w:fldChar w:fldCharType="begin"/>
            </w:r>
            <w:r w:rsidR="001D09FD">
              <w:rPr>
                <w:noProof/>
                <w:webHidden/>
              </w:rPr>
              <w:instrText xml:space="preserve"> PAGEREF _Toc500192366 \h </w:instrText>
            </w:r>
            <w:r w:rsidR="001D09FD">
              <w:rPr>
                <w:noProof/>
                <w:webHidden/>
              </w:rPr>
            </w:r>
            <w:r w:rsidR="001D09FD">
              <w:rPr>
                <w:noProof/>
                <w:webHidden/>
              </w:rPr>
              <w:fldChar w:fldCharType="separate"/>
            </w:r>
            <w:r w:rsidR="00CA472A">
              <w:rPr>
                <w:noProof/>
                <w:webHidden/>
              </w:rPr>
              <w:t>7</w:t>
            </w:r>
            <w:r w:rsidR="001D09FD">
              <w:rPr>
                <w:noProof/>
                <w:webHidden/>
              </w:rPr>
              <w:fldChar w:fldCharType="end"/>
            </w:r>
          </w:hyperlink>
        </w:p>
        <w:p w:rsidR="001D09FD" w:rsidRDefault="006C5BAE">
          <w:pPr>
            <w:pStyle w:val="TOC1"/>
            <w:tabs>
              <w:tab w:val="right" w:leader="dot" w:pos="9016"/>
            </w:tabs>
            <w:rPr>
              <w:noProof/>
            </w:rPr>
          </w:pPr>
          <w:hyperlink w:anchor="_Toc500192367" w:history="1">
            <w:r w:rsidR="001D09FD" w:rsidRPr="00E56E21">
              <w:rPr>
                <w:rStyle w:val="Hyperlink"/>
                <w:noProof/>
              </w:rPr>
              <w:t>Bibliography</w:t>
            </w:r>
            <w:r w:rsidR="001D09FD">
              <w:rPr>
                <w:noProof/>
                <w:webHidden/>
              </w:rPr>
              <w:tab/>
            </w:r>
            <w:r w:rsidR="001D09FD">
              <w:rPr>
                <w:noProof/>
                <w:webHidden/>
              </w:rPr>
              <w:fldChar w:fldCharType="begin"/>
            </w:r>
            <w:r w:rsidR="001D09FD">
              <w:rPr>
                <w:noProof/>
                <w:webHidden/>
              </w:rPr>
              <w:instrText xml:space="preserve"> PAGEREF _Toc500192367 \h </w:instrText>
            </w:r>
            <w:r w:rsidR="001D09FD">
              <w:rPr>
                <w:noProof/>
                <w:webHidden/>
              </w:rPr>
            </w:r>
            <w:r w:rsidR="001D09FD">
              <w:rPr>
                <w:noProof/>
                <w:webHidden/>
              </w:rPr>
              <w:fldChar w:fldCharType="separate"/>
            </w:r>
            <w:r w:rsidR="00CA472A">
              <w:rPr>
                <w:noProof/>
                <w:webHidden/>
              </w:rPr>
              <w:t>8</w:t>
            </w:r>
            <w:r w:rsidR="001D09FD">
              <w:rPr>
                <w:noProof/>
                <w:webHidden/>
              </w:rPr>
              <w:fldChar w:fldCharType="end"/>
            </w:r>
          </w:hyperlink>
        </w:p>
        <w:p w:rsidR="001D09FD" w:rsidRDefault="001D09FD">
          <w:r>
            <w:rPr>
              <w:b/>
              <w:bCs/>
              <w:noProof/>
            </w:rPr>
            <w:fldChar w:fldCharType="end"/>
          </w:r>
        </w:p>
      </w:sdtContent>
    </w:sdt>
    <w:p w:rsidR="001D09FD" w:rsidRPr="0040050A" w:rsidRDefault="001D09FD" w:rsidP="00464A0A"/>
    <w:p w:rsidR="00006A78" w:rsidRDefault="00006A78" w:rsidP="001D09FD">
      <w:pPr>
        <w:pStyle w:val="Heading1"/>
      </w:pPr>
      <w:bookmarkStart w:id="1" w:name="_Toc500192362"/>
      <w:r>
        <w:t>Introduction</w:t>
      </w:r>
      <w:bookmarkEnd w:id="1"/>
    </w:p>
    <w:p w:rsidR="00006A78" w:rsidRDefault="00006A78" w:rsidP="00006A78">
      <w:r>
        <w:t xml:space="preserve">The purpose of this paper is to identify a duty cycle for an off road buggy, the duty cycle must incorporate a total of 20m of climbing and be suitable for corporate entertainment event. </w:t>
      </w:r>
    </w:p>
    <w:p w:rsidR="00006A78" w:rsidRDefault="00006A78" w:rsidP="00006A78">
      <w:r>
        <w:t xml:space="preserve">Once the duty cycle has been identified, it can be analysed mathematically to show the time the buggy will take, the speed it will reach, the gradient it will climb, the rolling resistance it will face and the aerodynamic resistance it will overcome. </w:t>
      </w:r>
    </w:p>
    <w:p w:rsidR="00006A78" w:rsidRDefault="00006A78" w:rsidP="00006A78">
      <w:r>
        <w:t>Hopefully this paper will provide good insight for the engineering director of the company producing the buggies.</w:t>
      </w:r>
    </w:p>
    <w:p w:rsidR="00006A78" w:rsidRDefault="00006A78" w:rsidP="001D09FD">
      <w:pPr>
        <w:pStyle w:val="Heading1"/>
      </w:pPr>
      <w:bookmarkStart w:id="2" w:name="_Toc500192363"/>
      <w:r>
        <w:t>Problem identification</w:t>
      </w:r>
      <w:bookmarkEnd w:id="2"/>
    </w:p>
    <w:p w:rsidR="00006A78" w:rsidRDefault="00006A78" w:rsidP="00006A78">
      <w:r>
        <w:t xml:space="preserve">The company director would like to understand what the duty cycle is of a buggy during a typical corporate entertainment event. The director would like to understand how the buggy is performing and </w:t>
      </w:r>
      <w:r w:rsidR="00713169">
        <w:t>the typical loads placed upon a buggy at such an event.</w:t>
      </w:r>
      <w:r>
        <w:t xml:space="preserve"> This will help the director to understand what the typical duty cycle faced by one of their buggies is, this will help them with future development. </w:t>
      </w:r>
    </w:p>
    <w:p w:rsidR="00006A78" w:rsidRDefault="00006A78" w:rsidP="00006A78">
      <w:r>
        <w:t xml:space="preserve">To achieve this a typical duty cycle must be mathematically analysed. </w:t>
      </w:r>
    </w:p>
    <w:p w:rsidR="00026522" w:rsidRDefault="00026522" w:rsidP="001D09FD">
      <w:pPr>
        <w:pStyle w:val="Heading1"/>
      </w:pPr>
      <w:bookmarkStart w:id="3" w:name="_Toc500192364"/>
      <w:r>
        <w:t>Duty Cycle Analyses</w:t>
      </w:r>
      <w:bookmarkEnd w:id="3"/>
      <w:r>
        <w:t xml:space="preserve"> </w:t>
      </w:r>
    </w:p>
    <w:p w:rsidR="00142516" w:rsidRDefault="00142516" w:rsidP="00006A78">
      <w:r>
        <w:t xml:space="preserve">As instructed by the director a vehicle has been selected from the Blitzworld range. The vehicle chosen is the Quadzilla MID Bug 150cc buggy. </w:t>
      </w:r>
      <w:r w:rsidR="00705D8E">
        <w:t>(Blitzworld.co.uk, 2017)</w:t>
      </w:r>
    </w:p>
    <w:p w:rsidR="00705D8E" w:rsidRDefault="00142516" w:rsidP="00705D8E">
      <w:r>
        <w:t xml:space="preserve">The buggy itself is designed for children aged 8 to 12 years, making it an entry level buggy. </w:t>
      </w:r>
      <w:r w:rsidR="00705D8E">
        <w:t>(Blitzworld.co.uk, 2017)</w:t>
      </w:r>
    </w:p>
    <w:p w:rsidR="00142516" w:rsidRDefault="00142516" w:rsidP="00006A78"/>
    <w:p w:rsidR="00705D8E" w:rsidRDefault="00142516" w:rsidP="00705D8E">
      <w:r>
        <w:t>Here are the specifications of the buggy,</w:t>
      </w:r>
      <w:r w:rsidR="00705D8E">
        <w:t xml:space="preserve"> (Blitzworld.co.uk, 2017)</w:t>
      </w:r>
    </w:p>
    <w:p w:rsidR="00142516" w:rsidRPr="00142516" w:rsidRDefault="00142516" w:rsidP="00006A78"/>
    <w:p w:rsidR="00026522" w:rsidRDefault="00026522" w:rsidP="00006A78"/>
    <w:tbl>
      <w:tblPr>
        <w:tblStyle w:val="TableGrid"/>
        <w:tblW w:w="0" w:type="auto"/>
        <w:tblLook w:val="04A0" w:firstRow="1" w:lastRow="0" w:firstColumn="1" w:lastColumn="0" w:noHBand="0" w:noVBand="1"/>
      </w:tblPr>
      <w:tblGrid>
        <w:gridCol w:w="4508"/>
        <w:gridCol w:w="4508"/>
      </w:tblGrid>
      <w:tr w:rsidR="00142516" w:rsidTr="00142516">
        <w:tc>
          <w:tcPr>
            <w:tcW w:w="4508" w:type="dxa"/>
          </w:tcPr>
          <w:p w:rsidR="00142516" w:rsidRDefault="00142516" w:rsidP="00006A78">
            <w:r>
              <w:t>Engine</w:t>
            </w:r>
          </w:p>
        </w:tc>
        <w:tc>
          <w:tcPr>
            <w:tcW w:w="4508" w:type="dxa"/>
          </w:tcPr>
          <w:p w:rsidR="00142516" w:rsidRDefault="00142516" w:rsidP="00006A78">
            <w:r>
              <w:t>4 stroke single cylinder (160cc Honda Replica)</w:t>
            </w:r>
          </w:p>
        </w:tc>
      </w:tr>
      <w:tr w:rsidR="00142516" w:rsidTr="00142516">
        <w:tc>
          <w:tcPr>
            <w:tcW w:w="4508" w:type="dxa"/>
          </w:tcPr>
          <w:p w:rsidR="00142516" w:rsidRDefault="00142516" w:rsidP="00006A78">
            <w:r>
              <w:t>Power</w:t>
            </w:r>
          </w:p>
        </w:tc>
        <w:tc>
          <w:tcPr>
            <w:tcW w:w="4508" w:type="dxa"/>
          </w:tcPr>
          <w:p w:rsidR="00142516" w:rsidRDefault="00142516" w:rsidP="00006A78">
            <w:r>
              <w:t>6.5 bhp</w:t>
            </w:r>
          </w:p>
        </w:tc>
      </w:tr>
      <w:tr w:rsidR="00142516" w:rsidTr="00142516">
        <w:tc>
          <w:tcPr>
            <w:tcW w:w="4508" w:type="dxa"/>
          </w:tcPr>
          <w:p w:rsidR="00142516" w:rsidRDefault="00FC5B8A" w:rsidP="00006A78">
            <w:r>
              <w:t>Brakes</w:t>
            </w:r>
          </w:p>
        </w:tc>
        <w:tc>
          <w:tcPr>
            <w:tcW w:w="4508" w:type="dxa"/>
          </w:tcPr>
          <w:p w:rsidR="00142516" w:rsidRDefault="00FC5B8A" w:rsidP="00006A78">
            <w:r>
              <w:t>Hydraulic disc</w:t>
            </w:r>
          </w:p>
        </w:tc>
      </w:tr>
      <w:tr w:rsidR="00142516" w:rsidTr="00142516">
        <w:tc>
          <w:tcPr>
            <w:tcW w:w="4508" w:type="dxa"/>
          </w:tcPr>
          <w:p w:rsidR="00142516" w:rsidRDefault="00FC5B8A" w:rsidP="00006A78">
            <w:r>
              <w:t>Tyres</w:t>
            </w:r>
          </w:p>
        </w:tc>
        <w:tc>
          <w:tcPr>
            <w:tcW w:w="4508" w:type="dxa"/>
          </w:tcPr>
          <w:p w:rsidR="00142516" w:rsidRDefault="00FC5B8A" w:rsidP="00006A78">
            <w:r>
              <w:t>ATV off road</w:t>
            </w:r>
          </w:p>
        </w:tc>
      </w:tr>
      <w:tr w:rsidR="00142516" w:rsidTr="00142516">
        <w:tc>
          <w:tcPr>
            <w:tcW w:w="4508" w:type="dxa"/>
          </w:tcPr>
          <w:p w:rsidR="00142516" w:rsidRDefault="00FC5B8A" w:rsidP="00006A78">
            <w:r>
              <w:t>Guards</w:t>
            </w:r>
          </w:p>
        </w:tc>
        <w:tc>
          <w:tcPr>
            <w:tcW w:w="4508" w:type="dxa"/>
          </w:tcPr>
          <w:p w:rsidR="00FC5B8A" w:rsidRDefault="00FC5B8A" w:rsidP="00006A78">
            <w:r>
              <w:t>Mudguards front &amp; rear</w:t>
            </w:r>
          </w:p>
        </w:tc>
      </w:tr>
      <w:tr w:rsidR="00142516" w:rsidTr="00142516">
        <w:tc>
          <w:tcPr>
            <w:tcW w:w="4508" w:type="dxa"/>
          </w:tcPr>
          <w:p w:rsidR="00142516" w:rsidRDefault="00B06A7B" w:rsidP="00006A78">
            <w:r>
              <w:t>Transmission</w:t>
            </w:r>
          </w:p>
        </w:tc>
        <w:tc>
          <w:tcPr>
            <w:tcW w:w="4508" w:type="dxa"/>
          </w:tcPr>
          <w:p w:rsidR="00142516" w:rsidRDefault="00B06A7B" w:rsidP="00006A78">
            <w:r>
              <w:t>CVT auto (Rev &amp; Go)</w:t>
            </w:r>
          </w:p>
        </w:tc>
      </w:tr>
      <w:tr w:rsidR="00142516" w:rsidTr="00142516">
        <w:tc>
          <w:tcPr>
            <w:tcW w:w="4508" w:type="dxa"/>
          </w:tcPr>
          <w:p w:rsidR="00142516" w:rsidRDefault="00B06A7B" w:rsidP="00006A78">
            <w:r>
              <w:t>Start</w:t>
            </w:r>
          </w:p>
        </w:tc>
        <w:tc>
          <w:tcPr>
            <w:tcW w:w="4508" w:type="dxa"/>
          </w:tcPr>
          <w:p w:rsidR="00142516" w:rsidRDefault="00B06A7B" w:rsidP="00006A78">
            <w:r>
              <w:t>Electric Key &amp; Pull start (as a backup)</w:t>
            </w:r>
          </w:p>
        </w:tc>
      </w:tr>
      <w:tr w:rsidR="00142516" w:rsidTr="00142516">
        <w:tc>
          <w:tcPr>
            <w:tcW w:w="4508" w:type="dxa"/>
          </w:tcPr>
          <w:p w:rsidR="00142516" w:rsidRDefault="00B06A7B" w:rsidP="00006A78">
            <w:r>
              <w:t xml:space="preserve">Frame </w:t>
            </w:r>
          </w:p>
        </w:tc>
        <w:tc>
          <w:tcPr>
            <w:tcW w:w="4508" w:type="dxa"/>
          </w:tcPr>
          <w:p w:rsidR="00142516" w:rsidRDefault="00B06A7B" w:rsidP="00006A78">
            <w:r>
              <w:t>High stress steel</w:t>
            </w:r>
          </w:p>
        </w:tc>
      </w:tr>
      <w:tr w:rsidR="00B06A7B" w:rsidTr="00142516">
        <w:tc>
          <w:tcPr>
            <w:tcW w:w="4508" w:type="dxa"/>
          </w:tcPr>
          <w:p w:rsidR="00B06A7B" w:rsidRDefault="00B06A7B" w:rsidP="00006A78">
            <w:r>
              <w:t>Suspension</w:t>
            </w:r>
          </w:p>
        </w:tc>
        <w:tc>
          <w:tcPr>
            <w:tcW w:w="4508" w:type="dxa"/>
          </w:tcPr>
          <w:p w:rsidR="00B06A7B" w:rsidRDefault="00B06A7B" w:rsidP="00006A78">
            <w:r>
              <w:t xml:space="preserve">Front dual A arm / rear twin shocks </w:t>
            </w:r>
          </w:p>
        </w:tc>
      </w:tr>
      <w:tr w:rsidR="00B06A7B" w:rsidTr="00142516">
        <w:tc>
          <w:tcPr>
            <w:tcW w:w="4508" w:type="dxa"/>
          </w:tcPr>
          <w:p w:rsidR="00B06A7B" w:rsidRDefault="00B06A7B" w:rsidP="00006A78">
            <w:r>
              <w:t xml:space="preserve">Fuel Capacity </w:t>
            </w:r>
          </w:p>
        </w:tc>
        <w:tc>
          <w:tcPr>
            <w:tcW w:w="4508" w:type="dxa"/>
          </w:tcPr>
          <w:p w:rsidR="00B06A7B" w:rsidRDefault="00B06A7B" w:rsidP="00006A78">
            <w:r>
              <w:t>2.45 litres (unleaded)</w:t>
            </w:r>
          </w:p>
        </w:tc>
      </w:tr>
      <w:tr w:rsidR="00B06A7B" w:rsidTr="00142516">
        <w:tc>
          <w:tcPr>
            <w:tcW w:w="4508" w:type="dxa"/>
          </w:tcPr>
          <w:p w:rsidR="00B06A7B" w:rsidRDefault="00B06A7B" w:rsidP="00006A78">
            <w:r>
              <w:t xml:space="preserve">Gross weight </w:t>
            </w:r>
          </w:p>
        </w:tc>
        <w:tc>
          <w:tcPr>
            <w:tcW w:w="4508" w:type="dxa"/>
          </w:tcPr>
          <w:p w:rsidR="00B06A7B" w:rsidRDefault="00B06A7B" w:rsidP="00006A78">
            <w:r>
              <w:t>90kgs</w:t>
            </w:r>
          </w:p>
        </w:tc>
      </w:tr>
      <w:tr w:rsidR="00B06A7B" w:rsidTr="00142516">
        <w:tc>
          <w:tcPr>
            <w:tcW w:w="4508" w:type="dxa"/>
          </w:tcPr>
          <w:p w:rsidR="00B06A7B" w:rsidRDefault="00B06A7B" w:rsidP="00006A78">
            <w:r>
              <w:t>Size</w:t>
            </w:r>
          </w:p>
        </w:tc>
        <w:tc>
          <w:tcPr>
            <w:tcW w:w="4508" w:type="dxa"/>
          </w:tcPr>
          <w:p w:rsidR="00B06A7B" w:rsidRDefault="00B06A7B" w:rsidP="00006A78">
            <w:r>
              <w:t>1800 long x 1100 wide x 1300 high</w:t>
            </w:r>
          </w:p>
        </w:tc>
      </w:tr>
    </w:tbl>
    <w:p w:rsidR="00B06A7B" w:rsidRDefault="00B06A7B" w:rsidP="00006A78"/>
    <w:p w:rsidR="00142516" w:rsidRDefault="00B06A7B" w:rsidP="00006A78">
      <w:r>
        <w:t>Below is an image showing the track created for the duty cycle to be analysed.</w:t>
      </w:r>
    </w:p>
    <w:p w:rsidR="00026522" w:rsidRDefault="00026522" w:rsidP="00006A78">
      <w:r>
        <w:rPr>
          <w:noProof/>
          <w:lang w:eastAsia="en-GB"/>
        </w:rPr>
        <w:drawing>
          <wp:inline distT="0" distB="0" distL="0" distR="0" wp14:anchorId="6CFA3A0C" wp14:editId="3912E62A">
            <wp:extent cx="4669744" cy="41192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64" t="18916" r="58455" b="16946"/>
                    <a:stretch/>
                  </pic:blipFill>
                  <pic:spPr bwMode="auto">
                    <a:xfrm>
                      <a:off x="0" y="0"/>
                      <a:ext cx="4745956" cy="4186472"/>
                    </a:xfrm>
                    <a:prstGeom prst="rect">
                      <a:avLst/>
                    </a:prstGeom>
                    <a:ln>
                      <a:noFill/>
                    </a:ln>
                    <a:extLst>
                      <a:ext uri="{53640926-AAD7-44D8-BBD7-CCE9431645EC}">
                        <a14:shadowObscured xmlns:a14="http://schemas.microsoft.com/office/drawing/2010/main"/>
                      </a:ext>
                    </a:extLst>
                  </pic:spPr>
                </pic:pic>
              </a:graphicData>
            </a:graphic>
          </wp:inline>
        </w:drawing>
      </w:r>
    </w:p>
    <w:p w:rsidR="00026522" w:rsidRDefault="00026522" w:rsidP="00006A78">
      <w:r>
        <w:t xml:space="preserve">Figure A – Duty Cycle track with distances and height key. </w:t>
      </w:r>
    </w:p>
    <w:p w:rsidR="00142516" w:rsidRDefault="00142516" w:rsidP="00006A78"/>
    <w:p w:rsidR="00142516" w:rsidRDefault="00142516" w:rsidP="00006A78">
      <w:r>
        <w:t>Please see appendix item 1, Excel spread sheet of duty cycle analyses for equation results and data obtained from the vehicle around the test track.</w:t>
      </w:r>
    </w:p>
    <w:p w:rsidR="00142516" w:rsidRDefault="00142516" w:rsidP="00006A78">
      <w:r>
        <w:lastRenderedPageBreak/>
        <w:t>From this test track I have created a excel spread sheet o</w:t>
      </w:r>
      <w:r w:rsidR="00AF1CF5">
        <w:t xml:space="preserve">utlining data obtained from the chosen buggy traveling around the track with a competent 10 year old driver.  </w:t>
      </w:r>
    </w:p>
    <w:p w:rsidR="00AF1CF5" w:rsidRDefault="00AF1CF5" w:rsidP="00006A78">
      <w:r>
        <w:t>The aspects recorded</w:t>
      </w:r>
      <w:r w:rsidR="00F31B92">
        <w:t xml:space="preserve"> as the buggy passed through all the sections of the course</w:t>
      </w:r>
      <w:r>
        <w:t xml:space="preserve"> are,</w:t>
      </w:r>
    </w:p>
    <w:p w:rsidR="00AF1CF5" w:rsidRDefault="00AF1CF5" w:rsidP="000E6610">
      <w:pPr>
        <w:pStyle w:val="ListParagraph"/>
        <w:numPr>
          <w:ilvl w:val="0"/>
          <w:numId w:val="1"/>
        </w:numPr>
      </w:pPr>
      <w:r>
        <w:t>Time (Seconds)</w:t>
      </w:r>
    </w:p>
    <w:p w:rsidR="00AF1CF5" w:rsidRDefault="00AF1CF5" w:rsidP="000E6610">
      <w:pPr>
        <w:pStyle w:val="ListParagraph"/>
        <w:numPr>
          <w:ilvl w:val="0"/>
          <w:numId w:val="1"/>
        </w:numPr>
      </w:pPr>
      <w:r>
        <w:t>Acceleration (Meters per second)</w:t>
      </w:r>
    </w:p>
    <w:p w:rsidR="00AF1CF5" w:rsidRDefault="00AF1CF5" w:rsidP="000E6610">
      <w:pPr>
        <w:pStyle w:val="ListParagraph"/>
        <w:numPr>
          <w:ilvl w:val="0"/>
          <w:numId w:val="1"/>
        </w:numPr>
      </w:pPr>
      <w:r>
        <w:t xml:space="preserve">Vehicle </w:t>
      </w:r>
      <w:r w:rsidR="00F31B92">
        <w:t>Speed (Meters per second)</w:t>
      </w:r>
    </w:p>
    <w:p w:rsidR="00F31B92" w:rsidRDefault="00F31B92" w:rsidP="000E6610">
      <w:pPr>
        <w:pStyle w:val="ListParagraph"/>
        <w:numPr>
          <w:ilvl w:val="0"/>
          <w:numId w:val="1"/>
        </w:numPr>
      </w:pPr>
      <w:r>
        <w:t xml:space="preserve">Distance travelled (Meters) </w:t>
      </w:r>
    </w:p>
    <w:p w:rsidR="000E6610" w:rsidRDefault="00F31B92" w:rsidP="000E6610">
      <w:pPr>
        <w:pStyle w:val="ListParagraph"/>
        <w:numPr>
          <w:ilvl w:val="0"/>
          <w:numId w:val="1"/>
        </w:numPr>
      </w:pPr>
      <w:r>
        <w:t>H</w:t>
      </w:r>
      <w:r w:rsidR="000E6610">
        <w:t>eight above start point (Meters)</w:t>
      </w:r>
    </w:p>
    <w:p w:rsidR="000E6610" w:rsidRDefault="000E6610" w:rsidP="000E6610">
      <w:r>
        <w:t>The course material is to be Earth, dry. This is a common material for off-road buggy courses to be made from. The following data was obtained through research,</w:t>
      </w:r>
    </w:p>
    <w:p w:rsidR="000E6610" w:rsidRDefault="000E6610" w:rsidP="000E6610">
      <w:pPr>
        <w:pStyle w:val="ListParagraph"/>
        <w:numPr>
          <w:ilvl w:val="0"/>
          <w:numId w:val="2"/>
        </w:numPr>
      </w:pPr>
      <w:r>
        <w:t>Mass of the vehicle in KG = 90</w:t>
      </w:r>
      <w:r w:rsidR="00705D8E">
        <w:t xml:space="preserve"> (Blitzworld.co.uk, 2017)</w:t>
      </w:r>
    </w:p>
    <w:p w:rsidR="000E6610" w:rsidRDefault="000E6610" w:rsidP="000E6610">
      <w:pPr>
        <w:pStyle w:val="ListParagraph"/>
        <w:numPr>
          <w:ilvl w:val="0"/>
          <w:numId w:val="2"/>
        </w:numPr>
      </w:pPr>
      <w:r>
        <w:t>Length of the vehicle in meters = 1.8</w:t>
      </w:r>
      <w:r w:rsidR="00705D8E">
        <w:t xml:space="preserve"> (Blitzworld.co.uk, 2017)</w:t>
      </w:r>
    </w:p>
    <w:p w:rsidR="000E6610" w:rsidRDefault="000E6610" w:rsidP="000E6610">
      <w:pPr>
        <w:pStyle w:val="ListParagraph"/>
        <w:numPr>
          <w:ilvl w:val="0"/>
          <w:numId w:val="2"/>
        </w:numPr>
      </w:pPr>
      <w:r>
        <w:t>Width of the vehicle in meters = 1.1</w:t>
      </w:r>
      <w:r w:rsidR="00705D8E">
        <w:t xml:space="preserve"> (Blitzworld.co.uk, 2017)</w:t>
      </w:r>
    </w:p>
    <w:p w:rsidR="000E6610" w:rsidRDefault="000E6610" w:rsidP="000E6610">
      <w:pPr>
        <w:pStyle w:val="ListParagraph"/>
        <w:numPr>
          <w:ilvl w:val="0"/>
          <w:numId w:val="2"/>
        </w:numPr>
      </w:pPr>
      <w:r>
        <w:t>Height of the vehicle in meters = 1.3</w:t>
      </w:r>
      <w:r w:rsidR="00705D8E">
        <w:t xml:space="preserve"> (Blitzworld.co.uk, 2017)</w:t>
      </w:r>
    </w:p>
    <w:p w:rsidR="000E6610" w:rsidRDefault="000E6610" w:rsidP="000E6610">
      <w:pPr>
        <w:pStyle w:val="ListParagraph"/>
        <w:numPr>
          <w:ilvl w:val="0"/>
          <w:numId w:val="2"/>
        </w:numPr>
      </w:pPr>
      <w:r>
        <w:t>Total area of the vehicle in meters cubed = 3.23</w:t>
      </w:r>
    </w:p>
    <w:p w:rsidR="000E6610" w:rsidRDefault="000E6610" w:rsidP="000E6610">
      <w:pPr>
        <w:pStyle w:val="ListParagraph"/>
        <w:numPr>
          <w:ilvl w:val="0"/>
          <w:numId w:val="2"/>
        </w:numPr>
      </w:pPr>
      <w:r>
        <w:t>Friction coefficient of earth, dry = 0.68</w:t>
      </w:r>
      <w:r w:rsidR="00705D8E">
        <w:t xml:space="preserve"> (HP Wizard, 2017)</w:t>
      </w:r>
    </w:p>
    <w:p w:rsidR="000E6610" w:rsidRDefault="00640B18" w:rsidP="000E6610">
      <w:pPr>
        <w:pStyle w:val="ListParagraph"/>
        <w:numPr>
          <w:ilvl w:val="0"/>
          <w:numId w:val="2"/>
        </w:numPr>
      </w:pPr>
      <w:r>
        <w:t>Rolling resistance coefficient of earth, dry = 0.06</w:t>
      </w:r>
      <w:r w:rsidR="00705D8E">
        <w:t xml:space="preserve"> (Engineering Toolbox, 2017)</w:t>
      </w:r>
    </w:p>
    <w:p w:rsidR="00640B18" w:rsidRDefault="00640B18" w:rsidP="000E6610">
      <w:pPr>
        <w:pStyle w:val="ListParagraph"/>
        <w:numPr>
          <w:ilvl w:val="0"/>
          <w:numId w:val="2"/>
        </w:numPr>
      </w:pPr>
      <w:r>
        <w:t>Density of air in Kilograms per meter cubed = 1.25</w:t>
      </w:r>
      <w:r w:rsidR="00705D8E">
        <w:t xml:space="preserve"> (Physics Facts, 2017)</w:t>
      </w:r>
    </w:p>
    <w:p w:rsidR="00640B18" w:rsidRDefault="00640B18" w:rsidP="000E6610">
      <w:pPr>
        <w:pStyle w:val="ListParagraph"/>
        <w:numPr>
          <w:ilvl w:val="0"/>
          <w:numId w:val="2"/>
        </w:numPr>
      </w:pPr>
      <w:r>
        <w:t>Gravity in Newtons = 9.81</w:t>
      </w:r>
      <w:r w:rsidR="00705D8E">
        <w:t xml:space="preserve"> (Physics Facts, 2017)</w:t>
      </w:r>
    </w:p>
    <w:p w:rsidR="00640B18" w:rsidRDefault="00640B18" w:rsidP="000E6610">
      <w:pPr>
        <w:pStyle w:val="ListParagraph"/>
        <w:numPr>
          <w:ilvl w:val="0"/>
          <w:numId w:val="2"/>
        </w:numPr>
      </w:pPr>
      <w:r>
        <w:t>Weight of vehicle in Newtons (Mass times gravity) = 882.9</w:t>
      </w:r>
      <w:r w:rsidR="00705D8E">
        <w:t xml:space="preserve"> (Wikihow.com, 2017)</w:t>
      </w:r>
    </w:p>
    <w:p w:rsidR="003D502A" w:rsidRDefault="003D502A" w:rsidP="003D502A">
      <w:r>
        <w:t>Using the data now gathered the following calculations can be used,</w:t>
      </w:r>
      <w:r w:rsidR="009B426D">
        <w:t xml:space="preserve"> (De Hann and Keller, 2000)</w:t>
      </w:r>
    </w:p>
    <w:p w:rsidR="003D502A" w:rsidRDefault="00571338" w:rsidP="003D502A">
      <w:pPr>
        <w:pStyle w:val="ListParagraph"/>
        <w:numPr>
          <w:ilvl w:val="0"/>
          <w:numId w:val="3"/>
        </w:numPr>
      </w:pPr>
      <w:r>
        <w:t>Angle of slope rise</w:t>
      </w:r>
      <w:r w:rsidR="008B5AED">
        <w:t xml:space="preserve"> (Degrees)</w:t>
      </w:r>
    </w:p>
    <w:p w:rsidR="00571338" w:rsidRDefault="00571338" w:rsidP="00571338">
      <w:pPr>
        <w:pStyle w:val="ListParagraph"/>
        <w:ind w:left="780"/>
      </w:pPr>
      <w:r>
        <w:t>Using the Sin rule from trigonometry, the slope distance as the hypotenuse and the Height as the angle opposite, theta can be calculated to give the angle of rise. The slope rise in question is highlighted in blue on the course in Figure A.</w:t>
      </w:r>
    </w:p>
    <w:p w:rsidR="00571338" w:rsidRDefault="00571338" w:rsidP="00571338">
      <w:pPr>
        <w:pStyle w:val="ListParagraph"/>
        <w:ind w:left="780"/>
      </w:pPr>
      <w:r>
        <w:t>Sin-1(20/140) = Theta</w:t>
      </w:r>
    </w:p>
    <w:p w:rsidR="00571338" w:rsidRDefault="00571338" w:rsidP="00571338">
      <w:pPr>
        <w:pStyle w:val="ListParagraph"/>
        <w:ind w:left="780"/>
      </w:pPr>
      <w:r>
        <w:t>Theta = 8.21 degrees.</w:t>
      </w:r>
    </w:p>
    <w:p w:rsidR="00571338" w:rsidRDefault="00571338" w:rsidP="00571338">
      <w:pPr>
        <w:pStyle w:val="ListParagraph"/>
        <w:numPr>
          <w:ilvl w:val="0"/>
          <w:numId w:val="3"/>
        </w:numPr>
      </w:pPr>
      <w:r>
        <w:t>Angle of slope fall</w:t>
      </w:r>
      <w:r w:rsidR="008B5AED">
        <w:t xml:space="preserve"> (Degrees)</w:t>
      </w:r>
    </w:p>
    <w:p w:rsidR="00571338" w:rsidRDefault="00571338" w:rsidP="00571338">
      <w:pPr>
        <w:pStyle w:val="ListParagraph"/>
        <w:ind w:left="780"/>
      </w:pPr>
      <w:r>
        <w:t>Using the sin rule in the same manner as for slope rise, the slope fall could be calculated. The slope fall in question is highlighted in yellow on the course in Figure A.</w:t>
      </w:r>
    </w:p>
    <w:p w:rsidR="00571338" w:rsidRDefault="00571338" w:rsidP="00571338">
      <w:pPr>
        <w:pStyle w:val="ListParagraph"/>
        <w:ind w:left="780"/>
      </w:pPr>
      <w:r>
        <w:t>Sin-1(20/70) = Theta</w:t>
      </w:r>
    </w:p>
    <w:p w:rsidR="00571338" w:rsidRDefault="00571338" w:rsidP="00571338">
      <w:pPr>
        <w:pStyle w:val="ListParagraph"/>
        <w:ind w:left="780"/>
      </w:pPr>
      <w:r>
        <w:t xml:space="preserve">Theta = -16.60 degrees. </w:t>
      </w:r>
    </w:p>
    <w:p w:rsidR="00D50F53" w:rsidRDefault="00D50F53" w:rsidP="00D50F53">
      <w:pPr>
        <w:pStyle w:val="ListParagraph"/>
        <w:numPr>
          <w:ilvl w:val="0"/>
          <w:numId w:val="3"/>
        </w:numPr>
      </w:pPr>
      <w:r>
        <w:t>Gradient of slope (% of slope)</w:t>
      </w:r>
    </w:p>
    <w:p w:rsidR="00D50F53" w:rsidRDefault="00D50F53" w:rsidP="00D50F53">
      <w:pPr>
        <w:pStyle w:val="ListParagraph"/>
        <w:ind w:left="780"/>
      </w:pPr>
      <w:r>
        <w:t xml:space="preserve">The gradient of the track as a percentage was calculated for each second of the buggy’s travelling. The gradient of the slope was generated using the Angle of slope rise and Angle of slope fall data. </w:t>
      </w:r>
    </w:p>
    <w:p w:rsidR="00D50F53" w:rsidRDefault="00D50F53" w:rsidP="00D50F53">
      <w:pPr>
        <w:pStyle w:val="ListParagraph"/>
        <w:ind w:left="780"/>
      </w:pPr>
      <w:r>
        <w:t>The calculation is, Percentage of slope = [Tan (degrees)] x 100</w:t>
      </w:r>
    </w:p>
    <w:p w:rsidR="008B5AED" w:rsidRDefault="008B5AED" w:rsidP="008B5AED">
      <w:pPr>
        <w:pStyle w:val="ListParagraph"/>
        <w:numPr>
          <w:ilvl w:val="0"/>
          <w:numId w:val="3"/>
        </w:numPr>
      </w:pPr>
      <w:r>
        <w:t xml:space="preserve">Gradient Resistance (N) </w:t>
      </w:r>
    </w:p>
    <w:p w:rsidR="008B5AED" w:rsidRDefault="008B5AED" w:rsidP="008B5AED">
      <w:pPr>
        <w:pStyle w:val="ListParagraph"/>
        <w:ind w:left="780"/>
      </w:pPr>
      <w:r>
        <w:t>The gradient resistance is veh</w:t>
      </w:r>
      <w:r w:rsidR="00ED132D">
        <w:t>icle mass</w:t>
      </w:r>
      <w:r>
        <w:t xml:space="preserve"> times Sin (angle of the slope)</w:t>
      </w:r>
    </w:p>
    <w:p w:rsidR="008B5AED" w:rsidRDefault="008B5AED" w:rsidP="008B5AED">
      <w:pPr>
        <w:pStyle w:val="ListParagraph"/>
        <w:numPr>
          <w:ilvl w:val="0"/>
          <w:numId w:val="3"/>
        </w:numPr>
      </w:pPr>
      <w:r>
        <w:t>Gradeability (%)</w:t>
      </w:r>
    </w:p>
    <w:p w:rsidR="008B5AED" w:rsidRDefault="008B5AED" w:rsidP="008B5AED">
      <w:pPr>
        <w:pStyle w:val="ListParagraph"/>
        <w:ind w:left="780"/>
      </w:pPr>
      <w:r>
        <w:t>This is the maximum slope capability. The equation for this = 100 * ((tra</w:t>
      </w:r>
      <w:r w:rsidR="00ED132D">
        <w:t>ctive force/vehicle mass</w:t>
      </w:r>
      <w:r>
        <w:t>)</w:t>
      </w:r>
      <w:r w:rsidR="008C5C02">
        <w:t xml:space="preserve"> – Rolling resistance coefficient)</w:t>
      </w:r>
    </w:p>
    <w:p w:rsidR="008C5C02" w:rsidRDefault="008C5C02" w:rsidP="008C5C02">
      <w:pPr>
        <w:pStyle w:val="ListParagraph"/>
        <w:numPr>
          <w:ilvl w:val="0"/>
          <w:numId w:val="3"/>
        </w:numPr>
      </w:pPr>
      <w:r>
        <w:t>Coefficient of drag</w:t>
      </w:r>
    </w:p>
    <w:p w:rsidR="008C5C02" w:rsidRDefault="008C5C02" w:rsidP="008C5C02">
      <w:r>
        <w:t xml:space="preserve">             The equation for this is, 2 * </w:t>
      </w:r>
      <w:r w:rsidR="00ED132D">
        <w:t xml:space="preserve">mass </w:t>
      </w:r>
      <w:r>
        <w:t>/ (Density of air * vehicle speed ^2 * Area of                       vehicle)</w:t>
      </w:r>
    </w:p>
    <w:p w:rsidR="008C5C02" w:rsidRDefault="008C5C02" w:rsidP="00395414">
      <w:pPr>
        <w:pStyle w:val="ListParagraph"/>
        <w:numPr>
          <w:ilvl w:val="0"/>
          <w:numId w:val="3"/>
        </w:numPr>
      </w:pPr>
      <w:r>
        <w:lastRenderedPageBreak/>
        <w:t xml:space="preserve">Aerodynamic Resistance </w:t>
      </w:r>
    </w:p>
    <w:p w:rsidR="00395414" w:rsidRDefault="00395414" w:rsidP="00395414">
      <w:r>
        <w:t xml:space="preserve">            The equation for this is, 0.5 * Area of vehicle * Coefficient of drag * Density of air * (Velocity ^2)</w:t>
      </w:r>
    </w:p>
    <w:p w:rsidR="00395414" w:rsidRDefault="00395414" w:rsidP="00395414">
      <w:pPr>
        <w:pStyle w:val="ListParagraph"/>
        <w:numPr>
          <w:ilvl w:val="0"/>
          <w:numId w:val="3"/>
        </w:numPr>
      </w:pPr>
      <w:r>
        <w:t>Rolling Resistance</w:t>
      </w:r>
    </w:p>
    <w:p w:rsidR="00395414" w:rsidRDefault="00395414" w:rsidP="00395414">
      <w:pPr>
        <w:pStyle w:val="ListParagraph"/>
        <w:ind w:left="780"/>
      </w:pPr>
      <w:r>
        <w:t xml:space="preserve">The equation for this is weight * Rolling resistance coefficient </w:t>
      </w:r>
    </w:p>
    <w:p w:rsidR="00395414" w:rsidRDefault="00395414" w:rsidP="00395414">
      <w:pPr>
        <w:pStyle w:val="ListParagraph"/>
        <w:numPr>
          <w:ilvl w:val="0"/>
          <w:numId w:val="3"/>
        </w:numPr>
      </w:pPr>
      <w:r>
        <w:t xml:space="preserve">Power (W) </w:t>
      </w:r>
    </w:p>
    <w:p w:rsidR="00395414" w:rsidRDefault="00395414" w:rsidP="00395414">
      <w:pPr>
        <w:pStyle w:val="ListParagraph"/>
        <w:ind w:left="780"/>
      </w:pPr>
      <w:r>
        <w:t xml:space="preserve">The equation for this is Tractive force x vehicle speed (velocity) </w:t>
      </w:r>
    </w:p>
    <w:p w:rsidR="00395414" w:rsidRDefault="00395414" w:rsidP="00395414">
      <w:pPr>
        <w:pStyle w:val="ListParagraph"/>
        <w:numPr>
          <w:ilvl w:val="0"/>
          <w:numId w:val="3"/>
        </w:numPr>
      </w:pPr>
      <w:r>
        <w:t>Average power (W)</w:t>
      </w:r>
    </w:p>
    <w:p w:rsidR="00395414" w:rsidRDefault="00395414" w:rsidP="00395414">
      <w:pPr>
        <w:pStyle w:val="ListParagraph"/>
        <w:ind w:left="780"/>
      </w:pPr>
      <w:r>
        <w:t>This is taken from the power outputted by the buggy throughout the course.</w:t>
      </w:r>
    </w:p>
    <w:p w:rsidR="00395414" w:rsidRDefault="00395414" w:rsidP="00395414">
      <w:pPr>
        <w:pStyle w:val="ListParagraph"/>
        <w:numPr>
          <w:ilvl w:val="0"/>
          <w:numId w:val="3"/>
        </w:numPr>
      </w:pPr>
      <w:r>
        <w:t>Max Power</w:t>
      </w:r>
    </w:p>
    <w:p w:rsidR="00395414" w:rsidRDefault="00395414" w:rsidP="00395414">
      <w:pPr>
        <w:pStyle w:val="ListParagraph"/>
        <w:ind w:left="780"/>
      </w:pPr>
      <w:r>
        <w:t>This is the max power the buggy outputted during the course.</w:t>
      </w:r>
    </w:p>
    <w:p w:rsidR="00395414" w:rsidRDefault="00395414" w:rsidP="00395414">
      <w:pPr>
        <w:pStyle w:val="ListParagraph"/>
        <w:numPr>
          <w:ilvl w:val="0"/>
          <w:numId w:val="3"/>
        </w:numPr>
      </w:pPr>
      <w:r>
        <w:t>Total Resistance (N)</w:t>
      </w:r>
    </w:p>
    <w:p w:rsidR="00395414" w:rsidRDefault="00395414" w:rsidP="00395414">
      <w:pPr>
        <w:pStyle w:val="ListParagraph"/>
        <w:ind w:left="780"/>
      </w:pPr>
      <w:r>
        <w:t>The equation for this is, (Vehicle weight</w:t>
      </w:r>
      <w:r w:rsidR="00F139FA">
        <w:t xml:space="preserve"> (N)*Acceleration)+Aerodynamic resistance+ Rolling Resistance + Gradient Resistance</w:t>
      </w:r>
    </w:p>
    <w:p w:rsidR="00395414" w:rsidRDefault="00FF6CD7" w:rsidP="00395414">
      <w:r>
        <w:t xml:space="preserve">The results of all of these calculations can be found in the excel spreadsheet mentioned. </w:t>
      </w:r>
    </w:p>
    <w:p w:rsidR="008C5C02" w:rsidRDefault="008C5C02" w:rsidP="008C5C02">
      <w:pPr>
        <w:pStyle w:val="ListParagraph"/>
        <w:ind w:left="780"/>
      </w:pPr>
    </w:p>
    <w:p w:rsidR="00C248C9" w:rsidRDefault="00C248C9" w:rsidP="001D09FD">
      <w:pPr>
        <w:pStyle w:val="Heading1"/>
      </w:pPr>
      <w:bookmarkStart w:id="4" w:name="_Toc500192365"/>
      <w:r>
        <w:t>Graphs</w:t>
      </w:r>
      <w:bookmarkEnd w:id="4"/>
    </w:p>
    <w:p w:rsidR="00C248C9" w:rsidRPr="00C248C9" w:rsidRDefault="00C248C9" w:rsidP="000E6610">
      <w:r>
        <w:t>Now that the data has been generated from the duty cycle, graphs can be created to help visualise and interoperate the data.</w:t>
      </w:r>
    </w:p>
    <w:p w:rsidR="00142516" w:rsidRDefault="00142516" w:rsidP="00006A78"/>
    <w:p w:rsidR="00C248C9" w:rsidRDefault="00276927" w:rsidP="00006A78">
      <w:r>
        <w:t xml:space="preserve">Graph 1 </w:t>
      </w:r>
      <w:r w:rsidR="000D2D68">
        <w:t>– Power</w:t>
      </w:r>
      <w:r w:rsidR="008E19FB">
        <w:t xml:space="preserve"> over Time.</w:t>
      </w:r>
    </w:p>
    <w:p w:rsidR="00395EB8" w:rsidRDefault="008E19FB" w:rsidP="00006A78">
      <w:r>
        <w:rPr>
          <w:noProof/>
          <w:lang w:eastAsia="en-GB"/>
        </w:rPr>
        <w:drawing>
          <wp:inline distT="0" distB="0" distL="0" distR="0" wp14:anchorId="18A9A95A" wp14:editId="4A9F3E73">
            <wp:extent cx="4534579" cy="2743200"/>
            <wp:effectExtent l="0" t="0" r="1841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E19FB" w:rsidRDefault="008E19FB" w:rsidP="00006A78">
      <w:r>
        <w:t>The above graph shows the power the vehicle emitted at 1 second increments as it travelled around the track. This graph shows how the power rises as the vehicle accelerated and reduces under braking. From the graph the time the driver was accelerating can be seen and the times</w:t>
      </w:r>
      <w:r w:rsidR="00E054B7">
        <w:t xml:space="preserve"> he was slowing down. The graph shows how much power the buggy was emitting at various stages. </w:t>
      </w:r>
    </w:p>
    <w:p w:rsidR="00E054B7" w:rsidRDefault="00E054B7" w:rsidP="00006A78">
      <w:r>
        <w:t>Graph 2 – Total Resistance over Time.</w:t>
      </w:r>
    </w:p>
    <w:p w:rsidR="00E054B7" w:rsidRDefault="00E054B7" w:rsidP="00006A78">
      <w:r>
        <w:rPr>
          <w:noProof/>
          <w:lang w:eastAsia="en-GB"/>
        </w:rPr>
        <w:lastRenderedPageBreak/>
        <w:drawing>
          <wp:inline distT="0" distB="0" distL="0" distR="0" wp14:anchorId="02A70E99" wp14:editId="70BE32DD">
            <wp:extent cx="4517571" cy="2743200"/>
            <wp:effectExtent l="0" t="0" r="1651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054B7" w:rsidRDefault="00E054B7" w:rsidP="00006A78">
      <w:r>
        <w:t xml:space="preserve">The above graph shows the total resistance the vehicle faced at 1 second increments as it travelled around the track. This graph shows how the resistance corresponds with when the driver was braking/accelerating. During acceleration the buggy faces positive resistance and during braking it faced negative resistance. The highest values can be seen under acceleration and the lowest and most intense values can be seen under braking. </w:t>
      </w:r>
    </w:p>
    <w:p w:rsidR="008E5262" w:rsidRDefault="008E5262" w:rsidP="00006A78">
      <w:r>
        <w:t xml:space="preserve">Graph 3 – Coefficient of </w:t>
      </w:r>
      <w:r w:rsidR="002811EC">
        <w:t>drag over Time.</w:t>
      </w:r>
    </w:p>
    <w:p w:rsidR="008E5262" w:rsidRDefault="008E5262" w:rsidP="00006A78">
      <w:r>
        <w:rPr>
          <w:noProof/>
          <w:lang w:eastAsia="en-GB"/>
        </w:rPr>
        <w:drawing>
          <wp:inline distT="0" distB="0" distL="0" distR="0" wp14:anchorId="178B7C33" wp14:editId="4C928681">
            <wp:extent cx="4460421" cy="2705100"/>
            <wp:effectExtent l="0" t="0" r="1651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11021" w:rsidRDefault="00511021" w:rsidP="00511021">
      <w:r>
        <w:t xml:space="preserve">The above graph shows the coefficient of drag the vehicle faced at 1 second increments as it travelled around the track. There is an initial spike as the vehicle has no momentum when it starts and must rapidly increase power output and resistance is high. The other lower values occur as the vehicle moves more steadily around the track stages and the values are not very dramatic. </w:t>
      </w:r>
    </w:p>
    <w:p w:rsidR="00511021" w:rsidRDefault="0058061E" w:rsidP="0058061E">
      <w:pPr>
        <w:tabs>
          <w:tab w:val="left" w:pos="1995"/>
        </w:tabs>
      </w:pPr>
      <w:r>
        <w:t>Graph 4 – Gradient Resistance</w:t>
      </w:r>
      <w:r w:rsidR="008B5608">
        <w:t>.</w:t>
      </w:r>
      <w:r>
        <w:t xml:space="preserve"> </w:t>
      </w:r>
    </w:p>
    <w:p w:rsidR="0058061E" w:rsidRDefault="0058061E" w:rsidP="00006A78">
      <w:r>
        <w:rPr>
          <w:noProof/>
          <w:lang w:eastAsia="en-GB"/>
        </w:rPr>
        <w:lastRenderedPageBreak/>
        <w:drawing>
          <wp:inline distT="0" distB="0" distL="0" distR="0" wp14:anchorId="54B91F02" wp14:editId="2CDECD05">
            <wp:extent cx="4638221" cy="2743200"/>
            <wp:effectExtent l="0" t="0" r="1016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B5608" w:rsidRDefault="008B5608" w:rsidP="008B5608">
      <w:r>
        <w:t xml:space="preserve">The above graph shows the gradient resistance the vehicle faced at 1 second increments as it travelled around the track. The graph shows that between 20 seconds and 40 seconds the gradient resistance increased, this is due to the buggy travelling up the first slope rise. An increase in power output would have been needed to overcome this. Between </w:t>
      </w:r>
      <w:r w:rsidR="00286AF0">
        <w:t>55 and 65 seconds the resistance drops of largely, this is due to a slope fall in the track that has a larger decline gradient that the slope rise had incline gradient, the buggy would have accelerated rapidly down this section without much power output.</w:t>
      </w:r>
    </w:p>
    <w:p w:rsidR="00286AF0" w:rsidRDefault="00286AF0" w:rsidP="008B5608"/>
    <w:p w:rsidR="00286AF0" w:rsidRDefault="00E56B96" w:rsidP="008B5608">
      <w:r>
        <w:t>Graph 5 – Acceleration over Time.</w:t>
      </w:r>
    </w:p>
    <w:p w:rsidR="00E56B96" w:rsidRDefault="00E56B96" w:rsidP="008B5608">
      <w:r>
        <w:rPr>
          <w:noProof/>
          <w:lang w:eastAsia="en-GB"/>
        </w:rPr>
        <w:drawing>
          <wp:inline distT="0" distB="0" distL="0" distR="0" wp14:anchorId="5788D089" wp14:editId="3B51FEF5">
            <wp:extent cx="4638221" cy="2743200"/>
            <wp:effectExtent l="0" t="0" r="1016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73210" w:rsidRDefault="00773210" w:rsidP="00773210">
      <w:r>
        <w:t>The above graph shows the acceleration at 1 second increments as it travelled around the track. We can see from this data when the buggies power is called upon and how much braking effort is used.</w:t>
      </w:r>
    </w:p>
    <w:p w:rsidR="002F52A7" w:rsidRDefault="002F52A7" w:rsidP="00773210">
      <w:r>
        <w:t>Graph 6 – Vehicle Speed over Time.</w:t>
      </w:r>
    </w:p>
    <w:p w:rsidR="002F52A7" w:rsidRDefault="002F52A7" w:rsidP="00773210">
      <w:r>
        <w:rPr>
          <w:noProof/>
          <w:lang w:eastAsia="en-GB"/>
        </w:rPr>
        <w:lastRenderedPageBreak/>
        <w:drawing>
          <wp:inline distT="0" distB="0" distL="0" distR="0" wp14:anchorId="3D9AF24A" wp14:editId="04F8C5F9">
            <wp:extent cx="4479471" cy="2743200"/>
            <wp:effectExtent l="0" t="0" r="1651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F52A7" w:rsidRDefault="002F52A7" w:rsidP="002F52A7">
      <w:r>
        <w:t xml:space="preserve">The above graph shows the </w:t>
      </w:r>
      <w:r w:rsidR="00685CB8">
        <w:t>vehicle velocity</w:t>
      </w:r>
      <w:r>
        <w:t xml:space="preserve"> at 1 second increments as it travelled around the track. We can see from this data </w:t>
      </w:r>
      <w:r w:rsidR="00685CB8">
        <w:t>how much time the buggy spends at its top speed and what speed ranges it operates throughout.</w:t>
      </w:r>
    </w:p>
    <w:p w:rsidR="008B5608" w:rsidRDefault="000D2D68" w:rsidP="001D09FD">
      <w:pPr>
        <w:pStyle w:val="Heading1"/>
      </w:pPr>
      <w:bookmarkStart w:id="5" w:name="_Toc500192366"/>
      <w:r>
        <w:t>Conclusion</w:t>
      </w:r>
      <w:bookmarkEnd w:id="5"/>
    </w:p>
    <w:p w:rsidR="000D2D68" w:rsidRDefault="000D2D68" w:rsidP="000D2D68">
      <w:r>
        <w:t>It can be seen that at no point was the buggy near its power output limit of 6.5hp. The course did not strain the buggy.</w:t>
      </w:r>
    </w:p>
    <w:p w:rsidR="000D2D68" w:rsidRDefault="000D2D68" w:rsidP="000D2D68">
      <w:r>
        <w:t xml:space="preserve">In conclusion to the total resistance over time, the graph shows that resistance peaks at times of heavy acceleration and deceleration. When cruising at constant speed there is little to no resistance. </w:t>
      </w:r>
    </w:p>
    <w:p w:rsidR="000D2D68" w:rsidRDefault="000D2D68" w:rsidP="000D2D68">
      <w:r>
        <w:t xml:space="preserve">The coefficient of drag peaks as the vehicle accelerates from a standstill and then is rather consistent as it moves more steadily around the track. </w:t>
      </w:r>
    </w:p>
    <w:p w:rsidR="00CD59F5" w:rsidRDefault="00CD59F5" w:rsidP="00CD59F5">
      <w:r>
        <w:t>The equation used for power doesn’t consider the gradient resistance, if it did it would show a larger increase in power output on the uphill despite a speed decrease and a decrease in power on the downhill despite a power fall.</w:t>
      </w:r>
    </w:p>
    <w:p w:rsidR="00CD59F5" w:rsidRDefault="00CD59F5" w:rsidP="00CD59F5">
      <w:r>
        <w:t>In conclusion to the acceleration over time, this helps to understand the demand the driver is calling from the buggy at different times around the track. It can be seen that more braking force is used over acceleration. Brakes are clearly a focus when designing a buggy.</w:t>
      </w:r>
    </w:p>
    <w:p w:rsidR="00CD59F5" w:rsidRDefault="00CD59F5" w:rsidP="00CD59F5">
      <w:r>
        <w:t xml:space="preserve">We can see that the buggy’s speed increased and decreases often, this shows the speed is perfectly adequate for the type of track. It gives the driver plenty of range to provide excitement and develop skill of braking for corners etc. </w:t>
      </w:r>
    </w:p>
    <w:p w:rsidR="00E82559" w:rsidRDefault="00E82559" w:rsidP="00CD59F5">
      <w:r>
        <w:t>The duty cycle analyses has shown that the buggy is very suited to its target audience and has provided valuable insight into the buggy’s performance at a corporate event. It has shows however that the buggy would be over spec’d for such an event and future designs would be able to be less powerful and still provide a good experience to the driver. Alternatively a more pressing course could be devised.</w:t>
      </w:r>
    </w:p>
    <w:p w:rsidR="00E82559" w:rsidRDefault="00E82559" w:rsidP="00CD59F5">
      <w:r>
        <w:t xml:space="preserve">There are some flaws with the data generated, namely that the aerodynamic resistance does not have a large range. </w:t>
      </w:r>
    </w:p>
    <w:p w:rsidR="000D2D68" w:rsidRDefault="000D2D68" w:rsidP="00006A78">
      <w:pPr>
        <w:rPr>
          <w:b/>
        </w:rPr>
      </w:pPr>
    </w:p>
    <w:p w:rsidR="001E73E8" w:rsidRPr="001E73E8" w:rsidRDefault="001D09FD" w:rsidP="001E73E8">
      <w:pPr>
        <w:pStyle w:val="Heading1"/>
      </w:pPr>
      <w:bookmarkStart w:id="6" w:name="_Toc500192367"/>
      <w:r>
        <w:lastRenderedPageBreak/>
        <w:t>Bibliography</w:t>
      </w:r>
      <w:bookmarkEnd w:id="6"/>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Blitzworld.co.uk. (2017). </w:t>
      </w:r>
      <w:r w:rsidRPr="00705D8E">
        <w:rPr>
          <w:rFonts w:asciiTheme="minorHAnsi" w:hAnsiTheme="minorHAnsi"/>
          <w:i/>
          <w:iCs/>
          <w:color w:val="000000"/>
          <w:sz w:val="22"/>
          <w:szCs w:val="22"/>
        </w:rPr>
        <w:t>Quadzilla, Mini Bug, Kits Kart, twin seat, buggy</w:t>
      </w:r>
      <w:r w:rsidRPr="00705D8E">
        <w:rPr>
          <w:rFonts w:asciiTheme="minorHAnsi" w:hAnsiTheme="minorHAnsi"/>
          <w:color w:val="000000"/>
          <w:sz w:val="22"/>
          <w:szCs w:val="22"/>
        </w:rPr>
        <w:t>. [online] Available at: http://www.blitzworld.co.uk/quadzilla-mid-bug-150cc-i1394.html [Accessed 4 Nov. 2017].</w:t>
      </w:r>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de Haan, P. and Keller, M. (2000). Emission factors for passenger cars: application of instantaneous emission modeling. </w:t>
      </w:r>
      <w:r w:rsidRPr="00705D8E">
        <w:rPr>
          <w:rFonts w:asciiTheme="minorHAnsi" w:hAnsiTheme="minorHAnsi"/>
          <w:i/>
          <w:iCs/>
          <w:color w:val="000000"/>
          <w:sz w:val="22"/>
          <w:szCs w:val="22"/>
        </w:rPr>
        <w:t>Atmospheric Environment</w:t>
      </w:r>
      <w:r w:rsidRPr="00705D8E">
        <w:rPr>
          <w:rFonts w:asciiTheme="minorHAnsi" w:hAnsiTheme="minorHAnsi"/>
          <w:color w:val="000000"/>
          <w:sz w:val="22"/>
          <w:szCs w:val="22"/>
        </w:rPr>
        <w:t>, 34(27), pp.4629-4638.</w:t>
      </w:r>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GOV UK (2017). </w:t>
      </w:r>
      <w:r w:rsidRPr="00705D8E">
        <w:rPr>
          <w:rFonts w:asciiTheme="minorHAnsi" w:hAnsiTheme="minorHAnsi"/>
          <w:i/>
          <w:iCs/>
          <w:color w:val="000000"/>
          <w:sz w:val="22"/>
          <w:szCs w:val="22"/>
        </w:rPr>
        <w:t>Cite a Website - Cite This For Me</w:t>
      </w:r>
      <w:r w:rsidRPr="00705D8E">
        <w:rPr>
          <w:rFonts w:asciiTheme="minorHAnsi" w:hAnsiTheme="minorHAnsi"/>
          <w:color w:val="000000"/>
          <w:sz w:val="22"/>
          <w:szCs w:val="22"/>
        </w:rPr>
        <w:t>. [online] Gov.uk. Available at: https://www.gov.uk/government/uploads/system/uploads/attachment_data/file/4247/ppr-354.pdf [Accessed 4 Nov. 2017].</w:t>
      </w:r>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hour, M. (2017). </w:t>
      </w:r>
      <w:r w:rsidRPr="00705D8E">
        <w:rPr>
          <w:rFonts w:asciiTheme="minorHAnsi" w:hAnsiTheme="minorHAnsi"/>
          <w:i/>
          <w:iCs/>
          <w:color w:val="000000"/>
          <w:sz w:val="22"/>
          <w:szCs w:val="22"/>
        </w:rPr>
        <w:t>Meters per second to Miles per hour</w:t>
      </w:r>
      <w:r w:rsidRPr="00705D8E">
        <w:rPr>
          <w:rFonts w:asciiTheme="minorHAnsi" w:hAnsiTheme="minorHAnsi"/>
          <w:color w:val="000000"/>
          <w:sz w:val="22"/>
          <w:szCs w:val="22"/>
        </w:rPr>
        <w:t>. [online] Metric Conversion charts and calculators. Available at: http://www.metric-conversions.org/speed/meters-per-second-to-miles-per-hour.htm [Accessed 4 Nov. 2017].</w:t>
      </w:r>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HP Wizard (2017). </w:t>
      </w:r>
      <w:r w:rsidRPr="00705D8E">
        <w:rPr>
          <w:rFonts w:asciiTheme="minorHAnsi" w:hAnsiTheme="minorHAnsi"/>
          <w:i/>
          <w:iCs/>
          <w:color w:val="000000"/>
          <w:sz w:val="22"/>
          <w:szCs w:val="22"/>
        </w:rPr>
        <w:t>Tire friction and rolling coefficients</w:t>
      </w:r>
      <w:r w:rsidRPr="00705D8E">
        <w:rPr>
          <w:rFonts w:asciiTheme="minorHAnsi" w:hAnsiTheme="minorHAnsi"/>
          <w:color w:val="000000"/>
          <w:sz w:val="22"/>
          <w:szCs w:val="22"/>
        </w:rPr>
        <w:t>. [online] Hpwizard.com. Available at: http://hpwizard.com/tire-friction-coefficient.html [Accessed 4 Dec. 2017].</w:t>
      </w:r>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Physics Facts (2017). </w:t>
      </w:r>
      <w:r w:rsidRPr="00705D8E">
        <w:rPr>
          <w:rFonts w:asciiTheme="minorHAnsi" w:hAnsiTheme="minorHAnsi"/>
          <w:i/>
          <w:iCs/>
          <w:color w:val="000000"/>
          <w:sz w:val="22"/>
          <w:szCs w:val="22"/>
        </w:rPr>
        <w:t>Density of Air - The Physics Factbook</w:t>
      </w:r>
      <w:r w:rsidRPr="00705D8E">
        <w:rPr>
          <w:rFonts w:asciiTheme="minorHAnsi" w:hAnsiTheme="minorHAnsi"/>
          <w:color w:val="000000"/>
          <w:sz w:val="22"/>
          <w:szCs w:val="22"/>
        </w:rPr>
        <w:t>. [online] Hypertextbook.com. Available at: https://hypertextbook.com/facts/2000/RachelChu.shtml [Accessed 4 Nov. 2017].</w:t>
      </w:r>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R, J. (2017). </w:t>
      </w:r>
      <w:r w:rsidRPr="00705D8E">
        <w:rPr>
          <w:rFonts w:asciiTheme="minorHAnsi" w:hAnsiTheme="minorHAnsi"/>
          <w:i/>
          <w:iCs/>
          <w:color w:val="000000"/>
          <w:sz w:val="22"/>
          <w:szCs w:val="22"/>
        </w:rPr>
        <w:t>Angle Degrees to Percent of Slope Conversion Calculator - CalcuNation.com</w:t>
      </w:r>
      <w:r w:rsidRPr="00705D8E">
        <w:rPr>
          <w:rFonts w:asciiTheme="minorHAnsi" w:hAnsiTheme="minorHAnsi"/>
          <w:color w:val="000000"/>
          <w:sz w:val="22"/>
          <w:szCs w:val="22"/>
        </w:rPr>
        <w:t>. [online] Calcunation.com. Available at: https://www.calcunation.com/calculator/degrees-to-percent.php [Accessed 4 Dec. 2017].</w:t>
      </w:r>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Raj Patel (2017). </w:t>
      </w:r>
      <w:r w:rsidRPr="00705D8E">
        <w:rPr>
          <w:rFonts w:asciiTheme="minorHAnsi" w:hAnsiTheme="minorHAnsi"/>
          <w:i/>
          <w:iCs/>
          <w:color w:val="000000"/>
          <w:sz w:val="22"/>
          <w:szCs w:val="22"/>
        </w:rPr>
        <w:t>Resistance to motion</w:t>
      </w:r>
      <w:r w:rsidRPr="00705D8E">
        <w:rPr>
          <w:rFonts w:asciiTheme="minorHAnsi" w:hAnsiTheme="minorHAnsi"/>
          <w:color w:val="000000"/>
          <w:sz w:val="22"/>
          <w:szCs w:val="22"/>
        </w:rPr>
        <w:t>. [online] Sengerandu's Tutorials. Available at: https://sengerandu.wordpress.com/tutorials/automobile-engineering/resistance-to-motion/ [Accessed 4 Nov. 2017].</w:t>
      </w:r>
    </w:p>
    <w:p w:rsidR="001E73E8" w:rsidRPr="00705D8E" w:rsidRDefault="001E73E8" w:rsidP="001E73E8">
      <w:pPr>
        <w:pStyle w:val="NormalWeb"/>
        <w:spacing w:before="0" w:beforeAutospacing="0" w:after="180" w:afterAutospacing="0"/>
        <w:ind w:left="450" w:hanging="450"/>
        <w:rPr>
          <w:rFonts w:asciiTheme="minorHAnsi" w:hAnsiTheme="minorHAnsi"/>
          <w:color w:val="000000"/>
          <w:sz w:val="22"/>
          <w:szCs w:val="22"/>
        </w:rPr>
      </w:pPr>
      <w:r w:rsidRPr="00705D8E">
        <w:rPr>
          <w:rFonts w:asciiTheme="minorHAnsi" w:hAnsiTheme="minorHAnsi"/>
          <w:color w:val="000000"/>
          <w:sz w:val="22"/>
          <w:szCs w:val="22"/>
        </w:rPr>
        <w:t>Wikihow.com. (2017). </w:t>
      </w:r>
      <w:r w:rsidRPr="00705D8E">
        <w:rPr>
          <w:rFonts w:asciiTheme="minorHAnsi" w:hAnsiTheme="minorHAnsi"/>
          <w:i/>
          <w:iCs/>
          <w:color w:val="000000"/>
          <w:sz w:val="22"/>
          <w:szCs w:val="22"/>
        </w:rPr>
        <w:t>Weight from Mass Calculator - wikiHow</w:t>
      </w:r>
      <w:r w:rsidRPr="00705D8E">
        <w:rPr>
          <w:rFonts w:asciiTheme="minorHAnsi" w:hAnsiTheme="minorHAnsi"/>
          <w:color w:val="000000"/>
          <w:sz w:val="22"/>
          <w:szCs w:val="22"/>
        </w:rPr>
        <w:t>. [online] Available at: https://www.wikihow.com/Sample/Weight-from-Mass-Calculator [Accessed 4 Oct. 2017].</w:t>
      </w:r>
    </w:p>
    <w:p w:rsidR="00705D8E" w:rsidRPr="004F3ECD" w:rsidRDefault="00705D8E" w:rsidP="00705D8E">
      <w:pPr>
        <w:spacing w:after="180" w:line="240" w:lineRule="auto"/>
        <w:ind w:left="450" w:hanging="450"/>
        <w:rPr>
          <w:rFonts w:eastAsia="Times New Roman" w:cs="Times New Roman"/>
          <w:color w:val="000000"/>
          <w:lang w:eastAsia="en-GB"/>
        </w:rPr>
      </w:pPr>
      <w:r w:rsidRPr="004F3ECD">
        <w:rPr>
          <w:rFonts w:eastAsia="Times New Roman" w:cs="Times New Roman"/>
          <w:color w:val="000000"/>
          <w:lang w:eastAsia="en-GB"/>
        </w:rPr>
        <w:t>Engineering Toolbox (2017). </w:t>
      </w:r>
      <w:r w:rsidRPr="004F3ECD">
        <w:rPr>
          <w:rFonts w:eastAsia="Times New Roman" w:cs="Times New Roman"/>
          <w:i/>
          <w:iCs/>
          <w:color w:val="000000"/>
          <w:lang w:eastAsia="en-GB"/>
        </w:rPr>
        <w:t>Rolling Resistance</w:t>
      </w:r>
      <w:r w:rsidRPr="004F3ECD">
        <w:rPr>
          <w:rFonts w:eastAsia="Times New Roman" w:cs="Times New Roman"/>
          <w:color w:val="000000"/>
          <w:lang w:eastAsia="en-GB"/>
        </w:rPr>
        <w:t>. [online] Engineeringtoolbox.com. Available at: https://www.engineeringtoolbox.com/rolling-friction-resistance-d_1303.html [Accessed 4 Nov. 2017].</w:t>
      </w:r>
    </w:p>
    <w:p w:rsidR="001E73E8" w:rsidRPr="001E73E8" w:rsidRDefault="001E73E8" w:rsidP="001E73E8">
      <w:bookmarkStart w:id="7" w:name="_GoBack"/>
      <w:bookmarkEnd w:id="7"/>
    </w:p>
    <w:sectPr w:rsidR="001E73E8" w:rsidRPr="001E73E8" w:rsidSect="00D02A43">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BAE" w:rsidRDefault="006C5BAE" w:rsidP="001D09FD">
      <w:pPr>
        <w:spacing w:after="0" w:line="240" w:lineRule="auto"/>
      </w:pPr>
      <w:r>
        <w:separator/>
      </w:r>
    </w:p>
  </w:endnote>
  <w:endnote w:type="continuationSeparator" w:id="0">
    <w:p w:rsidR="006C5BAE" w:rsidRDefault="006C5BAE" w:rsidP="001D0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0238127"/>
      <w:docPartObj>
        <w:docPartGallery w:val="Page Numbers (Bottom of Page)"/>
        <w:docPartUnique/>
      </w:docPartObj>
    </w:sdtPr>
    <w:sdtEndPr>
      <w:rPr>
        <w:noProof/>
      </w:rPr>
    </w:sdtEndPr>
    <w:sdtContent>
      <w:p w:rsidR="001D09FD" w:rsidRDefault="001D09FD">
        <w:pPr>
          <w:pStyle w:val="Footer"/>
        </w:pPr>
        <w:r>
          <w:fldChar w:fldCharType="begin"/>
        </w:r>
        <w:r>
          <w:instrText xml:space="preserve"> PAGE   \* MERGEFORMAT </w:instrText>
        </w:r>
        <w:r>
          <w:fldChar w:fldCharType="separate"/>
        </w:r>
        <w:r w:rsidR="00CA472A">
          <w:rPr>
            <w:noProof/>
          </w:rPr>
          <w:t>6</w:t>
        </w:r>
        <w:r>
          <w:rPr>
            <w:noProof/>
          </w:rPr>
          <w:fldChar w:fldCharType="end"/>
        </w:r>
      </w:p>
    </w:sdtContent>
  </w:sdt>
  <w:p w:rsidR="001D09FD" w:rsidRDefault="001D0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BAE" w:rsidRDefault="006C5BAE" w:rsidP="001D09FD">
      <w:pPr>
        <w:spacing w:after="0" w:line="240" w:lineRule="auto"/>
      </w:pPr>
      <w:r>
        <w:separator/>
      </w:r>
    </w:p>
  </w:footnote>
  <w:footnote w:type="continuationSeparator" w:id="0">
    <w:p w:rsidR="006C5BAE" w:rsidRDefault="006C5BAE" w:rsidP="001D0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E6867"/>
    <w:multiLevelType w:val="hybridMultilevel"/>
    <w:tmpl w:val="E96C8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26244"/>
    <w:multiLevelType w:val="hybridMultilevel"/>
    <w:tmpl w:val="CC427A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5105A19"/>
    <w:multiLevelType w:val="hybridMultilevel"/>
    <w:tmpl w:val="5F000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A78"/>
    <w:rsid w:val="00006A78"/>
    <w:rsid w:val="00026522"/>
    <w:rsid w:val="000D2D68"/>
    <w:rsid w:val="000E6610"/>
    <w:rsid w:val="00142516"/>
    <w:rsid w:val="001D09FD"/>
    <w:rsid w:val="001E73E8"/>
    <w:rsid w:val="00201BDA"/>
    <w:rsid w:val="00276927"/>
    <w:rsid w:val="002811EC"/>
    <w:rsid w:val="00286AF0"/>
    <w:rsid w:val="002A7422"/>
    <w:rsid w:val="002C1B46"/>
    <w:rsid w:val="002F52A7"/>
    <w:rsid w:val="00395414"/>
    <w:rsid w:val="00395EB8"/>
    <w:rsid w:val="003D502A"/>
    <w:rsid w:val="0040050A"/>
    <w:rsid w:val="00464A0A"/>
    <w:rsid w:val="00495CB4"/>
    <w:rsid w:val="004A7E90"/>
    <w:rsid w:val="00511021"/>
    <w:rsid w:val="00571338"/>
    <w:rsid w:val="0058061E"/>
    <w:rsid w:val="005E0334"/>
    <w:rsid w:val="00640B18"/>
    <w:rsid w:val="00685CB8"/>
    <w:rsid w:val="006C5BAE"/>
    <w:rsid w:val="00705D8E"/>
    <w:rsid w:val="00713169"/>
    <w:rsid w:val="00773210"/>
    <w:rsid w:val="008B2BD4"/>
    <w:rsid w:val="008B5608"/>
    <w:rsid w:val="008B5AED"/>
    <w:rsid w:val="008C5C02"/>
    <w:rsid w:val="008E19FB"/>
    <w:rsid w:val="008E5262"/>
    <w:rsid w:val="009B426D"/>
    <w:rsid w:val="00AF1CF5"/>
    <w:rsid w:val="00B06A7B"/>
    <w:rsid w:val="00B25853"/>
    <w:rsid w:val="00C248C9"/>
    <w:rsid w:val="00CA472A"/>
    <w:rsid w:val="00CD59F5"/>
    <w:rsid w:val="00D02A43"/>
    <w:rsid w:val="00D50F53"/>
    <w:rsid w:val="00DD104A"/>
    <w:rsid w:val="00E054B7"/>
    <w:rsid w:val="00E56B96"/>
    <w:rsid w:val="00E82559"/>
    <w:rsid w:val="00ED132D"/>
    <w:rsid w:val="00F139FA"/>
    <w:rsid w:val="00F31B92"/>
    <w:rsid w:val="00FC5B8A"/>
    <w:rsid w:val="00FE1D54"/>
    <w:rsid w:val="00FF6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8F4A2-3738-4218-B46E-E9111B942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04A"/>
  </w:style>
  <w:style w:type="paragraph" w:styleId="Heading1">
    <w:name w:val="heading 1"/>
    <w:basedOn w:val="Normal"/>
    <w:next w:val="Normal"/>
    <w:link w:val="Heading1Char"/>
    <w:uiPriority w:val="9"/>
    <w:qFormat/>
    <w:rsid w:val="001D09FD"/>
    <w:pPr>
      <w:keepNext/>
      <w:keepLines/>
      <w:spacing w:before="240" w:after="0"/>
      <w:outlineLvl w:val="0"/>
    </w:pPr>
    <w:rPr>
      <w:rFonts w:asciiTheme="majorHAnsi" w:eastAsiaTheme="majorEastAsia" w:hAnsiTheme="majorHAnsi" w:cstheme="majorBidi"/>
      <w:color w:val="390F26" w:themeColor="accent1" w:themeShade="BF"/>
      <w:sz w:val="32"/>
      <w:szCs w:val="32"/>
    </w:rPr>
  </w:style>
  <w:style w:type="paragraph" w:styleId="Heading2">
    <w:name w:val="heading 2"/>
    <w:basedOn w:val="Normal"/>
    <w:next w:val="Normal"/>
    <w:link w:val="Heading2Char"/>
    <w:uiPriority w:val="9"/>
    <w:semiHidden/>
    <w:unhideWhenUsed/>
    <w:qFormat/>
    <w:rsid w:val="001E73E8"/>
    <w:pPr>
      <w:keepNext/>
      <w:keepLines/>
      <w:spacing w:before="40" w:after="0"/>
      <w:outlineLvl w:val="1"/>
    </w:pPr>
    <w:rPr>
      <w:rFonts w:asciiTheme="majorHAnsi" w:eastAsiaTheme="majorEastAsia" w:hAnsiTheme="majorHAnsi" w:cstheme="majorBidi"/>
      <w:color w:val="390F2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2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6610"/>
    <w:pPr>
      <w:ind w:left="720"/>
      <w:contextualSpacing/>
    </w:pPr>
  </w:style>
  <w:style w:type="paragraph" w:styleId="NoSpacing">
    <w:name w:val="No Spacing"/>
    <w:link w:val="NoSpacingChar"/>
    <w:uiPriority w:val="1"/>
    <w:qFormat/>
    <w:rsid w:val="00D02A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2A43"/>
    <w:rPr>
      <w:rFonts w:eastAsiaTheme="minorEastAsia"/>
      <w:lang w:val="en-US"/>
    </w:rPr>
  </w:style>
  <w:style w:type="character" w:customStyle="1" w:styleId="Heading1Char">
    <w:name w:val="Heading 1 Char"/>
    <w:basedOn w:val="DefaultParagraphFont"/>
    <w:link w:val="Heading1"/>
    <w:uiPriority w:val="9"/>
    <w:rsid w:val="001D09FD"/>
    <w:rPr>
      <w:rFonts w:asciiTheme="majorHAnsi" w:eastAsiaTheme="majorEastAsia" w:hAnsiTheme="majorHAnsi" w:cstheme="majorBidi"/>
      <w:color w:val="390F26" w:themeColor="accent1" w:themeShade="BF"/>
      <w:sz w:val="32"/>
      <w:szCs w:val="32"/>
    </w:rPr>
  </w:style>
  <w:style w:type="paragraph" w:styleId="TOCHeading">
    <w:name w:val="TOC Heading"/>
    <w:basedOn w:val="Heading1"/>
    <w:next w:val="Normal"/>
    <w:uiPriority w:val="39"/>
    <w:unhideWhenUsed/>
    <w:qFormat/>
    <w:rsid w:val="001D09FD"/>
    <w:pPr>
      <w:outlineLvl w:val="9"/>
    </w:pPr>
    <w:rPr>
      <w:lang w:val="en-US"/>
    </w:rPr>
  </w:style>
  <w:style w:type="paragraph" w:styleId="Header">
    <w:name w:val="header"/>
    <w:basedOn w:val="Normal"/>
    <w:link w:val="HeaderChar"/>
    <w:uiPriority w:val="99"/>
    <w:unhideWhenUsed/>
    <w:rsid w:val="001D0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9FD"/>
  </w:style>
  <w:style w:type="paragraph" w:styleId="Footer">
    <w:name w:val="footer"/>
    <w:basedOn w:val="Normal"/>
    <w:link w:val="FooterChar"/>
    <w:uiPriority w:val="99"/>
    <w:unhideWhenUsed/>
    <w:rsid w:val="001D0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9FD"/>
  </w:style>
  <w:style w:type="paragraph" w:styleId="TOC1">
    <w:name w:val="toc 1"/>
    <w:basedOn w:val="Normal"/>
    <w:next w:val="Normal"/>
    <w:autoRedefine/>
    <w:uiPriority w:val="39"/>
    <w:unhideWhenUsed/>
    <w:rsid w:val="001D09FD"/>
    <w:pPr>
      <w:spacing w:after="100"/>
    </w:pPr>
  </w:style>
  <w:style w:type="character" w:styleId="Hyperlink">
    <w:name w:val="Hyperlink"/>
    <w:basedOn w:val="DefaultParagraphFont"/>
    <w:uiPriority w:val="99"/>
    <w:unhideWhenUsed/>
    <w:rsid w:val="001D09FD"/>
    <w:rPr>
      <w:color w:val="828282" w:themeColor="hyperlink"/>
      <w:u w:val="single"/>
    </w:rPr>
  </w:style>
  <w:style w:type="character" w:customStyle="1" w:styleId="Heading2Char">
    <w:name w:val="Heading 2 Char"/>
    <w:basedOn w:val="DefaultParagraphFont"/>
    <w:link w:val="Heading2"/>
    <w:uiPriority w:val="9"/>
    <w:semiHidden/>
    <w:rsid w:val="001E73E8"/>
    <w:rPr>
      <w:rFonts w:asciiTheme="majorHAnsi" w:eastAsiaTheme="majorEastAsia" w:hAnsiTheme="majorHAnsi" w:cstheme="majorBidi"/>
      <w:color w:val="390F26" w:themeColor="accent1" w:themeShade="BF"/>
      <w:sz w:val="26"/>
      <w:szCs w:val="26"/>
    </w:rPr>
  </w:style>
  <w:style w:type="paragraph" w:styleId="NormalWeb">
    <w:name w:val="Normal (Web)"/>
    <w:basedOn w:val="Normal"/>
    <w:uiPriority w:val="99"/>
    <w:semiHidden/>
    <w:unhideWhenUsed/>
    <w:rsid w:val="001E7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A47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7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21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igerianMan\Desktop\sandford%20as%201%20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igerianMan\Desktop\sandford%20as%201%20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igerianMan\Desktop\sandford%20as%201%20exce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NigerianMan\Desktop\sandford%20as%201%20exce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NigerianMan\Desktop\sandford%20as%201%20exce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NigerianMan\Desktop\sandford%20as%201%20excel.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a:t>
            </a:r>
            <a:r>
              <a:rPr lang="en-US" baseline="0"/>
              <a:t> over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Sheet1!$L$1</c:f>
              <c:strCache>
                <c:ptCount val="1"/>
                <c:pt idx="0">
                  <c:v>Power (W)</c:v>
                </c:pt>
              </c:strCache>
            </c:strRef>
          </c:tx>
          <c:spPr>
            <a:ln w="28575" cap="rnd">
              <a:solidFill>
                <a:schemeClr val="accent1"/>
              </a:solidFill>
              <a:round/>
            </a:ln>
            <a:effectLst/>
          </c:spPr>
          <c:marker>
            <c:symbol val="none"/>
          </c:marker>
          <c:cat>
            <c:numRef>
              <c:f>Sheet1!$A$2:$A$140</c:f>
              <c:numCache>
                <c:formatCode>General</c:formatCode>
                <c:ptCount val="13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numCache>
            </c:numRef>
          </c:cat>
          <c:val>
            <c:numRef>
              <c:f>Sheet1!$L$2:$L$140</c:f>
              <c:numCache>
                <c:formatCode>General</c:formatCode>
                <c:ptCount val="139"/>
                <c:pt idx="0">
                  <c:v>0</c:v>
                </c:pt>
                <c:pt idx="1">
                  <c:v>55.800000000000004</c:v>
                </c:pt>
                <c:pt idx="2">
                  <c:v>111.60000000000001</c:v>
                </c:pt>
                <c:pt idx="3">
                  <c:v>167.4</c:v>
                </c:pt>
                <c:pt idx="4">
                  <c:v>223.20000000000002</c:v>
                </c:pt>
                <c:pt idx="5">
                  <c:v>279</c:v>
                </c:pt>
                <c:pt idx="6">
                  <c:v>334.8</c:v>
                </c:pt>
                <c:pt idx="7">
                  <c:v>390.6</c:v>
                </c:pt>
                <c:pt idx="8">
                  <c:v>390.6</c:v>
                </c:pt>
                <c:pt idx="9">
                  <c:v>390.6</c:v>
                </c:pt>
                <c:pt idx="10">
                  <c:v>390.6</c:v>
                </c:pt>
                <c:pt idx="11">
                  <c:v>390.6</c:v>
                </c:pt>
                <c:pt idx="12">
                  <c:v>390.6</c:v>
                </c:pt>
                <c:pt idx="13">
                  <c:v>390.6</c:v>
                </c:pt>
                <c:pt idx="14">
                  <c:v>390.6</c:v>
                </c:pt>
                <c:pt idx="15">
                  <c:v>390.6</c:v>
                </c:pt>
                <c:pt idx="16">
                  <c:v>334.8</c:v>
                </c:pt>
                <c:pt idx="17">
                  <c:v>334.8</c:v>
                </c:pt>
                <c:pt idx="18">
                  <c:v>334.8</c:v>
                </c:pt>
                <c:pt idx="19">
                  <c:v>334.8</c:v>
                </c:pt>
                <c:pt idx="20">
                  <c:v>279</c:v>
                </c:pt>
                <c:pt idx="21">
                  <c:v>279</c:v>
                </c:pt>
                <c:pt idx="22">
                  <c:v>279</c:v>
                </c:pt>
                <c:pt idx="23">
                  <c:v>279</c:v>
                </c:pt>
                <c:pt idx="24">
                  <c:v>279</c:v>
                </c:pt>
                <c:pt idx="25">
                  <c:v>279</c:v>
                </c:pt>
                <c:pt idx="26">
                  <c:v>279</c:v>
                </c:pt>
                <c:pt idx="27">
                  <c:v>279</c:v>
                </c:pt>
                <c:pt idx="28">
                  <c:v>279</c:v>
                </c:pt>
                <c:pt idx="29">
                  <c:v>279</c:v>
                </c:pt>
                <c:pt idx="30">
                  <c:v>279</c:v>
                </c:pt>
                <c:pt idx="31">
                  <c:v>279</c:v>
                </c:pt>
                <c:pt idx="32">
                  <c:v>279</c:v>
                </c:pt>
                <c:pt idx="33">
                  <c:v>279</c:v>
                </c:pt>
                <c:pt idx="34">
                  <c:v>279</c:v>
                </c:pt>
                <c:pt idx="35">
                  <c:v>279</c:v>
                </c:pt>
                <c:pt idx="36">
                  <c:v>279</c:v>
                </c:pt>
                <c:pt idx="37">
                  <c:v>279</c:v>
                </c:pt>
                <c:pt idx="38">
                  <c:v>279</c:v>
                </c:pt>
                <c:pt idx="39">
                  <c:v>279</c:v>
                </c:pt>
                <c:pt idx="40">
                  <c:v>279</c:v>
                </c:pt>
                <c:pt idx="41">
                  <c:v>334.8</c:v>
                </c:pt>
                <c:pt idx="42">
                  <c:v>390.6</c:v>
                </c:pt>
                <c:pt idx="43">
                  <c:v>390.6</c:v>
                </c:pt>
                <c:pt idx="44">
                  <c:v>390.6</c:v>
                </c:pt>
                <c:pt idx="45">
                  <c:v>390.6</c:v>
                </c:pt>
                <c:pt idx="46">
                  <c:v>390.6</c:v>
                </c:pt>
                <c:pt idx="47">
                  <c:v>390.6</c:v>
                </c:pt>
                <c:pt idx="48">
                  <c:v>223.20000000000002</c:v>
                </c:pt>
                <c:pt idx="49">
                  <c:v>223.20000000000002</c:v>
                </c:pt>
                <c:pt idx="50">
                  <c:v>223.20000000000002</c:v>
                </c:pt>
                <c:pt idx="51">
                  <c:v>223.20000000000002</c:v>
                </c:pt>
                <c:pt idx="52">
                  <c:v>223.20000000000002</c:v>
                </c:pt>
                <c:pt idx="53">
                  <c:v>223.20000000000002</c:v>
                </c:pt>
                <c:pt idx="54">
                  <c:v>223.20000000000002</c:v>
                </c:pt>
                <c:pt idx="55">
                  <c:v>223.20000000000002</c:v>
                </c:pt>
                <c:pt idx="56">
                  <c:v>279</c:v>
                </c:pt>
                <c:pt idx="57">
                  <c:v>390.6</c:v>
                </c:pt>
                <c:pt idx="58">
                  <c:v>390.6</c:v>
                </c:pt>
                <c:pt idx="59">
                  <c:v>390.6</c:v>
                </c:pt>
                <c:pt idx="60">
                  <c:v>390.6</c:v>
                </c:pt>
                <c:pt idx="61">
                  <c:v>390.6</c:v>
                </c:pt>
                <c:pt idx="62">
                  <c:v>390.6</c:v>
                </c:pt>
                <c:pt idx="63">
                  <c:v>390.6</c:v>
                </c:pt>
                <c:pt idx="64">
                  <c:v>390.6</c:v>
                </c:pt>
                <c:pt idx="65">
                  <c:v>390.6</c:v>
                </c:pt>
                <c:pt idx="66">
                  <c:v>390.6</c:v>
                </c:pt>
                <c:pt idx="67">
                  <c:v>390.6</c:v>
                </c:pt>
                <c:pt idx="68">
                  <c:v>390.6</c:v>
                </c:pt>
                <c:pt idx="69">
                  <c:v>390.6</c:v>
                </c:pt>
                <c:pt idx="70">
                  <c:v>390.6</c:v>
                </c:pt>
                <c:pt idx="71">
                  <c:v>334.8</c:v>
                </c:pt>
                <c:pt idx="72">
                  <c:v>334.8</c:v>
                </c:pt>
                <c:pt idx="73">
                  <c:v>334.8</c:v>
                </c:pt>
                <c:pt idx="74">
                  <c:v>390.6</c:v>
                </c:pt>
                <c:pt idx="75">
                  <c:v>390.6</c:v>
                </c:pt>
                <c:pt idx="76">
                  <c:v>390.6</c:v>
                </c:pt>
                <c:pt idx="77">
                  <c:v>390.6</c:v>
                </c:pt>
                <c:pt idx="78">
                  <c:v>390.6</c:v>
                </c:pt>
                <c:pt idx="79">
                  <c:v>390.6</c:v>
                </c:pt>
                <c:pt idx="80">
                  <c:v>390.6</c:v>
                </c:pt>
                <c:pt idx="81">
                  <c:v>390.6</c:v>
                </c:pt>
                <c:pt idx="82">
                  <c:v>390.6</c:v>
                </c:pt>
                <c:pt idx="83">
                  <c:v>390.6</c:v>
                </c:pt>
                <c:pt idx="84">
                  <c:v>390.6</c:v>
                </c:pt>
                <c:pt idx="85">
                  <c:v>390.6</c:v>
                </c:pt>
                <c:pt idx="86">
                  <c:v>390.6</c:v>
                </c:pt>
                <c:pt idx="87">
                  <c:v>390.6</c:v>
                </c:pt>
                <c:pt idx="88">
                  <c:v>390.6</c:v>
                </c:pt>
                <c:pt idx="89">
                  <c:v>390.6</c:v>
                </c:pt>
                <c:pt idx="90">
                  <c:v>390.6</c:v>
                </c:pt>
                <c:pt idx="91">
                  <c:v>390.6</c:v>
                </c:pt>
                <c:pt idx="92">
                  <c:v>390.6</c:v>
                </c:pt>
                <c:pt idx="93">
                  <c:v>390.6</c:v>
                </c:pt>
                <c:pt idx="94">
                  <c:v>279</c:v>
                </c:pt>
                <c:pt idx="95">
                  <c:v>279</c:v>
                </c:pt>
                <c:pt idx="96">
                  <c:v>279</c:v>
                </c:pt>
                <c:pt idx="97">
                  <c:v>279</c:v>
                </c:pt>
                <c:pt idx="98">
                  <c:v>334.8</c:v>
                </c:pt>
                <c:pt idx="99">
                  <c:v>390.6</c:v>
                </c:pt>
                <c:pt idx="100">
                  <c:v>390.6</c:v>
                </c:pt>
                <c:pt idx="101">
                  <c:v>390.6</c:v>
                </c:pt>
                <c:pt idx="102">
                  <c:v>390.6</c:v>
                </c:pt>
                <c:pt idx="103">
                  <c:v>390.6</c:v>
                </c:pt>
                <c:pt idx="104">
                  <c:v>390.6</c:v>
                </c:pt>
                <c:pt idx="105">
                  <c:v>390.6</c:v>
                </c:pt>
                <c:pt idx="106">
                  <c:v>390.6</c:v>
                </c:pt>
                <c:pt idx="107">
                  <c:v>223.20000000000002</c:v>
                </c:pt>
                <c:pt idx="108">
                  <c:v>223.20000000000002</c:v>
                </c:pt>
                <c:pt idx="109">
                  <c:v>223.20000000000002</c:v>
                </c:pt>
                <c:pt idx="110">
                  <c:v>223.20000000000002</c:v>
                </c:pt>
                <c:pt idx="111">
                  <c:v>279</c:v>
                </c:pt>
                <c:pt idx="112">
                  <c:v>334.8</c:v>
                </c:pt>
                <c:pt idx="113">
                  <c:v>390.6</c:v>
                </c:pt>
                <c:pt idx="114">
                  <c:v>390.6</c:v>
                </c:pt>
                <c:pt idx="115">
                  <c:v>390.6</c:v>
                </c:pt>
                <c:pt idx="116">
                  <c:v>390.6</c:v>
                </c:pt>
                <c:pt idx="117">
                  <c:v>390.6</c:v>
                </c:pt>
                <c:pt idx="118">
                  <c:v>390.6</c:v>
                </c:pt>
                <c:pt idx="119">
                  <c:v>390.6</c:v>
                </c:pt>
                <c:pt idx="120">
                  <c:v>223.20000000000002</c:v>
                </c:pt>
                <c:pt idx="121">
                  <c:v>223.20000000000002</c:v>
                </c:pt>
                <c:pt idx="122">
                  <c:v>223.20000000000002</c:v>
                </c:pt>
                <c:pt idx="123">
                  <c:v>223.20000000000002</c:v>
                </c:pt>
                <c:pt idx="124">
                  <c:v>223.20000000000002</c:v>
                </c:pt>
                <c:pt idx="125">
                  <c:v>279</c:v>
                </c:pt>
                <c:pt idx="126">
                  <c:v>334.8</c:v>
                </c:pt>
                <c:pt idx="127">
                  <c:v>390.6</c:v>
                </c:pt>
                <c:pt idx="128">
                  <c:v>390.6</c:v>
                </c:pt>
                <c:pt idx="129">
                  <c:v>390.6</c:v>
                </c:pt>
                <c:pt idx="130">
                  <c:v>390.6</c:v>
                </c:pt>
                <c:pt idx="131">
                  <c:v>390.6</c:v>
                </c:pt>
                <c:pt idx="132">
                  <c:v>390.6</c:v>
                </c:pt>
                <c:pt idx="133">
                  <c:v>390.6</c:v>
                </c:pt>
                <c:pt idx="134">
                  <c:v>390.6</c:v>
                </c:pt>
                <c:pt idx="135">
                  <c:v>390.6</c:v>
                </c:pt>
                <c:pt idx="136">
                  <c:v>390.6</c:v>
                </c:pt>
                <c:pt idx="137">
                  <c:v>390.6</c:v>
                </c:pt>
                <c:pt idx="138">
                  <c:v>390.6</c:v>
                </c:pt>
              </c:numCache>
            </c:numRef>
          </c:val>
          <c:smooth val="0"/>
          <c:extLst>
            <c:ext xmlns:c16="http://schemas.microsoft.com/office/drawing/2014/chart" uri="{C3380CC4-5D6E-409C-BE32-E72D297353CC}">
              <c16:uniqueId val="{00000000-B391-4D72-B112-AB2EAA737728}"/>
            </c:ext>
          </c:extLst>
        </c:ser>
        <c:dLbls>
          <c:showLegendKey val="0"/>
          <c:showVal val="0"/>
          <c:showCatName val="0"/>
          <c:showSerName val="0"/>
          <c:showPercent val="0"/>
          <c:showBubbleSize val="0"/>
        </c:dLbls>
        <c:smooth val="0"/>
        <c:axId val="817643024"/>
        <c:axId val="817643416"/>
      </c:lineChart>
      <c:catAx>
        <c:axId val="817643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643416"/>
        <c:crosses val="autoZero"/>
        <c:auto val="1"/>
        <c:lblAlgn val="ctr"/>
        <c:lblOffset val="100"/>
        <c:noMultiLvlLbl val="0"/>
      </c:catAx>
      <c:valAx>
        <c:axId val="817643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643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Resistance over</a:t>
            </a:r>
            <a:r>
              <a:rPr lang="en-US" baseline="0"/>
              <a:t> Time</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Sheet1!$O$1</c:f>
              <c:strCache>
                <c:ptCount val="1"/>
                <c:pt idx="0">
                  <c:v>Total Resistance (N) </c:v>
                </c:pt>
              </c:strCache>
            </c:strRef>
          </c:tx>
          <c:spPr>
            <a:ln w="28575" cap="rnd">
              <a:solidFill>
                <a:schemeClr val="accent1"/>
              </a:solidFill>
              <a:round/>
            </a:ln>
            <a:effectLst/>
          </c:spPr>
          <c:marker>
            <c:symbol val="none"/>
          </c:marker>
          <c:cat>
            <c:numRef>
              <c:f>Sheet1!$A$2:$A$140</c:f>
              <c:numCache>
                <c:formatCode>General</c:formatCode>
                <c:ptCount val="13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numCache>
            </c:numRef>
          </c:cat>
          <c:val>
            <c:numRef>
              <c:f>Sheet1!$O$2:$O$140</c:f>
              <c:numCache>
                <c:formatCode>General</c:formatCode>
                <c:ptCount val="139"/>
                <c:pt idx="0">
                  <c:v>0</c:v>
                </c:pt>
                <c:pt idx="1">
                  <c:v>978.30000000000007</c:v>
                </c:pt>
                <c:pt idx="2">
                  <c:v>978.30000000000007</c:v>
                </c:pt>
                <c:pt idx="3">
                  <c:v>978.30000000000007</c:v>
                </c:pt>
                <c:pt idx="4">
                  <c:v>978.30000000000007</c:v>
                </c:pt>
                <c:pt idx="5">
                  <c:v>978.30000000000007</c:v>
                </c:pt>
                <c:pt idx="6">
                  <c:v>978.30000000000007</c:v>
                </c:pt>
                <c:pt idx="7">
                  <c:v>978.30000000000007</c:v>
                </c:pt>
                <c:pt idx="8">
                  <c:v>95.399999999999991</c:v>
                </c:pt>
                <c:pt idx="9">
                  <c:v>95.399999999999991</c:v>
                </c:pt>
                <c:pt idx="10">
                  <c:v>95.399999999999991</c:v>
                </c:pt>
                <c:pt idx="11">
                  <c:v>95.399999999999991</c:v>
                </c:pt>
                <c:pt idx="12">
                  <c:v>95.399999999999991</c:v>
                </c:pt>
                <c:pt idx="13">
                  <c:v>95.399999999999991</c:v>
                </c:pt>
                <c:pt idx="14">
                  <c:v>95.399999999999991</c:v>
                </c:pt>
                <c:pt idx="15">
                  <c:v>95.399999999999991</c:v>
                </c:pt>
                <c:pt idx="16">
                  <c:v>-787.50000000000011</c:v>
                </c:pt>
                <c:pt idx="17">
                  <c:v>95.4</c:v>
                </c:pt>
                <c:pt idx="18">
                  <c:v>95.4</c:v>
                </c:pt>
                <c:pt idx="19">
                  <c:v>95.4</c:v>
                </c:pt>
                <c:pt idx="20">
                  <c:v>-787.50000000000011</c:v>
                </c:pt>
                <c:pt idx="21">
                  <c:v>108.24999999999999</c:v>
                </c:pt>
                <c:pt idx="22">
                  <c:v>108.24999999999999</c:v>
                </c:pt>
                <c:pt idx="23">
                  <c:v>108.24999999999999</c:v>
                </c:pt>
                <c:pt idx="24">
                  <c:v>108.24999999999999</c:v>
                </c:pt>
                <c:pt idx="25">
                  <c:v>108.24999999999999</c:v>
                </c:pt>
                <c:pt idx="26">
                  <c:v>108.24999999999999</c:v>
                </c:pt>
                <c:pt idx="27">
                  <c:v>108.24999999999999</c:v>
                </c:pt>
                <c:pt idx="28">
                  <c:v>108.24999999999999</c:v>
                </c:pt>
                <c:pt idx="29">
                  <c:v>108.24999999999999</c:v>
                </c:pt>
                <c:pt idx="30">
                  <c:v>108.24999999999999</c:v>
                </c:pt>
                <c:pt idx="31">
                  <c:v>108.24999999999999</c:v>
                </c:pt>
                <c:pt idx="32">
                  <c:v>108.24999999999999</c:v>
                </c:pt>
                <c:pt idx="33">
                  <c:v>108.24999999999999</c:v>
                </c:pt>
                <c:pt idx="34">
                  <c:v>108.24999999999999</c:v>
                </c:pt>
                <c:pt idx="35">
                  <c:v>108.24999999999999</c:v>
                </c:pt>
                <c:pt idx="36">
                  <c:v>108.24999999999999</c:v>
                </c:pt>
                <c:pt idx="37">
                  <c:v>108.24999999999999</c:v>
                </c:pt>
                <c:pt idx="38">
                  <c:v>108.24999999999999</c:v>
                </c:pt>
                <c:pt idx="39">
                  <c:v>108.24999999999999</c:v>
                </c:pt>
                <c:pt idx="40">
                  <c:v>108.24999999999999</c:v>
                </c:pt>
                <c:pt idx="41">
                  <c:v>978.30000000000007</c:v>
                </c:pt>
                <c:pt idx="42">
                  <c:v>978.30000000000007</c:v>
                </c:pt>
                <c:pt idx="43">
                  <c:v>95.399999999999991</c:v>
                </c:pt>
                <c:pt idx="44">
                  <c:v>95.399999999999991</c:v>
                </c:pt>
                <c:pt idx="45">
                  <c:v>95.399999999999991</c:v>
                </c:pt>
                <c:pt idx="46">
                  <c:v>95.399999999999991</c:v>
                </c:pt>
                <c:pt idx="47">
                  <c:v>95.399999999999991</c:v>
                </c:pt>
                <c:pt idx="48">
                  <c:v>-2553.3000000000002</c:v>
                </c:pt>
                <c:pt idx="49">
                  <c:v>95.4</c:v>
                </c:pt>
                <c:pt idx="50">
                  <c:v>95.4</c:v>
                </c:pt>
                <c:pt idx="51">
                  <c:v>95.4</c:v>
                </c:pt>
                <c:pt idx="52">
                  <c:v>95.4</c:v>
                </c:pt>
                <c:pt idx="53">
                  <c:v>95.4</c:v>
                </c:pt>
                <c:pt idx="54">
                  <c:v>95.4</c:v>
                </c:pt>
                <c:pt idx="55">
                  <c:v>95.4</c:v>
                </c:pt>
                <c:pt idx="56">
                  <c:v>952.59</c:v>
                </c:pt>
                <c:pt idx="57">
                  <c:v>1835.4900000000002</c:v>
                </c:pt>
                <c:pt idx="58">
                  <c:v>69.69</c:v>
                </c:pt>
                <c:pt idx="59">
                  <c:v>69.69</c:v>
                </c:pt>
                <c:pt idx="60">
                  <c:v>69.69</c:v>
                </c:pt>
                <c:pt idx="61">
                  <c:v>69.69</c:v>
                </c:pt>
                <c:pt idx="62">
                  <c:v>69.69</c:v>
                </c:pt>
                <c:pt idx="63">
                  <c:v>69.69</c:v>
                </c:pt>
                <c:pt idx="64">
                  <c:v>69.69</c:v>
                </c:pt>
                <c:pt idx="65">
                  <c:v>69.69</c:v>
                </c:pt>
                <c:pt idx="66">
                  <c:v>69.69</c:v>
                </c:pt>
                <c:pt idx="67">
                  <c:v>95.399999999999991</c:v>
                </c:pt>
                <c:pt idx="68">
                  <c:v>95.399999999999991</c:v>
                </c:pt>
                <c:pt idx="69">
                  <c:v>95.399999999999991</c:v>
                </c:pt>
                <c:pt idx="70">
                  <c:v>95.399999999999991</c:v>
                </c:pt>
                <c:pt idx="71">
                  <c:v>-787.50000000000011</c:v>
                </c:pt>
                <c:pt idx="72">
                  <c:v>95.4</c:v>
                </c:pt>
                <c:pt idx="73">
                  <c:v>95.4</c:v>
                </c:pt>
                <c:pt idx="74">
                  <c:v>978.30000000000007</c:v>
                </c:pt>
                <c:pt idx="75">
                  <c:v>95.399999999999991</c:v>
                </c:pt>
                <c:pt idx="76">
                  <c:v>95.399999999999991</c:v>
                </c:pt>
                <c:pt idx="77">
                  <c:v>95.399999999999991</c:v>
                </c:pt>
                <c:pt idx="78">
                  <c:v>95.399999999999991</c:v>
                </c:pt>
                <c:pt idx="79">
                  <c:v>95.399999999999991</c:v>
                </c:pt>
                <c:pt idx="80">
                  <c:v>95.399999999999991</c:v>
                </c:pt>
                <c:pt idx="81">
                  <c:v>95.399999999999991</c:v>
                </c:pt>
                <c:pt idx="82">
                  <c:v>95.399999999999991</c:v>
                </c:pt>
                <c:pt idx="83">
                  <c:v>95.399999999999991</c:v>
                </c:pt>
                <c:pt idx="84">
                  <c:v>95.399999999999991</c:v>
                </c:pt>
                <c:pt idx="85">
                  <c:v>95.399999999999991</c:v>
                </c:pt>
                <c:pt idx="86">
                  <c:v>95.399999999999991</c:v>
                </c:pt>
                <c:pt idx="87">
                  <c:v>95.399999999999991</c:v>
                </c:pt>
                <c:pt idx="88">
                  <c:v>95.399999999999991</c:v>
                </c:pt>
                <c:pt idx="89">
                  <c:v>95.399999999999991</c:v>
                </c:pt>
                <c:pt idx="90">
                  <c:v>95.399999999999991</c:v>
                </c:pt>
                <c:pt idx="91">
                  <c:v>95.399999999999991</c:v>
                </c:pt>
                <c:pt idx="92">
                  <c:v>95.399999999999991</c:v>
                </c:pt>
                <c:pt idx="93">
                  <c:v>95.399999999999991</c:v>
                </c:pt>
                <c:pt idx="94">
                  <c:v>-1670.4</c:v>
                </c:pt>
                <c:pt idx="95">
                  <c:v>95.399999999999991</c:v>
                </c:pt>
                <c:pt idx="96">
                  <c:v>95.399999999999991</c:v>
                </c:pt>
                <c:pt idx="97">
                  <c:v>95.399999999999991</c:v>
                </c:pt>
                <c:pt idx="98">
                  <c:v>978.30000000000007</c:v>
                </c:pt>
                <c:pt idx="99">
                  <c:v>978.30000000000007</c:v>
                </c:pt>
                <c:pt idx="100">
                  <c:v>95.399999999999991</c:v>
                </c:pt>
                <c:pt idx="101">
                  <c:v>95.399999999999991</c:v>
                </c:pt>
                <c:pt idx="102">
                  <c:v>95.399999999999991</c:v>
                </c:pt>
                <c:pt idx="103">
                  <c:v>95.399999999999991</c:v>
                </c:pt>
                <c:pt idx="104">
                  <c:v>95.399999999999991</c:v>
                </c:pt>
                <c:pt idx="105">
                  <c:v>95.399999999999991</c:v>
                </c:pt>
                <c:pt idx="106">
                  <c:v>95.399999999999991</c:v>
                </c:pt>
                <c:pt idx="107">
                  <c:v>-2553.3000000000002</c:v>
                </c:pt>
                <c:pt idx="108">
                  <c:v>95.4</c:v>
                </c:pt>
                <c:pt idx="109">
                  <c:v>95.4</c:v>
                </c:pt>
                <c:pt idx="110">
                  <c:v>95.4</c:v>
                </c:pt>
                <c:pt idx="111">
                  <c:v>978.30000000000007</c:v>
                </c:pt>
                <c:pt idx="112">
                  <c:v>978.30000000000007</c:v>
                </c:pt>
                <c:pt idx="113">
                  <c:v>978.30000000000007</c:v>
                </c:pt>
                <c:pt idx="114">
                  <c:v>95.399999999999991</c:v>
                </c:pt>
                <c:pt idx="115">
                  <c:v>95.399999999999991</c:v>
                </c:pt>
                <c:pt idx="116">
                  <c:v>95.399999999999991</c:v>
                </c:pt>
                <c:pt idx="117">
                  <c:v>95.399999999999991</c:v>
                </c:pt>
                <c:pt idx="118">
                  <c:v>95.399999999999991</c:v>
                </c:pt>
                <c:pt idx="119">
                  <c:v>95.399999999999991</c:v>
                </c:pt>
                <c:pt idx="120">
                  <c:v>-2553.3000000000002</c:v>
                </c:pt>
                <c:pt idx="121">
                  <c:v>95.4</c:v>
                </c:pt>
                <c:pt idx="122">
                  <c:v>95.4</c:v>
                </c:pt>
                <c:pt idx="123">
                  <c:v>95.4</c:v>
                </c:pt>
                <c:pt idx="124">
                  <c:v>95.4</c:v>
                </c:pt>
                <c:pt idx="125">
                  <c:v>978.30000000000007</c:v>
                </c:pt>
                <c:pt idx="126">
                  <c:v>978.30000000000007</c:v>
                </c:pt>
                <c:pt idx="127">
                  <c:v>978.30000000000007</c:v>
                </c:pt>
                <c:pt idx="128">
                  <c:v>95.399999999999991</c:v>
                </c:pt>
                <c:pt idx="129">
                  <c:v>95.399999999999991</c:v>
                </c:pt>
                <c:pt idx="130">
                  <c:v>95.399999999999991</c:v>
                </c:pt>
                <c:pt idx="131">
                  <c:v>95.399999999999991</c:v>
                </c:pt>
                <c:pt idx="132">
                  <c:v>95.399999999999991</c:v>
                </c:pt>
                <c:pt idx="133">
                  <c:v>95.399999999999991</c:v>
                </c:pt>
                <c:pt idx="134">
                  <c:v>95.399999999999991</c:v>
                </c:pt>
                <c:pt idx="135">
                  <c:v>95.399999999999991</c:v>
                </c:pt>
                <c:pt idx="136">
                  <c:v>95.399999999999991</c:v>
                </c:pt>
                <c:pt idx="137">
                  <c:v>95.399999999999991</c:v>
                </c:pt>
                <c:pt idx="138">
                  <c:v>95.399999999999991</c:v>
                </c:pt>
              </c:numCache>
            </c:numRef>
          </c:val>
          <c:smooth val="0"/>
          <c:extLst>
            <c:ext xmlns:c16="http://schemas.microsoft.com/office/drawing/2014/chart" uri="{C3380CC4-5D6E-409C-BE32-E72D297353CC}">
              <c16:uniqueId val="{00000000-2DC5-41EB-BAD6-FA33686DAB6A}"/>
            </c:ext>
          </c:extLst>
        </c:ser>
        <c:dLbls>
          <c:showLegendKey val="0"/>
          <c:showVal val="0"/>
          <c:showCatName val="0"/>
          <c:showSerName val="0"/>
          <c:showPercent val="0"/>
          <c:showBubbleSize val="0"/>
        </c:dLbls>
        <c:smooth val="0"/>
        <c:axId val="817644200"/>
        <c:axId val="817644592"/>
      </c:lineChart>
      <c:catAx>
        <c:axId val="8176442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644592"/>
        <c:crosses val="autoZero"/>
        <c:auto val="1"/>
        <c:lblAlgn val="ctr"/>
        <c:lblOffset val="100"/>
        <c:noMultiLvlLbl val="0"/>
      </c:catAx>
      <c:valAx>
        <c:axId val="817644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Resistance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644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Coefficient of drag over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Sheet1!$I$1</c:f>
              <c:strCache>
                <c:ptCount val="1"/>
                <c:pt idx="0">
                  <c:v>Coefficient of drag</c:v>
                </c:pt>
              </c:strCache>
            </c:strRef>
          </c:tx>
          <c:spPr>
            <a:ln w="28575" cap="rnd">
              <a:solidFill>
                <a:schemeClr val="accent1"/>
              </a:solidFill>
              <a:round/>
            </a:ln>
            <a:effectLst/>
          </c:spPr>
          <c:marker>
            <c:symbol val="none"/>
          </c:marker>
          <c:cat>
            <c:numRef>
              <c:f>Sheet1!$A$2:$A$140</c:f>
              <c:numCache>
                <c:formatCode>General</c:formatCode>
                <c:ptCount val="13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numCache>
            </c:numRef>
          </c:cat>
          <c:val>
            <c:numRef>
              <c:f>Sheet1!$I$2:$I$140</c:f>
              <c:numCache>
                <c:formatCode>General</c:formatCode>
                <c:ptCount val="139"/>
                <c:pt idx="0">
                  <c:v>0</c:v>
                </c:pt>
                <c:pt idx="1">
                  <c:v>44.582043343653254</c:v>
                </c:pt>
                <c:pt idx="2">
                  <c:v>11.145510835913313</c:v>
                </c:pt>
                <c:pt idx="3">
                  <c:v>4.9535603715170282</c:v>
                </c:pt>
                <c:pt idx="4">
                  <c:v>2.7863777089783284</c:v>
                </c:pt>
                <c:pt idx="5">
                  <c:v>1.78328173374613</c:v>
                </c:pt>
                <c:pt idx="6">
                  <c:v>1.2383900928792571</c:v>
                </c:pt>
                <c:pt idx="7">
                  <c:v>0.90983761925822959</c:v>
                </c:pt>
                <c:pt idx="8">
                  <c:v>0.90983761925822959</c:v>
                </c:pt>
                <c:pt idx="9">
                  <c:v>0.90983761925822959</c:v>
                </c:pt>
                <c:pt idx="10">
                  <c:v>0.90983761925822959</c:v>
                </c:pt>
                <c:pt idx="11">
                  <c:v>0.90983761925822959</c:v>
                </c:pt>
                <c:pt idx="12">
                  <c:v>0.90983761925822959</c:v>
                </c:pt>
                <c:pt idx="13">
                  <c:v>0.90983761925822959</c:v>
                </c:pt>
                <c:pt idx="14">
                  <c:v>0.90983761925822959</c:v>
                </c:pt>
                <c:pt idx="15">
                  <c:v>0.90983761925822959</c:v>
                </c:pt>
                <c:pt idx="16">
                  <c:v>1.2383900928792571</c:v>
                </c:pt>
                <c:pt idx="17">
                  <c:v>1.2383900928792571</c:v>
                </c:pt>
                <c:pt idx="18">
                  <c:v>1.2383900928792571</c:v>
                </c:pt>
                <c:pt idx="19">
                  <c:v>1.2383900928792571</c:v>
                </c:pt>
                <c:pt idx="20">
                  <c:v>1.78328173374613</c:v>
                </c:pt>
                <c:pt idx="21">
                  <c:v>1.78328173374613</c:v>
                </c:pt>
                <c:pt idx="22">
                  <c:v>1.78328173374613</c:v>
                </c:pt>
                <c:pt idx="23">
                  <c:v>1.78328173374613</c:v>
                </c:pt>
                <c:pt idx="24">
                  <c:v>1.78328173374613</c:v>
                </c:pt>
                <c:pt idx="25">
                  <c:v>1.78328173374613</c:v>
                </c:pt>
                <c:pt idx="26">
                  <c:v>1.78328173374613</c:v>
                </c:pt>
                <c:pt idx="27">
                  <c:v>1.78328173374613</c:v>
                </c:pt>
                <c:pt idx="28">
                  <c:v>1.78328173374613</c:v>
                </c:pt>
                <c:pt idx="29">
                  <c:v>1.78328173374613</c:v>
                </c:pt>
                <c:pt idx="30">
                  <c:v>1.78328173374613</c:v>
                </c:pt>
                <c:pt idx="31">
                  <c:v>1.78328173374613</c:v>
                </c:pt>
                <c:pt idx="32">
                  <c:v>1.78328173374613</c:v>
                </c:pt>
                <c:pt idx="33">
                  <c:v>1.78328173374613</c:v>
                </c:pt>
                <c:pt idx="34">
                  <c:v>1.78328173374613</c:v>
                </c:pt>
                <c:pt idx="35">
                  <c:v>1.78328173374613</c:v>
                </c:pt>
                <c:pt idx="36">
                  <c:v>1.78328173374613</c:v>
                </c:pt>
                <c:pt idx="37">
                  <c:v>1.78328173374613</c:v>
                </c:pt>
                <c:pt idx="38">
                  <c:v>1.78328173374613</c:v>
                </c:pt>
                <c:pt idx="39">
                  <c:v>1.78328173374613</c:v>
                </c:pt>
                <c:pt idx="40">
                  <c:v>1.78328173374613</c:v>
                </c:pt>
                <c:pt idx="41">
                  <c:v>1.2383900928792571</c:v>
                </c:pt>
                <c:pt idx="42">
                  <c:v>0.90983761925822959</c:v>
                </c:pt>
                <c:pt idx="43">
                  <c:v>0.90983761925822959</c:v>
                </c:pt>
                <c:pt idx="44">
                  <c:v>0.90983761925822959</c:v>
                </c:pt>
                <c:pt idx="45">
                  <c:v>0.90983761925822959</c:v>
                </c:pt>
                <c:pt idx="46">
                  <c:v>0.90983761925822959</c:v>
                </c:pt>
                <c:pt idx="47">
                  <c:v>0.90983761925822959</c:v>
                </c:pt>
                <c:pt idx="48">
                  <c:v>2.7863777089783284</c:v>
                </c:pt>
                <c:pt idx="49">
                  <c:v>2.7863777089783284</c:v>
                </c:pt>
                <c:pt idx="50">
                  <c:v>2.7863777089783284</c:v>
                </c:pt>
                <c:pt idx="51">
                  <c:v>2.7863777089783284</c:v>
                </c:pt>
                <c:pt idx="52">
                  <c:v>2.7863777089783284</c:v>
                </c:pt>
                <c:pt idx="53">
                  <c:v>2.7863777089783284</c:v>
                </c:pt>
                <c:pt idx="54">
                  <c:v>2.7863777089783284</c:v>
                </c:pt>
                <c:pt idx="55">
                  <c:v>2.7863777089783284</c:v>
                </c:pt>
                <c:pt idx="56">
                  <c:v>1.78328173374613</c:v>
                </c:pt>
                <c:pt idx="57">
                  <c:v>0.90983761925822959</c:v>
                </c:pt>
                <c:pt idx="58">
                  <c:v>0.90983761925822959</c:v>
                </c:pt>
                <c:pt idx="59">
                  <c:v>0.90983761925822959</c:v>
                </c:pt>
                <c:pt idx="60">
                  <c:v>0.90983761925822959</c:v>
                </c:pt>
                <c:pt idx="61">
                  <c:v>0.90983761925822959</c:v>
                </c:pt>
                <c:pt idx="62">
                  <c:v>0.90983761925822959</c:v>
                </c:pt>
                <c:pt idx="63">
                  <c:v>0.90983761925822959</c:v>
                </c:pt>
                <c:pt idx="64">
                  <c:v>0.90983761925822959</c:v>
                </c:pt>
                <c:pt idx="65">
                  <c:v>0.90983761925822959</c:v>
                </c:pt>
                <c:pt idx="66">
                  <c:v>0.90983761925822959</c:v>
                </c:pt>
                <c:pt idx="67">
                  <c:v>0.90983761925822959</c:v>
                </c:pt>
                <c:pt idx="68">
                  <c:v>0.90983761925822959</c:v>
                </c:pt>
                <c:pt idx="69">
                  <c:v>0.90983761925822959</c:v>
                </c:pt>
                <c:pt idx="70">
                  <c:v>0.90983761925822959</c:v>
                </c:pt>
                <c:pt idx="71">
                  <c:v>1.2383900928792571</c:v>
                </c:pt>
                <c:pt idx="72">
                  <c:v>1.2383900928792571</c:v>
                </c:pt>
                <c:pt idx="73">
                  <c:v>1.2383900928792571</c:v>
                </c:pt>
                <c:pt idx="74">
                  <c:v>0.90983761925822959</c:v>
                </c:pt>
                <c:pt idx="75">
                  <c:v>0.90983761925822959</c:v>
                </c:pt>
                <c:pt idx="76">
                  <c:v>0.90983761925822959</c:v>
                </c:pt>
                <c:pt idx="77">
                  <c:v>0.90983761925822959</c:v>
                </c:pt>
                <c:pt idx="78">
                  <c:v>0.90983761925822959</c:v>
                </c:pt>
                <c:pt idx="79">
                  <c:v>0.90983761925822959</c:v>
                </c:pt>
                <c:pt idx="80">
                  <c:v>0.90983761925822959</c:v>
                </c:pt>
                <c:pt idx="81">
                  <c:v>0.90983761925822959</c:v>
                </c:pt>
                <c:pt idx="82">
                  <c:v>0.90983761925822959</c:v>
                </c:pt>
                <c:pt idx="83">
                  <c:v>0.90983761925822959</c:v>
                </c:pt>
                <c:pt idx="84">
                  <c:v>0.90983761925822959</c:v>
                </c:pt>
                <c:pt idx="85">
                  <c:v>0.90983761925822959</c:v>
                </c:pt>
                <c:pt idx="86">
                  <c:v>0.90983761925822959</c:v>
                </c:pt>
                <c:pt idx="87">
                  <c:v>0.90983761925822959</c:v>
                </c:pt>
                <c:pt idx="88">
                  <c:v>0.90983761925822959</c:v>
                </c:pt>
                <c:pt idx="89">
                  <c:v>0.90983761925822959</c:v>
                </c:pt>
                <c:pt idx="90">
                  <c:v>0.90983761925822959</c:v>
                </c:pt>
                <c:pt idx="91">
                  <c:v>0.90983761925822959</c:v>
                </c:pt>
                <c:pt idx="92">
                  <c:v>0.90983761925822959</c:v>
                </c:pt>
                <c:pt idx="93">
                  <c:v>0.90983761925822959</c:v>
                </c:pt>
                <c:pt idx="94">
                  <c:v>1.78328173374613</c:v>
                </c:pt>
                <c:pt idx="95">
                  <c:v>1.78328173374613</c:v>
                </c:pt>
                <c:pt idx="96">
                  <c:v>1.78328173374613</c:v>
                </c:pt>
                <c:pt idx="97">
                  <c:v>1.78328173374613</c:v>
                </c:pt>
                <c:pt idx="98">
                  <c:v>1.2383900928792571</c:v>
                </c:pt>
                <c:pt idx="99">
                  <c:v>0.90983761925822959</c:v>
                </c:pt>
                <c:pt idx="100">
                  <c:v>0.90983761925822959</c:v>
                </c:pt>
                <c:pt idx="101">
                  <c:v>0.90983761925822959</c:v>
                </c:pt>
                <c:pt idx="102">
                  <c:v>0.90983761925822959</c:v>
                </c:pt>
                <c:pt idx="103">
                  <c:v>0.90983761925822959</c:v>
                </c:pt>
                <c:pt idx="104">
                  <c:v>0.90983761925822959</c:v>
                </c:pt>
                <c:pt idx="105">
                  <c:v>0.90983761925822959</c:v>
                </c:pt>
                <c:pt idx="106">
                  <c:v>0.90983761925822959</c:v>
                </c:pt>
                <c:pt idx="107">
                  <c:v>2.7863777089783284</c:v>
                </c:pt>
                <c:pt idx="108">
                  <c:v>2.7863777089783284</c:v>
                </c:pt>
                <c:pt idx="109">
                  <c:v>2.7863777089783284</c:v>
                </c:pt>
                <c:pt idx="110">
                  <c:v>2.7863777089783284</c:v>
                </c:pt>
                <c:pt idx="111">
                  <c:v>1.78328173374613</c:v>
                </c:pt>
                <c:pt idx="112">
                  <c:v>1.2383900928792571</c:v>
                </c:pt>
                <c:pt idx="113">
                  <c:v>0.90983761925822959</c:v>
                </c:pt>
                <c:pt idx="114">
                  <c:v>0.90983761925822959</c:v>
                </c:pt>
                <c:pt idx="115">
                  <c:v>0.90983761925822959</c:v>
                </c:pt>
                <c:pt idx="116">
                  <c:v>0.90983761925822959</c:v>
                </c:pt>
                <c:pt idx="117">
                  <c:v>0.90983761925822959</c:v>
                </c:pt>
                <c:pt idx="118">
                  <c:v>0.90983761925822959</c:v>
                </c:pt>
                <c:pt idx="119">
                  <c:v>0.90983761925822959</c:v>
                </c:pt>
                <c:pt idx="120">
                  <c:v>2.7863777089783284</c:v>
                </c:pt>
                <c:pt idx="121">
                  <c:v>2.7863777089783284</c:v>
                </c:pt>
                <c:pt idx="122">
                  <c:v>2.7863777089783284</c:v>
                </c:pt>
                <c:pt idx="123">
                  <c:v>2.7863777089783284</c:v>
                </c:pt>
                <c:pt idx="124">
                  <c:v>2.7863777089783284</c:v>
                </c:pt>
                <c:pt idx="125">
                  <c:v>1.78328173374613</c:v>
                </c:pt>
                <c:pt idx="126">
                  <c:v>1.2383900928792571</c:v>
                </c:pt>
                <c:pt idx="127">
                  <c:v>0.90983761925822959</c:v>
                </c:pt>
                <c:pt idx="128">
                  <c:v>0.90983761925822959</c:v>
                </c:pt>
                <c:pt idx="129">
                  <c:v>0.90983761925822959</c:v>
                </c:pt>
                <c:pt idx="130">
                  <c:v>0.90983761925822959</c:v>
                </c:pt>
                <c:pt idx="131">
                  <c:v>0.90983761925822959</c:v>
                </c:pt>
                <c:pt idx="132">
                  <c:v>0.90983761925822959</c:v>
                </c:pt>
                <c:pt idx="133">
                  <c:v>0.90983761925822959</c:v>
                </c:pt>
                <c:pt idx="134">
                  <c:v>0.90983761925822959</c:v>
                </c:pt>
                <c:pt idx="135">
                  <c:v>0.90983761925822959</c:v>
                </c:pt>
                <c:pt idx="136">
                  <c:v>0.90983761925822959</c:v>
                </c:pt>
                <c:pt idx="137">
                  <c:v>0.90983761925822959</c:v>
                </c:pt>
                <c:pt idx="138">
                  <c:v>0.90983761925822959</c:v>
                </c:pt>
              </c:numCache>
            </c:numRef>
          </c:val>
          <c:smooth val="0"/>
          <c:extLst>
            <c:ext xmlns:c16="http://schemas.microsoft.com/office/drawing/2014/chart" uri="{C3380CC4-5D6E-409C-BE32-E72D297353CC}">
              <c16:uniqueId val="{00000000-5420-4CAD-96A3-D2B78A63ED11}"/>
            </c:ext>
          </c:extLst>
        </c:ser>
        <c:dLbls>
          <c:showLegendKey val="0"/>
          <c:showVal val="0"/>
          <c:showCatName val="0"/>
          <c:showSerName val="0"/>
          <c:showPercent val="0"/>
          <c:showBubbleSize val="0"/>
        </c:dLbls>
        <c:smooth val="0"/>
        <c:axId val="405504960"/>
        <c:axId val="405505352"/>
      </c:lineChart>
      <c:catAx>
        <c:axId val="4055049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05352"/>
        <c:crosses val="autoZero"/>
        <c:auto val="1"/>
        <c:lblAlgn val="ctr"/>
        <c:lblOffset val="100"/>
        <c:noMultiLvlLbl val="0"/>
      </c:catAx>
      <c:valAx>
        <c:axId val="405505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a:t>
                </a:r>
                <a:r>
                  <a:rPr lang="en-GB" baseline="0"/>
                  <a:t> of drag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04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Gradient Resistance over</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Sheet1!$G$1</c:f>
              <c:strCache>
                <c:ptCount val="1"/>
                <c:pt idx="0">
                  <c:v>Gradient Reistance (N)</c:v>
                </c:pt>
              </c:strCache>
            </c:strRef>
          </c:tx>
          <c:spPr>
            <a:ln w="28575" cap="rnd">
              <a:solidFill>
                <a:schemeClr val="accent1"/>
              </a:solidFill>
              <a:round/>
            </a:ln>
            <a:effectLst/>
          </c:spPr>
          <c:marker>
            <c:symbol val="none"/>
          </c:marker>
          <c:cat>
            <c:numRef>
              <c:f>Sheet1!$A$2:$A$140</c:f>
              <c:numCache>
                <c:formatCode>General</c:formatCode>
                <c:ptCount val="13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numCache>
            </c:numRef>
          </c:cat>
          <c:val>
            <c:numRef>
              <c:f>Sheet1!$G$2:$G$140</c:f>
              <c:numCache>
                <c:formatCode>General</c:formatCode>
                <c:ptCount val="13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12.85</c:v>
                </c:pt>
                <c:pt idx="22">
                  <c:v>12.85</c:v>
                </c:pt>
                <c:pt idx="23">
                  <c:v>12.85</c:v>
                </c:pt>
                <c:pt idx="24">
                  <c:v>12.85</c:v>
                </c:pt>
                <c:pt idx="25">
                  <c:v>12.85</c:v>
                </c:pt>
                <c:pt idx="26">
                  <c:v>12.85</c:v>
                </c:pt>
                <c:pt idx="27">
                  <c:v>12.85</c:v>
                </c:pt>
                <c:pt idx="28">
                  <c:v>12.85</c:v>
                </c:pt>
                <c:pt idx="29">
                  <c:v>12.85</c:v>
                </c:pt>
                <c:pt idx="30">
                  <c:v>12.85</c:v>
                </c:pt>
                <c:pt idx="31">
                  <c:v>12.85</c:v>
                </c:pt>
                <c:pt idx="32">
                  <c:v>12.85</c:v>
                </c:pt>
                <c:pt idx="33">
                  <c:v>12.85</c:v>
                </c:pt>
                <c:pt idx="34">
                  <c:v>12.85</c:v>
                </c:pt>
                <c:pt idx="35">
                  <c:v>12.85</c:v>
                </c:pt>
                <c:pt idx="36">
                  <c:v>12.85</c:v>
                </c:pt>
                <c:pt idx="37">
                  <c:v>12.85</c:v>
                </c:pt>
                <c:pt idx="38">
                  <c:v>12.85</c:v>
                </c:pt>
                <c:pt idx="39">
                  <c:v>12.85</c:v>
                </c:pt>
                <c:pt idx="40">
                  <c:v>12.85</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-25.71</c:v>
                </c:pt>
                <c:pt idx="57">
                  <c:v>-25.71</c:v>
                </c:pt>
                <c:pt idx="58">
                  <c:v>-25.71</c:v>
                </c:pt>
                <c:pt idx="59">
                  <c:v>-25.71</c:v>
                </c:pt>
                <c:pt idx="60">
                  <c:v>-25.71</c:v>
                </c:pt>
                <c:pt idx="61">
                  <c:v>-25.71</c:v>
                </c:pt>
                <c:pt idx="62">
                  <c:v>-25.71</c:v>
                </c:pt>
                <c:pt idx="63">
                  <c:v>-25.71</c:v>
                </c:pt>
                <c:pt idx="64">
                  <c:v>-25.71</c:v>
                </c:pt>
                <c:pt idx="65">
                  <c:v>-25.71</c:v>
                </c:pt>
                <c:pt idx="66">
                  <c:v>-25.71</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numCache>
            </c:numRef>
          </c:val>
          <c:smooth val="0"/>
          <c:extLst>
            <c:ext xmlns:c16="http://schemas.microsoft.com/office/drawing/2014/chart" uri="{C3380CC4-5D6E-409C-BE32-E72D297353CC}">
              <c16:uniqueId val="{00000000-26F0-4906-B851-EF958CD4C134}"/>
            </c:ext>
          </c:extLst>
        </c:ser>
        <c:dLbls>
          <c:showLegendKey val="0"/>
          <c:showVal val="0"/>
          <c:showCatName val="0"/>
          <c:showSerName val="0"/>
          <c:showPercent val="0"/>
          <c:showBubbleSize val="0"/>
        </c:dLbls>
        <c:smooth val="0"/>
        <c:axId val="405506136"/>
        <c:axId val="459467792"/>
      </c:lineChart>
      <c:catAx>
        <c:axId val="405506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467792"/>
        <c:crosses val="autoZero"/>
        <c:auto val="1"/>
        <c:lblAlgn val="ctr"/>
        <c:lblOffset val="100"/>
        <c:noMultiLvlLbl val="0"/>
      </c:catAx>
      <c:valAx>
        <c:axId val="459467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Gradient</a:t>
                </a:r>
                <a:r>
                  <a:rPr lang="en-GB" baseline="0"/>
                  <a:t> Resistance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06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Acceleration over</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Acceleration (M/S)</c:v>
                </c:pt>
              </c:strCache>
            </c:strRef>
          </c:tx>
          <c:spPr>
            <a:ln w="28575" cap="rnd">
              <a:solidFill>
                <a:schemeClr val="accent1"/>
              </a:solidFill>
              <a:round/>
            </a:ln>
            <a:effectLst/>
          </c:spPr>
          <c:marker>
            <c:symbol val="none"/>
          </c:marker>
          <c:cat>
            <c:numRef>
              <c:f>Sheet1!$A$2:$A$140</c:f>
              <c:numCache>
                <c:formatCode>General</c:formatCode>
                <c:ptCount val="13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numCache>
            </c:numRef>
          </c:cat>
          <c:val>
            <c:numRef>
              <c:f>Sheet1!$B$2:$B$140</c:f>
              <c:numCache>
                <c:formatCode>General</c:formatCode>
                <c:ptCount val="139"/>
                <c:pt idx="0">
                  <c:v>0</c:v>
                </c:pt>
                <c:pt idx="1">
                  <c:v>1</c:v>
                </c:pt>
                <c:pt idx="2">
                  <c:v>1</c:v>
                </c:pt>
                <c:pt idx="3">
                  <c:v>1</c:v>
                </c:pt>
                <c:pt idx="4">
                  <c:v>1</c:v>
                </c:pt>
                <c:pt idx="5">
                  <c:v>1</c:v>
                </c:pt>
                <c:pt idx="6">
                  <c:v>1</c:v>
                </c:pt>
                <c:pt idx="7">
                  <c:v>1</c:v>
                </c:pt>
                <c:pt idx="8">
                  <c:v>0</c:v>
                </c:pt>
                <c:pt idx="9">
                  <c:v>0</c:v>
                </c:pt>
                <c:pt idx="10">
                  <c:v>0</c:v>
                </c:pt>
                <c:pt idx="11">
                  <c:v>0</c:v>
                </c:pt>
                <c:pt idx="12">
                  <c:v>0</c:v>
                </c:pt>
                <c:pt idx="13">
                  <c:v>0</c:v>
                </c:pt>
                <c:pt idx="14">
                  <c:v>0</c:v>
                </c:pt>
                <c:pt idx="15">
                  <c:v>0</c:v>
                </c:pt>
                <c:pt idx="16">
                  <c:v>-1</c:v>
                </c:pt>
                <c:pt idx="17">
                  <c:v>0</c:v>
                </c:pt>
                <c:pt idx="18">
                  <c:v>0</c:v>
                </c:pt>
                <c:pt idx="19">
                  <c:v>0</c:v>
                </c:pt>
                <c:pt idx="20">
                  <c:v>-1</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1</c:v>
                </c:pt>
                <c:pt idx="42">
                  <c:v>1</c:v>
                </c:pt>
                <c:pt idx="43">
                  <c:v>0</c:v>
                </c:pt>
                <c:pt idx="44">
                  <c:v>0</c:v>
                </c:pt>
                <c:pt idx="45">
                  <c:v>0</c:v>
                </c:pt>
                <c:pt idx="46">
                  <c:v>0</c:v>
                </c:pt>
                <c:pt idx="47">
                  <c:v>0</c:v>
                </c:pt>
                <c:pt idx="48">
                  <c:v>-3</c:v>
                </c:pt>
                <c:pt idx="49">
                  <c:v>0</c:v>
                </c:pt>
                <c:pt idx="50">
                  <c:v>0</c:v>
                </c:pt>
                <c:pt idx="51">
                  <c:v>0</c:v>
                </c:pt>
                <c:pt idx="52">
                  <c:v>0</c:v>
                </c:pt>
                <c:pt idx="53">
                  <c:v>0</c:v>
                </c:pt>
                <c:pt idx="54">
                  <c:v>0</c:v>
                </c:pt>
                <c:pt idx="55">
                  <c:v>0</c:v>
                </c:pt>
                <c:pt idx="56">
                  <c:v>1</c:v>
                </c:pt>
                <c:pt idx="57">
                  <c:v>2</c:v>
                </c:pt>
                <c:pt idx="58">
                  <c:v>0</c:v>
                </c:pt>
                <c:pt idx="59">
                  <c:v>0</c:v>
                </c:pt>
                <c:pt idx="60">
                  <c:v>0</c:v>
                </c:pt>
                <c:pt idx="61">
                  <c:v>0</c:v>
                </c:pt>
                <c:pt idx="62">
                  <c:v>0</c:v>
                </c:pt>
                <c:pt idx="63">
                  <c:v>0</c:v>
                </c:pt>
                <c:pt idx="64">
                  <c:v>0</c:v>
                </c:pt>
                <c:pt idx="65">
                  <c:v>0</c:v>
                </c:pt>
                <c:pt idx="66">
                  <c:v>0</c:v>
                </c:pt>
                <c:pt idx="67">
                  <c:v>0</c:v>
                </c:pt>
                <c:pt idx="68">
                  <c:v>0</c:v>
                </c:pt>
                <c:pt idx="69">
                  <c:v>0</c:v>
                </c:pt>
                <c:pt idx="70">
                  <c:v>0</c:v>
                </c:pt>
                <c:pt idx="71">
                  <c:v>-1</c:v>
                </c:pt>
                <c:pt idx="72">
                  <c:v>0</c:v>
                </c:pt>
                <c:pt idx="73">
                  <c:v>0</c:v>
                </c:pt>
                <c:pt idx="74">
                  <c:v>1</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-2</c:v>
                </c:pt>
                <c:pt idx="95">
                  <c:v>0</c:v>
                </c:pt>
                <c:pt idx="96">
                  <c:v>0</c:v>
                </c:pt>
                <c:pt idx="97">
                  <c:v>0</c:v>
                </c:pt>
                <c:pt idx="98">
                  <c:v>1</c:v>
                </c:pt>
                <c:pt idx="99">
                  <c:v>1</c:v>
                </c:pt>
                <c:pt idx="100">
                  <c:v>0</c:v>
                </c:pt>
                <c:pt idx="101">
                  <c:v>0</c:v>
                </c:pt>
                <c:pt idx="102">
                  <c:v>0</c:v>
                </c:pt>
                <c:pt idx="103">
                  <c:v>0</c:v>
                </c:pt>
                <c:pt idx="104">
                  <c:v>0</c:v>
                </c:pt>
                <c:pt idx="105">
                  <c:v>0</c:v>
                </c:pt>
                <c:pt idx="106">
                  <c:v>0</c:v>
                </c:pt>
                <c:pt idx="107">
                  <c:v>-3</c:v>
                </c:pt>
                <c:pt idx="108">
                  <c:v>0</c:v>
                </c:pt>
                <c:pt idx="109">
                  <c:v>0</c:v>
                </c:pt>
                <c:pt idx="110">
                  <c:v>0</c:v>
                </c:pt>
                <c:pt idx="111">
                  <c:v>1</c:v>
                </c:pt>
                <c:pt idx="112">
                  <c:v>1</c:v>
                </c:pt>
                <c:pt idx="113">
                  <c:v>1</c:v>
                </c:pt>
                <c:pt idx="114">
                  <c:v>0</c:v>
                </c:pt>
                <c:pt idx="115">
                  <c:v>0</c:v>
                </c:pt>
                <c:pt idx="116">
                  <c:v>0</c:v>
                </c:pt>
                <c:pt idx="117">
                  <c:v>0</c:v>
                </c:pt>
                <c:pt idx="118">
                  <c:v>0</c:v>
                </c:pt>
                <c:pt idx="119">
                  <c:v>0</c:v>
                </c:pt>
                <c:pt idx="120">
                  <c:v>-3</c:v>
                </c:pt>
                <c:pt idx="121">
                  <c:v>0</c:v>
                </c:pt>
                <c:pt idx="122">
                  <c:v>0</c:v>
                </c:pt>
                <c:pt idx="123">
                  <c:v>0</c:v>
                </c:pt>
                <c:pt idx="124">
                  <c:v>0</c:v>
                </c:pt>
                <c:pt idx="125">
                  <c:v>1</c:v>
                </c:pt>
                <c:pt idx="126">
                  <c:v>1</c:v>
                </c:pt>
                <c:pt idx="127">
                  <c:v>1</c:v>
                </c:pt>
                <c:pt idx="128">
                  <c:v>0</c:v>
                </c:pt>
                <c:pt idx="129">
                  <c:v>0</c:v>
                </c:pt>
                <c:pt idx="130">
                  <c:v>0</c:v>
                </c:pt>
                <c:pt idx="131">
                  <c:v>0</c:v>
                </c:pt>
                <c:pt idx="132">
                  <c:v>0</c:v>
                </c:pt>
                <c:pt idx="133">
                  <c:v>0</c:v>
                </c:pt>
                <c:pt idx="134">
                  <c:v>0</c:v>
                </c:pt>
                <c:pt idx="135">
                  <c:v>0</c:v>
                </c:pt>
                <c:pt idx="136">
                  <c:v>0</c:v>
                </c:pt>
                <c:pt idx="137">
                  <c:v>0</c:v>
                </c:pt>
                <c:pt idx="138">
                  <c:v>0</c:v>
                </c:pt>
              </c:numCache>
            </c:numRef>
          </c:val>
          <c:smooth val="0"/>
          <c:extLst>
            <c:ext xmlns:c16="http://schemas.microsoft.com/office/drawing/2014/chart" uri="{C3380CC4-5D6E-409C-BE32-E72D297353CC}">
              <c16:uniqueId val="{00000000-A2EC-4C78-8668-34E3E4550A09}"/>
            </c:ext>
          </c:extLst>
        </c:ser>
        <c:dLbls>
          <c:showLegendKey val="0"/>
          <c:showVal val="0"/>
          <c:showCatName val="0"/>
          <c:showSerName val="0"/>
          <c:showPercent val="0"/>
          <c:showBubbleSize val="0"/>
        </c:dLbls>
        <c:smooth val="0"/>
        <c:axId val="459468576"/>
        <c:axId val="459468968"/>
      </c:lineChart>
      <c:catAx>
        <c:axId val="4594685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468968"/>
        <c:crosses val="autoZero"/>
        <c:auto val="1"/>
        <c:lblAlgn val="ctr"/>
        <c:lblOffset val="100"/>
        <c:noMultiLvlLbl val="0"/>
      </c:catAx>
      <c:valAx>
        <c:axId val="459468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468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Vehicle Speed over</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Sheet1!$C$1</c:f>
              <c:strCache>
                <c:ptCount val="1"/>
                <c:pt idx="0">
                  <c:v>Vehicle Speed (M/S)</c:v>
                </c:pt>
              </c:strCache>
            </c:strRef>
          </c:tx>
          <c:spPr>
            <a:ln w="28575" cap="rnd">
              <a:solidFill>
                <a:schemeClr val="accent1"/>
              </a:solidFill>
              <a:round/>
            </a:ln>
            <a:effectLst/>
          </c:spPr>
          <c:marker>
            <c:symbol val="none"/>
          </c:marker>
          <c:cat>
            <c:numRef>
              <c:f>Sheet1!$A$2:$A$140</c:f>
              <c:numCache>
                <c:formatCode>General</c:formatCode>
                <c:ptCount val="13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numCache>
            </c:numRef>
          </c:cat>
          <c:val>
            <c:numRef>
              <c:f>Sheet1!$C$2:$C$140</c:f>
              <c:numCache>
                <c:formatCode>General</c:formatCode>
                <c:ptCount val="139"/>
                <c:pt idx="0">
                  <c:v>0</c:v>
                </c:pt>
                <c:pt idx="1">
                  <c:v>1</c:v>
                </c:pt>
                <c:pt idx="2">
                  <c:v>2</c:v>
                </c:pt>
                <c:pt idx="3">
                  <c:v>3</c:v>
                </c:pt>
                <c:pt idx="4">
                  <c:v>4</c:v>
                </c:pt>
                <c:pt idx="5">
                  <c:v>5</c:v>
                </c:pt>
                <c:pt idx="6">
                  <c:v>6</c:v>
                </c:pt>
                <c:pt idx="7">
                  <c:v>7</c:v>
                </c:pt>
                <c:pt idx="8">
                  <c:v>7</c:v>
                </c:pt>
                <c:pt idx="9">
                  <c:v>7</c:v>
                </c:pt>
                <c:pt idx="10">
                  <c:v>7</c:v>
                </c:pt>
                <c:pt idx="11">
                  <c:v>7</c:v>
                </c:pt>
                <c:pt idx="12">
                  <c:v>7</c:v>
                </c:pt>
                <c:pt idx="13">
                  <c:v>7</c:v>
                </c:pt>
                <c:pt idx="14">
                  <c:v>7</c:v>
                </c:pt>
                <c:pt idx="15">
                  <c:v>7</c:v>
                </c:pt>
                <c:pt idx="16">
                  <c:v>6</c:v>
                </c:pt>
                <c:pt idx="17">
                  <c:v>6</c:v>
                </c:pt>
                <c:pt idx="18">
                  <c:v>6</c:v>
                </c:pt>
                <c:pt idx="19">
                  <c:v>6</c:v>
                </c:pt>
                <c:pt idx="20">
                  <c:v>5</c:v>
                </c:pt>
                <c:pt idx="21">
                  <c:v>5</c:v>
                </c:pt>
                <c:pt idx="22">
                  <c:v>5</c:v>
                </c:pt>
                <c:pt idx="23">
                  <c:v>5</c:v>
                </c:pt>
                <c:pt idx="24">
                  <c:v>5</c:v>
                </c:pt>
                <c:pt idx="25">
                  <c:v>5</c:v>
                </c:pt>
                <c:pt idx="26">
                  <c:v>5</c:v>
                </c:pt>
                <c:pt idx="27">
                  <c:v>5</c:v>
                </c:pt>
                <c:pt idx="28">
                  <c:v>5</c:v>
                </c:pt>
                <c:pt idx="29">
                  <c:v>5</c:v>
                </c:pt>
                <c:pt idx="30">
                  <c:v>5</c:v>
                </c:pt>
                <c:pt idx="31">
                  <c:v>5</c:v>
                </c:pt>
                <c:pt idx="32">
                  <c:v>5</c:v>
                </c:pt>
                <c:pt idx="33">
                  <c:v>5</c:v>
                </c:pt>
                <c:pt idx="34">
                  <c:v>5</c:v>
                </c:pt>
                <c:pt idx="35">
                  <c:v>5</c:v>
                </c:pt>
                <c:pt idx="36">
                  <c:v>5</c:v>
                </c:pt>
                <c:pt idx="37">
                  <c:v>5</c:v>
                </c:pt>
                <c:pt idx="38">
                  <c:v>5</c:v>
                </c:pt>
                <c:pt idx="39">
                  <c:v>5</c:v>
                </c:pt>
                <c:pt idx="40">
                  <c:v>5</c:v>
                </c:pt>
                <c:pt idx="41">
                  <c:v>6</c:v>
                </c:pt>
                <c:pt idx="42">
                  <c:v>7</c:v>
                </c:pt>
                <c:pt idx="43">
                  <c:v>7</c:v>
                </c:pt>
                <c:pt idx="44">
                  <c:v>7</c:v>
                </c:pt>
                <c:pt idx="45">
                  <c:v>7</c:v>
                </c:pt>
                <c:pt idx="46">
                  <c:v>7</c:v>
                </c:pt>
                <c:pt idx="47">
                  <c:v>7</c:v>
                </c:pt>
                <c:pt idx="48">
                  <c:v>4</c:v>
                </c:pt>
                <c:pt idx="49">
                  <c:v>4</c:v>
                </c:pt>
                <c:pt idx="50">
                  <c:v>4</c:v>
                </c:pt>
                <c:pt idx="51">
                  <c:v>4</c:v>
                </c:pt>
                <c:pt idx="52">
                  <c:v>4</c:v>
                </c:pt>
                <c:pt idx="53">
                  <c:v>4</c:v>
                </c:pt>
                <c:pt idx="54">
                  <c:v>4</c:v>
                </c:pt>
                <c:pt idx="55">
                  <c:v>4</c:v>
                </c:pt>
                <c:pt idx="56">
                  <c:v>5</c:v>
                </c:pt>
                <c:pt idx="57">
                  <c:v>7</c:v>
                </c:pt>
                <c:pt idx="58">
                  <c:v>7</c:v>
                </c:pt>
                <c:pt idx="59">
                  <c:v>7</c:v>
                </c:pt>
                <c:pt idx="60">
                  <c:v>7</c:v>
                </c:pt>
                <c:pt idx="61">
                  <c:v>7</c:v>
                </c:pt>
                <c:pt idx="62">
                  <c:v>7</c:v>
                </c:pt>
                <c:pt idx="63">
                  <c:v>7</c:v>
                </c:pt>
                <c:pt idx="64">
                  <c:v>7</c:v>
                </c:pt>
                <c:pt idx="65">
                  <c:v>7</c:v>
                </c:pt>
                <c:pt idx="66">
                  <c:v>7</c:v>
                </c:pt>
                <c:pt idx="67">
                  <c:v>7</c:v>
                </c:pt>
                <c:pt idx="68">
                  <c:v>7</c:v>
                </c:pt>
                <c:pt idx="69">
                  <c:v>7</c:v>
                </c:pt>
                <c:pt idx="70">
                  <c:v>7</c:v>
                </c:pt>
                <c:pt idx="71">
                  <c:v>6</c:v>
                </c:pt>
                <c:pt idx="72">
                  <c:v>6</c:v>
                </c:pt>
                <c:pt idx="73">
                  <c:v>6</c:v>
                </c:pt>
                <c:pt idx="74">
                  <c:v>7</c:v>
                </c:pt>
                <c:pt idx="75">
                  <c:v>7</c:v>
                </c:pt>
                <c:pt idx="76">
                  <c:v>7</c:v>
                </c:pt>
                <c:pt idx="77">
                  <c:v>7</c:v>
                </c:pt>
                <c:pt idx="78">
                  <c:v>7</c:v>
                </c:pt>
                <c:pt idx="79">
                  <c:v>7</c:v>
                </c:pt>
                <c:pt idx="80">
                  <c:v>7</c:v>
                </c:pt>
                <c:pt idx="81">
                  <c:v>7</c:v>
                </c:pt>
                <c:pt idx="82">
                  <c:v>7</c:v>
                </c:pt>
                <c:pt idx="83">
                  <c:v>7</c:v>
                </c:pt>
                <c:pt idx="84">
                  <c:v>7</c:v>
                </c:pt>
                <c:pt idx="85">
                  <c:v>7</c:v>
                </c:pt>
                <c:pt idx="86">
                  <c:v>7</c:v>
                </c:pt>
                <c:pt idx="87">
                  <c:v>7</c:v>
                </c:pt>
                <c:pt idx="88">
                  <c:v>7</c:v>
                </c:pt>
                <c:pt idx="89">
                  <c:v>7</c:v>
                </c:pt>
                <c:pt idx="90">
                  <c:v>7</c:v>
                </c:pt>
                <c:pt idx="91">
                  <c:v>7</c:v>
                </c:pt>
                <c:pt idx="92">
                  <c:v>7</c:v>
                </c:pt>
                <c:pt idx="93">
                  <c:v>7</c:v>
                </c:pt>
                <c:pt idx="94">
                  <c:v>5</c:v>
                </c:pt>
                <c:pt idx="95">
                  <c:v>5</c:v>
                </c:pt>
                <c:pt idx="96">
                  <c:v>5</c:v>
                </c:pt>
                <c:pt idx="97">
                  <c:v>5</c:v>
                </c:pt>
                <c:pt idx="98">
                  <c:v>6</c:v>
                </c:pt>
                <c:pt idx="99">
                  <c:v>7</c:v>
                </c:pt>
                <c:pt idx="100">
                  <c:v>7</c:v>
                </c:pt>
                <c:pt idx="101">
                  <c:v>7</c:v>
                </c:pt>
                <c:pt idx="102">
                  <c:v>7</c:v>
                </c:pt>
                <c:pt idx="103">
                  <c:v>7</c:v>
                </c:pt>
                <c:pt idx="104">
                  <c:v>7</c:v>
                </c:pt>
                <c:pt idx="105">
                  <c:v>7</c:v>
                </c:pt>
                <c:pt idx="106">
                  <c:v>7</c:v>
                </c:pt>
                <c:pt idx="107">
                  <c:v>4</c:v>
                </c:pt>
                <c:pt idx="108">
                  <c:v>4</c:v>
                </c:pt>
                <c:pt idx="109">
                  <c:v>4</c:v>
                </c:pt>
                <c:pt idx="110">
                  <c:v>4</c:v>
                </c:pt>
                <c:pt idx="111">
                  <c:v>5</c:v>
                </c:pt>
                <c:pt idx="112">
                  <c:v>6</c:v>
                </c:pt>
                <c:pt idx="113">
                  <c:v>7</c:v>
                </c:pt>
                <c:pt idx="114">
                  <c:v>7</c:v>
                </c:pt>
                <c:pt idx="115">
                  <c:v>7</c:v>
                </c:pt>
                <c:pt idx="116">
                  <c:v>7</c:v>
                </c:pt>
                <c:pt idx="117">
                  <c:v>7</c:v>
                </c:pt>
                <c:pt idx="118">
                  <c:v>7</c:v>
                </c:pt>
                <c:pt idx="119">
                  <c:v>7</c:v>
                </c:pt>
                <c:pt idx="120">
                  <c:v>4</c:v>
                </c:pt>
                <c:pt idx="121">
                  <c:v>4</c:v>
                </c:pt>
                <c:pt idx="122">
                  <c:v>4</c:v>
                </c:pt>
                <c:pt idx="123">
                  <c:v>4</c:v>
                </c:pt>
                <c:pt idx="124">
                  <c:v>4</c:v>
                </c:pt>
                <c:pt idx="125">
                  <c:v>5</c:v>
                </c:pt>
                <c:pt idx="126">
                  <c:v>6</c:v>
                </c:pt>
                <c:pt idx="127">
                  <c:v>7</c:v>
                </c:pt>
                <c:pt idx="128">
                  <c:v>7</c:v>
                </c:pt>
                <c:pt idx="129">
                  <c:v>7</c:v>
                </c:pt>
                <c:pt idx="130">
                  <c:v>7</c:v>
                </c:pt>
                <c:pt idx="131">
                  <c:v>7</c:v>
                </c:pt>
                <c:pt idx="132">
                  <c:v>7</c:v>
                </c:pt>
                <c:pt idx="133">
                  <c:v>7</c:v>
                </c:pt>
                <c:pt idx="134">
                  <c:v>7</c:v>
                </c:pt>
                <c:pt idx="135">
                  <c:v>7</c:v>
                </c:pt>
                <c:pt idx="136">
                  <c:v>7</c:v>
                </c:pt>
                <c:pt idx="137">
                  <c:v>7</c:v>
                </c:pt>
                <c:pt idx="138">
                  <c:v>7</c:v>
                </c:pt>
              </c:numCache>
            </c:numRef>
          </c:val>
          <c:smooth val="0"/>
          <c:extLst>
            <c:ext xmlns:c16="http://schemas.microsoft.com/office/drawing/2014/chart" uri="{C3380CC4-5D6E-409C-BE32-E72D297353CC}">
              <c16:uniqueId val="{00000000-F89D-45A3-99B6-73B34984B670}"/>
            </c:ext>
          </c:extLst>
        </c:ser>
        <c:dLbls>
          <c:showLegendKey val="0"/>
          <c:showVal val="0"/>
          <c:showCatName val="0"/>
          <c:showSerName val="0"/>
          <c:showPercent val="0"/>
          <c:showBubbleSize val="0"/>
        </c:dLbls>
        <c:smooth val="0"/>
        <c:axId val="838715176"/>
        <c:axId val="838715568"/>
      </c:lineChart>
      <c:catAx>
        <c:axId val="8387151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8715568"/>
        <c:crosses val="autoZero"/>
        <c:auto val="1"/>
        <c:lblAlgn val="ctr"/>
        <c:lblOffset val="100"/>
        <c:noMultiLvlLbl val="0"/>
      </c:catAx>
      <c:valAx>
        <c:axId val="838715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a:t>
                </a:r>
                <a:r>
                  <a:rPr lang="en-GB" baseline="0"/>
                  <a:t> Speed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8715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0532761AF404000B0424E68EBC3CBFB"/>
        <w:category>
          <w:name w:val="General"/>
          <w:gallery w:val="placeholder"/>
        </w:category>
        <w:types>
          <w:type w:val="bbPlcHdr"/>
        </w:types>
        <w:behaviors>
          <w:behavior w:val="content"/>
        </w:behaviors>
        <w:guid w:val="{BE422C3B-3C86-417B-BE5C-60380533DCDF}"/>
      </w:docPartPr>
      <w:docPartBody>
        <w:p w:rsidR="00A14A9B" w:rsidRDefault="001273A2" w:rsidP="001273A2">
          <w:pPr>
            <w:pStyle w:val="30532761AF404000B0424E68EBC3CBFB"/>
          </w:pPr>
          <w:r>
            <w:rPr>
              <w:rFonts w:asciiTheme="majorHAnsi" w:eastAsiaTheme="majorEastAsia" w:hAnsiTheme="majorHAnsi" w:cstheme="majorBidi"/>
              <w:caps/>
              <w:color w:val="5B9BD5" w:themeColor="accent1"/>
              <w:sz w:val="80"/>
              <w:szCs w:val="80"/>
            </w:rPr>
            <w:t>[Document title]</w:t>
          </w:r>
        </w:p>
      </w:docPartBody>
    </w:docPart>
    <w:docPart>
      <w:docPartPr>
        <w:name w:val="7E47040DEFAC496596D2DF489EF5BC2E"/>
        <w:category>
          <w:name w:val="General"/>
          <w:gallery w:val="placeholder"/>
        </w:category>
        <w:types>
          <w:type w:val="bbPlcHdr"/>
        </w:types>
        <w:behaviors>
          <w:behavior w:val="content"/>
        </w:behaviors>
        <w:guid w:val="{63336D75-E8ED-4F2A-B1F4-F9A63721220D}"/>
      </w:docPartPr>
      <w:docPartBody>
        <w:p w:rsidR="00A14A9B" w:rsidRDefault="001273A2" w:rsidP="001273A2">
          <w:pPr>
            <w:pStyle w:val="7E47040DEFAC496596D2DF489EF5BC2E"/>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3A2"/>
    <w:rsid w:val="001273A2"/>
    <w:rsid w:val="002A32A8"/>
    <w:rsid w:val="00A14A9B"/>
    <w:rsid w:val="00C11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532761AF404000B0424E68EBC3CBFB">
    <w:name w:val="30532761AF404000B0424E68EBC3CBFB"/>
    <w:rsid w:val="001273A2"/>
  </w:style>
  <w:style w:type="paragraph" w:customStyle="1" w:styleId="7E47040DEFAC496596D2DF489EF5BC2E">
    <w:name w:val="7E47040DEFAC496596D2DF489EF5BC2E"/>
    <w:rsid w:val="001273A2"/>
  </w:style>
  <w:style w:type="paragraph" w:customStyle="1" w:styleId="5C0E0CBB1C77439A868C3A61F1F6641E">
    <w:name w:val="5C0E0CBB1C77439A868C3A61F1F6641E"/>
    <w:rsid w:val="001273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By Cameron Lamnea</PublishDate>
  <Abstract/>
  <CompanyAddress>BSc Motorsport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0F76A4-E6CF-4C50-85A7-FE85A9407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1887</Words>
  <Characters>10758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Electric and hybrid propulsion control</vt:lpstr>
    </vt:vector>
  </TitlesOfParts>
  <Company>p146770</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 and hybrid propulsion control</dc:title>
  <dc:subject>Assignment 1 | Part A</dc:subject>
  <dc:creator>NigerianMan</dc:creator>
  <cp:keywords/>
  <dc:description/>
  <cp:lastModifiedBy>Cameron Lamnea (P146770)</cp:lastModifiedBy>
  <cp:revision>2</cp:revision>
  <cp:lastPrinted>2017-12-04T23:55:00Z</cp:lastPrinted>
  <dcterms:created xsi:type="dcterms:W3CDTF">2017-12-05T00:11:00Z</dcterms:created>
  <dcterms:modified xsi:type="dcterms:W3CDTF">2017-12-05T00:11:00Z</dcterms:modified>
</cp:coreProperties>
</file>