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2B896E" w14:textId="77777777" w:rsidR="00A474D7" w:rsidRDefault="00A474D7" w:rsidP="00DC2F00">
      <w:pPr>
        <w:rPr>
          <w:rFonts w:ascii="Arial" w:hAnsi="Arial" w:cs="Arial"/>
          <w:color w:val="1A1A1A"/>
          <w:sz w:val="32"/>
          <w:szCs w:val="32"/>
          <w:shd w:val="clear" w:color="auto" w:fill="FFFFFF"/>
        </w:rPr>
      </w:pPr>
      <w:bookmarkStart w:id="0" w:name="_Hlk42345054"/>
      <w:r>
        <w:rPr>
          <w:rFonts w:ascii="Arial" w:hAnsi="Arial" w:cs="Arial"/>
          <w:color w:val="1A1A1A"/>
          <w:sz w:val="32"/>
          <w:szCs w:val="32"/>
          <w:shd w:val="clear" w:color="auto" w:fill="FFFFFF"/>
        </w:rPr>
        <w:t>1)</w:t>
      </w:r>
      <w:r w:rsidRPr="00A474D7">
        <w:rPr>
          <w:rFonts w:ascii="Arial" w:hAnsi="Arial" w:cs="Arial"/>
          <w:color w:val="1A1A1A"/>
          <w:sz w:val="32"/>
          <w:szCs w:val="32"/>
          <w:shd w:val="clear" w:color="auto" w:fill="FFFFFF"/>
        </w:rPr>
        <w:t>What is the role of the family in the Confucian tradition</w:t>
      </w:r>
      <w:r>
        <w:rPr>
          <w:rFonts w:ascii="Arial" w:hAnsi="Arial" w:cs="Arial"/>
          <w:color w:val="1A1A1A"/>
          <w:sz w:val="32"/>
          <w:szCs w:val="32"/>
          <w:shd w:val="clear" w:color="auto" w:fill="FFFFFF"/>
        </w:rPr>
        <w:t>?</w:t>
      </w:r>
      <w:bookmarkStart w:id="1" w:name="_GoBack"/>
      <w:bookmarkEnd w:id="1"/>
    </w:p>
    <w:p w14:paraId="334412A2" w14:textId="77777777" w:rsidR="00A474D7" w:rsidRDefault="00A474D7" w:rsidP="00DC2F00">
      <w:pPr>
        <w:rPr>
          <w:rFonts w:ascii="Arial" w:hAnsi="Arial" w:cs="Arial"/>
          <w:color w:val="1A1A1A"/>
          <w:sz w:val="32"/>
          <w:szCs w:val="32"/>
          <w:shd w:val="clear" w:color="auto" w:fill="FFFFFF"/>
        </w:rPr>
      </w:pPr>
    </w:p>
    <w:p w14:paraId="558BAA3D" w14:textId="77777777" w:rsidR="00DC2F00" w:rsidRDefault="00DC2F00" w:rsidP="00DC2F00">
      <w:pPr>
        <w:rPr>
          <w:rFonts w:ascii="Arial" w:hAnsi="Arial" w:cs="Arial"/>
          <w:color w:val="1A1A1A"/>
          <w:sz w:val="32"/>
          <w:szCs w:val="32"/>
          <w:shd w:val="clear" w:color="auto" w:fill="FFFFFF"/>
        </w:rPr>
      </w:pPr>
      <w:r>
        <w:rPr>
          <w:rFonts w:ascii="Arial" w:hAnsi="Arial" w:cs="Arial"/>
          <w:color w:val="1A1A1A"/>
          <w:sz w:val="32"/>
          <w:szCs w:val="32"/>
          <w:shd w:val="clear" w:color="auto" w:fill="FFFFFF"/>
        </w:rPr>
        <w:t xml:space="preserve">Confucius was three years old when his father passed away. He became an extremely diligent young scholar in his teens and later would learn from a variety of masters in the six arts of </w:t>
      </w:r>
      <w:r w:rsidRPr="00955E64">
        <w:rPr>
          <w:rFonts w:ascii="Arial" w:hAnsi="Arial" w:cs="Arial"/>
          <w:color w:val="1A1A1A"/>
          <w:sz w:val="32"/>
          <w:szCs w:val="32"/>
          <w:shd w:val="clear" w:color="auto" w:fill="FFFFFF"/>
        </w:rPr>
        <w:t>ritual, music, archery, charioteering, calligraphy, and arithmetic</w:t>
      </w:r>
      <w:r>
        <w:rPr>
          <w:rFonts w:ascii="Arial" w:hAnsi="Arial" w:cs="Arial"/>
          <w:color w:val="1A1A1A"/>
          <w:sz w:val="32"/>
          <w:szCs w:val="32"/>
          <w:shd w:val="clear" w:color="auto" w:fill="FFFFFF"/>
        </w:rPr>
        <w:t>, alongside his knowledge of</w:t>
      </w:r>
      <w:r w:rsidRPr="00955E64">
        <w:rPr>
          <w:rFonts w:ascii="Arial" w:hAnsi="Arial" w:cs="Arial"/>
          <w:color w:val="1A1A1A"/>
          <w:sz w:val="32"/>
          <w:szCs w:val="32"/>
          <w:shd w:val="clear" w:color="auto" w:fill="FFFFFF"/>
        </w:rPr>
        <w:t xml:space="preserve"> poetry and history</w:t>
      </w:r>
      <w:r>
        <w:rPr>
          <w:rFonts w:ascii="Arial" w:hAnsi="Arial" w:cs="Arial"/>
          <w:color w:val="1A1A1A"/>
          <w:sz w:val="32"/>
          <w:szCs w:val="32"/>
          <w:shd w:val="clear" w:color="auto" w:fill="FFFFFF"/>
        </w:rPr>
        <w:t>. Combining his vast knowledge of these subjects with self-cultivation, he was able to make the decision to promote self-cultivation as a way forward for everyone to better themselves and society. He was also able to draw on his personal life experience as a magistrate,</w:t>
      </w:r>
      <w:r w:rsidRPr="00E62149">
        <w:rPr>
          <w:rFonts w:ascii="Georgia" w:hAnsi="Georgia"/>
          <w:color w:val="1A1A1A"/>
          <w:sz w:val="30"/>
          <w:szCs w:val="30"/>
          <w:shd w:val="clear" w:color="auto" w:fill="FFFFFF"/>
        </w:rPr>
        <w:t xml:space="preserve"> </w:t>
      </w:r>
      <w:r w:rsidRPr="00E62149">
        <w:rPr>
          <w:rFonts w:ascii="Arial" w:hAnsi="Arial" w:cs="Arial"/>
          <w:color w:val="1A1A1A"/>
          <w:sz w:val="32"/>
          <w:szCs w:val="32"/>
          <w:shd w:val="clear" w:color="auto" w:fill="FFFFFF"/>
        </w:rPr>
        <w:t>assistant minister of </w:t>
      </w:r>
      <w:hyperlink r:id="rId5" w:history="1">
        <w:r w:rsidRPr="00E62149">
          <w:rPr>
            <w:rStyle w:val="a4"/>
            <w:rFonts w:ascii="Arial" w:hAnsi="Arial" w:cs="Arial"/>
            <w:color w:val="auto"/>
            <w:sz w:val="32"/>
            <w:szCs w:val="32"/>
            <w:u w:val="none"/>
            <w:shd w:val="clear" w:color="auto" w:fill="FFFFFF"/>
          </w:rPr>
          <w:t>public works</w:t>
        </w:r>
      </w:hyperlink>
      <w:r w:rsidRPr="00E62149">
        <w:rPr>
          <w:rFonts w:ascii="Arial" w:hAnsi="Arial" w:cs="Arial"/>
          <w:color w:val="1A1A1A"/>
          <w:sz w:val="32"/>
          <w:szCs w:val="32"/>
          <w:shd w:val="clear" w:color="auto" w:fill="FFFFFF"/>
        </w:rPr>
        <w:t>, and eventually as minister of </w:t>
      </w:r>
      <w:hyperlink r:id="rId6" w:history="1">
        <w:r w:rsidRPr="00E62149">
          <w:rPr>
            <w:rStyle w:val="a4"/>
            <w:rFonts w:ascii="Arial" w:hAnsi="Arial" w:cs="Arial"/>
            <w:color w:val="auto"/>
            <w:sz w:val="32"/>
            <w:szCs w:val="32"/>
            <w:u w:val="none"/>
            <w:shd w:val="clear" w:color="auto" w:fill="FFFFFF"/>
          </w:rPr>
          <w:t>justice</w:t>
        </w:r>
      </w:hyperlink>
      <w:r w:rsidRPr="00E62149">
        <w:rPr>
          <w:rFonts w:ascii="Arial" w:hAnsi="Arial" w:cs="Arial"/>
          <w:sz w:val="32"/>
          <w:szCs w:val="32"/>
          <w:shd w:val="clear" w:color="auto" w:fill="FFFFFF"/>
        </w:rPr>
        <w:t> </w:t>
      </w:r>
      <w:r w:rsidRPr="00E62149">
        <w:rPr>
          <w:rFonts w:ascii="Arial" w:hAnsi="Arial" w:cs="Arial"/>
          <w:color w:val="1A1A1A"/>
          <w:sz w:val="32"/>
          <w:szCs w:val="32"/>
          <w:shd w:val="clear" w:color="auto" w:fill="FFFFFF"/>
        </w:rPr>
        <w:t>in the state of</w:t>
      </w:r>
      <w:r w:rsidRPr="00386066">
        <w:rPr>
          <w:rFonts w:ascii="Arial" w:hAnsi="Arial" w:cs="Arial"/>
          <w:sz w:val="32"/>
          <w:szCs w:val="32"/>
          <w:shd w:val="clear" w:color="auto" w:fill="FFFFFF"/>
        </w:rPr>
        <w:t> </w:t>
      </w:r>
      <w:hyperlink r:id="rId7" w:history="1">
        <w:r w:rsidRPr="00386066">
          <w:rPr>
            <w:rStyle w:val="a4"/>
            <w:rFonts w:ascii="Arial" w:hAnsi="Arial" w:cs="Arial"/>
            <w:color w:val="auto"/>
            <w:sz w:val="32"/>
            <w:szCs w:val="32"/>
            <w:u w:val="none"/>
            <w:shd w:val="clear" w:color="auto" w:fill="FFFFFF"/>
          </w:rPr>
          <w:t>Lu</w:t>
        </w:r>
      </w:hyperlink>
      <w:r w:rsidRPr="00E62149">
        <w:rPr>
          <w:rFonts w:ascii="Arial" w:hAnsi="Arial" w:cs="Arial"/>
          <w:color w:val="1A1A1A"/>
          <w:sz w:val="32"/>
          <w:szCs w:val="32"/>
          <w:shd w:val="clear" w:color="auto" w:fill="FFFFFF"/>
        </w:rPr>
        <w:t xml:space="preserve">. It is likely that he </w:t>
      </w:r>
      <w:r>
        <w:rPr>
          <w:rFonts w:ascii="Arial" w:hAnsi="Arial" w:cs="Arial"/>
          <w:color w:val="1A1A1A"/>
          <w:sz w:val="32"/>
          <w:szCs w:val="32"/>
          <w:shd w:val="clear" w:color="auto" w:fill="FFFFFF"/>
        </w:rPr>
        <w:t xml:space="preserve">once </w:t>
      </w:r>
      <w:r w:rsidRPr="00E62149">
        <w:rPr>
          <w:rFonts w:ascii="Arial" w:hAnsi="Arial" w:cs="Arial"/>
          <w:color w:val="1A1A1A"/>
          <w:sz w:val="32"/>
          <w:szCs w:val="32"/>
          <w:shd w:val="clear" w:color="auto" w:fill="FFFFFF"/>
        </w:rPr>
        <w:t xml:space="preserve">accompanied King Lu as his chief minister on </w:t>
      </w:r>
      <w:r>
        <w:rPr>
          <w:rFonts w:ascii="Arial" w:hAnsi="Arial" w:cs="Arial"/>
          <w:color w:val="1A1A1A"/>
          <w:sz w:val="32"/>
          <w:szCs w:val="32"/>
          <w:shd w:val="clear" w:color="auto" w:fill="FFFFFF"/>
        </w:rPr>
        <w:t xml:space="preserve">a </w:t>
      </w:r>
      <w:r w:rsidRPr="00E62149">
        <w:rPr>
          <w:rFonts w:ascii="Arial" w:hAnsi="Arial" w:cs="Arial"/>
          <w:color w:val="1A1A1A"/>
          <w:sz w:val="32"/>
          <w:szCs w:val="32"/>
          <w:shd w:val="clear" w:color="auto" w:fill="FFFFFF"/>
        </w:rPr>
        <w:t>diplomatic mission</w:t>
      </w:r>
      <w:r>
        <w:rPr>
          <w:rFonts w:ascii="Arial" w:hAnsi="Arial" w:cs="Arial"/>
          <w:color w:val="1A1A1A"/>
          <w:sz w:val="32"/>
          <w:szCs w:val="32"/>
          <w:shd w:val="clear" w:color="auto" w:fill="FFFFFF"/>
        </w:rPr>
        <w:t xml:space="preserve"> (</w:t>
      </w:r>
      <w:proofErr w:type="spellStart"/>
      <w:r>
        <w:rPr>
          <w:rFonts w:ascii="Arial" w:hAnsi="Arial" w:cs="Arial"/>
          <w:color w:val="1A1A1A"/>
          <w:sz w:val="32"/>
          <w:szCs w:val="32"/>
          <w:shd w:val="clear" w:color="auto" w:fill="FFFFFF"/>
        </w:rPr>
        <w:t>Encyclopedia</w:t>
      </w:r>
      <w:proofErr w:type="spellEnd"/>
      <w:r>
        <w:rPr>
          <w:rFonts w:ascii="Arial" w:hAnsi="Arial" w:cs="Arial"/>
          <w:color w:val="1A1A1A"/>
          <w:sz w:val="32"/>
          <w:szCs w:val="32"/>
          <w:shd w:val="clear" w:color="auto" w:fill="FFFFFF"/>
        </w:rPr>
        <w:t xml:space="preserve"> </w:t>
      </w:r>
      <w:proofErr w:type="spellStart"/>
      <w:r>
        <w:rPr>
          <w:rFonts w:ascii="Arial" w:hAnsi="Arial" w:cs="Arial"/>
          <w:color w:val="1A1A1A"/>
          <w:sz w:val="32"/>
          <w:szCs w:val="32"/>
          <w:shd w:val="clear" w:color="auto" w:fill="FFFFFF"/>
        </w:rPr>
        <w:t>Brittanica</w:t>
      </w:r>
      <w:proofErr w:type="spellEnd"/>
      <w:r>
        <w:rPr>
          <w:rFonts w:ascii="Arial" w:hAnsi="Arial" w:cs="Arial"/>
          <w:color w:val="1A1A1A"/>
          <w:sz w:val="32"/>
          <w:szCs w:val="32"/>
          <w:shd w:val="clear" w:color="auto" w:fill="FFFFFF"/>
        </w:rPr>
        <w:t>). As he never experienced a father-son relationship himself, it is likely Confucius wished for all sons to have good relations with their fathers.</w:t>
      </w:r>
    </w:p>
    <w:p w14:paraId="6A0EDABF" w14:textId="77777777" w:rsidR="004262DB" w:rsidRDefault="004262DB">
      <w:pPr>
        <w:rPr>
          <w:rFonts w:ascii="Arial" w:hAnsi="Arial" w:cs="Arial"/>
          <w:sz w:val="32"/>
          <w:szCs w:val="32"/>
        </w:rPr>
      </w:pPr>
      <w:r>
        <w:rPr>
          <w:rFonts w:ascii="Arial" w:hAnsi="Arial" w:cs="Arial"/>
          <w:sz w:val="32"/>
          <w:szCs w:val="32"/>
        </w:rPr>
        <w:t xml:space="preserve">In the Confucian tradition, the role of the parents of every family play a vital initial position in the chain towards establishing a world of harmony. </w:t>
      </w:r>
      <w:r w:rsidR="00363B23">
        <w:rPr>
          <w:rFonts w:ascii="Arial" w:hAnsi="Arial" w:cs="Arial"/>
          <w:sz w:val="32"/>
          <w:szCs w:val="32"/>
        </w:rPr>
        <w:t xml:space="preserve">Taylor (2004) states that </w:t>
      </w:r>
      <w:r>
        <w:rPr>
          <w:rFonts w:ascii="Arial" w:hAnsi="Arial" w:cs="Arial"/>
          <w:sz w:val="32"/>
          <w:szCs w:val="32"/>
        </w:rPr>
        <w:t>Confucius suggested that the nurturing and love given to the child from the parents during the first three years w</w:t>
      </w:r>
      <w:r w:rsidR="00A57BB8">
        <w:rPr>
          <w:rFonts w:ascii="Arial" w:hAnsi="Arial" w:cs="Arial"/>
          <w:sz w:val="32"/>
          <w:szCs w:val="32"/>
        </w:rPr>
        <w:t>ere fundamental in</w:t>
      </w:r>
      <w:r>
        <w:rPr>
          <w:rFonts w:ascii="Arial" w:hAnsi="Arial" w:cs="Arial"/>
          <w:sz w:val="32"/>
          <w:szCs w:val="32"/>
        </w:rPr>
        <w:t xml:space="preserve"> determin</w:t>
      </w:r>
      <w:r w:rsidR="00A57BB8">
        <w:rPr>
          <w:rFonts w:ascii="Arial" w:hAnsi="Arial" w:cs="Arial"/>
          <w:sz w:val="32"/>
          <w:szCs w:val="32"/>
        </w:rPr>
        <w:t>ing</w:t>
      </w:r>
      <w:r>
        <w:rPr>
          <w:rFonts w:ascii="Arial" w:hAnsi="Arial" w:cs="Arial"/>
          <w:sz w:val="32"/>
          <w:szCs w:val="32"/>
        </w:rPr>
        <w:t xml:space="preserve"> how </w:t>
      </w:r>
      <w:r w:rsidR="00A57BB8">
        <w:rPr>
          <w:rFonts w:ascii="Arial" w:hAnsi="Arial" w:cs="Arial"/>
          <w:sz w:val="32"/>
          <w:szCs w:val="32"/>
        </w:rPr>
        <w:t xml:space="preserve">well </w:t>
      </w:r>
      <w:r>
        <w:rPr>
          <w:rFonts w:ascii="Arial" w:hAnsi="Arial" w:cs="Arial"/>
          <w:sz w:val="32"/>
          <w:szCs w:val="32"/>
        </w:rPr>
        <w:t xml:space="preserve">the child </w:t>
      </w:r>
      <w:r w:rsidR="00A57BB8">
        <w:rPr>
          <w:rFonts w:ascii="Arial" w:hAnsi="Arial" w:cs="Arial"/>
          <w:sz w:val="32"/>
          <w:szCs w:val="32"/>
        </w:rPr>
        <w:t xml:space="preserve">would later </w:t>
      </w:r>
      <w:r>
        <w:rPr>
          <w:rFonts w:ascii="Arial" w:hAnsi="Arial" w:cs="Arial"/>
          <w:sz w:val="32"/>
          <w:szCs w:val="32"/>
        </w:rPr>
        <w:t xml:space="preserve">treat their </w:t>
      </w:r>
      <w:r w:rsidR="00A57BB8">
        <w:rPr>
          <w:rFonts w:ascii="Arial" w:hAnsi="Arial" w:cs="Arial"/>
          <w:sz w:val="32"/>
          <w:szCs w:val="32"/>
        </w:rPr>
        <w:t xml:space="preserve">own </w:t>
      </w:r>
      <w:r>
        <w:rPr>
          <w:rFonts w:ascii="Arial" w:hAnsi="Arial" w:cs="Arial"/>
          <w:sz w:val="32"/>
          <w:szCs w:val="32"/>
        </w:rPr>
        <w:t>parents</w:t>
      </w:r>
      <w:r w:rsidR="00A57BB8">
        <w:rPr>
          <w:rFonts w:ascii="Arial" w:hAnsi="Arial" w:cs="Arial"/>
          <w:sz w:val="32"/>
          <w:szCs w:val="32"/>
        </w:rPr>
        <w:t xml:space="preserve"> as well as others. To create a harmonious society, the family was seen as the starting ground to instil obedience at an early age.</w:t>
      </w:r>
      <w:r w:rsidR="008F376F">
        <w:rPr>
          <w:rFonts w:ascii="Arial" w:hAnsi="Arial" w:cs="Arial"/>
          <w:sz w:val="32"/>
          <w:szCs w:val="32"/>
        </w:rPr>
        <w:t xml:space="preserve"> </w:t>
      </w:r>
      <w:r w:rsidR="00A57BB8">
        <w:rPr>
          <w:rFonts w:ascii="Arial" w:hAnsi="Arial" w:cs="Arial"/>
          <w:sz w:val="32"/>
          <w:szCs w:val="32"/>
        </w:rPr>
        <w:t>Confucius believed that if each family raised obedient humans, human conflict would be greatly reduced, therefore the family was a testing ground while the child was young.</w:t>
      </w:r>
    </w:p>
    <w:p w14:paraId="56EAC380" w14:textId="77777777" w:rsidR="00CF26DA" w:rsidRDefault="00C938D9">
      <w:pPr>
        <w:rPr>
          <w:rFonts w:ascii="Arial" w:hAnsi="Arial" w:cs="Arial"/>
          <w:sz w:val="32"/>
          <w:szCs w:val="32"/>
        </w:rPr>
      </w:pPr>
      <w:r>
        <w:rPr>
          <w:rFonts w:ascii="Arial" w:hAnsi="Arial" w:cs="Arial"/>
          <w:sz w:val="32"/>
          <w:szCs w:val="32"/>
        </w:rPr>
        <w:t>Every f</w:t>
      </w:r>
      <w:r w:rsidR="00CF26DA">
        <w:rPr>
          <w:rFonts w:ascii="Arial" w:hAnsi="Arial" w:cs="Arial"/>
          <w:sz w:val="32"/>
          <w:szCs w:val="32"/>
        </w:rPr>
        <w:t xml:space="preserve">amily member </w:t>
      </w:r>
      <w:r>
        <w:rPr>
          <w:rFonts w:ascii="Arial" w:hAnsi="Arial" w:cs="Arial"/>
          <w:sz w:val="32"/>
          <w:szCs w:val="32"/>
        </w:rPr>
        <w:t>is</w:t>
      </w:r>
      <w:r w:rsidR="00CF26DA">
        <w:rPr>
          <w:rFonts w:ascii="Arial" w:hAnsi="Arial" w:cs="Arial"/>
          <w:sz w:val="32"/>
          <w:szCs w:val="32"/>
        </w:rPr>
        <w:t xml:space="preserve"> raised with a set of values and behave</w:t>
      </w:r>
      <w:r>
        <w:rPr>
          <w:rFonts w:ascii="Arial" w:hAnsi="Arial" w:cs="Arial"/>
          <w:sz w:val="32"/>
          <w:szCs w:val="32"/>
        </w:rPr>
        <w:t>s</w:t>
      </w:r>
      <w:r w:rsidR="00CF26DA">
        <w:rPr>
          <w:rFonts w:ascii="Arial" w:hAnsi="Arial" w:cs="Arial"/>
          <w:sz w:val="32"/>
          <w:szCs w:val="32"/>
        </w:rPr>
        <w:t xml:space="preserve"> in a way that shows moral responsibility</w:t>
      </w:r>
      <w:r>
        <w:rPr>
          <w:rFonts w:ascii="Arial" w:hAnsi="Arial" w:cs="Arial"/>
          <w:sz w:val="32"/>
          <w:szCs w:val="32"/>
        </w:rPr>
        <w:t xml:space="preserve"> between individuals, individuals and society, between society and the ruler, and between the ruler and heaven</w:t>
      </w:r>
      <w:r w:rsidR="0095048C">
        <w:rPr>
          <w:rFonts w:ascii="Arial" w:hAnsi="Arial" w:cs="Arial"/>
          <w:sz w:val="32"/>
          <w:szCs w:val="32"/>
        </w:rPr>
        <w:t xml:space="preserve">. </w:t>
      </w:r>
      <w:r>
        <w:rPr>
          <w:rFonts w:ascii="Arial" w:hAnsi="Arial" w:cs="Arial"/>
          <w:sz w:val="32"/>
          <w:szCs w:val="32"/>
        </w:rPr>
        <w:t xml:space="preserve">Family, society, the world and </w:t>
      </w:r>
      <w:r>
        <w:rPr>
          <w:rFonts w:ascii="Arial" w:hAnsi="Arial" w:cs="Arial"/>
          <w:sz w:val="32"/>
          <w:szCs w:val="32"/>
        </w:rPr>
        <w:lastRenderedPageBreak/>
        <w:t xml:space="preserve">the cosmos are a </w:t>
      </w:r>
      <w:proofErr w:type="spellStart"/>
      <w:r>
        <w:rPr>
          <w:rFonts w:ascii="Arial" w:hAnsi="Arial" w:cs="Arial"/>
          <w:sz w:val="32"/>
          <w:szCs w:val="32"/>
        </w:rPr>
        <w:t>heirarchy</w:t>
      </w:r>
      <w:proofErr w:type="spellEnd"/>
      <w:r w:rsidR="008E411D">
        <w:rPr>
          <w:rFonts w:ascii="Arial" w:hAnsi="Arial" w:cs="Arial"/>
          <w:sz w:val="32"/>
          <w:szCs w:val="32"/>
        </w:rPr>
        <w:t xml:space="preserve">, hence the role of the family is to raise children to have harmonious relationships between siblings and parents, </w:t>
      </w:r>
      <w:r w:rsidR="0095048C">
        <w:rPr>
          <w:rFonts w:ascii="Arial" w:hAnsi="Arial" w:cs="Arial"/>
          <w:sz w:val="32"/>
          <w:szCs w:val="32"/>
        </w:rPr>
        <w:t xml:space="preserve">to </w:t>
      </w:r>
      <w:r w:rsidR="008E411D">
        <w:rPr>
          <w:rFonts w:ascii="Arial" w:hAnsi="Arial" w:cs="Arial"/>
          <w:sz w:val="32"/>
          <w:szCs w:val="32"/>
        </w:rPr>
        <w:t xml:space="preserve">grow up and interact with society harmoniously and possibly </w:t>
      </w:r>
      <w:r w:rsidR="0095048C">
        <w:rPr>
          <w:rFonts w:ascii="Arial" w:hAnsi="Arial" w:cs="Arial"/>
          <w:sz w:val="32"/>
          <w:szCs w:val="32"/>
        </w:rPr>
        <w:t>lead the country later (Taylor</w:t>
      </w:r>
      <w:r w:rsidR="00363B23">
        <w:rPr>
          <w:rFonts w:ascii="Arial" w:hAnsi="Arial" w:cs="Arial"/>
          <w:sz w:val="32"/>
          <w:szCs w:val="32"/>
        </w:rPr>
        <w:t>, 2004)</w:t>
      </w:r>
      <w:r w:rsidR="0095048C">
        <w:rPr>
          <w:rFonts w:ascii="Arial" w:hAnsi="Arial" w:cs="Arial"/>
          <w:sz w:val="32"/>
          <w:szCs w:val="32"/>
        </w:rPr>
        <w:t>.</w:t>
      </w:r>
    </w:p>
    <w:p w14:paraId="075AF7D8" w14:textId="77777777" w:rsidR="00AD43FE" w:rsidRDefault="0095048C">
      <w:r>
        <w:rPr>
          <w:rFonts w:ascii="Arial" w:hAnsi="Arial" w:cs="Arial"/>
          <w:sz w:val="32"/>
          <w:szCs w:val="32"/>
        </w:rPr>
        <w:t>The family is the start</w:t>
      </w:r>
      <w:r w:rsidR="00C77626">
        <w:rPr>
          <w:rFonts w:ascii="Arial" w:hAnsi="Arial" w:cs="Arial"/>
          <w:sz w:val="32"/>
          <w:szCs w:val="32"/>
        </w:rPr>
        <w:t>ing</w:t>
      </w:r>
      <w:r>
        <w:rPr>
          <w:rFonts w:ascii="Arial" w:hAnsi="Arial" w:cs="Arial"/>
          <w:sz w:val="32"/>
          <w:szCs w:val="32"/>
        </w:rPr>
        <w:t xml:space="preserve"> point for a child to learn how to become a good student and human</w:t>
      </w:r>
      <w:r w:rsidR="008F376F">
        <w:rPr>
          <w:rFonts w:ascii="Arial" w:hAnsi="Arial" w:cs="Arial"/>
          <w:sz w:val="32"/>
          <w:szCs w:val="32"/>
        </w:rPr>
        <w:t>,</w:t>
      </w:r>
      <w:r>
        <w:rPr>
          <w:rFonts w:ascii="Arial" w:hAnsi="Arial" w:cs="Arial"/>
          <w:sz w:val="32"/>
          <w:szCs w:val="32"/>
        </w:rPr>
        <w:t xml:space="preserve"> to understand one’s relation to their family and others.</w:t>
      </w:r>
      <w:r w:rsidR="00C77626">
        <w:rPr>
          <w:rFonts w:ascii="Arial" w:hAnsi="Arial" w:cs="Arial"/>
          <w:sz w:val="32"/>
          <w:szCs w:val="32"/>
        </w:rPr>
        <w:t xml:space="preserve"> The love and care formed within one’s family spreads to neighbours and society and it is this love which makes up a moral universe.</w:t>
      </w:r>
      <w:r w:rsidR="008F376F">
        <w:rPr>
          <w:rFonts w:ascii="Arial" w:hAnsi="Arial" w:cs="Arial"/>
          <w:sz w:val="32"/>
          <w:szCs w:val="32"/>
        </w:rPr>
        <w:t xml:space="preserve"> An ancient</w:t>
      </w:r>
      <w:r w:rsidR="00C77626">
        <w:rPr>
          <w:rFonts w:ascii="Arial" w:hAnsi="Arial" w:cs="Arial"/>
          <w:sz w:val="32"/>
          <w:szCs w:val="32"/>
        </w:rPr>
        <w:t xml:space="preserve"> ruler was called the Son of Heaven because he was a highly moral person who understood the ways of heaven. Confucius wanted peace in the world and believed this could be attained if each individual strived to be moral people.</w:t>
      </w:r>
      <w:r w:rsidR="00AD43FE" w:rsidRPr="00AD43FE">
        <w:t xml:space="preserve"> </w:t>
      </w:r>
    </w:p>
    <w:p w14:paraId="47E2D3FD" w14:textId="77777777" w:rsidR="00AD43FE" w:rsidRDefault="00AD43FE">
      <w:pPr>
        <w:rPr>
          <w:rFonts w:ascii="Arial" w:hAnsi="Arial" w:cs="Arial"/>
          <w:sz w:val="32"/>
          <w:szCs w:val="32"/>
        </w:rPr>
      </w:pPr>
      <w:r w:rsidRPr="00AD43FE">
        <w:rPr>
          <w:rFonts w:ascii="Arial" w:hAnsi="Arial" w:cs="Arial"/>
          <w:sz w:val="32"/>
          <w:szCs w:val="32"/>
        </w:rPr>
        <w:t xml:space="preserve">“Wishing to order well their States, they first regulated their families; wishing to regulate their families, they first cultivated their persons. Their persons being cultivated, their families were regulated. Their families being regulated, their states were rightly governed. Their states being rightly governed, the whole kingdom was made tranquil and happy (Confucius &amp; </w:t>
      </w:r>
      <w:proofErr w:type="spellStart"/>
      <w:r w:rsidRPr="00AD43FE">
        <w:rPr>
          <w:rFonts w:ascii="Arial" w:hAnsi="Arial" w:cs="Arial"/>
          <w:sz w:val="32"/>
          <w:szCs w:val="32"/>
        </w:rPr>
        <w:t>Legge</w:t>
      </w:r>
      <w:proofErr w:type="spellEnd"/>
      <w:r w:rsidRPr="00AD43FE">
        <w:rPr>
          <w:rFonts w:ascii="Arial" w:hAnsi="Arial" w:cs="Arial"/>
          <w:sz w:val="32"/>
          <w:szCs w:val="32"/>
        </w:rPr>
        <w:t>, 1815-1897, p. 357)”</w:t>
      </w:r>
    </w:p>
    <w:p w14:paraId="63EB656D" w14:textId="77777777" w:rsidR="00CF26DA" w:rsidRDefault="00364DCC">
      <w:pPr>
        <w:rPr>
          <w:rFonts w:ascii="Arial" w:hAnsi="Arial" w:cs="Arial"/>
          <w:sz w:val="32"/>
          <w:szCs w:val="32"/>
        </w:rPr>
      </w:pPr>
      <w:r>
        <w:rPr>
          <w:rFonts w:ascii="Arial" w:hAnsi="Arial" w:cs="Arial"/>
          <w:sz w:val="32"/>
          <w:szCs w:val="32"/>
        </w:rPr>
        <w:t>Zheng (2016) states “t</w:t>
      </w:r>
      <w:r w:rsidRPr="00AD43FE">
        <w:rPr>
          <w:rFonts w:ascii="Arial" w:hAnsi="Arial" w:cs="Arial"/>
          <w:sz w:val="32"/>
          <w:szCs w:val="32"/>
        </w:rPr>
        <w:t>aking care of one’s family has been seen as the basis of political governance</w:t>
      </w:r>
      <w:r>
        <w:rPr>
          <w:rFonts w:ascii="Arial" w:hAnsi="Arial" w:cs="Arial"/>
          <w:sz w:val="32"/>
          <w:szCs w:val="32"/>
        </w:rPr>
        <w:t>”</w:t>
      </w:r>
      <w:r w:rsidRPr="00AD43FE">
        <w:rPr>
          <w:rFonts w:ascii="Arial" w:hAnsi="Arial" w:cs="Arial"/>
          <w:sz w:val="32"/>
          <w:szCs w:val="32"/>
        </w:rPr>
        <w:t>.</w:t>
      </w:r>
      <w:r w:rsidR="00386066">
        <w:rPr>
          <w:rFonts w:ascii="Arial" w:hAnsi="Arial" w:cs="Arial"/>
          <w:sz w:val="32"/>
          <w:szCs w:val="32"/>
        </w:rPr>
        <w:t xml:space="preserve"> </w:t>
      </w:r>
      <w:r w:rsidR="00C77626">
        <w:rPr>
          <w:rFonts w:ascii="Arial" w:hAnsi="Arial" w:cs="Arial"/>
          <w:sz w:val="32"/>
          <w:szCs w:val="32"/>
        </w:rPr>
        <w:t>If children are taught to respect and love their parents, they will be easily accustomed to respecting and loving their teachers,</w:t>
      </w:r>
      <w:r w:rsidR="00A7547C">
        <w:rPr>
          <w:rFonts w:ascii="Arial" w:hAnsi="Arial" w:cs="Arial"/>
          <w:sz w:val="32"/>
          <w:szCs w:val="32"/>
        </w:rPr>
        <w:t xml:space="preserve"> </w:t>
      </w:r>
      <w:r w:rsidR="00C77626">
        <w:rPr>
          <w:rFonts w:ascii="Arial" w:hAnsi="Arial" w:cs="Arial"/>
          <w:sz w:val="32"/>
          <w:szCs w:val="32"/>
        </w:rPr>
        <w:t xml:space="preserve">future bosses, rulers, </w:t>
      </w:r>
      <w:r w:rsidR="00A7547C">
        <w:rPr>
          <w:rFonts w:ascii="Arial" w:hAnsi="Arial" w:cs="Arial"/>
          <w:sz w:val="32"/>
          <w:szCs w:val="32"/>
        </w:rPr>
        <w:t xml:space="preserve">different nationalities of people </w:t>
      </w:r>
      <w:r w:rsidR="00C77626">
        <w:rPr>
          <w:rFonts w:ascii="Arial" w:hAnsi="Arial" w:cs="Arial"/>
          <w:sz w:val="32"/>
          <w:szCs w:val="32"/>
        </w:rPr>
        <w:t xml:space="preserve">and the </w:t>
      </w:r>
      <w:r w:rsidR="00A7547C">
        <w:rPr>
          <w:rFonts w:ascii="Arial" w:hAnsi="Arial" w:cs="Arial"/>
          <w:sz w:val="32"/>
          <w:szCs w:val="32"/>
        </w:rPr>
        <w:t>earth too.</w:t>
      </w:r>
      <w:r w:rsidR="008F376F">
        <w:rPr>
          <w:rFonts w:ascii="Arial" w:hAnsi="Arial" w:cs="Arial"/>
          <w:sz w:val="32"/>
          <w:szCs w:val="32"/>
        </w:rPr>
        <w:t xml:space="preserve"> This begins in the family</w:t>
      </w:r>
      <w:r w:rsidR="00AD43FE">
        <w:rPr>
          <w:rFonts w:ascii="Arial" w:hAnsi="Arial" w:cs="Arial"/>
          <w:sz w:val="32"/>
          <w:szCs w:val="32"/>
        </w:rPr>
        <w:t xml:space="preserve"> home, </w:t>
      </w:r>
      <w:r w:rsidR="008F376F">
        <w:rPr>
          <w:rFonts w:ascii="Arial" w:hAnsi="Arial" w:cs="Arial"/>
          <w:sz w:val="32"/>
          <w:szCs w:val="32"/>
        </w:rPr>
        <w:t>with children respecting their elders and venerating ancestors</w:t>
      </w:r>
      <w:r w:rsidR="00AD43FE">
        <w:rPr>
          <w:rFonts w:ascii="Arial" w:hAnsi="Arial" w:cs="Arial"/>
          <w:sz w:val="32"/>
          <w:szCs w:val="32"/>
        </w:rPr>
        <w:t>.</w:t>
      </w:r>
    </w:p>
    <w:p w14:paraId="589F029A" w14:textId="77777777" w:rsidR="00CF26DA" w:rsidRDefault="00E6371B">
      <w:pPr>
        <w:rPr>
          <w:rFonts w:ascii="Arial" w:hAnsi="Arial" w:cs="Arial"/>
          <w:sz w:val="32"/>
          <w:szCs w:val="32"/>
        </w:rPr>
      </w:pPr>
      <w:r>
        <w:rPr>
          <w:rFonts w:ascii="Arial" w:hAnsi="Arial" w:cs="Arial"/>
          <w:sz w:val="32"/>
          <w:szCs w:val="32"/>
        </w:rPr>
        <w:t xml:space="preserve">The Five Relations of Confucianism are maintaining </w:t>
      </w:r>
      <w:proofErr w:type="gramStart"/>
      <w:r>
        <w:rPr>
          <w:rFonts w:ascii="Arial" w:hAnsi="Arial" w:cs="Arial"/>
          <w:sz w:val="32"/>
          <w:szCs w:val="32"/>
        </w:rPr>
        <w:t>a  relationship</w:t>
      </w:r>
      <w:proofErr w:type="gramEnd"/>
      <w:r>
        <w:rPr>
          <w:rFonts w:ascii="Arial" w:hAnsi="Arial" w:cs="Arial"/>
          <w:sz w:val="32"/>
          <w:szCs w:val="32"/>
        </w:rPr>
        <w:t xml:space="preserve"> of respect between ruler and minister, parent and child, husband and wife, older and younger sibling, and friend and friend.</w:t>
      </w:r>
      <w:r w:rsidR="00C270A5">
        <w:rPr>
          <w:rFonts w:ascii="Arial" w:hAnsi="Arial" w:cs="Arial"/>
          <w:sz w:val="32"/>
          <w:szCs w:val="32"/>
        </w:rPr>
        <w:t xml:space="preserve"> We are faced with these relations almost daily and each contains a level of service required to be shown from one to the other. The role of the family is to prepare its offspring </w:t>
      </w:r>
      <w:r w:rsidR="00C270A5">
        <w:rPr>
          <w:rFonts w:ascii="Arial" w:hAnsi="Arial" w:cs="Arial"/>
          <w:sz w:val="32"/>
          <w:szCs w:val="32"/>
        </w:rPr>
        <w:lastRenderedPageBreak/>
        <w:t>because the offspring will become a sibling, a friend, a husband/wife in the future.</w:t>
      </w:r>
      <w:r w:rsidR="00AD43FE">
        <w:rPr>
          <w:rFonts w:ascii="Arial" w:hAnsi="Arial" w:cs="Arial"/>
          <w:sz w:val="32"/>
          <w:szCs w:val="32"/>
        </w:rPr>
        <w:t xml:space="preserve"> </w:t>
      </w:r>
    </w:p>
    <w:p w14:paraId="6733BF62" w14:textId="77777777" w:rsidR="00CF26DA" w:rsidRDefault="00580E66">
      <w:pPr>
        <w:rPr>
          <w:rFonts w:ascii="Arial" w:hAnsi="Arial" w:cs="Arial"/>
          <w:sz w:val="32"/>
          <w:szCs w:val="32"/>
        </w:rPr>
      </w:pPr>
      <w:r>
        <w:rPr>
          <w:rFonts w:ascii="Arial" w:hAnsi="Arial" w:cs="Arial"/>
          <w:sz w:val="32"/>
          <w:szCs w:val="32"/>
        </w:rPr>
        <w:t>Taylor</w:t>
      </w:r>
      <w:r w:rsidR="00386066">
        <w:rPr>
          <w:rFonts w:ascii="Arial" w:hAnsi="Arial" w:cs="Arial"/>
          <w:sz w:val="32"/>
          <w:szCs w:val="32"/>
        </w:rPr>
        <w:t xml:space="preserve"> </w:t>
      </w:r>
      <w:r>
        <w:rPr>
          <w:rFonts w:ascii="Arial" w:hAnsi="Arial" w:cs="Arial"/>
          <w:sz w:val="32"/>
          <w:szCs w:val="32"/>
        </w:rPr>
        <w:t>(</w:t>
      </w:r>
      <w:r w:rsidR="00363B23">
        <w:rPr>
          <w:rFonts w:ascii="Arial" w:hAnsi="Arial" w:cs="Arial"/>
          <w:sz w:val="32"/>
          <w:szCs w:val="32"/>
        </w:rPr>
        <w:t>2004</w:t>
      </w:r>
      <w:r>
        <w:rPr>
          <w:rFonts w:ascii="Arial" w:hAnsi="Arial" w:cs="Arial"/>
          <w:sz w:val="32"/>
          <w:szCs w:val="32"/>
        </w:rPr>
        <w:t>) states that the most fundamental teaching of Confucianism for children is learning to be a moral person through understanding and practicing filial piety</w:t>
      </w:r>
      <w:r w:rsidR="00CF26DA">
        <w:rPr>
          <w:rFonts w:ascii="Arial" w:hAnsi="Arial" w:cs="Arial"/>
          <w:sz w:val="32"/>
          <w:szCs w:val="32"/>
        </w:rPr>
        <w:t>, where even after one’s parents have passed away, one retains the same relationship of child to parent.</w:t>
      </w:r>
      <w:r w:rsidR="00386066">
        <w:rPr>
          <w:rFonts w:ascii="Arial" w:hAnsi="Arial" w:cs="Arial"/>
          <w:sz w:val="32"/>
          <w:szCs w:val="32"/>
        </w:rPr>
        <w:t xml:space="preserve"> </w:t>
      </w:r>
      <w:r w:rsidR="00CF26DA">
        <w:rPr>
          <w:rFonts w:ascii="Arial" w:hAnsi="Arial" w:cs="Arial"/>
          <w:sz w:val="32"/>
          <w:szCs w:val="32"/>
        </w:rPr>
        <w:t>Filial piety should reflect the natural love between parent and child than children being seen as obedient slaves</w:t>
      </w:r>
      <w:r w:rsidR="00386066">
        <w:rPr>
          <w:rFonts w:ascii="Arial" w:hAnsi="Arial" w:cs="Arial"/>
          <w:sz w:val="32"/>
          <w:szCs w:val="32"/>
        </w:rPr>
        <w:t>.</w:t>
      </w:r>
    </w:p>
    <w:p w14:paraId="474212F4" w14:textId="77777777" w:rsidR="00955E64" w:rsidRDefault="00E6371B">
      <w:pPr>
        <w:rPr>
          <w:rFonts w:ascii="Arial" w:hAnsi="Arial" w:cs="Arial"/>
          <w:sz w:val="32"/>
          <w:szCs w:val="32"/>
        </w:rPr>
      </w:pPr>
      <w:r>
        <w:rPr>
          <w:rFonts w:ascii="Arial" w:hAnsi="Arial" w:cs="Arial"/>
          <w:sz w:val="32"/>
          <w:szCs w:val="32"/>
        </w:rPr>
        <w:t xml:space="preserve">Confucianism stresses taking </w:t>
      </w:r>
      <w:proofErr w:type="spellStart"/>
      <w:r>
        <w:rPr>
          <w:rFonts w:ascii="Arial" w:hAnsi="Arial" w:cs="Arial"/>
          <w:sz w:val="32"/>
          <w:szCs w:val="32"/>
        </w:rPr>
        <w:t>responsibilty</w:t>
      </w:r>
      <w:proofErr w:type="spellEnd"/>
      <w:r>
        <w:rPr>
          <w:rFonts w:ascii="Arial" w:hAnsi="Arial" w:cs="Arial"/>
          <w:sz w:val="32"/>
          <w:szCs w:val="32"/>
        </w:rPr>
        <w:t xml:space="preserve"> for oneself and not blaming others. This principle is in fact promoted by many modern motivational speakers even today.</w:t>
      </w:r>
    </w:p>
    <w:p w14:paraId="4CDDFA40" w14:textId="77777777" w:rsidR="00174A39" w:rsidRPr="00955E64" w:rsidRDefault="00174A39">
      <w:pPr>
        <w:rPr>
          <w:rFonts w:ascii="Arial" w:hAnsi="Arial" w:cs="Arial"/>
          <w:color w:val="1A1A1A"/>
          <w:sz w:val="32"/>
          <w:szCs w:val="32"/>
          <w:shd w:val="clear" w:color="auto" w:fill="FFFFFF"/>
        </w:rPr>
      </w:pPr>
      <w:bookmarkStart w:id="2" w:name="_Hlk42245473"/>
      <w:r w:rsidRPr="00955E64">
        <w:rPr>
          <w:rFonts w:ascii="Arial" w:hAnsi="Arial" w:cs="Arial"/>
          <w:color w:val="1A1A1A"/>
          <w:sz w:val="32"/>
          <w:szCs w:val="32"/>
          <w:shd w:val="clear" w:color="auto" w:fill="FFFFFF"/>
        </w:rPr>
        <w:t xml:space="preserve">According to </w:t>
      </w:r>
      <w:proofErr w:type="spellStart"/>
      <w:r w:rsidR="00955E64">
        <w:rPr>
          <w:rFonts w:ascii="Arial" w:hAnsi="Arial" w:cs="Arial"/>
          <w:color w:val="1A1A1A"/>
          <w:sz w:val="32"/>
          <w:szCs w:val="32"/>
          <w:shd w:val="clear" w:color="auto" w:fill="FFFFFF"/>
        </w:rPr>
        <w:t>Rosker</w:t>
      </w:r>
      <w:proofErr w:type="spellEnd"/>
      <w:r w:rsidR="00955E64">
        <w:rPr>
          <w:rFonts w:ascii="Arial" w:hAnsi="Arial" w:cs="Arial"/>
          <w:color w:val="1A1A1A"/>
          <w:sz w:val="32"/>
          <w:szCs w:val="32"/>
          <w:shd w:val="clear" w:color="auto" w:fill="FFFFFF"/>
        </w:rPr>
        <w:t xml:space="preserve"> (2018), in </w:t>
      </w:r>
      <w:r w:rsidRPr="00955E64">
        <w:rPr>
          <w:rFonts w:ascii="Arial" w:hAnsi="Arial" w:cs="Arial"/>
          <w:color w:val="1A1A1A"/>
          <w:sz w:val="32"/>
          <w:szCs w:val="32"/>
          <w:shd w:val="clear" w:color="auto" w:fill="FFFFFF"/>
        </w:rPr>
        <w:t>traditional Chinese thought, knowledge stems from moral contents and cannot be separated from social practice.</w:t>
      </w:r>
      <w:r w:rsidR="00955E64">
        <w:rPr>
          <w:rFonts w:ascii="Arial" w:hAnsi="Arial" w:cs="Arial"/>
          <w:color w:val="1A1A1A"/>
          <w:sz w:val="32"/>
          <w:szCs w:val="32"/>
          <w:shd w:val="clear" w:color="auto" w:fill="FFFFFF"/>
        </w:rPr>
        <w:t xml:space="preserve"> </w:t>
      </w:r>
      <w:r w:rsidRPr="00955E64">
        <w:rPr>
          <w:rFonts w:ascii="Arial" w:hAnsi="Arial" w:cs="Arial"/>
          <w:color w:val="1A1A1A"/>
          <w:sz w:val="32"/>
          <w:szCs w:val="32"/>
          <w:shd w:val="clear" w:color="auto" w:fill="FFFFFF"/>
        </w:rPr>
        <w:t xml:space="preserve">Chinese relational epistemology </w:t>
      </w:r>
      <w:r w:rsidR="00955E64">
        <w:rPr>
          <w:rFonts w:ascii="Arial" w:hAnsi="Arial" w:cs="Arial"/>
          <w:color w:val="1A1A1A"/>
          <w:sz w:val="32"/>
          <w:szCs w:val="32"/>
          <w:shd w:val="clear" w:color="auto" w:fill="FFFFFF"/>
        </w:rPr>
        <w:t xml:space="preserve">stems from seeing </w:t>
      </w:r>
      <w:r w:rsidRPr="00955E64">
        <w:rPr>
          <w:rFonts w:ascii="Arial" w:hAnsi="Arial" w:cs="Arial"/>
          <w:color w:val="1A1A1A"/>
          <w:sz w:val="32"/>
          <w:szCs w:val="32"/>
          <w:shd w:val="clear" w:color="auto" w:fill="FFFFFF"/>
        </w:rPr>
        <w:t xml:space="preserve">the world as </w:t>
      </w:r>
      <w:r w:rsidR="00955E64">
        <w:rPr>
          <w:rFonts w:ascii="Arial" w:hAnsi="Arial" w:cs="Arial"/>
          <w:color w:val="1A1A1A"/>
          <w:sz w:val="32"/>
          <w:szCs w:val="32"/>
          <w:shd w:val="clear" w:color="auto" w:fill="FFFFFF"/>
        </w:rPr>
        <w:t>“</w:t>
      </w:r>
      <w:r w:rsidRPr="00955E64">
        <w:rPr>
          <w:rFonts w:ascii="Arial" w:hAnsi="Arial" w:cs="Arial"/>
          <w:color w:val="1A1A1A"/>
          <w:sz w:val="32"/>
          <w:szCs w:val="32"/>
          <w:shd w:val="clear" w:color="auto" w:fill="FFFFFF"/>
        </w:rPr>
        <w:t>a complex structure composed of relations, intersections and interacting feedback loops</w:t>
      </w:r>
      <w:r w:rsidR="00955E64">
        <w:rPr>
          <w:rFonts w:ascii="Arial" w:hAnsi="Arial" w:cs="Arial"/>
          <w:color w:val="1A1A1A"/>
          <w:sz w:val="32"/>
          <w:szCs w:val="32"/>
          <w:shd w:val="clear" w:color="auto" w:fill="FFFFFF"/>
        </w:rPr>
        <w:t>”</w:t>
      </w:r>
      <w:r w:rsidRPr="00955E64">
        <w:rPr>
          <w:rFonts w:ascii="Arial" w:hAnsi="Arial" w:cs="Arial"/>
          <w:color w:val="1A1A1A"/>
          <w:sz w:val="32"/>
          <w:szCs w:val="32"/>
          <w:shd w:val="clear" w:color="auto" w:fill="FFFFFF"/>
        </w:rPr>
        <w:t>.</w:t>
      </w:r>
    </w:p>
    <w:p w14:paraId="7AD63A65" w14:textId="77777777" w:rsidR="00955E64" w:rsidRDefault="00955E64">
      <w:pPr>
        <w:rPr>
          <w:rFonts w:ascii="Arial" w:hAnsi="Arial" w:cs="Arial"/>
          <w:color w:val="1A1A1A"/>
          <w:sz w:val="32"/>
          <w:szCs w:val="32"/>
          <w:shd w:val="clear" w:color="auto" w:fill="FFFFFF"/>
        </w:rPr>
      </w:pPr>
      <w:r>
        <w:rPr>
          <w:rFonts w:ascii="Arial" w:hAnsi="Arial" w:cs="Arial"/>
          <w:color w:val="1A1A1A"/>
          <w:sz w:val="32"/>
          <w:szCs w:val="32"/>
          <w:shd w:val="clear" w:color="auto" w:fill="FFFFFF"/>
        </w:rPr>
        <w:t>T</w:t>
      </w:r>
      <w:r w:rsidR="00174A39" w:rsidRPr="00955E64">
        <w:rPr>
          <w:rFonts w:ascii="Arial" w:hAnsi="Arial" w:cs="Arial"/>
          <w:color w:val="1A1A1A"/>
          <w:sz w:val="32"/>
          <w:szCs w:val="32"/>
          <w:shd w:val="clear" w:color="auto" w:fill="FFFFFF"/>
        </w:rPr>
        <w:t>raditional Chinese, and especially traditional Confucian epistemology emphasizes the concept of moral cultivation. Confucius believed that all genuine knowledge and comprehension arises from humanness (</w:t>
      </w:r>
      <w:r w:rsidR="00174A39" w:rsidRPr="00955E64">
        <w:rPr>
          <w:rStyle w:val="a3"/>
          <w:rFonts w:ascii="Arial" w:hAnsi="Arial" w:cs="Arial"/>
          <w:color w:val="1A1A1A"/>
          <w:sz w:val="32"/>
          <w:szCs w:val="32"/>
          <w:shd w:val="clear" w:color="auto" w:fill="FFFFFF"/>
        </w:rPr>
        <w:t>ren</w:t>
      </w:r>
      <w:r w:rsidR="00174A39" w:rsidRPr="00955E64">
        <w:rPr>
          <w:rFonts w:ascii="Arial" w:hAnsi="Arial" w:cs="Arial"/>
          <w:color w:val="1A1A1A"/>
          <w:sz w:val="32"/>
          <w:szCs w:val="32"/>
          <w:shd w:val="clear" w:color="auto" w:fill="FFFFFF"/>
        </w:rPr>
        <w:t> </w:t>
      </w:r>
      <w:r w:rsidR="00174A39" w:rsidRPr="00955E64">
        <w:rPr>
          <w:rFonts w:ascii="Arial" w:eastAsia="MS Gothic" w:hAnsi="Arial" w:cs="Arial"/>
          <w:color w:val="1A1A1A"/>
          <w:sz w:val="32"/>
          <w:szCs w:val="32"/>
          <w:shd w:val="clear" w:color="auto" w:fill="FFFFFF"/>
        </w:rPr>
        <w:t>仁</w:t>
      </w:r>
      <w:r w:rsidR="00174A39" w:rsidRPr="00955E64">
        <w:rPr>
          <w:rFonts w:ascii="Arial" w:hAnsi="Arial" w:cs="Arial"/>
          <w:color w:val="1A1A1A"/>
          <w:sz w:val="32"/>
          <w:szCs w:val="32"/>
          <w:shd w:val="clear" w:color="auto" w:fill="FFFFFF"/>
        </w:rPr>
        <w:t>), and thus morality should be valued to gain knowledge (</w:t>
      </w:r>
      <w:proofErr w:type="spellStart"/>
      <w:r w:rsidR="00174A39" w:rsidRPr="00955E64">
        <w:rPr>
          <w:rFonts w:ascii="Arial" w:hAnsi="Arial" w:cs="Arial"/>
          <w:color w:val="1A1A1A"/>
          <w:sz w:val="32"/>
          <w:szCs w:val="32"/>
          <w:shd w:val="clear" w:color="auto" w:fill="FFFFFF"/>
        </w:rPr>
        <w:t>Lunyu</w:t>
      </w:r>
      <w:proofErr w:type="spellEnd"/>
      <w:r w:rsidR="00174A39" w:rsidRPr="00955E64">
        <w:rPr>
          <w:rFonts w:ascii="Arial" w:hAnsi="Arial" w:cs="Arial"/>
          <w:color w:val="1A1A1A"/>
          <w:sz w:val="32"/>
          <w:szCs w:val="32"/>
          <w:shd w:val="clear" w:color="auto" w:fill="FFFFFF"/>
        </w:rPr>
        <w:t xml:space="preserve"> CTP: </w:t>
      </w:r>
      <w:r w:rsidR="00174A39" w:rsidRPr="00955E64">
        <w:rPr>
          <w:rStyle w:val="a3"/>
          <w:rFonts w:ascii="Arial" w:hAnsi="Arial" w:cs="Arial"/>
          <w:color w:val="1A1A1A"/>
          <w:sz w:val="32"/>
          <w:szCs w:val="32"/>
          <w:shd w:val="clear" w:color="auto" w:fill="FFFFFF"/>
        </w:rPr>
        <w:t>Li Ren</w:t>
      </w:r>
      <w:r w:rsidR="00174A39" w:rsidRPr="00955E64">
        <w:rPr>
          <w:rFonts w:ascii="Arial" w:hAnsi="Arial" w:cs="Arial"/>
          <w:color w:val="1A1A1A"/>
          <w:sz w:val="32"/>
          <w:szCs w:val="32"/>
          <w:shd w:val="clear" w:color="auto" w:fill="FFFFFF"/>
        </w:rPr>
        <w:t xml:space="preserve">, 2, 7). </w:t>
      </w:r>
    </w:p>
    <w:p w14:paraId="078B2A08" w14:textId="77777777" w:rsidR="00174A39" w:rsidRDefault="00174A39">
      <w:pPr>
        <w:rPr>
          <w:rFonts w:ascii="Arial" w:hAnsi="Arial" w:cs="Arial"/>
          <w:color w:val="1A1A1A"/>
          <w:sz w:val="32"/>
          <w:szCs w:val="32"/>
          <w:shd w:val="clear" w:color="auto" w:fill="FFFFFF"/>
        </w:rPr>
      </w:pPr>
      <w:r w:rsidRPr="00955E64">
        <w:rPr>
          <w:rFonts w:ascii="Arial" w:hAnsi="Arial" w:cs="Arial"/>
          <w:color w:val="1A1A1A"/>
          <w:sz w:val="32"/>
          <w:szCs w:val="32"/>
          <w:shd w:val="clear" w:color="auto" w:fill="FFFFFF"/>
        </w:rPr>
        <w:t>Classical Chinese epistemological teachings of cultivation and theories of values both dealt with criteria and methods that evaluate proper attitudes, ways of thinking and feelings (Xu and Huang 2008: 39).</w:t>
      </w:r>
      <w:bookmarkEnd w:id="2"/>
    </w:p>
    <w:p w14:paraId="00D839C5" w14:textId="77777777" w:rsidR="00386066" w:rsidRDefault="00B4529E" w:rsidP="00B4529E">
      <w:r>
        <w:rPr>
          <w:rFonts w:ascii="Arial" w:hAnsi="Arial" w:cs="Arial"/>
          <w:color w:val="1A1A1A"/>
          <w:sz w:val="32"/>
          <w:szCs w:val="32"/>
          <w:shd w:val="clear" w:color="auto" w:fill="FFFFFF"/>
        </w:rPr>
        <w:t xml:space="preserve">In 2000, Ron Clarke was awarded National Teacher of the Year in America. His 55 rules for how his students are to behave read similar to the Confucian text “Di Zi </w:t>
      </w:r>
      <w:proofErr w:type="spellStart"/>
      <w:r>
        <w:rPr>
          <w:rFonts w:ascii="Arial" w:hAnsi="Arial" w:cs="Arial"/>
          <w:color w:val="1A1A1A"/>
          <w:sz w:val="32"/>
          <w:szCs w:val="32"/>
          <w:shd w:val="clear" w:color="auto" w:fill="FFFFFF"/>
        </w:rPr>
        <w:t>Gui</w:t>
      </w:r>
      <w:proofErr w:type="spellEnd"/>
      <w:r>
        <w:rPr>
          <w:rFonts w:ascii="Arial" w:hAnsi="Arial" w:cs="Arial"/>
          <w:color w:val="1A1A1A"/>
          <w:sz w:val="32"/>
          <w:szCs w:val="32"/>
          <w:shd w:val="clear" w:color="auto" w:fill="FFFFFF"/>
        </w:rPr>
        <w:t xml:space="preserve"> - Guidelines for being a good person” and focus on showing respect and complying with school policies.</w:t>
      </w:r>
      <w:r w:rsidR="009D76C0" w:rsidRPr="009D76C0">
        <w:t xml:space="preserve"> </w:t>
      </w:r>
    </w:p>
    <w:p w14:paraId="022CEB46" w14:textId="77777777" w:rsidR="00DC2F00" w:rsidRDefault="00DC2F00" w:rsidP="00DC2F00">
      <w:pPr>
        <w:rPr>
          <w:rFonts w:ascii="Arial" w:hAnsi="Arial" w:cs="Arial"/>
          <w:sz w:val="32"/>
          <w:szCs w:val="32"/>
        </w:rPr>
      </w:pPr>
    </w:p>
    <w:p w14:paraId="104A9275" w14:textId="77777777" w:rsidR="00DC2F00" w:rsidRDefault="00DC2F00" w:rsidP="00B4529E">
      <w:pPr>
        <w:rPr>
          <w:rFonts w:ascii="Arial" w:hAnsi="Arial" w:cs="Arial"/>
          <w:color w:val="3E3834"/>
          <w:sz w:val="32"/>
          <w:szCs w:val="32"/>
          <w:shd w:val="clear" w:color="auto" w:fill="FFFFFF"/>
        </w:rPr>
      </w:pPr>
      <w:r>
        <w:rPr>
          <w:rFonts w:ascii="Arial" w:hAnsi="Arial" w:cs="Arial"/>
          <w:sz w:val="32"/>
          <w:szCs w:val="32"/>
        </w:rPr>
        <w:t xml:space="preserve">The foundation of stability in the world stems from harmony maintained in one’s family home. The significance of this is reflected in recent research by </w:t>
      </w:r>
      <w:proofErr w:type="spellStart"/>
      <w:r>
        <w:rPr>
          <w:rFonts w:ascii="Arial" w:hAnsi="Arial" w:cs="Arial"/>
          <w:sz w:val="32"/>
          <w:szCs w:val="32"/>
        </w:rPr>
        <w:t>Gobbi</w:t>
      </w:r>
      <w:proofErr w:type="spellEnd"/>
      <w:r>
        <w:rPr>
          <w:rFonts w:ascii="Arial" w:hAnsi="Arial" w:cs="Arial"/>
          <w:sz w:val="32"/>
          <w:szCs w:val="32"/>
        </w:rPr>
        <w:t xml:space="preserve"> et al. (2013) who researched </w:t>
      </w:r>
      <w:r w:rsidRPr="00A6372E">
        <w:rPr>
          <w:rFonts w:ascii="Arial" w:hAnsi="Arial" w:cs="Arial"/>
          <w:color w:val="3E3834"/>
          <w:sz w:val="32"/>
          <w:szCs w:val="32"/>
          <w:shd w:val="clear" w:color="auto" w:fill="FFFFFF"/>
        </w:rPr>
        <w:t>children</w:t>
      </w:r>
      <w:r>
        <w:rPr>
          <w:rFonts w:ascii="Arial" w:hAnsi="Arial" w:cs="Arial"/>
          <w:color w:val="3E3834"/>
          <w:sz w:val="32"/>
          <w:szCs w:val="32"/>
          <w:shd w:val="clear" w:color="auto" w:fill="FFFFFF"/>
        </w:rPr>
        <w:t xml:space="preserve"> who had been raised without a father and found</w:t>
      </w:r>
      <w:r w:rsidRPr="00A6372E">
        <w:rPr>
          <w:rFonts w:ascii="Arial" w:hAnsi="Arial" w:cs="Arial"/>
          <w:color w:val="3E3834"/>
          <w:sz w:val="32"/>
          <w:szCs w:val="32"/>
          <w:shd w:val="clear" w:color="auto" w:fill="FFFFFF"/>
        </w:rPr>
        <w:t xml:space="preserve"> an increased risk for deviant behaviour and in particular, girls have been shown to be at risk for substance abuse.</w:t>
      </w:r>
      <w:r>
        <w:rPr>
          <w:rFonts w:ascii="Arial" w:hAnsi="Arial" w:cs="Arial"/>
          <w:color w:val="3E3834"/>
          <w:sz w:val="32"/>
          <w:szCs w:val="32"/>
          <w:shd w:val="clear" w:color="auto" w:fill="FFFFFF"/>
        </w:rPr>
        <w:t xml:space="preserve"> </w:t>
      </w:r>
    </w:p>
    <w:p w14:paraId="17E1500F" w14:textId="77777777" w:rsidR="00B4529E" w:rsidRPr="00DC2F00" w:rsidRDefault="00B4529E" w:rsidP="00B4529E">
      <w:pPr>
        <w:rPr>
          <w:rFonts w:ascii="Arial" w:hAnsi="Arial" w:cs="Arial"/>
          <w:color w:val="3E3834"/>
          <w:sz w:val="32"/>
          <w:szCs w:val="32"/>
          <w:shd w:val="clear" w:color="auto" w:fill="FFFFFF"/>
        </w:rPr>
      </w:pPr>
      <w:r>
        <w:rPr>
          <w:rFonts w:ascii="Arial" w:hAnsi="Arial" w:cs="Arial"/>
          <w:color w:val="1A1A1A"/>
          <w:sz w:val="32"/>
          <w:szCs w:val="32"/>
          <w:shd w:val="clear" w:color="auto" w:fill="FFFFFF"/>
        </w:rPr>
        <w:t xml:space="preserve">Filial piety still plays an important role in stabilizing today’s society. Zheng (2016) states that </w:t>
      </w:r>
      <w:r w:rsidRPr="00A6372E">
        <w:rPr>
          <w:rFonts w:ascii="Arial" w:hAnsi="Arial" w:cs="Arial"/>
          <w:sz w:val="32"/>
          <w:szCs w:val="32"/>
        </w:rPr>
        <w:t>students with higher levels of filial piety and gender stereotyped values had more negative attitudes toward divorce.</w:t>
      </w:r>
      <w:r>
        <w:t xml:space="preserve">  </w:t>
      </w:r>
      <w:r w:rsidRPr="00632B08">
        <w:rPr>
          <w:rFonts w:ascii="Arial" w:hAnsi="Arial" w:cs="Arial"/>
          <w:sz w:val="32"/>
          <w:szCs w:val="32"/>
        </w:rPr>
        <w:t>Considering China has the largest population in the world, its divorce rates have been exceptionally low in comparison to other countries. While it is increasing now, the emphasis Confucius placed on family stability and his teachings have influenced many generations of Chinese families living in China as well as abroad</w:t>
      </w:r>
      <w:r>
        <w:rPr>
          <w:rFonts w:ascii="Arial" w:hAnsi="Arial" w:cs="Arial"/>
          <w:sz w:val="32"/>
          <w:szCs w:val="32"/>
        </w:rPr>
        <w:t xml:space="preserve"> </w:t>
      </w:r>
      <w:r w:rsidR="003E5613">
        <w:rPr>
          <w:rFonts w:ascii="Arial" w:hAnsi="Arial" w:cs="Arial"/>
          <w:sz w:val="32"/>
          <w:szCs w:val="32"/>
        </w:rPr>
        <w:t xml:space="preserve">for </w:t>
      </w:r>
      <w:r>
        <w:rPr>
          <w:rFonts w:ascii="Arial" w:hAnsi="Arial" w:cs="Arial"/>
          <w:sz w:val="32"/>
          <w:szCs w:val="32"/>
        </w:rPr>
        <w:t>over 2000 years.</w:t>
      </w:r>
    </w:p>
    <w:bookmarkEnd w:id="0"/>
    <w:p w14:paraId="39C90775" w14:textId="77777777" w:rsidR="002A3F5E" w:rsidRDefault="002A3F5E">
      <w:pPr>
        <w:rPr>
          <w:rFonts w:ascii="Arial" w:hAnsi="Arial" w:cs="Arial"/>
          <w:sz w:val="32"/>
          <w:szCs w:val="32"/>
        </w:rPr>
      </w:pPr>
    </w:p>
    <w:p w14:paraId="702FF7F1" w14:textId="77777777" w:rsidR="002A3F5E" w:rsidRDefault="002A3F5E">
      <w:pPr>
        <w:rPr>
          <w:rFonts w:ascii="Arial" w:hAnsi="Arial" w:cs="Arial"/>
          <w:sz w:val="32"/>
          <w:szCs w:val="32"/>
        </w:rPr>
      </w:pPr>
    </w:p>
    <w:p w14:paraId="7B47D860" w14:textId="77777777" w:rsidR="00DC2F00" w:rsidRDefault="00DC2F00">
      <w:pPr>
        <w:rPr>
          <w:rFonts w:ascii="Arial" w:hAnsi="Arial" w:cs="Arial"/>
          <w:sz w:val="36"/>
          <w:szCs w:val="36"/>
          <w:u w:val="single"/>
        </w:rPr>
      </w:pPr>
    </w:p>
    <w:p w14:paraId="0E44D696" w14:textId="77777777" w:rsidR="00DC2F00" w:rsidRDefault="00DC2F00">
      <w:pPr>
        <w:rPr>
          <w:rFonts w:ascii="Arial" w:hAnsi="Arial" w:cs="Arial"/>
          <w:sz w:val="36"/>
          <w:szCs w:val="36"/>
          <w:u w:val="single"/>
        </w:rPr>
      </w:pPr>
    </w:p>
    <w:p w14:paraId="01E8E7C7" w14:textId="77777777" w:rsidR="00DC2F00" w:rsidRDefault="00DC2F00">
      <w:pPr>
        <w:rPr>
          <w:rFonts w:ascii="Arial" w:hAnsi="Arial" w:cs="Arial"/>
          <w:sz w:val="36"/>
          <w:szCs w:val="36"/>
          <w:u w:val="single"/>
        </w:rPr>
      </w:pPr>
    </w:p>
    <w:p w14:paraId="5F106202" w14:textId="77777777" w:rsidR="00DC2F00" w:rsidRDefault="00DC2F00">
      <w:pPr>
        <w:rPr>
          <w:rFonts w:ascii="Arial" w:hAnsi="Arial" w:cs="Arial"/>
          <w:sz w:val="36"/>
          <w:szCs w:val="36"/>
          <w:u w:val="single"/>
        </w:rPr>
      </w:pPr>
    </w:p>
    <w:p w14:paraId="128CC0B9" w14:textId="77777777" w:rsidR="00DC2F00" w:rsidRDefault="00DC2F00">
      <w:pPr>
        <w:rPr>
          <w:rFonts w:ascii="Arial" w:hAnsi="Arial" w:cs="Arial"/>
          <w:sz w:val="36"/>
          <w:szCs w:val="36"/>
          <w:u w:val="single"/>
        </w:rPr>
      </w:pPr>
    </w:p>
    <w:p w14:paraId="3CCA2318" w14:textId="77777777" w:rsidR="00DC2F00" w:rsidRDefault="00DC2F00">
      <w:pPr>
        <w:rPr>
          <w:rFonts w:ascii="Arial" w:hAnsi="Arial" w:cs="Arial"/>
          <w:sz w:val="36"/>
          <w:szCs w:val="36"/>
          <w:u w:val="single"/>
        </w:rPr>
      </w:pPr>
    </w:p>
    <w:p w14:paraId="31B117CD" w14:textId="77777777" w:rsidR="00DC2F00" w:rsidRDefault="00DC2F00">
      <w:pPr>
        <w:rPr>
          <w:rFonts w:ascii="Arial" w:hAnsi="Arial" w:cs="Arial"/>
          <w:sz w:val="36"/>
          <w:szCs w:val="36"/>
          <w:u w:val="single"/>
        </w:rPr>
      </w:pPr>
    </w:p>
    <w:p w14:paraId="71EAE345" w14:textId="77777777" w:rsidR="00DC2F00" w:rsidRDefault="00DC2F00">
      <w:pPr>
        <w:rPr>
          <w:rFonts w:ascii="Arial" w:hAnsi="Arial" w:cs="Arial"/>
          <w:sz w:val="36"/>
          <w:szCs w:val="36"/>
          <w:u w:val="single"/>
        </w:rPr>
      </w:pPr>
    </w:p>
    <w:p w14:paraId="5B1DB910" w14:textId="77777777" w:rsidR="00A474D7" w:rsidRDefault="00A474D7">
      <w:pPr>
        <w:rPr>
          <w:rFonts w:ascii="Arial" w:hAnsi="Arial" w:cs="Arial"/>
          <w:sz w:val="36"/>
          <w:szCs w:val="36"/>
          <w:u w:val="single"/>
        </w:rPr>
      </w:pPr>
    </w:p>
    <w:p w14:paraId="1E518357" w14:textId="77777777" w:rsidR="00B45080" w:rsidRPr="002A3F5E" w:rsidRDefault="00B45080">
      <w:pPr>
        <w:rPr>
          <w:rFonts w:ascii="Arial" w:hAnsi="Arial" w:cs="Arial"/>
          <w:sz w:val="36"/>
          <w:szCs w:val="36"/>
          <w:u w:val="single"/>
        </w:rPr>
      </w:pPr>
      <w:r w:rsidRPr="002A3F5E">
        <w:rPr>
          <w:rFonts w:ascii="Arial" w:hAnsi="Arial" w:cs="Arial"/>
          <w:sz w:val="36"/>
          <w:szCs w:val="36"/>
          <w:u w:val="single"/>
        </w:rPr>
        <w:lastRenderedPageBreak/>
        <w:t>Reference List</w:t>
      </w:r>
    </w:p>
    <w:p w14:paraId="382862FE" w14:textId="77777777" w:rsidR="00B45080" w:rsidRDefault="00B45080">
      <w:pPr>
        <w:rPr>
          <w:rFonts w:ascii="Arial" w:hAnsi="Arial" w:cs="Arial"/>
          <w:sz w:val="32"/>
          <w:szCs w:val="32"/>
        </w:rPr>
      </w:pPr>
    </w:p>
    <w:p w14:paraId="006A8192" w14:textId="77777777" w:rsidR="009E1FBE" w:rsidRDefault="009E1FBE">
      <w:pPr>
        <w:rPr>
          <w:rFonts w:ascii="Arial" w:hAnsi="Arial" w:cs="Arial"/>
          <w:sz w:val="32"/>
          <w:szCs w:val="32"/>
        </w:rPr>
      </w:pPr>
      <w:r>
        <w:rPr>
          <w:rFonts w:ascii="Arial" w:hAnsi="Arial" w:cs="Arial"/>
          <w:sz w:val="32"/>
          <w:szCs w:val="32"/>
        </w:rPr>
        <w:t xml:space="preserve">Confucius and </w:t>
      </w:r>
      <w:proofErr w:type="spellStart"/>
      <w:r>
        <w:rPr>
          <w:rFonts w:ascii="Arial" w:hAnsi="Arial" w:cs="Arial"/>
          <w:sz w:val="32"/>
          <w:szCs w:val="32"/>
        </w:rPr>
        <w:t>Legge.J</w:t>
      </w:r>
      <w:proofErr w:type="spellEnd"/>
      <w:r>
        <w:rPr>
          <w:rFonts w:ascii="Arial" w:hAnsi="Arial" w:cs="Arial"/>
          <w:sz w:val="32"/>
          <w:szCs w:val="32"/>
        </w:rPr>
        <w:t xml:space="preserve"> (1815-1897) </w:t>
      </w:r>
      <w:r w:rsidRPr="009E1FBE">
        <w:rPr>
          <w:rFonts w:ascii="Arial" w:hAnsi="Arial" w:cs="Arial"/>
          <w:i/>
          <w:iCs/>
          <w:sz w:val="32"/>
          <w:szCs w:val="32"/>
        </w:rPr>
        <w:t>The Analects of Confucius</w:t>
      </w:r>
      <w:r>
        <w:rPr>
          <w:rFonts w:ascii="Arial" w:hAnsi="Arial" w:cs="Arial"/>
          <w:sz w:val="32"/>
          <w:szCs w:val="32"/>
        </w:rPr>
        <w:t xml:space="preserve">. Available at </w:t>
      </w:r>
      <w:hyperlink r:id="rId8" w:history="1">
        <w:r w:rsidRPr="00602397">
          <w:rPr>
            <w:rStyle w:val="a4"/>
            <w:rFonts w:ascii="Arial" w:hAnsi="Arial" w:cs="Arial"/>
            <w:sz w:val="32"/>
            <w:szCs w:val="32"/>
          </w:rPr>
          <w:t>https://onlinebooks.library.upenn.edu/webbin/gutbook/lookup?num=4094</w:t>
        </w:r>
      </w:hyperlink>
      <w:r w:rsidRPr="009E1FBE">
        <w:rPr>
          <w:rFonts w:ascii="Arial" w:hAnsi="Arial" w:cs="Arial"/>
          <w:sz w:val="32"/>
          <w:szCs w:val="32"/>
        </w:rPr>
        <w:t xml:space="preserve"> (Accessed: 2</w:t>
      </w:r>
      <w:r w:rsidRPr="009E1FBE">
        <w:rPr>
          <w:rFonts w:ascii="Arial" w:hAnsi="Arial" w:cs="Arial"/>
          <w:sz w:val="32"/>
          <w:szCs w:val="32"/>
          <w:vertAlign w:val="superscript"/>
        </w:rPr>
        <w:t xml:space="preserve"> </w:t>
      </w:r>
      <w:r w:rsidRPr="009E1FBE">
        <w:rPr>
          <w:rFonts w:ascii="Arial" w:hAnsi="Arial" w:cs="Arial"/>
          <w:sz w:val="32"/>
          <w:szCs w:val="32"/>
        </w:rPr>
        <w:t>June 2020).</w:t>
      </w:r>
    </w:p>
    <w:p w14:paraId="10F9629B" w14:textId="77777777" w:rsidR="009E1FBE" w:rsidRDefault="009E1FBE">
      <w:pPr>
        <w:rPr>
          <w:rFonts w:ascii="Arial" w:hAnsi="Arial" w:cs="Arial"/>
          <w:sz w:val="32"/>
          <w:szCs w:val="32"/>
        </w:rPr>
      </w:pPr>
    </w:p>
    <w:p w14:paraId="4A48A05D" w14:textId="77777777" w:rsidR="009E1FBE" w:rsidRDefault="009E1FBE">
      <w:proofErr w:type="spellStart"/>
      <w:proofErr w:type="gramStart"/>
      <w:r>
        <w:rPr>
          <w:rFonts w:ascii="Arial" w:hAnsi="Arial" w:cs="Arial"/>
          <w:sz w:val="32"/>
          <w:szCs w:val="32"/>
        </w:rPr>
        <w:t>Gobbi</w:t>
      </w:r>
      <w:r w:rsidR="00C2224D">
        <w:rPr>
          <w:rFonts w:ascii="Arial" w:hAnsi="Arial" w:cs="Arial"/>
          <w:sz w:val="32"/>
          <w:szCs w:val="32"/>
        </w:rPr>
        <w:t>,</w:t>
      </w:r>
      <w:r>
        <w:rPr>
          <w:rFonts w:ascii="Arial" w:hAnsi="Arial" w:cs="Arial"/>
          <w:sz w:val="32"/>
          <w:szCs w:val="32"/>
        </w:rPr>
        <w:t>G</w:t>
      </w:r>
      <w:proofErr w:type="spellEnd"/>
      <w:proofErr w:type="gramEnd"/>
      <w:r w:rsidR="00C2224D">
        <w:rPr>
          <w:rFonts w:ascii="Arial" w:hAnsi="Arial" w:cs="Arial"/>
          <w:sz w:val="32"/>
          <w:szCs w:val="32"/>
        </w:rPr>
        <w:t xml:space="preserve">, </w:t>
      </w:r>
      <w:proofErr w:type="spellStart"/>
      <w:r w:rsidR="00C2224D">
        <w:rPr>
          <w:rFonts w:ascii="Arial" w:hAnsi="Arial" w:cs="Arial"/>
          <w:sz w:val="32"/>
          <w:szCs w:val="32"/>
        </w:rPr>
        <w:t>Bambico,F</w:t>
      </w:r>
      <w:proofErr w:type="spellEnd"/>
      <w:r w:rsidR="00C2224D">
        <w:rPr>
          <w:rFonts w:ascii="Arial" w:hAnsi="Arial" w:cs="Arial"/>
          <w:sz w:val="32"/>
          <w:szCs w:val="32"/>
        </w:rPr>
        <w:t xml:space="preserve">, Lacoste, B, </w:t>
      </w:r>
      <w:proofErr w:type="spellStart"/>
      <w:r w:rsidR="00C2224D">
        <w:rPr>
          <w:rFonts w:ascii="Arial" w:hAnsi="Arial" w:cs="Arial"/>
          <w:sz w:val="32"/>
          <w:szCs w:val="32"/>
        </w:rPr>
        <w:t>Hattan</w:t>
      </w:r>
      <w:proofErr w:type="spellEnd"/>
      <w:r w:rsidR="00C2224D">
        <w:rPr>
          <w:rFonts w:ascii="Arial" w:hAnsi="Arial" w:cs="Arial"/>
          <w:sz w:val="32"/>
          <w:szCs w:val="32"/>
        </w:rPr>
        <w:t xml:space="preserve">, P, </w:t>
      </w:r>
      <w:r>
        <w:rPr>
          <w:rFonts w:ascii="Arial" w:hAnsi="Arial" w:cs="Arial"/>
          <w:sz w:val="32"/>
          <w:szCs w:val="32"/>
        </w:rPr>
        <w:t xml:space="preserve">(2013) </w:t>
      </w:r>
      <w:r w:rsidR="00C2224D">
        <w:rPr>
          <w:rFonts w:ascii="Arial" w:hAnsi="Arial" w:cs="Arial"/>
          <w:sz w:val="32"/>
          <w:szCs w:val="32"/>
        </w:rPr>
        <w:t>‘</w:t>
      </w:r>
      <w:r w:rsidRPr="00C2224D">
        <w:rPr>
          <w:rFonts w:ascii="Arial" w:hAnsi="Arial" w:cs="Arial"/>
          <w:sz w:val="32"/>
          <w:szCs w:val="32"/>
        </w:rPr>
        <w:t xml:space="preserve">Father Absence in the Monogamous California Mouse Impairs Social </w:t>
      </w:r>
      <w:proofErr w:type="spellStart"/>
      <w:r w:rsidRPr="00C2224D">
        <w:rPr>
          <w:rFonts w:ascii="Arial" w:hAnsi="Arial" w:cs="Arial"/>
          <w:sz w:val="32"/>
          <w:szCs w:val="32"/>
        </w:rPr>
        <w:t>Behavior</w:t>
      </w:r>
      <w:proofErr w:type="spellEnd"/>
      <w:r w:rsidRPr="00C2224D">
        <w:rPr>
          <w:rFonts w:ascii="Arial" w:hAnsi="Arial" w:cs="Arial"/>
          <w:sz w:val="32"/>
          <w:szCs w:val="32"/>
        </w:rPr>
        <w:t xml:space="preserve"> and Modifies Dopamine and Glutamate Synapses in the Medial Prefrontal Cortex</w:t>
      </w:r>
      <w:r w:rsidR="00C2224D">
        <w:rPr>
          <w:rFonts w:ascii="Arial" w:hAnsi="Arial" w:cs="Arial"/>
          <w:sz w:val="32"/>
          <w:szCs w:val="32"/>
        </w:rPr>
        <w:t xml:space="preserve">’, </w:t>
      </w:r>
      <w:r w:rsidR="00C2224D" w:rsidRPr="00C2224D">
        <w:rPr>
          <w:rFonts w:ascii="Arial" w:hAnsi="Arial" w:cs="Arial"/>
          <w:i/>
          <w:iCs/>
          <w:sz w:val="32"/>
          <w:szCs w:val="32"/>
        </w:rPr>
        <w:t>Cerebral Cortex</w:t>
      </w:r>
      <w:r w:rsidR="00C2224D">
        <w:rPr>
          <w:rFonts w:ascii="Arial" w:hAnsi="Arial" w:cs="Arial"/>
          <w:i/>
          <w:iCs/>
          <w:sz w:val="32"/>
          <w:szCs w:val="32"/>
        </w:rPr>
        <w:t xml:space="preserve">, </w:t>
      </w:r>
      <w:r w:rsidR="00C2224D" w:rsidRPr="00C2224D">
        <w:rPr>
          <w:rFonts w:ascii="Arial" w:hAnsi="Arial" w:cs="Arial"/>
          <w:sz w:val="32"/>
          <w:szCs w:val="32"/>
        </w:rPr>
        <w:t>vol.25,</w:t>
      </w:r>
      <w:r w:rsidR="00C2224D">
        <w:rPr>
          <w:rFonts w:ascii="Arial" w:hAnsi="Arial" w:cs="Arial"/>
          <w:sz w:val="32"/>
          <w:szCs w:val="32"/>
        </w:rPr>
        <w:t xml:space="preserve"> </w:t>
      </w:r>
      <w:r w:rsidR="00C2224D" w:rsidRPr="00C2224D">
        <w:rPr>
          <w:rFonts w:ascii="Arial" w:hAnsi="Arial" w:cs="Arial"/>
          <w:sz w:val="32"/>
          <w:szCs w:val="32"/>
        </w:rPr>
        <w:t>pp.1163-1175</w:t>
      </w:r>
      <w:r w:rsidR="00C2224D">
        <w:rPr>
          <w:rFonts w:ascii="Arial" w:hAnsi="Arial" w:cs="Arial"/>
          <w:sz w:val="32"/>
          <w:szCs w:val="32"/>
        </w:rPr>
        <w:t>.</w:t>
      </w:r>
    </w:p>
    <w:p w14:paraId="5F3CDCC6" w14:textId="77777777" w:rsidR="009E1FBE" w:rsidRPr="00046B49" w:rsidRDefault="009E1FBE">
      <w:pPr>
        <w:rPr>
          <w:rFonts w:ascii="Arial" w:hAnsi="Arial" w:cs="Arial"/>
          <w:sz w:val="24"/>
          <w:szCs w:val="32"/>
        </w:rPr>
      </w:pPr>
      <w:r w:rsidRPr="00C2224D">
        <w:rPr>
          <w:rFonts w:ascii="Arial" w:hAnsi="Arial" w:cs="Arial"/>
          <w:sz w:val="32"/>
          <w:szCs w:val="32"/>
        </w:rPr>
        <w:t xml:space="preserve">Available at </w:t>
      </w:r>
      <w:hyperlink r:id="rId9" w:history="1">
        <w:r w:rsidRPr="00046B49">
          <w:rPr>
            <w:rStyle w:val="a4"/>
            <w:rFonts w:ascii="Arial" w:hAnsi="Arial" w:cs="Arial"/>
            <w:sz w:val="18"/>
            <w:szCs w:val="32"/>
          </w:rPr>
          <w:t>https://watermark.silverchair.com/bht310.pdf?token=AQECAHi208BE49Ooan9kkhW_Ercy7Dm3ZL_9Cf3qfKAc485ysgAAAnYwggJyBgkqhkiG9w0BBwagggJjMIICXwIBADCCAlgGCSqGSIb3DQEHATAeBglghkgBZQMEAS4wEQQMkx0ORf-fmY5mkvdzAgEQgIICKXmW1eo4r4Twmrf1iEfBENQQkx2lQ3_-iqL6gVGzmni1-ZAL0S4WN_-FElEOKqeTE9Ntwh-Qz8vmm3Q-Mj8gsnh8k8XIfRU0OPNazCCQu_GH0tv-JzsQycCJG6tCfBzOk1_o1d4FfBLrckfCFKUsZyNSGuuWzvIU75M_EBfqCUnswa59ttm65fVeyMzv4UmwHOx1GpazORNtcvfIYnSwHNJsUOCG4NH709gvkx5ulQmq_hUlBrj9Ox7GeNVyiIZRe_xHNc7gYVkbk___IbDF9esOsqnWKRUAxheTrbKbk5CUC6GLGwqaIqp7-y5X5QKZDIj_fhVt14uAIbYU8Uw8FVCKSQosi3q0hnaRaYrMm5sWgex-Q6gar5nQJMDP0yKtNhieN6TWTDV90ElY5G2ZatgOJaKZTwjLAMwxj31lfowJerfmyueZ0EvvsDugc690YtdL8V3j_-neFcQK0QRIQusMogw0LoDFMs9ar1X27KU05NxzRQo5gqI8rdTwVoWpCjJRTZr5YqflUpIz6vNO5q8HM4x9a_cQxIdL3RSMJA7tQVsCju8K31gKM59YyrzG8yCphyDkp9Hx0XcGMrYzjtSoZr-xl3RcXgAOz6d0Gpd4DQGYy8LE77qaARP5Jrqaar9nv9dSWpA_tsjQUgT5jG2VCRHnhB3nInRSfwjR5PccDkMlUVcB4ij9I3ddngbHpR-FktNKp9kRvQvrbx6cGQ78Xciux-cwBHQ</w:t>
        </w:r>
      </w:hyperlink>
      <w:r w:rsidRPr="00046B49">
        <w:rPr>
          <w:rFonts w:ascii="Arial" w:hAnsi="Arial" w:cs="Arial"/>
          <w:sz w:val="24"/>
          <w:szCs w:val="32"/>
        </w:rPr>
        <w:t xml:space="preserve"> </w:t>
      </w:r>
      <w:r w:rsidR="002A3F5E" w:rsidRPr="002A3F5E">
        <w:rPr>
          <w:rFonts w:ascii="Arial" w:hAnsi="Arial" w:cs="Arial"/>
          <w:sz w:val="32"/>
          <w:szCs w:val="32"/>
        </w:rPr>
        <w:t>(Accessed 2 June 2020).</w:t>
      </w:r>
    </w:p>
    <w:p w14:paraId="3CEE76F0" w14:textId="77777777" w:rsidR="003C496A" w:rsidRDefault="003C496A">
      <w:pPr>
        <w:rPr>
          <w:rFonts w:ascii="Arial" w:hAnsi="Arial" w:cs="Arial"/>
          <w:color w:val="333333"/>
          <w:sz w:val="32"/>
          <w:szCs w:val="32"/>
          <w:shd w:val="clear" w:color="auto" w:fill="EEEEEE"/>
        </w:rPr>
      </w:pPr>
    </w:p>
    <w:p w14:paraId="2355BB51" w14:textId="77777777" w:rsidR="002A4C26" w:rsidRDefault="002A4C26" w:rsidP="002A4C26">
      <w:pPr>
        <w:rPr>
          <w:rFonts w:ascii="Arial" w:hAnsi="Arial" w:cs="Arial"/>
          <w:sz w:val="32"/>
          <w:szCs w:val="32"/>
        </w:rPr>
      </w:pPr>
      <w:proofErr w:type="spellStart"/>
      <w:r>
        <w:rPr>
          <w:rFonts w:ascii="Arial" w:hAnsi="Arial" w:cs="Arial"/>
          <w:sz w:val="32"/>
          <w:szCs w:val="32"/>
        </w:rPr>
        <w:t>Rosker.J</w:t>
      </w:r>
      <w:proofErr w:type="spellEnd"/>
      <w:r>
        <w:rPr>
          <w:rFonts w:ascii="Arial" w:hAnsi="Arial" w:cs="Arial"/>
          <w:sz w:val="32"/>
          <w:szCs w:val="32"/>
        </w:rPr>
        <w:t xml:space="preserve"> (2018) </w:t>
      </w:r>
      <w:r w:rsidRPr="002A4C26">
        <w:rPr>
          <w:rFonts w:ascii="Arial" w:eastAsia="Times New Roman" w:hAnsi="Arial" w:cs="Arial"/>
          <w:color w:val="1A1A1A"/>
          <w:sz w:val="32"/>
          <w:szCs w:val="32"/>
          <w:lang w:eastAsia="en-GB"/>
        </w:rPr>
        <w:t>"Epistemology in Chinese Philosophy", </w:t>
      </w:r>
      <w:r w:rsidRPr="002A4C26">
        <w:rPr>
          <w:rFonts w:ascii="Arial" w:eastAsia="Times New Roman" w:hAnsi="Arial" w:cs="Arial"/>
          <w:i/>
          <w:iCs/>
          <w:color w:val="1A1A1A"/>
          <w:sz w:val="32"/>
          <w:szCs w:val="32"/>
          <w:lang w:eastAsia="en-GB"/>
        </w:rPr>
        <w:t xml:space="preserve">The Stanford </w:t>
      </w:r>
      <w:proofErr w:type="spellStart"/>
      <w:r w:rsidRPr="002A4C26">
        <w:rPr>
          <w:rFonts w:ascii="Arial" w:eastAsia="Times New Roman" w:hAnsi="Arial" w:cs="Arial"/>
          <w:i/>
          <w:iCs/>
          <w:color w:val="1A1A1A"/>
          <w:sz w:val="32"/>
          <w:szCs w:val="32"/>
          <w:lang w:eastAsia="en-GB"/>
        </w:rPr>
        <w:t>Encyclopedia</w:t>
      </w:r>
      <w:proofErr w:type="spellEnd"/>
      <w:r w:rsidRPr="002A4C26">
        <w:rPr>
          <w:rFonts w:ascii="Arial" w:eastAsia="Times New Roman" w:hAnsi="Arial" w:cs="Arial"/>
          <w:i/>
          <w:iCs/>
          <w:color w:val="1A1A1A"/>
          <w:sz w:val="32"/>
          <w:szCs w:val="32"/>
          <w:lang w:eastAsia="en-GB"/>
        </w:rPr>
        <w:t xml:space="preserve"> of Philosophy </w:t>
      </w:r>
      <w:r w:rsidRPr="002A4C26">
        <w:rPr>
          <w:rFonts w:ascii="Arial" w:eastAsia="Times New Roman" w:hAnsi="Arial" w:cs="Arial"/>
          <w:color w:val="1A1A1A"/>
          <w:sz w:val="32"/>
          <w:szCs w:val="32"/>
          <w:lang w:eastAsia="en-GB"/>
        </w:rPr>
        <w:t xml:space="preserve">(Fall 2018 Edition), Edward N. </w:t>
      </w:r>
      <w:proofErr w:type="spellStart"/>
      <w:r w:rsidRPr="002A4C26">
        <w:rPr>
          <w:rFonts w:ascii="Arial" w:eastAsia="Times New Roman" w:hAnsi="Arial" w:cs="Arial"/>
          <w:color w:val="1A1A1A"/>
          <w:sz w:val="32"/>
          <w:szCs w:val="32"/>
          <w:lang w:eastAsia="en-GB"/>
        </w:rPr>
        <w:t>Zalta</w:t>
      </w:r>
      <w:proofErr w:type="spellEnd"/>
      <w:r w:rsidRPr="002A4C26">
        <w:rPr>
          <w:rFonts w:ascii="Arial" w:eastAsia="Times New Roman" w:hAnsi="Arial" w:cs="Arial"/>
          <w:color w:val="1A1A1A"/>
          <w:sz w:val="32"/>
          <w:szCs w:val="32"/>
          <w:lang w:eastAsia="en-GB"/>
        </w:rPr>
        <w:t> (ed.)</w:t>
      </w:r>
    </w:p>
    <w:p w14:paraId="2AFFDC02" w14:textId="77777777" w:rsidR="002A4C26" w:rsidRPr="002A4C26" w:rsidRDefault="002A4C26" w:rsidP="002A4C26">
      <w:pPr>
        <w:rPr>
          <w:rFonts w:ascii="Arial" w:eastAsia="Times New Roman" w:hAnsi="Arial" w:cs="Arial"/>
          <w:color w:val="1A1A1A"/>
          <w:sz w:val="32"/>
          <w:szCs w:val="32"/>
          <w:lang w:eastAsia="en-GB"/>
        </w:rPr>
      </w:pPr>
      <w:r w:rsidRPr="002A4C26">
        <w:rPr>
          <w:rFonts w:ascii="Arial" w:hAnsi="Arial" w:cs="Arial"/>
          <w:sz w:val="32"/>
          <w:szCs w:val="32"/>
        </w:rPr>
        <w:t xml:space="preserve">Available at </w:t>
      </w:r>
      <w:hyperlink r:id="rId10" w:anchor=":~:text=Thus%2C%20traditional%20Chinese%2C%20and%20especially,Ren%2C%202%2C%207)." w:history="1">
        <w:r w:rsidRPr="002A4C26">
          <w:rPr>
            <w:rStyle w:val="a4"/>
            <w:rFonts w:ascii="Arial" w:hAnsi="Arial" w:cs="Arial"/>
            <w:sz w:val="32"/>
            <w:szCs w:val="32"/>
          </w:rPr>
          <w:t>https://plato.stanford.edu/entries/chinese-epistemology/#:~:text=Thus%2C%20traditional%20Chinese%2C%20and%20especially,Ren%2C%202%2C%207).</w:t>
        </w:r>
      </w:hyperlink>
      <w:r w:rsidRPr="002A4C26">
        <w:rPr>
          <w:rFonts w:ascii="Arial" w:hAnsi="Arial" w:cs="Arial"/>
          <w:sz w:val="32"/>
          <w:szCs w:val="32"/>
        </w:rPr>
        <w:t xml:space="preserve">  </w:t>
      </w:r>
      <w:r>
        <w:rPr>
          <w:rFonts w:ascii="Arial" w:hAnsi="Arial" w:cs="Arial"/>
          <w:sz w:val="32"/>
          <w:szCs w:val="32"/>
        </w:rPr>
        <w:t>(Accessed:3 June 2020).</w:t>
      </w:r>
    </w:p>
    <w:p w14:paraId="34A7FA71" w14:textId="77777777" w:rsidR="002A4C26" w:rsidRDefault="002A4C26">
      <w:pPr>
        <w:rPr>
          <w:rFonts w:ascii="Arial" w:hAnsi="Arial" w:cs="Arial"/>
          <w:sz w:val="32"/>
          <w:szCs w:val="32"/>
        </w:rPr>
      </w:pPr>
    </w:p>
    <w:p w14:paraId="2B3F7FFE" w14:textId="77777777" w:rsidR="002A4C26" w:rsidRDefault="002A4C26">
      <w:pPr>
        <w:rPr>
          <w:rFonts w:ascii="Arial" w:hAnsi="Arial" w:cs="Arial"/>
          <w:sz w:val="32"/>
          <w:szCs w:val="32"/>
        </w:rPr>
      </w:pPr>
      <w:r>
        <w:rPr>
          <w:rFonts w:ascii="Arial" w:hAnsi="Arial" w:cs="Arial"/>
          <w:sz w:val="32"/>
          <w:szCs w:val="32"/>
        </w:rPr>
        <w:lastRenderedPageBreak/>
        <w:t xml:space="preserve">Taylor. R.L. (2004) </w:t>
      </w:r>
      <w:r w:rsidRPr="002A4C26">
        <w:rPr>
          <w:rFonts w:ascii="Arial" w:hAnsi="Arial" w:cs="Arial"/>
          <w:i/>
          <w:iCs/>
          <w:sz w:val="32"/>
          <w:szCs w:val="32"/>
        </w:rPr>
        <w:t>Confucianism</w:t>
      </w:r>
      <w:r>
        <w:rPr>
          <w:rFonts w:ascii="Arial" w:hAnsi="Arial" w:cs="Arial"/>
          <w:i/>
          <w:iCs/>
          <w:sz w:val="32"/>
          <w:szCs w:val="32"/>
        </w:rPr>
        <w:t xml:space="preserve">, </w:t>
      </w:r>
      <w:proofErr w:type="gramStart"/>
      <w:r w:rsidRPr="002A4C26">
        <w:rPr>
          <w:rFonts w:ascii="Arial" w:hAnsi="Arial" w:cs="Arial"/>
          <w:sz w:val="32"/>
          <w:szCs w:val="32"/>
          <w:shd w:val="clear" w:color="auto" w:fill="FFFFFF"/>
        </w:rPr>
        <w:t>Philadelphia :</w:t>
      </w:r>
      <w:proofErr w:type="gramEnd"/>
      <w:r w:rsidRPr="002A4C26">
        <w:rPr>
          <w:rFonts w:ascii="Arial" w:hAnsi="Arial" w:cs="Arial"/>
          <w:sz w:val="32"/>
          <w:szCs w:val="32"/>
          <w:shd w:val="clear" w:color="auto" w:fill="FFFFFF"/>
        </w:rPr>
        <w:t xml:space="preserve"> Chelsea House Publishers</w:t>
      </w:r>
      <w:r>
        <w:rPr>
          <w:rFonts w:ascii="Arial" w:hAnsi="Arial" w:cs="Arial"/>
          <w:sz w:val="32"/>
          <w:szCs w:val="32"/>
          <w:shd w:val="clear" w:color="auto" w:fill="FFFFFF"/>
        </w:rPr>
        <w:t xml:space="preserve">. Available at </w:t>
      </w:r>
      <w:hyperlink r:id="rId11" w:history="1">
        <w:r w:rsidRPr="002A4C26">
          <w:rPr>
            <w:rStyle w:val="a4"/>
            <w:rFonts w:ascii="Arial" w:hAnsi="Arial" w:cs="Arial"/>
            <w:sz w:val="32"/>
            <w:szCs w:val="32"/>
          </w:rPr>
          <w:t>https://archive.org/details/confucianismrodn0000tayl/page/88/mode/2up</w:t>
        </w:r>
      </w:hyperlink>
      <w:r w:rsidRPr="002A4C26">
        <w:rPr>
          <w:rFonts w:ascii="Arial" w:hAnsi="Arial" w:cs="Arial"/>
          <w:sz w:val="32"/>
          <w:szCs w:val="32"/>
        </w:rPr>
        <w:t xml:space="preserve"> (Accessed: 3 June 2020).</w:t>
      </w:r>
    </w:p>
    <w:p w14:paraId="3E1DFCEE" w14:textId="77777777" w:rsidR="002A4C26" w:rsidRPr="002A4C26" w:rsidRDefault="002A4C26">
      <w:pPr>
        <w:rPr>
          <w:rFonts w:ascii="Arial" w:hAnsi="Arial" w:cs="Arial"/>
          <w:sz w:val="32"/>
          <w:szCs w:val="32"/>
        </w:rPr>
      </w:pPr>
    </w:p>
    <w:p w14:paraId="1F7CFF25" w14:textId="77777777" w:rsidR="002A4C26" w:rsidRDefault="002A4C26" w:rsidP="002A4C26">
      <w:pPr>
        <w:rPr>
          <w:rFonts w:ascii="Arial" w:hAnsi="Arial" w:cs="Arial"/>
          <w:sz w:val="32"/>
          <w:szCs w:val="32"/>
        </w:rPr>
      </w:pPr>
      <w:proofErr w:type="spellStart"/>
      <w:proofErr w:type="gramStart"/>
      <w:r w:rsidRPr="002A4C26">
        <w:rPr>
          <w:rFonts w:ascii="Arial" w:hAnsi="Arial" w:cs="Arial"/>
          <w:color w:val="1A1A1A"/>
          <w:sz w:val="32"/>
          <w:szCs w:val="32"/>
          <w:shd w:val="clear" w:color="auto" w:fill="FFFFFF"/>
        </w:rPr>
        <w:t>Xu</w:t>
      </w:r>
      <w:r>
        <w:rPr>
          <w:rFonts w:ascii="Arial" w:hAnsi="Arial" w:cs="Arial"/>
          <w:color w:val="1A1A1A"/>
          <w:sz w:val="32"/>
          <w:szCs w:val="32"/>
          <w:shd w:val="clear" w:color="auto" w:fill="FFFFFF"/>
        </w:rPr>
        <w:t>,</w:t>
      </w:r>
      <w:r w:rsidRPr="002A4C26">
        <w:rPr>
          <w:rFonts w:ascii="Arial" w:hAnsi="Arial" w:cs="Arial"/>
          <w:color w:val="1A1A1A"/>
          <w:sz w:val="32"/>
          <w:szCs w:val="32"/>
          <w:shd w:val="clear" w:color="auto" w:fill="FFFFFF"/>
        </w:rPr>
        <w:t>Q</w:t>
      </w:r>
      <w:proofErr w:type="spellEnd"/>
      <w:proofErr w:type="gramEnd"/>
      <w:r w:rsidRPr="002A4C26">
        <w:rPr>
          <w:rFonts w:ascii="Arial" w:hAnsi="Arial" w:cs="Arial"/>
          <w:color w:val="1A1A1A"/>
          <w:sz w:val="32"/>
          <w:szCs w:val="32"/>
          <w:shd w:val="clear" w:color="auto" w:fill="FFFFFF"/>
        </w:rPr>
        <w:t xml:space="preserve"> and Huang,</w:t>
      </w:r>
      <w:r>
        <w:rPr>
          <w:rFonts w:ascii="Arial" w:hAnsi="Arial" w:cs="Arial"/>
          <w:color w:val="1A1A1A"/>
          <w:sz w:val="32"/>
          <w:szCs w:val="32"/>
          <w:shd w:val="clear" w:color="auto" w:fill="FFFFFF"/>
        </w:rPr>
        <w:t xml:space="preserve"> D.(</w:t>
      </w:r>
      <w:r w:rsidRPr="002A4C26">
        <w:rPr>
          <w:rFonts w:ascii="Arial" w:hAnsi="Arial" w:cs="Arial"/>
          <w:color w:val="1A1A1A"/>
          <w:sz w:val="32"/>
          <w:szCs w:val="32"/>
          <w:shd w:val="clear" w:color="auto" w:fill="FFFFFF"/>
        </w:rPr>
        <w:t>2008</w:t>
      </w:r>
      <w:r>
        <w:rPr>
          <w:rFonts w:ascii="Arial" w:hAnsi="Arial" w:cs="Arial"/>
          <w:color w:val="1A1A1A"/>
          <w:sz w:val="32"/>
          <w:szCs w:val="32"/>
          <w:shd w:val="clear" w:color="auto" w:fill="FFFFFF"/>
        </w:rPr>
        <w:t>)</w:t>
      </w:r>
      <w:r w:rsidRPr="002A4C26">
        <w:rPr>
          <w:rFonts w:ascii="Arial" w:hAnsi="Arial" w:cs="Arial"/>
          <w:color w:val="1A1A1A"/>
          <w:sz w:val="32"/>
          <w:szCs w:val="32"/>
          <w:shd w:val="clear" w:color="auto" w:fill="FFFFFF"/>
        </w:rPr>
        <w:t>, “Theory on the Cultivation of Cognitive Subjects in Chinese Philosophy”, </w:t>
      </w:r>
      <w:r w:rsidRPr="002A4C26">
        <w:rPr>
          <w:rStyle w:val="a3"/>
          <w:rFonts w:ascii="Arial" w:hAnsi="Arial" w:cs="Arial"/>
          <w:color w:val="1A1A1A"/>
          <w:sz w:val="32"/>
          <w:szCs w:val="32"/>
          <w:shd w:val="clear" w:color="auto" w:fill="FFFFFF"/>
        </w:rPr>
        <w:t>Frontiers of Philosophy in China</w:t>
      </w:r>
      <w:r w:rsidRPr="002A4C26">
        <w:rPr>
          <w:rFonts w:ascii="Arial" w:hAnsi="Arial" w:cs="Arial"/>
          <w:color w:val="1A1A1A"/>
          <w:sz w:val="32"/>
          <w:szCs w:val="32"/>
          <w:shd w:val="clear" w:color="auto" w:fill="FFFFFF"/>
        </w:rPr>
        <w:t> </w:t>
      </w:r>
      <w:r>
        <w:rPr>
          <w:rFonts w:ascii="Arial" w:hAnsi="Arial" w:cs="Arial"/>
          <w:color w:val="1A1A1A"/>
          <w:sz w:val="32"/>
          <w:szCs w:val="32"/>
          <w:shd w:val="clear" w:color="auto" w:fill="FFFFFF"/>
        </w:rPr>
        <w:t>Vol.</w:t>
      </w:r>
      <w:r w:rsidRPr="002A4C26">
        <w:rPr>
          <w:rFonts w:ascii="Arial" w:hAnsi="Arial" w:cs="Arial"/>
          <w:color w:val="1A1A1A"/>
          <w:sz w:val="32"/>
          <w:szCs w:val="32"/>
          <w:shd w:val="clear" w:color="auto" w:fill="FFFFFF"/>
        </w:rPr>
        <w:t>3</w:t>
      </w:r>
      <w:r>
        <w:rPr>
          <w:rFonts w:ascii="Arial" w:hAnsi="Arial" w:cs="Arial"/>
          <w:color w:val="1A1A1A"/>
          <w:sz w:val="32"/>
          <w:szCs w:val="32"/>
          <w:shd w:val="clear" w:color="auto" w:fill="FFFFFF"/>
        </w:rPr>
        <w:t>, No.1,</w:t>
      </w:r>
      <w:r w:rsidRPr="002A4C26">
        <w:rPr>
          <w:rFonts w:ascii="Arial" w:hAnsi="Arial" w:cs="Arial"/>
          <w:color w:val="1A1A1A"/>
          <w:sz w:val="32"/>
          <w:szCs w:val="32"/>
          <w:shd w:val="clear" w:color="auto" w:fill="FFFFFF"/>
        </w:rPr>
        <w:t xml:space="preserve"> </w:t>
      </w:r>
      <w:r>
        <w:rPr>
          <w:rFonts w:ascii="Arial" w:hAnsi="Arial" w:cs="Arial"/>
          <w:color w:val="1A1A1A"/>
          <w:sz w:val="32"/>
          <w:szCs w:val="32"/>
          <w:shd w:val="clear" w:color="auto" w:fill="FFFFFF"/>
        </w:rPr>
        <w:t>pp.</w:t>
      </w:r>
      <w:r w:rsidRPr="002A4C26">
        <w:rPr>
          <w:rFonts w:ascii="Arial" w:hAnsi="Arial" w:cs="Arial"/>
          <w:color w:val="1A1A1A"/>
          <w:sz w:val="32"/>
          <w:szCs w:val="32"/>
          <w:shd w:val="clear" w:color="auto" w:fill="FFFFFF"/>
        </w:rPr>
        <w:t>39–54.</w:t>
      </w:r>
      <w:r w:rsidR="00046B49">
        <w:rPr>
          <w:rFonts w:ascii="Arial" w:hAnsi="Arial" w:cs="Arial"/>
          <w:color w:val="1A1A1A"/>
          <w:sz w:val="32"/>
          <w:szCs w:val="32"/>
          <w:shd w:val="clear" w:color="auto" w:fill="FFFFFF"/>
        </w:rPr>
        <w:t xml:space="preserve"> Available at </w:t>
      </w:r>
      <w:hyperlink r:id="rId12" w:history="1">
        <w:r w:rsidR="00046B49" w:rsidRPr="00046B49">
          <w:rPr>
            <w:rStyle w:val="a4"/>
            <w:rFonts w:ascii="Arial" w:hAnsi="Arial" w:cs="Arial"/>
            <w:sz w:val="32"/>
            <w:szCs w:val="32"/>
          </w:rPr>
          <w:t>https://www.researchgate.net/publication/227179343_Theory_on_the_cultivation_of_cognitive_subjects_in_Chinese_philosophy</w:t>
        </w:r>
      </w:hyperlink>
      <w:r w:rsidR="00046B49">
        <w:rPr>
          <w:rFonts w:ascii="Arial" w:hAnsi="Arial" w:cs="Arial"/>
          <w:sz w:val="32"/>
          <w:szCs w:val="32"/>
        </w:rPr>
        <w:t xml:space="preserve"> (Accessed: 1 June 2020).</w:t>
      </w:r>
    </w:p>
    <w:p w14:paraId="1954E943" w14:textId="77777777" w:rsidR="00046B49" w:rsidRDefault="00046B49" w:rsidP="002A4C26">
      <w:pPr>
        <w:rPr>
          <w:rFonts w:ascii="Arial" w:hAnsi="Arial" w:cs="Arial"/>
          <w:sz w:val="32"/>
          <w:szCs w:val="32"/>
        </w:rPr>
      </w:pPr>
    </w:p>
    <w:p w14:paraId="6985795E" w14:textId="77777777" w:rsidR="00046B49" w:rsidRDefault="00046B49" w:rsidP="002A4C26">
      <w:pPr>
        <w:rPr>
          <w:rFonts w:ascii="Arial" w:hAnsi="Arial" w:cs="Arial"/>
          <w:i/>
          <w:iCs/>
          <w:sz w:val="32"/>
          <w:szCs w:val="32"/>
        </w:rPr>
      </w:pPr>
      <w:proofErr w:type="spellStart"/>
      <w:r>
        <w:rPr>
          <w:rFonts w:ascii="Arial" w:hAnsi="Arial" w:cs="Arial"/>
          <w:sz w:val="32"/>
          <w:szCs w:val="32"/>
        </w:rPr>
        <w:t>Zheng.R</w:t>
      </w:r>
      <w:proofErr w:type="spellEnd"/>
      <w:r>
        <w:rPr>
          <w:rFonts w:ascii="Arial" w:hAnsi="Arial" w:cs="Arial"/>
          <w:sz w:val="32"/>
          <w:szCs w:val="32"/>
        </w:rPr>
        <w:t xml:space="preserve"> (2016) “</w:t>
      </w:r>
      <w:r w:rsidRPr="00046B49">
        <w:rPr>
          <w:rFonts w:ascii="Arial" w:hAnsi="Arial" w:cs="Arial"/>
          <w:sz w:val="32"/>
          <w:szCs w:val="32"/>
        </w:rPr>
        <w:t>The Relationships between Confucian Family Values and Attitudes toward Divorce in Mainland China: An Exploratory Study</w:t>
      </w:r>
      <w:r>
        <w:rPr>
          <w:rFonts w:ascii="Arial" w:hAnsi="Arial" w:cs="Arial"/>
          <w:sz w:val="32"/>
          <w:szCs w:val="32"/>
        </w:rPr>
        <w:t xml:space="preserve">”, </w:t>
      </w:r>
      <w:r w:rsidRPr="00046B49">
        <w:rPr>
          <w:rFonts w:ascii="Arial" w:hAnsi="Arial" w:cs="Arial"/>
          <w:i/>
          <w:iCs/>
          <w:sz w:val="32"/>
          <w:szCs w:val="32"/>
        </w:rPr>
        <w:t>Syracuse University SURFACE</w:t>
      </w:r>
      <w:r>
        <w:rPr>
          <w:rFonts w:ascii="Arial" w:hAnsi="Arial" w:cs="Arial"/>
          <w:i/>
          <w:iCs/>
          <w:sz w:val="32"/>
          <w:szCs w:val="32"/>
        </w:rPr>
        <w:t>.</w:t>
      </w:r>
    </w:p>
    <w:p w14:paraId="408DF6AC" w14:textId="77777777" w:rsidR="00046B49" w:rsidRDefault="00046B49" w:rsidP="002A4C26">
      <w:pPr>
        <w:rPr>
          <w:rFonts w:ascii="Arial" w:hAnsi="Arial" w:cs="Arial"/>
          <w:sz w:val="32"/>
          <w:szCs w:val="32"/>
        </w:rPr>
      </w:pPr>
      <w:r>
        <w:rPr>
          <w:rFonts w:ascii="Arial" w:hAnsi="Arial" w:cs="Arial"/>
          <w:sz w:val="32"/>
          <w:szCs w:val="32"/>
        </w:rPr>
        <w:t xml:space="preserve">Available at </w:t>
      </w:r>
      <w:hyperlink r:id="rId13" w:history="1">
        <w:r w:rsidRPr="00602397">
          <w:rPr>
            <w:rStyle w:val="a4"/>
            <w:rFonts w:ascii="Arial" w:hAnsi="Arial" w:cs="Arial"/>
            <w:sz w:val="32"/>
            <w:szCs w:val="32"/>
          </w:rPr>
          <w:t>https://surface.syr.edu/cgi/viewcontent.cgi?article=1611&amp;context=etd</w:t>
        </w:r>
      </w:hyperlink>
      <w:r w:rsidRPr="00046B49">
        <w:rPr>
          <w:rFonts w:ascii="Arial" w:hAnsi="Arial" w:cs="Arial"/>
          <w:sz w:val="32"/>
          <w:szCs w:val="32"/>
        </w:rPr>
        <w:t xml:space="preserve"> (Accessed:3 June 2020).</w:t>
      </w:r>
    </w:p>
    <w:p w14:paraId="213CF110" w14:textId="77777777" w:rsidR="00A474D7" w:rsidRDefault="00A474D7" w:rsidP="002A4C26">
      <w:pPr>
        <w:rPr>
          <w:rFonts w:ascii="Arial" w:hAnsi="Arial" w:cs="Arial"/>
          <w:sz w:val="32"/>
          <w:szCs w:val="32"/>
        </w:rPr>
      </w:pPr>
    </w:p>
    <w:p w14:paraId="39F8BEB7" w14:textId="77777777" w:rsidR="00A474D7" w:rsidRDefault="00A474D7" w:rsidP="00A474D7">
      <w:pPr>
        <w:rPr>
          <w:rFonts w:ascii="Arial" w:hAnsi="Arial" w:cs="Arial"/>
          <w:sz w:val="40"/>
          <w:szCs w:val="40"/>
        </w:rPr>
      </w:pPr>
    </w:p>
    <w:p w14:paraId="16B94C66" w14:textId="77777777" w:rsidR="00A474D7" w:rsidRDefault="00A474D7" w:rsidP="00A474D7">
      <w:pPr>
        <w:rPr>
          <w:rFonts w:ascii="Arial" w:hAnsi="Arial" w:cs="Arial"/>
          <w:sz w:val="40"/>
          <w:szCs w:val="40"/>
        </w:rPr>
      </w:pPr>
    </w:p>
    <w:p w14:paraId="5DB49755" w14:textId="77777777" w:rsidR="00A474D7" w:rsidRDefault="00A474D7" w:rsidP="00A474D7">
      <w:pPr>
        <w:rPr>
          <w:rFonts w:ascii="Arial" w:hAnsi="Arial" w:cs="Arial"/>
          <w:sz w:val="40"/>
          <w:szCs w:val="40"/>
        </w:rPr>
      </w:pPr>
    </w:p>
    <w:p w14:paraId="741E6D25" w14:textId="77777777" w:rsidR="00A474D7" w:rsidRDefault="00A474D7" w:rsidP="00A474D7">
      <w:pPr>
        <w:rPr>
          <w:rFonts w:ascii="Arial" w:hAnsi="Arial" w:cs="Arial"/>
          <w:sz w:val="40"/>
          <w:szCs w:val="40"/>
        </w:rPr>
      </w:pPr>
    </w:p>
    <w:p w14:paraId="4E4E1967" w14:textId="77777777" w:rsidR="00A474D7" w:rsidRDefault="00A474D7" w:rsidP="00A474D7">
      <w:pPr>
        <w:rPr>
          <w:rFonts w:ascii="Arial" w:hAnsi="Arial" w:cs="Arial"/>
          <w:sz w:val="40"/>
          <w:szCs w:val="40"/>
        </w:rPr>
      </w:pPr>
    </w:p>
    <w:p w14:paraId="25317317" w14:textId="77777777" w:rsidR="00A474D7" w:rsidRDefault="00A474D7" w:rsidP="00A474D7">
      <w:pPr>
        <w:rPr>
          <w:rFonts w:ascii="Arial" w:hAnsi="Arial" w:cs="Arial"/>
          <w:sz w:val="40"/>
          <w:szCs w:val="40"/>
        </w:rPr>
      </w:pPr>
    </w:p>
    <w:p w14:paraId="7518F7B1" w14:textId="77777777" w:rsidR="00A474D7" w:rsidRDefault="00A474D7" w:rsidP="00A474D7">
      <w:pPr>
        <w:rPr>
          <w:rFonts w:ascii="Arial" w:hAnsi="Arial" w:cs="Arial"/>
          <w:sz w:val="40"/>
          <w:szCs w:val="40"/>
        </w:rPr>
      </w:pPr>
    </w:p>
    <w:p w14:paraId="59E3464C" w14:textId="77777777" w:rsidR="00A474D7" w:rsidRPr="00781A29" w:rsidRDefault="00A474D7" w:rsidP="00A474D7">
      <w:pPr>
        <w:rPr>
          <w:rFonts w:ascii="Arial" w:hAnsi="Arial" w:cs="Arial"/>
          <w:sz w:val="40"/>
          <w:szCs w:val="40"/>
        </w:rPr>
      </w:pPr>
      <w:r>
        <w:rPr>
          <w:rFonts w:ascii="Arial" w:hAnsi="Arial" w:cs="Arial"/>
          <w:sz w:val="40"/>
          <w:szCs w:val="40"/>
        </w:rPr>
        <w:lastRenderedPageBreak/>
        <w:t>2)</w:t>
      </w:r>
      <w:r w:rsidRPr="00781A29">
        <w:rPr>
          <w:rFonts w:ascii="Arial" w:hAnsi="Arial" w:cs="Arial"/>
          <w:sz w:val="40"/>
          <w:szCs w:val="40"/>
        </w:rPr>
        <w:t>To w</w:t>
      </w:r>
      <w:r>
        <w:rPr>
          <w:rFonts w:ascii="Arial" w:hAnsi="Arial" w:cs="Arial"/>
          <w:sz w:val="40"/>
          <w:szCs w:val="40"/>
        </w:rPr>
        <w:t>h</w:t>
      </w:r>
      <w:r w:rsidRPr="00781A29">
        <w:rPr>
          <w:rFonts w:ascii="Arial" w:hAnsi="Arial" w:cs="Arial"/>
          <w:sz w:val="40"/>
          <w:szCs w:val="40"/>
        </w:rPr>
        <w:t>at extent can we say that moral education is core to the Confucian education?</w:t>
      </w:r>
    </w:p>
    <w:p w14:paraId="7F0CBB54" w14:textId="77777777" w:rsidR="00A474D7" w:rsidRPr="00D26D5A" w:rsidRDefault="00A474D7" w:rsidP="00A474D7">
      <w:pPr>
        <w:rPr>
          <w:rFonts w:ascii="Arial" w:hAnsi="Arial" w:cs="Arial"/>
          <w:sz w:val="32"/>
          <w:szCs w:val="32"/>
        </w:rPr>
      </w:pPr>
    </w:p>
    <w:p w14:paraId="267B9109" w14:textId="77777777" w:rsidR="00A474D7" w:rsidRPr="00D26D5A" w:rsidRDefault="00A474D7" w:rsidP="00A474D7">
      <w:pPr>
        <w:rPr>
          <w:rFonts w:ascii="Montserrat" w:eastAsia="Times New Roman" w:hAnsi="Montserrat" w:cs="Times New Roman"/>
          <w:color w:val="333333"/>
          <w:sz w:val="27"/>
          <w:szCs w:val="27"/>
          <w:lang w:eastAsia="en-GB"/>
        </w:rPr>
      </w:pPr>
      <w:bookmarkStart w:id="3" w:name="_Hlk42379824"/>
      <w:r w:rsidRPr="00D26D5A">
        <w:rPr>
          <w:rFonts w:ascii="Arial" w:hAnsi="Arial" w:cs="Arial"/>
          <w:color w:val="333333"/>
          <w:spacing w:val="4"/>
          <w:sz w:val="32"/>
          <w:szCs w:val="32"/>
        </w:rPr>
        <w:t xml:space="preserve">Based on the life of Confucius </w:t>
      </w:r>
      <w:r w:rsidRPr="00D26D5A">
        <w:rPr>
          <w:rFonts w:ascii="Arial" w:hAnsi="Arial" w:cs="Arial"/>
          <w:color w:val="1A1A1A"/>
          <w:sz w:val="32"/>
          <w:szCs w:val="32"/>
        </w:rPr>
        <w:t>as a teacher, a magistrate,</w:t>
      </w:r>
      <w:r w:rsidRPr="00D26D5A">
        <w:rPr>
          <w:rFonts w:ascii="Georgia" w:hAnsi="Georgia"/>
          <w:color w:val="1A1A1A"/>
          <w:sz w:val="30"/>
          <w:szCs w:val="30"/>
        </w:rPr>
        <w:t xml:space="preserve"> </w:t>
      </w:r>
      <w:r w:rsidRPr="00D26D5A">
        <w:rPr>
          <w:rFonts w:ascii="Arial" w:hAnsi="Arial" w:cs="Arial"/>
          <w:color w:val="1A1A1A"/>
          <w:sz w:val="32"/>
          <w:szCs w:val="32"/>
        </w:rPr>
        <w:t>assistant minister of </w:t>
      </w:r>
      <w:hyperlink r:id="rId14" w:history="1">
        <w:r w:rsidRPr="00D26D5A">
          <w:rPr>
            <w:rStyle w:val="a4"/>
            <w:rFonts w:ascii="Arial" w:hAnsi="Arial" w:cs="Arial"/>
            <w:sz w:val="32"/>
            <w:szCs w:val="32"/>
          </w:rPr>
          <w:t>public works</w:t>
        </w:r>
      </w:hyperlink>
      <w:r w:rsidRPr="00D26D5A">
        <w:rPr>
          <w:rFonts w:ascii="Arial" w:hAnsi="Arial" w:cs="Arial"/>
          <w:color w:val="1A1A1A"/>
          <w:sz w:val="32"/>
          <w:szCs w:val="32"/>
        </w:rPr>
        <w:t xml:space="preserve"> and minister of </w:t>
      </w:r>
      <w:hyperlink r:id="rId15" w:history="1">
        <w:r w:rsidRPr="00D26D5A">
          <w:rPr>
            <w:rStyle w:val="a4"/>
            <w:rFonts w:ascii="Arial" w:hAnsi="Arial" w:cs="Arial"/>
            <w:sz w:val="32"/>
            <w:szCs w:val="32"/>
          </w:rPr>
          <w:t>justice</w:t>
        </w:r>
      </w:hyperlink>
      <w:r w:rsidRPr="00D26D5A">
        <w:rPr>
          <w:rFonts w:ascii="Arial" w:hAnsi="Arial" w:cs="Arial"/>
          <w:color w:val="1A1A1A"/>
          <w:sz w:val="32"/>
          <w:szCs w:val="32"/>
        </w:rPr>
        <w:t xml:space="preserve">, it is understandable that moral education is a Confucian education. </w:t>
      </w:r>
      <w:r w:rsidRPr="00D26D5A">
        <w:rPr>
          <w:rFonts w:ascii="Arial" w:hAnsi="Arial" w:cs="Arial"/>
          <w:color w:val="333333"/>
          <w:spacing w:val="4"/>
          <w:sz w:val="32"/>
          <w:szCs w:val="32"/>
        </w:rPr>
        <w:t xml:space="preserve">Halstead (2010) </w:t>
      </w:r>
      <w:r w:rsidRPr="00D26D5A">
        <w:rPr>
          <w:rFonts w:ascii="Arial" w:hAnsi="Arial" w:cs="Arial"/>
          <w:color w:val="333333"/>
          <w:spacing w:val="2"/>
          <w:sz w:val="32"/>
          <w:szCs w:val="32"/>
        </w:rPr>
        <w:t xml:space="preserve">defines moral education as ‘helping children and young people to acquire a set of beliefs and values regarding what is right and wrong’. Examples of this found in Di Zi </w:t>
      </w:r>
      <w:proofErr w:type="spellStart"/>
      <w:r w:rsidRPr="00D26D5A">
        <w:rPr>
          <w:rFonts w:ascii="Arial" w:hAnsi="Arial" w:cs="Arial"/>
          <w:color w:val="333333"/>
          <w:spacing w:val="2"/>
          <w:sz w:val="32"/>
          <w:szCs w:val="32"/>
        </w:rPr>
        <w:t>Gui</w:t>
      </w:r>
      <w:proofErr w:type="spellEnd"/>
      <w:r w:rsidRPr="00D26D5A">
        <w:rPr>
          <w:rFonts w:ascii="Arial" w:hAnsi="Arial" w:cs="Arial"/>
          <w:color w:val="333333"/>
          <w:spacing w:val="2"/>
          <w:sz w:val="32"/>
          <w:szCs w:val="32"/>
        </w:rPr>
        <w:t xml:space="preserve"> (2009) state “When we speak, honesty counts the most. Deceit and lies are unacceptable”, “Before going out, we should let our parents know”.</w:t>
      </w:r>
      <w:r w:rsidRPr="00D26D5A">
        <w:rPr>
          <w:rFonts w:ascii="Montserrat" w:eastAsia="Times New Roman" w:hAnsi="Montserrat" w:cs="Times New Roman"/>
          <w:color w:val="333333"/>
          <w:sz w:val="27"/>
          <w:szCs w:val="27"/>
          <w:lang w:eastAsia="en-GB"/>
        </w:rPr>
        <w:t xml:space="preserve"> </w:t>
      </w:r>
    </w:p>
    <w:p w14:paraId="6D77C223" w14:textId="77777777" w:rsidR="00A474D7" w:rsidRPr="00D26D5A" w:rsidRDefault="00A474D7" w:rsidP="00A474D7">
      <w:pPr>
        <w:rPr>
          <w:rFonts w:ascii="Arial" w:hAnsi="Arial" w:cs="Arial"/>
          <w:color w:val="333333"/>
          <w:spacing w:val="2"/>
          <w:sz w:val="32"/>
          <w:szCs w:val="32"/>
        </w:rPr>
      </w:pPr>
      <w:r w:rsidRPr="00D26D5A">
        <w:rPr>
          <w:rFonts w:ascii="Arial" w:hAnsi="Arial" w:cs="Arial"/>
          <w:color w:val="333333"/>
          <w:spacing w:val="2"/>
          <w:sz w:val="32"/>
          <w:szCs w:val="32"/>
        </w:rPr>
        <w:t>Confucius’ teachings encourage everybody to pursue self-cultivation to reach moral perfection. To become a </w:t>
      </w:r>
      <w:r w:rsidRPr="00D26D5A">
        <w:rPr>
          <w:rFonts w:ascii="Arial" w:hAnsi="Arial" w:cs="Arial"/>
          <w:i/>
          <w:iCs/>
          <w:color w:val="333333"/>
          <w:spacing w:val="2"/>
          <w:sz w:val="32"/>
          <w:szCs w:val="32"/>
        </w:rPr>
        <w:t xml:space="preserve">junzi </w:t>
      </w:r>
      <w:r w:rsidRPr="00D26D5A">
        <w:rPr>
          <w:rFonts w:ascii="Arial" w:hAnsi="Arial" w:cs="Arial"/>
          <w:color w:val="333333"/>
          <w:spacing w:val="2"/>
          <w:sz w:val="32"/>
          <w:szCs w:val="32"/>
        </w:rPr>
        <w:t>is the goal of self-cultivation</w:t>
      </w:r>
      <w:r w:rsidRPr="00D26D5A">
        <w:rPr>
          <w:rFonts w:ascii="Arial" w:hAnsi="Arial" w:cs="Arial"/>
          <w:i/>
          <w:iCs/>
          <w:color w:val="333333"/>
          <w:spacing w:val="2"/>
          <w:sz w:val="32"/>
          <w:szCs w:val="32"/>
        </w:rPr>
        <w:t xml:space="preserve"> </w:t>
      </w:r>
      <w:r w:rsidRPr="00D26D5A">
        <w:rPr>
          <w:rFonts w:ascii="Arial" w:hAnsi="Arial" w:cs="Arial"/>
          <w:color w:val="333333"/>
          <w:spacing w:val="2"/>
          <w:sz w:val="32"/>
          <w:szCs w:val="32"/>
        </w:rPr>
        <w:t>(</w:t>
      </w:r>
      <w:proofErr w:type="spellStart"/>
      <w:r w:rsidRPr="00D26D5A">
        <w:rPr>
          <w:rFonts w:ascii="MS Gothic" w:eastAsia="MS Gothic" w:hAnsi="MS Gothic" w:cs="MS Gothic" w:hint="eastAsia"/>
          <w:color w:val="333333"/>
          <w:spacing w:val="2"/>
          <w:sz w:val="32"/>
          <w:szCs w:val="32"/>
        </w:rPr>
        <w:t>君子</w:t>
      </w:r>
      <w:proofErr w:type="spellEnd"/>
      <w:r w:rsidRPr="00D26D5A">
        <w:rPr>
          <w:rFonts w:ascii="Arial" w:hAnsi="Arial" w:cs="Arial"/>
          <w:color w:val="333333"/>
          <w:spacing w:val="2"/>
          <w:sz w:val="32"/>
          <w:szCs w:val="32"/>
        </w:rPr>
        <w:t xml:space="preserve"> literally: ruler's son), translated as “gentleman” or “superior person”. Sincere, trustworthy, compassionate, humble, and righteous, this </w:t>
      </w:r>
      <w:r w:rsidRPr="00D26D5A">
        <w:rPr>
          <w:rFonts w:ascii="Arial" w:hAnsi="Arial" w:cs="Arial"/>
          <w:i/>
          <w:iCs/>
          <w:color w:val="333333"/>
          <w:spacing w:val="2"/>
          <w:sz w:val="32"/>
          <w:szCs w:val="32"/>
        </w:rPr>
        <w:t>junzi</w:t>
      </w:r>
      <w:r w:rsidRPr="00D26D5A">
        <w:rPr>
          <w:rFonts w:ascii="Arial" w:hAnsi="Arial" w:cs="Arial"/>
          <w:color w:val="333333"/>
          <w:spacing w:val="2"/>
          <w:sz w:val="32"/>
          <w:szCs w:val="32"/>
        </w:rPr>
        <w:t xml:space="preserve"> will inspire others to improve themselves leading to social harmony. Privileged or poor, Confucius said that anyone could become a </w:t>
      </w:r>
      <w:r w:rsidRPr="00D26D5A">
        <w:rPr>
          <w:rFonts w:ascii="Arial" w:hAnsi="Arial" w:cs="Arial"/>
          <w:i/>
          <w:iCs/>
          <w:color w:val="333333"/>
          <w:spacing w:val="2"/>
          <w:sz w:val="32"/>
          <w:szCs w:val="32"/>
        </w:rPr>
        <w:t>junzi</w:t>
      </w:r>
      <w:r w:rsidRPr="00D26D5A">
        <w:rPr>
          <w:rFonts w:ascii="Arial" w:hAnsi="Arial" w:cs="Arial"/>
          <w:color w:val="333333"/>
          <w:spacing w:val="2"/>
          <w:sz w:val="32"/>
          <w:szCs w:val="32"/>
        </w:rPr>
        <w:t xml:space="preserve"> (Hendricks, 2018).</w:t>
      </w:r>
    </w:p>
    <w:p w14:paraId="265F9793" w14:textId="77777777" w:rsidR="00A474D7" w:rsidRPr="00D26D5A" w:rsidRDefault="00A474D7" w:rsidP="00A474D7">
      <w:pPr>
        <w:rPr>
          <w:rFonts w:ascii="Arial" w:hAnsi="Arial" w:cs="Arial"/>
          <w:color w:val="333333"/>
          <w:spacing w:val="2"/>
          <w:sz w:val="32"/>
          <w:szCs w:val="32"/>
        </w:rPr>
      </w:pPr>
      <w:r w:rsidRPr="00D26D5A">
        <w:rPr>
          <w:rFonts w:ascii="Arial" w:hAnsi="Arial" w:cs="Arial"/>
          <w:color w:val="333333"/>
          <w:spacing w:val="2"/>
          <w:sz w:val="32"/>
          <w:szCs w:val="32"/>
        </w:rPr>
        <w:t xml:space="preserve">Moral education emphasizes our attitudes and behaviour towards others (Halstead, 2010). </w:t>
      </w:r>
      <w:r w:rsidRPr="00D26D5A">
        <w:rPr>
          <w:rFonts w:ascii="Arial" w:hAnsi="Arial" w:cs="Arial"/>
          <w:sz w:val="32"/>
          <w:szCs w:val="32"/>
        </w:rPr>
        <w:t>Confucius saw a lack of filial piety around him (</w:t>
      </w:r>
      <w:r w:rsidRPr="00D26D5A">
        <w:rPr>
          <w:rFonts w:ascii="Arial" w:hAnsi="Arial" w:cs="Arial"/>
          <w:color w:val="333333"/>
          <w:spacing w:val="2"/>
          <w:sz w:val="32"/>
          <w:szCs w:val="32"/>
        </w:rPr>
        <w:t xml:space="preserve">Cline,2017) and began educating others on becoming filial. Confucius said, “At home, a young man should be dutiful towards his parents…”, “One must always keep in mind one’s parents’ birthdays…”, “When one’s parents are alive, one should not go far away…” (Di Zi </w:t>
      </w:r>
      <w:proofErr w:type="spellStart"/>
      <w:r w:rsidRPr="00D26D5A">
        <w:rPr>
          <w:rFonts w:ascii="Arial" w:hAnsi="Arial" w:cs="Arial"/>
          <w:color w:val="333333"/>
          <w:spacing w:val="2"/>
          <w:sz w:val="32"/>
          <w:szCs w:val="32"/>
        </w:rPr>
        <w:t>Gui</w:t>
      </w:r>
      <w:proofErr w:type="spellEnd"/>
      <w:r w:rsidRPr="00D26D5A">
        <w:rPr>
          <w:rFonts w:ascii="Arial" w:hAnsi="Arial" w:cs="Arial"/>
          <w:color w:val="333333"/>
          <w:spacing w:val="2"/>
          <w:sz w:val="32"/>
          <w:szCs w:val="32"/>
        </w:rPr>
        <w:t xml:space="preserve">, 2009). </w:t>
      </w:r>
    </w:p>
    <w:p w14:paraId="3C46BABE" w14:textId="77777777" w:rsidR="00A474D7" w:rsidRPr="00D26D5A" w:rsidRDefault="00A474D7" w:rsidP="00A474D7">
      <w:pPr>
        <w:rPr>
          <w:rFonts w:ascii="Arial" w:hAnsi="Arial" w:cs="Arial"/>
          <w:color w:val="333333"/>
          <w:spacing w:val="2"/>
          <w:sz w:val="32"/>
          <w:szCs w:val="32"/>
        </w:rPr>
      </w:pPr>
      <w:r w:rsidRPr="00D26D5A">
        <w:rPr>
          <w:rFonts w:ascii="Arial" w:hAnsi="Arial" w:cs="Arial"/>
          <w:color w:val="333333"/>
          <w:spacing w:val="2"/>
          <w:sz w:val="32"/>
          <w:szCs w:val="32"/>
        </w:rPr>
        <w:t xml:space="preserve">Confucius taught about the environment we should and should not be in- “If we associate with and learn from people of great virtue, we will benefit greatly”, “Keep away from rowdy places. Do not be curious about things that are bad or unusual” </w:t>
      </w:r>
      <w:bookmarkStart w:id="4" w:name="_Hlk42348242"/>
      <w:r w:rsidRPr="00D26D5A">
        <w:rPr>
          <w:rFonts w:ascii="Arial" w:hAnsi="Arial" w:cs="Arial"/>
          <w:color w:val="333333"/>
          <w:spacing w:val="2"/>
          <w:sz w:val="32"/>
          <w:szCs w:val="32"/>
        </w:rPr>
        <w:t xml:space="preserve">(Di Zi </w:t>
      </w:r>
      <w:proofErr w:type="spellStart"/>
      <w:r w:rsidRPr="00D26D5A">
        <w:rPr>
          <w:rFonts w:ascii="Arial" w:hAnsi="Arial" w:cs="Arial"/>
          <w:color w:val="333333"/>
          <w:spacing w:val="2"/>
          <w:sz w:val="32"/>
          <w:szCs w:val="32"/>
        </w:rPr>
        <w:t>Gui</w:t>
      </w:r>
      <w:proofErr w:type="spellEnd"/>
      <w:r w:rsidRPr="00D26D5A">
        <w:rPr>
          <w:rFonts w:ascii="Arial" w:hAnsi="Arial" w:cs="Arial"/>
          <w:color w:val="333333"/>
          <w:spacing w:val="2"/>
          <w:sz w:val="32"/>
          <w:szCs w:val="32"/>
        </w:rPr>
        <w:t xml:space="preserve">, 2009). </w:t>
      </w:r>
      <w:bookmarkEnd w:id="4"/>
    </w:p>
    <w:p w14:paraId="0076EAC9" w14:textId="77777777" w:rsidR="00A474D7" w:rsidRPr="00D26D5A" w:rsidRDefault="00A474D7" w:rsidP="00A474D7">
      <w:pPr>
        <w:rPr>
          <w:rFonts w:ascii="Arial" w:hAnsi="Arial" w:cs="Arial"/>
          <w:color w:val="333333"/>
          <w:spacing w:val="2"/>
          <w:sz w:val="32"/>
          <w:szCs w:val="32"/>
        </w:rPr>
      </w:pPr>
      <w:r w:rsidRPr="00D26D5A">
        <w:rPr>
          <w:rFonts w:ascii="Arial" w:hAnsi="Arial" w:cs="Arial"/>
          <w:color w:val="333333"/>
          <w:spacing w:val="2"/>
          <w:sz w:val="32"/>
          <w:szCs w:val="32"/>
        </w:rPr>
        <w:lastRenderedPageBreak/>
        <w:t xml:space="preserve">Moral education involves reflecting on how one behaves. Di Zi </w:t>
      </w:r>
      <w:proofErr w:type="spellStart"/>
      <w:r w:rsidRPr="00D26D5A">
        <w:rPr>
          <w:rFonts w:ascii="Arial" w:hAnsi="Arial" w:cs="Arial"/>
          <w:color w:val="333333"/>
          <w:spacing w:val="2"/>
          <w:sz w:val="32"/>
          <w:szCs w:val="32"/>
        </w:rPr>
        <w:t>Gui</w:t>
      </w:r>
      <w:proofErr w:type="spellEnd"/>
      <w:r w:rsidRPr="00D26D5A">
        <w:rPr>
          <w:rFonts w:ascii="Arial" w:hAnsi="Arial" w:cs="Arial"/>
          <w:color w:val="333333"/>
          <w:spacing w:val="2"/>
          <w:sz w:val="32"/>
          <w:szCs w:val="32"/>
        </w:rPr>
        <w:t xml:space="preserve"> (2009) offers - “When we see the faults of others, we should reflect on our own behaviour. If we have the same fault, correct it. If we do not have this fault, we should always be alert and not make the same mistake”.</w:t>
      </w:r>
    </w:p>
    <w:p w14:paraId="6D19D9BD" w14:textId="77777777" w:rsidR="00A474D7" w:rsidRPr="00D26D5A" w:rsidRDefault="00A474D7" w:rsidP="00A474D7">
      <w:pPr>
        <w:rPr>
          <w:rFonts w:ascii="Arial" w:hAnsi="Arial" w:cs="Arial"/>
          <w:sz w:val="32"/>
          <w:szCs w:val="32"/>
        </w:rPr>
      </w:pPr>
      <w:r w:rsidRPr="00D26D5A">
        <w:rPr>
          <w:rFonts w:ascii="Arial" w:hAnsi="Arial" w:cs="Arial"/>
          <w:sz w:val="32"/>
          <w:szCs w:val="32"/>
        </w:rPr>
        <w:t>Csikszentmihalyi (2020) states Confucius also used rituals and music for morally cultivating the correct attitude of the performer. Confucius sought to preserve the Zhou ritual system, believing ritual and music instilled social roles, limited desires and transformed character.</w:t>
      </w:r>
    </w:p>
    <w:p w14:paraId="13C314C3" w14:textId="77777777" w:rsidR="00A474D7" w:rsidRPr="00D26D5A" w:rsidRDefault="00A474D7" w:rsidP="00A474D7">
      <w:pPr>
        <w:rPr>
          <w:rFonts w:ascii="Arial" w:hAnsi="Arial" w:cs="Arial"/>
          <w:sz w:val="32"/>
          <w:szCs w:val="32"/>
        </w:rPr>
      </w:pPr>
      <w:r w:rsidRPr="00D26D5A">
        <w:rPr>
          <w:rFonts w:ascii="Arial" w:hAnsi="Arial" w:cs="Arial"/>
          <w:sz w:val="32"/>
          <w:szCs w:val="32"/>
        </w:rPr>
        <w:t xml:space="preserve">Cline (2017) states that the ancient Confucian thinkers pondered when the process of moral cultivation begins in one’s life, specifying that a pregnant woman practice prenatal cultivation, be careful of diet, unhealthy influences, use appropriate speech and avoid over stimulation of the senses. Following this was believed to create a physically healthy, talented and virtuous child. This highlights the importance and value that was placed on moral education to create a moral character, and that the ancient Chinese understood that a mother’s behaviour and environment has a significant impact on a </w:t>
      </w:r>
      <w:proofErr w:type="gramStart"/>
      <w:r w:rsidRPr="00D26D5A">
        <w:rPr>
          <w:rFonts w:ascii="Arial" w:hAnsi="Arial" w:cs="Arial"/>
          <w:sz w:val="32"/>
          <w:szCs w:val="32"/>
        </w:rPr>
        <w:t>fetes</w:t>
      </w:r>
      <w:proofErr w:type="gramEnd"/>
      <w:r w:rsidRPr="00D26D5A">
        <w:rPr>
          <w:rFonts w:ascii="Arial" w:hAnsi="Arial" w:cs="Arial"/>
          <w:sz w:val="32"/>
          <w:szCs w:val="32"/>
        </w:rPr>
        <w:t xml:space="preserve">, which can influence certain types of physical and emotional differences in children. </w:t>
      </w:r>
    </w:p>
    <w:p w14:paraId="3E002779" w14:textId="77777777" w:rsidR="00A474D7" w:rsidRPr="00D26D5A" w:rsidRDefault="00A474D7" w:rsidP="00A474D7">
      <w:pPr>
        <w:rPr>
          <w:rFonts w:ascii="Arial" w:hAnsi="Arial" w:cs="Arial"/>
          <w:sz w:val="32"/>
          <w:szCs w:val="32"/>
        </w:rPr>
      </w:pPr>
      <w:bookmarkStart w:id="5" w:name="_Hlk42372111"/>
      <w:r w:rsidRPr="00D26D5A">
        <w:rPr>
          <w:rFonts w:ascii="Arial" w:hAnsi="Arial" w:cs="Arial"/>
          <w:sz w:val="32"/>
          <w:szCs w:val="32"/>
        </w:rPr>
        <w:t xml:space="preserve">Chakravarty (2016) </w:t>
      </w:r>
      <w:bookmarkEnd w:id="5"/>
      <w:r w:rsidRPr="00D26D5A">
        <w:rPr>
          <w:rFonts w:ascii="Arial" w:hAnsi="Arial" w:cs="Arial"/>
          <w:sz w:val="32"/>
          <w:szCs w:val="32"/>
        </w:rPr>
        <w:t>suggests the interpersonal relationship aspect of Confucianism is highly relatable in modern times now as we live and work in a global village. Yet with traditional Confucianism’s emphasis on non-materiality and focus on humanism (</w:t>
      </w:r>
      <w:r w:rsidRPr="00D26D5A">
        <w:rPr>
          <w:rFonts w:ascii="Arial" w:hAnsi="Arial" w:cs="Arial"/>
          <w:i/>
          <w:iCs/>
          <w:sz w:val="32"/>
          <w:szCs w:val="32"/>
        </w:rPr>
        <w:t>ren</w:t>
      </w:r>
      <w:r w:rsidRPr="00D26D5A">
        <w:rPr>
          <w:rFonts w:ascii="Arial" w:hAnsi="Arial" w:cs="Arial"/>
          <w:sz w:val="32"/>
          <w:szCs w:val="32"/>
        </w:rPr>
        <w:t>), wisdom (</w:t>
      </w:r>
      <w:proofErr w:type="spellStart"/>
      <w:r w:rsidRPr="00D26D5A">
        <w:rPr>
          <w:rFonts w:ascii="Arial" w:hAnsi="Arial" w:cs="Arial"/>
          <w:i/>
          <w:iCs/>
          <w:sz w:val="32"/>
          <w:szCs w:val="32"/>
        </w:rPr>
        <w:t>zhi</w:t>
      </w:r>
      <w:proofErr w:type="spellEnd"/>
      <w:r w:rsidRPr="00D26D5A">
        <w:rPr>
          <w:rFonts w:ascii="Arial" w:hAnsi="Arial" w:cs="Arial"/>
          <w:sz w:val="32"/>
          <w:szCs w:val="32"/>
        </w:rPr>
        <w:t>), faithfulness (</w:t>
      </w:r>
      <w:proofErr w:type="spellStart"/>
      <w:r w:rsidRPr="00D26D5A">
        <w:rPr>
          <w:rFonts w:ascii="Arial" w:hAnsi="Arial" w:cs="Arial"/>
          <w:i/>
          <w:iCs/>
          <w:sz w:val="32"/>
          <w:szCs w:val="32"/>
        </w:rPr>
        <w:t>yi</w:t>
      </w:r>
      <w:proofErr w:type="spellEnd"/>
      <w:r w:rsidRPr="00D26D5A">
        <w:rPr>
          <w:rFonts w:ascii="Arial" w:hAnsi="Arial" w:cs="Arial"/>
          <w:sz w:val="32"/>
          <w:szCs w:val="32"/>
        </w:rPr>
        <w:t>) and propriety (</w:t>
      </w:r>
      <w:r w:rsidRPr="00D26D5A">
        <w:rPr>
          <w:rFonts w:ascii="Arial" w:hAnsi="Arial" w:cs="Arial"/>
          <w:i/>
          <w:iCs/>
          <w:sz w:val="32"/>
          <w:szCs w:val="32"/>
        </w:rPr>
        <w:t>li</w:t>
      </w:r>
      <w:r w:rsidRPr="00D26D5A">
        <w:rPr>
          <w:rFonts w:ascii="Arial" w:hAnsi="Arial" w:cs="Arial"/>
          <w:sz w:val="32"/>
          <w:szCs w:val="32"/>
        </w:rPr>
        <w:t xml:space="preserve">), with the current reviving of Confucianism in China, is it imaginable that China could happily renounce materialism and chasing prosperity (which Confucius was against)? Confucius understood the common desire for money and high position, but stated that ‘a gentleman would not accept them unless he got them in a right way…’ and that he also ‘would pursue wealth so long as it could be obtained legitimately…’, showing </w:t>
      </w:r>
      <w:r w:rsidRPr="00D26D5A">
        <w:rPr>
          <w:rFonts w:ascii="Arial" w:hAnsi="Arial" w:cs="Arial"/>
          <w:sz w:val="32"/>
          <w:szCs w:val="32"/>
        </w:rPr>
        <w:lastRenderedPageBreak/>
        <w:t xml:space="preserve">the importance of morality and virtue over fame and fortune. How will the post-millennials of China respond to traditional Confucian teachings? Many have misunderstood the teachings as demanding blind obedience to one’s parents and this has been met with resistance. In fact, Confucius stated that ‘if our parents do something wrong, we should urge them to change…’ (Di Zi </w:t>
      </w:r>
      <w:proofErr w:type="spellStart"/>
      <w:r w:rsidRPr="00D26D5A">
        <w:rPr>
          <w:rFonts w:ascii="Arial" w:hAnsi="Arial" w:cs="Arial"/>
          <w:sz w:val="32"/>
          <w:szCs w:val="32"/>
        </w:rPr>
        <w:t>Gui</w:t>
      </w:r>
      <w:proofErr w:type="spellEnd"/>
      <w:r w:rsidRPr="00D26D5A">
        <w:rPr>
          <w:rFonts w:ascii="Arial" w:hAnsi="Arial" w:cs="Arial"/>
          <w:sz w:val="32"/>
          <w:szCs w:val="32"/>
        </w:rPr>
        <w:t>, 2009). When seeing ancestral remembrance ceremonies, some may think it is old-fashioned, outdated, boring or pretentious. It is important to note that it is the feeling of respect for teachers and ancestors and humility and gratitude felt and experienced by the participants which justifies the ceremony taking place.</w:t>
      </w:r>
    </w:p>
    <w:p w14:paraId="26F7345C" w14:textId="77777777" w:rsidR="00A474D7" w:rsidRPr="00D26D5A" w:rsidRDefault="00A474D7" w:rsidP="00A474D7">
      <w:pPr>
        <w:rPr>
          <w:rFonts w:ascii="Arial" w:hAnsi="Arial" w:cs="Arial"/>
          <w:sz w:val="32"/>
          <w:szCs w:val="32"/>
        </w:rPr>
      </w:pPr>
      <w:r w:rsidRPr="00D26D5A">
        <w:rPr>
          <w:rFonts w:ascii="Arial" w:hAnsi="Arial" w:cs="Arial"/>
          <w:color w:val="3E3834"/>
          <w:sz w:val="32"/>
          <w:szCs w:val="32"/>
        </w:rPr>
        <w:t>Although moral education is the original nucleus of the authentic Confucian education, it is being changed now in order to survive in modern times. Li (2007)</w:t>
      </w:r>
      <w:r w:rsidRPr="00D26D5A">
        <w:rPr>
          <w:sz w:val="32"/>
          <w:szCs w:val="32"/>
        </w:rPr>
        <w:t xml:space="preserve"> </w:t>
      </w:r>
      <w:r w:rsidRPr="00D26D5A">
        <w:rPr>
          <w:rFonts w:ascii="Arial" w:hAnsi="Arial" w:cs="Arial"/>
          <w:sz w:val="32"/>
          <w:szCs w:val="32"/>
        </w:rPr>
        <w:t>suggests in China state sponsorship is required for Confucianism to survive, with the Chinese government only recently showing a slight willingness to support it, possibly to gain favour of the masses, highlighting it as a national heritage and spiritual foundation. This is different to being categorised as a moral education system. Liu (2012) suggests Confucius' influence can only grow because Confucianism is part of Chinese traditional culture and as China prospers, its influence will spread worldwide. Confucianism will survive due its adaptability. "It works in different time frames and cultural contexts, depending on how it is interpreted, and lends itself to manifold interpretations” (Liu, 2012).</w:t>
      </w:r>
    </w:p>
    <w:p w14:paraId="74A07A5F" w14:textId="77777777" w:rsidR="00A474D7" w:rsidRPr="00D26D5A" w:rsidRDefault="00A474D7" w:rsidP="00A474D7">
      <w:pPr>
        <w:rPr>
          <w:rFonts w:ascii="Arial" w:hAnsi="Arial" w:cs="Arial"/>
          <w:sz w:val="32"/>
          <w:szCs w:val="32"/>
        </w:rPr>
      </w:pPr>
      <w:r w:rsidRPr="00D26D5A">
        <w:rPr>
          <w:rFonts w:ascii="Arial" w:hAnsi="Arial" w:cs="Arial"/>
          <w:sz w:val="32"/>
          <w:szCs w:val="32"/>
        </w:rPr>
        <w:t xml:space="preserve">To survive, some modern Confucian thinkers have stated that Confucianism is a religion, which is debateable. This has allowed Confucianism to be viewed as a world religion, however the leading Confucians today are academic scholars, not religious leaders, therefore it is hard to see it become a practiced religion. It is also seen as a philosophy subject taught by scholars and so for it to flourish would require state funding. </w:t>
      </w:r>
      <w:r w:rsidRPr="00D26D5A">
        <w:rPr>
          <w:rFonts w:ascii="Arial" w:hAnsi="Arial" w:cs="Arial"/>
          <w:color w:val="3E3834"/>
          <w:sz w:val="32"/>
          <w:szCs w:val="32"/>
        </w:rPr>
        <w:t xml:space="preserve">Li (2007) states </w:t>
      </w:r>
      <w:r w:rsidRPr="00D26D5A">
        <w:rPr>
          <w:rFonts w:ascii="Arial" w:hAnsi="Arial" w:cs="Arial"/>
          <w:sz w:val="32"/>
          <w:szCs w:val="32"/>
        </w:rPr>
        <w:t xml:space="preserve">institutional enhancement is needed in order </w:t>
      </w:r>
      <w:r w:rsidRPr="00D26D5A">
        <w:rPr>
          <w:rFonts w:ascii="Arial" w:hAnsi="Arial" w:cs="Arial"/>
          <w:sz w:val="32"/>
          <w:szCs w:val="32"/>
        </w:rPr>
        <w:lastRenderedPageBreak/>
        <w:t>for Confucianism to survive, requiring representative Confucian thinkers as its spokespersons. A world organization of Confucianism, which is not limited to academia, could become a meeting point for contemporary Confucians and scholars of Confucianism to coordinate efforts and work together in promoting this tradition. Therefore, Confucianism is viewed differently nowadays. Is it a spiritual foundation? A religion or a cult? Hinton (1999) states that Confucius did not believe in many religious claims and only participated in ancestral ceremonies as a ritual of love and respect, not for the sake of godly beings, but for society. Is Confucianism a business? In 2004, The </w:t>
      </w:r>
      <w:hyperlink r:id="rId16" w:history="1">
        <w:r w:rsidRPr="00A474D7">
          <w:rPr>
            <w:rStyle w:val="a4"/>
            <w:rFonts w:ascii="Arial" w:hAnsi="Arial" w:cs="Arial"/>
            <w:color w:val="000000" w:themeColor="text1"/>
            <w:sz w:val="32"/>
            <w:szCs w:val="32"/>
            <w:u w:val="none"/>
          </w:rPr>
          <w:t>Ministry of Education of the People's Republic of China</w:t>
        </w:r>
      </w:hyperlink>
      <w:r w:rsidRPr="00D26D5A">
        <w:rPr>
          <w:rFonts w:ascii="Arial" w:hAnsi="Arial" w:cs="Arial"/>
          <w:sz w:val="32"/>
          <w:szCs w:val="32"/>
        </w:rPr>
        <w:t xml:space="preserve"> created what is now a huge international organization of Chinese language schools using the name ‘Confucius Institute’, however the focus is not on the teachings of Confucius, but language skills. Has Confucianism today become a philosophical subject to be intellectually theorized by academia? Or is it still a moral education? It is likely that Confucius himself would wish only for children to be good children and students, and later, good adults, parents, friends, and citizens.</w:t>
      </w:r>
    </w:p>
    <w:bookmarkEnd w:id="3"/>
    <w:p w14:paraId="4B837D41" w14:textId="77777777" w:rsidR="00A474D7" w:rsidRPr="00D26D5A" w:rsidRDefault="00A474D7" w:rsidP="00A474D7">
      <w:pPr>
        <w:rPr>
          <w:rFonts w:ascii="Arial" w:hAnsi="Arial" w:cs="Arial"/>
          <w:sz w:val="32"/>
          <w:szCs w:val="32"/>
        </w:rPr>
      </w:pPr>
    </w:p>
    <w:p w14:paraId="0E691270" w14:textId="77777777" w:rsidR="00A474D7" w:rsidRPr="00D26D5A" w:rsidRDefault="00A474D7" w:rsidP="00A474D7">
      <w:pPr>
        <w:rPr>
          <w:rFonts w:ascii="Arial" w:hAnsi="Arial" w:cs="Arial"/>
          <w:sz w:val="32"/>
          <w:szCs w:val="32"/>
        </w:rPr>
      </w:pPr>
    </w:p>
    <w:p w14:paraId="6FF514C6" w14:textId="77777777" w:rsidR="00A474D7" w:rsidRPr="00D26D5A" w:rsidRDefault="00A474D7" w:rsidP="00A474D7">
      <w:pPr>
        <w:rPr>
          <w:rFonts w:ascii="Arial" w:hAnsi="Arial" w:cs="Arial"/>
          <w:sz w:val="32"/>
          <w:szCs w:val="32"/>
        </w:rPr>
      </w:pPr>
    </w:p>
    <w:p w14:paraId="282AD1B7" w14:textId="77777777" w:rsidR="00A474D7" w:rsidRDefault="00A474D7" w:rsidP="00A474D7">
      <w:pPr>
        <w:rPr>
          <w:rFonts w:ascii="Arial" w:hAnsi="Arial" w:cs="Arial"/>
          <w:sz w:val="32"/>
          <w:szCs w:val="32"/>
        </w:rPr>
      </w:pPr>
    </w:p>
    <w:p w14:paraId="0DBC0E9C" w14:textId="77777777" w:rsidR="00A474D7" w:rsidRDefault="00A474D7" w:rsidP="00A474D7">
      <w:pPr>
        <w:rPr>
          <w:rFonts w:ascii="Arial" w:hAnsi="Arial" w:cs="Arial"/>
          <w:b/>
          <w:bCs/>
          <w:sz w:val="36"/>
          <w:szCs w:val="36"/>
          <w:u w:val="single"/>
        </w:rPr>
      </w:pPr>
      <w:r w:rsidRPr="00763A16">
        <w:rPr>
          <w:rFonts w:ascii="Arial" w:hAnsi="Arial" w:cs="Arial"/>
          <w:b/>
          <w:bCs/>
          <w:sz w:val="36"/>
          <w:szCs w:val="36"/>
          <w:u w:val="single"/>
        </w:rPr>
        <w:t>Reference List</w:t>
      </w:r>
    </w:p>
    <w:p w14:paraId="028921D6" w14:textId="77777777" w:rsidR="00A474D7" w:rsidRDefault="00A474D7" w:rsidP="00A474D7">
      <w:pPr>
        <w:rPr>
          <w:rFonts w:ascii="Arial" w:hAnsi="Arial" w:cs="Arial"/>
          <w:b/>
          <w:bCs/>
          <w:sz w:val="36"/>
          <w:szCs w:val="36"/>
        </w:rPr>
      </w:pPr>
    </w:p>
    <w:p w14:paraId="61E3B3D4" w14:textId="77777777" w:rsidR="00A474D7" w:rsidRDefault="00A474D7" w:rsidP="00A474D7">
      <w:pPr>
        <w:rPr>
          <w:rFonts w:ascii="Arial" w:hAnsi="Arial" w:cs="Arial"/>
          <w:sz w:val="32"/>
          <w:szCs w:val="32"/>
        </w:rPr>
      </w:pPr>
      <w:proofErr w:type="spellStart"/>
      <w:r w:rsidRPr="00944054">
        <w:rPr>
          <w:rFonts w:ascii="Arial" w:hAnsi="Arial" w:cs="Arial"/>
          <w:sz w:val="32"/>
          <w:szCs w:val="32"/>
        </w:rPr>
        <w:t>Basu</w:t>
      </w:r>
      <w:proofErr w:type="spellEnd"/>
      <w:r>
        <w:rPr>
          <w:rFonts w:ascii="Arial" w:hAnsi="Arial" w:cs="Arial"/>
          <w:sz w:val="32"/>
          <w:szCs w:val="32"/>
        </w:rPr>
        <w:t>, C (2012) citing Liu, X (2012) “Confucius in the 21</w:t>
      </w:r>
      <w:r w:rsidRPr="00944054">
        <w:rPr>
          <w:rFonts w:ascii="Arial" w:hAnsi="Arial" w:cs="Arial"/>
          <w:sz w:val="32"/>
          <w:szCs w:val="32"/>
          <w:vertAlign w:val="superscript"/>
        </w:rPr>
        <w:t>st</w:t>
      </w:r>
      <w:r>
        <w:rPr>
          <w:rFonts w:ascii="Arial" w:hAnsi="Arial" w:cs="Arial"/>
          <w:sz w:val="32"/>
          <w:szCs w:val="32"/>
        </w:rPr>
        <w:t xml:space="preserve"> century”, </w:t>
      </w:r>
      <w:r w:rsidRPr="00944054">
        <w:rPr>
          <w:rFonts w:ascii="Arial" w:hAnsi="Arial" w:cs="Arial"/>
          <w:i/>
          <w:iCs/>
          <w:sz w:val="32"/>
          <w:szCs w:val="32"/>
        </w:rPr>
        <w:t>China Daily Europe</w:t>
      </w:r>
      <w:r>
        <w:rPr>
          <w:rFonts w:ascii="Arial" w:hAnsi="Arial" w:cs="Arial"/>
          <w:i/>
          <w:iCs/>
          <w:sz w:val="32"/>
          <w:szCs w:val="32"/>
        </w:rPr>
        <w:t>,</w:t>
      </w:r>
      <w:r>
        <w:rPr>
          <w:rFonts w:ascii="Arial" w:hAnsi="Arial" w:cs="Arial"/>
          <w:sz w:val="32"/>
          <w:szCs w:val="32"/>
        </w:rPr>
        <w:t>17</w:t>
      </w:r>
      <w:r w:rsidRPr="00301383">
        <w:rPr>
          <w:rFonts w:ascii="Arial" w:hAnsi="Arial" w:cs="Arial"/>
          <w:sz w:val="32"/>
          <w:szCs w:val="32"/>
          <w:vertAlign w:val="superscript"/>
        </w:rPr>
        <w:t>th</w:t>
      </w:r>
      <w:r>
        <w:rPr>
          <w:rFonts w:ascii="Arial" w:hAnsi="Arial" w:cs="Arial"/>
          <w:sz w:val="32"/>
          <w:szCs w:val="32"/>
        </w:rPr>
        <w:t xml:space="preserve"> May</w:t>
      </w:r>
      <w:r w:rsidRPr="00944054">
        <w:rPr>
          <w:rFonts w:ascii="Arial" w:hAnsi="Arial" w:cs="Arial"/>
          <w:sz w:val="32"/>
          <w:szCs w:val="32"/>
        </w:rPr>
        <w:t>.</w:t>
      </w:r>
      <w:r>
        <w:rPr>
          <w:rFonts w:ascii="Arial" w:hAnsi="Arial" w:cs="Arial"/>
          <w:sz w:val="32"/>
          <w:szCs w:val="32"/>
        </w:rPr>
        <w:t xml:space="preserve"> Available at </w:t>
      </w:r>
      <w:hyperlink r:id="rId17" w:history="1">
        <w:r w:rsidRPr="00944054">
          <w:rPr>
            <w:rStyle w:val="a4"/>
            <w:rFonts w:ascii="Arial" w:hAnsi="Arial" w:cs="Arial"/>
            <w:sz w:val="32"/>
            <w:szCs w:val="32"/>
          </w:rPr>
          <w:t>http://europe.chinadaily.com.cn/culture/2012-05/17/content_15320501.htm</w:t>
        </w:r>
      </w:hyperlink>
      <w:r w:rsidRPr="00944054">
        <w:rPr>
          <w:rFonts w:ascii="Arial" w:hAnsi="Arial" w:cs="Arial"/>
          <w:sz w:val="32"/>
          <w:szCs w:val="32"/>
        </w:rPr>
        <w:t xml:space="preserve"> (Accessed 1 June 2020).</w:t>
      </w:r>
    </w:p>
    <w:p w14:paraId="7776C8D8" w14:textId="77777777" w:rsidR="00A474D7" w:rsidRPr="00944054" w:rsidRDefault="00A474D7" w:rsidP="00A474D7">
      <w:pPr>
        <w:rPr>
          <w:rFonts w:ascii="Arial" w:hAnsi="Arial" w:cs="Arial"/>
          <w:sz w:val="32"/>
          <w:szCs w:val="32"/>
        </w:rPr>
      </w:pPr>
    </w:p>
    <w:p w14:paraId="23040ED7" w14:textId="77777777" w:rsidR="00A474D7" w:rsidRPr="00F72FAA" w:rsidRDefault="00A474D7" w:rsidP="00A474D7">
      <w:pPr>
        <w:rPr>
          <w:rFonts w:ascii="Arial" w:hAnsi="Arial" w:cs="Arial"/>
          <w:sz w:val="32"/>
          <w:szCs w:val="32"/>
        </w:rPr>
      </w:pPr>
      <w:r w:rsidRPr="00F72FAA">
        <w:rPr>
          <w:rFonts w:ascii="Arial" w:hAnsi="Arial" w:cs="Arial"/>
          <w:sz w:val="32"/>
          <w:szCs w:val="32"/>
        </w:rPr>
        <w:t>Cai</w:t>
      </w:r>
      <w:r>
        <w:rPr>
          <w:rFonts w:ascii="Arial" w:hAnsi="Arial" w:cs="Arial"/>
          <w:sz w:val="32"/>
          <w:szCs w:val="32"/>
        </w:rPr>
        <w:t>,</w:t>
      </w:r>
      <w:r w:rsidRPr="00F72FAA">
        <w:rPr>
          <w:rFonts w:ascii="Arial" w:hAnsi="Arial" w:cs="Arial"/>
          <w:sz w:val="32"/>
          <w:szCs w:val="32"/>
        </w:rPr>
        <w:t xml:space="preserve"> X</w:t>
      </w:r>
      <w:r>
        <w:rPr>
          <w:rFonts w:ascii="Arial" w:hAnsi="Arial" w:cs="Arial"/>
          <w:sz w:val="32"/>
          <w:szCs w:val="32"/>
        </w:rPr>
        <w:t xml:space="preserve"> (2007) </w:t>
      </w:r>
      <w:r w:rsidRPr="00F72FAA">
        <w:rPr>
          <w:rFonts w:ascii="Arial" w:hAnsi="Arial" w:cs="Arial"/>
          <w:i/>
          <w:iCs/>
          <w:sz w:val="32"/>
          <w:szCs w:val="32"/>
        </w:rPr>
        <w:t>Confucius Says</w:t>
      </w:r>
      <w:r>
        <w:rPr>
          <w:rFonts w:ascii="Arial" w:hAnsi="Arial" w:cs="Arial"/>
          <w:sz w:val="32"/>
          <w:szCs w:val="32"/>
        </w:rPr>
        <w:t>. 2</w:t>
      </w:r>
      <w:r w:rsidRPr="00301383">
        <w:rPr>
          <w:rFonts w:ascii="Arial" w:hAnsi="Arial" w:cs="Arial"/>
          <w:sz w:val="32"/>
          <w:szCs w:val="32"/>
          <w:vertAlign w:val="superscript"/>
        </w:rPr>
        <w:t>nd</w:t>
      </w:r>
      <w:r>
        <w:rPr>
          <w:rFonts w:ascii="Arial" w:hAnsi="Arial" w:cs="Arial"/>
          <w:sz w:val="32"/>
          <w:szCs w:val="32"/>
        </w:rPr>
        <w:t xml:space="preserve"> </w:t>
      </w:r>
      <w:proofErr w:type="spellStart"/>
      <w:r>
        <w:rPr>
          <w:rFonts w:ascii="Arial" w:hAnsi="Arial" w:cs="Arial"/>
          <w:sz w:val="32"/>
          <w:szCs w:val="32"/>
        </w:rPr>
        <w:t>edn</w:t>
      </w:r>
      <w:proofErr w:type="spellEnd"/>
      <w:r>
        <w:rPr>
          <w:rFonts w:ascii="Arial" w:hAnsi="Arial" w:cs="Arial"/>
          <w:sz w:val="32"/>
          <w:szCs w:val="32"/>
        </w:rPr>
        <w:t xml:space="preserve">. Beijing: </w:t>
      </w:r>
      <w:proofErr w:type="spellStart"/>
      <w:r>
        <w:rPr>
          <w:rFonts w:ascii="Arial" w:hAnsi="Arial" w:cs="Arial"/>
          <w:sz w:val="32"/>
          <w:szCs w:val="32"/>
        </w:rPr>
        <w:t>Sinolingua</w:t>
      </w:r>
      <w:proofErr w:type="spellEnd"/>
    </w:p>
    <w:p w14:paraId="6DBA180F" w14:textId="77777777" w:rsidR="00A474D7" w:rsidRDefault="00A474D7" w:rsidP="00A474D7">
      <w:pPr>
        <w:rPr>
          <w:rFonts w:ascii="Arial" w:hAnsi="Arial" w:cs="Arial"/>
          <w:sz w:val="32"/>
          <w:szCs w:val="32"/>
        </w:rPr>
      </w:pPr>
    </w:p>
    <w:p w14:paraId="1739DC01" w14:textId="77777777" w:rsidR="00A474D7" w:rsidRPr="007D3CD7" w:rsidRDefault="00A474D7" w:rsidP="00A474D7">
      <w:pPr>
        <w:rPr>
          <w:rFonts w:ascii="Arial" w:hAnsi="Arial" w:cs="Arial"/>
          <w:sz w:val="32"/>
          <w:szCs w:val="32"/>
        </w:rPr>
      </w:pPr>
      <w:proofErr w:type="spellStart"/>
      <w:r w:rsidRPr="00F81EC3">
        <w:rPr>
          <w:rFonts w:ascii="Arial" w:hAnsi="Arial" w:cs="Arial"/>
          <w:sz w:val="32"/>
          <w:szCs w:val="32"/>
        </w:rPr>
        <w:t>Chakravartty</w:t>
      </w:r>
      <w:proofErr w:type="spellEnd"/>
      <w:r>
        <w:rPr>
          <w:rFonts w:ascii="Arial" w:hAnsi="Arial" w:cs="Arial"/>
          <w:sz w:val="32"/>
          <w:szCs w:val="32"/>
        </w:rPr>
        <w:t>, D.N</w:t>
      </w:r>
      <w:r w:rsidRPr="00715573">
        <w:rPr>
          <w:rFonts w:ascii="Arial" w:hAnsi="Arial" w:cs="Arial"/>
          <w:sz w:val="32"/>
          <w:szCs w:val="32"/>
        </w:rPr>
        <w:t xml:space="preserve"> (2016)</w:t>
      </w:r>
      <w:r>
        <w:rPr>
          <w:rFonts w:ascii="Arial" w:hAnsi="Arial" w:cs="Arial"/>
          <w:sz w:val="32"/>
          <w:szCs w:val="32"/>
        </w:rPr>
        <w:t xml:space="preserve"> </w:t>
      </w:r>
      <w:r w:rsidRPr="007D3CD7">
        <w:rPr>
          <w:rFonts w:ascii="Arial" w:hAnsi="Arial" w:cs="Arial"/>
          <w:i/>
          <w:iCs/>
          <w:sz w:val="32"/>
          <w:szCs w:val="32"/>
        </w:rPr>
        <w:t>Confucianism and 21st Century China</w:t>
      </w:r>
      <w:r>
        <w:rPr>
          <w:rFonts w:ascii="Arial" w:hAnsi="Arial" w:cs="Arial"/>
          <w:i/>
          <w:iCs/>
          <w:sz w:val="32"/>
          <w:szCs w:val="32"/>
        </w:rPr>
        <w:t xml:space="preserve">. </w:t>
      </w:r>
      <w:r>
        <w:rPr>
          <w:rFonts w:ascii="Arial" w:hAnsi="Arial" w:cs="Arial"/>
          <w:sz w:val="32"/>
          <w:szCs w:val="32"/>
        </w:rPr>
        <w:t xml:space="preserve">Available at </w:t>
      </w:r>
      <w:hyperlink r:id="rId18" w:history="1">
        <w:r w:rsidRPr="007D3CD7">
          <w:rPr>
            <w:rStyle w:val="a4"/>
            <w:rFonts w:ascii="Arial" w:hAnsi="Arial" w:cs="Arial"/>
            <w:sz w:val="32"/>
            <w:szCs w:val="32"/>
          </w:rPr>
          <w:t>https://icsdelhiblogs.wordpress.com/2016/06/08/confucianism-and-21st-century-china/</w:t>
        </w:r>
      </w:hyperlink>
      <w:r w:rsidRPr="007D3CD7">
        <w:rPr>
          <w:rFonts w:ascii="Arial" w:hAnsi="Arial" w:cs="Arial"/>
          <w:sz w:val="32"/>
          <w:szCs w:val="32"/>
        </w:rPr>
        <w:t xml:space="preserve"> (Accessed 5 June 2020).</w:t>
      </w:r>
    </w:p>
    <w:p w14:paraId="21B9E337" w14:textId="77777777" w:rsidR="00A474D7" w:rsidRPr="00763A16" w:rsidRDefault="00A474D7" w:rsidP="00A474D7">
      <w:pPr>
        <w:rPr>
          <w:rFonts w:ascii="Arial" w:hAnsi="Arial" w:cs="Arial"/>
          <w:sz w:val="32"/>
          <w:szCs w:val="32"/>
        </w:rPr>
      </w:pPr>
    </w:p>
    <w:p w14:paraId="734E6814" w14:textId="77777777" w:rsidR="00A474D7" w:rsidRDefault="00A474D7" w:rsidP="00A474D7">
      <w:pPr>
        <w:rPr>
          <w:rFonts w:ascii="Arial" w:hAnsi="Arial" w:cs="Arial"/>
          <w:sz w:val="32"/>
          <w:szCs w:val="32"/>
        </w:rPr>
      </w:pPr>
      <w:r>
        <w:rPr>
          <w:rFonts w:ascii="Arial" w:hAnsi="Arial" w:cs="Arial"/>
          <w:sz w:val="32"/>
          <w:szCs w:val="32"/>
        </w:rPr>
        <w:t xml:space="preserve">Cline, E (2017) </w:t>
      </w:r>
      <w:r w:rsidRPr="00F72FAA">
        <w:rPr>
          <w:rFonts w:ascii="Arial" w:hAnsi="Arial" w:cs="Arial"/>
          <w:i/>
          <w:iCs/>
          <w:sz w:val="32"/>
          <w:szCs w:val="32"/>
        </w:rPr>
        <w:t>Confucianism, Moral Education, and Childhood Development</w:t>
      </w:r>
      <w:r>
        <w:rPr>
          <w:rFonts w:ascii="Arial" w:hAnsi="Arial" w:cs="Arial"/>
          <w:sz w:val="32"/>
          <w:szCs w:val="32"/>
        </w:rPr>
        <w:t xml:space="preserve">. Available at </w:t>
      </w:r>
      <w:hyperlink r:id="rId19" w:history="1">
        <w:r w:rsidRPr="00F72FAA">
          <w:rPr>
            <w:rStyle w:val="a4"/>
            <w:rFonts w:ascii="Arial" w:hAnsi="Arial" w:cs="Arial"/>
            <w:sz w:val="32"/>
            <w:szCs w:val="32"/>
          </w:rPr>
          <w:t>https://www.oxfordhandbooks.com/view/10.1093/oxfordhb/9780199935420.001.0001/oxfordhb-9780199935420-e-67</w:t>
        </w:r>
      </w:hyperlink>
      <w:r w:rsidRPr="00F72FAA">
        <w:rPr>
          <w:rFonts w:ascii="Arial" w:hAnsi="Arial" w:cs="Arial"/>
          <w:sz w:val="32"/>
          <w:szCs w:val="32"/>
        </w:rPr>
        <w:t xml:space="preserve"> (Accessed 5 June 2020).</w:t>
      </w:r>
    </w:p>
    <w:p w14:paraId="21FBC2D3" w14:textId="77777777" w:rsidR="00A474D7" w:rsidRDefault="00A474D7" w:rsidP="00A474D7">
      <w:pPr>
        <w:rPr>
          <w:rFonts w:ascii="Arial" w:hAnsi="Arial" w:cs="Arial"/>
          <w:sz w:val="32"/>
          <w:szCs w:val="32"/>
        </w:rPr>
      </w:pPr>
    </w:p>
    <w:p w14:paraId="526DE05C" w14:textId="77777777" w:rsidR="00A474D7" w:rsidRDefault="00A474D7" w:rsidP="00A474D7">
      <w:pPr>
        <w:rPr>
          <w:rFonts w:ascii="Arial" w:hAnsi="Arial" w:cs="Arial"/>
          <w:sz w:val="32"/>
          <w:szCs w:val="32"/>
        </w:rPr>
      </w:pPr>
      <w:r>
        <w:rPr>
          <w:rFonts w:ascii="Arial" w:hAnsi="Arial" w:cs="Arial"/>
          <w:sz w:val="32"/>
          <w:szCs w:val="32"/>
        </w:rPr>
        <w:t xml:space="preserve">Confucius Institute Website. Available at </w:t>
      </w:r>
      <w:hyperlink r:id="rId20" w:history="1">
        <w:r w:rsidRPr="0020375C">
          <w:rPr>
            <w:rStyle w:val="a4"/>
            <w:rFonts w:ascii="Arial" w:hAnsi="Arial" w:cs="Arial"/>
            <w:sz w:val="32"/>
            <w:szCs w:val="32"/>
          </w:rPr>
          <w:t>http://www.hanban.org/hb/node_7446.htm</w:t>
        </w:r>
      </w:hyperlink>
      <w:r w:rsidRPr="0020375C">
        <w:rPr>
          <w:rFonts w:ascii="Arial" w:hAnsi="Arial" w:cs="Arial"/>
          <w:sz w:val="32"/>
          <w:szCs w:val="32"/>
        </w:rPr>
        <w:t xml:space="preserve"> (Accessed 2 June 2020).</w:t>
      </w:r>
    </w:p>
    <w:p w14:paraId="5C44FCBE" w14:textId="77777777" w:rsidR="00A474D7" w:rsidRDefault="00A474D7" w:rsidP="00A474D7">
      <w:pPr>
        <w:rPr>
          <w:rFonts w:ascii="Arial" w:hAnsi="Arial" w:cs="Arial"/>
          <w:sz w:val="32"/>
          <w:szCs w:val="32"/>
        </w:rPr>
      </w:pPr>
    </w:p>
    <w:p w14:paraId="5DA0DE43" w14:textId="77777777" w:rsidR="00A474D7" w:rsidRPr="00F72FAA" w:rsidRDefault="00A474D7" w:rsidP="00A474D7">
      <w:pPr>
        <w:rPr>
          <w:rFonts w:ascii="Arial" w:hAnsi="Arial" w:cs="Arial"/>
          <w:sz w:val="32"/>
          <w:szCs w:val="32"/>
        </w:rPr>
      </w:pPr>
      <w:r w:rsidRPr="00507EA3">
        <w:rPr>
          <w:rFonts w:ascii="Arial" w:hAnsi="Arial" w:cs="Arial"/>
          <w:sz w:val="32"/>
          <w:szCs w:val="32"/>
        </w:rPr>
        <w:t>Csikszentmihalyi, M</w:t>
      </w:r>
      <w:r>
        <w:rPr>
          <w:rFonts w:ascii="Arial" w:hAnsi="Arial" w:cs="Arial"/>
          <w:sz w:val="32"/>
          <w:szCs w:val="32"/>
        </w:rPr>
        <w:t xml:space="preserve"> (2020)</w:t>
      </w:r>
      <w:r w:rsidRPr="00507EA3">
        <w:rPr>
          <w:rFonts w:ascii="Arial" w:hAnsi="Arial" w:cs="Arial"/>
          <w:sz w:val="32"/>
          <w:szCs w:val="32"/>
        </w:rPr>
        <w:t xml:space="preserve"> Confucius, </w:t>
      </w:r>
      <w:r w:rsidRPr="00507EA3">
        <w:rPr>
          <w:rFonts w:ascii="Arial" w:hAnsi="Arial" w:cs="Arial"/>
          <w:i/>
          <w:iCs/>
          <w:sz w:val="32"/>
          <w:szCs w:val="32"/>
        </w:rPr>
        <w:t xml:space="preserve">The Stanford </w:t>
      </w:r>
      <w:proofErr w:type="spellStart"/>
      <w:r w:rsidRPr="00507EA3">
        <w:rPr>
          <w:rFonts w:ascii="Arial" w:hAnsi="Arial" w:cs="Arial"/>
          <w:i/>
          <w:iCs/>
          <w:sz w:val="32"/>
          <w:szCs w:val="32"/>
        </w:rPr>
        <w:t>Encyclopedia</w:t>
      </w:r>
      <w:proofErr w:type="spellEnd"/>
      <w:r w:rsidRPr="00507EA3">
        <w:rPr>
          <w:rFonts w:ascii="Arial" w:hAnsi="Arial" w:cs="Arial"/>
          <w:i/>
          <w:iCs/>
          <w:sz w:val="32"/>
          <w:szCs w:val="32"/>
        </w:rPr>
        <w:t xml:space="preserve"> of Philosophy</w:t>
      </w:r>
      <w:r w:rsidRPr="00507EA3">
        <w:rPr>
          <w:rFonts w:ascii="Arial" w:hAnsi="Arial" w:cs="Arial"/>
          <w:sz w:val="32"/>
          <w:szCs w:val="32"/>
        </w:rPr>
        <w:t xml:space="preserve"> (Summer 2020 Edition), Edward N. </w:t>
      </w:r>
      <w:proofErr w:type="spellStart"/>
      <w:r w:rsidRPr="00507EA3">
        <w:rPr>
          <w:rFonts w:ascii="Arial" w:hAnsi="Arial" w:cs="Arial"/>
          <w:sz w:val="32"/>
          <w:szCs w:val="32"/>
        </w:rPr>
        <w:t>Zalta</w:t>
      </w:r>
      <w:proofErr w:type="spellEnd"/>
      <w:r w:rsidRPr="00507EA3">
        <w:rPr>
          <w:rFonts w:ascii="Arial" w:hAnsi="Arial" w:cs="Arial"/>
          <w:sz w:val="32"/>
          <w:szCs w:val="32"/>
        </w:rPr>
        <w:t xml:space="preserve"> (ed.), </w:t>
      </w:r>
      <w:r>
        <w:rPr>
          <w:rFonts w:ascii="Arial" w:hAnsi="Arial" w:cs="Arial"/>
          <w:sz w:val="32"/>
          <w:szCs w:val="32"/>
        </w:rPr>
        <w:t xml:space="preserve">Available at </w:t>
      </w:r>
      <w:hyperlink r:id="rId21" w:history="1">
        <w:r w:rsidRPr="008E2ED5">
          <w:rPr>
            <w:rStyle w:val="a4"/>
            <w:rFonts w:ascii="Arial" w:hAnsi="Arial" w:cs="Arial"/>
            <w:sz w:val="32"/>
            <w:szCs w:val="32"/>
          </w:rPr>
          <w:t>https://plato.stanford.edu/archives/sum2020/entries/confucius/</w:t>
        </w:r>
      </w:hyperlink>
      <w:r>
        <w:rPr>
          <w:rFonts w:ascii="Arial" w:hAnsi="Arial" w:cs="Arial"/>
          <w:sz w:val="32"/>
          <w:szCs w:val="32"/>
        </w:rPr>
        <w:t xml:space="preserve"> </w:t>
      </w:r>
      <w:r w:rsidRPr="00507EA3">
        <w:rPr>
          <w:rFonts w:ascii="Arial" w:hAnsi="Arial" w:cs="Arial"/>
          <w:sz w:val="32"/>
          <w:szCs w:val="32"/>
        </w:rPr>
        <w:t xml:space="preserve"> </w:t>
      </w:r>
      <w:r>
        <w:rPr>
          <w:rFonts w:ascii="Arial" w:hAnsi="Arial" w:cs="Arial"/>
          <w:sz w:val="32"/>
          <w:szCs w:val="32"/>
        </w:rPr>
        <w:t xml:space="preserve"> (Accessed 5 June 2020).</w:t>
      </w:r>
    </w:p>
    <w:p w14:paraId="7F7B96FD" w14:textId="77777777" w:rsidR="00A474D7" w:rsidRDefault="00A474D7" w:rsidP="00A474D7">
      <w:pPr>
        <w:rPr>
          <w:rFonts w:ascii="Arial" w:hAnsi="Arial" w:cs="Arial"/>
          <w:sz w:val="32"/>
          <w:szCs w:val="32"/>
        </w:rPr>
      </w:pPr>
      <w:r w:rsidRPr="00763A16">
        <w:rPr>
          <w:rFonts w:ascii="Arial" w:hAnsi="Arial" w:cs="Arial"/>
          <w:i/>
          <w:iCs/>
          <w:sz w:val="32"/>
          <w:szCs w:val="32"/>
        </w:rPr>
        <w:t xml:space="preserve">Di Zi </w:t>
      </w:r>
      <w:proofErr w:type="spellStart"/>
      <w:proofErr w:type="gramStart"/>
      <w:r w:rsidRPr="00763A16">
        <w:rPr>
          <w:rFonts w:ascii="Arial" w:hAnsi="Arial" w:cs="Arial"/>
          <w:i/>
          <w:iCs/>
          <w:sz w:val="32"/>
          <w:szCs w:val="32"/>
        </w:rPr>
        <w:t>Gui</w:t>
      </w:r>
      <w:proofErr w:type="spellEnd"/>
      <w:r w:rsidRPr="00763A16">
        <w:rPr>
          <w:rFonts w:ascii="Arial" w:hAnsi="Arial" w:cs="Arial"/>
          <w:i/>
          <w:iCs/>
          <w:sz w:val="32"/>
          <w:szCs w:val="32"/>
        </w:rPr>
        <w:t xml:space="preserve"> :</w:t>
      </w:r>
      <w:proofErr w:type="gramEnd"/>
      <w:r w:rsidRPr="00763A16">
        <w:rPr>
          <w:rFonts w:ascii="Arial" w:hAnsi="Arial" w:cs="Arial"/>
          <w:i/>
          <w:iCs/>
          <w:sz w:val="32"/>
          <w:szCs w:val="32"/>
        </w:rPr>
        <w:t xml:space="preserve"> Guidelines for Being a Good Person</w:t>
      </w:r>
      <w:r>
        <w:rPr>
          <w:rFonts w:ascii="Arial" w:hAnsi="Arial" w:cs="Arial"/>
          <w:sz w:val="32"/>
          <w:szCs w:val="32"/>
        </w:rPr>
        <w:t xml:space="preserve"> (2009) Taiwan: He Yu Publication House</w:t>
      </w:r>
    </w:p>
    <w:p w14:paraId="435C6245" w14:textId="77777777" w:rsidR="00A474D7" w:rsidRDefault="00A474D7" w:rsidP="00A474D7">
      <w:pPr>
        <w:rPr>
          <w:rFonts w:ascii="Arial" w:hAnsi="Arial" w:cs="Arial"/>
          <w:sz w:val="32"/>
          <w:szCs w:val="32"/>
        </w:rPr>
      </w:pPr>
    </w:p>
    <w:p w14:paraId="4A32BC5E" w14:textId="77777777" w:rsidR="00A474D7" w:rsidRPr="00507EA3" w:rsidRDefault="00A474D7" w:rsidP="00A474D7">
      <w:pPr>
        <w:rPr>
          <w:rFonts w:ascii="Arial" w:hAnsi="Arial" w:cs="Arial"/>
          <w:sz w:val="32"/>
          <w:szCs w:val="32"/>
        </w:rPr>
      </w:pPr>
      <w:r>
        <w:rPr>
          <w:rFonts w:ascii="Arial" w:hAnsi="Arial" w:cs="Arial"/>
          <w:sz w:val="32"/>
          <w:szCs w:val="32"/>
        </w:rPr>
        <w:t>Halstead, J.M. (2010)</w:t>
      </w:r>
      <w:r w:rsidRPr="00C03A37">
        <w:rPr>
          <w:rFonts w:ascii="Arial" w:hAnsi="Arial" w:cs="Arial"/>
          <w:color w:val="333333"/>
          <w:spacing w:val="4"/>
          <w:sz w:val="32"/>
          <w:szCs w:val="32"/>
          <w:shd w:val="clear" w:color="auto" w:fill="FCFCFC"/>
        </w:rPr>
        <w:t xml:space="preserve"> </w:t>
      </w:r>
      <w:r w:rsidRPr="00507EA3">
        <w:rPr>
          <w:rFonts w:ascii="Arial" w:hAnsi="Arial" w:cs="Arial"/>
          <w:color w:val="333333"/>
          <w:spacing w:val="4"/>
          <w:sz w:val="32"/>
          <w:szCs w:val="32"/>
          <w:shd w:val="clear" w:color="auto" w:fill="FCFCFC"/>
        </w:rPr>
        <w:t xml:space="preserve">Moral Education. In: </w:t>
      </w:r>
      <w:proofErr w:type="spellStart"/>
      <w:r w:rsidRPr="00507EA3">
        <w:rPr>
          <w:rFonts w:ascii="Arial" w:hAnsi="Arial" w:cs="Arial"/>
          <w:color w:val="333333"/>
          <w:spacing w:val="4"/>
          <w:sz w:val="32"/>
          <w:szCs w:val="32"/>
          <w:shd w:val="clear" w:color="auto" w:fill="FCFCFC"/>
        </w:rPr>
        <w:t>Clauss</w:t>
      </w:r>
      <w:proofErr w:type="spellEnd"/>
      <w:r w:rsidRPr="00507EA3">
        <w:rPr>
          <w:rFonts w:ascii="Arial" w:hAnsi="Arial" w:cs="Arial"/>
          <w:color w:val="333333"/>
          <w:spacing w:val="4"/>
          <w:sz w:val="32"/>
          <w:szCs w:val="32"/>
          <w:shd w:val="clear" w:color="auto" w:fill="FCFCFC"/>
        </w:rPr>
        <w:t xml:space="preserve">-Ehlers C.S. (eds) </w:t>
      </w:r>
      <w:proofErr w:type="spellStart"/>
      <w:r w:rsidRPr="00C03A37">
        <w:rPr>
          <w:rFonts w:ascii="Arial" w:hAnsi="Arial" w:cs="Arial"/>
          <w:i/>
          <w:iCs/>
          <w:color w:val="333333"/>
          <w:spacing w:val="4"/>
          <w:sz w:val="32"/>
          <w:szCs w:val="32"/>
          <w:shd w:val="clear" w:color="auto" w:fill="FCFCFC"/>
        </w:rPr>
        <w:t>Encyclopedia</w:t>
      </w:r>
      <w:proofErr w:type="spellEnd"/>
      <w:r w:rsidRPr="00C03A37">
        <w:rPr>
          <w:rFonts w:ascii="Arial" w:hAnsi="Arial" w:cs="Arial"/>
          <w:i/>
          <w:iCs/>
          <w:color w:val="333333"/>
          <w:spacing w:val="4"/>
          <w:sz w:val="32"/>
          <w:szCs w:val="32"/>
          <w:shd w:val="clear" w:color="auto" w:fill="FCFCFC"/>
        </w:rPr>
        <w:t xml:space="preserve"> of Cross-Cultural School Psychology</w:t>
      </w:r>
      <w:r w:rsidRPr="00507EA3">
        <w:rPr>
          <w:rFonts w:ascii="Arial" w:hAnsi="Arial" w:cs="Arial"/>
          <w:color w:val="333333"/>
          <w:spacing w:val="4"/>
          <w:sz w:val="32"/>
          <w:szCs w:val="32"/>
          <w:shd w:val="clear" w:color="auto" w:fill="FCFCFC"/>
        </w:rPr>
        <w:t>.</w:t>
      </w:r>
      <w:r>
        <w:rPr>
          <w:rFonts w:ascii="Arial" w:hAnsi="Arial" w:cs="Arial"/>
          <w:color w:val="333333"/>
          <w:spacing w:val="4"/>
          <w:sz w:val="32"/>
          <w:szCs w:val="32"/>
          <w:shd w:val="clear" w:color="auto" w:fill="FCFCFC"/>
        </w:rPr>
        <w:t xml:space="preserve"> Available at </w:t>
      </w:r>
      <w:hyperlink r:id="rId22" w:anchor="howtocite" w:history="1">
        <w:r w:rsidRPr="008E2ED5">
          <w:rPr>
            <w:rStyle w:val="a4"/>
            <w:rFonts w:ascii="Arial" w:hAnsi="Arial" w:cs="Arial"/>
            <w:sz w:val="32"/>
            <w:szCs w:val="32"/>
          </w:rPr>
          <w:t>https://link.springer.com/referenceworkentry/10.1007%2F978-0-387-71799-9_260#howtocite</w:t>
        </w:r>
      </w:hyperlink>
      <w:r>
        <w:rPr>
          <w:rFonts w:ascii="Arial" w:hAnsi="Arial" w:cs="Arial"/>
          <w:sz w:val="32"/>
          <w:szCs w:val="32"/>
        </w:rPr>
        <w:t xml:space="preserve"> (Accessed 2 June 2020).</w:t>
      </w:r>
    </w:p>
    <w:p w14:paraId="1771510C" w14:textId="77777777" w:rsidR="00A474D7" w:rsidRDefault="00A474D7" w:rsidP="00A474D7">
      <w:pPr>
        <w:rPr>
          <w:rFonts w:ascii="Arial" w:hAnsi="Arial" w:cs="Arial"/>
          <w:sz w:val="32"/>
          <w:szCs w:val="32"/>
        </w:rPr>
      </w:pPr>
    </w:p>
    <w:p w14:paraId="713EE63D" w14:textId="77777777" w:rsidR="00A474D7" w:rsidRDefault="00A474D7" w:rsidP="00A474D7">
      <w:pPr>
        <w:rPr>
          <w:rFonts w:ascii="Arial" w:hAnsi="Arial" w:cs="Arial"/>
          <w:sz w:val="32"/>
          <w:szCs w:val="32"/>
        </w:rPr>
      </w:pPr>
      <w:r>
        <w:rPr>
          <w:rFonts w:ascii="Arial" w:hAnsi="Arial" w:cs="Arial"/>
          <w:sz w:val="32"/>
          <w:szCs w:val="32"/>
        </w:rPr>
        <w:t xml:space="preserve">Hendricks, S (2018) </w:t>
      </w:r>
      <w:r w:rsidRPr="00C03A37">
        <w:rPr>
          <w:rFonts w:ascii="Arial" w:hAnsi="Arial" w:cs="Arial"/>
          <w:i/>
          <w:iCs/>
          <w:sz w:val="32"/>
          <w:szCs w:val="32"/>
        </w:rPr>
        <w:t>10 quotes from Confucius that explain his philosophy</w:t>
      </w:r>
      <w:r>
        <w:rPr>
          <w:rFonts w:ascii="Arial" w:hAnsi="Arial" w:cs="Arial"/>
          <w:sz w:val="32"/>
          <w:szCs w:val="32"/>
        </w:rPr>
        <w:t xml:space="preserve">. Available at </w:t>
      </w:r>
      <w:hyperlink r:id="rId23" w:anchor=":~:text=The%20idea%20here%20is%20that,you%20ought%20to%20do%20it." w:history="1">
        <w:r w:rsidRPr="00C03A37">
          <w:rPr>
            <w:rStyle w:val="a4"/>
            <w:rFonts w:ascii="Arial" w:hAnsi="Arial" w:cs="Arial"/>
            <w:sz w:val="32"/>
            <w:szCs w:val="32"/>
          </w:rPr>
          <w:t>https://bigthink.com/scotty-hendricks/confucius-explained-in-10-quotes#:~:text=The%20idea%20here%20is%20that,you%20ought%20to%20do%20it.</w:t>
        </w:r>
      </w:hyperlink>
      <w:r>
        <w:rPr>
          <w:rFonts w:ascii="Arial" w:hAnsi="Arial" w:cs="Arial"/>
          <w:sz w:val="32"/>
          <w:szCs w:val="32"/>
        </w:rPr>
        <w:t xml:space="preserve"> (Accessed 1 June 2020).</w:t>
      </w:r>
    </w:p>
    <w:p w14:paraId="1513AACC" w14:textId="77777777" w:rsidR="00A474D7" w:rsidRDefault="00A474D7" w:rsidP="00A474D7">
      <w:pPr>
        <w:rPr>
          <w:rFonts w:ascii="Arial" w:hAnsi="Arial" w:cs="Arial"/>
          <w:sz w:val="32"/>
          <w:szCs w:val="32"/>
        </w:rPr>
      </w:pPr>
    </w:p>
    <w:p w14:paraId="2E8C18AC" w14:textId="77777777" w:rsidR="00A474D7" w:rsidRDefault="00A474D7" w:rsidP="00A474D7">
      <w:pPr>
        <w:rPr>
          <w:rFonts w:ascii="Arial" w:hAnsi="Arial" w:cs="Arial"/>
          <w:b/>
          <w:bCs/>
        </w:rPr>
      </w:pPr>
      <w:r>
        <w:rPr>
          <w:rFonts w:ascii="Arial" w:hAnsi="Arial" w:cs="Arial"/>
          <w:sz w:val="32"/>
          <w:szCs w:val="32"/>
        </w:rPr>
        <w:t xml:space="preserve">Hinton, D (1999) </w:t>
      </w:r>
      <w:r w:rsidRPr="0020375C">
        <w:rPr>
          <w:rFonts w:ascii="Arial" w:hAnsi="Arial" w:cs="Arial"/>
          <w:i/>
          <w:iCs/>
          <w:sz w:val="32"/>
          <w:szCs w:val="32"/>
        </w:rPr>
        <w:t>Mencius</w:t>
      </w:r>
      <w:r>
        <w:rPr>
          <w:rFonts w:ascii="Arial" w:hAnsi="Arial" w:cs="Arial"/>
          <w:sz w:val="32"/>
          <w:szCs w:val="32"/>
        </w:rPr>
        <w:t xml:space="preserve">. </w:t>
      </w:r>
      <w:proofErr w:type="spellStart"/>
      <w:proofErr w:type="gramStart"/>
      <w:r>
        <w:rPr>
          <w:rFonts w:ascii="Arial" w:hAnsi="Arial" w:cs="Arial"/>
          <w:sz w:val="32"/>
          <w:szCs w:val="32"/>
        </w:rPr>
        <w:t>Washington:Counterpoint</w:t>
      </w:r>
      <w:proofErr w:type="spellEnd"/>
      <w:proofErr w:type="gramEnd"/>
    </w:p>
    <w:p w14:paraId="4F9B39AD" w14:textId="77777777" w:rsidR="00A474D7" w:rsidRPr="00301383" w:rsidRDefault="00A474D7" w:rsidP="00A474D7">
      <w:pPr>
        <w:rPr>
          <w:rFonts w:ascii="Arial" w:hAnsi="Arial" w:cs="Arial"/>
          <w:b/>
          <w:bCs/>
        </w:rPr>
      </w:pPr>
    </w:p>
    <w:p w14:paraId="11008EB9" w14:textId="77777777" w:rsidR="00A474D7" w:rsidRDefault="00A474D7" w:rsidP="00A474D7">
      <w:pPr>
        <w:shd w:val="clear" w:color="auto" w:fill="FFFFFF" w:themeFill="background1"/>
        <w:rPr>
          <w:rFonts w:ascii="Arial" w:hAnsi="Arial" w:cs="Arial"/>
          <w:color w:val="333333"/>
          <w:sz w:val="32"/>
          <w:szCs w:val="32"/>
          <w:shd w:val="clear" w:color="auto" w:fill="EEEEEE"/>
        </w:rPr>
      </w:pPr>
      <w:r w:rsidRPr="002A3F5E">
        <w:rPr>
          <w:rFonts w:ascii="Arial" w:hAnsi="Arial" w:cs="Arial"/>
          <w:sz w:val="32"/>
          <w:szCs w:val="32"/>
          <w:shd w:val="clear" w:color="auto" w:fill="FFFFFF" w:themeFill="background1"/>
        </w:rPr>
        <w:t>Li</w:t>
      </w:r>
      <w:r>
        <w:rPr>
          <w:rFonts w:ascii="Arial" w:hAnsi="Arial" w:cs="Arial"/>
          <w:sz w:val="32"/>
          <w:szCs w:val="32"/>
          <w:shd w:val="clear" w:color="auto" w:fill="FFFFFF" w:themeFill="background1"/>
        </w:rPr>
        <w:t xml:space="preserve">, </w:t>
      </w:r>
      <w:r w:rsidRPr="002A3F5E">
        <w:rPr>
          <w:rFonts w:ascii="Arial" w:hAnsi="Arial" w:cs="Arial"/>
          <w:sz w:val="32"/>
          <w:szCs w:val="32"/>
          <w:shd w:val="clear" w:color="auto" w:fill="FFFFFF" w:themeFill="background1"/>
        </w:rPr>
        <w:t>C (2007)</w:t>
      </w:r>
      <w:r w:rsidRPr="002A3F5E">
        <w:rPr>
          <w:rFonts w:ascii="Arial" w:hAnsi="Arial" w:cs="Arial"/>
          <w:sz w:val="32"/>
          <w:szCs w:val="32"/>
        </w:rPr>
        <w:t xml:space="preserve"> ‘</w:t>
      </w:r>
      <w:r w:rsidRPr="003C496A">
        <w:rPr>
          <w:rFonts w:ascii="Arial" w:hAnsi="Arial" w:cs="Arial"/>
          <w:sz w:val="32"/>
          <w:szCs w:val="32"/>
        </w:rPr>
        <w:t>FIVE CONTEMPORARY CHALLENGES FOR CONFUCIANISM</w:t>
      </w:r>
      <w:r>
        <w:rPr>
          <w:rFonts w:ascii="Arial" w:hAnsi="Arial" w:cs="Arial"/>
          <w:sz w:val="32"/>
          <w:szCs w:val="32"/>
        </w:rPr>
        <w:t xml:space="preserve">’, </w:t>
      </w:r>
      <w:r w:rsidRPr="003C496A">
        <w:rPr>
          <w:rFonts w:ascii="Arial" w:hAnsi="Arial" w:cs="Arial"/>
          <w:i/>
          <w:iCs/>
          <w:sz w:val="32"/>
          <w:szCs w:val="32"/>
        </w:rPr>
        <w:t xml:space="preserve">Journal of East-West </w:t>
      </w:r>
      <w:proofErr w:type="gramStart"/>
      <w:r w:rsidRPr="003C496A">
        <w:rPr>
          <w:rFonts w:ascii="Arial" w:hAnsi="Arial" w:cs="Arial"/>
          <w:i/>
          <w:iCs/>
          <w:sz w:val="32"/>
          <w:szCs w:val="32"/>
        </w:rPr>
        <w:t>Thought</w:t>
      </w:r>
      <w:r>
        <w:rPr>
          <w:rFonts w:ascii="Arial" w:hAnsi="Arial" w:cs="Arial"/>
          <w:i/>
          <w:iCs/>
          <w:sz w:val="32"/>
          <w:szCs w:val="32"/>
        </w:rPr>
        <w:t>,</w:t>
      </w:r>
      <w:r w:rsidRPr="009937E4">
        <w:t xml:space="preserve"> </w:t>
      </w:r>
      <w:r>
        <w:rPr>
          <w:rFonts w:ascii="Arial" w:hAnsi="Arial" w:cs="Arial"/>
          <w:sz w:val="32"/>
          <w:szCs w:val="32"/>
        </w:rPr>
        <w:t xml:space="preserve"> vol.</w:t>
      </w:r>
      <w:proofErr w:type="gramEnd"/>
      <w:r w:rsidRPr="009937E4">
        <w:rPr>
          <w:rFonts w:ascii="Arial" w:hAnsi="Arial" w:cs="Arial"/>
          <w:sz w:val="32"/>
          <w:szCs w:val="32"/>
        </w:rPr>
        <w:t>1</w:t>
      </w:r>
      <w:r>
        <w:rPr>
          <w:rFonts w:ascii="Arial" w:hAnsi="Arial" w:cs="Arial"/>
          <w:sz w:val="32"/>
          <w:szCs w:val="32"/>
        </w:rPr>
        <w:t xml:space="preserve"> (</w:t>
      </w:r>
      <w:r w:rsidRPr="009937E4">
        <w:rPr>
          <w:rFonts w:ascii="Arial" w:hAnsi="Arial" w:cs="Arial"/>
          <w:sz w:val="32"/>
          <w:szCs w:val="32"/>
        </w:rPr>
        <w:t>2</w:t>
      </w:r>
      <w:r>
        <w:rPr>
          <w:rFonts w:ascii="Arial" w:hAnsi="Arial" w:cs="Arial"/>
          <w:sz w:val="32"/>
          <w:szCs w:val="32"/>
        </w:rPr>
        <w:t>), pp.</w:t>
      </w:r>
      <w:r w:rsidRPr="009937E4">
        <w:rPr>
          <w:rFonts w:ascii="Arial" w:hAnsi="Arial" w:cs="Arial"/>
          <w:sz w:val="32"/>
          <w:szCs w:val="32"/>
        </w:rPr>
        <w:t xml:space="preserve"> 53-68.</w:t>
      </w:r>
    </w:p>
    <w:p w14:paraId="5D6FFFC2" w14:textId="77777777" w:rsidR="00A474D7" w:rsidRPr="00386066" w:rsidRDefault="00A474D7" w:rsidP="00A474D7">
      <w:pPr>
        <w:shd w:val="clear" w:color="auto" w:fill="FFFFFF" w:themeFill="background1"/>
        <w:rPr>
          <w:rFonts w:ascii="Arial" w:hAnsi="Arial" w:cs="Arial"/>
          <w:color w:val="333333"/>
          <w:sz w:val="32"/>
          <w:szCs w:val="32"/>
          <w:shd w:val="clear" w:color="auto" w:fill="EEEEEE"/>
        </w:rPr>
      </w:pPr>
      <w:r>
        <w:rPr>
          <w:rFonts w:ascii="Arial" w:hAnsi="Arial" w:cs="Arial"/>
          <w:sz w:val="32"/>
          <w:szCs w:val="32"/>
        </w:rPr>
        <w:t>Available at</w:t>
      </w:r>
    </w:p>
    <w:p w14:paraId="2CB3AA4B" w14:textId="77777777" w:rsidR="00A474D7" w:rsidRDefault="00A474D7" w:rsidP="00A474D7">
      <w:pPr>
        <w:rPr>
          <w:rFonts w:ascii="Arial" w:hAnsi="Arial" w:cs="Arial"/>
          <w:sz w:val="32"/>
          <w:szCs w:val="32"/>
        </w:rPr>
      </w:pPr>
      <w:hyperlink r:id="rId24" w:history="1">
        <w:r w:rsidRPr="00602397">
          <w:rPr>
            <w:rStyle w:val="a4"/>
            <w:rFonts w:ascii="Arial" w:hAnsi="Arial" w:cs="Arial"/>
            <w:sz w:val="32"/>
            <w:szCs w:val="32"/>
          </w:rPr>
          <w:t>https://www.cpp.edu/~jet/Documents/JET/Jet2/Li53-68.pdf</w:t>
        </w:r>
      </w:hyperlink>
      <w:r w:rsidRPr="003C496A">
        <w:rPr>
          <w:rFonts w:ascii="Arial" w:hAnsi="Arial" w:cs="Arial"/>
          <w:sz w:val="32"/>
          <w:szCs w:val="32"/>
        </w:rPr>
        <w:t xml:space="preserve"> (Accessed 2 June 2020).</w:t>
      </w:r>
    </w:p>
    <w:p w14:paraId="0398B98B" w14:textId="77777777" w:rsidR="00A474D7" w:rsidRPr="00A474D7" w:rsidRDefault="00A474D7" w:rsidP="002A4C26">
      <w:pPr>
        <w:rPr>
          <w:rFonts w:ascii="Arial" w:hAnsi="Arial" w:cs="Arial"/>
          <w:color w:val="1A1A1A"/>
          <w:sz w:val="32"/>
          <w:szCs w:val="32"/>
          <w:shd w:val="clear" w:color="auto" w:fill="FFFFFF"/>
        </w:rPr>
      </w:pPr>
    </w:p>
    <w:p w14:paraId="1512C91D" w14:textId="77777777" w:rsidR="002A4C26" w:rsidRPr="002A4C26" w:rsidRDefault="002A4C26">
      <w:pPr>
        <w:rPr>
          <w:rFonts w:ascii="Arial" w:hAnsi="Arial" w:cs="Arial"/>
          <w:sz w:val="32"/>
          <w:szCs w:val="32"/>
        </w:rPr>
      </w:pPr>
    </w:p>
    <w:sectPr w:rsidR="002A4C26" w:rsidRPr="002A4C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ontserrat">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0C31CE"/>
    <w:multiLevelType w:val="multilevel"/>
    <w:tmpl w:val="F10E2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D0F"/>
    <w:rsid w:val="00046B49"/>
    <w:rsid w:val="001479FC"/>
    <w:rsid w:val="00174A39"/>
    <w:rsid w:val="002131B6"/>
    <w:rsid w:val="002A3F5E"/>
    <w:rsid w:val="002A4C26"/>
    <w:rsid w:val="00363B23"/>
    <w:rsid w:val="00364DCC"/>
    <w:rsid w:val="00386066"/>
    <w:rsid w:val="003C496A"/>
    <w:rsid w:val="003E5613"/>
    <w:rsid w:val="004262DB"/>
    <w:rsid w:val="00430837"/>
    <w:rsid w:val="00580E66"/>
    <w:rsid w:val="008E411D"/>
    <w:rsid w:val="008F376F"/>
    <w:rsid w:val="0095048C"/>
    <w:rsid w:val="00955E64"/>
    <w:rsid w:val="009937E4"/>
    <w:rsid w:val="009D3EFE"/>
    <w:rsid w:val="009D76C0"/>
    <w:rsid w:val="009E1FBE"/>
    <w:rsid w:val="00A474D7"/>
    <w:rsid w:val="00A57BB8"/>
    <w:rsid w:val="00A7547C"/>
    <w:rsid w:val="00AD43FE"/>
    <w:rsid w:val="00B45080"/>
    <w:rsid w:val="00B4529E"/>
    <w:rsid w:val="00B56BA0"/>
    <w:rsid w:val="00BF5979"/>
    <w:rsid w:val="00C2224D"/>
    <w:rsid w:val="00C270A5"/>
    <w:rsid w:val="00C77626"/>
    <w:rsid w:val="00C938D9"/>
    <w:rsid w:val="00CF26DA"/>
    <w:rsid w:val="00DB1531"/>
    <w:rsid w:val="00DC2F00"/>
    <w:rsid w:val="00E62149"/>
    <w:rsid w:val="00E6371B"/>
    <w:rsid w:val="00F43D0F"/>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85C27"/>
  <w15:chartTrackingRefBased/>
  <w15:docId w15:val="{C5EF43A9-AD8D-4C2C-AEC0-A2648E4CB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174A39"/>
    <w:rPr>
      <w:i/>
      <w:iCs/>
    </w:rPr>
  </w:style>
  <w:style w:type="character" w:styleId="a4">
    <w:name w:val="Hyperlink"/>
    <w:basedOn w:val="a0"/>
    <w:uiPriority w:val="99"/>
    <w:unhideWhenUsed/>
    <w:rsid w:val="00955E64"/>
    <w:rPr>
      <w:color w:val="0000FF"/>
      <w:u w:val="single"/>
    </w:rPr>
  </w:style>
  <w:style w:type="character" w:styleId="a5">
    <w:name w:val="Unresolved Mention"/>
    <w:basedOn w:val="a0"/>
    <w:uiPriority w:val="99"/>
    <w:semiHidden/>
    <w:unhideWhenUsed/>
    <w:rsid w:val="009E1FBE"/>
    <w:rPr>
      <w:color w:val="605E5C"/>
      <w:shd w:val="clear" w:color="auto" w:fill="E1DFDD"/>
    </w:rPr>
  </w:style>
  <w:style w:type="character" w:styleId="a6">
    <w:name w:val="FollowedHyperlink"/>
    <w:basedOn w:val="a0"/>
    <w:uiPriority w:val="99"/>
    <w:semiHidden/>
    <w:unhideWhenUsed/>
    <w:rsid w:val="009E1F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4944196">
      <w:bodyDiv w:val="1"/>
      <w:marLeft w:val="0"/>
      <w:marRight w:val="0"/>
      <w:marTop w:val="0"/>
      <w:marBottom w:val="0"/>
      <w:divBdr>
        <w:top w:val="none" w:sz="0" w:space="0" w:color="auto"/>
        <w:left w:val="none" w:sz="0" w:space="0" w:color="auto"/>
        <w:bottom w:val="none" w:sz="0" w:space="0" w:color="auto"/>
        <w:right w:val="none" w:sz="0" w:space="0" w:color="auto"/>
      </w:divBdr>
      <w:divsChild>
        <w:div w:id="329479863">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books.library.upenn.edu/webbin/gutbook/lookup?num=4094" TargetMode="External"/><Relationship Id="rId13" Type="http://schemas.openxmlformats.org/officeDocument/2006/relationships/hyperlink" Target="https://surface.syr.edu/cgi/viewcontent.cgi?article=1611&amp;context=etd" TargetMode="External"/><Relationship Id="rId18" Type="http://schemas.openxmlformats.org/officeDocument/2006/relationships/hyperlink" Target="https://icsdelhiblogs.wordpress.com/2016/06/08/confucianism-and-21st-century-china/"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plato.stanford.edu/archives/sum2020/entries/confucius/" TargetMode="External"/><Relationship Id="rId7" Type="http://schemas.openxmlformats.org/officeDocument/2006/relationships/hyperlink" Target="https://www.britannica.com/place/Lu-ancient-state-China" TargetMode="External"/><Relationship Id="rId12" Type="http://schemas.openxmlformats.org/officeDocument/2006/relationships/hyperlink" Target="https://www.researchgate.net/publication/227179343_Theory_on_the_cultivation_of_cognitive_subjects_in_Chinese_philosophy" TargetMode="External"/><Relationship Id="rId17" Type="http://schemas.openxmlformats.org/officeDocument/2006/relationships/hyperlink" Target="http://europe.chinadaily.com.cn/culture/2012-05/17/content_15320501.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n.wikipedia.org/wiki/Ministry_of_Education_of_the_People%27s_Republic_of_China" TargetMode="External"/><Relationship Id="rId20" Type="http://schemas.openxmlformats.org/officeDocument/2006/relationships/hyperlink" Target="http://www.hanban.org/hb/node_7446.htm" TargetMode="External"/><Relationship Id="rId1" Type="http://schemas.openxmlformats.org/officeDocument/2006/relationships/numbering" Target="numbering.xml"/><Relationship Id="rId6" Type="http://schemas.openxmlformats.org/officeDocument/2006/relationships/hyperlink" Target="https://www.britannica.com/topic/justice-social-concept" TargetMode="External"/><Relationship Id="rId11" Type="http://schemas.openxmlformats.org/officeDocument/2006/relationships/hyperlink" Target="https://archive.org/details/confucianismrodn0000tayl/page/88/mode/2up" TargetMode="External"/><Relationship Id="rId24" Type="http://schemas.openxmlformats.org/officeDocument/2006/relationships/hyperlink" Target="https://www.cpp.edu/~jet/Documents/JET/Jet2/Li53-68.pdf" TargetMode="External"/><Relationship Id="rId5" Type="http://schemas.openxmlformats.org/officeDocument/2006/relationships/hyperlink" Target="https://www.britannica.com/technology/public-utility" TargetMode="External"/><Relationship Id="rId15" Type="http://schemas.openxmlformats.org/officeDocument/2006/relationships/hyperlink" Target="https://www.britannica.com/topic/justice-social-concept" TargetMode="External"/><Relationship Id="rId23" Type="http://schemas.openxmlformats.org/officeDocument/2006/relationships/hyperlink" Target="https://bigthink.com/scotty-hendricks/confucius-explained-in-10-quotes" TargetMode="External"/><Relationship Id="rId10" Type="http://schemas.openxmlformats.org/officeDocument/2006/relationships/hyperlink" Target="https://plato.stanford.edu/entries/chinese-epistemology/" TargetMode="External"/><Relationship Id="rId19" Type="http://schemas.openxmlformats.org/officeDocument/2006/relationships/hyperlink" Target="https://www.oxfordhandbooks.com/view/10.1093/oxfordhb/9780199935420.001.0001/oxfordhb-9780199935420-e-67" TargetMode="External"/><Relationship Id="rId4" Type="http://schemas.openxmlformats.org/officeDocument/2006/relationships/webSettings" Target="webSettings.xml"/><Relationship Id="rId9" Type="http://schemas.openxmlformats.org/officeDocument/2006/relationships/hyperlink" Target="https://watermark.silverchair.com/bht310.pdf?token=AQECAHi208BE49Ooan9kkhW_Ercy7Dm3ZL_9Cf3qfKAc485ysgAAAnYwggJyBgkqhkiG9w0BBwagggJjMIICXwIBADCCAlgGCSqGSIb3DQEHATAeBglghkgBZQMEAS4wEQQMkx0ORf-fmY5mkvdzAgEQgIICKXmW1eo4r4Twmrf1iEfBENQQkx2lQ3_-iqL6gVGzmni1-ZAL0S4WN_-FElEOKqeTE9Ntwh-Qz8vmm3Q-Mj8gsnh8k8XIfRU0OPNazCCQu_GH0tv-JzsQycCJG6tCfBzOk1_o1d4FfBLrckfCFKUsZyNSGuuWzvIU75M_EBfqCUnswa59ttm65fVeyMzv4UmwHOx1GpazORNtcvfIYnSwHNJsUOCG4NH709gvkx5ulQmq_hUlBrj9Ox7GeNVyiIZRe_xHNc7gYVkbk___IbDF9esOsqnWKRUAxheTrbKbk5CUC6GLGwqaIqp7-y5X5QKZDIj_fhVt14uAIbYU8Uw8FVCKSQosi3q0hnaRaYrMm5sWgex-Q6gar5nQJMDP0yKtNhieN6TWTDV90ElY5G2ZatgOJaKZTwjLAMwxj31lfowJerfmyueZ0EvvsDugc690YtdL8V3j_-neFcQK0QRIQusMogw0LoDFMs9ar1X27KU05NxzRQo5gqI8rdTwVoWpCjJRTZr5YqflUpIz6vNO5q8HM4x9a_cQxIdL3RSMJA7tQVsCju8K31gKM59YyrzG8yCphyDkp9Hx0XcGMrYzjtSoZr-xl3RcXgAOz6d0Gpd4DQGYy8LE77qaARP5Jrqaar9nv9dSWpA_tsjQUgT5jG2VCRHnhB3nInRSfwjR5PccDkMlUVcB4ij9I3ddngbHpR-FktNKp9kRvQvrbx6cGQ78Xciux-cwBHQ" TargetMode="External"/><Relationship Id="rId14" Type="http://schemas.openxmlformats.org/officeDocument/2006/relationships/hyperlink" Target="https://www.britannica.com/technology/public-utility" TargetMode="External"/><Relationship Id="rId22" Type="http://schemas.openxmlformats.org/officeDocument/2006/relationships/hyperlink" Target="https://link.springer.com/referenceworkentry/10.1007%2F978-0-387-71799-9_2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3075</Words>
  <Characters>17530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Sinology</dc:creator>
  <cp:keywords/>
  <dc:description/>
  <cp:lastModifiedBy>Peishin Cheung (1710840)</cp:lastModifiedBy>
  <cp:revision>2</cp:revision>
  <dcterms:created xsi:type="dcterms:W3CDTF">2020-06-12T08:12:00Z</dcterms:created>
  <dcterms:modified xsi:type="dcterms:W3CDTF">2020-06-12T08:12:00Z</dcterms:modified>
</cp:coreProperties>
</file>