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967769335"/>
        <w:docPartObj>
          <w:docPartGallery w:val="Cover Pages"/>
          <w:docPartUnique/>
        </w:docPartObj>
      </w:sdtPr>
      <w:sdtEndPr/>
      <w:sdtContent>
        <w:p w14:paraId="71A31F52" w14:textId="068BC22D" w:rsidR="004630FF" w:rsidRDefault="004630F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78E734D" wp14:editId="2EEA3B39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059620" w14:textId="454A63AE" w:rsidR="004630FF" w:rsidRDefault="007F0132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Reflectiv writing Task3</w:t>
                                    </w:r>
                                  </w:p>
                                </w:sdtContent>
                              </w:sdt>
                              <w:p w14:paraId="5D5D390B" w14:textId="77777777" w:rsidR="004630FF" w:rsidRDefault="004630FF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14:paraId="5C6238A8" w14:textId="30BEA48B" w:rsidR="004630FF" w:rsidRDefault="00925707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 xml:space="preserve">By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z w:val="21"/>
                                      <w:szCs w:val="21"/>
                                    </w:rPr>
                                    <w:alias w:val="Abstract"/>
                                    <w:id w:val="-1812170092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Antonia Florea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 xml:space="preserve"> (2329105)</w:t>
                                </w:r>
                              </w:p>
                              <w:p w14:paraId="551DE3BC" w14:textId="7D036DE3" w:rsidR="00925707" w:rsidRDefault="00925707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>Petter Allen</w:t>
                                </w:r>
                              </w:p>
                              <w:p w14:paraId="51ADC8EA" w14:textId="77777777" w:rsidR="00925707" w:rsidRDefault="00925707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</w:pPr>
                              </w:p>
                              <w:p w14:paraId="3D856ADA" w14:textId="1CF0919F" w:rsidR="00925707" w:rsidRDefault="00925707" w:rsidP="00925707">
                                <w:pPr>
                                  <w:spacing w:before="240"/>
                                  <w:ind w:left="1008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78E734D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C059620" w14:textId="454A63AE" w:rsidR="004630FF" w:rsidRDefault="007F0132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Reflectiv writing Task3</w:t>
                              </w:r>
                            </w:p>
                          </w:sdtContent>
                        </w:sdt>
                        <w:p w14:paraId="5D5D390B" w14:textId="77777777" w:rsidR="004630FF" w:rsidRDefault="004630FF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p w14:paraId="5C6238A8" w14:textId="30BEA48B" w:rsidR="004630FF" w:rsidRDefault="00925707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</w:pPr>
                          <w: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 xml:space="preserve">By 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21"/>
                                <w:szCs w:val="21"/>
                              </w:rPr>
                              <w:alias w:val="Abstract"/>
                              <w:id w:val="-1812170092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Antonia Florea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 xml:space="preserve"> (2329105)</w:t>
                          </w:r>
                        </w:p>
                        <w:p w14:paraId="551DE3BC" w14:textId="7D036DE3" w:rsidR="00925707" w:rsidRDefault="00925707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</w:pPr>
                          <w: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>Petter Allen</w:t>
                          </w:r>
                        </w:p>
                        <w:p w14:paraId="51ADC8EA" w14:textId="77777777" w:rsidR="00925707" w:rsidRDefault="00925707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</w:pPr>
                        </w:p>
                        <w:p w14:paraId="3D856ADA" w14:textId="1CF0919F" w:rsidR="00925707" w:rsidRDefault="00925707" w:rsidP="00925707">
                          <w:pPr>
                            <w:spacing w:before="240"/>
                            <w:ind w:left="1008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AEEC30F" wp14:editId="64BE0FFB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2460D2" w14:textId="2996C1FD" w:rsidR="004630FF" w:rsidRDefault="00925707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Mastering the Art of Note-Taking: Enchacing Learning and Information Retention in Academic and Professional Settings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6AEEC30F" id="Rectangle 85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0e2841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3F2460D2" w14:textId="2996C1FD" w:rsidR="004630FF" w:rsidRDefault="00925707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Mastering the Art of Note-Taking: Enchacing Learning and Information Retention in Academic and Professional Settings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19F56E20" w14:textId="77777777" w:rsidR="004630FF" w:rsidRDefault="004630FF"/>
        <w:p w14:paraId="4A824EF5" w14:textId="1B1F4181" w:rsidR="004630FF" w:rsidRDefault="004630FF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ro-RO"/>
        </w:rPr>
        <w:id w:val="8584003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D0BEB34" w14:textId="40E12D58" w:rsidR="004630FF" w:rsidRDefault="004630FF">
          <w:pPr>
            <w:pStyle w:val="TOCHeading"/>
          </w:pPr>
          <w:r>
            <w:t>Contents</w:t>
          </w:r>
        </w:p>
        <w:p w14:paraId="4244EAD2" w14:textId="74F3FA7C" w:rsidR="00A1657E" w:rsidRDefault="004630FF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583852" w:history="1">
            <w:r w:rsidR="00A1657E" w:rsidRPr="007F33B8">
              <w:rPr>
                <w:rStyle w:val="Hyperlink"/>
                <w:noProof/>
              </w:rPr>
              <w:t>Note - taking :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_Toc165583852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2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68F14823" w14:textId="3C8F2DAF" w:rsidR="00A1657E" w:rsidRDefault="000B5ADF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83853" w:history="1">
            <w:r w:rsidR="00A1657E" w:rsidRPr="007F33B8">
              <w:rPr>
                <w:rStyle w:val="Hyperlink"/>
                <w:noProof/>
              </w:rPr>
              <w:t>Paraphrasing: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_Toc165583853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3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0B695C5B" w14:textId="6AA43F83" w:rsidR="00A1657E" w:rsidRDefault="000B5ADF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83854" w:history="1">
            <w:r w:rsidR="00A1657E" w:rsidRPr="007F33B8">
              <w:rPr>
                <w:rStyle w:val="Hyperlink"/>
                <w:rFonts w:ascii="Arial" w:hAnsi="Arial" w:cs="Arial"/>
                <w:noProof/>
              </w:rPr>
              <w:t>The elements of effective paraphrasing: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_Toc165583854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3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6408C947" w14:textId="024A993D" w:rsidR="00A1657E" w:rsidRDefault="000B5ADF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83855" w:history="1">
            <w:r w:rsidR="00A1657E" w:rsidRPr="007F33B8">
              <w:rPr>
                <w:rStyle w:val="Hyperlink"/>
                <w:noProof/>
              </w:rPr>
              <w:t>Benefits of paraphrasing: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_Toc165583855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4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401E87CD" w14:textId="012B13B9" w:rsidR="00A1657E" w:rsidRDefault="000B5ADF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83856" w:history="1">
            <w:r w:rsidR="00A1657E" w:rsidRPr="007F33B8">
              <w:rPr>
                <w:rStyle w:val="Hyperlink"/>
                <w:noProof/>
              </w:rPr>
              <w:t>Academic writing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_Toc165583856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5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6E4CA999" w14:textId="0F807D88" w:rsidR="00A1657E" w:rsidRDefault="000B5ADF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83857" w:history="1">
            <w:r w:rsidR="00A1657E" w:rsidRPr="007F33B8">
              <w:rPr>
                <w:rStyle w:val="Hyperlink"/>
                <w:noProof/>
              </w:rPr>
              <w:t>Benefits :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_Toc165583857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5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0E134287" w14:textId="2661DA67" w:rsidR="00A1657E" w:rsidRDefault="000B5ADF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83858" w:history="1">
            <w:r w:rsidR="00A1657E" w:rsidRPr="007F33B8">
              <w:rPr>
                <w:rStyle w:val="Hyperlink"/>
                <w:noProof/>
              </w:rPr>
              <w:t>Reference</w:t>
            </w:r>
            <w:r w:rsidR="00A1657E">
              <w:rPr>
                <w:noProof/>
                <w:webHidden/>
              </w:rPr>
              <w:tab/>
            </w:r>
            <w:r w:rsidR="00A1657E">
              <w:rPr>
                <w:noProof/>
                <w:webHidden/>
              </w:rPr>
              <w:fldChar w:fldCharType="begin"/>
            </w:r>
            <w:r w:rsidR="00A1657E">
              <w:rPr>
                <w:noProof/>
                <w:webHidden/>
              </w:rPr>
              <w:instrText xml:space="preserve"> PAGEREF _Toc165583858 \h </w:instrText>
            </w:r>
            <w:r w:rsidR="00A1657E">
              <w:rPr>
                <w:noProof/>
                <w:webHidden/>
              </w:rPr>
            </w:r>
            <w:r w:rsidR="00A1657E">
              <w:rPr>
                <w:noProof/>
                <w:webHidden/>
              </w:rPr>
              <w:fldChar w:fldCharType="separate"/>
            </w:r>
            <w:r w:rsidR="00A1657E">
              <w:rPr>
                <w:noProof/>
                <w:webHidden/>
              </w:rPr>
              <w:t>7</w:t>
            </w:r>
            <w:r w:rsidR="00A1657E">
              <w:rPr>
                <w:noProof/>
                <w:webHidden/>
              </w:rPr>
              <w:fldChar w:fldCharType="end"/>
            </w:r>
          </w:hyperlink>
        </w:p>
        <w:p w14:paraId="6D4AFAE3" w14:textId="13EBF6E8" w:rsidR="004630FF" w:rsidRDefault="004630FF">
          <w:r>
            <w:rPr>
              <w:b/>
              <w:bCs/>
              <w:noProof/>
            </w:rPr>
            <w:fldChar w:fldCharType="end"/>
          </w:r>
        </w:p>
      </w:sdtContent>
    </w:sdt>
    <w:p w14:paraId="17CAD978" w14:textId="77777777" w:rsidR="004630FF" w:rsidRDefault="004630FF" w:rsidP="009F72D6">
      <w:pPr>
        <w:pStyle w:val="Heading1"/>
      </w:pPr>
    </w:p>
    <w:p w14:paraId="3E56D3ED" w14:textId="77777777" w:rsidR="004630FF" w:rsidRDefault="004630FF" w:rsidP="009F72D6">
      <w:pPr>
        <w:pStyle w:val="Heading1"/>
      </w:pPr>
    </w:p>
    <w:p w14:paraId="1FA63DD7" w14:textId="77777777" w:rsidR="004630FF" w:rsidRDefault="004630FF" w:rsidP="009F72D6">
      <w:pPr>
        <w:pStyle w:val="Heading1"/>
      </w:pPr>
    </w:p>
    <w:p w14:paraId="3F15F095" w14:textId="77777777" w:rsidR="004630FF" w:rsidRDefault="004630FF" w:rsidP="009F72D6">
      <w:pPr>
        <w:pStyle w:val="Heading1"/>
      </w:pPr>
    </w:p>
    <w:p w14:paraId="7A4D220C" w14:textId="77777777" w:rsidR="004630FF" w:rsidRDefault="004630FF" w:rsidP="009F72D6">
      <w:pPr>
        <w:pStyle w:val="Heading1"/>
      </w:pPr>
    </w:p>
    <w:p w14:paraId="76EA65D9" w14:textId="77777777" w:rsidR="004630FF" w:rsidRDefault="004630FF" w:rsidP="009F72D6">
      <w:pPr>
        <w:pStyle w:val="Heading1"/>
      </w:pPr>
    </w:p>
    <w:p w14:paraId="0257445D" w14:textId="77777777" w:rsidR="004630FF" w:rsidRDefault="004630FF" w:rsidP="009F72D6">
      <w:pPr>
        <w:pStyle w:val="Heading1"/>
      </w:pPr>
    </w:p>
    <w:p w14:paraId="603622CD" w14:textId="77777777" w:rsidR="004630FF" w:rsidRDefault="004630FF" w:rsidP="009F72D6">
      <w:pPr>
        <w:pStyle w:val="Heading1"/>
      </w:pPr>
    </w:p>
    <w:p w14:paraId="7875C61A" w14:textId="77777777" w:rsidR="004630FF" w:rsidRDefault="004630FF" w:rsidP="004630FF"/>
    <w:p w14:paraId="31B9F267" w14:textId="77777777" w:rsidR="004630FF" w:rsidRDefault="004630FF" w:rsidP="004630FF"/>
    <w:p w14:paraId="6894B816" w14:textId="77777777" w:rsidR="004630FF" w:rsidRDefault="004630FF" w:rsidP="004630FF"/>
    <w:p w14:paraId="072321E8" w14:textId="77777777" w:rsidR="004630FF" w:rsidRDefault="004630FF" w:rsidP="004630FF"/>
    <w:p w14:paraId="7CD65AA8" w14:textId="77777777" w:rsidR="00925707" w:rsidRDefault="00925707" w:rsidP="004630FF"/>
    <w:p w14:paraId="78AB92A9" w14:textId="77777777" w:rsidR="004630FF" w:rsidRPr="004630FF" w:rsidRDefault="004630FF" w:rsidP="004630FF"/>
    <w:p w14:paraId="1FBD6C7E" w14:textId="66582FFE" w:rsidR="008060BB" w:rsidRDefault="009F72D6" w:rsidP="009F72D6">
      <w:pPr>
        <w:pStyle w:val="Heading1"/>
      </w:pPr>
      <w:bookmarkStart w:id="0" w:name="_Toc165583852"/>
      <w:r>
        <w:lastRenderedPageBreak/>
        <w:t>Note - taking :</w:t>
      </w:r>
      <w:bookmarkEnd w:id="0"/>
      <w:r>
        <w:t xml:space="preserve"> </w:t>
      </w:r>
    </w:p>
    <w:p w14:paraId="3EDA4824" w14:textId="7E4DCD38" w:rsidR="009F72D6" w:rsidRPr="004630FF" w:rsidRDefault="009F72D6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Note – taking is the practice of capturing important information from lectures , meetings , readings , or personal reflections in a concise and oraganized manner. It helps to retain and recall information , aid in understanding complex toics, and serve as a reference for future use.</w:t>
      </w:r>
    </w:p>
    <w:p w14:paraId="2F309E88" w14:textId="4798991E" w:rsidR="009F72D6" w:rsidRPr="004630FF" w:rsidRDefault="009F72D6" w:rsidP="004630F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In a lecture , you might write down key poins </w:t>
      </w:r>
      <w:r w:rsidR="00B00506" w:rsidRPr="004630FF">
        <w:rPr>
          <w:rFonts w:ascii="Arial" w:hAnsi="Arial" w:cs="Arial"/>
          <w:sz w:val="24"/>
          <w:szCs w:val="24"/>
        </w:rPr>
        <w:t>, deffinitions and examples to help you study later.</w:t>
      </w:r>
    </w:p>
    <w:p w14:paraId="0B1A3406" w14:textId="6BA67428" w:rsidR="00B00506" w:rsidRPr="004630FF" w:rsidRDefault="00B00506" w:rsidP="004630F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During meeting at work , you could write down any important dtails disscused.</w:t>
      </w:r>
    </w:p>
    <w:p w14:paraId="3688C9F2" w14:textId="44027C7C" w:rsidR="00B00506" w:rsidRPr="004630FF" w:rsidRDefault="00B00506" w:rsidP="004630F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While reading a book or article , you might take notes on main ideas , quotes ,and your own thoughts or reactions to the material.</w:t>
      </w:r>
    </w:p>
    <w:p w14:paraId="13B2CCB6" w14:textId="41BB9615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Remember better:</w:t>
      </w:r>
      <w:r w:rsidRPr="004630FF">
        <w:rPr>
          <w:rFonts w:ascii="Arial" w:hAnsi="Arial" w:cs="Arial"/>
          <w:sz w:val="24"/>
          <w:szCs w:val="24"/>
        </w:rPr>
        <w:t xml:space="preserve"> writing things down helps you remember them </w:t>
      </w:r>
    </w:p>
    <w:p w14:paraId="2D9D2D6C" w14:textId="394D1A3C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Get organised</w:t>
      </w:r>
      <w:r w:rsidRPr="004630FF">
        <w:rPr>
          <w:rFonts w:ascii="Arial" w:hAnsi="Arial" w:cs="Arial"/>
          <w:sz w:val="24"/>
          <w:szCs w:val="24"/>
        </w:rPr>
        <w:t>: notes help you sort out your thoughts.</w:t>
      </w:r>
    </w:p>
    <w:p w14:paraId="7D472014" w14:textId="3C1498E1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Understand better</w:t>
      </w:r>
      <w:r w:rsidRPr="004630FF">
        <w:rPr>
          <w:rFonts w:ascii="Arial" w:hAnsi="Arial" w:cs="Arial"/>
          <w:sz w:val="24"/>
          <w:szCs w:val="24"/>
        </w:rPr>
        <w:t>: writing helps you undertand ideas more clearly.</w:t>
      </w:r>
    </w:p>
    <w:p w14:paraId="2C110EC9" w14:textId="7F2B7064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Remember stuff</w:t>
      </w:r>
      <w:r w:rsidRPr="004630FF">
        <w:rPr>
          <w:rFonts w:ascii="Arial" w:hAnsi="Arial" w:cs="Arial"/>
          <w:sz w:val="24"/>
          <w:szCs w:val="24"/>
        </w:rPr>
        <w:t xml:space="preserve">: looking over your notes helps you remember things. </w:t>
      </w:r>
    </w:p>
    <w:p w14:paraId="17BAE0EE" w14:textId="033B5277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Stay focused</w:t>
      </w:r>
      <w:r w:rsidRPr="004630FF">
        <w:rPr>
          <w:rFonts w:ascii="Arial" w:hAnsi="Arial" w:cs="Arial"/>
          <w:sz w:val="24"/>
          <w:szCs w:val="24"/>
        </w:rPr>
        <w:t>: writing keeps you engaged in what you’re learning.</w:t>
      </w:r>
    </w:p>
    <w:p w14:paraId="00813BF3" w14:textId="78B908A6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Study help</w:t>
      </w:r>
      <w:r w:rsidRPr="004630FF">
        <w:rPr>
          <w:rFonts w:ascii="Arial" w:hAnsi="Arial" w:cs="Arial"/>
          <w:sz w:val="24"/>
          <w:szCs w:val="24"/>
        </w:rPr>
        <w:t>: notes are handy for studying later.</w:t>
      </w:r>
    </w:p>
    <w:p w14:paraId="70275971" w14:textId="5EB926F6" w:rsidR="008E1D5B" w:rsidRPr="004630FF" w:rsidRDefault="008E1D5B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Be more creative</w:t>
      </w:r>
      <w:r w:rsidRPr="004630FF">
        <w:rPr>
          <w:rFonts w:ascii="Arial" w:hAnsi="Arial" w:cs="Arial"/>
          <w:sz w:val="24"/>
          <w:szCs w:val="24"/>
        </w:rPr>
        <w:t xml:space="preserve">: writing down </w:t>
      </w:r>
      <w:r w:rsidR="00342483" w:rsidRPr="004630FF">
        <w:rPr>
          <w:rFonts w:ascii="Arial" w:hAnsi="Arial" w:cs="Arial"/>
          <w:sz w:val="24"/>
          <w:szCs w:val="24"/>
        </w:rPr>
        <w:t xml:space="preserve">ideas can inspire new ones. </w:t>
      </w:r>
    </w:p>
    <w:p w14:paraId="4A9812F3" w14:textId="242E3618" w:rsidR="00342483" w:rsidRPr="004630FF" w:rsidRDefault="00342483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Stay on track</w:t>
      </w:r>
      <w:r w:rsidRPr="004630FF">
        <w:rPr>
          <w:rFonts w:ascii="Arial" w:hAnsi="Arial" w:cs="Arial"/>
          <w:sz w:val="24"/>
          <w:szCs w:val="24"/>
        </w:rPr>
        <w:t>: notes can remind you of what you need to do.</w:t>
      </w:r>
    </w:p>
    <w:p w14:paraId="2B689219" w14:textId="56F97ABC" w:rsidR="00342483" w:rsidRPr="004630FF" w:rsidRDefault="00342483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Think deeply</w:t>
      </w:r>
      <w:r w:rsidRPr="004630FF">
        <w:rPr>
          <w:rFonts w:ascii="Arial" w:hAnsi="Arial" w:cs="Arial"/>
          <w:sz w:val="24"/>
          <w:szCs w:val="24"/>
        </w:rPr>
        <w:t>: writing helps you think about what you’ve learned.</w:t>
      </w:r>
    </w:p>
    <w:p w14:paraId="0F937F99" w14:textId="3EF9BBAF" w:rsidR="00342483" w:rsidRPr="004630FF" w:rsidRDefault="00342483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  <w:highlight w:val="cyan"/>
        </w:rPr>
        <w:t>Share ideas</w:t>
      </w:r>
      <w:r w:rsidRPr="004630FF">
        <w:rPr>
          <w:rFonts w:ascii="Arial" w:hAnsi="Arial" w:cs="Arial"/>
          <w:sz w:val="24"/>
          <w:szCs w:val="24"/>
        </w:rPr>
        <w:t>: good notes can help you explain things to others.</w:t>
      </w:r>
    </w:p>
    <w:p w14:paraId="35BAD0CD" w14:textId="6684E785" w:rsidR="00B00506" w:rsidRPr="004630FF" w:rsidRDefault="00B00506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In week 2 of university , we have learned about  ’’note-taking’’. Firstly the lecturer explained us the definition of note-taking and how it can be useul to us. He taught us what working memory is, and that if we are focusing and listening , we are using it.(work memory).</w:t>
      </w:r>
    </w:p>
    <w:p w14:paraId="5CFD6433" w14:textId="70D43EC1" w:rsidR="00B00506" w:rsidRPr="004630FF" w:rsidRDefault="00B00506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At the beginning I felt a bit annoyed because I couldn’t understand </w:t>
      </w:r>
      <w:r w:rsidR="009F0869" w:rsidRPr="004630FF">
        <w:rPr>
          <w:rFonts w:ascii="Arial" w:hAnsi="Arial" w:cs="Arial"/>
          <w:sz w:val="24"/>
          <w:szCs w:val="24"/>
        </w:rPr>
        <w:t>him and his lessos because he was going too fast , and I was always behind , but listening to him every</w:t>
      </w:r>
      <w:r w:rsidRPr="004630FF">
        <w:rPr>
          <w:rFonts w:ascii="Arial" w:hAnsi="Arial" w:cs="Arial"/>
          <w:sz w:val="24"/>
          <w:szCs w:val="24"/>
        </w:rPr>
        <w:t xml:space="preserve"> </w:t>
      </w:r>
      <w:r w:rsidR="009F0869" w:rsidRPr="004630FF">
        <w:rPr>
          <w:rFonts w:ascii="Arial" w:hAnsi="Arial" w:cs="Arial"/>
          <w:sz w:val="24"/>
          <w:szCs w:val="24"/>
        </w:rPr>
        <w:t xml:space="preserve">week, I’ve started understanding him. </w:t>
      </w:r>
    </w:p>
    <w:p w14:paraId="38A76E90" w14:textId="0A8358A1" w:rsidR="009F0869" w:rsidRPr="004630FF" w:rsidRDefault="009F0869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The best part of it was that now i am able to keep up with him and his lessons. On the other hand there was some deteriorated lessons where my collegues needed to help me every lesson because I couldn’t understand. If the lecturer went </w:t>
      </w:r>
      <w:r w:rsidR="00701677" w:rsidRPr="004630FF">
        <w:rPr>
          <w:rFonts w:ascii="Arial" w:hAnsi="Arial" w:cs="Arial"/>
          <w:sz w:val="24"/>
          <w:szCs w:val="24"/>
        </w:rPr>
        <w:t>gently and if he would of been talking slowly it would of been beteer. Next time when i won’t understand or when i feel like he is talking too fast, i will nicely ask hi to repeat himself and talk bit by bit.</w:t>
      </w:r>
      <w:sdt>
        <w:sdtPr>
          <w:rPr>
            <w:rFonts w:ascii="Arial" w:hAnsi="Arial" w:cs="Arial"/>
            <w:sz w:val="24"/>
            <w:szCs w:val="24"/>
          </w:rPr>
          <w:id w:val="-1760903750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Arn22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(Arnold, 2022)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757552924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Ben22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(Bennet, 2022)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230759767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Gup20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(Gupta, 2020)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27AE64FD" w14:textId="77777777" w:rsidR="008515FE" w:rsidRDefault="008515FE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0A6A9B1" w14:textId="77777777" w:rsidR="00925707" w:rsidRPr="004630FF" w:rsidRDefault="00925707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044DE2FB" w14:textId="226009B7" w:rsidR="008515FE" w:rsidRPr="004630FF" w:rsidRDefault="008515FE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lastRenderedPageBreak/>
        <w:t xml:space="preserve">Pros : </w:t>
      </w:r>
    </w:p>
    <w:p w14:paraId="086ADCAE" w14:textId="3E3D0673" w:rsidR="008515FE" w:rsidRPr="004630FF" w:rsidRDefault="008515FE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Organisation : it aids in organising thoughts and concepts for better understanding . </w:t>
      </w:r>
    </w:p>
    <w:p w14:paraId="4E6E79C3" w14:textId="25EFB33B" w:rsidR="008515FE" w:rsidRPr="004630FF" w:rsidRDefault="008515FE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Active engagement : note – taking promotes active engagement with the material , leading to deeper understanding . </w:t>
      </w:r>
    </w:p>
    <w:p w14:paraId="7509C496" w14:textId="71CEAFE2" w:rsidR="008515FE" w:rsidRPr="004630FF" w:rsidRDefault="008515FE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Memory aid : reviewing notes serves as a memory aid , helping you recall informetion more effctively . </w:t>
      </w:r>
    </w:p>
    <w:p w14:paraId="7245DDD3" w14:textId="48D96594" w:rsidR="008515FE" w:rsidRPr="004630FF" w:rsidRDefault="008515FE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Creativty : it can spark creativity by capturing thoughts and ideas for future exploration . </w:t>
      </w:r>
    </w:p>
    <w:p w14:paraId="371A84A1" w14:textId="7334656E" w:rsidR="008515FE" w:rsidRPr="004630FF" w:rsidRDefault="008515FE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Task management : note – taking can aid in task manangement by writing down to do lists , deadlines , and action items . </w:t>
      </w:r>
    </w:p>
    <w:p w14:paraId="5089D12A" w14:textId="3D337C05" w:rsidR="008515FE" w:rsidRPr="004630FF" w:rsidRDefault="008515FE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Reflection : note – taking enco</w:t>
      </w:r>
      <w:r w:rsidR="00BE0587" w:rsidRPr="004630FF">
        <w:rPr>
          <w:rFonts w:ascii="Arial" w:hAnsi="Arial" w:cs="Arial"/>
          <w:sz w:val="24"/>
          <w:szCs w:val="24"/>
        </w:rPr>
        <w:t xml:space="preserve">urages reflection on what you have learned , fostering critical thinking skills . </w:t>
      </w:r>
    </w:p>
    <w:p w14:paraId="07F00DC4" w14:textId="4EB15E38" w:rsidR="00BE0587" w:rsidRPr="004630FF" w:rsidRDefault="00BE0587" w:rsidP="004630FF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Communication : well – organised notes facilitate communication and collaboration with peers on colleagues . </w:t>
      </w:r>
    </w:p>
    <w:p w14:paraId="7A290865" w14:textId="6C9E1C1B" w:rsidR="00BE0587" w:rsidRPr="004630FF" w:rsidRDefault="00BE0587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Cons :</w:t>
      </w:r>
    </w:p>
    <w:p w14:paraId="60FD5543" w14:textId="71507C40" w:rsidR="00BE0587" w:rsidRPr="004630FF" w:rsidRDefault="00BE0587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- difficulty in understanding the content, organizing information, and staying focused during note-taking. </w:t>
      </w:r>
    </w:p>
    <w:p w14:paraId="605DA1C4" w14:textId="44876440" w:rsidR="008515FE" w:rsidRPr="004630FF" w:rsidRDefault="00BE0587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- time – consuming : taking detailed notes can be time – consuming , especially during fast – paced lectures or presentations . </w:t>
      </w:r>
      <w:sdt>
        <w:sdtPr>
          <w:rPr>
            <w:rFonts w:ascii="Arial" w:hAnsi="Arial" w:cs="Arial"/>
            <w:sz w:val="24"/>
            <w:szCs w:val="24"/>
          </w:rPr>
          <w:id w:val="-2048525073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Arn22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(Arnold, 2022)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2085956704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Gup20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(Gupta, 2020)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695928839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Har23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(Harris, 2023)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8F4929F" w14:textId="5231ECFE" w:rsidR="00701677" w:rsidRDefault="00701677" w:rsidP="00701677">
      <w:pPr>
        <w:pStyle w:val="Heading1"/>
      </w:pPr>
      <w:bookmarkStart w:id="1" w:name="_Toc165583853"/>
      <w:r>
        <w:t>Paraphrasing:</w:t>
      </w:r>
      <w:bookmarkEnd w:id="1"/>
    </w:p>
    <w:p w14:paraId="3C813589" w14:textId="3FB632F6" w:rsidR="004630FF" w:rsidRPr="004630FF" w:rsidRDefault="00701677" w:rsidP="00701677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Paraphrasing means changing the wording of a text so that it is significantly different from the original source, without changing the meaning. Effective paraphrasing is a key academic skill needed to avoid the risk of plagiarism , and to demonstrate your understanding of a source. This unit forces on techniques for paraphrasing as part of the note-marking and summarising process.</w:t>
      </w:r>
      <w:r w:rsidR="00A068FE" w:rsidRPr="004630FF">
        <w:rPr>
          <w:rFonts w:ascii="Arial" w:hAnsi="Arial" w:cs="Arial"/>
          <w:sz w:val="24"/>
          <w:szCs w:val="24"/>
        </w:rPr>
        <w:t xml:space="preserve"> Paraphrasing involves rewording </w:t>
      </w:r>
      <w:r w:rsidR="00EA2A04" w:rsidRPr="004630FF">
        <w:rPr>
          <w:rFonts w:ascii="Arial" w:hAnsi="Arial" w:cs="Arial"/>
          <w:sz w:val="24"/>
          <w:szCs w:val="24"/>
        </w:rPr>
        <w:t>a text or passage to convey the same meaning as the original but using different language and sentence structures. It is a way of expressing someone else’s ideas in your own words while maintaining the original intent and meaning. Paraphrasing is often used to clarify complex concepts , simplify language or integrate inforamtion from multimple sources into one’s own writing .</w:t>
      </w:r>
      <w:r w:rsidR="00082026" w:rsidRPr="004630FF">
        <w:rPr>
          <w:rFonts w:ascii="Arial" w:hAnsi="Arial" w:cs="Arial"/>
          <w:sz w:val="24"/>
          <w:szCs w:val="24"/>
        </w:rPr>
        <w:t xml:space="preserve">6n </w:t>
      </w:r>
      <w:sdt>
        <w:sdtPr>
          <w:rPr>
            <w:rFonts w:ascii="Arial" w:hAnsi="Arial" w:cs="Arial"/>
            <w:sz w:val="24"/>
            <w:szCs w:val="24"/>
          </w:rPr>
          <w:id w:val="-1308314677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Tho22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(Thomson, 2022)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D8A85E9" w14:textId="4A649576" w:rsidR="00A068FE" w:rsidRPr="004630FF" w:rsidRDefault="00A068FE" w:rsidP="00A068FE">
      <w:pPr>
        <w:pStyle w:val="Heading2"/>
        <w:rPr>
          <w:rFonts w:ascii="Arial" w:hAnsi="Arial" w:cs="Arial"/>
          <w:sz w:val="24"/>
          <w:szCs w:val="24"/>
        </w:rPr>
      </w:pPr>
      <w:bookmarkStart w:id="2" w:name="_Toc165583854"/>
      <w:r w:rsidRPr="004630FF">
        <w:rPr>
          <w:rFonts w:ascii="Arial" w:hAnsi="Arial" w:cs="Arial"/>
          <w:sz w:val="24"/>
          <w:szCs w:val="24"/>
        </w:rPr>
        <w:t>The elements of effective paraphrasing:</w:t>
      </w:r>
      <w:bookmarkEnd w:id="2"/>
      <w:r w:rsidRPr="004630FF">
        <w:rPr>
          <w:rFonts w:ascii="Arial" w:hAnsi="Arial" w:cs="Arial"/>
          <w:sz w:val="24"/>
          <w:szCs w:val="24"/>
        </w:rPr>
        <w:t xml:space="preserve"> </w:t>
      </w:r>
    </w:p>
    <w:p w14:paraId="31E48850" w14:textId="2D72C0AD" w:rsidR="00A068FE" w:rsidRPr="004630FF" w:rsidRDefault="00A068FE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Paraphrasing and summarising are normally used together in essay writing, but while summarising aims to reduce a source to an appropiate length, paraphrasing attempts to restate the relevant information. </w:t>
      </w:r>
      <w:sdt>
        <w:sdtPr>
          <w:rPr>
            <w:rFonts w:ascii="Arial" w:hAnsi="Arial" w:cs="Arial"/>
            <w:sz w:val="24"/>
            <w:szCs w:val="24"/>
          </w:rPr>
          <w:id w:val="-1101642728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Mil21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(Miller, 2021)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3F07E4E" w14:textId="3BAFB555" w:rsidR="00A068FE" w:rsidRPr="004630FF" w:rsidRDefault="00A068FE" w:rsidP="00A068FE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ex: ’’she is studying for her final exams.’’</w:t>
      </w:r>
    </w:p>
    <w:p w14:paraId="5E70D4FB" w14:textId="1561991E" w:rsidR="00A068FE" w:rsidRDefault="00A068FE" w:rsidP="00A068FE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Paraphrase: ’’she is preparing for her last examinations.’’</w:t>
      </w:r>
    </w:p>
    <w:p w14:paraId="075D873C" w14:textId="77777777" w:rsidR="004630FF" w:rsidRDefault="004630FF" w:rsidP="00A068FE">
      <w:pPr>
        <w:rPr>
          <w:rFonts w:ascii="Arial" w:hAnsi="Arial" w:cs="Arial"/>
          <w:sz w:val="24"/>
          <w:szCs w:val="24"/>
        </w:rPr>
      </w:pPr>
    </w:p>
    <w:p w14:paraId="7A962E95" w14:textId="77777777" w:rsidR="004630FF" w:rsidRPr="004630FF" w:rsidRDefault="004630FF" w:rsidP="00A068FE">
      <w:pPr>
        <w:rPr>
          <w:rFonts w:ascii="Arial" w:hAnsi="Arial" w:cs="Arial"/>
          <w:sz w:val="24"/>
          <w:szCs w:val="24"/>
        </w:rPr>
      </w:pPr>
    </w:p>
    <w:p w14:paraId="780487EC" w14:textId="050F9107" w:rsidR="00342483" w:rsidRDefault="00342483" w:rsidP="00342483">
      <w:pPr>
        <w:pStyle w:val="Heading2"/>
      </w:pPr>
      <w:bookmarkStart w:id="3" w:name="_Toc165583855"/>
      <w:r>
        <w:t>Benefits of paraphrasing:</w:t>
      </w:r>
      <w:bookmarkEnd w:id="3"/>
    </w:p>
    <w:p w14:paraId="1E25DDC3" w14:textId="2CBFC742" w:rsidR="00342483" w:rsidRPr="004630FF" w:rsidRDefault="0034248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Understand better: paraphrasing helps you understand things by putting them in your own words.</w:t>
      </w:r>
    </w:p>
    <w:p w14:paraId="011B2CB6" w14:textId="6E3F8E03" w:rsidR="00342483" w:rsidRPr="004630FF" w:rsidRDefault="0034248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Remember more: </w:t>
      </w:r>
      <w:r w:rsidR="004703A3" w:rsidRPr="004630FF">
        <w:rPr>
          <w:rFonts w:ascii="Arial" w:hAnsi="Arial" w:cs="Arial"/>
          <w:sz w:val="24"/>
          <w:szCs w:val="24"/>
        </w:rPr>
        <w:t>it makes it easier to remember stuff because you have to think about it in your own way.</w:t>
      </w:r>
    </w:p>
    <w:p w14:paraId="5C814BB7" w14:textId="79B018B7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Avoid copying: paraphrasing lets you use information without copying it exactly , which is important to avoid plagiarism.</w:t>
      </w:r>
    </w:p>
    <w:p w14:paraId="6DD35F94" w14:textId="04E47261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Think harder: it makes you think more about what you’re learning, which is good for your brain.</w:t>
      </w:r>
    </w:p>
    <w:p w14:paraId="0ADE9EC7" w14:textId="28F1FC8D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Explain things better: paraphrasing helps you explain hings more clearly to others.</w:t>
      </w:r>
    </w:p>
    <w:p w14:paraId="518F0FAD" w14:textId="1F5B630D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Shorter things: it is useful for making long stuff shorter and easier to understand.</w:t>
      </w:r>
    </w:p>
    <w:p w14:paraId="126F01D8" w14:textId="7F77AB85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Change for different situations: you can adapt information to fit different situation to fit different situations or people.</w:t>
      </w:r>
    </w:p>
    <w:p w14:paraId="5B3B0919" w14:textId="69C3AA11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Get better at writing: doing it a lot can improve your writing skills.</w:t>
      </w:r>
    </w:p>
    <w:p w14:paraId="0F088653" w14:textId="52961273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Stay focused: it keeps you engaged because you have to pay attention to what you’re saying in your own words.</w:t>
      </w:r>
    </w:p>
    <w:p w14:paraId="7F3CABD3" w14:textId="2BD26799" w:rsidR="004703A3" w:rsidRPr="004630FF" w:rsidRDefault="004703A3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Learn actively: paraphrasing helps you learn actively , which means you are more involved in what you are learning.</w:t>
      </w:r>
      <w:sdt>
        <w:sdtPr>
          <w:rPr>
            <w:rFonts w:ascii="Arial" w:hAnsi="Arial" w:cs="Arial"/>
            <w:sz w:val="24"/>
            <w:szCs w:val="24"/>
          </w:rPr>
          <w:id w:val="-1335063219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Mil21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(Miller, 2021)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4DC9710" w14:textId="11F790DF" w:rsidR="00F06A80" w:rsidRPr="004630FF" w:rsidRDefault="00F06A80" w:rsidP="004630FF">
      <w:p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Pros : </w:t>
      </w:r>
    </w:p>
    <w:p w14:paraId="235DCA96" w14:textId="55433197" w:rsidR="00F06A80" w:rsidRPr="004630FF" w:rsidRDefault="00F06A80" w:rsidP="004630FF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Understanding : paraphrasing helps in understanding complex concepts </w:t>
      </w:r>
      <w:r w:rsidR="00173796" w:rsidRPr="004630FF">
        <w:rPr>
          <w:rFonts w:ascii="Arial" w:hAnsi="Arial" w:cs="Arial"/>
          <w:sz w:val="24"/>
          <w:szCs w:val="24"/>
        </w:rPr>
        <w:t xml:space="preserve">by expressing them in simpler terms. </w:t>
      </w:r>
    </w:p>
    <w:p w14:paraId="5737C7C8" w14:textId="474DA117" w:rsidR="00173796" w:rsidRPr="004630FF" w:rsidRDefault="00173796" w:rsidP="004630FF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Avoid plagiarism : it allows you to incorporated information from sources while avoiding direct copying , which helps prevent plagiarism . </w:t>
      </w:r>
    </w:p>
    <w:p w14:paraId="47320829" w14:textId="13232C0A" w:rsidR="00173796" w:rsidRPr="004630FF" w:rsidRDefault="00173796" w:rsidP="004630FF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Communication : paraphrasing improves communications skills by faciliting clear and concise expression of ideas . </w:t>
      </w:r>
    </w:p>
    <w:p w14:paraId="60C7AA18" w14:textId="1A3F8C25" w:rsidR="00173796" w:rsidRPr="004630FF" w:rsidRDefault="00173796" w:rsidP="004630FF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Adaptation : paraphrasing allows you to adapt information to different audiences or purposes . </w:t>
      </w:r>
    </w:p>
    <w:p w14:paraId="227EA170" w14:textId="614FC6B2" w:rsidR="00173796" w:rsidRPr="004630FF" w:rsidRDefault="00173796" w:rsidP="004630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Cons :</w:t>
      </w:r>
    </w:p>
    <w:p w14:paraId="5FFC0A55" w14:textId="2A58F3FB" w:rsidR="00173796" w:rsidRPr="004630FF" w:rsidRDefault="00173796" w:rsidP="004630FF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Time – consuming : paraphrasing can be time – consuming , especially when trying to convey complex ideas accurately . </w:t>
      </w:r>
    </w:p>
    <w:p w14:paraId="2E56EB60" w14:textId="1D73D543" w:rsidR="00173796" w:rsidRPr="004630FF" w:rsidRDefault="00173796" w:rsidP="004630FF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Lack of creativity : paraphrasing may limit creativity , as it involves rephrasing existing content rather than generating new ideas . </w:t>
      </w:r>
    </w:p>
    <w:p w14:paraId="2C0385EC" w14:textId="222F3537" w:rsidR="00F06A80" w:rsidRPr="004630FF" w:rsidRDefault="008515FE" w:rsidP="00785885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Potential for plagiarism : despite effors to avoid plagiarism , improper paraphraising can still result in unintentional plagiarism . </w:t>
      </w:r>
      <w:sdt>
        <w:sdtPr>
          <w:rPr>
            <w:rFonts w:ascii="Arial" w:hAnsi="Arial" w:cs="Arial"/>
            <w:sz w:val="24"/>
            <w:szCs w:val="24"/>
          </w:rPr>
          <w:id w:val="1118260434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Mil21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(Miller, 2021)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BAFA6BA" w14:textId="5B176827" w:rsidR="00785885" w:rsidRDefault="00785885" w:rsidP="00785885">
      <w:pPr>
        <w:pStyle w:val="Heading1"/>
      </w:pPr>
      <w:bookmarkStart w:id="4" w:name="_Toc165583856"/>
      <w:r>
        <w:lastRenderedPageBreak/>
        <w:t>Academic writing</w:t>
      </w:r>
      <w:bookmarkEnd w:id="4"/>
    </w:p>
    <w:p w14:paraId="3A96E931" w14:textId="51437B21" w:rsidR="00785885" w:rsidRPr="004630FF" w:rsidRDefault="00785885" w:rsidP="00785885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Academic writing refers to the type of writing used in educational settings like univerisities, </w:t>
      </w:r>
      <w:r w:rsidR="008E47E0" w:rsidRPr="004630FF">
        <w:rPr>
          <w:rFonts w:ascii="Arial" w:hAnsi="Arial" w:cs="Arial"/>
          <w:sz w:val="24"/>
          <w:szCs w:val="24"/>
        </w:rPr>
        <w:t>colleges and schols. It involves writing essays , research papers , raports , and other documents following specific formats and standards. Academic writing i formal and structured , focising on conveying information or arguments clealy and precisely. It often involves research , citing sources , and adhearing to specific citation styles. The main goal of academic writing is to communicate ideas , analyse information , and contribute to the existing knowlege in a particular field of study. If English is your secound language , it is common to encounter challenges , but with practice and suport , you can improve your academic writing skills over time.</w:t>
      </w:r>
    </w:p>
    <w:p w14:paraId="6A1E2459" w14:textId="6A499F9D" w:rsidR="008E47E0" w:rsidRPr="004630FF" w:rsidRDefault="008E47E0" w:rsidP="00785885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Some examples are research paper : papers presenting original research findings or reviewing existing literature in specific field.</w:t>
      </w:r>
    </w:p>
    <w:p w14:paraId="50A1AE56" w14:textId="060378EC" w:rsidR="008E47E0" w:rsidRPr="004630FF" w:rsidRDefault="008E47E0" w:rsidP="00785885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Essays: formal essays disscusing a particular topic , often with a thesis statement and suporting</w:t>
      </w:r>
      <w:r w:rsidR="00E71E46" w:rsidRPr="004630FF">
        <w:rPr>
          <w:rFonts w:ascii="Arial" w:hAnsi="Arial" w:cs="Arial"/>
          <w:sz w:val="24"/>
          <w:szCs w:val="24"/>
        </w:rPr>
        <w:t xml:space="preserve"> arguments.</w:t>
      </w:r>
    </w:p>
    <w:p w14:paraId="6FD7FD79" w14:textId="2C89F06C" w:rsidR="00E71E46" w:rsidRPr="004630FF" w:rsidRDefault="00E71E46" w:rsidP="00785885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Literatures reviews : summaries and analise of existing research on a specific topic or question.</w:t>
      </w:r>
    </w:p>
    <w:p w14:paraId="1297E3C6" w14:textId="01F07AE4" w:rsidR="00E71E46" w:rsidRPr="004630FF" w:rsidRDefault="00E71E46" w:rsidP="00785885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Book reviwes : critical assesments of books , evaluating their content , arguments , and contributions to a particular field. </w:t>
      </w:r>
      <w:sdt>
        <w:sdtPr>
          <w:rPr>
            <w:rFonts w:ascii="Arial" w:hAnsi="Arial" w:cs="Arial"/>
            <w:sz w:val="24"/>
            <w:szCs w:val="24"/>
          </w:rPr>
          <w:id w:val="1648469465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Tho22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(Thomson, 2022)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1977C62" w14:textId="48FF309D" w:rsidR="00E71E46" w:rsidRDefault="00E71E46" w:rsidP="00E71E46">
      <w:pPr>
        <w:pStyle w:val="Heading1"/>
      </w:pPr>
      <w:bookmarkStart w:id="5" w:name="_Toc165583857"/>
      <w:r>
        <w:t>Benefits :</w:t>
      </w:r>
      <w:bookmarkEnd w:id="5"/>
    </w:p>
    <w:p w14:paraId="63977CE0" w14:textId="49678129" w:rsidR="00E71E46" w:rsidRPr="004630FF" w:rsidRDefault="00E71E46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Thinking skilss: it makes you better at thinking about things by analisying and evaluating them.</w:t>
      </w:r>
    </w:p>
    <w:p w14:paraId="0C9B201D" w14:textId="598DEB85" w:rsidR="00E71E46" w:rsidRPr="004630FF" w:rsidRDefault="00E71E46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Writing skills : academic writing helps you get better writing , which is important for examplaining ideas clearly.</w:t>
      </w:r>
    </w:p>
    <w:p w14:paraId="4163E683" w14:textId="632A114C" w:rsidR="00E71E46" w:rsidRPr="004630FF" w:rsidRDefault="00E71E46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Finding stuff : it helps you find and understand information better.</w:t>
      </w:r>
    </w:p>
    <w:p w14:paraId="29F55CC1" w14:textId="294B84EC" w:rsidR="00E71E46" w:rsidRPr="004630FF" w:rsidRDefault="00E71E46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Doing well in school: being good at academic writing can help you do well in school.</w:t>
      </w:r>
    </w:p>
    <w:p w14:paraId="4B0889AA" w14:textId="39109497" w:rsidR="00E71E46" w:rsidRPr="004630FF" w:rsidRDefault="00E71E46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Getting a job : knowing </w:t>
      </w:r>
      <w:r w:rsidR="00095060" w:rsidRPr="004630FF">
        <w:rPr>
          <w:rFonts w:ascii="Arial" w:hAnsi="Arial" w:cs="Arial"/>
          <w:sz w:val="24"/>
          <w:szCs w:val="24"/>
        </w:rPr>
        <w:t>how to write well can help you get a great job .</w:t>
      </w:r>
    </w:p>
    <w:p w14:paraId="2ED72DB9" w14:textId="43DECD09" w:rsidR="00095060" w:rsidRPr="004630FF" w:rsidRDefault="00095060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Learning more : it helps you larn more about different subjects .</w:t>
      </w:r>
    </w:p>
    <w:p w14:paraId="442D8A31" w14:textId="38F5F51A" w:rsidR="00095060" w:rsidRPr="004630FF" w:rsidRDefault="00095060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Solving problems : it makes you better at solving problems by thinking things throuh.</w:t>
      </w:r>
    </w:p>
    <w:p w14:paraId="0457DB49" w14:textId="307F7A49" w:rsidR="00095060" w:rsidRPr="004630FF" w:rsidRDefault="00095060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Thinking hard : academic writing makes you think hard about theories and arguments.</w:t>
      </w:r>
    </w:p>
    <w:p w14:paraId="2F18074C" w14:textId="50D28F21" w:rsidR="00095060" w:rsidRPr="004630FF" w:rsidRDefault="00095060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Getting your work out there : a good academic writing might get your work published . </w:t>
      </w:r>
    </w:p>
    <w:p w14:paraId="31599DC8" w14:textId="4409D433" w:rsidR="00095060" w:rsidRPr="004630FF" w:rsidRDefault="00095060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Adding to what we know : by sharing your ideas and research , academic writing helps us learn more about different things . </w:t>
      </w:r>
      <w:sdt>
        <w:sdtPr>
          <w:rPr>
            <w:rFonts w:ascii="Arial" w:hAnsi="Arial" w:cs="Arial"/>
            <w:sz w:val="24"/>
            <w:szCs w:val="24"/>
          </w:rPr>
          <w:id w:val="-1935814631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Mil21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(Miller, 2021)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73A2A20" w14:textId="6D489DFA" w:rsidR="00095060" w:rsidRPr="004630FF" w:rsidRDefault="00095060" w:rsidP="00E71E46">
      <w:p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Pros : </w:t>
      </w:r>
    </w:p>
    <w:p w14:paraId="07736265" w14:textId="4607DD7D" w:rsidR="00095060" w:rsidRPr="004630FF" w:rsidRDefault="00095060" w:rsidP="0009506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lastRenderedPageBreak/>
        <w:t xml:space="preserve">Clear communication : academic writing helps you express complex ideas clearly . </w:t>
      </w:r>
    </w:p>
    <w:p w14:paraId="5267D5E8" w14:textId="2B873178" w:rsidR="00095060" w:rsidRPr="004630FF" w:rsidRDefault="00095060" w:rsidP="0009506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Critical thinking : academic writing fosters research skills , aiding in finding and synthesizing information .</w:t>
      </w:r>
    </w:p>
    <w:p w14:paraId="149D49DC" w14:textId="1800963D" w:rsidR="00095060" w:rsidRPr="004630FF" w:rsidRDefault="00095060" w:rsidP="0009506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Publication : well – written academic work may be published</w:t>
      </w:r>
      <w:r w:rsidR="00F06A80" w:rsidRPr="004630FF">
        <w:rPr>
          <w:rFonts w:ascii="Arial" w:hAnsi="Arial" w:cs="Arial"/>
          <w:sz w:val="24"/>
          <w:szCs w:val="24"/>
        </w:rPr>
        <w:t xml:space="preserve"> in journals , enhancing visibility and creadibility .</w:t>
      </w:r>
    </w:p>
    <w:p w14:paraId="658D6DB5" w14:textId="1D9F8219" w:rsidR="00F06A80" w:rsidRPr="004630FF" w:rsidRDefault="00F06A80" w:rsidP="00F06A80">
      <w:pPr>
        <w:pStyle w:val="ListParagraph"/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Cons : </w:t>
      </w:r>
    </w:p>
    <w:p w14:paraId="67F07112" w14:textId="75ACF6F0" w:rsidR="00F06A80" w:rsidRPr="004630FF" w:rsidRDefault="00F06A80" w:rsidP="00F06A8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>Time – consming : academic writing can be time – consuming due to research , drafting , and revisiting .</w:t>
      </w:r>
    </w:p>
    <w:p w14:paraId="61C6C5F7" w14:textId="3A362D27" w:rsidR="00F06A80" w:rsidRPr="004630FF" w:rsidRDefault="00F06A80" w:rsidP="00F06A8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Stress : meeting academic writing standards and deadlines can be stressful . </w:t>
      </w:r>
    </w:p>
    <w:p w14:paraId="7C347259" w14:textId="66EDE73A" w:rsidR="00F06A80" w:rsidRPr="004630FF" w:rsidRDefault="00F06A80" w:rsidP="00F06A8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Rejection : academic work may face rejection from journals or conferences , impacting morale . </w:t>
      </w:r>
    </w:p>
    <w:p w14:paraId="72BA32F8" w14:textId="4D8C4866" w:rsidR="00F06A80" w:rsidRPr="004630FF" w:rsidRDefault="00F06A80" w:rsidP="00F06A8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Pressure to publish : there may be pressure to publish frequently , which can affect the quality of work . </w:t>
      </w:r>
    </w:p>
    <w:p w14:paraId="4DD423F5" w14:textId="78CC0BD3" w:rsidR="00F06A80" w:rsidRPr="004630FF" w:rsidRDefault="00F06A80" w:rsidP="00F06A8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Isolation : writing often requires solitary work , which may lead to feelings of isolation . </w:t>
      </w:r>
    </w:p>
    <w:p w14:paraId="4EB21B09" w14:textId="43496B20" w:rsidR="004630FF" w:rsidRDefault="00F06A80" w:rsidP="004630F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630FF">
        <w:rPr>
          <w:rFonts w:ascii="Arial" w:hAnsi="Arial" w:cs="Arial"/>
          <w:sz w:val="24"/>
          <w:szCs w:val="24"/>
        </w:rPr>
        <w:t xml:space="preserve">Plagiarism concerns : there ia a risk of unintentional plagiarism when incorporating others ideas . </w:t>
      </w:r>
      <w:sdt>
        <w:sdtPr>
          <w:rPr>
            <w:rFonts w:ascii="Arial" w:hAnsi="Arial" w:cs="Arial"/>
            <w:sz w:val="24"/>
            <w:szCs w:val="24"/>
          </w:rPr>
          <w:id w:val="262888285"/>
          <w:citation/>
        </w:sdtPr>
        <w:sdtEndPr/>
        <w:sdtContent>
          <w:r w:rsidR="00A1657E">
            <w:rPr>
              <w:rFonts w:ascii="Arial" w:hAnsi="Arial" w:cs="Arial"/>
              <w:sz w:val="24"/>
              <w:szCs w:val="24"/>
            </w:rPr>
            <w:fldChar w:fldCharType="begin"/>
          </w:r>
          <w:r w:rsidR="00A1657E">
            <w:rPr>
              <w:rFonts w:ascii="Arial" w:hAnsi="Arial" w:cs="Arial"/>
              <w:sz w:val="24"/>
              <w:szCs w:val="24"/>
              <w:lang w:val="en-US"/>
            </w:rPr>
            <w:instrText xml:space="preserve"> CITATION Mil21 \l 1033 </w:instrText>
          </w:r>
          <w:r w:rsidR="00A1657E">
            <w:rPr>
              <w:rFonts w:ascii="Arial" w:hAnsi="Arial" w:cs="Arial"/>
              <w:sz w:val="24"/>
              <w:szCs w:val="24"/>
            </w:rPr>
            <w:fldChar w:fldCharType="separate"/>
          </w:r>
          <w:r w:rsidR="00A1657E" w:rsidRPr="00A1657E">
            <w:rPr>
              <w:rFonts w:ascii="Arial" w:hAnsi="Arial" w:cs="Arial"/>
              <w:noProof/>
              <w:sz w:val="24"/>
              <w:szCs w:val="24"/>
              <w:lang w:val="en-US"/>
            </w:rPr>
            <w:t>(Miller, 2021)</w:t>
          </w:r>
          <w:r w:rsidR="00A165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5A809BC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1C155E50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13C20E29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76AB04B3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48C0DAB8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2046C539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2AFE2FE1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5AA6AF50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7438E47A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7755509D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3F8546F2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46AF451E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65FCF358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752636C2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33221326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2A606BBB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501ECE26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p w14:paraId="0BAF92C3" w14:textId="77777777" w:rsidR="004630FF" w:rsidRDefault="004630FF" w:rsidP="004630FF">
      <w:pPr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4993609"/>
        <w:docPartObj>
          <w:docPartGallery w:val="Bibliographies"/>
          <w:docPartUnique/>
        </w:docPartObj>
      </w:sdtPr>
      <w:sdtEndPr/>
      <w:sdtContent>
        <w:p w14:paraId="0731B804" w14:textId="1440697F" w:rsidR="00A1657E" w:rsidRDefault="00A1657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04E73C3" w14:textId="77777777" w:rsidR="00A1657E" w:rsidRDefault="00A1657E" w:rsidP="00A1657E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Arnold, T. J., 2022. </w:t>
              </w:r>
              <w:r>
                <w:rPr>
                  <w:i/>
                  <w:iCs/>
                  <w:noProof/>
                </w:rPr>
                <w:t xml:space="preserve">Mastering the Art of Note-Taking. </w:t>
              </w:r>
              <w:r>
                <w:rPr>
                  <w:noProof/>
                </w:rPr>
                <w:t>Cambridge University Press: s.n.</w:t>
              </w:r>
            </w:p>
            <w:p w14:paraId="7CBBC598" w14:textId="77777777" w:rsidR="00A1657E" w:rsidRDefault="00A1657E" w:rsidP="00A16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Bennet, L., 2022. </w:t>
              </w:r>
              <w:r>
                <w:rPr>
                  <w:i/>
                  <w:iCs/>
                  <w:noProof/>
                </w:rPr>
                <w:t xml:space="preserve">The Lost Art of Note-Taking in the DIgital Age. </w:t>
              </w:r>
              <w:r>
                <w:rPr>
                  <w:noProof/>
                </w:rPr>
                <w:t xml:space="preserve">[Interactiv]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https://www.educatorsmonthly.com/the-lost-art-of-note-taking</w:t>
              </w:r>
              <w:r>
                <w:rPr>
                  <w:noProof/>
                </w:rPr>
                <w:br/>
                <w:t>[Accesat 6 3 2022].</w:t>
              </w:r>
            </w:p>
            <w:p w14:paraId="4A985C8B" w14:textId="77777777" w:rsidR="00A1657E" w:rsidRDefault="00A1657E" w:rsidP="00A16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Gupta, A., 2020. </w:t>
              </w:r>
              <w:r>
                <w:rPr>
                  <w:i/>
                  <w:iCs/>
                  <w:noProof/>
                </w:rPr>
                <w:t xml:space="preserve">The Role of Note-Taking in Cognitive Development. </w:t>
              </w:r>
              <w:r>
                <w:rPr>
                  <w:noProof/>
                </w:rPr>
                <w:t>Delhi, India, Proceedings of the International Conference on Learning and Memory.</w:t>
              </w:r>
            </w:p>
            <w:p w14:paraId="522311F1" w14:textId="77777777" w:rsidR="00A1657E" w:rsidRDefault="00A1657E" w:rsidP="00A16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Harris, S. M. &amp;. D. K. J., 2023. </w:t>
              </w:r>
              <w:r>
                <w:rPr>
                  <w:i/>
                  <w:iCs/>
                  <w:noProof/>
                </w:rPr>
                <w:t xml:space="preserve">Reflective Note-Taking and Student Performances, </w:t>
              </w:r>
              <w:r>
                <w:rPr>
                  <w:noProof/>
                </w:rPr>
                <w:t>s.l.: s.n.</w:t>
              </w:r>
            </w:p>
            <w:p w14:paraId="26743567" w14:textId="77777777" w:rsidR="00A1657E" w:rsidRDefault="00A1657E" w:rsidP="00A16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Miller, R. &amp;. J. P., 2021. Enhancing Learning Through Effectiv Note-Taking Strategies. </w:t>
              </w:r>
              <w:r>
                <w:rPr>
                  <w:i/>
                  <w:iCs/>
                  <w:noProof/>
                </w:rPr>
                <w:t xml:space="preserve">Educational Psychology, </w:t>
              </w:r>
              <w:r>
                <w:rPr>
                  <w:noProof/>
                </w:rPr>
                <w:t>Volumul https://doi.org/10.1037/edu0000457, pp. 113(2), 457-472.</w:t>
              </w:r>
            </w:p>
            <w:p w14:paraId="533164A4" w14:textId="77777777" w:rsidR="00A1657E" w:rsidRDefault="00A1657E" w:rsidP="00A16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Thomson, J. &amp;. R. N. A., 2022. Note-Taking for Academic Success. În: S. L. Henderson: Person Education, pp. 75-98.</w:t>
              </w:r>
            </w:p>
            <w:p w14:paraId="196D31AB" w14:textId="3EE9391A" w:rsidR="00A1657E" w:rsidRDefault="00A1657E" w:rsidP="00A1657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8FA823F" w14:textId="2E76308F" w:rsidR="00925707" w:rsidRPr="00925707" w:rsidRDefault="00925707" w:rsidP="00925707"/>
    <w:sectPr w:rsidR="00925707" w:rsidRPr="00925707" w:rsidSect="007022AD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F52757" w14:textId="77777777" w:rsidR="007022AD" w:rsidRDefault="007022AD" w:rsidP="004630FF">
      <w:pPr>
        <w:spacing w:after="0" w:line="240" w:lineRule="auto"/>
      </w:pPr>
      <w:r>
        <w:separator/>
      </w:r>
    </w:p>
  </w:endnote>
  <w:endnote w:type="continuationSeparator" w:id="0">
    <w:p w14:paraId="162DD7BB" w14:textId="77777777" w:rsidR="007022AD" w:rsidRDefault="007022AD" w:rsidP="00463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04704100"/>
      <w:docPartObj>
        <w:docPartGallery w:val="Page Numbers (Bottom of Page)"/>
        <w:docPartUnique/>
      </w:docPartObj>
    </w:sdtPr>
    <w:sdtEndPr/>
    <w:sdtContent>
      <w:p w14:paraId="73324AC0" w14:textId="6B9ACDDA" w:rsidR="004630FF" w:rsidRDefault="004630FF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7258415F" w14:textId="77777777" w:rsidR="004630FF" w:rsidRDefault="004630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FDB18" w14:textId="26398D33" w:rsidR="004630FF" w:rsidRDefault="004630FF">
    <w:pPr>
      <w:pStyle w:val="Footer"/>
    </w:pPr>
  </w:p>
  <w:p w14:paraId="3E559632" w14:textId="77777777" w:rsidR="004630FF" w:rsidRDefault="004630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6B890" w14:textId="77777777" w:rsidR="007022AD" w:rsidRDefault="007022AD" w:rsidP="004630FF">
      <w:pPr>
        <w:spacing w:after="0" w:line="240" w:lineRule="auto"/>
      </w:pPr>
      <w:r>
        <w:separator/>
      </w:r>
    </w:p>
  </w:footnote>
  <w:footnote w:type="continuationSeparator" w:id="0">
    <w:p w14:paraId="5C0F87B0" w14:textId="77777777" w:rsidR="007022AD" w:rsidRDefault="007022AD" w:rsidP="00463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01A1D"/>
    <w:multiLevelType w:val="hybridMultilevel"/>
    <w:tmpl w:val="529CB8E0"/>
    <w:lvl w:ilvl="0" w:tplc="55BA426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A7C8B"/>
    <w:multiLevelType w:val="hybridMultilevel"/>
    <w:tmpl w:val="99FE2AAE"/>
    <w:lvl w:ilvl="0" w:tplc="DB3AEB8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2288B"/>
    <w:multiLevelType w:val="hybridMultilevel"/>
    <w:tmpl w:val="B0E4C0BE"/>
    <w:lvl w:ilvl="0" w:tplc="4EBA88CE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6A6D9C"/>
    <w:multiLevelType w:val="hybridMultilevel"/>
    <w:tmpl w:val="D7D0DA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705415">
    <w:abstractNumId w:val="3"/>
  </w:num>
  <w:num w:numId="2" w16cid:durableId="1060060624">
    <w:abstractNumId w:val="2"/>
  </w:num>
  <w:num w:numId="3" w16cid:durableId="112796529">
    <w:abstractNumId w:val="1"/>
  </w:num>
  <w:num w:numId="4" w16cid:durableId="1194340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D6"/>
    <w:rsid w:val="00082026"/>
    <w:rsid w:val="00095060"/>
    <w:rsid w:val="000B5ADF"/>
    <w:rsid w:val="00173796"/>
    <w:rsid w:val="00342483"/>
    <w:rsid w:val="004630FF"/>
    <w:rsid w:val="004703A3"/>
    <w:rsid w:val="00701677"/>
    <w:rsid w:val="007022AD"/>
    <w:rsid w:val="00785885"/>
    <w:rsid w:val="007F0132"/>
    <w:rsid w:val="008060BB"/>
    <w:rsid w:val="008515FE"/>
    <w:rsid w:val="008E1D5B"/>
    <w:rsid w:val="008E47E0"/>
    <w:rsid w:val="00925707"/>
    <w:rsid w:val="009F0869"/>
    <w:rsid w:val="009F72D6"/>
    <w:rsid w:val="00A068FE"/>
    <w:rsid w:val="00A1657E"/>
    <w:rsid w:val="00A31BE4"/>
    <w:rsid w:val="00B00506"/>
    <w:rsid w:val="00BE0587"/>
    <w:rsid w:val="00D262B0"/>
    <w:rsid w:val="00E71E46"/>
    <w:rsid w:val="00EA2A04"/>
    <w:rsid w:val="00F06A80"/>
    <w:rsid w:val="00F6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7AD10"/>
  <w15:chartTrackingRefBased/>
  <w15:docId w15:val="{B930BEC9-3A81-4A72-8A08-31CD0747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7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7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72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7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72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72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72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72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2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2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F72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72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72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72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72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72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72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2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72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7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7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7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7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72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72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72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72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72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72D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63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0FF"/>
  </w:style>
  <w:style w:type="paragraph" w:styleId="Footer">
    <w:name w:val="footer"/>
    <w:basedOn w:val="Normal"/>
    <w:link w:val="FooterChar"/>
    <w:uiPriority w:val="99"/>
    <w:unhideWhenUsed/>
    <w:rsid w:val="00463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0FF"/>
  </w:style>
  <w:style w:type="paragraph" w:styleId="TOCHeading">
    <w:name w:val="TOC Heading"/>
    <w:basedOn w:val="Heading1"/>
    <w:next w:val="Normal"/>
    <w:uiPriority w:val="39"/>
    <w:unhideWhenUsed/>
    <w:qFormat/>
    <w:rsid w:val="004630FF"/>
    <w:pPr>
      <w:spacing w:before="240" w:after="0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630F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630F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630FF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16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Antonia Florea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Tho22</b:Tag>
    <b:SourceType>BookSection</b:SourceType>
    <b:Guid>{68CCB894-E951-4026-923C-608E490C2301}</b:Guid>
    <b:Author>
      <b:Author>
        <b:NameList>
          <b:Person>
            <b:Last>Thomson</b:Last>
            <b:First>J.E.,</b:First>
            <b:Middle>&amp; Roberts, N. A</b:Middle>
          </b:Person>
        </b:NameList>
      </b:Author>
    </b:Author>
    <b:Title>Note-Taking for Academic Success</b:Title>
    <b:Year>2022</b:Year>
    <b:City>S. L. Henderson</b:City>
    <b:Publisher>Person Education</b:Publisher>
    <b:Pages>75-98</b:Pages>
    <b:RefOrder>5</b:RefOrder>
  </b:Source>
  <b:Source>
    <b:Tag>Mil21</b:Tag>
    <b:SourceType>JournalArticle</b:SourceType>
    <b:Guid>{AEBDBBF7-687B-4105-B058-98946E0D3C2C}</b:Guid>
    <b:Title>Enhancing Learning Through Effectiv Note-Taking Strategies</b:Title>
    <b:Year>2021</b:Year>
    <b:Pages>113(2), 457-472</b:Pages>
    <b:Author>
      <b:Author>
        <b:NameList>
          <b:Person>
            <b:Last>Miller</b:Last>
            <b:First>R.,</b:First>
            <b:Middle>&amp; Jackson, P.</b:Middle>
          </b:Person>
        </b:NameList>
      </b:Author>
    </b:Author>
    <b:JournalName>Educational Psychology</b:JournalName>
    <b:Volume>https://doi.org/10.1037/edu0000457</b:Volume>
    <b:RefOrder>6</b:RefOrder>
  </b:Source>
  <b:Source>
    <b:Tag>Gup20</b:Tag>
    <b:SourceType>ConferenceProceedings</b:SourceType>
    <b:Guid>{7CCDD9F1-7E3C-4219-9C50-3A5A1D3C30DD}</b:Guid>
    <b:Title>The Role of Note-Taking in Cognitive Development</b:Title>
    <b:Year>2020</b:Year>
    <b:Author>
      <b:Author>
        <b:NameList>
          <b:Person>
            <b:Last>Gupta</b:Last>
            <b:First>A</b:First>
          </b:Person>
        </b:NameList>
      </b:Author>
    </b:Author>
    <b:City>Delhi, India</b:City>
    <b:Publisher>Proceedings of the International Conference on Learning and Memory</b:Publisher>
    <b:RefOrder>3</b:RefOrder>
  </b:Source>
  <b:Source>
    <b:Tag>Har23</b:Tag>
    <b:SourceType>Report</b:SourceType>
    <b:Guid>{E14F592B-FE45-4DBC-A832-8376488C59F6}</b:Guid>
    <b:Title>Reflective Note-Taking and Student Performances</b:Title>
    <b:Year>2023</b:Year>
    <b:Author>
      <b:Author>
        <b:NameList>
          <b:Person>
            <b:Last>Harris</b:Last>
            <b:First>S.</b:First>
            <b:Middle>M., &amp; Daniels, K. J</b:Middle>
          </b:Person>
        </b:NameList>
      </b:Author>
    </b:Author>
    <b:RefOrder>4</b:RefOrder>
  </b:Source>
  <b:Source>
    <b:Tag>Ben22</b:Tag>
    <b:SourceType>InternetSite</b:SourceType>
    <b:Guid>{4927975D-2687-4E1E-B9BC-014B2479623E}</b:Guid>
    <b:Title>The Lost Art of Note-Taking in the DIgital Age</b:Title>
    <b:Year>2022</b:Year>
    <b:Author>
      <b:Author>
        <b:NameList>
          <b:Person>
            <b:Last>Bennet</b:Last>
            <b:First>L.</b:First>
          </b:Person>
        </b:NameList>
      </b:Author>
    </b:Author>
    <b:YearAccessed>2022</b:YearAccessed>
    <b:MonthAccessed>3</b:MonthAccessed>
    <b:DayAccessed>6</b:DayAccessed>
    <b:URL>https://www.educatorsmonthly.com/the-lost-art-of-note-taking</b:URL>
    <b:RefOrder>2</b:RefOrder>
  </b:Source>
  <b:Source>
    <b:Tag>Arn22</b:Tag>
    <b:SourceType>Book</b:SourceType>
    <b:Guid>{E9A99C44-A11D-4AF9-8CA9-39A3B8CD7915}</b:Guid>
    <b:Title>Mastering the Art of Note-Taking</b:Title>
    <b:Year>2022</b:Year>
    <b:Author>
      <b:Author>
        <b:NameList>
          <b:Person>
            <b:Last>Arnold</b:Last>
            <b:First>T.</b:First>
            <b:Middle>J</b:Middle>
          </b:Person>
        </b:NameList>
      </b:Author>
    </b:Author>
    <b:City>Cambridge University Press</b:City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22F424-EED7-462D-8CCA-7DC368AAE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1663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 writing Task3</dc:title>
  <dc:subject>Mastering the Art of Note-Taking: Enchacing Learning and Information Retention in Academic and Professional Settings</dc:subject>
  <dc:creator>Antonia Floreamihai florea</dc:creator>
  <cp:keywords/>
  <dc:description/>
  <cp:lastModifiedBy>mihai florea</cp:lastModifiedBy>
  <cp:revision>2</cp:revision>
  <dcterms:created xsi:type="dcterms:W3CDTF">2024-05-02T22:16:00Z</dcterms:created>
  <dcterms:modified xsi:type="dcterms:W3CDTF">2024-05-02T22:16:00Z</dcterms:modified>
</cp:coreProperties>
</file>