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rPr>
          <w:rFonts w:eastAsiaTheme="minorHAnsi"/>
          <w:lang w:val="en-GB"/>
        </w:rPr>
        <w:id w:val="-1703775855"/>
        <w:docPartObj>
          <w:docPartGallery w:val="Cover Pages"/>
          <w:docPartUnique/>
        </w:docPartObj>
      </w:sdtPr>
      <w:sdtEndPr/>
      <w:sdtContent>
        <w:p w14:paraId="55B8582F" w14:textId="77777777" w:rsidR="00DB6CC4" w:rsidRDefault="00DB6CC4" w:rsidP="00DB6CC4">
          <w:pPr>
            <w:pStyle w:val="NoSpacing"/>
            <w:jc w:val="center"/>
          </w:pPr>
          <w:r>
            <w:rPr>
              <w:noProof/>
              <w:lang w:val="en-GB" w:eastAsia="en-GB"/>
            </w:rPr>
            <mc:AlternateContent>
              <mc:Choice Requires="wps">
                <w:drawing>
                  <wp:anchor distT="0" distB="0" distL="114300" distR="114300" simplePos="0" relativeHeight="251664896" behindDoc="0" locked="0" layoutInCell="1" allowOverlap="1" wp14:anchorId="76D5F930" wp14:editId="09C59748">
                    <wp:simplePos x="0" y="0"/>
                    <wp:positionH relativeFrom="page">
                      <wp:posOffset>3171825</wp:posOffset>
                    </wp:positionH>
                    <wp:positionV relativeFrom="page">
                      <wp:posOffset>9410700</wp:posOffset>
                    </wp:positionV>
                    <wp:extent cx="3402330" cy="363220"/>
                    <wp:effectExtent l="0" t="0" r="7620" b="0"/>
                    <wp:wrapNone/>
                    <wp:docPr id="32" name="Text Box 32"/>
                    <wp:cNvGraphicFramePr/>
                    <a:graphic xmlns:a="http://schemas.openxmlformats.org/drawingml/2006/main">
                      <a:graphicData uri="http://schemas.microsoft.com/office/word/2010/wordprocessingShape">
                        <wps:wsp>
                          <wps:cNvSpPr txBox="1"/>
                          <wps:spPr>
                            <a:xfrm>
                              <a:off x="0" y="0"/>
                              <a:ext cx="3402330" cy="36322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3712AAC" w14:textId="77777777" w:rsidR="00233231" w:rsidRDefault="00767129">
                                <w:pPr>
                                  <w:pStyle w:val="NoSpacing"/>
                                  <w:rPr>
                                    <w:color w:val="4F81BD" w:themeColor="accent1"/>
                                    <w:sz w:val="26"/>
                                    <w:szCs w:val="26"/>
                                  </w:rPr>
                                </w:pPr>
                                <w:sdt>
                                  <w:sdtPr>
                                    <w:rPr>
                                      <w:color w:val="4F81BD"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EndPr/>
                                  <w:sdtContent>
                                    <w:r w:rsidR="00233231">
                                      <w:rPr>
                                        <w:color w:val="4F81BD" w:themeColor="accent1"/>
                                        <w:sz w:val="26"/>
                                        <w:szCs w:val="26"/>
                                      </w:rPr>
                                      <w:t>Cameron Davies – P150422</w:t>
                                    </w:r>
                                  </w:sdtContent>
                                </w:sdt>
                              </w:p>
                              <w:p w14:paraId="477ECCAC" w14:textId="77777777" w:rsidR="00233231" w:rsidRDefault="00767129">
                                <w:pPr>
                                  <w:pStyle w:val="NoSpacing"/>
                                  <w:rPr>
                                    <w:color w:val="595959" w:themeColor="text1" w:themeTint="A6"/>
                                    <w:sz w:val="20"/>
                                    <w:szCs w:val="20"/>
                                  </w:rPr>
                                </w:pPr>
                                <w:sdt>
                                  <w:sdtPr>
                                    <w:rPr>
                                      <w:caps/>
                                      <w:color w:val="595959" w:themeColor="text1" w:themeTint="A6"/>
                                      <w:sz w:val="20"/>
                                      <w:szCs w:val="20"/>
                                    </w:rPr>
                                    <w:alias w:val="Company"/>
                                    <w:tag w:val=""/>
                                    <w:id w:val="1558814826"/>
                                    <w:dataBinding w:prefixMappings="xmlns:ns0='http://schemas.openxmlformats.org/officeDocument/2006/extended-properties' " w:xpath="/ns0:Properties[1]/ns0:Company[1]" w:storeItemID="{6668398D-A668-4E3E-A5EB-62B293D839F1}"/>
                                    <w:text/>
                                  </w:sdtPr>
                                  <w:sdtEndPr/>
                                  <w:sdtContent>
                                    <w:r w:rsidR="00233231">
                                      <w:rPr>
                                        <w:caps/>
                                        <w:color w:val="595959" w:themeColor="text1" w:themeTint="A6"/>
                                        <w:sz w:val="20"/>
                                        <w:szCs w:val="20"/>
                                      </w:rPr>
                                      <w:t>MECHANICAL AND MANUFACTURING ENGINEERING</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type w14:anchorId="76D5F930" id="_x0000_t202" coordsize="21600,21600" o:spt="202" path="m,l,21600r21600,l21600,xe">
                    <v:stroke joinstyle="miter"/>
                    <v:path gradientshapeok="t" o:connecttype="rect"/>
                  </v:shapetype>
                  <v:shape id="Text Box 32" o:spid="_x0000_s1026" type="#_x0000_t202" style="position:absolute;left:0;text-align:left;margin-left:249.75pt;margin-top:741pt;width:267.9pt;height:28.6pt;z-index:251664896;visibility:visible;mso-wrap-style:square;mso-width-percent:450;mso-height-percent:0;mso-wrap-distance-left:9pt;mso-wrap-distance-top:0;mso-wrap-distance-right:9pt;mso-wrap-distance-bottom:0;mso-position-horizontal:absolute;mso-position-horizontal-relative:page;mso-position-vertical:absolute;mso-position-vertical-relative:page;mso-width-percent:450;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" filled="f" stroked="f" strokeweight=".5pt">
                    <v:textbox style="mso-fit-shape-to-text:t" inset="0,0,0,0">
                      <w:txbxContent>
                        <w:p w14:paraId="23712AAC" w14:textId="77777777" w:rsidR="00233231" w:rsidRDefault="003E1734">
                          <w:pPr>
                            <w:pStyle w:val="NoSpacing"/>
                            <w:rPr>
                              <w:color w:val="4F81BD" w:themeColor="accent1"/>
                              <w:sz w:val="26"/>
                              <w:szCs w:val="26"/>
                            </w:rPr>
                          </w:pPr>
                          <w:sdt>
                            <w:sdtPr>
                              <w:rPr>
                                <w:color w:val="4F81BD"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EndPr/>
                            <w:sdtContent>
                              <w:r w:rsidR="00233231">
                                <w:rPr>
                                  <w:color w:val="4F81BD" w:themeColor="accent1"/>
                                  <w:sz w:val="26"/>
                                  <w:szCs w:val="26"/>
                                </w:rPr>
                                <w:t>Cameron Davies – P150422</w:t>
                              </w:r>
                            </w:sdtContent>
                          </w:sdt>
                        </w:p>
                        <w:p w14:paraId="477ECCAC" w14:textId="77777777" w:rsidR="00233231" w:rsidRDefault="003E1734">
                          <w:pPr>
                            <w:pStyle w:val="NoSpacing"/>
                            <w:rPr>
                              <w:color w:val="595959" w:themeColor="text1" w:themeTint="A6"/>
                              <w:sz w:val="20"/>
                              <w:szCs w:val="20"/>
                            </w:rPr>
                          </w:pPr>
                          <w:sdt>
                            <w:sdtPr>
                              <w:rPr>
                                <w:caps/>
                                <w:color w:val="595959" w:themeColor="text1" w:themeTint="A6"/>
                                <w:sz w:val="20"/>
                                <w:szCs w:val="20"/>
                              </w:rPr>
                              <w:alias w:val="Company"/>
                              <w:tag w:val=""/>
                              <w:id w:val="1558814826"/>
                              <w:dataBinding w:prefixMappings="xmlns:ns0='http://schemas.openxmlformats.org/officeDocument/2006/extended-properties' " w:xpath="/ns0:Properties[1]/ns0:Company[1]" w:storeItemID="{6668398D-A668-4E3E-A5EB-62B293D839F1}"/>
                              <w:text/>
                            </w:sdtPr>
                            <w:sdtEndPr/>
                            <w:sdtContent>
                              <w:r w:rsidR="00233231">
                                <w:rPr>
                                  <w:caps/>
                                  <w:color w:val="595959" w:themeColor="text1" w:themeTint="A6"/>
                                  <w:sz w:val="20"/>
                                  <w:szCs w:val="20"/>
                                </w:rPr>
                                <w:t>MECHANICAL AND MANUFACTURING ENGINEERING</w:t>
                              </w:r>
                            </w:sdtContent>
                          </w:sdt>
                        </w:p>
                      </w:txbxContent>
                    </v:textbox>
                    <w10:wrap anchorx="page" anchory="page"/>
                  </v:shape>
                </w:pict>
              </mc:Fallback>
            </mc:AlternateContent>
          </w:r>
          <w:r>
            <w:rPr>
              <w:noProof/>
              <w:lang w:val="en-GB" w:eastAsia="en-GB"/>
            </w:rPr>
            <w:drawing>
              <wp:inline distT="0" distB="0" distL="0" distR="0" wp14:anchorId="7C496DE9" wp14:editId="280A6BCC">
                <wp:extent cx="2171700" cy="942975"/>
                <wp:effectExtent l="0" t="0" r="0" b="952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2171700" cy="942975"/>
                        </a:xfrm>
                        <a:prstGeom prst="rect">
                          <a:avLst/>
                        </a:prstGeom>
                      </pic:spPr>
                    </pic:pic>
                  </a:graphicData>
                </a:graphic>
              </wp:inline>
            </w:drawing>
          </w:r>
          <w:r>
            <w:rPr>
              <w:noProof/>
              <w:lang w:val="en-GB" w:eastAsia="en-GB"/>
            </w:rPr>
            <mc:AlternateContent>
              <mc:Choice Requires="wpg">
                <w:drawing>
                  <wp:anchor distT="0" distB="0" distL="114300" distR="114300" simplePos="0" relativeHeight="251654656" behindDoc="1" locked="0" layoutInCell="1" allowOverlap="1" wp14:anchorId="32D6372B" wp14:editId="5F0F4017">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94560" cy="9125712"/>
                    <wp:effectExtent l="0" t="0" r="6985" b="7620"/>
                    <wp:wrapNone/>
                    <wp:docPr id="2" name="Group 2"/>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266D74F0" w14:textId="4C7F96D1" w:rsidR="00233231" w:rsidRDefault="00233231">
                                  <w:pPr>
                                    <w:pStyle w:val="NoSpacing"/>
                                    <w:jc w:val="right"/>
                                    <w:rPr>
                                      <w:color w:val="FFFFFF" w:themeColor="background1"/>
                                      <w:sz w:val="28"/>
                                      <w:szCs w:val="28"/>
                                    </w:rPr>
                                  </w:pPr>
                                </w:p>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32D6372B" id="Group 2" o:spid="_x0000_s1027" style="position:absolute;left:0;text-align:left;margin-left:0;margin-top:0;width:172.8pt;height:718.55pt;z-index:-251661824;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">
                    <v:rect id="Rectangle 3" o:spid="_x0000_s1028"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" fillcolor="#1f497d [3215]" stroked="f" strokeweight="2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9"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" adj="18883" fillcolor="#4f81bd [3204]" stroked="f" strokeweight="2pt">
                      <v:textbox inset=",0,14.4pt,0">
                        <w:txbxContent>
                          <w:p w14:paraId="266D74F0" w14:textId="4C7F96D1" w:rsidR="00233231" w:rsidRDefault="00233231">
                            <w:pPr>
                              <w:pStyle w:val="NoSpacing"/>
                              <w:jc w:val="right"/>
                              <w:rPr>
                                <w:color w:val="FFFFFF" w:themeColor="background1"/>
                                <w:sz w:val="28"/>
                                <w:szCs w:val="28"/>
                              </w:rPr>
                            </w:pPr>
                          </w:p>
                        </w:txbxContent>
                      </v:textbox>
                    </v:shape>
                    <v:group id="Group 5" o:spid="_x0000_s1030"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31"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Freeform 20" o:spid="_x0000_s1032"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" path="m,l39,152,84,304r38,113l122,440,76,306,39,180,6,53,,xe" fillcolor="#1f497d [3215]" strokecolor="#1f497d [3215]" strokeweight="0">
                          <v:path arrowok="t" o:connecttype="custom" o:connectlocs="0,0;61913,241300;133350,482600;193675,661988;193675,698500;120650,485775;61913,285750;9525,84138;0,0" o:connectangles="0,0,0,0,0,0,0,0,0"/>
                        </v:shape>
                        <v:shape id="Freeform 21" o:spid="_x0000_s1033"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" path="m,l8,19,37,93r30,74l116,269r-8,l60,169,30,98,1,25,,xe" fillcolor="#1f497d [3215]" strokecolor="#1f497d [3215]" strokeweight="0">
                          <v:path arrowok="t" o:connecttype="custom" o:connectlocs="0,0;12700,30163;58738,147638;106363,265113;184150,427038;171450,427038;95250,268288;47625,155575;1588,39688;0,0" o:connectangles="0,0,0,0,0,0,0,0,0,0"/>
                        </v:shape>
                        <v:shape id="Freeform 22" o:spid="_x0000_s1034"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" path="m,l,,1,79r2,80l12,317,23,476,39,634,58,792,83,948r24,138l135,1223r5,49l138,1262,105,1106,77,949,53,792,35,634,20,476,9,317,2,159,,79,,xe" fillcolor="#1f497d [3215]" strokecolor="#1f497d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5"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" path="m45,r,l35,66r-9,67l14,267,6,401,3,534,6,669r8,134l18,854r,-3l9,814,8,803,1,669,,534,3,401,12,267,25,132,34,66,45,xe" fillcolor="#1f497d [3215]" strokecolor="#1f497d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6"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" path="m,l10,44r11,82l34,207r19,86l75,380r25,86l120,521r21,55l152,618r2,11l140,595,115,532,93,468,67,383,47,295,28,207,12,104,,xe" fillcolor="#1f497d [3215]" strokecolor="#1f497d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7"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" path="m,l33,69r-9,l12,35,,xe" fillcolor="#1f497d [3215]" strokecolor="#1f497d [3215]" strokeweight="0">
                          <v:path arrowok="t" o:connecttype="custom" o:connectlocs="0,0;52388,109538;38100,109538;19050,55563;0,0" o:connectangles="0,0,0,0,0"/>
                        </v:shape>
                        <v:shape id="Freeform 26" o:spid="_x0000_s1038"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" path="m,l9,37r,3l15,93,5,49,,xe" fillcolor="#1f497d [3215]" strokecolor="#1f497d [3215]" strokeweight="0">
                          <v:path arrowok="t" o:connecttype="custom" o:connectlocs="0,0;14288,58738;14288,63500;23813,147638;7938,77788;0,0" o:connectangles="0,0,0,0,0,0"/>
                        </v:shape>
                        <v:shape id="Freeform 27" o:spid="_x0000_s1039"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" path="m394,r,l356,38,319,77r-35,40l249,160r-42,58l168,276r-37,63l98,402,69,467,45,535,26,604,14,673,7,746,6,766,,749r1,-5l7,673,21,603,40,533,65,466,94,400r33,-64l164,275r40,-60l248,158r34,-42l318,76,354,37,394,xe" fillcolor="#1f497d [3215]" strokecolor="#1f497d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40"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" path="m,l6,16r1,3l11,80r9,52l33,185r3,9l21,161,15,145,5,81,1,41,,xe" fillcolor="#1f497d [3215]" strokecolor="#1f497d [3215]" strokeweight="0">
                          <v:path arrowok="t" o:connecttype="custom" o:connectlocs="0,0;9525,25400;11113,30163;17463,127000;31750,209550;52388,293688;57150,307975;33338,255588;23813,230188;7938,128588;1588,65088;0,0" o:connectangles="0,0,0,0,0,0,0,0,0,0,0,0"/>
                        </v:shape>
                        <v:shape id="Freeform 29" o:spid="_x0000_s1041"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" path="m,l31,65r-8,l,xe" fillcolor="#1f497d [3215]" strokecolor="#1f497d [3215]" strokeweight="0">
                          <v:path arrowok="t" o:connecttype="custom" o:connectlocs="0,0;49213,103188;36513,103188;0,0" o:connectangles="0,0,0,0"/>
                        </v:shape>
                        <v:shape id="Freeform 30" o:spid="_x0000_s1042"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" path="m,l6,17,7,42,6,39,,23,,xe" fillcolor="#1f497d [3215]" strokecolor="#1f497d [3215]" strokeweight="0">
                          <v:path arrowok="t" o:connecttype="custom" o:connectlocs="0,0;9525,26988;11113,66675;9525,61913;0,36513;0,0" o:connectangles="0,0,0,0,0,0"/>
                        </v:shape>
                        <v:shape id="Freeform 31" o:spid="_x0000_s1043"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" path="m,l6,16,21,49,33,84r12,34l44,118,13,53,11,42,,xe" fillcolor="#1f497d [3215]" strokecolor="#1f497d [3215]" strokeweight="0">
                          <v:path arrowok="t" o:connecttype="custom" o:connectlocs="0,0;9525,25400;33338,77788;52388,133350;71438,187325;69850,187325;20638,84138;17463,66675;0,0" o:connectangles="0,0,0,0,0,0,0,0,0"/>
                        </v:shape>
                      </v:group>
                      <v:group id="Group 7" o:spid="_x0000_s1044"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reeform 8" o:spid="_x0000_s1045"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" path="m,l41,155,86,309r39,116l125,450,79,311,41,183,7,54,,xe" fillcolor="#1f497d [3215]" strokecolor="#1f497d [3215]" strokeweight="0">
                          <v:fill opacity="13107f"/>
                          <v:stroke opacity="13107f"/>
                          <v:path arrowok="t" o:connecttype="custom" o:connectlocs="0,0;65088,246063;136525,490538;198438,674688;198438,714375;125413,493713;65088,290513;11113,85725;0,0" o:connectangles="0,0,0,0,0,0,0,0,0"/>
                        </v:shape>
                        <v:shape id="Freeform 9" o:spid="_x0000_s1046"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" path="m,l8,20,37,96r32,74l118,275r-9,l61,174,30,100,,26,,xe" fillcolor="#1f497d [3215]" strokecolor="#1f497d [3215]" strokeweight="0">
                          <v:fill opacity="13107f"/>
                          <v:stroke opacity="13107f"/>
                          <v:path arrowok="t" o:connecttype="custom" o:connectlocs="0,0;12700,31750;58738,152400;109538,269875;187325,436563;173038,436563;96838,276225;47625,158750;0,41275;0,0" o:connectangles="0,0,0,0,0,0,0,0,0,0"/>
                        </v:shape>
                        <v:shape id="Freeform 10" o:spid="_x0000_s1047"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" path="m,l16,72r4,49l18,112,,31,,xe" fillcolor="#1f497d [3215]" strokecolor="#1f497d [3215]" strokeweight="0">
                          <v:fill opacity="13107f"/>
                          <v:stroke opacity="13107f"/>
                          <v:path arrowok="t" o:connecttype="custom" o:connectlocs="0,0;25400,114300;31750,192088;28575,177800;0,49213;0,0" o:connectangles="0,0,0,0,0,0"/>
                        </v:shape>
                        <v:shape id="Freeform 12" o:spid="_x0000_s1048"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" path="m,l11,46r11,83l36,211r19,90l76,389r27,87l123,533r21,55l155,632r3,11l142,608,118,544,95,478,69,391,47,302,29,212,13,107,,xe" fillcolor="#1f497d [3215]" strokecolor="#1f497d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9"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" path="m,l33,71r-9,l11,36,,xe" fillcolor="#1f497d [3215]" strokecolor="#1f497d [3215]" strokeweight="0">
                          <v:fill opacity="13107f"/>
                          <v:stroke opacity="13107f"/>
                          <v:path arrowok="t" o:connecttype="custom" o:connectlocs="0,0;52388,112713;38100,112713;17463,57150;0,0" o:connectangles="0,0,0,0,0"/>
                        </v:shape>
                        <v:shape id="Freeform 14" o:spid="_x0000_s1050"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" path="m,l8,37r,4l15,95,4,49,,xe" fillcolor="#1f497d [3215]" strokecolor="#1f497d [3215]" strokeweight="0">
                          <v:fill opacity="13107f"/>
                          <v:stroke opacity="13107f"/>
                          <v:path arrowok="t" o:connecttype="custom" o:connectlocs="0,0;12700,58738;12700,65088;23813,150813;6350,77788;0,0" o:connectangles="0,0,0,0,0,0"/>
                        </v:shape>
                        <v:shape id="Freeform 15" o:spid="_x0000_s1051"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" path="m402,r,1l363,39,325,79r-35,42l255,164r-44,58l171,284r-38,62l100,411,71,478,45,546,27,617,13,689,7,761r,21l,765r1,-4l7,688,21,616,40,545,66,475,95,409r35,-66l167,281r42,-61l253,163r34,-43l324,78,362,38,402,xe" fillcolor="#1f497d [3215]" strokecolor="#1f497d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2"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" path="m,l6,15r1,3l12,80r9,54l33,188r4,8l22,162,15,146,5,81,1,40,,xe" fillcolor="#1f497d [3215]" strokecolor="#1f497d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3"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" path="m,l31,66r-7,l,xe" fillcolor="#1f497d [3215]" strokecolor="#1f497d [3215]" strokeweight="0">
                          <v:fill opacity="13107f"/>
                          <v:stroke opacity="13107f"/>
                          <v:path arrowok="t" o:connecttype="custom" o:connectlocs="0,0;49213,104775;38100,104775;0,0" o:connectangles="0,0,0,0"/>
                        </v:shape>
                        <v:shape id="Freeform 18" o:spid="_x0000_s1054"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" path="m,l7,17r,26l6,40,,25,,xe" fillcolor="#1f497d [3215]" strokecolor="#1f497d [3215]" strokeweight="0">
                          <v:fill opacity="13107f"/>
                          <v:stroke opacity="13107f"/>
                          <v:path arrowok="t" o:connecttype="custom" o:connectlocs="0,0;11113,26988;11113,68263;9525,63500;0,39688;0,0" o:connectangles="0,0,0,0,0,0"/>
                        </v:shape>
                        <v:shape id="Freeform 19" o:spid="_x0000_s1055"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" path="m,l7,16,22,50,33,86r13,35l45,121,14,55,11,44,,xe" fillcolor="#1f497d [3215]" strokecolor="#1f497d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p>
        <w:p w14:paraId="1C1BD426" w14:textId="2C1D222C" w:rsidR="00DB6CC4" w:rsidRDefault="00DB6CC4">
          <w:r>
            <w:rPr>
              <w:noProof/>
              <w:lang w:eastAsia="en-GB"/>
            </w:rPr>
            <mc:AlternateContent>
              <mc:Choice Requires="wps">
                <w:drawing>
                  <wp:anchor distT="0" distB="0" distL="114300" distR="114300" simplePos="0" relativeHeight="251659776" behindDoc="0" locked="0" layoutInCell="1" allowOverlap="1" wp14:anchorId="671A9988" wp14:editId="0280D4D2">
                    <wp:simplePos x="0" y="0"/>
                    <wp:positionH relativeFrom="page">
                      <wp:posOffset>3061335</wp:posOffset>
                    </wp:positionH>
                    <wp:positionV relativeFrom="page">
                      <wp:posOffset>1880870</wp:posOffset>
                    </wp:positionV>
                    <wp:extent cx="3657600" cy="1069848"/>
                    <wp:effectExtent l="0" t="0" r="7620" b="635"/>
                    <wp:wrapNone/>
                    <wp:docPr id="1" name="Text Box 1"/>
                    <wp:cNvGraphicFramePr/>
                    <a:graphic xmlns:a="http://schemas.openxmlformats.org/drawingml/2006/main">
                      <a:graphicData uri="http://schemas.microsoft.com/office/word/2010/wordprocessingShape">
                        <wps:wsp>
                          <wps:cNvSpPr txBox="1"/>
                          <wps:spPr>
                            <a:xfrm>
                              <a:off x="0" y="0"/>
                              <a:ext cx="3657600" cy="1069848"/>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0CB8612" w14:textId="54CA4CAE" w:rsidR="00233231" w:rsidRDefault="00767129">
                                <w:pPr>
                                  <w:pStyle w:val="NoSpacing"/>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EndPr/>
                                  <w:sdtContent>
                                    <w:r w:rsidR="00233231">
                                      <w:rPr>
                                        <w:rFonts w:asciiTheme="majorHAnsi" w:eastAsiaTheme="majorEastAsia" w:hAnsiTheme="majorHAnsi" w:cstheme="majorBidi"/>
                                        <w:color w:val="262626" w:themeColor="text1" w:themeTint="D9"/>
                                        <w:sz w:val="72"/>
                                        <w:szCs w:val="72"/>
                                      </w:rPr>
                                      <w:t>Theories of Elastic Failure</w:t>
                                    </w:r>
                                  </w:sdtContent>
                                </w:sdt>
                              </w:p>
                              <w:p w14:paraId="5AE32E2A" w14:textId="6A4951C5" w:rsidR="00233231" w:rsidRDefault="00767129">
                                <w:pPr>
                                  <w:spacing w:before="120"/>
                                  <w:rPr>
                                    <w:color w:val="404040" w:themeColor="text1" w:themeTint="BF"/>
                                    <w:sz w:val="36"/>
                                    <w:szCs w:val="36"/>
                                  </w:rPr>
                                </w:pPr>
                                <w:sdt>
                                  <w:sdtPr>
                                    <w:rPr>
                                      <w:color w:val="404040" w:themeColor="text1" w:themeTint="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EndPr/>
                                  <w:sdtContent>
                                    <w:r w:rsidR="00233231">
                                      <w:rPr>
                                        <w:color w:val="404040" w:themeColor="text1" w:themeTint="BF"/>
                                        <w:sz w:val="36"/>
                                        <w:szCs w:val="36"/>
                                      </w:rPr>
                                      <w:t>Module - Advanced Stress &amp; FEA</w:t>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 w14:anchorId="671A9988" id="Text Box 1" o:spid="_x0000_s1056" type="#_x0000_t202" style="position:absolute;margin-left:241.05pt;margin-top:148.1pt;width:4in;height:84.25pt;z-index:251659776;visibility:visible;mso-wrap-style:square;mso-width-percent:450;mso-height-percent:0;mso-wrap-distance-left:9pt;mso-wrap-distance-top:0;mso-wrap-distance-right:9pt;mso-wrap-distance-bottom:0;mso-position-horizontal:absolute;mso-position-horizontal-relative:page;mso-position-vertical:absolute;mso-position-vertical-relative:page;mso-width-percent:45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" filled="f" stroked="f" strokeweight=".5pt">
                    <v:textbox style="mso-fit-shape-to-text:t" inset="0,0,0,0">
                      <w:txbxContent>
                        <w:p w14:paraId="40CB8612" w14:textId="54CA4CAE" w:rsidR="00233231" w:rsidRDefault="003E1734">
                          <w:pPr>
                            <w:pStyle w:val="NoSpacing"/>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EndPr/>
                            <w:sdtContent>
                              <w:r w:rsidR="00233231">
                                <w:rPr>
                                  <w:rFonts w:asciiTheme="majorHAnsi" w:eastAsiaTheme="majorEastAsia" w:hAnsiTheme="majorHAnsi" w:cstheme="majorBidi"/>
                                  <w:color w:val="262626" w:themeColor="text1" w:themeTint="D9"/>
                                  <w:sz w:val="72"/>
                                  <w:szCs w:val="72"/>
                                </w:rPr>
                                <w:t>Theories of Elastic Failure</w:t>
                              </w:r>
                            </w:sdtContent>
                          </w:sdt>
                        </w:p>
                        <w:p w14:paraId="5AE32E2A" w14:textId="6A4951C5" w:rsidR="00233231" w:rsidRDefault="003E1734">
                          <w:pPr>
                            <w:spacing w:before="120"/>
                            <w:rPr>
                              <w:color w:val="404040" w:themeColor="text1" w:themeTint="BF"/>
                              <w:sz w:val="36"/>
                              <w:szCs w:val="36"/>
                            </w:rPr>
                          </w:pPr>
                          <w:sdt>
                            <w:sdtPr>
                              <w:rPr>
                                <w:color w:val="404040" w:themeColor="text1" w:themeTint="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EndPr/>
                            <w:sdtContent>
                              <w:r w:rsidR="00233231">
                                <w:rPr>
                                  <w:color w:val="404040" w:themeColor="text1" w:themeTint="BF"/>
                                  <w:sz w:val="36"/>
                                  <w:szCs w:val="36"/>
                                </w:rPr>
                                <w:t>Module - Advanced Stress &amp; FEA</w:t>
                              </w:r>
                            </w:sdtContent>
                          </w:sdt>
                        </w:p>
                      </w:txbxContent>
                    </v:textbox>
                    <w10:wrap anchorx="page" anchory="page"/>
                  </v:shape>
                </w:pict>
              </mc:Fallback>
            </mc:AlternateContent>
          </w:r>
          <w:r>
            <w:br w:type="page"/>
          </w:r>
        </w:p>
      </w:sdtContent>
    </w:sdt>
    <w:sdt>
      <w:sdtPr>
        <w:rPr>
          <w:rFonts w:asciiTheme="minorHAnsi" w:eastAsiaTheme="minorHAnsi" w:hAnsiTheme="minorHAnsi" w:cstheme="minorBidi"/>
          <w:color w:val="auto"/>
          <w:sz w:val="22"/>
          <w:szCs w:val="22"/>
          <w:lang w:val="en-GB"/>
        </w:rPr>
        <w:id w:val="96077458"/>
        <w:docPartObj>
          <w:docPartGallery w:val="Table of Contents"/>
          <w:docPartUnique/>
        </w:docPartObj>
      </w:sdtPr>
      <w:sdtEndPr>
        <w:rPr>
          <w:b/>
          <w:bCs/>
          <w:noProof/>
        </w:rPr>
      </w:sdtEndPr>
      <w:sdtContent>
        <w:p w14:paraId="4765F4E2" w14:textId="046CA0F1" w:rsidR="003407CD" w:rsidRDefault="003407CD">
          <w:pPr>
            <w:pStyle w:val="TOCHeading"/>
          </w:pPr>
          <w:r>
            <w:t>Contents</w:t>
          </w:r>
        </w:p>
        <w:p w14:paraId="144E3CF5" w14:textId="1EDFAABE" w:rsidR="003407CD" w:rsidRDefault="003407CD">
          <w:pPr>
            <w:pStyle w:val="TOC1"/>
            <w:tabs>
              <w:tab w:val="right" w:leader="dot" w:pos="9016"/>
            </w:tabs>
            <w:rPr>
              <w:noProof/>
            </w:rPr>
          </w:pPr>
          <w:r>
            <w:fldChar w:fldCharType="begin"/>
          </w:r>
          <w:r>
            <w:instrText xml:space="preserve"> TOC \o "1-3" \h \z \u </w:instrText>
          </w:r>
          <w:r>
            <w:fldChar w:fldCharType="separate"/>
          </w:r>
          <w:hyperlink w:anchor="_Toc56871796" w:history="1">
            <w:r w:rsidRPr="005572A9">
              <w:rPr>
                <w:rStyle w:val="Hyperlink"/>
                <w:noProof/>
              </w:rPr>
              <w:t>Introduction</w:t>
            </w:r>
            <w:r>
              <w:rPr>
                <w:noProof/>
                <w:webHidden/>
              </w:rPr>
              <w:tab/>
            </w:r>
            <w:r>
              <w:rPr>
                <w:noProof/>
                <w:webHidden/>
              </w:rPr>
              <w:fldChar w:fldCharType="begin"/>
            </w:r>
            <w:r>
              <w:rPr>
                <w:noProof/>
                <w:webHidden/>
              </w:rPr>
              <w:instrText xml:space="preserve"> PAGEREF _Toc56871796 \h </w:instrText>
            </w:r>
            <w:r>
              <w:rPr>
                <w:noProof/>
                <w:webHidden/>
              </w:rPr>
            </w:r>
            <w:r>
              <w:rPr>
                <w:noProof/>
                <w:webHidden/>
              </w:rPr>
              <w:fldChar w:fldCharType="separate"/>
            </w:r>
            <w:r>
              <w:rPr>
                <w:noProof/>
                <w:webHidden/>
              </w:rPr>
              <w:t>2</w:t>
            </w:r>
            <w:r>
              <w:rPr>
                <w:noProof/>
                <w:webHidden/>
              </w:rPr>
              <w:fldChar w:fldCharType="end"/>
            </w:r>
          </w:hyperlink>
        </w:p>
        <w:p w14:paraId="1885350F" w14:textId="777220BA" w:rsidR="003407CD" w:rsidRDefault="00767129">
          <w:pPr>
            <w:pStyle w:val="TOC1"/>
            <w:tabs>
              <w:tab w:val="right" w:leader="dot" w:pos="9016"/>
            </w:tabs>
            <w:rPr>
              <w:noProof/>
            </w:rPr>
          </w:pPr>
          <w:hyperlink w:anchor="_Toc56871797" w:history="1">
            <w:r w:rsidR="003407CD" w:rsidRPr="005572A9">
              <w:rPr>
                <w:rStyle w:val="Hyperlink"/>
                <w:noProof/>
              </w:rPr>
              <w:t>Literature Review</w:t>
            </w:r>
            <w:r w:rsidR="003407CD">
              <w:rPr>
                <w:noProof/>
                <w:webHidden/>
              </w:rPr>
              <w:tab/>
            </w:r>
            <w:r w:rsidR="003407CD">
              <w:rPr>
                <w:noProof/>
                <w:webHidden/>
              </w:rPr>
              <w:fldChar w:fldCharType="begin"/>
            </w:r>
            <w:r w:rsidR="003407CD">
              <w:rPr>
                <w:noProof/>
                <w:webHidden/>
              </w:rPr>
              <w:instrText xml:space="preserve"> PAGEREF _Toc56871797 \h </w:instrText>
            </w:r>
            <w:r w:rsidR="003407CD">
              <w:rPr>
                <w:noProof/>
                <w:webHidden/>
              </w:rPr>
            </w:r>
            <w:r w:rsidR="003407CD">
              <w:rPr>
                <w:noProof/>
                <w:webHidden/>
              </w:rPr>
              <w:fldChar w:fldCharType="separate"/>
            </w:r>
            <w:r w:rsidR="003407CD">
              <w:rPr>
                <w:noProof/>
                <w:webHidden/>
              </w:rPr>
              <w:t>3</w:t>
            </w:r>
            <w:r w:rsidR="003407CD">
              <w:rPr>
                <w:noProof/>
                <w:webHidden/>
              </w:rPr>
              <w:fldChar w:fldCharType="end"/>
            </w:r>
          </w:hyperlink>
        </w:p>
        <w:p w14:paraId="495140D0" w14:textId="131782E8" w:rsidR="003407CD" w:rsidRDefault="00767129">
          <w:pPr>
            <w:pStyle w:val="TOC2"/>
            <w:tabs>
              <w:tab w:val="right" w:leader="dot" w:pos="9016"/>
            </w:tabs>
            <w:rPr>
              <w:noProof/>
            </w:rPr>
          </w:pPr>
          <w:hyperlink w:anchor="_Toc56871798" w:history="1">
            <w:r w:rsidR="003407CD" w:rsidRPr="005572A9">
              <w:rPr>
                <w:rStyle w:val="Hyperlink"/>
                <w:noProof/>
              </w:rPr>
              <w:t>Shear Strain Energy Per Unit Volume (Von Mises)</w:t>
            </w:r>
            <w:r w:rsidR="003407CD">
              <w:rPr>
                <w:noProof/>
                <w:webHidden/>
              </w:rPr>
              <w:tab/>
            </w:r>
            <w:r w:rsidR="003407CD">
              <w:rPr>
                <w:noProof/>
                <w:webHidden/>
              </w:rPr>
              <w:fldChar w:fldCharType="begin"/>
            </w:r>
            <w:r w:rsidR="003407CD">
              <w:rPr>
                <w:noProof/>
                <w:webHidden/>
              </w:rPr>
              <w:instrText xml:space="preserve"> PAGEREF _Toc56871798 \h </w:instrText>
            </w:r>
            <w:r w:rsidR="003407CD">
              <w:rPr>
                <w:noProof/>
                <w:webHidden/>
              </w:rPr>
            </w:r>
            <w:r w:rsidR="003407CD">
              <w:rPr>
                <w:noProof/>
                <w:webHidden/>
              </w:rPr>
              <w:fldChar w:fldCharType="separate"/>
            </w:r>
            <w:r w:rsidR="003407CD">
              <w:rPr>
                <w:noProof/>
                <w:webHidden/>
              </w:rPr>
              <w:t>3</w:t>
            </w:r>
            <w:r w:rsidR="003407CD">
              <w:rPr>
                <w:noProof/>
                <w:webHidden/>
              </w:rPr>
              <w:fldChar w:fldCharType="end"/>
            </w:r>
          </w:hyperlink>
        </w:p>
        <w:p w14:paraId="4D304686" w14:textId="287017C4" w:rsidR="003407CD" w:rsidRDefault="00767129">
          <w:pPr>
            <w:pStyle w:val="TOC2"/>
            <w:tabs>
              <w:tab w:val="right" w:leader="dot" w:pos="9016"/>
            </w:tabs>
            <w:rPr>
              <w:noProof/>
            </w:rPr>
          </w:pPr>
          <w:hyperlink w:anchor="_Toc56871799" w:history="1">
            <w:r w:rsidR="003407CD" w:rsidRPr="005572A9">
              <w:rPr>
                <w:rStyle w:val="Hyperlink"/>
                <w:noProof/>
              </w:rPr>
              <w:t>Maximum Shear Stress Theory (Guest-Tresca)</w:t>
            </w:r>
            <w:r w:rsidR="003407CD">
              <w:rPr>
                <w:noProof/>
                <w:webHidden/>
              </w:rPr>
              <w:tab/>
            </w:r>
            <w:r w:rsidR="003407CD">
              <w:rPr>
                <w:noProof/>
                <w:webHidden/>
              </w:rPr>
              <w:fldChar w:fldCharType="begin"/>
            </w:r>
            <w:r w:rsidR="003407CD">
              <w:rPr>
                <w:noProof/>
                <w:webHidden/>
              </w:rPr>
              <w:instrText xml:space="preserve"> PAGEREF _Toc56871799 \h </w:instrText>
            </w:r>
            <w:r w:rsidR="003407CD">
              <w:rPr>
                <w:noProof/>
                <w:webHidden/>
              </w:rPr>
            </w:r>
            <w:r w:rsidR="003407CD">
              <w:rPr>
                <w:noProof/>
                <w:webHidden/>
              </w:rPr>
              <w:fldChar w:fldCharType="separate"/>
            </w:r>
            <w:r w:rsidR="003407CD">
              <w:rPr>
                <w:noProof/>
                <w:webHidden/>
              </w:rPr>
              <w:t>5</w:t>
            </w:r>
            <w:r w:rsidR="003407CD">
              <w:rPr>
                <w:noProof/>
                <w:webHidden/>
              </w:rPr>
              <w:fldChar w:fldCharType="end"/>
            </w:r>
          </w:hyperlink>
        </w:p>
        <w:p w14:paraId="500E7026" w14:textId="2FE8B013" w:rsidR="003407CD" w:rsidRDefault="00767129">
          <w:pPr>
            <w:pStyle w:val="TOC2"/>
            <w:tabs>
              <w:tab w:val="right" w:leader="dot" w:pos="9016"/>
            </w:tabs>
            <w:rPr>
              <w:noProof/>
            </w:rPr>
          </w:pPr>
          <w:hyperlink w:anchor="_Toc56871800" w:history="1">
            <w:r w:rsidR="003407CD" w:rsidRPr="005572A9">
              <w:rPr>
                <w:rStyle w:val="Hyperlink"/>
                <w:noProof/>
              </w:rPr>
              <w:t>Maximum Principal Strain (Saint-Venant)</w:t>
            </w:r>
            <w:r w:rsidR="003407CD">
              <w:rPr>
                <w:noProof/>
                <w:webHidden/>
              </w:rPr>
              <w:tab/>
            </w:r>
            <w:r w:rsidR="003407CD">
              <w:rPr>
                <w:noProof/>
                <w:webHidden/>
              </w:rPr>
              <w:fldChar w:fldCharType="begin"/>
            </w:r>
            <w:r w:rsidR="003407CD">
              <w:rPr>
                <w:noProof/>
                <w:webHidden/>
              </w:rPr>
              <w:instrText xml:space="preserve"> PAGEREF _Toc56871800 \h </w:instrText>
            </w:r>
            <w:r w:rsidR="003407CD">
              <w:rPr>
                <w:noProof/>
                <w:webHidden/>
              </w:rPr>
            </w:r>
            <w:r w:rsidR="003407CD">
              <w:rPr>
                <w:noProof/>
                <w:webHidden/>
              </w:rPr>
              <w:fldChar w:fldCharType="separate"/>
            </w:r>
            <w:r w:rsidR="003407CD">
              <w:rPr>
                <w:noProof/>
                <w:webHidden/>
              </w:rPr>
              <w:t>5</w:t>
            </w:r>
            <w:r w:rsidR="003407CD">
              <w:rPr>
                <w:noProof/>
                <w:webHidden/>
              </w:rPr>
              <w:fldChar w:fldCharType="end"/>
            </w:r>
          </w:hyperlink>
        </w:p>
        <w:p w14:paraId="54F14A1B" w14:textId="4974D22B" w:rsidR="003407CD" w:rsidRDefault="00767129">
          <w:pPr>
            <w:pStyle w:val="TOC1"/>
            <w:tabs>
              <w:tab w:val="right" w:leader="dot" w:pos="9016"/>
            </w:tabs>
            <w:rPr>
              <w:noProof/>
            </w:rPr>
          </w:pPr>
          <w:hyperlink w:anchor="_Toc56871801" w:history="1">
            <w:r w:rsidR="003407CD" w:rsidRPr="005572A9">
              <w:rPr>
                <w:rStyle w:val="Hyperlink"/>
                <w:noProof/>
                <w:shd w:val="clear" w:color="auto" w:fill="FFFFFF"/>
              </w:rPr>
              <w:t>Main Body</w:t>
            </w:r>
            <w:r w:rsidR="003407CD">
              <w:rPr>
                <w:noProof/>
                <w:webHidden/>
              </w:rPr>
              <w:tab/>
            </w:r>
            <w:r w:rsidR="003407CD">
              <w:rPr>
                <w:noProof/>
                <w:webHidden/>
              </w:rPr>
              <w:fldChar w:fldCharType="begin"/>
            </w:r>
            <w:r w:rsidR="003407CD">
              <w:rPr>
                <w:noProof/>
                <w:webHidden/>
              </w:rPr>
              <w:instrText xml:space="preserve"> PAGEREF _Toc56871801 \h </w:instrText>
            </w:r>
            <w:r w:rsidR="003407CD">
              <w:rPr>
                <w:noProof/>
                <w:webHidden/>
              </w:rPr>
            </w:r>
            <w:r w:rsidR="003407CD">
              <w:rPr>
                <w:noProof/>
                <w:webHidden/>
              </w:rPr>
              <w:fldChar w:fldCharType="separate"/>
            </w:r>
            <w:r w:rsidR="003407CD">
              <w:rPr>
                <w:noProof/>
                <w:webHidden/>
              </w:rPr>
              <w:t>6</w:t>
            </w:r>
            <w:r w:rsidR="003407CD">
              <w:rPr>
                <w:noProof/>
                <w:webHidden/>
              </w:rPr>
              <w:fldChar w:fldCharType="end"/>
            </w:r>
          </w:hyperlink>
        </w:p>
        <w:p w14:paraId="47B4C1A7" w14:textId="542FF5EC" w:rsidR="003407CD" w:rsidRDefault="00767129">
          <w:pPr>
            <w:pStyle w:val="TOC2"/>
            <w:tabs>
              <w:tab w:val="right" w:leader="dot" w:pos="9016"/>
            </w:tabs>
            <w:rPr>
              <w:noProof/>
            </w:rPr>
          </w:pPr>
          <w:hyperlink w:anchor="_Toc56871802" w:history="1">
            <w:r w:rsidR="003407CD" w:rsidRPr="005572A9">
              <w:rPr>
                <w:rStyle w:val="Hyperlink"/>
                <w:noProof/>
                <w:shd w:val="clear" w:color="auto" w:fill="FFFFFF"/>
              </w:rPr>
              <w:t>Component</w:t>
            </w:r>
            <w:r w:rsidR="003407CD">
              <w:rPr>
                <w:noProof/>
                <w:webHidden/>
              </w:rPr>
              <w:tab/>
            </w:r>
            <w:r w:rsidR="003407CD">
              <w:rPr>
                <w:noProof/>
                <w:webHidden/>
              </w:rPr>
              <w:fldChar w:fldCharType="begin"/>
            </w:r>
            <w:r w:rsidR="003407CD">
              <w:rPr>
                <w:noProof/>
                <w:webHidden/>
              </w:rPr>
              <w:instrText xml:space="preserve"> PAGEREF _Toc56871802 \h </w:instrText>
            </w:r>
            <w:r w:rsidR="003407CD">
              <w:rPr>
                <w:noProof/>
                <w:webHidden/>
              </w:rPr>
            </w:r>
            <w:r w:rsidR="003407CD">
              <w:rPr>
                <w:noProof/>
                <w:webHidden/>
              </w:rPr>
              <w:fldChar w:fldCharType="separate"/>
            </w:r>
            <w:r w:rsidR="003407CD">
              <w:rPr>
                <w:noProof/>
                <w:webHidden/>
              </w:rPr>
              <w:t>6</w:t>
            </w:r>
            <w:r w:rsidR="003407CD">
              <w:rPr>
                <w:noProof/>
                <w:webHidden/>
              </w:rPr>
              <w:fldChar w:fldCharType="end"/>
            </w:r>
          </w:hyperlink>
        </w:p>
        <w:p w14:paraId="7C760752" w14:textId="15AC5435" w:rsidR="003407CD" w:rsidRDefault="00767129">
          <w:pPr>
            <w:pStyle w:val="TOC2"/>
            <w:tabs>
              <w:tab w:val="right" w:leader="dot" w:pos="9016"/>
            </w:tabs>
            <w:rPr>
              <w:noProof/>
            </w:rPr>
          </w:pPr>
          <w:hyperlink w:anchor="_Toc56871803" w:history="1">
            <w:r w:rsidR="003407CD" w:rsidRPr="005572A9">
              <w:rPr>
                <w:rStyle w:val="Hyperlink"/>
                <w:noProof/>
              </w:rPr>
              <w:t>Shear Strain Energy Per Unit Volume (Von Mises)</w:t>
            </w:r>
            <w:r w:rsidR="003407CD">
              <w:rPr>
                <w:noProof/>
                <w:webHidden/>
              </w:rPr>
              <w:tab/>
            </w:r>
            <w:r w:rsidR="003407CD">
              <w:rPr>
                <w:noProof/>
                <w:webHidden/>
              </w:rPr>
              <w:fldChar w:fldCharType="begin"/>
            </w:r>
            <w:r w:rsidR="003407CD">
              <w:rPr>
                <w:noProof/>
                <w:webHidden/>
              </w:rPr>
              <w:instrText xml:space="preserve"> PAGEREF _Toc56871803 \h </w:instrText>
            </w:r>
            <w:r w:rsidR="003407CD">
              <w:rPr>
                <w:noProof/>
                <w:webHidden/>
              </w:rPr>
            </w:r>
            <w:r w:rsidR="003407CD">
              <w:rPr>
                <w:noProof/>
                <w:webHidden/>
              </w:rPr>
              <w:fldChar w:fldCharType="separate"/>
            </w:r>
            <w:r w:rsidR="003407CD">
              <w:rPr>
                <w:noProof/>
                <w:webHidden/>
              </w:rPr>
              <w:t>7</w:t>
            </w:r>
            <w:r w:rsidR="003407CD">
              <w:rPr>
                <w:noProof/>
                <w:webHidden/>
              </w:rPr>
              <w:fldChar w:fldCharType="end"/>
            </w:r>
          </w:hyperlink>
        </w:p>
        <w:p w14:paraId="5703C4F5" w14:textId="05BE4B84" w:rsidR="003407CD" w:rsidRDefault="00767129">
          <w:pPr>
            <w:pStyle w:val="TOC2"/>
            <w:tabs>
              <w:tab w:val="right" w:leader="dot" w:pos="9016"/>
            </w:tabs>
            <w:rPr>
              <w:noProof/>
            </w:rPr>
          </w:pPr>
          <w:hyperlink w:anchor="_Toc56871804" w:history="1">
            <w:r w:rsidR="003407CD" w:rsidRPr="005572A9">
              <w:rPr>
                <w:rStyle w:val="Hyperlink"/>
                <w:noProof/>
              </w:rPr>
              <w:t>Science Direct</w:t>
            </w:r>
            <w:r w:rsidR="003407CD">
              <w:rPr>
                <w:noProof/>
                <w:webHidden/>
              </w:rPr>
              <w:tab/>
            </w:r>
            <w:r w:rsidR="003407CD">
              <w:rPr>
                <w:noProof/>
                <w:webHidden/>
              </w:rPr>
              <w:fldChar w:fldCharType="begin"/>
            </w:r>
            <w:r w:rsidR="003407CD">
              <w:rPr>
                <w:noProof/>
                <w:webHidden/>
              </w:rPr>
              <w:instrText xml:space="preserve"> PAGEREF _Toc56871804 \h </w:instrText>
            </w:r>
            <w:r w:rsidR="003407CD">
              <w:rPr>
                <w:noProof/>
                <w:webHidden/>
              </w:rPr>
            </w:r>
            <w:r w:rsidR="003407CD">
              <w:rPr>
                <w:noProof/>
                <w:webHidden/>
              </w:rPr>
              <w:fldChar w:fldCharType="separate"/>
            </w:r>
            <w:r w:rsidR="003407CD">
              <w:rPr>
                <w:noProof/>
                <w:webHidden/>
              </w:rPr>
              <w:t>8</w:t>
            </w:r>
            <w:r w:rsidR="003407CD">
              <w:rPr>
                <w:noProof/>
                <w:webHidden/>
              </w:rPr>
              <w:fldChar w:fldCharType="end"/>
            </w:r>
          </w:hyperlink>
        </w:p>
        <w:p w14:paraId="46A7C1B2" w14:textId="2E7DC4E8" w:rsidR="003407CD" w:rsidRDefault="00767129">
          <w:pPr>
            <w:pStyle w:val="TOC1"/>
            <w:tabs>
              <w:tab w:val="right" w:leader="dot" w:pos="9016"/>
            </w:tabs>
            <w:rPr>
              <w:noProof/>
            </w:rPr>
          </w:pPr>
          <w:hyperlink w:anchor="_Toc56871805" w:history="1">
            <w:r w:rsidR="003407CD" w:rsidRPr="005572A9">
              <w:rPr>
                <w:rStyle w:val="Hyperlink"/>
                <w:noProof/>
              </w:rPr>
              <w:t>Conclusion</w:t>
            </w:r>
            <w:r w:rsidR="003407CD">
              <w:rPr>
                <w:noProof/>
                <w:webHidden/>
              </w:rPr>
              <w:tab/>
            </w:r>
            <w:r w:rsidR="003407CD">
              <w:rPr>
                <w:noProof/>
                <w:webHidden/>
              </w:rPr>
              <w:fldChar w:fldCharType="begin"/>
            </w:r>
            <w:r w:rsidR="003407CD">
              <w:rPr>
                <w:noProof/>
                <w:webHidden/>
              </w:rPr>
              <w:instrText xml:space="preserve"> PAGEREF _Toc56871805 \h </w:instrText>
            </w:r>
            <w:r w:rsidR="003407CD">
              <w:rPr>
                <w:noProof/>
                <w:webHidden/>
              </w:rPr>
            </w:r>
            <w:r w:rsidR="003407CD">
              <w:rPr>
                <w:noProof/>
                <w:webHidden/>
              </w:rPr>
              <w:fldChar w:fldCharType="separate"/>
            </w:r>
            <w:r w:rsidR="003407CD">
              <w:rPr>
                <w:noProof/>
                <w:webHidden/>
              </w:rPr>
              <w:t>10</w:t>
            </w:r>
            <w:r w:rsidR="003407CD">
              <w:rPr>
                <w:noProof/>
                <w:webHidden/>
              </w:rPr>
              <w:fldChar w:fldCharType="end"/>
            </w:r>
          </w:hyperlink>
        </w:p>
        <w:p w14:paraId="2CBEA993" w14:textId="1BF123E4" w:rsidR="003407CD" w:rsidRDefault="00767129">
          <w:pPr>
            <w:pStyle w:val="TOC1"/>
            <w:tabs>
              <w:tab w:val="right" w:leader="dot" w:pos="9016"/>
            </w:tabs>
            <w:rPr>
              <w:noProof/>
            </w:rPr>
          </w:pPr>
          <w:hyperlink w:anchor="_Toc56871806" w:history="1">
            <w:r w:rsidR="003407CD" w:rsidRPr="005572A9">
              <w:rPr>
                <w:rStyle w:val="Hyperlink"/>
                <w:noProof/>
              </w:rPr>
              <w:t>References</w:t>
            </w:r>
            <w:r w:rsidR="003407CD">
              <w:rPr>
                <w:noProof/>
                <w:webHidden/>
              </w:rPr>
              <w:tab/>
            </w:r>
            <w:r w:rsidR="003407CD">
              <w:rPr>
                <w:noProof/>
                <w:webHidden/>
              </w:rPr>
              <w:fldChar w:fldCharType="begin"/>
            </w:r>
            <w:r w:rsidR="003407CD">
              <w:rPr>
                <w:noProof/>
                <w:webHidden/>
              </w:rPr>
              <w:instrText xml:space="preserve"> PAGEREF _Toc56871806 \h </w:instrText>
            </w:r>
            <w:r w:rsidR="003407CD">
              <w:rPr>
                <w:noProof/>
                <w:webHidden/>
              </w:rPr>
            </w:r>
            <w:r w:rsidR="003407CD">
              <w:rPr>
                <w:noProof/>
                <w:webHidden/>
              </w:rPr>
              <w:fldChar w:fldCharType="separate"/>
            </w:r>
            <w:r w:rsidR="003407CD">
              <w:rPr>
                <w:noProof/>
                <w:webHidden/>
              </w:rPr>
              <w:t>11</w:t>
            </w:r>
            <w:r w:rsidR="003407CD">
              <w:rPr>
                <w:noProof/>
                <w:webHidden/>
              </w:rPr>
              <w:fldChar w:fldCharType="end"/>
            </w:r>
          </w:hyperlink>
        </w:p>
        <w:p w14:paraId="2D705041" w14:textId="0CFA9682" w:rsidR="003407CD" w:rsidRDefault="003407CD">
          <w:r>
            <w:rPr>
              <w:b/>
              <w:bCs/>
              <w:noProof/>
            </w:rPr>
            <w:fldChar w:fldCharType="end"/>
          </w:r>
        </w:p>
      </w:sdtContent>
    </w:sdt>
    <w:p w14:paraId="6FC1BECB" w14:textId="77777777" w:rsidR="00F84E67" w:rsidRDefault="00F84E67" w:rsidP="00F84E67">
      <w:pPr>
        <w:rPr>
          <w:rFonts w:ascii="Arial" w:hAnsi="Arial" w:cs="Arial"/>
          <w:color w:val="FF0000"/>
        </w:rPr>
      </w:pPr>
    </w:p>
    <w:p w14:paraId="76C1522D" w14:textId="77777777" w:rsidR="00F84E67" w:rsidRDefault="00F84E67" w:rsidP="00F84E67">
      <w:pPr>
        <w:rPr>
          <w:rFonts w:ascii="Arial" w:hAnsi="Arial" w:cs="Arial"/>
          <w:color w:val="FF0000"/>
        </w:rPr>
      </w:pPr>
    </w:p>
    <w:p w14:paraId="717A7FDB" w14:textId="77777777" w:rsidR="00F84E67" w:rsidRDefault="00F84E67" w:rsidP="00F84E67">
      <w:pPr>
        <w:rPr>
          <w:rFonts w:ascii="Arial" w:hAnsi="Arial" w:cs="Arial"/>
          <w:color w:val="FF0000"/>
        </w:rPr>
      </w:pPr>
    </w:p>
    <w:p w14:paraId="0387E9FA" w14:textId="77777777" w:rsidR="00F84E67" w:rsidRDefault="00F84E67" w:rsidP="00F84E67">
      <w:pPr>
        <w:rPr>
          <w:rFonts w:ascii="Arial" w:hAnsi="Arial" w:cs="Arial"/>
          <w:color w:val="FF0000"/>
        </w:rPr>
      </w:pPr>
    </w:p>
    <w:p w14:paraId="1027C136" w14:textId="77777777" w:rsidR="00F84E67" w:rsidRDefault="00F84E67" w:rsidP="00F84E67">
      <w:pPr>
        <w:rPr>
          <w:rFonts w:ascii="Arial" w:hAnsi="Arial" w:cs="Arial"/>
          <w:color w:val="FF0000"/>
        </w:rPr>
      </w:pPr>
    </w:p>
    <w:p w14:paraId="602C0098" w14:textId="77777777" w:rsidR="00F84E67" w:rsidRDefault="00F84E67" w:rsidP="00F84E67">
      <w:pPr>
        <w:rPr>
          <w:rFonts w:ascii="Arial" w:hAnsi="Arial" w:cs="Arial"/>
          <w:color w:val="FF0000"/>
        </w:rPr>
      </w:pPr>
    </w:p>
    <w:p w14:paraId="131FA81B" w14:textId="77777777" w:rsidR="00F84E67" w:rsidRDefault="00F84E67" w:rsidP="00F84E67">
      <w:pPr>
        <w:rPr>
          <w:rFonts w:ascii="Arial" w:hAnsi="Arial" w:cs="Arial"/>
          <w:color w:val="FF0000"/>
        </w:rPr>
      </w:pPr>
    </w:p>
    <w:p w14:paraId="4080C1F7" w14:textId="77777777" w:rsidR="00F84E67" w:rsidRDefault="00F84E67" w:rsidP="00F84E67">
      <w:pPr>
        <w:rPr>
          <w:rFonts w:ascii="Arial" w:hAnsi="Arial" w:cs="Arial"/>
          <w:color w:val="FF0000"/>
        </w:rPr>
      </w:pPr>
    </w:p>
    <w:p w14:paraId="2F76EB4A" w14:textId="77777777" w:rsidR="00721C22" w:rsidRDefault="00721C22" w:rsidP="00F84E67">
      <w:pPr>
        <w:rPr>
          <w:rFonts w:ascii="Arial" w:hAnsi="Arial" w:cs="Arial"/>
          <w:b/>
        </w:rPr>
      </w:pPr>
    </w:p>
    <w:p w14:paraId="002D513A" w14:textId="77777777" w:rsidR="00721C22" w:rsidRDefault="00721C22" w:rsidP="00F84E67">
      <w:pPr>
        <w:rPr>
          <w:rFonts w:ascii="Arial" w:hAnsi="Arial" w:cs="Arial"/>
          <w:b/>
        </w:rPr>
      </w:pPr>
    </w:p>
    <w:p w14:paraId="6591BB4A" w14:textId="77777777" w:rsidR="00721C22" w:rsidRDefault="00721C22" w:rsidP="00F84E67">
      <w:pPr>
        <w:rPr>
          <w:rFonts w:ascii="Arial" w:hAnsi="Arial" w:cs="Arial"/>
          <w:b/>
        </w:rPr>
      </w:pPr>
    </w:p>
    <w:p w14:paraId="22CAFFF2" w14:textId="77777777" w:rsidR="00721C22" w:rsidRDefault="00721C22" w:rsidP="00F84E67">
      <w:pPr>
        <w:rPr>
          <w:rFonts w:ascii="Arial" w:hAnsi="Arial" w:cs="Arial"/>
          <w:b/>
        </w:rPr>
      </w:pPr>
    </w:p>
    <w:p w14:paraId="1ADC2BA7" w14:textId="77777777" w:rsidR="003407CD" w:rsidRDefault="003407CD" w:rsidP="00400C66">
      <w:pPr>
        <w:spacing w:line="360" w:lineRule="auto"/>
        <w:rPr>
          <w:rFonts w:ascii="Arial" w:hAnsi="Arial" w:cs="Arial"/>
          <w:b/>
        </w:rPr>
      </w:pPr>
    </w:p>
    <w:p w14:paraId="4B165A0F" w14:textId="77777777" w:rsidR="003407CD" w:rsidRDefault="003407CD" w:rsidP="00400C66">
      <w:pPr>
        <w:spacing w:line="360" w:lineRule="auto"/>
        <w:rPr>
          <w:rFonts w:ascii="Arial" w:hAnsi="Arial" w:cs="Arial"/>
          <w:b/>
        </w:rPr>
      </w:pPr>
    </w:p>
    <w:p w14:paraId="4854270A" w14:textId="77777777" w:rsidR="003407CD" w:rsidRDefault="003407CD" w:rsidP="00400C66">
      <w:pPr>
        <w:spacing w:line="360" w:lineRule="auto"/>
        <w:rPr>
          <w:rFonts w:ascii="Arial" w:hAnsi="Arial" w:cs="Arial"/>
          <w:b/>
        </w:rPr>
      </w:pPr>
    </w:p>
    <w:p w14:paraId="11DF44DC" w14:textId="77777777" w:rsidR="003407CD" w:rsidRDefault="003407CD" w:rsidP="00400C66">
      <w:pPr>
        <w:spacing w:line="360" w:lineRule="auto"/>
        <w:rPr>
          <w:rFonts w:ascii="Arial" w:hAnsi="Arial" w:cs="Arial"/>
          <w:b/>
        </w:rPr>
      </w:pPr>
    </w:p>
    <w:p w14:paraId="5D1C8C23" w14:textId="77777777" w:rsidR="003407CD" w:rsidRDefault="003407CD" w:rsidP="00400C66">
      <w:pPr>
        <w:spacing w:line="360" w:lineRule="auto"/>
        <w:rPr>
          <w:rFonts w:ascii="Arial" w:hAnsi="Arial" w:cs="Arial"/>
          <w:b/>
        </w:rPr>
      </w:pPr>
    </w:p>
    <w:p w14:paraId="2106C95A" w14:textId="29AEEDE6" w:rsidR="007B39F4" w:rsidRDefault="007B39F4" w:rsidP="003407CD">
      <w:pPr>
        <w:pStyle w:val="Heading1"/>
      </w:pPr>
      <w:bookmarkStart w:id="0" w:name="_Toc56871796"/>
      <w:r w:rsidRPr="003407CD">
        <w:lastRenderedPageBreak/>
        <w:t>Introduction</w:t>
      </w:r>
      <w:bookmarkEnd w:id="0"/>
      <w:r w:rsidRPr="003407CD">
        <w:t xml:space="preserve"> </w:t>
      </w:r>
    </w:p>
    <w:p w14:paraId="36E96B98" w14:textId="77777777" w:rsidR="003407CD" w:rsidRPr="003407CD" w:rsidRDefault="003407CD" w:rsidP="003407CD"/>
    <w:p w14:paraId="1C674C2D" w14:textId="0E8E74E2" w:rsidR="007B39F4" w:rsidRPr="00E11F2A" w:rsidRDefault="002B72FD" w:rsidP="007A6819">
      <w:pPr>
        <w:spacing w:before="240" w:line="360" w:lineRule="auto"/>
        <w:rPr>
          <w:rFonts w:ascii="Arial" w:hAnsi="Arial" w:cs="Arial"/>
        </w:rPr>
      </w:pPr>
      <w:r w:rsidRPr="00E11F2A">
        <w:rPr>
          <w:rFonts w:ascii="Arial" w:hAnsi="Arial" w:cs="Arial"/>
        </w:rPr>
        <w:t>Elastic failure i</w:t>
      </w:r>
      <w:r w:rsidR="00602572">
        <w:rPr>
          <w:rFonts w:ascii="Arial" w:hAnsi="Arial" w:cs="Arial"/>
        </w:rPr>
        <w:t>s</w:t>
      </w:r>
      <w:r w:rsidRPr="00E11F2A">
        <w:rPr>
          <w:rFonts w:ascii="Arial" w:hAnsi="Arial" w:cs="Arial"/>
        </w:rPr>
        <w:t xml:space="preserve"> often looked at while dealing with the design of structures, machine elements or any component of a particular machine</w:t>
      </w:r>
      <w:r w:rsidR="007A6819">
        <w:rPr>
          <w:rFonts w:ascii="Arial" w:hAnsi="Arial" w:cs="Arial"/>
        </w:rPr>
        <w:t xml:space="preserve"> (</w:t>
      </w:r>
      <w:r w:rsidR="007A6819" w:rsidRPr="00E11F2A">
        <w:rPr>
          <w:rFonts w:ascii="Arial" w:hAnsi="Arial" w:cs="Arial"/>
          <w:szCs w:val="23"/>
          <w:lang w:val="en"/>
        </w:rPr>
        <w:t>NPTEL</w:t>
      </w:r>
      <w:r w:rsidR="007A6819">
        <w:rPr>
          <w:rFonts w:ascii="Arial" w:hAnsi="Arial" w:cs="Arial"/>
          <w:szCs w:val="23"/>
          <w:lang w:val="en"/>
        </w:rPr>
        <w:t xml:space="preserve">, </w:t>
      </w:r>
      <w:r w:rsidR="007A6819" w:rsidRPr="00E11F2A">
        <w:rPr>
          <w:rFonts w:ascii="Arial" w:hAnsi="Arial" w:cs="Arial"/>
          <w:szCs w:val="23"/>
          <w:lang w:val="en"/>
        </w:rPr>
        <w:t>2009</w:t>
      </w:r>
      <w:r w:rsidR="007A6819">
        <w:rPr>
          <w:rFonts w:ascii="Arial" w:hAnsi="Arial" w:cs="Arial"/>
          <w:szCs w:val="23"/>
          <w:lang w:val="en"/>
        </w:rPr>
        <w:t>)</w:t>
      </w:r>
      <w:r w:rsidR="007A6819" w:rsidRPr="00E11F2A">
        <w:rPr>
          <w:rFonts w:ascii="Arial" w:hAnsi="Arial" w:cs="Arial"/>
        </w:rPr>
        <w:t>.</w:t>
      </w:r>
      <w:r w:rsidRPr="00E11F2A">
        <w:rPr>
          <w:rFonts w:ascii="Arial" w:hAnsi="Arial" w:cs="Arial"/>
        </w:rPr>
        <w:t xml:space="preserve"> Physical properties of materials </w:t>
      </w:r>
      <w:r w:rsidR="007A6819">
        <w:rPr>
          <w:rFonts w:ascii="Arial" w:hAnsi="Arial" w:cs="Arial"/>
        </w:rPr>
        <w:t>can</w:t>
      </w:r>
      <w:r w:rsidRPr="00E11F2A">
        <w:rPr>
          <w:rFonts w:ascii="Arial" w:hAnsi="Arial" w:cs="Arial"/>
        </w:rPr>
        <w:t xml:space="preserve"> usually </w:t>
      </w:r>
      <w:r w:rsidR="007A6819">
        <w:rPr>
          <w:rFonts w:ascii="Arial" w:hAnsi="Arial" w:cs="Arial"/>
        </w:rPr>
        <w:t xml:space="preserve">be </w:t>
      </w:r>
      <w:r w:rsidRPr="00E11F2A">
        <w:rPr>
          <w:rFonts w:ascii="Arial" w:hAnsi="Arial" w:cs="Arial"/>
        </w:rPr>
        <w:t xml:space="preserve">found from the results of experiments in which the components are subject to “simple stress conditions”. The most usual test is a </w:t>
      </w:r>
      <w:r w:rsidR="00017715" w:rsidRPr="00E11F2A">
        <w:rPr>
          <w:rFonts w:ascii="Arial" w:hAnsi="Arial" w:cs="Arial"/>
        </w:rPr>
        <w:t>“</w:t>
      </w:r>
      <w:r w:rsidRPr="00E11F2A">
        <w:rPr>
          <w:rFonts w:ascii="Arial" w:hAnsi="Arial" w:cs="Arial"/>
        </w:rPr>
        <w:t>tensile test</w:t>
      </w:r>
      <w:r w:rsidR="00017715" w:rsidRPr="00E11F2A">
        <w:rPr>
          <w:rFonts w:ascii="Arial" w:hAnsi="Arial" w:cs="Arial"/>
        </w:rPr>
        <w:t>”</w:t>
      </w:r>
      <w:r w:rsidRPr="00E11F2A">
        <w:rPr>
          <w:rFonts w:ascii="Arial" w:hAnsi="Arial" w:cs="Arial"/>
        </w:rPr>
        <w:t xml:space="preserve"> in which the </w:t>
      </w:r>
      <w:r w:rsidR="00017715" w:rsidRPr="00E11F2A">
        <w:rPr>
          <w:rFonts w:ascii="Arial" w:hAnsi="Arial" w:cs="Arial"/>
        </w:rPr>
        <w:t>“</w:t>
      </w:r>
      <w:r w:rsidRPr="00E11F2A">
        <w:rPr>
          <w:rFonts w:ascii="Arial" w:hAnsi="Arial" w:cs="Arial"/>
        </w:rPr>
        <w:t>value of stress at yield</w:t>
      </w:r>
      <w:r w:rsidR="00017715" w:rsidRPr="00E11F2A">
        <w:rPr>
          <w:rFonts w:ascii="Arial" w:hAnsi="Arial" w:cs="Arial"/>
        </w:rPr>
        <w:t>/</w:t>
      </w:r>
      <w:r w:rsidRPr="00E11F2A">
        <w:rPr>
          <w:rFonts w:ascii="Arial" w:hAnsi="Arial" w:cs="Arial"/>
        </w:rPr>
        <w:t>fracture</w:t>
      </w:r>
      <w:r w:rsidR="00017715" w:rsidRPr="00E11F2A">
        <w:rPr>
          <w:rFonts w:ascii="Arial" w:hAnsi="Arial" w:cs="Arial"/>
        </w:rPr>
        <w:t>”</w:t>
      </w:r>
      <w:r w:rsidRPr="00E11F2A">
        <w:rPr>
          <w:rFonts w:ascii="Arial" w:hAnsi="Arial" w:cs="Arial"/>
        </w:rPr>
        <w:t xml:space="preserve"> can be determined. A machine part is generally subjected simultaneously to several different types of stresses whose actions combine</w:t>
      </w:r>
      <w:r w:rsidR="00CC4F3F">
        <w:rPr>
          <w:rFonts w:ascii="Arial" w:hAnsi="Arial" w:cs="Arial"/>
        </w:rPr>
        <w:t>; t</w:t>
      </w:r>
      <w:r w:rsidRPr="00E11F2A">
        <w:rPr>
          <w:rFonts w:ascii="Arial" w:hAnsi="Arial" w:cs="Arial"/>
        </w:rPr>
        <w:t>herefore, it is necessary to have some basis for determining the allowable working stresses so that failure may not occur. T</w:t>
      </w:r>
      <w:r w:rsidR="00017715" w:rsidRPr="00E11F2A">
        <w:rPr>
          <w:rFonts w:ascii="Arial" w:hAnsi="Arial" w:cs="Arial"/>
        </w:rPr>
        <w:t>his leads onto t</w:t>
      </w:r>
      <w:r w:rsidRPr="00E11F2A">
        <w:rPr>
          <w:rFonts w:ascii="Arial" w:hAnsi="Arial" w:cs="Arial"/>
        </w:rPr>
        <w:t>he function of theories of elastic failure</w:t>
      </w:r>
      <w:r w:rsidR="00017715" w:rsidRPr="00E11F2A">
        <w:rPr>
          <w:rFonts w:ascii="Arial" w:hAnsi="Arial" w:cs="Arial"/>
        </w:rPr>
        <w:t>,</w:t>
      </w:r>
      <w:r w:rsidRPr="00E11F2A">
        <w:rPr>
          <w:rFonts w:ascii="Arial" w:hAnsi="Arial" w:cs="Arial"/>
        </w:rPr>
        <w:t xml:space="preserve"> </w:t>
      </w:r>
      <w:r w:rsidR="00E11F2A">
        <w:rPr>
          <w:rFonts w:ascii="Arial" w:hAnsi="Arial" w:cs="Arial"/>
        </w:rPr>
        <w:t xml:space="preserve">of </w:t>
      </w:r>
      <w:r w:rsidR="00017715" w:rsidRPr="00E11F2A">
        <w:rPr>
          <w:rFonts w:ascii="Arial" w:hAnsi="Arial" w:cs="Arial"/>
        </w:rPr>
        <w:t>being able</w:t>
      </w:r>
      <w:r w:rsidRPr="00E11F2A">
        <w:rPr>
          <w:rFonts w:ascii="Arial" w:hAnsi="Arial" w:cs="Arial"/>
        </w:rPr>
        <w:t xml:space="preserve"> to predict from the behaviour of materials in a simple tensile test</w:t>
      </w:r>
      <w:r w:rsidR="00017715" w:rsidRPr="00E11F2A">
        <w:rPr>
          <w:rFonts w:ascii="Arial" w:hAnsi="Arial" w:cs="Arial"/>
        </w:rPr>
        <w:t>,</w:t>
      </w:r>
      <w:r w:rsidRPr="00E11F2A">
        <w:rPr>
          <w:rFonts w:ascii="Arial" w:hAnsi="Arial" w:cs="Arial"/>
        </w:rPr>
        <w:t xml:space="preserve"> when elastic failure will occur under any conditions of applied stress</w:t>
      </w:r>
      <w:r w:rsidR="00E11F2A" w:rsidRPr="00E11F2A">
        <w:rPr>
          <w:rFonts w:ascii="Arial" w:hAnsi="Arial" w:cs="Arial"/>
        </w:rPr>
        <w:t xml:space="preserve"> </w:t>
      </w:r>
      <w:r w:rsidR="007A6819">
        <w:rPr>
          <w:rFonts w:ascii="Arial" w:hAnsi="Arial" w:cs="Arial"/>
        </w:rPr>
        <w:t>(</w:t>
      </w:r>
      <w:r w:rsidR="00E11F2A" w:rsidRPr="00E11F2A">
        <w:rPr>
          <w:rFonts w:ascii="Arial" w:hAnsi="Arial" w:cs="Arial"/>
          <w:szCs w:val="23"/>
          <w:lang w:val="en"/>
        </w:rPr>
        <w:t>NPTEL</w:t>
      </w:r>
      <w:r w:rsidR="007A6819">
        <w:rPr>
          <w:rFonts w:ascii="Arial" w:hAnsi="Arial" w:cs="Arial"/>
          <w:szCs w:val="23"/>
          <w:lang w:val="en"/>
        </w:rPr>
        <w:t>,</w:t>
      </w:r>
      <w:r w:rsidR="00E11F2A" w:rsidRPr="00E11F2A">
        <w:rPr>
          <w:rFonts w:ascii="Arial" w:hAnsi="Arial" w:cs="Arial"/>
          <w:szCs w:val="23"/>
          <w:lang w:val="en"/>
        </w:rPr>
        <w:t xml:space="preserve"> 2009</w:t>
      </w:r>
      <w:r w:rsidR="00E11F2A" w:rsidRPr="00E11F2A">
        <w:rPr>
          <w:rFonts w:ascii="Arial" w:hAnsi="Arial" w:cs="Arial"/>
          <w:i/>
          <w:szCs w:val="23"/>
          <w:lang w:val="en"/>
        </w:rPr>
        <w:t>)</w:t>
      </w:r>
      <w:r w:rsidRPr="00E11F2A">
        <w:rPr>
          <w:rFonts w:ascii="Arial" w:hAnsi="Arial" w:cs="Arial"/>
        </w:rPr>
        <w:t>. A number of theories have been proposed fo</w:t>
      </w:r>
      <w:r w:rsidR="00CC4F3F">
        <w:rPr>
          <w:rFonts w:ascii="Arial" w:hAnsi="Arial" w:cs="Arial"/>
        </w:rPr>
        <w:t xml:space="preserve">r </w:t>
      </w:r>
      <w:r w:rsidRPr="00E11F2A">
        <w:rPr>
          <w:rFonts w:ascii="Arial" w:hAnsi="Arial" w:cs="Arial"/>
        </w:rPr>
        <w:t>brittle and ductile materials.</w:t>
      </w:r>
      <w:r w:rsidR="00017715" w:rsidRPr="00E11F2A">
        <w:rPr>
          <w:rFonts w:ascii="Arial" w:hAnsi="Arial" w:cs="Arial"/>
        </w:rPr>
        <w:t xml:space="preserve"> The most common </w:t>
      </w:r>
      <w:r w:rsidR="00E11F2A">
        <w:rPr>
          <w:rFonts w:ascii="Arial" w:hAnsi="Arial" w:cs="Arial"/>
        </w:rPr>
        <w:t xml:space="preserve">theories </w:t>
      </w:r>
      <w:r w:rsidR="00017715" w:rsidRPr="00E11F2A">
        <w:rPr>
          <w:rFonts w:ascii="Arial" w:hAnsi="Arial" w:cs="Arial"/>
        </w:rPr>
        <w:t>are as follows</w:t>
      </w:r>
      <w:r w:rsidR="00E11F2A">
        <w:rPr>
          <w:rFonts w:ascii="Arial" w:hAnsi="Arial" w:cs="Arial"/>
        </w:rPr>
        <w:t xml:space="preserve"> </w:t>
      </w:r>
      <w:r w:rsidR="007A6819">
        <w:rPr>
          <w:rFonts w:ascii="Arial" w:hAnsi="Arial" w:cs="Arial"/>
        </w:rPr>
        <w:t>(</w:t>
      </w:r>
      <w:r w:rsidR="00E11F2A" w:rsidRPr="00E11F2A">
        <w:rPr>
          <w:rFonts w:ascii="Arial" w:hAnsi="Arial" w:cs="Arial"/>
          <w:szCs w:val="23"/>
          <w:lang w:val="en"/>
        </w:rPr>
        <w:t>NPTEL</w:t>
      </w:r>
      <w:r w:rsidR="007A6819">
        <w:rPr>
          <w:rFonts w:ascii="Arial" w:hAnsi="Arial" w:cs="Arial"/>
          <w:szCs w:val="23"/>
          <w:lang w:val="en"/>
        </w:rPr>
        <w:t>,</w:t>
      </w:r>
      <w:r w:rsidR="00E11F2A" w:rsidRPr="00E11F2A">
        <w:rPr>
          <w:rFonts w:ascii="Arial" w:hAnsi="Arial" w:cs="Arial"/>
          <w:szCs w:val="23"/>
          <w:lang w:val="en"/>
        </w:rPr>
        <w:t xml:space="preserve"> 2009</w:t>
      </w:r>
      <w:r w:rsidR="00E11F2A" w:rsidRPr="00E11F2A">
        <w:rPr>
          <w:rFonts w:ascii="Arial" w:hAnsi="Arial" w:cs="Arial"/>
          <w:i/>
          <w:szCs w:val="23"/>
          <w:lang w:val="en"/>
        </w:rPr>
        <w:t>)</w:t>
      </w:r>
      <w:r w:rsidR="00017715" w:rsidRPr="00E11F2A">
        <w:rPr>
          <w:rFonts w:ascii="Arial" w:hAnsi="Arial" w:cs="Arial"/>
        </w:rPr>
        <w:t>;</w:t>
      </w:r>
    </w:p>
    <w:p w14:paraId="05541B5D" w14:textId="49C165CC" w:rsidR="00017715" w:rsidRPr="00E11F2A" w:rsidRDefault="00E11F2A" w:rsidP="00400C66">
      <w:pPr>
        <w:pStyle w:val="ListParagraph"/>
        <w:numPr>
          <w:ilvl w:val="0"/>
          <w:numId w:val="5"/>
        </w:numPr>
        <w:spacing w:line="360" w:lineRule="auto"/>
        <w:rPr>
          <w:rFonts w:ascii="Arial" w:hAnsi="Arial" w:cs="Arial"/>
          <w:bCs/>
        </w:rPr>
      </w:pPr>
      <w:r w:rsidRPr="00E11F2A">
        <w:rPr>
          <w:rFonts w:ascii="Arial" w:hAnsi="Arial" w:cs="Arial"/>
          <w:bCs/>
        </w:rPr>
        <w:t>Maximum principal stress theory</w:t>
      </w:r>
      <w:r>
        <w:rPr>
          <w:rFonts w:ascii="Arial" w:hAnsi="Arial" w:cs="Arial"/>
          <w:bCs/>
        </w:rPr>
        <w:t xml:space="preserve"> (Rankine)</w:t>
      </w:r>
    </w:p>
    <w:p w14:paraId="1E69516C" w14:textId="4B5CDB1A" w:rsidR="00E11F2A" w:rsidRPr="00E11F2A" w:rsidRDefault="00E11F2A" w:rsidP="00400C66">
      <w:pPr>
        <w:pStyle w:val="ListParagraph"/>
        <w:numPr>
          <w:ilvl w:val="0"/>
          <w:numId w:val="5"/>
        </w:numPr>
        <w:spacing w:line="360" w:lineRule="auto"/>
        <w:rPr>
          <w:rFonts w:ascii="Arial" w:hAnsi="Arial" w:cs="Arial"/>
          <w:bCs/>
        </w:rPr>
      </w:pPr>
      <w:r w:rsidRPr="00E11F2A">
        <w:rPr>
          <w:rFonts w:ascii="Arial" w:hAnsi="Arial" w:cs="Arial"/>
          <w:bCs/>
        </w:rPr>
        <w:t>Maximum shear stress theory</w:t>
      </w:r>
      <w:r>
        <w:rPr>
          <w:rFonts w:ascii="Arial" w:hAnsi="Arial" w:cs="Arial"/>
          <w:bCs/>
        </w:rPr>
        <w:t xml:space="preserve"> (Guest-Tresca)</w:t>
      </w:r>
    </w:p>
    <w:p w14:paraId="3D72E266" w14:textId="0A2D25B2" w:rsidR="00E11F2A" w:rsidRPr="00E11F2A" w:rsidRDefault="00E11F2A" w:rsidP="00400C66">
      <w:pPr>
        <w:pStyle w:val="ListParagraph"/>
        <w:numPr>
          <w:ilvl w:val="0"/>
          <w:numId w:val="5"/>
        </w:numPr>
        <w:spacing w:line="360" w:lineRule="auto"/>
        <w:rPr>
          <w:rFonts w:ascii="Arial" w:hAnsi="Arial" w:cs="Arial"/>
          <w:bCs/>
        </w:rPr>
      </w:pPr>
      <w:r w:rsidRPr="00E11F2A">
        <w:rPr>
          <w:rFonts w:ascii="Arial" w:hAnsi="Arial" w:cs="Arial"/>
          <w:bCs/>
        </w:rPr>
        <w:t>Maximum principal strain</w:t>
      </w:r>
      <w:r>
        <w:rPr>
          <w:rFonts w:ascii="Arial" w:hAnsi="Arial" w:cs="Arial"/>
          <w:bCs/>
        </w:rPr>
        <w:t xml:space="preserve"> (Saint-Venant)</w:t>
      </w:r>
    </w:p>
    <w:p w14:paraId="00F6F79D" w14:textId="491AFFDC" w:rsidR="00E11F2A" w:rsidRPr="00E11F2A" w:rsidRDefault="00E11F2A" w:rsidP="00400C66">
      <w:pPr>
        <w:pStyle w:val="ListParagraph"/>
        <w:numPr>
          <w:ilvl w:val="0"/>
          <w:numId w:val="5"/>
        </w:numPr>
        <w:spacing w:line="360" w:lineRule="auto"/>
        <w:rPr>
          <w:rFonts w:ascii="Arial" w:hAnsi="Arial" w:cs="Arial"/>
          <w:bCs/>
        </w:rPr>
      </w:pPr>
      <w:r w:rsidRPr="00E11F2A">
        <w:rPr>
          <w:rFonts w:ascii="Arial" w:hAnsi="Arial" w:cs="Arial"/>
          <w:bCs/>
        </w:rPr>
        <w:t>Total strain per unit volume</w:t>
      </w:r>
      <w:r>
        <w:rPr>
          <w:rFonts w:ascii="Arial" w:hAnsi="Arial" w:cs="Arial"/>
          <w:bCs/>
        </w:rPr>
        <w:t xml:space="preserve"> (Haigh)</w:t>
      </w:r>
    </w:p>
    <w:p w14:paraId="22FF2795" w14:textId="2C145A2F" w:rsidR="00E11F2A" w:rsidRDefault="00E11F2A" w:rsidP="00400C66">
      <w:pPr>
        <w:pStyle w:val="ListParagraph"/>
        <w:numPr>
          <w:ilvl w:val="0"/>
          <w:numId w:val="5"/>
        </w:numPr>
        <w:spacing w:line="360" w:lineRule="auto"/>
        <w:rPr>
          <w:rFonts w:ascii="Arial" w:hAnsi="Arial" w:cs="Arial"/>
          <w:bCs/>
        </w:rPr>
      </w:pPr>
      <w:r w:rsidRPr="00E11F2A">
        <w:rPr>
          <w:rFonts w:ascii="Arial" w:hAnsi="Arial" w:cs="Arial"/>
          <w:bCs/>
        </w:rPr>
        <w:t>Shear strain energy per unit volume (Von Mises)</w:t>
      </w:r>
    </w:p>
    <w:p w14:paraId="23D47798" w14:textId="6206774A" w:rsidR="002B29B1" w:rsidRDefault="002B29B1" w:rsidP="00400C66">
      <w:pPr>
        <w:spacing w:line="360" w:lineRule="auto"/>
        <w:rPr>
          <w:rFonts w:ascii="Arial" w:hAnsi="Arial" w:cs="Arial"/>
          <w:bCs/>
        </w:rPr>
      </w:pPr>
      <w:r>
        <w:rPr>
          <w:rFonts w:ascii="Arial" w:hAnsi="Arial" w:cs="Arial"/>
          <w:bCs/>
        </w:rPr>
        <w:t>Within this report</w:t>
      </w:r>
      <w:r w:rsidR="00CC4F3F">
        <w:rPr>
          <w:rFonts w:ascii="Arial" w:hAnsi="Arial" w:cs="Arial"/>
          <w:bCs/>
        </w:rPr>
        <w:t>,</w:t>
      </w:r>
      <w:r w:rsidR="007A6819">
        <w:rPr>
          <w:rFonts w:ascii="Arial" w:hAnsi="Arial" w:cs="Arial"/>
          <w:bCs/>
        </w:rPr>
        <w:t xml:space="preserve"> some of the different theories of elastic failure will be analysed with a focus being on</w:t>
      </w:r>
      <w:r>
        <w:rPr>
          <w:rFonts w:ascii="Arial" w:hAnsi="Arial" w:cs="Arial"/>
          <w:bCs/>
        </w:rPr>
        <w:t xml:space="preserve"> the theory of shear strain energy per unit volume (Von Mises)</w:t>
      </w:r>
      <w:r w:rsidR="007A6819">
        <w:rPr>
          <w:rFonts w:ascii="Arial" w:hAnsi="Arial" w:cs="Arial"/>
          <w:bCs/>
        </w:rPr>
        <w:t>.</w:t>
      </w:r>
      <w:r w:rsidR="004B7CF2">
        <w:rPr>
          <w:rFonts w:ascii="Arial" w:hAnsi="Arial" w:cs="Arial"/>
          <w:bCs/>
        </w:rPr>
        <w:t xml:space="preserve"> </w:t>
      </w:r>
      <w:r w:rsidR="007A6819">
        <w:rPr>
          <w:rFonts w:ascii="Arial" w:hAnsi="Arial" w:cs="Arial"/>
          <w:bCs/>
        </w:rPr>
        <w:t>T</w:t>
      </w:r>
      <w:r w:rsidR="004B7CF2">
        <w:rPr>
          <w:rFonts w:ascii="Arial" w:hAnsi="Arial" w:cs="Arial"/>
          <w:bCs/>
        </w:rPr>
        <w:t xml:space="preserve">he aim being </w:t>
      </w:r>
      <w:r w:rsidR="00CC4F3F">
        <w:rPr>
          <w:rFonts w:ascii="Arial" w:hAnsi="Arial" w:cs="Arial"/>
          <w:bCs/>
        </w:rPr>
        <w:t xml:space="preserve">as to </w:t>
      </w:r>
      <w:r w:rsidR="004B7CF2">
        <w:rPr>
          <w:rFonts w:ascii="Arial" w:hAnsi="Arial" w:cs="Arial"/>
          <w:bCs/>
        </w:rPr>
        <w:t>how it can be used to measure the amount of “elastic failure” within a</w:t>
      </w:r>
      <w:r w:rsidR="007A6819">
        <w:rPr>
          <w:rFonts w:ascii="Arial" w:hAnsi="Arial" w:cs="Arial"/>
          <w:bCs/>
        </w:rPr>
        <w:t xml:space="preserve"> component, which for the purpose of this report will look into the elastic failure of a</w:t>
      </w:r>
      <w:r w:rsidR="004B7CF2">
        <w:rPr>
          <w:rFonts w:ascii="Arial" w:hAnsi="Arial" w:cs="Arial"/>
          <w:bCs/>
        </w:rPr>
        <w:t xml:space="preserve"> resting block. The resting block is part of an assembly fixture, where it will be required to withstand the stress of both a chuck and a component, so that it can be later used within the fettling stage of the investment casting process. </w:t>
      </w:r>
    </w:p>
    <w:p w14:paraId="08ACEE9A" w14:textId="10C01E04" w:rsidR="004B7CF2" w:rsidRPr="004B7CF2" w:rsidRDefault="004B7CF2" w:rsidP="00400C66">
      <w:pPr>
        <w:spacing w:line="360" w:lineRule="auto"/>
        <w:rPr>
          <w:rFonts w:ascii="Arial" w:hAnsi="Arial" w:cs="Arial"/>
          <w:bCs/>
          <w:sz w:val="24"/>
          <w:szCs w:val="24"/>
        </w:rPr>
      </w:pPr>
      <w:r>
        <w:rPr>
          <w:rFonts w:ascii="Arial" w:hAnsi="Arial" w:cs="Arial"/>
          <w:shd w:val="clear" w:color="auto" w:fill="FFFFFF"/>
        </w:rPr>
        <w:t xml:space="preserve">A website called </w:t>
      </w:r>
      <w:r w:rsidRPr="004B7CF2">
        <w:rPr>
          <w:rFonts w:ascii="Arial" w:hAnsi="Arial" w:cs="Arial"/>
          <w:shd w:val="clear" w:color="auto" w:fill="FFFFFF"/>
        </w:rPr>
        <w:t>ScienceDirect provides access to a large database of scientific and medical research.</w:t>
      </w:r>
      <w:r w:rsidR="00A74CEB">
        <w:rPr>
          <w:rFonts w:ascii="Arial" w:hAnsi="Arial" w:cs="Arial"/>
          <w:shd w:val="clear" w:color="auto" w:fill="FFFFFF"/>
        </w:rPr>
        <w:t xml:space="preserve"> This report will compare an article within </w:t>
      </w:r>
      <w:r w:rsidR="00A75E6A">
        <w:rPr>
          <w:rFonts w:ascii="Arial" w:hAnsi="Arial" w:cs="Arial"/>
          <w:shd w:val="clear" w:color="auto" w:fill="FFFFFF"/>
        </w:rPr>
        <w:t>ScienceDirect</w:t>
      </w:r>
      <w:r w:rsidR="00A74CEB">
        <w:rPr>
          <w:rFonts w:ascii="Arial" w:hAnsi="Arial" w:cs="Arial"/>
          <w:shd w:val="clear" w:color="auto" w:fill="FFFFFF"/>
        </w:rPr>
        <w:t xml:space="preserve"> similar to the case of testing the elastic failure of the resting block</w:t>
      </w:r>
      <w:r w:rsidR="00A75E6A">
        <w:rPr>
          <w:rFonts w:ascii="Arial" w:hAnsi="Arial" w:cs="Arial"/>
          <w:shd w:val="clear" w:color="auto" w:fill="FFFFFF"/>
        </w:rPr>
        <w:t xml:space="preserve">, so it can be understood why the stress calculation is necessary and beneficial to a designer/engineer. </w:t>
      </w:r>
      <w:r w:rsidR="00A74CEB">
        <w:rPr>
          <w:rFonts w:ascii="Arial" w:hAnsi="Arial" w:cs="Arial"/>
          <w:shd w:val="clear" w:color="auto" w:fill="FFFFFF"/>
        </w:rPr>
        <w:t xml:space="preserve"> </w:t>
      </w:r>
    </w:p>
    <w:p w14:paraId="3C1F81A2" w14:textId="77777777" w:rsidR="0025082F" w:rsidRDefault="0025082F" w:rsidP="00400C66">
      <w:pPr>
        <w:spacing w:line="360" w:lineRule="auto"/>
        <w:rPr>
          <w:rFonts w:ascii="Arial" w:hAnsi="Arial" w:cs="Arial"/>
          <w:b/>
        </w:rPr>
      </w:pPr>
    </w:p>
    <w:p w14:paraId="3162D535" w14:textId="77777777" w:rsidR="0025082F" w:rsidRDefault="0025082F" w:rsidP="00400C66">
      <w:pPr>
        <w:spacing w:line="360" w:lineRule="auto"/>
        <w:rPr>
          <w:rFonts w:ascii="Arial" w:hAnsi="Arial" w:cs="Arial"/>
          <w:b/>
        </w:rPr>
      </w:pPr>
    </w:p>
    <w:p w14:paraId="2C13FA83" w14:textId="77777777" w:rsidR="0025082F" w:rsidRDefault="0025082F" w:rsidP="00400C66">
      <w:pPr>
        <w:spacing w:line="360" w:lineRule="auto"/>
        <w:rPr>
          <w:rFonts w:ascii="Arial" w:hAnsi="Arial" w:cs="Arial"/>
          <w:b/>
        </w:rPr>
      </w:pPr>
    </w:p>
    <w:p w14:paraId="47EA8821" w14:textId="138FD10B" w:rsidR="00C62793" w:rsidRPr="003407CD" w:rsidRDefault="00F84E67" w:rsidP="003407CD">
      <w:pPr>
        <w:pStyle w:val="Heading1"/>
      </w:pPr>
      <w:bookmarkStart w:id="1" w:name="_Toc56871797"/>
      <w:r w:rsidRPr="003407CD">
        <w:lastRenderedPageBreak/>
        <w:t>Literature Review</w:t>
      </w:r>
      <w:bookmarkEnd w:id="1"/>
    </w:p>
    <w:p w14:paraId="269DF660" w14:textId="42C4E1D0" w:rsidR="00F84E67" w:rsidRDefault="00C62793" w:rsidP="003407CD">
      <w:pPr>
        <w:pStyle w:val="Heading2"/>
      </w:pPr>
      <w:bookmarkStart w:id="2" w:name="_Toc56871798"/>
      <w:r>
        <w:t>Shear Strain Energy Per Unit Volume</w:t>
      </w:r>
      <w:r w:rsidR="00F84E67" w:rsidRPr="00A4419F">
        <w:t xml:space="preserve"> </w:t>
      </w:r>
      <w:r>
        <w:t>(Von Mises)</w:t>
      </w:r>
      <w:bookmarkEnd w:id="2"/>
    </w:p>
    <w:p w14:paraId="1617CA0C" w14:textId="77777777" w:rsidR="003407CD" w:rsidRPr="003407CD" w:rsidRDefault="003407CD" w:rsidP="003407CD"/>
    <w:p w14:paraId="03242826" w14:textId="118C0E85" w:rsidR="00C62793" w:rsidRPr="00C62793" w:rsidRDefault="00C62793" w:rsidP="00400C66">
      <w:pPr>
        <w:spacing w:line="360" w:lineRule="auto"/>
        <w:rPr>
          <w:rFonts w:ascii="Arial" w:hAnsi="Arial" w:cs="Arial"/>
          <w:lang w:eastAsia="en-GB"/>
        </w:rPr>
      </w:pPr>
      <w:r w:rsidRPr="00C62793">
        <w:rPr>
          <w:rFonts w:ascii="Arial" w:hAnsi="Arial" w:cs="Arial"/>
          <w:lang w:eastAsia="en-GB"/>
        </w:rPr>
        <w:t xml:space="preserve">Von Mises </w:t>
      </w:r>
      <w:r w:rsidR="001A0AAC">
        <w:rPr>
          <w:rFonts w:ascii="Arial" w:hAnsi="Arial" w:cs="Arial"/>
          <w:lang w:eastAsia="en-GB"/>
        </w:rPr>
        <w:t>theory of stress is what this</w:t>
      </w:r>
      <w:r w:rsidR="00372D72">
        <w:rPr>
          <w:rFonts w:ascii="Arial" w:hAnsi="Arial" w:cs="Arial"/>
          <w:lang w:eastAsia="en-GB"/>
        </w:rPr>
        <w:t xml:space="preserve"> report will focus</w:t>
      </w:r>
      <w:r w:rsidR="00602A86">
        <w:rPr>
          <w:rFonts w:ascii="Arial" w:hAnsi="Arial" w:cs="Arial"/>
          <w:lang w:eastAsia="en-GB"/>
        </w:rPr>
        <w:t xml:space="preserve"> on</w:t>
      </w:r>
      <w:r w:rsidR="00CC4F3F">
        <w:rPr>
          <w:rFonts w:ascii="Arial" w:hAnsi="Arial" w:cs="Arial"/>
          <w:lang w:eastAsia="en-GB"/>
        </w:rPr>
        <w:t>,</w:t>
      </w:r>
      <w:r w:rsidR="00602A86">
        <w:rPr>
          <w:rFonts w:ascii="Arial" w:hAnsi="Arial" w:cs="Arial"/>
          <w:lang w:eastAsia="en-GB"/>
        </w:rPr>
        <w:t xml:space="preserve"> understanding how it can be beneficial in developing a component.</w:t>
      </w:r>
      <w:r w:rsidR="00372D72">
        <w:rPr>
          <w:rFonts w:ascii="Arial" w:hAnsi="Arial" w:cs="Arial"/>
          <w:lang w:eastAsia="en-GB"/>
        </w:rPr>
        <w:t xml:space="preserve"> </w:t>
      </w:r>
      <w:r w:rsidR="00602A86">
        <w:rPr>
          <w:rFonts w:ascii="Arial" w:hAnsi="Arial" w:cs="Arial"/>
          <w:lang w:eastAsia="en-GB"/>
        </w:rPr>
        <w:t xml:space="preserve">Von </w:t>
      </w:r>
      <w:r w:rsidR="00C035E4">
        <w:rPr>
          <w:rFonts w:ascii="Arial" w:hAnsi="Arial" w:cs="Arial"/>
          <w:lang w:eastAsia="en-GB"/>
        </w:rPr>
        <w:t>M</w:t>
      </w:r>
      <w:r w:rsidR="00602A86">
        <w:rPr>
          <w:rFonts w:ascii="Arial" w:hAnsi="Arial" w:cs="Arial"/>
          <w:lang w:eastAsia="en-GB"/>
        </w:rPr>
        <w:t>ises</w:t>
      </w:r>
      <w:r w:rsidR="001A0AAC">
        <w:rPr>
          <w:rFonts w:ascii="Arial" w:hAnsi="Arial" w:cs="Arial"/>
          <w:lang w:eastAsia="en-GB"/>
        </w:rPr>
        <w:t xml:space="preserve"> theory</w:t>
      </w:r>
      <w:r w:rsidR="00602A86">
        <w:rPr>
          <w:rFonts w:ascii="Arial" w:hAnsi="Arial" w:cs="Arial"/>
          <w:lang w:eastAsia="en-GB"/>
        </w:rPr>
        <w:t xml:space="preserve"> is </w:t>
      </w:r>
      <w:r w:rsidRPr="00C62793">
        <w:rPr>
          <w:rFonts w:ascii="Arial" w:hAnsi="Arial" w:cs="Arial"/>
          <w:lang w:eastAsia="en-GB"/>
        </w:rPr>
        <w:t xml:space="preserve">considered to be </w:t>
      </w:r>
      <w:r w:rsidR="00602A86">
        <w:rPr>
          <w:rFonts w:ascii="Arial" w:hAnsi="Arial" w:cs="Arial"/>
          <w:lang w:eastAsia="en-GB"/>
        </w:rPr>
        <w:t>“beneficial”</w:t>
      </w:r>
      <w:r w:rsidRPr="00C62793">
        <w:rPr>
          <w:rFonts w:ascii="Arial" w:hAnsi="Arial" w:cs="Arial"/>
          <w:lang w:eastAsia="en-GB"/>
        </w:rPr>
        <w:t xml:space="preserve"> for design engineers</w:t>
      </w:r>
      <w:r w:rsidR="001A0AAC">
        <w:rPr>
          <w:rFonts w:ascii="Arial" w:hAnsi="Arial" w:cs="Arial"/>
          <w:lang w:eastAsia="en-GB"/>
        </w:rPr>
        <w:t>, as</w:t>
      </w:r>
      <w:r w:rsidR="00372D72">
        <w:rPr>
          <w:rFonts w:ascii="Arial" w:hAnsi="Arial" w:cs="Arial"/>
          <w:lang w:eastAsia="en-GB"/>
        </w:rPr>
        <w:t xml:space="preserve"> </w:t>
      </w:r>
      <w:r w:rsidR="001A0AAC">
        <w:rPr>
          <w:rFonts w:ascii="Arial" w:hAnsi="Arial" w:cs="Arial"/>
          <w:lang w:eastAsia="en-GB"/>
        </w:rPr>
        <w:t>u</w:t>
      </w:r>
      <w:r w:rsidRPr="00C62793">
        <w:rPr>
          <w:rFonts w:ascii="Arial" w:hAnsi="Arial" w:cs="Arial"/>
          <w:lang w:eastAsia="en-GB"/>
        </w:rPr>
        <w:t>sing information</w:t>
      </w:r>
      <w:r w:rsidR="00602A86">
        <w:rPr>
          <w:rFonts w:ascii="Arial" w:hAnsi="Arial" w:cs="Arial"/>
          <w:lang w:eastAsia="en-GB"/>
        </w:rPr>
        <w:t xml:space="preserve"> gathered from the theory,</w:t>
      </w:r>
      <w:r w:rsidRPr="00C62793">
        <w:rPr>
          <w:rFonts w:ascii="Arial" w:hAnsi="Arial" w:cs="Arial"/>
          <w:lang w:eastAsia="en-GB"/>
        </w:rPr>
        <w:t xml:space="preserve"> a</w:t>
      </w:r>
      <w:r w:rsidR="00602A86">
        <w:rPr>
          <w:rFonts w:ascii="Arial" w:hAnsi="Arial" w:cs="Arial"/>
          <w:lang w:eastAsia="en-GB"/>
        </w:rPr>
        <w:t xml:space="preserve"> designe</w:t>
      </w:r>
      <w:r w:rsidRPr="00C62793">
        <w:rPr>
          <w:rFonts w:ascii="Arial" w:hAnsi="Arial" w:cs="Arial"/>
          <w:lang w:eastAsia="en-GB"/>
        </w:rPr>
        <w:t xml:space="preserve">r can say </w:t>
      </w:r>
      <w:r w:rsidR="00602A86">
        <w:rPr>
          <w:rFonts w:ascii="Arial" w:hAnsi="Arial" w:cs="Arial"/>
          <w:lang w:eastAsia="en-GB"/>
        </w:rPr>
        <w:t xml:space="preserve">whether </w:t>
      </w:r>
      <w:r w:rsidR="00A75E6A">
        <w:rPr>
          <w:rFonts w:ascii="Arial" w:hAnsi="Arial" w:cs="Arial"/>
          <w:lang w:eastAsia="en-GB"/>
        </w:rPr>
        <w:t>a</w:t>
      </w:r>
      <w:r w:rsidRPr="00C62793">
        <w:rPr>
          <w:rFonts w:ascii="Arial" w:hAnsi="Arial" w:cs="Arial"/>
          <w:lang w:eastAsia="en-GB"/>
        </w:rPr>
        <w:t xml:space="preserve"> </w:t>
      </w:r>
      <w:r w:rsidR="00602A86">
        <w:rPr>
          <w:rFonts w:ascii="Arial" w:hAnsi="Arial" w:cs="Arial"/>
          <w:lang w:eastAsia="en-GB"/>
        </w:rPr>
        <w:t>model</w:t>
      </w:r>
      <w:r w:rsidRPr="00C62793">
        <w:rPr>
          <w:rFonts w:ascii="Arial" w:hAnsi="Arial" w:cs="Arial"/>
          <w:lang w:eastAsia="en-GB"/>
        </w:rPr>
        <w:t xml:space="preserve"> will fail</w:t>
      </w:r>
      <w:r w:rsidR="00602A86">
        <w:rPr>
          <w:rFonts w:ascii="Arial" w:hAnsi="Arial" w:cs="Arial"/>
          <w:lang w:eastAsia="en-GB"/>
        </w:rPr>
        <w:t xml:space="preserve"> or not</w:t>
      </w:r>
      <w:r w:rsidR="000B38D2">
        <w:rPr>
          <w:rFonts w:ascii="Arial" w:hAnsi="Arial" w:cs="Arial"/>
          <w:lang w:eastAsia="en-GB"/>
        </w:rPr>
        <w:t>.</w:t>
      </w:r>
      <w:r w:rsidRPr="00C62793">
        <w:rPr>
          <w:rFonts w:ascii="Arial" w:hAnsi="Arial" w:cs="Arial"/>
          <w:lang w:eastAsia="en-GB"/>
        </w:rPr>
        <w:t xml:space="preserve"> </w:t>
      </w:r>
      <w:r w:rsidR="000B38D2">
        <w:rPr>
          <w:rFonts w:ascii="Arial" w:hAnsi="Arial" w:cs="Arial"/>
          <w:lang w:eastAsia="en-GB"/>
        </w:rPr>
        <w:t>This is by</w:t>
      </w:r>
      <w:r w:rsidR="001A0AAC">
        <w:rPr>
          <w:rFonts w:ascii="Arial" w:hAnsi="Arial" w:cs="Arial"/>
          <w:lang w:eastAsia="en-GB"/>
        </w:rPr>
        <w:t xml:space="preserve"> understanding </w:t>
      </w:r>
      <w:r w:rsidR="00A75E6A">
        <w:rPr>
          <w:rFonts w:ascii="Arial" w:hAnsi="Arial" w:cs="Arial"/>
          <w:lang w:eastAsia="en-GB"/>
        </w:rPr>
        <w:t xml:space="preserve">that </w:t>
      </w:r>
      <w:r w:rsidRPr="00C62793">
        <w:rPr>
          <w:rFonts w:ascii="Arial" w:hAnsi="Arial" w:cs="Arial"/>
          <w:lang w:eastAsia="en-GB"/>
        </w:rPr>
        <w:t xml:space="preserve">if the maximum value of Von Mises stress induced in </w:t>
      </w:r>
      <w:r w:rsidR="00A75E6A">
        <w:rPr>
          <w:rFonts w:ascii="Arial" w:hAnsi="Arial" w:cs="Arial"/>
          <w:lang w:eastAsia="en-GB"/>
        </w:rPr>
        <w:t>a</w:t>
      </w:r>
      <w:r w:rsidRPr="00C62793">
        <w:rPr>
          <w:rFonts w:ascii="Arial" w:hAnsi="Arial" w:cs="Arial"/>
          <w:lang w:eastAsia="en-GB"/>
        </w:rPr>
        <w:t xml:space="preserve"> material is </w:t>
      </w:r>
      <w:r w:rsidR="00602A86">
        <w:rPr>
          <w:rFonts w:ascii="Arial" w:hAnsi="Arial" w:cs="Arial"/>
          <w:lang w:eastAsia="en-GB"/>
        </w:rPr>
        <w:t>“</w:t>
      </w:r>
      <w:r w:rsidRPr="00C62793">
        <w:rPr>
          <w:rFonts w:ascii="Arial" w:hAnsi="Arial" w:cs="Arial"/>
          <w:lang w:eastAsia="en-GB"/>
        </w:rPr>
        <w:t>more than</w:t>
      </w:r>
      <w:r w:rsidR="00602A86">
        <w:rPr>
          <w:rFonts w:ascii="Arial" w:hAnsi="Arial" w:cs="Arial"/>
          <w:lang w:eastAsia="en-GB"/>
        </w:rPr>
        <w:t>” the</w:t>
      </w:r>
      <w:r w:rsidRPr="00C62793">
        <w:rPr>
          <w:rFonts w:ascii="Arial" w:hAnsi="Arial" w:cs="Arial"/>
          <w:lang w:eastAsia="en-GB"/>
        </w:rPr>
        <w:t xml:space="preserve"> strength of the material. </w:t>
      </w:r>
      <w:r w:rsidR="001A0AAC">
        <w:rPr>
          <w:rFonts w:ascii="Arial" w:hAnsi="Arial" w:cs="Arial"/>
          <w:lang w:eastAsia="en-GB"/>
        </w:rPr>
        <w:t>The theory</w:t>
      </w:r>
      <w:r w:rsidRPr="00C62793">
        <w:rPr>
          <w:rFonts w:ascii="Arial" w:hAnsi="Arial" w:cs="Arial"/>
          <w:lang w:eastAsia="en-GB"/>
        </w:rPr>
        <w:t xml:space="preserve"> </w:t>
      </w:r>
      <w:r w:rsidR="0025082F">
        <w:rPr>
          <w:rFonts w:ascii="Arial" w:hAnsi="Arial" w:cs="Arial"/>
          <w:lang w:eastAsia="en-GB"/>
        </w:rPr>
        <w:t>is said to be beneficial in most scenarios it is used</w:t>
      </w:r>
      <w:r w:rsidR="001A0AAC">
        <w:rPr>
          <w:rFonts w:ascii="Arial" w:hAnsi="Arial" w:cs="Arial"/>
          <w:lang w:eastAsia="en-GB"/>
        </w:rPr>
        <w:t xml:space="preserve"> for</w:t>
      </w:r>
      <w:r w:rsidRPr="00C62793">
        <w:rPr>
          <w:rFonts w:ascii="Arial" w:hAnsi="Arial" w:cs="Arial"/>
          <w:lang w:eastAsia="en-GB"/>
        </w:rPr>
        <w:t xml:space="preserve">, </w:t>
      </w:r>
      <w:r w:rsidR="0025082F">
        <w:rPr>
          <w:rFonts w:ascii="Arial" w:hAnsi="Arial" w:cs="Arial"/>
          <w:lang w:eastAsia="en-GB"/>
        </w:rPr>
        <w:t>“</w:t>
      </w:r>
      <w:r w:rsidRPr="00C62793">
        <w:rPr>
          <w:rFonts w:ascii="Arial" w:hAnsi="Arial" w:cs="Arial"/>
          <w:lang w:eastAsia="en-GB"/>
        </w:rPr>
        <w:t>especially when the material is ductile</w:t>
      </w:r>
      <w:r w:rsidR="0025082F">
        <w:rPr>
          <w:rFonts w:ascii="Arial" w:hAnsi="Arial" w:cs="Arial"/>
          <w:lang w:eastAsia="en-GB"/>
        </w:rPr>
        <w:t>”</w:t>
      </w:r>
      <w:r w:rsidR="00802EBC">
        <w:rPr>
          <w:rFonts w:ascii="Arial" w:hAnsi="Arial" w:cs="Arial"/>
          <w:lang w:eastAsia="en-GB"/>
        </w:rPr>
        <w:t>, (Learning Engineering, 2012)</w:t>
      </w:r>
      <w:r w:rsidRPr="00C62793">
        <w:rPr>
          <w:rFonts w:ascii="Arial" w:hAnsi="Arial" w:cs="Arial"/>
          <w:lang w:eastAsia="en-GB"/>
        </w:rPr>
        <w:t xml:space="preserve">. </w:t>
      </w:r>
    </w:p>
    <w:p w14:paraId="7FDB521C" w14:textId="39BF1362" w:rsidR="00C62793" w:rsidRPr="00C62793" w:rsidRDefault="00C62793" w:rsidP="00400C66">
      <w:pPr>
        <w:spacing w:line="360" w:lineRule="auto"/>
        <w:rPr>
          <w:rFonts w:ascii="Arial" w:hAnsi="Arial" w:cs="Arial"/>
        </w:rPr>
      </w:pPr>
      <w:r w:rsidRPr="00C62793">
        <w:rPr>
          <w:rFonts w:ascii="Arial" w:hAnsi="Arial" w:cs="Arial"/>
          <w:color w:val="000000"/>
        </w:rPr>
        <w:t>Expression</w:t>
      </w:r>
      <w:r w:rsidR="00802EBC">
        <w:rPr>
          <w:rFonts w:ascii="Arial" w:hAnsi="Arial" w:cs="Arial"/>
          <w:color w:val="000000"/>
        </w:rPr>
        <w:t>’s</w:t>
      </w:r>
      <w:r w:rsidRPr="00C62793">
        <w:rPr>
          <w:rFonts w:ascii="Arial" w:hAnsi="Arial" w:cs="Arial"/>
          <w:color w:val="000000"/>
        </w:rPr>
        <w:t xml:space="preserve"> for Von Mises stress</w:t>
      </w:r>
      <w:r w:rsidR="00C00A2B">
        <w:rPr>
          <w:rFonts w:ascii="Arial" w:hAnsi="Arial" w:cs="Arial"/>
          <w:color w:val="000000"/>
        </w:rPr>
        <w:t>;</w:t>
      </w:r>
    </w:p>
    <w:p w14:paraId="1BEA0152" w14:textId="0A2F7ABD" w:rsidR="00C62793" w:rsidRPr="00C62793" w:rsidRDefault="00C62793" w:rsidP="00400C66">
      <w:pPr>
        <w:spacing w:line="360" w:lineRule="auto"/>
        <w:jc w:val="center"/>
        <w:rPr>
          <w:rFonts w:ascii="Arial" w:hAnsi="Arial" w:cs="Arial"/>
        </w:rPr>
      </w:pPr>
      <w:r w:rsidRPr="00C62793">
        <w:rPr>
          <w:rFonts w:ascii="Arial" w:hAnsi="Arial" w:cs="Arial"/>
          <w:noProof/>
        </w:rPr>
        <mc:AlternateContent>
          <mc:Choice Requires="wps">
            <w:drawing>
              <wp:inline distT="0" distB="0" distL="0" distR="0" wp14:anchorId="0923FE43" wp14:editId="06C68D82">
                <wp:extent cx="302260" cy="302260"/>
                <wp:effectExtent l="0" t="0" r="0" b="0"/>
                <wp:docPr id="38" name="Rectangle 38"/>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2260" cy="3022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74B03CAA" id="Rectangle 38" o:spid="_x0000_s1026" style="width:23.8pt;height:23.8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" filled="f" stroked="f">
                <o:lock v:ext="edit" aspectratio="t"/>
                <w10:anchorlock/>
              </v:rect>
            </w:pict>
          </mc:Fallback>
        </mc:AlternateContent>
      </w:r>
      <w:r w:rsidRPr="00C62793">
        <w:rPr>
          <w:rFonts w:ascii="Arial" w:hAnsi="Arial" w:cs="Arial"/>
          <w:noProof/>
        </w:rPr>
        <w:drawing>
          <wp:inline distT="0" distB="0" distL="0" distR="0" wp14:anchorId="44DE0085" wp14:editId="0534FAC8">
            <wp:extent cx="3705225" cy="707390"/>
            <wp:effectExtent l="0" t="0" r="9525" b="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705225" cy="707390"/>
                    </a:xfrm>
                    <a:prstGeom prst="rect">
                      <a:avLst/>
                    </a:prstGeom>
                    <a:noFill/>
                    <a:ln>
                      <a:noFill/>
                    </a:ln>
                  </pic:spPr>
                </pic:pic>
              </a:graphicData>
            </a:graphic>
          </wp:inline>
        </w:drawing>
      </w:r>
    </w:p>
    <w:p w14:paraId="19A8C0E8" w14:textId="1563C545" w:rsidR="00C62793" w:rsidRDefault="00802EBC" w:rsidP="00400C66">
      <w:pPr>
        <w:spacing w:line="360" w:lineRule="auto"/>
        <w:jc w:val="center"/>
        <w:rPr>
          <w:rFonts w:ascii="Arial" w:hAnsi="Arial" w:cs="Arial"/>
        </w:rPr>
      </w:pPr>
      <w:r>
        <w:rPr>
          <w:rFonts w:ascii="Arial" w:hAnsi="Arial" w:cs="Arial"/>
        </w:rPr>
        <w:t xml:space="preserve"> </w:t>
      </w:r>
      <w:r w:rsidR="00C62793" w:rsidRPr="00C62793">
        <w:rPr>
          <w:rFonts w:ascii="Arial" w:hAnsi="Arial" w:cs="Arial"/>
          <w:noProof/>
        </w:rPr>
        <mc:AlternateContent>
          <mc:Choice Requires="wps">
            <w:drawing>
              <wp:inline distT="0" distB="0" distL="0" distR="0" wp14:anchorId="13C6C04A" wp14:editId="2DC046C4">
                <wp:extent cx="302260" cy="302260"/>
                <wp:effectExtent l="0" t="0" r="0" b="0"/>
                <wp:docPr id="36" name="Rectangle 36"/>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2260" cy="3022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6B6CC429" id="Rectangle 36" o:spid="_x0000_s1026" style="width:23.8pt;height:23.8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" filled="f" stroked="f">
                <o:lock v:ext="edit" aspectratio="t"/>
                <w10:anchorlock/>
              </v:rect>
            </w:pict>
          </mc:Fallback>
        </mc:AlternateContent>
      </w:r>
      <w:r w:rsidR="00C62793" w:rsidRPr="00C62793">
        <w:rPr>
          <w:rFonts w:ascii="Arial" w:hAnsi="Arial" w:cs="Arial"/>
          <w:noProof/>
        </w:rPr>
        <w:drawing>
          <wp:inline distT="0" distB="0" distL="0" distR="0" wp14:anchorId="4ACBA5C8" wp14:editId="2DBD41EF">
            <wp:extent cx="3673475" cy="620395"/>
            <wp:effectExtent l="0" t="0" r="3175" b="8255"/>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673475" cy="620395"/>
                    </a:xfrm>
                    <a:prstGeom prst="rect">
                      <a:avLst/>
                    </a:prstGeom>
                    <a:noFill/>
                    <a:ln>
                      <a:noFill/>
                    </a:ln>
                  </pic:spPr>
                </pic:pic>
              </a:graphicData>
            </a:graphic>
          </wp:inline>
        </w:drawing>
      </w:r>
      <w:r>
        <w:rPr>
          <w:rFonts w:ascii="Arial" w:hAnsi="Arial" w:cs="Arial"/>
        </w:rPr>
        <w:t xml:space="preserve">  </w:t>
      </w:r>
    </w:p>
    <w:p w14:paraId="2F93AF66" w14:textId="0D04C69F" w:rsidR="00802EBC" w:rsidRPr="00C62793" w:rsidRDefault="00802EBC" w:rsidP="00400C66">
      <w:pPr>
        <w:spacing w:line="360" w:lineRule="auto"/>
        <w:jc w:val="center"/>
        <w:rPr>
          <w:rFonts w:ascii="Arial" w:hAnsi="Arial" w:cs="Arial"/>
        </w:rPr>
      </w:pPr>
      <w:r>
        <w:rPr>
          <w:rFonts w:ascii="Arial" w:hAnsi="Arial" w:cs="Arial"/>
        </w:rPr>
        <w:t>Learn Engineering (2012)</w:t>
      </w:r>
    </w:p>
    <w:p w14:paraId="79FD40BF" w14:textId="0A26BCC6" w:rsidR="00C62793" w:rsidRPr="00C62793" w:rsidRDefault="00802EBC" w:rsidP="00400C66">
      <w:pPr>
        <w:spacing w:line="360" w:lineRule="auto"/>
        <w:rPr>
          <w:rFonts w:ascii="Arial" w:hAnsi="Arial" w:cs="Arial"/>
        </w:rPr>
      </w:pPr>
      <w:r>
        <w:rPr>
          <w:rFonts w:ascii="Arial" w:hAnsi="Arial" w:cs="Arial"/>
        </w:rPr>
        <w:t>Using the following formulas, the</w:t>
      </w:r>
      <w:r w:rsidR="00C62793" w:rsidRPr="00C62793">
        <w:rPr>
          <w:rFonts w:ascii="Arial" w:hAnsi="Arial" w:cs="Arial"/>
        </w:rPr>
        <w:t xml:space="preserve"> engineer can check whether </w:t>
      </w:r>
      <w:r>
        <w:rPr>
          <w:rFonts w:ascii="Arial" w:hAnsi="Arial" w:cs="Arial"/>
        </w:rPr>
        <w:t xml:space="preserve">the </w:t>
      </w:r>
      <w:r w:rsidR="00C62793" w:rsidRPr="00C62793">
        <w:rPr>
          <w:rFonts w:ascii="Arial" w:hAnsi="Arial" w:cs="Arial"/>
        </w:rPr>
        <w:t>Von Mises stress induced in the material</w:t>
      </w:r>
      <w:r w:rsidR="00602572">
        <w:rPr>
          <w:rFonts w:ascii="Arial" w:hAnsi="Arial" w:cs="Arial"/>
        </w:rPr>
        <w:t>,</w:t>
      </w:r>
      <w:r w:rsidR="00C62793" w:rsidRPr="00C62793">
        <w:rPr>
          <w:rFonts w:ascii="Arial" w:hAnsi="Arial" w:cs="Arial"/>
        </w:rPr>
        <w:t xml:space="preserve"> </w:t>
      </w:r>
      <w:r w:rsidRPr="00C62793">
        <w:rPr>
          <w:rFonts w:ascii="Arial" w:hAnsi="Arial" w:cs="Arial"/>
        </w:rPr>
        <w:t>surpasses</w:t>
      </w:r>
      <w:r>
        <w:rPr>
          <w:rFonts w:ascii="Arial" w:hAnsi="Arial" w:cs="Arial"/>
        </w:rPr>
        <w:t xml:space="preserve"> the</w:t>
      </w:r>
      <w:r w:rsidR="00C62793" w:rsidRPr="00C62793">
        <w:rPr>
          <w:rFonts w:ascii="Arial" w:hAnsi="Arial" w:cs="Arial"/>
        </w:rPr>
        <w:t xml:space="preserve"> yield strength of the material.</w:t>
      </w:r>
      <w:r>
        <w:rPr>
          <w:rFonts w:ascii="Arial" w:hAnsi="Arial" w:cs="Arial"/>
        </w:rPr>
        <w:t xml:space="preserve"> T</w:t>
      </w:r>
      <w:r w:rsidR="00C62793" w:rsidRPr="00C62793">
        <w:rPr>
          <w:rFonts w:ascii="Arial" w:hAnsi="Arial" w:cs="Arial"/>
        </w:rPr>
        <w:t>he failure condition can be simplified as</w:t>
      </w:r>
      <w:r w:rsidR="005B0AA6">
        <w:rPr>
          <w:rFonts w:ascii="Arial" w:hAnsi="Arial" w:cs="Arial"/>
        </w:rPr>
        <w:t xml:space="preserve"> the formula shown below</w:t>
      </w:r>
      <w:r w:rsidR="00C00A2B">
        <w:rPr>
          <w:rFonts w:ascii="Arial" w:hAnsi="Arial" w:cs="Arial"/>
        </w:rPr>
        <w:t>;</w:t>
      </w:r>
    </w:p>
    <w:p w14:paraId="03A9CFA2" w14:textId="57F693F0" w:rsidR="00C62793" w:rsidRDefault="00C62793" w:rsidP="00400C66">
      <w:pPr>
        <w:spacing w:line="360" w:lineRule="auto"/>
        <w:jc w:val="center"/>
        <w:rPr>
          <w:rFonts w:ascii="Arial" w:hAnsi="Arial" w:cs="Arial"/>
        </w:rPr>
      </w:pPr>
      <w:r w:rsidRPr="00C62793">
        <w:rPr>
          <w:rFonts w:ascii="Arial" w:hAnsi="Arial" w:cs="Arial"/>
          <w:noProof/>
        </w:rPr>
        <mc:AlternateContent>
          <mc:Choice Requires="wps">
            <w:drawing>
              <wp:inline distT="0" distB="0" distL="0" distR="0" wp14:anchorId="01A3CDC4" wp14:editId="48500D36">
                <wp:extent cx="302260" cy="302260"/>
                <wp:effectExtent l="0" t="0" r="0" b="0"/>
                <wp:docPr id="34" name="Rectangle 34"/>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2260" cy="3022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0588386A" id="Rectangle 34" o:spid="_x0000_s1026" style="width:23.8pt;height:23.8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" filled="f" stroked="f">
                <o:lock v:ext="edit" aspectratio="t"/>
                <w10:anchorlock/>
              </v:rect>
            </w:pict>
          </mc:Fallback>
        </mc:AlternateContent>
      </w:r>
      <w:r w:rsidRPr="00C62793">
        <w:rPr>
          <w:rFonts w:ascii="Arial" w:hAnsi="Arial" w:cs="Arial"/>
          <w:noProof/>
        </w:rPr>
        <w:drawing>
          <wp:inline distT="0" distB="0" distL="0" distR="0" wp14:anchorId="04197F18" wp14:editId="65DAF14C">
            <wp:extent cx="668020" cy="254635"/>
            <wp:effectExtent l="0" t="0" r="0"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668020" cy="254635"/>
                    </a:xfrm>
                    <a:prstGeom prst="rect">
                      <a:avLst/>
                    </a:prstGeom>
                    <a:noFill/>
                    <a:ln>
                      <a:noFill/>
                    </a:ln>
                  </pic:spPr>
                </pic:pic>
              </a:graphicData>
            </a:graphic>
          </wp:inline>
        </w:drawing>
      </w:r>
    </w:p>
    <w:p w14:paraId="0499A314" w14:textId="77777777" w:rsidR="00802EBC" w:rsidRPr="00C62793" w:rsidRDefault="00802EBC" w:rsidP="00400C66">
      <w:pPr>
        <w:spacing w:line="360" w:lineRule="auto"/>
        <w:jc w:val="center"/>
        <w:rPr>
          <w:rFonts w:ascii="Arial" w:hAnsi="Arial" w:cs="Arial"/>
        </w:rPr>
      </w:pPr>
      <w:r>
        <w:rPr>
          <w:rFonts w:ascii="Arial" w:hAnsi="Arial" w:cs="Arial"/>
        </w:rPr>
        <w:t>Learn Engineering (2012)</w:t>
      </w:r>
    </w:p>
    <w:p w14:paraId="4D3CC30E" w14:textId="2E2CE44F" w:rsidR="00C62793" w:rsidRDefault="000C24F2" w:rsidP="00400C66">
      <w:pPr>
        <w:spacing w:line="360" w:lineRule="auto"/>
        <w:rPr>
          <w:rFonts w:ascii="Arial" w:hAnsi="Arial" w:cs="Arial"/>
          <w:shd w:val="clear" w:color="auto" w:fill="FCFCFC"/>
        </w:rPr>
      </w:pPr>
      <w:r w:rsidRPr="005B0AA6">
        <w:rPr>
          <w:rFonts w:ascii="Arial" w:hAnsi="Arial" w:cs="Arial"/>
          <w:shd w:val="clear" w:color="auto" w:fill="FCFCFC"/>
        </w:rPr>
        <w:t>V</w:t>
      </w:r>
      <w:r w:rsidR="00C62793" w:rsidRPr="005B0AA6">
        <w:rPr>
          <w:rFonts w:ascii="Arial" w:hAnsi="Arial" w:cs="Arial"/>
          <w:shd w:val="clear" w:color="auto" w:fill="FCFCFC"/>
        </w:rPr>
        <w:t>on Mises</w:t>
      </w:r>
      <w:r w:rsidR="00C62793" w:rsidRPr="000C24F2">
        <w:rPr>
          <w:rFonts w:ascii="Arial" w:hAnsi="Arial" w:cs="Arial"/>
          <w:shd w:val="clear" w:color="auto" w:fill="FCFCFC"/>
        </w:rPr>
        <w:t> theory</w:t>
      </w:r>
      <w:r>
        <w:rPr>
          <w:rFonts w:ascii="Arial" w:hAnsi="Arial" w:cs="Arial"/>
          <w:shd w:val="clear" w:color="auto" w:fill="FCFCFC"/>
        </w:rPr>
        <w:t xml:space="preserve"> </w:t>
      </w:r>
      <w:r w:rsidR="005B0AA6">
        <w:rPr>
          <w:rFonts w:ascii="Arial" w:hAnsi="Arial" w:cs="Arial"/>
          <w:shd w:val="clear" w:color="auto" w:fill="FCFCFC"/>
        </w:rPr>
        <w:t>which can also be</w:t>
      </w:r>
      <w:r w:rsidR="00C62793" w:rsidRPr="000C24F2">
        <w:rPr>
          <w:rFonts w:ascii="Arial" w:hAnsi="Arial" w:cs="Arial"/>
          <w:shd w:val="clear" w:color="auto" w:fill="FCFCFC"/>
        </w:rPr>
        <w:t xml:space="preserve"> known as maximum distortion energy criterion, finds </w:t>
      </w:r>
      <w:r>
        <w:rPr>
          <w:rFonts w:ascii="Arial" w:hAnsi="Arial" w:cs="Arial"/>
          <w:shd w:val="clear" w:color="auto" w:fill="FCFCFC"/>
        </w:rPr>
        <w:t>“</w:t>
      </w:r>
      <w:r w:rsidR="00C62793" w:rsidRPr="000C24F2">
        <w:rPr>
          <w:rFonts w:ascii="Arial" w:hAnsi="Arial" w:cs="Arial"/>
          <w:shd w:val="clear" w:color="auto" w:fill="FCFCFC"/>
        </w:rPr>
        <w:t>considerable experimental support</w:t>
      </w:r>
      <w:r>
        <w:rPr>
          <w:rFonts w:ascii="Arial" w:hAnsi="Arial" w:cs="Arial"/>
          <w:shd w:val="clear" w:color="auto" w:fill="FCFCFC"/>
        </w:rPr>
        <w:t>”</w:t>
      </w:r>
      <w:r w:rsidR="00C62793" w:rsidRPr="000C24F2">
        <w:rPr>
          <w:rFonts w:ascii="Arial" w:hAnsi="Arial" w:cs="Arial"/>
          <w:shd w:val="clear" w:color="auto" w:fill="FCFCFC"/>
        </w:rPr>
        <w:t xml:space="preserve">, especially for </w:t>
      </w:r>
      <w:r>
        <w:rPr>
          <w:rFonts w:ascii="Arial" w:hAnsi="Arial" w:cs="Arial"/>
          <w:shd w:val="clear" w:color="auto" w:fill="FCFCFC"/>
        </w:rPr>
        <w:t>“</w:t>
      </w:r>
      <w:r w:rsidR="00C62793" w:rsidRPr="000C24F2">
        <w:rPr>
          <w:rFonts w:ascii="Arial" w:hAnsi="Arial" w:cs="Arial"/>
          <w:shd w:val="clear" w:color="auto" w:fill="FCFCFC"/>
        </w:rPr>
        <w:t>very ductile materials and plane stress</w:t>
      </w:r>
      <w:r>
        <w:rPr>
          <w:rFonts w:ascii="Arial" w:hAnsi="Arial" w:cs="Arial"/>
          <w:shd w:val="clear" w:color="auto" w:fill="FCFCFC"/>
        </w:rPr>
        <w:t>”</w:t>
      </w:r>
      <w:r w:rsidRPr="000C24F2">
        <w:rPr>
          <w:rFonts w:ascii="Arial" w:hAnsi="Arial" w:cs="Arial"/>
          <w:shd w:val="clear" w:color="auto" w:fill="FCFCFC"/>
        </w:rPr>
        <w:t xml:space="preserve">. </w:t>
      </w:r>
      <w:r w:rsidR="00C62793" w:rsidRPr="000C24F2">
        <w:rPr>
          <w:rFonts w:ascii="Arial" w:hAnsi="Arial" w:cs="Arial"/>
          <w:shd w:val="clear" w:color="auto" w:fill="FCFCFC"/>
        </w:rPr>
        <w:t xml:space="preserve">For </w:t>
      </w:r>
      <w:r>
        <w:rPr>
          <w:rFonts w:ascii="Arial" w:hAnsi="Arial" w:cs="Arial"/>
          <w:shd w:val="clear" w:color="auto" w:fill="FCFCFC"/>
        </w:rPr>
        <w:t xml:space="preserve">these reason’s it has become </w:t>
      </w:r>
      <w:r w:rsidR="000B38D2">
        <w:rPr>
          <w:rFonts w:ascii="Arial" w:hAnsi="Arial" w:cs="Arial"/>
          <w:shd w:val="clear" w:color="auto" w:fill="FCFCFC"/>
        </w:rPr>
        <w:t xml:space="preserve">more </w:t>
      </w:r>
      <w:r w:rsidR="00C62793" w:rsidRPr="000C24F2">
        <w:rPr>
          <w:rFonts w:ascii="Arial" w:hAnsi="Arial" w:cs="Arial"/>
          <w:shd w:val="clear" w:color="auto" w:fill="FCFCFC"/>
        </w:rPr>
        <w:t>common in design</w:t>
      </w:r>
      <w:r w:rsidR="000B38D2">
        <w:rPr>
          <w:rFonts w:ascii="Arial" w:hAnsi="Arial" w:cs="Arial"/>
          <w:shd w:val="clear" w:color="auto" w:fill="FCFCFC"/>
        </w:rPr>
        <w:t>, (</w:t>
      </w:r>
      <w:r w:rsidR="000B38D2" w:rsidRPr="00372D72">
        <w:rPr>
          <w:rFonts w:ascii="Arial" w:hAnsi="Arial" w:cs="Arial"/>
          <w:color w:val="3A3A3A"/>
          <w:shd w:val="clear" w:color="auto" w:fill="FFFFFF"/>
        </w:rPr>
        <w:t>Barsanescu</w:t>
      </w:r>
      <w:r w:rsidR="000B38D2">
        <w:rPr>
          <w:rFonts w:ascii="Arial" w:hAnsi="Arial" w:cs="Arial"/>
          <w:color w:val="3A3A3A"/>
          <w:shd w:val="clear" w:color="auto" w:fill="FFFFFF"/>
        </w:rPr>
        <w:t>, 2020)</w:t>
      </w:r>
      <w:r w:rsidR="000B38D2" w:rsidRPr="000C24F2">
        <w:rPr>
          <w:rFonts w:ascii="Arial" w:hAnsi="Arial" w:cs="Arial"/>
          <w:shd w:val="clear" w:color="auto" w:fill="FCFCFC"/>
        </w:rPr>
        <w:t>.</w:t>
      </w:r>
      <w:r w:rsidR="00C62793" w:rsidRPr="000C24F2">
        <w:rPr>
          <w:rFonts w:ascii="Arial" w:hAnsi="Arial" w:cs="Arial"/>
          <w:shd w:val="clear" w:color="auto" w:fill="FCFCFC"/>
        </w:rPr>
        <w:t xml:space="preserve"> </w:t>
      </w:r>
      <w:r>
        <w:rPr>
          <w:rFonts w:ascii="Arial" w:hAnsi="Arial" w:cs="Arial"/>
          <w:shd w:val="clear" w:color="auto" w:fill="FCFCFC"/>
        </w:rPr>
        <w:t>For “more than a hundred</w:t>
      </w:r>
      <w:r w:rsidR="00C62793" w:rsidRPr="000C24F2">
        <w:rPr>
          <w:rFonts w:ascii="Arial" w:hAnsi="Arial" w:cs="Arial"/>
          <w:shd w:val="clear" w:color="auto" w:fill="FCFCFC"/>
        </w:rPr>
        <w:t xml:space="preserve"> years</w:t>
      </w:r>
      <w:r>
        <w:rPr>
          <w:rFonts w:ascii="Arial" w:hAnsi="Arial" w:cs="Arial"/>
          <w:shd w:val="clear" w:color="auto" w:fill="FCFCFC"/>
        </w:rPr>
        <w:t>”</w:t>
      </w:r>
      <w:r w:rsidR="00C62793" w:rsidRPr="000C24F2">
        <w:rPr>
          <w:rFonts w:ascii="Arial" w:hAnsi="Arial" w:cs="Arial"/>
          <w:shd w:val="clear" w:color="auto" w:fill="FCFCFC"/>
        </w:rPr>
        <w:t>, th</w:t>
      </w:r>
      <w:r>
        <w:rPr>
          <w:rFonts w:ascii="Arial" w:hAnsi="Arial" w:cs="Arial"/>
          <w:shd w:val="clear" w:color="auto" w:fill="FCFCFC"/>
        </w:rPr>
        <w:t xml:space="preserve">e </w:t>
      </w:r>
      <w:r w:rsidR="00C62793" w:rsidRPr="000C24F2">
        <w:rPr>
          <w:rFonts w:ascii="Arial" w:hAnsi="Arial" w:cs="Arial"/>
          <w:shd w:val="clear" w:color="auto" w:fill="FCFCFC"/>
        </w:rPr>
        <w:t xml:space="preserve">theory has been </w:t>
      </w:r>
      <w:r>
        <w:rPr>
          <w:rFonts w:ascii="Arial" w:hAnsi="Arial" w:cs="Arial"/>
          <w:shd w:val="clear" w:color="auto" w:fill="FCFCFC"/>
        </w:rPr>
        <w:t>“</w:t>
      </w:r>
      <w:r w:rsidR="00C62793" w:rsidRPr="000C24F2">
        <w:rPr>
          <w:rFonts w:ascii="Arial" w:hAnsi="Arial" w:cs="Arial"/>
          <w:shd w:val="clear" w:color="auto" w:fill="FCFCFC"/>
        </w:rPr>
        <w:t xml:space="preserve">developed and </w:t>
      </w:r>
      <w:r w:rsidRPr="000C24F2">
        <w:rPr>
          <w:rFonts w:ascii="Arial" w:hAnsi="Arial" w:cs="Arial"/>
          <w:shd w:val="clear" w:color="auto" w:fill="FCFCFC"/>
        </w:rPr>
        <w:t>enhanced</w:t>
      </w:r>
      <w:r w:rsidR="00C62793" w:rsidRPr="000C24F2">
        <w:rPr>
          <w:rFonts w:ascii="Arial" w:hAnsi="Arial" w:cs="Arial"/>
          <w:shd w:val="clear" w:color="auto" w:fill="FCFCFC"/>
        </w:rPr>
        <w:t xml:space="preserve"> </w:t>
      </w:r>
      <w:r w:rsidRPr="000C24F2">
        <w:rPr>
          <w:rFonts w:ascii="Arial" w:hAnsi="Arial" w:cs="Arial"/>
          <w:shd w:val="clear" w:color="auto" w:fill="FCFCFC"/>
        </w:rPr>
        <w:t>methodically</w:t>
      </w:r>
      <w:r>
        <w:rPr>
          <w:rFonts w:ascii="Arial" w:hAnsi="Arial" w:cs="Arial"/>
          <w:shd w:val="clear" w:color="auto" w:fill="FCFCFC"/>
        </w:rPr>
        <w:t>”</w:t>
      </w:r>
      <w:r w:rsidR="00C62793" w:rsidRPr="000C24F2">
        <w:rPr>
          <w:rFonts w:ascii="Arial" w:hAnsi="Arial" w:cs="Arial"/>
          <w:shd w:val="clear" w:color="auto" w:fill="FCFCFC"/>
        </w:rPr>
        <w:t xml:space="preserve"> by </w:t>
      </w:r>
      <w:r>
        <w:rPr>
          <w:rFonts w:ascii="Arial" w:hAnsi="Arial" w:cs="Arial"/>
          <w:shd w:val="clear" w:color="auto" w:fill="FCFCFC"/>
        </w:rPr>
        <w:t>“</w:t>
      </w:r>
      <w:r w:rsidR="00C62793" w:rsidRPr="005B0AA6">
        <w:rPr>
          <w:rFonts w:ascii="Arial" w:hAnsi="Arial" w:cs="Arial"/>
          <w:shd w:val="clear" w:color="auto" w:fill="FCFCFC"/>
        </w:rPr>
        <w:t>Hosford, Christensen, Tsai-Hill, etc</w:t>
      </w:r>
      <w:r>
        <w:rPr>
          <w:rFonts w:ascii="Arial" w:hAnsi="Arial" w:cs="Arial"/>
          <w:shd w:val="clear" w:color="auto" w:fill="FCFCFC"/>
        </w:rPr>
        <w:t>”</w:t>
      </w:r>
      <w:r w:rsidR="00C62793" w:rsidRPr="000C24F2">
        <w:rPr>
          <w:rFonts w:ascii="Arial" w:hAnsi="Arial" w:cs="Arial"/>
          <w:shd w:val="clear" w:color="auto" w:fill="FCFCFC"/>
        </w:rPr>
        <w:t xml:space="preserve">. The </w:t>
      </w:r>
      <w:r w:rsidR="005B34DA">
        <w:rPr>
          <w:rFonts w:ascii="Arial" w:hAnsi="Arial" w:cs="Arial"/>
          <w:shd w:val="clear" w:color="auto" w:fill="FCFCFC"/>
        </w:rPr>
        <w:t xml:space="preserve">latest </w:t>
      </w:r>
      <w:r w:rsidR="00361EB6">
        <w:rPr>
          <w:rFonts w:ascii="Arial" w:hAnsi="Arial" w:cs="Arial"/>
          <w:shd w:val="clear" w:color="auto" w:fill="FCFCFC"/>
        </w:rPr>
        <w:t>V</w:t>
      </w:r>
      <w:r w:rsidR="00C62793" w:rsidRPr="00361EB6">
        <w:rPr>
          <w:rFonts w:ascii="Arial" w:hAnsi="Arial" w:cs="Arial"/>
          <w:shd w:val="clear" w:color="auto" w:fill="FCFCFC"/>
        </w:rPr>
        <w:t>on Mises</w:t>
      </w:r>
      <w:r w:rsidR="00C62793" w:rsidRPr="000C24F2">
        <w:rPr>
          <w:rFonts w:ascii="Arial" w:hAnsi="Arial" w:cs="Arial"/>
          <w:shd w:val="clear" w:color="auto" w:fill="FCFCFC"/>
        </w:rPr>
        <w:t> </w:t>
      </w:r>
      <w:r w:rsidR="005B34DA">
        <w:rPr>
          <w:rFonts w:ascii="Arial" w:hAnsi="Arial" w:cs="Arial"/>
          <w:shd w:val="clear" w:color="auto" w:fill="FCFCFC"/>
        </w:rPr>
        <w:t>theory</w:t>
      </w:r>
      <w:r w:rsidR="00C62793" w:rsidRPr="000C24F2">
        <w:rPr>
          <w:rFonts w:ascii="Arial" w:hAnsi="Arial" w:cs="Arial"/>
          <w:shd w:val="clear" w:color="auto" w:fill="FCFCFC"/>
        </w:rPr>
        <w:t xml:space="preserve"> combines the theories of </w:t>
      </w:r>
      <w:r w:rsidR="005B34DA">
        <w:rPr>
          <w:rFonts w:ascii="Arial" w:hAnsi="Arial" w:cs="Arial"/>
          <w:shd w:val="clear" w:color="auto" w:fill="FCFCFC"/>
        </w:rPr>
        <w:t>“</w:t>
      </w:r>
      <w:r w:rsidR="00C62793" w:rsidRPr="000C24F2">
        <w:rPr>
          <w:rFonts w:ascii="Arial" w:hAnsi="Arial" w:cs="Arial"/>
          <w:shd w:val="clear" w:color="auto" w:fill="FCFCFC"/>
        </w:rPr>
        <w:t>maximum strain energy</w:t>
      </w:r>
      <w:r w:rsidR="005B34DA">
        <w:rPr>
          <w:rFonts w:ascii="Arial" w:hAnsi="Arial" w:cs="Arial"/>
          <w:shd w:val="clear" w:color="auto" w:fill="FCFCFC"/>
        </w:rPr>
        <w:t>”</w:t>
      </w:r>
      <w:r w:rsidR="00C62793" w:rsidRPr="000C24F2">
        <w:rPr>
          <w:rFonts w:ascii="Arial" w:hAnsi="Arial" w:cs="Arial"/>
          <w:shd w:val="clear" w:color="auto" w:fill="FCFCFC"/>
        </w:rPr>
        <w:t xml:space="preserve"> and </w:t>
      </w:r>
      <w:r w:rsidR="005B34DA">
        <w:rPr>
          <w:rFonts w:ascii="Arial" w:hAnsi="Arial" w:cs="Arial"/>
          <w:shd w:val="clear" w:color="auto" w:fill="FCFCFC"/>
        </w:rPr>
        <w:t>“</w:t>
      </w:r>
      <w:r w:rsidR="00C62793" w:rsidRPr="000C24F2">
        <w:rPr>
          <w:rFonts w:ascii="Arial" w:hAnsi="Arial" w:cs="Arial"/>
          <w:shd w:val="clear" w:color="auto" w:fill="FCFCFC"/>
        </w:rPr>
        <w:t>maximum distortion energy</w:t>
      </w:r>
      <w:r w:rsidR="005B34DA">
        <w:rPr>
          <w:rFonts w:ascii="Arial" w:hAnsi="Arial" w:cs="Arial"/>
          <w:shd w:val="clear" w:color="auto" w:fill="FCFCFC"/>
        </w:rPr>
        <w:t>”, (</w:t>
      </w:r>
      <w:r w:rsidR="005B34DA" w:rsidRPr="00372D72">
        <w:rPr>
          <w:rFonts w:ascii="Arial" w:hAnsi="Arial" w:cs="Arial"/>
          <w:color w:val="3A3A3A"/>
          <w:shd w:val="clear" w:color="auto" w:fill="FFFFFF"/>
        </w:rPr>
        <w:t>Barsanescu</w:t>
      </w:r>
      <w:r w:rsidR="005B34DA">
        <w:rPr>
          <w:rFonts w:ascii="Arial" w:hAnsi="Arial" w:cs="Arial"/>
          <w:color w:val="3A3A3A"/>
          <w:shd w:val="clear" w:color="auto" w:fill="FFFFFF"/>
        </w:rPr>
        <w:t>, 2020)</w:t>
      </w:r>
      <w:r w:rsidR="00C62793" w:rsidRPr="000C24F2">
        <w:rPr>
          <w:rFonts w:ascii="Arial" w:hAnsi="Arial" w:cs="Arial"/>
          <w:shd w:val="clear" w:color="auto" w:fill="FCFCFC"/>
        </w:rPr>
        <w:t xml:space="preserve">. </w:t>
      </w:r>
    </w:p>
    <w:p w14:paraId="18C1D4D6" w14:textId="1A1B1795" w:rsidR="006F0298" w:rsidRDefault="006F0298" w:rsidP="00400C66">
      <w:pPr>
        <w:spacing w:line="360" w:lineRule="auto"/>
        <w:rPr>
          <w:rFonts w:ascii="Arial" w:hAnsi="Arial" w:cs="Arial"/>
          <w:color w:val="2E2E2E"/>
        </w:rPr>
      </w:pPr>
      <w:r w:rsidRPr="006F0298">
        <w:rPr>
          <w:rFonts w:ascii="Arial" w:hAnsi="Arial" w:cs="Arial"/>
          <w:color w:val="2E2E2E"/>
        </w:rPr>
        <w:t xml:space="preserve">For equipment, </w:t>
      </w:r>
      <w:r w:rsidR="00044C66">
        <w:rPr>
          <w:rFonts w:ascii="Arial" w:hAnsi="Arial" w:cs="Arial"/>
          <w:color w:val="2E2E2E"/>
        </w:rPr>
        <w:t>within the manufacturing industry</w:t>
      </w:r>
      <w:r w:rsidRPr="006F0298">
        <w:rPr>
          <w:rFonts w:ascii="Arial" w:hAnsi="Arial" w:cs="Arial"/>
          <w:color w:val="2E2E2E"/>
        </w:rPr>
        <w:t xml:space="preserve">, it is </w:t>
      </w:r>
      <w:r w:rsidR="000B38D2">
        <w:rPr>
          <w:rFonts w:ascii="Arial" w:hAnsi="Arial" w:cs="Arial"/>
          <w:color w:val="2E2E2E"/>
        </w:rPr>
        <w:t>important</w:t>
      </w:r>
      <w:r w:rsidRPr="006F0298">
        <w:rPr>
          <w:rFonts w:ascii="Arial" w:hAnsi="Arial" w:cs="Arial"/>
          <w:color w:val="2E2E2E"/>
        </w:rPr>
        <w:t xml:space="preserve"> to guarantee that </w:t>
      </w:r>
      <w:r w:rsidR="00044C66">
        <w:rPr>
          <w:rFonts w:ascii="Arial" w:hAnsi="Arial" w:cs="Arial"/>
          <w:color w:val="2E2E2E"/>
        </w:rPr>
        <w:t>a</w:t>
      </w:r>
      <w:r w:rsidRPr="006F0298">
        <w:rPr>
          <w:rFonts w:ascii="Arial" w:hAnsi="Arial" w:cs="Arial"/>
          <w:color w:val="2E2E2E"/>
        </w:rPr>
        <w:t xml:space="preserve"> </w:t>
      </w:r>
      <w:r w:rsidR="00044C66">
        <w:rPr>
          <w:rFonts w:ascii="Arial" w:hAnsi="Arial" w:cs="Arial"/>
          <w:color w:val="2E2E2E"/>
        </w:rPr>
        <w:t>component is durable enough to withstand the required amount of stress/strain</w:t>
      </w:r>
      <w:r w:rsidRPr="006F0298">
        <w:rPr>
          <w:rFonts w:ascii="Arial" w:hAnsi="Arial" w:cs="Arial"/>
          <w:color w:val="2E2E2E"/>
        </w:rPr>
        <w:t xml:space="preserve">. </w:t>
      </w:r>
      <w:r w:rsidR="00044C66">
        <w:rPr>
          <w:rFonts w:ascii="Arial" w:hAnsi="Arial" w:cs="Arial"/>
          <w:color w:val="2E2E2E"/>
        </w:rPr>
        <w:t>T</w:t>
      </w:r>
      <w:r w:rsidRPr="006F0298">
        <w:rPr>
          <w:rFonts w:ascii="Arial" w:hAnsi="Arial" w:cs="Arial"/>
          <w:color w:val="2E2E2E"/>
        </w:rPr>
        <w:t xml:space="preserve">opology </w:t>
      </w:r>
      <w:r w:rsidRPr="006F0298">
        <w:rPr>
          <w:rFonts w:ascii="Arial" w:hAnsi="Arial" w:cs="Arial"/>
          <w:color w:val="2E2E2E"/>
        </w:rPr>
        <w:lastRenderedPageBreak/>
        <w:t>optimi</w:t>
      </w:r>
      <w:r w:rsidR="00044C66">
        <w:rPr>
          <w:rFonts w:ascii="Arial" w:hAnsi="Arial" w:cs="Arial"/>
          <w:color w:val="2E2E2E"/>
        </w:rPr>
        <w:t>s</w:t>
      </w:r>
      <w:r w:rsidRPr="006F0298">
        <w:rPr>
          <w:rFonts w:ascii="Arial" w:hAnsi="Arial" w:cs="Arial"/>
          <w:color w:val="2E2E2E"/>
        </w:rPr>
        <w:t>ation</w:t>
      </w:r>
      <w:r w:rsidR="00044C66">
        <w:rPr>
          <w:rFonts w:ascii="Arial" w:hAnsi="Arial" w:cs="Arial"/>
          <w:color w:val="2E2E2E"/>
        </w:rPr>
        <w:t xml:space="preserve"> is a</w:t>
      </w:r>
      <w:r w:rsidRPr="006F0298">
        <w:rPr>
          <w:rFonts w:ascii="Arial" w:hAnsi="Arial" w:cs="Arial"/>
          <w:color w:val="2E2E2E"/>
        </w:rPr>
        <w:t xml:space="preserve"> </w:t>
      </w:r>
      <w:r w:rsidRPr="00F118F8">
        <w:rPr>
          <w:rFonts w:ascii="Arial" w:hAnsi="Arial" w:cs="Arial"/>
        </w:rPr>
        <w:t xml:space="preserve">method </w:t>
      </w:r>
      <w:r w:rsidR="00455E3B" w:rsidRPr="00F118F8">
        <w:rPr>
          <w:rFonts w:ascii="Arial" w:hAnsi="Arial" w:cs="Arial"/>
        </w:rPr>
        <w:t>that can</w:t>
      </w:r>
      <w:r w:rsidR="000B38D2">
        <w:rPr>
          <w:rFonts w:ascii="Arial" w:hAnsi="Arial" w:cs="Arial"/>
        </w:rPr>
        <w:t xml:space="preserve"> be</w:t>
      </w:r>
      <w:r w:rsidR="00455E3B" w:rsidRPr="00F118F8">
        <w:rPr>
          <w:rFonts w:ascii="Arial" w:hAnsi="Arial" w:cs="Arial"/>
        </w:rPr>
        <w:t xml:space="preserve"> used within</w:t>
      </w:r>
      <w:r w:rsidRPr="00F118F8">
        <w:rPr>
          <w:rFonts w:ascii="Arial" w:hAnsi="Arial" w:cs="Arial"/>
        </w:rPr>
        <w:t xml:space="preserve"> design</w:t>
      </w:r>
      <w:r w:rsidR="00455E3B" w:rsidRPr="00F118F8">
        <w:rPr>
          <w:rFonts w:ascii="Arial" w:hAnsi="Arial" w:cs="Arial"/>
        </w:rPr>
        <w:t xml:space="preserve"> to show what “excess material” is not needed</w:t>
      </w:r>
      <w:r w:rsidRPr="00F118F8">
        <w:rPr>
          <w:rFonts w:ascii="Arial" w:hAnsi="Arial" w:cs="Arial"/>
        </w:rPr>
        <w:t xml:space="preserve">. A number of patches with </w:t>
      </w:r>
      <w:r w:rsidR="00455E3B" w:rsidRPr="00F118F8">
        <w:rPr>
          <w:rFonts w:ascii="Arial" w:hAnsi="Arial" w:cs="Arial"/>
        </w:rPr>
        <w:t>“</w:t>
      </w:r>
      <w:r w:rsidRPr="00F118F8">
        <w:rPr>
          <w:rFonts w:ascii="Arial" w:hAnsi="Arial" w:cs="Arial"/>
        </w:rPr>
        <w:t>predefined shapes</w:t>
      </w:r>
      <w:r w:rsidR="00455E3B" w:rsidRPr="00F118F8">
        <w:rPr>
          <w:rFonts w:ascii="Arial" w:hAnsi="Arial" w:cs="Arial"/>
        </w:rPr>
        <w:t>”</w:t>
      </w:r>
      <w:r w:rsidRPr="00F118F8">
        <w:rPr>
          <w:rFonts w:ascii="Arial" w:hAnsi="Arial" w:cs="Arial"/>
        </w:rPr>
        <w:t xml:space="preserve"> are used to simulate the </w:t>
      </w:r>
      <w:r w:rsidR="00455E3B" w:rsidRPr="00F118F8">
        <w:rPr>
          <w:rFonts w:ascii="Arial" w:hAnsi="Arial" w:cs="Arial"/>
        </w:rPr>
        <w:t>“</w:t>
      </w:r>
      <w:r w:rsidRPr="00F118F8">
        <w:rPr>
          <w:rFonts w:ascii="Arial" w:hAnsi="Arial" w:cs="Arial"/>
        </w:rPr>
        <w:t>material failure</w:t>
      </w:r>
      <w:r w:rsidR="00455E3B" w:rsidRPr="00F118F8">
        <w:rPr>
          <w:rFonts w:ascii="Arial" w:hAnsi="Arial" w:cs="Arial"/>
        </w:rPr>
        <w:t>”</w:t>
      </w:r>
      <w:r w:rsidRPr="00F118F8">
        <w:rPr>
          <w:rFonts w:ascii="Arial" w:hAnsi="Arial" w:cs="Arial"/>
        </w:rPr>
        <w:t xml:space="preserve">. The material properties of damaged models are </w:t>
      </w:r>
      <w:r w:rsidR="005B0AA6">
        <w:rPr>
          <w:rFonts w:ascii="Arial" w:hAnsi="Arial" w:cs="Arial"/>
        </w:rPr>
        <w:t>i</w:t>
      </w:r>
      <w:r w:rsidR="00455E3B" w:rsidRPr="00F118F8">
        <w:rPr>
          <w:rFonts w:ascii="Arial" w:hAnsi="Arial" w:cs="Arial"/>
        </w:rPr>
        <w:t>ncorporated</w:t>
      </w:r>
      <w:r w:rsidRPr="00F118F8">
        <w:rPr>
          <w:rFonts w:ascii="Arial" w:hAnsi="Arial" w:cs="Arial"/>
        </w:rPr>
        <w:t xml:space="preserve"> by </w:t>
      </w:r>
      <w:r w:rsidR="00361EB6">
        <w:rPr>
          <w:rFonts w:ascii="Arial" w:hAnsi="Arial" w:cs="Arial"/>
        </w:rPr>
        <w:t>V</w:t>
      </w:r>
      <w:r w:rsidRPr="00F118F8">
        <w:rPr>
          <w:rFonts w:ascii="Arial" w:hAnsi="Arial" w:cs="Arial"/>
        </w:rPr>
        <w:t xml:space="preserve">on Mises stress to construct </w:t>
      </w:r>
      <w:r w:rsidR="00455E3B" w:rsidRPr="00F118F8">
        <w:rPr>
          <w:rFonts w:ascii="Arial" w:hAnsi="Arial" w:cs="Arial"/>
        </w:rPr>
        <w:t>a</w:t>
      </w:r>
      <w:r w:rsidRPr="00F118F8">
        <w:rPr>
          <w:rFonts w:ascii="Arial" w:hAnsi="Arial" w:cs="Arial"/>
        </w:rPr>
        <w:t xml:space="preserve"> </w:t>
      </w:r>
      <w:r w:rsidR="00455E3B" w:rsidRPr="00F118F8">
        <w:rPr>
          <w:rFonts w:ascii="Arial" w:hAnsi="Arial" w:cs="Arial"/>
        </w:rPr>
        <w:t>“</w:t>
      </w:r>
      <w:r w:rsidRPr="00F118F8">
        <w:rPr>
          <w:rFonts w:ascii="Arial" w:hAnsi="Arial" w:cs="Arial"/>
        </w:rPr>
        <w:t>optimi</w:t>
      </w:r>
      <w:r w:rsidR="00455E3B" w:rsidRPr="00F118F8">
        <w:rPr>
          <w:rFonts w:ascii="Arial" w:hAnsi="Arial" w:cs="Arial"/>
        </w:rPr>
        <w:t>s</w:t>
      </w:r>
      <w:r w:rsidRPr="00F118F8">
        <w:rPr>
          <w:rFonts w:ascii="Arial" w:hAnsi="Arial" w:cs="Arial"/>
        </w:rPr>
        <w:t>ation model</w:t>
      </w:r>
      <w:r w:rsidR="00455E3B" w:rsidRPr="00F118F8">
        <w:rPr>
          <w:rFonts w:ascii="Arial" w:hAnsi="Arial" w:cs="Arial"/>
        </w:rPr>
        <w:t>”, (</w:t>
      </w:r>
      <w:r w:rsidR="00F22D30" w:rsidRPr="00F118F8">
        <w:rPr>
          <w:rFonts w:ascii="Arial" w:hAnsi="Arial" w:cs="Arial"/>
        </w:rPr>
        <w:t>Wang, 2016)</w:t>
      </w:r>
      <w:r w:rsidRPr="00F118F8">
        <w:rPr>
          <w:rFonts w:ascii="Arial" w:hAnsi="Arial" w:cs="Arial"/>
        </w:rPr>
        <w:t>.</w:t>
      </w:r>
      <w:r w:rsidR="000B38D2">
        <w:rPr>
          <w:rFonts w:ascii="Arial" w:hAnsi="Arial" w:cs="Arial"/>
        </w:rPr>
        <w:t xml:space="preserve"> This would show one of the benefits of calculating the </w:t>
      </w:r>
      <w:r w:rsidR="00602572">
        <w:rPr>
          <w:rFonts w:ascii="Arial" w:hAnsi="Arial" w:cs="Arial"/>
        </w:rPr>
        <w:t>V</w:t>
      </w:r>
      <w:r w:rsidR="000B38D2">
        <w:rPr>
          <w:rFonts w:ascii="Arial" w:hAnsi="Arial" w:cs="Arial"/>
        </w:rPr>
        <w:t xml:space="preserve">on </w:t>
      </w:r>
      <w:r w:rsidR="00CC4F3F">
        <w:rPr>
          <w:rFonts w:ascii="Arial" w:hAnsi="Arial" w:cs="Arial"/>
        </w:rPr>
        <w:t>M</w:t>
      </w:r>
      <w:r w:rsidR="000B38D2">
        <w:rPr>
          <w:rFonts w:ascii="Arial" w:hAnsi="Arial" w:cs="Arial"/>
        </w:rPr>
        <w:t>ises stress of a component, as it would help in scenarios where topology optimisation is needed, and showing the different levels</w:t>
      </w:r>
      <w:r w:rsidR="00361EB6">
        <w:rPr>
          <w:rFonts w:ascii="Arial" w:hAnsi="Arial" w:cs="Arial"/>
        </w:rPr>
        <w:t xml:space="preserve"> and areas</w:t>
      </w:r>
      <w:r w:rsidR="000B38D2">
        <w:rPr>
          <w:rFonts w:ascii="Arial" w:hAnsi="Arial" w:cs="Arial"/>
        </w:rPr>
        <w:t xml:space="preserve"> of stress within a component. </w:t>
      </w:r>
    </w:p>
    <w:p w14:paraId="45D3B8F8" w14:textId="19359D94" w:rsidR="001A0AAC" w:rsidRDefault="00846072" w:rsidP="00400C66">
      <w:pPr>
        <w:spacing w:line="360" w:lineRule="auto"/>
        <w:rPr>
          <w:rFonts w:ascii="Arial" w:hAnsi="Arial" w:cs="Arial"/>
          <w:shd w:val="clear" w:color="auto" w:fill="FFFFFF"/>
        </w:rPr>
      </w:pPr>
      <w:r w:rsidRPr="00846072">
        <w:rPr>
          <w:rFonts w:ascii="Arial" w:hAnsi="Arial" w:cs="Arial"/>
          <w:shd w:val="clear" w:color="auto" w:fill="FFFFFF"/>
        </w:rPr>
        <w:t xml:space="preserve">Three-dimensional stresses and strains </w:t>
      </w:r>
      <w:r>
        <w:rPr>
          <w:rFonts w:ascii="Arial" w:hAnsi="Arial" w:cs="Arial"/>
          <w:shd w:val="clear" w:color="auto" w:fill="FFFFFF"/>
        </w:rPr>
        <w:t xml:space="preserve">can </w:t>
      </w:r>
      <w:r w:rsidRPr="00846072">
        <w:rPr>
          <w:rFonts w:ascii="Arial" w:hAnsi="Arial" w:cs="Arial"/>
          <w:shd w:val="clear" w:color="auto" w:fill="FFFFFF"/>
        </w:rPr>
        <w:t>build up in numerous directions. A way to express these multidirectional stresses is to summari</w:t>
      </w:r>
      <w:r>
        <w:rPr>
          <w:rFonts w:ascii="Arial" w:hAnsi="Arial" w:cs="Arial"/>
          <w:shd w:val="clear" w:color="auto" w:fill="FFFFFF"/>
        </w:rPr>
        <w:t>s</w:t>
      </w:r>
      <w:r w:rsidRPr="00846072">
        <w:rPr>
          <w:rFonts w:ascii="Arial" w:hAnsi="Arial" w:cs="Arial"/>
          <w:shd w:val="clear" w:color="auto" w:fill="FFFFFF"/>
        </w:rPr>
        <w:t xml:space="preserve">e them into an </w:t>
      </w:r>
      <w:r>
        <w:rPr>
          <w:rFonts w:ascii="Arial" w:hAnsi="Arial" w:cs="Arial"/>
          <w:shd w:val="clear" w:color="auto" w:fill="FFFFFF"/>
        </w:rPr>
        <w:t>“</w:t>
      </w:r>
      <w:r w:rsidRPr="00846072">
        <w:rPr>
          <w:rFonts w:ascii="Arial" w:hAnsi="Arial" w:cs="Arial"/>
          <w:shd w:val="clear" w:color="auto" w:fill="FFFFFF"/>
        </w:rPr>
        <w:t>Equivalent stress</w:t>
      </w:r>
      <w:r>
        <w:rPr>
          <w:rFonts w:ascii="Arial" w:hAnsi="Arial" w:cs="Arial"/>
          <w:shd w:val="clear" w:color="auto" w:fill="FFFFFF"/>
        </w:rPr>
        <w:t>”</w:t>
      </w:r>
      <w:r w:rsidRPr="00846072">
        <w:rPr>
          <w:rFonts w:ascii="Arial" w:hAnsi="Arial" w:cs="Arial"/>
          <w:shd w:val="clear" w:color="auto" w:fill="FFFFFF"/>
        </w:rPr>
        <w:t xml:space="preserve">, also known as the </w:t>
      </w:r>
      <w:r>
        <w:rPr>
          <w:rFonts w:ascii="Arial" w:hAnsi="Arial" w:cs="Arial"/>
          <w:shd w:val="clear" w:color="auto" w:fill="FFFFFF"/>
        </w:rPr>
        <w:t>“</w:t>
      </w:r>
      <w:r w:rsidR="00F46ED4">
        <w:rPr>
          <w:rFonts w:ascii="Arial" w:hAnsi="Arial" w:cs="Arial"/>
          <w:shd w:val="clear" w:color="auto" w:fill="FFFFFF"/>
        </w:rPr>
        <w:t>V</w:t>
      </w:r>
      <w:r w:rsidRPr="00846072">
        <w:rPr>
          <w:rFonts w:ascii="Arial" w:hAnsi="Arial" w:cs="Arial"/>
          <w:shd w:val="clear" w:color="auto" w:fill="FFFFFF"/>
        </w:rPr>
        <w:t>on-Mises stress</w:t>
      </w:r>
      <w:r>
        <w:rPr>
          <w:rFonts w:ascii="Arial" w:hAnsi="Arial" w:cs="Arial"/>
          <w:shd w:val="clear" w:color="auto" w:fill="FFFFFF"/>
        </w:rPr>
        <w:t>” (</w:t>
      </w:r>
      <w:r w:rsidR="00367840">
        <w:rPr>
          <w:rFonts w:ascii="Arial" w:hAnsi="Arial" w:cs="Arial"/>
          <w:shd w:val="clear" w:color="auto" w:fill="FFFFFF"/>
        </w:rPr>
        <w:t>Autodesk</w:t>
      </w:r>
      <w:r>
        <w:rPr>
          <w:rFonts w:ascii="Arial" w:hAnsi="Arial" w:cs="Arial"/>
          <w:shd w:val="clear" w:color="auto" w:fill="FFFFFF"/>
        </w:rPr>
        <w:t>, 2020)</w:t>
      </w:r>
      <w:r w:rsidRPr="00846072">
        <w:rPr>
          <w:rFonts w:ascii="Arial" w:hAnsi="Arial" w:cs="Arial"/>
          <w:shd w:val="clear" w:color="auto" w:fill="FFFFFF"/>
        </w:rPr>
        <w:t xml:space="preserve">. </w:t>
      </w:r>
      <w:r w:rsidR="00602572">
        <w:rPr>
          <w:rFonts w:ascii="Arial" w:hAnsi="Arial" w:cs="Arial"/>
          <w:shd w:val="clear" w:color="auto" w:fill="FFFFFF"/>
        </w:rPr>
        <w:t>Using FEA (Finite Element Analysis), s</w:t>
      </w:r>
      <w:r w:rsidR="001A0AAC">
        <w:rPr>
          <w:rFonts w:ascii="Arial" w:hAnsi="Arial" w:cs="Arial"/>
          <w:color w:val="2E2E2E"/>
        </w:rPr>
        <w:t xml:space="preserve">imulations can be </w:t>
      </w:r>
      <w:r w:rsidR="00602572">
        <w:rPr>
          <w:rFonts w:ascii="Arial" w:hAnsi="Arial" w:cs="Arial"/>
          <w:color w:val="2E2E2E"/>
        </w:rPr>
        <w:t>run</w:t>
      </w:r>
      <w:r w:rsidR="001A0AAC">
        <w:rPr>
          <w:rFonts w:ascii="Arial" w:hAnsi="Arial" w:cs="Arial"/>
          <w:color w:val="2E2E2E"/>
        </w:rPr>
        <w:t xml:space="preserve"> </w:t>
      </w:r>
      <w:r w:rsidR="005B0AA6">
        <w:rPr>
          <w:rFonts w:ascii="Arial" w:hAnsi="Arial" w:cs="Arial"/>
          <w:color w:val="2E2E2E"/>
        </w:rPr>
        <w:t>using</w:t>
      </w:r>
      <w:r w:rsidR="001A0AAC">
        <w:rPr>
          <w:rFonts w:ascii="Arial" w:hAnsi="Arial" w:cs="Arial"/>
          <w:color w:val="2E2E2E"/>
        </w:rPr>
        <w:t xml:space="preserve"> different types of softwar</w:t>
      </w:r>
      <w:r w:rsidR="00CC4F3F">
        <w:rPr>
          <w:rFonts w:ascii="Arial" w:hAnsi="Arial" w:cs="Arial"/>
          <w:color w:val="2E2E2E"/>
        </w:rPr>
        <w:t>e applications</w:t>
      </w:r>
      <w:r w:rsidR="005B0AA6">
        <w:rPr>
          <w:rFonts w:ascii="Arial" w:hAnsi="Arial" w:cs="Arial"/>
          <w:color w:val="2E2E2E"/>
        </w:rPr>
        <w:t>,</w:t>
      </w:r>
      <w:r w:rsidR="001A0AAC">
        <w:rPr>
          <w:rFonts w:ascii="Arial" w:hAnsi="Arial" w:cs="Arial"/>
          <w:color w:val="2E2E2E"/>
        </w:rPr>
        <w:t xml:space="preserve"> including Autodesk Inventor and Solidworks, to induce the level of s</w:t>
      </w:r>
      <w:r w:rsidR="001A0AAC" w:rsidRPr="001A0AAC">
        <w:rPr>
          <w:rFonts w:ascii="Arial" w:hAnsi="Arial" w:cs="Arial"/>
          <w:bCs/>
        </w:rPr>
        <w:t xml:space="preserve">hear </w:t>
      </w:r>
      <w:r w:rsidR="001A0AAC">
        <w:rPr>
          <w:rFonts w:ascii="Arial" w:hAnsi="Arial" w:cs="Arial"/>
          <w:bCs/>
        </w:rPr>
        <w:t>s</w:t>
      </w:r>
      <w:r w:rsidR="001A0AAC" w:rsidRPr="001A0AAC">
        <w:rPr>
          <w:rFonts w:ascii="Arial" w:hAnsi="Arial" w:cs="Arial"/>
          <w:bCs/>
        </w:rPr>
        <w:t xml:space="preserve">train </w:t>
      </w:r>
      <w:r w:rsidR="001A0AAC">
        <w:rPr>
          <w:rFonts w:ascii="Arial" w:hAnsi="Arial" w:cs="Arial"/>
          <w:bCs/>
        </w:rPr>
        <w:t>e</w:t>
      </w:r>
      <w:r w:rsidR="001A0AAC" w:rsidRPr="001A0AAC">
        <w:rPr>
          <w:rFonts w:ascii="Arial" w:hAnsi="Arial" w:cs="Arial"/>
          <w:bCs/>
        </w:rPr>
        <w:t xml:space="preserve">nergy </w:t>
      </w:r>
      <w:r w:rsidR="001A0AAC">
        <w:rPr>
          <w:rFonts w:ascii="Arial" w:hAnsi="Arial" w:cs="Arial"/>
          <w:bCs/>
        </w:rPr>
        <w:t>p</w:t>
      </w:r>
      <w:r w:rsidR="001A0AAC" w:rsidRPr="001A0AAC">
        <w:rPr>
          <w:rFonts w:ascii="Arial" w:hAnsi="Arial" w:cs="Arial"/>
          <w:bCs/>
        </w:rPr>
        <w:t xml:space="preserve">er </w:t>
      </w:r>
      <w:r w:rsidR="001A0AAC">
        <w:rPr>
          <w:rFonts w:ascii="Arial" w:hAnsi="Arial" w:cs="Arial"/>
          <w:bCs/>
        </w:rPr>
        <w:t>u</w:t>
      </w:r>
      <w:r w:rsidR="001A0AAC" w:rsidRPr="001A0AAC">
        <w:rPr>
          <w:rFonts w:ascii="Arial" w:hAnsi="Arial" w:cs="Arial"/>
          <w:bCs/>
        </w:rPr>
        <w:t xml:space="preserve">nit </w:t>
      </w:r>
      <w:r w:rsidR="001A0AAC">
        <w:rPr>
          <w:rFonts w:ascii="Arial" w:hAnsi="Arial" w:cs="Arial"/>
          <w:bCs/>
        </w:rPr>
        <w:t>v</w:t>
      </w:r>
      <w:r w:rsidR="001A0AAC" w:rsidRPr="001A0AAC">
        <w:rPr>
          <w:rFonts w:ascii="Arial" w:hAnsi="Arial" w:cs="Arial"/>
          <w:bCs/>
        </w:rPr>
        <w:t>olume</w:t>
      </w:r>
      <w:r w:rsidR="001A0AAC">
        <w:rPr>
          <w:rFonts w:ascii="Arial" w:hAnsi="Arial" w:cs="Arial"/>
          <w:bCs/>
        </w:rPr>
        <w:t xml:space="preserve"> of a component. For </w:t>
      </w:r>
      <w:r w:rsidR="00DE25AE">
        <w:rPr>
          <w:rFonts w:ascii="Arial" w:hAnsi="Arial" w:cs="Arial"/>
          <w:bCs/>
        </w:rPr>
        <w:t>example,</w:t>
      </w:r>
      <w:r w:rsidR="001A0AAC">
        <w:rPr>
          <w:rFonts w:ascii="Arial" w:hAnsi="Arial" w:cs="Arial"/>
          <w:bCs/>
        </w:rPr>
        <w:t xml:space="preserve"> on Autodesk </w:t>
      </w:r>
      <w:r w:rsidR="00361EB6">
        <w:rPr>
          <w:rFonts w:ascii="Arial" w:hAnsi="Arial" w:cs="Arial"/>
          <w:bCs/>
        </w:rPr>
        <w:t xml:space="preserve">Inventor, </w:t>
      </w:r>
      <w:r w:rsidR="00602572">
        <w:rPr>
          <w:rFonts w:ascii="Arial" w:hAnsi="Arial" w:cs="Arial"/>
          <w:bCs/>
        </w:rPr>
        <w:t>V</w:t>
      </w:r>
      <w:r w:rsidR="00361EB6" w:rsidRPr="00DE25AE">
        <w:rPr>
          <w:rFonts w:ascii="Arial" w:hAnsi="Arial" w:cs="Arial"/>
          <w:shd w:val="clear" w:color="auto" w:fill="FFFFFF"/>
        </w:rPr>
        <w:t>on</w:t>
      </w:r>
      <w:r w:rsidR="00DE25AE" w:rsidRPr="00DE25AE">
        <w:rPr>
          <w:rFonts w:ascii="Arial" w:hAnsi="Arial" w:cs="Arial"/>
          <w:shd w:val="clear" w:color="auto" w:fill="FFFFFF"/>
        </w:rPr>
        <w:t xml:space="preserve"> Mises stress results</w:t>
      </w:r>
      <w:r>
        <w:rPr>
          <w:rFonts w:ascii="Arial" w:hAnsi="Arial" w:cs="Arial"/>
          <w:shd w:val="clear" w:color="auto" w:fill="FFFFFF"/>
        </w:rPr>
        <w:t xml:space="preserve"> can be give</w:t>
      </w:r>
      <w:r w:rsidR="00F46ED4">
        <w:rPr>
          <w:rFonts w:ascii="Arial" w:hAnsi="Arial" w:cs="Arial"/>
          <w:shd w:val="clear" w:color="auto" w:fill="FFFFFF"/>
        </w:rPr>
        <w:t>n</w:t>
      </w:r>
      <w:r>
        <w:rPr>
          <w:rFonts w:ascii="Arial" w:hAnsi="Arial" w:cs="Arial"/>
          <w:shd w:val="clear" w:color="auto" w:fill="FFFFFF"/>
        </w:rPr>
        <w:t xml:space="preserve"> by the</w:t>
      </w:r>
      <w:r w:rsidR="00DE25AE" w:rsidRPr="00DE25AE">
        <w:rPr>
          <w:rFonts w:ascii="Arial" w:hAnsi="Arial" w:cs="Arial"/>
          <w:shd w:val="clear" w:color="auto" w:fill="FFFFFF"/>
        </w:rPr>
        <w:t xml:space="preserve"> use </w:t>
      </w:r>
      <w:r>
        <w:rPr>
          <w:rFonts w:ascii="Arial" w:hAnsi="Arial" w:cs="Arial"/>
          <w:shd w:val="clear" w:color="auto" w:fill="FFFFFF"/>
        </w:rPr>
        <w:t xml:space="preserve">of </w:t>
      </w:r>
      <w:r w:rsidR="00DE25AE" w:rsidRPr="00DE25AE">
        <w:rPr>
          <w:rFonts w:ascii="Arial" w:hAnsi="Arial" w:cs="Arial"/>
          <w:shd w:val="clear" w:color="auto" w:fill="FFFFFF"/>
        </w:rPr>
        <w:t>colour contours to show the stresses calculated during the solution f</w:t>
      </w:r>
      <w:r w:rsidR="00DE25AE">
        <w:rPr>
          <w:rFonts w:ascii="Arial" w:hAnsi="Arial" w:cs="Arial"/>
          <w:shd w:val="clear" w:color="auto" w:fill="FFFFFF"/>
        </w:rPr>
        <w:t xml:space="preserve">or the designed </w:t>
      </w:r>
      <w:r w:rsidR="00DE25AE" w:rsidRPr="00DE25AE">
        <w:rPr>
          <w:rFonts w:ascii="Arial" w:hAnsi="Arial" w:cs="Arial"/>
          <w:shd w:val="clear" w:color="auto" w:fill="FFFFFF"/>
        </w:rPr>
        <w:t xml:space="preserve">model. The deformed model </w:t>
      </w:r>
      <w:r>
        <w:rPr>
          <w:rFonts w:ascii="Arial" w:hAnsi="Arial" w:cs="Arial"/>
          <w:shd w:val="clear" w:color="auto" w:fill="FFFFFF"/>
        </w:rPr>
        <w:t>will be</w:t>
      </w:r>
      <w:r w:rsidR="00DE25AE" w:rsidRPr="00DE25AE">
        <w:rPr>
          <w:rFonts w:ascii="Arial" w:hAnsi="Arial" w:cs="Arial"/>
          <w:shd w:val="clear" w:color="auto" w:fill="FFFFFF"/>
        </w:rPr>
        <w:t xml:space="preserve"> displayed</w:t>
      </w:r>
      <w:r>
        <w:rPr>
          <w:rFonts w:ascii="Arial" w:hAnsi="Arial" w:cs="Arial"/>
          <w:shd w:val="clear" w:color="auto" w:fill="FFFFFF"/>
        </w:rPr>
        <w:t>, with the</w:t>
      </w:r>
      <w:r w:rsidR="00DE25AE" w:rsidRPr="00DE25AE">
        <w:rPr>
          <w:rFonts w:ascii="Arial" w:hAnsi="Arial" w:cs="Arial"/>
          <w:shd w:val="clear" w:color="auto" w:fill="FFFFFF"/>
        </w:rPr>
        <w:t xml:space="preserve"> colour contours correspond</w:t>
      </w:r>
      <w:r>
        <w:rPr>
          <w:rFonts w:ascii="Arial" w:hAnsi="Arial" w:cs="Arial"/>
          <w:shd w:val="clear" w:color="auto" w:fill="FFFFFF"/>
        </w:rPr>
        <w:t>ing</w:t>
      </w:r>
      <w:r w:rsidR="00DE25AE" w:rsidRPr="00DE25AE">
        <w:rPr>
          <w:rFonts w:ascii="Arial" w:hAnsi="Arial" w:cs="Arial"/>
          <w:shd w:val="clear" w:color="auto" w:fill="FFFFFF"/>
        </w:rPr>
        <w:t xml:space="preserve"> to the values defined by the colour bar</w:t>
      </w:r>
      <w:r w:rsidR="00367840">
        <w:rPr>
          <w:rFonts w:ascii="Arial" w:hAnsi="Arial" w:cs="Arial"/>
          <w:shd w:val="clear" w:color="auto" w:fill="FFFFFF"/>
        </w:rPr>
        <w:t xml:space="preserve"> (Autodesk, 2020)</w:t>
      </w:r>
      <w:r w:rsidR="00DE25AE" w:rsidRPr="00DE25AE">
        <w:rPr>
          <w:rFonts w:ascii="Arial" w:hAnsi="Arial" w:cs="Arial"/>
          <w:shd w:val="clear" w:color="auto" w:fill="FFFFFF"/>
        </w:rPr>
        <w:t>.</w:t>
      </w:r>
    </w:p>
    <w:p w14:paraId="415D2E06" w14:textId="59ABEBF4" w:rsidR="00846072" w:rsidRDefault="00846072" w:rsidP="00400C66">
      <w:pPr>
        <w:spacing w:line="360" w:lineRule="auto"/>
        <w:jc w:val="center"/>
        <w:rPr>
          <w:rFonts w:ascii="Arial" w:hAnsi="Arial" w:cs="Arial"/>
          <w:shd w:val="clear" w:color="auto" w:fill="FFFFFF"/>
        </w:rPr>
      </w:pPr>
      <w:r>
        <w:rPr>
          <w:noProof/>
        </w:rPr>
        <w:drawing>
          <wp:inline distT="0" distB="0" distL="0" distR="0" wp14:anchorId="4CE3B247" wp14:editId="3851136A">
            <wp:extent cx="4056798" cy="2186608"/>
            <wp:effectExtent l="0" t="0" r="1270" b="4445"/>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4073357" cy="2195533"/>
                    </a:xfrm>
                    <a:prstGeom prst="rect">
                      <a:avLst/>
                    </a:prstGeom>
                  </pic:spPr>
                </pic:pic>
              </a:graphicData>
            </a:graphic>
          </wp:inline>
        </w:drawing>
      </w:r>
    </w:p>
    <w:p w14:paraId="3387E1E8" w14:textId="3EC19883" w:rsidR="00846072" w:rsidRDefault="00367840" w:rsidP="00400C66">
      <w:pPr>
        <w:spacing w:line="360" w:lineRule="auto"/>
        <w:jc w:val="center"/>
        <w:rPr>
          <w:rFonts w:ascii="Arial" w:hAnsi="Arial" w:cs="Arial"/>
          <w:shd w:val="clear" w:color="auto" w:fill="FFFFFF"/>
        </w:rPr>
      </w:pPr>
      <w:r>
        <w:rPr>
          <w:rFonts w:ascii="Arial" w:hAnsi="Arial" w:cs="Arial"/>
          <w:shd w:val="clear" w:color="auto" w:fill="FFFFFF"/>
        </w:rPr>
        <w:t>Autodesk</w:t>
      </w:r>
      <w:r w:rsidR="00846072">
        <w:rPr>
          <w:rFonts w:ascii="Arial" w:hAnsi="Arial" w:cs="Arial"/>
          <w:shd w:val="clear" w:color="auto" w:fill="FFFFFF"/>
        </w:rPr>
        <w:t xml:space="preserve"> (2020)</w:t>
      </w:r>
    </w:p>
    <w:p w14:paraId="78779B1F" w14:textId="402A53DF" w:rsidR="00846072" w:rsidRDefault="00846072" w:rsidP="00400C66">
      <w:pPr>
        <w:spacing w:line="360" w:lineRule="auto"/>
        <w:rPr>
          <w:rFonts w:ascii="Arial" w:hAnsi="Arial" w:cs="Arial"/>
          <w:shd w:val="clear" w:color="auto" w:fill="FFFFFF"/>
        </w:rPr>
      </w:pPr>
      <w:r>
        <w:rPr>
          <w:rFonts w:ascii="Arial" w:hAnsi="Arial" w:cs="Arial"/>
          <w:shd w:val="clear" w:color="auto" w:fill="FFFFFF"/>
        </w:rPr>
        <w:t xml:space="preserve">The above image is an </w:t>
      </w:r>
      <w:r w:rsidR="000B38D2">
        <w:rPr>
          <w:rFonts w:ascii="Arial" w:hAnsi="Arial" w:cs="Arial"/>
          <w:shd w:val="clear" w:color="auto" w:fill="FFFFFF"/>
        </w:rPr>
        <w:t>illustration</w:t>
      </w:r>
      <w:r>
        <w:rPr>
          <w:rFonts w:ascii="Arial" w:hAnsi="Arial" w:cs="Arial"/>
          <w:shd w:val="clear" w:color="auto" w:fill="FFFFFF"/>
        </w:rPr>
        <w:t xml:space="preserve"> of </w:t>
      </w:r>
      <w:r w:rsidR="00361EB6">
        <w:rPr>
          <w:rFonts w:ascii="Arial" w:hAnsi="Arial" w:cs="Arial"/>
          <w:shd w:val="clear" w:color="auto" w:fill="FFFFFF"/>
        </w:rPr>
        <w:t>the V</w:t>
      </w:r>
      <w:r>
        <w:rPr>
          <w:rFonts w:ascii="Arial" w:hAnsi="Arial" w:cs="Arial"/>
          <w:shd w:val="clear" w:color="auto" w:fill="FFFFFF"/>
        </w:rPr>
        <w:t xml:space="preserve">on </w:t>
      </w:r>
      <w:r w:rsidR="00CC4F3F">
        <w:rPr>
          <w:rFonts w:ascii="Arial" w:hAnsi="Arial" w:cs="Arial"/>
          <w:shd w:val="clear" w:color="auto" w:fill="FFFFFF"/>
        </w:rPr>
        <w:t>M</w:t>
      </w:r>
      <w:r>
        <w:rPr>
          <w:rFonts w:ascii="Arial" w:hAnsi="Arial" w:cs="Arial"/>
          <w:shd w:val="clear" w:color="auto" w:fill="FFFFFF"/>
        </w:rPr>
        <w:t xml:space="preserve">ises stress being calculated within Autodesk Inventor on a component. </w:t>
      </w:r>
      <w:r w:rsidR="001A7B16">
        <w:rPr>
          <w:rFonts w:ascii="Arial" w:hAnsi="Arial" w:cs="Arial"/>
          <w:shd w:val="clear" w:color="auto" w:fill="FFFFFF"/>
        </w:rPr>
        <w:t>As described by the colour bar, the different colour’s range from where the maximum and minimum stress that the component will be under</w:t>
      </w:r>
      <w:r w:rsidR="00F46ED4">
        <w:rPr>
          <w:rFonts w:ascii="Arial" w:hAnsi="Arial" w:cs="Arial"/>
          <w:shd w:val="clear" w:color="auto" w:fill="FFFFFF"/>
        </w:rPr>
        <w:t>,</w:t>
      </w:r>
      <w:r w:rsidR="001A7B16">
        <w:rPr>
          <w:rFonts w:ascii="Arial" w:hAnsi="Arial" w:cs="Arial"/>
          <w:shd w:val="clear" w:color="auto" w:fill="FFFFFF"/>
        </w:rPr>
        <w:t xml:space="preserve"> will be. This will be useful for </w:t>
      </w:r>
      <w:r w:rsidR="00367840">
        <w:rPr>
          <w:rFonts w:ascii="Arial" w:hAnsi="Arial" w:cs="Arial"/>
          <w:shd w:val="clear" w:color="auto" w:fill="FFFFFF"/>
        </w:rPr>
        <w:t>an</w:t>
      </w:r>
      <w:r w:rsidR="001A7B16">
        <w:rPr>
          <w:rFonts w:ascii="Arial" w:hAnsi="Arial" w:cs="Arial"/>
          <w:shd w:val="clear" w:color="auto" w:fill="FFFFFF"/>
        </w:rPr>
        <w:t xml:space="preserve"> engineer/designer as when designing a component understanding where the most stress will be, will give them a chance to either add more support or alter the design to be better suited. </w:t>
      </w:r>
      <w:r w:rsidR="00B83B32">
        <w:rPr>
          <w:rFonts w:ascii="Arial" w:hAnsi="Arial" w:cs="Arial"/>
          <w:shd w:val="clear" w:color="auto" w:fill="FFFFFF"/>
        </w:rPr>
        <w:t>For example, the above image has a lot of red on the edge</w:t>
      </w:r>
      <w:r w:rsidR="000B38D2">
        <w:rPr>
          <w:rFonts w:ascii="Arial" w:hAnsi="Arial" w:cs="Arial"/>
          <w:shd w:val="clear" w:color="auto" w:fill="FFFFFF"/>
        </w:rPr>
        <w:t xml:space="preserve"> of the plate</w:t>
      </w:r>
      <w:r w:rsidR="00B83B32">
        <w:rPr>
          <w:rFonts w:ascii="Arial" w:hAnsi="Arial" w:cs="Arial"/>
          <w:shd w:val="clear" w:color="auto" w:fill="FFFFFF"/>
        </w:rPr>
        <w:t xml:space="preserve"> near to the flat surface</w:t>
      </w:r>
      <w:r w:rsidR="000B38D2">
        <w:rPr>
          <w:rFonts w:ascii="Arial" w:hAnsi="Arial" w:cs="Arial"/>
          <w:shd w:val="clear" w:color="auto" w:fill="FFFFFF"/>
        </w:rPr>
        <w:t xml:space="preserve">, meaning it is under a </w:t>
      </w:r>
      <w:r w:rsidR="00F46ED4">
        <w:rPr>
          <w:rFonts w:ascii="Arial" w:hAnsi="Arial" w:cs="Arial"/>
          <w:shd w:val="clear" w:color="auto" w:fill="FFFFFF"/>
        </w:rPr>
        <w:t>higher</w:t>
      </w:r>
      <w:r w:rsidR="000B38D2">
        <w:rPr>
          <w:rFonts w:ascii="Arial" w:hAnsi="Arial" w:cs="Arial"/>
          <w:shd w:val="clear" w:color="auto" w:fill="FFFFFF"/>
        </w:rPr>
        <w:t xml:space="preserve"> level of stress</w:t>
      </w:r>
      <w:r w:rsidR="00F46ED4">
        <w:rPr>
          <w:rFonts w:ascii="Arial" w:hAnsi="Arial" w:cs="Arial"/>
          <w:shd w:val="clear" w:color="auto" w:fill="FFFFFF"/>
        </w:rPr>
        <w:t xml:space="preserve"> than the rest of the </w:t>
      </w:r>
      <w:r w:rsidR="00F46ED4">
        <w:rPr>
          <w:rFonts w:ascii="Arial" w:hAnsi="Arial" w:cs="Arial"/>
          <w:shd w:val="clear" w:color="auto" w:fill="FFFFFF"/>
        </w:rPr>
        <w:lastRenderedPageBreak/>
        <w:t>component</w:t>
      </w:r>
      <w:r w:rsidR="000B38D2">
        <w:rPr>
          <w:rFonts w:ascii="Arial" w:hAnsi="Arial" w:cs="Arial"/>
          <w:shd w:val="clear" w:color="auto" w:fill="FFFFFF"/>
        </w:rPr>
        <w:t>.</w:t>
      </w:r>
      <w:r w:rsidR="00B83B32">
        <w:rPr>
          <w:rFonts w:ascii="Arial" w:hAnsi="Arial" w:cs="Arial"/>
          <w:shd w:val="clear" w:color="auto" w:fill="FFFFFF"/>
        </w:rPr>
        <w:t xml:space="preserve"> </w:t>
      </w:r>
      <w:r w:rsidR="000B38D2">
        <w:rPr>
          <w:rFonts w:ascii="Arial" w:hAnsi="Arial" w:cs="Arial"/>
          <w:shd w:val="clear" w:color="auto" w:fill="FFFFFF"/>
        </w:rPr>
        <w:t>T</w:t>
      </w:r>
      <w:r w:rsidR="00B83B32">
        <w:rPr>
          <w:rFonts w:ascii="Arial" w:hAnsi="Arial" w:cs="Arial"/>
          <w:shd w:val="clear" w:color="auto" w:fill="FFFFFF"/>
        </w:rPr>
        <w:t xml:space="preserve">his could be considered an area of concern for the designer as it may break or cause damage. </w:t>
      </w:r>
    </w:p>
    <w:p w14:paraId="4AA9A30A" w14:textId="38366923" w:rsidR="00B242DF" w:rsidRDefault="00B242DF" w:rsidP="003407CD">
      <w:pPr>
        <w:pStyle w:val="Heading2"/>
      </w:pPr>
      <w:bookmarkStart w:id="3" w:name="_Toc56871799"/>
      <w:r w:rsidRPr="00B242DF">
        <w:t xml:space="preserve">Maximum </w:t>
      </w:r>
      <w:r>
        <w:t>S</w:t>
      </w:r>
      <w:r w:rsidRPr="00B242DF">
        <w:t xml:space="preserve">hear </w:t>
      </w:r>
      <w:r>
        <w:t>S</w:t>
      </w:r>
      <w:r w:rsidRPr="00B242DF">
        <w:t xml:space="preserve">tress </w:t>
      </w:r>
      <w:r>
        <w:t>T</w:t>
      </w:r>
      <w:r w:rsidRPr="00B242DF">
        <w:t>heory (Guest-Tresca)</w:t>
      </w:r>
      <w:bookmarkEnd w:id="3"/>
    </w:p>
    <w:p w14:paraId="1A6C2B46" w14:textId="77777777" w:rsidR="003407CD" w:rsidRPr="003407CD" w:rsidRDefault="003407CD" w:rsidP="003407CD"/>
    <w:p w14:paraId="2B782EA4" w14:textId="4E99415D" w:rsidR="00B242DF" w:rsidRPr="00494C50" w:rsidRDefault="00034E0C" w:rsidP="00400C66">
      <w:pPr>
        <w:spacing w:line="360" w:lineRule="auto"/>
        <w:rPr>
          <w:rFonts w:ascii="Arial" w:hAnsi="Arial" w:cs="Arial"/>
        </w:rPr>
      </w:pPr>
      <w:r w:rsidRPr="00494C50">
        <w:rPr>
          <w:rFonts w:ascii="Arial" w:hAnsi="Arial" w:cs="Arial"/>
        </w:rPr>
        <w:t>M</w:t>
      </w:r>
      <w:r w:rsidR="00B242DF" w:rsidRPr="00494C50">
        <w:rPr>
          <w:rFonts w:ascii="Arial" w:hAnsi="Arial" w:cs="Arial"/>
        </w:rPr>
        <w:t xml:space="preserve">aximum shear stress </w:t>
      </w:r>
      <w:r w:rsidRPr="00494C50">
        <w:rPr>
          <w:rFonts w:ascii="Arial" w:hAnsi="Arial" w:cs="Arial"/>
        </w:rPr>
        <w:t>theory</w:t>
      </w:r>
      <w:r w:rsidR="00B242DF" w:rsidRPr="00494C50">
        <w:rPr>
          <w:rFonts w:ascii="Arial" w:hAnsi="Arial" w:cs="Arial"/>
        </w:rPr>
        <w:t xml:space="preserve">, </w:t>
      </w:r>
      <w:r w:rsidRPr="00494C50">
        <w:rPr>
          <w:rFonts w:ascii="Arial" w:hAnsi="Arial" w:cs="Arial"/>
        </w:rPr>
        <w:t>which</w:t>
      </w:r>
      <w:r w:rsidR="00B242DF" w:rsidRPr="00494C50">
        <w:rPr>
          <w:rFonts w:ascii="Arial" w:hAnsi="Arial" w:cs="Arial"/>
        </w:rPr>
        <w:t xml:space="preserve"> </w:t>
      </w:r>
      <w:r w:rsidRPr="00494C50">
        <w:rPr>
          <w:rFonts w:ascii="Arial" w:hAnsi="Arial" w:cs="Arial"/>
        </w:rPr>
        <w:t xml:space="preserve">can also be </w:t>
      </w:r>
      <w:r w:rsidR="00B242DF" w:rsidRPr="00494C50">
        <w:rPr>
          <w:rFonts w:ascii="Arial" w:hAnsi="Arial" w:cs="Arial"/>
        </w:rPr>
        <w:t xml:space="preserve">known as Tresca's or Guest's </w:t>
      </w:r>
      <w:r w:rsidRPr="00494C50">
        <w:rPr>
          <w:rFonts w:ascii="Arial" w:hAnsi="Arial" w:cs="Arial"/>
        </w:rPr>
        <w:t>theory</w:t>
      </w:r>
      <w:r w:rsidR="00B242DF" w:rsidRPr="00494C50">
        <w:rPr>
          <w:rFonts w:ascii="Arial" w:hAnsi="Arial" w:cs="Arial"/>
        </w:rPr>
        <w:t xml:space="preserve">, is </w:t>
      </w:r>
      <w:r w:rsidRPr="00494C50">
        <w:rPr>
          <w:rFonts w:ascii="Arial" w:hAnsi="Arial" w:cs="Arial"/>
        </w:rPr>
        <w:t>“</w:t>
      </w:r>
      <w:r w:rsidR="00B242DF" w:rsidRPr="00494C50">
        <w:rPr>
          <w:rFonts w:ascii="Arial" w:hAnsi="Arial" w:cs="Arial"/>
        </w:rPr>
        <w:t>often</w:t>
      </w:r>
      <w:r w:rsidRPr="00494C50">
        <w:rPr>
          <w:rFonts w:ascii="Arial" w:hAnsi="Arial" w:cs="Arial"/>
        </w:rPr>
        <w:t>”</w:t>
      </w:r>
      <w:r w:rsidR="00B242DF" w:rsidRPr="00494C50">
        <w:rPr>
          <w:rFonts w:ascii="Arial" w:hAnsi="Arial" w:cs="Arial"/>
        </w:rPr>
        <w:t xml:space="preserve"> used to </w:t>
      </w:r>
      <w:r w:rsidRPr="00494C50">
        <w:rPr>
          <w:rFonts w:ascii="Arial" w:hAnsi="Arial" w:cs="Arial"/>
        </w:rPr>
        <w:t>forecast</w:t>
      </w:r>
      <w:r w:rsidR="00B242DF" w:rsidRPr="00494C50">
        <w:rPr>
          <w:rFonts w:ascii="Arial" w:hAnsi="Arial" w:cs="Arial"/>
        </w:rPr>
        <w:t xml:space="preserve"> the </w:t>
      </w:r>
      <w:r w:rsidRPr="00494C50">
        <w:rPr>
          <w:rFonts w:ascii="Arial" w:hAnsi="Arial" w:cs="Arial"/>
        </w:rPr>
        <w:t>“</w:t>
      </w:r>
      <w:r w:rsidR="00B242DF" w:rsidRPr="00494C50">
        <w:rPr>
          <w:rFonts w:ascii="Arial" w:hAnsi="Arial" w:cs="Arial"/>
        </w:rPr>
        <w:t>yielding of ductile materials</w:t>
      </w:r>
      <w:r w:rsidRPr="00494C50">
        <w:rPr>
          <w:rFonts w:ascii="Arial" w:hAnsi="Arial" w:cs="Arial"/>
        </w:rPr>
        <w:t>”</w:t>
      </w:r>
      <w:r w:rsidR="00B242DF" w:rsidRPr="00494C50">
        <w:rPr>
          <w:rFonts w:ascii="Arial" w:hAnsi="Arial" w:cs="Arial"/>
        </w:rPr>
        <w:t xml:space="preserve">. Yield </w:t>
      </w:r>
      <w:r w:rsidRPr="00494C50">
        <w:rPr>
          <w:rFonts w:ascii="Arial" w:hAnsi="Arial" w:cs="Arial"/>
        </w:rPr>
        <w:t xml:space="preserve">within </w:t>
      </w:r>
      <w:r w:rsidR="00B242DF" w:rsidRPr="00494C50">
        <w:rPr>
          <w:rFonts w:ascii="Arial" w:hAnsi="Arial" w:cs="Arial"/>
        </w:rPr>
        <w:t>ductile materials is usually caused by the </w:t>
      </w:r>
      <w:r w:rsidRPr="00494C50">
        <w:rPr>
          <w:rStyle w:val="Emphasis"/>
          <w:rFonts w:ascii="Arial" w:hAnsi="Arial" w:cs="Arial"/>
          <w:i w:val="0"/>
          <w:iCs w:val="0"/>
        </w:rPr>
        <w:t>movement</w:t>
      </w:r>
      <w:r w:rsidR="00B242DF" w:rsidRPr="00494C50">
        <w:rPr>
          <w:rFonts w:ascii="Arial" w:hAnsi="Arial" w:cs="Arial"/>
        </w:rPr>
        <w:t> of crystal planes along the maximum shear stress surface</w:t>
      </w:r>
      <w:r w:rsidR="0080719F">
        <w:rPr>
          <w:rFonts w:ascii="Arial" w:hAnsi="Arial" w:cs="Arial"/>
        </w:rPr>
        <w:t xml:space="preserve">, </w:t>
      </w:r>
      <w:r w:rsidR="0080719F" w:rsidRPr="00494C50">
        <w:rPr>
          <w:rFonts w:ascii="Arial" w:hAnsi="Arial" w:cs="Arial"/>
        </w:rPr>
        <w:t>(Engineering Fundamentals, 2020)</w:t>
      </w:r>
      <w:r w:rsidR="00B242DF" w:rsidRPr="00494C50">
        <w:rPr>
          <w:rFonts w:ascii="Arial" w:hAnsi="Arial" w:cs="Arial"/>
        </w:rPr>
        <w:t xml:space="preserve">. </w:t>
      </w:r>
      <w:r w:rsidRPr="00494C50">
        <w:rPr>
          <w:rFonts w:ascii="Arial" w:hAnsi="Arial" w:cs="Arial"/>
        </w:rPr>
        <w:t>A</w:t>
      </w:r>
      <w:r w:rsidR="00B242DF" w:rsidRPr="00494C50">
        <w:rPr>
          <w:rFonts w:ascii="Arial" w:hAnsi="Arial" w:cs="Arial"/>
        </w:rPr>
        <w:t xml:space="preserve"> given point in the </w:t>
      </w:r>
      <w:r w:rsidRPr="00494C50">
        <w:rPr>
          <w:rFonts w:ascii="Arial" w:hAnsi="Arial" w:cs="Arial"/>
        </w:rPr>
        <w:t>component</w:t>
      </w:r>
      <w:r w:rsidR="00B242DF" w:rsidRPr="00494C50">
        <w:rPr>
          <w:rFonts w:ascii="Arial" w:hAnsi="Arial" w:cs="Arial"/>
        </w:rPr>
        <w:t xml:space="preserve"> </w:t>
      </w:r>
      <w:r w:rsidR="00494C50" w:rsidRPr="00494C50">
        <w:rPr>
          <w:rFonts w:ascii="Arial" w:hAnsi="Arial" w:cs="Arial"/>
        </w:rPr>
        <w:t>can be c</w:t>
      </w:r>
      <w:r w:rsidR="00B242DF" w:rsidRPr="00494C50">
        <w:rPr>
          <w:rFonts w:ascii="Arial" w:hAnsi="Arial" w:cs="Arial"/>
        </w:rPr>
        <w:t xml:space="preserve">onsidered </w:t>
      </w:r>
      <w:r w:rsidR="00494C50" w:rsidRPr="00494C50">
        <w:rPr>
          <w:rFonts w:ascii="Arial" w:hAnsi="Arial" w:cs="Arial"/>
        </w:rPr>
        <w:t>“</w:t>
      </w:r>
      <w:r w:rsidR="00B242DF" w:rsidRPr="00494C50">
        <w:rPr>
          <w:rFonts w:ascii="Arial" w:hAnsi="Arial" w:cs="Arial"/>
        </w:rPr>
        <w:t>safe</w:t>
      </w:r>
      <w:r w:rsidRPr="00494C50">
        <w:rPr>
          <w:rFonts w:ascii="Arial" w:hAnsi="Arial" w:cs="Arial"/>
        </w:rPr>
        <w:t>”</w:t>
      </w:r>
      <w:r w:rsidR="00B242DF" w:rsidRPr="00494C50">
        <w:rPr>
          <w:rFonts w:ascii="Arial" w:hAnsi="Arial" w:cs="Arial"/>
        </w:rPr>
        <w:t xml:space="preserve"> as long as the </w:t>
      </w:r>
      <w:r w:rsidRPr="00494C50">
        <w:rPr>
          <w:rFonts w:ascii="Arial" w:hAnsi="Arial" w:cs="Arial"/>
        </w:rPr>
        <w:t>“</w:t>
      </w:r>
      <w:r w:rsidR="00B242DF" w:rsidRPr="00494C50">
        <w:rPr>
          <w:rFonts w:ascii="Arial" w:hAnsi="Arial" w:cs="Arial"/>
        </w:rPr>
        <w:t>maximum shear stress</w:t>
      </w:r>
      <w:r w:rsidRPr="00494C50">
        <w:rPr>
          <w:rFonts w:ascii="Arial" w:hAnsi="Arial" w:cs="Arial"/>
        </w:rPr>
        <w:t>”</w:t>
      </w:r>
      <w:r w:rsidR="00B242DF" w:rsidRPr="00494C50">
        <w:rPr>
          <w:rFonts w:ascii="Arial" w:hAnsi="Arial" w:cs="Arial"/>
        </w:rPr>
        <w:t xml:space="preserve"> at that point is under the </w:t>
      </w:r>
      <w:r w:rsidRPr="00494C50">
        <w:rPr>
          <w:rFonts w:ascii="Arial" w:hAnsi="Arial" w:cs="Arial"/>
        </w:rPr>
        <w:t>“</w:t>
      </w:r>
      <w:r w:rsidR="00B242DF" w:rsidRPr="00494C50">
        <w:rPr>
          <w:rFonts w:ascii="Arial" w:hAnsi="Arial" w:cs="Arial"/>
        </w:rPr>
        <w:t>yield shear stress</w:t>
      </w:r>
      <w:r w:rsidRPr="00494C50">
        <w:rPr>
          <w:rFonts w:ascii="Arial" w:hAnsi="Arial" w:cs="Arial"/>
        </w:rPr>
        <w:t>”</w:t>
      </w:r>
      <w:r w:rsidR="00B242DF" w:rsidRPr="00494C50">
        <w:rPr>
          <w:rFonts w:ascii="Arial" w:hAnsi="Arial" w:cs="Arial"/>
        </w:rPr>
        <w:t xml:space="preserve"> obtained from a </w:t>
      </w:r>
      <w:r w:rsidRPr="00494C50">
        <w:rPr>
          <w:rFonts w:ascii="Arial" w:hAnsi="Arial" w:cs="Arial"/>
        </w:rPr>
        <w:t>“</w:t>
      </w:r>
      <w:r w:rsidR="00B242DF" w:rsidRPr="00494C50">
        <w:rPr>
          <w:rFonts w:ascii="Arial" w:hAnsi="Arial" w:cs="Arial"/>
        </w:rPr>
        <w:t>uniaxial tensile test</w:t>
      </w:r>
      <w:r w:rsidRPr="00494C50">
        <w:rPr>
          <w:rFonts w:ascii="Arial" w:hAnsi="Arial" w:cs="Arial"/>
        </w:rPr>
        <w:t>”</w:t>
      </w:r>
      <w:r w:rsidR="00494C50" w:rsidRPr="00494C50">
        <w:rPr>
          <w:rFonts w:ascii="Arial" w:hAnsi="Arial" w:cs="Arial"/>
        </w:rPr>
        <w:t>,</w:t>
      </w:r>
      <w:r w:rsidR="00E40455" w:rsidRPr="00494C50">
        <w:rPr>
          <w:rFonts w:ascii="Arial" w:hAnsi="Arial" w:cs="Arial"/>
        </w:rPr>
        <w:t xml:space="preserve"> (Engineering Fundamentals, 2020)</w:t>
      </w:r>
      <w:r w:rsidR="00B242DF" w:rsidRPr="00494C50">
        <w:rPr>
          <w:rFonts w:ascii="Arial" w:hAnsi="Arial" w:cs="Arial"/>
        </w:rPr>
        <w:t>.</w:t>
      </w:r>
      <w:r w:rsidRPr="00494C50">
        <w:rPr>
          <w:rFonts w:ascii="Arial" w:hAnsi="Arial" w:cs="Arial"/>
        </w:rPr>
        <w:t xml:space="preserve"> The typical equations that can be used to derive maximum shear stress are as follows</w:t>
      </w:r>
      <w:r w:rsidR="00E40455" w:rsidRPr="00494C50">
        <w:rPr>
          <w:rFonts w:ascii="Arial" w:hAnsi="Arial" w:cs="Arial"/>
        </w:rPr>
        <w:t xml:space="preserve"> (Engineering Fundamentals, 2020)</w:t>
      </w:r>
      <w:r w:rsidRPr="00494C50">
        <w:rPr>
          <w:rFonts w:ascii="Arial" w:hAnsi="Arial" w:cs="Arial"/>
        </w:rPr>
        <w:t>;</w:t>
      </w:r>
    </w:p>
    <w:p w14:paraId="2489CDDC" w14:textId="562E9AF1" w:rsidR="00B242DF" w:rsidRDefault="00B242DF" w:rsidP="00400C66">
      <w:pPr>
        <w:spacing w:line="360" w:lineRule="auto"/>
        <w:jc w:val="center"/>
        <w:rPr>
          <w:rFonts w:ascii="Arial" w:hAnsi="Arial" w:cs="Arial"/>
          <w:b/>
        </w:rPr>
      </w:pPr>
      <w:r>
        <w:rPr>
          <w:noProof/>
        </w:rPr>
        <w:drawing>
          <wp:inline distT="0" distB="0" distL="0" distR="0" wp14:anchorId="4F20312D" wp14:editId="6FEE565B">
            <wp:extent cx="2440940" cy="262255"/>
            <wp:effectExtent l="0" t="0" r="0" b="4445"/>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440940" cy="262255"/>
                    </a:xfrm>
                    <a:prstGeom prst="rect">
                      <a:avLst/>
                    </a:prstGeom>
                    <a:noFill/>
                    <a:ln>
                      <a:noFill/>
                    </a:ln>
                  </pic:spPr>
                </pic:pic>
              </a:graphicData>
            </a:graphic>
          </wp:inline>
        </w:drawing>
      </w:r>
    </w:p>
    <w:p w14:paraId="54FAF05B" w14:textId="32E07059" w:rsidR="00034E0C" w:rsidRDefault="00494C50" w:rsidP="00400C66">
      <w:pPr>
        <w:spacing w:line="360" w:lineRule="auto"/>
        <w:rPr>
          <w:rFonts w:ascii="Arial" w:hAnsi="Arial" w:cs="Arial"/>
        </w:rPr>
      </w:pPr>
      <w:r w:rsidRPr="00C3646A">
        <w:rPr>
          <w:rFonts w:ascii="Arial" w:hAnsi="Arial" w:cs="Arial"/>
        </w:rPr>
        <w:t>An article by Manvatkar (2012), discusses occasions were testing maximum shear stress can be required</w:t>
      </w:r>
      <w:r w:rsidR="005B0AA6">
        <w:rPr>
          <w:rFonts w:ascii="Arial" w:hAnsi="Arial" w:cs="Arial"/>
        </w:rPr>
        <w:t>, as it discusses the analysis of a tool</w:t>
      </w:r>
      <w:r w:rsidR="00C3646A" w:rsidRPr="00C3646A">
        <w:rPr>
          <w:rFonts w:ascii="Arial" w:hAnsi="Arial" w:cs="Arial"/>
        </w:rPr>
        <w:t>.</w:t>
      </w:r>
      <w:r w:rsidRPr="00C3646A">
        <w:rPr>
          <w:rFonts w:ascii="Arial" w:hAnsi="Arial" w:cs="Arial"/>
        </w:rPr>
        <w:t xml:space="preserve"> </w:t>
      </w:r>
      <w:r w:rsidR="00C3646A" w:rsidRPr="00C3646A">
        <w:rPr>
          <w:rFonts w:ascii="Arial" w:hAnsi="Arial" w:cs="Arial"/>
        </w:rPr>
        <w:t>T</w:t>
      </w:r>
      <w:r w:rsidR="002B5805" w:rsidRPr="00C3646A">
        <w:rPr>
          <w:rFonts w:ascii="Arial" w:hAnsi="Arial" w:cs="Arial"/>
        </w:rPr>
        <w:t>he </w:t>
      </w:r>
      <w:r w:rsidR="002B5805" w:rsidRPr="00C3646A">
        <w:rPr>
          <w:rStyle w:val="Strong"/>
          <w:rFonts w:ascii="Arial" w:hAnsi="Arial" w:cs="Arial"/>
          <w:b w:val="0"/>
          <w:bCs w:val="0"/>
          <w:bdr w:val="none" w:sz="0" w:space="0" w:color="auto" w:frame="1"/>
        </w:rPr>
        <w:t>bending</w:t>
      </w:r>
      <w:r w:rsidR="002B5805" w:rsidRPr="00C3646A">
        <w:rPr>
          <w:rFonts w:ascii="Arial" w:hAnsi="Arial" w:cs="Arial"/>
          <w:b/>
          <w:bCs/>
        </w:rPr>
        <w:t> </w:t>
      </w:r>
      <w:r w:rsidR="002B5805" w:rsidRPr="00C3646A">
        <w:rPr>
          <w:rStyle w:val="Strong"/>
          <w:rFonts w:ascii="Arial" w:hAnsi="Arial" w:cs="Arial"/>
          <w:b w:val="0"/>
          <w:bCs w:val="0"/>
          <w:bdr w:val="none" w:sz="0" w:space="0" w:color="auto" w:frame="1"/>
        </w:rPr>
        <w:t>stress</w:t>
      </w:r>
      <w:r w:rsidR="002B5805" w:rsidRPr="00C3646A">
        <w:rPr>
          <w:rFonts w:ascii="Arial" w:hAnsi="Arial" w:cs="Arial"/>
        </w:rPr>
        <w:t> and the </w:t>
      </w:r>
      <w:r w:rsidR="002B5805" w:rsidRPr="00C3646A">
        <w:rPr>
          <w:rStyle w:val="Strong"/>
          <w:rFonts w:ascii="Arial" w:hAnsi="Arial" w:cs="Arial"/>
          <w:b w:val="0"/>
          <w:bCs w:val="0"/>
          <w:bdr w:val="none" w:sz="0" w:space="0" w:color="auto" w:frame="1"/>
        </w:rPr>
        <w:t>maximum</w:t>
      </w:r>
      <w:r w:rsidR="002B5805" w:rsidRPr="00C3646A">
        <w:rPr>
          <w:rFonts w:ascii="Arial" w:hAnsi="Arial" w:cs="Arial"/>
          <w:b/>
          <w:bCs/>
        </w:rPr>
        <w:t> </w:t>
      </w:r>
      <w:r w:rsidR="002B5805" w:rsidRPr="00C3646A">
        <w:rPr>
          <w:rStyle w:val="Strong"/>
          <w:rFonts w:ascii="Arial" w:hAnsi="Arial" w:cs="Arial"/>
          <w:b w:val="0"/>
          <w:bCs w:val="0"/>
          <w:bdr w:val="none" w:sz="0" w:space="0" w:color="auto" w:frame="1"/>
        </w:rPr>
        <w:t>shear</w:t>
      </w:r>
      <w:r w:rsidR="002B5805" w:rsidRPr="00C3646A">
        <w:rPr>
          <w:rFonts w:ascii="Arial" w:hAnsi="Arial" w:cs="Arial"/>
          <w:b/>
          <w:bCs/>
        </w:rPr>
        <w:t> </w:t>
      </w:r>
      <w:r w:rsidR="002B5805" w:rsidRPr="00C3646A">
        <w:rPr>
          <w:rStyle w:val="Strong"/>
          <w:rFonts w:ascii="Arial" w:hAnsi="Arial" w:cs="Arial"/>
          <w:b w:val="0"/>
          <w:bCs w:val="0"/>
          <w:bdr w:val="none" w:sz="0" w:space="0" w:color="auto" w:frame="1"/>
        </w:rPr>
        <w:t>stress</w:t>
      </w:r>
      <w:r w:rsidR="002B5805" w:rsidRPr="00C3646A">
        <w:rPr>
          <w:rFonts w:ascii="Arial" w:hAnsi="Arial" w:cs="Arial"/>
        </w:rPr>
        <w:t xml:space="preserve"> on </w:t>
      </w:r>
      <w:r w:rsidRPr="00C3646A">
        <w:rPr>
          <w:rFonts w:ascii="Arial" w:hAnsi="Arial" w:cs="Arial"/>
        </w:rPr>
        <w:t>a</w:t>
      </w:r>
      <w:r w:rsidR="002B5805" w:rsidRPr="00C3646A">
        <w:rPr>
          <w:rFonts w:ascii="Arial" w:hAnsi="Arial" w:cs="Arial"/>
        </w:rPr>
        <w:t xml:space="preserve"> tool </w:t>
      </w:r>
      <w:r w:rsidR="00C3646A">
        <w:rPr>
          <w:rFonts w:ascii="Arial" w:hAnsi="Arial" w:cs="Arial"/>
        </w:rPr>
        <w:t>can be</w:t>
      </w:r>
      <w:r w:rsidR="002B5805" w:rsidRPr="00C3646A">
        <w:rPr>
          <w:rFonts w:ascii="Arial" w:hAnsi="Arial" w:cs="Arial"/>
        </w:rPr>
        <w:t xml:space="preserve"> </w:t>
      </w:r>
      <w:r w:rsidR="00C3646A" w:rsidRPr="00C3646A">
        <w:rPr>
          <w:rFonts w:ascii="Arial" w:hAnsi="Arial" w:cs="Arial"/>
        </w:rPr>
        <w:t>“</w:t>
      </w:r>
      <w:r w:rsidR="002B5805" w:rsidRPr="00C3646A">
        <w:rPr>
          <w:rFonts w:ascii="Arial" w:hAnsi="Arial" w:cs="Arial"/>
        </w:rPr>
        <w:t>estimated</w:t>
      </w:r>
      <w:r w:rsidR="00C3646A" w:rsidRPr="00C3646A">
        <w:rPr>
          <w:rFonts w:ascii="Arial" w:hAnsi="Arial" w:cs="Arial"/>
        </w:rPr>
        <w:t>”</w:t>
      </w:r>
      <w:r w:rsidR="002B5805" w:rsidRPr="00C3646A">
        <w:rPr>
          <w:rFonts w:ascii="Arial" w:hAnsi="Arial" w:cs="Arial"/>
        </w:rPr>
        <w:t xml:space="preserve"> following analytical relations from </w:t>
      </w:r>
      <w:r w:rsidR="00C3646A" w:rsidRPr="00C3646A">
        <w:rPr>
          <w:rFonts w:ascii="Arial" w:hAnsi="Arial" w:cs="Arial"/>
        </w:rPr>
        <w:t>“</w:t>
      </w:r>
      <w:r w:rsidR="002B5805" w:rsidRPr="00C3646A">
        <w:rPr>
          <w:rFonts w:ascii="Arial" w:hAnsi="Arial" w:cs="Arial"/>
        </w:rPr>
        <w:t>solid mechanics</w:t>
      </w:r>
      <w:r w:rsidR="00C3646A" w:rsidRPr="00C3646A">
        <w:rPr>
          <w:rFonts w:ascii="Arial" w:hAnsi="Arial" w:cs="Arial"/>
        </w:rPr>
        <w:t>”</w:t>
      </w:r>
      <w:r w:rsidR="002B5805" w:rsidRPr="00C3646A">
        <w:rPr>
          <w:rFonts w:ascii="Arial" w:hAnsi="Arial" w:cs="Arial"/>
        </w:rPr>
        <w:t xml:space="preserve"> and using the computed results of </w:t>
      </w:r>
      <w:r w:rsidR="00C3646A" w:rsidRPr="00C3646A">
        <w:rPr>
          <w:rFonts w:ascii="Arial" w:hAnsi="Arial" w:cs="Arial"/>
        </w:rPr>
        <w:t>“</w:t>
      </w:r>
      <w:r w:rsidR="002B5805" w:rsidRPr="00C3646A">
        <w:rPr>
          <w:rStyle w:val="Strong"/>
          <w:rFonts w:ascii="Arial" w:hAnsi="Arial" w:cs="Arial"/>
          <w:b w:val="0"/>
          <w:bCs w:val="0"/>
          <w:bdr w:val="none" w:sz="0" w:space="0" w:color="auto" w:frame="1"/>
        </w:rPr>
        <w:t>temperature</w:t>
      </w:r>
      <w:r w:rsidR="002B5805" w:rsidRPr="00C3646A">
        <w:rPr>
          <w:rFonts w:ascii="Arial" w:hAnsi="Arial" w:cs="Arial"/>
        </w:rPr>
        <w:t> field, </w:t>
      </w:r>
      <w:r w:rsidR="002B5805" w:rsidRPr="00C3646A">
        <w:rPr>
          <w:rStyle w:val="Strong"/>
          <w:rFonts w:ascii="Arial" w:hAnsi="Arial" w:cs="Arial"/>
          <w:b w:val="0"/>
          <w:bCs w:val="0"/>
          <w:bdr w:val="none" w:sz="0" w:space="0" w:color="auto" w:frame="1"/>
        </w:rPr>
        <w:t>torque</w:t>
      </w:r>
      <w:r w:rsidR="002B5805" w:rsidRPr="00C3646A">
        <w:rPr>
          <w:rFonts w:ascii="Arial" w:hAnsi="Arial" w:cs="Arial"/>
        </w:rPr>
        <w:t> and the distribution of </w:t>
      </w:r>
      <w:r w:rsidR="002B5805" w:rsidRPr="00C3646A">
        <w:rPr>
          <w:rStyle w:val="Strong"/>
          <w:rFonts w:ascii="Arial" w:hAnsi="Arial" w:cs="Arial"/>
          <w:b w:val="0"/>
          <w:bCs w:val="0"/>
          <w:bdr w:val="none" w:sz="0" w:space="0" w:color="auto" w:frame="1"/>
        </w:rPr>
        <w:t>force</w:t>
      </w:r>
      <w:r w:rsidR="002B5805" w:rsidRPr="00C3646A">
        <w:rPr>
          <w:rFonts w:ascii="Arial" w:hAnsi="Arial" w:cs="Arial"/>
          <w:b/>
          <w:bCs/>
        </w:rPr>
        <w:t> </w:t>
      </w:r>
      <w:r w:rsidR="00C3646A">
        <w:rPr>
          <w:rFonts w:ascii="Arial" w:hAnsi="Arial" w:cs="Arial"/>
        </w:rPr>
        <w:t xml:space="preserve">within a </w:t>
      </w:r>
      <w:r w:rsidR="002B5805" w:rsidRPr="00C3646A">
        <w:rPr>
          <w:rFonts w:ascii="Arial" w:hAnsi="Arial" w:cs="Arial"/>
        </w:rPr>
        <w:t>tool</w:t>
      </w:r>
      <w:r w:rsidR="00C3646A" w:rsidRPr="00C3646A">
        <w:rPr>
          <w:rFonts w:ascii="Arial" w:hAnsi="Arial" w:cs="Arial"/>
        </w:rPr>
        <w:t>”</w:t>
      </w:r>
      <w:r w:rsidR="002B5805" w:rsidRPr="00C3646A">
        <w:rPr>
          <w:rFonts w:ascii="Arial" w:hAnsi="Arial" w:cs="Arial"/>
        </w:rPr>
        <w:t>.</w:t>
      </w:r>
      <w:r w:rsidR="0013570F">
        <w:rPr>
          <w:rFonts w:ascii="Arial" w:hAnsi="Arial" w:cs="Arial"/>
        </w:rPr>
        <w:t xml:space="preserve"> This can be beneficial to engineers, specifically to a tool designer, as they will be able to understand how small/big a tool they will need to design</w:t>
      </w:r>
      <w:r w:rsidR="00F46ED4">
        <w:rPr>
          <w:rFonts w:ascii="Arial" w:hAnsi="Arial" w:cs="Arial"/>
        </w:rPr>
        <w:t>,</w:t>
      </w:r>
      <w:r w:rsidR="0013570F">
        <w:rPr>
          <w:rFonts w:ascii="Arial" w:hAnsi="Arial" w:cs="Arial"/>
        </w:rPr>
        <w:t xml:space="preserve"> as well as what internal details</w:t>
      </w:r>
      <w:r w:rsidR="00361EB6">
        <w:rPr>
          <w:rFonts w:ascii="Arial" w:hAnsi="Arial" w:cs="Arial"/>
        </w:rPr>
        <w:t xml:space="preserve"> which</w:t>
      </w:r>
      <w:r w:rsidR="0013570F">
        <w:rPr>
          <w:rFonts w:ascii="Arial" w:hAnsi="Arial" w:cs="Arial"/>
        </w:rPr>
        <w:t xml:space="preserve"> are possible, through the use of testing the maximum shear stress of the design.</w:t>
      </w:r>
      <w:r w:rsidR="002B5805" w:rsidRPr="00C3646A">
        <w:rPr>
          <w:rFonts w:ascii="Arial" w:hAnsi="Arial" w:cs="Arial"/>
        </w:rPr>
        <w:t xml:space="preserve"> </w:t>
      </w:r>
    </w:p>
    <w:p w14:paraId="25DEDE90" w14:textId="2321A05B" w:rsidR="004B0B13" w:rsidRPr="004B0B13" w:rsidRDefault="006A4C5A" w:rsidP="00400C66">
      <w:pPr>
        <w:spacing w:line="360" w:lineRule="auto"/>
        <w:rPr>
          <w:rFonts w:ascii="Arial" w:hAnsi="Arial" w:cs="Arial"/>
        </w:rPr>
      </w:pPr>
      <w:r>
        <w:rPr>
          <w:rFonts w:ascii="Arial" w:hAnsi="Arial" w:cs="Arial"/>
        </w:rPr>
        <w:t>Components</w:t>
      </w:r>
      <w:r w:rsidR="004B0B13" w:rsidRPr="004B0B13">
        <w:rPr>
          <w:rFonts w:ascii="Arial" w:hAnsi="Arial" w:cs="Arial"/>
        </w:rPr>
        <w:t xml:space="preserve"> </w:t>
      </w:r>
      <w:r>
        <w:rPr>
          <w:rFonts w:ascii="Arial" w:hAnsi="Arial" w:cs="Arial"/>
        </w:rPr>
        <w:t>can</w:t>
      </w:r>
      <w:r w:rsidR="004B0B13" w:rsidRPr="004B0B13">
        <w:rPr>
          <w:rFonts w:ascii="Arial" w:hAnsi="Arial" w:cs="Arial"/>
        </w:rPr>
        <w:t xml:space="preserve"> </w:t>
      </w:r>
      <w:r>
        <w:rPr>
          <w:rFonts w:ascii="Arial" w:hAnsi="Arial" w:cs="Arial"/>
        </w:rPr>
        <w:t xml:space="preserve">potentially </w:t>
      </w:r>
      <w:r w:rsidR="004B0B13" w:rsidRPr="004B0B13">
        <w:rPr>
          <w:rFonts w:ascii="Arial" w:hAnsi="Arial" w:cs="Arial"/>
        </w:rPr>
        <w:t xml:space="preserve">fail along the </w:t>
      </w:r>
      <w:r>
        <w:rPr>
          <w:rFonts w:ascii="Arial" w:hAnsi="Arial" w:cs="Arial"/>
        </w:rPr>
        <w:t>“</w:t>
      </w:r>
      <w:r w:rsidR="004B0B13" w:rsidRPr="004B0B13">
        <w:rPr>
          <w:rFonts w:ascii="Arial" w:hAnsi="Arial" w:cs="Arial"/>
        </w:rPr>
        <w:t>direction</w:t>
      </w:r>
      <w:r>
        <w:rPr>
          <w:rFonts w:ascii="Arial" w:hAnsi="Arial" w:cs="Arial"/>
        </w:rPr>
        <w:t>”</w:t>
      </w:r>
      <w:r w:rsidR="004B0B13" w:rsidRPr="004B0B13">
        <w:rPr>
          <w:rFonts w:ascii="Arial" w:hAnsi="Arial" w:cs="Arial"/>
        </w:rPr>
        <w:t xml:space="preserve"> of the </w:t>
      </w:r>
      <w:hyperlink r:id="rId15" w:tooltip="Learn more about Maximum Shear Stress from ScienceDirect's AI-generated Topic Pages" w:history="1">
        <w:r w:rsidR="004B0B13" w:rsidRPr="004B0B13">
          <w:rPr>
            <w:rStyle w:val="Hyperlink"/>
            <w:rFonts w:ascii="Arial" w:hAnsi="Arial" w:cs="Arial"/>
            <w:color w:val="auto"/>
            <w:u w:val="none"/>
          </w:rPr>
          <w:t>maximum shear stress</w:t>
        </w:r>
      </w:hyperlink>
      <w:r w:rsidR="004B0B13" w:rsidRPr="004B0B13">
        <w:rPr>
          <w:rFonts w:ascii="Arial" w:hAnsi="Arial" w:cs="Arial"/>
        </w:rPr>
        <w:t> in various loading states of </w:t>
      </w:r>
      <w:r>
        <w:rPr>
          <w:rFonts w:ascii="Arial" w:hAnsi="Arial" w:cs="Arial"/>
        </w:rPr>
        <w:t>“</w:t>
      </w:r>
      <w:hyperlink r:id="rId16" w:tooltip="Learn more about Plane Strain Compression from ScienceDirect's AI-generated Topic Pages" w:history="1">
        <w:r w:rsidR="004B0B13" w:rsidRPr="004B0B13">
          <w:rPr>
            <w:rStyle w:val="Hyperlink"/>
            <w:rFonts w:ascii="Arial" w:hAnsi="Arial" w:cs="Arial"/>
            <w:color w:val="auto"/>
            <w:u w:val="none"/>
          </w:rPr>
          <w:t>plane strain compression</w:t>
        </w:r>
      </w:hyperlink>
      <w:r w:rsidR="004B0B13" w:rsidRPr="004B0B13">
        <w:rPr>
          <w:rFonts w:ascii="Arial" w:hAnsi="Arial" w:cs="Arial"/>
        </w:rPr>
        <w:t>, uniaxial compression, shear, uniaxial tension and plane strain tension</w:t>
      </w:r>
      <w:r>
        <w:rPr>
          <w:rFonts w:ascii="Arial" w:hAnsi="Arial" w:cs="Arial"/>
        </w:rPr>
        <w:t>”</w:t>
      </w:r>
      <w:r w:rsidR="004B0B13" w:rsidRPr="004B0B13">
        <w:rPr>
          <w:rFonts w:ascii="Arial" w:hAnsi="Arial" w:cs="Arial"/>
        </w:rPr>
        <w:t>.</w:t>
      </w:r>
      <w:r w:rsidR="004B0B13">
        <w:rPr>
          <w:rFonts w:ascii="Arial" w:hAnsi="Arial" w:cs="Arial"/>
        </w:rPr>
        <w:t xml:space="preserve"> </w:t>
      </w:r>
      <w:r>
        <w:rPr>
          <w:rFonts w:ascii="Arial" w:hAnsi="Arial" w:cs="Arial"/>
        </w:rPr>
        <w:t>Different types of experiments have been able to reveal</w:t>
      </w:r>
      <w:r w:rsidR="004B0B13" w:rsidRPr="004B0B13">
        <w:rPr>
          <w:rFonts w:ascii="Arial" w:hAnsi="Arial" w:cs="Arial"/>
        </w:rPr>
        <w:t xml:space="preserve"> that ductile fracture takes place </w:t>
      </w:r>
      <w:r>
        <w:rPr>
          <w:rFonts w:ascii="Arial" w:hAnsi="Arial" w:cs="Arial"/>
        </w:rPr>
        <w:t>“</w:t>
      </w:r>
      <w:r w:rsidR="004B0B13" w:rsidRPr="004B0B13">
        <w:rPr>
          <w:rFonts w:ascii="Arial" w:hAnsi="Arial" w:cs="Arial"/>
        </w:rPr>
        <w:t>along the direction</w:t>
      </w:r>
      <w:r>
        <w:rPr>
          <w:rFonts w:ascii="Arial" w:hAnsi="Arial" w:cs="Arial"/>
        </w:rPr>
        <w:t>”</w:t>
      </w:r>
      <w:r w:rsidR="004B0B13" w:rsidRPr="004B0B13">
        <w:rPr>
          <w:rFonts w:ascii="Arial" w:hAnsi="Arial" w:cs="Arial"/>
        </w:rPr>
        <w:t xml:space="preserve"> of the maximum shear stress in the wide loading condition</w:t>
      </w:r>
      <w:r>
        <w:rPr>
          <w:rFonts w:ascii="Arial" w:hAnsi="Arial" w:cs="Arial"/>
        </w:rPr>
        <w:t>s</w:t>
      </w:r>
      <w:r w:rsidR="004B0B13" w:rsidRPr="004B0B13">
        <w:rPr>
          <w:rFonts w:ascii="Arial" w:hAnsi="Arial" w:cs="Arial"/>
        </w:rPr>
        <w:t>.</w:t>
      </w:r>
      <w:r w:rsidR="004B0B13">
        <w:rPr>
          <w:rFonts w:ascii="Arial" w:hAnsi="Arial" w:cs="Arial"/>
        </w:rPr>
        <w:t xml:space="preserve"> </w:t>
      </w:r>
      <w:r w:rsidR="004B0B13" w:rsidRPr="004B0B13">
        <w:rPr>
          <w:rFonts w:ascii="Arial" w:hAnsi="Arial" w:cs="Arial"/>
        </w:rPr>
        <w:t>Effect</w:t>
      </w:r>
      <w:r>
        <w:rPr>
          <w:rFonts w:ascii="Arial" w:hAnsi="Arial" w:cs="Arial"/>
        </w:rPr>
        <w:t>s</w:t>
      </w:r>
      <w:r w:rsidR="004B0B13" w:rsidRPr="004B0B13">
        <w:rPr>
          <w:rFonts w:ascii="Arial" w:hAnsi="Arial" w:cs="Arial"/>
        </w:rPr>
        <w:t xml:space="preserve"> of the maximum shear stress must be </w:t>
      </w:r>
      <w:r>
        <w:rPr>
          <w:rFonts w:ascii="Arial" w:hAnsi="Arial" w:cs="Arial"/>
        </w:rPr>
        <w:t>“</w:t>
      </w:r>
      <w:r w:rsidR="004B0B13" w:rsidRPr="004B0B13">
        <w:rPr>
          <w:rFonts w:ascii="Arial" w:hAnsi="Arial" w:cs="Arial"/>
        </w:rPr>
        <w:t xml:space="preserve">correctly </w:t>
      </w:r>
      <w:r>
        <w:rPr>
          <w:rFonts w:ascii="Arial" w:hAnsi="Arial" w:cs="Arial"/>
        </w:rPr>
        <w:t>resolved”</w:t>
      </w:r>
      <w:r w:rsidR="004B0B13" w:rsidRPr="004B0B13">
        <w:rPr>
          <w:rFonts w:ascii="Arial" w:hAnsi="Arial" w:cs="Arial"/>
        </w:rPr>
        <w:t xml:space="preserve"> in </w:t>
      </w:r>
      <w:r>
        <w:rPr>
          <w:rFonts w:ascii="Arial" w:hAnsi="Arial" w:cs="Arial"/>
        </w:rPr>
        <w:t xml:space="preserve">the </w:t>
      </w:r>
      <w:r w:rsidR="004B0B13" w:rsidRPr="004B0B13">
        <w:rPr>
          <w:rFonts w:ascii="Arial" w:hAnsi="Arial" w:cs="Arial"/>
        </w:rPr>
        <w:t>modelling</w:t>
      </w:r>
      <w:r>
        <w:rPr>
          <w:rFonts w:ascii="Arial" w:hAnsi="Arial" w:cs="Arial"/>
        </w:rPr>
        <w:t xml:space="preserve"> of a ductile component</w:t>
      </w:r>
      <w:r w:rsidR="004B0B13" w:rsidRPr="004B0B13">
        <w:rPr>
          <w:rFonts w:ascii="Arial" w:hAnsi="Arial" w:cs="Arial"/>
        </w:rPr>
        <w:t xml:space="preserve"> </w:t>
      </w:r>
      <w:r>
        <w:rPr>
          <w:rFonts w:ascii="Arial" w:hAnsi="Arial" w:cs="Arial"/>
        </w:rPr>
        <w:t>ensuring the correct “</w:t>
      </w:r>
      <w:r w:rsidR="004B0B13" w:rsidRPr="004B0B13">
        <w:rPr>
          <w:rFonts w:ascii="Arial" w:hAnsi="Arial" w:cs="Arial"/>
        </w:rPr>
        <w:t>loading conditions</w:t>
      </w:r>
      <w:r>
        <w:rPr>
          <w:rFonts w:ascii="Arial" w:hAnsi="Arial" w:cs="Arial"/>
        </w:rPr>
        <w:t xml:space="preserve">” are applied for accurate results </w:t>
      </w:r>
      <w:r w:rsidRPr="006A4C5A">
        <w:rPr>
          <w:rFonts w:ascii="Arial" w:hAnsi="Arial" w:cs="Arial"/>
        </w:rPr>
        <w:t>(Lou, 2018)</w:t>
      </w:r>
      <w:r w:rsidR="004B0B13" w:rsidRPr="006A4C5A">
        <w:rPr>
          <w:rFonts w:ascii="Arial" w:hAnsi="Arial" w:cs="Arial"/>
        </w:rPr>
        <w:t>.</w:t>
      </w:r>
      <w:r w:rsidR="00C218BE">
        <w:rPr>
          <w:rFonts w:ascii="Arial" w:hAnsi="Arial" w:cs="Arial"/>
        </w:rPr>
        <w:t xml:space="preserve"> This would show the importance of parameters such as the loads </w:t>
      </w:r>
      <w:r w:rsidR="00361EB6">
        <w:rPr>
          <w:rFonts w:ascii="Arial" w:hAnsi="Arial" w:cs="Arial"/>
        </w:rPr>
        <w:t>applied, being</w:t>
      </w:r>
      <w:r w:rsidR="00C218BE">
        <w:rPr>
          <w:rFonts w:ascii="Arial" w:hAnsi="Arial" w:cs="Arial"/>
        </w:rPr>
        <w:t xml:space="preserve"> correctly labelled, as it could directly influence the results. The results may be wrong which will be misleading for designers/engineers. </w:t>
      </w:r>
    </w:p>
    <w:p w14:paraId="09CFFE7B" w14:textId="77777777" w:rsidR="00F46ED4" w:rsidRDefault="00F46ED4" w:rsidP="003407CD">
      <w:pPr>
        <w:pStyle w:val="Heading2"/>
      </w:pPr>
      <w:bookmarkStart w:id="4" w:name="_Toc56871800"/>
    </w:p>
    <w:p w14:paraId="5AE38BD0" w14:textId="77777777" w:rsidR="00F46ED4" w:rsidRDefault="00F46ED4" w:rsidP="003407CD">
      <w:pPr>
        <w:pStyle w:val="Heading2"/>
      </w:pPr>
    </w:p>
    <w:bookmarkEnd w:id="4"/>
    <w:p w14:paraId="5428B1B6" w14:textId="77777777" w:rsidR="003407CD" w:rsidRPr="003407CD" w:rsidRDefault="003407CD" w:rsidP="003407CD"/>
    <w:p w14:paraId="3D1E5AA5" w14:textId="77777777" w:rsidR="00F46ED4" w:rsidRDefault="00F46ED4" w:rsidP="00F46ED4">
      <w:pPr>
        <w:pStyle w:val="Heading2"/>
      </w:pPr>
      <w:r w:rsidRPr="00FB6050">
        <w:lastRenderedPageBreak/>
        <w:t xml:space="preserve">Maximum </w:t>
      </w:r>
      <w:r>
        <w:t>P</w:t>
      </w:r>
      <w:r w:rsidRPr="00FB6050">
        <w:t xml:space="preserve">rincipal </w:t>
      </w:r>
      <w:r>
        <w:t>S</w:t>
      </w:r>
      <w:r w:rsidRPr="00FB6050">
        <w:t>train (Saint-Venant)</w:t>
      </w:r>
    </w:p>
    <w:p w14:paraId="62BE6465" w14:textId="77777777" w:rsidR="00F46ED4" w:rsidRDefault="00F46ED4" w:rsidP="00400C66">
      <w:pPr>
        <w:spacing w:line="360" w:lineRule="auto"/>
        <w:rPr>
          <w:rFonts w:ascii="Arial" w:hAnsi="Arial" w:cs="Arial"/>
          <w:color w:val="222222"/>
          <w:shd w:val="clear" w:color="auto" w:fill="FFFFFF"/>
        </w:rPr>
      </w:pPr>
    </w:p>
    <w:p w14:paraId="0BA92605" w14:textId="364DD3AD" w:rsidR="00750B03" w:rsidRDefault="00FB6050" w:rsidP="00400C66">
      <w:pPr>
        <w:spacing w:line="360" w:lineRule="auto"/>
        <w:rPr>
          <w:rFonts w:ascii="Arial" w:hAnsi="Arial" w:cs="Arial"/>
          <w:color w:val="222222"/>
          <w:shd w:val="clear" w:color="auto" w:fill="FFFFFF"/>
        </w:rPr>
      </w:pPr>
      <w:r>
        <w:rPr>
          <w:rFonts w:ascii="Arial" w:hAnsi="Arial" w:cs="Arial"/>
          <w:color w:val="222222"/>
          <w:shd w:val="clear" w:color="auto" w:fill="FFFFFF"/>
        </w:rPr>
        <w:t>The theory of maximum principal strain states</w:t>
      </w:r>
      <w:r w:rsidR="00D3260E">
        <w:rPr>
          <w:rFonts w:ascii="Arial" w:hAnsi="Arial" w:cs="Arial"/>
          <w:color w:val="222222"/>
          <w:shd w:val="clear" w:color="auto" w:fill="FFFFFF"/>
        </w:rPr>
        <w:t>,</w:t>
      </w:r>
      <w:r>
        <w:rPr>
          <w:rFonts w:ascii="Arial" w:hAnsi="Arial" w:cs="Arial"/>
          <w:color w:val="222222"/>
          <w:shd w:val="clear" w:color="auto" w:fill="FFFFFF"/>
        </w:rPr>
        <w:t xml:space="preserve"> that yielding in a component subjected to a “complex/compound stress system”</w:t>
      </w:r>
      <w:r w:rsidR="00D3260E">
        <w:rPr>
          <w:rFonts w:ascii="Arial" w:hAnsi="Arial" w:cs="Arial"/>
          <w:color w:val="222222"/>
          <w:shd w:val="clear" w:color="auto" w:fill="FFFFFF"/>
        </w:rPr>
        <w:t>,</w:t>
      </w:r>
      <w:r>
        <w:rPr>
          <w:rFonts w:ascii="Arial" w:hAnsi="Arial" w:cs="Arial"/>
          <w:color w:val="222222"/>
          <w:shd w:val="clear" w:color="auto" w:fill="FFFFFF"/>
        </w:rPr>
        <w:t xml:space="preserve"> originates when the maximum principal strain of the system becomes “equal” to the strain corresponding to the yield point</w:t>
      </w:r>
      <w:r w:rsidR="00AE3E69">
        <w:rPr>
          <w:rFonts w:ascii="Arial" w:hAnsi="Arial" w:cs="Arial"/>
          <w:color w:val="222222"/>
          <w:shd w:val="clear" w:color="auto" w:fill="FFFFFF"/>
        </w:rPr>
        <w:t>,</w:t>
      </w:r>
      <w:r>
        <w:rPr>
          <w:rFonts w:ascii="Arial" w:hAnsi="Arial" w:cs="Arial"/>
          <w:color w:val="222222"/>
          <w:shd w:val="clear" w:color="auto" w:fill="FFFFFF"/>
        </w:rPr>
        <w:t xml:space="preserve"> (Civil Engineering, 2020).</w:t>
      </w:r>
      <w:r w:rsidR="00AE3E69">
        <w:rPr>
          <w:rFonts w:ascii="Arial" w:hAnsi="Arial" w:cs="Arial"/>
          <w:color w:val="222222"/>
          <w:shd w:val="clear" w:color="auto" w:fill="FFFFFF"/>
        </w:rPr>
        <w:t xml:space="preserve"> The equations used </w:t>
      </w:r>
      <w:r w:rsidR="00D3260E">
        <w:rPr>
          <w:rFonts w:ascii="Arial" w:hAnsi="Arial" w:cs="Arial"/>
          <w:color w:val="222222"/>
          <w:shd w:val="clear" w:color="auto" w:fill="FFFFFF"/>
        </w:rPr>
        <w:t>to calculate</w:t>
      </w:r>
      <w:r w:rsidR="00AE3E69">
        <w:rPr>
          <w:rFonts w:ascii="Arial" w:hAnsi="Arial" w:cs="Arial"/>
          <w:color w:val="222222"/>
          <w:shd w:val="clear" w:color="auto" w:fill="FFFFFF"/>
        </w:rPr>
        <w:t xml:space="preserve"> maximum principal strain</w:t>
      </w:r>
      <w:r w:rsidR="001B54F5">
        <w:rPr>
          <w:rFonts w:ascii="Arial" w:hAnsi="Arial" w:cs="Arial"/>
          <w:color w:val="222222"/>
          <w:shd w:val="clear" w:color="auto" w:fill="FFFFFF"/>
        </w:rPr>
        <w:t xml:space="preserve"> are</w:t>
      </w:r>
      <w:r w:rsidR="00AE3E69">
        <w:rPr>
          <w:rFonts w:ascii="Arial" w:hAnsi="Arial" w:cs="Arial"/>
          <w:color w:val="222222"/>
          <w:shd w:val="clear" w:color="auto" w:fill="FFFFFF"/>
        </w:rPr>
        <w:t xml:space="preserve"> as follows;</w:t>
      </w:r>
    </w:p>
    <w:p w14:paraId="5350D03E" w14:textId="3A03515C" w:rsidR="00750B03" w:rsidRDefault="00750B03" w:rsidP="00400C66">
      <w:pPr>
        <w:spacing w:line="360" w:lineRule="auto"/>
        <w:jc w:val="center"/>
        <w:rPr>
          <w:rFonts w:ascii="Arial" w:hAnsi="Arial" w:cs="Arial"/>
          <w:color w:val="222222"/>
          <w:shd w:val="clear" w:color="auto" w:fill="FFFFFF"/>
        </w:rPr>
      </w:pPr>
      <w:r>
        <w:rPr>
          <w:rFonts w:ascii="Arial" w:hAnsi="Arial" w:cs="Arial"/>
          <w:noProof/>
          <w:color w:val="222222"/>
          <w:shd w:val="clear" w:color="auto" w:fill="FFFFFF"/>
        </w:rPr>
        <w:drawing>
          <wp:inline distT="0" distB="0" distL="0" distR="0" wp14:anchorId="2C54F896" wp14:editId="48213338">
            <wp:extent cx="1554971" cy="842838"/>
            <wp:effectExtent l="0" t="0" r="7620" b="0"/>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720683" cy="932659"/>
                    </a:xfrm>
                    <a:prstGeom prst="rect">
                      <a:avLst/>
                    </a:prstGeom>
                    <a:noFill/>
                    <a:ln>
                      <a:noFill/>
                    </a:ln>
                  </pic:spPr>
                </pic:pic>
              </a:graphicData>
            </a:graphic>
          </wp:inline>
        </w:drawing>
      </w:r>
    </w:p>
    <w:p w14:paraId="550A53A3" w14:textId="2CE656BD" w:rsidR="00FB6050" w:rsidRDefault="007909AC" w:rsidP="00400C66">
      <w:pPr>
        <w:spacing w:line="360" w:lineRule="auto"/>
        <w:rPr>
          <w:rFonts w:ascii="Arial" w:hAnsi="Arial" w:cs="Arial"/>
          <w:color w:val="222222"/>
          <w:shd w:val="clear" w:color="auto" w:fill="FFFFFF"/>
        </w:rPr>
      </w:pPr>
      <w:r w:rsidRPr="00AE3E69">
        <w:rPr>
          <w:rFonts w:ascii="Arial" w:hAnsi="Arial" w:cs="Arial"/>
          <w:color w:val="333333"/>
          <w:shd w:val="clear" w:color="auto" w:fill="FFFFFF"/>
        </w:rPr>
        <w:t>An article (Hassani, 2016)</w:t>
      </w:r>
      <w:r w:rsidR="00FB6050" w:rsidRPr="00AE3E69">
        <w:rPr>
          <w:rFonts w:ascii="Arial" w:hAnsi="Arial" w:cs="Arial"/>
          <w:color w:val="333333"/>
          <w:shd w:val="clear" w:color="auto" w:fill="FFFFFF"/>
        </w:rPr>
        <w:t>,</w:t>
      </w:r>
      <w:r w:rsidRPr="00AE3E69">
        <w:rPr>
          <w:rFonts w:ascii="Arial" w:hAnsi="Arial" w:cs="Arial"/>
          <w:color w:val="333333"/>
          <w:shd w:val="clear" w:color="auto" w:fill="FFFFFF"/>
        </w:rPr>
        <w:t xml:space="preserve"> looks into an issue of</w:t>
      </w:r>
      <w:r w:rsidR="00FB6050" w:rsidRPr="00AE3E69">
        <w:rPr>
          <w:rFonts w:ascii="Arial" w:hAnsi="Arial" w:cs="Arial"/>
          <w:color w:val="333333"/>
          <w:shd w:val="clear" w:color="auto" w:fill="FFFFFF"/>
        </w:rPr>
        <w:t xml:space="preserve"> </w:t>
      </w:r>
      <w:r w:rsidRPr="00AE3E69">
        <w:rPr>
          <w:rFonts w:ascii="Arial" w:hAnsi="Arial" w:cs="Arial"/>
          <w:color w:val="333333"/>
          <w:shd w:val="clear" w:color="auto" w:fill="FFFFFF"/>
        </w:rPr>
        <w:t>c</w:t>
      </w:r>
      <w:r w:rsidR="00FB6050" w:rsidRPr="00AE3E69">
        <w:rPr>
          <w:rFonts w:ascii="Arial" w:hAnsi="Arial" w:cs="Arial"/>
          <w:color w:val="333333"/>
          <w:shd w:val="clear" w:color="auto" w:fill="FFFFFF"/>
        </w:rPr>
        <w:t>ircular orthotropic bars with multiple cracks</w:t>
      </w:r>
      <w:r w:rsidR="00D3260E">
        <w:rPr>
          <w:rFonts w:ascii="Arial" w:hAnsi="Arial" w:cs="Arial"/>
          <w:color w:val="333333"/>
          <w:shd w:val="clear" w:color="auto" w:fill="FFFFFF"/>
        </w:rPr>
        <w:t xml:space="preserve"> </w:t>
      </w:r>
      <w:r w:rsidRPr="00AE3E69">
        <w:rPr>
          <w:rFonts w:ascii="Arial" w:hAnsi="Arial" w:cs="Arial"/>
          <w:color w:val="333333"/>
          <w:shd w:val="clear" w:color="auto" w:fill="FFFFFF"/>
        </w:rPr>
        <w:t xml:space="preserve">being </w:t>
      </w:r>
      <w:r w:rsidR="00FB6050" w:rsidRPr="00AE3E69">
        <w:rPr>
          <w:rFonts w:ascii="Arial" w:hAnsi="Arial" w:cs="Arial"/>
          <w:color w:val="333333"/>
          <w:shd w:val="clear" w:color="auto" w:fill="FFFFFF"/>
        </w:rPr>
        <w:t>investigate</w:t>
      </w:r>
      <w:r w:rsidR="00AE3E69" w:rsidRPr="00AE3E69">
        <w:rPr>
          <w:rFonts w:ascii="Arial" w:hAnsi="Arial" w:cs="Arial"/>
          <w:color w:val="333333"/>
          <w:shd w:val="clear" w:color="auto" w:fill="FFFFFF"/>
        </w:rPr>
        <w:t>d</w:t>
      </w:r>
      <w:r w:rsidR="00D3260E">
        <w:rPr>
          <w:rFonts w:ascii="Arial" w:hAnsi="Arial" w:cs="Arial"/>
          <w:color w:val="333333"/>
          <w:shd w:val="clear" w:color="auto" w:fill="FFFFFF"/>
        </w:rPr>
        <w:t>,</w:t>
      </w:r>
      <w:r w:rsidR="00FB6050" w:rsidRPr="00AE3E69">
        <w:rPr>
          <w:rFonts w:ascii="Arial" w:hAnsi="Arial" w:cs="Arial"/>
          <w:color w:val="333333"/>
          <w:shd w:val="clear" w:color="auto" w:fill="FFFFFF"/>
        </w:rPr>
        <w:t xml:space="preserve"> </w:t>
      </w:r>
      <w:r w:rsidR="00AE3E69" w:rsidRPr="00AE3E69">
        <w:rPr>
          <w:rFonts w:ascii="Arial" w:hAnsi="Arial" w:cs="Arial"/>
          <w:color w:val="333333"/>
          <w:shd w:val="clear" w:color="auto" w:fill="FFFFFF"/>
        </w:rPr>
        <w:t xml:space="preserve">based </w:t>
      </w:r>
      <w:r w:rsidR="00FB6050" w:rsidRPr="00AE3E69">
        <w:rPr>
          <w:rFonts w:ascii="Arial" w:hAnsi="Arial" w:cs="Arial"/>
          <w:color w:val="333333"/>
          <w:shd w:val="clear" w:color="auto" w:fill="FFFFFF"/>
        </w:rPr>
        <w:t xml:space="preserve">on the Saint-Venant </w:t>
      </w:r>
      <w:r w:rsidRPr="00AE3E69">
        <w:rPr>
          <w:rFonts w:ascii="Arial" w:hAnsi="Arial" w:cs="Arial"/>
          <w:color w:val="333333"/>
          <w:shd w:val="clear" w:color="auto" w:fill="FFFFFF"/>
        </w:rPr>
        <w:t>maximum principal strain</w:t>
      </w:r>
      <w:r w:rsidR="00FB6050" w:rsidRPr="00AE3E69">
        <w:rPr>
          <w:rFonts w:ascii="Arial" w:hAnsi="Arial" w:cs="Arial"/>
          <w:color w:val="333333"/>
          <w:shd w:val="clear" w:color="auto" w:fill="FFFFFF"/>
        </w:rPr>
        <w:t xml:space="preserve"> theory. </w:t>
      </w:r>
      <w:r w:rsidRPr="00AE3E69">
        <w:rPr>
          <w:rFonts w:ascii="Arial" w:hAnsi="Arial" w:cs="Arial"/>
          <w:color w:val="333333"/>
          <w:shd w:val="clear" w:color="auto" w:fill="FFFFFF"/>
        </w:rPr>
        <w:t xml:space="preserve">The </w:t>
      </w:r>
      <w:r w:rsidR="00FB6050" w:rsidRPr="00AE3E69">
        <w:rPr>
          <w:rFonts w:ascii="Arial" w:hAnsi="Arial" w:cs="Arial"/>
          <w:color w:val="333333"/>
          <w:shd w:val="clear" w:color="auto" w:fill="FFFFFF"/>
        </w:rPr>
        <w:t xml:space="preserve">problem </w:t>
      </w:r>
      <w:r w:rsidRPr="00AE3E69">
        <w:rPr>
          <w:rFonts w:ascii="Arial" w:hAnsi="Arial" w:cs="Arial"/>
          <w:color w:val="333333"/>
          <w:shd w:val="clear" w:color="auto" w:fill="FFFFFF"/>
        </w:rPr>
        <w:t>being</w:t>
      </w:r>
      <w:r w:rsidR="00FB6050" w:rsidRPr="00AE3E69">
        <w:rPr>
          <w:rFonts w:ascii="Arial" w:hAnsi="Arial" w:cs="Arial"/>
          <w:color w:val="333333"/>
          <w:shd w:val="clear" w:color="auto" w:fill="FFFFFF"/>
        </w:rPr>
        <w:t xml:space="preserve"> an orthotropic bar</w:t>
      </w:r>
      <w:r w:rsidRPr="00AE3E69">
        <w:rPr>
          <w:rFonts w:ascii="Arial" w:hAnsi="Arial" w:cs="Arial"/>
          <w:color w:val="333333"/>
          <w:shd w:val="clear" w:color="auto" w:fill="FFFFFF"/>
        </w:rPr>
        <w:t xml:space="preserve"> is being</w:t>
      </w:r>
      <w:r w:rsidR="00FB6050" w:rsidRPr="00AE3E69">
        <w:rPr>
          <w:rFonts w:ascii="Arial" w:hAnsi="Arial" w:cs="Arial"/>
          <w:color w:val="333333"/>
          <w:shd w:val="clear" w:color="auto" w:fill="FFFFFF"/>
        </w:rPr>
        <w:t xml:space="preserve"> weakened by a Volterra-type screw</w:t>
      </w:r>
      <w:r w:rsidR="00AE3E69">
        <w:rPr>
          <w:rFonts w:ascii="Arial" w:hAnsi="Arial" w:cs="Arial"/>
          <w:color w:val="333333"/>
          <w:shd w:val="clear" w:color="auto" w:fill="FFFFFF"/>
        </w:rPr>
        <w:t xml:space="preserve"> due to </w:t>
      </w:r>
      <w:r w:rsidR="00D3260E">
        <w:rPr>
          <w:rFonts w:ascii="Arial" w:hAnsi="Arial" w:cs="Arial"/>
          <w:color w:val="333333"/>
          <w:shd w:val="clear" w:color="auto" w:fill="FFFFFF"/>
        </w:rPr>
        <w:t>pressure</w:t>
      </w:r>
      <w:r w:rsidR="00AE3E69">
        <w:rPr>
          <w:rFonts w:ascii="Arial" w:hAnsi="Arial" w:cs="Arial"/>
          <w:color w:val="333333"/>
          <w:shd w:val="clear" w:color="auto" w:fill="FFFFFF"/>
        </w:rPr>
        <w:t xml:space="preserve"> being applied, which was resulting in the cracks appearing. This article would be useful for an engineer as they would be able to understand what effects the maximum principal strain would have on particular component</w:t>
      </w:r>
      <w:r w:rsidR="00D3260E">
        <w:rPr>
          <w:rFonts w:ascii="Arial" w:hAnsi="Arial" w:cs="Arial"/>
          <w:color w:val="333333"/>
          <w:shd w:val="clear" w:color="auto" w:fill="FFFFFF"/>
        </w:rPr>
        <w:t>, which could potentially help give them ideas to reduce th</w:t>
      </w:r>
      <w:r w:rsidR="00C218BE">
        <w:rPr>
          <w:rFonts w:ascii="Arial" w:hAnsi="Arial" w:cs="Arial"/>
          <w:color w:val="333333"/>
          <w:shd w:val="clear" w:color="auto" w:fill="FFFFFF"/>
        </w:rPr>
        <w:t xml:space="preserve">e level of </w:t>
      </w:r>
      <w:r w:rsidR="00D3260E">
        <w:rPr>
          <w:rFonts w:ascii="Arial" w:hAnsi="Arial" w:cs="Arial"/>
          <w:color w:val="333333"/>
          <w:shd w:val="clear" w:color="auto" w:fill="FFFFFF"/>
        </w:rPr>
        <w:t>damage occurring or prevent the damage altogether</w:t>
      </w:r>
      <w:r w:rsidR="00AE3E69">
        <w:rPr>
          <w:rFonts w:ascii="Arial" w:hAnsi="Arial" w:cs="Arial"/>
          <w:color w:val="333333"/>
          <w:shd w:val="clear" w:color="auto" w:fill="FFFFFF"/>
        </w:rPr>
        <w:t xml:space="preserve">. </w:t>
      </w:r>
      <w:r w:rsidR="00D3260E">
        <w:rPr>
          <w:rFonts w:ascii="Arial" w:hAnsi="Arial" w:cs="Arial"/>
          <w:color w:val="333333"/>
          <w:shd w:val="clear" w:color="auto" w:fill="FFFFFF"/>
        </w:rPr>
        <w:t xml:space="preserve">  </w:t>
      </w:r>
    </w:p>
    <w:p w14:paraId="7C8A5E5A" w14:textId="3BF0779E" w:rsidR="00DE25AE" w:rsidRDefault="00B242DF" w:rsidP="003407CD">
      <w:pPr>
        <w:pStyle w:val="Heading1"/>
        <w:rPr>
          <w:shd w:val="clear" w:color="auto" w:fill="FFFFFF"/>
        </w:rPr>
      </w:pPr>
      <w:bookmarkStart w:id="5" w:name="_Toc56871801"/>
      <w:r w:rsidRPr="00B242DF">
        <w:rPr>
          <w:shd w:val="clear" w:color="auto" w:fill="FFFFFF"/>
        </w:rPr>
        <w:t>Main Body</w:t>
      </w:r>
      <w:bookmarkEnd w:id="5"/>
    </w:p>
    <w:bookmarkStart w:id="6" w:name="_Toc56871802"/>
    <w:p w14:paraId="7071DE3A" w14:textId="4241772C" w:rsidR="003764C3" w:rsidRPr="00A04B9C" w:rsidRDefault="003764C3" w:rsidP="003407CD">
      <w:pPr>
        <w:pStyle w:val="Heading2"/>
        <w:rPr>
          <w:shd w:val="clear" w:color="auto" w:fill="FFFFFF"/>
        </w:rPr>
      </w:pPr>
      <w:r>
        <w:rPr>
          <w:noProof/>
        </w:rPr>
        <mc:AlternateContent>
          <mc:Choice Requires="wps">
            <w:drawing>
              <wp:anchor distT="0" distB="0" distL="114300" distR="114300" simplePos="0" relativeHeight="251671040" behindDoc="0" locked="0" layoutInCell="1" allowOverlap="1" wp14:anchorId="1BAB1FEE" wp14:editId="76275920">
                <wp:simplePos x="0" y="0"/>
                <wp:positionH relativeFrom="column">
                  <wp:posOffset>5112689</wp:posOffset>
                </wp:positionH>
                <wp:positionV relativeFrom="paragraph">
                  <wp:posOffset>120954</wp:posOffset>
                </wp:positionV>
                <wp:extent cx="1017325" cy="278295"/>
                <wp:effectExtent l="0" t="0" r="11430" b="26670"/>
                <wp:wrapNone/>
                <wp:docPr id="53" name="Text Box 53"/>
                <wp:cNvGraphicFramePr/>
                <a:graphic xmlns:a="http://schemas.openxmlformats.org/drawingml/2006/main">
                  <a:graphicData uri="http://schemas.microsoft.com/office/word/2010/wordprocessingShape">
                    <wps:wsp>
                      <wps:cNvSpPr txBox="1"/>
                      <wps:spPr>
                        <a:xfrm>
                          <a:off x="0" y="0"/>
                          <a:ext cx="1017325" cy="278295"/>
                        </a:xfrm>
                        <a:prstGeom prst="rect">
                          <a:avLst/>
                        </a:prstGeom>
                        <a:solidFill>
                          <a:schemeClr val="lt1"/>
                        </a:solidFill>
                        <a:ln w="6350">
                          <a:solidFill>
                            <a:schemeClr val="bg1"/>
                          </a:solidFill>
                        </a:ln>
                      </wps:spPr>
                      <wps:txbx>
                        <w:txbxContent>
                          <w:p w14:paraId="41C165C0" w14:textId="110C4FF4" w:rsidR="00233231" w:rsidRDefault="00233231" w:rsidP="00692E35">
                            <w:r>
                              <w:t>Chuck</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BAB1FEE" id="Text Box 53" o:spid="_x0000_s1057" type="#_x0000_t202" style="position:absolute;margin-left:402.55pt;margin-top:9.5pt;width:80.1pt;height:21.9pt;z-index:251671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" fillcolor="white [3201]" strokecolor="white [3212]" strokeweight=".5pt">
                <v:textbox>
                  <w:txbxContent>
                    <w:p w14:paraId="41C165C0" w14:textId="110C4FF4" w:rsidR="00233231" w:rsidRDefault="00233231" w:rsidP="00692E35">
                      <w:r>
                        <w:t>Chuck</w:t>
                      </w:r>
                    </w:p>
                  </w:txbxContent>
                </v:textbox>
              </v:shape>
            </w:pict>
          </mc:Fallback>
        </mc:AlternateContent>
      </w:r>
      <w:r>
        <w:rPr>
          <w:shd w:val="clear" w:color="auto" w:fill="FFFFFF"/>
        </w:rPr>
        <w:t>Component</w:t>
      </w:r>
      <w:bookmarkEnd w:id="6"/>
    </w:p>
    <w:p w14:paraId="0664F1C1" w14:textId="6485A567" w:rsidR="0025082F" w:rsidRDefault="00C218BE" w:rsidP="00400C66">
      <w:pPr>
        <w:spacing w:line="360" w:lineRule="auto"/>
        <w:jc w:val="center"/>
        <w:rPr>
          <w:rFonts w:ascii="Arial" w:hAnsi="Arial" w:cs="Arial"/>
          <w:b/>
        </w:rPr>
      </w:pPr>
      <w:r>
        <w:rPr>
          <w:noProof/>
        </w:rPr>
        <mc:AlternateContent>
          <mc:Choice Requires="wps">
            <w:drawing>
              <wp:anchor distT="0" distB="0" distL="114300" distR="114300" simplePos="0" relativeHeight="251687424" behindDoc="0" locked="0" layoutInCell="1" allowOverlap="1" wp14:anchorId="50FD491A" wp14:editId="234F23A9">
                <wp:simplePos x="0" y="0"/>
                <wp:positionH relativeFrom="column">
                  <wp:posOffset>5128592</wp:posOffset>
                </wp:positionH>
                <wp:positionV relativeFrom="paragraph">
                  <wp:posOffset>325368</wp:posOffset>
                </wp:positionV>
                <wp:extent cx="1017325" cy="278295"/>
                <wp:effectExtent l="0" t="0" r="11430" b="26670"/>
                <wp:wrapNone/>
                <wp:docPr id="44" name="Text Box 44"/>
                <wp:cNvGraphicFramePr/>
                <a:graphic xmlns:a="http://schemas.openxmlformats.org/drawingml/2006/main">
                  <a:graphicData uri="http://schemas.microsoft.com/office/word/2010/wordprocessingShape">
                    <wps:wsp>
                      <wps:cNvSpPr txBox="1"/>
                      <wps:spPr>
                        <a:xfrm>
                          <a:off x="0" y="0"/>
                          <a:ext cx="1017325" cy="278295"/>
                        </a:xfrm>
                        <a:prstGeom prst="rect">
                          <a:avLst/>
                        </a:prstGeom>
                        <a:solidFill>
                          <a:schemeClr val="lt1"/>
                        </a:solidFill>
                        <a:ln w="6350">
                          <a:solidFill>
                            <a:schemeClr val="bg1"/>
                          </a:solidFill>
                        </a:ln>
                      </wps:spPr>
                      <wps:txbx>
                        <w:txbxContent>
                          <w:p w14:paraId="2B1EC2F0" w14:textId="5B29B1B3" w:rsidR="00C218BE" w:rsidRDefault="00C218BE" w:rsidP="00C218BE">
                            <w:r>
                              <w:t>Bearing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0FD491A" id="Text Box 44" o:spid="_x0000_s1058" type="#_x0000_t202" style="position:absolute;left:0;text-align:left;margin-left:403.85pt;margin-top:25.6pt;width:80.1pt;height:21.9pt;z-index:251687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" fillcolor="white [3201]" strokecolor="white [3212]" strokeweight=".5pt">
                <v:textbox>
                  <w:txbxContent>
                    <w:p w14:paraId="2B1EC2F0" w14:textId="5B29B1B3" w:rsidR="00C218BE" w:rsidRDefault="00C218BE" w:rsidP="00C218BE">
                      <w:r>
                        <w:t>Bearing</w:t>
                      </w:r>
                    </w:p>
                  </w:txbxContent>
                </v:textbox>
              </v:shape>
            </w:pict>
          </mc:Fallback>
        </mc:AlternateContent>
      </w:r>
      <w:r>
        <w:rPr>
          <w:noProof/>
        </w:rPr>
        <mc:AlternateContent>
          <mc:Choice Requires="wps">
            <w:drawing>
              <wp:anchor distT="0" distB="0" distL="114300" distR="114300" simplePos="0" relativeHeight="251685376" behindDoc="0" locked="0" layoutInCell="1" allowOverlap="1" wp14:anchorId="6E5DA585" wp14:editId="4513347E">
                <wp:simplePos x="0" y="0"/>
                <wp:positionH relativeFrom="column">
                  <wp:posOffset>3862677</wp:posOffset>
                </wp:positionH>
                <wp:positionV relativeFrom="paragraph">
                  <wp:posOffset>475836</wp:posOffset>
                </wp:positionV>
                <wp:extent cx="1218206" cy="286247"/>
                <wp:effectExtent l="38100" t="0" r="20320" b="76200"/>
                <wp:wrapNone/>
                <wp:docPr id="40" name="Straight Arrow Connector 40"/>
                <wp:cNvGraphicFramePr/>
                <a:graphic xmlns:a="http://schemas.openxmlformats.org/drawingml/2006/main">
                  <a:graphicData uri="http://schemas.microsoft.com/office/word/2010/wordprocessingShape">
                    <wps:wsp>
                      <wps:cNvCnPr/>
                      <wps:spPr>
                        <a:xfrm flipH="1">
                          <a:off x="0" y="0"/>
                          <a:ext cx="1218206" cy="286247"/>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56C92090" id="_x0000_t32" coordsize="21600,21600" o:spt="32" o:oned="t" path="m,l21600,21600e" filled="f">
                <v:path arrowok="t" fillok="f" o:connecttype="none"/>
                <o:lock v:ext="edit" shapetype="t"/>
              </v:shapetype>
              <v:shape id="Straight Arrow Connector 40" o:spid="_x0000_s1026" type="#_x0000_t32" style="position:absolute;margin-left:304.15pt;margin-top:37.45pt;width:95.9pt;height:22.55pt;flip:x;z-index:251685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" strokecolor="#4579b8 [3044]">
                <v:stroke endarrow="block"/>
              </v:shape>
            </w:pict>
          </mc:Fallback>
        </mc:AlternateContent>
      </w:r>
      <w:r w:rsidR="00692E35">
        <w:rPr>
          <w:noProof/>
        </w:rPr>
        <mc:AlternateContent>
          <mc:Choice Requires="wps">
            <w:drawing>
              <wp:anchor distT="0" distB="0" distL="114300" distR="114300" simplePos="0" relativeHeight="251683328" behindDoc="0" locked="0" layoutInCell="1" allowOverlap="1" wp14:anchorId="6C3C98A8" wp14:editId="575C8166">
                <wp:simplePos x="0" y="0"/>
                <wp:positionH relativeFrom="margin">
                  <wp:posOffset>-119269</wp:posOffset>
                </wp:positionH>
                <wp:positionV relativeFrom="paragraph">
                  <wp:posOffset>1279553</wp:posOffset>
                </wp:positionV>
                <wp:extent cx="532737" cy="278295"/>
                <wp:effectExtent l="0" t="0" r="20320" b="26670"/>
                <wp:wrapNone/>
                <wp:docPr id="59" name="Text Box 59"/>
                <wp:cNvGraphicFramePr/>
                <a:graphic xmlns:a="http://schemas.openxmlformats.org/drawingml/2006/main">
                  <a:graphicData uri="http://schemas.microsoft.com/office/word/2010/wordprocessingShape">
                    <wps:wsp>
                      <wps:cNvSpPr txBox="1"/>
                      <wps:spPr>
                        <a:xfrm>
                          <a:off x="0" y="0"/>
                          <a:ext cx="532737" cy="278295"/>
                        </a:xfrm>
                        <a:prstGeom prst="rect">
                          <a:avLst/>
                        </a:prstGeom>
                        <a:solidFill>
                          <a:schemeClr val="lt1"/>
                        </a:solidFill>
                        <a:ln w="6350">
                          <a:solidFill>
                            <a:schemeClr val="bg1"/>
                          </a:solidFill>
                        </a:ln>
                      </wps:spPr>
                      <wps:txbx>
                        <w:txbxContent>
                          <w:p w14:paraId="016E318C" w14:textId="1BBA378E" w:rsidR="00233231" w:rsidRDefault="00233231" w:rsidP="00692E35">
                            <w:r>
                              <w:t>Pillar</w:t>
                            </w:r>
                          </w:p>
                          <w:p w14:paraId="49058323" w14:textId="7B6F7317" w:rsidR="00233231" w:rsidRDefault="00233231">
                            <w:r>
                              <w:t>art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C3C98A8" id="Text Box 59" o:spid="_x0000_s1059" type="#_x0000_t202" style="position:absolute;left:0;text-align:left;margin-left:-9.4pt;margin-top:100.75pt;width:41.95pt;height:21.9pt;z-index:25168332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" fillcolor="white [3201]" strokecolor="white [3212]" strokeweight=".5pt">
                <v:textbox>
                  <w:txbxContent>
                    <w:p w14:paraId="016E318C" w14:textId="1BBA378E" w:rsidR="00233231" w:rsidRDefault="00233231" w:rsidP="00692E35">
                      <w:r>
                        <w:t>Pillar</w:t>
                      </w:r>
                    </w:p>
                    <w:p w14:paraId="49058323" w14:textId="7B6F7317" w:rsidR="00233231" w:rsidRDefault="00233231">
                      <w:r>
                        <w:t>art</w:t>
                      </w:r>
                    </w:p>
                  </w:txbxContent>
                </v:textbox>
                <w10:wrap anchorx="margin"/>
              </v:shape>
            </w:pict>
          </mc:Fallback>
        </mc:AlternateContent>
      </w:r>
      <w:r w:rsidR="00692E35">
        <w:rPr>
          <w:noProof/>
        </w:rPr>
        <mc:AlternateContent>
          <mc:Choice Requires="wps">
            <w:drawing>
              <wp:anchor distT="0" distB="0" distL="114300" distR="114300" simplePos="0" relativeHeight="251681280" behindDoc="0" locked="0" layoutInCell="1" allowOverlap="1" wp14:anchorId="7BF000CD" wp14:editId="064E4493">
                <wp:simplePos x="0" y="0"/>
                <wp:positionH relativeFrom="column">
                  <wp:posOffset>437321</wp:posOffset>
                </wp:positionH>
                <wp:positionV relativeFrom="paragraph">
                  <wp:posOffset>1455089</wp:posOffset>
                </wp:positionV>
                <wp:extent cx="1210172" cy="214161"/>
                <wp:effectExtent l="0" t="0" r="66675" b="90805"/>
                <wp:wrapNone/>
                <wp:docPr id="58" name="Straight Arrow Connector 58"/>
                <wp:cNvGraphicFramePr/>
                <a:graphic xmlns:a="http://schemas.openxmlformats.org/drawingml/2006/main">
                  <a:graphicData uri="http://schemas.microsoft.com/office/word/2010/wordprocessingShape">
                    <wps:wsp>
                      <wps:cNvCnPr/>
                      <wps:spPr>
                        <a:xfrm>
                          <a:off x="0" y="0"/>
                          <a:ext cx="1210172" cy="214161"/>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589AC370" id="_x0000_t32" coordsize="21600,21600" o:spt="32" o:oned="t" path="m,l21600,21600e" filled="f">
                <v:path arrowok="t" fillok="f" o:connecttype="none"/>
                <o:lock v:ext="edit" shapetype="t"/>
              </v:shapetype>
              <v:shape id="Straight Arrow Connector 58" o:spid="_x0000_s1026" type="#_x0000_t32" style="position:absolute;margin-left:34.45pt;margin-top:114.55pt;width:95.3pt;height:16.85pt;z-index:251681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" strokecolor="#4579b8 [3044]">
                <v:stroke endarrow="block"/>
              </v:shape>
            </w:pict>
          </mc:Fallback>
        </mc:AlternateContent>
      </w:r>
      <w:r w:rsidR="00692E35">
        <w:rPr>
          <w:noProof/>
        </w:rPr>
        <mc:AlternateContent>
          <mc:Choice Requires="wps">
            <w:drawing>
              <wp:anchor distT="0" distB="0" distL="114300" distR="114300" simplePos="0" relativeHeight="251679232" behindDoc="0" locked="0" layoutInCell="1" allowOverlap="1" wp14:anchorId="21907229" wp14:editId="72A205A2">
                <wp:simplePos x="0" y="0"/>
                <wp:positionH relativeFrom="margin">
                  <wp:posOffset>357808</wp:posOffset>
                </wp:positionH>
                <wp:positionV relativeFrom="paragraph">
                  <wp:posOffset>258583</wp:posOffset>
                </wp:positionV>
                <wp:extent cx="453224" cy="278295"/>
                <wp:effectExtent l="0" t="0" r="23495" b="26670"/>
                <wp:wrapNone/>
                <wp:docPr id="57" name="Text Box 57"/>
                <wp:cNvGraphicFramePr/>
                <a:graphic xmlns:a="http://schemas.openxmlformats.org/drawingml/2006/main">
                  <a:graphicData uri="http://schemas.microsoft.com/office/word/2010/wordprocessingShape">
                    <wps:wsp>
                      <wps:cNvSpPr txBox="1"/>
                      <wps:spPr>
                        <a:xfrm>
                          <a:off x="0" y="0"/>
                          <a:ext cx="453224" cy="278295"/>
                        </a:xfrm>
                        <a:prstGeom prst="rect">
                          <a:avLst/>
                        </a:prstGeom>
                        <a:solidFill>
                          <a:schemeClr val="lt1"/>
                        </a:solidFill>
                        <a:ln w="6350">
                          <a:solidFill>
                            <a:schemeClr val="bg1"/>
                          </a:solidFill>
                        </a:ln>
                      </wps:spPr>
                      <wps:txbx>
                        <w:txbxContent>
                          <w:p w14:paraId="5728F87E" w14:textId="0CCE9F98" w:rsidR="00233231" w:rsidRDefault="00233231" w:rsidP="00692E35">
                            <w:r>
                              <w:t>Part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1907229" id="Text Box 57" o:spid="_x0000_s1060" type="#_x0000_t202" style="position:absolute;left:0;text-align:left;margin-left:28.15pt;margin-top:20.35pt;width:35.7pt;height:21.9pt;z-index:25167923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" fillcolor="white [3201]" strokecolor="white [3212]" strokeweight=".5pt">
                <v:textbox>
                  <w:txbxContent>
                    <w:p w14:paraId="5728F87E" w14:textId="0CCE9F98" w:rsidR="00233231" w:rsidRDefault="00233231" w:rsidP="00692E35">
                      <w:r>
                        <w:t>Part</w:t>
                      </w:r>
                    </w:p>
                  </w:txbxContent>
                </v:textbox>
                <w10:wrap anchorx="margin"/>
              </v:shape>
            </w:pict>
          </mc:Fallback>
        </mc:AlternateContent>
      </w:r>
      <w:r w:rsidR="00692E35">
        <w:rPr>
          <w:noProof/>
        </w:rPr>
        <mc:AlternateContent>
          <mc:Choice Requires="wps">
            <w:drawing>
              <wp:anchor distT="0" distB="0" distL="114300" distR="114300" simplePos="0" relativeHeight="251677184" behindDoc="0" locked="0" layoutInCell="1" allowOverlap="1" wp14:anchorId="50A62E0A" wp14:editId="04A637B1">
                <wp:simplePos x="0" y="0"/>
                <wp:positionH relativeFrom="column">
                  <wp:posOffset>834888</wp:posOffset>
                </wp:positionH>
                <wp:positionV relativeFrom="paragraph">
                  <wp:posOffset>449718</wp:posOffset>
                </wp:positionV>
                <wp:extent cx="1210172" cy="214161"/>
                <wp:effectExtent l="0" t="0" r="66675" b="90805"/>
                <wp:wrapNone/>
                <wp:docPr id="56" name="Straight Arrow Connector 56"/>
                <wp:cNvGraphicFramePr/>
                <a:graphic xmlns:a="http://schemas.openxmlformats.org/drawingml/2006/main">
                  <a:graphicData uri="http://schemas.microsoft.com/office/word/2010/wordprocessingShape">
                    <wps:wsp>
                      <wps:cNvCnPr/>
                      <wps:spPr>
                        <a:xfrm>
                          <a:off x="0" y="0"/>
                          <a:ext cx="1210172" cy="214161"/>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0930A4D4" id="Straight Arrow Connector 56" o:spid="_x0000_s1026" type="#_x0000_t32" style="position:absolute;margin-left:65.75pt;margin-top:35.4pt;width:95.3pt;height:16.85pt;z-index:251677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" strokecolor="#4579b8 [3044]">
                <v:stroke endarrow="block"/>
              </v:shape>
            </w:pict>
          </mc:Fallback>
        </mc:AlternateContent>
      </w:r>
      <w:r w:rsidR="00692E35">
        <w:rPr>
          <w:noProof/>
        </w:rPr>
        <mc:AlternateContent>
          <mc:Choice Requires="wps">
            <w:drawing>
              <wp:anchor distT="0" distB="0" distL="114300" distR="114300" simplePos="0" relativeHeight="251675136" behindDoc="0" locked="0" layoutInCell="1" allowOverlap="1" wp14:anchorId="4A9EDB2B" wp14:editId="6013CB74">
                <wp:simplePos x="0" y="0"/>
                <wp:positionH relativeFrom="column">
                  <wp:posOffset>5168348</wp:posOffset>
                </wp:positionH>
                <wp:positionV relativeFrom="paragraph">
                  <wp:posOffset>1773141</wp:posOffset>
                </wp:positionV>
                <wp:extent cx="1017325" cy="659958"/>
                <wp:effectExtent l="0" t="0" r="11430" b="26035"/>
                <wp:wrapNone/>
                <wp:docPr id="55" name="Text Box 55"/>
                <wp:cNvGraphicFramePr/>
                <a:graphic xmlns:a="http://schemas.openxmlformats.org/drawingml/2006/main">
                  <a:graphicData uri="http://schemas.microsoft.com/office/word/2010/wordprocessingShape">
                    <wps:wsp>
                      <wps:cNvSpPr txBox="1"/>
                      <wps:spPr>
                        <a:xfrm>
                          <a:off x="0" y="0"/>
                          <a:ext cx="1017325" cy="659958"/>
                        </a:xfrm>
                        <a:prstGeom prst="rect">
                          <a:avLst/>
                        </a:prstGeom>
                        <a:solidFill>
                          <a:schemeClr val="lt1"/>
                        </a:solidFill>
                        <a:ln w="6350">
                          <a:solidFill>
                            <a:schemeClr val="bg1"/>
                          </a:solidFill>
                        </a:ln>
                      </wps:spPr>
                      <wps:txbx>
                        <w:txbxContent>
                          <w:p w14:paraId="2B4BE057" w14:textId="090AE96E" w:rsidR="00233231" w:rsidRDefault="00233231" w:rsidP="00692E35">
                            <w:r>
                              <w:t>Base Plate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4A9EDB2B" id="Text Box 55" o:spid="_x0000_s1061" type="#_x0000_t202" style="position:absolute;left:0;text-align:left;margin-left:406.95pt;margin-top:139.6pt;width:80.1pt;height:51.95pt;z-index:25167513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" fillcolor="white [3201]" strokecolor="white [3212]" strokeweight=".5pt">
                <v:textbox>
                  <w:txbxContent>
                    <w:p w14:paraId="2B4BE057" w14:textId="090AE96E" w:rsidR="00233231" w:rsidRDefault="00233231" w:rsidP="00692E35">
                      <w:r>
                        <w:t>Base Plate</w:t>
                      </w:r>
                    </w:p>
                  </w:txbxContent>
                </v:textbox>
              </v:shape>
            </w:pict>
          </mc:Fallback>
        </mc:AlternateContent>
      </w:r>
      <w:r w:rsidR="00692E35">
        <w:rPr>
          <w:noProof/>
        </w:rPr>
        <mc:AlternateContent>
          <mc:Choice Requires="wps">
            <w:drawing>
              <wp:anchor distT="0" distB="0" distL="114300" distR="114300" simplePos="0" relativeHeight="251673088" behindDoc="0" locked="0" layoutInCell="1" allowOverlap="1" wp14:anchorId="0FD3A123" wp14:editId="6650B7A3">
                <wp:simplePos x="0" y="0"/>
                <wp:positionH relativeFrom="column">
                  <wp:posOffset>4188680</wp:posOffset>
                </wp:positionH>
                <wp:positionV relativeFrom="paragraph">
                  <wp:posOffset>1938076</wp:posOffset>
                </wp:positionV>
                <wp:extent cx="963764" cy="45719"/>
                <wp:effectExtent l="38100" t="38100" r="27305" b="88265"/>
                <wp:wrapNone/>
                <wp:docPr id="54" name="Straight Arrow Connector 54"/>
                <wp:cNvGraphicFramePr/>
                <a:graphic xmlns:a="http://schemas.openxmlformats.org/drawingml/2006/main">
                  <a:graphicData uri="http://schemas.microsoft.com/office/word/2010/wordprocessingShape">
                    <wps:wsp>
                      <wps:cNvCnPr/>
                      <wps:spPr>
                        <a:xfrm flipH="1">
                          <a:off x="0" y="0"/>
                          <a:ext cx="963764" cy="45719"/>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6287CCDA" id="Straight Arrow Connector 54" o:spid="_x0000_s1026" type="#_x0000_t32" style="position:absolute;margin-left:329.8pt;margin-top:152.6pt;width:75.9pt;height:3.6pt;flip:x;z-index:251673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" strokecolor="#4579b8 [3044]">
                <v:stroke endarrow="block"/>
              </v:shape>
            </w:pict>
          </mc:Fallback>
        </mc:AlternateContent>
      </w:r>
      <w:r w:rsidR="00692E35">
        <w:rPr>
          <w:noProof/>
        </w:rPr>
        <mc:AlternateContent>
          <mc:Choice Requires="wps">
            <w:drawing>
              <wp:anchor distT="0" distB="0" distL="114300" distR="114300" simplePos="0" relativeHeight="251668992" behindDoc="0" locked="0" layoutInCell="1" allowOverlap="1" wp14:anchorId="7296FB91" wp14:editId="0C80A894">
                <wp:simplePos x="0" y="0"/>
                <wp:positionH relativeFrom="column">
                  <wp:posOffset>3520770</wp:posOffset>
                </wp:positionH>
                <wp:positionV relativeFrom="paragraph">
                  <wp:posOffset>4445</wp:posOffset>
                </wp:positionV>
                <wp:extent cx="1552161" cy="468602"/>
                <wp:effectExtent l="38100" t="0" r="29210" b="65405"/>
                <wp:wrapNone/>
                <wp:docPr id="52" name="Straight Arrow Connector 52"/>
                <wp:cNvGraphicFramePr/>
                <a:graphic xmlns:a="http://schemas.openxmlformats.org/drawingml/2006/main">
                  <a:graphicData uri="http://schemas.microsoft.com/office/word/2010/wordprocessingShape">
                    <wps:wsp>
                      <wps:cNvCnPr/>
                      <wps:spPr>
                        <a:xfrm flipH="1">
                          <a:off x="0" y="0"/>
                          <a:ext cx="1552161" cy="468602"/>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089B8703" id="Straight Arrow Connector 52" o:spid="_x0000_s1026" type="#_x0000_t32" style="position:absolute;margin-left:277.25pt;margin-top:.35pt;width:122.2pt;height:36.9pt;flip:x;z-index:251668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" strokecolor="#4579b8 [3044]">
                <v:stroke endarrow="block"/>
              </v:shape>
            </w:pict>
          </mc:Fallback>
        </mc:AlternateContent>
      </w:r>
      <w:r w:rsidR="00692E35">
        <w:rPr>
          <w:noProof/>
        </w:rPr>
        <mc:AlternateContent>
          <mc:Choice Requires="wps">
            <w:drawing>
              <wp:anchor distT="0" distB="0" distL="114300" distR="114300" simplePos="0" relativeHeight="251666944" behindDoc="0" locked="0" layoutInCell="1" allowOverlap="1" wp14:anchorId="279159BC" wp14:editId="39B45FA5">
                <wp:simplePos x="0" y="0"/>
                <wp:positionH relativeFrom="column">
                  <wp:posOffset>4958604</wp:posOffset>
                </wp:positionH>
                <wp:positionV relativeFrom="paragraph">
                  <wp:posOffset>751509</wp:posOffset>
                </wp:positionV>
                <wp:extent cx="1017325" cy="659958"/>
                <wp:effectExtent l="0" t="0" r="11430" b="26035"/>
                <wp:wrapNone/>
                <wp:docPr id="51" name="Text Box 51"/>
                <wp:cNvGraphicFramePr/>
                <a:graphic xmlns:a="http://schemas.openxmlformats.org/drawingml/2006/main">
                  <a:graphicData uri="http://schemas.microsoft.com/office/word/2010/wordprocessingShape">
                    <wps:wsp>
                      <wps:cNvSpPr txBox="1"/>
                      <wps:spPr>
                        <a:xfrm>
                          <a:off x="0" y="0"/>
                          <a:ext cx="1017325" cy="659958"/>
                        </a:xfrm>
                        <a:prstGeom prst="rect">
                          <a:avLst/>
                        </a:prstGeom>
                        <a:solidFill>
                          <a:schemeClr val="lt1"/>
                        </a:solidFill>
                        <a:ln w="6350">
                          <a:solidFill>
                            <a:schemeClr val="bg1"/>
                          </a:solidFill>
                        </a:ln>
                      </wps:spPr>
                      <wps:txbx>
                        <w:txbxContent>
                          <w:p w14:paraId="55BFAA40" w14:textId="773A645D" w:rsidR="00233231" w:rsidRDefault="00233231">
                            <w:r>
                              <w:t>Resting Block</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279159BC" id="Text Box 51" o:spid="_x0000_s1062" type="#_x0000_t202" style="position:absolute;left:0;text-align:left;margin-left:390.45pt;margin-top:59.15pt;width:80.1pt;height:51.95pt;z-index:25166694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" fillcolor="white [3201]" strokecolor="white [3212]" strokeweight=".5pt">
                <v:textbox>
                  <w:txbxContent>
                    <w:p w14:paraId="55BFAA40" w14:textId="773A645D" w:rsidR="00233231" w:rsidRDefault="00233231">
                      <w:r>
                        <w:t>Resting Block</w:t>
                      </w:r>
                    </w:p>
                  </w:txbxContent>
                </v:textbox>
              </v:shape>
            </w:pict>
          </mc:Fallback>
        </mc:AlternateContent>
      </w:r>
      <w:r w:rsidR="00692E35">
        <w:rPr>
          <w:noProof/>
        </w:rPr>
        <mc:AlternateContent>
          <mc:Choice Requires="wps">
            <w:drawing>
              <wp:anchor distT="0" distB="0" distL="114300" distR="114300" simplePos="0" relativeHeight="251665920" behindDoc="0" locked="0" layoutInCell="1" allowOverlap="1" wp14:anchorId="45C6ABDC" wp14:editId="41DC2F8E">
                <wp:simplePos x="0" y="0"/>
                <wp:positionH relativeFrom="column">
                  <wp:posOffset>4015408</wp:posOffset>
                </wp:positionH>
                <wp:positionV relativeFrom="paragraph">
                  <wp:posOffset>918845</wp:posOffset>
                </wp:positionV>
                <wp:extent cx="938171" cy="485030"/>
                <wp:effectExtent l="38100" t="0" r="14605" b="48895"/>
                <wp:wrapNone/>
                <wp:docPr id="50" name="Straight Arrow Connector 50"/>
                <wp:cNvGraphicFramePr/>
                <a:graphic xmlns:a="http://schemas.openxmlformats.org/drawingml/2006/main">
                  <a:graphicData uri="http://schemas.microsoft.com/office/word/2010/wordprocessingShape">
                    <wps:wsp>
                      <wps:cNvCnPr/>
                      <wps:spPr>
                        <a:xfrm flipH="1">
                          <a:off x="0" y="0"/>
                          <a:ext cx="938171" cy="48503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1FCD3EA4" id="Straight Arrow Connector 50" o:spid="_x0000_s1026" type="#_x0000_t32" style="position:absolute;margin-left:316.15pt;margin-top:72.35pt;width:73.85pt;height:38.2pt;flip:x;z-index:251665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" strokecolor="#4579b8 [3044]">
                <v:stroke endarrow="block"/>
              </v:shape>
            </w:pict>
          </mc:Fallback>
        </mc:AlternateContent>
      </w:r>
      <w:r w:rsidR="00A04B9C" w:rsidRPr="00DE25AE">
        <w:rPr>
          <w:noProof/>
        </w:rPr>
        <w:drawing>
          <wp:inline distT="0" distB="0" distL="0" distR="0" wp14:anchorId="2F3EED12" wp14:editId="58F30A06">
            <wp:extent cx="3512534" cy="2727297"/>
            <wp:effectExtent l="0" t="0" r="0" b="0"/>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3523759" cy="2736013"/>
                    </a:xfrm>
                    <a:prstGeom prst="rect">
                      <a:avLst/>
                    </a:prstGeom>
                  </pic:spPr>
                </pic:pic>
              </a:graphicData>
            </a:graphic>
          </wp:inline>
        </w:drawing>
      </w:r>
    </w:p>
    <w:p w14:paraId="235C31A9" w14:textId="2FA18D1A" w:rsidR="00A4111E" w:rsidRDefault="00A04B9C" w:rsidP="00400C66">
      <w:pPr>
        <w:spacing w:line="360" w:lineRule="auto"/>
        <w:rPr>
          <w:rFonts w:ascii="Arial" w:hAnsi="Arial" w:cs="Arial"/>
          <w:bCs/>
        </w:rPr>
      </w:pPr>
      <w:r>
        <w:rPr>
          <w:rFonts w:ascii="Arial" w:hAnsi="Arial" w:cs="Arial"/>
          <w:bCs/>
        </w:rPr>
        <w:t>Within the company Wall Colmonoy</w:t>
      </w:r>
      <w:r w:rsidR="00DF5E65">
        <w:rPr>
          <w:rFonts w:ascii="Arial" w:hAnsi="Arial" w:cs="Arial"/>
          <w:bCs/>
        </w:rPr>
        <w:t>,</w:t>
      </w:r>
      <w:r>
        <w:rPr>
          <w:rFonts w:ascii="Arial" w:hAnsi="Arial" w:cs="Arial"/>
          <w:bCs/>
        </w:rPr>
        <w:t xml:space="preserve"> the above parts need to be held in place for disassembly purposes. With the par</w:t>
      </w:r>
      <w:r w:rsidR="00DF5E65">
        <w:rPr>
          <w:rFonts w:ascii="Arial" w:hAnsi="Arial" w:cs="Arial"/>
          <w:bCs/>
        </w:rPr>
        <w:t>t</w:t>
      </w:r>
      <w:r w:rsidR="007356B0">
        <w:rPr>
          <w:rFonts w:ascii="Arial" w:hAnsi="Arial" w:cs="Arial"/>
          <w:bCs/>
        </w:rPr>
        <w:t>s</w:t>
      </w:r>
      <w:r>
        <w:rPr>
          <w:rFonts w:ascii="Arial" w:hAnsi="Arial" w:cs="Arial"/>
          <w:bCs/>
        </w:rPr>
        <w:t xml:space="preserve"> being made of </w:t>
      </w:r>
      <w:r w:rsidR="00DF5E65">
        <w:rPr>
          <w:rFonts w:ascii="Arial" w:hAnsi="Arial" w:cs="Arial"/>
          <w:bCs/>
        </w:rPr>
        <w:t>C</w:t>
      </w:r>
      <w:r>
        <w:rPr>
          <w:rFonts w:ascii="Arial" w:hAnsi="Arial" w:cs="Arial"/>
          <w:bCs/>
        </w:rPr>
        <w:t xml:space="preserve">olmonoy </w:t>
      </w:r>
      <w:r w:rsidR="003764C3">
        <w:rPr>
          <w:rFonts w:ascii="Arial" w:hAnsi="Arial" w:cs="Arial"/>
          <w:bCs/>
        </w:rPr>
        <w:t>me</w:t>
      </w:r>
      <w:r>
        <w:rPr>
          <w:rFonts w:ascii="Arial" w:hAnsi="Arial" w:cs="Arial"/>
          <w:bCs/>
        </w:rPr>
        <w:t xml:space="preserve">tal, and varying in weight </w:t>
      </w:r>
      <w:r w:rsidR="007356B0">
        <w:rPr>
          <w:rFonts w:ascii="Arial" w:hAnsi="Arial" w:cs="Arial"/>
          <w:bCs/>
        </w:rPr>
        <w:t xml:space="preserve">(depending on part) </w:t>
      </w:r>
      <w:r w:rsidR="00692E35">
        <w:rPr>
          <w:rFonts w:ascii="Arial" w:hAnsi="Arial" w:cs="Arial"/>
          <w:bCs/>
        </w:rPr>
        <w:t xml:space="preserve">it </w:t>
      </w:r>
      <w:r>
        <w:rPr>
          <w:rFonts w:ascii="Arial" w:hAnsi="Arial" w:cs="Arial"/>
          <w:bCs/>
        </w:rPr>
        <w:t xml:space="preserve">will require a sufficiently strong JIG to support it. </w:t>
      </w:r>
      <w:r w:rsidR="004C65C3">
        <w:rPr>
          <w:rFonts w:ascii="Arial" w:hAnsi="Arial" w:cs="Arial"/>
          <w:bCs/>
        </w:rPr>
        <w:t xml:space="preserve">The component that </w:t>
      </w:r>
      <w:r w:rsidR="004C65C3">
        <w:rPr>
          <w:rFonts w:ascii="Arial" w:hAnsi="Arial" w:cs="Arial"/>
          <w:bCs/>
        </w:rPr>
        <w:lastRenderedPageBreak/>
        <w:t>will require the most analysis will be the resting block</w:t>
      </w:r>
      <w:r w:rsidR="00C218BE">
        <w:rPr>
          <w:rFonts w:ascii="Arial" w:hAnsi="Arial" w:cs="Arial"/>
          <w:bCs/>
        </w:rPr>
        <w:t>,</w:t>
      </w:r>
      <w:r w:rsidR="004C65C3">
        <w:rPr>
          <w:rFonts w:ascii="Arial" w:hAnsi="Arial" w:cs="Arial"/>
          <w:bCs/>
        </w:rPr>
        <w:t xml:space="preserve"> as that is the part that is suspected to be under the most stress, with the chuck and the weight of the part </w:t>
      </w:r>
      <w:r w:rsidR="00A4111E">
        <w:rPr>
          <w:rFonts w:ascii="Arial" w:hAnsi="Arial" w:cs="Arial"/>
          <w:bCs/>
        </w:rPr>
        <w:t xml:space="preserve">pressuring on it. </w:t>
      </w:r>
      <w:r w:rsidR="007356B0">
        <w:rPr>
          <w:rFonts w:ascii="Arial" w:hAnsi="Arial" w:cs="Arial"/>
          <w:bCs/>
        </w:rPr>
        <w:t xml:space="preserve">The designer/engineer will need to understand if the resting block can support the assembly. </w:t>
      </w:r>
      <w:r w:rsidR="00A4111E">
        <w:rPr>
          <w:rFonts w:ascii="Arial" w:hAnsi="Arial" w:cs="Arial"/>
          <w:bCs/>
        </w:rPr>
        <w:t xml:space="preserve">The resting block is made of the material mild steel.  </w:t>
      </w:r>
    </w:p>
    <w:p w14:paraId="49951ACF" w14:textId="65DF3AD1" w:rsidR="00750B03" w:rsidRPr="003407CD" w:rsidRDefault="00A4111E" w:rsidP="003407CD">
      <w:pPr>
        <w:pStyle w:val="NormalWeb"/>
        <w:shd w:val="clear" w:color="auto" w:fill="FFFFFF"/>
        <w:spacing w:before="0" w:beforeAutospacing="0" w:after="300" w:afterAutospacing="0" w:line="360" w:lineRule="auto"/>
        <w:rPr>
          <w:rFonts w:ascii="Arial" w:hAnsi="Arial" w:cs="Arial"/>
          <w:sz w:val="22"/>
          <w:szCs w:val="22"/>
        </w:rPr>
      </w:pPr>
      <w:r w:rsidRPr="00A4111E">
        <w:rPr>
          <w:rFonts w:ascii="Arial" w:hAnsi="Arial" w:cs="Arial"/>
          <w:sz w:val="22"/>
          <w:szCs w:val="22"/>
        </w:rPr>
        <w:t>Mild steel is a type of carbon steel with a low amount of carbon</w:t>
      </w:r>
      <w:r>
        <w:rPr>
          <w:rFonts w:ascii="Arial" w:hAnsi="Arial" w:cs="Arial"/>
          <w:sz w:val="22"/>
          <w:szCs w:val="22"/>
        </w:rPr>
        <w:t>,</w:t>
      </w:r>
      <w:r w:rsidRPr="00A4111E">
        <w:rPr>
          <w:rFonts w:ascii="Arial" w:hAnsi="Arial" w:cs="Arial"/>
          <w:sz w:val="22"/>
          <w:szCs w:val="22"/>
        </w:rPr>
        <w:t xml:space="preserve"> it </w:t>
      </w:r>
      <w:r>
        <w:rPr>
          <w:rFonts w:ascii="Arial" w:hAnsi="Arial" w:cs="Arial"/>
          <w:sz w:val="22"/>
          <w:szCs w:val="22"/>
        </w:rPr>
        <w:t xml:space="preserve">can be </w:t>
      </w:r>
      <w:r w:rsidRPr="00A4111E">
        <w:rPr>
          <w:rFonts w:ascii="Arial" w:hAnsi="Arial" w:cs="Arial"/>
          <w:sz w:val="22"/>
          <w:szCs w:val="22"/>
        </w:rPr>
        <w:t>known as “low carbon steel.” Since its carbon and alloying element content are relatively low, there are several properties it has that differentiate it from higher carbon and alloy steels</w:t>
      </w:r>
      <w:r>
        <w:rPr>
          <w:rFonts w:ascii="Arial" w:hAnsi="Arial" w:cs="Arial"/>
          <w:sz w:val="22"/>
          <w:szCs w:val="22"/>
        </w:rPr>
        <w:t xml:space="preserve"> (Metal Supermarkets, 2020)</w:t>
      </w:r>
      <w:r w:rsidRPr="00A4111E">
        <w:rPr>
          <w:rFonts w:ascii="Arial" w:hAnsi="Arial" w:cs="Arial"/>
          <w:sz w:val="22"/>
          <w:szCs w:val="22"/>
        </w:rPr>
        <w:t>.</w:t>
      </w:r>
      <w:r w:rsidR="001B468B">
        <w:rPr>
          <w:rFonts w:ascii="Arial" w:hAnsi="Arial" w:cs="Arial"/>
          <w:sz w:val="22"/>
          <w:szCs w:val="22"/>
        </w:rPr>
        <w:t xml:space="preserve"> Mild steel is used often by Wall Colmonoy mainly due to its low cost and high durability. </w:t>
      </w:r>
    </w:p>
    <w:p w14:paraId="1DC1DB8B" w14:textId="68174D93" w:rsidR="001B468B" w:rsidRDefault="001B468B" w:rsidP="003407CD">
      <w:pPr>
        <w:pStyle w:val="Heading2"/>
      </w:pPr>
      <w:bookmarkStart w:id="7" w:name="_Toc56871803"/>
      <w:r>
        <w:t>Shear Strain Energy Per Unit Volume</w:t>
      </w:r>
      <w:r w:rsidRPr="00A4419F">
        <w:t xml:space="preserve"> </w:t>
      </w:r>
      <w:r>
        <w:t>(Von Mises)</w:t>
      </w:r>
      <w:bookmarkEnd w:id="7"/>
    </w:p>
    <w:p w14:paraId="6107F570" w14:textId="77777777" w:rsidR="00C218BE" w:rsidRPr="00C218BE" w:rsidRDefault="00C218BE" w:rsidP="00C218BE"/>
    <w:p w14:paraId="65B578C5" w14:textId="109DDC27" w:rsidR="00233231" w:rsidRDefault="001B468B" w:rsidP="00400C66">
      <w:pPr>
        <w:spacing w:line="360" w:lineRule="auto"/>
        <w:rPr>
          <w:rFonts w:ascii="Arial" w:hAnsi="Arial" w:cs="Arial"/>
          <w:lang w:eastAsia="en-GB"/>
        </w:rPr>
      </w:pPr>
      <w:r>
        <w:rPr>
          <w:rFonts w:ascii="Arial" w:hAnsi="Arial" w:cs="Arial"/>
          <w:bCs/>
        </w:rPr>
        <w:t xml:space="preserve">Using Von Mises theory could be argued to be beneficial in developing the resting block as it will be able to be test if the </w:t>
      </w:r>
      <w:r>
        <w:rPr>
          <w:rFonts w:ascii="Arial" w:hAnsi="Arial" w:cs="Arial"/>
          <w:lang w:eastAsia="en-GB"/>
        </w:rPr>
        <w:t>“</w:t>
      </w:r>
      <w:r w:rsidRPr="00C62793">
        <w:rPr>
          <w:rFonts w:ascii="Arial" w:hAnsi="Arial" w:cs="Arial"/>
          <w:lang w:eastAsia="en-GB"/>
        </w:rPr>
        <w:t>maximum value of Von Mises stress</w:t>
      </w:r>
      <w:r>
        <w:rPr>
          <w:rFonts w:ascii="Arial" w:hAnsi="Arial" w:cs="Arial"/>
          <w:lang w:eastAsia="en-GB"/>
        </w:rPr>
        <w:t>”</w:t>
      </w:r>
      <w:r w:rsidRPr="00C62793">
        <w:rPr>
          <w:rFonts w:ascii="Arial" w:hAnsi="Arial" w:cs="Arial"/>
          <w:lang w:eastAsia="en-GB"/>
        </w:rPr>
        <w:t xml:space="preserve"> induced in the material</w:t>
      </w:r>
      <w:r>
        <w:rPr>
          <w:rFonts w:ascii="Arial" w:hAnsi="Arial" w:cs="Arial"/>
          <w:lang w:eastAsia="en-GB"/>
        </w:rPr>
        <w:t>,</w:t>
      </w:r>
      <w:r w:rsidRPr="00C62793">
        <w:rPr>
          <w:rFonts w:ascii="Arial" w:hAnsi="Arial" w:cs="Arial"/>
          <w:lang w:eastAsia="en-GB"/>
        </w:rPr>
        <w:t xml:space="preserve"> is </w:t>
      </w:r>
      <w:r>
        <w:rPr>
          <w:rFonts w:ascii="Arial" w:hAnsi="Arial" w:cs="Arial"/>
          <w:lang w:eastAsia="en-GB"/>
        </w:rPr>
        <w:t>“</w:t>
      </w:r>
      <w:r w:rsidRPr="00C62793">
        <w:rPr>
          <w:rFonts w:ascii="Arial" w:hAnsi="Arial" w:cs="Arial"/>
          <w:lang w:eastAsia="en-GB"/>
        </w:rPr>
        <w:t>more than</w:t>
      </w:r>
      <w:r>
        <w:rPr>
          <w:rFonts w:ascii="Arial" w:hAnsi="Arial" w:cs="Arial"/>
          <w:lang w:eastAsia="en-GB"/>
        </w:rPr>
        <w:t>” the</w:t>
      </w:r>
      <w:r w:rsidRPr="00C62793">
        <w:rPr>
          <w:rFonts w:ascii="Arial" w:hAnsi="Arial" w:cs="Arial"/>
          <w:lang w:eastAsia="en-GB"/>
        </w:rPr>
        <w:t xml:space="preserve"> strength of the material</w:t>
      </w:r>
      <w:r>
        <w:rPr>
          <w:rFonts w:ascii="Arial" w:hAnsi="Arial" w:cs="Arial"/>
          <w:lang w:eastAsia="en-GB"/>
        </w:rPr>
        <w:t xml:space="preserve"> (Learning Engineering, 2012)</w:t>
      </w:r>
      <w:r w:rsidRPr="00C62793">
        <w:rPr>
          <w:rFonts w:ascii="Arial" w:hAnsi="Arial" w:cs="Arial"/>
          <w:lang w:eastAsia="en-GB"/>
        </w:rPr>
        <w:t>.</w:t>
      </w:r>
      <w:r w:rsidR="00233231">
        <w:rPr>
          <w:rFonts w:ascii="Arial" w:hAnsi="Arial" w:cs="Arial"/>
          <w:lang w:eastAsia="en-GB"/>
        </w:rPr>
        <w:t xml:space="preserve"> This could be worked out using two different methods; </w:t>
      </w:r>
    </w:p>
    <w:p w14:paraId="34101EA0" w14:textId="38CAF9C0" w:rsidR="00A04B9C" w:rsidRPr="00233231" w:rsidRDefault="00233231" w:rsidP="00400C66">
      <w:pPr>
        <w:pStyle w:val="ListParagraph"/>
        <w:numPr>
          <w:ilvl w:val="0"/>
          <w:numId w:val="9"/>
        </w:numPr>
        <w:spacing w:line="360" w:lineRule="auto"/>
        <w:rPr>
          <w:rFonts w:ascii="Arial" w:hAnsi="Arial" w:cs="Arial"/>
          <w:lang w:eastAsia="en-GB"/>
        </w:rPr>
      </w:pPr>
      <w:r w:rsidRPr="00233231">
        <w:rPr>
          <w:rFonts w:ascii="Arial" w:hAnsi="Arial" w:cs="Arial"/>
          <w:bCs/>
        </w:rPr>
        <w:t xml:space="preserve">Von Mises </w:t>
      </w:r>
      <w:r>
        <w:rPr>
          <w:rFonts w:ascii="Arial" w:hAnsi="Arial" w:cs="Arial"/>
          <w:bCs/>
        </w:rPr>
        <w:t>T</w:t>
      </w:r>
      <w:r w:rsidRPr="00233231">
        <w:rPr>
          <w:rFonts w:ascii="Arial" w:hAnsi="Arial" w:cs="Arial"/>
          <w:bCs/>
        </w:rPr>
        <w:t xml:space="preserve">heory </w:t>
      </w:r>
      <w:r>
        <w:rPr>
          <w:rFonts w:ascii="Arial" w:hAnsi="Arial" w:cs="Arial"/>
          <w:lang w:eastAsia="en-GB"/>
        </w:rPr>
        <w:t>F</w:t>
      </w:r>
      <w:r w:rsidRPr="00233231">
        <w:rPr>
          <w:rFonts w:ascii="Arial" w:hAnsi="Arial" w:cs="Arial"/>
          <w:lang w:eastAsia="en-GB"/>
        </w:rPr>
        <w:t xml:space="preserve">ormula; </w:t>
      </w:r>
    </w:p>
    <w:p w14:paraId="23DC00F2" w14:textId="77777777" w:rsidR="00233231" w:rsidRPr="00C62793" w:rsidRDefault="00233231" w:rsidP="00400C66">
      <w:pPr>
        <w:spacing w:line="360" w:lineRule="auto"/>
        <w:jc w:val="center"/>
        <w:rPr>
          <w:rFonts w:ascii="Arial" w:hAnsi="Arial" w:cs="Arial"/>
        </w:rPr>
      </w:pPr>
      <w:r w:rsidRPr="00C62793">
        <w:rPr>
          <w:rFonts w:ascii="Arial" w:hAnsi="Arial" w:cs="Arial"/>
          <w:noProof/>
        </w:rPr>
        <mc:AlternateContent>
          <mc:Choice Requires="wps">
            <w:drawing>
              <wp:inline distT="0" distB="0" distL="0" distR="0" wp14:anchorId="103AC845" wp14:editId="3A21BBE9">
                <wp:extent cx="302260" cy="302260"/>
                <wp:effectExtent l="0" t="0" r="0" b="0"/>
                <wp:docPr id="60" name="Rectangle 60"/>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2260" cy="3022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6CCA10D8" id="Rectangle 60" o:spid="_x0000_s1026" style="width:23.8pt;height:23.8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" filled="f" stroked="f">
                <o:lock v:ext="edit" aspectratio="t"/>
                <w10:anchorlock/>
              </v:rect>
            </w:pict>
          </mc:Fallback>
        </mc:AlternateContent>
      </w:r>
      <w:r w:rsidRPr="00C62793">
        <w:rPr>
          <w:rFonts w:ascii="Arial" w:hAnsi="Arial" w:cs="Arial"/>
          <w:noProof/>
        </w:rPr>
        <w:drawing>
          <wp:inline distT="0" distB="0" distL="0" distR="0" wp14:anchorId="3B32A001" wp14:editId="20310F59">
            <wp:extent cx="3705225" cy="707390"/>
            <wp:effectExtent l="0" t="0" r="9525" b="0"/>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705225" cy="707390"/>
                    </a:xfrm>
                    <a:prstGeom prst="rect">
                      <a:avLst/>
                    </a:prstGeom>
                    <a:noFill/>
                    <a:ln>
                      <a:noFill/>
                    </a:ln>
                  </pic:spPr>
                </pic:pic>
              </a:graphicData>
            </a:graphic>
          </wp:inline>
        </w:drawing>
      </w:r>
    </w:p>
    <w:p w14:paraId="4A1CFB96" w14:textId="77777777" w:rsidR="00233231" w:rsidRDefault="00233231" w:rsidP="00400C66">
      <w:pPr>
        <w:spacing w:line="360" w:lineRule="auto"/>
        <w:jc w:val="center"/>
        <w:rPr>
          <w:rFonts w:ascii="Arial" w:hAnsi="Arial" w:cs="Arial"/>
        </w:rPr>
      </w:pPr>
      <w:r>
        <w:rPr>
          <w:rFonts w:ascii="Arial" w:hAnsi="Arial" w:cs="Arial"/>
        </w:rPr>
        <w:t xml:space="preserve"> </w:t>
      </w:r>
      <w:r w:rsidRPr="00C62793">
        <w:rPr>
          <w:rFonts w:ascii="Arial" w:hAnsi="Arial" w:cs="Arial"/>
          <w:noProof/>
        </w:rPr>
        <mc:AlternateContent>
          <mc:Choice Requires="wps">
            <w:drawing>
              <wp:inline distT="0" distB="0" distL="0" distR="0" wp14:anchorId="152679AA" wp14:editId="0016284F">
                <wp:extent cx="302260" cy="302260"/>
                <wp:effectExtent l="0" t="0" r="0" b="0"/>
                <wp:docPr id="61" name="Rectangle 61"/>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2260" cy="3022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202ABDC8" id="Rectangle 61" o:spid="_x0000_s1026" style="width:23.8pt;height:23.8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" filled="f" stroked="f">
                <o:lock v:ext="edit" aspectratio="t"/>
                <w10:anchorlock/>
              </v:rect>
            </w:pict>
          </mc:Fallback>
        </mc:AlternateContent>
      </w:r>
      <w:r w:rsidRPr="00C62793">
        <w:rPr>
          <w:rFonts w:ascii="Arial" w:hAnsi="Arial" w:cs="Arial"/>
          <w:noProof/>
        </w:rPr>
        <w:drawing>
          <wp:inline distT="0" distB="0" distL="0" distR="0" wp14:anchorId="6D14FEFE" wp14:editId="59873B21">
            <wp:extent cx="3673475" cy="620395"/>
            <wp:effectExtent l="0" t="0" r="3175" b="8255"/>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673475" cy="620395"/>
                    </a:xfrm>
                    <a:prstGeom prst="rect">
                      <a:avLst/>
                    </a:prstGeom>
                    <a:noFill/>
                    <a:ln>
                      <a:noFill/>
                    </a:ln>
                  </pic:spPr>
                </pic:pic>
              </a:graphicData>
            </a:graphic>
          </wp:inline>
        </w:drawing>
      </w:r>
      <w:r>
        <w:rPr>
          <w:rFonts w:ascii="Arial" w:hAnsi="Arial" w:cs="Arial"/>
        </w:rPr>
        <w:t xml:space="preserve">  </w:t>
      </w:r>
    </w:p>
    <w:p w14:paraId="54EC81C2" w14:textId="77777777" w:rsidR="00233231" w:rsidRPr="00C62793" w:rsidRDefault="00233231" w:rsidP="00400C66">
      <w:pPr>
        <w:spacing w:line="360" w:lineRule="auto"/>
        <w:jc w:val="center"/>
        <w:rPr>
          <w:rFonts w:ascii="Arial" w:hAnsi="Arial" w:cs="Arial"/>
        </w:rPr>
      </w:pPr>
      <w:r>
        <w:rPr>
          <w:rFonts w:ascii="Arial" w:hAnsi="Arial" w:cs="Arial"/>
        </w:rPr>
        <w:t>Learn Engineering (2012)</w:t>
      </w:r>
    </w:p>
    <w:p w14:paraId="38E427EA" w14:textId="210A6C93" w:rsidR="00233231" w:rsidRDefault="00233231" w:rsidP="00400C66">
      <w:pPr>
        <w:spacing w:line="360" w:lineRule="auto"/>
        <w:rPr>
          <w:rFonts w:ascii="Arial" w:hAnsi="Arial" w:cs="Arial"/>
          <w:bCs/>
        </w:rPr>
      </w:pPr>
      <w:r>
        <w:rPr>
          <w:rFonts w:ascii="Arial" w:hAnsi="Arial" w:cs="Arial"/>
          <w:bCs/>
        </w:rPr>
        <w:t xml:space="preserve">Where working out the required parameters and inputting them into the formula, will potentially be able to result in the corresponding </w:t>
      </w:r>
      <w:r w:rsidR="001335CC">
        <w:rPr>
          <w:rFonts w:ascii="Arial" w:hAnsi="Arial" w:cs="Arial"/>
          <w:bCs/>
        </w:rPr>
        <w:t>V</w:t>
      </w:r>
      <w:r>
        <w:rPr>
          <w:rFonts w:ascii="Arial" w:hAnsi="Arial" w:cs="Arial"/>
          <w:bCs/>
        </w:rPr>
        <w:t xml:space="preserve">on </w:t>
      </w:r>
      <w:r w:rsidR="00DF5E65">
        <w:rPr>
          <w:rFonts w:ascii="Arial" w:hAnsi="Arial" w:cs="Arial"/>
          <w:bCs/>
        </w:rPr>
        <w:t>M</w:t>
      </w:r>
      <w:r>
        <w:rPr>
          <w:rFonts w:ascii="Arial" w:hAnsi="Arial" w:cs="Arial"/>
          <w:bCs/>
        </w:rPr>
        <w:t xml:space="preserve">ises stress being found out and allowing the engineer/designer to understand if changes </w:t>
      </w:r>
      <w:r w:rsidR="001335CC">
        <w:rPr>
          <w:rFonts w:ascii="Arial" w:hAnsi="Arial" w:cs="Arial"/>
          <w:bCs/>
        </w:rPr>
        <w:t xml:space="preserve">to the design </w:t>
      </w:r>
      <w:r>
        <w:rPr>
          <w:rFonts w:ascii="Arial" w:hAnsi="Arial" w:cs="Arial"/>
          <w:bCs/>
        </w:rPr>
        <w:t xml:space="preserve">are required or not.  </w:t>
      </w:r>
    </w:p>
    <w:p w14:paraId="6E8293DC" w14:textId="5A11B9F0" w:rsidR="00233231" w:rsidRPr="00233231" w:rsidRDefault="00602572" w:rsidP="00400C66">
      <w:pPr>
        <w:pStyle w:val="ListParagraph"/>
        <w:numPr>
          <w:ilvl w:val="0"/>
          <w:numId w:val="9"/>
        </w:numPr>
        <w:spacing w:line="360" w:lineRule="auto"/>
        <w:rPr>
          <w:rFonts w:ascii="Arial" w:hAnsi="Arial" w:cs="Arial"/>
          <w:bCs/>
        </w:rPr>
      </w:pPr>
      <w:r>
        <w:rPr>
          <w:rFonts w:ascii="Arial" w:hAnsi="Arial" w:cs="Arial"/>
          <w:bCs/>
        </w:rPr>
        <w:t>FEA (Finite Element Analysis)</w:t>
      </w:r>
    </w:p>
    <w:p w14:paraId="2963A6D8" w14:textId="3456F6BD" w:rsidR="000C24F2" w:rsidRPr="00233231" w:rsidRDefault="00233231" w:rsidP="00400C66">
      <w:pPr>
        <w:spacing w:line="360" w:lineRule="auto"/>
        <w:rPr>
          <w:rFonts w:ascii="Arial" w:hAnsi="Arial" w:cs="Arial"/>
          <w:bCs/>
        </w:rPr>
      </w:pPr>
      <w:r>
        <w:rPr>
          <w:rFonts w:ascii="Arial" w:hAnsi="Arial" w:cs="Arial"/>
          <w:bCs/>
        </w:rPr>
        <w:t xml:space="preserve">With most companies having more advanced design software’s such as Autodesk Inventor and Solidworks. There is greater ability for the designer to use some of the software’s </w:t>
      </w:r>
      <w:r w:rsidR="00F46ED4">
        <w:rPr>
          <w:rFonts w:ascii="Arial" w:hAnsi="Arial" w:cs="Arial"/>
          <w:bCs/>
        </w:rPr>
        <w:t>applications</w:t>
      </w:r>
      <w:r w:rsidR="00C444C8">
        <w:rPr>
          <w:rFonts w:ascii="Arial" w:hAnsi="Arial" w:cs="Arial"/>
          <w:bCs/>
        </w:rPr>
        <w:t>,</w:t>
      </w:r>
      <w:r>
        <w:rPr>
          <w:rFonts w:ascii="Arial" w:hAnsi="Arial" w:cs="Arial"/>
          <w:bCs/>
        </w:rPr>
        <w:t xml:space="preserve"> </w:t>
      </w:r>
      <w:r w:rsidR="005F15B9">
        <w:rPr>
          <w:rFonts w:ascii="Arial" w:hAnsi="Arial" w:cs="Arial"/>
          <w:bCs/>
        </w:rPr>
        <w:t>such simulating the components/assemblies to work out the</w:t>
      </w:r>
      <w:r w:rsidR="00F46ED4">
        <w:rPr>
          <w:rFonts w:ascii="Arial" w:hAnsi="Arial" w:cs="Arial"/>
          <w:bCs/>
        </w:rPr>
        <w:t>ir</w:t>
      </w:r>
      <w:r w:rsidR="005F15B9">
        <w:rPr>
          <w:rFonts w:ascii="Arial" w:hAnsi="Arial" w:cs="Arial"/>
          <w:bCs/>
        </w:rPr>
        <w:t xml:space="preserve"> stress analysis. </w:t>
      </w:r>
      <w:r w:rsidR="00C444C8">
        <w:rPr>
          <w:rFonts w:ascii="Arial" w:hAnsi="Arial" w:cs="Arial"/>
          <w:bCs/>
        </w:rPr>
        <w:t>On Autodesk Inventor all materials must be specified, for the example of the resting block i</w:t>
      </w:r>
      <w:r w:rsidR="00F46ED4">
        <w:rPr>
          <w:rFonts w:ascii="Arial" w:hAnsi="Arial" w:cs="Arial"/>
          <w:bCs/>
        </w:rPr>
        <w:t>t</w:t>
      </w:r>
      <w:r w:rsidR="00C444C8">
        <w:rPr>
          <w:rFonts w:ascii="Arial" w:hAnsi="Arial" w:cs="Arial"/>
          <w:bCs/>
        </w:rPr>
        <w:t xml:space="preserve"> </w:t>
      </w:r>
      <w:r w:rsidR="00C444C8">
        <w:rPr>
          <w:rFonts w:ascii="Arial" w:hAnsi="Arial" w:cs="Arial"/>
          <w:bCs/>
        </w:rPr>
        <w:lastRenderedPageBreak/>
        <w:t xml:space="preserve">would be set as mild steel, which would mean the correct weight would be applied to the analysis. Then the required forces would be applied, which as shown in the image </w:t>
      </w:r>
      <w:r w:rsidR="00B823BC">
        <w:rPr>
          <w:rFonts w:ascii="Arial" w:hAnsi="Arial" w:cs="Arial"/>
          <w:bCs/>
        </w:rPr>
        <w:t>below,</w:t>
      </w:r>
      <w:r w:rsidR="00C444C8">
        <w:rPr>
          <w:rFonts w:ascii="Arial" w:hAnsi="Arial" w:cs="Arial"/>
          <w:bCs/>
        </w:rPr>
        <w:t xml:space="preserve"> one force is on the part</w:t>
      </w:r>
      <w:r w:rsidR="00C218BE">
        <w:rPr>
          <w:rFonts w:ascii="Arial" w:hAnsi="Arial" w:cs="Arial"/>
          <w:bCs/>
        </w:rPr>
        <w:t>,</w:t>
      </w:r>
      <w:r w:rsidR="00C444C8">
        <w:rPr>
          <w:rFonts w:ascii="Arial" w:hAnsi="Arial" w:cs="Arial"/>
          <w:bCs/>
        </w:rPr>
        <w:t xml:space="preserve"> </w:t>
      </w:r>
      <w:r w:rsidR="00C218BE">
        <w:rPr>
          <w:rFonts w:ascii="Arial" w:hAnsi="Arial" w:cs="Arial"/>
          <w:bCs/>
        </w:rPr>
        <w:t>a</w:t>
      </w:r>
      <w:r w:rsidR="00C444C8">
        <w:rPr>
          <w:rFonts w:ascii="Arial" w:hAnsi="Arial" w:cs="Arial"/>
          <w:bCs/>
        </w:rPr>
        <w:t xml:space="preserve">s it is </w:t>
      </w:r>
      <w:r w:rsidR="00B823BC">
        <w:rPr>
          <w:rFonts w:ascii="Arial" w:hAnsi="Arial" w:cs="Arial"/>
          <w:bCs/>
        </w:rPr>
        <w:t>applying stress on the chuck and resting block. Another force on the bearing’s connecting the chuck with the resting block. Both of these forces could cause different types of stress</w:t>
      </w:r>
      <w:r w:rsidR="00B83B32">
        <w:rPr>
          <w:rFonts w:ascii="Arial" w:hAnsi="Arial" w:cs="Arial"/>
          <w:bCs/>
        </w:rPr>
        <w:t xml:space="preserve"> on the resting block</w:t>
      </w:r>
      <w:r w:rsidR="00B823BC">
        <w:rPr>
          <w:rFonts w:ascii="Arial" w:hAnsi="Arial" w:cs="Arial"/>
          <w:bCs/>
        </w:rPr>
        <w:t xml:space="preserve">. </w:t>
      </w:r>
      <w:r w:rsidR="00C444C8">
        <w:rPr>
          <w:rFonts w:ascii="Arial" w:hAnsi="Arial" w:cs="Arial"/>
          <w:bCs/>
        </w:rPr>
        <w:t xml:space="preserve"> </w:t>
      </w:r>
    </w:p>
    <w:p w14:paraId="698AA3D7" w14:textId="65B5B566" w:rsidR="00455E3B" w:rsidRDefault="00A04B9C" w:rsidP="00400C66">
      <w:pPr>
        <w:spacing w:line="360" w:lineRule="auto"/>
        <w:jc w:val="center"/>
        <w:rPr>
          <w:rFonts w:ascii="Arial" w:hAnsi="Arial" w:cs="Arial"/>
          <w:b/>
        </w:rPr>
      </w:pPr>
      <w:r w:rsidRPr="00DE25AE">
        <w:rPr>
          <w:noProof/>
        </w:rPr>
        <w:drawing>
          <wp:inline distT="0" distB="0" distL="0" distR="0" wp14:anchorId="6DFEA5E9" wp14:editId="43B3D9C2">
            <wp:extent cx="3522428" cy="1900993"/>
            <wp:effectExtent l="0" t="0" r="1905" b="4445"/>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3532904" cy="1906647"/>
                    </a:xfrm>
                    <a:prstGeom prst="rect">
                      <a:avLst/>
                    </a:prstGeom>
                  </pic:spPr>
                </pic:pic>
              </a:graphicData>
            </a:graphic>
          </wp:inline>
        </w:drawing>
      </w:r>
    </w:p>
    <w:p w14:paraId="06FD06AA" w14:textId="491AEFF3" w:rsidR="00B823BC" w:rsidRPr="00B823BC" w:rsidRDefault="00B823BC" w:rsidP="00400C66">
      <w:pPr>
        <w:spacing w:line="360" w:lineRule="auto"/>
        <w:rPr>
          <w:rFonts w:ascii="Arial" w:hAnsi="Arial" w:cs="Arial"/>
          <w:bCs/>
        </w:rPr>
      </w:pPr>
      <w:r>
        <w:rPr>
          <w:rFonts w:ascii="Arial" w:hAnsi="Arial" w:cs="Arial"/>
          <w:bCs/>
        </w:rPr>
        <w:t xml:space="preserve">The above image shows the results of the </w:t>
      </w:r>
      <w:r w:rsidR="001335CC">
        <w:rPr>
          <w:rFonts w:ascii="Arial" w:hAnsi="Arial" w:cs="Arial"/>
          <w:bCs/>
        </w:rPr>
        <w:t>V</w:t>
      </w:r>
      <w:r>
        <w:rPr>
          <w:rFonts w:ascii="Arial" w:hAnsi="Arial" w:cs="Arial"/>
          <w:bCs/>
        </w:rPr>
        <w:t xml:space="preserve">on </w:t>
      </w:r>
      <w:r w:rsidR="001335CC">
        <w:rPr>
          <w:rFonts w:ascii="Arial" w:hAnsi="Arial" w:cs="Arial"/>
          <w:bCs/>
        </w:rPr>
        <w:t>M</w:t>
      </w:r>
      <w:r>
        <w:rPr>
          <w:rFonts w:ascii="Arial" w:hAnsi="Arial" w:cs="Arial"/>
          <w:bCs/>
        </w:rPr>
        <w:t xml:space="preserve">ises stress losses on the assembly. The blue indicates minimum stress, while as the </w:t>
      </w:r>
      <w:r w:rsidR="00B83B32">
        <w:rPr>
          <w:rFonts w:ascii="Arial" w:hAnsi="Arial" w:cs="Arial"/>
          <w:bCs/>
        </w:rPr>
        <w:t>colours on the</w:t>
      </w:r>
      <w:r>
        <w:rPr>
          <w:rFonts w:ascii="Arial" w:hAnsi="Arial" w:cs="Arial"/>
          <w:bCs/>
        </w:rPr>
        <w:t xml:space="preserve"> </w:t>
      </w:r>
      <w:r w:rsidR="00B83B32">
        <w:rPr>
          <w:rFonts w:ascii="Arial" w:hAnsi="Arial" w:cs="Arial"/>
          <w:bCs/>
        </w:rPr>
        <w:t xml:space="preserve">chart </w:t>
      </w:r>
      <w:r w:rsidR="00DF5E65">
        <w:rPr>
          <w:rFonts w:ascii="Arial" w:hAnsi="Arial" w:cs="Arial"/>
          <w:bCs/>
        </w:rPr>
        <w:t xml:space="preserve">scale </w:t>
      </w:r>
      <w:r w:rsidR="00B83B32">
        <w:rPr>
          <w:rFonts w:ascii="Arial" w:hAnsi="Arial" w:cs="Arial"/>
          <w:bCs/>
        </w:rPr>
        <w:t xml:space="preserve">up to </w:t>
      </w:r>
      <w:r>
        <w:rPr>
          <w:rFonts w:ascii="Arial" w:hAnsi="Arial" w:cs="Arial"/>
          <w:bCs/>
        </w:rPr>
        <w:t xml:space="preserve">red, </w:t>
      </w:r>
      <w:r w:rsidR="00B83B32">
        <w:rPr>
          <w:rFonts w:ascii="Arial" w:hAnsi="Arial" w:cs="Arial"/>
          <w:bCs/>
        </w:rPr>
        <w:t xml:space="preserve">there will be </w:t>
      </w:r>
      <w:r>
        <w:rPr>
          <w:rFonts w:ascii="Arial" w:hAnsi="Arial" w:cs="Arial"/>
          <w:bCs/>
        </w:rPr>
        <w:t>more stress. As shown the resting block is predominately blue which means there is very minor stress occurring on it</w:t>
      </w:r>
      <w:r w:rsidR="00B83B32">
        <w:rPr>
          <w:rFonts w:ascii="Arial" w:hAnsi="Arial" w:cs="Arial"/>
          <w:bCs/>
        </w:rPr>
        <w:t>,</w:t>
      </w:r>
      <w:r>
        <w:rPr>
          <w:rFonts w:ascii="Arial" w:hAnsi="Arial" w:cs="Arial"/>
          <w:bCs/>
        </w:rPr>
        <w:t xml:space="preserve"> this could be down to a combination of the type of material as well as the component geometries. From these results the designer/engineer would be able to derive that the component (Resting Block) from the results of the </w:t>
      </w:r>
      <w:r w:rsidR="001335CC">
        <w:rPr>
          <w:rFonts w:ascii="Arial" w:hAnsi="Arial" w:cs="Arial"/>
          <w:bCs/>
        </w:rPr>
        <w:t>V</w:t>
      </w:r>
      <w:r>
        <w:rPr>
          <w:rFonts w:ascii="Arial" w:hAnsi="Arial" w:cs="Arial"/>
          <w:bCs/>
        </w:rPr>
        <w:t xml:space="preserve">on </w:t>
      </w:r>
      <w:r w:rsidR="00DF5E65">
        <w:rPr>
          <w:rFonts w:ascii="Arial" w:hAnsi="Arial" w:cs="Arial"/>
          <w:bCs/>
        </w:rPr>
        <w:t>M</w:t>
      </w:r>
      <w:r>
        <w:rPr>
          <w:rFonts w:ascii="Arial" w:hAnsi="Arial" w:cs="Arial"/>
          <w:bCs/>
        </w:rPr>
        <w:t>ises simulation analysis</w:t>
      </w:r>
      <w:r w:rsidR="001335CC">
        <w:rPr>
          <w:rFonts w:ascii="Arial" w:hAnsi="Arial" w:cs="Arial"/>
          <w:bCs/>
        </w:rPr>
        <w:t>,</w:t>
      </w:r>
      <w:r>
        <w:rPr>
          <w:rFonts w:ascii="Arial" w:hAnsi="Arial" w:cs="Arial"/>
          <w:bCs/>
        </w:rPr>
        <w:t xml:space="preserve"> is sufficient to be manufactured without the concern of failure occurring. </w:t>
      </w:r>
    </w:p>
    <w:p w14:paraId="0160F0EB" w14:textId="22D57E95" w:rsidR="00455E3B" w:rsidRDefault="00C43E8A" w:rsidP="003407CD">
      <w:pPr>
        <w:pStyle w:val="Heading2"/>
      </w:pPr>
      <w:bookmarkStart w:id="8" w:name="_Toc56871804"/>
      <w:r>
        <w:t>Science Direct</w:t>
      </w:r>
      <w:bookmarkEnd w:id="8"/>
      <w:r>
        <w:t xml:space="preserve"> </w:t>
      </w:r>
    </w:p>
    <w:p w14:paraId="7365E175" w14:textId="77777777" w:rsidR="003407CD" w:rsidRPr="003407CD" w:rsidRDefault="003407CD" w:rsidP="003407CD"/>
    <w:p w14:paraId="1FD07972" w14:textId="647F98E4" w:rsidR="00750B03" w:rsidRPr="00C01228" w:rsidRDefault="00867C04" w:rsidP="00C01228">
      <w:pPr>
        <w:spacing w:line="360" w:lineRule="auto"/>
        <w:rPr>
          <w:rFonts w:ascii="Arial" w:hAnsi="Arial" w:cs="Arial"/>
        </w:rPr>
      </w:pPr>
      <w:r w:rsidRPr="00867C04">
        <w:rPr>
          <w:rFonts w:ascii="Arial" w:hAnsi="Arial" w:cs="Arial"/>
          <w:bCs/>
        </w:rPr>
        <w:t xml:space="preserve">An article from ScienceDirect </w:t>
      </w:r>
      <w:r>
        <w:rPr>
          <w:rFonts w:ascii="Arial" w:hAnsi="Arial" w:cs="Arial"/>
          <w:bCs/>
        </w:rPr>
        <w:t>(D</w:t>
      </w:r>
      <w:r w:rsidRPr="00867C04">
        <w:rPr>
          <w:rFonts w:ascii="Arial" w:hAnsi="Arial" w:cs="Arial"/>
        </w:rPr>
        <w:t>e la Fuente</w:t>
      </w:r>
      <w:r>
        <w:rPr>
          <w:rFonts w:ascii="Arial" w:hAnsi="Arial" w:cs="Arial"/>
        </w:rPr>
        <w:t>, 2009)</w:t>
      </w:r>
      <w:r w:rsidRPr="00867C04">
        <w:rPr>
          <w:rFonts w:ascii="Arial" w:hAnsi="Arial" w:cs="Arial"/>
          <w:bCs/>
        </w:rPr>
        <w:t xml:space="preserve"> discusses the use</w:t>
      </w:r>
      <w:r>
        <w:rPr>
          <w:rFonts w:ascii="Arial" w:hAnsi="Arial" w:cs="Arial"/>
          <w:bCs/>
        </w:rPr>
        <w:t xml:space="preserve"> and benefits</w:t>
      </w:r>
      <w:r w:rsidRPr="00867C04">
        <w:rPr>
          <w:rFonts w:ascii="Arial" w:hAnsi="Arial" w:cs="Arial"/>
          <w:bCs/>
        </w:rPr>
        <w:t xml:space="preserve"> of </w:t>
      </w:r>
      <w:r w:rsidR="001335CC">
        <w:rPr>
          <w:rFonts w:ascii="Arial" w:hAnsi="Arial" w:cs="Arial"/>
          <w:bCs/>
        </w:rPr>
        <w:t>V</w:t>
      </w:r>
      <w:r w:rsidRPr="00867C04">
        <w:rPr>
          <w:rFonts w:ascii="Arial" w:hAnsi="Arial" w:cs="Arial"/>
          <w:bCs/>
        </w:rPr>
        <w:t xml:space="preserve">on </w:t>
      </w:r>
      <w:r w:rsidR="00DF5E65">
        <w:rPr>
          <w:rFonts w:ascii="Arial" w:hAnsi="Arial" w:cs="Arial"/>
          <w:bCs/>
        </w:rPr>
        <w:t>M</w:t>
      </w:r>
      <w:r w:rsidRPr="00867C04">
        <w:rPr>
          <w:rFonts w:ascii="Arial" w:hAnsi="Arial" w:cs="Arial"/>
          <w:bCs/>
        </w:rPr>
        <w:t>ises analysis on a component</w:t>
      </w:r>
      <w:r>
        <w:rPr>
          <w:rFonts w:ascii="Arial" w:hAnsi="Arial" w:cs="Arial"/>
          <w:bCs/>
        </w:rPr>
        <w:t>.</w:t>
      </w:r>
      <w:r w:rsidR="00D4506C">
        <w:rPr>
          <w:rFonts w:ascii="Arial" w:hAnsi="Arial" w:cs="Arial"/>
          <w:bCs/>
        </w:rPr>
        <w:t xml:space="preserve"> It mentions the use of using the theory’s formula and how it can be changed to get more accurate results.</w:t>
      </w:r>
      <w:r w:rsidR="009F2D55">
        <w:rPr>
          <w:rFonts w:ascii="Arial" w:hAnsi="Arial" w:cs="Arial"/>
          <w:bCs/>
        </w:rPr>
        <w:t xml:space="preserve"> The article mentions that</w:t>
      </w:r>
      <w:r w:rsidR="00C218BE">
        <w:rPr>
          <w:rFonts w:ascii="Arial" w:hAnsi="Arial" w:cs="Arial"/>
          <w:bCs/>
        </w:rPr>
        <w:t xml:space="preserve"> the</w:t>
      </w:r>
      <w:r w:rsidR="009F2D55">
        <w:rPr>
          <w:rFonts w:ascii="Arial" w:hAnsi="Arial" w:cs="Arial"/>
          <w:bCs/>
        </w:rPr>
        <w:t xml:space="preserve"> m</w:t>
      </w:r>
      <w:r w:rsidR="00C43E8A" w:rsidRPr="00867C04">
        <w:rPr>
          <w:rFonts w:ascii="Arial" w:hAnsi="Arial" w:cs="Arial"/>
        </w:rPr>
        <w:t xml:space="preserve">ethod </w:t>
      </w:r>
      <w:r w:rsidR="009F2D55">
        <w:rPr>
          <w:rFonts w:ascii="Arial" w:hAnsi="Arial" w:cs="Arial"/>
        </w:rPr>
        <w:t xml:space="preserve">of testing the Von Mises stress of a component </w:t>
      </w:r>
      <w:r w:rsidR="00C43E8A" w:rsidRPr="00867C04">
        <w:rPr>
          <w:rFonts w:ascii="Arial" w:hAnsi="Arial" w:cs="Arial"/>
        </w:rPr>
        <w:t xml:space="preserve">is </w:t>
      </w:r>
      <w:r w:rsidR="009F2D55">
        <w:rPr>
          <w:rFonts w:ascii="Arial" w:hAnsi="Arial" w:cs="Arial"/>
        </w:rPr>
        <w:t>“</w:t>
      </w:r>
      <w:r w:rsidR="00C43E8A" w:rsidRPr="00867C04">
        <w:rPr>
          <w:rFonts w:ascii="Arial" w:hAnsi="Arial" w:cs="Arial"/>
        </w:rPr>
        <w:t>efficient</w:t>
      </w:r>
      <w:r w:rsidR="009F2D55">
        <w:rPr>
          <w:rFonts w:ascii="Arial" w:hAnsi="Arial" w:cs="Arial"/>
        </w:rPr>
        <w:t>”</w:t>
      </w:r>
      <w:r w:rsidR="00C43E8A" w:rsidRPr="00867C04">
        <w:rPr>
          <w:rFonts w:ascii="Arial" w:hAnsi="Arial" w:cs="Arial"/>
        </w:rPr>
        <w:t xml:space="preserve"> from </w:t>
      </w:r>
      <w:r w:rsidR="009F2D55">
        <w:rPr>
          <w:rFonts w:ascii="Arial" w:hAnsi="Arial" w:cs="Arial"/>
        </w:rPr>
        <w:t>a</w:t>
      </w:r>
      <w:r w:rsidR="00C43E8A" w:rsidRPr="00867C04">
        <w:rPr>
          <w:rFonts w:ascii="Arial" w:hAnsi="Arial" w:cs="Arial"/>
        </w:rPr>
        <w:t xml:space="preserve"> numerical point of view and has no limits from the size of the finite element model other than the capacity of the computer for standard normal mode </w:t>
      </w:r>
      <w:hyperlink r:id="rId20" w:tooltip="Learn more about Vibration Analysis from ScienceDirect's AI-generated Topic Pages" w:history="1">
        <w:r w:rsidR="00C43E8A" w:rsidRPr="00867C04">
          <w:rPr>
            <w:rStyle w:val="Hyperlink"/>
            <w:rFonts w:ascii="Arial" w:hAnsi="Arial" w:cs="Arial"/>
            <w:color w:val="auto"/>
            <w:u w:val="none"/>
          </w:rPr>
          <w:t>vibration analysis</w:t>
        </w:r>
      </w:hyperlink>
      <w:r w:rsidR="009F2D55">
        <w:rPr>
          <w:rStyle w:val="Hyperlink"/>
          <w:rFonts w:ascii="Arial" w:hAnsi="Arial" w:cs="Arial"/>
          <w:color w:val="auto"/>
          <w:u w:val="none"/>
        </w:rPr>
        <w:t>, which can be considered beneficial for an engineer/designer as they would be able to understand the exact level of stress the component is under</w:t>
      </w:r>
      <w:r w:rsidR="001335CC">
        <w:rPr>
          <w:rStyle w:val="Hyperlink"/>
          <w:rFonts w:ascii="Arial" w:hAnsi="Arial" w:cs="Arial"/>
          <w:color w:val="auto"/>
          <w:u w:val="none"/>
        </w:rPr>
        <w:t>,</w:t>
      </w:r>
      <w:r w:rsidR="009F2D55">
        <w:rPr>
          <w:rStyle w:val="Hyperlink"/>
          <w:rFonts w:ascii="Arial" w:hAnsi="Arial" w:cs="Arial"/>
          <w:color w:val="auto"/>
          <w:u w:val="none"/>
        </w:rPr>
        <w:t xml:space="preserve"> which will help them know where support is required, or if changes will be needed</w:t>
      </w:r>
      <w:r w:rsidR="00C43E8A" w:rsidRPr="00867C04">
        <w:rPr>
          <w:rFonts w:ascii="Arial" w:hAnsi="Arial" w:cs="Arial"/>
        </w:rPr>
        <w:t xml:space="preserve">. </w:t>
      </w:r>
      <w:r w:rsidR="00EE274A" w:rsidRPr="00EE274A">
        <w:rPr>
          <w:rFonts w:ascii="Arial" w:hAnsi="Arial" w:cs="Arial"/>
        </w:rPr>
        <w:t xml:space="preserve">However, </w:t>
      </w:r>
      <w:r w:rsidR="00EE274A">
        <w:rPr>
          <w:rFonts w:ascii="Arial" w:hAnsi="Arial" w:cs="Arial"/>
        </w:rPr>
        <w:t xml:space="preserve">the article does go onto to discuss about how </w:t>
      </w:r>
      <w:r w:rsidR="00EE274A" w:rsidRPr="00EE274A">
        <w:rPr>
          <w:rFonts w:ascii="Arial" w:hAnsi="Arial" w:cs="Arial"/>
        </w:rPr>
        <w:t xml:space="preserve">there </w:t>
      </w:r>
      <w:r w:rsidR="00EE274A">
        <w:rPr>
          <w:rFonts w:ascii="Arial" w:hAnsi="Arial" w:cs="Arial"/>
        </w:rPr>
        <w:t>can be many different scenarios</w:t>
      </w:r>
      <w:r w:rsidR="00EE274A" w:rsidRPr="00EE274A">
        <w:rPr>
          <w:rFonts w:ascii="Arial" w:hAnsi="Arial" w:cs="Arial"/>
        </w:rPr>
        <w:t xml:space="preserve"> in which the </w:t>
      </w:r>
      <w:r w:rsidR="00EE274A">
        <w:rPr>
          <w:rFonts w:ascii="Arial" w:hAnsi="Arial" w:cs="Arial"/>
        </w:rPr>
        <w:t>“</w:t>
      </w:r>
      <w:r w:rsidR="00EE274A" w:rsidRPr="00EE274A">
        <w:rPr>
          <w:rFonts w:ascii="Arial" w:hAnsi="Arial" w:cs="Arial"/>
        </w:rPr>
        <w:t>stress field</w:t>
      </w:r>
      <w:r w:rsidR="00EE274A">
        <w:rPr>
          <w:rFonts w:ascii="Arial" w:hAnsi="Arial" w:cs="Arial"/>
        </w:rPr>
        <w:t>”</w:t>
      </w:r>
      <w:r w:rsidR="00EE274A" w:rsidRPr="00EE274A">
        <w:rPr>
          <w:rFonts w:ascii="Arial" w:hAnsi="Arial" w:cs="Arial"/>
        </w:rPr>
        <w:t xml:space="preserve"> is more complex. </w:t>
      </w:r>
      <w:r w:rsidR="00EE274A">
        <w:rPr>
          <w:rFonts w:ascii="Arial" w:hAnsi="Arial" w:cs="Arial"/>
        </w:rPr>
        <w:t xml:space="preserve">These could be situations where there are many different loads, and/or parameters that are required to understand the </w:t>
      </w:r>
      <w:r w:rsidR="001335CC">
        <w:rPr>
          <w:rFonts w:ascii="Arial" w:hAnsi="Arial" w:cs="Arial"/>
        </w:rPr>
        <w:t>V</w:t>
      </w:r>
      <w:r w:rsidR="00EE274A">
        <w:rPr>
          <w:rFonts w:ascii="Arial" w:hAnsi="Arial" w:cs="Arial"/>
        </w:rPr>
        <w:t xml:space="preserve">on </w:t>
      </w:r>
      <w:r w:rsidR="001335CC">
        <w:rPr>
          <w:rFonts w:ascii="Arial" w:hAnsi="Arial" w:cs="Arial"/>
        </w:rPr>
        <w:t>M</w:t>
      </w:r>
      <w:r w:rsidR="00EE274A">
        <w:rPr>
          <w:rFonts w:ascii="Arial" w:hAnsi="Arial" w:cs="Arial"/>
        </w:rPr>
        <w:t>ises stress on a component, and if the load</w:t>
      </w:r>
      <w:r w:rsidR="00D4506C">
        <w:rPr>
          <w:rFonts w:ascii="Arial" w:hAnsi="Arial" w:cs="Arial"/>
        </w:rPr>
        <w:t>s</w:t>
      </w:r>
      <w:r w:rsidR="00EE274A">
        <w:rPr>
          <w:rFonts w:ascii="Arial" w:hAnsi="Arial" w:cs="Arial"/>
        </w:rPr>
        <w:t xml:space="preserve"> </w:t>
      </w:r>
      <w:r w:rsidR="00D4506C">
        <w:rPr>
          <w:rFonts w:ascii="Arial" w:hAnsi="Arial" w:cs="Arial"/>
        </w:rPr>
        <w:t>or parameters are incorrect</w:t>
      </w:r>
      <w:r w:rsidR="00EE274A">
        <w:rPr>
          <w:rFonts w:ascii="Arial" w:hAnsi="Arial" w:cs="Arial"/>
        </w:rPr>
        <w:t xml:space="preserve"> </w:t>
      </w:r>
      <w:r w:rsidR="00D4506C">
        <w:rPr>
          <w:rFonts w:ascii="Arial" w:hAnsi="Arial" w:cs="Arial"/>
        </w:rPr>
        <w:t>then this could alter the “correct results” of the von mises analysis.</w:t>
      </w:r>
      <w:r w:rsidR="0015617A">
        <w:rPr>
          <w:rFonts w:ascii="Arial" w:hAnsi="Arial" w:cs="Arial"/>
        </w:rPr>
        <w:t xml:space="preserve"> Which would be misleading for the </w:t>
      </w:r>
      <w:r w:rsidR="0015617A">
        <w:rPr>
          <w:rFonts w:ascii="Arial" w:hAnsi="Arial" w:cs="Arial"/>
        </w:rPr>
        <w:lastRenderedPageBreak/>
        <w:t xml:space="preserve">engineer as they wouldn’t be able to understand if the component is </w:t>
      </w:r>
      <w:r w:rsidR="00C218BE">
        <w:rPr>
          <w:rFonts w:ascii="Arial" w:hAnsi="Arial" w:cs="Arial"/>
        </w:rPr>
        <w:t>effective enough</w:t>
      </w:r>
      <w:r w:rsidR="0015617A">
        <w:rPr>
          <w:rFonts w:ascii="Arial" w:hAnsi="Arial" w:cs="Arial"/>
        </w:rPr>
        <w:t xml:space="preserve"> to be manufactured. </w:t>
      </w:r>
      <w:r w:rsidR="00D4506C">
        <w:rPr>
          <w:rFonts w:ascii="Arial" w:hAnsi="Arial" w:cs="Arial"/>
        </w:rPr>
        <w:t xml:space="preserve"> </w:t>
      </w:r>
    </w:p>
    <w:p w14:paraId="6DA809E3" w14:textId="6D639177" w:rsidR="00D4506C" w:rsidRDefault="00D4506C" w:rsidP="00400C66">
      <w:pPr>
        <w:spacing w:line="360" w:lineRule="auto"/>
        <w:jc w:val="center"/>
        <w:rPr>
          <w:rFonts w:ascii="Arial" w:hAnsi="Arial" w:cs="Arial"/>
        </w:rPr>
      </w:pPr>
      <w:r>
        <w:rPr>
          <w:noProof/>
        </w:rPr>
        <w:drawing>
          <wp:inline distT="0" distB="0" distL="0" distR="0" wp14:anchorId="474CDC26" wp14:editId="6AA68308">
            <wp:extent cx="2524125" cy="381000"/>
            <wp:effectExtent l="0" t="0" r="9525" b="0"/>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2524125" cy="381000"/>
                    </a:xfrm>
                    <a:prstGeom prst="rect">
                      <a:avLst/>
                    </a:prstGeom>
                  </pic:spPr>
                </pic:pic>
              </a:graphicData>
            </a:graphic>
          </wp:inline>
        </w:drawing>
      </w:r>
    </w:p>
    <w:p w14:paraId="4B846C33" w14:textId="0B8B27D9" w:rsidR="00455E3B" w:rsidRDefault="0015617A" w:rsidP="00400C66">
      <w:pPr>
        <w:spacing w:line="360" w:lineRule="auto"/>
        <w:rPr>
          <w:rFonts w:ascii="Arial" w:hAnsi="Arial" w:cs="Arial"/>
        </w:rPr>
      </w:pPr>
      <w:r>
        <w:rPr>
          <w:rFonts w:ascii="Arial" w:hAnsi="Arial" w:cs="Arial"/>
        </w:rPr>
        <w:t xml:space="preserve">The above image, shows the variant of formula used to induce the </w:t>
      </w:r>
      <w:r w:rsidR="001335CC">
        <w:rPr>
          <w:rFonts w:ascii="Arial" w:hAnsi="Arial" w:cs="Arial"/>
        </w:rPr>
        <w:t>V</w:t>
      </w:r>
      <w:r>
        <w:rPr>
          <w:rFonts w:ascii="Arial" w:hAnsi="Arial" w:cs="Arial"/>
        </w:rPr>
        <w:t xml:space="preserve">on </w:t>
      </w:r>
      <w:r w:rsidR="00DF5E65">
        <w:rPr>
          <w:rFonts w:ascii="Arial" w:hAnsi="Arial" w:cs="Arial"/>
        </w:rPr>
        <w:t>M</w:t>
      </w:r>
      <w:r>
        <w:rPr>
          <w:rFonts w:ascii="Arial" w:hAnsi="Arial" w:cs="Arial"/>
        </w:rPr>
        <w:t xml:space="preserve">ises stress that can be used. </w:t>
      </w:r>
      <w:r w:rsidR="00D4506C">
        <w:rPr>
          <w:rFonts w:ascii="Arial" w:hAnsi="Arial" w:cs="Arial"/>
        </w:rPr>
        <w:t>Overall, the article discusses “a</w:t>
      </w:r>
      <w:r w:rsidR="00D4506C" w:rsidRPr="00D4506C">
        <w:rPr>
          <w:rFonts w:ascii="Arial" w:hAnsi="Arial" w:cs="Arial"/>
        </w:rPr>
        <w:t>n efficient method</w:t>
      </w:r>
      <w:r>
        <w:rPr>
          <w:rFonts w:ascii="Arial" w:hAnsi="Arial" w:cs="Arial"/>
        </w:rPr>
        <w:t>”</w:t>
      </w:r>
      <w:r w:rsidR="00D4506C" w:rsidRPr="00D4506C">
        <w:rPr>
          <w:rFonts w:ascii="Arial" w:hAnsi="Arial" w:cs="Arial"/>
        </w:rPr>
        <w:t xml:space="preserve"> for computation of </w:t>
      </w:r>
      <w:r w:rsidR="001335CC">
        <w:rPr>
          <w:rFonts w:ascii="Arial" w:hAnsi="Arial" w:cs="Arial"/>
        </w:rPr>
        <w:t>V</w:t>
      </w:r>
      <w:r w:rsidR="00D4506C" w:rsidRPr="00D4506C">
        <w:rPr>
          <w:rFonts w:ascii="Arial" w:hAnsi="Arial" w:cs="Arial"/>
        </w:rPr>
        <w:t>on Mises stress</w:t>
      </w:r>
      <w:r>
        <w:rPr>
          <w:rFonts w:ascii="Arial" w:hAnsi="Arial" w:cs="Arial"/>
        </w:rPr>
        <w:t>, where</w:t>
      </w:r>
      <w:r w:rsidR="00D4506C" w:rsidRPr="00D4506C">
        <w:rPr>
          <w:rFonts w:ascii="Arial" w:hAnsi="Arial" w:cs="Arial"/>
        </w:rPr>
        <w:t xml:space="preserve"> values of a </w:t>
      </w:r>
      <w:r>
        <w:rPr>
          <w:rFonts w:ascii="Arial" w:hAnsi="Arial" w:cs="Arial"/>
        </w:rPr>
        <w:t>component</w:t>
      </w:r>
      <w:r w:rsidR="00D4506C" w:rsidRPr="00D4506C">
        <w:rPr>
          <w:rFonts w:ascii="Arial" w:hAnsi="Arial" w:cs="Arial"/>
        </w:rPr>
        <w:t xml:space="preserve"> subjected to random loads </w:t>
      </w:r>
      <w:r>
        <w:rPr>
          <w:rFonts w:ascii="Arial" w:hAnsi="Arial" w:cs="Arial"/>
        </w:rPr>
        <w:t xml:space="preserve">are </w:t>
      </w:r>
      <w:r w:rsidR="00D4506C" w:rsidRPr="00D4506C">
        <w:rPr>
          <w:rFonts w:ascii="Arial" w:hAnsi="Arial" w:cs="Arial"/>
        </w:rPr>
        <w:t xml:space="preserve">presented, as well as a procedure to allow for </w:t>
      </w:r>
      <w:r>
        <w:rPr>
          <w:rFonts w:ascii="Arial" w:hAnsi="Arial" w:cs="Arial"/>
        </w:rPr>
        <w:t>reliable</w:t>
      </w:r>
      <w:r w:rsidR="00D4506C" w:rsidRPr="00D4506C">
        <w:rPr>
          <w:rFonts w:ascii="Arial" w:hAnsi="Arial" w:cs="Arial"/>
        </w:rPr>
        <w:t xml:space="preserve"> analysis. </w:t>
      </w:r>
    </w:p>
    <w:p w14:paraId="78729CB7" w14:textId="09D77695" w:rsidR="0015617A" w:rsidRDefault="00441574" w:rsidP="00400C66">
      <w:pPr>
        <w:spacing w:line="360" w:lineRule="auto"/>
        <w:rPr>
          <w:rFonts w:ascii="Arial" w:hAnsi="Arial" w:cs="Arial"/>
        </w:rPr>
      </w:pPr>
      <w:r>
        <w:rPr>
          <w:rFonts w:ascii="Arial" w:hAnsi="Arial" w:cs="Arial"/>
        </w:rPr>
        <w:t xml:space="preserve">The Science Direct article would be important for </w:t>
      </w:r>
      <w:r w:rsidR="00703BA1">
        <w:rPr>
          <w:rFonts w:ascii="Arial" w:hAnsi="Arial" w:cs="Arial"/>
        </w:rPr>
        <w:t xml:space="preserve">a designer/engineer as it helps them understand the efficiency of working out the Von Mises stress of a component as well as what the best methods to consider would be. The issue brought up that there could be occasions where the </w:t>
      </w:r>
      <w:r w:rsidR="001335CC">
        <w:rPr>
          <w:rFonts w:ascii="Arial" w:hAnsi="Arial" w:cs="Arial"/>
        </w:rPr>
        <w:t>V</w:t>
      </w:r>
      <w:r w:rsidR="00703BA1">
        <w:rPr>
          <w:rFonts w:ascii="Arial" w:hAnsi="Arial" w:cs="Arial"/>
        </w:rPr>
        <w:t xml:space="preserve">on </w:t>
      </w:r>
      <w:r w:rsidR="00DF5E65">
        <w:rPr>
          <w:rFonts w:ascii="Arial" w:hAnsi="Arial" w:cs="Arial"/>
        </w:rPr>
        <w:t>M</w:t>
      </w:r>
      <w:r w:rsidR="00703BA1">
        <w:rPr>
          <w:rFonts w:ascii="Arial" w:hAnsi="Arial" w:cs="Arial"/>
        </w:rPr>
        <w:t>ises stress being calculated could be wrong or unreliable is something a designer/engineer has to understand. It reiterates the importance of understanding what</w:t>
      </w:r>
      <w:r w:rsidR="001335CC">
        <w:rPr>
          <w:rFonts w:ascii="Arial" w:hAnsi="Arial" w:cs="Arial"/>
        </w:rPr>
        <w:t xml:space="preserve"> and where</w:t>
      </w:r>
      <w:r w:rsidR="00703BA1">
        <w:rPr>
          <w:rFonts w:ascii="Arial" w:hAnsi="Arial" w:cs="Arial"/>
        </w:rPr>
        <w:t xml:space="preserve"> the correct loads of stress on a component are, as well as getting the correct parameters required to calculate the von mises stress. For the example of testing the </w:t>
      </w:r>
      <w:r w:rsidR="001335CC">
        <w:rPr>
          <w:rFonts w:ascii="Arial" w:hAnsi="Arial" w:cs="Arial"/>
        </w:rPr>
        <w:t>V</w:t>
      </w:r>
      <w:r w:rsidR="00703BA1">
        <w:rPr>
          <w:rFonts w:ascii="Arial" w:hAnsi="Arial" w:cs="Arial"/>
        </w:rPr>
        <w:t xml:space="preserve">on </w:t>
      </w:r>
      <w:r w:rsidR="00DF5E65">
        <w:rPr>
          <w:rFonts w:ascii="Arial" w:hAnsi="Arial" w:cs="Arial"/>
        </w:rPr>
        <w:t>M</w:t>
      </w:r>
      <w:r w:rsidR="00703BA1">
        <w:rPr>
          <w:rFonts w:ascii="Arial" w:hAnsi="Arial" w:cs="Arial"/>
        </w:rPr>
        <w:t xml:space="preserve">ises stress on the resting block for the assembly </w:t>
      </w:r>
      <w:r w:rsidR="00830464">
        <w:rPr>
          <w:rFonts w:ascii="Arial" w:hAnsi="Arial" w:cs="Arial"/>
        </w:rPr>
        <w:t>with</w:t>
      </w:r>
      <w:r w:rsidR="00703BA1">
        <w:rPr>
          <w:rFonts w:ascii="Arial" w:hAnsi="Arial" w:cs="Arial"/>
        </w:rPr>
        <w:t>in Wall Colmonoy, if the loads/</w:t>
      </w:r>
      <w:r w:rsidR="00830464">
        <w:rPr>
          <w:rFonts w:ascii="Arial" w:hAnsi="Arial" w:cs="Arial"/>
        </w:rPr>
        <w:t>parameters</w:t>
      </w:r>
      <w:r w:rsidR="00703BA1">
        <w:rPr>
          <w:rFonts w:ascii="Arial" w:hAnsi="Arial" w:cs="Arial"/>
        </w:rPr>
        <w:t xml:space="preserve"> are mis</w:t>
      </w:r>
      <w:r w:rsidR="00DF5E65">
        <w:rPr>
          <w:rFonts w:ascii="Arial" w:hAnsi="Arial" w:cs="Arial"/>
        </w:rPr>
        <w:t>-</w:t>
      </w:r>
      <w:r w:rsidR="00703BA1">
        <w:rPr>
          <w:rFonts w:ascii="Arial" w:hAnsi="Arial" w:cs="Arial"/>
        </w:rPr>
        <w:t>interpretated</w:t>
      </w:r>
      <w:r w:rsidR="00DF5E65">
        <w:rPr>
          <w:rFonts w:ascii="Arial" w:hAnsi="Arial" w:cs="Arial"/>
        </w:rPr>
        <w:t>,</w:t>
      </w:r>
      <w:r w:rsidR="00703BA1">
        <w:rPr>
          <w:rFonts w:ascii="Arial" w:hAnsi="Arial" w:cs="Arial"/>
        </w:rPr>
        <w:t xml:space="preserve"> th</w:t>
      </w:r>
      <w:r w:rsidR="00DF5E65">
        <w:rPr>
          <w:rFonts w:ascii="Arial" w:hAnsi="Arial" w:cs="Arial"/>
        </w:rPr>
        <w:t>e</w:t>
      </w:r>
      <w:r w:rsidR="00703BA1">
        <w:rPr>
          <w:rFonts w:ascii="Arial" w:hAnsi="Arial" w:cs="Arial"/>
        </w:rPr>
        <w:t xml:space="preserve">n it would </w:t>
      </w:r>
      <w:r w:rsidR="00830464">
        <w:rPr>
          <w:rFonts w:ascii="Arial" w:hAnsi="Arial" w:cs="Arial"/>
        </w:rPr>
        <w:t>negatively</w:t>
      </w:r>
      <w:r w:rsidR="00703BA1">
        <w:rPr>
          <w:rFonts w:ascii="Arial" w:hAnsi="Arial" w:cs="Arial"/>
        </w:rPr>
        <w:t xml:space="preserve"> </w:t>
      </w:r>
      <w:r w:rsidR="00830464">
        <w:rPr>
          <w:rFonts w:ascii="Arial" w:hAnsi="Arial" w:cs="Arial"/>
        </w:rPr>
        <w:t>affect</w:t>
      </w:r>
      <w:r w:rsidR="00703BA1">
        <w:rPr>
          <w:rFonts w:ascii="Arial" w:hAnsi="Arial" w:cs="Arial"/>
        </w:rPr>
        <w:t xml:space="preserve"> the results. </w:t>
      </w:r>
      <w:r w:rsidR="00DF5E65">
        <w:rPr>
          <w:rFonts w:ascii="Arial" w:hAnsi="Arial" w:cs="Arial"/>
        </w:rPr>
        <w:t xml:space="preserve">This </w:t>
      </w:r>
      <w:r w:rsidR="00830464">
        <w:rPr>
          <w:rFonts w:ascii="Arial" w:hAnsi="Arial" w:cs="Arial"/>
        </w:rPr>
        <w:t>could lead to the engineer designing a component that could potentially</w:t>
      </w:r>
      <w:r w:rsidR="00C01228">
        <w:rPr>
          <w:rFonts w:ascii="Arial" w:hAnsi="Arial" w:cs="Arial"/>
        </w:rPr>
        <w:t>, eventually</w:t>
      </w:r>
      <w:r w:rsidR="00830464">
        <w:rPr>
          <w:rFonts w:ascii="Arial" w:hAnsi="Arial" w:cs="Arial"/>
        </w:rPr>
        <w:t xml:space="preserve"> fail. This means the designer will need to know exactly what parameters are required. The article does show the benefits of working out the Von Mises stress on a component, as it will give the engineer/designer the knowledge of the potential weaker aeras within the component, and where more attention to detail is required if they need to alter the component in any</w:t>
      </w:r>
      <w:r w:rsidR="00DF5E65">
        <w:rPr>
          <w:rFonts w:ascii="Arial" w:hAnsi="Arial" w:cs="Arial"/>
        </w:rPr>
        <w:t xml:space="preserve"> </w:t>
      </w:r>
      <w:r w:rsidR="00830464">
        <w:rPr>
          <w:rFonts w:ascii="Arial" w:hAnsi="Arial" w:cs="Arial"/>
        </w:rPr>
        <w:t xml:space="preserve">way. </w:t>
      </w:r>
    </w:p>
    <w:p w14:paraId="3D5F8E3E" w14:textId="272C4768" w:rsidR="00830464" w:rsidRDefault="00830464" w:rsidP="00400C66">
      <w:pPr>
        <w:spacing w:line="360" w:lineRule="auto"/>
        <w:rPr>
          <w:rFonts w:ascii="Arial" w:hAnsi="Arial" w:cs="Arial"/>
        </w:rPr>
      </w:pPr>
      <w:r>
        <w:rPr>
          <w:rFonts w:ascii="Arial" w:hAnsi="Arial" w:cs="Arial"/>
        </w:rPr>
        <w:t xml:space="preserve">The point the article makes about understanding the correct parameters needed to work out the </w:t>
      </w:r>
      <w:r w:rsidR="001335CC">
        <w:rPr>
          <w:rFonts w:ascii="Arial" w:hAnsi="Arial" w:cs="Arial"/>
        </w:rPr>
        <w:t>V</w:t>
      </w:r>
      <w:r>
        <w:rPr>
          <w:rFonts w:ascii="Arial" w:hAnsi="Arial" w:cs="Arial"/>
        </w:rPr>
        <w:t xml:space="preserve">on </w:t>
      </w:r>
      <w:r w:rsidR="00DF5E65">
        <w:rPr>
          <w:rFonts w:ascii="Arial" w:hAnsi="Arial" w:cs="Arial"/>
        </w:rPr>
        <w:t>M</w:t>
      </w:r>
      <w:r>
        <w:rPr>
          <w:rFonts w:ascii="Arial" w:hAnsi="Arial" w:cs="Arial"/>
        </w:rPr>
        <w:t>ises stress of a component</w:t>
      </w:r>
      <w:r w:rsidR="00CE56A7">
        <w:rPr>
          <w:rFonts w:ascii="Arial" w:hAnsi="Arial" w:cs="Arial"/>
        </w:rPr>
        <w:t>, shows the</w:t>
      </w:r>
      <w:r>
        <w:rPr>
          <w:rFonts w:ascii="Arial" w:hAnsi="Arial" w:cs="Arial"/>
        </w:rPr>
        <w:t xml:space="preserve"> import</w:t>
      </w:r>
      <w:r w:rsidR="00CE56A7">
        <w:rPr>
          <w:rFonts w:ascii="Arial" w:hAnsi="Arial" w:cs="Arial"/>
        </w:rPr>
        <w:t>ance</w:t>
      </w:r>
      <w:r>
        <w:rPr>
          <w:rFonts w:ascii="Arial" w:hAnsi="Arial" w:cs="Arial"/>
        </w:rPr>
        <w:t xml:space="preserve"> for both the formula and using </w:t>
      </w:r>
      <w:r w:rsidR="00C01228">
        <w:rPr>
          <w:rFonts w:ascii="Arial" w:hAnsi="Arial" w:cs="Arial"/>
        </w:rPr>
        <w:t>FEA</w:t>
      </w:r>
      <w:r>
        <w:rPr>
          <w:rFonts w:ascii="Arial" w:hAnsi="Arial" w:cs="Arial"/>
        </w:rPr>
        <w:t xml:space="preserve"> on design software’s</w:t>
      </w:r>
      <w:r w:rsidR="00C01228">
        <w:rPr>
          <w:rFonts w:ascii="Arial" w:hAnsi="Arial" w:cs="Arial"/>
        </w:rPr>
        <w:t>,</w:t>
      </w:r>
      <w:r w:rsidR="00CE56A7">
        <w:rPr>
          <w:rFonts w:ascii="Arial" w:hAnsi="Arial" w:cs="Arial"/>
        </w:rPr>
        <w:t xml:space="preserve"> and getting the correct figures</w:t>
      </w:r>
      <w:r>
        <w:rPr>
          <w:rFonts w:ascii="Arial" w:hAnsi="Arial" w:cs="Arial"/>
        </w:rPr>
        <w:t xml:space="preserve">. For </w:t>
      </w:r>
      <w:r w:rsidR="001970F6">
        <w:rPr>
          <w:rFonts w:ascii="Arial" w:hAnsi="Arial" w:cs="Arial"/>
        </w:rPr>
        <w:t>example,</w:t>
      </w:r>
      <w:r>
        <w:rPr>
          <w:rFonts w:ascii="Arial" w:hAnsi="Arial" w:cs="Arial"/>
        </w:rPr>
        <w:t xml:space="preserve"> when the simulation of the resting block was undertaken on Autodesk Inventor, the loads would be </w:t>
      </w:r>
      <w:r w:rsidR="00E25DCF">
        <w:rPr>
          <w:rFonts w:ascii="Arial" w:hAnsi="Arial" w:cs="Arial"/>
        </w:rPr>
        <w:t xml:space="preserve">inputted by the user/designer, if the loads were misplaced it would give wrong results. </w:t>
      </w:r>
    </w:p>
    <w:p w14:paraId="58B414C6" w14:textId="0F8DC3B4" w:rsidR="00670EDD" w:rsidRDefault="00670EDD" w:rsidP="00400C66">
      <w:pPr>
        <w:spacing w:line="360" w:lineRule="auto"/>
        <w:rPr>
          <w:rFonts w:ascii="Arial" w:hAnsi="Arial" w:cs="Arial"/>
        </w:rPr>
      </w:pPr>
    </w:p>
    <w:p w14:paraId="4C99922D" w14:textId="3A89B49F" w:rsidR="00670EDD" w:rsidRDefault="00670EDD" w:rsidP="00400C66">
      <w:pPr>
        <w:spacing w:line="360" w:lineRule="auto"/>
        <w:rPr>
          <w:rFonts w:ascii="Arial" w:hAnsi="Arial" w:cs="Arial"/>
        </w:rPr>
      </w:pPr>
    </w:p>
    <w:p w14:paraId="4FE2FD4B" w14:textId="521C15AA" w:rsidR="00670EDD" w:rsidRDefault="00670EDD" w:rsidP="00400C66">
      <w:pPr>
        <w:spacing w:line="360" w:lineRule="auto"/>
        <w:rPr>
          <w:rFonts w:ascii="Arial" w:hAnsi="Arial" w:cs="Arial"/>
        </w:rPr>
      </w:pPr>
    </w:p>
    <w:p w14:paraId="1A77F86C" w14:textId="0781FCA9" w:rsidR="00670EDD" w:rsidRDefault="00670EDD" w:rsidP="00400C66">
      <w:pPr>
        <w:spacing w:line="360" w:lineRule="auto"/>
        <w:rPr>
          <w:rFonts w:ascii="Arial" w:hAnsi="Arial" w:cs="Arial"/>
        </w:rPr>
      </w:pPr>
    </w:p>
    <w:p w14:paraId="20C6A66E" w14:textId="7FEB84ED" w:rsidR="00670EDD" w:rsidRDefault="00670EDD" w:rsidP="00400C66">
      <w:pPr>
        <w:spacing w:line="360" w:lineRule="auto"/>
        <w:rPr>
          <w:rFonts w:ascii="Arial" w:hAnsi="Arial" w:cs="Arial"/>
        </w:rPr>
      </w:pPr>
    </w:p>
    <w:p w14:paraId="072CD391" w14:textId="448E3D3B" w:rsidR="00670EDD" w:rsidRDefault="00C3335C" w:rsidP="003407CD">
      <w:pPr>
        <w:pStyle w:val="Heading1"/>
      </w:pPr>
      <w:bookmarkStart w:id="9" w:name="_Toc56871805"/>
      <w:r w:rsidRPr="00C3335C">
        <w:lastRenderedPageBreak/>
        <w:t>Conclusion</w:t>
      </w:r>
      <w:bookmarkEnd w:id="9"/>
    </w:p>
    <w:p w14:paraId="1FCFE1EB" w14:textId="77777777" w:rsidR="003407CD" w:rsidRPr="003407CD" w:rsidRDefault="003407CD" w:rsidP="003407CD"/>
    <w:p w14:paraId="29B2B16B" w14:textId="2E4630E3" w:rsidR="00C3335C" w:rsidRDefault="00C3335C" w:rsidP="00400C66">
      <w:pPr>
        <w:spacing w:line="360" w:lineRule="auto"/>
        <w:rPr>
          <w:rFonts w:ascii="Arial" w:hAnsi="Arial" w:cs="Arial"/>
        </w:rPr>
      </w:pPr>
      <w:r w:rsidRPr="00C3335C">
        <w:rPr>
          <w:rFonts w:ascii="Arial" w:hAnsi="Arial" w:cs="Arial"/>
        </w:rPr>
        <w:t xml:space="preserve">The objective of the report was to discuss elastic failure and some of its different </w:t>
      </w:r>
      <w:r w:rsidR="00CE56A7" w:rsidRPr="00C3335C">
        <w:rPr>
          <w:rFonts w:ascii="Arial" w:hAnsi="Arial" w:cs="Arial"/>
        </w:rPr>
        <w:t>types</w:t>
      </w:r>
      <w:r w:rsidRPr="00C3335C">
        <w:rPr>
          <w:rFonts w:ascii="Arial" w:hAnsi="Arial" w:cs="Arial"/>
        </w:rPr>
        <w:t xml:space="preserve"> </w:t>
      </w:r>
      <w:r w:rsidR="00CE56A7">
        <w:rPr>
          <w:rFonts w:ascii="Arial" w:hAnsi="Arial" w:cs="Arial"/>
        </w:rPr>
        <w:t xml:space="preserve">of </w:t>
      </w:r>
      <w:r w:rsidRPr="00C3335C">
        <w:rPr>
          <w:rFonts w:ascii="Arial" w:hAnsi="Arial" w:cs="Arial"/>
        </w:rPr>
        <w:t>theories. The theories discussed in this report were</w:t>
      </w:r>
      <w:r w:rsidR="00DF5E65">
        <w:rPr>
          <w:rFonts w:ascii="Arial" w:hAnsi="Arial" w:cs="Arial"/>
        </w:rPr>
        <w:t>;</w:t>
      </w:r>
      <w:r w:rsidRPr="00C3335C">
        <w:rPr>
          <w:rFonts w:ascii="Arial" w:hAnsi="Arial" w:cs="Arial"/>
        </w:rPr>
        <w:t xml:space="preserve"> </w:t>
      </w:r>
      <w:r>
        <w:rPr>
          <w:rFonts w:ascii="Arial" w:hAnsi="Arial" w:cs="Arial"/>
          <w:bCs/>
        </w:rPr>
        <w:t>s</w:t>
      </w:r>
      <w:r w:rsidRPr="00C3335C">
        <w:rPr>
          <w:rFonts w:ascii="Arial" w:hAnsi="Arial" w:cs="Arial"/>
          <w:bCs/>
        </w:rPr>
        <w:t xml:space="preserve">hear </w:t>
      </w:r>
      <w:r>
        <w:rPr>
          <w:rFonts w:ascii="Arial" w:hAnsi="Arial" w:cs="Arial"/>
          <w:bCs/>
        </w:rPr>
        <w:t>s</w:t>
      </w:r>
      <w:r w:rsidRPr="00C3335C">
        <w:rPr>
          <w:rFonts w:ascii="Arial" w:hAnsi="Arial" w:cs="Arial"/>
          <w:bCs/>
        </w:rPr>
        <w:t xml:space="preserve">train </w:t>
      </w:r>
      <w:r>
        <w:rPr>
          <w:rFonts w:ascii="Arial" w:hAnsi="Arial" w:cs="Arial"/>
          <w:bCs/>
        </w:rPr>
        <w:t>e</w:t>
      </w:r>
      <w:r w:rsidRPr="00C3335C">
        <w:rPr>
          <w:rFonts w:ascii="Arial" w:hAnsi="Arial" w:cs="Arial"/>
          <w:bCs/>
        </w:rPr>
        <w:t xml:space="preserve">nergy </w:t>
      </w:r>
      <w:r>
        <w:rPr>
          <w:rFonts w:ascii="Arial" w:hAnsi="Arial" w:cs="Arial"/>
          <w:bCs/>
        </w:rPr>
        <w:t>p</w:t>
      </w:r>
      <w:r w:rsidRPr="00C3335C">
        <w:rPr>
          <w:rFonts w:ascii="Arial" w:hAnsi="Arial" w:cs="Arial"/>
          <w:bCs/>
        </w:rPr>
        <w:t xml:space="preserve">er </w:t>
      </w:r>
      <w:r>
        <w:rPr>
          <w:rFonts w:ascii="Arial" w:hAnsi="Arial" w:cs="Arial"/>
          <w:bCs/>
        </w:rPr>
        <w:t>u</w:t>
      </w:r>
      <w:r w:rsidRPr="00C3335C">
        <w:rPr>
          <w:rFonts w:ascii="Arial" w:hAnsi="Arial" w:cs="Arial"/>
          <w:bCs/>
        </w:rPr>
        <w:t xml:space="preserve">nit </w:t>
      </w:r>
      <w:r>
        <w:rPr>
          <w:rFonts w:ascii="Arial" w:hAnsi="Arial" w:cs="Arial"/>
          <w:bCs/>
        </w:rPr>
        <w:t>v</w:t>
      </w:r>
      <w:r w:rsidRPr="00C3335C">
        <w:rPr>
          <w:rFonts w:ascii="Arial" w:hAnsi="Arial" w:cs="Arial"/>
          <w:bCs/>
        </w:rPr>
        <w:t xml:space="preserve">olume (Von Mises), </w:t>
      </w:r>
      <w:r>
        <w:rPr>
          <w:rFonts w:ascii="Arial" w:hAnsi="Arial" w:cs="Arial"/>
          <w:bCs/>
        </w:rPr>
        <w:t>m</w:t>
      </w:r>
      <w:r w:rsidRPr="00C3335C">
        <w:rPr>
          <w:rFonts w:ascii="Arial" w:hAnsi="Arial" w:cs="Arial"/>
          <w:bCs/>
        </w:rPr>
        <w:t xml:space="preserve">aximum </w:t>
      </w:r>
      <w:r>
        <w:rPr>
          <w:rFonts w:ascii="Arial" w:hAnsi="Arial" w:cs="Arial"/>
          <w:bCs/>
        </w:rPr>
        <w:t>s</w:t>
      </w:r>
      <w:r w:rsidRPr="00C3335C">
        <w:rPr>
          <w:rFonts w:ascii="Arial" w:hAnsi="Arial" w:cs="Arial"/>
          <w:bCs/>
        </w:rPr>
        <w:t xml:space="preserve">hear </w:t>
      </w:r>
      <w:r>
        <w:rPr>
          <w:rFonts w:ascii="Arial" w:hAnsi="Arial" w:cs="Arial"/>
          <w:bCs/>
        </w:rPr>
        <w:t>s</w:t>
      </w:r>
      <w:r w:rsidRPr="00C3335C">
        <w:rPr>
          <w:rFonts w:ascii="Arial" w:hAnsi="Arial" w:cs="Arial"/>
          <w:bCs/>
        </w:rPr>
        <w:t xml:space="preserve">tress (Guest-Tresca) and </w:t>
      </w:r>
      <w:r>
        <w:rPr>
          <w:rFonts w:ascii="Arial" w:hAnsi="Arial" w:cs="Arial"/>
          <w:bCs/>
        </w:rPr>
        <w:t>m</w:t>
      </w:r>
      <w:r w:rsidRPr="00C3335C">
        <w:rPr>
          <w:rFonts w:ascii="Arial" w:hAnsi="Arial" w:cs="Arial"/>
          <w:bCs/>
        </w:rPr>
        <w:t xml:space="preserve">aximum </w:t>
      </w:r>
      <w:r>
        <w:rPr>
          <w:rFonts w:ascii="Arial" w:hAnsi="Arial" w:cs="Arial"/>
          <w:bCs/>
        </w:rPr>
        <w:t>p</w:t>
      </w:r>
      <w:r w:rsidRPr="00C3335C">
        <w:rPr>
          <w:rFonts w:ascii="Arial" w:hAnsi="Arial" w:cs="Arial"/>
          <w:bCs/>
        </w:rPr>
        <w:t xml:space="preserve">rincipal </w:t>
      </w:r>
      <w:r>
        <w:rPr>
          <w:rFonts w:ascii="Arial" w:hAnsi="Arial" w:cs="Arial"/>
          <w:bCs/>
        </w:rPr>
        <w:t>s</w:t>
      </w:r>
      <w:r w:rsidRPr="00C3335C">
        <w:rPr>
          <w:rFonts w:ascii="Arial" w:hAnsi="Arial" w:cs="Arial"/>
          <w:bCs/>
        </w:rPr>
        <w:t>train (Saint-Venant)</w:t>
      </w:r>
      <w:r>
        <w:rPr>
          <w:rFonts w:ascii="Arial" w:hAnsi="Arial" w:cs="Arial"/>
          <w:bCs/>
        </w:rPr>
        <w:t>.</w:t>
      </w:r>
      <w:r w:rsidR="005769A3">
        <w:rPr>
          <w:rFonts w:ascii="Arial" w:hAnsi="Arial" w:cs="Arial"/>
          <w:bCs/>
        </w:rPr>
        <w:t xml:space="preserve"> Elastic failure </w:t>
      </w:r>
      <w:r w:rsidR="005769A3">
        <w:rPr>
          <w:rFonts w:ascii="Arial" w:hAnsi="Arial" w:cs="Arial"/>
        </w:rPr>
        <w:t>looks into</w:t>
      </w:r>
      <w:r w:rsidR="005769A3" w:rsidRPr="005769A3">
        <w:rPr>
          <w:rFonts w:ascii="Arial" w:hAnsi="Arial" w:cs="Arial"/>
        </w:rPr>
        <w:t xml:space="preserve"> a change in the normal constitutive behaviour of a material, usually in response to excessive loads or deformations that cause irreparable changes to the microstructure</w:t>
      </w:r>
      <w:r w:rsidR="005769A3">
        <w:rPr>
          <w:rFonts w:ascii="Arial" w:hAnsi="Arial" w:cs="Arial"/>
        </w:rPr>
        <w:t xml:space="preserve"> (Solid Mechanics, 2020)</w:t>
      </w:r>
      <w:r w:rsidR="005769A3" w:rsidRPr="005769A3">
        <w:rPr>
          <w:rFonts w:ascii="Arial" w:hAnsi="Arial" w:cs="Arial"/>
        </w:rPr>
        <w:t>.</w:t>
      </w:r>
      <w:r w:rsidR="00570E21">
        <w:rPr>
          <w:rFonts w:ascii="Arial" w:hAnsi="Arial" w:cs="Arial"/>
        </w:rPr>
        <w:t xml:space="preserve"> Understanding failure as an engineer can be argued to be important</w:t>
      </w:r>
      <w:r w:rsidR="001335CC">
        <w:rPr>
          <w:rFonts w:ascii="Arial" w:hAnsi="Arial" w:cs="Arial"/>
        </w:rPr>
        <w:t>,</w:t>
      </w:r>
      <w:r w:rsidR="00570E21">
        <w:rPr>
          <w:rFonts w:ascii="Arial" w:hAnsi="Arial" w:cs="Arial"/>
        </w:rPr>
        <w:t xml:space="preserve"> as it gives understanding</w:t>
      </w:r>
      <w:r w:rsidR="001335CC">
        <w:rPr>
          <w:rFonts w:ascii="Arial" w:hAnsi="Arial" w:cs="Arial"/>
        </w:rPr>
        <w:t xml:space="preserve"> for</w:t>
      </w:r>
      <w:r w:rsidR="00570E21">
        <w:rPr>
          <w:rFonts w:ascii="Arial" w:hAnsi="Arial" w:cs="Arial"/>
        </w:rPr>
        <w:t xml:space="preserve"> when in the design stage of a component</w:t>
      </w:r>
      <w:r w:rsidR="001335CC">
        <w:rPr>
          <w:rFonts w:ascii="Arial" w:hAnsi="Arial" w:cs="Arial"/>
        </w:rPr>
        <w:t>,</w:t>
      </w:r>
      <w:r w:rsidR="00570E21">
        <w:rPr>
          <w:rFonts w:ascii="Arial" w:hAnsi="Arial" w:cs="Arial"/>
        </w:rPr>
        <w:t xml:space="preserve"> asking the question what could go wrong. </w:t>
      </w:r>
    </w:p>
    <w:p w14:paraId="7F384AB0" w14:textId="38361AC5" w:rsidR="00570E21" w:rsidRDefault="00570E21" w:rsidP="00400C66">
      <w:pPr>
        <w:spacing w:line="360" w:lineRule="auto"/>
        <w:rPr>
          <w:rFonts w:ascii="Arial" w:hAnsi="Arial" w:cs="Arial"/>
        </w:rPr>
      </w:pPr>
      <w:r>
        <w:rPr>
          <w:rFonts w:ascii="Arial" w:hAnsi="Arial" w:cs="Arial"/>
        </w:rPr>
        <w:t>This report look</w:t>
      </w:r>
      <w:r w:rsidR="00CE56A7">
        <w:rPr>
          <w:rFonts w:ascii="Arial" w:hAnsi="Arial" w:cs="Arial"/>
        </w:rPr>
        <w:t>ed</w:t>
      </w:r>
      <w:r>
        <w:rPr>
          <w:rFonts w:ascii="Arial" w:hAnsi="Arial" w:cs="Arial"/>
        </w:rPr>
        <w:t xml:space="preserve"> into the component of a resting block, which is used as part of </w:t>
      </w:r>
      <w:r w:rsidR="000270AA">
        <w:rPr>
          <w:rFonts w:ascii="Arial" w:hAnsi="Arial" w:cs="Arial"/>
        </w:rPr>
        <w:t xml:space="preserve">an </w:t>
      </w:r>
      <w:r>
        <w:rPr>
          <w:rFonts w:ascii="Arial" w:hAnsi="Arial" w:cs="Arial"/>
        </w:rPr>
        <w:t xml:space="preserve">assembly used as a JIG. The resting block will have the weight of a chuck and part constantly being weighed down on it, meaning that there will always be stress being applied on it. This is why when designing the resting block understanding </w:t>
      </w:r>
      <w:r w:rsidR="00AE683D">
        <w:rPr>
          <w:rFonts w:ascii="Arial" w:hAnsi="Arial" w:cs="Arial"/>
        </w:rPr>
        <w:t>the potential elastic failure is important</w:t>
      </w:r>
      <w:r w:rsidR="00AA07F4">
        <w:rPr>
          <w:rFonts w:ascii="Arial" w:hAnsi="Arial" w:cs="Arial"/>
        </w:rPr>
        <w:t>,</w:t>
      </w:r>
      <w:r w:rsidR="00AE683D">
        <w:rPr>
          <w:rFonts w:ascii="Arial" w:hAnsi="Arial" w:cs="Arial"/>
        </w:rPr>
        <w:t xml:space="preserve"> as it will give the designer understanding</w:t>
      </w:r>
      <w:r w:rsidR="00AA07F4">
        <w:rPr>
          <w:rFonts w:ascii="Arial" w:hAnsi="Arial" w:cs="Arial"/>
        </w:rPr>
        <w:t xml:space="preserve"> for</w:t>
      </w:r>
      <w:r w:rsidR="00AE683D">
        <w:rPr>
          <w:rFonts w:ascii="Arial" w:hAnsi="Arial" w:cs="Arial"/>
        </w:rPr>
        <w:t xml:space="preserve"> what is required for the resting block to effectively </w:t>
      </w:r>
      <w:r w:rsidR="00AA07F4">
        <w:rPr>
          <w:rFonts w:ascii="Arial" w:hAnsi="Arial" w:cs="Arial"/>
        </w:rPr>
        <w:t>function</w:t>
      </w:r>
      <w:r w:rsidR="00AE683D">
        <w:rPr>
          <w:rFonts w:ascii="Arial" w:hAnsi="Arial" w:cs="Arial"/>
        </w:rPr>
        <w:t xml:space="preserve">. </w:t>
      </w:r>
      <w:r w:rsidR="000270AA">
        <w:rPr>
          <w:rFonts w:ascii="Arial" w:hAnsi="Arial" w:cs="Arial"/>
        </w:rPr>
        <w:t xml:space="preserve"> </w:t>
      </w:r>
    </w:p>
    <w:p w14:paraId="7A5DE1BF" w14:textId="19356707" w:rsidR="00AE683D" w:rsidRDefault="00AE683D" w:rsidP="00400C66">
      <w:pPr>
        <w:spacing w:line="360" w:lineRule="auto"/>
        <w:rPr>
          <w:rFonts w:ascii="Arial" w:hAnsi="Arial" w:cs="Arial"/>
          <w:bCs/>
        </w:rPr>
      </w:pPr>
      <w:r>
        <w:rPr>
          <w:rFonts w:ascii="Arial" w:hAnsi="Arial" w:cs="Arial"/>
          <w:bCs/>
        </w:rPr>
        <w:t>S</w:t>
      </w:r>
      <w:r w:rsidRPr="00C3335C">
        <w:rPr>
          <w:rFonts w:ascii="Arial" w:hAnsi="Arial" w:cs="Arial"/>
          <w:bCs/>
        </w:rPr>
        <w:t xml:space="preserve">hear </w:t>
      </w:r>
      <w:r>
        <w:rPr>
          <w:rFonts w:ascii="Arial" w:hAnsi="Arial" w:cs="Arial"/>
          <w:bCs/>
        </w:rPr>
        <w:t>s</w:t>
      </w:r>
      <w:r w:rsidRPr="00C3335C">
        <w:rPr>
          <w:rFonts w:ascii="Arial" w:hAnsi="Arial" w:cs="Arial"/>
          <w:bCs/>
        </w:rPr>
        <w:t xml:space="preserve">train </w:t>
      </w:r>
      <w:r>
        <w:rPr>
          <w:rFonts w:ascii="Arial" w:hAnsi="Arial" w:cs="Arial"/>
          <w:bCs/>
        </w:rPr>
        <w:t>e</w:t>
      </w:r>
      <w:r w:rsidRPr="00C3335C">
        <w:rPr>
          <w:rFonts w:ascii="Arial" w:hAnsi="Arial" w:cs="Arial"/>
          <w:bCs/>
        </w:rPr>
        <w:t xml:space="preserve">nergy </w:t>
      </w:r>
      <w:r>
        <w:rPr>
          <w:rFonts w:ascii="Arial" w:hAnsi="Arial" w:cs="Arial"/>
          <w:bCs/>
        </w:rPr>
        <w:t>p</w:t>
      </w:r>
      <w:r w:rsidRPr="00C3335C">
        <w:rPr>
          <w:rFonts w:ascii="Arial" w:hAnsi="Arial" w:cs="Arial"/>
          <w:bCs/>
        </w:rPr>
        <w:t xml:space="preserve">er </w:t>
      </w:r>
      <w:r>
        <w:rPr>
          <w:rFonts w:ascii="Arial" w:hAnsi="Arial" w:cs="Arial"/>
          <w:bCs/>
        </w:rPr>
        <w:t>u</w:t>
      </w:r>
      <w:r w:rsidRPr="00C3335C">
        <w:rPr>
          <w:rFonts w:ascii="Arial" w:hAnsi="Arial" w:cs="Arial"/>
          <w:bCs/>
        </w:rPr>
        <w:t xml:space="preserve">nit </w:t>
      </w:r>
      <w:r>
        <w:rPr>
          <w:rFonts w:ascii="Arial" w:hAnsi="Arial" w:cs="Arial"/>
          <w:bCs/>
        </w:rPr>
        <w:t>v</w:t>
      </w:r>
      <w:r w:rsidRPr="00C3335C">
        <w:rPr>
          <w:rFonts w:ascii="Arial" w:hAnsi="Arial" w:cs="Arial"/>
          <w:bCs/>
        </w:rPr>
        <w:t>olume (Von Mises)</w:t>
      </w:r>
      <w:r>
        <w:rPr>
          <w:rFonts w:ascii="Arial" w:hAnsi="Arial" w:cs="Arial"/>
          <w:bCs/>
        </w:rPr>
        <w:t xml:space="preserve">, was the main theory used to consider when developing the resting block, the theory can be calculated using the formula or by using </w:t>
      </w:r>
      <w:r w:rsidR="00AA07F4">
        <w:rPr>
          <w:rFonts w:ascii="Arial" w:hAnsi="Arial" w:cs="Arial"/>
          <w:bCs/>
        </w:rPr>
        <w:t xml:space="preserve">FEA </w:t>
      </w:r>
      <w:r>
        <w:rPr>
          <w:rFonts w:ascii="Arial" w:hAnsi="Arial" w:cs="Arial"/>
          <w:bCs/>
        </w:rPr>
        <w:t>simulation functions</w:t>
      </w:r>
      <w:r w:rsidR="00AA07F4">
        <w:rPr>
          <w:rFonts w:ascii="Arial" w:hAnsi="Arial" w:cs="Arial"/>
          <w:bCs/>
        </w:rPr>
        <w:t>,</w:t>
      </w:r>
      <w:r>
        <w:rPr>
          <w:rFonts w:ascii="Arial" w:hAnsi="Arial" w:cs="Arial"/>
          <w:bCs/>
        </w:rPr>
        <w:t xml:space="preserve"> that are in different types of software</w:t>
      </w:r>
      <w:r w:rsidR="00DF5E65">
        <w:rPr>
          <w:rFonts w:ascii="Arial" w:hAnsi="Arial" w:cs="Arial"/>
          <w:bCs/>
        </w:rPr>
        <w:t xml:space="preserve"> applications</w:t>
      </w:r>
      <w:r>
        <w:rPr>
          <w:rFonts w:ascii="Arial" w:hAnsi="Arial" w:cs="Arial"/>
          <w:bCs/>
        </w:rPr>
        <w:t xml:space="preserve">. The results of the </w:t>
      </w:r>
      <w:r w:rsidR="000270AA">
        <w:rPr>
          <w:rFonts w:ascii="Arial" w:hAnsi="Arial" w:cs="Arial"/>
          <w:bCs/>
        </w:rPr>
        <w:t>V</w:t>
      </w:r>
      <w:r>
        <w:rPr>
          <w:rFonts w:ascii="Arial" w:hAnsi="Arial" w:cs="Arial"/>
          <w:bCs/>
        </w:rPr>
        <w:t xml:space="preserve">on </w:t>
      </w:r>
      <w:r w:rsidR="00DF5E65">
        <w:rPr>
          <w:rFonts w:ascii="Arial" w:hAnsi="Arial" w:cs="Arial"/>
          <w:bCs/>
        </w:rPr>
        <w:t>M</w:t>
      </w:r>
      <w:r>
        <w:rPr>
          <w:rFonts w:ascii="Arial" w:hAnsi="Arial" w:cs="Arial"/>
          <w:bCs/>
        </w:rPr>
        <w:t>ises stress shown in simulation</w:t>
      </w:r>
      <w:r w:rsidR="00CE56A7">
        <w:rPr>
          <w:rFonts w:ascii="Arial" w:hAnsi="Arial" w:cs="Arial"/>
          <w:bCs/>
        </w:rPr>
        <w:t>s</w:t>
      </w:r>
      <w:r>
        <w:rPr>
          <w:rFonts w:ascii="Arial" w:hAnsi="Arial" w:cs="Arial"/>
          <w:bCs/>
        </w:rPr>
        <w:t xml:space="preserve"> in particular</w:t>
      </w:r>
      <w:r w:rsidR="00AA07F4">
        <w:rPr>
          <w:rFonts w:ascii="Arial" w:hAnsi="Arial" w:cs="Arial"/>
          <w:bCs/>
        </w:rPr>
        <w:t>,</w:t>
      </w:r>
      <w:r>
        <w:rPr>
          <w:rFonts w:ascii="Arial" w:hAnsi="Arial" w:cs="Arial"/>
          <w:bCs/>
        </w:rPr>
        <w:t xml:space="preserve"> are seen as beneficial as it will show the designer exactly what areas are weaker than others, this gives the designer a chance to strengthen these areas</w:t>
      </w:r>
      <w:r w:rsidR="000270AA">
        <w:rPr>
          <w:rFonts w:ascii="Arial" w:hAnsi="Arial" w:cs="Arial"/>
          <w:bCs/>
        </w:rPr>
        <w:t>,</w:t>
      </w:r>
      <w:r>
        <w:rPr>
          <w:rFonts w:ascii="Arial" w:hAnsi="Arial" w:cs="Arial"/>
          <w:bCs/>
        </w:rPr>
        <w:t xml:space="preserve"> so that the chances for failure are reduced. Sources such as</w:t>
      </w:r>
      <w:r w:rsidR="00CE56A7">
        <w:rPr>
          <w:rFonts w:ascii="Arial" w:hAnsi="Arial" w:cs="Arial"/>
          <w:bCs/>
        </w:rPr>
        <w:t xml:space="preserve"> </w:t>
      </w:r>
      <w:r>
        <w:rPr>
          <w:rFonts w:ascii="Arial" w:hAnsi="Arial" w:cs="Arial"/>
          <w:bCs/>
        </w:rPr>
        <w:t>an article</w:t>
      </w:r>
      <w:r w:rsidR="00CE56A7">
        <w:rPr>
          <w:rFonts w:ascii="Arial" w:hAnsi="Arial" w:cs="Arial"/>
          <w:bCs/>
        </w:rPr>
        <w:t xml:space="preserve"> from</w:t>
      </w:r>
      <w:r>
        <w:rPr>
          <w:rFonts w:ascii="Arial" w:hAnsi="Arial" w:cs="Arial"/>
          <w:bCs/>
        </w:rPr>
        <w:t xml:space="preserve"> the </w:t>
      </w:r>
      <w:r w:rsidR="00CE56A7">
        <w:rPr>
          <w:rFonts w:ascii="Arial" w:hAnsi="Arial" w:cs="Arial"/>
          <w:bCs/>
        </w:rPr>
        <w:t>web</w:t>
      </w:r>
      <w:r>
        <w:rPr>
          <w:rFonts w:ascii="Arial" w:hAnsi="Arial" w:cs="Arial"/>
          <w:bCs/>
        </w:rPr>
        <w:t xml:space="preserve">site Science Direct, support the idea that understanding the </w:t>
      </w:r>
      <w:r w:rsidR="000270AA">
        <w:rPr>
          <w:rFonts w:ascii="Arial" w:hAnsi="Arial" w:cs="Arial"/>
          <w:bCs/>
        </w:rPr>
        <w:t>V</w:t>
      </w:r>
      <w:r>
        <w:rPr>
          <w:rFonts w:ascii="Arial" w:hAnsi="Arial" w:cs="Arial"/>
          <w:bCs/>
        </w:rPr>
        <w:t xml:space="preserve">on </w:t>
      </w:r>
      <w:r w:rsidR="00DF5E65">
        <w:rPr>
          <w:rFonts w:ascii="Arial" w:hAnsi="Arial" w:cs="Arial"/>
          <w:bCs/>
        </w:rPr>
        <w:t>M</w:t>
      </w:r>
      <w:r>
        <w:rPr>
          <w:rFonts w:ascii="Arial" w:hAnsi="Arial" w:cs="Arial"/>
          <w:bCs/>
        </w:rPr>
        <w:t xml:space="preserve">ises stress of a component is important in the developing stage, to help reduce part defects. </w:t>
      </w:r>
    </w:p>
    <w:p w14:paraId="213B25A2" w14:textId="303122F0" w:rsidR="00AE683D" w:rsidRDefault="00AE683D" w:rsidP="00400C66">
      <w:pPr>
        <w:spacing w:line="360" w:lineRule="auto"/>
        <w:rPr>
          <w:rFonts w:ascii="Arial" w:hAnsi="Arial" w:cs="Arial"/>
          <w:bCs/>
        </w:rPr>
      </w:pPr>
      <w:r>
        <w:rPr>
          <w:rFonts w:ascii="Arial" w:hAnsi="Arial" w:cs="Arial"/>
          <w:bCs/>
        </w:rPr>
        <w:t>In conclusion</w:t>
      </w:r>
      <w:r w:rsidR="00DF5E65">
        <w:rPr>
          <w:rFonts w:ascii="Arial" w:hAnsi="Arial" w:cs="Arial"/>
          <w:bCs/>
        </w:rPr>
        <w:t>,</w:t>
      </w:r>
      <w:r>
        <w:rPr>
          <w:rFonts w:ascii="Arial" w:hAnsi="Arial" w:cs="Arial"/>
          <w:bCs/>
        </w:rPr>
        <w:t xml:space="preserve"> elastic failure can be argued to be a very useful </w:t>
      </w:r>
      <w:r w:rsidR="00CE56A7">
        <w:rPr>
          <w:rFonts w:ascii="Arial" w:hAnsi="Arial" w:cs="Arial"/>
          <w:bCs/>
        </w:rPr>
        <w:t>learning curve</w:t>
      </w:r>
      <w:r>
        <w:rPr>
          <w:rFonts w:ascii="Arial" w:hAnsi="Arial" w:cs="Arial"/>
          <w:bCs/>
        </w:rPr>
        <w:t xml:space="preserve"> for engineers, as the benefits it has in the planning/</w:t>
      </w:r>
      <w:r w:rsidR="00400C66">
        <w:rPr>
          <w:rFonts w:ascii="Arial" w:hAnsi="Arial" w:cs="Arial"/>
          <w:bCs/>
        </w:rPr>
        <w:t>developing</w:t>
      </w:r>
      <w:r>
        <w:rPr>
          <w:rFonts w:ascii="Arial" w:hAnsi="Arial" w:cs="Arial"/>
          <w:bCs/>
        </w:rPr>
        <w:t>/designing stage of a component, will help reduce the risks of trial and error. Instead they can understand</w:t>
      </w:r>
      <w:r w:rsidR="00CE56A7">
        <w:rPr>
          <w:rFonts w:ascii="Arial" w:hAnsi="Arial" w:cs="Arial"/>
          <w:bCs/>
        </w:rPr>
        <w:t xml:space="preserve"> where</w:t>
      </w:r>
      <w:r>
        <w:rPr>
          <w:rFonts w:ascii="Arial" w:hAnsi="Arial" w:cs="Arial"/>
          <w:bCs/>
        </w:rPr>
        <w:t xml:space="preserve"> the part will fail</w:t>
      </w:r>
      <w:r w:rsidR="00CE56A7">
        <w:rPr>
          <w:rFonts w:ascii="Arial" w:hAnsi="Arial" w:cs="Arial"/>
          <w:bCs/>
        </w:rPr>
        <w:t>,</w:t>
      </w:r>
      <w:r>
        <w:rPr>
          <w:rFonts w:ascii="Arial" w:hAnsi="Arial" w:cs="Arial"/>
          <w:bCs/>
        </w:rPr>
        <w:t xml:space="preserve"> and make the required changes to ensure the component is </w:t>
      </w:r>
      <w:r w:rsidR="000270AA">
        <w:rPr>
          <w:rFonts w:ascii="Arial" w:hAnsi="Arial" w:cs="Arial"/>
          <w:bCs/>
        </w:rPr>
        <w:t>correct</w:t>
      </w:r>
      <w:r>
        <w:rPr>
          <w:rFonts w:ascii="Arial" w:hAnsi="Arial" w:cs="Arial"/>
          <w:bCs/>
        </w:rPr>
        <w:t xml:space="preserve"> in the first place. </w:t>
      </w:r>
    </w:p>
    <w:p w14:paraId="63098617" w14:textId="7EAA4788" w:rsidR="00AE683D" w:rsidRDefault="00AE683D" w:rsidP="00400C66">
      <w:pPr>
        <w:spacing w:line="360" w:lineRule="auto"/>
        <w:rPr>
          <w:rFonts w:ascii="Arial" w:hAnsi="Arial" w:cs="Arial"/>
        </w:rPr>
      </w:pPr>
      <w:r>
        <w:rPr>
          <w:rFonts w:ascii="Arial" w:hAnsi="Arial" w:cs="Arial"/>
          <w:bCs/>
        </w:rPr>
        <w:t xml:space="preserve"> </w:t>
      </w:r>
    </w:p>
    <w:p w14:paraId="7D750E79" w14:textId="77777777" w:rsidR="00570E21" w:rsidRPr="00FB6050" w:rsidRDefault="00570E21" w:rsidP="00400C66">
      <w:pPr>
        <w:spacing w:line="360" w:lineRule="auto"/>
        <w:rPr>
          <w:rFonts w:ascii="Arial" w:hAnsi="Arial" w:cs="Arial"/>
          <w:b/>
        </w:rPr>
      </w:pPr>
    </w:p>
    <w:p w14:paraId="1118CA07" w14:textId="474D0D8B" w:rsidR="00C3335C" w:rsidRPr="00B242DF" w:rsidRDefault="00C3335C" w:rsidP="00400C66">
      <w:pPr>
        <w:spacing w:line="360" w:lineRule="auto"/>
        <w:rPr>
          <w:rFonts w:ascii="Arial" w:hAnsi="Arial" w:cs="Arial"/>
          <w:b/>
        </w:rPr>
      </w:pPr>
    </w:p>
    <w:p w14:paraId="7A5FFF76" w14:textId="7646BA94" w:rsidR="005D7311" w:rsidRPr="00570E21" w:rsidRDefault="005D7311" w:rsidP="003407CD">
      <w:pPr>
        <w:pStyle w:val="Heading1"/>
      </w:pPr>
      <w:bookmarkStart w:id="10" w:name="_Toc56871806"/>
      <w:r w:rsidRPr="00570E21">
        <w:lastRenderedPageBreak/>
        <w:t>References</w:t>
      </w:r>
      <w:bookmarkEnd w:id="10"/>
    </w:p>
    <w:p w14:paraId="16EFD78D" w14:textId="77777777" w:rsidR="00C035E4" w:rsidRDefault="002B72FD" w:rsidP="00400C66">
      <w:pPr>
        <w:shd w:val="clear" w:color="auto" w:fill="FFFFFF"/>
        <w:spacing w:before="240" w:after="240" w:line="360" w:lineRule="auto"/>
        <w:rPr>
          <w:rFonts w:ascii="Arial" w:hAnsi="Arial" w:cs="Arial"/>
          <w:color w:val="3A3A3A"/>
          <w:shd w:val="clear" w:color="auto" w:fill="FFFFFF"/>
        </w:rPr>
      </w:pPr>
      <w:r w:rsidRPr="000270AA">
        <w:rPr>
          <w:rFonts w:ascii="Arial" w:hAnsi="Arial" w:cs="Arial"/>
          <w:shd w:val="clear" w:color="auto" w:fill="FFFFFF"/>
        </w:rPr>
        <w:t>Rahimi, AS, Ayatollahi, MR, &amp; Torabi, AR. (2020). Elastic–plastic damage prediction in notched epoxy resin specimens under mixed mode I/II loading using two virtual linear elastic failure criteria. </w:t>
      </w:r>
      <w:r w:rsidRPr="000270AA">
        <w:rPr>
          <w:rFonts w:ascii="Arial" w:hAnsi="Arial" w:cs="Arial"/>
          <w:i/>
          <w:iCs/>
          <w:shd w:val="clear" w:color="auto" w:fill="FFFFFF"/>
        </w:rPr>
        <w:t>International Journal of Damage Mechanics</w:t>
      </w:r>
      <w:r w:rsidRPr="000270AA">
        <w:rPr>
          <w:rFonts w:ascii="Arial" w:hAnsi="Arial" w:cs="Arial"/>
          <w:shd w:val="clear" w:color="auto" w:fill="FFFFFF"/>
        </w:rPr>
        <w:t>, </w:t>
      </w:r>
      <w:r w:rsidRPr="000270AA">
        <w:rPr>
          <w:rFonts w:ascii="Arial" w:hAnsi="Arial" w:cs="Arial"/>
          <w:i/>
          <w:iCs/>
          <w:shd w:val="clear" w:color="auto" w:fill="FFFFFF"/>
        </w:rPr>
        <w:t>29</w:t>
      </w:r>
      <w:r w:rsidRPr="000270AA">
        <w:rPr>
          <w:rFonts w:ascii="Arial" w:hAnsi="Arial" w:cs="Arial"/>
          <w:shd w:val="clear" w:color="auto" w:fill="FFFFFF"/>
        </w:rPr>
        <w:t>(7), 105678952090534–105678952091116</w:t>
      </w:r>
      <w:r w:rsidRPr="000270AA">
        <w:rPr>
          <w:rFonts w:ascii="Arial" w:hAnsi="Arial" w:cs="Arial"/>
          <w:color w:val="3A3A3A"/>
          <w:shd w:val="clear" w:color="auto" w:fill="FFFFFF"/>
        </w:rPr>
        <w:t>.</w:t>
      </w:r>
    </w:p>
    <w:p w14:paraId="2C528D74" w14:textId="2B6ADB82" w:rsidR="0097072A" w:rsidRDefault="00C035E4" w:rsidP="00400C66">
      <w:pPr>
        <w:shd w:val="clear" w:color="auto" w:fill="FFFFFF"/>
        <w:spacing w:before="240" w:after="240" w:line="360" w:lineRule="auto"/>
        <w:rPr>
          <w:rFonts w:ascii="Arial" w:hAnsi="Arial" w:cs="Arial"/>
          <w:shd w:val="clear" w:color="auto" w:fill="FFFFFF"/>
        </w:rPr>
      </w:pPr>
      <w:r w:rsidRPr="00C035E4">
        <w:rPr>
          <w:rFonts w:ascii="Arial" w:hAnsi="Arial" w:cs="Arial"/>
          <w:shd w:val="clear" w:color="auto" w:fill="FFFFFF"/>
        </w:rPr>
        <w:t>Ristaniemi, A, Stenroth, L, Mikkonen, S, &amp; Korhonen, R.K. (2018). Comparison of elastic, viscoelastic and failure tensile material properties of knee ligaments and patellar tendon. Journal of Biomechanics, 79, 31–38. https://doi.org/10.1016/j.jbiomech.2018.07.031</w:t>
      </w:r>
      <w:r w:rsidR="002B72FD" w:rsidRPr="00C035E4">
        <w:rPr>
          <w:rFonts w:ascii="Arial" w:hAnsi="Arial" w:cs="Arial"/>
          <w:shd w:val="clear" w:color="auto" w:fill="FFFFFF"/>
        </w:rPr>
        <w:t xml:space="preserve"> </w:t>
      </w:r>
    </w:p>
    <w:p w14:paraId="3D73CE0A" w14:textId="3BF0EA8E" w:rsidR="00C035E4" w:rsidRPr="00C035E4" w:rsidRDefault="00C035E4" w:rsidP="00400C66">
      <w:pPr>
        <w:shd w:val="clear" w:color="auto" w:fill="FFFFFF"/>
        <w:spacing w:before="240" w:after="240" w:line="360" w:lineRule="auto"/>
        <w:rPr>
          <w:rFonts w:ascii="Arial" w:hAnsi="Arial" w:cs="Arial"/>
          <w:sz w:val="18"/>
          <w:szCs w:val="18"/>
        </w:rPr>
      </w:pPr>
      <w:r w:rsidRPr="00C035E4">
        <w:rPr>
          <w:rFonts w:ascii="Arial" w:hAnsi="Arial" w:cs="Arial"/>
          <w:shd w:val="clear" w:color="auto" w:fill="FFFFFF"/>
        </w:rPr>
        <w:t>Mercadé</w:t>
      </w:r>
      <w:r w:rsidRPr="00C035E4">
        <w:rPr>
          <w:rFonts w:ascii="Cambria Math" w:hAnsi="Cambria Math" w:cs="Cambria Math"/>
          <w:shd w:val="clear" w:color="auto" w:fill="FFFFFF"/>
        </w:rPr>
        <w:t>‐</w:t>
      </w:r>
      <w:r w:rsidRPr="00C035E4">
        <w:rPr>
          <w:rFonts w:ascii="Arial" w:hAnsi="Arial" w:cs="Arial"/>
          <w:shd w:val="clear" w:color="auto" w:fill="FFFFFF"/>
        </w:rPr>
        <w:t>Prieto, Ruben, Allen, Rachael, Zhang, Zhibing, York, David, Preece, Jon A, &amp; Goodwin, Ted E. (2012). Failure of elastic</w:t>
      </w:r>
      <w:r w:rsidRPr="00C035E4">
        <w:rPr>
          <w:rFonts w:ascii="Cambria Math" w:hAnsi="Cambria Math" w:cs="Cambria Math"/>
          <w:shd w:val="clear" w:color="auto" w:fill="FFFFFF"/>
        </w:rPr>
        <w:t>‐</w:t>
      </w:r>
      <w:r w:rsidRPr="00C035E4">
        <w:rPr>
          <w:rFonts w:ascii="Arial" w:hAnsi="Arial" w:cs="Arial"/>
          <w:shd w:val="clear" w:color="auto" w:fill="FFFFFF"/>
        </w:rPr>
        <w:t>plastic core–shell microcapsules under compression. AIChE Journal, 58(9), 2674–2681. https://doi.org/10.1002/aic.12804</w:t>
      </w:r>
    </w:p>
    <w:p w14:paraId="6FA23D4E" w14:textId="4876231C" w:rsidR="00E11F2A" w:rsidRPr="000270AA" w:rsidRDefault="00E11F2A" w:rsidP="00400C66">
      <w:pPr>
        <w:shd w:val="clear" w:color="auto" w:fill="FFFFFF"/>
        <w:spacing w:before="240" w:after="240" w:line="360" w:lineRule="auto"/>
        <w:rPr>
          <w:rFonts w:ascii="Arial" w:hAnsi="Arial" w:cs="Arial"/>
        </w:rPr>
      </w:pPr>
      <w:r w:rsidRPr="000270AA">
        <w:rPr>
          <w:rFonts w:ascii="Arial" w:hAnsi="Arial" w:cs="Arial"/>
          <w:szCs w:val="23"/>
          <w:lang w:val="en"/>
        </w:rPr>
        <w:t>NPTEL (2009</w:t>
      </w:r>
      <w:r w:rsidRPr="000270AA">
        <w:rPr>
          <w:rFonts w:ascii="Arial" w:hAnsi="Arial" w:cs="Arial"/>
          <w:i/>
          <w:szCs w:val="23"/>
          <w:lang w:val="en"/>
        </w:rPr>
        <w:t>) ‘Strength of Material’s’</w:t>
      </w:r>
      <w:r w:rsidRPr="000270AA">
        <w:rPr>
          <w:rFonts w:ascii="Arial" w:hAnsi="Arial" w:cs="Arial"/>
          <w:szCs w:val="23"/>
          <w:lang w:val="en"/>
        </w:rPr>
        <w:t xml:space="preserve"> [</w:t>
      </w:r>
      <w:proofErr w:type="gramStart"/>
      <w:r w:rsidRPr="000270AA">
        <w:rPr>
          <w:rFonts w:ascii="Arial" w:hAnsi="Arial" w:cs="Arial"/>
          <w:szCs w:val="23"/>
          <w:lang w:val="en"/>
        </w:rPr>
        <w:t xml:space="preserve">Online]   </w:t>
      </w:r>
      <w:proofErr w:type="gramEnd"/>
      <w:r w:rsidRPr="000270AA">
        <w:rPr>
          <w:rFonts w:ascii="Arial" w:hAnsi="Arial" w:cs="Arial"/>
          <w:szCs w:val="23"/>
          <w:lang w:val="en"/>
        </w:rPr>
        <w:t xml:space="preserve">                                                                                                           Available: </w:t>
      </w:r>
      <w:hyperlink r:id="rId22" w:history="1">
        <w:r w:rsidRPr="000270AA">
          <w:rPr>
            <w:rStyle w:val="Hyperlink"/>
            <w:rFonts w:ascii="Arial" w:hAnsi="Arial" w:cs="Arial"/>
          </w:rPr>
          <w:t>https://nptel.ac.in/courses/112/107/112107146/#</w:t>
        </w:r>
      </w:hyperlink>
    </w:p>
    <w:p w14:paraId="7DC29E82" w14:textId="28D8FE2C" w:rsidR="00372D72" w:rsidRPr="000270AA" w:rsidRDefault="00372D72" w:rsidP="00400C66">
      <w:pPr>
        <w:shd w:val="clear" w:color="auto" w:fill="FFFFFF"/>
        <w:spacing w:before="240" w:after="240" w:line="360" w:lineRule="auto"/>
        <w:rPr>
          <w:rFonts w:ascii="Arial" w:hAnsi="Arial" w:cs="Arial"/>
        </w:rPr>
      </w:pPr>
      <w:r w:rsidRPr="000270AA">
        <w:rPr>
          <w:rFonts w:ascii="Arial" w:hAnsi="Arial" w:cs="Arial"/>
          <w:szCs w:val="23"/>
          <w:lang w:val="en"/>
        </w:rPr>
        <w:t>Learn Engineering (2012</w:t>
      </w:r>
      <w:r w:rsidRPr="000270AA">
        <w:rPr>
          <w:rFonts w:ascii="Arial" w:hAnsi="Arial" w:cs="Arial"/>
          <w:i/>
          <w:szCs w:val="23"/>
          <w:lang w:val="en"/>
        </w:rPr>
        <w:t>) ‘Von Mises Stress’</w:t>
      </w:r>
      <w:r w:rsidRPr="000270AA">
        <w:rPr>
          <w:rFonts w:ascii="Arial" w:hAnsi="Arial" w:cs="Arial"/>
          <w:szCs w:val="23"/>
          <w:lang w:val="en"/>
        </w:rPr>
        <w:t xml:space="preserve"> [Online]                                                                                                              Available: </w:t>
      </w:r>
      <w:hyperlink r:id="rId23" w:history="1">
        <w:r w:rsidRPr="000270AA">
          <w:rPr>
            <w:rStyle w:val="Hyperlink"/>
            <w:rFonts w:ascii="Arial" w:hAnsi="Arial" w:cs="Arial"/>
          </w:rPr>
          <w:t>https://learnengineering.org/what-is-von-mises-stress.html</w:t>
        </w:r>
      </w:hyperlink>
    </w:p>
    <w:p w14:paraId="279BA013" w14:textId="56A3E56B" w:rsidR="00372D72" w:rsidRPr="000270AA" w:rsidRDefault="00372D72" w:rsidP="00400C66">
      <w:pPr>
        <w:shd w:val="clear" w:color="auto" w:fill="FFFFFF"/>
        <w:spacing w:before="240" w:after="240" w:line="360" w:lineRule="auto"/>
        <w:rPr>
          <w:rFonts w:ascii="Arial" w:hAnsi="Arial" w:cs="Arial"/>
          <w:color w:val="3A3A3A"/>
          <w:shd w:val="clear" w:color="auto" w:fill="FFFFFF"/>
        </w:rPr>
      </w:pPr>
      <w:r w:rsidRPr="000270AA">
        <w:rPr>
          <w:rFonts w:ascii="Arial" w:hAnsi="Arial" w:cs="Arial"/>
          <w:color w:val="3A3A3A"/>
          <w:shd w:val="clear" w:color="auto" w:fill="FFFFFF"/>
        </w:rPr>
        <w:t>Barsanescu, Paul Doru, &amp; Comanici, Ana Maria. (2016). von Mises hypothesis revised. </w:t>
      </w:r>
      <w:r w:rsidRPr="000270AA">
        <w:rPr>
          <w:rFonts w:ascii="Arial" w:hAnsi="Arial" w:cs="Arial"/>
          <w:i/>
          <w:iCs/>
          <w:color w:val="3A3A3A"/>
          <w:shd w:val="clear" w:color="auto" w:fill="FFFFFF"/>
        </w:rPr>
        <w:t>Acta Mechanica</w:t>
      </w:r>
      <w:r w:rsidRPr="000270AA">
        <w:rPr>
          <w:rFonts w:ascii="Arial" w:hAnsi="Arial" w:cs="Arial"/>
          <w:color w:val="3A3A3A"/>
          <w:shd w:val="clear" w:color="auto" w:fill="FFFFFF"/>
        </w:rPr>
        <w:t>, </w:t>
      </w:r>
      <w:r w:rsidRPr="000270AA">
        <w:rPr>
          <w:rFonts w:ascii="Arial" w:hAnsi="Arial" w:cs="Arial"/>
          <w:i/>
          <w:iCs/>
          <w:color w:val="3A3A3A"/>
          <w:shd w:val="clear" w:color="auto" w:fill="FFFFFF"/>
        </w:rPr>
        <w:t>228</w:t>
      </w:r>
      <w:r w:rsidRPr="000270AA">
        <w:rPr>
          <w:rFonts w:ascii="Arial" w:hAnsi="Arial" w:cs="Arial"/>
          <w:color w:val="3A3A3A"/>
          <w:shd w:val="clear" w:color="auto" w:fill="FFFFFF"/>
        </w:rPr>
        <w:t xml:space="preserve">(2), 433–446. </w:t>
      </w:r>
    </w:p>
    <w:bookmarkStart w:id="11" w:name="bau1"/>
    <w:p w14:paraId="1A80ACEE" w14:textId="67A7A7FB" w:rsidR="00F22D30" w:rsidRPr="000270AA" w:rsidRDefault="00F22D30" w:rsidP="00400C66">
      <w:pPr>
        <w:spacing w:line="360" w:lineRule="auto"/>
        <w:rPr>
          <w:rFonts w:ascii="Arial" w:hAnsi="Arial" w:cs="Arial"/>
          <w:color w:val="2E2E2E"/>
        </w:rPr>
      </w:pPr>
      <w:r w:rsidRPr="000270AA">
        <w:rPr>
          <w:rFonts w:ascii="Arial" w:hAnsi="Arial" w:cs="Arial"/>
        </w:rPr>
        <w:fldChar w:fldCharType="begin"/>
      </w:r>
      <w:r w:rsidRPr="000270AA">
        <w:rPr>
          <w:rFonts w:ascii="Arial" w:hAnsi="Arial" w:cs="Arial"/>
        </w:rPr>
        <w:instrText xml:space="preserve"> HYPERLINK "https://www.sciencedirect.com/science/article/pii/S0168874X19303919?via%3Dihub" \l "!" </w:instrText>
      </w:r>
      <w:r w:rsidRPr="000270AA">
        <w:rPr>
          <w:rFonts w:ascii="Arial" w:hAnsi="Arial" w:cs="Arial"/>
        </w:rPr>
        <w:fldChar w:fldCharType="separate"/>
      </w:r>
      <w:r w:rsidRPr="000270AA">
        <w:rPr>
          <w:rFonts w:ascii="Arial" w:hAnsi="Arial" w:cs="Arial"/>
        </w:rPr>
        <w:t>Hongxin Wanga</w:t>
      </w:r>
      <w:r w:rsidRPr="000270AA">
        <w:rPr>
          <w:rFonts w:ascii="Arial" w:hAnsi="Arial" w:cs="Arial"/>
        </w:rPr>
        <w:fldChar w:fldCharType="end"/>
      </w:r>
      <w:bookmarkStart w:id="12" w:name="bau2"/>
      <w:bookmarkEnd w:id="11"/>
      <w:r w:rsidRPr="000270AA">
        <w:rPr>
          <w:rFonts w:ascii="Arial" w:hAnsi="Arial" w:cs="Arial"/>
        </w:rPr>
        <w:t xml:space="preserve">, </w:t>
      </w:r>
      <w:hyperlink r:id="rId24" w:anchor="!" w:history="1">
        <w:r w:rsidRPr="000270AA">
          <w:rPr>
            <w:rFonts w:ascii="Arial" w:hAnsi="Arial" w:cs="Arial"/>
          </w:rPr>
          <w:t>Jie Liub</w:t>
        </w:r>
      </w:hyperlink>
      <w:bookmarkStart w:id="13" w:name="bau3"/>
      <w:bookmarkEnd w:id="12"/>
      <w:r w:rsidRPr="000270AA">
        <w:rPr>
          <w:rFonts w:ascii="Arial" w:hAnsi="Arial" w:cs="Arial"/>
        </w:rPr>
        <w:t xml:space="preserve">, </w:t>
      </w:r>
      <w:hyperlink r:id="rId25" w:anchor="!" w:history="1">
        <w:r w:rsidRPr="000270AA">
          <w:rPr>
            <w:rFonts w:ascii="Arial" w:hAnsi="Arial" w:cs="Arial"/>
          </w:rPr>
          <w:t>Guilin Wenab</w:t>
        </w:r>
      </w:hyperlink>
      <w:bookmarkStart w:id="14" w:name="bau4"/>
      <w:bookmarkEnd w:id="13"/>
      <w:r w:rsidRPr="000270AA">
        <w:rPr>
          <w:rFonts w:ascii="Arial" w:hAnsi="Arial" w:cs="Arial"/>
        </w:rPr>
        <w:t xml:space="preserve">, </w:t>
      </w:r>
      <w:hyperlink r:id="rId26" w:anchor="!" w:history="1">
        <w:r w:rsidRPr="000270AA">
          <w:rPr>
            <w:rFonts w:ascii="Arial" w:hAnsi="Arial" w:cs="Arial"/>
          </w:rPr>
          <w:t>Yi Min Xiec</w:t>
        </w:r>
      </w:hyperlink>
      <w:bookmarkEnd w:id="14"/>
      <w:r w:rsidRPr="000270AA">
        <w:rPr>
          <w:rFonts w:ascii="Arial" w:hAnsi="Arial" w:cs="Arial"/>
        </w:rPr>
        <w:t xml:space="preserve"> </w:t>
      </w:r>
      <w:r w:rsidRPr="000270AA">
        <w:rPr>
          <w:rFonts w:ascii="Arial" w:hAnsi="Arial" w:cs="Arial"/>
          <w:shd w:val="clear" w:color="auto" w:fill="FFFFFF"/>
        </w:rPr>
        <w:t xml:space="preserve">(2019). </w:t>
      </w:r>
      <w:r w:rsidRPr="000270AA">
        <w:rPr>
          <w:rStyle w:val="title-text"/>
          <w:rFonts w:ascii="Arial" w:hAnsi="Arial" w:cs="Arial"/>
        </w:rPr>
        <w:t>The robust fail-safe topological designs based on the von Mises stress ,</w:t>
      </w:r>
      <w:hyperlink r:id="rId27" w:tooltip="Go to table of contents for this volume/issue" w:history="1">
        <w:r w:rsidRPr="000270AA">
          <w:rPr>
            <w:rStyle w:val="Hyperlink"/>
            <w:rFonts w:ascii="Arial" w:hAnsi="Arial" w:cs="Arial"/>
            <w:color w:val="auto"/>
            <w:u w:val="none"/>
          </w:rPr>
          <w:t>Volume 171</w:t>
        </w:r>
      </w:hyperlink>
      <w:r w:rsidRPr="000270AA">
        <w:rPr>
          <w:rFonts w:ascii="Arial" w:hAnsi="Arial" w:cs="Arial"/>
          <w:color w:val="2E2E2E"/>
        </w:rPr>
        <w:t>, 103376</w:t>
      </w:r>
    </w:p>
    <w:p w14:paraId="3C72CC6C" w14:textId="0CD994A9" w:rsidR="00367840" w:rsidRDefault="00367840" w:rsidP="00400C66">
      <w:pPr>
        <w:shd w:val="clear" w:color="auto" w:fill="FFFFFF"/>
        <w:spacing w:before="240" w:after="240" w:line="360" w:lineRule="auto"/>
        <w:rPr>
          <w:rStyle w:val="Hyperlink"/>
          <w:rFonts w:ascii="Arial" w:hAnsi="Arial" w:cs="Arial"/>
        </w:rPr>
      </w:pPr>
      <w:r w:rsidRPr="000270AA">
        <w:rPr>
          <w:rFonts w:ascii="Arial" w:hAnsi="Arial" w:cs="Arial"/>
          <w:szCs w:val="23"/>
          <w:lang w:val="en"/>
        </w:rPr>
        <w:t>Autodesk (2020</w:t>
      </w:r>
      <w:r w:rsidRPr="000270AA">
        <w:rPr>
          <w:rFonts w:ascii="Arial" w:hAnsi="Arial" w:cs="Arial"/>
          <w:i/>
          <w:szCs w:val="23"/>
          <w:lang w:val="en"/>
        </w:rPr>
        <w:t>) ‘Von Mises Stress’</w:t>
      </w:r>
      <w:r w:rsidRPr="000270AA">
        <w:rPr>
          <w:rFonts w:ascii="Arial" w:hAnsi="Arial" w:cs="Arial"/>
          <w:szCs w:val="23"/>
          <w:lang w:val="en"/>
        </w:rPr>
        <w:t xml:space="preserve"> [Online]                                                                                                              Available: </w:t>
      </w:r>
      <w:hyperlink r:id="rId28" w:history="1">
        <w:r w:rsidRPr="000270AA">
          <w:rPr>
            <w:rStyle w:val="Hyperlink"/>
            <w:rFonts w:ascii="Arial" w:hAnsi="Arial" w:cs="Arial"/>
          </w:rPr>
          <w:t>https://knowledge.autodesk.com/support/inventor-products/learn-explore/caas/CloudHelp/cloudhelp/2014/ENU/Inventor/files/GUID-853B3100-BF94-4BB7-8AC7-82F0BDA8481C-htm.html</w:t>
        </w:r>
      </w:hyperlink>
    </w:p>
    <w:p w14:paraId="1228C388" w14:textId="46A9DA20" w:rsidR="00C035E4" w:rsidRPr="00C035E4" w:rsidRDefault="00C035E4" w:rsidP="00400C66">
      <w:pPr>
        <w:shd w:val="clear" w:color="auto" w:fill="FFFFFF"/>
        <w:spacing w:before="240" w:after="240" w:line="360" w:lineRule="auto"/>
        <w:rPr>
          <w:rFonts w:ascii="Arial" w:hAnsi="Arial" w:cs="Arial"/>
          <w:sz w:val="20"/>
          <w:szCs w:val="20"/>
        </w:rPr>
      </w:pPr>
      <w:r w:rsidRPr="00C035E4">
        <w:rPr>
          <w:rFonts w:ascii="Arial" w:hAnsi="Arial" w:cs="Arial"/>
          <w:shd w:val="clear" w:color="auto" w:fill="FFFFFF"/>
        </w:rPr>
        <w:t>Jirathearanat, Suwat, Hartl, Christoph, &amp; Altan, Taylan. (2004). Hydroforming of Y-shapes—product and process design using FEA simulation and experiments. </w:t>
      </w:r>
      <w:r w:rsidRPr="00C035E4">
        <w:rPr>
          <w:rFonts w:ascii="Arial" w:hAnsi="Arial" w:cs="Arial"/>
          <w:i/>
          <w:iCs/>
          <w:shd w:val="clear" w:color="auto" w:fill="FFFFFF"/>
        </w:rPr>
        <w:t>Journal of Materials Processing Technology</w:t>
      </w:r>
      <w:r w:rsidRPr="00C035E4">
        <w:rPr>
          <w:rFonts w:ascii="Arial" w:hAnsi="Arial" w:cs="Arial"/>
          <w:shd w:val="clear" w:color="auto" w:fill="FFFFFF"/>
        </w:rPr>
        <w:t>, </w:t>
      </w:r>
      <w:r w:rsidRPr="00C035E4">
        <w:rPr>
          <w:rFonts w:ascii="Arial" w:hAnsi="Arial" w:cs="Arial"/>
          <w:i/>
          <w:iCs/>
          <w:shd w:val="clear" w:color="auto" w:fill="FFFFFF"/>
        </w:rPr>
        <w:t>146</w:t>
      </w:r>
      <w:r w:rsidRPr="00C035E4">
        <w:rPr>
          <w:rFonts w:ascii="Arial" w:hAnsi="Arial" w:cs="Arial"/>
          <w:shd w:val="clear" w:color="auto" w:fill="FFFFFF"/>
        </w:rPr>
        <w:t>(1), 124–129. https://doi.org/10.1016/s0924-0136(03)00852-5</w:t>
      </w:r>
    </w:p>
    <w:p w14:paraId="1B9109E0" w14:textId="60D26BE5" w:rsidR="00E40455" w:rsidRPr="000270AA" w:rsidRDefault="00E40455" w:rsidP="00400C66">
      <w:pPr>
        <w:shd w:val="clear" w:color="auto" w:fill="FFFFFF"/>
        <w:spacing w:before="240" w:after="240" w:line="360" w:lineRule="auto"/>
        <w:rPr>
          <w:rFonts w:ascii="Arial" w:hAnsi="Arial" w:cs="Arial"/>
        </w:rPr>
      </w:pPr>
      <w:r w:rsidRPr="000270AA">
        <w:rPr>
          <w:rFonts w:ascii="Arial" w:hAnsi="Arial" w:cs="Arial"/>
          <w:szCs w:val="23"/>
          <w:lang w:val="en"/>
        </w:rPr>
        <w:t>Engineering Fundamentals (2020</w:t>
      </w:r>
      <w:r w:rsidRPr="000270AA">
        <w:rPr>
          <w:rFonts w:ascii="Arial" w:hAnsi="Arial" w:cs="Arial"/>
          <w:i/>
          <w:szCs w:val="23"/>
          <w:lang w:val="en"/>
        </w:rPr>
        <w:t>) ‘M</w:t>
      </w:r>
      <w:r w:rsidRPr="000270AA">
        <w:rPr>
          <w:rFonts w:ascii="Arial" w:hAnsi="Arial" w:cs="Arial"/>
          <w:i/>
        </w:rPr>
        <w:t>aximum shear stress</w:t>
      </w:r>
      <w:r w:rsidRPr="000270AA">
        <w:rPr>
          <w:rFonts w:ascii="Arial" w:hAnsi="Arial" w:cs="Arial"/>
          <w:i/>
          <w:szCs w:val="23"/>
          <w:lang w:val="en"/>
        </w:rPr>
        <w:t>’</w:t>
      </w:r>
      <w:r w:rsidRPr="000270AA">
        <w:rPr>
          <w:rFonts w:ascii="Arial" w:hAnsi="Arial" w:cs="Arial"/>
          <w:szCs w:val="23"/>
          <w:lang w:val="en"/>
        </w:rPr>
        <w:t xml:space="preserve"> [Online]                                                                                                              Available:</w:t>
      </w:r>
      <w:r w:rsidR="005B0AA6" w:rsidRPr="000270AA">
        <w:rPr>
          <w:rFonts w:ascii="Arial" w:hAnsi="Arial" w:cs="Arial"/>
          <w:szCs w:val="23"/>
          <w:lang w:val="en"/>
        </w:rPr>
        <w:t xml:space="preserve"> </w:t>
      </w:r>
      <w:hyperlink r:id="rId29" w:anchor=":~:text=The%20maximum%20shear%20stress%20criterion,the%20yielding%20of%20ductile%20materials.&amp;text=Therefore%2C%20a%20given%20point%20in,from%20a%20uniaxial%20tensile%20test" w:history="1">
        <w:r w:rsidR="005B0AA6" w:rsidRPr="000270AA">
          <w:rPr>
            <w:rStyle w:val="Hyperlink"/>
            <w:rFonts w:ascii="Arial" w:hAnsi="Arial" w:cs="Arial"/>
          </w:rPr>
          <w:t>https://www.efunda.com/formulae/solid_mechanics/failure_criteria/failure_criteria_ductile.cfm#:~:text=The%20maximum%20shear%20stress%20criterion,the%20yielding%20of%20ductil</w:t>
        </w:r>
        <w:r w:rsidR="005B0AA6" w:rsidRPr="000270AA">
          <w:rPr>
            <w:rStyle w:val="Hyperlink"/>
            <w:rFonts w:ascii="Arial" w:hAnsi="Arial" w:cs="Arial"/>
          </w:rPr>
          <w:lastRenderedPageBreak/>
          <w:t>e%20materials.&amp;text=Therefore%2C%20a%20given%20point%20in,from%20a%20uniaxial%20tensile%20test</w:t>
        </w:r>
      </w:hyperlink>
      <w:r w:rsidRPr="000270AA">
        <w:rPr>
          <w:rFonts w:ascii="Arial" w:hAnsi="Arial" w:cs="Arial"/>
        </w:rPr>
        <w:t>.</w:t>
      </w:r>
    </w:p>
    <w:p w14:paraId="5980F7D5" w14:textId="7D663FA0" w:rsidR="00E40455" w:rsidRPr="000270AA" w:rsidRDefault="0013570F" w:rsidP="00400C66">
      <w:pPr>
        <w:shd w:val="clear" w:color="auto" w:fill="FFFFFF"/>
        <w:spacing w:before="240" w:after="240" w:line="360" w:lineRule="auto"/>
        <w:rPr>
          <w:rFonts w:ascii="Arial" w:hAnsi="Arial" w:cs="Arial"/>
          <w:shd w:val="clear" w:color="auto" w:fill="FFFFFF"/>
        </w:rPr>
      </w:pPr>
      <w:r w:rsidRPr="000270AA">
        <w:rPr>
          <w:rFonts w:ascii="Arial" w:hAnsi="Arial" w:cs="Arial"/>
          <w:shd w:val="clear" w:color="auto" w:fill="FFFFFF"/>
        </w:rPr>
        <w:t>Manvatkar, V D, Arora, A, De, A, &amp; DebRoy, T. (2012). Neural network models of peak temperature, torque, traverse force, bending stress and maximum shear stress during friction stir welding. </w:t>
      </w:r>
      <w:r w:rsidRPr="000270AA">
        <w:rPr>
          <w:rFonts w:ascii="Arial" w:hAnsi="Arial" w:cs="Arial"/>
          <w:i/>
          <w:iCs/>
          <w:shd w:val="clear" w:color="auto" w:fill="FFFFFF"/>
        </w:rPr>
        <w:t>Science and Technology of Welding and Joining</w:t>
      </w:r>
      <w:r w:rsidRPr="000270AA">
        <w:rPr>
          <w:rFonts w:ascii="Arial" w:hAnsi="Arial" w:cs="Arial"/>
          <w:shd w:val="clear" w:color="auto" w:fill="FFFFFF"/>
        </w:rPr>
        <w:t>, </w:t>
      </w:r>
      <w:r w:rsidRPr="000270AA">
        <w:rPr>
          <w:rFonts w:ascii="Arial" w:hAnsi="Arial" w:cs="Arial"/>
          <w:i/>
          <w:iCs/>
          <w:shd w:val="clear" w:color="auto" w:fill="FFFFFF"/>
        </w:rPr>
        <w:t>17</w:t>
      </w:r>
      <w:r w:rsidRPr="000270AA">
        <w:rPr>
          <w:rFonts w:ascii="Arial" w:hAnsi="Arial" w:cs="Arial"/>
          <w:shd w:val="clear" w:color="auto" w:fill="FFFFFF"/>
        </w:rPr>
        <w:t xml:space="preserve">(6), 460–466. </w:t>
      </w:r>
    </w:p>
    <w:p w14:paraId="0A95A484" w14:textId="6439184D" w:rsidR="0027198D" w:rsidRPr="000270AA" w:rsidRDefault="0027198D" w:rsidP="00400C66">
      <w:pPr>
        <w:shd w:val="clear" w:color="auto" w:fill="FFFFFF"/>
        <w:spacing w:before="240" w:after="240" w:line="360" w:lineRule="auto"/>
        <w:rPr>
          <w:rFonts w:ascii="Arial" w:hAnsi="Arial" w:cs="Arial"/>
          <w:shd w:val="clear" w:color="auto" w:fill="FFFFFF"/>
        </w:rPr>
      </w:pPr>
      <w:r w:rsidRPr="000270AA">
        <w:rPr>
          <w:rFonts w:ascii="Arial" w:hAnsi="Arial" w:cs="Arial"/>
          <w:shd w:val="clear" w:color="auto" w:fill="FFFFFF"/>
        </w:rPr>
        <w:t>Lou, Yanshan, Yoon, Jeong Whan, Huh, Hoon, Chao, Qi, &amp; Song, Jung-Han. (2018). Correlation of the maximum shear stress with micro-mechanisms of ductile fracture for metals with high strength-to-weight ratio. </w:t>
      </w:r>
      <w:r w:rsidRPr="000270AA">
        <w:rPr>
          <w:rFonts w:ascii="Arial" w:hAnsi="Arial" w:cs="Arial"/>
          <w:i/>
          <w:iCs/>
          <w:shd w:val="clear" w:color="auto" w:fill="FFFFFF"/>
        </w:rPr>
        <w:t>International Journal of Mechanical Sciences</w:t>
      </w:r>
      <w:r w:rsidRPr="000270AA">
        <w:rPr>
          <w:rFonts w:ascii="Arial" w:hAnsi="Arial" w:cs="Arial"/>
          <w:shd w:val="clear" w:color="auto" w:fill="FFFFFF"/>
        </w:rPr>
        <w:t>, </w:t>
      </w:r>
      <w:r w:rsidRPr="000270AA">
        <w:rPr>
          <w:rFonts w:ascii="Arial" w:hAnsi="Arial" w:cs="Arial"/>
          <w:i/>
          <w:iCs/>
          <w:shd w:val="clear" w:color="auto" w:fill="FFFFFF"/>
        </w:rPr>
        <w:t>146-147</w:t>
      </w:r>
      <w:r w:rsidRPr="000270AA">
        <w:rPr>
          <w:rFonts w:ascii="Arial" w:hAnsi="Arial" w:cs="Arial"/>
          <w:shd w:val="clear" w:color="auto" w:fill="FFFFFF"/>
        </w:rPr>
        <w:t xml:space="preserve">, 583–601. </w:t>
      </w:r>
    </w:p>
    <w:p w14:paraId="111B664F" w14:textId="3D10CD43" w:rsidR="00FB6050" w:rsidRPr="000270AA" w:rsidRDefault="00FB6050" w:rsidP="00400C66">
      <w:pPr>
        <w:spacing w:line="360" w:lineRule="auto"/>
        <w:rPr>
          <w:rFonts w:ascii="Arial" w:hAnsi="Arial" w:cs="Arial"/>
        </w:rPr>
      </w:pPr>
      <w:r w:rsidRPr="000270AA">
        <w:rPr>
          <w:rFonts w:ascii="Arial" w:hAnsi="Arial" w:cs="Arial"/>
          <w:szCs w:val="23"/>
          <w:lang w:val="en"/>
        </w:rPr>
        <w:t>CivilEngineering (2020</w:t>
      </w:r>
      <w:r w:rsidRPr="000270AA">
        <w:rPr>
          <w:rFonts w:ascii="Arial" w:hAnsi="Arial" w:cs="Arial"/>
          <w:i/>
          <w:szCs w:val="23"/>
          <w:lang w:val="en"/>
        </w:rPr>
        <w:t>) ‘</w:t>
      </w:r>
      <w:r w:rsidRPr="000270AA">
        <w:rPr>
          <w:rStyle w:val="NoSpacingChar"/>
          <w:rFonts w:ascii="Arial" w:hAnsi="Arial" w:cs="Arial"/>
          <w:i/>
          <w:iCs/>
        </w:rPr>
        <w:t>Maximum Principal strain theory or Saint Venant theory</w:t>
      </w:r>
      <w:r w:rsidRPr="000270AA">
        <w:rPr>
          <w:rFonts w:ascii="Arial" w:hAnsi="Arial" w:cs="Arial"/>
          <w:i/>
          <w:iCs/>
          <w:szCs w:val="23"/>
          <w:lang w:val="en"/>
        </w:rPr>
        <w:t>’</w:t>
      </w:r>
      <w:r w:rsidRPr="000270AA">
        <w:rPr>
          <w:rFonts w:ascii="Arial" w:hAnsi="Arial" w:cs="Arial"/>
          <w:szCs w:val="23"/>
          <w:lang w:val="en"/>
        </w:rPr>
        <w:t xml:space="preserve"> [Online]                                                                                                              </w:t>
      </w:r>
      <w:r w:rsidR="00883C63" w:rsidRPr="000270AA">
        <w:rPr>
          <w:rFonts w:ascii="Arial" w:hAnsi="Arial" w:cs="Arial"/>
          <w:szCs w:val="23"/>
          <w:lang w:val="en"/>
        </w:rPr>
        <w:t xml:space="preserve">          </w:t>
      </w:r>
      <w:r w:rsidRPr="000270AA">
        <w:rPr>
          <w:rFonts w:ascii="Arial" w:hAnsi="Arial" w:cs="Arial"/>
          <w:szCs w:val="23"/>
          <w:lang w:val="en"/>
        </w:rPr>
        <w:t xml:space="preserve">Available: </w:t>
      </w:r>
      <w:hyperlink r:id="rId30" w:history="1">
        <w:r w:rsidR="00883C63" w:rsidRPr="000270AA">
          <w:rPr>
            <w:rStyle w:val="Hyperlink"/>
            <w:rFonts w:ascii="Arial" w:hAnsi="Arial" w:cs="Arial"/>
          </w:rPr>
          <w:t>https://www.civilengineeringterms.com/mechanics-of-solids-2/maximum-principal-strain-theory-or-saint-vanant-theory-with-equations/</w:t>
        </w:r>
      </w:hyperlink>
    </w:p>
    <w:p w14:paraId="489F5D8E" w14:textId="691264CB" w:rsidR="005B0AA6" w:rsidRPr="000270AA" w:rsidRDefault="005B0AA6" w:rsidP="00400C66">
      <w:pPr>
        <w:spacing w:line="360" w:lineRule="auto"/>
        <w:rPr>
          <w:rFonts w:ascii="Arial" w:hAnsi="Arial" w:cs="Arial"/>
          <w:sz w:val="20"/>
          <w:szCs w:val="20"/>
        </w:rPr>
      </w:pPr>
      <w:r w:rsidRPr="000270AA">
        <w:rPr>
          <w:rFonts w:ascii="Arial" w:hAnsi="Arial" w:cs="Arial"/>
          <w:shd w:val="clear" w:color="auto" w:fill="FFFFFF"/>
        </w:rPr>
        <w:t>Das, H. T. (2016). Saint-Venant torsion analysis of bars with rectangular cross-section and effective coating layers. </w:t>
      </w:r>
      <w:r w:rsidRPr="000270AA">
        <w:rPr>
          <w:rFonts w:ascii="Arial" w:hAnsi="Arial" w:cs="Arial"/>
          <w:i/>
          <w:iCs/>
          <w:shd w:val="clear" w:color="auto" w:fill="FFFFFF"/>
        </w:rPr>
        <w:t>Applied Mathematics and Mechanics</w:t>
      </w:r>
      <w:r w:rsidRPr="000270AA">
        <w:rPr>
          <w:rFonts w:ascii="Arial" w:hAnsi="Arial" w:cs="Arial"/>
          <w:shd w:val="clear" w:color="auto" w:fill="FFFFFF"/>
        </w:rPr>
        <w:t>, </w:t>
      </w:r>
      <w:r w:rsidRPr="000270AA">
        <w:rPr>
          <w:rFonts w:ascii="Arial" w:hAnsi="Arial" w:cs="Arial"/>
          <w:i/>
          <w:iCs/>
          <w:shd w:val="clear" w:color="auto" w:fill="FFFFFF"/>
        </w:rPr>
        <w:t>37</w:t>
      </w:r>
      <w:r w:rsidRPr="000270AA">
        <w:rPr>
          <w:rFonts w:ascii="Arial" w:hAnsi="Arial" w:cs="Arial"/>
          <w:shd w:val="clear" w:color="auto" w:fill="FFFFFF"/>
        </w:rPr>
        <w:t>(2), 237–252. https://doi.org/10.1007/s10483-016-2028-8</w:t>
      </w:r>
    </w:p>
    <w:p w14:paraId="269079FF" w14:textId="7F6B16C8" w:rsidR="00A4111E" w:rsidRPr="000270AA" w:rsidRDefault="00A4111E" w:rsidP="00400C66">
      <w:pPr>
        <w:spacing w:line="360" w:lineRule="auto"/>
        <w:rPr>
          <w:rStyle w:val="Hyperlink"/>
          <w:rFonts w:ascii="Arial" w:hAnsi="Arial" w:cs="Arial"/>
        </w:rPr>
      </w:pPr>
      <w:r w:rsidRPr="000270AA">
        <w:rPr>
          <w:rFonts w:ascii="Arial" w:hAnsi="Arial" w:cs="Arial"/>
          <w:szCs w:val="23"/>
          <w:lang w:val="en"/>
        </w:rPr>
        <w:t>Metal Supermarkets (2020</w:t>
      </w:r>
      <w:r w:rsidRPr="000270AA">
        <w:rPr>
          <w:rFonts w:ascii="Arial" w:hAnsi="Arial" w:cs="Arial"/>
          <w:i/>
          <w:szCs w:val="23"/>
          <w:lang w:val="en"/>
        </w:rPr>
        <w:t>) ‘</w:t>
      </w:r>
      <w:r w:rsidRPr="000270AA">
        <w:rPr>
          <w:rStyle w:val="NoSpacingChar"/>
          <w:rFonts w:ascii="Arial" w:hAnsi="Arial" w:cs="Arial"/>
          <w:i/>
          <w:iCs/>
        </w:rPr>
        <w:t>Mild Steel’</w:t>
      </w:r>
      <w:r w:rsidRPr="000270AA">
        <w:rPr>
          <w:rFonts w:ascii="Arial" w:hAnsi="Arial" w:cs="Arial"/>
          <w:szCs w:val="23"/>
          <w:lang w:val="en"/>
        </w:rPr>
        <w:t xml:space="preserve"> [Online]                                                                                                                        Available: </w:t>
      </w:r>
      <w:hyperlink r:id="rId31" w:anchor=":~:text=Mild%20steel%20is%20a%20type%20of%20carbon%20steel,are%20typically%20described%20as%20having%20a%20carbon%20content" w:history="1">
        <w:r w:rsidRPr="000270AA">
          <w:rPr>
            <w:rStyle w:val="Hyperlink"/>
            <w:rFonts w:ascii="Arial" w:hAnsi="Arial" w:cs="Arial"/>
          </w:rPr>
          <w:t>https://www.metalsupermarkets.com/what-is-mild-steel/#:~:text=Mild%20steel%20is%20a%20type%20of%20carbon%20steel,are%20typically%20described%20as%20having%20a%20carbon%20content</w:t>
        </w:r>
      </w:hyperlink>
    </w:p>
    <w:p w14:paraId="4A55FBE1" w14:textId="39214AA4" w:rsidR="00867C04" w:rsidRPr="000270AA" w:rsidRDefault="00867C04" w:rsidP="00400C66">
      <w:pPr>
        <w:spacing w:line="360" w:lineRule="auto"/>
        <w:rPr>
          <w:rFonts w:ascii="Arial" w:hAnsi="Arial" w:cs="Arial"/>
          <w:color w:val="3A3A3A"/>
          <w:shd w:val="clear" w:color="auto" w:fill="FFFFFF"/>
        </w:rPr>
      </w:pPr>
      <w:r w:rsidRPr="00C035E4">
        <w:rPr>
          <w:rFonts w:ascii="Arial" w:hAnsi="Arial" w:cs="Arial"/>
          <w:shd w:val="clear" w:color="auto" w:fill="FFFFFF"/>
        </w:rPr>
        <w:t>De la Fuente, E. (2009). Von Mises stresses in random vibration of linear structures. </w:t>
      </w:r>
      <w:r w:rsidRPr="00C035E4">
        <w:rPr>
          <w:rFonts w:ascii="Arial" w:hAnsi="Arial" w:cs="Arial"/>
          <w:i/>
          <w:iCs/>
          <w:shd w:val="clear" w:color="auto" w:fill="FFFFFF"/>
        </w:rPr>
        <w:t>Computers &amp; Structures</w:t>
      </w:r>
      <w:r w:rsidRPr="00C035E4">
        <w:rPr>
          <w:rFonts w:ascii="Arial" w:hAnsi="Arial" w:cs="Arial"/>
          <w:shd w:val="clear" w:color="auto" w:fill="FFFFFF"/>
        </w:rPr>
        <w:t>, </w:t>
      </w:r>
      <w:r w:rsidRPr="00C035E4">
        <w:rPr>
          <w:rFonts w:ascii="Arial" w:hAnsi="Arial" w:cs="Arial"/>
          <w:i/>
          <w:iCs/>
          <w:shd w:val="clear" w:color="auto" w:fill="FFFFFF"/>
        </w:rPr>
        <w:t>87</w:t>
      </w:r>
      <w:r w:rsidRPr="00C035E4">
        <w:rPr>
          <w:rFonts w:ascii="Arial" w:hAnsi="Arial" w:cs="Arial"/>
          <w:shd w:val="clear" w:color="auto" w:fill="FFFFFF"/>
        </w:rPr>
        <w:t xml:space="preserve">(21), 1253–1262. </w:t>
      </w:r>
      <w:hyperlink r:id="rId32" w:history="1">
        <w:r w:rsidR="005769A3" w:rsidRPr="000270AA">
          <w:rPr>
            <w:rStyle w:val="Hyperlink"/>
            <w:rFonts w:ascii="Arial" w:hAnsi="Arial" w:cs="Arial"/>
            <w:shd w:val="clear" w:color="auto" w:fill="FFFFFF"/>
          </w:rPr>
          <w:t>https://www.sciencedirect.com/science/article/pii/S0045794909001825</w:t>
        </w:r>
      </w:hyperlink>
    </w:p>
    <w:p w14:paraId="10CCBFBD" w14:textId="5CC0CCA9" w:rsidR="005769A3" w:rsidRPr="000270AA" w:rsidRDefault="005769A3" w:rsidP="00400C66">
      <w:pPr>
        <w:spacing w:line="360" w:lineRule="auto"/>
        <w:rPr>
          <w:rFonts w:ascii="Arial" w:hAnsi="Arial" w:cs="Arial"/>
        </w:rPr>
      </w:pPr>
      <w:r w:rsidRPr="000270AA">
        <w:rPr>
          <w:rFonts w:ascii="Arial" w:hAnsi="Arial" w:cs="Arial"/>
          <w:szCs w:val="23"/>
          <w:lang w:val="en"/>
        </w:rPr>
        <w:t>Solid Mechanics (2020</w:t>
      </w:r>
      <w:r w:rsidRPr="000270AA">
        <w:rPr>
          <w:rFonts w:ascii="Arial" w:hAnsi="Arial" w:cs="Arial"/>
          <w:i/>
          <w:szCs w:val="23"/>
          <w:lang w:val="en"/>
        </w:rPr>
        <w:t>) ‘</w:t>
      </w:r>
      <w:r w:rsidRPr="000270AA">
        <w:rPr>
          <w:rStyle w:val="NoSpacingChar"/>
          <w:rFonts w:ascii="Arial" w:hAnsi="Arial" w:cs="Arial"/>
          <w:i/>
          <w:iCs/>
        </w:rPr>
        <w:t>Failure’</w:t>
      </w:r>
      <w:r w:rsidRPr="000270AA">
        <w:rPr>
          <w:rFonts w:ascii="Arial" w:hAnsi="Arial" w:cs="Arial"/>
          <w:szCs w:val="23"/>
          <w:lang w:val="en"/>
        </w:rPr>
        <w:t xml:space="preserve"> [Online]                                                                                                                        Available:</w:t>
      </w:r>
      <w:r w:rsidR="00570E21" w:rsidRPr="000270AA">
        <w:rPr>
          <w:rFonts w:ascii="Arial" w:hAnsi="Arial" w:cs="Arial"/>
          <w:szCs w:val="23"/>
          <w:lang w:val="en"/>
        </w:rPr>
        <w:t xml:space="preserve"> </w:t>
      </w:r>
      <w:hyperlink r:id="rId33" w:anchor=":~:text=1%20Failure%20of%20Elastic%20Materials%20In%20terms%20of,For%20example%2C%20compressed%20rock%20will%20respond%20elastically%20up" w:history="1">
        <w:r w:rsidR="00570E21" w:rsidRPr="000270AA">
          <w:rPr>
            <w:rStyle w:val="Hyperlink"/>
            <w:rFonts w:ascii="Arial" w:hAnsi="Arial" w:cs="Arial"/>
          </w:rPr>
          <w:t>http://homepages.engineering.auckland.ac.nz/~pkel015/SolidMechanicsBooks/Part_I/BookSM_Part_I/09_Failure/09_Failure_01_Failure.pdf#:~:text=1%20Failure%20of%20Elastic%20Materials%20In%20terms%20of,For%20example%2C%20compressed%20rock%20will%20respond%20elastically%20up</w:t>
        </w:r>
      </w:hyperlink>
    </w:p>
    <w:p w14:paraId="41BB80E8" w14:textId="77777777" w:rsidR="005769A3" w:rsidRDefault="005769A3" w:rsidP="005769A3">
      <w:pPr>
        <w:spacing w:line="360" w:lineRule="auto"/>
        <w:rPr>
          <w:rStyle w:val="Hyperlink"/>
          <w:rFonts w:ascii="Arial" w:hAnsi="Arial" w:cs="Arial"/>
        </w:rPr>
      </w:pPr>
    </w:p>
    <w:p w14:paraId="59613B5A" w14:textId="77777777" w:rsidR="005769A3" w:rsidRPr="00867C04" w:rsidRDefault="005769A3" w:rsidP="00750B03">
      <w:pPr>
        <w:spacing w:line="360" w:lineRule="auto"/>
        <w:rPr>
          <w:rFonts w:ascii="Arial" w:hAnsi="Arial" w:cs="Arial"/>
          <w:b/>
          <w:bCs/>
          <w:sz w:val="20"/>
          <w:szCs w:val="20"/>
        </w:rPr>
      </w:pPr>
    </w:p>
    <w:p w14:paraId="5E74A738" w14:textId="2029A46D" w:rsidR="00A4111E" w:rsidRDefault="00A4111E" w:rsidP="00A4111E">
      <w:pPr>
        <w:rPr>
          <w:rFonts w:ascii="Arial" w:hAnsi="Arial" w:cs="Arial"/>
        </w:rPr>
      </w:pPr>
    </w:p>
    <w:sectPr w:rsidR="00A4111E" w:rsidSect="00DB6CC4">
      <w:headerReference w:type="default" r:id="rId34"/>
      <w:headerReference w:type="first" r:id="rId35"/>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458D3BB" w14:textId="77777777" w:rsidR="00107AC6" w:rsidRDefault="00107AC6" w:rsidP="00AF79B4">
      <w:pPr>
        <w:spacing w:after="0" w:line="240" w:lineRule="auto"/>
      </w:pPr>
      <w:r>
        <w:separator/>
      </w:r>
    </w:p>
  </w:endnote>
  <w:endnote w:type="continuationSeparator" w:id="0">
    <w:p w14:paraId="33B67635" w14:textId="77777777" w:rsidR="00107AC6" w:rsidRDefault="00107AC6" w:rsidP="00AF79B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0FA0E70" w14:textId="77777777" w:rsidR="00107AC6" w:rsidRDefault="00107AC6" w:rsidP="00AF79B4">
      <w:pPr>
        <w:spacing w:after="0" w:line="240" w:lineRule="auto"/>
      </w:pPr>
      <w:r>
        <w:separator/>
      </w:r>
    </w:p>
  </w:footnote>
  <w:footnote w:type="continuationSeparator" w:id="0">
    <w:p w14:paraId="1178B83B" w14:textId="77777777" w:rsidR="00107AC6" w:rsidRDefault="00107AC6" w:rsidP="00AF79B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CF8D4AB" w14:textId="1E83E5CD" w:rsidR="00233231" w:rsidRDefault="00233231" w:rsidP="00AF79B4">
    <w:pPr>
      <w:pStyle w:val="Header"/>
      <w:jc w:val="right"/>
    </w:pPr>
    <w:r>
      <w:t>Cameron Davies – P150422</w:t>
    </w:r>
    <w:r>
      <w:ptab w:relativeTo="margin" w:alignment="center" w:leader="none"/>
    </w:r>
    <w:r>
      <w:ptab w:relativeTo="margin" w:alignment="right" w:leader="none"/>
    </w:r>
    <w:r>
      <w:t>Mechanical and Manufacturing Engineering</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0062802" w14:textId="6A610E0A" w:rsidR="00233231" w:rsidRDefault="00233231">
    <w:pPr>
      <w:pStyle w:val="Header"/>
    </w:pPr>
  </w:p>
  <w:p w14:paraId="52E1204D" w14:textId="77777777" w:rsidR="00233231" w:rsidRDefault="0023323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5C7513C"/>
    <w:multiLevelType w:val="hybridMultilevel"/>
    <w:tmpl w:val="672A30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6AA54D6"/>
    <w:multiLevelType w:val="hybridMultilevel"/>
    <w:tmpl w:val="B68EFA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4FD65A5"/>
    <w:multiLevelType w:val="hybridMultilevel"/>
    <w:tmpl w:val="7138FB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562729C"/>
    <w:multiLevelType w:val="hybridMultilevel"/>
    <w:tmpl w:val="1778A7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56D298A"/>
    <w:multiLevelType w:val="multilevel"/>
    <w:tmpl w:val="78F25D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BC75415"/>
    <w:multiLevelType w:val="multilevel"/>
    <w:tmpl w:val="C3A890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71A17360"/>
    <w:multiLevelType w:val="hybridMultilevel"/>
    <w:tmpl w:val="07467A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2613651"/>
    <w:multiLevelType w:val="hybridMultilevel"/>
    <w:tmpl w:val="07F460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DE62246"/>
    <w:multiLevelType w:val="hybridMultilevel"/>
    <w:tmpl w:val="44DE44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7"/>
  </w:num>
  <w:num w:numId="3">
    <w:abstractNumId w:val="6"/>
  </w:num>
  <w:num w:numId="4">
    <w:abstractNumId w:val="0"/>
  </w:num>
  <w:num w:numId="5">
    <w:abstractNumId w:val="1"/>
  </w:num>
  <w:num w:numId="6">
    <w:abstractNumId w:val="5"/>
  </w:num>
  <w:num w:numId="7">
    <w:abstractNumId w:val="4"/>
  </w:num>
  <w:num w:numId="8">
    <w:abstractNumId w:val="2"/>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B6CC4"/>
    <w:rsid w:val="00017715"/>
    <w:rsid w:val="000270AA"/>
    <w:rsid w:val="00034E0C"/>
    <w:rsid w:val="00044C66"/>
    <w:rsid w:val="000A0152"/>
    <w:rsid w:val="000B38D2"/>
    <w:rsid w:val="000C24F2"/>
    <w:rsid w:val="0010539D"/>
    <w:rsid w:val="00107AC6"/>
    <w:rsid w:val="001335CC"/>
    <w:rsid w:val="0013570F"/>
    <w:rsid w:val="0015617A"/>
    <w:rsid w:val="00172E4F"/>
    <w:rsid w:val="001970F6"/>
    <w:rsid w:val="001A0AAC"/>
    <w:rsid w:val="001A0BA9"/>
    <w:rsid w:val="001A7B16"/>
    <w:rsid w:val="001B468B"/>
    <w:rsid w:val="001B54F5"/>
    <w:rsid w:val="00233231"/>
    <w:rsid w:val="0025082F"/>
    <w:rsid w:val="0027198D"/>
    <w:rsid w:val="002B29B1"/>
    <w:rsid w:val="002B5805"/>
    <w:rsid w:val="002B72FD"/>
    <w:rsid w:val="002C39F3"/>
    <w:rsid w:val="003407CD"/>
    <w:rsid w:val="003423F7"/>
    <w:rsid w:val="00352378"/>
    <w:rsid w:val="00361EB6"/>
    <w:rsid w:val="00367840"/>
    <w:rsid w:val="00371239"/>
    <w:rsid w:val="00372D72"/>
    <w:rsid w:val="003764C3"/>
    <w:rsid w:val="00391993"/>
    <w:rsid w:val="003A2099"/>
    <w:rsid w:val="003A5FDF"/>
    <w:rsid w:val="003A73AD"/>
    <w:rsid w:val="003C643C"/>
    <w:rsid w:val="003E1734"/>
    <w:rsid w:val="003E689B"/>
    <w:rsid w:val="003F32AB"/>
    <w:rsid w:val="00400C66"/>
    <w:rsid w:val="00441574"/>
    <w:rsid w:val="00455E3B"/>
    <w:rsid w:val="00475770"/>
    <w:rsid w:val="00494C50"/>
    <w:rsid w:val="004B0B13"/>
    <w:rsid w:val="004B4E03"/>
    <w:rsid w:val="004B7CF2"/>
    <w:rsid w:val="004C65C3"/>
    <w:rsid w:val="00526DA4"/>
    <w:rsid w:val="00564C36"/>
    <w:rsid w:val="00570E21"/>
    <w:rsid w:val="005769A3"/>
    <w:rsid w:val="005B0AA6"/>
    <w:rsid w:val="005B34DA"/>
    <w:rsid w:val="005D7311"/>
    <w:rsid w:val="005F15B9"/>
    <w:rsid w:val="00602572"/>
    <w:rsid w:val="00602A86"/>
    <w:rsid w:val="00633CF2"/>
    <w:rsid w:val="00636D07"/>
    <w:rsid w:val="00661364"/>
    <w:rsid w:val="00670EDD"/>
    <w:rsid w:val="00692E35"/>
    <w:rsid w:val="006A4C5A"/>
    <w:rsid w:val="006B18DA"/>
    <w:rsid w:val="006B62FD"/>
    <w:rsid w:val="006E7AF0"/>
    <w:rsid w:val="006F0298"/>
    <w:rsid w:val="00703BA1"/>
    <w:rsid w:val="00707F3F"/>
    <w:rsid w:val="00721C22"/>
    <w:rsid w:val="00722ED7"/>
    <w:rsid w:val="007356B0"/>
    <w:rsid w:val="0073666A"/>
    <w:rsid w:val="00740F50"/>
    <w:rsid w:val="00750B03"/>
    <w:rsid w:val="00767129"/>
    <w:rsid w:val="007909AC"/>
    <w:rsid w:val="007A6819"/>
    <w:rsid w:val="007B39F4"/>
    <w:rsid w:val="007C5AC6"/>
    <w:rsid w:val="007E100B"/>
    <w:rsid w:val="00802EBC"/>
    <w:rsid w:val="0080719F"/>
    <w:rsid w:val="00830464"/>
    <w:rsid w:val="00846072"/>
    <w:rsid w:val="008645A0"/>
    <w:rsid w:val="00867C04"/>
    <w:rsid w:val="00883C63"/>
    <w:rsid w:val="0097072A"/>
    <w:rsid w:val="00987618"/>
    <w:rsid w:val="009D298C"/>
    <w:rsid w:val="009F175F"/>
    <w:rsid w:val="009F2D55"/>
    <w:rsid w:val="00A04B9C"/>
    <w:rsid w:val="00A217D3"/>
    <w:rsid w:val="00A4111E"/>
    <w:rsid w:val="00A4419F"/>
    <w:rsid w:val="00A74CEB"/>
    <w:rsid w:val="00A75E6A"/>
    <w:rsid w:val="00A82DDE"/>
    <w:rsid w:val="00AA07F4"/>
    <w:rsid w:val="00AA0E34"/>
    <w:rsid w:val="00AC1B0B"/>
    <w:rsid w:val="00AE3E69"/>
    <w:rsid w:val="00AE683D"/>
    <w:rsid w:val="00AF79B4"/>
    <w:rsid w:val="00B242DF"/>
    <w:rsid w:val="00B823BC"/>
    <w:rsid w:val="00B83B32"/>
    <w:rsid w:val="00C00A2B"/>
    <w:rsid w:val="00C01228"/>
    <w:rsid w:val="00C035E4"/>
    <w:rsid w:val="00C218BE"/>
    <w:rsid w:val="00C3335C"/>
    <w:rsid w:val="00C3646A"/>
    <w:rsid w:val="00C43E8A"/>
    <w:rsid w:val="00C444C8"/>
    <w:rsid w:val="00C62793"/>
    <w:rsid w:val="00C70D70"/>
    <w:rsid w:val="00CA21B5"/>
    <w:rsid w:val="00CC4F3F"/>
    <w:rsid w:val="00CD2F30"/>
    <w:rsid w:val="00CD46C3"/>
    <w:rsid w:val="00CE56A7"/>
    <w:rsid w:val="00D3260E"/>
    <w:rsid w:val="00D4506C"/>
    <w:rsid w:val="00D577E5"/>
    <w:rsid w:val="00DB6CC4"/>
    <w:rsid w:val="00DD3D03"/>
    <w:rsid w:val="00DE25AE"/>
    <w:rsid w:val="00DF5E65"/>
    <w:rsid w:val="00E01BA7"/>
    <w:rsid w:val="00E11F2A"/>
    <w:rsid w:val="00E17536"/>
    <w:rsid w:val="00E25DCF"/>
    <w:rsid w:val="00E40455"/>
    <w:rsid w:val="00E84DCE"/>
    <w:rsid w:val="00EE274A"/>
    <w:rsid w:val="00F06D9E"/>
    <w:rsid w:val="00F118F8"/>
    <w:rsid w:val="00F22D30"/>
    <w:rsid w:val="00F256A7"/>
    <w:rsid w:val="00F46ED4"/>
    <w:rsid w:val="00F84E67"/>
    <w:rsid w:val="00FB605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8ADDBF"/>
  <w15:chartTrackingRefBased/>
  <w15:docId w15:val="{76FC4A1C-D766-4698-8DE2-435D43106B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22D30"/>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next w:val="Normal"/>
    <w:link w:val="Heading2Char"/>
    <w:uiPriority w:val="9"/>
    <w:unhideWhenUsed/>
    <w:qFormat/>
    <w:rsid w:val="00C62793"/>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Heading3">
    <w:name w:val="heading 3"/>
    <w:basedOn w:val="Normal"/>
    <w:link w:val="Heading3Char"/>
    <w:uiPriority w:val="9"/>
    <w:qFormat/>
    <w:rsid w:val="00740F50"/>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DB6CC4"/>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DB6CC4"/>
    <w:rPr>
      <w:rFonts w:eastAsiaTheme="minorEastAsia"/>
      <w:lang w:val="en-US"/>
    </w:rPr>
  </w:style>
  <w:style w:type="paragraph" w:styleId="ListParagraph">
    <w:name w:val="List Paragraph"/>
    <w:basedOn w:val="Normal"/>
    <w:uiPriority w:val="34"/>
    <w:qFormat/>
    <w:rsid w:val="004B4E03"/>
    <w:pPr>
      <w:ind w:left="720"/>
      <w:contextualSpacing/>
    </w:pPr>
  </w:style>
  <w:style w:type="character" w:styleId="Hyperlink">
    <w:name w:val="Hyperlink"/>
    <w:basedOn w:val="DefaultParagraphFont"/>
    <w:uiPriority w:val="99"/>
    <w:unhideWhenUsed/>
    <w:rsid w:val="00A217D3"/>
    <w:rPr>
      <w:color w:val="0563C1"/>
      <w:u w:val="single" w:color="000000"/>
    </w:rPr>
  </w:style>
  <w:style w:type="character" w:customStyle="1" w:styleId="Heading3Char">
    <w:name w:val="Heading 3 Char"/>
    <w:basedOn w:val="DefaultParagraphFont"/>
    <w:link w:val="Heading3"/>
    <w:uiPriority w:val="9"/>
    <w:rsid w:val="00740F50"/>
    <w:rPr>
      <w:rFonts w:ascii="Times New Roman" w:eastAsia="Times New Roman" w:hAnsi="Times New Roman" w:cs="Times New Roman"/>
      <w:b/>
      <w:bCs/>
      <w:sz w:val="27"/>
      <w:szCs w:val="27"/>
      <w:lang w:eastAsia="en-GB"/>
    </w:rPr>
  </w:style>
  <w:style w:type="paragraph" w:styleId="NormalWeb">
    <w:name w:val="Normal (Web)"/>
    <w:basedOn w:val="Normal"/>
    <w:uiPriority w:val="99"/>
    <w:unhideWhenUsed/>
    <w:rsid w:val="00740F50"/>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aranja">
    <w:name w:val="naranja"/>
    <w:basedOn w:val="DefaultParagraphFont"/>
    <w:rsid w:val="00740F50"/>
  </w:style>
  <w:style w:type="paragraph" w:styleId="Bibliography">
    <w:name w:val="Bibliography"/>
    <w:basedOn w:val="Normal"/>
    <w:next w:val="Normal"/>
    <w:uiPriority w:val="37"/>
    <w:unhideWhenUsed/>
    <w:rsid w:val="00722ED7"/>
    <w:pPr>
      <w:spacing w:after="160" w:line="259" w:lineRule="auto"/>
    </w:pPr>
  </w:style>
  <w:style w:type="paragraph" w:styleId="Header">
    <w:name w:val="header"/>
    <w:basedOn w:val="Normal"/>
    <w:link w:val="HeaderChar"/>
    <w:uiPriority w:val="99"/>
    <w:unhideWhenUsed/>
    <w:rsid w:val="00AF79B4"/>
    <w:pPr>
      <w:tabs>
        <w:tab w:val="center" w:pos="4513"/>
        <w:tab w:val="right" w:pos="9026"/>
      </w:tabs>
      <w:spacing w:after="0" w:line="240" w:lineRule="auto"/>
    </w:pPr>
  </w:style>
  <w:style w:type="character" w:customStyle="1" w:styleId="HeaderChar">
    <w:name w:val="Header Char"/>
    <w:basedOn w:val="DefaultParagraphFont"/>
    <w:link w:val="Header"/>
    <w:uiPriority w:val="99"/>
    <w:rsid w:val="00AF79B4"/>
  </w:style>
  <w:style w:type="paragraph" w:styleId="Footer">
    <w:name w:val="footer"/>
    <w:basedOn w:val="Normal"/>
    <w:link w:val="FooterChar"/>
    <w:uiPriority w:val="99"/>
    <w:unhideWhenUsed/>
    <w:rsid w:val="00AF79B4"/>
    <w:pPr>
      <w:tabs>
        <w:tab w:val="center" w:pos="4513"/>
        <w:tab w:val="right" w:pos="9026"/>
      </w:tabs>
      <w:spacing w:after="0" w:line="240" w:lineRule="auto"/>
    </w:pPr>
  </w:style>
  <w:style w:type="character" w:customStyle="1" w:styleId="FooterChar">
    <w:name w:val="Footer Char"/>
    <w:basedOn w:val="DefaultParagraphFont"/>
    <w:link w:val="Footer"/>
    <w:uiPriority w:val="99"/>
    <w:rsid w:val="00AF79B4"/>
  </w:style>
  <w:style w:type="character" w:styleId="UnresolvedMention">
    <w:name w:val="Unresolved Mention"/>
    <w:basedOn w:val="DefaultParagraphFont"/>
    <w:uiPriority w:val="99"/>
    <w:semiHidden/>
    <w:unhideWhenUsed/>
    <w:rsid w:val="00E11F2A"/>
    <w:rPr>
      <w:color w:val="605E5C"/>
      <w:shd w:val="clear" w:color="auto" w:fill="E1DFDD"/>
    </w:rPr>
  </w:style>
  <w:style w:type="character" w:customStyle="1" w:styleId="Heading2Char">
    <w:name w:val="Heading 2 Char"/>
    <w:basedOn w:val="DefaultParagraphFont"/>
    <w:link w:val="Heading2"/>
    <w:uiPriority w:val="9"/>
    <w:rsid w:val="00C62793"/>
    <w:rPr>
      <w:rFonts w:asciiTheme="majorHAnsi" w:eastAsiaTheme="majorEastAsia" w:hAnsiTheme="majorHAnsi" w:cstheme="majorBidi"/>
      <w:color w:val="365F91" w:themeColor="accent1" w:themeShade="BF"/>
      <w:sz w:val="26"/>
      <w:szCs w:val="26"/>
    </w:rPr>
  </w:style>
  <w:style w:type="character" w:customStyle="1" w:styleId="text">
    <w:name w:val="text"/>
    <w:basedOn w:val="DefaultParagraphFont"/>
    <w:rsid w:val="00F22D30"/>
  </w:style>
  <w:style w:type="character" w:customStyle="1" w:styleId="author-ref">
    <w:name w:val="author-ref"/>
    <w:basedOn w:val="DefaultParagraphFont"/>
    <w:rsid w:val="00F22D30"/>
  </w:style>
  <w:style w:type="character" w:customStyle="1" w:styleId="Heading1Char">
    <w:name w:val="Heading 1 Char"/>
    <w:basedOn w:val="DefaultParagraphFont"/>
    <w:link w:val="Heading1"/>
    <w:uiPriority w:val="9"/>
    <w:rsid w:val="00F22D30"/>
    <w:rPr>
      <w:rFonts w:asciiTheme="majorHAnsi" w:eastAsiaTheme="majorEastAsia" w:hAnsiTheme="majorHAnsi" w:cstheme="majorBidi"/>
      <w:color w:val="365F91" w:themeColor="accent1" w:themeShade="BF"/>
      <w:sz w:val="32"/>
      <w:szCs w:val="32"/>
    </w:rPr>
  </w:style>
  <w:style w:type="character" w:customStyle="1" w:styleId="title-text">
    <w:name w:val="title-text"/>
    <w:basedOn w:val="DefaultParagraphFont"/>
    <w:rsid w:val="00F22D30"/>
  </w:style>
  <w:style w:type="character" w:styleId="Emphasis">
    <w:name w:val="Emphasis"/>
    <w:basedOn w:val="DefaultParagraphFont"/>
    <w:uiPriority w:val="20"/>
    <w:qFormat/>
    <w:rsid w:val="00B242DF"/>
    <w:rPr>
      <w:i/>
      <w:iCs/>
    </w:rPr>
  </w:style>
  <w:style w:type="character" w:styleId="Strong">
    <w:name w:val="Strong"/>
    <w:basedOn w:val="DefaultParagraphFont"/>
    <w:uiPriority w:val="22"/>
    <w:qFormat/>
    <w:rsid w:val="002B5805"/>
    <w:rPr>
      <w:b/>
      <w:bCs/>
    </w:rPr>
  </w:style>
  <w:style w:type="paragraph" w:styleId="TOCHeading">
    <w:name w:val="TOC Heading"/>
    <w:basedOn w:val="Heading1"/>
    <w:next w:val="Normal"/>
    <w:uiPriority w:val="39"/>
    <w:unhideWhenUsed/>
    <w:qFormat/>
    <w:rsid w:val="003407CD"/>
    <w:pPr>
      <w:spacing w:line="259" w:lineRule="auto"/>
      <w:outlineLvl w:val="9"/>
    </w:pPr>
    <w:rPr>
      <w:lang w:val="en-US"/>
    </w:rPr>
  </w:style>
  <w:style w:type="paragraph" w:styleId="TOC1">
    <w:name w:val="toc 1"/>
    <w:basedOn w:val="Normal"/>
    <w:next w:val="Normal"/>
    <w:autoRedefine/>
    <w:uiPriority w:val="39"/>
    <w:unhideWhenUsed/>
    <w:rsid w:val="003407CD"/>
    <w:pPr>
      <w:spacing w:after="100"/>
    </w:pPr>
  </w:style>
  <w:style w:type="paragraph" w:styleId="TOC2">
    <w:name w:val="toc 2"/>
    <w:basedOn w:val="Normal"/>
    <w:next w:val="Normal"/>
    <w:autoRedefine/>
    <w:uiPriority w:val="39"/>
    <w:unhideWhenUsed/>
    <w:rsid w:val="003407CD"/>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01793920">
      <w:bodyDiv w:val="1"/>
      <w:marLeft w:val="0"/>
      <w:marRight w:val="0"/>
      <w:marTop w:val="0"/>
      <w:marBottom w:val="0"/>
      <w:divBdr>
        <w:top w:val="none" w:sz="0" w:space="0" w:color="auto"/>
        <w:left w:val="none" w:sz="0" w:space="0" w:color="auto"/>
        <w:bottom w:val="none" w:sz="0" w:space="0" w:color="auto"/>
        <w:right w:val="none" w:sz="0" w:space="0" w:color="auto"/>
      </w:divBdr>
    </w:div>
    <w:div w:id="671762330">
      <w:bodyDiv w:val="1"/>
      <w:marLeft w:val="0"/>
      <w:marRight w:val="0"/>
      <w:marTop w:val="0"/>
      <w:marBottom w:val="0"/>
      <w:divBdr>
        <w:top w:val="none" w:sz="0" w:space="0" w:color="auto"/>
        <w:left w:val="none" w:sz="0" w:space="0" w:color="auto"/>
        <w:bottom w:val="none" w:sz="0" w:space="0" w:color="auto"/>
        <w:right w:val="none" w:sz="0" w:space="0" w:color="auto"/>
      </w:divBdr>
    </w:div>
    <w:div w:id="740523734">
      <w:bodyDiv w:val="1"/>
      <w:marLeft w:val="0"/>
      <w:marRight w:val="0"/>
      <w:marTop w:val="0"/>
      <w:marBottom w:val="0"/>
      <w:divBdr>
        <w:top w:val="none" w:sz="0" w:space="0" w:color="auto"/>
        <w:left w:val="none" w:sz="0" w:space="0" w:color="auto"/>
        <w:bottom w:val="none" w:sz="0" w:space="0" w:color="auto"/>
        <w:right w:val="none" w:sz="0" w:space="0" w:color="auto"/>
      </w:divBdr>
      <w:divsChild>
        <w:div w:id="741029252">
          <w:marLeft w:val="0"/>
          <w:marRight w:val="0"/>
          <w:marTop w:val="0"/>
          <w:marBottom w:val="0"/>
          <w:divBdr>
            <w:top w:val="none" w:sz="0" w:space="0" w:color="auto"/>
            <w:left w:val="none" w:sz="0" w:space="0" w:color="auto"/>
            <w:bottom w:val="none" w:sz="0" w:space="0" w:color="auto"/>
            <w:right w:val="none" w:sz="0" w:space="0" w:color="auto"/>
          </w:divBdr>
          <w:divsChild>
            <w:div w:id="1151363340">
              <w:marLeft w:val="0"/>
              <w:marRight w:val="0"/>
              <w:marTop w:val="0"/>
              <w:marBottom w:val="0"/>
              <w:divBdr>
                <w:top w:val="none" w:sz="0" w:space="0" w:color="auto"/>
                <w:left w:val="none" w:sz="0" w:space="0" w:color="auto"/>
                <w:bottom w:val="none" w:sz="0" w:space="0" w:color="auto"/>
                <w:right w:val="none" w:sz="0" w:space="0" w:color="auto"/>
              </w:divBdr>
              <w:divsChild>
                <w:div w:id="23337500">
                  <w:marLeft w:val="0"/>
                  <w:marRight w:val="0"/>
                  <w:marTop w:val="0"/>
                  <w:marBottom w:val="0"/>
                  <w:divBdr>
                    <w:top w:val="none" w:sz="0" w:space="0" w:color="auto"/>
                    <w:left w:val="none" w:sz="0" w:space="0" w:color="auto"/>
                    <w:bottom w:val="none" w:sz="0" w:space="0" w:color="auto"/>
                    <w:right w:val="none" w:sz="0" w:space="0" w:color="auto"/>
                  </w:divBdr>
                </w:div>
              </w:divsChild>
            </w:div>
            <w:div w:id="6336048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38952529">
      <w:bodyDiv w:val="1"/>
      <w:marLeft w:val="0"/>
      <w:marRight w:val="0"/>
      <w:marTop w:val="0"/>
      <w:marBottom w:val="0"/>
      <w:divBdr>
        <w:top w:val="none" w:sz="0" w:space="0" w:color="auto"/>
        <w:left w:val="none" w:sz="0" w:space="0" w:color="auto"/>
        <w:bottom w:val="none" w:sz="0" w:space="0" w:color="auto"/>
        <w:right w:val="none" w:sz="0" w:space="0" w:color="auto"/>
      </w:divBdr>
    </w:div>
    <w:div w:id="946816767">
      <w:bodyDiv w:val="1"/>
      <w:marLeft w:val="0"/>
      <w:marRight w:val="0"/>
      <w:marTop w:val="0"/>
      <w:marBottom w:val="0"/>
      <w:divBdr>
        <w:top w:val="none" w:sz="0" w:space="0" w:color="auto"/>
        <w:left w:val="none" w:sz="0" w:space="0" w:color="auto"/>
        <w:bottom w:val="none" w:sz="0" w:space="0" w:color="auto"/>
        <w:right w:val="none" w:sz="0" w:space="0" w:color="auto"/>
      </w:divBdr>
    </w:div>
    <w:div w:id="1295714698">
      <w:bodyDiv w:val="1"/>
      <w:marLeft w:val="0"/>
      <w:marRight w:val="0"/>
      <w:marTop w:val="0"/>
      <w:marBottom w:val="0"/>
      <w:divBdr>
        <w:top w:val="none" w:sz="0" w:space="0" w:color="auto"/>
        <w:left w:val="none" w:sz="0" w:space="0" w:color="auto"/>
        <w:bottom w:val="none" w:sz="0" w:space="0" w:color="auto"/>
        <w:right w:val="none" w:sz="0" w:space="0" w:color="auto"/>
      </w:divBdr>
    </w:div>
    <w:div w:id="1602881926">
      <w:bodyDiv w:val="1"/>
      <w:marLeft w:val="0"/>
      <w:marRight w:val="0"/>
      <w:marTop w:val="0"/>
      <w:marBottom w:val="0"/>
      <w:divBdr>
        <w:top w:val="none" w:sz="0" w:space="0" w:color="auto"/>
        <w:left w:val="none" w:sz="0" w:space="0" w:color="auto"/>
        <w:bottom w:val="none" w:sz="0" w:space="0" w:color="auto"/>
        <w:right w:val="none" w:sz="0" w:space="0" w:color="auto"/>
      </w:divBdr>
    </w:div>
    <w:div w:id="1639337917">
      <w:bodyDiv w:val="1"/>
      <w:marLeft w:val="0"/>
      <w:marRight w:val="0"/>
      <w:marTop w:val="0"/>
      <w:marBottom w:val="0"/>
      <w:divBdr>
        <w:top w:val="none" w:sz="0" w:space="0" w:color="auto"/>
        <w:left w:val="none" w:sz="0" w:space="0" w:color="auto"/>
        <w:bottom w:val="none" w:sz="0" w:space="0" w:color="auto"/>
        <w:right w:val="none" w:sz="0" w:space="0" w:color="auto"/>
      </w:divBdr>
    </w:div>
    <w:div w:id="1656295649">
      <w:bodyDiv w:val="1"/>
      <w:marLeft w:val="0"/>
      <w:marRight w:val="0"/>
      <w:marTop w:val="0"/>
      <w:marBottom w:val="0"/>
      <w:divBdr>
        <w:top w:val="none" w:sz="0" w:space="0" w:color="auto"/>
        <w:left w:val="none" w:sz="0" w:space="0" w:color="auto"/>
        <w:bottom w:val="none" w:sz="0" w:space="0" w:color="auto"/>
        <w:right w:val="none" w:sz="0" w:space="0" w:color="auto"/>
      </w:divBdr>
    </w:div>
    <w:div w:id="1740784913">
      <w:bodyDiv w:val="1"/>
      <w:marLeft w:val="0"/>
      <w:marRight w:val="0"/>
      <w:marTop w:val="0"/>
      <w:marBottom w:val="0"/>
      <w:divBdr>
        <w:top w:val="none" w:sz="0" w:space="0" w:color="auto"/>
        <w:left w:val="none" w:sz="0" w:space="0" w:color="auto"/>
        <w:bottom w:val="none" w:sz="0" w:space="0" w:color="auto"/>
        <w:right w:val="none" w:sz="0" w:space="0" w:color="auto"/>
      </w:divBdr>
    </w:div>
    <w:div w:id="1754205021">
      <w:bodyDiv w:val="1"/>
      <w:marLeft w:val="0"/>
      <w:marRight w:val="0"/>
      <w:marTop w:val="0"/>
      <w:marBottom w:val="0"/>
      <w:divBdr>
        <w:top w:val="none" w:sz="0" w:space="0" w:color="auto"/>
        <w:left w:val="none" w:sz="0" w:space="0" w:color="auto"/>
        <w:bottom w:val="none" w:sz="0" w:space="0" w:color="auto"/>
        <w:right w:val="none" w:sz="0" w:space="0" w:color="auto"/>
      </w:divBdr>
    </w:div>
    <w:div w:id="20524191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png"/><Relationship Id="rId18" Type="http://schemas.openxmlformats.org/officeDocument/2006/relationships/image" Target="media/image8.png"/><Relationship Id="rId26" Type="http://schemas.openxmlformats.org/officeDocument/2006/relationships/hyperlink" Target="https://www.sciencedirect.com/science/article/pii/S0168874X19303919?via%3Dihub" TargetMode="External"/><Relationship Id="rId3" Type="http://schemas.openxmlformats.org/officeDocument/2006/relationships/numbering" Target="numbering.xml"/><Relationship Id="rId21" Type="http://schemas.openxmlformats.org/officeDocument/2006/relationships/image" Target="media/image10.png"/><Relationship Id="rId34" Type="http://schemas.openxmlformats.org/officeDocument/2006/relationships/header" Target="header1.xml"/><Relationship Id="rId7" Type="http://schemas.openxmlformats.org/officeDocument/2006/relationships/footnotes" Target="footnotes.xml"/><Relationship Id="rId12" Type="http://schemas.openxmlformats.org/officeDocument/2006/relationships/image" Target="media/image4.gif"/><Relationship Id="rId17" Type="http://schemas.openxmlformats.org/officeDocument/2006/relationships/image" Target="media/image7.png"/><Relationship Id="rId25" Type="http://schemas.openxmlformats.org/officeDocument/2006/relationships/hyperlink" Target="https://www.sciencedirect.com/science/article/pii/S0168874X19303919?via%3Dihub" TargetMode="External"/><Relationship Id="rId33" Type="http://schemas.openxmlformats.org/officeDocument/2006/relationships/hyperlink" Target="http://homepages.engineering.auckland.ac.nz/~pkel015/SolidMechanicsBooks/Part_I/BookSM_Part_I/09_Failure/09_Failure_01_Failure.pdf" TargetMode="External"/><Relationship Id="rId2" Type="http://schemas.openxmlformats.org/officeDocument/2006/relationships/customXml" Target="../customXml/item2.xml"/><Relationship Id="rId16" Type="http://schemas.openxmlformats.org/officeDocument/2006/relationships/hyperlink" Target="https://www-sciencedirect-com.ezproxy.uwtsd.ac.uk/topics/engineering/plane-strain-compression" TargetMode="External"/><Relationship Id="rId20" Type="http://schemas.openxmlformats.org/officeDocument/2006/relationships/hyperlink" Target="https://www.sciencedirect.com/topics/engineering/vibration-analysis" TargetMode="External"/><Relationship Id="rId29" Type="http://schemas.openxmlformats.org/officeDocument/2006/relationships/hyperlink" Target="https://www.efunda.com/formulae/solid_mechanics/failure_criteria/failure_criteria_ductile.cfm"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gif"/><Relationship Id="rId24" Type="http://schemas.openxmlformats.org/officeDocument/2006/relationships/hyperlink" Target="https://www.sciencedirect.com/science/article/pii/S0168874X19303919?via%3Dihub" TargetMode="External"/><Relationship Id="rId32" Type="http://schemas.openxmlformats.org/officeDocument/2006/relationships/hyperlink" Target="https://www.sciencedirect.com/science/article/pii/S0045794909001825" TargetMode="External"/><Relationship Id="rId37"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hyperlink" Target="https://www-sciencedirect-com.ezproxy.uwtsd.ac.uk/topics/engineering/maximum-shear-stress" TargetMode="External"/><Relationship Id="rId23" Type="http://schemas.openxmlformats.org/officeDocument/2006/relationships/hyperlink" Target="https://learnengineering.org/what-is-von-mises-stress.html" TargetMode="External"/><Relationship Id="rId28" Type="http://schemas.openxmlformats.org/officeDocument/2006/relationships/hyperlink" Target="https://knowledge.autodesk.com/support/inventor-products/learn-explore/caas/CloudHelp/cloudhelp/2014/ENU/Inventor/files/GUID-853B3100-BF94-4BB7-8AC7-82F0BDA8481C-htm.html" TargetMode="External"/><Relationship Id="rId36" Type="http://schemas.openxmlformats.org/officeDocument/2006/relationships/fontTable" Target="fontTable.xml"/><Relationship Id="rId10" Type="http://schemas.openxmlformats.org/officeDocument/2006/relationships/image" Target="media/image2.gif"/><Relationship Id="rId19" Type="http://schemas.openxmlformats.org/officeDocument/2006/relationships/image" Target="media/image9.png"/><Relationship Id="rId31" Type="http://schemas.openxmlformats.org/officeDocument/2006/relationships/hyperlink" Target="https://www.metalsupermarkets.com/what-is-mild-steel/" TargetMode="Externa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6.gif"/><Relationship Id="rId22" Type="http://schemas.openxmlformats.org/officeDocument/2006/relationships/hyperlink" Target="https://nptel.ac.in/courses/112/107/112107146/" TargetMode="External"/><Relationship Id="rId27" Type="http://schemas.openxmlformats.org/officeDocument/2006/relationships/hyperlink" Target="https://www.sciencedirect.com/science/journal/0168874X/171/supp/C" TargetMode="External"/><Relationship Id="rId30" Type="http://schemas.openxmlformats.org/officeDocument/2006/relationships/hyperlink" Target="https://www.civilengineeringterms.com/mechanics-of-solids-2/maximum-principal-strain-theory-or-saint-vanant-theory-with-equations/" TargetMode="External"/><Relationship Id="rId35"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2021</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b:Source>
    <b:Tag>ENG11</b:Tag>
    <b:SourceType>Report</b:SourceType>
    <b:Guid>{78D995FD-B00B-417A-8DC6-D9885D4E0C46}</b:Guid>
    <b:Author>
      <b:Author>
        <b:Corporate>Enginered Casting Solutions</b:Corporate>
      </b:Author>
    </b:Author>
    <b:Title>Guide to Casting and Molding Processes</b:Title>
    <b:Year>2011</b:Year>
    <b:Publisher>Casting Source Directory</b:Publisher>
    <b:RefOrder>21</b:RefOrder>
  </b:Source>
  <b:Source>
    <b:Tag>Bel08</b:Tag>
    <b:SourceType>Report</b:SourceType>
    <b:Guid>{038045F8-1FFD-4DC7-B688-11C2C5C27862}</b:Guid>
    <b:Title>The Use of Natural Ceramics Molding in Investment Casting </b:Title>
    <b:Year>2008</b:Year>
    <b:Publisher>University of Khartoum</b:Publisher>
    <b:City>Khartoum</b:City>
    <b:Author>
      <b:Author>
        <b:NameList>
          <b:Person>
            <b:Last>Belal</b:Last>
            <b:Middle>Mohammed</b:Middle>
            <b:First>Dina</b:First>
          </b:Person>
          <b:Person>
            <b:Last>Mahmoud </b:Last>
            <b:First>Galil</b:First>
          </b:Person>
          <b:Person>
            <b:Last>Hassan </b:Last>
            <b:First>Nassar</b:First>
          </b:Person>
        </b:NameList>
      </b:Author>
    </b:Author>
    <b:RefOrder>22</b:RefOrder>
  </b:Source>
  <b:Source>
    <b:Tag>Tho14</b:Tag>
    <b:SourceType>Report</b:SourceType>
    <b:Guid>{DF0C2F95-5FBA-43BF-9210-8AA1EC54283D}</b:Guid>
    <b:Title>Costs and Cost Effectiveness of Additive Manufacturing </b:Title>
    <b:Year>2014</b:Year>
    <b:Publisher>Department of Commerce, United States</b:Publisher>
    <b:Author>
      <b:Author>
        <b:NameList>
          <b:Person>
            <b:Last>Thomas</b:Last>
            <b:First>Douglas</b:First>
          </b:Person>
          <b:Person>
            <b:Last>Gilbert</b:Last>
            <b:First>Stanley</b:First>
          </b:Person>
        </b:NameList>
      </b:Author>
    </b:Author>
    <b:RefOrder>23</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EDE0EACD-D55F-4F39-95B3-593607A4891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TotalTime>
  <Pages>13</Pages>
  <Words>3867</Words>
  <Characters>22044</Characters>
  <Application>Microsoft Office Word</Application>
  <DocSecurity>0</DocSecurity>
  <Lines>183</Lines>
  <Paragraphs>51</Paragraphs>
  <ScaleCrop>false</ScaleCrop>
  <HeadingPairs>
    <vt:vector size="2" baseType="variant">
      <vt:variant>
        <vt:lpstr>Title</vt:lpstr>
      </vt:variant>
      <vt:variant>
        <vt:i4>1</vt:i4>
      </vt:variant>
    </vt:vector>
  </HeadingPairs>
  <TitlesOfParts>
    <vt:vector size="1" baseType="lpstr">
      <vt:lpstr>Theories of Elastic Failure</vt:lpstr>
    </vt:vector>
  </TitlesOfParts>
  <Company>MECHANICAL AND MANUFACTURING ENGINEERING</Company>
  <LinksUpToDate>false</LinksUpToDate>
  <CharactersWithSpaces>25860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Theories of Elastic Failure</dc:title>
  <dc:subject>Module - Advanced Stress &amp; FEA</dc:subject>
  <dc:creator>Cameron Davies – P150422</dc:creator>
  <cp:keywords/>
  <dc:description/>
  <cp:lastModifiedBy>Cameron Davies</cp:lastModifiedBy>
  <cp:revision>4</cp:revision>
  <dcterms:created xsi:type="dcterms:W3CDTF">2020-11-27T15:41:00Z</dcterms:created>
  <dcterms:modified xsi:type="dcterms:W3CDTF">2020-11-27T16:26:00Z</dcterms:modified>
</cp:coreProperties>
</file>