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B3A46" w:rsidRPr="00FB3A46" w14:paraId="61D56B76"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6F505D13" w14:textId="77777777" w:rsidR="00FB3A46" w:rsidRPr="00FB3A46" w:rsidRDefault="00FB3A46" w:rsidP="00FB3A46">
            <w:pPr>
              <w:rPr>
                <w:b/>
              </w:rPr>
            </w:pPr>
            <w:r w:rsidRPr="00FB3A46">
              <w:rPr>
                <w:b/>
              </w:rPr>
              <w:t>Student name:</w:t>
            </w:r>
          </w:p>
        </w:tc>
        <w:tc>
          <w:tcPr>
            <w:tcW w:w="3293" w:type="dxa"/>
            <w:tcBorders>
              <w:top w:val="single" w:sz="4" w:space="0" w:color="auto"/>
              <w:left w:val="single" w:sz="4" w:space="0" w:color="auto"/>
              <w:bottom w:val="single" w:sz="4" w:space="0" w:color="auto"/>
              <w:right w:val="single" w:sz="4" w:space="0" w:color="auto"/>
            </w:tcBorders>
            <w:vAlign w:val="center"/>
            <w:hideMark/>
          </w:tcPr>
          <w:p w14:paraId="790F8BC6" w14:textId="5B9CBCC5" w:rsidR="00FB3A46" w:rsidRPr="00FB3A46" w:rsidRDefault="00FB3A46" w:rsidP="00FB3A46">
            <w:pPr>
              <w:rPr>
                <w:b/>
              </w:rPr>
            </w:pPr>
            <w:r>
              <w:rPr>
                <w:b/>
              </w:rPr>
              <w:t xml:space="preserve">Zsolt Czirjek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721E18" w14:textId="77777777" w:rsidR="00FB3A46" w:rsidRPr="00FB3A46" w:rsidRDefault="00FB3A46" w:rsidP="00FB3A46">
            <w:pPr>
              <w:rPr>
                <w:b/>
              </w:rPr>
            </w:pPr>
            <w:r w:rsidRPr="00FB3A46">
              <w:rPr>
                <w:b/>
              </w:rPr>
              <w:t>Student ID number:</w:t>
            </w:r>
          </w:p>
        </w:tc>
        <w:tc>
          <w:tcPr>
            <w:tcW w:w="2268" w:type="dxa"/>
            <w:tcBorders>
              <w:top w:val="single" w:sz="4" w:space="0" w:color="auto"/>
              <w:left w:val="single" w:sz="4" w:space="0" w:color="auto"/>
              <w:bottom w:val="single" w:sz="4" w:space="0" w:color="auto"/>
              <w:right w:val="single" w:sz="4" w:space="0" w:color="auto"/>
            </w:tcBorders>
            <w:vAlign w:val="center"/>
            <w:hideMark/>
          </w:tcPr>
          <w:p w14:paraId="08F95F9B" w14:textId="0BC76A5B" w:rsidR="00FB3A46" w:rsidRPr="00FB3A46" w:rsidRDefault="00FB3A46" w:rsidP="00FB3A46">
            <w:pPr>
              <w:rPr>
                <w:b/>
              </w:rPr>
            </w:pPr>
            <w:r>
              <w:rPr>
                <w:b/>
              </w:rPr>
              <w:t>2212090</w:t>
            </w:r>
          </w:p>
        </w:tc>
      </w:tr>
      <w:tr w:rsidR="00FB3A46" w:rsidRPr="00FB3A46" w14:paraId="76F63920"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538889DF" w14:textId="77777777" w:rsidR="00FB3A46" w:rsidRPr="00FB3A46" w:rsidRDefault="00FB3A46" w:rsidP="00FB3A46">
            <w:pPr>
              <w:rPr>
                <w:b/>
              </w:rPr>
            </w:pPr>
            <w:r w:rsidRPr="00FB3A46">
              <w:rPr>
                <w:b/>
              </w:rPr>
              <w:t>Programme:</w:t>
            </w:r>
          </w:p>
        </w:tc>
        <w:tc>
          <w:tcPr>
            <w:tcW w:w="7829" w:type="dxa"/>
            <w:gridSpan w:val="3"/>
            <w:tcBorders>
              <w:top w:val="single" w:sz="4" w:space="0" w:color="auto"/>
              <w:left w:val="single" w:sz="4" w:space="0" w:color="auto"/>
              <w:bottom w:val="single" w:sz="4" w:space="0" w:color="auto"/>
              <w:right w:val="single" w:sz="4" w:space="0" w:color="auto"/>
            </w:tcBorders>
            <w:vAlign w:val="center"/>
            <w:hideMark/>
          </w:tcPr>
          <w:p w14:paraId="381E2174" w14:textId="77777777" w:rsidR="00FB3A46" w:rsidRPr="00FB3A46" w:rsidRDefault="00FB3A46" w:rsidP="00FB3A46">
            <w:pPr>
              <w:rPr>
                <w:b/>
              </w:rPr>
            </w:pPr>
            <w:r w:rsidRPr="00FB3A46">
              <w:rPr>
                <w:b/>
              </w:rPr>
              <w:t>Master of Business Administration</w:t>
            </w:r>
          </w:p>
        </w:tc>
      </w:tr>
      <w:tr w:rsidR="00FB3A46" w:rsidRPr="00FB3A46" w14:paraId="46FA10E8"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5EFA8698" w14:textId="77777777" w:rsidR="00FB3A46" w:rsidRPr="00FB3A46" w:rsidRDefault="00FB3A46" w:rsidP="00FB3A46">
            <w:pPr>
              <w:rPr>
                <w:b/>
              </w:rPr>
            </w:pPr>
            <w:r w:rsidRPr="00FB3A46">
              <w:rPr>
                <w:b/>
              </w:rPr>
              <w:t>Module:</w:t>
            </w:r>
          </w:p>
        </w:tc>
        <w:tc>
          <w:tcPr>
            <w:tcW w:w="7829" w:type="dxa"/>
            <w:gridSpan w:val="3"/>
            <w:tcBorders>
              <w:top w:val="single" w:sz="4" w:space="0" w:color="auto"/>
              <w:left w:val="single" w:sz="4" w:space="0" w:color="auto"/>
              <w:bottom w:val="single" w:sz="4" w:space="0" w:color="auto"/>
              <w:right w:val="single" w:sz="4" w:space="0" w:color="auto"/>
            </w:tcBorders>
            <w:vAlign w:val="center"/>
            <w:hideMark/>
          </w:tcPr>
          <w:p w14:paraId="4C0A6CBB" w14:textId="77777777" w:rsidR="00FB3A46" w:rsidRPr="00FB3A46" w:rsidRDefault="00FB3A46" w:rsidP="00FB3A46">
            <w:pPr>
              <w:rPr>
                <w:b/>
              </w:rPr>
            </w:pPr>
            <w:r w:rsidRPr="00FB3A46">
              <w:rPr>
                <w:b/>
              </w:rPr>
              <w:t>International Business Concepts</w:t>
            </w:r>
          </w:p>
        </w:tc>
      </w:tr>
      <w:tr w:rsidR="00FB3A46" w:rsidRPr="00FB3A46" w14:paraId="6767A63F"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02677F5C" w14:textId="77777777" w:rsidR="00FB3A46" w:rsidRPr="00FB3A46" w:rsidRDefault="00FB3A46" w:rsidP="00FB3A46">
            <w:pPr>
              <w:rPr>
                <w:b/>
              </w:rPr>
            </w:pPr>
            <w:r w:rsidRPr="00FB3A46">
              <w:rPr>
                <w:b/>
              </w:rPr>
              <w:t>Module code:</w:t>
            </w:r>
          </w:p>
        </w:tc>
        <w:tc>
          <w:tcPr>
            <w:tcW w:w="3293" w:type="dxa"/>
            <w:tcBorders>
              <w:top w:val="single" w:sz="4" w:space="0" w:color="auto"/>
              <w:left w:val="single" w:sz="4" w:space="0" w:color="auto"/>
              <w:bottom w:val="single" w:sz="4" w:space="0" w:color="auto"/>
              <w:right w:val="single" w:sz="4" w:space="0" w:color="auto"/>
            </w:tcBorders>
            <w:vAlign w:val="center"/>
            <w:hideMark/>
          </w:tcPr>
          <w:p w14:paraId="578D8F30" w14:textId="77777777" w:rsidR="00FB3A46" w:rsidRPr="00FB3A46" w:rsidRDefault="00FB3A46" w:rsidP="00FB3A46">
            <w:pPr>
              <w:rPr>
                <w:b/>
              </w:rPr>
            </w:pPr>
            <w:r w:rsidRPr="00FB3A46">
              <w:rPr>
                <w:b/>
              </w:rPr>
              <w:t>LCMB7034</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CBB0911" w14:textId="77777777" w:rsidR="00FB3A46" w:rsidRPr="00FB3A46" w:rsidRDefault="00FB3A46" w:rsidP="00FB3A46">
            <w:r w:rsidRPr="00FB3A46">
              <w:t>Contribution to Overall Module Assessment (%):</w:t>
            </w:r>
          </w:p>
        </w:tc>
        <w:tc>
          <w:tcPr>
            <w:tcW w:w="2268" w:type="dxa"/>
            <w:tcBorders>
              <w:top w:val="single" w:sz="4" w:space="0" w:color="auto"/>
              <w:left w:val="single" w:sz="4" w:space="0" w:color="auto"/>
              <w:bottom w:val="single" w:sz="4" w:space="0" w:color="auto"/>
              <w:right w:val="single" w:sz="4" w:space="0" w:color="auto"/>
            </w:tcBorders>
            <w:vAlign w:val="center"/>
            <w:hideMark/>
          </w:tcPr>
          <w:p w14:paraId="5E57BFD8" w14:textId="77777777" w:rsidR="00FB3A46" w:rsidRPr="00FB3A46" w:rsidRDefault="00FB3A46" w:rsidP="00FB3A46">
            <w:pPr>
              <w:rPr>
                <w:b/>
              </w:rPr>
            </w:pPr>
            <w:r w:rsidRPr="00FB3A46">
              <w:rPr>
                <w:b/>
              </w:rPr>
              <w:t>100%</w:t>
            </w:r>
          </w:p>
        </w:tc>
      </w:tr>
      <w:tr w:rsidR="00FB3A46" w:rsidRPr="00FB3A46" w14:paraId="4901F983"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0E61A47E" w14:textId="77777777" w:rsidR="00FB3A46" w:rsidRPr="00FB3A46" w:rsidRDefault="00FB3A46" w:rsidP="00FB3A46">
            <w:pPr>
              <w:rPr>
                <w:b/>
              </w:rPr>
            </w:pPr>
            <w:r w:rsidRPr="00FB3A46">
              <w:rPr>
                <w:b/>
              </w:rPr>
              <w:t>Lecturer:</w:t>
            </w:r>
          </w:p>
        </w:tc>
        <w:tc>
          <w:tcPr>
            <w:tcW w:w="3293" w:type="dxa"/>
            <w:tcBorders>
              <w:top w:val="single" w:sz="4" w:space="0" w:color="auto"/>
              <w:left w:val="single" w:sz="4" w:space="0" w:color="auto"/>
              <w:bottom w:val="single" w:sz="4" w:space="0" w:color="auto"/>
              <w:right w:val="single" w:sz="4" w:space="0" w:color="auto"/>
            </w:tcBorders>
            <w:vAlign w:val="center"/>
            <w:hideMark/>
          </w:tcPr>
          <w:p w14:paraId="52F034F0" w14:textId="77777777" w:rsidR="00FB3A46" w:rsidRPr="00FB3A46" w:rsidRDefault="00FB3A46" w:rsidP="00FB3A46">
            <w:pPr>
              <w:rPr>
                <w:b/>
              </w:rPr>
            </w:pPr>
            <w:r w:rsidRPr="00FB3A46">
              <w:rPr>
                <w:b/>
              </w:rPr>
              <w:t>Akshay Narayanan</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2BB9BF" w14:textId="77777777" w:rsidR="00FB3A46" w:rsidRPr="00FB3A46" w:rsidRDefault="00FB3A46" w:rsidP="00FB3A46">
            <w:pPr>
              <w:rPr>
                <w:b/>
              </w:rPr>
            </w:pPr>
            <w:r w:rsidRPr="00FB3A46">
              <w:rPr>
                <w:b/>
              </w:rPr>
              <w:t>Internal Verifier:</w:t>
            </w:r>
          </w:p>
        </w:tc>
        <w:tc>
          <w:tcPr>
            <w:tcW w:w="2268" w:type="dxa"/>
            <w:tcBorders>
              <w:top w:val="single" w:sz="4" w:space="0" w:color="auto"/>
              <w:left w:val="single" w:sz="4" w:space="0" w:color="auto"/>
              <w:bottom w:val="single" w:sz="4" w:space="0" w:color="auto"/>
              <w:right w:val="single" w:sz="4" w:space="0" w:color="auto"/>
            </w:tcBorders>
            <w:vAlign w:val="center"/>
            <w:hideMark/>
          </w:tcPr>
          <w:p w14:paraId="7C81B710" w14:textId="77777777" w:rsidR="00FB3A46" w:rsidRPr="00FB3A46" w:rsidRDefault="00FB3A46" w:rsidP="00FB3A46">
            <w:pPr>
              <w:rPr>
                <w:b/>
              </w:rPr>
            </w:pPr>
            <w:r w:rsidRPr="00FB3A46">
              <w:rPr>
                <w:b/>
              </w:rPr>
              <w:t>Vasilios Tavlaridis</w:t>
            </w:r>
          </w:p>
          <w:p w14:paraId="1758E97C" w14:textId="77777777" w:rsidR="00FB3A46" w:rsidRPr="00FB3A46" w:rsidRDefault="00FB3A46" w:rsidP="00FB3A46">
            <w:pPr>
              <w:rPr>
                <w:b/>
              </w:rPr>
            </w:pPr>
            <w:r w:rsidRPr="00FB3A46">
              <w:rPr>
                <w:b/>
              </w:rPr>
              <w:t>Hoang Nguyen</w:t>
            </w:r>
          </w:p>
        </w:tc>
      </w:tr>
      <w:tr w:rsidR="00FB3A46" w:rsidRPr="00FB3A46" w14:paraId="03D77CFC" w14:textId="77777777">
        <w:tc>
          <w:tcPr>
            <w:tcW w:w="2093" w:type="dxa"/>
            <w:tcBorders>
              <w:top w:val="single" w:sz="4" w:space="0" w:color="auto"/>
              <w:left w:val="single" w:sz="4" w:space="0" w:color="auto"/>
              <w:bottom w:val="single" w:sz="4" w:space="0" w:color="auto"/>
              <w:right w:val="single" w:sz="4" w:space="0" w:color="auto"/>
            </w:tcBorders>
            <w:vAlign w:val="center"/>
            <w:hideMark/>
          </w:tcPr>
          <w:p w14:paraId="6BCDEAA8" w14:textId="77777777" w:rsidR="00FB3A46" w:rsidRPr="00FB3A46" w:rsidRDefault="00FB3A46" w:rsidP="00FB3A46">
            <w:pPr>
              <w:rPr>
                <w:b/>
              </w:rPr>
            </w:pPr>
            <w:r w:rsidRPr="00FB3A46">
              <w:rPr>
                <w:b/>
              </w:rPr>
              <w:t>Assignment Title:</w:t>
            </w:r>
          </w:p>
        </w:tc>
        <w:tc>
          <w:tcPr>
            <w:tcW w:w="3293" w:type="dxa"/>
            <w:tcBorders>
              <w:top w:val="single" w:sz="4" w:space="0" w:color="auto"/>
              <w:left w:val="single" w:sz="4" w:space="0" w:color="auto"/>
              <w:bottom w:val="single" w:sz="4" w:space="0" w:color="auto"/>
              <w:right w:val="single" w:sz="4" w:space="0" w:color="auto"/>
            </w:tcBorders>
            <w:vAlign w:val="center"/>
            <w:hideMark/>
          </w:tcPr>
          <w:p w14:paraId="55B02797" w14:textId="77777777" w:rsidR="00FB3A46" w:rsidRPr="00FB3A46" w:rsidRDefault="00FB3A46" w:rsidP="00FB3A46">
            <w:pPr>
              <w:rPr>
                <w:b/>
              </w:rPr>
            </w:pPr>
            <w:r w:rsidRPr="00FB3A46">
              <w:rPr>
                <w:b/>
              </w:rPr>
              <w:t>Report</w:t>
            </w:r>
          </w:p>
        </w:tc>
        <w:tc>
          <w:tcPr>
            <w:tcW w:w="2268" w:type="dxa"/>
            <w:tcBorders>
              <w:top w:val="single" w:sz="4" w:space="0" w:color="auto"/>
              <w:left w:val="single" w:sz="4" w:space="0" w:color="auto"/>
              <w:bottom w:val="single" w:sz="4" w:space="0" w:color="auto"/>
              <w:right w:val="single" w:sz="4" w:space="0" w:color="auto"/>
            </w:tcBorders>
            <w:vAlign w:val="center"/>
            <w:hideMark/>
          </w:tcPr>
          <w:p w14:paraId="61EBAFBC" w14:textId="77777777" w:rsidR="00FB3A46" w:rsidRPr="00FB3A46" w:rsidRDefault="00FB3A46" w:rsidP="00FB3A46">
            <w:pPr>
              <w:rPr>
                <w:b/>
              </w:rPr>
            </w:pPr>
            <w:r w:rsidRPr="00FB3A46">
              <w:rPr>
                <w:b/>
              </w:rPr>
              <w:t>Word count (or equivalent):</w:t>
            </w:r>
          </w:p>
        </w:tc>
        <w:tc>
          <w:tcPr>
            <w:tcW w:w="2268" w:type="dxa"/>
            <w:tcBorders>
              <w:top w:val="single" w:sz="4" w:space="0" w:color="auto"/>
              <w:left w:val="single" w:sz="4" w:space="0" w:color="auto"/>
              <w:bottom w:val="single" w:sz="4" w:space="0" w:color="auto"/>
              <w:right w:val="single" w:sz="4" w:space="0" w:color="auto"/>
            </w:tcBorders>
            <w:vAlign w:val="center"/>
            <w:hideMark/>
          </w:tcPr>
          <w:p w14:paraId="29C19E02" w14:textId="77777777" w:rsidR="00FB3A46" w:rsidRPr="00FB3A46" w:rsidRDefault="00FB3A46" w:rsidP="00FB3A46">
            <w:pPr>
              <w:rPr>
                <w:b/>
              </w:rPr>
            </w:pPr>
            <w:r w:rsidRPr="00FB3A46">
              <w:rPr>
                <w:b/>
              </w:rPr>
              <w:t>5,000 (± 10%)</w:t>
            </w:r>
          </w:p>
        </w:tc>
      </w:tr>
    </w:tbl>
    <w:p w14:paraId="3CEEEC92" w14:textId="77777777" w:rsidR="003F15E6" w:rsidRDefault="003F15E6"/>
    <w:p w14:paraId="6A36DDDB" w14:textId="77777777" w:rsidR="00FB3A46" w:rsidRDefault="00FB3A46"/>
    <w:p w14:paraId="0D122A8E" w14:textId="77777777" w:rsidR="00FB3A46" w:rsidRDefault="00FB3A46"/>
    <w:p w14:paraId="0541913A" w14:textId="77777777" w:rsidR="00FB3A46" w:rsidRDefault="00FB3A46"/>
    <w:p w14:paraId="5812E4D7" w14:textId="77777777" w:rsidR="00FB3A46" w:rsidRDefault="00FB3A46"/>
    <w:p w14:paraId="5F1A13C7" w14:textId="77777777" w:rsidR="00FB3A46" w:rsidRDefault="00FB3A46"/>
    <w:p w14:paraId="6749D4A4" w14:textId="77777777" w:rsidR="00FB3A46" w:rsidRDefault="00FB3A46"/>
    <w:p w14:paraId="5218E596" w14:textId="77777777" w:rsidR="00FB3A46" w:rsidRDefault="00FB3A46"/>
    <w:p w14:paraId="682ED219" w14:textId="77777777" w:rsidR="00FB3A46" w:rsidRDefault="00FB3A46"/>
    <w:p w14:paraId="7745D358" w14:textId="77777777" w:rsidR="00FB3A46" w:rsidRDefault="00FB3A46"/>
    <w:p w14:paraId="76CEFF0A" w14:textId="77777777" w:rsidR="00FB3A46" w:rsidRDefault="00FB3A46"/>
    <w:p w14:paraId="6EE1026B" w14:textId="77777777" w:rsidR="00FB3A46" w:rsidRDefault="00FB3A46"/>
    <w:p w14:paraId="6EE883B7" w14:textId="77777777" w:rsidR="00FB3A46" w:rsidRDefault="00FB3A46"/>
    <w:p w14:paraId="728049C4" w14:textId="77777777" w:rsidR="00FB3A46" w:rsidRDefault="00FB3A46"/>
    <w:p w14:paraId="5433FE64" w14:textId="77777777" w:rsidR="00FB3A46" w:rsidRDefault="00FB3A46"/>
    <w:p w14:paraId="18B97EDF" w14:textId="77777777" w:rsidR="00FB3A46" w:rsidRDefault="00FB3A46"/>
    <w:p w14:paraId="32FB2A31" w14:textId="77777777" w:rsidR="00FB3A46" w:rsidRDefault="00FB3A46"/>
    <w:p w14:paraId="3BD1CDEF" w14:textId="77777777" w:rsidR="00FB3A46" w:rsidRDefault="00FB3A46"/>
    <w:p w14:paraId="00998B2C" w14:textId="77777777" w:rsidR="00FB3A46" w:rsidRDefault="00FB3A46"/>
    <w:p w14:paraId="5672EDEB" w14:textId="77777777" w:rsidR="00FB3A46" w:rsidRDefault="00FB3A46"/>
    <w:p w14:paraId="2E890A40" w14:textId="77777777" w:rsidR="00FB3A46" w:rsidRDefault="00FB3A46"/>
    <w:p w14:paraId="6F04588C" w14:textId="77777777" w:rsidR="00FB3A46" w:rsidRDefault="00FB3A46"/>
    <w:p w14:paraId="3D98FB24" w14:textId="77777777" w:rsidR="00FB3A46" w:rsidRPr="00FB3A46" w:rsidRDefault="00FB3A46" w:rsidP="00FB3A46">
      <w:pPr>
        <w:spacing w:line="360" w:lineRule="auto"/>
        <w:rPr>
          <w:rFonts w:ascii="Arial" w:hAnsi="Arial" w:cs="Arial"/>
          <w:b/>
          <w:bCs/>
        </w:rPr>
      </w:pPr>
      <w:r w:rsidRPr="00FB3A46">
        <w:rPr>
          <w:rFonts w:ascii="Arial" w:hAnsi="Arial" w:cs="Arial"/>
          <w:b/>
          <w:bCs/>
        </w:rPr>
        <w:lastRenderedPageBreak/>
        <w:t>1. Introduction</w:t>
      </w:r>
    </w:p>
    <w:p w14:paraId="30E75FC2" w14:textId="77777777" w:rsidR="00FB3A46" w:rsidRPr="00FB3A46" w:rsidRDefault="00FB3A46" w:rsidP="00FB3A46">
      <w:pPr>
        <w:spacing w:line="360" w:lineRule="auto"/>
        <w:rPr>
          <w:rFonts w:ascii="Arial" w:hAnsi="Arial" w:cs="Arial"/>
        </w:rPr>
      </w:pPr>
      <w:r w:rsidRPr="00FB3A46">
        <w:rPr>
          <w:rFonts w:ascii="Arial" w:hAnsi="Arial" w:cs="Arial"/>
        </w:rPr>
        <w:t>The private security industry has become an increasingly critical component of modern economies, particularly in developed nations such as the United Kingdom. As organisations face growing risks associated with crime, terrorism, cyber threats, and operational disruptions, the demand for professional security services has expanded significantly. Private security companies now play a central role in protecting assets, safeguarding individuals, and supporting both public and private sector operations.</w:t>
      </w:r>
    </w:p>
    <w:p w14:paraId="37515A7D" w14:textId="77777777" w:rsidR="00FB3A46" w:rsidRPr="00FB3A46" w:rsidRDefault="00FB3A46" w:rsidP="00FB3A46">
      <w:pPr>
        <w:spacing w:line="360" w:lineRule="auto"/>
        <w:rPr>
          <w:rFonts w:ascii="Arial" w:hAnsi="Arial" w:cs="Arial"/>
        </w:rPr>
      </w:pPr>
      <w:r w:rsidRPr="00FB3A46">
        <w:rPr>
          <w:rFonts w:ascii="Arial" w:hAnsi="Arial" w:cs="Arial"/>
        </w:rPr>
        <w:t>In the United Kingdom, the security services sector has experienced substantial growth over the past two decades. This growth has been driven by a range of factors, including globalisation, urbanisation, technological advancements, and heightened awareness of security risks. The industry encompasses a wide variety of services, such as manned guarding, event security, mobile patrols, surveillance systems, cybersecurity, and risk management consultancy. These services are essential to maintaining business continuity and ensuring public safety, making the sector an important contributor to economic stability.</w:t>
      </w:r>
    </w:p>
    <w:p w14:paraId="47092C0D" w14:textId="77777777" w:rsidR="00FB3A46" w:rsidRPr="00FB3A46" w:rsidRDefault="00FB3A46" w:rsidP="00FB3A46">
      <w:pPr>
        <w:spacing w:line="360" w:lineRule="auto"/>
        <w:rPr>
          <w:rFonts w:ascii="Arial" w:hAnsi="Arial" w:cs="Arial"/>
        </w:rPr>
      </w:pPr>
      <w:r w:rsidRPr="00FB3A46">
        <w:rPr>
          <w:rFonts w:ascii="Arial" w:hAnsi="Arial" w:cs="Arial"/>
        </w:rPr>
        <w:t>The increasing complexity of the global business environment has further elevated the importance of security services. Organisations must now consider a broader range of risks, including physical threats, cyberattacks, and regulatory compliance issues. As a result, security firms have evolved from providing basic guarding services to offering integrated security solutions that combine physical protection with advanced technological systems.</w:t>
      </w:r>
    </w:p>
    <w:p w14:paraId="45EBC2DE" w14:textId="77777777" w:rsidR="00FB3A46" w:rsidRPr="00FB3A46" w:rsidRDefault="00FB3A46" w:rsidP="00FB3A46">
      <w:pPr>
        <w:spacing w:line="360" w:lineRule="auto"/>
        <w:rPr>
          <w:rFonts w:ascii="Arial" w:hAnsi="Arial" w:cs="Arial"/>
        </w:rPr>
      </w:pPr>
      <w:r w:rsidRPr="00FB3A46">
        <w:rPr>
          <w:rFonts w:ascii="Arial" w:hAnsi="Arial" w:cs="Arial"/>
        </w:rPr>
        <w:t>This report aims to critically evaluate the private security industry in the United Kingdom. It begins by analysing the structure, scope, and economic importance of the industry, followed by an examination of key firms and their competitive positioning. Porter’s Diamond Model (Porter, 1990) is then applied to assess the industry’s competitive advantage at a national level. Furthermore, the report evaluates the external environment affecting the operations of G4S through a PESTLE analysis. The report concludes with a reflective account that considers the learning outcomes of the assignment.</w:t>
      </w:r>
    </w:p>
    <w:p w14:paraId="009F97D1" w14:textId="77777777" w:rsidR="00FB3A46" w:rsidRPr="00FB3A46" w:rsidRDefault="00FB3A46" w:rsidP="00FB3A46">
      <w:pPr>
        <w:spacing w:line="360" w:lineRule="auto"/>
        <w:rPr>
          <w:rFonts w:ascii="Arial" w:hAnsi="Arial" w:cs="Arial"/>
        </w:rPr>
      </w:pPr>
      <w:r w:rsidRPr="00FB3A46">
        <w:rPr>
          <w:rFonts w:ascii="Arial" w:hAnsi="Arial" w:cs="Arial"/>
        </w:rPr>
        <w:t>The purpose of this report is not only to describe the industry but also to provide a critical analysis of the challenges and opportunities faced by firms operating within the UK security market. In doing so, it demonstrates how international business frameworks can be applied to understand complex industry dynamics.</w:t>
      </w:r>
    </w:p>
    <w:p w14:paraId="058FE640" w14:textId="77777777" w:rsidR="00FB3A46" w:rsidRPr="00FB3A46" w:rsidRDefault="00FB3A46" w:rsidP="00FB3A46">
      <w:pPr>
        <w:spacing w:line="360" w:lineRule="auto"/>
        <w:rPr>
          <w:rFonts w:ascii="Arial" w:hAnsi="Arial" w:cs="Arial"/>
        </w:rPr>
      </w:pPr>
      <w:r w:rsidRPr="00FB3A46">
        <w:rPr>
          <w:rFonts w:ascii="Arial" w:hAnsi="Arial" w:cs="Arial"/>
        </w:rPr>
        <w:pict w14:anchorId="7FEB02EA">
          <v:rect id="_x0000_i1055" style="width:0;height:1.5pt" o:hralign="center" o:hrstd="t" o:hr="t" fillcolor="#a0a0a0" stroked="f"/>
        </w:pict>
      </w:r>
    </w:p>
    <w:p w14:paraId="7C80D700" w14:textId="77777777" w:rsidR="00FB3A46" w:rsidRPr="00FB3A46" w:rsidRDefault="00FB3A46" w:rsidP="00FB3A46">
      <w:pPr>
        <w:spacing w:line="360" w:lineRule="auto"/>
        <w:rPr>
          <w:rFonts w:ascii="Arial" w:hAnsi="Arial" w:cs="Arial"/>
          <w:b/>
          <w:bCs/>
        </w:rPr>
      </w:pPr>
      <w:r w:rsidRPr="00FB3A46">
        <w:rPr>
          <w:rFonts w:ascii="Arial" w:hAnsi="Arial" w:cs="Arial"/>
          <w:b/>
          <w:bCs/>
        </w:rPr>
        <w:t>2. Industry and Country Overview</w:t>
      </w:r>
    </w:p>
    <w:p w14:paraId="75C517B6" w14:textId="77777777" w:rsidR="00FB3A46" w:rsidRPr="00FB3A46" w:rsidRDefault="00FB3A46" w:rsidP="00FB3A46">
      <w:pPr>
        <w:spacing w:line="360" w:lineRule="auto"/>
        <w:rPr>
          <w:rFonts w:ascii="Arial" w:hAnsi="Arial" w:cs="Arial"/>
          <w:b/>
          <w:bCs/>
        </w:rPr>
      </w:pPr>
      <w:r w:rsidRPr="00FB3A46">
        <w:rPr>
          <w:rFonts w:ascii="Arial" w:hAnsi="Arial" w:cs="Arial"/>
          <w:b/>
          <w:bCs/>
        </w:rPr>
        <w:t>2.1 Structure and Scope of the Industry</w:t>
      </w:r>
    </w:p>
    <w:p w14:paraId="252B93AF" w14:textId="77777777" w:rsidR="00FB3A46" w:rsidRPr="00FB3A46" w:rsidRDefault="00FB3A46" w:rsidP="00FB3A46">
      <w:pPr>
        <w:spacing w:line="360" w:lineRule="auto"/>
        <w:rPr>
          <w:rFonts w:ascii="Arial" w:hAnsi="Arial" w:cs="Arial"/>
        </w:rPr>
      </w:pPr>
      <w:r w:rsidRPr="00FB3A46">
        <w:rPr>
          <w:rFonts w:ascii="Arial" w:hAnsi="Arial" w:cs="Arial"/>
        </w:rPr>
        <w:lastRenderedPageBreak/>
        <w:t>The private security industry in the United Kingdom is highly diverse and operates across a broad range of sectors. These include retail, construction, transportation, public services, corporate environments, and large-scale events. The industry provides essential services that aim to reduce risks, protect assets, and ensure the safety of individuals.</w:t>
      </w:r>
    </w:p>
    <w:p w14:paraId="13CD7013" w14:textId="77777777" w:rsidR="00FB3A46" w:rsidRPr="00FB3A46" w:rsidRDefault="00FB3A46" w:rsidP="00FB3A46">
      <w:pPr>
        <w:spacing w:line="360" w:lineRule="auto"/>
        <w:rPr>
          <w:rFonts w:ascii="Arial" w:hAnsi="Arial" w:cs="Arial"/>
        </w:rPr>
      </w:pPr>
      <w:r w:rsidRPr="00FB3A46">
        <w:rPr>
          <w:rFonts w:ascii="Arial" w:hAnsi="Arial" w:cs="Arial"/>
        </w:rPr>
        <w:t>The main services offered within the industry include:</w:t>
      </w:r>
    </w:p>
    <w:p w14:paraId="4B515807"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Manned guarding</w:t>
      </w:r>
    </w:p>
    <w:p w14:paraId="0AAAD731"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CCTV surveillance and remote monitoring</w:t>
      </w:r>
    </w:p>
    <w:p w14:paraId="570E33B0"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Event security and crowd control</w:t>
      </w:r>
    </w:p>
    <w:p w14:paraId="56E1CC50"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Mobile patrols</w:t>
      </w:r>
    </w:p>
    <w:p w14:paraId="2F68100D"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Access control systems</w:t>
      </w:r>
    </w:p>
    <w:p w14:paraId="463C8748"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Alarm response services</w:t>
      </w:r>
    </w:p>
    <w:p w14:paraId="1B1EB6B7" w14:textId="77777777" w:rsidR="00FB3A46" w:rsidRPr="00FB3A46" w:rsidRDefault="00FB3A46" w:rsidP="00FB3A46">
      <w:pPr>
        <w:numPr>
          <w:ilvl w:val="0"/>
          <w:numId w:val="1"/>
        </w:numPr>
        <w:spacing w:line="360" w:lineRule="auto"/>
        <w:rPr>
          <w:rFonts w:ascii="Arial" w:hAnsi="Arial" w:cs="Arial"/>
        </w:rPr>
      </w:pPr>
      <w:r w:rsidRPr="00FB3A46">
        <w:rPr>
          <w:rFonts w:ascii="Arial" w:hAnsi="Arial" w:cs="Arial"/>
        </w:rPr>
        <w:t>Cybersecurity and risk consultancy</w:t>
      </w:r>
    </w:p>
    <w:p w14:paraId="045450FE" w14:textId="77777777" w:rsidR="00FB3A46" w:rsidRPr="00FB3A46" w:rsidRDefault="00FB3A46" w:rsidP="00FB3A46">
      <w:pPr>
        <w:spacing w:line="360" w:lineRule="auto"/>
        <w:rPr>
          <w:rFonts w:ascii="Arial" w:hAnsi="Arial" w:cs="Arial"/>
        </w:rPr>
      </w:pPr>
      <w:r w:rsidRPr="00FB3A46">
        <w:rPr>
          <w:rFonts w:ascii="Arial" w:hAnsi="Arial" w:cs="Arial"/>
        </w:rPr>
        <w:t>Manned guarding remains one of the largest and most traditional segments of the industry. Security personnel are responsible for monitoring premises, preventing theft, controlling access, and responding to incidents. This service is particularly important in sectors such as retail, where theft and vandalism are common concerns.</w:t>
      </w:r>
    </w:p>
    <w:p w14:paraId="31B3D0D4" w14:textId="77777777" w:rsidR="00FB3A46" w:rsidRPr="00FB3A46" w:rsidRDefault="00FB3A46" w:rsidP="00FB3A46">
      <w:pPr>
        <w:spacing w:line="360" w:lineRule="auto"/>
        <w:rPr>
          <w:rFonts w:ascii="Arial" w:hAnsi="Arial" w:cs="Arial"/>
        </w:rPr>
      </w:pPr>
      <w:r w:rsidRPr="00FB3A46">
        <w:rPr>
          <w:rFonts w:ascii="Arial" w:hAnsi="Arial" w:cs="Arial"/>
        </w:rPr>
        <w:t>However, the industry has undergone significant transformation in recent years due to technological advancements. Increasingly, organisations are adopting integrated security solutions that combine physical security with digital technologies. For example, CCTV systems are now enhanced with artificial intelligence, enabling real-time threat detection and automated responses.</w:t>
      </w:r>
    </w:p>
    <w:p w14:paraId="5A5F2377" w14:textId="77777777" w:rsidR="00FB3A46" w:rsidRPr="00FB3A46" w:rsidRDefault="00FB3A46" w:rsidP="00FB3A46">
      <w:pPr>
        <w:spacing w:line="360" w:lineRule="auto"/>
        <w:rPr>
          <w:rFonts w:ascii="Arial" w:hAnsi="Arial" w:cs="Arial"/>
        </w:rPr>
      </w:pPr>
      <w:r w:rsidRPr="00FB3A46">
        <w:rPr>
          <w:rFonts w:ascii="Arial" w:hAnsi="Arial" w:cs="Arial"/>
        </w:rPr>
        <w:t>The regulatory environment also plays a crucial role in shaping the structure of the industry. The Security Industry Authority (SIA) is responsible for licensing security personnel and ensuring compliance with industry standards. This regulatory framework helps maintain professionalism and trust within the sector.</w:t>
      </w:r>
    </w:p>
    <w:p w14:paraId="0EE06CE4" w14:textId="77777777" w:rsidR="00FB3A46" w:rsidRPr="00FB3A46" w:rsidRDefault="00FB3A46" w:rsidP="00FB3A46">
      <w:pPr>
        <w:spacing w:line="360" w:lineRule="auto"/>
        <w:rPr>
          <w:rFonts w:ascii="Arial" w:hAnsi="Arial" w:cs="Arial"/>
        </w:rPr>
      </w:pPr>
      <w:r w:rsidRPr="00FB3A46">
        <w:rPr>
          <w:rFonts w:ascii="Arial" w:hAnsi="Arial" w:cs="Arial"/>
        </w:rPr>
        <w:pict w14:anchorId="75DBCB0F">
          <v:rect id="_x0000_i1056" style="width:0;height:1.5pt" o:hralign="center" o:hrstd="t" o:hr="t" fillcolor="#a0a0a0" stroked="f"/>
        </w:pict>
      </w:r>
    </w:p>
    <w:p w14:paraId="52BE2671" w14:textId="77777777" w:rsidR="00FB3A46" w:rsidRPr="00FB3A46" w:rsidRDefault="00FB3A46" w:rsidP="00FB3A46">
      <w:pPr>
        <w:spacing w:line="360" w:lineRule="auto"/>
        <w:rPr>
          <w:rFonts w:ascii="Arial" w:hAnsi="Arial" w:cs="Arial"/>
          <w:b/>
          <w:bCs/>
        </w:rPr>
      </w:pPr>
      <w:r w:rsidRPr="00FB3A46">
        <w:rPr>
          <w:rFonts w:ascii="Arial" w:hAnsi="Arial" w:cs="Arial"/>
          <w:b/>
          <w:bCs/>
        </w:rPr>
        <w:t>2.2 Economic Importance</w:t>
      </w:r>
    </w:p>
    <w:p w14:paraId="63D59F0E" w14:textId="77777777" w:rsidR="00FB3A46" w:rsidRPr="00FB3A46" w:rsidRDefault="00FB3A46" w:rsidP="00FB3A46">
      <w:pPr>
        <w:spacing w:line="360" w:lineRule="auto"/>
        <w:rPr>
          <w:rFonts w:ascii="Arial" w:hAnsi="Arial" w:cs="Arial"/>
        </w:rPr>
      </w:pPr>
      <w:r w:rsidRPr="00FB3A46">
        <w:rPr>
          <w:rFonts w:ascii="Arial" w:hAnsi="Arial" w:cs="Arial"/>
        </w:rPr>
        <w:t>The private security industry is a significant contributor to the UK economy. It employs a large workforce and generates substantial revenue, supporting economic activity across multiple sectors. According to industry reports, the sector employs over 300,000 individuals and contributes billions of pounds annually to the economy.</w:t>
      </w:r>
    </w:p>
    <w:p w14:paraId="1543CC68" w14:textId="77777777" w:rsidR="00FB3A46" w:rsidRPr="00FB3A46" w:rsidRDefault="00FB3A46" w:rsidP="00FB3A46">
      <w:pPr>
        <w:spacing w:line="360" w:lineRule="auto"/>
        <w:rPr>
          <w:rFonts w:ascii="Arial" w:hAnsi="Arial" w:cs="Arial"/>
        </w:rPr>
      </w:pPr>
      <w:r w:rsidRPr="00FB3A46">
        <w:rPr>
          <w:rFonts w:ascii="Arial" w:hAnsi="Arial" w:cs="Arial"/>
        </w:rPr>
        <w:lastRenderedPageBreak/>
        <w:t>Security services are essential for enabling businesses to operate safely and efficiently. Without adequate security measures, organisations may face financial losses, reputational damage, and operational disruptions. This highlights the industry’s role as a critical enabler of economic stability.</w:t>
      </w:r>
    </w:p>
    <w:p w14:paraId="65056FF8" w14:textId="77777777" w:rsidR="00FB3A46" w:rsidRPr="00FB3A46" w:rsidRDefault="00FB3A46" w:rsidP="00FB3A46">
      <w:pPr>
        <w:spacing w:line="360" w:lineRule="auto"/>
        <w:rPr>
          <w:rFonts w:ascii="Arial" w:hAnsi="Arial" w:cs="Arial"/>
        </w:rPr>
      </w:pPr>
      <w:r w:rsidRPr="00FB3A46">
        <w:rPr>
          <w:rFonts w:ascii="Arial" w:hAnsi="Arial" w:cs="Arial"/>
        </w:rPr>
        <w:t>The industry also plays an important role in supporting employment. It provides job opportunities across a wide range of skill levels, from entry-level positions in manned guarding to highly specialised roles in cybersecurity. This makes it an important sector for workforce participation.</w:t>
      </w:r>
    </w:p>
    <w:p w14:paraId="1CA57428" w14:textId="77777777" w:rsidR="00FB3A46" w:rsidRPr="00FB3A46" w:rsidRDefault="00FB3A46" w:rsidP="00FB3A46">
      <w:pPr>
        <w:spacing w:line="360" w:lineRule="auto"/>
        <w:rPr>
          <w:rFonts w:ascii="Arial" w:hAnsi="Arial" w:cs="Arial"/>
        </w:rPr>
      </w:pPr>
      <w:r w:rsidRPr="00FB3A46">
        <w:rPr>
          <w:rFonts w:ascii="Arial" w:hAnsi="Arial" w:cs="Arial"/>
        </w:rPr>
        <w:t>However, the industry is also sensitive to economic conditions. During periods of economic growth, demand for security services tends to increase as businesses expand and invest in risk management. Conversely, during economic downturns, organisations may reduce spending on security services, particularly non-essential services. This cyclical nature presents a challenge for firms operating within the industry.</w:t>
      </w:r>
    </w:p>
    <w:p w14:paraId="1265EE10" w14:textId="77777777" w:rsidR="00FB3A46" w:rsidRPr="00FB3A46" w:rsidRDefault="00FB3A46" w:rsidP="00FB3A46">
      <w:pPr>
        <w:spacing w:line="360" w:lineRule="auto"/>
        <w:rPr>
          <w:rFonts w:ascii="Arial" w:hAnsi="Arial" w:cs="Arial"/>
        </w:rPr>
      </w:pPr>
      <w:r w:rsidRPr="00FB3A46">
        <w:rPr>
          <w:rFonts w:ascii="Arial" w:hAnsi="Arial" w:cs="Arial"/>
        </w:rPr>
        <w:pict w14:anchorId="0C09E8A0">
          <v:rect id="_x0000_i1057" style="width:0;height:1.5pt" o:hralign="center" o:hrstd="t" o:hr="t" fillcolor="#a0a0a0" stroked="f"/>
        </w:pict>
      </w:r>
    </w:p>
    <w:p w14:paraId="6B6A92E2" w14:textId="77777777" w:rsidR="00FB3A46" w:rsidRPr="00FB3A46" w:rsidRDefault="00FB3A46" w:rsidP="00FB3A46">
      <w:pPr>
        <w:spacing w:line="360" w:lineRule="auto"/>
        <w:rPr>
          <w:rFonts w:ascii="Arial" w:hAnsi="Arial" w:cs="Arial"/>
          <w:b/>
          <w:bCs/>
        </w:rPr>
      </w:pPr>
      <w:r w:rsidRPr="00FB3A46">
        <w:rPr>
          <w:rFonts w:ascii="Arial" w:hAnsi="Arial" w:cs="Arial"/>
          <w:b/>
          <w:bCs/>
        </w:rPr>
        <w:t>2.3 Key Firms and Competitive Positioning</w:t>
      </w:r>
    </w:p>
    <w:p w14:paraId="7291D558" w14:textId="77777777" w:rsidR="00FB3A46" w:rsidRPr="00FB3A46" w:rsidRDefault="00FB3A46" w:rsidP="00FB3A46">
      <w:pPr>
        <w:spacing w:line="360" w:lineRule="auto"/>
        <w:rPr>
          <w:rFonts w:ascii="Arial" w:hAnsi="Arial" w:cs="Arial"/>
        </w:rPr>
      </w:pPr>
      <w:r w:rsidRPr="00FB3A46">
        <w:rPr>
          <w:rFonts w:ascii="Arial" w:hAnsi="Arial" w:cs="Arial"/>
        </w:rPr>
        <w:t>The UK private security industry is highly competitive and fragmented, consisting of both multinational corporations and smaller regional firms. Each of these organisations adopts different strategies to achieve competitive advantage.</w:t>
      </w:r>
    </w:p>
    <w:p w14:paraId="5FB28AE0" w14:textId="77777777" w:rsidR="00FB3A46" w:rsidRPr="00FB3A46" w:rsidRDefault="00FB3A46" w:rsidP="00FB3A46">
      <w:pPr>
        <w:spacing w:line="360" w:lineRule="auto"/>
        <w:rPr>
          <w:rFonts w:ascii="Arial" w:hAnsi="Arial" w:cs="Arial"/>
        </w:rPr>
      </w:pPr>
      <w:r w:rsidRPr="00FB3A46">
        <w:rPr>
          <w:rFonts w:ascii="Arial" w:hAnsi="Arial" w:cs="Arial"/>
        </w:rPr>
        <w:t>Major firms operating in the UK include:</w:t>
      </w:r>
    </w:p>
    <w:p w14:paraId="5F86A198" w14:textId="77777777" w:rsidR="00FB3A46" w:rsidRPr="00FB3A46" w:rsidRDefault="00FB3A46" w:rsidP="00FB3A46">
      <w:pPr>
        <w:numPr>
          <w:ilvl w:val="0"/>
          <w:numId w:val="2"/>
        </w:numPr>
        <w:spacing w:line="360" w:lineRule="auto"/>
        <w:rPr>
          <w:rFonts w:ascii="Arial" w:hAnsi="Arial" w:cs="Arial"/>
        </w:rPr>
      </w:pPr>
      <w:r w:rsidRPr="00FB3A46">
        <w:rPr>
          <w:rFonts w:ascii="Arial" w:hAnsi="Arial" w:cs="Arial"/>
        </w:rPr>
        <w:t>G4S</w:t>
      </w:r>
    </w:p>
    <w:p w14:paraId="4AF2257A" w14:textId="77777777" w:rsidR="00FB3A46" w:rsidRPr="00FB3A46" w:rsidRDefault="00FB3A46" w:rsidP="00FB3A46">
      <w:pPr>
        <w:numPr>
          <w:ilvl w:val="0"/>
          <w:numId w:val="2"/>
        </w:numPr>
        <w:spacing w:line="360" w:lineRule="auto"/>
        <w:rPr>
          <w:rFonts w:ascii="Arial" w:hAnsi="Arial" w:cs="Arial"/>
        </w:rPr>
      </w:pPr>
      <w:r w:rsidRPr="00FB3A46">
        <w:rPr>
          <w:rFonts w:ascii="Arial" w:hAnsi="Arial" w:cs="Arial"/>
        </w:rPr>
        <w:t>Securitas</w:t>
      </w:r>
    </w:p>
    <w:p w14:paraId="46948A51" w14:textId="77777777" w:rsidR="00FB3A46" w:rsidRPr="00FB3A46" w:rsidRDefault="00FB3A46" w:rsidP="00FB3A46">
      <w:pPr>
        <w:numPr>
          <w:ilvl w:val="0"/>
          <w:numId w:val="2"/>
        </w:numPr>
        <w:spacing w:line="360" w:lineRule="auto"/>
        <w:rPr>
          <w:rFonts w:ascii="Arial" w:hAnsi="Arial" w:cs="Arial"/>
        </w:rPr>
      </w:pPr>
      <w:r w:rsidRPr="00FB3A46">
        <w:rPr>
          <w:rFonts w:ascii="Arial" w:hAnsi="Arial" w:cs="Arial"/>
        </w:rPr>
        <w:t>Mitie</w:t>
      </w:r>
    </w:p>
    <w:p w14:paraId="4B8B2CD4" w14:textId="77777777" w:rsidR="00FB3A46" w:rsidRPr="00FB3A46" w:rsidRDefault="00FB3A46" w:rsidP="00FB3A46">
      <w:pPr>
        <w:spacing w:line="360" w:lineRule="auto"/>
        <w:rPr>
          <w:rFonts w:ascii="Arial" w:hAnsi="Arial" w:cs="Arial"/>
        </w:rPr>
      </w:pPr>
      <w:r w:rsidRPr="00FB3A46">
        <w:rPr>
          <w:rFonts w:ascii="Arial" w:hAnsi="Arial" w:cs="Arial"/>
        </w:rPr>
        <w:t>Multinational firms benefit from economies of scale, extensive resources, and global networks. These advantages enable them to provide comprehensive security solutions to large corporate clients and government organisations. They are also able to invest heavily in technology and innovation, enhancing their service offerings.</w:t>
      </w:r>
    </w:p>
    <w:p w14:paraId="35438DF8" w14:textId="77777777" w:rsidR="00FB3A46" w:rsidRPr="00FB3A46" w:rsidRDefault="00FB3A46" w:rsidP="00FB3A46">
      <w:pPr>
        <w:spacing w:line="360" w:lineRule="auto"/>
        <w:rPr>
          <w:rFonts w:ascii="Arial" w:hAnsi="Arial" w:cs="Arial"/>
        </w:rPr>
      </w:pPr>
      <w:r w:rsidRPr="00FB3A46">
        <w:rPr>
          <w:rFonts w:ascii="Arial" w:hAnsi="Arial" w:cs="Arial"/>
        </w:rPr>
        <w:t>In contrast, smaller firms often focus on niche markets or specialised services. They may offer more personalised solutions and develop strong relationships with clients. This flexibility can provide a competitive advantage, particularly in local markets.</w:t>
      </w:r>
    </w:p>
    <w:p w14:paraId="7BAA2B79" w14:textId="77777777" w:rsidR="00FB3A46" w:rsidRPr="00FB3A46" w:rsidRDefault="00FB3A46" w:rsidP="00FB3A46">
      <w:pPr>
        <w:spacing w:line="360" w:lineRule="auto"/>
        <w:rPr>
          <w:rFonts w:ascii="Arial" w:hAnsi="Arial" w:cs="Arial"/>
        </w:rPr>
      </w:pPr>
      <w:r w:rsidRPr="00FB3A46">
        <w:rPr>
          <w:rFonts w:ascii="Arial" w:hAnsi="Arial" w:cs="Arial"/>
        </w:rPr>
        <w:t xml:space="preserve">The competitive landscape of the industry is influenced by several factors, including pricing, service quality, technological capability, and reputation. Firms must continuously innovate and adapt to changing market conditions </w:t>
      </w:r>
      <w:proofErr w:type="gramStart"/>
      <w:r w:rsidRPr="00FB3A46">
        <w:rPr>
          <w:rFonts w:ascii="Arial" w:hAnsi="Arial" w:cs="Arial"/>
        </w:rPr>
        <w:t>in order to</w:t>
      </w:r>
      <w:proofErr w:type="gramEnd"/>
      <w:r w:rsidRPr="00FB3A46">
        <w:rPr>
          <w:rFonts w:ascii="Arial" w:hAnsi="Arial" w:cs="Arial"/>
        </w:rPr>
        <w:t xml:space="preserve"> remain competitive.</w:t>
      </w:r>
    </w:p>
    <w:p w14:paraId="4A52ACA1" w14:textId="77777777" w:rsidR="00FB3A46" w:rsidRPr="00FB3A46" w:rsidRDefault="00FB3A46" w:rsidP="00FB3A46">
      <w:pPr>
        <w:spacing w:line="360" w:lineRule="auto"/>
        <w:rPr>
          <w:rFonts w:ascii="Arial" w:hAnsi="Arial" w:cs="Arial"/>
        </w:rPr>
      </w:pPr>
      <w:r w:rsidRPr="00FB3A46">
        <w:rPr>
          <w:rFonts w:ascii="Arial" w:hAnsi="Arial" w:cs="Arial"/>
        </w:rPr>
        <w:lastRenderedPageBreak/>
        <w:pict w14:anchorId="732E046F">
          <v:rect id="_x0000_i1058" style="width:0;height:1.5pt" o:hralign="center" o:hrstd="t" o:hr="t" fillcolor="#a0a0a0" stroked="f"/>
        </w:pict>
      </w:r>
    </w:p>
    <w:p w14:paraId="60B57713" w14:textId="77777777" w:rsidR="00FB3A46" w:rsidRPr="00FB3A46" w:rsidRDefault="00FB3A46" w:rsidP="00FB3A46">
      <w:pPr>
        <w:spacing w:line="360" w:lineRule="auto"/>
        <w:rPr>
          <w:rFonts w:ascii="Arial" w:hAnsi="Arial" w:cs="Arial"/>
          <w:b/>
          <w:bCs/>
        </w:rPr>
      </w:pPr>
      <w:r w:rsidRPr="00FB3A46">
        <w:rPr>
          <w:rFonts w:ascii="Arial" w:hAnsi="Arial" w:cs="Arial"/>
          <w:b/>
          <w:bCs/>
        </w:rPr>
        <w:t>2.4 Technological and Social Trends</w:t>
      </w:r>
    </w:p>
    <w:p w14:paraId="2CA604E5" w14:textId="77777777" w:rsidR="00FB3A46" w:rsidRPr="00FB3A46" w:rsidRDefault="00FB3A46" w:rsidP="00FB3A46">
      <w:pPr>
        <w:spacing w:line="360" w:lineRule="auto"/>
        <w:rPr>
          <w:rFonts w:ascii="Arial" w:hAnsi="Arial" w:cs="Arial"/>
        </w:rPr>
      </w:pPr>
      <w:r w:rsidRPr="00FB3A46">
        <w:rPr>
          <w:rFonts w:ascii="Arial" w:hAnsi="Arial" w:cs="Arial"/>
        </w:rPr>
        <w:t>Technological advancements have had a profound impact on the private security industry. The adoption of artificial intelligence, machine learning, and data analytics has improved the efficiency and effectiveness of security operations. These technologies enable firms to detect threats more accurately and respond more quickly.</w:t>
      </w:r>
    </w:p>
    <w:p w14:paraId="78169BBB" w14:textId="77777777" w:rsidR="00FB3A46" w:rsidRPr="00FB3A46" w:rsidRDefault="00FB3A46" w:rsidP="00FB3A46">
      <w:pPr>
        <w:spacing w:line="360" w:lineRule="auto"/>
        <w:rPr>
          <w:rFonts w:ascii="Arial" w:hAnsi="Arial" w:cs="Arial"/>
        </w:rPr>
      </w:pPr>
      <w:r w:rsidRPr="00FB3A46">
        <w:rPr>
          <w:rFonts w:ascii="Arial" w:hAnsi="Arial" w:cs="Arial"/>
        </w:rPr>
        <w:t>Cybersecurity has become an increasingly important aspect of the industry. As organisations rely more heavily on digital systems, they face greater risks from cyberattacks. This has expanded the scope of the industry, creating new opportunities for security firms.</w:t>
      </w:r>
    </w:p>
    <w:p w14:paraId="16614D45" w14:textId="77777777" w:rsidR="00FB3A46" w:rsidRPr="00FB3A46" w:rsidRDefault="00FB3A46" w:rsidP="00FB3A46">
      <w:pPr>
        <w:spacing w:line="360" w:lineRule="auto"/>
        <w:rPr>
          <w:rFonts w:ascii="Arial" w:hAnsi="Arial" w:cs="Arial"/>
        </w:rPr>
      </w:pPr>
      <w:r w:rsidRPr="00FB3A46">
        <w:rPr>
          <w:rFonts w:ascii="Arial" w:hAnsi="Arial" w:cs="Arial"/>
        </w:rPr>
        <w:t>Social factors have also influenced the industry. Increased concerns about crime, terrorism, and public safety have driven demand for security services. Additionally, the growth of urban environments and large-scale events has increased the need for professional security management.</w:t>
      </w:r>
    </w:p>
    <w:p w14:paraId="2DDE1F1E" w14:textId="77777777" w:rsidR="00FB3A46" w:rsidRPr="00FB3A46" w:rsidRDefault="00FB3A46" w:rsidP="00FB3A46">
      <w:pPr>
        <w:spacing w:line="360" w:lineRule="auto"/>
        <w:rPr>
          <w:rFonts w:ascii="Arial" w:hAnsi="Arial" w:cs="Arial"/>
        </w:rPr>
      </w:pPr>
      <w:r w:rsidRPr="00FB3A46">
        <w:rPr>
          <w:rFonts w:ascii="Arial" w:hAnsi="Arial" w:cs="Arial"/>
        </w:rPr>
        <w:pict w14:anchorId="476D0D03">
          <v:rect id="_x0000_i1059" style="width:0;height:1.5pt" o:hralign="center" o:hrstd="t" o:hr="t" fillcolor="#a0a0a0" stroked="f"/>
        </w:pict>
      </w:r>
    </w:p>
    <w:p w14:paraId="3D5C8D94" w14:textId="77777777" w:rsidR="00FB3A46" w:rsidRPr="00FB3A46" w:rsidRDefault="00FB3A46" w:rsidP="00FB3A46">
      <w:pPr>
        <w:spacing w:line="360" w:lineRule="auto"/>
        <w:rPr>
          <w:rFonts w:ascii="Arial" w:hAnsi="Arial" w:cs="Arial"/>
          <w:b/>
          <w:bCs/>
        </w:rPr>
      </w:pPr>
      <w:r w:rsidRPr="00FB3A46">
        <w:rPr>
          <w:rFonts w:ascii="Arial" w:hAnsi="Arial" w:cs="Arial"/>
          <w:b/>
          <w:bCs/>
        </w:rPr>
        <w:t>2.5 Critical Industry Analysis</w:t>
      </w:r>
    </w:p>
    <w:p w14:paraId="22B02BC7" w14:textId="77777777" w:rsidR="00FB3A46" w:rsidRPr="00FB3A46" w:rsidRDefault="00FB3A46" w:rsidP="00FB3A46">
      <w:pPr>
        <w:spacing w:line="360" w:lineRule="auto"/>
        <w:rPr>
          <w:rFonts w:ascii="Arial" w:hAnsi="Arial" w:cs="Arial"/>
        </w:rPr>
      </w:pPr>
      <w:r w:rsidRPr="00FB3A46">
        <w:rPr>
          <w:rFonts w:ascii="Arial" w:hAnsi="Arial" w:cs="Arial"/>
        </w:rPr>
        <w:t>A key trend in the security industry is the shift towards integrated security solutions. Firms are increasingly combining physical and digital security services to provide comprehensive protection. This reflects the growing complexity of security risks in the modern business environment.</w:t>
      </w:r>
    </w:p>
    <w:p w14:paraId="5B8C2FEF" w14:textId="77777777" w:rsidR="00FB3A46" w:rsidRPr="00FB3A46" w:rsidRDefault="00FB3A46" w:rsidP="00FB3A46">
      <w:pPr>
        <w:spacing w:line="360" w:lineRule="auto"/>
        <w:rPr>
          <w:rFonts w:ascii="Arial" w:hAnsi="Arial" w:cs="Arial"/>
        </w:rPr>
      </w:pPr>
      <w:r w:rsidRPr="00FB3A46">
        <w:rPr>
          <w:rFonts w:ascii="Arial" w:hAnsi="Arial" w:cs="Arial"/>
        </w:rPr>
        <w:t>However, the industry faces several challenges. Skills shortages, particularly in cybersecurity, limit the availability of qualified personnel. Additionally, regulatory requirements increase operational complexity and costs.</w:t>
      </w:r>
    </w:p>
    <w:p w14:paraId="2C17B7F8" w14:textId="77777777" w:rsidR="00FB3A46" w:rsidRPr="00FB3A46" w:rsidRDefault="00FB3A46" w:rsidP="00FB3A46">
      <w:pPr>
        <w:spacing w:line="360" w:lineRule="auto"/>
        <w:rPr>
          <w:rFonts w:ascii="Arial" w:hAnsi="Arial" w:cs="Arial"/>
        </w:rPr>
      </w:pPr>
      <w:r w:rsidRPr="00FB3A46">
        <w:rPr>
          <w:rFonts w:ascii="Arial" w:hAnsi="Arial" w:cs="Arial"/>
        </w:rPr>
        <w:t xml:space="preserve">The rise of technology also creates competitive pressure. New entrants can leverage digital platforms to offer innovative solutions, disrupting traditional business models. This requires established firms to continuously innovate </w:t>
      </w:r>
      <w:proofErr w:type="gramStart"/>
      <w:r w:rsidRPr="00FB3A46">
        <w:rPr>
          <w:rFonts w:ascii="Arial" w:hAnsi="Arial" w:cs="Arial"/>
        </w:rPr>
        <w:t>in order to</w:t>
      </w:r>
      <w:proofErr w:type="gramEnd"/>
      <w:r w:rsidRPr="00FB3A46">
        <w:rPr>
          <w:rFonts w:ascii="Arial" w:hAnsi="Arial" w:cs="Arial"/>
        </w:rPr>
        <w:t xml:space="preserve"> remain competitive.</w:t>
      </w:r>
    </w:p>
    <w:p w14:paraId="24F97E43" w14:textId="77777777" w:rsidR="00FB3A46" w:rsidRPr="00FB3A46" w:rsidRDefault="00FB3A46" w:rsidP="00FB3A46">
      <w:pPr>
        <w:spacing w:line="360" w:lineRule="auto"/>
        <w:rPr>
          <w:rFonts w:ascii="Arial" w:hAnsi="Arial" w:cs="Arial"/>
        </w:rPr>
      </w:pPr>
      <w:r w:rsidRPr="00FB3A46">
        <w:rPr>
          <w:rFonts w:ascii="Arial" w:hAnsi="Arial" w:cs="Arial"/>
        </w:rPr>
        <w:t>Critically, the long-term success of firms within the industry depends on their ability to adapt to these changes and provide value-added services.</w:t>
      </w:r>
    </w:p>
    <w:p w14:paraId="611919C0" w14:textId="77777777" w:rsidR="00FB3A46" w:rsidRPr="00FB3A46" w:rsidRDefault="00FB3A46" w:rsidP="00FB3A46">
      <w:pPr>
        <w:spacing w:line="360" w:lineRule="auto"/>
        <w:rPr>
          <w:rFonts w:ascii="Arial" w:hAnsi="Arial" w:cs="Arial"/>
          <w:b/>
          <w:bCs/>
        </w:rPr>
      </w:pPr>
      <w:r w:rsidRPr="00FB3A46">
        <w:rPr>
          <w:rFonts w:ascii="Arial" w:hAnsi="Arial" w:cs="Arial"/>
          <w:b/>
          <w:bCs/>
        </w:rPr>
        <w:t>PART 2 — PORTER’S DIAMOND MODEL (≈1,600 WORDS)</w:t>
      </w:r>
    </w:p>
    <w:p w14:paraId="1AFDBABC" w14:textId="77777777" w:rsidR="00FB3A46" w:rsidRPr="00FB3A46" w:rsidRDefault="00FB3A46" w:rsidP="00FB3A46">
      <w:pPr>
        <w:spacing w:line="360" w:lineRule="auto"/>
        <w:rPr>
          <w:rFonts w:ascii="Arial" w:hAnsi="Arial" w:cs="Arial"/>
          <w:b/>
          <w:bCs/>
        </w:rPr>
      </w:pPr>
      <w:r w:rsidRPr="00FB3A46">
        <w:rPr>
          <w:rFonts w:ascii="Arial" w:hAnsi="Arial" w:cs="Arial"/>
          <w:b/>
          <w:bCs/>
        </w:rPr>
        <w:t>3. Porter’s Diamond Model of National Advantage</w:t>
      </w:r>
    </w:p>
    <w:p w14:paraId="12F18BED" w14:textId="77777777" w:rsidR="00FB3A46" w:rsidRPr="00FB3A46" w:rsidRDefault="00FB3A46" w:rsidP="00FB3A46">
      <w:pPr>
        <w:spacing w:line="360" w:lineRule="auto"/>
        <w:rPr>
          <w:rFonts w:ascii="Arial" w:hAnsi="Arial" w:cs="Arial"/>
        </w:rPr>
      </w:pPr>
      <w:r w:rsidRPr="00FB3A46">
        <w:rPr>
          <w:rFonts w:ascii="Arial" w:hAnsi="Arial" w:cs="Arial"/>
        </w:rPr>
        <w:t xml:space="preserve">Porter’s Diamond Model (Porter, 1990) is a widely recognised framework used to analyse the competitive advantage of industries within a specific country. It proposes that national </w:t>
      </w:r>
      <w:r w:rsidRPr="00FB3A46">
        <w:rPr>
          <w:rFonts w:ascii="Arial" w:hAnsi="Arial" w:cs="Arial"/>
        </w:rPr>
        <w:lastRenderedPageBreak/>
        <w:t>competitiveness is determined by four key factors: factor conditions, demand conditions, related and supporting industries, and firm strategy, structure, and rivalry. These elements interact dynamically to shape how industries develop, innovate, and compete both domestically and internationally.</w:t>
      </w:r>
    </w:p>
    <w:p w14:paraId="5791BD77" w14:textId="77777777" w:rsidR="00FB3A46" w:rsidRPr="00FB3A46" w:rsidRDefault="00FB3A46" w:rsidP="00FB3A46">
      <w:pPr>
        <w:spacing w:line="360" w:lineRule="auto"/>
        <w:rPr>
          <w:rFonts w:ascii="Arial" w:hAnsi="Arial" w:cs="Arial"/>
        </w:rPr>
      </w:pPr>
      <w:r w:rsidRPr="00FB3A46">
        <w:rPr>
          <w:rFonts w:ascii="Arial" w:hAnsi="Arial" w:cs="Arial"/>
        </w:rPr>
        <w:t xml:space="preserve">Applying Porter’s Diamond Model to the UK private security industry provides valuable insight into the sector’s strengths and weaknesses. While the UK benefits from </w:t>
      </w:r>
      <w:proofErr w:type="gramStart"/>
      <w:r w:rsidRPr="00FB3A46">
        <w:rPr>
          <w:rFonts w:ascii="Arial" w:hAnsi="Arial" w:cs="Arial"/>
        </w:rPr>
        <w:t>a number of</w:t>
      </w:r>
      <w:proofErr w:type="gramEnd"/>
      <w:r w:rsidRPr="00FB3A46">
        <w:rPr>
          <w:rFonts w:ascii="Arial" w:hAnsi="Arial" w:cs="Arial"/>
        </w:rPr>
        <w:t xml:space="preserve"> structural advantages, the model also highlights key challenges that affect long-term competitiveness. A critical evaluation of each element demonstrates how the industry operates within a complex and evolving environment.</w:t>
      </w:r>
    </w:p>
    <w:p w14:paraId="0D1E6B2E" w14:textId="77777777" w:rsidR="00FB3A46" w:rsidRPr="00FB3A46" w:rsidRDefault="00FB3A46" w:rsidP="00FB3A46">
      <w:pPr>
        <w:spacing w:line="360" w:lineRule="auto"/>
        <w:rPr>
          <w:rFonts w:ascii="Arial" w:hAnsi="Arial" w:cs="Arial"/>
        </w:rPr>
      </w:pPr>
      <w:r w:rsidRPr="00FB3A46">
        <w:rPr>
          <w:rFonts w:ascii="Arial" w:hAnsi="Arial" w:cs="Arial"/>
        </w:rPr>
        <w:pict w14:anchorId="4770E58B">
          <v:rect id="_x0000_i1101" style="width:0;height:1.5pt" o:hralign="center" o:hrstd="t" o:hr="t" fillcolor="#a0a0a0" stroked="f"/>
        </w:pict>
      </w:r>
    </w:p>
    <w:p w14:paraId="63027B3B" w14:textId="77777777" w:rsidR="00FB3A46" w:rsidRPr="00FB3A46" w:rsidRDefault="00FB3A46" w:rsidP="00FB3A46">
      <w:pPr>
        <w:spacing w:line="360" w:lineRule="auto"/>
        <w:rPr>
          <w:rFonts w:ascii="Arial" w:hAnsi="Arial" w:cs="Arial"/>
          <w:b/>
          <w:bCs/>
        </w:rPr>
      </w:pPr>
      <w:r w:rsidRPr="00FB3A46">
        <w:rPr>
          <w:rFonts w:ascii="Arial" w:hAnsi="Arial" w:cs="Arial"/>
          <w:b/>
          <w:bCs/>
        </w:rPr>
        <w:t>3.1 Factor Conditions</w:t>
      </w:r>
    </w:p>
    <w:p w14:paraId="713E7720" w14:textId="77777777" w:rsidR="00FB3A46" w:rsidRPr="00FB3A46" w:rsidRDefault="00FB3A46" w:rsidP="00FB3A46">
      <w:pPr>
        <w:spacing w:line="360" w:lineRule="auto"/>
        <w:rPr>
          <w:rFonts w:ascii="Arial" w:hAnsi="Arial" w:cs="Arial"/>
        </w:rPr>
      </w:pPr>
      <w:r w:rsidRPr="00FB3A46">
        <w:rPr>
          <w:rFonts w:ascii="Arial" w:hAnsi="Arial" w:cs="Arial"/>
        </w:rPr>
        <w:t>Factor conditions refer to the availability and quality of key resources such as labour, infrastructure, knowledge, and capital. In the context of the UK private security industry, these conditions are generally well-developed and contribute significantly to the sector’s competitiveness.</w:t>
      </w:r>
    </w:p>
    <w:p w14:paraId="046CE7A9" w14:textId="77777777" w:rsidR="00FB3A46" w:rsidRPr="00FB3A46" w:rsidRDefault="00FB3A46" w:rsidP="00FB3A46">
      <w:pPr>
        <w:spacing w:line="360" w:lineRule="auto"/>
        <w:rPr>
          <w:rFonts w:ascii="Arial" w:hAnsi="Arial" w:cs="Arial"/>
        </w:rPr>
      </w:pPr>
      <w:r w:rsidRPr="00FB3A46">
        <w:rPr>
          <w:rFonts w:ascii="Arial" w:hAnsi="Arial" w:cs="Arial"/>
        </w:rPr>
        <w:t>The UK benefits from a relatively large and diverse labour force, which supports the labour-intensive nature of the security industry. Manned guarding services</w:t>
      </w:r>
      <w:proofErr w:type="gramStart"/>
      <w:r w:rsidRPr="00FB3A46">
        <w:rPr>
          <w:rFonts w:ascii="Arial" w:hAnsi="Arial" w:cs="Arial"/>
        </w:rPr>
        <w:t>, in particular, rely</w:t>
      </w:r>
      <w:proofErr w:type="gramEnd"/>
      <w:r w:rsidRPr="00FB3A46">
        <w:rPr>
          <w:rFonts w:ascii="Arial" w:hAnsi="Arial" w:cs="Arial"/>
        </w:rPr>
        <w:t xml:space="preserve"> heavily on human resources. The availability of workers for entry-level roles makes it easier for firms to meet demand for basic security services.</w:t>
      </w:r>
    </w:p>
    <w:p w14:paraId="60FFFA8F" w14:textId="77777777" w:rsidR="00FB3A46" w:rsidRPr="00FB3A46" w:rsidRDefault="00FB3A46" w:rsidP="00FB3A46">
      <w:pPr>
        <w:spacing w:line="360" w:lineRule="auto"/>
        <w:rPr>
          <w:rFonts w:ascii="Arial" w:hAnsi="Arial" w:cs="Arial"/>
        </w:rPr>
      </w:pPr>
      <w:r w:rsidRPr="00FB3A46">
        <w:rPr>
          <w:rFonts w:ascii="Arial" w:hAnsi="Arial" w:cs="Arial"/>
        </w:rPr>
        <w:t>In addition to labour, the UK has strong institutional and educational frameworks. Training programmes, licensing requirements, and professional standards—regulated by the Security Industry Authority—ensure that security personnel meet minimum competency levels. This contributes to the professionalism and reliability of the workforce.</w:t>
      </w:r>
    </w:p>
    <w:p w14:paraId="573C3AAE" w14:textId="77777777" w:rsidR="00FB3A46" w:rsidRPr="00FB3A46" w:rsidRDefault="00FB3A46" w:rsidP="00FB3A46">
      <w:pPr>
        <w:spacing w:line="360" w:lineRule="auto"/>
        <w:rPr>
          <w:rFonts w:ascii="Arial" w:hAnsi="Arial" w:cs="Arial"/>
        </w:rPr>
      </w:pPr>
      <w:r w:rsidRPr="00FB3A46">
        <w:rPr>
          <w:rFonts w:ascii="Arial" w:hAnsi="Arial" w:cs="Arial"/>
        </w:rPr>
        <w:t>Technological infrastructure is another key factor condition. The UK has advanced digital capabilities, which support the integration of technology into security services. Firms can utilise tools such as surveillance systems, artificial intelligence, and data analytics to enhance service delivery.</w:t>
      </w:r>
    </w:p>
    <w:p w14:paraId="3CA41348" w14:textId="77777777" w:rsidR="00FB3A46" w:rsidRPr="00FB3A46" w:rsidRDefault="00FB3A46" w:rsidP="00FB3A46">
      <w:pPr>
        <w:spacing w:line="360" w:lineRule="auto"/>
        <w:rPr>
          <w:rFonts w:ascii="Arial" w:hAnsi="Arial" w:cs="Arial"/>
        </w:rPr>
      </w:pPr>
      <w:r w:rsidRPr="00FB3A46">
        <w:rPr>
          <w:rFonts w:ascii="Arial" w:hAnsi="Arial" w:cs="Arial"/>
        </w:rPr>
        <w:t>However, despite these strengths, there are significant limitations. One major issue is the shortage of skilled professionals in specialised areas such as cybersecurity. While entry-level labour is widely available, there is a gap in high-level technical expertise. This creates challenges for firms that aim to expand into more advanced security services.</w:t>
      </w:r>
    </w:p>
    <w:p w14:paraId="7D848479" w14:textId="77777777" w:rsidR="00FB3A46" w:rsidRPr="00FB3A46" w:rsidRDefault="00FB3A46" w:rsidP="00FB3A46">
      <w:pPr>
        <w:spacing w:line="360" w:lineRule="auto"/>
        <w:rPr>
          <w:rFonts w:ascii="Arial" w:hAnsi="Arial" w:cs="Arial"/>
        </w:rPr>
      </w:pPr>
      <w:r w:rsidRPr="00FB3A46">
        <w:rPr>
          <w:rFonts w:ascii="Arial" w:hAnsi="Arial" w:cs="Arial"/>
        </w:rPr>
        <w:lastRenderedPageBreak/>
        <w:t>Additionally, the industry often faces high employee turnover, particularly in lower-paid roles. This can impact service quality and increase recruitment and training costs. It also suggests that while labour is available, its stability and retention remain problematic.</w:t>
      </w:r>
    </w:p>
    <w:p w14:paraId="5FDB158F" w14:textId="77777777" w:rsidR="00FB3A46" w:rsidRPr="00FB3A46" w:rsidRDefault="00FB3A46" w:rsidP="00FB3A46">
      <w:pPr>
        <w:spacing w:line="360" w:lineRule="auto"/>
        <w:rPr>
          <w:rFonts w:ascii="Arial" w:hAnsi="Arial" w:cs="Arial"/>
        </w:rPr>
      </w:pPr>
      <w:r w:rsidRPr="00FB3A46">
        <w:rPr>
          <w:rFonts w:ascii="Arial" w:hAnsi="Arial" w:cs="Arial"/>
        </w:rPr>
        <w:t>Critically, this indicates that factor conditions in the UK security industry are strong but uneven. While basic resources are widely available, the lack of specialised skills and workforce stability presents a key limitation.</w:t>
      </w:r>
    </w:p>
    <w:p w14:paraId="72D6F5AC" w14:textId="77777777" w:rsidR="00FB3A46" w:rsidRPr="00FB3A46" w:rsidRDefault="00FB3A46" w:rsidP="00FB3A46">
      <w:pPr>
        <w:spacing w:line="360" w:lineRule="auto"/>
        <w:rPr>
          <w:rFonts w:ascii="Arial" w:hAnsi="Arial" w:cs="Arial"/>
        </w:rPr>
      </w:pPr>
      <w:r w:rsidRPr="00FB3A46">
        <w:rPr>
          <w:rFonts w:ascii="Arial" w:hAnsi="Arial" w:cs="Arial"/>
        </w:rPr>
        <w:pict w14:anchorId="5122E0D5">
          <v:rect id="_x0000_i1102" style="width:0;height:1.5pt" o:hralign="center" o:hrstd="t" o:hr="t" fillcolor="#a0a0a0" stroked="f"/>
        </w:pict>
      </w:r>
    </w:p>
    <w:p w14:paraId="3B9BC8D0" w14:textId="77777777" w:rsidR="00FB3A46" w:rsidRPr="00FB3A46" w:rsidRDefault="00FB3A46" w:rsidP="00FB3A46">
      <w:pPr>
        <w:spacing w:line="360" w:lineRule="auto"/>
        <w:rPr>
          <w:rFonts w:ascii="Arial" w:hAnsi="Arial" w:cs="Arial"/>
          <w:b/>
          <w:bCs/>
        </w:rPr>
      </w:pPr>
      <w:r w:rsidRPr="00FB3A46">
        <w:rPr>
          <w:rFonts w:ascii="Arial" w:hAnsi="Arial" w:cs="Arial"/>
          <w:b/>
          <w:bCs/>
        </w:rPr>
        <w:t>3.2 Demand Conditions</w:t>
      </w:r>
    </w:p>
    <w:p w14:paraId="62739AD1" w14:textId="77777777" w:rsidR="00FB3A46" w:rsidRPr="00FB3A46" w:rsidRDefault="00FB3A46" w:rsidP="00FB3A46">
      <w:pPr>
        <w:spacing w:line="360" w:lineRule="auto"/>
        <w:rPr>
          <w:rFonts w:ascii="Arial" w:hAnsi="Arial" w:cs="Arial"/>
        </w:rPr>
      </w:pPr>
      <w:r w:rsidRPr="00FB3A46">
        <w:rPr>
          <w:rFonts w:ascii="Arial" w:hAnsi="Arial" w:cs="Arial"/>
        </w:rPr>
        <w:t>Demand conditions refer to the nature and sophistication of domestic demand for an industry’s services. In the UK private security industry, demand conditions are particularly strong and represent a major driver of competitiveness.</w:t>
      </w:r>
    </w:p>
    <w:p w14:paraId="08073A2B" w14:textId="77777777" w:rsidR="00FB3A46" w:rsidRPr="00FB3A46" w:rsidRDefault="00FB3A46" w:rsidP="00FB3A46">
      <w:pPr>
        <w:spacing w:line="360" w:lineRule="auto"/>
        <w:rPr>
          <w:rFonts w:ascii="Arial" w:hAnsi="Arial" w:cs="Arial"/>
        </w:rPr>
      </w:pPr>
      <w:r w:rsidRPr="00FB3A46">
        <w:rPr>
          <w:rFonts w:ascii="Arial" w:hAnsi="Arial" w:cs="Arial"/>
        </w:rPr>
        <w:t>The UK has a high level of security awareness due to factors such as urban density, economic activity, and exposure to security threats. Businesses, government institutions, and public organisations all require security services to protect assets and ensure safety. This creates consistent and diverse demand across multiple sectors.</w:t>
      </w:r>
    </w:p>
    <w:p w14:paraId="184F28DD" w14:textId="77777777" w:rsidR="00FB3A46" w:rsidRPr="00FB3A46" w:rsidRDefault="00FB3A46" w:rsidP="00FB3A46">
      <w:pPr>
        <w:spacing w:line="360" w:lineRule="auto"/>
        <w:rPr>
          <w:rFonts w:ascii="Arial" w:hAnsi="Arial" w:cs="Arial"/>
        </w:rPr>
      </w:pPr>
      <w:r w:rsidRPr="00FB3A46">
        <w:rPr>
          <w:rFonts w:ascii="Arial" w:hAnsi="Arial" w:cs="Arial"/>
        </w:rPr>
        <w:t>In addition, UK clients tend to have high expectations regarding service quality. They require security providers to deliver reliable, efficient, and technologically advanced solutions. This level of sophistication encourages firms to innovate and continuously improve their services.</w:t>
      </w:r>
    </w:p>
    <w:p w14:paraId="2FDF6454" w14:textId="77777777" w:rsidR="00FB3A46" w:rsidRPr="00FB3A46" w:rsidRDefault="00FB3A46" w:rsidP="00FB3A46">
      <w:pPr>
        <w:spacing w:line="360" w:lineRule="auto"/>
        <w:rPr>
          <w:rFonts w:ascii="Arial" w:hAnsi="Arial" w:cs="Arial"/>
        </w:rPr>
      </w:pPr>
      <w:r w:rsidRPr="00FB3A46">
        <w:rPr>
          <w:rFonts w:ascii="Arial" w:hAnsi="Arial" w:cs="Arial"/>
        </w:rPr>
        <w:t>Another important aspect of demand conditions is the increasing demand for integrated security solutions. Clients are no longer satisfied with basic guarding services; they require comprehensive solutions that combine physical and digital security. This shift has driven the development of new services, such as cybersecurity and remote monitoring.</w:t>
      </w:r>
    </w:p>
    <w:p w14:paraId="2818AD47" w14:textId="77777777" w:rsidR="00FB3A46" w:rsidRPr="00FB3A46" w:rsidRDefault="00FB3A46" w:rsidP="00FB3A46">
      <w:pPr>
        <w:spacing w:line="360" w:lineRule="auto"/>
        <w:rPr>
          <w:rFonts w:ascii="Arial" w:hAnsi="Arial" w:cs="Arial"/>
        </w:rPr>
      </w:pPr>
      <w:r w:rsidRPr="00FB3A46">
        <w:rPr>
          <w:rFonts w:ascii="Arial" w:hAnsi="Arial" w:cs="Arial"/>
        </w:rPr>
        <w:t>However, demand conditions are also influenced by economic factors. During periods of economic growth, demand for security services tends to increase as businesses expand and invest in risk management. Conversely, during economic downturns, organisations may reduce spending on non-essential security services.</w:t>
      </w:r>
    </w:p>
    <w:p w14:paraId="55BC5090" w14:textId="77777777" w:rsidR="00FB3A46" w:rsidRPr="00FB3A46" w:rsidRDefault="00FB3A46" w:rsidP="00FB3A46">
      <w:pPr>
        <w:spacing w:line="360" w:lineRule="auto"/>
        <w:rPr>
          <w:rFonts w:ascii="Arial" w:hAnsi="Arial" w:cs="Arial"/>
        </w:rPr>
      </w:pPr>
      <w:r w:rsidRPr="00FB3A46">
        <w:rPr>
          <w:rFonts w:ascii="Arial" w:hAnsi="Arial" w:cs="Arial"/>
        </w:rPr>
        <w:t>Furthermore, the rise of remote working and digital operations has changed the nature of demand. While physical security may decrease in some areas, demand for cybersecurity has increased significantly. This highlights the dynamic nature of demand within the industry.</w:t>
      </w:r>
    </w:p>
    <w:p w14:paraId="346B8100" w14:textId="77777777" w:rsidR="00FB3A46" w:rsidRPr="00FB3A46" w:rsidRDefault="00FB3A46" w:rsidP="00FB3A46">
      <w:pPr>
        <w:spacing w:line="360" w:lineRule="auto"/>
        <w:rPr>
          <w:rFonts w:ascii="Arial" w:hAnsi="Arial" w:cs="Arial"/>
        </w:rPr>
      </w:pPr>
      <w:r w:rsidRPr="00FB3A46">
        <w:rPr>
          <w:rFonts w:ascii="Arial" w:hAnsi="Arial" w:cs="Arial"/>
        </w:rPr>
        <w:t>Overall, demand conditions in the UK are strong and sophisticated, but they are also subject to change based on economic and technological developments.</w:t>
      </w:r>
    </w:p>
    <w:p w14:paraId="1B40AAEE" w14:textId="77777777" w:rsidR="00FB3A46" w:rsidRPr="00FB3A46" w:rsidRDefault="00FB3A46" w:rsidP="00FB3A46">
      <w:pPr>
        <w:spacing w:line="360" w:lineRule="auto"/>
        <w:rPr>
          <w:rFonts w:ascii="Arial" w:hAnsi="Arial" w:cs="Arial"/>
        </w:rPr>
      </w:pPr>
      <w:r w:rsidRPr="00FB3A46">
        <w:rPr>
          <w:rFonts w:ascii="Arial" w:hAnsi="Arial" w:cs="Arial"/>
        </w:rPr>
        <w:pict w14:anchorId="42183554">
          <v:rect id="_x0000_i1103" style="width:0;height:1.5pt" o:hralign="center" o:hrstd="t" o:hr="t" fillcolor="#a0a0a0" stroked="f"/>
        </w:pict>
      </w:r>
    </w:p>
    <w:p w14:paraId="1AEA1C58" w14:textId="77777777" w:rsidR="00FB3A46" w:rsidRPr="00FB3A46" w:rsidRDefault="00FB3A46" w:rsidP="00FB3A46">
      <w:pPr>
        <w:spacing w:line="360" w:lineRule="auto"/>
        <w:rPr>
          <w:rFonts w:ascii="Arial" w:hAnsi="Arial" w:cs="Arial"/>
          <w:b/>
          <w:bCs/>
        </w:rPr>
      </w:pPr>
      <w:r w:rsidRPr="00FB3A46">
        <w:rPr>
          <w:rFonts w:ascii="Arial" w:hAnsi="Arial" w:cs="Arial"/>
          <w:b/>
          <w:bCs/>
        </w:rPr>
        <w:lastRenderedPageBreak/>
        <w:t>3.3 Related and Supporting Industries</w:t>
      </w:r>
    </w:p>
    <w:p w14:paraId="224E1212" w14:textId="77777777" w:rsidR="00FB3A46" w:rsidRPr="00FB3A46" w:rsidRDefault="00FB3A46" w:rsidP="00FB3A46">
      <w:pPr>
        <w:spacing w:line="360" w:lineRule="auto"/>
        <w:rPr>
          <w:rFonts w:ascii="Arial" w:hAnsi="Arial" w:cs="Arial"/>
        </w:rPr>
      </w:pPr>
      <w:r w:rsidRPr="00FB3A46">
        <w:rPr>
          <w:rFonts w:ascii="Arial" w:hAnsi="Arial" w:cs="Arial"/>
        </w:rPr>
        <w:t>Related and supporting industries play a crucial role in enhancing the competitiveness of the private security sector. In the UK, these industries are highly developed and provide essential inputs that support security operations.</w:t>
      </w:r>
    </w:p>
    <w:p w14:paraId="2817F590" w14:textId="77777777" w:rsidR="00FB3A46" w:rsidRPr="00FB3A46" w:rsidRDefault="00FB3A46" w:rsidP="00FB3A46">
      <w:pPr>
        <w:spacing w:line="360" w:lineRule="auto"/>
        <w:rPr>
          <w:rFonts w:ascii="Arial" w:hAnsi="Arial" w:cs="Arial"/>
        </w:rPr>
      </w:pPr>
      <w:r w:rsidRPr="00FB3A46">
        <w:rPr>
          <w:rFonts w:ascii="Arial" w:hAnsi="Arial" w:cs="Arial"/>
        </w:rPr>
        <w:t>One of the most important supporting industries is the technology sector. Advances in surveillance systems, artificial intelligence, and cybersecurity tools have significantly improved the effectiveness of security services. Firms can now offer more advanced and efficient solutions, enhancing their competitive advantage.</w:t>
      </w:r>
    </w:p>
    <w:p w14:paraId="3A34518E" w14:textId="77777777" w:rsidR="00FB3A46" w:rsidRPr="00FB3A46" w:rsidRDefault="00FB3A46" w:rsidP="00FB3A46">
      <w:pPr>
        <w:spacing w:line="360" w:lineRule="auto"/>
        <w:rPr>
          <w:rFonts w:ascii="Arial" w:hAnsi="Arial" w:cs="Arial"/>
        </w:rPr>
      </w:pPr>
      <w:r w:rsidRPr="00FB3A46">
        <w:rPr>
          <w:rFonts w:ascii="Arial" w:hAnsi="Arial" w:cs="Arial"/>
        </w:rPr>
        <w:t>The IT and cybersecurity sectors are particularly important. As organisations face increasing digital threats, the integration of cybersecurity into traditional security services has become essential. This creates opportunities for collaboration between security firms and technology providers.</w:t>
      </w:r>
    </w:p>
    <w:p w14:paraId="04298FED" w14:textId="77777777" w:rsidR="00FB3A46" w:rsidRPr="00FB3A46" w:rsidRDefault="00FB3A46" w:rsidP="00FB3A46">
      <w:pPr>
        <w:spacing w:line="360" w:lineRule="auto"/>
        <w:rPr>
          <w:rFonts w:ascii="Arial" w:hAnsi="Arial" w:cs="Arial"/>
        </w:rPr>
      </w:pPr>
      <w:r w:rsidRPr="00FB3A46">
        <w:rPr>
          <w:rFonts w:ascii="Arial" w:hAnsi="Arial" w:cs="Arial"/>
        </w:rPr>
        <w:t>Facilities management is another important supporting industry. Companies such as Mitie provide integrated services that combine security with maintenance, cleaning, and other support functions. This allows clients to access multiple services from a single provider, increasing efficiency.</w:t>
      </w:r>
    </w:p>
    <w:p w14:paraId="49833AAF" w14:textId="77777777" w:rsidR="00FB3A46" w:rsidRPr="00FB3A46" w:rsidRDefault="00FB3A46" w:rsidP="00FB3A46">
      <w:pPr>
        <w:spacing w:line="360" w:lineRule="auto"/>
        <w:rPr>
          <w:rFonts w:ascii="Arial" w:hAnsi="Arial" w:cs="Arial"/>
        </w:rPr>
      </w:pPr>
      <w:r w:rsidRPr="00FB3A46">
        <w:rPr>
          <w:rFonts w:ascii="Arial" w:hAnsi="Arial" w:cs="Arial"/>
        </w:rPr>
        <w:t>However, supporting industries also create challenges. The rapid pace of technological innovation requires security firms to continuously invest in new systems and training. This can increase costs and create barriers for smaller firms.</w:t>
      </w:r>
    </w:p>
    <w:p w14:paraId="4A6F1F45" w14:textId="77777777" w:rsidR="00FB3A46" w:rsidRPr="00FB3A46" w:rsidRDefault="00FB3A46" w:rsidP="00FB3A46">
      <w:pPr>
        <w:spacing w:line="360" w:lineRule="auto"/>
        <w:rPr>
          <w:rFonts w:ascii="Arial" w:hAnsi="Arial" w:cs="Arial"/>
        </w:rPr>
      </w:pPr>
      <w:r w:rsidRPr="00FB3A46">
        <w:rPr>
          <w:rFonts w:ascii="Arial" w:hAnsi="Arial" w:cs="Arial"/>
        </w:rPr>
        <w:t>Additionally, technology companies can become competitors by offering security solutions directly to clients. For example, advanced surveillance systems can reduce the need for human security personnel. This represents a potential threat to traditional business models.</w:t>
      </w:r>
    </w:p>
    <w:p w14:paraId="240F6FC9" w14:textId="77777777" w:rsidR="00FB3A46" w:rsidRPr="00FB3A46" w:rsidRDefault="00FB3A46" w:rsidP="00FB3A46">
      <w:pPr>
        <w:spacing w:line="360" w:lineRule="auto"/>
        <w:rPr>
          <w:rFonts w:ascii="Arial" w:hAnsi="Arial" w:cs="Arial"/>
        </w:rPr>
      </w:pPr>
      <w:r w:rsidRPr="00FB3A46">
        <w:rPr>
          <w:rFonts w:ascii="Arial" w:hAnsi="Arial" w:cs="Arial"/>
        </w:rPr>
        <w:t xml:space="preserve">Critically, while supporting industries enhance competitiveness, they also contribute to disruption within the sector. Firms must adapt to technological changes </w:t>
      </w:r>
      <w:proofErr w:type="gramStart"/>
      <w:r w:rsidRPr="00FB3A46">
        <w:rPr>
          <w:rFonts w:ascii="Arial" w:hAnsi="Arial" w:cs="Arial"/>
        </w:rPr>
        <w:t>in order to</w:t>
      </w:r>
      <w:proofErr w:type="gramEnd"/>
      <w:r w:rsidRPr="00FB3A46">
        <w:rPr>
          <w:rFonts w:ascii="Arial" w:hAnsi="Arial" w:cs="Arial"/>
        </w:rPr>
        <w:t xml:space="preserve"> remain relevant.</w:t>
      </w:r>
    </w:p>
    <w:p w14:paraId="7F404410" w14:textId="77777777" w:rsidR="00FB3A46" w:rsidRPr="00FB3A46" w:rsidRDefault="00FB3A46" w:rsidP="00FB3A46">
      <w:pPr>
        <w:spacing w:line="360" w:lineRule="auto"/>
        <w:rPr>
          <w:rFonts w:ascii="Arial" w:hAnsi="Arial" w:cs="Arial"/>
        </w:rPr>
      </w:pPr>
      <w:r w:rsidRPr="00FB3A46">
        <w:rPr>
          <w:rFonts w:ascii="Arial" w:hAnsi="Arial" w:cs="Arial"/>
        </w:rPr>
        <w:pict w14:anchorId="35C2AB36">
          <v:rect id="_x0000_i1104" style="width:0;height:1.5pt" o:hralign="center" o:hrstd="t" o:hr="t" fillcolor="#a0a0a0" stroked="f"/>
        </w:pict>
      </w:r>
    </w:p>
    <w:p w14:paraId="5F80160B" w14:textId="77777777" w:rsidR="00FB3A46" w:rsidRPr="00FB3A46" w:rsidRDefault="00FB3A46" w:rsidP="00FB3A46">
      <w:pPr>
        <w:spacing w:line="360" w:lineRule="auto"/>
        <w:rPr>
          <w:rFonts w:ascii="Arial" w:hAnsi="Arial" w:cs="Arial"/>
          <w:b/>
          <w:bCs/>
        </w:rPr>
      </w:pPr>
      <w:r w:rsidRPr="00FB3A46">
        <w:rPr>
          <w:rFonts w:ascii="Arial" w:hAnsi="Arial" w:cs="Arial"/>
          <w:b/>
          <w:bCs/>
        </w:rPr>
        <w:t>3.4 Firm Strategy, Structure, and Rivalry</w:t>
      </w:r>
    </w:p>
    <w:p w14:paraId="4FDA8421" w14:textId="77777777" w:rsidR="00FB3A46" w:rsidRPr="00FB3A46" w:rsidRDefault="00FB3A46" w:rsidP="00FB3A46">
      <w:pPr>
        <w:spacing w:line="360" w:lineRule="auto"/>
        <w:rPr>
          <w:rFonts w:ascii="Arial" w:hAnsi="Arial" w:cs="Arial"/>
        </w:rPr>
      </w:pPr>
      <w:r w:rsidRPr="00FB3A46">
        <w:rPr>
          <w:rFonts w:ascii="Arial" w:hAnsi="Arial" w:cs="Arial"/>
        </w:rPr>
        <w:t>The UK private security industry is characterised by intense competition, which plays a significant role in shaping firm behaviour and industry development. Companies operate in a highly competitive environment where they must continuously adapt their strategies to remain successful.</w:t>
      </w:r>
    </w:p>
    <w:p w14:paraId="0D0BC18E" w14:textId="77777777" w:rsidR="00FB3A46" w:rsidRPr="00FB3A46" w:rsidRDefault="00FB3A46" w:rsidP="00FB3A46">
      <w:pPr>
        <w:spacing w:line="360" w:lineRule="auto"/>
        <w:rPr>
          <w:rFonts w:ascii="Arial" w:hAnsi="Arial" w:cs="Arial"/>
        </w:rPr>
      </w:pPr>
      <w:r w:rsidRPr="00FB3A46">
        <w:rPr>
          <w:rFonts w:ascii="Arial" w:hAnsi="Arial" w:cs="Arial"/>
        </w:rPr>
        <w:lastRenderedPageBreak/>
        <w:t>Firms compete on several factors, including pricing, service quality, technological capability, and reputation. Larger multinational firms such as G4S benefit from economies of scale, allowing them to offer competitive pricing and invest in advanced technology.</w:t>
      </w:r>
    </w:p>
    <w:p w14:paraId="170D16B7" w14:textId="77777777" w:rsidR="00FB3A46" w:rsidRPr="00FB3A46" w:rsidRDefault="00FB3A46" w:rsidP="00FB3A46">
      <w:pPr>
        <w:spacing w:line="360" w:lineRule="auto"/>
        <w:rPr>
          <w:rFonts w:ascii="Arial" w:hAnsi="Arial" w:cs="Arial"/>
        </w:rPr>
      </w:pPr>
      <w:r w:rsidRPr="00FB3A46">
        <w:rPr>
          <w:rFonts w:ascii="Arial" w:hAnsi="Arial" w:cs="Arial"/>
        </w:rPr>
        <w:t>In contrast, smaller firms often compete by focusing on niche markets or specialised services. They may provide more personalised solutions and build strong relationships with clients. This differentiation strategy allows them to compete effectively despite limited resources.</w:t>
      </w:r>
    </w:p>
    <w:p w14:paraId="6C2D31CF" w14:textId="77777777" w:rsidR="00FB3A46" w:rsidRPr="00FB3A46" w:rsidRDefault="00FB3A46" w:rsidP="00FB3A46">
      <w:pPr>
        <w:spacing w:line="360" w:lineRule="auto"/>
        <w:rPr>
          <w:rFonts w:ascii="Arial" w:hAnsi="Arial" w:cs="Arial"/>
        </w:rPr>
      </w:pPr>
      <w:r w:rsidRPr="00FB3A46">
        <w:rPr>
          <w:rFonts w:ascii="Arial" w:hAnsi="Arial" w:cs="Arial"/>
        </w:rPr>
        <w:t xml:space="preserve">The high level of rivalry encourages innovation and efficiency. Firms must continuously improve their services </w:t>
      </w:r>
      <w:proofErr w:type="gramStart"/>
      <w:r w:rsidRPr="00FB3A46">
        <w:rPr>
          <w:rFonts w:ascii="Arial" w:hAnsi="Arial" w:cs="Arial"/>
        </w:rPr>
        <w:t>in order to</w:t>
      </w:r>
      <w:proofErr w:type="gramEnd"/>
      <w:r w:rsidRPr="00FB3A46">
        <w:rPr>
          <w:rFonts w:ascii="Arial" w:hAnsi="Arial" w:cs="Arial"/>
        </w:rPr>
        <w:t xml:space="preserve"> attract and retain clients. This has led to the development of new technologies and service models within the industry.</w:t>
      </w:r>
    </w:p>
    <w:p w14:paraId="1CDCCF68" w14:textId="77777777" w:rsidR="00FB3A46" w:rsidRPr="00FB3A46" w:rsidRDefault="00FB3A46" w:rsidP="00FB3A46">
      <w:pPr>
        <w:spacing w:line="360" w:lineRule="auto"/>
        <w:rPr>
          <w:rFonts w:ascii="Arial" w:hAnsi="Arial" w:cs="Arial"/>
        </w:rPr>
      </w:pPr>
      <w:r w:rsidRPr="00FB3A46">
        <w:rPr>
          <w:rFonts w:ascii="Arial" w:hAnsi="Arial" w:cs="Arial"/>
        </w:rPr>
        <w:t>However, intense competition also has negative effects. Price competition can reduce profit margins, making it difficult for firms to sustain long-term profitability. Additionally, the low barriers to entry in some areas of the industry allow new firms to enter the market easily, increasing competition further.</w:t>
      </w:r>
    </w:p>
    <w:p w14:paraId="5E0D9056" w14:textId="77777777" w:rsidR="00FB3A46" w:rsidRPr="00FB3A46" w:rsidRDefault="00FB3A46" w:rsidP="00FB3A46">
      <w:pPr>
        <w:spacing w:line="360" w:lineRule="auto"/>
        <w:rPr>
          <w:rFonts w:ascii="Arial" w:hAnsi="Arial" w:cs="Arial"/>
        </w:rPr>
      </w:pPr>
      <w:r w:rsidRPr="00FB3A46">
        <w:rPr>
          <w:rFonts w:ascii="Arial" w:hAnsi="Arial" w:cs="Arial"/>
        </w:rPr>
        <w:t xml:space="preserve">Critically, while competition drives innovation, it also creates instability. Firms must constantly adapt to changing conditions, which can be challenging and </w:t>
      </w:r>
      <w:proofErr w:type="gramStart"/>
      <w:r w:rsidRPr="00FB3A46">
        <w:rPr>
          <w:rFonts w:ascii="Arial" w:hAnsi="Arial" w:cs="Arial"/>
        </w:rPr>
        <w:t>resource-intensive</w:t>
      </w:r>
      <w:proofErr w:type="gramEnd"/>
      <w:r w:rsidRPr="00FB3A46">
        <w:rPr>
          <w:rFonts w:ascii="Arial" w:hAnsi="Arial" w:cs="Arial"/>
        </w:rPr>
        <w:t>.</w:t>
      </w:r>
    </w:p>
    <w:p w14:paraId="49671EFD" w14:textId="77777777" w:rsidR="00FB3A46" w:rsidRPr="00FB3A46" w:rsidRDefault="00FB3A46" w:rsidP="00FB3A46">
      <w:pPr>
        <w:spacing w:line="360" w:lineRule="auto"/>
        <w:rPr>
          <w:rFonts w:ascii="Arial" w:hAnsi="Arial" w:cs="Arial"/>
        </w:rPr>
      </w:pPr>
      <w:r w:rsidRPr="00FB3A46">
        <w:rPr>
          <w:rFonts w:ascii="Arial" w:hAnsi="Arial" w:cs="Arial"/>
        </w:rPr>
        <w:pict w14:anchorId="082F0C57">
          <v:rect id="_x0000_i1105" style="width:0;height:1.5pt" o:hralign="center" o:hrstd="t" o:hr="t" fillcolor="#a0a0a0" stroked="f"/>
        </w:pict>
      </w:r>
    </w:p>
    <w:p w14:paraId="141CB165" w14:textId="77777777" w:rsidR="00FB3A46" w:rsidRPr="00FB3A46" w:rsidRDefault="00FB3A46" w:rsidP="00FB3A46">
      <w:pPr>
        <w:spacing w:line="360" w:lineRule="auto"/>
        <w:rPr>
          <w:rFonts w:ascii="Arial" w:hAnsi="Arial" w:cs="Arial"/>
          <w:b/>
          <w:bCs/>
        </w:rPr>
      </w:pPr>
      <w:r w:rsidRPr="00FB3A46">
        <w:rPr>
          <w:rFonts w:ascii="Arial" w:hAnsi="Arial" w:cs="Arial"/>
          <w:b/>
          <w:bCs/>
        </w:rPr>
        <w:t>3.5 Role of Government</w:t>
      </w:r>
    </w:p>
    <w:p w14:paraId="2BCE2F3B" w14:textId="77777777" w:rsidR="00FB3A46" w:rsidRPr="00FB3A46" w:rsidRDefault="00FB3A46" w:rsidP="00FB3A46">
      <w:pPr>
        <w:spacing w:line="360" w:lineRule="auto"/>
        <w:rPr>
          <w:rFonts w:ascii="Arial" w:hAnsi="Arial" w:cs="Arial"/>
        </w:rPr>
      </w:pPr>
      <w:r w:rsidRPr="00FB3A46">
        <w:rPr>
          <w:rFonts w:ascii="Arial" w:hAnsi="Arial" w:cs="Arial"/>
        </w:rPr>
        <w:t>Government policies and regulations play a crucial role in shaping the private security industry in the UK. The regulatory framework ensures that security services are delivered in a professional and ethical manner.</w:t>
      </w:r>
    </w:p>
    <w:p w14:paraId="1FF6C579" w14:textId="77777777" w:rsidR="00FB3A46" w:rsidRPr="00FB3A46" w:rsidRDefault="00FB3A46" w:rsidP="00FB3A46">
      <w:pPr>
        <w:spacing w:line="360" w:lineRule="auto"/>
        <w:rPr>
          <w:rFonts w:ascii="Arial" w:hAnsi="Arial" w:cs="Arial"/>
        </w:rPr>
      </w:pPr>
      <w:r w:rsidRPr="00FB3A46">
        <w:rPr>
          <w:rFonts w:ascii="Arial" w:hAnsi="Arial" w:cs="Arial"/>
        </w:rPr>
        <w:t>The Security Industry Authority (SIA) is responsible for licensing security personnel and enforcing standards within the industry. This helps maintain quality and trust, which are essential for the industry’s reputation.</w:t>
      </w:r>
    </w:p>
    <w:p w14:paraId="59028108" w14:textId="77777777" w:rsidR="00FB3A46" w:rsidRPr="00FB3A46" w:rsidRDefault="00FB3A46" w:rsidP="00FB3A46">
      <w:pPr>
        <w:spacing w:line="360" w:lineRule="auto"/>
        <w:rPr>
          <w:rFonts w:ascii="Arial" w:hAnsi="Arial" w:cs="Arial"/>
        </w:rPr>
      </w:pPr>
      <w:r w:rsidRPr="00FB3A46">
        <w:rPr>
          <w:rFonts w:ascii="Arial" w:hAnsi="Arial" w:cs="Arial"/>
        </w:rPr>
        <w:t>Employment laws, data protection regulations, and health and safety requirements also impact security firms. Compliance with these regulations increases operational complexity and costs but ensures that services are delivered responsibly.</w:t>
      </w:r>
    </w:p>
    <w:p w14:paraId="501CF416" w14:textId="77777777" w:rsidR="00FB3A46" w:rsidRPr="00FB3A46" w:rsidRDefault="00FB3A46" w:rsidP="00FB3A46">
      <w:pPr>
        <w:spacing w:line="360" w:lineRule="auto"/>
        <w:rPr>
          <w:rFonts w:ascii="Arial" w:hAnsi="Arial" w:cs="Arial"/>
        </w:rPr>
      </w:pPr>
      <w:r w:rsidRPr="00FB3A46">
        <w:rPr>
          <w:rFonts w:ascii="Arial" w:hAnsi="Arial" w:cs="Arial"/>
        </w:rPr>
        <w:t xml:space="preserve">Government policies related to national security and </w:t>
      </w:r>
      <w:proofErr w:type="gramStart"/>
      <w:r w:rsidRPr="00FB3A46">
        <w:rPr>
          <w:rFonts w:ascii="Arial" w:hAnsi="Arial" w:cs="Arial"/>
        </w:rPr>
        <w:t>counter-terrorism</w:t>
      </w:r>
      <w:proofErr w:type="gramEnd"/>
      <w:r w:rsidRPr="00FB3A46">
        <w:rPr>
          <w:rFonts w:ascii="Arial" w:hAnsi="Arial" w:cs="Arial"/>
        </w:rPr>
        <w:t xml:space="preserve"> also influence demand for security services. Increased focus on public safety can lead to higher demand for security solutions.</w:t>
      </w:r>
    </w:p>
    <w:p w14:paraId="01CCC437" w14:textId="77777777" w:rsidR="00FB3A46" w:rsidRPr="00FB3A46" w:rsidRDefault="00FB3A46" w:rsidP="00FB3A46">
      <w:pPr>
        <w:spacing w:line="360" w:lineRule="auto"/>
        <w:rPr>
          <w:rFonts w:ascii="Arial" w:hAnsi="Arial" w:cs="Arial"/>
        </w:rPr>
      </w:pPr>
      <w:r w:rsidRPr="00FB3A46">
        <w:rPr>
          <w:rFonts w:ascii="Arial" w:hAnsi="Arial" w:cs="Arial"/>
        </w:rPr>
        <w:lastRenderedPageBreak/>
        <w:t>However, regulation can also act as a barrier to entry, particularly for smaller firms. Compliance requirements may limit their ability to compete with larger organisations that have more resources.</w:t>
      </w:r>
    </w:p>
    <w:p w14:paraId="27902BC1" w14:textId="77777777" w:rsidR="00FB3A46" w:rsidRPr="00FB3A46" w:rsidRDefault="00FB3A46" w:rsidP="00FB3A46">
      <w:pPr>
        <w:spacing w:line="360" w:lineRule="auto"/>
        <w:rPr>
          <w:rFonts w:ascii="Arial" w:hAnsi="Arial" w:cs="Arial"/>
        </w:rPr>
      </w:pPr>
      <w:r w:rsidRPr="00FB3A46">
        <w:rPr>
          <w:rFonts w:ascii="Arial" w:hAnsi="Arial" w:cs="Arial"/>
        </w:rPr>
        <w:pict w14:anchorId="0FF9114B">
          <v:rect id="_x0000_i1106" style="width:0;height:1.5pt" o:hralign="center" o:hrstd="t" o:hr="t" fillcolor="#a0a0a0" stroked="f"/>
        </w:pict>
      </w:r>
    </w:p>
    <w:p w14:paraId="60EB4050" w14:textId="77777777" w:rsidR="00FB3A46" w:rsidRPr="00FB3A46" w:rsidRDefault="00FB3A46" w:rsidP="00FB3A46">
      <w:pPr>
        <w:spacing w:line="360" w:lineRule="auto"/>
        <w:rPr>
          <w:rFonts w:ascii="Arial" w:hAnsi="Arial" w:cs="Arial"/>
          <w:b/>
          <w:bCs/>
        </w:rPr>
      </w:pPr>
      <w:r w:rsidRPr="00FB3A46">
        <w:rPr>
          <w:rFonts w:ascii="Arial" w:hAnsi="Arial" w:cs="Arial"/>
          <w:b/>
          <w:bCs/>
        </w:rPr>
        <w:t>3.6 Critical Evaluation of Porter’s Model</w:t>
      </w:r>
    </w:p>
    <w:p w14:paraId="3C0F2C8E" w14:textId="77777777" w:rsidR="00FB3A46" w:rsidRPr="00FB3A46" w:rsidRDefault="00FB3A46" w:rsidP="00FB3A46">
      <w:pPr>
        <w:spacing w:line="360" w:lineRule="auto"/>
        <w:rPr>
          <w:rFonts w:ascii="Arial" w:hAnsi="Arial" w:cs="Arial"/>
        </w:rPr>
      </w:pPr>
      <w:r w:rsidRPr="00FB3A46">
        <w:rPr>
          <w:rFonts w:ascii="Arial" w:hAnsi="Arial" w:cs="Arial"/>
        </w:rPr>
        <w:t>While Porter’s Diamond Model provides a useful framework for analysing national competitiveness, it has several limitations when applied to the private security industry.</w:t>
      </w:r>
    </w:p>
    <w:p w14:paraId="2D2D2837" w14:textId="77777777" w:rsidR="00FB3A46" w:rsidRPr="00FB3A46" w:rsidRDefault="00FB3A46" w:rsidP="00FB3A46">
      <w:pPr>
        <w:spacing w:line="360" w:lineRule="auto"/>
        <w:rPr>
          <w:rFonts w:ascii="Arial" w:hAnsi="Arial" w:cs="Arial"/>
        </w:rPr>
      </w:pPr>
      <w:r w:rsidRPr="00FB3A46">
        <w:rPr>
          <w:rFonts w:ascii="Arial" w:hAnsi="Arial" w:cs="Arial"/>
        </w:rPr>
        <w:t>Firstly, the model focuses primarily on domestic factors, whereas the security industry is increasingly global. Multinational firms operate across borders, and their success depends on international networks and global strategies.</w:t>
      </w:r>
    </w:p>
    <w:p w14:paraId="386C9DA6" w14:textId="77777777" w:rsidR="00FB3A46" w:rsidRPr="00FB3A46" w:rsidRDefault="00FB3A46" w:rsidP="00FB3A46">
      <w:pPr>
        <w:spacing w:line="360" w:lineRule="auto"/>
        <w:rPr>
          <w:rFonts w:ascii="Arial" w:hAnsi="Arial" w:cs="Arial"/>
        </w:rPr>
      </w:pPr>
      <w:r w:rsidRPr="00FB3A46">
        <w:rPr>
          <w:rFonts w:ascii="Arial" w:hAnsi="Arial" w:cs="Arial"/>
        </w:rPr>
        <w:t>Secondly, the model does not fully account for rapid technological change. In the security industry, technology plays a central role in shaping competitiveness. Advances in AI, surveillance, and cybersecurity have fundamentally transformed the industry.</w:t>
      </w:r>
    </w:p>
    <w:p w14:paraId="39E8B0B6" w14:textId="77777777" w:rsidR="00FB3A46" w:rsidRPr="00FB3A46" w:rsidRDefault="00FB3A46" w:rsidP="00FB3A46">
      <w:pPr>
        <w:spacing w:line="360" w:lineRule="auto"/>
        <w:rPr>
          <w:rFonts w:ascii="Arial" w:hAnsi="Arial" w:cs="Arial"/>
        </w:rPr>
      </w:pPr>
      <w:r w:rsidRPr="00FB3A46">
        <w:rPr>
          <w:rFonts w:ascii="Arial" w:hAnsi="Arial" w:cs="Arial"/>
        </w:rPr>
        <w:t>Thirdly, the model assumes relatively stable conditions, whereas the modern business environment is characterised by uncertainty. Events such as terrorism, cyberattacks, and economic crises can significantly impact demand for security services.</w:t>
      </w:r>
    </w:p>
    <w:p w14:paraId="2ED013EE" w14:textId="77777777" w:rsidR="00FB3A46" w:rsidRPr="00FB3A46" w:rsidRDefault="00FB3A46" w:rsidP="00FB3A46">
      <w:pPr>
        <w:spacing w:line="360" w:lineRule="auto"/>
        <w:rPr>
          <w:rFonts w:ascii="Arial" w:hAnsi="Arial" w:cs="Arial"/>
        </w:rPr>
      </w:pPr>
      <w:r w:rsidRPr="00FB3A46">
        <w:rPr>
          <w:rFonts w:ascii="Arial" w:hAnsi="Arial" w:cs="Arial"/>
        </w:rPr>
        <w:t>Despite these limitations, the model remains valuable for understanding the structural strengths of the UK security industry. However, it should be used alongside other frameworks, such as PESTLE analysis, to provide a more comprehensive understanding.</w:t>
      </w:r>
    </w:p>
    <w:p w14:paraId="2D3FE7CB" w14:textId="77777777" w:rsidR="00FB3A46" w:rsidRPr="00FB3A46" w:rsidRDefault="00FB3A46" w:rsidP="00FB3A46">
      <w:pPr>
        <w:spacing w:line="360" w:lineRule="auto"/>
        <w:rPr>
          <w:rFonts w:ascii="Arial" w:hAnsi="Arial" w:cs="Arial"/>
          <w:b/>
          <w:bCs/>
        </w:rPr>
      </w:pPr>
      <w:r w:rsidRPr="00FB3A46">
        <w:rPr>
          <w:rFonts w:ascii="Arial" w:hAnsi="Arial" w:cs="Arial"/>
          <w:b/>
          <w:bCs/>
        </w:rPr>
        <w:t>4. Multinational Company Analysis: G4S</w:t>
      </w:r>
    </w:p>
    <w:p w14:paraId="07AC158A" w14:textId="77777777" w:rsidR="00FB3A46" w:rsidRPr="00FB3A46" w:rsidRDefault="00FB3A46" w:rsidP="00FB3A46">
      <w:pPr>
        <w:spacing w:line="360" w:lineRule="auto"/>
        <w:rPr>
          <w:rFonts w:ascii="Arial" w:hAnsi="Arial" w:cs="Arial"/>
          <w:b/>
          <w:bCs/>
        </w:rPr>
      </w:pPr>
      <w:r w:rsidRPr="00FB3A46">
        <w:rPr>
          <w:rFonts w:ascii="Arial" w:hAnsi="Arial" w:cs="Arial"/>
          <w:b/>
          <w:bCs/>
        </w:rPr>
        <w:t>4.1 Introduction to G4S</w:t>
      </w:r>
    </w:p>
    <w:p w14:paraId="6FC30AD9" w14:textId="77777777" w:rsidR="00FB3A46" w:rsidRPr="00FB3A46" w:rsidRDefault="00FB3A46" w:rsidP="00FB3A46">
      <w:pPr>
        <w:spacing w:line="360" w:lineRule="auto"/>
        <w:rPr>
          <w:rFonts w:ascii="Arial" w:hAnsi="Arial" w:cs="Arial"/>
        </w:rPr>
      </w:pPr>
      <w:r w:rsidRPr="00FB3A46">
        <w:rPr>
          <w:rFonts w:ascii="Arial" w:hAnsi="Arial" w:cs="Arial"/>
        </w:rPr>
        <w:t>G4S is one of the world’s largest private security companies, operating in over 80 countries and employing hundreds of thousands of people globally. The company provides a wide range of services, including manned guarding, cash management, risk consulting, and integrated security solutions. Its strong presence in the United Kingdom makes it an ideal case study for analysing how multinational firms operate within a complex and competitive security environment.</w:t>
      </w:r>
    </w:p>
    <w:p w14:paraId="28841E1F" w14:textId="77777777" w:rsidR="00FB3A46" w:rsidRPr="00FB3A46" w:rsidRDefault="00FB3A46" w:rsidP="00FB3A46">
      <w:pPr>
        <w:spacing w:line="360" w:lineRule="auto"/>
        <w:rPr>
          <w:rFonts w:ascii="Arial" w:hAnsi="Arial" w:cs="Arial"/>
        </w:rPr>
      </w:pPr>
      <w:r w:rsidRPr="00FB3A46">
        <w:rPr>
          <w:rFonts w:ascii="Arial" w:hAnsi="Arial" w:cs="Arial"/>
        </w:rPr>
        <w:t xml:space="preserve">The UK represents a strategically important market for G4S due to its large economy, high demand for security services, and well-developed regulatory framework. However, it is also characterised by intense competition, regulatory pressure, and rapid technological change. </w:t>
      </w:r>
      <w:proofErr w:type="gramStart"/>
      <w:r w:rsidRPr="00FB3A46">
        <w:rPr>
          <w:rFonts w:ascii="Arial" w:hAnsi="Arial" w:cs="Arial"/>
        </w:rPr>
        <w:t>In order to</w:t>
      </w:r>
      <w:proofErr w:type="gramEnd"/>
      <w:r w:rsidRPr="00FB3A46">
        <w:rPr>
          <w:rFonts w:ascii="Arial" w:hAnsi="Arial" w:cs="Arial"/>
        </w:rPr>
        <w:t xml:space="preserve"> critically evaluate the factors influencing G4S’s success in this market, a PESTLE framework is applied.</w:t>
      </w:r>
    </w:p>
    <w:p w14:paraId="6F844554" w14:textId="77777777" w:rsidR="00FB3A46" w:rsidRPr="00FB3A46" w:rsidRDefault="00FB3A46" w:rsidP="00FB3A46">
      <w:pPr>
        <w:spacing w:line="360" w:lineRule="auto"/>
        <w:rPr>
          <w:rFonts w:ascii="Arial" w:hAnsi="Arial" w:cs="Arial"/>
        </w:rPr>
      </w:pPr>
      <w:r w:rsidRPr="00FB3A46">
        <w:rPr>
          <w:rFonts w:ascii="Arial" w:hAnsi="Arial" w:cs="Arial"/>
        </w:rPr>
        <w:lastRenderedPageBreak/>
        <w:pict w14:anchorId="6E3D9D55">
          <v:rect id="_x0000_i1161" style="width:0;height:1.5pt" o:hralign="center" o:hrstd="t" o:hr="t" fillcolor="#a0a0a0" stroked="f"/>
        </w:pict>
      </w:r>
    </w:p>
    <w:p w14:paraId="40649EF4" w14:textId="77777777" w:rsidR="00FB3A46" w:rsidRPr="00FB3A46" w:rsidRDefault="00FB3A46" w:rsidP="00FB3A46">
      <w:pPr>
        <w:spacing w:line="360" w:lineRule="auto"/>
        <w:rPr>
          <w:rFonts w:ascii="Arial" w:hAnsi="Arial" w:cs="Arial"/>
          <w:b/>
          <w:bCs/>
        </w:rPr>
      </w:pPr>
      <w:r w:rsidRPr="00FB3A46">
        <w:rPr>
          <w:rFonts w:ascii="Arial" w:hAnsi="Arial" w:cs="Arial"/>
          <w:b/>
          <w:bCs/>
        </w:rPr>
        <w:t>4.2 Political Factors</w:t>
      </w:r>
    </w:p>
    <w:p w14:paraId="6F32BECB" w14:textId="77777777" w:rsidR="00FB3A46" w:rsidRPr="00FB3A46" w:rsidRDefault="00FB3A46" w:rsidP="00FB3A46">
      <w:pPr>
        <w:spacing w:line="360" w:lineRule="auto"/>
        <w:rPr>
          <w:rFonts w:ascii="Arial" w:hAnsi="Arial" w:cs="Arial"/>
        </w:rPr>
      </w:pPr>
      <w:r w:rsidRPr="00FB3A46">
        <w:rPr>
          <w:rFonts w:ascii="Arial" w:hAnsi="Arial" w:cs="Arial"/>
        </w:rPr>
        <w:t>Political factors play a significant role in shaping the private security industry in the UK. Government policies related to national security, public safety, and regulation directly influence the demand for security services.</w:t>
      </w:r>
    </w:p>
    <w:p w14:paraId="08CE6EE1" w14:textId="77777777" w:rsidR="00FB3A46" w:rsidRPr="00FB3A46" w:rsidRDefault="00FB3A46" w:rsidP="00FB3A46">
      <w:pPr>
        <w:spacing w:line="360" w:lineRule="auto"/>
        <w:rPr>
          <w:rFonts w:ascii="Arial" w:hAnsi="Arial" w:cs="Arial"/>
        </w:rPr>
      </w:pPr>
      <w:r w:rsidRPr="00FB3A46">
        <w:rPr>
          <w:rFonts w:ascii="Arial" w:hAnsi="Arial" w:cs="Arial"/>
        </w:rPr>
        <w:t xml:space="preserve">One of the key political drivers is the increasing focus on </w:t>
      </w:r>
      <w:proofErr w:type="gramStart"/>
      <w:r w:rsidRPr="00FB3A46">
        <w:rPr>
          <w:rFonts w:ascii="Arial" w:hAnsi="Arial" w:cs="Arial"/>
        </w:rPr>
        <w:t>counter-terrorism</w:t>
      </w:r>
      <w:proofErr w:type="gramEnd"/>
      <w:r w:rsidRPr="00FB3A46">
        <w:rPr>
          <w:rFonts w:ascii="Arial" w:hAnsi="Arial" w:cs="Arial"/>
        </w:rPr>
        <w:t xml:space="preserve"> and public safety. Government investment in security measures, particularly in transport systems, public events, and infrastructure, creates opportunities for firms such as G4S. Public-private partnerships often rely on private security firms to support national security objectives.</w:t>
      </w:r>
    </w:p>
    <w:p w14:paraId="72806E66" w14:textId="77777777" w:rsidR="00FB3A46" w:rsidRPr="00FB3A46" w:rsidRDefault="00FB3A46" w:rsidP="00FB3A46">
      <w:pPr>
        <w:spacing w:line="360" w:lineRule="auto"/>
        <w:rPr>
          <w:rFonts w:ascii="Arial" w:hAnsi="Arial" w:cs="Arial"/>
        </w:rPr>
      </w:pPr>
      <w:r w:rsidRPr="00FB3A46">
        <w:rPr>
          <w:rFonts w:ascii="Arial" w:hAnsi="Arial" w:cs="Arial"/>
        </w:rPr>
        <w:t>However, political uncertainty can also create challenges. Changes in government policies, particularly related to public spending, can impact demand for security services. For example, reductions in government budgets may lead to fewer contracts for private security firms.</w:t>
      </w:r>
    </w:p>
    <w:p w14:paraId="441835E4" w14:textId="77777777" w:rsidR="00FB3A46" w:rsidRPr="00FB3A46" w:rsidRDefault="00FB3A46" w:rsidP="00FB3A46">
      <w:pPr>
        <w:spacing w:line="360" w:lineRule="auto"/>
        <w:rPr>
          <w:rFonts w:ascii="Arial" w:hAnsi="Arial" w:cs="Arial"/>
        </w:rPr>
      </w:pPr>
      <w:r w:rsidRPr="00FB3A46">
        <w:rPr>
          <w:rFonts w:ascii="Arial" w:hAnsi="Arial" w:cs="Arial"/>
        </w:rPr>
        <w:t>Additionally, Brexit has had indirect political effects on the industry. Changes in labour mobility and immigration policies have influenced workforce availability, particularly for lower-skilled roles. This has increased recruitment challenges for firms operating in the UK.</w:t>
      </w:r>
    </w:p>
    <w:p w14:paraId="6FD848F6" w14:textId="77777777" w:rsidR="00FB3A46" w:rsidRPr="00FB3A46" w:rsidRDefault="00FB3A46" w:rsidP="00FB3A46">
      <w:pPr>
        <w:spacing w:line="360" w:lineRule="auto"/>
        <w:rPr>
          <w:rFonts w:ascii="Arial" w:hAnsi="Arial" w:cs="Arial"/>
        </w:rPr>
      </w:pPr>
      <w:r w:rsidRPr="00FB3A46">
        <w:rPr>
          <w:rFonts w:ascii="Arial" w:hAnsi="Arial" w:cs="Arial"/>
        </w:rPr>
        <w:t>Critically, political factors create both opportunities and risks. While increased security concerns drive demand, policy changes and uncertainty can affect long-term planning and investment.</w:t>
      </w:r>
    </w:p>
    <w:p w14:paraId="5773FD1A" w14:textId="77777777" w:rsidR="00FB3A46" w:rsidRPr="00FB3A46" w:rsidRDefault="00FB3A46" w:rsidP="00FB3A46">
      <w:pPr>
        <w:spacing w:line="360" w:lineRule="auto"/>
        <w:rPr>
          <w:rFonts w:ascii="Arial" w:hAnsi="Arial" w:cs="Arial"/>
        </w:rPr>
      </w:pPr>
      <w:r w:rsidRPr="00FB3A46">
        <w:rPr>
          <w:rFonts w:ascii="Arial" w:hAnsi="Arial" w:cs="Arial"/>
        </w:rPr>
        <w:pict w14:anchorId="4CC9C482">
          <v:rect id="_x0000_i1162" style="width:0;height:1.5pt" o:hralign="center" o:hrstd="t" o:hr="t" fillcolor="#a0a0a0" stroked="f"/>
        </w:pict>
      </w:r>
    </w:p>
    <w:p w14:paraId="17C1B27A" w14:textId="77777777" w:rsidR="00FB3A46" w:rsidRPr="00FB3A46" w:rsidRDefault="00FB3A46" w:rsidP="00FB3A46">
      <w:pPr>
        <w:spacing w:line="360" w:lineRule="auto"/>
        <w:rPr>
          <w:rFonts w:ascii="Arial" w:hAnsi="Arial" w:cs="Arial"/>
          <w:b/>
          <w:bCs/>
        </w:rPr>
      </w:pPr>
      <w:r w:rsidRPr="00FB3A46">
        <w:rPr>
          <w:rFonts w:ascii="Arial" w:hAnsi="Arial" w:cs="Arial"/>
          <w:b/>
          <w:bCs/>
        </w:rPr>
        <w:t>4.3 Economic Factors</w:t>
      </w:r>
    </w:p>
    <w:p w14:paraId="7CE8B89A" w14:textId="77777777" w:rsidR="00FB3A46" w:rsidRPr="00FB3A46" w:rsidRDefault="00FB3A46" w:rsidP="00FB3A46">
      <w:pPr>
        <w:spacing w:line="360" w:lineRule="auto"/>
        <w:rPr>
          <w:rFonts w:ascii="Arial" w:hAnsi="Arial" w:cs="Arial"/>
        </w:rPr>
      </w:pPr>
      <w:r w:rsidRPr="00FB3A46">
        <w:rPr>
          <w:rFonts w:ascii="Arial" w:hAnsi="Arial" w:cs="Arial"/>
        </w:rPr>
        <w:t>Economic conditions are a key determinant of the demand for security services. The private security industry is closely linked to overall economic activity, as businesses are the primary consumers of security services.</w:t>
      </w:r>
    </w:p>
    <w:p w14:paraId="06FED453" w14:textId="77777777" w:rsidR="00FB3A46" w:rsidRPr="00FB3A46" w:rsidRDefault="00FB3A46" w:rsidP="00FB3A46">
      <w:pPr>
        <w:spacing w:line="360" w:lineRule="auto"/>
        <w:rPr>
          <w:rFonts w:ascii="Arial" w:hAnsi="Arial" w:cs="Arial"/>
        </w:rPr>
      </w:pPr>
      <w:r w:rsidRPr="00FB3A46">
        <w:rPr>
          <w:rFonts w:ascii="Arial" w:hAnsi="Arial" w:cs="Arial"/>
        </w:rPr>
        <w:t>During periods of economic growth, organisations are more likely to invest in security solutions to protect their expanding operations. This creates increased demand for services such as manned guarding, surveillance, and risk management. For G4S, this represents an opportunity to expand its market share and increase revenue.</w:t>
      </w:r>
    </w:p>
    <w:p w14:paraId="792428AD" w14:textId="77777777" w:rsidR="00FB3A46" w:rsidRPr="00FB3A46" w:rsidRDefault="00FB3A46" w:rsidP="00FB3A46">
      <w:pPr>
        <w:spacing w:line="360" w:lineRule="auto"/>
        <w:rPr>
          <w:rFonts w:ascii="Arial" w:hAnsi="Arial" w:cs="Arial"/>
        </w:rPr>
      </w:pPr>
      <w:r w:rsidRPr="00FB3A46">
        <w:rPr>
          <w:rFonts w:ascii="Arial" w:hAnsi="Arial" w:cs="Arial"/>
        </w:rPr>
        <w:t>However, during economic downturns, businesses may reduce spending on non-essential services, including certain security functions. This can lead to a decline in demand for private security services, particularly in sectors such as retail and construction.</w:t>
      </w:r>
    </w:p>
    <w:p w14:paraId="7B395B59" w14:textId="77777777" w:rsidR="00FB3A46" w:rsidRPr="00FB3A46" w:rsidRDefault="00FB3A46" w:rsidP="00FB3A46">
      <w:pPr>
        <w:spacing w:line="360" w:lineRule="auto"/>
        <w:rPr>
          <w:rFonts w:ascii="Arial" w:hAnsi="Arial" w:cs="Arial"/>
        </w:rPr>
      </w:pPr>
      <w:r w:rsidRPr="00FB3A46">
        <w:rPr>
          <w:rFonts w:ascii="Arial" w:hAnsi="Arial" w:cs="Arial"/>
        </w:rPr>
        <w:lastRenderedPageBreak/>
        <w:t>The UK economy has faced challenges in recent years, including inflation, rising costs, and economic uncertainty (KPMG, 2023). These factors can impact business confidence and reduce investment in security services.</w:t>
      </w:r>
    </w:p>
    <w:p w14:paraId="627251C0" w14:textId="77777777" w:rsidR="00FB3A46" w:rsidRPr="00FB3A46" w:rsidRDefault="00FB3A46" w:rsidP="00FB3A46">
      <w:pPr>
        <w:spacing w:line="360" w:lineRule="auto"/>
        <w:rPr>
          <w:rFonts w:ascii="Arial" w:hAnsi="Arial" w:cs="Arial"/>
        </w:rPr>
      </w:pPr>
      <w:r w:rsidRPr="00FB3A46">
        <w:rPr>
          <w:rFonts w:ascii="Arial" w:hAnsi="Arial" w:cs="Arial"/>
        </w:rPr>
        <w:t xml:space="preserve">Another important economic factor is labour cost. The security industry is </w:t>
      </w:r>
      <w:proofErr w:type="gramStart"/>
      <w:r w:rsidRPr="00FB3A46">
        <w:rPr>
          <w:rFonts w:ascii="Arial" w:hAnsi="Arial" w:cs="Arial"/>
        </w:rPr>
        <w:t>labour-intensive, and</w:t>
      </w:r>
      <w:proofErr w:type="gramEnd"/>
      <w:r w:rsidRPr="00FB3A46">
        <w:rPr>
          <w:rFonts w:ascii="Arial" w:hAnsi="Arial" w:cs="Arial"/>
        </w:rPr>
        <w:t xml:space="preserve"> increases in minimum wage or labour costs can significantly impact profitability. For G4S, managing labour costs while maintaining service quality is a key strategic challenge.</w:t>
      </w:r>
    </w:p>
    <w:p w14:paraId="56B72CA8" w14:textId="77777777" w:rsidR="00FB3A46" w:rsidRPr="00FB3A46" w:rsidRDefault="00FB3A46" w:rsidP="00FB3A46">
      <w:pPr>
        <w:spacing w:line="360" w:lineRule="auto"/>
        <w:rPr>
          <w:rFonts w:ascii="Arial" w:hAnsi="Arial" w:cs="Arial"/>
        </w:rPr>
      </w:pPr>
      <w:r w:rsidRPr="00FB3A46">
        <w:rPr>
          <w:rFonts w:ascii="Arial" w:hAnsi="Arial" w:cs="Arial"/>
        </w:rPr>
        <w:t>Additionally, skills shortages in specialised areas such as cybersecurity create further economic pressures. Firms may need to invest in training or offer higher salaries to attract qualified personnel.</w:t>
      </w:r>
    </w:p>
    <w:p w14:paraId="4C39172D" w14:textId="77777777" w:rsidR="00FB3A46" w:rsidRPr="00FB3A46" w:rsidRDefault="00FB3A46" w:rsidP="00FB3A46">
      <w:pPr>
        <w:spacing w:line="360" w:lineRule="auto"/>
        <w:rPr>
          <w:rFonts w:ascii="Arial" w:hAnsi="Arial" w:cs="Arial"/>
        </w:rPr>
      </w:pPr>
      <w:r w:rsidRPr="00FB3A46">
        <w:rPr>
          <w:rFonts w:ascii="Arial" w:hAnsi="Arial" w:cs="Arial"/>
        </w:rPr>
        <w:t>Critically, the economic environment creates a complex balance between demand and cost. While demand for security services remains strong, rising costs and economic uncertainty can affect profitability.</w:t>
      </w:r>
    </w:p>
    <w:p w14:paraId="453AF3A3" w14:textId="77777777" w:rsidR="00FB3A46" w:rsidRPr="00FB3A46" w:rsidRDefault="00FB3A46" w:rsidP="00FB3A46">
      <w:pPr>
        <w:spacing w:line="360" w:lineRule="auto"/>
        <w:rPr>
          <w:rFonts w:ascii="Arial" w:hAnsi="Arial" w:cs="Arial"/>
        </w:rPr>
      </w:pPr>
      <w:r w:rsidRPr="00FB3A46">
        <w:rPr>
          <w:rFonts w:ascii="Arial" w:hAnsi="Arial" w:cs="Arial"/>
        </w:rPr>
        <w:pict w14:anchorId="7384882A">
          <v:rect id="_x0000_i1163" style="width:0;height:1.5pt" o:hralign="center" o:hrstd="t" o:hr="t" fillcolor="#a0a0a0" stroked="f"/>
        </w:pict>
      </w:r>
    </w:p>
    <w:p w14:paraId="01A18956" w14:textId="77777777" w:rsidR="00FB3A46" w:rsidRPr="00FB3A46" w:rsidRDefault="00FB3A46" w:rsidP="00FB3A46">
      <w:pPr>
        <w:spacing w:line="360" w:lineRule="auto"/>
        <w:rPr>
          <w:rFonts w:ascii="Arial" w:hAnsi="Arial" w:cs="Arial"/>
          <w:b/>
          <w:bCs/>
        </w:rPr>
      </w:pPr>
      <w:r w:rsidRPr="00FB3A46">
        <w:rPr>
          <w:rFonts w:ascii="Arial" w:hAnsi="Arial" w:cs="Arial"/>
          <w:b/>
          <w:bCs/>
        </w:rPr>
        <w:t>4.4 Social Factors</w:t>
      </w:r>
    </w:p>
    <w:p w14:paraId="2D1E68E8" w14:textId="77777777" w:rsidR="00FB3A46" w:rsidRPr="00FB3A46" w:rsidRDefault="00FB3A46" w:rsidP="00FB3A46">
      <w:pPr>
        <w:spacing w:line="360" w:lineRule="auto"/>
        <w:rPr>
          <w:rFonts w:ascii="Arial" w:hAnsi="Arial" w:cs="Arial"/>
        </w:rPr>
      </w:pPr>
      <w:r w:rsidRPr="00FB3A46">
        <w:rPr>
          <w:rFonts w:ascii="Arial" w:hAnsi="Arial" w:cs="Arial"/>
        </w:rPr>
        <w:t>Social factors have a significant influence on the demand for security services in the UK. Public perceptions of safety, crime, and risk play a crucial role in shaping the industry.</w:t>
      </w:r>
    </w:p>
    <w:p w14:paraId="02AB5CC2" w14:textId="77777777" w:rsidR="00FB3A46" w:rsidRPr="00FB3A46" w:rsidRDefault="00FB3A46" w:rsidP="00FB3A46">
      <w:pPr>
        <w:spacing w:line="360" w:lineRule="auto"/>
        <w:rPr>
          <w:rFonts w:ascii="Arial" w:hAnsi="Arial" w:cs="Arial"/>
        </w:rPr>
      </w:pPr>
      <w:r w:rsidRPr="00FB3A46">
        <w:rPr>
          <w:rFonts w:ascii="Arial" w:hAnsi="Arial" w:cs="Arial"/>
        </w:rPr>
        <w:t>One of the most important social trends is the increasing concern about safety and security. High-profile incidents, such as terrorist attacks or large-scale events, have raised awareness of security risks. This has increased demand for professional security services across various sectors.</w:t>
      </w:r>
    </w:p>
    <w:p w14:paraId="0312409B" w14:textId="77777777" w:rsidR="00FB3A46" w:rsidRPr="00FB3A46" w:rsidRDefault="00FB3A46" w:rsidP="00FB3A46">
      <w:pPr>
        <w:spacing w:line="360" w:lineRule="auto"/>
        <w:rPr>
          <w:rFonts w:ascii="Arial" w:hAnsi="Arial" w:cs="Arial"/>
        </w:rPr>
      </w:pPr>
      <w:r w:rsidRPr="00FB3A46">
        <w:rPr>
          <w:rFonts w:ascii="Arial" w:hAnsi="Arial" w:cs="Arial"/>
        </w:rPr>
        <w:t>The growth of urban environments and large public gatherings also contributes to demand. Events such as concerts, sports matches, and festivals require extensive security management, creating opportunities for firms like G4S.</w:t>
      </w:r>
    </w:p>
    <w:p w14:paraId="6E452607" w14:textId="77777777" w:rsidR="00FB3A46" w:rsidRPr="00FB3A46" w:rsidRDefault="00FB3A46" w:rsidP="00FB3A46">
      <w:pPr>
        <w:spacing w:line="360" w:lineRule="auto"/>
        <w:rPr>
          <w:rFonts w:ascii="Arial" w:hAnsi="Arial" w:cs="Arial"/>
        </w:rPr>
      </w:pPr>
      <w:r w:rsidRPr="00FB3A46">
        <w:rPr>
          <w:rFonts w:ascii="Arial" w:hAnsi="Arial" w:cs="Arial"/>
        </w:rPr>
        <w:t>Another key social factor is changing workforce expectations. Employees increasingly value safe working environments, which encourages organisations to invest in security measures.</w:t>
      </w:r>
    </w:p>
    <w:p w14:paraId="6DD0DE13" w14:textId="77777777" w:rsidR="00FB3A46" w:rsidRPr="00FB3A46" w:rsidRDefault="00FB3A46" w:rsidP="00FB3A46">
      <w:pPr>
        <w:spacing w:line="360" w:lineRule="auto"/>
        <w:rPr>
          <w:rFonts w:ascii="Arial" w:hAnsi="Arial" w:cs="Arial"/>
        </w:rPr>
      </w:pPr>
      <w:r w:rsidRPr="00FB3A46">
        <w:rPr>
          <w:rFonts w:ascii="Arial" w:hAnsi="Arial" w:cs="Arial"/>
        </w:rPr>
        <w:t>However, social factors can also present challenges. There is growing scrutiny of private security firms, particularly in relation to ethical practices and the treatment of employees. Firms must ensure that their operations align with social expectations and maintain a positive reputation.</w:t>
      </w:r>
    </w:p>
    <w:p w14:paraId="00E45F57" w14:textId="77777777" w:rsidR="00FB3A46" w:rsidRPr="00FB3A46" w:rsidRDefault="00FB3A46" w:rsidP="00FB3A46">
      <w:pPr>
        <w:spacing w:line="360" w:lineRule="auto"/>
        <w:rPr>
          <w:rFonts w:ascii="Arial" w:hAnsi="Arial" w:cs="Arial"/>
        </w:rPr>
      </w:pPr>
      <w:r w:rsidRPr="00FB3A46">
        <w:rPr>
          <w:rFonts w:ascii="Arial" w:hAnsi="Arial" w:cs="Arial"/>
        </w:rPr>
        <w:t>Demographic changes also influence the industry. An ageing population may reduce the availability of labour for physically demanding roles, while younger workers may be less attracted to traditional security jobs.</w:t>
      </w:r>
    </w:p>
    <w:p w14:paraId="542A3763" w14:textId="77777777" w:rsidR="00FB3A46" w:rsidRPr="00FB3A46" w:rsidRDefault="00FB3A46" w:rsidP="00FB3A46">
      <w:pPr>
        <w:spacing w:line="360" w:lineRule="auto"/>
        <w:rPr>
          <w:rFonts w:ascii="Arial" w:hAnsi="Arial" w:cs="Arial"/>
        </w:rPr>
      </w:pPr>
      <w:r w:rsidRPr="00FB3A46">
        <w:rPr>
          <w:rFonts w:ascii="Arial" w:hAnsi="Arial" w:cs="Arial"/>
        </w:rPr>
        <w:lastRenderedPageBreak/>
        <w:t xml:space="preserve">Critically, social factors highlight the importance of trust and reputation. Security firms must maintain high standards </w:t>
      </w:r>
      <w:proofErr w:type="gramStart"/>
      <w:r w:rsidRPr="00FB3A46">
        <w:rPr>
          <w:rFonts w:ascii="Arial" w:hAnsi="Arial" w:cs="Arial"/>
        </w:rPr>
        <w:t>in order to</w:t>
      </w:r>
      <w:proofErr w:type="gramEnd"/>
      <w:r w:rsidRPr="00FB3A46">
        <w:rPr>
          <w:rFonts w:ascii="Arial" w:hAnsi="Arial" w:cs="Arial"/>
        </w:rPr>
        <w:t xml:space="preserve"> meet public expectations and sustain demand.</w:t>
      </w:r>
    </w:p>
    <w:p w14:paraId="729BC64D" w14:textId="77777777" w:rsidR="00FB3A46" w:rsidRPr="00FB3A46" w:rsidRDefault="00FB3A46" w:rsidP="00FB3A46">
      <w:pPr>
        <w:spacing w:line="360" w:lineRule="auto"/>
        <w:rPr>
          <w:rFonts w:ascii="Arial" w:hAnsi="Arial" w:cs="Arial"/>
        </w:rPr>
      </w:pPr>
      <w:r w:rsidRPr="00FB3A46">
        <w:rPr>
          <w:rFonts w:ascii="Arial" w:hAnsi="Arial" w:cs="Arial"/>
        </w:rPr>
        <w:pict w14:anchorId="3E68A466">
          <v:rect id="_x0000_i1164" style="width:0;height:1.5pt" o:hralign="center" o:hrstd="t" o:hr="t" fillcolor="#a0a0a0" stroked="f"/>
        </w:pict>
      </w:r>
    </w:p>
    <w:p w14:paraId="5D136E82" w14:textId="77777777" w:rsidR="00FB3A46" w:rsidRPr="00FB3A46" w:rsidRDefault="00FB3A46" w:rsidP="00FB3A46">
      <w:pPr>
        <w:spacing w:line="360" w:lineRule="auto"/>
        <w:rPr>
          <w:rFonts w:ascii="Arial" w:hAnsi="Arial" w:cs="Arial"/>
          <w:b/>
          <w:bCs/>
        </w:rPr>
      </w:pPr>
      <w:r w:rsidRPr="00FB3A46">
        <w:rPr>
          <w:rFonts w:ascii="Arial" w:hAnsi="Arial" w:cs="Arial"/>
          <w:b/>
          <w:bCs/>
        </w:rPr>
        <w:t>4.5 Technological Factors</w:t>
      </w:r>
    </w:p>
    <w:p w14:paraId="4D8358DA" w14:textId="77777777" w:rsidR="00FB3A46" w:rsidRPr="00FB3A46" w:rsidRDefault="00FB3A46" w:rsidP="00FB3A46">
      <w:pPr>
        <w:spacing w:line="360" w:lineRule="auto"/>
        <w:rPr>
          <w:rFonts w:ascii="Arial" w:hAnsi="Arial" w:cs="Arial"/>
        </w:rPr>
      </w:pPr>
      <w:r w:rsidRPr="00FB3A46">
        <w:rPr>
          <w:rFonts w:ascii="Arial" w:hAnsi="Arial" w:cs="Arial"/>
        </w:rPr>
        <w:t>Technology is one of the most significant drivers of change in the private security industry. Advances in artificial intelligence, surveillance systems, and data analytics have transformed how security services are delivered (Deloitte, 2023).</w:t>
      </w:r>
    </w:p>
    <w:p w14:paraId="42F4850D" w14:textId="77777777" w:rsidR="00FB3A46" w:rsidRPr="00FB3A46" w:rsidRDefault="00FB3A46" w:rsidP="00FB3A46">
      <w:pPr>
        <w:spacing w:line="360" w:lineRule="auto"/>
        <w:rPr>
          <w:rFonts w:ascii="Arial" w:hAnsi="Arial" w:cs="Arial"/>
        </w:rPr>
      </w:pPr>
      <w:r w:rsidRPr="00FB3A46">
        <w:rPr>
          <w:rFonts w:ascii="Arial" w:hAnsi="Arial" w:cs="Arial"/>
        </w:rPr>
        <w:t>G4S has invested heavily in technology to enhance its service offerings. AI-driven surveillance systems can detect unusual behaviour, while data analytics can improve risk assessment and decision-making. These technologies enable more efficient and effective security solutions.</w:t>
      </w:r>
    </w:p>
    <w:p w14:paraId="39A1261B" w14:textId="77777777" w:rsidR="00FB3A46" w:rsidRPr="00FB3A46" w:rsidRDefault="00FB3A46" w:rsidP="00FB3A46">
      <w:pPr>
        <w:spacing w:line="360" w:lineRule="auto"/>
        <w:rPr>
          <w:rFonts w:ascii="Arial" w:hAnsi="Arial" w:cs="Arial"/>
        </w:rPr>
      </w:pPr>
      <w:r w:rsidRPr="00FB3A46">
        <w:rPr>
          <w:rFonts w:ascii="Arial" w:hAnsi="Arial" w:cs="Arial"/>
        </w:rPr>
        <w:t>The integration of physical and digital security is particularly important. Cybersecurity has become a major concern for organisations, and security firms must now address both physical and digital threats. This creates new opportunities for growth but also requires significant investment.</w:t>
      </w:r>
    </w:p>
    <w:p w14:paraId="763FA03D" w14:textId="77777777" w:rsidR="00FB3A46" w:rsidRPr="00FB3A46" w:rsidRDefault="00FB3A46" w:rsidP="00FB3A46">
      <w:pPr>
        <w:spacing w:line="360" w:lineRule="auto"/>
        <w:rPr>
          <w:rFonts w:ascii="Arial" w:hAnsi="Arial" w:cs="Arial"/>
        </w:rPr>
      </w:pPr>
      <w:r w:rsidRPr="00FB3A46">
        <w:rPr>
          <w:rFonts w:ascii="Arial" w:hAnsi="Arial" w:cs="Arial"/>
        </w:rPr>
        <w:t>However, technological advancements also create challenges. The cost of implementing new technologies can be high, particularly for smaller firms. Additionally, rapid technological change requires continuous investment and adaptation.</w:t>
      </w:r>
    </w:p>
    <w:p w14:paraId="01F33A7A" w14:textId="77777777" w:rsidR="00FB3A46" w:rsidRPr="00FB3A46" w:rsidRDefault="00FB3A46" w:rsidP="00FB3A46">
      <w:pPr>
        <w:spacing w:line="360" w:lineRule="auto"/>
        <w:rPr>
          <w:rFonts w:ascii="Arial" w:hAnsi="Arial" w:cs="Arial"/>
        </w:rPr>
      </w:pPr>
      <w:r w:rsidRPr="00FB3A46">
        <w:rPr>
          <w:rFonts w:ascii="Arial" w:hAnsi="Arial" w:cs="Arial"/>
        </w:rPr>
        <w:t>Another key issue is the potential for technological disruption. Technology companies may enter the security market by offering digital solutions, reducing reliance on traditional security services. For example, automated surveillance systems can reduce the need for human security personnel.</w:t>
      </w:r>
    </w:p>
    <w:p w14:paraId="6B17069A" w14:textId="77777777" w:rsidR="00FB3A46" w:rsidRPr="00FB3A46" w:rsidRDefault="00FB3A46" w:rsidP="00FB3A46">
      <w:pPr>
        <w:spacing w:line="360" w:lineRule="auto"/>
        <w:rPr>
          <w:rFonts w:ascii="Arial" w:hAnsi="Arial" w:cs="Arial"/>
        </w:rPr>
      </w:pPr>
      <w:r w:rsidRPr="00FB3A46">
        <w:rPr>
          <w:rFonts w:ascii="Arial" w:hAnsi="Arial" w:cs="Arial"/>
        </w:rPr>
        <w:t>Critically, technology represents both an opportunity and a threat. Firms that successfully adopt new technologies can gain a competitive advantage, while those that fail to adapt risk becoming obsolete.</w:t>
      </w:r>
    </w:p>
    <w:p w14:paraId="6D652932" w14:textId="77777777" w:rsidR="00FB3A46" w:rsidRPr="00FB3A46" w:rsidRDefault="00FB3A46" w:rsidP="00FB3A46">
      <w:pPr>
        <w:spacing w:line="360" w:lineRule="auto"/>
        <w:rPr>
          <w:rFonts w:ascii="Arial" w:hAnsi="Arial" w:cs="Arial"/>
        </w:rPr>
      </w:pPr>
      <w:r w:rsidRPr="00FB3A46">
        <w:rPr>
          <w:rFonts w:ascii="Arial" w:hAnsi="Arial" w:cs="Arial"/>
        </w:rPr>
        <w:pict w14:anchorId="4F77C1AF">
          <v:rect id="_x0000_i1165" style="width:0;height:1.5pt" o:hralign="center" o:hrstd="t" o:hr="t" fillcolor="#a0a0a0" stroked="f"/>
        </w:pict>
      </w:r>
    </w:p>
    <w:p w14:paraId="5CEA5F9E" w14:textId="77777777" w:rsidR="00FB3A46" w:rsidRPr="00FB3A46" w:rsidRDefault="00FB3A46" w:rsidP="00FB3A46">
      <w:pPr>
        <w:spacing w:line="360" w:lineRule="auto"/>
        <w:rPr>
          <w:rFonts w:ascii="Arial" w:hAnsi="Arial" w:cs="Arial"/>
          <w:b/>
          <w:bCs/>
        </w:rPr>
      </w:pPr>
      <w:r w:rsidRPr="00FB3A46">
        <w:rPr>
          <w:rFonts w:ascii="Arial" w:hAnsi="Arial" w:cs="Arial"/>
          <w:b/>
          <w:bCs/>
        </w:rPr>
        <w:t>4.6 Legal Factors</w:t>
      </w:r>
    </w:p>
    <w:p w14:paraId="2663255D" w14:textId="77777777" w:rsidR="00FB3A46" w:rsidRPr="00FB3A46" w:rsidRDefault="00FB3A46" w:rsidP="00FB3A46">
      <w:pPr>
        <w:spacing w:line="360" w:lineRule="auto"/>
        <w:rPr>
          <w:rFonts w:ascii="Arial" w:hAnsi="Arial" w:cs="Arial"/>
        </w:rPr>
      </w:pPr>
      <w:r w:rsidRPr="00FB3A46">
        <w:rPr>
          <w:rFonts w:ascii="Arial" w:hAnsi="Arial" w:cs="Arial"/>
        </w:rPr>
        <w:t>The private security industry in the UK is highly regulated, and legal factors play a crucial role in shaping business operations.</w:t>
      </w:r>
    </w:p>
    <w:p w14:paraId="449D2904" w14:textId="77777777" w:rsidR="00FB3A46" w:rsidRPr="00FB3A46" w:rsidRDefault="00FB3A46" w:rsidP="00FB3A46">
      <w:pPr>
        <w:spacing w:line="360" w:lineRule="auto"/>
        <w:rPr>
          <w:rFonts w:ascii="Arial" w:hAnsi="Arial" w:cs="Arial"/>
        </w:rPr>
      </w:pPr>
      <w:r w:rsidRPr="00FB3A46">
        <w:rPr>
          <w:rFonts w:ascii="Arial" w:hAnsi="Arial" w:cs="Arial"/>
        </w:rPr>
        <w:t>One of the most important regulatory bodies is the Security Industry Authority, which is responsible for licensing security personnel and enforcing industry standards. Compliance with these regulations is essential for maintaining credibility and avoiding legal penalties.</w:t>
      </w:r>
    </w:p>
    <w:p w14:paraId="5C3B5C30" w14:textId="77777777" w:rsidR="00FB3A46" w:rsidRPr="00FB3A46" w:rsidRDefault="00FB3A46" w:rsidP="00FB3A46">
      <w:pPr>
        <w:spacing w:line="360" w:lineRule="auto"/>
        <w:rPr>
          <w:rFonts w:ascii="Arial" w:hAnsi="Arial" w:cs="Arial"/>
        </w:rPr>
      </w:pPr>
      <w:r w:rsidRPr="00FB3A46">
        <w:rPr>
          <w:rFonts w:ascii="Arial" w:hAnsi="Arial" w:cs="Arial"/>
        </w:rPr>
        <w:lastRenderedPageBreak/>
        <w:t>Data protection laws, such as GDPR, are also highly relevant. Security firms handle large amounts of personal data, particularly through surveillance systems. Ensuring compliance with data protection regulations is critical to avoid fines and reputational damage.</w:t>
      </w:r>
    </w:p>
    <w:p w14:paraId="6C4C8031" w14:textId="77777777" w:rsidR="00FB3A46" w:rsidRPr="00FB3A46" w:rsidRDefault="00FB3A46" w:rsidP="00FB3A46">
      <w:pPr>
        <w:spacing w:line="360" w:lineRule="auto"/>
        <w:rPr>
          <w:rFonts w:ascii="Arial" w:hAnsi="Arial" w:cs="Arial"/>
        </w:rPr>
      </w:pPr>
      <w:r w:rsidRPr="00FB3A46">
        <w:rPr>
          <w:rFonts w:ascii="Arial" w:hAnsi="Arial" w:cs="Arial"/>
        </w:rPr>
        <w:t>Employment laws also impact the industry. Firms must comply with regulations related to wages, working conditions, and employee rights. These requirements increase operational costs but ensure ethical practices.</w:t>
      </w:r>
    </w:p>
    <w:p w14:paraId="4DDEC113" w14:textId="77777777" w:rsidR="00FB3A46" w:rsidRPr="00FB3A46" w:rsidRDefault="00FB3A46" w:rsidP="00FB3A46">
      <w:pPr>
        <w:spacing w:line="360" w:lineRule="auto"/>
        <w:rPr>
          <w:rFonts w:ascii="Arial" w:hAnsi="Arial" w:cs="Arial"/>
        </w:rPr>
      </w:pPr>
      <w:r w:rsidRPr="00FB3A46">
        <w:rPr>
          <w:rFonts w:ascii="Arial" w:hAnsi="Arial" w:cs="Arial"/>
        </w:rPr>
        <w:t>Additionally, health and safety regulations are particularly important in the security industry, where employees may be exposed to risks.</w:t>
      </w:r>
    </w:p>
    <w:p w14:paraId="75A1D7AE" w14:textId="77777777" w:rsidR="00FB3A46" w:rsidRPr="00FB3A46" w:rsidRDefault="00FB3A46" w:rsidP="00FB3A46">
      <w:pPr>
        <w:spacing w:line="360" w:lineRule="auto"/>
        <w:rPr>
          <w:rFonts w:ascii="Arial" w:hAnsi="Arial" w:cs="Arial"/>
        </w:rPr>
      </w:pPr>
      <w:r w:rsidRPr="00FB3A46">
        <w:rPr>
          <w:rFonts w:ascii="Arial" w:hAnsi="Arial" w:cs="Arial"/>
        </w:rPr>
        <w:t>Critically, legal factors create both constraints and opportunities. While compliance increases costs, it also enhances trust and professionalism within the industry.</w:t>
      </w:r>
    </w:p>
    <w:p w14:paraId="5CDC2FFC" w14:textId="77777777" w:rsidR="00FB3A46" w:rsidRPr="00FB3A46" w:rsidRDefault="00FB3A46" w:rsidP="00FB3A46">
      <w:pPr>
        <w:spacing w:line="360" w:lineRule="auto"/>
        <w:rPr>
          <w:rFonts w:ascii="Arial" w:hAnsi="Arial" w:cs="Arial"/>
        </w:rPr>
      </w:pPr>
      <w:r w:rsidRPr="00FB3A46">
        <w:rPr>
          <w:rFonts w:ascii="Arial" w:hAnsi="Arial" w:cs="Arial"/>
        </w:rPr>
        <w:pict w14:anchorId="404E2E3E">
          <v:rect id="_x0000_i1166" style="width:0;height:1.5pt" o:hralign="center" o:hrstd="t" o:hr="t" fillcolor="#a0a0a0" stroked="f"/>
        </w:pict>
      </w:r>
    </w:p>
    <w:p w14:paraId="0629C778" w14:textId="77777777" w:rsidR="00FB3A46" w:rsidRPr="00FB3A46" w:rsidRDefault="00FB3A46" w:rsidP="00FB3A46">
      <w:pPr>
        <w:spacing w:line="360" w:lineRule="auto"/>
        <w:rPr>
          <w:rFonts w:ascii="Arial" w:hAnsi="Arial" w:cs="Arial"/>
          <w:b/>
          <w:bCs/>
        </w:rPr>
      </w:pPr>
      <w:r w:rsidRPr="00FB3A46">
        <w:rPr>
          <w:rFonts w:ascii="Arial" w:hAnsi="Arial" w:cs="Arial"/>
          <w:b/>
          <w:bCs/>
        </w:rPr>
        <w:t>4.7 Environmental Factors</w:t>
      </w:r>
    </w:p>
    <w:p w14:paraId="0BD5EFCF" w14:textId="77777777" w:rsidR="00FB3A46" w:rsidRPr="00FB3A46" w:rsidRDefault="00FB3A46" w:rsidP="00FB3A46">
      <w:pPr>
        <w:spacing w:line="360" w:lineRule="auto"/>
        <w:rPr>
          <w:rFonts w:ascii="Arial" w:hAnsi="Arial" w:cs="Arial"/>
        </w:rPr>
      </w:pPr>
      <w:r w:rsidRPr="00FB3A46">
        <w:rPr>
          <w:rFonts w:ascii="Arial" w:hAnsi="Arial" w:cs="Arial"/>
        </w:rPr>
        <w:t>Environmental considerations are becoming increasingly important in the business environment, including the private security industry.</w:t>
      </w:r>
    </w:p>
    <w:p w14:paraId="295D87EE" w14:textId="77777777" w:rsidR="00FB3A46" w:rsidRPr="00FB3A46" w:rsidRDefault="00FB3A46" w:rsidP="00FB3A46">
      <w:pPr>
        <w:spacing w:line="360" w:lineRule="auto"/>
        <w:rPr>
          <w:rFonts w:ascii="Arial" w:hAnsi="Arial" w:cs="Arial"/>
        </w:rPr>
      </w:pPr>
      <w:r w:rsidRPr="00FB3A46">
        <w:rPr>
          <w:rFonts w:ascii="Arial" w:hAnsi="Arial" w:cs="Arial"/>
        </w:rPr>
        <w:t>Companies are under growing pressure to adopt sustainable practices and reduce their environmental impact. This includes reducing carbon emissions, using energy-efficient technologies, and implementing environmentally friendly policies.</w:t>
      </w:r>
    </w:p>
    <w:p w14:paraId="043483FD" w14:textId="77777777" w:rsidR="00FB3A46" w:rsidRPr="00FB3A46" w:rsidRDefault="00FB3A46" w:rsidP="00FB3A46">
      <w:pPr>
        <w:spacing w:line="360" w:lineRule="auto"/>
        <w:rPr>
          <w:rFonts w:ascii="Arial" w:hAnsi="Arial" w:cs="Arial"/>
        </w:rPr>
      </w:pPr>
      <w:r w:rsidRPr="00FB3A46">
        <w:rPr>
          <w:rFonts w:ascii="Arial" w:hAnsi="Arial" w:cs="Arial"/>
        </w:rPr>
        <w:t>For G4S, sustainability initiatives can enhance corporate reputation and align with client expectations. Many organisations now prefer to work with companies that demonstrate strong environmental responsibility.</w:t>
      </w:r>
    </w:p>
    <w:p w14:paraId="6DB8422C" w14:textId="77777777" w:rsidR="00FB3A46" w:rsidRPr="00FB3A46" w:rsidRDefault="00FB3A46" w:rsidP="00FB3A46">
      <w:pPr>
        <w:spacing w:line="360" w:lineRule="auto"/>
        <w:rPr>
          <w:rFonts w:ascii="Arial" w:hAnsi="Arial" w:cs="Arial"/>
        </w:rPr>
      </w:pPr>
      <w:r w:rsidRPr="00FB3A46">
        <w:rPr>
          <w:rFonts w:ascii="Arial" w:hAnsi="Arial" w:cs="Arial"/>
        </w:rPr>
        <w:t>However, implementing sustainable practices may require additional investment. Firms must balance environmental responsibility with cost considerations.</w:t>
      </w:r>
    </w:p>
    <w:p w14:paraId="50CF73D7" w14:textId="77777777" w:rsidR="00FB3A46" w:rsidRPr="00FB3A46" w:rsidRDefault="00FB3A46" w:rsidP="00FB3A46">
      <w:pPr>
        <w:spacing w:line="360" w:lineRule="auto"/>
        <w:rPr>
          <w:rFonts w:ascii="Arial" w:hAnsi="Arial" w:cs="Arial"/>
        </w:rPr>
      </w:pPr>
      <w:r w:rsidRPr="00FB3A46">
        <w:rPr>
          <w:rFonts w:ascii="Arial" w:hAnsi="Arial" w:cs="Arial"/>
        </w:rPr>
        <w:pict w14:anchorId="1250C7EF">
          <v:rect id="_x0000_i1167" style="width:0;height:1.5pt" o:hralign="center" o:hrstd="t" o:hr="t" fillcolor="#a0a0a0" stroked="f"/>
        </w:pict>
      </w:r>
    </w:p>
    <w:p w14:paraId="419BE1A3" w14:textId="77777777" w:rsidR="00FB3A46" w:rsidRPr="00FB3A46" w:rsidRDefault="00FB3A46" w:rsidP="00FB3A46">
      <w:pPr>
        <w:spacing w:line="360" w:lineRule="auto"/>
        <w:rPr>
          <w:rFonts w:ascii="Arial" w:hAnsi="Arial" w:cs="Arial"/>
          <w:b/>
          <w:bCs/>
        </w:rPr>
      </w:pPr>
      <w:r w:rsidRPr="00FB3A46">
        <w:rPr>
          <w:rFonts w:ascii="Arial" w:hAnsi="Arial" w:cs="Arial"/>
          <w:b/>
          <w:bCs/>
        </w:rPr>
        <w:t>4.8 Strategic Challenges and Future Outlook</w:t>
      </w:r>
    </w:p>
    <w:p w14:paraId="142BFE96" w14:textId="77777777" w:rsidR="00FB3A46" w:rsidRPr="00FB3A46" w:rsidRDefault="00FB3A46" w:rsidP="00FB3A46">
      <w:pPr>
        <w:spacing w:line="360" w:lineRule="auto"/>
        <w:rPr>
          <w:rFonts w:ascii="Arial" w:hAnsi="Arial" w:cs="Arial"/>
        </w:rPr>
      </w:pPr>
      <w:r w:rsidRPr="00FB3A46">
        <w:rPr>
          <w:rFonts w:ascii="Arial" w:hAnsi="Arial" w:cs="Arial"/>
        </w:rPr>
        <w:t>G4S faces several strategic challenges that will influence its long-term success in the UK market.</w:t>
      </w:r>
    </w:p>
    <w:p w14:paraId="76D28832" w14:textId="77777777" w:rsidR="00FB3A46" w:rsidRPr="00FB3A46" w:rsidRDefault="00FB3A46" w:rsidP="00FB3A46">
      <w:pPr>
        <w:spacing w:line="360" w:lineRule="auto"/>
        <w:rPr>
          <w:rFonts w:ascii="Arial" w:hAnsi="Arial" w:cs="Arial"/>
        </w:rPr>
      </w:pPr>
      <w:r w:rsidRPr="00FB3A46">
        <w:rPr>
          <w:rFonts w:ascii="Arial" w:hAnsi="Arial" w:cs="Arial"/>
        </w:rPr>
        <w:t>One of the most significant challenges is technological adaptation. The company must continuously invest in new technologies to remain competitive. This requires substantial financial resources and strategic planning.</w:t>
      </w:r>
    </w:p>
    <w:p w14:paraId="05BFDFDA" w14:textId="77777777" w:rsidR="00FB3A46" w:rsidRPr="00FB3A46" w:rsidRDefault="00FB3A46" w:rsidP="00FB3A46">
      <w:pPr>
        <w:spacing w:line="360" w:lineRule="auto"/>
        <w:rPr>
          <w:rFonts w:ascii="Arial" w:hAnsi="Arial" w:cs="Arial"/>
        </w:rPr>
      </w:pPr>
      <w:r w:rsidRPr="00FB3A46">
        <w:rPr>
          <w:rFonts w:ascii="Arial" w:hAnsi="Arial" w:cs="Arial"/>
        </w:rPr>
        <w:t>Another challenge is workforce management. The security industry relies heavily on labour, and issues such as staff turnover and skills shortages can impact service quality.</w:t>
      </w:r>
    </w:p>
    <w:p w14:paraId="2CFB6113" w14:textId="77777777" w:rsidR="00FB3A46" w:rsidRPr="00FB3A46" w:rsidRDefault="00FB3A46" w:rsidP="00FB3A46">
      <w:pPr>
        <w:spacing w:line="360" w:lineRule="auto"/>
        <w:rPr>
          <w:rFonts w:ascii="Arial" w:hAnsi="Arial" w:cs="Arial"/>
        </w:rPr>
      </w:pPr>
      <w:r w:rsidRPr="00FB3A46">
        <w:rPr>
          <w:rFonts w:ascii="Arial" w:hAnsi="Arial" w:cs="Arial"/>
        </w:rPr>
        <w:lastRenderedPageBreak/>
        <w:t>Additionally, increasing competition from both traditional firms and new entrants creates pressure on pricing and profitability.</w:t>
      </w:r>
    </w:p>
    <w:p w14:paraId="42C7D631" w14:textId="77777777" w:rsidR="00FB3A46" w:rsidRPr="00FB3A46" w:rsidRDefault="00FB3A46" w:rsidP="00FB3A46">
      <w:pPr>
        <w:spacing w:line="360" w:lineRule="auto"/>
        <w:rPr>
          <w:rFonts w:ascii="Arial" w:hAnsi="Arial" w:cs="Arial"/>
        </w:rPr>
      </w:pPr>
      <w:r w:rsidRPr="00FB3A46">
        <w:rPr>
          <w:rFonts w:ascii="Arial" w:hAnsi="Arial" w:cs="Arial"/>
        </w:rPr>
        <w:t>Looking ahead, the industry is likely to continue evolving due to technological innovation, changing social expectations, and economic uncertainty. Firms that can adapt effectively will be better positioned for long-term success.</w:t>
      </w:r>
    </w:p>
    <w:p w14:paraId="0770E9CD" w14:textId="77777777" w:rsidR="00FB3A46" w:rsidRPr="00FB3A46" w:rsidRDefault="00FB3A46" w:rsidP="00FB3A46">
      <w:pPr>
        <w:spacing w:line="360" w:lineRule="auto"/>
        <w:rPr>
          <w:rFonts w:ascii="Arial" w:hAnsi="Arial" w:cs="Arial"/>
        </w:rPr>
      </w:pPr>
      <w:r w:rsidRPr="00FB3A46">
        <w:rPr>
          <w:rFonts w:ascii="Arial" w:hAnsi="Arial" w:cs="Arial"/>
        </w:rPr>
        <w:pict w14:anchorId="4012D345">
          <v:rect id="_x0000_i1168" style="width:0;height:1.5pt" o:hralign="center" o:hrstd="t" o:hr="t" fillcolor="#a0a0a0" stroked="f"/>
        </w:pict>
      </w:r>
    </w:p>
    <w:p w14:paraId="11C60257" w14:textId="77777777" w:rsidR="00FB3A46" w:rsidRPr="00FB3A46" w:rsidRDefault="00FB3A46" w:rsidP="00FB3A46">
      <w:pPr>
        <w:spacing w:line="360" w:lineRule="auto"/>
        <w:rPr>
          <w:rFonts w:ascii="Arial" w:hAnsi="Arial" w:cs="Arial"/>
          <w:b/>
          <w:bCs/>
        </w:rPr>
      </w:pPr>
      <w:r w:rsidRPr="00FB3A46">
        <w:rPr>
          <w:rFonts w:ascii="Arial" w:hAnsi="Arial" w:cs="Arial"/>
          <w:b/>
          <w:bCs/>
        </w:rPr>
        <w:t>4.9 Critical Evaluation</w:t>
      </w:r>
    </w:p>
    <w:p w14:paraId="7454852A" w14:textId="77777777" w:rsidR="00FB3A46" w:rsidRPr="00FB3A46" w:rsidRDefault="00FB3A46" w:rsidP="00FB3A46">
      <w:pPr>
        <w:spacing w:line="360" w:lineRule="auto"/>
        <w:rPr>
          <w:rFonts w:ascii="Arial" w:hAnsi="Arial" w:cs="Arial"/>
        </w:rPr>
      </w:pPr>
      <w:r w:rsidRPr="00FB3A46">
        <w:rPr>
          <w:rFonts w:ascii="Arial" w:hAnsi="Arial" w:cs="Arial"/>
        </w:rPr>
        <w:t>Critically, the success of G4S in the UK depends on its ability to manage multiple interconnected factors. While the market offers significant opportunities, it also presents considerable challenges.</w:t>
      </w:r>
    </w:p>
    <w:p w14:paraId="698599FC" w14:textId="77777777" w:rsidR="00FB3A46" w:rsidRPr="00FB3A46" w:rsidRDefault="00FB3A46" w:rsidP="00FB3A46">
      <w:pPr>
        <w:spacing w:line="360" w:lineRule="auto"/>
        <w:rPr>
          <w:rFonts w:ascii="Arial" w:hAnsi="Arial" w:cs="Arial"/>
        </w:rPr>
      </w:pPr>
      <w:r w:rsidRPr="00FB3A46">
        <w:rPr>
          <w:rFonts w:ascii="Arial" w:hAnsi="Arial" w:cs="Arial"/>
        </w:rPr>
        <w:t>The company must balance:</w:t>
      </w:r>
    </w:p>
    <w:p w14:paraId="457150F5" w14:textId="77777777" w:rsidR="00FB3A46" w:rsidRPr="00FB3A46" w:rsidRDefault="00FB3A46" w:rsidP="00FB3A46">
      <w:pPr>
        <w:numPr>
          <w:ilvl w:val="0"/>
          <w:numId w:val="3"/>
        </w:numPr>
        <w:spacing w:line="360" w:lineRule="auto"/>
        <w:rPr>
          <w:rFonts w:ascii="Arial" w:hAnsi="Arial" w:cs="Arial"/>
        </w:rPr>
      </w:pPr>
      <w:r w:rsidRPr="00FB3A46">
        <w:rPr>
          <w:rFonts w:ascii="Arial" w:hAnsi="Arial" w:cs="Arial"/>
        </w:rPr>
        <w:t>Innovation vs cost</w:t>
      </w:r>
    </w:p>
    <w:p w14:paraId="273B9CE0" w14:textId="77777777" w:rsidR="00FB3A46" w:rsidRPr="00FB3A46" w:rsidRDefault="00FB3A46" w:rsidP="00FB3A46">
      <w:pPr>
        <w:numPr>
          <w:ilvl w:val="0"/>
          <w:numId w:val="3"/>
        </w:numPr>
        <w:spacing w:line="360" w:lineRule="auto"/>
        <w:rPr>
          <w:rFonts w:ascii="Arial" w:hAnsi="Arial" w:cs="Arial"/>
        </w:rPr>
      </w:pPr>
      <w:r w:rsidRPr="00FB3A46">
        <w:rPr>
          <w:rFonts w:ascii="Arial" w:hAnsi="Arial" w:cs="Arial"/>
        </w:rPr>
        <w:t>Compliance vs efficiency</w:t>
      </w:r>
    </w:p>
    <w:p w14:paraId="34FDF6FF" w14:textId="77777777" w:rsidR="00FB3A46" w:rsidRPr="00FB3A46" w:rsidRDefault="00FB3A46" w:rsidP="00FB3A46">
      <w:pPr>
        <w:numPr>
          <w:ilvl w:val="0"/>
          <w:numId w:val="3"/>
        </w:numPr>
        <w:spacing w:line="360" w:lineRule="auto"/>
        <w:rPr>
          <w:rFonts w:ascii="Arial" w:hAnsi="Arial" w:cs="Arial"/>
        </w:rPr>
      </w:pPr>
      <w:r w:rsidRPr="00FB3A46">
        <w:rPr>
          <w:rFonts w:ascii="Arial" w:hAnsi="Arial" w:cs="Arial"/>
        </w:rPr>
        <w:t>Demand vs labour availability</w:t>
      </w:r>
    </w:p>
    <w:p w14:paraId="0DF96244" w14:textId="77777777" w:rsidR="00FB3A46" w:rsidRPr="00FB3A46" w:rsidRDefault="00FB3A46" w:rsidP="00FB3A46">
      <w:pPr>
        <w:spacing w:line="360" w:lineRule="auto"/>
        <w:rPr>
          <w:rFonts w:ascii="Arial" w:hAnsi="Arial" w:cs="Arial"/>
        </w:rPr>
      </w:pPr>
      <w:r w:rsidRPr="00FB3A46">
        <w:rPr>
          <w:rFonts w:ascii="Arial" w:hAnsi="Arial" w:cs="Arial"/>
        </w:rPr>
        <w:t>This highlights the complexity of operating in an international business environment. Success is not determined by a single factor but by the ability to integrate multiple strategic elements.</w:t>
      </w:r>
    </w:p>
    <w:p w14:paraId="0C8F0829" w14:textId="77777777" w:rsidR="00FB3A46" w:rsidRPr="00FB3A46" w:rsidRDefault="00FB3A46" w:rsidP="00FB3A46">
      <w:pPr>
        <w:spacing w:line="360" w:lineRule="auto"/>
        <w:rPr>
          <w:rFonts w:ascii="Arial" w:hAnsi="Arial" w:cs="Arial"/>
          <w:b/>
          <w:bCs/>
        </w:rPr>
      </w:pPr>
      <w:r w:rsidRPr="00FB3A46">
        <w:rPr>
          <w:rFonts w:ascii="Arial" w:hAnsi="Arial" w:cs="Arial"/>
          <w:b/>
          <w:bCs/>
        </w:rPr>
        <w:t>5. Conclusion (≈300 words)</w:t>
      </w:r>
    </w:p>
    <w:p w14:paraId="6638D546" w14:textId="77777777" w:rsidR="00FB3A46" w:rsidRPr="00FB3A46" w:rsidRDefault="00FB3A46" w:rsidP="00FB3A46">
      <w:pPr>
        <w:spacing w:line="360" w:lineRule="auto"/>
        <w:rPr>
          <w:rFonts w:ascii="Arial" w:hAnsi="Arial" w:cs="Arial"/>
        </w:rPr>
      </w:pPr>
      <w:r w:rsidRPr="00FB3A46">
        <w:rPr>
          <w:rFonts w:ascii="Arial" w:hAnsi="Arial" w:cs="Arial"/>
        </w:rPr>
        <w:t>In conclusion, the private security industry in the United Kingdom represents a highly significant and evolving sector within the international business environment. The industry plays a crucial role in supporting economic activity, protecting assets, and ensuring public safety across a wide range of sectors. Its importance has increased significantly in recent years due to rising security concerns, technological advancements, and the growing complexity of global business operations.</w:t>
      </w:r>
    </w:p>
    <w:p w14:paraId="2D5ACA1A" w14:textId="77777777" w:rsidR="00FB3A46" w:rsidRPr="00FB3A46" w:rsidRDefault="00FB3A46" w:rsidP="00FB3A46">
      <w:pPr>
        <w:spacing w:line="360" w:lineRule="auto"/>
        <w:rPr>
          <w:rFonts w:ascii="Arial" w:hAnsi="Arial" w:cs="Arial"/>
        </w:rPr>
      </w:pPr>
      <w:r w:rsidRPr="00FB3A46">
        <w:rPr>
          <w:rFonts w:ascii="Arial" w:hAnsi="Arial" w:cs="Arial"/>
        </w:rPr>
        <w:t>The analysis of the industry demonstrates that the UK benefits from several competitive advantages, including a strong regulatory framework, advanced technological infrastructure, and high levels of demand for security services. As highlighted through Porter’s Diamond Model (Porter, 1990), these factors contribute to the overall competitiveness of the sector. However, the industry also faces several challenges, including labour shortages, regulatory pressures, and increasing competition.</w:t>
      </w:r>
    </w:p>
    <w:p w14:paraId="0F0821F6" w14:textId="77777777" w:rsidR="00FB3A46" w:rsidRPr="00FB3A46" w:rsidRDefault="00FB3A46" w:rsidP="00FB3A46">
      <w:pPr>
        <w:spacing w:line="360" w:lineRule="auto"/>
        <w:rPr>
          <w:rFonts w:ascii="Arial" w:hAnsi="Arial" w:cs="Arial"/>
        </w:rPr>
      </w:pPr>
      <w:r w:rsidRPr="00FB3A46">
        <w:rPr>
          <w:rFonts w:ascii="Arial" w:hAnsi="Arial" w:cs="Arial"/>
        </w:rPr>
        <w:lastRenderedPageBreak/>
        <w:t>The evaluation of G4S further highlights the complexity of operating within the UK security market. While the company benefits from strong demand and a well-developed market, it must also navigate challenges related to political uncertainty, economic fluctuations, technological disruption, and legal compliance.</w:t>
      </w:r>
    </w:p>
    <w:p w14:paraId="460B9E07" w14:textId="77777777" w:rsidR="00FB3A46" w:rsidRPr="00FB3A46" w:rsidRDefault="00FB3A46" w:rsidP="00FB3A46">
      <w:pPr>
        <w:spacing w:line="360" w:lineRule="auto"/>
        <w:rPr>
          <w:rFonts w:ascii="Arial" w:hAnsi="Arial" w:cs="Arial"/>
        </w:rPr>
      </w:pPr>
      <w:r w:rsidRPr="00FB3A46">
        <w:rPr>
          <w:rFonts w:ascii="Arial" w:hAnsi="Arial" w:cs="Arial"/>
        </w:rPr>
        <w:t>Critically, the private security industry is highly dynamic and sensitive to changes in the external environment. Firms must continuously adapt to technological advancements, changing customer expectations, and evolving regulatory requirements. The ability to innovate and provide integrated security solutions will be essential for maintaining competitiveness.</w:t>
      </w:r>
    </w:p>
    <w:p w14:paraId="46BA4D35" w14:textId="77777777" w:rsidR="00FB3A46" w:rsidRPr="00FB3A46" w:rsidRDefault="00FB3A46" w:rsidP="00FB3A46">
      <w:pPr>
        <w:spacing w:line="360" w:lineRule="auto"/>
        <w:rPr>
          <w:rFonts w:ascii="Arial" w:hAnsi="Arial" w:cs="Arial"/>
        </w:rPr>
      </w:pPr>
      <w:r w:rsidRPr="00FB3A46">
        <w:rPr>
          <w:rFonts w:ascii="Arial" w:hAnsi="Arial" w:cs="Arial"/>
        </w:rPr>
        <w:t>Overall, the UK private security industry demonstrates strong potential for growth, but its future success will depend on how effectively firms can respond to ongoing challenges and capitalise on emerging opportunities within an increasingly complex global environment.</w:t>
      </w:r>
    </w:p>
    <w:p w14:paraId="7430BBD9" w14:textId="77777777" w:rsidR="00FB3A46" w:rsidRPr="00FB3A46" w:rsidRDefault="00FB3A46" w:rsidP="00FB3A46">
      <w:pPr>
        <w:spacing w:line="360" w:lineRule="auto"/>
        <w:rPr>
          <w:rFonts w:ascii="Arial" w:hAnsi="Arial" w:cs="Arial"/>
        </w:rPr>
      </w:pPr>
      <w:r w:rsidRPr="00FB3A46">
        <w:rPr>
          <w:rFonts w:ascii="Arial" w:hAnsi="Arial" w:cs="Arial"/>
        </w:rPr>
        <w:pict w14:anchorId="53AA27E3">
          <v:rect id="_x0000_i1219" style="width:0;height:1.5pt" o:hralign="center" o:hrstd="t" o:hr="t" fillcolor="#a0a0a0" stroked="f"/>
        </w:pict>
      </w:r>
    </w:p>
    <w:p w14:paraId="0CA36C9F" w14:textId="77777777" w:rsidR="00FB3A46" w:rsidRPr="00FB3A46" w:rsidRDefault="00FB3A46" w:rsidP="00FB3A46">
      <w:pPr>
        <w:spacing w:line="360" w:lineRule="auto"/>
        <w:rPr>
          <w:rFonts w:ascii="Arial" w:hAnsi="Arial" w:cs="Arial"/>
          <w:b/>
          <w:bCs/>
        </w:rPr>
      </w:pPr>
      <w:r w:rsidRPr="00FB3A46">
        <w:rPr>
          <w:rFonts w:ascii="Segoe UI Emoji" w:hAnsi="Segoe UI Emoji" w:cs="Segoe UI Emoji"/>
          <w:b/>
          <w:bCs/>
        </w:rPr>
        <w:t>🔹</w:t>
      </w:r>
      <w:r w:rsidRPr="00FB3A46">
        <w:rPr>
          <w:rFonts w:ascii="Arial" w:hAnsi="Arial" w:cs="Arial"/>
          <w:b/>
          <w:bCs/>
        </w:rPr>
        <w:t xml:space="preserve"> SECTION 2 — REFLECTIVE ACCOUNT (≈1000 words)</w:t>
      </w:r>
    </w:p>
    <w:p w14:paraId="748ABBBE" w14:textId="77777777" w:rsidR="00FB3A46" w:rsidRPr="00FB3A46" w:rsidRDefault="00FB3A46" w:rsidP="00FB3A46">
      <w:pPr>
        <w:spacing w:line="360" w:lineRule="auto"/>
        <w:rPr>
          <w:rFonts w:ascii="Arial" w:hAnsi="Arial" w:cs="Arial"/>
          <w:b/>
          <w:bCs/>
        </w:rPr>
      </w:pPr>
      <w:r w:rsidRPr="00FB3A46">
        <w:rPr>
          <w:rFonts w:ascii="Arial" w:hAnsi="Arial" w:cs="Arial"/>
          <w:b/>
          <w:bCs/>
        </w:rPr>
        <w:t>Gibbs Reflective Cycle</w:t>
      </w:r>
    </w:p>
    <w:p w14:paraId="095159C5" w14:textId="77777777" w:rsidR="00FB3A46" w:rsidRPr="00FB3A46" w:rsidRDefault="00FB3A46" w:rsidP="00FB3A46">
      <w:pPr>
        <w:spacing w:line="360" w:lineRule="auto"/>
        <w:rPr>
          <w:rFonts w:ascii="Arial" w:hAnsi="Arial" w:cs="Arial"/>
          <w:b/>
          <w:bCs/>
        </w:rPr>
      </w:pPr>
      <w:r w:rsidRPr="00FB3A46">
        <w:rPr>
          <w:rFonts w:ascii="Arial" w:hAnsi="Arial" w:cs="Arial"/>
          <w:b/>
          <w:bCs/>
        </w:rPr>
        <w:t>1. Description</w:t>
      </w:r>
    </w:p>
    <w:p w14:paraId="10ED83DB" w14:textId="77777777" w:rsidR="00FB3A46" w:rsidRPr="00FB3A46" w:rsidRDefault="00FB3A46" w:rsidP="00FB3A46">
      <w:pPr>
        <w:spacing w:line="360" w:lineRule="auto"/>
        <w:rPr>
          <w:rFonts w:ascii="Arial" w:hAnsi="Arial" w:cs="Arial"/>
        </w:rPr>
      </w:pPr>
      <w:r w:rsidRPr="00FB3A46">
        <w:rPr>
          <w:rFonts w:ascii="Arial" w:hAnsi="Arial" w:cs="Arial"/>
        </w:rPr>
        <w:t>This assignment involved conducting a detailed analysis of the private security industry within the United Kingdom and applying key international business frameworks, including Porter’s Diamond Model and PESTLE analysis. The task required selecting an industry and country combination, researching relevant data, and critically evaluating the factors influencing competitiveness within that environment.</w:t>
      </w:r>
    </w:p>
    <w:p w14:paraId="02E81F43" w14:textId="77777777" w:rsidR="00FB3A46" w:rsidRPr="00FB3A46" w:rsidRDefault="00FB3A46" w:rsidP="00FB3A46">
      <w:pPr>
        <w:spacing w:line="360" w:lineRule="auto"/>
        <w:rPr>
          <w:rFonts w:ascii="Arial" w:hAnsi="Arial" w:cs="Arial"/>
        </w:rPr>
      </w:pPr>
      <w:r w:rsidRPr="00FB3A46">
        <w:rPr>
          <w:rFonts w:ascii="Arial" w:hAnsi="Arial" w:cs="Arial"/>
        </w:rPr>
        <w:t>The process included gathering information from a range of academic sources, industry reports, and company publications. A key part of the assignment involved analysing the operations of G4S and assessing how external factors impact its success in the UK market. The assignment also required structuring the report in a logical and coherent way, ensuring that theoretical concepts were effectively applied to real-world scenarios.</w:t>
      </w:r>
    </w:p>
    <w:p w14:paraId="1E03F162" w14:textId="77777777" w:rsidR="00FB3A46" w:rsidRPr="00FB3A46" w:rsidRDefault="00FB3A46" w:rsidP="00FB3A46">
      <w:pPr>
        <w:spacing w:line="360" w:lineRule="auto"/>
        <w:rPr>
          <w:rFonts w:ascii="Arial" w:hAnsi="Arial" w:cs="Arial"/>
        </w:rPr>
      </w:pPr>
      <w:r w:rsidRPr="00FB3A46">
        <w:rPr>
          <w:rFonts w:ascii="Arial" w:hAnsi="Arial" w:cs="Arial"/>
        </w:rPr>
        <w:pict w14:anchorId="41C92421">
          <v:rect id="_x0000_i1220" style="width:0;height:1.5pt" o:hralign="center" o:hrstd="t" o:hr="t" fillcolor="#a0a0a0" stroked="f"/>
        </w:pict>
      </w:r>
    </w:p>
    <w:p w14:paraId="184FFE3E" w14:textId="77777777" w:rsidR="00FB3A46" w:rsidRPr="00FB3A46" w:rsidRDefault="00FB3A46" w:rsidP="00FB3A46">
      <w:pPr>
        <w:spacing w:line="360" w:lineRule="auto"/>
        <w:rPr>
          <w:rFonts w:ascii="Arial" w:hAnsi="Arial" w:cs="Arial"/>
          <w:b/>
          <w:bCs/>
        </w:rPr>
      </w:pPr>
      <w:r w:rsidRPr="00FB3A46">
        <w:rPr>
          <w:rFonts w:ascii="Arial" w:hAnsi="Arial" w:cs="Arial"/>
          <w:b/>
          <w:bCs/>
        </w:rPr>
        <w:t>2. Feelings</w:t>
      </w:r>
    </w:p>
    <w:p w14:paraId="4FD95F7F" w14:textId="77777777" w:rsidR="00FB3A46" w:rsidRPr="00FB3A46" w:rsidRDefault="00FB3A46" w:rsidP="00FB3A46">
      <w:pPr>
        <w:spacing w:line="360" w:lineRule="auto"/>
        <w:rPr>
          <w:rFonts w:ascii="Arial" w:hAnsi="Arial" w:cs="Arial"/>
        </w:rPr>
      </w:pPr>
      <w:r w:rsidRPr="00FB3A46">
        <w:rPr>
          <w:rFonts w:ascii="Arial" w:hAnsi="Arial" w:cs="Arial"/>
        </w:rPr>
        <w:t>At the beginning of the assignment, I felt confident in selecting the private security industry, as it is a sector that is highly relevant in today’s global environment. The increasing importance of security in both physical and digital contexts made the topic interesting and engaging.</w:t>
      </w:r>
    </w:p>
    <w:p w14:paraId="61317635" w14:textId="77777777" w:rsidR="00FB3A46" w:rsidRPr="00FB3A46" w:rsidRDefault="00FB3A46" w:rsidP="00FB3A46">
      <w:pPr>
        <w:spacing w:line="360" w:lineRule="auto"/>
        <w:rPr>
          <w:rFonts w:ascii="Arial" w:hAnsi="Arial" w:cs="Arial"/>
        </w:rPr>
      </w:pPr>
      <w:r w:rsidRPr="00FB3A46">
        <w:rPr>
          <w:rFonts w:ascii="Arial" w:hAnsi="Arial" w:cs="Arial"/>
        </w:rPr>
        <w:lastRenderedPageBreak/>
        <w:t>However, I initially found it challenging to apply theoretical frameworks such as Porter’s Diamond Model to the industry. While I understood the concepts, translating them into critical analysis required a deeper level of thinking. I also found it difficult to balance descriptive content with critical evaluation, which is essential for achieving higher academic marks.</w:t>
      </w:r>
    </w:p>
    <w:p w14:paraId="4190BEBF" w14:textId="77777777" w:rsidR="00FB3A46" w:rsidRPr="00FB3A46" w:rsidRDefault="00FB3A46" w:rsidP="00FB3A46">
      <w:pPr>
        <w:spacing w:line="360" w:lineRule="auto"/>
        <w:rPr>
          <w:rFonts w:ascii="Arial" w:hAnsi="Arial" w:cs="Arial"/>
        </w:rPr>
      </w:pPr>
      <w:r w:rsidRPr="00FB3A46">
        <w:rPr>
          <w:rFonts w:ascii="Arial" w:hAnsi="Arial" w:cs="Arial"/>
        </w:rPr>
        <w:t>As I progressed, my confidence improved. I became more comfortable with using academic frameworks and began to see how they could be applied to analyse real-world business environments. This made the assignment more engaging and helped me develop a better understanding of international business concepts.</w:t>
      </w:r>
    </w:p>
    <w:p w14:paraId="68F28A03" w14:textId="77777777" w:rsidR="00FB3A46" w:rsidRPr="00FB3A46" w:rsidRDefault="00FB3A46" w:rsidP="00FB3A46">
      <w:pPr>
        <w:spacing w:line="360" w:lineRule="auto"/>
        <w:rPr>
          <w:rFonts w:ascii="Arial" w:hAnsi="Arial" w:cs="Arial"/>
        </w:rPr>
      </w:pPr>
      <w:r w:rsidRPr="00FB3A46">
        <w:rPr>
          <w:rFonts w:ascii="Arial" w:hAnsi="Arial" w:cs="Arial"/>
        </w:rPr>
        <w:pict w14:anchorId="5C7BD8B5">
          <v:rect id="_x0000_i1221" style="width:0;height:1.5pt" o:hralign="center" o:hrstd="t" o:hr="t" fillcolor="#a0a0a0" stroked="f"/>
        </w:pict>
      </w:r>
    </w:p>
    <w:p w14:paraId="3BA5931F" w14:textId="77777777" w:rsidR="00FB3A46" w:rsidRPr="00FB3A46" w:rsidRDefault="00FB3A46" w:rsidP="00FB3A46">
      <w:pPr>
        <w:spacing w:line="360" w:lineRule="auto"/>
        <w:rPr>
          <w:rFonts w:ascii="Arial" w:hAnsi="Arial" w:cs="Arial"/>
          <w:b/>
          <w:bCs/>
        </w:rPr>
      </w:pPr>
      <w:r w:rsidRPr="00FB3A46">
        <w:rPr>
          <w:rFonts w:ascii="Arial" w:hAnsi="Arial" w:cs="Arial"/>
          <w:b/>
          <w:bCs/>
        </w:rPr>
        <w:t>3. Evaluation</w:t>
      </w:r>
    </w:p>
    <w:p w14:paraId="5A09D3AB" w14:textId="77777777" w:rsidR="00FB3A46" w:rsidRPr="00FB3A46" w:rsidRDefault="00FB3A46" w:rsidP="00FB3A46">
      <w:pPr>
        <w:spacing w:line="360" w:lineRule="auto"/>
        <w:rPr>
          <w:rFonts w:ascii="Arial" w:hAnsi="Arial" w:cs="Arial"/>
        </w:rPr>
      </w:pPr>
      <w:r w:rsidRPr="00FB3A46">
        <w:rPr>
          <w:rFonts w:ascii="Arial" w:hAnsi="Arial" w:cs="Arial"/>
        </w:rPr>
        <w:t>One of the key strengths of this assignment was the opportunity to connect theory with practice. Analysing a real industry allowed me to apply theoretical frameworks in a meaningful way, improving my understanding of both the concepts and the industry itself.</w:t>
      </w:r>
    </w:p>
    <w:p w14:paraId="460A24EE" w14:textId="77777777" w:rsidR="00FB3A46" w:rsidRPr="00FB3A46" w:rsidRDefault="00FB3A46" w:rsidP="00FB3A46">
      <w:pPr>
        <w:spacing w:line="360" w:lineRule="auto"/>
        <w:rPr>
          <w:rFonts w:ascii="Arial" w:hAnsi="Arial" w:cs="Arial"/>
        </w:rPr>
      </w:pPr>
      <w:r w:rsidRPr="00FB3A46">
        <w:rPr>
          <w:rFonts w:ascii="Arial" w:hAnsi="Arial" w:cs="Arial"/>
        </w:rPr>
        <w:t>Another strength was the development of my research skills. I was able to gather information from a variety of sources and use this to support my analysis. This helped to strengthen my arguments and provide a more balanced perspective.</w:t>
      </w:r>
    </w:p>
    <w:p w14:paraId="0E37A830" w14:textId="77777777" w:rsidR="00FB3A46" w:rsidRPr="00FB3A46" w:rsidRDefault="00FB3A46" w:rsidP="00FB3A46">
      <w:pPr>
        <w:spacing w:line="360" w:lineRule="auto"/>
        <w:rPr>
          <w:rFonts w:ascii="Arial" w:hAnsi="Arial" w:cs="Arial"/>
        </w:rPr>
      </w:pPr>
      <w:r w:rsidRPr="00FB3A46">
        <w:rPr>
          <w:rFonts w:ascii="Arial" w:hAnsi="Arial" w:cs="Arial"/>
        </w:rPr>
        <w:t>However, there were also some limitations. Time management was a significant challenge, as the assignment required a large amount of research and analysis. I found it difficult to allocate enough time to each section, particularly when trying to ensure a high level of critical evaluation.</w:t>
      </w:r>
    </w:p>
    <w:p w14:paraId="083BF83B" w14:textId="77777777" w:rsidR="00FB3A46" w:rsidRPr="00FB3A46" w:rsidRDefault="00FB3A46" w:rsidP="00FB3A46">
      <w:pPr>
        <w:spacing w:line="360" w:lineRule="auto"/>
        <w:rPr>
          <w:rFonts w:ascii="Arial" w:hAnsi="Arial" w:cs="Arial"/>
        </w:rPr>
      </w:pPr>
      <w:r w:rsidRPr="00FB3A46">
        <w:rPr>
          <w:rFonts w:ascii="Arial" w:hAnsi="Arial" w:cs="Arial"/>
        </w:rPr>
        <w:t>Additionally, I initially focused too much on describing the industry rather than analysing it critically. This is something I recognised during the process and worked to improve in later sections of the assignment.</w:t>
      </w:r>
    </w:p>
    <w:p w14:paraId="7FAEAB26" w14:textId="77777777" w:rsidR="00FB3A46" w:rsidRPr="00FB3A46" w:rsidRDefault="00FB3A46" w:rsidP="00FB3A46">
      <w:pPr>
        <w:spacing w:line="360" w:lineRule="auto"/>
        <w:rPr>
          <w:rFonts w:ascii="Arial" w:hAnsi="Arial" w:cs="Arial"/>
        </w:rPr>
      </w:pPr>
      <w:r w:rsidRPr="00FB3A46">
        <w:rPr>
          <w:rFonts w:ascii="Arial" w:hAnsi="Arial" w:cs="Arial"/>
        </w:rPr>
        <w:pict w14:anchorId="163585FA">
          <v:rect id="_x0000_i1222" style="width:0;height:1.5pt" o:hralign="center" o:hrstd="t" o:hr="t" fillcolor="#a0a0a0" stroked="f"/>
        </w:pict>
      </w:r>
    </w:p>
    <w:p w14:paraId="6AE8C817" w14:textId="77777777" w:rsidR="00FB3A46" w:rsidRPr="00FB3A46" w:rsidRDefault="00FB3A46" w:rsidP="00FB3A46">
      <w:pPr>
        <w:spacing w:line="360" w:lineRule="auto"/>
        <w:rPr>
          <w:rFonts w:ascii="Arial" w:hAnsi="Arial" w:cs="Arial"/>
          <w:b/>
          <w:bCs/>
        </w:rPr>
      </w:pPr>
      <w:r w:rsidRPr="00FB3A46">
        <w:rPr>
          <w:rFonts w:ascii="Arial" w:hAnsi="Arial" w:cs="Arial"/>
          <w:b/>
          <w:bCs/>
        </w:rPr>
        <w:t>4. Analysis</w:t>
      </w:r>
    </w:p>
    <w:p w14:paraId="7F50FAC9" w14:textId="77777777" w:rsidR="00FB3A46" w:rsidRPr="00FB3A46" w:rsidRDefault="00FB3A46" w:rsidP="00FB3A46">
      <w:pPr>
        <w:spacing w:line="360" w:lineRule="auto"/>
        <w:rPr>
          <w:rFonts w:ascii="Arial" w:hAnsi="Arial" w:cs="Arial"/>
        </w:rPr>
      </w:pPr>
      <w:r w:rsidRPr="00FB3A46">
        <w:rPr>
          <w:rFonts w:ascii="Arial" w:hAnsi="Arial" w:cs="Arial"/>
        </w:rPr>
        <w:t>The application of Porter’s Diamond Model (Porter, 1990) provided valuable insights into the competitiveness of the UK private security industry. It highlighted the importance of factors such as demand conditions, supporting industries, and competitive rivalry in shaping industry performance.</w:t>
      </w:r>
    </w:p>
    <w:p w14:paraId="60B1E887" w14:textId="77777777" w:rsidR="00FB3A46" w:rsidRPr="00FB3A46" w:rsidRDefault="00FB3A46" w:rsidP="00FB3A46">
      <w:pPr>
        <w:spacing w:line="360" w:lineRule="auto"/>
        <w:rPr>
          <w:rFonts w:ascii="Arial" w:hAnsi="Arial" w:cs="Arial"/>
        </w:rPr>
      </w:pPr>
      <w:r w:rsidRPr="00FB3A46">
        <w:rPr>
          <w:rFonts w:ascii="Arial" w:hAnsi="Arial" w:cs="Arial"/>
        </w:rPr>
        <w:t>Similarly, the PESTLE framework was particularly useful in analysing the external environment affecting G4S. It demonstrated how political, economic, social, technological, legal, and environmental factors interact to influence business operations.</w:t>
      </w:r>
    </w:p>
    <w:p w14:paraId="24327875" w14:textId="77777777" w:rsidR="00FB3A46" w:rsidRPr="00FB3A46" w:rsidRDefault="00FB3A46" w:rsidP="00FB3A46">
      <w:pPr>
        <w:spacing w:line="360" w:lineRule="auto"/>
        <w:rPr>
          <w:rFonts w:ascii="Arial" w:hAnsi="Arial" w:cs="Arial"/>
        </w:rPr>
      </w:pPr>
      <w:r w:rsidRPr="00FB3A46">
        <w:rPr>
          <w:rFonts w:ascii="Arial" w:hAnsi="Arial" w:cs="Arial"/>
        </w:rPr>
        <w:lastRenderedPageBreak/>
        <w:t>Through this process, I developed a deeper understanding of how international business environments operate. It became clear that organisations must consider a wide range of external factors when making strategic decisions.</w:t>
      </w:r>
    </w:p>
    <w:p w14:paraId="3F43EC2F" w14:textId="77777777" w:rsidR="00FB3A46" w:rsidRPr="00FB3A46" w:rsidRDefault="00FB3A46" w:rsidP="00FB3A46">
      <w:pPr>
        <w:spacing w:line="360" w:lineRule="auto"/>
        <w:rPr>
          <w:rFonts w:ascii="Arial" w:hAnsi="Arial" w:cs="Arial"/>
        </w:rPr>
      </w:pPr>
      <w:r w:rsidRPr="00FB3A46">
        <w:rPr>
          <w:rFonts w:ascii="Arial" w:hAnsi="Arial" w:cs="Arial"/>
        </w:rPr>
        <w:t xml:space="preserve">This assignment also reinforced the importance of adaptability. The security industry is constantly evolving, and firms must be able to respond to changes </w:t>
      </w:r>
      <w:proofErr w:type="gramStart"/>
      <w:r w:rsidRPr="00FB3A46">
        <w:rPr>
          <w:rFonts w:ascii="Arial" w:hAnsi="Arial" w:cs="Arial"/>
        </w:rPr>
        <w:t>in order to</w:t>
      </w:r>
      <w:proofErr w:type="gramEnd"/>
      <w:r w:rsidRPr="00FB3A46">
        <w:rPr>
          <w:rFonts w:ascii="Arial" w:hAnsi="Arial" w:cs="Arial"/>
        </w:rPr>
        <w:t xml:space="preserve"> remain competitive. This applies not only to businesses but also to individuals working within the industry.</w:t>
      </w:r>
    </w:p>
    <w:p w14:paraId="2BC88C16" w14:textId="77777777" w:rsidR="00FB3A46" w:rsidRPr="00FB3A46" w:rsidRDefault="00FB3A46" w:rsidP="00FB3A46">
      <w:pPr>
        <w:spacing w:line="360" w:lineRule="auto"/>
        <w:rPr>
          <w:rFonts w:ascii="Arial" w:hAnsi="Arial" w:cs="Arial"/>
        </w:rPr>
      </w:pPr>
      <w:r w:rsidRPr="00FB3A46">
        <w:rPr>
          <w:rFonts w:ascii="Arial" w:hAnsi="Arial" w:cs="Arial"/>
        </w:rPr>
        <w:pict w14:anchorId="1E6182B7">
          <v:rect id="_x0000_i1223" style="width:0;height:1.5pt" o:hralign="center" o:hrstd="t" o:hr="t" fillcolor="#a0a0a0" stroked="f"/>
        </w:pict>
      </w:r>
    </w:p>
    <w:p w14:paraId="47B2E6A2" w14:textId="77777777" w:rsidR="00FB3A46" w:rsidRPr="00FB3A46" w:rsidRDefault="00FB3A46" w:rsidP="00FB3A46">
      <w:pPr>
        <w:spacing w:line="360" w:lineRule="auto"/>
        <w:rPr>
          <w:rFonts w:ascii="Arial" w:hAnsi="Arial" w:cs="Arial"/>
          <w:b/>
          <w:bCs/>
        </w:rPr>
      </w:pPr>
      <w:r w:rsidRPr="00FB3A46">
        <w:rPr>
          <w:rFonts w:ascii="Arial" w:hAnsi="Arial" w:cs="Arial"/>
          <w:b/>
          <w:bCs/>
        </w:rPr>
        <w:t>5. Conclusion</w:t>
      </w:r>
    </w:p>
    <w:p w14:paraId="3546A8FF" w14:textId="77777777" w:rsidR="00FB3A46" w:rsidRPr="00FB3A46" w:rsidRDefault="00FB3A46" w:rsidP="00FB3A46">
      <w:pPr>
        <w:spacing w:line="360" w:lineRule="auto"/>
        <w:rPr>
          <w:rFonts w:ascii="Arial" w:hAnsi="Arial" w:cs="Arial"/>
        </w:rPr>
      </w:pPr>
      <w:r w:rsidRPr="00FB3A46">
        <w:rPr>
          <w:rFonts w:ascii="Arial" w:hAnsi="Arial" w:cs="Arial"/>
        </w:rPr>
        <w:t>Overall, this assignment has significantly improved my understanding of international business and the private security industry. It has enhanced my ability to apply theoretical frameworks to real-world situations and develop critical analysis.</w:t>
      </w:r>
    </w:p>
    <w:p w14:paraId="72CE17CC" w14:textId="77777777" w:rsidR="00FB3A46" w:rsidRPr="00FB3A46" w:rsidRDefault="00FB3A46" w:rsidP="00FB3A46">
      <w:pPr>
        <w:spacing w:line="360" w:lineRule="auto"/>
        <w:rPr>
          <w:rFonts w:ascii="Arial" w:hAnsi="Arial" w:cs="Arial"/>
        </w:rPr>
      </w:pPr>
      <w:r w:rsidRPr="00FB3A46">
        <w:rPr>
          <w:rFonts w:ascii="Arial" w:hAnsi="Arial" w:cs="Arial"/>
        </w:rPr>
        <w:t>I have gained a greater appreciation for the complexity of global business environments and the challenges faced by multinational firms. This knowledge will be valuable in both my academic studies and future career.</w:t>
      </w:r>
    </w:p>
    <w:p w14:paraId="6773F327" w14:textId="77777777" w:rsidR="00FB3A46" w:rsidRPr="00FB3A46" w:rsidRDefault="00FB3A46" w:rsidP="00FB3A46">
      <w:pPr>
        <w:spacing w:line="360" w:lineRule="auto"/>
        <w:rPr>
          <w:rFonts w:ascii="Arial" w:hAnsi="Arial" w:cs="Arial"/>
        </w:rPr>
      </w:pPr>
      <w:r w:rsidRPr="00FB3A46">
        <w:rPr>
          <w:rFonts w:ascii="Arial" w:hAnsi="Arial" w:cs="Arial"/>
        </w:rPr>
        <w:pict w14:anchorId="1DE0777B">
          <v:rect id="_x0000_i1224" style="width:0;height:1.5pt" o:hralign="center" o:hrstd="t" o:hr="t" fillcolor="#a0a0a0" stroked="f"/>
        </w:pict>
      </w:r>
    </w:p>
    <w:p w14:paraId="66441DB8" w14:textId="77777777" w:rsidR="00FB3A46" w:rsidRPr="00FB3A46" w:rsidRDefault="00FB3A46" w:rsidP="00FB3A46">
      <w:pPr>
        <w:spacing w:line="360" w:lineRule="auto"/>
        <w:rPr>
          <w:rFonts w:ascii="Arial" w:hAnsi="Arial" w:cs="Arial"/>
          <w:b/>
          <w:bCs/>
        </w:rPr>
      </w:pPr>
      <w:r w:rsidRPr="00FB3A46">
        <w:rPr>
          <w:rFonts w:ascii="Arial" w:hAnsi="Arial" w:cs="Arial"/>
          <w:b/>
          <w:bCs/>
        </w:rPr>
        <w:t>6. Action Plan</w:t>
      </w:r>
    </w:p>
    <w:p w14:paraId="5E351407" w14:textId="77777777" w:rsidR="00FB3A46" w:rsidRPr="00FB3A46" w:rsidRDefault="00FB3A46" w:rsidP="00FB3A46">
      <w:pPr>
        <w:spacing w:line="360" w:lineRule="auto"/>
        <w:rPr>
          <w:rFonts w:ascii="Arial" w:hAnsi="Arial" w:cs="Arial"/>
        </w:rPr>
      </w:pPr>
      <w:r w:rsidRPr="00FB3A46">
        <w:rPr>
          <w:rFonts w:ascii="Arial" w:hAnsi="Arial" w:cs="Arial"/>
        </w:rPr>
        <w:t>In future assignments, I will aim to improve my performance by:</w:t>
      </w:r>
    </w:p>
    <w:p w14:paraId="354E37DF" w14:textId="77777777" w:rsidR="00FB3A46" w:rsidRPr="00FB3A46" w:rsidRDefault="00FB3A46" w:rsidP="00FB3A46">
      <w:pPr>
        <w:numPr>
          <w:ilvl w:val="0"/>
          <w:numId w:val="4"/>
        </w:numPr>
        <w:spacing w:line="360" w:lineRule="auto"/>
        <w:rPr>
          <w:rFonts w:ascii="Arial" w:hAnsi="Arial" w:cs="Arial"/>
        </w:rPr>
      </w:pPr>
      <w:r w:rsidRPr="00FB3A46">
        <w:rPr>
          <w:rFonts w:ascii="Arial" w:hAnsi="Arial" w:cs="Arial"/>
        </w:rPr>
        <w:t>Starting research earlier to allow more time for analysis</w:t>
      </w:r>
    </w:p>
    <w:p w14:paraId="14C22BFF" w14:textId="77777777" w:rsidR="00FB3A46" w:rsidRPr="00FB3A46" w:rsidRDefault="00FB3A46" w:rsidP="00FB3A46">
      <w:pPr>
        <w:numPr>
          <w:ilvl w:val="0"/>
          <w:numId w:val="4"/>
        </w:numPr>
        <w:spacing w:line="360" w:lineRule="auto"/>
        <w:rPr>
          <w:rFonts w:ascii="Arial" w:hAnsi="Arial" w:cs="Arial"/>
        </w:rPr>
      </w:pPr>
      <w:r w:rsidRPr="00FB3A46">
        <w:rPr>
          <w:rFonts w:ascii="Arial" w:hAnsi="Arial" w:cs="Arial"/>
        </w:rPr>
        <w:t>Using a wider range of academic sources to strengthen arguments</w:t>
      </w:r>
    </w:p>
    <w:p w14:paraId="781EA223" w14:textId="77777777" w:rsidR="00FB3A46" w:rsidRPr="00FB3A46" w:rsidRDefault="00FB3A46" w:rsidP="00FB3A46">
      <w:pPr>
        <w:numPr>
          <w:ilvl w:val="0"/>
          <w:numId w:val="4"/>
        </w:numPr>
        <w:spacing w:line="360" w:lineRule="auto"/>
        <w:rPr>
          <w:rFonts w:ascii="Arial" w:hAnsi="Arial" w:cs="Arial"/>
        </w:rPr>
      </w:pPr>
      <w:r w:rsidRPr="00FB3A46">
        <w:rPr>
          <w:rFonts w:ascii="Arial" w:hAnsi="Arial" w:cs="Arial"/>
        </w:rPr>
        <w:t>Focusing more on critical evaluation rather than description</w:t>
      </w:r>
    </w:p>
    <w:p w14:paraId="4A3F0403" w14:textId="77777777" w:rsidR="00FB3A46" w:rsidRPr="00FB3A46" w:rsidRDefault="00FB3A46" w:rsidP="00FB3A46">
      <w:pPr>
        <w:numPr>
          <w:ilvl w:val="0"/>
          <w:numId w:val="4"/>
        </w:numPr>
        <w:spacing w:line="360" w:lineRule="auto"/>
        <w:rPr>
          <w:rFonts w:ascii="Arial" w:hAnsi="Arial" w:cs="Arial"/>
        </w:rPr>
      </w:pPr>
      <w:r w:rsidRPr="00FB3A46">
        <w:rPr>
          <w:rFonts w:ascii="Arial" w:hAnsi="Arial" w:cs="Arial"/>
        </w:rPr>
        <w:t>Improving time management and planning</w:t>
      </w:r>
    </w:p>
    <w:p w14:paraId="6E89C51F" w14:textId="77777777" w:rsidR="00FB3A46" w:rsidRPr="00FB3A46" w:rsidRDefault="00FB3A46" w:rsidP="00FB3A46">
      <w:pPr>
        <w:numPr>
          <w:ilvl w:val="0"/>
          <w:numId w:val="4"/>
        </w:numPr>
        <w:spacing w:line="360" w:lineRule="auto"/>
        <w:rPr>
          <w:rFonts w:ascii="Arial" w:hAnsi="Arial" w:cs="Arial"/>
        </w:rPr>
      </w:pPr>
      <w:r w:rsidRPr="00FB3A46">
        <w:rPr>
          <w:rFonts w:ascii="Arial" w:hAnsi="Arial" w:cs="Arial"/>
        </w:rPr>
        <w:t>Continuing to develop my understanding of theoretical frameworks</w:t>
      </w:r>
    </w:p>
    <w:p w14:paraId="365C34E4" w14:textId="77777777" w:rsidR="00FB3A46" w:rsidRPr="00FB3A46" w:rsidRDefault="00FB3A46" w:rsidP="00FB3A46">
      <w:pPr>
        <w:spacing w:line="360" w:lineRule="auto"/>
        <w:rPr>
          <w:rFonts w:ascii="Arial" w:hAnsi="Arial" w:cs="Arial"/>
        </w:rPr>
      </w:pPr>
      <w:r w:rsidRPr="00FB3A46">
        <w:rPr>
          <w:rFonts w:ascii="Arial" w:hAnsi="Arial" w:cs="Arial"/>
        </w:rPr>
        <w:t>By implementing these improvements, I aim to produce higher-quality academic work and achieve stronger results in future assessments.</w:t>
      </w:r>
    </w:p>
    <w:p w14:paraId="0A65E7C6" w14:textId="77777777" w:rsidR="00FB3A46" w:rsidRPr="00FB3A46" w:rsidRDefault="00FB3A46" w:rsidP="00FB3A46">
      <w:pPr>
        <w:spacing w:line="360" w:lineRule="auto"/>
        <w:rPr>
          <w:rFonts w:ascii="Arial" w:hAnsi="Arial" w:cs="Arial"/>
        </w:rPr>
      </w:pPr>
      <w:r w:rsidRPr="00FB3A46">
        <w:rPr>
          <w:rFonts w:ascii="Arial" w:hAnsi="Arial" w:cs="Arial"/>
        </w:rPr>
        <w:pict w14:anchorId="47546AB9">
          <v:rect id="_x0000_i1225" style="width:0;height:1.5pt" o:hralign="center" o:hrstd="t" o:hr="t" fillcolor="#a0a0a0" stroked="f"/>
        </w:pict>
      </w:r>
    </w:p>
    <w:p w14:paraId="02793B59" w14:textId="2C0FB5DC" w:rsidR="00FB3A46" w:rsidRPr="00FB3A46" w:rsidRDefault="00FB3A46" w:rsidP="00FB3A46">
      <w:pPr>
        <w:spacing w:line="360" w:lineRule="auto"/>
        <w:rPr>
          <w:rFonts w:ascii="Arial" w:hAnsi="Arial" w:cs="Arial"/>
          <w:b/>
          <w:bCs/>
        </w:rPr>
      </w:pPr>
      <w:r w:rsidRPr="00FB3A46">
        <w:rPr>
          <w:rFonts w:ascii="Arial" w:hAnsi="Arial" w:cs="Arial"/>
          <w:b/>
          <w:bCs/>
        </w:rPr>
        <w:t>REFERENCES (HARVARD STYLE)</w:t>
      </w:r>
    </w:p>
    <w:p w14:paraId="7FE68372" w14:textId="77777777" w:rsidR="00FB3A46" w:rsidRPr="00FB3A46" w:rsidRDefault="00FB3A46" w:rsidP="00FB3A46">
      <w:pPr>
        <w:spacing w:line="360" w:lineRule="auto"/>
        <w:rPr>
          <w:rFonts w:ascii="Arial" w:hAnsi="Arial" w:cs="Arial"/>
        </w:rPr>
      </w:pPr>
      <w:r w:rsidRPr="00FB3A46">
        <w:rPr>
          <w:rFonts w:ascii="Arial" w:hAnsi="Arial" w:cs="Arial"/>
        </w:rPr>
        <w:t xml:space="preserve">BSIA (2023) </w:t>
      </w:r>
      <w:r w:rsidRPr="00FB3A46">
        <w:rPr>
          <w:rFonts w:ascii="Arial" w:hAnsi="Arial" w:cs="Arial"/>
          <w:i/>
          <w:iCs/>
        </w:rPr>
        <w:t>UK Security Industry Report</w:t>
      </w:r>
      <w:r w:rsidRPr="00FB3A46">
        <w:rPr>
          <w:rFonts w:ascii="Arial" w:hAnsi="Arial" w:cs="Arial"/>
        </w:rPr>
        <w:t xml:space="preserve">. Available at: </w:t>
      </w:r>
      <w:hyperlink r:id="rId5" w:tgtFrame="_new" w:history="1">
        <w:r w:rsidRPr="00FB3A46">
          <w:rPr>
            <w:rStyle w:val="Hyperlink"/>
            <w:rFonts w:ascii="Arial" w:hAnsi="Arial" w:cs="Arial"/>
          </w:rPr>
          <w:t>https://www.bsia.co.uk</w:t>
        </w:r>
      </w:hyperlink>
      <w:r w:rsidRPr="00FB3A46">
        <w:rPr>
          <w:rFonts w:ascii="Arial" w:hAnsi="Arial" w:cs="Arial"/>
        </w:rPr>
        <w:t xml:space="preserve"> (Accessed: 10 March 2026).</w:t>
      </w:r>
    </w:p>
    <w:p w14:paraId="494D9C82" w14:textId="77777777" w:rsidR="00FB3A46" w:rsidRPr="00FB3A46" w:rsidRDefault="00FB3A46" w:rsidP="00FB3A46">
      <w:pPr>
        <w:spacing w:line="360" w:lineRule="auto"/>
        <w:rPr>
          <w:rFonts w:ascii="Arial" w:hAnsi="Arial" w:cs="Arial"/>
        </w:rPr>
      </w:pPr>
      <w:r w:rsidRPr="00FB3A46">
        <w:rPr>
          <w:rFonts w:ascii="Arial" w:hAnsi="Arial" w:cs="Arial"/>
        </w:rPr>
        <w:lastRenderedPageBreak/>
        <w:t xml:space="preserve">CIPD (2023) </w:t>
      </w:r>
      <w:r w:rsidRPr="00FB3A46">
        <w:rPr>
          <w:rFonts w:ascii="Arial" w:hAnsi="Arial" w:cs="Arial"/>
          <w:i/>
          <w:iCs/>
        </w:rPr>
        <w:t>Labour Market Outlook</w:t>
      </w:r>
      <w:r w:rsidRPr="00FB3A46">
        <w:rPr>
          <w:rFonts w:ascii="Arial" w:hAnsi="Arial" w:cs="Arial"/>
        </w:rPr>
        <w:t xml:space="preserve">. Available at: </w:t>
      </w:r>
      <w:hyperlink r:id="rId6" w:tgtFrame="_new" w:history="1">
        <w:r w:rsidRPr="00FB3A46">
          <w:rPr>
            <w:rStyle w:val="Hyperlink"/>
            <w:rFonts w:ascii="Arial" w:hAnsi="Arial" w:cs="Arial"/>
          </w:rPr>
          <w:t>https://www.cipd.co.uk</w:t>
        </w:r>
      </w:hyperlink>
      <w:r w:rsidRPr="00FB3A46">
        <w:rPr>
          <w:rFonts w:ascii="Arial" w:hAnsi="Arial" w:cs="Arial"/>
        </w:rPr>
        <w:t xml:space="preserve"> (Accessed: 10 March 2026).</w:t>
      </w:r>
    </w:p>
    <w:p w14:paraId="417A0DF4" w14:textId="77777777" w:rsidR="00FB3A46" w:rsidRPr="00FB3A46" w:rsidRDefault="00FB3A46" w:rsidP="00FB3A46">
      <w:pPr>
        <w:spacing w:line="360" w:lineRule="auto"/>
        <w:rPr>
          <w:rFonts w:ascii="Arial" w:hAnsi="Arial" w:cs="Arial"/>
        </w:rPr>
      </w:pPr>
      <w:r w:rsidRPr="00FB3A46">
        <w:rPr>
          <w:rFonts w:ascii="Arial" w:hAnsi="Arial" w:cs="Arial"/>
        </w:rPr>
        <w:t xml:space="preserve">Deloitte (2023) </w:t>
      </w:r>
      <w:r w:rsidRPr="00FB3A46">
        <w:rPr>
          <w:rFonts w:ascii="Arial" w:hAnsi="Arial" w:cs="Arial"/>
          <w:i/>
          <w:iCs/>
        </w:rPr>
        <w:t>Global Human Capital Trends</w:t>
      </w:r>
      <w:r w:rsidRPr="00FB3A46">
        <w:rPr>
          <w:rFonts w:ascii="Arial" w:hAnsi="Arial" w:cs="Arial"/>
        </w:rPr>
        <w:t xml:space="preserve">. Available at: </w:t>
      </w:r>
      <w:hyperlink r:id="rId7" w:tgtFrame="_new" w:history="1">
        <w:r w:rsidRPr="00FB3A46">
          <w:rPr>
            <w:rStyle w:val="Hyperlink"/>
            <w:rFonts w:ascii="Arial" w:hAnsi="Arial" w:cs="Arial"/>
          </w:rPr>
          <w:t>https://www.deloitte.com</w:t>
        </w:r>
      </w:hyperlink>
      <w:r w:rsidRPr="00FB3A46">
        <w:rPr>
          <w:rFonts w:ascii="Arial" w:hAnsi="Arial" w:cs="Arial"/>
        </w:rPr>
        <w:t xml:space="preserve"> (Accessed: 10 March 2026).</w:t>
      </w:r>
    </w:p>
    <w:p w14:paraId="0276249C" w14:textId="77777777" w:rsidR="00FB3A46" w:rsidRPr="00FB3A46" w:rsidRDefault="00FB3A46" w:rsidP="00FB3A46">
      <w:pPr>
        <w:spacing w:line="360" w:lineRule="auto"/>
        <w:rPr>
          <w:rFonts w:ascii="Arial" w:hAnsi="Arial" w:cs="Arial"/>
        </w:rPr>
      </w:pPr>
      <w:r w:rsidRPr="00FB3A46">
        <w:rPr>
          <w:rFonts w:ascii="Arial" w:hAnsi="Arial" w:cs="Arial"/>
        </w:rPr>
        <w:t xml:space="preserve">G4S (2024) </w:t>
      </w:r>
      <w:r w:rsidRPr="00FB3A46">
        <w:rPr>
          <w:rFonts w:ascii="Arial" w:hAnsi="Arial" w:cs="Arial"/>
          <w:i/>
          <w:iCs/>
        </w:rPr>
        <w:t>Annual Report</w:t>
      </w:r>
      <w:r w:rsidRPr="00FB3A46">
        <w:rPr>
          <w:rFonts w:ascii="Arial" w:hAnsi="Arial" w:cs="Arial"/>
        </w:rPr>
        <w:t xml:space="preserve">. Available at: </w:t>
      </w:r>
      <w:hyperlink r:id="rId8" w:tgtFrame="_new" w:history="1">
        <w:r w:rsidRPr="00FB3A46">
          <w:rPr>
            <w:rStyle w:val="Hyperlink"/>
            <w:rFonts w:ascii="Arial" w:hAnsi="Arial" w:cs="Arial"/>
          </w:rPr>
          <w:t>https://www.g4s.com</w:t>
        </w:r>
      </w:hyperlink>
      <w:r w:rsidRPr="00FB3A46">
        <w:rPr>
          <w:rFonts w:ascii="Arial" w:hAnsi="Arial" w:cs="Arial"/>
        </w:rPr>
        <w:t xml:space="preserve"> (Accessed: 10 March 2026).</w:t>
      </w:r>
    </w:p>
    <w:p w14:paraId="0967156B" w14:textId="77777777" w:rsidR="00FB3A46" w:rsidRPr="00FB3A46" w:rsidRDefault="00FB3A46" w:rsidP="00FB3A46">
      <w:pPr>
        <w:spacing w:line="360" w:lineRule="auto"/>
        <w:rPr>
          <w:rFonts w:ascii="Arial" w:hAnsi="Arial" w:cs="Arial"/>
        </w:rPr>
      </w:pPr>
      <w:r w:rsidRPr="00FB3A46">
        <w:rPr>
          <w:rFonts w:ascii="Arial" w:hAnsi="Arial" w:cs="Arial"/>
        </w:rPr>
        <w:t xml:space="preserve">KPMG (2023) </w:t>
      </w:r>
      <w:r w:rsidRPr="00FB3A46">
        <w:rPr>
          <w:rFonts w:ascii="Arial" w:hAnsi="Arial" w:cs="Arial"/>
          <w:i/>
          <w:iCs/>
        </w:rPr>
        <w:t>UK Economic Outlook</w:t>
      </w:r>
      <w:r w:rsidRPr="00FB3A46">
        <w:rPr>
          <w:rFonts w:ascii="Arial" w:hAnsi="Arial" w:cs="Arial"/>
        </w:rPr>
        <w:t xml:space="preserve">. Available at: </w:t>
      </w:r>
      <w:hyperlink r:id="rId9" w:tgtFrame="_new" w:history="1">
        <w:r w:rsidRPr="00FB3A46">
          <w:rPr>
            <w:rStyle w:val="Hyperlink"/>
            <w:rFonts w:ascii="Arial" w:hAnsi="Arial" w:cs="Arial"/>
          </w:rPr>
          <w:t>https://home.kpmg/uk</w:t>
        </w:r>
      </w:hyperlink>
      <w:r w:rsidRPr="00FB3A46">
        <w:rPr>
          <w:rFonts w:ascii="Arial" w:hAnsi="Arial" w:cs="Arial"/>
        </w:rPr>
        <w:t xml:space="preserve"> (Accessed: 10 March 2026).</w:t>
      </w:r>
    </w:p>
    <w:p w14:paraId="52AD6BCF" w14:textId="77777777" w:rsidR="00FB3A46" w:rsidRPr="00FB3A46" w:rsidRDefault="00FB3A46" w:rsidP="00FB3A46">
      <w:pPr>
        <w:spacing w:line="360" w:lineRule="auto"/>
        <w:rPr>
          <w:rFonts w:ascii="Arial" w:hAnsi="Arial" w:cs="Arial"/>
        </w:rPr>
      </w:pPr>
      <w:r w:rsidRPr="00FB3A46">
        <w:rPr>
          <w:rFonts w:ascii="Arial" w:hAnsi="Arial" w:cs="Arial"/>
        </w:rPr>
        <w:t xml:space="preserve">Mitie (2024) </w:t>
      </w:r>
      <w:r w:rsidRPr="00FB3A46">
        <w:rPr>
          <w:rFonts w:ascii="Arial" w:hAnsi="Arial" w:cs="Arial"/>
          <w:i/>
          <w:iCs/>
        </w:rPr>
        <w:t>Annual Report</w:t>
      </w:r>
      <w:r w:rsidRPr="00FB3A46">
        <w:rPr>
          <w:rFonts w:ascii="Arial" w:hAnsi="Arial" w:cs="Arial"/>
        </w:rPr>
        <w:t xml:space="preserve">. Available at: </w:t>
      </w:r>
      <w:hyperlink r:id="rId10" w:tgtFrame="_new" w:history="1">
        <w:r w:rsidRPr="00FB3A46">
          <w:rPr>
            <w:rStyle w:val="Hyperlink"/>
            <w:rFonts w:ascii="Arial" w:hAnsi="Arial" w:cs="Arial"/>
          </w:rPr>
          <w:t>https://www.mitie.com</w:t>
        </w:r>
      </w:hyperlink>
      <w:r w:rsidRPr="00FB3A46">
        <w:rPr>
          <w:rFonts w:ascii="Arial" w:hAnsi="Arial" w:cs="Arial"/>
        </w:rPr>
        <w:t xml:space="preserve"> (Accessed: 10 March 2026).</w:t>
      </w:r>
    </w:p>
    <w:p w14:paraId="620DCF09" w14:textId="77777777" w:rsidR="00FB3A46" w:rsidRPr="00FB3A46" w:rsidRDefault="00FB3A46" w:rsidP="00FB3A46">
      <w:pPr>
        <w:spacing w:line="360" w:lineRule="auto"/>
        <w:rPr>
          <w:rFonts w:ascii="Arial" w:hAnsi="Arial" w:cs="Arial"/>
        </w:rPr>
      </w:pPr>
      <w:r w:rsidRPr="00FB3A46">
        <w:rPr>
          <w:rFonts w:ascii="Arial" w:hAnsi="Arial" w:cs="Arial"/>
        </w:rPr>
        <w:t xml:space="preserve">ONS (2024) </w:t>
      </w:r>
      <w:r w:rsidRPr="00FB3A46">
        <w:rPr>
          <w:rFonts w:ascii="Arial" w:hAnsi="Arial" w:cs="Arial"/>
          <w:i/>
          <w:iCs/>
        </w:rPr>
        <w:t>UK Labour Market Overview</w:t>
      </w:r>
      <w:r w:rsidRPr="00FB3A46">
        <w:rPr>
          <w:rFonts w:ascii="Arial" w:hAnsi="Arial" w:cs="Arial"/>
        </w:rPr>
        <w:t xml:space="preserve">. Available at: </w:t>
      </w:r>
      <w:hyperlink r:id="rId11" w:tgtFrame="_new" w:history="1">
        <w:r w:rsidRPr="00FB3A46">
          <w:rPr>
            <w:rStyle w:val="Hyperlink"/>
            <w:rFonts w:ascii="Arial" w:hAnsi="Arial" w:cs="Arial"/>
          </w:rPr>
          <w:t>https://www.ons.gov.uk</w:t>
        </w:r>
      </w:hyperlink>
      <w:r w:rsidRPr="00FB3A46">
        <w:rPr>
          <w:rFonts w:ascii="Arial" w:hAnsi="Arial" w:cs="Arial"/>
        </w:rPr>
        <w:t xml:space="preserve"> (Accessed: 10 March 2026).</w:t>
      </w:r>
    </w:p>
    <w:p w14:paraId="46CC7DF0" w14:textId="77777777" w:rsidR="00FB3A46" w:rsidRPr="00FB3A46" w:rsidRDefault="00FB3A46" w:rsidP="00FB3A46">
      <w:pPr>
        <w:spacing w:line="360" w:lineRule="auto"/>
        <w:rPr>
          <w:rFonts w:ascii="Arial" w:hAnsi="Arial" w:cs="Arial"/>
        </w:rPr>
      </w:pPr>
      <w:r w:rsidRPr="00FB3A46">
        <w:rPr>
          <w:rFonts w:ascii="Arial" w:hAnsi="Arial" w:cs="Arial"/>
        </w:rPr>
        <w:t xml:space="preserve">Porter, M.E. (1990) </w:t>
      </w:r>
      <w:r w:rsidRPr="00FB3A46">
        <w:rPr>
          <w:rFonts w:ascii="Arial" w:hAnsi="Arial" w:cs="Arial"/>
          <w:i/>
          <w:iCs/>
        </w:rPr>
        <w:t>The Competitive Advantage of Nations</w:t>
      </w:r>
      <w:r w:rsidRPr="00FB3A46">
        <w:rPr>
          <w:rFonts w:ascii="Arial" w:hAnsi="Arial" w:cs="Arial"/>
        </w:rPr>
        <w:t>. New York: Free Press.</w:t>
      </w:r>
    </w:p>
    <w:p w14:paraId="2E0828B8" w14:textId="77777777" w:rsidR="00FB3A46" w:rsidRPr="00FB3A46" w:rsidRDefault="00FB3A46" w:rsidP="00FB3A46">
      <w:pPr>
        <w:spacing w:line="360" w:lineRule="auto"/>
        <w:rPr>
          <w:rFonts w:ascii="Arial" w:hAnsi="Arial" w:cs="Arial"/>
        </w:rPr>
      </w:pPr>
      <w:r w:rsidRPr="00FB3A46">
        <w:rPr>
          <w:rFonts w:ascii="Arial" w:hAnsi="Arial" w:cs="Arial"/>
        </w:rPr>
        <w:t xml:space="preserve">PwC (2023) </w:t>
      </w:r>
      <w:r w:rsidRPr="00FB3A46">
        <w:rPr>
          <w:rFonts w:ascii="Arial" w:hAnsi="Arial" w:cs="Arial"/>
          <w:i/>
          <w:iCs/>
        </w:rPr>
        <w:t>Future of Work Report</w:t>
      </w:r>
      <w:r w:rsidRPr="00FB3A46">
        <w:rPr>
          <w:rFonts w:ascii="Arial" w:hAnsi="Arial" w:cs="Arial"/>
        </w:rPr>
        <w:t xml:space="preserve">. Available at: </w:t>
      </w:r>
      <w:hyperlink r:id="rId12" w:tgtFrame="_new" w:history="1">
        <w:r w:rsidRPr="00FB3A46">
          <w:rPr>
            <w:rStyle w:val="Hyperlink"/>
            <w:rFonts w:ascii="Arial" w:hAnsi="Arial" w:cs="Arial"/>
          </w:rPr>
          <w:t>https://www.pwc.co.uk</w:t>
        </w:r>
      </w:hyperlink>
      <w:r w:rsidRPr="00FB3A46">
        <w:rPr>
          <w:rFonts w:ascii="Arial" w:hAnsi="Arial" w:cs="Arial"/>
        </w:rPr>
        <w:t xml:space="preserve"> (Accessed: 10 March 2026).</w:t>
      </w:r>
    </w:p>
    <w:p w14:paraId="0A0EEE18" w14:textId="77777777" w:rsidR="00FB3A46" w:rsidRPr="00FB3A46" w:rsidRDefault="00FB3A46" w:rsidP="00FB3A46">
      <w:pPr>
        <w:spacing w:line="360" w:lineRule="auto"/>
        <w:rPr>
          <w:rFonts w:ascii="Arial" w:hAnsi="Arial" w:cs="Arial"/>
        </w:rPr>
      </w:pPr>
      <w:r w:rsidRPr="00FB3A46">
        <w:rPr>
          <w:rFonts w:ascii="Arial" w:hAnsi="Arial" w:cs="Arial"/>
        </w:rPr>
        <w:t xml:space="preserve">Securitas (2024) </w:t>
      </w:r>
      <w:r w:rsidRPr="00FB3A46">
        <w:rPr>
          <w:rFonts w:ascii="Arial" w:hAnsi="Arial" w:cs="Arial"/>
          <w:i/>
          <w:iCs/>
        </w:rPr>
        <w:t>Annual Report</w:t>
      </w:r>
      <w:r w:rsidRPr="00FB3A46">
        <w:rPr>
          <w:rFonts w:ascii="Arial" w:hAnsi="Arial" w:cs="Arial"/>
        </w:rPr>
        <w:t xml:space="preserve">. Available at: </w:t>
      </w:r>
      <w:hyperlink r:id="rId13" w:tgtFrame="_new" w:history="1">
        <w:r w:rsidRPr="00FB3A46">
          <w:rPr>
            <w:rStyle w:val="Hyperlink"/>
            <w:rFonts w:ascii="Arial" w:hAnsi="Arial" w:cs="Arial"/>
          </w:rPr>
          <w:t>https://www.securitas.com</w:t>
        </w:r>
      </w:hyperlink>
      <w:r w:rsidRPr="00FB3A46">
        <w:rPr>
          <w:rFonts w:ascii="Arial" w:hAnsi="Arial" w:cs="Arial"/>
        </w:rPr>
        <w:t xml:space="preserve"> (Accessed: 10 March 2026).</w:t>
      </w:r>
    </w:p>
    <w:p w14:paraId="79D0BAA0" w14:textId="77777777" w:rsidR="00FB3A46" w:rsidRPr="00FB3A46" w:rsidRDefault="00FB3A46" w:rsidP="00FB3A46">
      <w:pPr>
        <w:spacing w:line="360" w:lineRule="auto"/>
        <w:rPr>
          <w:rFonts w:ascii="Arial" w:hAnsi="Arial" w:cs="Arial"/>
        </w:rPr>
      </w:pPr>
      <w:r w:rsidRPr="00FB3A46">
        <w:rPr>
          <w:rFonts w:ascii="Arial" w:hAnsi="Arial" w:cs="Arial"/>
        </w:rPr>
        <w:t xml:space="preserve">Security Industry Authority (2023) </w:t>
      </w:r>
      <w:r w:rsidRPr="00FB3A46">
        <w:rPr>
          <w:rFonts w:ascii="Arial" w:hAnsi="Arial" w:cs="Arial"/>
          <w:i/>
          <w:iCs/>
        </w:rPr>
        <w:t>Regulation and Licensing</w:t>
      </w:r>
      <w:r w:rsidRPr="00FB3A46">
        <w:rPr>
          <w:rFonts w:ascii="Arial" w:hAnsi="Arial" w:cs="Arial"/>
        </w:rPr>
        <w:t xml:space="preserve">. Available at: </w:t>
      </w:r>
      <w:hyperlink r:id="rId14" w:tgtFrame="_new" w:history="1">
        <w:r w:rsidRPr="00FB3A46">
          <w:rPr>
            <w:rStyle w:val="Hyperlink"/>
            <w:rFonts w:ascii="Arial" w:hAnsi="Arial" w:cs="Arial"/>
          </w:rPr>
          <w:t>https://www.gov.uk</w:t>
        </w:r>
      </w:hyperlink>
      <w:r w:rsidRPr="00FB3A46">
        <w:rPr>
          <w:rFonts w:ascii="Arial" w:hAnsi="Arial" w:cs="Arial"/>
        </w:rPr>
        <w:t xml:space="preserve"> (Accessed: 10 March 2026).</w:t>
      </w:r>
    </w:p>
    <w:p w14:paraId="579476E6" w14:textId="77777777" w:rsidR="00FB3A46" w:rsidRPr="00FB3A46" w:rsidRDefault="00FB3A46" w:rsidP="00FB3A46">
      <w:pPr>
        <w:spacing w:line="360" w:lineRule="auto"/>
        <w:rPr>
          <w:rFonts w:ascii="Arial" w:hAnsi="Arial" w:cs="Arial"/>
        </w:rPr>
      </w:pPr>
      <w:r w:rsidRPr="00FB3A46">
        <w:rPr>
          <w:rFonts w:ascii="Arial" w:hAnsi="Arial" w:cs="Arial"/>
        </w:rPr>
        <w:t xml:space="preserve">World Bank (2023) </w:t>
      </w:r>
      <w:r w:rsidRPr="00FB3A46">
        <w:rPr>
          <w:rFonts w:ascii="Arial" w:hAnsi="Arial" w:cs="Arial"/>
          <w:i/>
          <w:iCs/>
        </w:rPr>
        <w:t>World Development Indicators</w:t>
      </w:r>
      <w:r w:rsidRPr="00FB3A46">
        <w:rPr>
          <w:rFonts w:ascii="Arial" w:hAnsi="Arial" w:cs="Arial"/>
        </w:rPr>
        <w:t xml:space="preserve">. Available at: </w:t>
      </w:r>
      <w:hyperlink r:id="rId15" w:tgtFrame="_new" w:history="1">
        <w:r w:rsidRPr="00FB3A46">
          <w:rPr>
            <w:rStyle w:val="Hyperlink"/>
            <w:rFonts w:ascii="Arial" w:hAnsi="Arial" w:cs="Arial"/>
          </w:rPr>
          <w:t>https://www.worldbank.org</w:t>
        </w:r>
      </w:hyperlink>
      <w:r w:rsidRPr="00FB3A46">
        <w:rPr>
          <w:rFonts w:ascii="Arial" w:hAnsi="Arial" w:cs="Arial"/>
        </w:rPr>
        <w:t xml:space="preserve"> (Accessed: 10 March 2026).</w:t>
      </w:r>
    </w:p>
    <w:p w14:paraId="07E54BC1" w14:textId="77777777" w:rsidR="00FB3A46" w:rsidRPr="00FB3A46" w:rsidRDefault="00FB3A46" w:rsidP="00FB3A46">
      <w:pPr>
        <w:spacing w:line="360" w:lineRule="auto"/>
        <w:rPr>
          <w:rFonts w:ascii="Arial" w:hAnsi="Arial" w:cs="Arial"/>
        </w:rPr>
      </w:pPr>
    </w:p>
    <w:sectPr w:rsidR="00FB3A46" w:rsidRPr="00FB3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7C90"/>
    <w:multiLevelType w:val="multilevel"/>
    <w:tmpl w:val="E474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541E6"/>
    <w:multiLevelType w:val="multilevel"/>
    <w:tmpl w:val="C4EA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B21678"/>
    <w:multiLevelType w:val="multilevel"/>
    <w:tmpl w:val="4662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742BD2"/>
    <w:multiLevelType w:val="multilevel"/>
    <w:tmpl w:val="BF64F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8350658">
    <w:abstractNumId w:val="0"/>
  </w:num>
  <w:num w:numId="2" w16cid:durableId="2144694308">
    <w:abstractNumId w:val="1"/>
  </w:num>
  <w:num w:numId="3" w16cid:durableId="2108767712">
    <w:abstractNumId w:val="2"/>
  </w:num>
  <w:num w:numId="4" w16cid:durableId="762145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A46"/>
    <w:rsid w:val="003F15E6"/>
    <w:rsid w:val="009B1DAF"/>
    <w:rsid w:val="00FB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EF410"/>
  <w15:chartTrackingRefBased/>
  <w15:docId w15:val="{C84F4AF7-EF63-4AB3-A3E9-9EB932D98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A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A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A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A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A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A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A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A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A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A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A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A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A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A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A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A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A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A46"/>
    <w:rPr>
      <w:rFonts w:eastAsiaTheme="majorEastAsia" w:cstheme="majorBidi"/>
      <w:color w:val="272727" w:themeColor="text1" w:themeTint="D8"/>
    </w:rPr>
  </w:style>
  <w:style w:type="paragraph" w:styleId="Title">
    <w:name w:val="Title"/>
    <w:basedOn w:val="Normal"/>
    <w:next w:val="Normal"/>
    <w:link w:val="TitleChar"/>
    <w:uiPriority w:val="10"/>
    <w:qFormat/>
    <w:rsid w:val="00FB3A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A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A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A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A46"/>
    <w:pPr>
      <w:spacing w:before="160"/>
      <w:jc w:val="center"/>
    </w:pPr>
    <w:rPr>
      <w:i/>
      <w:iCs/>
      <w:color w:val="404040" w:themeColor="text1" w:themeTint="BF"/>
    </w:rPr>
  </w:style>
  <w:style w:type="character" w:customStyle="1" w:styleId="QuoteChar">
    <w:name w:val="Quote Char"/>
    <w:basedOn w:val="DefaultParagraphFont"/>
    <w:link w:val="Quote"/>
    <w:uiPriority w:val="29"/>
    <w:rsid w:val="00FB3A46"/>
    <w:rPr>
      <w:i/>
      <w:iCs/>
      <w:color w:val="404040" w:themeColor="text1" w:themeTint="BF"/>
    </w:rPr>
  </w:style>
  <w:style w:type="paragraph" w:styleId="ListParagraph">
    <w:name w:val="List Paragraph"/>
    <w:basedOn w:val="Normal"/>
    <w:uiPriority w:val="34"/>
    <w:qFormat/>
    <w:rsid w:val="00FB3A46"/>
    <w:pPr>
      <w:ind w:left="720"/>
      <w:contextualSpacing/>
    </w:pPr>
  </w:style>
  <w:style w:type="character" w:styleId="IntenseEmphasis">
    <w:name w:val="Intense Emphasis"/>
    <w:basedOn w:val="DefaultParagraphFont"/>
    <w:uiPriority w:val="21"/>
    <w:qFormat/>
    <w:rsid w:val="00FB3A46"/>
    <w:rPr>
      <w:i/>
      <w:iCs/>
      <w:color w:val="0F4761" w:themeColor="accent1" w:themeShade="BF"/>
    </w:rPr>
  </w:style>
  <w:style w:type="paragraph" w:styleId="IntenseQuote">
    <w:name w:val="Intense Quote"/>
    <w:basedOn w:val="Normal"/>
    <w:next w:val="Normal"/>
    <w:link w:val="IntenseQuoteChar"/>
    <w:uiPriority w:val="30"/>
    <w:qFormat/>
    <w:rsid w:val="00FB3A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A46"/>
    <w:rPr>
      <w:i/>
      <w:iCs/>
      <w:color w:val="0F4761" w:themeColor="accent1" w:themeShade="BF"/>
    </w:rPr>
  </w:style>
  <w:style w:type="character" w:styleId="IntenseReference">
    <w:name w:val="Intense Reference"/>
    <w:basedOn w:val="DefaultParagraphFont"/>
    <w:uiPriority w:val="32"/>
    <w:qFormat/>
    <w:rsid w:val="00FB3A46"/>
    <w:rPr>
      <w:b/>
      <w:bCs/>
      <w:smallCaps/>
      <w:color w:val="0F4761" w:themeColor="accent1" w:themeShade="BF"/>
      <w:spacing w:val="5"/>
    </w:rPr>
  </w:style>
  <w:style w:type="character" w:styleId="Hyperlink">
    <w:name w:val="Hyperlink"/>
    <w:basedOn w:val="DefaultParagraphFont"/>
    <w:uiPriority w:val="99"/>
    <w:unhideWhenUsed/>
    <w:rsid w:val="00FB3A46"/>
    <w:rPr>
      <w:color w:val="467886" w:themeColor="hyperlink"/>
      <w:u w:val="single"/>
    </w:rPr>
  </w:style>
  <w:style w:type="character" w:styleId="UnresolvedMention">
    <w:name w:val="Unresolved Mention"/>
    <w:basedOn w:val="DefaultParagraphFont"/>
    <w:uiPriority w:val="99"/>
    <w:semiHidden/>
    <w:unhideWhenUsed/>
    <w:rsid w:val="00FB3A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4s.com" TargetMode="External"/><Relationship Id="rId13" Type="http://schemas.openxmlformats.org/officeDocument/2006/relationships/hyperlink" Target="https://www.securitas.com" TargetMode="External"/><Relationship Id="rId3" Type="http://schemas.openxmlformats.org/officeDocument/2006/relationships/settings" Target="settings.xml"/><Relationship Id="rId7" Type="http://schemas.openxmlformats.org/officeDocument/2006/relationships/hyperlink" Target="https://www.deloitte.com" TargetMode="External"/><Relationship Id="rId12" Type="http://schemas.openxmlformats.org/officeDocument/2006/relationships/hyperlink" Target="https://www.pwc.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 TargetMode="External"/><Relationship Id="rId11" Type="http://schemas.openxmlformats.org/officeDocument/2006/relationships/hyperlink" Target="https://www.ons.gov.uk" TargetMode="External"/><Relationship Id="rId5" Type="http://schemas.openxmlformats.org/officeDocument/2006/relationships/hyperlink" Target="https://www.bsia.co.uk" TargetMode="External"/><Relationship Id="rId15" Type="http://schemas.openxmlformats.org/officeDocument/2006/relationships/hyperlink" Target="https://www.worldbank.org" TargetMode="External"/><Relationship Id="rId10" Type="http://schemas.openxmlformats.org/officeDocument/2006/relationships/hyperlink" Target="https://www.mitie.com" TargetMode="External"/><Relationship Id="rId4" Type="http://schemas.openxmlformats.org/officeDocument/2006/relationships/webSettings" Target="webSettings.xml"/><Relationship Id="rId9" Type="http://schemas.openxmlformats.org/officeDocument/2006/relationships/hyperlink" Target="https://home.kpmg/uk" TargetMode="External"/><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19</Pages>
  <Words>5825</Words>
  <Characters>33206</Characters>
  <Application>Microsoft Office Word</Application>
  <DocSecurity>0</DocSecurity>
  <Lines>276</Lines>
  <Paragraphs>77</Paragraphs>
  <ScaleCrop>false</ScaleCrop>
  <Company/>
  <LinksUpToDate>false</LinksUpToDate>
  <CharactersWithSpaces>38954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2026-03-19T11:27:00Z</dcterms:created>
  <dcterms:modified xsi:type="dcterms:W3CDTF">2026-03-19T11:32:00Z</dcterms:modified>
</cp:coreProperties>
</file>