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8647405"/>
        <w:docPartObj>
          <w:docPartGallery w:val="Cover Pages"/>
          <w:docPartUnique/>
        </w:docPartObj>
      </w:sdtPr>
      <w:sdtContent>
        <w:p w14:paraId="74512F25" w14:textId="6A6D947B" w:rsidR="008B46DD" w:rsidRDefault="008B46DD"/>
        <w:p w14:paraId="6B6C694E" w14:textId="2ED36DF7" w:rsidR="0052566B" w:rsidRDefault="00DC7FDE" w:rsidP="0052566B">
          <w:pPr>
            <w:pStyle w:val="NoSpacing"/>
            <w:spacing w:line="360" w:lineRule="auto"/>
            <w:jc w:val="right"/>
            <w:rPr>
              <w:rFonts w:ascii="Arial" w:hAnsi="Arial" w:cs="Arial"/>
              <w:caps/>
              <w:color w:val="0A1D30" w:themeColor="text2" w:themeShade="BF"/>
              <w:sz w:val="44"/>
              <w:szCs w:val="44"/>
            </w:rPr>
          </w:pPr>
          <w:r>
            <w:rPr>
              <w:noProof/>
            </w:rPr>
            <mc:AlternateContent>
              <mc:Choice Requires="wps">
                <w:drawing>
                  <wp:anchor distT="0" distB="0" distL="114300" distR="114300" simplePos="0" relativeHeight="251665408" behindDoc="0" locked="0" layoutInCell="1" allowOverlap="1" wp14:anchorId="710638D6" wp14:editId="1D834C24">
                    <wp:simplePos x="0" y="0"/>
                    <wp:positionH relativeFrom="page">
                      <wp:posOffset>1348740</wp:posOffset>
                    </wp:positionH>
                    <wp:positionV relativeFrom="margin">
                      <wp:posOffset>7073900</wp:posOffset>
                    </wp:positionV>
                    <wp:extent cx="5826125" cy="652780"/>
                    <wp:effectExtent l="0" t="0" r="3175" b="14605"/>
                    <wp:wrapSquare wrapText="bothSides"/>
                    <wp:docPr id="112" name="Casetă text 103"/>
                    <wp:cNvGraphicFramePr/>
                    <a:graphic xmlns:a="http://schemas.openxmlformats.org/drawingml/2006/main">
                      <a:graphicData uri="http://schemas.microsoft.com/office/word/2010/wordprocessingShape">
                        <wps:wsp>
                          <wps:cNvSpPr txBox="1"/>
                          <wps:spPr>
                            <a:xfrm>
                              <a:off x="0" y="0"/>
                              <a:ext cx="5826125"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974AF" w14:textId="59FF9E55" w:rsidR="00C16F6D" w:rsidRPr="00D11E31" w:rsidRDefault="003F02F8" w:rsidP="003F02F8">
                                <w:pPr>
                                  <w:jc w:val="right"/>
                                  <w:rPr>
                                    <w:rFonts w:ascii="Arial" w:hAnsi="Arial" w:cs="Arial"/>
                                    <w:sz w:val="32"/>
                                    <w:szCs w:val="32"/>
                                  </w:rPr>
                                </w:pPr>
                                <w:r w:rsidRPr="00D11E31">
                                  <w:rPr>
                                    <w:rFonts w:ascii="Arial" w:hAnsi="Arial" w:cs="Arial"/>
                                    <w:sz w:val="32"/>
                                    <w:szCs w:val="32"/>
                                  </w:rPr>
                                  <w:t>Student</w:t>
                                </w:r>
                                <w:r w:rsidR="00A309E6" w:rsidRPr="00D11E31">
                                  <w:rPr>
                                    <w:rFonts w:ascii="Arial" w:hAnsi="Arial" w:cs="Arial"/>
                                    <w:sz w:val="32"/>
                                    <w:szCs w:val="32"/>
                                  </w:rPr>
                                  <w:t xml:space="preserve"> Name(ID)</w:t>
                                </w:r>
                                <w:r w:rsidRPr="00D11E31">
                                  <w:rPr>
                                    <w:rFonts w:ascii="Arial" w:hAnsi="Arial" w:cs="Arial"/>
                                    <w:sz w:val="32"/>
                                    <w:szCs w:val="32"/>
                                  </w:rPr>
                                  <w:t xml:space="preserve">:  </w:t>
                                </w:r>
                                <w:r w:rsidR="009B2D13" w:rsidRPr="00D11E31">
                                  <w:rPr>
                                    <w:rFonts w:ascii="Arial" w:hAnsi="Arial" w:cs="Arial"/>
                                    <w:sz w:val="32"/>
                                    <w:szCs w:val="32"/>
                                  </w:rPr>
                                  <w:t>Marina Munteanu (2222673)</w:t>
                                </w:r>
                              </w:p>
                              <w:p w14:paraId="1B9E4308" w14:textId="77777777" w:rsidR="00C16F6D" w:rsidRPr="00D11E31" w:rsidRDefault="00C16F6D" w:rsidP="00C16F6D">
                                <w:pPr>
                                  <w:pStyle w:val="NoSpacing"/>
                                  <w:spacing w:line="360" w:lineRule="auto"/>
                                  <w:jc w:val="right"/>
                                  <w:rPr>
                                    <w:rFonts w:ascii="Arial" w:hAnsi="Arial" w:cs="Arial"/>
                                    <w:caps/>
                                    <w:color w:val="262626" w:themeColor="text1" w:themeTint="D9"/>
                                    <w:sz w:val="32"/>
                                    <w:szCs w:val="32"/>
                                  </w:rPr>
                                </w:pPr>
                                <w:r w:rsidRPr="00D11E31">
                                  <w:rPr>
                                    <w:rFonts w:ascii="Arial" w:hAnsi="Arial" w:cs="Arial"/>
                                    <w:color w:val="262626" w:themeColor="text1" w:themeTint="D9"/>
                                    <w:sz w:val="32"/>
                                    <w:szCs w:val="32"/>
                                  </w:rPr>
                                  <w:t>Lecturer: Balendran Kandasamy</w:t>
                                </w:r>
                              </w:p>
                              <w:p w14:paraId="217E3B49" w14:textId="77777777" w:rsidR="00C16F6D" w:rsidRDefault="00000000" w:rsidP="00C16F6D">
                                <w:pPr>
                                  <w:pStyle w:val="NoSpacing"/>
                                  <w:jc w:val="right"/>
                                  <w:rPr>
                                    <w:caps/>
                                    <w:color w:val="262626" w:themeColor="text1" w:themeTint="D9"/>
                                    <w:sz w:val="20"/>
                                    <w:szCs w:val="20"/>
                                  </w:rPr>
                                </w:pPr>
                                <w:sdt>
                                  <w:sdtPr>
                                    <w:rPr>
                                      <w:caps/>
                                      <w:color w:val="262626" w:themeColor="text1" w:themeTint="D9"/>
                                      <w:sz w:val="20"/>
                                      <w:szCs w:val="20"/>
                                    </w:rPr>
                                    <w:alias w:val="Firmă"/>
                                    <w:tag w:val=""/>
                                    <w:id w:val="-661235724"/>
                                    <w:showingPlcHdr/>
                                    <w:dataBinding w:prefixMappings="xmlns:ns0='http://schemas.openxmlformats.org/officeDocument/2006/extended-properties' " w:xpath="/ns0:Properties[1]/ns0:Company[1]" w:storeItemID="{6668398D-A668-4E3E-A5EB-62B293D839F1}"/>
                                    <w:text/>
                                  </w:sdtPr>
                                  <w:sdtContent>
                                    <w:r w:rsidR="00C16F6D">
                                      <w:rPr>
                                        <w:caps/>
                                        <w:color w:val="262626" w:themeColor="text1" w:themeTint="D9"/>
                                        <w:sz w:val="20"/>
                                        <w:szCs w:val="20"/>
                                      </w:rPr>
                                      <w:t xml:space="preserve">     </w:t>
                                    </w:r>
                                  </w:sdtContent>
                                </w:sdt>
                              </w:p>
                              <w:p w14:paraId="02B52DE6" w14:textId="77777777" w:rsidR="00C16F6D" w:rsidRDefault="00000000" w:rsidP="00C16F6D">
                                <w:pPr>
                                  <w:pStyle w:val="NoSpacing"/>
                                  <w:jc w:val="right"/>
                                  <w:rPr>
                                    <w:caps/>
                                    <w:color w:val="262626" w:themeColor="text1" w:themeTint="D9"/>
                                    <w:sz w:val="20"/>
                                    <w:szCs w:val="20"/>
                                  </w:rPr>
                                </w:pPr>
                                <w:sdt>
                                  <w:sdtPr>
                                    <w:rPr>
                                      <w:color w:val="262626" w:themeColor="text1" w:themeTint="D9"/>
                                      <w:sz w:val="20"/>
                                      <w:szCs w:val="20"/>
                                    </w:rPr>
                                    <w:alias w:val="Adresă"/>
                                    <w:tag w:val=""/>
                                    <w:id w:val="171227497"/>
                                    <w:showingPlcHdr/>
                                    <w:dataBinding w:prefixMappings="xmlns:ns0='http://schemas.microsoft.com/office/2006/coverPageProps' " w:xpath="/ns0:CoverPageProperties[1]/ns0:CompanyAddress[1]" w:storeItemID="{55AF091B-3C7A-41E3-B477-F2FDAA23CFDA}"/>
                                    <w:text/>
                                  </w:sdtPr>
                                  <w:sdtContent>
                                    <w:r w:rsidR="00C16F6D">
                                      <w:rPr>
                                        <w:color w:val="262626" w:themeColor="text1" w:themeTint="D9"/>
                                        <w:sz w:val="20"/>
                                        <w:szCs w:val="20"/>
                                      </w:rPr>
                                      <w:t xml:space="preserve">     </w:t>
                                    </w:r>
                                  </w:sdtContent>
                                </w:sdt>
                                <w:r w:rsidR="00C16F6D">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8000</wp14:pctHeight>
                    </wp14:sizeRelV>
                  </wp:anchor>
                </w:drawing>
              </mc:Choice>
              <mc:Fallback>
                <w:pict>
                  <v:shapetype w14:anchorId="710638D6" id="_x0000_t202" coordsize="21600,21600" o:spt="202" path="m,l,21600r21600,l21600,xe">
                    <v:stroke joinstyle="miter"/>
                    <v:path gradientshapeok="t" o:connecttype="rect"/>
                  </v:shapetype>
                  <v:shape id="Casetă text 103" o:spid="_x0000_s1026" type="#_x0000_t202" style="position:absolute;left:0;text-align:left;margin-left:106.2pt;margin-top:557pt;width:458.75pt;height:51.4pt;z-index:251665408;visibility:visible;mso-wrap-style:square;mso-width-percent:0;mso-height-percent:80;mso-wrap-distance-left:9pt;mso-wrap-distance-top:0;mso-wrap-distance-right:9pt;mso-wrap-distance-bottom:0;mso-position-horizontal:absolute;mso-position-horizontal-relative:page;mso-position-vertical:absolute;mso-position-vertical-relative:margin;mso-width-percent:0;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" filled="f" stroked="f" strokeweight=".5pt">
                    <v:textbox inset="0,0,0,0">
                      <w:txbxContent>
                        <w:p w14:paraId="701974AF" w14:textId="59FF9E55" w:rsidR="00C16F6D" w:rsidRPr="00D11E31" w:rsidRDefault="003F02F8" w:rsidP="003F02F8">
                          <w:pPr>
                            <w:jc w:val="right"/>
                            <w:rPr>
                              <w:rFonts w:ascii="Arial" w:hAnsi="Arial" w:cs="Arial"/>
                              <w:sz w:val="32"/>
                              <w:szCs w:val="32"/>
                            </w:rPr>
                          </w:pPr>
                          <w:r w:rsidRPr="00D11E31">
                            <w:rPr>
                              <w:rFonts w:ascii="Arial" w:hAnsi="Arial" w:cs="Arial"/>
                              <w:sz w:val="32"/>
                              <w:szCs w:val="32"/>
                            </w:rPr>
                            <w:t>Student</w:t>
                          </w:r>
                          <w:r w:rsidR="00A309E6" w:rsidRPr="00D11E31">
                            <w:rPr>
                              <w:rFonts w:ascii="Arial" w:hAnsi="Arial" w:cs="Arial"/>
                              <w:sz w:val="32"/>
                              <w:szCs w:val="32"/>
                            </w:rPr>
                            <w:t xml:space="preserve"> Name(ID)</w:t>
                          </w:r>
                          <w:r w:rsidRPr="00D11E31">
                            <w:rPr>
                              <w:rFonts w:ascii="Arial" w:hAnsi="Arial" w:cs="Arial"/>
                              <w:sz w:val="32"/>
                              <w:szCs w:val="32"/>
                            </w:rPr>
                            <w:t xml:space="preserve">:  </w:t>
                          </w:r>
                          <w:r w:rsidR="009B2D13" w:rsidRPr="00D11E31">
                            <w:rPr>
                              <w:rFonts w:ascii="Arial" w:hAnsi="Arial" w:cs="Arial"/>
                              <w:sz w:val="32"/>
                              <w:szCs w:val="32"/>
                            </w:rPr>
                            <w:t>Marina Munteanu (2222673)</w:t>
                          </w:r>
                        </w:p>
                        <w:p w14:paraId="1B9E4308" w14:textId="77777777" w:rsidR="00C16F6D" w:rsidRPr="00D11E31" w:rsidRDefault="00C16F6D" w:rsidP="00C16F6D">
                          <w:pPr>
                            <w:pStyle w:val="NoSpacing"/>
                            <w:spacing w:line="360" w:lineRule="auto"/>
                            <w:jc w:val="right"/>
                            <w:rPr>
                              <w:rFonts w:ascii="Arial" w:hAnsi="Arial" w:cs="Arial"/>
                              <w:caps/>
                              <w:color w:val="262626" w:themeColor="text1" w:themeTint="D9"/>
                              <w:sz w:val="32"/>
                              <w:szCs w:val="32"/>
                            </w:rPr>
                          </w:pPr>
                          <w:r w:rsidRPr="00D11E31">
                            <w:rPr>
                              <w:rFonts w:ascii="Arial" w:hAnsi="Arial" w:cs="Arial"/>
                              <w:color w:val="262626" w:themeColor="text1" w:themeTint="D9"/>
                              <w:sz w:val="32"/>
                              <w:szCs w:val="32"/>
                            </w:rPr>
                            <w:t>Lecturer: Balendran Kandasamy</w:t>
                          </w:r>
                        </w:p>
                        <w:p w14:paraId="217E3B49" w14:textId="77777777" w:rsidR="00C16F6D" w:rsidRDefault="00000000" w:rsidP="00C16F6D">
                          <w:pPr>
                            <w:pStyle w:val="NoSpacing"/>
                            <w:jc w:val="right"/>
                            <w:rPr>
                              <w:caps/>
                              <w:color w:val="262626" w:themeColor="text1" w:themeTint="D9"/>
                              <w:sz w:val="20"/>
                              <w:szCs w:val="20"/>
                            </w:rPr>
                          </w:pPr>
                          <w:sdt>
                            <w:sdtPr>
                              <w:rPr>
                                <w:caps/>
                                <w:color w:val="262626" w:themeColor="text1" w:themeTint="D9"/>
                                <w:sz w:val="20"/>
                                <w:szCs w:val="20"/>
                              </w:rPr>
                              <w:alias w:val="Firmă"/>
                              <w:tag w:val=""/>
                              <w:id w:val="-661235724"/>
                              <w:showingPlcHdr/>
                              <w:dataBinding w:prefixMappings="xmlns:ns0='http://schemas.openxmlformats.org/officeDocument/2006/extended-properties' " w:xpath="/ns0:Properties[1]/ns0:Company[1]" w:storeItemID="{6668398D-A668-4E3E-A5EB-62B293D839F1}"/>
                              <w:text/>
                            </w:sdtPr>
                            <w:sdtContent>
                              <w:r w:rsidR="00C16F6D">
                                <w:rPr>
                                  <w:caps/>
                                  <w:color w:val="262626" w:themeColor="text1" w:themeTint="D9"/>
                                  <w:sz w:val="20"/>
                                  <w:szCs w:val="20"/>
                                </w:rPr>
                                <w:t xml:space="preserve">     </w:t>
                              </w:r>
                            </w:sdtContent>
                          </w:sdt>
                        </w:p>
                        <w:p w14:paraId="02B52DE6" w14:textId="77777777" w:rsidR="00C16F6D" w:rsidRDefault="00000000" w:rsidP="00C16F6D">
                          <w:pPr>
                            <w:pStyle w:val="NoSpacing"/>
                            <w:jc w:val="right"/>
                            <w:rPr>
                              <w:caps/>
                              <w:color w:val="262626" w:themeColor="text1" w:themeTint="D9"/>
                              <w:sz w:val="20"/>
                              <w:szCs w:val="20"/>
                            </w:rPr>
                          </w:pPr>
                          <w:sdt>
                            <w:sdtPr>
                              <w:rPr>
                                <w:color w:val="262626" w:themeColor="text1" w:themeTint="D9"/>
                                <w:sz w:val="20"/>
                                <w:szCs w:val="20"/>
                              </w:rPr>
                              <w:alias w:val="Adresă"/>
                              <w:tag w:val=""/>
                              <w:id w:val="171227497"/>
                              <w:showingPlcHdr/>
                              <w:dataBinding w:prefixMappings="xmlns:ns0='http://schemas.microsoft.com/office/2006/coverPageProps' " w:xpath="/ns0:CoverPageProperties[1]/ns0:CompanyAddress[1]" w:storeItemID="{55AF091B-3C7A-41E3-B477-F2FDAA23CFDA}"/>
                              <w:text/>
                            </w:sdtPr>
                            <w:sdtContent>
                              <w:r w:rsidR="00C16F6D">
                                <w:rPr>
                                  <w:color w:val="262626" w:themeColor="text1" w:themeTint="D9"/>
                                  <w:sz w:val="20"/>
                                  <w:szCs w:val="20"/>
                                </w:rPr>
                                <w:t xml:space="preserve">     </w:t>
                              </w:r>
                            </w:sdtContent>
                          </w:sdt>
                          <w:r w:rsidR="00C16F6D">
                            <w:rPr>
                              <w:color w:val="262626" w:themeColor="text1" w:themeTint="D9"/>
                              <w:sz w:val="20"/>
                              <w:szCs w:val="20"/>
                            </w:rPr>
                            <w:t xml:space="preserve"> </w:t>
                          </w:r>
                        </w:p>
                      </w:txbxContent>
                    </v:textbox>
                    <w10:wrap type="square" anchorx="page" anchory="margin"/>
                  </v:shape>
                </w:pict>
              </mc:Fallback>
            </mc:AlternateContent>
          </w:r>
          <w:r>
            <w:rPr>
              <w:noProof/>
            </w:rPr>
            <mc:AlternateContent>
              <mc:Choice Requires="wps">
                <w:drawing>
                  <wp:anchor distT="45720" distB="45720" distL="114300" distR="114300" simplePos="0" relativeHeight="251667456" behindDoc="0" locked="0" layoutInCell="1" allowOverlap="1" wp14:anchorId="760016C5" wp14:editId="0D5BB929">
                    <wp:simplePos x="0" y="0"/>
                    <wp:positionH relativeFrom="margin">
                      <wp:posOffset>-281940</wp:posOffset>
                    </wp:positionH>
                    <wp:positionV relativeFrom="paragraph">
                      <wp:posOffset>2070100</wp:posOffset>
                    </wp:positionV>
                    <wp:extent cx="6675120" cy="1104900"/>
                    <wp:effectExtent l="0" t="0" r="0" b="0"/>
                    <wp:wrapSquare wrapText="bothSides"/>
                    <wp:docPr id="5146930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5120" cy="1104900"/>
                            </a:xfrm>
                            <a:prstGeom prst="rect">
                              <a:avLst/>
                            </a:prstGeom>
                            <a:solidFill>
                              <a:srgbClr val="FFFFFF"/>
                            </a:solidFill>
                            <a:ln w="9525">
                              <a:noFill/>
                              <a:miter lim="800000"/>
                              <a:headEnd/>
                              <a:tailEnd/>
                            </a:ln>
                          </wps:spPr>
                          <wps:txbx>
                            <w:txbxContent>
                              <w:p w14:paraId="5E7459B9" w14:textId="1B49EA6A" w:rsidR="00122CAC" w:rsidRDefault="00A309E6" w:rsidP="00601E67">
                                <w:pPr>
                                  <w:spacing w:line="360" w:lineRule="auto"/>
                                  <w:jc w:val="right"/>
                                  <w:rPr>
                                    <w:rFonts w:ascii="Arial" w:hAnsi="Arial" w:cs="Arial"/>
                                    <w:color w:val="002060"/>
                                    <w:sz w:val="48"/>
                                    <w:szCs w:val="48"/>
                                  </w:rPr>
                                </w:pPr>
                                <w:r w:rsidRPr="00FB7775">
                                  <w:rPr>
                                    <w:rFonts w:ascii="Arial" w:hAnsi="Arial" w:cs="Arial"/>
                                    <w:color w:val="002060"/>
                                    <w:sz w:val="48"/>
                                    <w:szCs w:val="48"/>
                                  </w:rPr>
                                  <w:t>Stroke</w:t>
                                </w:r>
                                <w:r w:rsidR="00122CAC" w:rsidRPr="00FB7775">
                                  <w:rPr>
                                    <w:rFonts w:ascii="Arial" w:hAnsi="Arial" w:cs="Arial"/>
                                    <w:color w:val="002060"/>
                                    <w:sz w:val="48"/>
                                    <w:szCs w:val="48"/>
                                  </w:rPr>
                                  <w:t xml:space="preserve"> </w:t>
                                </w:r>
                                <w:r w:rsidR="00FB7775" w:rsidRPr="00FB7775">
                                  <w:rPr>
                                    <w:rFonts w:ascii="Arial" w:hAnsi="Arial" w:cs="Arial"/>
                                    <w:color w:val="002060"/>
                                    <w:sz w:val="48"/>
                                    <w:szCs w:val="48"/>
                                  </w:rPr>
                                  <w:t>P</w:t>
                                </w:r>
                                <w:r w:rsidRPr="00FB7775">
                                  <w:rPr>
                                    <w:rFonts w:ascii="Arial" w:hAnsi="Arial" w:cs="Arial"/>
                                    <w:color w:val="002060"/>
                                    <w:sz w:val="48"/>
                                    <w:szCs w:val="48"/>
                                  </w:rPr>
                                  <w:t xml:space="preserve">rediction using </w:t>
                                </w:r>
                                <w:r w:rsidR="00FB7775" w:rsidRPr="00FB7775">
                                  <w:rPr>
                                    <w:rFonts w:ascii="Arial" w:hAnsi="Arial" w:cs="Arial"/>
                                    <w:color w:val="002060"/>
                                    <w:sz w:val="48"/>
                                    <w:szCs w:val="48"/>
                                  </w:rPr>
                                  <w:t>D</w:t>
                                </w:r>
                                <w:r w:rsidRPr="00FB7775">
                                  <w:rPr>
                                    <w:rFonts w:ascii="Arial" w:hAnsi="Arial" w:cs="Arial"/>
                                    <w:color w:val="002060"/>
                                    <w:sz w:val="48"/>
                                    <w:szCs w:val="48"/>
                                  </w:rPr>
                                  <w:t xml:space="preserve">ata </w:t>
                                </w:r>
                                <w:r w:rsidR="00FB7775" w:rsidRPr="00FB7775">
                                  <w:rPr>
                                    <w:rFonts w:ascii="Arial" w:hAnsi="Arial" w:cs="Arial"/>
                                    <w:color w:val="002060"/>
                                    <w:sz w:val="48"/>
                                    <w:szCs w:val="48"/>
                                  </w:rPr>
                                  <w:t>M</w:t>
                                </w:r>
                                <w:r w:rsidRPr="00FB7775">
                                  <w:rPr>
                                    <w:rFonts w:ascii="Arial" w:hAnsi="Arial" w:cs="Arial"/>
                                    <w:color w:val="002060"/>
                                    <w:sz w:val="48"/>
                                    <w:szCs w:val="48"/>
                                  </w:rPr>
                                  <w:t xml:space="preserve">ining </w:t>
                                </w:r>
                                <w:r w:rsidR="00FB7775" w:rsidRPr="00FB7775">
                                  <w:rPr>
                                    <w:rFonts w:ascii="Arial" w:hAnsi="Arial" w:cs="Arial"/>
                                    <w:color w:val="002060"/>
                                    <w:sz w:val="48"/>
                                    <w:szCs w:val="48"/>
                                  </w:rPr>
                                  <w:t>T</w:t>
                                </w:r>
                                <w:r w:rsidRPr="00FB7775">
                                  <w:rPr>
                                    <w:rFonts w:ascii="Arial" w:hAnsi="Arial" w:cs="Arial"/>
                                    <w:color w:val="002060"/>
                                    <w:sz w:val="48"/>
                                    <w:szCs w:val="48"/>
                                  </w:rPr>
                                  <w:t>echniques</w:t>
                                </w:r>
                              </w:p>
                              <w:p w14:paraId="5029F86D" w14:textId="4C93B850" w:rsidR="00FB7775" w:rsidRPr="00701E58" w:rsidRDefault="00701E58" w:rsidP="00601E67">
                                <w:pPr>
                                  <w:spacing w:line="360" w:lineRule="auto"/>
                                  <w:jc w:val="right"/>
                                  <w:rPr>
                                    <w:rFonts w:ascii="Arial" w:hAnsi="Arial" w:cs="Arial"/>
                                    <w:sz w:val="44"/>
                                    <w:szCs w:val="44"/>
                                  </w:rPr>
                                </w:pPr>
                                <w:r w:rsidRPr="00701E58">
                                  <w:rPr>
                                    <w:rFonts w:ascii="Arial" w:hAnsi="Arial" w:cs="Arial"/>
                                    <w:sz w:val="44"/>
                                    <w:szCs w:val="44"/>
                                  </w:rPr>
                                  <w:t>A Data Mining Analysis using Weka and Tableau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0016C5" id="_x0000_s1027" type="#_x0000_t202" style="position:absolute;left:0;text-align:left;margin-left:-22.2pt;margin-top:163pt;width:525.6pt;height:87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" stroked="f">
                    <v:textbox>
                      <w:txbxContent>
                        <w:p w14:paraId="5E7459B9" w14:textId="1B49EA6A" w:rsidR="00122CAC" w:rsidRDefault="00A309E6" w:rsidP="00601E67">
                          <w:pPr>
                            <w:spacing w:line="360" w:lineRule="auto"/>
                            <w:jc w:val="right"/>
                            <w:rPr>
                              <w:rFonts w:ascii="Arial" w:hAnsi="Arial" w:cs="Arial"/>
                              <w:color w:val="002060"/>
                              <w:sz w:val="48"/>
                              <w:szCs w:val="48"/>
                            </w:rPr>
                          </w:pPr>
                          <w:r w:rsidRPr="00FB7775">
                            <w:rPr>
                              <w:rFonts w:ascii="Arial" w:hAnsi="Arial" w:cs="Arial"/>
                              <w:color w:val="002060"/>
                              <w:sz w:val="48"/>
                              <w:szCs w:val="48"/>
                            </w:rPr>
                            <w:t>Stroke</w:t>
                          </w:r>
                          <w:r w:rsidR="00122CAC" w:rsidRPr="00FB7775">
                            <w:rPr>
                              <w:rFonts w:ascii="Arial" w:hAnsi="Arial" w:cs="Arial"/>
                              <w:color w:val="002060"/>
                              <w:sz w:val="48"/>
                              <w:szCs w:val="48"/>
                            </w:rPr>
                            <w:t xml:space="preserve"> </w:t>
                          </w:r>
                          <w:r w:rsidR="00FB7775" w:rsidRPr="00FB7775">
                            <w:rPr>
                              <w:rFonts w:ascii="Arial" w:hAnsi="Arial" w:cs="Arial"/>
                              <w:color w:val="002060"/>
                              <w:sz w:val="48"/>
                              <w:szCs w:val="48"/>
                            </w:rPr>
                            <w:t>P</w:t>
                          </w:r>
                          <w:r w:rsidRPr="00FB7775">
                            <w:rPr>
                              <w:rFonts w:ascii="Arial" w:hAnsi="Arial" w:cs="Arial"/>
                              <w:color w:val="002060"/>
                              <w:sz w:val="48"/>
                              <w:szCs w:val="48"/>
                            </w:rPr>
                            <w:t xml:space="preserve">rediction using </w:t>
                          </w:r>
                          <w:r w:rsidR="00FB7775" w:rsidRPr="00FB7775">
                            <w:rPr>
                              <w:rFonts w:ascii="Arial" w:hAnsi="Arial" w:cs="Arial"/>
                              <w:color w:val="002060"/>
                              <w:sz w:val="48"/>
                              <w:szCs w:val="48"/>
                            </w:rPr>
                            <w:t>D</w:t>
                          </w:r>
                          <w:r w:rsidRPr="00FB7775">
                            <w:rPr>
                              <w:rFonts w:ascii="Arial" w:hAnsi="Arial" w:cs="Arial"/>
                              <w:color w:val="002060"/>
                              <w:sz w:val="48"/>
                              <w:szCs w:val="48"/>
                            </w:rPr>
                            <w:t xml:space="preserve">ata </w:t>
                          </w:r>
                          <w:r w:rsidR="00FB7775" w:rsidRPr="00FB7775">
                            <w:rPr>
                              <w:rFonts w:ascii="Arial" w:hAnsi="Arial" w:cs="Arial"/>
                              <w:color w:val="002060"/>
                              <w:sz w:val="48"/>
                              <w:szCs w:val="48"/>
                            </w:rPr>
                            <w:t>M</w:t>
                          </w:r>
                          <w:r w:rsidRPr="00FB7775">
                            <w:rPr>
                              <w:rFonts w:ascii="Arial" w:hAnsi="Arial" w:cs="Arial"/>
                              <w:color w:val="002060"/>
                              <w:sz w:val="48"/>
                              <w:szCs w:val="48"/>
                            </w:rPr>
                            <w:t xml:space="preserve">ining </w:t>
                          </w:r>
                          <w:r w:rsidR="00FB7775" w:rsidRPr="00FB7775">
                            <w:rPr>
                              <w:rFonts w:ascii="Arial" w:hAnsi="Arial" w:cs="Arial"/>
                              <w:color w:val="002060"/>
                              <w:sz w:val="48"/>
                              <w:szCs w:val="48"/>
                            </w:rPr>
                            <w:t>T</w:t>
                          </w:r>
                          <w:r w:rsidRPr="00FB7775">
                            <w:rPr>
                              <w:rFonts w:ascii="Arial" w:hAnsi="Arial" w:cs="Arial"/>
                              <w:color w:val="002060"/>
                              <w:sz w:val="48"/>
                              <w:szCs w:val="48"/>
                            </w:rPr>
                            <w:t>echniques</w:t>
                          </w:r>
                        </w:p>
                        <w:p w14:paraId="5029F86D" w14:textId="4C93B850" w:rsidR="00FB7775" w:rsidRPr="00701E58" w:rsidRDefault="00701E58" w:rsidP="00601E67">
                          <w:pPr>
                            <w:spacing w:line="360" w:lineRule="auto"/>
                            <w:jc w:val="right"/>
                            <w:rPr>
                              <w:rFonts w:ascii="Arial" w:hAnsi="Arial" w:cs="Arial"/>
                              <w:sz w:val="44"/>
                              <w:szCs w:val="44"/>
                            </w:rPr>
                          </w:pPr>
                          <w:r w:rsidRPr="00701E58">
                            <w:rPr>
                              <w:rFonts w:ascii="Arial" w:hAnsi="Arial" w:cs="Arial"/>
                              <w:sz w:val="44"/>
                              <w:szCs w:val="44"/>
                            </w:rPr>
                            <w:t>A Data Mining Analysis using Weka and Tableau</w:t>
                          </w:r>
                        </w:p>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505D353A" wp14:editId="6654233A">
                    <wp:simplePos x="0" y="0"/>
                    <wp:positionH relativeFrom="margin">
                      <wp:posOffset>207010</wp:posOffset>
                    </wp:positionH>
                    <wp:positionV relativeFrom="paragraph">
                      <wp:posOffset>3906520</wp:posOffset>
                    </wp:positionV>
                    <wp:extent cx="6172200" cy="2499360"/>
                    <wp:effectExtent l="0" t="0" r="0" b="0"/>
                    <wp:wrapSquare wrapText="bothSides"/>
                    <wp:docPr id="191194341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2499360"/>
                            </a:xfrm>
                            <a:prstGeom prst="rect">
                              <a:avLst/>
                            </a:prstGeom>
                            <a:solidFill>
                              <a:srgbClr val="FFFFFF"/>
                            </a:solidFill>
                            <a:ln w="9525">
                              <a:noFill/>
                              <a:miter lim="800000"/>
                              <a:headEnd/>
                              <a:tailEnd/>
                            </a:ln>
                          </wps:spPr>
                          <wps:txbx>
                            <w:txbxContent>
                              <w:p w14:paraId="6AB01B43" w14:textId="77777777" w:rsidR="005C7C92" w:rsidRDefault="005C7C92" w:rsidP="005C7C92">
                                <w:pPr>
                                  <w:spacing w:line="360" w:lineRule="auto"/>
                                  <w:jc w:val="right"/>
                                  <w:rPr>
                                    <w:rFonts w:ascii="Arial" w:hAnsi="Arial" w:cs="Arial"/>
                                    <w:color w:val="000000" w:themeColor="text1"/>
                                    <w:sz w:val="36"/>
                                    <w:szCs w:val="36"/>
                                  </w:rPr>
                                </w:pPr>
                              </w:p>
                              <w:p w14:paraId="23C0DF4E" w14:textId="59191EC7" w:rsidR="00BE2C3A" w:rsidRPr="005B6FE4" w:rsidRDefault="00E171E9" w:rsidP="005C7C92">
                                <w:pPr>
                                  <w:pStyle w:val="NoSpacing"/>
                                  <w:spacing w:line="360" w:lineRule="auto"/>
                                  <w:jc w:val="right"/>
                                  <w:rPr>
                                    <w:rFonts w:ascii="Arial" w:hAnsi="Arial" w:cs="Arial"/>
                                    <w:caps/>
                                    <w:color w:val="0A1D30" w:themeColor="text2" w:themeShade="BF"/>
                                    <w:sz w:val="44"/>
                                    <w:szCs w:val="44"/>
                                  </w:rPr>
                                </w:pPr>
                                <w:r w:rsidRPr="005B6FE4">
                                  <w:rPr>
                                    <w:rFonts w:ascii="Arial" w:hAnsi="Arial" w:cs="Arial"/>
                                    <w:caps/>
                                    <w:color w:val="0A1D30" w:themeColor="text2" w:themeShade="BF"/>
                                    <w:sz w:val="44"/>
                                    <w:szCs w:val="44"/>
                                  </w:rPr>
                                  <w:t>DATA WAREHOUS</w:t>
                                </w:r>
                                <w:r w:rsidR="007768A9" w:rsidRPr="005B6FE4">
                                  <w:rPr>
                                    <w:rFonts w:ascii="Arial" w:hAnsi="Arial" w:cs="Arial"/>
                                    <w:caps/>
                                    <w:color w:val="0A1D30" w:themeColor="text2" w:themeShade="BF"/>
                                    <w:sz w:val="44"/>
                                    <w:szCs w:val="44"/>
                                  </w:rPr>
                                  <w:t xml:space="preserve">ing &amp; </w:t>
                                </w:r>
                                <w:r w:rsidR="00BE2C3A" w:rsidRPr="005B6FE4">
                                  <w:rPr>
                                    <w:rFonts w:ascii="Arial" w:hAnsi="Arial" w:cs="Arial"/>
                                    <w:caps/>
                                    <w:color w:val="0A1D30" w:themeColor="text2" w:themeShade="BF"/>
                                    <w:sz w:val="44"/>
                                    <w:szCs w:val="44"/>
                                  </w:rPr>
                                  <w:t>Data mining</w:t>
                                </w:r>
                              </w:p>
                              <w:p w14:paraId="0112D487" w14:textId="1132D95D" w:rsidR="005C7C92" w:rsidRPr="005B6FE4" w:rsidRDefault="00DD0CD0" w:rsidP="005C7C92">
                                <w:pPr>
                                  <w:pStyle w:val="NoSpacing"/>
                                  <w:spacing w:line="360" w:lineRule="auto"/>
                                  <w:jc w:val="right"/>
                                  <w:rPr>
                                    <w:rFonts w:ascii="Arial" w:hAnsi="Arial" w:cs="Arial"/>
                                    <w:caps/>
                                    <w:color w:val="0A1D30" w:themeColor="text2" w:themeShade="BF"/>
                                    <w:sz w:val="44"/>
                                    <w:szCs w:val="44"/>
                                  </w:rPr>
                                </w:pPr>
                                <w:r w:rsidRPr="005B6FE4">
                                  <w:rPr>
                                    <w:rFonts w:ascii="Arial" w:hAnsi="Arial" w:cs="Arial"/>
                                    <w:caps/>
                                    <w:color w:val="0A1D30" w:themeColor="text2" w:themeShade="BF"/>
                                    <w:sz w:val="44"/>
                                    <w:szCs w:val="44"/>
                                  </w:rPr>
                                  <w:t>(</w:t>
                                </w:r>
                                <w:r w:rsidR="00BE2C3A" w:rsidRPr="005B6FE4">
                                  <w:rPr>
                                    <w:rFonts w:ascii="Arial" w:hAnsi="Arial" w:cs="Arial"/>
                                    <w:caps/>
                                    <w:color w:val="0A1D30" w:themeColor="text2" w:themeShade="BF"/>
                                    <w:sz w:val="44"/>
                                    <w:szCs w:val="44"/>
                                  </w:rPr>
                                  <w:t>ACCA</w:t>
                                </w:r>
                                <w:r w:rsidRPr="005B6FE4">
                                  <w:rPr>
                                    <w:rFonts w:ascii="Arial" w:hAnsi="Arial" w:cs="Arial"/>
                                    <w:caps/>
                                    <w:color w:val="0A1D30" w:themeColor="text2" w:themeShade="BF"/>
                                    <w:sz w:val="44"/>
                                    <w:szCs w:val="44"/>
                                  </w:rPr>
                                  <w:t>6026)</w:t>
                                </w:r>
                                <w:r w:rsidR="007768A9" w:rsidRPr="005B6FE4">
                                  <w:rPr>
                                    <w:rFonts w:ascii="Arial" w:hAnsi="Arial" w:cs="Arial"/>
                                    <w:caps/>
                                    <w:color w:val="0A1D30" w:themeColor="text2" w:themeShade="BF"/>
                                    <w:sz w:val="44"/>
                                    <w:szCs w:val="44"/>
                                  </w:rPr>
                                  <w:t xml:space="preserve"> </w:t>
                                </w:r>
                                <w:r w:rsidR="00E171E9" w:rsidRPr="005B6FE4">
                                  <w:rPr>
                                    <w:rFonts w:ascii="Arial" w:hAnsi="Arial" w:cs="Arial"/>
                                    <w:caps/>
                                    <w:color w:val="0A1D30" w:themeColor="text2" w:themeShade="BF"/>
                                    <w:sz w:val="44"/>
                                    <w:szCs w:val="44"/>
                                  </w:rPr>
                                  <w:t xml:space="preserve"> </w:t>
                                </w:r>
                              </w:p>
                              <w:p w14:paraId="4A6FE3D5" w14:textId="25AD68C0" w:rsidR="005C7C92" w:rsidRPr="00D11E31" w:rsidRDefault="005C7C92" w:rsidP="005C7C92">
                                <w:pPr>
                                  <w:pStyle w:val="NoSpacing"/>
                                  <w:spacing w:line="360" w:lineRule="auto"/>
                                  <w:jc w:val="right"/>
                                  <w:rPr>
                                    <w:rFonts w:ascii="Arial" w:hAnsi="Arial" w:cs="Arial"/>
                                    <w:color w:val="00204F"/>
                                    <w:sz w:val="40"/>
                                    <w:szCs w:val="40"/>
                                  </w:rPr>
                                </w:pPr>
                                <w:r w:rsidRPr="00D11E31">
                                  <w:rPr>
                                    <w:rFonts w:ascii="Arial" w:hAnsi="Arial" w:cs="Arial"/>
                                    <w:color w:val="000000" w:themeColor="text1"/>
                                    <w:sz w:val="40"/>
                                    <w:szCs w:val="40"/>
                                  </w:rPr>
                                  <w:t xml:space="preserve">Assignment: </w:t>
                                </w:r>
                                <w:r w:rsidRPr="00D11E31">
                                  <w:rPr>
                                    <w:rFonts w:ascii="Arial" w:hAnsi="Arial" w:cs="Arial"/>
                                    <w:color w:val="00204F"/>
                                    <w:sz w:val="40"/>
                                    <w:szCs w:val="40"/>
                                  </w:rPr>
                                  <w:t>Data Mining</w:t>
                                </w:r>
                              </w:p>
                              <w:p w14:paraId="41844356" w14:textId="77777777" w:rsidR="005C7C92" w:rsidRPr="00B003E2" w:rsidRDefault="005C7C92" w:rsidP="005C7C92">
                                <w:pPr>
                                  <w:pStyle w:val="NoSpacing"/>
                                  <w:spacing w:line="360" w:lineRule="auto"/>
                                  <w:jc w:val="right"/>
                                  <w:rPr>
                                    <w:rFonts w:ascii="Arial" w:hAnsi="Arial" w:cs="Arial"/>
                                    <w:caps/>
                                    <w:color w:val="0A1D30" w:themeColor="text2" w:themeShade="BF"/>
                                    <w:sz w:val="44"/>
                                    <w:szCs w:val="44"/>
                                  </w:rPr>
                                </w:pPr>
                                <w:r w:rsidRPr="008C6C89">
                                  <w:rPr>
                                    <w:rFonts w:ascii="Arial" w:hAnsi="Arial" w:cs="Arial"/>
                                    <w:b/>
                                    <w:bCs/>
                                    <w:color w:val="00204F"/>
                                    <w:sz w:val="36"/>
                                    <w:szCs w:val="36"/>
                                  </w:rPr>
                                  <w:t xml:space="preserve"> </w:t>
                                </w:r>
                                <w:r w:rsidRPr="00A40D7C">
                                  <w:rPr>
                                    <w:rFonts w:ascii="Arial" w:hAnsi="Arial" w:cs="Arial"/>
                                    <w:b/>
                                    <w:bCs/>
                                    <w:color w:val="000000" w:themeColor="text1"/>
                                    <w:sz w:val="36"/>
                                    <w:szCs w:val="36"/>
                                  </w:rPr>
                                  <w:br/>
                                </w:r>
                              </w:p>
                              <w:p w14:paraId="0A182133" w14:textId="77777777" w:rsidR="005C7C92" w:rsidRDefault="005C7C92" w:rsidP="005C7C92">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5D353A" id="Casetă text 2" o:spid="_x0000_s1028" type="#_x0000_t202" style="position:absolute;left:0;text-align:left;margin-left:16.3pt;margin-top:307.6pt;width:486pt;height:196.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" stroked="f">
                    <v:textbox>
                      <w:txbxContent>
                        <w:p w14:paraId="6AB01B43" w14:textId="77777777" w:rsidR="005C7C92" w:rsidRDefault="005C7C92" w:rsidP="005C7C92">
                          <w:pPr>
                            <w:spacing w:line="360" w:lineRule="auto"/>
                            <w:jc w:val="right"/>
                            <w:rPr>
                              <w:rFonts w:ascii="Arial" w:hAnsi="Arial" w:cs="Arial"/>
                              <w:color w:val="000000" w:themeColor="text1"/>
                              <w:sz w:val="36"/>
                              <w:szCs w:val="36"/>
                            </w:rPr>
                          </w:pPr>
                        </w:p>
                        <w:p w14:paraId="23C0DF4E" w14:textId="59191EC7" w:rsidR="00BE2C3A" w:rsidRPr="005B6FE4" w:rsidRDefault="00E171E9" w:rsidP="005C7C92">
                          <w:pPr>
                            <w:pStyle w:val="NoSpacing"/>
                            <w:spacing w:line="360" w:lineRule="auto"/>
                            <w:jc w:val="right"/>
                            <w:rPr>
                              <w:rFonts w:ascii="Arial" w:hAnsi="Arial" w:cs="Arial"/>
                              <w:caps/>
                              <w:color w:val="0A1D30" w:themeColor="text2" w:themeShade="BF"/>
                              <w:sz w:val="44"/>
                              <w:szCs w:val="44"/>
                            </w:rPr>
                          </w:pPr>
                          <w:r w:rsidRPr="005B6FE4">
                            <w:rPr>
                              <w:rFonts w:ascii="Arial" w:hAnsi="Arial" w:cs="Arial"/>
                              <w:caps/>
                              <w:color w:val="0A1D30" w:themeColor="text2" w:themeShade="BF"/>
                              <w:sz w:val="44"/>
                              <w:szCs w:val="44"/>
                            </w:rPr>
                            <w:t>DATA WAREHOUS</w:t>
                          </w:r>
                          <w:r w:rsidR="007768A9" w:rsidRPr="005B6FE4">
                            <w:rPr>
                              <w:rFonts w:ascii="Arial" w:hAnsi="Arial" w:cs="Arial"/>
                              <w:caps/>
                              <w:color w:val="0A1D30" w:themeColor="text2" w:themeShade="BF"/>
                              <w:sz w:val="44"/>
                              <w:szCs w:val="44"/>
                            </w:rPr>
                            <w:t xml:space="preserve">ing &amp; </w:t>
                          </w:r>
                          <w:r w:rsidR="00BE2C3A" w:rsidRPr="005B6FE4">
                            <w:rPr>
                              <w:rFonts w:ascii="Arial" w:hAnsi="Arial" w:cs="Arial"/>
                              <w:caps/>
                              <w:color w:val="0A1D30" w:themeColor="text2" w:themeShade="BF"/>
                              <w:sz w:val="44"/>
                              <w:szCs w:val="44"/>
                            </w:rPr>
                            <w:t>Data mining</w:t>
                          </w:r>
                        </w:p>
                        <w:p w14:paraId="0112D487" w14:textId="1132D95D" w:rsidR="005C7C92" w:rsidRPr="005B6FE4" w:rsidRDefault="00DD0CD0" w:rsidP="005C7C92">
                          <w:pPr>
                            <w:pStyle w:val="NoSpacing"/>
                            <w:spacing w:line="360" w:lineRule="auto"/>
                            <w:jc w:val="right"/>
                            <w:rPr>
                              <w:rFonts w:ascii="Arial" w:hAnsi="Arial" w:cs="Arial"/>
                              <w:caps/>
                              <w:color w:val="0A1D30" w:themeColor="text2" w:themeShade="BF"/>
                              <w:sz w:val="44"/>
                              <w:szCs w:val="44"/>
                            </w:rPr>
                          </w:pPr>
                          <w:r w:rsidRPr="005B6FE4">
                            <w:rPr>
                              <w:rFonts w:ascii="Arial" w:hAnsi="Arial" w:cs="Arial"/>
                              <w:caps/>
                              <w:color w:val="0A1D30" w:themeColor="text2" w:themeShade="BF"/>
                              <w:sz w:val="44"/>
                              <w:szCs w:val="44"/>
                            </w:rPr>
                            <w:t>(</w:t>
                          </w:r>
                          <w:r w:rsidR="00BE2C3A" w:rsidRPr="005B6FE4">
                            <w:rPr>
                              <w:rFonts w:ascii="Arial" w:hAnsi="Arial" w:cs="Arial"/>
                              <w:caps/>
                              <w:color w:val="0A1D30" w:themeColor="text2" w:themeShade="BF"/>
                              <w:sz w:val="44"/>
                              <w:szCs w:val="44"/>
                            </w:rPr>
                            <w:t>ACCA</w:t>
                          </w:r>
                          <w:r w:rsidRPr="005B6FE4">
                            <w:rPr>
                              <w:rFonts w:ascii="Arial" w:hAnsi="Arial" w:cs="Arial"/>
                              <w:caps/>
                              <w:color w:val="0A1D30" w:themeColor="text2" w:themeShade="BF"/>
                              <w:sz w:val="44"/>
                              <w:szCs w:val="44"/>
                            </w:rPr>
                            <w:t>6026)</w:t>
                          </w:r>
                          <w:r w:rsidR="007768A9" w:rsidRPr="005B6FE4">
                            <w:rPr>
                              <w:rFonts w:ascii="Arial" w:hAnsi="Arial" w:cs="Arial"/>
                              <w:caps/>
                              <w:color w:val="0A1D30" w:themeColor="text2" w:themeShade="BF"/>
                              <w:sz w:val="44"/>
                              <w:szCs w:val="44"/>
                            </w:rPr>
                            <w:t xml:space="preserve"> </w:t>
                          </w:r>
                          <w:r w:rsidR="00E171E9" w:rsidRPr="005B6FE4">
                            <w:rPr>
                              <w:rFonts w:ascii="Arial" w:hAnsi="Arial" w:cs="Arial"/>
                              <w:caps/>
                              <w:color w:val="0A1D30" w:themeColor="text2" w:themeShade="BF"/>
                              <w:sz w:val="44"/>
                              <w:szCs w:val="44"/>
                            </w:rPr>
                            <w:t xml:space="preserve"> </w:t>
                          </w:r>
                        </w:p>
                        <w:p w14:paraId="4A6FE3D5" w14:textId="25AD68C0" w:rsidR="005C7C92" w:rsidRPr="00D11E31" w:rsidRDefault="005C7C92" w:rsidP="005C7C92">
                          <w:pPr>
                            <w:pStyle w:val="NoSpacing"/>
                            <w:spacing w:line="360" w:lineRule="auto"/>
                            <w:jc w:val="right"/>
                            <w:rPr>
                              <w:rFonts w:ascii="Arial" w:hAnsi="Arial" w:cs="Arial"/>
                              <w:color w:val="00204F"/>
                              <w:sz w:val="40"/>
                              <w:szCs w:val="40"/>
                            </w:rPr>
                          </w:pPr>
                          <w:r w:rsidRPr="00D11E31">
                            <w:rPr>
                              <w:rFonts w:ascii="Arial" w:hAnsi="Arial" w:cs="Arial"/>
                              <w:color w:val="000000" w:themeColor="text1"/>
                              <w:sz w:val="40"/>
                              <w:szCs w:val="40"/>
                            </w:rPr>
                            <w:t xml:space="preserve">Assignment: </w:t>
                          </w:r>
                          <w:r w:rsidRPr="00D11E31">
                            <w:rPr>
                              <w:rFonts w:ascii="Arial" w:hAnsi="Arial" w:cs="Arial"/>
                              <w:color w:val="00204F"/>
                              <w:sz w:val="40"/>
                              <w:szCs w:val="40"/>
                            </w:rPr>
                            <w:t>Data Mining</w:t>
                          </w:r>
                        </w:p>
                        <w:p w14:paraId="41844356" w14:textId="77777777" w:rsidR="005C7C92" w:rsidRPr="00B003E2" w:rsidRDefault="005C7C92" w:rsidP="005C7C92">
                          <w:pPr>
                            <w:pStyle w:val="NoSpacing"/>
                            <w:spacing w:line="360" w:lineRule="auto"/>
                            <w:jc w:val="right"/>
                            <w:rPr>
                              <w:rFonts w:ascii="Arial" w:hAnsi="Arial" w:cs="Arial"/>
                              <w:caps/>
                              <w:color w:val="0A1D30" w:themeColor="text2" w:themeShade="BF"/>
                              <w:sz w:val="44"/>
                              <w:szCs w:val="44"/>
                            </w:rPr>
                          </w:pPr>
                          <w:r w:rsidRPr="008C6C89">
                            <w:rPr>
                              <w:rFonts w:ascii="Arial" w:hAnsi="Arial" w:cs="Arial"/>
                              <w:b/>
                              <w:bCs/>
                              <w:color w:val="00204F"/>
                              <w:sz w:val="36"/>
                              <w:szCs w:val="36"/>
                            </w:rPr>
                            <w:t xml:space="preserve"> </w:t>
                          </w:r>
                          <w:r w:rsidRPr="00A40D7C">
                            <w:rPr>
                              <w:rFonts w:ascii="Arial" w:hAnsi="Arial" w:cs="Arial"/>
                              <w:b/>
                              <w:bCs/>
                              <w:color w:val="000000" w:themeColor="text1"/>
                              <w:sz w:val="36"/>
                              <w:szCs w:val="36"/>
                            </w:rPr>
                            <w:br/>
                          </w:r>
                        </w:p>
                        <w:p w14:paraId="0A182133" w14:textId="77777777" w:rsidR="005C7C92" w:rsidRDefault="005C7C92" w:rsidP="005C7C92">
                          <w:pPr>
                            <w:jc w:val="right"/>
                          </w:pPr>
                        </w:p>
                      </w:txbxContent>
                    </v:textbox>
                    <w10:wrap type="square" anchorx="margin"/>
                  </v:shape>
                </w:pict>
              </mc:Fallback>
            </mc:AlternateContent>
          </w:r>
          <w:r w:rsidR="008B46DD">
            <w:rPr>
              <w:noProof/>
            </w:rPr>
            <mc:AlternateContent>
              <mc:Choice Requires="wpg">
                <w:drawing>
                  <wp:anchor distT="0" distB="0" distL="114300" distR="114300" simplePos="0" relativeHeight="251659264" behindDoc="0" locked="0" layoutInCell="1" allowOverlap="1" wp14:anchorId="403B75EE" wp14:editId="747F1F73">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1"/>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84F2B0E"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" fillcolor="#156082 [3204]" stroked="f"/>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sidR="008B46DD">
            <w:br w:type="page"/>
          </w:r>
        </w:p>
        <w:p w14:paraId="330F646A" w14:textId="3910D0E5" w:rsidR="008B46DD" w:rsidRDefault="00000000"/>
      </w:sdtContent>
    </w:sdt>
    <w:sdt>
      <w:sdtPr>
        <w:rPr>
          <w:rFonts w:ascii="Arial" w:eastAsiaTheme="minorHAnsi" w:hAnsi="Arial" w:cs="Arial"/>
          <w:color w:val="002060"/>
          <w:kern w:val="2"/>
          <w:sz w:val="24"/>
          <w:szCs w:val="24"/>
          <w14:ligatures w14:val="standardContextual"/>
        </w:rPr>
        <w:id w:val="-180513137"/>
        <w:docPartObj>
          <w:docPartGallery w:val="Table of Contents"/>
          <w:docPartUnique/>
        </w:docPartObj>
      </w:sdtPr>
      <w:sdtEndPr>
        <w:rPr>
          <w:rFonts w:asciiTheme="minorHAnsi" w:hAnsiTheme="minorHAnsi" w:cstheme="minorBidi"/>
          <w:b/>
          <w:bCs/>
          <w:noProof/>
          <w:color w:val="auto"/>
        </w:rPr>
      </w:sdtEndPr>
      <w:sdtContent>
        <w:p w14:paraId="2E279062" w14:textId="3CC55D76" w:rsidR="009713C3" w:rsidRDefault="009713C3">
          <w:pPr>
            <w:pStyle w:val="TOCHeading"/>
            <w:rPr>
              <w:rFonts w:ascii="Arial" w:hAnsi="Arial" w:cs="Arial"/>
              <w:color w:val="002060"/>
            </w:rPr>
          </w:pPr>
          <w:r w:rsidRPr="002F5069">
            <w:rPr>
              <w:rFonts w:ascii="Arial" w:hAnsi="Arial" w:cs="Arial"/>
              <w:color w:val="002060"/>
            </w:rPr>
            <w:t>Contents</w:t>
          </w:r>
        </w:p>
        <w:p w14:paraId="7FEB52AC" w14:textId="77777777" w:rsidR="009B03C4" w:rsidRPr="009B03C4" w:rsidRDefault="009B03C4" w:rsidP="009B03C4"/>
        <w:p w14:paraId="4CE7A9D6" w14:textId="62A16A88" w:rsidR="002A1E60" w:rsidRDefault="009713C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7921094" w:history="1">
            <w:r w:rsidR="002A1E60" w:rsidRPr="004738DD">
              <w:rPr>
                <w:rStyle w:val="Hyperlink"/>
                <w:rFonts w:ascii="Arial" w:hAnsi="Arial" w:cs="Arial"/>
                <w:noProof/>
              </w:rPr>
              <w:t>Introduction</w:t>
            </w:r>
            <w:r w:rsidR="002A1E60">
              <w:rPr>
                <w:noProof/>
                <w:webHidden/>
              </w:rPr>
              <w:tab/>
            </w:r>
            <w:r w:rsidR="002A1E60">
              <w:rPr>
                <w:noProof/>
                <w:webHidden/>
              </w:rPr>
              <w:fldChar w:fldCharType="begin"/>
            </w:r>
            <w:r w:rsidR="002A1E60">
              <w:rPr>
                <w:noProof/>
                <w:webHidden/>
              </w:rPr>
              <w:instrText xml:space="preserve"> PAGEREF _Toc227921094 \h </w:instrText>
            </w:r>
            <w:r w:rsidR="002A1E60">
              <w:rPr>
                <w:noProof/>
                <w:webHidden/>
              </w:rPr>
            </w:r>
            <w:r w:rsidR="002A1E60">
              <w:rPr>
                <w:noProof/>
                <w:webHidden/>
              </w:rPr>
              <w:fldChar w:fldCharType="separate"/>
            </w:r>
            <w:r w:rsidR="002A1E60">
              <w:rPr>
                <w:noProof/>
                <w:webHidden/>
              </w:rPr>
              <w:t>2</w:t>
            </w:r>
            <w:r w:rsidR="002A1E60">
              <w:rPr>
                <w:noProof/>
                <w:webHidden/>
              </w:rPr>
              <w:fldChar w:fldCharType="end"/>
            </w:r>
          </w:hyperlink>
        </w:p>
        <w:p w14:paraId="6E6B6436" w14:textId="19C8CA74" w:rsidR="002A1E60" w:rsidRDefault="002A1E60">
          <w:pPr>
            <w:pStyle w:val="TOC1"/>
            <w:tabs>
              <w:tab w:val="left" w:pos="480"/>
              <w:tab w:val="right" w:leader="dot" w:pos="9350"/>
            </w:tabs>
            <w:rPr>
              <w:rFonts w:eastAsiaTheme="minorEastAsia"/>
              <w:noProof/>
            </w:rPr>
          </w:pPr>
          <w:hyperlink w:anchor="_Toc227921095" w:history="1">
            <w:r w:rsidRPr="004738DD">
              <w:rPr>
                <w:rStyle w:val="Hyperlink"/>
                <w:rFonts w:ascii="Arial" w:hAnsi="Arial" w:cs="Arial"/>
                <w:b/>
                <w:bCs/>
                <w:noProof/>
              </w:rPr>
              <w:t>1.</w:t>
            </w:r>
            <w:r>
              <w:rPr>
                <w:rFonts w:eastAsiaTheme="minorEastAsia"/>
                <w:noProof/>
              </w:rPr>
              <w:tab/>
            </w:r>
            <w:r w:rsidRPr="004738DD">
              <w:rPr>
                <w:rStyle w:val="Hyperlink"/>
                <w:rFonts w:ascii="Arial" w:hAnsi="Arial" w:cs="Arial"/>
                <w:b/>
                <w:bCs/>
                <w:noProof/>
              </w:rPr>
              <w:t>Purpose and Practice of Data Mining</w:t>
            </w:r>
            <w:r>
              <w:rPr>
                <w:noProof/>
                <w:webHidden/>
              </w:rPr>
              <w:tab/>
            </w:r>
            <w:r>
              <w:rPr>
                <w:noProof/>
                <w:webHidden/>
              </w:rPr>
              <w:fldChar w:fldCharType="begin"/>
            </w:r>
            <w:r>
              <w:rPr>
                <w:noProof/>
                <w:webHidden/>
              </w:rPr>
              <w:instrText xml:space="preserve"> PAGEREF _Toc227921095 \h </w:instrText>
            </w:r>
            <w:r>
              <w:rPr>
                <w:noProof/>
                <w:webHidden/>
              </w:rPr>
            </w:r>
            <w:r>
              <w:rPr>
                <w:noProof/>
                <w:webHidden/>
              </w:rPr>
              <w:fldChar w:fldCharType="separate"/>
            </w:r>
            <w:r>
              <w:rPr>
                <w:noProof/>
                <w:webHidden/>
              </w:rPr>
              <w:t>2</w:t>
            </w:r>
            <w:r>
              <w:rPr>
                <w:noProof/>
                <w:webHidden/>
              </w:rPr>
              <w:fldChar w:fldCharType="end"/>
            </w:r>
          </w:hyperlink>
        </w:p>
        <w:p w14:paraId="28F053EB" w14:textId="20C759BE" w:rsidR="002A1E60" w:rsidRDefault="002A1E60">
          <w:pPr>
            <w:pStyle w:val="TOC1"/>
            <w:tabs>
              <w:tab w:val="left" w:pos="480"/>
              <w:tab w:val="right" w:leader="dot" w:pos="9350"/>
            </w:tabs>
            <w:rPr>
              <w:rFonts w:eastAsiaTheme="minorEastAsia"/>
              <w:noProof/>
            </w:rPr>
          </w:pPr>
          <w:hyperlink w:anchor="_Toc227921096" w:history="1">
            <w:r w:rsidRPr="004738DD">
              <w:rPr>
                <w:rStyle w:val="Hyperlink"/>
                <w:rFonts w:ascii="Arial" w:hAnsi="Arial" w:cs="Arial"/>
                <w:b/>
                <w:bCs/>
                <w:noProof/>
              </w:rPr>
              <w:t>2.</w:t>
            </w:r>
            <w:r>
              <w:rPr>
                <w:rFonts w:eastAsiaTheme="minorEastAsia"/>
                <w:noProof/>
              </w:rPr>
              <w:tab/>
            </w:r>
            <w:r w:rsidRPr="004738DD">
              <w:rPr>
                <w:rStyle w:val="Hyperlink"/>
                <w:rFonts w:ascii="Arial" w:hAnsi="Arial" w:cs="Arial"/>
                <w:b/>
                <w:bCs/>
                <w:noProof/>
              </w:rPr>
              <w:t>Dataset Description and Exploration</w:t>
            </w:r>
            <w:r>
              <w:rPr>
                <w:noProof/>
                <w:webHidden/>
              </w:rPr>
              <w:tab/>
            </w:r>
            <w:r>
              <w:rPr>
                <w:noProof/>
                <w:webHidden/>
              </w:rPr>
              <w:fldChar w:fldCharType="begin"/>
            </w:r>
            <w:r>
              <w:rPr>
                <w:noProof/>
                <w:webHidden/>
              </w:rPr>
              <w:instrText xml:space="preserve"> PAGEREF _Toc227921096 \h </w:instrText>
            </w:r>
            <w:r>
              <w:rPr>
                <w:noProof/>
                <w:webHidden/>
              </w:rPr>
            </w:r>
            <w:r>
              <w:rPr>
                <w:noProof/>
                <w:webHidden/>
              </w:rPr>
              <w:fldChar w:fldCharType="separate"/>
            </w:r>
            <w:r>
              <w:rPr>
                <w:noProof/>
                <w:webHidden/>
              </w:rPr>
              <w:t>3</w:t>
            </w:r>
            <w:r>
              <w:rPr>
                <w:noProof/>
                <w:webHidden/>
              </w:rPr>
              <w:fldChar w:fldCharType="end"/>
            </w:r>
          </w:hyperlink>
        </w:p>
        <w:p w14:paraId="26D03238" w14:textId="669A5460" w:rsidR="002A1E60" w:rsidRDefault="002A1E60">
          <w:pPr>
            <w:pStyle w:val="TOC1"/>
            <w:tabs>
              <w:tab w:val="right" w:leader="dot" w:pos="9350"/>
            </w:tabs>
            <w:rPr>
              <w:rFonts w:eastAsiaTheme="minorEastAsia"/>
              <w:noProof/>
            </w:rPr>
          </w:pPr>
          <w:hyperlink w:anchor="_Toc227921097" w:history="1">
            <w:r w:rsidRPr="004738DD">
              <w:rPr>
                <w:rStyle w:val="Hyperlink"/>
                <w:rFonts w:ascii="Arial" w:hAnsi="Arial" w:cs="Arial"/>
                <w:noProof/>
              </w:rPr>
              <w:t>2.1 Dataset Overview</w:t>
            </w:r>
            <w:r>
              <w:rPr>
                <w:noProof/>
                <w:webHidden/>
              </w:rPr>
              <w:tab/>
            </w:r>
            <w:r>
              <w:rPr>
                <w:noProof/>
                <w:webHidden/>
              </w:rPr>
              <w:fldChar w:fldCharType="begin"/>
            </w:r>
            <w:r>
              <w:rPr>
                <w:noProof/>
                <w:webHidden/>
              </w:rPr>
              <w:instrText xml:space="preserve"> PAGEREF _Toc227921097 \h </w:instrText>
            </w:r>
            <w:r>
              <w:rPr>
                <w:noProof/>
                <w:webHidden/>
              </w:rPr>
            </w:r>
            <w:r>
              <w:rPr>
                <w:noProof/>
                <w:webHidden/>
              </w:rPr>
              <w:fldChar w:fldCharType="separate"/>
            </w:r>
            <w:r>
              <w:rPr>
                <w:noProof/>
                <w:webHidden/>
              </w:rPr>
              <w:t>3</w:t>
            </w:r>
            <w:r>
              <w:rPr>
                <w:noProof/>
                <w:webHidden/>
              </w:rPr>
              <w:fldChar w:fldCharType="end"/>
            </w:r>
          </w:hyperlink>
        </w:p>
        <w:p w14:paraId="1C234BA3" w14:textId="2E1310E4" w:rsidR="002A1E60" w:rsidRDefault="002A1E60">
          <w:pPr>
            <w:pStyle w:val="TOC1"/>
            <w:tabs>
              <w:tab w:val="right" w:leader="dot" w:pos="9350"/>
            </w:tabs>
            <w:rPr>
              <w:rFonts w:eastAsiaTheme="minorEastAsia"/>
              <w:noProof/>
            </w:rPr>
          </w:pPr>
          <w:hyperlink w:anchor="_Toc227921098" w:history="1">
            <w:r w:rsidRPr="004738DD">
              <w:rPr>
                <w:rStyle w:val="Hyperlink"/>
                <w:rFonts w:ascii="Arial" w:hAnsi="Arial" w:cs="Arial"/>
                <w:noProof/>
              </w:rPr>
              <w:t>2.2 Missing Values Analysis</w:t>
            </w:r>
            <w:r>
              <w:rPr>
                <w:noProof/>
                <w:webHidden/>
              </w:rPr>
              <w:tab/>
            </w:r>
            <w:r>
              <w:rPr>
                <w:noProof/>
                <w:webHidden/>
              </w:rPr>
              <w:fldChar w:fldCharType="begin"/>
            </w:r>
            <w:r>
              <w:rPr>
                <w:noProof/>
                <w:webHidden/>
              </w:rPr>
              <w:instrText xml:space="preserve"> PAGEREF _Toc227921098 \h </w:instrText>
            </w:r>
            <w:r>
              <w:rPr>
                <w:noProof/>
                <w:webHidden/>
              </w:rPr>
            </w:r>
            <w:r>
              <w:rPr>
                <w:noProof/>
                <w:webHidden/>
              </w:rPr>
              <w:fldChar w:fldCharType="separate"/>
            </w:r>
            <w:r>
              <w:rPr>
                <w:noProof/>
                <w:webHidden/>
              </w:rPr>
              <w:t>4</w:t>
            </w:r>
            <w:r>
              <w:rPr>
                <w:noProof/>
                <w:webHidden/>
              </w:rPr>
              <w:fldChar w:fldCharType="end"/>
            </w:r>
          </w:hyperlink>
        </w:p>
        <w:p w14:paraId="11197606" w14:textId="22199E25" w:rsidR="002A1E60" w:rsidRDefault="002A1E60">
          <w:pPr>
            <w:pStyle w:val="TOC1"/>
            <w:tabs>
              <w:tab w:val="right" w:leader="dot" w:pos="9350"/>
            </w:tabs>
            <w:rPr>
              <w:rFonts w:eastAsiaTheme="minorEastAsia"/>
              <w:noProof/>
            </w:rPr>
          </w:pPr>
          <w:hyperlink w:anchor="_Toc227921099" w:history="1">
            <w:r w:rsidRPr="004738DD">
              <w:rPr>
                <w:rStyle w:val="Hyperlink"/>
                <w:noProof/>
              </w:rPr>
              <w:t>2.3 Class Distribution</w:t>
            </w:r>
            <w:r>
              <w:rPr>
                <w:noProof/>
                <w:webHidden/>
              </w:rPr>
              <w:tab/>
            </w:r>
            <w:r>
              <w:rPr>
                <w:noProof/>
                <w:webHidden/>
              </w:rPr>
              <w:fldChar w:fldCharType="begin"/>
            </w:r>
            <w:r>
              <w:rPr>
                <w:noProof/>
                <w:webHidden/>
              </w:rPr>
              <w:instrText xml:space="preserve"> PAGEREF _Toc227921099 \h </w:instrText>
            </w:r>
            <w:r>
              <w:rPr>
                <w:noProof/>
                <w:webHidden/>
              </w:rPr>
            </w:r>
            <w:r>
              <w:rPr>
                <w:noProof/>
                <w:webHidden/>
              </w:rPr>
              <w:fldChar w:fldCharType="separate"/>
            </w:r>
            <w:r>
              <w:rPr>
                <w:noProof/>
                <w:webHidden/>
              </w:rPr>
              <w:t>5</w:t>
            </w:r>
            <w:r>
              <w:rPr>
                <w:noProof/>
                <w:webHidden/>
              </w:rPr>
              <w:fldChar w:fldCharType="end"/>
            </w:r>
          </w:hyperlink>
        </w:p>
        <w:p w14:paraId="18D17470" w14:textId="3AAD3BAD" w:rsidR="002A1E60" w:rsidRDefault="002A1E60">
          <w:pPr>
            <w:pStyle w:val="TOC1"/>
            <w:tabs>
              <w:tab w:val="right" w:leader="dot" w:pos="9350"/>
            </w:tabs>
            <w:rPr>
              <w:rFonts w:eastAsiaTheme="minorEastAsia"/>
              <w:noProof/>
            </w:rPr>
          </w:pPr>
          <w:hyperlink w:anchor="_Toc227921100" w:history="1">
            <w:r w:rsidRPr="004738DD">
              <w:rPr>
                <w:rStyle w:val="Hyperlink"/>
                <w:rFonts w:ascii="Arial" w:hAnsi="Arial" w:cs="Arial"/>
                <w:noProof/>
              </w:rPr>
              <w:t>2.4 Data Visualisation</w:t>
            </w:r>
            <w:r>
              <w:rPr>
                <w:noProof/>
                <w:webHidden/>
              </w:rPr>
              <w:tab/>
            </w:r>
            <w:r>
              <w:rPr>
                <w:noProof/>
                <w:webHidden/>
              </w:rPr>
              <w:fldChar w:fldCharType="begin"/>
            </w:r>
            <w:r>
              <w:rPr>
                <w:noProof/>
                <w:webHidden/>
              </w:rPr>
              <w:instrText xml:space="preserve"> PAGEREF _Toc227921100 \h </w:instrText>
            </w:r>
            <w:r>
              <w:rPr>
                <w:noProof/>
                <w:webHidden/>
              </w:rPr>
            </w:r>
            <w:r>
              <w:rPr>
                <w:noProof/>
                <w:webHidden/>
              </w:rPr>
              <w:fldChar w:fldCharType="separate"/>
            </w:r>
            <w:r>
              <w:rPr>
                <w:noProof/>
                <w:webHidden/>
              </w:rPr>
              <w:t>5</w:t>
            </w:r>
            <w:r>
              <w:rPr>
                <w:noProof/>
                <w:webHidden/>
              </w:rPr>
              <w:fldChar w:fldCharType="end"/>
            </w:r>
          </w:hyperlink>
        </w:p>
        <w:p w14:paraId="366C9F44" w14:textId="36C5E081" w:rsidR="002A1E60" w:rsidRDefault="002A1E60">
          <w:pPr>
            <w:pStyle w:val="TOC1"/>
            <w:tabs>
              <w:tab w:val="left" w:pos="480"/>
              <w:tab w:val="right" w:leader="dot" w:pos="9350"/>
            </w:tabs>
            <w:rPr>
              <w:rFonts w:eastAsiaTheme="minorEastAsia"/>
              <w:noProof/>
            </w:rPr>
          </w:pPr>
          <w:hyperlink w:anchor="_Toc227921101" w:history="1">
            <w:r w:rsidRPr="004738DD">
              <w:rPr>
                <w:rStyle w:val="Hyperlink"/>
                <w:rFonts w:ascii="Arial" w:hAnsi="Arial" w:cs="Arial"/>
                <w:b/>
                <w:bCs/>
                <w:noProof/>
              </w:rPr>
              <w:t>3.</w:t>
            </w:r>
            <w:r>
              <w:rPr>
                <w:rFonts w:eastAsiaTheme="minorEastAsia"/>
                <w:noProof/>
              </w:rPr>
              <w:tab/>
            </w:r>
            <w:r w:rsidRPr="004738DD">
              <w:rPr>
                <w:rStyle w:val="Hyperlink"/>
                <w:rFonts w:ascii="Arial" w:hAnsi="Arial" w:cs="Arial"/>
                <w:b/>
                <w:bCs/>
                <w:noProof/>
              </w:rPr>
              <w:t>Data Pre-processing and Post-processing</w:t>
            </w:r>
            <w:r>
              <w:rPr>
                <w:noProof/>
                <w:webHidden/>
              </w:rPr>
              <w:tab/>
            </w:r>
            <w:r>
              <w:rPr>
                <w:noProof/>
                <w:webHidden/>
              </w:rPr>
              <w:fldChar w:fldCharType="begin"/>
            </w:r>
            <w:r>
              <w:rPr>
                <w:noProof/>
                <w:webHidden/>
              </w:rPr>
              <w:instrText xml:space="preserve"> PAGEREF _Toc227921101 \h </w:instrText>
            </w:r>
            <w:r>
              <w:rPr>
                <w:noProof/>
                <w:webHidden/>
              </w:rPr>
            </w:r>
            <w:r>
              <w:rPr>
                <w:noProof/>
                <w:webHidden/>
              </w:rPr>
              <w:fldChar w:fldCharType="separate"/>
            </w:r>
            <w:r>
              <w:rPr>
                <w:noProof/>
                <w:webHidden/>
              </w:rPr>
              <w:t>7</w:t>
            </w:r>
            <w:r>
              <w:rPr>
                <w:noProof/>
                <w:webHidden/>
              </w:rPr>
              <w:fldChar w:fldCharType="end"/>
            </w:r>
          </w:hyperlink>
        </w:p>
        <w:p w14:paraId="0026BE7C" w14:textId="741EA46C" w:rsidR="002A1E60" w:rsidRDefault="002A1E60">
          <w:pPr>
            <w:pStyle w:val="TOC1"/>
            <w:tabs>
              <w:tab w:val="right" w:leader="dot" w:pos="9350"/>
            </w:tabs>
            <w:rPr>
              <w:rFonts w:eastAsiaTheme="minorEastAsia"/>
              <w:noProof/>
            </w:rPr>
          </w:pPr>
          <w:hyperlink w:anchor="_Toc227921102" w:history="1">
            <w:r w:rsidRPr="004738DD">
              <w:rPr>
                <w:rStyle w:val="Hyperlink"/>
                <w:rFonts w:ascii="Arial" w:hAnsi="Arial" w:cs="Arial"/>
                <w:noProof/>
              </w:rPr>
              <w:t>3.1 Handling Missing Values</w:t>
            </w:r>
            <w:r>
              <w:rPr>
                <w:noProof/>
                <w:webHidden/>
              </w:rPr>
              <w:tab/>
            </w:r>
            <w:r>
              <w:rPr>
                <w:noProof/>
                <w:webHidden/>
              </w:rPr>
              <w:fldChar w:fldCharType="begin"/>
            </w:r>
            <w:r>
              <w:rPr>
                <w:noProof/>
                <w:webHidden/>
              </w:rPr>
              <w:instrText xml:space="preserve"> PAGEREF _Toc227921102 \h </w:instrText>
            </w:r>
            <w:r>
              <w:rPr>
                <w:noProof/>
                <w:webHidden/>
              </w:rPr>
            </w:r>
            <w:r>
              <w:rPr>
                <w:noProof/>
                <w:webHidden/>
              </w:rPr>
              <w:fldChar w:fldCharType="separate"/>
            </w:r>
            <w:r>
              <w:rPr>
                <w:noProof/>
                <w:webHidden/>
              </w:rPr>
              <w:t>7</w:t>
            </w:r>
            <w:r>
              <w:rPr>
                <w:noProof/>
                <w:webHidden/>
              </w:rPr>
              <w:fldChar w:fldCharType="end"/>
            </w:r>
          </w:hyperlink>
        </w:p>
        <w:p w14:paraId="69665929" w14:textId="6F927FEB" w:rsidR="002A1E60" w:rsidRDefault="002A1E60">
          <w:pPr>
            <w:pStyle w:val="TOC1"/>
            <w:tabs>
              <w:tab w:val="right" w:leader="dot" w:pos="9350"/>
            </w:tabs>
            <w:rPr>
              <w:rFonts w:eastAsiaTheme="minorEastAsia"/>
              <w:noProof/>
            </w:rPr>
          </w:pPr>
          <w:hyperlink w:anchor="_Toc227921103" w:history="1">
            <w:r w:rsidRPr="004738DD">
              <w:rPr>
                <w:rStyle w:val="Hyperlink"/>
                <w:rFonts w:ascii="Arial" w:hAnsi="Arial" w:cs="Arial"/>
                <w:noProof/>
              </w:rPr>
              <w:t>3.2 Data Type Correction ( Target Variable)</w:t>
            </w:r>
            <w:r>
              <w:rPr>
                <w:noProof/>
                <w:webHidden/>
              </w:rPr>
              <w:tab/>
            </w:r>
            <w:r>
              <w:rPr>
                <w:noProof/>
                <w:webHidden/>
              </w:rPr>
              <w:fldChar w:fldCharType="begin"/>
            </w:r>
            <w:r>
              <w:rPr>
                <w:noProof/>
                <w:webHidden/>
              </w:rPr>
              <w:instrText xml:space="preserve"> PAGEREF _Toc227921103 \h </w:instrText>
            </w:r>
            <w:r>
              <w:rPr>
                <w:noProof/>
                <w:webHidden/>
              </w:rPr>
            </w:r>
            <w:r>
              <w:rPr>
                <w:noProof/>
                <w:webHidden/>
              </w:rPr>
              <w:fldChar w:fldCharType="separate"/>
            </w:r>
            <w:r>
              <w:rPr>
                <w:noProof/>
                <w:webHidden/>
              </w:rPr>
              <w:t>8</w:t>
            </w:r>
            <w:r>
              <w:rPr>
                <w:noProof/>
                <w:webHidden/>
              </w:rPr>
              <w:fldChar w:fldCharType="end"/>
            </w:r>
          </w:hyperlink>
        </w:p>
        <w:p w14:paraId="167769FE" w14:textId="2201E01F" w:rsidR="002A1E60" w:rsidRDefault="002A1E60">
          <w:pPr>
            <w:pStyle w:val="TOC1"/>
            <w:tabs>
              <w:tab w:val="right" w:leader="dot" w:pos="9350"/>
            </w:tabs>
            <w:rPr>
              <w:rFonts w:eastAsiaTheme="minorEastAsia"/>
              <w:noProof/>
            </w:rPr>
          </w:pPr>
          <w:hyperlink w:anchor="_Toc227921104" w:history="1">
            <w:r w:rsidRPr="004738DD">
              <w:rPr>
                <w:rStyle w:val="Hyperlink"/>
                <w:rFonts w:ascii="Arial" w:hAnsi="Arial" w:cs="Arial"/>
                <w:noProof/>
              </w:rPr>
              <w:t>3.3 Data Balancing</w:t>
            </w:r>
            <w:r>
              <w:rPr>
                <w:noProof/>
                <w:webHidden/>
              </w:rPr>
              <w:tab/>
            </w:r>
            <w:r>
              <w:rPr>
                <w:noProof/>
                <w:webHidden/>
              </w:rPr>
              <w:fldChar w:fldCharType="begin"/>
            </w:r>
            <w:r>
              <w:rPr>
                <w:noProof/>
                <w:webHidden/>
              </w:rPr>
              <w:instrText xml:space="preserve"> PAGEREF _Toc227921104 \h </w:instrText>
            </w:r>
            <w:r>
              <w:rPr>
                <w:noProof/>
                <w:webHidden/>
              </w:rPr>
            </w:r>
            <w:r>
              <w:rPr>
                <w:noProof/>
                <w:webHidden/>
              </w:rPr>
              <w:fldChar w:fldCharType="separate"/>
            </w:r>
            <w:r>
              <w:rPr>
                <w:noProof/>
                <w:webHidden/>
              </w:rPr>
              <w:t>9</w:t>
            </w:r>
            <w:r>
              <w:rPr>
                <w:noProof/>
                <w:webHidden/>
              </w:rPr>
              <w:fldChar w:fldCharType="end"/>
            </w:r>
          </w:hyperlink>
        </w:p>
        <w:p w14:paraId="7E29ECF1" w14:textId="3B058952" w:rsidR="002A1E60" w:rsidRDefault="002A1E60">
          <w:pPr>
            <w:pStyle w:val="TOC1"/>
            <w:tabs>
              <w:tab w:val="right" w:leader="dot" w:pos="9350"/>
            </w:tabs>
            <w:rPr>
              <w:rFonts w:eastAsiaTheme="minorEastAsia"/>
              <w:noProof/>
            </w:rPr>
          </w:pPr>
          <w:hyperlink w:anchor="_Toc227921105" w:history="1">
            <w:r w:rsidRPr="004738DD">
              <w:rPr>
                <w:rStyle w:val="Hyperlink"/>
                <w:noProof/>
              </w:rPr>
              <w:t>3.4 Feature Selection</w:t>
            </w:r>
            <w:r>
              <w:rPr>
                <w:noProof/>
                <w:webHidden/>
              </w:rPr>
              <w:tab/>
            </w:r>
            <w:r>
              <w:rPr>
                <w:noProof/>
                <w:webHidden/>
              </w:rPr>
              <w:fldChar w:fldCharType="begin"/>
            </w:r>
            <w:r>
              <w:rPr>
                <w:noProof/>
                <w:webHidden/>
              </w:rPr>
              <w:instrText xml:space="preserve"> PAGEREF _Toc227921105 \h </w:instrText>
            </w:r>
            <w:r>
              <w:rPr>
                <w:noProof/>
                <w:webHidden/>
              </w:rPr>
            </w:r>
            <w:r>
              <w:rPr>
                <w:noProof/>
                <w:webHidden/>
              </w:rPr>
              <w:fldChar w:fldCharType="separate"/>
            </w:r>
            <w:r>
              <w:rPr>
                <w:noProof/>
                <w:webHidden/>
              </w:rPr>
              <w:t>10</w:t>
            </w:r>
            <w:r>
              <w:rPr>
                <w:noProof/>
                <w:webHidden/>
              </w:rPr>
              <w:fldChar w:fldCharType="end"/>
            </w:r>
          </w:hyperlink>
        </w:p>
        <w:p w14:paraId="2973D82E" w14:textId="54188D19" w:rsidR="002A1E60" w:rsidRDefault="002A1E60">
          <w:pPr>
            <w:pStyle w:val="TOC1"/>
            <w:tabs>
              <w:tab w:val="right" w:leader="dot" w:pos="9350"/>
            </w:tabs>
            <w:rPr>
              <w:rFonts w:eastAsiaTheme="minorEastAsia"/>
              <w:noProof/>
            </w:rPr>
          </w:pPr>
          <w:hyperlink w:anchor="_Toc227921106" w:history="1">
            <w:r w:rsidRPr="004738DD">
              <w:rPr>
                <w:rStyle w:val="Hyperlink"/>
                <w:rFonts w:ascii="Arial" w:hAnsi="Arial" w:cs="Arial"/>
                <w:noProof/>
              </w:rPr>
              <w:t>3.5 Data Transformation (Encoding Categorical Variables)</w:t>
            </w:r>
            <w:r>
              <w:rPr>
                <w:noProof/>
                <w:webHidden/>
              </w:rPr>
              <w:tab/>
            </w:r>
            <w:r>
              <w:rPr>
                <w:noProof/>
                <w:webHidden/>
              </w:rPr>
              <w:fldChar w:fldCharType="begin"/>
            </w:r>
            <w:r>
              <w:rPr>
                <w:noProof/>
                <w:webHidden/>
              </w:rPr>
              <w:instrText xml:space="preserve"> PAGEREF _Toc227921106 \h </w:instrText>
            </w:r>
            <w:r>
              <w:rPr>
                <w:noProof/>
                <w:webHidden/>
              </w:rPr>
            </w:r>
            <w:r>
              <w:rPr>
                <w:noProof/>
                <w:webHidden/>
              </w:rPr>
              <w:fldChar w:fldCharType="separate"/>
            </w:r>
            <w:r>
              <w:rPr>
                <w:noProof/>
                <w:webHidden/>
              </w:rPr>
              <w:t>11</w:t>
            </w:r>
            <w:r>
              <w:rPr>
                <w:noProof/>
                <w:webHidden/>
              </w:rPr>
              <w:fldChar w:fldCharType="end"/>
            </w:r>
          </w:hyperlink>
        </w:p>
        <w:p w14:paraId="5C3935A6" w14:textId="41F33339" w:rsidR="002A1E60" w:rsidRDefault="002A1E60">
          <w:pPr>
            <w:pStyle w:val="TOC1"/>
            <w:tabs>
              <w:tab w:val="right" w:leader="dot" w:pos="9350"/>
            </w:tabs>
            <w:rPr>
              <w:rFonts w:eastAsiaTheme="minorEastAsia"/>
              <w:noProof/>
            </w:rPr>
          </w:pPr>
          <w:hyperlink w:anchor="_Toc227921107" w:history="1">
            <w:r w:rsidRPr="004738DD">
              <w:rPr>
                <w:rStyle w:val="Hyperlink"/>
                <w:rFonts w:ascii="Arial" w:hAnsi="Arial" w:cs="Arial"/>
                <w:noProof/>
              </w:rPr>
              <w:t>3.6 Post-processing</w:t>
            </w:r>
            <w:r>
              <w:rPr>
                <w:noProof/>
                <w:webHidden/>
              </w:rPr>
              <w:tab/>
            </w:r>
            <w:r>
              <w:rPr>
                <w:noProof/>
                <w:webHidden/>
              </w:rPr>
              <w:fldChar w:fldCharType="begin"/>
            </w:r>
            <w:r>
              <w:rPr>
                <w:noProof/>
                <w:webHidden/>
              </w:rPr>
              <w:instrText xml:space="preserve"> PAGEREF _Toc227921107 \h </w:instrText>
            </w:r>
            <w:r>
              <w:rPr>
                <w:noProof/>
                <w:webHidden/>
              </w:rPr>
            </w:r>
            <w:r>
              <w:rPr>
                <w:noProof/>
                <w:webHidden/>
              </w:rPr>
              <w:fldChar w:fldCharType="separate"/>
            </w:r>
            <w:r>
              <w:rPr>
                <w:noProof/>
                <w:webHidden/>
              </w:rPr>
              <w:t>11</w:t>
            </w:r>
            <w:r>
              <w:rPr>
                <w:noProof/>
                <w:webHidden/>
              </w:rPr>
              <w:fldChar w:fldCharType="end"/>
            </w:r>
          </w:hyperlink>
        </w:p>
        <w:p w14:paraId="19CC1273" w14:textId="026CF39C" w:rsidR="002A1E60" w:rsidRDefault="002A1E60">
          <w:pPr>
            <w:pStyle w:val="TOC1"/>
            <w:tabs>
              <w:tab w:val="left" w:pos="480"/>
              <w:tab w:val="right" w:leader="dot" w:pos="9350"/>
            </w:tabs>
            <w:rPr>
              <w:rFonts w:eastAsiaTheme="minorEastAsia"/>
              <w:noProof/>
            </w:rPr>
          </w:pPr>
          <w:hyperlink w:anchor="_Toc227921108" w:history="1">
            <w:r w:rsidRPr="004738DD">
              <w:rPr>
                <w:rStyle w:val="Hyperlink"/>
                <w:rFonts w:ascii="Arial" w:hAnsi="Arial" w:cs="Arial"/>
                <w:b/>
                <w:bCs/>
                <w:noProof/>
              </w:rPr>
              <w:t>4.</w:t>
            </w:r>
            <w:r>
              <w:rPr>
                <w:rFonts w:eastAsiaTheme="minorEastAsia"/>
                <w:noProof/>
              </w:rPr>
              <w:tab/>
            </w:r>
            <w:r w:rsidRPr="004738DD">
              <w:rPr>
                <w:rStyle w:val="Hyperlink"/>
                <w:rFonts w:ascii="Arial" w:hAnsi="Arial" w:cs="Arial"/>
                <w:b/>
                <w:bCs/>
                <w:noProof/>
              </w:rPr>
              <w:t>Sample Runs and Analysis Methods</w:t>
            </w:r>
            <w:r>
              <w:rPr>
                <w:noProof/>
                <w:webHidden/>
              </w:rPr>
              <w:tab/>
            </w:r>
            <w:r>
              <w:rPr>
                <w:noProof/>
                <w:webHidden/>
              </w:rPr>
              <w:fldChar w:fldCharType="begin"/>
            </w:r>
            <w:r>
              <w:rPr>
                <w:noProof/>
                <w:webHidden/>
              </w:rPr>
              <w:instrText xml:space="preserve"> PAGEREF _Toc227921108 \h </w:instrText>
            </w:r>
            <w:r>
              <w:rPr>
                <w:noProof/>
                <w:webHidden/>
              </w:rPr>
            </w:r>
            <w:r>
              <w:rPr>
                <w:noProof/>
                <w:webHidden/>
              </w:rPr>
              <w:fldChar w:fldCharType="separate"/>
            </w:r>
            <w:r>
              <w:rPr>
                <w:noProof/>
                <w:webHidden/>
              </w:rPr>
              <w:t>12</w:t>
            </w:r>
            <w:r>
              <w:rPr>
                <w:noProof/>
                <w:webHidden/>
              </w:rPr>
              <w:fldChar w:fldCharType="end"/>
            </w:r>
          </w:hyperlink>
        </w:p>
        <w:p w14:paraId="44EC83E5" w14:textId="76C12AD8" w:rsidR="002A1E60" w:rsidRDefault="002A1E60">
          <w:pPr>
            <w:pStyle w:val="TOC1"/>
            <w:tabs>
              <w:tab w:val="right" w:leader="dot" w:pos="9350"/>
            </w:tabs>
            <w:rPr>
              <w:rFonts w:eastAsiaTheme="minorEastAsia"/>
              <w:noProof/>
            </w:rPr>
          </w:pPr>
          <w:hyperlink w:anchor="_Toc227921109" w:history="1">
            <w:r w:rsidRPr="004738DD">
              <w:rPr>
                <w:rStyle w:val="Hyperlink"/>
                <w:rFonts w:ascii="Arial" w:hAnsi="Arial" w:cs="Arial"/>
                <w:noProof/>
              </w:rPr>
              <w:t>4.1 J48 Decision Tree</w:t>
            </w:r>
            <w:r>
              <w:rPr>
                <w:noProof/>
                <w:webHidden/>
              </w:rPr>
              <w:tab/>
            </w:r>
            <w:r>
              <w:rPr>
                <w:noProof/>
                <w:webHidden/>
              </w:rPr>
              <w:fldChar w:fldCharType="begin"/>
            </w:r>
            <w:r>
              <w:rPr>
                <w:noProof/>
                <w:webHidden/>
              </w:rPr>
              <w:instrText xml:space="preserve"> PAGEREF _Toc227921109 \h </w:instrText>
            </w:r>
            <w:r>
              <w:rPr>
                <w:noProof/>
                <w:webHidden/>
              </w:rPr>
            </w:r>
            <w:r>
              <w:rPr>
                <w:noProof/>
                <w:webHidden/>
              </w:rPr>
              <w:fldChar w:fldCharType="separate"/>
            </w:r>
            <w:r>
              <w:rPr>
                <w:noProof/>
                <w:webHidden/>
              </w:rPr>
              <w:t>12</w:t>
            </w:r>
            <w:r>
              <w:rPr>
                <w:noProof/>
                <w:webHidden/>
              </w:rPr>
              <w:fldChar w:fldCharType="end"/>
            </w:r>
          </w:hyperlink>
        </w:p>
        <w:p w14:paraId="408CB1EC" w14:textId="67B1A7AD" w:rsidR="002A1E60" w:rsidRDefault="002A1E60">
          <w:pPr>
            <w:pStyle w:val="TOC1"/>
            <w:tabs>
              <w:tab w:val="right" w:leader="dot" w:pos="9350"/>
            </w:tabs>
            <w:rPr>
              <w:rFonts w:eastAsiaTheme="minorEastAsia"/>
              <w:noProof/>
            </w:rPr>
          </w:pPr>
          <w:hyperlink w:anchor="_Toc227921110" w:history="1">
            <w:r w:rsidRPr="004738DD">
              <w:rPr>
                <w:rStyle w:val="Hyperlink"/>
                <w:rFonts w:ascii="Arial" w:hAnsi="Arial" w:cs="Arial"/>
                <w:noProof/>
              </w:rPr>
              <w:t>4.2 Random Forest</w:t>
            </w:r>
            <w:r>
              <w:rPr>
                <w:noProof/>
                <w:webHidden/>
              </w:rPr>
              <w:tab/>
            </w:r>
            <w:r>
              <w:rPr>
                <w:noProof/>
                <w:webHidden/>
              </w:rPr>
              <w:fldChar w:fldCharType="begin"/>
            </w:r>
            <w:r>
              <w:rPr>
                <w:noProof/>
                <w:webHidden/>
              </w:rPr>
              <w:instrText xml:space="preserve"> PAGEREF _Toc227921110 \h </w:instrText>
            </w:r>
            <w:r>
              <w:rPr>
                <w:noProof/>
                <w:webHidden/>
              </w:rPr>
            </w:r>
            <w:r>
              <w:rPr>
                <w:noProof/>
                <w:webHidden/>
              </w:rPr>
              <w:fldChar w:fldCharType="separate"/>
            </w:r>
            <w:r>
              <w:rPr>
                <w:noProof/>
                <w:webHidden/>
              </w:rPr>
              <w:t>14</w:t>
            </w:r>
            <w:r>
              <w:rPr>
                <w:noProof/>
                <w:webHidden/>
              </w:rPr>
              <w:fldChar w:fldCharType="end"/>
            </w:r>
          </w:hyperlink>
        </w:p>
        <w:p w14:paraId="70927A61" w14:textId="67D522AC" w:rsidR="002A1E60" w:rsidRDefault="002A1E60">
          <w:pPr>
            <w:pStyle w:val="TOC1"/>
            <w:tabs>
              <w:tab w:val="right" w:leader="dot" w:pos="9350"/>
            </w:tabs>
            <w:rPr>
              <w:rFonts w:eastAsiaTheme="minorEastAsia"/>
              <w:noProof/>
            </w:rPr>
          </w:pPr>
          <w:hyperlink w:anchor="_Toc227921111" w:history="1">
            <w:r w:rsidRPr="004738DD">
              <w:rPr>
                <w:rStyle w:val="Hyperlink"/>
                <w:rFonts w:ascii="Arial" w:hAnsi="Arial" w:cs="Arial"/>
                <w:noProof/>
              </w:rPr>
              <w:t>4.3 Logistic Regression</w:t>
            </w:r>
            <w:r>
              <w:rPr>
                <w:noProof/>
                <w:webHidden/>
              </w:rPr>
              <w:tab/>
            </w:r>
            <w:r>
              <w:rPr>
                <w:noProof/>
                <w:webHidden/>
              </w:rPr>
              <w:fldChar w:fldCharType="begin"/>
            </w:r>
            <w:r>
              <w:rPr>
                <w:noProof/>
                <w:webHidden/>
              </w:rPr>
              <w:instrText xml:space="preserve"> PAGEREF _Toc227921111 \h </w:instrText>
            </w:r>
            <w:r>
              <w:rPr>
                <w:noProof/>
                <w:webHidden/>
              </w:rPr>
            </w:r>
            <w:r>
              <w:rPr>
                <w:noProof/>
                <w:webHidden/>
              </w:rPr>
              <w:fldChar w:fldCharType="separate"/>
            </w:r>
            <w:r>
              <w:rPr>
                <w:noProof/>
                <w:webHidden/>
              </w:rPr>
              <w:t>15</w:t>
            </w:r>
            <w:r>
              <w:rPr>
                <w:noProof/>
                <w:webHidden/>
              </w:rPr>
              <w:fldChar w:fldCharType="end"/>
            </w:r>
          </w:hyperlink>
        </w:p>
        <w:p w14:paraId="3E6DDEAA" w14:textId="76D69FD5" w:rsidR="002A1E60" w:rsidRDefault="002A1E60">
          <w:pPr>
            <w:pStyle w:val="TOC1"/>
            <w:tabs>
              <w:tab w:val="right" w:leader="dot" w:pos="9350"/>
            </w:tabs>
            <w:rPr>
              <w:rFonts w:eastAsiaTheme="minorEastAsia"/>
              <w:noProof/>
            </w:rPr>
          </w:pPr>
          <w:hyperlink w:anchor="_Toc227921112" w:history="1">
            <w:r w:rsidRPr="004738DD">
              <w:rPr>
                <w:rStyle w:val="Hyperlink"/>
                <w:rFonts w:ascii="Arial" w:hAnsi="Arial" w:cs="Arial"/>
                <w:noProof/>
              </w:rPr>
              <w:t>4.4 Model Comparison</w:t>
            </w:r>
            <w:r>
              <w:rPr>
                <w:noProof/>
                <w:webHidden/>
              </w:rPr>
              <w:tab/>
            </w:r>
            <w:r>
              <w:rPr>
                <w:noProof/>
                <w:webHidden/>
              </w:rPr>
              <w:fldChar w:fldCharType="begin"/>
            </w:r>
            <w:r>
              <w:rPr>
                <w:noProof/>
                <w:webHidden/>
              </w:rPr>
              <w:instrText xml:space="preserve"> PAGEREF _Toc227921112 \h </w:instrText>
            </w:r>
            <w:r>
              <w:rPr>
                <w:noProof/>
                <w:webHidden/>
              </w:rPr>
            </w:r>
            <w:r>
              <w:rPr>
                <w:noProof/>
                <w:webHidden/>
              </w:rPr>
              <w:fldChar w:fldCharType="separate"/>
            </w:r>
            <w:r>
              <w:rPr>
                <w:noProof/>
                <w:webHidden/>
              </w:rPr>
              <w:t>16</w:t>
            </w:r>
            <w:r>
              <w:rPr>
                <w:noProof/>
                <w:webHidden/>
              </w:rPr>
              <w:fldChar w:fldCharType="end"/>
            </w:r>
          </w:hyperlink>
        </w:p>
        <w:p w14:paraId="1803EA50" w14:textId="071CE8D0" w:rsidR="002A1E60" w:rsidRDefault="002A1E60">
          <w:pPr>
            <w:pStyle w:val="TOC1"/>
            <w:tabs>
              <w:tab w:val="right" w:leader="dot" w:pos="9350"/>
            </w:tabs>
            <w:rPr>
              <w:rFonts w:eastAsiaTheme="minorEastAsia"/>
              <w:noProof/>
            </w:rPr>
          </w:pPr>
          <w:hyperlink w:anchor="_Toc227921113" w:history="1">
            <w:r w:rsidRPr="004738DD">
              <w:rPr>
                <w:rStyle w:val="Hyperlink"/>
                <w:rFonts w:ascii="Arial" w:hAnsi="Arial" w:cs="Arial"/>
                <w:noProof/>
              </w:rPr>
              <w:t>4.5 Justification of Choices</w:t>
            </w:r>
            <w:r>
              <w:rPr>
                <w:noProof/>
                <w:webHidden/>
              </w:rPr>
              <w:tab/>
            </w:r>
            <w:r>
              <w:rPr>
                <w:noProof/>
                <w:webHidden/>
              </w:rPr>
              <w:fldChar w:fldCharType="begin"/>
            </w:r>
            <w:r>
              <w:rPr>
                <w:noProof/>
                <w:webHidden/>
              </w:rPr>
              <w:instrText xml:space="preserve"> PAGEREF _Toc227921113 \h </w:instrText>
            </w:r>
            <w:r>
              <w:rPr>
                <w:noProof/>
                <w:webHidden/>
              </w:rPr>
            </w:r>
            <w:r>
              <w:rPr>
                <w:noProof/>
                <w:webHidden/>
              </w:rPr>
              <w:fldChar w:fldCharType="separate"/>
            </w:r>
            <w:r>
              <w:rPr>
                <w:noProof/>
                <w:webHidden/>
              </w:rPr>
              <w:t>17</w:t>
            </w:r>
            <w:r>
              <w:rPr>
                <w:noProof/>
                <w:webHidden/>
              </w:rPr>
              <w:fldChar w:fldCharType="end"/>
            </w:r>
          </w:hyperlink>
        </w:p>
        <w:p w14:paraId="6940CEA2" w14:textId="01912221" w:rsidR="002A1E60" w:rsidRDefault="002A1E60">
          <w:pPr>
            <w:pStyle w:val="TOC1"/>
            <w:tabs>
              <w:tab w:val="right" w:leader="dot" w:pos="9350"/>
            </w:tabs>
            <w:rPr>
              <w:rFonts w:eastAsiaTheme="minorEastAsia"/>
              <w:noProof/>
            </w:rPr>
          </w:pPr>
          <w:hyperlink w:anchor="_Toc227921114" w:history="1">
            <w:r w:rsidRPr="004738DD">
              <w:rPr>
                <w:rStyle w:val="Hyperlink"/>
                <w:rFonts w:ascii="Arial" w:hAnsi="Arial" w:cs="Arial"/>
                <w:noProof/>
              </w:rPr>
              <w:t>4.6 K-Means Clustering</w:t>
            </w:r>
            <w:r>
              <w:rPr>
                <w:noProof/>
                <w:webHidden/>
              </w:rPr>
              <w:tab/>
            </w:r>
            <w:r>
              <w:rPr>
                <w:noProof/>
                <w:webHidden/>
              </w:rPr>
              <w:fldChar w:fldCharType="begin"/>
            </w:r>
            <w:r>
              <w:rPr>
                <w:noProof/>
                <w:webHidden/>
              </w:rPr>
              <w:instrText xml:space="preserve"> PAGEREF _Toc227921114 \h </w:instrText>
            </w:r>
            <w:r>
              <w:rPr>
                <w:noProof/>
                <w:webHidden/>
              </w:rPr>
            </w:r>
            <w:r>
              <w:rPr>
                <w:noProof/>
                <w:webHidden/>
              </w:rPr>
              <w:fldChar w:fldCharType="separate"/>
            </w:r>
            <w:r>
              <w:rPr>
                <w:noProof/>
                <w:webHidden/>
              </w:rPr>
              <w:t>17</w:t>
            </w:r>
            <w:r>
              <w:rPr>
                <w:noProof/>
                <w:webHidden/>
              </w:rPr>
              <w:fldChar w:fldCharType="end"/>
            </w:r>
          </w:hyperlink>
        </w:p>
        <w:p w14:paraId="7644194E" w14:textId="4D10958B" w:rsidR="002A1E60" w:rsidRDefault="002A1E60">
          <w:pPr>
            <w:pStyle w:val="TOC1"/>
            <w:tabs>
              <w:tab w:val="left" w:pos="480"/>
              <w:tab w:val="right" w:leader="dot" w:pos="9350"/>
            </w:tabs>
            <w:rPr>
              <w:rFonts w:eastAsiaTheme="minorEastAsia"/>
              <w:noProof/>
            </w:rPr>
          </w:pPr>
          <w:hyperlink w:anchor="_Toc227921115" w:history="1">
            <w:r w:rsidRPr="004738DD">
              <w:rPr>
                <w:rStyle w:val="Hyperlink"/>
                <w:rFonts w:ascii="Arial" w:hAnsi="Arial" w:cs="Arial"/>
                <w:b/>
                <w:bCs/>
                <w:noProof/>
              </w:rPr>
              <w:t>5.</w:t>
            </w:r>
            <w:r>
              <w:rPr>
                <w:rFonts w:eastAsiaTheme="minorEastAsia"/>
                <w:noProof/>
              </w:rPr>
              <w:tab/>
            </w:r>
            <w:r w:rsidRPr="004738DD">
              <w:rPr>
                <w:rStyle w:val="Hyperlink"/>
                <w:rFonts w:ascii="Arial" w:hAnsi="Arial" w:cs="Arial"/>
                <w:b/>
                <w:bCs/>
                <w:noProof/>
              </w:rPr>
              <w:t>Business Recommendations</w:t>
            </w:r>
            <w:r>
              <w:rPr>
                <w:noProof/>
                <w:webHidden/>
              </w:rPr>
              <w:tab/>
            </w:r>
            <w:r>
              <w:rPr>
                <w:noProof/>
                <w:webHidden/>
              </w:rPr>
              <w:fldChar w:fldCharType="begin"/>
            </w:r>
            <w:r>
              <w:rPr>
                <w:noProof/>
                <w:webHidden/>
              </w:rPr>
              <w:instrText xml:space="preserve"> PAGEREF _Toc227921115 \h </w:instrText>
            </w:r>
            <w:r>
              <w:rPr>
                <w:noProof/>
                <w:webHidden/>
              </w:rPr>
            </w:r>
            <w:r>
              <w:rPr>
                <w:noProof/>
                <w:webHidden/>
              </w:rPr>
              <w:fldChar w:fldCharType="separate"/>
            </w:r>
            <w:r>
              <w:rPr>
                <w:noProof/>
                <w:webHidden/>
              </w:rPr>
              <w:t>18</w:t>
            </w:r>
            <w:r>
              <w:rPr>
                <w:noProof/>
                <w:webHidden/>
              </w:rPr>
              <w:fldChar w:fldCharType="end"/>
            </w:r>
          </w:hyperlink>
        </w:p>
        <w:p w14:paraId="2D8BBA3A" w14:textId="60EDCAE3" w:rsidR="002A1E60" w:rsidRDefault="002A1E60">
          <w:pPr>
            <w:pStyle w:val="TOC1"/>
            <w:tabs>
              <w:tab w:val="left" w:pos="480"/>
              <w:tab w:val="right" w:leader="dot" w:pos="9350"/>
            </w:tabs>
            <w:rPr>
              <w:rFonts w:eastAsiaTheme="minorEastAsia"/>
              <w:noProof/>
            </w:rPr>
          </w:pPr>
          <w:hyperlink w:anchor="_Toc227921116" w:history="1">
            <w:r w:rsidRPr="004738DD">
              <w:rPr>
                <w:rStyle w:val="Hyperlink"/>
                <w:rFonts w:ascii="Arial" w:hAnsi="Arial" w:cs="Arial"/>
                <w:b/>
                <w:bCs/>
                <w:noProof/>
              </w:rPr>
              <w:t>6.</w:t>
            </w:r>
            <w:r>
              <w:rPr>
                <w:rFonts w:eastAsiaTheme="minorEastAsia"/>
                <w:noProof/>
              </w:rPr>
              <w:tab/>
            </w:r>
            <w:r w:rsidRPr="004738DD">
              <w:rPr>
                <w:rStyle w:val="Hyperlink"/>
                <w:rFonts w:ascii="Arial" w:hAnsi="Arial" w:cs="Arial"/>
                <w:b/>
                <w:bCs/>
                <w:noProof/>
              </w:rPr>
              <w:t>Reflective Commentary</w:t>
            </w:r>
            <w:r>
              <w:rPr>
                <w:noProof/>
                <w:webHidden/>
              </w:rPr>
              <w:tab/>
            </w:r>
            <w:r>
              <w:rPr>
                <w:noProof/>
                <w:webHidden/>
              </w:rPr>
              <w:fldChar w:fldCharType="begin"/>
            </w:r>
            <w:r>
              <w:rPr>
                <w:noProof/>
                <w:webHidden/>
              </w:rPr>
              <w:instrText xml:space="preserve"> PAGEREF _Toc227921116 \h </w:instrText>
            </w:r>
            <w:r>
              <w:rPr>
                <w:noProof/>
                <w:webHidden/>
              </w:rPr>
            </w:r>
            <w:r>
              <w:rPr>
                <w:noProof/>
                <w:webHidden/>
              </w:rPr>
              <w:fldChar w:fldCharType="separate"/>
            </w:r>
            <w:r>
              <w:rPr>
                <w:noProof/>
                <w:webHidden/>
              </w:rPr>
              <w:t>18</w:t>
            </w:r>
            <w:r>
              <w:rPr>
                <w:noProof/>
                <w:webHidden/>
              </w:rPr>
              <w:fldChar w:fldCharType="end"/>
            </w:r>
          </w:hyperlink>
        </w:p>
        <w:p w14:paraId="64740455" w14:textId="518C439E" w:rsidR="002A1E60" w:rsidRDefault="002A1E60">
          <w:pPr>
            <w:pStyle w:val="TOC1"/>
            <w:tabs>
              <w:tab w:val="left" w:pos="480"/>
              <w:tab w:val="right" w:leader="dot" w:pos="9350"/>
            </w:tabs>
            <w:rPr>
              <w:rFonts w:eastAsiaTheme="minorEastAsia"/>
              <w:noProof/>
            </w:rPr>
          </w:pPr>
          <w:hyperlink w:anchor="_Toc227921117" w:history="1">
            <w:r w:rsidRPr="004738DD">
              <w:rPr>
                <w:rStyle w:val="Hyperlink"/>
                <w:rFonts w:ascii="Arial" w:hAnsi="Arial" w:cs="Arial"/>
                <w:b/>
                <w:bCs/>
                <w:noProof/>
              </w:rPr>
              <w:t>7.</w:t>
            </w:r>
            <w:r>
              <w:rPr>
                <w:rFonts w:eastAsiaTheme="minorEastAsia"/>
                <w:noProof/>
              </w:rPr>
              <w:tab/>
            </w:r>
            <w:r w:rsidRPr="004738DD">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_Toc227921117 \h </w:instrText>
            </w:r>
            <w:r>
              <w:rPr>
                <w:noProof/>
                <w:webHidden/>
              </w:rPr>
            </w:r>
            <w:r>
              <w:rPr>
                <w:noProof/>
                <w:webHidden/>
              </w:rPr>
              <w:fldChar w:fldCharType="separate"/>
            </w:r>
            <w:r>
              <w:rPr>
                <w:noProof/>
                <w:webHidden/>
              </w:rPr>
              <w:t>19</w:t>
            </w:r>
            <w:r>
              <w:rPr>
                <w:noProof/>
                <w:webHidden/>
              </w:rPr>
              <w:fldChar w:fldCharType="end"/>
            </w:r>
          </w:hyperlink>
        </w:p>
        <w:p w14:paraId="51D712BC" w14:textId="73840CC5" w:rsidR="002A1E60" w:rsidRDefault="002A1E60">
          <w:pPr>
            <w:pStyle w:val="TOC1"/>
            <w:tabs>
              <w:tab w:val="left" w:pos="480"/>
              <w:tab w:val="right" w:leader="dot" w:pos="9350"/>
            </w:tabs>
            <w:rPr>
              <w:rFonts w:eastAsiaTheme="minorEastAsia"/>
              <w:noProof/>
            </w:rPr>
          </w:pPr>
          <w:hyperlink w:anchor="_Toc227921118" w:history="1">
            <w:r w:rsidRPr="004738DD">
              <w:rPr>
                <w:rStyle w:val="Hyperlink"/>
                <w:rFonts w:ascii="Arial" w:hAnsi="Arial" w:cs="Arial"/>
                <w:noProof/>
              </w:rPr>
              <w:t>8.</w:t>
            </w:r>
            <w:r>
              <w:rPr>
                <w:rFonts w:eastAsiaTheme="minorEastAsia"/>
                <w:noProof/>
              </w:rPr>
              <w:tab/>
            </w:r>
            <w:r w:rsidRPr="004738DD">
              <w:rPr>
                <w:rStyle w:val="Hyperlink"/>
                <w:noProof/>
              </w:rPr>
              <w:t>References</w:t>
            </w:r>
            <w:r>
              <w:rPr>
                <w:noProof/>
                <w:webHidden/>
              </w:rPr>
              <w:tab/>
            </w:r>
            <w:r>
              <w:rPr>
                <w:noProof/>
                <w:webHidden/>
              </w:rPr>
              <w:fldChar w:fldCharType="begin"/>
            </w:r>
            <w:r>
              <w:rPr>
                <w:noProof/>
                <w:webHidden/>
              </w:rPr>
              <w:instrText xml:space="preserve"> PAGEREF _Toc227921118 \h </w:instrText>
            </w:r>
            <w:r>
              <w:rPr>
                <w:noProof/>
                <w:webHidden/>
              </w:rPr>
            </w:r>
            <w:r>
              <w:rPr>
                <w:noProof/>
                <w:webHidden/>
              </w:rPr>
              <w:fldChar w:fldCharType="separate"/>
            </w:r>
            <w:r>
              <w:rPr>
                <w:noProof/>
                <w:webHidden/>
              </w:rPr>
              <w:t>20</w:t>
            </w:r>
            <w:r>
              <w:rPr>
                <w:noProof/>
                <w:webHidden/>
              </w:rPr>
              <w:fldChar w:fldCharType="end"/>
            </w:r>
          </w:hyperlink>
        </w:p>
        <w:p w14:paraId="3EDAD878" w14:textId="42F698AE" w:rsidR="009713C3" w:rsidRDefault="009713C3">
          <w:r>
            <w:rPr>
              <w:b/>
              <w:bCs/>
              <w:noProof/>
            </w:rPr>
            <w:fldChar w:fldCharType="end"/>
          </w:r>
        </w:p>
      </w:sdtContent>
    </w:sdt>
    <w:p w14:paraId="4A3A1B5C" w14:textId="77777777" w:rsidR="009713C3" w:rsidRPr="00E858BA" w:rsidRDefault="009713C3">
      <w:pPr>
        <w:rPr>
          <w:rFonts w:ascii="Arial" w:hAnsi="Arial" w:cs="Arial"/>
          <w:color w:val="002060"/>
          <w:sz w:val="28"/>
          <w:szCs w:val="28"/>
        </w:rPr>
      </w:pPr>
    </w:p>
    <w:p w14:paraId="2B2380C7" w14:textId="0A7EA76C" w:rsidR="00B96874" w:rsidRDefault="00E858BA" w:rsidP="00AA3CA5">
      <w:pPr>
        <w:pStyle w:val="Heading1"/>
        <w:rPr>
          <w:rFonts w:ascii="Arial" w:hAnsi="Arial" w:cs="Arial"/>
          <w:color w:val="002060"/>
          <w:sz w:val="32"/>
          <w:szCs w:val="32"/>
        </w:rPr>
      </w:pPr>
      <w:bookmarkStart w:id="0" w:name="_Toc227921094"/>
      <w:r w:rsidRPr="00517CF8">
        <w:rPr>
          <w:rFonts w:ascii="Arial" w:hAnsi="Arial" w:cs="Arial"/>
          <w:color w:val="002060"/>
          <w:sz w:val="32"/>
          <w:szCs w:val="32"/>
        </w:rPr>
        <w:t>Intr</w:t>
      </w:r>
      <w:r w:rsidR="005057FD" w:rsidRPr="00517CF8">
        <w:rPr>
          <w:rFonts w:ascii="Arial" w:hAnsi="Arial" w:cs="Arial"/>
          <w:color w:val="002060"/>
          <w:sz w:val="32"/>
          <w:szCs w:val="32"/>
        </w:rPr>
        <w:t>oduction</w:t>
      </w:r>
      <w:bookmarkEnd w:id="0"/>
    </w:p>
    <w:p w14:paraId="740CBFF2" w14:textId="77777777" w:rsidR="00D37B79" w:rsidRPr="00D37B79" w:rsidRDefault="00D37B79" w:rsidP="00D37B79"/>
    <w:p w14:paraId="34075064" w14:textId="5E41794A" w:rsidR="00D37B79" w:rsidRPr="00D37B79" w:rsidRDefault="00D37B79" w:rsidP="00D37B79">
      <w:pPr>
        <w:spacing w:line="360" w:lineRule="auto"/>
        <w:jc w:val="both"/>
        <w:rPr>
          <w:rFonts w:ascii="Arial" w:hAnsi="Arial" w:cs="Arial"/>
        </w:rPr>
      </w:pPr>
      <w:r w:rsidRPr="00D37B79">
        <w:rPr>
          <w:rFonts w:ascii="Arial" w:hAnsi="Arial" w:cs="Arial"/>
        </w:rPr>
        <w:t>This report analyses the Stroke Prediction dataset using data mining techniques. The main aim is to understand the data and build models that can predict the risk of stroke.</w:t>
      </w:r>
    </w:p>
    <w:p w14:paraId="05A51297" w14:textId="50100D06" w:rsidR="00D37B79" w:rsidRPr="00D37B79" w:rsidRDefault="00D37B79" w:rsidP="00D37B79">
      <w:pPr>
        <w:spacing w:line="360" w:lineRule="auto"/>
        <w:jc w:val="both"/>
        <w:rPr>
          <w:rFonts w:ascii="Arial" w:hAnsi="Arial" w:cs="Arial"/>
        </w:rPr>
      </w:pPr>
      <w:r w:rsidRPr="00D37B79">
        <w:rPr>
          <w:rFonts w:ascii="Arial" w:hAnsi="Arial" w:cs="Arial"/>
        </w:rPr>
        <w:t>The dataset includes information related to health and lifestyle, such as age, hypertension, glucose level, BMI, and smoking status. These factors are important because they can influence the risk of stroke.</w:t>
      </w:r>
      <w:sdt>
        <w:sdtPr>
          <w:rPr>
            <w:rFonts w:ascii="Arial" w:hAnsi="Arial" w:cs="Arial"/>
          </w:rPr>
          <w:id w:val="1036700107"/>
          <w:citation/>
        </w:sdtPr>
        <w:sdtContent>
          <w:r>
            <w:rPr>
              <w:rFonts w:ascii="Arial" w:hAnsi="Arial" w:cs="Arial"/>
            </w:rPr>
            <w:fldChar w:fldCharType="begin"/>
          </w:r>
          <w:r>
            <w:rPr>
              <w:rFonts w:ascii="Arial" w:hAnsi="Arial" w:cs="Arial"/>
              <w:lang w:val="en-GB"/>
            </w:rPr>
            <w:instrText xml:space="preserve"> CITATION Wor25 \l 2057 </w:instrText>
          </w:r>
          <w:r>
            <w:rPr>
              <w:rFonts w:ascii="Arial" w:hAnsi="Arial" w:cs="Arial"/>
            </w:rPr>
            <w:fldChar w:fldCharType="separate"/>
          </w:r>
          <w:r w:rsidR="0018710B">
            <w:rPr>
              <w:rFonts w:ascii="Arial" w:hAnsi="Arial" w:cs="Arial"/>
              <w:noProof/>
              <w:lang w:val="en-GB"/>
            </w:rPr>
            <w:t xml:space="preserve"> </w:t>
          </w:r>
          <w:r w:rsidR="0018710B" w:rsidRPr="0018710B">
            <w:rPr>
              <w:rFonts w:ascii="Arial" w:hAnsi="Arial" w:cs="Arial"/>
              <w:noProof/>
              <w:lang w:val="en-GB"/>
            </w:rPr>
            <w:t>[1]</w:t>
          </w:r>
          <w:r>
            <w:rPr>
              <w:rFonts w:ascii="Arial" w:hAnsi="Arial" w:cs="Arial"/>
            </w:rPr>
            <w:fldChar w:fldCharType="end"/>
          </w:r>
        </w:sdtContent>
      </w:sdt>
    </w:p>
    <w:p w14:paraId="70A83069" w14:textId="575825F7" w:rsidR="00D37B79" w:rsidRPr="00D37B79" w:rsidRDefault="00D37B79" w:rsidP="00D37B79">
      <w:pPr>
        <w:spacing w:line="360" w:lineRule="auto"/>
        <w:jc w:val="both"/>
        <w:rPr>
          <w:rFonts w:ascii="Arial" w:hAnsi="Arial" w:cs="Arial"/>
        </w:rPr>
      </w:pPr>
      <w:r w:rsidRPr="00D37B79">
        <w:rPr>
          <w:rFonts w:ascii="Arial" w:hAnsi="Arial" w:cs="Arial"/>
        </w:rPr>
        <w:t>In this project, two main tools are used. Tableau is used for data exploration and visualisation, while Weka is the main tool used to build and evaluate the models. Both classification methods and clustering techniques are applied to identify patterns and groups in the data.</w:t>
      </w:r>
    </w:p>
    <w:p w14:paraId="7F561B1C" w14:textId="77777777" w:rsidR="00D37B79" w:rsidRPr="00D37B79" w:rsidRDefault="00D37B79" w:rsidP="00D37B79">
      <w:pPr>
        <w:spacing w:line="360" w:lineRule="auto"/>
        <w:jc w:val="both"/>
        <w:rPr>
          <w:rFonts w:ascii="Arial" w:hAnsi="Arial" w:cs="Arial"/>
        </w:rPr>
      </w:pPr>
      <w:r w:rsidRPr="00D37B79">
        <w:rPr>
          <w:rFonts w:ascii="Arial" w:hAnsi="Arial" w:cs="Arial"/>
        </w:rPr>
        <w:t>The analysis includes several steps, such as data exploration, data pre-processing, applying models, and interpreting the results. The final goal is to obtain clear results and provide useful recommendations that can support decision-making in healthcare by providing actionable insights for healthcare organisations.</w:t>
      </w:r>
    </w:p>
    <w:p w14:paraId="255B01D3" w14:textId="31675F1E" w:rsidR="00D37B79" w:rsidRPr="0030028F" w:rsidRDefault="00D37B79" w:rsidP="0030028F">
      <w:pPr>
        <w:spacing w:line="360" w:lineRule="auto"/>
        <w:jc w:val="both"/>
        <w:rPr>
          <w:rFonts w:ascii="Arial" w:hAnsi="Arial" w:cs="Arial"/>
        </w:rPr>
      </w:pPr>
      <w:r w:rsidRPr="00D37B79">
        <w:rPr>
          <w:rFonts w:ascii="Arial" w:hAnsi="Arial" w:cs="Arial"/>
        </w:rPr>
        <w:t>The dataset is also not balanced, with a much smaller number of stroke cases, which is considered during the modelling process.</w:t>
      </w:r>
    </w:p>
    <w:p w14:paraId="7C465C32" w14:textId="50DAF5B7" w:rsidR="0030028F" w:rsidRDefault="00707B3C" w:rsidP="0030028F">
      <w:pPr>
        <w:pStyle w:val="ListParagraph"/>
        <w:numPr>
          <w:ilvl w:val="0"/>
          <w:numId w:val="5"/>
        </w:numPr>
        <w:outlineLvl w:val="0"/>
        <w:rPr>
          <w:rFonts w:ascii="Arial" w:hAnsi="Arial" w:cs="Arial"/>
          <w:b/>
          <w:bCs/>
          <w:color w:val="002060"/>
          <w:sz w:val="32"/>
          <w:szCs w:val="32"/>
        </w:rPr>
      </w:pPr>
      <w:bookmarkStart w:id="1" w:name="_Toc227921095"/>
      <w:r w:rsidRPr="00517CF8">
        <w:rPr>
          <w:rFonts w:ascii="Arial" w:hAnsi="Arial" w:cs="Arial"/>
          <w:b/>
          <w:bCs/>
          <w:color w:val="002060"/>
          <w:sz w:val="32"/>
          <w:szCs w:val="32"/>
        </w:rPr>
        <w:t>Purpose and Practice of Data Mining</w:t>
      </w:r>
      <w:bookmarkEnd w:id="1"/>
    </w:p>
    <w:p w14:paraId="61D59BDB" w14:textId="77777777" w:rsidR="0030028F" w:rsidRPr="0030028F" w:rsidRDefault="0030028F" w:rsidP="0030028F"/>
    <w:p w14:paraId="47091907" w14:textId="18C03B2B" w:rsidR="003163A9" w:rsidRPr="003163A9" w:rsidRDefault="003163A9" w:rsidP="003163A9">
      <w:pPr>
        <w:spacing w:line="360" w:lineRule="auto"/>
        <w:jc w:val="both"/>
        <w:rPr>
          <w:rFonts w:ascii="Arial" w:hAnsi="Arial" w:cs="Arial"/>
        </w:rPr>
      </w:pPr>
      <w:r w:rsidRPr="003163A9">
        <w:rPr>
          <w:rFonts w:ascii="Arial" w:hAnsi="Arial" w:cs="Arial"/>
        </w:rPr>
        <w:t>Data mining is the process of analysing large volumes of data in order to identify useful patterns and relationships. It helps organisations make decisions based on data, rather than assumptions</w:t>
      </w:r>
      <w:sdt>
        <w:sdtPr>
          <w:rPr>
            <w:rFonts w:ascii="Arial" w:hAnsi="Arial" w:cs="Arial"/>
          </w:rPr>
          <w:id w:val="1058829775"/>
          <w:citation/>
        </w:sdtPr>
        <w:sdtContent>
          <w:r w:rsidR="00E4713F">
            <w:rPr>
              <w:rFonts w:ascii="Arial" w:hAnsi="Arial" w:cs="Arial"/>
            </w:rPr>
            <w:fldChar w:fldCharType="begin"/>
          </w:r>
          <w:r w:rsidR="00E4713F">
            <w:rPr>
              <w:rFonts w:ascii="Arial" w:hAnsi="Arial" w:cs="Arial"/>
              <w:lang w:val="en-GB"/>
            </w:rPr>
            <w:instrText xml:space="preserve"> CITATION Bha191 \l 2057 </w:instrText>
          </w:r>
          <w:r w:rsidR="00E4713F">
            <w:rPr>
              <w:rFonts w:ascii="Arial" w:hAnsi="Arial" w:cs="Arial"/>
            </w:rPr>
            <w:fldChar w:fldCharType="separate"/>
          </w:r>
          <w:r w:rsidR="0018710B">
            <w:rPr>
              <w:rFonts w:ascii="Arial" w:hAnsi="Arial" w:cs="Arial"/>
              <w:noProof/>
              <w:lang w:val="en-GB"/>
            </w:rPr>
            <w:t xml:space="preserve"> </w:t>
          </w:r>
          <w:r w:rsidR="0018710B" w:rsidRPr="0018710B">
            <w:rPr>
              <w:rFonts w:ascii="Arial" w:hAnsi="Arial" w:cs="Arial"/>
              <w:noProof/>
              <w:lang w:val="en-GB"/>
            </w:rPr>
            <w:t>[2]</w:t>
          </w:r>
          <w:r w:rsidR="00E4713F">
            <w:rPr>
              <w:rFonts w:ascii="Arial" w:hAnsi="Arial" w:cs="Arial"/>
            </w:rPr>
            <w:fldChar w:fldCharType="end"/>
          </w:r>
        </w:sdtContent>
      </w:sdt>
      <w:r w:rsidRPr="003163A9">
        <w:rPr>
          <w:rFonts w:ascii="Arial" w:hAnsi="Arial" w:cs="Arial"/>
        </w:rPr>
        <w:t>.</w:t>
      </w:r>
    </w:p>
    <w:p w14:paraId="25F6987B" w14:textId="061D58CD" w:rsidR="003163A9" w:rsidRPr="003163A9" w:rsidRDefault="003163A9" w:rsidP="003163A9">
      <w:pPr>
        <w:spacing w:line="360" w:lineRule="auto"/>
        <w:jc w:val="both"/>
        <w:rPr>
          <w:rFonts w:ascii="Arial" w:hAnsi="Arial" w:cs="Arial"/>
        </w:rPr>
      </w:pPr>
      <w:r w:rsidRPr="003163A9">
        <w:rPr>
          <w:rFonts w:ascii="Arial" w:hAnsi="Arial" w:cs="Arial"/>
        </w:rPr>
        <w:t>In healthcare, data mining is used to identify risks, support diagnosis, and improve patient care</w:t>
      </w:r>
      <w:sdt>
        <w:sdtPr>
          <w:rPr>
            <w:rFonts w:ascii="Arial" w:hAnsi="Arial" w:cs="Arial"/>
          </w:rPr>
          <w:id w:val="911898703"/>
          <w:citation/>
        </w:sdtPr>
        <w:sdtContent>
          <w:r w:rsidR="00DE033F">
            <w:rPr>
              <w:rFonts w:ascii="Arial" w:hAnsi="Arial" w:cs="Arial"/>
            </w:rPr>
            <w:fldChar w:fldCharType="begin"/>
          </w:r>
          <w:r w:rsidR="00DE033F">
            <w:rPr>
              <w:rFonts w:ascii="Arial" w:hAnsi="Arial" w:cs="Arial"/>
              <w:lang w:val="en-GB"/>
            </w:rPr>
            <w:instrText xml:space="preserve"> CITATION Witten2026 \l 2057 </w:instrText>
          </w:r>
          <w:r w:rsidR="00DE033F">
            <w:rPr>
              <w:rFonts w:ascii="Arial" w:hAnsi="Arial" w:cs="Arial"/>
            </w:rPr>
            <w:fldChar w:fldCharType="separate"/>
          </w:r>
          <w:r w:rsidR="0018710B">
            <w:rPr>
              <w:rFonts w:ascii="Arial" w:hAnsi="Arial" w:cs="Arial"/>
              <w:noProof/>
              <w:lang w:val="en-GB"/>
            </w:rPr>
            <w:t xml:space="preserve"> </w:t>
          </w:r>
          <w:r w:rsidR="0018710B" w:rsidRPr="0018710B">
            <w:rPr>
              <w:rFonts w:ascii="Arial" w:hAnsi="Arial" w:cs="Arial"/>
              <w:noProof/>
              <w:lang w:val="en-GB"/>
            </w:rPr>
            <w:t>[3]</w:t>
          </w:r>
          <w:r w:rsidR="00DE033F">
            <w:rPr>
              <w:rFonts w:ascii="Arial" w:hAnsi="Arial" w:cs="Arial"/>
            </w:rPr>
            <w:fldChar w:fldCharType="end"/>
          </w:r>
        </w:sdtContent>
      </w:sdt>
      <w:r w:rsidRPr="003163A9">
        <w:rPr>
          <w:rFonts w:ascii="Arial" w:hAnsi="Arial" w:cs="Arial"/>
        </w:rPr>
        <w:t>. For example, it can help identify individuals who have a higher risk of developing certain conditions, such as stroke. This allows preventive actions to be taken at an early stage.</w:t>
      </w:r>
      <w:r w:rsidR="008648BB" w:rsidRPr="008648BB">
        <w:t xml:space="preserve"> </w:t>
      </w:r>
      <w:r w:rsidR="008648BB" w:rsidRPr="008648BB">
        <w:rPr>
          <w:rFonts w:ascii="Arial" w:hAnsi="Arial" w:cs="Arial"/>
        </w:rPr>
        <w:t xml:space="preserve">However, predicting stroke risk can be difficult. The dataset is not balanced, with </w:t>
      </w:r>
      <w:r w:rsidR="008648BB" w:rsidRPr="008648BB">
        <w:rPr>
          <w:rFonts w:ascii="Arial" w:hAnsi="Arial" w:cs="Arial"/>
        </w:rPr>
        <w:lastRenderedPageBreak/>
        <w:t>only a small number of stroke cases. In this situation, accuracy is not always reliable. It is more important to use metrics such as recall and AUC, because missing a stroke case</w:t>
      </w:r>
      <w:sdt>
        <w:sdtPr>
          <w:rPr>
            <w:rFonts w:ascii="Arial" w:hAnsi="Arial" w:cs="Arial"/>
          </w:rPr>
          <w:id w:val="-417021792"/>
          <w:citation/>
        </w:sdtPr>
        <w:sdtContent>
          <w:r w:rsidR="005A416C">
            <w:rPr>
              <w:rFonts w:ascii="Arial" w:hAnsi="Arial" w:cs="Arial"/>
            </w:rPr>
            <w:fldChar w:fldCharType="begin"/>
          </w:r>
          <w:r w:rsidR="005A416C">
            <w:rPr>
              <w:rFonts w:ascii="Arial" w:hAnsi="Arial" w:cs="Arial"/>
              <w:lang w:val="en-GB"/>
            </w:rPr>
            <w:instrText xml:space="preserve"> CITATION Witten2026 \l 2057 </w:instrText>
          </w:r>
          <w:r w:rsidR="005A416C">
            <w:rPr>
              <w:rFonts w:ascii="Arial" w:hAnsi="Arial" w:cs="Arial"/>
            </w:rPr>
            <w:fldChar w:fldCharType="separate"/>
          </w:r>
          <w:r w:rsidR="0018710B">
            <w:rPr>
              <w:rFonts w:ascii="Arial" w:hAnsi="Arial" w:cs="Arial"/>
              <w:noProof/>
              <w:lang w:val="en-GB"/>
            </w:rPr>
            <w:t xml:space="preserve"> </w:t>
          </w:r>
          <w:r w:rsidR="0018710B" w:rsidRPr="0018710B">
            <w:rPr>
              <w:rFonts w:ascii="Arial" w:hAnsi="Arial" w:cs="Arial"/>
              <w:noProof/>
              <w:lang w:val="en-GB"/>
            </w:rPr>
            <w:t>[3]</w:t>
          </w:r>
          <w:r w:rsidR="005A416C">
            <w:rPr>
              <w:rFonts w:ascii="Arial" w:hAnsi="Arial" w:cs="Arial"/>
            </w:rPr>
            <w:fldChar w:fldCharType="end"/>
          </w:r>
        </w:sdtContent>
      </w:sdt>
      <w:r w:rsidR="008648BB" w:rsidRPr="008648BB">
        <w:rPr>
          <w:rFonts w:ascii="Arial" w:hAnsi="Arial" w:cs="Arial"/>
        </w:rPr>
        <w:t xml:space="preserve"> can have serious consequences.</w:t>
      </w:r>
    </w:p>
    <w:p w14:paraId="5A8B59D2" w14:textId="3774ADFB" w:rsidR="003163A9" w:rsidRPr="0019184B" w:rsidRDefault="003163A9" w:rsidP="0019184B">
      <w:pPr>
        <w:spacing w:line="360" w:lineRule="auto"/>
        <w:jc w:val="both"/>
        <w:rPr>
          <w:rFonts w:ascii="Arial" w:hAnsi="Arial" w:cs="Arial"/>
        </w:rPr>
      </w:pPr>
      <w:r w:rsidRPr="003163A9">
        <w:rPr>
          <w:rFonts w:ascii="Arial" w:hAnsi="Arial" w:cs="Arial"/>
        </w:rPr>
        <w:t xml:space="preserve">For this project, data mining is applied to the Stroke Prediction dataset to build models that can predict the risk of stroke. </w:t>
      </w:r>
      <w:r w:rsidRPr="0019184B">
        <w:rPr>
          <w:rFonts w:ascii="Arial" w:hAnsi="Arial" w:cs="Arial"/>
        </w:rPr>
        <w:t>Classification algorithms, such as Random Forest and Logistic Regression, are used to estimate whether a person may experience a stroke</w:t>
      </w:r>
      <w:sdt>
        <w:sdtPr>
          <w:rPr>
            <w:rFonts w:ascii="Arial" w:hAnsi="Arial" w:cs="Arial"/>
          </w:rPr>
          <w:id w:val="2013894"/>
          <w:citation/>
        </w:sdtPr>
        <w:sdtContent>
          <w:r w:rsidR="00F90660">
            <w:rPr>
              <w:rFonts w:ascii="Arial" w:hAnsi="Arial" w:cs="Arial"/>
            </w:rPr>
            <w:fldChar w:fldCharType="begin"/>
          </w:r>
          <w:r w:rsidR="00F90660">
            <w:rPr>
              <w:rFonts w:ascii="Arial" w:hAnsi="Arial" w:cs="Arial"/>
              <w:lang w:val="en-GB"/>
            </w:rPr>
            <w:instrText xml:space="preserve"> CITATION Witten2026 \l 2057 </w:instrText>
          </w:r>
          <w:r w:rsidR="00F90660">
            <w:rPr>
              <w:rFonts w:ascii="Arial" w:hAnsi="Arial" w:cs="Arial"/>
            </w:rPr>
            <w:fldChar w:fldCharType="separate"/>
          </w:r>
          <w:r w:rsidR="0018710B">
            <w:rPr>
              <w:rFonts w:ascii="Arial" w:hAnsi="Arial" w:cs="Arial"/>
              <w:noProof/>
              <w:lang w:val="en-GB"/>
            </w:rPr>
            <w:t xml:space="preserve"> </w:t>
          </w:r>
          <w:r w:rsidR="0018710B" w:rsidRPr="0018710B">
            <w:rPr>
              <w:rFonts w:ascii="Arial" w:hAnsi="Arial" w:cs="Arial"/>
              <w:noProof/>
              <w:lang w:val="en-GB"/>
            </w:rPr>
            <w:t>[3]</w:t>
          </w:r>
          <w:r w:rsidR="00F90660">
            <w:rPr>
              <w:rFonts w:ascii="Arial" w:hAnsi="Arial" w:cs="Arial"/>
            </w:rPr>
            <w:fldChar w:fldCharType="end"/>
          </w:r>
        </w:sdtContent>
      </w:sdt>
      <w:r w:rsidRPr="0019184B">
        <w:rPr>
          <w:rFonts w:ascii="Arial" w:hAnsi="Arial" w:cs="Arial"/>
        </w:rPr>
        <w:t>. Clustering techniques are also used to group individuals with similar characteristics.</w:t>
      </w:r>
    </w:p>
    <w:p w14:paraId="15DB6981" w14:textId="64FEC6F8" w:rsidR="00675F5E" w:rsidRPr="00675F5E" w:rsidRDefault="003163A9" w:rsidP="003163A9">
      <w:pPr>
        <w:spacing w:line="360" w:lineRule="auto"/>
        <w:jc w:val="both"/>
        <w:rPr>
          <w:rFonts w:ascii="Arial" w:hAnsi="Arial" w:cs="Arial"/>
        </w:rPr>
      </w:pPr>
      <w:r w:rsidRPr="003163A9">
        <w:rPr>
          <w:rFonts w:ascii="Arial" w:hAnsi="Arial" w:cs="Arial"/>
        </w:rPr>
        <w:t>The purpose of using these techniques is to better understand the data and identify the factors that influence stroke risk. This can support decision-making and help improve prevention strategies in healthcare.</w:t>
      </w:r>
      <w:r w:rsidR="00F3431E">
        <w:rPr>
          <w:rFonts w:ascii="Arial" w:hAnsi="Arial" w:cs="Arial"/>
        </w:rPr>
        <w:t xml:space="preserve"> </w:t>
      </w:r>
      <w:r w:rsidR="00F3431E" w:rsidRPr="00F3431E">
        <w:rPr>
          <w:rFonts w:ascii="Arial" w:hAnsi="Arial" w:cs="Arial"/>
        </w:rPr>
        <w:t>In addition, data mining allows large volumes of healthcare data to be analysed more efficiently, helping to identify patterns that may not be visible through traditional methods. This can improve the quality of decisions and support more effective healthcare planning.</w:t>
      </w:r>
    </w:p>
    <w:p w14:paraId="6330282F" w14:textId="42C849EA" w:rsidR="00707B3C" w:rsidRPr="00675F5E" w:rsidRDefault="00707B3C" w:rsidP="00675F5E">
      <w:pPr>
        <w:pStyle w:val="ListParagraph"/>
        <w:numPr>
          <w:ilvl w:val="0"/>
          <w:numId w:val="5"/>
        </w:numPr>
        <w:outlineLvl w:val="0"/>
        <w:rPr>
          <w:rFonts w:ascii="Arial" w:hAnsi="Arial" w:cs="Arial"/>
          <w:b/>
          <w:bCs/>
          <w:color w:val="002060"/>
          <w:sz w:val="32"/>
          <w:szCs w:val="32"/>
        </w:rPr>
      </w:pPr>
      <w:bookmarkStart w:id="2" w:name="_Toc227921096"/>
      <w:r w:rsidRPr="00675F5E">
        <w:rPr>
          <w:rFonts w:ascii="Arial" w:hAnsi="Arial" w:cs="Arial"/>
          <w:b/>
          <w:bCs/>
          <w:color w:val="002060"/>
          <w:sz w:val="32"/>
          <w:szCs w:val="32"/>
        </w:rPr>
        <w:t>Dataset Description and Exploration</w:t>
      </w:r>
      <w:bookmarkEnd w:id="2"/>
    </w:p>
    <w:p w14:paraId="5CB28F88" w14:textId="6C5BF6FF" w:rsidR="00517CF8" w:rsidRPr="00D51193" w:rsidRDefault="00D51193" w:rsidP="00D51193">
      <w:pPr>
        <w:spacing w:line="360" w:lineRule="auto"/>
        <w:jc w:val="both"/>
        <w:rPr>
          <w:rFonts w:ascii="Arial" w:hAnsi="Arial" w:cs="Arial"/>
          <w:color w:val="000000" w:themeColor="text1"/>
        </w:rPr>
      </w:pPr>
      <w:r w:rsidRPr="00D51193">
        <w:rPr>
          <w:rFonts w:ascii="Arial" w:hAnsi="Arial" w:cs="Arial"/>
          <w:color w:val="000000" w:themeColor="text1"/>
        </w:rPr>
        <w:t>This section aims to provide a clear understanding of the dataset used in the analysis. It examines the structure of the dataset, missing values, class distribution, and data visualisation. The purpose is to identify the main characteristics of the data and any potential issues that may affect the modelling process and the performance of the models.</w:t>
      </w:r>
    </w:p>
    <w:p w14:paraId="2C5E9B4C" w14:textId="79CD19AD" w:rsidR="005C7DF4" w:rsidRDefault="00561CDF" w:rsidP="00A80F83">
      <w:pPr>
        <w:pStyle w:val="ListParagraph"/>
        <w:outlineLvl w:val="0"/>
        <w:rPr>
          <w:rFonts w:ascii="Arial" w:hAnsi="Arial" w:cs="Arial"/>
          <w:color w:val="002060"/>
          <w:sz w:val="32"/>
          <w:szCs w:val="32"/>
        </w:rPr>
      </w:pPr>
      <w:bookmarkStart w:id="3" w:name="_Toc227921097"/>
      <w:r w:rsidRPr="00517CF8">
        <w:rPr>
          <w:rFonts w:ascii="Arial" w:hAnsi="Arial" w:cs="Arial"/>
          <w:color w:val="002060"/>
          <w:sz w:val="32"/>
          <w:szCs w:val="32"/>
        </w:rPr>
        <w:t>2.1</w:t>
      </w:r>
      <w:r w:rsidR="0024163F" w:rsidRPr="00517CF8">
        <w:rPr>
          <w:rFonts w:ascii="Arial" w:hAnsi="Arial" w:cs="Arial"/>
          <w:color w:val="002060"/>
          <w:sz w:val="32"/>
          <w:szCs w:val="32"/>
        </w:rPr>
        <w:t xml:space="preserve"> Dataset Overview</w:t>
      </w:r>
      <w:bookmarkEnd w:id="3"/>
    </w:p>
    <w:p w14:paraId="7E973D46" w14:textId="77777777" w:rsidR="009B13DB" w:rsidRDefault="009B13DB" w:rsidP="009B13DB">
      <w:pPr>
        <w:pStyle w:val="Caption"/>
        <w:spacing w:line="360" w:lineRule="auto"/>
        <w:jc w:val="both"/>
        <w:rPr>
          <w:rFonts w:ascii="Arial" w:hAnsi="Arial" w:cs="Arial"/>
          <w:i w:val="0"/>
          <w:iCs w:val="0"/>
          <w:color w:val="auto"/>
          <w:sz w:val="24"/>
          <w:szCs w:val="24"/>
        </w:rPr>
      </w:pPr>
      <w:r w:rsidRPr="009B13DB">
        <w:rPr>
          <w:rFonts w:ascii="Arial" w:hAnsi="Arial" w:cs="Arial"/>
          <w:i w:val="0"/>
          <w:iCs w:val="0"/>
          <w:color w:val="auto"/>
          <w:sz w:val="24"/>
          <w:szCs w:val="24"/>
        </w:rPr>
        <w:t>Prediction dataset contains 5,110 instances and 12 attributes, as observed in Weka. Each instance represents an individual, described by medical and lifestyle factors.</w:t>
      </w:r>
    </w:p>
    <w:p w14:paraId="70A2700E" w14:textId="6332289E" w:rsidR="009A0EA1" w:rsidRPr="00EC5C1B" w:rsidRDefault="000B6F79" w:rsidP="00EC5C1B">
      <w:pPr>
        <w:pStyle w:val="Caption"/>
        <w:rPr>
          <w:rFonts w:ascii="Arial" w:hAnsi="Arial" w:cs="Arial"/>
          <w:sz w:val="22"/>
          <w:szCs w:val="22"/>
        </w:rPr>
      </w:pPr>
      <w:r w:rsidRPr="000B6F79">
        <w:rPr>
          <w:rFonts w:ascii="Arial" w:hAnsi="Arial" w:cs="Arial"/>
          <w:sz w:val="22"/>
          <w:szCs w:val="22"/>
        </w:rPr>
        <w:t xml:space="preserve">Table </w:t>
      </w:r>
      <w:r w:rsidRPr="000B6F79">
        <w:rPr>
          <w:rFonts w:ascii="Arial" w:hAnsi="Arial" w:cs="Arial"/>
          <w:sz w:val="22"/>
          <w:szCs w:val="22"/>
        </w:rPr>
        <w:fldChar w:fldCharType="begin"/>
      </w:r>
      <w:r w:rsidRPr="000B6F79">
        <w:rPr>
          <w:rFonts w:ascii="Arial" w:hAnsi="Arial" w:cs="Arial"/>
          <w:sz w:val="22"/>
          <w:szCs w:val="22"/>
        </w:rPr>
        <w:instrText xml:space="preserve"> SEQ Table \* ARABIC </w:instrText>
      </w:r>
      <w:r w:rsidRPr="000B6F79">
        <w:rPr>
          <w:rFonts w:ascii="Arial" w:hAnsi="Arial" w:cs="Arial"/>
          <w:sz w:val="22"/>
          <w:szCs w:val="22"/>
        </w:rPr>
        <w:fldChar w:fldCharType="separate"/>
      </w:r>
      <w:r w:rsidR="00466EFA">
        <w:rPr>
          <w:rFonts w:ascii="Arial" w:hAnsi="Arial" w:cs="Arial"/>
          <w:noProof/>
          <w:sz w:val="22"/>
          <w:szCs w:val="22"/>
        </w:rPr>
        <w:t>1</w:t>
      </w:r>
      <w:r w:rsidRPr="000B6F79">
        <w:rPr>
          <w:rFonts w:ascii="Arial" w:hAnsi="Arial" w:cs="Arial"/>
          <w:sz w:val="22"/>
          <w:szCs w:val="22"/>
        </w:rPr>
        <w:fldChar w:fldCharType="end"/>
      </w:r>
      <w:r w:rsidRPr="000B6F79">
        <w:rPr>
          <w:rFonts w:ascii="Arial" w:hAnsi="Arial" w:cs="Arial"/>
          <w:sz w:val="22"/>
          <w:szCs w:val="22"/>
        </w:rPr>
        <w:t>.</w:t>
      </w:r>
      <w:r w:rsidR="00632DE8">
        <w:rPr>
          <w:rFonts w:ascii="Arial" w:hAnsi="Arial" w:cs="Arial"/>
          <w:sz w:val="22"/>
          <w:szCs w:val="22"/>
        </w:rPr>
        <w:t xml:space="preserve"> </w:t>
      </w:r>
      <w:r w:rsidRPr="000B6F79">
        <w:rPr>
          <w:rFonts w:ascii="Arial" w:hAnsi="Arial" w:cs="Arial"/>
          <w:sz w:val="22"/>
          <w:szCs w:val="22"/>
        </w:rPr>
        <w:t>Summary statistics of numerical variables</w:t>
      </w:r>
    </w:p>
    <w:tbl>
      <w:tblPr>
        <w:tblStyle w:val="TableGrid"/>
        <w:tblW w:w="0" w:type="auto"/>
        <w:tblLook w:val="04A0" w:firstRow="1" w:lastRow="0" w:firstColumn="1" w:lastColumn="0" w:noHBand="0" w:noVBand="1"/>
      </w:tblPr>
      <w:tblGrid>
        <w:gridCol w:w="2338"/>
        <w:gridCol w:w="1768"/>
        <w:gridCol w:w="1750"/>
        <w:gridCol w:w="1742"/>
        <w:gridCol w:w="1752"/>
      </w:tblGrid>
      <w:tr w:rsidR="00F50227" w14:paraId="104DAA85" w14:textId="77777777" w:rsidTr="00D003FA">
        <w:tc>
          <w:tcPr>
            <w:tcW w:w="2338" w:type="dxa"/>
            <w:shd w:val="clear" w:color="auto" w:fill="ADADAD" w:themeFill="background2" w:themeFillShade="BF"/>
          </w:tcPr>
          <w:p w14:paraId="24958F9D" w14:textId="743D5B4F" w:rsidR="00F50227" w:rsidRPr="00CC6E9A" w:rsidRDefault="004C0768" w:rsidP="00D003FA">
            <w:pPr>
              <w:spacing w:line="360" w:lineRule="auto"/>
              <w:jc w:val="center"/>
              <w:rPr>
                <w:rFonts w:ascii="Arial" w:hAnsi="Arial" w:cs="Arial"/>
                <w:b/>
                <w:bCs/>
              </w:rPr>
            </w:pPr>
            <w:r w:rsidRPr="00CC6E9A">
              <w:rPr>
                <w:rFonts w:ascii="Arial" w:hAnsi="Arial" w:cs="Arial"/>
                <w:b/>
                <w:bCs/>
              </w:rPr>
              <w:t>Variable</w:t>
            </w:r>
          </w:p>
        </w:tc>
        <w:tc>
          <w:tcPr>
            <w:tcW w:w="1768" w:type="dxa"/>
            <w:shd w:val="clear" w:color="auto" w:fill="ADADAD" w:themeFill="background2" w:themeFillShade="BF"/>
          </w:tcPr>
          <w:p w14:paraId="18B33EBF" w14:textId="08EA9491" w:rsidR="00F50227" w:rsidRPr="00CC6E9A" w:rsidRDefault="004C0768" w:rsidP="00D003FA">
            <w:pPr>
              <w:spacing w:line="360" w:lineRule="auto"/>
              <w:jc w:val="center"/>
              <w:rPr>
                <w:rFonts w:ascii="Arial" w:hAnsi="Arial" w:cs="Arial"/>
                <w:b/>
                <w:bCs/>
              </w:rPr>
            </w:pPr>
            <w:r w:rsidRPr="00CC6E9A">
              <w:rPr>
                <w:rFonts w:ascii="Arial" w:hAnsi="Arial" w:cs="Arial"/>
                <w:b/>
                <w:bCs/>
              </w:rPr>
              <w:t>Mean</w:t>
            </w:r>
          </w:p>
        </w:tc>
        <w:tc>
          <w:tcPr>
            <w:tcW w:w="1750" w:type="dxa"/>
            <w:shd w:val="clear" w:color="auto" w:fill="ADADAD" w:themeFill="background2" w:themeFillShade="BF"/>
          </w:tcPr>
          <w:p w14:paraId="2F7AEE85" w14:textId="4BC90153" w:rsidR="00F50227" w:rsidRPr="00CC6E9A" w:rsidRDefault="004C0768" w:rsidP="00D003FA">
            <w:pPr>
              <w:spacing w:line="360" w:lineRule="auto"/>
              <w:jc w:val="center"/>
              <w:rPr>
                <w:rFonts w:ascii="Arial" w:hAnsi="Arial" w:cs="Arial"/>
                <w:b/>
                <w:bCs/>
              </w:rPr>
            </w:pPr>
            <w:r w:rsidRPr="00CC6E9A">
              <w:rPr>
                <w:rFonts w:ascii="Arial" w:hAnsi="Arial" w:cs="Arial"/>
                <w:b/>
                <w:bCs/>
              </w:rPr>
              <w:t>Std Dev</w:t>
            </w:r>
          </w:p>
        </w:tc>
        <w:tc>
          <w:tcPr>
            <w:tcW w:w="1742" w:type="dxa"/>
            <w:shd w:val="clear" w:color="auto" w:fill="ADADAD" w:themeFill="background2" w:themeFillShade="BF"/>
          </w:tcPr>
          <w:p w14:paraId="1A1D2296" w14:textId="0C42695F" w:rsidR="00F50227" w:rsidRPr="00CC6E9A" w:rsidRDefault="004C0768" w:rsidP="00D003FA">
            <w:pPr>
              <w:spacing w:line="360" w:lineRule="auto"/>
              <w:jc w:val="center"/>
              <w:rPr>
                <w:rFonts w:ascii="Arial" w:hAnsi="Arial" w:cs="Arial"/>
                <w:b/>
                <w:bCs/>
              </w:rPr>
            </w:pPr>
            <w:r w:rsidRPr="00CC6E9A">
              <w:rPr>
                <w:rFonts w:ascii="Arial" w:hAnsi="Arial" w:cs="Arial"/>
                <w:b/>
                <w:bCs/>
              </w:rPr>
              <w:t>Min</w:t>
            </w:r>
          </w:p>
        </w:tc>
        <w:tc>
          <w:tcPr>
            <w:tcW w:w="1752" w:type="dxa"/>
            <w:shd w:val="clear" w:color="auto" w:fill="ADADAD" w:themeFill="background2" w:themeFillShade="BF"/>
          </w:tcPr>
          <w:p w14:paraId="6AC485CB" w14:textId="3606804C" w:rsidR="00F50227" w:rsidRPr="00CC6E9A" w:rsidRDefault="004C0768" w:rsidP="00D003FA">
            <w:pPr>
              <w:spacing w:line="360" w:lineRule="auto"/>
              <w:jc w:val="center"/>
              <w:rPr>
                <w:rFonts w:ascii="Arial" w:hAnsi="Arial" w:cs="Arial"/>
                <w:b/>
                <w:bCs/>
              </w:rPr>
            </w:pPr>
            <w:r w:rsidRPr="00CC6E9A">
              <w:rPr>
                <w:rFonts w:ascii="Arial" w:hAnsi="Arial" w:cs="Arial"/>
                <w:b/>
                <w:bCs/>
              </w:rPr>
              <w:t>Max</w:t>
            </w:r>
          </w:p>
        </w:tc>
      </w:tr>
      <w:tr w:rsidR="00F50227" w14:paraId="3DA488E3" w14:textId="77777777" w:rsidTr="00D003FA">
        <w:tc>
          <w:tcPr>
            <w:tcW w:w="2338" w:type="dxa"/>
            <w:shd w:val="clear" w:color="auto" w:fill="D9D9D9" w:themeFill="background1" w:themeFillShade="D9"/>
          </w:tcPr>
          <w:p w14:paraId="0E9367D7" w14:textId="1F3BECBE" w:rsidR="00F50227" w:rsidRPr="00CC6E9A" w:rsidRDefault="00CC6E9A" w:rsidP="00F72B96">
            <w:pPr>
              <w:spacing w:line="360" w:lineRule="auto"/>
              <w:jc w:val="both"/>
              <w:rPr>
                <w:rFonts w:ascii="Arial" w:hAnsi="Arial" w:cs="Arial"/>
                <w:b/>
                <w:bCs/>
              </w:rPr>
            </w:pPr>
            <w:r w:rsidRPr="00CC6E9A">
              <w:rPr>
                <w:rFonts w:ascii="Arial" w:hAnsi="Arial" w:cs="Arial"/>
                <w:b/>
                <w:bCs/>
              </w:rPr>
              <w:t>age</w:t>
            </w:r>
          </w:p>
        </w:tc>
        <w:tc>
          <w:tcPr>
            <w:tcW w:w="1768" w:type="dxa"/>
          </w:tcPr>
          <w:p w14:paraId="48036D6F" w14:textId="294FA1C6" w:rsidR="00F50227" w:rsidRDefault="006403C7" w:rsidP="00636BE6">
            <w:pPr>
              <w:spacing w:line="360" w:lineRule="auto"/>
              <w:jc w:val="center"/>
              <w:rPr>
                <w:rFonts w:ascii="Arial" w:hAnsi="Arial" w:cs="Arial"/>
              </w:rPr>
            </w:pPr>
            <w:r>
              <w:rPr>
                <w:rFonts w:ascii="Arial" w:hAnsi="Arial" w:cs="Arial"/>
              </w:rPr>
              <w:t>43.227</w:t>
            </w:r>
          </w:p>
        </w:tc>
        <w:tc>
          <w:tcPr>
            <w:tcW w:w="1750" w:type="dxa"/>
          </w:tcPr>
          <w:p w14:paraId="468A1C5B" w14:textId="7FC35DFF" w:rsidR="00F50227" w:rsidRDefault="006403C7" w:rsidP="00636BE6">
            <w:pPr>
              <w:spacing w:line="360" w:lineRule="auto"/>
              <w:jc w:val="center"/>
              <w:rPr>
                <w:rFonts w:ascii="Arial" w:hAnsi="Arial" w:cs="Arial"/>
              </w:rPr>
            </w:pPr>
            <w:r>
              <w:rPr>
                <w:rFonts w:ascii="Arial" w:hAnsi="Arial" w:cs="Arial"/>
              </w:rPr>
              <w:t>22.613</w:t>
            </w:r>
          </w:p>
        </w:tc>
        <w:tc>
          <w:tcPr>
            <w:tcW w:w="1742" w:type="dxa"/>
          </w:tcPr>
          <w:p w14:paraId="3B6EB184" w14:textId="03F2E3EC" w:rsidR="00F50227" w:rsidRDefault="006403C7" w:rsidP="00636BE6">
            <w:pPr>
              <w:spacing w:line="360" w:lineRule="auto"/>
              <w:jc w:val="center"/>
              <w:rPr>
                <w:rFonts w:ascii="Arial" w:hAnsi="Arial" w:cs="Arial"/>
              </w:rPr>
            </w:pPr>
            <w:r>
              <w:rPr>
                <w:rFonts w:ascii="Arial" w:hAnsi="Arial" w:cs="Arial"/>
              </w:rPr>
              <w:t>0.08</w:t>
            </w:r>
          </w:p>
        </w:tc>
        <w:tc>
          <w:tcPr>
            <w:tcW w:w="1752" w:type="dxa"/>
          </w:tcPr>
          <w:p w14:paraId="209CE25B" w14:textId="660BD4E8" w:rsidR="00F50227" w:rsidRDefault="006403C7" w:rsidP="00636BE6">
            <w:pPr>
              <w:spacing w:line="360" w:lineRule="auto"/>
              <w:jc w:val="center"/>
              <w:rPr>
                <w:rFonts w:ascii="Arial" w:hAnsi="Arial" w:cs="Arial"/>
              </w:rPr>
            </w:pPr>
            <w:r>
              <w:rPr>
                <w:rFonts w:ascii="Arial" w:hAnsi="Arial" w:cs="Arial"/>
              </w:rPr>
              <w:t>82</w:t>
            </w:r>
          </w:p>
        </w:tc>
      </w:tr>
      <w:tr w:rsidR="00F50227" w14:paraId="376EE83B" w14:textId="77777777" w:rsidTr="00D003FA">
        <w:tc>
          <w:tcPr>
            <w:tcW w:w="2338" w:type="dxa"/>
            <w:shd w:val="clear" w:color="auto" w:fill="D9D9D9" w:themeFill="background1" w:themeFillShade="D9"/>
          </w:tcPr>
          <w:p w14:paraId="6C243F68" w14:textId="741AE84D" w:rsidR="00F50227" w:rsidRPr="00CC6E9A" w:rsidRDefault="00CC6E9A" w:rsidP="00F72B96">
            <w:pPr>
              <w:spacing w:line="360" w:lineRule="auto"/>
              <w:jc w:val="both"/>
              <w:rPr>
                <w:rFonts w:ascii="Arial" w:hAnsi="Arial" w:cs="Arial"/>
                <w:b/>
                <w:bCs/>
              </w:rPr>
            </w:pPr>
            <w:r w:rsidRPr="00CC6E9A">
              <w:rPr>
                <w:rFonts w:ascii="Arial" w:hAnsi="Arial" w:cs="Arial"/>
                <w:b/>
                <w:bCs/>
              </w:rPr>
              <w:t>avg_glucose_level</w:t>
            </w:r>
          </w:p>
        </w:tc>
        <w:tc>
          <w:tcPr>
            <w:tcW w:w="1768" w:type="dxa"/>
          </w:tcPr>
          <w:p w14:paraId="45A17BE8" w14:textId="0C578139" w:rsidR="00F50227" w:rsidRDefault="00636BE6" w:rsidP="00636BE6">
            <w:pPr>
              <w:spacing w:line="360" w:lineRule="auto"/>
              <w:jc w:val="center"/>
              <w:rPr>
                <w:rFonts w:ascii="Arial" w:hAnsi="Arial" w:cs="Arial"/>
              </w:rPr>
            </w:pPr>
            <w:r>
              <w:rPr>
                <w:rFonts w:ascii="Arial" w:hAnsi="Arial" w:cs="Arial"/>
              </w:rPr>
              <w:t>106.148</w:t>
            </w:r>
          </w:p>
        </w:tc>
        <w:tc>
          <w:tcPr>
            <w:tcW w:w="1750" w:type="dxa"/>
          </w:tcPr>
          <w:p w14:paraId="5F1B4853" w14:textId="16247459" w:rsidR="00F50227" w:rsidRDefault="00636BE6" w:rsidP="00636BE6">
            <w:pPr>
              <w:spacing w:line="360" w:lineRule="auto"/>
              <w:jc w:val="center"/>
              <w:rPr>
                <w:rFonts w:ascii="Arial" w:hAnsi="Arial" w:cs="Arial"/>
              </w:rPr>
            </w:pPr>
            <w:r>
              <w:rPr>
                <w:rFonts w:ascii="Arial" w:hAnsi="Arial" w:cs="Arial"/>
              </w:rPr>
              <w:t>45.284</w:t>
            </w:r>
          </w:p>
        </w:tc>
        <w:tc>
          <w:tcPr>
            <w:tcW w:w="1742" w:type="dxa"/>
          </w:tcPr>
          <w:p w14:paraId="34B27836" w14:textId="4D8A3802" w:rsidR="00F50227" w:rsidRDefault="00636BE6" w:rsidP="00636BE6">
            <w:pPr>
              <w:spacing w:line="360" w:lineRule="auto"/>
              <w:jc w:val="center"/>
              <w:rPr>
                <w:rFonts w:ascii="Arial" w:hAnsi="Arial" w:cs="Arial"/>
              </w:rPr>
            </w:pPr>
            <w:r>
              <w:rPr>
                <w:rFonts w:ascii="Arial" w:hAnsi="Arial" w:cs="Arial"/>
              </w:rPr>
              <w:t>55.12</w:t>
            </w:r>
          </w:p>
        </w:tc>
        <w:tc>
          <w:tcPr>
            <w:tcW w:w="1752" w:type="dxa"/>
          </w:tcPr>
          <w:p w14:paraId="3DBA8436" w14:textId="67AD075E" w:rsidR="00F50227" w:rsidRDefault="0042327F" w:rsidP="00636BE6">
            <w:pPr>
              <w:spacing w:line="360" w:lineRule="auto"/>
              <w:jc w:val="center"/>
              <w:rPr>
                <w:rFonts w:ascii="Arial" w:hAnsi="Arial" w:cs="Arial"/>
              </w:rPr>
            </w:pPr>
            <w:r>
              <w:rPr>
                <w:rFonts w:ascii="Arial" w:hAnsi="Arial" w:cs="Arial"/>
              </w:rPr>
              <w:t>271.74</w:t>
            </w:r>
          </w:p>
        </w:tc>
      </w:tr>
      <w:tr w:rsidR="00F50227" w14:paraId="67F3C816" w14:textId="77777777" w:rsidTr="00D003FA">
        <w:tc>
          <w:tcPr>
            <w:tcW w:w="2338" w:type="dxa"/>
            <w:shd w:val="clear" w:color="auto" w:fill="D9D9D9" w:themeFill="background1" w:themeFillShade="D9"/>
          </w:tcPr>
          <w:p w14:paraId="6F9C1928" w14:textId="328B6243" w:rsidR="00F50227" w:rsidRPr="00CC6E9A" w:rsidRDefault="00CC6E9A" w:rsidP="00F72B96">
            <w:pPr>
              <w:spacing w:line="360" w:lineRule="auto"/>
              <w:jc w:val="both"/>
              <w:rPr>
                <w:rFonts w:ascii="Arial" w:hAnsi="Arial" w:cs="Arial"/>
                <w:b/>
                <w:bCs/>
              </w:rPr>
            </w:pPr>
            <w:r w:rsidRPr="00CC6E9A">
              <w:rPr>
                <w:rFonts w:ascii="Arial" w:hAnsi="Arial" w:cs="Arial"/>
                <w:b/>
                <w:bCs/>
              </w:rPr>
              <w:t>hypertension</w:t>
            </w:r>
          </w:p>
        </w:tc>
        <w:tc>
          <w:tcPr>
            <w:tcW w:w="1768" w:type="dxa"/>
          </w:tcPr>
          <w:p w14:paraId="527E019A" w14:textId="40278289" w:rsidR="00F50227" w:rsidRDefault="00521673" w:rsidP="00636BE6">
            <w:pPr>
              <w:spacing w:line="360" w:lineRule="auto"/>
              <w:jc w:val="center"/>
              <w:rPr>
                <w:rFonts w:ascii="Arial" w:hAnsi="Arial" w:cs="Arial"/>
              </w:rPr>
            </w:pPr>
            <w:r>
              <w:rPr>
                <w:rFonts w:ascii="Arial" w:hAnsi="Arial" w:cs="Arial"/>
              </w:rPr>
              <w:t>0.097</w:t>
            </w:r>
          </w:p>
        </w:tc>
        <w:tc>
          <w:tcPr>
            <w:tcW w:w="1750" w:type="dxa"/>
          </w:tcPr>
          <w:p w14:paraId="47104457" w14:textId="67BC0D91" w:rsidR="00F50227" w:rsidRDefault="00521673" w:rsidP="00636BE6">
            <w:pPr>
              <w:spacing w:line="360" w:lineRule="auto"/>
              <w:jc w:val="center"/>
              <w:rPr>
                <w:rFonts w:ascii="Arial" w:hAnsi="Arial" w:cs="Arial"/>
              </w:rPr>
            </w:pPr>
            <w:r>
              <w:rPr>
                <w:rFonts w:ascii="Arial" w:hAnsi="Arial" w:cs="Arial"/>
              </w:rPr>
              <w:t>0.297</w:t>
            </w:r>
          </w:p>
        </w:tc>
        <w:tc>
          <w:tcPr>
            <w:tcW w:w="1742" w:type="dxa"/>
          </w:tcPr>
          <w:p w14:paraId="561A9DD0" w14:textId="3A502406" w:rsidR="00F50227" w:rsidRDefault="00B865E8" w:rsidP="00636BE6">
            <w:pPr>
              <w:spacing w:line="360" w:lineRule="auto"/>
              <w:jc w:val="center"/>
              <w:rPr>
                <w:rFonts w:ascii="Arial" w:hAnsi="Arial" w:cs="Arial"/>
              </w:rPr>
            </w:pPr>
            <w:r>
              <w:rPr>
                <w:rFonts w:ascii="Arial" w:hAnsi="Arial" w:cs="Arial"/>
              </w:rPr>
              <w:t>0</w:t>
            </w:r>
          </w:p>
        </w:tc>
        <w:tc>
          <w:tcPr>
            <w:tcW w:w="1752" w:type="dxa"/>
          </w:tcPr>
          <w:p w14:paraId="56251718" w14:textId="2F82D931" w:rsidR="00F50227" w:rsidRDefault="00B865E8" w:rsidP="00636BE6">
            <w:pPr>
              <w:spacing w:line="360" w:lineRule="auto"/>
              <w:jc w:val="center"/>
              <w:rPr>
                <w:rFonts w:ascii="Arial" w:hAnsi="Arial" w:cs="Arial"/>
              </w:rPr>
            </w:pPr>
            <w:r>
              <w:rPr>
                <w:rFonts w:ascii="Arial" w:hAnsi="Arial" w:cs="Arial"/>
              </w:rPr>
              <w:t>1</w:t>
            </w:r>
          </w:p>
        </w:tc>
      </w:tr>
      <w:tr w:rsidR="00A77DD9" w14:paraId="01321DD8" w14:textId="77777777" w:rsidTr="00D003FA">
        <w:tc>
          <w:tcPr>
            <w:tcW w:w="2338" w:type="dxa"/>
            <w:shd w:val="clear" w:color="auto" w:fill="D9D9D9" w:themeFill="background1" w:themeFillShade="D9"/>
          </w:tcPr>
          <w:p w14:paraId="3C7C7B8E" w14:textId="3930479B" w:rsidR="00A77DD9" w:rsidRPr="00CC6E9A" w:rsidRDefault="00CC6E9A" w:rsidP="00F72B96">
            <w:pPr>
              <w:spacing w:line="360" w:lineRule="auto"/>
              <w:jc w:val="both"/>
              <w:rPr>
                <w:rFonts w:ascii="Arial" w:hAnsi="Arial" w:cs="Arial"/>
                <w:b/>
                <w:bCs/>
              </w:rPr>
            </w:pPr>
            <w:r w:rsidRPr="00CC6E9A">
              <w:rPr>
                <w:rFonts w:ascii="Arial" w:hAnsi="Arial" w:cs="Arial"/>
                <w:b/>
                <w:bCs/>
              </w:rPr>
              <w:t>heart_disease</w:t>
            </w:r>
          </w:p>
        </w:tc>
        <w:tc>
          <w:tcPr>
            <w:tcW w:w="1768" w:type="dxa"/>
          </w:tcPr>
          <w:p w14:paraId="0E9CD00E" w14:textId="5123F22D" w:rsidR="00A77DD9" w:rsidRDefault="00B865E8" w:rsidP="00636BE6">
            <w:pPr>
              <w:spacing w:line="360" w:lineRule="auto"/>
              <w:jc w:val="center"/>
              <w:rPr>
                <w:rFonts w:ascii="Arial" w:hAnsi="Arial" w:cs="Arial"/>
              </w:rPr>
            </w:pPr>
            <w:r>
              <w:rPr>
                <w:rFonts w:ascii="Arial" w:hAnsi="Arial" w:cs="Arial"/>
              </w:rPr>
              <w:t>0.054</w:t>
            </w:r>
          </w:p>
        </w:tc>
        <w:tc>
          <w:tcPr>
            <w:tcW w:w="1750" w:type="dxa"/>
          </w:tcPr>
          <w:p w14:paraId="30E657EB" w14:textId="7DA26733" w:rsidR="00A77DD9" w:rsidRDefault="00B865E8" w:rsidP="00636BE6">
            <w:pPr>
              <w:spacing w:line="360" w:lineRule="auto"/>
              <w:jc w:val="center"/>
              <w:rPr>
                <w:rFonts w:ascii="Arial" w:hAnsi="Arial" w:cs="Arial"/>
              </w:rPr>
            </w:pPr>
            <w:r>
              <w:rPr>
                <w:rFonts w:ascii="Arial" w:hAnsi="Arial" w:cs="Arial"/>
              </w:rPr>
              <w:t>0.226</w:t>
            </w:r>
          </w:p>
        </w:tc>
        <w:tc>
          <w:tcPr>
            <w:tcW w:w="1742" w:type="dxa"/>
          </w:tcPr>
          <w:p w14:paraId="0FC79A01" w14:textId="5A5E023E" w:rsidR="00A77DD9" w:rsidRDefault="00B865E8" w:rsidP="00636BE6">
            <w:pPr>
              <w:spacing w:line="360" w:lineRule="auto"/>
              <w:jc w:val="center"/>
              <w:rPr>
                <w:rFonts w:ascii="Arial" w:hAnsi="Arial" w:cs="Arial"/>
              </w:rPr>
            </w:pPr>
            <w:r>
              <w:rPr>
                <w:rFonts w:ascii="Arial" w:hAnsi="Arial" w:cs="Arial"/>
              </w:rPr>
              <w:t>0</w:t>
            </w:r>
          </w:p>
        </w:tc>
        <w:tc>
          <w:tcPr>
            <w:tcW w:w="1752" w:type="dxa"/>
          </w:tcPr>
          <w:p w14:paraId="776BE4B6" w14:textId="6388E1F5" w:rsidR="00A77DD9" w:rsidRDefault="00B865E8" w:rsidP="00636BE6">
            <w:pPr>
              <w:spacing w:line="360" w:lineRule="auto"/>
              <w:jc w:val="center"/>
              <w:rPr>
                <w:rFonts w:ascii="Arial" w:hAnsi="Arial" w:cs="Arial"/>
              </w:rPr>
            </w:pPr>
            <w:r>
              <w:rPr>
                <w:rFonts w:ascii="Arial" w:hAnsi="Arial" w:cs="Arial"/>
              </w:rPr>
              <w:t>1</w:t>
            </w:r>
          </w:p>
        </w:tc>
      </w:tr>
    </w:tbl>
    <w:p w14:paraId="158D8B80" w14:textId="77777777" w:rsidR="005C3C10" w:rsidRDefault="005C3C10" w:rsidP="006B5707">
      <w:pPr>
        <w:spacing w:line="360" w:lineRule="auto"/>
        <w:jc w:val="both"/>
        <w:rPr>
          <w:rFonts w:ascii="Arial" w:hAnsi="Arial" w:cs="Arial"/>
        </w:rPr>
      </w:pPr>
    </w:p>
    <w:p w14:paraId="5341593B" w14:textId="77777777" w:rsidR="005C3C10" w:rsidRDefault="004418B8" w:rsidP="006B5707">
      <w:pPr>
        <w:spacing w:line="360" w:lineRule="auto"/>
        <w:jc w:val="both"/>
        <w:rPr>
          <w:rFonts w:ascii="Arial" w:hAnsi="Arial" w:cs="Arial"/>
        </w:rPr>
      </w:pPr>
      <w:r w:rsidRPr="004418B8">
        <w:rPr>
          <w:rFonts w:ascii="Arial" w:hAnsi="Arial" w:cs="Arial"/>
        </w:rPr>
        <w:lastRenderedPageBreak/>
        <w:t>As shown in Table 1, age varies widely (0</w:t>
      </w:r>
      <w:r w:rsidR="008103B9">
        <w:rPr>
          <w:rFonts w:ascii="Arial" w:hAnsi="Arial" w:cs="Arial"/>
        </w:rPr>
        <w:t>.08</w:t>
      </w:r>
      <w:r>
        <w:rPr>
          <w:rFonts w:ascii="Arial" w:hAnsi="Arial" w:cs="Arial"/>
        </w:rPr>
        <w:t>-</w:t>
      </w:r>
      <w:r w:rsidRPr="004418B8">
        <w:rPr>
          <w:rFonts w:ascii="Arial" w:hAnsi="Arial" w:cs="Arial"/>
        </w:rPr>
        <w:t xml:space="preserve">82 years), while hypertension and heart </w:t>
      </w:r>
    </w:p>
    <w:p w14:paraId="76751683" w14:textId="72505578" w:rsidR="006E5244" w:rsidRDefault="004418B8" w:rsidP="006B5707">
      <w:pPr>
        <w:spacing w:line="360" w:lineRule="auto"/>
        <w:jc w:val="both"/>
        <w:rPr>
          <w:rFonts w:ascii="Arial" w:hAnsi="Arial" w:cs="Arial"/>
        </w:rPr>
      </w:pPr>
      <w:r w:rsidRPr="004418B8">
        <w:rPr>
          <w:rFonts w:ascii="Arial" w:hAnsi="Arial" w:cs="Arial"/>
        </w:rPr>
        <w:t>disease are binary variables with low mean values (0.097 and 0.054).</w:t>
      </w:r>
      <w:r w:rsidR="009D537A">
        <w:rPr>
          <w:rFonts w:ascii="Arial" w:hAnsi="Arial" w:cs="Arial"/>
        </w:rPr>
        <w:t xml:space="preserve"> </w:t>
      </w:r>
      <w:r w:rsidR="006E5244" w:rsidRPr="006E5244">
        <w:rPr>
          <w:rFonts w:ascii="Arial" w:hAnsi="Arial" w:cs="Arial"/>
        </w:rPr>
        <w:t>The dataset includes numerical variables such as age and avg_glucose_level, and categorical variables such as gender, work_type, and smoking</w:t>
      </w:r>
      <w:r w:rsidR="00EB1189">
        <w:rPr>
          <w:rFonts w:ascii="Arial" w:hAnsi="Arial" w:cs="Arial"/>
        </w:rPr>
        <w:t>_</w:t>
      </w:r>
      <w:r w:rsidR="006E5244" w:rsidRPr="006E5244">
        <w:rPr>
          <w:rFonts w:ascii="Arial" w:hAnsi="Arial" w:cs="Arial"/>
        </w:rPr>
        <w:t>status</w:t>
      </w:r>
      <w:sdt>
        <w:sdtPr>
          <w:rPr>
            <w:rFonts w:ascii="Arial" w:hAnsi="Arial" w:cs="Arial"/>
          </w:rPr>
          <w:id w:val="1620561536"/>
          <w:citation/>
        </w:sdtPr>
        <w:sdtContent>
          <w:r w:rsidR="008E5B34">
            <w:rPr>
              <w:rFonts w:ascii="Arial" w:hAnsi="Arial" w:cs="Arial"/>
            </w:rPr>
            <w:fldChar w:fldCharType="begin"/>
          </w:r>
          <w:r w:rsidR="008E5B34">
            <w:rPr>
              <w:rFonts w:ascii="Arial" w:hAnsi="Arial" w:cs="Arial"/>
              <w:lang w:val="en-GB"/>
            </w:rPr>
            <w:instrText xml:space="preserve"> CITATION Witten2026 \l 2057 </w:instrText>
          </w:r>
          <w:r w:rsidR="008E5B34">
            <w:rPr>
              <w:rFonts w:ascii="Arial" w:hAnsi="Arial" w:cs="Arial"/>
            </w:rPr>
            <w:fldChar w:fldCharType="separate"/>
          </w:r>
          <w:r w:rsidR="0018710B">
            <w:rPr>
              <w:rFonts w:ascii="Arial" w:hAnsi="Arial" w:cs="Arial"/>
              <w:noProof/>
              <w:lang w:val="en-GB"/>
            </w:rPr>
            <w:t xml:space="preserve"> </w:t>
          </w:r>
          <w:r w:rsidR="0018710B" w:rsidRPr="0018710B">
            <w:rPr>
              <w:rFonts w:ascii="Arial" w:hAnsi="Arial" w:cs="Arial"/>
              <w:noProof/>
              <w:lang w:val="en-GB"/>
            </w:rPr>
            <w:t>[3]</w:t>
          </w:r>
          <w:r w:rsidR="008E5B34">
            <w:rPr>
              <w:rFonts w:ascii="Arial" w:hAnsi="Arial" w:cs="Arial"/>
            </w:rPr>
            <w:fldChar w:fldCharType="end"/>
          </w:r>
        </w:sdtContent>
      </w:sdt>
      <w:r w:rsidR="006E5244" w:rsidRPr="006E5244">
        <w:rPr>
          <w:rFonts w:ascii="Arial" w:hAnsi="Arial" w:cs="Arial"/>
        </w:rPr>
        <w:t xml:space="preserve">. </w:t>
      </w:r>
    </w:p>
    <w:p w14:paraId="28EA5995" w14:textId="01759AA4" w:rsidR="006E5244" w:rsidRDefault="006E5244" w:rsidP="006B5707">
      <w:pPr>
        <w:spacing w:line="360" w:lineRule="auto"/>
        <w:jc w:val="both"/>
        <w:rPr>
          <w:rFonts w:ascii="Arial" w:hAnsi="Arial" w:cs="Arial"/>
        </w:rPr>
      </w:pPr>
      <w:r w:rsidRPr="006E5244">
        <w:rPr>
          <w:rFonts w:ascii="Arial" w:hAnsi="Arial" w:cs="Arial"/>
        </w:rPr>
        <w:t xml:space="preserve">Around </w:t>
      </w:r>
      <w:r w:rsidR="00D05577">
        <w:rPr>
          <w:rFonts w:ascii="Arial" w:hAnsi="Arial" w:cs="Arial"/>
        </w:rPr>
        <w:t>58.6</w:t>
      </w:r>
      <w:r w:rsidRPr="006E5244">
        <w:rPr>
          <w:rFonts w:ascii="Arial" w:hAnsi="Arial" w:cs="Arial"/>
        </w:rPr>
        <w:t xml:space="preserve">% of individuals are female and about </w:t>
      </w:r>
      <w:r w:rsidR="00EB1189">
        <w:rPr>
          <w:rFonts w:ascii="Arial" w:hAnsi="Arial" w:cs="Arial"/>
        </w:rPr>
        <w:t>41.4</w:t>
      </w:r>
      <w:r w:rsidRPr="006E5244">
        <w:rPr>
          <w:rFonts w:ascii="Arial" w:hAnsi="Arial" w:cs="Arial"/>
        </w:rPr>
        <w:t>% work in the private sector. The dataset is relatively balanced in terms of residence type. The target variable stroke is highly imbalanced, with only about 4.9% of instances representing stroke cases</w:t>
      </w:r>
      <w:sdt>
        <w:sdtPr>
          <w:rPr>
            <w:rFonts w:ascii="Arial" w:hAnsi="Arial" w:cs="Arial"/>
          </w:rPr>
          <w:id w:val="514499045"/>
          <w:citation/>
        </w:sdtPr>
        <w:sdtContent>
          <w:r w:rsidR="00BD5CDD">
            <w:rPr>
              <w:rFonts w:ascii="Arial" w:hAnsi="Arial" w:cs="Arial"/>
            </w:rPr>
            <w:fldChar w:fldCharType="begin"/>
          </w:r>
          <w:r w:rsidR="00BD5CDD">
            <w:rPr>
              <w:rFonts w:ascii="Arial" w:hAnsi="Arial" w:cs="Arial"/>
              <w:lang w:val="en-GB"/>
            </w:rPr>
            <w:instrText xml:space="preserve"> CITATION Witten2026 \l 2057 </w:instrText>
          </w:r>
          <w:r w:rsidR="00BD5CDD">
            <w:rPr>
              <w:rFonts w:ascii="Arial" w:hAnsi="Arial" w:cs="Arial"/>
            </w:rPr>
            <w:fldChar w:fldCharType="separate"/>
          </w:r>
          <w:r w:rsidR="0018710B">
            <w:rPr>
              <w:rFonts w:ascii="Arial" w:hAnsi="Arial" w:cs="Arial"/>
              <w:noProof/>
              <w:lang w:val="en-GB"/>
            </w:rPr>
            <w:t xml:space="preserve"> </w:t>
          </w:r>
          <w:r w:rsidR="0018710B" w:rsidRPr="0018710B">
            <w:rPr>
              <w:rFonts w:ascii="Arial" w:hAnsi="Arial" w:cs="Arial"/>
              <w:noProof/>
              <w:lang w:val="en-GB"/>
            </w:rPr>
            <w:t>[3]</w:t>
          </w:r>
          <w:r w:rsidR="00BD5CDD">
            <w:rPr>
              <w:rFonts w:ascii="Arial" w:hAnsi="Arial" w:cs="Arial"/>
            </w:rPr>
            <w:fldChar w:fldCharType="end"/>
          </w:r>
        </w:sdtContent>
      </w:sdt>
      <w:r w:rsidRPr="006E5244">
        <w:rPr>
          <w:rFonts w:ascii="Arial" w:hAnsi="Arial" w:cs="Arial"/>
        </w:rPr>
        <w:t xml:space="preserve">. </w:t>
      </w:r>
    </w:p>
    <w:p w14:paraId="46616C50" w14:textId="5AD14057" w:rsidR="006B5707" w:rsidRPr="006B5707" w:rsidRDefault="006E5244" w:rsidP="006B5707">
      <w:pPr>
        <w:spacing w:line="360" w:lineRule="auto"/>
        <w:jc w:val="both"/>
        <w:rPr>
          <w:rFonts w:ascii="Arial" w:hAnsi="Arial" w:cs="Arial"/>
        </w:rPr>
      </w:pPr>
      <w:r w:rsidRPr="006E5244">
        <w:rPr>
          <w:rFonts w:ascii="Arial" w:hAnsi="Arial" w:cs="Arial"/>
        </w:rPr>
        <w:t xml:space="preserve">Preliminary analysis suggests that age and avg_glucose_level may have a stronger relationship with stroke, while other variables appear less influential. </w:t>
      </w:r>
    </w:p>
    <w:p w14:paraId="7D27B5B2" w14:textId="4ADD70EF" w:rsidR="001A26FB" w:rsidRPr="001A26FB" w:rsidRDefault="0024163F" w:rsidP="001A26FB">
      <w:pPr>
        <w:pStyle w:val="ListParagraph"/>
        <w:outlineLvl w:val="0"/>
        <w:rPr>
          <w:rFonts w:ascii="Arial" w:hAnsi="Arial" w:cs="Arial"/>
          <w:color w:val="002060"/>
          <w:sz w:val="32"/>
          <w:szCs w:val="32"/>
        </w:rPr>
      </w:pPr>
      <w:bookmarkStart w:id="4" w:name="_Toc227921098"/>
      <w:r w:rsidRPr="00517CF8">
        <w:rPr>
          <w:rFonts w:ascii="Arial" w:hAnsi="Arial" w:cs="Arial"/>
          <w:color w:val="002060"/>
          <w:sz w:val="32"/>
          <w:szCs w:val="32"/>
        </w:rPr>
        <w:t>2.2 Missing Values Analysis</w:t>
      </w:r>
      <w:bookmarkEnd w:id="4"/>
    </w:p>
    <w:p w14:paraId="7C3B4BFA" w14:textId="05DD62D2" w:rsidR="001A26FB" w:rsidRPr="001A26FB" w:rsidRDefault="001A26FB" w:rsidP="001A26FB">
      <w:pPr>
        <w:spacing w:line="360" w:lineRule="auto"/>
        <w:jc w:val="both"/>
        <w:rPr>
          <w:rFonts w:ascii="Arial" w:hAnsi="Arial" w:cs="Arial"/>
        </w:rPr>
      </w:pPr>
      <w:r w:rsidRPr="001A26FB">
        <w:rPr>
          <w:rFonts w:ascii="Arial" w:hAnsi="Arial" w:cs="Arial"/>
        </w:rPr>
        <w:t>In the initial Weka import, the bmi attribute is detected as a string (“neither numeric nor nominal”), which hides potential missing values and indicates data inconsistencies.</w:t>
      </w:r>
      <w:r w:rsidR="001E7C95" w:rsidRPr="001E7C95">
        <w:t xml:space="preserve"> </w:t>
      </w:r>
      <w:r w:rsidR="001E7C95" w:rsidRPr="001E7C95">
        <w:rPr>
          <w:rFonts w:ascii="Arial" w:hAnsi="Arial" w:cs="Arial"/>
        </w:rPr>
        <w:t>As shown in Figure 1, Weka reports no explicit missing values across most attributes.</w:t>
      </w:r>
    </w:p>
    <w:p w14:paraId="50DC2958" w14:textId="0CF68B02" w:rsidR="005C3C10" w:rsidRDefault="001A26FB" w:rsidP="001A26FB">
      <w:pPr>
        <w:spacing w:line="360" w:lineRule="auto"/>
        <w:jc w:val="both"/>
        <w:rPr>
          <w:rFonts w:ascii="Arial" w:hAnsi="Arial" w:cs="Arial"/>
        </w:rPr>
      </w:pPr>
      <w:r w:rsidRPr="001A26FB">
        <w:rPr>
          <w:rFonts w:ascii="Arial" w:hAnsi="Arial" w:cs="Arial"/>
        </w:rPr>
        <w:t>The smoking_status attribute includes an “Unknown” category, representing incomplete information. Although this is not a direct missing value, it may affect the performance of classification models.</w:t>
      </w:r>
    </w:p>
    <w:p w14:paraId="67A2E5FC" w14:textId="4C32F9AC" w:rsidR="00502AD0" w:rsidRPr="009D537A" w:rsidRDefault="001A26FB" w:rsidP="001A26FB">
      <w:pPr>
        <w:spacing w:line="360" w:lineRule="auto"/>
        <w:jc w:val="both"/>
        <w:rPr>
          <w:rFonts w:ascii="Arial" w:hAnsi="Arial" w:cs="Arial"/>
        </w:rPr>
      </w:pPr>
      <w:r w:rsidRPr="001A26FB">
        <w:rPr>
          <w:rFonts w:ascii="Arial" w:hAnsi="Arial" w:cs="Arial"/>
        </w:rPr>
        <w:t>Overall, while no explicit missing values are reported by Weka, certain attributes indicate</w:t>
      </w:r>
      <w:r w:rsidR="009D537A">
        <w:rPr>
          <w:rFonts w:ascii="Arial" w:hAnsi="Arial" w:cs="Arial"/>
        </w:rPr>
        <w:t xml:space="preserve"> </w:t>
      </w:r>
      <w:r w:rsidRPr="001A26FB">
        <w:rPr>
          <w:rFonts w:ascii="Arial" w:hAnsi="Arial" w:cs="Arial"/>
        </w:rPr>
        <w:t>underlying data quality issues that require further processing.</w:t>
      </w:r>
      <w:r w:rsidR="005C3C10" w:rsidRPr="005C3C10">
        <w:rPr>
          <w:noProof/>
          <w:color w:val="002060"/>
          <w:sz w:val="32"/>
          <w:szCs w:val="32"/>
        </w:rPr>
        <w:t xml:space="preserve"> </w:t>
      </w:r>
    </w:p>
    <w:p w14:paraId="5A8938B7" w14:textId="7CDCF9E4" w:rsidR="005C3C10" w:rsidRDefault="009D537A" w:rsidP="001A26FB">
      <w:pPr>
        <w:spacing w:line="360" w:lineRule="auto"/>
        <w:jc w:val="both"/>
      </w:pPr>
      <w:r w:rsidRPr="009D537A">
        <w:rPr>
          <w:rFonts w:ascii="Arial" w:hAnsi="Arial" w:cs="Arial"/>
          <w:noProof/>
        </w:rPr>
        <mc:AlternateContent>
          <mc:Choice Requires="wps">
            <w:drawing>
              <wp:inline distT="0" distB="0" distL="0" distR="0" wp14:anchorId="5AAE8878" wp14:editId="61D2DDAE">
                <wp:extent cx="6313624" cy="2634343"/>
                <wp:effectExtent l="0" t="0" r="0" b="0"/>
                <wp:docPr id="1671907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3624" cy="2634343"/>
                        </a:xfrm>
                        <a:prstGeom prst="rect">
                          <a:avLst/>
                        </a:prstGeom>
                        <a:solidFill>
                          <a:srgbClr val="FFFFFF"/>
                        </a:solidFill>
                        <a:ln w="9525">
                          <a:noFill/>
                          <a:miter lim="800000"/>
                          <a:headEnd/>
                          <a:tailEnd/>
                        </a:ln>
                      </wps:spPr>
                      <wps:txbx>
                        <w:txbxContent>
                          <w:p w14:paraId="26042B44" w14:textId="747E7959" w:rsidR="009D537A" w:rsidRDefault="009D537A">
                            <w:r>
                              <w:rPr>
                                <w:noProof/>
                              </w:rPr>
                              <w:drawing>
                                <wp:inline distT="0" distB="0" distL="0" distR="0" wp14:anchorId="29BD02CF" wp14:editId="38D4BB95">
                                  <wp:extent cx="5878286" cy="2525148"/>
                                  <wp:effectExtent l="0" t="0" r="8255" b="8890"/>
                                  <wp:docPr id="58920261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92679" cy="253133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inline>
            </w:drawing>
          </mc:Choice>
          <mc:Fallback>
            <w:pict>
              <v:shape w14:anchorId="5AAE8878" id="Text Box 2" o:spid="_x0000_s1029" type="#_x0000_t202" style="width:497.15pt;height:20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" stroked="f">
                <v:textbox>
                  <w:txbxContent>
                    <w:p w14:paraId="26042B44" w14:textId="747E7959" w:rsidR="009D537A" w:rsidRDefault="009D537A">
                      <w:r>
                        <w:rPr>
                          <w:noProof/>
                        </w:rPr>
                        <w:drawing>
                          <wp:inline distT="0" distB="0" distL="0" distR="0" wp14:anchorId="29BD02CF" wp14:editId="38D4BB95">
                            <wp:extent cx="5878286" cy="2525148"/>
                            <wp:effectExtent l="0" t="0" r="8255" b="8890"/>
                            <wp:docPr id="58920261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2679" cy="2531331"/>
                                    </a:xfrm>
                                    <a:prstGeom prst="rect">
                                      <a:avLst/>
                                    </a:prstGeom>
                                    <a:noFill/>
                                    <a:ln>
                                      <a:noFill/>
                                    </a:ln>
                                  </pic:spPr>
                                </pic:pic>
                              </a:graphicData>
                            </a:graphic>
                          </wp:inline>
                        </w:drawing>
                      </w:r>
                    </w:p>
                  </w:txbxContent>
                </v:textbox>
                <w10:anchorlock/>
              </v:shape>
            </w:pict>
          </mc:Fallback>
        </mc:AlternateContent>
      </w:r>
    </w:p>
    <w:p w14:paraId="730BA6D2" w14:textId="2EE9A84F" w:rsidR="00502AD0" w:rsidRPr="001E7C95" w:rsidRDefault="001E7C95" w:rsidP="001E7C95">
      <w:pPr>
        <w:pStyle w:val="Caption"/>
        <w:rPr>
          <w:rFonts w:ascii="Arial" w:hAnsi="Arial" w:cs="Arial"/>
        </w:rPr>
      </w:pPr>
      <w:r>
        <w:lastRenderedPageBreak/>
        <w:t xml:space="preserve">Figure </w:t>
      </w:r>
      <w:fldSimple w:instr=" SEQ Figure \* ARABIC ">
        <w:r w:rsidR="000F7EB8">
          <w:rPr>
            <w:noProof/>
          </w:rPr>
          <w:t>1</w:t>
        </w:r>
      </w:fldSimple>
      <w:r w:rsidR="00DD156E">
        <w:rPr>
          <w:noProof/>
        </w:rPr>
        <w:t>.</w:t>
      </w:r>
      <w:r w:rsidRPr="00EC1514">
        <w:t xml:space="preserve"> Missing values analysis in Weka</w:t>
      </w:r>
    </w:p>
    <w:p w14:paraId="3E7DAFA3" w14:textId="7FE2F926" w:rsidR="00D86056" w:rsidRDefault="0024163F" w:rsidP="002027C7">
      <w:pPr>
        <w:pStyle w:val="Heading1"/>
        <w:rPr>
          <w:color w:val="002060"/>
          <w:sz w:val="32"/>
          <w:szCs w:val="32"/>
        </w:rPr>
      </w:pPr>
      <w:bookmarkStart w:id="5" w:name="_Toc227921099"/>
      <w:r w:rsidRPr="00517CF8">
        <w:rPr>
          <w:color w:val="002060"/>
          <w:sz w:val="32"/>
          <w:szCs w:val="32"/>
        </w:rPr>
        <w:t xml:space="preserve">2.3 </w:t>
      </w:r>
      <w:r w:rsidR="00A162F6" w:rsidRPr="00517CF8">
        <w:rPr>
          <w:color w:val="002060"/>
          <w:sz w:val="32"/>
          <w:szCs w:val="32"/>
        </w:rPr>
        <w:t>Class Dis</w:t>
      </w:r>
      <w:r w:rsidR="004C012D" w:rsidRPr="00517CF8">
        <w:rPr>
          <w:color w:val="002060"/>
          <w:sz w:val="32"/>
          <w:szCs w:val="32"/>
        </w:rPr>
        <w:t>trib</w:t>
      </w:r>
      <w:r w:rsidR="000D181B" w:rsidRPr="00517CF8">
        <w:rPr>
          <w:color w:val="002060"/>
          <w:sz w:val="32"/>
          <w:szCs w:val="32"/>
        </w:rPr>
        <w:t>ution</w:t>
      </w:r>
      <w:bookmarkEnd w:id="5"/>
    </w:p>
    <w:p w14:paraId="16ACB8BD" w14:textId="573100B2" w:rsidR="00D1114F" w:rsidRPr="00D1114F" w:rsidRDefault="00D1114F" w:rsidP="00D1114F">
      <w:pPr>
        <w:spacing w:line="360" w:lineRule="auto"/>
        <w:jc w:val="both"/>
        <w:rPr>
          <w:rFonts w:ascii="Arial" w:hAnsi="Arial" w:cs="Arial"/>
        </w:rPr>
      </w:pPr>
      <w:r>
        <w:rPr>
          <w:noProof/>
        </w:rPr>
        <mc:AlternateContent>
          <mc:Choice Requires="wps">
            <w:drawing>
              <wp:anchor distT="45720" distB="45720" distL="114300" distR="114300" simplePos="0" relativeHeight="251694080" behindDoc="0" locked="0" layoutInCell="1" allowOverlap="1" wp14:anchorId="1CA6F3BE" wp14:editId="12F17F98">
                <wp:simplePos x="0" y="0"/>
                <wp:positionH relativeFrom="column">
                  <wp:posOffset>-76200</wp:posOffset>
                </wp:positionH>
                <wp:positionV relativeFrom="paragraph">
                  <wp:posOffset>902970</wp:posOffset>
                </wp:positionV>
                <wp:extent cx="6139180" cy="2797175"/>
                <wp:effectExtent l="0" t="0" r="0" b="3175"/>
                <wp:wrapSquare wrapText="bothSides"/>
                <wp:docPr id="732192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9180" cy="2797175"/>
                        </a:xfrm>
                        <a:prstGeom prst="rect">
                          <a:avLst/>
                        </a:prstGeom>
                        <a:solidFill>
                          <a:srgbClr val="FFFFFF"/>
                        </a:solidFill>
                        <a:ln w="9525">
                          <a:noFill/>
                          <a:miter lim="800000"/>
                          <a:headEnd/>
                          <a:tailEnd/>
                        </a:ln>
                      </wps:spPr>
                      <wps:txbx>
                        <w:txbxContent>
                          <w:p w14:paraId="7B37F955" w14:textId="79169B17" w:rsidR="00D1114F" w:rsidRDefault="00D1114F">
                            <w:r>
                              <w:rPr>
                                <w:noProof/>
                              </w:rPr>
                              <w:drawing>
                                <wp:inline distT="0" distB="0" distL="0" distR="0" wp14:anchorId="44F49585" wp14:editId="0FC03006">
                                  <wp:extent cx="5932714" cy="2688590"/>
                                  <wp:effectExtent l="0" t="0" r="0" b="0"/>
                                  <wp:docPr id="18974887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2908" cy="269774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A6F3BE" id="_x0000_s1030" type="#_x0000_t202" style="position:absolute;left:0;text-align:left;margin-left:-6pt;margin-top:71.1pt;width:483.4pt;height:220.2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" stroked="f">
                <v:textbox>
                  <w:txbxContent>
                    <w:p w14:paraId="7B37F955" w14:textId="79169B17" w:rsidR="00D1114F" w:rsidRDefault="00D1114F">
                      <w:r>
                        <w:rPr>
                          <w:noProof/>
                        </w:rPr>
                        <w:drawing>
                          <wp:inline distT="0" distB="0" distL="0" distR="0" wp14:anchorId="44F49585" wp14:editId="0FC03006">
                            <wp:extent cx="5932714" cy="2688590"/>
                            <wp:effectExtent l="0" t="0" r="0" b="0"/>
                            <wp:docPr id="18974887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2908" cy="2697741"/>
                                    </a:xfrm>
                                    <a:prstGeom prst="rect">
                                      <a:avLst/>
                                    </a:prstGeom>
                                    <a:noFill/>
                                    <a:ln>
                                      <a:noFill/>
                                    </a:ln>
                                  </pic:spPr>
                                </pic:pic>
                              </a:graphicData>
                            </a:graphic>
                          </wp:inline>
                        </w:drawing>
                      </w:r>
                    </w:p>
                  </w:txbxContent>
                </v:textbox>
                <w10:wrap type="square"/>
              </v:shape>
            </w:pict>
          </mc:Fallback>
        </mc:AlternateContent>
      </w:r>
      <w:r w:rsidR="002027C7" w:rsidRPr="002027C7">
        <w:t xml:space="preserve"> </w:t>
      </w:r>
      <w:r w:rsidR="002027C7" w:rsidRPr="002027C7">
        <w:rPr>
          <w:rFonts w:ascii="Arial" w:hAnsi="Arial" w:cs="Arial"/>
        </w:rPr>
        <w:t>The dataset is highly imbalanced: 4,861 non-stroke cases (95.1%) and only 249 stroke cases (4.9%), as shown in Figure 2. This imbalance can bias classification models toward the majority class and reduce the ability to correctly identify stroke cases.</w:t>
      </w:r>
    </w:p>
    <w:p w14:paraId="42389AA9" w14:textId="54EAA43B" w:rsidR="00F72B96" w:rsidRDefault="004E4E19" w:rsidP="00D86056">
      <w:pPr>
        <w:pStyle w:val="Caption"/>
      </w:pPr>
      <w:r>
        <w:t xml:space="preserve">Figure </w:t>
      </w:r>
      <w:fldSimple w:instr=" SEQ Figure \* ARABIC ">
        <w:r w:rsidR="000F7EB8">
          <w:rPr>
            <w:noProof/>
          </w:rPr>
          <w:t>2</w:t>
        </w:r>
      </w:fldSimple>
      <w:r w:rsidR="008925D6">
        <w:t xml:space="preserve">. </w:t>
      </w:r>
      <w:r w:rsidRPr="00086A0E">
        <w:t>Class distribution of the stroke variable in Weka</w:t>
      </w:r>
    </w:p>
    <w:p w14:paraId="029771A7" w14:textId="56C401CA" w:rsidR="0090596E" w:rsidRDefault="00781718" w:rsidP="00A23066">
      <w:r w:rsidRPr="00781718">
        <w:t>This issue is important to consider when evaluating model performance.</w:t>
      </w:r>
    </w:p>
    <w:p w14:paraId="548288C2" w14:textId="77777777" w:rsidR="009F2D8F" w:rsidRDefault="00A162F6" w:rsidP="009F2D8F">
      <w:pPr>
        <w:pStyle w:val="ListParagraph"/>
        <w:outlineLvl w:val="0"/>
        <w:rPr>
          <w:rFonts w:ascii="Arial" w:hAnsi="Arial" w:cs="Arial"/>
          <w:color w:val="002060"/>
          <w:sz w:val="32"/>
          <w:szCs w:val="32"/>
        </w:rPr>
      </w:pPr>
      <w:bookmarkStart w:id="6" w:name="_Toc227921100"/>
      <w:r w:rsidRPr="00517CF8">
        <w:rPr>
          <w:rFonts w:ascii="Arial" w:hAnsi="Arial" w:cs="Arial"/>
          <w:color w:val="002060"/>
          <w:sz w:val="32"/>
          <w:szCs w:val="32"/>
        </w:rPr>
        <w:t>2.4 Data Visualisation</w:t>
      </w:r>
      <w:bookmarkEnd w:id="6"/>
    </w:p>
    <w:p w14:paraId="7414A31C" w14:textId="69C56362" w:rsidR="00CC46D0" w:rsidRPr="009F2D8F" w:rsidRDefault="007C5C8B" w:rsidP="009F2D8F">
      <w:pPr>
        <w:jc w:val="both"/>
        <w:rPr>
          <w:rFonts w:ascii="Arial" w:hAnsi="Arial" w:cs="Arial"/>
          <w:color w:val="002060"/>
          <w:sz w:val="32"/>
          <w:szCs w:val="32"/>
        </w:rPr>
      </w:pPr>
      <w:r w:rsidRPr="009F2D8F">
        <w:rPr>
          <w:rFonts w:ascii="Arial" w:hAnsi="Arial" w:cs="Arial"/>
          <w:noProof/>
        </w:rPr>
        <mc:AlternateContent>
          <mc:Choice Requires="wps">
            <w:drawing>
              <wp:anchor distT="45720" distB="45720" distL="114300" distR="114300" simplePos="0" relativeHeight="251698176" behindDoc="0" locked="0" layoutInCell="1" allowOverlap="1" wp14:anchorId="3240AD6E" wp14:editId="6DE47DAE">
                <wp:simplePos x="0" y="0"/>
                <wp:positionH relativeFrom="margin">
                  <wp:align>right</wp:align>
                </wp:positionH>
                <wp:positionV relativeFrom="paragraph">
                  <wp:posOffset>727710</wp:posOffset>
                </wp:positionV>
                <wp:extent cx="5932170" cy="1905000"/>
                <wp:effectExtent l="0" t="0" r="0" b="0"/>
                <wp:wrapSquare wrapText="bothSides"/>
                <wp:docPr id="788438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2170" cy="1905000"/>
                        </a:xfrm>
                        <a:prstGeom prst="rect">
                          <a:avLst/>
                        </a:prstGeom>
                        <a:solidFill>
                          <a:srgbClr val="FFFFFF"/>
                        </a:solidFill>
                        <a:ln w="9525">
                          <a:noFill/>
                          <a:miter lim="800000"/>
                          <a:headEnd/>
                          <a:tailEnd/>
                        </a:ln>
                      </wps:spPr>
                      <wps:txbx>
                        <w:txbxContent>
                          <w:p w14:paraId="016DD1BD" w14:textId="362CB174" w:rsidR="007C5C8B" w:rsidRDefault="007C5C8B">
                            <w:r>
                              <w:rPr>
                                <w:rFonts w:ascii="Arial" w:hAnsi="Arial" w:cs="Arial"/>
                                <w:noProof/>
                              </w:rPr>
                              <w:drawing>
                                <wp:inline distT="0" distB="0" distL="0" distR="0" wp14:anchorId="4DB18413" wp14:editId="23CB11BF">
                                  <wp:extent cx="5734685" cy="1883229"/>
                                  <wp:effectExtent l="0" t="0" r="0" b="3175"/>
                                  <wp:docPr id="29152105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6559" cy="190026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0AD6E" id="_x0000_s1031" type="#_x0000_t202" style="position:absolute;left:0;text-align:left;margin-left:415.9pt;margin-top:57.3pt;width:467.1pt;height:150pt;z-index:2516981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" stroked="f">
                <v:textbox>
                  <w:txbxContent>
                    <w:p w14:paraId="016DD1BD" w14:textId="362CB174" w:rsidR="007C5C8B" w:rsidRDefault="007C5C8B">
                      <w:r>
                        <w:rPr>
                          <w:rFonts w:ascii="Arial" w:hAnsi="Arial" w:cs="Arial"/>
                          <w:noProof/>
                        </w:rPr>
                        <w:drawing>
                          <wp:inline distT="0" distB="0" distL="0" distR="0" wp14:anchorId="4DB18413" wp14:editId="23CB11BF">
                            <wp:extent cx="5734685" cy="1883229"/>
                            <wp:effectExtent l="0" t="0" r="0" b="3175"/>
                            <wp:docPr id="29152105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86559" cy="1900264"/>
                                    </a:xfrm>
                                    <a:prstGeom prst="rect">
                                      <a:avLst/>
                                    </a:prstGeom>
                                    <a:noFill/>
                                    <a:ln>
                                      <a:noFill/>
                                    </a:ln>
                                  </pic:spPr>
                                </pic:pic>
                              </a:graphicData>
                            </a:graphic>
                          </wp:inline>
                        </w:drawing>
                      </w:r>
                    </w:p>
                  </w:txbxContent>
                </v:textbox>
                <w10:wrap type="square" anchorx="margin"/>
              </v:shape>
            </w:pict>
          </mc:Fallback>
        </mc:AlternateContent>
      </w:r>
      <w:r w:rsidR="00CE1544" w:rsidRPr="009F2D8F">
        <w:rPr>
          <w:rFonts w:ascii="Arial" w:hAnsi="Arial" w:cs="Arial"/>
        </w:rPr>
        <w:t>This section presents key patterns in the dataset using Tableau visualisations</w:t>
      </w:r>
      <w:sdt>
        <w:sdtPr>
          <w:rPr>
            <w:rFonts w:ascii="Arial" w:hAnsi="Arial" w:cs="Arial"/>
          </w:rPr>
          <w:id w:val="-249733151"/>
          <w:citation/>
        </w:sdtPr>
        <w:sdtContent>
          <w:r w:rsidR="00A306EC" w:rsidRPr="009F2D8F">
            <w:rPr>
              <w:rFonts w:ascii="Arial" w:hAnsi="Arial" w:cs="Arial"/>
            </w:rPr>
            <w:fldChar w:fldCharType="begin"/>
          </w:r>
          <w:r w:rsidR="00A306EC" w:rsidRPr="009F2D8F">
            <w:rPr>
              <w:rFonts w:ascii="Arial" w:hAnsi="Arial" w:cs="Arial"/>
              <w:lang w:val="en-GB"/>
            </w:rPr>
            <w:instrText xml:space="preserve"> CITATION Meier2023 \l 2057 </w:instrText>
          </w:r>
          <w:r w:rsidR="00A306EC" w:rsidRPr="009F2D8F">
            <w:rPr>
              <w:rFonts w:ascii="Arial" w:hAnsi="Arial" w:cs="Arial"/>
            </w:rPr>
            <w:fldChar w:fldCharType="separate"/>
          </w:r>
          <w:r w:rsidR="0018710B" w:rsidRPr="009F2D8F">
            <w:rPr>
              <w:rFonts w:ascii="Arial" w:hAnsi="Arial" w:cs="Arial"/>
              <w:noProof/>
              <w:lang w:val="en-GB"/>
            </w:rPr>
            <w:t xml:space="preserve"> [4]</w:t>
          </w:r>
          <w:r w:rsidR="00A306EC" w:rsidRPr="009F2D8F">
            <w:rPr>
              <w:rFonts w:ascii="Arial" w:hAnsi="Arial" w:cs="Arial"/>
            </w:rPr>
            <w:fldChar w:fldCharType="end"/>
          </w:r>
        </w:sdtContent>
      </w:sdt>
      <w:r w:rsidR="00CE1544" w:rsidRPr="009F2D8F">
        <w:rPr>
          <w:rFonts w:ascii="Arial" w:hAnsi="Arial" w:cs="Arial"/>
        </w:rPr>
        <w:t>. These figures help to better understand the distribution of variables and their relationship with stroke risk.</w:t>
      </w:r>
    </w:p>
    <w:p w14:paraId="78C2EAD7" w14:textId="6763B294" w:rsidR="00CC46D0" w:rsidRDefault="007C5C8B" w:rsidP="007C5C8B">
      <w:pPr>
        <w:pStyle w:val="Caption"/>
        <w:rPr>
          <w:rFonts w:ascii="Arial" w:hAnsi="Arial" w:cs="Arial"/>
        </w:rPr>
      </w:pPr>
      <w:r>
        <w:t xml:space="preserve">Figure </w:t>
      </w:r>
      <w:fldSimple w:instr=" SEQ Figure \* ARABIC ">
        <w:r w:rsidR="000F7EB8">
          <w:rPr>
            <w:noProof/>
          </w:rPr>
          <w:t>3</w:t>
        </w:r>
      </w:fldSimple>
      <w:r w:rsidR="00C16B40">
        <w:t xml:space="preserve">. </w:t>
      </w:r>
      <w:r w:rsidRPr="004A7B9C">
        <w:t>Age Distribution</w:t>
      </w:r>
    </w:p>
    <w:p w14:paraId="52E8D609" w14:textId="4993F585" w:rsidR="00060EC0" w:rsidRDefault="00CF0229" w:rsidP="0056574E">
      <w:pPr>
        <w:spacing w:line="360" w:lineRule="auto"/>
        <w:jc w:val="both"/>
        <w:rPr>
          <w:rFonts w:ascii="Arial" w:hAnsi="Arial" w:cs="Arial"/>
        </w:rPr>
      </w:pPr>
      <w:r w:rsidRPr="00CF0229">
        <w:rPr>
          <w:rFonts w:ascii="Arial" w:hAnsi="Arial" w:cs="Arial"/>
          <w:noProof/>
        </w:rPr>
        <w:lastRenderedPageBreak/>
        <mc:AlternateContent>
          <mc:Choice Requires="wps">
            <w:drawing>
              <wp:anchor distT="45720" distB="45720" distL="114300" distR="114300" simplePos="0" relativeHeight="251700224" behindDoc="0" locked="0" layoutInCell="1" allowOverlap="1" wp14:anchorId="6E33818C" wp14:editId="04A19642">
                <wp:simplePos x="0" y="0"/>
                <wp:positionH relativeFrom="margin">
                  <wp:align>left</wp:align>
                </wp:positionH>
                <wp:positionV relativeFrom="paragraph">
                  <wp:posOffset>598170</wp:posOffset>
                </wp:positionV>
                <wp:extent cx="5954395" cy="2405380"/>
                <wp:effectExtent l="0" t="0" r="8255" b="0"/>
                <wp:wrapSquare wrapText="bothSides"/>
                <wp:docPr id="488863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4395" cy="2405743"/>
                        </a:xfrm>
                        <a:prstGeom prst="rect">
                          <a:avLst/>
                        </a:prstGeom>
                        <a:solidFill>
                          <a:srgbClr val="FFFFFF"/>
                        </a:solidFill>
                        <a:ln w="9525">
                          <a:noFill/>
                          <a:miter lim="800000"/>
                          <a:headEnd/>
                          <a:tailEnd/>
                        </a:ln>
                      </wps:spPr>
                      <wps:txbx>
                        <w:txbxContent>
                          <w:p w14:paraId="4B9F3480" w14:textId="6528762C" w:rsidR="00CF0229" w:rsidRDefault="00CF0229">
                            <w:r>
                              <w:rPr>
                                <w:noProof/>
                              </w:rPr>
                              <w:drawing>
                                <wp:inline distT="0" distB="0" distL="0" distR="0" wp14:anchorId="3963AD46" wp14:editId="1E2207AD">
                                  <wp:extent cx="5758815" cy="2307771"/>
                                  <wp:effectExtent l="0" t="0" r="0" b="0"/>
                                  <wp:docPr id="190229635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5753" cy="231455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33818C" id="_x0000_s1032" type="#_x0000_t202" style="position:absolute;left:0;text-align:left;margin-left:0;margin-top:47.1pt;width:468.85pt;height:189.4pt;z-index:2517002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" stroked="f">
                <v:textbox>
                  <w:txbxContent>
                    <w:p w14:paraId="4B9F3480" w14:textId="6528762C" w:rsidR="00CF0229" w:rsidRDefault="00CF0229">
                      <w:r>
                        <w:rPr>
                          <w:noProof/>
                        </w:rPr>
                        <w:drawing>
                          <wp:inline distT="0" distB="0" distL="0" distR="0" wp14:anchorId="3963AD46" wp14:editId="1E2207AD">
                            <wp:extent cx="5758815" cy="2307771"/>
                            <wp:effectExtent l="0" t="0" r="0" b="0"/>
                            <wp:docPr id="190229635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75753" cy="2314559"/>
                                    </a:xfrm>
                                    <a:prstGeom prst="rect">
                                      <a:avLst/>
                                    </a:prstGeom>
                                    <a:noFill/>
                                    <a:ln>
                                      <a:noFill/>
                                    </a:ln>
                                  </pic:spPr>
                                </pic:pic>
                              </a:graphicData>
                            </a:graphic>
                          </wp:inline>
                        </w:drawing>
                      </w:r>
                    </w:p>
                  </w:txbxContent>
                </v:textbox>
                <w10:wrap type="square" anchorx="margin"/>
              </v:shape>
            </w:pict>
          </mc:Fallback>
        </mc:AlternateContent>
      </w:r>
      <w:r w:rsidR="00060EC0" w:rsidRPr="00060EC0">
        <w:rPr>
          <w:rFonts w:ascii="Arial" w:hAnsi="Arial" w:cs="Arial"/>
        </w:rPr>
        <w:t>As shown in Figure 3, most individuals are middle-aged, with the highest concentration between 40 and 60 years.</w:t>
      </w:r>
    </w:p>
    <w:p w14:paraId="34546870" w14:textId="5E93509D" w:rsidR="00060EC0" w:rsidRDefault="00CF0229" w:rsidP="00CF0229">
      <w:pPr>
        <w:pStyle w:val="Caption"/>
        <w:rPr>
          <w:rFonts w:ascii="Arial" w:hAnsi="Arial" w:cs="Arial"/>
        </w:rPr>
      </w:pPr>
      <w:r>
        <w:t xml:space="preserve">Figure </w:t>
      </w:r>
      <w:fldSimple w:instr=" SEQ Figure \* ARABIC ">
        <w:r w:rsidR="000F7EB8">
          <w:rPr>
            <w:noProof/>
          </w:rPr>
          <w:t>4</w:t>
        </w:r>
      </w:fldSimple>
      <w:r w:rsidR="00C16B40">
        <w:t>.</w:t>
      </w:r>
      <w:r w:rsidR="009F2D8F">
        <w:t xml:space="preserve"> </w:t>
      </w:r>
      <w:r w:rsidRPr="00EB60F1">
        <w:t>Average Glucose Level Distribution</w:t>
      </w:r>
    </w:p>
    <w:p w14:paraId="235DE5AD" w14:textId="480095C0" w:rsidR="00CF0229" w:rsidRDefault="00F0610A" w:rsidP="0056574E">
      <w:pPr>
        <w:spacing w:line="360" w:lineRule="auto"/>
        <w:jc w:val="both"/>
        <w:rPr>
          <w:rFonts w:ascii="Arial" w:hAnsi="Arial" w:cs="Arial"/>
        </w:rPr>
      </w:pPr>
      <w:r w:rsidRPr="00F0610A">
        <w:rPr>
          <w:rFonts w:ascii="Arial" w:hAnsi="Arial" w:cs="Arial"/>
          <w:noProof/>
        </w:rPr>
        <mc:AlternateContent>
          <mc:Choice Requires="wps">
            <w:drawing>
              <wp:anchor distT="45720" distB="45720" distL="114300" distR="114300" simplePos="0" relativeHeight="251702272" behindDoc="0" locked="0" layoutInCell="1" allowOverlap="1" wp14:anchorId="029CB6BB" wp14:editId="0CD4F7AF">
                <wp:simplePos x="0" y="0"/>
                <wp:positionH relativeFrom="margin">
                  <wp:align>right</wp:align>
                </wp:positionH>
                <wp:positionV relativeFrom="paragraph">
                  <wp:posOffset>631190</wp:posOffset>
                </wp:positionV>
                <wp:extent cx="5920740" cy="2232660"/>
                <wp:effectExtent l="0" t="0" r="3810" b="0"/>
                <wp:wrapSquare wrapText="bothSides"/>
                <wp:docPr id="1234589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2232660"/>
                        </a:xfrm>
                        <a:prstGeom prst="rect">
                          <a:avLst/>
                        </a:prstGeom>
                        <a:solidFill>
                          <a:srgbClr val="FFFFFF"/>
                        </a:solidFill>
                        <a:ln w="9525">
                          <a:noFill/>
                          <a:miter lim="800000"/>
                          <a:headEnd/>
                          <a:tailEnd/>
                        </a:ln>
                      </wps:spPr>
                      <wps:txbx>
                        <w:txbxContent>
                          <w:p w14:paraId="0241D1E9" w14:textId="54CD6E1F" w:rsidR="00F0610A" w:rsidRDefault="00F0610A">
                            <w:r>
                              <w:rPr>
                                <w:noProof/>
                              </w:rPr>
                              <w:drawing>
                                <wp:inline distT="0" distB="0" distL="0" distR="0" wp14:anchorId="29183039" wp14:editId="66FB542E">
                                  <wp:extent cx="5715000" cy="2133600"/>
                                  <wp:effectExtent l="0" t="0" r="0" b="0"/>
                                  <wp:docPr id="35635372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21336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9CB6BB" id="_x0000_s1033" type="#_x0000_t202" style="position:absolute;left:0;text-align:left;margin-left:415pt;margin-top:49.7pt;width:466.2pt;height:175.8pt;z-index:2517022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" stroked="f">
                <v:textbox>
                  <w:txbxContent>
                    <w:p w14:paraId="0241D1E9" w14:textId="54CD6E1F" w:rsidR="00F0610A" w:rsidRDefault="00F0610A">
                      <w:r>
                        <w:rPr>
                          <w:noProof/>
                        </w:rPr>
                        <w:drawing>
                          <wp:inline distT="0" distB="0" distL="0" distR="0" wp14:anchorId="29183039" wp14:editId="66FB542E">
                            <wp:extent cx="5715000" cy="2133600"/>
                            <wp:effectExtent l="0" t="0" r="0" b="0"/>
                            <wp:docPr id="35635372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2133600"/>
                                    </a:xfrm>
                                    <a:prstGeom prst="rect">
                                      <a:avLst/>
                                    </a:prstGeom>
                                    <a:noFill/>
                                    <a:ln>
                                      <a:noFill/>
                                    </a:ln>
                                  </pic:spPr>
                                </pic:pic>
                              </a:graphicData>
                            </a:graphic>
                          </wp:inline>
                        </w:drawing>
                      </w:r>
                    </w:p>
                  </w:txbxContent>
                </v:textbox>
                <w10:wrap type="square" anchorx="margin"/>
              </v:shape>
            </w:pict>
          </mc:Fallback>
        </mc:AlternateContent>
      </w:r>
      <w:r w:rsidRPr="00F0610A">
        <w:rPr>
          <w:rFonts w:ascii="Arial" w:hAnsi="Arial" w:cs="Arial"/>
        </w:rPr>
        <w:t>Figure 4 shows that most glucose levels are within the normal range (70–100), with fewer higher values.</w:t>
      </w:r>
    </w:p>
    <w:p w14:paraId="5DB5CA43" w14:textId="130D84F2" w:rsidR="00164607" w:rsidRDefault="00F0610A" w:rsidP="00F0610A">
      <w:pPr>
        <w:pStyle w:val="Caption"/>
        <w:rPr>
          <w:rFonts w:ascii="Arial" w:hAnsi="Arial" w:cs="Arial"/>
        </w:rPr>
      </w:pPr>
      <w:r>
        <w:t xml:space="preserve">Figure </w:t>
      </w:r>
      <w:fldSimple w:instr=" SEQ Figure \* ARABIC ">
        <w:r w:rsidR="000F7EB8">
          <w:rPr>
            <w:noProof/>
          </w:rPr>
          <w:t>5</w:t>
        </w:r>
      </w:fldSimple>
      <w:r w:rsidR="00C16B40">
        <w:t>.</w:t>
      </w:r>
      <w:r w:rsidR="009F2D8F">
        <w:t xml:space="preserve"> </w:t>
      </w:r>
      <w:r w:rsidRPr="00E57D4E">
        <w:t>Stroke Distribution by Age</w:t>
      </w:r>
    </w:p>
    <w:p w14:paraId="1A173207" w14:textId="7387ED0B" w:rsidR="0023595A" w:rsidRDefault="00706142" w:rsidP="0023595A">
      <w:pPr>
        <w:spacing w:line="360" w:lineRule="auto"/>
        <w:jc w:val="both"/>
        <w:rPr>
          <w:rFonts w:ascii="Arial" w:hAnsi="Arial" w:cs="Arial"/>
        </w:rPr>
      </w:pPr>
      <w:r w:rsidRPr="00706142">
        <w:rPr>
          <w:rFonts w:ascii="Arial" w:hAnsi="Arial" w:cs="Arial"/>
        </w:rPr>
        <w:t>Figure 5 shows that stroke cases</w:t>
      </w:r>
      <w:r w:rsidR="00962140">
        <w:rPr>
          <w:rFonts w:ascii="Arial" w:hAnsi="Arial" w:cs="Arial"/>
        </w:rPr>
        <w:t xml:space="preserve"> </w:t>
      </w:r>
      <w:r w:rsidRPr="00706142">
        <w:rPr>
          <w:rFonts w:ascii="Arial" w:hAnsi="Arial" w:cs="Arial"/>
        </w:rPr>
        <w:t>are rare at younger ages but increase after the age of 50.</w:t>
      </w:r>
    </w:p>
    <w:p w14:paraId="3D112EF7" w14:textId="77777777" w:rsidR="00970EEE" w:rsidRDefault="00970EEE" w:rsidP="0023595A">
      <w:pPr>
        <w:spacing w:line="360" w:lineRule="auto"/>
        <w:jc w:val="both"/>
        <w:rPr>
          <w:rFonts w:ascii="Arial" w:hAnsi="Arial" w:cs="Arial"/>
        </w:rPr>
      </w:pPr>
    </w:p>
    <w:p w14:paraId="64928924" w14:textId="08F73620" w:rsidR="0023595A" w:rsidRPr="00970EEE" w:rsidRDefault="00970EEE" w:rsidP="00121904">
      <w:pPr>
        <w:pStyle w:val="Caption"/>
      </w:pPr>
      <w:r w:rsidRPr="00970EEE">
        <w:rPr>
          <w:rFonts w:ascii="Arial" w:hAnsi="Arial" w:cs="Arial"/>
          <w:noProof/>
        </w:rPr>
        <w:lastRenderedPageBreak/>
        <mc:AlternateContent>
          <mc:Choice Requires="wps">
            <w:drawing>
              <wp:anchor distT="45720" distB="45720" distL="114300" distR="114300" simplePos="0" relativeHeight="251704320" behindDoc="0" locked="0" layoutInCell="1" allowOverlap="1" wp14:anchorId="7521BE66" wp14:editId="732997C0">
                <wp:simplePos x="0" y="0"/>
                <wp:positionH relativeFrom="margin">
                  <wp:align>right</wp:align>
                </wp:positionH>
                <wp:positionV relativeFrom="paragraph">
                  <wp:posOffset>0</wp:posOffset>
                </wp:positionV>
                <wp:extent cx="5928360" cy="2225040"/>
                <wp:effectExtent l="0" t="0" r="0" b="3810"/>
                <wp:wrapSquare wrapText="bothSides"/>
                <wp:docPr id="2631621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8360" cy="2225040"/>
                        </a:xfrm>
                        <a:prstGeom prst="rect">
                          <a:avLst/>
                        </a:prstGeom>
                        <a:solidFill>
                          <a:srgbClr val="FFFFFF"/>
                        </a:solidFill>
                        <a:ln w="9525">
                          <a:noFill/>
                          <a:miter lim="800000"/>
                          <a:headEnd/>
                          <a:tailEnd/>
                        </a:ln>
                      </wps:spPr>
                      <wps:txbx>
                        <w:txbxContent>
                          <w:p w14:paraId="794CEB64" w14:textId="3D52E7D5" w:rsidR="00970EEE" w:rsidRDefault="00121904">
                            <w:r>
                              <w:rPr>
                                <w:noProof/>
                              </w:rPr>
                              <w:drawing>
                                <wp:inline distT="0" distB="0" distL="0" distR="0" wp14:anchorId="551DCE62" wp14:editId="6E1856E7">
                                  <wp:extent cx="5735320" cy="2133600"/>
                                  <wp:effectExtent l="0" t="0" r="0" b="0"/>
                                  <wp:docPr id="55574290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7849" cy="213826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21BE66" id="_x0000_s1034" type="#_x0000_t202" style="position:absolute;margin-left:415.6pt;margin-top:0;width:466.8pt;height:175.2pt;z-index:2517043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" stroked="f">
                <v:textbox>
                  <w:txbxContent>
                    <w:p w14:paraId="794CEB64" w14:textId="3D52E7D5" w:rsidR="00970EEE" w:rsidRDefault="00121904">
                      <w:r>
                        <w:rPr>
                          <w:noProof/>
                        </w:rPr>
                        <w:drawing>
                          <wp:inline distT="0" distB="0" distL="0" distR="0" wp14:anchorId="551DCE62" wp14:editId="6E1856E7">
                            <wp:extent cx="5735320" cy="2133600"/>
                            <wp:effectExtent l="0" t="0" r="0" b="0"/>
                            <wp:docPr id="55574290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47849" cy="2138261"/>
                                    </a:xfrm>
                                    <a:prstGeom prst="rect">
                                      <a:avLst/>
                                    </a:prstGeom>
                                    <a:noFill/>
                                    <a:ln>
                                      <a:noFill/>
                                    </a:ln>
                                  </pic:spPr>
                                </pic:pic>
                              </a:graphicData>
                            </a:graphic>
                          </wp:inline>
                        </w:drawing>
                      </w:r>
                    </w:p>
                  </w:txbxContent>
                </v:textbox>
                <w10:wrap type="square" anchorx="margin"/>
              </v:shape>
            </w:pict>
          </mc:Fallback>
        </mc:AlternateContent>
      </w:r>
      <w:r w:rsidR="00121904">
        <w:t xml:space="preserve">Figure </w:t>
      </w:r>
      <w:fldSimple w:instr=" SEQ Figure \* ARABIC ">
        <w:r w:rsidR="000F7EB8">
          <w:rPr>
            <w:noProof/>
          </w:rPr>
          <w:t>6</w:t>
        </w:r>
      </w:fldSimple>
      <w:r w:rsidR="00C16B40">
        <w:t>.</w:t>
      </w:r>
      <w:r w:rsidR="00121904">
        <w:t xml:space="preserve"> </w:t>
      </w:r>
      <w:r w:rsidR="00121904" w:rsidRPr="009A08F5">
        <w:t>Smoking Status Distribution</w:t>
      </w:r>
    </w:p>
    <w:p w14:paraId="0453909B" w14:textId="5F7312D2" w:rsidR="00F51825" w:rsidRPr="0086419A" w:rsidRDefault="005C6B7C" w:rsidP="00893ECE">
      <w:pPr>
        <w:spacing w:line="360" w:lineRule="auto"/>
        <w:jc w:val="both"/>
        <w:rPr>
          <w:rFonts w:ascii="Arial" w:hAnsi="Arial" w:cs="Arial"/>
        </w:rPr>
      </w:pPr>
      <w:r w:rsidRPr="005C6B7C">
        <w:rPr>
          <w:rFonts w:ascii="Arial" w:hAnsi="Arial" w:cs="Arial"/>
        </w:rPr>
        <w:t>Figure 6 shows that most individuals have never smoked, while a large proportion of “Unknown” values suggests incomplete data.</w:t>
      </w:r>
      <w:r>
        <w:rPr>
          <w:rFonts w:ascii="Arial" w:hAnsi="Arial" w:cs="Arial"/>
        </w:rPr>
        <w:t xml:space="preserve"> </w:t>
      </w:r>
      <w:r w:rsidR="00810488" w:rsidRPr="00810488">
        <w:rPr>
          <w:rFonts w:ascii="Arial" w:hAnsi="Arial" w:cs="Arial"/>
        </w:rPr>
        <w:t>Overall, these visualisations highlight key patterns and support further analysis.</w:t>
      </w:r>
    </w:p>
    <w:p w14:paraId="4A161913" w14:textId="40B124C8" w:rsidR="00D437C8" w:rsidRPr="00512E6D" w:rsidRDefault="008B4536" w:rsidP="00D437C8">
      <w:pPr>
        <w:pStyle w:val="ListParagraph"/>
        <w:numPr>
          <w:ilvl w:val="0"/>
          <w:numId w:val="5"/>
        </w:numPr>
        <w:outlineLvl w:val="0"/>
        <w:rPr>
          <w:rFonts w:ascii="Arial" w:hAnsi="Arial" w:cs="Arial"/>
          <w:b/>
          <w:bCs/>
          <w:color w:val="002060"/>
          <w:sz w:val="32"/>
          <w:szCs w:val="32"/>
        </w:rPr>
      </w:pPr>
      <w:bookmarkStart w:id="7" w:name="_Toc227921101"/>
      <w:r w:rsidRPr="00517CF8">
        <w:rPr>
          <w:rFonts w:ascii="Arial" w:hAnsi="Arial" w:cs="Arial"/>
          <w:b/>
          <w:bCs/>
          <w:color w:val="002060"/>
          <w:sz w:val="32"/>
          <w:szCs w:val="32"/>
        </w:rPr>
        <w:t>Data Pre-processing and Post-processing</w:t>
      </w:r>
      <w:bookmarkEnd w:id="7"/>
    </w:p>
    <w:p w14:paraId="1679393E" w14:textId="77777777" w:rsidR="007C7374" w:rsidRPr="007C7374" w:rsidRDefault="007C7374" w:rsidP="007C7374">
      <w:pPr>
        <w:spacing w:line="360" w:lineRule="auto"/>
        <w:jc w:val="both"/>
        <w:rPr>
          <w:rFonts w:ascii="Arial" w:hAnsi="Arial" w:cs="Arial"/>
        </w:rPr>
      </w:pPr>
      <w:r w:rsidRPr="007C7374">
        <w:rPr>
          <w:rFonts w:ascii="Arial" w:hAnsi="Arial" w:cs="Arial"/>
        </w:rPr>
        <w:t>This section explains the steps used to clean and prepare the dataset before modelling. Data pre-processing is essential in the data mining process because it improves data quality, consistency, and the reliability of model results.</w:t>
      </w:r>
    </w:p>
    <w:p w14:paraId="5B777E55" w14:textId="58E4585D" w:rsidR="00D437C8" w:rsidRPr="00512E6D" w:rsidRDefault="00B078FC" w:rsidP="00512E6D">
      <w:pPr>
        <w:pStyle w:val="ListParagraph"/>
        <w:outlineLvl w:val="0"/>
        <w:rPr>
          <w:rFonts w:ascii="Arial" w:hAnsi="Arial" w:cs="Arial"/>
          <w:color w:val="002060"/>
          <w:sz w:val="32"/>
          <w:szCs w:val="32"/>
        </w:rPr>
      </w:pPr>
      <w:bookmarkStart w:id="8" w:name="_Toc227921102"/>
      <w:r w:rsidRPr="00517CF8">
        <w:rPr>
          <w:rFonts w:ascii="Arial" w:hAnsi="Arial" w:cs="Arial"/>
          <w:color w:val="002060"/>
          <w:sz w:val="32"/>
          <w:szCs w:val="32"/>
        </w:rPr>
        <w:t xml:space="preserve">3.1 </w:t>
      </w:r>
      <w:r w:rsidR="007C4F1F" w:rsidRPr="00517CF8">
        <w:rPr>
          <w:rFonts w:ascii="Arial" w:hAnsi="Arial" w:cs="Arial"/>
          <w:color w:val="002060"/>
          <w:sz w:val="32"/>
          <w:szCs w:val="32"/>
        </w:rPr>
        <w:t>Handling Missing Values</w:t>
      </w:r>
      <w:bookmarkEnd w:id="8"/>
    </w:p>
    <w:p w14:paraId="0FDD5A9F" w14:textId="77777777" w:rsidR="000A6E08" w:rsidRPr="005F1A85" w:rsidRDefault="000A6E08" w:rsidP="000A6E08">
      <w:pPr>
        <w:spacing w:line="360" w:lineRule="auto"/>
        <w:jc w:val="both"/>
        <w:rPr>
          <w:rFonts w:ascii="Arial" w:hAnsi="Arial" w:cs="Arial"/>
        </w:rPr>
      </w:pPr>
      <w:r w:rsidRPr="005F1A85">
        <w:rPr>
          <w:rFonts w:ascii="Arial" w:hAnsi="Arial" w:cs="Arial"/>
        </w:rPr>
        <w:t>The dataset was first analysed in Weka, where no missing values were detected at a structural level. However, a closer inspection revealed an issue with the bmi attribute, where some values were recorded as “N/A”.</w:t>
      </w:r>
    </w:p>
    <w:p w14:paraId="39EA43A7" w14:textId="72629F7F" w:rsidR="000A6E08" w:rsidRPr="005F1A85" w:rsidRDefault="00C34B8F" w:rsidP="000A6E08">
      <w:pPr>
        <w:spacing w:line="360" w:lineRule="auto"/>
        <w:jc w:val="both"/>
        <w:rPr>
          <w:rFonts w:ascii="Arial" w:hAnsi="Arial" w:cs="Arial"/>
        </w:rPr>
      </w:pPr>
      <w:r w:rsidRPr="00C34B8F">
        <w:rPr>
          <w:rFonts w:ascii="Arial" w:hAnsi="Arial" w:cs="Arial"/>
        </w:rPr>
        <w:t>Weka did not recognise these values as missing and instead treated them as strings.</w:t>
      </w:r>
      <w:r>
        <w:rPr>
          <w:rFonts w:ascii="Arial" w:hAnsi="Arial" w:cs="Arial"/>
        </w:rPr>
        <w:t xml:space="preserve"> </w:t>
      </w:r>
      <w:r w:rsidR="000A6E08" w:rsidRPr="005F1A85">
        <w:rPr>
          <w:rFonts w:ascii="Arial" w:hAnsi="Arial" w:cs="Arial"/>
        </w:rPr>
        <w:t>This caused the attribute type to become incorrect, preventing it from being used in numerical models.</w:t>
      </w:r>
      <w:r w:rsidR="0082376D">
        <w:rPr>
          <w:rFonts w:ascii="Arial" w:hAnsi="Arial" w:cs="Arial"/>
        </w:rPr>
        <w:t xml:space="preserve"> </w:t>
      </w:r>
    </w:p>
    <w:p w14:paraId="6B3238DA" w14:textId="77777777" w:rsidR="000A6E08" w:rsidRPr="005F1A85" w:rsidRDefault="000A6E08" w:rsidP="000A6E08">
      <w:pPr>
        <w:spacing w:line="360" w:lineRule="auto"/>
        <w:jc w:val="both"/>
        <w:rPr>
          <w:rFonts w:ascii="Arial" w:hAnsi="Arial" w:cs="Arial"/>
        </w:rPr>
      </w:pPr>
      <w:r w:rsidRPr="005F1A85">
        <w:rPr>
          <w:rFonts w:ascii="Arial" w:hAnsi="Arial" w:cs="Arial"/>
        </w:rPr>
        <w:t>To resolve this issue, the dataset was manually cleaned in Excel by replacing all “N/A” values with empty cells. After reloading the dataset into Weka, the bmi attribute was correctly recognised as numeric with missing values.</w:t>
      </w:r>
    </w:p>
    <w:p w14:paraId="4B88F3DE" w14:textId="244A1B12" w:rsidR="003031C8" w:rsidRDefault="000A6E08" w:rsidP="00512E6D">
      <w:pPr>
        <w:spacing w:line="360" w:lineRule="auto"/>
        <w:jc w:val="both"/>
        <w:rPr>
          <w:rFonts w:ascii="Arial" w:hAnsi="Arial" w:cs="Arial"/>
        </w:rPr>
      </w:pPr>
      <w:r w:rsidRPr="005F1A85">
        <w:rPr>
          <w:rFonts w:ascii="Arial" w:hAnsi="Arial" w:cs="Arial"/>
        </w:rPr>
        <w:t>The ReplaceMissingValues filter was then applied, replacing missing values with the me</w:t>
      </w:r>
      <w:r w:rsidR="002D4DE5">
        <w:rPr>
          <w:rFonts w:ascii="Arial" w:hAnsi="Arial" w:cs="Arial"/>
        </w:rPr>
        <w:t>dian</w:t>
      </w:r>
      <w:r w:rsidRPr="005F1A85">
        <w:rPr>
          <w:rFonts w:ascii="Arial" w:hAnsi="Arial" w:cs="Arial"/>
        </w:rPr>
        <w:t xml:space="preserve"> (approximately 28.89)</w:t>
      </w:r>
      <w:r w:rsidR="00C65F35">
        <w:t xml:space="preserve">. </w:t>
      </w:r>
      <w:r w:rsidR="006C695D" w:rsidRPr="006C695D">
        <w:rPr>
          <w:rFonts w:ascii="Arial" w:hAnsi="Arial" w:cs="Arial"/>
        </w:rPr>
        <w:t xml:space="preserve">Approximately 200 missing bmi values (about 4% of the </w:t>
      </w:r>
      <w:r w:rsidR="006C695D" w:rsidRPr="006C695D">
        <w:rPr>
          <w:rFonts w:ascii="Arial" w:hAnsi="Arial" w:cs="Arial"/>
        </w:rPr>
        <w:lastRenderedPageBreak/>
        <w:t>dataset) were imputed using the median</w:t>
      </w:r>
      <w:r w:rsidR="002721A4" w:rsidRPr="002721A4">
        <w:rPr>
          <w:rFonts w:ascii="Arial" w:hAnsi="Arial" w:cs="Arial"/>
        </w:rPr>
        <w:t>, as it is less sensitive to outliers than the mean</w:t>
      </w:r>
      <w:r w:rsidRPr="005F1A85">
        <w:rPr>
          <w:rFonts w:ascii="Arial" w:hAnsi="Arial" w:cs="Arial"/>
        </w:rPr>
        <w:t xml:space="preserve">. As shown in Figure 7, </w:t>
      </w:r>
      <w:r w:rsidR="00E23F75" w:rsidRPr="00E23F75">
        <w:rPr>
          <w:rFonts w:ascii="Arial" w:hAnsi="Arial" w:cs="Arial"/>
        </w:rPr>
        <w:t>this approach ensured that the dataset remained complete and consistent.</w:t>
      </w:r>
    </w:p>
    <w:p w14:paraId="0D6719E0" w14:textId="37290B28" w:rsidR="003031C8" w:rsidRDefault="009B2B3B" w:rsidP="008F6FB0">
      <w:pPr>
        <w:pStyle w:val="Caption"/>
        <w:rPr>
          <w:rFonts w:ascii="Arial" w:hAnsi="Arial" w:cs="Arial"/>
        </w:rPr>
      </w:pPr>
      <w:r w:rsidRPr="003031C8">
        <w:rPr>
          <w:rFonts w:ascii="Arial" w:hAnsi="Arial" w:cs="Arial"/>
          <w:noProof/>
        </w:rPr>
        <mc:AlternateContent>
          <mc:Choice Requires="wps">
            <w:drawing>
              <wp:anchor distT="45720" distB="45720" distL="114300" distR="114300" simplePos="0" relativeHeight="251681792" behindDoc="0" locked="0" layoutInCell="1" allowOverlap="1" wp14:anchorId="6EE65A23" wp14:editId="0F454470">
                <wp:simplePos x="0" y="0"/>
                <wp:positionH relativeFrom="margin">
                  <wp:posOffset>-151765</wp:posOffset>
                </wp:positionH>
                <wp:positionV relativeFrom="paragraph">
                  <wp:posOffset>0</wp:posOffset>
                </wp:positionV>
                <wp:extent cx="6394450" cy="2835275"/>
                <wp:effectExtent l="0" t="0" r="6350" b="3175"/>
                <wp:wrapSquare wrapText="bothSides"/>
                <wp:docPr id="4784806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4450" cy="2835275"/>
                        </a:xfrm>
                        <a:prstGeom prst="rect">
                          <a:avLst/>
                        </a:prstGeom>
                        <a:solidFill>
                          <a:srgbClr val="FFFFFF"/>
                        </a:solidFill>
                        <a:ln w="9525">
                          <a:noFill/>
                          <a:miter lim="800000"/>
                          <a:headEnd/>
                          <a:tailEnd/>
                        </a:ln>
                      </wps:spPr>
                      <wps:txbx>
                        <w:txbxContent>
                          <w:p w14:paraId="539B0621" w14:textId="73491109" w:rsidR="003031C8" w:rsidRDefault="008F6FB0">
                            <w:r>
                              <w:rPr>
                                <w:noProof/>
                              </w:rPr>
                              <w:drawing>
                                <wp:inline distT="0" distB="0" distL="0" distR="0" wp14:anchorId="6DA621DA" wp14:editId="72319F9C">
                                  <wp:extent cx="6031296" cy="2730044"/>
                                  <wp:effectExtent l="0" t="0" r="7620" b="0"/>
                                  <wp:docPr id="17814592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54788" cy="274067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65A23" id="_x0000_s1035" type="#_x0000_t202" style="position:absolute;margin-left:-11.95pt;margin-top:0;width:503.5pt;height:223.2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" stroked="f">
                <v:textbox>
                  <w:txbxContent>
                    <w:p w14:paraId="539B0621" w14:textId="73491109" w:rsidR="003031C8" w:rsidRDefault="008F6FB0">
                      <w:r>
                        <w:rPr>
                          <w:noProof/>
                        </w:rPr>
                        <w:drawing>
                          <wp:inline distT="0" distB="0" distL="0" distR="0" wp14:anchorId="6DA621DA" wp14:editId="72319F9C">
                            <wp:extent cx="6031296" cy="2730044"/>
                            <wp:effectExtent l="0" t="0" r="7620" b="0"/>
                            <wp:docPr id="17814592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54788" cy="2740678"/>
                                    </a:xfrm>
                                    <a:prstGeom prst="rect">
                                      <a:avLst/>
                                    </a:prstGeom>
                                    <a:noFill/>
                                    <a:ln>
                                      <a:noFill/>
                                    </a:ln>
                                  </pic:spPr>
                                </pic:pic>
                              </a:graphicData>
                            </a:graphic>
                          </wp:inline>
                        </w:drawing>
                      </w:r>
                    </w:p>
                  </w:txbxContent>
                </v:textbox>
                <w10:wrap type="square" anchorx="margin"/>
              </v:shape>
            </w:pict>
          </mc:Fallback>
        </mc:AlternateContent>
      </w:r>
      <w:r w:rsidR="008F6FB0">
        <w:t xml:space="preserve">Figure </w:t>
      </w:r>
      <w:fldSimple w:instr=" SEQ Figure \* ARABIC ">
        <w:r w:rsidR="000F7EB8">
          <w:rPr>
            <w:noProof/>
          </w:rPr>
          <w:t>7</w:t>
        </w:r>
      </w:fldSimple>
      <w:r w:rsidR="008F6FB0">
        <w:t xml:space="preserve">. </w:t>
      </w:r>
      <w:r w:rsidR="008F6FB0" w:rsidRPr="009112F9">
        <w:t>Applying ReplaceMissingValues filter in Weka</w:t>
      </w:r>
    </w:p>
    <w:p w14:paraId="49556061" w14:textId="72DE8218" w:rsidR="00962E9E" w:rsidRPr="00962E9E" w:rsidRDefault="00533DE6" w:rsidP="00962E9E">
      <w:pPr>
        <w:spacing w:line="360" w:lineRule="auto"/>
        <w:jc w:val="both"/>
        <w:rPr>
          <w:rFonts w:ascii="Arial" w:hAnsi="Arial" w:cs="Arial"/>
        </w:rPr>
      </w:pPr>
      <w:r w:rsidRPr="00533DE6">
        <w:rPr>
          <w:rFonts w:ascii="Arial" w:hAnsi="Arial" w:cs="Arial"/>
        </w:rPr>
        <w:t>Handling missing values is essential to ensure reliable model performance and to avoid biased or incorrect predictions</w:t>
      </w:r>
      <w:r w:rsidR="00962E9E" w:rsidRPr="00962E9E">
        <w:rPr>
          <w:rFonts w:ascii="Arial" w:hAnsi="Arial" w:cs="Arial"/>
        </w:rPr>
        <w:t>.</w:t>
      </w:r>
    </w:p>
    <w:p w14:paraId="5B1CC5C2" w14:textId="352A5309" w:rsidR="00012379" w:rsidRPr="004239ED" w:rsidRDefault="00B078FC" w:rsidP="004239ED">
      <w:pPr>
        <w:pStyle w:val="ListParagraph"/>
        <w:outlineLvl w:val="0"/>
        <w:rPr>
          <w:rFonts w:ascii="Arial" w:hAnsi="Arial" w:cs="Arial"/>
          <w:color w:val="002060"/>
          <w:sz w:val="32"/>
          <w:szCs w:val="32"/>
        </w:rPr>
      </w:pPr>
      <w:bookmarkStart w:id="9" w:name="_Toc227921103"/>
      <w:r w:rsidRPr="00517CF8">
        <w:rPr>
          <w:rFonts w:ascii="Arial" w:hAnsi="Arial" w:cs="Arial"/>
          <w:color w:val="002060"/>
          <w:sz w:val="32"/>
          <w:szCs w:val="32"/>
        </w:rPr>
        <w:t xml:space="preserve">3.2 </w:t>
      </w:r>
      <w:r w:rsidR="008E6B40">
        <w:rPr>
          <w:rFonts w:ascii="Arial" w:hAnsi="Arial" w:cs="Arial"/>
          <w:color w:val="002060"/>
          <w:sz w:val="32"/>
          <w:szCs w:val="32"/>
        </w:rPr>
        <w:t>Data Type Correction ( Target Variable)</w:t>
      </w:r>
      <w:bookmarkEnd w:id="9"/>
    </w:p>
    <w:p w14:paraId="3B798E27" w14:textId="43A588F7" w:rsidR="009B2B3B" w:rsidRDefault="009B2B3B" w:rsidP="009B2B3B">
      <w:pPr>
        <w:spacing w:line="360" w:lineRule="auto"/>
        <w:jc w:val="both"/>
        <w:rPr>
          <w:rFonts w:ascii="Arial" w:hAnsi="Arial" w:cs="Arial"/>
        </w:rPr>
      </w:pPr>
      <w:r w:rsidRPr="009B2B3B">
        <w:rPr>
          <w:rFonts w:ascii="Arial" w:hAnsi="Arial" w:cs="Arial"/>
        </w:rPr>
        <w:t>The target variable stroke was initially stored as numeric (0 and 1). However, for classification tasks in Weka, the class attribute must be nominal.</w:t>
      </w:r>
    </w:p>
    <w:p w14:paraId="31DBAF09" w14:textId="77777777" w:rsidR="00012379" w:rsidRDefault="0084377C" w:rsidP="009B2B3B">
      <w:pPr>
        <w:spacing w:line="360" w:lineRule="auto"/>
        <w:jc w:val="both"/>
        <w:rPr>
          <w:rFonts w:ascii="Arial" w:hAnsi="Arial" w:cs="Arial"/>
        </w:rPr>
      </w:pPr>
      <w:r>
        <w:rPr>
          <w:rFonts w:ascii="Arial" w:hAnsi="Arial" w:cs="Arial"/>
        </w:rPr>
        <w:t>T</w:t>
      </w:r>
      <w:r w:rsidRPr="009B2B3B">
        <w:rPr>
          <w:rFonts w:ascii="Arial" w:hAnsi="Arial" w:cs="Arial"/>
        </w:rPr>
        <w:t>o address this, the NumericToNominal filter was applied only to the stroke attribute using the option “-R last”. As illustrated in Figure 8, this conversion ensured that the class variable was correctly interpreted by classification algorithms.</w:t>
      </w:r>
    </w:p>
    <w:p w14:paraId="539540D3" w14:textId="524F212E" w:rsidR="009B2B3B" w:rsidRDefault="00012379" w:rsidP="00012379">
      <w:pPr>
        <w:pStyle w:val="Caption"/>
        <w:rPr>
          <w:rFonts w:ascii="Arial" w:hAnsi="Arial" w:cs="Arial"/>
        </w:rPr>
      </w:pPr>
      <w:r w:rsidRPr="009B2B3B">
        <w:rPr>
          <w:rFonts w:ascii="Arial" w:hAnsi="Arial" w:cs="Arial"/>
          <w:noProof/>
        </w:rPr>
        <w:lastRenderedPageBreak/>
        <mc:AlternateContent>
          <mc:Choice Requires="wps">
            <w:drawing>
              <wp:anchor distT="45720" distB="45720" distL="114300" distR="114300" simplePos="0" relativeHeight="251683840" behindDoc="0" locked="0" layoutInCell="1" allowOverlap="1" wp14:anchorId="2D282DD8" wp14:editId="389EF715">
                <wp:simplePos x="0" y="0"/>
                <wp:positionH relativeFrom="margin">
                  <wp:align>center</wp:align>
                </wp:positionH>
                <wp:positionV relativeFrom="paragraph">
                  <wp:posOffset>544</wp:posOffset>
                </wp:positionV>
                <wp:extent cx="6203950" cy="2493010"/>
                <wp:effectExtent l="0" t="0" r="6350" b="2540"/>
                <wp:wrapSquare wrapText="bothSides"/>
                <wp:docPr id="635808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0" cy="2493010"/>
                        </a:xfrm>
                        <a:prstGeom prst="rect">
                          <a:avLst/>
                        </a:prstGeom>
                        <a:solidFill>
                          <a:srgbClr val="FFFFFF"/>
                        </a:solidFill>
                        <a:ln w="9525">
                          <a:noFill/>
                          <a:miter lim="800000"/>
                          <a:headEnd/>
                          <a:tailEnd/>
                        </a:ln>
                      </wps:spPr>
                      <wps:txbx>
                        <w:txbxContent>
                          <w:p w14:paraId="1FE4D305" w14:textId="651F8277" w:rsidR="009B2B3B" w:rsidRDefault="0044061D">
                            <w:r>
                              <w:rPr>
                                <w:rFonts w:ascii="Arial" w:hAnsi="Arial" w:cs="Arial"/>
                                <w:noProof/>
                              </w:rPr>
                              <w:drawing>
                                <wp:inline distT="0" distB="0" distL="0" distR="0" wp14:anchorId="7A92652C" wp14:editId="3AC0CD13">
                                  <wp:extent cx="5966766" cy="2374809"/>
                                  <wp:effectExtent l="0" t="0" r="0" b="6985"/>
                                  <wp:docPr id="132032445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4773" cy="242575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282DD8" id="_x0000_s1036" type="#_x0000_t202" style="position:absolute;margin-left:0;margin-top:.05pt;width:488.5pt;height:196.3pt;z-index:2516838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" stroked="f">
                <v:textbox>
                  <w:txbxContent>
                    <w:p w14:paraId="1FE4D305" w14:textId="651F8277" w:rsidR="009B2B3B" w:rsidRDefault="0044061D">
                      <w:r>
                        <w:rPr>
                          <w:rFonts w:ascii="Arial" w:hAnsi="Arial" w:cs="Arial"/>
                          <w:noProof/>
                        </w:rPr>
                        <w:drawing>
                          <wp:inline distT="0" distB="0" distL="0" distR="0" wp14:anchorId="7A92652C" wp14:editId="3AC0CD13">
                            <wp:extent cx="5966766" cy="2374809"/>
                            <wp:effectExtent l="0" t="0" r="0" b="6985"/>
                            <wp:docPr id="132032445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4773" cy="2425757"/>
                                    </a:xfrm>
                                    <a:prstGeom prst="rect">
                                      <a:avLst/>
                                    </a:prstGeom>
                                    <a:noFill/>
                                    <a:ln>
                                      <a:noFill/>
                                    </a:ln>
                                  </pic:spPr>
                                </pic:pic>
                              </a:graphicData>
                            </a:graphic>
                          </wp:inline>
                        </w:drawing>
                      </w:r>
                    </w:p>
                  </w:txbxContent>
                </v:textbox>
                <w10:wrap type="square" anchorx="margin"/>
              </v:shape>
            </w:pict>
          </mc:Fallback>
        </mc:AlternateContent>
      </w:r>
      <w:r>
        <w:t xml:space="preserve">Figure </w:t>
      </w:r>
      <w:fldSimple w:instr=" SEQ Figure \* ARABIC ">
        <w:r w:rsidR="000F7EB8">
          <w:rPr>
            <w:noProof/>
          </w:rPr>
          <w:t>8</w:t>
        </w:r>
      </w:fldSimple>
      <w:r w:rsidR="00C16B40">
        <w:t xml:space="preserve">. </w:t>
      </w:r>
      <w:r w:rsidRPr="00A33CDB">
        <w:t>Converting stroke attribute from numeric to nominal</w:t>
      </w:r>
    </w:p>
    <w:p w14:paraId="07CBFED4" w14:textId="237640F3" w:rsidR="009B2B3B" w:rsidRPr="009B2B3B" w:rsidRDefault="00F967ED" w:rsidP="009B2B3B">
      <w:pPr>
        <w:spacing w:line="360" w:lineRule="auto"/>
        <w:jc w:val="both"/>
        <w:rPr>
          <w:rFonts w:ascii="Arial" w:hAnsi="Arial" w:cs="Arial"/>
        </w:rPr>
      </w:pPr>
      <w:r w:rsidRPr="00F967ED">
        <w:rPr>
          <w:rFonts w:ascii="Arial" w:hAnsi="Arial" w:cs="Arial"/>
        </w:rPr>
        <w:t>This step ensures that the target variable is correctly interpreted by classification algorithms and allows the model to produce valid predictions</w:t>
      </w:r>
      <w:r w:rsidR="000649E9" w:rsidRPr="000649E9">
        <w:rPr>
          <w:rFonts w:ascii="Arial" w:hAnsi="Arial" w:cs="Arial"/>
        </w:rPr>
        <w:t>.</w:t>
      </w:r>
    </w:p>
    <w:p w14:paraId="6FED6E63" w14:textId="23143627" w:rsidR="001F226E" w:rsidRPr="00EA2CE5" w:rsidRDefault="007C4F1F" w:rsidP="00EA2CE5">
      <w:pPr>
        <w:pStyle w:val="ListParagraph"/>
        <w:outlineLvl w:val="0"/>
        <w:rPr>
          <w:rFonts w:ascii="Arial" w:hAnsi="Arial" w:cs="Arial"/>
          <w:color w:val="002060"/>
          <w:sz w:val="32"/>
          <w:szCs w:val="32"/>
        </w:rPr>
      </w:pPr>
      <w:bookmarkStart w:id="10" w:name="_Toc227921104"/>
      <w:r w:rsidRPr="00517CF8">
        <w:rPr>
          <w:rFonts w:ascii="Arial" w:hAnsi="Arial" w:cs="Arial"/>
          <w:color w:val="002060"/>
          <w:sz w:val="32"/>
          <w:szCs w:val="32"/>
        </w:rPr>
        <w:t>3.3 Data Balancing</w:t>
      </w:r>
      <w:bookmarkEnd w:id="10"/>
    </w:p>
    <w:p w14:paraId="4B4D4458" w14:textId="092DE144" w:rsidR="00EA2CE5" w:rsidRPr="00EA2CE5" w:rsidRDefault="00EA2CE5" w:rsidP="001F7696">
      <w:pPr>
        <w:pStyle w:val="Caption"/>
        <w:spacing w:line="360" w:lineRule="auto"/>
        <w:jc w:val="both"/>
        <w:rPr>
          <w:rFonts w:ascii="Arial" w:hAnsi="Arial" w:cs="Arial"/>
          <w:i w:val="0"/>
          <w:iCs w:val="0"/>
          <w:color w:val="auto"/>
          <w:sz w:val="24"/>
          <w:szCs w:val="24"/>
        </w:rPr>
      </w:pPr>
      <w:r w:rsidRPr="00EA2CE5">
        <w:rPr>
          <w:rFonts w:ascii="Arial" w:hAnsi="Arial" w:cs="Arial"/>
          <w:i w:val="0"/>
          <w:iCs w:val="0"/>
          <w:color w:val="auto"/>
          <w:sz w:val="24"/>
          <w:szCs w:val="24"/>
        </w:rPr>
        <w:t>The dataset is highly imbalanced, with approximately 95% of instances representing non-stroke cases and only around 5% representing stroke cases. This imbalance affected the initial model results, as the J48 algorithm predicted only the majority class. As a result, important metrics such as Precision, Recall, and F1-score for the stroke class could not be calculated.</w:t>
      </w:r>
    </w:p>
    <w:p w14:paraId="4B89FE93" w14:textId="07F82512" w:rsidR="001F7696" w:rsidRDefault="00EA2CE5" w:rsidP="001F7696">
      <w:pPr>
        <w:pStyle w:val="Caption"/>
        <w:spacing w:line="360" w:lineRule="auto"/>
        <w:jc w:val="both"/>
        <w:rPr>
          <w:rFonts w:ascii="Arial" w:hAnsi="Arial" w:cs="Arial"/>
          <w:i w:val="0"/>
          <w:iCs w:val="0"/>
          <w:color w:val="auto"/>
          <w:sz w:val="24"/>
          <w:szCs w:val="24"/>
        </w:rPr>
      </w:pPr>
      <w:r w:rsidRPr="00EA2CE5">
        <w:rPr>
          <w:rFonts w:ascii="Arial" w:hAnsi="Arial" w:cs="Arial"/>
          <w:i w:val="0"/>
          <w:iCs w:val="0"/>
          <w:color w:val="auto"/>
          <w:sz w:val="24"/>
          <w:szCs w:val="24"/>
        </w:rPr>
        <w:t xml:space="preserve">To address this issue, the Resample filter was applied with parameters -B 1.0, -S 1, and -Z 100. This created a balanced dataset with an equal class distribution (2555 stroke </w:t>
      </w:r>
      <w:r w:rsidR="001F7696" w:rsidRPr="00EA2CE5">
        <w:rPr>
          <w:rFonts w:ascii="Arial" w:hAnsi="Arial" w:cs="Arial"/>
          <w:i w:val="0"/>
          <w:iCs w:val="0"/>
          <w:color w:val="auto"/>
          <w:sz w:val="24"/>
          <w:szCs w:val="24"/>
        </w:rPr>
        <w:t>and 2555 non-stroke cases), as shown in Figure 9.</w:t>
      </w:r>
    </w:p>
    <w:p w14:paraId="019BED4A" w14:textId="35B175ED" w:rsidR="00230308" w:rsidRDefault="001F226E" w:rsidP="00EA2CE5">
      <w:pPr>
        <w:pStyle w:val="Caption"/>
        <w:rPr>
          <w:rFonts w:ascii="Arial" w:hAnsi="Arial" w:cs="Arial"/>
        </w:rPr>
      </w:pPr>
      <w:r>
        <w:lastRenderedPageBreak/>
        <w:t xml:space="preserve">Figure </w:t>
      </w:r>
      <w:fldSimple w:instr=" SEQ Figure \* ARABIC ">
        <w:r w:rsidR="000F7EB8">
          <w:rPr>
            <w:noProof/>
          </w:rPr>
          <w:t>9</w:t>
        </w:r>
      </w:fldSimple>
      <w:r w:rsidR="00C16B40">
        <w:t xml:space="preserve">. </w:t>
      </w:r>
      <w:r w:rsidRPr="00171B89">
        <w:t>Class distribution after applying Resample filter</w:t>
      </w:r>
      <w:r>
        <w:rPr>
          <w:noProof/>
        </w:rPr>
        <mc:AlternateContent>
          <mc:Choice Requires="wps">
            <w:drawing>
              <wp:anchor distT="45720" distB="45720" distL="114300" distR="114300" simplePos="0" relativeHeight="251685888" behindDoc="0" locked="0" layoutInCell="1" allowOverlap="1" wp14:anchorId="67E36A32" wp14:editId="4ED8EB32">
                <wp:simplePos x="0" y="0"/>
                <wp:positionH relativeFrom="column">
                  <wp:posOffset>-93345</wp:posOffset>
                </wp:positionH>
                <wp:positionV relativeFrom="paragraph">
                  <wp:posOffset>545</wp:posOffset>
                </wp:positionV>
                <wp:extent cx="6477000" cy="3538855"/>
                <wp:effectExtent l="0" t="0" r="0" b="4445"/>
                <wp:wrapSquare wrapText="bothSides"/>
                <wp:docPr id="526767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3538855"/>
                        </a:xfrm>
                        <a:prstGeom prst="rect">
                          <a:avLst/>
                        </a:prstGeom>
                        <a:solidFill>
                          <a:srgbClr val="FFFFFF"/>
                        </a:solidFill>
                        <a:ln w="9525">
                          <a:noFill/>
                          <a:miter lim="800000"/>
                          <a:headEnd/>
                          <a:tailEnd/>
                        </a:ln>
                      </wps:spPr>
                      <wps:txbx>
                        <w:txbxContent>
                          <w:p w14:paraId="64A4DE3F" w14:textId="158F8B67" w:rsidR="00D51C8E" w:rsidRDefault="008701E8">
                            <w:r>
                              <w:rPr>
                                <w:noProof/>
                              </w:rPr>
                              <w:drawing>
                                <wp:inline distT="0" distB="0" distL="0" distR="0" wp14:anchorId="6F32D3BB" wp14:editId="296FF998">
                                  <wp:extent cx="5985933" cy="3454400"/>
                                  <wp:effectExtent l="0" t="0" r="0" b="0"/>
                                  <wp:docPr id="104546970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90203" cy="345686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36A32" id="_x0000_s1037" type="#_x0000_t202" style="position:absolute;margin-left:-7.35pt;margin-top:.05pt;width:510pt;height:278.6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" stroked="f">
                <v:textbox>
                  <w:txbxContent>
                    <w:p w14:paraId="64A4DE3F" w14:textId="158F8B67" w:rsidR="00D51C8E" w:rsidRDefault="008701E8">
                      <w:r>
                        <w:rPr>
                          <w:noProof/>
                        </w:rPr>
                        <w:drawing>
                          <wp:inline distT="0" distB="0" distL="0" distR="0" wp14:anchorId="6F32D3BB" wp14:editId="296FF998">
                            <wp:extent cx="5985933" cy="3454400"/>
                            <wp:effectExtent l="0" t="0" r="0" b="0"/>
                            <wp:docPr id="104546970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90203" cy="3456864"/>
                                    </a:xfrm>
                                    <a:prstGeom prst="rect">
                                      <a:avLst/>
                                    </a:prstGeom>
                                    <a:noFill/>
                                    <a:ln>
                                      <a:noFill/>
                                    </a:ln>
                                  </pic:spPr>
                                </pic:pic>
                              </a:graphicData>
                            </a:graphic>
                          </wp:inline>
                        </w:drawing>
                      </w:r>
                    </w:p>
                  </w:txbxContent>
                </v:textbox>
                <w10:wrap type="square"/>
              </v:shape>
            </w:pict>
          </mc:Fallback>
        </mc:AlternateContent>
      </w:r>
    </w:p>
    <w:p w14:paraId="4A7DED2D" w14:textId="3A093FE4" w:rsidR="001202B8" w:rsidRDefault="00B03D09" w:rsidP="001202B8">
      <w:pPr>
        <w:spacing w:line="360" w:lineRule="auto"/>
        <w:jc w:val="both"/>
        <w:rPr>
          <w:rFonts w:ascii="Arial" w:hAnsi="Arial" w:cs="Arial"/>
        </w:rPr>
      </w:pPr>
      <w:r w:rsidRPr="001202B8">
        <w:rPr>
          <w:rFonts w:ascii="Arial" w:hAnsi="Arial" w:cs="Arial"/>
        </w:rPr>
        <w:t>Balancing the dataset improves the model’s ability to learn patterns for both classes and is especially important in medical prediction tasks. More advanced techniques such as SMOTE could also be used, but Resample was selected for simplicity and ease of implementation</w:t>
      </w:r>
      <w:sdt>
        <w:sdtPr>
          <w:rPr>
            <w:rFonts w:ascii="Arial" w:hAnsi="Arial" w:cs="Arial"/>
          </w:rPr>
          <w:id w:val="-1691132341"/>
          <w:citation/>
        </w:sdtPr>
        <w:sdtContent>
          <w:r w:rsidR="001E0769">
            <w:rPr>
              <w:rFonts w:ascii="Arial" w:hAnsi="Arial" w:cs="Arial"/>
            </w:rPr>
            <w:fldChar w:fldCharType="begin"/>
          </w:r>
          <w:r w:rsidR="001E0769">
            <w:rPr>
              <w:rFonts w:ascii="Arial" w:hAnsi="Arial" w:cs="Arial"/>
              <w:lang w:val="en-GB"/>
            </w:rPr>
            <w:instrText xml:space="preserve"> CITATION Tou25 \l 2057 </w:instrText>
          </w:r>
          <w:r w:rsidR="001E0769">
            <w:rPr>
              <w:rFonts w:ascii="Arial" w:hAnsi="Arial" w:cs="Arial"/>
            </w:rPr>
            <w:fldChar w:fldCharType="separate"/>
          </w:r>
          <w:r w:rsidR="0018710B">
            <w:rPr>
              <w:rFonts w:ascii="Arial" w:hAnsi="Arial" w:cs="Arial"/>
              <w:noProof/>
              <w:lang w:val="en-GB"/>
            </w:rPr>
            <w:t xml:space="preserve"> </w:t>
          </w:r>
          <w:r w:rsidR="0018710B" w:rsidRPr="0018710B">
            <w:rPr>
              <w:rFonts w:ascii="Arial" w:hAnsi="Arial" w:cs="Arial"/>
              <w:noProof/>
              <w:lang w:val="en-GB"/>
            </w:rPr>
            <w:t>[5]</w:t>
          </w:r>
          <w:r w:rsidR="001E0769">
            <w:rPr>
              <w:rFonts w:ascii="Arial" w:hAnsi="Arial" w:cs="Arial"/>
            </w:rPr>
            <w:fldChar w:fldCharType="end"/>
          </w:r>
        </w:sdtContent>
      </w:sdt>
      <w:r w:rsidRPr="001202B8">
        <w:rPr>
          <w:rFonts w:ascii="Arial" w:hAnsi="Arial" w:cs="Arial"/>
        </w:rPr>
        <w:t>.</w:t>
      </w:r>
    </w:p>
    <w:p w14:paraId="21CAF54B" w14:textId="24AE36ED" w:rsidR="00517CF8" w:rsidRPr="00B03D09" w:rsidRDefault="00B03D09" w:rsidP="002A1E60">
      <w:pPr>
        <w:pStyle w:val="Heading1"/>
        <w:rPr>
          <w:color w:val="002060"/>
          <w:sz w:val="32"/>
          <w:szCs w:val="32"/>
        </w:rPr>
      </w:pPr>
      <w:r>
        <w:rPr>
          <w:color w:val="002060"/>
          <w:sz w:val="32"/>
          <w:szCs w:val="32"/>
        </w:rPr>
        <w:t xml:space="preserve">   </w:t>
      </w:r>
      <w:r w:rsidR="001202B8">
        <w:rPr>
          <w:color w:val="002060"/>
          <w:sz w:val="32"/>
          <w:szCs w:val="32"/>
        </w:rPr>
        <w:t xml:space="preserve">       </w:t>
      </w:r>
      <w:bookmarkStart w:id="11" w:name="_Toc227921105"/>
      <w:r w:rsidR="007C4F1F" w:rsidRPr="00B03D09">
        <w:rPr>
          <w:color w:val="002060"/>
          <w:sz w:val="32"/>
          <w:szCs w:val="32"/>
        </w:rPr>
        <w:t>3.4 Feature Selection</w:t>
      </w:r>
      <w:bookmarkEnd w:id="11"/>
    </w:p>
    <w:p w14:paraId="0EEA1179" w14:textId="6A6E624F" w:rsidR="007568BB" w:rsidRPr="007568BB" w:rsidRDefault="007568BB" w:rsidP="007568BB">
      <w:pPr>
        <w:spacing w:line="360" w:lineRule="auto"/>
        <w:jc w:val="both"/>
        <w:rPr>
          <w:rFonts w:ascii="Arial" w:hAnsi="Arial" w:cs="Arial"/>
        </w:rPr>
      </w:pPr>
      <w:r w:rsidRPr="007568BB">
        <w:rPr>
          <w:rFonts w:ascii="Arial" w:hAnsi="Arial" w:cs="Arial"/>
        </w:rPr>
        <w:t>Feature selection identifies the most important attributes for predicting the target variable. The id attribute was removed before modelling, as it is a unique identifier and does not provide useful information for prediction.</w:t>
      </w:r>
    </w:p>
    <w:p w14:paraId="3BF2B19E" w14:textId="7B5BF295" w:rsidR="007568BB" w:rsidRPr="007568BB" w:rsidRDefault="007568BB" w:rsidP="007568BB">
      <w:pPr>
        <w:spacing w:line="360" w:lineRule="auto"/>
        <w:jc w:val="both"/>
        <w:rPr>
          <w:rFonts w:ascii="Arial" w:hAnsi="Arial" w:cs="Arial"/>
        </w:rPr>
      </w:pPr>
      <w:r w:rsidRPr="007568BB">
        <w:rPr>
          <w:rFonts w:ascii="Arial" w:hAnsi="Arial" w:cs="Arial"/>
        </w:rPr>
        <w:t>The InfoGainAttributeEval method was applied in Weka to evaluate the importance of each attribute. The results showed that age, avg_glucose_level, hypertension, heart_disease, and bmi are the most relevant features, while gender and residence_type have a lower impact on the prediction.</w:t>
      </w:r>
    </w:p>
    <w:p w14:paraId="685D66A4" w14:textId="77777777" w:rsidR="007568BB" w:rsidRPr="007568BB" w:rsidRDefault="007568BB" w:rsidP="007568BB">
      <w:pPr>
        <w:spacing w:line="360" w:lineRule="auto"/>
        <w:jc w:val="both"/>
        <w:rPr>
          <w:rFonts w:ascii="Arial" w:hAnsi="Arial" w:cs="Arial"/>
        </w:rPr>
      </w:pPr>
      <w:r w:rsidRPr="007568BB">
        <w:rPr>
          <w:rFonts w:ascii="Arial" w:hAnsi="Arial" w:cs="Arial"/>
        </w:rPr>
        <w:t>Removing irrelevant attributes reduces model complexity, improves performance, and helps prevent overfitting. As a result, the model becomes more efficient and easier to interpret.</w:t>
      </w:r>
    </w:p>
    <w:p w14:paraId="75E190D3" w14:textId="5963E537" w:rsidR="00B078FC" w:rsidRDefault="00494D78" w:rsidP="007568BB">
      <w:pPr>
        <w:pStyle w:val="ListParagraph"/>
        <w:outlineLvl w:val="0"/>
        <w:rPr>
          <w:rFonts w:ascii="Arial" w:hAnsi="Arial" w:cs="Arial"/>
          <w:color w:val="002060"/>
          <w:sz w:val="32"/>
          <w:szCs w:val="32"/>
        </w:rPr>
      </w:pPr>
      <w:bookmarkStart w:id="12" w:name="_Toc227921106"/>
      <w:r w:rsidRPr="00517CF8">
        <w:rPr>
          <w:rFonts w:ascii="Arial" w:hAnsi="Arial" w:cs="Arial"/>
          <w:color w:val="002060"/>
          <w:sz w:val="32"/>
          <w:szCs w:val="32"/>
        </w:rPr>
        <w:lastRenderedPageBreak/>
        <w:t xml:space="preserve">3.5 </w:t>
      </w:r>
      <w:r w:rsidR="00AE60DA">
        <w:rPr>
          <w:rFonts w:ascii="Arial" w:hAnsi="Arial" w:cs="Arial"/>
          <w:color w:val="002060"/>
          <w:sz w:val="32"/>
          <w:szCs w:val="32"/>
        </w:rPr>
        <w:t>Data Tra</w:t>
      </w:r>
      <w:r w:rsidR="00EA6B1F">
        <w:rPr>
          <w:rFonts w:ascii="Arial" w:hAnsi="Arial" w:cs="Arial"/>
          <w:color w:val="002060"/>
          <w:sz w:val="32"/>
          <w:szCs w:val="32"/>
        </w:rPr>
        <w:t>nsformation (</w:t>
      </w:r>
      <w:r w:rsidR="00EA6B1F" w:rsidRPr="00EA6B1F">
        <w:rPr>
          <w:rFonts w:ascii="Arial" w:hAnsi="Arial" w:cs="Arial"/>
          <w:color w:val="002060"/>
          <w:sz w:val="32"/>
          <w:szCs w:val="32"/>
        </w:rPr>
        <w:t>Encoding Categorical Variables</w:t>
      </w:r>
      <w:r w:rsidR="00EA6B1F">
        <w:rPr>
          <w:rFonts w:ascii="Arial" w:hAnsi="Arial" w:cs="Arial"/>
          <w:color w:val="002060"/>
          <w:sz w:val="32"/>
          <w:szCs w:val="32"/>
        </w:rPr>
        <w:t>)</w:t>
      </w:r>
      <w:bookmarkEnd w:id="12"/>
      <w:r w:rsidR="00B078FC" w:rsidRPr="00517CF8">
        <w:rPr>
          <w:rFonts w:ascii="Arial" w:hAnsi="Arial" w:cs="Arial"/>
          <w:color w:val="002060"/>
          <w:sz w:val="32"/>
          <w:szCs w:val="32"/>
        </w:rPr>
        <w:t xml:space="preserve">  </w:t>
      </w:r>
    </w:p>
    <w:p w14:paraId="29434094" w14:textId="77777777" w:rsidR="00940AEE" w:rsidRDefault="00940AEE" w:rsidP="00940AEE">
      <w:pPr>
        <w:pStyle w:val="Caption"/>
        <w:spacing w:line="360" w:lineRule="auto"/>
        <w:jc w:val="both"/>
        <w:rPr>
          <w:rFonts w:ascii="Arial" w:hAnsi="Arial" w:cs="Arial"/>
          <w:i w:val="0"/>
          <w:iCs w:val="0"/>
          <w:color w:val="auto"/>
          <w:sz w:val="24"/>
          <w:szCs w:val="24"/>
        </w:rPr>
      </w:pPr>
      <w:r w:rsidRPr="00940AEE">
        <w:rPr>
          <w:rFonts w:ascii="Arial" w:hAnsi="Arial" w:cs="Arial"/>
          <w:i w:val="0"/>
          <w:iCs w:val="0"/>
          <w:color w:val="auto"/>
          <w:sz w:val="24"/>
          <w:szCs w:val="24"/>
        </w:rPr>
        <w:t>Logistic Regression requires numerical input data. However, the dataset contains categorical variables such as gender, work_type, and smoking_status, which cannot be directly used by the model.</w:t>
      </w:r>
    </w:p>
    <w:p w14:paraId="177A9A2E" w14:textId="750EE153" w:rsidR="00940AEE" w:rsidRPr="00940AEE" w:rsidRDefault="00940AEE" w:rsidP="00940AEE">
      <w:pPr>
        <w:pStyle w:val="Caption"/>
        <w:spacing w:line="360" w:lineRule="auto"/>
        <w:jc w:val="both"/>
        <w:rPr>
          <w:rFonts w:ascii="Arial" w:hAnsi="Arial" w:cs="Arial"/>
          <w:i w:val="0"/>
          <w:iCs w:val="0"/>
          <w:color w:val="auto"/>
          <w:sz w:val="24"/>
          <w:szCs w:val="24"/>
        </w:rPr>
      </w:pPr>
      <w:r w:rsidRPr="00940AEE">
        <w:rPr>
          <w:rFonts w:ascii="Arial" w:hAnsi="Arial" w:cs="Arial"/>
          <w:i w:val="0"/>
          <w:iCs w:val="0"/>
          <w:color w:val="auto"/>
          <w:sz w:val="24"/>
          <w:szCs w:val="24"/>
        </w:rPr>
        <w:t>To address this, the NominalToBinary filter was applied in Weka. This transformation converts categorical variables into binary values (0 and 1), allowing them to be processed by the algorithm. For example, the work</w:t>
      </w:r>
      <w:r>
        <w:rPr>
          <w:rFonts w:ascii="Arial" w:hAnsi="Arial" w:cs="Arial"/>
          <w:i w:val="0"/>
          <w:iCs w:val="0"/>
          <w:color w:val="auto"/>
          <w:sz w:val="24"/>
          <w:szCs w:val="24"/>
        </w:rPr>
        <w:t>_</w:t>
      </w:r>
      <w:r w:rsidRPr="00940AEE">
        <w:rPr>
          <w:rFonts w:ascii="Arial" w:hAnsi="Arial" w:cs="Arial"/>
          <w:i w:val="0"/>
          <w:iCs w:val="0"/>
          <w:color w:val="auto"/>
          <w:sz w:val="24"/>
          <w:szCs w:val="24"/>
        </w:rPr>
        <w:t>type attribute, which contains multiple categories, was transformed into several binary variables representing each category.</w:t>
      </w:r>
    </w:p>
    <w:p w14:paraId="73DC321E" w14:textId="77777777" w:rsidR="00940AEE" w:rsidRDefault="00940AEE" w:rsidP="00940AEE">
      <w:pPr>
        <w:pStyle w:val="Caption"/>
        <w:spacing w:line="360" w:lineRule="auto"/>
        <w:jc w:val="both"/>
        <w:rPr>
          <w:rFonts w:ascii="Arial" w:hAnsi="Arial" w:cs="Arial"/>
          <w:i w:val="0"/>
          <w:iCs w:val="0"/>
          <w:color w:val="auto"/>
          <w:sz w:val="24"/>
          <w:szCs w:val="24"/>
        </w:rPr>
      </w:pPr>
      <w:r w:rsidRPr="00940AEE">
        <w:rPr>
          <w:rFonts w:ascii="Arial" w:hAnsi="Arial" w:cs="Arial"/>
          <w:i w:val="0"/>
          <w:iCs w:val="0"/>
          <w:color w:val="auto"/>
          <w:sz w:val="24"/>
          <w:szCs w:val="24"/>
        </w:rPr>
        <w:t>The filter was applied only to the input attributes (using the option "-R 2-11"), excluding the class attribute stroke. As shown in Figure 10, this step ensures that all variables are in a suitable format for the model.</w:t>
      </w:r>
    </w:p>
    <w:p w14:paraId="3E7E26F8" w14:textId="54782587" w:rsidR="00C82C51" w:rsidRDefault="0002182D" w:rsidP="00940AEE">
      <w:pPr>
        <w:pStyle w:val="Caption"/>
        <w:rPr>
          <w:rFonts w:ascii="Arial" w:hAnsi="Arial" w:cs="Arial"/>
        </w:rPr>
      </w:pPr>
      <w:r>
        <w:t xml:space="preserve">Figure </w:t>
      </w:r>
      <w:fldSimple w:instr=" SEQ Figure \* ARABIC ">
        <w:r w:rsidR="000F7EB8">
          <w:rPr>
            <w:noProof/>
          </w:rPr>
          <w:t>10</w:t>
        </w:r>
      </w:fldSimple>
      <w:r>
        <w:t xml:space="preserve">. </w:t>
      </w:r>
      <w:r w:rsidRPr="004C32F0">
        <w:t>Applying NominalToBinary filter in Weka</w:t>
      </w:r>
      <w:r w:rsidR="00C82C51" w:rsidRPr="00C82C51">
        <w:rPr>
          <w:rFonts w:ascii="Arial" w:hAnsi="Arial" w:cs="Arial"/>
          <w:noProof/>
        </w:rPr>
        <mc:AlternateContent>
          <mc:Choice Requires="wps">
            <w:drawing>
              <wp:anchor distT="45720" distB="45720" distL="114300" distR="114300" simplePos="0" relativeHeight="251687936" behindDoc="0" locked="0" layoutInCell="1" allowOverlap="1" wp14:anchorId="57B887CB" wp14:editId="60F7487D">
                <wp:simplePos x="0" y="0"/>
                <wp:positionH relativeFrom="margin">
                  <wp:posOffset>-33020</wp:posOffset>
                </wp:positionH>
                <wp:positionV relativeFrom="paragraph">
                  <wp:posOffset>0</wp:posOffset>
                </wp:positionV>
                <wp:extent cx="6019800" cy="3417570"/>
                <wp:effectExtent l="0" t="0" r="0" b="0"/>
                <wp:wrapSquare wrapText="bothSides"/>
                <wp:docPr id="3972644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417570"/>
                        </a:xfrm>
                        <a:prstGeom prst="rect">
                          <a:avLst/>
                        </a:prstGeom>
                        <a:solidFill>
                          <a:srgbClr val="FFFFFF"/>
                        </a:solidFill>
                        <a:ln w="9525">
                          <a:noFill/>
                          <a:miter lim="800000"/>
                          <a:headEnd/>
                          <a:tailEnd/>
                        </a:ln>
                      </wps:spPr>
                      <wps:txbx>
                        <w:txbxContent>
                          <w:p w14:paraId="3B6E173B" w14:textId="34D8C37A" w:rsidR="00C82C51" w:rsidRDefault="001629AE">
                            <w:r>
                              <w:rPr>
                                <w:noProof/>
                              </w:rPr>
                              <w:drawing>
                                <wp:inline distT="0" distB="0" distL="0" distR="0" wp14:anchorId="6FE0CDD2" wp14:editId="6BBC60C1">
                                  <wp:extent cx="5823585" cy="3298190"/>
                                  <wp:effectExtent l="0" t="0" r="5715" b="0"/>
                                  <wp:docPr id="718173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23585" cy="3298190"/>
                                          </a:xfrm>
                                          <a:prstGeom prst="rect">
                                            <a:avLst/>
                                          </a:prstGeom>
                                          <a:noFill/>
                                          <a:ln>
                                            <a:noFill/>
                                          </a:ln>
                                        </pic:spPr>
                                      </pic:pic>
                                    </a:graphicData>
                                  </a:graphic>
                                </wp:inline>
                              </w:drawing>
                            </w: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B887CB" id="_x0000_s1038" type="#_x0000_t202" style="position:absolute;margin-left:-2.6pt;margin-top:0;width:474pt;height:269.1pt;z-index:251687936;visibility:visible;mso-wrap-style:non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" stroked="f">
                <v:textbox>
                  <w:txbxContent>
                    <w:p w14:paraId="3B6E173B" w14:textId="34D8C37A" w:rsidR="00C82C51" w:rsidRDefault="001629AE">
                      <w:r>
                        <w:rPr>
                          <w:noProof/>
                        </w:rPr>
                        <w:drawing>
                          <wp:inline distT="0" distB="0" distL="0" distR="0" wp14:anchorId="6FE0CDD2" wp14:editId="6BBC60C1">
                            <wp:extent cx="5823585" cy="3298190"/>
                            <wp:effectExtent l="0" t="0" r="5715" b="0"/>
                            <wp:docPr id="718173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23585" cy="3298190"/>
                                    </a:xfrm>
                                    <a:prstGeom prst="rect">
                                      <a:avLst/>
                                    </a:prstGeom>
                                    <a:noFill/>
                                    <a:ln>
                                      <a:noFill/>
                                    </a:ln>
                                  </pic:spPr>
                                </pic:pic>
                              </a:graphicData>
                            </a:graphic>
                          </wp:inline>
                        </w:drawing>
                      </w:r>
                    </w:p>
                  </w:txbxContent>
                </v:textbox>
                <w10:wrap type="square" anchorx="margin"/>
              </v:shape>
            </w:pict>
          </mc:Fallback>
        </mc:AlternateContent>
      </w:r>
    </w:p>
    <w:p w14:paraId="7663655C" w14:textId="7495A203" w:rsidR="00C82C51" w:rsidRDefault="003628E7" w:rsidP="00C82C51">
      <w:pPr>
        <w:spacing w:line="360" w:lineRule="auto"/>
        <w:jc w:val="both"/>
        <w:rPr>
          <w:rFonts w:ascii="Arial" w:hAnsi="Arial" w:cs="Arial"/>
        </w:rPr>
      </w:pPr>
      <w:r w:rsidRPr="003628E7">
        <w:rPr>
          <w:rFonts w:ascii="Arial" w:hAnsi="Arial" w:cs="Arial"/>
        </w:rPr>
        <w:t xml:space="preserve">This transformation </w:t>
      </w:r>
      <w:r w:rsidR="000C738E" w:rsidRPr="000C738E">
        <w:rPr>
          <w:rFonts w:ascii="Arial" w:hAnsi="Arial" w:cs="Arial"/>
        </w:rPr>
        <w:t>improves the model’s ability to learn relationships between variables and produce more accurate predictions.</w:t>
      </w:r>
    </w:p>
    <w:p w14:paraId="57CCB307" w14:textId="2EA9DD60" w:rsidR="00144E35" w:rsidRDefault="00144E35" w:rsidP="00144E35">
      <w:pPr>
        <w:pStyle w:val="ListParagraph"/>
        <w:outlineLvl w:val="0"/>
        <w:rPr>
          <w:rFonts w:ascii="Arial" w:hAnsi="Arial" w:cs="Arial"/>
          <w:color w:val="002060"/>
          <w:sz w:val="32"/>
          <w:szCs w:val="32"/>
        </w:rPr>
      </w:pPr>
      <w:bookmarkStart w:id="13" w:name="_Toc227921107"/>
      <w:r w:rsidRPr="00517CF8">
        <w:rPr>
          <w:rFonts w:ascii="Arial" w:hAnsi="Arial" w:cs="Arial"/>
          <w:color w:val="002060"/>
          <w:sz w:val="32"/>
          <w:szCs w:val="32"/>
        </w:rPr>
        <w:t>3.</w:t>
      </w:r>
      <w:r>
        <w:rPr>
          <w:rFonts w:ascii="Arial" w:hAnsi="Arial" w:cs="Arial"/>
          <w:color w:val="002060"/>
          <w:sz w:val="32"/>
          <w:szCs w:val="32"/>
        </w:rPr>
        <w:t xml:space="preserve">6 </w:t>
      </w:r>
      <w:r w:rsidR="00B16E58">
        <w:rPr>
          <w:rFonts w:ascii="Arial" w:hAnsi="Arial" w:cs="Arial"/>
          <w:color w:val="002060"/>
          <w:sz w:val="32"/>
          <w:szCs w:val="32"/>
        </w:rPr>
        <w:t>Post-processing</w:t>
      </w:r>
      <w:bookmarkEnd w:id="13"/>
    </w:p>
    <w:p w14:paraId="76828012" w14:textId="77777777" w:rsidR="001F4EA1" w:rsidRPr="001F4EA1" w:rsidRDefault="001F4EA1" w:rsidP="001F4EA1">
      <w:pPr>
        <w:spacing w:line="360" w:lineRule="auto"/>
        <w:jc w:val="both"/>
        <w:rPr>
          <w:rFonts w:ascii="Arial" w:hAnsi="Arial" w:cs="Arial"/>
        </w:rPr>
      </w:pPr>
      <w:r w:rsidRPr="001F4EA1">
        <w:rPr>
          <w:rFonts w:ascii="Arial" w:hAnsi="Arial" w:cs="Arial"/>
        </w:rPr>
        <w:lastRenderedPageBreak/>
        <w:t>After preparing the dataset, post-processing focuses on how model results are evaluated and interpreted.</w:t>
      </w:r>
    </w:p>
    <w:p w14:paraId="07781D77" w14:textId="7204F6B3" w:rsidR="001F4EA1" w:rsidRPr="001F4EA1" w:rsidRDefault="001F4EA1" w:rsidP="001F4EA1">
      <w:pPr>
        <w:spacing w:line="360" w:lineRule="auto"/>
        <w:jc w:val="both"/>
        <w:rPr>
          <w:rFonts w:ascii="Arial" w:hAnsi="Arial" w:cs="Arial"/>
        </w:rPr>
      </w:pPr>
      <w:r w:rsidRPr="001F4EA1">
        <w:rPr>
          <w:rFonts w:ascii="Arial" w:hAnsi="Arial" w:cs="Arial"/>
        </w:rPr>
        <w:t>To ensure reliable results, 10-fold cross-validation was used in Weka. This method divides the dataset into ten parts, allowing each instance to be used for both training and testing. As a result, it provides a more stable and less biased evaluation compared to a simple train-test split</w:t>
      </w:r>
      <w:sdt>
        <w:sdtPr>
          <w:rPr>
            <w:rFonts w:ascii="Arial" w:hAnsi="Arial" w:cs="Arial"/>
          </w:rPr>
          <w:id w:val="-268542411"/>
          <w:citation/>
        </w:sdtPr>
        <w:sdtContent>
          <w:r w:rsidR="001F2F6F">
            <w:rPr>
              <w:rFonts w:ascii="Arial" w:hAnsi="Arial" w:cs="Arial"/>
            </w:rPr>
            <w:fldChar w:fldCharType="begin"/>
          </w:r>
          <w:r w:rsidR="001F2F6F">
            <w:rPr>
              <w:rFonts w:ascii="Arial" w:hAnsi="Arial" w:cs="Arial"/>
              <w:lang w:val="en-GB"/>
            </w:rPr>
            <w:instrText xml:space="preserve"> CITATION IKN21 \l 2057 </w:instrText>
          </w:r>
          <w:r w:rsidR="001F2F6F">
            <w:rPr>
              <w:rFonts w:ascii="Arial" w:hAnsi="Arial" w:cs="Arial"/>
            </w:rPr>
            <w:fldChar w:fldCharType="separate"/>
          </w:r>
          <w:r w:rsidR="0018710B">
            <w:rPr>
              <w:rFonts w:ascii="Arial" w:hAnsi="Arial" w:cs="Arial"/>
              <w:noProof/>
              <w:lang w:val="en-GB"/>
            </w:rPr>
            <w:t xml:space="preserve"> </w:t>
          </w:r>
          <w:r w:rsidR="0018710B" w:rsidRPr="0018710B">
            <w:rPr>
              <w:rFonts w:ascii="Arial" w:hAnsi="Arial" w:cs="Arial"/>
              <w:noProof/>
              <w:lang w:val="en-GB"/>
            </w:rPr>
            <w:t>[6]</w:t>
          </w:r>
          <w:r w:rsidR="001F2F6F">
            <w:rPr>
              <w:rFonts w:ascii="Arial" w:hAnsi="Arial" w:cs="Arial"/>
            </w:rPr>
            <w:fldChar w:fldCharType="end"/>
          </w:r>
        </w:sdtContent>
      </w:sdt>
      <w:r w:rsidRPr="001F4EA1">
        <w:rPr>
          <w:rFonts w:ascii="Arial" w:hAnsi="Arial" w:cs="Arial"/>
        </w:rPr>
        <w:t>.</w:t>
      </w:r>
    </w:p>
    <w:p w14:paraId="260F1980" w14:textId="77777777" w:rsidR="001F4EA1" w:rsidRPr="001F4EA1" w:rsidRDefault="001F4EA1" w:rsidP="001F4EA1">
      <w:pPr>
        <w:spacing w:line="360" w:lineRule="auto"/>
        <w:jc w:val="both"/>
        <w:rPr>
          <w:rFonts w:ascii="Arial" w:hAnsi="Arial" w:cs="Arial"/>
        </w:rPr>
      </w:pPr>
      <w:r w:rsidRPr="001F4EA1">
        <w:rPr>
          <w:rFonts w:ascii="Arial" w:hAnsi="Arial" w:cs="Arial"/>
        </w:rPr>
        <w:t>Model performance will be evaluated using key metrics such as Accuracy, Precision, Recall, F1-score, and ROC-AUC. In addition, the Confusion Matrix will be used to analyse classification results and identify possible errors.</w:t>
      </w:r>
    </w:p>
    <w:p w14:paraId="407A7AF5" w14:textId="58852D25" w:rsidR="0001585E" w:rsidRPr="0001585E" w:rsidRDefault="001F4EA1" w:rsidP="0001585E">
      <w:pPr>
        <w:spacing w:line="360" w:lineRule="auto"/>
        <w:jc w:val="both"/>
        <w:rPr>
          <w:rFonts w:ascii="Arial" w:hAnsi="Arial" w:cs="Arial"/>
        </w:rPr>
      </w:pPr>
      <w:r w:rsidRPr="001F4EA1">
        <w:rPr>
          <w:rFonts w:ascii="Arial" w:hAnsi="Arial" w:cs="Arial"/>
        </w:rPr>
        <w:t>Special attention is given to False Negatives, as failing to identify a stroke case can have serious consequences in a medical context. If the models show low recall for the stroke class, threshold adjustment may be considered to</w:t>
      </w:r>
      <w:r w:rsidR="0001585E">
        <w:rPr>
          <w:rFonts w:ascii="Arial" w:hAnsi="Arial" w:cs="Arial"/>
        </w:rPr>
        <w:t xml:space="preserve"> i</w:t>
      </w:r>
      <w:r w:rsidR="0001585E" w:rsidRPr="0001585E">
        <w:rPr>
          <w:rFonts w:ascii="Arial" w:hAnsi="Arial" w:cs="Arial"/>
        </w:rPr>
        <w:t>mprove sensitivity.</w:t>
      </w:r>
    </w:p>
    <w:p w14:paraId="67BC41CE" w14:textId="1C1497E1" w:rsidR="0001585E" w:rsidRPr="0001585E" w:rsidRDefault="0001585E" w:rsidP="0001585E">
      <w:pPr>
        <w:spacing w:line="360" w:lineRule="auto"/>
        <w:jc w:val="both"/>
        <w:rPr>
          <w:rFonts w:ascii="Arial" w:hAnsi="Arial" w:cs="Arial"/>
        </w:rPr>
      </w:pPr>
      <w:r w:rsidRPr="0001585E">
        <w:rPr>
          <w:rFonts w:ascii="Arial" w:hAnsi="Arial" w:cs="Arial"/>
        </w:rPr>
        <w:t xml:space="preserve">The detailed results and visualisations of the models will be presented in the next section. </w:t>
      </w:r>
    </w:p>
    <w:p w14:paraId="33FE4C98" w14:textId="40022560" w:rsidR="001F226E" w:rsidRPr="0001585E" w:rsidRDefault="00876945" w:rsidP="0001585E">
      <w:pPr>
        <w:pStyle w:val="ListParagraph"/>
        <w:numPr>
          <w:ilvl w:val="0"/>
          <w:numId w:val="5"/>
        </w:numPr>
        <w:outlineLvl w:val="0"/>
        <w:rPr>
          <w:rFonts w:ascii="Arial" w:hAnsi="Arial" w:cs="Arial"/>
          <w:b/>
          <w:bCs/>
          <w:color w:val="002060"/>
          <w:sz w:val="32"/>
          <w:szCs w:val="32"/>
        </w:rPr>
      </w:pPr>
      <w:bookmarkStart w:id="14" w:name="_Toc227921108"/>
      <w:r w:rsidRPr="00517CF8">
        <w:rPr>
          <w:rFonts w:ascii="Arial" w:hAnsi="Arial" w:cs="Arial"/>
          <w:b/>
          <w:bCs/>
          <w:color w:val="002060"/>
          <w:sz w:val="32"/>
          <w:szCs w:val="32"/>
        </w:rPr>
        <w:t>Sample Runs and Analysis Methods</w:t>
      </w:r>
      <w:bookmarkEnd w:id="14"/>
    </w:p>
    <w:p w14:paraId="657BC7B5" w14:textId="3728929D" w:rsidR="00163D5C" w:rsidRPr="00163D5C" w:rsidRDefault="00163D5C" w:rsidP="00163D5C">
      <w:pPr>
        <w:spacing w:line="360" w:lineRule="auto"/>
        <w:jc w:val="both"/>
        <w:rPr>
          <w:rFonts w:ascii="Arial" w:hAnsi="Arial" w:cs="Arial"/>
        </w:rPr>
      </w:pPr>
      <w:r w:rsidRPr="00163D5C">
        <w:rPr>
          <w:rFonts w:ascii="Arial" w:hAnsi="Arial" w:cs="Arial"/>
        </w:rPr>
        <w:t>This section presents the practical application of machine learning models in Weka and analyses their performance. The aim is to evaluate how different algorithms behave on the prepared dataset and how well they can detect stroke cases.</w:t>
      </w:r>
    </w:p>
    <w:p w14:paraId="7584B5AA" w14:textId="2DDD7EA3" w:rsidR="00163D5C" w:rsidRPr="00163D5C" w:rsidRDefault="00163D5C" w:rsidP="00163D5C">
      <w:pPr>
        <w:spacing w:line="360" w:lineRule="auto"/>
        <w:jc w:val="both"/>
        <w:rPr>
          <w:rFonts w:ascii="Arial" w:hAnsi="Arial" w:cs="Arial"/>
        </w:rPr>
      </w:pPr>
      <w:r w:rsidRPr="00163D5C">
        <w:rPr>
          <w:rFonts w:ascii="Arial" w:hAnsi="Arial" w:cs="Arial"/>
        </w:rPr>
        <w:t>Three models were selected for this analysis:</w:t>
      </w:r>
    </w:p>
    <w:p w14:paraId="7F3A3F87" w14:textId="77777777" w:rsidR="00163D5C" w:rsidRPr="00163D5C" w:rsidRDefault="00163D5C" w:rsidP="00163D5C">
      <w:pPr>
        <w:pStyle w:val="ListParagraph"/>
        <w:numPr>
          <w:ilvl w:val="0"/>
          <w:numId w:val="9"/>
        </w:numPr>
        <w:spacing w:line="360" w:lineRule="auto"/>
        <w:jc w:val="both"/>
        <w:rPr>
          <w:rFonts w:ascii="Arial" w:hAnsi="Arial" w:cs="Arial"/>
        </w:rPr>
      </w:pPr>
      <w:r w:rsidRPr="00163D5C">
        <w:rPr>
          <w:rFonts w:ascii="Arial" w:hAnsi="Arial" w:cs="Arial"/>
        </w:rPr>
        <w:t>J48 Decision Tree</w:t>
      </w:r>
    </w:p>
    <w:p w14:paraId="78A41926" w14:textId="77777777" w:rsidR="00163D5C" w:rsidRPr="00163D5C" w:rsidRDefault="00163D5C" w:rsidP="00163D5C">
      <w:pPr>
        <w:pStyle w:val="ListParagraph"/>
        <w:numPr>
          <w:ilvl w:val="0"/>
          <w:numId w:val="9"/>
        </w:numPr>
        <w:spacing w:line="360" w:lineRule="auto"/>
        <w:jc w:val="both"/>
        <w:rPr>
          <w:rFonts w:ascii="Arial" w:hAnsi="Arial" w:cs="Arial"/>
        </w:rPr>
      </w:pPr>
      <w:r w:rsidRPr="00163D5C">
        <w:rPr>
          <w:rFonts w:ascii="Arial" w:hAnsi="Arial" w:cs="Arial"/>
        </w:rPr>
        <w:t>Random Forest</w:t>
      </w:r>
    </w:p>
    <w:p w14:paraId="3A548EB8" w14:textId="660CB070" w:rsidR="00163D5C" w:rsidRPr="00163D5C" w:rsidRDefault="00163D5C" w:rsidP="00163D5C">
      <w:pPr>
        <w:pStyle w:val="ListParagraph"/>
        <w:numPr>
          <w:ilvl w:val="0"/>
          <w:numId w:val="9"/>
        </w:numPr>
        <w:spacing w:line="360" w:lineRule="auto"/>
        <w:jc w:val="both"/>
        <w:rPr>
          <w:rFonts w:ascii="Arial" w:hAnsi="Arial" w:cs="Arial"/>
        </w:rPr>
      </w:pPr>
      <w:r w:rsidRPr="00163D5C">
        <w:rPr>
          <w:rFonts w:ascii="Arial" w:hAnsi="Arial" w:cs="Arial"/>
        </w:rPr>
        <w:t>Logistic Regression</w:t>
      </w:r>
    </w:p>
    <w:p w14:paraId="24B5DE23" w14:textId="78038757" w:rsidR="00163D5C" w:rsidRPr="00163D5C" w:rsidRDefault="00163D5C" w:rsidP="00163D5C">
      <w:pPr>
        <w:spacing w:line="360" w:lineRule="auto"/>
        <w:jc w:val="both"/>
        <w:rPr>
          <w:rFonts w:ascii="Arial" w:hAnsi="Arial" w:cs="Arial"/>
        </w:rPr>
      </w:pPr>
      <w:r w:rsidRPr="00163D5C">
        <w:rPr>
          <w:rFonts w:ascii="Arial" w:hAnsi="Arial" w:cs="Arial"/>
        </w:rPr>
        <w:t>These algorithms were chosen because they represent different approaches to classification and allow a clear comparison between interpretability and performance.</w:t>
      </w:r>
    </w:p>
    <w:p w14:paraId="62B0324B" w14:textId="70179B43" w:rsidR="00517CF8" w:rsidRPr="007474DC" w:rsidRDefault="00163D5C" w:rsidP="00163D5C">
      <w:pPr>
        <w:spacing w:line="360" w:lineRule="auto"/>
        <w:jc w:val="both"/>
        <w:rPr>
          <w:rFonts w:ascii="Arial" w:hAnsi="Arial" w:cs="Arial"/>
        </w:rPr>
      </w:pPr>
      <w:r w:rsidRPr="00163D5C">
        <w:rPr>
          <w:rFonts w:ascii="Arial" w:hAnsi="Arial" w:cs="Arial"/>
        </w:rPr>
        <w:t>All models were evaluated using 10-fold cross-validation to ensure reliable and unbiased results.</w:t>
      </w:r>
    </w:p>
    <w:p w14:paraId="32CB4199" w14:textId="24AA63CF" w:rsidR="008F6D4A" w:rsidRPr="00231663" w:rsidRDefault="005731E4" w:rsidP="00231663">
      <w:pPr>
        <w:pStyle w:val="ListParagraph"/>
        <w:outlineLvl w:val="0"/>
        <w:rPr>
          <w:rFonts w:ascii="Arial" w:hAnsi="Arial" w:cs="Arial"/>
          <w:color w:val="002060"/>
          <w:sz w:val="32"/>
          <w:szCs w:val="32"/>
        </w:rPr>
      </w:pPr>
      <w:bookmarkStart w:id="15" w:name="_Toc227921109"/>
      <w:r w:rsidRPr="00517CF8">
        <w:rPr>
          <w:rFonts w:ascii="Arial" w:hAnsi="Arial" w:cs="Arial"/>
          <w:color w:val="002060"/>
          <w:sz w:val="32"/>
          <w:szCs w:val="32"/>
        </w:rPr>
        <w:t>4</w:t>
      </w:r>
      <w:r w:rsidR="001B62F4" w:rsidRPr="00517CF8">
        <w:rPr>
          <w:rFonts w:ascii="Arial" w:hAnsi="Arial" w:cs="Arial"/>
          <w:color w:val="002060"/>
          <w:sz w:val="32"/>
          <w:szCs w:val="32"/>
        </w:rPr>
        <w:t>.1 J48 Decision Tree</w:t>
      </w:r>
      <w:bookmarkEnd w:id="15"/>
    </w:p>
    <w:p w14:paraId="75AD9C2A" w14:textId="21AB48CE" w:rsidR="00CA589C" w:rsidRPr="00CA589C" w:rsidRDefault="00CA589C" w:rsidP="00CA589C">
      <w:pPr>
        <w:spacing w:line="360" w:lineRule="auto"/>
        <w:jc w:val="both"/>
        <w:rPr>
          <w:rFonts w:ascii="Arial" w:hAnsi="Arial" w:cs="Arial"/>
        </w:rPr>
      </w:pPr>
      <w:r w:rsidRPr="00CA589C">
        <w:rPr>
          <w:rFonts w:ascii="Arial" w:hAnsi="Arial" w:cs="Arial"/>
        </w:rPr>
        <w:lastRenderedPageBreak/>
        <w:t>The J48 decision tree was applied as a simple and interpretable classification model.</w:t>
      </w:r>
      <w:r>
        <w:rPr>
          <w:rFonts w:ascii="Arial" w:hAnsi="Arial" w:cs="Arial"/>
        </w:rPr>
        <w:t xml:space="preserve"> When</w:t>
      </w:r>
      <w:r w:rsidR="004022B4">
        <w:rPr>
          <w:rFonts w:ascii="Arial" w:hAnsi="Arial" w:cs="Arial"/>
        </w:rPr>
        <w:t xml:space="preserve"> </w:t>
      </w:r>
      <w:r w:rsidRPr="00CA589C">
        <w:rPr>
          <w:rFonts w:ascii="Arial" w:hAnsi="Arial" w:cs="Arial"/>
        </w:rPr>
        <w:t>tested on the original imbalanced dataset, the model achieved high accuracy (around 95%). However, the confusion matrix showed that the model predicted only the majority class (non-stroke). This means that the model failed to identify stroke cases. Because of this, important metrics such as Precision, Recall, and F1-score for the stroke class could not be calculated. This demonstrates that accuracy alone is not a reliable metric for imbalanced datasets.</w:t>
      </w:r>
    </w:p>
    <w:p w14:paraId="16C33FF7" w14:textId="65CD674D" w:rsidR="00AF02D3" w:rsidRPr="00CA589C" w:rsidRDefault="00CA589C" w:rsidP="00CA589C">
      <w:pPr>
        <w:spacing w:line="360" w:lineRule="auto"/>
        <w:jc w:val="both"/>
        <w:rPr>
          <w:rFonts w:ascii="Arial" w:hAnsi="Arial" w:cs="Arial"/>
        </w:rPr>
      </w:pPr>
      <w:r w:rsidRPr="00CA589C">
        <w:rPr>
          <w:rFonts w:ascii="Arial" w:hAnsi="Arial" w:cs="Arial"/>
        </w:rPr>
        <w:t>After applying the Resample filter, the dataset became more balanced, allowing the J48 model to correctly classify both classes, as shown in Figure 11.</w:t>
      </w:r>
      <w:r w:rsidR="001F226E" w:rsidRPr="00CA589C">
        <w:rPr>
          <w:rFonts w:ascii="Arial" w:hAnsi="Arial" w:cs="Arial"/>
          <w:noProof/>
        </w:rPr>
        <mc:AlternateContent>
          <mc:Choice Requires="wps">
            <w:drawing>
              <wp:anchor distT="45720" distB="45720" distL="114300" distR="114300" simplePos="0" relativeHeight="251689984" behindDoc="0" locked="0" layoutInCell="1" allowOverlap="1" wp14:anchorId="676C0779" wp14:editId="4644C8CE">
                <wp:simplePos x="0" y="0"/>
                <wp:positionH relativeFrom="margin">
                  <wp:posOffset>-137160</wp:posOffset>
                </wp:positionH>
                <wp:positionV relativeFrom="paragraph">
                  <wp:posOffset>632278</wp:posOffset>
                </wp:positionV>
                <wp:extent cx="6454140" cy="2522220"/>
                <wp:effectExtent l="0" t="0" r="3810" b="0"/>
                <wp:wrapSquare wrapText="bothSides"/>
                <wp:docPr id="432764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4140" cy="2522220"/>
                        </a:xfrm>
                        <a:prstGeom prst="rect">
                          <a:avLst/>
                        </a:prstGeom>
                        <a:solidFill>
                          <a:srgbClr val="FFFFFF"/>
                        </a:solidFill>
                        <a:ln w="9525">
                          <a:noFill/>
                          <a:miter lim="800000"/>
                          <a:headEnd/>
                          <a:tailEnd/>
                        </a:ln>
                      </wps:spPr>
                      <wps:txbx>
                        <w:txbxContent>
                          <w:p w14:paraId="60E65718" w14:textId="470EB4CF" w:rsidR="00AF02D3" w:rsidRDefault="00F27711">
                            <w:r>
                              <w:rPr>
                                <w:noProof/>
                              </w:rPr>
                              <w:drawing>
                                <wp:inline distT="0" distB="0" distL="0" distR="0" wp14:anchorId="711BC6CE" wp14:editId="10A2E760">
                                  <wp:extent cx="5981700" cy="2434390"/>
                                  <wp:effectExtent l="0" t="0" r="0" b="4445"/>
                                  <wp:docPr id="121197814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83511" cy="243512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6C0779" id="_x0000_s1039" type="#_x0000_t202" style="position:absolute;left:0;text-align:left;margin-left:-10.8pt;margin-top:49.8pt;width:508.2pt;height:198.6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" stroked="f">
                <v:textbox>
                  <w:txbxContent>
                    <w:p w14:paraId="60E65718" w14:textId="470EB4CF" w:rsidR="00AF02D3" w:rsidRDefault="00F27711">
                      <w:r>
                        <w:rPr>
                          <w:noProof/>
                        </w:rPr>
                        <w:drawing>
                          <wp:inline distT="0" distB="0" distL="0" distR="0" wp14:anchorId="711BC6CE" wp14:editId="10A2E760">
                            <wp:extent cx="5981700" cy="2434390"/>
                            <wp:effectExtent l="0" t="0" r="0" b="4445"/>
                            <wp:docPr id="121197814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83511" cy="2435127"/>
                                    </a:xfrm>
                                    <a:prstGeom prst="rect">
                                      <a:avLst/>
                                    </a:prstGeom>
                                    <a:noFill/>
                                    <a:ln>
                                      <a:noFill/>
                                    </a:ln>
                                  </pic:spPr>
                                </pic:pic>
                              </a:graphicData>
                            </a:graphic>
                          </wp:inline>
                        </w:drawing>
                      </w:r>
                    </w:p>
                  </w:txbxContent>
                </v:textbox>
                <w10:wrap type="square" anchorx="margin"/>
              </v:shape>
            </w:pict>
          </mc:Fallback>
        </mc:AlternateContent>
      </w:r>
    </w:p>
    <w:p w14:paraId="22EDFE02" w14:textId="24AE051A" w:rsidR="00AF02D3" w:rsidRDefault="00DC256B" w:rsidP="00DC256B">
      <w:pPr>
        <w:pStyle w:val="Caption"/>
        <w:rPr>
          <w:rFonts w:ascii="Arial" w:hAnsi="Arial" w:cs="Arial"/>
        </w:rPr>
      </w:pPr>
      <w:r>
        <w:t xml:space="preserve">Figure </w:t>
      </w:r>
      <w:fldSimple w:instr=" SEQ Figure \* ARABIC ">
        <w:r w:rsidR="000F7EB8">
          <w:rPr>
            <w:noProof/>
          </w:rPr>
          <w:t>11</w:t>
        </w:r>
      </w:fldSimple>
      <w:r>
        <w:t xml:space="preserve">. </w:t>
      </w:r>
      <w:r w:rsidRPr="00BE7EAA">
        <w:t>J48 model results in Weka</w:t>
      </w:r>
    </w:p>
    <w:p w14:paraId="7190D9A5" w14:textId="77777777" w:rsidR="004D2D28" w:rsidRPr="004D2D28" w:rsidRDefault="004D2D28" w:rsidP="004D2D28">
      <w:pPr>
        <w:spacing w:line="360" w:lineRule="auto"/>
        <w:jc w:val="both"/>
        <w:rPr>
          <w:rFonts w:ascii="Arial" w:hAnsi="Arial" w:cs="Arial"/>
        </w:rPr>
      </w:pPr>
      <w:r w:rsidRPr="004D2D28">
        <w:rPr>
          <w:rFonts w:ascii="Arial" w:hAnsi="Arial" w:cs="Arial"/>
        </w:rPr>
        <w:t>The model achieved an accuracy of approximately 96.02%, indicating good overall performance. The confusion matrix shows that:</w:t>
      </w:r>
    </w:p>
    <w:p w14:paraId="5CFA92D0" w14:textId="1536AEF9" w:rsidR="004D2D28" w:rsidRPr="004D2D28" w:rsidRDefault="004D2D28" w:rsidP="004D2D28">
      <w:pPr>
        <w:pStyle w:val="ListParagraph"/>
        <w:numPr>
          <w:ilvl w:val="0"/>
          <w:numId w:val="12"/>
        </w:numPr>
        <w:spacing w:line="360" w:lineRule="auto"/>
        <w:jc w:val="both"/>
        <w:rPr>
          <w:rFonts w:ascii="Arial" w:hAnsi="Arial" w:cs="Arial"/>
        </w:rPr>
      </w:pPr>
      <w:r w:rsidRPr="004D2D28">
        <w:rPr>
          <w:rFonts w:ascii="Arial" w:hAnsi="Arial" w:cs="Arial"/>
        </w:rPr>
        <w:t>2355 non-stroke cases were correctly classified</w:t>
      </w:r>
    </w:p>
    <w:p w14:paraId="13DF29C8" w14:textId="6F0BAD85" w:rsidR="004D2D28" w:rsidRPr="004D2D28" w:rsidRDefault="004D2D28" w:rsidP="004D2D28">
      <w:pPr>
        <w:pStyle w:val="ListParagraph"/>
        <w:numPr>
          <w:ilvl w:val="0"/>
          <w:numId w:val="12"/>
        </w:numPr>
        <w:spacing w:line="360" w:lineRule="auto"/>
        <w:jc w:val="both"/>
        <w:rPr>
          <w:rFonts w:ascii="Arial" w:hAnsi="Arial" w:cs="Arial"/>
        </w:rPr>
      </w:pPr>
      <w:r w:rsidRPr="004D2D28">
        <w:rPr>
          <w:rFonts w:ascii="Arial" w:hAnsi="Arial" w:cs="Arial"/>
        </w:rPr>
        <w:t>2552 stroke cases were correctly identified</w:t>
      </w:r>
    </w:p>
    <w:p w14:paraId="40014942" w14:textId="2B64A1E5" w:rsidR="004D2D28" w:rsidRPr="004D2D28" w:rsidRDefault="004D2D28" w:rsidP="004D2D28">
      <w:pPr>
        <w:pStyle w:val="ListParagraph"/>
        <w:numPr>
          <w:ilvl w:val="0"/>
          <w:numId w:val="12"/>
        </w:numPr>
        <w:spacing w:line="360" w:lineRule="auto"/>
        <w:jc w:val="both"/>
        <w:rPr>
          <w:rFonts w:ascii="Arial" w:hAnsi="Arial" w:cs="Arial"/>
        </w:rPr>
      </w:pPr>
      <w:r w:rsidRPr="004D2D28">
        <w:rPr>
          <w:rFonts w:ascii="Arial" w:hAnsi="Arial" w:cs="Arial"/>
        </w:rPr>
        <w:t>Only 203 cases were misclassified</w:t>
      </w:r>
    </w:p>
    <w:p w14:paraId="10AFEFFB" w14:textId="10C47BC8" w:rsidR="005825DD" w:rsidRPr="00AF02D3" w:rsidRDefault="004D2D28" w:rsidP="004D2D28">
      <w:pPr>
        <w:spacing w:line="360" w:lineRule="auto"/>
        <w:jc w:val="both"/>
        <w:rPr>
          <w:rFonts w:ascii="Arial" w:hAnsi="Arial" w:cs="Arial"/>
        </w:rPr>
      </w:pPr>
      <w:r w:rsidRPr="004D2D28">
        <w:rPr>
          <w:rFonts w:ascii="Arial" w:hAnsi="Arial" w:cs="Arial"/>
        </w:rPr>
        <w:t xml:space="preserve">The model achieved a Recall close to 0.999 for stroke cases, meaning that almost all stroke cases were correctly detected. The F1-score also improved, indicating a better balance between Precision and Recall. The ROC-AUC was 0.965, showing that the model can clearly distinguish between the two classes. This improvement is mainly due to the balanced class distribution, which allows the model to learn patterns for both </w:t>
      </w:r>
      <w:r w:rsidRPr="004D2D28">
        <w:rPr>
          <w:rFonts w:ascii="Arial" w:hAnsi="Arial" w:cs="Arial"/>
        </w:rPr>
        <w:lastRenderedPageBreak/>
        <w:t>classes instead of focusing on the majority class.</w:t>
      </w:r>
      <w:r>
        <w:rPr>
          <w:rFonts w:ascii="Arial" w:hAnsi="Arial" w:cs="Arial"/>
        </w:rPr>
        <w:t xml:space="preserve"> </w:t>
      </w:r>
      <w:r w:rsidRPr="004D2D28">
        <w:rPr>
          <w:rFonts w:ascii="Arial" w:hAnsi="Arial" w:cs="Arial"/>
        </w:rPr>
        <w:t>The main advantage of J48 is its interpretability, as the decision tree clearly shows how decisions are made based on input variables. However, the model may be sensitive to changes in the data.</w:t>
      </w:r>
    </w:p>
    <w:p w14:paraId="7F63CEDC" w14:textId="1403A441" w:rsidR="008F6D4A" w:rsidRPr="00EB5A20" w:rsidRDefault="005731E4" w:rsidP="00EB5A20">
      <w:pPr>
        <w:pStyle w:val="ListParagraph"/>
        <w:outlineLvl w:val="0"/>
        <w:rPr>
          <w:rFonts w:ascii="Arial" w:hAnsi="Arial" w:cs="Arial"/>
          <w:color w:val="002060"/>
          <w:sz w:val="32"/>
          <w:szCs w:val="32"/>
        </w:rPr>
      </w:pPr>
      <w:bookmarkStart w:id="16" w:name="_Toc227921110"/>
      <w:r w:rsidRPr="00517CF8">
        <w:rPr>
          <w:rFonts w:ascii="Arial" w:hAnsi="Arial" w:cs="Arial"/>
          <w:color w:val="002060"/>
          <w:sz w:val="32"/>
          <w:szCs w:val="32"/>
        </w:rPr>
        <w:t>4</w:t>
      </w:r>
      <w:r w:rsidR="001B62F4" w:rsidRPr="00517CF8">
        <w:rPr>
          <w:rFonts w:ascii="Arial" w:hAnsi="Arial" w:cs="Arial"/>
          <w:color w:val="002060"/>
          <w:sz w:val="32"/>
          <w:szCs w:val="32"/>
        </w:rPr>
        <w:t xml:space="preserve">.2 </w:t>
      </w:r>
      <w:r w:rsidR="00F67FCB" w:rsidRPr="00517CF8">
        <w:rPr>
          <w:rFonts w:ascii="Arial" w:hAnsi="Arial" w:cs="Arial"/>
          <w:color w:val="002060"/>
          <w:sz w:val="32"/>
          <w:szCs w:val="32"/>
        </w:rPr>
        <w:t>R</w:t>
      </w:r>
      <w:r w:rsidR="001B62F4" w:rsidRPr="00517CF8">
        <w:rPr>
          <w:rFonts w:ascii="Arial" w:hAnsi="Arial" w:cs="Arial"/>
          <w:color w:val="002060"/>
          <w:sz w:val="32"/>
          <w:szCs w:val="32"/>
        </w:rPr>
        <w:t xml:space="preserve">andom </w:t>
      </w:r>
      <w:r w:rsidR="00F67FCB" w:rsidRPr="00517CF8">
        <w:rPr>
          <w:rFonts w:ascii="Arial" w:hAnsi="Arial" w:cs="Arial"/>
          <w:color w:val="002060"/>
          <w:sz w:val="32"/>
          <w:szCs w:val="32"/>
        </w:rPr>
        <w:t>Forest</w:t>
      </w:r>
      <w:bookmarkEnd w:id="16"/>
    </w:p>
    <w:p w14:paraId="7277A519" w14:textId="77777777" w:rsidR="00EB5A20" w:rsidRPr="00EB5A20" w:rsidRDefault="00EB5A20" w:rsidP="00EB5A20">
      <w:pPr>
        <w:jc w:val="both"/>
        <w:rPr>
          <w:rFonts w:ascii="Arial" w:hAnsi="Arial" w:cs="Arial"/>
        </w:rPr>
      </w:pPr>
      <w:r w:rsidRPr="00EB5A20">
        <w:rPr>
          <w:rFonts w:ascii="Arial" w:hAnsi="Arial" w:cs="Arial"/>
        </w:rPr>
        <w:t>The Random Forest model was applied next as an ensemble learning method.</w:t>
      </w:r>
    </w:p>
    <w:p w14:paraId="4319C587" w14:textId="286D76F6" w:rsidR="005825DD" w:rsidRPr="006149B7" w:rsidRDefault="006149B7" w:rsidP="0085560E">
      <w:pPr>
        <w:pStyle w:val="Caption"/>
        <w:rPr>
          <w:rFonts w:ascii="Arial" w:hAnsi="Arial" w:cs="Arial"/>
          <w:color w:val="002060"/>
          <w:sz w:val="32"/>
          <w:szCs w:val="32"/>
        </w:rPr>
      </w:pPr>
      <w:r>
        <w:rPr>
          <w:rFonts w:ascii="Arial" w:hAnsi="Arial" w:cs="Arial"/>
        </w:rPr>
        <w:t xml:space="preserve">    </w:t>
      </w:r>
      <w:r w:rsidR="0085560E">
        <w:t xml:space="preserve">Figure </w:t>
      </w:r>
      <w:fldSimple w:instr=" SEQ Figure \* ARABIC ">
        <w:r w:rsidR="000F7EB8">
          <w:rPr>
            <w:noProof/>
          </w:rPr>
          <w:t>12</w:t>
        </w:r>
      </w:fldSimple>
      <w:r w:rsidR="0085560E">
        <w:t xml:space="preserve">. </w:t>
      </w:r>
      <w:r w:rsidR="0085560E" w:rsidRPr="00972F7C">
        <w:t xml:space="preserve">Random Forest model </w:t>
      </w:r>
      <w:r w:rsidR="0085560E">
        <w:t>in Weka</w:t>
      </w:r>
      <w:r>
        <w:rPr>
          <w:rFonts w:ascii="Arial" w:hAnsi="Arial" w:cs="Arial"/>
        </w:rPr>
        <w:t xml:space="preserve">                                                                                                                                     </w:t>
      </w:r>
      <w:r w:rsidR="00015CD8" w:rsidRPr="005825DD">
        <w:rPr>
          <w:noProof/>
        </w:rPr>
        <mc:AlternateContent>
          <mc:Choice Requires="wps">
            <w:drawing>
              <wp:anchor distT="45720" distB="45720" distL="114300" distR="114300" simplePos="0" relativeHeight="251692032" behindDoc="0" locked="0" layoutInCell="1" allowOverlap="1" wp14:anchorId="5264728E" wp14:editId="27EEE4E9">
                <wp:simplePos x="0" y="0"/>
                <wp:positionH relativeFrom="margin">
                  <wp:posOffset>-30480</wp:posOffset>
                </wp:positionH>
                <wp:positionV relativeFrom="paragraph">
                  <wp:posOffset>3810</wp:posOffset>
                </wp:positionV>
                <wp:extent cx="6301740" cy="2476500"/>
                <wp:effectExtent l="0" t="0" r="3810" b="0"/>
                <wp:wrapSquare wrapText="bothSides"/>
                <wp:docPr id="6038730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740" cy="2476500"/>
                        </a:xfrm>
                        <a:prstGeom prst="rect">
                          <a:avLst/>
                        </a:prstGeom>
                        <a:solidFill>
                          <a:srgbClr val="FFFFFF"/>
                        </a:solidFill>
                        <a:ln w="9525">
                          <a:noFill/>
                          <a:miter lim="800000"/>
                          <a:headEnd/>
                          <a:tailEnd/>
                        </a:ln>
                      </wps:spPr>
                      <wps:txbx>
                        <w:txbxContent>
                          <w:p w14:paraId="1B8A264B" w14:textId="777AEC90" w:rsidR="005825DD" w:rsidRDefault="007B0E17">
                            <w:r>
                              <w:rPr>
                                <w:noProof/>
                              </w:rPr>
                              <w:drawing>
                                <wp:inline distT="0" distB="0" distL="0" distR="0" wp14:anchorId="4DDDBC66" wp14:editId="6AA5DF71">
                                  <wp:extent cx="5920740" cy="2324100"/>
                                  <wp:effectExtent l="0" t="0" r="3810" b="0"/>
                                  <wp:docPr id="9307527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20740" cy="23241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64728E" id="_x0000_s1040" type="#_x0000_t202" style="position:absolute;margin-left:-2.4pt;margin-top:.3pt;width:496.2pt;height:19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" stroked="f">
                <v:textbox>
                  <w:txbxContent>
                    <w:p w14:paraId="1B8A264B" w14:textId="777AEC90" w:rsidR="005825DD" w:rsidRDefault="007B0E17">
                      <w:r>
                        <w:rPr>
                          <w:noProof/>
                        </w:rPr>
                        <w:drawing>
                          <wp:inline distT="0" distB="0" distL="0" distR="0" wp14:anchorId="4DDDBC66" wp14:editId="6AA5DF71">
                            <wp:extent cx="5920740" cy="2324100"/>
                            <wp:effectExtent l="0" t="0" r="3810" b="0"/>
                            <wp:docPr id="9307527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20740" cy="2324100"/>
                                    </a:xfrm>
                                    <a:prstGeom prst="rect">
                                      <a:avLst/>
                                    </a:prstGeom>
                                    <a:noFill/>
                                    <a:ln>
                                      <a:noFill/>
                                    </a:ln>
                                  </pic:spPr>
                                </pic:pic>
                              </a:graphicData>
                            </a:graphic>
                          </wp:inline>
                        </w:drawing>
                      </w:r>
                    </w:p>
                  </w:txbxContent>
                </v:textbox>
                <w10:wrap type="square" anchorx="margin"/>
              </v:shape>
            </w:pict>
          </mc:Fallback>
        </mc:AlternateContent>
      </w:r>
    </w:p>
    <w:p w14:paraId="5809BFEE" w14:textId="77777777" w:rsidR="009677EF" w:rsidRPr="009677EF" w:rsidRDefault="009677EF" w:rsidP="009677EF">
      <w:pPr>
        <w:spacing w:line="360" w:lineRule="auto"/>
        <w:jc w:val="both"/>
        <w:rPr>
          <w:rFonts w:ascii="Arial" w:hAnsi="Arial" w:cs="Arial"/>
        </w:rPr>
      </w:pPr>
      <w:r w:rsidRPr="009677EF">
        <w:rPr>
          <w:rFonts w:ascii="Arial" w:hAnsi="Arial" w:cs="Arial"/>
        </w:rPr>
        <w:t>The model was evaluated using 10-fold cross-validation, as shown in Figure 12. It achieved very high performance, with an accuracy of approximately 98.41%, indicating strong overall classification ability.</w:t>
      </w:r>
    </w:p>
    <w:p w14:paraId="0914EA00" w14:textId="77777777" w:rsidR="009677EF" w:rsidRPr="009677EF" w:rsidRDefault="009677EF" w:rsidP="009677EF">
      <w:pPr>
        <w:spacing w:line="360" w:lineRule="auto"/>
        <w:jc w:val="both"/>
        <w:rPr>
          <w:rFonts w:ascii="Arial" w:hAnsi="Arial" w:cs="Arial"/>
        </w:rPr>
      </w:pPr>
      <w:r w:rsidRPr="009677EF">
        <w:rPr>
          <w:rFonts w:ascii="Arial" w:hAnsi="Arial" w:cs="Arial"/>
        </w:rPr>
        <w:t>The confusion matrix shows that:</w:t>
      </w:r>
    </w:p>
    <w:p w14:paraId="0261C1FE" w14:textId="0362F722" w:rsidR="009677EF" w:rsidRPr="009677EF" w:rsidRDefault="009677EF" w:rsidP="009677EF">
      <w:pPr>
        <w:pStyle w:val="ListParagraph"/>
        <w:numPr>
          <w:ilvl w:val="0"/>
          <w:numId w:val="14"/>
        </w:numPr>
        <w:spacing w:line="360" w:lineRule="auto"/>
        <w:jc w:val="both"/>
        <w:rPr>
          <w:rFonts w:ascii="Arial" w:hAnsi="Arial" w:cs="Arial"/>
        </w:rPr>
      </w:pPr>
      <w:r w:rsidRPr="009677EF">
        <w:rPr>
          <w:rFonts w:ascii="Arial" w:hAnsi="Arial" w:cs="Arial"/>
        </w:rPr>
        <w:t>2474 non-stroke cases were correctly classified</w:t>
      </w:r>
    </w:p>
    <w:p w14:paraId="7B5BE564" w14:textId="2AACD2EE" w:rsidR="009677EF" w:rsidRPr="009677EF" w:rsidRDefault="009677EF" w:rsidP="009677EF">
      <w:pPr>
        <w:pStyle w:val="ListParagraph"/>
        <w:numPr>
          <w:ilvl w:val="0"/>
          <w:numId w:val="14"/>
        </w:numPr>
        <w:spacing w:line="360" w:lineRule="auto"/>
        <w:jc w:val="both"/>
        <w:rPr>
          <w:rFonts w:ascii="Arial" w:hAnsi="Arial" w:cs="Arial"/>
        </w:rPr>
      </w:pPr>
      <w:r w:rsidRPr="009677EF">
        <w:rPr>
          <w:rFonts w:ascii="Arial" w:hAnsi="Arial" w:cs="Arial"/>
        </w:rPr>
        <w:t>2555 stroke cases were correctly identified</w:t>
      </w:r>
    </w:p>
    <w:p w14:paraId="0F7C2F69" w14:textId="345099BC" w:rsidR="009677EF" w:rsidRPr="009677EF" w:rsidRDefault="009677EF" w:rsidP="009677EF">
      <w:pPr>
        <w:pStyle w:val="ListParagraph"/>
        <w:numPr>
          <w:ilvl w:val="0"/>
          <w:numId w:val="14"/>
        </w:numPr>
        <w:spacing w:line="360" w:lineRule="auto"/>
        <w:jc w:val="both"/>
        <w:rPr>
          <w:rFonts w:ascii="Arial" w:hAnsi="Arial" w:cs="Arial"/>
        </w:rPr>
      </w:pPr>
      <w:r w:rsidRPr="009677EF">
        <w:rPr>
          <w:rFonts w:ascii="Arial" w:hAnsi="Arial" w:cs="Arial"/>
        </w:rPr>
        <w:t>Only 81 cases were misclassified</w:t>
      </w:r>
    </w:p>
    <w:p w14:paraId="5B76D217" w14:textId="429B1466" w:rsidR="009677EF" w:rsidRPr="002D486E" w:rsidRDefault="009677EF" w:rsidP="002D486E">
      <w:pPr>
        <w:spacing w:line="360" w:lineRule="auto"/>
        <w:jc w:val="both"/>
        <w:rPr>
          <w:rFonts w:ascii="Arial" w:hAnsi="Arial" w:cs="Arial"/>
        </w:rPr>
      </w:pPr>
      <w:r w:rsidRPr="009677EF">
        <w:rPr>
          <w:rFonts w:ascii="Arial" w:hAnsi="Arial" w:cs="Arial"/>
        </w:rPr>
        <w:t xml:space="preserve">This results in a Recall of 1.0 for stroke cases, meaning that all stroke cases were correctly detected. Precision is also very high (approximately 0.969), showing that the predictions are reliable. The ROC-AUC reached 1.000, indicating perfect class separation on the balanced dataset. These results demonstrate that the model performs extremely well after balancing the dataset, as it can learn patterns for both classes effectively. However, such high performance may indicate that the model is more complex. While </w:t>
      </w:r>
      <w:r w:rsidRPr="009677EF">
        <w:rPr>
          <w:rFonts w:ascii="Arial" w:hAnsi="Arial" w:cs="Arial"/>
        </w:rPr>
        <w:lastRenderedPageBreak/>
        <w:t>Random Forest reduces overfitting compared to a single decision tree, it is less interpretable.</w:t>
      </w:r>
    </w:p>
    <w:p w14:paraId="0637E526" w14:textId="4325A218" w:rsidR="001B62F4" w:rsidRDefault="005731E4" w:rsidP="001B62F4">
      <w:pPr>
        <w:pStyle w:val="ListParagraph"/>
        <w:outlineLvl w:val="0"/>
        <w:rPr>
          <w:rFonts w:ascii="Arial" w:hAnsi="Arial" w:cs="Arial"/>
          <w:color w:val="002060"/>
          <w:sz w:val="32"/>
          <w:szCs w:val="32"/>
        </w:rPr>
      </w:pPr>
      <w:bookmarkStart w:id="17" w:name="_Toc227921111"/>
      <w:r w:rsidRPr="00517CF8">
        <w:rPr>
          <w:rFonts w:ascii="Arial" w:hAnsi="Arial" w:cs="Arial"/>
          <w:color w:val="002060"/>
          <w:sz w:val="32"/>
          <w:szCs w:val="32"/>
        </w:rPr>
        <w:t>4</w:t>
      </w:r>
      <w:r w:rsidR="001B62F4" w:rsidRPr="00517CF8">
        <w:rPr>
          <w:rFonts w:ascii="Arial" w:hAnsi="Arial" w:cs="Arial"/>
          <w:color w:val="002060"/>
          <w:sz w:val="32"/>
          <w:szCs w:val="32"/>
        </w:rPr>
        <w:t>.3</w:t>
      </w:r>
      <w:r w:rsidR="00F67FCB" w:rsidRPr="00517CF8">
        <w:rPr>
          <w:rFonts w:ascii="Arial" w:hAnsi="Arial" w:cs="Arial"/>
          <w:color w:val="002060"/>
          <w:sz w:val="32"/>
          <w:szCs w:val="32"/>
        </w:rPr>
        <w:t xml:space="preserve"> Logistic Regression</w:t>
      </w:r>
      <w:bookmarkEnd w:id="17"/>
    </w:p>
    <w:p w14:paraId="06F05A1E" w14:textId="35315F71" w:rsidR="00EC0CC2" w:rsidRPr="007564AD" w:rsidRDefault="00EC0CC2" w:rsidP="00EC0CC2">
      <w:pPr>
        <w:spacing w:line="360" w:lineRule="auto"/>
        <w:jc w:val="both"/>
        <w:rPr>
          <w:rFonts w:ascii="Arial" w:hAnsi="Arial" w:cs="Arial"/>
        </w:rPr>
      </w:pPr>
      <w:r w:rsidRPr="007564AD">
        <w:rPr>
          <w:rFonts w:ascii="Arial" w:hAnsi="Arial" w:cs="Arial"/>
        </w:rPr>
        <w:t>The Logistic Regression model was applied as a statistical classification method to predict the probability of stroke occurrence</w:t>
      </w:r>
      <w:sdt>
        <w:sdtPr>
          <w:rPr>
            <w:rFonts w:ascii="Arial" w:hAnsi="Arial" w:cs="Arial"/>
          </w:rPr>
          <w:id w:val="1725185362"/>
          <w:citation/>
        </w:sdtPr>
        <w:sdtContent>
          <w:r>
            <w:rPr>
              <w:rFonts w:ascii="Arial" w:hAnsi="Arial" w:cs="Arial"/>
            </w:rPr>
            <w:fldChar w:fldCharType="begin"/>
          </w:r>
          <w:r>
            <w:rPr>
              <w:rFonts w:ascii="Arial" w:hAnsi="Arial" w:cs="Arial"/>
              <w:lang w:val="en-GB"/>
            </w:rPr>
            <w:instrText xml:space="preserve"> CITATION Witten2026 \l 2057 </w:instrText>
          </w:r>
          <w:r>
            <w:rPr>
              <w:rFonts w:ascii="Arial" w:hAnsi="Arial" w:cs="Arial"/>
            </w:rPr>
            <w:fldChar w:fldCharType="separate"/>
          </w:r>
          <w:r w:rsidR="0018710B">
            <w:rPr>
              <w:rFonts w:ascii="Arial" w:hAnsi="Arial" w:cs="Arial"/>
              <w:noProof/>
              <w:lang w:val="en-GB"/>
            </w:rPr>
            <w:t xml:space="preserve"> </w:t>
          </w:r>
          <w:r w:rsidR="0018710B" w:rsidRPr="0018710B">
            <w:rPr>
              <w:rFonts w:ascii="Arial" w:hAnsi="Arial" w:cs="Arial"/>
              <w:noProof/>
              <w:lang w:val="en-GB"/>
            </w:rPr>
            <w:t>[3]</w:t>
          </w:r>
          <w:r>
            <w:rPr>
              <w:rFonts w:ascii="Arial" w:hAnsi="Arial" w:cs="Arial"/>
            </w:rPr>
            <w:fldChar w:fldCharType="end"/>
          </w:r>
        </w:sdtContent>
      </w:sdt>
      <w:r w:rsidRPr="007564AD">
        <w:rPr>
          <w:rFonts w:ascii="Arial" w:hAnsi="Arial" w:cs="Arial"/>
        </w:rPr>
        <w:t>.</w:t>
      </w:r>
    </w:p>
    <w:p w14:paraId="6E54F799" w14:textId="0928BE81" w:rsidR="00421B4E" w:rsidRDefault="003B7796" w:rsidP="00EC0CC2">
      <w:pPr>
        <w:spacing w:line="360" w:lineRule="auto"/>
        <w:jc w:val="both"/>
        <w:rPr>
          <w:rFonts w:ascii="Arial" w:hAnsi="Arial" w:cs="Arial"/>
        </w:rPr>
      </w:pPr>
      <w:r w:rsidRPr="003B7796">
        <w:rPr>
          <w:rFonts w:ascii="Arial" w:hAnsi="Arial" w:cs="Arial"/>
          <w:noProof/>
        </w:rPr>
        <mc:AlternateContent>
          <mc:Choice Requires="wps">
            <w:drawing>
              <wp:anchor distT="45720" distB="45720" distL="114300" distR="114300" simplePos="0" relativeHeight="251706368" behindDoc="0" locked="0" layoutInCell="1" allowOverlap="1" wp14:anchorId="31B683BF" wp14:editId="3576E9CB">
                <wp:simplePos x="0" y="0"/>
                <wp:positionH relativeFrom="margin">
                  <wp:posOffset>-101600</wp:posOffset>
                </wp:positionH>
                <wp:positionV relativeFrom="paragraph">
                  <wp:posOffset>309880</wp:posOffset>
                </wp:positionV>
                <wp:extent cx="6172200" cy="3295650"/>
                <wp:effectExtent l="0" t="0" r="0" b="0"/>
                <wp:wrapSquare wrapText="bothSides"/>
                <wp:docPr id="16175333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3295650"/>
                        </a:xfrm>
                        <a:prstGeom prst="rect">
                          <a:avLst/>
                        </a:prstGeom>
                        <a:solidFill>
                          <a:srgbClr val="FFFFFF"/>
                        </a:solidFill>
                        <a:ln w="9525">
                          <a:noFill/>
                          <a:miter lim="800000"/>
                          <a:headEnd/>
                          <a:tailEnd/>
                        </a:ln>
                      </wps:spPr>
                      <wps:txbx>
                        <w:txbxContent>
                          <w:p w14:paraId="668406E4" w14:textId="3FAFAF17" w:rsidR="003B7796" w:rsidRDefault="0062150C">
                            <w:r>
                              <w:rPr>
                                <w:noProof/>
                              </w:rPr>
                              <w:drawing>
                                <wp:inline distT="0" distB="0" distL="0" distR="0" wp14:anchorId="3F234547" wp14:editId="31CE6C35">
                                  <wp:extent cx="5975350" cy="3194050"/>
                                  <wp:effectExtent l="0" t="0" r="6350" b="6350"/>
                                  <wp:docPr id="10876955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75350" cy="31940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B683BF" id="_x0000_s1041" type="#_x0000_t202" style="position:absolute;left:0;text-align:left;margin-left:-8pt;margin-top:24.4pt;width:486pt;height:259.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" stroked="f">
                <v:textbox>
                  <w:txbxContent>
                    <w:p w14:paraId="668406E4" w14:textId="3FAFAF17" w:rsidR="003B7796" w:rsidRDefault="0062150C">
                      <w:r>
                        <w:rPr>
                          <w:noProof/>
                        </w:rPr>
                        <w:drawing>
                          <wp:inline distT="0" distB="0" distL="0" distR="0" wp14:anchorId="3F234547" wp14:editId="31CE6C35">
                            <wp:extent cx="5975350" cy="3194050"/>
                            <wp:effectExtent l="0" t="0" r="6350" b="6350"/>
                            <wp:docPr id="10876955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75350" cy="3194050"/>
                                    </a:xfrm>
                                    <a:prstGeom prst="rect">
                                      <a:avLst/>
                                    </a:prstGeom>
                                    <a:noFill/>
                                    <a:ln>
                                      <a:noFill/>
                                    </a:ln>
                                  </pic:spPr>
                                </pic:pic>
                              </a:graphicData>
                            </a:graphic>
                          </wp:inline>
                        </w:drawing>
                      </w:r>
                    </w:p>
                  </w:txbxContent>
                </v:textbox>
                <w10:wrap type="square" anchorx="margin"/>
              </v:shape>
            </w:pict>
          </mc:Fallback>
        </mc:AlternateContent>
      </w:r>
      <w:r w:rsidR="00EC0CC2" w:rsidRPr="007564AD">
        <w:rPr>
          <w:rFonts w:ascii="Arial" w:hAnsi="Arial" w:cs="Arial"/>
        </w:rPr>
        <w:t xml:space="preserve">The model was evaluated using 10-fold cross-validation, as shown in Figure 13. </w:t>
      </w:r>
    </w:p>
    <w:p w14:paraId="2872D2C2" w14:textId="52ED7B00" w:rsidR="00421B4E" w:rsidRDefault="0062150C" w:rsidP="0062150C">
      <w:pPr>
        <w:pStyle w:val="Caption"/>
        <w:rPr>
          <w:rFonts w:ascii="Arial" w:hAnsi="Arial" w:cs="Arial"/>
        </w:rPr>
      </w:pPr>
      <w:r>
        <w:t xml:space="preserve">Figure </w:t>
      </w:r>
      <w:fldSimple w:instr=" SEQ Figure \* ARABIC ">
        <w:r w:rsidR="000F7EB8">
          <w:rPr>
            <w:noProof/>
          </w:rPr>
          <w:t>13</w:t>
        </w:r>
      </w:fldSimple>
      <w:r>
        <w:t xml:space="preserve">. </w:t>
      </w:r>
      <w:r w:rsidRPr="00497A4A">
        <w:t>Logistic Regression model in Weka</w:t>
      </w:r>
    </w:p>
    <w:p w14:paraId="4DBDF30F" w14:textId="4510C0B6" w:rsidR="00EC0CC2" w:rsidRPr="007564AD" w:rsidRDefault="00437959" w:rsidP="00EC0CC2">
      <w:pPr>
        <w:spacing w:line="360" w:lineRule="auto"/>
        <w:jc w:val="both"/>
        <w:rPr>
          <w:rFonts w:ascii="Arial" w:hAnsi="Arial" w:cs="Arial"/>
        </w:rPr>
      </w:pPr>
      <w:r>
        <w:rPr>
          <w:rFonts w:ascii="Arial" w:hAnsi="Arial" w:cs="Arial"/>
        </w:rPr>
        <w:t xml:space="preserve">The model </w:t>
      </w:r>
      <w:r w:rsidR="00EC0CC2" w:rsidRPr="007564AD">
        <w:rPr>
          <w:rFonts w:ascii="Arial" w:hAnsi="Arial" w:cs="Arial"/>
        </w:rPr>
        <w:t>achieved an overall accuracy of approximately 77.59%, which is lower compared to J48 and Random Forest, but still acceptable for a linear model.</w:t>
      </w:r>
    </w:p>
    <w:p w14:paraId="0B226F34" w14:textId="77777777" w:rsidR="00EC0CC2" w:rsidRPr="007564AD" w:rsidRDefault="00EC0CC2" w:rsidP="00EC0CC2">
      <w:pPr>
        <w:spacing w:line="360" w:lineRule="auto"/>
        <w:jc w:val="both"/>
        <w:rPr>
          <w:rFonts w:ascii="Arial" w:hAnsi="Arial" w:cs="Arial"/>
        </w:rPr>
      </w:pPr>
      <w:r w:rsidRPr="007564AD">
        <w:rPr>
          <w:rFonts w:ascii="Arial" w:hAnsi="Arial" w:cs="Arial"/>
        </w:rPr>
        <w:t>The confusion matrix shows that:</w:t>
      </w:r>
    </w:p>
    <w:p w14:paraId="4310CED2" w14:textId="77777777" w:rsidR="00EC0CC2" w:rsidRPr="007564AD" w:rsidRDefault="00EC0CC2" w:rsidP="00EC0CC2">
      <w:pPr>
        <w:pStyle w:val="ListParagraph"/>
        <w:numPr>
          <w:ilvl w:val="0"/>
          <w:numId w:val="15"/>
        </w:numPr>
        <w:spacing w:line="360" w:lineRule="auto"/>
        <w:jc w:val="both"/>
        <w:rPr>
          <w:rFonts w:ascii="Arial" w:hAnsi="Arial" w:cs="Arial"/>
        </w:rPr>
      </w:pPr>
      <w:r w:rsidRPr="007564AD">
        <w:rPr>
          <w:rFonts w:ascii="Arial" w:hAnsi="Arial" w:cs="Arial"/>
        </w:rPr>
        <w:t>1914 non-stroke cases were correctly classified</w:t>
      </w:r>
    </w:p>
    <w:p w14:paraId="76DB1937" w14:textId="77777777" w:rsidR="00EC0CC2" w:rsidRPr="007564AD" w:rsidRDefault="00EC0CC2" w:rsidP="00EC0CC2">
      <w:pPr>
        <w:pStyle w:val="ListParagraph"/>
        <w:numPr>
          <w:ilvl w:val="0"/>
          <w:numId w:val="15"/>
        </w:numPr>
        <w:spacing w:line="360" w:lineRule="auto"/>
        <w:jc w:val="both"/>
        <w:rPr>
          <w:rFonts w:ascii="Arial" w:hAnsi="Arial" w:cs="Arial"/>
        </w:rPr>
      </w:pPr>
      <w:r w:rsidRPr="007564AD">
        <w:rPr>
          <w:rFonts w:ascii="Arial" w:hAnsi="Arial" w:cs="Arial"/>
        </w:rPr>
        <w:t>2051 stroke cases were correctly identified</w:t>
      </w:r>
    </w:p>
    <w:p w14:paraId="4E634565" w14:textId="77777777" w:rsidR="00EC0CC2" w:rsidRPr="007564AD" w:rsidRDefault="00EC0CC2" w:rsidP="00EC0CC2">
      <w:pPr>
        <w:pStyle w:val="ListParagraph"/>
        <w:numPr>
          <w:ilvl w:val="0"/>
          <w:numId w:val="15"/>
        </w:numPr>
        <w:spacing w:line="360" w:lineRule="auto"/>
        <w:jc w:val="both"/>
        <w:rPr>
          <w:rFonts w:ascii="Arial" w:hAnsi="Arial" w:cs="Arial"/>
        </w:rPr>
      </w:pPr>
      <w:r w:rsidRPr="007564AD">
        <w:rPr>
          <w:rFonts w:ascii="Arial" w:hAnsi="Arial" w:cs="Arial"/>
        </w:rPr>
        <w:t>1145 cases were misclassified</w:t>
      </w:r>
    </w:p>
    <w:p w14:paraId="558893E4" w14:textId="784AD54F" w:rsidR="00517CF8" w:rsidRPr="0062150C" w:rsidRDefault="00EC0CC2" w:rsidP="0062150C">
      <w:pPr>
        <w:spacing w:line="360" w:lineRule="auto"/>
        <w:jc w:val="both"/>
        <w:rPr>
          <w:rFonts w:ascii="Arial" w:hAnsi="Arial" w:cs="Arial"/>
        </w:rPr>
      </w:pPr>
      <w:r w:rsidRPr="007564AD">
        <w:rPr>
          <w:rFonts w:ascii="Arial" w:hAnsi="Arial" w:cs="Arial"/>
        </w:rPr>
        <w:t xml:space="preserve">The model achieved a Recall of approximately 0.803 for stroke cases, meaning that most stroke cases were correctly detected. Precision was around 0.762, indicating a moderate level of prediction reliability. The ROC-AUC was approximately 0.848, showing good but </w:t>
      </w:r>
      <w:r w:rsidRPr="007564AD">
        <w:rPr>
          <w:rFonts w:ascii="Arial" w:hAnsi="Arial" w:cs="Arial"/>
        </w:rPr>
        <w:lastRenderedPageBreak/>
        <w:t>not excellent ability to distinguish between the two classes. These results indicate that Logistic Regression performs reasonably well, but is less effective than more complex models such as Random Forest. This is because Logistic Regression assumes a linear relationship between variables, which may not fully capture the complexity of the dataset. However, the main advantage of Logistic Regression is its simplicity and interpretability. The model provides clear insights into how each variable influences the prediction, making it useful for understanding risk factors in a medical context.</w:t>
      </w:r>
    </w:p>
    <w:p w14:paraId="0FF4F9D9" w14:textId="4624F3EC" w:rsidR="001B62F4" w:rsidRDefault="005731E4" w:rsidP="001B62F4">
      <w:pPr>
        <w:pStyle w:val="ListParagraph"/>
        <w:outlineLvl w:val="0"/>
        <w:rPr>
          <w:rFonts w:ascii="Arial" w:hAnsi="Arial" w:cs="Arial"/>
          <w:color w:val="002060"/>
          <w:sz w:val="32"/>
          <w:szCs w:val="32"/>
        </w:rPr>
      </w:pPr>
      <w:bookmarkStart w:id="18" w:name="_Toc227921112"/>
      <w:r w:rsidRPr="00517CF8">
        <w:rPr>
          <w:rFonts w:ascii="Arial" w:hAnsi="Arial" w:cs="Arial"/>
          <w:color w:val="002060"/>
          <w:sz w:val="32"/>
          <w:szCs w:val="32"/>
        </w:rPr>
        <w:t>4</w:t>
      </w:r>
      <w:r w:rsidR="001B62F4" w:rsidRPr="00517CF8">
        <w:rPr>
          <w:rFonts w:ascii="Arial" w:hAnsi="Arial" w:cs="Arial"/>
          <w:color w:val="002060"/>
          <w:sz w:val="32"/>
          <w:szCs w:val="32"/>
        </w:rPr>
        <w:t>.4</w:t>
      </w:r>
      <w:r w:rsidR="00F67FCB" w:rsidRPr="00517CF8">
        <w:rPr>
          <w:rFonts w:ascii="Arial" w:hAnsi="Arial" w:cs="Arial"/>
          <w:color w:val="002060"/>
          <w:sz w:val="32"/>
          <w:szCs w:val="32"/>
        </w:rPr>
        <w:t xml:space="preserve"> Model Comparison</w:t>
      </w:r>
      <w:bookmarkEnd w:id="18"/>
    </w:p>
    <w:p w14:paraId="184870B5" w14:textId="1ED9F30A" w:rsidR="00466EFA" w:rsidRDefault="00466EFA" w:rsidP="00466EFA">
      <w:pPr>
        <w:pStyle w:val="Caption"/>
      </w:pPr>
      <w:r>
        <w:t xml:space="preserve">Table </w:t>
      </w:r>
      <w:fldSimple w:instr=" SEQ Table \* ARABIC ">
        <w:r>
          <w:rPr>
            <w:noProof/>
          </w:rPr>
          <w:t>2</w:t>
        </w:r>
      </w:fldSimple>
      <w:r>
        <w:t xml:space="preserve">. </w:t>
      </w:r>
      <w:r w:rsidRPr="00A10DC2">
        <w:t>Model performance comparison on balanced dataset</w:t>
      </w:r>
    </w:p>
    <w:tbl>
      <w:tblPr>
        <w:tblStyle w:val="TableGrid"/>
        <w:tblW w:w="0" w:type="auto"/>
        <w:tblLayout w:type="fixed"/>
        <w:tblLook w:val="04A0" w:firstRow="1" w:lastRow="0" w:firstColumn="1" w:lastColumn="0" w:noHBand="0" w:noVBand="1"/>
      </w:tblPr>
      <w:tblGrid>
        <w:gridCol w:w="2405"/>
        <w:gridCol w:w="1418"/>
        <w:gridCol w:w="1417"/>
        <w:gridCol w:w="1418"/>
        <w:gridCol w:w="1275"/>
        <w:gridCol w:w="1417"/>
      </w:tblGrid>
      <w:tr w:rsidR="00700CE1" w:rsidRPr="006830C8" w14:paraId="2C13331D" w14:textId="77777777" w:rsidTr="00BD4782">
        <w:tc>
          <w:tcPr>
            <w:tcW w:w="2405" w:type="dxa"/>
            <w:shd w:val="clear" w:color="auto" w:fill="BFBFBF" w:themeFill="background1" w:themeFillShade="BF"/>
          </w:tcPr>
          <w:p w14:paraId="7DF4193F" w14:textId="4F2CBBE9" w:rsidR="00700CE1" w:rsidRPr="00BD4782" w:rsidRDefault="00764321" w:rsidP="006830C8">
            <w:pPr>
              <w:jc w:val="center"/>
              <w:rPr>
                <w:rFonts w:ascii="Arial" w:hAnsi="Arial" w:cs="Arial"/>
                <w:b/>
                <w:bCs/>
              </w:rPr>
            </w:pPr>
            <w:r w:rsidRPr="00BD4782">
              <w:rPr>
                <w:rFonts w:ascii="Arial" w:hAnsi="Arial" w:cs="Arial"/>
                <w:b/>
                <w:bCs/>
              </w:rPr>
              <w:t>Model</w:t>
            </w:r>
          </w:p>
        </w:tc>
        <w:tc>
          <w:tcPr>
            <w:tcW w:w="1418" w:type="dxa"/>
            <w:shd w:val="clear" w:color="auto" w:fill="BFBFBF" w:themeFill="background1" w:themeFillShade="BF"/>
          </w:tcPr>
          <w:p w14:paraId="1879930E" w14:textId="19859186" w:rsidR="00700CE1" w:rsidRPr="00BD4782" w:rsidRDefault="00764321" w:rsidP="006830C8">
            <w:pPr>
              <w:jc w:val="center"/>
              <w:rPr>
                <w:rFonts w:ascii="Arial" w:hAnsi="Arial" w:cs="Arial"/>
                <w:b/>
                <w:bCs/>
              </w:rPr>
            </w:pPr>
            <w:r w:rsidRPr="00BD4782">
              <w:rPr>
                <w:rFonts w:ascii="Arial" w:hAnsi="Arial" w:cs="Arial"/>
                <w:b/>
                <w:bCs/>
              </w:rPr>
              <w:t>Accuracy</w:t>
            </w:r>
          </w:p>
        </w:tc>
        <w:tc>
          <w:tcPr>
            <w:tcW w:w="1417" w:type="dxa"/>
            <w:shd w:val="clear" w:color="auto" w:fill="BFBFBF" w:themeFill="background1" w:themeFillShade="BF"/>
          </w:tcPr>
          <w:p w14:paraId="0B0B3BA8" w14:textId="797D14C4" w:rsidR="00700CE1" w:rsidRPr="00BD4782" w:rsidRDefault="00764321" w:rsidP="006830C8">
            <w:pPr>
              <w:jc w:val="center"/>
              <w:rPr>
                <w:rFonts w:ascii="Arial" w:hAnsi="Arial" w:cs="Arial"/>
                <w:b/>
                <w:bCs/>
              </w:rPr>
            </w:pPr>
            <w:r w:rsidRPr="00BD4782">
              <w:rPr>
                <w:rFonts w:ascii="Arial" w:hAnsi="Arial" w:cs="Arial"/>
                <w:b/>
                <w:bCs/>
              </w:rPr>
              <w:t>Recall</w:t>
            </w:r>
            <w:r w:rsidR="006830C8" w:rsidRPr="00BD4782">
              <w:rPr>
                <w:rFonts w:ascii="Arial" w:hAnsi="Arial" w:cs="Arial"/>
                <w:b/>
                <w:bCs/>
              </w:rPr>
              <w:t xml:space="preserve"> </w:t>
            </w:r>
            <w:r w:rsidRPr="00BD4782">
              <w:rPr>
                <w:rFonts w:ascii="Arial" w:hAnsi="Arial" w:cs="Arial"/>
                <w:b/>
                <w:bCs/>
              </w:rPr>
              <w:t>(</w:t>
            </w:r>
            <w:r w:rsidR="006830C8" w:rsidRPr="00BD4782">
              <w:rPr>
                <w:rFonts w:ascii="Arial" w:hAnsi="Arial" w:cs="Arial"/>
                <w:b/>
                <w:bCs/>
              </w:rPr>
              <w:t>stroke)</w:t>
            </w:r>
          </w:p>
        </w:tc>
        <w:tc>
          <w:tcPr>
            <w:tcW w:w="1418" w:type="dxa"/>
            <w:shd w:val="clear" w:color="auto" w:fill="BFBFBF" w:themeFill="background1" w:themeFillShade="BF"/>
          </w:tcPr>
          <w:p w14:paraId="48FC5F04" w14:textId="29CC905A" w:rsidR="00700CE1" w:rsidRPr="00BD4782" w:rsidRDefault="006830C8" w:rsidP="006830C8">
            <w:pPr>
              <w:jc w:val="center"/>
              <w:rPr>
                <w:rFonts w:ascii="Arial" w:hAnsi="Arial" w:cs="Arial"/>
                <w:b/>
                <w:bCs/>
              </w:rPr>
            </w:pPr>
            <w:r w:rsidRPr="00BD4782">
              <w:rPr>
                <w:rFonts w:ascii="Arial" w:hAnsi="Arial" w:cs="Arial"/>
                <w:b/>
                <w:bCs/>
              </w:rPr>
              <w:t>Precision</w:t>
            </w:r>
          </w:p>
        </w:tc>
        <w:tc>
          <w:tcPr>
            <w:tcW w:w="1275" w:type="dxa"/>
            <w:shd w:val="clear" w:color="auto" w:fill="BFBFBF" w:themeFill="background1" w:themeFillShade="BF"/>
          </w:tcPr>
          <w:p w14:paraId="14D60522" w14:textId="7A3CBB38" w:rsidR="00700CE1" w:rsidRPr="00BD4782" w:rsidRDefault="006830C8" w:rsidP="006830C8">
            <w:pPr>
              <w:jc w:val="center"/>
              <w:rPr>
                <w:rFonts w:ascii="Arial" w:hAnsi="Arial" w:cs="Arial"/>
                <w:b/>
                <w:bCs/>
              </w:rPr>
            </w:pPr>
            <w:r w:rsidRPr="00BD4782">
              <w:rPr>
                <w:rFonts w:ascii="Arial" w:hAnsi="Arial" w:cs="Arial"/>
                <w:b/>
                <w:bCs/>
              </w:rPr>
              <w:t>F1-score</w:t>
            </w:r>
          </w:p>
        </w:tc>
        <w:tc>
          <w:tcPr>
            <w:tcW w:w="1417" w:type="dxa"/>
            <w:shd w:val="clear" w:color="auto" w:fill="BFBFBF" w:themeFill="background1" w:themeFillShade="BF"/>
          </w:tcPr>
          <w:p w14:paraId="718F934F" w14:textId="3B5AFD73" w:rsidR="00700CE1" w:rsidRPr="00BD4782" w:rsidRDefault="006830C8" w:rsidP="006830C8">
            <w:pPr>
              <w:jc w:val="center"/>
              <w:rPr>
                <w:rFonts w:ascii="Arial" w:hAnsi="Arial" w:cs="Arial"/>
                <w:b/>
                <w:bCs/>
              </w:rPr>
            </w:pPr>
            <w:r w:rsidRPr="00BD4782">
              <w:rPr>
                <w:rFonts w:ascii="Arial" w:hAnsi="Arial" w:cs="Arial"/>
                <w:b/>
                <w:bCs/>
              </w:rPr>
              <w:t>ROC-AUC</w:t>
            </w:r>
          </w:p>
        </w:tc>
      </w:tr>
      <w:tr w:rsidR="00700CE1" w:rsidRPr="006830C8" w14:paraId="29A69431" w14:textId="77777777" w:rsidTr="00BD4782">
        <w:trPr>
          <w:trHeight w:val="315"/>
        </w:trPr>
        <w:tc>
          <w:tcPr>
            <w:tcW w:w="2405" w:type="dxa"/>
            <w:shd w:val="clear" w:color="auto" w:fill="F2F2F2" w:themeFill="background1" w:themeFillShade="F2"/>
          </w:tcPr>
          <w:p w14:paraId="779CAB49" w14:textId="612390B5" w:rsidR="00700CE1" w:rsidRPr="00BD4782" w:rsidRDefault="006830C8" w:rsidP="00BD4782">
            <w:pPr>
              <w:rPr>
                <w:rFonts w:ascii="Arial" w:hAnsi="Arial" w:cs="Arial"/>
              </w:rPr>
            </w:pPr>
            <w:r w:rsidRPr="00BD4782">
              <w:rPr>
                <w:rFonts w:ascii="Arial" w:hAnsi="Arial" w:cs="Arial"/>
              </w:rPr>
              <w:t>J48</w:t>
            </w:r>
          </w:p>
        </w:tc>
        <w:tc>
          <w:tcPr>
            <w:tcW w:w="1418" w:type="dxa"/>
          </w:tcPr>
          <w:p w14:paraId="506401DC" w14:textId="08BA7CDE" w:rsidR="00700CE1" w:rsidRPr="006830C8" w:rsidRDefault="00BD4782" w:rsidP="006830C8">
            <w:pPr>
              <w:jc w:val="center"/>
              <w:rPr>
                <w:rFonts w:ascii="Arial" w:hAnsi="Arial" w:cs="Arial"/>
              </w:rPr>
            </w:pPr>
            <w:r>
              <w:rPr>
                <w:rFonts w:ascii="Arial" w:hAnsi="Arial" w:cs="Arial"/>
              </w:rPr>
              <w:t>96.02</w:t>
            </w:r>
            <w:r w:rsidR="00AB565D">
              <w:rPr>
                <w:rFonts w:ascii="Arial" w:hAnsi="Arial" w:cs="Arial"/>
              </w:rPr>
              <w:t>%</w:t>
            </w:r>
          </w:p>
        </w:tc>
        <w:tc>
          <w:tcPr>
            <w:tcW w:w="1417" w:type="dxa"/>
          </w:tcPr>
          <w:p w14:paraId="27A835F5" w14:textId="19F4FAB6" w:rsidR="00700CE1" w:rsidRPr="006830C8" w:rsidRDefault="00AB565D" w:rsidP="006830C8">
            <w:pPr>
              <w:jc w:val="center"/>
              <w:rPr>
                <w:rFonts w:ascii="Arial" w:hAnsi="Arial" w:cs="Arial"/>
              </w:rPr>
            </w:pPr>
            <w:r>
              <w:rPr>
                <w:rFonts w:ascii="Arial" w:hAnsi="Arial" w:cs="Arial"/>
              </w:rPr>
              <w:t>0.999</w:t>
            </w:r>
          </w:p>
        </w:tc>
        <w:tc>
          <w:tcPr>
            <w:tcW w:w="1418" w:type="dxa"/>
          </w:tcPr>
          <w:p w14:paraId="7B2AB418" w14:textId="342FCEF0" w:rsidR="00700CE1" w:rsidRPr="006830C8" w:rsidRDefault="00AB565D" w:rsidP="006830C8">
            <w:pPr>
              <w:jc w:val="center"/>
              <w:rPr>
                <w:rFonts w:ascii="Arial" w:hAnsi="Arial" w:cs="Arial"/>
              </w:rPr>
            </w:pPr>
            <w:r>
              <w:rPr>
                <w:rFonts w:ascii="Arial" w:hAnsi="Arial" w:cs="Arial"/>
              </w:rPr>
              <w:t>0.927</w:t>
            </w:r>
          </w:p>
        </w:tc>
        <w:tc>
          <w:tcPr>
            <w:tcW w:w="1275" w:type="dxa"/>
          </w:tcPr>
          <w:p w14:paraId="304BF07C" w14:textId="64192F62" w:rsidR="00700CE1" w:rsidRPr="006830C8" w:rsidRDefault="00AB565D" w:rsidP="006830C8">
            <w:pPr>
              <w:jc w:val="center"/>
              <w:rPr>
                <w:rFonts w:ascii="Arial" w:hAnsi="Arial" w:cs="Arial"/>
              </w:rPr>
            </w:pPr>
            <w:r>
              <w:rPr>
                <w:rFonts w:ascii="Arial" w:hAnsi="Arial" w:cs="Arial"/>
              </w:rPr>
              <w:t>0.962</w:t>
            </w:r>
          </w:p>
        </w:tc>
        <w:tc>
          <w:tcPr>
            <w:tcW w:w="1417" w:type="dxa"/>
          </w:tcPr>
          <w:p w14:paraId="6C5590F2" w14:textId="4A41C8F6" w:rsidR="00700CE1" w:rsidRPr="006830C8" w:rsidRDefault="00AB565D" w:rsidP="006830C8">
            <w:pPr>
              <w:jc w:val="center"/>
              <w:rPr>
                <w:rFonts w:ascii="Arial" w:hAnsi="Arial" w:cs="Arial"/>
              </w:rPr>
            </w:pPr>
            <w:r>
              <w:rPr>
                <w:rFonts w:ascii="Arial" w:hAnsi="Arial" w:cs="Arial"/>
              </w:rPr>
              <w:t>0.965</w:t>
            </w:r>
          </w:p>
        </w:tc>
      </w:tr>
      <w:tr w:rsidR="00700CE1" w:rsidRPr="006830C8" w14:paraId="61A0F187" w14:textId="77777777" w:rsidTr="00BD4782">
        <w:tc>
          <w:tcPr>
            <w:tcW w:w="2405" w:type="dxa"/>
            <w:shd w:val="clear" w:color="auto" w:fill="F2F2F2" w:themeFill="background1" w:themeFillShade="F2"/>
          </w:tcPr>
          <w:p w14:paraId="768FF470" w14:textId="6DF2F7EE" w:rsidR="00700CE1" w:rsidRPr="00BD4782" w:rsidRDefault="006830C8" w:rsidP="00BD4782">
            <w:pPr>
              <w:rPr>
                <w:rFonts w:ascii="Arial" w:hAnsi="Arial" w:cs="Arial"/>
              </w:rPr>
            </w:pPr>
            <w:r w:rsidRPr="00BD4782">
              <w:rPr>
                <w:rFonts w:ascii="Arial" w:hAnsi="Arial" w:cs="Arial"/>
              </w:rPr>
              <w:t>Random Forest</w:t>
            </w:r>
          </w:p>
        </w:tc>
        <w:tc>
          <w:tcPr>
            <w:tcW w:w="1418" w:type="dxa"/>
          </w:tcPr>
          <w:p w14:paraId="0BA16853" w14:textId="6AA4CC84" w:rsidR="00700CE1" w:rsidRPr="006830C8" w:rsidRDefault="00AB565D" w:rsidP="006830C8">
            <w:pPr>
              <w:jc w:val="center"/>
              <w:rPr>
                <w:rFonts w:ascii="Arial" w:hAnsi="Arial" w:cs="Arial"/>
              </w:rPr>
            </w:pPr>
            <w:r>
              <w:rPr>
                <w:rFonts w:ascii="Arial" w:hAnsi="Arial" w:cs="Arial"/>
              </w:rPr>
              <w:t>98.41%</w:t>
            </w:r>
          </w:p>
        </w:tc>
        <w:tc>
          <w:tcPr>
            <w:tcW w:w="1417" w:type="dxa"/>
          </w:tcPr>
          <w:p w14:paraId="4A2BE08A" w14:textId="1846AE7F" w:rsidR="00700CE1" w:rsidRPr="006830C8" w:rsidRDefault="00AB565D" w:rsidP="006830C8">
            <w:pPr>
              <w:jc w:val="center"/>
              <w:rPr>
                <w:rFonts w:ascii="Arial" w:hAnsi="Arial" w:cs="Arial"/>
              </w:rPr>
            </w:pPr>
            <w:r>
              <w:rPr>
                <w:rFonts w:ascii="Arial" w:hAnsi="Arial" w:cs="Arial"/>
              </w:rPr>
              <w:t>1.000</w:t>
            </w:r>
          </w:p>
        </w:tc>
        <w:tc>
          <w:tcPr>
            <w:tcW w:w="1418" w:type="dxa"/>
          </w:tcPr>
          <w:p w14:paraId="1051E44E" w14:textId="79B1E950" w:rsidR="00700CE1" w:rsidRPr="006830C8" w:rsidRDefault="00AB565D" w:rsidP="006830C8">
            <w:pPr>
              <w:jc w:val="center"/>
              <w:rPr>
                <w:rFonts w:ascii="Arial" w:hAnsi="Arial" w:cs="Arial"/>
              </w:rPr>
            </w:pPr>
            <w:r>
              <w:rPr>
                <w:rFonts w:ascii="Arial" w:hAnsi="Arial" w:cs="Arial"/>
              </w:rPr>
              <w:t>0.969</w:t>
            </w:r>
          </w:p>
        </w:tc>
        <w:tc>
          <w:tcPr>
            <w:tcW w:w="1275" w:type="dxa"/>
          </w:tcPr>
          <w:p w14:paraId="30B03378" w14:textId="1F708418" w:rsidR="00700CE1" w:rsidRPr="006830C8" w:rsidRDefault="00AB565D" w:rsidP="006830C8">
            <w:pPr>
              <w:jc w:val="center"/>
              <w:rPr>
                <w:rFonts w:ascii="Arial" w:hAnsi="Arial" w:cs="Arial"/>
              </w:rPr>
            </w:pPr>
            <w:r>
              <w:rPr>
                <w:rFonts w:ascii="Arial" w:hAnsi="Arial" w:cs="Arial"/>
              </w:rPr>
              <w:t>0.984</w:t>
            </w:r>
          </w:p>
        </w:tc>
        <w:tc>
          <w:tcPr>
            <w:tcW w:w="1417" w:type="dxa"/>
          </w:tcPr>
          <w:p w14:paraId="72B33FBC" w14:textId="7A7EBB25" w:rsidR="00700CE1" w:rsidRPr="006830C8" w:rsidRDefault="00AB565D" w:rsidP="006830C8">
            <w:pPr>
              <w:jc w:val="center"/>
              <w:rPr>
                <w:rFonts w:ascii="Arial" w:hAnsi="Arial" w:cs="Arial"/>
              </w:rPr>
            </w:pPr>
            <w:r>
              <w:rPr>
                <w:rFonts w:ascii="Arial" w:hAnsi="Arial" w:cs="Arial"/>
              </w:rPr>
              <w:t>1.000</w:t>
            </w:r>
          </w:p>
        </w:tc>
      </w:tr>
      <w:tr w:rsidR="00700CE1" w:rsidRPr="006830C8" w14:paraId="0FCA106E" w14:textId="77777777" w:rsidTr="00BD4782">
        <w:tc>
          <w:tcPr>
            <w:tcW w:w="2405" w:type="dxa"/>
            <w:shd w:val="clear" w:color="auto" w:fill="F2F2F2" w:themeFill="background1" w:themeFillShade="F2"/>
          </w:tcPr>
          <w:p w14:paraId="765EA6F9" w14:textId="429F4D1F" w:rsidR="00700CE1" w:rsidRPr="00BD4782" w:rsidRDefault="006830C8" w:rsidP="00BD4782">
            <w:pPr>
              <w:rPr>
                <w:rFonts w:ascii="Arial" w:hAnsi="Arial" w:cs="Arial"/>
              </w:rPr>
            </w:pPr>
            <w:r w:rsidRPr="00BD4782">
              <w:rPr>
                <w:rFonts w:ascii="Arial" w:hAnsi="Arial" w:cs="Arial"/>
              </w:rPr>
              <w:t>Logistic Regression</w:t>
            </w:r>
          </w:p>
        </w:tc>
        <w:tc>
          <w:tcPr>
            <w:tcW w:w="1418" w:type="dxa"/>
          </w:tcPr>
          <w:p w14:paraId="2838A3FB" w14:textId="46E38EA3" w:rsidR="00700CE1" w:rsidRPr="006830C8" w:rsidRDefault="00AB565D" w:rsidP="006830C8">
            <w:pPr>
              <w:jc w:val="center"/>
              <w:rPr>
                <w:rFonts w:ascii="Arial" w:hAnsi="Arial" w:cs="Arial"/>
              </w:rPr>
            </w:pPr>
            <w:r>
              <w:rPr>
                <w:rFonts w:ascii="Arial" w:hAnsi="Arial" w:cs="Arial"/>
              </w:rPr>
              <w:t>77.59%</w:t>
            </w:r>
          </w:p>
        </w:tc>
        <w:tc>
          <w:tcPr>
            <w:tcW w:w="1417" w:type="dxa"/>
          </w:tcPr>
          <w:p w14:paraId="1FF7A209" w14:textId="0F6DF434" w:rsidR="00700CE1" w:rsidRPr="006830C8" w:rsidRDefault="00AB565D" w:rsidP="006830C8">
            <w:pPr>
              <w:jc w:val="center"/>
              <w:rPr>
                <w:rFonts w:ascii="Arial" w:hAnsi="Arial" w:cs="Arial"/>
              </w:rPr>
            </w:pPr>
            <w:r>
              <w:rPr>
                <w:rFonts w:ascii="Arial" w:hAnsi="Arial" w:cs="Arial"/>
              </w:rPr>
              <w:t>0.803</w:t>
            </w:r>
          </w:p>
        </w:tc>
        <w:tc>
          <w:tcPr>
            <w:tcW w:w="1418" w:type="dxa"/>
          </w:tcPr>
          <w:p w14:paraId="7A10028A" w14:textId="5775EAE3" w:rsidR="00700CE1" w:rsidRPr="006830C8" w:rsidRDefault="00AB565D" w:rsidP="006830C8">
            <w:pPr>
              <w:jc w:val="center"/>
              <w:rPr>
                <w:rFonts w:ascii="Arial" w:hAnsi="Arial" w:cs="Arial"/>
              </w:rPr>
            </w:pPr>
            <w:r>
              <w:rPr>
                <w:rFonts w:ascii="Arial" w:hAnsi="Arial" w:cs="Arial"/>
              </w:rPr>
              <w:t>0.762</w:t>
            </w:r>
          </w:p>
        </w:tc>
        <w:tc>
          <w:tcPr>
            <w:tcW w:w="1275" w:type="dxa"/>
          </w:tcPr>
          <w:p w14:paraId="533E6F14" w14:textId="225A8D39" w:rsidR="00700CE1" w:rsidRPr="006830C8" w:rsidRDefault="00AB565D" w:rsidP="006830C8">
            <w:pPr>
              <w:jc w:val="center"/>
              <w:rPr>
                <w:rFonts w:ascii="Arial" w:hAnsi="Arial" w:cs="Arial"/>
              </w:rPr>
            </w:pPr>
            <w:r>
              <w:rPr>
                <w:rFonts w:ascii="Arial" w:hAnsi="Arial" w:cs="Arial"/>
              </w:rPr>
              <w:t>0.782</w:t>
            </w:r>
          </w:p>
        </w:tc>
        <w:tc>
          <w:tcPr>
            <w:tcW w:w="1417" w:type="dxa"/>
          </w:tcPr>
          <w:p w14:paraId="1D38315A" w14:textId="554AF0EC" w:rsidR="00700CE1" w:rsidRPr="006830C8" w:rsidRDefault="00AB565D" w:rsidP="006830C8">
            <w:pPr>
              <w:jc w:val="center"/>
              <w:rPr>
                <w:rFonts w:ascii="Arial" w:hAnsi="Arial" w:cs="Arial"/>
              </w:rPr>
            </w:pPr>
            <w:r>
              <w:rPr>
                <w:rFonts w:ascii="Arial" w:hAnsi="Arial" w:cs="Arial"/>
              </w:rPr>
              <w:t>0.848</w:t>
            </w:r>
          </w:p>
        </w:tc>
      </w:tr>
    </w:tbl>
    <w:p w14:paraId="7BB0E60E" w14:textId="64A80E45" w:rsidR="00466EFA" w:rsidRDefault="00466EFA" w:rsidP="00466EFA">
      <w:pPr>
        <w:rPr>
          <w:rFonts w:ascii="Arial" w:hAnsi="Arial" w:cs="Arial"/>
        </w:rPr>
      </w:pPr>
    </w:p>
    <w:p w14:paraId="13985D19" w14:textId="53A9B9D3" w:rsidR="00DD12A9" w:rsidRPr="00500FF5" w:rsidRDefault="00DD12A9" w:rsidP="00DD12A9">
      <w:pPr>
        <w:spacing w:line="360" w:lineRule="auto"/>
        <w:jc w:val="both"/>
        <w:rPr>
          <w:rFonts w:ascii="Arial" w:hAnsi="Arial" w:cs="Arial"/>
        </w:rPr>
      </w:pPr>
      <w:r w:rsidRPr="00500FF5">
        <w:rPr>
          <w:rFonts w:ascii="Arial" w:hAnsi="Arial" w:cs="Arial"/>
        </w:rPr>
        <w:t>The three models (J48, Random Forest, and Logistic Regression) were compared based on their performance on the balanced dataset.</w:t>
      </w:r>
      <w:r w:rsidR="00385323">
        <w:rPr>
          <w:rFonts w:ascii="Arial" w:hAnsi="Arial" w:cs="Arial"/>
        </w:rPr>
        <w:t xml:space="preserve"> </w:t>
      </w:r>
      <w:r w:rsidR="00A624E9" w:rsidRPr="00A624E9">
        <w:rPr>
          <w:rFonts w:ascii="Arial" w:hAnsi="Arial" w:cs="Arial"/>
        </w:rPr>
        <w:t>The F1-score confirms the balance between Precision and Recall, with Random Forest achieving the highest value (0.984)</w:t>
      </w:r>
      <w:r w:rsidR="00385323">
        <w:rPr>
          <w:rFonts w:ascii="Arial" w:hAnsi="Arial" w:cs="Arial"/>
        </w:rPr>
        <w:t>.</w:t>
      </w:r>
    </w:p>
    <w:p w14:paraId="573833B0" w14:textId="77777777" w:rsidR="00DD12A9" w:rsidRPr="00500FF5" w:rsidRDefault="00DD12A9" w:rsidP="00DD12A9">
      <w:pPr>
        <w:spacing w:line="360" w:lineRule="auto"/>
        <w:jc w:val="both"/>
        <w:rPr>
          <w:rFonts w:ascii="Arial" w:hAnsi="Arial" w:cs="Arial"/>
        </w:rPr>
      </w:pPr>
      <w:r w:rsidRPr="00500FF5">
        <w:rPr>
          <w:rFonts w:ascii="Arial" w:hAnsi="Arial" w:cs="Arial"/>
        </w:rPr>
        <w:t>Random Forest achieved the highest overall performance, with an accuracy of approximately 98.41% and a Recall of 1.0 for stroke cases. This indicates that the model was able to correctly identify all stroke cases and minimise classification errors. The ROC-AUC of 1.000 also shows perfect separation between the two classes.</w:t>
      </w:r>
    </w:p>
    <w:p w14:paraId="2223DC34" w14:textId="77777777" w:rsidR="00DD12A9" w:rsidRDefault="00DD12A9" w:rsidP="00DD12A9">
      <w:pPr>
        <w:spacing w:line="360" w:lineRule="auto"/>
        <w:jc w:val="both"/>
        <w:rPr>
          <w:rFonts w:ascii="Arial" w:hAnsi="Arial" w:cs="Arial"/>
        </w:rPr>
      </w:pPr>
      <w:r w:rsidRPr="00500FF5">
        <w:rPr>
          <w:rFonts w:ascii="Arial" w:hAnsi="Arial" w:cs="Arial"/>
        </w:rPr>
        <w:t>The J48 decision tree also performed well, achieving an accuracy of around 96.02% and a Recall close to 0.999. While slightly less accurate than Random Forest, J48 provides better interpretability, as the decision tree structure clearly shows how predictions are made.</w:t>
      </w:r>
    </w:p>
    <w:p w14:paraId="7329DFBD" w14:textId="143D426C" w:rsidR="00466EFA" w:rsidRPr="006830C8" w:rsidRDefault="00DD12A9" w:rsidP="000E00B6">
      <w:pPr>
        <w:spacing w:line="360" w:lineRule="auto"/>
        <w:jc w:val="both"/>
        <w:rPr>
          <w:rFonts w:ascii="Arial" w:hAnsi="Arial" w:cs="Arial"/>
        </w:rPr>
      </w:pPr>
      <w:r w:rsidRPr="00025955">
        <w:rPr>
          <w:rFonts w:ascii="Arial" w:hAnsi="Arial" w:cs="Arial"/>
        </w:rPr>
        <w:t xml:space="preserve">In contrast, Logistic Regression achieved a lower accuracy of approximately 77.59% and a Recall of around 0.803. This suggests that the model is less effective in capturing complex patterns in the data. However, it remains useful due to its simplicity and ability to provide insights into the relationship between variables. Overall, Random Forest is the </w:t>
      </w:r>
      <w:r w:rsidRPr="00025955">
        <w:rPr>
          <w:rFonts w:ascii="Arial" w:hAnsi="Arial" w:cs="Arial"/>
        </w:rPr>
        <w:lastRenderedPageBreak/>
        <w:t>most effective model for this dataset in terms of predictive performance. However, J48 offers a good balance between accuracy and interpretability, while Logistic Regression provides a simple baseline model that is easy to understand.</w:t>
      </w:r>
    </w:p>
    <w:p w14:paraId="48285645" w14:textId="48CDBB02" w:rsidR="001B62F4" w:rsidRDefault="005731E4" w:rsidP="001B62F4">
      <w:pPr>
        <w:pStyle w:val="ListParagraph"/>
        <w:outlineLvl w:val="0"/>
        <w:rPr>
          <w:rFonts w:ascii="Arial" w:hAnsi="Arial" w:cs="Arial"/>
          <w:color w:val="002060"/>
          <w:sz w:val="32"/>
          <w:szCs w:val="32"/>
        </w:rPr>
      </w:pPr>
      <w:bookmarkStart w:id="19" w:name="_Toc227921113"/>
      <w:r w:rsidRPr="00517CF8">
        <w:rPr>
          <w:rFonts w:ascii="Arial" w:hAnsi="Arial" w:cs="Arial"/>
          <w:color w:val="002060"/>
          <w:sz w:val="32"/>
          <w:szCs w:val="32"/>
        </w:rPr>
        <w:t>4</w:t>
      </w:r>
      <w:r w:rsidR="001B62F4" w:rsidRPr="00517CF8">
        <w:rPr>
          <w:rFonts w:ascii="Arial" w:hAnsi="Arial" w:cs="Arial"/>
          <w:color w:val="002060"/>
          <w:sz w:val="32"/>
          <w:szCs w:val="32"/>
        </w:rPr>
        <w:t>.5</w:t>
      </w:r>
      <w:r w:rsidR="00F67FCB" w:rsidRPr="00517CF8">
        <w:rPr>
          <w:rFonts w:ascii="Arial" w:hAnsi="Arial" w:cs="Arial"/>
          <w:color w:val="002060"/>
          <w:sz w:val="32"/>
          <w:szCs w:val="32"/>
        </w:rPr>
        <w:t xml:space="preserve"> Justification of Choices</w:t>
      </w:r>
      <w:bookmarkEnd w:id="19"/>
    </w:p>
    <w:p w14:paraId="37BD1886" w14:textId="0131DF0C" w:rsidR="00773A87" w:rsidRPr="00773A87" w:rsidRDefault="00773A87" w:rsidP="00773A87">
      <w:pPr>
        <w:spacing w:line="360" w:lineRule="auto"/>
        <w:jc w:val="both"/>
        <w:rPr>
          <w:rFonts w:ascii="Arial" w:hAnsi="Arial" w:cs="Arial"/>
        </w:rPr>
      </w:pPr>
      <w:r w:rsidRPr="00773A87">
        <w:rPr>
          <w:rFonts w:ascii="Arial" w:hAnsi="Arial" w:cs="Arial"/>
        </w:rPr>
        <w:t>The selected models (J48, Random Forest, and Logistic Regression) were chosen to represent different classification approaches and allow comparison between performance and interpretability.</w:t>
      </w:r>
    </w:p>
    <w:p w14:paraId="6C62B042" w14:textId="77777777" w:rsidR="00773A87" w:rsidRPr="00773A87" w:rsidRDefault="00773A87" w:rsidP="00773A87">
      <w:pPr>
        <w:pStyle w:val="ListParagraph"/>
        <w:numPr>
          <w:ilvl w:val="0"/>
          <w:numId w:val="18"/>
        </w:numPr>
        <w:spacing w:line="360" w:lineRule="auto"/>
        <w:jc w:val="both"/>
        <w:rPr>
          <w:rFonts w:ascii="Arial" w:hAnsi="Arial" w:cs="Arial"/>
        </w:rPr>
      </w:pPr>
      <w:r w:rsidRPr="00773A87">
        <w:rPr>
          <w:rFonts w:ascii="Arial" w:hAnsi="Arial" w:cs="Arial"/>
        </w:rPr>
        <w:t>J48 was selected for its simplicity and ability to explain decision rules.</w:t>
      </w:r>
    </w:p>
    <w:p w14:paraId="2110BD2E" w14:textId="77777777" w:rsidR="00773A87" w:rsidRPr="00773A87" w:rsidRDefault="00773A87" w:rsidP="00773A87">
      <w:pPr>
        <w:pStyle w:val="ListParagraph"/>
        <w:numPr>
          <w:ilvl w:val="0"/>
          <w:numId w:val="18"/>
        </w:numPr>
        <w:spacing w:line="360" w:lineRule="auto"/>
        <w:jc w:val="both"/>
        <w:rPr>
          <w:rFonts w:ascii="Arial" w:hAnsi="Arial" w:cs="Arial"/>
        </w:rPr>
      </w:pPr>
      <w:r w:rsidRPr="00773A87">
        <w:rPr>
          <w:rFonts w:ascii="Arial" w:hAnsi="Arial" w:cs="Arial"/>
        </w:rPr>
        <w:t>Random Forest was chosen for its high performance and reduced overfitting.</w:t>
      </w:r>
    </w:p>
    <w:p w14:paraId="2E921E8F" w14:textId="1C866B47" w:rsidR="00773A87" w:rsidRPr="00773A87" w:rsidRDefault="00773A87" w:rsidP="00773A87">
      <w:pPr>
        <w:pStyle w:val="ListParagraph"/>
        <w:numPr>
          <w:ilvl w:val="0"/>
          <w:numId w:val="18"/>
        </w:numPr>
        <w:spacing w:line="360" w:lineRule="auto"/>
        <w:jc w:val="both"/>
        <w:rPr>
          <w:rFonts w:ascii="Arial" w:hAnsi="Arial" w:cs="Arial"/>
        </w:rPr>
      </w:pPr>
      <w:r w:rsidRPr="00773A87">
        <w:rPr>
          <w:rFonts w:ascii="Arial" w:hAnsi="Arial" w:cs="Arial"/>
        </w:rPr>
        <w:t>Logistic Regression was included as a baseline model due to its simplicity.</w:t>
      </w:r>
    </w:p>
    <w:p w14:paraId="5CEC64AF" w14:textId="77777777" w:rsidR="00773A87" w:rsidRPr="00773A87" w:rsidRDefault="00773A87" w:rsidP="00773A87">
      <w:pPr>
        <w:spacing w:line="360" w:lineRule="auto"/>
        <w:jc w:val="both"/>
        <w:rPr>
          <w:rFonts w:ascii="Arial" w:hAnsi="Arial" w:cs="Arial"/>
        </w:rPr>
      </w:pPr>
      <w:r w:rsidRPr="00773A87">
        <w:rPr>
          <w:rFonts w:ascii="Arial" w:hAnsi="Arial" w:cs="Arial"/>
        </w:rPr>
        <w:t>Accuracy, Precision, Recall, F1-score, and ROC-AUC were used to evaluate performance. Recall is important because missing a stroke case can have serious consequences. The F1-score shows the balance between Precision and Recall, while ROC-AUC measures how well the model separates the classes.</w:t>
      </w:r>
    </w:p>
    <w:p w14:paraId="50B00D34" w14:textId="465C45BE" w:rsidR="00B84F4C" w:rsidRDefault="00B84F4C" w:rsidP="0030028F">
      <w:pPr>
        <w:pStyle w:val="ListParagraph"/>
        <w:outlineLvl w:val="0"/>
        <w:rPr>
          <w:rFonts w:ascii="Arial" w:hAnsi="Arial" w:cs="Arial"/>
          <w:color w:val="002060"/>
          <w:sz w:val="32"/>
          <w:szCs w:val="32"/>
        </w:rPr>
      </w:pPr>
      <w:bookmarkStart w:id="20" w:name="_Toc227921114"/>
      <w:r w:rsidRPr="00517CF8">
        <w:rPr>
          <w:rFonts w:ascii="Arial" w:hAnsi="Arial" w:cs="Arial"/>
          <w:color w:val="002060"/>
          <w:sz w:val="32"/>
          <w:szCs w:val="32"/>
        </w:rPr>
        <w:t>4.</w:t>
      </w:r>
      <w:r>
        <w:rPr>
          <w:rFonts w:ascii="Arial" w:hAnsi="Arial" w:cs="Arial"/>
          <w:color w:val="002060"/>
          <w:sz w:val="32"/>
          <w:szCs w:val="32"/>
        </w:rPr>
        <w:t>6</w:t>
      </w:r>
      <w:r w:rsidRPr="00517CF8">
        <w:rPr>
          <w:rFonts w:ascii="Arial" w:hAnsi="Arial" w:cs="Arial"/>
          <w:color w:val="002060"/>
          <w:sz w:val="32"/>
          <w:szCs w:val="32"/>
        </w:rPr>
        <w:t xml:space="preserve"> </w:t>
      </w:r>
      <w:r w:rsidR="00510BE6" w:rsidRPr="00510BE6">
        <w:rPr>
          <w:rFonts w:ascii="Arial" w:hAnsi="Arial" w:cs="Arial"/>
          <w:color w:val="002060"/>
          <w:sz w:val="32"/>
          <w:szCs w:val="32"/>
        </w:rPr>
        <w:t>K-Means Clustering</w:t>
      </w:r>
      <w:bookmarkEnd w:id="20"/>
    </w:p>
    <w:p w14:paraId="5F055264" w14:textId="2F0BBAC4" w:rsidR="002C1B4E" w:rsidRDefault="00BC50E2" w:rsidP="002C1B4E">
      <w:pPr>
        <w:spacing w:line="360" w:lineRule="auto"/>
        <w:jc w:val="both"/>
        <w:rPr>
          <w:rFonts w:ascii="Arial" w:hAnsi="Arial" w:cs="Arial"/>
        </w:rPr>
      </w:pPr>
      <w:r w:rsidRPr="002C1B4E">
        <w:rPr>
          <w:rFonts w:ascii="Arial" w:hAnsi="Arial" w:cs="Arial"/>
          <w:noProof/>
        </w:rPr>
        <mc:AlternateContent>
          <mc:Choice Requires="wps">
            <w:drawing>
              <wp:anchor distT="45720" distB="45720" distL="114300" distR="114300" simplePos="0" relativeHeight="251708416" behindDoc="0" locked="0" layoutInCell="1" allowOverlap="1" wp14:anchorId="0F33714B" wp14:editId="2702E5A6">
                <wp:simplePos x="0" y="0"/>
                <wp:positionH relativeFrom="margin">
                  <wp:posOffset>-69272</wp:posOffset>
                </wp:positionH>
                <wp:positionV relativeFrom="paragraph">
                  <wp:posOffset>574560</wp:posOffset>
                </wp:positionV>
                <wp:extent cx="6178550" cy="2382520"/>
                <wp:effectExtent l="0" t="0" r="0" b="0"/>
                <wp:wrapSquare wrapText="bothSides"/>
                <wp:docPr id="743657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550" cy="2382520"/>
                        </a:xfrm>
                        <a:prstGeom prst="rect">
                          <a:avLst/>
                        </a:prstGeom>
                        <a:solidFill>
                          <a:srgbClr val="FFFFFF"/>
                        </a:solidFill>
                        <a:ln w="9525">
                          <a:noFill/>
                          <a:miter lim="800000"/>
                          <a:headEnd/>
                          <a:tailEnd/>
                        </a:ln>
                      </wps:spPr>
                      <wps:txbx>
                        <w:txbxContent>
                          <w:p w14:paraId="35FF27AA" w14:textId="528BB194" w:rsidR="002C1B4E" w:rsidRDefault="003428AB">
                            <w:r>
                              <w:rPr>
                                <w:rFonts w:ascii="Arial" w:hAnsi="Arial" w:cs="Arial"/>
                                <w:noProof/>
                              </w:rPr>
                              <w:drawing>
                                <wp:inline distT="0" distB="0" distL="0" distR="0" wp14:anchorId="54286D08" wp14:editId="7EFAD481">
                                  <wp:extent cx="6005945" cy="2292350"/>
                                  <wp:effectExtent l="0" t="0" r="0" b="0"/>
                                  <wp:docPr id="17833339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021431" cy="229826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33714B" id="_x0000_s1042" type="#_x0000_t202" style="position:absolute;left:0;text-align:left;margin-left:-5.45pt;margin-top:45.25pt;width:486.5pt;height:187.6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" stroked="f">
                <v:textbox>
                  <w:txbxContent>
                    <w:p w14:paraId="35FF27AA" w14:textId="528BB194" w:rsidR="002C1B4E" w:rsidRDefault="003428AB">
                      <w:r>
                        <w:rPr>
                          <w:rFonts w:ascii="Arial" w:hAnsi="Arial" w:cs="Arial"/>
                          <w:noProof/>
                        </w:rPr>
                        <w:drawing>
                          <wp:inline distT="0" distB="0" distL="0" distR="0" wp14:anchorId="54286D08" wp14:editId="7EFAD481">
                            <wp:extent cx="6005945" cy="2292350"/>
                            <wp:effectExtent l="0" t="0" r="0" b="0"/>
                            <wp:docPr id="17833339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021431" cy="2298261"/>
                                    </a:xfrm>
                                    <a:prstGeom prst="rect">
                                      <a:avLst/>
                                    </a:prstGeom>
                                    <a:noFill/>
                                    <a:ln>
                                      <a:noFill/>
                                    </a:ln>
                                  </pic:spPr>
                                </pic:pic>
                              </a:graphicData>
                            </a:graphic>
                          </wp:inline>
                        </w:drawing>
                      </w:r>
                    </w:p>
                  </w:txbxContent>
                </v:textbox>
                <w10:wrap type="square" anchorx="margin"/>
              </v:shape>
            </w:pict>
          </mc:Fallback>
        </mc:AlternateContent>
      </w:r>
      <w:r w:rsidRPr="00BC50E2">
        <w:rPr>
          <w:rFonts w:ascii="Arial" w:hAnsi="Arial" w:cs="Arial"/>
        </w:rPr>
        <w:t>K-Means clustering was applied to identify patterns in the dataset without using the target variable</w:t>
      </w:r>
      <w:sdt>
        <w:sdtPr>
          <w:rPr>
            <w:rFonts w:ascii="Arial" w:hAnsi="Arial" w:cs="Arial"/>
          </w:rPr>
          <w:id w:val="1123965639"/>
          <w:citation/>
        </w:sdtPr>
        <w:sdtContent>
          <w:r w:rsidR="00D74832">
            <w:rPr>
              <w:rFonts w:ascii="Arial" w:hAnsi="Arial" w:cs="Arial"/>
            </w:rPr>
            <w:fldChar w:fldCharType="begin"/>
          </w:r>
          <w:r w:rsidR="00D74832">
            <w:rPr>
              <w:rFonts w:ascii="Arial" w:hAnsi="Arial" w:cs="Arial"/>
              <w:lang w:val="en-GB"/>
            </w:rPr>
            <w:instrText xml:space="preserve"> CITATION Witten2026 \l 2057 </w:instrText>
          </w:r>
          <w:r w:rsidR="00D74832">
            <w:rPr>
              <w:rFonts w:ascii="Arial" w:hAnsi="Arial" w:cs="Arial"/>
            </w:rPr>
            <w:fldChar w:fldCharType="separate"/>
          </w:r>
          <w:r w:rsidR="00D74832">
            <w:rPr>
              <w:rFonts w:ascii="Arial" w:hAnsi="Arial" w:cs="Arial"/>
              <w:noProof/>
              <w:lang w:val="en-GB"/>
            </w:rPr>
            <w:t xml:space="preserve"> </w:t>
          </w:r>
          <w:r w:rsidR="00D74832" w:rsidRPr="00D74832">
            <w:rPr>
              <w:rFonts w:ascii="Arial" w:hAnsi="Arial" w:cs="Arial"/>
              <w:noProof/>
              <w:lang w:val="en-GB"/>
            </w:rPr>
            <w:t>[3]</w:t>
          </w:r>
          <w:r w:rsidR="00D74832">
            <w:rPr>
              <w:rFonts w:ascii="Arial" w:hAnsi="Arial" w:cs="Arial"/>
            </w:rPr>
            <w:fldChar w:fldCharType="end"/>
          </w:r>
        </w:sdtContent>
      </w:sdt>
      <w:r w:rsidRPr="00BC50E2">
        <w:rPr>
          <w:rFonts w:ascii="Arial" w:hAnsi="Arial" w:cs="Arial"/>
        </w:rPr>
        <w:t>. The SimpleKMeans algorithm was used in Weka with k = 2 (Figure 14).</w:t>
      </w:r>
    </w:p>
    <w:p w14:paraId="716608CE" w14:textId="02ABDDA1" w:rsidR="008155FC" w:rsidRDefault="000F7EB8" w:rsidP="000F7EB8">
      <w:pPr>
        <w:pStyle w:val="Caption"/>
        <w:rPr>
          <w:rFonts w:ascii="Arial" w:hAnsi="Arial" w:cs="Arial"/>
        </w:rPr>
      </w:pPr>
      <w:r>
        <w:t xml:space="preserve">Figure </w:t>
      </w:r>
      <w:fldSimple w:instr=" SEQ Figure \* ARABIC ">
        <w:r>
          <w:rPr>
            <w:noProof/>
          </w:rPr>
          <w:t>14</w:t>
        </w:r>
      </w:fldSimple>
      <w:r>
        <w:t xml:space="preserve">. </w:t>
      </w:r>
      <w:r w:rsidRPr="00313C14">
        <w:t>K-Means clustering output in Weka showing cluster centroids and distribution (k = 2)</w:t>
      </w:r>
    </w:p>
    <w:p w14:paraId="1C56B281" w14:textId="0B0C7558" w:rsidR="002C1B4E" w:rsidRPr="002C1B4E" w:rsidRDefault="008155FC" w:rsidP="002C1B4E">
      <w:pPr>
        <w:spacing w:line="360" w:lineRule="auto"/>
        <w:jc w:val="both"/>
        <w:rPr>
          <w:rFonts w:ascii="Arial" w:hAnsi="Arial" w:cs="Arial"/>
        </w:rPr>
      </w:pPr>
      <w:r w:rsidRPr="008155FC">
        <w:rPr>
          <w:rFonts w:ascii="Arial" w:hAnsi="Arial" w:cs="Arial"/>
        </w:rPr>
        <w:lastRenderedPageBreak/>
        <w:t>Cluster 0 contains 2994 instances (59%), while Cluster 1 contains 2116 instances (41%).</w:t>
      </w:r>
      <w:r>
        <w:rPr>
          <w:rFonts w:ascii="Arial" w:hAnsi="Arial" w:cs="Arial"/>
        </w:rPr>
        <w:t xml:space="preserve"> </w:t>
      </w:r>
      <w:r w:rsidRPr="008155FC">
        <w:rPr>
          <w:rFonts w:ascii="Arial" w:hAnsi="Arial" w:cs="Arial"/>
        </w:rPr>
        <w:t>Cluster 1 shows higher average glucose levels (109.10 vs 104.06), higher hypertension (0.105 vs 0.092), and higher heart disease rates (0.077 vs 0.038), indicating a higher-risk group. In contrast, Cluster 0 represents a lower-risk group.</w:t>
      </w:r>
      <w:r>
        <w:rPr>
          <w:rFonts w:ascii="Arial" w:hAnsi="Arial" w:cs="Arial"/>
        </w:rPr>
        <w:t xml:space="preserve"> </w:t>
      </w:r>
      <w:r w:rsidRPr="008155FC">
        <w:rPr>
          <w:rFonts w:ascii="Arial" w:hAnsi="Arial" w:cs="Arial"/>
        </w:rPr>
        <w:t>These results support the classification findings, where glucose level, hypertension, and heart disease were key predictors of stroke risk. However, as clustering does not use the target variable, differences between groups remain moderate.</w:t>
      </w:r>
    </w:p>
    <w:p w14:paraId="3F5B2C40" w14:textId="3DC0CAE3" w:rsidR="00876945" w:rsidRDefault="00876945" w:rsidP="009B03C4">
      <w:pPr>
        <w:pStyle w:val="ListParagraph"/>
        <w:numPr>
          <w:ilvl w:val="0"/>
          <w:numId w:val="5"/>
        </w:numPr>
        <w:outlineLvl w:val="0"/>
        <w:rPr>
          <w:rFonts w:ascii="Arial" w:hAnsi="Arial" w:cs="Arial"/>
          <w:b/>
          <w:bCs/>
          <w:color w:val="002060"/>
          <w:sz w:val="32"/>
          <w:szCs w:val="32"/>
        </w:rPr>
      </w:pPr>
      <w:bookmarkStart w:id="21" w:name="_Toc227921115"/>
      <w:r w:rsidRPr="00517CF8">
        <w:rPr>
          <w:rFonts w:ascii="Arial" w:hAnsi="Arial" w:cs="Arial"/>
          <w:b/>
          <w:bCs/>
          <w:color w:val="002060"/>
          <w:sz w:val="32"/>
          <w:szCs w:val="32"/>
        </w:rPr>
        <w:t>Business Recommendations</w:t>
      </w:r>
      <w:bookmarkEnd w:id="21"/>
    </w:p>
    <w:p w14:paraId="57B64D51" w14:textId="6E8DD65E" w:rsidR="00AB1B79" w:rsidRPr="00AB1B79" w:rsidRDefault="00AB1B79" w:rsidP="00AB1B79">
      <w:pPr>
        <w:spacing w:line="360" w:lineRule="auto"/>
        <w:jc w:val="both"/>
        <w:rPr>
          <w:rFonts w:ascii="Arial" w:hAnsi="Arial" w:cs="Arial"/>
        </w:rPr>
      </w:pPr>
      <w:r w:rsidRPr="00AB1B79">
        <w:rPr>
          <w:rFonts w:ascii="Arial" w:hAnsi="Arial" w:cs="Arial"/>
        </w:rPr>
        <w:t>Based on the findings from the Stroke Prediction dataset analysis, the following recommendations are proposed for healthcare providers and public health organisations.</w:t>
      </w:r>
    </w:p>
    <w:p w14:paraId="13F31B01" w14:textId="69870C47" w:rsidR="00AB1B79" w:rsidRPr="00AB1B79" w:rsidRDefault="00AB1B79" w:rsidP="00AB1B79">
      <w:pPr>
        <w:spacing w:line="360" w:lineRule="auto"/>
        <w:jc w:val="both"/>
        <w:rPr>
          <w:rFonts w:ascii="Arial" w:hAnsi="Arial" w:cs="Arial"/>
        </w:rPr>
      </w:pPr>
      <w:r w:rsidRPr="00AB1B79">
        <w:rPr>
          <w:rFonts w:ascii="Arial" w:hAnsi="Arial" w:cs="Arial"/>
        </w:rPr>
        <w:t xml:space="preserve">First, healthcare organisations should implement the Random Forest model in clinical decision support systems. The model achieved 98.41% accuracy and a recall of 1.0, meaning that all stroke cases were correctly identified </w:t>
      </w:r>
      <w:sdt>
        <w:sdtPr>
          <w:rPr>
            <w:rFonts w:ascii="Arial" w:hAnsi="Arial" w:cs="Arial"/>
          </w:rPr>
          <w:id w:val="916986010"/>
          <w:citation/>
        </w:sdtPr>
        <w:sdtContent>
          <w:r w:rsidR="00272497">
            <w:rPr>
              <w:rFonts w:ascii="Arial" w:hAnsi="Arial" w:cs="Arial"/>
            </w:rPr>
            <w:fldChar w:fldCharType="begin"/>
          </w:r>
          <w:r w:rsidR="00272497">
            <w:rPr>
              <w:rFonts w:ascii="Arial" w:hAnsi="Arial" w:cs="Arial"/>
              <w:lang w:val="en-GB"/>
            </w:rPr>
            <w:instrText xml:space="preserve"> CITATION Bis22 \l 2057 </w:instrText>
          </w:r>
          <w:r w:rsidR="00272497">
            <w:rPr>
              <w:rFonts w:ascii="Arial" w:hAnsi="Arial" w:cs="Arial"/>
            </w:rPr>
            <w:fldChar w:fldCharType="separate"/>
          </w:r>
          <w:r w:rsidR="00272497" w:rsidRPr="00272497">
            <w:rPr>
              <w:rFonts w:ascii="Arial" w:hAnsi="Arial" w:cs="Arial"/>
              <w:noProof/>
              <w:lang w:val="en-GB"/>
            </w:rPr>
            <w:t>[7]</w:t>
          </w:r>
          <w:r w:rsidR="00272497">
            <w:rPr>
              <w:rFonts w:ascii="Arial" w:hAnsi="Arial" w:cs="Arial"/>
            </w:rPr>
            <w:fldChar w:fldCharType="end"/>
          </w:r>
        </w:sdtContent>
      </w:sdt>
      <w:r w:rsidRPr="00AB1B79">
        <w:rPr>
          <w:rFonts w:ascii="Arial" w:hAnsi="Arial" w:cs="Arial"/>
        </w:rPr>
        <w:t>. Key risk factors include age, average glucose level, hypertension, heart disease, and BMI. These should be prioritised in electronic health records to automatically identify high-risk patients.</w:t>
      </w:r>
    </w:p>
    <w:p w14:paraId="2089B588" w14:textId="25D88975" w:rsidR="00AB1B79" w:rsidRPr="00AB1B79" w:rsidRDefault="00AB1B79" w:rsidP="00AB1B79">
      <w:pPr>
        <w:spacing w:line="360" w:lineRule="auto"/>
        <w:jc w:val="both"/>
        <w:rPr>
          <w:rFonts w:ascii="Arial" w:hAnsi="Arial" w:cs="Arial"/>
        </w:rPr>
      </w:pPr>
      <w:r w:rsidRPr="00AB1B79">
        <w:rPr>
          <w:rFonts w:ascii="Arial" w:hAnsi="Arial" w:cs="Arial"/>
        </w:rPr>
        <w:t>Second, screening programmes should target high-risk groups identified through clustering. Cluster 1 represents 41% of the population and shows higher glucose levels (109.10), higher hypertension (10.5%), and higher heart disease rates (7.7%). This group should receive regular monitoring and early intervention, while Cluster 0 (59%) may require general prevention strategies.</w:t>
      </w:r>
    </w:p>
    <w:p w14:paraId="5148A2DA" w14:textId="109CC0F5" w:rsidR="008136F2" w:rsidRPr="00AB1B79" w:rsidRDefault="00AB1B79" w:rsidP="00AB1B79">
      <w:pPr>
        <w:spacing w:line="360" w:lineRule="auto"/>
        <w:jc w:val="both"/>
        <w:rPr>
          <w:rFonts w:ascii="Arial" w:hAnsi="Arial" w:cs="Arial"/>
        </w:rPr>
      </w:pPr>
      <w:r w:rsidRPr="00AB1B79">
        <w:rPr>
          <w:rFonts w:ascii="Arial" w:hAnsi="Arial" w:cs="Arial"/>
        </w:rPr>
        <w:t xml:space="preserve">Third, interpretable models such as J48 should be used alongside Random Forest. For example, a simple rule is: if age &gt; 60 and hypertension = yes, then the patient is high risk. This improves transparency and supports clinical decisions. Fourth, data quality should be improved. Missing BMI values and incomplete smoking data reduce model performance. Ensuring accurate data collection will improve prediction reliability </w:t>
      </w:r>
      <w:sdt>
        <w:sdtPr>
          <w:rPr>
            <w:rFonts w:ascii="Arial" w:hAnsi="Arial" w:cs="Arial"/>
          </w:rPr>
          <w:id w:val="771445498"/>
          <w:citation/>
        </w:sdtPr>
        <w:sdtContent>
          <w:r w:rsidR="00272497">
            <w:rPr>
              <w:rFonts w:ascii="Arial" w:hAnsi="Arial" w:cs="Arial"/>
            </w:rPr>
            <w:fldChar w:fldCharType="begin"/>
          </w:r>
          <w:r w:rsidR="00272497">
            <w:rPr>
              <w:rFonts w:ascii="Arial" w:hAnsi="Arial" w:cs="Arial"/>
              <w:lang w:val="en-GB"/>
            </w:rPr>
            <w:instrText xml:space="preserve"> CITATION Tou25 \l 2057 </w:instrText>
          </w:r>
          <w:r w:rsidR="00272497">
            <w:rPr>
              <w:rFonts w:ascii="Arial" w:hAnsi="Arial" w:cs="Arial"/>
            </w:rPr>
            <w:fldChar w:fldCharType="separate"/>
          </w:r>
          <w:r w:rsidR="00272497" w:rsidRPr="00272497">
            <w:rPr>
              <w:rFonts w:ascii="Arial" w:hAnsi="Arial" w:cs="Arial"/>
              <w:noProof/>
              <w:lang w:val="en-GB"/>
            </w:rPr>
            <w:t>[5]</w:t>
          </w:r>
          <w:r w:rsidR="00272497">
            <w:rPr>
              <w:rFonts w:ascii="Arial" w:hAnsi="Arial" w:cs="Arial"/>
            </w:rPr>
            <w:fldChar w:fldCharType="end"/>
          </w:r>
        </w:sdtContent>
      </w:sdt>
      <w:r w:rsidRPr="00AB1B79">
        <w:rPr>
          <w:rFonts w:ascii="Arial" w:hAnsi="Arial" w:cs="Arial"/>
        </w:rPr>
        <w:t>. Finally, models should be updated regularly using new patient data. Continuous monitoring and retraining will maintain accuracy over time.</w:t>
      </w:r>
    </w:p>
    <w:p w14:paraId="4775DFB9" w14:textId="3978C48D" w:rsidR="00517CF8" w:rsidRDefault="00876945" w:rsidP="001E3E48">
      <w:pPr>
        <w:pStyle w:val="ListParagraph"/>
        <w:numPr>
          <w:ilvl w:val="0"/>
          <w:numId w:val="5"/>
        </w:numPr>
        <w:outlineLvl w:val="0"/>
        <w:rPr>
          <w:rFonts w:ascii="Arial" w:hAnsi="Arial" w:cs="Arial"/>
          <w:b/>
          <w:bCs/>
          <w:color w:val="002060"/>
          <w:sz w:val="32"/>
          <w:szCs w:val="32"/>
        </w:rPr>
      </w:pPr>
      <w:bookmarkStart w:id="22" w:name="_Toc227921116"/>
      <w:r w:rsidRPr="00517CF8">
        <w:rPr>
          <w:rFonts w:ascii="Arial" w:hAnsi="Arial" w:cs="Arial"/>
          <w:b/>
          <w:bCs/>
          <w:color w:val="002060"/>
          <w:sz w:val="32"/>
          <w:szCs w:val="32"/>
        </w:rPr>
        <w:t>Reflective Commentary</w:t>
      </w:r>
      <w:bookmarkEnd w:id="22"/>
    </w:p>
    <w:p w14:paraId="08B5BF40" w14:textId="7C89EEB1" w:rsidR="00D147C0" w:rsidRPr="00D147C0" w:rsidRDefault="00D147C0" w:rsidP="00D147C0">
      <w:pPr>
        <w:spacing w:line="360" w:lineRule="auto"/>
        <w:jc w:val="both"/>
        <w:rPr>
          <w:rFonts w:ascii="Arial" w:hAnsi="Arial" w:cs="Arial"/>
        </w:rPr>
      </w:pPr>
      <w:r w:rsidRPr="00D147C0">
        <w:rPr>
          <w:rFonts w:ascii="Arial" w:hAnsi="Arial" w:cs="Arial"/>
        </w:rPr>
        <w:lastRenderedPageBreak/>
        <w:t>This project provided valuable insight into the use of machine learning techniques for healthcare data analysis. The models performed well, especially after addressing class imbalance. Initially, the J48 model showed high accuracy but failed to detect stroke cases, demonstrating that accuracy alone can be misleading. After applying data balancing, the results improved significantly.</w:t>
      </w:r>
    </w:p>
    <w:p w14:paraId="28E9918D" w14:textId="77777777" w:rsidR="00871317" w:rsidRDefault="00D147C0" w:rsidP="00D147C0">
      <w:pPr>
        <w:spacing w:line="360" w:lineRule="auto"/>
        <w:jc w:val="both"/>
      </w:pPr>
      <w:r w:rsidRPr="00D147C0">
        <w:rPr>
          <w:rFonts w:ascii="Arial" w:hAnsi="Arial" w:cs="Arial"/>
        </w:rPr>
        <w:t>A key strength of the analysis was the comparison of different models. Random Forest achieved the highest performance, with 98.41% accuracy and perfect recall for stroke cases. J48 provided better interpretability, while Logistic Regression offered a simple way to understand relationships between variables. This combination allowed both accurate prediction and model transparency.</w:t>
      </w:r>
      <w:r w:rsidR="000A7FE4" w:rsidRPr="000A7FE4">
        <w:t xml:space="preserve"> </w:t>
      </w:r>
    </w:p>
    <w:p w14:paraId="42C8176A" w14:textId="77777777" w:rsidR="00871317" w:rsidRDefault="000A7FE4" w:rsidP="00D147C0">
      <w:pPr>
        <w:spacing w:line="360" w:lineRule="auto"/>
        <w:jc w:val="both"/>
        <w:rPr>
          <w:rFonts w:ascii="Arial" w:hAnsi="Arial" w:cs="Arial"/>
        </w:rPr>
      </w:pPr>
      <w:r w:rsidRPr="000A7FE4">
        <w:rPr>
          <w:rFonts w:ascii="Arial" w:hAnsi="Arial" w:cs="Arial"/>
        </w:rPr>
        <w:t>In addition, clustering helped identify a higher-risk group with increased glucose levels and cardiovascular conditions, supporting the findings of the classification models.</w:t>
      </w:r>
    </w:p>
    <w:p w14:paraId="4A75C56B" w14:textId="1470B478" w:rsidR="00D147C0" w:rsidRPr="00D147C0" w:rsidRDefault="00D147C0" w:rsidP="00D147C0">
      <w:pPr>
        <w:spacing w:line="360" w:lineRule="auto"/>
        <w:jc w:val="both"/>
        <w:rPr>
          <w:rFonts w:ascii="Arial" w:hAnsi="Arial" w:cs="Arial"/>
        </w:rPr>
      </w:pPr>
      <w:r w:rsidRPr="00D147C0">
        <w:rPr>
          <w:rFonts w:ascii="Arial" w:hAnsi="Arial" w:cs="Arial"/>
        </w:rPr>
        <w:t>However, the analysis had limitations. The dataset contained missing and incomplete values, particularly for BMI and smoking status. BMI values had to be converted from string to numeric format, and around 30% of smoking data was labelled as “Unknown”, which reduced data quality. If repeated, the project could be improved by enhancing data quality and applying advanced techniques such as SMOTE. External validation using a separate dataset would improve reliability. Further improvements could include parameter tuning and testing additional models.</w:t>
      </w:r>
    </w:p>
    <w:p w14:paraId="0A902828" w14:textId="43187C6B" w:rsidR="00517CF8" w:rsidRPr="00910013" w:rsidRDefault="00910013" w:rsidP="00F778EB">
      <w:pPr>
        <w:pStyle w:val="ListParagraph"/>
        <w:numPr>
          <w:ilvl w:val="0"/>
          <w:numId w:val="5"/>
        </w:numPr>
        <w:outlineLvl w:val="0"/>
        <w:rPr>
          <w:rFonts w:ascii="Arial" w:hAnsi="Arial" w:cs="Arial"/>
          <w:b/>
          <w:bCs/>
        </w:rPr>
      </w:pPr>
      <w:bookmarkStart w:id="23" w:name="_Toc227921117"/>
      <w:r w:rsidRPr="00910013">
        <w:rPr>
          <w:rFonts w:ascii="Arial" w:hAnsi="Arial" w:cs="Arial"/>
          <w:b/>
          <w:bCs/>
          <w:color w:val="002060"/>
          <w:sz w:val="36"/>
          <w:szCs w:val="36"/>
        </w:rPr>
        <w:t>Conclusion</w:t>
      </w:r>
      <w:bookmarkEnd w:id="23"/>
    </w:p>
    <w:p w14:paraId="607B0094" w14:textId="77777777" w:rsidR="00FE231B" w:rsidRDefault="00FE231B" w:rsidP="00FE231B">
      <w:pPr>
        <w:spacing w:line="360" w:lineRule="auto"/>
        <w:jc w:val="both"/>
        <w:rPr>
          <w:rFonts w:ascii="Arial" w:hAnsi="Arial" w:cs="Arial"/>
        </w:rPr>
      </w:pPr>
      <w:r w:rsidRPr="00FE231B">
        <w:rPr>
          <w:rFonts w:ascii="Arial" w:hAnsi="Arial" w:cs="Arial"/>
        </w:rPr>
        <w:t>This project demonstrated the effectiveness of machine learning techniques in predicting stroke risk. Random Forest achieved the highest performance, with 98.41% accuracy and perfect recall, while J48 provided better interpretability and Logistic Regression offered a simple baseline model. The analysis highlighted the importance of data preprocessing, particularly handling class imbalance and missing values. Overall, combining accurate models with clear interpretation can support better decision-making in healthcare.</w:t>
      </w:r>
    </w:p>
    <w:p w14:paraId="22A00523" w14:textId="77777777" w:rsidR="00FE231B" w:rsidRPr="00FE231B" w:rsidRDefault="00FE231B" w:rsidP="00FE231B">
      <w:pPr>
        <w:spacing w:line="360" w:lineRule="auto"/>
        <w:jc w:val="both"/>
        <w:rPr>
          <w:rFonts w:ascii="Arial" w:eastAsiaTheme="majorEastAsia" w:hAnsi="Arial" w:cs="Arial"/>
          <w:color w:val="0F4761" w:themeColor="accent1" w:themeShade="BF"/>
          <w:sz w:val="40"/>
          <w:szCs w:val="40"/>
        </w:rPr>
      </w:pPr>
    </w:p>
    <w:bookmarkStart w:id="24" w:name="_Toc227921118" w:displacedByCustomXml="next"/>
    <w:sdt>
      <w:sdtPr>
        <w:rPr>
          <w:rFonts w:asciiTheme="minorHAnsi" w:eastAsiaTheme="minorHAnsi" w:hAnsiTheme="minorHAnsi" w:cstheme="minorBidi"/>
          <w:color w:val="auto"/>
          <w:sz w:val="24"/>
          <w:szCs w:val="24"/>
        </w:rPr>
        <w:id w:val="1795566433"/>
        <w:docPartObj>
          <w:docPartGallery w:val="Bibliographies"/>
          <w:docPartUnique/>
        </w:docPartObj>
      </w:sdtPr>
      <w:sdtContent>
        <w:p w14:paraId="0535FE26" w14:textId="35783AF8" w:rsidR="00F778EB" w:rsidRDefault="00F778EB" w:rsidP="00FE231B">
          <w:pPr>
            <w:pStyle w:val="Heading1"/>
            <w:numPr>
              <w:ilvl w:val="0"/>
              <w:numId w:val="5"/>
            </w:numPr>
          </w:pPr>
          <w:r>
            <w:t>References</w:t>
          </w:r>
          <w:bookmarkEnd w:id="24"/>
        </w:p>
        <w:sdt>
          <w:sdtPr>
            <w:id w:val="111145805"/>
            <w:bibliography/>
          </w:sdtPr>
          <w:sdtContent>
            <w:p w14:paraId="78E94FB4" w14:textId="77777777" w:rsidR="0018710B" w:rsidRDefault="00F778E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2"/>
                <w:gridCol w:w="9108"/>
              </w:tblGrid>
              <w:tr w:rsidR="0018710B" w14:paraId="16C7DF8F" w14:textId="77777777">
                <w:trPr>
                  <w:divId w:val="665473776"/>
                  <w:tblCellSpacing w:w="15" w:type="dxa"/>
                </w:trPr>
                <w:tc>
                  <w:tcPr>
                    <w:tcW w:w="50" w:type="pct"/>
                    <w:hideMark/>
                  </w:tcPr>
                  <w:p w14:paraId="5C02CC90" w14:textId="47509177" w:rsidR="0018710B" w:rsidRDefault="0018710B">
                    <w:pPr>
                      <w:pStyle w:val="Bibliography"/>
                      <w:rPr>
                        <w:noProof/>
                        <w:kern w:val="0"/>
                        <w14:ligatures w14:val="none"/>
                      </w:rPr>
                    </w:pPr>
                    <w:r>
                      <w:rPr>
                        <w:noProof/>
                      </w:rPr>
                      <w:t xml:space="preserve">[1] </w:t>
                    </w:r>
                  </w:p>
                </w:tc>
                <w:tc>
                  <w:tcPr>
                    <w:tcW w:w="0" w:type="auto"/>
                    <w:hideMark/>
                  </w:tcPr>
                  <w:p w14:paraId="726E9144" w14:textId="77777777" w:rsidR="0018710B" w:rsidRDefault="0018710B">
                    <w:pPr>
                      <w:pStyle w:val="Bibliography"/>
                      <w:rPr>
                        <w:noProof/>
                      </w:rPr>
                    </w:pPr>
                    <w:r>
                      <w:rPr>
                        <w:noProof/>
                      </w:rPr>
                      <w:t>World Health Organization, "Stroke," World Health Organization, 2025. [Online]. Available: https://www.who.int/news-room/fact-sheets/detail/stroke. [Accessed 21 April 2026].</w:t>
                    </w:r>
                  </w:p>
                </w:tc>
              </w:tr>
              <w:tr w:rsidR="0018710B" w14:paraId="6A7F1F7B" w14:textId="77777777">
                <w:trPr>
                  <w:divId w:val="665473776"/>
                  <w:tblCellSpacing w:w="15" w:type="dxa"/>
                </w:trPr>
                <w:tc>
                  <w:tcPr>
                    <w:tcW w:w="50" w:type="pct"/>
                    <w:hideMark/>
                  </w:tcPr>
                  <w:p w14:paraId="0CD81C30" w14:textId="77777777" w:rsidR="0018710B" w:rsidRDefault="0018710B">
                    <w:pPr>
                      <w:pStyle w:val="Bibliography"/>
                      <w:rPr>
                        <w:noProof/>
                      </w:rPr>
                    </w:pPr>
                    <w:r>
                      <w:rPr>
                        <w:noProof/>
                      </w:rPr>
                      <w:t xml:space="preserve">[2] </w:t>
                    </w:r>
                  </w:p>
                </w:tc>
                <w:tc>
                  <w:tcPr>
                    <w:tcW w:w="0" w:type="auto"/>
                    <w:hideMark/>
                  </w:tcPr>
                  <w:p w14:paraId="59BE097E" w14:textId="77777777" w:rsidR="0018710B" w:rsidRDefault="0018710B">
                    <w:pPr>
                      <w:pStyle w:val="Bibliography"/>
                      <w:rPr>
                        <w:noProof/>
                      </w:rPr>
                    </w:pPr>
                    <w:r>
                      <w:rPr>
                        <w:noProof/>
                      </w:rPr>
                      <w:t xml:space="preserve">P. Bhatia, Data Mining and Data Warehousing: Principles and Practical Techniques, Cambridge: Cambridge University Press, 2019. </w:t>
                    </w:r>
                  </w:p>
                </w:tc>
              </w:tr>
              <w:tr w:rsidR="0018710B" w14:paraId="4F5AFA35" w14:textId="77777777">
                <w:trPr>
                  <w:divId w:val="665473776"/>
                  <w:tblCellSpacing w:w="15" w:type="dxa"/>
                </w:trPr>
                <w:tc>
                  <w:tcPr>
                    <w:tcW w:w="50" w:type="pct"/>
                    <w:hideMark/>
                  </w:tcPr>
                  <w:p w14:paraId="29E7A36D" w14:textId="77777777" w:rsidR="0018710B" w:rsidRDefault="0018710B">
                    <w:pPr>
                      <w:pStyle w:val="Bibliography"/>
                      <w:rPr>
                        <w:noProof/>
                      </w:rPr>
                    </w:pPr>
                    <w:r>
                      <w:rPr>
                        <w:noProof/>
                      </w:rPr>
                      <w:t xml:space="preserve">[3] </w:t>
                    </w:r>
                  </w:p>
                </w:tc>
                <w:tc>
                  <w:tcPr>
                    <w:tcW w:w="0" w:type="auto"/>
                    <w:hideMark/>
                  </w:tcPr>
                  <w:p w14:paraId="36755C19" w14:textId="77777777" w:rsidR="0018710B" w:rsidRDefault="0018710B">
                    <w:pPr>
                      <w:pStyle w:val="Bibliography"/>
                      <w:rPr>
                        <w:noProof/>
                      </w:rPr>
                    </w:pPr>
                    <w:r>
                      <w:rPr>
                        <w:noProof/>
                      </w:rPr>
                      <w:t xml:space="preserve">I. H. Witten, E. Frank, M. A. Hall and C. J. Pal, Data Mining: Practical Machine Learning Tools and Techniques, Amsterdam: Morgan Kaufman, 2026. </w:t>
                    </w:r>
                  </w:p>
                </w:tc>
              </w:tr>
              <w:tr w:rsidR="0018710B" w14:paraId="45AFE75D" w14:textId="77777777">
                <w:trPr>
                  <w:divId w:val="665473776"/>
                  <w:tblCellSpacing w:w="15" w:type="dxa"/>
                </w:trPr>
                <w:tc>
                  <w:tcPr>
                    <w:tcW w:w="50" w:type="pct"/>
                    <w:hideMark/>
                  </w:tcPr>
                  <w:p w14:paraId="703D95E6" w14:textId="77777777" w:rsidR="0018710B" w:rsidRDefault="0018710B">
                    <w:pPr>
                      <w:pStyle w:val="Bibliography"/>
                      <w:rPr>
                        <w:noProof/>
                      </w:rPr>
                    </w:pPr>
                    <w:r>
                      <w:rPr>
                        <w:noProof/>
                      </w:rPr>
                      <w:t xml:space="preserve">[4] </w:t>
                    </w:r>
                  </w:p>
                </w:tc>
                <w:tc>
                  <w:tcPr>
                    <w:tcW w:w="0" w:type="auto"/>
                    <w:hideMark/>
                  </w:tcPr>
                  <w:p w14:paraId="05AC7FCF" w14:textId="77777777" w:rsidR="0018710B" w:rsidRDefault="0018710B">
                    <w:pPr>
                      <w:pStyle w:val="Bibliography"/>
                      <w:rPr>
                        <w:noProof/>
                      </w:rPr>
                    </w:pPr>
                    <w:r>
                      <w:rPr>
                        <w:noProof/>
                      </w:rPr>
                      <w:t xml:space="preserve">M. Meier, Mastering Tableau 2023: Implement Advanced Business Intelligence Techniques, Analytics, and Machine Learning Models with Tableau, Birmingham: Packt Publishing, 2023. </w:t>
                    </w:r>
                  </w:p>
                </w:tc>
              </w:tr>
              <w:tr w:rsidR="0018710B" w14:paraId="44538D9C" w14:textId="77777777">
                <w:trPr>
                  <w:divId w:val="665473776"/>
                  <w:tblCellSpacing w:w="15" w:type="dxa"/>
                </w:trPr>
                <w:tc>
                  <w:tcPr>
                    <w:tcW w:w="50" w:type="pct"/>
                    <w:hideMark/>
                  </w:tcPr>
                  <w:p w14:paraId="084BB959" w14:textId="77777777" w:rsidR="0018710B" w:rsidRDefault="0018710B">
                    <w:pPr>
                      <w:pStyle w:val="Bibliography"/>
                      <w:rPr>
                        <w:noProof/>
                      </w:rPr>
                    </w:pPr>
                    <w:r>
                      <w:rPr>
                        <w:noProof/>
                      </w:rPr>
                      <w:t xml:space="preserve">[5] </w:t>
                    </w:r>
                  </w:p>
                </w:tc>
                <w:tc>
                  <w:tcPr>
                    <w:tcW w:w="0" w:type="auto"/>
                    <w:hideMark/>
                  </w:tcPr>
                  <w:p w14:paraId="5C1247A6" w14:textId="77777777" w:rsidR="0018710B" w:rsidRDefault="0018710B">
                    <w:pPr>
                      <w:pStyle w:val="Bibliography"/>
                      <w:rPr>
                        <w:noProof/>
                      </w:rPr>
                    </w:pPr>
                    <w:r>
                      <w:rPr>
                        <w:noProof/>
                      </w:rPr>
                      <w:t xml:space="preserve">D. Tourt, "Strategic application of SMOTE and its variants to enhance AI performance in imbalanced datasets," </w:t>
                    </w:r>
                    <w:r>
                      <w:rPr>
                        <w:i/>
                        <w:iCs/>
                        <w:noProof/>
                      </w:rPr>
                      <w:t xml:space="preserve">Issues in Information Systems, </w:t>
                    </w:r>
                    <w:r>
                      <w:rPr>
                        <w:noProof/>
                      </w:rPr>
                      <w:t xml:space="preserve">vol. 26, no. 2, 2025. </w:t>
                    </w:r>
                  </w:p>
                </w:tc>
              </w:tr>
              <w:tr w:rsidR="0018710B" w14:paraId="5A02243C" w14:textId="77777777">
                <w:trPr>
                  <w:divId w:val="665473776"/>
                  <w:tblCellSpacing w:w="15" w:type="dxa"/>
                </w:trPr>
                <w:tc>
                  <w:tcPr>
                    <w:tcW w:w="50" w:type="pct"/>
                    <w:hideMark/>
                  </w:tcPr>
                  <w:p w14:paraId="546C7F80" w14:textId="77777777" w:rsidR="0018710B" w:rsidRDefault="0018710B">
                    <w:pPr>
                      <w:pStyle w:val="Bibliography"/>
                      <w:rPr>
                        <w:noProof/>
                      </w:rPr>
                    </w:pPr>
                    <w:r>
                      <w:rPr>
                        <w:noProof/>
                      </w:rPr>
                      <w:t xml:space="preserve">[6] </w:t>
                    </w:r>
                  </w:p>
                </w:tc>
                <w:tc>
                  <w:tcPr>
                    <w:tcW w:w="0" w:type="auto"/>
                    <w:hideMark/>
                  </w:tcPr>
                  <w:p w14:paraId="61642591" w14:textId="77777777" w:rsidR="0018710B" w:rsidRDefault="0018710B">
                    <w:pPr>
                      <w:pStyle w:val="Bibliography"/>
                      <w:rPr>
                        <w:noProof/>
                      </w:rPr>
                    </w:pPr>
                    <w:r>
                      <w:rPr>
                        <w:noProof/>
                      </w:rPr>
                      <w:t>N. I. K., N.-B. O. and A. J., "Performance of Machine Learning Algorithms with Different K Values in K-fold Cross-Validation," 2021. [Online]. Available: https://www.researchgate.net/publication/356914937_Performance_of_Machine_Learning_Algorithms_with_Different_K_Values_in_K-fold_Cross-Validation. [Accessed 23 April 2026].</w:t>
                    </w:r>
                  </w:p>
                </w:tc>
              </w:tr>
              <w:tr w:rsidR="0018710B" w14:paraId="308AEA50" w14:textId="77777777">
                <w:trPr>
                  <w:divId w:val="665473776"/>
                  <w:tblCellSpacing w:w="15" w:type="dxa"/>
                </w:trPr>
                <w:tc>
                  <w:tcPr>
                    <w:tcW w:w="50" w:type="pct"/>
                    <w:hideMark/>
                  </w:tcPr>
                  <w:p w14:paraId="1F34F59B" w14:textId="77777777" w:rsidR="0018710B" w:rsidRDefault="0018710B">
                    <w:pPr>
                      <w:pStyle w:val="Bibliography"/>
                      <w:rPr>
                        <w:noProof/>
                      </w:rPr>
                    </w:pPr>
                    <w:r>
                      <w:rPr>
                        <w:noProof/>
                      </w:rPr>
                      <w:t xml:space="preserve">[7] </w:t>
                    </w:r>
                  </w:p>
                </w:tc>
                <w:tc>
                  <w:tcPr>
                    <w:tcW w:w="0" w:type="auto"/>
                    <w:hideMark/>
                  </w:tcPr>
                  <w:p w14:paraId="4DBEECB0" w14:textId="77777777" w:rsidR="0018710B" w:rsidRDefault="0018710B">
                    <w:pPr>
                      <w:pStyle w:val="Bibliography"/>
                      <w:rPr>
                        <w:noProof/>
                      </w:rPr>
                    </w:pPr>
                    <w:r>
                      <w:rPr>
                        <w:noProof/>
                      </w:rPr>
                      <w:t xml:space="preserve">N. Biswas, K. M. Uddin, S. T. Rikta and S. K. Dey, "A comparative analysis of machine learning classifiers for stroke prediction: A predictive analytics approach," </w:t>
                    </w:r>
                    <w:r>
                      <w:rPr>
                        <w:i/>
                        <w:iCs/>
                        <w:noProof/>
                      </w:rPr>
                      <w:t xml:space="preserve">Healthcare Analytics, </w:t>
                    </w:r>
                    <w:r>
                      <w:rPr>
                        <w:noProof/>
                      </w:rPr>
                      <w:t xml:space="preserve">vol. 2, 2022. </w:t>
                    </w:r>
                  </w:p>
                </w:tc>
              </w:tr>
            </w:tbl>
            <w:p w14:paraId="5C4BD8C0" w14:textId="77777777" w:rsidR="0018710B" w:rsidRDefault="0018710B">
              <w:pPr>
                <w:divId w:val="665473776"/>
                <w:rPr>
                  <w:rFonts w:eastAsia="Times New Roman"/>
                  <w:noProof/>
                </w:rPr>
              </w:pPr>
            </w:p>
            <w:p w14:paraId="0363B5A0" w14:textId="6B532147" w:rsidR="00F778EB" w:rsidRDefault="00F778EB">
              <w:r>
                <w:rPr>
                  <w:b/>
                  <w:bCs/>
                  <w:noProof/>
                </w:rPr>
                <w:fldChar w:fldCharType="end"/>
              </w:r>
            </w:p>
          </w:sdtContent>
        </w:sdt>
      </w:sdtContent>
    </w:sdt>
    <w:p w14:paraId="2B8A3BFF" w14:textId="77777777" w:rsidR="00517CF8" w:rsidRPr="00517CF8" w:rsidRDefault="00517CF8" w:rsidP="00517CF8"/>
    <w:p w14:paraId="3622DFCE" w14:textId="77777777" w:rsidR="00707B3C" w:rsidRPr="00933F2C" w:rsidRDefault="00707B3C" w:rsidP="00933F2C">
      <w:pPr>
        <w:rPr>
          <w:rFonts w:ascii="Arial" w:hAnsi="Arial" w:cs="Arial"/>
          <w:color w:val="002060"/>
          <w:sz w:val="28"/>
          <w:szCs w:val="28"/>
        </w:rPr>
      </w:pPr>
    </w:p>
    <w:p w14:paraId="0654543C" w14:textId="77777777" w:rsidR="00362945" w:rsidRDefault="00362945"/>
    <w:sectPr w:rsidR="00362945" w:rsidSect="000844F0">
      <w:footerReference w:type="default" r:id="rId37"/>
      <w:headerReference w:type="first" r:id="rId38"/>
      <w:pgSz w:w="12240" w:h="15840" w:code="1"/>
      <w:pgMar w:top="1440" w:right="1440" w:bottom="1440" w:left="1440" w:header="709" w:footer="709" w:gutter="0"/>
      <w:pgBorders w:display="not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49820" w14:textId="77777777" w:rsidR="009F5CC1" w:rsidRDefault="009F5CC1" w:rsidP="008B46DD">
      <w:pPr>
        <w:spacing w:after="0" w:line="240" w:lineRule="auto"/>
      </w:pPr>
      <w:r>
        <w:separator/>
      </w:r>
    </w:p>
  </w:endnote>
  <w:endnote w:type="continuationSeparator" w:id="0">
    <w:p w14:paraId="7DF13EA4" w14:textId="77777777" w:rsidR="009F5CC1" w:rsidRDefault="009F5CC1" w:rsidP="008B4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4729432"/>
      <w:docPartObj>
        <w:docPartGallery w:val="Page Numbers (Bottom of Page)"/>
        <w:docPartUnique/>
      </w:docPartObj>
    </w:sdtPr>
    <w:sdtEndPr>
      <w:rPr>
        <w:noProof/>
      </w:rPr>
    </w:sdtEndPr>
    <w:sdtContent>
      <w:p w14:paraId="6624D505" w14:textId="632EF4F6" w:rsidR="008B46DD" w:rsidRDefault="0007510C" w:rsidP="0007510C">
        <w:pPr>
          <w:pStyle w:val="Footer"/>
          <w:widowControl w:val="0"/>
          <w:tabs>
            <w:tab w:val="left" w:pos="972"/>
          </w:tabs>
        </w:pPr>
        <w:r>
          <w:tab/>
        </w:r>
        <w:r>
          <w:tab/>
        </w:r>
        <w:r>
          <w:tab/>
        </w:r>
        <w:r w:rsidR="008B46DD">
          <w:fldChar w:fldCharType="begin"/>
        </w:r>
        <w:r w:rsidR="008B46DD">
          <w:instrText xml:space="preserve"> PAGE   \* MERGEFORMAT </w:instrText>
        </w:r>
        <w:r w:rsidR="008B46DD">
          <w:fldChar w:fldCharType="separate"/>
        </w:r>
        <w:r w:rsidR="008B46DD">
          <w:rPr>
            <w:noProof/>
          </w:rPr>
          <w:t>2</w:t>
        </w:r>
        <w:r w:rsidR="008B46DD">
          <w:rPr>
            <w:noProof/>
          </w:rPr>
          <w:fldChar w:fldCharType="end"/>
        </w:r>
      </w:p>
    </w:sdtContent>
  </w:sdt>
  <w:p w14:paraId="51001137" w14:textId="77777777" w:rsidR="008B46DD" w:rsidRDefault="008B46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480A0" w14:textId="77777777" w:rsidR="009F5CC1" w:rsidRDefault="009F5CC1" w:rsidP="008B46DD">
      <w:pPr>
        <w:spacing w:after="0" w:line="240" w:lineRule="auto"/>
      </w:pPr>
      <w:r>
        <w:separator/>
      </w:r>
    </w:p>
  </w:footnote>
  <w:footnote w:type="continuationSeparator" w:id="0">
    <w:p w14:paraId="19E5F930" w14:textId="77777777" w:rsidR="009F5CC1" w:rsidRDefault="009F5CC1" w:rsidP="008B46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CBBCC" w14:textId="0427201C" w:rsidR="00831D0F" w:rsidRPr="0065358D" w:rsidRDefault="00B1667E" w:rsidP="0065358D">
    <w:pPr>
      <w:rPr>
        <w:rFonts w:ascii="Arial" w:hAnsi="Arial" w:cs="Arial"/>
        <w:sz w:val="32"/>
        <w:szCs w:val="32"/>
      </w:rPr>
    </w:pPr>
    <w:r w:rsidRPr="00B1667E">
      <w:rPr>
        <w:rFonts w:ascii="Arial" w:hAnsi="Arial" w:cs="Arial"/>
        <w:noProof/>
        <w:sz w:val="32"/>
        <w:szCs w:val="32"/>
      </w:rPr>
      <mc:AlternateContent>
        <mc:Choice Requires="wps">
          <w:drawing>
            <wp:anchor distT="45720" distB="45720" distL="114300" distR="114300" simplePos="0" relativeHeight="251659264" behindDoc="0" locked="0" layoutInCell="1" allowOverlap="1" wp14:anchorId="6C077A55" wp14:editId="41618DF3">
              <wp:simplePos x="0" y="0"/>
              <wp:positionH relativeFrom="column">
                <wp:posOffset>2237740</wp:posOffset>
              </wp:positionH>
              <wp:positionV relativeFrom="paragraph">
                <wp:posOffset>7620</wp:posOffset>
              </wp:positionV>
              <wp:extent cx="4264660" cy="685800"/>
              <wp:effectExtent l="0" t="0" r="254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4660" cy="685800"/>
                      </a:xfrm>
                      <a:prstGeom prst="rect">
                        <a:avLst/>
                      </a:prstGeom>
                      <a:solidFill>
                        <a:srgbClr val="FFFFFF"/>
                      </a:solidFill>
                      <a:ln w="9525">
                        <a:noFill/>
                        <a:miter lim="800000"/>
                        <a:headEnd/>
                        <a:tailEnd/>
                      </a:ln>
                    </wps:spPr>
                    <wps:txbx>
                      <w:txbxContent>
                        <w:p w14:paraId="2F8D891D" w14:textId="342EC393" w:rsidR="00322508" w:rsidRPr="00BC245E" w:rsidRDefault="005E6541" w:rsidP="00BC245E">
                          <w:pPr>
                            <w:spacing w:after="0" w:line="240" w:lineRule="auto"/>
                            <w:jc w:val="right"/>
                            <w:rPr>
                              <w:rFonts w:ascii="Arial" w:hAnsi="Arial" w:cs="Arial"/>
                            </w:rPr>
                          </w:pPr>
                          <w:r w:rsidRPr="00BC245E">
                            <w:rPr>
                              <w:rFonts w:ascii="Arial" w:hAnsi="Arial" w:cs="Arial"/>
                            </w:rPr>
                            <w:t>Submission Date: 24 April 2026</w:t>
                          </w:r>
                        </w:p>
                        <w:p w14:paraId="11BD476B" w14:textId="77777777" w:rsidR="009C3225" w:rsidRPr="00BC245E" w:rsidRDefault="009C3225" w:rsidP="00BC245E">
                          <w:pPr>
                            <w:pStyle w:val="NoSpacing"/>
                            <w:jc w:val="right"/>
                            <w:rPr>
                              <w:rFonts w:ascii="Arial" w:hAnsi="Arial" w:cs="Arial"/>
                              <w:caps/>
                              <w:sz w:val="36"/>
                              <w:szCs w:val="36"/>
                            </w:rPr>
                          </w:pPr>
                          <w:r w:rsidRPr="00BC245E">
                            <w:rPr>
                              <w:rFonts w:ascii="Arial" w:hAnsi="Arial" w:cs="Arial"/>
                              <w:sz w:val="24"/>
                              <w:szCs w:val="24"/>
                            </w:rPr>
                            <w:t>Programme: Computing for the Workplace</w:t>
                          </w:r>
                          <w:r w:rsidRPr="00BC245E">
                            <w:rPr>
                              <w:rFonts w:ascii="Arial" w:hAnsi="Arial" w:cs="Arial"/>
                              <w:caps/>
                              <w:sz w:val="36"/>
                              <w:szCs w:val="36"/>
                            </w:rPr>
                            <w:t xml:space="preserve"> </w:t>
                          </w:r>
                        </w:p>
                        <w:p w14:paraId="48A8E09A" w14:textId="77777777" w:rsidR="009C3225" w:rsidRDefault="009C3225" w:rsidP="00BC245E">
                          <w:pPr>
                            <w:spacing w:after="0" w:line="240" w:lineRule="auto"/>
                            <w:jc w:val="right"/>
                            <w:rPr>
                              <w:rFonts w:ascii="Arial" w:hAnsi="Arial" w:cs="Arial"/>
                              <w:sz w:val="32"/>
                              <w:szCs w:val="32"/>
                            </w:rPr>
                          </w:pPr>
                        </w:p>
                        <w:p w14:paraId="26D64AD2" w14:textId="53824BF2" w:rsidR="004A7D91" w:rsidRPr="00322508" w:rsidRDefault="004A7D91" w:rsidP="004A7D91">
                          <w:pPr>
                            <w:jc w:val="right"/>
                            <w:rPr>
                              <w:rFonts w:ascii="Arial" w:hAnsi="Arial" w:cs="Arial"/>
                              <w:sz w:val="32"/>
                              <w:szCs w:val="3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490"/>
                          </w:tblGrid>
                          <w:tr w:rsidR="00322508" w:rsidRPr="00322508" w14:paraId="097661C5" w14:textId="77777777">
                            <w:trPr>
                              <w:trHeight w:val="119"/>
                            </w:trPr>
                            <w:tc>
                              <w:tcPr>
                                <w:tcW w:w="1490" w:type="dxa"/>
                                <w:tcBorders>
                                  <w:top w:val="none" w:sz="6" w:space="0" w:color="auto"/>
                                  <w:bottom w:val="none" w:sz="6" w:space="0" w:color="auto"/>
                                </w:tcBorders>
                              </w:tcPr>
                              <w:p w14:paraId="63D1FA26" w14:textId="77777777" w:rsidR="00322508" w:rsidRPr="00322508" w:rsidRDefault="00322508" w:rsidP="004A7D91">
                                <w:pPr>
                                  <w:jc w:val="right"/>
                                </w:pPr>
                                <w:r w:rsidRPr="00322508">
                                  <w:t xml:space="preserve"> </w:t>
                                </w:r>
                                <w:r w:rsidRPr="00322508">
                                  <w:rPr>
                                    <w:b/>
                                    <w:bCs/>
                                  </w:rPr>
                                  <w:t xml:space="preserve">24th April 2026 </w:t>
                                </w:r>
                              </w:p>
                            </w:tc>
                          </w:tr>
                        </w:tbl>
                        <w:p w14:paraId="374E30BC" w14:textId="02E8944A" w:rsidR="00B1667E" w:rsidRDefault="00B1667E" w:rsidP="004A7D91">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077A55" id="_x0000_t202" coordsize="21600,21600" o:spt="202" path="m,l,21600r21600,l21600,xe">
              <v:stroke joinstyle="miter"/>
              <v:path gradientshapeok="t" o:connecttype="rect"/>
            </v:shapetype>
            <v:shape id="_x0000_s1043" type="#_x0000_t202" style="position:absolute;margin-left:176.2pt;margin-top:.6pt;width:335.8pt;height:5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" stroked="f">
              <v:textbox>
                <w:txbxContent>
                  <w:p w14:paraId="2F8D891D" w14:textId="342EC393" w:rsidR="00322508" w:rsidRPr="00BC245E" w:rsidRDefault="005E6541" w:rsidP="00BC245E">
                    <w:pPr>
                      <w:spacing w:after="0" w:line="240" w:lineRule="auto"/>
                      <w:jc w:val="right"/>
                      <w:rPr>
                        <w:rFonts w:ascii="Arial" w:hAnsi="Arial" w:cs="Arial"/>
                      </w:rPr>
                    </w:pPr>
                    <w:r w:rsidRPr="00BC245E">
                      <w:rPr>
                        <w:rFonts w:ascii="Arial" w:hAnsi="Arial" w:cs="Arial"/>
                      </w:rPr>
                      <w:t>Submission Date: 24 April 2026</w:t>
                    </w:r>
                  </w:p>
                  <w:p w14:paraId="11BD476B" w14:textId="77777777" w:rsidR="009C3225" w:rsidRPr="00BC245E" w:rsidRDefault="009C3225" w:rsidP="00BC245E">
                    <w:pPr>
                      <w:pStyle w:val="NoSpacing"/>
                      <w:jc w:val="right"/>
                      <w:rPr>
                        <w:rFonts w:ascii="Arial" w:hAnsi="Arial" w:cs="Arial"/>
                        <w:caps/>
                        <w:sz w:val="36"/>
                        <w:szCs w:val="36"/>
                      </w:rPr>
                    </w:pPr>
                    <w:r w:rsidRPr="00BC245E">
                      <w:rPr>
                        <w:rFonts w:ascii="Arial" w:hAnsi="Arial" w:cs="Arial"/>
                        <w:sz w:val="24"/>
                        <w:szCs w:val="24"/>
                      </w:rPr>
                      <w:t>Programme: Computing for the Workplace</w:t>
                    </w:r>
                    <w:r w:rsidRPr="00BC245E">
                      <w:rPr>
                        <w:rFonts w:ascii="Arial" w:hAnsi="Arial" w:cs="Arial"/>
                        <w:caps/>
                        <w:sz w:val="36"/>
                        <w:szCs w:val="36"/>
                      </w:rPr>
                      <w:t xml:space="preserve"> </w:t>
                    </w:r>
                  </w:p>
                  <w:p w14:paraId="48A8E09A" w14:textId="77777777" w:rsidR="009C3225" w:rsidRDefault="009C3225" w:rsidP="00BC245E">
                    <w:pPr>
                      <w:spacing w:after="0" w:line="240" w:lineRule="auto"/>
                      <w:jc w:val="right"/>
                      <w:rPr>
                        <w:rFonts w:ascii="Arial" w:hAnsi="Arial" w:cs="Arial"/>
                        <w:sz w:val="32"/>
                        <w:szCs w:val="32"/>
                      </w:rPr>
                    </w:pPr>
                  </w:p>
                  <w:p w14:paraId="26D64AD2" w14:textId="53824BF2" w:rsidR="004A7D91" w:rsidRPr="00322508" w:rsidRDefault="004A7D91" w:rsidP="004A7D91">
                    <w:pPr>
                      <w:jc w:val="right"/>
                      <w:rPr>
                        <w:rFonts w:ascii="Arial" w:hAnsi="Arial" w:cs="Arial"/>
                        <w:sz w:val="32"/>
                        <w:szCs w:val="3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490"/>
                    </w:tblGrid>
                    <w:tr w:rsidR="00322508" w:rsidRPr="00322508" w14:paraId="097661C5" w14:textId="77777777">
                      <w:trPr>
                        <w:trHeight w:val="119"/>
                      </w:trPr>
                      <w:tc>
                        <w:tcPr>
                          <w:tcW w:w="1490" w:type="dxa"/>
                          <w:tcBorders>
                            <w:top w:val="none" w:sz="6" w:space="0" w:color="auto"/>
                            <w:bottom w:val="none" w:sz="6" w:space="0" w:color="auto"/>
                          </w:tcBorders>
                        </w:tcPr>
                        <w:p w14:paraId="63D1FA26" w14:textId="77777777" w:rsidR="00322508" w:rsidRPr="00322508" w:rsidRDefault="00322508" w:rsidP="004A7D91">
                          <w:pPr>
                            <w:jc w:val="right"/>
                          </w:pPr>
                          <w:r w:rsidRPr="00322508">
                            <w:t xml:space="preserve"> </w:t>
                          </w:r>
                          <w:r w:rsidRPr="00322508">
                            <w:rPr>
                              <w:b/>
                              <w:bCs/>
                            </w:rPr>
                            <w:t xml:space="preserve">24th April 2026 </w:t>
                          </w:r>
                        </w:p>
                      </w:tc>
                    </w:tr>
                  </w:tbl>
                  <w:p w14:paraId="374E30BC" w14:textId="02E8944A" w:rsidR="00B1667E" w:rsidRDefault="00B1667E" w:rsidP="004A7D91">
                    <w:pPr>
                      <w:jc w:val="right"/>
                    </w:pPr>
                  </w:p>
                </w:txbxContent>
              </v:textbox>
              <w10:wrap type="square"/>
            </v:shape>
          </w:pict>
        </mc:Fallback>
      </mc:AlternateContent>
    </w:r>
    <w:r w:rsidR="00831D0F">
      <w:rPr>
        <w:noProof/>
      </w:rPr>
      <w:drawing>
        <wp:inline distT="0" distB="0" distL="0" distR="0" wp14:anchorId="3FDE48F2" wp14:editId="30FEE973">
          <wp:extent cx="1367406" cy="506927"/>
          <wp:effectExtent l="0" t="0" r="4445" b="7620"/>
          <wp:docPr id="76868741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5010" cy="524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C14CB"/>
    <w:multiLevelType w:val="hybridMultilevel"/>
    <w:tmpl w:val="A9387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E52D4F"/>
    <w:multiLevelType w:val="hybridMultilevel"/>
    <w:tmpl w:val="BEFA02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A872F6"/>
    <w:multiLevelType w:val="hybridMultilevel"/>
    <w:tmpl w:val="E8C6A20A"/>
    <w:lvl w:ilvl="0" w:tplc="0409000D">
      <w:start w:val="1"/>
      <w:numFmt w:val="bullet"/>
      <w:lvlText w:val=""/>
      <w:lvlJc w:val="left"/>
      <w:pPr>
        <w:ind w:left="720" w:hanging="360"/>
      </w:pPr>
      <w:rPr>
        <w:rFonts w:ascii="Wingdings" w:hAnsi="Wingdings" w:hint="default"/>
      </w:rPr>
    </w:lvl>
    <w:lvl w:ilvl="1" w:tplc="4442ED72">
      <w:start w:val="2552"/>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DA452D"/>
    <w:multiLevelType w:val="hybridMultilevel"/>
    <w:tmpl w:val="83B2D4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CA60F8"/>
    <w:multiLevelType w:val="hybridMultilevel"/>
    <w:tmpl w:val="A9F83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D27CC4"/>
    <w:multiLevelType w:val="multilevel"/>
    <w:tmpl w:val="9620D0F4"/>
    <w:lvl w:ilvl="0">
      <w:start w:val="3"/>
      <w:numFmt w:val="decimal"/>
      <w:lvlText w:val="%1"/>
      <w:lvlJc w:val="left"/>
      <w:pPr>
        <w:ind w:left="384" w:hanging="384"/>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403B644D"/>
    <w:multiLevelType w:val="hybridMultilevel"/>
    <w:tmpl w:val="B28E9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D7313E"/>
    <w:multiLevelType w:val="hybridMultilevel"/>
    <w:tmpl w:val="488C7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CF002F"/>
    <w:multiLevelType w:val="hybridMultilevel"/>
    <w:tmpl w:val="B80E6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6F4FD4"/>
    <w:multiLevelType w:val="hybridMultilevel"/>
    <w:tmpl w:val="9C62DB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557CDA"/>
    <w:multiLevelType w:val="multilevel"/>
    <w:tmpl w:val="92042538"/>
    <w:lvl w:ilvl="0">
      <w:start w:val="1"/>
      <w:numFmt w:val="decimal"/>
      <w:lvlText w:val="%1."/>
      <w:lvlJc w:val="left"/>
      <w:pPr>
        <w:ind w:left="720" w:hanging="360"/>
      </w:pPr>
      <w:rPr>
        <w:rFonts w:ascii="Arial" w:eastAsiaTheme="minorHAnsi" w:hAnsi="Arial" w:cs="Arial"/>
        <w:sz w:val="32"/>
        <w:szCs w:val="32"/>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5AD156E5"/>
    <w:multiLevelType w:val="hybridMultilevel"/>
    <w:tmpl w:val="08D883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906CA7"/>
    <w:multiLevelType w:val="hybridMultilevel"/>
    <w:tmpl w:val="018E1D92"/>
    <w:lvl w:ilvl="0" w:tplc="F1ACFF2C">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D939B3"/>
    <w:multiLevelType w:val="hybridMultilevel"/>
    <w:tmpl w:val="547C71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26537C"/>
    <w:multiLevelType w:val="hybridMultilevel"/>
    <w:tmpl w:val="E23A6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B6406F"/>
    <w:multiLevelType w:val="hybridMultilevel"/>
    <w:tmpl w:val="2CE259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31358F"/>
    <w:multiLevelType w:val="hybridMultilevel"/>
    <w:tmpl w:val="85CA37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275899"/>
    <w:multiLevelType w:val="multilevel"/>
    <w:tmpl w:val="3ABA5FD6"/>
    <w:lvl w:ilvl="0">
      <w:start w:val="2"/>
      <w:numFmt w:val="decimal"/>
      <w:lvlText w:val="%1"/>
      <w:lvlJc w:val="left"/>
      <w:pPr>
        <w:ind w:left="384" w:hanging="384"/>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num w:numId="1" w16cid:durableId="138108407">
    <w:abstractNumId w:val="12"/>
  </w:num>
  <w:num w:numId="2" w16cid:durableId="2029141045">
    <w:abstractNumId w:val="14"/>
  </w:num>
  <w:num w:numId="3" w16cid:durableId="391075577">
    <w:abstractNumId w:val="8"/>
  </w:num>
  <w:num w:numId="4" w16cid:durableId="344795817">
    <w:abstractNumId w:val="0"/>
  </w:num>
  <w:num w:numId="5" w16cid:durableId="613558606">
    <w:abstractNumId w:val="10"/>
  </w:num>
  <w:num w:numId="6" w16cid:durableId="1961448523">
    <w:abstractNumId w:val="17"/>
  </w:num>
  <w:num w:numId="7" w16cid:durableId="1775516155">
    <w:abstractNumId w:val="5"/>
  </w:num>
  <w:num w:numId="8" w16cid:durableId="1061710940">
    <w:abstractNumId w:val="9"/>
  </w:num>
  <w:num w:numId="9" w16cid:durableId="152109303">
    <w:abstractNumId w:val="6"/>
  </w:num>
  <w:num w:numId="10" w16cid:durableId="809982150">
    <w:abstractNumId w:val="11"/>
  </w:num>
  <w:num w:numId="11" w16cid:durableId="1574965662">
    <w:abstractNumId w:val="16"/>
  </w:num>
  <w:num w:numId="12" w16cid:durableId="1850674327">
    <w:abstractNumId w:val="7"/>
  </w:num>
  <w:num w:numId="13" w16cid:durableId="1132021385">
    <w:abstractNumId w:val="1"/>
  </w:num>
  <w:num w:numId="14" w16cid:durableId="1221600118">
    <w:abstractNumId w:val="2"/>
  </w:num>
  <w:num w:numId="15" w16cid:durableId="2050909466">
    <w:abstractNumId w:val="13"/>
  </w:num>
  <w:num w:numId="16" w16cid:durableId="1130392841">
    <w:abstractNumId w:val="4"/>
  </w:num>
  <w:num w:numId="17" w16cid:durableId="417215934">
    <w:abstractNumId w:val="15"/>
  </w:num>
  <w:num w:numId="18" w16cid:durableId="2493878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EEA"/>
    <w:rsid w:val="00000988"/>
    <w:rsid w:val="00001545"/>
    <w:rsid w:val="00012379"/>
    <w:rsid w:val="00013D1F"/>
    <w:rsid w:val="0001585E"/>
    <w:rsid w:val="00015CD8"/>
    <w:rsid w:val="00016193"/>
    <w:rsid w:val="0002182D"/>
    <w:rsid w:val="00036A58"/>
    <w:rsid w:val="00060EC0"/>
    <w:rsid w:val="000649E9"/>
    <w:rsid w:val="0007510C"/>
    <w:rsid w:val="000844F0"/>
    <w:rsid w:val="000858BF"/>
    <w:rsid w:val="0009233E"/>
    <w:rsid w:val="000A6E08"/>
    <w:rsid w:val="000A7FE4"/>
    <w:rsid w:val="000B6F79"/>
    <w:rsid w:val="000C1852"/>
    <w:rsid w:val="000C738E"/>
    <w:rsid w:val="000D181B"/>
    <w:rsid w:val="000D5481"/>
    <w:rsid w:val="000D56E4"/>
    <w:rsid w:val="000E00B6"/>
    <w:rsid w:val="000E1D80"/>
    <w:rsid w:val="000E6BC7"/>
    <w:rsid w:val="000F2793"/>
    <w:rsid w:val="000F6CA4"/>
    <w:rsid w:val="000F7EB8"/>
    <w:rsid w:val="00110E46"/>
    <w:rsid w:val="001202B8"/>
    <w:rsid w:val="00121904"/>
    <w:rsid w:val="00122CAC"/>
    <w:rsid w:val="00126ADB"/>
    <w:rsid w:val="001276E0"/>
    <w:rsid w:val="001405D6"/>
    <w:rsid w:val="00144E35"/>
    <w:rsid w:val="0015523E"/>
    <w:rsid w:val="00157324"/>
    <w:rsid w:val="00157F2E"/>
    <w:rsid w:val="001629AE"/>
    <w:rsid w:val="00163D5C"/>
    <w:rsid w:val="00164607"/>
    <w:rsid w:val="00171759"/>
    <w:rsid w:val="001824DF"/>
    <w:rsid w:val="00183566"/>
    <w:rsid w:val="001841AC"/>
    <w:rsid w:val="0018710B"/>
    <w:rsid w:val="0019184B"/>
    <w:rsid w:val="001A26FB"/>
    <w:rsid w:val="001A29E8"/>
    <w:rsid w:val="001A5167"/>
    <w:rsid w:val="001A6E1F"/>
    <w:rsid w:val="001B1C22"/>
    <w:rsid w:val="001B62F4"/>
    <w:rsid w:val="001C7BCC"/>
    <w:rsid w:val="001E0769"/>
    <w:rsid w:val="001E3E48"/>
    <w:rsid w:val="001E5DCA"/>
    <w:rsid w:val="001E7C95"/>
    <w:rsid w:val="001F112E"/>
    <w:rsid w:val="001F226E"/>
    <w:rsid w:val="001F2F6F"/>
    <w:rsid w:val="001F4EA1"/>
    <w:rsid w:val="001F7696"/>
    <w:rsid w:val="002027C7"/>
    <w:rsid w:val="002066EE"/>
    <w:rsid w:val="0021185E"/>
    <w:rsid w:val="00230308"/>
    <w:rsid w:val="00231663"/>
    <w:rsid w:val="0023595A"/>
    <w:rsid w:val="002403B7"/>
    <w:rsid w:val="0024163F"/>
    <w:rsid w:val="00243650"/>
    <w:rsid w:val="00246B42"/>
    <w:rsid w:val="002721A4"/>
    <w:rsid w:val="00272497"/>
    <w:rsid w:val="002777F1"/>
    <w:rsid w:val="002A0E19"/>
    <w:rsid w:val="002A1E60"/>
    <w:rsid w:val="002C1258"/>
    <w:rsid w:val="002C19B6"/>
    <w:rsid w:val="002C1A54"/>
    <w:rsid w:val="002C1B4E"/>
    <w:rsid w:val="002D486E"/>
    <w:rsid w:val="002D4DE5"/>
    <w:rsid w:val="002D66AC"/>
    <w:rsid w:val="002E2A7C"/>
    <w:rsid w:val="002F4979"/>
    <w:rsid w:val="002F5069"/>
    <w:rsid w:val="0030028F"/>
    <w:rsid w:val="003031C8"/>
    <w:rsid w:val="003163A9"/>
    <w:rsid w:val="00320530"/>
    <w:rsid w:val="00322508"/>
    <w:rsid w:val="003241F5"/>
    <w:rsid w:val="00336652"/>
    <w:rsid w:val="003428AB"/>
    <w:rsid w:val="00346007"/>
    <w:rsid w:val="003628E7"/>
    <w:rsid w:val="00362945"/>
    <w:rsid w:val="0037366F"/>
    <w:rsid w:val="00375C7E"/>
    <w:rsid w:val="00385323"/>
    <w:rsid w:val="003A0B61"/>
    <w:rsid w:val="003B6C1E"/>
    <w:rsid w:val="003B7796"/>
    <w:rsid w:val="003C5D3C"/>
    <w:rsid w:val="003D7C90"/>
    <w:rsid w:val="003F02F8"/>
    <w:rsid w:val="004022B4"/>
    <w:rsid w:val="00416D75"/>
    <w:rsid w:val="0042073A"/>
    <w:rsid w:val="00421B4E"/>
    <w:rsid w:val="00421B91"/>
    <w:rsid w:val="0042327F"/>
    <w:rsid w:val="004239ED"/>
    <w:rsid w:val="00434664"/>
    <w:rsid w:val="00436AC2"/>
    <w:rsid w:val="00437959"/>
    <w:rsid w:val="0044061D"/>
    <w:rsid w:val="004418B8"/>
    <w:rsid w:val="00456953"/>
    <w:rsid w:val="00462C04"/>
    <w:rsid w:val="0046464C"/>
    <w:rsid w:val="00466CC1"/>
    <w:rsid w:val="00466E76"/>
    <w:rsid w:val="00466EFA"/>
    <w:rsid w:val="00467A0C"/>
    <w:rsid w:val="00494D78"/>
    <w:rsid w:val="004A7ACF"/>
    <w:rsid w:val="004A7D91"/>
    <w:rsid w:val="004C012D"/>
    <w:rsid w:val="004C0768"/>
    <w:rsid w:val="004D2D28"/>
    <w:rsid w:val="004E4B17"/>
    <w:rsid w:val="004E4E19"/>
    <w:rsid w:val="00502AD0"/>
    <w:rsid w:val="005057FD"/>
    <w:rsid w:val="00510BE6"/>
    <w:rsid w:val="00512E6D"/>
    <w:rsid w:val="00517CF8"/>
    <w:rsid w:val="00521673"/>
    <w:rsid w:val="0052566B"/>
    <w:rsid w:val="00531CF6"/>
    <w:rsid w:val="00533DE6"/>
    <w:rsid w:val="00544871"/>
    <w:rsid w:val="00554430"/>
    <w:rsid w:val="00561CDF"/>
    <w:rsid w:val="0056574E"/>
    <w:rsid w:val="005731E4"/>
    <w:rsid w:val="005825DD"/>
    <w:rsid w:val="005A416C"/>
    <w:rsid w:val="005A4301"/>
    <w:rsid w:val="005B6FE4"/>
    <w:rsid w:val="005C3C10"/>
    <w:rsid w:val="005C6B7C"/>
    <w:rsid w:val="005C7C92"/>
    <w:rsid w:val="005C7DF4"/>
    <w:rsid w:val="005D06D4"/>
    <w:rsid w:val="005D5AC5"/>
    <w:rsid w:val="005E44D7"/>
    <w:rsid w:val="005E6541"/>
    <w:rsid w:val="00601E67"/>
    <w:rsid w:val="00602E60"/>
    <w:rsid w:val="006058D8"/>
    <w:rsid w:val="00605E29"/>
    <w:rsid w:val="006149B7"/>
    <w:rsid w:val="0062150C"/>
    <w:rsid w:val="00627E27"/>
    <w:rsid w:val="00632DE8"/>
    <w:rsid w:val="00636BE6"/>
    <w:rsid w:val="0064003A"/>
    <w:rsid w:val="006403C7"/>
    <w:rsid w:val="00646F95"/>
    <w:rsid w:val="0065358D"/>
    <w:rsid w:val="00667020"/>
    <w:rsid w:val="00675F5E"/>
    <w:rsid w:val="006830C8"/>
    <w:rsid w:val="006B08BF"/>
    <w:rsid w:val="006B5707"/>
    <w:rsid w:val="006C695D"/>
    <w:rsid w:val="006C7CD6"/>
    <w:rsid w:val="006E5244"/>
    <w:rsid w:val="00700CE1"/>
    <w:rsid w:val="00701E58"/>
    <w:rsid w:val="00706142"/>
    <w:rsid w:val="00707B3C"/>
    <w:rsid w:val="007118B4"/>
    <w:rsid w:val="007474DC"/>
    <w:rsid w:val="0075414F"/>
    <w:rsid w:val="007568BB"/>
    <w:rsid w:val="00764321"/>
    <w:rsid w:val="0077073A"/>
    <w:rsid w:val="00772240"/>
    <w:rsid w:val="00773A87"/>
    <w:rsid w:val="007742F7"/>
    <w:rsid w:val="007768A9"/>
    <w:rsid w:val="00781718"/>
    <w:rsid w:val="0078202F"/>
    <w:rsid w:val="007B0E17"/>
    <w:rsid w:val="007B2BC4"/>
    <w:rsid w:val="007B3B53"/>
    <w:rsid w:val="007B4FE7"/>
    <w:rsid w:val="007C2542"/>
    <w:rsid w:val="007C4F1F"/>
    <w:rsid w:val="007C5C8B"/>
    <w:rsid w:val="007C61B6"/>
    <w:rsid w:val="007C7374"/>
    <w:rsid w:val="007E447F"/>
    <w:rsid w:val="007F4920"/>
    <w:rsid w:val="00807598"/>
    <w:rsid w:val="008103B9"/>
    <w:rsid w:val="00810488"/>
    <w:rsid w:val="008136F2"/>
    <w:rsid w:val="008155FC"/>
    <w:rsid w:val="0082376D"/>
    <w:rsid w:val="00831D0F"/>
    <w:rsid w:val="0084377C"/>
    <w:rsid w:val="00847A5A"/>
    <w:rsid w:val="0085560E"/>
    <w:rsid w:val="0086419A"/>
    <w:rsid w:val="008648BB"/>
    <w:rsid w:val="008701E8"/>
    <w:rsid w:val="00871317"/>
    <w:rsid w:val="00876945"/>
    <w:rsid w:val="008815F5"/>
    <w:rsid w:val="00887CDC"/>
    <w:rsid w:val="00891D7E"/>
    <w:rsid w:val="008925D6"/>
    <w:rsid w:val="00893ECE"/>
    <w:rsid w:val="008B4536"/>
    <w:rsid w:val="008B46DD"/>
    <w:rsid w:val="008C0E82"/>
    <w:rsid w:val="008E0F1C"/>
    <w:rsid w:val="008E5B34"/>
    <w:rsid w:val="008E6B40"/>
    <w:rsid w:val="008F6D4A"/>
    <w:rsid w:val="008F6FB0"/>
    <w:rsid w:val="008F7474"/>
    <w:rsid w:val="0090596E"/>
    <w:rsid w:val="00905C66"/>
    <w:rsid w:val="00910013"/>
    <w:rsid w:val="00916D40"/>
    <w:rsid w:val="00922E53"/>
    <w:rsid w:val="00933F2C"/>
    <w:rsid w:val="00940AEE"/>
    <w:rsid w:val="009509FD"/>
    <w:rsid w:val="00962140"/>
    <w:rsid w:val="00962E9E"/>
    <w:rsid w:val="009677EF"/>
    <w:rsid w:val="00970EEE"/>
    <w:rsid w:val="009713C3"/>
    <w:rsid w:val="0099289C"/>
    <w:rsid w:val="009A0EA1"/>
    <w:rsid w:val="009B03C4"/>
    <w:rsid w:val="009B13DB"/>
    <w:rsid w:val="009B2B3B"/>
    <w:rsid w:val="009B2D13"/>
    <w:rsid w:val="009B3CE4"/>
    <w:rsid w:val="009C3089"/>
    <w:rsid w:val="009C3225"/>
    <w:rsid w:val="009C3DF3"/>
    <w:rsid w:val="009D537A"/>
    <w:rsid w:val="009E6879"/>
    <w:rsid w:val="009F2D8F"/>
    <w:rsid w:val="009F5CC1"/>
    <w:rsid w:val="00A06BCA"/>
    <w:rsid w:val="00A06F49"/>
    <w:rsid w:val="00A162F6"/>
    <w:rsid w:val="00A173D1"/>
    <w:rsid w:val="00A17E48"/>
    <w:rsid w:val="00A23066"/>
    <w:rsid w:val="00A306EC"/>
    <w:rsid w:val="00A309E6"/>
    <w:rsid w:val="00A423FD"/>
    <w:rsid w:val="00A43EEB"/>
    <w:rsid w:val="00A50A37"/>
    <w:rsid w:val="00A624E9"/>
    <w:rsid w:val="00A62BBA"/>
    <w:rsid w:val="00A77DD9"/>
    <w:rsid w:val="00A80F83"/>
    <w:rsid w:val="00A91AF2"/>
    <w:rsid w:val="00AA3CA5"/>
    <w:rsid w:val="00AB1B79"/>
    <w:rsid w:val="00AB565D"/>
    <w:rsid w:val="00AC096D"/>
    <w:rsid w:val="00AC4374"/>
    <w:rsid w:val="00AE60DA"/>
    <w:rsid w:val="00AF02D3"/>
    <w:rsid w:val="00AF2CF7"/>
    <w:rsid w:val="00B03D09"/>
    <w:rsid w:val="00B078FC"/>
    <w:rsid w:val="00B1667E"/>
    <w:rsid w:val="00B16E58"/>
    <w:rsid w:val="00B20C82"/>
    <w:rsid w:val="00B41687"/>
    <w:rsid w:val="00B50590"/>
    <w:rsid w:val="00B62D76"/>
    <w:rsid w:val="00B84F4C"/>
    <w:rsid w:val="00B865E8"/>
    <w:rsid w:val="00B96874"/>
    <w:rsid w:val="00B968F0"/>
    <w:rsid w:val="00BA1C25"/>
    <w:rsid w:val="00BC245E"/>
    <w:rsid w:val="00BC50E2"/>
    <w:rsid w:val="00BC5291"/>
    <w:rsid w:val="00BD4782"/>
    <w:rsid w:val="00BD5CDD"/>
    <w:rsid w:val="00BE0617"/>
    <w:rsid w:val="00BE2C3A"/>
    <w:rsid w:val="00BE3D6A"/>
    <w:rsid w:val="00BE3FD4"/>
    <w:rsid w:val="00C00691"/>
    <w:rsid w:val="00C16B40"/>
    <w:rsid w:val="00C16F6D"/>
    <w:rsid w:val="00C271F9"/>
    <w:rsid w:val="00C34B8F"/>
    <w:rsid w:val="00C42A08"/>
    <w:rsid w:val="00C47EE3"/>
    <w:rsid w:val="00C65F35"/>
    <w:rsid w:val="00C82C51"/>
    <w:rsid w:val="00C8768B"/>
    <w:rsid w:val="00C94BBD"/>
    <w:rsid w:val="00CA0026"/>
    <w:rsid w:val="00CA589C"/>
    <w:rsid w:val="00CC46D0"/>
    <w:rsid w:val="00CC6E9A"/>
    <w:rsid w:val="00CE1544"/>
    <w:rsid w:val="00CF0229"/>
    <w:rsid w:val="00CF6885"/>
    <w:rsid w:val="00D003FA"/>
    <w:rsid w:val="00D05577"/>
    <w:rsid w:val="00D1114F"/>
    <w:rsid w:val="00D11E31"/>
    <w:rsid w:val="00D12F23"/>
    <w:rsid w:val="00D147C0"/>
    <w:rsid w:val="00D33652"/>
    <w:rsid w:val="00D34A90"/>
    <w:rsid w:val="00D37B79"/>
    <w:rsid w:val="00D437C8"/>
    <w:rsid w:val="00D438E5"/>
    <w:rsid w:val="00D51193"/>
    <w:rsid w:val="00D51C8E"/>
    <w:rsid w:val="00D61A2A"/>
    <w:rsid w:val="00D74832"/>
    <w:rsid w:val="00D85D13"/>
    <w:rsid w:val="00D86056"/>
    <w:rsid w:val="00DA1448"/>
    <w:rsid w:val="00DC256B"/>
    <w:rsid w:val="00DC7FDE"/>
    <w:rsid w:val="00DD0CD0"/>
    <w:rsid w:val="00DD12A9"/>
    <w:rsid w:val="00DD156E"/>
    <w:rsid w:val="00DD6DAD"/>
    <w:rsid w:val="00DE033F"/>
    <w:rsid w:val="00E1567E"/>
    <w:rsid w:val="00E161FD"/>
    <w:rsid w:val="00E171E9"/>
    <w:rsid w:val="00E238F8"/>
    <w:rsid w:val="00E23F75"/>
    <w:rsid w:val="00E31CFC"/>
    <w:rsid w:val="00E4713F"/>
    <w:rsid w:val="00E5116F"/>
    <w:rsid w:val="00E54676"/>
    <w:rsid w:val="00E858BA"/>
    <w:rsid w:val="00EA2CE5"/>
    <w:rsid w:val="00EA6B1F"/>
    <w:rsid w:val="00EB1189"/>
    <w:rsid w:val="00EB5A20"/>
    <w:rsid w:val="00EB799C"/>
    <w:rsid w:val="00EC0CC2"/>
    <w:rsid w:val="00EC5C1B"/>
    <w:rsid w:val="00EF6EEA"/>
    <w:rsid w:val="00EF74C8"/>
    <w:rsid w:val="00F01BE8"/>
    <w:rsid w:val="00F02107"/>
    <w:rsid w:val="00F0610A"/>
    <w:rsid w:val="00F073A9"/>
    <w:rsid w:val="00F2416B"/>
    <w:rsid w:val="00F27711"/>
    <w:rsid w:val="00F302D4"/>
    <w:rsid w:val="00F3431E"/>
    <w:rsid w:val="00F50227"/>
    <w:rsid w:val="00F51825"/>
    <w:rsid w:val="00F6363C"/>
    <w:rsid w:val="00F67FCB"/>
    <w:rsid w:val="00F72B96"/>
    <w:rsid w:val="00F72C96"/>
    <w:rsid w:val="00F752A7"/>
    <w:rsid w:val="00F778EB"/>
    <w:rsid w:val="00F90660"/>
    <w:rsid w:val="00F92AF6"/>
    <w:rsid w:val="00F967ED"/>
    <w:rsid w:val="00FB1C9C"/>
    <w:rsid w:val="00FB7775"/>
    <w:rsid w:val="00FC615E"/>
    <w:rsid w:val="00FE231B"/>
    <w:rsid w:val="00FF1868"/>
    <w:rsid w:val="00FF1BEF"/>
    <w:rsid w:val="00FF1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1145F"/>
  <w15:chartTrackingRefBased/>
  <w15:docId w15:val="{8DA521D3-502C-44BA-931B-69BD7A9B9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E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6E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6E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6E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6E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6E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E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E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E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E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6E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6E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6E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6E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6E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E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E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EEA"/>
    <w:rPr>
      <w:rFonts w:eastAsiaTheme="majorEastAsia" w:cstheme="majorBidi"/>
      <w:color w:val="272727" w:themeColor="text1" w:themeTint="D8"/>
    </w:rPr>
  </w:style>
  <w:style w:type="paragraph" w:styleId="Title">
    <w:name w:val="Title"/>
    <w:basedOn w:val="Normal"/>
    <w:next w:val="Normal"/>
    <w:link w:val="TitleChar"/>
    <w:uiPriority w:val="10"/>
    <w:qFormat/>
    <w:rsid w:val="00EF6E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E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E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E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EEA"/>
    <w:pPr>
      <w:spacing w:before="160"/>
      <w:jc w:val="center"/>
    </w:pPr>
    <w:rPr>
      <w:i/>
      <w:iCs/>
      <w:color w:val="404040" w:themeColor="text1" w:themeTint="BF"/>
    </w:rPr>
  </w:style>
  <w:style w:type="character" w:customStyle="1" w:styleId="QuoteChar">
    <w:name w:val="Quote Char"/>
    <w:basedOn w:val="DefaultParagraphFont"/>
    <w:link w:val="Quote"/>
    <w:uiPriority w:val="29"/>
    <w:rsid w:val="00EF6EEA"/>
    <w:rPr>
      <w:i/>
      <w:iCs/>
      <w:color w:val="404040" w:themeColor="text1" w:themeTint="BF"/>
    </w:rPr>
  </w:style>
  <w:style w:type="paragraph" w:styleId="ListParagraph">
    <w:name w:val="List Paragraph"/>
    <w:basedOn w:val="Normal"/>
    <w:uiPriority w:val="34"/>
    <w:qFormat/>
    <w:rsid w:val="00EF6EEA"/>
    <w:pPr>
      <w:ind w:left="720"/>
      <w:contextualSpacing/>
    </w:pPr>
  </w:style>
  <w:style w:type="character" w:styleId="IntenseEmphasis">
    <w:name w:val="Intense Emphasis"/>
    <w:basedOn w:val="DefaultParagraphFont"/>
    <w:uiPriority w:val="21"/>
    <w:qFormat/>
    <w:rsid w:val="00EF6EEA"/>
    <w:rPr>
      <w:i/>
      <w:iCs/>
      <w:color w:val="0F4761" w:themeColor="accent1" w:themeShade="BF"/>
    </w:rPr>
  </w:style>
  <w:style w:type="paragraph" w:styleId="IntenseQuote">
    <w:name w:val="Intense Quote"/>
    <w:basedOn w:val="Normal"/>
    <w:next w:val="Normal"/>
    <w:link w:val="IntenseQuoteChar"/>
    <w:uiPriority w:val="30"/>
    <w:qFormat/>
    <w:rsid w:val="00EF6E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6EEA"/>
    <w:rPr>
      <w:i/>
      <w:iCs/>
      <w:color w:val="0F4761" w:themeColor="accent1" w:themeShade="BF"/>
    </w:rPr>
  </w:style>
  <w:style w:type="character" w:styleId="IntenseReference">
    <w:name w:val="Intense Reference"/>
    <w:basedOn w:val="DefaultParagraphFont"/>
    <w:uiPriority w:val="32"/>
    <w:qFormat/>
    <w:rsid w:val="00EF6EEA"/>
    <w:rPr>
      <w:b/>
      <w:bCs/>
      <w:smallCaps/>
      <w:color w:val="0F4761" w:themeColor="accent1" w:themeShade="BF"/>
      <w:spacing w:val="5"/>
    </w:rPr>
  </w:style>
  <w:style w:type="paragraph" w:styleId="NoSpacing">
    <w:name w:val="No Spacing"/>
    <w:link w:val="NoSpacingChar"/>
    <w:uiPriority w:val="1"/>
    <w:qFormat/>
    <w:rsid w:val="008B46DD"/>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8B46DD"/>
    <w:rPr>
      <w:rFonts w:eastAsiaTheme="minorEastAsia"/>
      <w:kern w:val="0"/>
      <w:sz w:val="22"/>
      <w:szCs w:val="22"/>
      <w14:ligatures w14:val="none"/>
    </w:rPr>
  </w:style>
  <w:style w:type="paragraph" w:styleId="Header">
    <w:name w:val="header"/>
    <w:basedOn w:val="Normal"/>
    <w:link w:val="HeaderChar"/>
    <w:uiPriority w:val="99"/>
    <w:unhideWhenUsed/>
    <w:rsid w:val="008B46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6DD"/>
  </w:style>
  <w:style w:type="paragraph" w:styleId="Footer">
    <w:name w:val="footer"/>
    <w:basedOn w:val="Normal"/>
    <w:link w:val="FooterChar"/>
    <w:uiPriority w:val="99"/>
    <w:unhideWhenUsed/>
    <w:rsid w:val="008B46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6DD"/>
  </w:style>
  <w:style w:type="paragraph" w:styleId="TOCHeading">
    <w:name w:val="TOC Heading"/>
    <w:basedOn w:val="Heading1"/>
    <w:next w:val="Normal"/>
    <w:uiPriority w:val="39"/>
    <w:unhideWhenUsed/>
    <w:qFormat/>
    <w:rsid w:val="009713C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713C3"/>
    <w:pPr>
      <w:spacing w:after="100"/>
    </w:pPr>
  </w:style>
  <w:style w:type="paragraph" w:styleId="TOC2">
    <w:name w:val="toc 2"/>
    <w:basedOn w:val="Normal"/>
    <w:next w:val="Normal"/>
    <w:autoRedefine/>
    <w:uiPriority w:val="39"/>
    <w:unhideWhenUsed/>
    <w:rsid w:val="009713C3"/>
    <w:pPr>
      <w:spacing w:after="100"/>
      <w:ind w:left="240"/>
    </w:pPr>
  </w:style>
  <w:style w:type="character" w:styleId="Hyperlink">
    <w:name w:val="Hyperlink"/>
    <w:basedOn w:val="DefaultParagraphFont"/>
    <w:uiPriority w:val="99"/>
    <w:unhideWhenUsed/>
    <w:rsid w:val="009713C3"/>
    <w:rPr>
      <w:color w:val="467886" w:themeColor="hyperlink"/>
      <w:u w:val="single"/>
    </w:rPr>
  </w:style>
  <w:style w:type="paragraph" w:styleId="Caption">
    <w:name w:val="caption"/>
    <w:basedOn w:val="Normal"/>
    <w:next w:val="Normal"/>
    <w:uiPriority w:val="35"/>
    <w:unhideWhenUsed/>
    <w:qFormat/>
    <w:rsid w:val="002F4979"/>
    <w:pPr>
      <w:spacing w:after="200" w:line="240" w:lineRule="auto"/>
    </w:pPr>
    <w:rPr>
      <w:i/>
      <w:iCs/>
      <w:color w:val="0E2841" w:themeColor="text2"/>
      <w:sz w:val="18"/>
      <w:szCs w:val="18"/>
    </w:rPr>
  </w:style>
  <w:style w:type="table" w:styleId="TableGrid">
    <w:name w:val="Table Grid"/>
    <w:basedOn w:val="TableNormal"/>
    <w:uiPriority w:val="39"/>
    <w:rsid w:val="00F50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778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2856">
      <w:bodyDiv w:val="1"/>
      <w:marLeft w:val="0"/>
      <w:marRight w:val="0"/>
      <w:marTop w:val="0"/>
      <w:marBottom w:val="0"/>
      <w:divBdr>
        <w:top w:val="none" w:sz="0" w:space="0" w:color="auto"/>
        <w:left w:val="none" w:sz="0" w:space="0" w:color="auto"/>
        <w:bottom w:val="none" w:sz="0" w:space="0" w:color="auto"/>
        <w:right w:val="none" w:sz="0" w:space="0" w:color="auto"/>
      </w:divBdr>
    </w:div>
    <w:div w:id="15622130">
      <w:bodyDiv w:val="1"/>
      <w:marLeft w:val="0"/>
      <w:marRight w:val="0"/>
      <w:marTop w:val="0"/>
      <w:marBottom w:val="0"/>
      <w:divBdr>
        <w:top w:val="none" w:sz="0" w:space="0" w:color="auto"/>
        <w:left w:val="none" w:sz="0" w:space="0" w:color="auto"/>
        <w:bottom w:val="none" w:sz="0" w:space="0" w:color="auto"/>
        <w:right w:val="none" w:sz="0" w:space="0" w:color="auto"/>
      </w:divBdr>
    </w:div>
    <w:div w:id="147476307">
      <w:bodyDiv w:val="1"/>
      <w:marLeft w:val="0"/>
      <w:marRight w:val="0"/>
      <w:marTop w:val="0"/>
      <w:marBottom w:val="0"/>
      <w:divBdr>
        <w:top w:val="none" w:sz="0" w:space="0" w:color="auto"/>
        <w:left w:val="none" w:sz="0" w:space="0" w:color="auto"/>
        <w:bottom w:val="none" w:sz="0" w:space="0" w:color="auto"/>
        <w:right w:val="none" w:sz="0" w:space="0" w:color="auto"/>
      </w:divBdr>
    </w:div>
    <w:div w:id="151916326">
      <w:bodyDiv w:val="1"/>
      <w:marLeft w:val="0"/>
      <w:marRight w:val="0"/>
      <w:marTop w:val="0"/>
      <w:marBottom w:val="0"/>
      <w:divBdr>
        <w:top w:val="none" w:sz="0" w:space="0" w:color="auto"/>
        <w:left w:val="none" w:sz="0" w:space="0" w:color="auto"/>
        <w:bottom w:val="none" w:sz="0" w:space="0" w:color="auto"/>
        <w:right w:val="none" w:sz="0" w:space="0" w:color="auto"/>
      </w:divBdr>
    </w:div>
    <w:div w:id="225192768">
      <w:bodyDiv w:val="1"/>
      <w:marLeft w:val="0"/>
      <w:marRight w:val="0"/>
      <w:marTop w:val="0"/>
      <w:marBottom w:val="0"/>
      <w:divBdr>
        <w:top w:val="none" w:sz="0" w:space="0" w:color="auto"/>
        <w:left w:val="none" w:sz="0" w:space="0" w:color="auto"/>
        <w:bottom w:val="none" w:sz="0" w:space="0" w:color="auto"/>
        <w:right w:val="none" w:sz="0" w:space="0" w:color="auto"/>
      </w:divBdr>
    </w:div>
    <w:div w:id="390471339">
      <w:bodyDiv w:val="1"/>
      <w:marLeft w:val="0"/>
      <w:marRight w:val="0"/>
      <w:marTop w:val="0"/>
      <w:marBottom w:val="0"/>
      <w:divBdr>
        <w:top w:val="none" w:sz="0" w:space="0" w:color="auto"/>
        <w:left w:val="none" w:sz="0" w:space="0" w:color="auto"/>
        <w:bottom w:val="none" w:sz="0" w:space="0" w:color="auto"/>
        <w:right w:val="none" w:sz="0" w:space="0" w:color="auto"/>
      </w:divBdr>
    </w:div>
    <w:div w:id="397361850">
      <w:bodyDiv w:val="1"/>
      <w:marLeft w:val="0"/>
      <w:marRight w:val="0"/>
      <w:marTop w:val="0"/>
      <w:marBottom w:val="0"/>
      <w:divBdr>
        <w:top w:val="none" w:sz="0" w:space="0" w:color="auto"/>
        <w:left w:val="none" w:sz="0" w:space="0" w:color="auto"/>
        <w:bottom w:val="none" w:sz="0" w:space="0" w:color="auto"/>
        <w:right w:val="none" w:sz="0" w:space="0" w:color="auto"/>
      </w:divBdr>
    </w:div>
    <w:div w:id="420764966">
      <w:bodyDiv w:val="1"/>
      <w:marLeft w:val="0"/>
      <w:marRight w:val="0"/>
      <w:marTop w:val="0"/>
      <w:marBottom w:val="0"/>
      <w:divBdr>
        <w:top w:val="none" w:sz="0" w:space="0" w:color="auto"/>
        <w:left w:val="none" w:sz="0" w:space="0" w:color="auto"/>
        <w:bottom w:val="none" w:sz="0" w:space="0" w:color="auto"/>
        <w:right w:val="none" w:sz="0" w:space="0" w:color="auto"/>
      </w:divBdr>
    </w:div>
    <w:div w:id="461922957">
      <w:bodyDiv w:val="1"/>
      <w:marLeft w:val="0"/>
      <w:marRight w:val="0"/>
      <w:marTop w:val="0"/>
      <w:marBottom w:val="0"/>
      <w:divBdr>
        <w:top w:val="none" w:sz="0" w:space="0" w:color="auto"/>
        <w:left w:val="none" w:sz="0" w:space="0" w:color="auto"/>
        <w:bottom w:val="none" w:sz="0" w:space="0" w:color="auto"/>
        <w:right w:val="none" w:sz="0" w:space="0" w:color="auto"/>
      </w:divBdr>
    </w:div>
    <w:div w:id="489255619">
      <w:bodyDiv w:val="1"/>
      <w:marLeft w:val="0"/>
      <w:marRight w:val="0"/>
      <w:marTop w:val="0"/>
      <w:marBottom w:val="0"/>
      <w:divBdr>
        <w:top w:val="none" w:sz="0" w:space="0" w:color="auto"/>
        <w:left w:val="none" w:sz="0" w:space="0" w:color="auto"/>
        <w:bottom w:val="none" w:sz="0" w:space="0" w:color="auto"/>
        <w:right w:val="none" w:sz="0" w:space="0" w:color="auto"/>
      </w:divBdr>
    </w:div>
    <w:div w:id="490022208">
      <w:bodyDiv w:val="1"/>
      <w:marLeft w:val="0"/>
      <w:marRight w:val="0"/>
      <w:marTop w:val="0"/>
      <w:marBottom w:val="0"/>
      <w:divBdr>
        <w:top w:val="none" w:sz="0" w:space="0" w:color="auto"/>
        <w:left w:val="none" w:sz="0" w:space="0" w:color="auto"/>
        <w:bottom w:val="none" w:sz="0" w:space="0" w:color="auto"/>
        <w:right w:val="none" w:sz="0" w:space="0" w:color="auto"/>
      </w:divBdr>
    </w:div>
    <w:div w:id="526649731">
      <w:bodyDiv w:val="1"/>
      <w:marLeft w:val="0"/>
      <w:marRight w:val="0"/>
      <w:marTop w:val="0"/>
      <w:marBottom w:val="0"/>
      <w:divBdr>
        <w:top w:val="none" w:sz="0" w:space="0" w:color="auto"/>
        <w:left w:val="none" w:sz="0" w:space="0" w:color="auto"/>
        <w:bottom w:val="none" w:sz="0" w:space="0" w:color="auto"/>
        <w:right w:val="none" w:sz="0" w:space="0" w:color="auto"/>
      </w:divBdr>
    </w:div>
    <w:div w:id="535048939">
      <w:bodyDiv w:val="1"/>
      <w:marLeft w:val="0"/>
      <w:marRight w:val="0"/>
      <w:marTop w:val="0"/>
      <w:marBottom w:val="0"/>
      <w:divBdr>
        <w:top w:val="none" w:sz="0" w:space="0" w:color="auto"/>
        <w:left w:val="none" w:sz="0" w:space="0" w:color="auto"/>
        <w:bottom w:val="none" w:sz="0" w:space="0" w:color="auto"/>
        <w:right w:val="none" w:sz="0" w:space="0" w:color="auto"/>
      </w:divBdr>
    </w:div>
    <w:div w:id="593711716">
      <w:bodyDiv w:val="1"/>
      <w:marLeft w:val="0"/>
      <w:marRight w:val="0"/>
      <w:marTop w:val="0"/>
      <w:marBottom w:val="0"/>
      <w:divBdr>
        <w:top w:val="none" w:sz="0" w:space="0" w:color="auto"/>
        <w:left w:val="none" w:sz="0" w:space="0" w:color="auto"/>
        <w:bottom w:val="none" w:sz="0" w:space="0" w:color="auto"/>
        <w:right w:val="none" w:sz="0" w:space="0" w:color="auto"/>
      </w:divBdr>
    </w:div>
    <w:div w:id="618493049">
      <w:bodyDiv w:val="1"/>
      <w:marLeft w:val="0"/>
      <w:marRight w:val="0"/>
      <w:marTop w:val="0"/>
      <w:marBottom w:val="0"/>
      <w:divBdr>
        <w:top w:val="none" w:sz="0" w:space="0" w:color="auto"/>
        <w:left w:val="none" w:sz="0" w:space="0" w:color="auto"/>
        <w:bottom w:val="none" w:sz="0" w:space="0" w:color="auto"/>
        <w:right w:val="none" w:sz="0" w:space="0" w:color="auto"/>
      </w:divBdr>
    </w:div>
    <w:div w:id="651298927">
      <w:bodyDiv w:val="1"/>
      <w:marLeft w:val="0"/>
      <w:marRight w:val="0"/>
      <w:marTop w:val="0"/>
      <w:marBottom w:val="0"/>
      <w:divBdr>
        <w:top w:val="none" w:sz="0" w:space="0" w:color="auto"/>
        <w:left w:val="none" w:sz="0" w:space="0" w:color="auto"/>
        <w:bottom w:val="none" w:sz="0" w:space="0" w:color="auto"/>
        <w:right w:val="none" w:sz="0" w:space="0" w:color="auto"/>
      </w:divBdr>
    </w:div>
    <w:div w:id="654914785">
      <w:bodyDiv w:val="1"/>
      <w:marLeft w:val="0"/>
      <w:marRight w:val="0"/>
      <w:marTop w:val="0"/>
      <w:marBottom w:val="0"/>
      <w:divBdr>
        <w:top w:val="none" w:sz="0" w:space="0" w:color="auto"/>
        <w:left w:val="none" w:sz="0" w:space="0" w:color="auto"/>
        <w:bottom w:val="none" w:sz="0" w:space="0" w:color="auto"/>
        <w:right w:val="none" w:sz="0" w:space="0" w:color="auto"/>
      </w:divBdr>
    </w:div>
    <w:div w:id="665473776">
      <w:bodyDiv w:val="1"/>
      <w:marLeft w:val="0"/>
      <w:marRight w:val="0"/>
      <w:marTop w:val="0"/>
      <w:marBottom w:val="0"/>
      <w:divBdr>
        <w:top w:val="none" w:sz="0" w:space="0" w:color="auto"/>
        <w:left w:val="none" w:sz="0" w:space="0" w:color="auto"/>
        <w:bottom w:val="none" w:sz="0" w:space="0" w:color="auto"/>
        <w:right w:val="none" w:sz="0" w:space="0" w:color="auto"/>
      </w:divBdr>
    </w:div>
    <w:div w:id="682782375">
      <w:bodyDiv w:val="1"/>
      <w:marLeft w:val="0"/>
      <w:marRight w:val="0"/>
      <w:marTop w:val="0"/>
      <w:marBottom w:val="0"/>
      <w:divBdr>
        <w:top w:val="none" w:sz="0" w:space="0" w:color="auto"/>
        <w:left w:val="none" w:sz="0" w:space="0" w:color="auto"/>
        <w:bottom w:val="none" w:sz="0" w:space="0" w:color="auto"/>
        <w:right w:val="none" w:sz="0" w:space="0" w:color="auto"/>
      </w:divBdr>
    </w:div>
    <w:div w:id="796070404">
      <w:bodyDiv w:val="1"/>
      <w:marLeft w:val="0"/>
      <w:marRight w:val="0"/>
      <w:marTop w:val="0"/>
      <w:marBottom w:val="0"/>
      <w:divBdr>
        <w:top w:val="none" w:sz="0" w:space="0" w:color="auto"/>
        <w:left w:val="none" w:sz="0" w:space="0" w:color="auto"/>
        <w:bottom w:val="none" w:sz="0" w:space="0" w:color="auto"/>
        <w:right w:val="none" w:sz="0" w:space="0" w:color="auto"/>
      </w:divBdr>
    </w:div>
    <w:div w:id="942809145">
      <w:bodyDiv w:val="1"/>
      <w:marLeft w:val="0"/>
      <w:marRight w:val="0"/>
      <w:marTop w:val="0"/>
      <w:marBottom w:val="0"/>
      <w:divBdr>
        <w:top w:val="none" w:sz="0" w:space="0" w:color="auto"/>
        <w:left w:val="none" w:sz="0" w:space="0" w:color="auto"/>
        <w:bottom w:val="none" w:sz="0" w:space="0" w:color="auto"/>
        <w:right w:val="none" w:sz="0" w:space="0" w:color="auto"/>
      </w:divBdr>
    </w:div>
    <w:div w:id="1096366918">
      <w:bodyDiv w:val="1"/>
      <w:marLeft w:val="0"/>
      <w:marRight w:val="0"/>
      <w:marTop w:val="0"/>
      <w:marBottom w:val="0"/>
      <w:divBdr>
        <w:top w:val="none" w:sz="0" w:space="0" w:color="auto"/>
        <w:left w:val="none" w:sz="0" w:space="0" w:color="auto"/>
        <w:bottom w:val="none" w:sz="0" w:space="0" w:color="auto"/>
        <w:right w:val="none" w:sz="0" w:space="0" w:color="auto"/>
      </w:divBdr>
    </w:div>
    <w:div w:id="1404251867">
      <w:bodyDiv w:val="1"/>
      <w:marLeft w:val="0"/>
      <w:marRight w:val="0"/>
      <w:marTop w:val="0"/>
      <w:marBottom w:val="0"/>
      <w:divBdr>
        <w:top w:val="none" w:sz="0" w:space="0" w:color="auto"/>
        <w:left w:val="none" w:sz="0" w:space="0" w:color="auto"/>
        <w:bottom w:val="none" w:sz="0" w:space="0" w:color="auto"/>
        <w:right w:val="none" w:sz="0" w:space="0" w:color="auto"/>
      </w:divBdr>
    </w:div>
    <w:div w:id="1488597049">
      <w:bodyDiv w:val="1"/>
      <w:marLeft w:val="0"/>
      <w:marRight w:val="0"/>
      <w:marTop w:val="0"/>
      <w:marBottom w:val="0"/>
      <w:divBdr>
        <w:top w:val="none" w:sz="0" w:space="0" w:color="auto"/>
        <w:left w:val="none" w:sz="0" w:space="0" w:color="auto"/>
        <w:bottom w:val="none" w:sz="0" w:space="0" w:color="auto"/>
        <w:right w:val="none" w:sz="0" w:space="0" w:color="auto"/>
      </w:divBdr>
    </w:div>
    <w:div w:id="1638678026">
      <w:bodyDiv w:val="1"/>
      <w:marLeft w:val="0"/>
      <w:marRight w:val="0"/>
      <w:marTop w:val="0"/>
      <w:marBottom w:val="0"/>
      <w:divBdr>
        <w:top w:val="none" w:sz="0" w:space="0" w:color="auto"/>
        <w:left w:val="none" w:sz="0" w:space="0" w:color="auto"/>
        <w:bottom w:val="none" w:sz="0" w:space="0" w:color="auto"/>
        <w:right w:val="none" w:sz="0" w:space="0" w:color="auto"/>
      </w:divBdr>
    </w:div>
    <w:div w:id="1642805990">
      <w:bodyDiv w:val="1"/>
      <w:marLeft w:val="0"/>
      <w:marRight w:val="0"/>
      <w:marTop w:val="0"/>
      <w:marBottom w:val="0"/>
      <w:divBdr>
        <w:top w:val="none" w:sz="0" w:space="0" w:color="auto"/>
        <w:left w:val="none" w:sz="0" w:space="0" w:color="auto"/>
        <w:bottom w:val="none" w:sz="0" w:space="0" w:color="auto"/>
        <w:right w:val="none" w:sz="0" w:space="0" w:color="auto"/>
      </w:divBdr>
    </w:div>
    <w:div w:id="1889954988">
      <w:bodyDiv w:val="1"/>
      <w:marLeft w:val="0"/>
      <w:marRight w:val="0"/>
      <w:marTop w:val="0"/>
      <w:marBottom w:val="0"/>
      <w:divBdr>
        <w:top w:val="none" w:sz="0" w:space="0" w:color="auto"/>
        <w:left w:val="none" w:sz="0" w:space="0" w:color="auto"/>
        <w:bottom w:val="none" w:sz="0" w:space="0" w:color="auto"/>
        <w:right w:val="none" w:sz="0" w:space="0" w:color="auto"/>
      </w:divBdr>
    </w:div>
    <w:div w:id="1902252610">
      <w:bodyDiv w:val="1"/>
      <w:marLeft w:val="0"/>
      <w:marRight w:val="0"/>
      <w:marTop w:val="0"/>
      <w:marBottom w:val="0"/>
      <w:divBdr>
        <w:top w:val="none" w:sz="0" w:space="0" w:color="auto"/>
        <w:left w:val="none" w:sz="0" w:space="0" w:color="auto"/>
        <w:bottom w:val="none" w:sz="0" w:space="0" w:color="auto"/>
        <w:right w:val="none" w:sz="0" w:space="0" w:color="auto"/>
      </w:divBdr>
    </w:div>
    <w:div w:id="1912083666">
      <w:bodyDiv w:val="1"/>
      <w:marLeft w:val="0"/>
      <w:marRight w:val="0"/>
      <w:marTop w:val="0"/>
      <w:marBottom w:val="0"/>
      <w:divBdr>
        <w:top w:val="none" w:sz="0" w:space="0" w:color="auto"/>
        <w:left w:val="none" w:sz="0" w:space="0" w:color="auto"/>
        <w:bottom w:val="none" w:sz="0" w:space="0" w:color="auto"/>
        <w:right w:val="none" w:sz="0" w:space="0" w:color="auto"/>
      </w:divBdr>
    </w:div>
    <w:div w:id="1926452800">
      <w:bodyDiv w:val="1"/>
      <w:marLeft w:val="0"/>
      <w:marRight w:val="0"/>
      <w:marTop w:val="0"/>
      <w:marBottom w:val="0"/>
      <w:divBdr>
        <w:top w:val="none" w:sz="0" w:space="0" w:color="auto"/>
        <w:left w:val="none" w:sz="0" w:space="0" w:color="auto"/>
        <w:bottom w:val="none" w:sz="0" w:space="0" w:color="auto"/>
        <w:right w:val="none" w:sz="0" w:space="0" w:color="auto"/>
      </w:divBdr>
    </w:div>
    <w:div w:id="1930113260">
      <w:bodyDiv w:val="1"/>
      <w:marLeft w:val="0"/>
      <w:marRight w:val="0"/>
      <w:marTop w:val="0"/>
      <w:marBottom w:val="0"/>
      <w:divBdr>
        <w:top w:val="none" w:sz="0" w:space="0" w:color="auto"/>
        <w:left w:val="none" w:sz="0" w:space="0" w:color="auto"/>
        <w:bottom w:val="none" w:sz="0" w:space="0" w:color="auto"/>
        <w:right w:val="none" w:sz="0" w:space="0" w:color="auto"/>
      </w:divBdr>
    </w:div>
    <w:div w:id="2037198683">
      <w:bodyDiv w:val="1"/>
      <w:marLeft w:val="0"/>
      <w:marRight w:val="0"/>
      <w:marTop w:val="0"/>
      <w:marBottom w:val="0"/>
      <w:divBdr>
        <w:top w:val="none" w:sz="0" w:space="0" w:color="auto"/>
        <w:left w:val="none" w:sz="0" w:space="0" w:color="auto"/>
        <w:bottom w:val="none" w:sz="0" w:space="0" w:color="auto"/>
        <w:right w:val="none" w:sz="0" w:space="0" w:color="auto"/>
      </w:divBdr>
    </w:div>
    <w:div w:id="2111048883">
      <w:bodyDiv w:val="1"/>
      <w:marLeft w:val="0"/>
      <w:marRight w:val="0"/>
      <w:marTop w:val="0"/>
      <w:marBottom w:val="0"/>
      <w:divBdr>
        <w:top w:val="none" w:sz="0" w:space="0" w:color="auto"/>
        <w:left w:val="none" w:sz="0" w:space="0" w:color="auto"/>
        <w:bottom w:val="none" w:sz="0" w:space="0" w:color="auto"/>
        <w:right w:val="none" w:sz="0" w:space="0" w:color="auto"/>
      </w:divBdr>
    </w:div>
    <w:div w:id="214696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50.png"/><Relationship Id="rId26" Type="http://schemas.openxmlformats.org/officeDocument/2006/relationships/image" Target="media/image90.png"/><Relationship Id="rId39" Type="http://schemas.openxmlformats.org/officeDocument/2006/relationships/fontTable" Target="fontTable.xml"/><Relationship Id="rId21" Type="http://schemas.openxmlformats.org/officeDocument/2006/relationships/image" Target="media/image7.png"/><Relationship Id="rId34" Type="http://schemas.openxmlformats.org/officeDocument/2006/relationships/image" Target="media/image130.png"/><Relationship Id="rId7" Type="http://schemas.openxmlformats.org/officeDocument/2006/relationships/footnotes" Target="footnotes.xml"/><Relationship Id="rId12" Type="http://schemas.openxmlformats.org/officeDocument/2006/relationships/image" Target="media/image20.png"/><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3.png"/><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0.png"/><Relationship Id="rId20" Type="http://schemas.openxmlformats.org/officeDocument/2006/relationships/image" Target="media/image60.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80.png"/><Relationship Id="rId32" Type="http://schemas.openxmlformats.org/officeDocument/2006/relationships/image" Target="media/image120.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00.png"/><Relationship Id="rId36" Type="http://schemas.openxmlformats.org/officeDocument/2006/relationships/image" Target="media/image140.png"/><Relationship Id="rId10" Type="http://schemas.openxmlformats.org/officeDocument/2006/relationships/image" Target="media/image16.png"/><Relationship Id="rId19" Type="http://schemas.openxmlformats.org/officeDocument/2006/relationships/image" Target="media/image6.png"/><Relationship Id="rId31"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0.png"/><Relationship Id="rId22" Type="http://schemas.openxmlformats.org/officeDocument/2006/relationships/image" Target="media/image70.png"/><Relationship Id="rId27" Type="http://schemas.openxmlformats.org/officeDocument/2006/relationships/image" Target="media/image10.png"/><Relationship Id="rId30" Type="http://schemas.openxmlformats.org/officeDocument/2006/relationships/image" Target="media/image110.png"/><Relationship Id="rId35" Type="http://schemas.openxmlformats.org/officeDocument/2006/relationships/image" Target="media/image14.png"/><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Wor25</b:Tag>
    <b:SourceType>InternetSite</b:SourceType>
    <b:Guid>{5CCC534F-3D70-4E3C-A6D8-12648B6E81D0}</b:Guid>
    <b:Title>Stroke</b:Title>
    <b:Year>2025</b:Year>
    <b:YearAccessed>2026</b:YearAccessed>
    <b:MonthAccessed>April</b:MonthAccessed>
    <b:DayAccessed>21</b:DayAccessed>
    <b:URL>https://www.who.int/news-room/fact-sheets/detail/stroke</b:URL>
    <b:Author>
      <b:Author>
        <b:Corporate>World Health Organization</b:Corporate>
      </b:Author>
    </b:Author>
    <b:ProductionCompany>World Health Organization</b:ProductionCompany>
    <b:RefOrder>1</b:RefOrder>
  </b:Source>
  <b:Source>
    <b:Tag>Bha191</b:Tag>
    <b:SourceType>Book</b:SourceType>
    <b:Guid>{1F72740E-6CC6-4CFA-9454-A4E415375291}</b:Guid>
    <b:Title>Data Mining and Data Warehousing: Principles and Practical Techniques</b:Title>
    <b:Year>2019</b:Year>
    <b:City>Cambridge</b:City>
    <b:Publisher>Cambridge University Press</b:Publisher>
    <b:Author>
      <b:Author>
        <b:NameList>
          <b:Person>
            <b:Last>Bhatia</b:Last>
            <b:First>Parteek</b:First>
          </b:Person>
        </b:NameList>
      </b:Author>
    </b:Author>
    <b:RefOrder>2</b:RefOrder>
  </b:Source>
  <b:Source>
    <b:Tag>Witten2026</b:Tag>
    <b:SourceType>Book</b:SourceType>
    <b:Guid>{32196906-8C87-4E90-82A7-1A48F5A2C74C}</b:Guid>
    <b:Title>Data Mining: Practical Machine Learning Tools and Techniques</b:Title>
    <b:Year>2026</b:Year>
    <b:City>Amsterdam</b:City>
    <b:Publisher>Morgan Kaufman</b:Publisher>
    <b:Author>
      <b:Author>
        <b:NameList>
          <b:Person>
            <b:Last>Witten</b:Last>
            <b:First>I. H.</b:First>
          </b:Person>
          <b:Person>
            <b:Last>Frank</b:Last>
            <b:First>E.</b:First>
          </b:Person>
          <b:Person>
            <b:Last>Hall</b:Last>
            <b:First>M. A.</b:First>
          </b:Person>
          <b:Person>
            <b:Last>Pal</b:Last>
            <b:First>C. J.</b:First>
          </b:Person>
        </b:NameList>
      </b:Author>
    </b:Author>
    <b:RefOrder>3</b:RefOrder>
  </b:Source>
  <b:Source>
    <b:Tag>Meier2023</b:Tag>
    <b:SourceType>Book</b:SourceType>
    <b:Guid>{95D37A5A-1B26-4C4F-9CE5-C3B2D96C12C6}</b:Guid>
    <b:Title>Mastering Tableau 2023: Implement Advanced Business Intelligence Techniques, Analytics, and Machine Learning Models with Tableau</b:Title>
    <b:Year>2023</b:Year>
    <b:City>Birmingham</b:City>
    <b:Publisher>Packt Publishing</b:Publisher>
    <b:Author>
      <b:Author>
        <b:NameList>
          <b:Person>
            <b:Last>Meier</b:Last>
            <b:First>Marleen</b:First>
          </b:Person>
        </b:NameList>
      </b:Author>
    </b:Author>
    <b:RefOrder>4</b:RefOrder>
  </b:Source>
  <b:Source>
    <b:Tag>Tou25</b:Tag>
    <b:SourceType>JournalArticle</b:SourceType>
    <b:Guid>{26FE0E35-5A2A-4F78-9FC9-0B7FA8D6E229}</b:Guid>
    <b:Title>Strategic application of SMOTE and its variants to enhance AI performance in imbalanced datasets</b:Title>
    <b:Year>2025</b:Year>
    <b:YearAccessed>2026</b:YearAccessed>
    <b:MonthAccessed>April</b:MonthAccessed>
    <b:DayAccessed>23</b:DayAccessed>
    <b:URL>https://iacis.org/iis/2025/2_iis_2025_70-85.pdf</b:URL>
    <b:JournalName>Issues in Information Systems</b:JournalName>
    <b:Volume>26</b:Volume>
    <b:Issue>2</b:Issue>
    <b:Author>
      <b:Author>
        <b:NameList>
          <b:Person>
            <b:Last>Tourt</b:Last>
            <b:First>D</b:First>
          </b:Person>
        </b:NameList>
      </b:Author>
    </b:Author>
    <b:RefOrder>5</b:RefOrder>
  </b:Source>
  <b:Source>
    <b:Tag>IKN21</b:Tag>
    <b:SourceType>DocumentFromInternetSite</b:SourceType>
    <b:Guid>{30571021-881D-44D4-B8B4-F43A2086EEA2}</b:Guid>
    <b:Title>Performance of Machine Learning Algorithms with Different K Values in K-fold Cross-Validation</b:Title>
    <b:Year>2021</b:Year>
    <b:YearAccessed>2026</b:YearAccessed>
    <b:MonthAccessed>April</b:MonthAccessed>
    <b:DayAccessed>23</b:DayAccessed>
    <b:URL>https://www.researchgate.net/publication/356914937_Performance_of_Machine_Learning_Algorithms_with_Different_K_Values_in_K-fold_Cross-Validation</b:URL>
    <b:Author>
      <b:Author>
        <b:NameList>
          <b:Person>
            <b:Last>I. K.</b:Last>
            <b:First>Nti</b:First>
          </b:Person>
          <b:Person>
            <b:Last>O.</b:Last>
            <b:First>Nyarko-Boateng</b:First>
          </b:Person>
          <b:Person>
            <b:Last>J.</b:Last>
            <b:First>Aning</b:First>
          </b:Person>
        </b:NameList>
      </b:Author>
    </b:Author>
    <b:RefOrder>6</b:RefOrder>
  </b:Source>
  <b:Source>
    <b:Tag>Bis22</b:Tag>
    <b:SourceType>JournalArticle</b:SourceType>
    <b:Guid>{99FAD4BC-89F3-42F2-8C46-2C4607B6B0B5}</b:Guid>
    <b:Title>A comparative analysis of machine learning classifiers for stroke prediction: A predictive analytics approach</b:Title>
    <b:JournalName>Healthcare Analytics</b:JournalName>
    <b:Year>2022</b:Year>
    <b:Volume>2</b:Volume>
    <b:Author>
      <b:Author>
        <b:NameList>
          <b:Person>
            <b:Last>Biswas</b:Last>
            <b:First>N.</b:First>
          </b:Person>
          <b:Person>
            <b:Last>Uddin</b:Last>
            <b:First>K. M.</b:First>
          </b:Person>
          <b:Person>
            <b:Last>Rikta</b:Last>
            <b:First>S. T.</b:First>
          </b:Person>
          <b:Person>
            <b:Last>Dey</b:Last>
            <b:First>S. K.</b:First>
          </b:Person>
        </b:NameList>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F23373-F616-4142-B6A9-6B64E10FC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1898</TotalTime>
  <Pages>21</Pages>
  <Words>3812</Words>
  <Characters>22127</Characters>
  <Application>Microsoft Office Word</Application>
  <DocSecurity>0</DocSecurity>
  <Lines>472</Lines>
  <Paragraphs>228</Paragraphs>
  <ScaleCrop>false</ScaleCrop>
  <Company/>
  <LinksUpToDate>false</LinksUpToDate>
  <CharactersWithSpaces>25884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Munteanu</dc:creator>
  <cp:keywords/>
  <dc:description/>
  <cp:lastModifiedBy>Marina Munteanu</cp:lastModifiedBy>
  <cp:revision>380</cp:revision>
  <dcterms:created xsi:type="dcterms:W3CDTF">2026-04-07T10:53:00Z</dcterms:created>
  <dcterms:modified xsi:type="dcterms:W3CDTF">2026-04-24T10:14:00Z</dcterms:modified>
</cp:coreProperties>
</file>