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F83F5B" w14:textId="08D07438" w:rsidR="00BB265F" w:rsidRPr="00133D93" w:rsidRDefault="00343B22" w:rsidP="00BB265F">
      <w:pPr>
        <w:spacing w:line="360" w:lineRule="auto"/>
        <w:jc w:val="center"/>
        <w:rPr>
          <w:rFonts w:ascii="Arial" w:hAnsi="Arial" w:cs="Arial"/>
          <w:b/>
          <w:color w:val="000000" w:themeColor="text1"/>
          <w:sz w:val="32"/>
        </w:rPr>
      </w:pPr>
      <w:r>
        <w:rPr>
          <w:noProof/>
        </w:rPr>
        <w:drawing>
          <wp:inline distT="0" distB="0" distL="0" distR="0" wp14:anchorId="40073CF2" wp14:editId="70B9D705">
            <wp:extent cx="1809750" cy="723900"/>
            <wp:effectExtent l="0" t="0" r="0" b="0"/>
            <wp:docPr id="306" name="Picture 306"/>
            <wp:cNvGraphicFramePr/>
            <a:graphic xmlns:a="http://schemas.openxmlformats.org/drawingml/2006/main">
              <a:graphicData uri="http://schemas.openxmlformats.org/drawingml/2006/picture">
                <pic:pic xmlns:pic="http://schemas.openxmlformats.org/drawingml/2006/picture">
                  <pic:nvPicPr>
                    <pic:cNvPr id="306" name="Picture 306"/>
                    <pic:cNvPicPr/>
                  </pic:nvPicPr>
                  <pic:blipFill>
                    <a:blip r:embed="rId8"/>
                    <a:stretch>
                      <a:fillRect/>
                    </a:stretch>
                  </pic:blipFill>
                  <pic:spPr>
                    <a:xfrm>
                      <a:off x="0" y="0"/>
                      <a:ext cx="1809750" cy="723900"/>
                    </a:xfrm>
                    <a:prstGeom prst="rect">
                      <a:avLst/>
                    </a:prstGeom>
                  </pic:spPr>
                </pic:pic>
              </a:graphicData>
            </a:graphic>
          </wp:inline>
        </w:drawing>
      </w:r>
    </w:p>
    <w:p w14:paraId="13A335CA" w14:textId="77777777" w:rsidR="00BB265F" w:rsidRPr="00133D93" w:rsidRDefault="00BB265F" w:rsidP="00BB265F">
      <w:pPr>
        <w:spacing w:line="360" w:lineRule="auto"/>
        <w:jc w:val="center"/>
        <w:rPr>
          <w:rFonts w:ascii="Arial" w:hAnsi="Arial" w:cs="Arial"/>
          <w:b/>
          <w:color w:val="000000" w:themeColor="text1"/>
          <w:sz w:val="32"/>
        </w:rPr>
      </w:pPr>
    </w:p>
    <w:p w14:paraId="775354E8" w14:textId="77777777" w:rsidR="00BB265F" w:rsidRPr="00133D93" w:rsidRDefault="00BB265F" w:rsidP="00BB265F">
      <w:pPr>
        <w:spacing w:line="360" w:lineRule="auto"/>
        <w:jc w:val="center"/>
        <w:rPr>
          <w:rFonts w:ascii="Arial" w:hAnsi="Arial" w:cs="Arial"/>
          <w:b/>
          <w:color w:val="000000" w:themeColor="text1"/>
          <w:sz w:val="32"/>
        </w:rPr>
      </w:pPr>
    </w:p>
    <w:p w14:paraId="52ED2FE8" w14:textId="77777777" w:rsidR="00BB265F" w:rsidRPr="00133D93" w:rsidRDefault="00BB265F" w:rsidP="00BB265F">
      <w:pPr>
        <w:spacing w:line="360" w:lineRule="auto"/>
        <w:jc w:val="center"/>
        <w:rPr>
          <w:rFonts w:ascii="Arial" w:hAnsi="Arial" w:cs="Arial"/>
          <w:b/>
          <w:color w:val="000000" w:themeColor="text1"/>
          <w:sz w:val="32"/>
        </w:rPr>
      </w:pPr>
    </w:p>
    <w:p w14:paraId="7053B936" w14:textId="77777777" w:rsidR="00BB265F" w:rsidRPr="00133D93" w:rsidRDefault="00BB265F" w:rsidP="00BB265F">
      <w:pPr>
        <w:spacing w:line="360" w:lineRule="auto"/>
        <w:jc w:val="center"/>
        <w:rPr>
          <w:rFonts w:ascii="Arial" w:hAnsi="Arial" w:cs="Arial"/>
          <w:b/>
          <w:color w:val="000000" w:themeColor="text1"/>
          <w:sz w:val="32"/>
        </w:rPr>
      </w:pPr>
    </w:p>
    <w:p w14:paraId="56F535F7" w14:textId="77777777" w:rsidR="00BB265F" w:rsidRPr="00133D93" w:rsidRDefault="00BB265F" w:rsidP="00BB265F">
      <w:pPr>
        <w:spacing w:line="360" w:lineRule="auto"/>
        <w:jc w:val="center"/>
        <w:rPr>
          <w:rFonts w:ascii="Arial" w:hAnsi="Arial" w:cs="Arial"/>
          <w:b/>
          <w:color w:val="000000" w:themeColor="text1"/>
          <w:sz w:val="32"/>
        </w:rPr>
      </w:pPr>
    </w:p>
    <w:p w14:paraId="24B88D02" w14:textId="17F47A13" w:rsidR="00840CBC" w:rsidRPr="00133D93" w:rsidRDefault="00840CBC" w:rsidP="00343B22">
      <w:pPr>
        <w:spacing w:line="360" w:lineRule="auto"/>
        <w:jc w:val="center"/>
        <w:rPr>
          <w:rFonts w:ascii="Arial" w:hAnsi="Arial" w:cs="Arial"/>
          <w:b/>
          <w:color w:val="000000" w:themeColor="text1"/>
          <w:sz w:val="32"/>
        </w:rPr>
      </w:pPr>
      <w:r w:rsidRPr="00133D93">
        <w:rPr>
          <w:rFonts w:ascii="Arial" w:hAnsi="Arial" w:cs="Arial"/>
          <w:b/>
          <w:color w:val="000000" w:themeColor="text1"/>
          <w:sz w:val="32"/>
        </w:rPr>
        <w:t>MARKETING FUNDAMENTALS</w:t>
      </w:r>
      <w:r w:rsidR="00343B22">
        <w:rPr>
          <w:rFonts w:ascii="Arial" w:hAnsi="Arial" w:cs="Arial"/>
          <w:b/>
          <w:color w:val="000000" w:themeColor="text1"/>
          <w:sz w:val="32"/>
        </w:rPr>
        <w:t xml:space="preserve"> </w:t>
      </w:r>
      <w:r w:rsidR="00343B22" w:rsidRPr="00343B22">
        <w:rPr>
          <w:rStyle w:val="markedcontent"/>
          <w:rFonts w:ascii="Arial" w:hAnsi="Arial" w:cs="Arial"/>
          <w:b/>
          <w:bCs/>
          <w:sz w:val="32"/>
          <w:szCs w:val="32"/>
        </w:rPr>
        <w:t>LCBB4004</w:t>
      </w:r>
    </w:p>
    <w:p w14:paraId="570643B1" w14:textId="08CAF46E" w:rsidR="00840CBC" w:rsidRDefault="00840CBC" w:rsidP="00BB265F">
      <w:pPr>
        <w:spacing w:line="360" w:lineRule="auto"/>
        <w:jc w:val="both"/>
        <w:rPr>
          <w:rFonts w:ascii="Arial" w:hAnsi="Arial" w:cs="Arial"/>
          <w:color w:val="000000" w:themeColor="text1"/>
        </w:rPr>
      </w:pPr>
    </w:p>
    <w:p w14:paraId="6D0FE15F" w14:textId="1545E94F" w:rsidR="00343B22" w:rsidRDefault="00343B22" w:rsidP="00BB265F">
      <w:pPr>
        <w:spacing w:line="360" w:lineRule="auto"/>
        <w:jc w:val="both"/>
        <w:rPr>
          <w:rFonts w:ascii="Arial" w:hAnsi="Arial" w:cs="Arial"/>
          <w:color w:val="000000" w:themeColor="text1"/>
        </w:rPr>
      </w:pPr>
    </w:p>
    <w:p w14:paraId="36142F7A" w14:textId="3F6E2281" w:rsidR="00343B22" w:rsidRDefault="00343B22" w:rsidP="00BB265F">
      <w:pPr>
        <w:spacing w:line="360" w:lineRule="auto"/>
        <w:jc w:val="both"/>
        <w:rPr>
          <w:rFonts w:ascii="Arial" w:hAnsi="Arial" w:cs="Arial"/>
          <w:color w:val="000000" w:themeColor="text1"/>
        </w:rPr>
      </w:pPr>
    </w:p>
    <w:p w14:paraId="7F2E77C4" w14:textId="34B5904B" w:rsidR="00343B22" w:rsidRDefault="00343B22" w:rsidP="00BB265F">
      <w:pPr>
        <w:spacing w:line="360" w:lineRule="auto"/>
        <w:jc w:val="both"/>
        <w:rPr>
          <w:rFonts w:ascii="Arial" w:hAnsi="Arial" w:cs="Arial"/>
          <w:color w:val="000000" w:themeColor="text1"/>
        </w:rPr>
      </w:pPr>
    </w:p>
    <w:p w14:paraId="346D4AEA" w14:textId="5FDFB94A" w:rsidR="00343B22" w:rsidRDefault="00343B22" w:rsidP="00BB265F">
      <w:pPr>
        <w:spacing w:line="360" w:lineRule="auto"/>
        <w:jc w:val="both"/>
        <w:rPr>
          <w:rFonts w:ascii="Arial" w:hAnsi="Arial" w:cs="Arial"/>
          <w:color w:val="000000" w:themeColor="text1"/>
        </w:rPr>
      </w:pPr>
    </w:p>
    <w:p w14:paraId="24D43443" w14:textId="7BE5A2C9" w:rsidR="00343B22" w:rsidRDefault="00343B22" w:rsidP="00BB265F">
      <w:pPr>
        <w:spacing w:line="360" w:lineRule="auto"/>
        <w:jc w:val="both"/>
        <w:rPr>
          <w:rFonts w:ascii="Arial" w:hAnsi="Arial" w:cs="Arial"/>
          <w:color w:val="000000" w:themeColor="text1"/>
        </w:rPr>
      </w:pPr>
    </w:p>
    <w:p w14:paraId="33A2FEEB" w14:textId="0F1A47A1" w:rsidR="00343B22" w:rsidRDefault="00343B22" w:rsidP="00BB265F">
      <w:pPr>
        <w:spacing w:line="360" w:lineRule="auto"/>
        <w:jc w:val="both"/>
        <w:rPr>
          <w:rFonts w:ascii="Arial" w:hAnsi="Arial" w:cs="Arial"/>
          <w:color w:val="000000" w:themeColor="text1"/>
        </w:rPr>
      </w:pPr>
    </w:p>
    <w:p w14:paraId="7E3A9F2F" w14:textId="29F9DB04" w:rsidR="00343B22" w:rsidRDefault="00343B22" w:rsidP="00BB265F">
      <w:pPr>
        <w:spacing w:line="360" w:lineRule="auto"/>
        <w:jc w:val="both"/>
        <w:rPr>
          <w:rFonts w:ascii="Arial" w:hAnsi="Arial" w:cs="Arial"/>
          <w:color w:val="000000" w:themeColor="text1"/>
        </w:rPr>
      </w:pPr>
    </w:p>
    <w:p w14:paraId="7153F58D" w14:textId="3D001EE7" w:rsidR="00343B22" w:rsidRDefault="00343B22" w:rsidP="00BB265F">
      <w:pPr>
        <w:spacing w:line="360" w:lineRule="auto"/>
        <w:jc w:val="both"/>
        <w:rPr>
          <w:rFonts w:ascii="Arial" w:hAnsi="Arial" w:cs="Arial"/>
          <w:color w:val="000000" w:themeColor="text1"/>
        </w:rPr>
      </w:pPr>
    </w:p>
    <w:p w14:paraId="48AE6759" w14:textId="65BF9C98" w:rsidR="00343B22" w:rsidRDefault="00343B22" w:rsidP="00BB265F">
      <w:pPr>
        <w:spacing w:line="360" w:lineRule="auto"/>
        <w:jc w:val="both"/>
        <w:rPr>
          <w:rFonts w:ascii="Arial" w:hAnsi="Arial" w:cs="Arial"/>
          <w:color w:val="000000" w:themeColor="text1"/>
        </w:rPr>
      </w:pPr>
    </w:p>
    <w:p w14:paraId="02E75634" w14:textId="7FE2BA57" w:rsidR="00343B22" w:rsidRDefault="00343B22" w:rsidP="00BB265F">
      <w:pPr>
        <w:spacing w:line="360" w:lineRule="auto"/>
        <w:jc w:val="both"/>
        <w:rPr>
          <w:rFonts w:ascii="Arial" w:hAnsi="Arial" w:cs="Arial"/>
          <w:color w:val="000000" w:themeColor="text1"/>
        </w:rPr>
      </w:pPr>
    </w:p>
    <w:p w14:paraId="38139751" w14:textId="62A0C4A2" w:rsidR="00343B22" w:rsidRDefault="00343B22" w:rsidP="00BB265F">
      <w:pPr>
        <w:spacing w:line="360" w:lineRule="auto"/>
        <w:jc w:val="both"/>
        <w:rPr>
          <w:rFonts w:ascii="Arial" w:hAnsi="Arial" w:cs="Arial"/>
          <w:color w:val="000000" w:themeColor="text1"/>
        </w:rPr>
      </w:pPr>
    </w:p>
    <w:p w14:paraId="5A5DB212" w14:textId="3AB4F575" w:rsidR="00343B22" w:rsidRDefault="00343B22" w:rsidP="00343B22">
      <w:pPr>
        <w:rPr>
          <w:b/>
        </w:rPr>
      </w:pPr>
      <w:r>
        <w:rPr>
          <w:b/>
        </w:rPr>
        <w:t>Student Name:  Alexandru Mihai Ilie</w:t>
      </w:r>
      <w:r w:rsidR="00A86434">
        <w:rPr>
          <w:b/>
        </w:rPr>
        <w:t xml:space="preserve">                                                                      Lecturer :</w:t>
      </w:r>
    </w:p>
    <w:p w14:paraId="578555C6" w14:textId="2A56439A" w:rsidR="00343B22" w:rsidRDefault="00343B22" w:rsidP="00343B22">
      <w:pPr>
        <w:rPr>
          <w:b/>
        </w:rPr>
      </w:pPr>
      <w:r>
        <w:rPr>
          <w:b/>
        </w:rPr>
        <w:t>Student ID:  2113107</w:t>
      </w:r>
      <w:r w:rsidR="00A86434">
        <w:rPr>
          <w:b/>
        </w:rPr>
        <w:t xml:space="preserve">                                                                                               </w:t>
      </w:r>
      <w:proofErr w:type="spellStart"/>
      <w:r w:rsidR="00A86434">
        <w:rPr>
          <w:b/>
        </w:rPr>
        <w:t>Zameer</w:t>
      </w:r>
      <w:proofErr w:type="spellEnd"/>
      <w:r w:rsidR="00A86434">
        <w:rPr>
          <w:b/>
        </w:rPr>
        <w:t xml:space="preserve"> Hussain</w:t>
      </w:r>
    </w:p>
    <w:p w14:paraId="4CA45C42" w14:textId="58742EE9" w:rsidR="00343B22" w:rsidRDefault="00343B22" w:rsidP="00BB265F">
      <w:pPr>
        <w:spacing w:line="360" w:lineRule="auto"/>
        <w:jc w:val="both"/>
        <w:rPr>
          <w:rFonts w:ascii="Arial" w:hAnsi="Arial" w:cs="Arial"/>
          <w:color w:val="000000" w:themeColor="text1"/>
        </w:rPr>
      </w:pPr>
    </w:p>
    <w:p w14:paraId="7C387FCD" w14:textId="1E8BCF8A" w:rsidR="00343B22" w:rsidRDefault="00343B22" w:rsidP="00BB265F">
      <w:pPr>
        <w:spacing w:line="360" w:lineRule="auto"/>
        <w:jc w:val="both"/>
        <w:rPr>
          <w:rFonts w:ascii="Arial" w:hAnsi="Arial" w:cs="Arial"/>
          <w:color w:val="000000" w:themeColor="text1"/>
        </w:rPr>
      </w:pPr>
    </w:p>
    <w:p w14:paraId="59DA5C23" w14:textId="2C1DB607" w:rsidR="00343B22" w:rsidRDefault="00343B22" w:rsidP="00BB265F">
      <w:pPr>
        <w:spacing w:line="360" w:lineRule="auto"/>
        <w:jc w:val="both"/>
        <w:rPr>
          <w:rFonts w:ascii="Arial" w:hAnsi="Arial" w:cs="Arial"/>
          <w:color w:val="000000" w:themeColor="text1"/>
        </w:rPr>
      </w:pPr>
    </w:p>
    <w:p w14:paraId="0ADCE836" w14:textId="77777777" w:rsidR="00343B22" w:rsidRPr="00133D93" w:rsidRDefault="00343B22" w:rsidP="00BB265F">
      <w:pPr>
        <w:spacing w:line="360" w:lineRule="auto"/>
        <w:jc w:val="both"/>
        <w:rPr>
          <w:rFonts w:ascii="Arial" w:hAnsi="Arial" w:cs="Arial"/>
          <w:color w:val="000000" w:themeColor="text1"/>
        </w:rPr>
      </w:pPr>
    </w:p>
    <w:sdt>
      <w:sdtPr>
        <w:rPr>
          <w:rFonts w:asciiTheme="minorHAnsi" w:eastAsiaTheme="minorHAnsi" w:hAnsiTheme="minorHAnsi" w:cstheme="minorBidi"/>
          <w:color w:val="auto"/>
          <w:sz w:val="22"/>
          <w:szCs w:val="22"/>
          <w:lang w:val="en-IN"/>
        </w:rPr>
        <w:id w:val="940494719"/>
        <w:docPartObj>
          <w:docPartGallery w:val="Table of Contents"/>
          <w:docPartUnique/>
        </w:docPartObj>
      </w:sdtPr>
      <w:sdtEndPr>
        <w:rPr>
          <w:b/>
          <w:bCs/>
          <w:noProof/>
        </w:rPr>
      </w:sdtEndPr>
      <w:sdtContent>
        <w:p w14:paraId="265FBF75" w14:textId="77777777" w:rsidR="00E5030F" w:rsidRPr="00E5030F" w:rsidRDefault="00E5030F" w:rsidP="00E5030F">
          <w:pPr>
            <w:pStyle w:val="TOCHeading"/>
            <w:spacing w:line="360" w:lineRule="auto"/>
            <w:jc w:val="center"/>
            <w:rPr>
              <w:rFonts w:ascii="Arial" w:hAnsi="Arial" w:cs="Arial"/>
              <w:b/>
              <w:color w:val="000000" w:themeColor="text1"/>
              <w:sz w:val="28"/>
              <w:szCs w:val="28"/>
            </w:rPr>
          </w:pPr>
          <w:r w:rsidRPr="00E5030F">
            <w:rPr>
              <w:rFonts w:ascii="Arial" w:hAnsi="Arial" w:cs="Arial"/>
              <w:b/>
              <w:color w:val="000000" w:themeColor="text1"/>
              <w:sz w:val="28"/>
              <w:szCs w:val="28"/>
            </w:rPr>
            <w:t>Table of Contents</w:t>
          </w:r>
        </w:p>
        <w:p w14:paraId="4240C365" w14:textId="77777777" w:rsidR="00E5030F" w:rsidRPr="00E5030F" w:rsidRDefault="00E5030F" w:rsidP="00E5030F">
          <w:pPr>
            <w:pStyle w:val="TOC1"/>
            <w:tabs>
              <w:tab w:val="right" w:leader="dot" w:pos="9016"/>
            </w:tabs>
            <w:spacing w:line="360" w:lineRule="auto"/>
            <w:jc w:val="both"/>
            <w:rPr>
              <w:rFonts w:ascii="Arial" w:hAnsi="Arial" w:cs="Arial"/>
              <w:noProof/>
              <w:sz w:val="24"/>
              <w:szCs w:val="24"/>
            </w:rPr>
          </w:pPr>
          <w:r>
            <w:fldChar w:fldCharType="begin"/>
          </w:r>
          <w:r>
            <w:instrText xml:space="preserve"> TOC \o "1-3" \h \z \u </w:instrText>
          </w:r>
          <w:r>
            <w:fldChar w:fldCharType="separate"/>
          </w:r>
          <w:hyperlink w:anchor="_Toc109839911" w:history="1">
            <w:r w:rsidRPr="00E5030F">
              <w:rPr>
                <w:rStyle w:val="Hyperlink"/>
                <w:rFonts w:ascii="Arial" w:hAnsi="Arial" w:cs="Arial"/>
                <w:noProof/>
                <w:sz w:val="24"/>
                <w:szCs w:val="24"/>
              </w:rPr>
              <w:t>Introduction</w:t>
            </w:r>
            <w:r w:rsidRPr="00E5030F">
              <w:rPr>
                <w:rFonts w:ascii="Arial" w:hAnsi="Arial" w:cs="Arial"/>
                <w:noProof/>
                <w:webHidden/>
                <w:sz w:val="24"/>
                <w:szCs w:val="24"/>
              </w:rPr>
              <w:tab/>
            </w:r>
            <w:r w:rsidRPr="00E5030F">
              <w:rPr>
                <w:rFonts w:ascii="Arial" w:hAnsi="Arial" w:cs="Arial"/>
                <w:noProof/>
                <w:webHidden/>
                <w:sz w:val="24"/>
                <w:szCs w:val="24"/>
              </w:rPr>
              <w:fldChar w:fldCharType="begin"/>
            </w:r>
            <w:r w:rsidRPr="00E5030F">
              <w:rPr>
                <w:rFonts w:ascii="Arial" w:hAnsi="Arial" w:cs="Arial"/>
                <w:noProof/>
                <w:webHidden/>
                <w:sz w:val="24"/>
                <w:szCs w:val="24"/>
              </w:rPr>
              <w:instrText xml:space="preserve"> PAGEREF _Toc109839911 \h </w:instrText>
            </w:r>
            <w:r w:rsidRPr="00E5030F">
              <w:rPr>
                <w:rFonts w:ascii="Arial" w:hAnsi="Arial" w:cs="Arial"/>
                <w:noProof/>
                <w:webHidden/>
                <w:sz w:val="24"/>
                <w:szCs w:val="24"/>
              </w:rPr>
            </w:r>
            <w:r w:rsidRPr="00E5030F">
              <w:rPr>
                <w:rFonts w:ascii="Arial" w:hAnsi="Arial" w:cs="Arial"/>
                <w:noProof/>
                <w:webHidden/>
                <w:sz w:val="24"/>
                <w:szCs w:val="24"/>
              </w:rPr>
              <w:fldChar w:fldCharType="separate"/>
            </w:r>
            <w:r w:rsidRPr="00E5030F">
              <w:rPr>
                <w:rFonts w:ascii="Arial" w:hAnsi="Arial" w:cs="Arial"/>
                <w:noProof/>
                <w:webHidden/>
                <w:sz w:val="24"/>
                <w:szCs w:val="24"/>
              </w:rPr>
              <w:t>3</w:t>
            </w:r>
            <w:r w:rsidRPr="00E5030F">
              <w:rPr>
                <w:rFonts w:ascii="Arial" w:hAnsi="Arial" w:cs="Arial"/>
                <w:noProof/>
                <w:webHidden/>
                <w:sz w:val="24"/>
                <w:szCs w:val="24"/>
              </w:rPr>
              <w:fldChar w:fldCharType="end"/>
            </w:r>
          </w:hyperlink>
        </w:p>
        <w:p w14:paraId="4994D601" w14:textId="77777777" w:rsidR="00E5030F" w:rsidRPr="00E5030F" w:rsidRDefault="00000000" w:rsidP="00E5030F">
          <w:pPr>
            <w:pStyle w:val="TOC1"/>
            <w:tabs>
              <w:tab w:val="right" w:leader="dot" w:pos="9016"/>
            </w:tabs>
            <w:spacing w:line="360" w:lineRule="auto"/>
            <w:jc w:val="both"/>
            <w:rPr>
              <w:rFonts w:ascii="Arial" w:hAnsi="Arial" w:cs="Arial"/>
              <w:noProof/>
              <w:sz w:val="24"/>
              <w:szCs w:val="24"/>
            </w:rPr>
          </w:pPr>
          <w:hyperlink w:anchor="_Toc109839912" w:history="1">
            <w:r w:rsidR="00E5030F" w:rsidRPr="00E5030F">
              <w:rPr>
                <w:rStyle w:val="Hyperlink"/>
                <w:rFonts w:ascii="Arial" w:hAnsi="Arial" w:cs="Arial"/>
                <w:noProof/>
                <w:sz w:val="24"/>
                <w:szCs w:val="24"/>
              </w:rPr>
              <w:t>Chapter 1: Marketing mix</w:t>
            </w:r>
            <w:r w:rsidR="00E5030F" w:rsidRPr="00E5030F">
              <w:rPr>
                <w:rFonts w:ascii="Arial" w:hAnsi="Arial" w:cs="Arial"/>
                <w:noProof/>
                <w:webHidden/>
                <w:sz w:val="24"/>
                <w:szCs w:val="24"/>
              </w:rPr>
              <w:tab/>
            </w:r>
            <w:r w:rsidR="00E5030F" w:rsidRPr="00E5030F">
              <w:rPr>
                <w:rFonts w:ascii="Arial" w:hAnsi="Arial" w:cs="Arial"/>
                <w:noProof/>
                <w:webHidden/>
                <w:sz w:val="24"/>
                <w:szCs w:val="24"/>
              </w:rPr>
              <w:fldChar w:fldCharType="begin"/>
            </w:r>
            <w:r w:rsidR="00E5030F" w:rsidRPr="00E5030F">
              <w:rPr>
                <w:rFonts w:ascii="Arial" w:hAnsi="Arial" w:cs="Arial"/>
                <w:noProof/>
                <w:webHidden/>
                <w:sz w:val="24"/>
                <w:szCs w:val="24"/>
              </w:rPr>
              <w:instrText xml:space="preserve"> PAGEREF _Toc109839912 \h </w:instrText>
            </w:r>
            <w:r w:rsidR="00E5030F" w:rsidRPr="00E5030F">
              <w:rPr>
                <w:rFonts w:ascii="Arial" w:hAnsi="Arial" w:cs="Arial"/>
                <w:noProof/>
                <w:webHidden/>
                <w:sz w:val="24"/>
                <w:szCs w:val="24"/>
              </w:rPr>
            </w:r>
            <w:r w:rsidR="00E5030F" w:rsidRPr="00E5030F">
              <w:rPr>
                <w:rFonts w:ascii="Arial" w:hAnsi="Arial" w:cs="Arial"/>
                <w:noProof/>
                <w:webHidden/>
                <w:sz w:val="24"/>
                <w:szCs w:val="24"/>
              </w:rPr>
              <w:fldChar w:fldCharType="separate"/>
            </w:r>
            <w:r w:rsidR="00E5030F" w:rsidRPr="00E5030F">
              <w:rPr>
                <w:rFonts w:ascii="Arial" w:hAnsi="Arial" w:cs="Arial"/>
                <w:noProof/>
                <w:webHidden/>
                <w:sz w:val="24"/>
                <w:szCs w:val="24"/>
              </w:rPr>
              <w:t>3</w:t>
            </w:r>
            <w:r w:rsidR="00E5030F" w:rsidRPr="00E5030F">
              <w:rPr>
                <w:rFonts w:ascii="Arial" w:hAnsi="Arial" w:cs="Arial"/>
                <w:noProof/>
                <w:webHidden/>
                <w:sz w:val="24"/>
                <w:szCs w:val="24"/>
              </w:rPr>
              <w:fldChar w:fldCharType="end"/>
            </w:r>
          </w:hyperlink>
        </w:p>
        <w:p w14:paraId="6DE2B5CF" w14:textId="77777777" w:rsidR="00E5030F" w:rsidRPr="00E5030F" w:rsidRDefault="00000000" w:rsidP="00E5030F">
          <w:pPr>
            <w:pStyle w:val="TOC1"/>
            <w:tabs>
              <w:tab w:val="right" w:leader="dot" w:pos="9016"/>
            </w:tabs>
            <w:spacing w:line="360" w:lineRule="auto"/>
            <w:jc w:val="both"/>
            <w:rPr>
              <w:rFonts w:ascii="Arial" w:hAnsi="Arial" w:cs="Arial"/>
              <w:noProof/>
              <w:sz w:val="24"/>
              <w:szCs w:val="24"/>
            </w:rPr>
          </w:pPr>
          <w:hyperlink w:anchor="_Toc109839913" w:history="1">
            <w:r w:rsidR="00E5030F" w:rsidRPr="00E5030F">
              <w:rPr>
                <w:rStyle w:val="Hyperlink"/>
                <w:rFonts w:ascii="Arial" w:hAnsi="Arial" w:cs="Arial"/>
                <w:noProof/>
                <w:sz w:val="24"/>
                <w:szCs w:val="24"/>
              </w:rPr>
              <w:t>Chapter 2: Market Research</w:t>
            </w:r>
            <w:r w:rsidR="00E5030F" w:rsidRPr="00E5030F">
              <w:rPr>
                <w:rFonts w:ascii="Arial" w:hAnsi="Arial" w:cs="Arial"/>
                <w:noProof/>
                <w:webHidden/>
                <w:sz w:val="24"/>
                <w:szCs w:val="24"/>
              </w:rPr>
              <w:tab/>
            </w:r>
            <w:r w:rsidR="00E5030F" w:rsidRPr="00E5030F">
              <w:rPr>
                <w:rFonts w:ascii="Arial" w:hAnsi="Arial" w:cs="Arial"/>
                <w:noProof/>
                <w:webHidden/>
                <w:sz w:val="24"/>
                <w:szCs w:val="24"/>
              </w:rPr>
              <w:fldChar w:fldCharType="begin"/>
            </w:r>
            <w:r w:rsidR="00E5030F" w:rsidRPr="00E5030F">
              <w:rPr>
                <w:rFonts w:ascii="Arial" w:hAnsi="Arial" w:cs="Arial"/>
                <w:noProof/>
                <w:webHidden/>
                <w:sz w:val="24"/>
                <w:szCs w:val="24"/>
              </w:rPr>
              <w:instrText xml:space="preserve"> PAGEREF _Toc109839913 \h </w:instrText>
            </w:r>
            <w:r w:rsidR="00E5030F" w:rsidRPr="00E5030F">
              <w:rPr>
                <w:rFonts w:ascii="Arial" w:hAnsi="Arial" w:cs="Arial"/>
                <w:noProof/>
                <w:webHidden/>
                <w:sz w:val="24"/>
                <w:szCs w:val="24"/>
              </w:rPr>
            </w:r>
            <w:r w:rsidR="00E5030F" w:rsidRPr="00E5030F">
              <w:rPr>
                <w:rFonts w:ascii="Arial" w:hAnsi="Arial" w:cs="Arial"/>
                <w:noProof/>
                <w:webHidden/>
                <w:sz w:val="24"/>
                <w:szCs w:val="24"/>
              </w:rPr>
              <w:fldChar w:fldCharType="separate"/>
            </w:r>
            <w:r w:rsidR="00E5030F" w:rsidRPr="00E5030F">
              <w:rPr>
                <w:rFonts w:ascii="Arial" w:hAnsi="Arial" w:cs="Arial"/>
                <w:noProof/>
                <w:webHidden/>
                <w:sz w:val="24"/>
                <w:szCs w:val="24"/>
              </w:rPr>
              <w:t>7</w:t>
            </w:r>
            <w:r w:rsidR="00E5030F" w:rsidRPr="00E5030F">
              <w:rPr>
                <w:rFonts w:ascii="Arial" w:hAnsi="Arial" w:cs="Arial"/>
                <w:noProof/>
                <w:webHidden/>
                <w:sz w:val="24"/>
                <w:szCs w:val="24"/>
              </w:rPr>
              <w:fldChar w:fldCharType="end"/>
            </w:r>
          </w:hyperlink>
        </w:p>
        <w:p w14:paraId="2D65B10C" w14:textId="77777777" w:rsidR="00E5030F" w:rsidRPr="00E5030F" w:rsidRDefault="00000000" w:rsidP="00E5030F">
          <w:pPr>
            <w:pStyle w:val="TOC1"/>
            <w:tabs>
              <w:tab w:val="right" w:leader="dot" w:pos="9016"/>
            </w:tabs>
            <w:spacing w:line="360" w:lineRule="auto"/>
            <w:jc w:val="both"/>
            <w:rPr>
              <w:rFonts w:ascii="Arial" w:hAnsi="Arial" w:cs="Arial"/>
              <w:noProof/>
              <w:sz w:val="24"/>
              <w:szCs w:val="24"/>
            </w:rPr>
          </w:pPr>
          <w:hyperlink w:anchor="_Toc109839914" w:history="1">
            <w:r w:rsidR="00E5030F" w:rsidRPr="00E5030F">
              <w:rPr>
                <w:rStyle w:val="Hyperlink"/>
                <w:rFonts w:ascii="Arial" w:hAnsi="Arial" w:cs="Arial"/>
                <w:noProof/>
                <w:sz w:val="24"/>
                <w:szCs w:val="24"/>
              </w:rPr>
              <w:t>Chapter 3: Role of stakeholder’s analysis</w:t>
            </w:r>
            <w:r w:rsidR="00E5030F" w:rsidRPr="00E5030F">
              <w:rPr>
                <w:rFonts w:ascii="Arial" w:hAnsi="Arial" w:cs="Arial"/>
                <w:noProof/>
                <w:webHidden/>
                <w:sz w:val="24"/>
                <w:szCs w:val="24"/>
              </w:rPr>
              <w:tab/>
            </w:r>
            <w:r w:rsidR="00E5030F" w:rsidRPr="00E5030F">
              <w:rPr>
                <w:rFonts w:ascii="Arial" w:hAnsi="Arial" w:cs="Arial"/>
                <w:noProof/>
                <w:webHidden/>
                <w:sz w:val="24"/>
                <w:szCs w:val="24"/>
              </w:rPr>
              <w:fldChar w:fldCharType="begin"/>
            </w:r>
            <w:r w:rsidR="00E5030F" w:rsidRPr="00E5030F">
              <w:rPr>
                <w:rFonts w:ascii="Arial" w:hAnsi="Arial" w:cs="Arial"/>
                <w:noProof/>
                <w:webHidden/>
                <w:sz w:val="24"/>
                <w:szCs w:val="24"/>
              </w:rPr>
              <w:instrText xml:space="preserve"> PAGEREF _Toc109839914 \h </w:instrText>
            </w:r>
            <w:r w:rsidR="00E5030F" w:rsidRPr="00E5030F">
              <w:rPr>
                <w:rFonts w:ascii="Arial" w:hAnsi="Arial" w:cs="Arial"/>
                <w:noProof/>
                <w:webHidden/>
                <w:sz w:val="24"/>
                <w:szCs w:val="24"/>
              </w:rPr>
            </w:r>
            <w:r w:rsidR="00E5030F" w:rsidRPr="00E5030F">
              <w:rPr>
                <w:rFonts w:ascii="Arial" w:hAnsi="Arial" w:cs="Arial"/>
                <w:noProof/>
                <w:webHidden/>
                <w:sz w:val="24"/>
                <w:szCs w:val="24"/>
              </w:rPr>
              <w:fldChar w:fldCharType="separate"/>
            </w:r>
            <w:r w:rsidR="00E5030F" w:rsidRPr="00E5030F">
              <w:rPr>
                <w:rFonts w:ascii="Arial" w:hAnsi="Arial" w:cs="Arial"/>
                <w:noProof/>
                <w:webHidden/>
                <w:sz w:val="24"/>
                <w:szCs w:val="24"/>
              </w:rPr>
              <w:t>9</w:t>
            </w:r>
            <w:r w:rsidR="00E5030F" w:rsidRPr="00E5030F">
              <w:rPr>
                <w:rFonts w:ascii="Arial" w:hAnsi="Arial" w:cs="Arial"/>
                <w:noProof/>
                <w:webHidden/>
                <w:sz w:val="24"/>
                <w:szCs w:val="24"/>
              </w:rPr>
              <w:fldChar w:fldCharType="end"/>
            </w:r>
          </w:hyperlink>
        </w:p>
        <w:p w14:paraId="3145F419" w14:textId="77777777" w:rsidR="00E5030F" w:rsidRPr="00E5030F" w:rsidRDefault="00000000" w:rsidP="00E5030F">
          <w:pPr>
            <w:pStyle w:val="TOC1"/>
            <w:tabs>
              <w:tab w:val="right" w:leader="dot" w:pos="9016"/>
            </w:tabs>
            <w:spacing w:line="360" w:lineRule="auto"/>
            <w:jc w:val="both"/>
            <w:rPr>
              <w:rFonts w:ascii="Arial" w:hAnsi="Arial" w:cs="Arial"/>
              <w:noProof/>
              <w:sz w:val="24"/>
              <w:szCs w:val="24"/>
            </w:rPr>
          </w:pPr>
          <w:hyperlink w:anchor="_Toc109839915" w:history="1">
            <w:r w:rsidR="00E5030F" w:rsidRPr="00E5030F">
              <w:rPr>
                <w:rStyle w:val="Hyperlink"/>
                <w:rFonts w:ascii="Arial" w:hAnsi="Arial" w:cs="Arial"/>
                <w:noProof/>
                <w:sz w:val="24"/>
                <w:szCs w:val="24"/>
              </w:rPr>
              <w:t>Conclusion</w:t>
            </w:r>
            <w:r w:rsidR="00E5030F" w:rsidRPr="00E5030F">
              <w:rPr>
                <w:rFonts w:ascii="Arial" w:hAnsi="Arial" w:cs="Arial"/>
                <w:noProof/>
                <w:webHidden/>
                <w:sz w:val="24"/>
                <w:szCs w:val="24"/>
              </w:rPr>
              <w:tab/>
            </w:r>
            <w:r w:rsidR="00E5030F" w:rsidRPr="00E5030F">
              <w:rPr>
                <w:rFonts w:ascii="Arial" w:hAnsi="Arial" w:cs="Arial"/>
                <w:noProof/>
                <w:webHidden/>
                <w:sz w:val="24"/>
                <w:szCs w:val="24"/>
              </w:rPr>
              <w:fldChar w:fldCharType="begin"/>
            </w:r>
            <w:r w:rsidR="00E5030F" w:rsidRPr="00E5030F">
              <w:rPr>
                <w:rFonts w:ascii="Arial" w:hAnsi="Arial" w:cs="Arial"/>
                <w:noProof/>
                <w:webHidden/>
                <w:sz w:val="24"/>
                <w:szCs w:val="24"/>
              </w:rPr>
              <w:instrText xml:space="preserve"> PAGEREF _Toc109839915 \h </w:instrText>
            </w:r>
            <w:r w:rsidR="00E5030F" w:rsidRPr="00E5030F">
              <w:rPr>
                <w:rFonts w:ascii="Arial" w:hAnsi="Arial" w:cs="Arial"/>
                <w:noProof/>
                <w:webHidden/>
                <w:sz w:val="24"/>
                <w:szCs w:val="24"/>
              </w:rPr>
            </w:r>
            <w:r w:rsidR="00E5030F" w:rsidRPr="00E5030F">
              <w:rPr>
                <w:rFonts w:ascii="Arial" w:hAnsi="Arial" w:cs="Arial"/>
                <w:noProof/>
                <w:webHidden/>
                <w:sz w:val="24"/>
                <w:szCs w:val="24"/>
              </w:rPr>
              <w:fldChar w:fldCharType="separate"/>
            </w:r>
            <w:r w:rsidR="00E5030F" w:rsidRPr="00E5030F">
              <w:rPr>
                <w:rFonts w:ascii="Arial" w:hAnsi="Arial" w:cs="Arial"/>
                <w:noProof/>
                <w:webHidden/>
                <w:sz w:val="24"/>
                <w:szCs w:val="24"/>
              </w:rPr>
              <w:t>11</w:t>
            </w:r>
            <w:r w:rsidR="00E5030F" w:rsidRPr="00E5030F">
              <w:rPr>
                <w:rFonts w:ascii="Arial" w:hAnsi="Arial" w:cs="Arial"/>
                <w:noProof/>
                <w:webHidden/>
                <w:sz w:val="24"/>
                <w:szCs w:val="24"/>
              </w:rPr>
              <w:fldChar w:fldCharType="end"/>
            </w:r>
          </w:hyperlink>
        </w:p>
        <w:p w14:paraId="63B23BA5" w14:textId="77777777" w:rsidR="00E5030F" w:rsidRDefault="00000000" w:rsidP="00E5030F">
          <w:pPr>
            <w:pStyle w:val="TOC1"/>
            <w:tabs>
              <w:tab w:val="right" w:leader="dot" w:pos="9016"/>
            </w:tabs>
            <w:spacing w:line="360" w:lineRule="auto"/>
            <w:jc w:val="both"/>
            <w:rPr>
              <w:noProof/>
            </w:rPr>
          </w:pPr>
          <w:hyperlink w:anchor="_Toc109839916" w:history="1">
            <w:r w:rsidR="00E5030F" w:rsidRPr="00E5030F">
              <w:rPr>
                <w:rStyle w:val="Hyperlink"/>
                <w:rFonts w:ascii="Arial" w:hAnsi="Arial" w:cs="Arial"/>
                <w:noProof/>
                <w:sz w:val="24"/>
                <w:szCs w:val="24"/>
              </w:rPr>
              <w:t>References</w:t>
            </w:r>
            <w:r w:rsidR="00E5030F" w:rsidRPr="00E5030F">
              <w:rPr>
                <w:rFonts w:ascii="Arial" w:hAnsi="Arial" w:cs="Arial"/>
                <w:noProof/>
                <w:webHidden/>
                <w:sz w:val="24"/>
                <w:szCs w:val="24"/>
              </w:rPr>
              <w:tab/>
            </w:r>
            <w:r w:rsidR="00E5030F" w:rsidRPr="00E5030F">
              <w:rPr>
                <w:rFonts w:ascii="Arial" w:hAnsi="Arial" w:cs="Arial"/>
                <w:noProof/>
                <w:webHidden/>
                <w:sz w:val="24"/>
                <w:szCs w:val="24"/>
              </w:rPr>
              <w:fldChar w:fldCharType="begin"/>
            </w:r>
            <w:r w:rsidR="00E5030F" w:rsidRPr="00E5030F">
              <w:rPr>
                <w:rFonts w:ascii="Arial" w:hAnsi="Arial" w:cs="Arial"/>
                <w:noProof/>
                <w:webHidden/>
                <w:sz w:val="24"/>
                <w:szCs w:val="24"/>
              </w:rPr>
              <w:instrText xml:space="preserve"> PAGEREF _Toc109839916 \h </w:instrText>
            </w:r>
            <w:r w:rsidR="00E5030F" w:rsidRPr="00E5030F">
              <w:rPr>
                <w:rFonts w:ascii="Arial" w:hAnsi="Arial" w:cs="Arial"/>
                <w:noProof/>
                <w:webHidden/>
                <w:sz w:val="24"/>
                <w:szCs w:val="24"/>
              </w:rPr>
            </w:r>
            <w:r w:rsidR="00E5030F" w:rsidRPr="00E5030F">
              <w:rPr>
                <w:rFonts w:ascii="Arial" w:hAnsi="Arial" w:cs="Arial"/>
                <w:noProof/>
                <w:webHidden/>
                <w:sz w:val="24"/>
                <w:szCs w:val="24"/>
              </w:rPr>
              <w:fldChar w:fldCharType="separate"/>
            </w:r>
            <w:r w:rsidR="00E5030F" w:rsidRPr="00E5030F">
              <w:rPr>
                <w:rFonts w:ascii="Arial" w:hAnsi="Arial" w:cs="Arial"/>
                <w:noProof/>
                <w:webHidden/>
                <w:sz w:val="24"/>
                <w:szCs w:val="24"/>
              </w:rPr>
              <w:t>12</w:t>
            </w:r>
            <w:r w:rsidR="00E5030F" w:rsidRPr="00E5030F">
              <w:rPr>
                <w:rFonts w:ascii="Arial" w:hAnsi="Arial" w:cs="Arial"/>
                <w:noProof/>
                <w:webHidden/>
                <w:sz w:val="24"/>
                <w:szCs w:val="24"/>
              </w:rPr>
              <w:fldChar w:fldCharType="end"/>
            </w:r>
          </w:hyperlink>
        </w:p>
        <w:p w14:paraId="47A71D9B" w14:textId="77777777" w:rsidR="00E5030F" w:rsidRDefault="00E5030F">
          <w:r>
            <w:rPr>
              <w:b/>
              <w:bCs/>
              <w:noProof/>
            </w:rPr>
            <w:fldChar w:fldCharType="end"/>
          </w:r>
        </w:p>
      </w:sdtContent>
    </w:sdt>
    <w:p w14:paraId="71279607" w14:textId="77777777" w:rsidR="008B298A" w:rsidRDefault="008B298A">
      <w:pPr>
        <w:rPr>
          <w:rFonts w:ascii="Arial" w:eastAsiaTheme="majorEastAsia" w:hAnsi="Arial" w:cstheme="majorBidi"/>
          <w:b/>
          <w:color w:val="000000" w:themeColor="text1"/>
          <w:sz w:val="28"/>
          <w:szCs w:val="32"/>
        </w:rPr>
      </w:pPr>
      <w:r>
        <w:br w:type="page"/>
      </w:r>
    </w:p>
    <w:p w14:paraId="16B378C4" w14:textId="77777777" w:rsidR="00D76909" w:rsidRPr="00133D93" w:rsidRDefault="00D76909" w:rsidP="00133D93">
      <w:pPr>
        <w:pStyle w:val="Heading1"/>
      </w:pPr>
      <w:bookmarkStart w:id="0" w:name="_Toc109839911"/>
      <w:r w:rsidRPr="00133D93">
        <w:lastRenderedPageBreak/>
        <w:t>Introduction</w:t>
      </w:r>
      <w:bookmarkEnd w:id="0"/>
      <w:r w:rsidR="009F5811" w:rsidRPr="00133D93">
        <w:t xml:space="preserve"> </w:t>
      </w:r>
    </w:p>
    <w:p w14:paraId="7E2CB22B" w14:textId="77777777" w:rsidR="000656A4" w:rsidRPr="00133D93" w:rsidRDefault="00872E70" w:rsidP="00BB265F">
      <w:pPr>
        <w:spacing w:line="360" w:lineRule="auto"/>
        <w:jc w:val="both"/>
        <w:rPr>
          <w:rFonts w:ascii="Arial" w:hAnsi="Arial" w:cs="Arial"/>
          <w:color w:val="000000" w:themeColor="text1"/>
        </w:rPr>
      </w:pPr>
      <w:r w:rsidRPr="00133D93">
        <w:rPr>
          <w:rFonts w:ascii="Arial" w:hAnsi="Arial" w:cs="Arial"/>
          <w:color w:val="000000" w:themeColor="text1"/>
        </w:rPr>
        <w:t xml:space="preserve">The concept of the marketing fundamentals is entirely based on the related business in the local market or in the international market. Basically, the fundamentals of marketing are based on some criteria of the business. The criteria like the definition of the product, the pricing of the product, the promotion of the products, the place where the product is making its business, the attraction of the people towards the products, and the effective and attractive promotion of the product as well as the physical evidence of the product in the market. </w:t>
      </w:r>
      <w:r w:rsidR="00C3321F" w:rsidRPr="00133D93">
        <w:rPr>
          <w:rFonts w:ascii="Arial" w:hAnsi="Arial" w:cs="Arial"/>
          <w:color w:val="000000" w:themeColor="text1"/>
        </w:rPr>
        <w:t xml:space="preserve">Here the Audi Company is chosen as a part of the automobile industry. It is one of the biggest brand in Germany as well as all over the world. </w:t>
      </w:r>
      <w:r w:rsidRPr="00133D93">
        <w:rPr>
          <w:rFonts w:ascii="Arial" w:hAnsi="Arial" w:cs="Arial"/>
          <w:color w:val="000000" w:themeColor="text1"/>
        </w:rPr>
        <w:t xml:space="preserve">The main motive for this report is to find out </w:t>
      </w:r>
      <w:r w:rsidR="003A3FEB" w:rsidRPr="00133D93">
        <w:rPr>
          <w:rFonts w:ascii="Arial" w:hAnsi="Arial" w:cs="Arial"/>
          <w:color w:val="000000" w:themeColor="text1"/>
        </w:rPr>
        <w:t>“</w:t>
      </w:r>
      <w:r w:rsidRPr="00133D93">
        <w:rPr>
          <w:rFonts w:ascii="Arial" w:hAnsi="Arial" w:cs="Arial"/>
          <w:color w:val="000000" w:themeColor="text1"/>
        </w:rPr>
        <w:t>the Role of Marketing in Creating Value for Customers</w:t>
      </w:r>
      <w:r w:rsidR="003A3FEB" w:rsidRPr="00133D93">
        <w:rPr>
          <w:rFonts w:ascii="Arial" w:hAnsi="Arial" w:cs="Arial"/>
          <w:color w:val="000000" w:themeColor="text1"/>
        </w:rPr>
        <w:t>”</w:t>
      </w:r>
      <w:r w:rsidRPr="00133D93">
        <w:rPr>
          <w:rFonts w:ascii="Arial" w:hAnsi="Arial" w:cs="Arial"/>
          <w:color w:val="000000" w:themeColor="text1"/>
        </w:rPr>
        <w:t xml:space="preserve">. In this case, the analysis of the proper marketing fundamentals is one of the key components of this report. On the other hand, </w:t>
      </w:r>
      <w:r w:rsidR="003A3FEB" w:rsidRPr="00133D93">
        <w:rPr>
          <w:rFonts w:ascii="Arial" w:hAnsi="Arial" w:cs="Arial"/>
          <w:color w:val="000000" w:themeColor="text1"/>
        </w:rPr>
        <w:t>the “role of Stakeholders within a Global Marketing Environment and their impact on the Marketing Activities of an Organisation”</w:t>
      </w:r>
      <w:r w:rsidRPr="00133D93">
        <w:rPr>
          <w:rFonts w:ascii="Arial" w:hAnsi="Arial" w:cs="Arial"/>
          <w:color w:val="000000" w:themeColor="text1"/>
        </w:rPr>
        <w:t xml:space="preserve"> in the business of the product is another key side which helps to analyze </w:t>
      </w:r>
      <w:r w:rsidR="003A3FEB" w:rsidRPr="00133D93">
        <w:rPr>
          <w:rFonts w:ascii="Arial" w:hAnsi="Arial" w:cs="Arial"/>
          <w:color w:val="000000" w:themeColor="text1"/>
        </w:rPr>
        <w:t>“</w:t>
      </w:r>
      <w:r w:rsidRPr="00133D93">
        <w:rPr>
          <w:rFonts w:ascii="Arial" w:hAnsi="Arial" w:cs="Arial"/>
          <w:color w:val="000000" w:themeColor="text1"/>
        </w:rPr>
        <w:t>the Role of Marketing in Creating Value for Customers</w:t>
      </w:r>
      <w:r w:rsidR="003A3FEB" w:rsidRPr="00133D93">
        <w:rPr>
          <w:rFonts w:ascii="Arial" w:hAnsi="Arial" w:cs="Arial"/>
          <w:color w:val="000000" w:themeColor="text1"/>
        </w:rPr>
        <w:t>”</w:t>
      </w:r>
      <w:r w:rsidRPr="00133D93">
        <w:rPr>
          <w:rFonts w:ascii="Arial" w:hAnsi="Arial" w:cs="Arial"/>
          <w:color w:val="000000" w:themeColor="text1"/>
        </w:rPr>
        <w:t xml:space="preserve"> which is another crucial objective of this report.  </w:t>
      </w:r>
    </w:p>
    <w:p w14:paraId="13BC19F4" w14:textId="77777777" w:rsidR="00C3321F" w:rsidRPr="00133D93" w:rsidRDefault="00C3321F" w:rsidP="00133D93">
      <w:pPr>
        <w:spacing w:line="360" w:lineRule="auto"/>
        <w:jc w:val="center"/>
        <w:rPr>
          <w:rFonts w:ascii="Arial" w:hAnsi="Arial" w:cs="Arial"/>
          <w:color w:val="000000" w:themeColor="text1"/>
        </w:rPr>
      </w:pPr>
      <w:r w:rsidRPr="00133D93">
        <w:rPr>
          <w:rFonts w:ascii="Arial" w:hAnsi="Arial" w:cs="Arial"/>
          <w:noProof/>
          <w:color w:val="000000" w:themeColor="text1"/>
          <w:lang w:eastAsia="en-IN"/>
        </w:rPr>
        <w:drawing>
          <wp:inline distT="0" distB="0" distL="0" distR="0" wp14:anchorId="0BAE011A" wp14:editId="2D6CF267">
            <wp:extent cx="2143125" cy="2143125"/>
            <wp:effectExtent l="285750" t="285750" r="295275" b="295275"/>
            <wp:docPr id="5" name="Picture 5" descr="Audi AG logo vector free download - Brandslogo.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udi AG logo vector free download - Brandslogo.ne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inline>
        </w:drawing>
      </w:r>
    </w:p>
    <w:p w14:paraId="323C62B5" w14:textId="77777777" w:rsidR="00C3321F" w:rsidRPr="00133D93" w:rsidRDefault="00C3321F" w:rsidP="00133D93">
      <w:pPr>
        <w:spacing w:line="360" w:lineRule="auto"/>
        <w:jc w:val="center"/>
        <w:rPr>
          <w:rFonts w:ascii="Arial" w:hAnsi="Arial" w:cs="Arial"/>
          <w:b/>
          <w:color w:val="000000" w:themeColor="text1"/>
        </w:rPr>
      </w:pPr>
      <w:r w:rsidRPr="00133D93">
        <w:rPr>
          <w:rFonts w:ascii="Arial" w:hAnsi="Arial" w:cs="Arial"/>
          <w:b/>
          <w:color w:val="000000" w:themeColor="text1"/>
        </w:rPr>
        <w:t>Figure 1: Company logo</w:t>
      </w:r>
    </w:p>
    <w:p w14:paraId="51A39504" w14:textId="77777777" w:rsidR="00C3321F" w:rsidRPr="00133D93" w:rsidRDefault="00C3321F" w:rsidP="00133D93">
      <w:pPr>
        <w:spacing w:line="360" w:lineRule="auto"/>
        <w:jc w:val="center"/>
        <w:rPr>
          <w:rFonts w:ascii="Arial" w:hAnsi="Arial" w:cs="Arial"/>
          <w:color w:val="000000" w:themeColor="text1"/>
        </w:rPr>
      </w:pPr>
      <w:r w:rsidRPr="00133D93">
        <w:rPr>
          <w:rFonts w:ascii="Arial" w:hAnsi="Arial" w:cs="Arial"/>
          <w:color w:val="000000" w:themeColor="text1"/>
        </w:rPr>
        <w:t>(Source: http://www.audi.com/)</w:t>
      </w:r>
    </w:p>
    <w:p w14:paraId="0B989D70" w14:textId="77777777" w:rsidR="00D76909" w:rsidRPr="00133D93" w:rsidRDefault="000656A4" w:rsidP="00133D93">
      <w:pPr>
        <w:pStyle w:val="Heading1"/>
      </w:pPr>
      <w:bookmarkStart w:id="1" w:name="_Toc109839912"/>
      <w:r w:rsidRPr="00133D93">
        <w:t>Chapter 1:</w:t>
      </w:r>
      <w:r w:rsidR="00BF4E57" w:rsidRPr="00133D93">
        <w:t xml:space="preserve"> Marketing mix</w:t>
      </w:r>
      <w:bookmarkEnd w:id="1"/>
      <w:r w:rsidR="0023024C" w:rsidRPr="00133D93">
        <w:t xml:space="preserve"> </w:t>
      </w:r>
    </w:p>
    <w:p w14:paraId="78DC8323" w14:textId="77777777" w:rsidR="000656A4" w:rsidRPr="00133D93" w:rsidRDefault="0024646D" w:rsidP="00BB265F">
      <w:pPr>
        <w:spacing w:line="360" w:lineRule="auto"/>
        <w:jc w:val="both"/>
        <w:rPr>
          <w:rFonts w:ascii="Arial" w:hAnsi="Arial" w:cs="Arial"/>
          <w:color w:val="000000" w:themeColor="text1"/>
        </w:rPr>
      </w:pPr>
      <w:r w:rsidRPr="00133D93">
        <w:rPr>
          <w:rFonts w:ascii="Arial" w:hAnsi="Arial" w:cs="Arial"/>
          <w:color w:val="000000" w:themeColor="text1"/>
        </w:rPr>
        <w:t>The marketing mix is a crucial part of the development of the business as well as in the maintenance of the business properly in the market too. The analysis of the marketing mix helps to identify the position of the business of the organization and also the attractiveness of the products in front of the customers in the market</w:t>
      </w:r>
      <w:r w:rsidR="00BB75DC" w:rsidRPr="00133D93">
        <w:rPr>
          <w:rFonts w:ascii="Arial" w:hAnsi="Arial" w:cs="Arial"/>
          <w:color w:val="000000" w:themeColor="text1"/>
        </w:rPr>
        <w:t xml:space="preserve"> </w:t>
      </w:r>
      <w:r w:rsidR="00C71F75" w:rsidRPr="00133D93">
        <w:rPr>
          <w:rFonts w:ascii="Arial" w:hAnsi="Arial" w:cs="Arial"/>
          <w:color w:val="000000" w:themeColor="text1"/>
        </w:rPr>
        <w:t xml:space="preserve">of this Audi Company </w:t>
      </w:r>
      <w:r w:rsidR="00BB75DC" w:rsidRPr="00133D93">
        <w:rPr>
          <w:rFonts w:ascii="Arial" w:hAnsi="Arial" w:cs="Arial"/>
          <w:color w:val="000000" w:themeColor="text1"/>
        </w:rPr>
        <w:t>(</w:t>
      </w:r>
      <w:r w:rsidR="00BB75DC" w:rsidRPr="00133D93">
        <w:rPr>
          <w:rFonts w:ascii="Arial" w:hAnsi="Arial" w:cs="Arial"/>
          <w:color w:val="000000" w:themeColor="text1"/>
          <w:shd w:val="clear" w:color="auto" w:fill="FFFFFF"/>
        </w:rPr>
        <w:t>Anjani et al. 2018)</w:t>
      </w:r>
      <w:r w:rsidRPr="00133D93">
        <w:rPr>
          <w:rFonts w:ascii="Arial" w:hAnsi="Arial" w:cs="Arial"/>
          <w:color w:val="000000" w:themeColor="text1"/>
        </w:rPr>
        <w:t xml:space="preserve">. </w:t>
      </w:r>
      <w:r w:rsidRPr="00133D93">
        <w:rPr>
          <w:rFonts w:ascii="Arial" w:hAnsi="Arial" w:cs="Arial"/>
          <w:color w:val="000000" w:themeColor="text1"/>
        </w:rPr>
        <w:lastRenderedPageBreak/>
        <w:t>The representation of the marketing mix is a basic standard for businesses, historically centred on the product, price, place, and promotion. The proper concept of the marketing mix has been described as the collection of the proper and essential marketing instruments that the company operates to follow its marketing goals in the mark market</w:t>
      </w:r>
      <w:r w:rsidR="00C71F75" w:rsidRPr="00133D93">
        <w:rPr>
          <w:rFonts w:ascii="Arial" w:hAnsi="Arial" w:cs="Arial"/>
          <w:color w:val="000000" w:themeColor="text1"/>
        </w:rPr>
        <w:t xml:space="preserve"> of the automobile sector</w:t>
      </w:r>
      <w:r w:rsidRPr="00133D93">
        <w:rPr>
          <w:rFonts w:ascii="Arial" w:hAnsi="Arial" w:cs="Arial"/>
          <w:color w:val="000000" w:themeColor="text1"/>
        </w:rPr>
        <w:t>. Initially, the analysis of the marketing mix in the business helps to specify marketing significance and "return on investment" (ROI) as well as also helps to select the practical discernment on the trends and variables in future. On the other hand, the utilization of the marketing mix in the business clearly provides the knowledge about collecting and assigning an adequate budget and driving data quality from different media, authorities, and procedures</w:t>
      </w:r>
      <w:r w:rsidR="007C7CBC" w:rsidRPr="00133D93">
        <w:rPr>
          <w:rFonts w:ascii="Arial" w:hAnsi="Arial" w:cs="Arial"/>
          <w:color w:val="000000" w:themeColor="text1"/>
        </w:rPr>
        <w:t xml:space="preserve"> (</w:t>
      </w:r>
      <w:proofErr w:type="spellStart"/>
      <w:r w:rsidR="007C7CBC" w:rsidRPr="00133D93">
        <w:rPr>
          <w:rFonts w:ascii="Arial" w:hAnsi="Arial" w:cs="Arial"/>
          <w:color w:val="000000" w:themeColor="text1"/>
          <w:shd w:val="clear" w:color="auto" w:fill="FFFFFF"/>
        </w:rPr>
        <w:t>Kalogiannidis</w:t>
      </w:r>
      <w:proofErr w:type="spellEnd"/>
      <w:r w:rsidR="007C7CBC" w:rsidRPr="00133D93">
        <w:rPr>
          <w:rFonts w:ascii="Arial" w:hAnsi="Arial" w:cs="Arial"/>
          <w:color w:val="000000" w:themeColor="text1"/>
          <w:shd w:val="clear" w:color="auto" w:fill="FFFFFF"/>
        </w:rPr>
        <w:t xml:space="preserve"> and </w:t>
      </w:r>
      <w:proofErr w:type="spellStart"/>
      <w:r w:rsidR="007C7CBC" w:rsidRPr="00133D93">
        <w:rPr>
          <w:rFonts w:ascii="Arial" w:hAnsi="Arial" w:cs="Arial"/>
          <w:color w:val="000000" w:themeColor="text1"/>
          <w:shd w:val="clear" w:color="auto" w:fill="FFFFFF"/>
        </w:rPr>
        <w:t>Mavratzas</w:t>
      </w:r>
      <w:proofErr w:type="spellEnd"/>
      <w:r w:rsidR="007C7CBC" w:rsidRPr="00133D93">
        <w:rPr>
          <w:rFonts w:ascii="Arial" w:hAnsi="Arial" w:cs="Arial"/>
          <w:color w:val="000000" w:themeColor="text1"/>
          <w:shd w:val="clear" w:color="auto" w:fill="FFFFFF"/>
        </w:rPr>
        <w:t>, 2020)</w:t>
      </w:r>
      <w:r w:rsidRPr="00133D93">
        <w:rPr>
          <w:rFonts w:ascii="Arial" w:hAnsi="Arial" w:cs="Arial"/>
          <w:color w:val="000000" w:themeColor="text1"/>
        </w:rPr>
        <w:t xml:space="preserve">. The components of the marketing mix deliver a vast representation of the "Role of Marketing in Creating Value for Customers” in </w:t>
      </w:r>
      <w:r w:rsidR="00C71F75" w:rsidRPr="00133D93">
        <w:rPr>
          <w:rFonts w:ascii="Arial" w:hAnsi="Arial" w:cs="Arial"/>
          <w:color w:val="000000" w:themeColor="text1"/>
        </w:rPr>
        <w:t>the business of the Audi all over the world</w:t>
      </w:r>
      <w:r w:rsidRPr="00133D93">
        <w:rPr>
          <w:rFonts w:ascii="Arial" w:hAnsi="Arial" w:cs="Arial"/>
          <w:color w:val="000000" w:themeColor="text1"/>
        </w:rPr>
        <w:t>.</w:t>
      </w:r>
    </w:p>
    <w:p w14:paraId="3E9FD16C" w14:textId="77777777" w:rsidR="0024646D" w:rsidRPr="00133D93" w:rsidRDefault="0024646D" w:rsidP="00133D93">
      <w:pPr>
        <w:spacing w:line="360" w:lineRule="auto"/>
        <w:jc w:val="center"/>
        <w:rPr>
          <w:rFonts w:ascii="Arial" w:hAnsi="Arial" w:cs="Arial"/>
          <w:color w:val="000000" w:themeColor="text1"/>
        </w:rPr>
      </w:pPr>
      <w:r w:rsidRPr="00133D93">
        <w:rPr>
          <w:rFonts w:ascii="Arial" w:hAnsi="Arial" w:cs="Arial"/>
          <w:noProof/>
          <w:color w:val="000000" w:themeColor="text1"/>
          <w:lang w:eastAsia="en-IN"/>
        </w:rPr>
        <w:drawing>
          <wp:inline distT="0" distB="0" distL="0" distR="0" wp14:anchorId="479C167C" wp14:editId="4A176E4F">
            <wp:extent cx="3038475" cy="3038475"/>
            <wp:effectExtent l="114300" t="114300" r="104775" b="142875"/>
            <wp:docPr id="1" name="Picture 1" descr="Marketing Mix - Definition, 4 P, 7 P of Marketing, Example, Ele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eting Mix - Definition, 4 P, 7 P of Marketing, Example, Element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38475" cy="30384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431F1E1" w14:textId="77777777" w:rsidR="0024646D" w:rsidRPr="00133D93" w:rsidRDefault="00806401" w:rsidP="00133D93">
      <w:pPr>
        <w:spacing w:line="360" w:lineRule="auto"/>
        <w:jc w:val="center"/>
        <w:rPr>
          <w:rFonts w:ascii="Arial" w:hAnsi="Arial" w:cs="Arial"/>
          <w:b/>
          <w:color w:val="000000" w:themeColor="text1"/>
        </w:rPr>
      </w:pPr>
      <w:r w:rsidRPr="00133D93">
        <w:rPr>
          <w:rFonts w:ascii="Arial" w:hAnsi="Arial" w:cs="Arial"/>
          <w:b/>
          <w:color w:val="000000" w:themeColor="text1"/>
        </w:rPr>
        <w:t>Figure 2</w:t>
      </w:r>
      <w:r w:rsidR="0024646D" w:rsidRPr="00133D93">
        <w:rPr>
          <w:rFonts w:ascii="Arial" w:hAnsi="Arial" w:cs="Arial"/>
          <w:b/>
          <w:color w:val="000000" w:themeColor="text1"/>
        </w:rPr>
        <w:t xml:space="preserve">: </w:t>
      </w:r>
      <w:r w:rsidR="00C362B1" w:rsidRPr="00133D93">
        <w:rPr>
          <w:rFonts w:ascii="Arial" w:hAnsi="Arial" w:cs="Arial"/>
          <w:b/>
          <w:color w:val="000000" w:themeColor="text1"/>
        </w:rPr>
        <w:t>Marketing Mix</w:t>
      </w:r>
    </w:p>
    <w:p w14:paraId="5B190FD1" w14:textId="77777777" w:rsidR="00C362B1" w:rsidRPr="00133D93" w:rsidRDefault="00C362B1" w:rsidP="00133D93">
      <w:pPr>
        <w:spacing w:line="360" w:lineRule="auto"/>
        <w:jc w:val="center"/>
        <w:rPr>
          <w:rFonts w:ascii="Arial" w:hAnsi="Arial" w:cs="Arial"/>
          <w:color w:val="000000" w:themeColor="text1"/>
        </w:rPr>
      </w:pPr>
      <w:r w:rsidRPr="00133D93">
        <w:rPr>
          <w:rFonts w:ascii="Arial" w:hAnsi="Arial" w:cs="Arial"/>
          <w:color w:val="000000" w:themeColor="text1"/>
        </w:rPr>
        <w:t>(Source: https://www.melinakmiller.com/the-4-ps-of-marketing/)</w:t>
      </w:r>
    </w:p>
    <w:tbl>
      <w:tblPr>
        <w:tblStyle w:val="TableGrid"/>
        <w:tblW w:w="0" w:type="auto"/>
        <w:tblLook w:val="04A0" w:firstRow="1" w:lastRow="0" w:firstColumn="1" w:lastColumn="0" w:noHBand="0" w:noVBand="1"/>
      </w:tblPr>
      <w:tblGrid>
        <w:gridCol w:w="4508"/>
        <w:gridCol w:w="4508"/>
      </w:tblGrid>
      <w:tr w:rsidR="00133D93" w:rsidRPr="00133D93" w14:paraId="160B6659" w14:textId="77777777" w:rsidTr="001259D2">
        <w:tc>
          <w:tcPr>
            <w:tcW w:w="4508" w:type="dxa"/>
          </w:tcPr>
          <w:p w14:paraId="6B809EEA" w14:textId="77777777" w:rsidR="001259D2" w:rsidRPr="00133D93" w:rsidRDefault="001259D2" w:rsidP="00BB265F">
            <w:pPr>
              <w:spacing w:line="360" w:lineRule="auto"/>
              <w:jc w:val="both"/>
              <w:rPr>
                <w:rFonts w:ascii="Arial" w:hAnsi="Arial" w:cs="Arial"/>
                <w:b/>
                <w:color w:val="000000" w:themeColor="text1"/>
                <w:u w:val="single"/>
              </w:rPr>
            </w:pPr>
            <w:r w:rsidRPr="00133D93">
              <w:rPr>
                <w:rFonts w:ascii="Arial" w:hAnsi="Arial" w:cs="Arial"/>
                <w:b/>
                <w:color w:val="000000" w:themeColor="text1"/>
                <w:u w:val="single"/>
              </w:rPr>
              <w:t>Product</w:t>
            </w:r>
          </w:p>
          <w:p w14:paraId="405D569E" w14:textId="77777777" w:rsidR="001259D2" w:rsidRPr="00133D93" w:rsidRDefault="001259D2" w:rsidP="00BB265F">
            <w:pPr>
              <w:spacing w:line="360" w:lineRule="auto"/>
              <w:jc w:val="both"/>
              <w:rPr>
                <w:rFonts w:ascii="Arial" w:hAnsi="Arial" w:cs="Arial"/>
                <w:b/>
                <w:color w:val="000000" w:themeColor="text1"/>
              </w:rPr>
            </w:pPr>
            <w:r w:rsidRPr="00133D93">
              <w:rPr>
                <w:rFonts w:ascii="Arial" w:hAnsi="Arial" w:cs="Arial"/>
                <w:color w:val="000000" w:themeColor="text1"/>
              </w:rPr>
              <w:t>The initial and essential component of the marketing mix is the introduction of the product. The business of t</w:t>
            </w:r>
            <w:r w:rsidR="003A2E64" w:rsidRPr="00133D93">
              <w:rPr>
                <w:rFonts w:ascii="Arial" w:hAnsi="Arial" w:cs="Arial"/>
                <w:color w:val="000000" w:themeColor="text1"/>
              </w:rPr>
              <w:t>he Audi Company</w:t>
            </w:r>
            <w:r w:rsidRPr="00133D93">
              <w:rPr>
                <w:rFonts w:ascii="Arial" w:hAnsi="Arial" w:cs="Arial"/>
                <w:color w:val="000000" w:themeColor="text1"/>
              </w:rPr>
              <w:t xml:space="preserve"> is crucially done on the basis of the product</w:t>
            </w:r>
            <w:r w:rsidR="003A2E64" w:rsidRPr="00133D93">
              <w:rPr>
                <w:rFonts w:ascii="Arial" w:hAnsi="Arial" w:cs="Arial"/>
                <w:color w:val="000000" w:themeColor="text1"/>
              </w:rPr>
              <w:t xml:space="preserve"> of cars</w:t>
            </w:r>
            <w:r w:rsidRPr="00133D93">
              <w:rPr>
                <w:rFonts w:ascii="Arial" w:hAnsi="Arial" w:cs="Arial"/>
                <w:color w:val="000000" w:themeColor="text1"/>
              </w:rPr>
              <w:t>. In this case, the product is the major component in the marketing mix</w:t>
            </w:r>
            <w:r w:rsidR="00701152" w:rsidRPr="00133D93">
              <w:rPr>
                <w:rFonts w:ascii="Arial" w:hAnsi="Arial" w:cs="Arial"/>
                <w:color w:val="000000" w:themeColor="text1"/>
              </w:rPr>
              <w:t xml:space="preserve"> (</w:t>
            </w:r>
            <w:proofErr w:type="spellStart"/>
            <w:r w:rsidR="00701152" w:rsidRPr="00133D93">
              <w:rPr>
                <w:rFonts w:ascii="Arial" w:hAnsi="Arial" w:cs="Arial"/>
                <w:color w:val="000000" w:themeColor="text1"/>
                <w:shd w:val="clear" w:color="auto" w:fill="FFFFFF"/>
              </w:rPr>
              <w:t>Nikbin</w:t>
            </w:r>
            <w:proofErr w:type="spellEnd"/>
            <w:r w:rsidR="00701152" w:rsidRPr="00133D93">
              <w:rPr>
                <w:rFonts w:ascii="Arial" w:hAnsi="Arial" w:cs="Arial"/>
                <w:color w:val="000000" w:themeColor="text1"/>
                <w:shd w:val="clear" w:color="auto" w:fill="FFFFFF"/>
              </w:rPr>
              <w:t xml:space="preserve"> et </w:t>
            </w:r>
            <w:r w:rsidR="00701152" w:rsidRPr="00133D93">
              <w:rPr>
                <w:rFonts w:ascii="Arial" w:hAnsi="Arial" w:cs="Arial"/>
                <w:color w:val="000000" w:themeColor="text1"/>
                <w:shd w:val="clear" w:color="auto" w:fill="FFFFFF"/>
              </w:rPr>
              <w:lastRenderedPageBreak/>
              <w:t>al. 2021)</w:t>
            </w:r>
            <w:r w:rsidRPr="00133D93">
              <w:rPr>
                <w:rFonts w:ascii="Arial" w:hAnsi="Arial" w:cs="Arial"/>
                <w:color w:val="000000" w:themeColor="text1"/>
              </w:rPr>
              <w:t>. Basic</w:t>
            </w:r>
            <w:r w:rsidR="003A2E64" w:rsidRPr="00133D93">
              <w:rPr>
                <w:rFonts w:ascii="Arial" w:hAnsi="Arial" w:cs="Arial"/>
                <w:color w:val="000000" w:themeColor="text1"/>
              </w:rPr>
              <w:t>ally, the quality of the cars</w:t>
            </w:r>
            <w:r w:rsidRPr="00133D93">
              <w:rPr>
                <w:rFonts w:ascii="Arial" w:hAnsi="Arial" w:cs="Arial"/>
                <w:color w:val="000000" w:themeColor="text1"/>
              </w:rPr>
              <w:t xml:space="preserve"> is the best part of the business by which the effort of marketing can be done easily. The better quality of the products initially attracts the customers a lot with a positive intention of purchasing. Not only has this,</w:t>
            </w:r>
            <w:r w:rsidR="003A2E64" w:rsidRPr="00133D93">
              <w:rPr>
                <w:rFonts w:ascii="Arial" w:hAnsi="Arial" w:cs="Arial"/>
                <w:color w:val="000000" w:themeColor="text1"/>
              </w:rPr>
              <w:t xml:space="preserve"> but the quality of the cars of Audi</w:t>
            </w:r>
            <w:r w:rsidRPr="00133D93">
              <w:rPr>
                <w:rFonts w:ascii="Arial" w:hAnsi="Arial" w:cs="Arial"/>
                <w:color w:val="000000" w:themeColor="text1"/>
              </w:rPr>
              <w:t xml:space="preserve"> also helped to fight against the competitors in the market with the same business model</w:t>
            </w:r>
            <w:r w:rsidR="003A2E64" w:rsidRPr="00133D93">
              <w:rPr>
                <w:rFonts w:ascii="Arial" w:hAnsi="Arial" w:cs="Arial"/>
                <w:color w:val="000000" w:themeColor="text1"/>
              </w:rPr>
              <w:t xml:space="preserve"> like Volkswagen, Lamborghini etc</w:t>
            </w:r>
            <w:r w:rsidRPr="00133D93">
              <w:rPr>
                <w:rFonts w:ascii="Arial" w:hAnsi="Arial" w:cs="Arial"/>
                <w:color w:val="000000" w:themeColor="text1"/>
              </w:rPr>
              <w:t xml:space="preserve">. It even helps to increase the business of the product in the local market </w:t>
            </w:r>
            <w:r w:rsidR="003A2E64" w:rsidRPr="00133D93">
              <w:rPr>
                <w:rFonts w:ascii="Arial" w:hAnsi="Arial" w:cs="Arial"/>
                <w:color w:val="000000" w:themeColor="text1"/>
              </w:rPr>
              <w:t xml:space="preserve">of Germany </w:t>
            </w:r>
            <w:r w:rsidRPr="00133D93">
              <w:rPr>
                <w:rFonts w:ascii="Arial" w:hAnsi="Arial" w:cs="Arial"/>
                <w:color w:val="000000" w:themeColor="text1"/>
              </w:rPr>
              <w:t>as well as also helps to make the expected profit in the business</w:t>
            </w:r>
            <w:r w:rsidR="00701152" w:rsidRPr="00133D93">
              <w:rPr>
                <w:rFonts w:ascii="Arial" w:hAnsi="Arial" w:cs="Arial"/>
                <w:color w:val="000000" w:themeColor="text1"/>
              </w:rPr>
              <w:t xml:space="preserve"> (</w:t>
            </w:r>
            <w:r w:rsidR="00701152" w:rsidRPr="00133D93">
              <w:rPr>
                <w:rFonts w:ascii="Arial" w:hAnsi="Arial" w:cs="Arial"/>
                <w:color w:val="000000" w:themeColor="text1"/>
                <w:shd w:val="clear" w:color="auto" w:fill="FFFFFF"/>
              </w:rPr>
              <w:t xml:space="preserve">Thabit and </w:t>
            </w:r>
            <w:proofErr w:type="spellStart"/>
            <w:r w:rsidR="00701152" w:rsidRPr="00133D93">
              <w:rPr>
                <w:rFonts w:ascii="Arial" w:hAnsi="Arial" w:cs="Arial"/>
                <w:color w:val="000000" w:themeColor="text1"/>
                <w:shd w:val="clear" w:color="auto" w:fill="FFFFFF"/>
              </w:rPr>
              <w:t>Raewf</w:t>
            </w:r>
            <w:proofErr w:type="spellEnd"/>
            <w:r w:rsidR="00701152" w:rsidRPr="00133D93">
              <w:rPr>
                <w:rFonts w:ascii="Arial" w:hAnsi="Arial" w:cs="Arial"/>
                <w:color w:val="000000" w:themeColor="text1"/>
                <w:shd w:val="clear" w:color="auto" w:fill="FFFFFF"/>
              </w:rPr>
              <w:t>, 2018)</w:t>
            </w:r>
            <w:r w:rsidRPr="00133D93">
              <w:rPr>
                <w:rFonts w:ascii="Arial" w:hAnsi="Arial" w:cs="Arial"/>
                <w:color w:val="000000" w:themeColor="text1"/>
              </w:rPr>
              <w:t xml:space="preserve">. </w:t>
            </w:r>
            <w:r w:rsidR="00527FC0" w:rsidRPr="00133D93">
              <w:rPr>
                <w:rFonts w:ascii="Arial" w:hAnsi="Arial" w:cs="Arial"/>
                <w:color w:val="000000" w:themeColor="text1"/>
              </w:rPr>
              <w:t>The familiarity of the marketers with each and every speci</w:t>
            </w:r>
            <w:r w:rsidR="003A2E64" w:rsidRPr="00133D93">
              <w:rPr>
                <w:rFonts w:ascii="Arial" w:hAnsi="Arial" w:cs="Arial"/>
                <w:color w:val="000000" w:themeColor="text1"/>
              </w:rPr>
              <w:t xml:space="preserve">fication of the </w:t>
            </w:r>
            <w:proofErr w:type="spellStart"/>
            <w:r w:rsidR="003A2E64" w:rsidRPr="00133D93">
              <w:rPr>
                <w:rFonts w:ascii="Arial" w:hAnsi="Arial" w:cs="Arial"/>
                <w:color w:val="000000" w:themeColor="text1"/>
              </w:rPr>
              <w:t>cars</w:t>
            </w:r>
            <w:r w:rsidR="00527FC0" w:rsidRPr="00133D93">
              <w:rPr>
                <w:rFonts w:ascii="Arial" w:hAnsi="Arial" w:cs="Arial"/>
                <w:color w:val="000000" w:themeColor="text1"/>
              </w:rPr>
              <w:t>s</w:t>
            </w:r>
            <w:proofErr w:type="spellEnd"/>
            <w:r w:rsidR="00527FC0" w:rsidRPr="00133D93">
              <w:rPr>
                <w:rFonts w:ascii="Arial" w:hAnsi="Arial" w:cs="Arial"/>
                <w:color w:val="000000" w:themeColor="text1"/>
              </w:rPr>
              <w:t xml:space="preserve"> of the organization helps to identify the analytical results of the marketing mix which is very much helpful in the business of the organization. </w:t>
            </w:r>
            <w:r w:rsidRPr="00133D93">
              <w:rPr>
                <w:rFonts w:ascii="Arial" w:hAnsi="Arial" w:cs="Arial"/>
                <w:color w:val="000000" w:themeColor="text1"/>
              </w:rPr>
              <w:t>The segment of the product is also a crucial part of the marketing mix of the organization in the business. The customers are tried to identify the motive of the organization by their product whether the product is for the high profile customers or for the general customers. It clearly indicates the intention</w:t>
            </w:r>
            <w:r w:rsidR="003A2E64" w:rsidRPr="00133D93">
              <w:rPr>
                <w:rFonts w:ascii="Arial" w:hAnsi="Arial" w:cs="Arial"/>
                <w:color w:val="000000" w:themeColor="text1"/>
              </w:rPr>
              <w:t xml:space="preserve"> of business of the Audi Company in this automobile sector</w:t>
            </w:r>
            <w:r w:rsidRPr="00133D93">
              <w:rPr>
                <w:rFonts w:ascii="Arial" w:hAnsi="Arial" w:cs="Arial"/>
                <w:color w:val="000000" w:themeColor="text1"/>
              </w:rPr>
              <w:t>. Apart from this, another point of view of the product in the marketing mix is the uniqueness of the product in front of the customers</w:t>
            </w:r>
            <w:r w:rsidR="00701152" w:rsidRPr="00133D93">
              <w:rPr>
                <w:rFonts w:ascii="Arial" w:hAnsi="Arial" w:cs="Arial"/>
                <w:color w:val="000000" w:themeColor="text1"/>
              </w:rPr>
              <w:t xml:space="preserve"> (</w:t>
            </w:r>
            <w:r w:rsidR="00701152" w:rsidRPr="00133D93">
              <w:rPr>
                <w:rFonts w:ascii="Arial" w:hAnsi="Arial" w:cs="Arial"/>
                <w:color w:val="000000" w:themeColor="text1"/>
                <w:shd w:val="clear" w:color="auto" w:fill="FFFFFF"/>
              </w:rPr>
              <w:t>Lim, 2021)</w:t>
            </w:r>
            <w:r w:rsidRPr="00133D93">
              <w:rPr>
                <w:rFonts w:ascii="Arial" w:hAnsi="Arial" w:cs="Arial"/>
                <w:color w:val="000000" w:themeColor="text1"/>
              </w:rPr>
              <w:t>. Graduall</w:t>
            </w:r>
            <w:r w:rsidR="003A2E64" w:rsidRPr="00133D93">
              <w:rPr>
                <w:rFonts w:ascii="Arial" w:hAnsi="Arial" w:cs="Arial"/>
                <w:color w:val="000000" w:themeColor="text1"/>
              </w:rPr>
              <w:t>y, the uniqueness of the cars</w:t>
            </w:r>
            <w:r w:rsidRPr="00133D93">
              <w:rPr>
                <w:rFonts w:ascii="Arial" w:hAnsi="Arial" w:cs="Arial"/>
                <w:color w:val="000000" w:themeColor="text1"/>
              </w:rPr>
              <w:t xml:space="preserve"> in the market directly attracted customers a lot. Customers always try to purchase unique products which are their crucial motive as per their purchasing intention. That is why the uniqueness of the </w:t>
            </w:r>
            <w:r w:rsidRPr="00133D93">
              <w:rPr>
                <w:rFonts w:ascii="Arial" w:hAnsi="Arial" w:cs="Arial"/>
                <w:color w:val="000000" w:themeColor="text1"/>
              </w:rPr>
              <w:lastRenderedPageBreak/>
              <w:t xml:space="preserve">products has booted the component of the product in the marketing mix in </w:t>
            </w:r>
            <w:r w:rsidR="003A2E64" w:rsidRPr="00133D93">
              <w:rPr>
                <w:rFonts w:ascii="Arial" w:hAnsi="Arial" w:cs="Arial"/>
                <w:color w:val="000000" w:themeColor="text1"/>
              </w:rPr>
              <w:t>the business of this Audi Company</w:t>
            </w:r>
            <w:r w:rsidRPr="00133D93">
              <w:rPr>
                <w:rFonts w:ascii="Arial" w:hAnsi="Arial" w:cs="Arial"/>
                <w:color w:val="000000" w:themeColor="text1"/>
              </w:rPr>
              <w:t>.</w:t>
            </w:r>
          </w:p>
        </w:tc>
        <w:tc>
          <w:tcPr>
            <w:tcW w:w="4508" w:type="dxa"/>
          </w:tcPr>
          <w:p w14:paraId="57D0BC8B" w14:textId="77777777" w:rsidR="00F0137C" w:rsidRPr="00133D93" w:rsidRDefault="00F0137C" w:rsidP="00BB265F">
            <w:pPr>
              <w:spacing w:line="360" w:lineRule="auto"/>
              <w:jc w:val="both"/>
              <w:rPr>
                <w:rFonts w:ascii="Arial" w:hAnsi="Arial" w:cs="Arial"/>
                <w:b/>
                <w:color w:val="000000" w:themeColor="text1"/>
                <w:u w:val="single"/>
              </w:rPr>
            </w:pPr>
            <w:r w:rsidRPr="00133D93">
              <w:rPr>
                <w:rFonts w:ascii="Arial" w:hAnsi="Arial" w:cs="Arial"/>
                <w:b/>
                <w:color w:val="000000" w:themeColor="text1"/>
                <w:u w:val="single"/>
              </w:rPr>
              <w:lastRenderedPageBreak/>
              <w:t>Price</w:t>
            </w:r>
          </w:p>
          <w:p w14:paraId="7DDE15D5" w14:textId="77777777" w:rsidR="00F0137C" w:rsidRPr="00133D93" w:rsidRDefault="00F0137C" w:rsidP="00BB265F">
            <w:pPr>
              <w:spacing w:line="360" w:lineRule="auto"/>
              <w:jc w:val="both"/>
              <w:rPr>
                <w:rFonts w:ascii="Arial" w:hAnsi="Arial" w:cs="Arial"/>
                <w:color w:val="000000" w:themeColor="text1"/>
              </w:rPr>
            </w:pPr>
            <w:r w:rsidRPr="00133D93">
              <w:rPr>
                <w:rFonts w:ascii="Arial" w:hAnsi="Arial" w:cs="Arial"/>
                <w:color w:val="000000" w:themeColor="text1"/>
              </w:rPr>
              <w:t>The essential component in the marketing mix is the pricing of the products of the organization in their business. Pricing is one of the biggest stra</w:t>
            </w:r>
            <w:r w:rsidR="00C27A56" w:rsidRPr="00133D93">
              <w:rPr>
                <w:rFonts w:ascii="Arial" w:hAnsi="Arial" w:cs="Arial"/>
                <w:color w:val="000000" w:themeColor="text1"/>
              </w:rPr>
              <w:t>tegies by which the Audi Company</w:t>
            </w:r>
            <w:r w:rsidRPr="00133D93">
              <w:rPr>
                <w:rFonts w:ascii="Arial" w:hAnsi="Arial" w:cs="Arial"/>
                <w:color w:val="000000" w:themeColor="text1"/>
              </w:rPr>
              <w:t xml:space="preserve"> can able to attract a lot of customers in the local market</w:t>
            </w:r>
            <w:r w:rsidR="00701152" w:rsidRPr="00133D93">
              <w:rPr>
                <w:rFonts w:ascii="Arial" w:hAnsi="Arial" w:cs="Arial"/>
                <w:color w:val="000000" w:themeColor="text1"/>
              </w:rPr>
              <w:t xml:space="preserve"> (</w:t>
            </w:r>
            <w:proofErr w:type="spellStart"/>
            <w:r w:rsidR="00701152" w:rsidRPr="00133D93">
              <w:rPr>
                <w:rFonts w:ascii="Arial" w:hAnsi="Arial" w:cs="Arial"/>
                <w:color w:val="000000" w:themeColor="text1"/>
                <w:shd w:val="clear" w:color="auto" w:fill="FFFFFF"/>
              </w:rPr>
              <w:t>Andika</w:t>
            </w:r>
            <w:proofErr w:type="spellEnd"/>
            <w:r w:rsidR="00701152" w:rsidRPr="00133D93">
              <w:rPr>
                <w:rFonts w:ascii="Arial" w:hAnsi="Arial" w:cs="Arial"/>
                <w:color w:val="000000" w:themeColor="text1"/>
                <w:shd w:val="clear" w:color="auto" w:fill="FFFFFF"/>
              </w:rPr>
              <w:t xml:space="preserve"> and </w:t>
            </w:r>
            <w:proofErr w:type="spellStart"/>
            <w:r w:rsidR="00701152" w:rsidRPr="00133D93">
              <w:rPr>
                <w:rFonts w:ascii="Arial" w:hAnsi="Arial" w:cs="Arial"/>
                <w:color w:val="000000" w:themeColor="text1"/>
                <w:shd w:val="clear" w:color="auto" w:fill="FFFFFF"/>
              </w:rPr>
              <w:lastRenderedPageBreak/>
              <w:t>Susanti</w:t>
            </w:r>
            <w:proofErr w:type="spellEnd"/>
            <w:r w:rsidR="00701152" w:rsidRPr="00133D93">
              <w:rPr>
                <w:rFonts w:ascii="Arial" w:hAnsi="Arial" w:cs="Arial"/>
                <w:color w:val="000000" w:themeColor="text1"/>
                <w:shd w:val="clear" w:color="auto" w:fill="FFFFFF"/>
              </w:rPr>
              <w:t>, 2018)</w:t>
            </w:r>
            <w:r w:rsidRPr="00133D93">
              <w:rPr>
                <w:rFonts w:ascii="Arial" w:hAnsi="Arial" w:cs="Arial"/>
                <w:color w:val="000000" w:themeColor="text1"/>
              </w:rPr>
              <w:t xml:space="preserve">. Basically, the nature of the huge number of customers is to purchase the product at a low price. In this case, the customers are gradually moved towards the low-priced product in the market. </w:t>
            </w:r>
            <w:r w:rsidR="00F55538" w:rsidRPr="00133D93">
              <w:rPr>
                <w:rFonts w:ascii="Arial" w:hAnsi="Arial" w:cs="Arial"/>
                <w:color w:val="000000" w:themeColor="text1"/>
              </w:rPr>
              <w:t>Basically, the selection of the crucial pricing strategy by the organization can be done after understanding the motive of the customers by the analysis of the market</w:t>
            </w:r>
            <w:r w:rsidR="00C27A56" w:rsidRPr="00133D93">
              <w:rPr>
                <w:rFonts w:ascii="Arial" w:hAnsi="Arial" w:cs="Arial"/>
                <w:color w:val="000000" w:themeColor="text1"/>
              </w:rPr>
              <w:t xml:space="preserve"> of the automobile sector</w:t>
            </w:r>
            <w:r w:rsidR="00F55538" w:rsidRPr="00133D93">
              <w:rPr>
                <w:rFonts w:ascii="Arial" w:hAnsi="Arial" w:cs="Arial"/>
                <w:color w:val="000000" w:themeColor="text1"/>
              </w:rPr>
              <w:t>. It becomes very much effective to selec</w:t>
            </w:r>
            <w:r w:rsidR="00C27A56" w:rsidRPr="00133D93">
              <w:rPr>
                <w:rFonts w:ascii="Arial" w:hAnsi="Arial" w:cs="Arial"/>
                <w:color w:val="000000" w:themeColor="text1"/>
              </w:rPr>
              <w:t>t the proper price of the cars</w:t>
            </w:r>
            <w:r w:rsidR="00F55538" w:rsidRPr="00133D93">
              <w:rPr>
                <w:rFonts w:ascii="Arial" w:hAnsi="Arial" w:cs="Arial"/>
                <w:color w:val="000000" w:themeColor="text1"/>
              </w:rPr>
              <w:t xml:space="preserve"> which can ease the pressure of marketing the product in the local market</w:t>
            </w:r>
            <w:r w:rsidR="00C27A56" w:rsidRPr="00133D93">
              <w:rPr>
                <w:rFonts w:ascii="Arial" w:hAnsi="Arial" w:cs="Arial"/>
                <w:color w:val="000000" w:themeColor="text1"/>
              </w:rPr>
              <w:t xml:space="preserve"> in Germany</w:t>
            </w:r>
            <w:r w:rsidR="00F55538" w:rsidRPr="00133D93">
              <w:rPr>
                <w:rFonts w:ascii="Arial" w:hAnsi="Arial" w:cs="Arial"/>
                <w:color w:val="000000" w:themeColor="text1"/>
              </w:rPr>
              <w:t xml:space="preserve">.  </w:t>
            </w:r>
            <w:r w:rsidRPr="00133D93">
              <w:rPr>
                <w:rFonts w:ascii="Arial" w:hAnsi="Arial" w:cs="Arial"/>
                <w:color w:val="000000" w:themeColor="text1"/>
              </w:rPr>
              <w:t>On</w:t>
            </w:r>
            <w:r w:rsidR="00C27A56" w:rsidRPr="00133D93">
              <w:rPr>
                <w:rFonts w:ascii="Arial" w:hAnsi="Arial" w:cs="Arial"/>
                <w:color w:val="000000" w:themeColor="text1"/>
              </w:rPr>
              <w:t xml:space="preserve"> the other hand, quality cars</w:t>
            </w:r>
            <w:r w:rsidRPr="00133D93">
              <w:rPr>
                <w:rFonts w:ascii="Arial" w:hAnsi="Arial" w:cs="Arial"/>
                <w:color w:val="000000" w:themeColor="text1"/>
              </w:rPr>
              <w:t xml:space="preserve"> with a low price heavily attracts customers in the market</w:t>
            </w:r>
            <w:r w:rsidR="005320A8" w:rsidRPr="00133D93">
              <w:rPr>
                <w:rFonts w:ascii="Arial" w:hAnsi="Arial" w:cs="Arial"/>
                <w:color w:val="000000" w:themeColor="text1"/>
              </w:rPr>
              <w:t xml:space="preserve"> (</w:t>
            </w:r>
            <w:r w:rsidR="005320A8" w:rsidRPr="00133D93">
              <w:rPr>
                <w:rFonts w:ascii="Arial" w:hAnsi="Arial" w:cs="Arial"/>
                <w:color w:val="000000" w:themeColor="text1"/>
                <w:shd w:val="clear" w:color="auto" w:fill="FFFFFF"/>
              </w:rPr>
              <w:t>Al Badi, 2018)</w:t>
            </w:r>
            <w:r w:rsidRPr="00133D93">
              <w:rPr>
                <w:rFonts w:ascii="Arial" w:hAnsi="Arial" w:cs="Arial"/>
                <w:color w:val="000000" w:themeColor="text1"/>
              </w:rPr>
              <w:t xml:space="preserve">. As a huge number of customers like to buy a product at a low price, the quality product with a low price strongly motivates them to move toward the product with a positive purchase intention. </w:t>
            </w:r>
            <w:r w:rsidR="00B5098B" w:rsidRPr="00133D93">
              <w:rPr>
                <w:rFonts w:ascii="Arial" w:hAnsi="Arial" w:cs="Arial"/>
                <w:color w:val="000000" w:themeColor="text1"/>
              </w:rPr>
              <w:t>The willingness of the customers for</w:t>
            </w:r>
            <w:r w:rsidR="00C27A56" w:rsidRPr="00133D93">
              <w:rPr>
                <w:rFonts w:ascii="Arial" w:hAnsi="Arial" w:cs="Arial"/>
                <w:color w:val="000000" w:themeColor="text1"/>
              </w:rPr>
              <w:t xml:space="preserve"> paying the price of the car</w:t>
            </w:r>
            <w:r w:rsidR="00B5098B" w:rsidRPr="00133D93">
              <w:rPr>
                <w:rFonts w:ascii="Arial" w:hAnsi="Arial" w:cs="Arial"/>
                <w:color w:val="000000" w:themeColor="text1"/>
              </w:rPr>
              <w:t>s helps to identify the effectiveness of the pric</w:t>
            </w:r>
            <w:r w:rsidR="00C27A56" w:rsidRPr="00133D93">
              <w:rPr>
                <w:rFonts w:ascii="Arial" w:hAnsi="Arial" w:cs="Arial"/>
                <w:color w:val="000000" w:themeColor="text1"/>
              </w:rPr>
              <w:t>ing strategy of the Audi</w:t>
            </w:r>
            <w:r w:rsidR="00B5098B" w:rsidRPr="00133D93">
              <w:rPr>
                <w:rFonts w:ascii="Arial" w:hAnsi="Arial" w:cs="Arial"/>
                <w:color w:val="000000" w:themeColor="text1"/>
              </w:rPr>
              <w:t xml:space="preserve"> for selling their specific product in the market. It becomes of the crucial marketing moves by the organization in their business.   </w:t>
            </w:r>
            <w:r w:rsidRPr="00133D93">
              <w:rPr>
                <w:rFonts w:ascii="Arial" w:hAnsi="Arial" w:cs="Arial"/>
                <w:color w:val="000000" w:themeColor="text1"/>
              </w:rPr>
              <w:t>Apart from this, the maintenance of the pricing of the product</w:t>
            </w:r>
            <w:r w:rsidR="00C27A56" w:rsidRPr="00133D93">
              <w:rPr>
                <w:rFonts w:ascii="Arial" w:hAnsi="Arial" w:cs="Arial"/>
                <w:color w:val="000000" w:themeColor="text1"/>
              </w:rPr>
              <w:t xml:space="preserve"> of car by the Audi</w:t>
            </w:r>
            <w:r w:rsidRPr="00133D93">
              <w:rPr>
                <w:rFonts w:ascii="Arial" w:hAnsi="Arial" w:cs="Arial"/>
                <w:color w:val="000000" w:themeColor="text1"/>
              </w:rPr>
              <w:t xml:space="preserve"> even helps to fight against the competitors in the market with the same product</w:t>
            </w:r>
            <w:r w:rsidR="005320A8" w:rsidRPr="00133D93">
              <w:rPr>
                <w:rFonts w:ascii="Arial" w:hAnsi="Arial" w:cs="Arial"/>
                <w:color w:val="000000" w:themeColor="text1"/>
              </w:rPr>
              <w:t xml:space="preserve"> (</w:t>
            </w:r>
            <w:r w:rsidR="005320A8" w:rsidRPr="00133D93">
              <w:rPr>
                <w:rFonts w:ascii="Arial" w:hAnsi="Arial" w:cs="Arial"/>
                <w:color w:val="000000" w:themeColor="text1"/>
                <w:shd w:val="clear" w:color="auto" w:fill="FFFFFF"/>
              </w:rPr>
              <w:t>Mahmoud, 2018)</w:t>
            </w:r>
            <w:r w:rsidRPr="00133D93">
              <w:rPr>
                <w:rFonts w:ascii="Arial" w:hAnsi="Arial" w:cs="Arial"/>
                <w:color w:val="000000" w:themeColor="text1"/>
              </w:rPr>
              <w:t>.</w:t>
            </w:r>
            <w:r w:rsidR="000673D4" w:rsidRPr="00133D93">
              <w:rPr>
                <w:rFonts w:ascii="Arial" w:hAnsi="Arial" w:cs="Arial"/>
                <w:color w:val="000000" w:themeColor="text1"/>
              </w:rPr>
              <w:t xml:space="preserve"> It reduces the pressures on the management of </w:t>
            </w:r>
            <w:r w:rsidR="00C27A56" w:rsidRPr="00133D93">
              <w:rPr>
                <w:rFonts w:ascii="Arial" w:hAnsi="Arial" w:cs="Arial"/>
                <w:color w:val="000000" w:themeColor="text1"/>
              </w:rPr>
              <w:t>the business by the Audi for selling their cars</w:t>
            </w:r>
            <w:r w:rsidR="000673D4" w:rsidRPr="00133D93">
              <w:rPr>
                <w:rFonts w:ascii="Arial" w:hAnsi="Arial" w:cs="Arial"/>
                <w:color w:val="000000" w:themeColor="text1"/>
              </w:rPr>
              <w:t xml:space="preserve"> in the </w:t>
            </w:r>
            <w:r w:rsidR="00A7086A" w:rsidRPr="00133D93">
              <w:rPr>
                <w:rFonts w:ascii="Arial" w:hAnsi="Arial" w:cs="Arial"/>
                <w:color w:val="000000" w:themeColor="text1"/>
              </w:rPr>
              <w:t>local and</w:t>
            </w:r>
            <w:r w:rsidR="00C27A56" w:rsidRPr="00133D93">
              <w:rPr>
                <w:rFonts w:ascii="Arial" w:hAnsi="Arial" w:cs="Arial"/>
                <w:color w:val="000000" w:themeColor="text1"/>
              </w:rPr>
              <w:t xml:space="preserve"> international </w:t>
            </w:r>
            <w:r w:rsidR="000673D4" w:rsidRPr="00133D93">
              <w:rPr>
                <w:rFonts w:ascii="Arial" w:hAnsi="Arial" w:cs="Arial"/>
                <w:color w:val="000000" w:themeColor="text1"/>
              </w:rPr>
              <w:t xml:space="preserve">market with a profitable value.  </w:t>
            </w:r>
          </w:p>
          <w:p w14:paraId="4BF87773" w14:textId="77777777" w:rsidR="001259D2" w:rsidRPr="00133D93" w:rsidRDefault="001259D2" w:rsidP="00BB265F">
            <w:pPr>
              <w:spacing w:line="360" w:lineRule="auto"/>
              <w:jc w:val="both"/>
              <w:rPr>
                <w:rFonts w:ascii="Arial" w:hAnsi="Arial" w:cs="Arial"/>
                <w:b/>
                <w:color w:val="000000" w:themeColor="text1"/>
              </w:rPr>
            </w:pPr>
          </w:p>
        </w:tc>
      </w:tr>
      <w:tr w:rsidR="00133D93" w:rsidRPr="00133D93" w14:paraId="3C05F478" w14:textId="77777777" w:rsidTr="001259D2">
        <w:tc>
          <w:tcPr>
            <w:tcW w:w="4508" w:type="dxa"/>
          </w:tcPr>
          <w:p w14:paraId="4E622991" w14:textId="77777777" w:rsidR="006A5B71" w:rsidRPr="00133D93" w:rsidRDefault="006A5B71" w:rsidP="00BB265F">
            <w:pPr>
              <w:spacing w:line="360" w:lineRule="auto"/>
              <w:jc w:val="both"/>
              <w:rPr>
                <w:rFonts w:ascii="Arial" w:hAnsi="Arial" w:cs="Arial"/>
                <w:b/>
                <w:color w:val="000000" w:themeColor="text1"/>
                <w:u w:val="single"/>
              </w:rPr>
            </w:pPr>
            <w:r w:rsidRPr="00133D93">
              <w:rPr>
                <w:rFonts w:ascii="Arial" w:hAnsi="Arial" w:cs="Arial"/>
                <w:b/>
                <w:color w:val="000000" w:themeColor="text1"/>
                <w:u w:val="single"/>
              </w:rPr>
              <w:lastRenderedPageBreak/>
              <w:t>Place</w:t>
            </w:r>
          </w:p>
          <w:p w14:paraId="26E17339" w14:textId="77777777" w:rsidR="001259D2" w:rsidRPr="00133D93" w:rsidRDefault="006A5B71" w:rsidP="00BB265F">
            <w:pPr>
              <w:spacing w:line="360" w:lineRule="auto"/>
              <w:jc w:val="both"/>
              <w:rPr>
                <w:rFonts w:ascii="Arial" w:hAnsi="Arial" w:cs="Arial"/>
                <w:b/>
                <w:color w:val="000000" w:themeColor="text1"/>
              </w:rPr>
            </w:pPr>
            <w:r w:rsidRPr="00133D93">
              <w:rPr>
                <w:rFonts w:ascii="Arial" w:hAnsi="Arial" w:cs="Arial"/>
                <w:color w:val="000000" w:themeColor="text1"/>
              </w:rPr>
              <w:t>Place of the business is one of the crucial marketing mixes in the business of the organization for selling their product in the market. The improper place of business directly increases the threat of loss in the business of the organization</w:t>
            </w:r>
            <w:r w:rsidR="0063672B" w:rsidRPr="00133D93">
              <w:rPr>
                <w:rFonts w:ascii="Arial" w:hAnsi="Arial" w:cs="Arial"/>
                <w:color w:val="000000" w:themeColor="text1"/>
              </w:rPr>
              <w:t xml:space="preserve"> (</w:t>
            </w:r>
            <w:r w:rsidR="0063672B" w:rsidRPr="00133D93">
              <w:rPr>
                <w:rFonts w:ascii="Arial" w:hAnsi="Arial" w:cs="Arial"/>
                <w:color w:val="000000" w:themeColor="text1"/>
                <w:shd w:val="clear" w:color="auto" w:fill="FFFFFF"/>
              </w:rPr>
              <w:t>Dost et al. 2019)</w:t>
            </w:r>
            <w:r w:rsidRPr="00133D93">
              <w:rPr>
                <w:rFonts w:ascii="Arial" w:hAnsi="Arial" w:cs="Arial"/>
                <w:color w:val="000000" w:themeColor="text1"/>
              </w:rPr>
              <w:t>. In this case, the selection of the prop</w:t>
            </w:r>
            <w:r w:rsidR="00405761" w:rsidRPr="00133D93">
              <w:rPr>
                <w:rFonts w:ascii="Arial" w:hAnsi="Arial" w:cs="Arial"/>
                <w:color w:val="000000" w:themeColor="text1"/>
              </w:rPr>
              <w:t>er place for selling the cars by the Audi Company</w:t>
            </w:r>
            <w:r w:rsidRPr="00133D93">
              <w:rPr>
                <w:rFonts w:ascii="Arial" w:hAnsi="Arial" w:cs="Arial"/>
                <w:color w:val="000000" w:themeColor="text1"/>
              </w:rPr>
              <w:t xml:space="preserve"> is one of the key perspectives in the business. Basically, a suitable place of business directly helps to increase the number of customers for the organization. It even aids to improve th</w:t>
            </w:r>
            <w:r w:rsidR="00405761" w:rsidRPr="00133D93">
              <w:rPr>
                <w:rFonts w:ascii="Arial" w:hAnsi="Arial" w:cs="Arial"/>
                <w:color w:val="000000" w:themeColor="text1"/>
              </w:rPr>
              <w:t>e number of sales of the car</w:t>
            </w:r>
            <w:r w:rsidRPr="00133D93">
              <w:rPr>
                <w:rFonts w:ascii="Arial" w:hAnsi="Arial" w:cs="Arial"/>
                <w:color w:val="000000" w:themeColor="text1"/>
              </w:rPr>
              <w:t>s for the organization. The improper selection of the place for the business of the specific products cannot support the organization</w:t>
            </w:r>
            <w:r w:rsidR="0063672B" w:rsidRPr="00133D93">
              <w:rPr>
                <w:rFonts w:ascii="Arial" w:hAnsi="Arial" w:cs="Arial"/>
                <w:color w:val="000000" w:themeColor="text1"/>
              </w:rPr>
              <w:t xml:space="preserve"> (</w:t>
            </w:r>
            <w:r w:rsidR="0063672B" w:rsidRPr="00133D93">
              <w:rPr>
                <w:rFonts w:ascii="Arial" w:hAnsi="Arial" w:cs="Arial"/>
                <w:color w:val="000000" w:themeColor="text1"/>
                <w:shd w:val="clear" w:color="auto" w:fill="FFFFFF"/>
              </w:rPr>
              <w:t>Othman et al. 2019)</w:t>
            </w:r>
            <w:r w:rsidRPr="00133D93">
              <w:rPr>
                <w:rFonts w:ascii="Arial" w:hAnsi="Arial" w:cs="Arial"/>
                <w:color w:val="000000" w:themeColor="text1"/>
              </w:rPr>
              <w:t>. It raises the threat of overall loss in the business of the organization</w:t>
            </w:r>
            <w:r w:rsidR="00405761" w:rsidRPr="00133D93">
              <w:rPr>
                <w:rFonts w:ascii="Arial" w:hAnsi="Arial" w:cs="Arial"/>
                <w:color w:val="000000" w:themeColor="text1"/>
              </w:rPr>
              <w:t xml:space="preserve"> in the automobile sector</w:t>
            </w:r>
            <w:r w:rsidRPr="00133D93">
              <w:rPr>
                <w:rFonts w:ascii="Arial" w:hAnsi="Arial" w:cs="Arial"/>
                <w:color w:val="000000" w:themeColor="text1"/>
              </w:rPr>
              <w:t>. The improper place of business cannot support the positive motive of business of the organization. It cannot provide the depth of the market in front of the organization. That is why the selection of the prop</w:t>
            </w:r>
            <w:r w:rsidR="00405761" w:rsidRPr="00133D93">
              <w:rPr>
                <w:rFonts w:ascii="Arial" w:hAnsi="Arial" w:cs="Arial"/>
                <w:color w:val="000000" w:themeColor="text1"/>
              </w:rPr>
              <w:t>er place for selling the cars</w:t>
            </w:r>
            <w:r w:rsidRPr="00133D93">
              <w:rPr>
                <w:rFonts w:ascii="Arial" w:hAnsi="Arial" w:cs="Arial"/>
                <w:color w:val="000000" w:themeColor="text1"/>
              </w:rPr>
              <w:t xml:space="preserve"> is one of the key decision in </w:t>
            </w:r>
            <w:r w:rsidR="00405761" w:rsidRPr="00133D93">
              <w:rPr>
                <w:rFonts w:ascii="Arial" w:hAnsi="Arial" w:cs="Arial"/>
                <w:color w:val="000000" w:themeColor="text1"/>
              </w:rPr>
              <w:t>the business of the Audi</w:t>
            </w:r>
            <w:r w:rsidRPr="00133D93">
              <w:rPr>
                <w:rFonts w:ascii="Arial" w:hAnsi="Arial" w:cs="Arial"/>
                <w:color w:val="000000" w:themeColor="text1"/>
              </w:rPr>
              <w:t>.</w:t>
            </w:r>
            <w:r w:rsidR="00F92D8C" w:rsidRPr="00133D93">
              <w:rPr>
                <w:rFonts w:ascii="Arial" w:hAnsi="Arial" w:cs="Arial"/>
                <w:color w:val="000000" w:themeColor="text1"/>
              </w:rPr>
              <w:t xml:space="preserve"> The assumption of the inventory of the selected place </w:t>
            </w:r>
            <w:r w:rsidR="00405761" w:rsidRPr="00133D93">
              <w:rPr>
                <w:rFonts w:ascii="Arial" w:hAnsi="Arial" w:cs="Arial"/>
                <w:color w:val="000000" w:themeColor="text1"/>
              </w:rPr>
              <w:t xml:space="preserve">in Germany as well as all over the world </w:t>
            </w:r>
            <w:r w:rsidR="00F92D8C" w:rsidRPr="00133D93">
              <w:rPr>
                <w:rFonts w:ascii="Arial" w:hAnsi="Arial" w:cs="Arial"/>
                <w:color w:val="000000" w:themeColor="text1"/>
              </w:rPr>
              <w:t xml:space="preserve">for </w:t>
            </w:r>
            <w:r w:rsidR="00405761" w:rsidRPr="00133D93">
              <w:rPr>
                <w:rFonts w:ascii="Arial" w:hAnsi="Arial" w:cs="Arial"/>
                <w:color w:val="000000" w:themeColor="text1"/>
              </w:rPr>
              <w:t>the business of Audi</w:t>
            </w:r>
            <w:r w:rsidR="00F92D8C" w:rsidRPr="00133D93">
              <w:rPr>
                <w:rFonts w:ascii="Arial" w:hAnsi="Arial" w:cs="Arial"/>
                <w:color w:val="000000" w:themeColor="text1"/>
              </w:rPr>
              <w:t xml:space="preserve"> is a crucial part that initially helps to calculate the need of the selected product for selling in that place by the organization</w:t>
            </w:r>
            <w:r w:rsidR="0041313E" w:rsidRPr="00133D93">
              <w:rPr>
                <w:rFonts w:ascii="Arial" w:hAnsi="Arial" w:cs="Arial"/>
                <w:color w:val="000000" w:themeColor="text1"/>
              </w:rPr>
              <w:t xml:space="preserve"> (</w:t>
            </w:r>
            <w:proofErr w:type="spellStart"/>
            <w:r w:rsidR="0041313E" w:rsidRPr="00133D93">
              <w:rPr>
                <w:rFonts w:ascii="Arial" w:hAnsi="Arial" w:cs="Arial"/>
                <w:color w:val="000000" w:themeColor="text1"/>
                <w:shd w:val="clear" w:color="auto" w:fill="FFFFFF"/>
              </w:rPr>
              <w:t>Sudari</w:t>
            </w:r>
            <w:proofErr w:type="spellEnd"/>
            <w:r w:rsidR="0041313E" w:rsidRPr="00133D93">
              <w:rPr>
                <w:rFonts w:ascii="Arial" w:hAnsi="Arial" w:cs="Arial"/>
                <w:color w:val="000000" w:themeColor="text1"/>
                <w:shd w:val="clear" w:color="auto" w:fill="FFFFFF"/>
              </w:rPr>
              <w:t xml:space="preserve"> et al. 2019)</w:t>
            </w:r>
            <w:r w:rsidR="00F92D8C" w:rsidRPr="00133D93">
              <w:rPr>
                <w:rFonts w:ascii="Arial" w:hAnsi="Arial" w:cs="Arial"/>
                <w:color w:val="000000" w:themeColor="text1"/>
              </w:rPr>
              <w:t xml:space="preserve">. It increases </w:t>
            </w:r>
            <w:r w:rsidR="00F92D8C" w:rsidRPr="00133D93">
              <w:rPr>
                <w:rFonts w:ascii="Arial" w:hAnsi="Arial" w:cs="Arial"/>
                <w:color w:val="000000" w:themeColor="text1"/>
              </w:rPr>
              <w:lastRenderedPageBreak/>
              <w:t>the efficiency of the business of the organization in selling their selected product in the selected marketplace by which the profit can be gene</w:t>
            </w:r>
            <w:r w:rsidR="00405761" w:rsidRPr="00133D93">
              <w:rPr>
                <w:rFonts w:ascii="Arial" w:hAnsi="Arial" w:cs="Arial"/>
                <w:color w:val="000000" w:themeColor="text1"/>
              </w:rPr>
              <w:t>rated easily by the Audi in this automobile sector</w:t>
            </w:r>
            <w:r w:rsidR="00F92D8C" w:rsidRPr="00133D93">
              <w:rPr>
                <w:rFonts w:ascii="Arial" w:hAnsi="Arial" w:cs="Arial"/>
                <w:color w:val="000000" w:themeColor="text1"/>
              </w:rPr>
              <w:t xml:space="preserve">.  </w:t>
            </w:r>
          </w:p>
        </w:tc>
        <w:tc>
          <w:tcPr>
            <w:tcW w:w="4508" w:type="dxa"/>
          </w:tcPr>
          <w:p w14:paraId="320E197D" w14:textId="77777777" w:rsidR="005D117E" w:rsidRPr="00133D93" w:rsidRDefault="005D117E" w:rsidP="00BB265F">
            <w:pPr>
              <w:spacing w:line="360" w:lineRule="auto"/>
              <w:jc w:val="both"/>
              <w:rPr>
                <w:rFonts w:ascii="Arial" w:hAnsi="Arial" w:cs="Arial"/>
                <w:b/>
                <w:color w:val="000000" w:themeColor="text1"/>
                <w:u w:val="single"/>
              </w:rPr>
            </w:pPr>
            <w:r w:rsidRPr="00133D93">
              <w:rPr>
                <w:rFonts w:ascii="Arial" w:hAnsi="Arial" w:cs="Arial"/>
                <w:b/>
                <w:color w:val="000000" w:themeColor="text1"/>
                <w:u w:val="single"/>
              </w:rPr>
              <w:lastRenderedPageBreak/>
              <w:t>Promotion</w:t>
            </w:r>
          </w:p>
          <w:p w14:paraId="61F4AAB2" w14:textId="77777777" w:rsidR="005D117E" w:rsidRPr="00133D93" w:rsidRDefault="005D117E" w:rsidP="00BB265F">
            <w:pPr>
              <w:spacing w:line="360" w:lineRule="auto"/>
              <w:jc w:val="both"/>
              <w:rPr>
                <w:rFonts w:ascii="Arial" w:hAnsi="Arial" w:cs="Arial"/>
                <w:color w:val="000000" w:themeColor="text1"/>
              </w:rPr>
            </w:pPr>
            <w:r w:rsidRPr="00133D93">
              <w:rPr>
                <w:rFonts w:ascii="Arial" w:hAnsi="Arial" w:cs="Arial"/>
                <w:color w:val="000000" w:themeColor="text1"/>
              </w:rPr>
              <w:t>Promotion of the product in the market is one of the crucial parts of the business of the organization. Without the implementation of the proper promotion of the product, the organization cannot able to grab the entire market by selling their product in the market</w:t>
            </w:r>
            <w:r w:rsidR="006252EA" w:rsidRPr="00133D93">
              <w:rPr>
                <w:rFonts w:ascii="Arial" w:hAnsi="Arial" w:cs="Arial"/>
                <w:color w:val="000000" w:themeColor="text1"/>
              </w:rPr>
              <w:t xml:space="preserve"> (</w:t>
            </w:r>
            <w:proofErr w:type="spellStart"/>
            <w:r w:rsidR="006252EA" w:rsidRPr="00133D93">
              <w:rPr>
                <w:rFonts w:ascii="Arial" w:hAnsi="Arial" w:cs="Arial"/>
                <w:color w:val="000000" w:themeColor="text1"/>
                <w:shd w:val="clear" w:color="auto" w:fill="FFFFFF"/>
              </w:rPr>
              <w:t>Azhar</w:t>
            </w:r>
            <w:proofErr w:type="spellEnd"/>
            <w:r w:rsidR="006252EA" w:rsidRPr="00133D93">
              <w:rPr>
                <w:rFonts w:ascii="Arial" w:hAnsi="Arial" w:cs="Arial"/>
                <w:color w:val="000000" w:themeColor="text1"/>
                <w:shd w:val="clear" w:color="auto" w:fill="FFFFFF"/>
              </w:rPr>
              <w:t xml:space="preserve"> et al. 2018)</w:t>
            </w:r>
            <w:r w:rsidRPr="00133D93">
              <w:rPr>
                <w:rFonts w:ascii="Arial" w:hAnsi="Arial" w:cs="Arial"/>
                <w:color w:val="000000" w:themeColor="text1"/>
              </w:rPr>
              <w:t>. The implementation of the</w:t>
            </w:r>
            <w:r w:rsidR="00971283" w:rsidRPr="00133D93">
              <w:rPr>
                <w:rFonts w:ascii="Arial" w:hAnsi="Arial" w:cs="Arial"/>
                <w:color w:val="000000" w:themeColor="text1"/>
              </w:rPr>
              <w:t xml:space="preserve"> proper promotion of the car</w:t>
            </w:r>
            <w:r w:rsidRPr="00133D93">
              <w:rPr>
                <w:rFonts w:ascii="Arial" w:hAnsi="Arial" w:cs="Arial"/>
                <w:color w:val="000000" w:themeColor="text1"/>
              </w:rPr>
              <w:t>s helps to attract customers a lot towards</w:t>
            </w:r>
            <w:r w:rsidR="00971283" w:rsidRPr="00133D93">
              <w:rPr>
                <w:rFonts w:ascii="Arial" w:hAnsi="Arial" w:cs="Arial"/>
                <w:color w:val="000000" w:themeColor="text1"/>
              </w:rPr>
              <w:t xml:space="preserve"> the product of the Audi Company</w:t>
            </w:r>
            <w:r w:rsidRPr="00133D93">
              <w:rPr>
                <w:rFonts w:ascii="Arial" w:hAnsi="Arial" w:cs="Arial"/>
                <w:color w:val="000000" w:themeColor="text1"/>
              </w:rPr>
              <w:t>. Basically,</w:t>
            </w:r>
            <w:r w:rsidR="00971283" w:rsidRPr="00133D93">
              <w:rPr>
                <w:rFonts w:ascii="Arial" w:hAnsi="Arial" w:cs="Arial"/>
                <w:color w:val="000000" w:themeColor="text1"/>
              </w:rPr>
              <w:t xml:space="preserve"> the introduction of the cars</w:t>
            </w:r>
            <w:r w:rsidRPr="00133D93">
              <w:rPr>
                <w:rFonts w:ascii="Arial" w:hAnsi="Arial" w:cs="Arial"/>
                <w:color w:val="000000" w:themeColor="text1"/>
              </w:rPr>
              <w:t xml:space="preserve"> is done with the help of the promotion of the product in the market. The promotion can be done by the advertisement of the product on social media. It increases the number of target customers in a single platform. It helps to boost the promotion of the product in front of a huge number of customers</w:t>
            </w:r>
            <w:r w:rsidR="00416466" w:rsidRPr="00133D93">
              <w:rPr>
                <w:rFonts w:ascii="Arial" w:hAnsi="Arial" w:cs="Arial"/>
                <w:color w:val="000000" w:themeColor="text1"/>
              </w:rPr>
              <w:t xml:space="preserve"> (</w:t>
            </w:r>
            <w:r w:rsidR="00416466" w:rsidRPr="00133D93">
              <w:rPr>
                <w:rFonts w:ascii="Arial" w:hAnsi="Arial" w:cs="Arial"/>
                <w:color w:val="000000" w:themeColor="text1"/>
                <w:shd w:val="clear" w:color="auto" w:fill="FFFFFF"/>
              </w:rPr>
              <w:t>Dunleavy et al. 2018)</w:t>
            </w:r>
            <w:r w:rsidRPr="00133D93">
              <w:rPr>
                <w:rFonts w:ascii="Arial" w:hAnsi="Arial" w:cs="Arial"/>
                <w:color w:val="000000" w:themeColor="text1"/>
              </w:rPr>
              <w:t>. On the other hand, the involvement of the celebrity like a bran</w:t>
            </w:r>
            <w:r w:rsidR="00971283" w:rsidRPr="00133D93">
              <w:rPr>
                <w:rFonts w:ascii="Arial" w:hAnsi="Arial" w:cs="Arial"/>
                <w:color w:val="000000" w:themeColor="text1"/>
              </w:rPr>
              <w:t>d ambassador of the Audi</w:t>
            </w:r>
            <w:r w:rsidRPr="00133D93">
              <w:rPr>
                <w:rFonts w:ascii="Arial" w:hAnsi="Arial" w:cs="Arial"/>
                <w:color w:val="000000" w:themeColor="text1"/>
              </w:rPr>
              <w:t xml:space="preserve"> is one of the effective and attractive strategies of promotion for the launching of the new product in the </w:t>
            </w:r>
            <w:r w:rsidR="00971283" w:rsidRPr="00133D93">
              <w:rPr>
                <w:rFonts w:ascii="Arial" w:hAnsi="Arial" w:cs="Arial"/>
                <w:color w:val="000000" w:themeColor="text1"/>
              </w:rPr>
              <w:t xml:space="preserve">local and international </w:t>
            </w:r>
            <w:r w:rsidRPr="00133D93">
              <w:rPr>
                <w:rFonts w:ascii="Arial" w:hAnsi="Arial" w:cs="Arial"/>
                <w:color w:val="000000" w:themeColor="text1"/>
              </w:rPr>
              <w:t>market</w:t>
            </w:r>
            <w:r w:rsidR="00971283" w:rsidRPr="00133D93">
              <w:rPr>
                <w:rFonts w:ascii="Arial" w:hAnsi="Arial" w:cs="Arial"/>
                <w:color w:val="000000" w:themeColor="text1"/>
              </w:rPr>
              <w:t xml:space="preserve"> of this automobile sector</w:t>
            </w:r>
            <w:r w:rsidRPr="00133D93">
              <w:rPr>
                <w:rFonts w:ascii="Arial" w:hAnsi="Arial" w:cs="Arial"/>
                <w:color w:val="000000" w:themeColor="text1"/>
              </w:rPr>
              <w:t>. The involvement of the celebrit</w:t>
            </w:r>
            <w:r w:rsidR="004E7B53" w:rsidRPr="00133D93">
              <w:rPr>
                <w:rFonts w:ascii="Arial" w:hAnsi="Arial" w:cs="Arial"/>
                <w:color w:val="000000" w:themeColor="text1"/>
              </w:rPr>
              <w:t>y in the promotion of the car</w:t>
            </w:r>
            <w:r w:rsidRPr="00133D93">
              <w:rPr>
                <w:rFonts w:ascii="Arial" w:hAnsi="Arial" w:cs="Arial"/>
                <w:color w:val="000000" w:themeColor="text1"/>
              </w:rPr>
              <w:t xml:space="preserve">s attracts a lot of people towards the product with a positive purchasing intention. It also indicates </w:t>
            </w:r>
            <w:r w:rsidR="004E7B53" w:rsidRPr="00133D93">
              <w:rPr>
                <w:rFonts w:ascii="Arial" w:hAnsi="Arial" w:cs="Arial"/>
                <w:color w:val="000000" w:themeColor="text1"/>
              </w:rPr>
              <w:t>the strength of the Audi</w:t>
            </w:r>
            <w:r w:rsidRPr="00133D93">
              <w:rPr>
                <w:rFonts w:ascii="Arial" w:hAnsi="Arial" w:cs="Arial"/>
                <w:color w:val="000000" w:themeColor="text1"/>
              </w:rPr>
              <w:t xml:space="preserve"> in its business too.</w:t>
            </w:r>
            <w:r w:rsidR="002D2023" w:rsidRPr="00133D93">
              <w:rPr>
                <w:rFonts w:ascii="Arial" w:hAnsi="Arial" w:cs="Arial"/>
                <w:color w:val="000000" w:themeColor="text1"/>
              </w:rPr>
              <w:t xml:space="preserve"> The proper promotion of the products increases the strength of the introduction of the product in front of the customers</w:t>
            </w:r>
            <w:r w:rsidR="00055030" w:rsidRPr="00133D93">
              <w:rPr>
                <w:rFonts w:ascii="Arial" w:hAnsi="Arial" w:cs="Arial"/>
                <w:color w:val="000000" w:themeColor="text1"/>
              </w:rPr>
              <w:t xml:space="preserve"> (</w:t>
            </w:r>
            <w:r w:rsidR="00055030" w:rsidRPr="00133D93">
              <w:rPr>
                <w:rFonts w:ascii="Arial" w:hAnsi="Arial" w:cs="Arial"/>
                <w:color w:val="000000" w:themeColor="text1"/>
                <w:shd w:val="clear" w:color="auto" w:fill="FFFFFF"/>
              </w:rPr>
              <w:t>Othman et al. 2020)</w:t>
            </w:r>
            <w:r w:rsidR="002D2023" w:rsidRPr="00133D93">
              <w:rPr>
                <w:rFonts w:ascii="Arial" w:hAnsi="Arial" w:cs="Arial"/>
                <w:color w:val="000000" w:themeColor="text1"/>
              </w:rPr>
              <w:t xml:space="preserve">. </w:t>
            </w:r>
            <w:r w:rsidR="002D2023" w:rsidRPr="00133D93">
              <w:rPr>
                <w:rFonts w:ascii="Arial" w:hAnsi="Arial" w:cs="Arial"/>
                <w:color w:val="000000" w:themeColor="text1"/>
              </w:rPr>
              <w:lastRenderedPageBreak/>
              <w:t>Not only that, but it also indicates the cr</w:t>
            </w:r>
            <w:r w:rsidR="004E7B53" w:rsidRPr="00133D93">
              <w:rPr>
                <w:rFonts w:ascii="Arial" w:hAnsi="Arial" w:cs="Arial"/>
                <w:color w:val="000000" w:themeColor="text1"/>
              </w:rPr>
              <w:t>ucial motive of the Audi</w:t>
            </w:r>
            <w:r w:rsidR="002D2023" w:rsidRPr="00133D93">
              <w:rPr>
                <w:rFonts w:ascii="Arial" w:hAnsi="Arial" w:cs="Arial"/>
                <w:color w:val="000000" w:themeColor="text1"/>
              </w:rPr>
              <w:t xml:space="preserve"> in the selling of their particular products</w:t>
            </w:r>
            <w:r w:rsidR="004E7B53" w:rsidRPr="00133D93">
              <w:rPr>
                <w:rFonts w:ascii="Arial" w:hAnsi="Arial" w:cs="Arial"/>
                <w:color w:val="000000" w:themeColor="text1"/>
              </w:rPr>
              <w:t xml:space="preserve"> in this automobile sector</w:t>
            </w:r>
            <w:r w:rsidR="002D2023" w:rsidRPr="00133D93">
              <w:rPr>
                <w:rFonts w:ascii="Arial" w:hAnsi="Arial" w:cs="Arial"/>
                <w:color w:val="000000" w:themeColor="text1"/>
              </w:rPr>
              <w:t>. Apart from this, the implementation of the proper promotio</w:t>
            </w:r>
            <w:r w:rsidR="004E7B53" w:rsidRPr="00133D93">
              <w:rPr>
                <w:rFonts w:ascii="Arial" w:hAnsi="Arial" w:cs="Arial"/>
                <w:color w:val="000000" w:themeColor="text1"/>
              </w:rPr>
              <w:t>nal activity by the Audi for their car</w:t>
            </w:r>
            <w:r w:rsidR="002D2023" w:rsidRPr="00133D93">
              <w:rPr>
                <w:rFonts w:ascii="Arial" w:hAnsi="Arial" w:cs="Arial"/>
                <w:color w:val="000000" w:themeColor="text1"/>
              </w:rPr>
              <w:t xml:space="preserve">s eases the pressure of the target market as well as increases its vast area in the </w:t>
            </w:r>
            <w:r w:rsidR="002B54B7" w:rsidRPr="00133D93">
              <w:rPr>
                <w:rFonts w:ascii="Arial" w:hAnsi="Arial" w:cs="Arial"/>
                <w:color w:val="000000" w:themeColor="text1"/>
              </w:rPr>
              <w:t xml:space="preserve">local and international </w:t>
            </w:r>
            <w:r w:rsidR="002D2023" w:rsidRPr="00133D93">
              <w:rPr>
                <w:rFonts w:ascii="Arial" w:hAnsi="Arial" w:cs="Arial"/>
                <w:color w:val="000000" w:themeColor="text1"/>
              </w:rPr>
              <w:t>market.</w:t>
            </w:r>
          </w:p>
          <w:p w14:paraId="02456A26" w14:textId="77777777" w:rsidR="001259D2" w:rsidRPr="00133D93" w:rsidRDefault="001259D2" w:rsidP="00BB265F">
            <w:pPr>
              <w:spacing w:line="360" w:lineRule="auto"/>
              <w:jc w:val="both"/>
              <w:rPr>
                <w:rFonts w:ascii="Arial" w:hAnsi="Arial" w:cs="Arial"/>
                <w:b/>
                <w:color w:val="000000" w:themeColor="text1"/>
              </w:rPr>
            </w:pPr>
          </w:p>
        </w:tc>
      </w:tr>
    </w:tbl>
    <w:p w14:paraId="4B807012" w14:textId="77777777" w:rsidR="00D21AFE" w:rsidRPr="00133D93" w:rsidRDefault="00CC7E10" w:rsidP="00BB265F">
      <w:pPr>
        <w:spacing w:line="360" w:lineRule="auto"/>
        <w:jc w:val="both"/>
        <w:rPr>
          <w:rFonts w:ascii="Arial" w:hAnsi="Arial" w:cs="Arial"/>
          <w:color w:val="000000" w:themeColor="text1"/>
        </w:rPr>
      </w:pPr>
      <w:r w:rsidRPr="00133D93">
        <w:rPr>
          <w:rFonts w:ascii="Arial" w:hAnsi="Arial" w:cs="Arial"/>
          <w:color w:val="000000" w:themeColor="text1"/>
        </w:rPr>
        <w:lastRenderedPageBreak/>
        <w:t xml:space="preserve">  </w:t>
      </w:r>
    </w:p>
    <w:p w14:paraId="1958302B" w14:textId="77777777" w:rsidR="00D76909" w:rsidRPr="00133D93" w:rsidRDefault="00806401" w:rsidP="00133D93">
      <w:pPr>
        <w:pStyle w:val="Heading1"/>
      </w:pPr>
      <w:bookmarkStart w:id="2" w:name="_Toc109839913"/>
      <w:r w:rsidRPr="00133D93">
        <w:t>Chapter 2</w:t>
      </w:r>
      <w:r w:rsidR="000656A4" w:rsidRPr="00133D93">
        <w:t>:</w:t>
      </w:r>
      <w:r w:rsidR="00D76909" w:rsidRPr="00133D93">
        <w:t xml:space="preserve"> Market Research</w:t>
      </w:r>
      <w:bookmarkEnd w:id="2"/>
      <w:r w:rsidR="00133D93">
        <w:t xml:space="preserve"> </w:t>
      </w:r>
    </w:p>
    <w:p w14:paraId="673C9BFD" w14:textId="77777777" w:rsidR="000656A4" w:rsidRPr="00133D93" w:rsidRDefault="00DA5E78" w:rsidP="00BB265F">
      <w:pPr>
        <w:spacing w:line="360" w:lineRule="auto"/>
        <w:jc w:val="both"/>
        <w:rPr>
          <w:rFonts w:ascii="Arial" w:hAnsi="Arial" w:cs="Arial"/>
          <w:color w:val="000000" w:themeColor="text1"/>
        </w:rPr>
      </w:pPr>
      <w:r w:rsidRPr="00133D93">
        <w:rPr>
          <w:rFonts w:ascii="Arial" w:hAnsi="Arial" w:cs="Arial"/>
          <w:color w:val="000000" w:themeColor="text1"/>
        </w:rPr>
        <w:t>The Ansoff matrix as a by-product market growth grid is a management planning mechanism that delivers a framework to support managers, senior leaders, and marketers develop procedures for future development. It is anointed after Russian American Igor Ansoff, a used mathematician, and company director, who developed the idea. It is one of the best effective mechanisms for the analysis of the market in the business of the organization. With the help of this Ansoff matrix model, the market research of the organization can be done easily. It is based on the four crucial components which support finding out the results of the market analysis.</w:t>
      </w:r>
    </w:p>
    <w:p w14:paraId="1B3925DC" w14:textId="77777777" w:rsidR="003C4548" w:rsidRPr="00133D93" w:rsidRDefault="003C4548" w:rsidP="00133D93">
      <w:pPr>
        <w:spacing w:line="360" w:lineRule="auto"/>
        <w:jc w:val="center"/>
        <w:rPr>
          <w:rFonts w:ascii="Arial" w:hAnsi="Arial" w:cs="Arial"/>
          <w:color w:val="000000" w:themeColor="text1"/>
        </w:rPr>
      </w:pPr>
      <w:r w:rsidRPr="00133D93">
        <w:rPr>
          <w:rFonts w:ascii="Arial" w:hAnsi="Arial" w:cs="Arial"/>
          <w:noProof/>
          <w:color w:val="000000" w:themeColor="text1"/>
          <w:lang w:eastAsia="en-IN"/>
        </w:rPr>
        <w:drawing>
          <wp:inline distT="0" distB="0" distL="0" distR="0" wp14:anchorId="7FEFAFAD" wp14:editId="29337E07">
            <wp:extent cx="3467100" cy="2468346"/>
            <wp:effectExtent l="228600" t="228600" r="228600" b="2368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469732" cy="2470220"/>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7A6E2071" w14:textId="77777777" w:rsidR="003C4548" w:rsidRPr="00133D93" w:rsidRDefault="003C4548" w:rsidP="00133D93">
      <w:pPr>
        <w:spacing w:line="360" w:lineRule="auto"/>
        <w:jc w:val="center"/>
        <w:rPr>
          <w:rFonts w:ascii="Arial" w:hAnsi="Arial" w:cs="Arial"/>
          <w:b/>
          <w:color w:val="000000" w:themeColor="text1"/>
        </w:rPr>
      </w:pPr>
      <w:r w:rsidRPr="00133D93">
        <w:rPr>
          <w:rFonts w:ascii="Arial" w:hAnsi="Arial" w:cs="Arial"/>
          <w:b/>
          <w:color w:val="000000" w:themeColor="text1"/>
        </w:rPr>
        <w:t xml:space="preserve">Figure </w:t>
      </w:r>
      <w:r w:rsidR="00806401" w:rsidRPr="00133D93">
        <w:rPr>
          <w:rFonts w:ascii="Arial" w:hAnsi="Arial" w:cs="Arial"/>
          <w:b/>
          <w:color w:val="000000" w:themeColor="text1"/>
        </w:rPr>
        <w:t>3</w:t>
      </w:r>
      <w:r w:rsidRPr="00133D93">
        <w:rPr>
          <w:rFonts w:ascii="Arial" w:hAnsi="Arial" w:cs="Arial"/>
          <w:b/>
          <w:color w:val="000000" w:themeColor="text1"/>
        </w:rPr>
        <w:t>: Ansoff matrix for market research</w:t>
      </w:r>
    </w:p>
    <w:p w14:paraId="6DDF7FBE" w14:textId="77777777" w:rsidR="003C4548" w:rsidRPr="00133D93" w:rsidRDefault="003C4548" w:rsidP="00133D93">
      <w:pPr>
        <w:spacing w:line="360" w:lineRule="auto"/>
        <w:jc w:val="center"/>
        <w:rPr>
          <w:rFonts w:ascii="Arial" w:hAnsi="Arial" w:cs="Arial"/>
          <w:color w:val="000000" w:themeColor="text1"/>
        </w:rPr>
      </w:pPr>
      <w:r w:rsidRPr="00133D93">
        <w:rPr>
          <w:rFonts w:ascii="Arial" w:hAnsi="Arial" w:cs="Arial"/>
          <w:color w:val="000000" w:themeColor="text1"/>
        </w:rPr>
        <w:t>(Source: https://corporatefinanceinstitute.com/resources/knowledge/strategy/ansoff-matrix/)</w:t>
      </w:r>
    </w:p>
    <w:p w14:paraId="32347D0F" w14:textId="77777777" w:rsidR="003C4548" w:rsidRPr="00133D93" w:rsidRDefault="005C0DF9" w:rsidP="00BB265F">
      <w:pPr>
        <w:spacing w:line="360" w:lineRule="auto"/>
        <w:jc w:val="both"/>
        <w:rPr>
          <w:rFonts w:ascii="Arial" w:hAnsi="Arial" w:cs="Arial"/>
          <w:b/>
          <w:color w:val="000000" w:themeColor="text1"/>
        </w:rPr>
      </w:pPr>
      <w:r w:rsidRPr="00133D93">
        <w:rPr>
          <w:rFonts w:ascii="Arial" w:hAnsi="Arial" w:cs="Arial"/>
          <w:b/>
          <w:color w:val="000000" w:themeColor="text1"/>
        </w:rPr>
        <w:lastRenderedPageBreak/>
        <w:t>Market presentation</w:t>
      </w:r>
    </w:p>
    <w:p w14:paraId="22AE649E" w14:textId="77777777" w:rsidR="00C03BE0" w:rsidRPr="00133D93" w:rsidRDefault="00B4550A" w:rsidP="00BB265F">
      <w:pPr>
        <w:spacing w:line="360" w:lineRule="auto"/>
        <w:jc w:val="both"/>
        <w:rPr>
          <w:rFonts w:ascii="Arial" w:hAnsi="Arial" w:cs="Arial"/>
          <w:color w:val="000000" w:themeColor="text1"/>
        </w:rPr>
      </w:pPr>
      <w:r w:rsidRPr="00133D93">
        <w:rPr>
          <w:rFonts w:ascii="Arial" w:hAnsi="Arial" w:cs="Arial"/>
          <w:color w:val="000000" w:themeColor="text1"/>
        </w:rPr>
        <w:t>Audi Company focuses on manufacturing luxury cars at affordable prices for its customers. The company mainly target young customers as the buyer of their products. There are many authorized streamlined distributors who help the company as a “FLAGSHIP vehicle” company. This help the company to enhance its customer experience and also increase the number of authorized dealers. The location of stores is one of the key factors that help to grow the market of Audi</w:t>
      </w:r>
      <w:r w:rsidR="006E45A0" w:rsidRPr="00133D93">
        <w:rPr>
          <w:rFonts w:ascii="Arial" w:hAnsi="Arial" w:cs="Arial"/>
          <w:color w:val="000000" w:themeColor="text1"/>
        </w:rPr>
        <w:t xml:space="preserve"> (</w:t>
      </w:r>
      <w:r w:rsidR="006E45A0" w:rsidRPr="00133D93">
        <w:rPr>
          <w:rFonts w:ascii="Arial" w:hAnsi="Arial" w:cs="Arial"/>
          <w:color w:val="000000" w:themeColor="text1"/>
          <w:shd w:val="clear" w:color="auto" w:fill="FFFFFF"/>
        </w:rPr>
        <w:t>Mooi et al. 2018)</w:t>
      </w:r>
      <w:r w:rsidRPr="00133D93">
        <w:rPr>
          <w:rFonts w:ascii="Arial" w:hAnsi="Arial" w:cs="Arial"/>
          <w:color w:val="000000" w:themeColor="text1"/>
        </w:rPr>
        <w:t>. The display of various cars in the stores attracts the target customers. Due to this strategy, Audi offers high margins to the dealers as the investment involved is also very high. Promoting the sponsorship through various social platforms as well as media helps the company to maximize its brand loyalty. The perceived quality of the products makes the brand indisputable in the automobile industry.</w:t>
      </w:r>
    </w:p>
    <w:p w14:paraId="1756D5C5" w14:textId="77777777" w:rsidR="005C0DF9" w:rsidRPr="00133D93" w:rsidRDefault="005C0DF9" w:rsidP="00BB265F">
      <w:pPr>
        <w:spacing w:line="360" w:lineRule="auto"/>
        <w:jc w:val="both"/>
        <w:rPr>
          <w:rFonts w:ascii="Arial" w:hAnsi="Arial" w:cs="Arial"/>
          <w:b/>
          <w:color w:val="000000" w:themeColor="text1"/>
        </w:rPr>
      </w:pPr>
      <w:r w:rsidRPr="00133D93">
        <w:rPr>
          <w:rFonts w:ascii="Arial" w:hAnsi="Arial" w:cs="Arial"/>
          <w:b/>
          <w:color w:val="000000" w:themeColor="text1"/>
        </w:rPr>
        <w:t>Market development</w:t>
      </w:r>
    </w:p>
    <w:p w14:paraId="7953AE45" w14:textId="77777777" w:rsidR="00C03BE0" w:rsidRPr="00133D93" w:rsidRDefault="00995EAD" w:rsidP="00BB265F">
      <w:pPr>
        <w:spacing w:line="360" w:lineRule="auto"/>
        <w:jc w:val="both"/>
        <w:rPr>
          <w:rFonts w:ascii="Arial" w:hAnsi="Arial" w:cs="Arial"/>
          <w:color w:val="000000" w:themeColor="text1"/>
        </w:rPr>
      </w:pPr>
      <w:r w:rsidRPr="00133D93">
        <w:rPr>
          <w:rFonts w:ascii="Arial" w:hAnsi="Arial" w:cs="Arial"/>
          <w:color w:val="000000" w:themeColor="text1"/>
        </w:rPr>
        <w:t>Audi is the third highest demanding car company that has a great demand in the market for all highly luxurious private cars. This company has a plan to develop its market by bringing or providing more technical products to the world market. It has the planning to increase the demand among the customers. The company has a plan to meet the demand at its plant "Aurangabad plant" for the next five years</w:t>
      </w:r>
      <w:r w:rsidR="006E45A0" w:rsidRPr="00133D93">
        <w:rPr>
          <w:rFonts w:ascii="Arial" w:hAnsi="Arial" w:cs="Arial"/>
          <w:color w:val="000000" w:themeColor="text1"/>
        </w:rPr>
        <w:t xml:space="preserve"> (</w:t>
      </w:r>
      <w:r w:rsidR="006E45A0" w:rsidRPr="00133D93">
        <w:rPr>
          <w:rFonts w:ascii="Arial" w:hAnsi="Arial" w:cs="Arial"/>
          <w:color w:val="000000" w:themeColor="text1"/>
          <w:shd w:val="clear" w:color="auto" w:fill="FFFFFF"/>
        </w:rPr>
        <w:t xml:space="preserve">Fisher and </w:t>
      </w:r>
      <w:proofErr w:type="spellStart"/>
      <w:r w:rsidR="006E45A0" w:rsidRPr="00133D93">
        <w:rPr>
          <w:rFonts w:ascii="Arial" w:hAnsi="Arial" w:cs="Arial"/>
          <w:color w:val="000000" w:themeColor="text1"/>
          <w:shd w:val="clear" w:color="auto" w:fill="FFFFFF"/>
        </w:rPr>
        <w:t>Kordupleski</w:t>
      </w:r>
      <w:proofErr w:type="spellEnd"/>
      <w:r w:rsidR="006E45A0" w:rsidRPr="00133D93">
        <w:rPr>
          <w:rFonts w:ascii="Arial" w:hAnsi="Arial" w:cs="Arial"/>
          <w:color w:val="000000" w:themeColor="text1"/>
          <w:shd w:val="clear" w:color="auto" w:fill="FFFFFF"/>
        </w:rPr>
        <w:t>, 2019)</w:t>
      </w:r>
      <w:r w:rsidRPr="00133D93">
        <w:rPr>
          <w:rFonts w:ascii="Arial" w:hAnsi="Arial" w:cs="Arial"/>
          <w:color w:val="000000" w:themeColor="text1"/>
        </w:rPr>
        <w:t>. The company is the way to introduce electric vehicles to the world in the year 2025. Therefore, it has the estimation stopping the sales of IC cars by the year 2033. These are the main strategies to develop the market on the world basis of demand.</w:t>
      </w:r>
    </w:p>
    <w:p w14:paraId="1A5186C1" w14:textId="77777777" w:rsidR="005C0DF9" w:rsidRPr="00133D93" w:rsidRDefault="005C0DF9" w:rsidP="00BB265F">
      <w:pPr>
        <w:spacing w:line="360" w:lineRule="auto"/>
        <w:jc w:val="both"/>
        <w:rPr>
          <w:rFonts w:ascii="Arial" w:hAnsi="Arial" w:cs="Arial"/>
          <w:b/>
          <w:color w:val="000000" w:themeColor="text1"/>
        </w:rPr>
      </w:pPr>
      <w:r w:rsidRPr="00133D93">
        <w:rPr>
          <w:rFonts w:ascii="Arial" w:hAnsi="Arial" w:cs="Arial"/>
          <w:b/>
          <w:color w:val="000000" w:themeColor="text1"/>
        </w:rPr>
        <w:t>Product development</w:t>
      </w:r>
    </w:p>
    <w:p w14:paraId="44AB4CFD" w14:textId="77777777" w:rsidR="00C03BE0" w:rsidRPr="00133D93" w:rsidRDefault="00F0436C" w:rsidP="00BB265F">
      <w:pPr>
        <w:spacing w:line="360" w:lineRule="auto"/>
        <w:jc w:val="both"/>
        <w:rPr>
          <w:rFonts w:ascii="Arial" w:hAnsi="Arial" w:cs="Arial"/>
          <w:color w:val="000000" w:themeColor="text1"/>
        </w:rPr>
      </w:pPr>
      <w:r w:rsidRPr="00133D93">
        <w:rPr>
          <w:rFonts w:ascii="Arial" w:hAnsi="Arial" w:cs="Arial"/>
          <w:color w:val="000000" w:themeColor="text1"/>
        </w:rPr>
        <w:t>Audi is very much motivated in the development of the product. That is why this organization is always trying to build extraordinary and innovative cars for the customers. The innovative production of cars by this organization helps to increase the attraction of the customers towards their products in this automobile sector (</w:t>
      </w:r>
      <w:r w:rsidRPr="00133D93">
        <w:rPr>
          <w:rFonts w:ascii="Arial" w:hAnsi="Arial" w:cs="Arial"/>
          <w:color w:val="000000" w:themeColor="text1"/>
          <w:shd w:val="clear" w:color="auto" w:fill="FFFFFF"/>
        </w:rPr>
        <w:t>Nunan and Di Domenico, 2019)</w:t>
      </w:r>
      <w:r w:rsidRPr="00133D93">
        <w:rPr>
          <w:rFonts w:ascii="Arial" w:hAnsi="Arial" w:cs="Arial"/>
          <w:color w:val="000000" w:themeColor="text1"/>
        </w:rPr>
        <w:t xml:space="preserve">. It raises the sales of the products by 5.3% in the year 2021. It also raises the overall profit of this Company too in this automobile sector all over the world.   </w:t>
      </w:r>
    </w:p>
    <w:p w14:paraId="7AB56C8F" w14:textId="77777777" w:rsidR="005C0DF9" w:rsidRPr="00133D93" w:rsidRDefault="005C0DF9" w:rsidP="00BB265F">
      <w:pPr>
        <w:spacing w:line="360" w:lineRule="auto"/>
        <w:jc w:val="both"/>
        <w:rPr>
          <w:rFonts w:ascii="Arial" w:hAnsi="Arial" w:cs="Arial"/>
          <w:b/>
          <w:color w:val="000000" w:themeColor="text1"/>
        </w:rPr>
      </w:pPr>
      <w:r w:rsidRPr="00133D93">
        <w:rPr>
          <w:rFonts w:ascii="Arial" w:hAnsi="Arial" w:cs="Arial"/>
          <w:b/>
          <w:color w:val="000000" w:themeColor="text1"/>
        </w:rPr>
        <w:t>Diversification</w:t>
      </w:r>
    </w:p>
    <w:p w14:paraId="1D12A44F" w14:textId="77777777" w:rsidR="00C03BE0" w:rsidRPr="00133D93" w:rsidRDefault="004634DD" w:rsidP="00BB265F">
      <w:pPr>
        <w:spacing w:line="360" w:lineRule="auto"/>
        <w:jc w:val="both"/>
        <w:rPr>
          <w:rFonts w:ascii="Arial" w:hAnsi="Arial" w:cs="Arial"/>
          <w:color w:val="000000" w:themeColor="text1"/>
        </w:rPr>
      </w:pPr>
      <w:r w:rsidRPr="00133D93">
        <w:rPr>
          <w:rFonts w:ascii="Arial" w:hAnsi="Arial" w:cs="Arial"/>
          <w:color w:val="000000" w:themeColor="text1"/>
        </w:rPr>
        <w:t>Diversification in the products of the Audi is one of the crucial marketing parts of their business in this automobile sector. The model of the cars and the technology in the cars are much more unique than the cars of the other companies in this automobile sector</w:t>
      </w:r>
      <w:r w:rsidR="004F4BD2" w:rsidRPr="00133D93">
        <w:rPr>
          <w:rFonts w:ascii="Arial" w:hAnsi="Arial" w:cs="Arial"/>
          <w:color w:val="000000" w:themeColor="text1"/>
        </w:rPr>
        <w:t xml:space="preserve"> (</w:t>
      </w:r>
      <w:r w:rsidR="004F4BD2" w:rsidRPr="00133D93">
        <w:rPr>
          <w:rFonts w:ascii="Arial" w:hAnsi="Arial" w:cs="Arial"/>
          <w:color w:val="000000" w:themeColor="text1"/>
          <w:shd w:val="clear" w:color="auto" w:fill="FFFFFF"/>
        </w:rPr>
        <w:t>Hewson, 2018)</w:t>
      </w:r>
      <w:r w:rsidRPr="00133D93">
        <w:rPr>
          <w:rFonts w:ascii="Arial" w:hAnsi="Arial" w:cs="Arial"/>
          <w:color w:val="000000" w:themeColor="text1"/>
        </w:rPr>
        <w:t>. It indicates the diversification of the products in the business of this organization.</w:t>
      </w:r>
    </w:p>
    <w:p w14:paraId="6F363600" w14:textId="77777777" w:rsidR="00D76909" w:rsidRPr="00133D93" w:rsidRDefault="000656A4" w:rsidP="00133D93">
      <w:pPr>
        <w:pStyle w:val="Heading1"/>
      </w:pPr>
      <w:bookmarkStart w:id="3" w:name="_Toc109839914"/>
      <w:r w:rsidRPr="00133D93">
        <w:lastRenderedPageBreak/>
        <w:t xml:space="preserve">Chapter 3: </w:t>
      </w:r>
      <w:r w:rsidR="00D76909" w:rsidRPr="00133D93">
        <w:t xml:space="preserve">Role of </w:t>
      </w:r>
      <w:r w:rsidRPr="00133D93">
        <w:t>stakeholder’s</w:t>
      </w:r>
      <w:r w:rsidR="00D76909" w:rsidRPr="00133D93">
        <w:t xml:space="preserve"> analysis</w:t>
      </w:r>
      <w:bookmarkEnd w:id="3"/>
    </w:p>
    <w:p w14:paraId="0DC28CE6" w14:textId="77777777" w:rsidR="00B54453" w:rsidRPr="00133D93" w:rsidRDefault="00B54453" w:rsidP="00BB265F">
      <w:pPr>
        <w:spacing w:line="360" w:lineRule="auto"/>
        <w:jc w:val="both"/>
        <w:rPr>
          <w:rFonts w:ascii="Arial" w:hAnsi="Arial" w:cs="Arial"/>
          <w:color w:val="000000" w:themeColor="text1"/>
        </w:rPr>
      </w:pPr>
      <w:r w:rsidRPr="00133D93">
        <w:rPr>
          <w:rFonts w:ascii="Arial" w:hAnsi="Arial" w:cs="Arial"/>
          <w:color w:val="000000" w:themeColor="text1"/>
        </w:rPr>
        <w:t xml:space="preserve">The major aspects of the duty of preparing stakeholder arrangement are serving </w:t>
      </w:r>
      <w:r w:rsidR="007B351F" w:rsidRPr="00133D93">
        <w:rPr>
          <w:rFonts w:ascii="Arial" w:hAnsi="Arial" w:cs="Arial"/>
          <w:color w:val="000000" w:themeColor="text1"/>
        </w:rPr>
        <w:t>stakeholder’s</w:t>
      </w:r>
      <w:r w:rsidRPr="00133D93">
        <w:rPr>
          <w:rFonts w:ascii="Arial" w:hAnsi="Arial" w:cs="Arial"/>
          <w:color w:val="000000" w:themeColor="text1"/>
        </w:rPr>
        <w:t xml:space="preserve"> analysis for determining functions, perspectives, decision-making power, the status of control or leverage; representing stakeholder cooperation; stakeholder contract requirements</w:t>
      </w:r>
      <w:r w:rsidR="00585068" w:rsidRPr="00133D93">
        <w:rPr>
          <w:rFonts w:ascii="Arial" w:hAnsi="Arial" w:cs="Arial"/>
          <w:color w:val="000000" w:themeColor="text1"/>
        </w:rPr>
        <w:t xml:space="preserve"> (</w:t>
      </w:r>
      <w:proofErr w:type="spellStart"/>
      <w:r w:rsidR="00585068" w:rsidRPr="00133D93">
        <w:rPr>
          <w:rFonts w:ascii="Arial" w:hAnsi="Arial" w:cs="Arial"/>
          <w:color w:val="000000" w:themeColor="text1"/>
          <w:shd w:val="clear" w:color="auto" w:fill="FFFFFF"/>
        </w:rPr>
        <w:t>Paramitha</w:t>
      </w:r>
      <w:proofErr w:type="spellEnd"/>
      <w:r w:rsidR="00585068" w:rsidRPr="00133D93">
        <w:rPr>
          <w:rFonts w:ascii="Arial" w:hAnsi="Arial" w:cs="Arial"/>
          <w:color w:val="000000" w:themeColor="text1"/>
          <w:shd w:val="clear" w:color="auto" w:fill="FFFFFF"/>
        </w:rPr>
        <w:t xml:space="preserve"> et al. 2019)</w:t>
      </w:r>
      <w:r w:rsidRPr="00133D93">
        <w:rPr>
          <w:rFonts w:ascii="Arial" w:hAnsi="Arial" w:cs="Arial"/>
          <w:color w:val="000000" w:themeColor="text1"/>
        </w:rPr>
        <w:t>. When it arrives at any corporate assignment, all of the interior people and groups that the assignment applies or acts are anointed its stakeholders</w:t>
      </w:r>
      <w:r w:rsidR="00F205F5" w:rsidRPr="00133D93">
        <w:rPr>
          <w:rFonts w:ascii="Arial" w:hAnsi="Arial" w:cs="Arial"/>
          <w:color w:val="000000" w:themeColor="text1"/>
        </w:rPr>
        <w:t xml:space="preserve"> in this automobile sector</w:t>
      </w:r>
      <w:r w:rsidRPr="00133D93">
        <w:rPr>
          <w:rFonts w:ascii="Arial" w:hAnsi="Arial" w:cs="Arial"/>
          <w:color w:val="000000" w:themeColor="text1"/>
        </w:rPr>
        <w:t>. The concept of the stakeholder analysis is a procedure of recognizing these individuals before the assignment starts; grouping them according to their stories of participation, curiosity, and power in the assignment; and deciding how agreeably to apply and intercommunicate with per of these stakeholder bodies around</w:t>
      </w:r>
      <w:r w:rsidR="00F205F5" w:rsidRPr="00133D93">
        <w:rPr>
          <w:rFonts w:ascii="Arial" w:hAnsi="Arial" w:cs="Arial"/>
          <w:color w:val="000000" w:themeColor="text1"/>
        </w:rPr>
        <w:t xml:space="preserve"> the business of Audi</w:t>
      </w:r>
      <w:r w:rsidR="00585068" w:rsidRPr="00133D93">
        <w:rPr>
          <w:rFonts w:ascii="Arial" w:hAnsi="Arial" w:cs="Arial"/>
          <w:color w:val="000000" w:themeColor="text1"/>
        </w:rPr>
        <w:t xml:space="preserve"> (</w:t>
      </w:r>
      <w:proofErr w:type="spellStart"/>
      <w:r w:rsidR="00585068" w:rsidRPr="00133D93">
        <w:rPr>
          <w:rFonts w:ascii="Arial" w:hAnsi="Arial" w:cs="Arial"/>
          <w:color w:val="000000" w:themeColor="text1"/>
          <w:shd w:val="clear" w:color="auto" w:fill="FFFFFF"/>
        </w:rPr>
        <w:t>Widya</w:t>
      </w:r>
      <w:proofErr w:type="spellEnd"/>
      <w:r w:rsidR="00585068" w:rsidRPr="00133D93">
        <w:rPr>
          <w:rFonts w:ascii="Arial" w:hAnsi="Arial" w:cs="Arial"/>
          <w:color w:val="000000" w:themeColor="text1"/>
          <w:shd w:val="clear" w:color="auto" w:fill="FFFFFF"/>
        </w:rPr>
        <w:t xml:space="preserve"> </w:t>
      </w:r>
      <w:proofErr w:type="spellStart"/>
      <w:r w:rsidR="00585068" w:rsidRPr="00133D93">
        <w:rPr>
          <w:rFonts w:ascii="Arial" w:hAnsi="Arial" w:cs="Arial"/>
          <w:color w:val="000000" w:themeColor="text1"/>
          <w:shd w:val="clear" w:color="auto" w:fill="FFFFFF"/>
        </w:rPr>
        <w:t>Yudha</w:t>
      </w:r>
      <w:proofErr w:type="spellEnd"/>
      <w:r w:rsidR="00585068" w:rsidRPr="00133D93">
        <w:rPr>
          <w:rFonts w:ascii="Arial" w:hAnsi="Arial" w:cs="Arial"/>
          <w:color w:val="000000" w:themeColor="text1"/>
          <w:shd w:val="clear" w:color="auto" w:fill="FFFFFF"/>
        </w:rPr>
        <w:t xml:space="preserve"> et al. 2018)</w:t>
      </w:r>
      <w:r w:rsidRPr="00133D93">
        <w:rPr>
          <w:rFonts w:ascii="Arial" w:hAnsi="Arial" w:cs="Arial"/>
          <w:color w:val="000000" w:themeColor="text1"/>
        </w:rPr>
        <w:t>.</w:t>
      </w:r>
      <w:r w:rsidR="007B351F" w:rsidRPr="00133D93">
        <w:rPr>
          <w:rFonts w:ascii="Arial" w:hAnsi="Arial" w:cs="Arial"/>
          <w:color w:val="000000" w:themeColor="text1"/>
        </w:rPr>
        <w:t xml:space="preserve"> </w:t>
      </w:r>
      <w:r w:rsidR="00AB34DE" w:rsidRPr="00133D93">
        <w:rPr>
          <w:rFonts w:ascii="Arial" w:hAnsi="Arial" w:cs="Arial"/>
          <w:color w:val="000000" w:themeColor="text1"/>
        </w:rPr>
        <w:t>The role of the stakeholder's analysis is conducted with the help of the analysis of the four components</w:t>
      </w:r>
      <w:r w:rsidR="00BE4CB5" w:rsidRPr="00133D93">
        <w:rPr>
          <w:rFonts w:ascii="Arial" w:hAnsi="Arial" w:cs="Arial"/>
          <w:color w:val="000000" w:themeColor="text1"/>
        </w:rPr>
        <w:t xml:space="preserve"> of two </w:t>
      </w:r>
      <w:r w:rsidR="0023024C" w:rsidRPr="00133D93">
        <w:rPr>
          <w:rFonts w:ascii="Arial" w:hAnsi="Arial" w:cs="Arial"/>
          <w:color w:val="000000" w:themeColor="text1"/>
        </w:rPr>
        <w:t>categories</w:t>
      </w:r>
      <w:r w:rsidR="00AB34DE" w:rsidRPr="00133D93">
        <w:rPr>
          <w:rFonts w:ascii="Arial" w:hAnsi="Arial" w:cs="Arial"/>
          <w:color w:val="000000" w:themeColor="text1"/>
        </w:rPr>
        <w:t>.</w:t>
      </w:r>
    </w:p>
    <w:p w14:paraId="7BA4006F" w14:textId="77777777" w:rsidR="000656A4" w:rsidRPr="00133D93" w:rsidRDefault="007B57B7" w:rsidP="00133D93">
      <w:pPr>
        <w:spacing w:line="360" w:lineRule="auto"/>
        <w:jc w:val="center"/>
        <w:rPr>
          <w:rFonts w:ascii="Arial" w:hAnsi="Arial" w:cs="Arial"/>
          <w:color w:val="000000" w:themeColor="text1"/>
        </w:rPr>
      </w:pPr>
      <w:r w:rsidRPr="00133D93">
        <w:rPr>
          <w:rFonts w:ascii="Arial" w:hAnsi="Arial" w:cs="Arial"/>
          <w:noProof/>
          <w:color w:val="000000" w:themeColor="text1"/>
          <w:lang w:eastAsia="en-IN"/>
        </w:rPr>
        <w:drawing>
          <wp:inline distT="0" distB="0" distL="0" distR="0" wp14:anchorId="3776A7E3" wp14:editId="5E138508">
            <wp:extent cx="3743325" cy="2496768"/>
            <wp:effectExtent l="266700" t="285750" r="257175" b="285115"/>
            <wp:docPr id="2" name="Picture 2" descr="What is Stakeholder Analysis? | Definition and Over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Stakeholder Analysis? | Definition and Overview"/>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748176" cy="2500004"/>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inline>
        </w:drawing>
      </w:r>
    </w:p>
    <w:p w14:paraId="5DB19AF5" w14:textId="77777777" w:rsidR="007B57B7" w:rsidRPr="00133D93" w:rsidRDefault="00806401" w:rsidP="00133D93">
      <w:pPr>
        <w:spacing w:line="360" w:lineRule="auto"/>
        <w:jc w:val="center"/>
        <w:rPr>
          <w:rFonts w:ascii="Arial" w:hAnsi="Arial" w:cs="Arial"/>
          <w:b/>
          <w:color w:val="000000" w:themeColor="text1"/>
        </w:rPr>
      </w:pPr>
      <w:r w:rsidRPr="00133D93">
        <w:rPr>
          <w:rFonts w:ascii="Arial" w:hAnsi="Arial" w:cs="Arial"/>
          <w:b/>
          <w:color w:val="000000" w:themeColor="text1"/>
        </w:rPr>
        <w:t>Figure 4</w:t>
      </w:r>
      <w:r w:rsidR="007B57B7" w:rsidRPr="00133D93">
        <w:rPr>
          <w:rFonts w:ascii="Arial" w:hAnsi="Arial" w:cs="Arial"/>
          <w:b/>
          <w:color w:val="000000" w:themeColor="text1"/>
        </w:rPr>
        <w:t>: Role of stakeholder analysis</w:t>
      </w:r>
    </w:p>
    <w:p w14:paraId="019293EE" w14:textId="77777777" w:rsidR="007B57B7" w:rsidRPr="00133D93" w:rsidRDefault="007B57B7" w:rsidP="00133D93">
      <w:pPr>
        <w:spacing w:line="360" w:lineRule="auto"/>
        <w:jc w:val="center"/>
        <w:rPr>
          <w:rFonts w:ascii="Arial" w:hAnsi="Arial" w:cs="Arial"/>
          <w:color w:val="000000" w:themeColor="text1"/>
        </w:rPr>
      </w:pPr>
      <w:r w:rsidRPr="00133D93">
        <w:rPr>
          <w:rFonts w:ascii="Arial" w:hAnsi="Arial" w:cs="Arial"/>
          <w:color w:val="000000" w:themeColor="text1"/>
        </w:rPr>
        <w:t>(Source: https://www.productplan.com/glossary/stakeholder-analysis/)</w:t>
      </w:r>
    </w:p>
    <w:p w14:paraId="6F41CCA7" w14:textId="77777777" w:rsidR="00BE4CB5" w:rsidRPr="00133D93" w:rsidRDefault="00BE4CB5" w:rsidP="00BB265F">
      <w:pPr>
        <w:spacing w:line="360" w:lineRule="auto"/>
        <w:jc w:val="both"/>
        <w:rPr>
          <w:rFonts w:ascii="Arial" w:hAnsi="Arial" w:cs="Arial"/>
          <w:b/>
          <w:color w:val="000000" w:themeColor="text1"/>
        </w:rPr>
      </w:pPr>
      <w:r w:rsidRPr="00133D93">
        <w:rPr>
          <w:rFonts w:ascii="Arial" w:hAnsi="Arial" w:cs="Arial"/>
          <w:b/>
          <w:color w:val="000000" w:themeColor="text1"/>
        </w:rPr>
        <w:t>Power</w:t>
      </w:r>
    </w:p>
    <w:p w14:paraId="4A550F8A" w14:textId="77777777" w:rsidR="007B57B7" w:rsidRPr="00133D93" w:rsidRDefault="00BE4CB5" w:rsidP="00BB265F">
      <w:pPr>
        <w:pStyle w:val="ListParagraph"/>
        <w:numPr>
          <w:ilvl w:val="0"/>
          <w:numId w:val="6"/>
        </w:numPr>
        <w:spacing w:line="360" w:lineRule="auto"/>
        <w:jc w:val="both"/>
        <w:rPr>
          <w:rFonts w:ascii="Arial" w:hAnsi="Arial" w:cs="Arial"/>
          <w:b/>
          <w:color w:val="000000" w:themeColor="text1"/>
        </w:rPr>
      </w:pPr>
      <w:r w:rsidRPr="00133D93">
        <w:rPr>
          <w:rFonts w:ascii="Arial" w:hAnsi="Arial" w:cs="Arial"/>
          <w:b/>
          <w:color w:val="000000" w:themeColor="text1"/>
        </w:rPr>
        <w:t>Manage closely</w:t>
      </w:r>
    </w:p>
    <w:p w14:paraId="3C4203AA" w14:textId="77777777" w:rsidR="00BE4CB5" w:rsidRPr="00133D93" w:rsidRDefault="00D4286D" w:rsidP="00BB265F">
      <w:pPr>
        <w:spacing w:line="360" w:lineRule="auto"/>
        <w:jc w:val="both"/>
        <w:rPr>
          <w:rFonts w:ascii="Arial" w:hAnsi="Arial" w:cs="Arial"/>
          <w:color w:val="000000" w:themeColor="text1"/>
        </w:rPr>
      </w:pPr>
      <w:r w:rsidRPr="00133D93">
        <w:rPr>
          <w:rFonts w:ascii="Arial" w:hAnsi="Arial" w:cs="Arial"/>
          <w:color w:val="000000" w:themeColor="text1"/>
        </w:rPr>
        <w:t xml:space="preserve">The role of stakeholder’s analysis is a crucial part of the business of the organization to manage it closely. Basically, the stakeholders are the base of </w:t>
      </w:r>
      <w:r w:rsidR="009D2B40" w:rsidRPr="00133D93">
        <w:rPr>
          <w:rFonts w:ascii="Arial" w:hAnsi="Arial" w:cs="Arial"/>
          <w:color w:val="000000" w:themeColor="text1"/>
        </w:rPr>
        <w:t>the business of the Audi Company</w:t>
      </w:r>
      <w:r w:rsidRPr="00133D93">
        <w:rPr>
          <w:rFonts w:ascii="Arial" w:hAnsi="Arial" w:cs="Arial"/>
          <w:color w:val="000000" w:themeColor="text1"/>
        </w:rPr>
        <w:t>. In this case, the proper management of the quarries of the stakeholders is very much important to manage closely the business of the organization</w:t>
      </w:r>
      <w:r w:rsidR="003216C1" w:rsidRPr="00133D93">
        <w:rPr>
          <w:rFonts w:ascii="Arial" w:hAnsi="Arial" w:cs="Arial"/>
          <w:color w:val="000000" w:themeColor="text1"/>
        </w:rPr>
        <w:t xml:space="preserve"> (</w:t>
      </w:r>
      <w:proofErr w:type="spellStart"/>
      <w:r w:rsidR="003216C1" w:rsidRPr="00133D93">
        <w:rPr>
          <w:rFonts w:ascii="Arial" w:hAnsi="Arial" w:cs="Arial"/>
          <w:color w:val="000000" w:themeColor="text1"/>
          <w:shd w:val="clear" w:color="auto" w:fill="FFFFFF"/>
        </w:rPr>
        <w:t>Schlund</w:t>
      </w:r>
      <w:proofErr w:type="spellEnd"/>
      <w:r w:rsidR="003216C1" w:rsidRPr="00133D93">
        <w:rPr>
          <w:rFonts w:ascii="Arial" w:hAnsi="Arial" w:cs="Arial"/>
          <w:color w:val="000000" w:themeColor="text1"/>
          <w:shd w:val="clear" w:color="auto" w:fill="FFFFFF"/>
        </w:rPr>
        <w:t xml:space="preserve"> et al. 2022)</w:t>
      </w:r>
      <w:r w:rsidRPr="00133D93">
        <w:rPr>
          <w:rFonts w:ascii="Arial" w:hAnsi="Arial" w:cs="Arial"/>
          <w:color w:val="000000" w:themeColor="text1"/>
        </w:rPr>
        <w:t xml:space="preserve">. Stakeholder analysis finds and releases numerous obstacles to comprehending the </w:t>
      </w:r>
      <w:r w:rsidRPr="00133D93">
        <w:rPr>
          <w:rFonts w:ascii="Arial" w:hAnsi="Arial" w:cs="Arial"/>
          <w:color w:val="000000" w:themeColor="text1"/>
        </w:rPr>
        <w:lastRenderedPageBreak/>
        <w:t xml:space="preserve">progression of </w:t>
      </w:r>
      <w:r w:rsidR="009D2B40" w:rsidRPr="00133D93">
        <w:rPr>
          <w:rFonts w:ascii="Arial" w:hAnsi="Arial" w:cs="Arial"/>
          <w:color w:val="000000" w:themeColor="text1"/>
        </w:rPr>
        <w:t>the business of the Audi in the selling of their car</w:t>
      </w:r>
      <w:r w:rsidRPr="00133D93">
        <w:rPr>
          <w:rFonts w:ascii="Arial" w:hAnsi="Arial" w:cs="Arial"/>
          <w:color w:val="000000" w:themeColor="text1"/>
        </w:rPr>
        <w:t>s closely and stakeholder investigation</w:t>
      </w:r>
      <w:r w:rsidR="009D2B40" w:rsidRPr="00133D93">
        <w:rPr>
          <w:rFonts w:ascii="Arial" w:hAnsi="Arial" w:cs="Arial"/>
          <w:color w:val="000000" w:themeColor="text1"/>
        </w:rPr>
        <w:t xml:space="preserve"> in this automobile sector</w:t>
      </w:r>
      <w:r w:rsidRPr="00133D93">
        <w:rPr>
          <w:rFonts w:ascii="Arial" w:hAnsi="Arial" w:cs="Arial"/>
          <w:color w:val="000000" w:themeColor="text1"/>
        </w:rPr>
        <w:t xml:space="preserve">. It even destroys the roadblocks to casting victorious tasks by obtaining knowledge about product proponents in the </w:t>
      </w:r>
      <w:r w:rsidR="009D2B40" w:rsidRPr="00133D93">
        <w:rPr>
          <w:rFonts w:ascii="Arial" w:hAnsi="Arial" w:cs="Arial"/>
          <w:color w:val="000000" w:themeColor="text1"/>
        </w:rPr>
        <w:t xml:space="preserve">local and international </w:t>
      </w:r>
      <w:r w:rsidRPr="00133D93">
        <w:rPr>
          <w:rFonts w:ascii="Arial" w:hAnsi="Arial" w:cs="Arial"/>
          <w:color w:val="000000" w:themeColor="text1"/>
        </w:rPr>
        <w:t xml:space="preserve">market, competitors, and their groups of significance in the selling of the product in the market. It can reduce the pressure on the management of </w:t>
      </w:r>
      <w:r w:rsidR="009D2B40" w:rsidRPr="00133D93">
        <w:rPr>
          <w:rFonts w:ascii="Arial" w:hAnsi="Arial" w:cs="Arial"/>
          <w:color w:val="000000" w:themeColor="text1"/>
        </w:rPr>
        <w:t>the business of the Audi</w:t>
      </w:r>
      <w:r w:rsidRPr="00133D93">
        <w:rPr>
          <w:rFonts w:ascii="Arial" w:hAnsi="Arial" w:cs="Arial"/>
          <w:color w:val="000000" w:themeColor="text1"/>
        </w:rPr>
        <w:t xml:space="preserve"> closely. On the other hand, the obstacles which occur in the continuation of the selling of the product by the organization can be easily reduced as the involvement of the stakeholders in the project increases the management of </w:t>
      </w:r>
      <w:r w:rsidR="009D2B40" w:rsidRPr="00133D93">
        <w:rPr>
          <w:rFonts w:ascii="Arial" w:hAnsi="Arial" w:cs="Arial"/>
          <w:color w:val="000000" w:themeColor="text1"/>
        </w:rPr>
        <w:t>the business of the Audi</w:t>
      </w:r>
      <w:r w:rsidRPr="00133D93">
        <w:rPr>
          <w:rFonts w:ascii="Arial" w:hAnsi="Arial" w:cs="Arial"/>
          <w:color w:val="000000" w:themeColor="text1"/>
        </w:rPr>
        <w:t xml:space="preserve"> closely</w:t>
      </w:r>
      <w:r w:rsidR="003216C1" w:rsidRPr="00133D93">
        <w:rPr>
          <w:rFonts w:ascii="Arial" w:hAnsi="Arial" w:cs="Arial"/>
          <w:color w:val="000000" w:themeColor="text1"/>
        </w:rPr>
        <w:t xml:space="preserve"> </w:t>
      </w:r>
      <w:r w:rsidR="009D2B40" w:rsidRPr="00133D93">
        <w:rPr>
          <w:rFonts w:ascii="Arial" w:hAnsi="Arial" w:cs="Arial"/>
          <w:color w:val="000000" w:themeColor="text1"/>
        </w:rPr>
        <w:t xml:space="preserve">in this automobile sector </w:t>
      </w:r>
      <w:r w:rsidR="003216C1" w:rsidRPr="00133D93">
        <w:rPr>
          <w:rFonts w:ascii="Arial" w:hAnsi="Arial" w:cs="Arial"/>
          <w:color w:val="000000" w:themeColor="text1"/>
        </w:rPr>
        <w:t>(</w:t>
      </w:r>
      <w:proofErr w:type="spellStart"/>
      <w:r w:rsidR="003216C1" w:rsidRPr="00133D93">
        <w:rPr>
          <w:rFonts w:ascii="Arial" w:hAnsi="Arial" w:cs="Arial"/>
          <w:color w:val="000000" w:themeColor="text1"/>
          <w:shd w:val="clear" w:color="auto" w:fill="FFFFFF"/>
        </w:rPr>
        <w:t>Sarhadi</w:t>
      </w:r>
      <w:proofErr w:type="spellEnd"/>
      <w:r w:rsidR="003216C1" w:rsidRPr="00133D93">
        <w:rPr>
          <w:rFonts w:ascii="Arial" w:hAnsi="Arial" w:cs="Arial"/>
          <w:color w:val="000000" w:themeColor="text1"/>
          <w:shd w:val="clear" w:color="auto" w:fill="FFFFFF"/>
        </w:rPr>
        <w:t xml:space="preserve"> et al. 2021)</w:t>
      </w:r>
      <w:r w:rsidRPr="00133D93">
        <w:rPr>
          <w:rFonts w:ascii="Arial" w:hAnsi="Arial" w:cs="Arial"/>
          <w:color w:val="000000" w:themeColor="text1"/>
        </w:rPr>
        <w:t>.</w:t>
      </w:r>
      <w:r w:rsidR="00211955" w:rsidRPr="00133D93">
        <w:rPr>
          <w:rFonts w:ascii="Arial" w:hAnsi="Arial" w:cs="Arial"/>
          <w:color w:val="000000" w:themeColor="text1"/>
        </w:rPr>
        <w:t xml:space="preserve"> Including that, the involvement of the stakeholders in the business of the organization helps to raise the efficiency of the business as the price management of the product, and selection of the place for business can be managed closely. It supports the development of </w:t>
      </w:r>
      <w:r w:rsidR="009D2B40" w:rsidRPr="00133D93">
        <w:rPr>
          <w:rFonts w:ascii="Arial" w:hAnsi="Arial" w:cs="Arial"/>
          <w:color w:val="000000" w:themeColor="text1"/>
        </w:rPr>
        <w:t>the business of the Audi</w:t>
      </w:r>
      <w:r w:rsidR="00211955" w:rsidRPr="00133D93">
        <w:rPr>
          <w:rFonts w:ascii="Arial" w:hAnsi="Arial" w:cs="Arial"/>
          <w:color w:val="000000" w:themeColor="text1"/>
        </w:rPr>
        <w:t xml:space="preserve"> in the local </w:t>
      </w:r>
      <w:r w:rsidR="009D2B40" w:rsidRPr="00133D93">
        <w:rPr>
          <w:rFonts w:ascii="Arial" w:hAnsi="Arial" w:cs="Arial"/>
          <w:color w:val="000000" w:themeColor="text1"/>
        </w:rPr>
        <w:t xml:space="preserve">and international </w:t>
      </w:r>
      <w:r w:rsidR="00211955" w:rsidRPr="00133D93">
        <w:rPr>
          <w:rFonts w:ascii="Arial" w:hAnsi="Arial" w:cs="Arial"/>
          <w:color w:val="000000" w:themeColor="text1"/>
        </w:rPr>
        <w:t>market too.</w:t>
      </w:r>
    </w:p>
    <w:p w14:paraId="4B936520" w14:textId="77777777" w:rsidR="00BE4CB5" w:rsidRPr="00133D93" w:rsidRDefault="00BE4CB5" w:rsidP="00BB265F">
      <w:pPr>
        <w:pStyle w:val="ListParagraph"/>
        <w:numPr>
          <w:ilvl w:val="0"/>
          <w:numId w:val="6"/>
        </w:numPr>
        <w:spacing w:line="360" w:lineRule="auto"/>
        <w:jc w:val="both"/>
        <w:rPr>
          <w:rFonts w:ascii="Arial" w:hAnsi="Arial" w:cs="Arial"/>
          <w:b/>
          <w:color w:val="000000" w:themeColor="text1"/>
        </w:rPr>
      </w:pPr>
      <w:r w:rsidRPr="00133D93">
        <w:rPr>
          <w:rFonts w:ascii="Arial" w:hAnsi="Arial" w:cs="Arial"/>
          <w:b/>
          <w:color w:val="000000" w:themeColor="text1"/>
        </w:rPr>
        <w:t>Keep satisfied</w:t>
      </w:r>
    </w:p>
    <w:p w14:paraId="709B6AB1" w14:textId="77777777" w:rsidR="00BE4CB5" w:rsidRPr="00133D93" w:rsidRDefault="00A04CC4" w:rsidP="00BB265F">
      <w:pPr>
        <w:spacing w:line="360" w:lineRule="auto"/>
        <w:jc w:val="both"/>
        <w:rPr>
          <w:rFonts w:ascii="Arial" w:hAnsi="Arial" w:cs="Arial"/>
          <w:color w:val="000000" w:themeColor="text1"/>
        </w:rPr>
      </w:pPr>
      <w:r w:rsidRPr="00133D93">
        <w:rPr>
          <w:rFonts w:ascii="Arial" w:hAnsi="Arial" w:cs="Arial"/>
          <w:color w:val="000000" w:themeColor="text1"/>
        </w:rPr>
        <w:t xml:space="preserve">Another power component of the role of the stakeholder's analysis is the motive of keeping satisfied by the flow of the business of the organization. Initially, the stakeholders are very much motivated to ensure their profit by </w:t>
      </w:r>
      <w:r w:rsidR="00501099" w:rsidRPr="00133D93">
        <w:rPr>
          <w:rFonts w:ascii="Arial" w:hAnsi="Arial" w:cs="Arial"/>
          <w:color w:val="000000" w:themeColor="text1"/>
        </w:rPr>
        <w:t>the business of the Audi</w:t>
      </w:r>
      <w:r w:rsidR="00425461" w:rsidRPr="00133D93">
        <w:rPr>
          <w:rFonts w:ascii="Arial" w:hAnsi="Arial" w:cs="Arial"/>
          <w:color w:val="000000" w:themeColor="text1"/>
        </w:rPr>
        <w:t xml:space="preserve"> (</w:t>
      </w:r>
      <w:proofErr w:type="spellStart"/>
      <w:r w:rsidR="00425461" w:rsidRPr="00133D93">
        <w:rPr>
          <w:rFonts w:ascii="Arial" w:hAnsi="Arial" w:cs="Arial"/>
          <w:color w:val="000000" w:themeColor="text1"/>
          <w:shd w:val="clear" w:color="auto" w:fill="FFFFFF"/>
        </w:rPr>
        <w:t>Sapapthai</w:t>
      </w:r>
      <w:proofErr w:type="spellEnd"/>
      <w:r w:rsidR="00425461" w:rsidRPr="00133D93">
        <w:rPr>
          <w:rFonts w:ascii="Arial" w:hAnsi="Arial" w:cs="Arial"/>
          <w:color w:val="000000" w:themeColor="text1"/>
          <w:shd w:val="clear" w:color="auto" w:fill="FFFFFF"/>
        </w:rPr>
        <w:t xml:space="preserve"> et al. 2020)</w:t>
      </w:r>
      <w:r w:rsidRPr="00133D93">
        <w:rPr>
          <w:rFonts w:ascii="Arial" w:hAnsi="Arial" w:cs="Arial"/>
          <w:color w:val="000000" w:themeColor="text1"/>
        </w:rPr>
        <w:t>. That is why they always try to provide the best ideas and strategies to the organization for the improvement of their business</w:t>
      </w:r>
      <w:r w:rsidR="00501099" w:rsidRPr="00133D93">
        <w:rPr>
          <w:rFonts w:ascii="Arial" w:hAnsi="Arial" w:cs="Arial"/>
          <w:color w:val="000000" w:themeColor="text1"/>
        </w:rPr>
        <w:t xml:space="preserve"> in this automobile sector</w:t>
      </w:r>
      <w:r w:rsidRPr="00133D93">
        <w:rPr>
          <w:rFonts w:ascii="Arial" w:hAnsi="Arial" w:cs="Arial"/>
          <w:color w:val="000000" w:themeColor="text1"/>
        </w:rPr>
        <w:t xml:space="preserve">. The implementation of innovative ideas in </w:t>
      </w:r>
      <w:r w:rsidR="00501099" w:rsidRPr="00133D93">
        <w:rPr>
          <w:rFonts w:ascii="Arial" w:hAnsi="Arial" w:cs="Arial"/>
          <w:color w:val="000000" w:themeColor="text1"/>
        </w:rPr>
        <w:t>the business by the Audi</w:t>
      </w:r>
      <w:r w:rsidRPr="00133D93">
        <w:rPr>
          <w:rFonts w:ascii="Arial" w:hAnsi="Arial" w:cs="Arial"/>
          <w:color w:val="000000" w:themeColor="text1"/>
        </w:rPr>
        <w:t xml:space="preserve"> helps to satisfy the stakeholders by which the investment in the business can be done easily. Apart from this, the improvement of the profit from this </w:t>
      </w:r>
      <w:r w:rsidR="00501099" w:rsidRPr="00133D93">
        <w:rPr>
          <w:rFonts w:ascii="Arial" w:hAnsi="Arial" w:cs="Arial"/>
          <w:color w:val="000000" w:themeColor="text1"/>
        </w:rPr>
        <w:t>business by selling the car</w:t>
      </w:r>
      <w:r w:rsidRPr="00133D93">
        <w:rPr>
          <w:rFonts w:ascii="Arial" w:hAnsi="Arial" w:cs="Arial"/>
          <w:color w:val="000000" w:themeColor="text1"/>
        </w:rPr>
        <w:t xml:space="preserve">s in the </w:t>
      </w:r>
      <w:r w:rsidR="00501099" w:rsidRPr="00133D93">
        <w:rPr>
          <w:rFonts w:ascii="Arial" w:hAnsi="Arial" w:cs="Arial"/>
          <w:color w:val="000000" w:themeColor="text1"/>
        </w:rPr>
        <w:t xml:space="preserve">local and international </w:t>
      </w:r>
      <w:r w:rsidRPr="00133D93">
        <w:rPr>
          <w:rFonts w:ascii="Arial" w:hAnsi="Arial" w:cs="Arial"/>
          <w:color w:val="000000" w:themeColor="text1"/>
        </w:rPr>
        <w:t>market also increases the satisfaction of the stakeholders</w:t>
      </w:r>
      <w:r w:rsidR="00064F4B" w:rsidRPr="00133D93">
        <w:rPr>
          <w:rFonts w:ascii="Arial" w:hAnsi="Arial" w:cs="Arial"/>
          <w:color w:val="000000" w:themeColor="text1"/>
        </w:rPr>
        <w:t xml:space="preserve"> (</w:t>
      </w:r>
      <w:proofErr w:type="spellStart"/>
      <w:r w:rsidR="00064F4B" w:rsidRPr="00133D93">
        <w:rPr>
          <w:rFonts w:ascii="Arial" w:hAnsi="Arial" w:cs="Arial"/>
          <w:color w:val="000000" w:themeColor="text1"/>
          <w:shd w:val="clear" w:color="auto" w:fill="FFFFFF"/>
        </w:rPr>
        <w:t>Heslinga</w:t>
      </w:r>
      <w:proofErr w:type="spellEnd"/>
      <w:r w:rsidR="00064F4B" w:rsidRPr="00133D93">
        <w:rPr>
          <w:rFonts w:ascii="Arial" w:hAnsi="Arial" w:cs="Arial"/>
          <w:color w:val="000000" w:themeColor="text1"/>
          <w:shd w:val="clear" w:color="auto" w:fill="FFFFFF"/>
        </w:rPr>
        <w:t xml:space="preserve"> et al. 2019)</w:t>
      </w:r>
      <w:r w:rsidRPr="00133D93">
        <w:rPr>
          <w:rFonts w:ascii="Arial" w:hAnsi="Arial" w:cs="Arial"/>
          <w:color w:val="000000" w:themeColor="text1"/>
        </w:rPr>
        <w:t>. It increases the proper bonding between the stakeholders and th</w:t>
      </w:r>
      <w:r w:rsidR="00501099" w:rsidRPr="00133D93">
        <w:rPr>
          <w:rFonts w:ascii="Arial" w:hAnsi="Arial" w:cs="Arial"/>
          <w:color w:val="000000" w:themeColor="text1"/>
        </w:rPr>
        <w:t>e management of the Audi</w:t>
      </w:r>
      <w:r w:rsidRPr="00133D93">
        <w:rPr>
          <w:rFonts w:ascii="Arial" w:hAnsi="Arial" w:cs="Arial"/>
          <w:color w:val="000000" w:themeColor="text1"/>
        </w:rPr>
        <w:t>. In this case, the power component of the role of stakeholders' analysis can ease t</w:t>
      </w:r>
      <w:r w:rsidR="00501099" w:rsidRPr="00133D93">
        <w:rPr>
          <w:rFonts w:ascii="Arial" w:hAnsi="Arial" w:cs="Arial"/>
          <w:color w:val="000000" w:themeColor="text1"/>
        </w:rPr>
        <w:t>he pressures on the Audi in this automobile sector</w:t>
      </w:r>
      <w:r w:rsidRPr="00133D93">
        <w:rPr>
          <w:rFonts w:ascii="Arial" w:hAnsi="Arial" w:cs="Arial"/>
          <w:color w:val="000000" w:themeColor="text1"/>
        </w:rPr>
        <w:t>.</w:t>
      </w:r>
    </w:p>
    <w:p w14:paraId="155901FD" w14:textId="77777777" w:rsidR="00BE4CB5" w:rsidRPr="00133D93" w:rsidRDefault="00BE4CB5" w:rsidP="00BB265F">
      <w:pPr>
        <w:spacing w:line="360" w:lineRule="auto"/>
        <w:jc w:val="both"/>
        <w:rPr>
          <w:rFonts w:ascii="Arial" w:hAnsi="Arial" w:cs="Arial"/>
          <w:b/>
          <w:color w:val="000000" w:themeColor="text1"/>
        </w:rPr>
      </w:pPr>
      <w:r w:rsidRPr="00133D93">
        <w:rPr>
          <w:rFonts w:ascii="Arial" w:hAnsi="Arial" w:cs="Arial"/>
          <w:b/>
          <w:color w:val="000000" w:themeColor="text1"/>
        </w:rPr>
        <w:t>Interest</w:t>
      </w:r>
    </w:p>
    <w:p w14:paraId="12ADF9CA" w14:textId="77777777" w:rsidR="00BE4CB5" w:rsidRPr="00133D93" w:rsidRDefault="00BE4CB5" w:rsidP="00BB265F">
      <w:pPr>
        <w:pStyle w:val="ListParagraph"/>
        <w:numPr>
          <w:ilvl w:val="0"/>
          <w:numId w:val="6"/>
        </w:numPr>
        <w:spacing w:line="360" w:lineRule="auto"/>
        <w:jc w:val="both"/>
        <w:rPr>
          <w:rFonts w:ascii="Arial" w:hAnsi="Arial" w:cs="Arial"/>
          <w:b/>
          <w:color w:val="000000" w:themeColor="text1"/>
        </w:rPr>
      </w:pPr>
      <w:r w:rsidRPr="00133D93">
        <w:rPr>
          <w:rFonts w:ascii="Arial" w:hAnsi="Arial" w:cs="Arial"/>
          <w:b/>
          <w:color w:val="000000" w:themeColor="text1"/>
        </w:rPr>
        <w:t>Monitor</w:t>
      </w:r>
    </w:p>
    <w:p w14:paraId="37547AAC" w14:textId="77777777" w:rsidR="00BE4CB5" w:rsidRPr="00133D93" w:rsidRDefault="00417BCD" w:rsidP="00BB265F">
      <w:pPr>
        <w:spacing w:line="360" w:lineRule="auto"/>
        <w:jc w:val="both"/>
        <w:rPr>
          <w:rFonts w:ascii="Arial" w:hAnsi="Arial" w:cs="Arial"/>
          <w:color w:val="000000" w:themeColor="text1"/>
        </w:rPr>
      </w:pPr>
      <w:r w:rsidRPr="00133D93">
        <w:rPr>
          <w:rFonts w:ascii="Arial" w:hAnsi="Arial" w:cs="Arial"/>
          <w:color w:val="000000" w:themeColor="text1"/>
        </w:rPr>
        <w:t>Another crucial part of the interest in the role of the stakeholder analysis is the implementation of the monitoring of the business of the organization by the stakeholders. The essential role of the stakeholder is monitoring the business outlook</w:t>
      </w:r>
      <w:r w:rsidR="000D796B" w:rsidRPr="00133D93">
        <w:rPr>
          <w:rFonts w:ascii="Arial" w:hAnsi="Arial" w:cs="Arial"/>
          <w:color w:val="000000" w:themeColor="text1"/>
        </w:rPr>
        <w:t xml:space="preserve"> </w:t>
      </w:r>
      <w:r w:rsidR="00B80983" w:rsidRPr="00133D93">
        <w:rPr>
          <w:rFonts w:ascii="Arial" w:hAnsi="Arial" w:cs="Arial"/>
          <w:color w:val="000000" w:themeColor="text1"/>
        </w:rPr>
        <w:t xml:space="preserve">of Audi in this automobile sector </w:t>
      </w:r>
      <w:r w:rsidR="000D796B" w:rsidRPr="00133D93">
        <w:rPr>
          <w:rFonts w:ascii="Arial" w:hAnsi="Arial" w:cs="Arial"/>
          <w:color w:val="000000" w:themeColor="text1"/>
        </w:rPr>
        <w:t>(</w:t>
      </w:r>
      <w:r w:rsidR="000D796B" w:rsidRPr="00133D93">
        <w:rPr>
          <w:rFonts w:ascii="Arial" w:hAnsi="Arial" w:cs="Arial"/>
          <w:color w:val="000000" w:themeColor="text1"/>
          <w:shd w:val="clear" w:color="auto" w:fill="FFFFFF"/>
        </w:rPr>
        <w:t xml:space="preserve">Wallace and </w:t>
      </w:r>
      <w:proofErr w:type="spellStart"/>
      <w:r w:rsidR="000D796B" w:rsidRPr="00133D93">
        <w:rPr>
          <w:rFonts w:ascii="Arial" w:hAnsi="Arial" w:cs="Arial"/>
          <w:color w:val="000000" w:themeColor="text1"/>
          <w:shd w:val="clear" w:color="auto" w:fill="FFFFFF"/>
        </w:rPr>
        <w:t>Michopoulou</w:t>
      </w:r>
      <w:proofErr w:type="spellEnd"/>
      <w:r w:rsidR="000D796B" w:rsidRPr="00133D93">
        <w:rPr>
          <w:rFonts w:ascii="Arial" w:hAnsi="Arial" w:cs="Arial"/>
          <w:color w:val="000000" w:themeColor="text1"/>
          <w:shd w:val="clear" w:color="auto" w:fill="FFFFFF"/>
        </w:rPr>
        <w:t>, 2019)</w:t>
      </w:r>
      <w:r w:rsidRPr="00133D93">
        <w:rPr>
          <w:rFonts w:ascii="Arial" w:hAnsi="Arial" w:cs="Arial"/>
          <w:color w:val="000000" w:themeColor="text1"/>
        </w:rPr>
        <w:t xml:space="preserve">. Not only that, to monitor the proper flow of cash, business management as well as the implementation of the business development strategies is also the crucial role of the stakeholders in the business. It increases the efficiency of </w:t>
      </w:r>
      <w:r w:rsidR="00B80983" w:rsidRPr="00133D93">
        <w:rPr>
          <w:rFonts w:ascii="Arial" w:hAnsi="Arial" w:cs="Arial"/>
          <w:color w:val="000000" w:themeColor="text1"/>
        </w:rPr>
        <w:t>the business of the Audi</w:t>
      </w:r>
      <w:r w:rsidRPr="00133D93">
        <w:rPr>
          <w:rFonts w:ascii="Arial" w:hAnsi="Arial" w:cs="Arial"/>
          <w:color w:val="000000" w:themeColor="text1"/>
        </w:rPr>
        <w:t xml:space="preserve"> as well as helps to manage for taking company-friendly decisions in the business. Apart from this, monitoring the flow of the business of the organization helps to understand </w:t>
      </w:r>
      <w:r w:rsidRPr="00133D93">
        <w:rPr>
          <w:rFonts w:ascii="Arial" w:hAnsi="Arial" w:cs="Arial"/>
          <w:color w:val="000000" w:themeColor="text1"/>
        </w:rPr>
        <w:lastRenderedPageBreak/>
        <w:t>the faults in the business by which the negativity arrives the business</w:t>
      </w:r>
      <w:r w:rsidR="000D796B" w:rsidRPr="00133D93">
        <w:rPr>
          <w:rFonts w:ascii="Arial" w:hAnsi="Arial" w:cs="Arial"/>
          <w:color w:val="000000" w:themeColor="text1"/>
        </w:rPr>
        <w:t xml:space="preserve"> </w:t>
      </w:r>
      <w:r w:rsidR="00B80983" w:rsidRPr="00133D93">
        <w:rPr>
          <w:rFonts w:ascii="Arial" w:hAnsi="Arial" w:cs="Arial"/>
          <w:color w:val="000000" w:themeColor="text1"/>
        </w:rPr>
        <w:t xml:space="preserve">of Audi in this automobile sector </w:t>
      </w:r>
      <w:r w:rsidR="000D796B" w:rsidRPr="00133D93">
        <w:rPr>
          <w:rFonts w:ascii="Arial" w:hAnsi="Arial" w:cs="Arial"/>
          <w:color w:val="000000" w:themeColor="text1"/>
        </w:rPr>
        <w:t>(</w:t>
      </w:r>
      <w:r w:rsidR="000D796B" w:rsidRPr="00133D93">
        <w:rPr>
          <w:rFonts w:ascii="Arial" w:hAnsi="Arial" w:cs="Arial"/>
          <w:color w:val="000000" w:themeColor="text1"/>
          <w:shd w:val="clear" w:color="auto" w:fill="FFFFFF"/>
        </w:rPr>
        <w:t>Wu et al. 2020)</w:t>
      </w:r>
      <w:r w:rsidRPr="00133D93">
        <w:rPr>
          <w:rFonts w:ascii="Arial" w:hAnsi="Arial" w:cs="Arial"/>
          <w:color w:val="000000" w:themeColor="text1"/>
        </w:rPr>
        <w:t xml:space="preserve">. The procedure of reducing the lack of efficiency in the business of the organization can be also monitored by the crucial role of the stakeholders in </w:t>
      </w:r>
      <w:r w:rsidR="00B80983" w:rsidRPr="00133D93">
        <w:rPr>
          <w:rFonts w:ascii="Arial" w:hAnsi="Arial" w:cs="Arial"/>
          <w:color w:val="000000" w:themeColor="text1"/>
        </w:rPr>
        <w:t>the business of the Audi</w:t>
      </w:r>
      <w:r w:rsidRPr="00133D93">
        <w:rPr>
          <w:rFonts w:ascii="Arial" w:hAnsi="Arial" w:cs="Arial"/>
          <w:color w:val="000000" w:themeColor="text1"/>
        </w:rPr>
        <w:t>.</w:t>
      </w:r>
    </w:p>
    <w:p w14:paraId="3EF2EC7B" w14:textId="77777777" w:rsidR="00BE4CB5" w:rsidRPr="00133D93" w:rsidRDefault="00BE4CB5" w:rsidP="00BB265F">
      <w:pPr>
        <w:pStyle w:val="ListParagraph"/>
        <w:numPr>
          <w:ilvl w:val="0"/>
          <w:numId w:val="6"/>
        </w:numPr>
        <w:spacing w:line="360" w:lineRule="auto"/>
        <w:jc w:val="both"/>
        <w:rPr>
          <w:rFonts w:ascii="Arial" w:hAnsi="Arial" w:cs="Arial"/>
          <w:b/>
          <w:color w:val="000000" w:themeColor="text1"/>
        </w:rPr>
      </w:pPr>
      <w:r w:rsidRPr="00133D93">
        <w:rPr>
          <w:rFonts w:ascii="Arial" w:hAnsi="Arial" w:cs="Arial"/>
          <w:b/>
          <w:color w:val="000000" w:themeColor="text1"/>
        </w:rPr>
        <w:t>Keep informed</w:t>
      </w:r>
    </w:p>
    <w:p w14:paraId="0866F5EA" w14:textId="77777777" w:rsidR="007B57B7" w:rsidRPr="00133D93" w:rsidRDefault="006136E7" w:rsidP="00BB265F">
      <w:pPr>
        <w:spacing w:line="360" w:lineRule="auto"/>
        <w:jc w:val="both"/>
        <w:rPr>
          <w:rFonts w:ascii="Arial" w:hAnsi="Arial" w:cs="Arial"/>
          <w:color w:val="000000" w:themeColor="text1"/>
        </w:rPr>
      </w:pPr>
      <w:r w:rsidRPr="00133D93">
        <w:rPr>
          <w:rFonts w:ascii="Arial" w:hAnsi="Arial" w:cs="Arial"/>
          <w:color w:val="000000" w:themeColor="text1"/>
        </w:rPr>
        <w:t xml:space="preserve">The essential role of the stakeholder analysis in the business of the organization is to keep informed every time. It generally indicates the interest of the stakeholders in each and every action of </w:t>
      </w:r>
      <w:r w:rsidR="00DE3B9A" w:rsidRPr="00133D93">
        <w:rPr>
          <w:rFonts w:ascii="Arial" w:hAnsi="Arial" w:cs="Arial"/>
          <w:color w:val="000000" w:themeColor="text1"/>
        </w:rPr>
        <w:t>the business of the Audi</w:t>
      </w:r>
      <w:r w:rsidR="006F197E" w:rsidRPr="00133D93">
        <w:rPr>
          <w:rFonts w:ascii="Arial" w:hAnsi="Arial" w:cs="Arial"/>
          <w:color w:val="000000" w:themeColor="text1"/>
        </w:rPr>
        <w:t xml:space="preserve"> (</w:t>
      </w:r>
      <w:r w:rsidR="006F197E" w:rsidRPr="00133D93">
        <w:rPr>
          <w:rFonts w:ascii="Arial" w:hAnsi="Arial" w:cs="Arial"/>
          <w:color w:val="000000" w:themeColor="text1"/>
          <w:shd w:val="clear" w:color="auto" w:fill="FFFFFF"/>
        </w:rPr>
        <w:t>Al</w:t>
      </w:r>
      <w:r w:rsidR="006F197E" w:rsidRPr="00133D93">
        <w:rPr>
          <w:rFonts w:ascii="Cambria Math" w:hAnsi="Cambria Math" w:cs="Cambria Math"/>
          <w:color w:val="000000" w:themeColor="text1"/>
          <w:shd w:val="clear" w:color="auto" w:fill="FFFFFF"/>
        </w:rPr>
        <w:t>‐</w:t>
      </w:r>
      <w:r w:rsidR="006F197E" w:rsidRPr="00133D93">
        <w:rPr>
          <w:rFonts w:ascii="Arial" w:hAnsi="Arial" w:cs="Arial"/>
          <w:color w:val="000000" w:themeColor="text1"/>
          <w:shd w:val="clear" w:color="auto" w:fill="FFFFFF"/>
        </w:rPr>
        <w:t>Manji et al. 2021)</w:t>
      </w:r>
      <w:r w:rsidRPr="00133D93">
        <w:rPr>
          <w:rFonts w:ascii="Arial" w:hAnsi="Arial" w:cs="Arial"/>
          <w:color w:val="000000" w:themeColor="text1"/>
        </w:rPr>
        <w:t xml:space="preserve">. The motive of the stakeholders is very much clear as he tries to update himself with each and every activity of the organization which is related to </w:t>
      </w:r>
      <w:r w:rsidR="00DE3B9A" w:rsidRPr="00133D93">
        <w:rPr>
          <w:rFonts w:ascii="Arial" w:hAnsi="Arial" w:cs="Arial"/>
          <w:color w:val="000000" w:themeColor="text1"/>
        </w:rPr>
        <w:t>the business of this Audi in the automobile sector</w:t>
      </w:r>
      <w:r w:rsidRPr="00133D93">
        <w:rPr>
          <w:rFonts w:ascii="Arial" w:hAnsi="Arial" w:cs="Arial"/>
          <w:color w:val="000000" w:themeColor="text1"/>
        </w:rPr>
        <w:t xml:space="preserve">. The changes in the environment of the </w:t>
      </w:r>
      <w:r w:rsidR="00DE3B9A" w:rsidRPr="00133D93">
        <w:rPr>
          <w:rFonts w:ascii="Arial" w:hAnsi="Arial" w:cs="Arial"/>
          <w:color w:val="000000" w:themeColor="text1"/>
        </w:rPr>
        <w:t xml:space="preserve">local and international </w:t>
      </w:r>
      <w:r w:rsidRPr="00133D93">
        <w:rPr>
          <w:rFonts w:ascii="Arial" w:hAnsi="Arial" w:cs="Arial"/>
          <w:color w:val="000000" w:themeColor="text1"/>
        </w:rPr>
        <w:t>market, the ups and downs in the selling of the products, the implementation of the pricing strategy of the products as well as the management of the employees of the organization; all activities have to be informed to the stakeholders of the organization</w:t>
      </w:r>
      <w:r w:rsidR="0022383B" w:rsidRPr="00133D93">
        <w:rPr>
          <w:rFonts w:ascii="Arial" w:hAnsi="Arial" w:cs="Arial"/>
          <w:color w:val="000000" w:themeColor="text1"/>
        </w:rPr>
        <w:t xml:space="preserve"> (</w:t>
      </w:r>
      <w:proofErr w:type="spellStart"/>
      <w:r w:rsidR="0022383B" w:rsidRPr="00133D93">
        <w:rPr>
          <w:rFonts w:ascii="Arial" w:hAnsi="Arial" w:cs="Arial"/>
          <w:color w:val="000000" w:themeColor="text1"/>
          <w:shd w:val="clear" w:color="auto" w:fill="FFFFFF"/>
        </w:rPr>
        <w:t>Węgrzyn</w:t>
      </w:r>
      <w:proofErr w:type="spellEnd"/>
      <w:r w:rsidR="0022383B" w:rsidRPr="00133D93">
        <w:rPr>
          <w:rFonts w:ascii="Arial" w:hAnsi="Arial" w:cs="Arial"/>
          <w:color w:val="000000" w:themeColor="text1"/>
          <w:shd w:val="clear" w:color="auto" w:fill="FFFFFF"/>
        </w:rPr>
        <w:t xml:space="preserve"> and </w:t>
      </w:r>
      <w:proofErr w:type="spellStart"/>
      <w:r w:rsidR="0022383B" w:rsidRPr="00133D93">
        <w:rPr>
          <w:rFonts w:ascii="Arial" w:hAnsi="Arial" w:cs="Arial"/>
          <w:color w:val="000000" w:themeColor="text1"/>
          <w:shd w:val="clear" w:color="auto" w:fill="FFFFFF"/>
        </w:rPr>
        <w:t>Wojewnik-Filipkowska</w:t>
      </w:r>
      <w:proofErr w:type="spellEnd"/>
      <w:r w:rsidR="0022383B" w:rsidRPr="00133D93">
        <w:rPr>
          <w:rFonts w:ascii="Arial" w:hAnsi="Arial" w:cs="Arial"/>
          <w:color w:val="000000" w:themeColor="text1"/>
          <w:shd w:val="clear" w:color="auto" w:fill="FFFFFF"/>
        </w:rPr>
        <w:t>, 2022)</w:t>
      </w:r>
      <w:r w:rsidRPr="00133D93">
        <w:rPr>
          <w:rFonts w:ascii="Arial" w:hAnsi="Arial" w:cs="Arial"/>
          <w:color w:val="000000" w:themeColor="text1"/>
        </w:rPr>
        <w:t xml:space="preserve">. It is one of the effective interest roles of the stakeholder's analysis in </w:t>
      </w:r>
      <w:r w:rsidR="00DE3B9A" w:rsidRPr="00133D93">
        <w:rPr>
          <w:rFonts w:ascii="Arial" w:hAnsi="Arial" w:cs="Arial"/>
          <w:color w:val="000000" w:themeColor="text1"/>
        </w:rPr>
        <w:t>the business of the Audi</w:t>
      </w:r>
      <w:r w:rsidRPr="00133D93">
        <w:rPr>
          <w:rFonts w:ascii="Arial" w:hAnsi="Arial" w:cs="Arial"/>
          <w:color w:val="000000" w:themeColor="text1"/>
        </w:rPr>
        <w:t>.</w:t>
      </w:r>
    </w:p>
    <w:p w14:paraId="70F4D391" w14:textId="77777777" w:rsidR="002817BB" w:rsidRPr="00133D93" w:rsidRDefault="00D76909" w:rsidP="00133D93">
      <w:pPr>
        <w:pStyle w:val="Heading1"/>
      </w:pPr>
      <w:bookmarkStart w:id="4" w:name="_Toc109839915"/>
      <w:r w:rsidRPr="00133D93">
        <w:t>Conclusion</w:t>
      </w:r>
      <w:bookmarkEnd w:id="4"/>
      <w:r w:rsidR="00934637" w:rsidRPr="00133D93">
        <w:t xml:space="preserve"> </w:t>
      </w:r>
    </w:p>
    <w:p w14:paraId="7B655F67" w14:textId="77777777" w:rsidR="00934637" w:rsidRPr="00133D93" w:rsidRDefault="00934637" w:rsidP="00BB265F">
      <w:pPr>
        <w:spacing w:line="360" w:lineRule="auto"/>
        <w:jc w:val="both"/>
        <w:rPr>
          <w:rFonts w:ascii="Arial" w:hAnsi="Arial" w:cs="Arial"/>
          <w:color w:val="000000" w:themeColor="text1"/>
        </w:rPr>
      </w:pPr>
      <w:r w:rsidRPr="00133D93">
        <w:rPr>
          <w:rFonts w:ascii="Arial" w:hAnsi="Arial" w:cs="Arial"/>
          <w:color w:val="000000" w:themeColor="text1"/>
        </w:rPr>
        <w:t>The primary explanation for this report is entirely reflected as it is aimed to find out “the Role of Marketing in Creating Value for Customers”</w:t>
      </w:r>
      <w:r w:rsidR="00484276" w:rsidRPr="00133D93">
        <w:rPr>
          <w:rFonts w:ascii="Arial" w:hAnsi="Arial" w:cs="Arial"/>
          <w:color w:val="000000" w:themeColor="text1"/>
        </w:rPr>
        <w:t xml:space="preserve"> of Audi</w:t>
      </w:r>
      <w:r w:rsidRPr="00133D93">
        <w:rPr>
          <w:rFonts w:ascii="Arial" w:hAnsi="Arial" w:cs="Arial"/>
          <w:color w:val="000000" w:themeColor="text1"/>
        </w:rPr>
        <w:t>. In this case, the examination of the appropriate marketing fundamentals is one of the key components which is judged in this report. On the other hand, the “role of Stakeholders within a Global Marketing Environment and their impact on the Marketing Activities of an Organisation” are also taken part in the core of the concept of this report</w:t>
      </w:r>
      <w:r w:rsidR="00484276" w:rsidRPr="00133D93">
        <w:rPr>
          <w:rFonts w:ascii="Arial" w:hAnsi="Arial" w:cs="Arial"/>
          <w:color w:val="000000" w:themeColor="text1"/>
        </w:rPr>
        <w:t xml:space="preserve"> of Audi</w:t>
      </w:r>
      <w:r w:rsidRPr="00133D93">
        <w:rPr>
          <w:rFonts w:ascii="Arial" w:hAnsi="Arial" w:cs="Arial"/>
          <w:color w:val="000000" w:themeColor="text1"/>
        </w:rPr>
        <w:t xml:space="preserve">. Basically, the power and interest components of the role of the stakeholders provide a better idea in the management of the business of the organization. The importance of the market analysis for maintaining the flow of the business and the improvement of the selling of the product </w:t>
      </w:r>
      <w:r w:rsidR="00484276" w:rsidRPr="00133D93">
        <w:rPr>
          <w:rFonts w:ascii="Arial" w:hAnsi="Arial" w:cs="Arial"/>
          <w:color w:val="000000" w:themeColor="text1"/>
        </w:rPr>
        <w:t xml:space="preserve">of Audi </w:t>
      </w:r>
      <w:r w:rsidRPr="00133D93">
        <w:rPr>
          <w:rFonts w:ascii="Arial" w:hAnsi="Arial" w:cs="Arial"/>
          <w:color w:val="000000" w:themeColor="text1"/>
        </w:rPr>
        <w:t>is totally justified in this report. Apart from this the marketing mix in the business of the organization like the introduction of the product, pricing of the product, selected place for business as well as the implementation of the various kind of promotional activities by the organization entirely reflected as per the concept of this report.</w:t>
      </w:r>
    </w:p>
    <w:p w14:paraId="7B09EAD3" w14:textId="77777777" w:rsidR="006E1768" w:rsidRPr="00133D93" w:rsidRDefault="006E1768" w:rsidP="00BB265F">
      <w:pPr>
        <w:spacing w:line="360" w:lineRule="auto"/>
        <w:jc w:val="both"/>
        <w:rPr>
          <w:rFonts w:ascii="Arial" w:hAnsi="Arial" w:cs="Arial"/>
          <w:color w:val="000000" w:themeColor="text1"/>
        </w:rPr>
      </w:pPr>
      <w:r w:rsidRPr="00133D93">
        <w:rPr>
          <w:rFonts w:ascii="Arial" w:hAnsi="Arial" w:cs="Arial"/>
          <w:color w:val="000000" w:themeColor="text1"/>
        </w:rPr>
        <w:br w:type="page"/>
      </w:r>
    </w:p>
    <w:p w14:paraId="46829CF5" w14:textId="77777777" w:rsidR="006E1768" w:rsidRPr="00133D93" w:rsidRDefault="006E1768" w:rsidP="00133D93">
      <w:pPr>
        <w:pStyle w:val="Heading1"/>
      </w:pPr>
      <w:bookmarkStart w:id="5" w:name="_Toc109839916"/>
      <w:r w:rsidRPr="00133D93">
        <w:lastRenderedPageBreak/>
        <w:t>References</w:t>
      </w:r>
      <w:bookmarkEnd w:id="5"/>
    </w:p>
    <w:p w14:paraId="1BCC4A08" w14:textId="77777777" w:rsidR="00133D93" w:rsidRPr="00133D93" w:rsidRDefault="00133D93" w:rsidP="00BB265F">
      <w:pPr>
        <w:spacing w:line="360" w:lineRule="auto"/>
        <w:jc w:val="both"/>
        <w:rPr>
          <w:rFonts w:ascii="Arial" w:hAnsi="Arial" w:cs="Arial"/>
          <w:color w:val="000000" w:themeColor="text1"/>
          <w:shd w:val="clear" w:color="auto" w:fill="FFFFFF"/>
        </w:rPr>
      </w:pPr>
      <w:r w:rsidRPr="00133D93">
        <w:rPr>
          <w:rFonts w:ascii="Arial" w:hAnsi="Arial" w:cs="Arial"/>
          <w:color w:val="000000" w:themeColor="text1"/>
          <w:shd w:val="clear" w:color="auto" w:fill="FFFFFF"/>
        </w:rPr>
        <w:t xml:space="preserve">Al Badi, K.S., 2018. The impact of marketing mix on the competitive advantage of the SME sector in the Al </w:t>
      </w:r>
      <w:proofErr w:type="spellStart"/>
      <w:r w:rsidRPr="00133D93">
        <w:rPr>
          <w:rFonts w:ascii="Arial" w:hAnsi="Arial" w:cs="Arial"/>
          <w:color w:val="000000" w:themeColor="text1"/>
          <w:shd w:val="clear" w:color="auto" w:fill="FFFFFF"/>
        </w:rPr>
        <w:t>Buraimi</w:t>
      </w:r>
      <w:proofErr w:type="spellEnd"/>
      <w:r w:rsidRPr="00133D93">
        <w:rPr>
          <w:rFonts w:ascii="Arial" w:hAnsi="Arial" w:cs="Arial"/>
          <w:color w:val="000000" w:themeColor="text1"/>
          <w:shd w:val="clear" w:color="auto" w:fill="FFFFFF"/>
        </w:rPr>
        <w:t xml:space="preserve"> Governorate in Oman. </w:t>
      </w:r>
      <w:r w:rsidRPr="00133D93">
        <w:rPr>
          <w:rFonts w:ascii="Arial" w:hAnsi="Arial" w:cs="Arial"/>
          <w:i/>
          <w:iCs/>
          <w:color w:val="000000" w:themeColor="text1"/>
          <w:shd w:val="clear" w:color="auto" w:fill="FFFFFF"/>
        </w:rPr>
        <w:t>SAGE Open</w:t>
      </w:r>
      <w:r w:rsidRPr="00133D93">
        <w:rPr>
          <w:rFonts w:ascii="Arial" w:hAnsi="Arial" w:cs="Arial"/>
          <w:color w:val="000000" w:themeColor="text1"/>
          <w:shd w:val="clear" w:color="auto" w:fill="FFFFFF"/>
        </w:rPr>
        <w:t>, </w:t>
      </w:r>
      <w:r w:rsidRPr="00133D93">
        <w:rPr>
          <w:rFonts w:ascii="Arial" w:hAnsi="Arial" w:cs="Arial"/>
          <w:i/>
          <w:iCs/>
          <w:color w:val="000000" w:themeColor="text1"/>
          <w:shd w:val="clear" w:color="auto" w:fill="FFFFFF"/>
        </w:rPr>
        <w:t>8</w:t>
      </w:r>
      <w:r w:rsidRPr="00133D93">
        <w:rPr>
          <w:rFonts w:ascii="Arial" w:hAnsi="Arial" w:cs="Arial"/>
          <w:color w:val="000000" w:themeColor="text1"/>
          <w:shd w:val="clear" w:color="auto" w:fill="FFFFFF"/>
        </w:rPr>
        <w:t>(3), p.2158244018800838.</w:t>
      </w:r>
    </w:p>
    <w:p w14:paraId="0740E562" w14:textId="77777777" w:rsidR="00133D93" w:rsidRPr="00133D93" w:rsidRDefault="00133D93" w:rsidP="00BB265F">
      <w:pPr>
        <w:spacing w:line="360" w:lineRule="auto"/>
        <w:jc w:val="both"/>
        <w:rPr>
          <w:rFonts w:ascii="Arial" w:hAnsi="Arial" w:cs="Arial"/>
          <w:color w:val="000000" w:themeColor="text1"/>
          <w:shd w:val="clear" w:color="auto" w:fill="FFFFFF"/>
        </w:rPr>
      </w:pPr>
      <w:r w:rsidRPr="00133D93">
        <w:rPr>
          <w:rFonts w:ascii="Arial" w:hAnsi="Arial" w:cs="Arial"/>
          <w:color w:val="000000" w:themeColor="text1"/>
          <w:shd w:val="clear" w:color="auto" w:fill="FFFFFF"/>
        </w:rPr>
        <w:t>Al</w:t>
      </w:r>
      <w:r w:rsidRPr="00133D93">
        <w:rPr>
          <w:rFonts w:ascii="Cambria Math" w:hAnsi="Cambria Math" w:cs="Cambria Math"/>
          <w:color w:val="000000" w:themeColor="text1"/>
          <w:shd w:val="clear" w:color="auto" w:fill="FFFFFF"/>
        </w:rPr>
        <w:t>‐</w:t>
      </w:r>
      <w:r w:rsidRPr="00133D93">
        <w:rPr>
          <w:rFonts w:ascii="Arial" w:hAnsi="Arial" w:cs="Arial"/>
          <w:color w:val="000000" w:themeColor="text1"/>
          <w:shd w:val="clear" w:color="auto" w:fill="FFFFFF"/>
        </w:rPr>
        <w:t>Manji, S., Lovett, J. and Mitchell, G., 2021. Factors affecting disaster resilience in Oman: integrating stakeholder analysis and fuzzy cognitive mapping. </w:t>
      </w:r>
      <w:r w:rsidRPr="00133D93">
        <w:rPr>
          <w:rFonts w:ascii="Arial" w:hAnsi="Arial" w:cs="Arial"/>
          <w:i/>
          <w:iCs/>
          <w:color w:val="000000" w:themeColor="text1"/>
          <w:shd w:val="clear" w:color="auto" w:fill="FFFFFF"/>
        </w:rPr>
        <w:t>Risk, Hazards &amp; Crisis in Public Policy</w:t>
      </w:r>
      <w:r w:rsidRPr="00133D93">
        <w:rPr>
          <w:rFonts w:ascii="Arial" w:hAnsi="Arial" w:cs="Arial"/>
          <w:color w:val="000000" w:themeColor="text1"/>
          <w:shd w:val="clear" w:color="auto" w:fill="FFFFFF"/>
        </w:rPr>
        <w:t>, </w:t>
      </w:r>
      <w:r w:rsidRPr="00133D93">
        <w:rPr>
          <w:rFonts w:ascii="Arial" w:hAnsi="Arial" w:cs="Arial"/>
          <w:i/>
          <w:iCs/>
          <w:color w:val="000000" w:themeColor="text1"/>
          <w:shd w:val="clear" w:color="auto" w:fill="FFFFFF"/>
        </w:rPr>
        <w:t>12</w:t>
      </w:r>
      <w:r w:rsidRPr="00133D93">
        <w:rPr>
          <w:rFonts w:ascii="Arial" w:hAnsi="Arial" w:cs="Arial"/>
          <w:color w:val="000000" w:themeColor="text1"/>
          <w:shd w:val="clear" w:color="auto" w:fill="FFFFFF"/>
        </w:rPr>
        <w:t>(1), pp.29-50.</w:t>
      </w:r>
    </w:p>
    <w:p w14:paraId="5FAC9739" w14:textId="77777777" w:rsidR="00133D93" w:rsidRPr="00133D93" w:rsidRDefault="00133D93" w:rsidP="00BB265F">
      <w:pPr>
        <w:spacing w:line="360" w:lineRule="auto"/>
        <w:jc w:val="both"/>
        <w:rPr>
          <w:rFonts w:ascii="Arial" w:hAnsi="Arial" w:cs="Arial"/>
          <w:color w:val="000000" w:themeColor="text1"/>
          <w:shd w:val="clear" w:color="auto" w:fill="FFFFFF"/>
        </w:rPr>
      </w:pPr>
      <w:proofErr w:type="spellStart"/>
      <w:r w:rsidRPr="00133D93">
        <w:rPr>
          <w:rFonts w:ascii="Arial" w:hAnsi="Arial" w:cs="Arial"/>
          <w:color w:val="000000" w:themeColor="text1"/>
          <w:shd w:val="clear" w:color="auto" w:fill="FFFFFF"/>
        </w:rPr>
        <w:t>Andika</w:t>
      </w:r>
      <w:proofErr w:type="spellEnd"/>
      <w:r w:rsidRPr="00133D93">
        <w:rPr>
          <w:rFonts w:ascii="Arial" w:hAnsi="Arial" w:cs="Arial"/>
          <w:color w:val="000000" w:themeColor="text1"/>
          <w:shd w:val="clear" w:color="auto" w:fill="FFFFFF"/>
        </w:rPr>
        <w:t xml:space="preserve">, A. and </w:t>
      </w:r>
      <w:proofErr w:type="spellStart"/>
      <w:r w:rsidRPr="00133D93">
        <w:rPr>
          <w:rFonts w:ascii="Arial" w:hAnsi="Arial" w:cs="Arial"/>
          <w:color w:val="000000" w:themeColor="text1"/>
          <w:shd w:val="clear" w:color="auto" w:fill="FFFFFF"/>
        </w:rPr>
        <w:t>Susanti</w:t>
      </w:r>
      <w:proofErr w:type="spellEnd"/>
      <w:r w:rsidRPr="00133D93">
        <w:rPr>
          <w:rFonts w:ascii="Arial" w:hAnsi="Arial" w:cs="Arial"/>
          <w:color w:val="000000" w:themeColor="text1"/>
          <w:shd w:val="clear" w:color="auto" w:fill="FFFFFF"/>
        </w:rPr>
        <w:t xml:space="preserve">, F., 2018. </w:t>
      </w:r>
      <w:proofErr w:type="spellStart"/>
      <w:r w:rsidRPr="00133D93">
        <w:rPr>
          <w:rFonts w:ascii="Arial" w:hAnsi="Arial" w:cs="Arial"/>
          <w:color w:val="000000" w:themeColor="text1"/>
          <w:shd w:val="clear" w:color="auto" w:fill="FFFFFF"/>
        </w:rPr>
        <w:t>Pengaruh</w:t>
      </w:r>
      <w:proofErr w:type="spellEnd"/>
      <w:r w:rsidRPr="00133D93">
        <w:rPr>
          <w:rFonts w:ascii="Arial" w:hAnsi="Arial" w:cs="Arial"/>
          <w:color w:val="000000" w:themeColor="text1"/>
          <w:shd w:val="clear" w:color="auto" w:fill="FFFFFF"/>
        </w:rPr>
        <w:t xml:space="preserve"> marketing mix </w:t>
      </w:r>
      <w:proofErr w:type="spellStart"/>
      <w:r w:rsidRPr="00133D93">
        <w:rPr>
          <w:rFonts w:ascii="Arial" w:hAnsi="Arial" w:cs="Arial"/>
          <w:color w:val="000000" w:themeColor="text1"/>
          <w:shd w:val="clear" w:color="auto" w:fill="FFFFFF"/>
        </w:rPr>
        <w:t>terhadap</w:t>
      </w:r>
      <w:proofErr w:type="spellEnd"/>
      <w:r w:rsidRPr="00133D93">
        <w:rPr>
          <w:rFonts w:ascii="Arial" w:hAnsi="Arial" w:cs="Arial"/>
          <w:color w:val="000000" w:themeColor="text1"/>
          <w:shd w:val="clear" w:color="auto" w:fill="FFFFFF"/>
        </w:rPr>
        <w:t xml:space="preserve"> </w:t>
      </w:r>
      <w:proofErr w:type="spellStart"/>
      <w:r w:rsidRPr="00133D93">
        <w:rPr>
          <w:rFonts w:ascii="Arial" w:hAnsi="Arial" w:cs="Arial"/>
          <w:color w:val="000000" w:themeColor="text1"/>
          <w:shd w:val="clear" w:color="auto" w:fill="FFFFFF"/>
        </w:rPr>
        <w:t>keputusan</w:t>
      </w:r>
      <w:proofErr w:type="spellEnd"/>
      <w:r w:rsidRPr="00133D93">
        <w:rPr>
          <w:rFonts w:ascii="Arial" w:hAnsi="Arial" w:cs="Arial"/>
          <w:color w:val="000000" w:themeColor="text1"/>
          <w:shd w:val="clear" w:color="auto" w:fill="FFFFFF"/>
        </w:rPr>
        <w:t xml:space="preserve"> </w:t>
      </w:r>
      <w:proofErr w:type="spellStart"/>
      <w:r w:rsidRPr="00133D93">
        <w:rPr>
          <w:rFonts w:ascii="Arial" w:hAnsi="Arial" w:cs="Arial"/>
          <w:color w:val="000000" w:themeColor="text1"/>
          <w:shd w:val="clear" w:color="auto" w:fill="FFFFFF"/>
        </w:rPr>
        <w:t>pembelian</w:t>
      </w:r>
      <w:proofErr w:type="spellEnd"/>
      <w:r w:rsidRPr="00133D93">
        <w:rPr>
          <w:rFonts w:ascii="Arial" w:hAnsi="Arial" w:cs="Arial"/>
          <w:color w:val="000000" w:themeColor="text1"/>
          <w:shd w:val="clear" w:color="auto" w:fill="FFFFFF"/>
        </w:rPr>
        <w:t xml:space="preserve"> parfum di </w:t>
      </w:r>
      <w:proofErr w:type="spellStart"/>
      <w:r w:rsidRPr="00133D93">
        <w:rPr>
          <w:rFonts w:ascii="Arial" w:hAnsi="Arial" w:cs="Arial"/>
          <w:color w:val="000000" w:themeColor="text1"/>
          <w:shd w:val="clear" w:color="auto" w:fill="FFFFFF"/>
        </w:rPr>
        <w:t>Azzwars</w:t>
      </w:r>
      <w:proofErr w:type="spellEnd"/>
      <w:r w:rsidRPr="00133D93">
        <w:rPr>
          <w:rFonts w:ascii="Arial" w:hAnsi="Arial" w:cs="Arial"/>
          <w:color w:val="000000" w:themeColor="text1"/>
          <w:shd w:val="clear" w:color="auto" w:fill="FFFFFF"/>
        </w:rPr>
        <w:t xml:space="preserve"> Parfum </w:t>
      </w:r>
      <w:proofErr w:type="spellStart"/>
      <w:r w:rsidRPr="00133D93">
        <w:rPr>
          <w:rFonts w:ascii="Arial" w:hAnsi="Arial" w:cs="Arial"/>
          <w:color w:val="000000" w:themeColor="text1"/>
          <w:shd w:val="clear" w:color="auto" w:fill="FFFFFF"/>
        </w:rPr>
        <w:t>Lubeg</w:t>
      </w:r>
      <w:proofErr w:type="spellEnd"/>
      <w:r w:rsidRPr="00133D93">
        <w:rPr>
          <w:rFonts w:ascii="Arial" w:hAnsi="Arial" w:cs="Arial"/>
          <w:color w:val="000000" w:themeColor="text1"/>
          <w:shd w:val="clear" w:color="auto" w:fill="FFFFFF"/>
        </w:rPr>
        <w:t xml:space="preserve"> Padang.</w:t>
      </w:r>
    </w:p>
    <w:p w14:paraId="7B324F81" w14:textId="77777777" w:rsidR="00133D93" w:rsidRPr="00133D93" w:rsidRDefault="00133D93" w:rsidP="00BB265F">
      <w:pPr>
        <w:spacing w:line="360" w:lineRule="auto"/>
        <w:jc w:val="both"/>
        <w:rPr>
          <w:rFonts w:ascii="Arial" w:hAnsi="Arial" w:cs="Arial"/>
          <w:color w:val="000000" w:themeColor="text1"/>
          <w:shd w:val="clear" w:color="auto" w:fill="FFFFFF"/>
        </w:rPr>
      </w:pPr>
      <w:r w:rsidRPr="00133D93">
        <w:rPr>
          <w:rFonts w:ascii="Arial" w:hAnsi="Arial" w:cs="Arial"/>
          <w:color w:val="000000" w:themeColor="text1"/>
          <w:shd w:val="clear" w:color="auto" w:fill="FFFFFF"/>
        </w:rPr>
        <w:t xml:space="preserve">Anjani, H.D., </w:t>
      </w:r>
      <w:proofErr w:type="spellStart"/>
      <w:r w:rsidRPr="00133D93">
        <w:rPr>
          <w:rFonts w:ascii="Arial" w:hAnsi="Arial" w:cs="Arial"/>
          <w:color w:val="000000" w:themeColor="text1"/>
          <w:shd w:val="clear" w:color="auto" w:fill="FFFFFF"/>
        </w:rPr>
        <w:t>Irham</w:t>
      </w:r>
      <w:proofErr w:type="spellEnd"/>
      <w:r w:rsidRPr="00133D93">
        <w:rPr>
          <w:rFonts w:ascii="Arial" w:hAnsi="Arial" w:cs="Arial"/>
          <w:color w:val="000000" w:themeColor="text1"/>
          <w:shd w:val="clear" w:color="auto" w:fill="FFFFFF"/>
        </w:rPr>
        <w:t xml:space="preserve">, I. and </w:t>
      </w:r>
      <w:proofErr w:type="spellStart"/>
      <w:r w:rsidRPr="00133D93">
        <w:rPr>
          <w:rFonts w:ascii="Arial" w:hAnsi="Arial" w:cs="Arial"/>
          <w:color w:val="000000" w:themeColor="text1"/>
          <w:shd w:val="clear" w:color="auto" w:fill="FFFFFF"/>
        </w:rPr>
        <w:t>Waluyati</w:t>
      </w:r>
      <w:proofErr w:type="spellEnd"/>
      <w:r w:rsidRPr="00133D93">
        <w:rPr>
          <w:rFonts w:ascii="Arial" w:hAnsi="Arial" w:cs="Arial"/>
          <w:color w:val="000000" w:themeColor="text1"/>
          <w:shd w:val="clear" w:color="auto" w:fill="FFFFFF"/>
        </w:rPr>
        <w:t>, L.R., 2018. Relationship of 7P marketing mix and consumers' loyalty in traditional markets. </w:t>
      </w:r>
      <w:proofErr w:type="spellStart"/>
      <w:r w:rsidRPr="00133D93">
        <w:rPr>
          <w:rFonts w:ascii="Arial" w:hAnsi="Arial" w:cs="Arial"/>
          <w:i/>
          <w:iCs/>
          <w:color w:val="000000" w:themeColor="text1"/>
          <w:shd w:val="clear" w:color="auto" w:fill="FFFFFF"/>
        </w:rPr>
        <w:t>Agro</w:t>
      </w:r>
      <w:proofErr w:type="spellEnd"/>
      <w:r w:rsidRPr="00133D93">
        <w:rPr>
          <w:rFonts w:ascii="Arial" w:hAnsi="Arial" w:cs="Arial"/>
          <w:i/>
          <w:iCs/>
          <w:color w:val="000000" w:themeColor="text1"/>
          <w:shd w:val="clear" w:color="auto" w:fill="FFFFFF"/>
        </w:rPr>
        <w:t xml:space="preserve"> Ekonomi</w:t>
      </w:r>
      <w:r w:rsidRPr="00133D93">
        <w:rPr>
          <w:rFonts w:ascii="Arial" w:hAnsi="Arial" w:cs="Arial"/>
          <w:color w:val="000000" w:themeColor="text1"/>
          <w:shd w:val="clear" w:color="auto" w:fill="FFFFFF"/>
        </w:rPr>
        <w:t>, </w:t>
      </w:r>
      <w:r w:rsidRPr="00133D93">
        <w:rPr>
          <w:rFonts w:ascii="Arial" w:hAnsi="Arial" w:cs="Arial"/>
          <w:i/>
          <w:iCs/>
          <w:color w:val="000000" w:themeColor="text1"/>
          <w:shd w:val="clear" w:color="auto" w:fill="FFFFFF"/>
        </w:rPr>
        <w:t>29</w:t>
      </w:r>
      <w:r w:rsidRPr="00133D93">
        <w:rPr>
          <w:rFonts w:ascii="Arial" w:hAnsi="Arial" w:cs="Arial"/>
          <w:color w:val="000000" w:themeColor="text1"/>
          <w:shd w:val="clear" w:color="auto" w:fill="FFFFFF"/>
        </w:rPr>
        <w:t>(2), pp.261-273.</w:t>
      </w:r>
    </w:p>
    <w:p w14:paraId="5420F3FC" w14:textId="77777777" w:rsidR="00133D93" w:rsidRPr="00133D93" w:rsidRDefault="00133D93" w:rsidP="00BB265F">
      <w:pPr>
        <w:spacing w:line="360" w:lineRule="auto"/>
        <w:jc w:val="both"/>
        <w:rPr>
          <w:rFonts w:ascii="Arial" w:hAnsi="Arial" w:cs="Arial"/>
          <w:color w:val="000000" w:themeColor="text1"/>
          <w:shd w:val="clear" w:color="auto" w:fill="FFFFFF"/>
        </w:rPr>
      </w:pPr>
      <w:proofErr w:type="spellStart"/>
      <w:r w:rsidRPr="00133D93">
        <w:rPr>
          <w:rFonts w:ascii="Arial" w:hAnsi="Arial" w:cs="Arial"/>
          <w:color w:val="000000" w:themeColor="text1"/>
          <w:shd w:val="clear" w:color="auto" w:fill="FFFFFF"/>
        </w:rPr>
        <w:t>Azhar</w:t>
      </w:r>
      <w:proofErr w:type="spellEnd"/>
      <w:r w:rsidRPr="00133D93">
        <w:rPr>
          <w:rFonts w:ascii="Arial" w:hAnsi="Arial" w:cs="Arial"/>
          <w:color w:val="000000" w:themeColor="text1"/>
          <w:shd w:val="clear" w:color="auto" w:fill="FFFFFF"/>
        </w:rPr>
        <w:t xml:space="preserve">, M.E., </w:t>
      </w:r>
      <w:proofErr w:type="spellStart"/>
      <w:r w:rsidRPr="00133D93">
        <w:rPr>
          <w:rFonts w:ascii="Arial" w:hAnsi="Arial" w:cs="Arial"/>
          <w:color w:val="000000" w:themeColor="text1"/>
          <w:shd w:val="clear" w:color="auto" w:fill="FFFFFF"/>
        </w:rPr>
        <w:t>Prayogi</w:t>
      </w:r>
      <w:proofErr w:type="spellEnd"/>
      <w:r w:rsidRPr="00133D93">
        <w:rPr>
          <w:rFonts w:ascii="Arial" w:hAnsi="Arial" w:cs="Arial"/>
          <w:color w:val="000000" w:themeColor="text1"/>
          <w:shd w:val="clear" w:color="auto" w:fill="FFFFFF"/>
        </w:rPr>
        <w:t xml:space="preserve">, M.A. and Sari, M., 2018. The role of marketing mix and service quality on tourist satisfaction and loyalty at </w:t>
      </w:r>
      <w:proofErr w:type="spellStart"/>
      <w:r w:rsidRPr="00133D93">
        <w:rPr>
          <w:rFonts w:ascii="Arial" w:hAnsi="Arial" w:cs="Arial"/>
          <w:color w:val="000000" w:themeColor="text1"/>
          <w:shd w:val="clear" w:color="auto" w:fill="FFFFFF"/>
        </w:rPr>
        <w:t>Samosir</w:t>
      </w:r>
      <w:proofErr w:type="spellEnd"/>
      <w:r w:rsidRPr="00133D93">
        <w:rPr>
          <w:rFonts w:ascii="Arial" w:hAnsi="Arial" w:cs="Arial"/>
          <w:color w:val="000000" w:themeColor="text1"/>
          <w:shd w:val="clear" w:color="auto" w:fill="FFFFFF"/>
        </w:rPr>
        <w:t>. </w:t>
      </w:r>
      <w:proofErr w:type="spellStart"/>
      <w:r w:rsidRPr="00133D93">
        <w:rPr>
          <w:rFonts w:ascii="Arial" w:hAnsi="Arial" w:cs="Arial"/>
          <w:i/>
          <w:iCs/>
          <w:color w:val="000000" w:themeColor="text1"/>
          <w:shd w:val="clear" w:color="auto" w:fill="FFFFFF"/>
        </w:rPr>
        <w:t>Revista</w:t>
      </w:r>
      <w:proofErr w:type="spellEnd"/>
      <w:r w:rsidRPr="00133D93">
        <w:rPr>
          <w:rFonts w:ascii="Arial" w:hAnsi="Arial" w:cs="Arial"/>
          <w:i/>
          <w:iCs/>
          <w:color w:val="000000" w:themeColor="text1"/>
          <w:shd w:val="clear" w:color="auto" w:fill="FFFFFF"/>
        </w:rPr>
        <w:t xml:space="preserve"> de </w:t>
      </w:r>
      <w:proofErr w:type="spellStart"/>
      <w:r w:rsidRPr="00133D93">
        <w:rPr>
          <w:rFonts w:ascii="Arial" w:hAnsi="Arial" w:cs="Arial"/>
          <w:i/>
          <w:iCs/>
          <w:color w:val="000000" w:themeColor="text1"/>
          <w:shd w:val="clear" w:color="auto" w:fill="FFFFFF"/>
        </w:rPr>
        <w:t>turism-studii</w:t>
      </w:r>
      <w:proofErr w:type="spellEnd"/>
      <w:r w:rsidRPr="00133D93">
        <w:rPr>
          <w:rFonts w:ascii="Arial" w:hAnsi="Arial" w:cs="Arial"/>
          <w:i/>
          <w:iCs/>
          <w:color w:val="000000" w:themeColor="text1"/>
          <w:shd w:val="clear" w:color="auto" w:fill="FFFFFF"/>
        </w:rPr>
        <w:t xml:space="preserve"> </w:t>
      </w:r>
      <w:proofErr w:type="spellStart"/>
      <w:r w:rsidRPr="00133D93">
        <w:rPr>
          <w:rFonts w:ascii="Arial" w:hAnsi="Arial" w:cs="Arial"/>
          <w:i/>
          <w:iCs/>
          <w:color w:val="000000" w:themeColor="text1"/>
          <w:shd w:val="clear" w:color="auto" w:fill="FFFFFF"/>
        </w:rPr>
        <w:t>si</w:t>
      </w:r>
      <w:proofErr w:type="spellEnd"/>
      <w:r w:rsidRPr="00133D93">
        <w:rPr>
          <w:rFonts w:ascii="Arial" w:hAnsi="Arial" w:cs="Arial"/>
          <w:i/>
          <w:iCs/>
          <w:color w:val="000000" w:themeColor="text1"/>
          <w:shd w:val="clear" w:color="auto" w:fill="FFFFFF"/>
        </w:rPr>
        <w:t xml:space="preserve"> </w:t>
      </w:r>
      <w:proofErr w:type="spellStart"/>
      <w:r w:rsidRPr="00133D93">
        <w:rPr>
          <w:rFonts w:ascii="Arial" w:hAnsi="Arial" w:cs="Arial"/>
          <w:i/>
          <w:iCs/>
          <w:color w:val="000000" w:themeColor="text1"/>
          <w:shd w:val="clear" w:color="auto" w:fill="FFFFFF"/>
        </w:rPr>
        <w:t>cercetari</w:t>
      </w:r>
      <w:proofErr w:type="spellEnd"/>
      <w:r w:rsidRPr="00133D93">
        <w:rPr>
          <w:rFonts w:ascii="Arial" w:hAnsi="Arial" w:cs="Arial"/>
          <w:i/>
          <w:iCs/>
          <w:color w:val="000000" w:themeColor="text1"/>
          <w:shd w:val="clear" w:color="auto" w:fill="FFFFFF"/>
        </w:rPr>
        <w:t xml:space="preserve"> in </w:t>
      </w:r>
      <w:proofErr w:type="spellStart"/>
      <w:r w:rsidRPr="00133D93">
        <w:rPr>
          <w:rFonts w:ascii="Arial" w:hAnsi="Arial" w:cs="Arial"/>
          <w:i/>
          <w:iCs/>
          <w:color w:val="000000" w:themeColor="text1"/>
          <w:shd w:val="clear" w:color="auto" w:fill="FFFFFF"/>
        </w:rPr>
        <w:t>turism</w:t>
      </w:r>
      <w:proofErr w:type="spellEnd"/>
      <w:r w:rsidRPr="00133D93">
        <w:rPr>
          <w:rFonts w:ascii="Arial" w:hAnsi="Arial" w:cs="Arial"/>
          <w:color w:val="000000" w:themeColor="text1"/>
          <w:shd w:val="clear" w:color="auto" w:fill="FFFFFF"/>
        </w:rPr>
        <w:t>, (26).</w:t>
      </w:r>
    </w:p>
    <w:p w14:paraId="0F3CE896" w14:textId="77777777" w:rsidR="00133D93" w:rsidRPr="00133D93" w:rsidRDefault="00133D93" w:rsidP="00BB265F">
      <w:pPr>
        <w:spacing w:line="360" w:lineRule="auto"/>
        <w:jc w:val="both"/>
        <w:rPr>
          <w:rFonts w:ascii="Arial" w:hAnsi="Arial" w:cs="Arial"/>
          <w:color w:val="000000" w:themeColor="text1"/>
          <w:shd w:val="clear" w:color="auto" w:fill="FFFFFF"/>
        </w:rPr>
      </w:pPr>
      <w:r w:rsidRPr="00133D93">
        <w:rPr>
          <w:rFonts w:ascii="Arial" w:hAnsi="Arial" w:cs="Arial"/>
          <w:color w:val="000000" w:themeColor="text1"/>
          <w:shd w:val="clear" w:color="auto" w:fill="FFFFFF"/>
        </w:rPr>
        <w:t xml:space="preserve">Dost, F., </w:t>
      </w:r>
      <w:proofErr w:type="spellStart"/>
      <w:r w:rsidRPr="00133D93">
        <w:rPr>
          <w:rFonts w:ascii="Arial" w:hAnsi="Arial" w:cs="Arial"/>
          <w:color w:val="000000" w:themeColor="text1"/>
          <w:shd w:val="clear" w:color="auto" w:fill="FFFFFF"/>
        </w:rPr>
        <w:t>Phieler</w:t>
      </w:r>
      <w:proofErr w:type="spellEnd"/>
      <w:r w:rsidRPr="00133D93">
        <w:rPr>
          <w:rFonts w:ascii="Arial" w:hAnsi="Arial" w:cs="Arial"/>
          <w:color w:val="000000" w:themeColor="text1"/>
          <w:shd w:val="clear" w:color="auto" w:fill="FFFFFF"/>
        </w:rPr>
        <w:t xml:space="preserve">, U., </w:t>
      </w:r>
      <w:proofErr w:type="spellStart"/>
      <w:r w:rsidRPr="00133D93">
        <w:rPr>
          <w:rFonts w:ascii="Arial" w:hAnsi="Arial" w:cs="Arial"/>
          <w:color w:val="000000" w:themeColor="text1"/>
          <w:shd w:val="clear" w:color="auto" w:fill="FFFFFF"/>
        </w:rPr>
        <w:t>Haenlein</w:t>
      </w:r>
      <w:proofErr w:type="spellEnd"/>
      <w:r w:rsidRPr="00133D93">
        <w:rPr>
          <w:rFonts w:ascii="Arial" w:hAnsi="Arial" w:cs="Arial"/>
          <w:color w:val="000000" w:themeColor="text1"/>
          <w:shd w:val="clear" w:color="auto" w:fill="FFFFFF"/>
        </w:rPr>
        <w:t xml:space="preserve">, M. and </w:t>
      </w:r>
      <w:proofErr w:type="spellStart"/>
      <w:r w:rsidRPr="00133D93">
        <w:rPr>
          <w:rFonts w:ascii="Arial" w:hAnsi="Arial" w:cs="Arial"/>
          <w:color w:val="000000" w:themeColor="text1"/>
          <w:shd w:val="clear" w:color="auto" w:fill="FFFFFF"/>
        </w:rPr>
        <w:t>Libai</w:t>
      </w:r>
      <w:proofErr w:type="spellEnd"/>
      <w:r w:rsidRPr="00133D93">
        <w:rPr>
          <w:rFonts w:ascii="Arial" w:hAnsi="Arial" w:cs="Arial"/>
          <w:color w:val="000000" w:themeColor="text1"/>
          <w:shd w:val="clear" w:color="auto" w:fill="FFFFFF"/>
        </w:rPr>
        <w:t>, B., 2019. Seeding as part of the marketing mix: word-of-mouth program interactions for fast-moving consumer goods. </w:t>
      </w:r>
      <w:r w:rsidRPr="00133D93">
        <w:rPr>
          <w:rFonts w:ascii="Arial" w:hAnsi="Arial" w:cs="Arial"/>
          <w:i/>
          <w:iCs/>
          <w:color w:val="000000" w:themeColor="text1"/>
          <w:shd w:val="clear" w:color="auto" w:fill="FFFFFF"/>
        </w:rPr>
        <w:t>Journal of Marketing</w:t>
      </w:r>
      <w:r w:rsidRPr="00133D93">
        <w:rPr>
          <w:rFonts w:ascii="Arial" w:hAnsi="Arial" w:cs="Arial"/>
          <w:color w:val="000000" w:themeColor="text1"/>
          <w:shd w:val="clear" w:color="auto" w:fill="FFFFFF"/>
        </w:rPr>
        <w:t>, </w:t>
      </w:r>
      <w:r w:rsidRPr="00133D93">
        <w:rPr>
          <w:rFonts w:ascii="Arial" w:hAnsi="Arial" w:cs="Arial"/>
          <w:i/>
          <w:iCs/>
          <w:color w:val="000000" w:themeColor="text1"/>
          <w:shd w:val="clear" w:color="auto" w:fill="FFFFFF"/>
        </w:rPr>
        <w:t>83</w:t>
      </w:r>
      <w:r w:rsidRPr="00133D93">
        <w:rPr>
          <w:rFonts w:ascii="Arial" w:hAnsi="Arial" w:cs="Arial"/>
          <w:color w:val="000000" w:themeColor="text1"/>
          <w:shd w:val="clear" w:color="auto" w:fill="FFFFFF"/>
        </w:rPr>
        <w:t>(2), pp.62-81.</w:t>
      </w:r>
    </w:p>
    <w:p w14:paraId="2EB37465" w14:textId="77777777" w:rsidR="00133D93" w:rsidRPr="00133D93" w:rsidRDefault="00133D93" w:rsidP="00BB265F">
      <w:pPr>
        <w:spacing w:line="360" w:lineRule="auto"/>
        <w:jc w:val="both"/>
        <w:rPr>
          <w:rFonts w:ascii="Arial" w:hAnsi="Arial" w:cs="Arial"/>
          <w:color w:val="000000" w:themeColor="text1"/>
          <w:shd w:val="clear" w:color="auto" w:fill="FFFFFF"/>
        </w:rPr>
      </w:pPr>
      <w:r w:rsidRPr="00133D93">
        <w:rPr>
          <w:rFonts w:ascii="Arial" w:hAnsi="Arial" w:cs="Arial"/>
          <w:color w:val="000000" w:themeColor="text1"/>
          <w:shd w:val="clear" w:color="auto" w:fill="FFFFFF"/>
        </w:rPr>
        <w:t xml:space="preserve">Dunleavy, L., Walshe, C., </w:t>
      </w:r>
      <w:proofErr w:type="spellStart"/>
      <w:r w:rsidRPr="00133D93">
        <w:rPr>
          <w:rFonts w:ascii="Arial" w:hAnsi="Arial" w:cs="Arial"/>
          <w:color w:val="000000" w:themeColor="text1"/>
          <w:shd w:val="clear" w:color="auto" w:fill="FFFFFF"/>
        </w:rPr>
        <w:t>Oriani</w:t>
      </w:r>
      <w:proofErr w:type="spellEnd"/>
      <w:r w:rsidRPr="00133D93">
        <w:rPr>
          <w:rFonts w:ascii="Arial" w:hAnsi="Arial" w:cs="Arial"/>
          <w:color w:val="000000" w:themeColor="text1"/>
          <w:shd w:val="clear" w:color="auto" w:fill="FFFFFF"/>
        </w:rPr>
        <w:t xml:space="preserve">, A. and Preston, N., 2018. Using the ‘Social Marketing Mix </w:t>
      </w:r>
      <w:proofErr w:type="spellStart"/>
      <w:r w:rsidRPr="00133D93">
        <w:rPr>
          <w:rFonts w:ascii="Arial" w:hAnsi="Arial" w:cs="Arial"/>
          <w:color w:val="000000" w:themeColor="text1"/>
          <w:shd w:val="clear" w:color="auto" w:fill="FFFFFF"/>
        </w:rPr>
        <w:t>Framework’to</w:t>
      </w:r>
      <w:proofErr w:type="spellEnd"/>
      <w:r w:rsidRPr="00133D93">
        <w:rPr>
          <w:rFonts w:ascii="Arial" w:hAnsi="Arial" w:cs="Arial"/>
          <w:color w:val="000000" w:themeColor="text1"/>
          <w:shd w:val="clear" w:color="auto" w:fill="FFFFFF"/>
        </w:rPr>
        <w:t xml:space="preserve"> explore recruitment barriers and facilitators in palliative care randomised controlled trials? A narrative synthesis review. </w:t>
      </w:r>
      <w:r w:rsidRPr="00133D93">
        <w:rPr>
          <w:rFonts w:ascii="Arial" w:hAnsi="Arial" w:cs="Arial"/>
          <w:i/>
          <w:iCs/>
          <w:color w:val="000000" w:themeColor="text1"/>
          <w:shd w:val="clear" w:color="auto" w:fill="FFFFFF"/>
        </w:rPr>
        <w:t>Palliative Medicine</w:t>
      </w:r>
      <w:r w:rsidRPr="00133D93">
        <w:rPr>
          <w:rFonts w:ascii="Arial" w:hAnsi="Arial" w:cs="Arial"/>
          <w:color w:val="000000" w:themeColor="text1"/>
          <w:shd w:val="clear" w:color="auto" w:fill="FFFFFF"/>
        </w:rPr>
        <w:t>, </w:t>
      </w:r>
      <w:r w:rsidRPr="00133D93">
        <w:rPr>
          <w:rFonts w:ascii="Arial" w:hAnsi="Arial" w:cs="Arial"/>
          <w:i/>
          <w:iCs/>
          <w:color w:val="000000" w:themeColor="text1"/>
          <w:shd w:val="clear" w:color="auto" w:fill="FFFFFF"/>
        </w:rPr>
        <w:t>32</w:t>
      </w:r>
      <w:r w:rsidRPr="00133D93">
        <w:rPr>
          <w:rFonts w:ascii="Arial" w:hAnsi="Arial" w:cs="Arial"/>
          <w:color w:val="000000" w:themeColor="text1"/>
          <w:shd w:val="clear" w:color="auto" w:fill="FFFFFF"/>
        </w:rPr>
        <w:t>(5), pp.990-1009.</w:t>
      </w:r>
    </w:p>
    <w:p w14:paraId="35851F7B" w14:textId="77777777" w:rsidR="00133D93" w:rsidRPr="00133D93" w:rsidRDefault="00133D93" w:rsidP="00BB265F">
      <w:pPr>
        <w:spacing w:line="360" w:lineRule="auto"/>
        <w:jc w:val="both"/>
        <w:rPr>
          <w:rFonts w:ascii="Arial" w:hAnsi="Arial" w:cs="Arial"/>
          <w:color w:val="000000" w:themeColor="text1"/>
          <w:shd w:val="clear" w:color="auto" w:fill="FFFFFF"/>
        </w:rPr>
      </w:pPr>
      <w:r w:rsidRPr="00133D93">
        <w:rPr>
          <w:rFonts w:ascii="Arial" w:hAnsi="Arial" w:cs="Arial"/>
          <w:color w:val="000000" w:themeColor="text1"/>
          <w:shd w:val="clear" w:color="auto" w:fill="FFFFFF"/>
        </w:rPr>
        <w:t xml:space="preserve">Fisher, N.I. and </w:t>
      </w:r>
      <w:proofErr w:type="spellStart"/>
      <w:r w:rsidRPr="00133D93">
        <w:rPr>
          <w:rFonts w:ascii="Arial" w:hAnsi="Arial" w:cs="Arial"/>
          <w:color w:val="000000" w:themeColor="text1"/>
          <w:shd w:val="clear" w:color="auto" w:fill="FFFFFF"/>
        </w:rPr>
        <w:t>Kordupleski</w:t>
      </w:r>
      <w:proofErr w:type="spellEnd"/>
      <w:r w:rsidRPr="00133D93">
        <w:rPr>
          <w:rFonts w:ascii="Arial" w:hAnsi="Arial" w:cs="Arial"/>
          <w:color w:val="000000" w:themeColor="text1"/>
          <w:shd w:val="clear" w:color="auto" w:fill="FFFFFF"/>
        </w:rPr>
        <w:t>, R.E., 2019. Good and bad market research: A critical review of Net Promoter Score. </w:t>
      </w:r>
      <w:r w:rsidRPr="00133D93">
        <w:rPr>
          <w:rFonts w:ascii="Arial" w:hAnsi="Arial" w:cs="Arial"/>
          <w:i/>
          <w:iCs/>
          <w:color w:val="000000" w:themeColor="text1"/>
          <w:shd w:val="clear" w:color="auto" w:fill="FFFFFF"/>
        </w:rPr>
        <w:t>Applied Stochastic Models in Business and Industry</w:t>
      </w:r>
      <w:r w:rsidRPr="00133D93">
        <w:rPr>
          <w:rFonts w:ascii="Arial" w:hAnsi="Arial" w:cs="Arial"/>
          <w:color w:val="000000" w:themeColor="text1"/>
          <w:shd w:val="clear" w:color="auto" w:fill="FFFFFF"/>
        </w:rPr>
        <w:t>, </w:t>
      </w:r>
      <w:r w:rsidRPr="00133D93">
        <w:rPr>
          <w:rFonts w:ascii="Arial" w:hAnsi="Arial" w:cs="Arial"/>
          <w:i/>
          <w:iCs/>
          <w:color w:val="000000" w:themeColor="text1"/>
          <w:shd w:val="clear" w:color="auto" w:fill="FFFFFF"/>
        </w:rPr>
        <w:t>35</w:t>
      </w:r>
      <w:r w:rsidRPr="00133D93">
        <w:rPr>
          <w:rFonts w:ascii="Arial" w:hAnsi="Arial" w:cs="Arial"/>
          <w:color w:val="000000" w:themeColor="text1"/>
          <w:shd w:val="clear" w:color="auto" w:fill="FFFFFF"/>
        </w:rPr>
        <w:t>(1), pp.138-151.</w:t>
      </w:r>
    </w:p>
    <w:p w14:paraId="4F1594E3" w14:textId="77777777" w:rsidR="00133D93" w:rsidRPr="00133D93" w:rsidRDefault="00133D93" w:rsidP="00BB265F">
      <w:pPr>
        <w:spacing w:line="360" w:lineRule="auto"/>
        <w:jc w:val="both"/>
        <w:rPr>
          <w:rFonts w:ascii="Arial" w:hAnsi="Arial" w:cs="Arial"/>
          <w:color w:val="000000" w:themeColor="text1"/>
          <w:shd w:val="clear" w:color="auto" w:fill="FFFFFF"/>
        </w:rPr>
      </w:pPr>
      <w:proofErr w:type="spellStart"/>
      <w:r w:rsidRPr="00133D93">
        <w:rPr>
          <w:rFonts w:ascii="Arial" w:hAnsi="Arial" w:cs="Arial"/>
          <w:color w:val="000000" w:themeColor="text1"/>
          <w:shd w:val="clear" w:color="auto" w:fill="FFFFFF"/>
        </w:rPr>
        <w:t>Heslinga</w:t>
      </w:r>
      <w:proofErr w:type="spellEnd"/>
      <w:r w:rsidRPr="00133D93">
        <w:rPr>
          <w:rFonts w:ascii="Arial" w:hAnsi="Arial" w:cs="Arial"/>
          <w:color w:val="000000" w:themeColor="text1"/>
          <w:shd w:val="clear" w:color="auto" w:fill="FFFFFF"/>
        </w:rPr>
        <w:t xml:space="preserve">, J., Groote, P. and </w:t>
      </w:r>
      <w:proofErr w:type="spellStart"/>
      <w:r w:rsidRPr="00133D93">
        <w:rPr>
          <w:rFonts w:ascii="Arial" w:hAnsi="Arial" w:cs="Arial"/>
          <w:color w:val="000000" w:themeColor="text1"/>
          <w:shd w:val="clear" w:color="auto" w:fill="FFFFFF"/>
        </w:rPr>
        <w:t>Vanclay</w:t>
      </w:r>
      <w:proofErr w:type="spellEnd"/>
      <w:r w:rsidRPr="00133D93">
        <w:rPr>
          <w:rFonts w:ascii="Arial" w:hAnsi="Arial" w:cs="Arial"/>
          <w:color w:val="000000" w:themeColor="text1"/>
          <w:shd w:val="clear" w:color="auto" w:fill="FFFFFF"/>
        </w:rPr>
        <w:t>, F., 2019. Strengthening governance processes to improve benefit-sharing from tourism in protected areas by using stakeholder analysis. </w:t>
      </w:r>
      <w:r w:rsidRPr="00133D93">
        <w:rPr>
          <w:rFonts w:ascii="Arial" w:hAnsi="Arial" w:cs="Arial"/>
          <w:i/>
          <w:iCs/>
          <w:color w:val="000000" w:themeColor="text1"/>
          <w:shd w:val="clear" w:color="auto" w:fill="FFFFFF"/>
        </w:rPr>
        <w:t>Journal of Sustainable Tourism</w:t>
      </w:r>
      <w:r w:rsidRPr="00133D93">
        <w:rPr>
          <w:rFonts w:ascii="Arial" w:hAnsi="Arial" w:cs="Arial"/>
          <w:color w:val="000000" w:themeColor="text1"/>
          <w:shd w:val="clear" w:color="auto" w:fill="FFFFFF"/>
        </w:rPr>
        <w:t>, </w:t>
      </w:r>
      <w:r w:rsidRPr="00133D93">
        <w:rPr>
          <w:rFonts w:ascii="Arial" w:hAnsi="Arial" w:cs="Arial"/>
          <w:i/>
          <w:iCs/>
          <w:color w:val="000000" w:themeColor="text1"/>
          <w:shd w:val="clear" w:color="auto" w:fill="FFFFFF"/>
        </w:rPr>
        <w:t>27</w:t>
      </w:r>
      <w:r w:rsidRPr="00133D93">
        <w:rPr>
          <w:rFonts w:ascii="Arial" w:hAnsi="Arial" w:cs="Arial"/>
          <w:color w:val="000000" w:themeColor="text1"/>
          <w:shd w:val="clear" w:color="auto" w:fill="FFFFFF"/>
        </w:rPr>
        <w:t>(6), pp.773-787.</w:t>
      </w:r>
    </w:p>
    <w:p w14:paraId="09FDB530" w14:textId="77777777" w:rsidR="00133D93" w:rsidRPr="00133D93" w:rsidRDefault="00133D93" w:rsidP="00BB265F">
      <w:pPr>
        <w:spacing w:line="360" w:lineRule="auto"/>
        <w:jc w:val="both"/>
        <w:rPr>
          <w:rFonts w:ascii="Arial" w:hAnsi="Arial" w:cs="Arial"/>
          <w:color w:val="000000" w:themeColor="text1"/>
          <w:shd w:val="clear" w:color="auto" w:fill="FFFFFF"/>
        </w:rPr>
      </w:pPr>
      <w:r w:rsidRPr="00133D93">
        <w:rPr>
          <w:rFonts w:ascii="Arial" w:hAnsi="Arial" w:cs="Arial"/>
          <w:color w:val="000000" w:themeColor="text1"/>
          <w:shd w:val="clear" w:color="auto" w:fill="FFFFFF"/>
        </w:rPr>
        <w:t>Hewson, E.R., 2018. Students’ emotional engagement, motivation and behaviour over the life of an online course: Reflections on two market research case studies. </w:t>
      </w:r>
      <w:r w:rsidRPr="00133D93">
        <w:rPr>
          <w:rFonts w:ascii="Arial" w:hAnsi="Arial" w:cs="Arial"/>
          <w:i/>
          <w:iCs/>
          <w:color w:val="000000" w:themeColor="text1"/>
          <w:shd w:val="clear" w:color="auto" w:fill="FFFFFF"/>
        </w:rPr>
        <w:t>Journal of Interactive Media in Education</w:t>
      </w:r>
      <w:r w:rsidRPr="00133D93">
        <w:rPr>
          <w:rFonts w:ascii="Arial" w:hAnsi="Arial" w:cs="Arial"/>
          <w:color w:val="000000" w:themeColor="text1"/>
          <w:shd w:val="clear" w:color="auto" w:fill="FFFFFF"/>
        </w:rPr>
        <w:t>, </w:t>
      </w:r>
      <w:r w:rsidRPr="00133D93">
        <w:rPr>
          <w:rFonts w:ascii="Arial" w:hAnsi="Arial" w:cs="Arial"/>
          <w:i/>
          <w:iCs/>
          <w:color w:val="000000" w:themeColor="text1"/>
          <w:shd w:val="clear" w:color="auto" w:fill="FFFFFF"/>
        </w:rPr>
        <w:t>1</w:t>
      </w:r>
      <w:r w:rsidRPr="00133D93">
        <w:rPr>
          <w:rFonts w:ascii="Arial" w:hAnsi="Arial" w:cs="Arial"/>
          <w:color w:val="000000" w:themeColor="text1"/>
          <w:shd w:val="clear" w:color="auto" w:fill="FFFFFF"/>
        </w:rPr>
        <w:t>(10).</w:t>
      </w:r>
    </w:p>
    <w:p w14:paraId="651CBB6A" w14:textId="77777777" w:rsidR="00133D93" w:rsidRPr="00133D93" w:rsidRDefault="00133D93" w:rsidP="00BB265F">
      <w:pPr>
        <w:spacing w:line="360" w:lineRule="auto"/>
        <w:jc w:val="both"/>
        <w:rPr>
          <w:rFonts w:ascii="Arial" w:hAnsi="Arial" w:cs="Arial"/>
          <w:color w:val="000000" w:themeColor="text1"/>
          <w:shd w:val="clear" w:color="auto" w:fill="FFFFFF"/>
        </w:rPr>
      </w:pPr>
      <w:proofErr w:type="spellStart"/>
      <w:r w:rsidRPr="00133D93">
        <w:rPr>
          <w:rFonts w:ascii="Arial" w:hAnsi="Arial" w:cs="Arial"/>
          <w:color w:val="000000" w:themeColor="text1"/>
          <w:shd w:val="clear" w:color="auto" w:fill="FFFFFF"/>
        </w:rPr>
        <w:t>Kalogiannidis</w:t>
      </w:r>
      <w:proofErr w:type="spellEnd"/>
      <w:r w:rsidRPr="00133D93">
        <w:rPr>
          <w:rFonts w:ascii="Arial" w:hAnsi="Arial" w:cs="Arial"/>
          <w:color w:val="000000" w:themeColor="text1"/>
          <w:shd w:val="clear" w:color="auto" w:fill="FFFFFF"/>
        </w:rPr>
        <w:t xml:space="preserve">, S. and </w:t>
      </w:r>
      <w:proofErr w:type="spellStart"/>
      <w:r w:rsidRPr="00133D93">
        <w:rPr>
          <w:rFonts w:ascii="Arial" w:hAnsi="Arial" w:cs="Arial"/>
          <w:color w:val="000000" w:themeColor="text1"/>
          <w:shd w:val="clear" w:color="auto" w:fill="FFFFFF"/>
        </w:rPr>
        <w:t>Mavratzas</w:t>
      </w:r>
      <w:proofErr w:type="spellEnd"/>
      <w:r w:rsidRPr="00133D93">
        <w:rPr>
          <w:rFonts w:ascii="Arial" w:hAnsi="Arial" w:cs="Arial"/>
          <w:color w:val="000000" w:themeColor="text1"/>
          <w:shd w:val="clear" w:color="auto" w:fill="FFFFFF"/>
        </w:rPr>
        <w:t>, S., 2020. Impact of marketing mix strategies effective product development issues in MNCs/Retail. </w:t>
      </w:r>
      <w:r w:rsidRPr="00133D93">
        <w:rPr>
          <w:rFonts w:ascii="Arial" w:hAnsi="Arial" w:cs="Arial"/>
          <w:i/>
          <w:iCs/>
          <w:color w:val="000000" w:themeColor="text1"/>
          <w:shd w:val="clear" w:color="auto" w:fill="FFFFFF"/>
        </w:rPr>
        <w:t>International Journal of Business Marketing and Management (IJBMM) Volume</w:t>
      </w:r>
      <w:r w:rsidRPr="00133D93">
        <w:rPr>
          <w:rFonts w:ascii="Arial" w:hAnsi="Arial" w:cs="Arial"/>
          <w:color w:val="000000" w:themeColor="text1"/>
          <w:shd w:val="clear" w:color="auto" w:fill="FFFFFF"/>
        </w:rPr>
        <w:t>, </w:t>
      </w:r>
      <w:r w:rsidRPr="00133D93">
        <w:rPr>
          <w:rFonts w:ascii="Arial" w:hAnsi="Arial" w:cs="Arial"/>
          <w:i/>
          <w:iCs/>
          <w:color w:val="000000" w:themeColor="text1"/>
          <w:shd w:val="clear" w:color="auto" w:fill="FFFFFF"/>
        </w:rPr>
        <w:t>5</w:t>
      </w:r>
      <w:r w:rsidRPr="00133D93">
        <w:rPr>
          <w:rFonts w:ascii="Arial" w:hAnsi="Arial" w:cs="Arial"/>
          <w:color w:val="000000" w:themeColor="text1"/>
          <w:shd w:val="clear" w:color="auto" w:fill="FFFFFF"/>
        </w:rPr>
        <w:t>, pp.118-125.</w:t>
      </w:r>
    </w:p>
    <w:p w14:paraId="1A4ECE91" w14:textId="77777777" w:rsidR="00133D93" w:rsidRPr="00133D93" w:rsidRDefault="00133D93" w:rsidP="00BB265F">
      <w:pPr>
        <w:spacing w:line="360" w:lineRule="auto"/>
        <w:jc w:val="both"/>
        <w:rPr>
          <w:rFonts w:ascii="Arial" w:hAnsi="Arial" w:cs="Arial"/>
          <w:color w:val="000000" w:themeColor="text1"/>
          <w:shd w:val="clear" w:color="auto" w:fill="FFFFFF"/>
        </w:rPr>
      </w:pPr>
      <w:r w:rsidRPr="00133D93">
        <w:rPr>
          <w:rFonts w:ascii="Arial" w:hAnsi="Arial" w:cs="Arial"/>
          <w:color w:val="000000" w:themeColor="text1"/>
          <w:shd w:val="clear" w:color="auto" w:fill="FFFFFF"/>
        </w:rPr>
        <w:t>Lim, W.M., 2021. A marketing mix typology for integrated care: The 10 Ps. </w:t>
      </w:r>
      <w:r w:rsidRPr="00133D93">
        <w:rPr>
          <w:rFonts w:ascii="Arial" w:hAnsi="Arial" w:cs="Arial"/>
          <w:i/>
          <w:iCs/>
          <w:color w:val="000000" w:themeColor="text1"/>
          <w:shd w:val="clear" w:color="auto" w:fill="FFFFFF"/>
        </w:rPr>
        <w:t>Journal of Strategic Marketing</w:t>
      </w:r>
      <w:r w:rsidRPr="00133D93">
        <w:rPr>
          <w:rFonts w:ascii="Arial" w:hAnsi="Arial" w:cs="Arial"/>
          <w:color w:val="000000" w:themeColor="text1"/>
          <w:shd w:val="clear" w:color="auto" w:fill="FFFFFF"/>
        </w:rPr>
        <w:t>, </w:t>
      </w:r>
      <w:r w:rsidRPr="00133D93">
        <w:rPr>
          <w:rFonts w:ascii="Arial" w:hAnsi="Arial" w:cs="Arial"/>
          <w:i/>
          <w:iCs/>
          <w:color w:val="000000" w:themeColor="text1"/>
          <w:shd w:val="clear" w:color="auto" w:fill="FFFFFF"/>
        </w:rPr>
        <w:t>29</w:t>
      </w:r>
      <w:r w:rsidRPr="00133D93">
        <w:rPr>
          <w:rFonts w:ascii="Arial" w:hAnsi="Arial" w:cs="Arial"/>
          <w:color w:val="000000" w:themeColor="text1"/>
          <w:shd w:val="clear" w:color="auto" w:fill="FFFFFF"/>
        </w:rPr>
        <w:t>(5), pp.453-469.</w:t>
      </w:r>
    </w:p>
    <w:p w14:paraId="5C574A38" w14:textId="77777777" w:rsidR="00133D93" w:rsidRPr="00133D93" w:rsidRDefault="00133D93" w:rsidP="00BB265F">
      <w:pPr>
        <w:spacing w:line="360" w:lineRule="auto"/>
        <w:jc w:val="both"/>
        <w:rPr>
          <w:rFonts w:ascii="Arial" w:hAnsi="Arial" w:cs="Arial"/>
          <w:color w:val="000000" w:themeColor="text1"/>
          <w:shd w:val="clear" w:color="auto" w:fill="FFFFFF"/>
        </w:rPr>
      </w:pPr>
      <w:r w:rsidRPr="00133D93">
        <w:rPr>
          <w:rFonts w:ascii="Arial" w:hAnsi="Arial" w:cs="Arial"/>
          <w:color w:val="000000" w:themeColor="text1"/>
          <w:shd w:val="clear" w:color="auto" w:fill="FFFFFF"/>
        </w:rPr>
        <w:lastRenderedPageBreak/>
        <w:t>Mahmoud, T.O., 2018. Impact of green marketing mix on purchase intention. </w:t>
      </w:r>
      <w:r w:rsidRPr="00133D93">
        <w:rPr>
          <w:rFonts w:ascii="Arial" w:hAnsi="Arial" w:cs="Arial"/>
          <w:i/>
          <w:iCs/>
          <w:color w:val="000000" w:themeColor="text1"/>
          <w:shd w:val="clear" w:color="auto" w:fill="FFFFFF"/>
        </w:rPr>
        <w:t>International Journal of Advanced and applied sciences</w:t>
      </w:r>
      <w:r w:rsidRPr="00133D93">
        <w:rPr>
          <w:rFonts w:ascii="Arial" w:hAnsi="Arial" w:cs="Arial"/>
          <w:color w:val="000000" w:themeColor="text1"/>
          <w:shd w:val="clear" w:color="auto" w:fill="FFFFFF"/>
        </w:rPr>
        <w:t>, </w:t>
      </w:r>
      <w:r w:rsidRPr="00133D93">
        <w:rPr>
          <w:rFonts w:ascii="Arial" w:hAnsi="Arial" w:cs="Arial"/>
          <w:i/>
          <w:iCs/>
          <w:color w:val="000000" w:themeColor="text1"/>
          <w:shd w:val="clear" w:color="auto" w:fill="FFFFFF"/>
        </w:rPr>
        <w:t>5</w:t>
      </w:r>
      <w:r w:rsidRPr="00133D93">
        <w:rPr>
          <w:rFonts w:ascii="Arial" w:hAnsi="Arial" w:cs="Arial"/>
          <w:color w:val="000000" w:themeColor="text1"/>
          <w:shd w:val="clear" w:color="auto" w:fill="FFFFFF"/>
        </w:rPr>
        <w:t>(2), pp.127-135.</w:t>
      </w:r>
    </w:p>
    <w:p w14:paraId="1BC7335E" w14:textId="77777777" w:rsidR="00133D93" w:rsidRPr="00133D93" w:rsidRDefault="00133D93" w:rsidP="00BB265F">
      <w:pPr>
        <w:spacing w:line="360" w:lineRule="auto"/>
        <w:jc w:val="both"/>
        <w:rPr>
          <w:rFonts w:ascii="Arial" w:hAnsi="Arial" w:cs="Arial"/>
          <w:color w:val="000000" w:themeColor="text1"/>
          <w:shd w:val="clear" w:color="auto" w:fill="FFFFFF"/>
        </w:rPr>
      </w:pPr>
      <w:r w:rsidRPr="00133D93">
        <w:rPr>
          <w:rFonts w:ascii="Arial" w:hAnsi="Arial" w:cs="Arial"/>
          <w:color w:val="000000" w:themeColor="text1"/>
          <w:shd w:val="clear" w:color="auto" w:fill="FFFFFF"/>
        </w:rPr>
        <w:t xml:space="preserve">Mooi, E., </w:t>
      </w:r>
      <w:proofErr w:type="spellStart"/>
      <w:r w:rsidRPr="00133D93">
        <w:rPr>
          <w:rFonts w:ascii="Arial" w:hAnsi="Arial" w:cs="Arial"/>
          <w:color w:val="000000" w:themeColor="text1"/>
          <w:shd w:val="clear" w:color="auto" w:fill="FFFFFF"/>
        </w:rPr>
        <w:t>Sarstedt</w:t>
      </w:r>
      <w:proofErr w:type="spellEnd"/>
      <w:r w:rsidRPr="00133D93">
        <w:rPr>
          <w:rFonts w:ascii="Arial" w:hAnsi="Arial" w:cs="Arial"/>
          <w:color w:val="000000" w:themeColor="text1"/>
          <w:shd w:val="clear" w:color="auto" w:fill="FFFFFF"/>
        </w:rPr>
        <w:t>, M. and Mooi-</w:t>
      </w:r>
      <w:proofErr w:type="spellStart"/>
      <w:r w:rsidRPr="00133D93">
        <w:rPr>
          <w:rFonts w:ascii="Arial" w:hAnsi="Arial" w:cs="Arial"/>
          <w:color w:val="000000" w:themeColor="text1"/>
          <w:shd w:val="clear" w:color="auto" w:fill="FFFFFF"/>
        </w:rPr>
        <w:t>Reci</w:t>
      </w:r>
      <w:proofErr w:type="spellEnd"/>
      <w:r w:rsidRPr="00133D93">
        <w:rPr>
          <w:rFonts w:ascii="Arial" w:hAnsi="Arial" w:cs="Arial"/>
          <w:color w:val="000000" w:themeColor="text1"/>
          <w:shd w:val="clear" w:color="auto" w:fill="FFFFFF"/>
        </w:rPr>
        <w:t>, I., 2018. Market research. </w:t>
      </w:r>
      <w:r w:rsidRPr="00133D93">
        <w:rPr>
          <w:rFonts w:ascii="Arial" w:hAnsi="Arial" w:cs="Arial"/>
          <w:i/>
          <w:iCs/>
          <w:color w:val="000000" w:themeColor="text1"/>
          <w:shd w:val="clear" w:color="auto" w:fill="FFFFFF"/>
        </w:rPr>
        <w:t xml:space="preserve">The process, data, and methods using </w:t>
      </w:r>
      <w:proofErr w:type="spellStart"/>
      <w:r w:rsidRPr="00133D93">
        <w:rPr>
          <w:rFonts w:ascii="Arial" w:hAnsi="Arial" w:cs="Arial"/>
          <w:i/>
          <w:iCs/>
          <w:color w:val="000000" w:themeColor="text1"/>
          <w:shd w:val="clear" w:color="auto" w:fill="FFFFFF"/>
        </w:rPr>
        <w:t>stata</w:t>
      </w:r>
      <w:proofErr w:type="spellEnd"/>
      <w:r w:rsidRPr="00133D93">
        <w:rPr>
          <w:rFonts w:ascii="Arial" w:hAnsi="Arial" w:cs="Arial"/>
          <w:color w:val="000000" w:themeColor="text1"/>
          <w:shd w:val="clear" w:color="auto" w:fill="FFFFFF"/>
        </w:rPr>
        <w:t>.</w:t>
      </w:r>
    </w:p>
    <w:p w14:paraId="440A5BA4" w14:textId="77777777" w:rsidR="00133D93" w:rsidRPr="00133D93" w:rsidRDefault="00133D93" w:rsidP="00BB265F">
      <w:pPr>
        <w:spacing w:line="360" w:lineRule="auto"/>
        <w:jc w:val="both"/>
        <w:rPr>
          <w:rFonts w:ascii="Arial" w:hAnsi="Arial" w:cs="Arial"/>
          <w:color w:val="000000" w:themeColor="text1"/>
          <w:shd w:val="clear" w:color="auto" w:fill="FFFFFF"/>
        </w:rPr>
      </w:pPr>
      <w:proofErr w:type="spellStart"/>
      <w:r w:rsidRPr="00133D93">
        <w:rPr>
          <w:rFonts w:ascii="Arial" w:hAnsi="Arial" w:cs="Arial"/>
          <w:color w:val="000000" w:themeColor="text1"/>
          <w:shd w:val="clear" w:color="auto" w:fill="FFFFFF"/>
        </w:rPr>
        <w:t>Nikbin</w:t>
      </w:r>
      <w:proofErr w:type="spellEnd"/>
      <w:r w:rsidRPr="00133D93">
        <w:rPr>
          <w:rFonts w:ascii="Arial" w:hAnsi="Arial" w:cs="Arial"/>
          <w:color w:val="000000" w:themeColor="text1"/>
          <w:shd w:val="clear" w:color="auto" w:fill="FFFFFF"/>
        </w:rPr>
        <w:t xml:space="preserve">, D., </w:t>
      </w:r>
      <w:proofErr w:type="spellStart"/>
      <w:r w:rsidRPr="00133D93">
        <w:rPr>
          <w:rFonts w:ascii="Arial" w:hAnsi="Arial" w:cs="Arial"/>
          <w:color w:val="000000" w:themeColor="text1"/>
          <w:shd w:val="clear" w:color="auto" w:fill="FFFFFF"/>
        </w:rPr>
        <w:t>Iranmanesh</w:t>
      </w:r>
      <w:proofErr w:type="spellEnd"/>
      <w:r w:rsidRPr="00133D93">
        <w:rPr>
          <w:rFonts w:ascii="Arial" w:hAnsi="Arial" w:cs="Arial"/>
          <w:color w:val="000000" w:themeColor="text1"/>
          <w:shd w:val="clear" w:color="auto" w:fill="FFFFFF"/>
        </w:rPr>
        <w:t xml:space="preserve">, M., </w:t>
      </w:r>
      <w:proofErr w:type="spellStart"/>
      <w:r w:rsidRPr="00133D93">
        <w:rPr>
          <w:rFonts w:ascii="Arial" w:hAnsi="Arial" w:cs="Arial"/>
          <w:color w:val="000000" w:themeColor="text1"/>
          <w:shd w:val="clear" w:color="auto" w:fill="FFFFFF"/>
        </w:rPr>
        <w:t>Ghobakhloo</w:t>
      </w:r>
      <w:proofErr w:type="spellEnd"/>
      <w:r w:rsidRPr="00133D93">
        <w:rPr>
          <w:rFonts w:ascii="Arial" w:hAnsi="Arial" w:cs="Arial"/>
          <w:color w:val="000000" w:themeColor="text1"/>
          <w:shd w:val="clear" w:color="auto" w:fill="FFFFFF"/>
        </w:rPr>
        <w:t>, M. and Foroughi, B., 2021. Marketing mix strategies during and after COVID-19 pandemic and recession: a systematic review. </w:t>
      </w:r>
      <w:r w:rsidRPr="00133D93">
        <w:rPr>
          <w:rFonts w:ascii="Arial" w:hAnsi="Arial" w:cs="Arial"/>
          <w:i/>
          <w:iCs/>
          <w:color w:val="000000" w:themeColor="text1"/>
          <w:shd w:val="clear" w:color="auto" w:fill="FFFFFF"/>
        </w:rPr>
        <w:t>Asia-Pacific Journal of Business Administration</w:t>
      </w:r>
      <w:r w:rsidRPr="00133D93">
        <w:rPr>
          <w:rFonts w:ascii="Arial" w:hAnsi="Arial" w:cs="Arial"/>
          <w:color w:val="000000" w:themeColor="text1"/>
          <w:shd w:val="clear" w:color="auto" w:fill="FFFFFF"/>
        </w:rPr>
        <w:t>.</w:t>
      </w:r>
    </w:p>
    <w:p w14:paraId="5C6A68C9" w14:textId="77777777" w:rsidR="00133D93" w:rsidRPr="00133D93" w:rsidRDefault="00133D93" w:rsidP="00BB265F">
      <w:pPr>
        <w:spacing w:line="360" w:lineRule="auto"/>
        <w:jc w:val="both"/>
        <w:rPr>
          <w:rFonts w:ascii="Arial" w:hAnsi="Arial" w:cs="Arial"/>
          <w:color w:val="000000" w:themeColor="text1"/>
          <w:shd w:val="clear" w:color="auto" w:fill="FFFFFF"/>
        </w:rPr>
      </w:pPr>
      <w:r w:rsidRPr="00133D93">
        <w:rPr>
          <w:rFonts w:ascii="Arial" w:hAnsi="Arial" w:cs="Arial"/>
          <w:color w:val="000000" w:themeColor="text1"/>
          <w:shd w:val="clear" w:color="auto" w:fill="FFFFFF"/>
        </w:rPr>
        <w:t>Nunan, D. and Di Domenico, M., 2019. Rethinking the market research curriculum. </w:t>
      </w:r>
      <w:r w:rsidRPr="00133D93">
        <w:rPr>
          <w:rFonts w:ascii="Arial" w:hAnsi="Arial" w:cs="Arial"/>
          <w:i/>
          <w:iCs/>
          <w:color w:val="000000" w:themeColor="text1"/>
          <w:shd w:val="clear" w:color="auto" w:fill="FFFFFF"/>
        </w:rPr>
        <w:t>International Journal of Market Research</w:t>
      </w:r>
      <w:r w:rsidRPr="00133D93">
        <w:rPr>
          <w:rFonts w:ascii="Arial" w:hAnsi="Arial" w:cs="Arial"/>
          <w:color w:val="000000" w:themeColor="text1"/>
          <w:shd w:val="clear" w:color="auto" w:fill="FFFFFF"/>
        </w:rPr>
        <w:t>, </w:t>
      </w:r>
      <w:r w:rsidRPr="00133D93">
        <w:rPr>
          <w:rFonts w:ascii="Arial" w:hAnsi="Arial" w:cs="Arial"/>
          <w:i/>
          <w:iCs/>
          <w:color w:val="000000" w:themeColor="text1"/>
          <w:shd w:val="clear" w:color="auto" w:fill="FFFFFF"/>
        </w:rPr>
        <w:t>61</w:t>
      </w:r>
      <w:r w:rsidRPr="00133D93">
        <w:rPr>
          <w:rFonts w:ascii="Arial" w:hAnsi="Arial" w:cs="Arial"/>
          <w:color w:val="000000" w:themeColor="text1"/>
          <w:shd w:val="clear" w:color="auto" w:fill="FFFFFF"/>
        </w:rPr>
        <w:t>(1), pp.22-32.</w:t>
      </w:r>
    </w:p>
    <w:p w14:paraId="7942C86C" w14:textId="77777777" w:rsidR="00133D93" w:rsidRPr="00133D93" w:rsidRDefault="00133D93" w:rsidP="00BB265F">
      <w:pPr>
        <w:spacing w:line="360" w:lineRule="auto"/>
        <w:jc w:val="both"/>
        <w:rPr>
          <w:rFonts w:ascii="Arial" w:hAnsi="Arial" w:cs="Arial"/>
          <w:color w:val="000000" w:themeColor="text1"/>
          <w:shd w:val="clear" w:color="auto" w:fill="FFFFFF"/>
        </w:rPr>
      </w:pPr>
      <w:r w:rsidRPr="00133D93">
        <w:rPr>
          <w:rFonts w:ascii="Arial" w:hAnsi="Arial" w:cs="Arial"/>
          <w:color w:val="000000" w:themeColor="text1"/>
          <w:shd w:val="clear" w:color="auto" w:fill="FFFFFF"/>
        </w:rPr>
        <w:t xml:space="preserve">Othman, B., Harun, A., Rashid, W., Nazeer, S., </w:t>
      </w:r>
      <w:proofErr w:type="spellStart"/>
      <w:r w:rsidRPr="00133D93">
        <w:rPr>
          <w:rFonts w:ascii="Arial" w:hAnsi="Arial" w:cs="Arial"/>
          <w:color w:val="000000" w:themeColor="text1"/>
          <w:shd w:val="clear" w:color="auto" w:fill="FFFFFF"/>
        </w:rPr>
        <w:t>Kassim</w:t>
      </w:r>
      <w:proofErr w:type="spellEnd"/>
      <w:r w:rsidRPr="00133D93">
        <w:rPr>
          <w:rFonts w:ascii="Arial" w:hAnsi="Arial" w:cs="Arial"/>
          <w:color w:val="000000" w:themeColor="text1"/>
          <w:shd w:val="clear" w:color="auto" w:fill="FFFFFF"/>
        </w:rPr>
        <w:t xml:space="preserve">, A. and </w:t>
      </w:r>
      <w:proofErr w:type="spellStart"/>
      <w:r w:rsidRPr="00133D93">
        <w:rPr>
          <w:rFonts w:ascii="Arial" w:hAnsi="Arial" w:cs="Arial"/>
          <w:color w:val="000000" w:themeColor="text1"/>
          <w:shd w:val="clear" w:color="auto" w:fill="FFFFFF"/>
        </w:rPr>
        <w:t>Kadhim</w:t>
      </w:r>
      <w:proofErr w:type="spellEnd"/>
      <w:r w:rsidRPr="00133D93">
        <w:rPr>
          <w:rFonts w:ascii="Arial" w:hAnsi="Arial" w:cs="Arial"/>
          <w:color w:val="000000" w:themeColor="text1"/>
          <w:shd w:val="clear" w:color="auto" w:fill="FFFFFF"/>
        </w:rPr>
        <w:t>, K., 2019. The influences of service marketing mix on customer loyalty towards Umrah travel agents: Evidence from Malaysia. </w:t>
      </w:r>
      <w:r w:rsidRPr="00133D93">
        <w:rPr>
          <w:rFonts w:ascii="Arial" w:hAnsi="Arial" w:cs="Arial"/>
          <w:i/>
          <w:iCs/>
          <w:color w:val="000000" w:themeColor="text1"/>
          <w:shd w:val="clear" w:color="auto" w:fill="FFFFFF"/>
        </w:rPr>
        <w:t>Management Science Letters</w:t>
      </w:r>
      <w:r w:rsidRPr="00133D93">
        <w:rPr>
          <w:rFonts w:ascii="Arial" w:hAnsi="Arial" w:cs="Arial"/>
          <w:color w:val="000000" w:themeColor="text1"/>
          <w:shd w:val="clear" w:color="auto" w:fill="FFFFFF"/>
        </w:rPr>
        <w:t>, </w:t>
      </w:r>
      <w:r w:rsidRPr="00133D93">
        <w:rPr>
          <w:rFonts w:ascii="Arial" w:hAnsi="Arial" w:cs="Arial"/>
          <w:i/>
          <w:iCs/>
          <w:color w:val="000000" w:themeColor="text1"/>
          <w:shd w:val="clear" w:color="auto" w:fill="FFFFFF"/>
        </w:rPr>
        <w:t>9</w:t>
      </w:r>
      <w:r w:rsidRPr="00133D93">
        <w:rPr>
          <w:rFonts w:ascii="Arial" w:hAnsi="Arial" w:cs="Arial"/>
          <w:color w:val="000000" w:themeColor="text1"/>
          <w:shd w:val="clear" w:color="auto" w:fill="FFFFFF"/>
        </w:rPr>
        <w:t>(6), pp.865-876.</w:t>
      </w:r>
    </w:p>
    <w:p w14:paraId="120FDC89" w14:textId="77777777" w:rsidR="00133D93" w:rsidRPr="00133D93" w:rsidRDefault="00133D93" w:rsidP="00BB265F">
      <w:pPr>
        <w:spacing w:line="360" w:lineRule="auto"/>
        <w:jc w:val="both"/>
        <w:rPr>
          <w:rFonts w:ascii="Arial" w:hAnsi="Arial" w:cs="Arial"/>
          <w:color w:val="000000" w:themeColor="text1"/>
          <w:shd w:val="clear" w:color="auto" w:fill="FFFFFF"/>
        </w:rPr>
      </w:pPr>
      <w:r w:rsidRPr="00133D93">
        <w:rPr>
          <w:rFonts w:ascii="Arial" w:hAnsi="Arial" w:cs="Arial"/>
          <w:color w:val="000000" w:themeColor="text1"/>
          <w:shd w:val="clear" w:color="auto" w:fill="FFFFFF"/>
        </w:rPr>
        <w:t xml:space="preserve">Othman, B.A., Harun, A., De Almeida, N.M. and </w:t>
      </w:r>
      <w:proofErr w:type="spellStart"/>
      <w:r w:rsidRPr="00133D93">
        <w:rPr>
          <w:rFonts w:ascii="Arial" w:hAnsi="Arial" w:cs="Arial"/>
          <w:color w:val="000000" w:themeColor="text1"/>
          <w:shd w:val="clear" w:color="auto" w:fill="FFFFFF"/>
        </w:rPr>
        <w:t>Sadq</w:t>
      </w:r>
      <w:proofErr w:type="spellEnd"/>
      <w:r w:rsidRPr="00133D93">
        <w:rPr>
          <w:rFonts w:ascii="Arial" w:hAnsi="Arial" w:cs="Arial"/>
          <w:color w:val="000000" w:themeColor="text1"/>
          <w:shd w:val="clear" w:color="auto" w:fill="FFFFFF"/>
        </w:rPr>
        <w:t>, Z.M., 2020. The effects on customer satisfaction and customer loyalty by integrating marketing communication and after sale service into the traditional marketing mix model of Umrah travel services in Malaysia. </w:t>
      </w:r>
      <w:r w:rsidRPr="00133D93">
        <w:rPr>
          <w:rFonts w:ascii="Arial" w:hAnsi="Arial" w:cs="Arial"/>
          <w:i/>
          <w:iCs/>
          <w:color w:val="000000" w:themeColor="text1"/>
          <w:shd w:val="clear" w:color="auto" w:fill="FFFFFF"/>
        </w:rPr>
        <w:t xml:space="preserve">Journal of </w:t>
      </w:r>
      <w:proofErr w:type="spellStart"/>
      <w:r w:rsidRPr="00133D93">
        <w:rPr>
          <w:rFonts w:ascii="Arial" w:hAnsi="Arial" w:cs="Arial"/>
          <w:i/>
          <w:iCs/>
          <w:color w:val="000000" w:themeColor="text1"/>
          <w:shd w:val="clear" w:color="auto" w:fill="FFFFFF"/>
        </w:rPr>
        <w:t>islamic</w:t>
      </w:r>
      <w:proofErr w:type="spellEnd"/>
      <w:r w:rsidRPr="00133D93">
        <w:rPr>
          <w:rFonts w:ascii="Arial" w:hAnsi="Arial" w:cs="Arial"/>
          <w:i/>
          <w:iCs/>
          <w:color w:val="000000" w:themeColor="text1"/>
          <w:shd w:val="clear" w:color="auto" w:fill="FFFFFF"/>
        </w:rPr>
        <w:t xml:space="preserve"> marketing</w:t>
      </w:r>
      <w:r w:rsidRPr="00133D93">
        <w:rPr>
          <w:rFonts w:ascii="Arial" w:hAnsi="Arial" w:cs="Arial"/>
          <w:color w:val="000000" w:themeColor="text1"/>
          <w:shd w:val="clear" w:color="auto" w:fill="FFFFFF"/>
        </w:rPr>
        <w:t>.</w:t>
      </w:r>
    </w:p>
    <w:p w14:paraId="058C2CA5" w14:textId="77777777" w:rsidR="00133D93" w:rsidRPr="00133D93" w:rsidRDefault="00133D93" w:rsidP="00BB265F">
      <w:pPr>
        <w:spacing w:line="360" w:lineRule="auto"/>
        <w:jc w:val="both"/>
        <w:rPr>
          <w:rFonts w:ascii="Arial" w:hAnsi="Arial" w:cs="Arial"/>
          <w:color w:val="000000" w:themeColor="text1"/>
          <w:shd w:val="clear" w:color="auto" w:fill="FFFFFF"/>
        </w:rPr>
      </w:pPr>
      <w:proofErr w:type="spellStart"/>
      <w:r w:rsidRPr="00133D93">
        <w:rPr>
          <w:rFonts w:ascii="Arial" w:hAnsi="Arial" w:cs="Arial"/>
          <w:color w:val="000000" w:themeColor="text1"/>
          <w:shd w:val="clear" w:color="auto" w:fill="FFFFFF"/>
        </w:rPr>
        <w:t>Paramitha</w:t>
      </w:r>
      <w:proofErr w:type="spellEnd"/>
      <w:r w:rsidRPr="00133D93">
        <w:rPr>
          <w:rFonts w:ascii="Arial" w:hAnsi="Arial" w:cs="Arial"/>
          <w:color w:val="000000" w:themeColor="text1"/>
          <w:shd w:val="clear" w:color="auto" w:fill="FFFFFF"/>
        </w:rPr>
        <w:t xml:space="preserve">, N., </w:t>
      </w:r>
      <w:proofErr w:type="spellStart"/>
      <w:r w:rsidRPr="00133D93">
        <w:rPr>
          <w:rFonts w:ascii="Arial" w:hAnsi="Arial" w:cs="Arial"/>
          <w:color w:val="000000" w:themeColor="text1"/>
          <w:shd w:val="clear" w:color="auto" w:fill="FFFFFF"/>
        </w:rPr>
        <w:t>Manik</w:t>
      </w:r>
      <w:proofErr w:type="spellEnd"/>
      <w:r w:rsidRPr="00133D93">
        <w:rPr>
          <w:rFonts w:ascii="Arial" w:hAnsi="Arial" w:cs="Arial"/>
          <w:color w:val="000000" w:themeColor="text1"/>
          <w:shd w:val="clear" w:color="auto" w:fill="FFFFFF"/>
        </w:rPr>
        <w:t xml:space="preserve">, Y. and </w:t>
      </w:r>
      <w:proofErr w:type="spellStart"/>
      <w:r w:rsidRPr="00133D93">
        <w:rPr>
          <w:rFonts w:ascii="Arial" w:hAnsi="Arial" w:cs="Arial"/>
          <w:color w:val="000000" w:themeColor="text1"/>
          <w:shd w:val="clear" w:color="auto" w:fill="FFFFFF"/>
        </w:rPr>
        <w:t>Halog</w:t>
      </w:r>
      <w:proofErr w:type="spellEnd"/>
      <w:r w:rsidRPr="00133D93">
        <w:rPr>
          <w:rFonts w:ascii="Arial" w:hAnsi="Arial" w:cs="Arial"/>
          <w:color w:val="000000" w:themeColor="text1"/>
          <w:shd w:val="clear" w:color="auto" w:fill="FFFFFF"/>
        </w:rPr>
        <w:t>, A., 2019. Identification, characterization and stakeholder analysis of eco-tourism destinations in Lake Toba Area. </w:t>
      </w:r>
      <w:r w:rsidRPr="00133D93">
        <w:rPr>
          <w:rFonts w:ascii="Arial" w:hAnsi="Arial" w:cs="Arial"/>
          <w:i/>
          <w:iCs/>
          <w:color w:val="000000" w:themeColor="text1"/>
          <w:shd w:val="clear" w:color="auto" w:fill="FFFFFF"/>
        </w:rPr>
        <w:t xml:space="preserve">International journal of Tourism and hospitality in Asia </w:t>
      </w:r>
      <w:proofErr w:type="spellStart"/>
      <w:r w:rsidRPr="00133D93">
        <w:rPr>
          <w:rFonts w:ascii="Arial" w:hAnsi="Arial" w:cs="Arial"/>
          <w:i/>
          <w:iCs/>
          <w:color w:val="000000" w:themeColor="text1"/>
          <w:shd w:val="clear" w:color="auto" w:fill="FFFFFF"/>
        </w:rPr>
        <w:t>Pasific</w:t>
      </w:r>
      <w:proofErr w:type="spellEnd"/>
      <w:r w:rsidRPr="00133D93">
        <w:rPr>
          <w:rFonts w:ascii="Arial" w:hAnsi="Arial" w:cs="Arial"/>
          <w:i/>
          <w:iCs/>
          <w:color w:val="000000" w:themeColor="text1"/>
          <w:shd w:val="clear" w:color="auto" w:fill="FFFFFF"/>
        </w:rPr>
        <w:t xml:space="preserve"> (IJTHAP)</w:t>
      </w:r>
      <w:r w:rsidRPr="00133D93">
        <w:rPr>
          <w:rFonts w:ascii="Arial" w:hAnsi="Arial" w:cs="Arial"/>
          <w:color w:val="000000" w:themeColor="text1"/>
          <w:shd w:val="clear" w:color="auto" w:fill="FFFFFF"/>
        </w:rPr>
        <w:t>, </w:t>
      </w:r>
      <w:r w:rsidRPr="00133D93">
        <w:rPr>
          <w:rFonts w:ascii="Arial" w:hAnsi="Arial" w:cs="Arial"/>
          <w:i/>
          <w:iCs/>
          <w:color w:val="000000" w:themeColor="text1"/>
          <w:shd w:val="clear" w:color="auto" w:fill="FFFFFF"/>
        </w:rPr>
        <w:t>2</w:t>
      </w:r>
      <w:r w:rsidRPr="00133D93">
        <w:rPr>
          <w:rFonts w:ascii="Arial" w:hAnsi="Arial" w:cs="Arial"/>
          <w:color w:val="000000" w:themeColor="text1"/>
          <w:shd w:val="clear" w:color="auto" w:fill="FFFFFF"/>
        </w:rPr>
        <w:t>(1).</w:t>
      </w:r>
    </w:p>
    <w:p w14:paraId="6D99643F" w14:textId="77777777" w:rsidR="00133D93" w:rsidRPr="00133D93" w:rsidRDefault="00133D93" w:rsidP="00BB265F">
      <w:pPr>
        <w:spacing w:line="360" w:lineRule="auto"/>
        <w:jc w:val="both"/>
        <w:rPr>
          <w:rFonts w:ascii="Arial" w:hAnsi="Arial" w:cs="Arial"/>
          <w:color w:val="000000" w:themeColor="text1"/>
          <w:shd w:val="clear" w:color="auto" w:fill="FFFFFF"/>
        </w:rPr>
      </w:pPr>
      <w:proofErr w:type="spellStart"/>
      <w:r w:rsidRPr="00133D93">
        <w:rPr>
          <w:rFonts w:ascii="Arial" w:hAnsi="Arial" w:cs="Arial"/>
          <w:color w:val="000000" w:themeColor="text1"/>
          <w:shd w:val="clear" w:color="auto" w:fill="FFFFFF"/>
        </w:rPr>
        <w:t>Sapapthai</w:t>
      </w:r>
      <w:proofErr w:type="spellEnd"/>
      <w:r w:rsidRPr="00133D93">
        <w:rPr>
          <w:rFonts w:ascii="Arial" w:hAnsi="Arial" w:cs="Arial"/>
          <w:color w:val="000000" w:themeColor="text1"/>
          <w:shd w:val="clear" w:color="auto" w:fill="FFFFFF"/>
        </w:rPr>
        <w:t xml:space="preserve">, S., </w:t>
      </w:r>
      <w:proofErr w:type="spellStart"/>
      <w:r w:rsidRPr="00133D93">
        <w:rPr>
          <w:rFonts w:ascii="Arial" w:hAnsi="Arial" w:cs="Arial"/>
          <w:color w:val="000000" w:themeColor="text1"/>
          <w:shd w:val="clear" w:color="auto" w:fill="FFFFFF"/>
        </w:rPr>
        <w:t>Leelawat</w:t>
      </w:r>
      <w:proofErr w:type="spellEnd"/>
      <w:r w:rsidRPr="00133D93">
        <w:rPr>
          <w:rFonts w:ascii="Arial" w:hAnsi="Arial" w:cs="Arial"/>
          <w:color w:val="000000" w:themeColor="text1"/>
          <w:shd w:val="clear" w:color="auto" w:fill="FFFFFF"/>
        </w:rPr>
        <w:t xml:space="preserve">, N., Tang, J., </w:t>
      </w:r>
      <w:proofErr w:type="spellStart"/>
      <w:r w:rsidRPr="00133D93">
        <w:rPr>
          <w:rFonts w:ascii="Arial" w:hAnsi="Arial" w:cs="Arial"/>
          <w:color w:val="000000" w:themeColor="text1"/>
          <w:shd w:val="clear" w:color="auto" w:fill="FFFFFF"/>
        </w:rPr>
        <w:t>Kodaka</w:t>
      </w:r>
      <w:proofErr w:type="spellEnd"/>
      <w:r w:rsidRPr="00133D93">
        <w:rPr>
          <w:rFonts w:ascii="Arial" w:hAnsi="Arial" w:cs="Arial"/>
          <w:color w:val="000000" w:themeColor="text1"/>
          <w:shd w:val="clear" w:color="auto" w:fill="FFFFFF"/>
        </w:rPr>
        <w:t xml:space="preserve">, A., </w:t>
      </w:r>
      <w:proofErr w:type="spellStart"/>
      <w:r w:rsidRPr="00133D93">
        <w:rPr>
          <w:rFonts w:ascii="Arial" w:hAnsi="Arial" w:cs="Arial"/>
          <w:color w:val="000000" w:themeColor="text1"/>
          <w:shd w:val="clear" w:color="auto" w:fill="FFFFFF"/>
        </w:rPr>
        <w:t>Chintanapakdee</w:t>
      </w:r>
      <w:proofErr w:type="spellEnd"/>
      <w:r w:rsidRPr="00133D93">
        <w:rPr>
          <w:rFonts w:ascii="Arial" w:hAnsi="Arial" w:cs="Arial"/>
          <w:color w:val="000000" w:themeColor="text1"/>
          <w:shd w:val="clear" w:color="auto" w:fill="FFFFFF"/>
        </w:rPr>
        <w:t xml:space="preserve">, C., </w:t>
      </w:r>
      <w:proofErr w:type="spellStart"/>
      <w:r w:rsidRPr="00133D93">
        <w:rPr>
          <w:rFonts w:ascii="Arial" w:hAnsi="Arial" w:cs="Arial"/>
          <w:color w:val="000000" w:themeColor="text1"/>
          <w:shd w:val="clear" w:color="auto" w:fill="FFFFFF"/>
        </w:rPr>
        <w:t>Ino</w:t>
      </w:r>
      <w:proofErr w:type="spellEnd"/>
      <w:r w:rsidRPr="00133D93">
        <w:rPr>
          <w:rFonts w:ascii="Arial" w:hAnsi="Arial" w:cs="Arial"/>
          <w:color w:val="000000" w:themeColor="text1"/>
          <w:shd w:val="clear" w:color="auto" w:fill="FFFFFF"/>
        </w:rPr>
        <w:t>, E. and Watanabe, K., 2020. A stakeholder analysis approach for area business continuity management: A systematic review. </w:t>
      </w:r>
      <w:r w:rsidRPr="00133D93">
        <w:rPr>
          <w:rFonts w:ascii="Arial" w:hAnsi="Arial" w:cs="Arial"/>
          <w:i/>
          <w:iCs/>
          <w:color w:val="000000" w:themeColor="text1"/>
          <w:shd w:val="clear" w:color="auto" w:fill="FFFFFF"/>
        </w:rPr>
        <w:t>Journal of Disaster Research</w:t>
      </w:r>
      <w:r w:rsidRPr="00133D93">
        <w:rPr>
          <w:rFonts w:ascii="Arial" w:hAnsi="Arial" w:cs="Arial"/>
          <w:color w:val="000000" w:themeColor="text1"/>
          <w:shd w:val="clear" w:color="auto" w:fill="FFFFFF"/>
        </w:rPr>
        <w:t>, </w:t>
      </w:r>
      <w:r w:rsidRPr="00133D93">
        <w:rPr>
          <w:rFonts w:ascii="Arial" w:hAnsi="Arial" w:cs="Arial"/>
          <w:i/>
          <w:iCs/>
          <w:color w:val="000000" w:themeColor="text1"/>
          <w:shd w:val="clear" w:color="auto" w:fill="FFFFFF"/>
        </w:rPr>
        <w:t>15</w:t>
      </w:r>
      <w:r w:rsidRPr="00133D93">
        <w:rPr>
          <w:rFonts w:ascii="Arial" w:hAnsi="Arial" w:cs="Arial"/>
          <w:color w:val="000000" w:themeColor="text1"/>
          <w:shd w:val="clear" w:color="auto" w:fill="FFFFFF"/>
        </w:rPr>
        <w:t>(5), pp.588-598.</w:t>
      </w:r>
    </w:p>
    <w:p w14:paraId="30A7A878" w14:textId="77777777" w:rsidR="00133D93" w:rsidRPr="00133D93" w:rsidRDefault="00133D93" w:rsidP="00BB265F">
      <w:pPr>
        <w:spacing w:line="360" w:lineRule="auto"/>
        <w:jc w:val="both"/>
        <w:rPr>
          <w:rFonts w:ascii="Arial" w:hAnsi="Arial" w:cs="Arial"/>
          <w:color w:val="000000" w:themeColor="text1"/>
          <w:shd w:val="clear" w:color="auto" w:fill="FFFFFF"/>
        </w:rPr>
      </w:pPr>
      <w:proofErr w:type="spellStart"/>
      <w:r w:rsidRPr="00133D93">
        <w:rPr>
          <w:rFonts w:ascii="Arial" w:hAnsi="Arial" w:cs="Arial"/>
          <w:color w:val="000000" w:themeColor="text1"/>
          <w:shd w:val="clear" w:color="auto" w:fill="FFFFFF"/>
        </w:rPr>
        <w:t>Sarhadi</w:t>
      </w:r>
      <w:proofErr w:type="spellEnd"/>
      <w:r w:rsidRPr="00133D93">
        <w:rPr>
          <w:rFonts w:ascii="Arial" w:hAnsi="Arial" w:cs="Arial"/>
          <w:color w:val="000000" w:themeColor="text1"/>
          <w:shd w:val="clear" w:color="auto" w:fill="FFFFFF"/>
        </w:rPr>
        <w:t xml:space="preserve">, M., </w:t>
      </w:r>
      <w:proofErr w:type="spellStart"/>
      <w:r w:rsidRPr="00133D93">
        <w:rPr>
          <w:rFonts w:ascii="Arial" w:hAnsi="Arial" w:cs="Arial"/>
          <w:color w:val="000000" w:themeColor="text1"/>
          <w:shd w:val="clear" w:color="auto" w:fill="FFFFFF"/>
        </w:rPr>
        <w:t>Hasanzadeh</w:t>
      </w:r>
      <w:proofErr w:type="spellEnd"/>
      <w:r w:rsidRPr="00133D93">
        <w:rPr>
          <w:rFonts w:ascii="Arial" w:hAnsi="Arial" w:cs="Arial"/>
          <w:color w:val="000000" w:themeColor="text1"/>
          <w:shd w:val="clear" w:color="auto" w:fill="FFFFFF"/>
        </w:rPr>
        <w:t xml:space="preserve">, S. and </w:t>
      </w:r>
      <w:proofErr w:type="spellStart"/>
      <w:r w:rsidRPr="00133D93">
        <w:rPr>
          <w:rFonts w:ascii="Arial" w:hAnsi="Arial" w:cs="Arial"/>
          <w:color w:val="000000" w:themeColor="text1"/>
          <w:shd w:val="clear" w:color="auto" w:fill="FFFFFF"/>
        </w:rPr>
        <w:t>Hoseini</w:t>
      </w:r>
      <w:proofErr w:type="spellEnd"/>
      <w:r w:rsidRPr="00133D93">
        <w:rPr>
          <w:rFonts w:ascii="Arial" w:hAnsi="Arial" w:cs="Arial"/>
          <w:color w:val="000000" w:themeColor="text1"/>
          <w:shd w:val="clear" w:color="auto" w:fill="FFFFFF"/>
        </w:rPr>
        <w:t>, S.H., 2021. Stakeholder analysis in the feasibility process of projects: A structural evaluation of the power-oriented relationship. </w:t>
      </w:r>
      <w:r w:rsidRPr="00133D93">
        <w:rPr>
          <w:rFonts w:ascii="Arial" w:hAnsi="Arial" w:cs="Arial"/>
          <w:i/>
          <w:iCs/>
          <w:color w:val="000000" w:themeColor="text1"/>
          <w:shd w:val="clear" w:color="auto" w:fill="FFFFFF"/>
        </w:rPr>
        <w:t>Project management journal</w:t>
      </w:r>
      <w:r w:rsidRPr="00133D93">
        <w:rPr>
          <w:rFonts w:ascii="Arial" w:hAnsi="Arial" w:cs="Arial"/>
          <w:color w:val="000000" w:themeColor="text1"/>
          <w:shd w:val="clear" w:color="auto" w:fill="FFFFFF"/>
        </w:rPr>
        <w:t>, </w:t>
      </w:r>
      <w:r w:rsidRPr="00133D93">
        <w:rPr>
          <w:rFonts w:ascii="Arial" w:hAnsi="Arial" w:cs="Arial"/>
          <w:i/>
          <w:iCs/>
          <w:color w:val="000000" w:themeColor="text1"/>
          <w:shd w:val="clear" w:color="auto" w:fill="FFFFFF"/>
        </w:rPr>
        <w:t>52</w:t>
      </w:r>
      <w:r w:rsidRPr="00133D93">
        <w:rPr>
          <w:rFonts w:ascii="Arial" w:hAnsi="Arial" w:cs="Arial"/>
          <w:color w:val="000000" w:themeColor="text1"/>
          <w:shd w:val="clear" w:color="auto" w:fill="FFFFFF"/>
        </w:rPr>
        <w:t>(4), pp.323-339.</w:t>
      </w:r>
    </w:p>
    <w:p w14:paraId="2AF6C682" w14:textId="77777777" w:rsidR="00133D93" w:rsidRPr="00133D93" w:rsidRDefault="00133D93" w:rsidP="00BB265F">
      <w:pPr>
        <w:spacing w:line="360" w:lineRule="auto"/>
        <w:jc w:val="both"/>
        <w:rPr>
          <w:rFonts w:ascii="Arial" w:hAnsi="Arial" w:cs="Arial"/>
          <w:color w:val="000000" w:themeColor="text1"/>
          <w:shd w:val="clear" w:color="auto" w:fill="FFFFFF"/>
        </w:rPr>
      </w:pPr>
      <w:proofErr w:type="spellStart"/>
      <w:r w:rsidRPr="00133D93">
        <w:rPr>
          <w:rFonts w:ascii="Arial" w:hAnsi="Arial" w:cs="Arial"/>
          <w:color w:val="000000" w:themeColor="text1"/>
          <w:shd w:val="clear" w:color="auto" w:fill="FFFFFF"/>
        </w:rPr>
        <w:t>Schlund</w:t>
      </w:r>
      <w:proofErr w:type="spellEnd"/>
      <w:r w:rsidRPr="00133D93">
        <w:rPr>
          <w:rFonts w:ascii="Arial" w:hAnsi="Arial" w:cs="Arial"/>
          <w:color w:val="000000" w:themeColor="text1"/>
          <w:shd w:val="clear" w:color="auto" w:fill="FFFFFF"/>
        </w:rPr>
        <w:t>, D., Schulte, S. and Sprenger, T., 2022. The who’s who of a hydrogen market ramp-up: A stakeholder analysis for Germany. </w:t>
      </w:r>
      <w:r w:rsidRPr="00133D93">
        <w:rPr>
          <w:rFonts w:ascii="Arial" w:hAnsi="Arial" w:cs="Arial"/>
          <w:i/>
          <w:iCs/>
          <w:color w:val="000000" w:themeColor="text1"/>
          <w:shd w:val="clear" w:color="auto" w:fill="FFFFFF"/>
        </w:rPr>
        <w:t>Renewable and Sustainable Energy Reviews</w:t>
      </w:r>
      <w:r w:rsidRPr="00133D93">
        <w:rPr>
          <w:rFonts w:ascii="Arial" w:hAnsi="Arial" w:cs="Arial"/>
          <w:color w:val="000000" w:themeColor="text1"/>
          <w:shd w:val="clear" w:color="auto" w:fill="FFFFFF"/>
        </w:rPr>
        <w:t>, </w:t>
      </w:r>
      <w:r w:rsidRPr="00133D93">
        <w:rPr>
          <w:rFonts w:ascii="Arial" w:hAnsi="Arial" w:cs="Arial"/>
          <w:i/>
          <w:iCs/>
          <w:color w:val="000000" w:themeColor="text1"/>
          <w:shd w:val="clear" w:color="auto" w:fill="FFFFFF"/>
        </w:rPr>
        <w:t>154</w:t>
      </w:r>
      <w:r w:rsidRPr="00133D93">
        <w:rPr>
          <w:rFonts w:ascii="Arial" w:hAnsi="Arial" w:cs="Arial"/>
          <w:color w:val="000000" w:themeColor="text1"/>
          <w:shd w:val="clear" w:color="auto" w:fill="FFFFFF"/>
        </w:rPr>
        <w:t>, p.111810.</w:t>
      </w:r>
    </w:p>
    <w:p w14:paraId="582A2492" w14:textId="77777777" w:rsidR="00133D93" w:rsidRPr="00133D93" w:rsidRDefault="00133D93" w:rsidP="00BB265F">
      <w:pPr>
        <w:spacing w:line="360" w:lineRule="auto"/>
        <w:jc w:val="both"/>
        <w:rPr>
          <w:rFonts w:ascii="Arial" w:hAnsi="Arial" w:cs="Arial"/>
          <w:color w:val="000000" w:themeColor="text1"/>
          <w:shd w:val="clear" w:color="auto" w:fill="FFFFFF"/>
        </w:rPr>
      </w:pPr>
      <w:proofErr w:type="spellStart"/>
      <w:r w:rsidRPr="00133D93">
        <w:rPr>
          <w:rFonts w:ascii="Arial" w:hAnsi="Arial" w:cs="Arial"/>
          <w:color w:val="000000" w:themeColor="text1"/>
          <w:shd w:val="clear" w:color="auto" w:fill="FFFFFF"/>
        </w:rPr>
        <w:t>Sudari</w:t>
      </w:r>
      <w:proofErr w:type="spellEnd"/>
      <w:r w:rsidRPr="00133D93">
        <w:rPr>
          <w:rFonts w:ascii="Arial" w:hAnsi="Arial" w:cs="Arial"/>
          <w:color w:val="000000" w:themeColor="text1"/>
          <w:shd w:val="clear" w:color="auto" w:fill="FFFFFF"/>
        </w:rPr>
        <w:t xml:space="preserve">, S., </w:t>
      </w:r>
      <w:proofErr w:type="spellStart"/>
      <w:r w:rsidRPr="00133D93">
        <w:rPr>
          <w:rFonts w:ascii="Arial" w:hAnsi="Arial" w:cs="Arial"/>
          <w:color w:val="000000" w:themeColor="text1"/>
          <w:shd w:val="clear" w:color="auto" w:fill="FFFFFF"/>
        </w:rPr>
        <w:t>Tarofder</w:t>
      </w:r>
      <w:proofErr w:type="spellEnd"/>
      <w:r w:rsidRPr="00133D93">
        <w:rPr>
          <w:rFonts w:ascii="Arial" w:hAnsi="Arial" w:cs="Arial"/>
          <w:color w:val="000000" w:themeColor="text1"/>
          <w:shd w:val="clear" w:color="auto" w:fill="FFFFFF"/>
        </w:rPr>
        <w:t xml:space="preserve">, A., </w:t>
      </w:r>
      <w:proofErr w:type="spellStart"/>
      <w:r w:rsidRPr="00133D93">
        <w:rPr>
          <w:rFonts w:ascii="Arial" w:hAnsi="Arial" w:cs="Arial"/>
          <w:color w:val="000000" w:themeColor="text1"/>
          <w:shd w:val="clear" w:color="auto" w:fill="FFFFFF"/>
        </w:rPr>
        <w:t>Khatibi</w:t>
      </w:r>
      <w:proofErr w:type="spellEnd"/>
      <w:r w:rsidRPr="00133D93">
        <w:rPr>
          <w:rFonts w:ascii="Arial" w:hAnsi="Arial" w:cs="Arial"/>
          <w:color w:val="000000" w:themeColor="text1"/>
          <w:shd w:val="clear" w:color="auto" w:fill="FFFFFF"/>
        </w:rPr>
        <w:t xml:space="preserve">, A. and </w:t>
      </w:r>
      <w:proofErr w:type="spellStart"/>
      <w:r w:rsidRPr="00133D93">
        <w:rPr>
          <w:rFonts w:ascii="Arial" w:hAnsi="Arial" w:cs="Arial"/>
          <w:color w:val="000000" w:themeColor="text1"/>
          <w:shd w:val="clear" w:color="auto" w:fill="FFFFFF"/>
        </w:rPr>
        <w:t>Tham</w:t>
      </w:r>
      <w:proofErr w:type="spellEnd"/>
      <w:r w:rsidRPr="00133D93">
        <w:rPr>
          <w:rFonts w:ascii="Arial" w:hAnsi="Arial" w:cs="Arial"/>
          <w:color w:val="000000" w:themeColor="text1"/>
          <w:shd w:val="clear" w:color="auto" w:fill="FFFFFF"/>
        </w:rPr>
        <w:t>, J., 2019. Measuring the critical effect of marketing mix on customer loyalty through customer satisfaction in food and beverage products. </w:t>
      </w:r>
      <w:r w:rsidRPr="00133D93">
        <w:rPr>
          <w:rFonts w:ascii="Arial" w:hAnsi="Arial" w:cs="Arial"/>
          <w:i/>
          <w:iCs/>
          <w:color w:val="000000" w:themeColor="text1"/>
          <w:shd w:val="clear" w:color="auto" w:fill="FFFFFF"/>
        </w:rPr>
        <w:t>Management Science Letters</w:t>
      </w:r>
      <w:r w:rsidRPr="00133D93">
        <w:rPr>
          <w:rFonts w:ascii="Arial" w:hAnsi="Arial" w:cs="Arial"/>
          <w:color w:val="000000" w:themeColor="text1"/>
          <w:shd w:val="clear" w:color="auto" w:fill="FFFFFF"/>
        </w:rPr>
        <w:t>, </w:t>
      </w:r>
      <w:r w:rsidRPr="00133D93">
        <w:rPr>
          <w:rFonts w:ascii="Arial" w:hAnsi="Arial" w:cs="Arial"/>
          <w:i/>
          <w:iCs/>
          <w:color w:val="000000" w:themeColor="text1"/>
          <w:shd w:val="clear" w:color="auto" w:fill="FFFFFF"/>
        </w:rPr>
        <w:t>9</w:t>
      </w:r>
      <w:r w:rsidRPr="00133D93">
        <w:rPr>
          <w:rFonts w:ascii="Arial" w:hAnsi="Arial" w:cs="Arial"/>
          <w:color w:val="000000" w:themeColor="text1"/>
          <w:shd w:val="clear" w:color="auto" w:fill="FFFFFF"/>
        </w:rPr>
        <w:t>(9), pp.1385-1396.</w:t>
      </w:r>
    </w:p>
    <w:p w14:paraId="63C9C97B" w14:textId="77777777" w:rsidR="00133D93" w:rsidRPr="00133D93" w:rsidRDefault="00133D93" w:rsidP="00BB265F">
      <w:pPr>
        <w:spacing w:line="360" w:lineRule="auto"/>
        <w:jc w:val="both"/>
        <w:rPr>
          <w:rFonts w:ascii="Arial" w:hAnsi="Arial" w:cs="Arial"/>
          <w:color w:val="000000" w:themeColor="text1"/>
          <w:shd w:val="clear" w:color="auto" w:fill="FFFFFF"/>
        </w:rPr>
      </w:pPr>
      <w:r w:rsidRPr="00133D93">
        <w:rPr>
          <w:rFonts w:ascii="Arial" w:hAnsi="Arial" w:cs="Arial"/>
          <w:color w:val="000000" w:themeColor="text1"/>
          <w:shd w:val="clear" w:color="auto" w:fill="FFFFFF"/>
        </w:rPr>
        <w:lastRenderedPageBreak/>
        <w:t xml:space="preserve">Thabit, T. and </w:t>
      </w:r>
      <w:proofErr w:type="spellStart"/>
      <w:r w:rsidRPr="00133D93">
        <w:rPr>
          <w:rFonts w:ascii="Arial" w:hAnsi="Arial" w:cs="Arial"/>
          <w:color w:val="000000" w:themeColor="text1"/>
          <w:shd w:val="clear" w:color="auto" w:fill="FFFFFF"/>
        </w:rPr>
        <w:t>Raewf</w:t>
      </w:r>
      <w:proofErr w:type="spellEnd"/>
      <w:r w:rsidRPr="00133D93">
        <w:rPr>
          <w:rFonts w:ascii="Arial" w:hAnsi="Arial" w:cs="Arial"/>
          <w:color w:val="000000" w:themeColor="text1"/>
          <w:shd w:val="clear" w:color="auto" w:fill="FFFFFF"/>
        </w:rPr>
        <w:t>, M., 2018. The evaluation of marketing mix elements: A case study. </w:t>
      </w:r>
      <w:r w:rsidRPr="00133D93">
        <w:rPr>
          <w:rFonts w:ascii="Arial" w:hAnsi="Arial" w:cs="Arial"/>
          <w:i/>
          <w:iCs/>
          <w:color w:val="000000" w:themeColor="text1"/>
          <w:shd w:val="clear" w:color="auto" w:fill="FFFFFF"/>
        </w:rPr>
        <w:t>International Journal of Social Sciences &amp; Educational Studies</w:t>
      </w:r>
      <w:r w:rsidRPr="00133D93">
        <w:rPr>
          <w:rFonts w:ascii="Arial" w:hAnsi="Arial" w:cs="Arial"/>
          <w:color w:val="000000" w:themeColor="text1"/>
          <w:shd w:val="clear" w:color="auto" w:fill="FFFFFF"/>
        </w:rPr>
        <w:t>, </w:t>
      </w:r>
      <w:r w:rsidRPr="00133D93">
        <w:rPr>
          <w:rFonts w:ascii="Arial" w:hAnsi="Arial" w:cs="Arial"/>
          <w:i/>
          <w:iCs/>
          <w:color w:val="000000" w:themeColor="text1"/>
          <w:shd w:val="clear" w:color="auto" w:fill="FFFFFF"/>
        </w:rPr>
        <w:t>4</w:t>
      </w:r>
      <w:r w:rsidRPr="00133D93">
        <w:rPr>
          <w:rFonts w:ascii="Arial" w:hAnsi="Arial" w:cs="Arial"/>
          <w:color w:val="000000" w:themeColor="text1"/>
          <w:shd w:val="clear" w:color="auto" w:fill="FFFFFF"/>
        </w:rPr>
        <w:t>(4).</w:t>
      </w:r>
    </w:p>
    <w:p w14:paraId="4F4368B9" w14:textId="77777777" w:rsidR="00133D93" w:rsidRPr="00133D93" w:rsidRDefault="00133D93" w:rsidP="00BB265F">
      <w:pPr>
        <w:spacing w:line="360" w:lineRule="auto"/>
        <w:jc w:val="both"/>
        <w:rPr>
          <w:rFonts w:ascii="Arial" w:hAnsi="Arial" w:cs="Arial"/>
          <w:color w:val="000000" w:themeColor="text1"/>
          <w:shd w:val="clear" w:color="auto" w:fill="FFFFFF"/>
        </w:rPr>
      </w:pPr>
      <w:r w:rsidRPr="00133D93">
        <w:rPr>
          <w:rFonts w:ascii="Arial" w:hAnsi="Arial" w:cs="Arial"/>
          <w:color w:val="000000" w:themeColor="text1"/>
          <w:shd w:val="clear" w:color="auto" w:fill="FFFFFF"/>
        </w:rPr>
        <w:t xml:space="preserve">Wallace, K. and </w:t>
      </w:r>
      <w:proofErr w:type="spellStart"/>
      <w:r w:rsidRPr="00133D93">
        <w:rPr>
          <w:rFonts w:ascii="Arial" w:hAnsi="Arial" w:cs="Arial"/>
          <w:color w:val="000000" w:themeColor="text1"/>
          <w:shd w:val="clear" w:color="auto" w:fill="FFFFFF"/>
        </w:rPr>
        <w:t>Michopoulou</w:t>
      </w:r>
      <w:proofErr w:type="spellEnd"/>
      <w:r w:rsidRPr="00133D93">
        <w:rPr>
          <w:rFonts w:ascii="Arial" w:hAnsi="Arial" w:cs="Arial"/>
          <w:color w:val="000000" w:themeColor="text1"/>
          <w:shd w:val="clear" w:color="auto" w:fill="FFFFFF"/>
        </w:rPr>
        <w:t>, E., 2019. The stakeholder sandwich: A new stakeholder analysis model for events and festivals. </w:t>
      </w:r>
      <w:r w:rsidRPr="00133D93">
        <w:rPr>
          <w:rFonts w:ascii="Arial" w:hAnsi="Arial" w:cs="Arial"/>
          <w:i/>
          <w:iCs/>
          <w:color w:val="000000" w:themeColor="text1"/>
          <w:shd w:val="clear" w:color="auto" w:fill="FFFFFF"/>
        </w:rPr>
        <w:t>Event Management</w:t>
      </w:r>
      <w:r w:rsidRPr="00133D93">
        <w:rPr>
          <w:rFonts w:ascii="Arial" w:hAnsi="Arial" w:cs="Arial"/>
          <w:color w:val="000000" w:themeColor="text1"/>
          <w:shd w:val="clear" w:color="auto" w:fill="FFFFFF"/>
        </w:rPr>
        <w:t>, </w:t>
      </w:r>
      <w:r w:rsidRPr="00133D93">
        <w:rPr>
          <w:rFonts w:ascii="Arial" w:hAnsi="Arial" w:cs="Arial"/>
          <w:i/>
          <w:iCs/>
          <w:color w:val="000000" w:themeColor="text1"/>
          <w:shd w:val="clear" w:color="auto" w:fill="FFFFFF"/>
        </w:rPr>
        <w:t>23</w:t>
      </w:r>
      <w:r w:rsidRPr="00133D93">
        <w:rPr>
          <w:rFonts w:ascii="Arial" w:hAnsi="Arial" w:cs="Arial"/>
          <w:color w:val="000000" w:themeColor="text1"/>
          <w:shd w:val="clear" w:color="auto" w:fill="FFFFFF"/>
        </w:rPr>
        <w:t>(4-5), pp.541-558.</w:t>
      </w:r>
    </w:p>
    <w:p w14:paraId="68155067" w14:textId="77777777" w:rsidR="00133D93" w:rsidRPr="00133D93" w:rsidRDefault="00133D93" w:rsidP="00BB265F">
      <w:pPr>
        <w:spacing w:line="360" w:lineRule="auto"/>
        <w:jc w:val="both"/>
        <w:rPr>
          <w:rFonts w:ascii="Arial" w:hAnsi="Arial" w:cs="Arial"/>
          <w:color w:val="000000" w:themeColor="text1"/>
          <w:shd w:val="clear" w:color="auto" w:fill="FFFFFF"/>
        </w:rPr>
      </w:pPr>
      <w:proofErr w:type="spellStart"/>
      <w:r w:rsidRPr="00133D93">
        <w:rPr>
          <w:rFonts w:ascii="Arial" w:hAnsi="Arial" w:cs="Arial"/>
          <w:color w:val="000000" w:themeColor="text1"/>
          <w:shd w:val="clear" w:color="auto" w:fill="FFFFFF"/>
        </w:rPr>
        <w:t>Węgrzyn</w:t>
      </w:r>
      <w:proofErr w:type="spellEnd"/>
      <w:r w:rsidRPr="00133D93">
        <w:rPr>
          <w:rFonts w:ascii="Arial" w:hAnsi="Arial" w:cs="Arial"/>
          <w:color w:val="000000" w:themeColor="text1"/>
          <w:shd w:val="clear" w:color="auto" w:fill="FFFFFF"/>
        </w:rPr>
        <w:t xml:space="preserve">, J. and </w:t>
      </w:r>
      <w:proofErr w:type="spellStart"/>
      <w:r w:rsidRPr="00133D93">
        <w:rPr>
          <w:rFonts w:ascii="Arial" w:hAnsi="Arial" w:cs="Arial"/>
          <w:color w:val="000000" w:themeColor="text1"/>
          <w:shd w:val="clear" w:color="auto" w:fill="FFFFFF"/>
        </w:rPr>
        <w:t>Wojewnik-Filipkowska</w:t>
      </w:r>
      <w:proofErr w:type="spellEnd"/>
      <w:r w:rsidRPr="00133D93">
        <w:rPr>
          <w:rFonts w:ascii="Arial" w:hAnsi="Arial" w:cs="Arial"/>
          <w:color w:val="000000" w:themeColor="text1"/>
          <w:shd w:val="clear" w:color="auto" w:fill="FFFFFF"/>
        </w:rPr>
        <w:t>, A., 2022. Stakeholder Analysis and Their Attitude towards PPP Success. </w:t>
      </w:r>
      <w:r w:rsidRPr="00133D93">
        <w:rPr>
          <w:rFonts w:ascii="Arial" w:hAnsi="Arial" w:cs="Arial"/>
          <w:i/>
          <w:iCs/>
          <w:color w:val="000000" w:themeColor="text1"/>
          <w:shd w:val="clear" w:color="auto" w:fill="FFFFFF"/>
        </w:rPr>
        <w:t>Sustainability</w:t>
      </w:r>
      <w:r w:rsidRPr="00133D93">
        <w:rPr>
          <w:rFonts w:ascii="Arial" w:hAnsi="Arial" w:cs="Arial"/>
          <w:color w:val="000000" w:themeColor="text1"/>
          <w:shd w:val="clear" w:color="auto" w:fill="FFFFFF"/>
        </w:rPr>
        <w:t>, </w:t>
      </w:r>
      <w:r w:rsidRPr="00133D93">
        <w:rPr>
          <w:rFonts w:ascii="Arial" w:hAnsi="Arial" w:cs="Arial"/>
          <w:i/>
          <w:iCs/>
          <w:color w:val="000000" w:themeColor="text1"/>
          <w:shd w:val="clear" w:color="auto" w:fill="FFFFFF"/>
        </w:rPr>
        <w:t>14</w:t>
      </w:r>
      <w:r w:rsidRPr="00133D93">
        <w:rPr>
          <w:rFonts w:ascii="Arial" w:hAnsi="Arial" w:cs="Arial"/>
          <w:color w:val="000000" w:themeColor="text1"/>
          <w:shd w:val="clear" w:color="auto" w:fill="FFFFFF"/>
        </w:rPr>
        <w:t>(3), p.1570.</w:t>
      </w:r>
    </w:p>
    <w:p w14:paraId="14BA7F66" w14:textId="77777777" w:rsidR="00133D93" w:rsidRPr="00133D93" w:rsidRDefault="00133D93" w:rsidP="00BB265F">
      <w:pPr>
        <w:spacing w:line="360" w:lineRule="auto"/>
        <w:jc w:val="both"/>
        <w:rPr>
          <w:rFonts w:ascii="Arial" w:hAnsi="Arial" w:cs="Arial"/>
          <w:color w:val="000000" w:themeColor="text1"/>
          <w:shd w:val="clear" w:color="auto" w:fill="FFFFFF"/>
        </w:rPr>
      </w:pPr>
      <w:proofErr w:type="spellStart"/>
      <w:r w:rsidRPr="00133D93">
        <w:rPr>
          <w:rFonts w:ascii="Arial" w:hAnsi="Arial" w:cs="Arial"/>
          <w:color w:val="000000" w:themeColor="text1"/>
          <w:shd w:val="clear" w:color="auto" w:fill="FFFFFF"/>
        </w:rPr>
        <w:t>Widya</w:t>
      </w:r>
      <w:proofErr w:type="spellEnd"/>
      <w:r w:rsidRPr="00133D93">
        <w:rPr>
          <w:rFonts w:ascii="Arial" w:hAnsi="Arial" w:cs="Arial"/>
          <w:color w:val="000000" w:themeColor="text1"/>
          <w:shd w:val="clear" w:color="auto" w:fill="FFFFFF"/>
        </w:rPr>
        <w:t xml:space="preserve"> </w:t>
      </w:r>
      <w:proofErr w:type="spellStart"/>
      <w:r w:rsidRPr="00133D93">
        <w:rPr>
          <w:rFonts w:ascii="Arial" w:hAnsi="Arial" w:cs="Arial"/>
          <w:color w:val="000000" w:themeColor="text1"/>
          <w:shd w:val="clear" w:color="auto" w:fill="FFFFFF"/>
        </w:rPr>
        <w:t>Yudha</w:t>
      </w:r>
      <w:proofErr w:type="spellEnd"/>
      <w:r w:rsidRPr="00133D93">
        <w:rPr>
          <w:rFonts w:ascii="Arial" w:hAnsi="Arial" w:cs="Arial"/>
          <w:color w:val="000000" w:themeColor="text1"/>
          <w:shd w:val="clear" w:color="auto" w:fill="FFFFFF"/>
        </w:rPr>
        <w:t xml:space="preserve">, S., </w:t>
      </w:r>
      <w:proofErr w:type="spellStart"/>
      <w:r w:rsidRPr="00133D93">
        <w:rPr>
          <w:rFonts w:ascii="Arial" w:hAnsi="Arial" w:cs="Arial"/>
          <w:color w:val="000000" w:themeColor="text1"/>
          <w:shd w:val="clear" w:color="auto" w:fill="FFFFFF"/>
        </w:rPr>
        <w:t>Tjahjono</w:t>
      </w:r>
      <w:proofErr w:type="spellEnd"/>
      <w:r w:rsidRPr="00133D93">
        <w:rPr>
          <w:rFonts w:ascii="Arial" w:hAnsi="Arial" w:cs="Arial"/>
          <w:color w:val="000000" w:themeColor="text1"/>
          <w:shd w:val="clear" w:color="auto" w:fill="FFFFFF"/>
        </w:rPr>
        <w:t xml:space="preserve">, B. and </w:t>
      </w:r>
      <w:proofErr w:type="spellStart"/>
      <w:r w:rsidRPr="00133D93">
        <w:rPr>
          <w:rFonts w:ascii="Arial" w:hAnsi="Arial" w:cs="Arial"/>
          <w:color w:val="000000" w:themeColor="text1"/>
          <w:shd w:val="clear" w:color="auto" w:fill="FFFFFF"/>
        </w:rPr>
        <w:t>Kolios</w:t>
      </w:r>
      <w:proofErr w:type="spellEnd"/>
      <w:r w:rsidRPr="00133D93">
        <w:rPr>
          <w:rFonts w:ascii="Arial" w:hAnsi="Arial" w:cs="Arial"/>
          <w:color w:val="000000" w:themeColor="text1"/>
          <w:shd w:val="clear" w:color="auto" w:fill="FFFFFF"/>
        </w:rPr>
        <w:t>, A., 2018. A PESTLE policy mapping and stakeholder analysis of Indonesia’s fossil fuel energy industry. </w:t>
      </w:r>
      <w:r w:rsidRPr="00133D93">
        <w:rPr>
          <w:rFonts w:ascii="Arial" w:hAnsi="Arial" w:cs="Arial"/>
          <w:i/>
          <w:iCs/>
          <w:color w:val="000000" w:themeColor="text1"/>
          <w:shd w:val="clear" w:color="auto" w:fill="FFFFFF"/>
        </w:rPr>
        <w:t>Energies</w:t>
      </w:r>
      <w:r w:rsidRPr="00133D93">
        <w:rPr>
          <w:rFonts w:ascii="Arial" w:hAnsi="Arial" w:cs="Arial"/>
          <w:color w:val="000000" w:themeColor="text1"/>
          <w:shd w:val="clear" w:color="auto" w:fill="FFFFFF"/>
        </w:rPr>
        <w:t>, </w:t>
      </w:r>
      <w:r w:rsidRPr="00133D93">
        <w:rPr>
          <w:rFonts w:ascii="Arial" w:hAnsi="Arial" w:cs="Arial"/>
          <w:i/>
          <w:iCs/>
          <w:color w:val="000000" w:themeColor="text1"/>
          <w:shd w:val="clear" w:color="auto" w:fill="FFFFFF"/>
        </w:rPr>
        <w:t>11</w:t>
      </w:r>
      <w:r w:rsidRPr="00133D93">
        <w:rPr>
          <w:rFonts w:ascii="Arial" w:hAnsi="Arial" w:cs="Arial"/>
          <w:color w:val="000000" w:themeColor="text1"/>
          <w:shd w:val="clear" w:color="auto" w:fill="FFFFFF"/>
        </w:rPr>
        <w:t>(5), p.1272.</w:t>
      </w:r>
    </w:p>
    <w:p w14:paraId="51B628D2" w14:textId="77777777" w:rsidR="00133D93" w:rsidRPr="00133D93" w:rsidRDefault="00133D93" w:rsidP="00BB265F">
      <w:pPr>
        <w:spacing w:line="360" w:lineRule="auto"/>
        <w:jc w:val="both"/>
        <w:rPr>
          <w:rFonts w:ascii="Arial" w:hAnsi="Arial" w:cs="Arial"/>
          <w:color w:val="000000" w:themeColor="text1"/>
          <w:shd w:val="clear" w:color="auto" w:fill="FFFFFF"/>
        </w:rPr>
      </w:pPr>
      <w:r w:rsidRPr="00133D93">
        <w:rPr>
          <w:rFonts w:ascii="Arial" w:hAnsi="Arial" w:cs="Arial"/>
          <w:color w:val="000000" w:themeColor="text1"/>
          <w:shd w:val="clear" w:color="auto" w:fill="FFFFFF"/>
        </w:rPr>
        <w:t>Wu, W., He, F., Zhuang, T. and Yi, Y., 2020. Stakeholder analysis and social network analysis in the decision-making of industrial land redevelopment in China: The case of Shanghai. </w:t>
      </w:r>
      <w:r w:rsidRPr="00133D93">
        <w:rPr>
          <w:rFonts w:ascii="Arial" w:hAnsi="Arial" w:cs="Arial"/>
          <w:i/>
          <w:iCs/>
          <w:color w:val="000000" w:themeColor="text1"/>
          <w:shd w:val="clear" w:color="auto" w:fill="FFFFFF"/>
        </w:rPr>
        <w:t>International Journal of Environmental Research and Public Health</w:t>
      </w:r>
      <w:r w:rsidRPr="00133D93">
        <w:rPr>
          <w:rFonts w:ascii="Arial" w:hAnsi="Arial" w:cs="Arial"/>
          <w:color w:val="000000" w:themeColor="text1"/>
          <w:shd w:val="clear" w:color="auto" w:fill="FFFFFF"/>
        </w:rPr>
        <w:t>, </w:t>
      </w:r>
      <w:r w:rsidRPr="00133D93">
        <w:rPr>
          <w:rFonts w:ascii="Arial" w:hAnsi="Arial" w:cs="Arial"/>
          <w:i/>
          <w:iCs/>
          <w:color w:val="000000" w:themeColor="text1"/>
          <w:shd w:val="clear" w:color="auto" w:fill="FFFFFF"/>
        </w:rPr>
        <w:t>17</w:t>
      </w:r>
      <w:r w:rsidRPr="00133D93">
        <w:rPr>
          <w:rFonts w:ascii="Arial" w:hAnsi="Arial" w:cs="Arial"/>
          <w:color w:val="000000" w:themeColor="text1"/>
          <w:shd w:val="clear" w:color="auto" w:fill="FFFFFF"/>
        </w:rPr>
        <w:t>(24), p.9206.</w:t>
      </w:r>
    </w:p>
    <w:p w14:paraId="5448E60A" w14:textId="77777777" w:rsidR="001B2543" w:rsidRPr="00133D93" w:rsidRDefault="001B2543" w:rsidP="00BB265F">
      <w:pPr>
        <w:spacing w:line="360" w:lineRule="auto"/>
        <w:jc w:val="both"/>
        <w:rPr>
          <w:rFonts w:ascii="Arial" w:hAnsi="Arial" w:cs="Arial"/>
          <w:color w:val="000000" w:themeColor="text1"/>
        </w:rPr>
      </w:pPr>
    </w:p>
    <w:sectPr w:rsidR="001B2543" w:rsidRPr="00133D93" w:rsidSect="008A144B">
      <w:footerReference w:type="default" r:id="rId13"/>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575B4E" w14:textId="77777777" w:rsidR="0048712D" w:rsidRDefault="0048712D" w:rsidP="008A144B">
      <w:pPr>
        <w:spacing w:after="0" w:line="240" w:lineRule="auto"/>
      </w:pPr>
      <w:r>
        <w:separator/>
      </w:r>
    </w:p>
  </w:endnote>
  <w:endnote w:type="continuationSeparator" w:id="0">
    <w:p w14:paraId="5CB8E4A5" w14:textId="77777777" w:rsidR="0048712D" w:rsidRDefault="0048712D" w:rsidP="008A14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2970831"/>
      <w:docPartObj>
        <w:docPartGallery w:val="Page Numbers (Bottom of Page)"/>
        <w:docPartUnique/>
      </w:docPartObj>
    </w:sdtPr>
    <w:sdtEndPr>
      <w:rPr>
        <w:noProof/>
      </w:rPr>
    </w:sdtEndPr>
    <w:sdtContent>
      <w:p w14:paraId="7D6478DD" w14:textId="77777777" w:rsidR="008A144B" w:rsidRDefault="008A144B">
        <w:pPr>
          <w:pStyle w:val="Footer"/>
          <w:jc w:val="right"/>
        </w:pPr>
        <w:r>
          <w:fldChar w:fldCharType="begin"/>
        </w:r>
        <w:r>
          <w:instrText xml:space="preserve"> PAGE   \* MERGEFORMAT </w:instrText>
        </w:r>
        <w:r>
          <w:fldChar w:fldCharType="separate"/>
        </w:r>
        <w:r w:rsidR="00E5030F">
          <w:rPr>
            <w:noProof/>
          </w:rPr>
          <w:t>2</w:t>
        </w:r>
        <w:r>
          <w:rPr>
            <w:noProof/>
          </w:rPr>
          <w:fldChar w:fldCharType="end"/>
        </w:r>
      </w:p>
    </w:sdtContent>
  </w:sdt>
  <w:p w14:paraId="127DABDA" w14:textId="77777777" w:rsidR="008A144B" w:rsidRDefault="008A14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47F77D" w14:textId="77777777" w:rsidR="0048712D" w:rsidRDefault="0048712D" w:rsidP="008A144B">
      <w:pPr>
        <w:spacing w:after="0" w:line="240" w:lineRule="auto"/>
      </w:pPr>
      <w:r>
        <w:separator/>
      </w:r>
    </w:p>
  </w:footnote>
  <w:footnote w:type="continuationSeparator" w:id="0">
    <w:p w14:paraId="3F3FC158" w14:textId="77777777" w:rsidR="0048712D" w:rsidRDefault="0048712D" w:rsidP="008A14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9662F"/>
    <w:multiLevelType w:val="hybridMultilevel"/>
    <w:tmpl w:val="674E8438"/>
    <w:lvl w:ilvl="0" w:tplc="40090015">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7736AAD"/>
    <w:multiLevelType w:val="hybridMultilevel"/>
    <w:tmpl w:val="86362466"/>
    <w:lvl w:ilvl="0" w:tplc="40090015">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7F062F9"/>
    <w:multiLevelType w:val="hybridMultilevel"/>
    <w:tmpl w:val="4DB0EECA"/>
    <w:lvl w:ilvl="0" w:tplc="40090017">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395C3347"/>
    <w:multiLevelType w:val="hybridMultilevel"/>
    <w:tmpl w:val="014883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B711C23"/>
    <w:multiLevelType w:val="hybridMultilevel"/>
    <w:tmpl w:val="4B10F644"/>
    <w:lvl w:ilvl="0" w:tplc="40090017">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51F145C0"/>
    <w:multiLevelType w:val="hybridMultilevel"/>
    <w:tmpl w:val="1EF63CD6"/>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546F6EF1"/>
    <w:multiLevelType w:val="hybridMultilevel"/>
    <w:tmpl w:val="E854745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658901AD"/>
    <w:multiLevelType w:val="hybridMultilevel"/>
    <w:tmpl w:val="0DDE3D26"/>
    <w:lvl w:ilvl="0" w:tplc="40090017">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6F683D7D"/>
    <w:multiLevelType w:val="hybridMultilevel"/>
    <w:tmpl w:val="699E6A1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72421ADC"/>
    <w:multiLevelType w:val="hybridMultilevel"/>
    <w:tmpl w:val="7AF0BAF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7AB71542"/>
    <w:multiLevelType w:val="hybridMultilevel"/>
    <w:tmpl w:val="D410E3A8"/>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773012057">
    <w:abstractNumId w:val="1"/>
  </w:num>
  <w:num w:numId="2" w16cid:durableId="1386755867">
    <w:abstractNumId w:val="0"/>
  </w:num>
  <w:num w:numId="3" w16cid:durableId="581763238">
    <w:abstractNumId w:val="10"/>
  </w:num>
  <w:num w:numId="4" w16cid:durableId="1086653747">
    <w:abstractNumId w:val="5"/>
  </w:num>
  <w:num w:numId="5" w16cid:durableId="2064794775">
    <w:abstractNumId w:val="3"/>
  </w:num>
  <w:num w:numId="6" w16cid:durableId="1322929048">
    <w:abstractNumId w:val="9"/>
  </w:num>
  <w:num w:numId="7" w16cid:durableId="2033147722">
    <w:abstractNumId w:val="2"/>
  </w:num>
  <w:num w:numId="8" w16cid:durableId="1148280052">
    <w:abstractNumId w:val="4"/>
  </w:num>
  <w:num w:numId="9" w16cid:durableId="531847401">
    <w:abstractNumId w:val="7"/>
  </w:num>
  <w:num w:numId="10" w16cid:durableId="1901206579">
    <w:abstractNumId w:val="8"/>
  </w:num>
  <w:num w:numId="11" w16cid:durableId="33098369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0CBC"/>
    <w:rsid w:val="00055030"/>
    <w:rsid w:val="00061DE9"/>
    <w:rsid w:val="00064F4B"/>
    <w:rsid w:val="000656A4"/>
    <w:rsid w:val="000673D4"/>
    <w:rsid w:val="00077EB6"/>
    <w:rsid w:val="000D796B"/>
    <w:rsid w:val="001259D2"/>
    <w:rsid w:val="00133D93"/>
    <w:rsid w:val="001839D6"/>
    <w:rsid w:val="001B2543"/>
    <w:rsid w:val="00211955"/>
    <w:rsid w:val="00212C27"/>
    <w:rsid w:val="0022383B"/>
    <w:rsid w:val="0023024C"/>
    <w:rsid w:val="00235849"/>
    <w:rsid w:val="0024646D"/>
    <w:rsid w:val="002659CF"/>
    <w:rsid w:val="002817BB"/>
    <w:rsid w:val="002B54B7"/>
    <w:rsid w:val="002D2023"/>
    <w:rsid w:val="003216C1"/>
    <w:rsid w:val="00322785"/>
    <w:rsid w:val="00343B22"/>
    <w:rsid w:val="003A2E64"/>
    <w:rsid w:val="003A3FEB"/>
    <w:rsid w:val="003C4548"/>
    <w:rsid w:val="00405761"/>
    <w:rsid w:val="0041313E"/>
    <w:rsid w:val="00416466"/>
    <w:rsid w:val="00417BCD"/>
    <w:rsid w:val="00425461"/>
    <w:rsid w:val="004634DD"/>
    <w:rsid w:val="00484276"/>
    <w:rsid w:val="0048712D"/>
    <w:rsid w:val="004D2BF1"/>
    <w:rsid w:val="004E7B53"/>
    <w:rsid w:val="004F4BD2"/>
    <w:rsid w:val="00500492"/>
    <w:rsid w:val="00501099"/>
    <w:rsid w:val="005229CF"/>
    <w:rsid w:val="00527FC0"/>
    <w:rsid w:val="005320A8"/>
    <w:rsid w:val="00555B6D"/>
    <w:rsid w:val="00585068"/>
    <w:rsid w:val="005C0DF9"/>
    <w:rsid w:val="005C2036"/>
    <w:rsid w:val="005D117E"/>
    <w:rsid w:val="005E3E00"/>
    <w:rsid w:val="006136E7"/>
    <w:rsid w:val="006252EA"/>
    <w:rsid w:val="00636342"/>
    <w:rsid w:val="0063672B"/>
    <w:rsid w:val="00665EBE"/>
    <w:rsid w:val="006A5A25"/>
    <w:rsid w:val="006A5B71"/>
    <w:rsid w:val="006E1768"/>
    <w:rsid w:val="006E45A0"/>
    <w:rsid w:val="006F197E"/>
    <w:rsid w:val="00701152"/>
    <w:rsid w:val="0073219E"/>
    <w:rsid w:val="00787A7F"/>
    <w:rsid w:val="007B351F"/>
    <w:rsid w:val="007B57B7"/>
    <w:rsid w:val="007B6D4B"/>
    <w:rsid w:val="007C7CBC"/>
    <w:rsid w:val="00806401"/>
    <w:rsid w:val="00822689"/>
    <w:rsid w:val="00840CBC"/>
    <w:rsid w:val="00867BEE"/>
    <w:rsid w:val="00872E70"/>
    <w:rsid w:val="008A144B"/>
    <w:rsid w:val="008B298A"/>
    <w:rsid w:val="008B7662"/>
    <w:rsid w:val="008C47CE"/>
    <w:rsid w:val="00934637"/>
    <w:rsid w:val="00971283"/>
    <w:rsid w:val="00995EAD"/>
    <w:rsid w:val="009D2B40"/>
    <w:rsid w:val="009F5811"/>
    <w:rsid w:val="00A04CC4"/>
    <w:rsid w:val="00A7086A"/>
    <w:rsid w:val="00A86434"/>
    <w:rsid w:val="00AB34DE"/>
    <w:rsid w:val="00B4550A"/>
    <w:rsid w:val="00B5098B"/>
    <w:rsid w:val="00B54453"/>
    <w:rsid w:val="00B80983"/>
    <w:rsid w:val="00B930D9"/>
    <w:rsid w:val="00BB265F"/>
    <w:rsid w:val="00BB75DC"/>
    <w:rsid w:val="00BC4B0E"/>
    <w:rsid w:val="00BE4CB5"/>
    <w:rsid w:val="00BF4E57"/>
    <w:rsid w:val="00C03BE0"/>
    <w:rsid w:val="00C27A56"/>
    <w:rsid w:val="00C3321F"/>
    <w:rsid w:val="00C362B1"/>
    <w:rsid w:val="00C5356B"/>
    <w:rsid w:val="00C71F75"/>
    <w:rsid w:val="00CC7E10"/>
    <w:rsid w:val="00D21AFE"/>
    <w:rsid w:val="00D4286D"/>
    <w:rsid w:val="00D76909"/>
    <w:rsid w:val="00DA57D3"/>
    <w:rsid w:val="00DA5E78"/>
    <w:rsid w:val="00DD5A99"/>
    <w:rsid w:val="00DE3B9A"/>
    <w:rsid w:val="00DF1C2B"/>
    <w:rsid w:val="00E5030F"/>
    <w:rsid w:val="00E877C9"/>
    <w:rsid w:val="00F0137C"/>
    <w:rsid w:val="00F0436C"/>
    <w:rsid w:val="00F205F5"/>
    <w:rsid w:val="00F351A4"/>
    <w:rsid w:val="00F55538"/>
    <w:rsid w:val="00F92D8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76F8D"/>
  <w15:chartTrackingRefBased/>
  <w15:docId w15:val="{3D2BE3B1-DEB4-457A-8CD8-159995F3D8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3D93"/>
    <w:pPr>
      <w:keepNext/>
      <w:keepLines/>
      <w:spacing w:before="360" w:after="120" w:line="240" w:lineRule="auto"/>
      <w:jc w:val="both"/>
      <w:outlineLvl w:val="0"/>
    </w:pPr>
    <w:rPr>
      <w:rFonts w:ascii="Arial" w:eastAsiaTheme="majorEastAsia" w:hAnsi="Arial" w:cstheme="majorBidi"/>
      <w:b/>
      <w:color w:val="000000" w:themeColor="text1"/>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259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E4CB5"/>
    <w:pPr>
      <w:ind w:left="720"/>
      <w:contextualSpacing/>
    </w:pPr>
  </w:style>
  <w:style w:type="paragraph" w:styleId="Header">
    <w:name w:val="header"/>
    <w:basedOn w:val="Normal"/>
    <w:link w:val="HeaderChar"/>
    <w:uiPriority w:val="99"/>
    <w:unhideWhenUsed/>
    <w:rsid w:val="008A14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144B"/>
  </w:style>
  <w:style w:type="paragraph" w:styleId="Footer">
    <w:name w:val="footer"/>
    <w:basedOn w:val="Normal"/>
    <w:link w:val="FooterChar"/>
    <w:uiPriority w:val="99"/>
    <w:unhideWhenUsed/>
    <w:rsid w:val="008A14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144B"/>
  </w:style>
  <w:style w:type="character" w:customStyle="1" w:styleId="Heading1Char">
    <w:name w:val="Heading 1 Char"/>
    <w:basedOn w:val="DefaultParagraphFont"/>
    <w:link w:val="Heading1"/>
    <w:uiPriority w:val="9"/>
    <w:rsid w:val="00133D93"/>
    <w:rPr>
      <w:rFonts w:ascii="Arial" w:eastAsiaTheme="majorEastAsia" w:hAnsi="Arial" w:cstheme="majorBidi"/>
      <w:b/>
      <w:color w:val="000000" w:themeColor="text1"/>
      <w:sz w:val="28"/>
      <w:szCs w:val="32"/>
    </w:rPr>
  </w:style>
  <w:style w:type="paragraph" w:styleId="TOCHeading">
    <w:name w:val="TOC Heading"/>
    <w:basedOn w:val="Heading1"/>
    <w:next w:val="Normal"/>
    <w:uiPriority w:val="39"/>
    <w:unhideWhenUsed/>
    <w:qFormat/>
    <w:rsid w:val="00E5030F"/>
    <w:pPr>
      <w:spacing w:before="240" w:after="0"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E5030F"/>
    <w:pPr>
      <w:spacing w:after="100"/>
    </w:pPr>
  </w:style>
  <w:style w:type="character" w:styleId="Hyperlink">
    <w:name w:val="Hyperlink"/>
    <w:basedOn w:val="DefaultParagraphFont"/>
    <w:uiPriority w:val="99"/>
    <w:unhideWhenUsed/>
    <w:rsid w:val="00E5030F"/>
    <w:rPr>
      <w:color w:val="0563C1" w:themeColor="hyperlink"/>
      <w:u w:val="single"/>
    </w:rPr>
  </w:style>
  <w:style w:type="character" w:customStyle="1" w:styleId="markedcontent">
    <w:name w:val="markedcontent"/>
    <w:basedOn w:val="DefaultParagraphFont"/>
    <w:rsid w:val="00343B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5644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9BF02A-7D1A-48DA-84CE-8E6ED6F8CC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423</TotalTime>
  <Pages>14</Pages>
  <Words>3941</Words>
  <Characters>22470</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Debartha</dc:creator>
  <cp:keywords/>
  <dc:description/>
  <cp:lastModifiedBy>Alexandru Ilie (2113107)</cp:lastModifiedBy>
  <cp:revision>127</cp:revision>
  <dcterms:created xsi:type="dcterms:W3CDTF">2022-07-27T04:26:00Z</dcterms:created>
  <dcterms:modified xsi:type="dcterms:W3CDTF">2022-08-09T18:28:00Z</dcterms:modified>
</cp:coreProperties>
</file>