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6121" w:rsidRDefault="00686121">
      <w:pPr>
        <w:rPr>
          <w:noProof/>
        </w:rPr>
      </w:pPr>
      <w:bookmarkStart w:id="0" w:name="_Toc523878296"/>
      <w:bookmarkStart w:id="1" w:name="_Toc521978636"/>
    </w:p>
    <w:p w:rsidR="00981296" w:rsidRDefault="00686121" w:rsidP="00686121">
      <w:pPr>
        <w:jc w:val="center"/>
      </w:pPr>
      <w:r>
        <w:rPr>
          <w:noProof/>
        </w:rPr>
        <w:drawing>
          <wp:inline distT="0" distB="0" distL="0" distR="0" wp14:anchorId="17B83001">
            <wp:extent cx="1816735" cy="8959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895985"/>
                    </a:xfrm>
                    <a:prstGeom prst="rect">
                      <a:avLst/>
                    </a:prstGeom>
                    <a:noFill/>
                  </pic:spPr>
                </pic:pic>
              </a:graphicData>
            </a:graphic>
          </wp:inline>
        </w:drawing>
      </w:r>
    </w:p>
    <w:p w:rsidR="00686121" w:rsidRDefault="00686121" w:rsidP="00686121">
      <w:pPr>
        <w:jc w:val="center"/>
      </w:pPr>
      <w:r w:rsidRPr="00686121">
        <w:t>London Campus</w:t>
      </w:r>
    </w:p>
    <w:p w:rsidR="00422858" w:rsidRDefault="00422858">
      <w:pPr>
        <w:pStyle w:val="Title"/>
        <w:jc w:val="right"/>
        <w:rPr>
          <w:i/>
          <w:color w:val="0000FF"/>
          <w:sz w:val="40"/>
          <w:szCs w:val="40"/>
        </w:rPr>
      </w:pPr>
    </w:p>
    <w:p w:rsidR="00CB06CD" w:rsidRDefault="00CB06CD" w:rsidP="006758BD">
      <w:pPr>
        <w:pStyle w:val="Title"/>
        <w:pBdr>
          <w:bottom w:val="single" w:sz="4" w:space="1" w:color="auto"/>
        </w:pBdr>
        <w:jc w:val="both"/>
        <w:rPr>
          <w:sz w:val="32"/>
          <w:szCs w:val="32"/>
        </w:rPr>
      </w:pPr>
    </w:p>
    <w:p w:rsidR="00981296" w:rsidRPr="006758BD" w:rsidRDefault="006758BD" w:rsidP="00CC31FA">
      <w:pPr>
        <w:pStyle w:val="Title"/>
        <w:pBdr>
          <w:bottom w:val="single" w:sz="4" w:space="1" w:color="auto"/>
        </w:pBdr>
        <w:rPr>
          <w:sz w:val="32"/>
          <w:szCs w:val="32"/>
        </w:rPr>
      </w:pPr>
      <w:r w:rsidRPr="006758BD">
        <w:rPr>
          <w:sz w:val="32"/>
          <w:szCs w:val="32"/>
        </w:rPr>
        <w:t xml:space="preserve">Course Title: </w:t>
      </w:r>
      <w:r w:rsidR="00981296" w:rsidRPr="006758BD">
        <w:rPr>
          <w:sz w:val="32"/>
          <w:szCs w:val="32"/>
        </w:rPr>
        <w:t xml:space="preserve">project Management </w:t>
      </w:r>
      <w:r w:rsidRPr="006758BD">
        <w:rPr>
          <w:sz w:val="32"/>
          <w:szCs w:val="32"/>
        </w:rPr>
        <w:t xml:space="preserve">(SBUS 5127) Assignment </w:t>
      </w:r>
      <w:r w:rsidR="00C74827">
        <w:rPr>
          <w:sz w:val="32"/>
          <w:szCs w:val="32"/>
        </w:rPr>
        <w:t>2</w:t>
      </w:r>
    </w:p>
    <w:p w:rsidR="006758BD" w:rsidRDefault="006758BD" w:rsidP="00156FE6">
      <w:pPr>
        <w:pStyle w:val="StyleSubtitleCover2TopNoborder"/>
        <w:jc w:val="left"/>
        <w:rPr>
          <w:b/>
          <w:sz w:val="36"/>
          <w:szCs w:val="36"/>
          <w:lang w:val="de-DE"/>
        </w:rPr>
      </w:pPr>
    </w:p>
    <w:p w:rsidR="00067238" w:rsidRDefault="00067238" w:rsidP="00156FE6">
      <w:pPr>
        <w:pStyle w:val="StyleSubtitleCover2TopNoborder"/>
        <w:jc w:val="left"/>
        <w:rPr>
          <w:b/>
          <w:sz w:val="36"/>
          <w:szCs w:val="36"/>
          <w:lang w:val="de-DE"/>
        </w:rPr>
      </w:pPr>
    </w:p>
    <w:p w:rsidR="00156FE6" w:rsidRPr="00CC31FA" w:rsidRDefault="00C74827" w:rsidP="00CC31FA">
      <w:pPr>
        <w:pStyle w:val="StyleSubtitleCover2TopNoborder"/>
        <w:jc w:val="center"/>
        <w:rPr>
          <w:szCs w:val="32"/>
          <w:lang w:val="de-DE"/>
        </w:rPr>
      </w:pPr>
      <w:r>
        <w:rPr>
          <w:szCs w:val="32"/>
          <w:lang w:val="de-DE"/>
        </w:rPr>
        <w:t xml:space="preserve">End of </w:t>
      </w:r>
      <w:r w:rsidR="006758BD" w:rsidRPr="00CC31FA">
        <w:rPr>
          <w:szCs w:val="32"/>
          <w:lang w:val="de-DE"/>
        </w:rPr>
        <w:t xml:space="preserve">Project </w:t>
      </w:r>
      <w:r>
        <w:rPr>
          <w:szCs w:val="32"/>
          <w:lang w:val="de-DE"/>
        </w:rPr>
        <w:t>Report</w:t>
      </w:r>
      <w:r w:rsidR="006758BD" w:rsidRPr="00CC31FA">
        <w:rPr>
          <w:szCs w:val="32"/>
          <w:lang w:val="de-DE"/>
        </w:rPr>
        <w:t xml:space="preserve">: </w:t>
      </w:r>
      <w:r w:rsidR="0078635C">
        <w:rPr>
          <w:szCs w:val="32"/>
          <w:lang w:val="de-DE"/>
        </w:rPr>
        <w:t>Par</w:t>
      </w:r>
      <w:r w:rsidR="00561DBB">
        <w:rPr>
          <w:szCs w:val="32"/>
          <w:lang w:val="de-DE"/>
        </w:rPr>
        <w:t xml:space="preserve">king </w:t>
      </w:r>
      <w:r w:rsidR="007C426D">
        <w:rPr>
          <w:szCs w:val="32"/>
          <w:lang w:val="de-DE"/>
        </w:rPr>
        <w:t>E</w:t>
      </w:r>
      <w:r w:rsidR="00156FE6" w:rsidRPr="00CC31FA">
        <w:rPr>
          <w:szCs w:val="32"/>
          <w:lang w:val="de-DE"/>
        </w:rPr>
        <w:t>nforcement at UWTSD car p</w:t>
      </w:r>
      <w:r w:rsidR="00BF6BE8" w:rsidRPr="00CC31FA">
        <w:rPr>
          <w:szCs w:val="32"/>
          <w:lang w:val="de-DE"/>
        </w:rPr>
        <w:t>ark.</w:t>
      </w:r>
    </w:p>
    <w:p w:rsidR="00BF6BE8" w:rsidRDefault="00BF6BE8" w:rsidP="00156FE6">
      <w:pPr>
        <w:pStyle w:val="StyleSubtitleCover2TopNoborder"/>
        <w:jc w:val="left"/>
        <w:rPr>
          <w:b/>
          <w:sz w:val="36"/>
          <w:szCs w:val="36"/>
          <w:lang w:val="de-DE"/>
        </w:rPr>
      </w:pPr>
    </w:p>
    <w:p w:rsidR="006758BD" w:rsidRDefault="006758BD" w:rsidP="00156FE6">
      <w:pPr>
        <w:pStyle w:val="StyleSubtitleCover2TopNoborder"/>
        <w:jc w:val="left"/>
        <w:rPr>
          <w:b/>
          <w:sz w:val="36"/>
          <w:szCs w:val="36"/>
          <w:lang w:val="de-DE"/>
        </w:rPr>
      </w:pPr>
      <w:r>
        <w:rPr>
          <w:b/>
          <w:sz w:val="36"/>
          <w:szCs w:val="36"/>
          <w:lang w:val="de-DE"/>
        </w:rPr>
        <w:t xml:space="preserve">                                                           </w:t>
      </w:r>
    </w:p>
    <w:p w:rsidR="00067238" w:rsidRDefault="00067238" w:rsidP="00156FE6">
      <w:pPr>
        <w:pStyle w:val="StyleSubtitleCover2TopNoborder"/>
        <w:jc w:val="left"/>
        <w:rPr>
          <w:b/>
          <w:sz w:val="36"/>
          <w:szCs w:val="36"/>
          <w:lang w:val="de-DE"/>
        </w:rPr>
      </w:pPr>
    </w:p>
    <w:p w:rsidR="006758BD" w:rsidRDefault="006758BD" w:rsidP="00156FE6">
      <w:pPr>
        <w:pStyle w:val="StyleSubtitleCover2TopNoborder"/>
        <w:jc w:val="left"/>
        <w:rPr>
          <w:b/>
          <w:sz w:val="36"/>
          <w:szCs w:val="36"/>
          <w:lang w:val="de-DE"/>
        </w:rPr>
      </w:pPr>
    </w:p>
    <w:p w:rsidR="00067238" w:rsidRPr="00067238" w:rsidRDefault="00067238" w:rsidP="00156FE6">
      <w:pPr>
        <w:pStyle w:val="StyleSubtitleCover2TopNoborder"/>
        <w:jc w:val="left"/>
        <w:rPr>
          <w:sz w:val="28"/>
          <w:szCs w:val="28"/>
          <w:lang w:val="de-DE"/>
        </w:rPr>
      </w:pPr>
      <w:r w:rsidRPr="00067238">
        <w:rPr>
          <w:sz w:val="28"/>
          <w:szCs w:val="28"/>
          <w:lang w:val="de-DE"/>
        </w:rPr>
        <w:t xml:space="preserve">                                                    </w:t>
      </w:r>
      <w:r>
        <w:rPr>
          <w:sz w:val="28"/>
          <w:szCs w:val="28"/>
          <w:lang w:val="de-DE"/>
        </w:rPr>
        <w:t xml:space="preserve">                Student</w:t>
      </w:r>
      <w:r w:rsidRPr="00067238">
        <w:rPr>
          <w:sz w:val="28"/>
          <w:szCs w:val="28"/>
          <w:lang w:val="de-DE"/>
        </w:rPr>
        <w:t>:  Michael Thomas (1504728)</w:t>
      </w:r>
    </w:p>
    <w:p w:rsidR="00067238" w:rsidRDefault="006758BD" w:rsidP="006758BD">
      <w:pPr>
        <w:pStyle w:val="StyleSubtitleCover2TopNoborder"/>
        <w:jc w:val="left"/>
        <w:rPr>
          <w:b/>
          <w:sz w:val="28"/>
          <w:szCs w:val="28"/>
          <w:lang w:val="de-DE"/>
        </w:rPr>
      </w:pPr>
      <w:r>
        <w:rPr>
          <w:b/>
          <w:sz w:val="28"/>
          <w:szCs w:val="28"/>
          <w:lang w:val="de-DE"/>
        </w:rPr>
        <w:t xml:space="preserve">                                                                     </w:t>
      </w:r>
    </w:p>
    <w:p w:rsidR="006758BD" w:rsidRPr="00CC31FA" w:rsidRDefault="00067238" w:rsidP="006758BD">
      <w:pPr>
        <w:pStyle w:val="StyleSubtitleCover2TopNoborder"/>
        <w:jc w:val="left"/>
        <w:rPr>
          <w:sz w:val="36"/>
          <w:szCs w:val="36"/>
          <w:lang w:val="de-DE"/>
        </w:rPr>
      </w:pPr>
      <w:r>
        <w:rPr>
          <w:sz w:val="28"/>
          <w:szCs w:val="28"/>
          <w:lang w:val="de-DE"/>
        </w:rPr>
        <w:t xml:space="preserve">                                                                     </w:t>
      </w:r>
      <w:r w:rsidR="006758BD" w:rsidRPr="00CC31FA">
        <w:rPr>
          <w:sz w:val="28"/>
          <w:szCs w:val="28"/>
          <w:lang w:val="de-DE"/>
        </w:rPr>
        <w:t>Module</w:t>
      </w:r>
      <w:r w:rsidR="00CB67DF">
        <w:rPr>
          <w:sz w:val="28"/>
          <w:szCs w:val="28"/>
          <w:lang w:val="de-DE"/>
        </w:rPr>
        <w:t xml:space="preserve"> </w:t>
      </w:r>
      <w:r w:rsidR="006758BD" w:rsidRPr="00CC31FA">
        <w:rPr>
          <w:sz w:val="28"/>
          <w:szCs w:val="28"/>
          <w:lang w:val="de-DE"/>
        </w:rPr>
        <w:t>Tutor:</w:t>
      </w:r>
      <w:r w:rsidR="006758BD" w:rsidRPr="00CC31FA">
        <w:rPr>
          <w:sz w:val="28"/>
          <w:szCs w:val="28"/>
        </w:rPr>
        <w:t xml:space="preserve"> </w:t>
      </w:r>
      <w:r w:rsidR="00B24BDA">
        <w:rPr>
          <w:sz w:val="28"/>
          <w:szCs w:val="28"/>
        </w:rPr>
        <w:t>Molly Jack</w:t>
      </w:r>
      <w:r w:rsidR="006758BD" w:rsidRPr="00CC31FA">
        <w:rPr>
          <w:sz w:val="36"/>
          <w:szCs w:val="36"/>
          <w:lang w:val="de-DE"/>
        </w:rPr>
        <w:t xml:space="preserve">     </w:t>
      </w:r>
    </w:p>
    <w:p w:rsidR="006758BD" w:rsidRPr="00CC31FA" w:rsidRDefault="006758BD" w:rsidP="006758BD">
      <w:pPr>
        <w:pStyle w:val="StyleSubtitleCover2TopNoborder"/>
        <w:jc w:val="left"/>
        <w:rPr>
          <w:sz w:val="36"/>
          <w:szCs w:val="36"/>
          <w:lang w:val="de-DE"/>
        </w:rPr>
      </w:pPr>
      <w:r w:rsidRPr="00CC31FA">
        <w:rPr>
          <w:sz w:val="36"/>
          <w:szCs w:val="36"/>
          <w:lang w:val="de-DE"/>
        </w:rPr>
        <w:t xml:space="preserve">                                                             </w:t>
      </w:r>
    </w:p>
    <w:p w:rsidR="00884D52" w:rsidRDefault="006758BD" w:rsidP="00156FE6">
      <w:pPr>
        <w:pStyle w:val="StyleSubtitleCover2TopNoborder"/>
        <w:jc w:val="left"/>
        <w:rPr>
          <w:sz w:val="28"/>
          <w:szCs w:val="28"/>
          <w:lang w:val="de-DE"/>
        </w:rPr>
      </w:pPr>
      <w:r w:rsidRPr="00CC31FA">
        <w:rPr>
          <w:sz w:val="36"/>
          <w:szCs w:val="36"/>
          <w:lang w:val="de-DE"/>
        </w:rPr>
        <w:t xml:space="preserve">                                                      </w:t>
      </w:r>
      <w:r w:rsidR="00BB693D">
        <w:rPr>
          <w:sz w:val="28"/>
          <w:szCs w:val="28"/>
          <w:lang w:val="de-DE"/>
        </w:rPr>
        <w:t xml:space="preserve">Date: </w:t>
      </w:r>
      <w:r w:rsidR="00B01DD1">
        <w:rPr>
          <w:sz w:val="28"/>
          <w:szCs w:val="28"/>
          <w:lang w:val="de-DE"/>
        </w:rPr>
        <w:t>12th January 2018</w:t>
      </w:r>
    </w:p>
    <w:p w:rsidR="00156FE6" w:rsidRPr="00CC31FA" w:rsidRDefault="006758BD" w:rsidP="00156FE6">
      <w:pPr>
        <w:pStyle w:val="StyleSubtitleCover2TopNoborder"/>
        <w:jc w:val="left"/>
        <w:rPr>
          <w:sz w:val="28"/>
          <w:szCs w:val="28"/>
          <w:lang w:val="de-DE"/>
        </w:rPr>
      </w:pPr>
      <w:r w:rsidRPr="00CC31FA">
        <w:rPr>
          <w:sz w:val="28"/>
          <w:szCs w:val="28"/>
          <w:lang w:val="de-DE"/>
        </w:rPr>
        <w:t xml:space="preserve">                                                                                      </w:t>
      </w:r>
      <w:r w:rsidRPr="00CC31FA">
        <w:rPr>
          <w:sz w:val="36"/>
          <w:szCs w:val="36"/>
          <w:lang w:val="de-DE"/>
        </w:rPr>
        <w:t xml:space="preserve">                                        </w:t>
      </w:r>
      <w:r w:rsidR="00156FE6" w:rsidRPr="00CC31FA">
        <w:rPr>
          <w:sz w:val="28"/>
          <w:szCs w:val="28"/>
          <w:lang w:val="de-DE"/>
        </w:rPr>
        <w:t xml:space="preserve">                                                                                </w:t>
      </w:r>
      <w:r w:rsidRPr="00CC31FA">
        <w:rPr>
          <w:sz w:val="28"/>
          <w:szCs w:val="28"/>
          <w:lang w:val="de-DE"/>
        </w:rPr>
        <w:t xml:space="preserve">    </w:t>
      </w:r>
    </w:p>
    <w:p w:rsidR="008662A1" w:rsidRPr="006758BD" w:rsidRDefault="00156FE6" w:rsidP="00156FE6">
      <w:pPr>
        <w:pStyle w:val="StyleSubtitleCover2TopNoborder"/>
        <w:jc w:val="left"/>
        <w:rPr>
          <w:sz w:val="28"/>
          <w:szCs w:val="28"/>
          <w:lang w:val="de-DE"/>
        </w:rPr>
      </w:pPr>
      <w:r w:rsidRPr="006758BD">
        <w:rPr>
          <w:b/>
          <w:sz w:val="28"/>
          <w:szCs w:val="28"/>
          <w:lang w:val="de-DE"/>
        </w:rPr>
        <w:t xml:space="preserve">                                                                                        </w:t>
      </w:r>
    </w:p>
    <w:p w:rsidR="00156FE6" w:rsidRPr="00DF0B8A" w:rsidRDefault="00156FE6">
      <w:pPr>
        <w:pStyle w:val="StyleSubtitleCover2TopNoborder"/>
        <w:rPr>
          <w:sz w:val="28"/>
          <w:szCs w:val="28"/>
          <w:lang w:val="de-DE"/>
        </w:rPr>
      </w:pPr>
    </w:p>
    <w:p w:rsidR="00981296" w:rsidRDefault="00981296">
      <w:pPr>
        <w:ind w:left="0"/>
        <w:rPr>
          <w:lang w:val="de-DE"/>
        </w:rPr>
      </w:pPr>
    </w:p>
    <w:p w:rsidR="00981296" w:rsidRDefault="00981296">
      <w:pPr>
        <w:ind w:left="0"/>
        <w:rPr>
          <w:lang w:val="de-DE"/>
        </w:rPr>
        <w:sectPr w:rsidR="00981296" w:rsidSect="00BE40A9">
          <w:headerReference w:type="default" r:id="rId9"/>
          <w:footerReference w:type="even" r:id="rId10"/>
          <w:footerReference w:type="default" r:id="rId11"/>
          <w:headerReference w:type="first" r:id="rId12"/>
          <w:footerReference w:type="first" r:id="rId13"/>
          <w:pgSz w:w="12240" w:h="15840" w:code="1"/>
          <w:pgMar w:top="720" w:right="1440" w:bottom="720" w:left="1440" w:header="432" w:footer="432" w:gutter="0"/>
          <w:pgNumType w:start="1"/>
          <w:cols w:space="720"/>
          <w:titlePg/>
          <w:docGrid w:linePitch="360"/>
        </w:sectPr>
      </w:pPr>
    </w:p>
    <w:sdt>
      <w:sdtPr>
        <w:rPr>
          <w:rFonts w:ascii="Times New Roman" w:eastAsia="Times New Roman" w:hAnsi="Times New Roman" w:cs="Times New Roman"/>
          <w:color w:val="auto"/>
          <w:sz w:val="24"/>
          <w:szCs w:val="24"/>
        </w:rPr>
        <w:id w:val="-739553962"/>
        <w:docPartObj>
          <w:docPartGallery w:val="Table of Contents"/>
          <w:docPartUnique/>
        </w:docPartObj>
      </w:sdtPr>
      <w:sdtEndPr/>
      <w:sdtContent>
        <w:p w:rsidR="00DE581D" w:rsidRDefault="00557331" w:rsidP="00DE581D">
          <w:pPr>
            <w:pStyle w:val="TOCHeading"/>
            <w:rPr>
              <w:rFonts w:ascii="Times New Roman" w:hAnsi="Times New Roman" w:cs="Times New Roman"/>
              <w:b/>
              <w:color w:val="auto"/>
              <w:sz w:val="24"/>
              <w:szCs w:val="24"/>
            </w:rPr>
          </w:pPr>
          <w:r w:rsidRPr="00DE581D">
            <w:rPr>
              <w:rFonts w:ascii="Times New Roman" w:hAnsi="Times New Roman" w:cs="Times New Roman"/>
              <w:b/>
              <w:color w:val="auto"/>
              <w:sz w:val="24"/>
              <w:szCs w:val="24"/>
            </w:rPr>
            <w:t>Table of Contents</w:t>
          </w:r>
        </w:p>
        <w:p w:rsidR="00557331" w:rsidRPr="00DE581D" w:rsidRDefault="00DE581D" w:rsidP="00DE581D">
          <w:pPr>
            <w:pStyle w:val="TOCHeading"/>
            <w:rPr>
              <w:rFonts w:ascii="Times New Roman" w:hAnsi="Times New Roman" w:cs="Times New Roman"/>
              <w:color w:val="auto"/>
              <w:sz w:val="24"/>
              <w:szCs w:val="24"/>
            </w:rPr>
          </w:pPr>
          <w:r w:rsidRPr="00DE581D">
            <w:rPr>
              <w:rFonts w:ascii="Times New Roman" w:hAnsi="Times New Roman" w:cs="Times New Roman"/>
              <w:color w:val="auto"/>
              <w:sz w:val="24"/>
              <w:szCs w:val="24"/>
            </w:rPr>
            <w:t>Definition and Terms</w:t>
          </w:r>
          <w:r w:rsidR="00557331" w:rsidRPr="00DE581D">
            <w:rPr>
              <w:rFonts w:ascii="Times New Roman" w:hAnsi="Times New Roman" w:cs="Times New Roman"/>
              <w:color w:val="auto"/>
              <w:sz w:val="24"/>
              <w:szCs w:val="24"/>
            </w:rPr>
            <w:ptab w:relativeTo="margin" w:alignment="right" w:leader="dot"/>
          </w:r>
          <w:r w:rsidRPr="0014062C">
            <w:rPr>
              <w:rFonts w:ascii="Times New Roman" w:hAnsi="Times New Roman" w:cs="Times New Roman"/>
              <w:bCs/>
              <w:color w:val="auto"/>
              <w:sz w:val="24"/>
              <w:szCs w:val="24"/>
            </w:rPr>
            <w:t>2</w:t>
          </w:r>
        </w:p>
        <w:p w:rsidR="00557331" w:rsidRPr="00DE581D" w:rsidRDefault="00DE581D" w:rsidP="00DE581D">
          <w:pPr>
            <w:pStyle w:val="TOC3"/>
            <w:ind w:left="0"/>
          </w:pPr>
          <w:r>
            <w:t>Business Case Rewiew</w:t>
          </w:r>
          <w:r w:rsidR="00557331" w:rsidRPr="00DE581D">
            <w:ptab w:relativeTo="margin" w:alignment="right" w:leader="dot"/>
          </w:r>
          <w:r w:rsidR="00F338EE">
            <w:t>4</w:t>
          </w:r>
        </w:p>
        <w:p w:rsidR="00557331" w:rsidRPr="00DE581D" w:rsidRDefault="00F338EE" w:rsidP="00F338EE">
          <w:pPr>
            <w:pStyle w:val="TOC2"/>
            <w:ind w:left="0"/>
          </w:pPr>
          <w:r>
            <w:t>Documents Details</w:t>
          </w:r>
          <w:r w:rsidR="00557331" w:rsidRPr="00DE581D">
            <w:ptab w:relativeTo="margin" w:alignment="right" w:leader="dot"/>
          </w:r>
          <w:r w:rsidR="00557331" w:rsidRPr="00DE581D">
            <w:t>5</w:t>
          </w:r>
        </w:p>
        <w:p w:rsidR="00DC3278" w:rsidRDefault="00DC3278" w:rsidP="00DC3278">
          <w:pPr>
            <w:pStyle w:val="TOC3"/>
            <w:ind w:left="0"/>
          </w:pPr>
          <w:r>
            <w:t>Stakeholders Review</w:t>
          </w:r>
          <w:r w:rsidR="00557331" w:rsidRPr="00DE581D">
            <w:ptab w:relativeTo="margin" w:alignment="right" w:leader="dot"/>
          </w:r>
          <w:r w:rsidR="00557331" w:rsidRPr="00DE581D">
            <w:t>6</w:t>
          </w:r>
        </w:p>
        <w:p w:rsidR="00DC3278" w:rsidRDefault="00DC3278" w:rsidP="00DC3278">
          <w:pPr>
            <w:ind w:left="0"/>
          </w:pPr>
          <w:r>
            <w:t>Project Deliverables Review………………………………………………………………………7</w:t>
          </w:r>
        </w:p>
        <w:p w:rsidR="004C6F0C" w:rsidRDefault="004C6F0C" w:rsidP="00DC3278">
          <w:pPr>
            <w:ind w:left="0"/>
          </w:pPr>
          <w:r>
            <w:t>Communications Review………………………………………………………………………….8</w:t>
          </w:r>
        </w:p>
        <w:p w:rsidR="004C6F0C" w:rsidRDefault="004C6F0C" w:rsidP="00DC3278">
          <w:pPr>
            <w:ind w:left="0"/>
          </w:pPr>
          <w:r>
            <w:t>Project Objectives Review………………………………………………………………………...9</w:t>
          </w:r>
        </w:p>
        <w:p w:rsidR="0046076B" w:rsidRDefault="0046076B" w:rsidP="00DC3278">
          <w:pPr>
            <w:ind w:left="0"/>
          </w:pPr>
          <w:r>
            <w:t>Proj</w:t>
          </w:r>
          <w:r w:rsidR="00956FEF">
            <w:t>e</w:t>
          </w:r>
          <w:r>
            <w:t xml:space="preserve">ct Plan </w:t>
          </w:r>
          <w:r w:rsidR="00956FEF">
            <w:t>Review …………………………………………………………………………</w:t>
          </w:r>
          <w:r w:rsidR="00581B34">
            <w:t>....</w:t>
          </w:r>
          <w:r w:rsidR="00907BF4">
            <w:t>..</w:t>
          </w:r>
          <w:r w:rsidR="00956FEF">
            <w:t>10</w:t>
          </w:r>
        </w:p>
        <w:p w:rsidR="00D420A6" w:rsidRDefault="00656CEB" w:rsidP="00DC3278">
          <w:pPr>
            <w:ind w:left="0"/>
          </w:pPr>
          <w:r>
            <w:t>Financial Reviews……………………………………………………………………………</w:t>
          </w:r>
          <w:r w:rsidR="006B7414">
            <w:t>….</w:t>
          </w:r>
          <w:r w:rsidR="002E29B9">
            <w:t>.</w:t>
          </w:r>
          <w:r w:rsidR="00D420A6">
            <w:t>11</w:t>
          </w:r>
        </w:p>
        <w:p w:rsidR="00D420A6" w:rsidRDefault="00D420A6" w:rsidP="00DC3278">
          <w:pPr>
            <w:ind w:left="0"/>
          </w:pPr>
          <w:r>
            <w:t>Income Performance Review…………………………………………………………………….12</w:t>
          </w:r>
        </w:p>
        <w:p w:rsidR="00EF43DC" w:rsidRDefault="00EF43DC" w:rsidP="00DC3278">
          <w:pPr>
            <w:ind w:left="0"/>
          </w:pPr>
          <w:r>
            <w:t>Project Cost Review……………………………………………………………………………...14</w:t>
          </w:r>
        </w:p>
        <w:p w:rsidR="00EF43DC" w:rsidRDefault="00EF43DC" w:rsidP="00DC3278">
          <w:pPr>
            <w:ind w:left="0"/>
          </w:pPr>
          <w:r>
            <w:t>Risk Assessment Review…………………………………………………………………………14</w:t>
          </w:r>
        </w:p>
        <w:p w:rsidR="00561481" w:rsidRDefault="00561481" w:rsidP="00DC3278">
          <w:pPr>
            <w:ind w:left="0"/>
          </w:pPr>
          <w:r>
            <w:t>Lessons Learned………………………………………………………………………………….15</w:t>
          </w:r>
        </w:p>
        <w:p w:rsidR="00561481" w:rsidRDefault="00A92DAA" w:rsidP="00DC3278">
          <w:pPr>
            <w:ind w:left="0"/>
          </w:pPr>
          <w:r>
            <w:t>References.</w:t>
          </w:r>
          <w:r w:rsidR="00561481">
            <w:t>……………………………………………………………………………………….16</w:t>
          </w:r>
        </w:p>
        <w:p w:rsidR="00A92DAA" w:rsidRDefault="00A92DAA" w:rsidP="00DC3278">
          <w:pPr>
            <w:ind w:left="0"/>
          </w:pPr>
          <w:r>
            <w:t>Appendices……………………………………………………………………………………….17</w:t>
          </w:r>
        </w:p>
        <w:p w:rsidR="00EF43DC" w:rsidRDefault="00EF43DC" w:rsidP="00DC3278">
          <w:pPr>
            <w:ind w:left="0"/>
          </w:pPr>
          <w:r>
            <w:t xml:space="preserve"> </w:t>
          </w:r>
        </w:p>
        <w:p w:rsidR="00D420A6" w:rsidRDefault="00D420A6" w:rsidP="00DC3278">
          <w:pPr>
            <w:ind w:left="0"/>
          </w:pPr>
        </w:p>
        <w:p w:rsidR="00656CEB" w:rsidRDefault="00656CEB" w:rsidP="00DC3278">
          <w:pPr>
            <w:ind w:left="0"/>
          </w:pPr>
        </w:p>
        <w:p w:rsidR="004C6F0C" w:rsidRDefault="004C6F0C" w:rsidP="00DC3278">
          <w:pPr>
            <w:ind w:left="0"/>
          </w:pPr>
        </w:p>
        <w:p w:rsidR="004C6F0C" w:rsidRDefault="004C6F0C" w:rsidP="00DC3278">
          <w:pPr>
            <w:ind w:left="0"/>
          </w:pPr>
        </w:p>
        <w:p w:rsidR="00DC3278" w:rsidRPr="00DC3278" w:rsidRDefault="00DC3278" w:rsidP="00DC3278">
          <w:pPr>
            <w:ind w:left="0"/>
          </w:pPr>
        </w:p>
        <w:p w:rsidR="00557331" w:rsidRPr="00DC3278" w:rsidRDefault="00312AE7" w:rsidP="00DC3278"/>
      </w:sdtContent>
    </w:sdt>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BA7466" w:rsidRDefault="00BA7466" w:rsidP="00582363">
      <w:pPr>
        <w:pStyle w:val="Title"/>
        <w:contextualSpacing/>
        <w:jc w:val="both"/>
        <w:rPr>
          <w:caps w:val="0"/>
          <w:sz w:val="24"/>
        </w:rPr>
      </w:pPr>
    </w:p>
    <w:p w:rsidR="00582363" w:rsidRDefault="00125731" w:rsidP="00582363">
      <w:pPr>
        <w:pStyle w:val="Title"/>
        <w:contextualSpacing/>
        <w:jc w:val="both"/>
        <w:rPr>
          <w:caps w:val="0"/>
          <w:sz w:val="24"/>
        </w:rPr>
      </w:pPr>
      <w:r w:rsidRPr="00125731">
        <w:rPr>
          <w:caps w:val="0"/>
          <w:sz w:val="24"/>
        </w:rPr>
        <w:t>Definition</w:t>
      </w:r>
    </w:p>
    <w:p w:rsidR="00C2577E" w:rsidRDefault="00C2577E" w:rsidP="00582363">
      <w:pPr>
        <w:pStyle w:val="Title"/>
        <w:contextualSpacing/>
        <w:jc w:val="both"/>
        <w:rPr>
          <w:caps w:val="0"/>
          <w:sz w:val="24"/>
        </w:rPr>
      </w:pPr>
    </w:p>
    <w:p w:rsidR="00582363" w:rsidRDefault="00054D3B" w:rsidP="00C2577E">
      <w:pPr>
        <w:pStyle w:val="Title"/>
        <w:spacing w:line="480" w:lineRule="auto"/>
        <w:contextualSpacing/>
        <w:jc w:val="both"/>
        <w:rPr>
          <w:b w:val="0"/>
          <w:caps w:val="0"/>
          <w:sz w:val="24"/>
        </w:rPr>
      </w:pPr>
      <w:r w:rsidRPr="00054D3B">
        <w:rPr>
          <w:b w:val="0"/>
          <w:caps w:val="0"/>
          <w:sz w:val="24"/>
        </w:rPr>
        <w:t xml:space="preserve">The </w:t>
      </w:r>
      <w:r>
        <w:rPr>
          <w:b w:val="0"/>
          <w:caps w:val="0"/>
          <w:sz w:val="24"/>
        </w:rPr>
        <w:t xml:space="preserve">End of </w:t>
      </w:r>
      <w:r w:rsidRPr="00054D3B">
        <w:rPr>
          <w:b w:val="0"/>
          <w:caps w:val="0"/>
          <w:sz w:val="24"/>
        </w:rPr>
        <w:t xml:space="preserve">Project Report is </w:t>
      </w:r>
      <w:r>
        <w:rPr>
          <w:b w:val="0"/>
          <w:caps w:val="0"/>
          <w:sz w:val="24"/>
        </w:rPr>
        <w:t xml:space="preserve">a document usually </w:t>
      </w:r>
      <w:r w:rsidRPr="00054D3B">
        <w:rPr>
          <w:b w:val="0"/>
          <w:caps w:val="0"/>
          <w:sz w:val="24"/>
        </w:rPr>
        <w:t xml:space="preserve">used </w:t>
      </w:r>
      <w:r>
        <w:rPr>
          <w:b w:val="0"/>
          <w:caps w:val="0"/>
          <w:sz w:val="24"/>
        </w:rPr>
        <w:t xml:space="preserve">at the end or completion of a project. It is used </w:t>
      </w:r>
      <w:r w:rsidRPr="00054D3B">
        <w:rPr>
          <w:b w:val="0"/>
          <w:caps w:val="0"/>
          <w:sz w:val="24"/>
        </w:rPr>
        <w:t xml:space="preserve">during </w:t>
      </w:r>
      <w:r>
        <w:rPr>
          <w:b w:val="0"/>
          <w:caps w:val="0"/>
          <w:sz w:val="24"/>
        </w:rPr>
        <w:t xml:space="preserve">the </w:t>
      </w:r>
      <w:r w:rsidRPr="00054D3B">
        <w:rPr>
          <w:b w:val="0"/>
          <w:caps w:val="0"/>
          <w:sz w:val="24"/>
        </w:rPr>
        <w:t xml:space="preserve">project closure </w:t>
      </w:r>
      <w:r>
        <w:rPr>
          <w:b w:val="0"/>
          <w:caps w:val="0"/>
          <w:sz w:val="24"/>
        </w:rPr>
        <w:t xml:space="preserve">for the </w:t>
      </w:r>
      <w:r w:rsidRPr="00054D3B">
        <w:rPr>
          <w:b w:val="0"/>
          <w:caps w:val="0"/>
          <w:sz w:val="24"/>
        </w:rPr>
        <w:t>review the project perform</w:t>
      </w:r>
      <w:r w:rsidR="00582363">
        <w:rPr>
          <w:b w:val="0"/>
          <w:caps w:val="0"/>
          <w:sz w:val="24"/>
        </w:rPr>
        <w:t xml:space="preserve">ance as against approved plans in the </w:t>
      </w:r>
      <w:r w:rsidRPr="00054D3B">
        <w:rPr>
          <w:b w:val="0"/>
          <w:caps w:val="0"/>
          <w:sz w:val="24"/>
        </w:rPr>
        <w:t>Project Initiation Documentation</w:t>
      </w:r>
      <w:r w:rsidR="00582363">
        <w:rPr>
          <w:b w:val="0"/>
          <w:caps w:val="0"/>
          <w:sz w:val="24"/>
        </w:rPr>
        <w:t xml:space="preserve">, with which it was </w:t>
      </w:r>
      <w:r w:rsidRPr="00054D3B">
        <w:rPr>
          <w:b w:val="0"/>
          <w:caps w:val="0"/>
          <w:sz w:val="24"/>
        </w:rPr>
        <w:t>authorize</w:t>
      </w:r>
      <w:r w:rsidR="00582363" w:rsidRPr="00582363">
        <w:t xml:space="preserve"> </w:t>
      </w:r>
      <w:r w:rsidR="00582363" w:rsidRPr="00582363">
        <w:rPr>
          <w:b w:val="0"/>
          <w:caps w:val="0"/>
          <w:sz w:val="24"/>
        </w:rPr>
        <w:t>(Fichtner, 2012).</w:t>
      </w:r>
    </w:p>
    <w:p w:rsidR="00582363" w:rsidRPr="00582363" w:rsidRDefault="00582363" w:rsidP="00C2577E">
      <w:pPr>
        <w:pStyle w:val="Title"/>
        <w:spacing w:line="480" w:lineRule="auto"/>
        <w:contextualSpacing/>
        <w:jc w:val="both"/>
        <w:rPr>
          <w:caps w:val="0"/>
          <w:sz w:val="24"/>
        </w:rPr>
      </w:pPr>
    </w:p>
    <w:p w:rsidR="00054D3B" w:rsidRPr="00582363" w:rsidRDefault="00054D3B" w:rsidP="00C2577E">
      <w:pPr>
        <w:pStyle w:val="Title"/>
        <w:numPr>
          <w:ilvl w:val="0"/>
          <w:numId w:val="44"/>
        </w:numPr>
        <w:spacing w:line="480" w:lineRule="auto"/>
        <w:contextualSpacing/>
        <w:jc w:val="both"/>
        <w:rPr>
          <w:b w:val="0"/>
          <w:caps w:val="0"/>
          <w:sz w:val="24"/>
        </w:rPr>
      </w:pPr>
      <w:r w:rsidRPr="00582363">
        <w:rPr>
          <w:b w:val="0"/>
          <w:caps w:val="0"/>
          <w:sz w:val="24"/>
        </w:rPr>
        <w:t>It also allows the</w:t>
      </w:r>
      <w:r w:rsidR="00582363" w:rsidRPr="00582363">
        <w:rPr>
          <w:b w:val="0"/>
          <w:caps w:val="0"/>
          <w:sz w:val="24"/>
        </w:rPr>
        <w:t xml:space="preserve"> </w:t>
      </w:r>
      <w:r w:rsidR="00582363">
        <w:rPr>
          <w:b w:val="0"/>
          <w:caps w:val="0"/>
          <w:sz w:val="24"/>
        </w:rPr>
        <w:t>p</w:t>
      </w:r>
      <w:r w:rsidRPr="00582363">
        <w:rPr>
          <w:b w:val="0"/>
          <w:caps w:val="0"/>
          <w:sz w:val="24"/>
        </w:rPr>
        <w:t>assing on of any lessons that can be usefully applied to other projects</w:t>
      </w:r>
    </w:p>
    <w:p w:rsidR="00054D3B" w:rsidRPr="00582363" w:rsidRDefault="00054D3B" w:rsidP="00C2577E">
      <w:pPr>
        <w:pStyle w:val="Title"/>
        <w:numPr>
          <w:ilvl w:val="0"/>
          <w:numId w:val="44"/>
        </w:numPr>
        <w:spacing w:line="480" w:lineRule="auto"/>
        <w:contextualSpacing/>
        <w:jc w:val="both"/>
        <w:rPr>
          <w:b w:val="0"/>
          <w:caps w:val="0"/>
          <w:sz w:val="24"/>
        </w:rPr>
      </w:pPr>
      <w:r w:rsidRPr="00054D3B">
        <w:rPr>
          <w:b w:val="0"/>
          <w:caps w:val="0"/>
          <w:sz w:val="24"/>
        </w:rPr>
        <w:t xml:space="preserve">Passing on of details of unfinished work, ongoing risks or potential product modifications to the group charged with future support of the project’s products in their </w:t>
      </w:r>
      <w:r w:rsidRPr="00582363">
        <w:rPr>
          <w:b w:val="0"/>
          <w:caps w:val="0"/>
          <w:sz w:val="24"/>
        </w:rPr>
        <w:t>operational life.</w:t>
      </w:r>
    </w:p>
    <w:p w:rsidR="0002521B" w:rsidRPr="0002521B" w:rsidRDefault="00BC1F3B" w:rsidP="00C2577E">
      <w:pPr>
        <w:spacing w:line="480" w:lineRule="auto"/>
        <w:ind w:left="0"/>
        <w:contextualSpacing/>
        <w:jc w:val="left"/>
        <w:rPr>
          <w:noProof/>
          <w:szCs w:val="20"/>
          <w:lang w:val="en-GB"/>
        </w:rPr>
      </w:pPr>
      <w:r>
        <w:rPr>
          <w:b/>
          <w:noProof/>
          <w:szCs w:val="20"/>
          <w:lang w:val="en-GB"/>
        </w:rPr>
        <w:t xml:space="preserve">   </w:t>
      </w:r>
      <w:r w:rsidR="002F287A">
        <w:rPr>
          <w:noProof/>
          <w:szCs w:val="20"/>
          <w:lang w:val="en-GB"/>
        </w:rPr>
        <w:t xml:space="preserve">This report will attempt to focus mainly on the scope of an EOP </w:t>
      </w:r>
      <w:r w:rsidR="00CE5091">
        <w:rPr>
          <w:noProof/>
          <w:szCs w:val="20"/>
          <w:lang w:val="en-GB"/>
        </w:rPr>
        <w:t xml:space="preserve">. </w:t>
      </w:r>
      <w:r w:rsidR="002F287A">
        <w:rPr>
          <w:noProof/>
          <w:szCs w:val="20"/>
          <w:lang w:val="en-GB"/>
        </w:rPr>
        <w:t xml:space="preserve">Specific areas </w:t>
      </w:r>
      <w:r w:rsidR="005575B2">
        <w:rPr>
          <w:noProof/>
          <w:szCs w:val="20"/>
          <w:lang w:val="en-GB"/>
        </w:rPr>
        <w:t>o</w:t>
      </w:r>
      <w:r w:rsidR="00447B37">
        <w:rPr>
          <w:noProof/>
          <w:szCs w:val="20"/>
          <w:lang w:val="en-GB"/>
        </w:rPr>
        <w:t>f</w:t>
      </w:r>
      <w:r w:rsidR="005575B2">
        <w:rPr>
          <w:noProof/>
          <w:szCs w:val="20"/>
          <w:lang w:val="en-GB"/>
        </w:rPr>
        <w:t xml:space="preserve"> an EOP </w:t>
      </w:r>
      <w:r w:rsidR="00391848">
        <w:rPr>
          <w:noProof/>
          <w:szCs w:val="20"/>
          <w:lang w:val="en-GB"/>
        </w:rPr>
        <w:t xml:space="preserve">     </w:t>
      </w:r>
      <w:r w:rsidR="002F287A">
        <w:rPr>
          <w:noProof/>
          <w:szCs w:val="20"/>
          <w:lang w:val="en-GB"/>
        </w:rPr>
        <w:t>cov</w:t>
      </w:r>
      <w:r w:rsidR="005575B2">
        <w:rPr>
          <w:noProof/>
          <w:szCs w:val="20"/>
          <w:lang w:val="en-GB"/>
        </w:rPr>
        <w:t xml:space="preserve">ered are </w:t>
      </w:r>
    </w:p>
    <w:p w:rsidR="0002521B" w:rsidRPr="0002521B" w:rsidRDefault="0002521B" w:rsidP="00C2577E">
      <w:pPr>
        <w:spacing w:line="480" w:lineRule="auto"/>
        <w:contextualSpacing/>
        <w:jc w:val="left"/>
        <w:rPr>
          <w:noProof/>
          <w:szCs w:val="20"/>
          <w:lang w:val="en-GB"/>
        </w:rPr>
      </w:pPr>
      <w:r w:rsidRPr="0002521B">
        <w:rPr>
          <w:noProof/>
          <w:szCs w:val="20"/>
          <w:lang w:val="en-GB"/>
        </w:rPr>
        <w:t>– Product Status Account</w:t>
      </w:r>
    </w:p>
    <w:p w:rsidR="0002521B" w:rsidRPr="0002521B" w:rsidRDefault="0002521B" w:rsidP="00C2577E">
      <w:pPr>
        <w:spacing w:line="480" w:lineRule="auto"/>
        <w:contextualSpacing/>
        <w:jc w:val="left"/>
        <w:rPr>
          <w:noProof/>
          <w:szCs w:val="20"/>
          <w:lang w:val="en-GB"/>
        </w:rPr>
      </w:pPr>
      <w:r w:rsidRPr="0002521B">
        <w:rPr>
          <w:noProof/>
          <w:szCs w:val="20"/>
          <w:lang w:val="en-GB"/>
        </w:rPr>
        <w:t>– Lessons Report</w:t>
      </w:r>
    </w:p>
    <w:p w:rsidR="0002521B" w:rsidRPr="0002521B" w:rsidRDefault="0002521B" w:rsidP="00C2577E">
      <w:pPr>
        <w:spacing w:line="480" w:lineRule="auto"/>
        <w:contextualSpacing/>
        <w:jc w:val="left"/>
        <w:rPr>
          <w:noProof/>
          <w:szCs w:val="20"/>
          <w:lang w:val="en-GB"/>
        </w:rPr>
      </w:pPr>
      <w:r w:rsidRPr="0002521B">
        <w:rPr>
          <w:noProof/>
          <w:szCs w:val="20"/>
          <w:lang w:val="en-GB"/>
        </w:rPr>
        <w:t>– Follow on Actions (Issue Register)</w:t>
      </w:r>
    </w:p>
    <w:p w:rsidR="0002521B" w:rsidRPr="0002521B" w:rsidRDefault="0002521B" w:rsidP="00C2577E">
      <w:pPr>
        <w:spacing w:line="480" w:lineRule="auto"/>
        <w:contextualSpacing/>
        <w:jc w:val="left"/>
        <w:rPr>
          <w:noProof/>
          <w:szCs w:val="20"/>
          <w:lang w:val="en-GB"/>
        </w:rPr>
      </w:pPr>
      <w:r w:rsidRPr="0002521B">
        <w:rPr>
          <w:noProof/>
          <w:szCs w:val="20"/>
          <w:lang w:val="en-GB"/>
        </w:rPr>
        <w:t>– Benefits Review Plan (updated)</w:t>
      </w:r>
    </w:p>
    <w:p w:rsidR="0002521B" w:rsidRPr="0002521B" w:rsidRDefault="0002521B" w:rsidP="00C2577E">
      <w:pPr>
        <w:spacing w:line="480" w:lineRule="auto"/>
        <w:contextualSpacing/>
        <w:jc w:val="left"/>
        <w:rPr>
          <w:noProof/>
          <w:szCs w:val="20"/>
          <w:lang w:val="en-GB"/>
        </w:rPr>
      </w:pPr>
      <w:r w:rsidRPr="0002521B">
        <w:rPr>
          <w:noProof/>
          <w:szCs w:val="20"/>
          <w:lang w:val="en-GB"/>
        </w:rPr>
        <w:t>– Business Case (updated)</w:t>
      </w:r>
    </w:p>
    <w:p w:rsidR="00125731" w:rsidRPr="00125731" w:rsidRDefault="0002521B" w:rsidP="00C2577E">
      <w:pPr>
        <w:spacing w:line="480" w:lineRule="auto"/>
        <w:contextualSpacing/>
        <w:jc w:val="left"/>
        <w:rPr>
          <w:szCs w:val="20"/>
          <w:lang w:val="en-GB"/>
        </w:rPr>
      </w:pPr>
      <w:r w:rsidRPr="0002521B">
        <w:rPr>
          <w:noProof/>
          <w:szCs w:val="20"/>
          <w:lang w:val="en-GB"/>
        </w:rPr>
        <w:t>– Configuration Item Records (updated</w:t>
      </w:r>
      <w:r w:rsidR="00CF4446">
        <w:rPr>
          <w:noProof/>
          <w:szCs w:val="20"/>
          <w:lang w:val="en-GB"/>
        </w:rPr>
        <w:t>)</w:t>
      </w:r>
    </w:p>
    <w:p w:rsidR="003247C7" w:rsidRDefault="003247C7" w:rsidP="00C2577E">
      <w:pPr>
        <w:pStyle w:val="Title"/>
        <w:spacing w:line="480" w:lineRule="auto"/>
        <w:jc w:val="both"/>
        <w:rPr>
          <w:rFonts w:ascii="Times New Roman Bold" w:hAnsi="Times New Roman Bold"/>
          <w:caps w:val="0"/>
          <w:sz w:val="24"/>
        </w:rPr>
      </w:pPr>
    </w:p>
    <w:p w:rsidR="003247C7" w:rsidRDefault="003247C7" w:rsidP="00C2577E">
      <w:pPr>
        <w:pStyle w:val="Title"/>
        <w:spacing w:line="480" w:lineRule="auto"/>
        <w:jc w:val="both"/>
        <w:rPr>
          <w:rFonts w:ascii="Times New Roman Bold" w:hAnsi="Times New Roman Bold"/>
          <w:caps w:val="0"/>
          <w:sz w:val="24"/>
        </w:rPr>
      </w:pPr>
    </w:p>
    <w:p w:rsidR="003247C7" w:rsidRDefault="003247C7" w:rsidP="00C2577E">
      <w:pPr>
        <w:pStyle w:val="Title"/>
        <w:spacing w:line="480" w:lineRule="auto"/>
        <w:jc w:val="both"/>
        <w:rPr>
          <w:rFonts w:ascii="Times New Roman Bold" w:hAnsi="Times New Roman Bold"/>
          <w:caps w:val="0"/>
          <w:sz w:val="24"/>
        </w:rPr>
      </w:pPr>
    </w:p>
    <w:p w:rsidR="003247C7" w:rsidRDefault="003247C7" w:rsidP="00C2577E">
      <w:pPr>
        <w:pStyle w:val="Title"/>
        <w:spacing w:line="480" w:lineRule="auto"/>
        <w:jc w:val="both"/>
        <w:rPr>
          <w:rFonts w:ascii="Times New Roman Bold" w:hAnsi="Times New Roman Bold"/>
          <w:caps w:val="0"/>
          <w:sz w:val="24"/>
        </w:rPr>
      </w:pPr>
    </w:p>
    <w:p w:rsidR="00391848" w:rsidRDefault="00391848" w:rsidP="00C2577E">
      <w:pPr>
        <w:pStyle w:val="Title"/>
        <w:spacing w:line="480" w:lineRule="auto"/>
        <w:jc w:val="both"/>
        <w:rPr>
          <w:rFonts w:ascii="Times New Roman Bold" w:hAnsi="Times New Roman Bold"/>
          <w:caps w:val="0"/>
          <w:sz w:val="24"/>
        </w:rPr>
      </w:pPr>
    </w:p>
    <w:p w:rsidR="0065261D" w:rsidRPr="00125731" w:rsidRDefault="0065261D" w:rsidP="00C2577E">
      <w:pPr>
        <w:pStyle w:val="Title"/>
        <w:spacing w:line="480" w:lineRule="auto"/>
        <w:jc w:val="both"/>
        <w:rPr>
          <w:rFonts w:ascii="Times New Roman Bold" w:hAnsi="Times New Roman Bold"/>
          <w:b w:val="0"/>
          <w:caps w:val="0"/>
          <w:sz w:val="24"/>
        </w:rPr>
      </w:pPr>
      <w:r w:rsidRPr="00125731">
        <w:rPr>
          <w:rFonts w:ascii="Times New Roman Bold" w:hAnsi="Times New Roman Bold"/>
          <w:caps w:val="0"/>
          <w:sz w:val="24"/>
        </w:rPr>
        <w:lastRenderedPageBreak/>
        <w:t>B</w:t>
      </w:r>
      <w:r w:rsidR="00B9651E">
        <w:rPr>
          <w:rFonts w:ascii="Times New Roman Bold" w:hAnsi="Times New Roman Bold"/>
          <w:caps w:val="0"/>
          <w:sz w:val="24"/>
        </w:rPr>
        <w:t>usiness Case</w:t>
      </w:r>
      <w:r w:rsidR="009D7BC8">
        <w:rPr>
          <w:rFonts w:ascii="Times New Roman Bold" w:hAnsi="Times New Roman Bold"/>
          <w:caps w:val="0"/>
          <w:sz w:val="24"/>
        </w:rPr>
        <w:t xml:space="preserve"> Review</w:t>
      </w:r>
    </w:p>
    <w:p w:rsidR="0065261D" w:rsidRDefault="00AF233A" w:rsidP="00C2577E">
      <w:pPr>
        <w:pStyle w:val="Title"/>
        <w:numPr>
          <w:ilvl w:val="1"/>
          <w:numId w:val="11"/>
        </w:numPr>
        <w:spacing w:line="480" w:lineRule="auto"/>
        <w:jc w:val="both"/>
        <w:rPr>
          <w:b w:val="0"/>
          <w:caps w:val="0"/>
          <w:sz w:val="24"/>
        </w:rPr>
      </w:pPr>
      <w:r>
        <w:rPr>
          <w:b w:val="0"/>
          <w:caps w:val="0"/>
          <w:sz w:val="24"/>
        </w:rPr>
        <w:t xml:space="preserve">The </w:t>
      </w:r>
      <w:r w:rsidR="00A67072">
        <w:rPr>
          <w:b w:val="0"/>
          <w:caps w:val="0"/>
          <w:sz w:val="24"/>
        </w:rPr>
        <w:t xml:space="preserve">Pay and Display </w:t>
      </w:r>
      <w:r>
        <w:rPr>
          <w:b w:val="0"/>
          <w:caps w:val="0"/>
          <w:sz w:val="24"/>
        </w:rPr>
        <w:t xml:space="preserve">management and regulatory measures should in </w:t>
      </w:r>
      <w:r w:rsidR="0065261D" w:rsidRPr="00E97861">
        <w:rPr>
          <w:b w:val="0"/>
          <w:caps w:val="0"/>
          <w:sz w:val="24"/>
        </w:rPr>
        <w:t xml:space="preserve">turn contribute to the vitality and viability of the </w:t>
      </w:r>
      <w:r>
        <w:rPr>
          <w:b w:val="0"/>
          <w:caps w:val="0"/>
          <w:sz w:val="24"/>
        </w:rPr>
        <w:t xml:space="preserve">area and </w:t>
      </w:r>
      <w:r w:rsidR="0065261D">
        <w:rPr>
          <w:b w:val="0"/>
          <w:caps w:val="0"/>
          <w:sz w:val="24"/>
        </w:rPr>
        <w:t>car parks</w:t>
      </w:r>
      <w:r>
        <w:rPr>
          <w:b w:val="0"/>
          <w:caps w:val="0"/>
          <w:sz w:val="24"/>
        </w:rPr>
        <w:t xml:space="preserve">. It should also </w:t>
      </w:r>
      <w:r w:rsidRPr="00E97861">
        <w:rPr>
          <w:b w:val="0"/>
          <w:caps w:val="0"/>
          <w:sz w:val="24"/>
        </w:rPr>
        <w:t>assist</w:t>
      </w:r>
      <w:r w:rsidR="0065261D" w:rsidRPr="00E97861">
        <w:rPr>
          <w:b w:val="0"/>
          <w:caps w:val="0"/>
          <w:sz w:val="24"/>
        </w:rPr>
        <w:t xml:space="preserve"> in </w:t>
      </w:r>
      <w:r>
        <w:rPr>
          <w:b w:val="0"/>
          <w:caps w:val="0"/>
          <w:sz w:val="24"/>
        </w:rPr>
        <w:t xml:space="preserve">the </w:t>
      </w:r>
      <w:r w:rsidR="0065261D" w:rsidRPr="00E97861">
        <w:rPr>
          <w:b w:val="0"/>
          <w:caps w:val="0"/>
          <w:sz w:val="24"/>
        </w:rPr>
        <w:t>covering costs for providing car parking facilities.</w:t>
      </w:r>
    </w:p>
    <w:p w:rsidR="00D8187B" w:rsidRDefault="00B67CBA" w:rsidP="00C2577E">
      <w:pPr>
        <w:pStyle w:val="Title"/>
        <w:numPr>
          <w:ilvl w:val="1"/>
          <w:numId w:val="11"/>
        </w:numPr>
        <w:spacing w:line="480" w:lineRule="auto"/>
        <w:jc w:val="both"/>
        <w:rPr>
          <w:b w:val="0"/>
          <w:caps w:val="0"/>
          <w:sz w:val="24"/>
        </w:rPr>
      </w:pPr>
      <w:r>
        <w:rPr>
          <w:b w:val="0"/>
          <w:caps w:val="0"/>
          <w:sz w:val="24"/>
        </w:rPr>
        <w:t>As stated in the</w:t>
      </w:r>
      <w:r w:rsidR="00447B37">
        <w:rPr>
          <w:b w:val="0"/>
          <w:caps w:val="0"/>
          <w:sz w:val="24"/>
        </w:rPr>
        <w:t xml:space="preserve"> P</w:t>
      </w:r>
      <w:r w:rsidR="00D8187B">
        <w:rPr>
          <w:b w:val="0"/>
          <w:caps w:val="0"/>
          <w:sz w:val="24"/>
        </w:rPr>
        <w:t>ID</w:t>
      </w:r>
      <w:r w:rsidR="00A90160">
        <w:rPr>
          <w:b w:val="0"/>
          <w:caps w:val="0"/>
          <w:sz w:val="24"/>
        </w:rPr>
        <w:t>,</w:t>
      </w:r>
      <w:r>
        <w:rPr>
          <w:b w:val="0"/>
          <w:caps w:val="0"/>
          <w:sz w:val="24"/>
        </w:rPr>
        <w:t xml:space="preserve"> </w:t>
      </w:r>
      <w:r w:rsidR="0065261D" w:rsidRPr="00084128">
        <w:rPr>
          <w:b w:val="0"/>
          <w:caps w:val="0"/>
          <w:sz w:val="24"/>
        </w:rPr>
        <w:t xml:space="preserve">convenient </w:t>
      </w:r>
      <w:r>
        <w:rPr>
          <w:b w:val="0"/>
          <w:caps w:val="0"/>
          <w:sz w:val="24"/>
        </w:rPr>
        <w:t xml:space="preserve">parking </w:t>
      </w:r>
      <w:r w:rsidR="0065261D" w:rsidRPr="00084128">
        <w:rPr>
          <w:b w:val="0"/>
          <w:caps w:val="0"/>
          <w:sz w:val="24"/>
        </w:rPr>
        <w:t xml:space="preserve">spaces close to the shops </w:t>
      </w:r>
      <w:r>
        <w:rPr>
          <w:b w:val="0"/>
          <w:caps w:val="0"/>
          <w:sz w:val="24"/>
        </w:rPr>
        <w:t xml:space="preserve">or business centers </w:t>
      </w:r>
      <w:r w:rsidR="00A90160">
        <w:rPr>
          <w:b w:val="0"/>
          <w:caps w:val="0"/>
          <w:sz w:val="24"/>
        </w:rPr>
        <w:t xml:space="preserve">were </w:t>
      </w:r>
      <w:r w:rsidR="00875910">
        <w:rPr>
          <w:b w:val="0"/>
          <w:caps w:val="0"/>
          <w:sz w:val="24"/>
        </w:rPr>
        <w:t xml:space="preserve">most of the time </w:t>
      </w:r>
      <w:r w:rsidR="0065261D" w:rsidRPr="00084128">
        <w:rPr>
          <w:b w:val="0"/>
          <w:caps w:val="0"/>
          <w:sz w:val="24"/>
        </w:rPr>
        <w:t>occupie</w:t>
      </w:r>
      <w:r w:rsidR="009344BF">
        <w:rPr>
          <w:b w:val="0"/>
          <w:caps w:val="0"/>
          <w:sz w:val="24"/>
        </w:rPr>
        <w:t>d by long stay parkers</w:t>
      </w:r>
      <w:r>
        <w:rPr>
          <w:b w:val="0"/>
          <w:caps w:val="0"/>
          <w:sz w:val="24"/>
        </w:rPr>
        <w:t xml:space="preserve">. </w:t>
      </w:r>
      <w:r w:rsidR="00875910">
        <w:rPr>
          <w:b w:val="0"/>
          <w:caps w:val="0"/>
          <w:sz w:val="24"/>
        </w:rPr>
        <w:t>It was also noted that these parkers contribute</w:t>
      </w:r>
      <w:r w:rsidR="0065261D" w:rsidRPr="00084128">
        <w:rPr>
          <w:b w:val="0"/>
          <w:caps w:val="0"/>
          <w:sz w:val="24"/>
        </w:rPr>
        <w:t xml:space="preserve"> little </w:t>
      </w:r>
      <w:r>
        <w:rPr>
          <w:b w:val="0"/>
          <w:caps w:val="0"/>
          <w:sz w:val="24"/>
        </w:rPr>
        <w:t xml:space="preserve">or nothing </w:t>
      </w:r>
      <w:r w:rsidR="0065261D" w:rsidRPr="00084128">
        <w:rPr>
          <w:b w:val="0"/>
          <w:caps w:val="0"/>
          <w:sz w:val="24"/>
        </w:rPr>
        <w:t xml:space="preserve">to the </w:t>
      </w:r>
      <w:r w:rsidR="00875910">
        <w:rPr>
          <w:b w:val="0"/>
          <w:caps w:val="0"/>
          <w:sz w:val="24"/>
        </w:rPr>
        <w:t xml:space="preserve">progress or </w:t>
      </w:r>
      <w:r w:rsidR="0065261D" w:rsidRPr="00084128">
        <w:rPr>
          <w:b w:val="0"/>
          <w:caps w:val="0"/>
          <w:sz w:val="24"/>
        </w:rPr>
        <w:t>footfall of the retail park or UWTSD business whilst parked.</w:t>
      </w:r>
    </w:p>
    <w:p w:rsidR="00875910" w:rsidRDefault="00875910" w:rsidP="00C2577E">
      <w:pPr>
        <w:pStyle w:val="Title"/>
        <w:numPr>
          <w:ilvl w:val="1"/>
          <w:numId w:val="11"/>
        </w:numPr>
        <w:spacing w:line="480" w:lineRule="auto"/>
        <w:jc w:val="both"/>
        <w:rPr>
          <w:b w:val="0"/>
          <w:caps w:val="0"/>
          <w:sz w:val="24"/>
        </w:rPr>
      </w:pPr>
      <w:r>
        <w:rPr>
          <w:b w:val="0"/>
          <w:caps w:val="0"/>
          <w:sz w:val="24"/>
        </w:rPr>
        <w:t>Staffs</w:t>
      </w:r>
      <w:r w:rsidR="001029EE">
        <w:rPr>
          <w:b w:val="0"/>
          <w:caps w:val="0"/>
          <w:sz w:val="24"/>
        </w:rPr>
        <w:t xml:space="preserve">, </w:t>
      </w:r>
      <w:r>
        <w:rPr>
          <w:b w:val="0"/>
          <w:caps w:val="0"/>
          <w:sz w:val="24"/>
        </w:rPr>
        <w:t xml:space="preserve">students and genuine visitors to the retail park, </w:t>
      </w:r>
      <w:r w:rsidR="00A90160">
        <w:rPr>
          <w:b w:val="0"/>
          <w:caps w:val="0"/>
          <w:sz w:val="24"/>
        </w:rPr>
        <w:t xml:space="preserve">also </w:t>
      </w:r>
      <w:r>
        <w:rPr>
          <w:b w:val="0"/>
          <w:caps w:val="0"/>
          <w:sz w:val="24"/>
        </w:rPr>
        <w:t>suffer parking inconvenience as there are little or no car park spaces left for them</w:t>
      </w:r>
      <w:r w:rsidR="001029EE">
        <w:rPr>
          <w:b w:val="0"/>
          <w:caps w:val="0"/>
          <w:sz w:val="24"/>
        </w:rPr>
        <w:t>. This issue has be solved by the enforcement regime as parking places are now available.</w:t>
      </w:r>
    </w:p>
    <w:p w:rsidR="00865526" w:rsidRPr="00865526" w:rsidRDefault="00A90160" w:rsidP="00C2577E">
      <w:pPr>
        <w:pStyle w:val="Title"/>
        <w:numPr>
          <w:ilvl w:val="1"/>
          <w:numId w:val="11"/>
        </w:numPr>
        <w:spacing w:line="480" w:lineRule="auto"/>
        <w:jc w:val="both"/>
        <w:rPr>
          <w:sz w:val="28"/>
          <w:szCs w:val="28"/>
        </w:rPr>
      </w:pPr>
      <w:r>
        <w:rPr>
          <w:b w:val="0"/>
          <w:caps w:val="0"/>
          <w:sz w:val="24"/>
        </w:rPr>
        <w:t xml:space="preserve">Parking fees </w:t>
      </w:r>
      <w:r w:rsidR="001029EE">
        <w:rPr>
          <w:b w:val="0"/>
          <w:caps w:val="0"/>
          <w:sz w:val="24"/>
        </w:rPr>
        <w:t>was</w:t>
      </w:r>
      <w:r w:rsidR="00447B37">
        <w:rPr>
          <w:b w:val="0"/>
          <w:caps w:val="0"/>
          <w:sz w:val="24"/>
        </w:rPr>
        <w:t xml:space="preserve"> agreed to</w:t>
      </w:r>
      <w:r>
        <w:rPr>
          <w:b w:val="0"/>
          <w:caps w:val="0"/>
          <w:sz w:val="24"/>
        </w:rPr>
        <w:t xml:space="preserve"> be collected as a form of </w:t>
      </w:r>
      <w:r w:rsidR="0065261D" w:rsidRPr="00413FBB">
        <w:rPr>
          <w:b w:val="0"/>
          <w:caps w:val="0"/>
          <w:sz w:val="24"/>
        </w:rPr>
        <w:t xml:space="preserve">contribution from motorist </w:t>
      </w:r>
      <w:r w:rsidR="00582E8C">
        <w:rPr>
          <w:b w:val="0"/>
          <w:caps w:val="0"/>
          <w:sz w:val="24"/>
        </w:rPr>
        <w:t xml:space="preserve">using the car </w:t>
      </w:r>
      <w:r w:rsidR="0065261D" w:rsidRPr="00413FBB">
        <w:rPr>
          <w:b w:val="0"/>
          <w:caps w:val="0"/>
          <w:sz w:val="24"/>
        </w:rPr>
        <w:t xml:space="preserve">parking </w:t>
      </w:r>
      <w:r w:rsidR="00582E8C">
        <w:rPr>
          <w:b w:val="0"/>
          <w:caps w:val="0"/>
          <w:sz w:val="24"/>
        </w:rPr>
        <w:t xml:space="preserve">spaces to </w:t>
      </w:r>
      <w:r w:rsidR="0065261D" w:rsidRPr="00413FBB">
        <w:rPr>
          <w:b w:val="0"/>
          <w:caps w:val="0"/>
          <w:sz w:val="24"/>
        </w:rPr>
        <w:t>help</w:t>
      </w:r>
      <w:r w:rsidR="00582E8C">
        <w:rPr>
          <w:b w:val="0"/>
          <w:caps w:val="0"/>
          <w:sz w:val="24"/>
        </w:rPr>
        <w:t xml:space="preserve"> in </w:t>
      </w:r>
      <w:r w:rsidR="0065261D" w:rsidRPr="00413FBB">
        <w:rPr>
          <w:b w:val="0"/>
          <w:caps w:val="0"/>
          <w:sz w:val="24"/>
        </w:rPr>
        <w:t>subsidiz</w:t>
      </w:r>
      <w:r w:rsidR="00582E8C">
        <w:rPr>
          <w:b w:val="0"/>
          <w:caps w:val="0"/>
          <w:sz w:val="24"/>
        </w:rPr>
        <w:t>ing the maintenance cost</w:t>
      </w:r>
      <w:r w:rsidR="00875910">
        <w:rPr>
          <w:b w:val="0"/>
          <w:caps w:val="0"/>
          <w:sz w:val="24"/>
        </w:rPr>
        <w:t>. Maintena</w:t>
      </w:r>
      <w:r w:rsidR="00865526">
        <w:rPr>
          <w:b w:val="0"/>
          <w:caps w:val="0"/>
          <w:sz w:val="24"/>
        </w:rPr>
        <w:t>n</w:t>
      </w:r>
      <w:r w:rsidR="00875910">
        <w:rPr>
          <w:b w:val="0"/>
          <w:caps w:val="0"/>
          <w:sz w:val="24"/>
        </w:rPr>
        <w:t xml:space="preserve">ce costs </w:t>
      </w:r>
      <w:r w:rsidR="00865526">
        <w:rPr>
          <w:b w:val="0"/>
          <w:caps w:val="0"/>
          <w:sz w:val="24"/>
        </w:rPr>
        <w:t>in this regard includes regular facility updates, repairs, signs, enforcements and other costs associated the running of the car park.</w:t>
      </w:r>
    </w:p>
    <w:p w:rsidR="003E1972" w:rsidRDefault="003E1972" w:rsidP="00C2577E">
      <w:pPr>
        <w:pStyle w:val="Title"/>
        <w:spacing w:line="480" w:lineRule="auto"/>
        <w:jc w:val="both"/>
        <w:rPr>
          <w:sz w:val="28"/>
          <w:szCs w:val="28"/>
        </w:rPr>
      </w:pPr>
    </w:p>
    <w:p w:rsidR="00F53E98" w:rsidRDefault="00F53E98" w:rsidP="00C2577E">
      <w:pPr>
        <w:pStyle w:val="Title"/>
        <w:spacing w:line="480" w:lineRule="auto"/>
        <w:jc w:val="both"/>
        <w:rPr>
          <w:sz w:val="28"/>
          <w:szCs w:val="28"/>
        </w:rPr>
      </w:pPr>
    </w:p>
    <w:p w:rsidR="00F53E98" w:rsidRDefault="00F53E98" w:rsidP="00C2577E">
      <w:pPr>
        <w:pStyle w:val="Title"/>
        <w:spacing w:line="480" w:lineRule="auto"/>
        <w:jc w:val="both"/>
        <w:rPr>
          <w:sz w:val="28"/>
          <w:szCs w:val="28"/>
        </w:rPr>
      </w:pPr>
    </w:p>
    <w:p w:rsidR="00F53E98" w:rsidRDefault="00F53E98" w:rsidP="00C2577E">
      <w:pPr>
        <w:pStyle w:val="Title"/>
        <w:spacing w:line="480" w:lineRule="auto"/>
        <w:jc w:val="both"/>
        <w:rPr>
          <w:sz w:val="28"/>
          <w:szCs w:val="28"/>
        </w:rPr>
      </w:pPr>
    </w:p>
    <w:p w:rsidR="00D157ED" w:rsidRDefault="00D157ED" w:rsidP="00C2577E">
      <w:pPr>
        <w:pStyle w:val="Title"/>
        <w:spacing w:line="480" w:lineRule="auto"/>
        <w:jc w:val="both"/>
        <w:rPr>
          <w:sz w:val="28"/>
          <w:szCs w:val="28"/>
        </w:rPr>
      </w:pPr>
    </w:p>
    <w:p w:rsidR="00981296" w:rsidRDefault="00BF273D" w:rsidP="00BF273D">
      <w:pPr>
        <w:pStyle w:val="Title"/>
        <w:jc w:val="both"/>
        <w:rPr>
          <w:rFonts w:ascii="Times New Roman Bold" w:hAnsi="Times New Roman Bold"/>
          <w:caps w:val="0"/>
          <w:sz w:val="24"/>
        </w:rPr>
      </w:pPr>
      <w:r w:rsidRPr="0027750E">
        <w:rPr>
          <w:rFonts w:ascii="Times New Roman Bold" w:hAnsi="Times New Roman Bold"/>
          <w:caps w:val="0"/>
          <w:sz w:val="24"/>
        </w:rPr>
        <w:lastRenderedPageBreak/>
        <w:t>Document de</w:t>
      </w:r>
      <w:r w:rsidR="00413FBB" w:rsidRPr="0027750E">
        <w:rPr>
          <w:rFonts w:ascii="Times New Roman Bold" w:hAnsi="Times New Roman Bold"/>
          <w:caps w:val="0"/>
          <w:sz w:val="24"/>
        </w:rPr>
        <w:t>tails</w:t>
      </w:r>
    </w:p>
    <w:tbl>
      <w:tblPr>
        <w:tblW w:w="9498" w:type="dxa"/>
        <w:tblInd w:w="-8"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CellMar>
          <w:left w:w="80" w:type="dxa"/>
          <w:right w:w="80" w:type="dxa"/>
        </w:tblCellMar>
        <w:tblLook w:val="0000" w:firstRow="0" w:lastRow="0" w:firstColumn="0" w:lastColumn="0" w:noHBand="0" w:noVBand="0"/>
      </w:tblPr>
      <w:tblGrid>
        <w:gridCol w:w="2628"/>
        <w:gridCol w:w="66"/>
        <w:gridCol w:w="2274"/>
        <w:gridCol w:w="1620"/>
        <w:gridCol w:w="2910"/>
      </w:tblGrid>
      <w:tr w:rsidR="00734F9B" w:rsidRPr="00450305" w:rsidTr="00734F9B">
        <w:trPr>
          <w:cantSplit/>
        </w:trPr>
        <w:tc>
          <w:tcPr>
            <w:tcW w:w="2694" w:type="dxa"/>
            <w:gridSpan w:val="2"/>
            <w:shd w:val="clear" w:color="auto" w:fill="2A39C4"/>
          </w:tcPr>
          <w:p w:rsidR="00734F9B" w:rsidRPr="00450305" w:rsidRDefault="00734F9B" w:rsidP="00447B37">
            <w:pPr>
              <w:tabs>
                <w:tab w:val="center" w:pos="1479"/>
              </w:tabs>
              <w:spacing w:before="40" w:after="40"/>
              <w:ind w:left="0"/>
              <w:rPr>
                <w:rFonts w:ascii="Arial" w:hAnsi="Arial" w:cs="Arial"/>
                <w:b/>
                <w:color w:val="FFFFFF"/>
              </w:rPr>
            </w:pPr>
            <w:r w:rsidRPr="00450305">
              <w:rPr>
                <w:rFonts w:ascii="Arial" w:hAnsi="Arial" w:cs="Arial"/>
                <w:b/>
                <w:color w:val="FFFFFF"/>
              </w:rPr>
              <w:t>Title</w:t>
            </w:r>
            <w:r w:rsidRPr="00450305">
              <w:rPr>
                <w:rFonts w:ascii="Arial" w:hAnsi="Arial" w:cs="Arial"/>
                <w:b/>
                <w:color w:val="FFFFFF"/>
              </w:rPr>
              <w:tab/>
            </w:r>
          </w:p>
        </w:tc>
        <w:tc>
          <w:tcPr>
            <w:tcW w:w="6804" w:type="dxa"/>
            <w:gridSpan w:val="3"/>
            <w:shd w:val="clear" w:color="auto" w:fill="2A39C4"/>
          </w:tcPr>
          <w:p w:rsidR="00734F9B" w:rsidRPr="00450305" w:rsidRDefault="00734F9B" w:rsidP="00447B37">
            <w:pPr>
              <w:tabs>
                <w:tab w:val="left" w:pos="4695"/>
              </w:tabs>
              <w:spacing w:before="40" w:after="40"/>
              <w:ind w:left="0"/>
              <w:jc w:val="left"/>
              <w:rPr>
                <w:rFonts w:ascii="Arial" w:hAnsi="Arial" w:cs="Arial"/>
                <w:b/>
                <w:color w:val="FFFFFF"/>
                <w:sz w:val="22"/>
                <w:szCs w:val="20"/>
              </w:rPr>
            </w:pPr>
            <w:r w:rsidRPr="00450305">
              <w:rPr>
                <w:rFonts w:ascii="Arial" w:hAnsi="Arial" w:cs="Arial"/>
                <w:b/>
                <w:color w:val="FFFFFF"/>
                <w:sz w:val="22"/>
                <w:szCs w:val="20"/>
              </w:rPr>
              <w:t>Details</w:t>
            </w:r>
            <w:r w:rsidRPr="00450305">
              <w:rPr>
                <w:rFonts w:ascii="Arial" w:hAnsi="Arial" w:cs="Arial"/>
                <w:b/>
                <w:color w:val="FFFFFF"/>
                <w:sz w:val="22"/>
                <w:szCs w:val="20"/>
              </w:rPr>
              <w:tab/>
            </w:r>
          </w:p>
        </w:tc>
      </w:tr>
      <w:tr w:rsidR="00734F9B" w:rsidRPr="00734F9B" w:rsidTr="00734F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Project Name:</w:t>
            </w:r>
          </w:p>
        </w:tc>
        <w:tc>
          <w:tcPr>
            <w:tcW w:w="6870" w:type="dxa"/>
            <w:gridSpan w:val="4"/>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lang w:val="en-GB" w:eastAsia="en-GB"/>
              </w:rPr>
            </w:pPr>
            <w:r w:rsidRPr="00734F9B">
              <w:rPr>
                <w:rFonts w:ascii="Arial" w:hAnsi="Arial" w:cs="Arial"/>
                <w:lang w:val="en-GB" w:eastAsia="en-GB"/>
              </w:rPr>
              <w:t>UWTSD Car Park Enforcement</w:t>
            </w:r>
          </w:p>
        </w:tc>
      </w:tr>
      <w:tr w:rsidR="00734F9B" w:rsidRPr="00734F9B" w:rsidTr="00447B3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rPr>
          <w:trHeight w:val="481"/>
        </w:trPr>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Date:</w:t>
            </w:r>
          </w:p>
        </w:tc>
        <w:tc>
          <w:tcPr>
            <w:tcW w:w="2340" w:type="dxa"/>
            <w:gridSpan w:val="2"/>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lang w:val="en-GB" w:eastAsia="en-GB"/>
              </w:rPr>
            </w:pPr>
            <w:r w:rsidRPr="00734F9B">
              <w:rPr>
                <w:rFonts w:ascii="Arial" w:hAnsi="Arial" w:cs="Arial"/>
                <w:lang w:val="en-GB" w:eastAsia="en-GB"/>
              </w:rPr>
              <w:t>08/01/2018</w:t>
            </w:r>
          </w:p>
        </w:tc>
        <w:tc>
          <w:tcPr>
            <w:tcW w:w="1620"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Release:</w:t>
            </w:r>
          </w:p>
        </w:tc>
        <w:tc>
          <w:tcPr>
            <w:tcW w:w="2910"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lang w:val="en-GB" w:eastAsia="en-GB"/>
              </w:rPr>
            </w:pPr>
            <w:r w:rsidRPr="00734F9B">
              <w:rPr>
                <w:rFonts w:ascii="Arial" w:hAnsi="Arial" w:cs="Arial"/>
                <w:highlight w:val="black"/>
                <w:lang w:val="en-GB" w:eastAsia="en-GB"/>
              </w:rPr>
              <w:t>Draft</w:t>
            </w:r>
            <w:r w:rsidRPr="00734F9B">
              <w:rPr>
                <w:rFonts w:ascii="Arial" w:hAnsi="Arial" w:cs="Arial"/>
                <w:lang w:val="en-GB" w:eastAsia="en-GB"/>
              </w:rPr>
              <w:t>/Final</w:t>
            </w:r>
          </w:p>
        </w:tc>
      </w:tr>
      <w:tr w:rsidR="00734F9B" w:rsidRPr="00734F9B" w:rsidTr="00447B3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rPr>
          <w:trHeight w:val="485"/>
        </w:trPr>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Author:</w:t>
            </w:r>
          </w:p>
          <w:p w:rsidR="00734F9B" w:rsidRPr="00734F9B" w:rsidRDefault="00734F9B" w:rsidP="00734F9B">
            <w:pPr>
              <w:spacing w:before="0" w:after="0"/>
              <w:ind w:left="0"/>
              <w:jc w:val="left"/>
              <w:rPr>
                <w:rFonts w:ascii="Arial" w:hAnsi="Arial" w:cs="Arial"/>
                <w:b/>
                <w:lang w:val="en-GB" w:eastAsia="en-GB"/>
              </w:rPr>
            </w:pPr>
          </w:p>
        </w:tc>
        <w:tc>
          <w:tcPr>
            <w:tcW w:w="6870" w:type="dxa"/>
            <w:gridSpan w:val="4"/>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lang w:val="en-GB" w:eastAsia="en-GB"/>
              </w:rPr>
            </w:pPr>
            <w:r w:rsidRPr="00734F9B">
              <w:rPr>
                <w:rFonts w:ascii="Arial" w:hAnsi="Arial" w:cs="Arial"/>
                <w:lang w:val="en-GB" w:eastAsia="en-GB"/>
              </w:rPr>
              <w:t>Michael Thomas</w:t>
            </w:r>
            <w:r>
              <w:rPr>
                <w:rFonts w:ascii="Arial" w:hAnsi="Arial" w:cs="Arial"/>
                <w:lang w:val="en-GB" w:eastAsia="en-GB"/>
              </w:rPr>
              <w:t xml:space="preserve"> – Parking </w:t>
            </w:r>
            <w:r w:rsidR="00447B37">
              <w:rPr>
                <w:rFonts w:ascii="Arial" w:hAnsi="Arial" w:cs="Arial"/>
                <w:lang w:val="en-GB" w:eastAsia="en-GB"/>
              </w:rPr>
              <w:t>Manager</w:t>
            </w:r>
          </w:p>
        </w:tc>
      </w:tr>
      <w:tr w:rsidR="00734F9B" w:rsidRPr="00734F9B" w:rsidTr="00734F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Owner:</w:t>
            </w:r>
          </w:p>
          <w:p w:rsidR="00734F9B" w:rsidRPr="00734F9B" w:rsidRDefault="00734F9B" w:rsidP="00734F9B">
            <w:pPr>
              <w:spacing w:before="0" w:after="0"/>
              <w:ind w:left="0"/>
              <w:jc w:val="left"/>
              <w:rPr>
                <w:rFonts w:ascii="Arial" w:hAnsi="Arial" w:cs="Arial"/>
                <w:b/>
                <w:lang w:val="en-GB" w:eastAsia="en-GB"/>
              </w:rPr>
            </w:pPr>
          </w:p>
        </w:tc>
        <w:tc>
          <w:tcPr>
            <w:tcW w:w="6870" w:type="dxa"/>
            <w:gridSpan w:val="4"/>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lang w:val="en-GB" w:eastAsia="en-GB"/>
              </w:rPr>
            </w:pPr>
            <w:r w:rsidRPr="00734F9B">
              <w:rPr>
                <w:rFonts w:ascii="Arial" w:hAnsi="Arial" w:cs="Arial"/>
                <w:lang w:val="en-GB" w:eastAsia="en-GB"/>
              </w:rPr>
              <w:t>UWTSD London Campus Parking Services</w:t>
            </w:r>
          </w:p>
        </w:tc>
      </w:tr>
      <w:tr w:rsidR="00734F9B" w:rsidRPr="00734F9B" w:rsidTr="00447B3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rPr>
          <w:trHeight w:val="418"/>
        </w:trPr>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Client:</w:t>
            </w:r>
          </w:p>
          <w:p w:rsidR="00734F9B" w:rsidRPr="00734F9B" w:rsidRDefault="00734F9B" w:rsidP="00734F9B">
            <w:pPr>
              <w:spacing w:before="0" w:after="0"/>
              <w:ind w:left="0"/>
              <w:jc w:val="left"/>
              <w:rPr>
                <w:rFonts w:ascii="Arial" w:hAnsi="Arial" w:cs="Arial"/>
                <w:b/>
                <w:lang w:val="en-GB" w:eastAsia="en-GB"/>
              </w:rPr>
            </w:pPr>
          </w:p>
        </w:tc>
        <w:tc>
          <w:tcPr>
            <w:tcW w:w="6870" w:type="dxa"/>
            <w:gridSpan w:val="4"/>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lang w:val="en-GB" w:eastAsia="en-GB"/>
              </w:rPr>
            </w:pPr>
            <w:r w:rsidRPr="00734F9B">
              <w:rPr>
                <w:rFonts w:ascii="Arial" w:hAnsi="Arial" w:cs="Arial"/>
                <w:lang w:val="en-GB" w:eastAsia="en-GB"/>
              </w:rPr>
              <w:t>UWTSD London Campus</w:t>
            </w:r>
          </w:p>
        </w:tc>
      </w:tr>
      <w:tr w:rsidR="00734F9B" w:rsidRPr="00734F9B" w:rsidTr="00734F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Look w:val="01E0" w:firstRow="1" w:lastRow="1" w:firstColumn="1" w:lastColumn="1" w:noHBand="0" w:noVBand="0"/>
        </w:tblPrEx>
        <w:tc>
          <w:tcPr>
            <w:tcW w:w="2628" w:type="dxa"/>
            <w:tcBorders>
              <w:top w:val="single" w:sz="4" w:space="0" w:color="C0C0C0"/>
              <w:left w:val="single" w:sz="4" w:space="0" w:color="C0C0C0"/>
              <w:bottom w:val="single" w:sz="4" w:space="0" w:color="C0C0C0"/>
              <w:right w:val="single" w:sz="4" w:space="0" w:color="C0C0C0"/>
            </w:tcBorders>
          </w:tcPr>
          <w:p w:rsidR="00734F9B" w:rsidRPr="00734F9B" w:rsidRDefault="00734F9B" w:rsidP="00734F9B">
            <w:pPr>
              <w:spacing w:before="0" w:after="0"/>
              <w:ind w:left="0"/>
              <w:jc w:val="left"/>
              <w:rPr>
                <w:rFonts w:ascii="Arial" w:hAnsi="Arial" w:cs="Arial"/>
                <w:b/>
                <w:lang w:val="en-GB" w:eastAsia="en-GB"/>
              </w:rPr>
            </w:pPr>
            <w:r w:rsidRPr="00734F9B">
              <w:rPr>
                <w:rFonts w:ascii="Arial" w:hAnsi="Arial" w:cs="Arial"/>
                <w:b/>
                <w:lang w:val="en-GB" w:eastAsia="en-GB"/>
              </w:rPr>
              <w:t>Document Ref No:</w:t>
            </w:r>
          </w:p>
        </w:tc>
        <w:tc>
          <w:tcPr>
            <w:tcW w:w="6870" w:type="dxa"/>
            <w:gridSpan w:val="4"/>
            <w:tcBorders>
              <w:top w:val="single" w:sz="4" w:space="0" w:color="C0C0C0"/>
              <w:left w:val="single" w:sz="4" w:space="0" w:color="C0C0C0"/>
              <w:bottom w:val="single" w:sz="4" w:space="0" w:color="C0C0C0"/>
              <w:right w:val="single" w:sz="4" w:space="0" w:color="C0C0C0"/>
            </w:tcBorders>
          </w:tcPr>
          <w:p w:rsidR="00734F9B" w:rsidRDefault="00734F9B" w:rsidP="00734F9B">
            <w:pPr>
              <w:spacing w:before="0" w:after="0"/>
              <w:ind w:left="0"/>
              <w:jc w:val="left"/>
              <w:rPr>
                <w:rFonts w:ascii="Arial" w:hAnsi="Arial" w:cs="Arial"/>
                <w:lang w:val="en-GB" w:eastAsia="en-GB"/>
              </w:rPr>
            </w:pPr>
            <w:r w:rsidRPr="00734F9B">
              <w:rPr>
                <w:rFonts w:ascii="Arial" w:hAnsi="Arial" w:cs="Arial"/>
                <w:lang w:val="en-GB" w:eastAsia="en-GB"/>
              </w:rPr>
              <w:t>UWTSD/</w:t>
            </w:r>
            <w:r>
              <w:rPr>
                <w:rFonts w:ascii="Arial" w:hAnsi="Arial" w:cs="Arial"/>
                <w:lang w:val="en-GB" w:eastAsia="en-GB"/>
              </w:rPr>
              <w:t>Parking Strategy 2017/2018</w:t>
            </w:r>
            <w:r w:rsidRPr="00734F9B">
              <w:rPr>
                <w:rFonts w:ascii="Arial" w:hAnsi="Arial" w:cs="Arial"/>
                <w:lang w:val="en-GB" w:eastAsia="en-GB"/>
              </w:rPr>
              <w:t>-02</w:t>
            </w:r>
          </w:p>
          <w:p w:rsidR="00447B37" w:rsidRPr="00734F9B" w:rsidRDefault="00447B37" w:rsidP="00734F9B">
            <w:pPr>
              <w:spacing w:before="0" w:after="0"/>
              <w:ind w:left="0"/>
              <w:jc w:val="left"/>
              <w:rPr>
                <w:rFonts w:ascii="Arial" w:hAnsi="Arial" w:cs="Arial"/>
                <w:lang w:val="en-GB" w:eastAsia="en-GB"/>
              </w:rPr>
            </w:pPr>
          </w:p>
        </w:tc>
      </w:tr>
    </w:tbl>
    <w:p w:rsidR="00554FA6" w:rsidRDefault="00554FA6" w:rsidP="00554FA6">
      <w:pPr>
        <w:pStyle w:val="Title"/>
        <w:widowControl w:val="0"/>
        <w:tabs>
          <w:tab w:val="left" w:pos="6105"/>
        </w:tabs>
        <w:contextualSpacing/>
        <w:jc w:val="both"/>
        <w:rPr>
          <w:rFonts w:ascii="Times New Roman Bold" w:hAnsi="Times New Roman Bold"/>
          <w:b w:val="0"/>
          <w:caps w:val="0"/>
          <w:sz w:val="20"/>
          <w:szCs w:val="20"/>
        </w:rPr>
      </w:pPr>
      <w:r>
        <w:rPr>
          <w:rFonts w:ascii="Times New Roman Bold" w:hAnsi="Times New Roman Bold"/>
          <w:b w:val="0"/>
          <w:caps w:val="0"/>
          <w:sz w:val="20"/>
          <w:szCs w:val="20"/>
        </w:rPr>
        <w:t>Table 1</w:t>
      </w:r>
    </w:p>
    <w:p w:rsidR="00447B37" w:rsidRPr="00554FA6" w:rsidRDefault="00447B37" w:rsidP="00554FA6">
      <w:pPr>
        <w:pStyle w:val="Title"/>
        <w:widowControl w:val="0"/>
        <w:tabs>
          <w:tab w:val="left" w:pos="6105"/>
        </w:tabs>
        <w:contextualSpacing/>
        <w:jc w:val="both"/>
        <w:rPr>
          <w:rFonts w:ascii="Times New Roman Bold" w:hAnsi="Times New Roman Bold"/>
          <w:b w:val="0"/>
          <w:caps w:val="0"/>
          <w:sz w:val="20"/>
          <w:szCs w:val="20"/>
        </w:rPr>
      </w:pPr>
    </w:p>
    <w:p w:rsidR="00C2577E" w:rsidRDefault="00C2577E" w:rsidP="000A30D7">
      <w:pPr>
        <w:pStyle w:val="Title"/>
        <w:widowControl w:val="0"/>
        <w:tabs>
          <w:tab w:val="left" w:pos="6105"/>
        </w:tabs>
        <w:jc w:val="both"/>
        <w:rPr>
          <w:rFonts w:ascii="Times New Roman Bold" w:hAnsi="Times New Roman Bold"/>
          <w:caps w:val="0"/>
          <w:sz w:val="24"/>
        </w:rPr>
      </w:pPr>
    </w:p>
    <w:p w:rsidR="00BF273D" w:rsidRPr="000A30D7" w:rsidRDefault="00D743DF" w:rsidP="000A30D7">
      <w:pPr>
        <w:pStyle w:val="Title"/>
        <w:widowControl w:val="0"/>
        <w:tabs>
          <w:tab w:val="left" w:pos="6105"/>
        </w:tabs>
        <w:jc w:val="both"/>
        <w:rPr>
          <w:rFonts w:ascii="Times New Roman Bold" w:hAnsi="Times New Roman Bold"/>
          <w:caps w:val="0"/>
          <w:sz w:val="24"/>
        </w:rPr>
      </w:pPr>
      <w:r>
        <w:rPr>
          <w:rFonts w:ascii="Times New Roman Bold" w:hAnsi="Times New Roman Bold"/>
          <w:caps w:val="0"/>
          <w:sz w:val="24"/>
        </w:rPr>
        <w:t>Documents H</w:t>
      </w:r>
      <w:r w:rsidR="000A30D7">
        <w:rPr>
          <w:rFonts w:ascii="Times New Roman Bold" w:hAnsi="Times New Roman Bold"/>
          <w:caps w:val="0"/>
          <w:sz w:val="24"/>
        </w:rPr>
        <w:t>istory</w:t>
      </w:r>
    </w:p>
    <w:p w:rsidR="00014B13" w:rsidRPr="00014B13" w:rsidRDefault="00014B13" w:rsidP="00014B13">
      <w:pPr>
        <w:spacing w:before="0" w:after="0"/>
        <w:ind w:left="0"/>
        <w:jc w:val="left"/>
        <w:rPr>
          <w:rFonts w:ascii="Arial" w:hAnsi="Arial" w:cs="Arial"/>
          <w:b/>
          <w:lang w:val="en-GB" w:eastAsia="en-GB"/>
        </w:rPr>
      </w:pPr>
      <w:bookmarkStart w:id="2" w:name="_Toc523878297"/>
      <w:bookmarkStart w:id="3" w:name="_Toc436203377"/>
      <w:bookmarkStart w:id="4" w:name="_Toc452813577"/>
      <w:bookmarkEnd w:id="0"/>
      <w:r w:rsidRPr="00014B13">
        <w:rPr>
          <w:rFonts w:ascii="Arial" w:hAnsi="Arial" w:cs="Arial"/>
          <w:b/>
          <w:lang w:val="en-GB" w:eastAsia="en-GB"/>
        </w:rPr>
        <w:t>End of Project Report Revision History</w:t>
      </w:r>
      <w:r w:rsidRPr="00014B13">
        <w:rPr>
          <w:rFonts w:ascii="Arial" w:hAnsi="Arial" w:cs="Arial"/>
          <w:b/>
          <w:lang w:val="en-GB" w:eastAsia="en-GB"/>
        </w:rPr>
        <w:tab/>
      </w:r>
      <w:r w:rsidRPr="00014B13">
        <w:rPr>
          <w:rFonts w:ascii="Arial" w:hAnsi="Arial" w:cs="Arial"/>
          <w:b/>
          <w:lang w:val="en-GB" w:eastAsia="en-GB"/>
        </w:rPr>
        <w:tab/>
      </w:r>
      <w:r w:rsidRPr="00014B13">
        <w:rPr>
          <w:rFonts w:ascii="Arial" w:hAnsi="Arial" w:cs="Arial"/>
          <w:b/>
          <w:lang w:val="en-GB" w:eastAsia="en-GB"/>
        </w:rPr>
        <w:tab/>
      </w:r>
    </w:p>
    <w:p w:rsidR="00014B13" w:rsidRPr="00014B13" w:rsidRDefault="00014B13" w:rsidP="00014B13">
      <w:pPr>
        <w:spacing w:before="0" w:after="0"/>
        <w:ind w:left="3600" w:firstLine="720"/>
        <w:jc w:val="left"/>
        <w:rPr>
          <w:rFonts w:ascii="Arial" w:hAnsi="Arial" w:cs="Arial"/>
          <w:b/>
          <w:sz w:val="20"/>
          <w:szCs w:val="20"/>
          <w:lang w:val="en-GB" w:eastAsia="en-GB"/>
        </w:rPr>
      </w:pPr>
      <w:r w:rsidRPr="00014B13">
        <w:rPr>
          <w:rFonts w:ascii="Arial" w:hAnsi="Arial" w:cs="Arial"/>
          <w:b/>
          <w:sz w:val="20"/>
          <w:szCs w:val="20"/>
          <w:lang w:val="en-GB" w:eastAsia="en-GB"/>
        </w:rPr>
        <w:t>Date of next revision:08/11/2017</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51"/>
        <w:gridCol w:w="2613"/>
        <w:gridCol w:w="3305"/>
        <w:gridCol w:w="2365"/>
      </w:tblGrid>
      <w:tr w:rsidR="00014B13" w:rsidRPr="00014B13" w:rsidTr="00014B13">
        <w:tc>
          <w:tcPr>
            <w:tcW w:w="1351" w:type="dxa"/>
          </w:tcPr>
          <w:p w:rsidR="00014B13" w:rsidRPr="00014B13" w:rsidRDefault="00014B13" w:rsidP="00014B13">
            <w:pPr>
              <w:spacing w:before="0" w:after="0"/>
              <w:ind w:left="0"/>
              <w:jc w:val="left"/>
              <w:rPr>
                <w:b/>
                <w:lang w:val="en-GB" w:eastAsia="en-GB"/>
              </w:rPr>
            </w:pPr>
            <w:r w:rsidRPr="00014B13">
              <w:rPr>
                <w:b/>
                <w:lang w:val="en-GB" w:eastAsia="en-GB"/>
              </w:rPr>
              <w:t>Revision Date</w:t>
            </w:r>
          </w:p>
        </w:tc>
        <w:tc>
          <w:tcPr>
            <w:tcW w:w="2613" w:type="dxa"/>
          </w:tcPr>
          <w:p w:rsidR="00014B13" w:rsidRPr="00014B13" w:rsidRDefault="00014B13" w:rsidP="00014B13">
            <w:pPr>
              <w:spacing w:before="0" w:after="0"/>
              <w:ind w:left="0"/>
              <w:jc w:val="left"/>
              <w:rPr>
                <w:b/>
                <w:lang w:val="en-GB" w:eastAsia="en-GB"/>
              </w:rPr>
            </w:pPr>
            <w:r w:rsidRPr="00014B13">
              <w:rPr>
                <w:b/>
                <w:lang w:val="en-GB" w:eastAsia="en-GB"/>
              </w:rPr>
              <w:t>Previous Revision Date</w:t>
            </w:r>
          </w:p>
        </w:tc>
        <w:tc>
          <w:tcPr>
            <w:tcW w:w="3305" w:type="dxa"/>
          </w:tcPr>
          <w:p w:rsidR="00014B13" w:rsidRPr="00014B13" w:rsidRDefault="00014B13" w:rsidP="00014B13">
            <w:pPr>
              <w:spacing w:before="0" w:after="0"/>
              <w:ind w:left="0"/>
              <w:jc w:val="left"/>
              <w:rPr>
                <w:b/>
                <w:lang w:val="en-GB" w:eastAsia="en-GB"/>
              </w:rPr>
            </w:pPr>
            <w:r w:rsidRPr="00014B13">
              <w:rPr>
                <w:b/>
                <w:lang w:val="en-GB" w:eastAsia="en-GB"/>
              </w:rPr>
              <w:t>Summary of Changes</w:t>
            </w:r>
          </w:p>
        </w:tc>
        <w:tc>
          <w:tcPr>
            <w:tcW w:w="2365" w:type="dxa"/>
          </w:tcPr>
          <w:p w:rsidR="00014B13" w:rsidRPr="00014B13" w:rsidRDefault="00014B13" w:rsidP="00014B13">
            <w:pPr>
              <w:spacing w:before="0" w:after="0"/>
              <w:ind w:left="0"/>
              <w:jc w:val="left"/>
              <w:rPr>
                <w:b/>
                <w:lang w:val="en-GB" w:eastAsia="en-GB"/>
              </w:rPr>
            </w:pPr>
            <w:r w:rsidRPr="00014B13">
              <w:rPr>
                <w:b/>
                <w:lang w:val="en-GB" w:eastAsia="en-GB"/>
              </w:rPr>
              <w:t>Changes Marked</w:t>
            </w:r>
          </w:p>
        </w:tc>
      </w:tr>
      <w:tr w:rsidR="00014B13" w:rsidRPr="00014B13" w:rsidTr="00014B13">
        <w:tc>
          <w:tcPr>
            <w:tcW w:w="1351" w:type="dxa"/>
          </w:tcPr>
          <w:p w:rsidR="00014B13" w:rsidRPr="00014B13" w:rsidRDefault="00014B13" w:rsidP="00014B13">
            <w:pPr>
              <w:spacing w:before="0" w:after="0"/>
              <w:ind w:left="0"/>
              <w:jc w:val="left"/>
              <w:rPr>
                <w:lang w:val="en-GB" w:eastAsia="en-GB"/>
              </w:rPr>
            </w:pPr>
            <w:r w:rsidRPr="00014B13">
              <w:rPr>
                <w:lang w:val="en-GB" w:eastAsia="en-GB"/>
              </w:rPr>
              <w:t>08/11/2017</w:t>
            </w:r>
          </w:p>
        </w:tc>
        <w:tc>
          <w:tcPr>
            <w:tcW w:w="2613" w:type="dxa"/>
          </w:tcPr>
          <w:p w:rsidR="00014B13" w:rsidRPr="00014B13" w:rsidRDefault="00014B13" w:rsidP="00014B13">
            <w:pPr>
              <w:spacing w:before="0" w:after="0"/>
              <w:ind w:left="0"/>
              <w:jc w:val="left"/>
              <w:rPr>
                <w:lang w:val="en-GB" w:eastAsia="en-GB"/>
              </w:rPr>
            </w:pPr>
            <w:r w:rsidRPr="00014B13">
              <w:rPr>
                <w:lang w:val="en-GB" w:eastAsia="en-GB"/>
              </w:rPr>
              <w:t>N/A</w:t>
            </w:r>
          </w:p>
        </w:tc>
        <w:tc>
          <w:tcPr>
            <w:tcW w:w="3305" w:type="dxa"/>
          </w:tcPr>
          <w:p w:rsidR="00014B13" w:rsidRPr="00014B13" w:rsidRDefault="00014B13" w:rsidP="00014B13">
            <w:pPr>
              <w:spacing w:before="0" w:after="0"/>
              <w:ind w:left="0"/>
              <w:jc w:val="left"/>
              <w:rPr>
                <w:lang w:val="en-GB" w:eastAsia="en-GB"/>
              </w:rPr>
            </w:pPr>
            <w:r w:rsidRPr="00014B13">
              <w:rPr>
                <w:lang w:val="en-GB" w:eastAsia="en-GB"/>
              </w:rPr>
              <w:t xml:space="preserve">No changes </w:t>
            </w:r>
          </w:p>
        </w:tc>
        <w:tc>
          <w:tcPr>
            <w:tcW w:w="2365" w:type="dxa"/>
          </w:tcPr>
          <w:p w:rsidR="00014B13" w:rsidRPr="00014B13" w:rsidRDefault="00014B13" w:rsidP="00014B13">
            <w:pPr>
              <w:spacing w:before="0" w:after="0"/>
              <w:ind w:left="0"/>
              <w:jc w:val="left"/>
              <w:rPr>
                <w:lang w:val="en-GB" w:eastAsia="en-GB"/>
              </w:rPr>
            </w:pPr>
            <w:r w:rsidRPr="00014B13">
              <w:rPr>
                <w:lang w:val="en-GB" w:eastAsia="en-GB"/>
              </w:rPr>
              <w:t>None</w:t>
            </w:r>
          </w:p>
        </w:tc>
      </w:tr>
      <w:tr w:rsidR="00014B13" w:rsidRPr="00014B13" w:rsidTr="00014B13">
        <w:tc>
          <w:tcPr>
            <w:tcW w:w="1351" w:type="dxa"/>
          </w:tcPr>
          <w:p w:rsidR="00014B13" w:rsidRPr="00014B13" w:rsidRDefault="00014B13" w:rsidP="00014B13">
            <w:pPr>
              <w:spacing w:before="0" w:after="0"/>
              <w:ind w:left="0"/>
              <w:jc w:val="left"/>
              <w:rPr>
                <w:lang w:val="en-GB" w:eastAsia="en-GB"/>
              </w:rPr>
            </w:pPr>
            <w:r w:rsidRPr="00014B13">
              <w:rPr>
                <w:lang w:val="en-GB" w:eastAsia="en-GB"/>
              </w:rPr>
              <w:t>16/12/2017</w:t>
            </w:r>
          </w:p>
        </w:tc>
        <w:tc>
          <w:tcPr>
            <w:tcW w:w="2613" w:type="dxa"/>
          </w:tcPr>
          <w:p w:rsidR="00014B13" w:rsidRPr="00014B13" w:rsidRDefault="00014B13" w:rsidP="00014B13">
            <w:pPr>
              <w:spacing w:before="0" w:after="0"/>
              <w:ind w:left="0"/>
              <w:jc w:val="left"/>
              <w:rPr>
                <w:lang w:val="en-GB" w:eastAsia="en-GB"/>
              </w:rPr>
            </w:pPr>
            <w:r w:rsidRPr="00014B13">
              <w:rPr>
                <w:lang w:val="en-GB" w:eastAsia="en-GB"/>
              </w:rPr>
              <w:t>08/09/2017</w:t>
            </w:r>
          </w:p>
        </w:tc>
        <w:tc>
          <w:tcPr>
            <w:tcW w:w="3305" w:type="dxa"/>
          </w:tcPr>
          <w:p w:rsidR="00014B13" w:rsidRPr="00014B13" w:rsidRDefault="00014B13" w:rsidP="00014B13">
            <w:pPr>
              <w:spacing w:before="0" w:after="0"/>
              <w:ind w:left="0"/>
              <w:jc w:val="left"/>
              <w:rPr>
                <w:lang w:val="en-GB" w:eastAsia="en-GB"/>
              </w:rPr>
            </w:pPr>
            <w:r w:rsidRPr="00014B13">
              <w:rPr>
                <w:lang w:val="en-GB" w:eastAsia="en-GB"/>
              </w:rPr>
              <w:t>No Changes. Updates of the H&amp;S File included</w:t>
            </w:r>
          </w:p>
        </w:tc>
        <w:tc>
          <w:tcPr>
            <w:tcW w:w="2365" w:type="dxa"/>
          </w:tcPr>
          <w:p w:rsidR="00014B13" w:rsidRPr="00014B13" w:rsidRDefault="00014B13" w:rsidP="00014B13">
            <w:pPr>
              <w:spacing w:before="0" w:after="0"/>
              <w:ind w:left="0"/>
              <w:jc w:val="left"/>
              <w:rPr>
                <w:lang w:val="en-GB" w:eastAsia="en-GB"/>
              </w:rPr>
            </w:pPr>
            <w:r w:rsidRPr="00014B13">
              <w:rPr>
                <w:lang w:val="en-GB" w:eastAsia="en-GB"/>
              </w:rPr>
              <w:t>None</w:t>
            </w:r>
          </w:p>
        </w:tc>
      </w:tr>
    </w:tbl>
    <w:p w:rsidR="00014B13" w:rsidRDefault="003566A5" w:rsidP="00014B13">
      <w:pPr>
        <w:spacing w:before="0" w:after="0"/>
        <w:ind w:left="0"/>
        <w:jc w:val="left"/>
        <w:rPr>
          <w:rFonts w:ascii="Arial" w:hAnsi="Arial" w:cs="Arial"/>
          <w:lang w:val="en-GB" w:eastAsia="en-GB"/>
        </w:rPr>
      </w:pPr>
      <w:r>
        <w:rPr>
          <w:rFonts w:ascii="Arial" w:hAnsi="Arial" w:cs="Arial"/>
          <w:lang w:val="en-GB" w:eastAsia="en-GB"/>
        </w:rPr>
        <w:t xml:space="preserve">Table </w:t>
      </w:r>
      <w:r w:rsidR="001D6BFF">
        <w:rPr>
          <w:rFonts w:ascii="Arial" w:hAnsi="Arial" w:cs="Arial"/>
          <w:lang w:val="en-GB" w:eastAsia="en-GB"/>
        </w:rPr>
        <w:t>2</w:t>
      </w:r>
    </w:p>
    <w:p w:rsidR="005B1943" w:rsidRDefault="005B1943" w:rsidP="00014B13">
      <w:pPr>
        <w:spacing w:before="0" w:after="0"/>
        <w:ind w:left="0"/>
        <w:jc w:val="left"/>
        <w:rPr>
          <w:b/>
          <w:lang w:val="en-GB" w:eastAsia="en-GB"/>
        </w:rPr>
      </w:pPr>
    </w:p>
    <w:p w:rsidR="00014B13" w:rsidRPr="00014B13" w:rsidRDefault="00014B13" w:rsidP="00014B13">
      <w:pPr>
        <w:spacing w:before="0" w:after="0"/>
        <w:ind w:left="0"/>
        <w:jc w:val="left"/>
        <w:rPr>
          <w:b/>
          <w:lang w:val="en-GB" w:eastAsia="en-GB"/>
        </w:rPr>
      </w:pPr>
      <w:r w:rsidRPr="00014B13">
        <w:rPr>
          <w:b/>
          <w:lang w:val="en-GB" w:eastAsia="en-GB"/>
        </w:rPr>
        <w:t>Approvals</w:t>
      </w:r>
    </w:p>
    <w:p w:rsidR="00014B13" w:rsidRPr="00014B13" w:rsidRDefault="00014B13" w:rsidP="00014B13">
      <w:pPr>
        <w:spacing w:before="0" w:after="0"/>
        <w:ind w:left="0"/>
        <w:jc w:val="left"/>
        <w:rPr>
          <w:lang w:val="en-GB" w:eastAsia="en-GB"/>
        </w:rPr>
      </w:pPr>
      <w:r w:rsidRPr="00014B13">
        <w:rPr>
          <w:lang w:val="en-GB" w:eastAsia="en-GB"/>
        </w:rPr>
        <w:t>This document requires the following approvals.  A signed copy should be placed in the project files.</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38"/>
        <w:gridCol w:w="1792"/>
        <w:gridCol w:w="2017"/>
        <w:gridCol w:w="1719"/>
        <w:gridCol w:w="2268"/>
      </w:tblGrid>
      <w:tr w:rsidR="00014B13" w:rsidRPr="00014B13" w:rsidTr="00014B13">
        <w:tc>
          <w:tcPr>
            <w:tcW w:w="1838" w:type="dxa"/>
          </w:tcPr>
          <w:p w:rsidR="00014B13" w:rsidRPr="00014B13" w:rsidRDefault="00014B13" w:rsidP="00014B13">
            <w:pPr>
              <w:spacing w:before="0" w:after="0"/>
              <w:ind w:left="0"/>
              <w:jc w:val="left"/>
              <w:rPr>
                <w:b/>
                <w:lang w:val="en-GB" w:eastAsia="en-GB"/>
              </w:rPr>
            </w:pPr>
            <w:r w:rsidRPr="00014B13">
              <w:rPr>
                <w:b/>
                <w:lang w:val="en-GB" w:eastAsia="en-GB"/>
              </w:rPr>
              <w:t>Name</w:t>
            </w:r>
          </w:p>
        </w:tc>
        <w:tc>
          <w:tcPr>
            <w:tcW w:w="1792" w:type="dxa"/>
          </w:tcPr>
          <w:p w:rsidR="00014B13" w:rsidRPr="00014B13" w:rsidRDefault="00014B13" w:rsidP="00014B13">
            <w:pPr>
              <w:spacing w:before="0" w:after="0"/>
              <w:ind w:left="0"/>
              <w:jc w:val="left"/>
              <w:rPr>
                <w:b/>
                <w:lang w:val="en-GB" w:eastAsia="en-GB"/>
              </w:rPr>
            </w:pPr>
            <w:r w:rsidRPr="00014B13">
              <w:rPr>
                <w:b/>
                <w:lang w:val="en-GB" w:eastAsia="en-GB"/>
              </w:rPr>
              <w:t>Signature</w:t>
            </w:r>
          </w:p>
        </w:tc>
        <w:tc>
          <w:tcPr>
            <w:tcW w:w="2017" w:type="dxa"/>
          </w:tcPr>
          <w:p w:rsidR="00014B13" w:rsidRPr="00014B13" w:rsidRDefault="00014B13" w:rsidP="00014B13">
            <w:pPr>
              <w:spacing w:before="0" w:after="0"/>
              <w:ind w:left="0"/>
              <w:jc w:val="left"/>
              <w:rPr>
                <w:b/>
                <w:lang w:val="en-GB" w:eastAsia="en-GB"/>
              </w:rPr>
            </w:pPr>
            <w:r w:rsidRPr="00014B13">
              <w:rPr>
                <w:b/>
                <w:lang w:val="en-GB" w:eastAsia="en-GB"/>
              </w:rPr>
              <w:t>Title</w:t>
            </w:r>
          </w:p>
        </w:tc>
        <w:tc>
          <w:tcPr>
            <w:tcW w:w="1719" w:type="dxa"/>
          </w:tcPr>
          <w:p w:rsidR="00014B13" w:rsidRPr="00014B13" w:rsidRDefault="00014B13" w:rsidP="00014B13">
            <w:pPr>
              <w:spacing w:before="0" w:after="0"/>
              <w:ind w:left="0"/>
              <w:jc w:val="left"/>
              <w:rPr>
                <w:b/>
                <w:lang w:val="en-GB" w:eastAsia="en-GB"/>
              </w:rPr>
            </w:pPr>
            <w:r w:rsidRPr="00014B13">
              <w:rPr>
                <w:b/>
                <w:lang w:val="en-GB" w:eastAsia="en-GB"/>
              </w:rPr>
              <w:t>Date of Issue</w:t>
            </w:r>
          </w:p>
        </w:tc>
        <w:tc>
          <w:tcPr>
            <w:tcW w:w="2268" w:type="dxa"/>
          </w:tcPr>
          <w:p w:rsidR="00014B13" w:rsidRPr="00014B13" w:rsidRDefault="00014B13" w:rsidP="00014B13">
            <w:pPr>
              <w:spacing w:before="0" w:after="0"/>
              <w:ind w:left="0"/>
              <w:jc w:val="left"/>
              <w:rPr>
                <w:b/>
                <w:lang w:val="en-GB" w:eastAsia="en-GB"/>
              </w:rPr>
            </w:pPr>
            <w:r w:rsidRPr="00014B13">
              <w:rPr>
                <w:b/>
                <w:lang w:val="en-GB" w:eastAsia="en-GB"/>
              </w:rPr>
              <w:t>Version</w:t>
            </w:r>
          </w:p>
        </w:tc>
      </w:tr>
      <w:tr w:rsidR="00014B13" w:rsidRPr="00014B13" w:rsidTr="00014B13">
        <w:tc>
          <w:tcPr>
            <w:tcW w:w="1838" w:type="dxa"/>
          </w:tcPr>
          <w:p w:rsidR="00014B13" w:rsidRPr="00014B13" w:rsidRDefault="00014B13" w:rsidP="00014B13">
            <w:pPr>
              <w:spacing w:before="0" w:after="0"/>
              <w:ind w:left="0"/>
              <w:jc w:val="left"/>
              <w:rPr>
                <w:lang w:val="en-GB" w:eastAsia="en-GB"/>
              </w:rPr>
            </w:pPr>
            <w:r w:rsidRPr="00014B13">
              <w:rPr>
                <w:lang w:val="en-GB" w:eastAsia="en-GB"/>
              </w:rPr>
              <w:t>Michael Thomas</w:t>
            </w:r>
          </w:p>
        </w:tc>
        <w:tc>
          <w:tcPr>
            <w:tcW w:w="1792" w:type="dxa"/>
          </w:tcPr>
          <w:p w:rsidR="00014B13" w:rsidRPr="00014B13" w:rsidRDefault="00014B13" w:rsidP="00014B13">
            <w:pPr>
              <w:spacing w:before="0" w:after="0"/>
              <w:ind w:left="0"/>
              <w:jc w:val="left"/>
              <w:rPr>
                <w:lang w:val="en-GB" w:eastAsia="en-GB"/>
              </w:rPr>
            </w:pPr>
            <w:r w:rsidRPr="00014B13">
              <w:rPr>
                <w:lang w:val="en-GB" w:eastAsia="en-GB"/>
              </w:rPr>
              <w:t>M Thomas</w:t>
            </w:r>
          </w:p>
        </w:tc>
        <w:tc>
          <w:tcPr>
            <w:tcW w:w="2017" w:type="dxa"/>
          </w:tcPr>
          <w:p w:rsidR="00014B13" w:rsidRPr="00014B13" w:rsidRDefault="00014B13" w:rsidP="00014B13">
            <w:pPr>
              <w:spacing w:before="0" w:after="0"/>
              <w:ind w:left="0"/>
              <w:jc w:val="left"/>
              <w:rPr>
                <w:lang w:val="en-GB" w:eastAsia="en-GB"/>
              </w:rPr>
            </w:pPr>
            <w:r w:rsidRPr="00014B13">
              <w:rPr>
                <w:lang w:val="en-GB" w:eastAsia="en-GB"/>
              </w:rPr>
              <w:t>PSM</w:t>
            </w:r>
          </w:p>
        </w:tc>
        <w:tc>
          <w:tcPr>
            <w:tcW w:w="1719" w:type="dxa"/>
          </w:tcPr>
          <w:p w:rsidR="00014B13" w:rsidRPr="00014B13" w:rsidRDefault="00014B13" w:rsidP="00014B13">
            <w:pPr>
              <w:spacing w:before="0" w:after="0"/>
              <w:ind w:left="0"/>
              <w:jc w:val="left"/>
              <w:rPr>
                <w:lang w:val="en-GB" w:eastAsia="en-GB"/>
              </w:rPr>
            </w:pPr>
            <w:r w:rsidRPr="00014B13">
              <w:rPr>
                <w:lang w:val="en-GB" w:eastAsia="en-GB"/>
              </w:rPr>
              <w:t>16/12/2017</w:t>
            </w:r>
          </w:p>
        </w:tc>
        <w:tc>
          <w:tcPr>
            <w:tcW w:w="2268" w:type="dxa"/>
          </w:tcPr>
          <w:p w:rsidR="00014B13" w:rsidRPr="00014B13" w:rsidRDefault="00014B13" w:rsidP="00014B13">
            <w:pPr>
              <w:spacing w:before="0" w:after="0"/>
              <w:ind w:left="0"/>
              <w:jc w:val="left"/>
              <w:rPr>
                <w:lang w:val="en-GB" w:eastAsia="en-GB"/>
              </w:rPr>
            </w:pPr>
            <w:r w:rsidRPr="00014B13">
              <w:rPr>
                <w:lang w:val="en-GB" w:eastAsia="en-GB"/>
              </w:rPr>
              <w:t>Final/EOP</w:t>
            </w:r>
          </w:p>
        </w:tc>
      </w:tr>
      <w:tr w:rsidR="00014B13" w:rsidRPr="00014B13" w:rsidTr="00014B13">
        <w:tc>
          <w:tcPr>
            <w:tcW w:w="1838" w:type="dxa"/>
          </w:tcPr>
          <w:p w:rsidR="00014B13" w:rsidRPr="00014B13" w:rsidRDefault="00014B13" w:rsidP="00014B13">
            <w:pPr>
              <w:spacing w:before="0" w:after="0"/>
              <w:ind w:left="0"/>
              <w:jc w:val="left"/>
              <w:rPr>
                <w:lang w:val="en-GB" w:eastAsia="en-GB"/>
              </w:rPr>
            </w:pPr>
            <w:r w:rsidRPr="00014B13">
              <w:rPr>
                <w:lang w:val="en-GB" w:eastAsia="en-GB"/>
              </w:rPr>
              <w:t>D A Dhas</w:t>
            </w:r>
          </w:p>
        </w:tc>
        <w:tc>
          <w:tcPr>
            <w:tcW w:w="1792" w:type="dxa"/>
          </w:tcPr>
          <w:p w:rsidR="00014B13" w:rsidRPr="00014B13" w:rsidRDefault="00014B13" w:rsidP="00014B13">
            <w:pPr>
              <w:spacing w:before="0" w:after="0"/>
              <w:ind w:left="0"/>
              <w:jc w:val="left"/>
              <w:rPr>
                <w:lang w:val="en-GB" w:eastAsia="en-GB"/>
              </w:rPr>
            </w:pPr>
            <w:r w:rsidRPr="00014B13">
              <w:rPr>
                <w:lang w:val="en-GB" w:eastAsia="en-GB"/>
              </w:rPr>
              <w:t>D Dhas</w:t>
            </w:r>
          </w:p>
        </w:tc>
        <w:tc>
          <w:tcPr>
            <w:tcW w:w="2017" w:type="dxa"/>
          </w:tcPr>
          <w:p w:rsidR="00014B13" w:rsidRPr="00014B13" w:rsidRDefault="00014B13" w:rsidP="00014B13">
            <w:pPr>
              <w:spacing w:before="0" w:after="0"/>
              <w:ind w:left="0"/>
              <w:jc w:val="left"/>
              <w:rPr>
                <w:lang w:val="en-GB" w:eastAsia="en-GB"/>
              </w:rPr>
            </w:pPr>
            <w:r w:rsidRPr="00014B13">
              <w:rPr>
                <w:lang w:val="en-GB" w:eastAsia="en-GB"/>
              </w:rPr>
              <w:t>DOS Operations</w:t>
            </w:r>
          </w:p>
        </w:tc>
        <w:tc>
          <w:tcPr>
            <w:tcW w:w="1719" w:type="dxa"/>
          </w:tcPr>
          <w:p w:rsidR="00014B13" w:rsidRPr="00014B13" w:rsidRDefault="00014B13" w:rsidP="00014B13">
            <w:pPr>
              <w:spacing w:before="0" w:after="0"/>
              <w:ind w:left="0"/>
              <w:jc w:val="left"/>
              <w:rPr>
                <w:lang w:val="en-GB" w:eastAsia="en-GB"/>
              </w:rPr>
            </w:pPr>
            <w:r w:rsidRPr="00014B13">
              <w:rPr>
                <w:lang w:val="en-GB" w:eastAsia="en-GB"/>
              </w:rPr>
              <w:t>18/12/2017</w:t>
            </w:r>
          </w:p>
        </w:tc>
        <w:tc>
          <w:tcPr>
            <w:tcW w:w="2268" w:type="dxa"/>
          </w:tcPr>
          <w:p w:rsidR="00014B13" w:rsidRPr="00014B13" w:rsidRDefault="00014B13" w:rsidP="00014B13">
            <w:pPr>
              <w:spacing w:before="0" w:after="0"/>
              <w:ind w:left="0"/>
              <w:jc w:val="left"/>
              <w:rPr>
                <w:lang w:val="en-GB" w:eastAsia="en-GB"/>
              </w:rPr>
            </w:pPr>
            <w:r w:rsidRPr="00014B13">
              <w:rPr>
                <w:lang w:val="en-GB" w:eastAsia="en-GB"/>
              </w:rPr>
              <w:t>Final/EOP</w:t>
            </w:r>
          </w:p>
        </w:tc>
      </w:tr>
      <w:tr w:rsidR="00014B13" w:rsidRPr="00014B13" w:rsidTr="00014B13">
        <w:tc>
          <w:tcPr>
            <w:tcW w:w="1838" w:type="dxa"/>
          </w:tcPr>
          <w:p w:rsidR="00014B13" w:rsidRPr="00014B13" w:rsidRDefault="00014B13" w:rsidP="00014B13">
            <w:pPr>
              <w:spacing w:before="0" w:after="0"/>
              <w:ind w:left="0"/>
              <w:jc w:val="left"/>
              <w:rPr>
                <w:lang w:val="en-GB" w:eastAsia="en-GB"/>
              </w:rPr>
            </w:pPr>
            <w:r w:rsidRPr="00014B13">
              <w:rPr>
                <w:lang w:val="en-GB" w:eastAsia="en-GB"/>
              </w:rPr>
              <w:t>Rebekah White</w:t>
            </w:r>
          </w:p>
        </w:tc>
        <w:tc>
          <w:tcPr>
            <w:tcW w:w="1792" w:type="dxa"/>
          </w:tcPr>
          <w:p w:rsidR="00014B13" w:rsidRPr="00014B13" w:rsidRDefault="00014B13" w:rsidP="00014B13">
            <w:pPr>
              <w:spacing w:before="0" w:after="0"/>
              <w:ind w:left="0"/>
              <w:jc w:val="left"/>
              <w:rPr>
                <w:lang w:val="en-GB" w:eastAsia="en-GB"/>
              </w:rPr>
            </w:pPr>
            <w:r w:rsidRPr="00014B13">
              <w:rPr>
                <w:lang w:val="en-GB" w:eastAsia="en-GB"/>
              </w:rPr>
              <w:t>R White</w:t>
            </w:r>
          </w:p>
        </w:tc>
        <w:tc>
          <w:tcPr>
            <w:tcW w:w="2017" w:type="dxa"/>
          </w:tcPr>
          <w:p w:rsidR="00014B13" w:rsidRPr="00014B13" w:rsidRDefault="00014B13" w:rsidP="00014B13">
            <w:pPr>
              <w:spacing w:before="0" w:after="0"/>
              <w:ind w:left="0"/>
              <w:jc w:val="left"/>
              <w:rPr>
                <w:lang w:val="en-GB" w:eastAsia="en-GB"/>
              </w:rPr>
            </w:pPr>
            <w:r w:rsidRPr="00014B13">
              <w:rPr>
                <w:lang w:val="en-GB" w:eastAsia="en-GB"/>
              </w:rPr>
              <w:t>MGT committee</w:t>
            </w:r>
          </w:p>
        </w:tc>
        <w:tc>
          <w:tcPr>
            <w:tcW w:w="1719" w:type="dxa"/>
          </w:tcPr>
          <w:p w:rsidR="00014B13" w:rsidRPr="00014B13" w:rsidRDefault="00014B13" w:rsidP="00014B13">
            <w:pPr>
              <w:spacing w:before="0" w:after="0"/>
              <w:ind w:left="0"/>
              <w:jc w:val="left"/>
              <w:rPr>
                <w:lang w:val="en-GB" w:eastAsia="en-GB"/>
              </w:rPr>
            </w:pPr>
            <w:r w:rsidRPr="00014B13">
              <w:rPr>
                <w:lang w:val="en-GB" w:eastAsia="en-GB"/>
              </w:rPr>
              <w:t>20/12/2017</w:t>
            </w:r>
          </w:p>
        </w:tc>
        <w:tc>
          <w:tcPr>
            <w:tcW w:w="2268" w:type="dxa"/>
          </w:tcPr>
          <w:p w:rsidR="00014B13" w:rsidRPr="00014B13" w:rsidRDefault="00014B13" w:rsidP="00014B13">
            <w:pPr>
              <w:spacing w:before="0" w:after="0"/>
              <w:ind w:left="0"/>
              <w:jc w:val="left"/>
              <w:rPr>
                <w:lang w:val="en-GB" w:eastAsia="en-GB"/>
              </w:rPr>
            </w:pPr>
            <w:r w:rsidRPr="00014B13">
              <w:rPr>
                <w:lang w:val="en-GB" w:eastAsia="en-GB"/>
              </w:rPr>
              <w:t>Final/EOP</w:t>
            </w:r>
          </w:p>
        </w:tc>
      </w:tr>
    </w:tbl>
    <w:p w:rsidR="00014B13" w:rsidRPr="00014B13" w:rsidRDefault="003566A5" w:rsidP="00014B13">
      <w:pPr>
        <w:spacing w:before="0" w:after="0"/>
        <w:ind w:left="0"/>
        <w:jc w:val="left"/>
        <w:rPr>
          <w:lang w:val="en-GB" w:eastAsia="en-GB"/>
        </w:rPr>
      </w:pPr>
      <w:r>
        <w:rPr>
          <w:lang w:val="en-GB" w:eastAsia="en-GB"/>
        </w:rPr>
        <w:t xml:space="preserve">Table </w:t>
      </w:r>
      <w:r w:rsidR="001D6BFF">
        <w:rPr>
          <w:lang w:val="en-GB" w:eastAsia="en-GB"/>
        </w:rPr>
        <w:t>3</w:t>
      </w:r>
    </w:p>
    <w:p w:rsidR="001D6BFF" w:rsidRDefault="001D6BFF" w:rsidP="00014B13">
      <w:pPr>
        <w:spacing w:before="0" w:after="0"/>
        <w:ind w:left="0"/>
        <w:jc w:val="left"/>
        <w:rPr>
          <w:b/>
          <w:lang w:val="en-GB" w:eastAsia="en-GB"/>
        </w:rPr>
      </w:pPr>
    </w:p>
    <w:p w:rsidR="00AA58E2" w:rsidRDefault="00AA58E2" w:rsidP="00014B13">
      <w:pPr>
        <w:spacing w:before="0" w:after="0"/>
        <w:ind w:left="0"/>
        <w:jc w:val="left"/>
        <w:rPr>
          <w:b/>
          <w:lang w:val="en-GB" w:eastAsia="en-GB"/>
        </w:rPr>
      </w:pPr>
    </w:p>
    <w:p w:rsidR="00014B13" w:rsidRPr="00014B13" w:rsidRDefault="00014B13" w:rsidP="00014B13">
      <w:pPr>
        <w:spacing w:before="0" w:after="0"/>
        <w:ind w:left="0"/>
        <w:jc w:val="left"/>
        <w:rPr>
          <w:b/>
          <w:lang w:val="en-GB" w:eastAsia="en-GB"/>
        </w:rPr>
      </w:pPr>
      <w:r w:rsidRPr="00014B13">
        <w:rPr>
          <w:b/>
          <w:lang w:val="en-GB" w:eastAsia="en-GB"/>
        </w:rPr>
        <w:t>Distribution</w:t>
      </w:r>
    </w:p>
    <w:p w:rsidR="00014B13" w:rsidRPr="00014B13" w:rsidRDefault="00014B13" w:rsidP="00014B13">
      <w:pPr>
        <w:spacing w:before="0" w:after="0"/>
        <w:ind w:left="0"/>
        <w:jc w:val="left"/>
        <w:rPr>
          <w:lang w:val="en-GB" w:eastAsia="en-GB"/>
        </w:rPr>
      </w:pPr>
      <w:r w:rsidRPr="00014B13">
        <w:rPr>
          <w:lang w:val="en-GB" w:eastAsia="en-GB"/>
        </w:rPr>
        <w:t>This document has been distributed to:</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2693"/>
        <w:gridCol w:w="1985"/>
        <w:gridCol w:w="2409"/>
      </w:tblGrid>
      <w:tr w:rsidR="00402FE1" w:rsidRPr="00014B13" w:rsidTr="00402FE1">
        <w:tc>
          <w:tcPr>
            <w:tcW w:w="2547" w:type="dxa"/>
          </w:tcPr>
          <w:p w:rsidR="00014B13" w:rsidRPr="00014B13" w:rsidRDefault="00014B13" w:rsidP="00014B13">
            <w:pPr>
              <w:spacing w:before="0" w:after="0"/>
              <w:ind w:left="0"/>
              <w:jc w:val="left"/>
              <w:rPr>
                <w:b/>
                <w:lang w:val="en-GB" w:eastAsia="en-GB"/>
              </w:rPr>
            </w:pPr>
            <w:r w:rsidRPr="00014B13">
              <w:rPr>
                <w:b/>
                <w:lang w:val="en-GB" w:eastAsia="en-GB"/>
              </w:rPr>
              <w:t>Name</w:t>
            </w:r>
          </w:p>
        </w:tc>
        <w:tc>
          <w:tcPr>
            <w:tcW w:w="2693" w:type="dxa"/>
          </w:tcPr>
          <w:p w:rsidR="00014B13" w:rsidRPr="00014B13" w:rsidRDefault="00014B13" w:rsidP="00014B13">
            <w:pPr>
              <w:spacing w:before="0" w:after="0"/>
              <w:ind w:left="0"/>
              <w:jc w:val="left"/>
              <w:rPr>
                <w:b/>
                <w:lang w:val="en-GB" w:eastAsia="en-GB"/>
              </w:rPr>
            </w:pPr>
            <w:r w:rsidRPr="00014B13">
              <w:rPr>
                <w:b/>
                <w:lang w:val="en-GB" w:eastAsia="en-GB"/>
              </w:rPr>
              <w:t>Title</w:t>
            </w:r>
          </w:p>
        </w:tc>
        <w:tc>
          <w:tcPr>
            <w:tcW w:w="1985" w:type="dxa"/>
          </w:tcPr>
          <w:p w:rsidR="00014B13" w:rsidRPr="00014B13" w:rsidRDefault="00014B13" w:rsidP="00014B13">
            <w:pPr>
              <w:spacing w:before="0" w:after="0"/>
              <w:ind w:left="0"/>
              <w:jc w:val="left"/>
              <w:rPr>
                <w:b/>
                <w:lang w:val="en-GB" w:eastAsia="en-GB"/>
              </w:rPr>
            </w:pPr>
            <w:r w:rsidRPr="00014B13">
              <w:rPr>
                <w:b/>
                <w:lang w:val="en-GB" w:eastAsia="en-GB"/>
              </w:rPr>
              <w:t>Date of Issue</w:t>
            </w:r>
          </w:p>
        </w:tc>
        <w:tc>
          <w:tcPr>
            <w:tcW w:w="2409" w:type="dxa"/>
          </w:tcPr>
          <w:p w:rsidR="00014B13" w:rsidRPr="00014B13" w:rsidRDefault="00014B13" w:rsidP="00014B13">
            <w:pPr>
              <w:spacing w:before="0" w:after="0"/>
              <w:ind w:left="0"/>
              <w:jc w:val="left"/>
              <w:rPr>
                <w:b/>
                <w:lang w:val="en-GB" w:eastAsia="en-GB"/>
              </w:rPr>
            </w:pPr>
            <w:r w:rsidRPr="00014B13">
              <w:rPr>
                <w:b/>
                <w:lang w:val="en-GB" w:eastAsia="en-GB"/>
              </w:rPr>
              <w:t>Version</w:t>
            </w:r>
          </w:p>
        </w:tc>
      </w:tr>
      <w:tr w:rsidR="00402FE1" w:rsidRPr="00014B13" w:rsidTr="00402FE1">
        <w:tc>
          <w:tcPr>
            <w:tcW w:w="2547" w:type="dxa"/>
          </w:tcPr>
          <w:p w:rsidR="00014B13" w:rsidRPr="00014B13" w:rsidRDefault="00014B13" w:rsidP="00014B13">
            <w:pPr>
              <w:spacing w:before="0" w:after="0"/>
              <w:ind w:left="0"/>
              <w:jc w:val="left"/>
              <w:rPr>
                <w:lang w:val="en-GB" w:eastAsia="en-GB"/>
              </w:rPr>
            </w:pPr>
            <w:r w:rsidRPr="00014B13">
              <w:rPr>
                <w:lang w:val="en-GB" w:eastAsia="en-GB"/>
              </w:rPr>
              <w:t>D A Dhas</w:t>
            </w:r>
          </w:p>
        </w:tc>
        <w:tc>
          <w:tcPr>
            <w:tcW w:w="2693" w:type="dxa"/>
          </w:tcPr>
          <w:p w:rsidR="00014B13" w:rsidRPr="00014B13" w:rsidRDefault="00014B13" w:rsidP="00014B13">
            <w:pPr>
              <w:spacing w:before="0" w:after="0"/>
              <w:ind w:left="0"/>
              <w:jc w:val="left"/>
              <w:rPr>
                <w:lang w:val="en-GB" w:eastAsia="en-GB"/>
              </w:rPr>
            </w:pPr>
            <w:r w:rsidRPr="00014B13">
              <w:rPr>
                <w:lang w:val="en-GB" w:eastAsia="en-GB"/>
              </w:rPr>
              <w:t>DOS Operations</w:t>
            </w:r>
          </w:p>
        </w:tc>
        <w:tc>
          <w:tcPr>
            <w:tcW w:w="1985" w:type="dxa"/>
          </w:tcPr>
          <w:p w:rsidR="00014B13" w:rsidRPr="00014B13" w:rsidRDefault="00014B13" w:rsidP="00014B13">
            <w:pPr>
              <w:spacing w:before="0" w:after="0"/>
              <w:ind w:left="0"/>
              <w:jc w:val="left"/>
              <w:rPr>
                <w:lang w:val="en-GB" w:eastAsia="en-GB"/>
              </w:rPr>
            </w:pPr>
            <w:r w:rsidRPr="00014B13">
              <w:rPr>
                <w:lang w:val="en-GB" w:eastAsia="en-GB"/>
              </w:rPr>
              <w:t>20/12/2017</w:t>
            </w:r>
          </w:p>
        </w:tc>
        <w:tc>
          <w:tcPr>
            <w:tcW w:w="2409" w:type="dxa"/>
          </w:tcPr>
          <w:p w:rsidR="00014B13" w:rsidRPr="00014B13" w:rsidRDefault="00014B13" w:rsidP="00014B13">
            <w:pPr>
              <w:spacing w:before="0" w:after="0"/>
              <w:ind w:left="0"/>
              <w:jc w:val="left"/>
              <w:rPr>
                <w:lang w:val="en-GB" w:eastAsia="en-GB"/>
              </w:rPr>
            </w:pPr>
            <w:r w:rsidRPr="00014B13">
              <w:rPr>
                <w:lang w:val="en-GB" w:eastAsia="en-GB"/>
              </w:rPr>
              <w:t>Final/EOP</w:t>
            </w:r>
          </w:p>
        </w:tc>
      </w:tr>
      <w:tr w:rsidR="00402FE1" w:rsidRPr="00014B13" w:rsidTr="00402FE1">
        <w:tc>
          <w:tcPr>
            <w:tcW w:w="2547" w:type="dxa"/>
          </w:tcPr>
          <w:p w:rsidR="00014B13" w:rsidRPr="00014B13" w:rsidRDefault="00014B13" w:rsidP="00014B13">
            <w:pPr>
              <w:spacing w:before="0" w:after="0"/>
              <w:ind w:left="0"/>
              <w:jc w:val="left"/>
              <w:rPr>
                <w:lang w:val="en-GB" w:eastAsia="en-GB"/>
              </w:rPr>
            </w:pPr>
            <w:r w:rsidRPr="00014B13">
              <w:rPr>
                <w:lang w:val="en-GB" w:eastAsia="en-GB"/>
              </w:rPr>
              <w:t>Michael Thomas</w:t>
            </w:r>
          </w:p>
        </w:tc>
        <w:tc>
          <w:tcPr>
            <w:tcW w:w="2693" w:type="dxa"/>
          </w:tcPr>
          <w:p w:rsidR="00014B13" w:rsidRPr="00014B13" w:rsidRDefault="00014B13" w:rsidP="00014B13">
            <w:pPr>
              <w:spacing w:before="0" w:after="0"/>
              <w:ind w:left="0"/>
              <w:jc w:val="left"/>
              <w:rPr>
                <w:lang w:val="en-GB" w:eastAsia="en-GB"/>
              </w:rPr>
            </w:pPr>
            <w:r w:rsidRPr="00014B13">
              <w:rPr>
                <w:lang w:val="en-GB" w:eastAsia="en-GB"/>
              </w:rPr>
              <w:t>PSM</w:t>
            </w:r>
          </w:p>
        </w:tc>
        <w:tc>
          <w:tcPr>
            <w:tcW w:w="1985" w:type="dxa"/>
          </w:tcPr>
          <w:p w:rsidR="00014B13" w:rsidRPr="00014B13" w:rsidRDefault="00014B13" w:rsidP="00014B13">
            <w:pPr>
              <w:spacing w:before="0" w:after="0"/>
              <w:ind w:left="0"/>
              <w:jc w:val="left"/>
              <w:rPr>
                <w:lang w:val="en-GB" w:eastAsia="en-GB"/>
              </w:rPr>
            </w:pPr>
            <w:r w:rsidRPr="00014B13">
              <w:rPr>
                <w:lang w:val="en-GB" w:eastAsia="en-GB"/>
              </w:rPr>
              <w:t>7/12/2017</w:t>
            </w:r>
          </w:p>
        </w:tc>
        <w:tc>
          <w:tcPr>
            <w:tcW w:w="2409" w:type="dxa"/>
          </w:tcPr>
          <w:p w:rsidR="00014B13" w:rsidRPr="00014B13" w:rsidRDefault="00014B13" w:rsidP="00014B13">
            <w:pPr>
              <w:spacing w:before="0" w:after="0"/>
              <w:ind w:left="0"/>
              <w:jc w:val="left"/>
              <w:rPr>
                <w:lang w:val="en-GB" w:eastAsia="en-GB"/>
              </w:rPr>
            </w:pPr>
            <w:r w:rsidRPr="00014B13">
              <w:rPr>
                <w:lang w:val="en-GB" w:eastAsia="en-GB"/>
              </w:rPr>
              <w:t>Final/EOP</w:t>
            </w:r>
          </w:p>
        </w:tc>
      </w:tr>
    </w:tbl>
    <w:p w:rsidR="00014B13" w:rsidRPr="00014B13" w:rsidRDefault="008C0C0A" w:rsidP="00014B13">
      <w:pPr>
        <w:spacing w:before="0" w:after="0"/>
        <w:ind w:left="0"/>
        <w:jc w:val="left"/>
        <w:rPr>
          <w:lang w:val="en-GB" w:eastAsia="en-GB"/>
        </w:rPr>
      </w:pPr>
      <w:r>
        <w:rPr>
          <w:lang w:val="en-GB" w:eastAsia="en-GB"/>
        </w:rPr>
        <w:t xml:space="preserve">Table </w:t>
      </w:r>
      <w:r w:rsidR="001D6BFF">
        <w:rPr>
          <w:lang w:val="en-GB" w:eastAsia="en-GB"/>
        </w:rPr>
        <w:t>4</w:t>
      </w:r>
    </w:p>
    <w:p w:rsidR="00981296" w:rsidRDefault="004233D7" w:rsidP="009D7BC8">
      <w:pPr>
        <w:pStyle w:val="Heading2"/>
        <w:numPr>
          <w:ilvl w:val="0"/>
          <w:numId w:val="0"/>
        </w:numPr>
        <w:rPr>
          <w:rFonts w:ascii="Times New Roman Bold" w:hAnsi="Times New Roman Bold" w:cs="Times New Roman" w:hint="eastAsia"/>
          <w:caps w:val="0"/>
        </w:rPr>
      </w:pPr>
      <w:bookmarkStart w:id="5" w:name="_Toc105907880"/>
      <w:bookmarkStart w:id="6" w:name="_Toc106079190"/>
      <w:bookmarkStart w:id="7" w:name="_Toc106079515"/>
      <w:bookmarkStart w:id="8" w:name="_Toc106079784"/>
      <w:bookmarkStart w:id="9" w:name="_Toc107027560"/>
      <w:bookmarkStart w:id="10" w:name="_Toc107027770"/>
      <w:bookmarkStart w:id="11" w:name="_Toc150068897"/>
      <w:r w:rsidRPr="004233D7">
        <w:rPr>
          <w:rFonts w:ascii="Times New Roman Bold" w:hAnsi="Times New Roman Bold" w:cs="Times New Roman"/>
          <w:caps w:val="0"/>
        </w:rPr>
        <w:lastRenderedPageBreak/>
        <w:t>Executive Summary</w:t>
      </w:r>
      <w:r w:rsidR="005B1943">
        <w:rPr>
          <w:rFonts w:ascii="Times New Roman Bold" w:hAnsi="Times New Roman Bold" w:cs="Times New Roman"/>
          <w:caps w:val="0"/>
        </w:rPr>
        <w:t>:</w:t>
      </w:r>
      <w:bookmarkEnd w:id="5"/>
      <w:bookmarkEnd w:id="6"/>
      <w:bookmarkEnd w:id="7"/>
      <w:bookmarkEnd w:id="8"/>
      <w:bookmarkEnd w:id="9"/>
      <w:bookmarkEnd w:id="10"/>
      <w:r w:rsidR="005B1943">
        <w:rPr>
          <w:rFonts w:ascii="Times New Roman Bold" w:hAnsi="Times New Roman Bold" w:cs="Times New Roman"/>
          <w:caps w:val="0"/>
        </w:rPr>
        <w:t xml:space="preserve"> </w:t>
      </w:r>
      <w:r w:rsidR="00462313">
        <w:rPr>
          <w:rFonts w:ascii="Times New Roman Bold" w:hAnsi="Times New Roman Bold" w:cs="Times New Roman"/>
          <w:caps w:val="0"/>
        </w:rPr>
        <w:t>End of Project Report</w:t>
      </w:r>
      <w:bookmarkEnd w:id="11"/>
      <w:r w:rsidR="00462313">
        <w:rPr>
          <w:rFonts w:ascii="Times New Roman Bold" w:hAnsi="Times New Roman Bold" w:cs="Times New Roman"/>
          <w:caps w:val="0"/>
        </w:rPr>
        <w:t xml:space="preserve"> (EOP)</w:t>
      </w:r>
    </w:p>
    <w:p w:rsidR="008C355F" w:rsidRPr="00054D3B" w:rsidRDefault="008C355F" w:rsidP="005B1943">
      <w:pPr>
        <w:pStyle w:val="Heading2"/>
        <w:numPr>
          <w:ilvl w:val="0"/>
          <w:numId w:val="0"/>
        </w:numPr>
        <w:spacing w:line="480" w:lineRule="auto"/>
        <w:ind w:left="360"/>
        <w:rPr>
          <w:rFonts w:cs="Times New Roman"/>
          <w:b w:val="0"/>
        </w:rPr>
      </w:pPr>
      <w:r w:rsidRPr="00054D3B">
        <w:rPr>
          <w:rFonts w:cs="Times New Roman"/>
          <w:b w:val="0"/>
          <w:caps w:val="0"/>
        </w:rPr>
        <w:t xml:space="preserve">This report is the Parking Services Manager’s report to the Director of Services at the UWTSD London campus, this report shows the project performance of the Implementation of Enforcement regime, </w:t>
      </w:r>
      <w:r w:rsidR="00C633A1">
        <w:rPr>
          <w:rFonts w:cs="Times New Roman"/>
          <w:b w:val="0"/>
          <w:caps w:val="0"/>
        </w:rPr>
        <w:t xml:space="preserve">to show how well </w:t>
      </w:r>
      <w:r w:rsidRPr="00054D3B">
        <w:rPr>
          <w:rFonts w:cs="Times New Roman"/>
          <w:b w:val="0"/>
          <w:caps w:val="0"/>
        </w:rPr>
        <w:t>the project performed when bench marked against its Project Initiation Document (PID)</w:t>
      </w:r>
      <w:r w:rsidR="00C633A1">
        <w:rPr>
          <w:rFonts w:cs="Times New Roman"/>
          <w:b w:val="0"/>
          <w:caps w:val="0"/>
        </w:rPr>
        <w:t>.</w:t>
      </w:r>
      <w:r w:rsidR="00054D3B" w:rsidRPr="00054D3B">
        <w:rPr>
          <w:rFonts w:cs="Times New Roman"/>
          <w:b w:val="0"/>
          <w:caps w:val="0"/>
        </w:rPr>
        <w:t xml:space="preserve"> </w:t>
      </w:r>
      <w:bookmarkStart w:id="12" w:name="_Toc150068898"/>
      <w:bookmarkStart w:id="13" w:name="_Toc106079198"/>
      <w:bookmarkStart w:id="14" w:name="_Toc106079523"/>
      <w:bookmarkStart w:id="15" w:name="_Toc106079792"/>
      <w:bookmarkStart w:id="16" w:name="_Toc107027566"/>
      <w:bookmarkStart w:id="17" w:name="_Toc107027776"/>
    </w:p>
    <w:bookmarkEnd w:id="12"/>
    <w:p w:rsidR="00E221DF" w:rsidRDefault="00E221DF" w:rsidP="005B1943">
      <w:pPr>
        <w:pStyle w:val="Title"/>
        <w:widowControl w:val="0"/>
        <w:tabs>
          <w:tab w:val="left" w:pos="6105"/>
        </w:tabs>
        <w:spacing w:before="0" w:line="480" w:lineRule="auto"/>
        <w:contextualSpacing/>
        <w:jc w:val="both"/>
        <w:rPr>
          <w:caps w:val="0"/>
          <w:sz w:val="24"/>
        </w:rPr>
      </w:pPr>
      <w:r>
        <w:rPr>
          <w:caps w:val="0"/>
          <w:sz w:val="24"/>
        </w:rPr>
        <w:t xml:space="preserve">  </w:t>
      </w:r>
      <w:r w:rsidR="00E748D6">
        <w:rPr>
          <w:caps w:val="0"/>
          <w:sz w:val="24"/>
        </w:rPr>
        <w:t>Stakeholders</w:t>
      </w:r>
      <w:r>
        <w:rPr>
          <w:caps w:val="0"/>
          <w:sz w:val="24"/>
        </w:rPr>
        <w:t xml:space="preserve"> Consultation</w:t>
      </w:r>
      <w:r w:rsidR="006E6463">
        <w:rPr>
          <w:caps w:val="0"/>
          <w:sz w:val="24"/>
        </w:rPr>
        <w:t xml:space="preserve"> Review</w:t>
      </w:r>
      <w:r>
        <w:rPr>
          <w:caps w:val="0"/>
          <w:sz w:val="24"/>
        </w:rPr>
        <w:t>.</w:t>
      </w:r>
    </w:p>
    <w:p w:rsidR="004233D7" w:rsidRDefault="004233D7" w:rsidP="005B1943">
      <w:pPr>
        <w:pStyle w:val="Title"/>
        <w:widowControl w:val="0"/>
        <w:numPr>
          <w:ilvl w:val="1"/>
          <w:numId w:val="33"/>
        </w:numPr>
        <w:tabs>
          <w:tab w:val="left" w:pos="6105"/>
        </w:tabs>
        <w:spacing w:before="0" w:line="480" w:lineRule="auto"/>
        <w:contextualSpacing/>
        <w:jc w:val="both"/>
        <w:rPr>
          <w:b w:val="0"/>
          <w:caps w:val="0"/>
          <w:sz w:val="24"/>
        </w:rPr>
      </w:pPr>
      <w:r>
        <w:rPr>
          <w:b w:val="0"/>
          <w:caps w:val="0"/>
          <w:sz w:val="24"/>
        </w:rPr>
        <w:t xml:space="preserve">Cooperation and liaison between the </w:t>
      </w:r>
      <w:r w:rsidR="00E221DF">
        <w:rPr>
          <w:b w:val="0"/>
          <w:caps w:val="0"/>
          <w:sz w:val="24"/>
        </w:rPr>
        <w:t xml:space="preserve">UWTSD </w:t>
      </w:r>
      <w:r>
        <w:rPr>
          <w:b w:val="0"/>
          <w:caps w:val="0"/>
          <w:sz w:val="24"/>
        </w:rPr>
        <w:t xml:space="preserve">team ensured that the stakeholders directly in use of the car park, where constantly informed of the details of work </w:t>
      </w:r>
      <w:r w:rsidR="00950A14">
        <w:rPr>
          <w:b w:val="0"/>
          <w:caps w:val="0"/>
          <w:sz w:val="24"/>
        </w:rPr>
        <w:t xml:space="preserve">progress and </w:t>
      </w:r>
      <w:r>
        <w:rPr>
          <w:b w:val="0"/>
          <w:caps w:val="0"/>
          <w:sz w:val="24"/>
        </w:rPr>
        <w:t>process</w:t>
      </w:r>
    </w:p>
    <w:p w:rsidR="00E221DF" w:rsidRPr="005B1943" w:rsidRDefault="004233D7" w:rsidP="009A0DDC">
      <w:pPr>
        <w:pStyle w:val="Title"/>
        <w:widowControl w:val="0"/>
        <w:numPr>
          <w:ilvl w:val="1"/>
          <w:numId w:val="33"/>
        </w:numPr>
        <w:tabs>
          <w:tab w:val="left" w:pos="6105"/>
        </w:tabs>
        <w:spacing w:before="0" w:line="480" w:lineRule="auto"/>
        <w:contextualSpacing/>
        <w:jc w:val="left"/>
        <w:rPr>
          <w:b w:val="0"/>
          <w:caps w:val="0"/>
          <w:sz w:val="24"/>
        </w:rPr>
      </w:pPr>
      <w:r w:rsidRPr="005B1943">
        <w:rPr>
          <w:b w:val="0"/>
          <w:caps w:val="0"/>
          <w:sz w:val="24"/>
        </w:rPr>
        <w:t xml:space="preserve">The UWTSD </w:t>
      </w:r>
      <w:r w:rsidR="00950A14" w:rsidRPr="005B1943">
        <w:rPr>
          <w:b w:val="0"/>
          <w:caps w:val="0"/>
          <w:sz w:val="24"/>
        </w:rPr>
        <w:t>ad hoc e</w:t>
      </w:r>
      <w:r w:rsidRPr="005B1943">
        <w:rPr>
          <w:b w:val="0"/>
          <w:caps w:val="0"/>
          <w:sz w:val="24"/>
        </w:rPr>
        <w:t>stat</w:t>
      </w:r>
      <w:r w:rsidR="00E221DF" w:rsidRPr="005B1943">
        <w:rPr>
          <w:b w:val="0"/>
          <w:caps w:val="0"/>
          <w:sz w:val="24"/>
        </w:rPr>
        <w:t>e</w:t>
      </w:r>
      <w:r w:rsidRPr="005B1943">
        <w:rPr>
          <w:b w:val="0"/>
          <w:caps w:val="0"/>
          <w:sz w:val="24"/>
        </w:rPr>
        <w:t xml:space="preserve"> team </w:t>
      </w:r>
      <w:r w:rsidR="00950A14" w:rsidRPr="005B1943">
        <w:rPr>
          <w:b w:val="0"/>
          <w:caps w:val="0"/>
          <w:sz w:val="24"/>
        </w:rPr>
        <w:t xml:space="preserve">set up to manage communications with all stakeholders, </w:t>
      </w:r>
      <w:r w:rsidR="003E4A95">
        <w:rPr>
          <w:b w:val="0"/>
          <w:caps w:val="0"/>
          <w:sz w:val="24"/>
        </w:rPr>
        <w:t>were very effective.</w:t>
      </w:r>
      <w:r w:rsidR="00E221DF" w:rsidRPr="005B1943">
        <w:rPr>
          <w:b w:val="0"/>
          <w:caps w:val="0"/>
          <w:sz w:val="24"/>
        </w:rPr>
        <w:t xml:space="preserve">      </w:t>
      </w:r>
    </w:p>
    <w:p w:rsidR="005B1943" w:rsidRDefault="00361A08" w:rsidP="003E4A95">
      <w:pPr>
        <w:pStyle w:val="Title"/>
        <w:widowControl w:val="0"/>
        <w:numPr>
          <w:ilvl w:val="0"/>
          <w:numId w:val="33"/>
        </w:numPr>
        <w:tabs>
          <w:tab w:val="left" w:pos="6105"/>
        </w:tabs>
        <w:spacing w:line="480" w:lineRule="auto"/>
        <w:contextualSpacing/>
        <w:jc w:val="left"/>
      </w:pPr>
      <w:r w:rsidRPr="005B1943">
        <w:rPr>
          <w:b w:val="0"/>
          <w:caps w:val="0"/>
          <w:sz w:val="24"/>
        </w:rPr>
        <w:t xml:space="preserve"> </w:t>
      </w:r>
      <w:r w:rsidR="00950A14" w:rsidRPr="005B1943">
        <w:rPr>
          <w:b w:val="0"/>
          <w:caps w:val="0"/>
          <w:sz w:val="24"/>
        </w:rPr>
        <w:t>Formal Parking Order where agreed with</w:t>
      </w:r>
      <w:r w:rsidR="003E4A95">
        <w:rPr>
          <w:b w:val="0"/>
          <w:caps w:val="0"/>
          <w:sz w:val="24"/>
        </w:rPr>
        <w:t>out</w:t>
      </w:r>
      <w:r w:rsidR="00950A14" w:rsidRPr="005B1943">
        <w:rPr>
          <w:b w:val="0"/>
          <w:caps w:val="0"/>
          <w:sz w:val="24"/>
        </w:rPr>
        <w:t xml:space="preserve"> </w:t>
      </w:r>
      <w:r w:rsidR="00914C6B" w:rsidRPr="005B1943">
        <w:rPr>
          <w:b w:val="0"/>
          <w:caps w:val="0"/>
          <w:sz w:val="24"/>
        </w:rPr>
        <w:t xml:space="preserve">objections </w:t>
      </w:r>
      <w:r w:rsidR="00950A14" w:rsidRPr="005B1943">
        <w:rPr>
          <w:b w:val="0"/>
          <w:caps w:val="0"/>
          <w:sz w:val="24"/>
        </w:rPr>
        <w:t xml:space="preserve">and </w:t>
      </w:r>
      <w:r w:rsidR="00914C6B" w:rsidRPr="005B1943">
        <w:rPr>
          <w:b w:val="0"/>
          <w:caps w:val="0"/>
          <w:sz w:val="24"/>
        </w:rPr>
        <w:t xml:space="preserve">on schedule. </w:t>
      </w:r>
    </w:p>
    <w:p w:rsidR="00821D41" w:rsidRPr="005B1943" w:rsidRDefault="00821D41" w:rsidP="005B1943">
      <w:pPr>
        <w:pStyle w:val="Heading1"/>
      </w:pPr>
      <w:r w:rsidRPr="005B1943">
        <w:t xml:space="preserve">Assumptions/Constraint </w:t>
      </w:r>
      <w:r w:rsidR="009449DF" w:rsidRPr="005B1943">
        <w:t>Revie</w:t>
      </w:r>
      <w:r w:rsidR="00477F2B" w:rsidRPr="005B1943">
        <w:t>w</w:t>
      </w:r>
    </w:p>
    <w:p w:rsidR="00477F2B" w:rsidRDefault="00821D41" w:rsidP="005B1943">
      <w:pPr>
        <w:pStyle w:val="Heading1"/>
      </w:pPr>
      <w:r w:rsidRPr="005B1943">
        <w:t xml:space="preserve">The </w:t>
      </w:r>
      <w:r w:rsidR="00313DEF" w:rsidRPr="005B1943">
        <w:t xml:space="preserve">formal </w:t>
      </w:r>
      <w:r w:rsidR="00A87B83" w:rsidRPr="005B1943">
        <w:t>order was approved without constraints, Legal team published the order in the     Evening standard,a copy was made available for intrested stakeholders at both the estate management office and the UWTSD main office, and a copy was circulated to retailers identifeid as stake holders</w:t>
      </w:r>
    </w:p>
    <w:p w:rsidR="002D0CC4" w:rsidRDefault="002D0CC4" w:rsidP="005B1943">
      <w:pPr>
        <w:pStyle w:val="Heading1"/>
        <w:rPr>
          <w:b/>
        </w:rPr>
      </w:pPr>
    </w:p>
    <w:p w:rsidR="00763751" w:rsidRPr="00FB1A89" w:rsidRDefault="00763751" w:rsidP="005B1943">
      <w:pPr>
        <w:pStyle w:val="Heading1"/>
        <w:rPr>
          <w:b/>
        </w:rPr>
      </w:pPr>
      <w:r w:rsidRPr="00FB1A89">
        <w:rPr>
          <w:b/>
        </w:rPr>
        <w:t>Deliverables</w:t>
      </w:r>
      <w:r w:rsidR="00A87B83" w:rsidRPr="00FB1A89">
        <w:rPr>
          <w:b/>
        </w:rPr>
        <w:t xml:space="preserve"> Review</w:t>
      </w:r>
    </w:p>
    <w:p w:rsidR="00A87B83" w:rsidRPr="00540F5A" w:rsidRDefault="00A87B83" w:rsidP="005B1943">
      <w:pPr>
        <w:pStyle w:val="Heading1"/>
      </w:pPr>
      <w:r w:rsidRPr="00540F5A">
        <w:t xml:space="preserve">Ruth Murray-Webster and Peter Simon in their book “Starting Out in Project Management” </w:t>
      </w:r>
      <w:r w:rsidR="00EE7E45" w:rsidRPr="00540F5A">
        <w:t xml:space="preserve">     </w:t>
      </w:r>
      <w:r w:rsidRPr="00540F5A">
        <w:t xml:space="preserve">defined deliverables as “ The end products </w:t>
      </w:r>
      <w:r w:rsidR="00EE7E45" w:rsidRPr="00540F5A">
        <w:t>of a project or the measureable results of intermediate activities within the project organisation”</w:t>
      </w:r>
      <w:sdt>
        <w:sdtPr>
          <w:id w:val="47427669"/>
          <w:citation/>
        </w:sdtPr>
        <w:sdtEndPr/>
        <w:sdtContent>
          <w:r w:rsidR="00EE7E45" w:rsidRPr="00540F5A">
            <w:fldChar w:fldCharType="begin"/>
          </w:r>
          <w:r w:rsidR="00EE7E45" w:rsidRPr="00540F5A">
            <w:instrText xml:space="preserve"> CITATION Rut07 \l 2057 </w:instrText>
          </w:r>
          <w:r w:rsidR="00EE7E45" w:rsidRPr="00540F5A">
            <w:fldChar w:fldCharType="separate"/>
          </w:r>
          <w:r w:rsidR="00EE7E45" w:rsidRPr="00540F5A">
            <w:t xml:space="preserve"> (Simon, 2007)</w:t>
          </w:r>
          <w:r w:rsidR="00EE7E45" w:rsidRPr="00540F5A">
            <w:fldChar w:fldCharType="end"/>
          </w:r>
        </w:sdtContent>
      </w:sdt>
    </w:p>
    <w:p w:rsidR="00EE7E45" w:rsidRDefault="00EE7E45" w:rsidP="005B1943">
      <w:pPr>
        <w:pStyle w:val="Heading1"/>
      </w:pPr>
    </w:p>
    <w:p w:rsidR="00EE7E45" w:rsidRPr="00540F5A" w:rsidRDefault="00EE7E45" w:rsidP="005B1943">
      <w:pPr>
        <w:pStyle w:val="Heading1"/>
      </w:pPr>
      <w:r w:rsidRPr="00540F5A">
        <w:lastRenderedPageBreak/>
        <w:t>As stated in the PID t</w:t>
      </w:r>
      <w:r w:rsidR="00763751" w:rsidRPr="00540F5A">
        <w:t xml:space="preserve">he </w:t>
      </w:r>
      <w:r w:rsidRPr="00540F5A">
        <w:t>project deliverables were set in line with the goals and objectives of the project as appproved by the maangement committee, as such the tangible outcomes targets were easily achieveable.</w:t>
      </w:r>
    </w:p>
    <w:p w:rsidR="00763751" w:rsidRPr="00540F5A" w:rsidRDefault="000C534B" w:rsidP="005B1943">
      <w:pPr>
        <w:pStyle w:val="Heading1"/>
      </w:pPr>
      <w:r w:rsidRPr="00540F5A">
        <w:t xml:space="preserve">The main </w:t>
      </w:r>
      <w:r w:rsidR="009F47A5" w:rsidRPr="00540F5A">
        <w:t>d</w:t>
      </w:r>
      <w:r w:rsidR="00763751" w:rsidRPr="00540F5A">
        <w:t>eliverables</w:t>
      </w:r>
      <w:r w:rsidRPr="00540F5A">
        <w:t xml:space="preserve"> as set out in the PID were achieved without hindrance or delays, time scales were strictly adherred to and contractors were in and out of site as scheduled. Find below specific PID deliverables</w:t>
      </w:r>
      <w:r w:rsidR="00763751" w:rsidRPr="00540F5A">
        <w:t xml:space="preserve"> </w:t>
      </w:r>
    </w:p>
    <w:p w:rsidR="00763751" w:rsidRPr="00540F5A" w:rsidRDefault="00763751" w:rsidP="005B1943">
      <w:pPr>
        <w:pStyle w:val="Heading1"/>
        <w:numPr>
          <w:ilvl w:val="0"/>
          <w:numId w:val="9"/>
        </w:numPr>
      </w:pPr>
      <w:r w:rsidRPr="00540F5A">
        <w:t>P</w:t>
      </w:r>
      <w:r w:rsidR="00486C2B" w:rsidRPr="00540F5A">
        <w:t>rocurement o</w:t>
      </w:r>
      <w:r w:rsidRPr="00540F5A">
        <w:t>f 2 Pay and Display machines.</w:t>
      </w:r>
    </w:p>
    <w:p w:rsidR="00763751" w:rsidRPr="00540F5A" w:rsidRDefault="00486C2B" w:rsidP="005B1943">
      <w:pPr>
        <w:pStyle w:val="Heading1"/>
        <w:numPr>
          <w:ilvl w:val="0"/>
          <w:numId w:val="9"/>
        </w:numPr>
      </w:pPr>
      <w:r w:rsidRPr="00540F5A">
        <w:t>Procurement of C</w:t>
      </w:r>
      <w:r w:rsidR="00763751" w:rsidRPr="00540F5A">
        <w:t>ar park sign</w:t>
      </w:r>
      <w:r w:rsidRPr="00540F5A">
        <w:t>age</w:t>
      </w:r>
      <w:r w:rsidR="00763751" w:rsidRPr="00540F5A">
        <w:t xml:space="preserve"> </w:t>
      </w:r>
    </w:p>
    <w:p w:rsidR="00763751" w:rsidRPr="00540F5A" w:rsidRDefault="00486C2B" w:rsidP="005B1943">
      <w:pPr>
        <w:pStyle w:val="Heading1"/>
        <w:numPr>
          <w:ilvl w:val="0"/>
          <w:numId w:val="9"/>
        </w:numPr>
      </w:pPr>
      <w:r w:rsidRPr="00540F5A">
        <w:t xml:space="preserve">Upgrading of </w:t>
      </w:r>
      <w:r w:rsidR="00763751" w:rsidRPr="00540F5A">
        <w:t>Bay markings</w:t>
      </w:r>
    </w:p>
    <w:p w:rsidR="00763751" w:rsidRPr="00540F5A" w:rsidRDefault="00763751" w:rsidP="005B1943">
      <w:pPr>
        <w:pStyle w:val="Heading1"/>
        <w:numPr>
          <w:ilvl w:val="0"/>
          <w:numId w:val="9"/>
        </w:numPr>
      </w:pPr>
      <w:r w:rsidRPr="00540F5A">
        <w:t>P</w:t>
      </w:r>
      <w:r w:rsidR="000C534B" w:rsidRPr="00540F5A">
        <w:t>rocurement o</w:t>
      </w:r>
      <w:r w:rsidRPr="00540F5A">
        <w:t>f permit</w:t>
      </w:r>
      <w:r w:rsidR="000C534B" w:rsidRPr="00540F5A">
        <w:t xml:space="preserve"> for staff members</w:t>
      </w:r>
    </w:p>
    <w:p w:rsidR="00763751" w:rsidRPr="00540F5A" w:rsidRDefault="00763751" w:rsidP="005B1943">
      <w:pPr>
        <w:pStyle w:val="Heading1"/>
        <w:numPr>
          <w:ilvl w:val="0"/>
          <w:numId w:val="9"/>
        </w:numPr>
      </w:pPr>
      <w:r w:rsidRPr="00540F5A">
        <w:t xml:space="preserve">Installation of </w:t>
      </w:r>
      <w:r w:rsidR="000C534B" w:rsidRPr="00540F5A">
        <w:t xml:space="preserve">procured </w:t>
      </w:r>
      <w:r w:rsidRPr="00540F5A">
        <w:t>machines</w:t>
      </w:r>
    </w:p>
    <w:p w:rsidR="00763751" w:rsidRPr="00540F5A" w:rsidRDefault="00763751" w:rsidP="005B1943">
      <w:pPr>
        <w:pStyle w:val="Heading1"/>
        <w:numPr>
          <w:ilvl w:val="0"/>
          <w:numId w:val="9"/>
        </w:numPr>
      </w:pPr>
      <w:r w:rsidRPr="00540F5A">
        <w:t xml:space="preserve">Installation of </w:t>
      </w:r>
      <w:r w:rsidR="000C534B" w:rsidRPr="00540F5A">
        <w:t xml:space="preserve">procured signages at </w:t>
      </w:r>
    </w:p>
    <w:p w:rsidR="00763751" w:rsidRPr="00540F5A" w:rsidRDefault="00763751" w:rsidP="005B1943">
      <w:pPr>
        <w:pStyle w:val="Heading1"/>
        <w:numPr>
          <w:ilvl w:val="0"/>
          <w:numId w:val="9"/>
        </w:numPr>
      </w:pPr>
      <w:r w:rsidRPr="00540F5A">
        <w:t>Commission of car park machines</w:t>
      </w:r>
    </w:p>
    <w:tbl>
      <w:tblPr>
        <w:tblW w:w="10036"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93"/>
        <w:gridCol w:w="3544"/>
        <w:gridCol w:w="3799"/>
      </w:tblGrid>
      <w:tr w:rsidR="00763751" w:rsidRPr="009F0F12" w:rsidTr="00DE7580">
        <w:tc>
          <w:tcPr>
            <w:tcW w:w="10036" w:type="dxa"/>
            <w:gridSpan w:val="3"/>
            <w:tcBorders>
              <w:bottom w:val="single" w:sz="4" w:space="0" w:color="auto"/>
            </w:tcBorders>
            <w:shd w:val="clear" w:color="auto" w:fill="313896"/>
          </w:tcPr>
          <w:p w:rsidR="00763751" w:rsidRPr="00BD439B" w:rsidRDefault="00763751" w:rsidP="00DE7580">
            <w:pPr>
              <w:spacing w:before="40" w:after="40"/>
              <w:ind w:left="0"/>
              <w:jc w:val="center"/>
              <w:rPr>
                <w:rFonts w:ascii="Arial" w:hAnsi="Arial"/>
                <w:b/>
                <w:color w:val="FFFFFF" w:themeColor="background1"/>
                <w:sz w:val="22"/>
                <w:szCs w:val="20"/>
              </w:rPr>
            </w:pPr>
            <w:r w:rsidRPr="00BD439B">
              <w:rPr>
                <w:rFonts w:ascii="Arial" w:hAnsi="Arial"/>
                <w:b/>
                <w:color w:val="FFFFFF" w:themeColor="background1"/>
                <w:sz w:val="22"/>
                <w:szCs w:val="20"/>
              </w:rPr>
              <w:t>Project Deliverables</w:t>
            </w:r>
            <w:r w:rsidR="00DA1B45" w:rsidRPr="00BD439B">
              <w:rPr>
                <w:rFonts w:ascii="Arial" w:hAnsi="Arial"/>
                <w:b/>
                <w:color w:val="FFFFFF" w:themeColor="background1"/>
                <w:sz w:val="22"/>
                <w:szCs w:val="20"/>
              </w:rPr>
              <w:t xml:space="preserve"> Review</w:t>
            </w:r>
          </w:p>
        </w:tc>
      </w:tr>
      <w:tr w:rsidR="00763751" w:rsidRPr="009F0F12" w:rsidTr="00DA1B45">
        <w:tc>
          <w:tcPr>
            <w:tcW w:w="2693" w:type="dxa"/>
            <w:shd w:val="clear" w:color="auto" w:fill="66FF33"/>
          </w:tcPr>
          <w:p w:rsidR="00763751" w:rsidRPr="00DA1B45" w:rsidRDefault="0082600D" w:rsidP="00DE7580">
            <w:pPr>
              <w:spacing w:before="40" w:after="40"/>
              <w:ind w:left="0"/>
              <w:jc w:val="center"/>
              <w:rPr>
                <w:rFonts w:ascii="Arial" w:hAnsi="Arial"/>
                <w:b/>
                <w:sz w:val="22"/>
                <w:szCs w:val="20"/>
              </w:rPr>
            </w:pPr>
            <w:r>
              <w:rPr>
                <w:rFonts w:ascii="Arial" w:hAnsi="Arial"/>
                <w:b/>
                <w:sz w:val="22"/>
                <w:szCs w:val="20"/>
              </w:rPr>
              <w:t>Title</w:t>
            </w:r>
          </w:p>
        </w:tc>
        <w:tc>
          <w:tcPr>
            <w:tcW w:w="3544" w:type="dxa"/>
            <w:shd w:val="clear" w:color="auto" w:fill="66FF33"/>
          </w:tcPr>
          <w:p w:rsidR="00763751" w:rsidRPr="00DA1B45" w:rsidRDefault="0082600D" w:rsidP="00DE7580">
            <w:pPr>
              <w:spacing w:before="40" w:after="40"/>
              <w:ind w:left="0"/>
              <w:jc w:val="center"/>
              <w:rPr>
                <w:rFonts w:ascii="Arial" w:hAnsi="Arial"/>
                <w:b/>
                <w:sz w:val="22"/>
                <w:szCs w:val="20"/>
              </w:rPr>
            </w:pPr>
            <w:r>
              <w:rPr>
                <w:rFonts w:ascii="Arial" w:hAnsi="Arial"/>
                <w:b/>
                <w:sz w:val="22"/>
                <w:szCs w:val="20"/>
              </w:rPr>
              <w:t>Particulars</w:t>
            </w:r>
          </w:p>
        </w:tc>
        <w:tc>
          <w:tcPr>
            <w:tcW w:w="3799" w:type="dxa"/>
            <w:shd w:val="clear" w:color="auto" w:fill="66FF33"/>
          </w:tcPr>
          <w:p w:rsidR="00763751" w:rsidRPr="00DA1B45" w:rsidRDefault="00EF25E3" w:rsidP="00DE7580">
            <w:pPr>
              <w:spacing w:before="40" w:after="40"/>
              <w:ind w:left="0"/>
              <w:jc w:val="center"/>
              <w:rPr>
                <w:rFonts w:ascii="Arial" w:hAnsi="Arial"/>
                <w:b/>
                <w:sz w:val="22"/>
                <w:szCs w:val="20"/>
              </w:rPr>
            </w:pPr>
            <w:r>
              <w:rPr>
                <w:rFonts w:ascii="Arial" w:hAnsi="Arial"/>
                <w:b/>
                <w:sz w:val="22"/>
                <w:szCs w:val="20"/>
              </w:rPr>
              <w:t>Updates</w:t>
            </w:r>
          </w:p>
        </w:tc>
      </w:tr>
      <w:tr w:rsidR="00763751" w:rsidRPr="009F0F12" w:rsidTr="00DA1B45">
        <w:trPr>
          <w:trHeight w:val="638"/>
        </w:trPr>
        <w:tc>
          <w:tcPr>
            <w:tcW w:w="2693"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Pay and Display Machines</w:t>
            </w:r>
          </w:p>
        </w:tc>
        <w:tc>
          <w:tcPr>
            <w:tcW w:w="3544" w:type="dxa"/>
          </w:tcPr>
          <w:p w:rsidR="00763751" w:rsidRPr="00DA1B45" w:rsidRDefault="00763751" w:rsidP="00DE7580">
            <w:pPr>
              <w:spacing w:before="0" w:after="0"/>
              <w:ind w:left="0"/>
              <w:jc w:val="left"/>
              <w:rPr>
                <w:rFonts w:ascii="Arial" w:hAnsi="Arial"/>
                <w:sz w:val="20"/>
                <w:szCs w:val="20"/>
              </w:rPr>
            </w:pPr>
            <w:r w:rsidRPr="00DA1B45">
              <w:rPr>
                <w:rFonts w:ascii="Arial" w:hAnsi="Arial"/>
                <w:sz w:val="20"/>
                <w:szCs w:val="20"/>
              </w:rPr>
              <w:t>2 Pay and Display machines</w:t>
            </w:r>
          </w:p>
        </w:tc>
        <w:tc>
          <w:tcPr>
            <w:tcW w:w="3799" w:type="dxa"/>
          </w:tcPr>
          <w:p w:rsidR="00763751" w:rsidRPr="00DA1B45" w:rsidRDefault="00C72967" w:rsidP="00DA23F5">
            <w:pPr>
              <w:spacing w:before="0" w:after="0"/>
              <w:ind w:left="0"/>
              <w:rPr>
                <w:rFonts w:ascii="Arial" w:hAnsi="Arial"/>
                <w:sz w:val="20"/>
                <w:szCs w:val="20"/>
              </w:rPr>
            </w:pPr>
            <w:r w:rsidRPr="00DA1B45">
              <w:rPr>
                <w:rFonts w:ascii="Arial" w:hAnsi="Arial"/>
                <w:sz w:val="20"/>
                <w:szCs w:val="20"/>
              </w:rPr>
              <w:t>Delivered on Site by Metric UK Ltd as scheduled on the 2</w:t>
            </w:r>
            <w:r w:rsidR="00AF6365" w:rsidRPr="00DA1B45">
              <w:rPr>
                <w:rFonts w:ascii="Arial" w:hAnsi="Arial"/>
                <w:sz w:val="20"/>
                <w:szCs w:val="20"/>
              </w:rPr>
              <w:t>4</w:t>
            </w:r>
            <w:r w:rsidRPr="00DA1B45">
              <w:rPr>
                <w:rFonts w:ascii="Arial" w:hAnsi="Arial"/>
                <w:sz w:val="20"/>
                <w:szCs w:val="20"/>
              </w:rPr>
              <w:t>/</w:t>
            </w:r>
            <w:r w:rsidR="00AF6365" w:rsidRPr="00DA1B45">
              <w:rPr>
                <w:rFonts w:ascii="Arial" w:hAnsi="Arial"/>
                <w:sz w:val="20"/>
                <w:szCs w:val="20"/>
              </w:rPr>
              <w:t>10</w:t>
            </w:r>
            <w:r w:rsidRPr="00DA1B45">
              <w:rPr>
                <w:rFonts w:ascii="Arial" w:hAnsi="Arial"/>
                <w:sz w:val="20"/>
                <w:szCs w:val="20"/>
              </w:rPr>
              <w:t>/2017</w:t>
            </w:r>
          </w:p>
        </w:tc>
      </w:tr>
      <w:tr w:rsidR="00763751" w:rsidRPr="009F0F12" w:rsidTr="00DA1B45">
        <w:trPr>
          <w:trHeight w:val="484"/>
        </w:trPr>
        <w:tc>
          <w:tcPr>
            <w:tcW w:w="2693" w:type="dxa"/>
          </w:tcPr>
          <w:p w:rsidR="00763751" w:rsidRPr="00DA1B45" w:rsidRDefault="00763751" w:rsidP="00DE7580">
            <w:pPr>
              <w:spacing w:before="40" w:after="0"/>
              <w:ind w:left="0"/>
              <w:jc w:val="left"/>
              <w:rPr>
                <w:rFonts w:ascii="Arial" w:hAnsi="Arial"/>
                <w:sz w:val="20"/>
                <w:szCs w:val="20"/>
              </w:rPr>
            </w:pPr>
            <w:r w:rsidRPr="00DA1B45">
              <w:rPr>
                <w:rFonts w:ascii="Arial" w:hAnsi="Arial"/>
                <w:sz w:val="20"/>
                <w:szCs w:val="20"/>
              </w:rPr>
              <w:t>Car park signs</w:t>
            </w:r>
          </w:p>
          <w:p w:rsidR="00763751" w:rsidRPr="00DA1B45" w:rsidRDefault="00763751" w:rsidP="00DE7580">
            <w:pPr>
              <w:spacing w:before="40" w:after="0"/>
              <w:ind w:left="0"/>
              <w:jc w:val="left"/>
              <w:rPr>
                <w:rFonts w:ascii="Arial" w:hAnsi="Arial"/>
                <w:sz w:val="20"/>
                <w:szCs w:val="20"/>
              </w:rPr>
            </w:pPr>
          </w:p>
        </w:tc>
        <w:tc>
          <w:tcPr>
            <w:tcW w:w="3544" w:type="dxa"/>
          </w:tcPr>
          <w:p w:rsidR="00763751" w:rsidRPr="00DA1B45" w:rsidRDefault="00763751" w:rsidP="00DE7580">
            <w:pPr>
              <w:spacing w:before="40" w:after="0"/>
              <w:ind w:left="0"/>
              <w:jc w:val="left"/>
              <w:rPr>
                <w:rFonts w:ascii="Arial" w:hAnsi="Arial"/>
                <w:sz w:val="20"/>
                <w:szCs w:val="20"/>
              </w:rPr>
            </w:pPr>
            <w:r w:rsidRPr="00DA1B45">
              <w:rPr>
                <w:rFonts w:ascii="Arial" w:hAnsi="Arial"/>
                <w:sz w:val="20"/>
                <w:szCs w:val="20"/>
              </w:rPr>
              <w:t>Purchase car park signs</w:t>
            </w:r>
          </w:p>
        </w:tc>
        <w:tc>
          <w:tcPr>
            <w:tcW w:w="3799" w:type="dxa"/>
          </w:tcPr>
          <w:p w:rsidR="00763751" w:rsidRPr="00DA1B45" w:rsidRDefault="001D4B0F" w:rsidP="00DE7580">
            <w:pPr>
              <w:spacing w:before="40" w:after="0"/>
              <w:ind w:left="0"/>
              <w:jc w:val="left"/>
              <w:rPr>
                <w:rFonts w:ascii="Arial" w:hAnsi="Arial"/>
                <w:sz w:val="20"/>
                <w:szCs w:val="20"/>
              </w:rPr>
            </w:pPr>
            <w:r w:rsidRPr="00DA1B45">
              <w:rPr>
                <w:rFonts w:ascii="Arial" w:hAnsi="Arial"/>
                <w:sz w:val="20"/>
                <w:szCs w:val="20"/>
              </w:rPr>
              <w:t xml:space="preserve">Delivered as scheduled by Signeaton UK Ltd on </w:t>
            </w:r>
            <w:r w:rsidR="00AF6365" w:rsidRPr="00DA1B45">
              <w:rPr>
                <w:rFonts w:ascii="Arial" w:hAnsi="Arial"/>
                <w:sz w:val="20"/>
                <w:szCs w:val="20"/>
              </w:rPr>
              <w:t>03</w:t>
            </w:r>
            <w:r w:rsidRPr="00DA1B45">
              <w:rPr>
                <w:rFonts w:ascii="Arial" w:hAnsi="Arial"/>
                <w:sz w:val="20"/>
                <w:szCs w:val="20"/>
              </w:rPr>
              <w:t>/</w:t>
            </w:r>
            <w:r w:rsidR="00AF6365" w:rsidRPr="00DA1B45">
              <w:rPr>
                <w:rFonts w:ascii="Arial" w:hAnsi="Arial"/>
                <w:sz w:val="20"/>
                <w:szCs w:val="20"/>
              </w:rPr>
              <w:t>11</w:t>
            </w:r>
            <w:r w:rsidRPr="00DA1B45">
              <w:rPr>
                <w:rFonts w:ascii="Arial" w:hAnsi="Arial"/>
                <w:sz w:val="20"/>
                <w:szCs w:val="20"/>
              </w:rPr>
              <w:t>/2017</w:t>
            </w:r>
          </w:p>
        </w:tc>
      </w:tr>
      <w:tr w:rsidR="00763751" w:rsidRPr="009F0F12" w:rsidTr="00DA1B45">
        <w:trPr>
          <w:trHeight w:val="609"/>
        </w:trPr>
        <w:tc>
          <w:tcPr>
            <w:tcW w:w="2693"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Car park b</w:t>
            </w:r>
            <w:r w:rsidR="00763751" w:rsidRPr="00DA1B45">
              <w:rPr>
                <w:rFonts w:ascii="Arial" w:hAnsi="Arial"/>
                <w:sz w:val="20"/>
                <w:szCs w:val="20"/>
              </w:rPr>
              <w:t>ay Markings</w:t>
            </w:r>
          </w:p>
          <w:p w:rsidR="00763751" w:rsidRPr="00DA1B45" w:rsidRDefault="00763751" w:rsidP="00DE7580">
            <w:pPr>
              <w:spacing w:before="40" w:after="0"/>
              <w:ind w:left="0"/>
              <w:jc w:val="left"/>
              <w:rPr>
                <w:rFonts w:ascii="Arial" w:hAnsi="Arial"/>
                <w:sz w:val="20"/>
                <w:szCs w:val="20"/>
              </w:rPr>
            </w:pPr>
          </w:p>
        </w:tc>
        <w:tc>
          <w:tcPr>
            <w:tcW w:w="3544" w:type="dxa"/>
          </w:tcPr>
          <w:p w:rsidR="00763751" w:rsidRPr="00DA1B45" w:rsidRDefault="00763751" w:rsidP="00DE7580">
            <w:pPr>
              <w:spacing w:before="40" w:after="0"/>
              <w:ind w:left="0"/>
              <w:jc w:val="left"/>
              <w:rPr>
                <w:rFonts w:ascii="Arial" w:hAnsi="Arial"/>
                <w:sz w:val="20"/>
                <w:szCs w:val="20"/>
              </w:rPr>
            </w:pPr>
            <w:r w:rsidRPr="00DA1B45">
              <w:rPr>
                <w:rFonts w:ascii="Arial" w:hAnsi="Arial"/>
                <w:sz w:val="20"/>
                <w:szCs w:val="20"/>
              </w:rPr>
              <w:t>Upgrade bay markings upgrade</w:t>
            </w:r>
          </w:p>
        </w:tc>
        <w:tc>
          <w:tcPr>
            <w:tcW w:w="3799" w:type="dxa"/>
          </w:tcPr>
          <w:p w:rsidR="00763751" w:rsidRPr="00DA1B45" w:rsidRDefault="00AF6365" w:rsidP="00AF6365">
            <w:pPr>
              <w:spacing w:before="40" w:after="0"/>
              <w:ind w:left="0"/>
              <w:jc w:val="left"/>
              <w:rPr>
                <w:rFonts w:ascii="Arial" w:hAnsi="Arial"/>
                <w:sz w:val="20"/>
                <w:szCs w:val="20"/>
              </w:rPr>
            </w:pPr>
            <w:r w:rsidRPr="00DA1B45">
              <w:rPr>
                <w:rFonts w:ascii="Arial" w:hAnsi="Arial"/>
                <w:sz w:val="20"/>
                <w:szCs w:val="20"/>
              </w:rPr>
              <w:t>Bay markings upgraded by Signeaton UK Ltd as scheduled on 20/09/2017. All bay markings are clear very visible</w:t>
            </w:r>
          </w:p>
        </w:tc>
      </w:tr>
      <w:tr w:rsidR="00763751" w:rsidRPr="009F0F12" w:rsidTr="00DA1B45">
        <w:tc>
          <w:tcPr>
            <w:tcW w:w="2693"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Car park s</w:t>
            </w:r>
            <w:r w:rsidR="00763751" w:rsidRPr="00DA1B45">
              <w:rPr>
                <w:rFonts w:ascii="Arial" w:hAnsi="Arial"/>
                <w:sz w:val="20"/>
                <w:szCs w:val="20"/>
              </w:rPr>
              <w:t xml:space="preserve">taff </w:t>
            </w:r>
            <w:r w:rsidRPr="00DA1B45">
              <w:rPr>
                <w:rFonts w:ascii="Arial" w:hAnsi="Arial"/>
                <w:sz w:val="20"/>
                <w:szCs w:val="20"/>
              </w:rPr>
              <w:t>p</w:t>
            </w:r>
            <w:r w:rsidR="00763751" w:rsidRPr="00DA1B45">
              <w:rPr>
                <w:rFonts w:ascii="Arial" w:hAnsi="Arial"/>
                <w:sz w:val="20"/>
                <w:szCs w:val="20"/>
              </w:rPr>
              <w:t>ermit</w:t>
            </w:r>
          </w:p>
        </w:tc>
        <w:tc>
          <w:tcPr>
            <w:tcW w:w="3544" w:type="dxa"/>
          </w:tcPr>
          <w:p w:rsidR="00763751" w:rsidRPr="00DA1B45" w:rsidRDefault="00763751" w:rsidP="00DE7580">
            <w:pPr>
              <w:spacing w:before="40" w:after="0"/>
              <w:ind w:left="0"/>
              <w:jc w:val="left"/>
              <w:rPr>
                <w:rFonts w:ascii="Arial" w:hAnsi="Arial"/>
                <w:sz w:val="20"/>
                <w:szCs w:val="20"/>
              </w:rPr>
            </w:pPr>
            <w:r w:rsidRPr="00DA1B45">
              <w:rPr>
                <w:rFonts w:ascii="Arial" w:hAnsi="Arial"/>
                <w:sz w:val="20"/>
                <w:szCs w:val="20"/>
              </w:rPr>
              <w:t>Purchase of staff permit</w:t>
            </w:r>
          </w:p>
        </w:tc>
        <w:tc>
          <w:tcPr>
            <w:tcW w:w="3799" w:type="dxa"/>
          </w:tcPr>
          <w:p w:rsidR="00763751" w:rsidRPr="00DA1B45" w:rsidRDefault="00AF6365" w:rsidP="00DE7580">
            <w:pPr>
              <w:spacing w:before="40" w:after="0"/>
              <w:ind w:left="0"/>
              <w:jc w:val="left"/>
              <w:rPr>
                <w:rFonts w:ascii="Arial" w:hAnsi="Arial"/>
                <w:sz w:val="20"/>
                <w:szCs w:val="20"/>
              </w:rPr>
            </w:pPr>
            <w:r w:rsidRPr="00DA1B45">
              <w:rPr>
                <w:rFonts w:ascii="Arial" w:hAnsi="Arial"/>
                <w:sz w:val="20"/>
                <w:szCs w:val="20"/>
              </w:rPr>
              <w:t xml:space="preserve">Yearly and quarterly permits supplied by the contractor AG Prints Uk Ltd on the </w:t>
            </w:r>
            <w:r w:rsidR="00DA1B45" w:rsidRPr="00DA1B45">
              <w:rPr>
                <w:rFonts w:ascii="Arial" w:hAnsi="Arial"/>
                <w:sz w:val="20"/>
                <w:szCs w:val="20"/>
              </w:rPr>
              <w:t>21</w:t>
            </w:r>
            <w:r w:rsidR="00DA1B45" w:rsidRPr="00DA1B45">
              <w:rPr>
                <w:rFonts w:ascii="Arial" w:hAnsi="Arial"/>
                <w:sz w:val="20"/>
                <w:szCs w:val="20"/>
                <w:vertAlign w:val="superscript"/>
              </w:rPr>
              <w:t>st</w:t>
            </w:r>
            <w:r w:rsidR="00DA1B45" w:rsidRPr="00DA1B45">
              <w:rPr>
                <w:rFonts w:ascii="Arial" w:hAnsi="Arial"/>
                <w:sz w:val="20"/>
                <w:szCs w:val="20"/>
              </w:rPr>
              <w:t xml:space="preserve"> of September 2017. </w:t>
            </w:r>
          </w:p>
        </w:tc>
      </w:tr>
      <w:tr w:rsidR="00763751" w:rsidRPr="009F0F12" w:rsidTr="00DA1B45">
        <w:tc>
          <w:tcPr>
            <w:tcW w:w="2693" w:type="dxa"/>
          </w:tcPr>
          <w:p w:rsidR="00763751" w:rsidRPr="00DA1B45" w:rsidRDefault="00AD428C" w:rsidP="00DE7580">
            <w:pPr>
              <w:spacing w:before="40" w:after="0"/>
              <w:ind w:left="0"/>
              <w:jc w:val="left"/>
              <w:rPr>
                <w:rFonts w:ascii="Arial" w:hAnsi="Arial"/>
                <w:sz w:val="20"/>
                <w:szCs w:val="20"/>
              </w:rPr>
            </w:pPr>
            <w:r>
              <w:rPr>
                <w:rFonts w:ascii="Arial" w:hAnsi="Arial"/>
                <w:sz w:val="20"/>
                <w:szCs w:val="20"/>
              </w:rPr>
              <w:t>C</w:t>
            </w:r>
            <w:r w:rsidR="00DA1B45" w:rsidRPr="00DA1B45">
              <w:rPr>
                <w:rFonts w:ascii="Arial" w:hAnsi="Arial"/>
                <w:sz w:val="20"/>
                <w:szCs w:val="20"/>
              </w:rPr>
              <w:t xml:space="preserve">ar </w:t>
            </w:r>
            <w:r>
              <w:rPr>
                <w:rFonts w:ascii="Arial" w:hAnsi="Arial"/>
                <w:sz w:val="20"/>
                <w:szCs w:val="20"/>
              </w:rPr>
              <w:t>P</w:t>
            </w:r>
            <w:r w:rsidR="00DA1B45" w:rsidRPr="00DA1B45">
              <w:rPr>
                <w:rFonts w:ascii="Arial" w:hAnsi="Arial"/>
                <w:sz w:val="20"/>
                <w:szCs w:val="20"/>
              </w:rPr>
              <w:t xml:space="preserve">ark </w:t>
            </w:r>
            <w:r>
              <w:rPr>
                <w:rFonts w:ascii="Arial" w:hAnsi="Arial"/>
                <w:sz w:val="20"/>
                <w:szCs w:val="20"/>
              </w:rPr>
              <w:t>P&amp;D</w:t>
            </w:r>
          </w:p>
        </w:tc>
        <w:tc>
          <w:tcPr>
            <w:tcW w:w="3544" w:type="dxa"/>
          </w:tcPr>
          <w:p w:rsidR="00763751" w:rsidRPr="00DA1B45" w:rsidRDefault="00ED4417" w:rsidP="00DE7580">
            <w:pPr>
              <w:spacing w:before="40" w:after="0"/>
              <w:ind w:left="0"/>
              <w:jc w:val="left"/>
              <w:rPr>
                <w:rFonts w:ascii="Arial" w:hAnsi="Arial"/>
                <w:sz w:val="20"/>
                <w:szCs w:val="20"/>
              </w:rPr>
            </w:pPr>
            <w:r>
              <w:rPr>
                <w:rFonts w:ascii="Arial" w:hAnsi="Arial"/>
                <w:sz w:val="20"/>
                <w:szCs w:val="20"/>
              </w:rPr>
              <w:t xml:space="preserve">Fixing </w:t>
            </w:r>
            <w:r w:rsidR="00763751" w:rsidRPr="00DA1B45">
              <w:rPr>
                <w:rFonts w:ascii="Arial" w:hAnsi="Arial"/>
                <w:sz w:val="20"/>
                <w:szCs w:val="20"/>
              </w:rPr>
              <w:t>car park machines</w:t>
            </w:r>
          </w:p>
        </w:tc>
        <w:tc>
          <w:tcPr>
            <w:tcW w:w="3799"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Installation of machines commenced on delivery 24/10/2017</w:t>
            </w:r>
          </w:p>
        </w:tc>
      </w:tr>
      <w:tr w:rsidR="00763751" w:rsidRPr="009F0F12" w:rsidTr="00DA1B45">
        <w:tc>
          <w:tcPr>
            <w:tcW w:w="2693" w:type="dxa"/>
          </w:tcPr>
          <w:p w:rsidR="00763751" w:rsidRPr="00DA1B45" w:rsidRDefault="00AD428C" w:rsidP="00DE7580">
            <w:pPr>
              <w:spacing w:before="40" w:after="0"/>
              <w:ind w:left="0"/>
              <w:jc w:val="left"/>
              <w:rPr>
                <w:rFonts w:ascii="Arial" w:hAnsi="Arial"/>
                <w:sz w:val="20"/>
                <w:szCs w:val="20"/>
              </w:rPr>
            </w:pPr>
            <w:r>
              <w:rPr>
                <w:rFonts w:ascii="Arial" w:hAnsi="Arial"/>
                <w:sz w:val="20"/>
                <w:szCs w:val="20"/>
              </w:rPr>
              <w:t>Car Park P&amp;D</w:t>
            </w:r>
          </w:p>
        </w:tc>
        <w:tc>
          <w:tcPr>
            <w:tcW w:w="3544" w:type="dxa"/>
          </w:tcPr>
          <w:p w:rsidR="00763751" w:rsidRPr="00DA1B45" w:rsidRDefault="00ED4417" w:rsidP="00DE7580">
            <w:pPr>
              <w:spacing w:before="40" w:after="0"/>
              <w:ind w:left="0"/>
              <w:jc w:val="left"/>
              <w:rPr>
                <w:rFonts w:ascii="Arial" w:hAnsi="Arial"/>
                <w:sz w:val="20"/>
                <w:szCs w:val="20"/>
              </w:rPr>
            </w:pPr>
            <w:r>
              <w:rPr>
                <w:rFonts w:ascii="Arial" w:hAnsi="Arial"/>
                <w:sz w:val="20"/>
                <w:szCs w:val="20"/>
              </w:rPr>
              <w:t>Fixing</w:t>
            </w:r>
            <w:r w:rsidR="00763751" w:rsidRPr="00DA1B45">
              <w:rPr>
                <w:rFonts w:ascii="Arial" w:hAnsi="Arial"/>
                <w:sz w:val="20"/>
                <w:szCs w:val="20"/>
              </w:rPr>
              <w:t xml:space="preserve"> of car park signs</w:t>
            </w:r>
          </w:p>
        </w:tc>
        <w:tc>
          <w:tcPr>
            <w:tcW w:w="3799"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Installations of the signs was included in the contract specification and it was completed on 04/11/2017</w:t>
            </w:r>
          </w:p>
        </w:tc>
      </w:tr>
      <w:tr w:rsidR="00763751" w:rsidRPr="009F0F12" w:rsidTr="00DA1B45">
        <w:tc>
          <w:tcPr>
            <w:tcW w:w="2693" w:type="dxa"/>
          </w:tcPr>
          <w:p w:rsidR="00763751" w:rsidRPr="00DA1B45" w:rsidRDefault="00AD428C" w:rsidP="00DE7580">
            <w:pPr>
              <w:spacing w:before="40" w:after="0"/>
              <w:ind w:left="0"/>
              <w:jc w:val="left"/>
              <w:rPr>
                <w:rFonts w:ascii="Arial" w:hAnsi="Arial"/>
                <w:sz w:val="20"/>
                <w:szCs w:val="20"/>
              </w:rPr>
            </w:pPr>
            <w:r>
              <w:rPr>
                <w:rFonts w:ascii="Arial" w:hAnsi="Arial"/>
                <w:sz w:val="20"/>
                <w:szCs w:val="20"/>
              </w:rPr>
              <w:t>Car Park P&amp;D</w:t>
            </w:r>
          </w:p>
        </w:tc>
        <w:tc>
          <w:tcPr>
            <w:tcW w:w="3544" w:type="dxa"/>
          </w:tcPr>
          <w:p w:rsidR="00763751" w:rsidRPr="00DA1B45" w:rsidRDefault="00763751" w:rsidP="00DE7580">
            <w:pPr>
              <w:spacing w:before="40" w:after="0"/>
              <w:ind w:left="0"/>
              <w:jc w:val="left"/>
              <w:rPr>
                <w:rFonts w:ascii="Arial" w:hAnsi="Arial"/>
                <w:sz w:val="20"/>
                <w:szCs w:val="20"/>
              </w:rPr>
            </w:pPr>
            <w:r w:rsidRPr="00DA1B45">
              <w:rPr>
                <w:rFonts w:ascii="Arial" w:hAnsi="Arial"/>
                <w:sz w:val="20"/>
                <w:szCs w:val="20"/>
              </w:rPr>
              <w:t>Commission of car park machines</w:t>
            </w:r>
          </w:p>
        </w:tc>
        <w:tc>
          <w:tcPr>
            <w:tcW w:w="3799" w:type="dxa"/>
          </w:tcPr>
          <w:p w:rsidR="00763751" w:rsidRPr="00DA1B45" w:rsidRDefault="00DA1B45" w:rsidP="00DE7580">
            <w:pPr>
              <w:spacing w:before="40" w:after="0"/>
              <w:ind w:left="0"/>
              <w:jc w:val="left"/>
              <w:rPr>
                <w:rFonts w:ascii="Arial" w:hAnsi="Arial"/>
                <w:sz w:val="20"/>
                <w:szCs w:val="20"/>
              </w:rPr>
            </w:pPr>
            <w:r w:rsidRPr="00DA1B45">
              <w:rPr>
                <w:rFonts w:ascii="Arial" w:hAnsi="Arial"/>
                <w:sz w:val="20"/>
                <w:szCs w:val="20"/>
              </w:rPr>
              <w:t>Machines were commissioned on the 26/10/2017</w:t>
            </w:r>
          </w:p>
        </w:tc>
      </w:tr>
    </w:tbl>
    <w:p w:rsidR="00A62993" w:rsidRPr="007D2192" w:rsidRDefault="00763751" w:rsidP="005B1943">
      <w:pPr>
        <w:pStyle w:val="Heading1"/>
      </w:pPr>
      <w:r>
        <w:t xml:space="preserve"> </w:t>
      </w:r>
      <w:bookmarkStart w:id="18" w:name="_Toc150068899"/>
      <w:r w:rsidR="00817936" w:rsidRPr="007D2192">
        <w:t xml:space="preserve">Table </w:t>
      </w:r>
      <w:r w:rsidR="007D2192" w:rsidRPr="007D2192">
        <w:t>6</w:t>
      </w:r>
    </w:p>
    <w:bookmarkEnd w:id="18"/>
    <w:p w:rsidR="00C37FE0" w:rsidRDefault="00C37FE0" w:rsidP="005B1943">
      <w:pPr>
        <w:pStyle w:val="Heading1"/>
        <w:rPr>
          <w:b/>
        </w:rPr>
      </w:pPr>
    </w:p>
    <w:p w:rsidR="00561ED8" w:rsidRPr="00C92A63" w:rsidRDefault="00DD4F5E" w:rsidP="005B1943">
      <w:pPr>
        <w:pStyle w:val="Heading1"/>
        <w:rPr>
          <w:b/>
        </w:rPr>
      </w:pPr>
      <w:r w:rsidRPr="00C92A63">
        <w:rPr>
          <w:b/>
        </w:rPr>
        <w:t>Project Team/Communication Structure</w:t>
      </w:r>
      <w:r w:rsidR="002D4A1B" w:rsidRPr="00C92A63">
        <w:rPr>
          <w:b/>
        </w:rPr>
        <w:t xml:space="preserve"> Review</w:t>
      </w:r>
    </w:p>
    <w:p w:rsidR="003C2B45" w:rsidRPr="00F27930" w:rsidRDefault="003C2B45" w:rsidP="005B1943">
      <w:pPr>
        <w:pStyle w:val="Heading1"/>
      </w:pPr>
      <w:r w:rsidRPr="00F27930">
        <w:t>The project Team andstructure above was very effective. However, a more robust ommunication structure can be put in place which will enlarge the team to include important stakeholders like a representative of other retailers of the estate. This will make access easier for the delivery of materials to site.</w:t>
      </w:r>
    </w:p>
    <w:p w:rsidR="003C2B45" w:rsidRPr="008854AE" w:rsidRDefault="003C2B45" w:rsidP="005B1943">
      <w:pPr>
        <w:pStyle w:val="Heading1"/>
      </w:pPr>
    </w:p>
    <w:p w:rsidR="00561ED8" w:rsidRDefault="00561ED8" w:rsidP="005B1943">
      <w:pPr>
        <w:pStyle w:val="Heading1"/>
      </w:pPr>
    </w:p>
    <w:p w:rsidR="00561ED8" w:rsidRDefault="00BD5CEF" w:rsidP="005B1943">
      <w:pPr>
        <w:pStyle w:val="Heading1"/>
      </w:pPr>
      <w:r w:rsidRPr="00DD4F5E">
        <w:drawing>
          <wp:inline distT="0" distB="0" distL="0" distR="0" wp14:anchorId="6869D15A">
            <wp:extent cx="6389370" cy="2162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9370" cy="2162175"/>
                    </a:xfrm>
                    <a:prstGeom prst="rect">
                      <a:avLst/>
                    </a:prstGeom>
                    <a:noFill/>
                  </pic:spPr>
                </pic:pic>
              </a:graphicData>
            </a:graphic>
          </wp:inline>
        </w:drawing>
      </w:r>
    </w:p>
    <w:p w:rsidR="00961EC6" w:rsidRDefault="00961EC6" w:rsidP="005B1943">
      <w:pPr>
        <w:pStyle w:val="Heading1"/>
      </w:pPr>
    </w:p>
    <w:p w:rsidR="00B14208" w:rsidRPr="00D741CC" w:rsidRDefault="003578B7" w:rsidP="005B1943">
      <w:pPr>
        <w:pStyle w:val="Heading1"/>
      </w:pPr>
      <w:bookmarkStart w:id="19" w:name="_Toc150068901"/>
      <w:bookmarkStart w:id="20" w:name="_Toc107027564"/>
      <w:bookmarkStart w:id="21" w:name="_Toc107027774"/>
      <w:r w:rsidRPr="00D741CC">
        <w:t>Fig 1</w:t>
      </w:r>
    </w:p>
    <w:p w:rsidR="00B14208" w:rsidRDefault="00B14208" w:rsidP="005B1943">
      <w:pPr>
        <w:pStyle w:val="Heading1"/>
      </w:pPr>
    </w:p>
    <w:p w:rsidR="00D90512" w:rsidRPr="00180A95" w:rsidRDefault="00A85919" w:rsidP="005B1943">
      <w:pPr>
        <w:pStyle w:val="Heading1"/>
      </w:pPr>
      <w:r w:rsidRPr="00180A95">
        <w:t>Work Breakdown Structure</w:t>
      </w:r>
      <w:bookmarkEnd w:id="19"/>
      <w:r w:rsidR="00A913A6" w:rsidRPr="00180A95">
        <w:t xml:space="preserve"> (WBS)</w:t>
      </w:r>
      <w:r w:rsidR="00C765CB" w:rsidRPr="00180A95">
        <w:t xml:space="preserve"> </w:t>
      </w:r>
      <w:r w:rsidR="00A913A6" w:rsidRPr="00180A95">
        <w:t>Revie</w:t>
      </w:r>
      <w:r w:rsidR="00C80139" w:rsidRPr="00180A95">
        <w:t xml:space="preserve">w </w:t>
      </w:r>
    </w:p>
    <w:p w:rsidR="00A00F60" w:rsidRPr="00180A95" w:rsidRDefault="00A913A6" w:rsidP="005B1943">
      <w:pPr>
        <w:pStyle w:val="Heading1"/>
      </w:pPr>
      <w:r w:rsidRPr="00180A95">
        <w:t xml:space="preserve">The WBS can be defined as a tool for </w:t>
      </w:r>
      <w:r w:rsidR="00C765CB" w:rsidRPr="00180A95">
        <w:t>setting out the heirachical breakdown of work activites which will be required to deliver the products of a project</w:t>
      </w:r>
      <w:sdt>
        <w:sdtPr>
          <w:id w:val="-1170861415"/>
          <w:citation/>
        </w:sdtPr>
        <w:sdtEndPr/>
        <w:sdtContent>
          <w:r w:rsidR="00C765CB" w:rsidRPr="00180A95">
            <w:fldChar w:fldCharType="begin"/>
          </w:r>
          <w:r w:rsidR="00C765CB" w:rsidRPr="00180A95">
            <w:instrText xml:space="preserve"> CITATION Rut07 \l 2057 </w:instrText>
          </w:r>
          <w:r w:rsidR="00C765CB" w:rsidRPr="00180A95">
            <w:fldChar w:fldCharType="separate"/>
          </w:r>
          <w:r w:rsidR="00C765CB" w:rsidRPr="00180A95">
            <w:t xml:space="preserve"> (Simon, 2007)</w:t>
          </w:r>
          <w:r w:rsidR="00C765CB" w:rsidRPr="00180A95">
            <w:fldChar w:fldCharType="end"/>
          </w:r>
        </w:sdtContent>
      </w:sdt>
      <w:r w:rsidR="00C765CB" w:rsidRPr="00180A95">
        <w:t xml:space="preserve">. An effective and efficient breakdown structure was in place. There were no issues with all work activities during the work process. The WBS model in the PID was copied from modern researchers </w:t>
      </w:r>
      <w:r w:rsidR="00304583" w:rsidRPr="00180A95">
        <w:t>Barron &amp; Barron Project Management for Scientists and engineers (William &amp; Cruz, 2009)</w:t>
      </w:r>
      <w:r w:rsidR="00C765CB" w:rsidRPr="00180A95">
        <w:t>.</w:t>
      </w:r>
    </w:p>
    <w:p w:rsidR="00180A95" w:rsidRPr="001F12CB" w:rsidRDefault="00A00F60" w:rsidP="005B1943">
      <w:pPr>
        <w:pStyle w:val="Heading1"/>
        <w:rPr>
          <w:b/>
        </w:rPr>
      </w:pPr>
      <w:r w:rsidRPr="001F12CB">
        <w:rPr>
          <w:b/>
        </w:rPr>
        <w:lastRenderedPageBreak/>
        <w:t xml:space="preserve">Benefits </w:t>
      </w:r>
      <w:r w:rsidR="00180A95" w:rsidRPr="001F12CB">
        <w:rPr>
          <w:b/>
        </w:rPr>
        <w:t>A</w:t>
      </w:r>
      <w:r w:rsidRPr="001F12CB">
        <w:rPr>
          <w:b/>
        </w:rPr>
        <w:t>chieved to date</w:t>
      </w:r>
      <w:r w:rsidR="00D90512" w:rsidRPr="001F12CB">
        <w:rPr>
          <w:b/>
        </w:rPr>
        <w:t xml:space="preserve"> </w:t>
      </w:r>
    </w:p>
    <w:p w:rsidR="00CF2879" w:rsidRDefault="009B2872" w:rsidP="00CF2879">
      <w:pPr>
        <w:pStyle w:val="Heading1"/>
        <w:numPr>
          <w:ilvl w:val="0"/>
          <w:numId w:val="49"/>
        </w:numPr>
      </w:pPr>
      <w:r w:rsidRPr="00C96216">
        <w:t>The benefits achived to date includes a clean nice looking environment, which has brighten the car park environment.</w:t>
      </w:r>
      <w:r w:rsidR="003B5310" w:rsidRPr="00C96216">
        <w:t xml:space="preserve"> A</w:t>
      </w:r>
      <w:r w:rsidRPr="00C96216">
        <w:t xml:space="preserve"> neat and tidy car park with modern parking ammenities which ca</w:t>
      </w:r>
      <w:r w:rsidR="00CF2879">
        <w:t>n</w:t>
      </w:r>
      <w:r w:rsidRPr="00C96216">
        <w:t xml:space="preserve"> compare favourable to most car parks of that category in around the area.</w:t>
      </w:r>
      <w:r w:rsidR="003B5310" w:rsidRPr="00C96216">
        <w:t xml:space="preserve"> </w:t>
      </w:r>
    </w:p>
    <w:p w:rsidR="009B2872" w:rsidRPr="00C96216" w:rsidRDefault="009B2872" w:rsidP="00CF2879">
      <w:pPr>
        <w:pStyle w:val="Heading1"/>
        <w:numPr>
          <w:ilvl w:val="0"/>
          <w:numId w:val="49"/>
        </w:numPr>
      </w:pPr>
      <w:r w:rsidRPr="00C96216">
        <w:t>The revenue generated has greatly increase the revenue of the UWTSD london and also increase disposable income.</w:t>
      </w:r>
    </w:p>
    <w:p w:rsidR="009B2872" w:rsidRPr="00C96216" w:rsidRDefault="009B2872" w:rsidP="00CF2879">
      <w:pPr>
        <w:pStyle w:val="Heading1"/>
        <w:numPr>
          <w:ilvl w:val="0"/>
          <w:numId w:val="49"/>
        </w:numPr>
      </w:pPr>
      <w:r w:rsidRPr="00C96216">
        <w:t xml:space="preserve">The retail park footfall has increased considerably as customers now have parking spaces and are able to conduct their business with </w:t>
      </w:r>
      <w:r w:rsidR="00185FCA" w:rsidRPr="00C96216">
        <w:t xml:space="preserve">more comfort, students are also able to come in breifly without parking fears, whilst UWTSD workers are enjoying the comfor of being able to park close to their work place. </w:t>
      </w:r>
    </w:p>
    <w:p w:rsidR="00A00F60" w:rsidRPr="0091362F" w:rsidRDefault="00AF6025" w:rsidP="005B1943">
      <w:pPr>
        <w:pStyle w:val="Heading1"/>
        <w:rPr>
          <w:b/>
        </w:rPr>
      </w:pPr>
      <w:r w:rsidRPr="0091362F">
        <w:rPr>
          <w:b/>
        </w:rPr>
        <w:t>R</w:t>
      </w:r>
      <w:r w:rsidR="00BC0453" w:rsidRPr="0091362F">
        <w:rPr>
          <w:b/>
        </w:rPr>
        <w:t>eview of Project Objectives</w:t>
      </w:r>
    </w:p>
    <w:p w:rsidR="00D733A5" w:rsidRPr="00C96216" w:rsidRDefault="00D733A5" w:rsidP="005B1943">
      <w:pPr>
        <w:pStyle w:val="Heading1"/>
      </w:pPr>
      <w:r w:rsidRPr="00C96216">
        <w:t>The role of different project management techniques to implement projects successfully has</w:t>
      </w:r>
    </w:p>
    <w:p w:rsidR="00FC5324" w:rsidRPr="00C96216" w:rsidRDefault="00D733A5" w:rsidP="005B1943">
      <w:pPr>
        <w:pStyle w:val="Heading1"/>
      </w:pPr>
      <w:r w:rsidRPr="00C96216">
        <w:t>been widely established in areas such as the planning</w:t>
      </w:r>
      <w:r w:rsidR="00637F63" w:rsidRPr="00C96216">
        <w:t xml:space="preserve">, </w:t>
      </w:r>
      <w:r w:rsidRPr="00C96216">
        <w:t>time</w:t>
      </w:r>
      <w:r w:rsidR="00637F63" w:rsidRPr="00C96216">
        <w:t xml:space="preserve"> control</w:t>
      </w:r>
      <w:r w:rsidRPr="00C96216">
        <w:t xml:space="preserve">, cost and quality. </w:t>
      </w:r>
      <w:r w:rsidR="00637F63" w:rsidRPr="00C96216">
        <w:t>However,</w:t>
      </w:r>
      <w:r w:rsidRPr="00C96216">
        <w:t xml:space="preserve"> the distinction between the project and project management is less than precise</w:t>
      </w:r>
      <w:sdt>
        <w:sdtPr>
          <w:id w:val="-1993166209"/>
          <w:citation/>
        </w:sdtPr>
        <w:sdtEndPr/>
        <w:sdtContent>
          <w:r w:rsidR="00FC5324" w:rsidRPr="00C96216">
            <w:fldChar w:fldCharType="begin"/>
          </w:r>
          <w:r w:rsidR="00FC5324" w:rsidRPr="00C96216">
            <w:instrText xml:space="preserve"> CITATION Mun96 \l 2057 </w:instrText>
          </w:r>
          <w:r w:rsidR="00FC5324" w:rsidRPr="00C96216">
            <w:fldChar w:fldCharType="separate"/>
          </w:r>
          <w:r w:rsidR="00FC5324" w:rsidRPr="00C96216">
            <w:t xml:space="preserve"> (Munns &amp; Bjeirmi, 1996)</w:t>
          </w:r>
          <w:r w:rsidR="00FC5324" w:rsidRPr="00C96216">
            <w:fldChar w:fldCharType="end"/>
          </w:r>
        </w:sdtContent>
      </w:sdt>
      <w:r w:rsidR="00FC5324" w:rsidRPr="00C96216">
        <w:t xml:space="preserve">          </w:t>
      </w:r>
    </w:p>
    <w:p w:rsidR="00251AF0" w:rsidRPr="00C96216" w:rsidRDefault="00637F63" w:rsidP="005B1943">
      <w:pPr>
        <w:pStyle w:val="Heading1"/>
      </w:pPr>
      <w:r w:rsidRPr="00C96216">
        <w:t xml:space="preserve">Distinquishing the differences between the </w:t>
      </w:r>
      <w:r w:rsidR="00D733A5" w:rsidRPr="00C96216">
        <w:t xml:space="preserve">project and project management </w:t>
      </w:r>
      <w:r w:rsidR="00251AF0" w:rsidRPr="00C96216">
        <w:t xml:space="preserve">is important and </w:t>
      </w:r>
      <w:r w:rsidR="00D733A5" w:rsidRPr="00C96216">
        <w:t xml:space="preserve">it is </w:t>
      </w:r>
      <w:r w:rsidR="00251AF0" w:rsidRPr="00C96216">
        <w:t>essential to understand the scope of the two terms</w:t>
      </w:r>
      <w:r w:rsidR="00D733A5" w:rsidRPr="00C96216">
        <w:t>. A project can be considered to be the achievement of a specific objective, which involves a series</w:t>
      </w:r>
      <w:r w:rsidR="00E3612F" w:rsidRPr="00C96216">
        <w:t xml:space="preserve"> </w:t>
      </w:r>
      <w:r w:rsidR="00D733A5" w:rsidRPr="00C96216">
        <w:t xml:space="preserve">of activities and tasks which consume resources. </w:t>
      </w:r>
      <w:r w:rsidR="00251AF0" w:rsidRPr="00C96216">
        <w:t>A project has a time frame, specification, start date and end date.</w:t>
      </w:r>
    </w:p>
    <w:p w:rsidR="00BC0453" w:rsidRPr="00C96216" w:rsidRDefault="00251AF0" w:rsidP="005B1943">
      <w:pPr>
        <w:pStyle w:val="Heading1"/>
      </w:pPr>
      <w:r w:rsidRPr="00C96216">
        <w:t xml:space="preserve">Whilst the </w:t>
      </w:r>
      <w:r w:rsidR="00D733A5" w:rsidRPr="00C96216">
        <w:t xml:space="preserve">project management </w:t>
      </w:r>
      <w:r w:rsidRPr="00C96216">
        <w:t>i</w:t>
      </w:r>
      <w:r w:rsidR="00D733A5" w:rsidRPr="00C96216">
        <w:t>s the</w:t>
      </w:r>
      <w:r w:rsidR="00E3612F" w:rsidRPr="00C96216">
        <w:t xml:space="preserve"> </w:t>
      </w:r>
      <w:r w:rsidR="00D733A5" w:rsidRPr="00C96216">
        <w:t>process of controlling the achievement of the project objectives.</w:t>
      </w:r>
      <w:r w:rsidR="00E3612F" w:rsidRPr="00C96216">
        <w:t xml:space="preserve"> </w:t>
      </w:r>
      <w:r w:rsidRPr="00C96216">
        <w:t xml:space="preserve">Managing the project can be done by applying a collection of tools and techniques, whilst making use of  </w:t>
      </w:r>
      <w:r w:rsidR="00D733A5" w:rsidRPr="00C96216">
        <w:t xml:space="preserve">the existing organisational </w:t>
      </w:r>
      <w:r w:rsidRPr="00C96216">
        <w:t xml:space="preserve">resources and </w:t>
      </w:r>
      <w:r w:rsidR="00D733A5" w:rsidRPr="00C96216">
        <w:t>structures</w:t>
      </w:r>
      <w:r w:rsidRPr="00C96216">
        <w:t>.</w:t>
      </w:r>
      <w:r w:rsidR="00D733A5" w:rsidRPr="00C96216">
        <w:t xml:space="preserve"> </w:t>
      </w:r>
      <w:r w:rsidR="003D26E7" w:rsidRPr="00C96216">
        <w:t xml:space="preserve">A project manager aims to </w:t>
      </w:r>
      <w:r w:rsidR="00D733A5" w:rsidRPr="00C96216">
        <w:t>manage the project, without adversely disturbing</w:t>
      </w:r>
      <w:r w:rsidR="00644CEA" w:rsidRPr="00C96216">
        <w:t xml:space="preserve"> </w:t>
      </w:r>
      <w:r w:rsidR="00D733A5" w:rsidRPr="00C96216">
        <w:t>the routine operation of the company</w:t>
      </w:r>
      <w:sdt>
        <w:sdtPr>
          <w:id w:val="-1866355136"/>
          <w:citation/>
        </w:sdtPr>
        <w:sdtEndPr/>
        <w:sdtContent>
          <w:r w:rsidR="00FC5324" w:rsidRPr="00C96216">
            <w:fldChar w:fldCharType="begin"/>
          </w:r>
          <w:r w:rsidR="00FC5324" w:rsidRPr="00C96216">
            <w:instrText xml:space="preserve"> CITATION Jug05 \l 2057 </w:instrText>
          </w:r>
          <w:r w:rsidR="00FC5324" w:rsidRPr="00C96216">
            <w:fldChar w:fldCharType="separate"/>
          </w:r>
          <w:r w:rsidR="00FC5324" w:rsidRPr="00C96216">
            <w:t xml:space="preserve"> (Jugdev &amp; Muller, 2005)</w:t>
          </w:r>
          <w:r w:rsidR="00FC5324" w:rsidRPr="00C96216">
            <w:fldChar w:fldCharType="end"/>
          </w:r>
        </w:sdtContent>
      </w:sdt>
    </w:p>
    <w:p w:rsidR="003D26E7" w:rsidRPr="00C96216" w:rsidRDefault="003D26E7" w:rsidP="005B1943">
      <w:pPr>
        <w:pStyle w:val="Heading1"/>
      </w:pPr>
      <w:r w:rsidRPr="00C96216">
        <w:lastRenderedPageBreak/>
        <w:t>The project objectives in the PID were all achieved due to the implementation of the enforcement regime at the car park. They include</w:t>
      </w:r>
    </w:p>
    <w:p w:rsidR="004B712D" w:rsidRPr="00C96216" w:rsidRDefault="003D26E7" w:rsidP="005B1943">
      <w:pPr>
        <w:pStyle w:val="Heading1"/>
        <w:numPr>
          <w:ilvl w:val="0"/>
          <w:numId w:val="45"/>
        </w:numPr>
      </w:pPr>
      <w:r w:rsidRPr="00C96216">
        <w:t xml:space="preserve">Reducing the vehicle traffic </w:t>
      </w:r>
      <w:r w:rsidR="00F57AFC" w:rsidRPr="00C96216">
        <w:t xml:space="preserve">flow </w:t>
      </w:r>
      <w:r w:rsidRPr="00C96216">
        <w:t>at the car car park</w:t>
      </w:r>
      <w:r w:rsidR="008A21F0" w:rsidRPr="00C96216">
        <w:t xml:space="preserve"> and </w:t>
      </w:r>
      <w:r w:rsidR="00F57AFC" w:rsidRPr="00C96216">
        <w:t>decongesting the car park</w:t>
      </w:r>
      <w:r w:rsidR="008A21F0" w:rsidRPr="00C96216">
        <w:t xml:space="preserve"> has been achieved</w:t>
      </w:r>
    </w:p>
    <w:p w:rsidR="00777A86" w:rsidRPr="00C96216" w:rsidRDefault="00777A86" w:rsidP="005B1943">
      <w:pPr>
        <w:pStyle w:val="Heading1"/>
        <w:numPr>
          <w:ilvl w:val="0"/>
          <w:numId w:val="45"/>
        </w:numPr>
      </w:pPr>
      <w:r w:rsidRPr="00C96216">
        <w:t xml:space="preserve">Visitors, Staff’s and Customers of the UWTSD London office and the retail car park now have enough parking places  and can conduct business with easy, as the long stay parkers who were neither visitors nor customers have been displaced bt the enforcement regime  </w:t>
      </w:r>
    </w:p>
    <w:p w:rsidR="00F57AFC" w:rsidRPr="00C96216" w:rsidRDefault="00F57AFC" w:rsidP="005B1943">
      <w:pPr>
        <w:pStyle w:val="Heading1"/>
        <w:numPr>
          <w:ilvl w:val="0"/>
          <w:numId w:val="45"/>
        </w:numPr>
      </w:pPr>
      <w:r w:rsidRPr="00C96216">
        <w:t>Effecting a sustainable quality management regime on the car park</w:t>
      </w:r>
      <w:r w:rsidR="008A21F0" w:rsidRPr="00C96216">
        <w:t xml:space="preserve"> was achieved by contracting out the enforcement regime to NCP group in line with recommendations in the PID document</w:t>
      </w:r>
    </w:p>
    <w:p w:rsidR="00EB113F" w:rsidRPr="00C96216" w:rsidRDefault="00F57AFC" w:rsidP="005B1943">
      <w:pPr>
        <w:pStyle w:val="Heading1"/>
        <w:numPr>
          <w:ilvl w:val="0"/>
          <w:numId w:val="45"/>
        </w:numPr>
      </w:pPr>
      <w:r w:rsidRPr="00C96216">
        <w:t>Increase in the footfall of customers for the UWTSD London Campus and retailers at the retail park</w:t>
      </w:r>
      <w:r w:rsidR="008A21F0" w:rsidRPr="00C96216">
        <w:t xml:space="preserve"> has been commendable and far above expectation.</w:t>
      </w:r>
    </w:p>
    <w:p w:rsidR="00F57AFC" w:rsidRPr="00C96216" w:rsidRDefault="00F57AFC" w:rsidP="005B1943">
      <w:pPr>
        <w:pStyle w:val="Heading1"/>
        <w:numPr>
          <w:ilvl w:val="0"/>
          <w:numId w:val="45"/>
        </w:numPr>
      </w:pPr>
      <w:r w:rsidRPr="00C96216">
        <w:t>The revenue from the</w:t>
      </w:r>
      <w:r w:rsidR="008A21F0" w:rsidRPr="00C96216">
        <w:t xml:space="preserve"> car</w:t>
      </w:r>
      <w:r w:rsidRPr="00C96216">
        <w:t xml:space="preserve"> </w:t>
      </w:r>
      <w:r w:rsidR="008A21F0" w:rsidRPr="00C96216">
        <w:t xml:space="preserve">park enforcement regime is </w:t>
      </w:r>
      <w:r w:rsidRPr="00C96216">
        <w:t xml:space="preserve"> currenty high than projected revenue </w:t>
      </w:r>
      <w:r w:rsidR="008A21F0" w:rsidRPr="00C96216">
        <w:t>in</w:t>
      </w:r>
      <w:r w:rsidRPr="00C96216">
        <w:t xml:space="preserve"> the PID</w:t>
      </w:r>
    </w:p>
    <w:p w:rsidR="00F57AFC" w:rsidRPr="00C96216" w:rsidRDefault="00777A86" w:rsidP="005B1943">
      <w:pPr>
        <w:pStyle w:val="Heading1"/>
        <w:numPr>
          <w:ilvl w:val="0"/>
          <w:numId w:val="45"/>
        </w:numPr>
      </w:pPr>
      <w:r w:rsidRPr="00C96216">
        <w:t>A</w:t>
      </w:r>
      <w:r w:rsidR="00F57AFC" w:rsidRPr="00C96216">
        <w:t xml:space="preserve">ll stakeholders </w:t>
      </w:r>
      <w:r w:rsidRPr="00C96216">
        <w:t>have given positive feed back on the project</w:t>
      </w:r>
      <w:r w:rsidR="00F57AFC" w:rsidRPr="00C96216">
        <w:t xml:space="preserve"> </w:t>
      </w:r>
    </w:p>
    <w:p w:rsidR="00D207C4" w:rsidRPr="00404A9A" w:rsidRDefault="00D207C4" w:rsidP="00C26DD8">
      <w:pPr>
        <w:spacing w:before="0" w:after="0" w:line="480" w:lineRule="auto"/>
        <w:ind w:left="0"/>
        <w:rPr>
          <w:b/>
        </w:rPr>
      </w:pPr>
      <w:r w:rsidRPr="00404A9A">
        <w:rPr>
          <w:b/>
        </w:rPr>
        <w:t>Project Planning</w:t>
      </w:r>
      <w:r w:rsidR="00644CEA" w:rsidRPr="00404A9A">
        <w:rPr>
          <w:b/>
        </w:rPr>
        <w:t xml:space="preserve"> Review</w:t>
      </w:r>
    </w:p>
    <w:p w:rsidR="00DF24E1" w:rsidRDefault="00404A9A" w:rsidP="00C26DD8">
      <w:pPr>
        <w:spacing w:before="0" w:after="0" w:line="480" w:lineRule="auto"/>
        <w:ind w:left="0"/>
      </w:pPr>
      <w:r w:rsidRPr="00404A9A">
        <w:t xml:space="preserve">The project planning </w:t>
      </w:r>
      <w:r>
        <w:t xml:space="preserve">schedule, </w:t>
      </w:r>
      <w:r w:rsidR="00740BB9">
        <w:t xml:space="preserve">activities </w:t>
      </w:r>
      <w:r>
        <w:t xml:space="preserve">sequencing </w:t>
      </w:r>
      <w:r w:rsidR="00740BB9">
        <w:t xml:space="preserve">was successful. There was no hitch and all schedules were met. There were no adjustments of failed schedule. All milestone </w:t>
      </w:r>
      <w:r w:rsidR="00D75E08">
        <w:t>was</w:t>
      </w:r>
      <w:r w:rsidR="00740BB9">
        <w:t xml:space="preserve"> attained as scheduled and supplies were received as scheduled.</w:t>
      </w:r>
    </w:p>
    <w:p w:rsidR="00D75E08" w:rsidRPr="00D75E08" w:rsidRDefault="00D75E08" w:rsidP="00C26DD8">
      <w:pPr>
        <w:spacing w:before="0" w:after="0" w:line="480" w:lineRule="auto"/>
        <w:ind w:left="0"/>
        <w:rPr>
          <w:b/>
        </w:rPr>
      </w:pPr>
      <w:r w:rsidRPr="00D75E08">
        <w:rPr>
          <w:b/>
        </w:rPr>
        <w:t>Schedule and Activity Review</w:t>
      </w:r>
    </w:p>
    <w:p w:rsidR="00740BB9" w:rsidRDefault="00740BB9" w:rsidP="00C26DD8">
      <w:pPr>
        <w:spacing w:before="0" w:after="0" w:line="480" w:lineRule="auto"/>
        <w:ind w:left="0"/>
      </w:pPr>
      <w:r>
        <w:t xml:space="preserve">Activity sequencing can be </w:t>
      </w:r>
      <w:r w:rsidR="00D75E08">
        <w:t>defined</w:t>
      </w:r>
      <w:r>
        <w:t xml:space="preserve"> as a procedure that includes the </w:t>
      </w:r>
      <w:r w:rsidR="00D34DEB">
        <w:t>recording</w:t>
      </w:r>
      <w:r>
        <w:t xml:space="preserve"> of the dependencies amongst plan activities and placing them in logical order</w:t>
      </w:r>
      <w:r w:rsidR="003B0B3D">
        <w:t>s</w:t>
      </w:r>
      <w:r>
        <w:t xml:space="preserve">. It is likewise an examination of the </w:t>
      </w:r>
      <w:r>
        <w:lastRenderedPageBreak/>
        <w:t>connections between plan activities and their priority relationship which</w:t>
      </w:r>
      <w:r w:rsidR="00D75E08">
        <w:t xml:space="preserve"> </w:t>
      </w:r>
      <w:r>
        <w:t xml:space="preserve">gives a substantial advantage to the improvement of a precise </w:t>
      </w:r>
      <w:r w:rsidR="00D75E08">
        <w:t>or accurate schedule</w:t>
      </w:r>
      <w:r w:rsidR="00D75E08" w:rsidRPr="00D75E08">
        <w:t xml:space="preserve"> (Alby, 2017).</w:t>
      </w:r>
    </w:p>
    <w:p w:rsidR="00D75E08" w:rsidRPr="00404A9A" w:rsidRDefault="00D75E08" w:rsidP="00C26DD8">
      <w:pPr>
        <w:spacing w:before="0" w:after="0" w:line="480" w:lineRule="auto"/>
        <w:ind w:left="0"/>
      </w:pPr>
      <w:r>
        <w:t>The review shows that the schedule and activity sequencing were appropriate, and each activity was completed as scheduled</w:t>
      </w:r>
    </w:p>
    <w:p w:rsidR="00085F57" w:rsidRDefault="00C93009" w:rsidP="00C94370">
      <w:pPr>
        <w:ind w:left="720" w:hanging="720"/>
      </w:pPr>
      <w:bookmarkStart w:id="22" w:name="_Toc150068909"/>
      <w:bookmarkEnd w:id="20"/>
      <w:bookmarkEnd w:id="21"/>
      <w:r>
        <w:t xml:space="preserve">    </w:t>
      </w:r>
      <w:r w:rsidR="0094326F">
        <w:t xml:space="preserve">  </w:t>
      </w:r>
      <w:r w:rsidR="00D51380">
        <w:t xml:space="preserve">   </w:t>
      </w:r>
    </w:p>
    <w:p w:rsidR="00C94370" w:rsidRPr="009F5EDE" w:rsidRDefault="00C94370" w:rsidP="00C02FA0">
      <w:pPr>
        <w:spacing w:line="480" w:lineRule="auto"/>
        <w:ind w:left="720" w:hanging="720"/>
        <w:rPr>
          <w:b/>
        </w:rPr>
      </w:pPr>
      <w:r w:rsidRPr="009F5EDE">
        <w:rPr>
          <w:b/>
        </w:rPr>
        <w:t>Financial Implications</w:t>
      </w:r>
      <w:r w:rsidR="00644CEA" w:rsidRPr="009F5EDE">
        <w:rPr>
          <w:b/>
        </w:rPr>
        <w:t xml:space="preserve"> Review</w:t>
      </w:r>
    </w:p>
    <w:p w:rsidR="00C94370" w:rsidRPr="009F5EDE" w:rsidRDefault="009F5EDE" w:rsidP="00422EA0">
      <w:pPr>
        <w:spacing w:line="480" w:lineRule="auto"/>
        <w:ind w:left="720" w:hanging="720"/>
        <w:jc w:val="left"/>
      </w:pPr>
      <w:r w:rsidRPr="009F5EDE">
        <w:t>Financial implications arising from PID falls into three main areas of review. The three review areas are</w:t>
      </w:r>
    </w:p>
    <w:p w:rsidR="00682EAD" w:rsidRDefault="00682EAD" w:rsidP="00FD42F8">
      <w:pPr>
        <w:numPr>
          <w:ilvl w:val="0"/>
          <w:numId w:val="18"/>
        </w:numPr>
        <w:spacing w:before="0" w:after="0" w:line="480" w:lineRule="auto"/>
        <w:jc w:val="left"/>
      </w:pPr>
      <w:r>
        <w:t xml:space="preserve">Parking charges and ticket sales </w:t>
      </w:r>
      <w:r w:rsidR="00C94370" w:rsidRPr="009F5EDE">
        <w:t xml:space="preserve">income </w:t>
      </w:r>
    </w:p>
    <w:p w:rsidR="00C94370" w:rsidRPr="009F5EDE" w:rsidRDefault="00692DD8" w:rsidP="00FD42F8">
      <w:pPr>
        <w:numPr>
          <w:ilvl w:val="0"/>
          <w:numId w:val="18"/>
        </w:numPr>
        <w:spacing w:before="0" w:after="0" w:line="480" w:lineRule="auto"/>
        <w:jc w:val="left"/>
      </w:pPr>
      <w:r>
        <w:t xml:space="preserve">The running cost or </w:t>
      </w:r>
      <w:r w:rsidR="00C94370" w:rsidRPr="009F5EDE">
        <w:t>Revenue expenditure</w:t>
      </w:r>
    </w:p>
    <w:p w:rsidR="003C2641" w:rsidRPr="009F5EDE" w:rsidRDefault="00C94370" w:rsidP="00C02FA0">
      <w:pPr>
        <w:numPr>
          <w:ilvl w:val="0"/>
          <w:numId w:val="18"/>
        </w:numPr>
        <w:spacing w:before="0" w:after="0" w:line="480" w:lineRule="auto"/>
        <w:jc w:val="left"/>
        <w:rPr>
          <w:b/>
        </w:rPr>
      </w:pPr>
      <w:r w:rsidRPr="009F5EDE">
        <w:t xml:space="preserve">Capital expenditure </w:t>
      </w:r>
      <w:r w:rsidR="00682EAD">
        <w:t>for</w:t>
      </w:r>
      <w:r w:rsidRPr="009F5EDE">
        <w:t xml:space="preserve"> 2017/2018 FYR</w:t>
      </w:r>
    </w:p>
    <w:p w:rsidR="00C94370" w:rsidRDefault="00C0197C" w:rsidP="00C02FA0">
      <w:pPr>
        <w:spacing w:line="480" w:lineRule="auto"/>
        <w:ind w:left="720" w:hanging="720"/>
      </w:pPr>
      <w:r>
        <w:t xml:space="preserve">       </w:t>
      </w:r>
      <w:r w:rsidR="00E562DA">
        <w:t xml:space="preserve"> </w:t>
      </w:r>
    </w:p>
    <w:p w:rsidR="00656CEB" w:rsidRDefault="00656CEB" w:rsidP="00C02FA0">
      <w:pPr>
        <w:spacing w:line="480" w:lineRule="auto"/>
        <w:ind w:left="0"/>
        <w:rPr>
          <w:b/>
        </w:rPr>
      </w:pPr>
    </w:p>
    <w:p w:rsidR="00656CEB" w:rsidRDefault="00656CEB" w:rsidP="00C02FA0">
      <w:pPr>
        <w:spacing w:line="480" w:lineRule="auto"/>
        <w:ind w:left="0"/>
        <w:rPr>
          <w:b/>
        </w:rPr>
      </w:pPr>
    </w:p>
    <w:p w:rsidR="00656CEB" w:rsidRDefault="00656CEB"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422EA0" w:rsidRDefault="00422EA0" w:rsidP="00C02FA0">
      <w:pPr>
        <w:spacing w:line="480" w:lineRule="auto"/>
        <w:ind w:left="0"/>
        <w:rPr>
          <w:b/>
        </w:rPr>
      </w:pPr>
    </w:p>
    <w:p w:rsidR="00CB4DEC" w:rsidRDefault="00CB4DEC" w:rsidP="00C02FA0">
      <w:pPr>
        <w:spacing w:line="480" w:lineRule="auto"/>
        <w:ind w:left="0"/>
        <w:rPr>
          <w:b/>
        </w:rPr>
      </w:pPr>
      <w:r w:rsidRPr="00CB4DEC">
        <w:rPr>
          <w:b/>
        </w:rPr>
        <w:lastRenderedPageBreak/>
        <w:t>Income</w:t>
      </w:r>
      <w:r w:rsidR="00A913A6">
        <w:rPr>
          <w:b/>
        </w:rPr>
        <w:t xml:space="preserve"> Performance Review</w:t>
      </w:r>
    </w:p>
    <w:p w:rsidR="00FC5324" w:rsidRDefault="00FC5324" w:rsidP="00C02FA0">
      <w:pPr>
        <w:spacing w:line="480" w:lineRule="auto"/>
        <w:ind w:left="0"/>
        <w:contextualSpacing/>
      </w:pPr>
      <w:r>
        <w:t>T</w:t>
      </w:r>
      <w:r w:rsidR="00CB4DEC">
        <w:t xml:space="preserve">he level of income </w:t>
      </w:r>
      <w:r>
        <w:t xml:space="preserve">generated </w:t>
      </w:r>
      <w:r w:rsidR="00CB4DEC">
        <w:t xml:space="preserve">from the </w:t>
      </w:r>
      <w:r>
        <w:t xml:space="preserve">procured </w:t>
      </w:r>
      <w:r w:rsidR="00CB4DEC">
        <w:t xml:space="preserve">Pay and Display </w:t>
      </w:r>
      <w:r>
        <w:t>machines has been more than expected. Taken into</w:t>
      </w:r>
      <w:r w:rsidR="00CB4DEC">
        <w:t xml:space="preserve"> </w:t>
      </w:r>
      <w:r>
        <w:t>consideration that the car park was previously a free car park the UWTSD estate department has witnessed an increase in Revenue</w:t>
      </w:r>
    </w:p>
    <w:p w:rsidR="00CB4DEC" w:rsidRDefault="0068535E" w:rsidP="00C02FA0">
      <w:pPr>
        <w:spacing w:line="480" w:lineRule="auto"/>
        <w:ind w:left="0"/>
        <w:contextualSpacing/>
      </w:pPr>
      <w:r>
        <w:t>The</w:t>
      </w:r>
      <w:r w:rsidR="00FC5324">
        <w:t xml:space="preserve"> minimal level of resistance was expected due to c</w:t>
      </w:r>
      <w:r w:rsidR="00CB4DEC">
        <w:t>ustomer behavior</w:t>
      </w:r>
      <w:r w:rsidR="00FC5324">
        <w:t xml:space="preserve"> or car </w:t>
      </w:r>
      <w:r>
        <w:t>user’s</w:t>
      </w:r>
      <w:r w:rsidR="00FC5324">
        <w:t xml:space="preserve"> unwillingness to pay for parking facilities, </w:t>
      </w:r>
      <w:r w:rsidR="00692DD8">
        <w:t>the</w:t>
      </w:r>
      <w:r w:rsidR="00FC5324">
        <w:t xml:space="preserve"> commissioning and subsequent enforcement of parking charges in the car park witnessed no resistance from the car park users</w:t>
      </w:r>
      <w:r>
        <w:t xml:space="preserve"> </w:t>
      </w:r>
      <w:r w:rsidR="000A67E7">
        <w:t xml:space="preserve">and therefore there has been no </w:t>
      </w:r>
      <w:r w:rsidR="00CB4DEC">
        <w:t>impact on income generation.</w:t>
      </w:r>
    </w:p>
    <w:p w:rsidR="00D75E08" w:rsidRDefault="00CB4DEC" w:rsidP="006F1D25">
      <w:pPr>
        <w:spacing w:line="480" w:lineRule="auto"/>
        <w:ind w:left="0"/>
        <w:contextualSpacing/>
        <w:rPr>
          <w:bCs/>
          <w:szCs w:val="20"/>
          <w:lang w:val="en-GB"/>
        </w:rPr>
      </w:pPr>
      <w:r>
        <w:t xml:space="preserve"> </w:t>
      </w:r>
      <w:r w:rsidR="000A67E7">
        <w:t>In line with the PID a</w:t>
      </w:r>
      <w:r>
        <w:t>pproximately 80%</w:t>
      </w:r>
      <w:r w:rsidR="000A67E7">
        <w:t xml:space="preserve"> occupancy level </w:t>
      </w:r>
      <w:r w:rsidR="00561A85">
        <w:t xml:space="preserve">per day </w:t>
      </w:r>
      <w:r w:rsidR="000A67E7">
        <w:t xml:space="preserve">was expected in the first week of enforcement. However, the </w:t>
      </w:r>
      <w:r>
        <w:t>occupancy leve</w:t>
      </w:r>
      <w:r w:rsidR="000A67E7">
        <w:t xml:space="preserve">l witnessed in the first week </w:t>
      </w:r>
      <w:r>
        <w:t xml:space="preserve">from </w:t>
      </w:r>
      <w:r w:rsidR="000A67E7">
        <w:t xml:space="preserve">the </w:t>
      </w:r>
      <w:r>
        <w:t xml:space="preserve">survey work </w:t>
      </w:r>
      <w:r w:rsidR="000A67E7">
        <w:t>done by the Parking services was 94%. This translates to more revenue tha</w:t>
      </w:r>
      <w:r w:rsidR="00123AE4">
        <w:t>n</w:t>
      </w:r>
      <w:r w:rsidR="000A67E7">
        <w:t xml:space="preserve"> envisaged in the </w:t>
      </w:r>
      <w:r w:rsidR="00123AE4">
        <w:t>PID</w:t>
      </w:r>
      <w:r w:rsidR="000A67E7">
        <w:t xml:space="preserve"> as most uses where also short stay car park users</w:t>
      </w:r>
      <w:r w:rsidR="00123AE4">
        <w:t>, with an average of 3hrs per car park user</w:t>
      </w:r>
      <w:r w:rsidR="000A3EEF">
        <w:rPr>
          <w:bCs/>
          <w:szCs w:val="20"/>
          <w:lang w:val="en-GB"/>
        </w:rPr>
        <w:t xml:space="preserve">     </w:t>
      </w:r>
      <w:r w:rsidR="00AC5068">
        <w:rPr>
          <w:bCs/>
          <w:szCs w:val="20"/>
          <w:lang w:val="en-GB"/>
        </w:rPr>
        <w:t xml:space="preserve"> </w:t>
      </w:r>
      <w:r w:rsidR="000A3EEF">
        <w:rPr>
          <w:bCs/>
          <w:szCs w:val="20"/>
          <w:lang w:val="en-GB"/>
        </w:rPr>
        <w:t xml:space="preserve"> </w:t>
      </w:r>
      <w:r>
        <w:rPr>
          <w:bCs/>
          <w:szCs w:val="20"/>
          <w:lang w:val="en-GB"/>
        </w:rPr>
        <w:t xml:space="preserve">   </w:t>
      </w:r>
    </w:p>
    <w:p w:rsidR="009C1E33" w:rsidRPr="009C1E33" w:rsidRDefault="009C1E33" w:rsidP="00C02FA0">
      <w:pPr>
        <w:spacing w:before="0" w:after="0" w:line="480" w:lineRule="auto"/>
        <w:ind w:left="0"/>
        <w:jc w:val="left"/>
        <w:rPr>
          <w:bCs/>
          <w:szCs w:val="20"/>
          <w:lang w:val="en-GB"/>
        </w:rPr>
      </w:pPr>
      <w:r w:rsidRPr="009C1E33">
        <w:rPr>
          <w:bCs/>
          <w:szCs w:val="20"/>
          <w:lang w:val="en-GB"/>
        </w:rPr>
        <w:t xml:space="preserve">The daily charges </w:t>
      </w:r>
      <w:r w:rsidR="0068535E">
        <w:rPr>
          <w:bCs/>
          <w:szCs w:val="20"/>
          <w:lang w:val="en-GB"/>
        </w:rPr>
        <w:t>remain</w:t>
      </w:r>
      <w:r w:rsidR="00C03136">
        <w:rPr>
          <w:bCs/>
          <w:szCs w:val="20"/>
          <w:lang w:val="en-GB"/>
        </w:rPr>
        <w:t xml:space="preserve"> as set in the PID with </w:t>
      </w:r>
      <w:r w:rsidR="004F72CE" w:rsidRPr="009C1E33">
        <w:rPr>
          <w:bCs/>
          <w:szCs w:val="20"/>
          <w:lang w:val="en-GB"/>
        </w:rPr>
        <w:t>details</w:t>
      </w:r>
      <w:r w:rsidRPr="009C1E33">
        <w:rPr>
          <w:bCs/>
          <w:szCs w:val="20"/>
          <w:lang w:val="en-GB"/>
        </w:rPr>
        <w:t xml:space="preserve"> below;</w:t>
      </w:r>
    </w:p>
    <w:p w:rsidR="009C1E33" w:rsidRPr="009C1E33" w:rsidRDefault="009C1E33" w:rsidP="00C02FA0">
      <w:pPr>
        <w:spacing w:before="0" w:after="0" w:line="480" w:lineRule="auto"/>
        <w:ind w:left="720"/>
        <w:jc w:val="left"/>
        <w:rPr>
          <w:bCs/>
          <w:szCs w:val="20"/>
          <w:lang w:val="en-GB"/>
        </w:rPr>
      </w:pPr>
      <w:r>
        <w:rPr>
          <w:bCs/>
          <w:szCs w:val="20"/>
          <w:lang w:val="en-GB"/>
        </w:rPr>
        <w:t xml:space="preserve">Up to 30 </w:t>
      </w:r>
      <w:r w:rsidR="00CB4DEC">
        <w:rPr>
          <w:bCs/>
          <w:szCs w:val="20"/>
          <w:lang w:val="en-GB"/>
        </w:rPr>
        <w:t>mins Free</w:t>
      </w:r>
    </w:p>
    <w:p w:rsidR="009C1E33" w:rsidRPr="009C1E33" w:rsidRDefault="009C1E33" w:rsidP="00C02FA0">
      <w:pPr>
        <w:spacing w:before="0" w:after="0" w:line="480" w:lineRule="auto"/>
        <w:ind w:left="720"/>
        <w:jc w:val="left"/>
        <w:rPr>
          <w:bCs/>
          <w:szCs w:val="20"/>
          <w:lang w:val="en-GB"/>
        </w:rPr>
      </w:pPr>
      <w:r w:rsidRPr="009C1E33">
        <w:rPr>
          <w:bCs/>
          <w:szCs w:val="20"/>
          <w:lang w:val="en-GB"/>
        </w:rPr>
        <w:t>Up to 1 hours</w:t>
      </w:r>
      <w:r w:rsidRPr="009C1E33">
        <w:rPr>
          <w:bCs/>
          <w:szCs w:val="20"/>
          <w:lang w:val="en-GB"/>
        </w:rPr>
        <w:tab/>
        <w:t>£3.60</w:t>
      </w:r>
    </w:p>
    <w:p w:rsidR="009C1E33" w:rsidRPr="009C1E33" w:rsidRDefault="009C1E33" w:rsidP="00C02FA0">
      <w:pPr>
        <w:spacing w:before="0" w:after="0" w:line="480" w:lineRule="auto"/>
        <w:ind w:left="720"/>
        <w:jc w:val="left"/>
        <w:rPr>
          <w:bCs/>
          <w:szCs w:val="20"/>
          <w:lang w:val="en-GB"/>
        </w:rPr>
      </w:pPr>
      <w:r w:rsidRPr="009C1E33">
        <w:rPr>
          <w:bCs/>
          <w:szCs w:val="20"/>
          <w:lang w:val="en-GB"/>
        </w:rPr>
        <w:t>Up to 2 hours</w:t>
      </w:r>
      <w:r w:rsidRPr="009C1E33">
        <w:rPr>
          <w:bCs/>
          <w:szCs w:val="20"/>
          <w:lang w:val="en-GB"/>
        </w:rPr>
        <w:tab/>
        <w:t>£7.60</w:t>
      </w:r>
    </w:p>
    <w:p w:rsidR="009C1E33" w:rsidRPr="009C1E33" w:rsidRDefault="009C1E33" w:rsidP="00C02FA0">
      <w:pPr>
        <w:spacing w:before="0" w:after="0" w:line="480" w:lineRule="auto"/>
        <w:ind w:left="720"/>
        <w:jc w:val="left"/>
        <w:rPr>
          <w:bCs/>
          <w:szCs w:val="20"/>
          <w:lang w:val="en-GB"/>
        </w:rPr>
      </w:pPr>
      <w:r w:rsidRPr="009C1E33">
        <w:rPr>
          <w:bCs/>
          <w:szCs w:val="20"/>
          <w:lang w:val="en-GB"/>
        </w:rPr>
        <w:t>Up to 3 hours</w:t>
      </w:r>
      <w:r w:rsidRPr="009C1E33">
        <w:rPr>
          <w:bCs/>
          <w:szCs w:val="20"/>
          <w:lang w:val="en-GB"/>
        </w:rPr>
        <w:tab/>
        <w:t>£10.60</w:t>
      </w:r>
    </w:p>
    <w:p w:rsidR="009C1E33" w:rsidRPr="009C1E33" w:rsidRDefault="009C1E33" w:rsidP="00C02FA0">
      <w:pPr>
        <w:spacing w:before="0" w:after="0" w:line="480" w:lineRule="auto"/>
        <w:ind w:left="720"/>
        <w:jc w:val="left"/>
        <w:rPr>
          <w:bCs/>
          <w:szCs w:val="20"/>
          <w:lang w:val="en-GB"/>
        </w:rPr>
      </w:pPr>
      <w:r w:rsidRPr="009C1E33">
        <w:rPr>
          <w:bCs/>
          <w:szCs w:val="20"/>
          <w:lang w:val="en-GB"/>
        </w:rPr>
        <w:t>Up to 4 hours</w:t>
      </w:r>
      <w:r w:rsidRPr="009C1E33">
        <w:rPr>
          <w:bCs/>
          <w:szCs w:val="20"/>
          <w:lang w:val="en-GB"/>
        </w:rPr>
        <w:tab/>
        <w:t>£12.60</w:t>
      </w:r>
    </w:p>
    <w:p w:rsidR="009C1E33" w:rsidRDefault="009C1E33" w:rsidP="006173A3">
      <w:pPr>
        <w:spacing w:before="0" w:after="0" w:line="480" w:lineRule="auto"/>
        <w:ind w:left="720"/>
        <w:jc w:val="left"/>
        <w:rPr>
          <w:bCs/>
          <w:szCs w:val="20"/>
          <w:lang w:val="en-GB"/>
        </w:rPr>
      </w:pPr>
      <w:r w:rsidRPr="009C1E33">
        <w:rPr>
          <w:bCs/>
          <w:szCs w:val="20"/>
          <w:lang w:val="en-GB"/>
        </w:rPr>
        <w:t>Over 4 hours</w:t>
      </w:r>
      <w:r w:rsidRPr="009C1E33">
        <w:rPr>
          <w:bCs/>
          <w:szCs w:val="20"/>
          <w:lang w:val="en-GB"/>
        </w:rPr>
        <w:tab/>
        <w:t>£15.00</w:t>
      </w:r>
    </w:p>
    <w:p w:rsidR="009C28F7" w:rsidRDefault="009C28F7" w:rsidP="006173A3">
      <w:pPr>
        <w:spacing w:before="0" w:after="0" w:line="480" w:lineRule="auto"/>
        <w:ind w:left="720"/>
        <w:jc w:val="left"/>
        <w:rPr>
          <w:bCs/>
          <w:szCs w:val="20"/>
          <w:lang w:val="en-GB"/>
        </w:rPr>
      </w:pPr>
    </w:p>
    <w:p w:rsidR="009C28F7" w:rsidRDefault="009C28F7" w:rsidP="006173A3">
      <w:pPr>
        <w:spacing w:before="0" w:after="0" w:line="480" w:lineRule="auto"/>
        <w:ind w:left="720"/>
        <w:jc w:val="left"/>
        <w:rPr>
          <w:bCs/>
          <w:szCs w:val="20"/>
          <w:lang w:val="en-GB"/>
        </w:rPr>
      </w:pPr>
    </w:p>
    <w:p w:rsidR="009C28F7" w:rsidRDefault="009C28F7" w:rsidP="006173A3">
      <w:pPr>
        <w:spacing w:before="0" w:after="0" w:line="480" w:lineRule="auto"/>
        <w:ind w:left="720"/>
        <w:jc w:val="left"/>
        <w:rPr>
          <w:bCs/>
          <w:szCs w:val="20"/>
          <w:lang w:val="en-GB"/>
        </w:rPr>
      </w:pPr>
    </w:p>
    <w:p w:rsidR="009C28F7" w:rsidRPr="009C1E33" w:rsidRDefault="009C28F7" w:rsidP="006173A3">
      <w:pPr>
        <w:spacing w:before="0" w:after="0" w:line="480" w:lineRule="auto"/>
        <w:ind w:left="720"/>
        <w:jc w:val="left"/>
        <w:rPr>
          <w:bCs/>
          <w:szCs w:val="20"/>
          <w:lang w:val="en-GB"/>
        </w:rPr>
      </w:pPr>
    </w:p>
    <w:p w:rsidR="00D25C67" w:rsidRDefault="00D25C67" w:rsidP="009C1E33">
      <w:pPr>
        <w:spacing w:before="0" w:after="0"/>
        <w:ind w:left="720"/>
        <w:jc w:val="left"/>
        <w:rPr>
          <w:rFonts w:ascii="Arial" w:hAnsi="Arial"/>
          <w:bCs/>
          <w:lang w:val="en-GB"/>
        </w:rPr>
      </w:pPr>
    </w:p>
    <w:p w:rsidR="009C1E33" w:rsidRPr="005D0429" w:rsidRDefault="005D0429" w:rsidP="009C1E33">
      <w:pPr>
        <w:spacing w:before="0" w:after="0"/>
        <w:ind w:left="720"/>
        <w:jc w:val="left"/>
        <w:rPr>
          <w:rFonts w:ascii="Arial" w:hAnsi="Arial"/>
          <w:bCs/>
          <w:lang w:val="en-GB"/>
        </w:rPr>
      </w:pPr>
      <w:r>
        <w:rPr>
          <w:rFonts w:ascii="Arial" w:hAnsi="Arial"/>
          <w:bCs/>
          <w:lang w:val="en-GB"/>
        </w:rPr>
        <w:lastRenderedPageBreak/>
        <w:t xml:space="preserve">Average </w:t>
      </w:r>
      <w:r w:rsidRPr="005D0429">
        <w:rPr>
          <w:rFonts w:ascii="Arial" w:hAnsi="Arial"/>
          <w:bCs/>
          <w:lang w:val="en-GB"/>
        </w:rPr>
        <w:t>Actual Income per day</w:t>
      </w:r>
    </w:p>
    <w:tbl>
      <w:tblPr>
        <w:tblW w:w="9498"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836"/>
        <w:gridCol w:w="1275"/>
        <w:gridCol w:w="1418"/>
        <w:gridCol w:w="1843"/>
        <w:gridCol w:w="2126"/>
      </w:tblGrid>
      <w:tr w:rsidR="005D0429" w:rsidRPr="00A57463" w:rsidTr="005F0521">
        <w:trPr>
          <w:trHeight w:val="619"/>
        </w:trPr>
        <w:tc>
          <w:tcPr>
            <w:tcW w:w="2836" w:type="dxa"/>
            <w:shd w:val="clear" w:color="auto" w:fill="00B0F0"/>
          </w:tcPr>
          <w:p w:rsidR="005D0429" w:rsidRPr="00A055EA" w:rsidRDefault="005D0429" w:rsidP="00A57463">
            <w:pPr>
              <w:spacing w:before="0" w:after="0"/>
              <w:jc w:val="left"/>
              <w:rPr>
                <w:b/>
                <w:bCs/>
                <w:sz w:val="22"/>
                <w:szCs w:val="22"/>
              </w:rPr>
            </w:pPr>
            <w:r w:rsidRPr="00A055EA">
              <w:rPr>
                <w:b/>
                <w:bCs/>
                <w:sz w:val="22"/>
                <w:szCs w:val="22"/>
              </w:rPr>
              <w:t>Car Park</w:t>
            </w:r>
          </w:p>
        </w:tc>
        <w:tc>
          <w:tcPr>
            <w:tcW w:w="1275" w:type="dxa"/>
            <w:shd w:val="clear" w:color="auto" w:fill="00B0F0"/>
          </w:tcPr>
          <w:p w:rsidR="005D0429" w:rsidRPr="00A055EA" w:rsidRDefault="005D0429" w:rsidP="00A57463">
            <w:pPr>
              <w:spacing w:before="0" w:after="0"/>
              <w:ind w:left="0"/>
              <w:jc w:val="left"/>
              <w:rPr>
                <w:b/>
                <w:bCs/>
                <w:sz w:val="22"/>
                <w:szCs w:val="22"/>
              </w:rPr>
            </w:pPr>
            <w:r w:rsidRPr="00A055EA">
              <w:rPr>
                <w:b/>
                <w:bCs/>
                <w:sz w:val="22"/>
                <w:szCs w:val="22"/>
              </w:rPr>
              <w:t xml:space="preserve">No. </w:t>
            </w:r>
            <w:r>
              <w:rPr>
                <w:b/>
                <w:bCs/>
                <w:sz w:val="22"/>
                <w:szCs w:val="22"/>
              </w:rPr>
              <w:t>S</w:t>
            </w:r>
            <w:r w:rsidRPr="00A055EA">
              <w:rPr>
                <w:b/>
                <w:bCs/>
                <w:sz w:val="22"/>
                <w:szCs w:val="22"/>
              </w:rPr>
              <w:t>paces</w:t>
            </w:r>
          </w:p>
        </w:tc>
        <w:tc>
          <w:tcPr>
            <w:tcW w:w="1418" w:type="dxa"/>
            <w:shd w:val="clear" w:color="auto" w:fill="00B0F0"/>
          </w:tcPr>
          <w:p w:rsidR="005D0429" w:rsidRPr="00A055EA" w:rsidRDefault="005D0429" w:rsidP="00A57463">
            <w:pPr>
              <w:spacing w:before="0" w:after="0"/>
              <w:ind w:left="0"/>
              <w:jc w:val="left"/>
              <w:rPr>
                <w:b/>
                <w:bCs/>
                <w:sz w:val="22"/>
                <w:szCs w:val="22"/>
              </w:rPr>
            </w:pPr>
            <w:r w:rsidRPr="00A055EA">
              <w:rPr>
                <w:b/>
                <w:bCs/>
                <w:sz w:val="22"/>
                <w:szCs w:val="22"/>
              </w:rPr>
              <w:t>Daily Cars</w:t>
            </w:r>
          </w:p>
        </w:tc>
        <w:tc>
          <w:tcPr>
            <w:tcW w:w="1843" w:type="dxa"/>
            <w:shd w:val="clear" w:color="auto" w:fill="00B0F0"/>
          </w:tcPr>
          <w:p w:rsidR="005D0429" w:rsidRPr="00A055EA" w:rsidRDefault="005D0429" w:rsidP="005D0429">
            <w:pPr>
              <w:spacing w:before="0" w:after="0"/>
              <w:ind w:left="0"/>
              <w:jc w:val="left"/>
              <w:rPr>
                <w:b/>
                <w:bCs/>
                <w:sz w:val="22"/>
                <w:szCs w:val="22"/>
              </w:rPr>
            </w:pPr>
            <w:r w:rsidRPr="00A055EA">
              <w:rPr>
                <w:b/>
                <w:bCs/>
                <w:sz w:val="22"/>
                <w:szCs w:val="22"/>
              </w:rPr>
              <w:t>No. of P&amp;D M/C</w:t>
            </w:r>
          </w:p>
        </w:tc>
        <w:tc>
          <w:tcPr>
            <w:tcW w:w="2126" w:type="dxa"/>
            <w:shd w:val="clear" w:color="auto" w:fill="00B0F0"/>
          </w:tcPr>
          <w:p w:rsidR="005D0429" w:rsidRPr="00A055EA" w:rsidRDefault="005D0429" w:rsidP="005D0429">
            <w:pPr>
              <w:spacing w:before="0" w:after="0"/>
              <w:ind w:left="0"/>
              <w:jc w:val="left"/>
              <w:rPr>
                <w:b/>
                <w:bCs/>
                <w:sz w:val="22"/>
                <w:szCs w:val="22"/>
              </w:rPr>
            </w:pPr>
            <w:r w:rsidRPr="00A055EA">
              <w:rPr>
                <w:b/>
                <w:bCs/>
                <w:sz w:val="22"/>
                <w:szCs w:val="22"/>
              </w:rPr>
              <w:t>Est. Income</w:t>
            </w:r>
            <w:r>
              <w:rPr>
                <w:b/>
                <w:bCs/>
                <w:sz w:val="22"/>
                <w:szCs w:val="22"/>
              </w:rPr>
              <w:t xml:space="preserve"> </w:t>
            </w:r>
            <w:r w:rsidRPr="00A055EA">
              <w:rPr>
                <w:b/>
                <w:bCs/>
                <w:sz w:val="22"/>
                <w:szCs w:val="22"/>
              </w:rPr>
              <w:t>Year1 (final) £</w:t>
            </w:r>
          </w:p>
        </w:tc>
      </w:tr>
      <w:tr w:rsidR="005D0429" w:rsidRPr="00A57463" w:rsidTr="005F0521">
        <w:trPr>
          <w:trHeight w:val="665"/>
        </w:trPr>
        <w:tc>
          <w:tcPr>
            <w:tcW w:w="2836" w:type="dxa"/>
          </w:tcPr>
          <w:p w:rsidR="005D0429" w:rsidRPr="00A57463" w:rsidRDefault="005D0429" w:rsidP="00A055EA">
            <w:pPr>
              <w:spacing w:before="0" w:after="0"/>
              <w:ind w:left="0"/>
              <w:jc w:val="left"/>
              <w:rPr>
                <w:bCs/>
                <w:szCs w:val="20"/>
              </w:rPr>
            </w:pPr>
            <w:r w:rsidRPr="00A57463">
              <w:rPr>
                <w:bCs/>
                <w:szCs w:val="20"/>
              </w:rPr>
              <w:t>Pay &amp; Display Bays</w:t>
            </w:r>
          </w:p>
        </w:tc>
        <w:tc>
          <w:tcPr>
            <w:tcW w:w="1275" w:type="dxa"/>
          </w:tcPr>
          <w:p w:rsidR="005D0429" w:rsidRPr="00A57463" w:rsidRDefault="005D0429" w:rsidP="00A055EA">
            <w:pPr>
              <w:spacing w:before="0" w:after="0"/>
              <w:ind w:left="0"/>
              <w:jc w:val="left"/>
              <w:rPr>
                <w:bCs/>
                <w:szCs w:val="20"/>
              </w:rPr>
            </w:pPr>
            <w:r w:rsidRPr="00A57463">
              <w:rPr>
                <w:bCs/>
                <w:szCs w:val="20"/>
              </w:rPr>
              <w:t>50</w:t>
            </w:r>
          </w:p>
        </w:tc>
        <w:tc>
          <w:tcPr>
            <w:tcW w:w="1418" w:type="dxa"/>
          </w:tcPr>
          <w:p w:rsidR="005D0429" w:rsidRPr="00A57463" w:rsidRDefault="005D0429" w:rsidP="00A57463">
            <w:pPr>
              <w:spacing w:before="0" w:after="0"/>
              <w:jc w:val="left"/>
              <w:rPr>
                <w:bCs/>
                <w:szCs w:val="20"/>
              </w:rPr>
            </w:pPr>
            <w:r>
              <w:rPr>
                <w:bCs/>
                <w:szCs w:val="20"/>
              </w:rPr>
              <w:t>94</w:t>
            </w:r>
          </w:p>
        </w:tc>
        <w:tc>
          <w:tcPr>
            <w:tcW w:w="1843" w:type="dxa"/>
          </w:tcPr>
          <w:p w:rsidR="005D0429" w:rsidRPr="00A57463" w:rsidRDefault="005D0429" w:rsidP="00A055EA">
            <w:pPr>
              <w:spacing w:before="0" w:after="0"/>
              <w:ind w:left="0"/>
              <w:jc w:val="left"/>
              <w:rPr>
                <w:bCs/>
                <w:szCs w:val="20"/>
              </w:rPr>
            </w:pPr>
            <w:r>
              <w:rPr>
                <w:bCs/>
                <w:szCs w:val="20"/>
              </w:rPr>
              <w:t xml:space="preserve"> </w:t>
            </w:r>
            <w:r w:rsidRPr="00A57463">
              <w:rPr>
                <w:bCs/>
                <w:szCs w:val="20"/>
              </w:rPr>
              <w:t>2</w:t>
            </w:r>
          </w:p>
        </w:tc>
        <w:tc>
          <w:tcPr>
            <w:tcW w:w="2126" w:type="dxa"/>
          </w:tcPr>
          <w:p w:rsidR="005D0429" w:rsidRPr="00A57463" w:rsidRDefault="005D0429" w:rsidP="00A57463">
            <w:pPr>
              <w:spacing w:before="0" w:after="0"/>
              <w:jc w:val="left"/>
              <w:rPr>
                <w:bCs/>
                <w:szCs w:val="20"/>
              </w:rPr>
            </w:pPr>
            <w:r>
              <w:rPr>
                <w:bCs/>
                <w:szCs w:val="20"/>
              </w:rPr>
              <w:t>24</w:t>
            </w:r>
            <w:r w:rsidRPr="00A57463">
              <w:rPr>
                <w:bCs/>
                <w:szCs w:val="20"/>
              </w:rPr>
              <w:t>,000</w:t>
            </w:r>
          </w:p>
        </w:tc>
      </w:tr>
      <w:tr w:rsidR="005D0429" w:rsidRPr="00A57463" w:rsidTr="005F0521">
        <w:trPr>
          <w:trHeight w:val="569"/>
        </w:trPr>
        <w:tc>
          <w:tcPr>
            <w:tcW w:w="2836" w:type="dxa"/>
          </w:tcPr>
          <w:p w:rsidR="005D0429" w:rsidRPr="00A57463" w:rsidRDefault="005D0429" w:rsidP="00A055EA">
            <w:pPr>
              <w:spacing w:before="0" w:after="0"/>
              <w:ind w:left="0"/>
              <w:jc w:val="left"/>
              <w:rPr>
                <w:bCs/>
                <w:szCs w:val="20"/>
              </w:rPr>
            </w:pPr>
            <w:r w:rsidRPr="00A57463">
              <w:rPr>
                <w:bCs/>
                <w:szCs w:val="20"/>
              </w:rPr>
              <w:t>Staff Parking Bays</w:t>
            </w:r>
          </w:p>
        </w:tc>
        <w:tc>
          <w:tcPr>
            <w:tcW w:w="1275" w:type="dxa"/>
          </w:tcPr>
          <w:p w:rsidR="005D0429" w:rsidRPr="00A57463" w:rsidRDefault="005D0429" w:rsidP="00A055EA">
            <w:pPr>
              <w:spacing w:before="0" w:after="0"/>
              <w:ind w:left="0"/>
              <w:jc w:val="left"/>
              <w:rPr>
                <w:bCs/>
                <w:szCs w:val="20"/>
              </w:rPr>
            </w:pPr>
            <w:r w:rsidRPr="00A57463">
              <w:rPr>
                <w:bCs/>
                <w:szCs w:val="20"/>
              </w:rPr>
              <w:t>4</w:t>
            </w:r>
          </w:p>
        </w:tc>
        <w:tc>
          <w:tcPr>
            <w:tcW w:w="1418" w:type="dxa"/>
          </w:tcPr>
          <w:p w:rsidR="005D0429" w:rsidRPr="00A57463" w:rsidRDefault="005D0429" w:rsidP="00A57463">
            <w:pPr>
              <w:spacing w:before="0" w:after="0"/>
              <w:jc w:val="left"/>
              <w:rPr>
                <w:bCs/>
                <w:szCs w:val="20"/>
              </w:rPr>
            </w:pPr>
            <w:r>
              <w:rPr>
                <w:bCs/>
                <w:szCs w:val="20"/>
              </w:rPr>
              <w:t>5</w:t>
            </w:r>
          </w:p>
        </w:tc>
        <w:tc>
          <w:tcPr>
            <w:tcW w:w="1843" w:type="dxa"/>
          </w:tcPr>
          <w:p w:rsidR="005D0429" w:rsidRPr="00A57463" w:rsidRDefault="005D0429" w:rsidP="00A055EA">
            <w:pPr>
              <w:spacing w:before="0" w:after="0"/>
              <w:ind w:left="0"/>
              <w:jc w:val="left"/>
              <w:rPr>
                <w:bCs/>
                <w:szCs w:val="20"/>
              </w:rPr>
            </w:pPr>
            <w:r>
              <w:rPr>
                <w:bCs/>
                <w:szCs w:val="20"/>
              </w:rPr>
              <w:t xml:space="preserve"> </w:t>
            </w:r>
            <w:r w:rsidRPr="00A57463">
              <w:rPr>
                <w:bCs/>
                <w:szCs w:val="20"/>
              </w:rPr>
              <w:t>Permit</w:t>
            </w:r>
          </w:p>
        </w:tc>
        <w:tc>
          <w:tcPr>
            <w:tcW w:w="2126" w:type="dxa"/>
          </w:tcPr>
          <w:p w:rsidR="005D0429" w:rsidRPr="00A57463" w:rsidRDefault="005D0429" w:rsidP="00A57463">
            <w:pPr>
              <w:spacing w:before="0" w:after="0"/>
              <w:jc w:val="left"/>
              <w:rPr>
                <w:bCs/>
                <w:szCs w:val="20"/>
              </w:rPr>
            </w:pPr>
            <w:r w:rsidRPr="00A57463">
              <w:rPr>
                <w:bCs/>
                <w:szCs w:val="20"/>
              </w:rPr>
              <w:t xml:space="preserve">                </w:t>
            </w:r>
            <w:r>
              <w:rPr>
                <w:bCs/>
                <w:szCs w:val="20"/>
              </w:rPr>
              <w:t xml:space="preserve">                                300</w:t>
            </w:r>
          </w:p>
        </w:tc>
      </w:tr>
      <w:tr w:rsidR="005D0429" w:rsidRPr="00A57463" w:rsidTr="005F0521">
        <w:tc>
          <w:tcPr>
            <w:tcW w:w="2836" w:type="dxa"/>
          </w:tcPr>
          <w:p w:rsidR="005D0429" w:rsidRPr="00A57463" w:rsidRDefault="005D0429" w:rsidP="00A055EA">
            <w:pPr>
              <w:spacing w:before="0" w:after="0"/>
              <w:ind w:left="0"/>
              <w:jc w:val="left"/>
              <w:rPr>
                <w:bCs/>
                <w:szCs w:val="20"/>
              </w:rPr>
            </w:pPr>
            <w:r w:rsidRPr="00A57463">
              <w:rPr>
                <w:b/>
                <w:bCs/>
                <w:szCs w:val="20"/>
              </w:rPr>
              <w:t>Total Est. Income</w:t>
            </w:r>
          </w:p>
        </w:tc>
        <w:tc>
          <w:tcPr>
            <w:tcW w:w="1275" w:type="dxa"/>
          </w:tcPr>
          <w:p w:rsidR="005D0429" w:rsidRPr="00A57463" w:rsidRDefault="005D0429" w:rsidP="00A57463">
            <w:pPr>
              <w:spacing w:before="0" w:after="0"/>
              <w:jc w:val="left"/>
              <w:rPr>
                <w:bCs/>
                <w:szCs w:val="20"/>
              </w:rPr>
            </w:pPr>
          </w:p>
        </w:tc>
        <w:tc>
          <w:tcPr>
            <w:tcW w:w="1418" w:type="dxa"/>
          </w:tcPr>
          <w:p w:rsidR="005D0429" w:rsidRPr="00A57463" w:rsidRDefault="005D0429" w:rsidP="00A57463">
            <w:pPr>
              <w:spacing w:before="0" w:after="0"/>
              <w:jc w:val="left"/>
              <w:rPr>
                <w:bCs/>
                <w:szCs w:val="20"/>
              </w:rPr>
            </w:pPr>
          </w:p>
        </w:tc>
        <w:tc>
          <w:tcPr>
            <w:tcW w:w="1843" w:type="dxa"/>
          </w:tcPr>
          <w:p w:rsidR="005D0429" w:rsidRPr="00A57463" w:rsidRDefault="005D0429" w:rsidP="00A57463">
            <w:pPr>
              <w:spacing w:before="0" w:after="0"/>
              <w:jc w:val="left"/>
              <w:rPr>
                <w:bCs/>
                <w:szCs w:val="20"/>
              </w:rPr>
            </w:pPr>
          </w:p>
        </w:tc>
        <w:tc>
          <w:tcPr>
            <w:tcW w:w="2126" w:type="dxa"/>
          </w:tcPr>
          <w:p w:rsidR="005D0429" w:rsidRDefault="005D0429" w:rsidP="00A055EA">
            <w:pPr>
              <w:spacing w:before="0" w:after="0"/>
              <w:ind w:left="0"/>
              <w:jc w:val="left"/>
              <w:rPr>
                <w:b/>
                <w:bCs/>
                <w:szCs w:val="20"/>
              </w:rPr>
            </w:pPr>
            <w:r>
              <w:rPr>
                <w:b/>
                <w:bCs/>
                <w:szCs w:val="20"/>
              </w:rPr>
              <w:t xml:space="preserve">       </w:t>
            </w:r>
            <w:r w:rsidRPr="00A57463">
              <w:rPr>
                <w:b/>
                <w:bCs/>
                <w:szCs w:val="20"/>
              </w:rPr>
              <w:t>£</w:t>
            </w:r>
            <w:r>
              <w:rPr>
                <w:b/>
                <w:bCs/>
                <w:szCs w:val="20"/>
              </w:rPr>
              <w:t>24</w:t>
            </w:r>
            <w:r w:rsidRPr="00A57463">
              <w:rPr>
                <w:b/>
                <w:bCs/>
                <w:szCs w:val="20"/>
              </w:rPr>
              <w:t>,3</w:t>
            </w:r>
            <w:r>
              <w:rPr>
                <w:b/>
                <w:bCs/>
                <w:szCs w:val="20"/>
              </w:rPr>
              <w:t>0</w:t>
            </w:r>
            <w:r w:rsidRPr="00A57463">
              <w:rPr>
                <w:b/>
                <w:bCs/>
                <w:szCs w:val="20"/>
              </w:rPr>
              <w:t>0</w:t>
            </w:r>
          </w:p>
          <w:p w:rsidR="000F47B6" w:rsidRPr="00A57463" w:rsidRDefault="000F47B6" w:rsidP="00A055EA">
            <w:pPr>
              <w:spacing w:before="0" w:after="0"/>
              <w:ind w:left="0"/>
              <w:jc w:val="left"/>
              <w:rPr>
                <w:bCs/>
                <w:szCs w:val="20"/>
              </w:rPr>
            </w:pPr>
          </w:p>
        </w:tc>
      </w:tr>
    </w:tbl>
    <w:p w:rsidR="00C94370" w:rsidRDefault="001C0AEC" w:rsidP="008F43CF">
      <w:pPr>
        <w:spacing w:before="0" w:after="0"/>
        <w:jc w:val="left"/>
        <w:rPr>
          <w:bCs/>
          <w:szCs w:val="20"/>
          <w:lang w:val="en-GB"/>
        </w:rPr>
      </w:pPr>
      <w:r>
        <w:rPr>
          <w:bCs/>
          <w:szCs w:val="20"/>
          <w:lang w:val="en-GB"/>
        </w:rPr>
        <w:t>Table 8</w:t>
      </w:r>
      <w:r w:rsidR="00E25B22">
        <w:rPr>
          <w:bCs/>
          <w:szCs w:val="20"/>
          <w:lang w:val="en-GB"/>
        </w:rPr>
        <w:t xml:space="preserve"> </w:t>
      </w:r>
    </w:p>
    <w:p w:rsidR="000A30D7" w:rsidRDefault="000A30D7" w:rsidP="008F43CF">
      <w:pPr>
        <w:spacing w:before="0" w:after="0"/>
        <w:jc w:val="left"/>
        <w:rPr>
          <w:bCs/>
          <w:szCs w:val="20"/>
          <w:lang w:val="en-GB"/>
        </w:rPr>
      </w:pPr>
    </w:p>
    <w:p w:rsidR="005D0429" w:rsidRDefault="005D0429" w:rsidP="00CA6B8F">
      <w:pPr>
        <w:spacing w:before="0" w:after="0" w:line="480" w:lineRule="auto"/>
        <w:ind w:left="0"/>
        <w:jc w:val="left"/>
        <w:rPr>
          <w:bCs/>
          <w:szCs w:val="20"/>
          <w:lang w:val="en-GB"/>
        </w:rPr>
      </w:pPr>
      <w:r>
        <w:rPr>
          <w:bCs/>
          <w:szCs w:val="20"/>
          <w:lang w:val="en-GB"/>
        </w:rPr>
        <w:t>From the table above, the average income per day is currently £24,300; whilst that PID daily estimated income is £18,360 An increase of £5940</w:t>
      </w:r>
    </w:p>
    <w:p w:rsidR="009C28F7" w:rsidRDefault="00C93009" w:rsidP="009C28F7">
      <w:pPr>
        <w:spacing w:line="480" w:lineRule="auto"/>
        <w:rPr>
          <w:b/>
        </w:rPr>
      </w:pPr>
      <w:r>
        <w:rPr>
          <w:b/>
        </w:rPr>
        <w:t xml:space="preserve"> </w:t>
      </w:r>
      <w:r w:rsidR="00C31871">
        <w:rPr>
          <w:b/>
        </w:rPr>
        <w:t xml:space="preserve"> </w:t>
      </w:r>
    </w:p>
    <w:p w:rsidR="00C94370" w:rsidRDefault="00C93009" w:rsidP="009C28F7">
      <w:pPr>
        <w:spacing w:line="480" w:lineRule="auto"/>
        <w:rPr>
          <w:u w:val="single"/>
        </w:rPr>
      </w:pPr>
      <w:r>
        <w:rPr>
          <w:b/>
        </w:rPr>
        <w:t>P</w:t>
      </w:r>
      <w:r w:rsidR="00A45598">
        <w:rPr>
          <w:b/>
        </w:rPr>
        <w:t>roject</w:t>
      </w:r>
      <w:r w:rsidR="00F12170" w:rsidRPr="00F12170">
        <w:rPr>
          <w:b/>
        </w:rPr>
        <w:t xml:space="preserve"> </w:t>
      </w:r>
      <w:r w:rsidR="005D0429">
        <w:rPr>
          <w:b/>
        </w:rPr>
        <w:t>B</w:t>
      </w:r>
      <w:r w:rsidR="00F12170" w:rsidRPr="00F12170">
        <w:rPr>
          <w:b/>
        </w:rPr>
        <w:t>udget</w:t>
      </w:r>
      <w:r w:rsidR="00C94370" w:rsidRPr="001F6E26">
        <w:rPr>
          <w:b/>
        </w:rPr>
        <w:t xml:space="preserve"> </w:t>
      </w:r>
      <w:r w:rsidR="005D0429">
        <w:rPr>
          <w:b/>
        </w:rPr>
        <w:t>Cost Review</w:t>
      </w:r>
      <w:r w:rsidR="00C94370">
        <w:rPr>
          <w:u w:val="single"/>
        </w:rPr>
        <w:t xml:space="preserve"> </w:t>
      </w:r>
    </w:p>
    <w:p w:rsidR="00463B9E" w:rsidRPr="002A7039" w:rsidRDefault="00255E4F" w:rsidP="00BF2D74">
      <w:pPr>
        <w:spacing w:before="0" w:after="0" w:line="480" w:lineRule="auto"/>
        <w:ind w:left="0"/>
        <w:jc w:val="left"/>
        <w:rPr>
          <w:sz w:val="16"/>
          <w:szCs w:val="16"/>
        </w:rPr>
      </w:pPr>
      <w:r>
        <w:rPr>
          <w:b/>
        </w:rPr>
        <w:t xml:space="preserve">          </w:t>
      </w:r>
      <w:r w:rsidR="005D0429">
        <w:t>Whilst, it is true that a</w:t>
      </w:r>
      <w:r w:rsidR="00463B9E" w:rsidRPr="00097A1A">
        <w:t xml:space="preserve"> budget</w:t>
      </w:r>
      <w:r w:rsidR="005D0429">
        <w:t xml:space="preserve"> does not </w:t>
      </w:r>
      <w:r w:rsidR="00463B9E" w:rsidRPr="00097A1A">
        <w:t xml:space="preserve">guarantee </w:t>
      </w:r>
      <w:r w:rsidR="005D0429">
        <w:t>a project success or have any additional value</w:t>
      </w:r>
      <w:r w:rsidR="00463B9E" w:rsidRPr="00097A1A">
        <w:t xml:space="preserve"> </w:t>
      </w:r>
      <w:r w:rsidR="000E178D">
        <w:t>to a project</w:t>
      </w:r>
      <w:r w:rsidR="00463B9E" w:rsidRPr="00097A1A">
        <w:t xml:space="preserve"> certain</w:t>
      </w:r>
      <w:r w:rsidR="000E178D">
        <w:t xml:space="preserve">. It can certainly guide you on the estimates, costs etc. And there are certain </w:t>
      </w:r>
      <w:r w:rsidR="00463B9E" w:rsidRPr="00097A1A">
        <w:t xml:space="preserve">things that cannot be </w:t>
      </w:r>
      <w:r w:rsidR="000E178D">
        <w:t>done in more appropriate manner.</w:t>
      </w:r>
      <w:r w:rsidR="00463B9E" w:rsidRPr="00097A1A">
        <w:t xml:space="preserve"> </w:t>
      </w:r>
      <w:r w:rsidR="000E178D">
        <w:t xml:space="preserve">A budget in this regard actually </w:t>
      </w:r>
      <w:r w:rsidR="00463B9E" w:rsidRPr="00097A1A">
        <w:t>provide</w:t>
      </w:r>
      <w:r w:rsidR="000E178D">
        <w:t>d</w:t>
      </w:r>
      <w:r w:rsidR="00463B9E" w:rsidRPr="00097A1A">
        <w:t xml:space="preserve"> </w:t>
      </w:r>
      <w:r w:rsidR="000E178D">
        <w:t xml:space="preserve">a solid foundation </w:t>
      </w:r>
      <w:r w:rsidR="00463B9E" w:rsidRPr="00097A1A">
        <w:t xml:space="preserve">for </w:t>
      </w:r>
      <w:r w:rsidR="000E178D">
        <w:t xml:space="preserve">enforcements </w:t>
      </w:r>
      <w:r w:rsidR="00463B9E" w:rsidRPr="00097A1A">
        <w:t xml:space="preserve">staffing plans, </w:t>
      </w:r>
      <w:r w:rsidR="000E178D">
        <w:t>procurement of equipment’s, profitability and sustainability of the project and expenditures.</w:t>
      </w:r>
      <w:r w:rsidR="001839B3">
        <w:t xml:space="preserve"> </w:t>
      </w:r>
      <w:r w:rsidR="00463B9E" w:rsidRPr="00097A1A">
        <w:t xml:space="preserve"> </w:t>
      </w:r>
      <w:r w:rsidR="00463B9E" w:rsidRPr="00097A1A">
        <w:rPr>
          <w:i/>
        </w:rPr>
        <w:t xml:space="preserve">“A bottom up budget is a system of budgeting in which budget holders have the opportunity to participate in setting their own budgets. Also called participative </w:t>
      </w:r>
      <w:r w:rsidR="000E178D">
        <w:rPr>
          <w:i/>
        </w:rPr>
        <w:t>b</w:t>
      </w:r>
      <w:r w:rsidR="00463B9E" w:rsidRPr="00097A1A">
        <w:rPr>
          <w:i/>
        </w:rPr>
        <w:t>udgeting</w:t>
      </w:r>
      <w:r w:rsidR="00463B9E" w:rsidRPr="00097A1A">
        <w:t>”</w:t>
      </w:r>
      <w:r w:rsidR="00463B9E" w:rsidRPr="00097A1A">
        <w:rPr>
          <w:noProof/>
          <w:lang w:val="en-GB"/>
        </w:rPr>
        <w:t xml:space="preserve"> (Kaplan Financial Ltd, 2012)</w:t>
      </w:r>
      <w:r w:rsidR="00463B9E" w:rsidRPr="00097A1A">
        <w:t>.</w:t>
      </w:r>
      <w:r w:rsidR="00463B9E">
        <w:rPr>
          <w:b/>
        </w:rPr>
        <w:t xml:space="preserve">          </w:t>
      </w:r>
    </w:p>
    <w:p w:rsidR="000E178D" w:rsidRDefault="000E178D" w:rsidP="00BF2D74">
      <w:pPr>
        <w:spacing w:line="480" w:lineRule="auto"/>
        <w:ind w:left="0"/>
      </w:pPr>
      <w:r>
        <w:t xml:space="preserve">A total capital expenditure of £9,500 </w:t>
      </w:r>
      <w:bookmarkStart w:id="23" w:name="_Hlk503362336"/>
      <w:r>
        <w:t xml:space="preserve">(nine thousand five hundred pounds) </w:t>
      </w:r>
      <w:bookmarkEnd w:id="23"/>
      <w:r>
        <w:t xml:space="preserve">was in estimated the PID budget for the procurement and installation of the car parks equipment’s and car park furniture’s. Actual amount spent was £9,500 </w:t>
      </w:r>
      <w:r w:rsidRPr="000E178D">
        <w:t>(nine thousand five hundred pounds)</w:t>
      </w:r>
      <w:r>
        <w:t>. There was no variance.</w:t>
      </w:r>
    </w:p>
    <w:p w:rsidR="009C28F7" w:rsidRDefault="009C28F7" w:rsidP="00BF2D74">
      <w:pPr>
        <w:spacing w:line="480" w:lineRule="auto"/>
        <w:ind w:left="0"/>
      </w:pPr>
    </w:p>
    <w:p w:rsidR="009C28F7" w:rsidRDefault="009C28F7" w:rsidP="00BF2D74">
      <w:pPr>
        <w:spacing w:line="480" w:lineRule="auto"/>
        <w:ind w:left="0"/>
      </w:pPr>
    </w:p>
    <w:p w:rsidR="001C0AEC" w:rsidRDefault="001C0AEC" w:rsidP="002A7039"/>
    <w:tbl>
      <w:tblPr>
        <w:tblW w:w="915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16"/>
        <w:gridCol w:w="1137"/>
        <w:gridCol w:w="1633"/>
        <w:gridCol w:w="1633"/>
        <w:gridCol w:w="1633"/>
      </w:tblGrid>
      <w:tr w:rsidR="000E178D" w:rsidTr="00644CEA">
        <w:trPr>
          <w:trHeight w:val="715"/>
        </w:trPr>
        <w:tc>
          <w:tcPr>
            <w:tcW w:w="3116" w:type="dxa"/>
            <w:shd w:val="clear" w:color="auto" w:fill="00B0F0"/>
          </w:tcPr>
          <w:p w:rsidR="000E178D" w:rsidRPr="00724867" w:rsidRDefault="000E178D" w:rsidP="004D7FAA">
            <w:pPr>
              <w:jc w:val="left"/>
              <w:rPr>
                <w:b/>
              </w:rPr>
            </w:pPr>
            <w:r w:rsidRPr="00724867">
              <w:rPr>
                <w:b/>
              </w:rPr>
              <w:t>De</w:t>
            </w:r>
            <w:r>
              <w:rPr>
                <w:b/>
              </w:rPr>
              <w:t>tails</w:t>
            </w:r>
          </w:p>
        </w:tc>
        <w:tc>
          <w:tcPr>
            <w:tcW w:w="1137" w:type="dxa"/>
            <w:shd w:val="clear" w:color="auto" w:fill="00B0F0"/>
          </w:tcPr>
          <w:p w:rsidR="000E178D" w:rsidRPr="00724867" w:rsidRDefault="000E178D" w:rsidP="004D7FAA">
            <w:pPr>
              <w:ind w:left="0"/>
              <w:jc w:val="left"/>
              <w:rPr>
                <w:b/>
              </w:rPr>
            </w:pPr>
            <w:r w:rsidRPr="00724867">
              <w:rPr>
                <w:b/>
              </w:rPr>
              <w:t>Quantity</w:t>
            </w:r>
          </w:p>
        </w:tc>
        <w:tc>
          <w:tcPr>
            <w:tcW w:w="1633" w:type="dxa"/>
            <w:shd w:val="clear" w:color="auto" w:fill="00B0F0"/>
          </w:tcPr>
          <w:p w:rsidR="000E178D" w:rsidRPr="00724867" w:rsidRDefault="000E178D" w:rsidP="000E178D">
            <w:pPr>
              <w:ind w:left="0"/>
              <w:jc w:val="left"/>
              <w:rPr>
                <w:b/>
              </w:rPr>
            </w:pPr>
            <w:r>
              <w:rPr>
                <w:b/>
              </w:rPr>
              <w:t xml:space="preserve">Budget Cost </w:t>
            </w:r>
            <w:r w:rsidRPr="00724867">
              <w:rPr>
                <w:b/>
              </w:rPr>
              <w:t>£</w:t>
            </w:r>
          </w:p>
        </w:tc>
        <w:tc>
          <w:tcPr>
            <w:tcW w:w="1633" w:type="dxa"/>
            <w:shd w:val="clear" w:color="auto" w:fill="00B0F0"/>
          </w:tcPr>
          <w:p w:rsidR="000E178D" w:rsidRPr="00724867" w:rsidRDefault="000E178D" w:rsidP="000E178D">
            <w:pPr>
              <w:ind w:left="0"/>
              <w:jc w:val="left"/>
              <w:rPr>
                <w:b/>
              </w:rPr>
            </w:pPr>
            <w:r>
              <w:rPr>
                <w:b/>
              </w:rPr>
              <w:t xml:space="preserve">Budget </w:t>
            </w:r>
            <w:r w:rsidRPr="00724867">
              <w:rPr>
                <w:b/>
              </w:rPr>
              <w:t>Cost</w:t>
            </w:r>
            <w:r>
              <w:rPr>
                <w:b/>
              </w:rPr>
              <w:t xml:space="preserve"> </w:t>
            </w:r>
            <w:r w:rsidRPr="00724867">
              <w:rPr>
                <w:b/>
              </w:rPr>
              <w:t>£</w:t>
            </w:r>
          </w:p>
        </w:tc>
        <w:tc>
          <w:tcPr>
            <w:tcW w:w="1633" w:type="dxa"/>
            <w:shd w:val="clear" w:color="auto" w:fill="00B0F0"/>
          </w:tcPr>
          <w:p w:rsidR="000E178D" w:rsidRPr="00724867" w:rsidRDefault="000E178D" w:rsidP="000E178D">
            <w:pPr>
              <w:ind w:left="0"/>
              <w:jc w:val="left"/>
              <w:rPr>
                <w:b/>
              </w:rPr>
            </w:pPr>
            <w:r>
              <w:rPr>
                <w:b/>
              </w:rPr>
              <w:t>Actual Cost in £</w:t>
            </w:r>
          </w:p>
        </w:tc>
      </w:tr>
      <w:tr w:rsidR="000E178D" w:rsidTr="00644CEA">
        <w:trPr>
          <w:trHeight w:val="402"/>
        </w:trPr>
        <w:tc>
          <w:tcPr>
            <w:tcW w:w="3116" w:type="dxa"/>
            <w:shd w:val="clear" w:color="auto" w:fill="auto"/>
          </w:tcPr>
          <w:p w:rsidR="000E178D" w:rsidRPr="0012445A" w:rsidRDefault="000E178D" w:rsidP="000E178D">
            <w:pPr>
              <w:ind w:left="0"/>
              <w:jc w:val="left"/>
              <w:rPr>
                <w:b/>
              </w:rPr>
            </w:pPr>
            <w:r w:rsidRPr="00BA0B79">
              <w:t>Bay</w:t>
            </w:r>
            <w:r>
              <w:rPr>
                <w:b/>
              </w:rPr>
              <w:t xml:space="preserve"> </w:t>
            </w:r>
            <w:r w:rsidRPr="00BA0B79">
              <w:t xml:space="preserve">Marking </w:t>
            </w:r>
          </w:p>
        </w:tc>
        <w:tc>
          <w:tcPr>
            <w:tcW w:w="1137" w:type="dxa"/>
            <w:shd w:val="clear" w:color="auto" w:fill="auto"/>
          </w:tcPr>
          <w:p w:rsidR="000E178D" w:rsidRDefault="000E178D" w:rsidP="001839B3">
            <w:r>
              <w:t>60</w:t>
            </w:r>
          </w:p>
        </w:tc>
        <w:tc>
          <w:tcPr>
            <w:tcW w:w="1633" w:type="dxa"/>
            <w:shd w:val="clear" w:color="auto" w:fill="auto"/>
          </w:tcPr>
          <w:p w:rsidR="000E178D" w:rsidRDefault="000E178D" w:rsidP="001839B3">
            <w:r>
              <w:t>25.00</w:t>
            </w:r>
          </w:p>
        </w:tc>
        <w:tc>
          <w:tcPr>
            <w:tcW w:w="1633" w:type="dxa"/>
            <w:shd w:val="clear" w:color="auto" w:fill="auto"/>
          </w:tcPr>
          <w:p w:rsidR="000E178D" w:rsidRDefault="000E178D" w:rsidP="001839B3">
            <w:r>
              <w:t>1,500.00</w:t>
            </w:r>
          </w:p>
        </w:tc>
        <w:tc>
          <w:tcPr>
            <w:tcW w:w="1633" w:type="dxa"/>
          </w:tcPr>
          <w:p w:rsidR="000E178D" w:rsidRPr="00607D52" w:rsidRDefault="000E178D" w:rsidP="001839B3">
            <w:r w:rsidRPr="00607D52">
              <w:t>1,500.00</w:t>
            </w:r>
          </w:p>
        </w:tc>
      </w:tr>
      <w:tr w:rsidR="000E178D" w:rsidTr="00644CEA">
        <w:trPr>
          <w:trHeight w:val="387"/>
        </w:trPr>
        <w:tc>
          <w:tcPr>
            <w:tcW w:w="3116" w:type="dxa"/>
            <w:shd w:val="clear" w:color="auto" w:fill="auto"/>
          </w:tcPr>
          <w:p w:rsidR="000E178D" w:rsidRDefault="000E178D" w:rsidP="000E178D">
            <w:pPr>
              <w:ind w:left="0"/>
              <w:jc w:val="left"/>
            </w:pPr>
            <w:r>
              <w:t>Solar Powered P &amp; D Machines</w:t>
            </w:r>
          </w:p>
        </w:tc>
        <w:tc>
          <w:tcPr>
            <w:tcW w:w="1137" w:type="dxa"/>
            <w:shd w:val="clear" w:color="auto" w:fill="auto"/>
          </w:tcPr>
          <w:p w:rsidR="000E178D" w:rsidRDefault="000E178D" w:rsidP="001839B3">
            <w:r>
              <w:t>2</w:t>
            </w:r>
          </w:p>
        </w:tc>
        <w:tc>
          <w:tcPr>
            <w:tcW w:w="1633" w:type="dxa"/>
            <w:shd w:val="clear" w:color="auto" w:fill="auto"/>
          </w:tcPr>
          <w:p w:rsidR="000E178D" w:rsidRDefault="000E178D" w:rsidP="001839B3">
            <w:r>
              <w:t>3,500.00</w:t>
            </w:r>
          </w:p>
        </w:tc>
        <w:tc>
          <w:tcPr>
            <w:tcW w:w="1633" w:type="dxa"/>
            <w:shd w:val="clear" w:color="auto" w:fill="auto"/>
          </w:tcPr>
          <w:p w:rsidR="000E178D" w:rsidRDefault="000E178D" w:rsidP="001839B3">
            <w:r>
              <w:t>7,000.00</w:t>
            </w:r>
          </w:p>
        </w:tc>
        <w:tc>
          <w:tcPr>
            <w:tcW w:w="1633" w:type="dxa"/>
          </w:tcPr>
          <w:p w:rsidR="000E178D" w:rsidRPr="00607D52" w:rsidRDefault="000E178D" w:rsidP="001839B3">
            <w:r w:rsidRPr="00607D52">
              <w:t>7,000.00</w:t>
            </w:r>
          </w:p>
        </w:tc>
      </w:tr>
      <w:tr w:rsidR="000E178D" w:rsidTr="00644CEA">
        <w:trPr>
          <w:trHeight w:val="387"/>
        </w:trPr>
        <w:tc>
          <w:tcPr>
            <w:tcW w:w="3116" w:type="dxa"/>
            <w:shd w:val="clear" w:color="auto" w:fill="auto"/>
          </w:tcPr>
          <w:p w:rsidR="000E178D" w:rsidRDefault="000E178D" w:rsidP="000E178D">
            <w:pPr>
              <w:ind w:left="0"/>
              <w:jc w:val="left"/>
            </w:pPr>
            <w:r>
              <w:t>P&amp;D Signs</w:t>
            </w:r>
          </w:p>
        </w:tc>
        <w:tc>
          <w:tcPr>
            <w:tcW w:w="1137" w:type="dxa"/>
            <w:shd w:val="clear" w:color="auto" w:fill="auto"/>
          </w:tcPr>
          <w:p w:rsidR="000E178D" w:rsidRDefault="000E178D" w:rsidP="001839B3">
            <w:r>
              <w:t>10</w:t>
            </w:r>
          </w:p>
        </w:tc>
        <w:tc>
          <w:tcPr>
            <w:tcW w:w="1633" w:type="dxa"/>
            <w:shd w:val="clear" w:color="auto" w:fill="auto"/>
          </w:tcPr>
          <w:p w:rsidR="000E178D" w:rsidRDefault="000E178D" w:rsidP="001839B3">
            <w:r>
              <w:t>50.00</w:t>
            </w:r>
          </w:p>
        </w:tc>
        <w:tc>
          <w:tcPr>
            <w:tcW w:w="1633" w:type="dxa"/>
            <w:shd w:val="clear" w:color="auto" w:fill="auto"/>
          </w:tcPr>
          <w:p w:rsidR="000E178D" w:rsidRDefault="000E178D" w:rsidP="001839B3">
            <w:r>
              <w:t>500.00</w:t>
            </w:r>
          </w:p>
        </w:tc>
        <w:tc>
          <w:tcPr>
            <w:tcW w:w="1633" w:type="dxa"/>
          </w:tcPr>
          <w:p w:rsidR="000E178D" w:rsidRPr="00607D52" w:rsidRDefault="000E178D" w:rsidP="001839B3">
            <w:r w:rsidRPr="00607D52">
              <w:t>500.00</w:t>
            </w:r>
          </w:p>
        </w:tc>
      </w:tr>
      <w:tr w:rsidR="000E178D" w:rsidTr="00644CEA">
        <w:trPr>
          <w:trHeight w:val="387"/>
        </w:trPr>
        <w:tc>
          <w:tcPr>
            <w:tcW w:w="3116" w:type="dxa"/>
            <w:shd w:val="clear" w:color="auto" w:fill="auto"/>
          </w:tcPr>
          <w:p w:rsidR="000E178D" w:rsidRDefault="000E178D" w:rsidP="000E178D">
            <w:pPr>
              <w:ind w:left="0"/>
              <w:jc w:val="left"/>
            </w:pPr>
            <w:r>
              <w:t>Installation/Commission</w:t>
            </w:r>
          </w:p>
        </w:tc>
        <w:tc>
          <w:tcPr>
            <w:tcW w:w="1137" w:type="dxa"/>
            <w:shd w:val="clear" w:color="auto" w:fill="auto"/>
          </w:tcPr>
          <w:p w:rsidR="000E178D" w:rsidRDefault="000E178D" w:rsidP="001839B3">
            <w:r>
              <w:t>2</w:t>
            </w:r>
          </w:p>
        </w:tc>
        <w:tc>
          <w:tcPr>
            <w:tcW w:w="1633" w:type="dxa"/>
            <w:shd w:val="clear" w:color="auto" w:fill="auto"/>
          </w:tcPr>
          <w:p w:rsidR="000E178D" w:rsidRDefault="000E178D" w:rsidP="001839B3">
            <w:r>
              <w:t>Nil</w:t>
            </w:r>
          </w:p>
        </w:tc>
        <w:tc>
          <w:tcPr>
            <w:tcW w:w="1633" w:type="dxa"/>
            <w:shd w:val="clear" w:color="auto" w:fill="auto"/>
          </w:tcPr>
          <w:p w:rsidR="000E178D" w:rsidRPr="00BA0B79" w:rsidRDefault="000E178D" w:rsidP="001839B3">
            <w:r w:rsidRPr="00BA0B79">
              <w:t>Nil</w:t>
            </w:r>
          </w:p>
        </w:tc>
        <w:tc>
          <w:tcPr>
            <w:tcW w:w="1633" w:type="dxa"/>
          </w:tcPr>
          <w:p w:rsidR="000E178D" w:rsidRPr="00607D52" w:rsidRDefault="000E178D" w:rsidP="001839B3">
            <w:r w:rsidRPr="00607D52">
              <w:t>Nil</w:t>
            </w:r>
          </w:p>
        </w:tc>
      </w:tr>
      <w:tr w:rsidR="000E178D" w:rsidTr="00644CEA">
        <w:trPr>
          <w:trHeight w:val="602"/>
        </w:trPr>
        <w:tc>
          <w:tcPr>
            <w:tcW w:w="3116" w:type="dxa"/>
            <w:shd w:val="clear" w:color="auto" w:fill="auto"/>
          </w:tcPr>
          <w:p w:rsidR="000E178D" w:rsidRPr="00BA0B79" w:rsidRDefault="000E178D" w:rsidP="000E178D">
            <w:pPr>
              <w:ind w:left="0"/>
              <w:jc w:val="left"/>
            </w:pPr>
            <w:r>
              <w:t>Staff Permit procurement</w:t>
            </w:r>
          </w:p>
        </w:tc>
        <w:tc>
          <w:tcPr>
            <w:tcW w:w="1137" w:type="dxa"/>
            <w:shd w:val="clear" w:color="auto" w:fill="auto"/>
          </w:tcPr>
          <w:p w:rsidR="000E178D" w:rsidRDefault="000E178D" w:rsidP="001839B3">
            <w:r>
              <w:t>50</w:t>
            </w:r>
          </w:p>
        </w:tc>
        <w:tc>
          <w:tcPr>
            <w:tcW w:w="1633" w:type="dxa"/>
            <w:shd w:val="clear" w:color="auto" w:fill="auto"/>
          </w:tcPr>
          <w:p w:rsidR="000E178D" w:rsidRDefault="000E178D" w:rsidP="001839B3">
            <w:r>
              <w:t>10.00</w:t>
            </w:r>
          </w:p>
        </w:tc>
        <w:tc>
          <w:tcPr>
            <w:tcW w:w="1633" w:type="dxa"/>
            <w:shd w:val="clear" w:color="auto" w:fill="auto"/>
          </w:tcPr>
          <w:p w:rsidR="000E178D" w:rsidRDefault="000E178D" w:rsidP="001839B3">
            <w:r>
              <w:t>500.00</w:t>
            </w:r>
          </w:p>
        </w:tc>
        <w:tc>
          <w:tcPr>
            <w:tcW w:w="1633" w:type="dxa"/>
          </w:tcPr>
          <w:p w:rsidR="000E178D" w:rsidRPr="00607D52" w:rsidRDefault="000E178D" w:rsidP="001839B3">
            <w:r w:rsidRPr="00607D52">
              <w:t>500.00</w:t>
            </w:r>
          </w:p>
        </w:tc>
      </w:tr>
      <w:tr w:rsidR="000E178D" w:rsidTr="001839B3">
        <w:trPr>
          <w:trHeight w:val="70"/>
        </w:trPr>
        <w:tc>
          <w:tcPr>
            <w:tcW w:w="3116" w:type="dxa"/>
            <w:shd w:val="clear" w:color="auto" w:fill="auto"/>
          </w:tcPr>
          <w:p w:rsidR="000E178D" w:rsidRDefault="000E178D" w:rsidP="000E178D">
            <w:pPr>
              <w:ind w:left="0"/>
              <w:jc w:val="left"/>
            </w:pPr>
            <w:r w:rsidRPr="00B51EF2">
              <w:rPr>
                <w:b/>
              </w:rPr>
              <w:t>Total Capital Expenditure</w:t>
            </w:r>
            <w:r w:rsidRPr="003B2F7D">
              <w:tab/>
            </w:r>
            <w:r w:rsidRPr="003B2F7D">
              <w:tab/>
            </w:r>
          </w:p>
        </w:tc>
        <w:tc>
          <w:tcPr>
            <w:tcW w:w="1137" w:type="dxa"/>
            <w:shd w:val="clear" w:color="auto" w:fill="auto"/>
          </w:tcPr>
          <w:p w:rsidR="000E178D" w:rsidRDefault="000E178D" w:rsidP="001839B3"/>
        </w:tc>
        <w:tc>
          <w:tcPr>
            <w:tcW w:w="1633" w:type="dxa"/>
            <w:shd w:val="clear" w:color="auto" w:fill="auto"/>
          </w:tcPr>
          <w:p w:rsidR="000E178D" w:rsidRDefault="000E178D" w:rsidP="000E178D"/>
        </w:tc>
        <w:tc>
          <w:tcPr>
            <w:tcW w:w="1633" w:type="dxa"/>
            <w:shd w:val="clear" w:color="auto" w:fill="auto"/>
          </w:tcPr>
          <w:p w:rsidR="000E178D" w:rsidRDefault="000E178D" w:rsidP="000E178D">
            <w:r w:rsidRPr="00B51EF2">
              <w:rPr>
                <w:b/>
              </w:rPr>
              <w:t>9,500.00</w:t>
            </w:r>
          </w:p>
        </w:tc>
        <w:tc>
          <w:tcPr>
            <w:tcW w:w="1633" w:type="dxa"/>
          </w:tcPr>
          <w:p w:rsidR="000E178D" w:rsidRPr="000E178D" w:rsidRDefault="000E178D" w:rsidP="000E178D">
            <w:pPr>
              <w:rPr>
                <w:b/>
              </w:rPr>
            </w:pPr>
            <w:r w:rsidRPr="000E178D">
              <w:rPr>
                <w:b/>
              </w:rPr>
              <w:t>9,500.00</w:t>
            </w:r>
          </w:p>
        </w:tc>
      </w:tr>
    </w:tbl>
    <w:p w:rsidR="00080CE6" w:rsidRPr="00692DD8" w:rsidRDefault="001C0AEC" w:rsidP="00C94370">
      <w:pPr>
        <w:ind w:left="720" w:hanging="720"/>
      </w:pPr>
      <w:r w:rsidRPr="00417A0A">
        <w:rPr>
          <w:b/>
          <w:sz w:val="20"/>
          <w:szCs w:val="20"/>
        </w:rPr>
        <w:t xml:space="preserve">      </w:t>
      </w:r>
      <w:r w:rsidRPr="00692DD8">
        <w:t>Table 9</w:t>
      </w:r>
    </w:p>
    <w:p w:rsidR="00A45598" w:rsidRPr="00AC5068" w:rsidRDefault="00264CF9" w:rsidP="00C661DD">
      <w:pPr>
        <w:ind w:left="720" w:hanging="720"/>
        <w:rPr>
          <w:u w:val="single"/>
        </w:rPr>
      </w:pPr>
      <w:r w:rsidRPr="00AC5068">
        <w:rPr>
          <w:b/>
        </w:rPr>
        <w:t xml:space="preserve">   </w:t>
      </w:r>
      <w:r w:rsidR="00AC5068" w:rsidRPr="00AC5068">
        <w:rPr>
          <w:b/>
        </w:rPr>
        <w:t xml:space="preserve"> </w:t>
      </w:r>
      <w:r w:rsidRPr="00AC5068">
        <w:rPr>
          <w:b/>
        </w:rPr>
        <w:t xml:space="preserve"> </w:t>
      </w:r>
    </w:p>
    <w:p w:rsidR="00505397" w:rsidRPr="001547DE" w:rsidRDefault="00505397" w:rsidP="00FF7D5E">
      <w:pPr>
        <w:pStyle w:val="Heading1"/>
        <w:rPr>
          <w:b/>
        </w:rPr>
      </w:pPr>
      <w:r w:rsidRPr="001547DE">
        <w:rPr>
          <w:b/>
        </w:rPr>
        <w:t>Quality Management</w:t>
      </w:r>
      <w:bookmarkEnd w:id="22"/>
      <w:r w:rsidR="00C661DD" w:rsidRPr="001547DE">
        <w:rPr>
          <w:b/>
        </w:rPr>
        <w:t xml:space="preserve"> Review</w:t>
      </w:r>
    </w:p>
    <w:p w:rsidR="004427FD" w:rsidRPr="00AC5068" w:rsidRDefault="004427FD" w:rsidP="00FF7D5E">
      <w:pPr>
        <w:pStyle w:val="InfoBlue"/>
        <w:spacing w:line="480" w:lineRule="auto"/>
        <w:ind w:left="0"/>
        <w:contextualSpacing/>
        <w:rPr>
          <w:i w:val="0"/>
          <w:color w:val="auto"/>
        </w:rPr>
      </w:pPr>
      <w:r w:rsidRPr="00AC5068">
        <w:rPr>
          <w:i w:val="0"/>
          <w:color w:val="auto"/>
        </w:rPr>
        <w:t>Quality assurance team manager</w:t>
      </w:r>
      <w:r w:rsidR="00CE25AC">
        <w:rPr>
          <w:i w:val="0"/>
          <w:color w:val="auto"/>
        </w:rPr>
        <w:t xml:space="preserve"> checked and signed off all procurements in line with schedule     and ensured that UWTSD </w:t>
      </w:r>
      <w:r w:rsidRPr="00AC5068">
        <w:rPr>
          <w:i w:val="0"/>
          <w:color w:val="auto"/>
        </w:rPr>
        <w:t>best practice</w:t>
      </w:r>
      <w:r w:rsidR="00CE25AC">
        <w:rPr>
          <w:i w:val="0"/>
          <w:color w:val="auto"/>
        </w:rPr>
        <w:t xml:space="preserve"> policies are strictly adhered to.</w:t>
      </w:r>
      <w:r w:rsidRPr="00AC5068">
        <w:rPr>
          <w:i w:val="0"/>
          <w:color w:val="auto"/>
        </w:rPr>
        <w:t xml:space="preserve">   </w:t>
      </w:r>
    </w:p>
    <w:p w:rsidR="00DC7AD9" w:rsidRPr="001547DE" w:rsidRDefault="00DC7AD9" w:rsidP="00FF7D5E">
      <w:pPr>
        <w:pStyle w:val="Heading1"/>
        <w:rPr>
          <w:b/>
        </w:rPr>
      </w:pPr>
      <w:r w:rsidRPr="001547DE">
        <w:rPr>
          <w:b/>
        </w:rPr>
        <w:t>Risk Assessment</w:t>
      </w:r>
      <w:r w:rsidR="00644CEA" w:rsidRPr="001547DE">
        <w:rPr>
          <w:b/>
        </w:rPr>
        <w:t xml:space="preserve"> </w:t>
      </w:r>
      <w:r w:rsidR="00CE25AC" w:rsidRPr="001547DE">
        <w:rPr>
          <w:b/>
        </w:rPr>
        <w:t>Review</w:t>
      </w:r>
    </w:p>
    <w:p w:rsidR="00D24AA7" w:rsidRPr="000F5DA9" w:rsidRDefault="00D562EB" w:rsidP="00FF7D5E">
      <w:pPr>
        <w:pStyle w:val="Heading1"/>
      </w:pPr>
      <w:r w:rsidRPr="000F5DA9">
        <w:t>The risk assessemnt review show more positives than actual risks envisaged.</w:t>
      </w:r>
      <w:r w:rsidR="00D24AA7" w:rsidRPr="000F5DA9">
        <w:t xml:space="preserve"> The risk assessments were set in the PID was based on low / moderate / high rankings for each risk. The project risk register was maintained throughout the duration of the project and reviewed on a regular basis to ensure mitigation and management of risks.</w:t>
      </w:r>
    </w:p>
    <w:p w:rsidR="00250399" w:rsidRDefault="00D562EB" w:rsidP="00FF7D5E">
      <w:pPr>
        <w:pStyle w:val="Heading1"/>
        <w:rPr>
          <w:rFonts w:eastAsia="Calibri"/>
          <w:color w:val="000000"/>
        </w:rPr>
      </w:pPr>
      <w:r w:rsidRPr="000F5DA9">
        <w:t xml:space="preserve">The </w:t>
      </w:r>
      <w:r w:rsidR="00390583" w:rsidRPr="000F5DA9">
        <w:t xml:space="preserve">local opposition were rated as moderate, but there no oppostion from locals as engagement with WRC </w:t>
      </w:r>
      <w:r w:rsidR="00D24AA7" w:rsidRPr="000F5DA9">
        <w:t xml:space="preserve">and </w:t>
      </w:r>
      <w:r w:rsidR="00390583" w:rsidRPr="000F5DA9">
        <w:t>compliance did mitigate adequatley to forestall any risk. Stakeholders consent was received early and there was no impact on the machine orders and the machines were received as scheduled, though a high risk was envisagedor both order and receipt of the P&amp;D machines.</w:t>
      </w:r>
      <w:r w:rsidR="00D24AA7" w:rsidRPr="000F5DA9">
        <w:t xml:space="preserve"> </w:t>
      </w:r>
      <w:r w:rsidR="00390583" w:rsidRPr="000F5DA9">
        <w:t xml:space="preserve">Electric supply was achievable and the mitigation was adequate. Weather was as predicted </w:t>
      </w:r>
      <w:r w:rsidR="00D24AA7" w:rsidRPr="000F5DA9">
        <w:t xml:space="preserve">for that time of the year </w:t>
      </w:r>
      <w:r w:rsidR="00390583" w:rsidRPr="000F5DA9">
        <w:t xml:space="preserve">and there were no </w:t>
      </w:r>
      <w:r w:rsidR="00D24AA7" w:rsidRPr="000F5DA9">
        <w:t xml:space="preserve">rains nor flood. </w:t>
      </w:r>
      <w:r w:rsidR="008326F5" w:rsidRPr="000F5DA9">
        <w:rPr>
          <w:rFonts w:eastAsia="Calibri"/>
          <w:color w:val="000000"/>
        </w:rPr>
        <w:t xml:space="preserve">   </w:t>
      </w:r>
    </w:p>
    <w:p w:rsidR="00250399" w:rsidRPr="0079438A" w:rsidRDefault="00250399" w:rsidP="00FF7D5E">
      <w:pPr>
        <w:pStyle w:val="Heading1"/>
        <w:rPr>
          <w:b/>
        </w:rPr>
      </w:pPr>
      <w:r w:rsidRPr="0079438A">
        <w:rPr>
          <w:b/>
        </w:rPr>
        <w:lastRenderedPageBreak/>
        <w:t>Lessons Learn</w:t>
      </w:r>
      <w:r w:rsidR="003D2FB8" w:rsidRPr="0079438A">
        <w:rPr>
          <w:b/>
        </w:rPr>
        <w:t>ed</w:t>
      </w:r>
    </w:p>
    <w:p w:rsidR="00DC7AD9" w:rsidRDefault="008326F5" w:rsidP="00FF7D5E">
      <w:pPr>
        <w:pStyle w:val="Heading1"/>
      </w:pPr>
      <w:r w:rsidRPr="000F5DA9">
        <w:t xml:space="preserve"> </w:t>
      </w:r>
      <w:r w:rsidR="0088131C">
        <w:t xml:space="preserve"> The</w:t>
      </w:r>
      <w:r w:rsidR="005F0A54">
        <w:t xml:space="preserve"> Project Management Body of Knowledge </w:t>
      </w:r>
      <w:r w:rsidR="0088131C">
        <w:t xml:space="preserve"> </w:t>
      </w:r>
      <w:r w:rsidR="005F0A54">
        <w:t>(</w:t>
      </w:r>
      <w:r w:rsidR="0088131C">
        <w:t>PMBOK</w:t>
      </w:r>
      <w:r w:rsidR="005F0A54">
        <w:t>)</w:t>
      </w:r>
      <w:r w:rsidR="00C2577E">
        <w:t xml:space="preserve"> </w:t>
      </w:r>
      <w:r w:rsidR="0088131C">
        <w:t xml:space="preserve">defines </w:t>
      </w:r>
      <w:r w:rsidR="005F0A54">
        <w:t>lessons learned as the learning gained from the process of performing the project(</w:t>
      </w:r>
      <w:sdt>
        <w:sdtPr>
          <w:id w:val="-120846086"/>
          <w:citation/>
        </w:sdtPr>
        <w:sdtEndPr/>
        <w:sdtContent>
          <w:r w:rsidR="005F0A54">
            <w:fldChar w:fldCharType="begin"/>
          </w:r>
          <w:r w:rsidR="005F0A54">
            <w:instrText xml:space="preserve"> CITATION Pro17 \l 2057 </w:instrText>
          </w:r>
          <w:r w:rsidR="005F0A54">
            <w:fldChar w:fldCharType="separate"/>
          </w:r>
          <w:r w:rsidR="005F0A54">
            <w:t xml:space="preserve"> </w:t>
          </w:r>
          <w:r w:rsidR="005F0A54" w:rsidRPr="005F0A54">
            <w:t>(Project Management Project Of Knowledge, 2017)</w:t>
          </w:r>
          <w:r w:rsidR="005F0A54">
            <w:fldChar w:fldCharType="end"/>
          </w:r>
        </w:sdtContent>
      </w:sdt>
      <w:r w:rsidR="009A0DDC">
        <w:t xml:space="preserve"> Lessons learned are detailed below</w:t>
      </w:r>
    </w:p>
    <w:p w:rsidR="009A0DDC" w:rsidRDefault="009A0DDC" w:rsidP="009A0DDC">
      <w:pPr>
        <w:pStyle w:val="Heading1"/>
        <w:numPr>
          <w:ilvl w:val="0"/>
          <w:numId w:val="48"/>
        </w:numPr>
      </w:pPr>
      <w:r>
        <w:t>In general it was learned that following a good survey, one of the best method or controlling traffic or parking is creating a regulatory enforcement regime</w:t>
      </w:r>
    </w:p>
    <w:p w:rsidR="009A0DDC" w:rsidRDefault="00A936CA" w:rsidP="009A0DDC">
      <w:pPr>
        <w:pStyle w:val="Heading1"/>
        <w:numPr>
          <w:ilvl w:val="0"/>
          <w:numId w:val="48"/>
        </w:numPr>
      </w:pPr>
      <w:r>
        <w:t>Project management success relies on lot of factors,a proper plan, methodology and consultation. There is a difference between a Project and Project Management</w:t>
      </w:r>
      <w:r w:rsidR="003D2FB8">
        <w:t>.</w:t>
      </w:r>
    </w:p>
    <w:p w:rsidR="003D2FB8" w:rsidRDefault="003D2FB8" w:rsidP="009A0DDC">
      <w:pPr>
        <w:pStyle w:val="Heading1"/>
        <w:numPr>
          <w:ilvl w:val="0"/>
          <w:numId w:val="48"/>
        </w:numPr>
      </w:pPr>
      <w:r>
        <w:t>A success project requires a sound and good comunication process to suceed, For this project we had a good communication process</w:t>
      </w:r>
    </w:p>
    <w:p w:rsidR="003D2FB8" w:rsidRDefault="003D2FB8" w:rsidP="009A0DDC">
      <w:pPr>
        <w:pStyle w:val="Heading1"/>
        <w:numPr>
          <w:ilvl w:val="0"/>
          <w:numId w:val="48"/>
        </w:numPr>
      </w:pPr>
      <w:r>
        <w:t>Budgeting and Procurement must be done propely and are essential to avoid variance in revenue and poor quality project</w:t>
      </w:r>
    </w:p>
    <w:p w:rsidR="003D2FB8" w:rsidRDefault="003D2FB8" w:rsidP="009A0DDC">
      <w:pPr>
        <w:pStyle w:val="Heading1"/>
        <w:numPr>
          <w:ilvl w:val="0"/>
          <w:numId w:val="48"/>
        </w:numPr>
      </w:pPr>
      <w:r>
        <w:t>One of the lessons learned on this project is that all stakeholders are very important, a stake holder analysis is very important, to avoid crisis during a project</w:t>
      </w:r>
    </w:p>
    <w:p w:rsidR="002767AB" w:rsidRDefault="002767AB" w:rsidP="009A0DDC">
      <w:pPr>
        <w:pStyle w:val="Heading1"/>
        <w:numPr>
          <w:ilvl w:val="0"/>
          <w:numId w:val="48"/>
        </w:numPr>
      </w:pPr>
      <w:r>
        <w:t>Fortunately, every phase of the project went well. Commendations must go to the finance team for releasing funds on request, procurement officer and Quality and Safety Officers for a job well done.</w:t>
      </w:r>
    </w:p>
    <w:p w:rsidR="009A0DDC" w:rsidRDefault="002767AB" w:rsidP="002F5DFF">
      <w:pPr>
        <w:pStyle w:val="Heading1"/>
        <w:numPr>
          <w:ilvl w:val="0"/>
          <w:numId w:val="48"/>
        </w:numPr>
      </w:pPr>
      <w:r>
        <w:t>Communication can be identified as one of the important attributes to that success of the project as all stakeholders knew the phases of the project and the requirements fro each phase</w:t>
      </w:r>
      <w:r w:rsidR="00C8690D">
        <w:t>.</w:t>
      </w:r>
    </w:p>
    <w:p w:rsidR="009A0DDC" w:rsidRDefault="009A0DDC" w:rsidP="009A0DDC">
      <w:pPr>
        <w:pStyle w:val="Heading1"/>
      </w:pPr>
      <w:r>
        <w:t>The main purpose of lessons learned  can be said to be in two fold. They are to encourauge the reocurrence or use of deisrabe outcomes, and to discourage the reoccurrence or use of undersiable outcome</w:t>
      </w:r>
      <w:sdt>
        <w:sdtPr>
          <w:id w:val="1362174951"/>
          <w:citation/>
        </w:sdtPr>
        <w:sdtEndPr/>
        <w:sdtContent>
          <w:r w:rsidR="00362D61">
            <w:fldChar w:fldCharType="begin"/>
          </w:r>
          <w:r w:rsidR="00362D61">
            <w:instrText xml:space="preserve"> CITATION For18 \l 2057 </w:instrText>
          </w:r>
          <w:r w:rsidR="00362D61">
            <w:fldChar w:fldCharType="separate"/>
          </w:r>
          <w:r w:rsidR="00362D61">
            <w:t xml:space="preserve"> </w:t>
          </w:r>
          <w:r w:rsidR="00362D61" w:rsidRPr="00362D61">
            <w:t>(Forest, et al., 2018)</w:t>
          </w:r>
          <w:r w:rsidR="00362D61">
            <w:fldChar w:fldCharType="end"/>
          </w:r>
        </w:sdtContent>
      </w:sdt>
    </w:p>
    <w:p w:rsidR="009A0DDC" w:rsidRDefault="009A0DDC" w:rsidP="009A0DDC">
      <w:pPr>
        <w:pStyle w:val="Heading1"/>
      </w:pPr>
    </w:p>
    <w:p w:rsidR="00A57E97" w:rsidRDefault="00A57E97" w:rsidP="003A5E94">
      <w:pPr>
        <w:pStyle w:val="PageTitle"/>
        <w:jc w:val="both"/>
        <w:rPr>
          <w:sz w:val="24"/>
          <w:szCs w:val="24"/>
        </w:rPr>
      </w:pPr>
      <w:bookmarkStart w:id="24" w:name="_Toc112036053"/>
      <w:bookmarkStart w:id="25" w:name="_Toc112036062"/>
      <w:bookmarkStart w:id="26" w:name="_Toc112036071"/>
      <w:bookmarkStart w:id="27" w:name="_Toc112036080"/>
      <w:bookmarkStart w:id="28" w:name="_Toc112036082"/>
      <w:bookmarkStart w:id="29" w:name="_Toc112036084"/>
      <w:bookmarkStart w:id="30" w:name="_Toc112036086"/>
      <w:bookmarkStart w:id="31" w:name="_Toc112036088"/>
      <w:bookmarkStart w:id="32" w:name="_Toc112036090"/>
      <w:bookmarkStart w:id="33" w:name="_Toc100638971"/>
      <w:bookmarkStart w:id="34" w:name="_Toc100639889"/>
      <w:bookmarkStart w:id="35" w:name="_Toc100640029"/>
      <w:bookmarkStart w:id="36" w:name="_Toc100640113"/>
      <w:bookmarkStart w:id="37" w:name="_Toc95023611"/>
      <w:bookmarkStart w:id="38" w:name="_Toc95033007"/>
      <w:bookmarkStart w:id="39" w:name="_Toc95033138"/>
      <w:bookmarkStart w:id="40" w:name="_Toc94000113"/>
      <w:bookmarkStart w:id="41" w:name="_Toc94000451"/>
      <w:bookmarkStart w:id="42" w:name="_Toc94000536"/>
      <w:bookmarkStart w:id="43" w:name="_Toc94000784"/>
      <w:bookmarkStart w:id="44" w:name="_Toc94000896"/>
      <w:bookmarkStart w:id="45" w:name="_Toc94000116"/>
      <w:bookmarkStart w:id="46" w:name="_Toc94000454"/>
      <w:bookmarkStart w:id="47" w:name="_Toc94000539"/>
      <w:bookmarkStart w:id="48" w:name="_Toc94000787"/>
      <w:bookmarkStart w:id="49" w:name="_Toc94000899"/>
      <w:bookmarkStart w:id="50" w:name="_Toc94002206"/>
      <w:bookmarkStart w:id="51" w:name="_Toc94002296"/>
      <w:bookmarkStart w:id="52" w:name="_Toc94002417"/>
      <w:bookmarkStart w:id="53" w:name="_Toc94065455"/>
      <w:bookmarkStart w:id="54" w:name="_Toc94683331"/>
      <w:bookmarkStart w:id="55" w:name="_Toc95023613"/>
      <w:bookmarkStart w:id="56" w:name="_Toc95033009"/>
      <w:bookmarkStart w:id="57" w:name="_Toc95033140"/>
      <w:bookmarkStart w:id="58" w:name="_Toc95023621"/>
      <w:bookmarkStart w:id="59" w:name="_Toc95033014"/>
      <w:bookmarkStart w:id="60" w:name="_Toc95033145"/>
      <w:bookmarkStart w:id="61" w:name="_Toc95023622"/>
      <w:bookmarkStart w:id="62" w:name="_Toc95033015"/>
      <w:bookmarkStart w:id="63" w:name="_Toc95033146"/>
      <w:bookmarkStart w:id="64" w:name="_Toc94683343"/>
      <w:bookmarkStart w:id="65" w:name="_Toc94683346"/>
      <w:bookmarkStart w:id="66" w:name="_Toc94683347"/>
      <w:bookmarkStart w:id="67" w:name="_Toc94683348"/>
      <w:bookmarkStart w:id="68" w:name="_Toc94683349"/>
      <w:bookmarkStart w:id="69" w:name="_Toc94683356"/>
      <w:bookmarkStart w:id="70" w:name="_Toc94683360"/>
      <w:bookmarkStart w:id="71" w:name="_Toc94683362"/>
      <w:bookmarkStart w:id="72" w:name="_Toc94683363"/>
      <w:bookmarkStart w:id="73" w:name="_Toc94683370"/>
      <w:bookmarkStart w:id="74" w:name="_Toc94002308"/>
      <w:bookmarkStart w:id="75" w:name="_Toc94002429"/>
      <w:bookmarkStart w:id="76" w:name="_Toc94065467"/>
      <w:bookmarkStart w:id="77" w:name="_Toc95023631"/>
      <w:bookmarkStart w:id="78" w:name="_Toc95033024"/>
      <w:bookmarkStart w:id="79" w:name="_Toc95033155"/>
      <w:bookmarkStart w:id="80" w:name="_Toc95023638"/>
      <w:bookmarkStart w:id="81" w:name="_Toc95033031"/>
      <w:bookmarkStart w:id="82" w:name="_Toc95033162"/>
      <w:bookmarkStart w:id="83" w:name="_Toc95023644"/>
      <w:bookmarkStart w:id="84" w:name="_Toc95033037"/>
      <w:bookmarkStart w:id="85" w:name="_Toc95033168"/>
      <w:bookmarkStart w:id="86" w:name="_Toc95023677"/>
      <w:bookmarkStart w:id="87" w:name="_Toc95033070"/>
      <w:bookmarkStart w:id="88" w:name="_Toc95033201"/>
      <w:bookmarkStart w:id="89" w:name="_Toc104351547"/>
      <w:bookmarkStart w:id="90" w:name="_Toc104351552"/>
      <w:bookmarkStart w:id="91" w:name="_Toc104351553"/>
      <w:bookmarkStart w:id="92" w:name="_Toc104351554"/>
      <w:bookmarkStart w:id="93" w:name="_Toc104351584"/>
      <w:bookmarkStart w:id="94" w:name="_Toc104351624"/>
      <w:bookmarkStart w:id="95" w:name="_Toc104351625"/>
      <w:bookmarkStart w:id="96" w:name="_Toc104351636"/>
      <w:bookmarkStart w:id="97" w:name="_Toc104351660"/>
      <w:bookmarkStart w:id="98" w:name="_Toc104351663"/>
      <w:bookmarkStart w:id="99" w:name="_Toc104351665"/>
      <w:bookmarkStart w:id="100" w:name="_Toc104351690"/>
      <w:bookmarkStart w:id="101" w:name="_Toc104351702"/>
      <w:bookmarkStart w:id="102" w:name="_Toc104351703"/>
      <w:bookmarkStart w:id="103" w:name="_Toc104351748"/>
      <w:bookmarkStart w:id="104" w:name="_Toc104351750"/>
      <w:bookmarkStart w:id="105" w:name="_Toc104351761"/>
      <w:bookmarkStart w:id="106" w:name="_Toc104351763"/>
      <w:bookmarkStart w:id="107" w:name="_Toc104351787"/>
      <w:bookmarkStart w:id="108" w:name="_Toc104351788"/>
      <w:bookmarkStart w:id="109" w:name="_Toc104351810"/>
      <w:bookmarkStart w:id="110" w:name="_Toc104351812"/>
      <w:bookmarkStart w:id="111" w:name="_Toc104351813"/>
      <w:bookmarkStart w:id="112" w:name="_Toc104351814"/>
      <w:bookmarkStart w:id="113" w:name="_Toc136837066"/>
      <w:bookmarkStart w:id="114" w:name="_Toc150068919"/>
      <w:bookmarkStart w:id="115" w:name="_Toc106079533"/>
      <w:bookmarkStart w:id="116" w:name="_Toc107027580"/>
      <w:bookmarkStart w:id="117" w:name="_Toc107027790"/>
      <w:bookmarkEnd w:id="1"/>
      <w:bookmarkEnd w:id="2"/>
      <w:bookmarkEnd w:id="3"/>
      <w:bookmarkEnd w:id="4"/>
      <w:bookmarkEnd w:id="13"/>
      <w:bookmarkEnd w:id="14"/>
      <w:bookmarkEnd w:id="15"/>
      <w:bookmarkEnd w:id="16"/>
      <w:bookmarkEnd w:id="17"/>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r>
        <w:rPr>
          <w:sz w:val="24"/>
          <w:szCs w:val="24"/>
        </w:rPr>
        <w:lastRenderedPageBreak/>
        <w:t xml:space="preserve">        </w:t>
      </w:r>
    </w:p>
    <w:p w:rsidR="003A5E94" w:rsidRDefault="00A57E97" w:rsidP="003A5E94">
      <w:pPr>
        <w:pStyle w:val="PageTitle"/>
        <w:jc w:val="both"/>
        <w:rPr>
          <w:sz w:val="24"/>
          <w:szCs w:val="24"/>
        </w:rPr>
      </w:pPr>
      <w:r>
        <w:rPr>
          <w:sz w:val="24"/>
          <w:szCs w:val="24"/>
        </w:rPr>
        <w:t xml:space="preserve">        </w:t>
      </w:r>
      <w:r w:rsidR="003A5E94" w:rsidRPr="001A452B">
        <w:rPr>
          <w:sz w:val="24"/>
          <w:szCs w:val="24"/>
        </w:rPr>
        <w:t>References</w:t>
      </w:r>
    </w:p>
    <w:p w:rsidR="00A57E97" w:rsidRDefault="00A57E97" w:rsidP="00A57E97">
      <w:pPr>
        <w:pStyle w:val="Bibliography"/>
        <w:jc w:val="left"/>
        <w:rPr>
          <w:noProof/>
        </w:rPr>
      </w:pPr>
      <w:r>
        <w:fldChar w:fldCharType="begin"/>
      </w:r>
      <w:r>
        <w:rPr>
          <w:lang w:val="en-GB"/>
        </w:rPr>
        <w:instrText xml:space="preserve"> BIBLIOGRAPHY  \l 2057 </w:instrText>
      </w:r>
      <w:r>
        <w:fldChar w:fldCharType="separate"/>
      </w:r>
      <w:r>
        <w:rPr>
          <w:noProof/>
        </w:rPr>
        <w:t xml:space="preserve">Alby, T., 2017. </w:t>
      </w:r>
      <w:r>
        <w:rPr>
          <w:i/>
          <w:iCs/>
          <w:noProof/>
        </w:rPr>
        <w:t xml:space="preserve">Project Management Knowledge. </w:t>
      </w:r>
      <w:r>
        <w:rPr>
          <w:noProof/>
        </w:rPr>
        <w:t xml:space="preserve">[Online] </w:t>
      </w:r>
      <w:r>
        <w:rPr>
          <w:noProof/>
        </w:rPr>
        <w:br/>
        <w:t xml:space="preserve">Available at: </w:t>
      </w:r>
      <w:r>
        <w:rPr>
          <w:noProof/>
          <w:u w:val="single"/>
        </w:rPr>
        <w:t>https://project-management-knowledge.com/definitions/a/activity-sequencing/</w:t>
      </w:r>
      <w:r>
        <w:rPr>
          <w:noProof/>
        </w:rPr>
        <w:br/>
        <w:t>[Accessed 04 September 2017].</w:t>
      </w:r>
    </w:p>
    <w:p w:rsidR="009E381A" w:rsidRPr="009E381A" w:rsidRDefault="009E381A" w:rsidP="009E381A"/>
    <w:p w:rsidR="00A57E97" w:rsidRDefault="00A57E97" w:rsidP="00A57E97">
      <w:pPr>
        <w:pStyle w:val="Bibliography"/>
        <w:jc w:val="left"/>
        <w:rPr>
          <w:noProof/>
        </w:rPr>
      </w:pPr>
      <w:r>
        <w:rPr>
          <w:noProof/>
        </w:rPr>
        <w:t xml:space="preserve">Fichtner, C., 2012. </w:t>
      </w:r>
      <w:r>
        <w:rPr>
          <w:i/>
          <w:iCs/>
          <w:noProof/>
        </w:rPr>
        <w:t xml:space="preserve">Project Smart. </w:t>
      </w:r>
      <w:r>
        <w:rPr>
          <w:noProof/>
        </w:rPr>
        <w:t xml:space="preserve">[Online] </w:t>
      </w:r>
      <w:r>
        <w:rPr>
          <w:noProof/>
        </w:rPr>
        <w:br/>
        <w:t xml:space="preserve">Available at: </w:t>
      </w:r>
      <w:r>
        <w:rPr>
          <w:noProof/>
          <w:u w:val="single"/>
        </w:rPr>
        <w:t>https://www.projectsmart.co.uk</w:t>
      </w:r>
      <w:r>
        <w:rPr>
          <w:noProof/>
        </w:rPr>
        <w:br/>
        <w:t>[Accessed 4 September 2017].</w:t>
      </w:r>
    </w:p>
    <w:p w:rsidR="009E381A" w:rsidRPr="009E381A" w:rsidRDefault="009E381A" w:rsidP="009E381A"/>
    <w:p w:rsidR="00A57E97" w:rsidRDefault="00A57E97" w:rsidP="00A57E97">
      <w:pPr>
        <w:pStyle w:val="Bibliography"/>
        <w:jc w:val="left"/>
        <w:rPr>
          <w:noProof/>
        </w:rPr>
      </w:pPr>
      <w:r>
        <w:rPr>
          <w:noProof/>
        </w:rPr>
        <w:t xml:space="preserve">Forest, P., Timo, H. &amp; Renate, F. M. F., 2018. Teaching construction project management with BIM support: Experience and lessons learned. </w:t>
      </w:r>
      <w:r>
        <w:rPr>
          <w:i/>
          <w:iCs/>
          <w:noProof/>
        </w:rPr>
        <w:t xml:space="preserve">Automation in Construction, </w:t>
      </w:r>
      <w:r>
        <w:rPr>
          <w:noProof/>
        </w:rPr>
        <w:t>20(2), pp. 115-125.</w:t>
      </w:r>
    </w:p>
    <w:p w:rsidR="009E381A" w:rsidRPr="009E381A" w:rsidRDefault="009E381A" w:rsidP="009E381A"/>
    <w:p w:rsidR="00A57E97" w:rsidRDefault="00A57E97" w:rsidP="00A57E97">
      <w:pPr>
        <w:pStyle w:val="Bibliography"/>
        <w:jc w:val="left"/>
        <w:rPr>
          <w:noProof/>
        </w:rPr>
      </w:pPr>
      <w:r>
        <w:rPr>
          <w:noProof/>
        </w:rPr>
        <w:t xml:space="preserve">Jugdev, K. &amp; Muller, R., 2005. </w:t>
      </w:r>
      <w:r>
        <w:rPr>
          <w:i/>
          <w:iCs/>
          <w:noProof/>
        </w:rPr>
        <w:t xml:space="preserve">University of Calgary. </w:t>
      </w:r>
      <w:r>
        <w:rPr>
          <w:noProof/>
        </w:rPr>
        <w:t xml:space="preserve">[Online] </w:t>
      </w:r>
      <w:r>
        <w:rPr>
          <w:noProof/>
        </w:rPr>
        <w:br/>
        <w:t xml:space="preserve">Available at: </w:t>
      </w:r>
      <w:r>
        <w:rPr>
          <w:noProof/>
          <w:u w:val="single"/>
        </w:rPr>
        <w:t>https://prism.ucalgary.ca/handle/1880/44253</w:t>
      </w:r>
      <w:r>
        <w:rPr>
          <w:noProof/>
        </w:rPr>
        <w:br/>
        <w:t>[Accessed 10 January 2018].</w:t>
      </w:r>
    </w:p>
    <w:p w:rsidR="009E381A" w:rsidRPr="009E381A" w:rsidRDefault="009E381A" w:rsidP="009E381A"/>
    <w:p w:rsidR="00A57E97" w:rsidRDefault="00A57E97" w:rsidP="00A57E97">
      <w:pPr>
        <w:pStyle w:val="Bibliography"/>
        <w:jc w:val="left"/>
        <w:rPr>
          <w:noProof/>
        </w:rPr>
      </w:pPr>
      <w:r>
        <w:rPr>
          <w:noProof/>
        </w:rPr>
        <w:t xml:space="preserve">Kaplan Financial Ltd, 2012. </w:t>
      </w:r>
      <w:r>
        <w:rPr>
          <w:i/>
          <w:iCs/>
          <w:noProof/>
        </w:rPr>
        <w:t xml:space="preserve">Kaplan Financial Knowledge Bank. </w:t>
      </w:r>
      <w:r>
        <w:rPr>
          <w:noProof/>
        </w:rPr>
        <w:t xml:space="preserve">[Online] </w:t>
      </w:r>
      <w:r>
        <w:rPr>
          <w:noProof/>
        </w:rPr>
        <w:br/>
        <w:t xml:space="preserve">Available at: </w:t>
      </w:r>
      <w:r>
        <w:rPr>
          <w:noProof/>
          <w:u w:val="single"/>
        </w:rPr>
        <w:t>http://www.kfknowledgebank.kaplan.co.uk</w:t>
      </w:r>
      <w:r>
        <w:rPr>
          <w:noProof/>
        </w:rPr>
        <w:br/>
        <w:t>[Accessed 3 September 2017].</w:t>
      </w:r>
    </w:p>
    <w:p w:rsidR="009E381A" w:rsidRPr="009E381A" w:rsidRDefault="009E381A" w:rsidP="009E381A"/>
    <w:p w:rsidR="00A57E97" w:rsidRDefault="00A57E97" w:rsidP="00A57E97">
      <w:pPr>
        <w:pStyle w:val="Bibliography"/>
        <w:jc w:val="left"/>
        <w:rPr>
          <w:noProof/>
        </w:rPr>
      </w:pPr>
      <w:r>
        <w:rPr>
          <w:noProof/>
        </w:rPr>
        <w:t xml:space="preserve">Munns, A. K. &amp; Bjeirmi, B. F., 1996. The role of project management in achieving project success. </w:t>
      </w:r>
      <w:r>
        <w:rPr>
          <w:i/>
          <w:iCs/>
          <w:noProof/>
        </w:rPr>
        <w:t xml:space="preserve">International Journal of Project Management , </w:t>
      </w:r>
      <w:r>
        <w:rPr>
          <w:noProof/>
        </w:rPr>
        <w:t>14(2), pp. 81-87.</w:t>
      </w:r>
    </w:p>
    <w:p w:rsidR="009E381A" w:rsidRPr="009E381A" w:rsidRDefault="009E381A" w:rsidP="009E381A"/>
    <w:p w:rsidR="00A57E97" w:rsidRDefault="00A57E97" w:rsidP="00A57E97">
      <w:pPr>
        <w:pStyle w:val="Bibliography"/>
        <w:jc w:val="left"/>
        <w:rPr>
          <w:noProof/>
        </w:rPr>
      </w:pPr>
      <w:r>
        <w:rPr>
          <w:noProof/>
        </w:rPr>
        <w:t xml:space="preserve">Project Management Project Of Knowledge, 2017. </w:t>
      </w:r>
      <w:r>
        <w:rPr>
          <w:i/>
          <w:iCs/>
          <w:noProof/>
        </w:rPr>
        <w:t xml:space="preserve">.cdc.gov.uk. </w:t>
      </w:r>
      <w:r>
        <w:rPr>
          <w:noProof/>
        </w:rPr>
        <w:t xml:space="preserve">[Online] </w:t>
      </w:r>
      <w:r>
        <w:rPr>
          <w:noProof/>
        </w:rPr>
        <w:br/>
        <w:t xml:space="preserve">Available at: </w:t>
      </w:r>
      <w:r>
        <w:rPr>
          <w:noProof/>
          <w:u w:val="single"/>
        </w:rPr>
        <w:t>https://www2a.cdc.gov/cdcup/library/pmg/implementation/ll_description.htm</w:t>
      </w:r>
      <w:r>
        <w:rPr>
          <w:noProof/>
        </w:rPr>
        <w:br/>
        <w:t>[Accessed 11 January 2018].</w:t>
      </w:r>
    </w:p>
    <w:p w:rsidR="009E381A" w:rsidRPr="009E381A" w:rsidRDefault="009E381A" w:rsidP="009E381A"/>
    <w:p w:rsidR="00A57E97" w:rsidRDefault="00A57E97" w:rsidP="00A57E97">
      <w:pPr>
        <w:pStyle w:val="Bibliography"/>
        <w:jc w:val="left"/>
        <w:rPr>
          <w:noProof/>
        </w:rPr>
      </w:pPr>
      <w:r>
        <w:rPr>
          <w:noProof/>
        </w:rPr>
        <w:t xml:space="preserve">Simon, R. M.-W. P., 2007. </w:t>
      </w:r>
      <w:r>
        <w:rPr>
          <w:i/>
          <w:iCs/>
          <w:noProof/>
        </w:rPr>
        <w:t xml:space="preserve">Starting Out in Project Management. </w:t>
      </w:r>
      <w:r>
        <w:rPr>
          <w:noProof/>
        </w:rPr>
        <w:t>2nd ed. Buckinghamshire: Association of Project Management (APM).</w:t>
      </w:r>
    </w:p>
    <w:p w:rsidR="009E381A" w:rsidRPr="009E381A" w:rsidRDefault="009E381A" w:rsidP="009E381A"/>
    <w:p w:rsidR="00A57E97" w:rsidRDefault="00A57E97" w:rsidP="00A57E97">
      <w:pPr>
        <w:pStyle w:val="Bibliography"/>
        <w:jc w:val="left"/>
        <w:rPr>
          <w:noProof/>
        </w:rPr>
      </w:pPr>
      <w:r>
        <w:rPr>
          <w:noProof/>
        </w:rPr>
        <w:t xml:space="preserve">William, J. A. &amp; Cruz, 2009. </w:t>
      </w:r>
      <w:r>
        <w:rPr>
          <w:i/>
          <w:iCs/>
          <w:noProof/>
        </w:rPr>
        <w:t xml:space="preserve">Openstaxcnx.org. </w:t>
      </w:r>
      <w:r>
        <w:rPr>
          <w:noProof/>
        </w:rPr>
        <w:t xml:space="preserve">[Online] </w:t>
      </w:r>
      <w:r>
        <w:rPr>
          <w:noProof/>
        </w:rPr>
        <w:br/>
        <w:t xml:space="preserve">Available at: </w:t>
      </w:r>
      <w:r>
        <w:rPr>
          <w:noProof/>
          <w:u w:val="single"/>
        </w:rPr>
        <w:t>http://www.cnx.org/content/col11120/1.4/</w:t>
      </w:r>
      <w:r>
        <w:rPr>
          <w:noProof/>
        </w:rPr>
        <w:br/>
        <w:t>[Accessed 29 August 2017].</w:t>
      </w:r>
    </w:p>
    <w:p w:rsidR="003A5E94" w:rsidRPr="001A452B" w:rsidRDefault="00A57E97" w:rsidP="00A57E97">
      <w:pPr>
        <w:pStyle w:val="PageTitle"/>
        <w:jc w:val="left"/>
        <w:rPr>
          <w:sz w:val="24"/>
          <w:szCs w:val="24"/>
        </w:rPr>
      </w:pPr>
      <w:r>
        <w:rPr>
          <w:sz w:val="24"/>
          <w:szCs w:val="24"/>
        </w:rPr>
        <w:fldChar w:fldCharType="end"/>
      </w:r>
    </w:p>
    <w:p w:rsidR="003A5E94" w:rsidRDefault="003A5E94" w:rsidP="00A57E97">
      <w:pPr>
        <w:pStyle w:val="Heading1"/>
        <w:jc w:val="left"/>
        <w:rPr>
          <w:b/>
        </w:rPr>
      </w:pPr>
    </w:p>
    <w:p w:rsidR="003A5E94" w:rsidRDefault="003A5E94" w:rsidP="00FF7D5E">
      <w:pPr>
        <w:pStyle w:val="Heading1"/>
        <w:rPr>
          <w:b/>
        </w:rPr>
      </w:pPr>
    </w:p>
    <w:p w:rsidR="003A5E94" w:rsidRDefault="003A5E94" w:rsidP="00FF7D5E">
      <w:pPr>
        <w:pStyle w:val="Heading1"/>
        <w:rPr>
          <w:b/>
        </w:rPr>
      </w:pPr>
    </w:p>
    <w:p w:rsidR="006620DF" w:rsidRPr="00BD433D" w:rsidRDefault="00A17B6F" w:rsidP="00FF7D5E">
      <w:pPr>
        <w:pStyle w:val="Heading1"/>
        <w:rPr>
          <w:b/>
        </w:rPr>
      </w:pPr>
      <w:r w:rsidRPr="00BD433D">
        <w:rPr>
          <w:b/>
        </w:rPr>
        <w:lastRenderedPageBreak/>
        <w:t>Appendix A:</w:t>
      </w:r>
    </w:p>
    <w:p w:rsidR="006620DF" w:rsidRDefault="00A17B6F" w:rsidP="005B1943">
      <w:pPr>
        <w:pStyle w:val="Heading1"/>
      </w:pPr>
      <w:r w:rsidRPr="00A501D0">
        <w:t xml:space="preserve"> Project Management Plan Approval</w:t>
      </w:r>
      <w:bookmarkEnd w:id="113"/>
      <w:bookmarkEnd w:id="114"/>
    </w:p>
    <w:p w:rsidR="00A17B6F" w:rsidRDefault="00A17B6F" w:rsidP="005B1943">
      <w:pPr>
        <w:pStyle w:val="Heading1"/>
      </w:pPr>
      <w:r w:rsidRPr="006620DF">
        <w:t xml:space="preserve">The undersigned acknowledge they have reviewed the </w:t>
      </w:r>
      <w:r w:rsidR="006753AA" w:rsidRPr="006620DF">
        <w:t>“</w:t>
      </w:r>
      <w:r w:rsidR="00AE25A3" w:rsidRPr="006620DF">
        <w:t>Implementation of enforcement regime at the Main Car Park</w:t>
      </w:r>
      <w:r w:rsidR="006753AA" w:rsidRPr="006620DF">
        <w:t xml:space="preserve">” </w:t>
      </w:r>
      <w:r w:rsidRPr="006620DF">
        <w:t xml:space="preserve">Project Management Plan and agree with the approach it presents. </w:t>
      </w:r>
      <w:bookmarkStart w:id="118" w:name="_GoBack"/>
      <w:bookmarkEnd w:id="118"/>
    </w:p>
    <w:p w:rsidR="006753AA" w:rsidRDefault="006753AA" w:rsidP="006753AA">
      <w:pPr>
        <w:ind w:left="540"/>
      </w:pPr>
    </w:p>
    <w:p w:rsidR="006753AA" w:rsidRPr="00F373F2" w:rsidRDefault="006753AA" w:rsidP="006753AA">
      <w:pPr>
        <w:ind w:left="0"/>
        <w:rPr>
          <w:szCs w:val="28"/>
        </w:rPr>
      </w:pPr>
    </w:p>
    <w:tbl>
      <w:tblPr>
        <w:tblW w:w="8820" w:type="dxa"/>
        <w:tblInd w:w="6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15"/>
        <w:gridCol w:w="4505"/>
        <w:gridCol w:w="900"/>
        <w:gridCol w:w="1800"/>
      </w:tblGrid>
      <w:tr w:rsidR="006753AA" w:rsidRPr="00F373F2" w:rsidTr="00014A96">
        <w:tc>
          <w:tcPr>
            <w:tcW w:w="1615" w:type="dxa"/>
            <w:tcBorders>
              <w:top w:val="nil"/>
              <w:left w:val="nil"/>
              <w:bottom w:val="nil"/>
              <w:right w:val="nil"/>
            </w:tcBorders>
          </w:tcPr>
          <w:p w:rsidR="006753AA" w:rsidRPr="00F373F2" w:rsidRDefault="006753AA" w:rsidP="00014A96">
            <w:pPr>
              <w:spacing w:before="20" w:after="20"/>
              <w:ind w:left="0"/>
            </w:pPr>
            <w:r w:rsidRPr="00F373F2">
              <w:t>Signature:</w:t>
            </w:r>
          </w:p>
        </w:tc>
        <w:tc>
          <w:tcPr>
            <w:tcW w:w="4505" w:type="dxa"/>
            <w:tcBorders>
              <w:top w:val="nil"/>
              <w:left w:val="nil"/>
              <w:right w:val="nil"/>
            </w:tcBorders>
          </w:tcPr>
          <w:p w:rsidR="006753AA" w:rsidRPr="00F373F2" w:rsidRDefault="00D631FF" w:rsidP="00D631FF">
            <w:pPr>
              <w:ind w:left="0"/>
            </w:pPr>
            <w:r>
              <w:t xml:space="preserve">  </w:t>
            </w:r>
            <w:r w:rsidR="00206E68">
              <w:t>Michael Niyi Thomas</w:t>
            </w:r>
          </w:p>
        </w:tc>
        <w:tc>
          <w:tcPr>
            <w:tcW w:w="900" w:type="dxa"/>
            <w:tcBorders>
              <w:top w:val="nil"/>
              <w:left w:val="nil"/>
              <w:bottom w:val="nil"/>
              <w:right w:val="nil"/>
            </w:tcBorders>
          </w:tcPr>
          <w:p w:rsidR="006753AA" w:rsidRPr="00F373F2" w:rsidRDefault="006753AA" w:rsidP="00014A96">
            <w:pPr>
              <w:ind w:left="0"/>
              <w:jc w:val="left"/>
            </w:pPr>
            <w:r w:rsidRPr="00F373F2">
              <w:t>Date:</w:t>
            </w:r>
          </w:p>
        </w:tc>
        <w:tc>
          <w:tcPr>
            <w:tcW w:w="1800" w:type="dxa"/>
            <w:tcBorders>
              <w:top w:val="nil"/>
              <w:left w:val="nil"/>
              <w:bottom w:val="single" w:sz="4" w:space="0" w:color="auto"/>
              <w:right w:val="nil"/>
            </w:tcBorders>
          </w:tcPr>
          <w:p w:rsidR="006753AA" w:rsidRPr="00F373F2" w:rsidRDefault="00206E68" w:rsidP="00672976">
            <w:pPr>
              <w:ind w:left="0"/>
            </w:pPr>
            <w:r>
              <w:t>24/12/2017</w:t>
            </w:r>
          </w:p>
        </w:tc>
      </w:tr>
      <w:tr w:rsidR="006753AA" w:rsidRPr="00F373F2" w:rsidTr="00014A96">
        <w:tc>
          <w:tcPr>
            <w:tcW w:w="1615" w:type="dxa"/>
            <w:tcBorders>
              <w:top w:val="nil"/>
              <w:left w:val="nil"/>
              <w:bottom w:val="nil"/>
              <w:right w:val="nil"/>
            </w:tcBorders>
          </w:tcPr>
          <w:p w:rsidR="006753AA" w:rsidRPr="00F373F2" w:rsidRDefault="006753AA" w:rsidP="00014A96">
            <w:pPr>
              <w:spacing w:before="20" w:after="20"/>
              <w:ind w:left="0"/>
            </w:pPr>
            <w:r w:rsidRPr="00F373F2">
              <w:t>Print Name:</w:t>
            </w:r>
          </w:p>
        </w:tc>
        <w:tc>
          <w:tcPr>
            <w:tcW w:w="4505" w:type="dxa"/>
            <w:tcBorders>
              <w:left w:val="nil"/>
              <w:right w:val="nil"/>
            </w:tcBorders>
          </w:tcPr>
          <w:p w:rsidR="006753AA" w:rsidRPr="00F373F2" w:rsidRDefault="00672976" w:rsidP="00672976">
            <w:pPr>
              <w:ind w:left="0"/>
            </w:pPr>
            <w:r>
              <w:t xml:space="preserve">  </w:t>
            </w:r>
            <w:r w:rsidR="00206E68">
              <w:t>M Thomas</w:t>
            </w:r>
          </w:p>
        </w:tc>
        <w:tc>
          <w:tcPr>
            <w:tcW w:w="900" w:type="dxa"/>
            <w:tcBorders>
              <w:top w:val="nil"/>
              <w:left w:val="nil"/>
              <w:bottom w:val="nil"/>
              <w:right w:val="nil"/>
            </w:tcBorders>
          </w:tcPr>
          <w:p w:rsidR="006753AA" w:rsidRPr="00F373F2" w:rsidRDefault="006753AA" w:rsidP="00014A96"/>
        </w:tc>
        <w:tc>
          <w:tcPr>
            <w:tcW w:w="1800" w:type="dxa"/>
            <w:tcBorders>
              <w:top w:val="single" w:sz="4" w:space="0" w:color="auto"/>
              <w:left w:val="nil"/>
              <w:bottom w:val="nil"/>
              <w:right w:val="nil"/>
            </w:tcBorders>
          </w:tcPr>
          <w:p w:rsidR="006753AA" w:rsidRPr="00F373F2" w:rsidRDefault="006753AA" w:rsidP="00014A96"/>
        </w:tc>
      </w:tr>
      <w:tr w:rsidR="006753AA" w:rsidRPr="00F373F2" w:rsidTr="00014A96">
        <w:tc>
          <w:tcPr>
            <w:tcW w:w="1615" w:type="dxa"/>
            <w:tcBorders>
              <w:top w:val="nil"/>
              <w:left w:val="nil"/>
              <w:bottom w:val="nil"/>
              <w:right w:val="nil"/>
            </w:tcBorders>
          </w:tcPr>
          <w:p w:rsidR="006753AA" w:rsidRPr="00F373F2" w:rsidRDefault="006753AA" w:rsidP="00014A96">
            <w:pPr>
              <w:spacing w:before="20" w:after="20"/>
              <w:ind w:left="0"/>
            </w:pPr>
            <w:r w:rsidRPr="00F373F2">
              <w:t>Title:</w:t>
            </w:r>
          </w:p>
        </w:tc>
        <w:tc>
          <w:tcPr>
            <w:tcW w:w="4505" w:type="dxa"/>
            <w:tcBorders>
              <w:left w:val="nil"/>
              <w:right w:val="nil"/>
            </w:tcBorders>
          </w:tcPr>
          <w:p w:rsidR="00672976" w:rsidRPr="00F373F2" w:rsidRDefault="00D631FF" w:rsidP="00D631FF">
            <w:pPr>
              <w:ind w:left="0"/>
            </w:pPr>
            <w:r>
              <w:t xml:space="preserve">   </w:t>
            </w:r>
            <w:r w:rsidR="00206E68">
              <w:t>Parking Manager</w:t>
            </w:r>
          </w:p>
        </w:tc>
        <w:tc>
          <w:tcPr>
            <w:tcW w:w="900" w:type="dxa"/>
            <w:tcBorders>
              <w:top w:val="nil"/>
              <w:left w:val="nil"/>
              <w:bottom w:val="nil"/>
              <w:right w:val="nil"/>
            </w:tcBorders>
          </w:tcPr>
          <w:p w:rsidR="006753AA" w:rsidRPr="00F373F2" w:rsidRDefault="006753AA" w:rsidP="00014A96"/>
        </w:tc>
        <w:tc>
          <w:tcPr>
            <w:tcW w:w="1800" w:type="dxa"/>
            <w:tcBorders>
              <w:top w:val="nil"/>
              <w:left w:val="nil"/>
              <w:bottom w:val="nil"/>
              <w:right w:val="nil"/>
            </w:tcBorders>
          </w:tcPr>
          <w:p w:rsidR="006753AA" w:rsidRPr="00F373F2" w:rsidRDefault="006753AA" w:rsidP="00014A96"/>
        </w:tc>
      </w:tr>
      <w:tr w:rsidR="006753AA" w:rsidRPr="00F373F2" w:rsidTr="00014A96">
        <w:tc>
          <w:tcPr>
            <w:tcW w:w="1615" w:type="dxa"/>
            <w:tcBorders>
              <w:top w:val="nil"/>
              <w:left w:val="nil"/>
              <w:bottom w:val="nil"/>
              <w:right w:val="nil"/>
            </w:tcBorders>
          </w:tcPr>
          <w:p w:rsidR="006753AA" w:rsidRPr="00F373F2" w:rsidRDefault="006753AA" w:rsidP="00014A96">
            <w:pPr>
              <w:spacing w:before="20" w:after="20"/>
              <w:ind w:left="0"/>
            </w:pPr>
            <w:r w:rsidRPr="00F373F2">
              <w:t>Role:</w:t>
            </w:r>
          </w:p>
        </w:tc>
        <w:tc>
          <w:tcPr>
            <w:tcW w:w="4505" w:type="dxa"/>
            <w:tcBorders>
              <w:left w:val="nil"/>
              <w:right w:val="nil"/>
            </w:tcBorders>
          </w:tcPr>
          <w:p w:rsidR="006753AA" w:rsidRPr="00F373F2" w:rsidRDefault="00D631FF" w:rsidP="00D631FF">
            <w:pPr>
              <w:ind w:left="0"/>
            </w:pPr>
            <w:r>
              <w:t xml:space="preserve">   </w:t>
            </w:r>
            <w:r w:rsidR="00206E68">
              <w:t>Project Manager</w:t>
            </w:r>
          </w:p>
        </w:tc>
        <w:tc>
          <w:tcPr>
            <w:tcW w:w="900" w:type="dxa"/>
            <w:tcBorders>
              <w:top w:val="nil"/>
              <w:left w:val="nil"/>
              <w:bottom w:val="nil"/>
              <w:right w:val="nil"/>
            </w:tcBorders>
          </w:tcPr>
          <w:p w:rsidR="006753AA" w:rsidRPr="00F373F2" w:rsidRDefault="006753AA" w:rsidP="00014A96"/>
        </w:tc>
        <w:tc>
          <w:tcPr>
            <w:tcW w:w="1800" w:type="dxa"/>
            <w:tcBorders>
              <w:top w:val="nil"/>
              <w:left w:val="nil"/>
              <w:bottom w:val="nil"/>
              <w:right w:val="nil"/>
            </w:tcBorders>
          </w:tcPr>
          <w:p w:rsidR="006753AA" w:rsidRPr="00F373F2" w:rsidRDefault="006753AA" w:rsidP="00014A96"/>
        </w:tc>
      </w:tr>
    </w:tbl>
    <w:p w:rsidR="006753AA" w:rsidRPr="00F373F2" w:rsidRDefault="00A501D0" w:rsidP="00A501D0">
      <w:pPr>
        <w:tabs>
          <w:tab w:val="left" w:pos="6915"/>
        </w:tabs>
        <w:ind w:left="0"/>
        <w:rPr>
          <w:szCs w:val="28"/>
        </w:rPr>
      </w:pPr>
      <w:r>
        <w:rPr>
          <w:szCs w:val="28"/>
        </w:rPr>
        <w:tab/>
      </w:r>
    </w:p>
    <w:p w:rsidR="00D30C9F" w:rsidRPr="00E9257A" w:rsidRDefault="006753AA" w:rsidP="00D30C9F">
      <w:pPr>
        <w:pStyle w:val="Appendix"/>
        <w:rPr>
          <w:sz w:val="24"/>
          <w:szCs w:val="24"/>
        </w:rPr>
      </w:pPr>
      <w:r>
        <w:br w:type="page"/>
      </w:r>
      <w:r w:rsidR="00D30C9F" w:rsidRPr="00E9257A">
        <w:rPr>
          <w:sz w:val="24"/>
          <w:szCs w:val="24"/>
        </w:rPr>
        <w:lastRenderedPageBreak/>
        <w:t xml:space="preserve">APPENDIX </w:t>
      </w:r>
      <w:r w:rsidR="00DB6956">
        <w:rPr>
          <w:sz w:val="24"/>
          <w:szCs w:val="24"/>
        </w:rPr>
        <w:t>B</w:t>
      </w:r>
      <w:r w:rsidR="00D30C9F" w:rsidRPr="00E9257A">
        <w:rPr>
          <w:sz w:val="24"/>
          <w:szCs w:val="24"/>
        </w:rPr>
        <w:t>: REFERENCES</w:t>
      </w:r>
    </w:p>
    <w:p w:rsidR="00D30C9F" w:rsidRDefault="00492047" w:rsidP="006753AA">
      <w:pPr>
        <w:pStyle w:val="Appendix"/>
      </w:pPr>
      <w:r>
        <w:t xml:space="preserve">    </w:t>
      </w:r>
    </w:p>
    <w:p w:rsidR="006753AA" w:rsidRDefault="006753AA" w:rsidP="006753AA">
      <w:pPr>
        <w:pStyle w:val="BodyText"/>
      </w:pPr>
      <w:r>
        <w:t>The following table provides definitions for terms relevant to this document.</w:t>
      </w:r>
    </w:p>
    <w:tbl>
      <w:tblPr>
        <w:tblW w:w="935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807"/>
        <w:gridCol w:w="6549"/>
      </w:tblGrid>
      <w:tr w:rsidR="006753AA" w:rsidTr="006E017B">
        <w:tc>
          <w:tcPr>
            <w:tcW w:w="2807" w:type="dxa"/>
            <w:shd w:val="clear" w:color="auto" w:fill="00B0F0"/>
          </w:tcPr>
          <w:p w:rsidR="006753AA" w:rsidRDefault="006753AA" w:rsidP="00014A96">
            <w:pPr>
              <w:pStyle w:val="BodyText"/>
              <w:ind w:left="0"/>
              <w:rPr>
                <w:b/>
              </w:rPr>
            </w:pPr>
            <w:r>
              <w:rPr>
                <w:b/>
              </w:rPr>
              <w:t>Term</w:t>
            </w:r>
          </w:p>
        </w:tc>
        <w:tc>
          <w:tcPr>
            <w:tcW w:w="6549" w:type="dxa"/>
            <w:shd w:val="clear" w:color="auto" w:fill="00B0F0"/>
          </w:tcPr>
          <w:p w:rsidR="006753AA" w:rsidRDefault="006753AA" w:rsidP="00014A96">
            <w:pPr>
              <w:pStyle w:val="BodyText"/>
              <w:ind w:left="0"/>
              <w:rPr>
                <w:b/>
              </w:rPr>
            </w:pPr>
            <w:r>
              <w:rPr>
                <w:b/>
              </w:rPr>
              <w:t>Definition</w:t>
            </w:r>
          </w:p>
        </w:tc>
      </w:tr>
      <w:tr w:rsidR="00AE4AE4" w:rsidTr="006E017B">
        <w:trPr>
          <w:trHeight w:val="482"/>
        </w:trPr>
        <w:tc>
          <w:tcPr>
            <w:tcW w:w="2807" w:type="dxa"/>
          </w:tcPr>
          <w:p w:rsidR="00AE4AE4" w:rsidRPr="00F337E8" w:rsidRDefault="00AE4AE4" w:rsidP="00AE4AE4">
            <w:r w:rsidRPr="00F337E8">
              <w:t>QA</w:t>
            </w:r>
          </w:p>
        </w:tc>
        <w:tc>
          <w:tcPr>
            <w:tcW w:w="6549" w:type="dxa"/>
          </w:tcPr>
          <w:p w:rsidR="00AE4AE4" w:rsidRDefault="00AE4AE4" w:rsidP="00AE4AE4">
            <w:r w:rsidRPr="00F337E8">
              <w:t>Quality Assurance</w:t>
            </w:r>
          </w:p>
        </w:tc>
      </w:tr>
      <w:tr w:rsidR="00510C1E" w:rsidTr="006E017B">
        <w:trPr>
          <w:trHeight w:val="482"/>
        </w:trPr>
        <w:tc>
          <w:tcPr>
            <w:tcW w:w="2807" w:type="dxa"/>
          </w:tcPr>
          <w:p w:rsidR="00510C1E" w:rsidRDefault="00AE4AE4" w:rsidP="00014A96">
            <w:pPr>
              <w:spacing w:before="20" w:after="20" w:line="264" w:lineRule="auto"/>
              <w:ind w:left="72"/>
            </w:pPr>
            <w:r>
              <w:t xml:space="preserve">        </w:t>
            </w:r>
            <w:r w:rsidR="00510C1E">
              <w:t>H &amp;S</w:t>
            </w:r>
          </w:p>
        </w:tc>
        <w:tc>
          <w:tcPr>
            <w:tcW w:w="6549" w:type="dxa"/>
          </w:tcPr>
          <w:p w:rsidR="00510C1E" w:rsidRPr="00856E9C" w:rsidRDefault="00AE4AE4" w:rsidP="00014A96">
            <w:pPr>
              <w:spacing w:before="20" w:after="20" w:line="264" w:lineRule="auto"/>
              <w:ind w:left="72"/>
            </w:pPr>
            <w:r>
              <w:t xml:space="preserve">         </w:t>
            </w:r>
            <w:r w:rsidR="00510C1E">
              <w:t>Health and Safety</w:t>
            </w:r>
          </w:p>
        </w:tc>
      </w:tr>
      <w:tr w:rsidR="006753AA" w:rsidTr="006E017B">
        <w:trPr>
          <w:trHeight w:val="482"/>
        </w:trPr>
        <w:tc>
          <w:tcPr>
            <w:tcW w:w="2807" w:type="dxa"/>
          </w:tcPr>
          <w:p w:rsidR="006753AA" w:rsidRPr="00305C0B" w:rsidRDefault="00AE4AE4" w:rsidP="00014A96">
            <w:pPr>
              <w:spacing w:before="20" w:after="20" w:line="264" w:lineRule="auto"/>
              <w:ind w:left="72"/>
            </w:pPr>
            <w:r>
              <w:t xml:space="preserve">        </w:t>
            </w:r>
            <w:r w:rsidR="00305C0B" w:rsidRPr="00305C0B">
              <w:t>P</w:t>
            </w:r>
            <w:r>
              <w:t>ID</w:t>
            </w:r>
          </w:p>
        </w:tc>
        <w:tc>
          <w:tcPr>
            <w:tcW w:w="6549" w:type="dxa"/>
          </w:tcPr>
          <w:p w:rsidR="006753AA" w:rsidRPr="00305C0B" w:rsidRDefault="00AE4AE4" w:rsidP="00014A96">
            <w:pPr>
              <w:spacing w:before="20" w:after="20" w:line="264" w:lineRule="auto"/>
              <w:ind w:left="72"/>
              <w:rPr>
                <w:szCs w:val="20"/>
              </w:rPr>
            </w:pPr>
            <w:r>
              <w:t xml:space="preserve">        </w:t>
            </w:r>
            <w:r w:rsidR="00305C0B" w:rsidRPr="00305C0B">
              <w:t xml:space="preserve">Project </w:t>
            </w:r>
            <w:r>
              <w:t>Initiation Document</w:t>
            </w:r>
          </w:p>
        </w:tc>
      </w:tr>
      <w:tr w:rsidR="00AE4AE4" w:rsidTr="006E017B">
        <w:trPr>
          <w:trHeight w:val="482"/>
        </w:trPr>
        <w:tc>
          <w:tcPr>
            <w:tcW w:w="2807" w:type="dxa"/>
          </w:tcPr>
          <w:p w:rsidR="00AE4AE4" w:rsidRPr="007506AE" w:rsidRDefault="00AE4AE4" w:rsidP="00AE4AE4">
            <w:r w:rsidRPr="007506AE">
              <w:t>WBC</w:t>
            </w:r>
          </w:p>
        </w:tc>
        <w:tc>
          <w:tcPr>
            <w:tcW w:w="6549" w:type="dxa"/>
          </w:tcPr>
          <w:p w:rsidR="00AE4AE4" w:rsidRPr="007506AE" w:rsidRDefault="00AE4AE4" w:rsidP="00AE4AE4">
            <w:r>
              <w:t xml:space="preserve">Work Breakdown </w:t>
            </w:r>
            <w:r w:rsidR="00C24ECE">
              <w:t>Structure</w:t>
            </w:r>
          </w:p>
        </w:tc>
      </w:tr>
      <w:tr w:rsidR="006753AA" w:rsidTr="006E017B">
        <w:trPr>
          <w:trHeight w:val="482"/>
        </w:trPr>
        <w:tc>
          <w:tcPr>
            <w:tcW w:w="2807" w:type="dxa"/>
          </w:tcPr>
          <w:p w:rsidR="006753AA" w:rsidRPr="00305C0B" w:rsidRDefault="0088131C" w:rsidP="00014A96">
            <w:pPr>
              <w:spacing w:before="20" w:after="20" w:line="264" w:lineRule="auto"/>
              <w:ind w:left="72"/>
            </w:pPr>
            <w:r>
              <w:t xml:space="preserve">    </w:t>
            </w:r>
            <w:r w:rsidRPr="0088131C">
              <w:t>PMBOK</w:t>
            </w:r>
          </w:p>
        </w:tc>
        <w:tc>
          <w:tcPr>
            <w:tcW w:w="6549" w:type="dxa"/>
          </w:tcPr>
          <w:p w:rsidR="006753AA" w:rsidRPr="00305C0B" w:rsidRDefault="00543935" w:rsidP="00014A96">
            <w:pPr>
              <w:spacing w:before="20" w:after="20" w:line="264" w:lineRule="auto"/>
              <w:ind w:left="72"/>
              <w:rPr>
                <w:szCs w:val="20"/>
              </w:rPr>
            </w:pPr>
            <w:r>
              <w:rPr>
                <w:szCs w:val="20"/>
              </w:rPr>
              <w:t xml:space="preserve">Project Management </w:t>
            </w:r>
            <w:r w:rsidR="00077774">
              <w:rPr>
                <w:szCs w:val="20"/>
              </w:rPr>
              <w:t>Body of Knowledge</w:t>
            </w:r>
          </w:p>
        </w:tc>
      </w:tr>
      <w:tr w:rsidR="006753AA" w:rsidTr="006E017B">
        <w:trPr>
          <w:trHeight w:val="482"/>
        </w:trPr>
        <w:tc>
          <w:tcPr>
            <w:tcW w:w="2807" w:type="dxa"/>
          </w:tcPr>
          <w:p w:rsidR="006753AA" w:rsidRPr="00305C0B" w:rsidRDefault="006753AA" w:rsidP="00014A96">
            <w:pPr>
              <w:spacing w:before="20" w:after="20" w:line="264" w:lineRule="auto"/>
              <w:ind w:left="72"/>
            </w:pPr>
          </w:p>
        </w:tc>
        <w:tc>
          <w:tcPr>
            <w:tcW w:w="6549" w:type="dxa"/>
          </w:tcPr>
          <w:p w:rsidR="006753AA" w:rsidRPr="00305C0B" w:rsidRDefault="006753AA" w:rsidP="00014A96">
            <w:pPr>
              <w:spacing w:before="20" w:after="20" w:line="264" w:lineRule="auto"/>
              <w:ind w:left="72"/>
              <w:rPr>
                <w:szCs w:val="20"/>
              </w:rPr>
            </w:pPr>
          </w:p>
        </w:tc>
      </w:tr>
      <w:tr w:rsidR="00305C0B" w:rsidTr="006E017B">
        <w:trPr>
          <w:trHeight w:val="482"/>
        </w:trPr>
        <w:tc>
          <w:tcPr>
            <w:tcW w:w="2807" w:type="dxa"/>
          </w:tcPr>
          <w:p w:rsidR="00305C0B" w:rsidRPr="00305C0B" w:rsidRDefault="00305C0B" w:rsidP="00510C1E">
            <w:pPr>
              <w:spacing w:before="20" w:after="20" w:line="264" w:lineRule="auto"/>
              <w:ind w:left="72"/>
              <w:jc w:val="left"/>
            </w:pPr>
          </w:p>
        </w:tc>
        <w:tc>
          <w:tcPr>
            <w:tcW w:w="6549" w:type="dxa"/>
          </w:tcPr>
          <w:p w:rsidR="00305C0B" w:rsidRPr="00305C0B" w:rsidRDefault="00305C0B" w:rsidP="00014A96">
            <w:pPr>
              <w:spacing w:before="20" w:after="20" w:line="264" w:lineRule="auto"/>
              <w:ind w:left="72"/>
            </w:pPr>
          </w:p>
        </w:tc>
      </w:tr>
      <w:tr w:rsidR="00305C0B" w:rsidTr="006E017B">
        <w:trPr>
          <w:trHeight w:val="482"/>
        </w:trPr>
        <w:tc>
          <w:tcPr>
            <w:tcW w:w="2807" w:type="dxa"/>
          </w:tcPr>
          <w:p w:rsidR="00305C0B" w:rsidRPr="00305C0B" w:rsidRDefault="00305C0B" w:rsidP="00014A96">
            <w:pPr>
              <w:spacing w:before="20" w:after="20" w:line="264" w:lineRule="auto"/>
              <w:ind w:left="72"/>
            </w:pPr>
          </w:p>
        </w:tc>
        <w:tc>
          <w:tcPr>
            <w:tcW w:w="6549" w:type="dxa"/>
          </w:tcPr>
          <w:p w:rsidR="00305C0B" w:rsidRPr="00305C0B" w:rsidRDefault="00305C0B" w:rsidP="00014A96">
            <w:pPr>
              <w:spacing w:before="20" w:after="20" w:line="264" w:lineRule="auto"/>
              <w:ind w:left="72"/>
            </w:pPr>
          </w:p>
        </w:tc>
      </w:tr>
      <w:bookmarkEnd w:id="115"/>
      <w:bookmarkEnd w:id="116"/>
      <w:bookmarkEnd w:id="117"/>
    </w:tbl>
    <w:p w:rsidR="00A734D2" w:rsidRPr="0007555C" w:rsidRDefault="00A734D2" w:rsidP="0007555C">
      <w:pPr>
        <w:widowControl w:val="0"/>
        <w:spacing w:before="180" w:after="120"/>
        <w:ind w:left="0"/>
        <w:contextualSpacing/>
        <w:jc w:val="left"/>
        <w:outlineLvl w:val="0"/>
        <w:rPr>
          <w:rFonts w:eastAsia="Arial Unicode MS"/>
          <w:bCs/>
          <w:kern w:val="36"/>
        </w:rPr>
      </w:pPr>
    </w:p>
    <w:p w:rsidR="00A734D2" w:rsidRDefault="00A734D2"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1A452B" w:rsidRDefault="001A452B" w:rsidP="00C466A1">
      <w:pPr>
        <w:pStyle w:val="PageTitle"/>
        <w:jc w:val="both"/>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p w:rsidR="00AE4AE4" w:rsidRDefault="00AE4AE4" w:rsidP="00C466A1">
      <w:pPr>
        <w:pStyle w:val="PageTitle"/>
        <w:jc w:val="both"/>
        <w:rPr>
          <w:sz w:val="24"/>
          <w:szCs w:val="24"/>
        </w:rPr>
      </w:pPr>
    </w:p>
    <w:sectPr w:rsidR="00AE4AE4" w:rsidSect="005E3061">
      <w:headerReference w:type="default" r:id="rId15"/>
      <w:footerReference w:type="default" r:id="rId16"/>
      <w:headerReference w:type="first" r:id="rId17"/>
      <w:footerReference w:type="first" r:id="rId18"/>
      <w:pgSz w:w="12240" w:h="15840" w:code="1"/>
      <w:pgMar w:top="851" w:right="1440" w:bottom="1440" w:left="1440" w:header="720" w:footer="720" w:gutter="431"/>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2AE7" w:rsidRDefault="00312AE7">
      <w:r>
        <w:separator/>
      </w:r>
    </w:p>
  </w:endnote>
  <w:endnote w:type="continuationSeparator" w:id="0">
    <w:p w:rsidR="00312AE7" w:rsidRDefault="00312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Bold">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581B34" w:rsidRDefault="00581B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Footer"/>
      <w:pBdr>
        <w:top w:val="single" w:sz="18" w:space="2" w:color="auto"/>
      </w:pBdr>
      <w:tabs>
        <w:tab w:val="clear" w:pos="4320"/>
        <w:tab w:val="clear" w:pos="8640"/>
        <w:tab w:val="center" w:pos="4680"/>
        <w:tab w:val="right" w:pos="9360"/>
      </w:tabs>
      <w:spacing w:before="0" w:after="0"/>
      <w:ind w:left="0"/>
      <w:rPr>
        <w:b/>
        <w:bCs/>
        <w:i/>
        <w:sz w:val="20"/>
      </w:rPr>
    </w:pPr>
    <w:r>
      <w:rPr>
        <w:b/>
        <w:bCs/>
        <w:i/>
        <w:iCs/>
        <w:sz w:val="20"/>
      </w:rPr>
      <w:t>Revision Date:</w:t>
    </w:r>
    <w:r>
      <w:rPr>
        <w:b/>
        <w:i/>
        <w:sz w:val="20"/>
        <w:szCs w:val="20"/>
      </w:rPr>
      <w:t xml:space="preserve"> </w:t>
    </w:r>
    <w:r>
      <w:rPr>
        <w:b/>
        <w:i/>
        <w:sz w:val="20"/>
        <w:szCs w:val="20"/>
      </w:rPr>
      <w:fldChar w:fldCharType="begin"/>
    </w:r>
    <w:r>
      <w:rPr>
        <w:b/>
        <w:i/>
        <w:sz w:val="20"/>
        <w:szCs w:val="20"/>
      </w:rPr>
      <w:instrText xml:space="preserve"> DOCPROPERTY  "Release Date"  \* MERGEFORMAT </w:instrText>
    </w:r>
    <w:r>
      <w:rPr>
        <w:b/>
        <w:i/>
        <w:sz w:val="20"/>
        <w:szCs w:val="20"/>
      </w:rPr>
      <w:fldChar w:fldCharType="separate"/>
    </w:r>
    <w:r>
      <w:rPr>
        <w:bCs/>
        <w:i/>
        <w:sz w:val="20"/>
        <w:szCs w:val="20"/>
      </w:rPr>
      <w:t>Error! Unknown document property name.</w:t>
    </w:r>
    <w:r>
      <w:rPr>
        <w:b/>
        <w:i/>
        <w:sz w:val="20"/>
        <w:szCs w:val="20"/>
      </w:rPr>
      <w:fldChar w:fldCharType="end"/>
    </w:r>
    <w:r>
      <w:rPr>
        <w:sz w:val="20"/>
      </w:rPr>
      <w:tab/>
    </w:r>
    <w:r>
      <w:rPr>
        <w:sz w:val="20"/>
      </w:rPr>
      <w:tab/>
    </w:r>
    <w:r>
      <w:rPr>
        <w:b/>
        <w:bCs/>
        <w:i/>
        <w:sz w:val="20"/>
      </w:rPr>
      <w:t xml:space="preserve">Page </w:t>
    </w:r>
    <w:r>
      <w:rPr>
        <w:b/>
        <w:bCs/>
        <w:i/>
        <w:sz w:val="20"/>
      </w:rPr>
      <w:fldChar w:fldCharType="begin"/>
    </w:r>
    <w:r>
      <w:rPr>
        <w:b/>
        <w:bCs/>
        <w:i/>
        <w:sz w:val="20"/>
      </w:rPr>
      <w:instrText xml:space="preserve"> PAGE </w:instrText>
    </w:r>
    <w:r>
      <w:rPr>
        <w:b/>
        <w:bCs/>
        <w:i/>
        <w:sz w:val="20"/>
      </w:rPr>
      <w:fldChar w:fldCharType="separate"/>
    </w:r>
    <w:r>
      <w:rPr>
        <w:b/>
        <w:bCs/>
        <w:i/>
        <w:noProof/>
        <w:sz w:val="20"/>
      </w:rPr>
      <w:t>2</w:t>
    </w:r>
    <w:r>
      <w:rPr>
        <w:b/>
        <w:bCs/>
        <w:i/>
        <w:sz w:val="20"/>
      </w:rPr>
      <w:fldChar w:fldCharType="end"/>
    </w:r>
    <w:r>
      <w:rPr>
        <w:b/>
        <w:bCs/>
        <w:i/>
        <w:sz w:val="20"/>
      </w:rPr>
      <w:t xml:space="preserve"> of </w:t>
    </w:r>
    <w:r>
      <w:rPr>
        <w:b/>
        <w:bCs/>
        <w:i/>
        <w:sz w:val="20"/>
      </w:rPr>
      <w:fldChar w:fldCharType="begin"/>
    </w:r>
    <w:r>
      <w:rPr>
        <w:b/>
        <w:bCs/>
        <w:i/>
        <w:sz w:val="20"/>
      </w:rPr>
      <w:instrText xml:space="preserve"> NUMPAGES </w:instrText>
    </w:r>
    <w:r>
      <w:rPr>
        <w:b/>
        <w:bCs/>
        <w:i/>
        <w:sz w:val="20"/>
      </w:rPr>
      <w:fldChar w:fldCharType="separate"/>
    </w:r>
    <w:r>
      <w:rPr>
        <w:b/>
        <w:bCs/>
        <w:i/>
        <w:noProof/>
        <w:sz w:val="20"/>
      </w:rPr>
      <w:t>21</w:t>
    </w:r>
    <w:r>
      <w:rPr>
        <w:b/>
        <w:bCs/>
        <w:i/>
        <w:sz w:val="20"/>
      </w:rPr>
      <w:fldChar w:fldCharType="end"/>
    </w:r>
  </w:p>
  <w:p w:rsidR="00581B34" w:rsidRDefault="00581B34">
    <w:pPr>
      <w:pStyle w:val="Footer"/>
      <w:pBdr>
        <w:top w:val="single" w:sz="18" w:space="2" w:color="auto"/>
      </w:pBdr>
      <w:tabs>
        <w:tab w:val="clear" w:pos="4320"/>
        <w:tab w:val="clear" w:pos="8640"/>
        <w:tab w:val="center" w:pos="4680"/>
        <w:tab w:val="right" w:pos="9360"/>
      </w:tabs>
      <w:spacing w:before="0" w:after="0"/>
      <w:ind w:left="0"/>
      <w:rPr>
        <w:sz w:val="20"/>
      </w:rPr>
    </w:pPr>
    <w:r>
      <w:rPr>
        <w:b/>
        <w:bCs/>
        <w:i/>
        <w:iCs/>
        <w:sz w:val="20"/>
      </w:rPr>
      <w:fldChar w:fldCharType="begin"/>
    </w:r>
    <w:r>
      <w:rPr>
        <w:b/>
        <w:bCs/>
        <w:i/>
        <w:iCs/>
        <w:sz w:val="20"/>
      </w:rPr>
      <w:instrText xml:space="preserve"> FILENAME </w:instrText>
    </w:r>
    <w:r>
      <w:rPr>
        <w:b/>
        <w:bCs/>
        <w:i/>
        <w:iCs/>
        <w:sz w:val="20"/>
      </w:rPr>
      <w:fldChar w:fldCharType="separate"/>
    </w:r>
    <w:r>
      <w:rPr>
        <w:b/>
        <w:bCs/>
        <w:i/>
        <w:iCs/>
        <w:noProof/>
        <w:sz w:val="20"/>
      </w:rPr>
      <w:t>CDC_UP_Project_Management_Plan_Template_v1.1.doc</w:t>
    </w:r>
    <w:r>
      <w:rPr>
        <w:b/>
        <w:bCs/>
        <w:i/>
        <w:iCs/>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Footer"/>
    </w:pPr>
  </w:p>
  <w:p w:rsidR="00581B34" w:rsidRDefault="00581B3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9318275"/>
      <w:docPartObj>
        <w:docPartGallery w:val="Page Numbers (Bottom of Page)"/>
        <w:docPartUnique/>
      </w:docPartObj>
    </w:sdtPr>
    <w:sdtEndPr>
      <w:rPr>
        <w:noProof/>
      </w:rPr>
    </w:sdtEndPr>
    <w:sdtContent>
      <w:p w:rsidR="00581B34" w:rsidRDefault="00581B34">
        <w:pPr>
          <w:pStyle w:val="Footer"/>
          <w:jc w:val="center"/>
        </w:pPr>
        <w:r>
          <w:fldChar w:fldCharType="begin"/>
        </w:r>
        <w:r>
          <w:instrText xml:space="preserve"> PAGE   \* MERGEFORMAT </w:instrText>
        </w:r>
        <w:r>
          <w:fldChar w:fldCharType="separate"/>
        </w:r>
        <w:r w:rsidR="005C4D21">
          <w:rPr>
            <w:noProof/>
          </w:rPr>
          <w:t>17</w:t>
        </w:r>
        <w:r>
          <w:rPr>
            <w:noProof/>
          </w:rPr>
          <w:fldChar w:fldCharType="end"/>
        </w:r>
      </w:p>
    </w:sdtContent>
  </w:sdt>
  <w:p w:rsidR="00581B34" w:rsidRDefault="00581B34">
    <w:pPr>
      <w:pStyle w:val="Footer"/>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581B34" w:rsidRDefault="00581B34">
    <w:pPr>
      <w:pStyle w:val="Footer"/>
      <w:pBdr>
        <w:top w:val="single" w:sz="12" w:space="1" w:color="auto"/>
      </w:pBdr>
      <w:ind w:left="0" w:right="360"/>
    </w:pPr>
    <w:r>
      <w:rPr>
        <w:b/>
        <w:bCs/>
        <w:i/>
        <w:iCs/>
        <w:sz w:val="20"/>
      </w:rPr>
      <w:t>Revision Date:</w:t>
    </w:r>
    <w:r>
      <w:rPr>
        <w:b/>
        <w:i/>
        <w:sz w:val="20"/>
        <w:szCs w:val="20"/>
      </w:rPr>
      <w:t xml:space="preserve"> </w:t>
    </w:r>
    <w:r>
      <w:rPr>
        <w:b/>
        <w:i/>
        <w:sz w:val="20"/>
        <w:szCs w:val="20"/>
      </w:rPr>
      <w:fldChar w:fldCharType="begin"/>
    </w:r>
    <w:r>
      <w:rPr>
        <w:b/>
        <w:i/>
        <w:sz w:val="20"/>
        <w:szCs w:val="20"/>
      </w:rPr>
      <w:instrText xml:space="preserve"> DOCPROPERTY  "Release Date"  \* MERGEFORMAT </w:instrText>
    </w:r>
    <w:r>
      <w:rPr>
        <w:b/>
        <w:i/>
        <w:sz w:val="20"/>
        <w:szCs w:val="20"/>
      </w:rPr>
      <w:fldChar w:fldCharType="separate"/>
    </w:r>
    <w:r>
      <w:rPr>
        <w:bCs/>
        <w:i/>
        <w:sz w:val="20"/>
        <w:szCs w:val="20"/>
      </w:rPr>
      <w:t>Error! Unknown document property name.</w:t>
    </w:r>
    <w:r>
      <w:rPr>
        <w:b/>
        <w:i/>
        <w:sz w:val="20"/>
        <w:szCs w:val="20"/>
      </w:rPr>
      <w:fldChar w:fldCharType="end"/>
    </w:r>
    <w:r>
      <w:rPr>
        <w:b/>
        <w:i/>
        <w:sz w:val="20"/>
        <w:szCs w:val="20"/>
      </w:rPr>
      <w:tab/>
    </w:r>
    <w:r>
      <w:rPr>
        <w:b/>
        <w:i/>
        <w:sz w:val="20"/>
        <w:szCs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2AE7" w:rsidRDefault="00312AE7">
      <w:r>
        <w:separator/>
      </w:r>
    </w:p>
  </w:footnote>
  <w:footnote w:type="continuationSeparator" w:id="0">
    <w:p w:rsidR="00312AE7" w:rsidRDefault="00312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Header"/>
      <w:pBdr>
        <w:bottom w:val="single" w:sz="18" w:space="1" w:color="auto"/>
      </w:pBdr>
      <w:tabs>
        <w:tab w:val="clear" w:pos="8640"/>
        <w:tab w:val="right" w:pos="9360"/>
      </w:tabs>
      <w:spacing w:before="0" w:after="0"/>
      <w:ind w:left="14"/>
      <w:rPr>
        <w:b/>
        <w:bCs/>
        <w:i/>
        <w:iCs/>
        <w:sz w:val="20"/>
      </w:rPr>
    </w:pPr>
    <w:r>
      <w:rPr>
        <w:b/>
        <w:i/>
        <w:sz w:val="20"/>
        <w:szCs w:val="20"/>
      </w:rPr>
      <w:fldChar w:fldCharType="begin"/>
    </w:r>
    <w:r>
      <w:rPr>
        <w:b/>
        <w:i/>
        <w:sz w:val="20"/>
        <w:szCs w:val="20"/>
      </w:rPr>
      <w:instrText xml:space="preserve"> SUBJECT  \* MERGEFORMAT </w:instrText>
    </w:r>
    <w:r>
      <w:rPr>
        <w:b/>
        <w:i/>
        <w:sz w:val="20"/>
        <w:szCs w:val="20"/>
      </w:rPr>
      <w:fldChar w:fldCharType="separate"/>
    </w:r>
    <w:r>
      <w:rPr>
        <w:b/>
        <w:i/>
        <w:sz w:val="20"/>
        <w:szCs w:val="20"/>
      </w:rPr>
      <w:t>&lt;Project Name&gt;</w:t>
    </w:r>
    <w:r>
      <w:rPr>
        <w:b/>
        <w:i/>
        <w:sz w:val="20"/>
        <w:szCs w:val="20"/>
      </w:rPr>
      <w:fldChar w:fldCharType="end"/>
    </w:r>
    <w:r>
      <w:rPr>
        <w:b/>
        <w:i/>
        <w:sz w:val="20"/>
        <w:szCs w:val="20"/>
      </w:rPr>
      <w:t xml:space="preserve"> </w:t>
    </w:r>
    <w:r>
      <w:rPr>
        <w:b/>
        <w:i/>
        <w:sz w:val="20"/>
        <w:szCs w:val="20"/>
      </w:rPr>
      <w:fldChar w:fldCharType="begin"/>
    </w:r>
    <w:r>
      <w:rPr>
        <w:b/>
        <w:i/>
        <w:sz w:val="20"/>
        <w:szCs w:val="20"/>
      </w:rPr>
      <w:instrText xml:space="preserve"> TITLE  \* MERGEFORMAT </w:instrText>
    </w:r>
    <w:r>
      <w:rPr>
        <w:b/>
        <w:i/>
        <w:sz w:val="20"/>
        <w:szCs w:val="20"/>
      </w:rPr>
      <w:fldChar w:fldCharType="separate"/>
    </w:r>
    <w:r>
      <w:rPr>
        <w:b/>
        <w:i/>
        <w:sz w:val="20"/>
        <w:szCs w:val="20"/>
      </w:rPr>
      <w:t>Project Management Plan</w:t>
    </w:r>
    <w:r>
      <w:rPr>
        <w:b/>
        <w:i/>
        <w:sz w:val="20"/>
        <w:szCs w:val="20"/>
      </w:rPr>
      <w:fldChar w:fldCharType="end"/>
    </w:r>
    <w:r>
      <w:rPr>
        <w:b/>
        <w:i/>
        <w:sz w:val="20"/>
        <w:szCs w:val="20"/>
      </w:rPr>
      <w:tab/>
    </w:r>
    <w:r>
      <w:rPr>
        <w:b/>
        <w:i/>
        <w:sz w:val="20"/>
        <w:szCs w:val="20"/>
      </w:rPr>
      <w:tab/>
      <w:t>Version:</w:t>
    </w:r>
    <w:r>
      <w:rPr>
        <w:i/>
        <w:sz w:val="20"/>
        <w:szCs w:val="20"/>
      </w:rPr>
      <w:t xml:space="preserve"> </w:t>
    </w:r>
    <w:r>
      <w:rPr>
        <w:i/>
        <w:sz w:val="20"/>
        <w:szCs w:val="20"/>
      </w:rPr>
      <w:fldChar w:fldCharType="begin"/>
    </w:r>
    <w:r>
      <w:rPr>
        <w:i/>
        <w:sz w:val="20"/>
        <w:szCs w:val="20"/>
      </w:rPr>
      <w:instrText xml:space="preserve"> DOCPROPERTY  Version  \* MERGEFORMAT </w:instrText>
    </w:r>
    <w:r>
      <w:rPr>
        <w:i/>
        <w:sz w:val="20"/>
        <w:szCs w:val="20"/>
      </w:rPr>
      <w:fldChar w:fldCharType="separate"/>
    </w:r>
    <w:r w:rsidRPr="00BA738E">
      <w:rPr>
        <w:bCs/>
        <w:i/>
        <w:sz w:val="20"/>
        <w:szCs w:val="20"/>
      </w:rPr>
      <w:t>&lt;1.0&gt;</w:t>
    </w:r>
    <w:r>
      <w:rPr>
        <w:i/>
        <w:sz w:val="20"/>
        <w:szCs w:val="20"/>
      </w:rPr>
      <w:fldChar w:fldCharType="end"/>
    </w:r>
    <w:r>
      <w:rPr>
        <w:i/>
        <w:sz w:val="20"/>
        <w:szCs w:val="20"/>
      </w:rPr>
      <w:t xml:space="preserve"> </w:t>
    </w:r>
    <w:r>
      <w:rPr>
        <w:b/>
        <w:i/>
        <w:sz w:val="20"/>
        <w:szCs w:val="20"/>
      </w:rPr>
      <w:fldChar w:fldCharType="begin"/>
    </w:r>
    <w:r>
      <w:rPr>
        <w:b/>
        <w:i/>
        <w:sz w:val="20"/>
        <w:szCs w:val="20"/>
      </w:rPr>
      <w:instrText xml:space="preserve">DOCPROPERTY "Status" \* MERGEFORMAT </w:instrText>
    </w:r>
    <w:r>
      <w:rPr>
        <w:b/>
        <w:i/>
        <w:sz w:val="20"/>
        <w:szCs w:val="20"/>
      </w:rPr>
      <w:fldChar w:fldCharType="separate"/>
    </w:r>
    <w:r>
      <w:rPr>
        <w:b/>
        <w:i/>
        <w:sz w:val="20"/>
        <w:szCs w:val="20"/>
      </w:rPr>
      <w:t>&lt;Draft&gt;</w:t>
    </w:r>
    <w:r>
      <w:rPr>
        <w:b/>
        <w:i/>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Pr="00364E06" w:rsidRDefault="00581B34">
    <w:pPr>
      <w:pStyle w:val="Header"/>
      <w:ind w:left="0"/>
      <w:jc w:val="left"/>
      <w:rPr>
        <w:color w:val="000000"/>
        <w:sz w:val="28"/>
        <w:szCs w:val="28"/>
      </w:rPr>
    </w:pPr>
    <w:r w:rsidRPr="00364E06">
      <w:rPr>
        <w:rFonts w:ascii="Arial" w:hAnsi="Arial" w:cs="Arial"/>
        <w:color w:val="000000"/>
        <w:sz w:val="28"/>
        <w:szCs w:val="28"/>
      </w:rPr>
      <w:t>Michael Thomas                                                                               1504728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Pr="00D75E08" w:rsidRDefault="00581B34" w:rsidP="00D75E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B34" w:rsidRDefault="00581B34">
    <w:pPr>
      <w:pStyle w:val="Header"/>
      <w:pBdr>
        <w:bottom w:val="single" w:sz="18" w:space="1" w:color="auto"/>
      </w:pBdr>
      <w:tabs>
        <w:tab w:val="clear" w:pos="8640"/>
        <w:tab w:val="right" w:pos="9360"/>
      </w:tabs>
      <w:spacing w:before="0" w:after="0"/>
      <w:ind w:left="14"/>
      <w:jc w:val="left"/>
      <w:rPr>
        <w:b/>
        <w:bCs/>
        <w:i/>
        <w:iCs/>
        <w:sz w:val="20"/>
      </w:rPr>
    </w:pPr>
    <w:r>
      <w:rPr>
        <w:b/>
        <w:i/>
        <w:sz w:val="20"/>
        <w:szCs w:val="20"/>
      </w:rPr>
      <w:fldChar w:fldCharType="begin"/>
    </w:r>
    <w:r>
      <w:rPr>
        <w:b/>
        <w:i/>
        <w:sz w:val="20"/>
        <w:szCs w:val="20"/>
      </w:rPr>
      <w:instrText xml:space="preserve"> SUBJECT  \* MERGEFORMAT </w:instrText>
    </w:r>
    <w:r>
      <w:rPr>
        <w:b/>
        <w:i/>
        <w:sz w:val="20"/>
        <w:szCs w:val="20"/>
      </w:rPr>
      <w:fldChar w:fldCharType="separate"/>
    </w:r>
    <w:r>
      <w:rPr>
        <w:b/>
        <w:i/>
        <w:sz w:val="20"/>
        <w:szCs w:val="20"/>
      </w:rPr>
      <w:t>&lt;Project Name&gt;</w:t>
    </w:r>
    <w:r>
      <w:rPr>
        <w:b/>
        <w:i/>
        <w:sz w:val="20"/>
        <w:szCs w:val="20"/>
      </w:rPr>
      <w:fldChar w:fldCharType="end"/>
    </w:r>
    <w:r>
      <w:rPr>
        <w:b/>
        <w:i/>
        <w:sz w:val="20"/>
        <w:szCs w:val="20"/>
      </w:rPr>
      <w:tab/>
    </w:r>
    <w:r>
      <w:rPr>
        <w:b/>
        <w:i/>
        <w:sz w:val="20"/>
        <w:szCs w:val="20"/>
      </w:rPr>
      <w:tab/>
      <w:t>Version:</w:t>
    </w:r>
    <w:r>
      <w:rPr>
        <w:i/>
        <w:sz w:val="20"/>
        <w:szCs w:val="20"/>
      </w:rPr>
      <w:t xml:space="preserve"> </w:t>
    </w:r>
    <w:r>
      <w:rPr>
        <w:i/>
        <w:sz w:val="20"/>
        <w:szCs w:val="20"/>
      </w:rPr>
      <w:fldChar w:fldCharType="begin"/>
    </w:r>
    <w:r>
      <w:rPr>
        <w:i/>
        <w:sz w:val="20"/>
        <w:szCs w:val="20"/>
      </w:rPr>
      <w:instrText xml:space="preserve"> DOCPROPERTY  Version  \* MERGEFORMAT </w:instrText>
    </w:r>
    <w:r>
      <w:rPr>
        <w:i/>
        <w:sz w:val="20"/>
        <w:szCs w:val="20"/>
      </w:rPr>
      <w:fldChar w:fldCharType="separate"/>
    </w:r>
    <w:r w:rsidRPr="00BA738E">
      <w:rPr>
        <w:bCs/>
        <w:i/>
        <w:sz w:val="20"/>
        <w:szCs w:val="20"/>
      </w:rPr>
      <w:t>&lt;1.0&gt;</w:t>
    </w:r>
    <w:r>
      <w:rPr>
        <w:i/>
        <w:sz w:val="20"/>
        <w:szCs w:val="20"/>
      </w:rPr>
      <w:fldChar w:fldCharType="end"/>
    </w:r>
    <w:r>
      <w:rPr>
        <w:i/>
        <w:sz w:val="20"/>
        <w:szCs w:val="20"/>
      </w:rPr>
      <w:t xml:space="preserve"> </w:t>
    </w:r>
    <w:r>
      <w:rPr>
        <w:b/>
        <w:i/>
        <w:sz w:val="20"/>
        <w:szCs w:val="20"/>
      </w:rPr>
      <w:fldChar w:fldCharType="begin"/>
    </w:r>
    <w:r>
      <w:rPr>
        <w:b/>
        <w:i/>
        <w:sz w:val="20"/>
        <w:szCs w:val="20"/>
      </w:rPr>
      <w:instrText xml:space="preserve">DOCPROPERTY "Status" \* MERGEFORMAT </w:instrText>
    </w:r>
    <w:r>
      <w:rPr>
        <w:b/>
        <w:i/>
        <w:sz w:val="20"/>
        <w:szCs w:val="20"/>
      </w:rPr>
      <w:fldChar w:fldCharType="separate"/>
    </w:r>
    <w:r>
      <w:rPr>
        <w:b/>
        <w:i/>
        <w:sz w:val="20"/>
        <w:szCs w:val="20"/>
      </w:rPr>
      <w:t>&lt;Draft&gt;</w:t>
    </w:r>
    <w:r>
      <w:rPr>
        <w:b/>
        <w:i/>
        <w:sz w:val="20"/>
        <w:szCs w:val="2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7" type="#_x0000_t75" style="width:3in;height:3in" o:bullet="t"/>
    </w:pict>
  </w:numPicBullet>
  <w:numPicBullet w:numPicBulletId="1">
    <w:pict>
      <v:shape id="_x0000_i1048" type="#_x0000_t75" style="width:3in;height:3in" o:bullet="t"/>
    </w:pict>
  </w:numPicBullet>
  <w:numPicBullet w:numPicBulletId="2">
    <w:pict>
      <v:shape id="_x0000_i1049" type="#_x0000_t75" style="width:3in;height:3in" o:bullet="t"/>
    </w:pict>
  </w:numPicBullet>
  <w:abstractNum w:abstractNumId="0" w15:restartNumberingAfterBreak="0">
    <w:nsid w:val="00544486"/>
    <w:multiLevelType w:val="hybridMultilevel"/>
    <w:tmpl w:val="CCB8675C"/>
    <w:lvl w:ilvl="0" w:tplc="D316A516">
      <w:start w:val="16"/>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4351B03"/>
    <w:multiLevelType w:val="hybridMultilevel"/>
    <w:tmpl w:val="EFE6F5C4"/>
    <w:lvl w:ilvl="0" w:tplc="08090001">
      <w:start w:val="1"/>
      <w:numFmt w:val="bullet"/>
      <w:lvlText w:val=""/>
      <w:lvlJc w:val="left"/>
      <w:pPr>
        <w:ind w:left="1680" w:hanging="360"/>
      </w:pPr>
      <w:rPr>
        <w:rFonts w:ascii="Symbol" w:hAnsi="Symbol" w:hint="default"/>
      </w:rPr>
    </w:lvl>
    <w:lvl w:ilvl="1" w:tplc="08090003" w:tentative="1">
      <w:start w:val="1"/>
      <w:numFmt w:val="bullet"/>
      <w:lvlText w:val="o"/>
      <w:lvlJc w:val="left"/>
      <w:pPr>
        <w:ind w:left="2400" w:hanging="360"/>
      </w:pPr>
      <w:rPr>
        <w:rFonts w:ascii="Courier New" w:hAnsi="Courier New" w:cs="Courier New" w:hint="default"/>
      </w:rPr>
    </w:lvl>
    <w:lvl w:ilvl="2" w:tplc="08090005" w:tentative="1">
      <w:start w:val="1"/>
      <w:numFmt w:val="bullet"/>
      <w:lvlText w:val=""/>
      <w:lvlJc w:val="left"/>
      <w:pPr>
        <w:ind w:left="3120" w:hanging="360"/>
      </w:pPr>
      <w:rPr>
        <w:rFonts w:ascii="Wingdings" w:hAnsi="Wingdings" w:hint="default"/>
      </w:rPr>
    </w:lvl>
    <w:lvl w:ilvl="3" w:tplc="08090001" w:tentative="1">
      <w:start w:val="1"/>
      <w:numFmt w:val="bullet"/>
      <w:lvlText w:val=""/>
      <w:lvlJc w:val="left"/>
      <w:pPr>
        <w:ind w:left="3840" w:hanging="360"/>
      </w:pPr>
      <w:rPr>
        <w:rFonts w:ascii="Symbol" w:hAnsi="Symbol" w:hint="default"/>
      </w:rPr>
    </w:lvl>
    <w:lvl w:ilvl="4" w:tplc="08090003" w:tentative="1">
      <w:start w:val="1"/>
      <w:numFmt w:val="bullet"/>
      <w:lvlText w:val="o"/>
      <w:lvlJc w:val="left"/>
      <w:pPr>
        <w:ind w:left="4560" w:hanging="360"/>
      </w:pPr>
      <w:rPr>
        <w:rFonts w:ascii="Courier New" w:hAnsi="Courier New" w:cs="Courier New" w:hint="default"/>
      </w:rPr>
    </w:lvl>
    <w:lvl w:ilvl="5" w:tplc="08090005" w:tentative="1">
      <w:start w:val="1"/>
      <w:numFmt w:val="bullet"/>
      <w:lvlText w:val=""/>
      <w:lvlJc w:val="left"/>
      <w:pPr>
        <w:ind w:left="5280" w:hanging="360"/>
      </w:pPr>
      <w:rPr>
        <w:rFonts w:ascii="Wingdings" w:hAnsi="Wingdings" w:hint="default"/>
      </w:rPr>
    </w:lvl>
    <w:lvl w:ilvl="6" w:tplc="08090001" w:tentative="1">
      <w:start w:val="1"/>
      <w:numFmt w:val="bullet"/>
      <w:lvlText w:val=""/>
      <w:lvlJc w:val="left"/>
      <w:pPr>
        <w:ind w:left="6000" w:hanging="360"/>
      </w:pPr>
      <w:rPr>
        <w:rFonts w:ascii="Symbol" w:hAnsi="Symbol" w:hint="default"/>
      </w:rPr>
    </w:lvl>
    <w:lvl w:ilvl="7" w:tplc="08090003" w:tentative="1">
      <w:start w:val="1"/>
      <w:numFmt w:val="bullet"/>
      <w:lvlText w:val="o"/>
      <w:lvlJc w:val="left"/>
      <w:pPr>
        <w:ind w:left="6720" w:hanging="360"/>
      </w:pPr>
      <w:rPr>
        <w:rFonts w:ascii="Courier New" w:hAnsi="Courier New" w:cs="Courier New" w:hint="default"/>
      </w:rPr>
    </w:lvl>
    <w:lvl w:ilvl="8" w:tplc="08090005" w:tentative="1">
      <w:start w:val="1"/>
      <w:numFmt w:val="bullet"/>
      <w:lvlText w:val=""/>
      <w:lvlJc w:val="left"/>
      <w:pPr>
        <w:ind w:left="7440" w:hanging="360"/>
      </w:pPr>
      <w:rPr>
        <w:rFonts w:ascii="Wingdings" w:hAnsi="Wingdings" w:hint="default"/>
      </w:rPr>
    </w:lvl>
  </w:abstractNum>
  <w:abstractNum w:abstractNumId="2" w15:restartNumberingAfterBreak="0">
    <w:nsid w:val="046F57DF"/>
    <w:multiLevelType w:val="hybridMultilevel"/>
    <w:tmpl w:val="8FC279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E61A8B"/>
    <w:multiLevelType w:val="hybridMultilevel"/>
    <w:tmpl w:val="D23E4E18"/>
    <w:lvl w:ilvl="0" w:tplc="FBB8641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10403"/>
    <w:multiLevelType w:val="hybridMultilevel"/>
    <w:tmpl w:val="2710E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056EA5"/>
    <w:multiLevelType w:val="hybridMultilevel"/>
    <w:tmpl w:val="EF70662C"/>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6" w15:restartNumberingAfterBreak="0">
    <w:nsid w:val="122435CD"/>
    <w:multiLevelType w:val="hybridMultilevel"/>
    <w:tmpl w:val="6980AF48"/>
    <w:lvl w:ilvl="0" w:tplc="660AE8C4">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060FF4"/>
    <w:multiLevelType w:val="hybridMultilevel"/>
    <w:tmpl w:val="76CAB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293ECA"/>
    <w:multiLevelType w:val="hybridMultilevel"/>
    <w:tmpl w:val="D0D620D8"/>
    <w:lvl w:ilvl="0" w:tplc="FFFFFFFF">
      <w:start w:val="1"/>
      <w:numFmt w:val="bullet"/>
      <w:pStyle w:val="Bullet1"/>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8CF7826"/>
    <w:multiLevelType w:val="hybridMultilevel"/>
    <w:tmpl w:val="AB569426"/>
    <w:lvl w:ilvl="0" w:tplc="9884973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673489"/>
    <w:multiLevelType w:val="hybridMultilevel"/>
    <w:tmpl w:val="5CDCF33C"/>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1" w15:restartNumberingAfterBreak="0">
    <w:nsid w:val="234F40E6"/>
    <w:multiLevelType w:val="multilevel"/>
    <w:tmpl w:val="B108073E"/>
    <w:lvl w:ilvl="0">
      <w:start w:val="1"/>
      <w:numFmt w:val="decimal"/>
      <w:lvlText w:val="%1."/>
      <w:lvlJc w:val="left"/>
      <w:pPr>
        <w:ind w:left="720" w:hanging="360"/>
      </w:pPr>
      <w:rPr>
        <w:rFonts w:ascii="Times New Roman" w:eastAsia="Times New Roman" w:hAnsi="Times New Roman" w:cs="Times New Roman"/>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95144CB"/>
    <w:multiLevelType w:val="hybridMultilevel"/>
    <w:tmpl w:val="0B007982"/>
    <w:lvl w:ilvl="0" w:tplc="0809000F">
      <w:start w:val="17"/>
      <w:numFmt w:val="decimal"/>
      <w:lvlText w:val="%1."/>
      <w:lvlJc w:val="left"/>
      <w:pPr>
        <w:ind w:left="720" w:hanging="360"/>
      </w:pPr>
      <w:rPr>
        <w:rFonts w:ascii="Times New Roman" w:eastAsia="Times New Roman" w:hAnsi="Times New Roman" w:cs="Times New Roman"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4E57AE"/>
    <w:multiLevelType w:val="hybridMultilevel"/>
    <w:tmpl w:val="D76E1508"/>
    <w:lvl w:ilvl="0" w:tplc="BA2A863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541E7B"/>
    <w:multiLevelType w:val="multilevel"/>
    <w:tmpl w:val="97BA278E"/>
    <w:lvl w:ilvl="0">
      <w:start w:val="1"/>
      <w:numFmt w:val="decimal"/>
      <w:lvlText w:val="%1"/>
      <w:lvlJc w:val="left"/>
      <w:pPr>
        <w:tabs>
          <w:tab w:val="num" w:pos="432"/>
        </w:tabs>
        <w:ind w:left="432" w:hanging="432"/>
      </w:pPr>
      <w:rPr>
        <w:rFonts w:hint="default"/>
      </w:rPr>
    </w:lvl>
    <w:lvl w:ilvl="1">
      <w:start w:val="1"/>
      <w:numFmt w:val="decimal"/>
      <w:pStyle w:val="Heading2"/>
      <w:lvlText w:val="%1.%2"/>
      <w:lvlJc w:val="left"/>
      <w:pPr>
        <w:tabs>
          <w:tab w:val="num" w:pos="576"/>
        </w:tabs>
        <w:ind w:left="576" w:hanging="576"/>
      </w:pPr>
      <w:rPr>
        <w:rFonts w:ascii="Times New Roman" w:hAnsi="Times New Roman" w:hint="default"/>
        <w:b w:val="0"/>
        <w:i w:val="0"/>
        <w:sz w:val="24"/>
        <w:szCs w:val="24"/>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5" w15:restartNumberingAfterBreak="0">
    <w:nsid w:val="34EB542B"/>
    <w:multiLevelType w:val="hybridMultilevel"/>
    <w:tmpl w:val="498E5A44"/>
    <w:lvl w:ilvl="0" w:tplc="8938C244">
      <w:start w:val="4"/>
      <w:numFmt w:val="lowerRoman"/>
      <w:lvlText w:val="(%1)"/>
      <w:lvlJc w:val="left"/>
      <w:pPr>
        <w:ind w:left="1260" w:hanging="72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6" w15:restartNumberingAfterBreak="0">
    <w:nsid w:val="37B30505"/>
    <w:multiLevelType w:val="hybridMultilevel"/>
    <w:tmpl w:val="A47EFF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FA2BD0"/>
    <w:multiLevelType w:val="multilevel"/>
    <w:tmpl w:val="0782439E"/>
    <w:lvl w:ilvl="0">
      <w:start w:val="4"/>
      <w:numFmt w:val="decimal"/>
      <w:lvlText w:val="%1."/>
      <w:lvlJc w:val="left"/>
      <w:pPr>
        <w:ind w:left="644"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04" w:hanging="72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364" w:hanging="1080"/>
      </w:pPr>
      <w:rPr>
        <w:rFonts w:hint="default"/>
      </w:rPr>
    </w:lvl>
    <w:lvl w:ilvl="6">
      <w:start w:val="1"/>
      <w:numFmt w:val="decimal"/>
      <w:isLgl/>
      <w:lvlText w:val="%1.%2.%3.%4.%5.%6.%7"/>
      <w:lvlJc w:val="left"/>
      <w:pPr>
        <w:ind w:left="1724" w:hanging="1440"/>
      </w:pPr>
      <w:rPr>
        <w:rFonts w:hint="default"/>
      </w:rPr>
    </w:lvl>
    <w:lvl w:ilvl="7">
      <w:start w:val="1"/>
      <w:numFmt w:val="decimal"/>
      <w:isLgl/>
      <w:lvlText w:val="%1.%2.%3.%4.%5.%6.%7.%8"/>
      <w:lvlJc w:val="left"/>
      <w:pPr>
        <w:ind w:left="1724" w:hanging="1440"/>
      </w:pPr>
      <w:rPr>
        <w:rFonts w:hint="default"/>
      </w:rPr>
    </w:lvl>
    <w:lvl w:ilvl="8">
      <w:start w:val="1"/>
      <w:numFmt w:val="decimal"/>
      <w:isLgl/>
      <w:lvlText w:val="%1.%2.%3.%4.%5.%6.%7.%8.%9"/>
      <w:lvlJc w:val="left"/>
      <w:pPr>
        <w:ind w:left="2084" w:hanging="1800"/>
      </w:pPr>
      <w:rPr>
        <w:rFonts w:hint="default"/>
      </w:rPr>
    </w:lvl>
  </w:abstractNum>
  <w:abstractNum w:abstractNumId="18" w15:restartNumberingAfterBreak="0">
    <w:nsid w:val="39780145"/>
    <w:multiLevelType w:val="hybridMultilevel"/>
    <w:tmpl w:val="D52ED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BD5677"/>
    <w:multiLevelType w:val="multilevel"/>
    <w:tmpl w:val="108A038C"/>
    <w:lvl w:ilvl="0">
      <w:start w:val="1"/>
      <w:numFmt w:val="decimal"/>
      <w:lvlText w:val="%1."/>
      <w:lvlJc w:val="left"/>
      <w:pPr>
        <w:ind w:left="720" w:hanging="360"/>
      </w:pPr>
      <w:rPr>
        <w:rFonts w:ascii="Times New Roman" w:eastAsia="Times New Roman" w:hAnsi="Times New Roman" w:cs="Times New Roman"/>
      </w:rPr>
    </w:lvl>
    <w:lvl w:ilvl="1">
      <w:start w:val="1"/>
      <w:numFmt w:val="bullet"/>
      <w:lvlText w:val=""/>
      <w:lvlJc w:val="left"/>
      <w:pPr>
        <w:ind w:left="720" w:hanging="360"/>
      </w:pPr>
      <w:rPr>
        <w:rFonts w:ascii="Symbol" w:hAnsi="Symbol" w:hint="default"/>
        <w:b w:val="0"/>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D103D71"/>
    <w:multiLevelType w:val="hybridMultilevel"/>
    <w:tmpl w:val="60A032F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1" w15:restartNumberingAfterBreak="0">
    <w:nsid w:val="3ED06538"/>
    <w:multiLevelType w:val="hybridMultilevel"/>
    <w:tmpl w:val="B058CB56"/>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22" w15:restartNumberingAfterBreak="0">
    <w:nsid w:val="414F2A2A"/>
    <w:multiLevelType w:val="hybridMultilevel"/>
    <w:tmpl w:val="6E5AF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196964"/>
    <w:multiLevelType w:val="hybridMultilevel"/>
    <w:tmpl w:val="EA86D7CA"/>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4" w15:restartNumberingAfterBreak="0">
    <w:nsid w:val="421B57AD"/>
    <w:multiLevelType w:val="hybridMultilevel"/>
    <w:tmpl w:val="7BB662A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5" w15:restartNumberingAfterBreak="0">
    <w:nsid w:val="44B8159B"/>
    <w:multiLevelType w:val="hybridMultilevel"/>
    <w:tmpl w:val="36F2673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6" w15:restartNumberingAfterBreak="0">
    <w:nsid w:val="44CF7865"/>
    <w:multiLevelType w:val="hybridMultilevel"/>
    <w:tmpl w:val="FE584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70166D"/>
    <w:multiLevelType w:val="hybridMultilevel"/>
    <w:tmpl w:val="3DA2E090"/>
    <w:lvl w:ilvl="0" w:tplc="A19C80A2">
      <w:start w:val="4"/>
      <w:numFmt w:val="lowerRoman"/>
      <w:lvlText w:val="(%1)"/>
      <w:lvlJc w:val="left"/>
      <w:pPr>
        <w:ind w:left="1260" w:hanging="72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28" w15:restartNumberingAfterBreak="0">
    <w:nsid w:val="47D62A3E"/>
    <w:multiLevelType w:val="hybridMultilevel"/>
    <w:tmpl w:val="B302F438"/>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9" w15:restartNumberingAfterBreak="0">
    <w:nsid w:val="493532E9"/>
    <w:multiLevelType w:val="multilevel"/>
    <w:tmpl w:val="57967D62"/>
    <w:lvl w:ilvl="0">
      <w:start w:val="4"/>
      <w:numFmt w:val="decimal"/>
      <w:lvlText w:val="%1"/>
      <w:lvlJc w:val="left"/>
      <w:pPr>
        <w:tabs>
          <w:tab w:val="num" w:pos="360"/>
        </w:tabs>
        <w:ind w:left="360" w:hanging="360"/>
      </w:pPr>
      <w:rPr>
        <w:rFonts w:hint="default"/>
      </w:rPr>
    </w:lvl>
    <w:lvl w:ilvl="1">
      <w:start w:val="3"/>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0" w15:restartNumberingAfterBreak="0">
    <w:nsid w:val="49D2400D"/>
    <w:multiLevelType w:val="hybridMultilevel"/>
    <w:tmpl w:val="BC9E8F6E"/>
    <w:lvl w:ilvl="0" w:tplc="1E481A06">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AC644FD"/>
    <w:multiLevelType w:val="hybridMultilevel"/>
    <w:tmpl w:val="61009416"/>
    <w:lvl w:ilvl="0" w:tplc="C4DE08D6">
      <w:start w:val="16"/>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2" w15:restartNumberingAfterBreak="0">
    <w:nsid w:val="563161E7"/>
    <w:multiLevelType w:val="hybridMultilevel"/>
    <w:tmpl w:val="F508E8A2"/>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8CA045B"/>
    <w:multiLevelType w:val="hybridMultilevel"/>
    <w:tmpl w:val="7E8417F8"/>
    <w:lvl w:ilvl="0" w:tplc="03BA60C2">
      <w:start w:val="3"/>
      <w:numFmt w:val="lowerRoman"/>
      <w:lvlText w:val="(%1)"/>
      <w:lvlJc w:val="left"/>
      <w:pPr>
        <w:ind w:left="1288" w:hanging="720"/>
      </w:pPr>
      <w:rPr>
        <w:rFonts w:hint="default"/>
      </w:rPr>
    </w:lvl>
    <w:lvl w:ilvl="1" w:tplc="08090019">
      <w:start w:val="1"/>
      <w:numFmt w:val="lowerLetter"/>
      <w:lvlText w:val="%2."/>
      <w:lvlJc w:val="left"/>
      <w:pPr>
        <w:ind w:left="1920" w:hanging="360"/>
      </w:pPr>
    </w:lvl>
    <w:lvl w:ilvl="2" w:tplc="0809001B">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4" w15:restartNumberingAfterBreak="0">
    <w:nsid w:val="5C2C5446"/>
    <w:multiLevelType w:val="multilevel"/>
    <w:tmpl w:val="D02CA56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5DB411CF"/>
    <w:multiLevelType w:val="multilevel"/>
    <w:tmpl w:val="BEF2F124"/>
    <w:lvl w:ilvl="0">
      <w:start w:val="9"/>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EFC36F4"/>
    <w:multiLevelType w:val="hybridMultilevel"/>
    <w:tmpl w:val="D364258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FA4612F"/>
    <w:multiLevelType w:val="hybridMultilevel"/>
    <w:tmpl w:val="24C60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1878B2"/>
    <w:multiLevelType w:val="hybridMultilevel"/>
    <w:tmpl w:val="12AA4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F96F84"/>
    <w:multiLevelType w:val="hybridMultilevel"/>
    <w:tmpl w:val="EEFA7DC4"/>
    <w:lvl w:ilvl="0" w:tplc="08090001">
      <w:start w:val="1"/>
      <w:numFmt w:val="bullet"/>
      <w:lvlText w:val=""/>
      <w:lvlJc w:val="left"/>
      <w:pPr>
        <w:ind w:left="1650" w:hanging="360"/>
      </w:pPr>
      <w:rPr>
        <w:rFonts w:ascii="Symbol" w:hAnsi="Symbol" w:hint="default"/>
      </w:rPr>
    </w:lvl>
    <w:lvl w:ilvl="1" w:tplc="08090003" w:tentative="1">
      <w:start w:val="1"/>
      <w:numFmt w:val="bullet"/>
      <w:lvlText w:val="o"/>
      <w:lvlJc w:val="left"/>
      <w:pPr>
        <w:ind w:left="2370" w:hanging="360"/>
      </w:pPr>
      <w:rPr>
        <w:rFonts w:ascii="Courier New" w:hAnsi="Courier New" w:cs="Courier New" w:hint="default"/>
      </w:rPr>
    </w:lvl>
    <w:lvl w:ilvl="2" w:tplc="08090005" w:tentative="1">
      <w:start w:val="1"/>
      <w:numFmt w:val="bullet"/>
      <w:lvlText w:val=""/>
      <w:lvlJc w:val="left"/>
      <w:pPr>
        <w:ind w:left="3090" w:hanging="360"/>
      </w:pPr>
      <w:rPr>
        <w:rFonts w:ascii="Wingdings" w:hAnsi="Wingdings" w:hint="default"/>
      </w:rPr>
    </w:lvl>
    <w:lvl w:ilvl="3" w:tplc="08090001" w:tentative="1">
      <w:start w:val="1"/>
      <w:numFmt w:val="bullet"/>
      <w:lvlText w:val=""/>
      <w:lvlJc w:val="left"/>
      <w:pPr>
        <w:ind w:left="3810" w:hanging="360"/>
      </w:pPr>
      <w:rPr>
        <w:rFonts w:ascii="Symbol" w:hAnsi="Symbol" w:hint="default"/>
      </w:rPr>
    </w:lvl>
    <w:lvl w:ilvl="4" w:tplc="08090003" w:tentative="1">
      <w:start w:val="1"/>
      <w:numFmt w:val="bullet"/>
      <w:lvlText w:val="o"/>
      <w:lvlJc w:val="left"/>
      <w:pPr>
        <w:ind w:left="4530" w:hanging="360"/>
      </w:pPr>
      <w:rPr>
        <w:rFonts w:ascii="Courier New" w:hAnsi="Courier New" w:cs="Courier New" w:hint="default"/>
      </w:rPr>
    </w:lvl>
    <w:lvl w:ilvl="5" w:tplc="08090005" w:tentative="1">
      <w:start w:val="1"/>
      <w:numFmt w:val="bullet"/>
      <w:lvlText w:val=""/>
      <w:lvlJc w:val="left"/>
      <w:pPr>
        <w:ind w:left="5250" w:hanging="360"/>
      </w:pPr>
      <w:rPr>
        <w:rFonts w:ascii="Wingdings" w:hAnsi="Wingdings" w:hint="default"/>
      </w:rPr>
    </w:lvl>
    <w:lvl w:ilvl="6" w:tplc="08090001" w:tentative="1">
      <w:start w:val="1"/>
      <w:numFmt w:val="bullet"/>
      <w:lvlText w:val=""/>
      <w:lvlJc w:val="left"/>
      <w:pPr>
        <w:ind w:left="5970" w:hanging="360"/>
      </w:pPr>
      <w:rPr>
        <w:rFonts w:ascii="Symbol" w:hAnsi="Symbol" w:hint="default"/>
      </w:rPr>
    </w:lvl>
    <w:lvl w:ilvl="7" w:tplc="08090003" w:tentative="1">
      <w:start w:val="1"/>
      <w:numFmt w:val="bullet"/>
      <w:lvlText w:val="o"/>
      <w:lvlJc w:val="left"/>
      <w:pPr>
        <w:ind w:left="6690" w:hanging="360"/>
      </w:pPr>
      <w:rPr>
        <w:rFonts w:ascii="Courier New" w:hAnsi="Courier New" w:cs="Courier New" w:hint="default"/>
      </w:rPr>
    </w:lvl>
    <w:lvl w:ilvl="8" w:tplc="08090005" w:tentative="1">
      <w:start w:val="1"/>
      <w:numFmt w:val="bullet"/>
      <w:lvlText w:val=""/>
      <w:lvlJc w:val="left"/>
      <w:pPr>
        <w:ind w:left="7410" w:hanging="360"/>
      </w:pPr>
      <w:rPr>
        <w:rFonts w:ascii="Wingdings" w:hAnsi="Wingdings" w:hint="default"/>
      </w:rPr>
    </w:lvl>
  </w:abstractNum>
  <w:abstractNum w:abstractNumId="40" w15:restartNumberingAfterBreak="0">
    <w:nsid w:val="694250F7"/>
    <w:multiLevelType w:val="hybridMultilevel"/>
    <w:tmpl w:val="D398F9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6C3B6170"/>
    <w:multiLevelType w:val="hybridMultilevel"/>
    <w:tmpl w:val="2BF8145A"/>
    <w:lvl w:ilvl="0" w:tplc="1E482EF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8A2B29"/>
    <w:multiLevelType w:val="hybridMultilevel"/>
    <w:tmpl w:val="19565804"/>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43" w15:restartNumberingAfterBreak="0">
    <w:nsid w:val="6DF04EC0"/>
    <w:multiLevelType w:val="hybridMultilevel"/>
    <w:tmpl w:val="E40EA374"/>
    <w:lvl w:ilvl="0" w:tplc="E9248AB6">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3EC05C0"/>
    <w:multiLevelType w:val="hybridMultilevel"/>
    <w:tmpl w:val="9B020C9E"/>
    <w:lvl w:ilvl="0" w:tplc="7BBAEC6C">
      <w:start w:val="17"/>
      <w:numFmt w:val="decimal"/>
      <w:lvlText w:val="%1."/>
      <w:lvlJc w:val="left"/>
      <w:pPr>
        <w:ind w:left="720" w:hanging="360"/>
      </w:pPr>
      <w:rPr>
        <w:rFonts w:ascii="Times New Roman" w:eastAsia="Times New Roman" w:hAnsi="Times New Roman" w:cs="Times New Roman"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B10117"/>
    <w:multiLevelType w:val="hybridMultilevel"/>
    <w:tmpl w:val="F582442A"/>
    <w:lvl w:ilvl="0" w:tplc="08090001">
      <w:start w:val="1"/>
      <w:numFmt w:val="bullet"/>
      <w:lvlText w:val=""/>
      <w:lvlJc w:val="left"/>
      <w:pPr>
        <w:ind w:left="1980" w:hanging="360"/>
      </w:pPr>
      <w:rPr>
        <w:rFonts w:ascii="Symbol" w:hAnsi="Symbol" w:hint="default"/>
      </w:rPr>
    </w:lvl>
    <w:lvl w:ilvl="1" w:tplc="08090003" w:tentative="1">
      <w:start w:val="1"/>
      <w:numFmt w:val="bullet"/>
      <w:lvlText w:val="o"/>
      <w:lvlJc w:val="left"/>
      <w:pPr>
        <w:ind w:left="2700" w:hanging="360"/>
      </w:pPr>
      <w:rPr>
        <w:rFonts w:ascii="Courier New" w:hAnsi="Courier New" w:cs="Courier New" w:hint="default"/>
      </w:rPr>
    </w:lvl>
    <w:lvl w:ilvl="2" w:tplc="08090005" w:tentative="1">
      <w:start w:val="1"/>
      <w:numFmt w:val="bullet"/>
      <w:lvlText w:val=""/>
      <w:lvlJc w:val="left"/>
      <w:pPr>
        <w:ind w:left="3420" w:hanging="360"/>
      </w:pPr>
      <w:rPr>
        <w:rFonts w:ascii="Wingdings" w:hAnsi="Wingdings" w:hint="default"/>
      </w:rPr>
    </w:lvl>
    <w:lvl w:ilvl="3" w:tplc="08090001" w:tentative="1">
      <w:start w:val="1"/>
      <w:numFmt w:val="bullet"/>
      <w:lvlText w:val=""/>
      <w:lvlJc w:val="left"/>
      <w:pPr>
        <w:ind w:left="4140" w:hanging="360"/>
      </w:pPr>
      <w:rPr>
        <w:rFonts w:ascii="Symbol" w:hAnsi="Symbol" w:hint="default"/>
      </w:rPr>
    </w:lvl>
    <w:lvl w:ilvl="4" w:tplc="08090003" w:tentative="1">
      <w:start w:val="1"/>
      <w:numFmt w:val="bullet"/>
      <w:lvlText w:val="o"/>
      <w:lvlJc w:val="left"/>
      <w:pPr>
        <w:ind w:left="4860" w:hanging="360"/>
      </w:pPr>
      <w:rPr>
        <w:rFonts w:ascii="Courier New" w:hAnsi="Courier New" w:cs="Courier New" w:hint="default"/>
      </w:rPr>
    </w:lvl>
    <w:lvl w:ilvl="5" w:tplc="08090005" w:tentative="1">
      <w:start w:val="1"/>
      <w:numFmt w:val="bullet"/>
      <w:lvlText w:val=""/>
      <w:lvlJc w:val="left"/>
      <w:pPr>
        <w:ind w:left="5580" w:hanging="360"/>
      </w:pPr>
      <w:rPr>
        <w:rFonts w:ascii="Wingdings" w:hAnsi="Wingdings" w:hint="default"/>
      </w:rPr>
    </w:lvl>
    <w:lvl w:ilvl="6" w:tplc="08090001" w:tentative="1">
      <w:start w:val="1"/>
      <w:numFmt w:val="bullet"/>
      <w:lvlText w:val=""/>
      <w:lvlJc w:val="left"/>
      <w:pPr>
        <w:ind w:left="6300" w:hanging="360"/>
      </w:pPr>
      <w:rPr>
        <w:rFonts w:ascii="Symbol" w:hAnsi="Symbol" w:hint="default"/>
      </w:rPr>
    </w:lvl>
    <w:lvl w:ilvl="7" w:tplc="08090003" w:tentative="1">
      <w:start w:val="1"/>
      <w:numFmt w:val="bullet"/>
      <w:lvlText w:val="o"/>
      <w:lvlJc w:val="left"/>
      <w:pPr>
        <w:ind w:left="7020" w:hanging="360"/>
      </w:pPr>
      <w:rPr>
        <w:rFonts w:ascii="Courier New" w:hAnsi="Courier New" w:cs="Courier New" w:hint="default"/>
      </w:rPr>
    </w:lvl>
    <w:lvl w:ilvl="8" w:tplc="08090005" w:tentative="1">
      <w:start w:val="1"/>
      <w:numFmt w:val="bullet"/>
      <w:lvlText w:val=""/>
      <w:lvlJc w:val="left"/>
      <w:pPr>
        <w:ind w:left="7740" w:hanging="360"/>
      </w:pPr>
      <w:rPr>
        <w:rFonts w:ascii="Wingdings" w:hAnsi="Wingdings" w:hint="default"/>
      </w:rPr>
    </w:lvl>
  </w:abstractNum>
  <w:abstractNum w:abstractNumId="46" w15:restartNumberingAfterBreak="0">
    <w:nsid w:val="74D9713A"/>
    <w:multiLevelType w:val="multilevel"/>
    <w:tmpl w:val="5442CBFE"/>
    <w:lvl w:ilvl="0">
      <w:start w:val="1"/>
      <w:numFmt w:val="bullet"/>
      <w:lvlText w:val=""/>
      <w:lvlJc w:val="left"/>
      <w:pPr>
        <w:ind w:left="720" w:hanging="360"/>
      </w:pPr>
      <w:rPr>
        <w:rFonts w:ascii="Symbol" w:hAnsi="Symbol" w:hint="default"/>
      </w:rPr>
    </w:lvl>
    <w:lvl w:ilvl="1">
      <w:start w:val="1"/>
      <w:numFmt w:val="bullet"/>
      <w:lvlText w:val=""/>
      <w:lvlJc w:val="left"/>
      <w:pPr>
        <w:ind w:left="720" w:hanging="360"/>
      </w:pPr>
      <w:rPr>
        <w:rFonts w:ascii="Symbol" w:hAnsi="Symbol" w:hint="default"/>
        <w:b w:val="0"/>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7" w15:restartNumberingAfterBreak="0">
    <w:nsid w:val="76864331"/>
    <w:multiLevelType w:val="multilevel"/>
    <w:tmpl w:val="B108073E"/>
    <w:lvl w:ilvl="0">
      <w:start w:val="1"/>
      <w:numFmt w:val="decimal"/>
      <w:lvlText w:val="%1."/>
      <w:lvlJc w:val="left"/>
      <w:pPr>
        <w:ind w:left="720" w:hanging="360"/>
      </w:pPr>
      <w:rPr>
        <w:rFonts w:ascii="Times New Roman" w:eastAsia="Times New Roman" w:hAnsi="Times New Roman" w:cs="Times New Roman"/>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8" w15:restartNumberingAfterBreak="0">
    <w:nsid w:val="7E1B1B5C"/>
    <w:multiLevelType w:val="hybridMultilevel"/>
    <w:tmpl w:val="BDCE03D2"/>
    <w:lvl w:ilvl="0" w:tplc="39B06604">
      <w:start w:val="1"/>
      <w:numFmt w:val="bullet"/>
      <w:lvlText w:val=""/>
      <w:lvlJc w:val="left"/>
      <w:pPr>
        <w:tabs>
          <w:tab w:val="num" w:pos="2197"/>
        </w:tabs>
        <w:ind w:left="2197" w:hanging="360"/>
      </w:pPr>
      <w:rPr>
        <w:rFonts w:ascii="Symbol" w:hAnsi="Symbol" w:hint="default"/>
        <w:b w:val="0"/>
        <w:i w:val="0"/>
        <w:color w:val="auto"/>
      </w:rPr>
    </w:lvl>
    <w:lvl w:ilvl="1" w:tplc="04090003" w:tentative="1">
      <w:start w:val="1"/>
      <w:numFmt w:val="bullet"/>
      <w:lvlText w:val="o"/>
      <w:lvlJc w:val="left"/>
      <w:pPr>
        <w:tabs>
          <w:tab w:val="num" w:pos="2880"/>
        </w:tabs>
        <w:ind w:left="2880" w:hanging="360"/>
      </w:pPr>
      <w:rPr>
        <w:rFonts w:ascii="Courier New" w:hAnsi="Courier New" w:cs="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cs="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cs="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num w:numId="1">
    <w:abstractNumId w:val="14"/>
  </w:num>
  <w:num w:numId="2">
    <w:abstractNumId w:val="8"/>
  </w:num>
  <w:num w:numId="3">
    <w:abstractNumId w:val="34"/>
  </w:num>
  <w:num w:numId="4">
    <w:abstractNumId w:val="42"/>
  </w:num>
  <w:num w:numId="5">
    <w:abstractNumId w:val="33"/>
  </w:num>
  <w:num w:numId="6">
    <w:abstractNumId w:val="28"/>
  </w:num>
  <w:num w:numId="7">
    <w:abstractNumId w:val="15"/>
  </w:num>
  <w:num w:numId="8">
    <w:abstractNumId w:val="36"/>
  </w:num>
  <w:num w:numId="9">
    <w:abstractNumId w:val="2"/>
  </w:num>
  <w:num w:numId="10">
    <w:abstractNumId w:val="4"/>
  </w:num>
  <w:num w:numId="11">
    <w:abstractNumId w:val="19"/>
  </w:num>
  <w:num w:numId="12">
    <w:abstractNumId w:val="11"/>
  </w:num>
  <w:num w:numId="13">
    <w:abstractNumId w:val="47"/>
  </w:num>
  <w:num w:numId="14">
    <w:abstractNumId w:val="24"/>
  </w:num>
  <w:num w:numId="15">
    <w:abstractNumId w:val="1"/>
  </w:num>
  <w:num w:numId="16">
    <w:abstractNumId w:val="5"/>
  </w:num>
  <w:num w:numId="17">
    <w:abstractNumId w:val="27"/>
  </w:num>
  <w:num w:numId="18">
    <w:abstractNumId w:val="48"/>
  </w:num>
  <w:num w:numId="19">
    <w:abstractNumId w:val="29"/>
  </w:num>
  <w:num w:numId="20">
    <w:abstractNumId w:val="35"/>
  </w:num>
  <w:num w:numId="21">
    <w:abstractNumId w:val="17"/>
  </w:num>
  <w:num w:numId="22">
    <w:abstractNumId w:val="13"/>
  </w:num>
  <w:num w:numId="23">
    <w:abstractNumId w:val="30"/>
  </w:num>
  <w:num w:numId="24">
    <w:abstractNumId w:val="32"/>
  </w:num>
  <w:num w:numId="25">
    <w:abstractNumId w:val="12"/>
  </w:num>
  <w:num w:numId="26">
    <w:abstractNumId w:val="44"/>
  </w:num>
  <w:num w:numId="27">
    <w:abstractNumId w:val="0"/>
  </w:num>
  <w:num w:numId="28">
    <w:abstractNumId w:val="31"/>
  </w:num>
  <w:num w:numId="29">
    <w:abstractNumId w:val="9"/>
  </w:num>
  <w:num w:numId="30">
    <w:abstractNumId w:val="6"/>
  </w:num>
  <w:num w:numId="31">
    <w:abstractNumId w:val="43"/>
  </w:num>
  <w:num w:numId="32">
    <w:abstractNumId w:val="41"/>
  </w:num>
  <w:num w:numId="33">
    <w:abstractNumId w:val="46"/>
  </w:num>
  <w:num w:numId="34">
    <w:abstractNumId w:val="3"/>
  </w:num>
  <w:num w:numId="35">
    <w:abstractNumId w:val="20"/>
  </w:num>
  <w:num w:numId="36">
    <w:abstractNumId w:val="45"/>
  </w:num>
  <w:num w:numId="37">
    <w:abstractNumId w:val="39"/>
  </w:num>
  <w:num w:numId="38">
    <w:abstractNumId w:val="18"/>
  </w:num>
  <w:num w:numId="39">
    <w:abstractNumId w:val="40"/>
  </w:num>
  <w:num w:numId="40">
    <w:abstractNumId w:val="23"/>
  </w:num>
  <w:num w:numId="41">
    <w:abstractNumId w:val="16"/>
  </w:num>
  <w:num w:numId="42">
    <w:abstractNumId w:val="10"/>
  </w:num>
  <w:num w:numId="43">
    <w:abstractNumId w:val="21"/>
  </w:num>
  <w:num w:numId="44">
    <w:abstractNumId w:val="26"/>
  </w:num>
  <w:num w:numId="45">
    <w:abstractNumId w:val="25"/>
  </w:num>
  <w:num w:numId="46">
    <w:abstractNumId w:val="7"/>
  </w:num>
  <w:num w:numId="47">
    <w:abstractNumId w:val="22"/>
  </w:num>
  <w:num w:numId="48">
    <w:abstractNumId w:val="38"/>
  </w:num>
  <w:num w:numId="49">
    <w:abstractNumId w:val="3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gutterAtTop/>
  <w:activeWritingStyle w:appName="MSWord" w:lang="en-US" w:vendorID="64" w:dllVersion="6" w:nlCheck="1" w:checkStyle="1"/>
  <w:activeWritingStyle w:appName="MSWord" w:lang="en-US" w:vendorID="64" w:dllVersion="5" w:nlCheck="1" w:checkStyle="1"/>
  <w:activeWritingStyle w:appName="MSWord" w:lang="en-GB" w:vendorID="64" w:dllVersion="6" w:nlCheck="1" w:checkStyle="1"/>
  <w:activeWritingStyle w:appName="MSWord" w:lang="fr-FR" w:vendorID="64" w:dllVersion="6" w:nlCheck="1" w:checkStyle="1"/>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296"/>
    <w:rsid w:val="0000000F"/>
    <w:rsid w:val="00006B62"/>
    <w:rsid w:val="00012C40"/>
    <w:rsid w:val="00014A96"/>
    <w:rsid w:val="00014B13"/>
    <w:rsid w:val="000201F3"/>
    <w:rsid w:val="0002328B"/>
    <w:rsid w:val="0002335B"/>
    <w:rsid w:val="0002521B"/>
    <w:rsid w:val="00031EBD"/>
    <w:rsid w:val="0003449A"/>
    <w:rsid w:val="000419EF"/>
    <w:rsid w:val="0004328D"/>
    <w:rsid w:val="00045B31"/>
    <w:rsid w:val="00046040"/>
    <w:rsid w:val="00054D3B"/>
    <w:rsid w:val="0005698D"/>
    <w:rsid w:val="00065D69"/>
    <w:rsid w:val="00067238"/>
    <w:rsid w:val="000708B1"/>
    <w:rsid w:val="00073BEA"/>
    <w:rsid w:val="0007543A"/>
    <w:rsid w:val="0007555C"/>
    <w:rsid w:val="00076CA7"/>
    <w:rsid w:val="00077774"/>
    <w:rsid w:val="00080CE6"/>
    <w:rsid w:val="000812A2"/>
    <w:rsid w:val="00081466"/>
    <w:rsid w:val="00084128"/>
    <w:rsid w:val="00085F57"/>
    <w:rsid w:val="000862EE"/>
    <w:rsid w:val="000876E1"/>
    <w:rsid w:val="0009364F"/>
    <w:rsid w:val="00097A1A"/>
    <w:rsid w:val="000A0D2A"/>
    <w:rsid w:val="000A2A4C"/>
    <w:rsid w:val="000A2CBC"/>
    <w:rsid w:val="000A30D7"/>
    <w:rsid w:val="000A3EEF"/>
    <w:rsid w:val="000A67E7"/>
    <w:rsid w:val="000A74FC"/>
    <w:rsid w:val="000B5055"/>
    <w:rsid w:val="000C534B"/>
    <w:rsid w:val="000C6EBB"/>
    <w:rsid w:val="000D24E3"/>
    <w:rsid w:val="000E0D2B"/>
    <w:rsid w:val="000E178D"/>
    <w:rsid w:val="000E7829"/>
    <w:rsid w:val="000F41F8"/>
    <w:rsid w:val="000F47B6"/>
    <w:rsid w:val="000F57A4"/>
    <w:rsid w:val="000F5DA9"/>
    <w:rsid w:val="000F68A6"/>
    <w:rsid w:val="001029EE"/>
    <w:rsid w:val="00105D09"/>
    <w:rsid w:val="00105D2D"/>
    <w:rsid w:val="00106DB4"/>
    <w:rsid w:val="001204DD"/>
    <w:rsid w:val="001217DD"/>
    <w:rsid w:val="00123AE4"/>
    <w:rsid w:val="00125731"/>
    <w:rsid w:val="001342C1"/>
    <w:rsid w:val="00134F58"/>
    <w:rsid w:val="00135618"/>
    <w:rsid w:val="001368C8"/>
    <w:rsid w:val="0014062C"/>
    <w:rsid w:val="001413F1"/>
    <w:rsid w:val="00141BA3"/>
    <w:rsid w:val="00145515"/>
    <w:rsid w:val="001545FD"/>
    <w:rsid w:val="001547DE"/>
    <w:rsid w:val="00156FE6"/>
    <w:rsid w:val="001573F3"/>
    <w:rsid w:val="00157B3A"/>
    <w:rsid w:val="00162CCD"/>
    <w:rsid w:val="001639EA"/>
    <w:rsid w:val="00166F17"/>
    <w:rsid w:val="00167323"/>
    <w:rsid w:val="00170008"/>
    <w:rsid w:val="00177974"/>
    <w:rsid w:val="00180A95"/>
    <w:rsid w:val="00181D1A"/>
    <w:rsid w:val="001833DD"/>
    <w:rsid w:val="00183558"/>
    <w:rsid w:val="001839B3"/>
    <w:rsid w:val="00185FCA"/>
    <w:rsid w:val="001907C6"/>
    <w:rsid w:val="00190DA6"/>
    <w:rsid w:val="001965B7"/>
    <w:rsid w:val="001A00D4"/>
    <w:rsid w:val="001A452B"/>
    <w:rsid w:val="001A72CC"/>
    <w:rsid w:val="001A7850"/>
    <w:rsid w:val="001B12A0"/>
    <w:rsid w:val="001B1350"/>
    <w:rsid w:val="001B19CC"/>
    <w:rsid w:val="001B49FA"/>
    <w:rsid w:val="001C0AEC"/>
    <w:rsid w:val="001C220C"/>
    <w:rsid w:val="001C5A70"/>
    <w:rsid w:val="001C5C8E"/>
    <w:rsid w:val="001D1CAD"/>
    <w:rsid w:val="001D4B0F"/>
    <w:rsid w:val="001D4FE5"/>
    <w:rsid w:val="001D60E1"/>
    <w:rsid w:val="001D63A2"/>
    <w:rsid w:val="001D6BFF"/>
    <w:rsid w:val="001E36DD"/>
    <w:rsid w:val="001F1243"/>
    <w:rsid w:val="001F12CB"/>
    <w:rsid w:val="001F2C28"/>
    <w:rsid w:val="001F6A09"/>
    <w:rsid w:val="001F6E26"/>
    <w:rsid w:val="002013EA"/>
    <w:rsid w:val="00203207"/>
    <w:rsid w:val="00204315"/>
    <w:rsid w:val="00206E68"/>
    <w:rsid w:val="00213B86"/>
    <w:rsid w:val="00220A4F"/>
    <w:rsid w:val="0022473F"/>
    <w:rsid w:val="00224D81"/>
    <w:rsid w:val="002257C9"/>
    <w:rsid w:val="00225A95"/>
    <w:rsid w:val="002268EA"/>
    <w:rsid w:val="00230163"/>
    <w:rsid w:val="0023034B"/>
    <w:rsid w:val="00230E99"/>
    <w:rsid w:val="002314C3"/>
    <w:rsid w:val="00232539"/>
    <w:rsid w:val="00236E40"/>
    <w:rsid w:val="00241C29"/>
    <w:rsid w:val="00247BC9"/>
    <w:rsid w:val="0025014D"/>
    <w:rsid w:val="00250399"/>
    <w:rsid w:val="00251AF0"/>
    <w:rsid w:val="00251CC0"/>
    <w:rsid w:val="002530D0"/>
    <w:rsid w:val="0025324B"/>
    <w:rsid w:val="00255E4F"/>
    <w:rsid w:val="002571CC"/>
    <w:rsid w:val="00261768"/>
    <w:rsid w:val="00262539"/>
    <w:rsid w:val="002641FB"/>
    <w:rsid w:val="0026489B"/>
    <w:rsid w:val="00264CF9"/>
    <w:rsid w:val="00266348"/>
    <w:rsid w:val="0026673F"/>
    <w:rsid w:val="00270F00"/>
    <w:rsid w:val="002713FE"/>
    <w:rsid w:val="0027228C"/>
    <w:rsid w:val="002767AB"/>
    <w:rsid w:val="002774A4"/>
    <w:rsid w:val="0027750E"/>
    <w:rsid w:val="00280301"/>
    <w:rsid w:val="0028399A"/>
    <w:rsid w:val="00287638"/>
    <w:rsid w:val="00290AF8"/>
    <w:rsid w:val="00290C91"/>
    <w:rsid w:val="00295C51"/>
    <w:rsid w:val="0029756F"/>
    <w:rsid w:val="002A230F"/>
    <w:rsid w:val="002A3479"/>
    <w:rsid w:val="002A423F"/>
    <w:rsid w:val="002A436C"/>
    <w:rsid w:val="002A5BB9"/>
    <w:rsid w:val="002A6181"/>
    <w:rsid w:val="002A7039"/>
    <w:rsid w:val="002A776A"/>
    <w:rsid w:val="002B0810"/>
    <w:rsid w:val="002B0C88"/>
    <w:rsid w:val="002B2766"/>
    <w:rsid w:val="002B2D2E"/>
    <w:rsid w:val="002B5A7D"/>
    <w:rsid w:val="002B6B14"/>
    <w:rsid w:val="002B7C0E"/>
    <w:rsid w:val="002B7E02"/>
    <w:rsid w:val="002C1AF1"/>
    <w:rsid w:val="002C2FF0"/>
    <w:rsid w:val="002D0CC4"/>
    <w:rsid w:val="002D1815"/>
    <w:rsid w:val="002D4A1B"/>
    <w:rsid w:val="002E0931"/>
    <w:rsid w:val="002E29B9"/>
    <w:rsid w:val="002E3719"/>
    <w:rsid w:val="002E3953"/>
    <w:rsid w:val="002E601E"/>
    <w:rsid w:val="002E7E45"/>
    <w:rsid w:val="002F1A12"/>
    <w:rsid w:val="002F1DDF"/>
    <w:rsid w:val="002F287A"/>
    <w:rsid w:val="002F2A63"/>
    <w:rsid w:val="002F3372"/>
    <w:rsid w:val="002F4153"/>
    <w:rsid w:val="002F5A56"/>
    <w:rsid w:val="002F5DFF"/>
    <w:rsid w:val="00300365"/>
    <w:rsid w:val="003024FE"/>
    <w:rsid w:val="00303E53"/>
    <w:rsid w:val="00304583"/>
    <w:rsid w:val="00304A39"/>
    <w:rsid w:val="00305C0B"/>
    <w:rsid w:val="003076AE"/>
    <w:rsid w:val="00312AE7"/>
    <w:rsid w:val="00313DEF"/>
    <w:rsid w:val="00321813"/>
    <w:rsid w:val="003247C7"/>
    <w:rsid w:val="00324942"/>
    <w:rsid w:val="003306CF"/>
    <w:rsid w:val="00331B98"/>
    <w:rsid w:val="00333E18"/>
    <w:rsid w:val="00336BAC"/>
    <w:rsid w:val="00340311"/>
    <w:rsid w:val="00341681"/>
    <w:rsid w:val="00341813"/>
    <w:rsid w:val="00345CFF"/>
    <w:rsid w:val="00347D94"/>
    <w:rsid w:val="00350BFE"/>
    <w:rsid w:val="003566A5"/>
    <w:rsid w:val="00356A85"/>
    <w:rsid w:val="003578B7"/>
    <w:rsid w:val="003605EE"/>
    <w:rsid w:val="00361A08"/>
    <w:rsid w:val="00361FE7"/>
    <w:rsid w:val="00362D61"/>
    <w:rsid w:val="00364E06"/>
    <w:rsid w:val="003704C6"/>
    <w:rsid w:val="00372698"/>
    <w:rsid w:val="003731BE"/>
    <w:rsid w:val="00377B03"/>
    <w:rsid w:val="003866ED"/>
    <w:rsid w:val="00390583"/>
    <w:rsid w:val="003907D7"/>
    <w:rsid w:val="00391848"/>
    <w:rsid w:val="003926B4"/>
    <w:rsid w:val="00394030"/>
    <w:rsid w:val="00395041"/>
    <w:rsid w:val="003A40DD"/>
    <w:rsid w:val="003A5E94"/>
    <w:rsid w:val="003B0B3D"/>
    <w:rsid w:val="003B0E63"/>
    <w:rsid w:val="003B193D"/>
    <w:rsid w:val="003B5310"/>
    <w:rsid w:val="003B6F71"/>
    <w:rsid w:val="003B7505"/>
    <w:rsid w:val="003C2641"/>
    <w:rsid w:val="003C2B45"/>
    <w:rsid w:val="003C4C02"/>
    <w:rsid w:val="003C66EF"/>
    <w:rsid w:val="003D26E7"/>
    <w:rsid w:val="003D2FB8"/>
    <w:rsid w:val="003D60CA"/>
    <w:rsid w:val="003D6A50"/>
    <w:rsid w:val="003E0C6C"/>
    <w:rsid w:val="003E1972"/>
    <w:rsid w:val="003E4A95"/>
    <w:rsid w:val="003E4AE0"/>
    <w:rsid w:val="003E6EC6"/>
    <w:rsid w:val="003E7B70"/>
    <w:rsid w:val="003F19FC"/>
    <w:rsid w:val="00402FE1"/>
    <w:rsid w:val="00404300"/>
    <w:rsid w:val="00404A9A"/>
    <w:rsid w:val="004115D6"/>
    <w:rsid w:val="00413FBB"/>
    <w:rsid w:val="00417A0A"/>
    <w:rsid w:val="00420E51"/>
    <w:rsid w:val="004224B1"/>
    <w:rsid w:val="00422858"/>
    <w:rsid w:val="00422EA0"/>
    <w:rsid w:val="004233D7"/>
    <w:rsid w:val="004238F7"/>
    <w:rsid w:val="0042700E"/>
    <w:rsid w:val="00427A83"/>
    <w:rsid w:val="004353EC"/>
    <w:rsid w:val="004402AA"/>
    <w:rsid w:val="00440AC0"/>
    <w:rsid w:val="00441EC7"/>
    <w:rsid w:val="004427FD"/>
    <w:rsid w:val="004475A9"/>
    <w:rsid w:val="00447B37"/>
    <w:rsid w:val="00450305"/>
    <w:rsid w:val="0045149C"/>
    <w:rsid w:val="00451ABB"/>
    <w:rsid w:val="0046076B"/>
    <w:rsid w:val="00462313"/>
    <w:rsid w:val="00463B9E"/>
    <w:rsid w:val="004652AA"/>
    <w:rsid w:val="00472526"/>
    <w:rsid w:val="0047364C"/>
    <w:rsid w:val="004740BC"/>
    <w:rsid w:val="00475112"/>
    <w:rsid w:val="00475C12"/>
    <w:rsid w:val="00475C95"/>
    <w:rsid w:val="00477F2B"/>
    <w:rsid w:val="00480798"/>
    <w:rsid w:val="0048263B"/>
    <w:rsid w:val="0048331D"/>
    <w:rsid w:val="00486C2B"/>
    <w:rsid w:val="004909DE"/>
    <w:rsid w:val="00491612"/>
    <w:rsid w:val="004918A1"/>
    <w:rsid w:val="00492047"/>
    <w:rsid w:val="00495BE2"/>
    <w:rsid w:val="00497E28"/>
    <w:rsid w:val="004A2803"/>
    <w:rsid w:val="004A5D54"/>
    <w:rsid w:val="004B712D"/>
    <w:rsid w:val="004C0C2E"/>
    <w:rsid w:val="004C5CAC"/>
    <w:rsid w:val="004C6F0C"/>
    <w:rsid w:val="004D3E42"/>
    <w:rsid w:val="004D6211"/>
    <w:rsid w:val="004D7FAA"/>
    <w:rsid w:val="004E0AD2"/>
    <w:rsid w:val="004E1AB7"/>
    <w:rsid w:val="004E1FEB"/>
    <w:rsid w:val="004E260C"/>
    <w:rsid w:val="004E2D8F"/>
    <w:rsid w:val="004E7806"/>
    <w:rsid w:val="004F3598"/>
    <w:rsid w:val="004F3E76"/>
    <w:rsid w:val="004F639B"/>
    <w:rsid w:val="004F72CE"/>
    <w:rsid w:val="00505397"/>
    <w:rsid w:val="00510780"/>
    <w:rsid w:val="00510C1E"/>
    <w:rsid w:val="00510C79"/>
    <w:rsid w:val="0051193A"/>
    <w:rsid w:val="00512AE2"/>
    <w:rsid w:val="00516EEC"/>
    <w:rsid w:val="0052595D"/>
    <w:rsid w:val="00530568"/>
    <w:rsid w:val="00531B95"/>
    <w:rsid w:val="00533AA7"/>
    <w:rsid w:val="00534D47"/>
    <w:rsid w:val="005358E3"/>
    <w:rsid w:val="00536035"/>
    <w:rsid w:val="00537248"/>
    <w:rsid w:val="00540F5A"/>
    <w:rsid w:val="00541284"/>
    <w:rsid w:val="005419DF"/>
    <w:rsid w:val="0054234F"/>
    <w:rsid w:val="005432F1"/>
    <w:rsid w:val="0054375B"/>
    <w:rsid w:val="00543935"/>
    <w:rsid w:val="00551363"/>
    <w:rsid w:val="00554DFC"/>
    <w:rsid w:val="00554FA6"/>
    <w:rsid w:val="00555B01"/>
    <w:rsid w:val="00557331"/>
    <w:rsid w:val="005575B2"/>
    <w:rsid w:val="00557745"/>
    <w:rsid w:val="00561481"/>
    <w:rsid w:val="00561A85"/>
    <w:rsid w:val="00561D43"/>
    <w:rsid w:val="00561DBB"/>
    <w:rsid w:val="00561ED8"/>
    <w:rsid w:val="0056300B"/>
    <w:rsid w:val="00573383"/>
    <w:rsid w:val="0058076A"/>
    <w:rsid w:val="00581B34"/>
    <w:rsid w:val="00582363"/>
    <w:rsid w:val="00582E8C"/>
    <w:rsid w:val="00584738"/>
    <w:rsid w:val="00590634"/>
    <w:rsid w:val="00594910"/>
    <w:rsid w:val="00595143"/>
    <w:rsid w:val="0059665F"/>
    <w:rsid w:val="005A2802"/>
    <w:rsid w:val="005A6F92"/>
    <w:rsid w:val="005B0914"/>
    <w:rsid w:val="005B1943"/>
    <w:rsid w:val="005B3D9A"/>
    <w:rsid w:val="005B5361"/>
    <w:rsid w:val="005B64CE"/>
    <w:rsid w:val="005B6E01"/>
    <w:rsid w:val="005C269B"/>
    <w:rsid w:val="005C4163"/>
    <w:rsid w:val="005C4D21"/>
    <w:rsid w:val="005C7E17"/>
    <w:rsid w:val="005D0429"/>
    <w:rsid w:val="005D0BB7"/>
    <w:rsid w:val="005D113C"/>
    <w:rsid w:val="005D1B42"/>
    <w:rsid w:val="005D1FA7"/>
    <w:rsid w:val="005D62A8"/>
    <w:rsid w:val="005D70EE"/>
    <w:rsid w:val="005E0AC0"/>
    <w:rsid w:val="005E3061"/>
    <w:rsid w:val="005E550B"/>
    <w:rsid w:val="005E5969"/>
    <w:rsid w:val="005F0521"/>
    <w:rsid w:val="005F0A54"/>
    <w:rsid w:val="005F262A"/>
    <w:rsid w:val="005F7544"/>
    <w:rsid w:val="005F77CE"/>
    <w:rsid w:val="00600E2E"/>
    <w:rsid w:val="0060161B"/>
    <w:rsid w:val="00602A56"/>
    <w:rsid w:val="00611984"/>
    <w:rsid w:val="00611ADF"/>
    <w:rsid w:val="00612B2A"/>
    <w:rsid w:val="0061333C"/>
    <w:rsid w:val="006133C3"/>
    <w:rsid w:val="00615417"/>
    <w:rsid w:val="006173A3"/>
    <w:rsid w:val="00621D0E"/>
    <w:rsid w:val="00626090"/>
    <w:rsid w:val="00627F39"/>
    <w:rsid w:val="00631156"/>
    <w:rsid w:val="006329AE"/>
    <w:rsid w:val="006332BA"/>
    <w:rsid w:val="006360B3"/>
    <w:rsid w:val="00636252"/>
    <w:rsid w:val="006378E1"/>
    <w:rsid w:val="00637F63"/>
    <w:rsid w:val="00644CEA"/>
    <w:rsid w:val="00647BBA"/>
    <w:rsid w:val="00647D50"/>
    <w:rsid w:val="00652268"/>
    <w:rsid w:val="0065261D"/>
    <w:rsid w:val="00654655"/>
    <w:rsid w:val="00656CEB"/>
    <w:rsid w:val="006620DF"/>
    <w:rsid w:val="00664AB9"/>
    <w:rsid w:val="0066503C"/>
    <w:rsid w:val="00671AAB"/>
    <w:rsid w:val="0067215A"/>
    <w:rsid w:val="00672976"/>
    <w:rsid w:val="00674C72"/>
    <w:rsid w:val="006753AA"/>
    <w:rsid w:val="006758BD"/>
    <w:rsid w:val="0067630A"/>
    <w:rsid w:val="00680188"/>
    <w:rsid w:val="00681243"/>
    <w:rsid w:val="006822EA"/>
    <w:rsid w:val="00682EAD"/>
    <w:rsid w:val="0068366C"/>
    <w:rsid w:val="0068535E"/>
    <w:rsid w:val="00685DC0"/>
    <w:rsid w:val="00686121"/>
    <w:rsid w:val="006869E7"/>
    <w:rsid w:val="00686EFF"/>
    <w:rsid w:val="00687C98"/>
    <w:rsid w:val="00690924"/>
    <w:rsid w:val="00691C14"/>
    <w:rsid w:val="00692557"/>
    <w:rsid w:val="00692DD8"/>
    <w:rsid w:val="0069309F"/>
    <w:rsid w:val="006A0A47"/>
    <w:rsid w:val="006B2636"/>
    <w:rsid w:val="006B2DFA"/>
    <w:rsid w:val="006B5948"/>
    <w:rsid w:val="006B6372"/>
    <w:rsid w:val="006B7414"/>
    <w:rsid w:val="006C5118"/>
    <w:rsid w:val="006C55A0"/>
    <w:rsid w:val="006C6DB8"/>
    <w:rsid w:val="006C79F4"/>
    <w:rsid w:val="006D0944"/>
    <w:rsid w:val="006D1A52"/>
    <w:rsid w:val="006D22DD"/>
    <w:rsid w:val="006D241E"/>
    <w:rsid w:val="006D408E"/>
    <w:rsid w:val="006D4AA5"/>
    <w:rsid w:val="006D4C53"/>
    <w:rsid w:val="006E017B"/>
    <w:rsid w:val="006E0C17"/>
    <w:rsid w:val="006E5671"/>
    <w:rsid w:val="006E6463"/>
    <w:rsid w:val="006F1D25"/>
    <w:rsid w:val="006F41AE"/>
    <w:rsid w:val="006F42F5"/>
    <w:rsid w:val="006F5BA1"/>
    <w:rsid w:val="006F626B"/>
    <w:rsid w:val="006F64C1"/>
    <w:rsid w:val="00702A80"/>
    <w:rsid w:val="007046A5"/>
    <w:rsid w:val="00713C2F"/>
    <w:rsid w:val="00715988"/>
    <w:rsid w:val="00716A64"/>
    <w:rsid w:val="00717CC9"/>
    <w:rsid w:val="00721ECC"/>
    <w:rsid w:val="007237D0"/>
    <w:rsid w:val="00724867"/>
    <w:rsid w:val="00730704"/>
    <w:rsid w:val="00734F9B"/>
    <w:rsid w:val="00740BB9"/>
    <w:rsid w:val="00743379"/>
    <w:rsid w:val="00744AE8"/>
    <w:rsid w:val="007457F8"/>
    <w:rsid w:val="00745992"/>
    <w:rsid w:val="00746D80"/>
    <w:rsid w:val="00757052"/>
    <w:rsid w:val="007600ED"/>
    <w:rsid w:val="00763751"/>
    <w:rsid w:val="007706BA"/>
    <w:rsid w:val="00777A86"/>
    <w:rsid w:val="00781708"/>
    <w:rsid w:val="00781B6D"/>
    <w:rsid w:val="007856D8"/>
    <w:rsid w:val="0078635C"/>
    <w:rsid w:val="00786AB7"/>
    <w:rsid w:val="00790B5C"/>
    <w:rsid w:val="007918A9"/>
    <w:rsid w:val="0079438A"/>
    <w:rsid w:val="007A0C86"/>
    <w:rsid w:val="007A5436"/>
    <w:rsid w:val="007B1A3D"/>
    <w:rsid w:val="007C0529"/>
    <w:rsid w:val="007C33DB"/>
    <w:rsid w:val="007C426D"/>
    <w:rsid w:val="007C5937"/>
    <w:rsid w:val="007D2192"/>
    <w:rsid w:val="007D233F"/>
    <w:rsid w:val="007D5D7B"/>
    <w:rsid w:val="007D71D5"/>
    <w:rsid w:val="007E1A4A"/>
    <w:rsid w:val="007E2077"/>
    <w:rsid w:val="007E2CED"/>
    <w:rsid w:val="007F0160"/>
    <w:rsid w:val="007F10C4"/>
    <w:rsid w:val="007F336B"/>
    <w:rsid w:val="007F561C"/>
    <w:rsid w:val="007F6034"/>
    <w:rsid w:val="008035E6"/>
    <w:rsid w:val="008059AF"/>
    <w:rsid w:val="00805A03"/>
    <w:rsid w:val="00810B30"/>
    <w:rsid w:val="00812FE8"/>
    <w:rsid w:val="00813E6A"/>
    <w:rsid w:val="0081481C"/>
    <w:rsid w:val="00817936"/>
    <w:rsid w:val="00821D41"/>
    <w:rsid w:val="00823409"/>
    <w:rsid w:val="00825B0E"/>
    <w:rsid w:val="0082600D"/>
    <w:rsid w:val="00827134"/>
    <w:rsid w:val="008326F5"/>
    <w:rsid w:val="00832C31"/>
    <w:rsid w:val="00834B7B"/>
    <w:rsid w:val="0083797A"/>
    <w:rsid w:val="00840127"/>
    <w:rsid w:val="00845144"/>
    <w:rsid w:val="008460B8"/>
    <w:rsid w:val="0085065B"/>
    <w:rsid w:val="00851D60"/>
    <w:rsid w:val="00851F77"/>
    <w:rsid w:val="008530AE"/>
    <w:rsid w:val="00853265"/>
    <w:rsid w:val="00856E9C"/>
    <w:rsid w:val="00862B55"/>
    <w:rsid w:val="0086333A"/>
    <w:rsid w:val="00865526"/>
    <w:rsid w:val="00865EB6"/>
    <w:rsid w:val="008662A1"/>
    <w:rsid w:val="00866CCC"/>
    <w:rsid w:val="00870B96"/>
    <w:rsid w:val="008745D2"/>
    <w:rsid w:val="0087475D"/>
    <w:rsid w:val="00874FC4"/>
    <w:rsid w:val="008754D7"/>
    <w:rsid w:val="00875910"/>
    <w:rsid w:val="008762F6"/>
    <w:rsid w:val="00880C58"/>
    <w:rsid w:val="0088131C"/>
    <w:rsid w:val="00882F2B"/>
    <w:rsid w:val="00883F68"/>
    <w:rsid w:val="00884D52"/>
    <w:rsid w:val="008854AE"/>
    <w:rsid w:val="0088693D"/>
    <w:rsid w:val="0089002A"/>
    <w:rsid w:val="00890636"/>
    <w:rsid w:val="00892ACD"/>
    <w:rsid w:val="00894914"/>
    <w:rsid w:val="008A21F0"/>
    <w:rsid w:val="008A2B9D"/>
    <w:rsid w:val="008B14F5"/>
    <w:rsid w:val="008B179A"/>
    <w:rsid w:val="008B2E87"/>
    <w:rsid w:val="008B36A5"/>
    <w:rsid w:val="008B4504"/>
    <w:rsid w:val="008B63C8"/>
    <w:rsid w:val="008B6D84"/>
    <w:rsid w:val="008B7C80"/>
    <w:rsid w:val="008C0C0A"/>
    <w:rsid w:val="008C1E0C"/>
    <w:rsid w:val="008C355F"/>
    <w:rsid w:val="008C62B4"/>
    <w:rsid w:val="008C6624"/>
    <w:rsid w:val="008D2AA9"/>
    <w:rsid w:val="008D33E8"/>
    <w:rsid w:val="008D4275"/>
    <w:rsid w:val="008D7E37"/>
    <w:rsid w:val="008E10B4"/>
    <w:rsid w:val="008E20D6"/>
    <w:rsid w:val="008E283C"/>
    <w:rsid w:val="008E49E2"/>
    <w:rsid w:val="008E4B82"/>
    <w:rsid w:val="008F43CF"/>
    <w:rsid w:val="008F5FB3"/>
    <w:rsid w:val="00904FED"/>
    <w:rsid w:val="00907BF4"/>
    <w:rsid w:val="00910F6B"/>
    <w:rsid w:val="0091362F"/>
    <w:rsid w:val="00914421"/>
    <w:rsid w:val="00914C6B"/>
    <w:rsid w:val="009249E4"/>
    <w:rsid w:val="00924EBA"/>
    <w:rsid w:val="00927F47"/>
    <w:rsid w:val="009304AE"/>
    <w:rsid w:val="00930884"/>
    <w:rsid w:val="00930A9A"/>
    <w:rsid w:val="009311FF"/>
    <w:rsid w:val="0093128F"/>
    <w:rsid w:val="009344BF"/>
    <w:rsid w:val="0093552F"/>
    <w:rsid w:val="009414A3"/>
    <w:rsid w:val="00941684"/>
    <w:rsid w:val="00942BD8"/>
    <w:rsid w:val="0094326F"/>
    <w:rsid w:val="009449DF"/>
    <w:rsid w:val="009462A8"/>
    <w:rsid w:val="00950A14"/>
    <w:rsid w:val="009525FD"/>
    <w:rsid w:val="00956FEF"/>
    <w:rsid w:val="009600C4"/>
    <w:rsid w:val="00960784"/>
    <w:rsid w:val="00961EC6"/>
    <w:rsid w:val="009620F1"/>
    <w:rsid w:val="009623AE"/>
    <w:rsid w:val="00963008"/>
    <w:rsid w:val="009664CE"/>
    <w:rsid w:val="00970260"/>
    <w:rsid w:val="00970AF8"/>
    <w:rsid w:val="00971C6C"/>
    <w:rsid w:val="00974604"/>
    <w:rsid w:val="00975DBB"/>
    <w:rsid w:val="00981296"/>
    <w:rsid w:val="00981DB8"/>
    <w:rsid w:val="00984722"/>
    <w:rsid w:val="00984A7F"/>
    <w:rsid w:val="0098682C"/>
    <w:rsid w:val="009871F2"/>
    <w:rsid w:val="00990140"/>
    <w:rsid w:val="00990332"/>
    <w:rsid w:val="00990EA2"/>
    <w:rsid w:val="009A0DDC"/>
    <w:rsid w:val="009A375B"/>
    <w:rsid w:val="009A3B60"/>
    <w:rsid w:val="009A54BA"/>
    <w:rsid w:val="009A59E5"/>
    <w:rsid w:val="009B1E68"/>
    <w:rsid w:val="009B2872"/>
    <w:rsid w:val="009B6540"/>
    <w:rsid w:val="009C080E"/>
    <w:rsid w:val="009C1E33"/>
    <w:rsid w:val="009C2449"/>
    <w:rsid w:val="009C28F7"/>
    <w:rsid w:val="009D19A6"/>
    <w:rsid w:val="009D305D"/>
    <w:rsid w:val="009D5153"/>
    <w:rsid w:val="009D5CC8"/>
    <w:rsid w:val="009D706A"/>
    <w:rsid w:val="009D7BC8"/>
    <w:rsid w:val="009E1972"/>
    <w:rsid w:val="009E1BB8"/>
    <w:rsid w:val="009E381A"/>
    <w:rsid w:val="009E3A37"/>
    <w:rsid w:val="009F0E20"/>
    <w:rsid w:val="009F0F12"/>
    <w:rsid w:val="009F2C26"/>
    <w:rsid w:val="009F35F0"/>
    <w:rsid w:val="009F47A5"/>
    <w:rsid w:val="009F5EDE"/>
    <w:rsid w:val="00A00F60"/>
    <w:rsid w:val="00A055EA"/>
    <w:rsid w:val="00A152FA"/>
    <w:rsid w:val="00A177C5"/>
    <w:rsid w:val="00A17B6F"/>
    <w:rsid w:val="00A2246E"/>
    <w:rsid w:val="00A25774"/>
    <w:rsid w:val="00A266E3"/>
    <w:rsid w:val="00A314E8"/>
    <w:rsid w:val="00A3163E"/>
    <w:rsid w:val="00A32A8D"/>
    <w:rsid w:val="00A4289E"/>
    <w:rsid w:val="00A429BA"/>
    <w:rsid w:val="00A45598"/>
    <w:rsid w:val="00A45BFE"/>
    <w:rsid w:val="00A501D0"/>
    <w:rsid w:val="00A5060D"/>
    <w:rsid w:val="00A5166D"/>
    <w:rsid w:val="00A53B6A"/>
    <w:rsid w:val="00A547C2"/>
    <w:rsid w:val="00A57463"/>
    <w:rsid w:val="00A57E97"/>
    <w:rsid w:val="00A6183B"/>
    <w:rsid w:val="00A62993"/>
    <w:rsid w:val="00A66FC9"/>
    <w:rsid w:val="00A67072"/>
    <w:rsid w:val="00A70720"/>
    <w:rsid w:val="00A715A5"/>
    <w:rsid w:val="00A722EF"/>
    <w:rsid w:val="00A734D2"/>
    <w:rsid w:val="00A744C9"/>
    <w:rsid w:val="00A8111C"/>
    <w:rsid w:val="00A81EE6"/>
    <w:rsid w:val="00A850C0"/>
    <w:rsid w:val="00A85919"/>
    <w:rsid w:val="00A87B83"/>
    <w:rsid w:val="00A90160"/>
    <w:rsid w:val="00A90568"/>
    <w:rsid w:val="00A913A6"/>
    <w:rsid w:val="00A92DAA"/>
    <w:rsid w:val="00A936CA"/>
    <w:rsid w:val="00A968F8"/>
    <w:rsid w:val="00AA10D2"/>
    <w:rsid w:val="00AA33E7"/>
    <w:rsid w:val="00AA58E2"/>
    <w:rsid w:val="00AA71DB"/>
    <w:rsid w:val="00AB0142"/>
    <w:rsid w:val="00AB1689"/>
    <w:rsid w:val="00AB1905"/>
    <w:rsid w:val="00AB235E"/>
    <w:rsid w:val="00AB432A"/>
    <w:rsid w:val="00AB455C"/>
    <w:rsid w:val="00AB69A7"/>
    <w:rsid w:val="00AB6D51"/>
    <w:rsid w:val="00AC01B1"/>
    <w:rsid w:val="00AC5068"/>
    <w:rsid w:val="00AC5712"/>
    <w:rsid w:val="00AC7B2D"/>
    <w:rsid w:val="00AD09A2"/>
    <w:rsid w:val="00AD2168"/>
    <w:rsid w:val="00AD3289"/>
    <w:rsid w:val="00AD33ED"/>
    <w:rsid w:val="00AD428C"/>
    <w:rsid w:val="00AD4F54"/>
    <w:rsid w:val="00AD65C6"/>
    <w:rsid w:val="00AD72B5"/>
    <w:rsid w:val="00AE1CAE"/>
    <w:rsid w:val="00AE25A3"/>
    <w:rsid w:val="00AE4AE4"/>
    <w:rsid w:val="00AE5412"/>
    <w:rsid w:val="00AF19BA"/>
    <w:rsid w:val="00AF233A"/>
    <w:rsid w:val="00AF2A0C"/>
    <w:rsid w:val="00AF5A58"/>
    <w:rsid w:val="00AF6025"/>
    <w:rsid w:val="00AF6365"/>
    <w:rsid w:val="00AF64DB"/>
    <w:rsid w:val="00B004AF"/>
    <w:rsid w:val="00B01BEA"/>
    <w:rsid w:val="00B01D04"/>
    <w:rsid w:val="00B01DD1"/>
    <w:rsid w:val="00B02C6A"/>
    <w:rsid w:val="00B0433A"/>
    <w:rsid w:val="00B056F9"/>
    <w:rsid w:val="00B07E15"/>
    <w:rsid w:val="00B10F8E"/>
    <w:rsid w:val="00B12A1F"/>
    <w:rsid w:val="00B13BBB"/>
    <w:rsid w:val="00B13C57"/>
    <w:rsid w:val="00B14208"/>
    <w:rsid w:val="00B21E14"/>
    <w:rsid w:val="00B2461B"/>
    <w:rsid w:val="00B24BDA"/>
    <w:rsid w:val="00B25773"/>
    <w:rsid w:val="00B27ABE"/>
    <w:rsid w:val="00B3570D"/>
    <w:rsid w:val="00B35924"/>
    <w:rsid w:val="00B42BD6"/>
    <w:rsid w:val="00B43564"/>
    <w:rsid w:val="00B43A0A"/>
    <w:rsid w:val="00B44CE0"/>
    <w:rsid w:val="00B510D3"/>
    <w:rsid w:val="00B51799"/>
    <w:rsid w:val="00B53D28"/>
    <w:rsid w:val="00B53D82"/>
    <w:rsid w:val="00B553E5"/>
    <w:rsid w:val="00B6236F"/>
    <w:rsid w:val="00B67CBA"/>
    <w:rsid w:val="00B67F4D"/>
    <w:rsid w:val="00B726D0"/>
    <w:rsid w:val="00B764C6"/>
    <w:rsid w:val="00B843C2"/>
    <w:rsid w:val="00B8613C"/>
    <w:rsid w:val="00B90315"/>
    <w:rsid w:val="00B91E31"/>
    <w:rsid w:val="00B926F7"/>
    <w:rsid w:val="00B933AA"/>
    <w:rsid w:val="00B93AA3"/>
    <w:rsid w:val="00B9651E"/>
    <w:rsid w:val="00B96529"/>
    <w:rsid w:val="00BA17E8"/>
    <w:rsid w:val="00BA738E"/>
    <w:rsid w:val="00BA7466"/>
    <w:rsid w:val="00BB0641"/>
    <w:rsid w:val="00BB4433"/>
    <w:rsid w:val="00BB693D"/>
    <w:rsid w:val="00BB7B08"/>
    <w:rsid w:val="00BC0453"/>
    <w:rsid w:val="00BC1F3B"/>
    <w:rsid w:val="00BC291E"/>
    <w:rsid w:val="00BC479B"/>
    <w:rsid w:val="00BC5793"/>
    <w:rsid w:val="00BC5794"/>
    <w:rsid w:val="00BC5B66"/>
    <w:rsid w:val="00BC5BF4"/>
    <w:rsid w:val="00BC6A44"/>
    <w:rsid w:val="00BD1FB1"/>
    <w:rsid w:val="00BD33CB"/>
    <w:rsid w:val="00BD433D"/>
    <w:rsid w:val="00BD439B"/>
    <w:rsid w:val="00BD5CEF"/>
    <w:rsid w:val="00BD7FE1"/>
    <w:rsid w:val="00BE40A9"/>
    <w:rsid w:val="00BF273D"/>
    <w:rsid w:val="00BF2D74"/>
    <w:rsid w:val="00BF3C14"/>
    <w:rsid w:val="00BF4568"/>
    <w:rsid w:val="00BF6BE8"/>
    <w:rsid w:val="00C0197C"/>
    <w:rsid w:val="00C02FA0"/>
    <w:rsid w:val="00C03136"/>
    <w:rsid w:val="00C033B1"/>
    <w:rsid w:val="00C04F33"/>
    <w:rsid w:val="00C05757"/>
    <w:rsid w:val="00C11C2A"/>
    <w:rsid w:val="00C11FF6"/>
    <w:rsid w:val="00C2046E"/>
    <w:rsid w:val="00C20986"/>
    <w:rsid w:val="00C22164"/>
    <w:rsid w:val="00C223E4"/>
    <w:rsid w:val="00C23049"/>
    <w:rsid w:val="00C2375B"/>
    <w:rsid w:val="00C2380B"/>
    <w:rsid w:val="00C24ECE"/>
    <w:rsid w:val="00C2577E"/>
    <w:rsid w:val="00C26DD8"/>
    <w:rsid w:val="00C27D21"/>
    <w:rsid w:val="00C30189"/>
    <w:rsid w:val="00C31871"/>
    <w:rsid w:val="00C31ABC"/>
    <w:rsid w:val="00C37FE0"/>
    <w:rsid w:val="00C41372"/>
    <w:rsid w:val="00C466A1"/>
    <w:rsid w:val="00C47226"/>
    <w:rsid w:val="00C47EC9"/>
    <w:rsid w:val="00C633A1"/>
    <w:rsid w:val="00C661DD"/>
    <w:rsid w:val="00C66499"/>
    <w:rsid w:val="00C72967"/>
    <w:rsid w:val="00C73E1D"/>
    <w:rsid w:val="00C74827"/>
    <w:rsid w:val="00C75C74"/>
    <w:rsid w:val="00C765CB"/>
    <w:rsid w:val="00C80139"/>
    <w:rsid w:val="00C82E8F"/>
    <w:rsid w:val="00C82EE2"/>
    <w:rsid w:val="00C864C8"/>
    <w:rsid w:val="00C8690D"/>
    <w:rsid w:val="00C87339"/>
    <w:rsid w:val="00C87634"/>
    <w:rsid w:val="00C92A63"/>
    <w:rsid w:val="00C92B3A"/>
    <w:rsid w:val="00C92EC2"/>
    <w:rsid w:val="00C93009"/>
    <w:rsid w:val="00C94370"/>
    <w:rsid w:val="00C94AE5"/>
    <w:rsid w:val="00C94D23"/>
    <w:rsid w:val="00C96216"/>
    <w:rsid w:val="00C978F2"/>
    <w:rsid w:val="00CA2B7F"/>
    <w:rsid w:val="00CA4EE8"/>
    <w:rsid w:val="00CA5866"/>
    <w:rsid w:val="00CA60E1"/>
    <w:rsid w:val="00CA6B8F"/>
    <w:rsid w:val="00CB06CD"/>
    <w:rsid w:val="00CB4C2E"/>
    <w:rsid w:val="00CB4DEC"/>
    <w:rsid w:val="00CB67DF"/>
    <w:rsid w:val="00CC31FA"/>
    <w:rsid w:val="00CD2F3D"/>
    <w:rsid w:val="00CD34E3"/>
    <w:rsid w:val="00CD4094"/>
    <w:rsid w:val="00CD79A3"/>
    <w:rsid w:val="00CE25AC"/>
    <w:rsid w:val="00CE3DB0"/>
    <w:rsid w:val="00CE492A"/>
    <w:rsid w:val="00CE5091"/>
    <w:rsid w:val="00CE58A0"/>
    <w:rsid w:val="00CE6280"/>
    <w:rsid w:val="00CE7A1C"/>
    <w:rsid w:val="00CF035D"/>
    <w:rsid w:val="00CF0F05"/>
    <w:rsid w:val="00CF1339"/>
    <w:rsid w:val="00CF2879"/>
    <w:rsid w:val="00CF4446"/>
    <w:rsid w:val="00D00697"/>
    <w:rsid w:val="00D04B8D"/>
    <w:rsid w:val="00D12D04"/>
    <w:rsid w:val="00D13610"/>
    <w:rsid w:val="00D153D4"/>
    <w:rsid w:val="00D157ED"/>
    <w:rsid w:val="00D207C4"/>
    <w:rsid w:val="00D22217"/>
    <w:rsid w:val="00D24AA7"/>
    <w:rsid w:val="00D25C67"/>
    <w:rsid w:val="00D2610D"/>
    <w:rsid w:val="00D26A32"/>
    <w:rsid w:val="00D26C4E"/>
    <w:rsid w:val="00D26F97"/>
    <w:rsid w:val="00D30C9F"/>
    <w:rsid w:val="00D3330D"/>
    <w:rsid w:val="00D34DC7"/>
    <w:rsid w:val="00D34DEB"/>
    <w:rsid w:val="00D34F03"/>
    <w:rsid w:val="00D373B5"/>
    <w:rsid w:val="00D40EE8"/>
    <w:rsid w:val="00D420A6"/>
    <w:rsid w:val="00D427B6"/>
    <w:rsid w:val="00D4683F"/>
    <w:rsid w:val="00D50079"/>
    <w:rsid w:val="00D5068C"/>
    <w:rsid w:val="00D51380"/>
    <w:rsid w:val="00D52158"/>
    <w:rsid w:val="00D53636"/>
    <w:rsid w:val="00D549BD"/>
    <w:rsid w:val="00D562EB"/>
    <w:rsid w:val="00D564C6"/>
    <w:rsid w:val="00D570BA"/>
    <w:rsid w:val="00D631FF"/>
    <w:rsid w:val="00D636C0"/>
    <w:rsid w:val="00D67B3E"/>
    <w:rsid w:val="00D71325"/>
    <w:rsid w:val="00D71CBE"/>
    <w:rsid w:val="00D7312F"/>
    <w:rsid w:val="00D733A5"/>
    <w:rsid w:val="00D73570"/>
    <w:rsid w:val="00D741CC"/>
    <w:rsid w:val="00D743DF"/>
    <w:rsid w:val="00D75230"/>
    <w:rsid w:val="00D75E08"/>
    <w:rsid w:val="00D80435"/>
    <w:rsid w:val="00D812A9"/>
    <w:rsid w:val="00D8187B"/>
    <w:rsid w:val="00D84C78"/>
    <w:rsid w:val="00D9050F"/>
    <w:rsid w:val="00D90512"/>
    <w:rsid w:val="00D914E5"/>
    <w:rsid w:val="00D918DF"/>
    <w:rsid w:val="00D9541C"/>
    <w:rsid w:val="00DA1B45"/>
    <w:rsid w:val="00DA23F5"/>
    <w:rsid w:val="00DA6B16"/>
    <w:rsid w:val="00DB400D"/>
    <w:rsid w:val="00DB427F"/>
    <w:rsid w:val="00DB6879"/>
    <w:rsid w:val="00DB6956"/>
    <w:rsid w:val="00DB7C75"/>
    <w:rsid w:val="00DC0537"/>
    <w:rsid w:val="00DC3278"/>
    <w:rsid w:val="00DC534E"/>
    <w:rsid w:val="00DC7AD9"/>
    <w:rsid w:val="00DD4622"/>
    <w:rsid w:val="00DD4F5E"/>
    <w:rsid w:val="00DE52B0"/>
    <w:rsid w:val="00DE581D"/>
    <w:rsid w:val="00DE7580"/>
    <w:rsid w:val="00DF0B8A"/>
    <w:rsid w:val="00DF209D"/>
    <w:rsid w:val="00DF24E1"/>
    <w:rsid w:val="00DF42CC"/>
    <w:rsid w:val="00DF501D"/>
    <w:rsid w:val="00DF5487"/>
    <w:rsid w:val="00DF5FB0"/>
    <w:rsid w:val="00DF7045"/>
    <w:rsid w:val="00DF7156"/>
    <w:rsid w:val="00E04054"/>
    <w:rsid w:val="00E067E7"/>
    <w:rsid w:val="00E106C4"/>
    <w:rsid w:val="00E17C4D"/>
    <w:rsid w:val="00E17D86"/>
    <w:rsid w:val="00E21B12"/>
    <w:rsid w:val="00E221DF"/>
    <w:rsid w:val="00E25B22"/>
    <w:rsid w:val="00E273B3"/>
    <w:rsid w:val="00E326CD"/>
    <w:rsid w:val="00E33D96"/>
    <w:rsid w:val="00E3612F"/>
    <w:rsid w:val="00E40CEE"/>
    <w:rsid w:val="00E50C68"/>
    <w:rsid w:val="00E517EB"/>
    <w:rsid w:val="00E562DA"/>
    <w:rsid w:val="00E62E83"/>
    <w:rsid w:val="00E7140D"/>
    <w:rsid w:val="00E71DDD"/>
    <w:rsid w:val="00E72CE7"/>
    <w:rsid w:val="00E748D6"/>
    <w:rsid w:val="00E80673"/>
    <w:rsid w:val="00E81C65"/>
    <w:rsid w:val="00E9257A"/>
    <w:rsid w:val="00E97861"/>
    <w:rsid w:val="00EA3582"/>
    <w:rsid w:val="00EA45EE"/>
    <w:rsid w:val="00EA4E0E"/>
    <w:rsid w:val="00EA70E5"/>
    <w:rsid w:val="00EB113F"/>
    <w:rsid w:val="00EB3A45"/>
    <w:rsid w:val="00EB59F1"/>
    <w:rsid w:val="00EB5F2F"/>
    <w:rsid w:val="00EC34A4"/>
    <w:rsid w:val="00EC445E"/>
    <w:rsid w:val="00ED4417"/>
    <w:rsid w:val="00ED4E76"/>
    <w:rsid w:val="00EE2E23"/>
    <w:rsid w:val="00EE41F4"/>
    <w:rsid w:val="00EE69AB"/>
    <w:rsid w:val="00EE6C6A"/>
    <w:rsid w:val="00EE768A"/>
    <w:rsid w:val="00EE7E45"/>
    <w:rsid w:val="00EF25E3"/>
    <w:rsid w:val="00EF26EB"/>
    <w:rsid w:val="00EF43DC"/>
    <w:rsid w:val="00F00075"/>
    <w:rsid w:val="00F004AF"/>
    <w:rsid w:val="00F05CC7"/>
    <w:rsid w:val="00F10338"/>
    <w:rsid w:val="00F12170"/>
    <w:rsid w:val="00F173CC"/>
    <w:rsid w:val="00F17584"/>
    <w:rsid w:val="00F20632"/>
    <w:rsid w:val="00F2513C"/>
    <w:rsid w:val="00F27930"/>
    <w:rsid w:val="00F32448"/>
    <w:rsid w:val="00F335FD"/>
    <w:rsid w:val="00F338EE"/>
    <w:rsid w:val="00F34E91"/>
    <w:rsid w:val="00F352BF"/>
    <w:rsid w:val="00F42B4A"/>
    <w:rsid w:val="00F452C2"/>
    <w:rsid w:val="00F47C62"/>
    <w:rsid w:val="00F51BE5"/>
    <w:rsid w:val="00F53E98"/>
    <w:rsid w:val="00F56986"/>
    <w:rsid w:val="00F57AFC"/>
    <w:rsid w:val="00F609DE"/>
    <w:rsid w:val="00F673FE"/>
    <w:rsid w:val="00F70D6C"/>
    <w:rsid w:val="00F710AF"/>
    <w:rsid w:val="00F73C2C"/>
    <w:rsid w:val="00F824D3"/>
    <w:rsid w:val="00F8269E"/>
    <w:rsid w:val="00F83FC6"/>
    <w:rsid w:val="00F869BA"/>
    <w:rsid w:val="00F9205E"/>
    <w:rsid w:val="00F93C97"/>
    <w:rsid w:val="00F9571A"/>
    <w:rsid w:val="00F970F0"/>
    <w:rsid w:val="00FA185C"/>
    <w:rsid w:val="00FA5B3F"/>
    <w:rsid w:val="00FB0EC6"/>
    <w:rsid w:val="00FB1A89"/>
    <w:rsid w:val="00FB4E9E"/>
    <w:rsid w:val="00FC0809"/>
    <w:rsid w:val="00FC3BBD"/>
    <w:rsid w:val="00FC3EB4"/>
    <w:rsid w:val="00FC5324"/>
    <w:rsid w:val="00FD1F52"/>
    <w:rsid w:val="00FE48AD"/>
    <w:rsid w:val="00FF7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AD43AE"/>
  <w15:chartTrackingRefBased/>
  <w15:docId w15:val="{C01BE4FC-EB15-437E-9A4D-AC5B802E3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spacing w:before="60" w:after="60"/>
      <w:ind w:left="576"/>
      <w:jc w:val="both"/>
    </w:pPr>
    <w:rPr>
      <w:sz w:val="24"/>
      <w:szCs w:val="24"/>
      <w:lang w:val="en-US" w:eastAsia="en-US"/>
    </w:rPr>
  </w:style>
  <w:style w:type="paragraph" w:styleId="Heading1">
    <w:name w:val="heading 1"/>
    <w:basedOn w:val="Normal"/>
    <w:link w:val="Heading1Char"/>
    <w:autoRedefine/>
    <w:qFormat/>
    <w:rsid w:val="005B1943"/>
    <w:pPr>
      <w:widowControl w:val="0"/>
      <w:spacing w:before="180" w:after="120" w:line="480" w:lineRule="auto"/>
      <w:ind w:left="0"/>
      <w:contextualSpacing/>
      <w:outlineLvl w:val="0"/>
    </w:pPr>
    <w:rPr>
      <w:rFonts w:eastAsia="Arial Unicode MS"/>
      <w:noProof/>
      <w:kern w:val="36"/>
      <w:lang w:val="en-GB"/>
    </w:rPr>
  </w:style>
  <w:style w:type="paragraph" w:styleId="Heading2">
    <w:name w:val="heading 2"/>
    <w:basedOn w:val="Normal"/>
    <w:qFormat/>
    <w:pPr>
      <w:keepNext/>
      <w:keepLines/>
      <w:numPr>
        <w:ilvl w:val="1"/>
        <w:numId w:val="1"/>
      </w:numPr>
      <w:spacing w:before="180" w:after="120"/>
      <w:outlineLvl w:val="1"/>
    </w:pPr>
    <w:rPr>
      <w:rFonts w:eastAsia="Arial Unicode MS" w:cs="Arial Unicode MS"/>
      <w:b/>
      <w:bCs/>
      <w:caps/>
    </w:rPr>
  </w:style>
  <w:style w:type="paragraph" w:styleId="Heading3">
    <w:name w:val="heading 3"/>
    <w:basedOn w:val="Normal"/>
    <w:qFormat/>
    <w:pPr>
      <w:keepNext/>
      <w:numPr>
        <w:ilvl w:val="2"/>
        <w:numId w:val="1"/>
      </w:numPr>
      <w:tabs>
        <w:tab w:val="left" w:pos="864"/>
      </w:tabs>
      <w:spacing w:before="120"/>
      <w:outlineLvl w:val="2"/>
    </w:pPr>
    <w:rPr>
      <w:rFonts w:eastAsia="Arial Unicode MS" w:cs="Arial Unicode MS"/>
      <w:b/>
      <w:bCs/>
    </w:rPr>
  </w:style>
  <w:style w:type="paragraph" w:styleId="Heading4">
    <w:name w:val="heading 4"/>
    <w:basedOn w:val="Normal"/>
    <w:qFormat/>
    <w:pPr>
      <w:keepNext/>
      <w:numPr>
        <w:ilvl w:val="3"/>
        <w:numId w:val="1"/>
      </w:numPr>
      <w:tabs>
        <w:tab w:val="left" w:pos="1152"/>
      </w:tabs>
      <w:spacing w:before="120"/>
      <w:outlineLvl w:val="3"/>
    </w:pPr>
    <w:rPr>
      <w:rFonts w:ascii="Arial" w:eastAsia="Arial Unicode MS" w:hAnsi="Arial" w:cs="Arial Unicode MS"/>
      <w:b/>
      <w:bCs/>
    </w:rPr>
  </w:style>
  <w:style w:type="paragraph" w:styleId="Heading5">
    <w:name w:val="heading 5"/>
    <w:basedOn w:val="Normal"/>
    <w:qFormat/>
    <w:pPr>
      <w:numPr>
        <w:ilvl w:val="4"/>
        <w:numId w:val="1"/>
      </w:numPr>
      <w:outlineLvl w:val="4"/>
    </w:pPr>
    <w:rPr>
      <w:rFonts w:ascii="Arial" w:eastAsia="Arial Unicode MS" w:hAnsi="Arial" w:cs="Arial Unicode MS"/>
      <w:b/>
      <w:bCs/>
      <w:szCs w:val="20"/>
    </w:rPr>
  </w:style>
  <w:style w:type="paragraph" w:styleId="Heading6">
    <w:name w:val="heading 6"/>
    <w:basedOn w:val="Normal"/>
    <w:next w:val="Normal"/>
    <w:qFormat/>
    <w:pPr>
      <w:numPr>
        <w:ilvl w:val="5"/>
        <w:numId w:val="1"/>
      </w:numPr>
      <w:outlineLvl w:val="5"/>
    </w:pPr>
    <w:rPr>
      <w:rFonts w:ascii="Arial" w:hAnsi="Arial"/>
      <w:b/>
      <w:bCs/>
      <w:caps/>
      <w:sz w:val="28"/>
      <w:szCs w:val="22"/>
    </w:rPr>
  </w:style>
  <w:style w:type="paragraph" w:styleId="Heading7">
    <w:name w:val="heading 7"/>
    <w:basedOn w:val="Normal"/>
    <w:next w:val="Normal"/>
    <w:qFormat/>
    <w:pPr>
      <w:numPr>
        <w:ilvl w:val="6"/>
        <w:numId w:val="1"/>
      </w:numPr>
      <w:outlineLvl w:val="6"/>
    </w:pPr>
    <w:rPr>
      <w:rFonts w:ascii="Arial" w:hAnsi="Arial"/>
      <w:b/>
    </w:rPr>
  </w:style>
  <w:style w:type="paragraph" w:styleId="Heading8">
    <w:name w:val="heading 8"/>
    <w:basedOn w:val="Normal"/>
    <w:next w:val="Normal"/>
    <w:qFormat/>
    <w:pPr>
      <w:numPr>
        <w:ilvl w:val="7"/>
        <w:numId w:val="1"/>
      </w:numPr>
      <w:outlineLvl w:val="7"/>
    </w:pPr>
    <w:rPr>
      <w:rFonts w:ascii="Arial" w:hAnsi="Arial"/>
      <w:b/>
      <w:iCs/>
    </w:rPr>
  </w:style>
  <w:style w:type="paragraph" w:styleId="Heading9">
    <w:name w:val="heading 9"/>
    <w:basedOn w:val="Normal"/>
    <w:next w:val="Normal"/>
    <w:qFormat/>
    <w:pPr>
      <w:numPr>
        <w:ilvl w:val="8"/>
        <w:numId w:val="1"/>
      </w:numPr>
      <w:spacing w:before="24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FFF"/>
      <w:u w:val="single"/>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Title">
    <w:name w:val="Title"/>
    <w:basedOn w:val="Normal"/>
    <w:link w:val="TitleChar"/>
    <w:qFormat/>
    <w:pPr>
      <w:spacing w:before="180" w:after="120"/>
      <w:ind w:left="0"/>
      <w:jc w:val="center"/>
    </w:pPr>
    <w:rPr>
      <w:b/>
      <w:bCs/>
      <w:caps/>
      <w:sz w:val="36"/>
    </w:rPr>
  </w:style>
  <w:style w:type="paragraph" w:styleId="Caption">
    <w:name w:val="caption"/>
    <w:basedOn w:val="Normal"/>
    <w:next w:val="Normal"/>
    <w:qFormat/>
    <w:pPr>
      <w:keepNext/>
    </w:pPr>
    <w:rPr>
      <w:b/>
      <w:bCs/>
      <w:i/>
      <w:sz w:val="20"/>
      <w:szCs w:val="20"/>
    </w:rPr>
  </w:style>
  <w:style w:type="paragraph" w:styleId="BodyTextIndent">
    <w:name w:val="Body Text Indent"/>
    <w:basedOn w:val="Normal"/>
  </w:style>
  <w:style w:type="paragraph" w:styleId="TOC1">
    <w:name w:val="toc 1"/>
    <w:basedOn w:val="Normal"/>
    <w:next w:val="Normal"/>
    <w:uiPriority w:val="39"/>
    <w:pPr>
      <w:tabs>
        <w:tab w:val="left" w:pos="288"/>
        <w:tab w:val="left" w:pos="720"/>
        <w:tab w:val="right" w:leader="dot" w:pos="9350"/>
      </w:tabs>
      <w:spacing w:before="180"/>
      <w:ind w:left="0"/>
    </w:pPr>
    <w:rPr>
      <w:b/>
      <w:bCs/>
      <w:caps/>
      <w:noProof/>
      <w:szCs w:val="28"/>
    </w:rPr>
  </w:style>
  <w:style w:type="paragraph" w:styleId="TOC2">
    <w:name w:val="toc 2"/>
    <w:basedOn w:val="Normal"/>
    <w:next w:val="Normal"/>
    <w:uiPriority w:val="39"/>
    <w:pPr>
      <w:tabs>
        <w:tab w:val="left" w:pos="720"/>
        <w:tab w:val="left" w:pos="1296"/>
        <w:tab w:val="right" w:leader="dot" w:pos="9350"/>
      </w:tabs>
      <w:ind w:left="432"/>
    </w:pPr>
    <w:rPr>
      <w:noProof/>
    </w:rPr>
  </w:style>
  <w:style w:type="paragraph" w:styleId="TOC3">
    <w:name w:val="toc 3"/>
    <w:basedOn w:val="Normal"/>
    <w:next w:val="Normal"/>
    <w:autoRedefine/>
    <w:uiPriority w:val="39"/>
    <w:pPr>
      <w:tabs>
        <w:tab w:val="left" w:pos="1620"/>
        <w:tab w:val="left" w:pos="1920"/>
        <w:tab w:val="right" w:leader="dot" w:pos="9350"/>
      </w:tabs>
      <w:ind w:left="900"/>
    </w:pPr>
    <w:rPr>
      <w:noProof/>
    </w:rPr>
  </w:style>
  <w:style w:type="paragraph" w:styleId="TOC4">
    <w:name w:val="toc 4"/>
    <w:basedOn w:val="Normal"/>
    <w:next w:val="Normal"/>
    <w:autoRedefine/>
    <w:semiHidden/>
    <w:pPr>
      <w:tabs>
        <w:tab w:val="left" w:pos="2160"/>
        <w:tab w:val="right" w:leader="dot" w:pos="9360"/>
      </w:tabs>
      <w:ind w:left="0"/>
    </w:pPr>
    <w:rPr>
      <w:b/>
      <w:caps/>
      <w:szCs w:val="28"/>
    </w:rPr>
  </w:style>
  <w:style w:type="paragraph" w:styleId="TOC5">
    <w:name w:val="toc 5"/>
    <w:basedOn w:val="Normal"/>
    <w:next w:val="Normal"/>
    <w:autoRedefine/>
    <w:semiHidden/>
    <w:pPr>
      <w:ind w:left="0"/>
    </w:pPr>
  </w:style>
  <w:style w:type="paragraph" w:styleId="TOC6">
    <w:name w:val="toc 6"/>
    <w:basedOn w:val="Normal"/>
    <w:next w:val="Normal"/>
    <w:autoRedefine/>
    <w:semiHidden/>
    <w:pPr>
      <w:ind w:left="1200"/>
    </w:pPr>
  </w:style>
  <w:style w:type="paragraph" w:styleId="TOC7">
    <w:name w:val="toc 7"/>
    <w:basedOn w:val="Normal"/>
    <w:next w:val="Normal"/>
    <w:autoRedefine/>
    <w:semiHidden/>
    <w:pPr>
      <w:ind w:left="1440"/>
    </w:pPr>
  </w:style>
  <w:style w:type="paragraph" w:styleId="TOC8">
    <w:name w:val="toc 8"/>
    <w:basedOn w:val="Normal"/>
    <w:next w:val="Normal"/>
    <w:autoRedefine/>
    <w:semiHidden/>
    <w:pPr>
      <w:ind w:left="1680"/>
    </w:pPr>
  </w:style>
  <w:style w:type="paragraph" w:styleId="TOC9">
    <w:name w:val="toc 9"/>
    <w:basedOn w:val="Normal"/>
    <w:next w:val="Normal"/>
    <w:autoRedefine/>
    <w:semiHidden/>
    <w:pPr>
      <w:ind w:left="1920"/>
    </w:pPr>
  </w:style>
  <w:style w:type="paragraph" w:customStyle="1" w:styleId="tabletxt">
    <w:name w:val="tabletxt"/>
    <w:basedOn w:val="Normal"/>
    <w:pPr>
      <w:autoSpaceDE w:val="0"/>
      <w:autoSpaceDN w:val="0"/>
      <w:adjustRightInd w:val="0"/>
      <w:spacing w:before="20" w:after="20"/>
      <w:ind w:left="0"/>
    </w:pPr>
    <w:rPr>
      <w:rFonts w:cs="Arial"/>
      <w:sz w:val="20"/>
      <w:szCs w:val="20"/>
    </w:rPr>
  </w:style>
  <w:style w:type="paragraph" w:customStyle="1" w:styleId="TitleCover">
    <w:name w:val="Title Cover"/>
    <w:basedOn w:val="Normal"/>
    <w:next w:val="Normal"/>
    <w:pPr>
      <w:keepNext/>
      <w:keepLines/>
      <w:pBdr>
        <w:top w:val="single" w:sz="48" w:space="31" w:color="auto"/>
      </w:pBdr>
      <w:tabs>
        <w:tab w:val="left" w:pos="0"/>
      </w:tabs>
      <w:spacing w:before="240" w:after="500" w:line="640" w:lineRule="exact"/>
      <w:ind w:left="0"/>
      <w:jc w:val="left"/>
    </w:pPr>
    <w:rPr>
      <w:rFonts w:ascii="Arial Black" w:hAnsi="Arial Black"/>
      <w:b/>
      <w:spacing w:val="-48"/>
      <w:kern w:val="28"/>
      <w:sz w:val="64"/>
      <w:szCs w:val="20"/>
    </w:rPr>
  </w:style>
  <w:style w:type="paragraph" w:customStyle="1" w:styleId="SubtitleCover">
    <w:name w:val="Subtitle Cover"/>
    <w:basedOn w:val="TitleCover"/>
    <w:next w:val="BodyText"/>
    <w:pPr>
      <w:pBdr>
        <w:top w:val="single" w:sz="6" w:space="24" w:color="auto"/>
      </w:pBdr>
      <w:tabs>
        <w:tab w:val="clear" w:pos="0"/>
      </w:tabs>
      <w:spacing w:before="0" w:after="0" w:line="480" w:lineRule="atLeast"/>
      <w:jc w:val="right"/>
    </w:pPr>
    <w:rPr>
      <w:rFonts w:ascii="Arial" w:hAnsi="Arial"/>
      <w:b w:val="0"/>
      <w:spacing w:val="-30"/>
      <w:sz w:val="48"/>
    </w:rPr>
  </w:style>
  <w:style w:type="paragraph" w:customStyle="1" w:styleId="SubtitleCover2">
    <w:name w:val="Subtitle Cover2"/>
    <w:basedOn w:val="SubtitleCover"/>
    <w:rPr>
      <w:spacing w:val="0"/>
      <w:sz w:val="36"/>
    </w:rPr>
  </w:style>
  <w:style w:type="paragraph" w:styleId="BodyText">
    <w:name w:val="Body Text"/>
    <w:basedOn w:val="Normal"/>
    <w:link w:val="BodyTextChar"/>
    <w:pPr>
      <w:spacing w:after="120"/>
    </w:pPr>
  </w:style>
  <w:style w:type="paragraph" w:customStyle="1" w:styleId="Tabletext">
    <w:name w:val="Tabletext"/>
    <w:basedOn w:val="Normal"/>
    <w:pPr>
      <w:keepLines/>
      <w:widowControl w:val="0"/>
      <w:spacing w:before="0" w:after="0" w:line="240" w:lineRule="atLeast"/>
      <w:ind w:left="0"/>
      <w:jc w:val="left"/>
    </w:pPr>
    <w:rPr>
      <w:rFonts w:ascii="Arial" w:hAnsi="Arial"/>
      <w:sz w:val="20"/>
      <w:szCs w:val="20"/>
    </w:rPr>
  </w:style>
  <w:style w:type="paragraph" w:customStyle="1" w:styleId="InfoBlueCharChar">
    <w:name w:val="InfoBlue Char Char"/>
    <w:basedOn w:val="Normal"/>
    <w:next w:val="BodyText"/>
    <w:pPr>
      <w:keepLines/>
      <w:spacing w:before="0" w:after="120" w:line="240" w:lineRule="atLeast"/>
    </w:pPr>
    <w:rPr>
      <w:i/>
      <w:color w:val="0000FF"/>
      <w:szCs w:val="20"/>
    </w:rPr>
  </w:style>
  <w:style w:type="paragraph" w:customStyle="1" w:styleId="Paragraph2">
    <w:name w:val="Paragraph2"/>
    <w:basedOn w:val="Normal"/>
    <w:pPr>
      <w:widowControl w:val="0"/>
      <w:spacing w:before="80" w:after="0" w:line="240" w:lineRule="atLeast"/>
      <w:ind w:left="720"/>
    </w:pPr>
    <w:rPr>
      <w:rFonts w:ascii="Arial" w:hAnsi="Arial"/>
      <w:color w:val="000000"/>
      <w:sz w:val="20"/>
      <w:szCs w:val="20"/>
      <w:lang w:val="en-AU"/>
    </w:rPr>
  </w:style>
  <w:style w:type="paragraph" w:customStyle="1" w:styleId="StyleSubtitleCover2TopNoborder">
    <w:name w:val="Style Subtitle Cover2 + Top: (No border)"/>
    <w:basedOn w:val="SubtitleCover2"/>
    <w:pPr>
      <w:pBdr>
        <w:top w:val="none" w:sz="0" w:space="0" w:color="auto"/>
      </w:pBdr>
    </w:pPr>
    <w:rPr>
      <w:rFonts w:ascii="Times New Roman" w:hAnsi="Times New Roman"/>
      <w:sz w:val="32"/>
    </w:rPr>
  </w:style>
  <w:style w:type="paragraph" w:customStyle="1" w:styleId="StyleInfoBlueBoldCharChar">
    <w:name w:val="Style InfoBlue + Bold Char Char"/>
    <w:basedOn w:val="InfoBlueCharChar"/>
    <w:rPr>
      <w:b/>
      <w:bCs/>
      <w:iCs/>
    </w:rPr>
  </w:style>
  <w:style w:type="character" w:customStyle="1" w:styleId="InfoBlueCharCharChar">
    <w:name w:val="InfoBlue Char Char Char"/>
    <w:rPr>
      <w:i/>
      <w:color w:val="0000FF"/>
      <w:sz w:val="24"/>
      <w:lang w:val="en-US" w:eastAsia="en-US" w:bidi="ar-SA"/>
    </w:rPr>
  </w:style>
  <w:style w:type="character" w:customStyle="1" w:styleId="StyleInfoBlueBoldCharCharChar">
    <w:name w:val="Style InfoBlue + Bold Char Char Char"/>
    <w:rPr>
      <w:b/>
      <w:bCs/>
      <w:i/>
      <w:iCs/>
      <w:color w:val="0000FF"/>
      <w:sz w:val="24"/>
      <w:lang w:val="en-US" w:eastAsia="en-US" w:bidi="ar-SA"/>
    </w:rPr>
  </w:style>
  <w:style w:type="paragraph" w:styleId="BalloonText">
    <w:name w:val="Balloon Text"/>
    <w:basedOn w:val="Normal"/>
    <w:semiHidden/>
    <w:rPr>
      <w:rFonts w:ascii="Tahoma" w:hAnsi="Tahoma" w:cs="Tahoma"/>
      <w:sz w:val="16"/>
      <w:szCs w:val="16"/>
    </w:rPr>
  </w:style>
  <w:style w:type="character" w:styleId="CommentReference">
    <w:name w:val="annotation reference"/>
    <w:semiHidden/>
    <w:rPr>
      <w:sz w:val="16"/>
      <w:szCs w:val="16"/>
    </w:rPr>
  </w:style>
  <w:style w:type="paragraph" w:customStyle="1" w:styleId="InfoBlueCharCharCharCharCharChar">
    <w:name w:val="InfoBlue Char Char Char Char Char Char"/>
    <w:basedOn w:val="Normal"/>
    <w:next w:val="BodyText"/>
    <w:pPr>
      <w:keepLines/>
      <w:spacing w:before="0" w:after="120" w:line="240" w:lineRule="atLeast"/>
    </w:pPr>
    <w:rPr>
      <w:i/>
      <w:color w:val="0000FF"/>
    </w:rPr>
  </w:style>
  <w:style w:type="character" w:customStyle="1" w:styleId="InfoBlueCharCharCharCharCharCharChar">
    <w:name w:val="InfoBlue Char Char Char Char Char Char Char"/>
    <w:rPr>
      <w:i/>
      <w:color w:val="0000FF"/>
      <w:sz w:val="24"/>
      <w:szCs w:val="24"/>
      <w:lang w:val="en-US" w:eastAsia="en-US" w:bidi="ar-SA"/>
    </w:rPr>
  </w:style>
  <w:style w:type="paragraph" w:customStyle="1" w:styleId="InfoBlueChar">
    <w:name w:val="InfoBlue Char"/>
    <w:basedOn w:val="Normal"/>
    <w:next w:val="BodyText"/>
    <w:pPr>
      <w:keepLines/>
      <w:spacing w:before="0" w:after="120" w:line="240" w:lineRule="atLeast"/>
    </w:pPr>
    <w:rPr>
      <w:i/>
      <w:color w:val="0000FF"/>
      <w:szCs w:val="20"/>
    </w:rPr>
  </w:style>
  <w:style w:type="paragraph" w:styleId="CommentText">
    <w:name w:val="annotation text"/>
    <w:basedOn w:val="Normal"/>
    <w:semiHidden/>
    <w:rPr>
      <w:sz w:val="20"/>
      <w:szCs w:val="20"/>
    </w:rPr>
  </w:style>
  <w:style w:type="paragraph" w:styleId="CommentSubject">
    <w:name w:val="annotation subject"/>
    <w:basedOn w:val="CommentText"/>
    <w:next w:val="CommentText"/>
    <w:semiHidden/>
    <w:rPr>
      <w:b/>
      <w:bCs/>
    </w:rPr>
  </w:style>
  <w:style w:type="paragraph" w:customStyle="1" w:styleId="ResumeBody">
    <w:name w:val="Resume Body"/>
    <w:basedOn w:val="Normal"/>
    <w:pPr>
      <w:spacing w:after="120"/>
      <w:ind w:left="0"/>
      <w:jc w:val="left"/>
    </w:pPr>
    <w:rPr>
      <w:sz w:val="20"/>
    </w:rPr>
  </w:style>
  <w:style w:type="paragraph" w:styleId="BodyText2">
    <w:name w:val="Body Text 2"/>
    <w:basedOn w:val="Normal"/>
    <w:pPr>
      <w:spacing w:before="0" w:after="0"/>
      <w:ind w:left="0"/>
      <w:jc w:val="left"/>
    </w:pPr>
    <w:rPr>
      <w:rFonts w:ascii="Arial" w:hAnsi="Arial" w:cs="Arial"/>
      <w:sz w:val="22"/>
      <w:szCs w:val="22"/>
    </w:rPr>
  </w:style>
  <w:style w:type="paragraph" w:styleId="NormalWeb">
    <w:name w:val="Normal (Web)"/>
    <w:basedOn w:val="Normal"/>
    <w:pPr>
      <w:spacing w:before="100" w:beforeAutospacing="1" w:after="100" w:afterAutospacing="1"/>
      <w:ind w:left="0"/>
      <w:jc w:val="left"/>
    </w:pPr>
  </w:style>
  <w:style w:type="character" w:styleId="Strong">
    <w:name w:val="Strong"/>
    <w:qFormat/>
    <w:rPr>
      <w:b/>
      <w:bCs/>
    </w:rPr>
  </w:style>
  <w:style w:type="character" w:styleId="FollowedHyperlink">
    <w:name w:val="FollowedHyperlink"/>
    <w:rPr>
      <w:color w:val="800080"/>
      <w:u w:val="single"/>
    </w:rPr>
  </w:style>
  <w:style w:type="paragraph" w:styleId="BodyText3">
    <w:name w:val="Body Text 3"/>
    <w:basedOn w:val="Normal"/>
    <w:pPr>
      <w:tabs>
        <w:tab w:val="num" w:pos="1800"/>
      </w:tabs>
      <w:ind w:left="0"/>
    </w:pPr>
  </w:style>
  <w:style w:type="character" w:customStyle="1" w:styleId="InstructionsChar1">
    <w:name w:val="Instructions Char1"/>
    <w:rPr>
      <w:i/>
      <w:color w:val="0000FF"/>
      <w:sz w:val="24"/>
      <w:lang w:val="en-US" w:eastAsia="en-US" w:bidi="ar-SA"/>
    </w:rPr>
  </w:style>
  <w:style w:type="character" w:styleId="HTMLCite">
    <w:name w:val="HTML Cite"/>
    <w:rPr>
      <w:i/>
      <w:iCs/>
    </w:rPr>
  </w:style>
  <w:style w:type="paragraph" w:customStyle="1" w:styleId="TableColumnHeading">
    <w:name w:val="TableColumnHeading"/>
    <w:next w:val="Normal"/>
    <w:pPr>
      <w:spacing w:before="60" w:after="60"/>
      <w:jc w:val="center"/>
    </w:pPr>
    <w:rPr>
      <w:rFonts w:ascii="Arial" w:hAnsi="Arial"/>
      <w:b/>
      <w:lang w:val="en-US" w:eastAsia="en-US"/>
    </w:rPr>
  </w:style>
  <w:style w:type="paragraph" w:customStyle="1" w:styleId="TableText0">
    <w:name w:val="TableText"/>
    <w:aliases w:val="tt"/>
    <w:pPr>
      <w:spacing w:before="40" w:after="40"/>
    </w:pPr>
    <w:rPr>
      <w:rFonts w:ascii="Arial" w:hAnsi="Arial"/>
      <w:lang w:val="en-US" w:eastAsia="en-US"/>
    </w:rPr>
  </w:style>
  <w:style w:type="paragraph" w:styleId="BodyTextIndent2">
    <w:name w:val="Body Text Indent 2"/>
    <w:basedOn w:val="Normal"/>
    <w:pPr>
      <w:spacing w:before="120" w:after="0"/>
      <w:ind w:left="720"/>
      <w:jc w:val="left"/>
    </w:pPr>
    <w:rPr>
      <w:rFonts w:ascii="Arial" w:hAnsi="Arial" w:cs="Arial"/>
      <w:sz w:val="20"/>
      <w:szCs w:val="20"/>
    </w:rPr>
  </w:style>
  <w:style w:type="character" w:customStyle="1" w:styleId="StyleInfoBlueBoldCharCharCharChar">
    <w:name w:val="Style InfoBlue + Bold Char Char Char Char"/>
    <w:rPr>
      <w:b/>
      <w:bCs/>
      <w:i/>
      <w:iCs/>
      <w:color w:val="0000FF"/>
      <w:sz w:val="24"/>
      <w:lang w:val="en-US" w:eastAsia="en-US" w:bidi="ar-SA"/>
    </w:rPr>
  </w:style>
  <w:style w:type="paragraph" w:customStyle="1" w:styleId="Tableheader">
    <w:name w:val="Table header"/>
    <w:basedOn w:val="Normal"/>
    <w:pPr>
      <w:spacing w:before="0" w:after="0"/>
      <w:ind w:left="0"/>
      <w:jc w:val="left"/>
    </w:pPr>
    <w:rPr>
      <w:rFonts w:ascii="Arial" w:hAnsi="Arial"/>
      <w:b/>
      <w:sz w:val="22"/>
    </w:rPr>
  </w:style>
  <w:style w:type="paragraph" w:customStyle="1" w:styleId="PageTitle">
    <w:name w:val="PageTitle"/>
    <w:basedOn w:val="Normal"/>
    <w:pPr>
      <w:spacing w:before="120" w:after="120"/>
      <w:ind w:left="0"/>
      <w:jc w:val="center"/>
      <w:outlineLvl w:val="0"/>
    </w:pPr>
    <w:rPr>
      <w:rFonts w:ascii="Arial" w:hAnsi="Arial"/>
      <w:b/>
      <w:color w:val="000000"/>
      <w:sz w:val="32"/>
      <w:szCs w:val="20"/>
    </w:rPr>
  </w:style>
  <w:style w:type="paragraph" w:customStyle="1" w:styleId="TableHeading">
    <w:name w:val="Table Heading"/>
    <w:pPr>
      <w:shd w:val="pct5" w:color="auto" w:fill="FFFFFF"/>
      <w:snapToGrid w:val="0"/>
    </w:pPr>
    <w:rPr>
      <w:rFonts w:ascii="Arial" w:hAnsi="Arial"/>
      <w:b/>
      <w:lang w:val="en-US" w:eastAsia="en-US"/>
    </w:rPr>
  </w:style>
  <w:style w:type="paragraph" w:customStyle="1" w:styleId="Table10Text">
    <w:name w:val="Table 10 Text"/>
    <w:basedOn w:val="Normal"/>
    <w:pPr>
      <w:spacing w:before="20" w:after="20"/>
      <w:ind w:left="0"/>
      <w:jc w:val="left"/>
    </w:pPr>
    <w:rPr>
      <w:rFonts w:ascii="Arial" w:hAnsi="Arial"/>
      <w:sz w:val="20"/>
      <w:szCs w:val="20"/>
    </w:rPr>
  </w:style>
  <w:style w:type="paragraph" w:customStyle="1" w:styleId="TextBold">
    <w:name w:val="Text Bold"/>
    <w:basedOn w:val="Normal"/>
    <w:next w:val="Normal"/>
    <w:pPr>
      <w:spacing w:before="0" w:after="0"/>
      <w:ind w:left="0"/>
      <w:jc w:val="left"/>
    </w:pPr>
    <w:rPr>
      <w:rFonts w:ascii="Arial" w:hAnsi="Arial"/>
      <w:b/>
      <w:sz w:val="20"/>
      <w:szCs w:val="20"/>
    </w:rPr>
  </w:style>
  <w:style w:type="paragraph" w:customStyle="1" w:styleId="TextUnderBold">
    <w:name w:val="Text UnderBold"/>
    <w:basedOn w:val="Normal"/>
    <w:pPr>
      <w:spacing w:before="0" w:after="0"/>
      <w:ind w:left="0"/>
      <w:jc w:val="center"/>
    </w:pPr>
    <w:rPr>
      <w:rFonts w:ascii="Arial" w:hAnsi="Arial"/>
      <w:sz w:val="20"/>
      <w:szCs w:val="20"/>
      <w:u w:val="single"/>
    </w:rPr>
  </w:style>
  <w:style w:type="paragraph" w:customStyle="1" w:styleId="BodyTextKeep">
    <w:name w:val="Body Text Keep"/>
    <w:basedOn w:val="BodyText"/>
    <w:pPr>
      <w:keepNext/>
      <w:spacing w:before="0" w:after="220" w:line="220" w:lineRule="atLeast"/>
      <w:ind w:left="1080"/>
      <w:jc w:val="left"/>
    </w:pPr>
    <w:rPr>
      <w:rFonts w:ascii="Arial" w:hAnsi="Arial"/>
      <w:szCs w:val="20"/>
    </w:rPr>
  </w:style>
  <w:style w:type="paragraph" w:customStyle="1" w:styleId="SectionHeading">
    <w:name w:val="Section Heading"/>
    <w:basedOn w:val="Heading1"/>
    <w:pPr>
      <w:keepLines/>
      <w:shd w:val="pct15" w:color="auto" w:fill="auto"/>
      <w:spacing w:before="220" w:after="220" w:line="280" w:lineRule="atLeast"/>
      <w:ind w:firstLine="1080"/>
    </w:pPr>
    <w:rPr>
      <w:rFonts w:ascii="Arial" w:eastAsia="Times New Roman" w:hAnsi="Arial"/>
      <w:bCs/>
      <w:caps/>
      <w:spacing w:val="-10"/>
      <w:kern w:val="28"/>
      <w:position w:val="6"/>
      <w:szCs w:val="20"/>
    </w:rPr>
  </w:style>
  <w:style w:type="paragraph" w:customStyle="1" w:styleId="narratstyle">
    <w:name w:val="narrat style"/>
    <w:basedOn w:val="SectionHeading"/>
    <w:pPr>
      <w:keepLines w:val="0"/>
      <w:shd w:val="clear" w:color="auto" w:fill="auto"/>
      <w:spacing w:before="0" w:after="0" w:line="240" w:lineRule="auto"/>
      <w:ind w:left="342" w:right="355" w:firstLine="0"/>
      <w:jc w:val="center"/>
      <w:outlineLvl w:val="9"/>
    </w:pPr>
    <w:rPr>
      <w:rFonts w:ascii="Book Antiqua" w:hAnsi="Book Antiqua"/>
      <w:i/>
      <w:spacing w:val="0"/>
      <w:kern w:val="0"/>
      <w:position w:val="0"/>
      <w:sz w:val="22"/>
    </w:rPr>
  </w:style>
  <w:style w:type="paragraph" w:customStyle="1" w:styleId="formtext">
    <w:name w:val="form text"/>
    <w:basedOn w:val="Normal"/>
    <w:pPr>
      <w:spacing w:before="120" w:after="0"/>
      <w:ind w:left="0"/>
      <w:jc w:val="left"/>
    </w:pPr>
    <w:rPr>
      <w:b/>
      <w:i/>
      <w:sz w:val="22"/>
      <w:szCs w:val="20"/>
    </w:rPr>
  </w:style>
  <w:style w:type="paragraph" w:customStyle="1" w:styleId="tableheading0">
    <w:name w:val="table heading"/>
    <w:basedOn w:val="formtext-small"/>
    <w:pPr>
      <w:spacing w:before="60"/>
    </w:pPr>
    <w:rPr>
      <w:i/>
      <w:sz w:val="18"/>
    </w:rPr>
  </w:style>
  <w:style w:type="paragraph" w:customStyle="1" w:styleId="formtext-small">
    <w:name w:val="form text - small"/>
    <w:basedOn w:val="Normal"/>
    <w:pPr>
      <w:spacing w:before="240" w:after="0"/>
      <w:ind w:left="0"/>
      <w:jc w:val="left"/>
    </w:pPr>
    <w:rPr>
      <w:sz w:val="20"/>
      <w:szCs w:val="20"/>
    </w:rPr>
  </w:style>
  <w:style w:type="paragraph" w:customStyle="1" w:styleId="Instructions">
    <w:name w:val="Instructions"/>
    <w:basedOn w:val="Normal"/>
    <w:autoRedefine/>
    <w:pPr>
      <w:shd w:val="clear" w:color="auto" w:fill="FFFFFF"/>
      <w:spacing w:before="0" w:after="0"/>
      <w:ind w:left="0"/>
      <w:jc w:val="left"/>
    </w:pPr>
    <w:rPr>
      <w:i/>
      <w:color w:val="0000FF"/>
      <w:szCs w:val="20"/>
    </w:rPr>
  </w:style>
  <w:style w:type="paragraph" w:customStyle="1" w:styleId="Bullet1">
    <w:name w:val="Bullet 1"/>
    <w:basedOn w:val="Normal"/>
    <w:pPr>
      <w:numPr>
        <w:numId w:val="2"/>
      </w:numPr>
      <w:tabs>
        <w:tab w:val="clear" w:pos="720"/>
        <w:tab w:val="num" w:pos="340"/>
        <w:tab w:val="num" w:pos="454"/>
      </w:tabs>
      <w:spacing w:before="0" w:after="0"/>
      <w:ind w:left="340" w:hanging="227"/>
      <w:jc w:val="left"/>
    </w:pPr>
    <w:rPr>
      <w:rFonts w:ascii="Arial" w:hAnsi="Arial"/>
    </w:rPr>
  </w:style>
  <w:style w:type="paragraph" w:customStyle="1" w:styleId="TableText1">
    <w:name w:val="Table Text"/>
    <w:basedOn w:val="TableHeading"/>
    <w:pPr>
      <w:shd w:val="clear" w:color="auto" w:fill="auto"/>
      <w:overflowPunct w:val="0"/>
      <w:autoSpaceDE w:val="0"/>
      <w:autoSpaceDN w:val="0"/>
      <w:adjustRightInd w:val="0"/>
      <w:snapToGrid/>
      <w:textAlignment w:val="baseline"/>
    </w:pPr>
    <w:rPr>
      <w:b w:val="0"/>
      <w:noProof/>
    </w:rPr>
  </w:style>
  <w:style w:type="character" w:styleId="HTMLAcronym">
    <w:name w:val="HTML Acronym"/>
    <w:rPr>
      <w:color w:val="666666"/>
    </w:rPr>
  </w:style>
  <w:style w:type="paragraph" w:customStyle="1" w:styleId="InfoBlueCharChar2">
    <w:name w:val="InfoBlue Char Char2"/>
    <w:basedOn w:val="Normal"/>
    <w:next w:val="BodyText"/>
    <w:pPr>
      <w:keepLines/>
      <w:spacing w:before="0" w:after="120" w:line="240" w:lineRule="atLeast"/>
    </w:pPr>
    <w:rPr>
      <w:i/>
      <w:color w:val="0000FF"/>
    </w:rPr>
  </w:style>
  <w:style w:type="character" w:customStyle="1" w:styleId="InfoBlueCharCharChar1">
    <w:name w:val="InfoBlue Char Char Char1"/>
    <w:rPr>
      <w:i/>
      <w:color w:val="0000FF"/>
      <w:sz w:val="24"/>
      <w:szCs w:val="24"/>
      <w:lang w:val="en-US" w:eastAsia="en-US" w:bidi="ar-SA"/>
    </w:rPr>
  </w:style>
  <w:style w:type="character" w:customStyle="1" w:styleId="InstructionsChar">
    <w:name w:val="Instructions Char"/>
    <w:rPr>
      <w:i/>
      <w:color w:val="0000FF"/>
      <w:sz w:val="24"/>
      <w:lang w:val="en-US" w:eastAsia="en-US" w:bidi="ar-SA"/>
    </w:rPr>
  </w:style>
  <w:style w:type="paragraph" w:customStyle="1" w:styleId="Appendix">
    <w:name w:val="Appendix"/>
    <w:basedOn w:val="Normal"/>
    <w:pPr>
      <w:ind w:left="0"/>
    </w:pPr>
    <w:rPr>
      <w:b/>
      <w:sz w:val="28"/>
      <w:szCs w:val="28"/>
    </w:rPr>
  </w:style>
  <w:style w:type="paragraph" w:customStyle="1" w:styleId="article-text">
    <w:name w:val="article-text"/>
    <w:basedOn w:val="Normal"/>
    <w:pPr>
      <w:spacing w:before="100" w:beforeAutospacing="1" w:after="100" w:afterAutospacing="1"/>
      <w:ind w:left="975"/>
      <w:jc w:val="left"/>
    </w:pPr>
    <w:rPr>
      <w:rFonts w:ascii="Arial" w:eastAsia="Arial Unicode MS" w:hAnsi="Arial" w:cs="Arial"/>
      <w:color w:val="000000"/>
      <w:sz w:val="18"/>
      <w:szCs w:val="18"/>
    </w:rPr>
  </w:style>
  <w:style w:type="paragraph" w:customStyle="1" w:styleId="InfoBlue">
    <w:name w:val="InfoBlue"/>
    <w:basedOn w:val="Normal"/>
    <w:next w:val="BodyText"/>
    <w:pPr>
      <w:widowControl w:val="0"/>
      <w:spacing w:before="0" w:after="120" w:line="240" w:lineRule="atLeast"/>
    </w:pPr>
    <w:rPr>
      <w:i/>
      <w:color w:val="0000FF"/>
      <w:szCs w:val="20"/>
    </w:rPr>
  </w:style>
  <w:style w:type="character" w:styleId="PageNumber">
    <w:name w:val="page number"/>
    <w:basedOn w:val="DefaultParagraphFont"/>
  </w:style>
  <w:style w:type="character" w:customStyle="1" w:styleId="zsa9">
    <w:name w:val="zsa9"/>
    <w:semiHidden/>
    <w:rPr>
      <w:rFonts w:ascii="Verdana" w:hAnsi="Verdana" w:cs="Arial" w:hint="default"/>
      <w:b w:val="0"/>
      <w:bCs w:val="0"/>
      <w:i w:val="0"/>
      <w:iCs w:val="0"/>
      <w:color w:val="auto"/>
      <w:sz w:val="20"/>
      <w:szCs w:val="20"/>
    </w:rPr>
  </w:style>
  <w:style w:type="paragraph" w:customStyle="1" w:styleId="body">
    <w:name w:val="body"/>
    <w:basedOn w:val="Normal"/>
    <w:pPr>
      <w:spacing w:before="0" w:after="120"/>
      <w:ind w:left="720"/>
    </w:pPr>
    <w:rPr>
      <w:szCs w:val="20"/>
      <w:lang w:val="en-CA"/>
    </w:rPr>
  </w:style>
  <w:style w:type="table" w:styleId="TableGrid">
    <w:name w:val="Table Grid"/>
    <w:basedOn w:val="TableNormal"/>
    <w:rsid w:val="00204315"/>
    <w:pPr>
      <w:spacing w:before="60" w:after="60"/>
      <w:ind w:left="576"/>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link w:val="BodyText"/>
    <w:rsid w:val="00A17B6F"/>
    <w:rPr>
      <w:sz w:val="24"/>
      <w:szCs w:val="24"/>
      <w:lang w:val="en-US" w:eastAsia="en-US" w:bidi="ar-SA"/>
    </w:rPr>
  </w:style>
  <w:style w:type="character" w:customStyle="1" w:styleId="Heading1Char">
    <w:name w:val="Heading 1 Char"/>
    <w:link w:val="Heading1"/>
    <w:rsid w:val="005B1943"/>
    <w:rPr>
      <w:rFonts w:eastAsia="Arial Unicode MS"/>
      <w:noProof/>
      <w:kern w:val="36"/>
      <w:sz w:val="24"/>
      <w:szCs w:val="24"/>
      <w:lang w:eastAsia="en-US"/>
    </w:rPr>
  </w:style>
  <w:style w:type="character" w:customStyle="1" w:styleId="FooterChar">
    <w:name w:val="Footer Char"/>
    <w:link w:val="Footer"/>
    <w:uiPriority w:val="99"/>
    <w:rsid w:val="00162CCD"/>
    <w:rPr>
      <w:sz w:val="24"/>
      <w:szCs w:val="24"/>
      <w:lang w:val="en-US" w:eastAsia="en-US"/>
    </w:rPr>
  </w:style>
  <w:style w:type="character" w:styleId="UnresolvedMention">
    <w:name w:val="Unresolved Mention"/>
    <w:uiPriority w:val="99"/>
    <w:semiHidden/>
    <w:unhideWhenUsed/>
    <w:rsid w:val="00E106C4"/>
    <w:rPr>
      <w:color w:val="808080"/>
      <w:shd w:val="clear" w:color="auto" w:fill="E6E6E6"/>
    </w:rPr>
  </w:style>
  <w:style w:type="table" w:customStyle="1" w:styleId="TableGrid1">
    <w:name w:val="Table Grid1"/>
    <w:basedOn w:val="TableNormal"/>
    <w:next w:val="TableGrid"/>
    <w:uiPriority w:val="59"/>
    <w:rsid w:val="006360B3"/>
    <w:rPr>
      <w:rFonts w:ascii="Calibri" w:eastAsia="Calibri" w:hAnsi="Calibri"/>
      <w:sz w:val="22"/>
      <w:szCs w:val="22"/>
      <w:lang w:eastAsia="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Default">
    <w:name w:val="Default"/>
    <w:rsid w:val="00DC7AD9"/>
    <w:pPr>
      <w:autoSpaceDE w:val="0"/>
      <w:autoSpaceDN w:val="0"/>
      <w:adjustRightInd w:val="0"/>
    </w:pPr>
    <w:rPr>
      <w:rFonts w:ascii="Arial" w:eastAsia="Calibri" w:hAnsi="Arial" w:cs="Arial"/>
      <w:color w:val="000000"/>
      <w:sz w:val="24"/>
      <w:szCs w:val="24"/>
      <w:lang w:eastAsia="en-US"/>
    </w:rPr>
  </w:style>
  <w:style w:type="table" w:customStyle="1" w:styleId="TableGrid2">
    <w:name w:val="Table Grid2"/>
    <w:basedOn w:val="TableNormal"/>
    <w:next w:val="TableGrid"/>
    <w:uiPriority w:val="59"/>
    <w:unhideWhenUsed/>
    <w:rsid w:val="00DC7AD9"/>
    <w:rPr>
      <w:rFonts w:ascii="Calibri" w:eastAsia="Calibri" w:hAnsi="Calibri"/>
      <w:sz w:val="22"/>
      <w:szCs w:val="22"/>
      <w:lang w:eastAsia="en-US"/>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TitleChar">
    <w:name w:val="Title Char"/>
    <w:basedOn w:val="DefaultParagraphFont"/>
    <w:link w:val="Title"/>
    <w:rsid w:val="0065261D"/>
    <w:rPr>
      <w:b/>
      <w:bCs/>
      <w:caps/>
      <w:sz w:val="36"/>
      <w:szCs w:val="24"/>
      <w:lang w:val="en-US" w:eastAsia="en-US"/>
    </w:rPr>
  </w:style>
  <w:style w:type="paragraph" w:styleId="Bibliography">
    <w:name w:val="Bibliography"/>
    <w:basedOn w:val="Normal"/>
    <w:next w:val="Normal"/>
    <w:uiPriority w:val="37"/>
    <w:unhideWhenUsed/>
    <w:rsid w:val="00203207"/>
  </w:style>
  <w:style w:type="paragraph" w:styleId="ListParagraph">
    <w:name w:val="List Paragraph"/>
    <w:basedOn w:val="Normal"/>
    <w:uiPriority w:val="34"/>
    <w:qFormat/>
    <w:rsid w:val="00F869BA"/>
    <w:pPr>
      <w:ind w:left="720"/>
      <w:contextualSpacing/>
    </w:pPr>
  </w:style>
  <w:style w:type="paragraph" w:styleId="TOCHeading">
    <w:name w:val="TOC Heading"/>
    <w:basedOn w:val="Heading1"/>
    <w:next w:val="Normal"/>
    <w:uiPriority w:val="39"/>
    <w:unhideWhenUsed/>
    <w:qFormat/>
    <w:rsid w:val="00557331"/>
    <w:pPr>
      <w:keepNext/>
      <w:keepLines/>
      <w:widowControl/>
      <w:spacing w:before="240" w:after="0" w:line="259" w:lineRule="auto"/>
      <w:contextualSpacing w:val="0"/>
      <w:jc w:val="left"/>
      <w:outlineLvl w:val="9"/>
    </w:pPr>
    <w:rPr>
      <w:rFonts w:asciiTheme="majorHAnsi" w:eastAsiaTheme="majorEastAsia" w:hAnsiTheme="majorHAnsi" w:cstheme="majorBidi"/>
      <w:noProof w:val="0"/>
      <w:color w:val="2F5496" w:themeColor="accent1" w:themeShade="BF"/>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868909">
      <w:bodyDiv w:val="1"/>
      <w:marLeft w:val="0"/>
      <w:marRight w:val="0"/>
      <w:marTop w:val="0"/>
      <w:marBottom w:val="0"/>
      <w:divBdr>
        <w:top w:val="none" w:sz="0" w:space="0" w:color="auto"/>
        <w:left w:val="none" w:sz="0" w:space="0" w:color="auto"/>
        <w:bottom w:val="none" w:sz="0" w:space="0" w:color="auto"/>
        <w:right w:val="none" w:sz="0" w:space="0" w:color="auto"/>
      </w:divBdr>
    </w:div>
    <w:div w:id="149296003">
      <w:bodyDiv w:val="1"/>
      <w:marLeft w:val="0"/>
      <w:marRight w:val="0"/>
      <w:marTop w:val="0"/>
      <w:marBottom w:val="0"/>
      <w:divBdr>
        <w:top w:val="none" w:sz="0" w:space="0" w:color="auto"/>
        <w:left w:val="none" w:sz="0" w:space="0" w:color="auto"/>
        <w:bottom w:val="none" w:sz="0" w:space="0" w:color="auto"/>
        <w:right w:val="none" w:sz="0" w:space="0" w:color="auto"/>
      </w:divBdr>
    </w:div>
    <w:div w:id="163521720">
      <w:bodyDiv w:val="1"/>
      <w:marLeft w:val="0"/>
      <w:marRight w:val="0"/>
      <w:marTop w:val="0"/>
      <w:marBottom w:val="0"/>
      <w:divBdr>
        <w:top w:val="none" w:sz="0" w:space="0" w:color="auto"/>
        <w:left w:val="none" w:sz="0" w:space="0" w:color="auto"/>
        <w:bottom w:val="none" w:sz="0" w:space="0" w:color="auto"/>
        <w:right w:val="none" w:sz="0" w:space="0" w:color="auto"/>
      </w:divBdr>
    </w:div>
    <w:div w:id="242838081">
      <w:bodyDiv w:val="1"/>
      <w:marLeft w:val="0"/>
      <w:marRight w:val="0"/>
      <w:marTop w:val="0"/>
      <w:marBottom w:val="0"/>
      <w:divBdr>
        <w:top w:val="none" w:sz="0" w:space="0" w:color="auto"/>
        <w:left w:val="none" w:sz="0" w:space="0" w:color="auto"/>
        <w:bottom w:val="none" w:sz="0" w:space="0" w:color="auto"/>
        <w:right w:val="none" w:sz="0" w:space="0" w:color="auto"/>
      </w:divBdr>
    </w:div>
    <w:div w:id="344207267">
      <w:bodyDiv w:val="1"/>
      <w:marLeft w:val="0"/>
      <w:marRight w:val="0"/>
      <w:marTop w:val="0"/>
      <w:marBottom w:val="0"/>
      <w:divBdr>
        <w:top w:val="none" w:sz="0" w:space="0" w:color="auto"/>
        <w:left w:val="none" w:sz="0" w:space="0" w:color="auto"/>
        <w:bottom w:val="none" w:sz="0" w:space="0" w:color="auto"/>
        <w:right w:val="none" w:sz="0" w:space="0" w:color="auto"/>
      </w:divBdr>
    </w:div>
    <w:div w:id="366295110">
      <w:bodyDiv w:val="1"/>
      <w:marLeft w:val="0"/>
      <w:marRight w:val="0"/>
      <w:marTop w:val="0"/>
      <w:marBottom w:val="0"/>
      <w:divBdr>
        <w:top w:val="none" w:sz="0" w:space="0" w:color="auto"/>
        <w:left w:val="none" w:sz="0" w:space="0" w:color="auto"/>
        <w:bottom w:val="none" w:sz="0" w:space="0" w:color="auto"/>
        <w:right w:val="none" w:sz="0" w:space="0" w:color="auto"/>
      </w:divBdr>
    </w:div>
    <w:div w:id="475951210">
      <w:bodyDiv w:val="1"/>
      <w:marLeft w:val="0"/>
      <w:marRight w:val="0"/>
      <w:marTop w:val="0"/>
      <w:marBottom w:val="0"/>
      <w:divBdr>
        <w:top w:val="none" w:sz="0" w:space="0" w:color="auto"/>
        <w:left w:val="none" w:sz="0" w:space="0" w:color="auto"/>
        <w:bottom w:val="none" w:sz="0" w:space="0" w:color="auto"/>
        <w:right w:val="none" w:sz="0" w:space="0" w:color="auto"/>
      </w:divBdr>
    </w:div>
    <w:div w:id="761802167">
      <w:bodyDiv w:val="1"/>
      <w:marLeft w:val="0"/>
      <w:marRight w:val="0"/>
      <w:marTop w:val="0"/>
      <w:marBottom w:val="0"/>
      <w:divBdr>
        <w:top w:val="none" w:sz="0" w:space="0" w:color="auto"/>
        <w:left w:val="none" w:sz="0" w:space="0" w:color="auto"/>
        <w:bottom w:val="none" w:sz="0" w:space="0" w:color="auto"/>
        <w:right w:val="none" w:sz="0" w:space="0" w:color="auto"/>
      </w:divBdr>
    </w:div>
    <w:div w:id="771977751">
      <w:bodyDiv w:val="1"/>
      <w:marLeft w:val="0"/>
      <w:marRight w:val="0"/>
      <w:marTop w:val="0"/>
      <w:marBottom w:val="0"/>
      <w:divBdr>
        <w:top w:val="none" w:sz="0" w:space="0" w:color="auto"/>
        <w:left w:val="none" w:sz="0" w:space="0" w:color="auto"/>
        <w:bottom w:val="none" w:sz="0" w:space="0" w:color="auto"/>
        <w:right w:val="none" w:sz="0" w:space="0" w:color="auto"/>
      </w:divBdr>
    </w:div>
    <w:div w:id="1083797913">
      <w:bodyDiv w:val="1"/>
      <w:marLeft w:val="0"/>
      <w:marRight w:val="0"/>
      <w:marTop w:val="0"/>
      <w:marBottom w:val="0"/>
      <w:divBdr>
        <w:top w:val="none" w:sz="0" w:space="0" w:color="auto"/>
        <w:left w:val="none" w:sz="0" w:space="0" w:color="auto"/>
        <w:bottom w:val="none" w:sz="0" w:space="0" w:color="auto"/>
        <w:right w:val="none" w:sz="0" w:space="0" w:color="auto"/>
      </w:divBdr>
    </w:div>
    <w:div w:id="1301573880">
      <w:bodyDiv w:val="1"/>
      <w:marLeft w:val="0"/>
      <w:marRight w:val="0"/>
      <w:marTop w:val="0"/>
      <w:marBottom w:val="0"/>
      <w:divBdr>
        <w:top w:val="none" w:sz="0" w:space="0" w:color="auto"/>
        <w:left w:val="none" w:sz="0" w:space="0" w:color="auto"/>
        <w:bottom w:val="none" w:sz="0" w:space="0" w:color="auto"/>
        <w:right w:val="none" w:sz="0" w:space="0" w:color="auto"/>
      </w:divBdr>
    </w:div>
    <w:div w:id="1308631863">
      <w:bodyDiv w:val="1"/>
      <w:marLeft w:val="0"/>
      <w:marRight w:val="0"/>
      <w:marTop w:val="0"/>
      <w:marBottom w:val="0"/>
      <w:divBdr>
        <w:top w:val="none" w:sz="0" w:space="0" w:color="auto"/>
        <w:left w:val="none" w:sz="0" w:space="0" w:color="auto"/>
        <w:bottom w:val="none" w:sz="0" w:space="0" w:color="auto"/>
        <w:right w:val="none" w:sz="0" w:space="0" w:color="auto"/>
      </w:divBdr>
    </w:div>
    <w:div w:id="1464082671">
      <w:bodyDiv w:val="1"/>
      <w:marLeft w:val="0"/>
      <w:marRight w:val="0"/>
      <w:marTop w:val="0"/>
      <w:marBottom w:val="0"/>
      <w:divBdr>
        <w:top w:val="none" w:sz="0" w:space="0" w:color="auto"/>
        <w:left w:val="none" w:sz="0" w:space="0" w:color="auto"/>
        <w:bottom w:val="none" w:sz="0" w:space="0" w:color="auto"/>
        <w:right w:val="none" w:sz="0" w:space="0" w:color="auto"/>
      </w:divBdr>
    </w:div>
    <w:div w:id="1490823092">
      <w:bodyDiv w:val="1"/>
      <w:marLeft w:val="0"/>
      <w:marRight w:val="0"/>
      <w:marTop w:val="0"/>
      <w:marBottom w:val="0"/>
      <w:divBdr>
        <w:top w:val="none" w:sz="0" w:space="0" w:color="auto"/>
        <w:left w:val="none" w:sz="0" w:space="0" w:color="auto"/>
        <w:bottom w:val="none" w:sz="0" w:space="0" w:color="auto"/>
        <w:right w:val="none" w:sz="0" w:space="0" w:color="auto"/>
      </w:divBdr>
    </w:div>
    <w:div w:id="1531987979">
      <w:bodyDiv w:val="1"/>
      <w:marLeft w:val="0"/>
      <w:marRight w:val="0"/>
      <w:marTop w:val="0"/>
      <w:marBottom w:val="0"/>
      <w:divBdr>
        <w:top w:val="none" w:sz="0" w:space="0" w:color="auto"/>
        <w:left w:val="none" w:sz="0" w:space="0" w:color="auto"/>
        <w:bottom w:val="none" w:sz="0" w:space="0" w:color="auto"/>
        <w:right w:val="none" w:sz="0" w:space="0" w:color="auto"/>
      </w:divBdr>
    </w:div>
    <w:div w:id="1680693573">
      <w:bodyDiv w:val="1"/>
      <w:marLeft w:val="0"/>
      <w:marRight w:val="0"/>
      <w:marTop w:val="0"/>
      <w:marBottom w:val="0"/>
      <w:divBdr>
        <w:top w:val="none" w:sz="0" w:space="0" w:color="auto"/>
        <w:left w:val="none" w:sz="0" w:space="0" w:color="auto"/>
        <w:bottom w:val="none" w:sz="0" w:space="0" w:color="auto"/>
        <w:right w:val="none" w:sz="0" w:space="0" w:color="auto"/>
      </w:divBdr>
    </w:div>
    <w:div w:id="1689940689">
      <w:bodyDiv w:val="1"/>
      <w:marLeft w:val="0"/>
      <w:marRight w:val="0"/>
      <w:marTop w:val="0"/>
      <w:marBottom w:val="0"/>
      <w:divBdr>
        <w:top w:val="none" w:sz="0" w:space="0" w:color="auto"/>
        <w:left w:val="none" w:sz="0" w:space="0" w:color="auto"/>
        <w:bottom w:val="none" w:sz="0" w:space="0" w:color="auto"/>
        <w:right w:val="none" w:sz="0" w:space="0" w:color="auto"/>
      </w:divBdr>
    </w:div>
    <w:div w:id="175258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footer" Target="foot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Wil09</b:Tag>
    <b:SourceType>InternetSite</b:SourceType>
    <b:Guid>{B70E3175-9154-4224-9756-FC3CC1717E41}</b:Guid>
    <b:Title>Openstaxcnx.org</b:Title>
    <b:Year>2009</b:Year>
    <b:Author>
      <b:Author>
        <b:NameList>
          <b:Person>
            <b:Last>William</b:Last>
            <b:First>Jose</b:First>
            <b:Middle>A</b:Middle>
          </b:Person>
          <b:Person>
            <b:Last>Cruz</b:Last>
          </b:Person>
        </b:NameList>
      </b:Author>
    </b:Author>
    <b:YearAccessed>2017</b:YearAccessed>
    <b:MonthAccessed>August</b:MonthAccessed>
    <b:DayAccessed>29</b:DayAccessed>
    <b:URL>http://www.cnx.org/content/col11120/1.4/</b:URL>
    <b:RefOrder>6</b:RefOrder>
  </b:Source>
  <b:Source>
    <b:Tag>Kap121</b:Tag>
    <b:SourceType>InternetSite</b:SourceType>
    <b:Guid>{A2EF8319-3586-4EF3-8234-31092F457E5D}</b:Guid>
    <b:Author>
      <b:Author>
        <b:Corporate>Kaplan Financial Ltd</b:Corporate>
      </b:Author>
    </b:Author>
    <b:Title>Kaplan Financial Knowledge Bank</b:Title>
    <b:Year>2012</b:Year>
    <b:YearAccessed>2017</b:YearAccessed>
    <b:MonthAccessed>September</b:MonthAccessed>
    <b:DayAccessed>3</b:DayAccessed>
    <b:URL>http://www.kfknowledgebank.kaplan.co.uk</b:URL>
    <b:RefOrder>7</b:RefOrder>
  </b:Source>
  <b:Source>
    <b:Tag>Fic12</b:Tag>
    <b:SourceType>DocumentFromInternetSite</b:SourceType>
    <b:Guid>{91C395F6-F29E-4232-9C74-C0FE8C026E18}</b:Guid>
    <b:Author>
      <b:Author>
        <b:NameList>
          <b:Person>
            <b:Last>Fichtner</b:Last>
            <b:First>Cornelius</b:First>
          </b:Person>
        </b:NameList>
      </b:Author>
    </b:Author>
    <b:Title>Project Smart</b:Title>
    <b:Year>2012</b:Year>
    <b:YearAccessed>2017</b:YearAccessed>
    <b:MonthAccessed>September</b:MonthAccessed>
    <b:DayAccessed>4</b:DayAccessed>
    <b:URL>https://www.projectsmart.co.uk</b:URL>
    <b:Month>April</b:Month>
    <b:Day>12</b:Day>
    <b:RefOrder>8</b:RefOrder>
  </b:Source>
  <b:Source>
    <b:Tag>Alb17</b:Tag>
    <b:SourceType>InternetSite</b:SourceType>
    <b:Guid>{8C56789D-F027-470E-AF2D-6B8C72EDADF1}</b:Guid>
    <b:Author>
      <b:Author>
        <b:NameList>
          <b:Person>
            <b:Last>Alby</b:Last>
            <b:First>Tom</b:First>
          </b:Person>
        </b:NameList>
      </b:Author>
    </b:Author>
    <b:Title>Project Management Knowledge</b:Title>
    <b:Year>2017</b:Year>
    <b:YearAccessed>2017</b:YearAccessed>
    <b:MonthAccessed>September</b:MonthAccessed>
    <b:DayAccessed>04</b:DayAccessed>
    <b:URL>https://project-management-knowledge.com/definitions/a/activity-sequencing/</b:URL>
    <b:RefOrder>9</b:RefOrder>
  </b:Source>
  <b:Source>
    <b:Tag>Rut07</b:Tag>
    <b:SourceType>Book</b:SourceType>
    <b:Guid>{71B732BF-6767-4205-A58F-B82D80C0988C}</b:Guid>
    <b:Title>Starting Out in Project Management</b:Title>
    <b:Year>2007</b:Year>
    <b:Author>
      <b:Author>
        <b:NameList>
          <b:Person>
            <b:Last>Simon</b:Last>
            <b:First>Ruth</b:First>
            <b:Middle>Murray-Webster: Peter</b:Middle>
          </b:Person>
        </b:NameList>
      </b:Author>
    </b:Author>
    <b:City>Buckinghamshire</b:City>
    <b:Publisher>Association of Project Management (APM)</b:Publisher>
    <b:Edition>2nd</b:Edition>
    <b:RefOrder>1</b:RefOrder>
  </b:Source>
  <b:Source>
    <b:Tag>Jug05</b:Tag>
    <b:SourceType>DocumentFromInternetSite</b:SourceType>
    <b:Guid>{CD438EDA-1BE1-46CB-BFD7-5E6E3E987839}</b:Guid>
    <b:Title>University of Calgary </b:Title>
    <b:Year>2005</b:Year>
    <b:Author>
      <b:Author>
        <b:NameList>
          <b:Person>
            <b:Last>Jugdev</b:Last>
            <b:First>Kam</b:First>
          </b:Person>
          <b:Person>
            <b:Last>Muller</b:Last>
            <b:First>Ralf</b:First>
          </b:Person>
        </b:NameList>
      </b:Author>
    </b:Author>
    <b:Month>December</b:Month>
    <b:YearAccessed>2018</b:YearAccessed>
    <b:MonthAccessed>January</b:MonthAccessed>
    <b:DayAccessed>10</b:DayAccessed>
    <b:URL>https://prism.ucalgary.ca/handle/1880/44253</b:URL>
    <b:RefOrder>3</b:RefOrder>
  </b:Source>
  <b:Source>
    <b:Tag>Mun96</b:Tag>
    <b:SourceType>JournalArticle</b:SourceType>
    <b:Guid>{42A58042-FC1A-4CA1-81C7-563F05C68865}</b:Guid>
    <b:Title>The role of project management in achieving project success</b:Title>
    <b:Year>1996</b:Year>
    <b:Author>
      <b:Author>
        <b:NameList>
          <b:Person>
            <b:Last>Munns</b:Last>
            <b:First>A</b:First>
            <b:Middle>K</b:Middle>
          </b:Person>
          <b:Person>
            <b:Last>Bjeirmi</b:Last>
            <b:First>B</b:First>
            <b:Middle>F</b:Middle>
          </b:Person>
        </b:NameList>
      </b:Author>
    </b:Author>
    <b:JournalName>International Journal of Project Management </b:JournalName>
    <b:Pages>81-87</b:Pages>
    <b:Volume>14</b:Volume>
    <b:Issue>2</b:Issue>
    <b:RefOrder>2</b:RefOrder>
  </b:Source>
  <b:Source>
    <b:Tag>Pro17</b:Tag>
    <b:SourceType>InternetSite</b:SourceType>
    <b:Guid>{56E5F6CF-361A-43DE-B9E2-6C419EE3BB46}</b:Guid>
    <b:Title>.cdc.gov.uk</b:Title>
    <b:Year>2017</b:Year>
    <b:Author>
      <b:Author>
        <b:Corporate>Project Management Project Of Knowledge</b:Corporate>
      </b:Author>
    </b:Author>
    <b:YearAccessed>2018</b:YearAccessed>
    <b:MonthAccessed>January</b:MonthAccessed>
    <b:DayAccessed>11</b:DayAccessed>
    <b:URL>https://www2a.cdc.gov/cdcup/library/pmg/implementation/ll_description.htm</b:URL>
    <b:RefOrder>4</b:RefOrder>
  </b:Source>
  <b:Source>
    <b:Tag>For18</b:Tag>
    <b:SourceType>JournalArticle</b:SourceType>
    <b:Guid>{EC8442AF-0264-4688-9593-F7CF8F643A92}</b:Guid>
    <b:Title>Teaching construction project management with BIM support: Experience and lessons learned</b:Title>
    <b:Year>2018</b:Year>
    <b:Author>
      <b:Author>
        <b:NameList>
          <b:Person>
            <b:Last>Forest</b:Last>
            <b:First>Peterson</b:First>
          </b:Person>
          <b:Person>
            <b:Last>Timo</b:Last>
            <b:First>Hartman</b:First>
          </b:Person>
          <b:Person>
            <b:Last>Renate</b:Last>
            <b:First>Fruchter:</b:First>
            <b:Middle>Martin, Fischer</b:Middle>
          </b:Person>
        </b:NameList>
      </b:Author>
    </b:Author>
    <b:JournalName>Automation in Construction</b:JournalName>
    <b:Pages>115-125</b:Pages>
    <b:Volume>20</b:Volume>
    <b:Issue>2</b:Issue>
    <b:RefOrder>5</b:RefOrder>
  </b:Source>
</b:Sources>
</file>

<file path=customXml/itemProps1.xml><?xml version="1.0" encoding="utf-8"?>
<ds:datastoreItem xmlns:ds="http://schemas.openxmlformats.org/officeDocument/2006/customXml" ds:itemID="{CF7E4CF9-779A-4E78-B33A-15665055C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18</Pages>
  <Words>3021</Words>
  <Characters>17224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Project Management Plan Template</vt:lpstr>
    </vt:vector>
  </TitlesOfParts>
  <Manager/>
  <Company>The Centers for Disease Control and Prevention</Company>
  <LinksUpToDate>false</LinksUpToDate>
  <CharactersWithSpaces>20205</CharactersWithSpaces>
  <SharedDoc>false</SharedDoc>
  <HLinks>
    <vt:vector size="162" baseType="variant">
      <vt:variant>
        <vt:i4>1572926</vt:i4>
      </vt:variant>
      <vt:variant>
        <vt:i4>158</vt:i4>
      </vt:variant>
      <vt:variant>
        <vt:i4>0</vt:i4>
      </vt:variant>
      <vt:variant>
        <vt:i4>5</vt:i4>
      </vt:variant>
      <vt:variant>
        <vt:lpwstr/>
      </vt:variant>
      <vt:variant>
        <vt:lpwstr>_Toc150068922</vt:lpwstr>
      </vt:variant>
      <vt:variant>
        <vt:i4>1572926</vt:i4>
      </vt:variant>
      <vt:variant>
        <vt:i4>152</vt:i4>
      </vt:variant>
      <vt:variant>
        <vt:i4>0</vt:i4>
      </vt:variant>
      <vt:variant>
        <vt:i4>5</vt:i4>
      </vt:variant>
      <vt:variant>
        <vt:lpwstr/>
      </vt:variant>
      <vt:variant>
        <vt:lpwstr>_Toc150068921</vt:lpwstr>
      </vt:variant>
      <vt:variant>
        <vt:i4>1572926</vt:i4>
      </vt:variant>
      <vt:variant>
        <vt:i4>146</vt:i4>
      </vt:variant>
      <vt:variant>
        <vt:i4>0</vt:i4>
      </vt:variant>
      <vt:variant>
        <vt:i4>5</vt:i4>
      </vt:variant>
      <vt:variant>
        <vt:lpwstr/>
      </vt:variant>
      <vt:variant>
        <vt:lpwstr>_Toc150068920</vt:lpwstr>
      </vt:variant>
      <vt:variant>
        <vt:i4>1769534</vt:i4>
      </vt:variant>
      <vt:variant>
        <vt:i4>140</vt:i4>
      </vt:variant>
      <vt:variant>
        <vt:i4>0</vt:i4>
      </vt:variant>
      <vt:variant>
        <vt:i4>5</vt:i4>
      </vt:variant>
      <vt:variant>
        <vt:lpwstr/>
      </vt:variant>
      <vt:variant>
        <vt:lpwstr>_Toc150068919</vt:lpwstr>
      </vt:variant>
      <vt:variant>
        <vt:i4>1769534</vt:i4>
      </vt:variant>
      <vt:variant>
        <vt:i4>134</vt:i4>
      </vt:variant>
      <vt:variant>
        <vt:i4>0</vt:i4>
      </vt:variant>
      <vt:variant>
        <vt:i4>5</vt:i4>
      </vt:variant>
      <vt:variant>
        <vt:lpwstr/>
      </vt:variant>
      <vt:variant>
        <vt:lpwstr>_Toc150068918</vt:lpwstr>
      </vt:variant>
      <vt:variant>
        <vt:i4>1769534</vt:i4>
      </vt:variant>
      <vt:variant>
        <vt:i4>128</vt:i4>
      </vt:variant>
      <vt:variant>
        <vt:i4>0</vt:i4>
      </vt:variant>
      <vt:variant>
        <vt:i4>5</vt:i4>
      </vt:variant>
      <vt:variant>
        <vt:lpwstr/>
      </vt:variant>
      <vt:variant>
        <vt:lpwstr>_Toc150068917</vt:lpwstr>
      </vt:variant>
      <vt:variant>
        <vt:i4>1769534</vt:i4>
      </vt:variant>
      <vt:variant>
        <vt:i4>122</vt:i4>
      </vt:variant>
      <vt:variant>
        <vt:i4>0</vt:i4>
      </vt:variant>
      <vt:variant>
        <vt:i4>5</vt:i4>
      </vt:variant>
      <vt:variant>
        <vt:lpwstr/>
      </vt:variant>
      <vt:variant>
        <vt:lpwstr>_Toc150068916</vt:lpwstr>
      </vt:variant>
      <vt:variant>
        <vt:i4>1769534</vt:i4>
      </vt:variant>
      <vt:variant>
        <vt:i4>116</vt:i4>
      </vt:variant>
      <vt:variant>
        <vt:i4>0</vt:i4>
      </vt:variant>
      <vt:variant>
        <vt:i4>5</vt:i4>
      </vt:variant>
      <vt:variant>
        <vt:lpwstr/>
      </vt:variant>
      <vt:variant>
        <vt:lpwstr>_Toc150068915</vt:lpwstr>
      </vt:variant>
      <vt:variant>
        <vt:i4>1769534</vt:i4>
      </vt:variant>
      <vt:variant>
        <vt:i4>110</vt:i4>
      </vt:variant>
      <vt:variant>
        <vt:i4>0</vt:i4>
      </vt:variant>
      <vt:variant>
        <vt:i4>5</vt:i4>
      </vt:variant>
      <vt:variant>
        <vt:lpwstr/>
      </vt:variant>
      <vt:variant>
        <vt:lpwstr>_Toc150068914</vt:lpwstr>
      </vt:variant>
      <vt:variant>
        <vt:i4>1769534</vt:i4>
      </vt:variant>
      <vt:variant>
        <vt:i4>104</vt:i4>
      </vt:variant>
      <vt:variant>
        <vt:i4>0</vt:i4>
      </vt:variant>
      <vt:variant>
        <vt:i4>5</vt:i4>
      </vt:variant>
      <vt:variant>
        <vt:lpwstr/>
      </vt:variant>
      <vt:variant>
        <vt:lpwstr>_Toc150068913</vt:lpwstr>
      </vt:variant>
      <vt:variant>
        <vt:i4>1769534</vt:i4>
      </vt:variant>
      <vt:variant>
        <vt:i4>98</vt:i4>
      </vt:variant>
      <vt:variant>
        <vt:i4>0</vt:i4>
      </vt:variant>
      <vt:variant>
        <vt:i4>5</vt:i4>
      </vt:variant>
      <vt:variant>
        <vt:lpwstr/>
      </vt:variant>
      <vt:variant>
        <vt:lpwstr>_Toc150068912</vt:lpwstr>
      </vt:variant>
      <vt:variant>
        <vt:i4>1769534</vt:i4>
      </vt:variant>
      <vt:variant>
        <vt:i4>92</vt:i4>
      </vt:variant>
      <vt:variant>
        <vt:i4>0</vt:i4>
      </vt:variant>
      <vt:variant>
        <vt:i4>5</vt:i4>
      </vt:variant>
      <vt:variant>
        <vt:lpwstr/>
      </vt:variant>
      <vt:variant>
        <vt:lpwstr>_Toc150068911</vt:lpwstr>
      </vt:variant>
      <vt:variant>
        <vt:i4>1769534</vt:i4>
      </vt:variant>
      <vt:variant>
        <vt:i4>86</vt:i4>
      </vt:variant>
      <vt:variant>
        <vt:i4>0</vt:i4>
      </vt:variant>
      <vt:variant>
        <vt:i4>5</vt:i4>
      </vt:variant>
      <vt:variant>
        <vt:lpwstr/>
      </vt:variant>
      <vt:variant>
        <vt:lpwstr>_Toc150068910</vt:lpwstr>
      </vt:variant>
      <vt:variant>
        <vt:i4>1703998</vt:i4>
      </vt:variant>
      <vt:variant>
        <vt:i4>80</vt:i4>
      </vt:variant>
      <vt:variant>
        <vt:i4>0</vt:i4>
      </vt:variant>
      <vt:variant>
        <vt:i4>5</vt:i4>
      </vt:variant>
      <vt:variant>
        <vt:lpwstr/>
      </vt:variant>
      <vt:variant>
        <vt:lpwstr>_Toc150068909</vt:lpwstr>
      </vt:variant>
      <vt:variant>
        <vt:i4>1703998</vt:i4>
      </vt:variant>
      <vt:variant>
        <vt:i4>74</vt:i4>
      </vt:variant>
      <vt:variant>
        <vt:i4>0</vt:i4>
      </vt:variant>
      <vt:variant>
        <vt:i4>5</vt:i4>
      </vt:variant>
      <vt:variant>
        <vt:lpwstr/>
      </vt:variant>
      <vt:variant>
        <vt:lpwstr>_Toc150068908</vt:lpwstr>
      </vt:variant>
      <vt:variant>
        <vt:i4>1703998</vt:i4>
      </vt:variant>
      <vt:variant>
        <vt:i4>68</vt:i4>
      </vt:variant>
      <vt:variant>
        <vt:i4>0</vt:i4>
      </vt:variant>
      <vt:variant>
        <vt:i4>5</vt:i4>
      </vt:variant>
      <vt:variant>
        <vt:lpwstr/>
      </vt:variant>
      <vt:variant>
        <vt:lpwstr>_Toc150068907</vt:lpwstr>
      </vt:variant>
      <vt:variant>
        <vt:i4>1703998</vt:i4>
      </vt:variant>
      <vt:variant>
        <vt:i4>62</vt:i4>
      </vt:variant>
      <vt:variant>
        <vt:i4>0</vt:i4>
      </vt:variant>
      <vt:variant>
        <vt:i4>5</vt:i4>
      </vt:variant>
      <vt:variant>
        <vt:lpwstr/>
      </vt:variant>
      <vt:variant>
        <vt:lpwstr>_Toc150068906</vt:lpwstr>
      </vt:variant>
      <vt:variant>
        <vt:i4>1703998</vt:i4>
      </vt:variant>
      <vt:variant>
        <vt:i4>56</vt:i4>
      </vt:variant>
      <vt:variant>
        <vt:i4>0</vt:i4>
      </vt:variant>
      <vt:variant>
        <vt:i4>5</vt:i4>
      </vt:variant>
      <vt:variant>
        <vt:lpwstr/>
      </vt:variant>
      <vt:variant>
        <vt:lpwstr>_Toc150068905</vt:lpwstr>
      </vt:variant>
      <vt:variant>
        <vt:i4>1703998</vt:i4>
      </vt:variant>
      <vt:variant>
        <vt:i4>50</vt:i4>
      </vt:variant>
      <vt:variant>
        <vt:i4>0</vt:i4>
      </vt:variant>
      <vt:variant>
        <vt:i4>5</vt:i4>
      </vt:variant>
      <vt:variant>
        <vt:lpwstr/>
      </vt:variant>
      <vt:variant>
        <vt:lpwstr>_Toc150068904</vt:lpwstr>
      </vt:variant>
      <vt:variant>
        <vt:i4>1703998</vt:i4>
      </vt:variant>
      <vt:variant>
        <vt:i4>44</vt:i4>
      </vt:variant>
      <vt:variant>
        <vt:i4>0</vt:i4>
      </vt:variant>
      <vt:variant>
        <vt:i4>5</vt:i4>
      </vt:variant>
      <vt:variant>
        <vt:lpwstr/>
      </vt:variant>
      <vt:variant>
        <vt:lpwstr>_Toc150068903</vt:lpwstr>
      </vt:variant>
      <vt:variant>
        <vt:i4>1703998</vt:i4>
      </vt:variant>
      <vt:variant>
        <vt:i4>38</vt:i4>
      </vt:variant>
      <vt:variant>
        <vt:i4>0</vt:i4>
      </vt:variant>
      <vt:variant>
        <vt:i4>5</vt:i4>
      </vt:variant>
      <vt:variant>
        <vt:lpwstr/>
      </vt:variant>
      <vt:variant>
        <vt:lpwstr>_Toc150068902</vt:lpwstr>
      </vt:variant>
      <vt:variant>
        <vt:i4>1703998</vt:i4>
      </vt:variant>
      <vt:variant>
        <vt:i4>32</vt:i4>
      </vt:variant>
      <vt:variant>
        <vt:i4>0</vt:i4>
      </vt:variant>
      <vt:variant>
        <vt:i4>5</vt:i4>
      </vt:variant>
      <vt:variant>
        <vt:lpwstr/>
      </vt:variant>
      <vt:variant>
        <vt:lpwstr>_Toc150068901</vt:lpwstr>
      </vt:variant>
      <vt:variant>
        <vt:i4>1703998</vt:i4>
      </vt:variant>
      <vt:variant>
        <vt:i4>26</vt:i4>
      </vt:variant>
      <vt:variant>
        <vt:i4>0</vt:i4>
      </vt:variant>
      <vt:variant>
        <vt:i4>5</vt:i4>
      </vt:variant>
      <vt:variant>
        <vt:lpwstr/>
      </vt:variant>
      <vt:variant>
        <vt:lpwstr>_Toc150068900</vt:lpwstr>
      </vt:variant>
      <vt:variant>
        <vt:i4>1245247</vt:i4>
      </vt:variant>
      <vt:variant>
        <vt:i4>20</vt:i4>
      </vt:variant>
      <vt:variant>
        <vt:i4>0</vt:i4>
      </vt:variant>
      <vt:variant>
        <vt:i4>5</vt:i4>
      </vt:variant>
      <vt:variant>
        <vt:lpwstr/>
      </vt:variant>
      <vt:variant>
        <vt:lpwstr>_Toc150068899</vt:lpwstr>
      </vt:variant>
      <vt:variant>
        <vt:i4>1245247</vt:i4>
      </vt:variant>
      <vt:variant>
        <vt:i4>14</vt:i4>
      </vt:variant>
      <vt:variant>
        <vt:i4>0</vt:i4>
      </vt:variant>
      <vt:variant>
        <vt:i4>5</vt:i4>
      </vt:variant>
      <vt:variant>
        <vt:lpwstr/>
      </vt:variant>
      <vt:variant>
        <vt:lpwstr>_Toc150068898</vt:lpwstr>
      </vt:variant>
      <vt:variant>
        <vt:i4>1245247</vt:i4>
      </vt:variant>
      <vt:variant>
        <vt:i4>8</vt:i4>
      </vt:variant>
      <vt:variant>
        <vt:i4>0</vt:i4>
      </vt:variant>
      <vt:variant>
        <vt:i4>5</vt:i4>
      </vt:variant>
      <vt:variant>
        <vt:lpwstr/>
      </vt:variant>
      <vt:variant>
        <vt:lpwstr>_Toc150068897</vt:lpwstr>
      </vt:variant>
      <vt:variant>
        <vt:i4>1245247</vt:i4>
      </vt:variant>
      <vt:variant>
        <vt:i4>2</vt:i4>
      </vt:variant>
      <vt:variant>
        <vt:i4>0</vt:i4>
      </vt:variant>
      <vt:variant>
        <vt:i4>5</vt:i4>
      </vt:variant>
      <vt:variant>
        <vt:lpwstr/>
      </vt:variant>
      <vt:variant>
        <vt:lpwstr>_Toc150068896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 Template</dc:title>
  <dc:subject/>
  <dc:creator>Home</dc:creator>
  <cp:keywords/>
  <dc:description/>
  <cp:lastModifiedBy>Home</cp:lastModifiedBy>
  <cp:revision>233</cp:revision>
  <cp:lastPrinted>2005-08-22T09:00:00Z</cp:lastPrinted>
  <dcterms:created xsi:type="dcterms:W3CDTF">2017-12-09T20:10:00Z</dcterms:created>
  <dcterms:modified xsi:type="dcterms:W3CDTF">2018-01-12T13:31:00Z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pyright">
    <vt:bool>true</vt:bool>
  </property>
  <property fmtid="{D5CDD505-2E9C-101B-9397-08002B2CF9AE}" pid="3" name="Email">
    <vt:lpwstr>cdcup@cdc.gov</vt:lpwstr>
  </property>
  <property fmtid="{D5CDD505-2E9C-101B-9397-08002B2CF9AE}" pid="4" name="Source">
    <vt:lpwstr>http://www.cdc.gov/cdcup/</vt:lpwstr>
  </property>
</Properties>
</file>