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BEA2A1" w14:textId="77777777" w:rsidR="00E85689" w:rsidRPr="00E85689" w:rsidRDefault="00E85689" w:rsidP="00E85689">
      <w:pPr>
        <w:rPr>
          <w:rFonts w:cs="Arial"/>
          <w:sz w:val="36"/>
          <w:szCs w:val="36"/>
        </w:rPr>
      </w:pPr>
      <w:r w:rsidRPr="00E85689">
        <w:rPr>
          <w:rFonts w:cs="Arial"/>
          <w:sz w:val="36"/>
          <w:szCs w:val="36"/>
        </w:rPr>
        <w:t>Qualification: CIPD Diploma in Applied Human Resources</w:t>
      </w:r>
    </w:p>
    <w:p w14:paraId="4271C69E" w14:textId="77777777" w:rsidR="00E85689" w:rsidRPr="00E85689" w:rsidRDefault="00E85689" w:rsidP="00E85689">
      <w:pPr>
        <w:rPr>
          <w:rFonts w:cs="Arial"/>
          <w:sz w:val="36"/>
          <w:szCs w:val="36"/>
        </w:rPr>
      </w:pPr>
    </w:p>
    <w:p w14:paraId="21DD6F5C" w14:textId="44C2E41E" w:rsidR="00E85689" w:rsidRPr="00E85689" w:rsidRDefault="00E85689" w:rsidP="00E85689">
      <w:pPr>
        <w:rPr>
          <w:rFonts w:cs="Arial"/>
          <w:sz w:val="36"/>
          <w:szCs w:val="36"/>
        </w:rPr>
      </w:pPr>
      <w:r w:rsidRPr="00E85689">
        <w:rPr>
          <w:rFonts w:cs="Arial"/>
          <w:sz w:val="36"/>
          <w:szCs w:val="36"/>
        </w:rPr>
        <w:t xml:space="preserve">Module Name: </w:t>
      </w:r>
      <w:r>
        <w:rPr>
          <w:rFonts w:cs="Arial"/>
          <w:sz w:val="36"/>
          <w:szCs w:val="36"/>
        </w:rPr>
        <w:t xml:space="preserve">Understanding the business </w:t>
      </w:r>
      <w:r w:rsidR="009763D1">
        <w:rPr>
          <w:rFonts w:cs="Arial"/>
          <w:sz w:val="36"/>
          <w:szCs w:val="36"/>
        </w:rPr>
        <w:t>context of Human resources</w:t>
      </w:r>
    </w:p>
    <w:p w14:paraId="4705D105" w14:textId="77777777" w:rsidR="00E85689" w:rsidRPr="00E85689" w:rsidRDefault="00E85689" w:rsidP="00E85689">
      <w:pPr>
        <w:rPr>
          <w:rFonts w:cs="Arial"/>
          <w:sz w:val="36"/>
          <w:szCs w:val="36"/>
        </w:rPr>
      </w:pPr>
    </w:p>
    <w:p w14:paraId="749BCAD1" w14:textId="77777777" w:rsidR="00E85689" w:rsidRPr="00E85689" w:rsidRDefault="00E85689" w:rsidP="00E85689">
      <w:pPr>
        <w:rPr>
          <w:rFonts w:cs="Arial"/>
          <w:sz w:val="36"/>
          <w:szCs w:val="36"/>
        </w:rPr>
      </w:pPr>
    </w:p>
    <w:p w14:paraId="55E53215" w14:textId="5E89F85D" w:rsidR="00E85689" w:rsidRPr="00E85689" w:rsidRDefault="00E85689" w:rsidP="00E85689">
      <w:pPr>
        <w:rPr>
          <w:rFonts w:cs="Arial"/>
          <w:sz w:val="36"/>
          <w:szCs w:val="36"/>
        </w:rPr>
      </w:pPr>
      <w:r w:rsidRPr="00E85689">
        <w:rPr>
          <w:rFonts w:cs="Arial"/>
          <w:sz w:val="36"/>
          <w:szCs w:val="36"/>
        </w:rPr>
        <w:t xml:space="preserve">Word Count: </w:t>
      </w:r>
      <w:r w:rsidR="009763D1">
        <w:rPr>
          <w:rFonts w:cs="Arial"/>
          <w:sz w:val="36"/>
          <w:szCs w:val="36"/>
        </w:rPr>
        <w:t>230</w:t>
      </w:r>
      <w:r w:rsidR="007C6307">
        <w:rPr>
          <w:rFonts w:cs="Arial"/>
          <w:sz w:val="36"/>
          <w:szCs w:val="36"/>
        </w:rPr>
        <w:t>1</w:t>
      </w:r>
    </w:p>
    <w:p w14:paraId="54BF2067" w14:textId="77777777" w:rsidR="00E85689" w:rsidRPr="00E85689" w:rsidRDefault="00E85689" w:rsidP="00E85689">
      <w:pPr>
        <w:rPr>
          <w:rFonts w:cs="Arial"/>
          <w:sz w:val="36"/>
          <w:szCs w:val="36"/>
        </w:rPr>
      </w:pPr>
    </w:p>
    <w:p w14:paraId="434AE1EA" w14:textId="77777777" w:rsidR="00E85689" w:rsidRPr="00E85689" w:rsidRDefault="00E85689" w:rsidP="00E85689">
      <w:pPr>
        <w:rPr>
          <w:rFonts w:cs="Arial"/>
          <w:sz w:val="36"/>
          <w:szCs w:val="36"/>
        </w:rPr>
      </w:pPr>
      <w:r w:rsidRPr="00E85689">
        <w:rPr>
          <w:rFonts w:cs="Arial"/>
          <w:sz w:val="36"/>
          <w:szCs w:val="36"/>
        </w:rPr>
        <w:t>Student Name: Natalie Thomas</w:t>
      </w:r>
    </w:p>
    <w:p w14:paraId="2AC9A753" w14:textId="77777777" w:rsidR="00E85689" w:rsidRPr="00E85689" w:rsidRDefault="00E85689" w:rsidP="00E85689">
      <w:pPr>
        <w:rPr>
          <w:rFonts w:cs="Arial"/>
          <w:sz w:val="36"/>
          <w:szCs w:val="36"/>
        </w:rPr>
      </w:pPr>
      <w:r w:rsidRPr="00E85689">
        <w:rPr>
          <w:rFonts w:cs="Arial"/>
          <w:sz w:val="36"/>
          <w:szCs w:val="36"/>
        </w:rPr>
        <w:t>Student Number: 1810239</w:t>
      </w:r>
    </w:p>
    <w:p w14:paraId="1524E269" w14:textId="77777777" w:rsidR="00E85689" w:rsidRPr="00E85689" w:rsidRDefault="00E85689" w:rsidP="00E85689">
      <w:pPr>
        <w:rPr>
          <w:rFonts w:cs="Arial"/>
          <w:sz w:val="36"/>
          <w:szCs w:val="36"/>
        </w:rPr>
      </w:pPr>
      <w:r w:rsidRPr="00E85689">
        <w:rPr>
          <w:rFonts w:cs="Arial"/>
          <w:sz w:val="36"/>
          <w:szCs w:val="36"/>
        </w:rPr>
        <w:t xml:space="preserve">CIPD Membership Number: </w:t>
      </w:r>
      <w:r w:rsidRPr="00E85689">
        <w:rPr>
          <w:rFonts w:cstheme="minorHAnsi"/>
          <w:b/>
          <w:bCs/>
          <w:sz w:val="36"/>
          <w:szCs w:val="36"/>
        </w:rPr>
        <w:t>53274196</w:t>
      </w:r>
    </w:p>
    <w:p w14:paraId="430EA605" w14:textId="77777777" w:rsidR="00E85689" w:rsidRPr="00E85689" w:rsidRDefault="00E85689" w:rsidP="00E85689">
      <w:pPr>
        <w:rPr>
          <w:rFonts w:cs="Arial"/>
          <w:sz w:val="36"/>
          <w:szCs w:val="36"/>
        </w:rPr>
      </w:pPr>
    </w:p>
    <w:p w14:paraId="2403D96C" w14:textId="77777777" w:rsidR="00E85689" w:rsidRPr="00E85689" w:rsidRDefault="00E85689" w:rsidP="00E85689">
      <w:pPr>
        <w:rPr>
          <w:rFonts w:cs="Arial"/>
          <w:sz w:val="36"/>
          <w:szCs w:val="36"/>
        </w:rPr>
      </w:pPr>
    </w:p>
    <w:p w14:paraId="42B8C246" w14:textId="77777777" w:rsidR="00E85689" w:rsidRPr="00E85689" w:rsidRDefault="00E85689" w:rsidP="00E85689">
      <w:pPr>
        <w:rPr>
          <w:rFonts w:cs="Arial"/>
          <w:sz w:val="36"/>
          <w:szCs w:val="36"/>
        </w:rPr>
      </w:pPr>
      <w:r w:rsidRPr="00E85689">
        <w:rPr>
          <w:rFonts w:cs="Arial"/>
          <w:sz w:val="36"/>
          <w:szCs w:val="36"/>
        </w:rPr>
        <w:t>By signing below, I confirm that the work/evidence presented is my own, unaided work. I understand the regulations pertaining to candidate malpractice and the action that may be taken as a result.</w:t>
      </w:r>
    </w:p>
    <w:p w14:paraId="4501E08E" w14:textId="77777777" w:rsidR="00E85689" w:rsidRPr="00E85689" w:rsidRDefault="00E85689" w:rsidP="00E85689">
      <w:pPr>
        <w:rPr>
          <w:rFonts w:cs="Arial"/>
          <w:sz w:val="36"/>
          <w:szCs w:val="36"/>
        </w:rPr>
      </w:pPr>
    </w:p>
    <w:p w14:paraId="74107B5A" w14:textId="3C1C4A80" w:rsidR="00E85689" w:rsidRPr="00E85689" w:rsidRDefault="00E85689" w:rsidP="00E85689">
      <w:pPr>
        <w:rPr>
          <w:rFonts w:cs="Arial"/>
          <w:sz w:val="36"/>
          <w:szCs w:val="36"/>
        </w:rPr>
      </w:pPr>
      <w:r w:rsidRPr="00E85689">
        <w:rPr>
          <w:rFonts w:cs="Arial"/>
          <w:sz w:val="36"/>
          <w:szCs w:val="36"/>
        </w:rPr>
        <w:t xml:space="preserve">Signed: </w:t>
      </w:r>
      <w:r>
        <w:rPr>
          <w:rFonts w:cs="Arial"/>
          <w:sz w:val="36"/>
          <w:szCs w:val="36"/>
        </w:rPr>
        <w:t>Natalie Thomas</w:t>
      </w:r>
    </w:p>
    <w:p w14:paraId="37592EBF" w14:textId="3AD95BC9" w:rsidR="00E85689" w:rsidRPr="00E85689" w:rsidRDefault="00E85689" w:rsidP="00E85689">
      <w:pPr>
        <w:rPr>
          <w:rFonts w:cs="Arial"/>
          <w:sz w:val="36"/>
          <w:szCs w:val="36"/>
        </w:rPr>
      </w:pPr>
      <w:r w:rsidRPr="00E85689">
        <w:rPr>
          <w:rFonts w:cs="Arial"/>
          <w:sz w:val="36"/>
          <w:szCs w:val="36"/>
        </w:rPr>
        <w:t xml:space="preserve">Date: </w:t>
      </w:r>
      <w:r>
        <w:rPr>
          <w:rFonts w:cs="Arial"/>
          <w:sz w:val="36"/>
          <w:szCs w:val="36"/>
        </w:rPr>
        <w:t>09/0</w:t>
      </w:r>
      <w:r w:rsidR="00BC7AED">
        <w:rPr>
          <w:rFonts w:cs="Arial"/>
          <w:sz w:val="36"/>
          <w:szCs w:val="36"/>
        </w:rPr>
        <w:t>8</w:t>
      </w:r>
      <w:r>
        <w:rPr>
          <w:rFonts w:cs="Arial"/>
          <w:sz w:val="36"/>
          <w:szCs w:val="36"/>
        </w:rPr>
        <w:t>/2019</w:t>
      </w:r>
    </w:p>
    <w:p w14:paraId="3D516A2D" w14:textId="77777777" w:rsidR="00E85689" w:rsidRDefault="00E85689" w:rsidP="0086127E">
      <w:pPr>
        <w:jc w:val="center"/>
        <w:rPr>
          <w:rFonts w:ascii="Times New Roman" w:hAnsi="Times New Roman" w:cs="Times New Roman"/>
          <w:sz w:val="24"/>
          <w:szCs w:val="24"/>
          <w:u w:val="single"/>
        </w:rPr>
      </w:pPr>
    </w:p>
    <w:p w14:paraId="0137E54F" w14:textId="77777777" w:rsidR="009763D1" w:rsidRDefault="009763D1" w:rsidP="0086127E">
      <w:pPr>
        <w:jc w:val="center"/>
        <w:rPr>
          <w:rFonts w:ascii="Times New Roman" w:hAnsi="Times New Roman" w:cs="Times New Roman"/>
          <w:sz w:val="24"/>
          <w:szCs w:val="24"/>
          <w:u w:val="single"/>
        </w:rPr>
      </w:pPr>
    </w:p>
    <w:p w14:paraId="28C43DAC" w14:textId="77777777" w:rsidR="009763D1" w:rsidRDefault="009763D1" w:rsidP="0086127E">
      <w:pPr>
        <w:jc w:val="center"/>
        <w:rPr>
          <w:rFonts w:ascii="Times New Roman" w:hAnsi="Times New Roman" w:cs="Times New Roman"/>
          <w:sz w:val="24"/>
          <w:szCs w:val="24"/>
          <w:u w:val="single"/>
        </w:rPr>
      </w:pPr>
    </w:p>
    <w:p w14:paraId="70638E0F" w14:textId="77777777" w:rsidR="001E1BB9" w:rsidRDefault="001E1BB9" w:rsidP="0086127E">
      <w:pPr>
        <w:jc w:val="center"/>
        <w:rPr>
          <w:rFonts w:ascii="Times New Roman" w:hAnsi="Times New Roman" w:cs="Times New Roman"/>
          <w:sz w:val="24"/>
          <w:szCs w:val="24"/>
          <w:u w:val="single"/>
        </w:rPr>
      </w:pPr>
    </w:p>
    <w:p w14:paraId="50FB617B" w14:textId="4D41CD08" w:rsidR="00AA4916" w:rsidRPr="008902B6" w:rsidRDefault="0086127E" w:rsidP="0086127E">
      <w:pPr>
        <w:jc w:val="center"/>
        <w:rPr>
          <w:rFonts w:ascii="Times New Roman" w:hAnsi="Times New Roman" w:cs="Times New Roman"/>
          <w:sz w:val="24"/>
          <w:szCs w:val="24"/>
          <w:u w:val="single"/>
        </w:rPr>
      </w:pPr>
      <w:r w:rsidRPr="008902B6">
        <w:rPr>
          <w:rFonts w:ascii="Times New Roman" w:hAnsi="Times New Roman" w:cs="Times New Roman"/>
          <w:sz w:val="24"/>
          <w:szCs w:val="24"/>
          <w:u w:val="single"/>
        </w:rPr>
        <w:lastRenderedPageBreak/>
        <w:t>Understanding the Business Context of Human Resources</w:t>
      </w:r>
    </w:p>
    <w:p w14:paraId="266A24F9" w14:textId="4DBBB25D" w:rsidR="00AF2A58" w:rsidRPr="008902B6" w:rsidRDefault="00AF2A58" w:rsidP="00AF2A58">
      <w:pPr>
        <w:rPr>
          <w:rFonts w:ascii="Times New Roman" w:hAnsi="Times New Roman" w:cs="Times New Roman"/>
          <w:sz w:val="24"/>
          <w:szCs w:val="24"/>
        </w:rPr>
      </w:pPr>
    </w:p>
    <w:p w14:paraId="6231BC11" w14:textId="3E5649E0" w:rsidR="00AF2A58" w:rsidRPr="008902B6" w:rsidRDefault="00AF2A58" w:rsidP="00AF2A58">
      <w:pPr>
        <w:rPr>
          <w:rFonts w:ascii="Times New Roman" w:hAnsi="Times New Roman" w:cs="Times New Roman"/>
          <w:sz w:val="24"/>
          <w:szCs w:val="24"/>
        </w:rPr>
      </w:pPr>
      <w:r w:rsidRPr="008902B6">
        <w:rPr>
          <w:rFonts w:ascii="Times New Roman" w:hAnsi="Times New Roman" w:cs="Times New Roman"/>
          <w:sz w:val="24"/>
          <w:szCs w:val="24"/>
        </w:rPr>
        <w:t xml:space="preserve">There are various types of organisations including public, private and voluntary and so it is vital that HR professionals </w:t>
      </w:r>
      <w:r w:rsidR="00097DB7" w:rsidRPr="008902B6">
        <w:rPr>
          <w:rFonts w:ascii="Times New Roman" w:hAnsi="Times New Roman" w:cs="Times New Roman"/>
          <w:sz w:val="24"/>
          <w:szCs w:val="24"/>
        </w:rPr>
        <w:t>can</w:t>
      </w:r>
      <w:r w:rsidRPr="008902B6">
        <w:rPr>
          <w:rFonts w:ascii="Times New Roman" w:hAnsi="Times New Roman" w:cs="Times New Roman"/>
          <w:sz w:val="24"/>
          <w:szCs w:val="24"/>
        </w:rPr>
        <w:t xml:space="preserve"> recognise that each sector may operate in a different way. </w:t>
      </w:r>
    </w:p>
    <w:p w14:paraId="17850960" w14:textId="39515F73" w:rsidR="00AF2A58" w:rsidRPr="008902B6" w:rsidRDefault="00AF2A58" w:rsidP="00AF2A58">
      <w:pPr>
        <w:rPr>
          <w:rFonts w:ascii="Times New Roman" w:hAnsi="Times New Roman" w:cs="Times New Roman"/>
          <w:sz w:val="24"/>
          <w:szCs w:val="24"/>
          <w:u w:val="single"/>
        </w:rPr>
      </w:pPr>
      <w:r w:rsidRPr="008902B6">
        <w:rPr>
          <w:rFonts w:ascii="Times New Roman" w:hAnsi="Times New Roman" w:cs="Times New Roman"/>
          <w:sz w:val="24"/>
          <w:szCs w:val="24"/>
          <w:u w:val="single"/>
        </w:rPr>
        <w:t>1.1</w:t>
      </w:r>
    </w:p>
    <w:p w14:paraId="03E0D362" w14:textId="78AE0205" w:rsidR="004B0956" w:rsidRPr="008902B6" w:rsidRDefault="00AF2A58" w:rsidP="0084708D">
      <w:pPr>
        <w:rPr>
          <w:rFonts w:ascii="Times New Roman" w:hAnsi="Times New Roman" w:cs="Times New Roman"/>
          <w:sz w:val="24"/>
          <w:szCs w:val="24"/>
        </w:rPr>
      </w:pPr>
      <w:r w:rsidRPr="008902B6">
        <w:rPr>
          <w:rFonts w:ascii="Times New Roman" w:hAnsi="Times New Roman" w:cs="Times New Roman"/>
          <w:sz w:val="24"/>
          <w:szCs w:val="24"/>
        </w:rPr>
        <w:t>Business objectives of individual organisations</w:t>
      </w:r>
      <w:r w:rsidR="002D3AE9" w:rsidRPr="008902B6">
        <w:rPr>
          <w:rFonts w:ascii="Times New Roman" w:hAnsi="Times New Roman" w:cs="Times New Roman"/>
          <w:sz w:val="24"/>
          <w:szCs w:val="24"/>
        </w:rPr>
        <w:t xml:space="preserve"> can vary with factors such as the size </w:t>
      </w:r>
      <w:r w:rsidR="00645E1C" w:rsidRPr="008902B6">
        <w:rPr>
          <w:rFonts w:ascii="Times New Roman" w:hAnsi="Times New Roman" w:cs="Times New Roman"/>
          <w:sz w:val="24"/>
          <w:szCs w:val="24"/>
        </w:rPr>
        <w:t xml:space="preserve">and type </w:t>
      </w:r>
      <w:r w:rsidR="002D3AE9" w:rsidRPr="008902B6">
        <w:rPr>
          <w:rFonts w:ascii="Times New Roman" w:hAnsi="Times New Roman" w:cs="Times New Roman"/>
          <w:sz w:val="24"/>
          <w:szCs w:val="24"/>
        </w:rPr>
        <w:t xml:space="preserve">of the organisation greatly affecting </w:t>
      </w:r>
      <w:r w:rsidR="00C76335" w:rsidRPr="008902B6">
        <w:rPr>
          <w:rFonts w:ascii="Times New Roman" w:hAnsi="Times New Roman" w:cs="Times New Roman"/>
          <w:sz w:val="24"/>
          <w:szCs w:val="24"/>
        </w:rPr>
        <w:t>its</w:t>
      </w:r>
      <w:r w:rsidR="002D3AE9" w:rsidRPr="008902B6">
        <w:rPr>
          <w:rFonts w:ascii="Times New Roman" w:hAnsi="Times New Roman" w:cs="Times New Roman"/>
          <w:sz w:val="24"/>
          <w:szCs w:val="24"/>
        </w:rPr>
        <w:t xml:space="preserve"> business agenda and strategies. </w:t>
      </w:r>
      <w:r w:rsidR="00645E1C" w:rsidRPr="008902B6">
        <w:rPr>
          <w:rFonts w:ascii="Times New Roman" w:hAnsi="Times New Roman" w:cs="Times New Roman"/>
          <w:sz w:val="24"/>
          <w:szCs w:val="24"/>
        </w:rPr>
        <w:t xml:space="preserve">Most organisations are considered </w:t>
      </w:r>
      <w:r w:rsidR="00C42FD1" w:rsidRPr="008902B6">
        <w:rPr>
          <w:rFonts w:ascii="Times New Roman" w:hAnsi="Times New Roman" w:cs="Times New Roman"/>
          <w:sz w:val="24"/>
          <w:szCs w:val="24"/>
        </w:rPr>
        <w:t>part of 1 of</w:t>
      </w:r>
      <w:r w:rsidR="00645E1C" w:rsidRPr="008902B6">
        <w:rPr>
          <w:rFonts w:ascii="Times New Roman" w:hAnsi="Times New Roman" w:cs="Times New Roman"/>
          <w:sz w:val="24"/>
          <w:szCs w:val="24"/>
        </w:rPr>
        <w:t xml:space="preserve"> the 3 main sectors which a</w:t>
      </w:r>
      <w:r w:rsidR="00AF0E8E" w:rsidRPr="008902B6">
        <w:rPr>
          <w:rFonts w:ascii="Times New Roman" w:hAnsi="Times New Roman" w:cs="Times New Roman"/>
          <w:sz w:val="24"/>
          <w:szCs w:val="24"/>
        </w:rPr>
        <w:t xml:space="preserve">re private, public or voluntary (third) and each individual factor can have an </w:t>
      </w:r>
      <w:proofErr w:type="spellStart"/>
      <w:r w:rsidR="00AF0E8E" w:rsidRPr="008902B6">
        <w:rPr>
          <w:rFonts w:ascii="Times New Roman" w:hAnsi="Times New Roman" w:cs="Times New Roman"/>
          <w:sz w:val="24"/>
          <w:szCs w:val="24"/>
        </w:rPr>
        <w:t>affect</w:t>
      </w:r>
      <w:proofErr w:type="spellEnd"/>
      <w:r w:rsidR="00AF0E8E" w:rsidRPr="008902B6">
        <w:rPr>
          <w:rFonts w:ascii="Times New Roman" w:hAnsi="Times New Roman" w:cs="Times New Roman"/>
          <w:sz w:val="24"/>
          <w:szCs w:val="24"/>
        </w:rPr>
        <w:t xml:space="preserve"> on HR’s role within the organisation. </w:t>
      </w:r>
      <w:r w:rsidR="002A73B8" w:rsidRPr="008902B6">
        <w:rPr>
          <w:rFonts w:ascii="Times New Roman" w:hAnsi="Times New Roman" w:cs="Times New Roman"/>
          <w:sz w:val="24"/>
          <w:szCs w:val="24"/>
        </w:rPr>
        <w:t xml:space="preserve">In the private sector, companies can be very small, independent family run businesses and so often do not require the need for large teams of HR specialists that focus on long-term business objectives. In large private companies however, such as Tesco there are practitioners within the business that ensure sophisticated HR procedures are in place with standardised induction programmes and appraisal processes (Taylor and Woodhams 2016). </w:t>
      </w:r>
      <w:r w:rsidR="00A312BD" w:rsidRPr="008902B6">
        <w:rPr>
          <w:rFonts w:ascii="Times New Roman" w:hAnsi="Times New Roman" w:cs="Times New Roman"/>
          <w:sz w:val="24"/>
          <w:szCs w:val="24"/>
        </w:rPr>
        <w:t xml:space="preserve">Ultimately, </w:t>
      </w:r>
      <w:r w:rsidR="00976904" w:rsidRPr="008902B6">
        <w:rPr>
          <w:rFonts w:ascii="Times New Roman" w:hAnsi="Times New Roman" w:cs="Times New Roman"/>
          <w:sz w:val="24"/>
          <w:szCs w:val="24"/>
        </w:rPr>
        <w:t>most private organisations purpose</w:t>
      </w:r>
      <w:r w:rsidR="00A312BD" w:rsidRPr="008902B6">
        <w:rPr>
          <w:rFonts w:ascii="Times New Roman" w:hAnsi="Times New Roman" w:cs="Times New Roman"/>
          <w:sz w:val="24"/>
          <w:szCs w:val="24"/>
        </w:rPr>
        <w:t xml:space="preserve"> </w:t>
      </w:r>
      <w:r w:rsidR="00976904" w:rsidRPr="008902B6">
        <w:rPr>
          <w:rFonts w:ascii="Times New Roman" w:hAnsi="Times New Roman" w:cs="Times New Roman"/>
          <w:sz w:val="24"/>
          <w:szCs w:val="24"/>
        </w:rPr>
        <w:t>is</w:t>
      </w:r>
      <w:r w:rsidR="00A312BD" w:rsidRPr="008902B6">
        <w:rPr>
          <w:rFonts w:ascii="Times New Roman" w:hAnsi="Times New Roman" w:cs="Times New Roman"/>
          <w:sz w:val="24"/>
          <w:szCs w:val="24"/>
        </w:rPr>
        <w:t xml:space="preserve"> to make a profit in order to be able to continue </w:t>
      </w:r>
      <w:r w:rsidR="0084708D" w:rsidRPr="008902B6">
        <w:rPr>
          <w:rFonts w:ascii="Times New Roman" w:hAnsi="Times New Roman" w:cs="Times New Roman"/>
          <w:sz w:val="24"/>
          <w:szCs w:val="24"/>
        </w:rPr>
        <w:t xml:space="preserve">and </w:t>
      </w:r>
      <w:r w:rsidR="00976904" w:rsidRPr="008902B6">
        <w:rPr>
          <w:rFonts w:ascii="Times New Roman" w:hAnsi="Times New Roman" w:cs="Times New Roman"/>
          <w:sz w:val="24"/>
          <w:szCs w:val="24"/>
        </w:rPr>
        <w:t xml:space="preserve">so their business objectives will be aligned with generating revenue. However, these will be heavily regulated and have legal constraints which could affect the way the business is run. A large company like Tesco also operates in different countries and so company procedures and policies often need to be tailored and adjusted to each country. This will also mean that consistency throughout the organisation isn’t always </w:t>
      </w:r>
      <w:r w:rsidR="000B3CC7" w:rsidRPr="008902B6">
        <w:rPr>
          <w:rFonts w:ascii="Times New Roman" w:hAnsi="Times New Roman" w:cs="Times New Roman"/>
          <w:sz w:val="24"/>
          <w:szCs w:val="24"/>
        </w:rPr>
        <w:t xml:space="preserve">possible </w:t>
      </w:r>
      <w:r w:rsidR="00976904" w:rsidRPr="008902B6">
        <w:rPr>
          <w:rFonts w:ascii="Times New Roman" w:hAnsi="Times New Roman" w:cs="Times New Roman"/>
          <w:sz w:val="24"/>
          <w:szCs w:val="24"/>
        </w:rPr>
        <w:t>and that local cultures could affect the way in which the business is able to fulfil its p</w:t>
      </w:r>
      <w:r w:rsidR="00976904" w:rsidRPr="005D6700">
        <w:rPr>
          <w:rFonts w:ascii="Times New Roman" w:hAnsi="Times New Roman" w:cs="Times New Roman"/>
          <w:sz w:val="24"/>
          <w:szCs w:val="24"/>
        </w:rPr>
        <w:t>urpose</w:t>
      </w:r>
      <w:r w:rsidR="000B3CC7" w:rsidRPr="005D6700">
        <w:rPr>
          <w:rFonts w:ascii="Times New Roman" w:hAnsi="Times New Roman" w:cs="Times New Roman"/>
          <w:sz w:val="24"/>
          <w:szCs w:val="24"/>
        </w:rPr>
        <w:t xml:space="preserve"> (</w:t>
      </w:r>
      <w:r w:rsidR="005D6700" w:rsidRPr="005D6700">
        <w:rPr>
          <w:rFonts w:ascii="Times New Roman" w:hAnsi="Times New Roman" w:cs="Times New Roman"/>
          <w:sz w:val="24"/>
          <w:szCs w:val="24"/>
        </w:rPr>
        <w:t>Mayhew</w:t>
      </w:r>
      <w:r w:rsidR="005D6700">
        <w:rPr>
          <w:rFonts w:ascii="Times New Roman" w:hAnsi="Times New Roman" w:cs="Times New Roman"/>
          <w:sz w:val="24"/>
          <w:szCs w:val="24"/>
        </w:rPr>
        <w:t xml:space="preserve"> R, 2019)</w:t>
      </w:r>
      <w:r w:rsidR="004C3BC2" w:rsidRPr="008902B6">
        <w:rPr>
          <w:rFonts w:ascii="Times New Roman" w:hAnsi="Times New Roman" w:cs="Times New Roman"/>
          <w:sz w:val="24"/>
          <w:szCs w:val="24"/>
        </w:rPr>
        <w:t xml:space="preserve"> In relation to pay, private organisations can be very much based on individual performance set by managers and companies have developed their</w:t>
      </w:r>
      <w:r w:rsidR="000B3CC7" w:rsidRPr="008902B6">
        <w:rPr>
          <w:rFonts w:ascii="Times New Roman" w:hAnsi="Times New Roman" w:cs="Times New Roman"/>
          <w:sz w:val="24"/>
          <w:szCs w:val="24"/>
        </w:rPr>
        <w:t xml:space="preserve"> </w:t>
      </w:r>
      <w:r w:rsidR="004C3BC2" w:rsidRPr="008902B6">
        <w:rPr>
          <w:rFonts w:ascii="Times New Roman" w:hAnsi="Times New Roman" w:cs="Times New Roman"/>
          <w:sz w:val="24"/>
          <w:szCs w:val="24"/>
        </w:rPr>
        <w:t xml:space="preserve">own employee value strategies. As a result of this, companies </w:t>
      </w:r>
      <w:r w:rsidR="00AE2EC0" w:rsidRPr="008902B6">
        <w:rPr>
          <w:rFonts w:ascii="Times New Roman" w:hAnsi="Times New Roman" w:cs="Times New Roman"/>
          <w:sz w:val="24"/>
          <w:szCs w:val="24"/>
        </w:rPr>
        <w:t>can</w:t>
      </w:r>
      <w:r w:rsidR="004C3BC2" w:rsidRPr="008902B6">
        <w:rPr>
          <w:rFonts w:ascii="Times New Roman" w:hAnsi="Times New Roman" w:cs="Times New Roman"/>
          <w:sz w:val="24"/>
          <w:szCs w:val="24"/>
        </w:rPr>
        <w:t xml:space="preserve"> become more competitive and comparable ensuring that the correct type of employee is attracted and </w:t>
      </w:r>
      <w:r w:rsidR="004B0956" w:rsidRPr="008902B6">
        <w:rPr>
          <w:rFonts w:ascii="Times New Roman" w:hAnsi="Times New Roman" w:cs="Times New Roman"/>
          <w:sz w:val="24"/>
          <w:szCs w:val="24"/>
        </w:rPr>
        <w:t>maintained</w:t>
      </w:r>
      <w:r w:rsidR="00DE6FF3" w:rsidRPr="008902B6">
        <w:rPr>
          <w:rFonts w:ascii="Times New Roman" w:hAnsi="Times New Roman" w:cs="Times New Roman"/>
          <w:sz w:val="24"/>
          <w:szCs w:val="24"/>
        </w:rPr>
        <w:t xml:space="preserve"> (Taylor and Woodhams 2016). </w:t>
      </w:r>
    </w:p>
    <w:p w14:paraId="4C164B1D" w14:textId="3DEA7856" w:rsidR="00FD04A7" w:rsidRPr="008902B6" w:rsidRDefault="004C3BC2" w:rsidP="00D11455">
      <w:pPr>
        <w:rPr>
          <w:rFonts w:ascii="Times New Roman" w:hAnsi="Times New Roman" w:cs="Times New Roman"/>
          <w:sz w:val="24"/>
          <w:szCs w:val="24"/>
        </w:rPr>
      </w:pPr>
      <w:r w:rsidRPr="008902B6">
        <w:rPr>
          <w:rFonts w:ascii="Times New Roman" w:hAnsi="Times New Roman" w:cs="Times New Roman"/>
          <w:sz w:val="24"/>
          <w:szCs w:val="24"/>
        </w:rPr>
        <w:t xml:space="preserve"> </w:t>
      </w:r>
      <w:r w:rsidR="000B3CC7" w:rsidRPr="008902B6">
        <w:rPr>
          <w:rFonts w:ascii="Times New Roman" w:hAnsi="Times New Roman" w:cs="Times New Roman"/>
          <w:sz w:val="24"/>
          <w:szCs w:val="24"/>
        </w:rPr>
        <w:t xml:space="preserve">Within public organisations, such as Hywel Dda University Health Board they are usually funded by the tax payer and so it’s business purpose would be to provide a service to public users. Public sectors are usually ‘subject to levels of public accountability and </w:t>
      </w:r>
      <w:r w:rsidR="00E27995" w:rsidRPr="008902B6">
        <w:rPr>
          <w:rFonts w:ascii="Times New Roman" w:hAnsi="Times New Roman" w:cs="Times New Roman"/>
          <w:sz w:val="24"/>
          <w:szCs w:val="24"/>
        </w:rPr>
        <w:t>transparency</w:t>
      </w:r>
      <w:r w:rsidR="000B3CC7" w:rsidRPr="008902B6">
        <w:rPr>
          <w:rFonts w:ascii="Times New Roman" w:hAnsi="Times New Roman" w:cs="Times New Roman"/>
          <w:sz w:val="24"/>
          <w:szCs w:val="24"/>
        </w:rPr>
        <w:t xml:space="preserve"> that arise from governments’ role as custodian of public funds’ (Bach 2010). Du</w:t>
      </w:r>
      <w:r w:rsidR="00E27995" w:rsidRPr="008902B6">
        <w:rPr>
          <w:rFonts w:ascii="Times New Roman" w:hAnsi="Times New Roman" w:cs="Times New Roman"/>
          <w:sz w:val="24"/>
          <w:szCs w:val="24"/>
        </w:rPr>
        <w:t>e</w:t>
      </w:r>
      <w:r w:rsidR="000B3CC7" w:rsidRPr="008902B6">
        <w:rPr>
          <w:rFonts w:ascii="Times New Roman" w:hAnsi="Times New Roman" w:cs="Times New Roman"/>
          <w:sz w:val="24"/>
          <w:szCs w:val="24"/>
        </w:rPr>
        <w:t xml:space="preserve"> to this reason, public sector organisations tend to have large HR departments with a high standard of management </w:t>
      </w:r>
      <w:r w:rsidR="00E27995" w:rsidRPr="008902B6">
        <w:rPr>
          <w:rFonts w:ascii="Times New Roman" w:hAnsi="Times New Roman" w:cs="Times New Roman"/>
          <w:sz w:val="24"/>
          <w:szCs w:val="24"/>
        </w:rPr>
        <w:t>and clear policies and procedures in place that are consistently applied</w:t>
      </w:r>
      <w:r w:rsidR="00A64288" w:rsidRPr="008902B6">
        <w:rPr>
          <w:rFonts w:ascii="Times New Roman" w:hAnsi="Times New Roman" w:cs="Times New Roman"/>
          <w:sz w:val="24"/>
          <w:szCs w:val="24"/>
        </w:rPr>
        <w:t xml:space="preserve"> as well as compliance in respect of legal aspects of the organisation.</w:t>
      </w:r>
      <w:r w:rsidR="00E27995" w:rsidRPr="008902B6">
        <w:rPr>
          <w:rFonts w:ascii="Times New Roman" w:hAnsi="Times New Roman" w:cs="Times New Roman"/>
          <w:sz w:val="24"/>
          <w:szCs w:val="24"/>
        </w:rPr>
        <w:t xml:space="preserve"> </w:t>
      </w:r>
      <w:r w:rsidR="00A64288" w:rsidRPr="008902B6">
        <w:rPr>
          <w:rFonts w:ascii="Times New Roman" w:hAnsi="Times New Roman" w:cs="Times New Roman"/>
          <w:sz w:val="24"/>
          <w:szCs w:val="24"/>
        </w:rPr>
        <w:t xml:space="preserve">More recently, in large public organisations there has been a move towards more business-focussed and strategic thinking in its approach (Taylor and Woodhams 2016). </w:t>
      </w:r>
      <w:r w:rsidR="00303409" w:rsidRPr="008902B6">
        <w:rPr>
          <w:rFonts w:ascii="Times New Roman" w:hAnsi="Times New Roman" w:cs="Times New Roman"/>
          <w:sz w:val="24"/>
          <w:szCs w:val="24"/>
        </w:rPr>
        <w:t xml:space="preserve">It is argued that there </w:t>
      </w:r>
      <w:r w:rsidR="002A6BBA">
        <w:rPr>
          <w:rFonts w:ascii="Times New Roman" w:hAnsi="Times New Roman" w:cs="Times New Roman"/>
          <w:sz w:val="24"/>
          <w:szCs w:val="24"/>
        </w:rPr>
        <w:t>are</w:t>
      </w:r>
      <w:r w:rsidR="00303409" w:rsidRPr="008902B6">
        <w:rPr>
          <w:rFonts w:ascii="Times New Roman" w:hAnsi="Times New Roman" w:cs="Times New Roman"/>
          <w:sz w:val="24"/>
          <w:szCs w:val="24"/>
        </w:rPr>
        <w:t xml:space="preserve"> higher levels of bureaucracy within the public sector due to </w:t>
      </w:r>
      <w:r w:rsidRPr="008902B6">
        <w:rPr>
          <w:rFonts w:ascii="Times New Roman" w:hAnsi="Times New Roman" w:cs="Times New Roman"/>
          <w:sz w:val="24"/>
          <w:szCs w:val="24"/>
        </w:rPr>
        <w:t>the nature of the organisation and so there is less movement for middle managers or line managers to be involved in business decisions. There also tends to be more of a trade union presence compared to private organisations</w:t>
      </w:r>
      <w:r w:rsidR="00DE6FF3" w:rsidRPr="008902B6">
        <w:rPr>
          <w:rFonts w:ascii="Times New Roman" w:hAnsi="Times New Roman" w:cs="Times New Roman"/>
          <w:sz w:val="24"/>
          <w:szCs w:val="24"/>
        </w:rPr>
        <w:t xml:space="preserve"> and are usually involved in pay negotiations. Public sectors tend to have national pay scales and so there isn’t much movement for pay initiatives in relation to employee performance as there is in private sectors</w:t>
      </w:r>
      <w:r w:rsidR="00BB0CFF">
        <w:rPr>
          <w:rFonts w:ascii="Times New Roman" w:hAnsi="Times New Roman" w:cs="Times New Roman"/>
          <w:sz w:val="24"/>
          <w:szCs w:val="24"/>
        </w:rPr>
        <w:t xml:space="preserve"> (Taylor and Woodhams 2016). </w:t>
      </w:r>
    </w:p>
    <w:p w14:paraId="35460608" w14:textId="77777777" w:rsidR="00097DB7" w:rsidRPr="008902B6" w:rsidRDefault="00097DB7" w:rsidP="00D11455">
      <w:pPr>
        <w:rPr>
          <w:rFonts w:ascii="Times New Roman" w:hAnsi="Times New Roman" w:cs="Times New Roman"/>
          <w:sz w:val="24"/>
          <w:szCs w:val="24"/>
          <w:u w:val="single"/>
        </w:rPr>
      </w:pPr>
    </w:p>
    <w:p w14:paraId="0346E7A7" w14:textId="77777777" w:rsidR="00097DB7" w:rsidRPr="008902B6" w:rsidRDefault="00097DB7" w:rsidP="00D11455">
      <w:pPr>
        <w:rPr>
          <w:rFonts w:ascii="Times New Roman" w:hAnsi="Times New Roman" w:cs="Times New Roman"/>
          <w:sz w:val="24"/>
          <w:szCs w:val="24"/>
          <w:u w:val="single"/>
        </w:rPr>
      </w:pPr>
    </w:p>
    <w:p w14:paraId="08114F13" w14:textId="5A622C36" w:rsidR="0084708D" w:rsidRPr="008902B6" w:rsidRDefault="0084708D" w:rsidP="00D11455">
      <w:pPr>
        <w:rPr>
          <w:rFonts w:ascii="Times New Roman" w:hAnsi="Times New Roman" w:cs="Times New Roman"/>
          <w:sz w:val="24"/>
          <w:szCs w:val="24"/>
        </w:rPr>
      </w:pPr>
      <w:r w:rsidRPr="008902B6">
        <w:rPr>
          <w:rFonts w:ascii="Times New Roman" w:hAnsi="Times New Roman" w:cs="Times New Roman"/>
          <w:sz w:val="24"/>
          <w:szCs w:val="24"/>
          <w:u w:val="single"/>
        </w:rPr>
        <w:lastRenderedPageBreak/>
        <w:t>1.2</w:t>
      </w:r>
      <w:r w:rsidR="00FD04A7" w:rsidRPr="008902B6">
        <w:rPr>
          <w:rFonts w:ascii="Times New Roman" w:hAnsi="Times New Roman" w:cs="Times New Roman"/>
          <w:sz w:val="24"/>
          <w:szCs w:val="24"/>
          <w:u w:val="single"/>
        </w:rPr>
        <w:t xml:space="preserve"> &amp;1.3</w:t>
      </w:r>
    </w:p>
    <w:p w14:paraId="0F7F2D6F" w14:textId="77777777" w:rsidR="00575D9C" w:rsidRPr="008902B6" w:rsidRDefault="00367BD3" w:rsidP="00D11455">
      <w:pPr>
        <w:rPr>
          <w:rFonts w:ascii="Times New Roman" w:hAnsi="Times New Roman" w:cs="Times New Roman"/>
          <w:sz w:val="24"/>
          <w:szCs w:val="24"/>
        </w:rPr>
      </w:pPr>
      <w:r w:rsidRPr="008902B6">
        <w:rPr>
          <w:rFonts w:ascii="Times New Roman" w:hAnsi="Times New Roman" w:cs="Times New Roman"/>
          <w:sz w:val="24"/>
          <w:szCs w:val="24"/>
        </w:rPr>
        <w:t>There are many internal factors that</w:t>
      </w:r>
      <w:r w:rsidR="00575D9C" w:rsidRPr="008902B6">
        <w:rPr>
          <w:rFonts w:ascii="Times New Roman" w:hAnsi="Times New Roman" w:cs="Times New Roman"/>
          <w:sz w:val="24"/>
          <w:szCs w:val="24"/>
        </w:rPr>
        <w:t xml:space="preserve"> can affect organisations and HR including: </w:t>
      </w:r>
    </w:p>
    <w:p w14:paraId="17F3C5A9" w14:textId="1CFEC1FC" w:rsidR="009B12E8"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social components</w:t>
      </w:r>
    </w:p>
    <w:p w14:paraId="74649F09" w14:textId="252BDEAC" w:rsidR="00575D9C"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Communication – management styles, organisational behaviours</w:t>
      </w:r>
    </w:p>
    <w:p w14:paraId="600C27AD" w14:textId="5CB7B8D6" w:rsidR="00575D9C"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Culture</w:t>
      </w:r>
    </w:p>
    <w:p w14:paraId="3C8C6385" w14:textId="1E63597A" w:rsidR="00575D9C"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Decision making – power conflict and control within the organisation</w:t>
      </w:r>
    </w:p>
    <w:p w14:paraId="646C4CBF" w14:textId="11665EF5" w:rsidR="00575D9C"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Financial health of the organisation</w:t>
      </w:r>
    </w:p>
    <w:p w14:paraId="1F55A6BC" w14:textId="0699ED79" w:rsidR="00575D9C" w:rsidRPr="008902B6" w:rsidRDefault="00575D9C"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Logistics – national/multinational organisation</w:t>
      </w:r>
    </w:p>
    <w:p w14:paraId="5A37E7D6" w14:textId="68ED5C7D" w:rsidR="005E5E90" w:rsidRPr="008902B6" w:rsidRDefault="005E5E90" w:rsidP="000C43C9">
      <w:pPr>
        <w:pStyle w:val="ListParagraph"/>
        <w:numPr>
          <w:ilvl w:val="0"/>
          <w:numId w:val="1"/>
        </w:numPr>
        <w:rPr>
          <w:rFonts w:ascii="Times New Roman" w:hAnsi="Times New Roman" w:cs="Times New Roman"/>
          <w:sz w:val="24"/>
          <w:szCs w:val="24"/>
        </w:rPr>
      </w:pPr>
      <w:r w:rsidRPr="008902B6">
        <w:rPr>
          <w:rFonts w:ascii="Times New Roman" w:hAnsi="Times New Roman" w:cs="Times New Roman"/>
          <w:sz w:val="24"/>
          <w:szCs w:val="24"/>
        </w:rPr>
        <w:t>T</w:t>
      </w:r>
      <w:r w:rsidR="00557C0E" w:rsidRPr="008902B6">
        <w:rPr>
          <w:rFonts w:ascii="Times New Roman" w:hAnsi="Times New Roman" w:cs="Times New Roman"/>
          <w:sz w:val="24"/>
          <w:szCs w:val="24"/>
        </w:rPr>
        <w:t>echnological developments</w:t>
      </w:r>
    </w:p>
    <w:p w14:paraId="0BFBECA5" w14:textId="77777777" w:rsidR="00557C0E" w:rsidRPr="008902B6" w:rsidRDefault="00557C0E" w:rsidP="00557C0E">
      <w:pPr>
        <w:spacing w:after="0" w:line="240" w:lineRule="auto"/>
        <w:ind w:left="360"/>
        <w:rPr>
          <w:rFonts w:ascii="Times New Roman" w:hAnsi="Times New Roman" w:cs="Times New Roman"/>
          <w:sz w:val="24"/>
          <w:szCs w:val="24"/>
        </w:rPr>
      </w:pPr>
    </w:p>
    <w:p w14:paraId="4A3C58ED" w14:textId="176D1BFA" w:rsidR="00557C0E" w:rsidRPr="008902B6" w:rsidRDefault="005E5E90" w:rsidP="00557C0E">
      <w:pPr>
        <w:spacing w:after="0" w:line="240" w:lineRule="auto"/>
        <w:ind w:left="360"/>
        <w:rPr>
          <w:rFonts w:ascii="Times New Roman" w:hAnsi="Times New Roman" w:cs="Times New Roman"/>
          <w:sz w:val="24"/>
          <w:szCs w:val="24"/>
        </w:rPr>
      </w:pPr>
      <w:r w:rsidRPr="008902B6">
        <w:rPr>
          <w:rFonts w:ascii="Times New Roman" w:hAnsi="Times New Roman" w:cs="Times New Roman"/>
          <w:sz w:val="24"/>
          <w:szCs w:val="24"/>
        </w:rPr>
        <w:t>Understanding</w:t>
      </w:r>
      <w:r w:rsidR="001652B7" w:rsidRPr="008902B6">
        <w:rPr>
          <w:rFonts w:ascii="Times New Roman" w:hAnsi="Times New Roman" w:cs="Times New Roman"/>
          <w:sz w:val="24"/>
          <w:szCs w:val="24"/>
        </w:rPr>
        <w:t xml:space="preserve"> </w:t>
      </w:r>
      <w:r w:rsidRPr="008902B6">
        <w:rPr>
          <w:rFonts w:ascii="Times New Roman" w:hAnsi="Times New Roman" w:cs="Times New Roman"/>
          <w:sz w:val="24"/>
          <w:szCs w:val="24"/>
        </w:rPr>
        <w:t>all</w:t>
      </w:r>
      <w:r w:rsidR="001652B7" w:rsidRPr="008902B6">
        <w:rPr>
          <w:rFonts w:ascii="Times New Roman" w:hAnsi="Times New Roman" w:cs="Times New Roman"/>
          <w:sz w:val="24"/>
          <w:szCs w:val="24"/>
        </w:rPr>
        <w:t xml:space="preserve"> the above can help ensure that HR can </w:t>
      </w:r>
      <w:r w:rsidRPr="008902B6">
        <w:rPr>
          <w:rFonts w:ascii="Times New Roman" w:hAnsi="Times New Roman" w:cs="Times New Roman"/>
          <w:sz w:val="24"/>
          <w:szCs w:val="24"/>
        </w:rPr>
        <w:t>contribute</w:t>
      </w:r>
      <w:r w:rsidR="001652B7" w:rsidRPr="008902B6">
        <w:rPr>
          <w:rFonts w:ascii="Times New Roman" w:hAnsi="Times New Roman" w:cs="Times New Roman"/>
          <w:sz w:val="24"/>
          <w:szCs w:val="24"/>
        </w:rPr>
        <w:t xml:space="preserve"> to organisational performance</w:t>
      </w:r>
      <w:r w:rsidRPr="008902B6">
        <w:rPr>
          <w:rFonts w:ascii="Times New Roman" w:hAnsi="Times New Roman" w:cs="Times New Roman"/>
          <w:sz w:val="24"/>
          <w:szCs w:val="24"/>
        </w:rPr>
        <w:t xml:space="preserve"> and how HR is delivered.</w:t>
      </w:r>
      <w:r w:rsidR="00557C0E" w:rsidRPr="008902B6">
        <w:rPr>
          <w:rFonts w:ascii="Times New Roman" w:hAnsi="Times New Roman" w:cs="Times New Roman"/>
          <w:sz w:val="24"/>
          <w:szCs w:val="24"/>
        </w:rPr>
        <w:t xml:space="preserve"> Historic cultures that exist in organisations can often have substantial influence on behaviours within an organisation ultimately effecting individual’s performance. HR should recognise cultures that support effective performance and attempt to change cultures that don’t work (Taylor and Woodhams 2016).  Johnson et al (2012) developed the cultural web </w:t>
      </w:r>
      <w:r w:rsidR="00E44698" w:rsidRPr="008902B6">
        <w:rPr>
          <w:rFonts w:ascii="Times New Roman" w:hAnsi="Times New Roman" w:cs="Times New Roman"/>
          <w:sz w:val="24"/>
          <w:szCs w:val="24"/>
        </w:rPr>
        <w:t>known as the ‘paradigm’ which contains 6 main elements that can aid HR professionals look at what is working within the organisation, what isn’t working and what needs changing. These are:</w:t>
      </w:r>
    </w:p>
    <w:p w14:paraId="4FD6F15A" w14:textId="77777777" w:rsidR="00E44698" w:rsidRPr="008902B6" w:rsidRDefault="00E44698" w:rsidP="00557C0E">
      <w:pPr>
        <w:spacing w:after="0" w:line="240" w:lineRule="auto"/>
        <w:ind w:left="360"/>
        <w:rPr>
          <w:rFonts w:ascii="Times New Roman" w:hAnsi="Times New Roman" w:cs="Times New Roman"/>
          <w:sz w:val="24"/>
          <w:szCs w:val="24"/>
        </w:rPr>
      </w:pPr>
    </w:p>
    <w:p w14:paraId="323DAC2A" w14:textId="7CAD540B" w:rsidR="00E44698"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Stories – considering the good or bad reputation of the organisation both inside and outside of the organisation</w:t>
      </w:r>
    </w:p>
    <w:p w14:paraId="207E197E" w14:textId="1B703ED8" w:rsidR="00E44698"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Rituals and routines – looking at the daily actions and behaviour of people</w:t>
      </w:r>
    </w:p>
    <w:p w14:paraId="3C27B265" w14:textId="301774ED" w:rsidR="00E44698"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 xml:space="preserve">Symbols – how the company looks visually considering aspects such as logos, informal/formal dress codes, the working environment </w:t>
      </w:r>
    </w:p>
    <w:p w14:paraId="0EED6A7D" w14:textId="169E38F8" w:rsidR="00E44698"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 xml:space="preserve">Organisational structure – looking at the defined organisational structure as well as the underlying unwritten power structures and influences </w:t>
      </w:r>
    </w:p>
    <w:p w14:paraId="5162FB91" w14:textId="77777777" w:rsidR="00E44698"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Control systems how the organisation is controlled by financial systems, reward systems, etc and how they are circulated within the organisation</w:t>
      </w:r>
    </w:p>
    <w:p w14:paraId="372EB559" w14:textId="13059B0F" w:rsidR="00557C0E" w:rsidRPr="008902B6" w:rsidRDefault="00E44698" w:rsidP="000C43C9">
      <w:pPr>
        <w:pStyle w:val="ListParagraph"/>
        <w:numPr>
          <w:ilvl w:val="0"/>
          <w:numId w:val="2"/>
        </w:numPr>
        <w:spacing w:after="0" w:line="240" w:lineRule="auto"/>
        <w:rPr>
          <w:rFonts w:ascii="Times New Roman" w:hAnsi="Times New Roman" w:cs="Times New Roman"/>
          <w:sz w:val="24"/>
          <w:szCs w:val="24"/>
        </w:rPr>
      </w:pPr>
      <w:r w:rsidRPr="008902B6">
        <w:rPr>
          <w:rFonts w:ascii="Times New Roman" w:hAnsi="Times New Roman" w:cs="Times New Roman"/>
          <w:sz w:val="24"/>
          <w:szCs w:val="24"/>
        </w:rPr>
        <w:t xml:space="preserve">Power structures – pockets of power within such as chief execs, management groups or even sole departments.  </w:t>
      </w:r>
    </w:p>
    <w:p w14:paraId="0E03C562" w14:textId="003540E6" w:rsidR="00E44698" w:rsidRPr="008902B6" w:rsidRDefault="00E44698" w:rsidP="00E44698">
      <w:pPr>
        <w:spacing w:after="0" w:line="240" w:lineRule="auto"/>
        <w:rPr>
          <w:rFonts w:ascii="Times New Roman" w:hAnsi="Times New Roman" w:cs="Times New Roman"/>
          <w:sz w:val="24"/>
          <w:szCs w:val="24"/>
        </w:rPr>
      </w:pPr>
    </w:p>
    <w:p w14:paraId="160777FF" w14:textId="278D1A77" w:rsidR="00E44698" w:rsidRPr="008902B6" w:rsidRDefault="00E44698" w:rsidP="00E44698">
      <w:pPr>
        <w:spacing w:after="0" w:line="240" w:lineRule="auto"/>
        <w:rPr>
          <w:rFonts w:ascii="Times New Roman" w:hAnsi="Times New Roman" w:cs="Times New Roman"/>
          <w:sz w:val="24"/>
          <w:szCs w:val="24"/>
        </w:rPr>
      </w:pPr>
      <w:r w:rsidRPr="008902B6">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6B3D0844" wp14:editId="627F1590">
            <wp:simplePos x="0" y="0"/>
            <wp:positionH relativeFrom="column">
              <wp:posOffset>1847850</wp:posOffset>
            </wp:positionH>
            <wp:positionV relativeFrom="paragraph">
              <wp:posOffset>5080</wp:posOffset>
            </wp:positionV>
            <wp:extent cx="1971675" cy="23145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971675" cy="2314575"/>
                    </a:xfrm>
                    <a:prstGeom prst="rect">
                      <a:avLst/>
                    </a:prstGeom>
                  </pic:spPr>
                </pic:pic>
              </a:graphicData>
            </a:graphic>
            <wp14:sizeRelH relativeFrom="page">
              <wp14:pctWidth>0</wp14:pctWidth>
            </wp14:sizeRelH>
            <wp14:sizeRelV relativeFrom="page">
              <wp14:pctHeight>0</wp14:pctHeight>
            </wp14:sizeRelV>
          </wp:anchor>
        </w:drawing>
      </w:r>
    </w:p>
    <w:p w14:paraId="243A1B9C" w14:textId="77777777" w:rsidR="00E44698" w:rsidRPr="008902B6" w:rsidRDefault="00E44698" w:rsidP="00E44698">
      <w:pPr>
        <w:spacing w:after="0" w:line="240" w:lineRule="auto"/>
        <w:rPr>
          <w:rFonts w:ascii="Times New Roman" w:hAnsi="Times New Roman" w:cs="Times New Roman"/>
          <w:sz w:val="24"/>
          <w:szCs w:val="24"/>
        </w:rPr>
      </w:pPr>
    </w:p>
    <w:p w14:paraId="2D311C7B" w14:textId="591A48BE" w:rsidR="00557C0E" w:rsidRPr="008902B6" w:rsidRDefault="00557C0E" w:rsidP="00557C0E">
      <w:pPr>
        <w:pStyle w:val="ListParagraph"/>
        <w:spacing w:after="0" w:line="240" w:lineRule="auto"/>
        <w:rPr>
          <w:rFonts w:ascii="Times New Roman" w:eastAsia="Times New Roman" w:hAnsi="Times New Roman" w:cs="Times New Roman"/>
          <w:color w:val="333333"/>
          <w:sz w:val="24"/>
          <w:szCs w:val="24"/>
          <w:lang w:eastAsia="en-GB"/>
        </w:rPr>
      </w:pPr>
    </w:p>
    <w:p w14:paraId="60658700"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38D0473F"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1BA041B1"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4C0F1230"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30741E3A"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48949190"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6D33FD7E"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12F2F424"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6BDC9D3D"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6AC14705" w14:textId="77777777" w:rsidR="00E44698" w:rsidRPr="008902B6" w:rsidRDefault="00E44698" w:rsidP="00557C0E">
      <w:pPr>
        <w:pStyle w:val="ListParagraph"/>
        <w:spacing w:after="0" w:line="240" w:lineRule="auto"/>
        <w:rPr>
          <w:rFonts w:ascii="Times New Roman" w:eastAsia="+mn-ea" w:hAnsi="Times New Roman" w:cs="Times New Roman"/>
          <w:color w:val="000000"/>
          <w:kern w:val="24"/>
          <w:sz w:val="24"/>
          <w:szCs w:val="24"/>
          <w:lang w:eastAsia="en-GB"/>
        </w:rPr>
      </w:pPr>
    </w:p>
    <w:p w14:paraId="70AD6A8E" w14:textId="290310A8" w:rsidR="00E44698" w:rsidRPr="008902B6" w:rsidRDefault="00DF4E39" w:rsidP="00557C0E">
      <w:pPr>
        <w:pStyle w:val="ListParagraph"/>
        <w:spacing w:after="0" w:line="240" w:lineRule="auto"/>
        <w:rPr>
          <w:rFonts w:ascii="Times New Roman" w:eastAsia="+mn-ea" w:hAnsi="Times New Roman" w:cs="Times New Roman"/>
          <w:color w:val="000000"/>
          <w:kern w:val="24"/>
          <w:sz w:val="24"/>
          <w:szCs w:val="24"/>
          <w:lang w:eastAsia="en-GB"/>
        </w:rPr>
      </w:pPr>
      <w:r w:rsidRPr="008902B6">
        <w:rPr>
          <w:rFonts w:ascii="Times New Roman" w:eastAsia="+mn-ea" w:hAnsi="Times New Roman" w:cs="Times New Roman"/>
          <w:color w:val="000000"/>
          <w:kern w:val="24"/>
          <w:sz w:val="24"/>
          <w:szCs w:val="24"/>
          <w:lang w:eastAsia="en-GB"/>
        </w:rPr>
        <w:t>M</w:t>
      </w:r>
      <w:r w:rsidR="008B3AFF" w:rsidRPr="008902B6">
        <w:rPr>
          <w:rFonts w:ascii="Times New Roman" w:eastAsia="+mn-ea" w:hAnsi="Times New Roman" w:cs="Times New Roman"/>
          <w:color w:val="000000"/>
          <w:kern w:val="24"/>
          <w:sz w:val="24"/>
          <w:szCs w:val="24"/>
          <w:lang w:eastAsia="en-GB"/>
        </w:rPr>
        <w:t>indtools</w:t>
      </w:r>
      <w:r>
        <w:rPr>
          <w:rFonts w:ascii="Times New Roman" w:eastAsia="+mn-ea" w:hAnsi="Times New Roman" w:cs="Times New Roman"/>
          <w:color w:val="000000"/>
          <w:kern w:val="24"/>
          <w:sz w:val="24"/>
          <w:szCs w:val="24"/>
          <w:lang w:eastAsia="en-GB"/>
        </w:rPr>
        <w:t xml:space="preserve"> (2019)</w:t>
      </w:r>
    </w:p>
    <w:p w14:paraId="70710853" w14:textId="3B594061" w:rsidR="008B3AFF" w:rsidRPr="008902B6" w:rsidRDefault="008B3AFF" w:rsidP="00557C0E">
      <w:pPr>
        <w:pStyle w:val="ListParagraph"/>
        <w:spacing w:after="0" w:line="240" w:lineRule="auto"/>
        <w:rPr>
          <w:rFonts w:ascii="Times New Roman" w:eastAsia="+mn-ea" w:hAnsi="Times New Roman" w:cs="Times New Roman"/>
          <w:color w:val="000000"/>
          <w:kern w:val="24"/>
          <w:sz w:val="24"/>
          <w:szCs w:val="24"/>
          <w:lang w:eastAsia="en-GB"/>
        </w:rPr>
      </w:pPr>
    </w:p>
    <w:p w14:paraId="41625AB1" w14:textId="77777777" w:rsidR="00165C75" w:rsidRDefault="00165C75" w:rsidP="00097DB7">
      <w:pPr>
        <w:spacing w:after="0" w:line="240" w:lineRule="auto"/>
        <w:contextualSpacing/>
        <w:rPr>
          <w:rFonts w:ascii="Times New Roman" w:eastAsia="+mn-ea" w:hAnsi="Times New Roman" w:cs="Times New Roman"/>
          <w:color w:val="000000"/>
          <w:kern w:val="24"/>
          <w:sz w:val="24"/>
          <w:szCs w:val="24"/>
          <w:lang w:eastAsia="en-GB"/>
        </w:rPr>
      </w:pPr>
    </w:p>
    <w:p w14:paraId="6693200B" w14:textId="77777777" w:rsidR="00165C75" w:rsidRDefault="00165C75" w:rsidP="00097DB7">
      <w:pPr>
        <w:spacing w:after="0" w:line="240" w:lineRule="auto"/>
        <w:contextualSpacing/>
        <w:rPr>
          <w:rFonts w:ascii="Times New Roman" w:eastAsia="+mn-ea" w:hAnsi="Times New Roman" w:cs="Times New Roman"/>
          <w:color w:val="000000"/>
          <w:kern w:val="24"/>
          <w:sz w:val="24"/>
          <w:szCs w:val="24"/>
          <w:lang w:eastAsia="en-GB"/>
        </w:rPr>
      </w:pPr>
    </w:p>
    <w:p w14:paraId="7AB74957" w14:textId="7B214879" w:rsidR="008B3AFF" w:rsidRDefault="008B3AFF" w:rsidP="00097DB7">
      <w:pPr>
        <w:spacing w:after="0" w:line="240" w:lineRule="auto"/>
        <w:contextualSpacing/>
        <w:rPr>
          <w:rFonts w:ascii="Times New Roman" w:eastAsia="+mn-ea" w:hAnsi="Times New Roman" w:cs="Times New Roman"/>
          <w:color w:val="000000"/>
          <w:kern w:val="24"/>
          <w:sz w:val="24"/>
          <w:szCs w:val="24"/>
          <w:lang w:eastAsia="en-GB"/>
        </w:rPr>
      </w:pPr>
      <w:r w:rsidRPr="008902B6">
        <w:rPr>
          <w:rFonts w:ascii="Times New Roman" w:eastAsia="+mn-ea" w:hAnsi="Times New Roman" w:cs="Times New Roman"/>
          <w:color w:val="000000"/>
          <w:kern w:val="24"/>
          <w:sz w:val="24"/>
          <w:szCs w:val="24"/>
          <w:lang w:eastAsia="en-GB"/>
        </w:rPr>
        <w:lastRenderedPageBreak/>
        <w:t xml:space="preserve">There are various ‘culture types’ within organisations including: </w:t>
      </w:r>
    </w:p>
    <w:p w14:paraId="46E64D62" w14:textId="77777777" w:rsidR="00D90E3A" w:rsidRPr="008902B6" w:rsidRDefault="00D90E3A" w:rsidP="00097DB7">
      <w:pPr>
        <w:spacing w:after="0" w:line="240" w:lineRule="auto"/>
        <w:contextualSpacing/>
        <w:rPr>
          <w:rFonts w:ascii="Times New Roman" w:eastAsia="Times New Roman" w:hAnsi="Times New Roman" w:cs="Times New Roman"/>
          <w:sz w:val="24"/>
          <w:szCs w:val="24"/>
          <w:lang w:eastAsia="en-GB"/>
        </w:rPr>
      </w:pPr>
    </w:p>
    <w:p w14:paraId="4C89C290" w14:textId="3089F731" w:rsidR="008B3AFF" w:rsidRPr="008902B6" w:rsidRDefault="008B3AFF" w:rsidP="000C43C9">
      <w:pPr>
        <w:pStyle w:val="ListParagraph"/>
        <w:numPr>
          <w:ilvl w:val="0"/>
          <w:numId w:val="3"/>
        </w:numPr>
        <w:rPr>
          <w:rFonts w:ascii="Times New Roman" w:eastAsia="Times New Roman" w:hAnsi="Times New Roman" w:cs="Times New Roman"/>
          <w:sz w:val="24"/>
          <w:szCs w:val="24"/>
          <w:lang w:eastAsia="en-GB"/>
        </w:rPr>
      </w:pPr>
      <w:r w:rsidRPr="008902B6">
        <w:rPr>
          <w:rFonts w:ascii="Times New Roman" w:hAnsi="Times New Roman" w:cs="Times New Roman"/>
          <w:sz w:val="24"/>
          <w:szCs w:val="24"/>
          <w:lang w:eastAsia="en-GB"/>
        </w:rPr>
        <w:t>Power orientated – tend to be competitive and focus more on personality that expertise of individuals</w:t>
      </w:r>
    </w:p>
    <w:p w14:paraId="37DCE359" w14:textId="1958AEA8" w:rsidR="00097DB7" w:rsidRPr="008902B6" w:rsidRDefault="00097DB7" w:rsidP="000C43C9">
      <w:pPr>
        <w:pStyle w:val="ListParagraph"/>
        <w:numPr>
          <w:ilvl w:val="0"/>
          <w:numId w:val="3"/>
        </w:numPr>
        <w:rPr>
          <w:rFonts w:ascii="Times New Roman" w:eastAsia="Times New Roman" w:hAnsi="Times New Roman" w:cs="Times New Roman"/>
          <w:sz w:val="24"/>
          <w:szCs w:val="24"/>
          <w:lang w:eastAsia="en-GB"/>
        </w:rPr>
      </w:pPr>
      <w:r w:rsidRPr="008902B6">
        <w:rPr>
          <w:rFonts w:ascii="Times New Roman" w:hAnsi="Times New Roman" w:cs="Times New Roman"/>
          <w:sz w:val="24"/>
          <w:szCs w:val="24"/>
          <w:lang w:eastAsia="en-GB"/>
        </w:rPr>
        <w:t xml:space="preserve">People orientated </w:t>
      </w:r>
      <w:r w:rsidR="00C47800" w:rsidRPr="008902B6">
        <w:rPr>
          <w:rFonts w:ascii="Times New Roman" w:hAnsi="Times New Roman" w:cs="Times New Roman"/>
          <w:sz w:val="24"/>
          <w:szCs w:val="24"/>
          <w:lang w:eastAsia="en-GB"/>
        </w:rPr>
        <w:t>–</w:t>
      </w:r>
      <w:r w:rsidRPr="008902B6">
        <w:rPr>
          <w:rFonts w:ascii="Times New Roman" w:hAnsi="Times New Roman" w:cs="Times New Roman"/>
          <w:sz w:val="24"/>
          <w:szCs w:val="24"/>
          <w:lang w:eastAsia="en-GB"/>
        </w:rPr>
        <w:t xml:space="preserve"> </w:t>
      </w:r>
      <w:r w:rsidR="00C47800" w:rsidRPr="008902B6">
        <w:rPr>
          <w:rFonts w:ascii="Times New Roman" w:hAnsi="Times New Roman" w:cs="Times New Roman"/>
          <w:sz w:val="24"/>
          <w:szCs w:val="24"/>
          <w:lang w:eastAsia="en-GB"/>
        </w:rPr>
        <w:t>focus on individuals, are empathetic and reject control cultures</w:t>
      </w:r>
    </w:p>
    <w:p w14:paraId="7A31184D" w14:textId="18724233" w:rsidR="00976C3D" w:rsidRPr="008902B6" w:rsidRDefault="00976C3D" w:rsidP="000C43C9">
      <w:pPr>
        <w:pStyle w:val="ListParagraph"/>
        <w:numPr>
          <w:ilvl w:val="0"/>
          <w:numId w:val="3"/>
        </w:numPr>
        <w:rPr>
          <w:rFonts w:ascii="Times New Roman" w:eastAsia="Times New Roman" w:hAnsi="Times New Roman" w:cs="Times New Roman"/>
          <w:sz w:val="24"/>
          <w:szCs w:val="24"/>
          <w:lang w:eastAsia="en-GB"/>
        </w:rPr>
      </w:pPr>
      <w:r w:rsidRPr="008902B6">
        <w:rPr>
          <w:rFonts w:ascii="Times New Roman" w:hAnsi="Times New Roman" w:cs="Times New Roman"/>
          <w:sz w:val="24"/>
          <w:szCs w:val="24"/>
          <w:lang w:eastAsia="en-GB"/>
        </w:rPr>
        <w:t>Task orientated – focus on individual tasks and procedures</w:t>
      </w:r>
    </w:p>
    <w:p w14:paraId="72625F43" w14:textId="392BC3A9" w:rsidR="00976C3D" w:rsidRPr="008902B6" w:rsidRDefault="00976C3D" w:rsidP="000C43C9">
      <w:pPr>
        <w:pStyle w:val="ListParagraph"/>
        <w:numPr>
          <w:ilvl w:val="0"/>
          <w:numId w:val="3"/>
        </w:numPr>
        <w:rPr>
          <w:rFonts w:ascii="Times New Roman" w:eastAsia="Times New Roman" w:hAnsi="Times New Roman" w:cs="Times New Roman"/>
          <w:sz w:val="24"/>
          <w:szCs w:val="24"/>
          <w:lang w:eastAsia="en-GB"/>
        </w:rPr>
      </w:pPr>
      <w:r w:rsidRPr="008902B6">
        <w:rPr>
          <w:rFonts w:ascii="Times New Roman" w:hAnsi="Times New Roman" w:cs="Times New Roman"/>
          <w:sz w:val="24"/>
          <w:szCs w:val="24"/>
          <w:lang w:eastAsia="en-GB"/>
        </w:rPr>
        <w:t xml:space="preserve">Role-orientated – usually bureaucratic </w:t>
      </w:r>
    </w:p>
    <w:p w14:paraId="0A3CD203" w14:textId="327858C8" w:rsidR="00976C3D" w:rsidRPr="008902B6" w:rsidRDefault="00976C3D" w:rsidP="008B3AFF">
      <w:pPr>
        <w:spacing w:after="0" w:line="240" w:lineRule="auto"/>
        <w:contextualSpacing/>
        <w:rPr>
          <w:rFonts w:ascii="Times New Roman" w:eastAsia="+mn-ea" w:hAnsi="Times New Roman" w:cs="Times New Roman"/>
          <w:color w:val="000000"/>
          <w:kern w:val="24"/>
          <w:sz w:val="24"/>
          <w:szCs w:val="24"/>
          <w:lang w:eastAsia="en-GB"/>
        </w:rPr>
      </w:pPr>
    </w:p>
    <w:p w14:paraId="0095FD68" w14:textId="5C4BA810" w:rsidR="008E0825" w:rsidRDefault="008902B6" w:rsidP="003E6421">
      <w:pPr>
        <w:spacing w:before="240" w:after="0" w:line="240" w:lineRule="auto"/>
        <w:contextualSpacing/>
        <w:rPr>
          <w:rFonts w:ascii="Times New Roman" w:eastAsia="+mn-ea" w:hAnsi="Times New Roman" w:cs="Times New Roman"/>
          <w:color w:val="000000"/>
          <w:kern w:val="24"/>
          <w:sz w:val="24"/>
          <w:szCs w:val="24"/>
          <w:lang w:eastAsia="en-GB"/>
        </w:rPr>
      </w:pPr>
      <w:r w:rsidRPr="008902B6">
        <w:rPr>
          <w:rFonts w:ascii="Times New Roman" w:eastAsia="+mn-ea" w:hAnsi="Times New Roman" w:cs="Times New Roman"/>
          <w:color w:val="000000"/>
          <w:kern w:val="24"/>
          <w:sz w:val="24"/>
          <w:szCs w:val="24"/>
          <w:lang w:eastAsia="en-GB"/>
        </w:rPr>
        <w:t>Understanding power structures enables HR professionals to be regarded as experts in conflict by using influence to improve employee understanding and implement changes smoothly an</w:t>
      </w:r>
      <w:r w:rsidR="00811694">
        <w:rPr>
          <w:rFonts w:ascii="Times New Roman" w:eastAsia="+mn-ea" w:hAnsi="Times New Roman" w:cs="Times New Roman"/>
          <w:color w:val="000000"/>
          <w:kern w:val="24"/>
          <w:sz w:val="24"/>
          <w:szCs w:val="24"/>
          <w:lang w:eastAsia="en-GB"/>
        </w:rPr>
        <w:t>d</w:t>
      </w:r>
      <w:r w:rsidRPr="008902B6">
        <w:rPr>
          <w:rFonts w:ascii="Times New Roman" w:eastAsia="+mn-ea" w:hAnsi="Times New Roman" w:cs="Times New Roman"/>
          <w:color w:val="000000"/>
          <w:kern w:val="24"/>
          <w:sz w:val="24"/>
          <w:szCs w:val="24"/>
          <w:lang w:eastAsia="en-GB"/>
        </w:rPr>
        <w:t xml:space="preserve"> effectively (Kew and </w:t>
      </w:r>
      <w:proofErr w:type="spellStart"/>
      <w:r w:rsidRPr="008902B6">
        <w:rPr>
          <w:rFonts w:ascii="Times New Roman" w:eastAsia="+mn-ea" w:hAnsi="Times New Roman" w:cs="Times New Roman"/>
          <w:color w:val="000000"/>
          <w:kern w:val="24"/>
          <w:sz w:val="24"/>
          <w:szCs w:val="24"/>
          <w:lang w:eastAsia="en-GB"/>
        </w:rPr>
        <w:t>Stedwick</w:t>
      </w:r>
      <w:proofErr w:type="spellEnd"/>
      <w:r w:rsidRPr="008902B6">
        <w:rPr>
          <w:rFonts w:ascii="Times New Roman" w:eastAsia="+mn-ea" w:hAnsi="Times New Roman" w:cs="Times New Roman"/>
          <w:color w:val="000000"/>
          <w:kern w:val="24"/>
          <w:sz w:val="24"/>
          <w:szCs w:val="24"/>
          <w:lang w:eastAsia="en-GB"/>
        </w:rPr>
        <w:t xml:space="preserve"> 2016). </w:t>
      </w:r>
      <w:r w:rsidR="00294617">
        <w:rPr>
          <w:rFonts w:ascii="Times New Roman" w:eastAsia="+mn-ea" w:hAnsi="Times New Roman" w:cs="Times New Roman"/>
          <w:color w:val="000000"/>
          <w:kern w:val="24"/>
          <w:sz w:val="24"/>
          <w:szCs w:val="24"/>
          <w:lang w:eastAsia="en-GB"/>
        </w:rPr>
        <w:t xml:space="preserve">There have been many developments </w:t>
      </w:r>
      <w:r w:rsidR="007A07C2">
        <w:rPr>
          <w:rFonts w:ascii="Times New Roman" w:eastAsia="+mn-ea" w:hAnsi="Times New Roman" w:cs="Times New Roman"/>
          <w:color w:val="000000"/>
          <w:kern w:val="24"/>
          <w:sz w:val="24"/>
          <w:szCs w:val="24"/>
          <w:lang w:eastAsia="en-GB"/>
        </w:rPr>
        <w:t xml:space="preserve">within HR and its structure. Traditionally, HR departments within large organisations were centralised, but more recently HR departments are becoming more specialised than generalists and are often outsourced in to shared services or centres of excellence (Taylor and Woodhams 2016). CIPD (2018) explain that </w:t>
      </w:r>
      <w:r w:rsidR="00DC3762">
        <w:rPr>
          <w:rFonts w:ascii="Times New Roman" w:eastAsia="+mn-ea" w:hAnsi="Times New Roman" w:cs="Times New Roman"/>
          <w:color w:val="000000"/>
          <w:kern w:val="24"/>
          <w:sz w:val="24"/>
          <w:szCs w:val="24"/>
          <w:lang w:eastAsia="en-GB"/>
        </w:rPr>
        <w:t xml:space="preserve">change of transactional generalist HR roles from transformational and specialist roles has led to a change in recruitment and individual skill requirements. </w:t>
      </w:r>
      <w:r w:rsidR="00574378">
        <w:rPr>
          <w:rFonts w:ascii="Times New Roman" w:eastAsia="+mn-ea" w:hAnsi="Times New Roman" w:cs="Times New Roman"/>
          <w:color w:val="000000"/>
          <w:kern w:val="24"/>
          <w:sz w:val="24"/>
          <w:szCs w:val="24"/>
          <w:lang w:eastAsia="en-GB"/>
        </w:rPr>
        <w:t xml:space="preserve">Becoming more specialised can help HR be regarded as experts in their field and can use their influence to facilitate </w:t>
      </w:r>
      <w:proofErr w:type="gramStart"/>
      <w:r w:rsidR="00574378">
        <w:rPr>
          <w:rFonts w:ascii="Times New Roman" w:eastAsia="+mn-ea" w:hAnsi="Times New Roman" w:cs="Times New Roman"/>
          <w:color w:val="000000"/>
          <w:kern w:val="24"/>
          <w:sz w:val="24"/>
          <w:szCs w:val="24"/>
          <w:lang w:eastAsia="en-GB"/>
        </w:rPr>
        <w:t>change, and</w:t>
      </w:r>
      <w:proofErr w:type="gramEnd"/>
      <w:r w:rsidR="00574378">
        <w:rPr>
          <w:rFonts w:ascii="Times New Roman" w:eastAsia="+mn-ea" w:hAnsi="Times New Roman" w:cs="Times New Roman"/>
          <w:color w:val="000000"/>
          <w:kern w:val="24"/>
          <w:sz w:val="24"/>
          <w:szCs w:val="24"/>
          <w:lang w:eastAsia="en-GB"/>
        </w:rPr>
        <w:t xml:space="preserve"> understand the structure of the organisational context to recommend the best options for the organisation (Kew and </w:t>
      </w:r>
      <w:proofErr w:type="spellStart"/>
      <w:r w:rsidR="00574378">
        <w:rPr>
          <w:rFonts w:ascii="Times New Roman" w:eastAsia="+mn-ea" w:hAnsi="Times New Roman" w:cs="Times New Roman"/>
          <w:color w:val="000000"/>
          <w:kern w:val="24"/>
          <w:sz w:val="24"/>
          <w:szCs w:val="24"/>
          <w:lang w:eastAsia="en-GB"/>
        </w:rPr>
        <w:t>Stedwick</w:t>
      </w:r>
      <w:proofErr w:type="spellEnd"/>
      <w:r w:rsidR="00574378">
        <w:rPr>
          <w:rFonts w:ascii="Times New Roman" w:eastAsia="+mn-ea" w:hAnsi="Times New Roman" w:cs="Times New Roman"/>
          <w:color w:val="000000"/>
          <w:kern w:val="24"/>
          <w:sz w:val="24"/>
          <w:szCs w:val="24"/>
          <w:lang w:eastAsia="en-GB"/>
        </w:rPr>
        <w:t xml:space="preserve"> 2016). </w:t>
      </w:r>
      <w:r w:rsidR="000710BC">
        <w:rPr>
          <w:rFonts w:ascii="Times New Roman" w:eastAsia="+mn-ea" w:hAnsi="Times New Roman" w:cs="Times New Roman"/>
          <w:color w:val="000000"/>
          <w:kern w:val="24"/>
          <w:sz w:val="24"/>
          <w:szCs w:val="24"/>
          <w:lang w:eastAsia="en-GB"/>
        </w:rPr>
        <w:t>The processes of networking, looking at group behaviour, leadership, politics within the organisation and how conflict is dealt with all need to be take in to account</w:t>
      </w:r>
      <w:r w:rsidR="002D2786">
        <w:rPr>
          <w:rFonts w:ascii="Times New Roman" w:eastAsia="+mn-ea" w:hAnsi="Times New Roman" w:cs="Times New Roman"/>
          <w:color w:val="000000"/>
          <w:kern w:val="24"/>
          <w:sz w:val="24"/>
          <w:szCs w:val="24"/>
          <w:lang w:eastAsia="en-GB"/>
        </w:rPr>
        <w:t xml:space="preserve"> when considering ways of improving the organisational effectiveness</w:t>
      </w:r>
      <w:r w:rsidR="000710BC">
        <w:rPr>
          <w:rFonts w:ascii="Times New Roman" w:eastAsia="+mn-ea" w:hAnsi="Times New Roman" w:cs="Times New Roman"/>
          <w:color w:val="000000"/>
          <w:kern w:val="24"/>
          <w:sz w:val="24"/>
          <w:szCs w:val="24"/>
          <w:lang w:eastAsia="en-GB"/>
        </w:rPr>
        <w:t xml:space="preserve"> (Armstrong and Taylor 2017). </w:t>
      </w:r>
    </w:p>
    <w:p w14:paraId="2CEBDC1F" w14:textId="6F685F42" w:rsidR="008E0825" w:rsidRDefault="008E0825" w:rsidP="003E6421">
      <w:pPr>
        <w:spacing w:before="240" w:after="0" w:line="240" w:lineRule="auto"/>
        <w:contextualSpacing/>
        <w:rPr>
          <w:rFonts w:ascii="Times New Roman" w:eastAsia="+mn-ea" w:hAnsi="Times New Roman" w:cs="Times New Roman"/>
          <w:color w:val="000000"/>
          <w:kern w:val="24"/>
          <w:sz w:val="24"/>
          <w:szCs w:val="24"/>
          <w:lang w:eastAsia="en-GB"/>
        </w:rPr>
      </w:pPr>
    </w:p>
    <w:p w14:paraId="01F99F64" w14:textId="04F1F0FA" w:rsidR="00733AE3" w:rsidRDefault="008E0825" w:rsidP="003E6421">
      <w:pPr>
        <w:spacing w:before="240" w:after="0" w:line="240" w:lineRule="auto"/>
        <w:contextualSpacing/>
        <w:rPr>
          <w:rFonts w:ascii="Times New Roman" w:eastAsia="+mn-ea" w:hAnsi="Times New Roman" w:cs="Times New Roman"/>
          <w:color w:val="000000"/>
          <w:kern w:val="24"/>
          <w:sz w:val="24"/>
          <w:szCs w:val="24"/>
          <w:lang w:eastAsia="en-GB"/>
        </w:rPr>
      </w:pPr>
      <w:r>
        <w:rPr>
          <w:rFonts w:ascii="Times New Roman" w:eastAsia="+mn-ea" w:hAnsi="Times New Roman" w:cs="Times New Roman"/>
          <w:color w:val="000000"/>
          <w:kern w:val="24"/>
          <w:sz w:val="24"/>
          <w:szCs w:val="24"/>
          <w:lang w:eastAsia="en-GB"/>
        </w:rPr>
        <w:t xml:space="preserve">HR also need to consider the impact of other organisational factors such as management roles within the organisation and the importance of the relationship between HR and line managers. </w:t>
      </w:r>
      <w:r w:rsidR="00165C75">
        <w:rPr>
          <w:rFonts w:ascii="Times New Roman" w:eastAsia="+mn-ea" w:hAnsi="Times New Roman" w:cs="Times New Roman"/>
          <w:color w:val="000000"/>
          <w:kern w:val="24"/>
          <w:sz w:val="24"/>
          <w:szCs w:val="24"/>
          <w:lang w:eastAsia="en-GB"/>
        </w:rPr>
        <w:t>W</w:t>
      </w:r>
      <w:r>
        <w:rPr>
          <w:rFonts w:ascii="Times New Roman" w:eastAsia="+mn-ea" w:hAnsi="Times New Roman" w:cs="Times New Roman"/>
          <w:color w:val="000000"/>
          <w:kern w:val="24"/>
          <w:sz w:val="24"/>
          <w:szCs w:val="24"/>
          <w:lang w:eastAsia="en-GB"/>
        </w:rPr>
        <w:t xml:space="preserve">orking together with line managers, greatly benefits the organisation as both parties have a </w:t>
      </w:r>
      <w:r w:rsidR="00733AE3">
        <w:rPr>
          <w:rFonts w:ascii="Times New Roman" w:eastAsia="+mn-ea" w:hAnsi="Times New Roman" w:cs="Times New Roman"/>
          <w:color w:val="000000"/>
          <w:kern w:val="24"/>
          <w:sz w:val="24"/>
          <w:szCs w:val="24"/>
          <w:lang w:eastAsia="en-GB"/>
        </w:rPr>
        <w:t>v</w:t>
      </w:r>
      <w:r>
        <w:rPr>
          <w:rFonts w:ascii="Times New Roman" w:eastAsia="+mn-ea" w:hAnsi="Times New Roman" w:cs="Times New Roman"/>
          <w:color w:val="000000"/>
          <w:kern w:val="24"/>
          <w:sz w:val="24"/>
          <w:szCs w:val="24"/>
          <w:lang w:eastAsia="en-GB"/>
        </w:rPr>
        <w:t xml:space="preserve">ested interest in ensuring that the organisation achieves success. Training and developing line managers </w:t>
      </w:r>
      <w:proofErr w:type="gramStart"/>
      <w:r>
        <w:rPr>
          <w:rFonts w:ascii="Times New Roman" w:eastAsia="+mn-ea" w:hAnsi="Times New Roman" w:cs="Times New Roman"/>
          <w:color w:val="000000"/>
          <w:kern w:val="24"/>
          <w:sz w:val="24"/>
          <w:szCs w:val="24"/>
          <w:lang w:eastAsia="en-GB"/>
        </w:rPr>
        <w:t>is</w:t>
      </w:r>
      <w:proofErr w:type="gramEnd"/>
      <w:r>
        <w:rPr>
          <w:rFonts w:ascii="Times New Roman" w:eastAsia="+mn-ea" w:hAnsi="Times New Roman" w:cs="Times New Roman"/>
          <w:color w:val="000000"/>
          <w:kern w:val="24"/>
          <w:sz w:val="24"/>
          <w:szCs w:val="24"/>
          <w:lang w:eastAsia="en-GB"/>
        </w:rPr>
        <w:t xml:space="preserve"> considered a vital HR function regardless of which sector the organisation is a part of (CIPD 2018)</w:t>
      </w:r>
      <w:r w:rsidR="00AB3C6C">
        <w:rPr>
          <w:rFonts w:ascii="Times New Roman" w:eastAsia="+mn-ea" w:hAnsi="Times New Roman" w:cs="Times New Roman"/>
          <w:color w:val="000000"/>
          <w:kern w:val="24"/>
          <w:sz w:val="24"/>
          <w:szCs w:val="24"/>
          <w:lang w:eastAsia="en-GB"/>
        </w:rPr>
        <w:t xml:space="preserve"> and preparing line managers to carry out their role effectively </w:t>
      </w:r>
      <w:r w:rsidR="00733AE3">
        <w:rPr>
          <w:rFonts w:ascii="Times New Roman" w:eastAsia="+mn-ea" w:hAnsi="Times New Roman" w:cs="Times New Roman"/>
          <w:color w:val="000000"/>
          <w:kern w:val="24"/>
          <w:sz w:val="24"/>
          <w:szCs w:val="24"/>
          <w:lang w:eastAsia="en-GB"/>
        </w:rPr>
        <w:t xml:space="preserve">helps to allow this. </w:t>
      </w:r>
    </w:p>
    <w:p w14:paraId="121B6A8E" w14:textId="32F2A4DC" w:rsidR="008E0825" w:rsidRDefault="00733AE3" w:rsidP="003E6421">
      <w:pPr>
        <w:spacing w:before="240" w:after="0" w:line="240" w:lineRule="auto"/>
        <w:contextualSpacing/>
        <w:rPr>
          <w:rFonts w:ascii="Times New Roman" w:eastAsia="+mn-ea" w:hAnsi="Times New Roman" w:cs="Times New Roman"/>
          <w:color w:val="000000"/>
          <w:kern w:val="24"/>
          <w:sz w:val="24"/>
          <w:szCs w:val="24"/>
          <w:lang w:eastAsia="en-GB"/>
        </w:rPr>
      </w:pPr>
      <w:r>
        <w:rPr>
          <w:rFonts w:ascii="Times New Roman" w:eastAsia="+mn-ea" w:hAnsi="Times New Roman" w:cs="Times New Roman"/>
          <w:color w:val="000000"/>
          <w:kern w:val="24"/>
          <w:sz w:val="24"/>
          <w:szCs w:val="24"/>
          <w:lang w:eastAsia="en-GB"/>
        </w:rPr>
        <w:t>Strategic planning between HR and line managers involves reviewing processes and projects that could affect the organisation, such as recruitment. Ensuring that the correct person is appointed</w:t>
      </w:r>
      <w:r w:rsidR="00165C75">
        <w:rPr>
          <w:rFonts w:ascii="Times New Roman" w:eastAsia="+mn-ea" w:hAnsi="Times New Roman" w:cs="Times New Roman"/>
          <w:color w:val="000000"/>
          <w:kern w:val="24"/>
          <w:sz w:val="24"/>
          <w:szCs w:val="24"/>
          <w:lang w:eastAsia="en-GB"/>
        </w:rPr>
        <w:t xml:space="preserve"> </w:t>
      </w:r>
      <w:r>
        <w:rPr>
          <w:rFonts w:ascii="Times New Roman" w:eastAsia="+mn-ea" w:hAnsi="Times New Roman" w:cs="Times New Roman"/>
          <w:color w:val="000000"/>
          <w:kern w:val="24"/>
          <w:sz w:val="24"/>
          <w:szCs w:val="24"/>
          <w:lang w:eastAsia="en-GB"/>
        </w:rPr>
        <w:t xml:space="preserve">benefits the organisation in various ways including reduced turnover costs, </w:t>
      </w:r>
      <w:r w:rsidR="00165C75">
        <w:rPr>
          <w:rFonts w:ascii="Times New Roman" w:eastAsia="+mn-ea" w:hAnsi="Times New Roman" w:cs="Times New Roman"/>
          <w:color w:val="000000"/>
          <w:kern w:val="24"/>
          <w:sz w:val="24"/>
          <w:szCs w:val="24"/>
          <w:lang w:eastAsia="en-GB"/>
        </w:rPr>
        <w:t xml:space="preserve">and </w:t>
      </w:r>
      <w:r>
        <w:rPr>
          <w:rFonts w:ascii="Times New Roman" w:eastAsia="+mn-ea" w:hAnsi="Times New Roman" w:cs="Times New Roman"/>
          <w:color w:val="000000"/>
          <w:kern w:val="24"/>
          <w:sz w:val="24"/>
          <w:szCs w:val="24"/>
          <w:lang w:eastAsia="en-GB"/>
        </w:rPr>
        <w:t xml:space="preserve">succession planning (CIPD 2018). </w:t>
      </w:r>
    </w:p>
    <w:p w14:paraId="1903CF22" w14:textId="2D5567FE" w:rsidR="008E0825" w:rsidRDefault="00733AE3" w:rsidP="003E6421">
      <w:pPr>
        <w:spacing w:before="240" w:after="0" w:line="240" w:lineRule="auto"/>
        <w:contextualSpacing/>
        <w:rPr>
          <w:rFonts w:ascii="Times New Roman" w:eastAsia="+mn-ea" w:hAnsi="Times New Roman" w:cs="Times New Roman"/>
          <w:color w:val="000000"/>
          <w:kern w:val="24"/>
          <w:sz w:val="24"/>
          <w:szCs w:val="24"/>
          <w:lang w:eastAsia="en-GB"/>
        </w:rPr>
      </w:pPr>
      <w:r>
        <w:rPr>
          <w:rFonts w:ascii="Times New Roman" w:eastAsia="+mn-ea" w:hAnsi="Times New Roman" w:cs="Times New Roman"/>
          <w:color w:val="000000"/>
          <w:kern w:val="24"/>
          <w:sz w:val="24"/>
          <w:szCs w:val="24"/>
          <w:lang w:eastAsia="en-GB"/>
        </w:rPr>
        <w:t>Another common role of the line manager is to manage conflict, and when this</w:t>
      </w:r>
      <w:r w:rsidR="00DE49AD">
        <w:rPr>
          <w:rFonts w:ascii="Times New Roman" w:eastAsia="+mn-ea" w:hAnsi="Times New Roman" w:cs="Times New Roman"/>
          <w:color w:val="000000"/>
          <w:kern w:val="24"/>
          <w:sz w:val="24"/>
          <w:szCs w:val="24"/>
          <w:lang w:eastAsia="en-GB"/>
        </w:rPr>
        <w:t xml:space="preserve"> occurs, </w:t>
      </w:r>
      <w:r>
        <w:rPr>
          <w:rFonts w:ascii="Times New Roman" w:eastAsia="+mn-ea" w:hAnsi="Times New Roman" w:cs="Times New Roman"/>
          <w:color w:val="000000"/>
          <w:kern w:val="24"/>
          <w:sz w:val="24"/>
          <w:szCs w:val="24"/>
          <w:lang w:eastAsia="en-GB"/>
        </w:rPr>
        <w:t>HR are usually contacted to provide guidance and advice on how to manage conflict at work</w:t>
      </w:r>
      <w:r w:rsidR="00165C75">
        <w:rPr>
          <w:rFonts w:ascii="Times New Roman" w:eastAsia="+mn-ea" w:hAnsi="Times New Roman" w:cs="Times New Roman"/>
          <w:color w:val="000000"/>
          <w:kern w:val="24"/>
          <w:sz w:val="24"/>
          <w:szCs w:val="24"/>
          <w:lang w:eastAsia="en-GB"/>
        </w:rPr>
        <w:t xml:space="preserve">. </w:t>
      </w:r>
      <w:r w:rsidR="00DE49AD">
        <w:rPr>
          <w:rFonts w:ascii="Times New Roman" w:eastAsia="+mn-ea" w:hAnsi="Times New Roman" w:cs="Times New Roman"/>
          <w:color w:val="000000"/>
          <w:kern w:val="24"/>
          <w:sz w:val="24"/>
          <w:szCs w:val="24"/>
          <w:lang w:eastAsia="en-GB"/>
        </w:rPr>
        <w:t>When HR and managers work together, it allows HR to have more confidence when required to investigate a workplace issue as the line manager should be prepared on how to document their actions and decisions appropriately and have a deep understanding on how to do so according to company policies and procedures through the guidance form the HR departmen</w:t>
      </w:r>
      <w:r w:rsidR="00B96C49">
        <w:rPr>
          <w:rFonts w:ascii="Times New Roman" w:eastAsia="+mn-ea" w:hAnsi="Times New Roman" w:cs="Times New Roman"/>
          <w:color w:val="000000"/>
          <w:kern w:val="24"/>
          <w:sz w:val="24"/>
          <w:szCs w:val="24"/>
          <w:lang w:eastAsia="en-GB"/>
        </w:rPr>
        <w:t>t (</w:t>
      </w:r>
      <w:r w:rsidR="000C43C9">
        <w:rPr>
          <w:rFonts w:ascii="Times New Roman" w:eastAsia="+mn-ea" w:hAnsi="Times New Roman" w:cs="Times New Roman"/>
          <w:color w:val="000000"/>
          <w:kern w:val="24"/>
          <w:sz w:val="24"/>
          <w:szCs w:val="24"/>
          <w:lang w:eastAsia="en-GB"/>
        </w:rPr>
        <w:t>Woods, S 1996</w:t>
      </w:r>
      <w:r w:rsidR="00B96C49">
        <w:rPr>
          <w:rFonts w:ascii="Times New Roman" w:eastAsia="+mn-ea" w:hAnsi="Times New Roman" w:cs="Times New Roman"/>
          <w:color w:val="000000"/>
          <w:kern w:val="24"/>
          <w:sz w:val="24"/>
          <w:szCs w:val="24"/>
          <w:lang w:eastAsia="en-GB"/>
        </w:rPr>
        <w:t xml:space="preserve">). </w:t>
      </w:r>
    </w:p>
    <w:p w14:paraId="4879A422" w14:textId="04B94103" w:rsidR="00B96C49" w:rsidRPr="00EC279F" w:rsidRDefault="00165C75" w:rsidP="003E6421">
      <w:pPr>
        <w:spacing w:before="240" w:after="0" w:line="240" w:lineRule="auto"/>
        <w:contextualSpacing/>
        <w:rPr>
          <w:rFonts w:ascii="Times New Roman" w:eastAsia="+mn-ea" w:hAnsi="Times New Roman" w:cs="Times New Roman"/>
          <w:color w:val="000000"/>
          <w:kern w:val="24"/>
          <w:sz w:val="28"/>
          <w:szCs w:val="28"/>
          <w:lang w:eastAsia="en-GB"/>
        </w:rPr>
      </w:pPr>
      <w:r>
        <w:rPr>
          <w:rFonts w:ascii="Times New Roman" w:eastAsia="+mn-ea" w:hAnsi="Times New Roman" w:cs="Times New Roman"/>
          <w:color w:val="000000"/>
          <w:kern w:val="24"/>
          <w:sz w:val="24"/>
          <w:szCs w:val="24"/>
          <w:lang w:eastAsia="en-GB"/>
        </w:rPr>
        <w:t xml:space="preserve">Successful </w:t>
      </w:r>
      <w:r w:rsidR="000C43C9">
        <w:rPr>
          <w:rFonts w:ascii="Times New Roman" w:eastAsia="+mn-ea" w:hAnsi="Times New Roman" w:cs="Times New Roman"/>
          <w:color w:val="000000"/>
          <w:kern w:val="24"/>
          <w:sz w:val="24"/>
          <w:szCs w:val="24"/>
          <w:lang w:eastAsia="en-GB"/>
        </w:rPr>
        <w:t>implementation</w:t>
      </w:r>
      <w:r w:rsidR="00084482">
        <w:rPr>
          <w:rFonts w:ascii="Times New Roman" w:eastAsia="+mn-ea" w:hAnsi="Times New Roman" w:cs="Times New Roman"/>
          <w:color w:val="000000"/>
          <w:kern w:val="24"/>
          <w:sz w:val="24"/>
          <w:szCs w:val="24"/>
          <w:lang w:eastAsia="en-GB"/>
        </w:rPr>
        <w:t xml:space="preserve"> of various HR policies and procedures depends on how it</w:t>
      </w:r>
      <w:r w:rsidR="008A17B4">
        <w:rPr>
          <w:rFonts w:ascii="Times New Roman" w:eastAsia="+mn-ea" w:hAnsi="Times New Roman" w:cs="Times New Roman"/>
          <w:color w:val="000000"/>
          <w:kern w:val="24"/>
          <w:sz w:val="24"/>
          <w:szCs w:val="24"/>
          <w:lang w:eastAsia="en-GB"/>
        </w:rPr>
        <w:t>’</w:t>
      </w:r>
      <w:r w:rsidR="00084482">
        <w:rPr>
          <w:rFonts w:ascii="Times New Roman" w:eastAsia="+mn-ea" w:hAnsi="Times New Roman" w:cs="Times New Roman"/>
          <w:color w:val="000000"/>
          <w:kern w:val="24"/>
          <w:sz w:val="24"/>
          <w:szCs w:val="24"/>
          <w:lang w:eastAsia="en-GB"/>
        </w:rPr>
        <w:t xml:space="preserve">s communicated and rolled out – ensuring managers and employees of all levels are aware of </w:t>
      </w:r>
      <w:r w:rsidR="008A17B4">
        <w:rPr>
          <w:rFonts w:ascii="Times New Roman" w:eastAsia="+mn-ea" w:hAnsi="Times New Roman" w:cs="Times New Roman"/>
          <w:color w:val="000000"/>
          <w:kern w:val="24"/>
          <w:sz w:val="24"/>
          <w:szCs w:val="24"/>
          <w:lang w:eastAsia="en-GB"/>
        </w:rPr>
        <w:t xml:space="preserve">and </w:t>
      </w:r>
      <w:r w:rsidR="00084482">
        <w:rPr>
          <w:rFonts w:ascii="Times New Roman" w:eastAsia="+mn-ea" w:hAnsi="Times New Roman" w:cs="Times New Roman"/>
          <w:color w:val="000000"/>
          <w:kern w:val="24"/>
          <w:sz w:val="24"/>
          <w:szCs w:val="24"/>
          <w:lang w:eastAsia="en-GB"/>
        </w:rPr>
        <w:t>implement them effectively. Tension between HR and line managers would become a</w:t>
      </w:r>
      <w:r w:rsidR="008A17B4">
        <w:rPr>
          <w:rFonts w:ascii="Times New Roman" w:eastAsia="+mn-ea" w:hAnsi="Times New Roman" w:cs="Times New Roman"/>
          <w:color w:val="000000"/>
          <w:kern w:val="24"/>
          <w:sz w:val="24"/>
          <w:szCs w:val="24"/>
          <w:lang w:eastAsia="en-GB"/>
        </w:rPr>
        <w:t xml:space="preserve">n </w:t>
      </w:r>
      <w:r w:rsidR="00084482">
        <w:rPr>
          <w:rFonts w:ascii="Times New Roman" w:eastAsia="+mn-ea" w:hAnsi="Times New Roman" w:cs="Times New Roman"/>
          <w:color w:val="000000"/>
          <w:kern w:val="24"/>
          <w:sz w:val="24"/>
          <w:szCs w:val="24"/>
          <w:lang w:eastAsia="en-GB"/>
        </w:rPr>
        <w:t xml:space="preserve">obstacle when attempting to implement strategy-aligned policies with organisational procedures. Recognising smarter ways of working together with managers, such as introducing a grading system within the organisation helps managers to have a clearer </w:t>
      </w:r>
      <w:r w:rsidR="00084482" w:rsidRPr="00EC279F">
        <w:rPr>
          <w:rFonts w:ascii="Times New Roman" w:eastAsia="+mn-ea" w:hAnsi="Times New Roman" w:cs="Times New Roman"/>
          <w:color w:val="000000"/>
          <w:kern w:val="24"/>
          <w:sz w:val="24"/>
          <w:szCs w:val="28"/>
          <w:lang w:eastAsia="en-GB"/>
        </w:rPr>
        <w:t xml:space="preserve">understanding of their role and </w:t>
      </w:r>
      <w:r w:rsidR="00F17196" w:rsidRPr="00EC279F">
        <w:rPr>
          <w:rFonts w:ascii="Times New Roman" w:eastAsia="+mn-ea" w:hAnsi="Times New Roman" w:cs="Times New Roman"/>
          <w:color w:val="000000"/>
          <w:kern w:val="24"/>
          <w:sz w:val="24"/>
          <w:szCs w:val="28"/>
          <w:lang w:eastAsia="en-GB"/>
        </w:rPr>
        <w:t>can</w:t>
      </w:r>
      <w:r w:rsidR="00084482" w:rsidRPr="00EC279F">
        <w:rPr>
          <w:rFonts w:ascii="Times New Roman" w:eastAsia="+mn-ea" w:hAnsi="Times New Roman" w:cs="Times New Roman"/>
          <w:color w:val="000000"/>
          <w:kern w:val="24"/>
          <w:sz w:val="24"/>
          <w:szCs w:val="28"/>
          <w:lang w:eastAsia="en-GB"/>
        </w:rPr>
        <w:t xml:space="preserve"> make decision</w:t>
      </w:r>
      <w:r w:rsidR="00811694" w:rsidRPr="00EC279F">
        <w:rPr>
          <w:rFonts w:ascii="Times New Roman" w:eastAsia="+mn-ea" w:hAnsi="Times New Roman" w:cs="Times New Roman"/>
          <w:color w:val="000000"/>
          <w:kern w:val="24"/>
          <w:sz w:val="24"/>
          <w:szCs w:val="28"/>
          <w:lang w:eastAsia="en-GB"/>
        </w:rPr>
        <w:t>s</w:t>
      </w:r>
      <w:r w:rsidR="00084482" w:rsidRPr="00EC279F">
        <w:rPr>
          <w:rFonts w:ascii="Times New Roman" w:eastAsia="+mn-ea" w:hAnsi="Times New Roman" w:cs="Times New Roman"/>
          <w:color w:val="000000"/>
          <w:kern w:val="24"/>
          <w:sz w:val="24"/>
          <w:szCs w:val="28"/>
          <w:lang w:eastAsia="en-GB"/>
        </w:rPr>
        <w:t xml:space="preserve"> more effectively (Personnel today 2014).</w:t>
      </w:r>
    </w:p>
    <w:p w14:paraId="0FE40BC2" w14:textId="77777777" w:rsidR="00165C75" w:rsidRDefault="00165C75" w:rsidP="003E6421">
      <w:pPr>
        <w:spacing w:before="240" w:after="0" w:line="240" w:lineRule="auto"/>
        <w:contextualSpacing/>
        <w:rPr>
          <w:rFonts w:ascii="Times New Roman" w:eastAsia="+mn-ea" w:hAnsi="Times New Roman" w:cs="Times New Roman"/>
          <w:kern w:val="24"/>
          <w:sz w:val="28"/>
          <w:szCs w:val="28"/>
          <w:u w:val="single"/>
          <w:lang w:eastAsia="en-GB"/>
        </w:rPr>
      </w:pPr>
    </w:p>
    <w:p w14:paraId="39880223" w14:textId="77777777" w:rsidR="00165C75" w:rsidRDefault="00165C75" w:rsidP="003E6421">
      <w:pPr>
        <w:spacing w:before="240" w:after="0" w:line="240" w:lineRule="auto"/>
        <w:contextualSpacing/>
        <w:rPr>
          <w:rFonts w:ascii="Times New Roman" w:eastAsia="+mn-ea" w:hAnsi="Times New Roman" w:cs="Times New Roman"/>
          <w:kern w:val="24"/>
          <w:sz w:val="28"/>
          <w:szCs w:val="28"/>
          <w:u w:val="single"/>
          <w:lang w:eastAsia="en-GB"/>
        </w:rPr>
      </w:pPr>
    </w:p>
    <w:p w14:paraId="5D0A137C" w14:textId="3AA3D0A4" w:rsidR="00EC279F" w:rsidRDefault="003B7C7D" w:rsidP="003E6421">
      <w:pPr>
        <w:spacing w:before="240" w:after="0" w:line="240" w:lineRule="auto"/>
        <w:contextualSpacing/>
        <w:rPr>
          <w:rFonts w:ascii="Times New Roman" w:eastAsia="+mn-ea" w:hAnsi="Times New Roman" w:cs="Times New Roman"/>
          <w:kern w:val="24"/>
          <w:sz w:val="28"/>
          <w:szCs w:val="28"/>
          <w:u w:val="single"/>
          <w:lang w:eastAsia="en-GB"/>
        </w:rPr>
      </w:pPr>
      <w:r w:rsidRPr="00EC279F">
        <w:rPr>
          <w:rFonts w:ascii="Times New Roman" w:eastAsia="+mn-ea" w:hAnsi="Times New Roman" w:cs="Times New Roman"/>
          <w:kern w:val="24"/>
          <w:sz w:val="28"/>
          <w:szCs w:val="28"/>
          <w:u w:val="single"/>
          <w:lang w:eastAsia="en-GB"/>
        </w:rPr>
        <w:t>3.2</w:t>
      </w:r>
      <w:r w:rsidR="00EC279F">
        <w:rPr>
          <w:rFonts w:ascii="Times New Roman" w:eastAsia="+mn-ea" w:hAnsi="Times New Roman" w:cs="Times New Roman"/>
          <w:kern w:val="24"/>
          <w:sz w:val="28"/>
          <w:szCs w:val="28"/>
          <w:u w:val="single"/>
          <w:lang w:eastAsia="en-GB"/>
        </w:rPr>
        <w:t xml:space="preserve"> &amp;3.3</w:t>
      </w:r>
    </w:p>
    <w:p w14:paraId="596103B6" w14:textId="79D83A1A" w:rsidR="00EC279F" w:rsidRPr="00EC279F" w:rsidRDefault="00EC279F" w:rsidP="003E6421">
      <w:pPr>
        <w:spacing w:before="240" w:after="0" w:line="240" w:lineRule="auto"/>
        <w:contextualSpacing/>
        <w:rPr>
          <w:rFonts w:ascii="Times New Roman" w:eastAsia="+mn-ea" w:hAnsi="Times New Roman" w:cs="Times New Roman"/>
          <w:kern w:val="24"/>
          <w:sz w:val="24"/>
          <w:szCs w:val="28"/>
          <w:lang w:eastAsia="en-GB"/>
        </w:rPr>
      </w:pPr>
    </w:p>
    <w:p w14:paraId="1289CD45" w14:textId="12BFC571" w:rsidR="004A55B3" w:rsidRDefault="00EC279F" w:rsidP="003E6421">
      <w:pPr>
        <w:spacing w:before="240" w:after="0" w:line="240" w:lineRule="auto"/>
        <w:contextualSpacing/>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An organisational strategy can be described as a creati</w:t>
      </w:r>
      <w:r w:rsidR="004A22BF">
        <w:rPr>
          <w:rFonts w:ascii="Times New Roman" w:eastAsia="+mn-ea" w:hAnsi="Times New Roman" w:cs="Times New Roman"/>
          <w:kern w:val="24"/>
          <w:sz w:val="24"/>
          <w:szCs w:val="28"/>
          <w:lang w:eastAsia="en-GB"/>
        </w:rPr>
        <w:t>on</w:t>
      </w:r>
      <w:r>
        <w:rPr>
          <w:rFonts w:ascii="Times New Roman" w:eastAsia="+mn-ea" w:hAnsi="Times New Roman" w:cs="Times New Roman"/>
          <w:kern w:val="24"/>
          <w:sz w:val="24"/>
          <w:szCs w:val="28"/>
          <w:lang w:eastAsia="en-GB"/>
        </w:rPr>
        <w:t xml:space="preserve">, implementation and assessment of decisions </w:t>
      </w:r>
      <w:r w:rsidRPr="004D286F">
        <w:rPr>
          <w:rFonts w:ascii="Times New Roman" w:eastAsia="+mn-ea" w:hAnsi="Times New Roman" w:cs="Times New Roman"/>
          <w:kern w:val="24"/>
          <w:sz w:val="24"/>
          <w:szCs w:val="28"/>
          <w:lang w:eastAsia="en-GB"/>
        </w:rPr>
        <w:t>within</w:t>
      </w:r>
      <w:r w:rsidR="004A22BF" w:rsidRPr="004D286F">
        <w:rPr>
          <w:rFonts w:ascii="Times New Roman" w:eastAsia="+mn-ea" w:hAnsi="Times New Roman" w:cs="Times New Roman"/>
          <w:kern w:val="24"/>
          <w:sz w:val="24"/>
          <w:szCs w:val="28"/>
          <w:lang w:eastAsia="en-GB"/>
        </w:rPr>
        <w:t xml:space="preserve"> an organisation that helps the company to achieve both its short term and long-term objectives (people</w:t>
      </w:r>
      <w:r w:rsidR="004D286F" w:rsidRPr="004D286F">
        <w:rPr>
          <w:rFonts w:ascii="Times New Roman" w:eastAsia="+mn-ea" w:hAnsi="Times New Roman" w:cs="Times New Roman"/>
          <w:kern w:val="24"/>
          <w:sz w:val="24"/>
          <w:szCs w:val="28"/>
          <w:lang w:eastAsia="en-GB"/>
        </w:rPr>
        <w:t xml:space="preserve"> </w:t>
      </w:r>
      <w:r w:rsidR="004A22BF" w:rsidRPr="004D286F">
        <w:rPr>
          <w:rFonts w:ascii="Times New Roman" w:eastAsia="+mn-ea" w:hAnsi="Times New Roman" w:cs="Times New Roman"/>
          <w:kern w:val="24"/>
          <w:sz w:val="24"/>
          <w:szCs w:val="28"/>
          <w:lang w:eastAsia="en-GB"/>
        </w:rPr>
        <w:t>development</w:t>
      </w:r>
      <w:r w:rsidR="004D286F" w:rsidRPr="004D286F">
        <w:rPr>
          <w:rFonts w:ascii="Times New Roman" w:eastAsia="+mn-ea" w:hAnsi="Times New Roman" w:cs="Times New Roman"/>
          <w:kern w:val="24"/>
          <w:sz w:val="24"/>
          <w:szCs w:val="28"/>
          <w:lang w:eastAsia="en-GB"/>
        </w:rPr>
        <w:t xml:space="preserve"> </w:t>
      </w:r>
      <w:r w:rsidR="004A22BF" w:rsidRPr="004D286F">
        <w:rPr>
          <w:rFonts w:ascii="Times New Roman" w:eastAsia="+mn-ea" w:hAnsi="Times New Roman" w:cs="Times New Roman"/>
          <w:kern w:val="24"/>
          <w:sz w:val="24"/>
          <w:szCs w:val="28"/>
          <w:lang w:eastAsia="en-GB"/>
        </w:rPr>
        <w:t>magazine).</w:t>
      </w:r>
      <w:r w:rsidR="006E56AE" w:rsidRPr="004D286F">
        <w:rPr>
          <w:rFonts w:ascii="Times New Roman" w:eastAsia="+mn-ea" w:hAnsi="Times New Roman" w:cs="Times New Roman"/>
          <w:kern w:val="24"/>
          <w:sz w:val="24"/>
          <w:szCs w:val="28"/>
          <w:lang w:eastAsia="en-GB"/>
        </w:rPr>
        <w:t xml:space="preserve"> </w:t>
      </w:r>
      <w:r w:rsidR="006E56AE">
        <w:rPr>
          <w:rFonts w:ascii="Times New Roman" w:eastAsia="+mn-ea" w:hAnsi="Times New Roman" w:cs="Times New Roman"/>
          <w:kern w:val="24"/>
          <w:sz w:val="24"/>
          <w:szCs w:val="28"/>
          <w:lang w:eastAsia="en-GB"/>
        </w:rPr>
        <w:t>Formal strategies have 4 main points including</w:t>
      </w:r>
    </w:p>
    <w:p w14:paraId="1F57C96B" w14:textId="69F55C19" w:rsidR="006E56AE" w:rsidRPr="006E56AE" w:rsidRDefault="006E56AE" w:rsidP="000C43C9">
      <w:pPr>
        <w:pStyle w:val="ListParagraph"/>
        <w:numPr>
          <w:ilvl w:val="0"/>
          <w:numId w:val="5"/>
        </w:numPr>
        <w:spacing w:before="240" w:after="0" w:line="240" w:lineRule="auto"/>
        <w:rPr>
          <w:rFonts w:ascii="Times New Roman" w:eastAsia="+mn-ea" w:hAnsi="Times New Roman" w:cs="Times New Roman"/>
          <w:kern w:val="24"/>
          <w:sz w:val="24"/>
          <w:szCs w:val="28"/>
          <w:lang w:eastAsia="en-GB"/>
        </w:rPr>
      </w:pPr>
      <w:r w:rsidRPr="006E56AE">
        <w:rPr>
          <w:rFonts w:ascii="Times New Roman" w:eastAsia="+mn-ea" w:hAnsi="Times New Roman" w:cs="Times New Roman"/>
          <w:kern w:val="24"/>
          <w:sz w:val="24"/>
          <w:szCs w:val="28"/>
          <w:lang w:eastAsia="en-GB"/>
        </w:rPr>
        <w:t>Identifying the most important goals</w:t>
      </w:r>
    </w:p>
    <w:p w14:paraId="04DB225F" w14:textId="5C76F5BA" w:rsidR="006E56AE" w:rsidRPr="006E56AE" w:rsidRDefault="006E56AE" w:rsidP="000C43C9">
      <w:pPr>
        <w:pStyle w:val="ListParagraph"/>
        <w:numPr>
          <w:ilvl w:val="0"/>
          <w:numId w:val="5"/>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Developing e</w:t>
      </w:r>
      <w:r w:rsidRPr="006E56AE">
        <w:rPr>
          <w:rFonts w:ascii="Times New Roman" w:eastAsia="+mn-ea" w:hAnsi="Times New Roman" w:cs="Times New Roman"/>
          <w:kern w:val="24"/>
          <w:sz w:val="24"/>
          <w:szCs w:val="28"/>
          <w:lang w:eastAsia="en-GB"/>
        </w:rPr>
        <w:t>ffective strategies around</w:t>
      </w:r>
      <w:r>
        <w:rPr>
          <w:rFonts w:ascii="Times New Roman" w:eastAsia="+mn-ea" w:hAnsi="Times New Roman" w:cs="Times New Roman"/>
          <w:kern w:val="24"/>
          <w:sz w:val="24"/>
          <w:szCs w:val="28"/>
          <w:lang w:eastAsia="en-GB"/>
        </w:rPr>
        <w:t xml:space="preserve"> the main</w:t>
      </w:r>
      <w:r w:rsidRPr="006E56AE">
        <w:rPr>
          <w:rFonts w:ascii="Times New Roman" w:eastAsia="+mn-ea" w:hAnsi="Times New Roman" w:cs="Times New Roman"/>
          <w:kern w:val="24"/>
          <w:sz w:val="24"/>
          <w:szCs w:val="28"/>
          <w:lang w:eastAsia="en-GB"/>
        </w:rPr>
        <w:t xml:space="preserve"> ideas</w:t>
      </w:r>
    </w:p>
    <w:p w14:paraId="408852A4" w14:textId="57D36933" w:rsidR="006E56AE" w:rsidRDefault="006E56AE" w:rsidP="000C43C9">
      <w:pPr>
        <w:pStyle w:val="ListParagraph"/>
        <w:numPr>
          <w:ilvl w:val="0"/>
          <w:numId w:val="5"/>
        </w:numPr>
        <w:spacing w:before="240" w:after="0" w:line="240" w:lineRule="auto"/>
        <w:rPr>
          <w:rFonts w:ascii="Times New Roman" w:eastAsia="+mn-ea" w:hAnsi="Times New Roman" w:cs="Times New Roman"/>
          <w:kern w:val="24"/>
          <w:sz w:val="24"/>
          <w:szCs w:val="28"/>
          <w:lang w:eastAsia="en-GB"/>
        </w:rPr>
      </w:pPr>
      <w:r w:rsidRPr="006E56AE">
        <w:rPr>
          <w:rFonts w:ascii="Times New Roman" w:eastAsia="+mn-ea" w:hAnsi="Times New Roman" w:cs="Times New Roman"/>
          <w:kern w:val="24"/>
          <w:sz w:val="24"/>
          <w:szCs w:val="28"/>
          <w:lang w:eastAsia="en-GB"/>
        </w:rPr>
        <w:t>Dealing with the unpredictable</w:t>
      </w:r>
    </w:p>
    <w:p w14:paraId="6477B905" w14:textId="70E46B11" w:rsidR="006E56AE" w:rsidRDefault="006E56AE" w:rsidP="000C43C9">
      <w:pPr>
        <w:pStyle w:val="ListParagraph"/>
        <w:numPr>
          <w:ilvl w:val="0"/>
          <w:numId w:val="5"/>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Organisations have various mutually related supporting strategies </w:t>
      </w:r>
    </w:p>
    <w:p w14:paraId="08F4ECF1" w14:textId="75FEF2DA" w:rsidR="004A55B3" w:rsidRDefault="006E56AE" w:rsidP="006E56AE">
      <w:pPr>
        <w:pStyle w:val="ListParagraph"/>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(Quinn 1980)</w:t>
      </w:r>
    </w:p>
    <w:p w14:paraId="27AFAA5B" w14:textId="77777777" w:rsidR="004A55B3" w:rsidRDefault="004A55B3" w:rsidP="003E6421">
      <w:pPr>
        <w:spacing w:before="240" w:after="0" w:line="240" w:lineRule="auto"/>
        <w:contextualSpacing/>
        <w:rPr>
          <w:rFonts w:ascii="Times New Roman" w:eastAsia="+mn-ea" w:hAnsi="Times New Roman" w:cs="Times New Roman"/>
          <w:kern w:val="24"/>
          <w:sz w:val="24"/>
          <w:szCs w:val="28"/>
          <w:lang w:eastAsia="en-GB"/>
        </w:rPr>
      </w:pPr>
    </w:p>
    <w:p w14:paraId="7739E13E" w14:textId="0E9640CF" w:rsidR="00EC279F" w:rsidRDefault="004A22BF" w:rsidP="003E6421">
      <w:pPr>
        <w:spacing w:before="240" w:after="0" w:line="240" w:lineRule="auto"/>
        <w:contextualSpacing/>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 There are three basic approaches</w:t>
      </w:r>
      <w:r w:rsidR="006E56AE">
        <w:rPr>
          <w:rFonts w:ascii="Times New Roman" w:eastAsia="+mn-ea" w:hAnsi="Times New Roman" w:cs="Times New Roman"/>
          <w:kern w:val="24"/>
          <w:sz w:val="24"/>
          <w:szCs w:val="28"/>
          <w:lang w:eastAsia="en-GB"/>
        </w:rPr>
        <w:t xml:space="preserve"> to strategy development</w:t>
      </w:r>
      <w:r>
        <w:rPr>
          <w:rFonts w:ascii="Times New Roman" w:eastAsia="+mn-ea" w:hAnsi="Times New Roman" w:cs="Times New Roman"/>
          <w:kern w:val="24"/>
          <w:sz w:val="24"/>
          <w:szCs w:val="28"/>
          <w:lang w:eastAsia="en-GB"/>
        </w:rPr>
        <w:t xml:space="preserve"> including:</w:t>
      </w:r>
    </w:p>
    <w:p w14:paraId="253FF5BB" w14:textId="21C2C56D" w:rsidR="004A22BF" w:rsidRDefault="004A22BF" w:rsidP="003E6421">
      <w:pPr>
        <w:spacing w:before="240" w:after="0" w:line="240" w:lineRule="auto"/>
        <w:contextualSpacing/>
        <w:rPr>
          <w:rFonts w:ascii="Times New Roman" w:eastAsia="+mn-ea" w:hAnsi="Times New Roman" w:cs="Times New Roman"/>
          <w:kern w:val="24"/>
          <w:sz w:val="24"/>
          <w:szCs w:val="28"/>
          <w:lang w:eastAsia="en-GB"/>
        </w:rPr>
      </w:pPr>
    </w:p>
    <w:p w14:paraId="513C5924" w14:textId="70513CBB" w:rsidR="00BB58FC" w:rsidRDefault="004A22BF" w:rsidP="000C43C9">
      <w:pPr>
        <w:pStyle w:val="ListParagraph"/>
        <w:numPr>
          <w:ilvl w:val="0"/>
          <w:numId w:val="4"/>
        </w:numPr>
        <w:spacing w:before="240" w:after="0" w:line="240" w:lineRule="auto"/>
        <w:rPr>
          <w:rFonts w:ascii="Times New Roman" w:eastAsia="+mn-ea" w:hAnsi="Times New Roman" w:cs="Times New Roman"/>
          <w:kern w:val="24"/>
          <w:sz w:val="24"/>
          <w:szCs w:val="28"/>
          <w:lang w:eastAsia="en-GB"/>
        </w:rPr>
      </w:pPr>
      <w:r w:rsidRPr="004A22BF">
        <w:rPr>
          <w:rFonts w:ascii="Times New Roman" w:eastAsia="+mn-ea" w:hAnsi="Times New Roman" w:cs="Times New Roman"/>
          <w:b/>
          <w:kern w:val="24"/>
          <w:sz w:val="24"/>
          <w:szCs w:val="28"/>
          <w:lang w:eastAsia="en-GB"/>
        </w:rPr>
        <w:t>Rational/Classical</w:t>
      </w:r>
      <w:r>
        <w:rPr>
          <w:rFonts w:ascii="Times New Roman" w:eastAsia="+mn-ea" w:hAnsi="Times New Roman" w:cs="Times New Roman"/>
          <w:kern w:val="24"/>
          <w:sz w:val="24"/>
          <w:szCs w:val="28"/>
          <w:lang w:eastAsia="en-GB"/>
        </w:rPr>
        <w:t xml:space="preserve"> –An appraisal of both external and internal factors that could affect the organisation is carried out, often using tools such as a SWOT analysis which generates inform</w:t>
      </w:r>
      <w:r w:rsidR="00E07FFC">
        <w:rPr>
          <w:rFonts w:ascii="Times New Roman" w:eastAsia="+mn-ea" w:hAnsi="Times New Roman" w:cs="Times New Roman"/>
          <w:kern w:val="24"/>
          <w:sz w:val="24"/>
          <w:szCs w:val="28"/>
          <w:lang w:eastAsia="en-GB"/>
        </w:rPr>
        <w:t>ation to enable</w:t>
      </w:r>
      <w:r>
        <w:rPr>
          <w:rFonts w:ascii="Times New Roman" w:eastAsia="+mn-ea" w:hAnsi="Times New Roman" w:cs="Times New Roman"/>
          <w:kern w:val="24"/>
          <w:sz w:val="24"/>
          <w:szCs w:val="28"/>
          <w:lang w:eastAsia="en-GB"/>
        </w:rPr>
        <w:t xml:space="preserve"> senior managers to formulate objectives for the organisation. They gather the required r</w:t>
      </w:r>
      <w:r w:rsidR="00E07FFC">
        <w:rPr>
          <w:rFonts w:ascii="Times New Roman" w:eastAsia="+mn-ea" w:hAnsi="Times New Roman" w:cs="Times New Roman"/>
          <w:kern w:val="24"/>
          <w:sz w:val="24"/>
          <w:szCs w:val="28"/>
          <w:lang w:eastAsia="en-GB"/>
        </w:rPr>
        <w:t xml:space="preserve">aw materials </w:t>
      </w:r>
      <w:r>
        <w:rPr>
          <w:rFonts w:ascii="Times New Roman" w:eastAsia="+mn-ea" w:hAnsi="Times New Roman" w:cs="Times New Roman"/>
          <w:kern w:val="24"/>
          <w:sz w:val="24"/>
          <w:szCs w:val="28"/>
          <w:lang w:eastAsia="en-GB"/>
        </w:rPr>
        <w:t xml:space="preserve">including </w:t>
      </w:r>
      <w:r w:rsidR="00E07FFC">
        <w:rPr>
          <w:rFonts w:ascii="Times New Roman" w:eastAsia="+mn-ea" w:hAnsi="Times New Roman" w:cs="Times New Roman"/>
          <w:kern w:val="24"/>
          <w:sz w:val="24"/>
          <w:szCs w:val="28"/>
          <w:lang w:eastAsia="en-GB"/>
        </w:rPr>
        <w:t>technolog</w:t>
      </w:r>
      <w:r w:rsidR="009A6713">
        <w:rPr>
          <w:rFonts w:ascii="Times New Roman" w:eastAsia="+mn-ea" w:hAnsi="Times New Roman" w:cs="Times New Roman"/>
          <w:kern w:val="24"/>
          <w:sz w:val="24"/>
          <w:szCs w:val="28"/>
          <w:lang w:eastAsia="en-GB"/>
        </w:rPr>
        <w:t>y</w:t>
      </w:r>
      <w:r w:rsidR="00E07FFC">
        <w:rPr>
          <w:rFonts w:ascii="Times New Roman" w:eastAsia="+mn-ea" w:hAnsi="Times New Roman" w:cs="Times New Roman"/>
          <w:kern w:val="24"/>
          <w:sz w:val="24"/>
          <w:szCs w:val="28"/>
          <w:lang w:eastAsia="en-GB"/>
        </w:rPr>
        <w:t>,</w:t>
      </w:r>
      <w:r>
        <w:rPr>
          <w:rFonts w:ascii="Times New Roman" w:eastAsia="+mn-ea" w:hAnsi="Times New Roman" w:cs="Times New Roman"/>
          <w:kern w:val="24"/>
          <w:sz w:val="24"/>
          <w:szCs w:val="28"/>
          <w:lang w:eastAsia="en-GB"/>
        </w:rPr>
        <w:t xml:space="preserve"> capital and people</w:t>
      </w:r>
      <w:r w:rsidR="00BB58FC">
        <w:rPr>
          <w:rFonts w:ascii="Times New Roman" w:eastAsia="+mn-ea" w:hAnsi="Times New Roman" w:cs="Times New Roman"/>
          <w:kern w:val="24"/>
          <w:sz w:val="24"/>
          <w:szCs w:val="28"/>
          <w:lang w:eastAsia="en-GB"/>
        </w:rPr>
        <w:t xml:space="preserve"> for th</w:t>
      </w:r>
      <w:r w:rsidR="00E07FFC">
        <w:rPr>
          <w:rFonts w:ascii="Times New Roman" w:eastAsia="+mn-ea" w:hAnsi="Times New Roman" w:cs="Times New Roman"/>
          <w:kern w:val="24"/>
          <w:sz w:val="24"/>
          <w:szCs w:val="28"/>
          <w:lang w:eastAsia="en-GB"/>
        </w:rPr>
        <w:t>eir approach to be successful,</w:t>
      </w:r>
      <w:r w:rsidR="00BB58FC">
        <w:rPr>
          <w:rFonts w:ascii="Times New Roman" w:eastAsia="+mn-ea" w:hAnsi="Times New Roman" w:cs="Times New Roman"/>
          <w:kern w:val="24"/>
          <w:sz w:val="24"/>
          <w:szCs w:val="28"/>
          <w:lang w:eastAsia="en-GB"/>
        </w:rPr>
        <w:t xml:space="preserve"> then asses the different strategic ideas, evaluate them and decide on the most appropriate action (Taylor and Woodhams 2016).</w:t>
      </w:r>
    </w:p>
    <w:p w14:paraId="23F172B3" w14:textId="27980A1C" w:rsidR="004A22BF" w:rsidRPr="00BB58FC" w:rsidRDefault="004A22BF" w:rsidP="000C43C9">
      <w:pPr>
        <w:pStyle w:val="ListParagraph"/>
        <w:numPr>
          <w:ilvl w:val="0"/>
          <w:numId w:val="4"/>
        </w:numPr>
        <w:spacing w:before="240" w:after="0" w:line="240" w:lineRule="auto"/>
        <w:rPr>
          <w:rFonts w:ascii="Times New Roman" w:eastAsia="+mn-ea" w:hAnsi="Times New Roman" w:cs="Times New Roman"/>
          <w:b/>
          <w:kern w:val="24"/>
          <w:sz w:val="24"/>
          <w:szCs w:val="28"/>
          <w:lang w:eastAsia="en-GB"/>
        </w:rPr>
      </w:pPr>
      <w:r w:rsidRPr="00BB58FC">
        <w:rPr>
          <w:rFonts w:ascii="Times New Roman" w:eastAsia="+mn-ea" w:hAnsi="Times New Roman" w:cs="Times New Roman"/>
          <w:b/>
          <w:kern w:val="24"/>
          <w:sz w:val="24"/>
          <w:szCs w:val="28"/>
          <w:lang w:eastAsia="en-GB"/>
        </w:rPr>
        <w:t>Emergent/logical incrementalism</w:t>
      </w:r>
      <w:r w:rsidR="00BB58FC">
        <w:rPr>
          <w:rFonts w:ascii="Times New Roman" w:eastAsia="+mn-ea" w:hAnsi="Times New Roman" w:cs="Times New Roman"/>
          <w:b/>
          <w:kern w:val="24"/>
          <w:sz w:val="24"/>
          <w:szCs w:val="28"/>
          <w:lang w:eastAsia="en-GB"/>
        </w:rPr>
        <w:t xml:space="preserve"> </w:t>
      </w:r>
      <w:r w:rsidR="00A34A85">
        <w:rPr>
          <w:rFonts w:ascii="Times New Roman" w:eastAsia="+mn-ea" w:hAnsi="Times New Roman" w:cs="Times New Roman"/>
          <w:b/>
          <w:kern w:val="24"/>
          <w:sz w:val="24"/>
          <w:szCs w:val="28"/>
          <w:lang w:eastAsia="en-GB"/>
        </w:rPr>
        <w:t>–</w:t>
      </w:r>
      <w:r w:rsidR="00BB58FC">
        <w:rPr>
          <w:rFonts w:ascii="Times New Roman" w:eastAsia="+mn-ea" w:hAnsi="Times New Roman" w:cs="Times New Roman"/>
          <w:b/>
          <w:kern w:val="24"/>
          <w:sz w:val="24"/>
          <w:szCs w:val="28"/>
          <w:lang w:eastAsia="en-GB"/>
        </w:rPr>
        <w:t xml:space="preserve"> </w:t>
      </w:r>
      <w:r w:rsidR="00A34A85" w:rsidRPr="00BC1150">
        <w:rPr>
          <w:rFonts w:ascii="Times New Roman" w:eastAsia="+mn-ea" w:hAnsi="Times New Roman" w:cs="Times New Roman"/>
          <w:kern w:val="24"/>
          <w:sz w:val="24"/>
          <w:szCs w:val="28"/>
          <w:lang w:eastAsia="en-GB"/>
        </w:rPr>
        <w:t>originated from the</w:t>
      </w:r>
      <w:r w:rsidR="00BC1150">
        <w:rPr>
          <w:rFonts w:ascii="Times New Roman" w:eastAsia="+mn-ea" w:hAnsi="Times New Roman" w:cs="Times New Roman"/>
          <w:kern w:val="24"/>
          <w:sz w:val="24"/>
          <w:szCs w:val="28"/>
          <w:lang w:eastAsia="en-GB"/>
        </w:rPr>
        <w:t xml:space="preserve"> work of James Quinn (1980</w:t>
      </w:r>
      <w:r w:rsidR="00BD00C3">
        <w:rPr>
          <w:rFonts w:ascii="Times New Roman" w:eastAsia="+mn-ea" w:hAnsi="Times New Roman" w:cs="Times New Roman"/>
          <w:kern w:val="24"/>
          <w:sz w:val="24"/>
          <w:szCs w:val="28"/>
          <w:lang w:eastAsia="en-GB"/>
        </w:rPr>
        <w:t>) and</w:t>
      </w:r>
      <w:r w:rsidR="00BC1150">
        <w:rPr>
          <w:rFonts w:ascii="Times New Roman" w:eastAsia="+mn-ea" w:hAnsi="Times New Roman" w:cs="Times New Roman"/>
          <w:kern w:val="24"/>
          <w:sz w:val="24"/>
          <w:szCs w:val="28"/>
          <w:lang w:eastAsia="en-GB"/>
        </w:rPr>
        <w:t xml:space="preserve"> suggests tha</w:t>
      </w:r>
      <w:r w:rsidR="00BD00C3">
        <w:rPr>
          <w:rFonts w:ascii="Times New Roman" w:eastAsia="+mn-ea" w:hAnsi="Times New Roman" w:cs="Times New Roman"/>
          <w:kern w:val="24"/>
          <w:sz w:val="24"/>
          <w:szCs w:val="28"/>
          <w:lang w:eastAsia="en-GB"/>
        </w:rPr>
        <w:t xml:space="preserve">t although strategy formulated at senior </w:t>
      </w:r>
      <w:r w:rsidR="00D800D2">
        <w:rPr>
          <w:rFonts w:ascii="Times New Roman" w:eastAsia="+mn-ea" w:hAnsi="Times New Roman" w:cs="Times New Roman"/>
          <w:kern w:val="24"/>
          <w:sz w:val="24"/>
          <w:szCs w:val="28"/>
          <w:lang w:eastAsia="en-GB"/>
        </w:rPr>
        <w:t>levels influence</w:t>
      </w:r>
      <w:r w:rsidR="00BD00C3">
        <w:rPr>
          <w:rFonts w:ascii="Times New Roman" w:eastAsia="+mn-ea" w:hAnsi="Times New Roman" w:cs="Times New Roman"/>
          <w:kern w:val="24"/>
          <w:sz w:val="24"/>
          <w:szCs w:val="28"/>
          <w:lang w:eastAsia="en-GB"/>
        </w:rPr>
        <w:t xml:space="preserve"> organisations strategy, rather than implementing these and having clear objectives to follow, they are something that are developed over time as the organisation responds to its external environment and adapts to </w:t>
      </w:r>
      <w:r w:rsidR="00EF55CD">
        <w:rPr>
          <w:rFonts w:ascii="Times New Roman" w:eastAsia="+mn-ea" w:hAnsi="Times New Roman" w:cs="Times New Roman"/>
          <w:kern w:val="24"/>
          <w:sz w:val="24"/>
          <w:szCs w:val="28"/>
          <w:lang w:eastAsia="en-GB"/>
        </w:rPr>
        <w:t xml:space="preserve">situations as they arise. </w:t>
      </w:r>
    </w:p>
    <w:p w14:paraId="62A6A160" w14:textId="78AE6703" w:rsidR="00EA72B5" w:rsidRDefault="004A22BF" w:rsidP="000C43C9">
      <w:pPr>
        <w:pStyle w:val="ListParagraph"/>
        <w:numPr>
          <w:ilvl w:val="0"/>
          <w:numId w:val="4"/>
        </w:numPr>
        <w:spacing w:before="240" w:after="0" w:line="240" w:lineRule="auto"/>
        <w:rPr>
          <w:rFonts w:ascii="Times New Roman" w:eastAsia="+mn-ea" w:hAnsi="Times New Roman" w:cs="Times New Roman"/>
          <w:kern w:val="24"/>
          <w:sz w:val="24"/>
          <w:szCs w:val="28"/>
          <w:lang w:eastAsia="en-GB"/>
        </w:rPr>
      </w:pPr>
      <w:r w:rsidRPr="00EF55CD">
        <w:rPr>
          <w:rFonts w:ascii="Times New Roman" w:eastAsia="+mn-ea" w:hAnsi="Times New Roman" w:cs="Times New Roman"/>
          <w:b/>
          <w:kern w:val="24"/>
          <w:sz w:val="24"/>
          <w:szCs w:val="28"/>
          <w:lang w:eastAsia="en-GB"/>
        </w:rPr>
        <w:t>Symbolic/radical</w:t>
      </w:r>
      <w:r w:rsidR="00EF55CD" w:rsidRPr="00EF55CD">
        <w:rPr>
          <w:rFonts w:ascii="Times New Roman" w:eastAsia="+mn-ea" w:hAnsi="Times New Roman" w:cs="Times New Roman"/>
          <w:b/>
          <w:kern w:val="24"/>
          <w:sz w:val="24"/>
          <w:szCs w:val="28"/>
          <w:lang w:eastAsia="en-GB"/>
        </w:rPr>
        <w:t xml:space="preserve"> – </w:t>
      </w:r>
      <w:r w:rsidR="00EF55CD" w:rsidRPr="00EF55CD">
        <w:rPr>
          <w:rFonts w:ascii="Times New Roman" w:eastAsia="+mn-ea" w:hAnsi="Times New Roman" w:cs="Times New Roman"/>
          <w:kern w:val="24"/>
          <w:sz w:val="24"/>
          <w:szCs w:val="28"/>
          <w:lang w:eastAsia="en-GB"/>
        </w:rPr>
        <w:t>suggests that strategy is developed after the organisation has tried different things and discovered what works and doesn’t work and then produce a written strategy in response. This is known as a symbolic action which is mainly produced to provide the organisation with credibility and significance</w:t>
      </w:r>
      <w:r w:rsidR="008F6F88">
        <w:rPr>
          <w:rFonts w:ascii="Times New Roman" w:eastAsia="+mn-ea" w:hAnsi="Times New Roman" w:cs="Times New Roman"/>
          <w:kern w:val="24"/>
          <w:sz w:val="24"/>
          <w:szCs w:val="28"/>
          <w:lang w:eastAsia="en-GB"/>
        </w:rPr>
        <w:t xml:space="preserve"> (Taylor and Woodhams 2016).</w:t>
      </w:r>
    </w:p>
    <w:p w14:paraId="24649C07" w14:textId="77B10DF9" w:rsidR="00101D54" w:rsidRDefault="00101D54" w:rsidP="00101D54">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Each organisation will have a different approach to formulating </w:t>
      </w:r>
      <w:r w:rsidR="00205D22">
        <w:rPr>
          <w:rFonts w:ascii="Times New Roman" w:eastAsia="+mn-ea" w:hAnsi="Times New Roman" w:cs="Times New Roman"/>
          <w:kern w:val="24"/>
          <w:sz w:val="24"/>
          <w:szCs w:val="28"/>
          <w:lang w:eastAsia="en-GB"/>
        </w:rPr>
        <w:t>strategy,</w:t>
      </w:r>
      <w:r>
        <w:rPr>
          <w:rFonts w:ascii="Times New Roman" w:eastAsia="+mn-ea" w:hAnsi="Times New Roman" w:cs="Times New Roman"/>
          <w:kern w:val="24"/>
          <w:sz w:val="24"/>
          <w:szCs w:val="28"/>
          <w:lang w:eastAsia="en-GB"/>
        </w:rPr>
        <w:t xml:space="preserve"> and it is largely dependant on what type of organisation they operate in, as well as the culture, external factors and management styles within the organisation. Some of the different approaches include:</w:t>
      </w:r>
    </w:p>
    <w:p w14:paraId="4B2038B5" w14:textId="233222F6" w:rsidR="00101D54" w:rsidRPr="00101D54" w:rsidRDefault="00101D54" w:rsidP="000C43C9">
      <w:pPr>
        <w:pStyle w:val="ListParagraph"/>
        <w:numPr>
          <w:ilvl w:val="0"/>
          <w:numId w:val="6"/>
        </w:numPr>
        <w:spacing w:before="240" w:after="0" w:line="240" w:lineRule="auto"/>
        <w:rPr>
          <w:rFonts w:ascii="Times New Roman" w:eastAsia="+mn-ea" w:hAnsi="Times New Roman" w:cs="Times New Roman"/>
          <w:kern w:val="24"/>
          <w:sz w:val="24"/>
          <w:szCs w:val="28"/>
          <w:lang w:eastAsia="en-GB"/>
        </w:rPr>
      </w:pPr>
      <w:r w:rsidRPr="00101D54">
        <w:rPr>
          <w:rFonts w:ascii="Times New Roman" w:eastAsia="+mn-ea" w:hAnsi="Times New Roman" w:cs="Times New Roman"/>
          <w:kern w:val="24"/>
          <w:sz w:val="24"/>
          <w:szCs w:val="28"/>
          <w:lang w:eastAsia="en-GB"/>
        </w:rPr>
        <w:t>To</w:t>
      </w:r>
      <w:r w:rsidR="00205D22">
        <w:rPr>
          <w:rFonts w:ascii="Times New Roman" w:eastAsia="+mn-ea" w:hAnsi="Times New Roman" w:cs="Times New Roman"/>
          <w:kern w:val="24"/>
          <w:sz w:val="24"/>
          <w:szCs w:val="28"/>
          <w:lang w:eastAsia="en-GB"/>
        </w:rPr>
        <w:t>p</w:t>
      </w:r>
      <w:r w:rsidRPr="00101D54">
        <w:rPr>
          <w:rFonts w:ascii="Times New Roman" w:eastAsia="+mn-ea" w:hAnsi="Times New Roman" w:cs="Times New Roman"/>
          <w:kern w:val="24"/>
          <w:sz w:val="24"/>
          <w:szCs w:val="28"/>
          <w:lang w:eastAsia="en-GB"/>
        </w:rPr>
        <w:t xml:space="preserve"> down approach – senior management</w:t>
      </w:r>
    </w:p>
    <w:p w14:paraId="153316A1" w14:textId="7A1FCE55" w:rsidR="00101D54" w:rsidRDefault="00101D54" w:rsidP="000C43C9">
      <w:pPr>
        <w:pStyle w:val="ListParagraph"/>
        <w:numPr>
          <w:ilvl w:val="0"/>
          <w:numId w:val="6"/>
        </w:numPr>
        <w:spacing w:before="240" w:after="0" w:line="240" w:lineRule="auto"/>
        <w:rPr>
          <w:rFonts w:ascii="Times New Roman" w:eastAsia="+mn-ea" w:hAnsi="Times New Roman" w:cs="Times New Roman"/>
          <w:kern w:val="24"/>
          <w:sz w:val="24"/>
          <w:szCs w:val="28"/>
          <w:lang w:eastAsia="en-GB"/>
        </w:rPr>
      </w:pPr>
      <w:r w:rsidRPr="00101D54">
        <w:rPr>
          <w:rFonts w:ascii="Times New Roman" w:eastAsia="+mn-ea" w:hAnsi="Times New Roman" w:cs="Times New Roman"/>
          <w:kern w:val="24"/>
          <w:sz w:val="24"/>
          <w:szCs w:val="28"/>
          <w:lang w:eastAsia="en-GB"/>
        </w:rPr>
        <w:t xml:space="preserve">Bottom up approach </w:t>
      </w:r>
      <w:r>
        <w:rPr>
          <w:rFonts w:ascii="Times New Roman" w:eastAsia="+mn-ea" w:hAnsi="Times New Roman" w:cs="Times New Roman"/>
          <w:kern w:val="24"/>
          <w:sz w:val="24"/>
          <w:szCs w:val="28"/>
          <w:lang w:eastAsia="en-GB"/>
        </w:rPr>
        <w:t>–</w:t>
      </w:r>
      <w:r w:rsidRPr="00101D54">
        <w:rPr>
          <w:rFonts w:ascii="Times New Roman" w:eastAsia="+mn-ea" w:hAnsi="Times New Roman" w:cs="Times New Roman"/>
          <w:kern w:val="24"/>
          <w:sz w:val="24"/>
          <w:szCs w:val="28"/>
          <w:lang w:eastAsia="en-GB"/>
        </w:rPr>
        <w:t xml:space="preserve"> </w:t>
      </w:r>
      <w:r>
        <w:rPr>
          <w:rFonts w:ascii="Times New Roman" w:eastAsia="+mn-ea" w:hAnsi="Times New Roman" w:cs="Times New Roman"/>
          <w:kern w:val="24"/>
          <w:sz w:val="24"/>
          <w:szCs w:val="28"/>
          <w:lang w:eastAsia="en-GB"/>
        </w:rPr>
        <w:t>usually approved by senior managers</w:t>
      </w:r>
    </w:p>
    <w:p w14:paraId="313B8153" w14:textId="5D3CEC71" w:rsidR="00101D54" w:rsidRDefault="00101D54" w:rsidP="000C43C9">
      <w:pPr>
        <w:pStyle w:val="ListParagraph"/>
        <w:numPr>
          <w:ilvl w:val="0"/>
          <w:numId w:val="6"/>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Interactive approach – created together</w:t>
      </w:r>
      <w:r w:rsidR="00CE19FD">
        <w:rPr>
          <w:rFonts w:ascii="Times New Roman" w:eastAsia="+mn-ea" w:hAnsi="Times New Roman" w:cs="Times New Roman"/>
          <w:kern w:val="24"/>
          <w:sz w:val="24"/>
          <w:szCs w:val="28"/>
          <w:lang w:eastAsia="en-GB"/>
        </w:rPr>
        <w:t xml:space="preserve"> with senior and lower management</w:t>
      </w:r>
    </w:p>
    <w:p w14:paraId="1FA1FF25" w14:textId="4180E3F6" w:rsidR="00101D54" w:rsidRDefault="00101D54" w:rsidP="000C43C9">
      <w:pPr>
        <w:pStyle w:val="ListParagraph"/>
        <w:numPr>
          <w:ilvl w:val="0"/>
          <w:numId w:val="6"/>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Sem</w:t>
      </w:r>
      <w:r w:rsidR="00205D22">
        <w:rPr>
          <w:rFonts w:ascii="Times New Roman" w:eastAsia="+mn-ea" w:hAnsi="Times New Roman" w:cs="Times New Roman"/>
          <w:kern w:val="24"/>
          <w:sz w:val="24"/>
          <w:szCs w:val="28"/>
          <w:lang w:eastAsia="en-GB"/>
        </w:rPr>
        <w:t>i-</w:t>
      </w:r>
      <w:r>
        <w:rPr>
          <w:rFonts w:ascii="Times New Roman" w:eastAsia="+mn-ea" w:hAnsi="Times New Roman" w:cs="Times New Roman"/>
          <w:kern w:val="24"/>
          <w:sz w:val="24"/>
          <w:szCs w:val="28"/>
          <w:lang w:eastAsia="en-GB"/>
        </w:rPr>
        <w:t xml:space="preserve">autonomous approach – created </w:t>
      </w:r>
      <w:r w:rsidR="00205D22">
        <w:rPr>
          <w:rFonts w:ascii="Times New Roman" w:eastAsia="+mn-ea" w:hAnsi="Times New Roman" w:cs="Times New Roman"/>
          <w:kern w:val="24"/>
          <w:sz w:val="24"/>
          <w:szCs w:val="28"/>
          <w:lang w:eastAsia="en-GB"/>
        </w:rPr>
        <w:t>separately</w:t>
      </w:r>
    </w:p>
    <w:p w14:paraId="1141D696" w14:textId="51B4FA63" w:rsidR="00873D96" w:rsidRDefault="00873D96" w:rsidP="00CE19FD">
      <w:pPr>
        <w:spacing w:before="240" w:after="0" w:line="240" w:lineRule="auto"/>
        <w:rPr>
          <w:rFonts w:ascii="Times New Roman" w:eastAsia="+mn-ea" w:hAnsi="Times New Roman" w:cs="Times New Roman"/>
          <w:kern w:val="24"/>
          <w:sz w:val="24"/>
          <w:szCs w:val="28"/>
          <w:lang w:eastAsia="en-GB"/>
        </w:rPr>
      </w:pPr>
      <w:r w:rsidRPr="00873D96">
        <w:rPr>
          <w:rFonts w:ascii="Times New Roman" w:eastAsia="+mn-ea" w:hAnsi="Times New Roman" w:cs="Times New Roman"/>
          <w:kern w:val="24"/>
          <w:sz w:val="24"/>
          <w:szCs w:val="28"/>
          <w:lang w:eastAsia="en-GB"/>
        </w:rPr>
        <w:t>There are various factors than can restrict how strategy is developed and implemented such as external issues varying from company law, regulatory bodies and measure</w:t>
      </w:r>
      <w:r>
        <w:rPr>
          <w:rFonts w:ascii="Times New Roman" w:eastAsia="+mn-ea" w:hAnsi="Times New Roman" w:cs="Times New Roman"/>
          <w:kern w:val="24"/>
          <w:sz w:val="24"/>
          <w:szCs w:val="28"/>
          <w:lang w:eastAsia="en-GB"/>
        </w:rPr>
        <w:t>s</w:t>
      </w:r>
      <w:r w:rsidRPr="00873D96">
        <w:rPr>
          <w:rFonts w:ascii="Times New Roman" w:eastAsia="+mn-ea" w:hAnsi="Times New Roman" w:cs="Times New Roman"/>
          <w:kern w:val="24"/>
          <w:sz w:val="24"/>
          <w:szCs w:val="28"/>
          <w:lang w:eastAsia="en-GB"/>
        </w:rPr>
        <w:t xml:space="preserve"> put in place by governments/local authorities. There are also factors such as the culture of the organisation, stakeholders and business ethics which may affect what strategies can realistically be implemented (</w:t>
      </w:r>
      <w:r>
        <w:rPr>
          <w:rFonts w:ascii="Times New Roman" w:eastAsia="+mn-ea" w:hAnsi="Times New Roman" w:cs="Times New Roman"/>
          <w:kern w:val="24"/>
          <w:sz w:val="24"/>
          <w:szCs w:val="28"/>
          <w:lang w:eastAsia="en-GB"/>
        </w:rPr>
        <w:t>Johnson et al 2011</w:t>
      </w:r>
      <w:r w:rsidRPr="00873D96">
        <w:rPr>
          <w:rFonts w:ascii="Times New Roman" w:eastAsia="+mn-ea" w:hAnsi="Times New Roman" w:cs="Times New Roman"/>
          <w:kern w:val="24"/>
          <w:sz w:val="24"/>
          <w:szCs w:val="28"/>
          <w:lang w:eastAsia="en-GB"/>
        </w:rPr>
        <w:t xml:space="preserve">). </w:t>
      </w:r>
    </w:p>
    <w:p w14:paraId="2962B3F3" w14:textId="703AAE6B" w:rsidR="00CE19FD" w:rsidRDefault="00CE19FD" w:rsidP="00CE19FD">
      <w:pPr>
        <w:spacing w:before="240" w:after="0" w:line="240" w:lineRule="auto"/>
        <w:rPr>
          <w:rFonts w:ascii="Times New Roman" w:eastAsia="+mn-ea" w:hAnsi="Times New Roman" w:cs="Times New Roman"/>
          <w:kern w:val="24"/>
          <w:sz w:val="24"/>
          <w:szCs w:val="28"/>
          <w:lang w:eastAsia="en-GB"/>
        </w:rPr>
      </w:pPr>
      <w:r w:rsidRPr="00CE19FD">
        <w:rPr>
          <w:rFonts w:ascii="Times New Roman" w:eastAsia="+mn-ea" w:hAnsi="Times New Roman" w:cs="Times New Roman"/>
          <w:kern w:val="24"/>
          <w:sz w:val="24"/>
          <w:szCs w:val="28"/>
          <w:lang w:eastAsia="en-GB"/>
        </w:rPr>
        <w:lastRenderedPageBreak/>
        <w:t xml:space="preserve">HR can contribute </w:t>
      </w:r>
      <w:r w:rsidR="00873D96">
        <w:rPr>
          <w:rFonts w:ascii="Times New Roman" w:eastAsia="+mn-ea" w:hAnsi="Times New Roman" w:cs="Times New Roman"/>
          <w:kern w:val="24"/>
          <w:sz w:val="24"/>
          <w:szCs w:val="28"/>
          <w:lang w:eastAsia="en-GB"/>
        </w:rPr>
        <w:t>to the</w:t>
      </w:r>
      <w:r w:rsidRPr="00CE19FD">
        <w:rPr>
          <w:rFonts w:ascii="Times New Roman" w:eastAsia="+mn-ea" w:hAnsi="Times New Roman" w:cs="Times New Roman"/>
          <w:kern w:val="24"/>
          <w:sz w:val="24"/>
          <w:szCs w:val="28"/>
          <w:lang w:eastAsia="en-GB"/>
        </w:rPr>
        <w:t xml:space="preserve"> implementation of organisational strategies in many ways and </w:t>
      </w:r>
      <w:r w:rsidRPr="00E266BC">
        <w:rPr>
          <w:rFonts w:ascii="Times New Roman" w:eastAsia="+mn-ea" w:hAnsi="Times New Roman" w:cs="Times New Roman"/>
          <w:kern w:val="24"/>
          <w:sz w:val="24"/>
          <w:szCs w:val="28"/>
          <w:lang w:eastAsia="en-GB"/>
        </w:rPr>
        <w:t xml:space="preserve">Alexander (1985) </w:t>
      </w:r>
      <w:r w:rsidRPr="00CE19FD">
        <w:rPr>
          <w:rFonts w:ascii="Times New Roman" w:eastAsia="+mn-ea" w:hAnsi="Times New Roman" w:cs="Times New Roman"/>
          <w:kern w:val="24"/>
          <w:sz w:val="24"/>
          <w:szCs w:val="28"/>
          <w:lang w:eastAsia="en-GB"/>
        </w:rPr>
        <w:t>describes that there are 5 main elements of successful strateg</w:t>
      </w:r>
      <w:r>
        <w:rPr>
          <w:rFonts w:ascii="Times New Roman" w:eastAsia="+mn-ea" w:hAnsi="Times New Roman" w:cs="Times New Roman"/>
          <w:kern w:val="24"/>
          <w:sz w:val="24"/>
          <w:szCs w:val="28"/>
          <w:lang w:eastAsia="en-GB"/>
        </w:rPr>
        <w:t xml:space="preserve">y </w:t>
      </w:r>
      <w:r w:rsidRPr="00CE19FD">
        <w:rPr>
          <w:rFonts w:ascii="Times New Roman" w:eastAsia="+mn-ea" w:hAnsi="Times New Roman" w:cs="Times New Roman"/>
          <w:kern w:val="24"/>
          <w:sz w:val="24"/>
          <w:szCs w:val="28"/>
          <w:lang w:eastAsia="en-GB"/>
        </w:rPr>
        <w:t>implementation:</w:t>
      </w:r>
    </w:p>
    <w:p w14:paraId="322278B2" w14:textId="200B68FD" w:rsidR="00CE19FD" w:rsidRDefault="00CE19FD" w:rsidP="000C43C9">
      <w:pPr>
        <w:pStyle w:val="ListParagraph"/>
        <w:numPr>
          <w:ilvl w:val="0"/>
          <w:numId w:val="7"/>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Communication – communicating effectively to all current staff, as well as new staff members by including it during the induction process for example</w:t>
      </w:r>
    </w:p>
    <w:p w14:paraId="70C787A0" w14:textId="19FE75BD" w:rsidR="00CE19FD" w:rsidRDefault="00CE19FD" w:rsidP="000C43C9">
      <w:pPr>
        <w:pStyle w:val="ListParagraph"/>
        <w:numPr>
          <w:ilvl w:val="0"/>
          <w:numId w:val="7"/>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Starting with a good idea</w:t>
      </w:r>
    </w:p>
    <w:p w14:paraId="51F78F74" w14:textId="48C44DC8" w:rsidR="00CE19FD" w:rsidRDefault="00CE19FD" w:rsidP="000C43C9">
      <w:pPr>
        <w:pStyle w:val="ListParagraph"/>
        <w:numPr>
          <w:ilvl w:val="0"/>
          <w:numId w:val="7"/>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Achieving employee commitment and involvement – having focus groups, change champions, employee surveys etc</w:t>
      </w:r>
    </w:p>
    <w:p w14:paraId="5BD4AD87" w14:textId="755F1C6C" w:rsidR="00CE19FD" w:rsidRDefault="00CE19FD" w:rsidP="000C43C9">
      <w:pPr>
        <w:pStyle w:val="ListParagraph"/>
        <w:numPr>
          <w:ilvl w:val="0"/>
          <w:numId w:val="7"/>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Providing enough resources – enabling employees to carry out their roles to their full potential and providing them with the tools to do so</w:t>
      </w:r>
    </w:p>
    <w:p w14:paraId="3F154118" w14:textId="74A4F3FD" w:rsidR="00CE19FD" w:rsidRDefault="00CE19FD" w:rsidP="000C43C9">
      <w:pPr>
        <w:pStyle w:val="ListParagraph"/>
        <w:numPr>
          <w:ilvl w:val="0"/>
          <w:numId w:val="7"/>
        </w:num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Developing an implementation plan – formulation of strategies </w:t>
      </w:r>
      <w:r w:rsidR="002604DF">
        <w:rPr>
          <w:rFonts w:ascii="Times New Roman" w:eastAsia="+mn-ea" w:hAnsi="Times New Roman" w:cs="Times New Roman"/>
          <w:kern w:val="24"/>
          <w:sz w:val="24"/>
          <w:szCs w:val="28"/>
          <w:lang w:eastAsia="en-GB"/>
        </w:rPr>
        <w:t xml:space="preserve">and </w:t>
      </w:r>
      <w:r>
        <w:rPr>
          <w:rFonts w:ascii="Times New Roman" w:eastAsia="+mn-ea" w:hAnsi="Times New Roman" w:cs="Times New Roman"/>
          <w:kern w:val="24"/>
          <w:sz w:val="24"/>
          <w:szCs w:val="28"/>
          <w:lang w:eastAsia="en-GB"/>
        </w:rPr>
        <w:t>how involved will staff be</w:t>
      </w:r>
    </w:p>
    <w:p w14:paraId="773124F9" w14:textId="2942516E" w:rsidR="00E266BC" w:rsidRDefault="00E266BC" w:rsidP="00E266BC">
      <w:pPr>
        <w:pStyle w:val="ListParagraph"/>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(Kew and </w:t>
      </w:r>
      <w:proofErr w:type="spellStart"/>
      <w:r>
        <w:rPr>
          <w:rFonts w:ascii="Times New Roman" w:eastAsia="+mn-ea" w:hAnsi="Times New Roman" w:cs="Times New Roman"/>
          <w:kern w:val="24"/>
          <w:sz w:val="24"/>
          <w:szCs w:val="28"/>
          <w:lang w:eastAsia="en-GB"/>
        </w:rPr>
        <w:t>Stedwick</w:t>
      </w:r>
      <w:proofErr w:type="spellEnd"/>
      <w:r>
        <w:rPr>
          <w:rFonts w:ascii="Times New Roman" w:eastAsia="+mn-ea" w:hAnsi="Times New Roman" w:cs="Times New Roman"/>
          <w:kern w:val="24"/>
          <w:sz w:val="24"/>
          <w:szCs w:val="28"/>
          <w:lang w:eastAsia="en-GB"/>
        </w:rPr>
        <w:t xml:space="preserve"> 2016).</w:t>
      </w:r>
    </w:p>
    <w:p w14:paraId="5BB68FBA" w14:textId="29BB96C1" w:rsidR="000A5924" w:rsidRPr="000A5924" w:rsidRDefault="000A5924" w:rsidP="000A5924">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HR </w:t>
      </w:r>
      <w:r w:rsidR="006A4A73">
        <w:rPr>
          <w:rFonts w:ascii="Times New Roman" w:eastAsia="+mn-ea" w:hAnsi="Times New Roman" w:cs="Times New Roman"/>
          <w:kern w:val="24"/>
          <w:sz w:val="24"/>
          <w:szCs w:val="28"/>
          <w:lang w:eastAsia="en-GB"/>
        </w:rPr>
        <w:t>can</w:t>
      </w:r>
      <w:r>
        <w:rPr>
          <w:rFonts w:ascii="Times New Roman" w:eastAsia="+mn-ea" w:hAnsi="Times New Roman" w:cs="Times New Roman"/>
          <w:kern w:val="24"/>
          <w:sz w:val="24"/>
          <w:szCs w:val="28"/>
          <w:lang w:eastAsia="en-GB"/>
        </w:rPr>
        <w:t xml:space="preserve"> use internal information/data as well as information on labour markets and other benchmarking data to help forecast the success or failure of an idea. HR professionals </w:t>
      </w:r>
      <w:r w:rsidR="007F5158">
        <w:rPr>
          <w:rFonts w:ascii="Times New Roman" w:eastAsia="+mn-ea" w:hAnsi="Times New Roman" w:cs="Times New Roman"/>
          <w:kern w:val="24"/>
          <w:sz w:val="24"/>
          <w:szCs w:val="28"/>
          <w:lang w:eastAsia="en-GB"/>
        </w:rPr>
        <w:t>can</w:t>
      </w:r>
      <w:r>
        <w:rPr>
          <w:rFonts w:ascii="Times New Roman" w:eastAsia="+mn-ea" w:hAnsi="Times New Roman" w:cs="Times New Roman"/>
          <w:kern w:val="24"/>
          <w:sz w:val="24"/>
          <w:szCs w:val="28"/>
          <w:lang w:eastAsia="en-GB"/>
        </w:rPr>
        <w:t xml:space="preserve"> also use PESTLE, SWOT and other tools to help with formulating strategy and the access to provide information on the current skills and capability of the workforce. They </w:t>
      </w:r>
      <w:r w:rsidR="009A6713">
        <w:rPr>
          <w:rFonts w:ascii="Times New Roman" w:eastAsia="+mn-ea" w:hAnsi="Times New Roman" w:cs="Times New Roman"/>
          <w:kern w:val="24"/>
          <w:sz w:val="24"/>
          <w:szCs w:val="28"/>
          <w:lang w:eastAsia="en-GB"/>
        </w:rPr>
        <w:t xml:space="preserve">can </w:t>
      </w:r>
      <w:r>
        <w:rPr>
          <w:rFonts w:ascii="Times New Roman" w:eastAsia="+mn-ea" w:hAnsi="Times New Roman" w:cs="Times New Roman"/>
          <w:kern w:val="24"/>
          <w:sz w:val="24"/>
          <w:szCs w:val="28"/>
          <w:lang w:eastAsia="en-GB"/>
        </w:rPr>
        <w:t>develop policies to assist with the implementation of strategy, as well as manage how that change will be implemented by ensuring line managers have the appropriate skills to engages with their employees and provide the necessary support through the change (CIPD</w:t>
      </w:r>
      <w:r w:rsidR="00CD1377">
        <w:rPr>
          <w:rFonts w:ascii="Times New Roman" w:eastAsia="+mn-ea" w:hAnsi="Times New Roman" w:cs="Times New Roman"/>
          <w:kern w:val="24"/>
          <w:sz w:val="24"/>
          <w:szCs w:val="28"/>
          <w:lang w:eastAsia="en-GB"/>
        </w:rPr>
        <w:t xml:space="preserve"> 2019</w:t>
      </w:r>
      <w:r>
        <w:rPr>
          <w:rFonts w:ascii="Times New Roman" w:eastAsia="+mn-ea" w:hAnsi="Times New Roman" w:cs="Times New Roman"/>
          <w:kern w:val="24"/>
          <w:sz w:val="24"/>
          <w:szCs w:val="28"/>
          <w:lang w:eastAsia="en-GB"/>
        </w:rPr>
        <w:t>).</w:t>
      </w:r>
    </w:p>
    <w:p w14:paraId="5ACE5392" w14:textId="5724F9F3" w:rsidR="00A2268F" w:rsidRDefault="00873D96" w:rsidP="00873D96">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HR can participate to strategy implementation at different levels </w:t>
      </w:r>
      <w:r w:rsidR="000A5924">
        <w:rPr>
          <w:rFonts w:ascii="Times New Roman" w:eastAsia="+mn-ea" w:hAnsi="Times New Roman" w:cs="Times New Roman"/>
          <w:kern w:val="24"/>
          <w:sz w:val="24"/>
          <w:szCs w:val="28"/>
          <w:lang w:eastAsia="en-GB"/>
        </w:rPr>
        <w:t>as either</w:t>
      </w:r>
      <w:r>
        <w:rPr>
          <w:rFonts w:ascii="Times New Roman" w:eastAsia="+mn-ea" w:hAnsi="Times New Roman" w:cs="Times New Roman"/>
          <w:kern w:val="24"/>
          <w:sz w:val="24"/>
          <w:szCs w:val="28"/>
          <w:lang w:eastAsia="en-GB"/>
        </w:rPr>
        <w:t xml:space="preserve"> a board </w:t>
      </w:r>
      <w:r w:rsidR="00FF75BB">
        <w:rPr>
          <w:rFonts w:ascii="Times New Roman" w:eastAsia="+mn-ea" w:hAnsi="Times New Roman" w:cs="Times New Roman"/>
          <w:kern w:val="24"/>
          <w:sz w:val="24"/>
          <w:szCs w:val="28"/>
          <w:lang w:eastAsia="en-GB"/>
        </w:rPr>
        <w:t xml:space="preserve">member, facilitator or adviser. There are </w:t>
      </w:r>
      <w:r w:rsidR="00A2268F">
        <w:rPr>
          <w:rFonts w:ascii="Times New Roman" w:eastAsia="+mn-ea" w:hAnsi="Times New Roman" w:cs="Times New Roman"/>
          <w:kern w:val="24"/>
          <w:sz w:val="24"/>
          <w:szCs w:val="28"/>
          <w:lang w:eastAsia="en-GB"/>
        </w:rPr>
        <w:t>various</w:t>
      </w:r>
      <w:r w:rsidR="00FF75BB">
        <w:rPr>
          <w:rFonts w:ascii="Times New Roman" w:eastAsia="+mn-ea" w:hAnsi="Times New Roman" w:cs="Times New Roman"/>
          <w:kern w:val="24"/>
          <w:sz w:val="24"/>
          <w:szCs w:val="28"/>
          <w:lang w:eastAsia="en-GB"/>
        </w:rPr>
        <w:t xml:space="preserve"> approaches to HR </w:t>
      </w:r>
      <w:proofErr w:type="gramStart"/>
      <w:r w:rsidR="00FF75BB">
        <w:rPr>
          <w:rFonts w:ascii="Times New Roman" w:eastAsia="+mn-ea" w:hAnsi="Times New Roman" w:cs="Times New Roman"/>
          <w:kern w:val="24"/>
          <w:sz w:val="24"/>
          <w:szCs w:val="28"/>
          <w:lang w:eastAsia="en-GB"/>
        </w:rPr>
        <w:t>strategy</w:t>
      </w:r>
      <w:proofErr w:type="gramEnd"/>
      <w:r w:rsidR="00FF75BB">
        <w:rPr>
          <w:rFonts w:ascii="Times New Roman" w:eastAsia="+mn-ea" w:hAnsi="Times New Roman" w:cs="Times New Roman"/>
          <w:kern w:val="24"/>
          <w:sz w:val="24"/>
          <w:szCs w:val="28"/>
          <w:lang w:eastAsia="en-GB"/>
        </w:rPr>
        <w:t xml:space="preserve"> and some are Contingency</w:t>
      </w:r>
      <w:r w:rsidR="00A2268F">
        <w:rPr>
          <w:rFonts w:ascii="Times New Roman" w:eastAsia="+mn-ea" w:hAnsi="Times New Roman" w:cs="Times New Roman"/>
          <w:kern w:val="24"/>
          <w:sz w:val="24"/>
          <w:szCs w:val="28"/>
          <w:lang w:eastAsia="en-GB"/>
        </w:rPr>
        <w:t>/Best fit</w:t>
      </w:r>
      <w:r w:rsidR="00FF75BB">
        <w:rPr>
          <w:rFonts w:ascii="Times New Roman" w:eastAsia="+mn-ea" w:hAnsi="Times New Roman" w:cs="Times New Roman"/>
          <w:kern w:val="24"/>
          <w:sz w:val="24"/>
          <w:szCs w:val="28"/>
          <w:lang w:eastAsia="en-GB"/>
        </w:rPr>
        <w:t>,</w:t>
      </w:r>
      <w:r w:rsidR="00A2268F">
        <w:rPr>
          <w:rFonts w:ascii="Times New Roman" w:eastAsia="+mn-ea" w:hAnsi="Times New Roman" w:cs="Times New Roman"/>
          <w:kern w:val="24"/>
          <w:sz w:val="24"/>
          <w:szCs w:val="28"/>
          <w:lang w:eastAsia="en-GB"/>
        </w:rPr>
        <w:t xml:space="preserve"> Best practice/High Commitment and Resource Based Thinking. </w:t>
      </w:r>
    </w:p>
    <w:p w14:paraId="0CCC07ED" w14:textId="11CD2837" w:rsidR="00A2268F" w:rsidRDefault="00A2268F" w:rsidP="00873D96">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Contingency/Best fit thinking can be described as a defined strategy that are aligned with business strategies (Taylor and Woodhams 206). One of the core influential </w:t>
      </w:r>
      <w:r w:rsidR="00BE408A">
        <w:rPr>
          <w:rFonts w:ascii="Times New Roman" w:eastAsia="+mn-ea" w:hAnsi="Times New Roman" w:cs="Times New Roman"/>
          <w:kern w:val="24"/>
          <w:sz w:val="24"/>
          <w:szCs w:val="28"/>
          <w:lang w:eastAsia="en-GB"/>
        </w:rPr>
        <w:t>models</w:t>
      </w:r>
      <w:r>
        <w:rPr>
          <w:rFonts w:ascii="Times New Roman" w:eastAsia="+mn-ea" w:hAnsi="Times New Roman" w:cs="Times New Roman"/>
          <w:kern w:val="24"/>
          <w:sz w:val="24"/>
          <w:szCs w:val="28"/>
          <w:lang w:eastAsia="en-GB"/>
        </w:rPr>
        <w:t xml:space="preserve"> used to describe contingency thinking is Michael Porter’s 1985 model and identifies three main alternative strategies that business should follow:</w:t>
      </w:r>
    </w:p>
    <w:p w14:paraId="0D5ACE7A" w14:textId="29C7D100" w:rsidR="00A2268F" w:rsidRPr="00A2268F" w:rsidRDefault="00A2268F" w:rsidP="000C43C9">
      <w:pPr>
        <w:pStyle w:val="ListParagraph"/>
        <w:numPr>
          <w:ilvl w:val="0"/>
          <w:numId w:val="8"/>
        </w:numPr>
        <w:spacing w:before="240" w:after="0" w:line="240" w:lineRule="auto"/>
        <w:rPr>
          <w:rFonts w:ascii="Times New Roman" w:eastAsia="+mn-ea" w:hAnsi="Times New Roman" w:cs="Times New Roman"/>
          <w:kern w:val="24"/>
          <w:sz w:val="24"/>
          <w:szCs w:val="28"/>
          <w:lang w:eastAsia="en-GB"/>
        </w:rPr>
      </w:pPr>
      <w:r w:rsidRPr="00A2268F">
        <w:rPr>
          <w:rFonts w:ascii="Times New Roman" w:eastAsia="+mn-ea" w:hAnsi="Times New Roman" w:cs="Times New Roman"/>
          <w:kern w:val="24"/>
          <w:sz w:val="24"/>
          <w:szCs w:val="28"/>
          <w:lang w:eastAsia="en-GB"/>
        </w:rPr>
        <w:t>Cost leadership – value for money</w:t>
      </w:r>
    </w:p>
    <w:p w14:paraId="71A9B66D" w14:textId="3EEACE99" w:rsidR="00A2268F" w:rsidRPr="00A2268F" w:rsidRDefault="00A2268F" w:rsidP="000C43C9">
      <w:pPr>
        <w:pStyle w:val="ListParagraph"/>
        <w:numPr>
          <w:ilvl w:val="0"/>
          <w:numId w:val="8"/>
        </w:numPr>
        <w:spacing w:before="240" w:after="0" w:line="240" w:lineRule="auto"/>
        <w:rPr>
          <w:rFonts w:ascii="Times New Roman" w:eastAsia="+mn-ea" w:hAnsi="Times New Roman" w:cs="Times New Roman"/>
          <w:kern w:val="24"/>
          <w:sz w:val="24"/>
          <w:szCs w:val="28"/>
          <w:lang w:eastAsia="en-GB"/>
        </w:rPr>
      </w:pPr>
      <w:r w:rsidRPr="00A2268F">
        <w:rPr>
          <w:rFonts w:ascii="Times New Roman" w:eastAsia="+mn-ea" w:hAnsi="Times New Roman" w:cs="Times New Roman"/>
          <w:kern w:val="24"/>
          <w:sz w:val="24"/>
          <w:szCs w:val="28"/>
          <w:lang w:eastAsia="en-GB"/>
        </w:rPr>
        <w:t>Differentiation – by having quality enhancement or innovation</w:t>
      </w:r>
    </w:p>
    <w:p w14:paraId="51049F85" w14:textId="0ACFBE15" w:rsidR="00A2268F" w:rsidRDefault="00A2268F" w:rsidP="000C43C9">
      <w:pPr>
        <w:pStyle w:val="ListParagraph"/>
        <w:numPr>
          <w:ilvl w:val="0"/>
          <w:numId w:val="8"/>
        </w:numPr>
        <w:spacing w:before="240" w:after="0" w:line="240" w:lineRule="auto"/>
        <w:rPr>
          <w:rFonts w:ascii="Times New Roman" w:eastAsia="+mn-ea" w:hAnsi="Times New Roman" w:cs="Times New Roman"/>
          <w:kern w:val="24"/>
          <w:sz w:val="24"/>
          <w:szCs w:val="28"/>
          <w:lang w:eastAsia="en-GB"/>
        </w:rPr>
      </w:pPr>
      <w:r w:rsidRPr="00A2268F">
        <w:rPr>
          <w:rFonts w:ascii="Times New Roman" w:eastAsia="+mn-ea" w:hAnsi="Times New Roman" w:cs="Times New Roman"/>
          <w:kern w:val="24"/>
          <w:sz w:val="24"/>
          <w:szCs w:val="28"/>
          <w:lang w:eastAsia="en-GB"/>
        </w:rPr>
        <w:t>Focus – using cost leadership or diversity in a niche environment</w:t>
      </w:r>
    </w:p>
    <w:p w14:paraId="1EA1D101" w14:textId="7E66EDAC" w:rsidR="00BE408A" w:rsidRDefault="00A2268F" w:rsidP="00D076C6">
      <w:pPr>
        <w:spacing w:before="240" w:after="0" w:line="240" w:lineRule="auto"/>
        <w:rPr>
          <w:rFonts w:ascii="Times New Roman" w:eastAsia="+mn-ea" w:hAnsi="Times New Roman" w:cs="Times New Roman"/>
          <w:kern w:val="24"/>
          <w:sz w:val="24"/>
          <w:szCs w:val="28"/>
          <w:lang w:eastAsia="en-GB"/>
        </w:rPr>
      </w:pPr>
      <w:r w:rsidRPr="000C43C9">
        <w:rPr>
          <w:rFonts w:ascii="Times New Roman" w:eastAsia="+mn-ea" w:hAnsi="Times New Roman" w:cs="Times New Roman"/>
          <w:kern w:val="24"/>
          <w:sz w:val="24"/>
          <w:szCs w:val="28"/>
          <w:lang w:eastAsia="en-GB"/>
        </w:rPr>
        <w:t xml:space="preserve">Porter (1985) </w:t>
      </w:r>
      <w:r w:rsidR="00C86381" w:rsidRPr="000C43C9">
        <w:rPr>
          <w:rFonts w:ascii="Times New Roman" w:eastAsia="+mn-ea" w:hAnsi="Times New Roman" w:cs="Times New Roman"/>
          <w:kern w:val="24"/>
          <w:sz w:val="24"/>
          <w:szCs w:val="28"/>
          <w:lang w:eastAsia="en-GB"/>
        </w:rPr>
        <w:t xml:space="preserve">argues </w:t>
      </w:r>
      <w:r w:rsidR="00C86381" w:rsidRPr="00C86381">
        <w:rPr>
          <w:rFonts w:ascii="Times New Roman" w:eastAsia="+mn-ea" w:hAnsi="Times New Roman" w:cs="Times New Roman"/>
          <w:kern w:val="24"/>
          <w:sz w:val="24"/>
          <w:szCs w:val="28"/>
          <w:lang w:eastAsia="en-GB"/>
        </w:rPr>
        <w:t>that organisation have a choice of which of the above strategies they use in order to compete and be successful and will be dependent on which strategy they ado</w:t>
      </w:r>
      <w:r w:rsidR="00C86381">
        <w:rPr>
          <w:rFonts w:ascii="Times New Roman" w:eastAsia="+mn-ea" w:hAnsi="Times New Roman" w:cs="Times New Roman"/>
          <w:kern w:val="24"/>
          <w:sz w:val="24"/>
          <w:szCs w:val="28"/>
          <w:lang w:eastAsia="en-GB"/>
        </w:rPr>
        <w:t xml:space="preserve">pt, </w:t>
      </w:r>
      <w:proofErr w:type="gramStart"/>
      <w:r w:rsidR="00C86381">
        <w:rPr>
          <w:rFonts w:ascii="Times New Roman" w:eastAsia="+mn-ea" w:hAnsi="Times New Roman" w:cs="Times New Roman"/>
          <w:kern w:val="24"/>
          <w:sz w:val="24"/>
          <w:szCs w:val="28"/>
          <w:lang w:eastAsia="en-GB"/>
        </w:rPr>
        <w:t>as long as</w:t>
      </w:r>
      <w:proofErr w:type="gramEnd"/>
      <w:r w:rsidR="00C86381">
        <w:rPr>
          <w:rFonts w:ascii="Times New Roman" w:eastAsia="+mn-ea" w:hAnsi="Times New Roman" w:cs="Times New Roman"/>
          <w:kern w:val="24"/>
          <w:sz w:val="24"/>
          <w:szCs w:val="28"/>
          <w:lang w:eastAsia="en-GB"/>
        </w:rPr>
        <w:t xml:space="preserve"> </w:t>
      </w:r>
      <w:r w:rsidR="00C86381" w:rsidRPr="00C86381">
        <w:rPr>
          <w:rFonts w:ascii="Times New Roman" w:eastAsia="+mn-ea" w:hAnsi="Times New Roman" w:cs="Times New Roman"/>
          <w:kern w:val="24"/>
          <w:sz w:val="24"/>
          <w:szCs w:val="28"/>
          <w:lang w:eastAsia="en-GB"/>
        </w:rPr>
        <w:t xml:space="preserve">they are aligned with the overall business strategy. </w:t>
      </w:r>
      <w:r w:rsidR="00C86381">
        <w:rPr>
          <w:rFonts w:ascii="Times New Roman" w:eastAsia="+mn-ea" w:hAnsi="Times New Roman" w:cs="Times New Roman"/>
          <w:kern w:val="24"/>
          <w:sz w:val="24"/>
          <w:szCs w:val="28"/>
          <w:lang w:eastAsia="en-GB"/>
        </w:rPr>
        <w:t xml:space="preserve">The main characteristic of HR strategy is ensuring that they have external fit with business strategy and are vertically integrated with them. It is about aligning what HR do, and the policies that are implemented, tools that are used, procedures that are in place will all effectively support the organisation’s needs.  The higher level of vertical and horizontal integration within an organisation, the more effective a HR strategy will be (Taylor and Woodhams 2016). </w:t>
      </w:r>
    </w:p>
    <w:p w14:paraId="186EAA6F" w14:textId="2704AEB5" w:rsidR="000C43C9" w:rsidRDefault="000C43C9" w:rsidP="00D076C6">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t xml:space="preserve">Best practice discusses whatever strategy an organisation implements, HR practices need to be adopted to improve its chances of success. Kew and </w:t>
      </w:r>
      <w:proofErr w:type="spellStart"/>
      <w:r>
        <w:rPr>
          <w:rFonts w:ascii="Times New Roman" w:eastAsia="+mn-ea" w:hAnsi="Times New Roman" w:cs="Times New Roman"/>
          <w:kern w:val="24"/>
          <w:sz w:val="24"/>
          <w:szCs w:val="28"/>
          <w:lang w:eastAsia="en-GB"/>
        </w:rPr>
        <w:t>Stedwick</w:t>
      </w:r>
      <w:proofErr w:type="spellEnd"/>
      <w:r>
        <w:rPr>
          <w:rFonts w:ascii="Times New Roman" w:eastAsia="+mn-ea" w:hAnsi="Times New Roman" w:cs="Times New Roman"/>
          <w:kern w:val="24"/>
          <w:sz w:val="24"/>
          <w:szCs w:val="28"/>
          <w:lang w:eastAsia="en-GB"/>
        </w:rPr>
        <w:t xml:space="preserve"> identify 10 best practices and link them to high levels of employee performance such as team working, commitment to leaning etc. </w:t>
      </w:r>
    </w:p>
    <w:p w14:paraId="5D6ACB9A" w14:textId="5AD780A2" w:rsidR="000C43C9" w:rsidRDefault="000C43C9" w:rsidP="00D076C6">
      <w:pPr>
        <w:spacing w:before="240" w:after="0" w:line="240" w:lineRule="auto"/>
        <w:rPr>
          <w:rFonts w:ascii="Times New Roman" w:eastAsia="+mn-ea" w:hAnsi="Times New Roman" w:cs="Times New Roman"/>
          <w:kern w:val="24"/>
          <w:sz w:val="24"/>
          <w:szCs w:val="28"/>
          <w:lang w:eastAsia="en-GB"/>
        </w:rPr>
      </w:pPr>
      <w:r>
        <w:rPr>
          <w:rFonts w:ascii="Times New Roman" w:eastAsia="+mn-ea" w:hAnsi="Times New Roman" w:cs="Times New Roman"/>
          <w:kern w:val="24"/>
          <w:sz w:val="24"/>
          <w:szCs w:val="28"/>
          <w:lang w:eastAsia="en-GB"/>
        </w:rPr>
        <w:lastRenderedPageBreak/>
        <w:t>Res</w:t>
      </w:r>
      <w:r w:rsidR="00265D75">
        <w:rPr>
          <w:rFonts w:ascii="Times New Roman" w:eastAsia="+mn-ea" w:hAnsi="Times New Roman" w:cs="Times New Roman"/>
          <w:kern w:val="24"/>
          <w:sz w:val="24"/>
          <w:szCs w:val="28"/>
          <w:lang w:eastAsia="en-GB"/>
        </w:rPr>
        <w:t xml:space="preserve">ource based thinking is centred </w:t>
      </w:r>
      <w:r>
        <w:rPr>
          <w:rFonts w:ascii="Times New Roman" w:eastAsia="+mn-ea" w:hAnsi="Times New Roman" w:cs="Times New Roman"/>
          <w:kern w:val="24"/>
          <w:sz w:val="24"/>
          <w:szCs w:val="28"/>
          <w:lang w:eastAsia="en-GB"/>
        </w:rPr>
        <w:t>around</w:t>
      </w:r>
      <w:r w:rsidR="00265D75">
        <w:rPr>
          <w:rFonts w:ascii="Times New Roman" w:eastAsia="+mn-ea" w:hAnsi="Times New Roman" w:cs="Times New Roman"/>
          <w:kern w:val="24"/>
          <w:sz w:val="24"/>
          <w:szCs w:val="28"/>
          <w:lang w:eastAsia="en-GB"/>
        </w:rPr>
        <w:t xml:space="preserve"> the organisations existing resources, and how they can be used to benefit the organisation. The strengths of the organisation in various ways is a key factor such as good people management, the brand, physical resources, capabilities within the organisation and being able to protect, enhance and reinforce those strengths to allow the organisation to sustain a competitive advantage compared to others. It is argued that this kind of analysis recognises that individual’s significance within the organisation and how detrimental it could be to lose them to a competitor </w:t>
      </w:r>
      <w:r w:rsidR="00CD1377">
        <w:rPr>
          <w:rFonts w:ascii="Times New Roman" w:eastAsia="+mn-ea" w:hAnsi="Times New Roman" w:cs="Times New Roman"/>
          <w:kern w:val="24"/>
          <w:sz w:val="24"/>
          <w:szCs w:val="28"/>
          <w:lang w:eastAsia="en-GB"/>
        </w:rPr>
        <w:t>(Taylor</w:t>
      </w:r>
      <w:r w:rsidR="00265D75">
        <w:rPr>
          <w:rFonts w:ascii="Times New Roman" w:eastAsia="+mn-ea" w:hAnsi="Times New Roman" w:cs="Times New Roman"/>
          <w:kern w:val="24"/>
          <w:sz w:val="24"/>
          <w:szCs w:val="28"/>
          <w:lang w:eastAsia="en-GB"/>
        </w:rPr>
        <w:t xml:space="preserve"> and Woodhams 2016). </w:t>
      </w:r>
    </w:p>
    <w:p w14:paraId="05E46A6D" w14:textId="51F29129" w:rsidR="00265D75" w:rsidRDefault="00265D75" w:rsidP="00D076C6">
      <w:pPr>
        <w:spacing w:before="240" w:after="0" w:line="240" w:lineRule="auto"/>
        <w:rPr>
          <w:rFonts w:ascii="Times New Roman" w:eastAsia="+mn-ea" w:hAnsi="Times New Roman" w:cs="Times New Roman"/>
          <w:kern w:val="24"/>
          <w:sz w:val="24"/>
          <w:szCs w:val="28"/>
          <w:lang w:eastAsia="en-GB"/>
        </w:rPr>
      </w:pPr>
    </w:p>
    <w:p w14:paraId="6AD07391" w14:textId="26C8B65E" w:rsidR="00721FEA" w:rsidRPr="00EA72B5" w:rsidRDefault="00721FEA" w:rsidP="000C43C9">
      <w:pPr>
        <w:spacing w:after="0" w:line="240" w:lineRule="auto"/>
        <w:contextualSpacing/>
        <w:rPr>
          <w:rFonts w:ascii="Times New Roman" w:eastAsia="Times New Roman" w:hAnsi="Times New Roman" w:cs="Times New Roman"/>
          <w:sz w:val="24"/>
          <w:szCs w:val="24"/>
          <w:highlight w:val="yellow"/>
          <w:lang w:eastAsia="en-GB"/>
        </w:rPr>
      </w:pPr>
    </w:p>
    <w:p w14:paraId="4B735265" w14:textId="77777777" w:rsidR="00721FEA" w:rsidRPr="00721FEA" w:rsidRDefault="00721FEA" w:rsidP="00EA72B5">
      <w:pPr>
        <w:spacing w:after="0" w:line="240" w:lineRule="auto"/>
        <w:contextualSpacing/>
        <w:rPr>
          <w:rFonts w:ascii="Times New Roman" w:eastAsia="Times New Roman" w:hAnsi="Times New Roman" w:cs="Times New Roman"/>
          <w:sz w:val="24"/>
          <w:szCs w:val="24"/>
          <w:lang w:eastAsia="en-GB"/>
        </w:rPr>
      </w:pPr>
    </w:p>
    <w:p w14:paraId="244DE466" w14:textId="5B3FF279" w:rsidR="00EA72B5" w:rsidRPr="00E73A7D" w:rsidRDefault="00EA72B5" w:rsidP="00EA72B5">
      <w:pPr>
        <w:spacing w:after="0" w:line="240" w:lineRule="auto"/>
        <w:contextualSpacing/>
        <w:rPr>
          <w:rFonts w:eastAsiaTheme="minorEastAsia" w:hAnsi="Myriad Pro"/>
          <w:kern w:val="24"/>
          <w:sz w:val="24"/>
          <w:szCs w:val="24"/>
          <w:lang w:eastAsia="en-GB"/>
        </w:rPr>
      </w:pPr>
    </w:p>
    <w:p w14:paraId="0C37839E" w14:textId="77777777" w:rsidR="00E73A7D" w:rsidRDefault="00E73A7D" w:rsidP="00AF2A58">
      <w:pPr>
        <w:rPr>
          <w:rFonts w:ascii="Times New Roman" w:hAnsi="Times New Roman" w:cs="Times New Roman"/>
          <w:sz w:val="24"/>
          <w:szCs w:val="24"/>
          <w:u w:val="single"/>
        </w:rPr>
      </w:pPr>
    </w:p>
    <w:p w14:paraId="2E4B3A0A" w14:textId="77777777" w:rsidR="00E73A7D" w:rsidRDefault="00E73A7D" w:rsidP="00AF2A58">
      <w:pPr>
        <w:rPr>
          <w:rFonts w:ascii="Times New Roman" w:hAnsi="Times New Roman" w:cs="Times New Roman"/>
          <w:sz w:val="24"/>
          <w:szCs w:val="24"/>
          <w:u w:val="single"/>
        </w:rPr>
      </w:pPr>
    </w:p>
    <w:p w14:paraId="3776C943" w14:textId="77777777" w:rsidR="00E73A7D" w:rsidRDefault="00E73A7D" w:rsidP="00AF2A58">
      <w:pPr>
        <w:rPr>
          <w:rFonts w:ascii="Times New Roman" w:hAnsi="Times New Roman" w:cs="Times New Roman"/>
          <w:sz w:val="24"/>
          <w:szCs w:val="24"/>
          <w:u w:val="single"/>
        </w:rPr>
      </w:pPr>
    </w:p>
    <w:p w14:paraId="0CAC097C" w14:textId="77777777" w:rsidR="00E73A7D" w:rsidRDefault="00E73A7D" w:rsidP="00AF2A58">
      <w:pPr>
        <w:rPr>
          <w:rFonts w:ascii="Times New Roman" w:hAnsi="Times New Roman" w:cs="Times New Roman"/>
          <w:sz w:val="24"/>
          <w:szCs w:val="24"/>
          <w:u w:val="single"/>
        </w:rPr>
      </w:pPr>
    </w:p>
    <w:p w14:paraId="45289366" w14:textId="77777777" w:rsidR="00E73A7D" w:rsidRDefault="00E73A7D" w:rsidP="00AF2A58">
      <w:pPr>
        <w:rPr>
          <w:rFonts w:ascii="Times New Roman" w:hAnsi="Times New Roman" w:cs="Times New Roman"/>
          <w:sz w:val="24"/>
          <w:szCs w:val="24"/>
          <w:u w:val="single"/>
        </w:rPr>
      </w:pPr>
    </w:p>
    <w:p w14:paraId="0DC21FCB" w14:textId="77777777" w:rsidR="00E73A7D" w:rsidRDefault="00E73A7D" w:rsidP="00AF2A58">
      <w:pPr>
        <w:rPr>
          <w:rFonts w:ascii="Times New Roman" w:hAnsi="Times New Roman" w:cs="Times New Roman"/>
          <w:sz w:val="24"/>
          <w:szCs w:val="24"/>
          <w:u w:val="single"/>
        </w:rPr>
      </w:pPr>
    </w:p>
    <w:p w14:paraId="1EDADF90" w14:textId="77777777" w:rsidR="00E73A7D" w:rsidRDefault="00E73A7D" w:rsidP="00AF2A58">
      <w:pPr>
        <w:rPr>
          <w:rFonts w:ascii="Times New Roman" w:hAnsi="Times New Roman" w:cs="Times New Roman"/>
          <w:sz w:val="24"/>
          <w:szCs w:val="24"/>
          <w:u w:val="single"/>
        </w:rPr>
      </w:pPr>
    </w:p>
    <w:p w14:paraId="42315030" w14:textId="77777777" w:rsidR="00E73A7D" w:rsidRDefault="00E73A7D" w:rsidP="00AF2A58">
      <w:pPr>
        <w:rPr>
          <w:rFonts w:ascii="Times New Roman" w:hAnsi="Times New Roman" w:cs="Times New Roman"/>
          <w:sz w:val="24"/>
          <w:szCs w:val="24"/>
          <w:u w:val="single"/>
        </w:rPr>
      </w:pPr>
    </w:p>
    <w:p w14:paraId="7C08819E" w14:textId="77777777" w:rsidR="00E73A7D" w:rsidRDefault="00E73A7D" w:rsidP="00AF2A58">
      <w:pPr>
        <w:rPr>
          <w:rFonts w:ascii="Times New Roman" w:hAnsi="Times New Roman" w:cs="Times New Roman"/>
          <w:sz w:val="24"/>
          <w:szCs w:val="24"/>
          <w:u w:val="single"/>
        </w:rPr>
      </w:pPr>
    </w:p>
    <w:p w14:paraId="4FE72086" w14:textId="77777777" w:rsidR="00E73A7D" w:rsidRDefault="00E73A7D" w:rsidP="00AF2A58">
      <w:pPr>
        <w:rPr>
          <w:rFonts w:ascii="Times New Roman" w:hAnsi="Times New Roman" w:cs="Times New Roman"/>
          <w:sz w:val="24"/>
          <w:szCs w:val="24"/>
          <w:u w:val="single"/>
        </w:rPr>
      </w:pPr>
    </w:p>
    <w:p w14:paraId="17586371" w14:textId="77777777" w:rsidR="00E73A7D" w:rsidRDefault="00E73A7D" w:rsidP="00AF2A58">
      <w:pPr>
        <w:rPr>
          <w:rFonts w:ascii="Times New Roman" w:hAnsi="Times New Roman" w:cs="Times New Roman"/>
          <w:sz w:val="24"/>
          <w:szCs w:val="24"/>
          <w:u w:val="single"/>
        </w:rPr>
      </w:pPr>
    </w:p>
    <w:p w14:paraId="4E5F16DA" w14:textId="77777777" w:rsidR="00E73A7D" w:rsidRDefault="00E73A7D" w:rsidP="00AF2A58">
      <w:pPr>
        <w:rPr>
          <w:rFonts w:ascii="Times New Roman" w:hAnsi="Times New Roman" w:cs="Times New Roman"/>
          <w:sz w:val="24"/>
          <w:szCs w:val="24"/>
          <w:u w:val="single"/>
        </w:rPr>
      </w:pPr>
    </w:p>
    <w:p w14:paraId="62080444" w14:textId="77777777" w:rsidR="00E73A7D" w:rsidRDefault="00E73A7D" w:rsidP="00AF2A58">
      <w:pPr>
        <w:rPr>
          <w:rFonts w:ascii="Times New Roman" w:hAnsi="Times New Roman" w:cs="Times New Roman"/>
          <w:sz w:val="24"/>
          <w:szCs w:val="24"/>
          <w:u w:val="single"/>
        </w:rPr>
      </w:pPr>
    </w:p>
    <w:p w14:paraId="42882F20" w14:textId="77777777" w:rsidR="00E73A7D" w:rsidRDefault="00E73A7D" w:rsidP="00AF2A58">
      <w:pPr>
        <w:rPr>
          <w:rFonts w:ascii="Times New Roman" w:hAnsi="Times New Roman" w:cs="Times New Roman"/>
          <w:sz w:val="24"/>
          <w:szCs w:val="24"/>
          <w:u w:val="single"/>
        </w:rPr>
      </w:pPr>
    </w:p>
    <w:p w14:paraId="69492C05" w14:textId="77777777" w:rsidR="00E73A7D" w:rsidRDefault="00E73A7D" w:rsidP="00AF2A58">
      <w:pPr>
        <w:rPr>
          <w:rFonts w:ascii="Times New Roman" w:hAnsi="Times New Roman" w:cs="Times New Roman"/>
          <w:sz w:val="24"/>
          <w:szCs w:val="24"/>
          <w:u w:val="single"/>
        </w:rPr>
      </w:pPr>
    </w:p>
    <w:p w14:paraId="797C8B86" w14:textId="77777777" w:rsidR="00E73A7D" w:rsidRDefault="00E73A7D" w:rsidP="00AF2A58">
      <w:pPr>
        <w:rPr>
          <w:rFonts w:ascii="Times New Roman" w:hAnsi="Times New Roman" w:cs="Times New Roman"/>
          <w:sz w:val="24"/>
          <w:szCs w:val="24"/>
          <w:u w:val="single"/>
        </w:rPr>
      </w:pPr>
    </w:p>
    <w:p w14:paraId="6AE64796" w14:textId="77777777" w:rsidR="00E73A7D" w:rsidRDefault="00E73A7D" w:rsidP="00AF2A58">
      <w:pPr>
        <w:rPr>
          <w:rFonts w:ascii="Times New Roman" w:hAnsi="Times New Roman" w:cs="Times New Roman"/>
          <w:sz w:val="24"/>
          <w:szCs w:val="24"/>
          <w:u w:val="single"/>
        </w:rPr>
      </w:pPr>
    </w:p>
    <w:p w14:paraId="227710D5" w14:textId="77777777" w:rsidR="00E73A7D" w:rsidRDefault="00E73A7D" w:rsidP="00AF2A58">
      <w:pPr>
        <w:rPr>
          <w:rFonts w:ascii="Times New Roman" w:hAnsi="Times New Roman" w:cs="Times New Roman"/>
          <w:sz w:val="24"/>
          <w:szCs w:val="24"/>
          <w:u w:val="single"/>
        </w:rPr>
      </w:pPr>
    </w:p>
    <w:p w14:paraId="04CB8390" w14:textId="77777777" w:rsidR="00E73A7D" w:rsidRDefault="00E73A7D" w:rsidP="00AF2A58">
      <w:pPr>
        <w:rPr>
          <w:rFonts w:ascii="Times New Roman" w:hAnsi="Times New Roman" w:cs="Times New Roman"/>
          <w:sz w:val="24"/>
          <w:szCs w:val="24"/>
          <w:u w:val="single"/>
        </w:rPr>
      </w:pPr>
    </w:p>
    <w:p w14:paraId="50028206" w14:textId="77777777" w:rsidR="00E73A7D" w:rsidRDefault="00E73A7D" w:rsidP="00AF2A58">
      <w:pPr>
        <w:rPr>
          <w:rFonts w:ascii="Times New Roman" w:hAnsi="Times New Roman" w:cs="Times New Roman"/>
          <w:sz w:val="24"/>
          <w:szCs w:val="24"/>
          <w:u w:val="single"/>
        </w:rPr>
      </w:pPr>
    </w:p>
    <w:p w14:paraId="2694DFED" w14:textId="77777777" w:rsidR="00E73A7D" w:rsidRDefault="00E73A7D" w:rsidP="00AF2A58">
      <w:pPr>
        <w:rPr>
          <w:rFonts w:ascii="Times New Roman" w:hAnsi="Times New Roman" w:cs="Times New Roman"/>
          <w:sz w:val="24"/>
          <w:szCs w:val="24"/>
          <w:u w:val="single"/>
        </w:rPr>
      </w:pPr>
    </w:p>
    <w:p w14:paraId="3AE92D76" w14:textId="77777777" w:rsidR="00E73A7D" w:rsidRDefault="00E73A7D" w:rsidP="00AF2A58">
      <w:pPr>
        <w:rPr>
          <w:rFonts w:ascii="Times New Roman" w:hAnsi="Times New Roman" w:cs="Times New Roman"/>
          <w:sz w:val="24"/>
          <w:szCs w:val="24"/>
          <w:u w:val="single"/>
        </w:rPr>
      </w:pPr>
    </w:p>
    <w:p w14:paraId="222833DF" w14:textId="77777777" w:rsidR="0004347F" w:rsidRDefault="0004347F" w:rsidP="00AF2A58">
      <w:pPr>
        <w:rPr>
          <w:rFonts w:ascii="Times New Roman" w:hAnsi="Times New Roman" w:cs="Times New Roman"/>
          <w:sz w:val="24"/>
          <w:szCs w:val="24"/>
          <w:u w:val="single"/>
        </w:rPr>
      </w:pPr>
    </w:p>
    <w:p w14:paraId="2A0DC125" w14:textId="2A29D6F5" w:rsidR="00645E1C" w:rsidRDefault="00C96D84" w:rsidP="00AF2A58">
      <w:pPr>
        <w:rPr>
          <w:rFonts w:ascii="Times New Roman" w:hAnsi="Times New Roman" w:cs="Times New Roman"/>
          <w:sz w:val="24"/>
          <w:szCs w:val="24"/>
          <w:u w:val="single"/>
        </w:rPr>
      </w:pPr>
      <w:r w:rsidRPr="00E73A7D">
        <w:rPr>
          <w:rFonts w:ascii="Times New Roman" w:hAnsi="Times New Roman" w:cs="Times New Roman"/>
          <w:sz w:val="24"/>
          <w:szCs w:val="24"/>
          <w:u w:val="single"/>
        </w:rPr>
        <w:lastRenderedPageBreak/>
        <w:t xml:space="preserve">Reference list </w:t>
      </w:r>
    </w:p>
    <w:p w14:paraId="1CA7807E" w14:textId="77777777" w:rsidR="005D04B5" w:rsidRPr="005D04B5" w:rsidRDefault="005D04B5" w:rsidP="00AF2A58">
      <w:pPr>
        <w:rPr>
          <w:rFonts w:ascii="Times New Roman" w:hAnsi="Times New Roman" w:cs="Times New Roman"/>
          <w:sz w:val="24"/>
          <w:szCs w:val="24"/>
        </w:rPr>
      </w:pPr>
    </w:p>
    <w:p w14:paraId="1D3BE6F9" w14:textId="6DC5475E" w:rsidR="005D04B5" w:rsidRPr="005D04B5" w:rsidRDefault="005D04B5" w:rsidP="00AF2A58">
      <w:pPr>
        <w:rPr>
          <w:rFonts w:ascii="Times New Roman" w:hAnsi="Times New Roman" w:cs="Times New Roman"/>
          <w:sz w:val="24"/>
          <w:szCs w:val="24"/>
        </w:rPr>
      </w:pPr>
      <w:r w:rsidRPr="005D04B5">
        <w:rPr>
          <w:rFonts w:ascii="Times New Roman" w:hAnsi="Times New Roman" w:cs="Times New Roman"/>
          <w:sz w:val="24"/>
          <w:szCs w:val="24"/>
        </w:rPr>
        <w:t>Armstrong, M. and Taylor, S. (2014). Armstrong's handbook of human resource management practice, 13th edition. London: Kogan Page.</w:t>
      </w:r>
    </w:p>
    <w:p w14:paraId="025BD853" w14:textId="77777777" w:rsidR="005D04B5" w:rsidRDefault="005D04B5" w:rsidP="005D04B5">
      <w:pPr>
        <w:rPr>
          <w:rFonts w:ascii="Times New Roman" w:hAnsi="Times New Roman" w:cs="Times New Roman"/>
          <w:i/>
          <w:sz w:val="24"/>
        </w:rPr>
      </w:pPr>
    </w:p>
    <w:p w14:paraId="06800016" w14:textId="7F7045B8" w:rsidR="005D04B5" w:rsidRDefault="00DF4E39" w:rsidP="005D04B5">
      <w:pPr>
        <w:rPr>
          <w:rFonts w:ascii="Times New Roman" w:hAnsi="Times New Roman" w:cs="Times New Roman"/>
          <w:sz w:val="24"/>
        </w:rPr>
      </w:pPr>
      <w:r w:rsidRPr="00DF4E39">
        <w:rPr>
          <w:rFonts w:ascii="Times New Roman" w:hAnsi="Times New Roman" w:cs="Times New Roman"/>
          <w:sz w:val="24"/>
          <w:szCs w:val="24"/>
        </w:rPr>
        <w:t>Chartered Institute of Personnel and Development</w:t>
      </w:r>
      <w:r>
        <w:rPr>
          <w:rFonts w:ascii="Times New Roman" w:hAnsi="Times New Roman" w:cs="Times New Roman"/>
          <w:i/>
          <w:sz w:val="24"/>
          <w:szCs w:val="24"/>
        </w:rPr>
        <w:t xml:space="preserve"> </w:t>
      </w:r>
      <w:r w:rsidRPr="00DF4E39">
        <w:rPr>
          <w:rFonts w:ascii="Times New Roman" w:hAnsi="Times New Roman" w:cs="Times New Roman"/>
          <w:sz w:val="24"/>
          <w:szCs w:val="24"/>
        </w:rPr>
        <w:t>(2018)</w:t>
      </w:r>
      <w:r>
        <w:rPr>
          <w:rFonts w:ascii="Times New Roman" w:hAnsi="Times New Roman" w:cs="Times New Roman"/>
          <w:i/>
          <w:sz w:val="24"/>
          <w:szCs w:val="24"/>
        </w:rPr>
        <w:t xml:space="preserve"> </w:t>
      </w:r>
      <w:r w:rsidR="005D04B5" w:rsidRPr="005D04B5">
        <w:rPr>
          <w:rFonts w:ascii="Times New Roman" w:hAnsi="Times New Roman" w:cs="Times New Roman"/>
          <w:i/>
          <w:sz w:val="24"/>
        </w:rPr>
        <w:t>Change management</w:t>
      </w:r>
      <w:r w:rsidR="005D04B5" w:rsidRPr="00E73A7D">
        <w:rPr>
          <w:rFonts w:ascii="Times New Roman" w:hAnsi="Times New Roman" w:cs="Times New Roman"/>
          <w:sz w:val="24"/>
        </w:rPr>
        <w:t xml:space="preserve"> [online] Available at: </w:t>
      </w:r>
      <w:hyperlink r:id="rId8" w:history="1">
        <w:r w:rsidR="005D04B5" w:rsidRPr="00E73A7D">
          <w:rPr>
            <w:rFonts w:ascii="Times New Roman" w:hAnsi="Times New Roman" w:cs="Times New Roman"/>
            <w:sz w:val="24"/>
          </w:rPr>
          <w:t>https://www.cipd.co.uk/knowledge/strategy/change/management-factsheet</w:t>
        </w:r>
      </w:hyperlink>
      <w:r w:rsidR="005D04B5">
        <w:rPr>
          <w:rFonts w:ascii="Times New Roman" w:hAnsi="Times New Roman" w:cs="Times New Roman"/>
          <w:sz w:val="24"/>
        </w:rPr>
        <w:t xml:space="preserve"> (Accessed on 28/07/2019). </w:t>
      </w:r>
    </w:p>
    <w:p w14:paraId="2405F409" w14:textId="3D337D56" w:rsidR="00106D4C" w:rsidRPr="00E73A7D" w:rsidRDefault="00106D4C" w:rsidP="00106D4C">
      <w:pPr>
        <w:tabs>
          <w:tab w:val="left" w:pos="3960"/>
        </w:tabs>
        <w:rPr>
          <w:rFonts w:ascii="Times New Roman" w:hAnsi="Times New Roman" w:cs="Times New Roman"/>
          <w:sz w:val="24"/>
          <w:szCs w:val="24"/>
        </w:rPr>
      </w:pPr>
      <w:r w:rsidRPr="00E73A7D">
        <w:rPr>
          <w:rFonts w:ascii="Times New Roman" w:hAnsi="Times New Roman" w:cs="Times New Roman"/>
          <w:sz w:val="24"/>
          <w:szCs w:val="24"/>
        </w:rPr>
        <w:fldChar w:fldCharType="begin"/>
      </w:r>
      <w:r w:rsidRPr="00E73A7D">
        <w:rPr>
          <w:rFonts w:ascii="Times New Roman" w:hAnsi="Times New Roman" w:cs="Times New Roman"/>
          <w:sz w:val="24"/>
          <w:szCs w:val="24"/>
        </w:rPr>
        <w:instrText xml:space="preserve"> HYPERLINK "https://www.cipd.co.uk/knowledge/fundamentals/people/hr/line-managers-factsheet" </w:instrText>
      </w:r>
      <w:r w:rsidRPr="00E73A7D">
        <w:rPr>
          <w:rFonts w:ascii="Times New Roman" w:hAnsi="Times New Roman" w:cs="Times New Roman"/>
          <w:sz w:val="24"/>
          <w:szCs w:val="24"/>
        </w:rPr>
        <w:fldChar w:fldCharType="separate"/>
      </w:r>
    </w:p>
    <w:p w14:paraId="136FCEF2" w14:textId="09D1D617" w:rsidR="00106D4C" w:rsidRDefault="00106D4C" w:rsidP="00106D4C">
      <w:pPr>
        <w:rPr>
          <w:rFonts w:ascii="Times New Roman" w:hAnsi="Times New Roman" w:cs="Times New Roman"/>
          <w:sz w:val="24"/>
          <w:szCs w:val="24"/>
        </w:rPr>
      </w:pPr>
      <w:r w:rsidRPr="00DF4E39">
        <w:rPr>
          <w:rFonts w:ascii="Times New Roman" w:hAnsi="Times New Roman" w:cs="Times New Roman"/>
          <w:sz w:val="24"/>
          <w:szCs w:val="24"/>
        </w:rPr>
        <w:t>Chartered Institute of Personnel and Development (2018)</w:t>
      </w:r>
      <w:r>
        <w:rPr>
          <w:rFonts w:ascii="Times New Roman" w:hAnsi="Times New Roman" w:cs="Times New Roman"/>
          <w:i/>
          <w:sz w:val="24"/>
          <w:szCs w:val="24"/>
        </w:rPr>
        <w:t xml:space="preserve"> </w:t>
      </w:r>
      <w:r w:rsidRPr="00E73A7D">
        <w:rPr>
          <w:rFonts w:ascii="Times New Roman" w:hAnsi="Times New Roman" w:cs="Times New Roman"/>
          <w:i/>
          <w:sz w:val="24"/>
          <w:szCs w:val="24"/>
          <w:lang w:val="en"/>
        </w:rPr>
        <w:t>The role of line managers in HR and L&amp;D</w:t>
      </w:r>
      <w:r w:rsidRPr="00E73A7D">
        <w:rPr>
          <w:rFonts w:ascii="Times New Roman" w:hAnsi="Times New Roman" w:cs="Times New Roman"/>
          <w:sz w:val="24"/>
          <w:szCs w:val="24"/>
          <w:lang w:val="en"/>
        </w:rPr>
        <w:t xml:space="preserve"> [online] Available at: </w:t>
      </w:r>
      <w:r w:rsidRPr="00E73A7D">
        <w:rPr>
          <w:rFonts w:ascii="Times New Roman" w:hAnsi="Times New Roman" w:cs="Times New Roman"/>
          <w:sz w:val="24"/>
          <w:szCs w:val="24"/>
        </w:rPr>
        <w:t>tps://www.cipd.co.uk/knowledge/fundamentals/people/hr/line-managers-factsheet</w:t>
      </w:r>
      <w:r w:rsidRPr="00E73A7D">
        <w:rPr>
          <w:rFonts w:ascii="Times New Roman" w:hAnsi="Times New Roman" w:cs="Times New Roman"/>
          <w:sz w:val="24"/>
          <w:szCs w:val="24"/>
        </w:rPr>
        <w:fldChar w:fldCharType="end"/>
      </w:r>
      <w:r w:rsidRPr="00E73A7D">
        <w:rPr>
          <w:rFonts w:ascii="Times New Roman" w:hAnsi="Times New Roman" w:cs="Times New Roman"/>
          <w:sz w:val="24"/>
          <w:szCs w:val="24"/>
        </w:rPr>
        <w:t xml:space="preserve"> (Accessed on10/0</w:t>
      </w:r>
      <w:r>
        <w:rPr>
          <w:rFonts w:ascii="Times New Roman" w:hAnsi="Times New Roman" w:cs="Times New Roman"/>
          <w:sz w:val="24"/>
          <w:szCs w:val="24"/>
        </w:rPr>
        <w:t>7</w:t>
      </w:r>
      <w:r w:rsidRPr="00E73A7D">
        <w:rPr>
          <w:rFonts w:ascii="Times New Roman" w:hAnsi="Times New Roman" w:cs="Times New Roman"/>
          <w:sz w:val="24"/>
          <w:szCs w:val="24"/>
        </w:rPr>
        <w:t>/2019).</w:t>
      </w:r>
    </w:p>
    <w:p w14:paraId="520ED512" w14:textId="77777777" w:rsidR="00106D4C" w:rsidRPr="005D04B5" w:rsidRDefault="00106D4C" w:rsidP="00106D4C">
      <w:pPr>
        <w:rPr>
          <w:rFonts w:ascii="Times New Roman" w:hAnsi="Times New Roman" w:cs="Times New Roman"/>
          <w:sz w:val="24"/>
          <w:szCs w:val="24"/>
        </w:rPr>
      </w:pPr>
    </w:p>
    <w:p w14:paraId="1A3BF926" w14:textId="50FE7F2F" w:rsidR="00106D4C" w:rsidRDefault="00106D4C" w:rsidP="00106D4C">
      <w:pPr>
        <w:rPr>
          <w:rFonts w:ascii="Times New Roman" w:hAnsi="Times New Roman" w:cs="Times New Roman"/>
          <w:sz w:val="24"/>
          <w:szCs w:val="24"/>
        </w:rPr>
      </w:pPr>
      <w:r w:rsidRPr="00DF4E39">
        <w:rPr>
          <w:rFonts w:ascii="Times New Roman" w:hAnsi="Times New Roman" w:cs="Times New Roman"/>
          <w:sz w:val="24"/>
          <w:szCs w:val="24"/>
        </w:rPr>
        <w:t>Chartered Institute of Personnel and Development</w:t>
      </w:r>
      <w:r>
        <w:rPr>
          <w:rFonts w:ascii="Times New Roman" w:hAnsi="Times New Roman" w:cs="Times New Roman"/>
          <w:i/>
          <w:sz w:val="24"/>
          <w:szCs w:val="24"/>
        </w:rPr>
        <w:t xml:space="preserve"> (2018) </w:t>
      </w:r>
      <w:r w:rsidRPr="00E73A7D">
        <w:rPr>
          <w:rFonts w:ascii="Times New Roman" w:hAnsi="Times New Roman" w:cs="Times New Roman"/>
          <w:i/>
          <w:sz w:val="24"/>
          <w:szCs w:val="24"/>
        </w:rPr>
        <w:t>HR Outsourcing</w:t>
      </w:r>
      <w:r w:rsidRPr="00E73A7D">
        <w:rPr>
          <w:rFonts w:ascii="Times New Roman" w:hAnsi="Times New Roman" w:cs="Times New Roman"/>
          <w:sz w:val="24"/>
          <w:szCs w:val="24"/>
        </w:rPr>
        <w:t xml:space="preserve"> [online] Available at: </w:t>
      </w:r>
      <w:hyperlink r:id="rId9" w:history="1">
        <w:r w:rsidRPr="00E73A7D">
          <w:rPr>
            <w:rFonts w:ascii="Times New Roman" w:hAnsi="Times New Roman" w:cs="Times New Roman"/>
            <w:sz w:val="24"/>
            <w:szCs w:val="24"/>
          </w:rPr>
          <w:t>https://www.cipd.co.uk/knowledge/fundamentals/people/hr/outsourcing-factsheet</w:t>
        </w:r>
      </w:hyperlink>
      <w:r w:rsidRPr="00E73A7D">
        <w:rPr>
          <w:rFonts w:ascii="Times New Roman" w:hAnsi="Times New Roman" w:cs="Times New Roman"/>
          <w:sz w:val="24"/>
          <w:szCs w:val="24"/>
        </w:rPr>
        <w:t xml:space="preserve"> (Accessed on 29/0</w:t>
      </w:r>
      <w:r>
        <w:rPr>
          <w:rFonts w:ascii="Times New Roman" w:hAnsi="Times New Roman" w:cs="Times New Roman"/>
          <w:sz w:val="24"/>
          <w:szCs w:val="24"/>
        </w:rPr>
        <w:t>7</w:t>
      </w:r>
      <w:r w:rsidRPr="00E73A7D">
        <w:rPr>
          <w:rFonts w:ascii="Times New Roman" w:hAnsi="Times New Roman" w:cs="Times New Roman"/>
          <w:sz w:val="24"/>
          <w:szCs w:val="24"/>
        </w:rPr>
        <w:t>/2019).</w:t>
      </w:r>
    </w:p>
    <w:p w14:paraId="4E61FC39" w14:textId="201601DB" w:rsidR="00106D4C" w:rsidRDefault="00106D4C" w:rsidP="00106D4C">
      <w:pPr>
        <w:rPr>
          <w:rFonts w:ascii="Times New Roman" w:hAnsi="Times New Roman" w:cs="Times New Roman"/>
          <w:sz w:val="24"/>
          <w:szCs w:val="24"/>
        </w:rPr>
      </w:pPr>
    </w:p>
    <w:p w14:paraId="6FA35389" w14:textId="77777777" w:rsidR="00106D4C" w:rsidRPr="005D04B5" w:rsidRDefault="00106D4C" w:rsidP="00106D4C">
      <w:pPr>
        <w:rPr>
          <w:rFonts w:ascii="Times New Roman" w:hAnsi="Times New Roman" w:cs="Times New Roman"/>
          <w:sz w:val="24"/>
          <w:szCs w:val="24"/>
        </w:rPr>
      </w:pPr>
      <w:r w:rsidRPr="00DF4E39">
        <w:rPr>
          <w:rFonts w:ascii="Times New Roman" w:hAnsi="Times New Roman" w:cs="Times New Roman"/>
          <w:sz w:val="24"/>
          <w:szCs w:val="24"/>
        </w:rPr>
        <w:t>Chartered Institute of Personnel and Development (2018)</w:t>
      </w:r>
      <w:r>
        <w:rPr>
          <w:rFonts w:ascii="Times New Roman" w:hAnsi="Times New Roman" w:cs="Times New Roman"/>
          <w:i/>
          <w:sz w:val="24"/>
          <w:szCs w:val="24"/>
        </w:rPr>
        <w:t xml:space="preserve"> </w:t>
      </w:r>
      <w:r w:rsidRPr="00E73A7D">
        <w:rPr>
          <w:rFonts w:ascii="Times New Roman" w:hAnsi="Times New Roman" w:cs="Times New Roman"/>
          <w:i/>
          <w:sz w:val="24"/>
          <w:szCs w:val="24"/>
        </w:rPr>
        <w:t>Organisational desig</w:t>
      </w:r>
      <w:r>
        <w:rPr>
          <w:rFonts w:ascii="Times New Roman" w:hAnsi="Times New Roman" w:cs="Times New Roman"/>
          <w:i/>
          <w:sz w:val="24"/>
          <w:szCs w:val="24"/>
        </w:rPr>
        <w:t>n</w:t>
      </w:r>
      <w:r w:rsidRPr="00E73A7D">
        <w:rPr>
          <w:rFonts w:ascii="Times New Roman" w:hAnsi="Times New Roman" w:cs="Times New Roman"/>
          <w:sz w:val="24"/>
          <w:szCs w:val="24"/>
        </w:rPr>
        <w:t xml:space="preserve"> [online] Available at: https://www.cipd.co.uk/knowledge/strategy/organisational-development/design-factsheet#7952</w:t>
      </w:r>
      <w:r w:rsidRPr="00E73A7D">
        <w:rPr>
          <w:rStyle w:val="Hyperlink"/>
          <w:rFonts w:ascii="Times New Roman" w:hAnsi="Times New Roman" w:cs="Times New Roman"/>
          <w:color w:val="auto"/>
          <w:sz w:val="24"/>
          <w:szCs w:val="24"/>
          <w:u w:val="none"/>
        </w:rPr>
        <w:t xml:space="preserve"> (Accessed on 25/05/2019).</w:t>
      </w:r>
    </w:p>
    <w:p w14:paraId="73EFACAF" w14:textId="77777777" w:rsidR="004D286F" w:rsidRPr="00E73A7D" w:rsidRDefault="004D286F" w:rsidP="005D04B5">
      <w:pPr>
        <w:rPr>
          <w:rFonts w:ascii="Times New Roman" w:hAnsi="Times New Roman" w:cs="Times New Roman"/>
          <w:sz w:val="24"/>
          <w:szCs w:val="24"/>
        </w:rPr>
      </w:pPr>
    </w:p>
    <w:p w14:paraId="1FF8F163" w14:textId="77777777" w:rsidR="005D04B5" w:rsidRPr="00E73A7D" w:rsidRDefault="005D04B5" w:rsidP="005D04B5">
      <w:pPr>
        <w:rPr>
          <w:rFonts w:ascii="Times New Roman" w:hAnsi="Times New Roman" w:cs="Times New Roman"/>
          <w:sz w:val="24"/>
        </w:rPr>
      </w:pPr>
      <w:r w:rsidRPr="00E73A7D">
        <w:rPr>
          <w:rFonts w:ascii="Times New Roman" w:hAnsi="Times New Roman" w:cs="Times New Roman"/>
          <w:i/>
          <w:sz w:val="24"/>
        </w:rPr>
        <w:t>HR vs the line manager: how to make strategy a reality</w:t>
      </w:r>
      <w:r w:rsidRPr="00E73A7D">
        <w:rPr>
          <w:rFonts w:ascii="Times New Roman" w:hAnsi="Times New Roman" w:cs="Times New Roman"/>
          <w:sz w:val="24"/>
        </w:rPr>
        <w:t xml:space="preserve"> (2014) [online] Available at: </w:t>
      </w:r>
      <w:hyperlink r:id="rId10" w:history="1">
        <w:r w:rsidRPr="00E73A7D">
          <w:rPr>
            <w:rFonts w:ascii="Times New Roman" w:hAnsi="Times New Roman" w:cs="Times New Roman"/>
            <w:sz w:val="24"/>
          </w:rPr>
          <w:t>https://www.personneltoday.com/hr/hr-vs-line-manager-make-strategy-reality/</w:t>
        </w:r>
      </w:hyperlink>
      <w:r w:rsidRPr="00E73A7D">
        <w:rPr>
          <w:rFonts w:ascii="Times New Roman" w:hAnsi="Times New Roman" w:cs="Times New Roman"/>
          <w:sz w:val="24"/>
        </w:rPr>
        <w:t xml:space="preserve"> (Accessed on 10/07/2019).</w:t>
      </w:r>
    </w:p>
    <w:p w14:paraId="0D3E47E4" w14:textId="7C1A6389" w:rsidR="005D04B5" w:rsidRDefault="005D04B5" w:rsidP="00AF2A58">
      <w:pPr>
        <w:rPr>
          <w:rFonts w:ascii="Times New Roman" w:hAnsi="Times New Roman" w:cs="Times New Roman"/>
          <w:i/>
          <w:sz w:val="24"/>
          <w:szCs w:val="24"/>
          <w:lang w:val="en"/>
        </w:rPr>
      </w:pPr>
    </w:p>
    <w:p w14:paraId="6CBB6CA2" w14:textId="5EDD28C1" w:rsidR="005D04B5" w:rsidRDefault="005D04B5" w:rsidP="005D04B5">
      <w:pPr>
        <w:rPr>
          <w:rFonts w:ascii="Times New Roman" w:hAnsi="Times New Roman" w:cs="Times New Roman"/>
          <w:sz w:val="24"/>
          <w:szCs w:val="24"/>
        </w:rPr>
      </w:pPr>
      <w:r w:rsidRPr="00E73A7D">
        <w:rPr>
          <w:rFonts w:ascii="Times New Roman" w:hAnsi="Times New Roman" w:cs="Times New Roman"/>
          <w:sz w:val="24"/>
          <w:szCs w:val="24"/>
        </w:rPr>
        <w:t>Johnson, G. Whittington, R. and Scholes, K. (2010)</w:t>
      </w:r>
      <w:r>
        <w:rPr>
          <w:rFonts w:ascii="Times New Roman" w:hAnsi="Times New Roman" w:cs="Times New Roman"/>
          <w:sz w:val="24"/>
          <w:szCs w:val="24"/>
        </w:rPr>
        <w:t>.</w:t>
      </w:r>
      <w:r w:rsidRPr="00E73A7D">
        <w:rPr>
          <w:rFonts w:ascii="Times New Roman" w:hAnsi="Times New Roman" w:cs="Times New Roman"/>
          <w:sz w:val="24"/>
          <w:szCs w:val="24"/>
        </w:rPr>
        <w:t xml:space="preserve"> </w:t>
      </w:r>
      <w:r w:rsidRPr="00E73A7D">
        <w:rPr>
          <w:rFonts w:ascii="Times New Roman" w:hAnsi="Times New Roman" w:cs="Times New Roman"/>
          <w:i/>
          <w:sz w:val="24"/>
          <w:szCs w:val="24"/>
        </w:rPr>
        <w:t>Exploring strategy: text and cases</w:t>
      </w:r>
      <w:r w:rsidRPr="00E73A7D">
        <w:rPr>
          <w:rFonts w:ascii="Times New Roman" w:hAnsi="Times New Roman" w:cs="Times New Roman"/>
          <w:sz w:val="24"/>
          <w:szCs w:val="24"/>
        </w:rPr>
        <w:t>, 9</w:t>
      </w:r>
      <w:r w:rsidRPr="00E73A7D">
        <w:rPr>
          <w:rFonts w:ascii="Times New Roman" w:hAnsi="Times New Roman" w:cs="Times New Roman"/>
          <w:sz w:val="24"/>
          <w:szCs w:val="24"/>
          <w:vertAlign w:val="superscript"/>
        </w:rPr>
        <w:t>th</w:t>
      </w:r>
      <w:r w:rsidRPr="00E73A7D">
        <w:rPr>
          <w:rFonts w:ascii="Times New Roman" w:hAnsi="Times New Roman" w:cs="Times New Roman"/>
          <w:sz w:val="24"/>
          <w:szCs w:val="24"/>
        </w:rPr>
        <w:t xml:space="preserve"> ed. New York: FT/Prentice Hall</w:t>
      </w:r>
    </w:p>
    <w:p w14:paraId="65715C7D" w14:textId="77777777" w:rsidR="004D286F" w:rsidRPr="00E73A7D" w:rsidRDefault="004D286F" w:rsidP="005D04B5">
      <w:pPr>
        <w:rPr>
          <w:rFonts w:ascii="Times New Roman" w:hAnsi="Times New Roman" w:cs="Times New Roman"/>
          <w:sz w:val="24"/>
          <w:szCs w:val="24"/>
        </w:rPr>
      </w:pPr>
    </w:p>
    <w:p w14:paraId="7B9BDD85" w14:textId="5B0BE59D" w:rsidR="00FD2D60" w:rsidRDefault="005D04B5" w:rsidP="00FD2D60">
      <w:pPr>
        <w:rPr>
          <w:rFonts w:ascii="Times New Roman" w:hAnsi="Times New Roman" w:cs="Times New Roman"/>
          <w:sz w:val="24"/>
          <w:szCs w:val="24"/>
        </w:rPr>
      </w:pPr>
      <w:r w:rsidRPr="00E73A7D">
        <w:rPr>
          <w:rFonts w:ascii="Times New Roman" w:hAnsi="Times New Roman" w:cs="Times New Roman"/>
          <w:sz w:val="24"/>
          <w:szCs w:val="24"/>
        </w:rPr>
        <w:t xml:space="preserve">Kew, J. and </w:t>
      </w:r>
      <w:proofErr w:type="spellStart"/>
      <w:r w:rsidRPr="00E73A7D">
        <w:rPr>
          <w:rFonts w:ascii="Times New Roman" w:hAnsi="Times New Roman" w:cs="Times New Roman"/>
          <w:sz w:val="24"/>
          <w:szCs w:val="24"/>
        </w:rPr>
        <w:t>S</w:t>
      </w:r>
      <w:r w:rsidR="004D286F">
        <w:rPr>
          <w:rFonts w:ascii="Times New Roman" w:hAnsi="Times New Roman" w:cs="Times New Roman"/>
          <w:sz w:val="24"/>
          <w:szCs w:val="24"/>
        </w:rPr>
        <w:t>t</w:t>
      </w:r>
      <w:r w:rsidRPr="00E73A7D">
        <w:rPr>
          <w:rFonts w:ascii="Times New Roman" w:hAnsi="Times New Roman" w:cs="Times New Roman"/>
          <w:sz w:val="24"/>
          <w:szCs w:val="24"/>
        </w:rPr>
        <w:t>edwick</w:t>
      </w:r>
      <w:proofErr w:type="spellEnd"/>
      <w:r w:rsidRPr="00E73A7D">
        <w:rPr>
          <w:rFonts w:ascii="Times New Roman" w:hAnsi="Times New Roman" w:cs="Times New Roman"/>
          <w:sz w:val="24"/>
          <w:szCs w:val="24"/>
        </w:rPr>
        <w:t xml:space="preserve">, J. (2016). </w:t>
      </w:r>
      <w:r w:rsidRPr="00E73A7D">
        <w:rPr>
          <w:rFonts w:ascii="Times New Roman" w:hAnsi="Times New Roman" w:cs="Times New Roman"/>
          <w:i/>
          <w:sz w:val="24"/>
          <w:szCs w:val="24"/>
        </w:rPr>
        <w:t>Human Resource Management in a Business Context</w:t>
      </w:r>
      <w:r w:rsidRPr="00E73A7D">
        <w:rPr>
          <w:rFonts w:ascii="Times New Roman" w:hAnsi="Times New Roman" w:cs="Times New Roman"/>
          <w:sz w:val="24"/>
          <w:szCs w:val="24"/>
        </w:rPr>
        <w:t xml:space="preserve">. </w:t>
      </w:r>
      <w:proofErr w:type="spellStart"/>
      <w:proofErr w:type="gramStart"/>
      <w:r w:rsidRPr="00E73A7D">
        <w:rPr>
          <w:rFonts w:ascii="Times New Roman" w:hAnsi="Times New Roman" w:cs="Times New Roman"/>
          <w:sz w:val="24"/>
          <w:szCs w:val="24"/>
        </w:rPr>
        <w:t>London:CIPD</w:t>
      </w:r>
      <w:proofErr w:type="spellEnd"/>
      <w:proofErr w:type="gramEnd"/>
      <w:r w:rsidR="00FD2D60">
        <w:rPr>
          <w:rFonts w:ascii="Times New Roman" w:hAnsi="Times New Roman" w:cs="Times New Roman"/>
          <w:sz w:val="24"/>
          <w:szCs w:val="24"/>
        </w:rPr>
        <w:t>.</w:t>
      </w:r>
    </w:p>
    <w:p w14:paraId="727493E5" w14:textId="77777777" w:rsidR="00FD2D60" w:rsidRDefault="00FD2D60" w:rsidP="00FD2D60">
      <w:pPr>
        <w:rPr>
          <w:rFonts w:ascii="Times New Roman" w:hAnsi="Times New Roman" w:cs="Times New Roman"/>
          <w:sz w:val="24"/>
          <w:szCs w:val="24"/>
        </w:rPr>
      </w:pPr>
    </w:p>
    <w:p w14:paraId="3D04189D" w14:textId="3171F39F" w:rsidR="00FD2D60" w:rsidRPr="00E73A7D" w:rsidRDefault="00FD2D60" w:rsidP="00FD2D60">
      <w:pPr>
        <w:rPr>
          <w:rFonts w:ascii="Times New Roman" w:hAnsi="Times New Roman" w:cs="Times New Roman"/>
          <w:sz w:val="24"/>
          <w:szCs w:val="24"/>
        </w:rPr>
      </w:pPr>
      <w:r w:rsidRPr="005D6700">
        <w:rPr>
          <w:rFonts w:ascii="Times New Roman" w:hAnsi="Times New Roman" w:cs="Times New Roman"/>
          <w:sz w:val="24"/>
          <w:szCs w:val="24"/>
        </w:rPr>
        <w:t>Mayhew, R (2019).</w:t>
      </w:r>
      <w:r>
        <w:rPr>
          <w:rFonts w:ascii="Times New Roman" w:hAnsi="Times New Roman" w:cs="Times New Roman"/>
          <w:i/>
          <w:sz w:val="24"/>
          <w:szCs w:val="24"/>
        </w:rPr>
        <w:t xml:space="preserve"> </w:t>
      </w:r>
      <w:r w:rsidRPr="00E73A7D">
        <w:rPr>
          <w:rFonts w:ascii="Times New Roman" w:hAnsi="Times New Roman" w:cs="Times New Roman"/>
          <w:i/>
          <w:sz w:val="24"/>
          <w:szCs w:val="24"/>
        </w:rPr>
        <w:t>How does culture impact HR policies</w:t>
      </w:r>
      <w:r w:rsidRPr="00E73A7D">
        <w:rPr>
          <w:rFonts w:ascii="Times New Roman" w:hAnsi="Times New Roman" w:cs="Times New Roman"/>
          <w:sz w:val="24"/>
          <w:szCs w:val="24"/>
        </w:rPr>
        <w:t xml:space="preserve"> [online] Available at: </w:t>
      </w:r>
      <w:hyperlink r:id="rId11" w:history="1">
        <w:r w:rsidRPr="00E73A7D">
          <w:rPr>
            <w:rFonts w:ascii="Times New Roman" w:hAnsi="Times New Roman" w:cs="Times New Roman"/>
            <w:sz w:val="24"/>
            <w:szCs w:val="24"/>
          </w:rPr>
          <w:t>https://smallbusiness.chron.com/culture-impact-hr-policies-61558.html</w:t>
        </w:r>
      </w:hyperlink>
      <w:r w:rsidRPr="00E73A7D">
        <w:rPr>
          <w:rFonts w:ascii="Times New Roman" w:hAnsi="Times New Roman" w:cs="Times New Roman"/>
          <w:sz w:val="24"/>
          <w:szCs w:val="24"/>
        </w:rPr>
        <w:t xml:space="preserve"> (Accessed on 12/04/2019)</w:t>
      </w:r>
    </w:p>
    <w:p w14:paraId="1A9AA0E0" w14:textId="77777777" w:rsidR="00FD2D60" w:rsidRDefault="00FD2D60" w:rsidP="005D04B5">
      <w:pPr>
        <w:rPr>
          <w:rFonts w:ascii="Times New Roman" w:hAnsi="Times New Roman" w:cs="Times New Roman"/>
          <w:i/>
          <w:sz w:val="24"/>
          <w:szCs w:val="24"/>
          <w:lang w:val="en"/>
        </w:rPr>
      </w:pPr>
    </w:p>
    <w:p w14:paraId="498D114A" w14:textId="7D5AAC8D" w:rsidR="005D04B5" w:rsidRPr="00E73A7D" w:rsidRDefault="005D04B5" w:rsidP="005D04B5">
      <w:pPr>
        <w:rPr>
          <w:rFonts w:ascii="Times New Roman" w:hAnsi="Times New Roman" w:cs="Times New Roman"/>
          <w:sz w:val="24"/>
          <w:szCs w:val="24"/>
        </w:rPr>
      </w:pPr>
      <w:r w:rsidRPr="00E73A7D">
        <w:rPr>
          <w:rFonts w:ascii="Times New Roman" w:hAnsi="Times New Roman" w:cs="Times New Roman"/>
          <w:sz w:val="24"/>
          <w:szCs w:val="24"/>
        </w:rPr>
        <w:lastRenderedPageBreak/>
        <w:t>Mintzberg, H. (1994)</w:t>
      </w:r>
      <w:r>
        <w:rPr>
          <w:rFonts w:ascii="Times New Roman" w:hAnsi="Times New Roman" w:cs="Times New Roman"/>
          <w:sz w:val="24"/>
          <w:szCs w:val="24"/>
        </w:rPr>
        <w:t>.</w:t>
      </w:r>
      <w:r w:rsidRPr="00E73A7D">
        <w:rPr>
          <w:rFonts w:ascii="Times New Roman" w:hAnsi="Times New Roman" w:cs="Times New Roman"/>
          <w:sz w:val="24"/>
          <w:szCs w:val="24"/>
        </w:rPr>
        <w:t xml:space="preserve"> </w:t>
      </w:r>
      <w:r w:rsidRPr="00E73A7D">
        <w:rPr>
          <w:rFonts w:ascii="Times New Roman" w:hAnsi="Times New Roman" w:cs="Times New Roman"/>
          <w:i/>
          <w:sz w:val="24"/>
          <w:szCs w:val="24"/>
        </w:rPr>
        <w:t>The rise and fall of strategic planning.</w:t>
      </w:r>
      <w:r w:rsidRPr="00E73A7D">
        <w:rPr>
          <w:rFonts w:ascii="Times New Roman" w:hAnsi="Times New Roman" w:cs="Times New Roman"/>
          <w:sz w:val="24"/>
          <w:szCs w:val="24"/>
        </w:rPr>
        <w:t xml:space="preserve"> New York: Free Press</w:t>
      </w:r>
    </w:p>
    <w:p w14:paraId="4D4B5ED1" w14:textId="77777777" w:rsidR="00106D4C" w:rsidRDefault="00106D4C" w:rsidP="005D04B5"/>
    <w:p w14:paraId="37786AED" w14:textId="34CA99BB" w:rsidR="005D04B5" w:rsidRDefault="005D04B5" w:rsidP="005D04B5">
      <w:pPr>
        <w:rPr>
          <w:rFonts w:ascii="Times New Roman" w:hAnsi="Times New Roman" w:cs="Times New Roman"/>
          <w:sz w:val="24"/>
        </w:rPr>
      </w:pPr>
      <w:r w:rsidRPr="00E73A7D">
        <w:rPr>
          <w:rFonts w:ascii="Times New Roman" w:hAnsi="Times New Roman" w:cs="Times New Roman"/>
          <w:i/>
          <w:sz w:val="24"/>
        </w:rPr>
        <w:t>Organizational Strategy And Human Resources</w:t>
      </w:r>
      <w:r w:rsidRPr="00E73A7D">
        <w:rPr>
          <w:rFonts w:ascii="Times New Roman" w:hAnsi="Times New Roman" w:cs="Times New Roman"/>
          <w:sz w:val="24"/>
        </w:rPr>
        <w:t xml:space="preserve"> (</w:t>
      </w:r>
      <w:r w:rsidR="004D286F">
        <w:rPr>
          <w:rFonts w:ascii="Times New Roman" w:hAnsi="Times New Roman" w:cs="Times New Roman"/>
          <w:sz w:val="24"/>
        </w:rPr>
        <w:t>ND</w:t>
      </w:r>
      <w:r w:rsidRPr="00E73A7D">
        <w:rPr>
          <w:rFonts w:ascii="Times New Roman" w:hAnsi="Times New Roman" w:cs="Times New Roman"/>
          <w:sz w:val="24"/>
        </w:rPr>
        <w:t xml:space="preserve">) [online] Available at: </w:t>
      </w:r>
      <w:hyperlink r:id="rId12" w:history="1">
        <w:r w:rsidRPr="00E73A7D">
          <w:rPr>
            <w:rFonts w:ascii="Times New Roman" w:hAnsi="Times New Roman" w:cs="Times New Roman"/>
            <w:sz w:val="24"/>
          </w:rPr>
          <w:t>https://peopledevelopmentmagazine.com/2016/09/23/organizational-strategy/</w:t>
        </w:r>
      </w:hyperlink>
      <w:r w:rsidRPr="00E73A7D">
        <w:rPr>
          <w:rFonts w:ascii="Times New Roman" w:hAnsi="Times New Roman" w:cs="Times New Roman"/>
          <w:sz w:val="24"/>
        </w:rPr>
        <w:t xml:space="preserve"> (Accessed on 15/07/2019).</w:t>
      </w:r>
    </w:p>
    <w:p w14:paraId="5B7871B3" w14:textId="77777777" w:rsidR="006100AA" w:rsidRPr="00E73A7D" w:rsidRDefault="006100AA" w:rsidP="005D04B5">
      <w:pPr>
        <w:rPr>
          <w:rFonts w:ascii="Times New Roman" w:hAnsi="Times New Roman" w:cs="Times New Roman"/>
          <w:sz w:val="24"/>
        </w:rPr>
      </w:pPr>
    </w:p>
    <w:p w14:paraId="1DBECC75" w14:textId="36AEC6E8" w:rsidR="005D04B5" w:rsidRDefault="006100AA" w:rsidP="00AF2A58">
      <w:pPr>
        <w:rPr>
          <w:rFonts w:ascii="Times New Roman" w:hAnsi="Times New Roman" w:cs="Times New Roman"/>
          <w:sz w:val="24"/>
          <w:szCs w:val="24"/>
          <w:lang w:val="en"/>
        </w:rPr>
      </w:pPr>
      <w:r w:rsidRPr="006100AA">
        <w:rPr>
          <w:rFonts w:ascii="Times New Roman" w:hAnsi="Times New Roman" w:cs="Times New Roman"/>
          <w:sz w:val="24"/>
          <w:szCs w:val="24"/>
          <w:lang w:val="en"/>
        </w:rPr>
        <w:t>Quinn</w:t>
      </w:r>
      <w:r>
        <w:rPr>
          <w:rFonts w:ascii="Times New Roman" w:hAnsi="Times New Roman" w:cs="Times New Roman"/>
          <w:sz w:val="24"/>
          <w:szCs w:val="24"/>
          <w:lang w:val="en"/>
        </w:rPr>
        <w:t>,</w:t>
      </w:r>
      <w:r w:rsidRPr="006100AA">
        <w:rPr>
          <w:rFonts w:ascii="Times New Roman" w:hAnsi="Times New Roman" w:cs="Times New Roman"/>
          <w:sz w:val="24"/>
          <w:szCs w:val="24"/>
          <w:lang w:val="en"/>
        </w:rPr>
        <w:t xml:space="preserve"> B. (1980) </w:t>
      </w:r>
      <w:r w:rsidRPr="006100AA">
        <w:rPr>
          <w:rFonts w:ascii="Times New Roman" w:hAnsi="Times New Roman" w:cs="Times New Roman"/>
          <w:i/>
          <w:sz w:val="24"/>
          <w:szCs w:val="24"/>
          <w:lang w:val="en"/>
        </w:rPr>
        <w:t>Strategies for Change: logical incrementalism</w:t>
      </w:r>
      <w:r w:rsidRPr="006100AA">
        <w:rPr>
          <w:rFonts w:ascii="Times New Roman" w:hAnsi="Times New Roman" w:cs="Times New Roman"/>
          <w:sz w:val="24"/>
          <w:szCs w:val="24"/>
          <w:lang w:val="en"/>
        </w:rPr>
        <w:t>. Homewood, IL: Irwin</w:t>
      </w:r>
    </w:p>
    <w:p w14:paraId="6A1174D1" w14:textId="77777777" w:rsidR="006100AA" w:rsidRPr="006100AA" w:rsidRDefault="006100AA" w:rsidP="00AF2A58">
      <w:pPr>
        <w:rPr>
          <w:rFonts w:ascii="Times New Roman" w:hAnsi="Times New Roman" w:cs="Times New Roman"/>
          <w:sz w:val="24"/>
          <w:szCs w:val="24"/>
          <w:lang w:val="en"/>
        </w:rPr>
      </w:pPr>
      <w:bookmarkStart w:id="0" w:name="_GoBack"/>
      <w:bookmarkEnd w:id="0"/>
    </w:p>
    <w:p w14:paraId="296E27FC" w14:textId="77777777" w:rsidR="005D04B5" w:rsidRPr="005D04B5" w:rsidRDefault="005D04B5" w:rsidP="005D04B5">
      <w:pPr>
        <w:rPr>
          <w:rFonts w:ascii="Times New Roman" w:hAnsi="Times New Roman" w:cs="Times New Roman"/>
          <w:sz w:val="24"/>
          <w:szCs w:val="24"/>
        </w:rPr>
      </w:pPr>
      <w:r w:rsidRPr="005D04B5">
        <w:rPr>
          <w:rFonts w:ascii="Times New Roman" w:hAnsi="Times New Roman" w:cs="Times New Roman"/>
          <w:i/>
          <w:sz w:val="24"/>
          <w:szCs w:val="24"/>
          <w:lang w:val="en"/>
        </w:rPr>
        <w:t>Strategic human resource management</w:t>
      </w:r>
      <w:r w:rsidRPr="005D04B5">
        <w:rPr>
          <w:rFonts w:ascii="Times New Roman" w:hAnsi="Times New Roman" w:cs="Times New Roman"/>
          <w:sz w:val="24"/>
          <w:szCs w:val="24"/>
          <w:lang w:val="en"/>
        </w:rPr>
        <w:t xml:space="preserve"> (2019) [online] Available at: </w:t>
      </w:r>
      <w:r w:rsidRPr="005D04B5">
        <w:rPr>
          <w:rFonts w:ascii="Times New Roman" w:hAnsi="Times New Roman" w:cs="Times New Roman"/>
          <w:sz w:val="24"/>
          <w:szCs w:val="24"/>
        </w:rPr>
        <w:t>https://www.cipd.co.uk/knowledge/strategy/hr/strategic-hrm-factsheet (Accessed on 28/07/2019).</w:t>
      </w:r>
    </w:p>
    <w:p w14:paraId="6700DCEC" w14:textId="6E915D26" w:rsidR="00781153" w:rsidRPr="00E73A7D" w:rsidRDefault="00781153" w:rsidP="00AF2A58">
      <w:pPr>
        <w:rPr>
          <w:rFonts w:ascii="Times New Roman" w:hAnsi="Times New Roman" w:cs="Times New Roman"/>
          <w:sz w:val="24"/>
          <w:szCs w:val="24"/>
        </w:rPr>
      </w:pPr>
    </w:p>
    <w:p w14:paraId="67D2771E" w14:textId="77777777" w:rsidR="005D04B5" w:rsidRPr="00E73A7D" w:rsidRDefault="005D04B5" w:rsidP="005D04B5">
      <w:pPr>
        <w:pStyle w:val="Bibliography"/>
        <w:ind w:left="720" w:hanging="720"/>
        <w:rPr>
          <w:noProof/>
          <w:sz w:val="24"/>
          <w:szCs w:val="24"/>
        </w:rPr>
      </w:pPr>
      <w:r w:rsidRPr="00E73A7D">
        <w:rPr>
          <w:noProof/>
          <w:sz w:val="24"/>
          <w:szCs w:val="24"/>
        </w:rPr>
        <w:t xml:space="preserve">Taylor, S., &amp; Woodhams, C. (2016). </w:t>
      </w:r>
      <w:r w:rsidRPr="00E73A7D">
        <w:rPr>
          <w:i/>
          <w:iCs/>
          <w:noProof/>
          <w:sz w:val="24"/>
          <w:szCs w:val="24"/>
        </w:rPr>
        <w:t>Studying Human Resource Management</w:t>
      </w:r>
      <w:r w:rsidRPr="00E73A7D">
        <w:rPr>
          <w:noProof/>
          <w:sz w:val="24"/>
          <w:szCs w:val="24"/>
        </w:rPr>
        <w:t xml:space="preserve"> (2</w:t>
      </w:r>
      <w:r w:rsidRPr="00E73A7D">
        <w:rPr>
          <w:noProof/>
          <w:sz w:val="24"/>
          <w:szCs w:val="24"/>
          <w:vertAlign w:val="superscript"/>
        </w:rPr>
        <w:t>nd</w:t>
      </w:r>
      <w:r w:rsidRPr="00E73A7D">
        <w:rPr>
          <w:noProof/>
          <w:sz w:val="24"/>
          <w:szCs w:val="24"/>
        </w:rPr>
        <w:t xml:space="preserve"> edn.) London: CIPD</w:t>
      </w:r>
    </w:p>
    <w:p w14:paraId="1030A3A0" w14:textId="77777777" w:rsidR="005D04B5" w:rsidRPr="00E73A7D" w:rsidRDefault="005D04B5" w:rsidP="005D04B5">
      <w:pPr>
        <w:rPr>
          <w:rFonts w:ascii="Times New Roman" w:hAnsi="Times New Roman" w:cs="Times New Roman"/>
          <w:sz w:val="24"/>
          <w:szCs w:val="24"/>
        </w:rPr>
      </w:pPr>
    </w:p>
    <w:p w14:paraId="3501EFEA" w14:textId="77777777" w:rsidR="005D04B5" w:rsidRPr="00E73A7D" w:rsidRDefault="005D04B5" w:rsidP="005D04B5">
      <w:pPr>
        <w:rPr>
          <w:rFonts w:ascii="Times New Roman" w:hAnsi="Times New Roman" w:cs="Times New Roman"/>
          <w:sz w:val="24"/>
          <w:szCs w:val="24"/>
        </w:rPr>
      </w:pPr>
      <w:r w:rsidRPr="00E73A7D">
        <w:rPr>
          <w:rFonts w:ascii="Times New Roman" w:hAnsi="Times New Roman" w:cs="Times New Roman"/>
          <w:sz w:val="24"/>
          <w:szCs w:val="24"/>
        </w:rPr>
        <w:t xml:space="preserve">Taylor, S., &amp; Woodhams, C. (2016). </w:t>
      </w:r>
      <w:r w:rsidRPr="00E73A7D">
        <w:rPr>
          <w:rFonts w:ascii="Times New Roman" w:hAnsi="Times New Roman" w:cs="Times New Roman"/>
          <w:i/>
          <w:sz w:val="24"/>
          <w:szCs w:val="24"/>
        </w:rPr>
        <w:t>Human Resource Management: People and Organisations</w:t>
      </w:r>
      <w:r w:rsidRPr="00E73A7D">
        <w:rPr>
          <w:rFonts w:ascii="Times New Roman" w:hAnsi="Times New Roman" w:cs="Times New Roman"/>
          <w:sz w:val="24"/>
          <w:szCs w:val="24"/>
        </w:rPr>
        <w:t xml:space="preserve">. </w:t>
      </w:r>
      <w:proofErr w:type="spellStart"/>
      <w:proofErr w:type="gramStart"/>
      <w:r w:rsidRPr="00E73A7D">
        <w:rPr>
          <w:rFonts w:ascii="Times New Roman" w:hAnsi="Times New Roman" w:cs="Times New Roman"/>
          <w:sz w:val="24"/>
          <w:szCs w:val="24"/>
        </w:rPr>
        <w:t>London:CIPD</w:t>
      </w:r>
      <w:proofErr w:type="spellEnd"/>
      <w:proofErr w:type="gramEnd"/>
      <w:r w:rsidRPr="00E73A7D">
        <w:rPr>
          <w:rFonts w:ascii="Times New Roman" w:hAnsi="Times New Roman" w:cs="Times New Roman"/>
          <w:sz w:val="24"/>
          <w:szCs w:val="24"/>
        </w:rPr>
        <w:t xml:space="preserve">. </w:t>
      </w:r>
    </w:p>
    <w:p w14:paraId="3B188DF9" w14:textId="597D27DE" w:rsidR="00557C0E" w:rsidRPr="00E73A7D" w:rsidRDefault="00557C0E" w:rsidP="00AF2A58">
      <w:pPr>
        <w:rPr>
          <w:sz w:val="24"/>
          <w:szCs w:val="24"/>
        </w:rPr>
      </w:pPr>
    </w:p>
    <w:p w14:paraId="27E76C8B" w14:textId="7C4FE0FC" w:rsidR="00557C0E" w:rsidRPr="00E73A7D" w:rsidRDefault="00573CA1" w:rsidP="00AF2A58">
      <w:pPr>
        <w:rPr>
          <w:rFonts w:ascii="Times New Roman" w:hAnsi="Times New Roman" w:cs="Times New Roman"/>
          <w:sz w:val="24"/>
          <w:szCs w:val="24"/>
        </w:rPr>
      </w:pPr>
      <w:r w:rsidRPr="00E73A7D">
        <w:rPr>
          <w:rFonts w:ascii="Times New Roman" w:hAnsi="Times New Roman" w:cs="Times New Roman"/>
          <w:i/>
          <w:sz w:val="24"/>
          <w:szCs w:val="24"/>
        </w:rPr>
        <w:t>The cultural web</w:t>
      </w:r>
      <w:r w:rsidRPr="00E73A7D">
        <w:rPr>
          <w:rFonts w:ascii="Times New Roman" w:hAnsi="Times New Roman" w:cs="Times New Roman"/>
          <w:bCs/>
          <w:i/>
          <w:sz w:val="24"/>
          <w:szCs w:val="24"/>
          <w:lang w:val="en"/>
        </w:rPr>
        <w:t xml:space="preserve"> Aligning Your Organization's Culture with Strategy</w:t>
      </w:r>
      <w:r w:rsidRPr="00E73A7D">
        <w:rPr>
          <w:rFonts w:ascii="Times New Roman" w:hAnsi="Times New Roman" w:cs="Times New Roman"/>
          <w:sz w:val="24"/>
          <w:szCs w:val="24"/>
        </w:rPr>
        <w:t xml:space="preserve"> (2019) [online] Available at: </w:t>
      </w:r>
      <w:hyperlink r:id="rId13" w:history="1">
        <w:r w:rsidR="00557C0E" w:rsidRPr="00E73A7D">
          <w:rPr>
            <w:rFonts w:ascii="Times New Roman" w:hAnsi="Times New Roman" w:cs="Times New Roman"/>
            <w:sz w:val="24"/>
            <w:szCs w:val="24"/>
          </w:rPr>
          <w:t>https://www.mindtools.com/pages/article/newSTR_90.htm</w:t>
        </w:r>
      </w:hyperlink>
      <w:r w:rsidRPr="00E73A7D">
        <w:rPr>
          <w:rFonts w:ascii="Times New Roman" w:hAnsi="Times New Roman" w:cs="Times New Roman"/>
          <w:sz w:val="24"/>
          <w:szCs w:val="24"/>
        </w:rPr>
        <w:t xml:space="preserve"> (Accessed on 12/0/2019).</w:t>
      </w:r>
    </w:p>
    <w:p w14:paraId="74DB3AB0" w14:textId="6BDDE9FF" w:rsidR="00373288" w:rsidRPr="00EF55CD" w:rsidRDefault="00373288" w:rsidP="00373288">
      <w:pPr>
        <w:tabs>
          <w:tab w:val="left" w:pos="2009"/>
        </w:tabs>
        <w:rPr>
          <w:color w:val="FF0000"/>
        </w:rPr>
      </w:pPr>
      <w:r>
        <w:rPr>
          <w:color w:val="FF0000"/>
        </w:rPr>
        <w:tab/>
      </w:r>
    </w:p>
    <w:p w14:paraId="4E570284" w14:textId="6B7A1024" w:rsidR="00CD1377" w:rsidRPr="005D04B5" w:rsidRDefault="005D04B5" w:rsidP="00AF2A58">
      <w:pPr>
        <w:rPr>
          <w:rFonts w:ascii="Times New Roman" w:hAnsi="Times New Roman" w:cs="Times New Roman"/>
          <w:sz w:val="24"/>
          <w:szCs w:val="24"/>
        </w:rPr>
      </w:pPr>
      <w:r w:rsidRPr="00E73A7D">
        <w:rPr>
          <w:rFonts w:ascii="Times New Roman" w:hAnsi="Times New Roman" w:cs="Times New Roman"/>
          <w:i/>
          <w:sz w:val="24"/>
          <w:szCs w:val="24"/>
          <w:lang w:val="en"/>
        </w:rPr>
        <w:t>Vision, values and business strategies A Tesco case study</w:t>
      </w:r>
      <w:r w:rsidRPr="00E73A7D">
        <w:rPr>
          <w:rFonts w:ascii="Times New Roman" w:hAnsi="Times New Roman" w:cs="Times New Roman"/>
          <w:sz w:val="24"/>
          <w:szCs w:val="24"/>
          <w:lang w:val="en"/>
        </w:rPr>
        <w:t xml:space="preserve"> (2019) [online] Available at: </w:t>
      </w:r>
      <w:r w:rsidRPr="00E73A7D">
        <w:rPr>
          <w:rFonts w:ascii="Times New Roman" w:hAnsi="Times New Roman" w:cs="Times New Roman"/>
          <w:sz w:val="24"/>
          <w:szCs w:val="24"/>
        </w:rPr>
        <w:t>http://businesscasestudies.co.uk/tesco/vision-values-and-business-strategies/introduction.html</w:t>
      </w:r>
      <w:r w:rsidRPr="00E73A7D">
        <w:rPr>
          <w:rStyle w:val="Hyperlink"/>
          <w:rFonts w:ascii="Times New Roman" w:hAnsi="Times New Roman" w:cs="Times New Roman"/>
          <w:color w:val="auto"/>
          <w:sz w:val="24"/>
          <w:szCs w:val="24"/>
          <w:u w:val="none"/>
        </w:rPr>
        <w:t xml:space="preserve"> (Accessed on 12/04/2019).</w:t>
      </w:r>
    </w:p>
    <w:p w14:paraId="59543F68" w14:textId="10115851" w:rsidR="000C43C9" w:rsidRDefault="000C43C9" w:rsidP="00AF2A58">
      <w:pPr>
        <w:rPr>
          <w:rFonts w:ascii="Times New Roman" w:hAnsi="Times New Roman" w:cs="Times New Roman"/>
          <w:color w:val="FF0000"/>
          <w:sz w:val="24"/>
        </w:rPr>
      </w:pPr>
    </w:p>
    <w:p w14:paraId="0475E59C" w14:textId="15DE0508" w:rsidR="000C43C9" w:rsidRPr="00E73A7D" w:rsidRDefault="000C43C9" w:rsidP="00E73A7D">
      <w:pPr>
        <w:autoSpaceDE w:val="0"/>
        <w:autoSpaceDN w:val="0"/>
        <w:adjustRightInd w:val="0"/>
        <w:spacing w:after="0" w:line="240" w:lineRule="auto"/>
        <w:rPr>
          <w:rFonts w:ascii="Times New Roman" w:hAnsi="Times New Roman" w:cs="Times New Roman"/>
          <w:i/>
          <w:iCs/>
          <w:sz w:val="24"/>
          <w:szCs w:val="24"/>
        </w:rPr>
      </w:pPr>
      <w:r w:rsidRPr="00E73A7D">
        <w:rPr>
          <w:rFonts w:ascii="Times New Roman" w:hAnsi="Times New Roman" w:cs="Times New Roman"/>
          <w:sz w:val="24"/>
          <w:szCs w:val="24"/>
        </w:rPr>
        <w:t xml:space="preserve">Wood, S (1996) </w:t>
      </w:r>
      <w:r w:rsidRPr="00E73A7D">
        <w:rPr>
          <w:rFonts w:ascii="Times New Roman" w:hAnsi="Times New Roman" w:cs="Times New Roman"/>
          <w:i/>
          <w:sz w:val="24"/>
          <w:szCs w:val="24"/>
        </w:rPr>
        <w:t>High commitment management and organization in the UK</w:t>
      </w:r>
      <w:r w:rsidRPr="00E73A7D">
        <w:rPr>
          <w:rFonts w:ascii="Times New Roman" w:hAnsi="Times New Roman" w:cs="Times New Roman"/>
          <w:sz w:val="24"/>
          <w:szCs w:val="24"/>
        </w:rPr>
        <w:t xml:space="preserve">, </w:t>
      </w:r>
      <w:r w:rsidR="00E73A7D" w:rsidRPr="00E73A7D">
        <w:rPr>
          <w:rFonts w:ascii="Times New Roman" w:hAnsi="Times New Roman" w:cs="Times New Roman"/>
          <w:iCs/>
          <w:sz w:val="24"/>
          <w:szCs w:val="24"/>
        </w:rPr>
        <w:t xml:space="preserve">The International Journal </w:t>
      </w:r>
      <w:r w:rsidRPr="00E73A7D">
        <w:rPr>
          <w:rFonts w:ascii="Times New Roman" w:hAnsi="Times New Roman" w:cs="Times New Roman"/>
          <w:iCs/>
          <w:sz w:val="24"/>
          <w:szCs w:val="24"/>
        </w:rPr>
        <w:t>of Human Resource Management</w:t>
      </w:r>
      <w:r w:rsidRPr="00E73A7D">
        <w:rPr>
          <w:rFonts w:ascii="Times New Roman" w:hAnsi="Times New Roman" w:cs="Times New Roman"/>
          <w:sz w:val="24"/>
          <w:szCs w:val="24"/>
        </w:rPr>
        <w:t xml:space="preserve">, </w:t>
      </w:r>
      <w:r w:rsidRPr="00E73A7D">
        <w:rPr>
          <w:rFonts w:ascii="Times New Roman" w:hAnsi="Times New Roman" w:cs="Times New Roman"/>
          <w:b/>
          <w:bCs/>
          <w:sz w:val="24"/>
          <w:szCs w:val="24"/>
        </w:rPr>
        <w:t xml:space="preserve">7 </w:t>
      </w:r>
      <w:r w:rsidRPr="00E73A7D">
        <w:rPr>
          <w:rFonts w:ascii="Times New Roman" w:hAnsi="Times New Roman" w:cs="Times New Roman"/>
          <w:sz w:val="24"/>
          <w:szCs w:val="24"/>
        </w:rPr>
        <w:t>(1), pp 41–58</w:t>
      </w:r>
      <w:r w:rsidR="00E73A7D">
        <w:rPr>
          <w:rFonts w:ascii="Times New Roman" w:hAnsi="Times New Roman" w:cs="Times New Roman"/>
          <w:sz w:val="24"/>
          <w:szCs w:val="24"/>
        </w:rPr>
        <w:t>.</w:t>
      </w:r>
    </w:p>
    <w:sectPr w:rsidR="000C43C9" w:rsidRPr="00E73A7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0AE728" w14:textId="77777777" w:rsidR="00574347" w:rsidRDefault="00574347" w:rsidP="00E73A7D">
      <w:pPr>
        <w:spacing w:after="0" w:line="240" w:lineRule="auto"/>
      </w:pPr>
      <w:r>
        <w:separator/>
      </w:r>
    </w:p>
  </w:endnote>
  <w:endnote w:type="continuationSeparator" w:id="0">
    <w:p w14:paraId="68A3FA0B" w14:textId="77777777" w:rsidR="00574347" w:rsidRDefault="00574347" w:rsidP="00E73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Myriad Pro">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BD3C13" w14:textId="7C9BD657" w:rsidR="00E73A7D" w:rsidRDefault="00E73A7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A150E7">
      <w:rPr>
        <w:caps/>
        <w:noProof/>
        <w:color w:val="4472C4" w:themeColor="accent1"/>
      </w:rPr>
      <w:t>9</w:t>
    </w:r>
    <w:r>
      <w:rPr>
        <w:caps/>
        <w:noProof/>
        <w:color w:val="4472C4" w:themeColor="accent1"/>
      </w:rPr>
      <w:fldChar w:fldCharType="end"/>
    </w:r>
  </w:p>
  <w:p w14:paraId="4957C895" w14:textId="77777777" w:rsidR="00E73A7D" w:rsidRDefault="00E73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329DD" w14:textId="77777777" w:rsidR="00574347" w:rsidRDefault="00574347" w:rsidP="00E73A7D">
      <w:pPr>
        <w:spacing w:after="0" w:line="240" w:lineRule="auto"/>
      </w:pPr>
      <w:r>
        <w:separator/>
      </w:r>
    </w:p>
  </w:footnote>
  <w:footnote w:type="continuationSeparator" w:id="0">
    <w:p w14:paraId="5771BFF5" w14:textId="77777777" w:rsidR="00574347" w:rsidRDefault="00574347" w:rsidP="00E73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37790C"/>
    <w:multiLevelType w:val="hybridMultilevel"/>
    <w:tmpl w:val="3A2859E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E382924"/>
    <w:multiLevelType w:val="hybridMultilevel"/>
    <w:tmpl w:val="E6FE25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12FE2"/>
    <w:multiLevelType w:val="hybridMultilevel"/>
    <w:tmpl w:val="504852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C0572"/>
    <w:multiLevelType w:val="hybridMultilevel"/>
    <w:tmpl w:val="2264C8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F92998"/>
    <w:multiLevelType w:val="hybridMultilevel"/>
    <w:tmpl w:val="DCAA1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2929CF"/>
    <w:multiLevelType w:val="hybridMultilevel"/>
    <w:tmpl w:val="9D1CCF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7C2EE2"/>
    <w:multiLevelType w:val="hybridMultilevel"/>
    <w:tmpl w:val="8578D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1B0396"/>
    <w:multiLevelType w:val="hybridMultilevel"/>
    <w:tmpl w:val="95427E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7"/>
  </w:num>
  <w:num w:numId="4">
    <w:abstractNumId w:val="4"/>
  </w:num>
  <w:num w:numId="5">
    <w:abstractNumId w:val="1"/>
  </w:num>
  <w:num w:numId="6">
    <w:abstractNumId w:val="3"/>
  </w:num>
  <w:num w:numId="7">
    <w:abstractNumId w:val="6"/>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127E"/>
    <w:rsid w:val="0002458C"/>
    <w:rsid w:val="0004347F"/>
    <w:rsid w:val="000710BC"/>
    <w:rsid w:val="00084482"/>
    <w:rsid w:val="00097DB7"/>
    <w:rsid w:val="000A5924"/>
    <w:rsid w:val="000B3CC7"/>
    <w:rsid w:val="000C43C9"/>
    <w:rsid w:val="000D0DDA"/>
    <w:rsid w:val="001003C0"/>
    <w:rsid w:val="00101AF3"/>
    <w:rsid w:val="00101D54"/>
    <w:rsid w:val="00106D4C"/>
    <w:rsid w:val="001652B7"/>
    <w:rsid w:val="00165C75"/>
    <w:rsid w:val="001B4219"/>
    <w:rsid w:val="001E1BB9"/>
    <w:rsid w:val="00205D22"/>
    <w:rsid w:val="002604DF"/>
    <w:rsid w:val="00265D75"/>
    <w:rsid w:val="00294617"/>
    <w:rsid w:val="002A6BBA"/>
    <w:rsid w:val="002A73B8"/>
    <w:rsid w:val="002B084B"/>
    <w:rsid w:val="002D2786"/>
    <w:rsid w:val="002D3AE9"/>
    <w:rsid w:val="00303409"/>
    <w:rsid w:val="00367BD3"/>
    <w:rsid w:val="00373288"/>
    <w:rsid w:val="003930BE"/>
    <w:rsid w:val="003B7C7D"/>
    <w:rsid w:val="003C2030"/>
    <w:rsid w:val="003E6421"/>
    <w:rsid w:val="00473AE8"/>
    <w:rsid w:val="004805A3"/>
    <w:rsid w:val="004A22BF"/>
    <w:rsid w:val="004A55B3"/>
    <w:rsid w:val="004B0956"/>
    <w:rsid w:val="004C3BC2"/>
    <w:rsid w:val="004D286F"/>
    <w:rsid w:val="00515303"/>
    <w:rsid w:val="00557C0E"/>
    <w:rsid w:val="00572AC7"/>
    <w:rsid w:val="00573CA1"/>
    <w:rsid w:val="00574347"/>
    <w:rsid w:val="00574378"/>
    <w:rsid w:val="00575D9C"/>
    <w:rsid w:val="0059199D"/>
    <w:rsid w:val="005D04B5"/>
    <w:rsid w:val="005D6700"/>
    <w:rsid w:val="005E5E90"/>
    <w:rsid w:val="006100AA"/>
    <w:rsid w:val="00611535"/>
    <w:rsid w:val="00634915"/>
    <w:rsid w:val="00645E1C"/>
    <w:rsid w:val="00653B82"/>
    <w:rsid w:val="00692F18"/>
    <w:rsid w:val="006A4A73"/>
    <w:rsid w:val="006D28D3"/>
    <w:rsid w:val="006E56AE"/>
    <w:rsid w:val="00721FEA"/>
    <w:rsid w:val="00733AE3"/>
    <w:rsid w:val="007703C1"/>
    <w:rsid w:val="00775CBC"/>
    <w:rsid w:val="00781153"/>
    <w:rsid w:val="00783768"/>
    <w:rsid w:val="00786419"/>
    <w:rsid w:val="007A07C2"/>
    <w:rsid w:val="007C6307"/>
    <w:rsid w:val="007D3B0E"/>
    <w:rsid w:val="007F5158"/>
    <w:rsid w:val="00811694"/>
    <w:rsid w:val="0084708D"/>
    <w:rsid w:val="0086127E"/>
    <w:rsid w:val="00873D96"/>
    <w:rsid w:val="008902B6"/>
    <w:rsid w:val="008A17B4"/>
    <w:rsid w:val="008B3AFF"/>
    <w:rsid w:val="008E0825"/>
    <w:rsid w:val="008F6F88"/>
    <w:rsid w:val="00946711"/>
    <w:rsid w:val="009568E7"/>
    <w:rsid w:val="00965687"/>
    <w:rsid w:val="009763D1"/>
    <w:rsid w:val="00976904"/>
    <w:rsid w:val="00976C3D"/>
    <w:rsid w:val="009A6713"/>
    <w:rsid w:val="009A6E24"/>
    <w:rsid w:val="009B12E8"/>
    <w:rsid w:val="00A150E7"/>
    <w:rsid w:val="00A2268F"/>
    <w:rsid w:val="00A312BD"/>
    <w:rsid w:val="00A34A85"/>
    <w:rsid w:val="00A544FE"/>
    <w:rsid w:val="00A64288"/>
    <w:rsid w:val="00A84449"/>
    <w:rsid w:val="00AA4916"/>
    <w:rsid w:val="00AB3C6C"/>
    <w:rsid w:val="00AC4958"/>
    <w:rsid w:val="00AE2EC0"/>
    <w:rsid w:val="00AF0E8E"/>
    <w:rsid w:val="00AF2A58"/>
    <w:rsid w:val="00B00645"/>
    <w:rsid w:val="00B5416B"/>
    <w:rsid w:val="00B9692B"/>
    <w:rsid w:val="00B96C49"/>
    <w:rsid w:val="00BB0CFF"/>
    <w:rsid w:val="00BB58FC"/>
    <w:rsid w:val="00BC1150"/>
    <w:rsid w:val="00BC7AED"/>
    <w:rsid w:val="00BD00C3"/>
    <w:rsid w:val="00BE408A"/>
    <w:rsid w:val="00C32BAD"/>
    <w:rsid w:val="00C42FD1"/>
    <w:rsid w:val="00C47800"/>
    <w:rsid w:val="00C76335"/>
    <w:rsid w:val="00C86381"/>
    <w:rsid w:val="00C96D84"/>
    <w:rsid w:val="00CD1377"/>
    <w:rsid w:val="00CE19FD"/>
    <w:rsid w:val="00D076C6"/>
    <w:rsid w:val="00D11455"/>
    <w:rsid w:val="00D26D8B"/>
    <w:rsid w:val="00D800D2"/>
    <w:rsid w:val="00D90E3A"/>
    <w:rsid w:val="00DC08B4"/>
    <w:rsid w:val="00DC3762"/>
    <w:rsid w:val="00DC63DF"/>
    <w:rsid w:val="00DD6DDC"/>
    <w:rsid w:val="00DE49AD"/>
    <w:rsid w:val="00DE6FF3"/>
    <w:rsid w:val="00DF4E39"/>
    <w:rsid w:val="00E07FFC"/>
    <w:rsid w:val="00E24C39"/>
    <w:rsid w:val="00E266BC"/>
    <w:rsid w:val="00E27995"/>
    <w:rsid w:val="00E44698"/>
    <w:rsid w:val="00E73A7D"/>
    <w:rsid w:val="00E85689"/>
    <w:rsid w:val="00EA72B5"/>
    <w:rsid w:val="00EC279F"/>
    <w:rsid w:val="00EF55CD"/>
    <w:rsid w:val="00F17196"/>
    <w:rsid w:val="00FB53F2"/>
    <w:rsid w:val="00FD04A7"/>
    <w:rsid w:val="00FD2D60"/>
    <w:rsid w:val="00FF7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66CF8"/>
  <w15:chartTrackingRefBased/>
  <w15:docId w15:val="{17BA8435-99A4-4767-BCBC-0DD5E582D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A58"/>
    <w:pPr>
      <w:ind w:left="720"/>
      <w:contextualSpacing/>
    </w:pPr>
  </w:style>
  <w:style w:type="character" w:styleId="Hyperlink">
    <w:name w:val="Hyperlink"/>
    <w:basedOn w:val="DefaultParagraphFont"/>
    <w:uiPriority w:val="99"/>
    <w:unhideWhenUsed/>
    <w:rsid w:val="00A312BD"/>
    <w:rPr>
      <w:color w:val="0563C1" w:themeColor="hyperlink"/>
      <w:u w:val="single"/>
    </w:rPr>
  </w:style>
  <w:style w:type="character" w:customStyle="1" w:styleId="UnresolvedMention1">
    <w:name w:val="Unresolved Mention1"/>
    <w:basedOn w:val="DefaultParagraphFont"/>
    <w:uiPriority w:val="99"/>
    <w:semiHidden/>
    <w:unhideWhenUsed/>
    <w:rsid w:val="00976904"/>
    <w:rPr>
      <w:color w:val="605E5C"/>
      <w:shd w:val="clear" w:color="auto" w:fill="E1DFDD"/>
    </w:rPr>
  </w:style>
  <w:style w:type="paragraph" w:styleId="BalloonText">
    <w:name w:val="Balloon Text"/>
    <w:basedOn w:val="Normal"/>
    <w:link w:val="BalloonTextChar"/>
    <w:uiPriority w:val="99"/>
    <w:semiHidden/>
    <w:unhideWhenUsed/>
    <w:rsid w:val="00557C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7C0E"/>
    <w:rPr>
      <w:rFonts w:ascii="Segoe UI" w:hAnsi="Segoe UI" w:cs="Segoe UI"/>
      <w:sz w:val="18"/>
      <w:szCs w:val="18"/>
    </w:rPr>
  </w:style>
  <w:style w:type="paragraph" w:styleId="NormalWeb">
    <w:name w:val="Normal (Web)"/>
    <w:basedOn w:val="Normal"/>
    <w:uiPriority w:val="99"/>
    <w:semiHidden/>
    <w:unhideWhenUsed/>
    <w:rsid w:val="00B006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semiHidden/>
    <w:unhideWhenUsed/>
    <w:rsid w:val="00373288"/>
    <w:pPr>
      <w:spacing w:after="0" w:line="240" w:lineRule="auto"/>
    </w:pPr>
    <w:rPr>
      <w:rFonts w:ascii="Times New Roman" w:eastAsia="Times New Roman" w:hAnsi="Times New Roman" w:cs="Times New Roman"/>
      <w:sz w:val="20"/>
      <w:szCs w:val="20"/>
    </w:rPr>
  </w:style>
  <w:style w:type="character" w:styleId="FollowedHyperlink">
    <w:name w:val="FollowedHyperlink"/>
    <w:basedOn w:val="DefaultParagraphFont"/>
    <w:uiPriority w:val="99"/>
    <w:semiHidden/>
    <w:unhideWhenUsed/>
    <w:rsid w:val="00E85689"/>
    <w:rPr>
      <w:color w:val="954F72" w:themeColor="followedHyperlink"/>
      <w:u w:val="single"/>
    </w:rPr>
  </w:style>
  <w:style w:type="paragraph" w:styleId="Header">
    <w:name w:val="header"/>
    <w:basedOn w:val="Normal"/>
    <w:link w:val="HeaderChar"/>
    <w:uiPriority w:val="99"/>
    <w:unhideWhenUsed/>
    <w:rsid w:val="00E73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A7D"/>
  </w:style>
  <w:style w:type="paragraph" w:styleId="Footer">
    <w:name w:val="footer"/>
    <w:basedOn w:val="Normal"/>
    <w:link w:val="FooterChar"/>
    <w:uiPriority w:val="99"/>
    <w:unhideWhenUsed/>
    <w:rsid w:val="00E73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89063">
      <w:bodyDiv w:val="1"/>
      <w:marLeft w:val="0"/>
      <w:marRight w:val="0"/>
      <w:marTop w:val="0"/>
      <w:marBottom w:val="0"/>
      <w:divBdr>
        <w:top w:val="none" w:sz="0" w:space="0" w:color="auto"/>
        <w:left w:val="none" w:sz="0" w:space="0" w:color="auto"/>
        <w:bottom w:val="none" w:sz="0" w:space="0" w:color="auto"/>
        <w:right w:val="none" w:sz="0" w:space="0" w:color="auto"/>
      </w:divBdr>
      <w:divsChild>
        <w:div w:id="30540940">
          <w:marLeft w:val="547"/>
          <w:marRight w:val="0"/>
          <w:marTop w:val="144"/>
          <w:marBottom w:val="0"/>
          <w:divBdr>
            <w:top w:val="none" w:sz="0" w:space="0" w:color="auto"/>
            <w:left w:val="none" w:sz="0" w:space="0" w:color="auto"/>
            <w:bottom w:val="none" w:sz="0" w:space="0" w:color="auto"/>
            <w:right w:val="none" w:sz="0" w:space="0" w:color="auto"/>
          </w:divBdr>
        </w:div>
      </w:divsChild>
    </w:div>
    <w:div w:id="114951541">
      <w:bodyDiv w:val="1"/>
      <w:marLeft w:val="0"/>
      <w:marRight w:val="0"/>
      <w:marTop w:val="0"/>
      <w:marBottom w:val="0"/>
      <w:divBdr>
        <w:top w:val="none" w:sz="0" w:space="0" w:color="auto"/>
        <w:left w:val="none" w:sz="0" w:space="0" w:color="auto"/>
        <w:bottom w:val="none" w:sz="0" w:space="0" w:color="auto"/>
        <w:right w:val="none" w:sz="0" w:space="0" w:color="auto"/>
      </w:divBdr>
    </w:div>
    <w:div w:id="115343540">
      <w:bodyDiv w:val="1"/>
      <w:marLeft w:val="0"/>
      <w:marRight w:val="0"/>
      <w:marTop w:val="0"/>
      <w:marBottom w:val="0"/>
      <w:divBdr>
        <w:top w:val="none" w:sz="0" w:space="0" w:color="auto"/>
        <w:left w:val="none" w:sz="0" w:space="0" w:color="auto"/>
        <w:bottom w:val="none" w:sz="0" w:space="0" w:color="auto"/>
        <w:right w:val="none" w:sz="0" w:space="0" w:color="auto"/>
      </w:divBdr>
      <w:divsChild>
        <w:div w:id="1687440002">
          <w:marLeft w:val="547"/>
          <w:marRight w:val="0"/>
          <w:marTop w:val="106"/>
          <w:marBottom w:val="0"/>
          <w:divBdr>
            <w:top w:val="none" w:sz="0" w:space="0" w:color="auto"/>
            <w:left w:val="none" w:sz="0" w:space="0" w:color="auto"/>
            <w:bottom w:val="none" w:sz="0" w:space="0" w:color="auto"/>
            <w:right w:val="none" w:sz="0" w:space="0" w:color="auto"/>
          </w:divBdr>
        </w:div>
        <w:div w:id="397751653">
          <w:marLeft w:val="547"/>
          <w:marRight w:val="0"/>
          <w:marTop w:val="106"/>
          <w:marBottom w:val="0"/>
          <w:divBdr>
            <w:top w:val="none" w:sz="0" w:space="0" w:color="auto"/>
            <w:left w:val="none" w:sz="0" w:space="0" w:color="auto"/>
            <w:bottom w:val="none" w:sz="0" w:space="0" w:color="auto"/>
            <w:right w:val="none" w:sz="0" w:space="0" w:color="auto"/>
          </w:divBdr>
        </w:div>
      </w:divsChild>
    </w:div>
    <w:div w:id="207030553">
      <w:bodyDiv w:val="1"/>
      <w:marLeft w:val="0"/>
      <w:marRight w:val="0"/>
      <w:marTop w:val="0"/>
      <w:marBottom w:val="0"/>
      <w:divBdr>
        <w:top w:val="none" w:sz="0" w:space="0" w:color="auto"/>
        <w:left w:val="none" w:sz="0" w:space="0" w:color="auto"/>
        <w:bottom w:val="none" w:sz="0" w:space="0" w:color="auto"/>
        <w:right w:val="none" w:sz="0" w:space="0" w:color="auto"/>
      </w:divBdr>
      <w:divsChild>
        <w:div w:id="1855803421">
          <w:marLeft w:val="0"/>
          <w:marRight w:val="0"/>
          <w:marTop w:val="0"/>
          <w:marBottom w:val="0"/>
          <w:divBdr>
            <w:top w:val="none" w:sz="0" w:space="0" w:color="auto"/>
            <w:left w:val="none" w:sz="0" w:space="0" w:color="auto"/>
            <w:bottom w:val="none" w:sz="0" w:space="0" w:color="auto"/>
            <w:right w:val="none" w:sz="0" w:space="0" w:color="auto"/>
          </w:divBdr>
        </w:div>
        <w:div w:id="115299884">
          <w:marLeft w:val="0"/>
          <w:marRight w:val="0"/>
          <w:marTop w:val="0"/>
          <w:marBottom w:val="0"/>
          <w:divBdr>
            <w:top w:val="none" w:sz="0" w:space="0" w:color="auto"/>
            <w:left w:val="none" w:sz="0" w:space="0" w:color="auto"/>
            <w:bottom w:val="none" w:sz="0" w:space="0" w:color="auto"/>
            <w:right w:val="none" w:sz="0" w:space="0" w:color="auto"/>
          </w:divBdr>
        </w:div>
        <w:div w:id="1906794832">
          <w:marLeft w:val="0"/>
          <w:marRight w:val="0"/>
          <w:marTop w:val="0"/>
          <w:marBottom w:val="0"/>
          <w:divBdr>
            <w:top w:val="none" w:sz="0" w:space="0" w:color="auto"/>
            <w:left w:val="none" w:sz="0" w:space="0" w:color="auto"/>
            <w:bottom w:val="none" w:sz="0" w:space="0" w:color="auto"/>
            <w:right w:val="none" w:sz="0" w:space="0" w:color="auto"/>
          </w:divBdr>
        </w:div>
        <w:div w:id="1350260556">
          <w:marLeft w:val="0"/>
          <w:marRight w:val="0"/>
          <w:marTop w:val="0"/>
          <w:marBottom w:val="0"/>
          <w:divBdr>
            <w:top w:val="none" w:sz="0" w:space="0" w:color="auto"/>
            <w:left w:val="none" w:sz="0" w:space="0" w:color="auto"/>
            <w:bottom w:val="none" w:sz="0" w:space="0" w:color="auto"/>
            <w:right w:val="none" w:sz="0" w:space="0" w:color="auto"/>
          </w:divBdr>
        </w:div>
        <w:div w:id="349110729">
          <w:marLeft w:val="0"/>
          <w:marRight w:val="0"/>
          <w:marTop w:val="0"/>
          <w:marBottom w:val="0"/>
          <w:divBdr>
            <w:top w:val="none" w:sz="0" w:space="0" w:color="auto"/>
            <w:left w:val="none" w:sz="0" w:space="0" w:color="auto"/>
            <w:bottom w:val="none" w:sz="0" w:space="0" w:color="auto"/>
            <w:right w:val="none" w:sz="0" w:space="0" w:color="auto"/>
          </w:divBdr>
        </w:div>
      </w:divsChild>
    </w:div>
    <w:div w:id="313876904">
      <w:bodyDiv w:val="1"/>
      <w:marLeft w:val="0"/>
      <w:marRight w:val="0"/>
      <w:marTop w:val="0"/>
      <w:marBottom w:val="0"/>
      <w:divBdr>
        <w:top w:val="none" w:sz="0" w:space="0" w:color="auto"/>
        <w:left w:val="none" w:sz="0" w:space="0" w:color="auto"/>
        <w:bottom w:val="none" w:sz="0" w:space="0" w:color="auto"/>
        <w:right w:val="none" w:sz="0" w:space="0" w:color="auto"/>
      </w:divBdr>
      <w:divsChild>
        <w:div w:id="577716478">
          <w:marLeft w:val="547"/>
          <w:marRight w:val="0"/>
          <w:marTop w:val="144"/>
          <w:marBottom w:val="0"/>
          <w:divBdr>
            <w:top w:val="none" w:sz="0" w:space="0" w:color="auto"/>
            <w:left w:val="none" w:sz="0" w:space="0" w:color="auto"/>
            <w:bottom w:val="none" w:sz="0" w:space="0" w:color="auto"/>
            <w:right w:val="none" w:sz="0" w:space="0" w:color="auto"/>
          </w:divBdr>
        </w:div>
        <w:div w:id="486484593">
          <w:marLeft w:val="547"/>
          <w:marRight w:val="0"/>
          <w:marTop w:val="144"/>
          <w:marBottom w:val="0"/>
          <w:divBdr>
            <w:top w:val="none" w:sz="0" w:space="0" w:color="auto"/>
            <w:left w:val="none" w:sz="0" w:space="0" w:color="auto"/>
            <w:bottom w:val="none" w:sz="0" w:space="0" w:color="auto"/>
            <w:right w:val="none" w:sz="0" w:space="0" w:color="auto"/>
          </w:divBdr>
        </w:div>
        <w:div w:id="841356603">
          <w:marLeft w:val="547"/>
          <w:marRight w:val="0"/>
          <w:marTop w:val="144"/>
          <w:marBottom w:val="0"/>
          <w:divBdr>
            <w:top w:val="none" w:sz="0" w:space="0" w:color="auto"/>
            <w:left w:val="none" w:sz="0" w:space="0" w:color="auto"/>
            <w:bottom w:val="none" w:sz="0" w:space="0" w:color="auto"/>
            <w:right w:val="none" w:sz="0" w:space="0" w:color="auto"/>
          </w:divBdr>
        </w:div>
        <w:div w:id="406999670">
          <w:marLeft w:val="547"/>
          <w:marRight w:val="0"/>
          <w:marTop w:val="144"/>
          <w:marBottom w:val="0"/>
          <w:divBdr>
            <w:top w:val="none" w:sz="0" w:space="0" w:color="auto"/>
            <w:left w:val="none" w:sz="0" w:space="0" w:color="auto"/>
            <w:bottom w:val="none" w:sz="0" w:space="0" w:color="auto"/>
            <w:right w:val="none" w:sz="0" w:space="0" w:color="auto"/>
          </w:divBdr>
        </w:div>
      </w:divsChild>
    </w:div>
    <w:div w:id="333840858">
      <w:bodyDiv w:val="1"/>
      <w:marLeft w:val="0"/>
      <w:marRight w:val="0"/>
      <w:marTop w:val="0"/>
      <w:marBottom w:val="0"/>
      <w:divBdr>
        <w:top w:val="none" w:sz="0" w:space="0" w:color="auto"/>
        <w:left w:val="none" w:sz="0" w:space="0" w:color="auto"/>
        <w:bottom w:val="none" w:sz="0" w:space="0" w:color="auto"/>
        <w:right w:val="none" w:sz="0" w:space="0" w:color="auto"/>
      </w:divBdr>
      <w:divsChild>
        <w:div w:id="371617959">
          <w:marLeft w:val="547"/>
          <w:marRight w:val="0"/>
          <w:marTop w:val="154"/>
          <w:marBottom w:val="0"/>
          <w:divBdr>
            <w:top w:val="none" w:sz="0" w:space="0" w:color="auto"/>
            <w:left w:val="none" w:sz="0" w:space="0" w:color="auto"/>
            <w:bottom w:val="none" w:sz="0" w:space="0" w:color="auto"/>
            <w:right w:val="none" w:sz="0" w:space="0" w:color="auto"/>
          </w:divBdr>
        </w:div>
        <w:div w:id="1225337562">
          <w:marLeft w:val="547"/>
          <w:marRight w:val="0"/>
          <w:marTop w:val="154"/>
          <w:marBottom w:val="0"/>
          <w:divBdr>
            <w:top w:val="none" w:sz="0" w:space="0" w:color="auto"/>
            <w:left w:val="none" w:sz="0" w:space="0" w:color="auto"/>
            <w:bottom w:val="none" w:sz="0" w:space="0" w:color="auto"/>
            <w:right w:val="none" w:sz="0" w:space="0" w:color="auto"/>
          </w:divBdr>
        </w:div>
        <w:div w:id="1086849084">
          <w:marLeft w:val="547"/>
          <w:marRight w:val="0"/>
          <w:marTop w:val="154"/>
          <w:marBottom w:val="0"/>
          <w:divBdr>
            <w:top w:val="none" w:sz="0" w:space="0" w:color="auto"/>
            <w:left w:val="none" w:sz="0" w:space="0" w:color="auto"/>
            <w:bottom w:val="none" w:sz="0" w:space="0" w:color="auto"/>
            <w:right w:val="none" w:sz="0" w:space="0" w:color="auto"/>
          </w:divBdr>
        </w:div>
      </w:divsChild>
    </w:div>
    <w:div w:id="407112740">
      <w:bodyDiv w:val="1"/>
      <w:marLeft w:val="0"/>
      <w:marRight w:val="0"/>
      <w:marTop w:val="0"/>
      <w:marBottom w:val="0"/>
      <w:divBdr>
        <w:top w:val="none" w:sz="0" w:space="0" w:color="auto"/>
        <w:left w:val="none" w:sz="0" w:space="0" w:color="auto"/>
        <w:bottom w:val="none" w:sz="0" w:space="0" w:color="auto"/>
        <w:right w:val="none" w:sz="0" w:space="0" w:color="auto"/>
      </w:divBdr>
      <w:divsChild>
        <w:div w:id="951787795">
          <w:marLeft w:val="547"/>
          <w:marRight w:val="0"/>
          <w:marTop w:val="106"/>
          <w:marBottom w:val="0"/>
          <w:divBdr>
            <w:top w:val="none" w:sz="0" w:space="0" w:color="auto"/>
            <w:left w:val="none" w:sz="0" w:space="0" w:color="auto"/>
            <w:bottom w:val="none" w:sz="0" w:space="0" w:color="auto"/>
            <w:right w:val="none" w:sz="0" w:space="0" w:color="auto"/>
          </w:divBdr>
        </w:div>
        <w:div w:id="686295547">
          <w:marLeft w:val="547"/>
          <w:marRight w:val="0"/>
          <w:marTop w:val="106"/>
          <w:marBottom w:val="0"/>
          <w:divBdr>
            <w:top w:val="none" w:sz="0" w:space="0" w:color="auto"/>
            <w:left w:val="none" w:sz="0" w:space="0" w:color="auto"/>
            <w:bottom w:val="none" w:sz="0" w:space="0" w:color="auto"/>
            <w:right w:val="none" w:sz="0" w:space="0" w:color="auto"/>
          </w:divBdr>
        </w:div>
        <w:div w:id="1705130730">
          <w:marLeft w:val="547"/>
          <w:marRight w:val="0"/>
          <w:marTop w:val="106"/>
          <w:marBottom w:val="0"/>
          <w:divBdr>
            <w:top w:val="none" w:sz="0" w:space="0" w:color="auto"/>
            <w:left w:val="none" w:sz="0" w:space="0" w:color="auto"/>
            <w:bottom w:val="none" w:sz="0" w:space="0" w:color="auto"/>
            <w:right w:val="none" w:sz="0" w:space="0" w:color="auto"/>
          </w:divBdr>
        </w:div>
        <w:div w:id="2128351520">
          <w:marLeft w:val="547"/>
          <w:marRight w:val="0"/>
          <w:marTop w:val="106"/>
          <w:marBottom w:val="0"/>
          <w:divBdr>
            <w:top w:val="none" w:sz="0" w:space="0" w:color="auto"/>
            <w:left w:val="none" w:sz="0" w:space="0" w:color="auto"/>
            <w:bottom w:val="none" w:sz="0" w:space="0" w:color="auto"/>
            <w:right w:val="none" w:sz="0" w:space="0" w:color="auto"/>
          </w:divBdr>
        </w:div>
        <w:div w:id="1569461654">
          <w:marLeft w:val="547"/>
          <w:marRight w:val="0"/>
          <w:marTop w:val="106"/>
          <w:marBottom w:val="0"/>
          <w:divBdr>
            <w:top w:val="none" w:sz="0" w:space="0" w:color="auto"/>
            <w:left w:val="none" w:sz="0" w:space="0" w:color="auto"/>
            <w:bottom w:val="none" w:sz="0" w:space="0" w:color="auto"/>
            <w:right w:val="none" w:sz="0" w:space="0" w:color="auto"/>
          </w:divBdr>
        </w:div>
      </w:divsChild>
    </w:div>
    <w:div w:id="411203414">
      <w:bodyDiv w:val="1"/>
      <w:marLeft w:val="0"/>
      <w:marRight w:val="0"/>
      <w:marTop w:val="0"/>
      <w:marBottom w:val="0"/>
      <w:divBdr>
        <w:top w:val="none" w:sz="0" w:space="0" w:color="auto"/>
        <w:left w:val="none" w:sz="0" w:space="0" w:color="auto"/>
        <w:bottom w:val="none" w:sz="0" w:space="0" w:color="auto"/>
        <w:right w:val="none" w:sz="0" w:space="0" w:color="auto"/>
      </w:divBdr>
      <w:divsChild>
        <w:div w:id="237179339">
          <w:marLeft w:val="0"/>
          <w:marRight w:val="0"/>
          <w:marTop w:val="0"/>
          <w:marBottom w:val="0"/>
          <w:divBdr>
            <w:top w:val="none" w:sz="0" w:space="0" w:color="auto"/>
            <w:left w:val="none" w:sz="0" w:space="0" w:color="auto"/>
            <w:bottom w:val="none" w:sz="0" w:space="0" w:color="auto"/>
            <w:right w:val="none" w:sz="0" w:space="0" w:color="auto"/>
          </w:divBdr>
          <w:divsChild>
            <w:div w:id="1507280958">
              <w:marLeft w:val="0"/>
              <w:marRight w:val="0"/>
              <w:marTop w:val="0"/>
              <w:marBottom w:val="0"/>
              <w:divBdr>
                <w:top w:val="none" w:sz="0" w:space="0" w:color="auto"/>
                <w:left w:val="none" w:sz="0" w:space="0" w:color="auto"/>
                <w:bottom w:val="none" w:sz="0" w:space="0" w:color="auto"/>
                <w:right w:val="none" w:sz="0" w:space="0" w:color="auto"/>
              </w:divBdr>
              <w:divsChild>
                <w:div w:id="1928154076">
                  <w:marLeft w:val="0"/>
                  <w:marRight w:val="0"/>
                  <w:marTop w:val="0"/>
                  <w:marBottom w:val="0"/>
                  <w:divBdr>
                    <w:top w:val="none" w:sz="0" w:space="0" w:color="auto"/>
                    <w:left w:val="none" w:sz="0" w:space="0" w:color="auto"/>
                    <w:bottom w:val="none" w:sz="0" w:space="0" w:color="auto"/>
                    <w:right w:val="none" w:sz="0" w:space="0" w:color="auto"/>
                  </w:divBdr>
                  <w:divsChild>
                    <w:div w:id="67076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81294">
      <w:bodyDiv w:val="1"/>
      <w:marLeft w:val="0"/>
      <w:marRight w:val="0"/>
      <w:marTop w:val="0"/>
      <w:marBottom w:val="0"/>
      <w:divBdr>
        <w:top w:val="none" w:sz="0" w:space="0" w:color="auto"/>
        <w:left w:val="none" w:sz="0" w:space="0" w:color="auto"/>
        <w:bottom w:val="none" w:sz="0" w:space="0" w:color="auto"/>
        <w:right w:val="none" w:sz="0" w:space="0" w:color="auto"/>
      </w:divBdr>
    </w:div>
    <w:div w:id="439447787">
      <w:bodyDiv w:val="1"/>
      <w:marLeft w:val="0"/>
      <w:marRight w:val="0"/>
      <w:marTop w:val="0"/>
      <w:marBottom w:val="0"/>
      <w:divBdr>
        <w:top w:val="none" w:sz="0" w:space="0" w:color="auto"/>
        <w:left w:val="none" w:sz="0" w:space="0" w:color="auto"/>
        <w:bottom w:val="none" w:sz="0" w:space="0" w:color="auto"/>
        <w:right w:val="none" w:sz="0" w:space="0" w:color="auto"/>
      </w:divBdr>
      <w:divsChild>
        <w:div w:id="1445075896">
          <w:marLeft w:val="547"/>
          <w:marRight w:val="0"/>
          <w:marTop w:val="144"/>
          <w:marBottom w:val="0"/>
          <w:divBdr>
            <w:top w:val="none" w:sz="0" w:space="0" w:color="auto"/>
            <w:left w:val="none" w:sz="0" w:space="0" w:color="auto"/>
            <w:bottom w:val="none" w:sz="0" w:space="0" w:color="auto"/>
            <w:right w:val="none" w:sz="0" w:space="0" w:color="auto"/>
          </w:divBdr>
        </w:div>
        <w:div w:id="1487890463">
          <w:marLeft w:val="547"/>
          <w:marRight w:val="0"/>
          <w:marTop w:val="144"/>
          <w:marBottom w:val="0"/>
          <w:divBdr>
            <w:top w:val="none" w:sz="0" w:space="0" w:color="auto"/>
            <w:left w:val="none" w:sz="0" w:space="0" w:color="auto"/>
            <w:bottom w:val="none" w:sz="0" w:space="0" w:color="auto"/>
            <w:right w:val="none" w:sz="0" w:space="0" w:color="auto"/>
          </w:divBdr>
        </w:div>
        <w:div w:id="1124351859">
          <w:marLeft w:val="547"/>
          <w:marRight w:val="0"/>
          <w:marTop w:val="144"/>
          <w:marBottom w:val="0"/>
          <w:divBdr>
            <w:top w:val="none" w:sz="0" w:space="0" w:color="auto"/>
            <w:left w:val="none" w:sz="0" w:space="0" w:color="auto"/>
            <w:bottom w:val="none" w:sz="0" w:space="0" w:color="auto"/>
            <w:right w:val="none" w:sz="0" w:space="0" w:color="auto"/>
          </w:divBdr>
        </w:div>
        <w:div w:id="1432160240">
          <w:marLeft w:val="547"/>
          <w:marRight w:val="0"/>
          <w:marTop w:val="144"/>
          <w:marBottom w:val="0"/>
          <w:divBdr>
            <w:top w:val="none" w:sz="0" w:space="0" w:color="auto"/>
            <w:left w:val="none" w:sz="0" w:space="0" w:color="auto"/>
            <w:bottom w:val="none" w:sz="0" w:space="0" w:color="auto"/>
            <w:right w:val="none" w:sz="0" w:space="0" w:color="auto"/>
          </w:divBdr>
        </w:div>
      </w:divsChild>
    </w:div>
    <w:div w:id="459373860">
      <w:bodyDiv w:val="1"/>
      <w:marLeft w:val="0"/>
      <w:marRight w:val="0"/>
      <w:marTop w:val="0"/>
      <w:marBottom w:val="0"/>
      <w:divBdr>
        <w:top w:val="none" w:sz="0" w:space="0" w:color="auto"/>
        <w:left w:val="none" w:sz="0" w:space="0" w:color="auto"/>
        <w:bottom w:val="none" w:sz="0" w:space="0" w:color="auto"/>
        <w:right w:val="none" w:sz="0" w:space="0" w:color="auto"/>
      </w:divBdr>
      <w:divsChild>
        <w:div w:id="2002193760">
          <w:marLeft w:val="547"/>
          <w:marRight w:val="0"/>
          <w:marTop w:val="130"/>
          <w:marBottom w:val="0"/>
          <w:divBdr>
            <w:top w:val="none" w:sz="0" w:space="0" w:color="auto"/>
            <w:left w:val="none" w:sz="0" w:space="0" w:color="auto"/>
            <w:bottom w:val="none" w:sz="0" w:space="0" w:color="auto"/>
            <w:right w:val="none" w:sz="0" w:space="0" w:color="auto"/>
          </w:divBdr>
        </w:div>
        <w:div w:id="1864902807">
          <w:marLeft w:val="547"/>
          <w:marRight w:val="0"/>
          <w:marTop w:val="130"/>
          <w:marBottom w:val="0"/>
          <w:divBdr>
            <w:top w:val="none" w:sz="0" w:space="0" w:color="auto"/>
            <w:left w:val="none" w:sz="0" w:space="0" w:color="auto"/>
            <w:bottom w:val="none" w:sz="0" w:space="0" w:color="auto"/>
            <w:right w:val="none" w:sz="0" w:space="0" w:color="auto"/>
          </w:divBdr>
        </w:div>
        <w:div w:id="1274174165">
          <w:marLeft w:val="547"/>
          <w:marRight w:val="0"/>
          <w:marTop w:val="130"/>
          <w:marBottom w:val="0"/>
          <w:divBdr>
            <w:top w:val="none" w:sz="0" w:space="0" w:color="auto"/>
            <w:left w:val="none" w:sz="0" w:space="0" w:color="auto"/>
            <w:bottom w:val="none" w:sz="0" w:space="0" w:color="auto"/>
            <w:right w:val="none" w:sz="0" w:space="0" w:color="auto"/>
          </w:divBdr>
        </w:div>
        <w:div w:id="1585994726">
          <w:marLeft w:val="547"/>
          <w:marRight w:val="0"/>
          <w:marTop w:val="130"/>
          <w:marBottom w:val="0"/>
          <w:divBdr>
            <w:top w:val="none" w:sz="0" w:space="0" w:color="auto"/>
            <w:left w:val="none" w:sz="0" w:space="0" w:color="auto"/>
            <w:bottom w:val="none" w:sz="0" w:space="0" w:color="auto"/>
            <w:right w:val="none" w:sz="0" w:space="0" w:color="auto"/>
          </w:divBdr>
        </w:div>
      </w:divsChild>
    </w:div>
    <w:div w:id="474613794">
      <w:bodyDiv w:val="1"/>
      <w:marLeft w:val="0"/>
      <w:marRight w:val="0"/>
      <w:marTop w:val="0"/>
      <w:marBottom w:val="0"/>
      <w:divBdr>
        <w:top w:val="none" w:sz="0" w:space="0" w:color="auto"/>
        <w:left w:val="none" w:sz="0" w:space="0" w:color="auto"/>
        <w:bottom w:val="none" w:sz="0" w:space="0" w:color="auto"/>
        <w:right w:val="none" w:sz="0" w:space="0" w:color="auto"/>
      </w:divBdr>
      <w:divsChild>
        <w:div w:id="1321621097">
          <w:marLeft w:val="547"/>
          <w:marRight w:val="0"/>
          <w:marTop w:val="144"/>
          <w:marBottom w:val="0"/>
          <w:divBdr>
            <w:top w:val="none" w:sz="0" w:space="0" w:color="auto"/>
            <w:left w:val="none" w:sz="0" w:space="0" w:color="auto"/>
            <w:bottom w:val="none" w:sz="0" w:space="0" w:color="auto"/>
            <w:right w:val="none" w:sz="0" w:space="0" w:color="auto"/>
          </w:divBdr>
        </w:div>
        <w:div w:id="906457778">
          <w:marLeft w:val="547"/>
          <w:marRight w:val="0"/>
          <w:marTop w:val="144"/>
          <w:marBottom w:val="0"/>
          <w:divBdr>
            <w:top w:val="none" w:sz="0" w:space="0" w:color="auto"/>
            <w:left w:val="none" w:sz="0" w:space="0" w:color="auto"/>
            <w:bottom w:val="none" w:sz="0" w:space="0" w:color="auto"/>
            <w:right w:val="none" w:sz="0" w:space="0" w:color="auto"/>
          </w:divBdr>
        </w:div>
        <w:div w:id="1381399453">
          <w:marLeft w:val="547"/>
          <w:marRight w:val="0"/>
          <w:marTop w:val="144"/>
          <w:marBottom w:val="0"/>
          <w:divBdr>
            <w:top w:val="none" w:sz="0" w:space="0" w:color="auto"/>
            <w:left w:val="none" w:sz="0" w:space="0" w:color="auto"/>
            <w:bottom w:val="none" w:sz="0" w:space="0" w:color="auto"/>
            <w:right w:val="none" w:sz="0" w:space="0" w:color="auto"/>
          </w:divBdr>
        </w:div>
        <w:div w:id="501895381">
          <w:marLeft w:val="547"/>
          <w:marRight w:val="0"/>
          <w:marTop w:val="144"/>
          <w:marBottom w:val="0"/>
          <w:divBdr>
            <w:top w:val="none" w:sz="0" w:space="0" w:color="auto"/>
            <w:left w:val="none" w:sz="0" w:space="0" w:color="auto"/>
            <w:bottom w:val="none" w:sz="0" w:space="0" w:color="auto"/>
            <w:right w:val="none" w:sz="0" w:space="0" w:color="auto"/>
          </w:divBdr>
        </w:div>
        <w:div w:id="1204099658">
          <w:marLeft w:val="547"/>
          <w:marRight w:val="0"/>
          <w:marTop w:val="144"/>
          <w:marBottom w:val="0"/>
          <w:divBdr>
            <w:top w:val="none" w:sz="0" w:space="0" w:color="auto"/>
            <w:left w:val="none" w:sz="0" w:space="0" w:color="auto"/>
            <w:bottom w:val="none" w:sz="0" w:space="0" w:color="auto"/>
            <w:right w:val="none" w:sz="0" w:space="0" w:color="auto"/>
          </w:divBdr>
        </w:div>
        <w:div w:id="1747339093">
          <w:marLeft w:val="547"/>
          <w:marRight w:val="0"/>
          <w:marTop w:val="144"/>
          <w:marBottom w:val="0"/>
          <w:divBdr>
            <w:top w:val="none" w:sz="0" w:space="0" w:color="auto"/>
            <w:left w:val="none" w:sz="0" w:space="0" w:color="auto"/>
            <w:bottom w:val="none" w:sz="0" w:space="0" w:color="auto"/>
            <w:right w:val="none" w:sz="0" w:space="0" w:color="auto"/>
          </w:divBdr>
        </w:div>
      </w:divsChild>
    </w:div>
    <w:div w:id="484861148">
      <w:bodyDiv w:val="1"/>
      <w:marLeft w:val="0"/>
      <w:marRight w:val="0"/>
      <w:marTop w:val="0"/>
      <w:marBottom w:val="0"/>
      <w:divBdr>
        <w:top w:val="none" w:sz="0" w:space="0" w:color="auto"/>
        <w:left w:val="none" w:sz="0" w:space="0" w:color="auto"/>
        <w:bottom w:val="none" w:sz="0" w:space="0" w:color="auto"/>
        <w:right w:val="none" w:sz="0" w:space="0" w:color="auto"/>
      </w:divBdr>
    </w:div>
    <w:div w:id="540747548">
      <w:bodyDiv w:val="1"/>
      <w:marLeft w:val="0"/>
      <w:marRight w:val="0"/>
      <w:marTop w:val="0"/>
      <w:marBottom w:val="0"/>
      <w:divBdr>
        <w:top w:val="none" w:sz="0" w:space="0" w:color="auto"/>
        <w:left w:val="none" w:sz="0" w:space="0" w:color="auto"/>
        <w:bottom w:val="none" w:sz="0" w:space="0" w:color="auto"/>
        <w:right w:val="none" w:sz="0" w:space="0" w:color="auto"/>
      </w:divBdr>
    </w:div>
    <w:div w:id="592208967">
      <w:bodyDiv w:val="1"/>
      <w:marLeft w:val="0"/>
      <w:marRight w:val="0"/>
      <w:marTop w:val="0"/>
      <w:marBottom w:val="0"/>
      <w:divBdr>
        <w:top w:val="none" w:sz="0" w:space="0" w:color="auto"/>
        <w:left w:val="none" w:sz="0" w:space="0" w:color="auto"/>
        <w:bottom w:val="none" w:sz="0" w:space="0" w:color="auto"/>
        <w:right w:val="none" w:sz="0" w:space="0" w:color="auto"/>
      </w:divBdr>
      <w:divsChild>
        <w:div w:id="1090931150">
          <w:marLeft w:val="547"/>
          <w:marRight w:val="0"/>
          <w:marTop w:val="120"/>
          <w:marBottom w:val="0"/>
          <w:divBdr>
            <w:top w:val="none" w:sz="0" w:space="0" w:color="auto"/>
            <w:left w:val="none" w:sz="0" w:space="0" w:color="auto"/>
            <w:bottom w:val="none" w:sz="0" w:space="0" w:color="auto"/>
            <w:right w:val="none" w:sz="0" w:space="0" w:color="auto"/>
          </w:divBdr>
        </w:div>
        <w:div w:id="1865751700">
          <w:marLeft w:val="547"/>
          <w:marRight w:val="0"/>
          <w:marTop w:val="120"/>
          <w:marBottom w:val="0"/>
          <w:divBdr>
            <w:top w:val="none" w:sz="0" w:space="0" w:color="auto"/>
            <w:left w:val="none" w:sz="0" w:space="0" w:color="auto"/>
            <w:bottom w:val="none" w:sz="0" w:space="0" w:color="auto"/>
            <w:right w:val="none" w:sz="0" w:space="0" w:color="auto"/>
          </w:divBdr>
        </w:div>
        <w:div w:id="1086614691">
          <w:marLeft w:val="547"/>
          <w:marRight w:val="0"/>
          <w:marTop w:val="120"/>
          <w:marBottom w:val="0"/>
          <w:divBdr>
            <w:top w:val="none" w:sz="0" w:space="0" w:color="auto"/>
            <w:left w:val="none" w:sz="0" w:space="0" w:color="auto"/>
            <w:bottom w:val="none" w:sz="0" w:space="0" w:color="auto"/>
            <w:right w:val="none" w:sz="0" w:space="0" w:color="auto"/>
          </w:divBdr>
        </w:div>
        <w:div w:id="929774217">
          <w:marLeft w:val="547"/>
          <w:marRight w:val="0"/>
          <w:marTop w:val="120"/>
          <w:marBottom w:val="0"/>
          <w:divBdr>
            <w:top w:val="none" w:sz="0" w:space="0" w:color="auto"/>
            <w:left w:val="none" w:sz="0" w:space="0" w:color="auto"/>
            <w:bottom w:val="none" w:sz="0" w:space="0" w:color="auto"/>
            <w:right w:val="none" w:sz="0" w:space="0" w:color="auto"/>
          </w:divBdr>
        </w:div>
      </w:divsChild>
    </w:div>
    <w:div w:id="619842640">
      <w:bodyDiv w:val="1"/>
      <w:marLeft w:val="0"/>
      <w:marRight w:val="0"/>
      <w:marTop w:val="0"/>
      <w:marBottom w:val="0"/>
      <w:divBdr>
        <w:top w:val="none" w:sz="0" w:space="0" w:color="auto"/>
        <w:left w:val="none" w:sz="0" w:space="0" w:color="auto"/>
        <w:bottom w:val="none" w:sz="0" w:space="0" w:color="auto"/>
        <w:right w:val="none" w:sz="0" w:space="0" w:color="auto"/>
      </w:divBdr>
      <w:divsChild>
        <w:div w:id="380441069">
          <w:marLeft w:val="547"/>
          <w:marRight w:val="0"/>
          <w:marTop w:val="144"/>
          <w:marBottom w:val="0"/>
          <w:divBdr>
            <w:top w:val="none" w:sz="0" w:space="0" w:color="auto"/>
            <w:left w:val="none" w:sz="0" w:space="0" w:color="auto"/>
            <w:bottom w:val="none" w:sz="0" w:space="0" w:color="auto"/>
            <w:right w:val="none" w:sz="0" w:space="0" w:color="auto"/>
          </w:divBdr>
        </w:div>
        <w:div w:id="1602256536">
          <w:marLeft w:val="547"/>
          <w:marRight w:val="0"/>
          <w:marTop w:val="144"/>
          <w:marBottom w:val="0"/>
          <w:divBdr>
            <w:top w:val="none" w:sz="0" w:space="0" w:color="auto"/>
            <w:left w:val="none" w:sz="0" w:space="0" w:color="auto"/>
            <w:bottom w:val="none" w:sz="0" w:space="0" w:color="auto"/>
            <w:right w:val="none" w:sz="0" w:space="0" w:color="auto"/>
          </w:divBdr>
        </w:div>
        <w:div w:id="1181122402">
          <w:marLeft w:val="547"/>
          <w:marRight w:val="0"/>
          <w:marTop w:val="144"/>
          <w:marBottom w:val="0"/>
          <w:divBdr>
            <w:top w:val="none" w:sz="0" w:space="0" w:color="auto"/>
            <w:left w:val="none" w:sz="0" w:space="0" w:color="auto"/>
            <w:bottom w:val="none" w:sz="0" w:space="0" w:color="auto"/>
            <w:right w:val="none" w:sz="0" w:space="0" w:color="auto"/>
          </w:divBdr>
        </w:div>
        <w:div w:id="276059267">
          <w:marLeft w:val="547"/>
          <w:marRight w:val="0"/>
          <w:marTop w:val="144"/>
          <w:marBottom w:val="0"/>
          <w:divBdr>
            <w:top w:val="none" w:sz="0" w:space="0" w:color="auto"/>
            <w:left w:val="none" w:sz="0" w:space="0" w:color="auto"/>
            <w:bottom w:val="none" w:sz="0" w:space="0" w:color="auto"/>
            <w:right w:val="none" w:sz="0" w:space="0" w:color="auto"/>
          </w:divBdr>
        </w:div>
        <w:div w:id="461924231">
          <w:marLeft w:val="547"/>
          <w:marRight w:val="0"/>
          <w:marTop w:val="144"/>
          <w:marBottom w:val="0"/>
          <w:divBdr>
            <w:top w:val="none" w:sz="0" w:space="0" w:color="auto"/>
            <w:left w:val="none" w:sz="0" w:space="0" w:color="auto"/>
            <w:bottom w:val="none" w:sz="0" w:space="0" w:color="auto"/>
            <w:right w:val="none" w:sz="0" w:space="0" w:color="auto"/>
          </w:divBdr>
        </w:div>
        <w:div w:id="1370496230">
          <w:marLeft w:val="547"/>
          <w:marRight w:val="0"/>
          <w:marTop w:val="144"/>
          <w:marBottom w:val="0"/>
          <w:divBdr>
            <w:top w:val="none" w:sz="0" w:space="0" w:color="auto"/>
            <w:left w:val="none" w:sz="0" w:space="0" w:color="auto"/>
            <w:bottom w:val="none" w:sz="0" w:space="0" w:color="auto"/>
            <w:right w:val="none" w:sz="0" w:space="0" w:color="auto"/>
          </w:divBdr>
        </w:div>
      </w:divsChild>
    </w:div>
    <w:div w:id="637298062">
      <w:bodyDiv w:val="1"/>
      <w:marLeft w:val="0"/>
      <w:marRight w:val="0"/>
      <w:marTop w:val="0"/>
      <w:marBottom w:val="0"/>
      <w:divBdr>
        <w:top w:val="none" w:sz="0" w:space="0" w:color="auto"/>
        <w:left w:val="none" w:sz="0" w:space="0" w:color="auto"/>
        <w:bottom w:val="none" w:sz="0" w:space="0" w:color="auto"/>
        <w:right w:val="none" w:sz="0" w:space="0" w:color="auto"/>
      </w:divBdr>
      <w:divsChild>
        <w:div w:id="37975226">
          <w:marLeft w:val="547"/>
          <w:marRight w:val="0"/>
          <w:marTop w:val="130"/>
          <w:marBottom w:val="0"/>
          <w:divBdr>
            <w:top w:val="none" w:sz="0" w:space="0" w:color="auto"/>
            <w:left w:val="none" w:sz="0" w:space="0" w:color="auto"/>
            <w:bottom w:val="none" w:sz="0" w:space="0" w:color="auto"/>
            <w:right w:val="none" w:sz="0" w:space="0" w:color="auto"/>
          </w:divBdr>
        </w:div>
        <w:div w:id="1596476478">
          <w:marLeft w:val="547"/>
          <w:marRight w:val="0"/>
          <w:marTop w:val="130"/>
          <w:marBottom w:val="0"/>
          <w:divBdr>
            <w:top w:val="none" w:sz="0" w:space="0" w:color="auto"/>
            <w:left w:val="none" w:sz="0" w:space="0" w:color="auto"/>
            <w:bottom w:val="none" w:sz="0" w:space="0" w:color="auto"/>
            <w:right w:val="none" w:sz="0" w:space="0" w:color="auto"/>
          </w:divBdr>
        </w:div>
        <w:div w:id="104662102">
          <w:marLeft w:val="547"/>
          <w:marRight w:val="0"/>
          <w:marTop w:val="130"/>
          <w:marBottom w:val="0"/>
          <w:divBdr>
            <w:top w:val="none" w:sz="0" w:space="0" w:color="auto"/>
            <w:left w:val="none" w:sz="0" w:space="0" w:color="auto"/>
            <w:bottom w:val="none" w:sz="0" w:space="0" w:color="auto"/>
            <w:right w:val="none" w:sz="0" w:space="0" w:color="auto"/>
          </w:divBdr>
        </w:div>
        <w:div w:id="1840347776">
          <w:marLeft w:val="547"/>
          <w:marRight w:val="0"/>
          <w:marTop w:val="130"/>
          <w:marBottom w:val="0"/>
          <w:divBdr>
            <w:top w:val="none" w:sz="0" w:space="0" w:color="auto"/>
            <w:left w:val="none" w:sz="0" w:space="0" w:color="auto"/>
            <w:bottom w:val="none" w:sz="0" w:space="0" w:color="auto"/>
            <w:right w:val="none" w:sz="0" w:space="0" w:color="auto"/>
          </w:divBdr>
        </w:div>
        <w:div w:id="111632682">
          <w:marLeft w:val="547"/>
          <w:marRight w:val="0"/>
          <w:marTop w:val="130"/>
          <w:marBottom w:val="0"/>
          <w:divBdr>
            <w:top w:val="none" w:sz="0" w:space="0" w:color="auto"/>
            <w:left w:val="none" w:sz="0" w:space="0" w:color="auto"/>
            <w:bottom w:val="none" w:sz="0" w:space="0" w:color="auto"/>
            <w:right w:val="none" w:sz="0" w:space="0" w:color="auto"/>
          </w:divBdr>
        </w:div>
      </w:divsChild>
    </w:div>
    <w:div w:id="638458574">
      <w:bodyDiv w:val="1"/>
      <w:marLeft w:val="0"/>
      <w:marRight w:val="0"/>
      <w:marTop w:val="0"/>
      <w:marBottom w:val="0"/>
      <w:divBdr>
        <w:top w:val="none" w:sz="0" w:space="0" w:color="auto"/>
        <w:left w:val="none" w:sz="0" w:space="0" w:color="auto"/>
        <w:bottom w:val="none" w:sz="0" w:space="0" w:color="auto"/>
        <w:right w:val="none" w:sz="0" w:space="0" w:color="auto"/>
      </w:divBdr>
      <w:divsChild>
        <w:div w:id="1813785939">
          <w:marLeft w:val="547"/>
          <w:marRight w:val="0"/>
          <w:marTop w:val="130"/>
          <w:marBottom w:val="0"/>
          <w:divBdr>
            <w:top w:val="none" w:sz="0" w:space="0" w:color="auto"/>
            <w:left w:val="none" w:sz="0" w:space="0" w:color="auto"/>
            <w:bottom w:val="none" w:sz="0" w:space="0" w:color="auto"/>
            <w:right w:val="none" w:sz="0" w:space="0" w:color="auto"/>
          </w:divBdr>
        </w:div>
        <w:div w:id="213006319">
          <w:marLeft w:val="547"/>
          <w:marRight w:val="0"/>
          <w:marTop w:val="130"/>
          <w:marBottom w:val="0"/>
          <w:divBdr>
            <w:top w:val="none" w:sz="0" w:space="0" w:color="auto"/>
            <w:left w:val="none" w:sz="0" w:space="0" w:color="auto"/>
            <w:bottom w:val="none" w:sz="0" w:space="0" w:color="auto"/>
            <w:right w:val="none" w:sz="0" w:space="0" w:color="auto"/>
          </w:divBdr>
        </w:div>
        <w:div w:id="1328903672">
          <w:marLeft w:val="547"/>
          <w:marRight w:val="0"/>
          <w:marTop w:val="130"/>
          <w:marBottom w:val="0"/>
          <w:divBdr>
            <w:top w:val="none" w:sz="0" w:space="0" w:color="auto"/>
            <w:left w:val="none" w:sz="0" w:space="0" w:color="auto"/>
            <w:bottom w:val="none" w:sz="0" w:space="0" w:color="auto"/>
            <w:right w:val="none" w:sz="0" w:space="0" w:color="auto"/>
          </w:divBdr>
        </w:div>
        <w:div w:id="1523547826">
          <w:marLeft w:val="547"/>
          <w:marRight w:val="0"/>
          <w:marTop w:val="130"/>
          <w:marBottom w:val="0"/>
          <w:divBdr>
            <w:top w:val="none" w:sz="0" w:space="0" w:color="auto"/>
            <w:left w:val="none" w:sz="0" w:space="0" w:color="auto"/>
            <w:bottom w:val="none" w:sz="0" w:space="0" w:color="auto"/>
            <w:right w:val="none" w:sz="0" w:space="0" w:color="auto"/>
          </w:divBdr>
        </w:div>
      </w:divsChild>
    </w:div>
    <w:div w:id="660162410">
      <w:bodyDiv w:val="1"/>
      <w:marLeft w:val="0"/>
      <w:marRight w:val="0"/>
      <w:marTop w:val="0"/>
      <w:marBottom w:val="0"/>
      <w:divBdr>
        <w:top w:val="none" w:sz="0" w:space="0" w:color="auto"/>
        <w:left w:val="none" w:sz="0" w:space="0" w:color="auto"/>
        <w:bottom w:val="none" w:sz="0" w:space="0" w:color="auto"/>
        <w:right w:val="none" w:sz="0" w:space="0" w:color="auto"/>
      </w:divBdr>
      <w:divsChild>
        <w:div w:id="1764301965">
          <w:marLeft w:val="547"/>
          <w:marRight w:val="0"/>
          <w:marTop w:val="106"/>
          <w:marBottom w:val="0"/>
          <w:divBdr>
            <w:top w:val="none" w:sz="0" w:space="0" w:color="auto"/>
            <w:left w:val="none" w:sz="0" w:space="0" w:color="auto"/>
            <w:bottom w:val="none" w:sz="0" w:space="0" w:color="auto"/>
            <w:right w:val="none" w:sz="0" w:space="0" w:color="auto"/>
          </w:divBdr>
        </w:div>
        <w:div w:id="29846928">
          <w:marLeft w:val="547"/>
          <w:marRight w:val="0"/>
          <w:marTop w:val="106"/>
          <w:marBottom w:val="0"/>
          <w:divBdr>
            <w:top w:val="none" w:sz="0" w:space="0" w:color="auto"/>
            <w:left w:val="none" w:sz="0" w:space="0" w:color="auto"/>
            <w:bottom w:val="none" w:sz="0" w:space="0" w:color="auto"/>
            <w:right w:val="none" w:sz="0" w:space="0" w:color="auto"/>
          </w:divBdr>
        </w:div>
        <w:div w:id="1925069599">
          <w:marLeft w:val="547"/>
          <w:marRight w:val="0"/>
          <w:marTop w:val="106"/>
          <w:marBottom w:val="0"/>
          <w:divBdr>
            <w:top w:val="none" w:sz="0" w:space="0" w:color="auto"/>
            <w:left w:val="none" w:sz="0" w:space="0" w:color="auto"/>
            <w:bottom w:val="none" w:sz="0" w:space="0" w:color="auto"/>
            <w:right w:val="none" w:sz="0" w:space="0" w:color="auto"/>
          </w:divBdr>
        </w:div>
        <w:div w:id="1301613169">
          <w:marLeft w:val="547"/>
          <w:marRight w:val="0"/>
          <w:marTop w:val="106"/>
          <w:marBottom w:val="0"/>
          <w:divBdr>
            <w:top w:val="none" w:sz="0" w:space="0" w:color="auto"/>
            <w:left w:val="none" w:sz="0" w:space="0" w:color="auto"/>
            <w:bottom w:val="none" w:sz="0" w:space="0" w:color="auto"/>
            <w:right w:val="none" w:sz="0" w:space="0" w:color="auto"/>
          </w:divBdr>
        </w:div>
      </w:divsChild>
    </w:div>
    <w:div w:id="671025832">
      <w:bodyDiv w:val="1"/>
      <w:marLeft w:val="0"/>
      <w:marRight w:val="0"/>
      <w:marTop w:val="0"/>
      <w:marBottom w:val="0"/>
      <w:divBdr>
        <w:top w:val="none" w:sz="0" w:space="0" w:color="auto"/>
        <w:left w:val="none" w:sz="0" w:space="0" w:color="auto"/>
        <w:bottom w:val="none" w:sz="0" w:space="0" w:color="auto"/>
        <w:right w:val="none" w:sz="0" w:space="0" w:color="auto"/>
      </w:divBdr>
      <w:divsChild>
        <w:div w:id="2025858531">
          <w:marLeft w:val="547"/>
          <w:marRight w:val="0"/>
          <w:marTop w:val="120"/>
          <w:marBottom w:val="0"/>
          <w:divBdr>
            <w:top w:val="none" w:sz="0" w:space="0" w:color="auto"/>
            <w:left w:val="none" w:sz="0" w:space="0" w:color="auto"/>
            <w:bottom w:val="none" w:sz="0" w:space="0" w:color="auto"/>
            <w:right w:val="none" w:sz="0" w:space="0" w:color="auto"/>
          </w:divBdr>
        </w:div>
        <w:div w:id="388118196">
          <w:marLeft w:val="547"/>
          <w:marRight w:val="0"/>
          <w:marTop w:val="120"/>
          <w:marBottom w:val="0"/>
          <w:divBdr>
            <w:top w:val="none" w:sz="0" w:space="0" w:color="auto"/>
            <w:left w:val="none" w:sz="0" w:space="0" w:color="auto"/>
            <w:bottom w:val="none" w:sz="0" w:space="0" w:color="auto"/>
            <w:right w:val="none" w:sz="0" w:space="0" w:color="auto"/>
          </w:divBdr>
        </w:div>
      </w:divsChild>
    </w:div>
    <w:div w:id="676232685">
      <w:bodyDiv w:val="1"/>
      <w:marLeft w:val="0"/>
      <w:marRight w:val="0"/>
      <w:marTop w:val="0"/>
      <w:marBottom w:val="0"/>
      <w:divBdr>
        <w:top w:val="none" w:sz="0" w:space="0" w:color="auto"/>
        <w:left w:val="none" w:sz="0" w:space="0" w:color="auto"/>
        <w:bottom w:val="none" w:sz="0" w:space="0" w:color="auto"/>
        <w:right w:val="none" w:sz="0" w:space="0" w:color="auto"/>
      </w:divBdr>
    </w:div>
    <w:div w:id="681782871">
      <w:bodyDiv w:val="1"/>
      <w:marLeft w:val="0"/>
      <w:marRight w:val="0"/>
      <w:marTop w:val="0"/>
      <w:marBottom w:val="0"/>
      <w:divBdr>
        <w:top w:val="none" w:sz="0" w:space="0" w:color="auto"/>
        <w:left w:val="none" w:sz="0" w:space="0" w:color="auto"/>
        <w:bottom w:val="none" w:sz="0" w:space="0" w:color="auto"/>
        <w:right w:val="none" w:sz="0" w:space="0" w:color="auto"/>
      </w:divBdr>
    </w:div>
    <w:div w:id="702629631">
      <w:bodyDiv w:val="1"/>
      <w:marLeft w:val="0"/>
      <w:marRight w:val="0"/>
      <w:marTop w:val="0"/>
      <w:marBottom w:val="0"/>
      <w:divBdr>
        <w:top w:val="none" w:sz="0" w:space="0" w:color="auto"/>
        <w:left w:val="none" w:sz="0" w:space="0" w:color="auto"/>
        <w:bottom w:val="none" w:sz="0" w:space="0" w:color="auto"/>
        <w:right w:val="none" w:sz="0" w:space="0" w:color="auto"/>
      </w:divBdr>
    </w:div>
    <w:div w:id="731807607">
      <w:bodyDiv w:val="1"/>
      <w:marLeft w:val="0"/>
      <w:marRight w:val="0"/>
      <w:marTop w:val="0"/>
      <w:marBottom w:val="0"/>
      <w:divBdr>
        <w:top w:val="none" w:sz="0" w:space="0" w:color="auto"/>
        <w:left w:val="none" w:sz="0" w:space="0" w:color="auto"/>
        <w:bottom w:val="none" w:sz="0" w:space="0" w:color="auto"/>
        <w:right w:val="none" w:sz="0" w:space="0" w:color="auto"/>
      </w:divBdr>
    </w:div>
    <w:div w:id="742066682">
      <w:bodyDiv w:val="1"/>
      <w:marLeft w:val="0"/>
      <w:marRight w:val="0"/>
      <w:marTop w:val="0"/>
      <w:marBottom w:val="0"/>
      <w:divBdr>
        <w:top w:val="none" w:sz="0" w:space="0" w:color="auto"/>
        <w:left w:val="none" w:sz="0" w:space="0" w:color="auto"/>
        <w:bottom w:val="none" w:sz="0" w:space="0" w:color="auto"/>
        <w:right w:val="none" w:sz="0" w:space="0" w:color="auto"/>
      </w:divBdr>
      <w:divsChild>
        <w:div w:id="1214274716">
          <w:marLeft w:val="547"/>
          <w:marRight w:val="0"/>
          <w:marTop w:val="120"/>
          <w:marBottom w:val="0"/>
          <w:divBdr>
            <w:top w:val="none" w:sz="0" w:space="0" w:color="auto"/>
            <w:left w:val="none" w:sz="0" w:space="0" w:color="auto"/>
            <w:bottom w:val="none" w:sz="0" w:space="0" w:color="auto"/>
            <w:right w:val="none" w:sz="0" w:space="0" w:color="auto"/>
          </w:divBdr>
        </w:div>
        <w:div w:id="1214466015">
          <w:marLeft w:val="547"/>
          <w:marRight w:val="0"/>
          <w:marTop w:val="120"/>
          <w:marBottom w:val="0"/>
          <w:divBdr>
            <w:top w:val="none" w:sz="0" w:space="0" w:color="auto"/>
            <w:left w:val="none" w:sz="0" w:space="0" w:color="auto"/>
            <w:bottom w:val="none" w:sz="0" w:space="0" w:color="auto"/>
            <w:right w:val="none" w:sz="0" w:space="0" w:color="auto"/>
          </w:divBdr>
        </w:div>
        <w:div w:id="1762289317">
          <w:marLeft w:val="547"/>
          <w:marRight w:val="0"/>
          <w:marTop w:val="120"/>
          <w:marBottom w:val="0"/>
          <w:divBdr>
            <w:top w:val="none" w:sz="0" w:space="0" w:color="auto"/>
            <w:left w:val="none" w:sz="0" w:space="0" w:color="auto"/>
            <w:bottom w:val="none" w:sz="0" w:space="0" w:color="auto"/>
            <w:right w:val="none" w:sz="0" w:space="0" w:color="auto"/>
          </w:divBdr>
        </w:div>
        <w:div w:id="1131359563">
          <w:marLeft w:val="547"/>
          <w:marRight w:val="0"/>
          <w:marTop w:val="120"/>
          <w:marBottom w:val="0"/>
          <w:divBdr>
            <w:top w:val="none" w:sz="0" w:space="0" w:color="auto"/>
            <w:left w:val="none" w:sz="0" w:space="0" w:color="auto"/>
            <w:bottom w:val="none" w:sz="0" w:space="0" w:color="auto"/>
            <w:right w:val="none" w:sz="0" w:space="0" w:color="auto"/>
          </w:divBdr>
        </w:div>
      </w:divsChild>
    </w:div>
    <w:div w:id="805975667">
      <w:bodyDiv w:val="1"/>
      <w:marLeft w:val="0"/>
      <w:marRight w:val="0"/>
      <w:marTop w:val="0"/>
      <w:marBottom w:val="0"/>
      <w:divBdr>
        <w:top w:val="none" w:sz="0" w:space="0" w:color="auto"/>
        <w:left w:val="none" w:sz="0" w:space="0" w:color="auto"/>
        <w:bottom w:val="none" w:sz="0" w:space="0" w:color="auto"/>
        <w:right w:val="none" w:sz="0" w:space="0" w:color="auto"/>
      </w:divBdr>
      <w:divsChild>
        <w:div w:id="352539032">
          <w:marLeft w:val="547"/>
          <w:marRight w:val="0"/>
          <w:marTop w:val="130"/>
          <w:marBottom w:val="0"/>
          <w:divBdr>
            <w:top w:val="none" w:sz="0" w:space="0" w:color="auto"/>
            <w:left w:val="none" w:sz="0" w:space="0" w:color="auto"/>
            <w:bottom w:val="none" w:sz="0" w:space="0" w:color="auto"/>
            <w:right w:val="none" w:sz="0" w:space="0" w:color="auto"/>
          </w:divBdr>
        </w:div>
        <w:div w:id="353458373">
          <w:marLeft w:val="547"/>
          <w:marRight w:val="0"/>
          <w:marTop w:val="130"/>
          <w:marBottom w:val="0"/>
          <w:divBdr>
            <w:top w:val="none" w:sz="0" w:space="0" w:color="auto"/>
            <w:left w:val="none" w:sz="0" w:space="0" w:color="auto"/>
            <w:bottom w:val="none" w:sz="0" w:space="0" w:color="auto"/>
            <w:right w:val="none" w:sz="0" w:space="0" w:color="auto"/>
          </w:divBdr>
        </w:div>
        <w:div w:id="2133743277">
          <w:marLeft w:val="547"/>
          <w:marRight w:val="0"/>
          <w:marTop w:val="130"/>
          <w:marBottom w:val="0"/>
          <w:divBdr>
            <w:top w:val="none" w:sz="0" w:space="0" w:color="auto"/>
            <w:left w:val="none" w:sz="0" w:space="0" w:color="auto"/>
            <w:bottom w:val="none" w:sz="0" w:space="0" w:color="auto"/>
            <w:right w:val="none" w:sz="0" w:space="0" w:color="auto"/>
          </w:divBdr>
        </w:div>
        <w:div w:id="419908971">
          <w:marLeft w:val="547"/>
          <w:marRight w:val="0"/>
          <w:marTop w:val="130"/>
          <w:marBottom w:val="0"/>
          <w:divBdr>
            <w:top w:val="none" w:sz="0" w:space="0" w:color="auto"/>
            <w:left w:val="none" w:sz="0" w:space="0" w:color="auto"/>
            <w:bottom w:val="none" w:sz="0" w:space="0" w:color="auto"/>
            <w:right w:val="none" w:sz="0" w:space="0" w:color="auto"/>
          </w:divBdr>
        </w:div>
      </w:divsChild>
    </w:div>
    <w:div w:id="908491747">
      <w:bodyDiv w:val="1"/>
      <w:marLeft w:val="0"/>
      <w:marRight w:val="0"/>
      <w:marTop w:val="0"/>
      <w:marBottom w:val="0"/>
      <w:divBdr>
        <w:top w:val="none" w:sz="0" w:space="0" w:color="auto"/>
        <w:left w:val="none" w:sz="0" w:space="0" w:color="auto"/>
        <w:bottom w:val="none" w:sz="0" w:space="0" w:color="auto"/>
        <w:right w:val="none" w:sz="0" w:space="0" w:color="auto"/>
      </w:divBdr>
      <w:divsChild>
        <w:div w:id="551619700">
          <w:marLeft w:val="547"/>
          <w:marRight w:val="0"/>
          <w:marTop w:val="144"/>
          <w:marBottom w:val="0"/>
          <w:divBdr>
            <w:top w:val="none" w:sz="0" w:space="0" w:color="auto"/>
            <w:left w:val="none" w:sz="0" w:space="0" w:color="auto"/>
            <w:bottom w:val="none" w:sz="0" w:space="0" w:color="auto"/>
            <w:right w:val="none" w:sz="0" w:space="0" w:color="auto"/>
          </w:divBdr>
        </w:div>
        <w:div w:id="1769882773">
          <w:marLeft w:val="547"/>
          <w:marRight w:val="0"/>
          <w:marTop w:val="144"/>
          <w:marBottom w:val="0"/>
          <w:divBdr>
            <w:top w:val="none" w:sz="0" w:space="0" w:color="auto"/>
            <w:left w:val="none" w:sz="0" w:space="0" w:color="auto"/>
            <w:bottom w:val="none" w:sz="0" w:space="0" w:color="auto"/>
            <w:right w:val="none" w:sz="0" w:space="0" w:color="auto"/>
          </w:divBdr>
        </w:div>
        <w:div w:id="385378576">
          <w:marLeft w:val="547"/>
          <w:marRight w:val="0"/>
          <w:marTop w:val="144"/>
          <w:marBottom w:val="0"/>
          <w:divBdr>
            <w:top w:val="none" w:sz="0" w:space="0" w:color="auto"/>
            <w:left w:val="none" w:sz="0" w:space="0" w:color="auto"/>
            <w:bottom w:val="none" w:sz="0" w:space="0" w:color="auto"/>
            <w:right w:val="none" w:sz="0" w:space="0" w:color="auto"/>
          </w:divBdr>
        </w:div>
        <w:div w:id="2097819546">
          <w:marLeft w:val="547"/>
          <w:marRight w:val="0"/>
          <w:marTop w:val="144"/>
          <w:marBottom w:val="0"/>
          <w:divBdr>
            <w:top w:val="none" w:sz="0" w:space="0" w:color="auto"/>
            <w:left w:val="none" w:sz="0" w:space="0" w:color="auto"/>
            <w:bottom w:val="none" w:sz="0" w:space="0" w:color="auto"/>
            <w:right w:val="none" w:sz="0" w:space="0" w:color="auto"/>
          </w:divBdr>
        </w:div>
        <w:div w:id="2070568124">
          <w:marLeft w:val="547"/>
          <w:marRight w:val="0"/>
          <w:marTop w:val="144"/>
          <w:marBottom w:val="0"/>
          <w:divBdr>
            <w:top w:val="none" w:sz="0" w:space="0" w:color="auto"/>
            <w:left w:val="none" w:sz="0" w:space="0" w:color="auto"/>
            <w:bottom w:val="none" w:sz="0" w:space="0" w:color="auto"/>
            <w:right w:val="none" w:sz="0" w:space="0" w:color="auto"/>
          </w:divBdr>
        </w:div>
        <w:div w:id="1909874803">
          <w:marLeft w:val="547"/>
          <w:marRight w:val="0"/>
          <w:marTop w:val="144"/>
          <w:marBottom w:val="0"/>
          <w:divBdr>
            <w:top w:val="none" w:sz="0" w:space="0" w:color="auto"/>
            <w:left w:val="none" w:sz="0" w:space="0" w:color="auto"/>
            <w:bottom w:val="none" w:sz="0" w:space="0" w:color="auto"/>
            <w:right w:val="none" w:sz="0" w:space="0" w:color="auto"/>
          </w:divBdr>
        </w:div>
      </w:divsChild>
    </w:div>
    <w:div w:id="1309434248">
      <w:bodyDiv w:val="1"/>
      <w:marLeft w:val="0"/>
      <w:marRight w:val="0"/>
      <w:marTop w:val="0"/>
      <w:marBottom w:val="0"/>
      <w:divBdr>
        <w:top w:val="none" w:sz="0" w:space="0" w:color="auto"/>
        <w:left w:val="none" w:sz="0" w:space="0" w:color="auto"/>
        <w:bottom w:val="none" w:sz="0" w:space="0" w:color="auto"/>
        <w:right w:val="none" w:sz="0" w:space="0" w:color="auto"/>
      </w:divBdr>
      <w:divsChild>
        <w:div w:id="1728454284">
          <w:marLeft w:val="547"/>
          <w:marRight w:val="0"/>
          <w:marTop w:val="154"/>
          <w:marBottom w:val="0"/>
          <w:divBdr>
            <w:top w:val="none" w:sz="0" w:space="0" w:color="auto"/>
            <w:left w:val="none" w:sz="0" w:space="0" w:color="auto"/>
            <w:bottom w:val="none" w:sz="0" w:space="0" w:color="auto"/>
            <w:right w:val="none" w:sz="0" w:space="0" w:color="auto"/>
          </w:divBdr>
        </w:div>
        <w:div w:id="1843621599">
          <w:marLeft w:val="547"/>
          <w:marRight w:val="0"/>
          <w:marTop w:val="154"/>
          <w:marBottom w:val="0"/>
          <w:divBdr>
            <w:top w:val="none" w:sz="0" w:space="0" w:color="auto"/>
            <w:left w:val="none" w:sz="0" w:space="0" w:color="auto"/>
            <w:bottom w:val="none" w:sz="0" w:space="0" w:color="auto"/>
            <w:right w:val="none" w:sz="0" w:space="0" w:color="auto"/>
          </w:divBdr>
        </w:div>
        <w:div w:id="827675342">
          <w:marLeft w:val="547"/>
          <w:marRight w:val="0"/>
          <w:marTop w:val="154"/>
          <w:marBottom w:val="0"/>
          <w:divBdr>
            <w:top w:val="none" w:sz="0" w:space="0" w:color="auto"/>
            <w:left w:val="none" w:sz="0" w:space="0" w:color="auto"/>
            <w:bottom w:val="none" w:sz="0" w:space="0" w:color="auto"/>
            <w:right w:val="none" w:sz="0" w:space="0" w:color="auto"/>
          </w:divBdr>
        </w:div>
      </w:divsChild>
    </w:div>
    <w:div w:id="1342125889">
      <w:bodyDiv w:val="1"/>
      <w:marLeft w:val="0"/>
      <w:marRight w:val="0"/>
      <w:marTop w:val="0"/>
      <w:marBottom w:val="0"/>
      <w:divBdr>
        <w:top w:val="none" w:sz="0" w:space="0" w:color="auto"/>
        <w:left w:val="none" w:sz="0" w:space="0" w:color="auto"/>
        <w:bottom w:val="none" w:sz="0" w:space="0" w:color="auto"/>
        <w:right w:val="none" w:sz="0" w:space="0" w:color="auto"/>
      </w:divBdr>
    </w:div>
    <w:div w:id="1373654760">
      <w:bodyDiv w:val="1"/>
      <w:marLeft w:val="0"/>
      <w:marRight w:val="0"/>
      <w:marTop w:val="0"/>
      <w:marBottom w:val="0"/>
      <w:divBdr>
        <w:top w:val="none" w:sz="0" w:space="0" w:color="auto"/>
        <w:left w:val="none" w:sz="0" w:space="0" w:color="auto"/>
        <w:bottom w:val="none" w:sz="0" w:space="0" w:color="auto"/>
        <w:right w:val="none" w:sz="0" w:space="0" w:color="auto"/>
      </w:divBdr>
    </w:div>
    <w:div w:id="1513493652">
      <w:bodyDiv w:val="1"/>
      <w:marLeft w:val="0"/>
      <w:marRight w:val="0"/>
      <w:marTop w:val="0"/>
      <w:marBottom w:val="0"/>
      <w:divBdr>
        <w:top w:val="none" w:sz="0" w:space="0" w:color="auto"/>
        <w:left w:val="none" w:sz="0" w:space="0" w:color="auto"/>
        <w:bottom w:val="none" w:sz="0" w:space="0" w:color="auto"/>
        <w:right w:val="none" w:sz="0" w:space="0" w:color="auto"/>
      </w:divBdr>
      <w:divsChild>
        <w:div w:id="365183625">
          <w:marLeft w:val="547"/>
          <w:marRight w:val="0"/>
          <w:marTop w:val="154"/>
          <w:marBottom w:val="0"/>
          <w:divBdr>
            <w:top w:val="none" w:sz="0" w:space="0" w:color="auto"/>
            <w:left w:val="none" w:sz="0" w:space="0" w:color="auto"/>
            <w:bottom w:val="none" w:sz="0" w:space="0" w:color="auto"/>
            <w:right w:val="none" w:sz="0" w:space="0" w:color="auto"/>
          </w:divBdr>
        </w:div>
        <w:div w:id="1686252273">
          <w:marLeft w:val="547"/>
          <w:marRight w:val="0"/>
          <w:marTop w:val="154"/>
          <w:marBottom w:val="0"/>
          <w:divBdr>
            <w:top w:val="none" w:sz="0" w:space="0" w:color="auto"/>
            <w:left w:val="none" w:sz="0" w:space="0" w:color="auto"/>
            <w:bottom w:val="none" w:sz="0" w:space="0" w:color="auto"/>
            <w:right w:val="none" w:sz="0" w:space="0" w:color="auto"/>
          </w:divBdr>
        </w:div>
        <w:div w:id="162940972">
          <w:marLeft w:val="547"/>
          <w:marRight w:val="0"/>
          <w:marTop w:val="154"/>
          <w:marBottom w:val="0"/>
          <w:divBdr>
            <w:top w:val="none" w:sz="0" w:space="0" w:color="auto"/>
            <w:left w:val="none" w:sz="0" w:space="0" w:color="auto"/>
            <w:bottom w:val="none" w:sz="0" w:space="0" w:color="auto"/>
            <w:right w:val="none" w:sz="0" w:space="0" w:color="auto"/>
          </w:divBdr>
        </w:div>
        <w:div w:id="359667773">
          <w:marLeft w:val="547"/>
          <w:marRight w:val="0"/>
          <w:marTop w:val="154"/>
          <w:marBottom w:val="0"/>
          <w:divBdr>
            <w:top w:val="none" w:sz="0" w:space="0" w:color="auto"/>
            <w:left w:val="none" w:sz="0" w:space="0" w:color="auto"/>
            <w:bottom w:val="none" w:sz="0" w:space="0" w:color="auto"/>
            <w:right w:val="none" w:sz="0" w:space="0" w:color="auto"/>
          </w:divBdr>
        </w:div>
      </w:divsChild>
    </w:div>
    <w:div w:id="1554002146">
      <w:bodyDiv w:val="1"/>
      <w:marLeft w:val="0"/>
      <w:marRight w:val="0"/>
      <w:marTop w:val="0"/>
      <w:marBottom w:val="0"/>
      <w:divBdr>
        <w:top w:val="none" w:sz="0" w:space="0" w:color="auto"/>
        <w:left w:val="none" w:sz="0" w:space="0" w:color="auto"/>
        <w:bottom w:val="none" w:sz="0" w:space="0" w:color="auto"/>
        <w:right w:val="none" w:sz="0" w:space="0" w:color="auto"/>
      </w:divBdr>
      <w:divsChild>
        <w:div w:id="597521268">
          <w:marLeft w:val="547"/>
          <w:marRight w:val="0"/>
          <w:marTop w:val="106"/>
          <w:marBottom w:val="0"/>
          <w:divBdr>
            <w:top w:val="none" w:sz="0" w:space="0" w:color="auto"/>
            <w:left w:val="none" w:sz="0" w:space="0" w:color="auto"/>
            <w:bottom w:val="none" w:sz="0" w:space="0" w:color="auto"/>
            <w:right w:val="none" w:sz="0" w:space="0" w:color="auto"/>
          </w:divBdr>
        </w:div>
        <w:div w:id="1651666580">
          <w:marLeft w:val="547"/>
          <w:marRight w:val="0"/>
          <w:marTop w:val="106"/>
          <w:marBottom w:val="0"/>
          <w:divBdr>
            <w:top w:val="none" w:sz="0" w:space="0" w:color="auto"/>
            <w:left w:val="none" w:sz="0" w:space="0" w:color="auto"/>
            <w:bottom w:val="none" w:sz="0" w:space="0" w:color="auto"/>
            <w:right w:val="none" w:sz="0" w:space="0" w:color="auto"/>
          </w:divBdr>
        </w:div>
        <w:div w:id="1176186559">
          <w:marLeft w:val="547"/>
          <w:marRight w:val="0"/>
          <w:marTop w:val="106"/>
          <w:marBottom w:val="0"/>
          <w:divBdr>
            <w:top w:val="none" w:sz="0" w:space="0" w:color="auto"/>
            <w:left w:val="none" w:sz="0" w:space="0" w:color="auto"/>
            <w:bottom w:val="none" w:sz="0" w:space="0" w:color="auto"/>
            <w:right w:val="none" w:sz="0" w:space="0" w:color="auto"/>
          </w:divBdr>
        </w:div>
        <w:div w:id="406153754">
          <w:marLeft w:val="547"/>
          <w:marRight w:val="0"/>
          <w:marTop w:val="106"/>
          <w:marBottom w:val="0"/>
          <w:divBdr>
            <w:top w:val="none" w:sz="0" w:space="0" w:color="auto"/>
            <w:left w:val="none" w:sz="0" w:space="0" w:color="auto"/>
            <w:bottom w:val="none" w:sz="0" w:space="0" w:color="auto"/>
            <w:right w:val="none" w:sz="0" w:space="0" w:color="auto"/>
          </w:divBdr>
        </w:div>
        <w:div w:id="2013755913">
          <w:marLeft w:val="547"/>
          <w:marRight w:val="0"/>
          <w:marTop w:val="106"/>
          <w:marBottom w:val="0"/>
          <w:divBdr>
            <w:top w:val="none" w:sz="0" w:space="0" w:color="auto"/>
            <w:left w:val="none" w:sz="0" w:space="0" w:color="auto"/>
            <w:bottom w:val="none" w:sz="0" w:space="0" w:color="auto"/>
            <w:right w:val="none" w:sz="0" w:space="0" w:color="auto"/>
          </w:divBdr>
        </w:div>
      </w:divsChild>
    </w:div>
    <w:div w:id="1559781256">
      <w:bodyDiv w:val="1"/>
      <w:marLeft w:val="0"/>
      <w:marRight w:val="0"/>
      <w:marTop w:val="0"/>
      <w:marBottom w:val="0"/>
      <w:divBdr>
        <w:top w:val="none" w:sz="0" w:space="0" w:color="auto"/>
        <w:left w:val="none" w:sz="0" w:space="0" w:color="auto"/>
        <w:bottom w:val="none" w:sz="0" w:space="0" w:color="auto"/>
        <w:right w:val="none" w:sz="0" w:space="0" w:color="auto"/>
      </w:divBdr>
      <w:divsChild>
        <w:div w:id="494297616">
          <w:marLeft w:val="547"/>
          <w:marRight w:val="0"/>
          <w:marTop w:val="154"/>
          <w:marBottom w:val="0"/>
          <w:divBdr>
            <w:top w:val="none" w:sz="0" w:space="0" w:color="auto"/>
            <w:left w:val="none" w:sz="0" w:space="0" w:color="auto"/>
            <w:bottom w:val="none" w:sz="0" w:space="0" w:color="auto"/>
            <w:right w:val="none" w:sz="0" w:space="0" w:color="auto"/>
          </w:divBdr>
        </w:div>
        <w:div w:id="1473014455">
          <w:marLeft w:val="547"/>
          <w:marRight w:val="0"/>
          <w:marTop w:val="154"/>
          <w:marBottom w:val="0"/>
          <w:divBdr>
            <w:top w:val="none" w:sz="0" w:space="0" w:color="auto"/>
            <w:left w:val="none" w:sz="0" w:space="0" w:color="auto"/>
            <w:bottom w:val="none" w:sz="0" w:space="0" w:color="auto"/>
            <w:right w:val="none" w:sz="0" w:space="0" w:color="auto"/>
          </w:divBdr>
        </w:div>
        <w:div w:id="1133249687">
          <w:marLeft w:val="547"/>
          <w:marRight w:val="0"/>
          <w:marTop w:val="154"/>
          <w:marBottom w:val="0"/>
          <w:divBdr>
            <w:top w:val="none" w:sz="0" w:space="0" w:color="auto"/>
            <w:left w:val="none" w:sz="0" w:space="0" w:color="auto"/>
            <w:bottom w:val="none" w:sz="0" w:space="0" w:color="auto"/>
            <w:right w:val="none" w:sz="0" w:space="0" w:color="auto"/>
          </w:divBdr>
        </w:div>
        <w:div w:id="933169435">
          <w:marLeft w:val="547"/>
          <w:marRight w:val="0"/>
          <w:marTop w:val="154"/>
          <w:marBottom w:val="0"/>
          <w:divBdr>
            <w:top w:val="none" w:sz="0" w:space="0" w:color="auto"/>
            <w:left w:val="none" w:sz="0" w:space="0" w:color="auto"/>
            <w:bottom w:val="none" w:sz="0" w:space="0" w:color="auto"/>
            <w:right w:val="none" w:sz="0" w:space="0" w:color="auto"/>
          </w:divBdr>
        </w:div>
      </w:divsChild>
    </w:div>
    <w:div w:id="1685135006">
      <w:bodyDiv w:val="1"/>
      <w:marLeft w:val="0"/>
      <w:marRight w:val="0"/>
      <w:marTop w:val="0"/>
      <w:marBottom w:val="0"/>
      <w:divBdr>
        <w:top w:val="none" w:sz="0" w:space="0" w:color="auto"/>
        <w:left w:val="none" w:sz="0" w:space="0" w:color="auto"/>
        <w:bottom w:val="none" w:sz="0" w:space="0" w:color="auto"/>
        <w:right w:val="none" w:sz="0" w:space="0" w:color="auto"/>
      </w:divBdr>
    </w:div>
    <w:div w:id="1696152934">
      <w:bodyDiv w:val="1"/>
      <w:marLeft w:val="0"/>
      <w:marRight w:val="0"/>
      <w:marTop w:val="0"/>
      <w:marBottom w:val="0"/>
      <w:divBdr>
        <w:top w:val="none" w:sz="0" w:space="0" w:color="auto"/>
        <w:left w:val="none" w:sz="0" w:space="0" w:color="auto"/>
        <w:bottom w:val="none" w:sz="0" w:space="0" w:color="auto"/>
        <w:right w:val="none" w:sz="0" w:space="0" w:color="auto"/>
      </w:divBdr>
    </w:div>
    <w:div w:id="1701584017">
      <w:bodyDiv w:val="1"/>
      <w:marLeft w:val="0"/>
      <w:marRight w:val="0"/>
      <w:marTop w:val="0"/>
      <w:marBottom w:val="0"/>
      <w:divBdr>
        <w:top w:val="none" w:sz="0" w:space="0" w:color="auto"/>
        <w:left w:val="none" w:sz="0" w:space="0" w:color="auto"/>
        <w:bottom w:val="none" w:sz="0" w:space="0" w:color="auto"/>
        <w:right w:val="none" w:sz="0" w:space="0" w:color="auto"/>
      </w:divBdr>
      <w:divsChild>
        <w:div w:id="1939173126">
          <w:marLeft w:val="547"/>
          <w:marRight w:val="0"/>
          <w:marTop w:val="96"/>
          <w:marBottom w:val="0"/>
          <w:divBdr>
            <w:top w:val="none" w:sz="0" w:space="0" w:color="auto"/>
            <w:left w:val="none" w:sz="0" w:space="0" w:color="auto"/>
            <w:bottom w:val="none" w:sz="0" w:space="0" w:color="auto"/>
            <w:right w:val="none" w:sz="0" w:space="0" w:color="auto"/>
          </w:divBdr>
        </w:div>
        <w:div w:id="731999102">
          <w:marLeft w:val="547"/>
          <w:marRight w:val="0"/>
          <w:marTop w:val="96"/>
          <w:marBottom w:val="0"/>
          <w:divBdr>
            <w:top w:val="none" w:sz="0" w:space="0" w:color="auto"/>
            <w:left w:val="none" w:sz="0" w:space="0" w:color="auto"/>
            <w:bottom w:val="none" w:sz="0" w:space="0" w:color="auto"/>
            <w:right w:val="none" w:sz="0" w:space="0" w:color="auto"/>
          </w:divBdr>
        </w:div>
        <w:div w:id="1146165286">
          <w:marLeft w:val="547"/>
          <w:marRight w:val="0"/>
          <w:marTop w:val="96"/>
          <w:marBottom w:val="0"/>
          <w:divBdr>
            <w:top w:val="none" w:sz="0" w:space="0" w:color="auto"/>
            <w:left w:val="none" w:sz="0" w:space="0" w:color="auto"/>
            <w:bottom w:val="none" w:sz="0" w:space="0" w:color="auto"/>
            <w:right w:val="none" w:sz="0" w:space="0" w:color="auto"/>
          </w:divBdr>
        </w:div>
        <w:div w:id="1321230266">
          <w:marLeft w:val="547"/>
          <w:marRight w:val="0"/>
          <w:marTop w:val="96"/>
          <w:marBottom w:val="0"/>
          <w:divBdr>
            <w:top w:val="none" w:sz="0" w:space="0" w:color="auto"/>
            <w:left w:val="none" w:sz="0" w:space="0" w:color="auto"/>
            <w:bottom w:val="none" w:sz="0" w:space="0" w:color="auto"/>
            <w:right w:val="none" w:sz="0" w:space="0" w:color="auto"/>
          </w:divBdr>
        </w:div>
        <w:div w:id="1051879250">
          <w:marLeft w:val="547"/>
          <w:marRight w:val="0"/>
          <w:marTop w:val="96"/>
          <w:marBottom w:val="0"/>
          <w:divBdr>
            <w:top w:val="none" w:sz="0" w:space="0" w:color="auto"/>
            <w:left w:val="none" w:sz="0" w:space="0" w:color="auto"/>
            <w:bottom w:val="none" w:sz="0" w:space="0" w:color="auto"/>
            <w:right w:val="none" w:sz="0" w:space="0" w:color="auto"/>
          </w:divBdr>
        </w:div>
      </w:divsChild>
    </w:div>
    <w:div w:id="1722051291">
      <w:bodyDiv w:val="1"/>
      <w:marLeft w:val="0"/>
      <w:marRight w:val="0"/>
      <w:marTop w:val="0"/>
      <w:marBottom w:val="0"/>
      <w:divBdr>
        <w:top w:val="none" w:sz="0" w:space="0" w:color="auto"/>
        <w:left w:val="none" w:sz="0" w:space="0" w:color="auto"/>
        <w:bottom w:val="none" w:sz="0" w:space="0" w:color="auto"/>
        <w:right w:val="none" w:sz="0" w:space="0" w:color="auto"/>
      </w:divBdr>
      <w:divsChild>
        <w:div w:id="585726422">
          <w:marLeft w:val="547"/>
          <w:marRight w:val="0"/>
          <w:marTop w:val="144"/>
          <w:marBottom w:val="0"/>
          <w:divBdr>
            <w:top w:val="none" w:sz="0" w:space="0" w:color="auto"/>
            <w:left w:val="none" w:sz="0" w:space="0" w:color="auto"/>
            <w:bottom w:val="none" w:sz="0" w:space="0" w:color="auto"/>
            <w:right w:val="none" w:sz="0" w:space="0" w:color="auto"/>
          </w:divBdr>
        </w:div>
        <w:div w:id="1112094515">
          <w:marLeft w:val="547"/>
          <w:marRight w:val="0"/>
          <w:marTop w:val="144"/>
          <w:marBottom w:val="0"/>
          <w:divBdr>
            <w:top w:val="none" w:sz="0" w:space="0" w:color="auto"/>
            <w:left w:val="none" w:sz="0" w:space="0" w:color="auto"/>
            <w:bottom w:val="none" w:sz="0" w:space="0" w:color="auto"/>
            <w:right w:val="none" w:sz="0" w:space="0" w:color="auto"/>
          </w:divBdr>
        </w:div>
        <w:div w:id="942499744">
          <w:marLeft w:val="547"/>
          <w:marRight w:val="0"/>
          <w:marTop w:val="144"/>
          <w:marBottom w:val="0"/>
          <w:divBdr>
            <w:top w:val="none" w:sz="0" w:space="0" w:color="auto"/>
            <w:left w:val="none" w:sz="0" w:space="0" w:color="auto"/>
            <w:bottom w:val="none" w:sz="0" w:space="0" w:color="auto"/>
            <w:right w:val="none" w:sz="0" w:space="0" w:color="auto"/>
          </w:divBdr>
        </w:div>
        <w:div w:id="408423220">
          <w:marLeft w:val="547"/>
          <w:marRight w:val="0"/>
          <w:marTop w:val="144"/>
          <w:marBottom w:val="0"/>
          <w:divBdr>
            <w:top w:val="none" w:sz="0" w:space="0" w:color="auto"/>
            <w:left w:val="none" w:sz="0" w:space="0" w:color="auto"/>
            <w:bottom w:val="none" w:sz="0" w:space="0" w:color="auto"/>
            <w:right w:val="none" w:sz="0" w:space="0" w:color="auto"/>
          </w:divBdr>
        </w:div>
        <w:div w:id="588730500">
          <w:marLeft w:val="547"/>
          <w:marRight w:val="0"/>
          <w:marTop w:val="144"/>
          <w:marBottom w:val="0"/>
          <w:divBdr>
            <w:top w:val="none" w:sz="0" w:space="0" w:color="auto"/>
            <w:left w:val="none" w:sz="0" w:space="0" w:color="auto"/>
            <w:bottom w:val="none" w:sz="0" w:space="0" w:color="auto"/>
            <w:right w:val="none" w:sz="0" w:space="0" w:color="auto"/>
          </w:divBdr>
        </w:div>
        <w:div w:id="1563831662">
          <w:marLeft w:val="547"/>
          <w:marRight w:val="0"/>
          <w:marTop w:val="144"/>
          <w:marBottom w:val="0"/>
          <w:divBdr>
            <w:top w:val="none" w:sz="0" w:space="0" w:color="auto"/>
            <w:left w:val="none" w:sz="0" w:space="0" w:color="auto"/>
            <w:bottom w:val="none" w:sz="0" w:space="0" w:color="auto"/>
            <w:right w:val="none" w:sz="0" w:space="0" w:color="auto"/>
          </w:divBdr>
        </w:div>
      </w:divsChild>
    </w:div>
    <w:div w:id="1795635743">
      <w:bodyDiv w:val="1"/>
      <w:marLeft w:val="0"/>
      <w:marRight w:val="0"/>
      <w:marTop w:val="0"/>
      <w:marBottom w:val="0"/>
      <w:divBdr>
        <w:top w:val="none" w:sz="0" w:space="0" w:color="auto"/>
        <w:left w:val="none" w:sz="0" w:space="0" w:color="auto"/>
        <w:bottom w:val="none" w:sz="0" w:space="0" w:color="auto"/>
        <w:right w:val="none" w:sz="0" w:space="0" w:color="auto"/>
      </w:divBdr>
    </w:div>
    <w:div w:id="1822962977">
      <w:bodyDiv w:val="1"/>
      <w:marLeft w:val="0"/>
      <w:marRight w:val="0"/>
      <w:marTop w:val="0"/>
      <w:marBottom w:val="0"/>
      <w:divBdr>
        <w:top w:val="none" w:sz="0" w:space="0" w:color="auto"/>
        <w:left w:val="none" w:sz="0" w:space="0" w:color="auto"/>
        <w:bottom w:val="none" w:sz="0" w:space="0" w:color="auto"/>
        <w:right w:val="none" w:sz="0" w:space="0" w:color="auto"/>
      </w:divBdr>
      <w:divsChild>
        <w:div w:id="592393911">
          <w:marLeft w:val="547"/>
          <w:marRight w:val="0"/>
          <w:marTop w:val="106"/>
          <w:marBottom w:val="0"/>
          <w:divBdr>
            <w:top w:val="none" w:sz="0" w:space="0" w:color="auto"/>
            <w:left w:val="none" w:sz="0" w:space="0" w:color="auto"/>
            <w:bottom w:val="none" w:sz="0" w:space="0" w:color="auto"/>
            <w:right w:val="none" w:sz="0" w:space="0" w:color="auto"/>
          </w:divBdr>
        </w:div>
        <w:div w:id="1238974374">
          <w:marLeft w:val="547"/>
          <w:marRight w:val="0"/>
          <w:marTop w:val="106"/>
          <w:marBottom w:val="0"/>
          <w:divBdr>
            <w:top w:val="none" w:sz="0" w:space="0" w:color="auto"/>
            <w:left w:val="none" w:sz="0" w:space="0" w:color="auto"/>
            <w:bottom w:val="none" w:sz="0" w:space="0" w:color="auto"/>
            <w:right w:val="none" w:sz="0" w:space="0" w:color="auto"/>
          </w:divBdr>
        </w:div>
        <w:div w:id="802234943">
          <w:marLeft w:val="547"/>
          <w:marRight w:val="0"/>
          <w:marTop w:val="106"/>
          <w:marBottom w:val="0"/>
          <w:divBdr>
            <w:top w:val="none" w:sz="0" w:space="0" w:color="auto"/>
            <w:left w:val="none" w:sz="0" w:space="0" w:color="auto"/>
            <w:bottom w:val="none" w:sz="0" w:space="0" w:color="auto"/>
            <w:right w:val="none" w:sz="0" w:space="0" w:color="auto"/>
          </w:divBdr>
        </w:div>
      </w:divsChild>
    </w:div>
    <w:div w:id="1827547840">
      <w:bodyDiv w:val="1"/>
      <w:marLeft w:val="0"/>
      <w:marRight w:val="0"/>
      <w:marTop w:val="0"/>
      <w:marBottom w:val="0"/>
      <w:divBdr>
        <w:top w:val="none" w:sz="0" w:space="0" w:color="auto"/>
        <w:left w:val="none" w:sz="0" w:space="0" w:color="auto"/>
        <w:bottom w:val="none" w:sz="0" w:space="0" w:color="auto"/>
        <w:right w:val="none" w:sz="0" w:space="0" w:color="auto"/>
      </w:divBdr>
    </w:div>
    <w:div w:id="1839081153">
      <w:bodyDiv w:val="1"/>
      <w:marLeft w:val="0"/>
      <w:marRight w:val="0"/>
      <w:marTop w:val="0"/>
      <w:marBottom w:val="0"/>
      <w:divBdr>
        <w:top w:val="none" w:sz="0" w:space="0" w:color="auto"/>
        <w:left w:val="none" w:sz="0" w:space="0" w:color="auto"/>
        <w:bottom w:val="none" w:sz="0" w:space="0" w:color="auto"/>
        <w:right w:val="none" w:sz="0" w:space="0" w:color="auto"/>
      </w:divBdr>
      <w:divsChild>
        <w:div w:id="772626375">
          <w:marLeft w:val="547"/>
          <w:marRight w:val="0"/>
          <w:marTop w:val="130"/>
          <w:marBottom w:val="0"/>
          <w:divBdr>
            <w:top w:val="none" w:sz="0" w:space="0" w:color="auto"/>
            <w:left w:val="none" w:sz="0" w:space="0" w:color="auto"/>
            <w:bottom w:val="none" w:sz="0" w:space="0" w:color="auto"/>
            <w:right w:val="none" w:sz="0" w:space="0" w:color="auto"/>
          </w:divBdr>
        </w:div>
        <w:div w:id="374619187">
          <w:marLeft w:val="547"/>
          <w:marRight w:val="0"/>
          <w:marTop w:val="130"/>
          <w:marBottom w:val="0"/>
          <w:divBdr>
            <w:top w:val="none" w:sz="0" w:space="0" w:color="auto"/>
            <w:left w:val="none" w:sz="0" w:space="0" w:color="auto"/>
            <w:bottom w:val="none" w:sz="0" w:space="0" w:color="auto"/>
            <w:right w:val="none" w:sz="0" w:space="0" w:color="auto"/>
          </w:divBdr>
        </w:div>
        <w:div w:id="1478108917">
          <w:marLeft w:val="547"/>
          <w:marRight w:val="0"/>
          <w:marTop w:val="130"/>
          <w:marBottom w:val="0"/>
          <w:divBdr>
            <w:top w:val="none" w:sz="0" w:space="0" w:color="auto"/>
            <w:left w:val="none" w:sz="0" w:space="0" w:color="auto"/>
            <w:bottom w:val="none" w:sz="0" w:space="0" w:color="auto"/>
            <w:right w:val="none" w:sz="0" w:space="0" w:color="auto"/>
          </w:divBdr>
        </w:div>
        <w:div w:id="1985351068">
          <w:marLeft w:val="547"/>
          <w:marRight w:val="0"/>
          <w:marTop w:val="130"/>
          <w:marBottom w:val="0"/>
          <w:divBdr>
            <w:top w:val="none" w:sz="0" w:space="0" w:color="auto"/>
            <w:left w:val="none" w:sz="0" w:space="0" w:color="auto"/>
            <w:bottom w:val="none" w:sz="0" w:space="0" w:color="auto"/>
            <w:right w:val="none" w:sz="0" w:space="0" w:color="auto"/>
          </w:divBdr>
        </w:div>
        <w:div w:id="712508506">
          <w:marLeft w:val="547"/>
          <w:marRight w:val="0"/>
          <w:marTop w:val="130"/>
          <w:marBottom w:val="0"/>
          <w:divBdr>
            <w:top w:val="none" w:sz="0" w:space="0" w:color="auto"/>
            <w:left w:val="none" w:sz="0" w:space="0" w:color="auto"/>
            <w:bottom w:val="none" w:sz="0" w:space="0" w:color="auto"/>
            <w:right w:val="none" w:sz="0" w:space="0" w:color="auto"/>
          </w:divBdr>
        </w:div>
      </w:divsChild>
    </w:div>
    <w:div w:id="1876456738">
      <w:bodyDiv w:val="1"/>
      <w:marLeft w:val="0"/>
      <w:marRight w:val="0"/>
      <w:marTop w:val="0"/>
      <w:marBottom w:val="0"/>
      <w:divBdr>
        <w:top w:val="none" w:sz="0" w:space="0" w:color="auto"/>
        <w:left w:val="none" w:sz="0" w:space="0" w:color="auto"/>
        <w:bottom w:val="none" w:sz="0" w:space="0" w:color="auto"/>
        <w:right w:val="none" w:sz="0" w:space="0" w:color="auto"/>
      </w:divBdr>
    </w:div>
    <w:div w:id="1974749523">
      <w:bodyDiv w:val="1"/>
      <w:marLeft w:val="0"/>
      <w:marRight w:val="0"/>
      <w:marTop w:val="0"/>
      <w:marBottom w:val="0"/>
      <w:divBdr>
        <w:top w:val="none" w:sz="0" w:space="0" w:color="auto"/>
        <w:left w:val="none" w:sz="0" w:space="0" w:color="auto"/>
        <w:bottom w:val="none" w:sz="0" w:space="0" w:color="auto"/>
        <w:right w:val="none" w:sz="0" w:space="0" w:color="auto"/>
      </w:divBdr>
      <w:divsChild>
        <w:div w:id="1411848134">
          <w:marLeft w:val="547"/>
          <w:marRight w:val="0"/>
          <w:marTop w:val="106"/>
          <w:marBottom w:val="0"/>
          <w:divBdr>
            <w:top w:val="none" w:sz="0" w:space="0" w:color="auto"/>
            <w:left w:val="none" w:sz="0" w:space="0" w:color="auto"/>
            <w:bottom w:val="none" w:sz="0" w:space="0" w:color="auto"/>
            <w:right w:val="none" w:sz="0" w:space="0" w:color="auto"/>
          </w:divBdr>
        </w:div>
        <w:div w:id="1878393646">
          <w:marLeft w:val="547"/>
          <w:marRight w:val="0"/>
          <w:marTop w:val="106"/>
          <w:marBottom w:val="0"/>
          <w:divBdr>
            <w:top w:val="none" w:sz="0" w:space="0" w:color="auto"/>
            <w:left w:val="none" w:sz="0" w:space="0" w:color="auto"/>
            <w:bottom w:val="none" w:sz="0" w:space="0" w:color="auto"/>
            <w:right w:val="none" w:sz="0" w:space="0" w:color="auto"/>
          </w:divBdr>
        </w:div>
        <w:div w:id="394818211">
          <w:marLeft w:val="547"/>
          <w:marRight w:val="0"/>
          <w:marTop w:val="106"/>
          <w:marBottom w:val="0"/>
          <w:divBdr>
            <w:top w:val="none" w:sz="0" w:space="0" w:color="auto"/>
            <w:left w:val="none" w:sz="0" w:space="0" w:color="auto"/>
            <w:bottom w:val="none" w:sz="0" w:space="0" w:color="auto"/>
            <w:right w:val="none" w:sz="0" w:space="0" w:color="auto"/>
          </w:divBdr>
        </w:div>
        <w:div w:id="1621455399">
          <w:marLeft w:val="547"/>
          <w:marRight w:val="0"/>
          <w:marTop w:val="106"/>
          <w:marBottom w:val="0"/>
          <w:divBdr>
            <w:top w:val="none" w:sz="0" w:space="0" w:color="auto"/>
            <w:left w:val="none" w:sz="0" w:space="0" w:color="auto"/>
            <w:bottom w:val="none" w:sz="0" w:space="0" w:color="auto"/>
            <w:right w:val="none" w:sz="0" w:space="0" w:color="auto"/>
          </w:divBdr>
        </w:div>
      </w:divsChild>
    </w:div>
    <w:div w:id="1998067113">
      <w:bodyDiv w:val="1"/>
      <w:marLeft w:val="0"/>
      <w:marRight w:val="0"/>
      <w:marTop w:val="0"/>
      <w:marBottom w:val="0"/>
      <w:divBdr>
        <w:top w:val="none" w:sz="0" w:space="0" w:color="auto"/>
        <w:left w:val="none" w:sz="0" w:space="0" w:color="auto"/>
        <w:bottom w:val="none" w:sz="0" w:space="0" w:color="auto"/>
        <w:right w:val="none" w:sz="0" w:space="0" w:color="auto"/>
      </w:divBdr>
      <w:divsChild>
        <w:div w:id="1739860583">
          <w:marLeft w:val="547"/>
          <w:marRight w:val="0"/>
          <w:marTop w:val="106"/>
          <w:marBottom w:val="0"/>
          <w:divBdr>
            <w:top w:val="none" w:sz="0" w:space="0" w:color="auto"/>
            <w:left w:val="none" w:sz="0" w:space="0" w:color="auto"/>
            <w:bottom w:val="none" w:sz="0" w:space="0" w:color="auto"/>
            <w:right w:val="none" w:sz="0" w:space="0" w:color="auto"/>
          </w:divBdr>
        </w:div>
        <w:div w:id="1367293520">
          <w:marLeft w:val="547"/>
          <w:marRight w:val="0"/>
          <w:marTop w:val="106"/>
          <w:marBottom w:val="0"/>
          <w:divBdr>
            <w:top w:val="none" w:sz="0" w:space="0" w:color="auto"/>
            <w:left w:val="none" w:sz="0" w:space="0" w:color="auto"/>
            <w:bottom w:val="none" w:sz="0" w:space="0" w:color="auto"/>
            <w:right w:val="none" w:sz="0" w:space="0" w:color="auto"/>
          </w:divBdr>
        </w:div>
        <w:div w:id="1929608225">
          <w:marLeft w:val="547"/>
          <w:marRight w:val="0"/>
          <w:marTop w:val="106"/>
          <w:marBottom w:val="0"/>
          <w:divBdr>
            <w:top w:val="none" w:sz="0" w:space="0" w:color="auto"/>
            <w:left w:val="none" w:sz="0" w:space="0" w:color="auto"/>
            <w:bottom w:val="none" w:sz="0" w:space="0" w:color="auto"/>
            <w:right w:val="none" w:sz="0" w:space="0" w:color="auto"/>
          </w:divBdr>
        </w:div>
        <w:div w:id="1902792552">
          <w:marLeft w:val="547"/>
          <w:marRight w:val="0"/>
          <w:marTop w:val="106"/>
          <w:marBottom w:val="0"/>
          <w:divBdr>
            <w:top w:val="none" w:sz="0" w:space="0" w:color="auto"/>
            <w:left w:val="none" w:sz="0" w:space="0" w:color="auto"/>
            <w:bottom w:val="none" w:sz="0" w:space="0" w:color="auto"/>
            <w:right w:val="none" w:sz="0" w:space="0" w:color="auto"/>
          </w:divBdr>
        </w:div>
        <w:div w:id="968557022">
          <w:marLeft w:val="547"/>
          <w:marRight w:val="0"/>
          <w:marTop w:val="106"/>
          <w:marBottom w:val="0"/>
          <w:divBdr>
            <w:top w:val="none" w:sz="0" w:space="0" w:color="auto"/>
            <w:left w:val="none" w:sz="0" w:space="0" w:color="auto"/>
            <w:bottom w:val="none" w:sz="0" w:space="0" w:color="auto"/>
            <w:right w:val="none" w:sz="0" w:space="0" w:color="auto"/>
          </w:divBdr>
        </w:div>
        <w:div w:id="1776361778">
          <w:marLeft w:val="547"/>
          <w:marRight w:val="0"/>
          <w:marTop w:val="106"/>
          <w:marBottom w:val="0"/>
          <w:divBdr>
            <w:top w:val="none" w:sz="0" w:space="0" w:color="auto"/>
            <w:left w:val="none" w:sz="0" w:space="0" w:color="auto"/>
            <w:bottom w:val="none" w:sz="0" w:space="0" w:color="auto"/>
            <w:right w:val="none" w:sz="0" w:space="0" w:color="auto"/>
          </w:divBdr>
        </w:div>
        <w:div w:id="1797332126">
          <w:marLeft w:val="547"/>
          <w:marRight w:val="0"/>
          <w:marTop w:val="106"/>
          <w:marBottom w:val="0"/>
          <w:divBdr>
            <w:top w:val="none" w:sz="0" w:space="0" w:color="auto"/>
            <w:left w:val="none" w:sz="0" w:space="0" w:color="auto"/>
            <w:bottom w:val="none" w:sz="0" w:space="0" w:color="auto"/>
            <w:right w:val="none" w:sz="0" w:space="0" w:color="auto"/>
          </w:divBdr>
        </w:div>
        <w:div w:id="733938426">
          <w:marLeft w:val="547"/>
          <w:marRight w:val="0"/>
          <w:marTop w:val="106"/>
          <w:marBottom w:val="0"/>
          <w:divBdr>
            <w:top w:val="none" w:sz="0" w:space="0" w:color="auto"/>
            <w:left w:val="none" w:sz="0" w:space="0" w:color="auto"/>
            <w:bottom w:val="none" w:sz="0" w:space="0" w:color="auto"/>
            <w:right w:val="none" w:sz="0" w:space="0" w:color="auto"/>
          </w:divBdr>
        </w:div>
        <w:div w:id="793914260">
          <w:marLeft w:val="547"/>
          <w:marRight w:val="0"/>
          <w:marTop w:val="106"/>
          <w:marBottom w:val="0"/>
          <w:divBdr>
            <w:top w:val="none" w:sz="0" w:space="0" w:color="auto"/>
            <w:left w:val="none" w:sz="0" w:space="0" w:color="auto"/>
            <w:bottom w:val="none" w:sz="0" w:space="0" w:color="auto"/>
            <w:right w:val="none" w:sz="0" w:space="0" w:color="auto"/>
          </w:divBdr>
        </w:div>
        <w:div w:id="557546558">
          <w:marLeft w:val="547"/>
          <w:marRight w:val="0"/>
          <w:marTop w:val="106"/>
          <w:marBottom w:val="0"/>
          <w:divBdr>
            <w:top w:val="none" w:sz="0" w:space="0" w:color="auto"/>
            <w:left w:val="none" w:sz="0" w:space="0" w:color="auto"/>
            <w:bottom w:val="none" w:sz="0" w:space="0" w:color="auto"/>
            <w:right w:val="none" w:sz="0" w:space="0" w:color="auto"/>
          </w:divBdr>
        </w:div>
      </w:divsChild>
    </w:div>
    <w:div w:id="2008048747">
      <w:bodyDiv w:val="1"/>
      <w:marLeft w:val="0"/>
      <w:marRight w:val="0"/>
      <w:marTop w:val="0"/>
      <w:marBottom w:val="0"/>
      <w:divBdr>
        <w:top w:val="none" w:sz="0" w:space="0" w:color="auto"/>
        <w:left w:val="none" w:sz="0" w:space="0" w:color="auto"/>
        <w:bottom w:val="none" w:sz="0" w:space="0" w:color="auto"/>
        <w:right w:val="none" w:sz="0" w:space="0" w:color="auto"/>
      </w:divBdr>
      <w:divsChild>
        <w:div w:id="33652560">
          <w:marLeft w:val="547"/>
          <w:marRight w:val="0"/>
          <w:marTop w:val="106"/>
          <w:marBottom w:val="0"/>
          <w:divBdr>
            <w:top w:val="none" w:sz="0" w:space="0" w:color="auto"/>
            <w:left w:val="none" w:sz="0" w:space="0" w:color="auto"/>
            <w:bottom w:val="none" w:sz="0" w:space="0" w:color="auto"/>
            <w:right w:val="none" w:sz="0" w:space="0" w:color="auto"/>
          </w:divBdr>
        </w:div>
        <w:div w:id="938175665">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change/management-factsheet" TargetMode="External"/><Relationship Id="rId13" Type="http://schemas.openxmlformats.org/officeDocument/2006/relationships/hyperlink" Target="https://www.mindtools.com/pages/article/newSTR_90.ht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eopledevelopmentmagazine.com/2016/09/23/organizational-strateg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allbusiness.chron.com/culture-impact-hr-policies-61558.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ersonneltoday.com/hr/hr-vs-line-manager-make-strategy-reality/" TargetMode="External"/><Relationship Id="rId4" Type="http://schemas.openxmlformats.org/officeDocument/2006/relationships/webSettings" Target="webSettings.xml"/><Relationship Id="rId9" Type="http://schemas.openxmlformats.org/officeDocument/2006/relationships/hyperlink" Target="https://www.cipd.co.uk/knowledge/fundamentals/people/hr/outsourcing-factshe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dc:creator>
  <cp:keywords/>
  <dc:description/>
  <cp:lastModifiedBy>Ashley Thomas</cp:lastModifiedBy>
  <cp:revision>14</cp:revision>
  <dcterms:created xsi:type="dcterms:W3CDTF">2019-08-18T10:12:00Z</dcterms:created>
  <dcterms:modified xsi:type="dcterms:W3CDTF">2019-08-18T11:28:00Z</dcterms:modified>
</cp:coreProperties>
</file>