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40570" w14:textId="77777777" w:rsidR="00E436E7" w:rsidRDefault="00E436E7"/>
    <w:p w14:paraId="5AF15E8C" w14:textId="77777777" w:rsidR="004A379C" w:rsidRDefault="004A379C"/>
    <w:p w14:paraId="78C4F7EC" w14:textId="77777777" w:rsidR="004A379C" w:rsidRDefault="004A379C"/>
    <w:p w14:paraId="37681B7C" w14:textId="77777777" w:rsidR="004A379C" w:rsidRDefault="004A379C"/>
    <w:p w14:paraId="2FF33C8A" w14:textId="77777777" w:rsidR="004A379C" w:rsidRDefault="004A379C"/>
    <w:p w14:paraId="21664177" w14:textId="77777777" w:rsidR="004A379C" w:rsidRDefault="004A379C"/>
    <w:p w14:paraId="6AEA4912" w14:textId="77777777" w:rsidR="004A379C" w:rsidRDefault="004A379C"/>
    <w:p w14:paraId="39022562" w14:textId="77777777" w:rsidR="004A379C" w:rsidRDefault="004A379C"/>
    <w:p w14:paraId="22610588" w14:textId="77777777" w:rsidR="004A379C" w:rsidRDefault="004A379C"/>
    <w:p w14:paraId="7F1DFF94" w14:textId="77777777" w:rsidR="00E436E7" w:rsidRPr="004A379C" w:rsidRDefault="00E436E7">
      <w:pPr>
        <w:rPr>
          <w:b/>
        </w:rPr>
      </w:pPr>
    </w:p>
    <w:p w14:paraId="3CE2D46A" w14:textId="77777777" w:rsidR="00E436E7" w:rsidRPr="00DC5C8F" w:rsidRDefault="00E436E7" w:rsidP="004A379C">
      <w:pPr>
        <w:jc w:val="center"/>
        <w:rPr>
          <w:b/>
        </w:rPr>
      </w:pPr>
      <w:r w:rsidRPr="00DC5C8F">
        <w:rPr>
          <w:b/>
        </w:rPr>
        <w:t>Personnel Resourcing and Development</w:t>
      </w:r>
    </w:p>
    <w:p w14:paraId="64FBC5E4" w14:textId="77777777" w:rsidR="00E436E7" w:rsidRPr="00DC5C8F" w:rsidRDefault="00E436E7" w:rsidP="004A379C">
      <w:pPr>
        <w:jc w:val="center"/>
        <w:rPr>
          <w:b/>
        </w:rPr>
      </w:pPr>
      <w:r w:rsidRPr="00DC5C8F">
        <w:rPr>
          <w:b/>
        </w:rPr>
        <w:t>BMIH5005</w:t>
      </w:r>
    </w:p>
    <w:p w14:paraId="29E39E6F" w14:textId="77777777" w:rsidR="00E436E7" w:rsidRPr="00DC5C8F" w:rsidRDefault="00E436E7" w:rsidP="004A379C">
      <w:pPr>
        <w:jc w:val="center"/>
      </w:pPr>
    </w:p>
    <w:p w14:paraId="1C41E3AA" w14:textId="77777777" w:rsidR="004A379C" w:rsidRPr="00DC5C8F" w:rsidRDefault="004A379C" w:rsidP="004A379C">
      <w:pPr>
        <w:jc w:val="center"/>
      </w:pPr>
    </w:p>
    <w:p w14:paraId="26C7B458" w14:textId="4280E4A0" w:rsidR="00E436E7" w:rsidRDefault="005B4DC2" w:rsidP="004A379C">
      <w:pPr>
        <w:jc w:val="center"/>
      </w:pPr>
      <w:r>
        <w:t>Romeo Popescu</w:t>
      </w:r>
    </w:p>
    <w:p w14:paraId="65CF9C93" w14:textId="4205411A" w:rsidR="005B4DC2" w:rsidRPr="00DC5C8F" w:rsidRDefault="005B4DC2" w:rsidP="004A379C">
      <w:pPr>
        <w:jc w:val="center"/>
      </w:pPr>
      <w:r>
        <w:t>1922487</w:t>
      </w:r>
    </w:p>
    <w:p w14:paraId="565E67AA" w14:textId="77777777" w:rsidR="004A379C" w:rsidRPr="00DC5C8F" w:rsidRDefault="004A379C" w:rsidP="004A379C">
      <w:pPr>
        <w:spacing w:after="160" w:line="259" w:lineRule="auto"/>
        <w:jc w:val="center"/>
        <w:rPr>
          <w:rFonts w:eastAsia="Times New Roman" w:cs="Times New Roman"/>
          <w:b/>
        </w:rPr>
      </w:pPr>
      <w:r w:rsidRPr="00DC5C8F">
        <w:br w:type="page"/>
      </w:r>
    </w:p>
    <w:sdt>
      <w:sdtPr>
        <w:rPr>
          <w:rFonts w:ascii="Arial" w:eastAsiaTheme="minorHAnsi" w:hAnsi="Arial" w:cstheme="minorBidi"/>
          <w:color w:val="auto"/>
          <w:sz w:val="24"/>
          <w:szCs w:val="24"/>
          <w:lang w:val="en-GB"/>
        </w:rPr>
        <w:id w:val="1522285650"/>
        <w:docPartObj>
          <w:docPartGallery w:val="Table of Contents"/>
          <w:docPartUnique/>
        </w:docPartObj>
      </w:sdtPr>
      <w:sdtEndPr>
        <w:rPr>
          <w:b/>
          <w:bCs/>
          <w:noProof/>
        </w:rPr>
      </w:sdtEndPr>
      <w:sdtContent>
        <w:p w14:paraId="7EBBBA79" w14:textId="77777777" w:rsidR="004A379C" w:rsidRPr="00DC5C8F" w:rsidRDefault="004A379C">
          <w:pPr>
            <w:pStyle w:val="TOCHeading"/>
            <w:rPr>
              <w:color w:val="auto"/>
            </w:rPr>
          </w:pPr>
          <w:r w:rsidRPr="00DC5C8F">
            <w:rPr>
              <w:color w:val="auto"/>
            </w:rPr>
            <w:t>Table of Contents</w:t>
          </w:r>
        </w:p>
        <w:p w14:paraId="6EEB5E50" w14:textId="77777777" w:rsidR="00AE3F5E" w:rsidRDefault="004A379C">
          <w:pPr>
            <w:pStyle w:val="TOC1"/>
            <w:tabs>
              <w:tab w:val="right" w:leader="dot" w:pos="9016"/>
            </w:tabs>
            <w:rPr>
              <w:rFonts w:asciiTheme="minorHAnsi" w:eastAsiaTheme="minorEastAsia" w:hAnsiTheme="minorHAnsi"/>
              <w:noProof/>
              <w:sz w:val="22"/>
              <w:szCs w:val="22"/>
              <w:lang w:eastAsia="en-GB"/>
            </w:rPr>
          </w:pPr>
          <w:r w:rsidRPr="00DC5C8F">
            <w:fldChar w:fldCharType="begin"/>
          </w:r>
          <w:r w:rsidRPr="00DC5C8F">
            <w:instrText xml:space="preserve"> TOC \o "1-3" \h \z \u </w:instrText>
          </w:r>
          <w:r w:rsidRPr="00DC5C8F">
            <w:fldChar w:fldCharType="separate"/>
          </w:r>
          <w:hyperlink w:anchor="_Toc119753929" w:history="1">
            <w:r w:rsidR="00AE3F5E" w:rsidRPr="008962D1">
              <w:rPr>
                <w:rStyle w:val="Hyperlink"/>
                <w:noProof/>
              </w:rPr>
              <w:t>Introduction and Background</w:t>
            </w:r>
            <w:r w:rsidR="00AE3F5E">
              <w:rPr>
                <w:noProof/>
                <w:webHidden/>
              </w:rPr>
              <w:tab/>
            </w:r>
            <w:r w:rsidR="00AE3F5E">
              <w:rPr>
                <w:noProof/>
                <w:webHidden/>
              </w:rPr>
              <w:fldChar w:fldCharType="begin"/>
            </w:r>
            <w:r w:rsidR="00AE3F5E">
              <w:rPr>
                <w:noProof/>
                <w:webHidden/>
              </w:rPr>
              <w:instrText xml:space="preserve"> PAGEREF _Toc119753929 \h </w:instrText>
            </w:r>
            <w:r w:rsidR="00AE3F5E">
              <w:rPr>
                <w:noProof/>
                <w:webHidden/>
              </w:rPr>
            </w:r>
            <w:r w:rsidR="00AE3F5E">
              <w:rPr>
                <w:noProof/>
                <w:webHidden/>
              </w:rPr>
              <w:fldChar w:fldCharType="separate"/>
            </w:r>
            <w:r w:rsidR="00AE3F5E">
              <w:rPr>
                <w:noProof/>
                <w:webHidden/>
              </w:rPr>
              <w:t>3</w:t>
            </w:r>
            <w:r w:rsidR="00AE3F5E">
              <w:rPr>
                <w:noProof/>
                <w:webHidden/>
              </w:rPr>
              <w:fldChar w:fldCharType="end"/>
            </w:r>
          </w:hyperlink>
        </w:p>
        <w:p w14:paraId="568E1D32" w14:textId="77777777" w:rsidR="00AE3F5E" w:rsidRDefault="005B4DC2">
          <w:pPr>
            <w:pStyle w:val="TOC1"/>
            <w:tabs>
              <w:tab w:val="right" w:leader="dot" w:pos="9016"/>
            </w:tabs>
            <w:rPr>
              <w:rFonts w:asciiTheme="minorHAnsi" w:eastAsiaTheme="minorEastAsia" w:hAnsiTheme="minorHAnsi"/>
              <w:noProof/>
              <w:sz w:val="22"/>
              <w:szCs w:val="22"/>
              <w:lang w:eastAsia="en-GB"/>
            </w:rPr>
          </w:pPr>
          <w:hyperlink w:anchor="_Toc119753930" w:history="1">
            <w:r w:rsidR="00AE3F5E" w:rsidRPr="008962D1">
              <w:rPr>
                <w:rStyle w:val="Hyperlink"/>
                <w:noProof/>
              </w:rPr>
              <w:t>Discussion/Literature</w:t>
            </w:r>
            <w:r w:rsidR="00AE3F5E">
              <w:rPr>
                <w:noProof/>
                <w:webHidden/>
              </w:rPr>
              <w:tab/>
            </w:r>
            <w:r w:rsidR="00AE3F5E">
              <w:rPr>
                <w:noProof/>
                <w:webHidden/>
              </w:rPr>
              <w:fldChar w:fldCharType="begin"/>
            </w:r>
            <w:r w:rsidR="00AE3F5E">
              <w:rPr>
                <w:noProof/>
                <w:webHidden/>
              </w:rPr>
              <w:instrText xml:space="preserve"> PAGEREF _Toc119753930 \h </w:instrText>
            </w:r>
            <w:r w:rsidR="00AE3F5E">
              <w:rPr>
                <w:noProof/>
                <w:webHidden/>
              </w:rPr>
            </w:r>
            <w:r w:rsidR="00AE3F5E">
              <w:rPr>
                <w:noProof/>
                <w:webHidden/>
              </w:rPr>
              <w:fldChar w:fldCharType="separate"/>
            </w:r>
            <w:r w:rsidR="00AE3F5E">
              <w:rPr>
                <w:noProof/>
                <w:webHidden/>
              </w:rPr>
              <w:t>4</w:t>
            </w:r>
            <w:r w:rsidR="00AE3F5E">
              <w:rPr>
                <w:noProof/>
                <w:webHidden/>
              </w:rPr>
              <w:fldChar w:fldCharType="end"/>
            </w:r>
          </w:hyperlink>
        </w:p>
        <w:p w14:paraId="2502E401" w14:textId="77777777" w:rsidR="00AE3F5E" w:rsidRDefault="005B4DC2">
          <w:pPr>
            <w:pStyle w:val="TOC2"/>
            <w:tabs>
              <w:tab w:val="right" w:leader="dot" w:pos="9016"/>
            </w:tabs>
            <w:rPr>
              <w:rFonts w:asciiTheme="minorHAnsi" w:eastAsiaTheme="minorEastAsia" w:hAnsiTheme="minorHAnsi"/>
              <w:noProof/>
              <w:sz w:val="22"/>
              <w:szCs w:val="22"/>
              <w:lang w:eastAsia="en-GB"/>
            </w:rPr>
          </w:pPr>
          <w:hyperlink w:anchor="_Toc119753931" w:history="1">
            <w:r w:rsidR="00AE3F5E" w:rsidRPr="008962D1">
              <w:rPr>
                <w:rStyle w:val="Hyperlink"/>
                <w:noProof/>
              </w:rPr>
              <w:t>PESTLE Analysis</w:t>
            </w:r>
            <w:r w:rsidR="00AE3F5E">
              <w:rPr>
                <w:noProof/>
                <w:webHidden/>
              </w:rPr>
              <w:tab/>
            </w:r>
            <w:r w:rsidR="00AE3F5E">
              <w:rPr>
                <w:noProof/>
                <w:webHidden/>
              </w:rPr>
              <w:fldChar w:fldCharType="begin"/>
            </w:r>
            <w:r w:rsidR="00AE3F5E">
              <w:rPr>
                <w:noProof/>
                <w:webHidden/>
              </w:rPr>
              <w:instrText xml:space="preserve"> PAGEREF _Toc119753931 \h </w:instrText>
            </w:r>
            <w:r w:rsidR="00AE3F5E">
              <w:rPr>
                <w:noProof/>
                <w:webHidden/>
              </w:rPr>
            </w:r>
            <w:r w:rsidR="00AE3F5E">
              <w:rPr>
                <w:noProof/>
                <w:webHidden/>
              </w:rPr>
              <w:fldChar w:fldCharType="separate"/>
            </w:r>
            <w:r w:rsidR="00AE3F5E">
              <w:rPr>
                <w:noProof/>
                <w:webHidden/>
              </w:rPr>
              <w:t>5</w:t>
            </w:r>
            <w:r w:rsidR="00AE3F5E">
              <w:rPr>
                <w:noProof/>
                <w:webHidden/>
              </w:rPr>
              <w:fldChar w:fldCharType="end"/>
            </w:r>
          </w:hyperlink>
        </w:p>
        <w:p w14:paraId="7AF1AFDC" w14:textId="77777777" w:rsidR="00AE3F5E" w:rsidRDefault="005B4DC2">
          <w:pPr>
            <w:pStyle w:val="TOC2"/>
            <w:tabs>
              <w:tab w:val="right" w:leader="dot" w:pos="9016"/>
            </w:tabs>
            <w:rPr>
              <w:rFonts w:asciiTheme="minorHAnsi" w:eastAsiaTheme="minorEastAsia" w:hAnsiTheme="minorHAnsi"/>
              <w:noProof/>
              <w:sz w:val="22"/>
              <w:szCs w:val="22"/>
              <w:lang w:eastAsia="en-GB"/>
            </w:rPr>
          </w:pPr>
          <w:hyperlink w:anchor="_Toc119753932" w:history="1">
            <w:r w:rsidR="00AE3F5E" w:rsidRPr="008962D1">
              <w:rPr>
                <w:rStyle w:val="Hyperlink"/>
                <w:noProof/>
              </w:rPr>
              <w:t>Political Factors</w:t>
            </w:r>
            <w:r w:rsidR="00AE3F5E">
              <w:rPr>
                <w:noProof/>
                <w:webHidden/>
              </w:rPr>
              <w:tab/>
            </w:r>
            <w:r w:rsidR="00AE3F5E">
              <w:rPr>
                <w:noProof/>
                <w:webHidden/>
              </w:rPr>
              <w:fldChar w:fldCharType="begin"/>
            </w:r>
            <w:r w:rsidR="00AE3F5E">
              <w:rPr>
                <w:noProof/>
                <w:webHidden/>
              </w:rPr>
              <w:instrText xml:space="preserve"> PAGEREF _Toc119753932 \h </w:instrText>
            </w:r>
            <w:r w:rsidR="00AE3F5E">
              <w:rPr>
                <w:noProof/>
                <w:webHidden/>
              </w:rPr>
            </w:r>
            <w:r w:rsidR="00AE3F5E">
              <w:rPr>
                <w:noProof/>
                <w:webHidden/>
              </w:rPr>
              <w:fldChar w:fldCharType="separate"/>
            </w:r>
            <w:r w:rsidR="00AE3F5E">
              <w:rPr>
                <w:noProof/>
                <w:webHidden/>
              </w:rPr>
              <w:t>5</w:t>
            </w:r>
            <w:r w:rsidR="00AE3F5E">
              <w:rPr>
                <w:noProof/>
                <w:webHidden/>
              </w:rPr>
              <w:fldChar w:fldCharType="end"/>
            </w:r>
          </w:hyperlink>
        </w:p>
        <w:p w14:paraId="24F47F4A" w14:textId="77777777" w:rsidR="00AE3F5E" w:rsidRDefault="005B4DC2">
          <w:pPr>
            <w:pStyle w:val="TOC2"/>
            <w:tabs>
              <w:tab w:val="right" w:leader="dot" w:pos="9016"/>
            </w:tabs>
            <w:rPr>
              <w:rFonts w:asciiTheme="minorHAnsi" w:eastAsiaTheme="minorEastAsia" w:hAnsiTheme="minorHAnsi"/>
              <w:noProof/>
              <w:sz w:val="22"/>
              <w:szCs w:val="22"/>
              <w:lang w:eastAsia="en-GB"/>
            </w:rPr>
          </w:pPr>
          <w:hyperlink w:anchor="_Toc119753933" w:history="1">
            <w:r w:rsidR="00AE3F5E" w:rsidRPr="008962D1">
              <w:rPr>
                <w:rStyle w:val="Hyperlink"/>
                <w:noProof/>
              </w:rPr>
              <w:t>Economic</w:t>
            </w:r>
            <w:r w:rsidR="00AE3F5E">
              <w:rPr>
                <w:noProof/>
                <w:webHidden/>
              </w:rPr>
              <w:tab/>
            </w:r>
            <w:r w:rsidR="00AE3F5E">
              <w:rPr>
                <w:noProof/>
                <w:webHidden/>
              </w:rPr>
              <w:fldChar w:fldCharType="begin"/>
            </w:r>
            <w:r w:rsidR="00AE3F5E">
              <w:rPr>
                <w:noProof/>
                <w:webHidden/>
              </w:rPr>
              <w:instrText xml:space="preserve"> PAGEREF _Toc119753933 \h </w:instrText>
            </w:r>
            <w:r w:rsidR="00AE3F5E">
              <w:rPr>
                <w:noProof/>
                <w:webHidden/>
              </w:rPr>
            </w:r>
            <w:r w:rsidR="00AE3F5E">
              <w:rPr>
                <w:noProof/>
                <w:webHidden/>
              </w:rPr>
              <w:fldChar w:fldCharType="separate"/>
            </w:r>
            <w:r w:rsidR="00AE3F5E">
              <w:rPr>
                <w:noProof/>
                <w:webHidden/>
              </w:rPr>
              <w:t>6</w:t>
            </w:r>
            <w:r w:rsidR="00AE3F5E">
              <w:rPr>
                <w:noProof/>
                <w:webHidden/>
              </w:rPr>
              <w:fldChar w:fldCharType="end"/>
            </w:r>
          </w:hyperlink>
        </w:p>
        <w:p w14:paraId="52C3F0CE" w14:textId="77777777" w:rsidR="00AE3F5E" w:rsidRDefault="005B4DC2">
          <w:pPr>
            <w:pStyle w:val="TOC2"/>
            <w:tabs>
              <w:tab w:val="right" w:leader="dot" w:pos="9016"/>
            </w:tabs>
            <w:rPr>
              <w:rFonts w:asciiTheme="minorHAnsi" w:eastAsiaTheme="minorEastAsia" w:hAnsiTheme="minorHAnsi"/>
              <w:noProof/>
              <w:sz w:val="22"/>
              <w:szCs w:val="22"/>
              <w:lang w:eastAsia="en-GB"/>
            </w:rPr>
          </w:pPr>
          <w:hyperlink w:anchor="_Toc119753934" w:history="1">
            <w:r w:rsidR="00AE3F5E" w:rsidRPr="008962D1">
              <w:rPr>
                <w:rStyle w:val="Hyperlink"/>
                <w:noProof/>
              </w:rPr>
              <w:t>Social</w:t>
            </w:r>
            <w:r w:rsidR="00AE3F5E">
              <w:rPr>
                <w:noProof/>
                <w:webHidden/>
              </w:rPr>
              <w:tab/>
            </w:r>
            <w:r w:rsidR="00AE3F5E">
              <w:rPr>
                <w:noProof/>
                <w:webHidden/>
              </w:rPr>
              <w:fldChar w:fldCharType="begin"/>
            </w:r>
            <w:r w:rsidR="00AE3F5E">
              <w:rPr>
                <w:noProof/>
                <w:webHidden/>
              </w:rPr>
              <w:instrText xml:space="preserve"> PAGEREF _Toc119753934 \h </w:instrText>
            </w:r>
            <w:r w:rsidR="00AE3F5E">
              <w:rPr>
                <w:noProof/>
                <w:webHidden/>
              </w:rPr>
            </w:r>
            <w:r w:rsidR="00AE3F5E">
              <w:rPr>
                <w:noProof/>
                <w:webHidden/>
              </w:rPr>
              <w:fldChar w:fldCharType="separate"/>
            </w:r>
            <w:r w:rsidR="00AE3F5E">
              <w:rPr>
                <w:noProof/>
                <w:webHidden/>
              </w:rPr>
              <w:t>6</w:t>
            </w:r>
            <w:r w:rsidR="00AE3F5E">
              <w:rPr>
                <w:noProof/>
                <w:webHidden/>
              </w:rPr>
              <w:fldChar w:fldCharType="end"/>
            </w:r>
          </w:hyperlink>
        </w:p>
        <w:p w14:paraId="41F9EE25" w14:textId="77777777" w:rsidR="00AE3F5E" w:rsidRDefault="005B4DC2">
          <w:pPr>
            <w:pStyle w:val="TOC2"/>
            <w:tabs>
              <w:tab w:val="right" w:leader="dot" w:pos="9016"/>
            </w:tabs>
            <w:rPr>
              <w:rFonts w:asciiTheme="minorHAnsi" w:eastAsiaTheme="minorEastAsia" w:hAnsiTheme="minorHAnsi"/>
              <w:noProof/>
              <w:sz w:val="22"/>
              <w:szCs w:val="22"/>
              <w:lang w:eastAsia="en-GB"/>
            </w:rPr>
          </w:pPr>
          <w:hyperlink w:anchor="_Toc119753935" w:history="1">
            <w:r w:rsidR="00AE3F5E" w:rsidRPr="008962D1">
              <w:rPr>
                <w:rStyle w:val="Hyperlink"/>
                <w:noProof/>
              </w:rPr>
              <w:t>Technological</w:t>
            </w:r>
            <w:r w:rsidR="00AE3F5E">
              <w:rPr>
                <w:noProof/>
                <w:webHidden/>
              </w:rPr>
              <w:tab/>
            </w:r>
            <w:r w:rsidR="00AE3F5E">
              <w:rPr>
                <w:noProof/>
                <w:webHidden/>
              </w:rPr>
              <w:fldChar w:fldCharType="begin"/>
            </w:r>
            <w:r w:rsidR="00AE3F5E">
              <w:rPr>
                <w:noProof/>
                <w:webHidden/>
              </w:rPr>
              <w:instrText xml:space="preserve"> PAGEREF _Toc119753935 \h </w:instrText>
            </w:r>
            <w:r w:rsidR="00AE3F5E">
              <w:rPr>
                <w:noProof/>
                <w:webHidden/>
              </w:rPr>
            </w:r>
            <w:r w:rsidR="00AE3F5E">
              <w:rPr>
                <w:noProof/>
                <w:webHidden/>
              </w:rPr>
              <w:fldChar w:fldCharType="separate"/>
            </w:r>
            <w:r w:rsidR="00AE3F5E">
              <w:rPr>
                <w:noProof/>
                <w:webHidden/>
              </w:rPr>
              <w:t>7</w:t>
            </w:r>
            <w:r w:rsidR="00AE3F5E">
              <w:rPr>
                <w:noProof/>
                <w:webHidden/>
              </w:rPr>
              <w:fldChar w:fldCharType="end"/>
            </w:r>
          </w:hyperlink>
        </w:p>
        <w:p w14:paraId="2C31DD15" w14:textId="77777777" w:rsidR="00AE3F5E" w:rsidRDefault="005B4DC2">
          <w:pPr>
            <w:pStyle w:val="TOC2"/>
            <w:tabs>
              <w:tab w:val="right" w:leader="dot" w:pos="9016"/>
            </w:tabs>
            <w:rPr>
              <w:rFonts w:asciiTheme="minorHAnsi" w:eastAsiaTheme="minorEastAsia" w:hAnsiTheme="minorHAnsi"/>
              <w:noProof/>
              <w:sz w:val="22"/>
              <w:szCs w:val="22"/>
              <w:lang w:eastAsia="en-GB"/>
            </w:rPr>
          </w:pPr>
          <w:hyperlink w:anchor="_Toc119753936" w:history="1">
            <w:r w:rsidR="00AE3F5E" w:rsidRPr="008962D1">
              <w:rPr>
                <w:rStyle w:val="Hyperlink"/>
                <w:noProof/>
              </w:rPr>
              <w:t>Legal</w:t>
            </w:r>
            <w:r w:rsidR="00AE3F5E">
              <w:rPr>
                <w:noProof/>
                <w:webHidden/>
              </w:rPr>
              <w:tab/>
            </w:r>
            <w:r w:rsidR="00AE3F5E">
              <w:rPr>
                <w:noProof/>
                <w:webHidden/>
              </w:rPr>
              <w:fldChar w:fldCharType="begin"/>
            </w:r>
            <w:r w:rsidR="00AE3F5E">
              <w:rPr>
                <w:noProof/>
                <w:webHidden/>
              </w:rPr>
              <w:instrText xml:space="preserve"> PAGEREF _Toc119753936 \h </w:instrText>
            </w:r>
            <w:r w:rsidR="00AE3F5E">
              <w:rPr>
                <w:noProof/>
                <w:webHidden/>
              </w:rPr>
            </w:r>
            <w:r w:rsidR="00AE3F5E">
              <w:rPr>
                <w:noProof/>
                <w:webHidden/>
              </w:rPr>
              <w:fldChar w:fldCharType="separate"/>
            </w:r>
            <w:r w:rsidR="00AE3F5E">
              <w:rPr>
                <w:noProof/>
                <w:webHidden/>
              </w:rPr>
              <w:t>7</w:t>
            </w:r>
            <w:r w:rsidR="00AE3F5E">
              <w:rPr>
                <w:noProof/>
                <w:webHidden/>
              </w:rPr>
              <w:fldChar w:fldCharType="end"/>
            </w:r>
          </w:hyperlink>
        </w:p>
        <w:p w14:paraId="0FFB27BA" w14:textId="77777777" w:rsidR="00AE3F5E" w:rsidRDefault="005B4DC2">
          <w:pPr>
            <w:pStyle w:val="TOC2"/>
            <w:tabs>
              <w:tab w:val="right" w:leader="dot" w:pos="9016"/>
            </w:tabs>
            <w:rPr>
              <w:rFonts w:asciiTheme="minorHAnsi" w:eastAsiaTheme="minorEastAsia" w:hAnsiTheme="minorHAnsi"/>
              <w:noProof/>
              <w:sz w:val="22"/>
              <w:szCs w:val="22"/>
              <w:lang w:eastAsia="en-GB"/>
            </w:rPr>
          </w:pPr>
          <w:hyperlink w:anchor="_Toc119753937" w:history="1">
            <w:r w:rsidR="00AE3F5E" w:rsidRPr="008962D1">
              <w:rPr>
                <w:rStyle w:val="Hyperlink"/>
                <w:noProof/>
              </w:rPr>
              <w:t>Environmental</w:t>
            </w:r>
            <w:r w:rsidR="00AE3F5E">
              <w:rPr>
                <w:noProof/>
                <w:webHidden/>
              </w:rPr>
              <w:tab/>
            </w:r>
            <w:r w:rsidR="00AE3F5E">
              <w:rPr>
                <w:noProof/>
                <w:webHidden/>
              </w:rPr>
              <w:fldChar w:fldCharType="begin"/>
            </w:r>
            <w:r w:rsidR="00AE3F5E">
              <w:rPr>
                <w:noProof/>
                <w:webHidden/>
              </w:rPr>
              <w:instrText xml:space="preserve"> PAGEREF _Toc119753937 \h </w:instrText>
            </w:r>
            <w:r w:rsidR="00AE3F5E">
              <w:rPr>
                <w:noProof/>
                <w:webHidden/>
              </w:rPr>
            </w:r>
            <w:r w:rsidR="00AE3F5E">
              <w:rPr>
                <w:noProof/>
                <w:webHidden/>
              </w:rPr>
              <w:fldChar w:fldCharType="separate"/>
            </w:r>
            <w:r w:rsidR="00AE3F5E">
              <w:rPr>
                <w:noProof/>
                <w:webHidden/>
              </w:rPr>
              <w:t>7</w:t>
            </w:r>
            <w:r w:rsidR="00AE3F5E">
              <w:rPr>
                <w:noProof/>
                <w:webHidden/>
              </w:rPr>
              <w:fldChar w:fldCharType="end"/>
            </w:r>
          </w:hyperlink>
        </w:p>
        <w:p w14:paraId="312FCDC8" w14:textId="77777777" w:rsidR="00AE3F5E" w:rsidRDefault="005B4DC2">
          <w:pPr>
            <w:pStyle w:val="TOC2"/>
            <w:tabs>
              <w:tab w:val="right" w:leader="dot" w:pos="9016"/>
            </w:tabs>
            <w:rPr>
              <w:rFonts w:asciiTheme="minorHAnsi" w:eastAsiaTheme="minorEastAsia" w:hAnsiTheme="minorHAnsi"/>
              <w:noProof/>
              <w:sz w:val="22"/>
              <w:szCs w:val="22"/>
              <w:lang w:eastAsia="en-GB"/>
            </w:rPr>
          </w:pPr>
          <w:hyperlink w:anchor="_Toc119753938" w:history="1">
            <w:r w:rsidR="00AE3F5E" w:rsidRPr="008962D1">
              <w:rPr>
                <w:rStyle w:val="Hyperlink"/>
                <w:noProof/>
              </w:rPr>
              <w:t>SWOT Analysis</w:t>
            </w:r>
            <w:r w:rsidR="00AE3F5E">
              <w:rPr>
                <w:noProof/>
                <w:webHidden/>
              </w:rPr>
              <w:tab/>
            </w:r>
            <w:r w:rsidR="00AE3F5E">
              <w:rPr>
                <w:noProof/>
                <w:webHidden/>
              </w:rPr>
              <w:fldChar w:fldCharType="begin"/>
            </w:r>
            <w:r w:rsidR="00AE3F5E">
              <w:rPr>
                <w:noProof/>
                <w:webHidden/>
              </w:rPr>
              <w:instrText xml:space="preserve"> PAGEREF _Toc119753938 \h </w:instrText>
            </w:r>
            <w:r w:rsidR="00AE3F5E">
              <w:rPr>
                <w:noProof/>
                <w:webHidden/>
              </w:rPr>
            </w:r>
            <w:r w:rsidR="00AE3F5E">
              <w:rPr>
                <w:noProof/>
                <w:webHidden/>
              </w:rPr>
              <w:fldChar w:fldCharType="separate"/>
            </w:r>
            <w:r w:rsidR="00AE3F5E">
              <w:rPr>
                <w:noProof/>
                <w:webHidden/>
              </w:rPr>
              <w:t>8</w:t>
            </w:r>
            <w:r w:rsidR="00AE3F5E">
              <w:rPr>
                <w:noProof/>
                <w:webHidden/>
              </w:rPr>
              <w:fldChar w:fldCharType="end"/>
            </w:r>
          </w:hyperlink>
        </w:p>
        <w:p w14:paraId="11F648E0" w14:textId="77777777" w:rsidR="00AE3F5E" w:rsidRDefault="005B4DC2">
          <w:pPr>
            <w:pStyle w:val="TOC1"/>
            <w:tabs>
              <w:tab w:val="right" w:leader="dot" w:pos="9016"/>
            </w:tabs>
            <w:rPr>
              <w:rFonts w:asciiTheme="minorHAnsi" w:eastAsiaTheme="minorEastAsia" w:hAnsiTheme="minorHAnsi"/>
              <w:noProof/>
              <w:sz w:val="22"/>
              <w:szCs w:val="22"/>
              <w:lang w:eastAsia="en-GB"/>
            </w:rPr>
          </w:pPr>
          <w:hyperlink w:anchor="_Toc119753939" w:history="1">
            <w:r w:rsidR="00AE3F5E" w:rsidRPr="008962D1">
              <w:rPr>
                <w:rStyle w:val="Hyperlink"/>
                <w:noProof/>
              </w:rPr>
              <w:t>Evaluation and Conclusion</w:t>
            </w:r>
            <w:r w:rsidR="00AE3F5E">
              <w:rPr>
                <w:noProof/>
                <w:webHidden/>
              </w:rPr>
              <w:tab/>
            </w:r>
            <w:r w:rsidR="00AE3F5E">
              <w:rPr>
                <w:noProof/>
                <w:webHidden/>
              </w:rPr>
              <w:fldChar w:fldCharType="begin"/>
            </w:r>
            <w:r w:rsidR="00AE3F5E">
              <w:rPr>
                <w:noProof/>
                <w:webHidden/>
              </w:rPr>
              <w:instrText xml:space="preserve"> PAGEREF _Toc119753939 \h </w:instrText>
            </w:r>
            <w:r w:rsidR="00AE3F5E">
              <w:rPr>
                <w:noProof/>
                <w:webHidden/>
              </w:rPr>
            </w:r>
            <w:r w:rsidR="00AE3F5E">
              <w:rPr>
                <w:noProof/>
                <w:webHidden/>
              </w:rPr>
              <w:fldChar w:fldCharType="separate"/>
            </w:r>
            <w:r w:rsidR="00AE3F5E">
              <w:rPr>
                <w:noProof/>
                <w:webHidden/>
              </w:rPr>
              <w:t>10</w:t>
            </w:r>
            <w:r w:rsidR="00AE3F5E">
              <w:rPr>
                <w:noProof/>
                <w:webHidden/>
              </w:rPr>
              <w:fldChar w:fldCharType="end"/>
            </w:r>
          </w:hyperlink>
        </w:p>
        <w:p w14:paraId="30567D56" w14:textId="77777777" w:rsidR="00AE3F5E" w:rsidRDefault="005B4DC2">
          <w:pPr>
            <w:pStyle w:val="TOC2"/>
            <w:tabs>
              <w:tab w:val="right" w:leader="dot" w:pos="9016"/>
            </w:tabs>
            <w:rPr>
              <w:rFonts w:asciiTheme="minorHAnsi" w:eastAsiaTheme="minorEastAsia" w:hAnsiTheme="minorHAnsi"/>
              <w:noProof/>
              <w:sz w:val="22"/>
              <w:szCs w:val="22"/>
              <w:lang w:eastAsia="en-GB"/>
            </w:rPr>
          </w:pPr>
          <w:hyperlink w:anchor="_Toc119753940" w:history="1">
            <w:r w:rsidR="00AE3F5E" w:rsidRPr="008962D1">
              <w:rPr>
                <w:rStyle w:val="Hyperlink"/>
                <w:noProof/>
              </w:rPr>
              <w:t>Conclusion</w:t>
            </w:r>
            <w:r w:rsidR="00AE3F5E">
              <w:rPr>
                <w:noProof/>
                <w:webHidden/>
              </w:rPr>
              <w:tab/>
            </w:r>
            <w:r w:rsidR="00AE3F5E">
              <w:rPr>
                <w:noProof/>
                <w:webHidden/>
              </w:rPr>
              <w:fldChar w:fldCharType="begin"/>
            </w:r>
            <w:r w:rsidR="00AE3F5E">
              <w:rPr>
                <w:noProof/>
                <w:webHidden/>
              </w:rPr>
              <w:instrText xml:space="preserve"> PAGEREF _Toc119753940 \h </w:instrText>
            </w:r>
            <w:r w:rsidR="00AE3F5E">
              <w:rPr>
                <w:noProof/>
                <w:webHidden/>
              </w:rPr>
            </w:r>
            <w:r w:rsidR="00AE3F5E">
              <w:rPr>
                <w:noProof/>
                <w:webHidden/>
              </w:rPr>
              <w:fldChar w:fldCharType="separate"/>
            </w:r>
            <w:r w:rsidR="00AE3F5E">
              <w:rPr>
                <w:noProof/>
                <w:webHidden/>
              </w:rPr>
              <w:t>10</w:t>
            </w:r>
            <w:r w:rsidR="00AE3F5E">
              <w:rPr>
                <w:noProof/>
                <w:webHidden/>
              </w:rPr>
              <w:fldChar w:fldCharType="end"/>
            </w:r>
          </w:hyperlink>
        </w:p>
        <w:p w14:paraId="01131C6B" w14:textId="77777777" w:rsidR="00AE3F5E" w:rsidRDefault="005B4DC2">
          <w:pPr>
            <w:pStyle w:val="TOC2"/>
            <w:tabs>
              <w:tab w:val="right" w:leader="dot" w:pos="9016"/>
            </w:tabs>
            <w:rPr>
              <w:rFonts w:asciiTheme="minorHAnsi" w:eastAsiaTheme="minorEastAsia" w:hAnsiTheme="minorHAnsi"/>
              <w:noProof/>
              <w:sz w:val="22"/>
              <w:szCs w:val="22"/>
              <w:lang w:eastAsia="en-GB"/>
            </w:rPr>
          </w:pPr>
          <w:hyperlink w:anchor="_Toc119753941" w:history="1">
            <w:r w:rsidR="00AE3F5E" w:rsidRPr="008962D1">
              <w:rPr>
                <w:rStyle w:val="Hyperlink"/>
                <w:noProof/>
              </w:rPr>
              <w:t>Recommendations</w:t>
            </w:r>
            <w:r w:rsidR="00AE3F5E">
              <w:rPr>
                <w:noProof/>
                <w:webHidden/>
              </w:rPr>
              <w:tab/>
            </w:r>
            <w:r w:rsidR="00AE3F5E">
              <w:rPr>
                <w:noProof/>
                <w:webHidden/>
              </w:rPr>
              <w:fldChar w:fldCharType="begin"/>
            </w:r>
            <w:r w:rsidR="00AE3F5E">
              <w:rPr>
                <w:noProof/>
                <w:webHidden/>
              </w:rPr>
              <w:instrText xml:space="preserve"> PAGEREF _Toc119753941 \h </w:instrText>
            </w:r>
            <w:r w:rsidR="00AE3F5E">
              <w:rPr>
                <w:noProof/>
                <w:webHidden/>
              </w:rPr>
            </w:r>
            <w:r w:rsidR="00AE3F5E">
              <w:rPr>
                <w:noProof/>
                <w:webHidden/>
              </w:rPr>
              <w:fldChar w:fldCharType="separate"/>
            </w:r>
            <w:r w:rsidR="00AE3F5E">
              <w:rPr>
                <w:noProof/>
                <w:webHidden/>
              </w:rPr>
              <w:t>10</w:t>
            </w:r>
            <w:r w:rsidR="00AE3F5E">
              <w:rPr>
                <w:noProof/>
                <w:webHidden/>
              </w:rPr>
              <w:fldChar w:fldCharType="end"/>
            </w:r>
          </w:hyperlink>
        </w:p>
        <w:p w14:paraId="5535F5FC" w14:textId="77777777" w:rsidR="00AE3F5E" w:rsidRDefault="005B4DC2">
          <w:pPr>
            <w:pStyle w:val="TOC1"/>
            <w:tabs>
              <w:tab w:val="right" w:leader="dot" w:pos="9016"/>
            </w:tabs>
            <w:rPr>
              <w:rFonts w:asciiTheme="minorHAnsi" w:eastAsiaTheme="minorEastAsia" w:hAnsiTheme="minorHAnsi"/>
              <w:noProof/>
              <w:sz w:val="22"/>
              <w:szCs w:val="22"/>
              <w:lang w:eastAsia="en-GB"/>
            </w:rPr>
          </w:pPr>
          <w:hyperlink w:anchor="_Toc119753942" w:history="1">
            <w:r w:rsidR="00AE3F5E" w:rsidRPr="008962D1">
              <w:rPr>
                <w:rStyle w:val="Hyperlink"/>
                <w:noProof/>
              </w:rPr>
              <w:t>References</w:t>
            </w:r>
            <w:r w:rsidR="00AE3F5E">
              <w:rPr>
                <w:noProof/>
                <w:webHidden/>
              </w:rPr>
              <w:tab/>
            </w:r>
            <w:r w:rsidR="00AE3F5E">
              <w:rPr>
                <w:noProof/>
                <w:webHidden/>
              </w:rPr>
              <w:fldChar w:fldCharType="begin"/>
            </w:r>
            <w:r w:rsidR="00AE3F5E">
              <w:rPr>
                <w:noProof/>
                <w:webHidden/>
              </w:rPr>
              <w:instrText xml:space="preserve"> PAGEREF _Toc119753942 \h </w:instrText>
            </w:r>
            <w:r w:rsidR="00AE3F5E">
              <w:rPr>
                <w:noProof/>
                <w:webHidden/>
              </w:rPr>
            </w:r>
            <w:r w:rsidR="00AE3F5E">
              <w:rPr>
                <w:noProof/>
                <w:webHidden/>
              </w:rPr>
              <w:fldChar w:fldCharType="separate"/>
            </w:r>
            <w:r w:rsidR="00AE3F5E">
              <w:rPr>
                <w:noProof/>
                <w:webHidden/>
              </w:rPr>
              <w:t>12</w:t>
            </w:r>
            <w:r w:rsidR="00AE3F5E">
              <w:rPr>
                <w:noProof/>
                <w:webHidden/>
              </w:rPr>
              <w:fldChar w:fldCharType="end"/>
            </w:r>
          </w:hyperlink>
        </w:p>
        <w:p w14:paraId="253C82A6" w14:textId="77777777" w:rsidR="004A379C" w:rsidRPr="00DC5C8F" w:rsidRDefault="004A379C">
          <w:r w:rsidRPr="00DC5C8F">
            <w:rPr>
              <w:b/>
              <w:bCs/>
              <w:noProof/>
            </w:rPr>
            <w:fldChar w:fldCharType="end"/>
          </w:r>
        </w:p>
      </w:sdtContent>
    </w:sdt>
    <w:p w14:paraId="1D6CEFA7" w14:textId="77777777" w:rsidR="004A379C" w:rsidRPr="00DC5C8F" w:rsidRDefault="004A379C">
      <w:pPr>
        <w:spacing w:after="160" w:line="259" w:lineRule="auto"/>
        <w:jc w:val="left"/>
        <w:rPr>
          <w:rFonts w:eastAsia="Times New Roman" w:cs="Times New Roman"/>
          <w:b/>
        </w:rPr>
      </w:pPr>
      <w:r w:rsidRPr="00DC5C8F">
        <w:rPr>
          <w:rFonts w:eastAsia="Times New Roman" w:cs="Times New Roman"/>
          <w:b/>
        </w:rPr>
        <w:br w:type="page"/>
      </w:r>
    </w:p>
    <w:p w14:paraId="773288DF" w14:textId="77777777" w:rsidR="007335C2" w:rsidRPr="00DC5C8F" w:rsidRDefault="005F3EF9" w:rsidP="0055580D">
      <w:pPr>
        <w:pStyle w:val="Heading11"/>
      </w:pPr>
      <w:bookmarkStart w:id="0" w:name="_Toc119753929"/>
      <w:r w:rsidRPr="00DC5C8F">
        <w:lastRenderedPageBreak/>
        <w:t>Introduction and Background</w:t>
      </w:r>
      <w:bookmarkEnd w:id="0"/>
      <w:r w:rsidRPr="00DC5C8F">
        <w:t xml:space="preserve"> </w:t>
      </w:r>
    </w:p>
    <w:p w14:paraId="6EB226EF" w14:textId="71F05237" w:rsidR="00A752D0" w:rsidRPr="00DC5C8F" w:rsidRDefault="00A752D0" w:rsidP="008A3130">
      <w:r w:rsidRPr="00DC5C8F">
        <w:tab/>
        <w:t xml:space="preserve">In this report, the main key problems that are discussed with relevance to the topic are poor management teams, lack of motivation, staff shortage, and lack of training support for employees. It is critically discussed with help of PESTLE and SWOT analysis about different internal and external factors influencing hotel production and performance through low employee retention rates. </w:t>
      </w:r>
      <w:r w:rsidR="007362C9" w:rsidRPr="00DC5C8F">
        <w:rPr>
          <w:shd w:val="clear" w:color="auto" w:fill="FFFFFF"/>
        </w:rPr>
        <w:t xml:space="preserve">Kurdi, and </w:t>
      </w:r>
      <w:proofErr w:type="spellStart"/>
      <w:r w:rsidR="007362C9" w:rsidRPr="00DC5C8F">
        <w:rPr>
          <w:shd w:val="clear" w:color="auto" w:fill="FFFFFF"/>
        </w:rPr>
        <w:t>Alshurideh</w:t>
      </w:r>
      <w:proofErr w:type="spellEnd"/>
      <w:r w:rsidR="007362C9" w:rsidRPr="00DC5C8F">
        <w:rPr>
          <w:shd w:val="clear" w:color="auto" w:fill="FFFFFF"/>
        </w:rPr>
        <w:t xml:space="preserve">, (2020), </w:t>
      </w:r>
      <w:r w:rsidRPr="00DC5C8F">
        <w:t xml:space="preserve">observed that a decrease in employee retention rate affects customer relationships and team productivity. </w:t>
      </w:r>
      <w:r w:rsidR="00BB7F5E" w:rsidRPr="00DC5C8F">
        <w:tab/>
      </w:r>
    </w:p>
    <w:p w14:paraId="6F171870" w14:textId="7C5C8475" w:rsidR="00771A15" w:rsidRPr="00DC5C8F" w:rsidRDefault="00565492" w:rsidP="007362C9">
      <w:r w:rsidRPr="00DC5C8F">
        <w:t>T</w:t>
      </w:r>
      <w:r w:rsidR="00505AAF" w:rsidRPr="00DC5C8F">
        <w:t>his report</w:t>
      </w:r>
      <w:r w:rsidRPr="00DC5C8F">
        <w:t xml:space="preserve"> comprise of information relating to employee retention faced by Premier Inn employees. Premier Inn is a famous</w:t>
      </w:r>
      <w:r w:rsidR="00D903DE" w:rsidRPr="00DC5C8F">
        <w:t xml:space="preserve"> hotel chain. </w:t>
      </w:r>
      <w:r w:rsidR="00DC4A06" w:rsidRPr="00DC5C8F">
        <w:t>Premier Inn is consider</w:t>
      </w:r>
      <w:r w:rsidR="00B8337A" w:rsidRPr="00DC5C8F">
        <w:t>ed</w:t>
      </w:r>
      <w:r w:rsidR="00DC4A06" w:rsidRPr="00DC5C8F">
        <w:t xml:space="preserve"> one of the largest hotel brand</w:t>
      </w:r>
      <w:r w:rsidR="00B8337A" w:rsidRPr="00DC5C8F">
        <w:t>s</w:t>
      </w:r>
      <w:r w:rsidR="00DC4A06" w:rsidRPr="00DC5C8F">
        <w:t xml:space="preserve"> existing in the UK as it comprise</w:t>
      </w:r>
      <w:r w:rsidR="00B8337A" w:rsidRPr="00DC5C8F">
        <w:t>s</w:t>
      </w:r>
      <w:r w:rsidR="00DC4A06" w:rsidRPr="00DC5C8F">
        <w:t xml:space="preserve"> 82,000 rooms. It has </w:t>
      </w:r>
      <w:r w:rsidR="00B8337A" w:rsidRPr="00DC5C8F">
        <w:t xml:space="preserve">a </w:t>
      </w:r>
      <w:r w:rsidR="008A3130" w:rsidRPr="00DC5C8F">
        <w:t>chain</w:t>
      </w:r>
      <w:r w:rsidR="00DC4A06" w:rsidRPr="00DC5C8F">
        <w:t xml:space="preserve"> of hotel</w:t>
      </w:r>
      <w:r w:rsidR="00B8337A" w:rsidRPr="00DC5C8F">
        <w:t>s</w:t>
      </w:r>
      <w:r w:rsidR="00DC4A06" w:rsidRPr="00DC5C8F">
        <w:t xml:space="preserve"> in different regions such as Germany, </w:t>
      </w:r>
      <w:r w:rsidR="00B8337A" w:rsidRPr="00DC5C8F">
        <w:t xml:space="preserve">the </w:t>
      </w:r>
      <w:r w:rsidR="00DC4A06" w:rsidRPr="00DC5C8F">
        <w:t>UK</w:t>
      </w:r>
      <w:r w:rsidR="00B8337A" w:rsidRPr="00DC5C8F">
        <w:t>,</w:t>
      </w:r>
      <w:r w:rsidR="00DC4A06" w:rsidRPr="00DC5C8F">
        <w:t xml:space="preserve"> and other global regions</w:t>
      </w:r>
      <w:r w:rsidR="00D903DE" w:rsidRPr="00DC5C8F">
        <w:t xml:space="preserve"> (</w:t>
      </w:r>
      <w:r w:rsidR="00D903DE" w:rsidRPr="00DC5C8F">
        <w:rPr>
          <w:shd w:val="clear" w:color="auto" w:fill="FFFFFF"/>
        </w:rPr>
        <w:t>Page, and Connell, 2020)</w:t>
      </w:r>
      <w:r w:rsidR="00DC4A06" w:rsidRPr="00DC5C8F">
        <w:t>.</w:t>
      </w:r>
      <w:r w:rsidR="008A3130" w:rsidRPr="00DC5C8F">
        <w:t xml:space="preserve"> It facilitate</w:t>
      </w:r>
      <w:r w:rsidR="00B8337A" w:rsidRPr="00DC5C8F">
        <w:t>s</w:t>
      </w:r>
      <w:r w:rsidR="008A3130" w:rsidRPr="00DC5C8F">
        <w:t xml:space="preserve"> </w:t>
      </w:r>
      <w:r w:rsidR="00B8337A" w:rsidRPr="00DC5C8F">
        <w:t>its</w:t>
      </w:r>
      <w:r w:rsidR="008A3130" w:rsidRPr="00DC5C8F">
        <w:t xml:space="preserve"> customers by providing </w:t>
      </w:r>
      <w:r w:rsidR="00B8337A" w:rsidRPr="00DC5C8F">
        <w:t xml:space="preserve">a </w:t>
      </w:r>
      <w:r w:rsidR="008A3130" w:rsidRPr="00DC5C8F">
        <w:t>range of rooms for which the hotel won the Best Budget Hotel Brand award in the year 2021 (Whitbread, 2022).</w:t>
      </w:r>
      <w:r w:rsidR="007335C2" w:rsidRPr="00DC5C8F">
        <w:t xml:space="preserve"> </w:t>
      </w:r>
    </w:p>
    <w:p w14:paraId="7DF2E9A2" w14:textId="4C79E60B" w:rsidR="00BB7F5E" w:rsidRPr="00DC5C8F" w:rsidRDefault="0055580D" w:rsidP="008A3130">
      <w:r w:rsidRPr="00DC5C8F">
        <w:tab/>
      </w:r>
      <w:r w:rsidR="00532259" w:rsidRPr="00DC5C8F">
        <w:t>M</w:t>
      </w:r>
      <w:r w:rsidR="003A405E" w:rsidRPr="00DC5C8F">
        <w:t>ore</w:t>
      </w:r>
      <w:r w:rsidR="00532259" w:rsidRPr="00DC5C8F">
        <w:t>over</w:t>
      </w:r>
      <w:r w:rsidR="003A405E" w:rsidRPr="00DC5C8F">
        <w:t>, it</w:t>
      </w:r>
      <w:r w:rsidR="00532259" w:rsidRPr="00DC5C8F">
        <w:t xml:space="preserve"> is</w:t>
      </w:r>
      <w:r w:rsidR="003A405E" w:rsidRPr="00DC5C8F">
        <w:t xml:space="preserve"> also found losing </w:t>
      </w:r>
      <w:r w:rsidR="00B8337A" w:rsidRPr="00DC5C8F">
        <w:t xml:space="preserve">the </w:t>
      </w:r>
      <w:r w:rsidR="003A405E" w:rsidRPr="00DC5C8F">
        <w:t>interest of employees in their job result</w:t>
      </w:r>
      <w:r w:rsidR="00B8337A" w:rsidRPr="00DC5C8F">
        <w:t>ed</w:t>
      </w:r>
      <w:r w:rsidR="003A405E" w:rsidRPr="00DC5C8F">
        <w:t xml:space="preserve"> in low performance </w:t>
      </w:r>
      <w:r w:rsidR="00532259" w:rsidRPr="00DC5C8F">
        <w:t>which affects</w:t>
      </w:r>
      <w:r w:rsidR="003A405E" w:rsidRPr="00DC5C8F">
        <w:t xml:space="preserve"> the revenue generation of the hotel. </w:t>
      </w:r>
      <w:r w:rsidR="00BB7F5E" w:rsidRPr="00DC5C8F">
        <w:t xml:space="preserve">The current employee retention rate at Premier In </w:t>
      </w:r>
      <w:r w:rsidR="00B8337A" w:rsidRPr="00DC5C8F">
        <w:t xml:space="preserve">the </w:t>
      </w:r>
      <w:r w:rsidR="00BB7F5E" w:rsidRPr="00DC5C8F">
        <w:t>hotel is 72 %. Within</w:t>
      </w:r>
      <w:r w:rsidR="00293D87" w:rsidRPr="00DC5C8F">
        <w:t xml:space="preserve"> the</w:t>
      </w:r>
      <w:r w:rsidR="00BB7F5E" w:rsidRPr="00DC5C8F">
        <w:t xml:space="preserve"> U</w:t>
      </w:r>
      <w:r w:rsidR="00293D87" w:rsidRPr="00DC5C8F">
        <w:t>K</w:t>
      </w:r>
      <w:r w:rsidR="00BB7F5E" w:rsidRPr="00DC5C8F">
        <w:t xml:space="preserve">, </w:t>
      </w:r>
      <w:r w:rsidR="00B8337A" w:rsidRPr="00DC5C8F">
        <w:t>the</w:t>
      </w:r>
      <w:r w:rsidR="00BB7F5E" w:rsidRPr="00DC5C8F">
        <w:t xml:space="preserve"> average annual staff retention rate observed is 70% within </w:t>
      </w:r>
      <w:r w:rsidR="00B8337A" w:rsidRPr="00DC5C8F">
        <w:t xml:space="preserve">the </w:t>
      </w:r>
      <w:r w:rsidR="00BB7F5E" w:rsidRPr="00DC5C8F">
        <w:t>hospitality industry</w:t>
      </w:r>
      <w:r w:rsidR="005926AB" w:rsidRPr="00DC5C8F">
        <w:t xml:space="preserve"> (</w:t>
      </w:r>
      <w:r w:rsidR="005926AB" w:rsidRPr="00DC5C8F">
        <w:rPr>
          <w:shd w:val="clear" w:color="auto" w:fill="FFFFFF"/>
        </w:rPr>
        <w:t>Park, and Min, 2020)</w:t>
      </w:r>
      <w:r w:rsidR="00BB7F5E" w:rsidRPr="00DC5C8F">
        <w:t>. However, the main reasons for employee turnover in the hospitality sector indicated as unsuitability of the role, lack of flexibility due to long shifts hours</w:t>
      </w:r>
      <w:r w:rsidR="00B8337A" w:rsidRPr="00DC5C8F">
        <w:t>,</w:t>
      </w:r>
      <w:r w:rsidR="00BB7F5E" w:rsidRPr="00DC5C8F">
        <w:t xml:space="preserve"> and schedules, unhealthy environment</w:t>
      </w:r>
      <w:r w:rsidR="00B8337A" w:rsidRPr="00DC5C8F">
        <w:t>,</w:t>
      </w:r>
      <w:r w:rsidR="00BB7F5E" w:rsidRPr="00DC5C8F">
        <w:t xml:space="preserve"> and lack of growth opportunities</w:t>
      </w:r>
      <w:r w:rsidR="005926AB" w:rsidRPr="00DC5C8F">
        <w:t xml:space="preserve"> (</w:t>
      </w:r>
      <w:r w:rsidR="005926AB" w:rsidRPr="00DC5C8F">
        <w:rPr>
          <w:shd w:val="clear" w:color="auto" w:fill="FFFFFF"/>
        </w:rPr>
        <w:t>López et al., 2019)</w:t>
      </w:r>
      <w:r w:rsidR="00BB7F5E" w:rsidRPr="00DC5C8F">
        <w:t xml:space="preserve">. </w:t>
      </w:r>
    </w:p>
    <w:p w14:paraId="6AF9E2C3" w14:textId="0282F222" w:rsidR="001C2547" w:rsidRPr="00DC5C8F" w:rsidRDefault="00BB7F5E" w:rsidP="008A3130">
      <w:r w:rsidRPr="00DC5C8F">
        <w:tab/>
      </w:r>
      <w:r w:rsidR="003A405E" w:rsidRPr="00DC5C8F">
        <w:t xml:space="preserve">Therefore, the significance of this report is dependent on </w:t>
      </w:r>
      <w:r w:rsidR="00B8337A" w:rsidRPr="00DC5C8F">
        <w:t xml:space="preserve">the </w:t>
      </w:r>
      <w:r w:rsidR="003A405E" w:rsidRPr="00DC5C8F">
        <w:t>accurate determination of employee retention barriers that can be overcome efficiently through strategic solutio</w:t>
      </w:r>
      <w:r w:rsidR="000C5288" w:rsidRPr="00DC5C8F">
        <w:t>ns. Th</w:t>
      </w:r>
      <w:r w:rsidR="0027053C" w:rsidRPr="00DC5C8F">
        <w:t>e importance of employee retention is crucial and vital to understand as it help</w:t>
      </w:r>
      <w:r w:rsidR="00B8337A" w:rsidRPr="00DC5C8F">
        <w:t>s</w:t>
      </w:r>
      <w:r w:rsidR="0027053C" w:rsidRPr="00DC5C8F">
        <w:t xml:space="preserve"> to attract and retain </w:t>
      </w:r>
      <w:r w:rsidR="00635ECB" w:rsidRPr="00DC5C8F">
        <w:t xml:space="preserve">Hotel key employees and their significant contribution </w:t>
      </w:r>
      <w:r w:rsidR="00B8337A" w:rsidRPr="00DC5C8F">
        <w:t>to</w:t>
      </w:r>
      <w:r w:rsidR="00635ECB" w:rsidRPr="00DC5C8F">
        <w:t xml:space="preserve"> the growth of the Hotel</w:t>
      </w:r>
      <w:r w:rsidR="0055580D" w:rsidRPr="00DC5C8F">
        <w:t xml:space="preserve"> (</w:t>
      </w:r>
      <w:r w:rsidR="0055580D" w:rsidRPr="00DC5C8F">
        <w:rPr>
          <w:shd w:val="clear" w:color="auto" w:fill="FFFFFF"/>
        </w:rPr>
        <w:t>Sansa et al., 2021)</w:t>
      </w:r>
      <w:r w:rsidR="00635ECB" w:rsidRPr="00DC5C8F">
        <w:t xml:space="preserve">. In addition, it is also reported that </w:t>
      </w:r>
      <w:r w:rsidR="00B8337A" w:rsidRPr="00DC5C8F">
        <w:t xml:space="preserve">an </w:t>
      </w:r>
      <w:r w:rsidR="00635ECB" w:rsidRPr="00DC5C8F">
        <w:t xml:space="preserve">increase in employee </w:t>
      </w:r>
      <w:r w:rsidR="00102C14" w:rsidRPr="00DC5C8F">
        <w:t>retention</w:t>
      </w:r>
      <w:r w:rsidR="00635ECB" w:rsidRPr="00DC5C8F">
        <w:t xml:space="preserve"> help in </w:t>
      </w:r>
      <w:r w:rsidR="00102C14" w:rsidRPr="00DC5C8F">
        <w:t>reducing</w:t>
      </w:r>
      <w:r w:rsidR="00635ECB" w:rsidRPr="00DC5C8F">
        <w:t xml:space="preserve"> turnover</w:t>
      </w:r>
      <w:r w:rsidR="00710F81" w:rsidRPr="00DC5C8F">
        <w:t xml:space="preserve"> a</w:t>
      </w:r>
      <w:r w:rsidR="00635ECB" w:rsidRPr="00DC5C8F">
        <w:t xml:space="preserve">nd its related cost which collectively increases Hotel productivity </w:t>
      </w:r>
      <w:r w:rsidR="00102C14" w:rsidRPr="00DC5C8F">
        <w:t>a</w:t>
      </w:r>
      <w:r w:rsidR="00635ECB" w:rsidRPr="00DC5C8F">
        <w:t>nd business performance</w:t>
      </w:r>
      <w:r w:rsidR="0055580D" w:rsidRPr="00DC5C8F">
        <w:t xml:space="preserve"> (</w:t>
      </w:r>
      <w:r w:rsidR="0055580D" w:rsidRPr="00DC5C8F">
        <w:rPr>
          <w:shd w:val="clear" w:color="auto" w:fill="FFFFFF"/>
        </w:rPr>
        <w:t>White, 2020)</w:t>
      </w:r>
      <w:r w:rsidR="00635ECB" w:rsidRPr="00DC5C8F">
        <w:t xml:space="preserve">. </w:t>
      </w:r>
    </w:p>
    <w:p w14:paraId="0F7D36DF" w14:textId="3373C8F7" w:rsidR="005F3EF9" w:rsidRPr="00DC5C8F" w:rsidRDefault="001C2547" w:rsidP="008A3130">
      <w:r w:rsidRPr="00DC5C8F">
        <w:tab/>
      </w:r>
      <w:r w:rsidR="00102C14" w:rsidRPr="00DC5C8F">
        <w:t xml:space="preserve">The main aspects of retaining employees </w:t>
      </w:r>
      <w:r w:rsidR="00710F81" w:rsidRPr="00DC5C8F">
        <w:t xml:space="preserve">can be attained by providing </w:t>
      </w:r>
      <w:r w:rsidR="00102C14" w:rsidRPr="00DC5C8F">
        <w:t>benefits, training, workplace environment</w:t>
      </w:r>
      <w:r w:rsidR="00B8337A" w:rsidRPr="00DC5C8F">
        <w:t>,</w:t>
      </w:r>
      <w:r w:rsidR="00102C14" w:rsidRPr="00DC5C8F">
        <w:t xml:space="preserve"> and alignment of values and mission</w:t>
      </w:r>
      <w:r w:rsidR="00710F81" w:rsidRPr="00DC5C8F">
        <w:t xml:space="preserve"> for employees in the workplace</w:t>
      </w:r>
      <w:r w:rsidR="004A379C" w:rsidRPr="00DC5C8F">
        <w:t xml:space="preserve"> (</w:t>
      </w:r>
      <w:r w:rsidR="004A379C" w:rsidRPr="00DC5C8F">
        <w:rPr>
          <w:shd w:val="clear" w:color="auto" w:fill="FFFFFF"/>
        </w:rPr>
        <w:t>Betts, 2020)</w:t>
      </w:r>
      <w:r w:rsidR="00102C14" w:rsidRPr="00DC5C8F">
        <w:t xml:space="preserve">. </w:t>
      </w:r>
      <w:r w:rsidR="00C020C3" w:rsidRPr="00DC5C8F">
        <w:t xml:space="preserve">The operational model of Premier Inn hotel demonstrated its area of high significance such as digital distribution, operational </w:t>
      </w:r>
      <w:r w:rsidR="00C020C3" w:rsidRPr="00DC5C8F">
        <w:lastRenderedPageBreak/>
        <w:t>control, everyday efficiency, brand strength</w:t>
      </w:r>
      <w:r w:rsidR="00B8337A" w:rsidRPr="00DC5C8F">
        <w:t>,</w:t>
      </w:r>
      <w:r w:rsidR="00C020C3" w:rsidRPr="00DC5C8F">
        <w:t xml:space="preserve"> and scale advantage contributing to high-quality service deliverance</w:t>
      </w:r>
      <w:r w:rsidR="00293D87" w:rsidRPr="00DC5C8F">
        <w:t xml:space="preserve"> (Whitbread, 2022)</w:t>
      </w:r>
      <w:r w:rsidR="00C020C3" w:rsidRPr="00DC5C8F">
        <w:t xml:space="preserve">. </w:t>
      </w:r>
    </w:p>
    <w:p w14:paraId="51AECF5E" w14:textId="77777777" w:rsidR="009E4E77" w:rsidRPr="00DC5C8F" w:rsidRDefault="00917175" w:rsidP="001D7826">
      <w:pPr>
        <w:keepNext/>
        <w:jc w:val="center"/>
      </w:pPr>
      <w:r w:rsidRPr="00DC5C8F">
        <w:rPr>
          <w:noProof/>
          <w:lang w:eastAsia="en-GB"/>
        </w:rPr>
        <w:drawing>
          <wp:inline distT="0" distB="0" distL="0" distR="0" wp14:anchorId="444030D9" wp14:editId="6D9EE11A">
            <wp:extent cx="2993599" cy="2090478"/>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11543" cy="2103009"/>
                    </a:xfrm>
                    <a:prstGeom prst="rect">
                      <a:avLst/>
                    </a:prstGeom>
                  </pic:spPr>
                </pic:pic>
              </a:graphicData>
            </a:graphic>
          </wp:inline>
        </w:drawing>
      </w:r>
    </w:p>
    <w:p w14:paraId="3A56387E" w14:textId="77777777" w:rsidR="00A10A9F" w:rsidRPr="00DC5C8F" w:rsidRDefault="009E4E77" w:rsidP="009F4282">
      <w:pPr>
        <w:pStyle w:val="Caption"/>
        <w:rPr>
          <w:sz w:val="24"/>
        </w:rPr>
      </w:pPr>
      <w:r w:rsidRPr="00DC5C8F">
        <w:rPr>
          <w:sz w:val="24"/>
        </w:rPr>
        <w:t xml:space="preserve">Figure </w:t>
      </w:r>
      <w:r w:rsidRPr="00DC5C8F">
        <w:rPr>
          <w:sz w:val="24"/>
        </w:rPr>
        <w:fldChar w:fldCharType="begin"/>
      </w:r>
      <w:r w:rsidRPr="00DC5C8F">
        <w:rPr>
          <w:sz w:val="24"/>
        </w:rPr>
        <w:instrText xml:space="preserve"> SEQ Figure \* ARABIC </w:instrText>
      </w:r>
      <w:r w:rsidRPr="00DC5C8F">
        <w:rPr>
          <w:sz w:val="24"/>
        </w:rPr>
        <w:fldChar w:fldCharType="separate"/>
      </w:r>
      <w:r w:rsidRPr="00DC5C8F">
        <w:rPr>
          <w:noProof/>
          <w:sz w:val="24"/>
        </w:rPr>
        <w:t>1</w:t>
      </w:r>
      <w:r w:rsidRPr="00DC5C8F">
        <w:rPr>
          <w:sz w:val="24"/>
        </w:rPr>
        <w:fldChar w:fldCharType="end"/>
      </w:r>
      <w:r w:rsidRPr="00DC5C8F">
        <w:rPr>
          <w:sz w:val="24"/>
        </w:rPr>
        <w:t xml:space="preserve">: Vacancy Rate in the UK </w:t>
      </w:r>
      <w:r w:rsidR="00BF3613" w:rsidRPr="00DC5C8F">
        <w:rPr>
          <w:b w:val="0"/>
          <w:sz w:val="24"/>
        </w:rPr>
        <w:t xml:space="preserve">(Source; </w:t>
      </w:r>
      <w:r w:rsidR="00BF3613" w:rsidRPr="00DC5C8F">
        <w:rPr>
          <w:rFonts w:ascii="Helvetica" w:hAnsi="Helvetica"/>
          <w:b w:val="0"/>
          <w:color w:val="141414"/>
          <w:sz w:val="24"/>
          <w:shd w:val="clear" w:color="auto" w:fill="FFFFFF"/>
        </w:rPr>
        <w:t>Office for National Statistics</w:t>
      </w:r>
      <w:r w:rsidR="003F3C66" w:rsidRPr="00DC5C8F">
        <w:rPr>
          <w:rFonts w:ascii="Helvetica" w:hAnsi="Helvetica"/>
          <w:b w:val="0"/>
          <w:color w:val="141414"/>
          <w:sz w:val="24"/>
          <w:shd w:val="clear" w:color="auto" w:fill="FFFFFF"/>
        </w:rPr>
        <w:t>, 2021</w:t>
      </w:r>
      <w:r w:rsidR="00BF3613" w:rsidRPr="00DC5C8F">
        <w:rPr>
          <w:rFonts w:ascii="Helvetica" w:hAnsi="Helvetica"/>
          <w:b w:val="0"/>
          <w:color w:val="141414"/>
          <w:sz w:val="24"/>
          <w:shd w:val="clear" w:color="auto" w:fill="FFFFFF"/>
        </w:rPr>
        <w:t>)</w:t>
      </w:r>
    </w:p>
    <w:p w14:paraId="18C21078" w14:textId="77777777" w:rsidR="001C2547" w:rsidRPr="00DC5C8F" w:rsidRDefault="00A10A9F" w:rsidP="001C2547">
      <w:r w:rsidRPr="00DC5C8F">
        <w:rPr>
          <w:rFonts w:ascii="Helvetica" w:hAnsi="Helvetica"/>
          <w:color w:val="141414"/>
          <w:shd w:val="clear" w:color="auto" w:fill="FFFFFF"/>
        </w:rPr>
        <w:t xml:space="preserve">It was determined by Office for National Statistics that around 1.1 million vacant </w:t>
      </w:r>
      <w:r w:rsidR="00BF3613" w:rsidRPr="00DC5C8F">
        <w:rPr>
          <w:rFonts w:ascii="Helvetica" w:hAnsi="Helvetica"/>
          <w:color w:val="141414"/>
          <w:shd w:val="clear" w:color="auto" w:fill="FFFFFF"/>
        </w:rPr>
        <w:t xml:space="preserve">positions were reported between July and September. </w:t>
      </w:r>
    </w:p>
    <w:p w14:paraId="67FE8523" w14:textId="77777777" w:rsidR="003F3C66" w:rsidRPr="00DC5C8F" w:rsidRDefault="003F3C66" w:rsidP="008A3130"/>
    <w:p w14:paraId="2A467CBD" w14:textId="77777777" w:rsidR="005F3EF9" w:rsidRPr="00DC5C8F" w:rsidRDefault="005F3EF9" w:rsidP="009E4E77">
      <w:pPr>
        <w:pStyle w:val="Heading11"/>
      </w:pPr>
      <w:bookmarkStart w:id="1" w:name="_Toc119753930"/>
      <w:r w:rsidRPr="00DC5C8F">
        <w:t>Discussio</w:t>
      </w:r>
      <w:r w:rsidR="009E4E77" w:rsidRPr="00DC5C8F">
        <w:t>n/Literature</w:t>
      </w:r>
      <w:bookmarkEnd w:id="1"/>
    </w:p>
    <w:p w14:paraId="6D2C1D26" w14:textId="77777777" w:rsidR="00B8337A" w:rsidRPr="00DC5C8F" w:rsidRDefault="00B8337A" w:rsidP="00C41C8A">
      <w:pPr>
        <w:keepNext/>
        <w:jc w:val="center"/>
      </w:pPr>
      <w:r w:rsidRPr="00DC5C8F">
        <w:rPr>
          <w:noProof/>
          <w:lang w:eastAsia="en-GB"/>
        </w:rPr>
        <w:drawing>
          <wp:inline distT="0" distB="0" distL="0" distR="0" wp14:anchorId="032E8E59" wp14:editId="2C178F06">
            <wp:extent cx="4248180" cy="2654490"/>
            <wp:effectExtent l="0" t="0" r="0" b="0"/>
            <wp:docPr id="1" name="Picture 1" descr="HR Metrics For Every Phase Of The Employee Life Cyc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 Metrics For Every Phase Of The Employee Life Cycle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58034" cy="2660647"/>
                    </a:xfrm>
                    <a:prstGeom prst="rect">
                      <a:avLst/>
                    </a:prstGeom>
                    <a:noFill/>
                    <a:ln>
                      <a:noFill/>
                    </a:ln>
                  </pic:spPr>
                </pic:pic>
              </a:graphicData>
            </a:graphic>
          </wp:inline>
        </w:drawing>
      </w:r>
    </w:p>
    <w:p w14:paraId="50672760" w14:textId="77777777" w:rsidR="009E4E77" w:rsidRPr="00DC5C8F" w:rsidRDefault="00B8337A" w:rsidP="00656C88">
      <w:pPr>
        <w:jc w:val="center"/>
        <w:rPr>
          <w:b/>
        </w:rPr>
      </w:pPr>
      <w:r w:rsidRPr="00DC5C8F">
        <w:rPr>
          <w:b/>
        </w:rPr>
        <w:t xml:space="preserve">Figure </w:t>
      </w:r>
      <w:r w:rsidRPr="00DC5C8F">
        <w:rPr>
          <w:b/>
        </w:rPr>
        <w:fldChar w:fldCharType="begin"/>
      </w:r>
      <w:r w:rsidRPr="00DC5C8F">
        <w:rPr>
          <w:b/>
        </w:rPr>
        <w:instrText xml:space="preserve"> SEQ Figure \* ARABIC </w:instrText>
      </w:r>
      <w:r w:rsidRPr="00DC5C8F">
        <w:rPr>
          <w:b/>
        </w:rPr>
        <w:fldChar w:fldCharType="separate"/>
      </w:r>
      <w:r w:rsidR="009E4E77" w:rsidRPr="00DC5C8F">
        <w:rPr>
          <w:b/>
          <w:noProof/>
        </w:rPr>
        <w:t>2</w:t>
      </w:r>
      <w:r w:rsidRPr="00DC5C8F">
        <w:rPr>
          <w:b/>
        </w:rPr>
        <w:fldChar w:fldCharType="end"/>
      </w:r>
      <w:r w:rsidRPr="00DC5C8F">
        <w:rPr>
          <w:b/>
        </w:rPr>
        <w:t>: Employee lifecycle</w:t>
      </w:r>
      <w:r w:rsidR="009E4E77" w:rsidRPr="00DC5C8F">
        <w:rPr>
          <w:b/>
        </w:rPr>
        <w:t xml:space="preserve"> (</w:t>
      </w:r>
      <w:r w:rsidR="009E4E77" w:rsidRPr="00DC5C8F">
        <w:t>Source; Kaela</w:t>
      </w:r>
      <w:r w:rsidR="009E4E77" w:rsidRPr="00DC5C8F">
        <w:rPr>
          <w:b/>
        </w:rPr>
        <w:t xml:space="preserve">, </w:t>
      </w:r>
      <w:r w:rsidR="009E4E77" w:rsidRPr="00DC5C8F">
        <w:t>2021)</w:t>
      </w:r>
    </w:p>
    <w:p w14:paraId="205E6F5C" w14:textId="77777777" w:rsidR="004A379C" w:rsidRPr="00DC5C8F" w:rsidRDefault="004A379C">
      <w:r w:rsidRPr="00DC5C8F">
        <w:tab/>
      </w:r>
      <w:r w:rsidR="00B8337A" w:rsidRPr="00DC5C8F">
        <w:t xml:space="preserve">With help of </w:t>
      </w:r>
      <w:r w:rsidR="00713653" w:rsidRPr="00DC5C8F">
        <w:t xml:space="preserve">the </w:t>
      </w:r>
      <w:r w:rsidR="00B8337A" w:rsidRPr="00DC5C8F">
        <w:t>employee lifecycle</w:t>
      </w:r>
      <w:r w:rsidR="00713653" w:rsidRPr="00DC5C8F">
        <w:t>,</w:t>
      </w:r>
      <w:r w:rsidR="00B8337A" w:rsidRPr="00DC5C8F">
        <w:t xml:space="preserve"> the identification and expression of different stages are discussed faced by </w:t>
      </w:r>
      <w:r w:rsidR="00713653" w:rsidRPr="00DC5C8F">
        <w:t xml:space="preserve">the </w:t>
      </w:r>
      <w:r w:rsidR="00B8337A" w:rsidRPr="00DC5C8F">
        <w:t xml:space="preserve">employee upon their engagement with a company. </w:t>
      </w:r>
      <w:r w:rsidR="00713653" w:rsidRPr="00DC5C8F">
        <w:t>The m</w:t>
      </w:r>
      <w:r w:rsidR="00B8337A" w:rsidRPr="00DC5C8F">
        <w:t>ain stages indicated within the lifecycle includes attraction, recruitment, onboarding, development, retention</w:t>
      </w:r>
      <w:r w:rsidR="00713653" w:rsidRPr="00DC5C8F">
        <w:t>,</w:t>
      </w:r>
      <w:r w:rsidR="00B8337A" w:rsidRPr="00DC5C8F">
        <w:t xml:space="preserve"> and separation as shown in figure 2. With help of this lifecycle an evaluation of employee and their experience, associated with Premier Inn hotels, is assessed</w:t>
      </w:r>
      <w:r w:rsidRPr="00DC5C8F">
        <w:t xml:space="preserve"> (</w:t>
      </w:r>
      <w:r w:rsidRPr="00DC5C8F">
        <w:rPr>
          <w:shd w:val="clear" w:color="auto" w:fill="FFFFFF"/>
        </w:rPr>
        <w:t>Singh, 2019)</w:t>
      </w:r>
      <w:r w:rsidR="00B8337A" w:rsidRPr="00DC5C8F">
        <w:t xml:space="preserve">. </w:t>
      </w:r>
    </w:p>
    <w:p w14:paraId="1D432208" w14:textId="7439F91F" w:rsidR="00771A15" w:rsidRPr="00DC5C8F" w:rsidRDefault="004A379C" w:rsidP="00C314D0">
      <w:r w:rsidRPr="00DC5C8F">
        <w:lastRenderedPageBreak/>
        <w:tab/>
      </w:r>
      <w:r w:rsidR="00B8337A" w:rsidRPr="00DC5C8F">
        <w:t>It is analysed through</w:t>
      </w:r>
      <w:r w:rsidRPr="00DC5C8F">
        <w:t xml:space="preserve"> </w:t>
      </w:r>
      <w:r w:rsidRPr="00DC5C8F">
        <w:rPr>
          <w:shd w:val="clear" w:color="auto" w:fill="FFFFFF"/>
        </w:rPr>
        <w:t>Yang et al., (2019),</w:t>
      </w:r>
      <w:r w:rsidR="00B8337A" w:rsidRPr="00DC5C8F">
        <w:t xml:space="preserve"> study that employees for the company are notif</w:t>
      </w:r>
      <w:r w:rsidR="00713653" w:rsidRPr="00DC5C8F">
        <w:t>ied</w:t>
      </w:r>
      <w:r w:rsidR="00B8337A" w:rsidRPr="00DC5C8F">
        <w:t xml:space="preserve"> by the hotel manager </w:t>
      </w:r>
      <w:r w:rsidR="00713653" w:rsidRPr="00DC5C8F">
        <w:t>of</w:t>
      </w:r>
      <w:r w:rsidR="00B8337A" w:rsidRPr="00DC5C8F">
        <w:t xml:space="preserve"> vacanc</w:t>
      </w:r>
      <w:r w:rsidR="00713653" w:rsidRPr="00DC5C8F">
        <w:t>ies</w:t>
      </w:r>
      <w:r w:rsidR="00B8337A" w:rsidRPr="00DC5C8F">
        <w:t>. The process of hiring employee</w:t>
      </w:r>
      <w:r w:rsidR="00713653" w:rsidRPr="00DC5C8F">
        <w:t>s</w:t>
      </w:r>
      <w:r w:rsidR="00B8337A" w:rsidRPr="00DC5C8F">
        <w:t xml:space="preserve"> inc</w:t>
      </w:r>
      <w:r w:rsidR="00713653" w:rsidRPr="00DC5C8F">
        <w:t>l</w:t>
      </w:r>
      <w:r w:rsidR="00B8337A" w:rsidRPr="00DC5C8F">
        <w:t>udes training, educating</w:t>
      </w:r>
      <w:r w:rsidR="00713653" w:rsidRPr="00DC5C8F">
        <w:t>,</w:t>
      </w:r>
      <w:r w:rsidR="00B8337A" w:rsidRPr="00DC5C8F">
        <w:t xml:space="preserve"> and coaching in accordance </w:t>
      </w:r>
      <w:r w:rsidR="00713653" w:rsidRPr="00DC5C8F">
        <w:t>with</w:t>
      </w:r>
      <w:r w:rsidR="00B8337A" w:rsidRPr="00DC5C8F">
        <w:t xml:space="preserve"> </w:t>
      </w:r>
      <w:r w:rsidR="00713653" w:rsidRPr="00DC5C8F">
        <w:t xml:space="preserve">the </w:t>
      </w:r>
      <w:r w:rsidR="00B8337A" w:rsidRPr="00DC5C8F">
        <w:t xml:space="preserve">hotel’s regulations and policies. </w:t>
      </w:r>
      <w:r w:rsidR="00713653" w:rsidRPr="00DC5C8F">
        <w:t>The m</w:t>
      </w:r>
      <w:r w:rsidR="00B8337A" w:rsidRPr="00DC5C8F">
        <w:t xml:space="preserve">anager is informed in case of any deviation in performance management about performance or activities. Therefore, </w:t>
      </w:r>
      <w:r w:rsidR="00713653" w:rsidRPr="00DC5C8F">
        <w:t xml:space="preserve">the </w:t>
      </w:r>
      <w:r w:rsidR="00B8337A" w:rsidRPr="00DC5C8F">
        <w:t xml:space="preserve">significance of </w:t>
      </w:r>
      <w:r w:rsidR="00713653" w:rsidRPr="00DC5C8F">
        <w:t xml:space="preserve">the </w:t>
      </w:r>
      <w:r w:rsidR="00B8337A" w:rsidRPr="00DC5C8F">
        <w:t xml:space="preserve">employee lifecycle </w:t>
      </w:r>
      <w:r w:rsidR="00713653" w:rsidRPr="00DC5C8F">
        <w:t xml:space="preserve">is </w:t>
      </w:r>
      <w:r w:rsidR="00B8337A" w:rsidRPr="00DC5C8F">
        <w:t xml:space="preserve">found vital in overcoming the barriers </w:t>
      </w:r>
      <w:r w:rsidR="00713653" w:rsidRPr="00DC5C8F">
        <w:t>to</w:t>
      </w:r>
      <w:r w:rsidR="00B8337A" w:rsidRPr="00DC5C8F">
        <w:t xml:space="preserve"> retaining and developing talents within the company. The role of development opportunities within Premier Inn found increas</w:t>
      </w:r>
      <w:r w:rsidR="00713653" w:rsidRPr="00DC5C8F">
        <w:t>ed</w:t>
      </w:r>
      <w:r w:rsidR="00B8337A" w:rsidRPr="00DC5C8F">
        <w:t xml:space="preserve"> over </w:t>
      </w:r>
      <w:r w:rsidR="00713653" w:rsidRPr="00DC5C8F">
        <w:t xml:space="preserve">the </w:t>
      </w:r>
      <w:r w:rsidR="00B8337A" w:rsidRPr="00DC5C8F">
        <w:t>period as it aimed to expand its hospitality services across the globe particularly expanding in Berlin, Cologne</w:t>
      </w:r>
      <w:r w:rsidR="00713653" w:rsidRPr="00DC5C8F">
        <w:t>,</w:t>
      </w:r>
      <w:r w:rsidR="00B8337A" w:rsidRPr="00DC5C8F">
        <w:t xml:space="preserve"> and other cities </w:t>
      </w:r>
      <w:r w:rsidR="00713653" w:rsidRPr="00DC5C8F">
        <w:t>in</w:t>
      </w:r>
      <w:r w:rsidR="00B8337A" w:rsidRPr="00DC5C8F">
        <w:t xml:space="preserve"> Germany. It focu</w:t>
      </w:r>
      <w:r w:rsidR="00713653" w:rsidRPr="00DC5C8F">
        <w:t>se</w:t>
      </w:r>
      <w:r w:rsidR="00B8337A" w:rsidRPr="00DC5C8F">
        <w:t>s significantly on award-wi</w:t>
      </w:r>
      <w:r w:rsidR="00713653" w:rsidRPr="00DC5C8F">
        <w:t>n</w:t>
      </w:r>
      <w:r w:rsidR="00B8337A" w:rsidRPr="00DC5C8F">
        <w:t>ning induction program</w:t>
      </w:r>
      <w:r w:rsidR="00713653" w:rsidRPr="00DC5C8F">
        <w:t>s</w:t>
      </w:r>
      <w:r w:rsidR="00B8337A" w:rsidRPr="00DC5C8F">
        <w:t>, management development apprenticeships</w:t>
      </w:r>
      <w:r w:rsidR="00713653" w:rsidRPr="00DC5C8F">
        <w:t>,</w:t>
      </w:r>
      <w:r w:rsidR="00B8337A" w:rsidRPr="00DC5C8F">
        <w:t xml:space="preserve"> and kick-start and industry</w:t>
      </w:r>
      <w:r w:rsidR="00713653" w:rsidRPr="00DC5C8F">
        <w:t>-</w:t>
      </w:r>
      <w:r w:rsidR="00B8337A" w:rsidRPr="00DC5C8F">
        <w:t>leading training for employees. Although staff shortage and lack of motivation among staff remain challenging situation</w:t>
      </w:r>
      <w:r w:rsidR="00713653" w:rsidRPr="00DC5C8F">
        <w:t>s</w:t>
      </w:r>
      <w:r w:rsidR="00B8337A" w:rsidRPr="00DC5C8F">
        <w:t xml:space="preserve"> due to low wages and long working hou</w:t>
      </w:r>
      <w:r w:rsidR="00A51789" w:rsidRPr="00DC5C8F">
        <w:t>rs (P</w:t>
      </w:r>
      <w:r w:rsidR="00A51789" w:rsidRPr="00DC5C8F">
        <w:rPr>
          <w:lang w:eastAsia="en-GB"/>
        </w:rPr>
        <w:t xml:space="preserve">remier Inn, 2019). </w:t>
      </w:r>
    </w:p>
    <w:p w14:paraId="18F363D1" w14:textId="77777777" w:rsidR="00C314D0" w:rsidRPr="00DC5C8F" w:rsidRDefault="00C314D0"/>
    <w:p w14:paraId="571D4767" w14:textId="77777777" w:rsidR="001D22CD" w:rsidRPr="00DC5C8F" w:rsidRDefault="001D22CD" w:rsidP="00B2136D">
      <w:pPr>
        <w:pStyle w:val="Heading2"/>
      </w:pPr>
      <w:bookmarkStart w:id="2" w:name="_Toc119753931"/>
      <w:r w:rsidRPr="00DC5C8F">
        <w:t>PESTLE</w:t>
      </w:r>
      <w:r w:rsidR="001D3845" w:rsidRPr="00DC5C8F">
        <w:t xml:space="preserve"> Analysis</w:t>
      </w:r>
      <w:bookmarkEnd w:id="2"/>
      <w:r w:rsidR="001D3845" w:rsidRPr="00DC5C8F">
        <w:t xml:space="preserve"> </w:t>
      </w:r>
    </w:p>
    <w:p w14:paraId="19492EDC" w14:textId="77777777" w:rsidR="00B87555" w:rsidRPr="00DC5C8F" w:rsidRDefault="00B87555" w:rsidP="00B2136D">
      <w:pPr>
        <w:pStyle w:val="Heading2"/>
      </w:pPr>
      <w:bookmarkStart w:id="3" w:name="_Toc78971918"/>
      <w:bookmarkStart w:id="4" w:name="_Toc114280841"/>
      <w:bookmarkStart w:id="5" w:name="_Toc119753932"/>
      <w:r w:rsidRPr="00DC5C8F">
        <w:t>Political Factors</w:t>
      </w:r>
      <w:bookmarkEnd w:id="3"/>
      <w:bookmarkEnd w:id="4"/>
      <w:bookmarkEnd w:id="5"/>
      <w:r w:rsidR="001D3845" w:rsidRPr="00DC5C8F">
        <w:t xml:space="preserve"> </w:t>
      </w:r>
    </w:p>
    <w:p w14:paraId="1242BDDE" w14:textId="10B55FDB" w:rsidR="00E34EB1" w:rsidRPr="00DC5C8F" w:rsidRDefault="004A379C" w:rsidP="00B8337A">
      <w:r w:rsidRPr="00DC5C8F">
        <w:tab/>
      </w:r>
      <w:r w:rsidR="009E4E77" w:rsidRPr="00DC5C8F">
        <w:t xml:space="preserve">Due to </w:t>
      </w:r>
      <w:r w:rsidR="00713653" w:rsidRPr="00DC5C8F">
        <w:t xml:space="preserve">the </w:t>
      </w:r>
      <w:r w:rsidR="009E4E77" w:rsidRPr="00DC5C8F">
        <w:t xml:space="preserve">COVID-19 lockdown policy, </w:t>
      </w:r>
      <w:proofErr w:type="spellStart"/>
      <w:r w:rsidR="009E4E77" w:rsidRPr="00DC5C8F">
        <w:t>unfavorable</w:t>
      </w:r>
      <w:proofErr w:type="spellEnd"/>
      <w:r w:rsidR="009E4E77" w:rsidRPr="00DC5C8F">
        <w:t xml:space="preserve"> conditions fo</w:t>
      </w:r>
      <w:r w:rsidR="00713653" w:rsidRPr="00DC5C8F">
        <w:t>r the Premier Inn hotel resultantly</w:t>
      </w:r>
      <w:r w:rsidR="009E4E77" w:rsidRPr="00DC5C8F">
        <w:t xml:space="preserve"> impact</w:t>
      </w:r>
      <w:r w:rsidR="00713653" w:rsidRPr="00DC5C8F">
        <w:t>ed</w:t>
      </w:r>
      <w:r w:rsidR="009E4E77" w:rsidRPr="00DC5C8F">
        <w:t xml:space="preserve"> </w:t>
      </w:r>
      <w:r w:rsidR="00713653" w:rsidRPr="00DC5C8F">
        <w:t xml:space="preserve">the </w:t>
      </w:r>
      <w:r w:rsidR="009E4E77" w:rsidRPr="00DC5C8F">
        <w:t xml:space="preserve">employee retention rate. </w:t>
      </w:r>
      <w:r w:rsidR="00B53153" w:rsidRPr="00DC5C8F">
        <w:t xml:space="preserve">It was observed that in Germany city tax was employed for tourist in the year 2014. </w:t>
      </w:r>
      <w:r w:rsidR="00BC2159" w:rsidRPr="00DC5C8F">
        <w:t xml:space="preserve">Currently only Berlin and Frankfurt impose city tax which is paid directly to tax office. </w:t>
      </w:r>
      <w:r w:rsidR="00E34EB1" w:rsidRPr="00DC5C8F">
        <w:t xml:space="preserve">The aspects of organisational politics found impacting on extra-role performance, turnover intentions and organisational commitment of employees. It is analysed that within Premier Inn, decrease in training programs caused difficulties for employees to cope with increase in demands. In addition, employee’s incapability’s effected on organisational politics. Low level of motivation among employees showed provision of unfair decision within workplace and increase in organisational politics. Similarly, increase in taxation found decreasing employment opportunities. The increase in taxes on </w:t>
      </w:r>
      <w:proofErr w:type="spellStart"/>
      <w:r w:rsidR="00E34EB1" w:rsidRPr="00DC5C8F">
        <w:t>labor</w:t>
      </w:r>
      <w:proofErr w:type="spellEnd"/>
      <w:r w:rsidR="00E34EB1" w:rsidRPr="00DC5C8F">
        <w:t xml:space="preserve"> income unable employee to save money</w:t>
      </w:r>
      <w:r w:rsidR="00BF2308" w:rsidRPr="00DC5C8F">
        <w:t xml:space="preserve"> (</w:t>
      </w:r>
      <w:r w:rsidR="00BF2308" w:rsidRPr="00DC5C8F">
        <w:rPr>
          <w:lang w:eastAsia="en-GB"/>
        </w:rPr>
        <w:t>Annual reports, 2022)</w:t>
      </w:r>
      <w:r w:rsidR="00E34EB1" w:rsidRPr="00DC5C8F">
        <w:t xml:space="preserve">. </w:t>
      </w:r>
    </w:p>
    <w:p w14:paraId="27976BBD" w14:textId="6E168830" w:rsidR="00B8337A" w:rsidRPr="00DC5C8F" w:rsidRDefault="00E34EB1" w:rsidP="00B8337A">
      <w:r w:rsidRPr="00DC5C8F">
        <w:tab/>
      </w:r>
      <w:r w:rsidR="009E4E77" w:rsidRPr="00DC5C8F">
        <w:t xml:space="preserve">It was found that </w:t>
      </w:r>
      <w:r w:rsidR="00713653" w:rsidRPr="00DC5C8F">
        <w:t xml:space="preserve">the </w:t>
      </w:r>
      <w:r w:rsidR="009E4E77" w:rsidRPr="00DC5C8F">
        <w:t xml:space="preserve">COVID-19 policy restricted the flow of </w:t>
      </w:r>
      <w:r w:rsidR="00B53153" w:rsidRPr="00DC5C8F">
        <w:t xml:space="preserve">work </w:t>
      </w:r>
      <w:r w:rsidR="009E4E77" w:rsidRPr="00DC5C8F">
        <w:t>and hiring of new employees within the company. The fear of being infected with the virus distressed employee’s result</w:t>
      </w:r>
      <w:r w:rsidR="00713653" w:rsidRPr="00DC5C8F">
        <w:t>ing</w:t>
      </w:r>
      <w:r w:rsidR="009E4E77" w:rsidRPr="00DC5C8F">
        <w:t xml:space="preserve"> in </w:t>
      </w:r>
      <w:r w:rsidR="00713653" w:rsidRPr="00DC5C8F">
        <w:t xml:space="preserve">a </w:t>
      </w:r>
      <w:r w:rsidR="009E4E77" w:rsidRPr="00DC5C8F">
        <w:t xml:space="preserve">shortage of staff. However, through the operational policy regulations, Premier Inn tried to manage and retain the employees. Similarly, it was found that </w:t>
      </w:r>
      <w:r w:rsidR="00713653" w:rsidRPr="00DC5C8F">
        <w:t xml:space="preserve">the </w:t>
      </w:r>
      <w:r w:rsidR="009E4E77" w:rsidRPr="00DC5C8F">
        <w:t xml:space="preserve">rise in </w:t>
      </w:r>
      <w:r w:rsidR="00713653" w:rsidRPr="00DC5C8F">
        <w:t xml:space="preserve">the </w:t>
      </w:r>
      <w:r w:rsidR="009E4E77" w:rsidRPr="00DC5C8F">
        <w:t xml:space="preserve">rate of unemployment increased along with </w:t>
      </w:r>
      <w:r w:rsidR="00713653" w:rsidRPr="00DC5C8F">
        <w:lastRenderedPageBreak/>
        <w:t xml:space="preserve">the </w:t>
      </w:r>
      <w:r w:rsidR="009E4E77" w:rsidRPr="00DC5C8F">
        <w:t>rise in performance expectation</w:t>
      </w:r>
      <w:r w:rsidR="00713653" w:rsidRPr="00DC5C8F">
        <w:t>s</w:t>
      </w:r>
      <w:r w:rsidR="009E4E77" w:rsidRPr="00DC5C8F">
        <w:t xml:space="preserve"> during </w:t>
      </w:r>
      <w:r w:rsidR="00713653" w:rsidRPr="00DC5C8F">
        <w:t xml:space="preserve">the </w:t>
      </w:r>
      <w:r w:rsidR="009E4E77" w:rsidRPr="00DC5C8F">
        <w:t xml:space="preserve">pandemic period decreased </w:t>
      </w:r>
      <w:r w:rsidR="00713653" w:rsidRPr="00DC5C8F">
        <w:t xml:space="preserve">the </w:t>
      </w:r>
      <w:r w:rsidR="009E4E77" w:rsidRPr="00DC5C8F">
        <w:t xml:space="preserve">level of flexibility rate for many employees. It was also observed that employees found themselves unsafe during </w:t>
      </w:r>
      <w:r w:rsidR="00713653" w:rsidRPr="00DC5C8F">
        <w:t xml:space="preserve">the </w:t>
      </w:r>
      <w:r w:rsidR="009E4E77" w:rsidRPr="00DC5C8F">
        <w:t>Pandemic situation resulting in job dissatisfaction and interest</w:t>
      </w:r>
      <w:r w:rsidR="004A379C" w:rsidRPr="00DC5C8F">
        <w:t xml:space="preserve"> (</w:t>
      </w:r>
      <w:proofErr w:type="spellStart"/>
      <w:r w:rsidR="004A379C" w:rsidRPr="00DC5C8F">
        <w:rPr>
          <w:shd w:val="clear" w:color="auto" w:fill="FFFFFF"/>
        </w:rPr>
        <w:t>Filimonau</w:t>
      </w:r>
      <w:proofErr w:type="spellEnd"/>
      <w:r w:rsidR="004A379C" w:rsidRPr="00DC5C8F">
        <w:rPr>
          <w:shd w:val="clear" w:color="auto" w:fill="FFFFFF"/>
        </w:rPr>
        <w:t xml:space="preserve">, and </w:t>
      </w:r>
      <w:proofErr w:type="spellStart"/>
      <w:r w:rsidR="004A379C" w:rsidRPr="00DC5C8F">
        <w:rPr>
          <w:shd w:val="clear" w:color="auto" w:fill="FFFFFF"/>
        </w:rPr>
        <w:t>Magklaropoulou</w:t>
      </w:r>
      <w:proofErr w:type="spellEnd"/>
      <w:r w:rsidR="004A379C" w:rsidRPr="00DC5C8F">
        <w:rPr>
          <w:shd w:val="clear" w:color="auto" w:fill="FFFFFF"/>
        </w:rPr>
        <w:t>, 2020)</w:t>
      </w:r>
      <w:r w:rsidR="009E4E77" w:rsidRPr="00DC5C8F">
        <w:t xml:space="preserve">.  </w:t>
      </w:r>
    </w:p>
    <w:p w14:paraId="770D05E0" w14:textId="77777777" w:rsidR="00B87555" w:rsidRPr="00DC5C8F" w:rsidRDefault="00B2136D" w:rsidP="00B2136D">
      <w:pPr>
        <w:pStyle w:val="Heading2"/>
      </w:pPr>
      <w:bookmarkStart w:id="6" w:name="_Toc119753933"/>
      <w:r w:rsidRPr="00DC5C8F">
        <w:t>E</w:t>
      </w:r>
      <w:r w:rsidR="00B87555" w:rsidRPr="00DC5C8F">
        <w:t>conomic</w:t>
      </w:r>
      <w:bookmarkEnd w:id="6"/>
      <w:r w:rsidR="00C00AC0" w:rsidRPr="00DC5C8F">
        <w:t xml:space="preserve"> </w:t>
      </w:r>
    </w:p>
    <w:p w14:paraId="4A748800" w14:textId="4D35C167" w:rsidR="00BF2308" w:rsidRPr="00DC5C8F" w:rsidRDefault="004A379C" w:rsidP="004A379C">
      <w:r w:rsidRPr="00DC5C8F">
        <w:tab/>
      </w:r>
      <w:r w:rsidR="000949E9" w:rsidRPr="00DC5C8F">
        <w:t xml:space="preserve">The relation of inflation, recession and economic instability effects on hotel business. </w:t>
      </w:r>
      <w:r w:rsidR="004D58C0" w:rsidRPr="00DC5C8F">
        <w:t xml:space="preserve">An increase in </w:t>
      </w:r>
      <w:proofErr w:type="spellStart"/>
      <w:r w:rsidR="004D58C0" w:rsidRPr="00DC5C8F">
        <w:t>labor</w:t>
      </w:r>
      <w:proofErr w:type="spellEnd"/>
      <w:r w:rsidR="004D58C0" w:rsidRPr="00DC5C8F">
        <w:t xml:space="preserve"> cost, energy bills and construction cost caused</w:t>
      </w:r>
      <w:r w:rsidR="00685AAA" w:rsidRPr="00DC5C8F">
        <w:t xml:space="preserve"> immense pressure on the hotel industry during inflation period. </w:t>
      </w:r>
      <w:r w:rsidR="009E4E77" w:rsidRPr="00DC5C8F">
        <w:t xml:space="preserve">British Hospitality Association report showed that </w:t>
      </w:r>
      <w:r w:rsidR="00713653" w:rsidRPr="00DC5C8F">
        <w:t xml:space="preserve">the </w:t>
      </w:r>
      <w:r w:rsidR="009E4E77" w:rsidRPr="00DC5C8F">
        <w:t xml:space="preserve">impact of Brexit on employee recruitment and retention </w:t>
      </w:r>
      <w:r w:rsidR="00713653" w:rsidRPr="00DC5C8F">
        <w:t xml:space="preserve">was </w:t>
      </w:r>
      <w:r w:rsidR="009E4E77" w:rsidRPr="00DC5C8F">
        <w:t>also found negative.</w:t>
      </w:r>
      <w:r w:rsidR="00715AB2" w:rsidRPr="00DC5C8F">
        <w:t xml:space="preserve"> As sta</w:t>
      </w:r>
      <w:r w:rsidR="00685AAA" w:rsidRPr="00DC5C8F">
        <w:t>t</w:t>
      </w:r>
      <w:r w:rsidR="00715AB2" w:rsidRPr="00DC5C8F">
        <w:t xml:space="preserve">ed by </w:t>
      </w:r>
      <w:r w:rsidR="00685AAA" w:rsidRPr="00DC5C8F">
        <w:t>Whitbread</w:t>
      </w:r>
      <w:r w:rsidR="00715AB2" w:rsidRPr="00DC5C8F">
        <w:t>, 40% decrease in annual profit is re</w:t>
      </w:r>
      <w:r w:rsidR="00685AAA" w:rsidRPr="00DC5C8F">
        <w:t>ported due to Brexit uncertainties</w:t>
      </w:r>
      <w:r w:rsidR="004B47FB" w:rsidRPr="00DC5C8F">
        <w:t xml:space="preserve"> (</w:t>
      </w:r>
      <w:r w:rsidR="004B47FB" w:rsidRPr="00DC5C8F">
        <w:rPr>
          <w:lang w:eastAsia="en-GB"/>
        </w:rPr>
        <w:t>Premier Inn, 2019)</w:t>
      </w:r>
      <w:r w:rsidR="00685AAA" w:rsidRPr="00DC5C8F">
        <w:t>. Also,</w:t>
      </w:r>
      <w:r w:rsidR="009E4E77" w:rsidRPr="00DC5C8F">
        <w:t xml:space="preserve"> around 38% of EU nationals </w:t>
      </w:r>
      <w:r w:rsidR="00713653" w:rsidRPr="00DC5C8F">
        <w:t xml:space="preserve">are </w:t>
      </w:r>
      <w:r w:rsidR="009E4E77" w:rsidRPr="00DC5C8F">
        <w:t xml:space="preserve">found working in the UK hospitality sector whereas, 43% </w:t>
      </w:r>
      <w:r w:rsidR="00713653" w:rsidRPr="00DC5C8F">
        <w:t xml:space="preserve">of </w:t>
      </w:r>
      <w:r w:rsidR="009E4E77" w:rsidRPr="00DC5C8F">
        <w:t>jobs of non-managerial or low</w:t>
      </w:r>
      <w:r w:rsidR="00713653" w:rsidRPr="00DC5C8F">
        <w:t>-</w:t>
      </w:r>
      <w:r w:rsidR="009E4E77" w:rsidRPr="00DC5C8F">
        <w:t>level positions are occupied overseas</w:t>
      </w:r>
      <w:r w:rsidRPr="00DC5C8F">
        <w:t xml:space="preserve"> (</w:t>
      </w:r>
      <w:r w:rsidRPr="00DC5C8F">
        <w:rPr>
          <w:shd w:val="clear" w:color="auto" w:fill="FFFFFF"/>
        </w:rPr>
        <w:t xml:space="preserve">Shin, and </w:t>
      </w:r>
      <w:proofErr w:type="spellStart"/>
      <w:r w:rsidRPr="00DC5C8F">
        <w:rPr>
          <w:shd w:val="clear" w:color="auto" w:fill="FFFFFF"/>
        </w:rPr>
        <w:t>Hur</w:t>
      </w:r>
      <w:proofErr w:type="spellEnd"/>
      <w:r w:rsidRPr="00DC5C8F">
        <w:rPr>
          <w:shd w:val="clear" w:color="auto" w:fill="FFFFFF"/>
        </w:rPr>
        <w:t>, 2019)</w:t>
      </w:r>
      <w:r w:rsidR="009E4E77" w:rsidRPr="00DC5C8F">
        <w:t xml:space="preserve">.  This report indicated that </w:t>
      </w:r>
      <w:r w:rsidR="00713653" w:rsidRPr="00DC5C8F">
        <w:t xml:space="preserve">an </w:t>
      </w:r>
      <w:r w:rsidR="009E4E77" w:rsidRPr="00DC5C8F">
        <w:t xml:space="preserve">extreme shortfall of employees over </w:t>
      </w:r>
      <w:r w:rsidR="00713653" w:rsidRPr="00DC5C8F">
        <w:t xml:space="preserve">the </w:t>
      </w:r>
      <w:r w:rsidR="009E4E77" w:rsidRPr="00DC5C8F">
        <w:t xml:space="preserve">next years can be predicted. Similarly, the shortage of working employees within Premier Inn increases employee demands to overcome and among workload. During the COVID duration decrease in UK government budget support </w:t>
      </w:r>
      <w:r w:rsidR="00713653" w:rsidRPr="00DC5C8F">
        <w:t xml:space="preserve">was </w:t>
      </w:r>
      <w:r w:rsidR="009E4E77" w:rsidRPr="00DC5C8F">
        <w:t xml:space="preserve">reported that also contributed to employee shortage. Increase in financial crisis within </w:t>
      </w:r>
      <w:r w:rsidR="00713653" w:rsidRPr="00DC5C8F">
        <w:t xml:space="preserve">the </w:t>
      </w:r>
      <w:r w:rsidR="009E4E77" w:rsidRPr="00DC5C8F">
        <w:t xml:space="preserve">company unable to pay wages and bonuses which also contributed </w:t>
      </w:r>
      <w:r w:rsidR="00713653" w:rsidRPr="00DC5C8F">
        <w:t>to</w:t>
      </w:r>
      <w:r w:rsidR="009E4E77" w:rsidRPr="00DC5C8F">
        <w:t xml:space="preserve"> decreasing motivation level among employees</w:t>
      </w:r>
      <w:r w:rsidRPr="00DC5C8F">
        <w:t xml:space="preserve"> (</w:t>
      </w:r>
      <w:proofErr w:type="spellStart"/>
      <w:r w:rsidRPr="00DC5C8F">
        <w:rPr>
          <w:shd w:val="clear" w:color="auto" w:fill="FFFFFF"/>
        </w:rPr>
        <w:t>Aroul</w:t>
      </w:r>
      <w:proofErr w:type="spellEnd"/>
      <w:r w:rsidRPr="00DC5C8F">
        <w:rPr>
          <w:shd w:val="clear" w:color="auto" w:fill="FFFFFF"/>
        </w:rPr>
        <w:t xml:space="preserve"> et al., 2022)</w:t>
      </w:r>
      <w:r w:rsidR="009E4E77" w:rsidRPr="00DC5C8F">
        <w:t xml:space="preserve">. </w:t>
      </w:r>
    </w:p>
    <w:p w14:paraId="366F0EA6" w14:textId="77777777" w:rsidR="00B2136D" w:rsidRPr="00DC5C8F" w:rsidRDefault="00B2136D" w:rsidP="00B2136D">
      <w:pPr>
        <w:pStyle w:val="Heading2"/>
      </w:pPr>
      <w:bookmarkStart w:id="7" w:name="_Toc119753934"/>
      <w:r w:rsidRPr="00DC5C8F">
        <w:t>Social</w:t>
      </w:r>
      <w:bookmarkEnd w:id="7"/>
      <w:r w:rsidR="00C00AC0" w:rsidRPr="00DC5C8F">
        <w:t xml:space="preserve"> </w:t>
      </w:r>
    </w:p>
    <w:p w14:paraId="44EE356A" w14:textId="4871B67C" w:rsidR="00D30525" w:rsidRDefault="00533DE9" w:rsidP="00B420F7">
      <w:pPr>
        <w:tabs>
          <w:tab w:val="left" w:pos="720"/>
          <w:tab w:val="left" w:pos="1440"/>
          <w:tab w:val="left" w:pos="2160"/>
          <w:tab w:val="left" w:pos="2880"/>
          <w:tab w:val="left" w:pos="3600"/>
          <w:tab w:val="left" w:pos="4320"/>
          <w:tab w:val="left" w:pos="5685"/>
        </w:tabs>
      </w:pPr>
      <w:r w:rsidRPr="00DC5C8F">
        <w:tab/>
      </w:r>
      <w:r w:rsidR="007022EF" w:rsidRPr="00DC5C8F">
        <w:t xml:space="preserve">The social </w:t>
      </w:r>
      <w:proofErr w:type="spellStart"/>
      <w:r w:rsidR="007022EF" w:rsidRPr="00DC5C8F">
        <w:t>apsects</w:t>
      </w:r>
      <w:proofErr w:type="spellEnd"/>
      <w:r w:rsidR="007022EF" w:rsidRPr="00DC5C8F">
        <w:t xml:space="preserve"> covers the people’s preferences as people of different age groups and classes travelling to other countries look for the hotel suitable to their </w:t>
      </w:r>
      <w:r w:rsidR="00EF2FE0" w:rsidRPr="00DC5C8F">
        <w:t xml:space="preserve">budget with preferred </w:t>
      </w:r>
      <w:r w:rsidR="00B420F7" w:rsidRPr="00DC5C8F">
        <w:t>facilities</w:t>
      </w:r>
      <w:r w:rsidR="00EF2FE0" w:rsidRPr="00DC5C8F">
        <w:t xml:space="preserve">. </w:t>
      </w:r>
      <w:r w:rsidR="00B420F7" w:rsidRPr="00DC5C8F">
        <w:t>The Premier Inn hotel found contributing on decreasing the food wastage by developing and initiating programs of waste minimisation by 2030.  Moreover,</w:t>
      </w:r>
      <w:r w:rsidR="00D30525">
        <w:t xml:space="preserve"> </w:t>
      </w:r>
      <w:r w:rsidR="005D3F1D">
        <w:t>around</w:t>
      </w:r>
      <w:r w:rsidR="00B420F7" w:rsidRPr="00DC5C8F">
        <w:t xml:space="preserve"> </w:t>
      </w:r>
      <w:r w:rsidR="005D3F1D" w:rsidRPr="00DC5C8F">
        <w:t xml:space="preserve">500000 </w:t>
      </w:r>
      <w:r w:rsidR="005D3F1D">
        <w:t xml:space="preserve">meal distributed to </w:t>
      </w:r>
      <w:r w:rsidR="00D30525" w:rsidRPr="00DC5C8F">
        <w:t>Great Or</w:t>
      </w:r>
      <w:r w:rsidR="00D30525">
        <w:t xml:space="preserve">mond Street Children’s Hospital </w:t>
      </w:r>
    </w:p>
    <w:p w14:paraId="5F3BEDE2" w14:textId="3EECCE21" w:rsidR="00197619" w:rsidRPr="00DC5C8F" w:rsidRDefault="00D30525" w:rsidP="00B420F7">
      <w:pPr>
        <w:tabs>
          <w:tab w:val="left" w:pos="720"/>
          <w:tab w:val="left" w:pos="1440"/>
          <w:tab w:val="left" w:pos="2160"/>
          <w:tab w:val="left" w:pos="2880"/>
          <w:tab w:val="left" w:pos="3600"/>
          <w:tab w:val="left" w:pos="4320"/>
          <w:tab w:val="left" w:pos="5685"/>
        </w:tabs>
      </w:pPr>
      <w:r>
        <w:t>by Premier Inn at time of pandemic</w:t>
      </w:r>
      <w:r w:rsidR="00B420F7" w:rsidRPr="00DC5C8F">
        <w:t xml:space="preserve"> (Whitbread plc, 2021). However, customer feedback due to the service change can result in a negative image (Tsao et al., 2015).  </w:t>
      </w:r>
    </w:p>
    <w:p w14:paraId="5D91D5C3" w14:textId="77777777" w:rsidR="009E4E77" w:rsidRPr="00DC5C8F" w:rsidRDefault="004A379C" w:rsidP="009E4E77">
      <w:r w:rsidRPr="00DC5C8F">
        <w:tab/>
      </w:r>
      <w:r w:rsidR="009E4E77" w:rsidRPr="00DC5C8F">
        <w:t xml:space="preserve">The increase in </w:t>
      </w:r>
      <w:r w:rsidR="00713653" w:rsidRPr="00DC5C8F">
        <w:t xml:space="preserve">the </w:t>
      </w:r>
      <w:r w:rsidR="009E4E77" w:rsidRPr="00DC5C8F">
        <w:t>COVID-19</w:t>
      </w:r>
      <w:r w:rsidR="002969C4" w:rsidRPr="00DC5C8F">
        <w:t xml:space="preserve"> </w:t>
      </w:r>
      <w:r w:rsidR="009E4E77" w:rsidRPr="00DC5C8F">
        <w:t>lockd</w:t>
      </w:r>
      <w:r w:rsidR="00713653" w:rsidRPr="00DC5C8F">
        <w:t>ow</w:t>
      </w:r>
      <w:r w:rsidR="009E4E77" w:rsidRPr="00DC5C8F">
        <w:t xml:space="preserve">n situation resulted in social isolation and </w:t>
      </w:r>
      <w:r w:rsidR="00713653" w:rsidRPr="00DC5C8F">
        <w:t xml:space="preserve">a </w:t>
      </w:r>
      <w:r w:rsidR="009E4E77" w:rsidRPr="00DC5C8F">
        <w:t xml:space="preserve">decrease in training and engaging activities for employees which collectively contributed to </w:t>
      </w:r>
      <w:r w:rsidR="00713653" w:rsidRPr="00DC5C8F">
        <w:t xml:space="preserve">a </w:t>
      </w:r>
      <w:r w:rsidR="009E4E77" w:rsidRPr="00DC5C8F">
        <w:t>low level of interest and motivation among workers. Furthermore, customer</w:t>
      </w:r>
      <w:r w:rsidR="00713653" w:rsidRPr="00DC5C8F">
        <w:t>s’</w:t>
      </w:r>
      <w:r w:rsidR="009E4E77" w:rsidRPr="00DC5C8F">
        <w:t xml:space="preserve"> negative feedback about service changes also caused dissatisfaction among employees. The increase in work pressure not only </w:t>
      </w:r>
      <w:r w:rsidR="00713653" w:rsidRPr="00DC5C8F">
        <w:t>a</w:t>
      </w:r>
      <w:r w:rsidR="009E4E77" w:rsidRPr="00DC5C8F">
        <w:t xml:space="preserve">ffected staff but directly </w:t>
      </w:r>
      <w:r w:rsidR="009E4E77" w:rsidRPr="00DC5C8F">
        <w:lastRenderedPageBreak/>
        <w:t>impacted employee</w:t>
      </w:r>
      <w:r w:rsidR="00713653" w:rsidRPr="00DC5C8F">
        <w:t>s’</w:t>
      </w:r>
      <w:r w:rsidR="009E4E77" w:rsidRPr="00DC5C8F">
        <w:t xml:space="preserve"> emotional and mental health as well. The fear of the disease and </w:t>
      </w:r>
      <w:r w:rsidR="00713653" w:rsidRPr="00DC5C8F">
        <w:t>fewer</w:t>
      </w:r>
      <w:r w:rsidR="009E4E77" w:rsidRPr="00DC5C8F">
        <w:t xml:space="preserve"> interactions with other teams causes anxiety and </w:t>
      </w:r>
      <w:r w:rsidR="00713653" w:rsidRPr="00DC5C8F">
        <w:t xml:space="preserve">a </w:t>
      </w:r>
      <w:r w:rsidR="009E4E77" w:rsidRPr="00DC5C8F">
        <w:t>depress</w:t>
      </w:r>
      <w:r w:rsidR="00713653" w:rsidRPr="00DC5C8F">
        <w:t>ing</w:t>
      </w:r>
      <w:r w:rsidR="009E4E77" w:rsidRPr="00DC5C8F">
        <w:t xml:space="preserve"> environment for the employees to work in</w:t>
      </w:r>
      <w:r w:rsidRPr="00DC5C8F">
        <w:t xml:space="preserve"> (</w:t>
      </w:r>
      <w:r w:rsidRPr="00DC5C8F">
        <w:rPr>
          <w:shd w:val="clear" w:color="auto" w:fill="FFFFFF"/>
        </w:rPr>
        <w:t>López et al., 2019)</w:t>
      </w:r>
      <w:r w:rsidR="009E4E77" w:rsidRPr="00DC5C8F">
        <w:t xml:space="preserve">. </w:t>
      </w:r>
    </w:p>
    <w:p w14:paraId="3EC2836A" w14:textId="77777777" w:rsidR="00B2136D" w:rsidRPr="00DC5C8F" w:rsidRDefault="00B2136D" w:rsidP="00B2136D">
      <w:pPr>
        <w:pStyle w:val="Heading2"/>
      </w:pPr>
      <w:bookmarkStart w:id="8" w:name="_Toc119753935"/>
      <w:r w:rsidRPr="00DC5C8F">
        <w:t>Technological</w:t>
      </w:r>
      <w:bookmarkEnd w:id="8"/>
      <w:r w:rsidR="00C00AC0" w:rsidRPr="00DC5C8F">
        <w:t xml:space="preserve"> </w:t>
      </w:r>
    </w:p>
    <w:p w14:paraId="473850B9" w14:textId="412C16E8" w:rsidR="009E4E77" w:rsidRPr="00DC5C8F" w:rsidRDefault="004A379C" w:rsidP="009E4E77">
      <w:r w:rsidRPr="00DC5C8F">
        <w:tab/>
      </w:r>
      <w:r w:rsidR="009E4E77" w:rsidRPr="00DC5C8F">
        <w:t>The lacking advance</w:t>
      </w:r>
      <w:r w:rsidR="00713653" w:rsidRPr="00DC5C8F">
        <w:t>d</w:t>
      </w:r>
      <w:r w:rsidR="009E4E77" w:rsidRPr="00DC5C8F">
        <w:t xml:space="preserve"> training opportunities and workshops during COVID-19 </w:t>
      </w:r>
      <w:r w:rsidR="00713653" w:rsidRPr="00DC5C8F">
        <w:t xml:space="preserve">were </w:t>
      </w:r>
      <w:r w:rsidR="009E4E77" w:rsidRPr="00DC5C8F">
        <w:t xml:space="preserve">also found </w:t>
      </w:r>
      <w:r w:rsidR="00713653" w:rsidRPr="00DC5C8F">
        <w:t>to affect</w:t>
      </w:r>
      <w:r w:rsidR="009E4E77" w:rsidRPr="00DC5C8F">
        <w:t xml:space="preserve"> employee retention.</w:t>
      </w:r>
      <w:r w:rsidR="00395041" w:rsidRPr="00DC5C8F">
        <w:t xml:space="preserve"> Web-based media technology also found adapted by the hotel to increase its promotion</w:t>
      </w:r>
      <w:r w:rsidR="00F25D26" w:rsidRPr="00DC5C8F">
        <w:t>. Although increase in technological advancement also found causing threat of cyber security</w:t>
      </w:r>
      <w:r w:rsidR="00504CE8" w:rsidRPr="00DC5C8F">
        <w:t xml:space="preserve"> (</w:t>
      </w:r>
      <w:proofErr w:type="spellStart"/>
      <w:r w:rsidR="00504CE8" w:rsidRPr="00DC5C8F">
        <w:t>Shabani</w:t>
      </w:r>
      <w:proofErr w:type="spellEnd"/>
      <w:r w:rsidR="00504CE8" w:rsidRPr="00DC5C8F">
        <w:t xml:space="preserve"> and Munir, 2020)</w:t>
      </w:r>
      <w:r w:rsidR="00F25D26" w:rsidRPr="00DC5C8F">
        <w:t>.</w:t>
      </w:r>
      <w:r w:rsidR="009E4E77" w:rsidRPr="00DC5C8F">
        <w:t xml:space="preserve"> The lack of recognition of employees</w:t>
      </w:r>
      <w:r w:rsidR="00713653" w:rsidRPr="00DC5C8F">
        <w:t>'</w:t>
      </w:r>
      <w:r w:rsidR="009E4E77" w:rsidRPr="00DC5C8F">
        <w:t xml:space="preserve"> ability to work efficiently in the workplace restricted their growth and development. The lack of support from the company during COVID-19 and at times of inflation made it difficult for employees to work in the company. The integration of technological advancements affected their performance. Although, currently Premier is focus</w:t>
      </w:r>
      <w:r w:rsidR="00713653" w:rsidRPr="00DC5C8F">
        <w:t>ed</w:t>
      </w:r>
      <w:r w:rsidR="009E4E77" w:rsidRPr="00DC5C8F">
        <w:t xml:space="preserve"> to enhance </w:t>
      </w:r>
      <w:r w:rsidR="00713653" w:rsidRPr="00DC5C8F">
        <w:t>its</w:t>
      </w:r>
      <w:r w:rsidR="009E4E77" w:rsidRPr="00DC5C8F">
        <w:t xml:space="preserve"> digital system by adapting what3words location technology to guide </w:t>
      </w:r>
      <w:r w:rsidR="00713653" w:rsidRPr="00DC5C8F">
        <w:t>its</w:t>
      </w:r>
      <w:r w:rsidR="009E4E77" w:rsidRPr="00DC5C8F">
        <w:t xml:space="preserve"> customers. Also, Premier Inn found increasing its internet technologies to prov</w:t>
      </w:r>
      <w:r w:rsidR="002969C4" w:rsidRPr="00DC5C8F">
        <w:t>i</w:t>
      </w:r>
      <w:r w:rsidR="009E4E77" w:rsidRPr="00DC5C8F">
        <w:t>de ease for employee</w:t>
      </w:r>
      <w:r w:rsidR="00713653" w:rsidRPr="00DC5C8F">
        <w:t>s</w:t>
      </w:r>
      <w:r w:rsidR="009E4E77" w:rsidRPr="00DC5C8F">
        <w:t xml:space="preserve"> and customers</w:t>
      </w:r>
      <w:r w:rsidRPr="00DC5C8F">
        <w:t xml:space="preserve"> (</w:t>
      </w:r>
      <w:r w:rsidRPr="00DC5C8F">
        <w:rPr>
          <w:shd w:val="clear" w:color="auto" w:fill="FFFFFF"/>
        </w:rPr>
        <w:t xml:space="preserve">Bas, and </w:t>
      </w:r>
      <w:proofErr w:type="spellStart"/>
      <w:r w:rsidRPr="00DC5C8F">
        <w:rPr>
          <w:shd w:val="clear" w:color="auto" w:fill="FFFFFF"/>
        </w:rPr>
        <w:t>Sivaprasad</w:t>
      </w:r>
      <w:proofErr w:type="spellEnd"/>
      <w:r w:rsidRPr="00DC5C8F">
        <w:rPr>
          <w:shd w:val="clear" w:color="auto" w:fill="FFFFFF"/>
        </w:rPr>
        <w:t>, 2021)</w:t>
      </w:r>
      <w:r w:rsidR="009E4E77" w:rsidRPr="00DC5C8F">
        <w:t xml:space="preserve">. </w:t>
      </w:r>
    </w:p>
    <w:p w14:paraId="567DB387" w14:textId="77777777" w:rsidR="00B2136D" w:rsidRPr="00DC5C8F" w:rsidRDefault="00B2136D" w:rsidP="00B2136D">
      <w:pPr>
        <w:pStyle w:val="Heading2"/>
      </w:pPr>
      <w:bookmarkStart w:id="9" w:name="_Toc119753936"/>
      <w:r w:rsidRPr="00DC5C8F">
        <w:t>Legal</w:t>
      </w:r>
      <w:bookmarkEnd w:id="9"/>
      <w:r w:rsidRPr="00DC5C8F">
        <w:t xml:space="preserve"> </w:t>
      </w:r>
    </w:p>
    <w:p w14:paraId="2F5D3895" w14:textId="705F1033" w:rsidR="009E4E77" w:rsidRPr="00DC5C8F" w:rsidRDefault="004A379C" w:rsidP="009E4E77">
      <w:r w:rsidRPr="00DC5C8F">
        <w:tab/>
      </w:r>
      <w:r w:rsidR="009E4E77" w:rsidRPr="00DC5C8F">
        <w:t xml:space="preserve">On </w:t>
      </w:r>
      <w:r w:rsidR="00713653" w:rsidRPr="00DC5C8F">
        <w:t xml:space="preserve">the </w:t>
      </w:r>
      <w:r w:rsidR="009E4E77" w:rsidRPr="00DC5C8F">
        <w:t>other side, the legal aspects of Prem</w:t>
      </w:r>
      <w:r w:rsidR="00713653" w:rsidRPr="00DC5C8F">
        <w:t>ie</w:t>
      </w:r>
      <w:r w:rsidR="009E4E77" w:rsidRPr="00DC5C8F">
        <w:t xml:space="preserve">r Inn for employees provide paid holidays and hotel discount offers. The policies of the company also included </w:t>
      </w:r>
      <w:r w:rsidR="00713653" w:rsidRPr="00DC5C8F">
        <w:t>providing</w:t>
      </w:r>
      <w:r w:rsidR="009E4E77" w:rsidRPr="00DC5C8F">
        <w:t xml:space="preserve"> food or meals for on</w:t>
      </w:r>
      <w:r w:rsidR="00713653" w:rsidRPr="00DC5C8F">
        <w:t>-</w:t>
      </w:r>
      <w:r w:rsidR="009E4E77" w:rsidRPr="00DC5C8F">
        <w:t>duty employees</w:t>
      </w:r>
      <w:r w:rsidRPr="00DC5C8F">
        <w:t xml:space="preserve"> (CPD, 2022)</w:t>
      </w:r>
      <w:r w:rsidR="009E4E77" w:rsidRPr="00DC5C8F">
        <w:t xml:space="preserve">. The hotel policies also include </w:t>
      </w:r>
      <w:r w:rsidR="00713653" w:rsidRPr="00DC5C8F">
        <w:t xml:space="preserve">a </w:t>
      </w:r>
      <w:r w:rsidR="009E4E77" w:rsidRPr="00DC5C8F">
        <w:t xml:space="preserve">pension plan for employees. Although, during COVID-19 increase in working hours causes trouble for many employees to manage and perform well. </w:t>
      </w:r>
      <w:r w:rsidR="00EB41C5" w:rsidRPr="00DC5C8F">
        <w:t>Employees were directed towards</w:t>
      </w:r>
      <w:r w:rsidR="00D55502" w:rsidRPr="00DC5C8F">
        <w:t xml:space="preserve"> </w:t>
      </w:r>
      <w:r w:rsidR="00EB41C5" w:rsidRPr="00DC5C8F">
        <w:t>vaccination drive to minimise the health risk.</w:t>
      </w:r>
      <w:r w:rsidR="00D55502" w:rsidRPr="00DC5C8F">
        <w:t xml:space="preserve"> Only employees with vaccination were allowed to work to minimise the risk of COVID-19 virus spread </w:t>
      </w:r>
      <w:r w:rsidRPr="00DC5C8F">
        <w:t>(</w:t>
      </w:r>
      <w:r w:rsidRPr="00DC5C8F">
        <w:rPr>
          <w:shd w:val="clear" w:color="auto" w:fill="FFFFFF"/>
        </w:rPr>
        <w:t xml:space="preserve">Bas, and </w:t>
      </w:r>
      <w:proofErr w:type="spellStart"/>
      <w:r w:rsidRPr="00DC5C8F">
        <w:rPr>
          <w:shd w:val="clear" w:color="auto" w:fill="FFFFFF"/>
        </w:rPr>
        <w:t>Sivaprasad</w:t>
      </w:r>
      <w:proofErr w:type="spellEnd"/>
      <w:r w:rsidRPr="00DC5C8F">
        <w:rPr>
          <w:shd w:val="clear" w:color="auto" w:fill="FFFFFF"/>
        </w:rPr>
        <w:t>, 2021)</w:t>
      </w:r>
      <w:r w:rsidR="009E4E77" w:rsidRPr="00DC5C8F">
        <w:t xml:space="preserve">. </w:t>
      </w:r>
    </w:p>
    <w:p w14:paraId="26506D3E" w14:textId="77777777" w:rsidR="00B87555" w:rsidRPr="00DC5C8F" w:rsidRDefault="00B2136D" w:rsidP="00B2136D">
      <w:pPr>
        <w:pStyle w:val="Heading2"/>
      </w:pPr>
      <w:bookmarkStart w:id="10" w:name="_Toc119753937"/>
      <w:r w:rsidRPr="00DC5C8F">
        <w:t>E</w:t>
      </w:r>
      <w:r w:rsidR="00B87555" w:rsidRPr="00DC5C8F">
        <w:t>nvironmental</w:t>
      </w:r>
      <w:bookmarkEnd w:id="10"/>
      <w:r w:rsidR="001D3845" w:rsidRPr="00DC5C8F">
        <w:t xml:space="preserve"> </w:t>
      </w:r>
    </w:p>
    <w:p w14:paraId="033954AE" w14:textId="2E7E2FE9" w:rsidR="004A379C" w:rsidRPr="00DC5C8F" w:rsidRDefault="004A379C" w:rsidP="004A379C">
      <w:r w:rsidRPr="00DC5C8F">
        <w:tab/>
      </w:r>
      <w:r w:rsidR="009E4E77" w:rsidRPr="00DC5C8F">
        <w:t xml:space="preserve">The sense of </w:t>
      </w:r>
      <w:r w:rsidR="00713653" w:rsidRPr="00DC5C8F">
        <w:t xml:space="preserve">a </w:t>
      </w:r>
      <w:r w:rsidR="009E4E77" w:rsidRPr="00DC5C8F">
        <w:t xml:space="preserve">safe and healthy working environment </w:t>
      </w:r>
      <w:r w:rsidR="00713653" w:rsidRPr="00DC5C8F">
        <w:t xml:space="preserve">was </w:t>
      </w:r>
      <w:r w:rsidR="009E4E77" w:rsidRPr="00DC5C8F">
        <w:t xml:space="preserve">found </w:t>
      </w:r>
      <w:r w:rsidR="00713653" w:rsidRPr="00DC5C8F">
        <w:t>to contribute</w:t>
      </w:r>
      <w:r w:rsidR="009E4E77" w:rsidRPr="00DC5C8F">
        <w:t xml:space="preserve"> majorly </w:t>
      </w:r>
      <w:r w:rsidR="00713653" w:rsidRPr="00DC5C8F">
        <w:t>to</w:t>
      </w:r>
      <w:r w:rsidR="009E4E77" w:rsidRPr="00DC5C8F">
        <w:t xml:space="preserve"> employee engagement and enhanced performance</w:t>
      </w:r>
      <w:r w:rsidRPr="00DC5C8F">
        <w:t xml:space="preserve"> (</w:t>
      </w:r>
      <w:proofErr w:type="spellStart"/>
      <w:r w:rsidRPr="00DC5C8F">
        <w:rPr>
          <w:shd w:val="clear" w:color="auto" w:fill="FFFFFF"/>
        </w:rPr>
        <w:t>Modau</w:t>
      </w:r>
      <w:proofErr w:type="spellEnd"/>
      <w:r w:rsidRPr="00DC5C8F">
        <w:rPr>
          <w:shd w:val="clear" w:color="auto" w:fill="FFFFFF"/>
        </w:rPr>
        <w:t xml:space="preserve"> et al., 2018)</w:t>
      </w:r>
      <w:r w:rsidR="009E4E77" w:rsidRPr="00DC5C8F">
        <w:t xml:space="preserve">. The aspect of safety </w:t>
      </w:r>
      <w:r w:rsidR="00713653" w:rsidRPr="00DC5C8F">
        <w:t xml:space="preserve">was </w:t>
      </w:r>
      <w:r w:rsidR="009E4E77" w:rsidRPr="00DC5C8F">
        <w:t xml:space="preserve">found significantly considered within Premier Inn hotel for team members and guests. The hotel initiated Premier Inn Clean </w:t>
      </w:r>
      <w:proofErr w:type="spellStart"/>
      <w:r w:rsidR="009E4E77" w:rsidRPr="00DC5C8F">
        <w:t>Protect</w:t>
      </w:r>
      <w:r w:rsidR="00713653" w:rsidRPr="00DC5C8F">
        <w:t>'s</w:t>
      </w:r>
      <w:proofErr w:type="spellEnd"/>
      <w:r w:rsidR="009E4E77" w:rsidRPr="00DC5C8F">
        <w:t xml:space="preserve"> promise to ensure safety and </w:t>
      </w:r>
      <w:r w:rsidR="00713653" w:rsidRPr="00DC5C8F">
        <w:t xml:space="preserve">a </w:t>
      </w:r>
      <w:r w:rsidR="009E4E77" w:rsidRPr="00DC5C8F">
        <w:t>hygienic environment for employees with relevance to government guidance. This aspect helped the hotel to maintain its value and brand loyalty in the marketplace</w:t>
      </w:r>
      <w:r w:rsidRPr="00DC5C8F">
        <w:t xml:space="preserve"> (</w:t>
      </w:r>
      <w:r w:rsidRPr="00DC5C8F">
        <w:rPr>
          <w:shd w:val="clear" w:color="auto" w:fill="FFFFFF"/>
        </w:rPr>
        <w:t>Freeman, 2020)</w:t>
      </w:r>
      <w:r w:rsidR="009E4E77" w:rsidRPr="00DC5C8F">
        <w:t>.</w:t>
      </w:r>
    </w:p>
    <w:p w14:paraId="4972369B" w14:textId="77777777" w:rsidR="009E4E77" w:rsidRPr="00DC5C8F" w:rsidRDefault="009E4E77" w:rsidP="009E4E77">
      <w:pPr>
        <w:pStyle w:val="Heading2"/>
      </w:pPr>
      <w:bookmarkStart w:id="11" w:name="_Toc119753938"/>
      <w:r w:rsidRPr="00DC5C8F">
        <w:lastRenderedPageBreak/>
        <w:t>SWOT Analysis</w:t>
      </w:r>
      <w:bookmarkEnd w:id="11"/>
    </w:p>
    <w:p w14:paraId="3DA5B645" w14:textId="77777777" w:rsidR="009E4E77" w:rsidRPr="00DC5C8F" w:rsidRDefault="004A379C">
      <w:r w:rsidRPr="00DC5C8F">
        <w:tab/>
      </w:r>
      <w:r w:rsidR="009E4E77" w:rsidRPr="00DC5C8F">
        <w:t>On basis of PESTLE analysis</w:t>
      </w:r>
      <w:r w:rsidR="00713653" w:rsidRPr="00DC5C8F">
        <w:t>,</w:t>
      </w:r>
      <w:r w:rsidR="009E4E77" w:rsidRPr="00DC5C8F">
        <w:t xml:space="preserve"> the factors beneficial and harmful for the company are analysed to increase better understanding and channels for improv</w:t>
      </w:r>
      <w:r w:rsidR="00713653" w:rsidRPr="00DC5C8F">
        <w:t>ing</w:t>
      </w:r>
      <w:r w:rsidR="009E4E77" w:rsidRPr="00DC5C8F">
        <w:t xml:space="preserve"> solutions as shown in Table below.</w:t>
      </w:r>
    </w:p>
    <w:p w14:paraId="194E5D5F" w14:textId="77777777" w:rsidR="004A379C" w:rsidRPr="00DC5C8F" w:rsidRDefault="004A379C" w:rsidP="004A379C"/>
    <w:tbl>
      <w:tblPr>
        <w:tblStyle w:val="TableGrid"/>
        <w:tblW w:w="10706" w:type="dxa"/>
        <w:tblInd w:w="-714" w:type="dxa"/>
        <w:tblLook w:val="04A0" w:firstRow="1" w:lastRow="0" w:firstColumn="1" w:lastColumn="0" w:noHBand="0" w:noVBand="1"/>
      </w:tblPr>
      <w:tblGrid>
        <w:gridCol w:w="5387"/>
        <w:gridCol w:w="5319"/>
      </w:tblGrid>
      <w:tr w:rsidR="009E4E77" w:rsidRPr="00DC5C8F" w14:paraId="17199CEA" w14:textId="77777777" w:rsidTr="002969C4">
        <w:trPr>
          <w:trHeight w:val="1534"/>
        </w:trPr>
        <w:tc>
          <w:tcPr>
            <w:tcW w:w="5387" w:type="dxa"/>
          </w:tcPr>
          <w:p w14:paraId="6E60B2FE" w14:textId="77777777" w:rsidR="009E4E77" w:rsidRPr="00DC5C8F" w:rsidRDefault="009E4E77">
            <w:pPr>
              <w:rPr>
                <w:b/>
              </w:rPr>
            </w:pPr>
            <w:r w:rsidRPr="00DC5C8F">
              <w:rPr>
                <w:b/>
              </w:rPr>
              <w:t>Strength</w:t>
            </w:r>
          </w:p>
          <w:p w14:paraId="0EBF9DEE" w14:textId="77777777" w:rsidR="009E4E77" w:rsidRPr="00DC5C8F" w:rsidRDefault="002969C4" w:rsidP="002969C4">
            <w:pPr>
              <w:pStyle w:val="ListParagraph"/>
              <w:numPr>
                <w:ilvl w:val="0"/>
                <w:numId w:val="2"/>
              </w:numPr>
            </w:pPr>
            <w:r w:rsidRPr="00DC5C8F">
              <w:t>During COVID-19 Hotel</w:t>
            </w:r>
            <w:r w:rsidR="00713653" w:rsidRPr="00DC5C8F">
              <w:t>s</w:t>
            </w:r>
            <w:r w:rsidRPr="00DC5C8F">
              <w:t xml:space="preserve"> introduced health regulatory policies and standard</w:t>
            </w:r>
            <w:r w:rsidR="00713653" w:rsidRPr="00DC5C8F">
              <w:t>s</w:t>
            </w:r>
            <w:r w:rsidRPr="00DC5C8F">
              <w:t xml:space="preserve"> for practices to maintain </w:t>
            </w:r>
            <w:r w:rsidR="00713653" w:rsidRPr="00DC5C8F">
              <w:t xml:space="preserve">the </w:t>
            </w:r>
            <w:r w:rsidRPr="00DC5C8F">
              <w:t xml:space="preserve">health and safety of employees. </w:t>
            </w:r>
          </w:p>
          <w:p w14:paraId="681A7D6A" w14:textId="77777777" w:rsidR="002969C4" w:rsidRPr="00DC5C8F" w:rsidRDefault="002969C4" w:rsidP="002969C4">
            <w:pPr>
              <w:pStyle w:val="ListParagraph"/>
              <w:numPr>
                <w:ilvl w:val="0"/>
                <w:numId w:val="2"/>
              </w:numPr>
            </w:pPr>
            <w:r w:rsidRPr="00DC5C8F">
              <w:t xml:space="preserve">By the end of </w:t>
            </w:r>
            <w:r w:rsidR="00713653" w:rsidRPr="00DC5C8F">
              <w:t xml:space="preserve">the </w:t>
            </w:r>
            <w:r w:rsidRPr="00DC5C8F">
              <w:t>year 2022, Premier Inn introduced career development training and programs that help in increasing employee productivity and performance.</w:t>
            </w:r>
          </w:p>
          <w:p w14:paraId="5B4A300F" w14:textId="77777777" w:rsidR="002969C4" w:rsidRPr="00DC5C8F" w:rsidRDefault="00713653" w:rsidP="002969C4">
            <w:pPr>
              <w:pStyle w:val="ListParagraph"/>
              <w:numPr>
                <w:ilvl w:val="0"/>
                <w:numId w:val="2"/>
              </w:numPr>
            </w:pPr>
            <w:r w:rsidRPr="00DC5C8F">
              <w:t>The i</w:t>
            </w:r>
            <w:r w:rsidR="002969C4" w:rsidRPr="00DC5C8F">
              <w:t xml:space="preserve">nclusion of technological advancements after </w:t>
            </w:r>
            <w:r w:rsidRPr="00DC5C8F">
              <w:t xml:space="preserve">the </w:t>
            </w:r>
            <w:r w:rsidR="002969C4" w:rsidRPr="00DC5C8F">
              <w:t xml:space="preserve">COVID-19 breakout made </w:t>
            </w:r>
            <w:r w:rsidRPr="00DC5C8F">
              <w:t xml:space="preserve">it </w:t>
            </w:r>
            <w:r w:rsidR="002969C4" w:rsidRPr="00DC5C8F">
              <w:t>eas</w:t>
            </w:r>
            <w:r w:rsidRPr="00DC5C8F">
              <w:t>y</w:t>
            </w:r>
            <w:r w:rsidR="002969C4" w:rsidRPr="00DC5C8F">
              <w:t xml:space="preserve"> for employee productivity. </w:t>
            </w:r>
          </w:p>
          <w:p w14:paraId="0150AA55" w14:textId="77B19281" w:rsidR="00357FBA" w:rsidRPr="00DC5C8F" w:rsidRDefault="00357FBA" w:rsidP="002969C4">
            <w:pPr>
              <w:pStyle w:val="ListParagraph"/>
              <w:numPr>
                <w:ilvl w:val="0"/>
                <w:numId w:val="2"/>
              </w:numPr>
            </w:pPr>
            <w:r w:rsidRPr="00DC5C8F">
              <w:t>Integration of clean protect and vaccination drive during COVID-19</w:t>
            </w:r>
          </w:p>
          <w:p w14:paraId="4822A683" w14:textId="77777777" w:rsidR="002969C4" w:rsidRPr="00DC5C8F" w:rsidRDefault="002969C4" w:rsidP="002969C4">
            <w:pPr>
              <w:pStyle w:val="ListParagraph"/>
              <w:numPr>
                <w:ilvl w:val="0"/>
                <w:numId w:val="2"/>
              </w:numPr>
            </w:pPr>
            <w:r w:rsidRPr="00DC5C8F">
              <w:t xml:space="preserve">Resect and valued </w:t>
            </w:r>
            <w:r w:rsidR="00713653" w:rsidRPr="00DC5C8F">
              <w:t xml:space="preserve">the </w:t>
            </w:r>
            <w:r w:rsidRPr="00DC5C8F">
              <w:t xml:space="preserve">cultural perspectives of employees belonging </w:t>
            </w:r>
            <w:r w:rsidR="00713653" w:rsidRPr="00DC5C8F">
              <w:t>to</w:t>
            </w:r>
            <w:r w:rsidRPr="00DC5C8F">
              <w:t xml:space="preserve"> different regions</w:t>
            </w:r>
            <w:r w:rsidR="004A379C" w:rsidRPr="00DC5C8F">
              <w:t xml:space="preserve"> (Group, N.W. </w:t>
            </w:r>
            <w:r w:rsidR="004A379C" w:rsidRPr="00DC5C8F">
              <w:rPr>
                <w:i/>
                <w:iCs/>
              </w:rPr>
              <w:t>et al.</w:t>
            </w:r>
            <w:r w:rsidR="004A379C" w:rsidRPr="00DC5C8F">
              <w:t xml:space="preserve"> 2022)</w:t>
            </w:r>
            <w:r w:rsidRPr="00DC5C8F">
              <w:t xml:space="preserve">. </w:t>
            </w:r>
          </w:p>
          <w:p w14:paraId="745ABB1D" w14:textId="77777777" w:rsidR="002969C4" w:rsidRPr="00DC5C8F" w:rsidRDefault="00713653" w:rsidP="002969C4">
            <w:pPr>
              <w:pStyle w:val="ListParagraph"/>
              <w:numPr>
                <w:ilvl w:val="0"/>
                <w:numId w:val="2"/>
              </w:numPr>
            </w:pPr>
            <w:r w:rsidRPr="00DC5C8F">
              <w:t>The i</w:t>
            </w:r>
            <w:r w:rsidR="002969C4" w:rsidRPr="00DC5C8F">
              <w:t xml:space="preserve">ntroduction of </w:t>
            </w:r>
            <w:r w:rsidRPr="00DC5C8F">
              <w:t xml:space="preserve">a </w:t>
            </w:r>
            <w:r w:rsidR="002969C4" w:rsidRPr="00DC5C8F">
              <w:t>Pension plan for employees help</w:t>
            </w:r>
            <w:r w:rsidRPr="00DC5C8F">
              <w:t>s</w:t>
            </w:r>
            <w:r w:rsidR="002969C4" w:rsidRPr="00DC5C8F">
              <w:t xml:space="preserve"> in engaging employees. </w:t>
            </w:r>
          </w:p>
          <w:p w14:paraId="57C94B55" w14:textId="77777777" w:rsidR="002969C4" w:rsidRPr="00DC5C8F" w:rsidRDefault="002969C4" w:rsidP="002969C4">
            <w:pPr>
              <w:pStyle w:val="ListParagraph"/>
              <w:numPr>
                <w:ilvl w:val="0"/>
                <w:numId w:val="2"/>
              </w:numPr>
            </w:pPr>
            <w:r w:rsidRPr="00DC5C8F">
              <w:t xml:space="preserve">The increase in </w:t>
            </w:r>
            <w:r w:rsidR="00713653" w:rsidRPr="00DC5C8F">
              <w:t xml:space="preserve">the </w:t>
            </w:r>
            <w:r w:rsidRPr="00DC5C8F">
              <w:t xml:space="preserve">level of trust and transparency between </w:t>
            </w:r>
            <w:r w:rsidR="00713653" w:rsidRPr="00DC5C8F">
              <w:t xml:space="preserve">the </w:t>
            </w:r>
            <w:r w:rsidRPr="00DC5C8F">
              <w:t>company and employees enhance</w:t>
            </w:r>
            <w:r w:rsidR="00713653" w:rsidRPr="00DC5C8F">
              <w:t>s</w:t>
            </w:r>
            <w:r w:rsidRPr="00DC5C8F">
              <w:t xml:space="preserve"> productivity</w:t>
            </w:r>
            <w:r w:rsidR="004A379C" w:rsidRPr="00DC5C8F">
              <w:t xml:space="preserve"> (</w:t>
            </w:r>
            <w:proofErr w:type="spellStart"/>
            <w:r w:rsidR="004A379C" w:rsidRPr="00DC5C8F">
              <w:rPr>
                <w:shd w:val="clear" w:color="auto" w:fill="FFFFFF"/>
              </w:rPr>
              <w:t>Horng</w:t>
            </w:r>
            <w:proofErr w:type="spellEnd"/>
            <w:r w:rsidR="004A379C" w:rsidRPr="00DC5C8F">
              <w:rPr>
                <w:shd w:val="clear" w:color="auto" w:fill="FFFFFF"/>
              </w:rPr>
              <w:t xml:space="preserve"> et al., 2022)</w:t>
            </w:r>
            <w:r w:rsidRPr="00DC5C8F">
              <w:t xml:space="preserve">. </w:t>
            </w:r>
          </w:p>
        </w:tc>
        <w:tc>
          <w:tcPr>
            <w:tcW w:w="5319" w:type="dxa"/>
          </w:tcPr>
          <w:p w14:paraId="605BE933" w14:textId="77777777" w:rsidR="009E4E77" w:rsidRPr="00DC5C8F" w:rsidRDefault="009E4E77">
            <w:pPr>
              <w:rPr>
                <w:b/>
              </w:rPr>
            </w:pPr>
            <w:r w:rsidRPr="00DC5C8F">
              <w:rPr>
                <w:b/>
              </w:rPr>
              <w:t>Weakness</w:t>
            </w:r>
          </w:p>
          <w:p w14:paraId="410E23E4" w14:textId="77777777" w:rsidR="002969C4" w:rsidRPr="00DC5C8F" w:rsidRDefault="002969C4" w:rsidP="002969C4">
            <w:pPr>
              <w:pStyle w:val="ListParagraph"/>
              <w:numPr>
                <w:ilvl w:val="0"/>
                <w:numId w:val="3"/>
              </w:numPr>
            </w:pPr>
            <w:r w:rsidRPr="00DC5C8F">
              <w:t xml:space="preserve">It was observed that the changes </w:t>
            </w:r>
            <w:r w:rsidR="00713653" w:rsidRPr="00DC5C8F">
              <w:t xml:space="preserve">that </w:t>
            </w:r>
            <w:r w:rsidRPr="00DC5C8F">
              <w:t>occurred during the period of COVID-19, inflation</w:t>
            </w:r>
            <w:r w:rsidR="00713653" w:rsidRPr="00DC5C8F">
              <w:t>,</w:t>
            </w:r>
            <w:r w:rsidRPr="00DC5C8F">
              <w:t xml:space="preserve"> and Brexit affected the productivity and performance of employees dynamically. </w:t>
            </w:r>
          </w:p>
          <w:p w14:paraId="5683BDEA" w14:textId="77777777" w:rsidR="002969C4" w:rsidRPr="00DC5C8F" w:rsidRDefault="002969C4" w:rsidP="00713653">
            <w:pPr>
              <w:pStyle w:val="ListParagraph"/>
              <w:numPr>
                <w:ilvl w:val="0"/>
                <w:numId w:val="3"/>
              </w:numPr>
            </w:pPr>
            <w:r w:rsidRPr="00DC5C8F">
              <w:t>Moreover, it was observed that employee</w:t>
            </w:r>
            <w:r w:rsidR="00713653" w:rsidRPr="00DC5C8F">
              <w:t>s</w:t>
            </w:r>
            <w:r w:rsidRPr="00DC5C8F">
              <w:t xml:space="preserve"> found </w:t>
            </w:r>
            <w:r w:rsidR="00713653" w:rsidRPr="00DC5C8F">
              <w:t xml:space="preserve">the </w:t>
            </w:r>
            <w:r w:rsidRPr="00DC5C8F">
              <w:t>least interest in maintaining good standard</w:t>
            </w:r>
            <w:r w:rsidR="00713653" w:rsidRPr="00DC5C8F">
              <w:t>s</w:t>
            </w:r>
            <w:r w:rsidRPr="00DC5C8F">
              <w:t xml:space="preserve"> of practices during </w:t>
            </w:r>
            <w:r w:rsidR="00713653" w:rsidRPr="00DC5C8F">
              <w:t xml:space="preserve">the </w:t>
            </w:r>
            <w:r w:rsidRPr="00DC5C8F">
              <w:t>COVID-19 pandemic. Similarly, decrease in motivation level</w:t>
            </w:r>
            <w:r w:rsidR="00713653" w:rsidRPr="00DC5C8F">
              <w:t>s</w:t>
            </w:r>
            <w:r w:rsidRPr="00DC5C8F">
              <w:t xml:space="preserve"> among employees due to lack of recognition. During Inflation decrease in bonuses and salaries resulted in employee dissatisfaction. It was observed that employee</w:t>
            </w:r>
            <w:r w:rsidR="00713653" w:rsidRPr="00DC5C8F">
              <w:t>s</w:t>
            </w:r>
            <w:r w:rsidRPr="00DC5C8F">
              <w:t xml:space="preserve"> found less interested to integrate or look for solutions to handle and manage challenges encountered within </w:t>
            </w:r>
            <w:r w:rsidR="00713653" w:rsidRPr="00DC5C8F">
              <w:t xml:space="preserve">the </w:t>
            </w:r>
            <w:r w:rsidRPr="00DC5C8F">
              <w:t xml:space="preserve">Hotel setting. Moreover, </w:t>
            </w:r>
            <w:r w:rsidR="00713653" w:rsidRPr="00DC5C8F">
              <w:t xml:space="preserve">an </w:t>
            </w:r>
            <w:r w:rsidRPr="00DC5C8F">
              <w:t xml:space="preserve">increase in working hours during </w:t>
            </w:r>
            <w:r w:rsidR="00713653" w:rsidRPr="00DC5C8F">
              <w:t xml:space="preserve">the </w:t>
            </w:r>
            <w:r w:rsidRPr="00DC5C8F">
              <w:t>Pandemic resulted in less flexibility for employees and eventually leaving the</w:t>
            </w:r>
            <w:r w:rsidR="00713653" w:rsidRPr="00DC5C8F">
              <w:t>ir</w:t>
            </w:r>
            <w:r w:rsidRPr="00DC5C8F">
              <w:t xml:space="preserve"> job</w:t>
            </w:r>
            <w:r w:rsidR="004A379C" w:rsidRPr="00DC5C8F">
              <w:t xml:space="preserve"> (</w:t>
            </w:r>
            <w:r w:rsidR="004A379C" w:rsidRPr="00DC5C8F">
              <w:rPr>
                <w:shd w:val="clear" w:color="auto" w:fill="FFFFFF"/>
              </w:rPr>
              <w:t>Liu et al., 2022)</w:t>
            </w:r>
            <w:r w:rsidRPr="00DC5C8F">
              <w:t>.</w:t>
            </w:r>
          </w:p>
        </w:tc>
      </w:tr>
      <w:tr w:rsidR="009E4E77" w:rsidRPr="00DC5C8F" w14:paraId="4A846C1A" w14:textId="77777777" w:rsidTr="002969C4">
        <w:trPr>
          <w:trHeight w:val="1534"/>
        </w:trPr>
        <w:tc>
          <w:tcPr>
            <w:tcW w:w="5387" w:type="dxa"/>
          </w:tcPr>
          <w:p w14:paraId="4CA58DDB" w14:textId="77777777" w:rsidR="009E4E77" w:rsidRPr="00DC5C8F" w:rsidRDefault="009E4E77">
            <w:pPr>
              <w:rPr>
                <w:b/>
              </w:rPr>
            </w:pPr>
            <w:r w:rsidRPr="00DC5C8F">
              <w:rPr>
                <w:b/>
              </w:rPr>
              <w:t>Threats</w:t>
            </w:r>
          </w:p>
          <w:p w14:paraId="063FE407" w14:textId="77777777" w:rsidR="009E4E77" w:rsidRPr="00DC5C8F" w:rsidRDefault="002969C4" w:rsidP="002969C4">
            <w:pPr>
              <w:pStyle w:val="ListParagraph"/>
              <w:numPr>
                <w:ilvl w:val="0"/>
                <w:numId w:val="4"/>
              </w:numPr>
            </w:pPr>
            <w:r w:rsidRPr="00DC5C8F">
              <w:t xml:space="preserve">The major threat analysed within Premier Inn hotel for employees is less availability </w:t>
            </w:r>
            <w:r w:rsidRPr="00DC5C8F">
              <w:lastRenderedPageBreak/>
              <w:t xml:space="preserve">of monitoring and tracking employee productivity. </w:t>
            </w:r>
          </w:p>
          <w:p w14:paraId="5C1B8F5F" w14:textId="77777777" w:rsidR="002969C4" w:rsidRPr="00DC5C8F" w:rsidRDefault="002969C4" w:rsidP="002969C4">
            <w:pPr>
              <w:pStyle w:val="ListParagraph"/>
              <w:numPr>
                <w:ilvl w:val="0"/>
                <w:numId w:val="4"/>
              </w:numPr>
            </w:pPr>
            <w:r w:rsidRPr="00DC5C8F">
              <w:t xml:space="preserve">In addition, it was found that </w:t>
            </w:r>
            <w:r w:rsidR="00713653" w:rsidRPr="00DC5C8F">
              <w:t xml:space="preserve">a </w:t>
            </w:r>
            <w:r w:rsidRPr="00DC5C8F">
              <w:t xml:space="preserve">decrease in technological knowledge and skills among employees also causes reluctance among employees to adapt </w:t>
            </w:r>
            <w:r w:rsidR="00713653" w:rsidRPr="00DC5C8F">
              <w:t xml:space="preserve">to </w:t>
            </w:r>
            <w:r w:rsidRPr="00DC5C8F">
              <w:t xml:space="preserve">changes and work efficiently. </w:t>
            </w:r>
          </w:p>
          <w:p w14:paraId="09FD7316" w14:textId="7B55B339" w:rsidR="00D55502" w:rsidRPr="00DC5C8F" w:rsidRDefault="00D55502" w:rsidP="002969C4">
            <w:pPr>
              <w:pStyle w:val="ListParagraph"/>
              <w:numPr>
                <w:ilvl w:val="0"/>
                <w:numId w:val="4"/>
              </w:numPr>
            </w:pPr>
            <w:r w:rsidRPr="00DC5C8F">
              <w:t xml:space="preserve">Cyber-attacks threat due to technological advancement. </w:t>
            </w:r>
          </w:p>
          <w:p w14:paraId="28581D82" w14:textId="77777777" w:rsidR="002969C4" w:rsidRPr="00DC5C8F" w:rsidRDefault="002969C4" w:rsidP="002969C4">
            <w:pPr>
              <w:pStyle w:val="ListParagraph"/>
              <w:numPr>
                <w:ilvl w:val="0"/>
                <w:numId w:val="4"/>
              </w:numPr>
            </w:pPr>
            <w:r w:rsidRPr="00DC5C8F">
              <w:t xml:space="preserve">Moreover, </w:t>
            </w:r>
            <w:r w:rsidR="00713653" w:rsidRPr="00DC5C8F">
              <w:t xml:space="preserve">the </w:t>
            </w:r>
            <w:r w:rsidRPr="00DC5C8F">
              <w:t>unavailability of backups for situations like inflation causes threat</w:t>
            </w:r>
            <w:r w:rsidR="00713653" w:rsidRPr="00DC5C8F">
              <w:t>s</w:t>
            </w:r>
            <w:r w:rsidRPr="00DC5C8F">
              <w:t xml:space="preserve"> </w:t>
            </w:r>
            <w:r w:rsidR="00713653" w:rsidRPr="00DC5C8F">
              <w:t>to</w:t>
            </w:r>
            <w:r w:rsidRPr="00DC5C8F">
              <w:t xml:space="preserve"> employee wages, </w:t>
            </w:r>
            <w:r w:rsidR="00713653" w:rsidRPr="00DC5C8F">
              <w:t xml:space="preserve">and </w:t>
            </w:r>
            <w:r w:rsidRPr="00DC5C8F">
              <w:t xml:space="preserve">resources and disrupts </w:t>
            </w:r>
            <w:r w:rsidR="00713653" w:rsidRPr="00DC5C8F">
              <w:t xml:space="preserve">the </w:t>
            </w:r>
            <w:r w:rsidRPr="00DC5C8F">
              <w:t xml:space="preserve">management network. </w:t>
            </w:r>
          </w:p>
          <w:p w14:paraId="5770D094" w14:textId="77777777" w:rsidR="002969C4" w:rsidRPr="00DC5C8F" w:rsidRDefault="002969C4" w:rsidP="002969C4">
            <w:pPr>
              <w:pStyle w:val="ListParagraph"/>
              <w:numPr>
                <w:ilvl w:val="0"/>
                <w:numId w:val="4"/>
              </w:numPr>
            </w:pPr>
            <w:r w:rsidRPr="00DC5C8F">
              <w:t>The recession threat is also challenging for influencing macroeconomic trends</w:t>
            </w:r>
            <w:r w:rsidR="004A379C" w:rsidRPr="00DC5C8F">
              <w:t xml:space="preserve"> (</w:t>
            </w:r>
            <w:r w:rsidR="004A379C" w:rsidRPr="00DC5C8F">
              <w:rPr>
                <w:shd w:val="clear" w:color="auto" w:fill="FFFFFF"/>
              </w:rPr>
              <w:t>Hasan, 2019)</w:t>
            </w:r>
            <w:r w:rsidRPr="00DC5C8F">
              <w:t xml:space="preserve">. </w:t>
            </w:r>
          </w:p>
        </w:tc>
        <w:tc>
          <w:tcPr>
            <w:tcW w:w="5319" w:type="dxa"/>
          </w:tcPr>
          <w:p w14:paraId="1DFE9B21" w14:textId="77777777" w:rsidR="009E4E77" w:rsidRPr="00DC5C8F" w:rsidRDefault="009E4E77">
            <w:pPr>
              <w:rPr>
                <w:b/>
              </w:rPr>
            </w:pPr>
            <w:r w:rsidRPr="00DC5C8F">
              <w:rPr>
                <w:b/>
              </w:rPr>
              <w:lastRenderedPageBreak/>
              <w:t>Opportunities</w:t>
            </w:r>
          </w:p>
          <w:p w14:paraId="4B9200E7" w14:textId="77777777" w:rsidR="009E4E77" w:rsidRPr="00DC5C8F" w:rsidRDefault="002969C4" w:rsidP="00357FBA">
            <w:pPr>
              <w:pStyle w:val="ListParagraph"/>
              <w:keepNext/>
              <w:numPr>
                <w:ilvl w:val="0"/>
                <w:numId w:val="7"/>
              </w:numPr>
            </w:pPr>
            <w:r w:rsidRPr="00DC5C8F">
              <w:t xml:space="preserve">Increasing investment opportunities to enhance employee wages and bonuses </w:t>
            </w:r>
            <w:r w:rsidRPr="00DC5C8F">
              <w:lastRenderedPageBreak/>
              <w:t>or rewards</w:t>
            </w:r>
            <w:r w:rsidR="004A379C" w:rsidRPr="00DC5C8F">
              <w:t xml:space="preserve"> (Department for Business, Energy &amp; Industrial Strategy, 2022)</w:t>
            </w:r>
            <w:r w:rsidRPr="00DC5C8F">
              <w:t xml:space="preserve">. </w:t>
            </w:r>
          </w:p>
          <w:p w14:paraId="3B39756F" w14:textId="77777777" w:rsidR="002969C4" w:rsidRPr="00DC5C8F" w:rsidRDefault="002969C4" w:rsidP="00357FBA">
            <w:pPr>
              <w:pStyle w:val="ListParagraph"/>
              <w:keepNext/>
              <w:numPr>
                <w:ilvl w:val="0"/>
                <w:numId w:val="7"/>
              </w:numPr>
            </w:pPr>
            <w:r w:rsidRPr="00DC5C8F">
              <w:t>Inclusion of technological training sessions for employees to adapt skill</w:t>
            </w:r>
            <w:r w:rsidR="00713653" w:rsidRPr="00DC5C8F">
              <w:t>s</w:t>
            </w:r>
            <w:r w:rsidRPr="00DC5C8F">
              <w:t xml:space="preserve"> and knowledge for handling new software relating to work management and proper documentation</w:t>
            </w:r>
            <w:r w:rsidR="004A379C" w:rsidRPr="00DC5C8F">
              <w:t xml:space="preserve"> (CIPD, 2022)</w:t>
            </w:r>
            <w:r w:rsidRPr="00DC5C8F">
              <w:t xml:space="preserve">. </w:t>
            </w:r>
          </w:p>
          <w:p w14:paraId="21C98480" w14:textId="5CE0B112" w:rsidR="00D55502" w:rsidRPr="00DC5C8F" w:rsidRDefault="00D55502" w:rsidP="00357FBA">
            <w:pPr>
              <w:pStyle w:val="ListParagraph"/>
              <w:keepNext/>
              <w:numPr>
                <w:ilvl w:val="0"/>
                <w:numId w:val="7"/>
              </w:numPr>
            </w:pPr>
            <w:r w:rsidRPr="00DC5C8F">
              <w:t xml:space="preserve">Implementation of data protection policies or software’s to prevent the risk of cyber-attacks and protect employee and customer’s data. </w:t>
            </w:r>
          </w:p>
          <w:p w14:paraId="54EE4DB3" w14:textId="7007054E" w:rsidR="00533DE9" w:rsidRPr="00DC5C8F" w:rsidRDefault="00533DE9" w:rsidP="00357FBA">
            <w:pPr>
              <w:pStyle w:val="ListParagraph"/>
              <w:keepNext/>
              <w:numPr>
                <w:ilvl w:val="0"/>
                <w:numId w:val="7"/>
              </w:numPr>
            </w:pPr>
            <w:r w:rsidRPr="00DC5C8F">
              <w:t>Initiation of Waste minimisation strategies or programs.</w:t>
            </w:r>
          </w:p>
          <w:p w14:paraId="265B0329" w14:textId="77777777" w:rsidR="002969C4" w:rsidRPr="00DC5C8F" w:rsidRDefault="002969C4" w:rsidP="00357FBA">
            <w:pPr>
              <w:pStyle w:val="ListParagraph"/>
              <w:keepNext/>
              <w:numPr>
                <w:ilvl w:val="0"/>
                <w:numId w:val="7"/>
              </w:numPr>
            </w:pPr>
            <w:r w:rsidRPr="00DC5C8F">
              <w:t>Moreover, establishing employee assessment tools can help to improve employee motivation and analyse challenges encountered by employees during work.</w:t>
            </w:r>
          </w:p>
          <w:p w14:paraId="0C94FB96" w14:textId="77777777" w:rsidR="002969C4" w:rsidRPr="00DC5C8F" w:rsidRDefault="002969C4" w:rsidP="00357FBA">
            <w:pPr>
              <w:pStyle w:val="ListParagraph"/>
              <w:keepNext/>
              <w:numPr>
                <w:ilvl w:val="0"/>
                <w:numId w:val="7"/>
              </w:numPr>
            </w:pPr>
            <w:r w:rsidRPr="00DC5C8F">
              <w:t xml:space="preserve">Developing </w:t>
            </w:r>
            <w:r w:rsidR="00713653" w:rsidRPr="00DC5C8F">
              <w:t xml:space="preserve">an </w:t>
            </w:r>
            <w:r w:rsidRPr="00DC5C8F">
              <w:t>appropriate Schedule for employee</w:t>
            </w:r>
            <w:r w:rsidR="00713653" w:rsidRPr="00DC5C8F">
              <w:t>s</w:t>
            </w:r>
            <w:r w:rsidRPr="00DC5C8F">
              <w:t xml:space="preserve"> working hours or shifts electronically can be beneficial in reducing stress among employees</w:t>
            </w:r>
            <w:r w:rsidR="004A379C" w:rsidRPr="00DC5C8F">
              <w:t xml:space="preserve"> (</w:t>
            </w:r>
            <w:r w:rsidR="004A379C" w:rsidRPr="00DC5C8F">
              <w:rPr>
                <w:shd w:val="clear" w:color="auto" w:fill="FFFFFF"/>
              </w:rPr>
              <w:t>Cousins et al., 2019)</w:t>
            </w:r>
            <w:r w:rsidRPr="00DC5C8F">
              <w:t xml:space="preserve">. </w:t>
            </w:r>
          </w:p>
        </w:tc>
      </w:tr>
    </w:tbl>
    <w:p w14:paraId="55340DA4" w14:textId="77777777" w:rsidR="009E4E77" w:rsidRPr="00DC5C8F" w:rsidRDefault="009E4E77" w:rsidP="009E4E77">
      <w:pPr>
        <w:jc w:val="center"/>
        <w:rPr>
          <w:b/>
        </w:rPr>
      </w:pPr>
      <w:r w:rsidRPr="00DC5C8F">
        <w:rPr>
          <w:b/>
        </w:rPr>
        <w:lastRenderedPageBreak/>
        <w:t xml:space="preserve">Table </w:t>
      </w:r>
      <w:r w:rsidRPr="00DC5C8F">
        <w:rPr>
          <w:b/>
        </w:rPr>
        <w:fldChar w:fldCharType="begin"/>
      </w:r>
      <w:r w:rsidRPr="00DC5C8F">
        <w:rPr>
          <w:b/>
        </w:rPr>
        <w:instrText xml:space="preserve"> SEQ Table \* ARABIC </w:instrText>
      </w:r>
      <w:r w:rsidRPr="00DC5C8F">
        <w:rPr>
          <w:b/>
        </w:rPr>
        <w:fldChar w:fldCharType="separate"/>
      </w:r>
      <w:r w:rsidRPr="00DC5C8F">
        <w:rPr>
          <w:b/>
          <w:noProof/>
        </w:rPr>
        <w:t>1</w:t>
      </w:r>
      <w:r w:rsidRPr="00DC5C8F">
        <w:rPr>
          <w:b/>
        </w:rPr>
        <w:fldChar w:fldCharType="end"/>
      </w:r>
      <w:r w:rsidRPr="00DC5C8F">
        <w:rPr>
          <w:b/>
        </w:rPr>
        <w:t>: SWOT Analysis</w:t>
      </w:r>
    </w:p>
    <w:p w14:paraId="48FC3182" w14:textId="77777777" w:rsidR="005F3EF9" w:rsidRPr="00DC5C8F" w:rsidRDefault="005F3EF9"/>
    <w:p w14:paraId="0E041568" w14:textId="77777777" w:rsidR="005F3EF9" w:rsidRPr="00DC5C8F" w:rsidRDefault="005F3EF9" w:rsidP="009C49A4">
      <w:pPr>
        <w:pStyle w:val="Heading11"/>
      </w:pPr>
      <w:r w:rsidRPr="00DC5C8F">
        <w:t xml:space="preserve"> </w:t>
      </w:r>
      <w:bookmarkStart w:id="12" w:name="_Toc119753939"/>
      <w:r w:rsidRPr="00DC5C8F">
        <w:t>Evaluation and Conclusion</w:t>
      </w:r>
      <w:bookmarkEnd w:id="12"/>
      <w:r w:rsidRPr="00DC5C8F">
        <w:t xml:space="preserve"> </w:t>
      </w:r>
    </w:p>
    <w:p w14:paraId="4DB5EDB4" w14:textId="77777777" w:rsidR="00713653" w:rsidRPr="00DC5C8F" w:rsidRDefault="00713653" w:rsidP="004A379C">
      <w:pPr>
        <w:pStyle w:val="Heading2"/>
      </w:pPr>
      <w:bookmarkStart w:id="13" w:name="_Toc119753940"/>
      <w:r w:rsidRPr="00DC5C8F">
        <w:t>Conclusion</w:t>
      </w:r>
      <w:bookmarkEnd w:id="13"/>
    </w:p>
    <w:p w14:paraId="576CF1B3" w14:textId="77777777" w:rsidR="004A379C" w:rsidRPr="00DC5C8F" w:rsidRDefault="004A379C">
      <w:r w:rsidRPr="00DC5C8F">
        <w:tab/>
      </w:r>
      <w:r w:rsidR="00713653" w:rsidRPr="00DC5C8F">
        <w:t xml:space="preserve">This report has significantly highlighted the key barriers contributing to the employee retention rate such as the strategy of staff, lack of training and career growth opportunities, and decrease in employee motivation level. The barriers identified were found caused due to COVID-19 and inflation's global impact. It was reported that an increase in inflation led to many unemployment opportunities for employees. Similarly, fear of COVID-19 causes an immense effect on employees and companies. Through </w:t>
      </w:r>
      <w:r w:rsidR="00713653" w:rsidRPr="00DC5C8F">
        <w:lastRenderedPageBreak/>
        <w:t xml:space="preserve">internal and external factors analysis of Premier Inn hotel, it was encouraged to look upon solutions to overcome the barriers. </w:t>
      </w:r>
    </w:p>
    <w:p w14:paraId="09813BAB" w14:textId="77777777" w:rsidR="00713653" w:rsidRPr="00DC5C8F" w:rsidRDefault="004A379C">
      <w:r w:rsidRPr="00DC5C8F">
        <w:tab/>
      </w:r>
      <w:r w:rsidR="00713653" w:rsidRPr="00DC5C8F">
        <w:t xml:space="preserve">The importance of increasing employee retention rate impacts directly </w:t>
      </w:r>
      <w:r w:rsidRPr="00DC5C8F">
        <w:t>o</w:t>
      </w:r>
      <w:r w:rsidR="00713653" w:rsidRPr="00DC5C8F">
        <w:t xml:space="preserve">n company performance and productivity. The lack of opportunities for employees to enhance their skills, knowledge, and self-motivation impacts adversely on their performance. Similarly, the lack of rewards or awards for employees also causes hindrance the growth of employees and decreases employee trust in it company. Therefore, the challenges identified within this report can be addressed through a proposed set of recommendations in the next section. As well as, these recommended solutions can be implicated in future studies to analyse their impact on employee retention rates within the hospitality sector. </w:t>
      </w:r>
    </w:p>
    <w:p w14:paraId="3DDAC838" w14:textId="77777777" w:rsidR="00713653" w:rsidRPr="00DC5C8F" w:rsidRDefault="00713653" w:rsidP="004A379C">
      <w:pPr>
        <w:pStyle w:val="Heading2"/>
      </w:pPr>
      <w:bookmarkStart w:id="14" w:name="_Toc119753941"/>
      <w:r w:rsidRPr="00DC5C8F">
        <w:t>Recommendations</w:t>
      </w:r>
      <w:bookmarkEnd w:id="14"/>
    </w:p>
    <w:p w14:paraId="0D3FCF8F" w14:textId="140F971C" w:rsidR="004A379C" w:rsidRPr="00DC5C8F" w:rsidRDefault="004A379C">
      <w:r w:rsidRPr="00DC5C8F">
        <w:tab/>
      </w:r>
      <w:r w:rsidRPr="00DC5C8F">
        <w:rPr>
          <w:shd w:val="clear" w:color="auto" w:fill="FFFFFF"/>
        </w:rPr>
        <w:t xml:space="preserve">Armstrong, and Taylor, (2020), </w:t>
      </w:r>
      <w:r w:rsidR="00713653" w:rsidRPr="00DC5C8F">
        <w:t>study focused on building strong team relationships to foster a positive and safe working environment for the employees. It is observed that increasing active listening and effective communication skills among employees can help to build trust and develop a sense of respect to value others’ cultural, religious, and spiritual beliefs. It is important to value employees’ beliefs to increase brand loyalty towards their employees. In addition, implementing continuous training programs and leave avenues for employees also showcase the concerns of the company for their employee growth and development. It is also encouraged to seek more investment opportunities to promote career development among employees. Offering competitive salaries and opportunities for promotion can help to build a sense of responsibility among employees</w:t>
      </w:r>
      <w:r w:rsidRPr="00DC5C8F">
        <w:t xml:space="preserve"> (Torrington et al., 2020)</w:t>
      </w:r>
      <w:r w:rsidR="00713653" w:rsidRPr="00DC5C8F">
        <w:t xml:space="preserve">. </w:t>
      </w:r>
      <w:r w:rsidR="00EF6278" w:rsidRPr="00DC5C8F">
        <w:t xml:space="preserve">It is also important to consider legal policies such as Data Protection Act, </w:t>
      </w:r>
      <w:r w:rsidR="00C60CA4" w:rsidRPr="00DC5C8F">
        <w:t>Individual state food safety act</w:t>
      </w:r>
      <w:r w:rsidR="00771A15" w:rsidRPr="00DC5C8F">
        <w:t xml:space="preserve">, </w:t>
      </w:r>
      <w:r w:rsidR="00EF6278" w:rsidRPr="00DC5C8F">
        <w:t xml:space="preserve">Human Rights Act and Health and Safety Act within the setting to minimise the incidence of data security, safety of employees or </w:t>
      </w:r>
      <w:r w:rsidR="00435343" w:rsidRPr="00DC5C8F">
        <w:t>customers</w:t>
      </w:r>
      <w:r w:rsidR="00771A15" w:rsidRPr="00DC5C8F">
        <w:t xml:space="preserve"> (</w:t>
      </w:r>
      <w:proofErr w:type="spellStart"/>
      <w:r w:rsidR="00771A15" w:rsidRPr="00DC5C8F">
        <w:rPr>
          <w:shd w:val="clear" w:color="auto" w:fill="FFFFFF"/>
        </w:rPr>
        <w:t>Gerke</w:t>
      </w:r>
      <w:proofErr w:type="spellEnd"/>
      <w:r w:rsidR="00771A15" w:rsidRPr="00DC5C8F">
        <w:rPr>
          <w:shd w:val="clear" w:color="auto" w:fill="FFFFFF"/>
        </w:rPr>
        <w:t xml:space="preserve"> et al., 2020)</w:t>
      </w:r>
      <w:r w:rsidR="00435343" w:rsidRPr="00DC5C8F">
        <w:t xml:space="preserve">. </w:t>
      </w:r>
    </w:p>
    <w:p w14:paraId="640A51CD" w14:textId="77777777" w:rsidR="00713653" w:rsidRPr="00DC5C8F" w:rsidRDefault="004A379C">
      <w:r w:rsidRPr="00DC5C8F">
        <w:tab/>
      </w:r>
      <w:r w:rsidR="00713653" w:rsidRPr="00DC5C8F">
        <w:t>Further, it will also help to motivate, adapt changes and put their inputs for better improvement and growth of the company. Rewarding employees with bonuses or awards can help to appreciate their performance and efforts. O</w:t>
      </w:r>
      <w:r w:rsidRPr="00DC5C8F">
        <w:t>n</w:t>
      </w:r>
      <w:r w:rsidR="00713653" w:rsidRPr="00DC5C8F">
        <w:t xml:space="preserve"> the other side, integrating employee assessment tools can also help to recognise and address employee needs and challenges. Therefore, challenges encountered in retaining employees can be strategically overcome through suggested recommendations</w:t>
      </w:r>
      <w:r w:rsidRPr="00DC5C8F">
        <w:t xml:space="preserve"> (Johnston et al., 2012)</w:t>
      </w:r>
      <w:r w:rsidR="00713653" w:rsidRPr="00DC5C8F">
        <w:t xml:space="preserve">. </w:t>
      </w:r>
    </w:p>
    <w:p w14:paraId="7AF10FCB" w14:textId="77777777" w:rsidR="001C2547" w:rsidRPr="00DC5C8F" w:rsidRDefault="001C2547"/>
    <w:p w14:paraId="0CF7D549" w14:textId="77777777" w:rsidR="001C2547" w:rsidRPr="00DC5C8F" w:rsidRDefault="001C2547" w:rsidP="004A379C"/>
    <w:p w14:paraId="1ABE12C9" w14:textId="77777777" w:rsidR="004A379C" w:rsidRPr="00DC5C8F" w:rsidRDefault="004A379C">
      <w:pPr>
        <w:spacing w:after="160" w:line="259" w:lineRule="auto"/>
        <w:jc w:val="left"/>
        <w:rPr>
          <w:rFonts w:eastAsia="Times New Roman" w:cs="Times New Roman"/>
          <w:b/>
        </w:rPr>
      </w:pPr>
      <w:r w:rsidRPr="00DC5C8F">
        <w:br w:type="page"/>
      </w:r>
    </w:p>
    <w:p w14:paraId="08E36484" w14:textId="77777777" w:rsidR="001C2547" w:rsidRPr="00DC5C8F" w:rsidRDefault="001C2547" w:rsidP="00B87555">
      <w:pPr>
        <w:pStyle w:val="Heading11"/>
      </w:pPr>
      <w:bookmarkStart w:id="15" w:name="_Toc119753942"/>
      <w:r w:rsidRPr="00DC5C8F">
        <w:lastRenderedPageBreak/>
        <w:t>References</w:t>
      </w:r>
      <w:bookmarkEnd w:id="15"/>
    </w:p>
    <w:p w14:paraId="0128B7AF" w14:textId="77777777" w:rsidR="00771A15" w:rsidRPr="00DC5C8F" w:rsidRDefault="00771A15" w:rsidP="004A379C">
      <w:pPr>
        <w:ind w:left="720" w:hanging="720"/>
        <w:rPr>
          <w:shd w:val="clear" w:color="auto" w:fill="FFFFFF"/>
        </w:rPr>
      </w:pPr>
    </w:p>
    <w:p w14:paraId="121B705F" w14:textId="77777777" w:rsidR="00771A15" w:rsidRPr="00DC5C8F" w:rsidRDefault="00771A15"/>
    <w:p w14:paraId="41B29E0A" w14:textId="77777777" w:rsidR="00771A15" w:rsidRPr="00DC5C8F" w:rsidRDefault="00771A15" w:rsidP="00771A15">
      <w:pPr>
        <w:ind w:left="720" w:hanging="720"/>
        <w:rPr>
          <w:lang w:eastAsia="en-GB"/>
        </w:rPr>
      </w:pPr>
      <w:r w:rsidRPr="00DC5C8F">
        <w:rPr>
          <w:lang w:eastAsia="en-GB"/>
        </w:rPr>
        <w:t xml:space="preserve">Annual reports (2022) </w:t>
      </w:r>
      <w:r w:rsidRPr="00DC5C8F">
        <w:rPr>
          <w:i/>
          <w:iCs/>
          <w:lang w:eastAsia="en-GB"/>
        </w:rPr>
        <w:t>Annual reports for 9,199 International Companies</w:t>
      </w:r>
      <w:r w:rsidRPr="00DC5C8F">
        <w:rPr>
          <w:lang w:eastAsia="en-GB"/>
        </w:rPr>
        <w:t xml:space="preserve">, </w:t>
      </w:r>
      <w:r w:rsidRPr="00DC5C8F">
        <w:rPr>
          <w:i/>
          <w:iCs/>
          <w:lang w:eastAsia="en-GB"/>
        </w:rPr>
        <w:t>AnnualReports.com</w:t>
      </w:r>
      <w:r w:rsidRPr="00DC5C8F">
        <w:rPr>
          <w:lang w:eastAsia="en-GB"/>
        </w:rPr>
        <w:t xml:space="preserve">. Available at: https://www.annualreports.com/ (Accessed: November 19, 2022). </w:t>
      </w:r>
    </w:p>
    <w:p w14:paraId="7C65CD71" w14:textId="77777777" w:rsidR="00771A15" w:rsidRPr="00DC5C8F" w:rsidRDefault="00771A15" w:rsidP="004A379C">
      <w:pPr>
        <w:ind w:left="720" w:hanging="720"/>
      </w:pPr>
      <w:r w:rsidRPr="00DC5C8F">
        <w:rPr>
          <w:shd w:val="clear" w:color="auto" w:fill="FFFFFF"/>
        </w:rPr>
        <w:t>Armstrong, M. and Taylor, S., 2020. </w:t>
      </w:r>
      <w:r w:rsidRPr="00DC5C8F">
        <w:rPr>
          <w:i/>
          <w:iCs/>
          <w:shd w:val="clear" w:color="auto" w:fill="FFFFFF"/>
        </w:rPr>
        <w:t>Armstrong's handbook of human resource management practice</w:t>
      </w:r>
      <w:r w:rsidRPr="00DC5C8F">
        <w:rPr>
          <w:shd w:val="clear" w:color="auto" w:fill="FFFFFF"/>
        </w:rPr>
        <w:t>. Kogan Page Publishers.</w:t>
      </w:r>
    </w:p>
    <w:p w14:paraId="68876E78" w14:textId="77777777" w:rsidR="00771A15" w:rsidRPr="00DC5C8F" w:rsidRDefault="00771A15" w:rsidP="004A379C">
      <w:pPr>
        <w:ind w:left="720" w:hanging="720"/>
        <w:rPr>
          <w:shd w:val="clear" w:color="auto" w:fill="FFFFFF"/>
        </w:rPr>
      </w:pPr>
      <w:proofErr w:type="spellStart"/>
      <w:r w:rsidRPr="00DC5C8F">
        <w:rPr>
          <w:shd w:val="clear" w:color="auto" w:fill="FFFFFF"/>
        </w:rPr>
        <w:t>Aroul</w:t>
      </w:r>
      <w:proofErr w:type="spellEnd"/>
      <w:r w:rsidRPr="00DC5C8F">
        <w:rPr>
          <w:shd w:val="clear" w:color="auto" w:fill="FFFFFF"/>
        </w:rPr>
        <w:t xml:space="preserve">, R.R., Hodari, D., Bianchi, G. and </w:t>
      </w:r>
      <w:proofErr w:type="spellStart"/>
      <w:r w:rsidRPr="00DC5C8F">
        <w:rPr>
          <w:shd w:val="clear" w:color="auto" w:fill="FFFFFF"/>
        </w:rPr>
        <w:t>Martignoni</w:t>
      </w:r>
      <w:proofErr w:type="spellEnd"/>
      <w:r w:rsidRPr="00DC5C8F">
        <w:rPr>
          <w:shd w:val="clear" w:color="auto" w:fill="FFFFFF"/>
        </w:rPr>
        <w:t>, G., 2022. The impact of brand affiliation on asset values: the case of UK hotels. </w:t>
      </w:r>
      <w:r w:rsidRPr="00DC5C8F">
        <w:rPr>
          <w:i/>
          <w:iCs/>
          <w:shd w:val="clear" w:color="auto" w:fill="FFFFFF"/>
        </w:rPr>
        <w:t>Journal of Property Research</w:t>
      </w:r>
      <w:r w:rsidRPr="00DC5C8F">
        <w:rPr>
          <w:shd w:val="clear" w:color="auto" w:fill="FFFFFF"/>
        </w:rPr>
        <w:t>, pp.1-31.</w:t>
      </w:r>
    </w:p>
    <w:p w14:paraId="2EA5ECB4" w14:textId="77777777" w:rsidR="00771A15" w:rsidRPr="00DC5C8F" w:rsidRDefault="00771A15" w:rsidP="004A379C">
      <w:pPr>
        <w:ind w:left="720" w:hanging="720"/>
      </w:pPr>
      <w:proofErr w:type="spellStart"/>
      <w:r w:rsidRPr="00DC5C8F">
        <w:rPr>
          <w:shd w:val="clear" w:color="auto" w:fill="FFFFFF"/>
        </w:rPr>
        <w:t>Bahar</w:t>
      </w:r>
      <w:proofErr w:type="spellEnd"/>
      <w:r w:rsidRPr="00DC5C8F">
        <w:rPr>
          <w:shd w:val="clear" w:color="auto" w:fill="FFFFFF"/>
        </w:rPr>
        <w:t xml:space="preserve">, A.M., Islam, M.A., Hamzah, A., Islam, S.N. and </w:t>
      </w:r>
      <w:proofErr w:type="spellStart"/>
      <w:r w:rsidRPr="00DC5C8F">
        <w:rPr>
          <w:shd w:val="clear" w:color="auto" w:fill="FFFFFF"/>
        </w:rPr>
        <w:t>Reaz</w:t>
      </w:r>
      <w:proofErr w:type="spellEnd"/>
      <w:r w:rsidRPr="00DC5C8F">
        <w:rPr>
          <w:shd w:val="clear" w:color="auto" w:fill="FFFFFF"/>
        </w:rPr>
        <w:t>, M.D., 2022. The efficacy of work-life balance for young employee retention: a validated retention model for small private industries. </w:t>
      </w:r>
      <w:r w:rsidRPr="00DC5C8F">
        <w:rPr>
          <w:i/>
          <w:iCs/>
          <w:shd w:val="clear" w:color="auto" w:fill="FFFFFF"/>
        </w:rPr>
        <w:t>International Journal of Process Management and Benchmarking</w:t>
      </w:r>
      <w:r w:rsidRPr="00DC5C8F">
        <w:rPr>
          <w:shd w:val="clear" w:color="auto" w:fill="FFFFFF"/>
        </w:rPr>
        <w:t>, </w:t>
      </w:r>
      <w:r w:rsidRPr="00DC5C8F">
        <w:rPr>
          <w:i/>
          <w:iCs/>
          <w:shd w:val="clear" w:color="auto" w:fill="FFFFFF"/>
        </w:rPr>
        <w:t>12</w:t>
      </w:r>
      <w:r w:rsidRPr="00DC5C8F">
        <w:rPr>
          <w:shd w:val="clear" w:color="auto" w:fill="FFFFFF"/>
        </w:rPr>
        <w:t>(3), pp.367-394.</w:t>
      </w:r>
    </w:p>
    <w:p w14:paraId="2E767994" w14:textId="77777777" w:rsidR="00771A15" w:rsidRPr="00DC5C8F" w:rsidRDefault="00771A15" w:rsidP="004A379C">
      <w:pPr>
        <w:ind w:left="720" w:hanging="720"/>
        <w:rPr>
          <w:shd w:val="clear" w:color="auto" w:fill="FFFFFF"/>
        </w:rPr>
      </w:pPr>
      <w:r w:rsidRPr="00DC5C8F">
        <w:rPr>
          <w:shd w:val="clear" w:color="auto" w:fill="FFFFFF"/>
        </w:rPr>
        <w:t xml:space="preserve">Bas, T. and </w:t>
      </w:r>
      <w:proofErr w:type="spellStart"/>
      <w:r w:rsidRPr="00DC5C8F">
        <w:rPr>
          <w:shd w:val="clear" w:color="auto" w:fill="FFFFFF"/>
        </w:rPr>
        <w:t>Sivaprasad</w:t>
      </w:r>
      <w:proofErr w:type="spellEnd"/>
      <w:r w:rsidRPr="00DC5C8F">
        <w:rPr>
          <w:shd w:val="clear" w:color="auto" w:fill="FFFFFF"/>
        </w:rPr>
        <w:t>, S., 2021. COVID-19 and Implications for Future Trends in the UK Travel and Tourism Sector. </w:t>
      </w:r>
      <w:r w:rsidRPr="00DC5C8F">
        <w:rPr>
          <w:i/>
          <w:iCs/>
          <w:shd w:val="clear" w:color="auto" w:fill="FFFFFF"/>
        </w:rPr>
        <w:t>Available at SSRN 3623404</w:t>
      </w:r>
      <w:r w:rsidRPr="00DC5C8F">
        <w:rPr>
          <w:shd w:val="clear" w:color="auto" w:fill="FFFFFF"/>
        </w:rPr>
        <w:t>.</w:t>
      </w:r>
    </w:p>
    <w:p w14:paraId="1222E17C" w14:textId="77777777" w:rsidR="00771A15" w:rsidRPr="00DC5C8F" w:rsidRDefault="00771A15" w:rsidP="004A379C">
      <w:pPr>
        <w:ind w:left="720" w:hanging="720"/>
        <w:rPr>
          <w:shd w:val="clear" w:color="auto" w:fill="FFFFFF"/>
        </w:rPr>
      </w:pPr>
      <w:r w:rsidRPr="00DC5C8F">
        <w:rPr>
          <w:shd w:val="clear" w:color="auto" w:fill="FFFFFF"/>
        </w:rPr>
        <w:t>Betts, B.S.H., 2020. The importance of human resource management in the Hotel industry in Sierra Leone. </w:t>
      </w:r>
      <w:r w:rsidRPr="00DC5C8F">
        <w:rPr>
          <w:i/>
          <w:iCs/>
          <w:shd w:val="clear" w:color="auto" w:fill="FFFFFF"/>
        </w:rPr>
        <w:t>American Academic Scientific Research Journal for Engineering, Technology, and Sciences</w:t>
      </w:r>
      <w:r w:rsidRPr="00DC5C8F">
        <w:rPr>
          <w:shd w:val="clear" w:color="auto" w:fill="FFFFFF"/>
        </w:rPr>
        <w:t>, </w:t>
      </w:r>
      <w:r w:rsidRPr="00DC5C8F">
        <w:rPr>
          <w:i/>
          <w:iCs/>
          <w:shd w:val="clear" w:color="auto" w:fill="FFFFFF"/>
        </w:rPr>
        <w:t>64</w:t>
      </w:r>
      <w:r w:rsidRPr="00DC5C8F">
        <w:rPr>
          <w:shd w:val="clear" w:color="auto" w:fill="FFFFFF"/>
        </w:rPr>
        <w:t>(1), pp.96-108.</w:t>
      </w:r>
    </w:p>
    <w:p w14:paraId="5F3106CB" w14:textId="77777777" w:rsidR="00771A15" w:rsidRPr="00DC5C8F" w:rsidRDefault="00771A15" w:rsidP="004A379C">
      <w:pPr>
        <w:ind w:left="720" w:hanging="720"/>
      </w:pPr>
      <w:r w:rsidRPr="00DC5C8F">
        <w:t xml:space="preserve">CIPD (2022) </w:t>
      </w:r>
      <w:r w:rsidRPr="00DC5C8F">
        <w:rPr>
          <w:i/>
          <w:iCs/>
        </w:rPr>
        <w:t>CIPD the professional body for Human Resources and People Development</w:t>
      </w:r>
      <w:r w:rsidRPr="00DC5C8F">
        <w:t xml:space="preserve">, </w:t>
      </w:r>
      <w:r w:rsidRPr="00DC5C8F">
        <w:rPr>
          <w:i/>
          <w:iCs/>
        </w:rPr>
        <w:t>CIPD</w:t>
      </w:r>
      <w:r w:rsidRPr="00DC5C8F">
        <w:t xml:space="preserve">. Available at: https://www.cipd.co.uk/ (Accessed: November 18, 2022). </w:t>
      </w:r>
    </w:p>
    <w:p w14:paraId="76DE9526" w14:textId="77777777" w:rsidR="00771A15" w:rsidRPr="00DC5C8F" w:rsidRDefault="00771A15" w:rsidP="004A379C">
      <w:pPr>
        <w:ind w:left="720" w:hanging="720"/>
        <w:rPr>
          <w:shd w:val="clear" w:color="auto" w:fill="FFFFFF"/>
        </w:rPr>
      </w:pPr>
      <w:r w:rsidRPr="00DC5C8F">
        <w:rPr>
          <w:shd w:val="clear" w:color="auto" w:fill="FFFFFF"/>
        </w:rPr>
        <w:t xml:space="preserve">Cousins, J., </w:t>
      </w:r>
      <w:proofErr w:type="spellStart"/>
      <w:r w:rsidRPr="00DC5C8F">
        <w:rPr>
          <w:shd w:val="clear" w:color="auto" w:fill="FFFFFF"/>
        </w:rPr>
        <w:t>Foskett</w:t>
      </w:r>
      <w:proofErr w:type="spellEnd"/>
      <w:r w:rsidRPr="00DC5C8F">
        <w:rPr>
          <w:shd w:val="clear" w:color="auto" w:fill="FFFFFF"/>
        </w:rPr>
        <w:t>, D., Graham, D. and Hollier, A., 2019. Food and beverage operations and management.</w:t>
      </w:r>
    </w:p>
    <w:p w14:paraId="540CD93A" w14:textId="77777777" w:rsidR="00771A15" w:rsidRPr="00DC5C8F" w:rsidRDefault="00771A15" w:rsidP="004A379C">
      <w:pPr>
        <w:ind w:left="720" w:hanging="720"/>
      </w:pPr>
      <w:r w:rsidRPr="00DC5C8F">
        <w:t xml:space="preserve">CPD (2022) </w:t>
      </w:r>
      <w:r w:rsidRPr="00DC5C8F">
        <w:rPr>
          <w:i/>
          <w:iCs/>
        </w:rPr>
        <w:t>Continuing professional development (CPD)</w:t>
      </w:r>
      <w:r w:rsidRPr="00DC5C8F">
        <w:t xml:space="preserve">, </w:t>
      </w:r>
      <w:r w:rsidRPr="00DC5C8F">
        <w:rPr>
          <w:i/>
          <w:iCs/>
        </w:rPr>
        <w:t>CIPD</w:t>
      </w:r>
      <w:r w:rsidRPr="00DC5C8F">
        <w:t xml:space="preserve">. Available at: https://www.cipd.co.uk/learn/cpd (Accessed: November 18, 2022). </w:t>
      </w:r>
    </w:p>
    <w:p w14:paraId="0BF65AD1" w14:textId="77777777" w:rsidR="00771A15" w:rsidRPr="00DC5C8F" w:rsidRDefault="00771A15" w:rsidP="004A379C">
      <w:pPr>
        <w:ind w:left="720" w:hanging="720"/>
        <w:rPr>
          <w:rFonts w:ascii="Times New Roman" w:hAnsi="Times New Roman"/>
        </w:rPr>
      </w:pPr>
      <w:r w:rsidRPr="00DC5C8F">
        <w:t xml:space="preserve">Department for Business, Energy &amp; Industrial Strategy (2022) </w:t>
      </w:r>
      <w:r w:rsidRPr="00DC5C8F">
        <w:rPr>
          <w:i/>
          <w:iCs/>
        </w:rPr>
        <w:t>Department for Business, Energy &amp; Industrial Strategy</w:t>
      </w:r>
      <w:r w:rsidRPr="00DC5C8F">
        <w:t xml:space="preserve">, </w:t>
      </w:r>
      <w:r w:rsidRPr="00DC5C8F">
        <w:rPr>
          <w:i/>
          <w:iCs/>
        </w:rPr>
        <w:t>GOV.UK</w:t>
      </w:r>
      <w:r w:rsidRPr="00DC5C8F">
        <w:t xml:space="preserve">. Available at: https://www.gov.uk/government/organisations/department-for-business-energy-and-industrial-strategy (Accessed: November 18, 2022). </w:t>
      </w:r>
    </w:p>
    <w:p w14:paraId="0506C81D" w14:textId="77777777" w:rsidR="00771A15" w:rsidRPr="00DC5C8F" w:rsidRDefault="00771A15" w:rsidP="004A379C">
      <w:pPr>
        <w:ind w:left="720" w:hanging="720"/>
        <w:rPr>
          <w:shd w:val="clear" w:color="auto" w:fill="FFFFFF"/>
        </w:rPr>
      </w:pPr>
      <w:proofErr w:type="spellStart"/>
      <w:r w:rsidRPr="00DC5C8F">
        <w:rPr>
          <w:shd w:val="clear" w:color="auto" w:fill="FFFFFF"/>
        </w:rPr>
        <w:t>Filimonau</w:t>
      </w:r>
      <w:proofErr w:type="spellEnd"/>
      <w:r w:rsidRPr="00DC5C8F">
        <w:rPr>
          <w:shd w:val="clear" w:color="auto" w:fill="FFFFFF"/>
        </w:rPr>
        <w:t xml:space="preserve">, V. and </w:t>
      </w:r>
      <w:proofErr w:type="spellStart"/>
      <w:r w:rsidRPr="00DC5C8F">
        <w:rPr>
          <w:shd w:val="clear" w:color="auto" w:fill="FFFFFF"/>
        </w:rPr>
        <w:t>Magklaropoulou</w:t>
      </w:r>
      <w:proofErr w:type="spellEnd"/>
      <w:r w:rsidRPr="00DC5C8F">
        <w:rPr>
          <w:shd w:val="clear" w:color="auto" w:fill="FFFFFF"/>
        </w:rPr>
        <w:t>, A., 2020. Exploring the viability of a new ‘pay-as-you-</w:t>
      </w:r>
      <w:proofErr w:type="spellStart"/>
      <w:r w:rsidRPr="00DC5C8F">
        <w:rPr>
          <w:shd w:val="clear" w:color="auto" w:fill="FFFFFF"/>
        </w:rPr>
        <w:t>use’energy</w:t>
      </w:r>
      <w:proofErr w:type="spellEnd"/>
      <w:r w:rsidRPr="00DC5C8F">
        <w:rPr>
          <w:shd w:val="clear" w:color="auto" w:fill="FFFFFF"/>
        </w:rPr>
        <w:t xml:space="preserve"> management model in budget hotels. </w:t>
      </w:r>
      <w:r w:rsidRPr="00DC5C8F">
        <w:rPr>
          <w:i/>
          <w:iCs/>
          <w:shd w:val="clear" w:color="auto" w:fill="FFFFFF"/>
        </w:rPr>
        <w:t>International Journal of Hospitality Management</w:t>
      </w:r>
      <w:r w:rsidRPr="00DC5C8F">
        <w:rPr>
          <w:shd w:val="clear" w:color="auto" w:fill="FFFFFF"/>
        </w:rPr>
        <w:t>, </w:t>
      </w:r>
      <w:r w:rsidRPr="00DC5C8F">
        <w:rPr>
          <w:i/>
          <w:iCs/>
          <w:shd w:val="clear" w:color="auto" w:fill="FFFFFF"/>
        </w:rPr>
        <w:t>89</w:t>
      </w:r>
      <w:r w:rsidRPr="00DC5C8F">
        <w:rPr>
          <w:shd w:val="clear" w:color="auto" w:fill="FFFFFF"/>
        </w:rPr>
        <w:t>, p.102538.</w:t>
      </w:r>
    </w:p>
    <w:p w14:paraId="7037BF3F" w14:textId="77777777" w:rsidR="00771A15" w:rsidRPr="00DC5C8F" w:rsidRDefault="00771A15" w:rsidP="004A379C">
      <w:pPr>
        <w:ind w:left="720" w:hanging="720"/>
        <w:rPr>
          <w:shd w:val="clear" w:color="auto" w:fill="FFFFFF"/>
        </w:rPr>
      </w:pPr>
      <w:r w:rsidRPr="00DC5C8F">
        <w:rPr>
          <w:shd w:val="clear" w:color="auto" w:fill="FFFFFF"/>
        </w:rPr>
        <w:lastRenderedPageBreak/>
        <w:t>Freeman, J., 2020. On Determining the Value of Online Customer Satisfaction Ratings–A Case</w:t>
      </w:r>
      <w:r w:rsidRPr="00DC5C8F">
        <w:rPr>
          <w:rFonts w:ascii="Cambria Math" w:hAnsi="Cambria Math" w:cs="Cambria Math"/>
          <w:shd w:val="clear" w:color="auto" w:fill="FFFFFF"/>
        </w:rPr>
        <w:t>‐</w:t>
      </w:r>
      <w:r w:rsidRPr="00DC5C8F">
        <w:rPr>
          <w:shd w:val="clear" w:color="auto" w:fill="FFFFFF"/>
        </w:rPr>
        <w:t>based Appraisal. </w:t>
      </w:r>
      <w:r w:rsidRPr="00DC5C8F">
        <w:rPr>
          <w:i/>
          <w:iCs/>
          <w:shd w:val="clear" w:color="auto" w:fill="FFFFFF"/>
        </w:rPr>
        <w:t>Data Analysis and Applications 3: Computational, Classification, Financial, Statistical and Stochastic Methods</w:t>
      </w:r>
      <w:r w:rsidRPr="00DC5C8F">
        <w:rPr>
          <w:shd w:val="clear" w:color="auto" w:fill="FFFFFF"/>
        </w:rPr>
        <w:t>, </w:t>
      </w:r>
      <w:r w:rsidRPr="00DC5C8F">
        <w:rPr>
          <w:i/>
          <w:iCs/>
          <w:shd w:val="clear" w:color="auto" w:fill="FFFFFF"/>
        </w:rPr>
        <w:t>5</w:t>
      </w:r>
      <w:r w:rsidRPr="00DC5C8F">
        <w:rPr>
          <w:shd w:val="clear" w:color="auto" w:fill="FFFFFF"/>
        </w:rPr>
        <w:t>, pp.195-214.</w:t>
      </w:r>
    </w:p>
    <w:p w14:paraId="25B0D55D" w14:textId="77777777" w:rsidR="00771A15" w:rsidRPr="00DC5C8F" w:rsidRDefault="00771A15" w:rsidP="00771A15">
      <w:pPr>
        <w:ind w:left="720" w:hanging="720"/>
      </w:pPr>
      <w:proofErr w:type="spellStart"/>
      <w:r w:rsidRPr="00DC5C8F">
        <w:rPr>
          <w:shd w:val="clear" w:color="auto" w:fill="FFFFFF"/>
        </w:rPr>
        <w:t>Gerke</w:t>
      </w:r>
      <w:proofErr w:type="spellEnd"/>
      <w:r w:rsidRPr="00DC5C8F">
        <w:rPr>
          <w:shd w:val="clear" w:color="auto" w:fill="FFFFFF"/>
        </w:rPr>
        <w:t xml:space="preserve">, S., </w:t>
      </w:r>
      <w:proofErr w:type="spellStart"/>
      <w:r w:rsidRPr="00DC5C8F">
        <w:rPr>
          <w:shd w:val="clear" w:color="auto" w:fill="FFFFFF"/>
        </w:rPr>
        <w:t>Shachar</w:t>
      </w:r>
      <w:proofErr w:type="spellEnd"/>
      <w:r w:rsidRPr="00DC5C8F">
        <w:rPr>
          <w:shd w:val="clear" w:color="auto" w:fill="FFFFFF"/>
        </w:rPr>
        <w:t>, C., Chai, P.R. and Cohen, I.G., 2020. Regulatory, safety, and privacy concerns of home monitoring technologies during COVID-19. </w:t>
      </w:r>
      <w:r w:rsidRPr="00DC5C8F">
        <w:rPr>
          <w:i/>
          <w:iCs/>
          <w:shd w:val="clear" w:color="auto" w:fill="FFFFFF"/>
        </w:rPr>
        <w:t>Nature medicine</w:t>
      </w:r>
      <w:r w:rsidRPr="00DC5C8F">
        <w:rPr>
          <w:shd w:val="clear" w:color="auto" w:fill="FFFFFF"/>
        </w:rPr>
        <w:t>, </w:t>
      </w:r>
      <w:r w:rsidRPr="00DC5C8F">
        <w:rPr>
          <w:i/>
          <w:iCs/>
          <w:shd w:val="clear" w:color="auto" w:fill="FFFFFF"/>
        </w:rPr>
        <w:t>26</w:t>
      </w:r>
      <w:r w:rsidRPr="00DC5C8F">
        <w:rPr>
          <w:shd w:val="clear" w:color="auto" w:fill="FFFFFF"/>
        </w:rPr>
        <w:t>(8), pp.1176-1182.</w:t>
      </w:r>
    </w:p>
    <w:p w14:paraId="0BF625D5" w14:textId="77777777" w:rsidR="00771A15" w:rsidRPr="00DC5C8F" w:rsidRDefault="00771A15" w:rsidP="004A379C">
      <w:pPr>
        <w:ind w:left="720" w:hanging="720"/>
      </w:pPr>
      <w:r w:rsidRPr="00DC5C8F">
        <w:t xml:space="preserve">Group, N.W. </w:t>
      </w:r>
      <w:r w:rsidRPr="00DC5C8F">
        <w:rPr>
          <w:i/>
          <w:iCs/>
        </w:rPr>
        <w:t>et al.</w:t>
      </w:r>
      <w:r w:rsidRPr="00DC5C8F">
        <w:t xml:space="preserve"> (2022) </w:t>
      </w:r>
      <w:r w:rsidRPr="00DC5C8F">
        <w:rPr>
          <w:i/>
          <w:iCs/>
        </w:rPr>
        <w:t>Homepage</w:t>
      </w:r>
      <w:r w:rsidRPr="00DC5C8F">
        <w:t xml:space="preserve">, </w:t>
      </w:r>
      <w:r w:rsidRPr="00DC5C8F">
        <w:rPr>
          <w:i/>
          <w:iCs/>
        </w:rPr>
        <w:t>Institute of Customer Service</w:t>
      </w:r>
      <w:r w:rsidRPr="00DC5C8F">
        <w:t xml:space="preserve">. Available at: https://www.instituteofcustomerservice.com/ (Accessed: November 18, 2022). </w:t>
      </w:r>
    </w:p>
    <w:p w14:paraId="7D161612" w14:textId="77777777" w:rsidR="00771A15" w:rsidRPr="00DC5C8F" w:rsidRDefault="00771A15" w:rsidP="004A379C">
      <w:pPr>
        <w:ind w:left="720" w:hanging="720"/>
      </w:pPr>
      <w:proofErr w:type="spellStart"/>
      <w:r w:rsidRPr="00DC5C8F">
        <w:rPr>
          <w:shd w:val="clear" w:color="auto" w:fill="FFFFFF"/>
        </w:rPr>
        <w:t>Hamouche</w:t>
      </w:r>
      <w:proofErr w:type="spellEnd"/>
      <w:r w:rsidRPr="00DC5C8F">
        <w:rPr>
          <w:shd w:val="clear" w:color="auto" w:fill="FFFFFF"/>
        </w:rPr>
        <w:t>, S., 2021. Human resource management and the COVID-19 crisis: Implications, challenges, opportunities, and future organizational directions. </w:t>
      </w:r>
      <w:r w:rsidRPr="00DC5C8F">
        <w:rPr>
          <w:i/>
          <w:iCs/>
          <w:shd w:val="clear" w:color="auto" w:fill="FFFFFF"/>
        </w:rPr>
        <w:t>Journal of Management &amp; Organization</w:t>
      </w:r>
      <w:r w:rsidRPr="00DC5C8F">
        <w:rPr>
          <w:shd w:val="clear" w:color="auto" w:fill="FFFFFF"/>
        </w:rPr>
        <w:t>, </w:t>
      </w:r>
      <w:r w:rsidRPr="00DC5C8F">
        <w:rPr>
          <w:i/>
          <w:iCs/>
          <w:shd w:val="clear" w:color="auto" w:fill="FFFFFF"/>
        </w:rPr>
        <w:t>1</w:t>
      </w:r>
      <w:r w:rsidRPr="00DC5C8F">
        <w:rPr>
          <w:shd w:val="clear" w:color="auto" w:fill="FFFFFF"/>
        </w:rPr>
        <w:t>, pp.1-16.</w:t>
      </w:r>
    </w:p>
    <w:p w14:paraId="5359AB7F" w14:textId="77777777" w:rsidR="00771A15" w:rsidRPr="00DC5C8F" w:rsidRDefault="00771A15" w:rsidP="004A379C">
      <w:pPr>
        <w:ind w:left="720" w:hanging="720"/>
        <w:rPr>
          <w:shd w:val="clear" w:color="auto" w:fill="FFFFFF"/>
        </w:rPr>
      </w:pPr>
      <w:r w:rsidRPr="00DC5C8F">
        <w:rPr>
          <w:shd w:val="clear" w:color="auto" w:fill="FFFFFF"/>
        </w:rPr>
        <w:t>Hasan, M., 2019. The Effectiveness of e-learning in Staff Training to Gain Hospitality Organizational Excellence. </w:t>
      </w:r>
      <w:r w:rsidRPr="00DC5C8F">
        <w:rPr>
          <w:i/>
          <w:iCs/>
          <w:shd w:val="clear" w:color="auto" w:fill="FFFFFF"/>
        </w:rPr>
        <w:t>AIUB Journal of Business and Economics</w:t>
      </w:r>
      <w:r w:rsidRPr="00DC5C8F">
        <w:rPr>
          <w:shd w:val="clear" w:color="auto" w:fill="FFFFFF"/>
        </w:rPr>
        <w:t>, </w:t>
      </w:r>
      <w:r w:rsidRPr="00DC5C8F">
        <w:rPr>
          <w:i/>
          <w:iCs/>
          <w:shd w:val="clear" w:color="auto" w:fill="FFFFFF"/>
        </w:rPr>
        <w:t>16</w:t>
      </w:r>
      <w:r w:rsidRPr="00DC5C8F">
        <w:rPr>
          <w:shd w:val="clear" w:color="auto" w:fill="FFFFFF"/>
        </w:rPr>
        <w:t>(1), pp.252-267.</w:t>
      </w:r>
    </w:p>
    <w:p w14:paraId="321503D3" w14:textId="77777777" w:rsidR="00771A15" w:rsidRPr="00DC5C8F" w:rsidRDefault="00771A15" w:rsidP="004A379C">
      <w:pPr>
        <w:ind w:left="720" w:hanging="720"/>
      </w:pPr>
      <w:proofErr w:type="spellStart"/>
      <w:r w:rsidRPr="00DC5C8F">
        <w:rPr>
          <w:shd w:val="clear" w:color="auto" w:fill="FFFFFF"/>
        </w:rPr>
        <w:t>Horng</w:t>
      </w:r>
      <w:proofErr w:type="spellEnd"/>
      <w:r w:rsidRPr="00DC5C8F">
        <w:rPr>
          <w:shd w:val="clear" w:color="auto" w:fill="FFFFFF"/>
        </w:rPr>
        <w:t>, J.S., Liu, C.H., Chou, S.F., Yu, T.Y. and Hu, D.C., 2022. Role of big data capabilities in enhancing competitive advantage and performance in the hospitality sector: Knowledge-based dynamic capabilities view. </w:t>
      </w:r>
      <w:r w:rsidRPr="00DC5C8F">
        <w:rPr>
          <w:i/>
          <w:iCs/>
          <w:shd w:val="clear" w:color="auto" w:fill="FFFFFF"/>
        </w:rPr>
        <w:t>Journal of Hospitality and Tourism Management</w:t>
      </w:r>
      <w:r w:rsidRPr="00DC5C8F">
        <w:rPr>
          <w:shd w:val="clear" w:color="auto" w:fill="FFFFFF"/>
        </w:rPr>
        <w:t>, </w:t>
      </w:r>
      <w:r w:rsidRPr="00DC5C8F">
        <w:rPr>
          <w:i/>
          <w:iCs/>
          <w:shd w:val="clear" w:color="auto" w:fill="FFFFFF"/>
        </w:rPr>
        <w:t>51</w:t>
      </w:r>
      <w:r w:rsidRPr="00DC5C8F">
        <w:rPr>
          <w:shd w:val="clear" w:color="auto" w:fill="FFFFFF"/>
        </w:rPr>
        <w:t>, pp.22-38.</w:t>
      </w:r>
    </w:p>
    <w:p w14:paraId="6B408393" w14:textId="77777777" w:rsidR="00771A15" w:rsidRPr="00DC5C8F" w:rsidRDefault="00771A15" w:rsidP="004A379C">
      <w:pPr>
        <w:ind w:left="720" w:hanging="720"/>
      </w:pPr>
      <w:proofErr w:type="spellStart"/>
      <w:r w:rsidRPr="00DC5C8F">
        <w:rPr>
          <w:shd w:val="clear" w:color="auto" w:fill="FFFFFF"/>
        </w:rPr>
        <w:t>Itam</w:t>
      </w:r>
      <w:proofErr w:type="spellEnd"/>
      <w:r w:rsidRPr="00DC5C8F">
        <w:rPr>
          <w:shd w:val="clear" w:color="auto" w:fill="FFFFFF"/>
        </w:rPr>
        <w:t xml:space="preserve">, U., </w:t>
      </w:r>
      <w:proofErr w:type="spellStart"/>
      <w:r w:rsidRPr="00DC5C8F">
        <w:rPr>
          <w:shd w:val="clear" w:color="auto" w:fill="FFFFFF"/>
        </w:rPr>
        <w:t>Misra</w:t>
      </w:r>
      <w:proofErr w:type="spellEnd"/>
      <w:r w:rsidRPr="00DC5C8F">
        <w:rPr>
          <w:shd w:val="clear" w:color="auto" w:fill="FFFFFF"/>
        </w:rPr>
        <w:t>, S. and Anjum, H., 2020. HRD indicators and branding practices: A viewpoint on the employer brand building process. </w:t>
      </w:r>
      <w:r w:rsidRPr="00DC5C8F">
        <w:rPr>
          <w:i/>
          <w:iCs/>
          <w:shd w:val="clear" w:color="auto" w:fill="FFFFFF"/>
        </w:rPr>
        <w:t>European Journal of Training and Development</w:t>
      </w:r>
      <w:r w:rsidRPr="00DC5C8F">
        <w:rPr>
          <w:shd w:val="clear" w:color="auto" w:fill="FFFFFF"/>
        </w:rPr>
        <w:t>, </w:t>
      </w:r>
      <w:r w:rsidRPr="00DC5C8F">
        <w:rPr>
          <w:i/>
          <w:iCs/>
          <w:shd w:val="clear" w:color="auto" w:fill="FFFFFF"/>
        </w:rPr>
        <w:t>44</w:t>
      </w:r>
      <w:r w:rsidRPr="00DC5C8F">
        <w:rPr>
          <w:shd w:val="clear" w:color="auto" w:fill="FFFFFF"/>
        </w:rPr>
        <w:t>(6/7), pp.675-694.</w:t>
      </w:r>
    </w:p>
    <w:p w14:paraId="25049B03" w14:textId="77777777" w:rsidR="00771A15" w:rsidRPr="00DC5C8F" w:rsidRDefault="00771A15" w:rsidP="004A379C">
      <w:pPr>
        <w:ind w:left="720" w:hanging="720"/>
      </w:pPr>
      <w:r w:rsidRPr="00DC5C8F">
        <w:t xml:space="preserve">Johnston, R. Clark, G. </w:t>
      </w:r>
      <w:proofErr w:type="spellStart"/>
      <w:r w:rsidRPr="00DC5C8F">
        <w:t>Shulver</w:t>
      </w:r>
      <w:proofErr w:type="spellEnd"/>
      <w:r w:rsidRPr="00DC5C8F">
        <w:t xml:space="preserve">, M (2012). Service Operations </w:t>
      </w:r>
      <w:proofErr w:type="gramStart"/>
      <w:r w:rsidRPr="00DC5C8F">
        <w:t>Management ,Pearson</w:t>
      </w:r>
      <w:proofErr w:type="gramEnd"/>
      <w:r w:rsidRPr="00DC5C8F">
        <w:t>, London</w:t>
      </w:r>
    </w:p>
    <w:p w14:paraId="3CBB7843" w14:textId="77777777" w:rsidR="00771A15" w:rsidRPr="00DC5C8F" w:rsidRDefault="005B4DC2" w:rsidP="00B87555">
      <w:pPr>
        <w:ind w:left="720" w:hanging="720"/>
        <w:rPr>
          <w:i/>
          <w:iCs/>
        </w:rPr>
      </w:pPr>
      <w:hyperlink r:id="rId10" w:history="1">
        <w:r w:rsidR="00771A15" w:rsidRPr="00DC5C8F">
          <w:rPr>
            <w:i/>
            <w:iCs/>
          </w:rPr>
          <w:t>Kaela Blanks</w:t>
        </w:r>
      </w:hyperlink>
      <w:r w:rsidR="00771A15" w:rsidRPr="00DC5C8F">
        <w:rPr>
          <w:i/>
          <w:iCs/>
        </w:rPr>
        <w:t>, 2021, https://www.employeecycle.com/hr_metrics_for_every_phase_of_the_employee_lifecycle/</w:t>
      </w:r>
    </w:p>
    <w:p w14:paraId="7F0188B0" w14:textId="77777777" w:rsidR="00771A15" w:rsidRPr="00DC5C8F" w:rsidRDefault="00771A15" w:rsidP="00771A15">
      <w:pPr>
        <w:ind w:left="720" w:hanging="720"/>
        <w:rPr>
          <w:shd w:val="clear" w:color="auto" w:fill="FFFFFF"/>
        </w:rPr>
      </w:pPr>
      <w:r w:rsidRPr="00DC5C8F">
        <w:rPr>
          <w:shd w:val="clear" w:color="auto" w:fill="FFFFFF"/>
        </w:rPr>
        <w:t xml:space="preserve">Kurdi, B. and </w:t>
      </w:r>
      <w:proofErr w:type="spellStart"/>
      <w:r w:rsidRPr="00DC5C8F">
        <w:rPr>
          <w:shd w:val="clear" w:color="auto" w:fill="FFFFFF"/>
        </w:rPr>
        <w:t>Alshurideh</w:t>
      </w:r>
      <w:proofErr w:type="spellEnd"/>
      <w:r w:rsidRPr="00DC5C8F">
        <w:rPr>
          <w:shd w:val="clear" w:color="auto" w:fill="FFFFFF"/>
        </w:rPr>
        <w:t>, M., 2020. Employee retention and organizational performance: Evidence from banking industry. </w:t>
      </w:r>
      <w:r w:rsidRPr="00DC5C8F">
        <w:rPr>
          <w:i/>
          <w:iCs/>
          <w:shd w:val="clear" w:color="auto" w:fill="FFFFFF"/>
        </w:rPr>
        <w:t>Management Science Letters</w:t>
      </w:r>
      <w:r w:rsidRPr="00DC5C8F">
        <w:rPr>
          <w:shd w:val="clear" w:color="auto" w:fill="FFFFFF"/>
        </w:rPr>
        <w:t>, </w:t>
      </w:r>
      <w:r w:rsidRPr="00DC5C8F">
        <w:rPr>
          <w:i/>
          <w:iCs/>
          <w:shd w:val="clear" w:color="auto" w:fill="FFFFFF"/>
        </w:rPr>
        <w:t>10</w:t>
      </w:r>
      <w:r w:rsidRPr="00DC5C8F">
        <w:rPr>
          <w:shd w:val="clear" w:color="auto" w:fill="FFFFFF"/>
        </w:rPr>
        <w:t>(16), pp.3981-3990.</w:t>
      </w:r>
    </w:p>
    <w:p w14:paraId="78E5CCC8" w14:textId="77777777" w:rsidR="00771A15" w:rsidRPr="00DC5C8F" w:rsidRDefault="00771A15" w:rsidP="004A379C">
      <w:pPr>
        <w:ind w:left="720" w:hanging="720"/>
      </w:pPr>
      <w:r w:rsidRPr="00DC5C8F">
        <w:rPr>
          <w:shd w:val="clear" w:color="auto" w:fill="FFFFFF"/>
        </w:rPr>
        <w:t>Liu-</w:t>
      </w:r>
      <w:proofErr w:type="spellStart"/>
      <w:r w:rsidRPr="00DC5C8F">
        <w:rPr>
          <w:shd w:val="clear" w:color="auto" w:fill="FFFFFF"/>
        </w:rPr>
        <w:t>Lastres</w:t>
      </w:r>
      <w:proofErr w:type="spellEnd"/>
      <w:r w:rsidRPr="00DC5C8F">
        <w:rPr>
          <w:shd w:val="clear" w:color="auto" w:fill="FFFFFF"/>
        </w:rPr>
        <w:t>, B., Wen, H. and Huang, W.J., 2022. A reflection on the Great Resignation in the hospitality and tourism industry. </w:t>
      </w:r>
      <w:r w:rsidRPr="00DC5C8F">
        <w:rPr>
          <w:i/>
          <w:iCs/>
          <w:shd w:val="clear" w:color="auto" w:fill="FFFFFF"/>
        </w:rPr>
        <w:t>International Journal of Contemporary Hospitality Management</w:t>
      </w:r>
      <w:r w:rsidRPr="00DC5C8F">
        <w:rPr>
          <w:shd w:val="clear" w:color="auto" w:fill="FFFFFF"/>
        </w:rPr>
        <w:t>, (ahead-of-print).</w:t>
      </w:r>
    </w:p>
    <w:p w14:paraId="22EE16CF" w14:textId="77777777" w:rsidR="00771A15" w:rsidRPr="00DC5C8F" w:rsidRDefault="00771A15" w:rsidP="004A379C">
      <w:pPr>
        <w:ind w:left="720" w:hanging="720"/>
        <w:rPr>
          <w:shd w:val="clear" w:color="auto" w:fill="FFFFFF"/>
        </w:rPr>
      </w:pPr>
      <w:r w:rsidRPr="00DC5C8F">
        <w:rPr>
          <w:shd w:val="clear" w:color="auto" w:fill="FFFFFF"/>
        </w:rPr>
        <w:lastRenderedPageBreak/>
        <w:t xml:space="preserve">López-Andreu, M., </w:t>
      </w:r>
      <w:proofErr w:type="spellStart"/>
      <w:r w:rsidRPr="00DC5C8F">
        <w:rPr>
          <w:shd w:val="clear" w:color="auto" w:fill="FFFFFF"/>
        </w:rPr>
        <w:t>Papadopolous</w:t>
      </w:r>
      <w:proofErr w:type="spellEnd"/>
      <w:r w:rsidRPr="00DC5C8F">
        <w:rPr>
          <w:shd w:val="clear" w:color="auto" w:fill="FFFFFF"/>
        </w:rPr>
        <w:t xml:space="preserve">, O. and </w:t>
      </w:r>
      <w:proofErr w:type="spellStart"/>
      <w:r w:rsidRPr="00DC5C8F">
        <w:rPr>
          <w:shd w:val="clear" w:color="auto" w:fill="FFFFFF"/>
        </w:rPr>
        <w:t>Jamalian</w:t>
      </w:r>
      <w:proofErr w:type="spellEnd"/>
      <w:r w:rsidRPr="00DC5C8F">
        <w:rPr>
          <w:shd w:val="clear" w:color="auto" w:fill="FFFFFF"/>
        </w:rPr>
        <w:t>, M., 2019. How has the UK hotels sector been affected by the fissuring of the worker–employer relationship in the last 10 years?.</w:t>
      </w:r>
    </w:p>
    <w:p w14:paraId="22EDCA4F" w14:textId="77777777" w:rsidR="00771A15" w:rsidRPr="00DC5C8F" w:rsidRDefault="00771A15" w:rsidP="00B87555">
      <w:pPr>
        <w:ind w:left="720" w:hanging="720"/>
      </w:pPr>
      <w:r w:rsidRPr="00DC5C8F">
        <w:rPr>
          <w:shd w:val="clear" w:color="auto" w:fill="FFFFFF"/>
        </w:rPr>
        <w:t xml:space="preserve">López-Andreu, M., </w:t>
      </w:r>
      <w:proofErr w:type="spellStart"/>
      <w:r w:rsidRPr="00DC5C8F">
        <w:rPr>
          <w:shd w:val="clear" w:color="auto" w:fill="FFFFFF"/>
        </w:rPr>
        <w:t>Papadopolous</w:t>
      </w:r>
      <w:proofErr w:type="spellEnd"/>
      <w:r w:rsidRPr="00DC5C8F">
        <w:rPr>
          <w:shd w:val="clear" w:color="auto" w:fill="FFFFFF"/>
        </w:rPr>
        <w:t xml:space="preserve">, O. and </w:t>
      </w:r>
      <w:proofErr w:type="spellStart"/>
      <w:r w:rsidRPr="00DC5C8F">
        <w:rPr>
          <w:shd w:val="clear" w:color="auto" w:fill="FFFFFF"/>
        </w:rPr>
        <w:t>Jamalian</w:t>
      </w:r>
      <w:proofErr w:type="spellEnd"/>
      <w:r w:rsidRPr="00DC5C8F">
        <w:rPr>
          <w:shd w:val="clear" w:color="auto" w:fill="FFFFFF"/>
        </w:rPr>
        <w:t>, M., 2019. How has the UK hotels sector been affected by the fissuring of the worker–employer relationship in the last 10 years?</w:t>
      </w:r>
    </w:p>
    <w:p w14:paraId="1776FAA4" w14:textId="77777777" w:rsidR="00771A15" w:rsidRPr="00DC5C8F" w:rsidRDefault="00771A15" w:rsidP="004A379C">
      <w:pPr>
        <w:ind w:left="720" w:hanging="720"/>
        <w:rPr>
          <w:shd w:val="clear" w:color="auto" w:fill="FFFFFF"/>
        </w:rPr>
      </w:pPr>
      <w:proofErr w:type="spellStart"/>
      <w:r w:rsidRPr="00DC5C8F">
        <w:rPr>
          <w:shd w:val="clear" w:color="auto" w:fill="FFFFFF"/>
        </w:rPr>
        <w:t>Modau</w:t>
      </w:r>
      <w:proofErr w:type="spellEnd"/>
      <w:r w:rsidRPr="00DC5C8F">
        <w:rPr>
          <w:shd w:val="clear" w:color="auto" w:fill="FFFFFF"/>
        </w:rPr>
        <w:t xml:space="preserve">, F.D., </w:t>
      </w:r>
      <w:proofErr w:type="spellStart"/>
      <w:r w:rsidRPr="00DC5C8F">
        <w:rPr>
          <w:shd w:val="clear" w:color="auto" w:fill="FFFFFF"/>
        </w:rPr>
        <w:t>Dhanpat</w:t>
      </w:r>
      <w:proofErr w:type="spellEnd"/>
      <w:r w:rsidRPr="00DC5C8F">
        <w:rPr>
          <w:shd w:val="clear" w:color="auto" w:fill="FFFFFF"/>
        </w:rPr>
        <w:t xml:space="preserve">, N., </w:t>
      </w:r>
      <w:proofErr w:type="spellStart"/>
      <w:r w:rsidRPr="00DC5C8F">
        <w:rPr>
          <w:shd w:val="clear" w:color="auto" w:fill="FFFFFF"/>
        </w:rPr>
        <w:t>Lugisani</w:t>
      </w:r>
      <w:proofErr w:type="spellEnd"/>
      <w:r w:rsidRPr="00DC5C8F">
        <w:rPr>
          <w:shd w:val="clear" w:color="auto" w:fill="FFFFFF"/>
        </w:rPr>
        <w:t xml:space="preserve">, P., </w:t>
      </w:r>
      <w:proofErr w:type="spellStart"/>
      <w:r w:rsidRPr="00DC5C8F">
        <w:rPr>
          <w:shd w:val="clear" w:color="auto" w:fill="FFFFFF"/>
        </w:rPr>
        <w:t>Mabojane</w:t>
      </w:r>
      <w:proofErr w:type="spellEnd"/>
      <w:r w:rsidRPr="00DC5C8F">
        <w:rPr>
          <w:shd w:val="clear" w:color="auto" w:fill="FFFFFF"/>
        </w:rPr>
        <w:t>, R. and Phiri, M., 2018. Exploring employee retention and intention to leave within a call centre. </w:t>
      </w:r>
      <w:r w:rsidRPr="00DC5C8F">
        <w:rPr>
          <w:i/>
          <w:iCs/>
          <w:shd w:val="clear" w:color="auto" w:fill="FFFFFF"/>
        </w:rPr>
        <w:t>SA Journal of Human Resource Management</w:t>
      </w:r>
      <w:r w:rsidRPr="00DC5C8F">
        <w:rPr>
          <w:shd w:val="clear" w:color="auto" w:fill="FFFFFF"/>
        </w:rPr>
        <w:t>, </w:t>
      </w:r>
      <w:r w:rsidRPr="00DC5C8F">
        <w:rPr>
          <w:i/>
          <w:iCs/>
          <w:shd w:val="clear" w:color="auto" w:fill="FFFFFF"/>
        </w:rPr>
        <w:t>16</w:t>
      </w:r>
      <w:r w:rsidRPr="00DC5C8F">
        <w:rPr>
          <w:shd w:val="clear" w:color="auto" w:fill="FFFFFF"/>
        </w:rPr>
        <w:t>(1), pp.1-13.</w:t>
      </w:r>
    </w:p>
    <w:p w14:paraId="4A7A130F" w14:textId="77777777" w:rsidR="00771A15" w:rsidRPr="00DC5C8F" w:rsidRDefault="00771A15" w:rsidP="00B87555">
      <w:pPr>
        <w:ind w:left="720" w:hanging="720"/>
      </w:pPr>
      <w:r w:rsidRPr="00DC5C8F">
        <w:t xml:space="preserve">Office for National Statistics (2021) </w:t>
      </w:r>
      <w:r w:rsidRPr="00DC5C8F">
        <w:rPr>
          <w:i/>
          <w:iCs/>
        </w:rPr>
        <w:t>Premier Inn owner Whitbread warns of staff shortages as demand recovers</w:t>
      </w:r>
      <w:r w:rsidRPr="00DC5C8F">
        <w:t xml:space="preserve">, </w:t>
      </w:r>
      <w:r w:rsidRPr="00DC5C8F">
        <w:rPr>
          <w:i/>
          <w:iCs/>
        </w:rPr>
        <w:t>BBC News</w:t>
      </w:r>
      <w:r w:rsidRPr="00DC5C8F">
        <w:t xml:space="preserve">. BBC. Available at: https://www.bbc.com/news/business-59048014 (Accessed: November 18, 2022). </w:t>
      </w:r>
    </w:p>
    <w:p w14:paraId="483A0A1B" w14:textId="77777777" w:rsidR="00771A15" w:rsidRPr="00DC5C8F" w:rsidRDefault="00771A15" w:rsidP="00771A15">
      <w:pPr>
        <w:ind w:left="720" w:hanging="720"/>
        <w:rPr>
          <w:shd w:val="clear" w:color="auto" w:fill="FFFFFF"/>
        </w:rPr>
      </w:pPr>
      <w:r w:rsidRPr="00DC5C8F">
        <w:rPr>
          <w:shd w:val="clear" w:color="auto" w:fill="FFFFFF"/>
        </w:rPr>
        <w:t>Page, S.J. and Connell, J., 2020. Tourism accommodation and hospitality services. In </w:t>
      </w:r>
      <w:r w:rsidRPr="00DC5C8F">
        <w:rPr>
          <w:i/>
          <w:iCs/>
          <w:shd w:val="clear" w:color="auto" w:fill="FFFFFF"/>
        </w:rPr>
        <w:t>Tourism</w:t>
      </w:r>
      <w:r w:rsidRPr="00DC5C8F">
        <w:rPr>
          <w:shd w:val="clear" w:color="auto" w:fill="FFFFFF"/>
        </w:rPr>
        <w:t> (pp. 216-241). Routledge.</w:t>
      </w:r>
    </w:p>
    <w:p w14:paraId="75A2779C" w14:textId="77777777" w:rsidR="00771A15" w:rsidRPr="00DC5C8F" w:rsidRDefault="00771A15" w:rsidP="00B87555">
      <w:pPr>
        <w:ind w:left="720" w:hanging="720"/>
        <w:rPr>
          <w:shd w:val="clear" w:color="auto" w:fill="FFFFFF"/>
        </w:rPr>
      </w:pPr>
      <w:r w:rsidRPr="00DC5C8F">
        <w:rPr>
          <w:shd w:val="clear" w:color="auto" w:fill="FFFFFF"/>
        </w:rPr>
        <w:t>Park, J. and Min, H.K., 2020. Turnover intention in the hospitality industry: A meta-analysis. </w:t>
      </w:r>
      <w:r w:rsidRPr="00DC5C8F">
        <w:rPr>
          <w:i/>
          <w:iCs/>
          <w:shd w:val="clear" w:color="auto" w:fill="FFFFFF"/>
        </w:rPr>
        <w:t>International Journal of Hospitality Management</w:t>
      </w:r>
      <w:r w:rsidRPr="00DC5C8F">
        <w:rPr>
          <w:shd w:val="clear" w:color="auto" w:fill="FFFFFF"/>
        </w:rPr>
        <w:t>, </w:t>
      </w:r>
      <w:r w:rsidRPr="00DC5C8F">
        <w:rPr>
          <w:i/>
          <w:iCs/>
          <w:shd w:val="clear" w:color="auto" w:fill="FFFFFF"/>
        </w:rPr>
        <w:t>90</w:t>
      </w:r>
      <w:r w:rsidRPr="00DC5C8F">
        <w:rPr>
          <w:shd w:val="clear" w:color="auto" w:fill="FFFFFF"/>
        </w:rPr>
        <w:t>, p.102599.</w:t>
      </w:r>
    </w:p>
    <w:p w14:paraId="74D398A6" w14:textId="77777777" w:rsidR="00771A15" w:rsidRPr="00DC5C8F" w:rsidRDefault="00771A15" w:rsidP="00771A15">
      <w:pPr>
        <w:ind w:left="720" w:hanging="720"/>
        <w:rPr>
          <w:lang w:eastAsia="en-GB"/>
        </w:rPr>
      </w:pPr>
      <w:r w:rsidRPr="00DC5C8F">
        <w:rPr>
          <w:lang w:eastAsia="en-GB"/>
        </w:rPr>
        <w:t xml:space="preserve">Premier Inn (2019) </w:t>
      </w:r>
      <w:r w:rsidRPr="00DC5C8F">
        <w:rPr>
          <w:i/>
          <w:iCs/>
          <w:lang w:eastAsia="en-GB"/>
        </w:rPr>
        <w:t>Whitbread Opens Second Hotel in Germany</w:t>
      </w:r>
      <w:r w:rsidRPr="00DC5C8F">
        <w:rPr>
          <w:lang w:eastAsia="en-GB"/>
        </w:rPr>
        <w:t xml:space="preserve">, </w:t>
      </w:r>
      <w:r w:rsidRPr="00DC5C8F">
        <w:rPr>
          <w:i/>
          <w:iCs/>
          <w:lang w:eastAsia="en-GB"/>
        </w:rPr>
        <w:t>News stories | 2019 | Premier Inn</w:t>
      </w:r>
      <w:r w:rsidRPr="00DC5C8F">
        <w:rPr>
          <w:lang w:eastAsia="en-GB"/>
        </w:rPr>
        <w:t xml:space="preserve">. Available at: https://www.premierinn.com/gb/en/news/2019/whitbread-opens-second-hotel-in-germany.html (Accessed: November 19, 2022). </w:t>
      </w:r>
    </w:p>
    <w:p w14:paraId="7494179B" w14:textId="77777777" w:rsidR="00771A15" w:rsidRPr="00DC5C8F" w:rsidRDefault="00771A15" w:rsidP="00B87555">
      <w:pPr>
        <w:ind w:left="720" w:hanging="720"/>
        <w:rPr>
          <w:shd w:val="clear" w:color="auto" w:fill="FFFFFF"/>
        </w:rPr>
      </w:pPr>
      <w:r w:rsidRPr="00DC5C8F">
        <w:rPr>
          <w:shd w:val="clear" w:color="auto" w:fill="FFFFFF"/>
        </w:rPr>
        <w:t xml:space="preserve">Sansa, M., </w:t>
      </w:r>
      <w:proofErr w:type="spellStart"/>
      <w:r w:rsidRPr="00DC5C8F">
        <w:rPr>
          <w:shd w:val="clear" w:color="auto" w:fill="FFFFFF"/>
        </w:rPr>
        <w:t>Badreddine</w:t>
      </w:r>
      <w:proofErr w:type="spellEnd"/>
      <w:r w:rsidRPr="00DC5C8F">
        <w:rPr>
          <w:shd w:val="clear" w:color="auto" w:fill="FFFFFF"/>
        </w:rPr>
        <w:t xml:space="preserve">, A. and </w:t>
      </w:r>
      <w:proofErr w:type="spellStart"/>
      <w:r w:rsidRPr="00DC5C8F">
        <w:rPr>
          <w:shd w:val="clear" w:color="auto" w:fill="FFFFFF"/>
        </w:rPr>
        <w:t>Romdhane</w:t>
      </w:r>
      <w:proofErr w:type="spellEnd"/>
      <w:r w:rsidRPr="00DC5C8F">
        <w:rPr>
          <w:shd w:val="clear" w:color="auto" w:fill="FFFFFF"/>
        </w:rPr>
        <w:t>, T.B., 2021. Sustainable design based on LCA and operations management methods: SWOT, PESTEL, and 7S. In </w:t>
      </w:r>
      <w:r w:rsidRPr="00DC5C8F">
        <w:rPr>
          <w:i/>
          <w:iCs/>
          <w:shd w:val="clear" w:color="auto" w:fill="FFFFFF"/>
        </w:rPr>
        <w:t>Methods in Sustainability Science</w:t>
      </w:r>
      <w:r w:rsidRPr="00DC5C8F">
        <w:rPr>
          <w:shd w:val="clear" w:color="auto" w:fill="FFFFFF"/>
        </w:rPr>
        <w:t> (pp. 345-364). Elsevier.</w:t>
      </w:r>
    </w:p>
    <w:p w14:paraId="705A8686" w14:textId="77777777" w:rsidR="00771A15" w:rsidRPr="00DC5C8F" w:rsidRDefault="00771A15" w:rsidP="004A379C">
      <w:pPr>
        <w:ind w:left="720" w:hanging="720"/>
        <w:rPr>
          <w:shd w:val="clear" w:color="auto" w:fill="FFFFFF"/>
        </w:rPr>
      </w:pPr>
      <w:r w:rsidRPr="00DC5C8F">
        <w:rPr>
          <w:shd w:val="clear" w:color="auto" w:fill="FFFFFF"/>
        </w:rPr>
        <w:t xml:space="preserve">Shin, Y. and </w:t>
      </w:r>
      <w:proofErr w:type="spellStart"/>
      <w:r w:rsidRPr="00DC5C8F">
        <w:rPr>
          <w:shd w:val="clear" w:color="auto" w:fill="FFFFFF"/>
        </w:rPr>
        <w:t>Hur</w:t>
      </w:r>
      <w:proofErr w:type="spellEnd"/>
      <w:r w:rsidRPr="00DC5C8F">
        <w:rPr>
          <w:shd w:val="clear" w:color="auto" w:fill="FFFFFF"/>
        </w:rPr>
        <w:t xml:space="preserve">, W.M., 2019. When do service employees suffer more from job insecurity? The moderating role of </w:t>
      </w:r>
      <w:proofErr w:type="spellStart"/>
      <w:r w:rsidRPr="00DC5C8F">
        <w:rPr>
          <w:shd w:val="clear" w:color="auto" w:fill="FFFFFF"/>
        </w:rPr>
        <w:t>coworker</w:t>
      </w:r>
      <w:proofErr w:type="spellEnd"/>
      <w:r w:rsidRPr="00DC5C8F">
        <w:rPr>
          <w:shd w:val="clear" w:color="auto" w:fill="FFFFFF"/>
        </w:rPr>
        <w:t xml:space="preserve"> and customer incivility. </w:t>
      </w:r>
      <w:r w:rsidRPr="00DC5C8F">
        <w:rPr>
          <w:i/>
          <w:iCs/>
          <w:shd w:val="clear" w:color="auto" w:fill="FFFFFF"/>
        </w:rPr>
        <w:t>International journal of environmental research and public health</w:t>
      </w:r>
      <w:r w:rsidRPr="00DC5C8F">
        <w:rPr>
          <w:shd w:val="clear" w:color="auto" w:fill="FFFFFF"/>
        </w:rPr>
        <w:t>, </w:t>
      </w:r>
      <w:r w:rsidRPr="00DC5C8F">
        <w:rPr>
          <w:i/>
          <w:iCs/>
          <w:shd w:val="clear" w:color="auto" w:fill="FFFFFF"/>
        </w:rPr>
        <w:t>16</w:t>
      </w:r>
      <w:r w:rsidRPr="00DC5C8F">
        <w:rPr>
          <w:shd w:val="clear" w:color="auto" w:fill="FFFFFF"/>
        </w:rPr>
        <w:t>(7), p.1298.</w:t>
      </w:r>
    </w:p>
    <w:p w14:paraId="5BE7AE33" w14:textId="77777777" w:rsidR="00771A15" w:rsidRPr="00DC5C8F" w:rsidRDefault="00771A15" w:rsidP="004A379C">
      <w:pPr>
        <w:ind w:left="720" w:hanging="720"/>
      </w:pPr>
      <w:r w:rsidRPr="00DC5C8F">
        <w:rPr>
          <w:shd w:val="clear" w:color="auto" w:fill="FFFFFF"/>
        </w:rPr>
        <w:t>Singh, D., 2019. A literature review on employee retention with focus on recent trends. </w:t>
      </w:r>
      <w:r w:rsidRPr="00DC5C8F">
        <w:rPr>
          <w:i/>
          <w:iCs/>
          <w:shd w:val="clear" w:color="auto" w:fill="FFFFFF"/>
        </w:rPr>
        <w:t>International Journal of Scientific Research in Science and Technology</w:t>
      </w:r>
      <w:r w:rsidRPr="00DC5C8F">
        <w:rPr>
          <w:shd w:val="clear" w:color="auto" w:fill="FFFFFF"/>
        </w:rPr>
        <w:t>, </w:t>
      </w:r>
      <w:r w:rsidRPr="00DC5C8F">
        <w:rPr>
          <w:i/>
          <w:iCs/>
          <w:shd w:val="clear" w:color="auto" w:fill="FFFFFF"/>
        </w:rPr>
        <w:t>6</w:t>
      </w:r>
      <w:r w:rsidRPr="00DC5C8F">
        <w:rPr>
          <w:shd w:val="clear" w:color="auto" w:fill="FFFFFF"/>
        </w:rPr>
        <w:t>(1), pp.425-431.</w:t>
      </w:r>
    </w:p>
    <w:p w14:paraId="6212CD8A" w14:textId="77777777" w:rsidR="00771A15" w:rsidRPr="00DC5C8F" w:rsidRDefault="00771A15" w:rsidP="004A379C">
      <w:pPr>
        <w:ind w:left="720" w:hanging="720"/>
      </w:pPr>
      <w:r w:rsidRPr="00DC5C8F">
        <w:t xml:space="preserve">Torrington, D, Hall, L, Atkinson, C, &amp; Taylor, S 2020, Human Resource Management PDF EBook, Pearson Education, Limited, Harlow. Available from: ProQuest </w:t>
      </w:r>
      <w:proofErr w:type="spellStart"/>
      <w:r w:rsidRPr="00DC5C8F">
        <w:t>Ebook</w:t>
      </w:r>
      <w:proofErr w:type="spellEnd"/>
      <w:r w:rsidRPr="00DC5C8F">
        <w:t xml:space="preserve"> Central</w:t>
      </w:r>
    </w:p>
    <w:p w14:paraId="0664205F" w14:textId="77777777" w:rsidR="00771A15" w:rsidRPr="00DC5C8F" w:rsidRDefault="00771A15" w:rsidP="00B87555">
      <w:pPr>
        <w:ind w:left="720" w:hanging="720"/>
        <w:rPr>
          <w:i/>
          <w:iCs/>
        </w:rPr>
      </w:pPr>
      <w:r w:rsidRPr="00DC5C8F">
        <w:rPr>
          <w:i/>
          <w:iCs/>
        </w:rPr>
        <w:lastRenderedPageBreak/>
        <w:t>Whitbread, 2022. Governance [Online] Available at:  https://www.whitbread.co.uk/governance/</w:t>
      </w:r>
    </w:p>
    <w:p w14:paraId="4A3A8BF1" w14:textId="77777777" w:rsidR="00771A15" w:rsidRPr="00DC5C8F" w:rsidRDefault="00771A15" w:rsidP="00B87555">
      <w:pPr>
        <w:ind w:left="720" w:hanging="720"/>
        <w:rPr>
          <w:i/>
          <w:iCs/>
        </w:rPr>
      </w:pPr>
      <w:r w:rsidRPr="00DC5C8F">
        <w:rPr>
          <w:i/>
          <w:iCs/>
        </w:rPr>
        <w:t xml:space="preserve">Whitbread, 2022. Our business model and strategy. [Online] Available at:  </w:t>
      </w:r>
      <w:hyperlink r:id="rId11" w:history="1">
        <w:r w:rsidRPr="00DC5C8F">
          <w:rPr>
            <w:i/>
            <w:iCs/>
          </w:rPr>
          <w:t>https://www.whitbread.co.uk/about-us/our-business-model/</w:t>
        </w:r>
      </w:hyperlink>
      <w:r w:rsidRPr="00DC5C8F">
        <w:rPr>
          <w:i/>
          <w:iCs/>
        </w:rPr>
        <w:t xml:space="preserve"> Accessed On [17 September 2022]</w:t>
      </w:r>
    </w:p>
    <w:p w14:paraId="43177591" w14:textId="77777777" w:rsidR="00771A15" w:rsidRPr="00DC5C8F" w:rsidRDefault="00771A15" w:rsidP="004A379C">
      <w:pPr>
        <w:ind w:left="1440" w:hanging="1440"/>
      </w:pPr>
      <w:r w:rsidRPr="00DC5C8F">
        <w:rPr>
          <w:shd w:val="clear" w:color="auto" w:fill="FFFFFF"/>
        </w:rPr>
        <w:t>White, T., 2020. The effects of employee engagement and morale on workforce retention.</w:t>
      </w:r>
    </w:p>
    <w:p w14:paraId="76060D6B" w14:textId="77777777" w:rsidR="00771A15" w:rsidRPr="004A379C" w:rsidRDefault="00771A15" w:rsidP="004A379C">
      <w:pPr>
        <w:ind w:left="720" w:hanging="720"/>
        <w:rPr>
          <w:shd w:val="clear" w:color="auto" w:fill="FFFFFF"/>
        </w:rPr>
      </w:pPr>
      <w:r w:rsidRPr="00DC5C8F">
        <w:rPr>
          <w:shd w:val="clear" w:color="auto" w:fill="FFFFFF"/>
        </w:rPr>
        <w:t>Yang, C., Guo, N., Wang, Y. and Li, C., 2019. The effects of mentoring on hotel staff turnover: Organizational and occupational embeddedness as mediators. </w:t>
      </w:r>
      <w:r w:rsidRPr="00DC5C8F">
        <w:rPr>
          <w:i/>
          <w:iCs/>
          <w:shd w:val="clear" w:color="auto" w:fill="FFFFFF"/>
        </w:rPr>
        <w:t>International Journal of Contemporary Hospitality Management</w:t>
      </w:r>
      <w:r w:rsidRPr="00DC5C8F">
        <w:rPr>
          <w:shd w:val="clear" w:color="auto" w:fill="FFFFFF"/>
        </w:rPr>
        <w:t>.</w:t>
      </w:r>
    </w:p>
    <w:sectPr w:rsidR="00771A15" w:rsidRPr="004A379C">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AFE7B" w14:textId="77777777" w:rsidR="00F87EA6" w:rsidRDefault="00F87EA6" w:rsidP="004A379C">
      <w:pPr>
        <w:spacing w:line="240" w:lineRule="auto"/>
      </w:pPr>
      <w:r>
        <w:separator/>
      </w:r>
    </w:p>
  </w:endnote>
  <w:endnote w:type="continuationSeparator" w:id="0">
    <w:p w14:paraId="7B29E1E9" w14:textId="77777777" w:rsidR="00F87EA6" w:rsidRDefault="00F87EA6" w:rsidP="004A37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2113525"/>
      <w:docPartObj>
        <w:docPartGallery w:val="Page Numbers (Bottom of Page)"/>
        <w:docPartUnique/>
      </w:docPartObj>
    </w:sdtPr>
    <w:sdtEndPr>
      <w:rPr>
        <w:noProof/>
      </w:rPr>
    </w:sdtEndPr>
    <w:sdtContent>
      <w:p w14:paraId="108B545D" w14:textId="77777777" w:rsidR="004A379C" w:rsidRDefault="004A379C">
        <w:pPr>
          <w:pStyle w:val="Footer"/>
          <w:jc w:val="right"/>
        </w:pPr>
        <w:r>
          <w:fldChar w:fldCharType="begin"/>
        </w:r>
        <w:r>
          <w:instrText xml:space="preserve"> PAGE   \* MERGEFORMAT </w:instrText>
        </w:r>
        <w:r>
          <w:fldChar w:fldCharType="separate"/>
        </w:r>
        <w:r w:rsidR="00656C88">
          <w:rPr>
            <w:noProof/>
          </w:rPr>
          <w:t>15</w:t>
        </w:r>
        <w:r>
          <w:rPr>
            <w:noProof/>
          </w:rPr>
          <w:fldChar w:fldCharType="end"/>
        </w:r>
      </w:p>
    </w:sdtContent>
  </w:sdt>
  <w:p w14:paraId="4C302922" w14:textId="77777777" w:rsidR="004A379C" w:rsidRDefault="004A37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BE7DD" w14:textId="77777777" w:rsidR="00F87EA6" w:rsidRDefault="00F87EA6" w:rsidP="004A379C">
      <w:pPr>
        <w:spacing w:line="240" w:lineRule="auto"/>
      </w:pPr>
      <w:r>
        <w:separator/>
      </w:r>
    </w:p>
  </w:footnote>
  <w:footnote w:type="continuationSeparator" w:id="0">
    <w:p w14:paraId="1F1279FE" w14:textId="77777777" w:rsidR="00F87EA6" w:rsidRDefault="00F87EA6" w:rsidP="004A379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37EAA"/>
    <w:multiLevelType w:val="multilevel"/>
    <w:tmpl w:val="20269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236BB2"/>
    <w:multiLevelType w:val="hybridMultilevel"/>
    <w:tmpl w:val="E2243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2F42E7"/>
    <w:multiLevelType w:val="hybridMultilevel"/>
    <w:tmpl w:val="964A1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F44417"/>
    <w:multiLevelType w:val="multilevel"/>
    <w:tmpl w:val="ED2A2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2C5992"/>
    <w:multiLevelType w:val="hybridMultilevel"/>
    <w:tmpl w:val="1250C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966732"/>
    <w:multiLevelType w:val="hybridMultilevel"/>
    <w:tmpl w:val="8D3E1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9222B0"/>
    <w:multiLevelType w:val="hybridMultilevel"/>
    <w:tmpl w:val="D264F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4878043">
    <w:abstractNumId w:val="1"/>
  </w:num>
  <w:num w:numId="2" w16cid:durableId="1371150498">
    <w:abstractNumId w:val="2"/>
  </w:num>
  <w:num w:numId="3" w16cid:durableId="1498183749">
    <w:abstractNumId w:val="5"/>
  </w:num>
  <w:num w:numId="4" w16cid:durableId="1500971603">
    <w:abstractNumId w:val="6"/>
  </w:num>
  <w:num w:numId="5" w16cid:durableId="702176190">
    <w:abstractNumId w:val="0"/>
  </w:num>
  <w:num w:numId="6" w16cid:durableId="1868059892">
    <w:abstractNumId w:val="3"/>
  </w:num>
  <w:num w:numId="7" w16cid:durableId="5147309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YyMrEwNzAyNjEzNLVU0lEKTi0uzszPAykwrAUAm4EZXywAAAA="/>
  </w:docVars>
  <w:rsids>
    <w:rsidRoot w:val="005F3EF9"/>
    <w:rsid w:val="00014AE1"/>
    <w:rsid w:val="00065E23"/>
    <w:rsid w:val="000949E9"/>
    <w:rsid w:val="000C5288"/>
    <w:rsid w:val="00102C14"/>
    <w:rsid w:val="00145498"/>
    <w:rsid w:val="00197619"/>
    <w:rsid w:val="001A1D5A"/>
    <w:rsid w:val="001A72D9"/>
    <w:rsid w:val="001B3861"/>
    <w:rsid w:val="001C2547"/>
    <w:rsid w:val="001D22CD"/>
    <w:rsid w:val="001D3845"/>
    <w:rsid w:val="001D7826"/>
    <w:rsid w:val="00230BCB"/>
    <w:rsid w:val="00240E31"/>
    <w:rsid w:val="00267EBD"/>
    <w:rsid w:val="0027053C"/>
    <w:rsid w:val="002913AC"/>
    <w:rsid w:val="002935A3"/>
    <w:rsid w:val="00293D87"/>
    <w:rsid w:val="00295BC8"/>
    <w:rsid w:val="002969C4"/>
    <w:rsid w:val="00297ECA"/>
    <w:rsid w:val="002A092E"/>
    <w:rsid w:val="002A4628"/>
    <w:rsid w:val="00305F62"/>
    <w:rsid w:val="00357083"/>
    <w:rsid w:val="00357FBA"/>
    <w:rsid w:val="00373989"/>
    <w:rsid w:val="00395041"/>
    <w:rsid w:val="003A2D06"/>
    <w:rsid w:val="003A405E"/>
    <w:rsid w:val="003C32D6"/>
    <w:rsid w:val="003E5CCE"/>
    <w:rsid w:val="003F3C66"/>
    <w:rsid w:val="00402F2E"/>
    <w:rsid w:val="00435343"/>
    <w:rsid w:val="00456DA5"/>
    <w:rsid w:val="00480621"/>
    <w:rsid w:val="004A379C"/>
    <w:rsid w:val="004B47FB"/>
    <w:rsid w:val="004D58C0"/>
    <w:rsid w:val="00504CE8"/>
    <w:rsid w:val="00505AAF"/>
    <w:rsid w:val="00532259"/>
    <w:rsid w:val="00533DE9"/>
    <w:rsid w:val="0055580D"/>
    <w:rsid w:val="00565492"/>
    <w:rsid w:val="005926AB"/>
    <w:rsid w:val="005B4DC2"/>
    <w:rsid w:val="005D3F1D"/>
    <w:rsid w:val="005F3EF9"/>
    <w:rsid w:val="00607280"/>
    <w:rsid w:val="00635ECB"/>
    <w:rsid w:val="00656C88"/>
    <w:rsid w:val="00685AAA"/>
    <w:rsid w:val="006A58FF"/>
    <w:rsid w:val="007022EF"/>
    <w:rsid w:val="00710F81"/>
    <w:rsid w:val="00713653"/>
    <w:rsid w:val="00715AB2"/>
    <w:rsid w:val="007335C2"/>
    <w:rsid w:val="007362C9"/>
    <w:rsid w:val="00741990"/>
    <w:rsid w:val="00771A15"/>
    <w:rsid w:val="00780AF3"/>
    <w:rsid w:val="007D2355"/>
    <w:rsid w:val="007E2EFC"/>
    <w:rsid w:val="008050D4"/>
    <w:rsid w:val="008A3130"/>
    <w:rsid w:val="00917175"/>
    <w:rsid w:val="0092665F"/>
    <w:rsid w:val="00982E31"/>
    <w:rsid w:val="009C49A4"/>
    <w:rsid w:val="009C6E9E"/>
    <w:rsid w:val="009E4E77"/>
    <w:rsid w:val="009F4282"/>
    <w:rsid w:val="00A10A9F"/>
    <w:rsid w:val="00A33724"/>
    <w:rsid w:val="00A405D7"/>
    <w:rsid w:val="00A51789"/>
    <w:rsid w:val="00A752D0"/>
    <w:rsid w:val="00AC1693"/>
    <w:rsid w:val="00AE3F5E"/>
    <w:rsid w:val="00B12F7B"/>
    <w:rsid w:val="00B20520"/>
    <w:rsid w:val="00B2136D"/>
    <w:rsid w:val="00B263FC"/>
    <w:rsid w:val="00B34ADA"/>
    <w:rsid w:val="00B420F7"/>
    <w:rsid w:val="00B53153"/>
    <w:rsid w:val="00B8337A"/>
    <w:rsid w:val="00B87555"/>
    <w:rsid w:val="00B96C20"/>
    <w:rsid w:val="00BB7F5E"/>
    <w:rsid w:val="00BC2159"/>
    <w:rsid w:val="00BD3618"/>
    <w:rsid w:val="00BD4AE4"/>
    <w:rsid w:val="00BF2308"/>
    <w:rsid w:val="00BF3613"/>
    <w:rsid w:val="00BF7883"/>
    <w:rsid w:val="00C00AC0"/>
    <w:rsid w:val="00C020C3"/>
    <w:rsid w:val="00C1032B"/>
    <w:rsid w:val="00C314D0"/>
    <w:rsid w:val="00C41C8A"/>
    <w:rsid w:val="00C532D6"/>
    <w:rsid w:val="00C60CA4"/>
    <w:rsid w:val="00C9030F"/>
    <w:rsid w:val="00CA7296"/>
    <w:rsid w:val="00CC0C44"/>
    <w:rsid w:val="00CE1D53"/>
    <w:rsid w:val="00CE77C6"/>
    <w:rsid w:val="00D2498B"/>
    <w:rsid w:val="00D30525"/>
    <w:rsid w:val="00D55502"/>
    <w:rsid w:val="00D6545E"/>
    <w:rsid w:val="00D903DE"/>
    <w:rsid w:val="00DC4A06"/>
    <w:rsid w:val="00DC5C8F"/>
    <w:rsid w:val="00E33380"/>
    <w:rsid w:val="00E34EB1"/>
    <w:rsid w:val="00E436E7"/>
    <w:rsid w:val="00E7134E"/>
    <w:rsid w:val="00EB3BCB"/>
    <w:rsid w:val="00EB41C5"/>
    <w:rsid w:val="00EC72EE"/>
    <w:rsid w:val="00EF2FE0"/>
    <w:rsid w:val="00EF6278"/>
    <w:rsid w:val="00EF6FEB"/>
    <w:rsid w:val="00F212DC"/>
    <w:rsid w:val="00F25D26"/>
    <w:rsid w:val="00F276FE"/>
    <w:rsid w:val="00F82F9A"/>
    <w:rsid w:val="00F83DF1"/>
    <w:rsid w:val="00F87EA6"/>
    <w:rsid w:val="00FA3ACD"/>
    <w:rsid w:val="00FD3D06"/>
    <w:rsid w:val="00FE744C"/>
    <w:rsid w:val="00FF6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B195D"/>
  <w15:chartTrackingRefBased/>
  <w15:docId w15:val="{7675E756-13B2-40E0-80F2-58F7A5D0E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628"/>
    <w:pPr>
      <w:spacing w:after="0" w:line="360" w:lineRule="auto"/>
      <w:jc w:val="both"/>
    </w:pPr>
    <w:rPr>
      <w:rFonts w:ascii="Arial" w:hAnsi="Arial"/>
      <w:sz w:val="24"/>
      <w:szCs w:val="24"/>
    </w:rPr>
  </w:style>
  <w:style w:type="paragraph" w:styleId="Heading1">
    <w:name w:val="heading 1"/>
    <w:basedOn w:val="Normal"/>
    <w:next w:val="Normal"/>
    <w:link w:val="Heading1Char"/>
    <w:uiPriority w:val="9"/>
    <w:rsid w:val="00B12F7B"/>
    <w:pPr>
      <w:keepNext/>
      <w:keepLines/>
      <w:spacing w:before="24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C1032B"/>
    <w:pPr>
      <w:keepNext/>
      <w:keepLines/>
      <w:spacing w:before="40"/>
      <w:jc w:val="left"/>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C1032B"/>
    <w:pPr>
      <w:keepNext/>
      <w:keepLines/>
      <w:spacing w:before="40"/>
      <w:outlineLvl w:val="2"/>
    </w:pPr>
    <w:rPr>
      <w:rFonts w:eastAsiaTheme="majorEastAsia" w:cstheme="majorBidi"/>
      <w:b/>
      <w:i/>
    </w:rPr>
  </w:style>
  <w:style w:type="paragraph" w:styleId="Heading4">
    <w:name w:val="heading 4"/>
    <w:basedOn w:val="Normal"/>
    <w:next w:val="Normal"/>
    <w:link w:val="Heading4Char"/>
    <w:uiPriority w:val="9"/>
    <w:semiHidden/>
    <w:unhideWhenUsed/>
    <w:qFormat/>
    <w:rsid w:val="00982E31"/>
    <w:pPr>
      <w:keepNext/>
      <w:keepLines/>
      <w:spacing w:before="40"/>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2F7B"/>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C1032B"/>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C1032B"/>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semiHidden/>
    <w:rsid w:val="00982E31"/>
    <w:rPr>
      <w:rFonts w:ascii="Times New Roman" w:eastAsiaTheme="majorEastAsia" w:hAnsi="Times New Roman" w:cstheme="majorBidi"/>
      <w:i/>
      <w:iCs/>
    </w:rPr>
  </w:style>
  <w:style w:type="paragraph" w:customStyle="1" w:styleId="Heading11">
    <w:name w:val="Heading 11"/>
    <w:basedOn w:val="Heading1"/>
    <w:qFormat/>
    <w:rsid w:val="0092665F"/>
    <w:rPr>
      <w:rFonts w:eastAsia="Times New Roman" w:cs="Times New Roman"/>
      <w:szCs w:val="24"/>
    </w:rPr>
  </w:style>
  <w:style w:type="character" w:customStyle="1" w:styleId="heading1Char0">
    <w:name w:val="heading 1 Char"/>
    <w:basedOn w:val="Heading1Char"/>
    <w:link w:val="Heading12"/>
    <w:rsid w:val="00B12F7B"/>
    <w:rPr>
      <w:rFonts w:ascii="Times New Roman" w:eastAsiaTheme="majorEastAsia" w:hAnsi="Times New Roman" w:cstheme="majorBidi"/>
      <w:b/>
      <w:sz w:val="24"/>
      <w:szCs w:val="32"/>
    </w:rPr>
  </w:style>
  <w:style w:type="paragraph" w:customStyle="1" w:styleId="Heading21">
    <w:name w:val="Heading 21"/>
    <w:basedOn w:val="Heading11"/>
    <w:link w:val="heading2Char0"/>
    <w:qFormat/>
    <w:rsid w:val="00EF6FEB"/>
    <w:pPr>
      <w:jc w:val="left"/>
    </w:pPr>
    <w:rPr>
      <w:i/>
    </w:rPr>
  </w:style>
  <w:style w:type="character" w:customStyle="1" w:styleId="heading2Char0">
    <w:name w:val="heading 2 Char"/>
    <w:basedOn w:val="heading1Char0"/>
    <w:link w:val="Heading21"/>
    <w:rsid w:val="00EF6FEB"/>
    <w:rPr>
      <w:rFonts w:ascii="Times New Roman" w:eastAsia="Times New Roman" w:hAnsi="Times New Roman" w:cs="Times New Roman"/>
      <w:b/>
      <w:i/>
      <w:color w:val="2F5496"/>
      <w:sz w:val="24"/>
      <w:szCs w:val="24"/>
    </w:rPr>
  </w:style>
  <w:style w:type="paragraph" w:customStyle="1" w:styleId="Heading31">
    <w:name w:val="Heading 31"/>
    <w:basedOn w:val="Normal"/>
    <w:link w:val="heading3Char0"/>
    <w:qFormat/>
    <w:rsid w:val="00EF6FEB"/>
    <w:rPr>
      <w:rFonts w:eastAsia="Times New Roman" w:cs="Times New Roman"/>
      <w:i/>
    </w:rPr>
  </w:style>
  <w:style w:type="character" w:customStyle="1" w:styleId="heading3Char0">
    <w:name w:val="heading 3 Char"/>
    <w:basedOn w:val="DefaultParagraphFont"/>
    <w:link w:val="Heading31"/>
    <w:rsid w:val="00EF6FEB"/>
    <w:rPr>
      <w:rFonts w:ascii="Times New Roman" w:eastAsia="Times New Roman" w:hAnsi="Times New Roman" w:cs="Times New Roman"/>
      <w:i/>
      <w:sz w:val="24"/>
      <w:szCs w:val="24"/>
    </w:rPr>
  </w:style>
  <w:style w:type="paragraph" w:customStyle="1" w:styleId="Heading12">
    <w:name w:val="Heading 12"/>
    <w:basedOn w:val="Heading1"/>
    <w:link w:val="heading1Char0"/>
    <w:qFormat/>
    <w:rsid w:val="00B12F7B"/>
  </w:style>
  <w:style w:type="paragraph" w:styleId="Caption">
    <w:name w:val="caption"/>
    <w:basedOn w:val="Normal"/>
    <w:next w:val="Normal"/>
    <w:uiPriority w:val="35"/>
    <w:unhideWhenUsed/>
    <w:qFormat/>
    <w:rsid w:val="00C1032B"/>
    <w:pPr>
      <w:spacing w:after="200"/>
      <w:jc w:val="center"/>
    </w:pPr>
    <w:rPr>
      <w:b/>
      <w:iCs/>
      <w:sz w:val="20"/>
      <w:szCs w:val="18"/>
    </w:rPr>
  </w:style>
  <w:style w:type="character" w:styleId="Hyperlink">
    <w:name w:val="Hyperlink"/>
    <w:basedOn w:val="DefaultParagraphFont"/>
    <w:uiPriority w:val="99"/>
    <w:unhideWhenUsed/>
    <w:rsid w:val="00145498"/>
    <w:rPr>
      <w:color w:val="0563C1" w:themeColor="hyperlink"/>
      <w:u w:val="single"/>
    </w:rPr>
  </w:style>
  <w:style w:type="paragraph" w:styleId="ListParagraph">
    <w:name w:val="List Paragraph"/>
    <w:basedOn w:val="Normal"/>
    <w:uiPriority w:val="34"/>
    <w:qFormat/>
    <w:rsid w:val="00607280"/>
    <w:pPr>
      <w:ind w:left="720"/>
      <w:contextualSpacing/>
    </w:pPr>
  </w:style>
  <w:style w:type="paragraph" w:styleId="NormalWeb">
    <w:name w:val="Normal (Web)"/>
    <w:basedOn w:val="Normal"/>
    <w:uiPriority w:val="99"/>
    <w:unhideWhenUsed/>
    <w:rsid w:val="003F3C66"/>
    <w:pPr>
      <w:spacing w:before="100" w:beforeAutospacing="1" w:after="100" w:afterAutospacing="1" w:line="240" w:lineRule="auto"/>
      <w:jc w:val="left"/>
    </w:pPr>
    <w:rPr>
      <w:rFonts w:ascii="Times New Roman" w:eastAsia="Times New Roman" w:hAnsi="Times New Roman" w:cs="Times New Roman"/>
      <w:lang w:eastAsia="en-GB"/>
    </w:rPr>
  </w:style>
  <w:style w:type="table" w:styleId="TableGrid">
    <w:name w:val="Table Grid"/>
    <w:basedOn w:val="TableNormal"/>
    <w:uiPriority w:val="39"/>
    <w:rsid w:val="009E4E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try-authorname">
    <w:name w:val="entry-author__name"/>
    <w:basedOn w:val="DefaultParagraphFont"/>
    <w:rsid w:val="009E4E77"/>
  </w:style>
  <w:style w:type="paragraph" w:styleId="Header">
    <w:name w:val="header"/>
    <w:basedOn w:val="Normal"/>
    <w:link w:val="HeaderChar"/>
    <w:uiPriority w:val="99"/>
    <w:unhideWhenUsed/>
    <w:rsid w:val="004A379C"/>
    <w:pPr>
      <w:tabs>
        <w:tab w:val="center" w:pos="4513"/>
        <w:tab w:val="right" w:pos="9026"/>
      </w:tabs>
      <w:spacing w:line="240" w:lineRule="auto"/>
    </w:pPr>
  </w:style>
  <w:style w:type="character" w:customStyle="1" w:styleId="HeaderChar">
    <w:name w:val="Header Char"/>
    <w:basedOn w:val="DefaultParagraphFont"/>
    <w:link w:val="Header"/>
    <w:uiPriority w:val="99"/>
    <w:rsid w:val="004A379C"/>
    <w:rPr>
      <w:rFonts w:ascii="Arial" w:hAnsi="Arial"/>
      <w:sz w:val="24"/>
      <w:szCs w:val="24"/>
    </w:rPr>
  </w:style>
  <w:style w:type="paragraph" w:styleId="Footer">
    <w:name w:val="footer"/>
    <w:basedOn w:val="Normal"/>
    <w:link w:val="FooterChar"/>
    <w:uiPriority w:val="99"/>
    <w:unhideWhenUsed/>
    <w:rsid w:val="004A379C"/>
    <w:pPr>
      <w:tabs>
        <w:tab w:val="center" w:pos="4513"/>
        <w:tab w:val="right" w:pos="9026"/>
      </w:tabs>
      <w:spacing w:line="240" w:lineRule="auto"/>
    </w:pPr>
  </w:style>
  <w:style w:type="character" w:customStyle="1" w:styleId="FooterChar">
    <w:name w:val="Footer Char"/>
    <w:basedOn w:val="DefaultParagraphFont"/>
    <w:link w:val="Footer"/>
    <w:uiPriority w:val="99"/>
    <w:rsid w:val="004A379C"/>
    <w:rPr>
      <w:rFonts w:ascii="Arial" w:hAnsi="Arial"/>
      <w:sz w:val="24"/>
      <w:szCs w:val="24"/>
    </w:rPr>
  </w:style>
  <w:style w:type="paragraph" w:styleId="TOCHeading">
    <w:name w:val="TOC Heading"/>
    <w:basedOn w:val="Heading1"/>
    <w:next w:val="Normal"/>
    <w:uiPriority w:val="39"/>
    <w:unhideWhenUsed/>
    <w:qFormat/>
    <w:rsid w:val="004A379C"/>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4A379C"/>
    <w:pPr>
      <w:spacing w:after="100"/>
    </w:pPr>
  </w:style>
  <w:style w:type="paragraph" w:styleId="TOC2">
    <w:name w:val="toc 2"/>
    <w:basedOn w:val="Normal"/>
    <w:next w:val="Normal"/>
    <w:autoRedefine/>
    <w:uiPriority w:val="39"/>
    <w:unhideWhenUsed/>
    <w:rsid w:val="004A379C"/>
    <w:pPr>
      <w:spacing w:after="100"/>
      <w:ind w:left="240"/>
    </w:pPr>
  </w:style>
  <w:style w:type="character" w:styleId="CommentReference">
    <w:name w:val="annotation reference"/>
    <w:basedOn w:val="DefaultParagraphFont"/>
    <w:uiPriority w:val="99"/>
    <w:semiHidden/>
    <w:unhideWhenUsed/>
    <w:rsid w:val="00BF7883"/>
    <w:rPr>
      <w:sz w:val="16"/>
      <w:szCs w:val="16"/>
    </w:rPr>
  </w:style>
  <w:style w:type="paragraph" w:styleId="CommentText">
    <w:name w:val="annotation text"/>
    <w:basedOn w:val="Normal"/>
    <w:link w:val="CommentTextChar"/>
    <w:uiPriority w:val="99"/>
    <w:semiHidden/>
    <w:unhideWhenUsed/>
    <w:rsid w:val="00BF7883"/>
    <w:pPr>
      <w:spacing w:line="240" w:lineRule="auto"/>
    </w:pPr>
    <w:rPr>
      <w:sz w:val="20"/>
      <w:szCs w:val="20"/>
    </w:rPr>
  </w:style>
  <w:style w:type="character" w:customStyle="1" w:styleId="CommentTextChar">
    <w:name w:val="Comment Text Char"/>
    <w:basedOn w:val="DefaultParagraphFont"/>
    <w:link w:val="CommentText"/>
    <w:uiPriority w:val="99"/>
    <w:semiHidden/>
    <w:rsid w:val="00BF7883"/>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BF7883"/>
    <w:rPr>
      <w:b/>
      <w:bCs/>
    </w:rPr>
  </w:style>
  <w:style w:type="character" w:customStyle="1" w:styleId="CommentSubjectChar">
    <w:name w:val="Comment Subject Char"/>
    <w:basedOn w:val="CommentTextChar"/>
    <w:link w:val="CommentSubject"/>
    <w:uiPriority w:val="99"/>
    <w:semiHidden/>
    <w:rsid w:val="00BF7883"/>
    <w:rPr>
      <w:rFonts w:ascii="Arial" w:hAnsi="Arial"/>
      <w:b/>
      <w:bCs/>
      <w:sz w:val="20"/>
      <w:szCs w:val="20"/>
    </w:rPr>
  </w:style>
  <w:style w:type="paragraph" w:styleId="BalloonText">
    <w:name w:val="Balloon Text"/>
    <w:basedOn w:val="Normal"/>
    <w:link w:val="BalloonTextChar"/>
    <w:uiPriority w:val="99"/>
    <w:semiHidden/>
    <w:unhideWhenUsed/>
    <w:rsid w:val="00BF788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7883"/>
    <w:rPr>
      <w:rFonts w:ascii="Segoe UI" w:hAnsi="Segoe UI" w:cs="Segoe UI"/>
      <w:sz w:val="18"/>
      <w:szCs w:val="18"/>
    </w:rPr>
  </w:style>
  <w:style w:type="character" w:customStyle="1" w:styleId="hgkelc">
    <w:name w:val="hgkelc"/>
    <w:basedOn w:val="DefaultParagraphFont"/>
    <w:rsid w:val="00230BCB"/>
  </w:style>
  <w:style w:type="character" w:customStyle="1" w:styleId="kx21rb">
    <w:name w:val="kx21rb"/>
    <w:basedOn w:val="DefaultParagraphFont"/>
    <w:rsid w:val="00230B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51346">
      <w:bodyDiv w:val="1"/>
      <w:marLeft w:val="0"/>
      <w:marRight w:val="0"/>
      <w:marTop w:val="0"/>
      <w:marBottom w:val="0"/>
      <w:divBdr>
        <w:top w:val="none" w:sz="0" w:space="0" w:color="auto"/>
        <w:left w:val="none" w:sz="0" w:space="0" w:color="auto"/>
        <w:bottom w:val="none" w:sz="0" w:space="0" w:color="auto"/>
        <w:right w:val="none" w:sz="0" w:space="0" w:color="auto"/>
      </w:divBdr>
    </w:div>
    <w:div w:id="379398752">
      <w:bodyDiv w:val="1"/>
      <w:marLeft w:val="0"/>
      <w:marRight w:val="0"/>
      <w:marTop w:val="0"/>
      <w:marBottom w:val="0"/>
      <w:divBdr>
        <w:top w:val="none" w:sz="0" w:space="0" w:color="auto"/>
        <w:left w:val="none" w:sz="0" w:space="0" w:color="auto"/>
        <w:bottom w:val="none" w:sz="0" w:space="0" w:color="auto"/>
        <w:right w:val="none" w:sz="0" w:space="0" w:color="auto"/>
      </w:divBdr>
      <w:divsChild>
        <w:div w:id="610284644">
          <w:marLeft w:val="0"/>
          <w:marRight w:val="0"/>
          <w:marTop w:val="0"/>
          <w:marBottom w:val="0"/>
          <w:divBdr>
            <w:top w:val="none" w:sz="0" w:space="0" w:color="auto"/>
            <w:left w:val="none" w:sz="0" w:space="0" w:color="auto"/>
            <w:bottom w:val="none" w:sz="0" w:space="0" w:color="auto"/>
            <w:right w:val="none" w:sz="0" w:space="0" w:color="auto"/>
          </w:divBdr>
          <w:divsChild>
            <w:div w:id="704670618">
              <w:marLeft w:val="0"/>
              <w:marRight w:val="0"/>
              <w:marTop w:val="0"/>
              <w:marBottom w:val="0"/>
              <w:divBdr>
                <w:top w:val="none" w:sz="0" w:space="0" w:color="auto"/>
                <w:left w:val="none" w:sz="0" w:space="0" w:color="auto"/>
                <w:bottom w:val="none" w:sz="0" w:space="0" w:color="auto"/>
                <w:right w:val="none" w:sz="0" w:space="0" w:color="auto"/>
              </w:divBdr>
              <w:divsChild>
                <w:div w:id="98987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555790">
      <w:bodyDiv w:val="1"/>
      <w:marLeft w:val="0"/>
      <w:marRight w:val="0"/>
      <w:marTop w:val="0"/>
      <w:marBottom w:val="0"/>
      <w:divBdr>
        <w:top w:val="none" w:sz="0" w:space="0" w:color="auto"/>
        <w:left w:val="none" w:sz="0" w:space="0" w:color="auto"/>
        <w:bottom w:val="none" w:sz="0" w:space="0" w:color="auto"/>
        <w:right w:val="none" w:sz="0" w:space="0" w:color="auto"/>
      </w:divBdr>
    </w:div>
    <w:div w:id="579751126">
      <w:bodyDiv w:val="1"/>
      <w:marLeft w:val="0"/>
      <w:marRight w:val="0"/>
      <w:marTop w:val="0"/>
      <w:marBottom w:val="0"/>
      <w:divBdr>
        <w:top w:val="none" w:sz="0" w:space="0" w:color="auto"/>
        <w:left w:val="none" w:sz="0" w:space="0" w:color="auto"/>
        <w:bottom w:val="none" w:sz="0" w:space="0" w:color="auto"/>
        <w:right w:val="none" w:sz="0" w:space="0" w:color="auto"/>
      </w:divBdr>
    </w:div>
    <w:div w:id="916062862">
      <w:bodyDiv w:val="1"/>
      <w:marLeft w:val="0"/>
      <w:marRight w:val="0"/>
      <w:marTop w:val="0"/>
      <w:marBottom w:val="0"/>
      <w:divBdr>
        <w:top w:val="none" w:sz="0" w:space="0" w:color="auto"/>
        <w:left w:val="none" w:sz="0" w:space="0" w:color="auto"/>
        <w:bottom w:val="none" w:sz="0" w:space="0" w:color="auto"/>
        <w:right w:val="none" w:sz="0" w:space="0" w:color="auto"/>
      </w:divBdr>
    </w:div>
    <w:div w:id="936905071">
      <w:bodyDiv w:val="1"/>
      <w:marLeft w:val="0"/>
      <w:marRight w:val="0"/>
      <w:marTop w:val="0"/>
      <w:marBottom w:val="0"/>
      <w:divBdr>
        <w:top w:val="none" w:sz="0" w:space="0" w:color="auto"/>
        <w:left w:val="none" w:sz="0" w:space="0" w:color="auto"/>
        <w:bottom w:val="none" w:sz="0" w:space="0" w:color="auto"/>
        <w:right w:val="none" w:sz="0" w:space="0" w:color="auto"/>
      </w:divBdr>
      <w:divsChild>
        <w:div w:id="1500267931">
          <w:marLeft w:val="0"/>
          <w:marRight w:val="0"/>
          <w:marTop w:val="0"/>
          <w:marBottom w:val="0"/>
          <w:divBdr>
            <w:top w:val="none" w:sz="0" w:space="0" w:color="auto"/>
            <w:left w:val="none" w:sz="0" w:space="0" w:color="auto"/>
            <w:bottom w:val="none" w:sz="0" w:space="0" w:color="auto"/>
            <w:right w:val="none" w:sz="0" w:space="0" w:color="auto"/>
          </w:divBdr>
          <w:divsChild>
            <w:div w:id="226838565">
              <w:marLeft w:val="0"/>
              <w:marRight w:val="0"/>
              <w:marTop w:val="0"/>
              <w:marBottom w:val="0"/>
              <w:divBdr>
                <w:top w:val="none" w:sz="0" w:space="0" w:color="auto"/>
                <w:left w:val="none" w:sz="0" w:space="0" w:color="auto"/>
                <w:bottom w:val="none" w:sz="0" w:space="0" w:color="auto"/>
                <w:right w:val="none" w:sz="0" w:space="0" w:color="auto"/>
              </w:divBdr>
              <w:divsChild>
                <w:div w:id="200712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871078">
      <w:bodyDiv w:val="1"/>
      <w:marLeft w:val="0"/>
      <w:marRight w:val="0"/>
      <w:marTop w:val="0"/>
      <w:marBottom w:val="0"/>
      <w:divBdr>
        <w:top w:val="none" w:sz="0" w:space="0" w:color="auto"/>
        <w:left w:val="none" w:sz="0" w:space="0" w:color="auto"/>
        <w:bottom w:val="none" w:sz="0" w:space="0" w:color="auto"/>
        <w:right w:val="none" w:sz="0" w:space="0" w:color="auto"/>
      </w:divBdr>
    </w:div>
    <w:div w:id="1420368687">
      <w:bodyDiv w:val="1"/>
      <w:marLeft w:val="0"/>
      <w:marRight w:val="0"/>
      <w:marTop w:val="0"/>
      <w:marBottom w:val="0"/>
      <w:divBdr>
        <w:top w:val="none" w:sz="0" w:space="0" w:color="auto"/>
        <w:left w:val="none" w:sz="0" w:space="0" w:color="auto"/>
        <w:bottom w:val="none" w:sz="0" w:space="0" w:color="auto"/>
        <w:right w:val="none" w:sz="0" w:space="0" w:color="auto"/>
      </w:divBdr>
    </w:div>
    <w:div w:id="1557081368">
      <w:bodyDiv w:val="1"/>
      <w:marLeft w:val="0"/>
      <w:marRight w:val="0"/>
      <w:marTop w:val="0"/>
      <w:marBottom w:val="0"/>
      <w:divBdr>
        <w:top w:val="none" w:sz="0" w:space="0" w:color="auto"/>
        <w:left w:val="none" w:sz="0" w:space="0" w:color="auto"/>
        <w:bottom w:val="none" w:sz="0" w:space="0" w:color="auto"/>
        <w:right w:val="none" w:sz="0" w:space="0" w:color="auto"/>
      </w:divBdr>
    </w:div>
    <w:div w:id="1942489970">
      <w:bodyDiv w:val="1"/>
      <w:marLeft w:val="0"/>
      <w:marRight w:val="0"/>
      <w:marTop w:val="0"/>
      <w:marBottom w:val="0"/>
      <w:divBdr>
        <w:top w:val="none" w:sz="0" w:space="0" w:color="auto"/>
        <w:left w:val="none" w:sz="0" w:space="0" w:color="auto"/>
        <w:bottom w:val="none" w:sz="0" w:space="0" w:color="auto"/>
        <w:right w:val="none" w:sz="0" w:space="0" w:color="auto"/>
      </w:divBdr>
    </w:div>
    <w:div w:id="1988317145">
      <w:bodyDiv w:val="1"/>
      <w:marLeft w:val="0"/>
      <w:marRight w:val="0"/>
      <w:marTop w:val="0"/>
      <w:marBottom w:val="0"/>
      <w:divBdr>
        <w:top w:val="none" w:sz="0" w:space="0" w:color="auto"/>
        <w:left w:val="none" w:sz="0" w:space="0" w:color="auto"/>
        <w:bottom w:val="none" w:sz="0" w:space="0" w:color="auto"/>
        <w:right w:val="none" w:sz="0" w:space="0" w:color="auto"/>
      </w:divBdr>
    </w:div>
    <w:div w:id="2130002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hitbread.co.uk/about-us/our-business-model/" TargetMode="External"/><Relationship Id="rId5" Type="http://schemas.openxmlformats.org/officeDocument/2006/relationships/webSettings" Target="webSettings.xml"/><Relationship Id="rId10" Type="http://schemas.openxmlformats.org/officeDocument/2006/relationships/hyperlink" Target="https://www.employeecycle.com/author/kaelablank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4D6BD-E4CB-4F55-ACF4-4CB12AC54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3757</Words>
  <Characters>21420</Characters>
  <Application>Microsoft Office Word</Application>
  <DocSecurity>4</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popescu342@gmail.com</cp:lastModifiedBy>
  <cp:revision>2</cp:revision>
  <dcterms:created xsi:type="dcterms:W3CDTF">2022-11-27T14:22:00Z</dcterms:created>
  <dcterms:modified xsi:type="dcterms:W3CDTF">2022-11-27T14:22:00Z</dcterms:modified>
</cp:coreProperties>
</file>