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217E5" w14:textId="77777777" w:rsidR="00440984" w:rsidRDefault="00440984" w:rsidP="00440984">
      <w:pPr>
        <w:jc w:val="center"/>
        <w:rPr>
          <w:rFonts w:cstheme="minorHAnsi"/>
          <w:color w:val="2F5496" w:themeColor="accent1" w:themeShade="BF"/>
          <w:sz w:val="40"/>
          <w:szCs w:val="40"/>
        </w:rPr>
      </w:pPr>
      <w:r w:rsidRPr="00B51DB1">
        <w:rPr>
          <w:rFonts w:cstheme="minorHAnsi"/>
          <w:color w:val="2F5496" w:themeColor="accent1" w:themeShade="BF"/>
          <w:sz w:val="40"/>
          <w:szCs w:val="40"/>
        </w:rPr>
        <w:t>Critically Evaluate Effective Communication Approaches Used in Policing   - Compare and Contrast the Effective Use of Verbal and Non-Verbal Communication</w:t>
      </w:r>
    </w:p>
    <w:p w14:paraId="4E1744FA" w14:textId="77777777" w:rsidR="00440984" w:rsidRDefault="00440984" w:rsidP="00440984">
      <w:pPr>
        <w:jc w:val="center"/>
        <w:rPr>
          <w:rFonts w:cstheme="minorHAnsi"/>
          <w:color w:val="2F5496" w:themeColor="accent1" w:themeShade="BF"/>
          <w:sz w:val="40"/>
          <w:szCs w:val="40"/>
        </w:rPr>
      </w:pPr>
    </w:p>
    <w:p w14:paraId="2E60D216" w14:textId="77777777" w:rsidR="00440984" w:rsidRDefault="00440984" w:rsidP="00440984">
      <w:pPr>
        <w:rPr>
          <w:rFonts w:cstheme="minorHAnsi"/>
          <w:color w:val="2F5496" w:themeColor="accent1" w:themeShade="BF"/>
          <w:sz w:val="40"/>
          <w:szCs w:val="40"/>
        </w:rPr>
      </w:pPr>
    </w:p>
    <w:p w14:paraId="63EB45D9" w14:textId="5B227E68" w:rsidR="00440984" w:rsidRDefault="00440984" w:rsidP="00440984">
      <w:pPr>
        <w:jc w:val="center"/>
        <w:rPr>
          <w:rFonts w:cstheme="minorHAnsi"/>
          <w:color w:val="2F5496" w:themeColor="accent1" w:themeShade="BF"/>
          <w:sz w:val="40"/>
          <w:szCs w:val="40"/>
        </w:rPr>
      </w:pPr>
      <w:r>
        <w:rPr>
          <w:rFonts w:cstheme="minorHAnsi"/>
          <w:color w:val="2F5496" w:themeColor="accent1" w:themeShade="BF"/>
          <w:sz w:val="40"/>
          <w:szCs w:val="40"/>
        </w:rPr>
        <w:t xml:space="preserve">&amp; </w:t>
      </w:r>
    </w:p>
    <w:p w14:paraId="38C5301E" w14:textId="6D36C20A" w:rsidR="00440984" w:rsidRPr="00440984" w:rsidRDefault="00440984" w:rsidP="00440984">
      <w:pPr>
        <w:jc w:val="center"/>
        <w:rPr>
          <w:rFonts w:cstheme="minorHAnsi"/>
          <w:color w:val="2F5496" w:themeColor="accent1" w:themeShade="BF"/>
          <w:sz w:val="40"/>
          <w:szCs w:val="40"/>
        </w:rPr>
      </w:pPr>
      <w:r w:rsidRPr="00440984">
        <w:rPr>
          <w:color w:val="2F5496" w:themeColor="accent1" w:themeShade="BF"/>
          <w:sz w:val="48"/>
          <w:szCs w:val="48"/>
        </w:rPr>
        <w:t>Role of a Police Constable -Research Essay</w:t>
      </w:r>
    </w:p>
    <w:p w14:paraId="7A0B14DD" w14:textId="77777777" w:rsidR="00440984" w:rsidRDefault="00440984" w:rsidP="00440984">
      <w:pPr>
        <w:jc w:val="center"/>
        <w:rPr>
          <w:rFonts w:cstheme="minorHAnsi"/>
          <w:color w:val="2F5496" w:themeColor="accent1" w:themeShade="BF"/>
          <w:sz w:val="40"/>
          <w:szCs w:val="40"/>
        </w:rPr>
      </w:pPr>
    </w:p>
    <w:p w14:paraId="403E21FC" w14:textId="77777777" w:rsidR="00440984" w:rsidRPr="00B51DB1" w:rsidRDefault="00440984" w:rsidP="00440984">
      <w:pPr>
        <w:jc w:val="center"/>
        <w:rPr>
          <w:rFonts w:cstheme="minorHAnsi"/>
          <w:color w:val="2F5496" w:themeColor="accent1" w:themeShade="BF"/>
          <w:sz w:val="40"/>
          <w:szCs w:val="40"/>
        </w:rPr>
      </w:pPr>
    </w:p>
    <w:p w14:paraId="2B2B79D2" w14:textId="77777777" w:rsidR="00440984" w:rsidRPr="00B51DB1" w:rsidRDefault="00440984" w:rsidP="00440984">
      <w:pPr>
        <w:jc w:val="center"/>
        <w:rPr>
          <w:rFonts w:cstheme="minorHAnsi"/>
          <w:color w:val="000000" w:themeColor="text1"/>
          <w:sz w:val="40"/>
          <w:szCs w:val="40"/>
        </w:rPr>
      </w:pPr>
      <w:r w:rsidRPr="00B51DB1">
        <w:rPr>
          <w:rFonts w:cstheme="minorHAnsi"/>
          <w:color w:val="000000" w:themeColor="text1"/>
          <w:sz w:val="40"/>
          <w:szCs w:val="40"/>
        </w:rPr>
        <w:t>Elin Ball: 2501648</w:t>
      </w:r>
    </w:p>
    <w:p w14:paraId="2758116F" w14:textId="68BEF8B6" w:rsidR="00440984" w:rsidRPr="00440984" w:rsidRDefault="00440984" w:rsidP="00440984">
      <w:pPr>
        <w:jc w:val="center"/>
        <w:rPr>
          <w:rFonts w:cstheme="minorHAnsi"/>
          <w:color w:val="000000" w:themeColor="text1"/>
          <w:sz w:val="40"/>
          <w:szCs w:val="40"/>
        </w:rPr>
      </w:pPr>
      <w:r>
        <w:rPr>
          <w:rFonts w:cstheme="minorHAnsi"/>
          <w:color w:val="2F5496" w:themeColor="accent1" w:themeShade="BF"/>
          <w:sz w:val="40"/>
          <w:szCs w:val="40"/>
        </w:rPr>
        <w:br w:type="page"/>
      </w:r>
    </w:p>
    <w:p w14:paraId="09AC25D1" w14:textId="428299EE" w:rsidR="00C725AF" w:rsidRPr="00B51DB1" w:rsidRDefault="007C3266" w:rsidP="00B51DB1">
      <w:pPr>
        <w:jc w:val="center"/>
        <w:rPr>
          <w:rFonts w:cstheme="minorHAnsi"/>
          <w:color w:val="2F5496" w:themeColor="accent1" w:themeShade="BF"/>
          <w:sz w:val="40"/>
          <w:szCs w:val="40"/>
        </w:rPr>
      </w:pPr>
      <w:r w:rsidRPr="00B51DB1">
        <w:rPr>
          <w:rFonts w:cstheme="minorHAnsi"/>
          <w:color w:val="2F5496" w:themeColor="accent1" w:themeShade="BF"/>
          <w:sz w:val="40"/>
          <w:szCs w:val="40"/>
        </w:rPr>
        <w:lastRenderedPageBreak/>
        <w:t xml:space="preserve">Critically </w:t>
      </w:r>
      <w:r w:rsidR="00AF5155" w:rsidRPr="00B51DB1">
        <w:rPr>
          <w:rFonts w:cstheme="minorHAnsi"/>
          <w:color w:val="2F5496" w:themeColor="accent1" w:themeShade="BF"/>
          <w:sz w:val="40"/>
          <w:szCs w:val="40"/>
        </w:rPr>
        <w:t>E</w:t>
      </w:r>
      <w:r w:rsidRPr="00B51DB1">
        <w:rPr>
          <w:rFonts w:cstheme="minorHAnsi"/>
          <w:color w:val="2F5496" w:themeColor="accent1" w:themeShade="BF"/>
          <w:sz w:val="40"/>
          <w:szCs w:val="40"/>
        </w:rPr>
        <w:t xml:space="preserve">valuate </w:t>
      </w:r>
      <w:r w:rsidR="00AF5155" w:rsidRPr="00B51DB1">
        <w:rPr>
          <w:rFonts w:cstheme="minorHAnsi"/>
          <w:color w:val="2F5496" w:themeColor="accent1" w:themeShade="BF"/>
          <w:sz w:val="40"/>
          <w:szCs w:val="40"/>
        </w:rPr>
        <w:t>E</w:t>
      </w:r>
      <w:r w:rsidRPr="00B51DB1">
        <w:rPr>
          <w:rFonts w:cstheme="minorHAnsi"/>
          <w:color w:val="2F5496" w:themeColor="accent1" w:themeShade="BF"/>
          <w:sz w:val="40"/>
          <w:szCs w:val="40"/>
        </w:rPr>
        <w:t>ffective </w:t>
      </w:r>
      <w:r w:rsidR="00AF5155" w:rsidRPr="00B51DB1">
        <w:rPr>
          <w:rFonts w:cstheme="minorHAnsi"/>
          <w:color w:val="2F5496" w:themeColor="accent1" w:themeShade="BF"/>
          <w:sz w:val="40"/>
          <w:szCs w:val="40"/>
        </w:rPr>
        <w:t>C</w:t>
      </w:r>
      <w:r w:rsidRPr="00B51DB1">
        <w:rPr>
          <w:rFonts w:cstheme="minorHAnsi"/>
          <w:color w:val="2F5496" w:themeColor="accent1" w:themeShade="BF"/>
          <w:sz w:val="40"/>
          <w:szCs w:val="40"/>
        </w:rPr>
        <w:t xml:space="preserve">ommunication </w:t>
      </w:r>
      <w:r w:rsidR="00AF5155" w:rsidRPr="00B51DB1">
        <w:rPr>
          <w:rFonts w:cstheme="minorHAnsi"/>
          <w:color w:val="2F5496" w:themeColor="accent1" w:themeShade="BF"/>
          <w:sz w:val="40"/>
          <w:szCs w:val="40"/>
        </w:rPr>
        <w:t>A</w:t>
      </w:r>
      <w:r w:rsidRPr="00B51DB1">
        <w:rPr>
          <w:rFonts w:cstheme="minorHAnsi"/>
          <w:color w:val="2F5496" w:themeColor="accent1" w:themeShade="BF"/>
          <w:sz w:val="40"/>
          <w:szCs w:val="40"/>
        </w:rPr>
        <w:t xml:space="preserve">pproaches </w:t>
      </w:r>
      <w:r w:rsidR="00AF5155" w:rsidRPr="00B51DB1">
        <w:rPr>
          <w:rFonts w:cstheme="minorHAnsi"/>
          <w:color w:val="2F5496" w:themeColor="accent1" w:themeShade="BF"/>
          <w:sz w:val="40"/>
          <w:szCs w:val="40"/>
        </w:rPr>
        <w:t>U</w:t>
      </w:r>
      <w:r w:rsidRPr="00B51DB1">
        <w:rPr>
          <w:rFonts w:cstheme="minorHAnsi"/>
          <w:color w:val="2F5496" w:themeColor="accent1" w:themeShade="BF"/>
          <w:sz w:val="40"/>
          <w:szCs w:val="40"/>
        </w:rPr>
        <w:t>sed in </w:t>
      </w:r>
      <w:r w:rsidR="00AF5155" w:rsidRPr="00B51DB1">
        <w:rPr>
          <w:rFonts w:cstheme="minorHAnsi"/>
          <w:color w:val="2F5496" w:themeColor="accent1" w:themeShade="BF"/>
          <w:sz w:val="40"/>
          <w:szCs w:val="40"/>
        </w:rPr>
        <w:t>P</w:t>
      </w:r>
      <w:r w:rsidRPr="00B51DB1">
        <w:rPr>
          <w:rFonts w:cstheme="minorHAnsi"/>
          <w:color w:val="2F5496" w:themeColor="accent1" w:themeShade="BF"/>
          <w:sz w:val="40"/>
          <w:szCs w:val="40"/>
        </w:rPr>
        <w:t xml:space="preserve">olicing   - </w:t>
      </w:r>
      <w:r w:rsidR="00AF5155" w:rsidRPr="00B51DB1">
        <w:rPr>
          <w:rFonts w:cstheme="minorHAnsi"/>
          <w:color w:val="2F5496" w:themeColor="accent1" w:themeShade="BF"/>
          <w:sz w:val="40"/>
          <w:szCs w:val="40"/>
        </w:rPr>
        <w:t>C</w:t>
      </w:r>
      <w:r w:rsidRPr="00B51DB1">
        <w:rPr>
          <w:rFonts w:cstheme="minorHAnsi"/>
          <w:color w:val="2F5496" w:themeColor="accent1" w:themeShade="BF"/>
          <w:sz w:val="40"/>
          <w:szCs w:val="40"/>
        </w:rPr>
        <w:t xml:space="preserve">ompare and </w:t>
      </w:r>
      <w:r w:rsidR="00AF5155" w:rsidRPr="00B51DB1">
        <w:rPr>
          <w:rFonts w:cstheme="minorHAnsi"/>
          <w:color w:val="2F5496" w:themeColor="accent1" w:themeShade="BF"/>
          <w:sz w:val="40"/>
          <w:szCs w:val="40"/>
        </w:rPr>
        <w:t>C</w:t>
      </w:r>
      <w:r w:rsidRPr="00B51DB1">
        <w:rPr>
          <w:rFonts w:cstheme="minorHAnsi"/>
          <w:color w:val="2F5496" w:themeColor="accent1" w:themeShade="BF"/>
          <w:sz w:val="40"/>
          <w:szCs w:val="40"/>
        </w:rPr>
        <w:t xml:space="preserve">ontrast the </w:t>
      </w:r>
      <w:r w:rsidR="00AF5155" w:rsidRPr="00B51DB1">
        <w:rPr>
          <w:rFonts w:cstheme="minorHAnsi"/>
          <w:color w:val="2F5496" w:themeColor="accent1" w:themeShade="BF"/>
          <w:sz w:val="40"/>
          <w:szCs w:val="40"/>
        </w:rPr>
        <w:t>E</w:t>
      </w:r>
      <w:r w:rsidRPr="00B51DB1">
        <w:rPr>
          <w:rFonts w:cstheme="minorHAnsi"/>
          <w:color w:val="2F5496" w:themeColor="accent1" w:themeShade="BF"/>
          <w:sz w:val="40"/>
          <w:szCs w:val="40"/>
        </w:rPr>
        <w:t xml:space="preserve">ffective </w:t>
      </w:r>
      <w:r w:rsidR="00AF5155" w:rsidRPr="00B51DB1">
        <w:rPr>
          <w:rFonts w:cstheme="minorHAnsi"/>
          <w:color w:val="2F5496" w:themeColor="accent1" w:themeShade="BF"/>
          <w:sz w:val="40"/>
          <w:szCs w:val="40"/>
        </w:rPr>
        <w:t>U</w:t>
      </w:r>
      <w:r w:rsidRPr="00B51DB1">
        <w:rPr>
          <w:rFonts w:cstheme="minorHAnsi"/>
          <w:color w:val="2F5496" w:themeColor="accent1" w:themeShade="BF"/>
          <w:sz w:val="40"/>
          <w:szCs w:val="40"/>
        </w:rPr>
        <w:t xml:space="preserve">se of </w:t>
      </w:r>
      <w:r w:rsidR="00AF5155" w:rsidRPr="00B51DB1">
        <w:rPr>
          <w:rFonts w:cstheme="minorHAnsi"/>
          <w:color w:val="2F5496" w:themeColor="accent1" w:themeShade="BF"/>
          <w:sz w:val="40"/>
          <w:szCs w:val="40"/>
        </w:rPr>
        <w:t>V</w:t>
      </w:r>
      <w:r w:rsidRPr="00B51DB1">
        <w:rPr>
          <w:rFonts w:cstheme="minorHAnsi"/>
          <w:color w:val="2F5496" w:themeColor="accent1" w:themeShade="BF"/>
          <w:sz w:val="40"/>
          <w:szCs w:val="40"/>
        </w:rPr>
        <w:t xml:space="preserve">erbal and </w:t>
      </w:r>
      <w:r w:rsidR="00AF5155" w:rsidRPr="00B51DB1">
        <w:rPr>
          <w:rFonts w:cstheme="minorHAnsi"/>
          <w:color w:val="2F5496" w:themeColor="accent1" w:themeShade="BF"/>
          <w:sz w:val="40"/>
          <w:szCs w:val="40"/>
        </w:rPr>
        <w:t>N</w:t>
      </w:r>
      <w:r w:rsidRPr="00B51DB1">
        <w:rPr>
          <w:rFonts w:cstheme="minorHAnsi"/>
          <w:color w:val="2F5496" w:themeColor="accent1" w:themeShade="BF"/>
          <w:sz w:val="40"/>
          <w:szCs w:val="40"/>
        </w:rPr>
        <w:t>on</w:t>
      </w:r>
      <w:r w:rsidR="00AF5155" w:rsidRPr="00B51DB1">
        <w:rPr>
          <w:rFonts w:cstheme="minorHAnsi"/>
          <w:color w:val="2F5496" w:themeColor="accent1" w:themeShade="BF"/>
          <w:sz w:val="40"/>
          <w:szCs w:val="40"/>
        </w:rPr>
        <w:t>-V</w:t>
      </w:r>
      <w:r w:rsidRPr="00B51DB1">
        <w:rPr>
          <w:rFonts w:cstheme="minorHAnsi"/>
          <w:color w:val="2F5496" w:themeColor="accent1" w:themeShade="BF"/>
          <w:sz w:val="40"/>
          <w:szCs w:val="40"/>
        </w:rPr>
        <w:t xml:space="preserve">erbal </w:t>
      </w:r>
      <w:r w:rsidR="00AF5155" w:rsidRPr="00B51DB1">
        <w:rPr>
          <w:rFonts w:cstheme="minorHAnsi"/>
          <w:color w:val="2F5496" w:themeColor="accent1" w:themeShade="BF"/>
          <w:sz w:val="40"/>
          <w:szCs w:val="40"/>
        </w:rPr>
        <w:t>C</w:t>
      </w:r>
      <w:r w:rsidRPr="00B51DB1">
        <w:rPr>
          <w:rFonts w:cstheme="minorHAnsi"/>
          <w:color w:val="2F5496" w:themeColor="accent1" w:themeShade="BF"/>
          <w:sz w:val="40"/>
          <w:szCs w:val="40"/>
        </w:rPr>
        <w:t>ommunication</w:t>
      </w:r>
    </w:p>
    <w:p w14:paraId="7B54EEB9" w14:textId="79272491" w:rsidR="00B51DB1" w:rsidRPr="00B51DB1" w:rsidRDefault="00B51DB1" w:rsidP="00B51DB1">
      <w:pPr>
        <w:jc w:val="center"/>
        <w:rPr>
          <w:rFonts w:cstheme="minorHAnsi"/>
          <w:color w:val="000000" w:themeColor="text1"/>
          <w:sz w:val="40"/>
          <w:szCs w:val="40"/>
        </w:rPr>
      </w:pPr>
      <w:r w:rsidRPr="00B51DB1">
        <w:rPr>
          <w:rFonts w:cstheme="minorHAnsi"/>
          <w:color w:val="000000" w:themeColor="text1"/>
          <w:sz w:val="40"/>
          <w:szCs w:val="40"/>
        </w:rPr>
        <w:t>Elin Ball: 2501648</w:t>
      </w:r>
    </w:p>
    <w:p w14:paraId="3BE22BDA" w14:textId="77777777" w:rsidR="00B51DB1" w:rsidRPr="00B51DB1" w:rsidRDefault="00B51DB1">
      <w:pPr>
        <w:rPr>
          <w:rFonts w:cstheme="minorHAnsi"/>
          <w:color w:val="000000" w:themeColor="text1"/>
          <w:sz w:val="40"/>
          <w:szCs w:val="40"/>
        </w:rPr>
      </w:pPr>
    </w:p>
    <w:p w14:paraId="4F40C399" w14:textId="55124689" w:rsidR="00B51DB1" w:rsidRPr="00B51DB1" w:rsidRDefault="00B51DB1">
      <w:pPr>
        <w:rPr>
          <w:rFonts w:cstheme="minorHAnsi"/>
          <w:color w:val="2F5496" w:themeColor="accent1" w:themeShade="BF"/>
          <w:sz w:val="40"/>
          <w:szCs w:val="40"/>
        </w:rPr>
      </w:pPr>
      <w:r w:rsidRPr="00B51DB1">
        <w:rPr>
          <w:rFonts w:cstheme="minorHAnsi"/>
          <w:color w:val="2F5496" w:themeColor="accent1" w:themeShade="BF"/>
          <w:sz w:val="40"/>
          <w:szCs w:val="40"/>
        </w:rPr>
        <w:t>Effective Communication</w:t>
      </w:r>
    </w:p>
    <w:p w14:paraId="7F7255AB" w14:textId="5ED61F8B" w:rsidR="00EA09A5" w:rsidRPr="00B51DB1" w:rsidRDefault="4B098727" w:rsidP="007C3266">
      <w:pPr>
        <w:jc w:val="both"/>
      </w:pPr>
      <w:r>
        <w:t xml:space="preserve">Effective communication is an important aspect of policing, as it affects how the public perceives the police and how they handle situations. However, communication in policing goes beyond simply exchanging information, involving the interpretation of verbal (such as tone and speech) and non-verbal (like body language) cues in unpredictable and emotionally charged environments. This means that communication strategies are highly dependent on context </w:t>
      </w:r>
      <w:r w:rsidRPr="4B098727">
        <w:rPr>
          <w:color w:val="000000" w:themeColor="text1"/>
        </w:rPr>
        <w:t xml:space="preserve">(College of Policing, 2021). This literature review will critically compare these two approaches and argue that while both are important, neither can be effective on its own. </w:t>
      </w:r>
    </w:p>
    <w:p w14:paraId="4ABEA402" w14:textId="18DF7592" w:rsidR="003203D1" w:rsidRPr="00B51DB1" w:rsidRDefault="003203D1" w:rsidP="003203D1">
      <w:pPr>
        <w:pStyle w:val="Heading1"/>
        <w:rPr>
          <w:rFonts w:asciiTheme="minorHAnsi" w:hAnsiTheme="minorHAnsi" w:cstheme="minorHAnsi"/>
        </w:rPr>
      </w:pPr>
      <w:r w:rsidRPr="00B51DB1">
        <w:rPr>
          <w:rFonts w:asciiTheme="minorHAnsi" w:hAnsiTheme="minorHAnsi" w:cstheme="minorHAnsi"/>
        </w:rPr>
        <w:t xml:space="preserve">Verbal Communication in Policing </w:t>
      </w:r>
    </w:p>
    <w:p w14:paraId="3B6598DF" w14:textId="5EA81CA4" w:rsidR="00582AFE" w:rsidRPr="00B51DB1" w:rsidRDefault="003203D1" w:rsidP="00582AFE">
      <w:pPr>
        <w:jc w:val="both"/>
      </w:pPr>
      <w:r w:rsidRPr="5924AB00">
        <w:t>Verbal communication is a</w:t>
      </w:r>
      <w:r w:rsidR="00450B8C" w:rsidRPr="5924AB00">
        <w:t>n essential</w:t>
      </w:r>
      <w:r w:rsidRPr="5924AB00">
        <w:t xml:space="preserve"> </w:t>
      </w:r>
      <w:r w:rsidR="00450B8C" w:rsidRPr="5924AB00">
        <w:t>tool used in</w:t>
      </w:r>
      <w:r w:rsidRPr="5924AB00">
        <w:t xml:space="preserve"> policing</w:t>
      </w:r>
      <w:r w:rsidR="00026954" w:rsidRPr="5924AB00">
        <w:t xml:space="preserve">, </w:t>
      </w:r>
      <w:r w:rsidR="00B901DA" w:rsidRPr="5924AB00">
        <w:t>help</w:t>
      </w:r>
      <w:r w:rsidR="007E0DC9" w:rsidRPr="5924AB00">
        <w:t>ing</w:t>
      </w:r>
      <w:r w:rsidR="00B901DA" w:rsidRPr="5924AB00">
        <w:t xml:space="preserve"> off</w:t>
      </w:r>
      <w:r w:rsidR="00026954" w:rsidRPr="5924AB00">
        <w:t xml:space="preserve">icers </w:t>
      </w:r>
      <w:r w:rsidRPr="5924AB00">
        <w:t xml:space="preserve">give instructions, </w:t>
      </w:r>
      <w:r w:rsidR="00026954" w:rsidRPr="5924AB00">
        <w:t xml:space="preserve">ask </w:t>
      </w:r>
      <w:r w:rsidRPr="5924AB00">
        <w:t>question</w:t>
      </w:r>
      <w:r w:rsidR="00026954" w:rsidRPr="5924AB00">
        <w:t>s</w:t>
      </w:r>
      <w:r w:rsidRPr="5924AB00">
        <w:t xml:space="preserve"> and </w:t>
      </w:r>
      <w:r w:rsidR="00472DCE" w:rsidRPr="5924AB00">
        <w:t>provide</w:t>
      </w:r>
      <w:r w:rsidR="00026954" w:rsidRPr="5924AB00">
        <w:t xml:space="preserve"> </w:t>
      </w:r>
      <w:r w:rsidRPr="5924AB00">
        <w:t xml:space="preserve">reassurance. Research </w:t>
      </w:r>
      <w:r w:rsidR="00472DCE" w:rsidRPr="5924AB00">
        <w:t>shows</w:t>
      </w:r>
      <w:r w:rsidRPr="5924AB00">
        <w:t xml:space="preserve"> that clear</w:t>
      </w:r>
      <w:r w:rsidR="00472DCE" w:rsidRPr="5924AB00">
        <w:t xml:space="preserve"> </w:t>
      </w:r>
      <w:r w:rsidRPr="5924AB00">
        <w:t xml:space="preserve">and respectful communication can reduce conflict and increase public cooperation </w:t>
      </w:r>
      <w:r w:rsidRPr="005828CF">
        <w:rPr>
          <w:color w:val="000000" w:themeColor="text1"/>
        </w:rPr>
        <w:t>(</w:t>
      </w:r>
      <w:r w:rsidR="0011037D" w:rsidRPr="005828CF">
        <w:rPr>
          <w:color w:val="000000" w:themeColor="text1"/>
        </w:rPr>
        <w:t>College of Policing,</w:t>
      </w:r>
      <w:r w:rsidR="00026954" w:rsidRPr="005828CF">
        <w:rPr>
          <w:color w:val="000000" w:themeColor="text1"/>
        </w:rPr>
        <w:t xml:space="preserve"> </w:t>
      </w:r>
      <w:r w:rsidR="0011037D" w:rsidRPr="005828CF">
        <w:rPr>
          <w:color w:val="000000" w:themeColor="text1"/>
        </w:rPr>
        <w:t>2026</w:t>
      </w:r>
      <w:r w:rsidRPr="005828CF">
        <w:rPr>
          <w:color w:val="000000" w:themeColor="text1"/>
        </w:rPr>
        <w:t>).</w:t>
      </w:r>
      <w:r w:rsidR="00472DCE" w:rsidRPr="005828CF">
        <w:rPr>
          <w:color w:val="000000" w:themeColor="text1"/>
        </w:rPr>
        <w:t xml:space="preserve"> </w:t>
      </w:r>
      <w:r w:rsidR="00472DCE" w:rsidRPr="5924AB00">
        <w:t xml:space="preserve">One of its main strengths is </w:t>
      </w:r>
      <w:r w:rsidR="007E0DC9" w:rsidRPr="5924AB00">
        <w:t>its</w:t>
      </w:r>
      <w:r w:rsidR="00472DCE" w:rsidRPr="5924AB00">
        <w:t xml:space="preserve"> </w:t>
      </w:r>
      <w:r w:rsidR="007E0DC9" w:rsidRPr="5924AB00">
        <w:t>adaptability, as o</w:t>
      </w:r>
      <w:r w:rsidR="00B901DA" w:rsidRPr="5924AB00">
        <w:t xml:space="preserve">fficers can change their tone, pace and language depending on </w:t>
      </w:r>
      <w:r w:rsidR="007E0DC9" w:rsidRPr="5924AB00">
        <w:t>the situation and individual</w:t>
      </w:r>
      <w:r w:rsidR="00597699" w:rsidRPr="5924AB00">
        <w:t>.</w:t>
      </w:r>
      <w:r w:rsidR="00582AFE" w:rsidRPr="5924AB00">
        <w:t xml:space="preserve"> </w:t>
      </w:r>
    </w:p>
    <w:p w14:paraId="5562C665" w14:textId="26269527" w:rsidR="00721573" w:rsidRPr="00B51DB1" w:rsidRDefault="00264190" w:rsidP="00F743C5">
      <w:r w:rsidRPr="00B51DB1">
        <w:t xml:space="preserve">However, </w:t>
      </w:r>
      <w:r w:rsidR="00450B8C" w:rsidRPr="00B51DB1">
        <w:t xml:space="preserve">verbal communication has limitations. In stressful situations, people </w:t>
      </w:r>
      <w:r w:rsidR="007E0DC9" w:rsidRPr="00B51DB1">
        <w:t>struggle</w:t>
      </w:r>
      <w:r w:rsidR="00450B8C" w:rsidRPr="00B51DB1">
        <w:t xml:space="preserve"> </w:t>
      </w:r>
      <w:r w:rsidR="007E0DC9" w:rsidRPr="00B51DB1">
        <w:t xml:space="preserve">to </w:t>
      </w:r>
      <w:r w:rsidR="00450B8C" w:rsidRPr="00B51DB1">
        <w:t>understand or respond</w:t>
      </w:r>
      <w:r w:rsidR="007E0DC9" w:rsidRPr="00B51DB1">
        <w:t>, particularly if they are in</w:t>
      </w:r>
      <w:r w:rsidR="00450B8C" w:rsidRPr="00B51DB1">
        <w:t>toxicated, distressed or angry</w:t>
      </w:r>
      <w:r w:rsidR="007E0DC9" w:rsidRPr="00B51DB1">
        <w:t>.</w:t>
      </w:r>
      <w:r w:rsidR="00450B8C" w:rsidRPr="00B51DB1">
        <w:t xml:space="preserve"> This means that non-verbal cues might not be enough in a high-pressure situation</w:t>
      </w:r>
      <w:r w:rsidR="007E0DC9" w:rsidRPr="00B51DB1">
        <w:t xml:space="preserve">. </w:t>
      </w:r>
      <w:r w:rsidR="00582AFE" w:rsidRPr="00B51DB1">
        <w:t xml:space="preserve">In addition, without non-verbal cues, spoken messages can be misunderstood, which can lead to further confusion or even an </w:t>
      </w:r>
      <w:r w:rsidR="00582AFE" w:rsidRPr="00E95F43">
        <w:rPr>
          <w:color w:val="000000" w:themeColor="text1"/>
        </w:rPr>
        <w:t>escalatio</w:t>
      </w:r>
      <w:r w:rsidR="007E0DC9" w:rsidRPr="00E95F43">
        <w:rPr>
          <w:color w:val="000000" w:themeColor="text1"/>
        </w:rPr>
        <w:t>n</w:t>
      </w:r>
      <w:r w:rsidR="00B966B5" w:rsidRPr="00E95F43">
        <w:rPr>
          <w:color w:val="000000" w:themeColor="text1"/>
        </w:rPr>
        <w:t xml:space="preserve"> (Prasanna,</w:t>
      </w:r>
      <w:r w:rsidR="5924AB00" w:rsidRPr="00E95F43">
        <w:rPr>
          <w:color w:val="000000" w:themeColor="text1"/>
        </w:rPr>
        <w:t xml:space="preserve"> </w:t>
      </w:r>
      <w:r w:rsidR="00B966B5" w:rsidRPr="00E95F43">
        <w:rPr>
          <w:color w:val="000000" w:themeColor="text1"/>
        </w:rPr>
        <w:t>2024)</w:t>
      </w:r>
      <w:r w:rsidR="00582AFE" w:rsidRPr="00E95F43">
        <w:rPr>
          <w:color w:val="000000" w:themeColor="text1"/>
        </w:rPr>
        <w:t>.</w:t>
      </w:r>
      <w:r w:rsidR="00582AFE" w:rsidRPr="6B262BFE">
        <w:rPr>
          <w:color w:val="FF0000"/>
        </w:rPr>
        <w:t xml:space="preserve"> </w:t>
      </w:r>
      <w:r w:rsidR="00582AFE" w:rsidRPr="00B51DB1">
        <w:t xml:space="preserve">Verbal communications can also </w:t>
      </w:r>
      <w:r w:rsidR="007E0DC9" w:rsidRPr="00B51DB1">
        <w:t xml:space="preserve">be time-consuming, making them less effective in urgent situations. </w:t>
      </w:r>
      <w:r w:rsidR="00582AFE" w:rsidRPr="00B51DB1">
        <w:t>These limitations show that whil</w:t>
      </w:r>
      <w:r w:rsidR="007E0DC9" w:rsidRPr="00B51DB1">
        <w:t>e</w:t>
      </w:r>
      <w:r w:rsidR="00582AFE" w:rsidRPr="00B51DB1">
        <w:t xml:space="preserve"> considered verbal communication is important, it </w:t>
      </w:r>
      <w:r w:rsidR="007E0DC9" w:rsidRPr="00B51DB1">
        <w:t xml:space="preserve">still </w:t>
      </w:r>
      <w:r w:rsidR="00582AFE" w:rsidRPr="00B51DB1">
        <w:t xml:space="preserve">has clear </w:t>
      </w:r>
      <w:r w:rsidR="007E0DC9" w:rsidRPr="00B51DB1">
        <w:t>weaknesses</w:t>
      </w:r>
      <w:r w:rsidR="00582AFE" w:rsidRPr="00B51DB1">
        <w:t xml:space="preserve">. </w:t>
      </w:r>
    </w:p>
    <w:p w14:paraId="7D5AF861" w14:textId="70F50F29" w:rsidR="003203D1" w:rsidRPr="00B51DB1" w:rsidRDefault="4B098727" w:rsidP="4B098727">
      <w:pPr>
        <w:pStyle w:val="Heading1"/>
        <w:rPr>
          <w:rFonts w:asciiTheme="minorHAnsi" w:hAnsiTheme="minorHAnsi" w:cstheme="minorBidi"/>
        </w:rPr>
      </w:pPr>
      <w:r w:rsidRPr="4B098727">
        <w:rPr>
          <w:rFonts w:asciiTheme="minorHAnsi" w:hAnsiTheme="minorHAnsi" w:cstheme="minorBidi"/>
        </w:rPr>
        <w:t>Non-Verbal Communication in Policing</w:t>
      </w:r>
    </w:p>
    <w:p w14:paraId="260B8635" w14:textId="51C026AF" w:rsidR="00386ABC" w:rsidRPr="00386ABC" w:rsidRDefault="4B098727" w:rsidP="4B098727">
      <w:pPr>
        <w:jc w:val="both"/>
      </w:pPr>
      <w:r w:rsidRPr="4B098727">
        <w:t xml:space="preserve">Non-verbal communication also plays a major role in policing. This includes non-verbal cues like body language, posture, facial expressions, eye contact and even the officer's stance. These cues can strongly influence how a message is perceived. For example, calm open body </w:t>
      </w:r>
      <w:r w:rsidRPr="4B098727">
        <w:lastRenderedPageBreak/>
        <w:t xml:space="preserve">language and a smile can make an office appear more approachable and reduce tension, while aggressive closed body language can be responsible for escalating a difficult situation. This suggests that non-verbal communication can be more effective than verbal communication, especially when people are reacting emotionally rather than rationally (Home office, </w:t>
      </w:r>
      <w:proofErr w:type="spellStart"/>
      <w:r w:rsidRPr="4B098727">
        <w:t>n.d</w:t>
      </w:r>
      <w:proofErr w:type="spellEnd"/>
      <w:r w:rsidRPr="4B098727">
        <w:t>).</w:t>
      </w:r>
    </w:p>
    <w:p w14:paraId="39525FC9" w14:textId="23285AAD" w:rsidR="00DF3A55" w:rsidRPr="00B51DB1" w:rsidRDefault="00DF3A55" w:rsidP="007E0DC9">
      <w:pPr>
        <w:jc w:val="both"/>
        <w:rPr>
          <w:rFonts w:cstheme="minorHAnsi"/>
          <w:color w:val="FF3300"/>
        </w:rPr>
      </w:pPr>
    </w:p>
    <w:p w14:paraId="75E3ABA4" w14:textId="430D1C87" w:rsidR="00C3414C" w:rsidRPr="0027765E" w:rsidRDefault="4B098727" w:rsidP="4B098727">
      <w:pPr>
        <w:jc w:val="both"/>
      </w:pPr>
      <w:r w:rsidRPr="4B098727">
        <w:t>A key strength of non-verbal communication is that it can be immediate,</w:t>
      </w:r>
      <w:r w:rsidRPr="4B098727">
        <w:rPr>
          <w:color w:val="EE0000"/>
        </w:rPr>
        <w:t xml:space="preserve"> </w:t>
      </w:r>
      <w:r w:rsidRPr="4B098727">
        <w:t xml:space="preserve">as people often respond to visual and emotional cues faster than spoken words (Gov.uk, </w:t>
      </w:r>
      <w:proofErr w:type="spellStart"/>
      <w:r w:rsidRPr="4B098727">
        <w:t>n.d</w:t>
      </w:r>
      <w:proofErr w:type="spellEnd"/>
      <w:r w:rsidRPr="4B098727">
        <w:t xml:space="preserve">). This can make it especially effective in high-pressure situations where rapid responses are needed. However, it can also have limitations. Non-verbal communication can be ambiguous and can be misinterpreted if actions are unclear. For example, eye contact may be reassuring for some individuals but found to be intimidating by others. Cultural differences can complicate matters further, or lines of sight might be obscured, reducing the effectiveness of non-verbal cues (Kendra Cherry, 2026). </w:t>
      </w:r>
    </w:p>
    <w:p w14:paraId="34916DE4" w14:textId="77777777" w:rsidR="00AF5155" w:rsidRPr="00B51DB1" w:rsidRDefault="00AF5155">
      <w:pPr>
        <w:rPr>
          <w:rFonts w:cstheme="minorHAnsi"/>
          <w:color w:val="000000" w:themeColor="text1"/>
        </w:rPr>
      </w:pPr>
    </w:p>
    <w:p w14:paraId="6401827E" w14:textId="1537A4AE" w:rsidR="00AF5155" w:rsidRPr="00B51DB1" w:rsidRDefault="00AF5155">
      <w:pPr>
        <w:rPr>
          <w:rFonts w:cstheme="minorHAnsi"/>
          <w:color w:val="2F5496" w:themeColor="accent1" w:themeShade="BF"/>
          <w:sz w:val="40"/>
          <w:szCs w:val="40"/>
        </w:rPr>
      </w:pPr>
      <w:r w:rsidRPr="00B51DB1">
        <w:rPr>
          <w:rFonts w:cstheme="minorHAnsi"/>
          <w:color w:val="2F5496" w:themeColor="accent1" w:themeShade="BF"/>
          <w:sz w:val="40"/>
          <w:szCs w:val="40"/>
        </w:rPr>
        <w:t>Comparing Communication Approaches</w:t>
      </w:r>
    </w:p>
    <w:p w14:paraId="549B2A22" w14:textId="3C6AFF8A" w:rsidR="00AF5155" w:rsidRPr="00B51DB1" w:rsidRDefault="009E3495" w:rsidP="007E0DC9">
      <w:pPr>
        <w:jc w:val="both"/>
        <w:rPr>
          <w:color w:val="000000" w:themeColor="text1"/>
        </w:rPr>
      </w:pPr>
      <w:r w:rsidRPr="2E50AB30">
        <w:t xml:space="preserve">When comparing verbal and non-verbal communications, it is clear that both have strengths and weaknesses. Verbal communication provides </w:t>
      </w:r>
      <w:r w:rsidR="00D122AD" w:rsidRPr="2E50AB30">
        <w:t xml:space="preserve">a </w:t>
      </w:r>
      <w:r w:rsidRPr="2E50AB30">
        <w:t>clear understanding and allows officers to explain their actions, while non-verbal communication influences how that message is interpreted</w:t>
      </w:r>
      <w:r w:rsidR="00F42E28" w:rsidRPr="2E50AB30">
        <w:t xml:space="preserve"> (Key Differences,</w:t>
      </w:r>
      <w:r w:rsidR="2E50AB30" w:rsidRPr="2E50AB30">
        <w:t xml:space="preserve"> </w:t>
      </w:r>
      <w:r w:rsidR="00F42E28" w:rsidRPr="2E50AB30">
        <w:t>2026).</w:t>
      </w:r>
      <w:r w:rsidRPr="2E50AB30">
        <w:rPr>
          <w:color w:val="EE0000"/>
        </w:rPr>
        <w:t xml:space="preserve"> </w:t>
      </w:r>
      <w:r w:rsidRPr="2E50AB30">
        <w:rPr>
          <w:color w:val="000000" w:themeColor="text1"/>
        </w:rPr>
        <w:t>However, neither approach is totally effective</w:t>
      </w:r>
      <w:r w:rsidR="00D122AD" w:rsidRPr="2E50AB30">
        <w:rPr>
          <w:color w:val="000000" w:themeColor="text1"/>
        </w:rPr>
        <w:t xml:space="preserve"> when standing</w:t>
      </w:r>
      <w:r w:rsidRPr="2E50AB30">
        <w:rPr>
          <w:color w:val="000000" w:themeColor="text1"/>
        </w:rPr>
        <w:t xml:space="preserve"> alone. Verbal communication can fail when </w:t>
      </w:r>
      <w:r w:rsidR="00D122AD" w:rsidRPr="2E50AB30">
        <w:rPr>
          <w:color w:val="000000" w:themeColor="text1"/>
        </w:rPr>
        <w:t>people</w:t>
      </w:r>
      <w:r w:rsidRPr="2E50AB30">
        <w:rPr>
          <w:color w:val="000000" w:themeColor="text1"/>
        </w:rPr>
        <w:t xml:space="preserve"> are unable to process the information, where</w:t>
      </w:r>
      <w:r w:rsidR="00D122AD" w:rsidRPr="2E50AB30">
        <w:rPr>
          <w:color w:val="000000" w:themeColor="text1"/>
        </w:rPr>
        <w:t xml:space="preserve">as non-verbal communication may be inadvertently used or misinterpreted. This highlights the importance of integrating both communication strategies to get the maximum effect. </w:t>
      </w:r>
    </w:p>
    <w:p w14:paraId="6EBB59CB" w14:textId="210B2E05" w:rsidR="00D122AD" w:rsidRPr="00B51DB1" w:rsidRDefault="00D122AD">
      <w:pPr>
        <w:rPr>
          <w:rFonts w:cstheme="minorHAnsi"/>
          <w:color w:val="2F5496" w:themeColor="accent1" w:themeShade="BF"/>
          <w:sz w:val="40"/>
          <w:szCs w:val="40"/>
        </w:rPr>
      </w:pPr>
      <w:r w:rsidRPr="00B51DB1">
        <w:rPr>
          <w:rFonts w:cstheme="minorHAnsi"/>
          <w:color w:val="2F5496" w:themeColor="accent1" w:themeShade="BF"/>
          <w:sz w:val="40"/>
          <w:szCs w:val="40"/>
        </w:rPr>
        <w:t>Why is Effective Communication so Important?</w:t>
      </w:r>
    </w:p>
    <w:p w14:paraId="501E3513" w14:textId="4623FF69" w:rsidR="00D122AD" w:rsidRPr="00B51DB1" w:rsidRDefault="00D122AD" w:rsidP="007E0DC9">
      <w:pPr>
        <w:jc w:val="both"/>
      </w:pPr>
      <w:proofErr w:type="spellStart"/>
      <w:r w:rsidRPr="151E7D7D">
        <w:t>Betari’s</w:t>
      </w:r>
      <w:proofErr w:type="spellEnd"/>
      <w:r w:rsidRPr="151E7D7D">
        <w:t xml:space="preserve"> Box</w:t>
      </w:r>
      <w:r w:rsidR="008F5A3A" w:rsidRPr="151E7D7D">
        <w:t xml:space="preserve"> helps explain</w:t>
      </w:r>
      <w:r w:rsidRPr="151E7D7D">
        <w:t xml:space="preserve"> how our attitudes and behaviours shape </w:t>
      </w:r>
      <w:r w:rsidR="008F5A3A" w:rsidRPr="151E7D7D">
        <w:t>every</w:t>
      </w:r>
      <w:r w:rsidRPr="151E7D7D">
        <w:t xml:space="preserve"> interaction </w:t>
      </w:r>
      <w:r w:rsidRPr="00F11E1F">
        <w:rPr>
          <w:color w:val="000000" w:themeColor="text1"/>
        </w:rPr>
        <w:t>(Changing Minds, 2026)</w:t>
      </w:r>
      <w:r w:rsidR="00F07D2A" w:rsidRPr="151E7D7D">
        <w:t xml:space="preserve">. </w:t>
      </w:r>
      <w:r w:rsidR="008F5A3A" w:rsidRPr="151E7D7D">
        <w:t>It suggests that</w:t>
      </w:r>
      <w:r w:rsidR="00F07D2A" w:rsidRPr="151E7D7D">
        <w:t xml:space="preserve"> how </w:t>
      </w:r>
      <w:r w:rsidR="008F5A3A" w:rsidRPr="151E7D7D">
        <w:t>a person feels</w:t>
      </w:r>
      <w:r w:rsidR="00F07D2A" w:rsidRPr="151E7D7D">
        <w:t xml:space="preserve"> affects </w:t>
      </w:r>
      <w:r w:rsidR="008F5A3A" w:rsidRPr="151E7D7D">
        <w:t>their behaviour, which in turn shapes</w:t>
      </w:r>
      <w:r w:rsidR="00F07D2A" w:rsidRPr="151E7D7D">
        <w:t xml:space="preserve"> how others </w:t>
      </w:r>
      <w:r w:rsidR="000E62E3" w:rsidRPr="151E7D7D">
        <w:t>respond</w:t>
      </w:r>
      <w:r w:rsidR="00F07D2A" w:rsidRPr="151E7D7D">
        <w:t xml:space="preserve">, creating a continuous </w:t>
      </w:r>
      <w:r w:rsidR="000E62E3" w:rsidRPr="151E7D7D">
        <w:t>cycle</w:t>
      </w:r>
      <w:r w:rsidR="00F07D2A" w:rsidRPr="151E7D7D">
        <w:t xml:space="preserve"> which is hard to </w:t>
      </w:r>
      <w:r w:rsidR="00F07D2A" w:rsidRPr="006607EA">
        <w:rPr>
          <w:color w:val="000000" w:themeColor="text1"/>
        </w:rPr>
        <w:t>break (Revolution Learning and Development, 2026)</w:t>
      </w:r>
      <w:r w:rsidR="006607EA" w:rsidRPr="006607EA">
        <w:rPr>
          <w:color w:val="000000" w:themeColor="text1"/>
        </w:rPr>
        <w:t xml:space="preserve">. </w:t>
      </w:r>
      <w:r w:rsidR="00F07D2A" w:rsidRPr="151E7D7D">
        <w:t xml:space="preserve">In policing, an officer’s communication style, both verbal and non-verbal, can </w:t>
      </w:r>
      <w:r w:rsidR="000E62E3" w:rsidRPr="151E7D7D">
        <w:t>influence a</w:t>
      </w:r>
      <w:r w:rsidR="00F07D2A" w:rsidRPr="151E7D7D">
        <w:t xml:space="preserve"> member of the public</w:t>
      </w:r>
      <w:r w:rsidR="000E62E3" w:rsidRPr="151E7D7D">
        <w:t>’s reaction, which</w:t>
      </w:r>
      <w:r w:rsidR="00F07D2A" w:rsidRPr="151E7D7D">
        <w:t xml:space="preserve"> in turn influences the officer's behaviour. </w:t>
      </w:r>
      <w:r w:rsidR="000E62E3" w:rsidRPr="151E7D7D">
        <w:t>However, while</w:t>
      </w:r>
      <w:r w:rsidR="00F07D2A" w:rsidRPr="151E7D7D">
        <w:t xml:space="preserve"> useful</w:t>
      </w:r>
      <w:r w:rsidR="000E62E3" w:rsidRPr="151E7D7D">
        <w:t>,</w:t>
      </w:r>
      <w:r w:rsidR="00F07D2A" w:rsidRPr="151E7D7D">
        <w:t xml:space="preserve"> </w:t>
      </w:r>
      <w:r w:rsidR="000E62E3" w:rsidRPr="151E7D7D">
        <w:t xml:space="preserve">the </w:t>
      </w:r>
      <w:r w:rsidR="00F07D2A" w:rsidRPr="151E7D7D">
        <w:t xml:space="preserve">framework </w:t>
      </w:r>
      <w:r w:rsidR="000E62E3" w:rsidRPr="151E7D7D">
        <w:t>oversimplifies</w:t>
      </w:r>
      <w:r w:rsidR="00F07D2A" w:rsidRPr="151E7D7D">
        <w:t xml:space="preserve"> real-life situations</w:t>
      </w:r>
      <w:r w:rsidR="00EF266D" w:rsidRPr="151E7D7D">
        <w:t xml:space="preserve"> </w:t>
      </w:r>
      <w:r w:rsidR="000E62E3" w:rsidRPr="151E7D7D">
        <w:t>as</w:t>
      </w:r>
      <w:r w:rsidR="00EF266D" w:rsidRPr="151E7D7D">
        <w:t xml:space="preserve"> factors such as mental health, conflict and fear can go against the framework, meaning effective communication cannot always be achieved.</w:t>
      </w:r>
    </w:p>
    <w:p w14:paraId="7ABB9855" w14:textId="4D34B040" w:rsidR="00EF266D" w:rsidRPr="00B51DB1" w:rsidRDefault="00EF266D">
      <w:pPr>
        <w:rPr>
          <w:rFonts w:cstheme="minorHAnsi"/>
          <w:color w:val="2F5496" w:themeColor="accent1" w:themeShade="BF"/>
          <w:sz w:val="40"/>
          <w:szCs w:val="40"/>
        </w:rPr>
      </w:pPr>
      <w:r w:rsidRPr="00B51DB1">
        <w:rPr>
          <w:rFonts w:cstheme="minorHAnsi"/>
          <w:color w:val="2F5496" w:themeColor="accent1" w:themeShade="BF"/>
          <w:sz w:val="40"/>
          <w:szCs w:val="40"/>
        </w:rPr>
        <w:t>Conclusion</w:t>
      </w:r>
    </w:p>
    <w:p w14:paraId="31B44D29" w14:textId="14F89199" w:rsidR="00EF266D" w:rsidRPr="00B51DB1" w:rsidRDefault="00EF266D" w:rsidP="007E0DC9">
      <w:pPr>
        <w:jc w:val="both"/>
      </w:pPr>
      <w:r w:rsidRPr="1741298C">
        <w:t>In conclusion, both verbal and non-verbal communications are essential in policing, but neither is mutually exclusive or fully effective</w:t>
      </w:r>
      <w:r w:rsidR="1741298C" w:rsidRPr="1741298C">
        <w:t xml:space="preserve"> (College of Policing, 2026).</w:t>
      </w:r>
      <w:r w:rsidRPr="1741298C">
        <w:t xml:space="preserve"> As already stated in </w:t>
      </w:r>
      <w:r w:rsidRPr="00A84542">
        <w:lastRenderedPageBreak/>
        <w:t>this review, verbal communication helps provide clarity, while non-verbal communication helps determine how those messages are received. The most effective approach is to use both together and adapt them to the ever-changing situations faced by police officers. Communication in policing is not a simple skill, but something that requires training, judgement and flexibility in complex and unpredictable environments.</w:t>
      </w:r>
    </w:p>
    <w:p w14:paraId="33E5EA5A" w14:textId="77777777" w:rsidR="008F5A3A" w:rsidRPr="00B51DB1" w:rsidRDefault="008F5A3A">
      <w:pPr>
        <w:rPr>
          <w:rFonts w:cstheme="minorHAnsi"/>
        </w:rPr>
      </w:pPr>
    </w:p>
    <w:p w14:paraId="6B90018C" w14:textId="7C568DD7" w:rsidR="008F5A3A" w:rsidRPr="00B51DB1" w:rsidRDefault="008F5A3A">
      <w:pPr>
        <w:rPr>
          <w:rFonts w:cstheme="minorHAnsi"/>
          <w:color w:val="2F5496" w:themeColor="accent1" w:themeShade="BF"/>
          <w:sz w:val="40"/>
          <w:szCs w:val="40"/>
        </w:rPr>
      </w:pPr>
      <w:r w:rsidRPr="00B51DB1">
        <w:rPr>
          <w:rFonts w:cstheme="minorHAnsi"/>
          <w:color w:val="2F5496" w:themeColor="accent1" w:themeShade="BF"/>
          <w:sz w:val="40"/>
          <w:szCs w:val="40"/>
        </w:rPr>
        <w:t>References</w:t>
      </w:r>
      <w:r w:rsidR="006208BD">
        <w:rPr>
          <w:rFonts w:cstheme="minorHAnsi"/>
          <w:color w:val="2F5496" w:themeColor="accent1" w:themeShade="BF"/>
          <w:sz w:val="40"/>
          <w:szCs w:val="40"/>
        </w:rPr>
        <w:t xml:space="preserve"> </w:t>
      </w:r>
    </w:p>
    <w:p w14:paraId="6B5B38FB" w14:textId="77777777" w:rsidR="00AF5155" w:rsidRDefault="00AF5155"/>
    <w:p w14:paraId="1A9738EE" w14:textId="51365B7D" w:rsidR="00122767" w:rsidRDefault="07FD1FF1" w:rsidP="00122767">
      <w:pPr>
        <w:rPr>
          <w:vertAlign w:val="superscript"/>
        </w:rPr>
      </w:pPr>
      <w:r>
        <w:t>College of policing</w:t>
      </w:r>
      <w:r w:rsidR="450F9254">
        <w:t>,</w:t>
      </w:r>
      <w:r>
        <w:t xml:space="preserve"> (2021) </w:t>
      </w:r>
      <w:r w:rsidRPr="07FD1FF1">
        <w:rPr>
          <w:i/>
          <w:iCs/>
        </w:rPr>
        <w:t>Communication</w:t>
      </w:r>
      <w:r w:rsidR="450F9254" w:rsidRPr="450F9254">
        <w:rPr>
          <w:i/>
          <w:iCs/>
        </w:rPr>
        <w:t>.</w:t>
      </w:r>
      <w:r>
        <w:t xml:space="preserve"> Available at:</w:t>
      </w:r>
      <w:r w:rsidRPr="07FD1FF1">
        <w:rPr>
          <w:i/>
          <w:iCs/>
        </w:rPr>
        <w:t xml:space="preserve"> </w:t>
      </w:r>
      <w:hyperlink r:id="rId5">
        <w:r w:rsidRPr="07FD1FF1">
          <w:rPr>
            <w:rStyle w:val="Hyperlink"/>
          </w:rPr>
          <w:t>https://www.college.police.uk/guidance/vulnerability-related-risks/communicationation | College of Policing</w:t>
        </w:r>
      </w:hyperlink>
      <w:r>
        <w:t xml:space="preserve"> </w:t>
      </w:r>
      <w:r w:rsidR="6B3235C0">
        <w:t>(</w:t>
      </w:r>
      <w:r>
        <w:t xml:space="preserve">Accessed: 12 </w:t>
      </w:r>
      <w:r w:rsidR="450F9254">
        <w:t>March</w:t>
      </w:r>
      <w:r>
        <w:t xml:space="preserve"> 2026)</w:t>
      </w:r>
    </w:p>
    <w:p w14:paraId="682BA682" w14:textId="2255B974" w:rsidR="00122767" w:rsidRPr="00122767" w:rsidRDefault="00122767" w:rsidP="00122767">
      <w:pPr>
        <w:pStyle w:val="CommentText"/>
        <w:rPr>
          <w:sz w:val="24"/>
          <w:szCs w:val="24"/>
        </w:rPr>
      </w:pPr>
      <w:r w:rsidRPr="450F9254">
        <w:rPr>
          <w:sz w:val="24"/>
          <w:szCs w:val="24"/>
        </w:rPr>
        <w:t xml:space="preserve">College of Policing (2026) </w:t>
      </w:r>
      <w:r w:rsidRPr="088315CC">
        <w:rPr>
          <w:i/>
          <w:sz w:val="24"/>
          <w:szCs w:val="24"/>
        </w:rPr>
        <w:t>Conflict management skills</w:t>
      </w:r>
      <w:r w:rsidRPr="450F9254">
        <w:rPr>
          <w:sz w:val="24"/>
          <w:szCs w:val="24"/>
        </w:rPr>
        <w:t xml:space="preserve">. </w:t>
      </w:r>
      <w:r w:rsidR="450F9254" w:rsidRPr="450F9254">
        <w:rPr>
          <w:sz w:val="24"/>
          <w:szCs w:val="24"/>
        </w:rPr>
        <w:t xml:space="preserve">Available at: </w:t>
      </w:r>
      <w:hyperlink r:id="rId6">
        <w:r w:rsidR="450F9254" w:rsidRPr="450F9254">
          <w:rPr>
            <w:rStyle w:val="Hyperlink"/>
            <w:sz w:val="24"/>
            <w:szCs w:val="24"/>
          </w:rPr>
          <w:t>https://www.college.police.uk/guidance/conflict-management/conflict-management-skills</w:t>
        </w:r>
      </w:hyperlink>
      <w:r w:rsidR="450F9254" w:rsidRPr="450F9254">
        <w:rPr>
          <w:sz w:val="24"/>
          <w:szCs w:val="24"/>
        </w:rPr>
        <w:t xml:space="preserve"> </w:t>
      </w:r>
      <w:r w:rsidR="6B3235C0" w:rsidRPr="6B3235C0">
        <w:rPr>
          <w:sz w:val="24"/>
          <w:szCs w:val="24"/>
        </w:rPr>
        <w:t>(</w:t>
      </w:r>
      <w:r w:rsidR="450F9254" w:rsidRPr="450F9254">
        <w:rPr>
          <w:sz w:val="24"/>
          <w:szCs w:val="24"/>
        </w:rPr>
        <w:t>Accessed: 12 March 2026)</w:t>
      </w:r>
    </w:p>
    <w:p w14:paraId="3BD96C17" w14:textId="048F9A32" w:rsidR="00F11E1F" w:rsidRDefault="4B098727">
      <w:pPr>
        <w:rPr>
          <w:rFonts w:ascii="Calibri" w:eastAsia="Calibri" w:hAnsi="Calibri" w:cs="Calibri"/>
        </w:rPr>
      </w:pPr>
      <w:r>
        <w:t xml:space="preserve">College of Policing (2026) </w:t>
      </w:r>
      <w:r w:rsidRPr="4B098727">
        <w:rPr>
          <w:rFonts w:ascii="Calibri" w:eastAsia="Calibri" w:hAnsi="Calibri" w:cs="Calibri"/>
          <w:i/>
          <w:iCs/>
        </w:rPr>
        <w:t xml:space="preserve">Conflict management using de-escalation, communication and negotiation. </w:t>
      </w:r>
      <w:r w:rsidRPr="4B098727">
        <w:rPr>
          <w:rFonts w:ascii="Calibri" w:eastAsia="Calibri" w:hAnsi="Calibri" w:cs="Calibri"/>
        </w:rPr>
        <w:t xml:space="preserve">Available at: </w:t>
      </w:r>
      <w:hyperlink r:id="rId7">
        <w:r w:rsidRPr="4B098727">
          <w:rPr>
            <w:rStyle w:val="Hyperlink"/>
            <w:rFonts w:ascii="Calibri" w:eastAsia="Calibri" w:hAnsi="Calibri" w:cs="Calibri"/>
          </w:rPr>
          <w:t>https://assets.college.police.uk/s3fs-public/2020-09/Conflict-management-guidelines.pdf</w:t>
        </w:r>
      </w:hyperlink>
      <w:r w:rsidRPr="4B098727">
        <w:rPr>
          <w:rFonts w:ascii="Calibri" w:eastAsia="Calibri" w:hAnsi="Calibri" w:cs="Calibri"/>
        </w:rPr>
        <w:t xml:space="preserve"> (Accessed: 10 March 2026)</w:t>
      </w:r>
    </w:p>
    <w:p w14:paraId="4C3ABB09" w14:textId="1ED8AD0A" w:rsidR="00117448" w:rsidRDefault="4B098727">
      <w:pPr>
        <w:rPr>
          <w:rFonts w:ascii="Calibri" w:eastAsia="Calibri" w:hAnsi="Calibri" w:cs="Calibri"/>
        </w:rPr>
      </w:pPr>
      <w:r w:rsidRPr="4B098727">
        <w:rPr>
          <w:rFonts w:ascii="Calibri" w:eastAsia="Calibri" w:hAnsi="Calibri" w:cs="Calibri"/>
        </w:rPr>
        <w:t xml:space="preserve">Changing Minds (2026) </w:t>
      </w:r>
      <w:proofErr w:type="spellStart"/>
      <w:r w:rsidRPr="4B098727">
        <w:rPr>
          <w:rFonts w:ascii="Calibri" w:eastAsia="Calibri" w:hAnsi="Calibri" w:cs="Calibri"/>
        </w:rPr>
        <w:t>Betari’s</w:t>
      </w:r>
      <w:proofErr w:type="spellEnd"/>
      <w:r w:rsidRPr="4B098727">
        <w:rPr>
          <w:rFonts w:ascii="Calibri" w:eastAsia="Calibri" w:hAnsi="Calibri" w:cs="Calibri"/>
        </w:rPr>
        <w:t xml:space="preserve"> box. Available at: </w:t>
      </w:r>
      <w:hyperlink r:id="rId8">
        <w:r w:rsidRPr="4B098727">
          <w:rPr>
            <w:rStyle w:val="Hyperlink"/>
            <w:rFonts w:ascii="Calibri" w:eastAsia="Calibri" w:hAnsi="Calibri" w:cs="Calibri"/>
          </w:rPr>
          <w:t>https://www.changingminds.org/explanations/behaviors/betari_box.htm</w:t>
        </w:r>
      </w:hyperlink>
      <w:r w:rsidRPr="4B098727">
        <w:rPr>
          <w:rFonts w:ascii="Calibri" w:eastAsia="Calibri" w:hAnsi="Calibri" w:cs="Calibri"/>
        </w:rPr>
        <w:t xml:space="preserve"> (Accessed: 10 March 2026)</w:t>
      </w:r>
    </w:p>
    <w:p w14:paraId="0578B0B9" w14:textId="47952C29" w:rsidR="00D70B33" w:rsidRDefault="4B098727" w:rsidP="00D70B33">
      <w:r w:rsidRPr="4B098727">
        <w:t>Gov.uk (</w:t>
      </w:r>
      <w:proofErr w:type="spellStart"/>
      <w:r w:rsidRPr="4B098727">
        <w:t>n.d</w:t>
      </w:r>
      <w:proofErr w:type="spellEnd"/>
      <w:r w:rsidRPr="4B098727">
        <w:t xml:space="preserve">) </w:t>
      </w:r>
      <w:r w:rsidRPr="4B098727">
        <w:rPr>
          <w:i/>
          <w:iCs/>
        </w:rPr>
        <w:t>Non-Verbal Communication</w:t>
      </w:r>
      <w:r w:rsidRPr="4B098727">
        <w:t>. Available at:</w:t>
      </w:r>
      <w:r>
        <w:t xml:space="preserve"> </w:t>
      </w:r>
      <w:hyperlink r:id="rId9">
        <w:r w:rsidRPr="4B098727">
          <w:rPr>
            <w:rStyle w:val="Hyperlink"/>
          </w:rPr>
          <w:t>https://assets.publishing.service.gov.uk/media/57a08b45e5274a27b2000a67/NonverbalCommweb.pdf</w:t>
        </w:r>
      </w:hyperlink>
      <w:r>
        <w:t xml:space="preserve"> (Accessed: 13 March 2026)</w:t>
      </w:r>
    </w:p>
    <w:p w14:paraId="5FCAEAAD" w14:textId="19872857" w:rsidR="00D70B33" w:rsidRDefault="4B098727" w:rsidP="00D70B33">
      <w:r w:rsidRPr="4B098727">
        <w:t>Home office (</w:t>
      </w:r>
      <w:proofErr w:type="spellStart"/>
      <w:r w:rsidRPr="4B098727">
        <w:t>n.d</w:t>
      </w:r>
      <w:proofErr w:type="spellEnd"/>
      <w:r w:rsidRPr="4B098727">
        <w:t xml:space="preserve">) </w:t>
      </w:r>
      <w:r w:rsidRPr="4B098727">
        <w:rPr>
          <w:i/>
          <w:iCs/>
        </w:rPr>
        <w:t>Voice and tone.</w:t>
      </w:r>
      <w:r>
        <w:t xml:space="preserve"> Available at: </w:t>
      </w:r>
      <w:hyperlink r:id="rId10">
        <w:r w:rsidRPr="4B098727">
          <w:rPr>
            <w:rStyle w:val="Hyperlink"/>
          </w:rPr>
          <w:t>https://design.homeoffice.gov.uk/design-and-content/content/voice-and-tone</w:t>
        </w:r>
      </w:hyperlink>
      <w:r>
        <w:t xml:space="preserve">  (Accessed:</w:t>
      </w:r>
      <w:proofErr w:type="gramStart"/>
      <w:r>
        <w:t>13  March</w:t>
      </w:r>
      <w:proofErr w:type="gramEnd"/>
      <w:r>
        <w:t xml:space="preserve"> 2026)</w:t>
      </w:r>
    </w:p>
    <w:p w14:paraId="60CDF2F6" w14:textId="7516A944" w:rsidR="00D70B33" w:rsidRPr="002F4E17" w:rsidRDefault="4B098727" w:rsidP="4B098727">
      <w:r w:rsidRPr="4B098727">
        <w:t xml:space="preserve">Kendra Cherry (2026) </w:t>
      </w:r>
      <w:r w:rsidRPr="4B098727">
        <w:rPr>
          <w:i/>
          <w:iCs/>
        </w:rPr>
        <w:t xml:space="preserve">9 Types of Nonverbal Communication Oftentimes, you don't need words at all. </w:t>
      </w:r>
      <w:r w:rsidRPr="4B098727">
        <w:t xml:space="preserve">Available at: </w:t>
      </w:r>
      <w:hyperlink r:id="rId11">
        <w:r w:rsidRPr="4B098727">
          <w:rPr>
            <w:rStyle w:val="Hyperlink"/>
          </w:rPr>
          <w:t>https://www.verywellmind.com/types-of-nonverbal-communication-2795397</w:t>
        </w:r>
      </w:hyperlink>
      <w:r w:rsidRPr="4B098727">
        <w:t xml:space="preserve"> (Accessed: 14 March 2026)</w:t>
      </w:r>
    </w:p>
    <w:p w14:paraId="6FCB4218" w14:textId="36F718F3" w:rsidR="002F6502" w:rsidRPr="00530269" w:rsidRDefault="4B098727" w:rsidP="002F6502">
      <w:pPr>
        <w:pStyle w:val="CommentText"/>
        <w:rPr>
          <w:color w:val="000000" w:themeColor="text1"/>
          <w:sz w:val="24"/>
          <w:szCs w:val="24"/>
        </w:rPr>
      </w:pPr>
      <w:r w:rsidRPr="4B098727">
        <w:rPr>
          <w:color w:val="000000" w:themeColor="text1"/>
          <w:sz w:val="24"/>
          <w:szCs w:val="24"/>
        </w:rPr>
        <w:t xml:space="preserve">Prasanna (2024) </w:t>
      </w:r>
      <w:r w:rsidRPr="4B098727">
        <w:rPr>
          <w:i/>
          <w:iCs/>
          <w:color w:val="000000" w:themeColor="text1"/>
          <w:sz w:val="24"/>
          <w:szCs w:val="24"/>
        </w:rPr>
        <w:t>What is Verbal Communication? Advantages and Disadvantages of Verbal Communication</w:t>
      </w:r>
      <w:r w:rsidRPr="4B098727">
        <w:rPr>
          <w:color w:val="000000" w:themeColor="text1"/>
          <w:sz w:val="24"/>
          <w:szCs w:val="24"/>
        </w:rPr>
        <w:t>. Available at:</w:t>
      </w:r>
      <w:hyperlink r:id="rId12">
        <w:r w:rsidRPr="4B098727">
          <w:rPr>
            <w:rStyle w:val="Hyperlink"/>
            <w:sz w:val="24"/>
            <w:szCs w:val="24"/>
          </w:rPr>
          <w:t>https://www.aplustopper.com/advantages-and-disadvantages-of-verbal-communication/</w:t>
        </w:r>
      </w:hyperlink>
      <w:r w:rsidRPr="4B098727">
        <w:rPr>
          <w:i/>
          <w:iCs/>
          <w:color w:val="000000" w:themeColor="text1"/>
          <w:sz w:val="24"/>
          <w:szCs w:val="24"/>
        </w:rPr>
        <w:t xml:space="preserve"> </w:t>
      </w:r>
      <w:r w:rsidRPr="4B098727">
        <w:rPr>
          <w:color w:val="000000" w:themeColor="text1"/>
          <w:sz w:val="24"/>
          <w:szCs w:val="24"/>
        </w:rPr>
        <w:t xml:space="preserve">(Accessed: 12 March </w:t>
      </w:r>
      <w:proofErr w:type="gramStart"/>
      <w:r w:rsidRPr="4B098727">
        <w:rPr>
          <w:color w:val="000000" w:themeColor="text1"/>
          <w:sz w:val="24"/>
          <w:szCs w:val="24"/>
        </w:rPr>
        <w:t>2026 )</w:t>
      </w:r>
      <w:proofErr w:type="gramEnd"/>
      <w:r w:rsidRPr="4B098727">
        <w:rPr>
          <w:color w:val="000000" w:themeColor="text1"/>
          <w:sz w:val="24"/>
          <w:szCs w:val="24"/>
        </w:rPr>
        <w:t xml:space="preserve"> </w:t>
      </w:r>
    </w:p>
    <w:p w14:paraId="78383538" w14:textId="08A5A039" w:rsidR="006C2FD6" w:rsidRDefault="4B098727" w:rsidP="4B098727">
      <w:pPr>
        <w:rPr>
          <w:color w:val="000000" w:themeColor="text1"/>
          <w:vertAlign w:val="superscript"/>
        </w:rPr>
      </w:pPr>
      <w:r w:rsidRPr="4B098727">
        <w:rPr>
          <w:color w:val="000000" w:themeColor="text1"/>
        </w:rPr>
        <w:t xml:space="preserve">Revolution Learning and Development (2026) </w:t>
      </w:r>
      <w:r w:rsidRPr="4B098727">
        <w:rPr>
          <w:i/>
          <w:iCs/>
          <w:color w:val="000000" w:themeColor="text1"/>
        </w:rPr>
        <w:t xml:space="preserve">The </w:t>
      </w:r>
      <w:proofErr w:type="spellStart"/>
      <w:r w:rsidRPr="4B098727">
        <w:rPr>
          <w:i/>
          <w:iCs/>
          <w:color w:val="000000" w:themeColor="text1"/>
        </w:rPr>
        <w:t>Betari</w:t>
      </w:r>
      <w:proofErr w:type="spellEnd"/>
      <w:r w:rsidRPr="4B098727">
        <w:rPr>
          <w:i/>
          <w:iCs/>
          <w:color w:val="000000" w:themeColor="text1"/>
        </w:rPr>
        <w:t xml:space="preserve"> Box Model</w:t>
      </w:r>
      <w:r w:rsidRPr="4B098727">
        <w:rPr>
          <w:color w:val="000000" w:themeColor="text1"/>
        </w:rPr>
        <w:t xml:space="preserve">. Available at: </w:t>
      </w:r>
      <w:hyperlink r:id="rId13">
        <w:r w:rsidRPr="4B098727">
          <w:rPr>
            <w:rStyle w:val="Hyperlink"/>
          </w:rPr>
          <w:t>https://www.revolutionlearning.co.uk/article/the-betari-box-model/</w:t>
        </w:r>
      </w:hyperlink>
      <w:r w:rsidRPr="4B098727">
        <w:rPr>
          <w:color w:val="000000" w:themeColor="text1"/>
        </w:rPr>
        <w:t xml:space="preserve"> (Accessed 10 March 2026)</w:t>
      </w:r>
    </w:p>
    <w:p w14:paraId="32985579" w14:textId="67C9DC78" w:rsidR="00440984" w:rsidRDefault="00440984">
      <w:pPr>
        <w:rPr>
          <w:rFonts w:cstheme="minorHAnsi"/>
          <w:color w:val="000000" w:themeColor="text1"/>
        </w:rPr>
      </w:pPr>
      <w:r>
        <w:rPr>
          <w:rFonts w:cstheme="minorHAnsi"/>
          <w:color w:val="000000" w:themeColor="text1"/>
        </w:rPr>
        <w:br w:type="page"/>
      </w:r>
    </w:p>
    <w:p w14:paraId="15CEBE20" w14:textId="77777777" w:rsidR="00440984" w:rsidRPr="00216637" w:rsidRDefault="00440984" w:rsidP="00440984">
      <w:pPr>
        <w:jc w:val="center"/>
        <w:rPr>
          <w:color w:val="2F5496" w:themeColor="accent1" w:themeShade="BF"/>
          <w:sz w:val="48"/>
          <w:szCs w:val="48"/>
          <w:u w:val="single"/>
        </w:rPr>
      </w:pPr>
    </w:p>
    <w:p w14:paraId="376092F7" w14:textId="77777777" w:rsidR="00440984" w:rsidRPr="00216637" w:rsidRDefault="00440984" w:rsidP="00440984">
      <w:pPr>
        <w:jc w:val="center"/>
        <w:rPr>
          <w:color w:val="2F5496" w:themeColor="accent1" w:themeShade="BF"/>
          <w:sz w:val="48"/>
          <w:szCs w:val="48"/>
          <w:u w:val="single"/>
        </w:rPr>
      </w:pPr>
    </w:p>
    <w:p w14:paraId="0EF2D032" w14:textId="77777777" w:rsidR="00440984" w:rsidRPr="00216637" w:rsidRDefault="00440984" w:rsidP="00440984">
      <w:pPr>
        <w:jc w:val="center"/>
        <w:rPr>
          <w:color w:val="2F5496" w:themeColor="accent1" w:themeShade="BF"/>
          <w:sz w:val="48"/>
          <w:szCs w:val="48"/>
          <w:u w:val="single"/>
        </w:rPr>
      </w:pPr>
      <w:r w:rsidRPr="494BAFF8">
        <w:rPr>
          <w:color w:val="2F5496" w:themeColor="accent1" w:themeShade="BF"/>
          <w:sz w:val="48"/>
          <w:szCs w:val="48"/>
          <w:u w:val="single"/>
        </w:rPr>
        <w:t xml:space="preserve"> Role of a Police Constable -Research Essay </w:t>
      </w:r>
    </w:p>
    <w:p w14:paraId="1429C610" w14:textId="77777777" w:rsidR="00440984" w:rsidRPr="00216637" w:rsidRDefault="00440984" w:rsidP="00440984">
      <w:pPr>
        <w:jc w:val="center"/>
        <w:rPr>
          <w:rFonts w:eastAsiaTheme="majorEastAsia" w:cstheme="minorHAnsi"/>
          <w:color w:val="2F5496" w:themeColor="accent1" w:themeShade="BF"/>
          <w:sz w:val="36"/>
          <w:szCs w:val="36"/>
        </w:rPr>
      </w:pPr>
      <w:r w:rsidRPr="00216637">
        <w:rPr>
          <w:sz w:val="36"/>
          <w:szCs w:val="36"/>
        </w:rPr>
        <w:t>Elin Ball: 2501648</w:t>
      </w:r>
      <w:r w:rsidRPr="00216637">
        <w:rPr>
          <w:rFonts w:cstheme="minorHAnsi"/>
          <w:sz w:val="36"/>
          <w:szCs w:val="36"/>
        </w:rPr>
        <w:br w:type="page"/>
      </w:r>
    </w:p>
    <w:p w14:paraId="21A01A9F" w14:textId="77777777" w:rsidR="00440984" w:rsidRPr="00390430" w:rsidRDefault="00440984" w:rsidP="00440984">
      <w:pPr>
        <w:pStyle w:val="Heading1"/>
        <w:rPr>
          <w:rFonts w:asciiTheme="minorHAnsi" w:hAnsiTheme="minorHAnsi" w:cstheme="minorHAnsi"/>
        </w:rPr>
      </w:pPr>
      <w:r>
        <w:rPr>
          <w:rFonts w:asciiTheme="minorHAnsi" w:hAnsiTheme="minorHAnsi" w:cstheme="minorHAnsi"/>
        </w:rPr>
        <w:lastRenderedPageBreak/>
        <w:t>R</w:t>
      </w:r>
      <w:r w:rsidRPr="00390430">
        <w:rPr>
          <w:rFonts w:asciiTheme="minorHAnsi" w:hAnsiTheme="minorHAnsi" w:cstheme="minorHAnsi"/>
        </w:rPr>
        <w:t>esearch Essay- Role of a Constable</w:t>
      </w:r>
    </w:p>
    <w:p w14:paraId="162A1231" w14:textId="77777777" w:rsidR="00440984" w:rsidRPr="00390430" w:rsidRDefault="00440984" w:rsidP="00440984">
      <w:pPr>
        <w:pStyle w:val="Heading2"/>
        <w:jc w:val="both"/>
        <w:rPr>
          <w:rFonts w:asciiTheme="minorHAnsi" w:hAnsiTheme="minorHAnsi" w:cstheme="minorHAnsi"/>
        </w:rPr>
      </w:pPr>
      <w:bookmarkStart w:id="0" w:name="_Toc224812279"/>
      <w:r w:rsidRPr="00390430">
        <w:rPr>
          <w:rFonts w:asciiTheme="minorHAnsi" w:hAnsiTheme="minorHAnsi" w:cstheme="minorHAnsi"/>
        </w:rPr>
        <w:t>Introduction</w:t>
      </w:r>
      <w:bookmarkEnd w:id="0"/>
    </w:p>
    <w:p w14:paraId="67089FC4" w14:textId="77777777" w:rsidR="00440984" w:rsidRPr="00390430" w:rsidRDefault="00440984" w:rsidP="00440984">
      <w:pPr>
        <w:rPr>
          <w:rFonts w:cstheme="minorHAnsi"/>
        </w:rPr>
      </w:pPr>
      <w:r w:rsidRPr="00390430">
        <w:rPr>
          <w:rFonts w:cstheme="minorHAnsi"/>
        </w:rPr>
        <w:t xml:space="preserve">This essay explores the research </w:t>
      </w:r>
      <w:r>
        <w:rPr>
          <w:rFonts w:cstheme="minorHAnsi"/>
        </w:rPr>
        <w:t xml:space="preserve">processes </w:t>
      </w:r>
      <w:r w:rsidRPr="00390430">
        <w:rPr>
          <w:rFonts w:cstheme="minorHAnsi"/>
        </w:rPr>
        <w:t xml:space="preserve">undertaken </w:t>
      </w:r>
      <w:r>
        <w:rPr>
          <w:rFonts w:cstheme="minorHAnsi"/>
        </w:rPr>
        <w:t>whilst</w:t>
      </w:r>
      <w:r w:rsidRPr="00390430">
        <w:rPr>
          <w:rFonts w:cstheme="minorHAnsi"/>
        </w:rPr>
        <w:t xml:space="preserve"> </w:t>
      </w:r>
      <w:r>
        <w:rPr>
          <w:rFonts w:cstheme="minorHAnsi"/>
        </w:rPr>
        <w:t>investigating</w:t>
      </w:r>
      <w:r w:rsidRPr="00390430">
        <w:rPr>
          <w:rFonts w:cstheme="minorHAnsi"/>
        </w:rPr>
        <w:t xml:space="preserve"> </w:t>
      </w:r>
      <w:r>
        <w:rPr>
          <w:rFonts w:cstheme="minorHAnsi"/>
        </w:rPr>
        <w:t xml:space="preserve">the role of a </w:t>
      </w:r>
      <w:r w:rsidRPr="00390430">
        <w:rPr>
          <w:rFonts w:cstheme="minorHAnsi"/>
        </w:rPr>
        <w:t>constable</w:t>
      </w:r>
      <w:r>
        <w:rPr>
          <w:rFonts w:cstheme="minorHAnsi"/>
        </w:rPr>
        <w:t xml:space="preserve"> in modern-day policing. It looks at</w:t>
      </w:r>
      <w:r w:rsidRPr="00390430">
        <w:rPr>
          <w:rFonts w:cstheme="minorHAnsi"/>
        </w:rPr>
        <w:t xml:space="preserve"> the research process itself, </w:t>
      </w:r>
      <w:r>
        <w:rPr>
          <w:rFonts w:cstheme="minorHAnsi"/>
        </w:rPr>
        <w:t>evaluates</w:t>
      </w:r>
      <w:r w:rsidRPr="00390430">
        <w:rPr>
          <w:rFonts w:cstheme="minorHAnsi"/>
        </w:rPr>
        <w:t xml:space="preserve"> the methods used and </w:t>
      </w:r>
      <w:r>
        <w:rPr>
          <w:rFonts w:cstheme="minorHAnsi"/>
        </w:rPr>
        <w:t xml:space="preserve">analyses the </w:t>
      </w:r>
      <w:r w:rsidRPr="00390430">
        <w:rPr>
          <w:rFonts w:cstheme="minorHAnsi"/>
        </w:rPr>
        <w:t>challenges encountered.</w:t>
      </w:r>
    </w:p>
    <w:p w14:paraId="50E6045C" w14:textId="77777777" w:rsidR="00440984" w:rsidRPr="00390430" w:rsidRDefault="00440984" w:rsidP="00440984">
      <w:pPr>
        <w:jc w:val="both"/>
        <w:rPr>
          <w:rFonts w:cstheme="minorHAnsi"/>
        </w:rPr>
      </w:pPr>
    </w:p>
    <w:p w14:paraId="23421551" w14:textId="77777777" w:rsidR="00440984" w:rsidRPr="00205F7D" w:rsidRDefault="00440984" w:rsidP="00440984">
      <w:pPr>
        <w:jc w:val="both"/>
        <w:rPr>
          <w:color w:val="2F5496" w:themeColor="accent1" w:themeShade="BF"/>
          <w:sz w:val="32"/>
          <w:szCs w:val="32"/>
        </w:rPr>
      </w:pPr>
      <w:r w:rsidRPr="149D11F6">
        <w:rPr>
          <w:color w:val="2F5496" w:themeColor="accent1" w:themeShade="BF"/>
          <w:sz w:val="32"/>
          <w:szCs w:val="32"/>
        </w:rPr>
        <w:t>Research References- Harvard Referencing</w:t>
      </w:r>
    </w:p>
    <w:p w14:paraId="39387A60" w14:textId="77777777" w:rsidR="00440984" w:rsidRDefault="00440984" w:rsidP="00440984">
      <w:pPr>
        <w:pStyle w:val="CommentText"/>
        <w:rPr>
          <w:sz w:val="24"/>
          <w:szCs w:val="24"/>
        </w:rPr>
      </w:pPr>
      <w:r w:rsidRPr="494BAFF8">
        <w:rPr>
          <w:sz w:val="24"/>
          <w:szCs w:val="24"/>
        </w:rPr>
        <w:t xml:space="preserve">College of Policing. (2026) </w:t>
      </w:r>
      <w:r w:rsidRPr="494BAFF8">
        <w:rPr>
          <w:i/>
          <w:iCs/>
          <w:sz w:val="24"/>
          <w:szCs w:val="24"/>
        </w:rPr>
        <w:t>Constable</w:t>
      </w:r>
      <w:r w:rsidRPr="494BAFF8">
        <w:rPr>
          <w:sz w:val="24"/>
          <w:szCs w:val="24"/>
        </w:rPr>
        <w:t xml:space="preserve">. Available at: </w:t>
      </w:r>
      <w:hyperlink r:id="rId14">
        <w:r>
          <w:t xml:space="preserve"> </w:t>
        </w:r>
        <w:r w:rsidRPr="494BAFF8">
          <w:rPr>
            <w:rStyle w:val="Hyperlink"/>
            <w:sz w:val="24"/>
            <w:szCs w:val="24"/>
          </w:rPr>
          <w:t>https://www.college.police.uk/guidance/conflict-management/conflict-management-skillsf Policing</w:t>
        </w:r>
      </w:hyperlink>
      <w:r w:rsidRPr="494BAFF8">
        <w:rPr>
          <w:sz w:val="24"/>
          <w:szCs w:val="24"/>
        </w:rPr>
        <w:t xml:space="preserve"> (4 March 2026)</w:t>
      </w:r>
    </w:p>
    <w:p w14:paraId="46BB8652" w14:textId="77777777" w:rsidR="00440984" w:rsidRDefault="00440984" w:rsidP="00440984">
      <w:pPr>
        <w:pStyle w:val="CommentText"/>
        <w:rPr>
          <w:sz w:val="24"/>
          <w:szCs w:val="24"/>
        </w:rPr>
      </w:pPr>
      <w:r w:rsidRPr="494BAFF8">
        <w:rPr>
          <w:sz w:val="24"/>
          <w:szCs w:val="24"/>
        </w:rPr>
        <w:t xml:space="preserve">College of Policing. (2026) </w:t>
      </w:r>
      <w:r w:rsidRPr="494BAFF8">
        <w:rPr>
          <w:i/>
          <w:iCs/>
          <w:sz w:val="24"/>
          <w:szCs w:val="24"/>
        </w:rPr>
        <w:t>Exploring police roles in mental health crises</w:t>
      </w:r>
      <w:r w:rsidRPr="494BAFF8">
        <w:rPr>
          <w:sz w:val="24"/>
          <w:szCs w:val="24"/>
        </w:rPr>
        <w:t xml:space="preserve">. Available at: </w:t>
      </w:r>
      <w:hyperlink r:id="rId15">
        <w:r w:rsidRPr="494BAFF8">
          <w:rPr>
            <w:rStyle w:val="Hyperlink"/>
            <w:sz w:val="24"/>
            <w:szCs w:val="24"/>
          </w:rPr>
          <w:t>https://www.college.police.uk/guidance/conflict-management/conflict-management-skillsloring police roles in mental health crises | College of Policing</w:t>
        </w:r>
      </w:hyperlink>
      <w:r w:rsidRPr="494BAFF8">
        <w:rPr>
          <w:sz w:val="24"/>
          <w:szCs w:val="24"/>
        </w:rPr>
        <w:t xml:space="preserve"> (4 March 2026)</w:t>
      </w:r>
    </w:p>
    <w:p w14:paraId="231CE2A4" w14:textId="77777777" w:rsidR="00440984" w:rsidRDefault="00440984" w:rsidP="00440984">
      <w:pPr>
        <w:pStyle w:val="CommentText"/>
        <w:rPr>
          <w:sz w:val="24"/>
          <w:szCs w:val="24"/>
        </w:rPr>
      </w:pPr>
      <w:ins w:id="1" w:author="Microsoft Word" w:date="2026-03-20T18:38:00Z" w16du:dateUtc="2026-03-20T18:38:00Z">
        <w:r w:rsidRPr="494BAFF8">
          <w:rPr>
            <w:sz w:val="24"/>
            <w:szCs w:val="24"/>
          </w:rPr>
          <w:t>College of Policing</w:t>
        </w:r>
      </w:ins>
      <w:r w:rsidRPr="5DF0C72B">
        <w:rPr>
          <w:sz w:val="24"/>
          <w:szCs w:val="24"/>
        </w:rPr>
        <w:t>.</w:t>
      </w:r>
      <w:ins w:id="2" w:author="Microsoft Word" w:date="2026-03-20T18:38:00Z" w16du:dateUtc="2026-03-20T18:38:00Z">
        <w:r w:rsidRPr="494BAFF8">
          <w:rPr>
            <w:sz w:val="24"/>
            <w:szCs w:val="24"/>
          </w:rPr>
          <w:t xml:space="preserve"> (2026) </w:t>
        </w:r>
        <w:r w:rsidRPr="494BAFF8">
          <w:rPr>
            <w:i/>
            <w:iCs/>
            <w:sz w:val="24"/>
            <w:szCs w:val="24"/>
          </w:rPr>
          <w:t>Exploring police roles in mental health crises</w:t>
        </w:r>
      </w:ins>
      <w:r w:rsidRPr="494BAFF8">
        <w:rPr>
          <w:i/>
          <w:iCs/>
          <w:sz w:val="24"/>
          <w:szCs w:val="24"/>
        </w:rPr>
        <w:t>.</w:t>
      </w:r>
      <w:ins w:id="3" w:author="Microsoft Word" w:date="2026-03-20T18:38:00Z" w16du:dateUtc="2026-03-20T18:38:00Z">
        <w:r w:rsidRPr="494BAFF8">
          <w:rPr>
            <w:sz w:val="24"/>
            <w:szCs w:val="24"/>
          </w:rPr>
          <w:t xml:space="preserve"> Available at: </w:t>
        </w:r>
        <w:r w:rsidRPr="494BAFF8">
          <w:rPr>
            <w:sz w:val="24"/>
            <w:szCs w:val="24"/>
          </w:rPr>
          <w:fldChar w:fldCharType="begin"/>
        </w:r>
        <w:r w:rsidRPr="494BAFF8">
          <w:rPr>
            <w:sz w:val="24"/>
            <w:szCs w:val="24"/>
          </w:rPr>
          <w:instrText>HYPERLINK "</w:instrText>
        </w:r>
        <w:r w:rsidRPr="494BAFF8">
          <w:rPr>
            <w:sz w:val="24"/>
            <w:szCs w:val="24"/>
          </w:rPr>
        </w:r>
        <w:r w:rsidRPr="494BAFF8">
          <w:rPr>
            <w:sz w:val="24"/>
            <w:szCs w:val="24"/>
          </w:rPr>
          <w:fldChar w:fldCharType="separate"/>
        </w:r>
        <w:r w:rsidRPr="494BAFF8">
          <w:rPr>
            <w:rStyle w:val="Hyperlink"/>
            <w:sz w:val="24"/>
            <w:szCs w:val="24"/>
          </w:rPr>
          <w:t>https://www.college.police.uk/guidance/conflict-management/conflict-management-skillsloring police roles in mental health crises | College of Policing</w:t>
        </w:r>
        <w:r w:rsidRPr="494BAFF8">
          <w:rPr>
            <w:sz w:val="24"/>
            <w:szCs w:val="24"/>
          </w:rPr>
          <w:fldChar w:fldCharType="end"/>
        </w:r>
      </w:ins>
      <w:r w:rsidRPr="494BAFF8">
        <w:rPr>
          <w:sz w:val="24"/>
          <w:szCs w:val="24"/>
        </w:rPr>
        <w:t xml:space="preserve"> (5 March 2026)</w:t>
      </w:r>
    </w:p>
    <w:p w14:paraId="262F61CE" w14:textId="77777777" w:rsidR="00440984" w:rsidRDefault="00440984" w:rsidP="00440984">
      <w:proofErr w:type="spellStart"/>
      <w:proofErr w:type="gramStart"/>
      <w:r>
        <w:t>Downs,W</w:t>
      </w:r>
      <w:proofErr w:type="spellEnd"/>
      <w:r>
        <w:t>.</w:t>
      </w:r>
      <w:proofErr w:type="gramEnd"/>
      <w:r>
        <w:t xml:space="preserve"> (2026) </w:t>
      </w:r>
      <w:r w:rsidRPr="494BAFF8">
        <w:rPr>
          <w:i/>
          <w:iCs/>
        </w:rPr>
        <w:t>UK Parliament Policing in the UK: Current structures and proposals for reform</w:t>
      </w:r>
      <w:r>
        <w:t>. Available at:.</w:t>
      </w:r>
      <w:del w:id="4" w:author="Microsoft Word" w:date="2026-03-20T18:38:00Z" w16du:dateUtc="2026-03-20T18:38:00Z">
        <w:r>
          <w:fldChar w:fldCharType="begin"/>
        </w:r>
        <w:r>
          <w:delInstrText>HYPERLINK "%20https://www.college.police.uk/guidance/conflict-management/conflict-management-skillsr%20reform%20-%20House%20of%20Commons%20Library"</w:delInstrText>
        </w:r>
        <w:r>
          <w:fldChar w:fldCharType="separate"/>
        </w:r>
        <w:r w:rsidRPr="494BAFF8" w:rsidDel="494BAFF8">
          <w:rPr>
            <w:rStyle w:val="Hyperlink"/>
          </w:rPr>
          <w:delText xml:space="preserve"> https://www.college.police.uk/guidance/conflict-management/conflict-management-skillsr reform - House of Commons Library</w:delText>
        </w:r>
        <w:r>
          <w:fldChar w:fldCharType="end"/>
        </w:r>
      </w:del>
      <w:ins w:id="5" w:author="Microsoft Word" w:date="2026-03-20T18:38:00Z" w16du:dateUtc="2026-03-20T18:38:00Z">
        <w:r>
          <w:fldChar w:fldCharType="begin"/>
        </w:r>
        <w:r>
          <w:instrText>HYPERLINK "</w:instrText>
        </w:r>
        <w:r>
          <w:fldChar w:fldCharType="separate"/>
        </w:r>
        <w:r w:rsidRPr="494BAFF8">
          <w:rPr>
            <w:rStyle w:val="Hyperlink"/>
          </w:rPr>
          <w:t xml:space="preserve"> https://www.college.police.uk/guidance/conflict-management/conflict-management-skillsr reform - House of Commons Library</w:t>
        </w:r>
        <w:r>
          <w:fldChar w:fldCharType="end"/>
        </w:r>
      </w:ins>
      <w:r>
        <w:t xml:space="preserve"> (4 March 2026)</w:t>
      </w:r>
    </w:p>
    <w:p w14:paraId="02C7E678" w14:textId="77777777" w:rsidR="00440984" w:rsidRDefault="00440984" w:rsidP="00440984">
      <w:pPr>
        <w:pStyle w:val="CommentText"/>
        <w:rPr>
          <w:sz w:val="24"/>
          <w:szCs w:val="24"/>
        </w:rPr>
      </w:pPr>
      <w:r w:rsidRPr="494BAFF8">
        <w:rPr>
          <w:sz w:val="24"/>
          <w:szCs w:val="24"/>
        </w:rPr>
        <w:t xml:space="preserve">Government Events. (2022) </w:t>
      </w:r>
      <w:r w:rsidRPr="494BAFF8">
        <w:rPr>
          <w:i/>
          <w:iCs/>
          <w:sz w:val="24"/>
          <w:szCs w:val="24"/>
        </w:rPr>
        <w:t>Community Engagement in Local Policing</w:t>
      </w:r>
      <w:r w:rsidRPr="494BAFF8">
        <w:rPr>
          <w:sz w:val="24"/>
          <w:szCs w:val="24"/>
        </w:rPr>
        <w:t xml:space="preserve">. Available at: </w:t>
      </w:r>
      <w:hyperlink r:id="rId16">
        <w:r>
          <w:t xml:space="preserve"> </w:t>
        </w:r>
        <w:r w:rsidRPr="494BAFF8">
          <w:rPr>
            <w:rStyle w:val="Hyperlink"/>
            <w:sz w:val="24"/>
            <w:szCs w:val="24"/>
          </w:rPr>
          <w:t>https://www.college.police.uk/guidance/conflict-management/conflict-management-skillsent Events</w:t>
        </w:r>
      </w:hyperlink>
      <w:r w:rsidRPr="494BAFF8">
        <w:rPr>
          <w:sz w:val="24"/>
          <w:szCs w:val="24"/>
        </w:rPr>
        <w:t xml:space="preserve"> (6 March 2026)</w:t>
      </w:r>
    </w:p>
    <w:p w14:paraId="49E139C6" w14:textId="77777777" w:rsidR="00440984" w:rsidRDefault="00440984" w:rsidP="00440984">
      <w:pPr>
        <w:pStyle w:val="CommentText"/>
        <w:rPr>
          <w:sz w:val="24"/>
          <w:szCs w:val="24"/>
        </w:rPr>
      </w:pPr>
      <w:r w:rsidRPr="494BAFF8">
        <w:rPr>
          <w:sz w:val="24"/>
          <w:szCs w:val="24"/>
        </w:rPr>
        <w:t xml:space="preserve">Gov.uk (2026) </w:t>
      </w:r>
      <w:r w:rsidRPr="494BAFF8">
        <w:rPr>
          <w:i/>
          <w:iCs/>
          <w:sz w:val="24"/>
          <w:szCs w:val="24"/>
        </w:rPr>
        <w:t>From local to national: a new model for policing</w:t>
      </w:r>
      <w:r w:rsidRPr="494BAFF8">
        <w:rPr>
          <w:sz w:val="24"/>
          <w:szCs w:val="24"/>
        </w:rPr>
        <w:t xml:space="preserve">. Available at: </w:t>
      </w:r>
      <w:hyperlink r:id="rId17">
        <w:r w:rsidRPr="494BAFF8">
          <w:rPr>
            <w:rStyle w:val="Hyperlink"/>
            <w:sz w:val="24"/>
            <w:szCs w:val="24"/>
          </w:rPr>
          <w:t>https://www.college.police.uk/guidance/conflict-management/conflict-management-skillsm local to national: a new model for policing (accessible) - GOV.UK</w:t>
        </w:r>
      </w:hyperlink>
      <w:r w:rsidRPr="494BAFF8">
        <w:rPr>
          <w:sz w:val="24"/>
          <w:szCs w:val="24"/>
        </w:rPr>
        <w:t xml:space="preserve"> (4 March 2026)</w:t>
      </w:r>
    </w:p>
    <w:p w14:paraId="607232E7" w14:textId="77777777" w:rsidR="00440984" w:rsidRDefault="00440984" w:rsidP="00440984">
      <w:pPr>
        <w:pStyle w:val="CommentText"/>
        <w:rPr>
          <w:sz w:val="24"/>
          <w:szCs w:val="24"/>
        </w:rPr>
      </w:pPr>
      <w:r w:rsidRPr="00923C55">
        <w:rPr>
          <w:sz w:val="24"/>
          <w:szCs w:val="24"/>
        </w:rPr>
        <w:t>Munson</w:t>
      </w:r>
      <w:r w:rsidRPr="44D28922">
        <w:rPr>
          <w:sz w:val="24"/>
          <w:szCs w:val="24"/>
        </w:rPr>
        <w:t xml:space="preserve">, </w:t>
      </w:r>
      <w:r w:rsidRPr="00923C55">
        <w:rPr>
          <w:sz w:val="24"/>
          <w:szCs w:val="24"/>
        </w:rPr>
        <w:t>S</w:t>
      </w:r>
      <w:r w:rsidRPr="44D28922">
        <w:rPr>
          <w:sz w:val="24"/>
          <w:szCs w:val="24"/>
        </w:rPr>
        <w:t>.</w:t>
      </w:r>
      <w:r w:rsidRPr="00923C55">
        <w:rPr>
          <w:sz w:val="24"/>
          <w:szCs w:val="24"/>
        </w:rPr>
        <w:t xml:space="preserve"> (2026) </w:t>
      </w:r>
      <w:r w:rsidRPr="494BAFF8">
        <w:rPr>
          <w:i/>
          <w:iCs/>
          <w:sz w:val="24"/>
          <w:szCs w:val="24"/>
        </w:rPr>
        <w:t>carehome.uk Care Act 2014</w:t>
      </w:r>
      <w:r w:rsidRPr="00923C55">
        <w:rPr>
          <w:b/>
          <w:bCs/>
          <w:sz w:val="24"/>
          <w:szCs w:val="24"/>
        </w:rPr>
        <w:t xml:space="preserve">. </w:t>
      </w:r>
      <w:r w:rsidRPr="44D28922">
        <w:rPr>
          <w:sz w:val="24"/>
          <w:szCs w:val="24"/>
        </w:rPr>
        <w:t xml:space="preserve">Available at: </w:t>
      </w:r>
      <w:hyperlink r:id="rId18">
        <w:r w:rsidRPr="494BAFF8">
          <w:rPr>
            <w:rStyle w:val="Hyperlink"/>
            <w:sz w:val="24"/>
            <w:szCs w:val="24"/>
          </w:rPr>
          <w:t>https://www.college.police.uk/guidance/conflict-management/conflict-management-skills14 | Key points</w:t>
        </w:r>
      </w:hyperlink>
      <w:ins w:id="6" w:author="Microsoft Word" w:date="2026-03-20T18:44:00Z" w16du:dateUtc="2026-03-20T18:44:00Z">
        <w:r w:rsidRPr="494BAFF8">
          <w:rPr>
            <w:sz w:val="24"/>
            <w:szCs w:val="24"/>
          </w:rPr>
          <w:t xml:space="preserve">Available at: </w:t>
        </w:r>
        <w:r w:rsidRPr="494BAFF8">
          <w:rPr>
            <w:sz w:val="24"/>
            <w:szCs w:val="24"/>
          </w:rPr>
          <w:fldChar w:fldCharType="begin"/>
        </w:r>
        <w:r w:rsidRPr="494BAFF8">
          <w:rPr>
            <w:sz w:val="24"/>
            <w:szCs w:val="24"/>
          </w:rPr>
          <w:instrText>HYPERLINK "https://www.college.police.uk/guidance/conflict-management/conflict-management-skills14 | Key points"</w:instrText>
        </w:r>
        <w:r w:rsidRPr="494BAFF8">
          <w:rPr>
            <w:sz w:val="24"/>
            <w:szCs w:val="24"/>
          </w:rPr>
        </w:r>
        <w:r w:rsidRPr="494BAFF8">
          <w:rPr>
            <w:sz w:val="24"/>
            <w:szCs w:val="24"/>
          </w:rPr>
          <w:fldChar w:fldCharType="separate"/>
        </w:r>
        <w:r w:rsidRPr="494BAFF8">
          <w:rPr>
            <w:rStyle w:val="Hyperlink"/>
            <w:sz w:val="24"/>
            <w:szCs w:val="24"/>
          </w:rPr>
          <w:t>https://www.college.police.uk/guidance/conflict-management/conflict-management-skills14 | Key points</w:t>
        </w:r>
        <w:r w:rsidRPr="494BAFF8">
          <w:rPr>
            <w:sz w:val="24"/>
            <w:szCs w:val="24"/>
          </w:rPr>
          <w:fldChar w:fldCharType="end"/>
        </w:r>
      </w:ins>
      <w:r w:rsidRPr="494BAFF8">
        <w:rPr>
          <w:sz w:val="24"/>
          <w:szCs w:val="24"/>
        </w:rPr>
        <w:t xml:space="preserve"> (5 March 2026)</w:t>
      </w:r>
    </w:p>
    <w:p w14:paraId="1817ADD3" w14:textId="77777777" w:rsidR="00440984" w:rsidRDefault="00440984" w:rsidP="00440984">
      <w:pPr>
        <w:pStyle w:val="CommentText"/>
        <w:rPr>
          <w:sz w:val="24"/>
          <w:szCs w:val="24"/>
        </w:rPr>
      </w:pPr>
      <w:r w:rsidRPr="494BAFF8">
        <w:rPr>
          <w:sz w:val="24"/>
          <w:szCs w:val="24"/>
        </w:rPr>
        <w:t xml:space="preserve">My Professional Development. (2024) </w:t>
      </w:r>
      <w:r w:rsidRPr="494BAFF8">
        <w:rPr>
          <w:i/>
          <w:iCs/>
          <w:sz w:val="24"/>
          <w:szCs w:val="24"/>
        </w:rPr>
        <w:t>National Decision Model p.1</w:t>
      </w:r>
      <w:r w:rsidRPr="494BAFF8">
        <w:rPr>
          <w:sz w:val="24"/>
          <w:szCs w:val="24"/>
        </w:rPr>
        <w:t xml:space="preserve"> Available at: </w:t>
      </w:r>
      <w:hyperlink r:id="rId19">
        <w:r w:rsidRPr="494BAFF8">
          <w:rPr>
            <w:rStyle w:val="Hyperlink"/>
            <w:sz w:val="24"/>
            <w:szCs w:val="24"/>
          </w:rPr>
          <w:t>https://www.college.police.uk/guidance/conflict-management/conflict-management-skillsDF</w:t>
        </w:r>
      </w:hyperlink>
      <w:r w:rsidRPr="494BAFF8">
        <w:rPr>
          <w:sz w:val="24"/>
          <w:szCs w:val="24"/>
        </w:rPr>
        <w:t xml:space="preserve"> (4 March 2026)</w:t>
      </w:r>
    </w:p>
    <w:p w14:paraId="5F742C53" w14:textId="77777777" w:rsidR="00440984" w:rsidRDefault="00440984" w:rsidP="00440984">
      <w:pPr>
        <w:pStyle w:val="CommentText"/>
        <w:rPr>
          <w:sz w:val="24"/>
          <w:szCs w:val="24"/>
        </w:rPr>
      </w:pPr>
      <w:r w:rsidRPr="494BAFF8">
        <w:rPr>
          <w:sz w:val="24"/>
          <w:szCs w:val="24"/>
        </w:rPr>
        <w:t xml:space="preserve">Nicole, Winchester. (2025) </w:t>
      </w:r>
      <w:r w:rsidRPr="494BAFF8">
        <w:rPr>
          <w:i/>
          <w:iCs/>
          <w:sz w:val="24"/>
          <w:szCs w:val="24"/>
        </w:rPr>
        <w:t>UK parliament Technology in policing:</w:t>
      </w:r>
      <w:r w:rsidRPr="494BAFF8">
        <w:rPr>
          <w:sz w:val="24"/>
          <w:szCs w:val="24"/>
        </w:rPr>
        <w:t xml:space="preserve"> Advances and limitations. Available at: </w:t>
      </w:r>
      <w:hyperlink r:id="rId20" w:history="1">
        <w:r w:rsidRPr="494BAFF8">
          <w:rPr>
            <w:rStyle w:val="Hyperlink"/>
          </w:rPr>
          <w:t xml:space="preserve"> </w:t>
        </w:r>
        <w:r w:rsidRPr="494BAFF8">
          <w:rPr>
            <w:rStyle w:val="Hyperlink"/>
            <w:sz w:val="24"/>
            <w:szCs w:val="24"/>
          </w:rPr>
          <w:t>https://www.college.police.uk/guidance/conflict-management/conflict-management-skillsouse of Lords Library</w:t>
        </w:r>
      </w:hyperlink>
      <w:r w:rsidRPr="494BAFF8">
        <w:rPr>
          <w:sz w:val="24"/>
          <w:szCs w:val="24"/>
        </w:rPr>
        <w:t xml:space="preserve"> (6 March 2026)</w:t>
      </w:r>
    </w:p>
    <w:p w14:paraId="06D56098" w14:textId="77777777" w:rsidR="00440984" w:rsidRDefault="00440984" w:rsidP="00440984">
      <w:pPr>
        <w:pStyle w:val="CommentText"/>
        <w:rPr>
          <w:sz w:val="24"/>
          <w:szCs w:val="24"/>
        </w:rPr>
      </w:pPr>
      <w:proofErr w:type="spellStart"/>
      <w:r w:rsidRPr="494BAFF8">
        <w:rPr>
          <w:sz w:val="24"/>
          <w:szCs w:val="24"/>
        </w:rPr>
        <w:lastRenderedPageBreak/>
        <w:t>OpenPolice</w:t>
      </w:r>
      <w:proofErr w:type="spellEnd"/>
      <w:r w:rsidRPr="494BAFF8">
        <w:rPr>
          <w:sz w:val="24"/>
          <w:szCs w:val="24"/>
        </w:rPr>
        <w:t xml:space="preserve">. (2026) </w:t>
      </w:r>
      <w:r w:rsidRPr="494BAFF8">
        <w:rPr>
          <w:i/>
          <w:iCs/>
          <w:sz w:val="24"/>
          <w:szCs w:val="24"/>
        </w:rPr>
        <w:t>Policing Code of Ethics</w:t>
      </w:r>
      <w:r w:rsidRPr="494BAFF8">
        <w:rPr>
          <w:sz w:val="24"/>
          <w:szCs w:val="24"/>
        </w:rPr>
        <w:t xml:space="preserve">. Available at: </w:t>
      </w:r>
      <w:hyperlink r:id="rId21">
        <w:r w:rsidRPr="494BAFF8">
          <w:rPr>
            <w:rStyle w:val="Hyperlink"/>
            <w:sz w:val="24"/>
            <w:szCs w:val="24"/>
          </w:rPr>
          <w:t xml:space="preserve"> https://www.college.police.uk/guidance/conflict-management/conflict-management-skillsof Ethics | </w:t>
        </w:r>
        <w:proofErr w:type="spellStart"/>
        <w:r w:rsidRPr="494BAFF8">
          <w:rPr>
            <w:rStyle w:val="Hyperlink"/>
            <w:sz w:val="24"/>
            <w:szCs w:val="24"/>
          </w:rPr>
          <w:t>OpenPolice</w:t>
        </w:r>
        <w:proofErr w:type="spellEnd"/>
      </w:hyperlink>
      <w:r w:rsidRPr="494BAFF8">
        <w:rPr>
          <w:sz w:val="24"/>
          <w:szCs w:val="24"/>
        </w:rPr>
        <w:t xml:space="preserve"> (6 March 2026)</w:t>
      </w:r>
    </w:p>
    <w:p w14:paraId="42E76509" w14:textId="77777777" w:rsidR="00440984" w:rsidRDefault="00440984" w:rsidP="00440984">
      <w:r>
        <w:t xml:space="preserve">Politics.co.uk. (2025) </w:t>
      </w:r>
      <w:r w:rsidRPr="494BAFF8">
        <w:rPr>
          <w:i/>
          <w:iCs/>
        </w:rPr>
        <w:t>Children Act 1989</w:t>
      </w:r>
      <w:r>
        <w:t xml:space="preserve">. Available at: </w:t>
      </w:r>
      <w:hyperlink r:id="rId22">
        <w:r w:rsidRPr="494BAFF8">
          <w:rPr>
            <w:rStyle w:val="Hyperlink"/>
          </w:rPr>
          <w:t>https://www.college.police.uk/guidance/conflict-management/conflict-management-skillsWhat does it do? - Politics.co.uk</w:t>
        </w:r>
      </w:hyperlink>
      <w:r>
        <w:t xml:space="preserve"> (4 March 2026)</w:t>
      </w:r>
    </w:p>
    <w:p w14:paraId="421BDE7D" w14:textId="77777777" w:rsidR="00440984" w:rsidRDefault="00440984" w:rsidP="00440984">
      <w:pPr>
        <w:pStyle w:val="CommentText"/>
        <w:rPr>
          <w:sz w:val="24"/>
          <w:szCs w:val="24"/>
        </w:rPr>
      </w:pPr>
      <w:r w:rsidRPr="494BAFF8">
        <w:rPr>
          <w:sz w:val="24"/>
          <w:szCs w:val="24"/>
        </w:rPr>
        <w:t xml:space="preserve">Police Pay Uk. (2026) </w:t>
      </w:r>
      <w:r w:rsidRPr="494BAFF8">
        <w:rPr>
          <w:i/>
          <w:iCs/>
          <w:sz w:val="24"/>
          <w:szCs w:val="24"/>
        </w:rPr>
        <w:t>PACE 1984 Authority Manual, Comprehensive Authority Manual for Arrest, Search, Entry &amp; Detention Law.</w:t>
      </w:r>
      <w:r w:rsidRPr="494BAFF8">
        <w:rPr>
          <w:sz w:val="24"/>
          <w:szCs w:val="24"/>
        </w:rPr>
        <w:t xml:space="preserve"> Available at: </w:t>
      </w:r>
      <w:hyperlink r:id="rId23">
        <w:r>
          <w:t xml:space="preserve"> </w:t>
        </w:r>
        <w:r w:rsidRPr="494BAFF8">
          <w:rPr>
            <w:rStyle w:val="Hyperlink"/>
            <w:sz w:val="24"/>
            <w:szCs w:val="24"/>
          </w:rPr>
          <w:t xml:space="preserve">https://www.college.police.uk/guidance/conflict-management/conflict-management-skillslained | UK Police Powers &amp; Arrest Law Guide (2026) | </w:t>
        </w:r>
        <w:proofErr w:type="spellStart"/>
        <w:r w:rsidRPr="494BAFF8">
          <w:rPr>
            <w:rStyle w:val="Hyperlink"/>
            <w:sz w:val="24"/>
            <w:szCs w:val="24"/>
          </w:rPr>
          <w:t>PolicePay</w:t>
        </w:r>
        <w:proofErr w:type="spellEnd"/>
      </w:hyperlink>
      <w:r w:rsidRPr="494BAFF8">
        <w:rPr>
          <w:sz w:val="24"/>
          <w:szCs w:val="24"/>
        </w:rPr>
        <w:t xml:space="preserve"> (4 March 2026)</w:t>
      </w:r>
    </w:p>
    <w:p w14:paraId="4233418B" w14:textId="77777777" w:rsidR="00440984" w:rsidRPr="00B51310" w:rsidRDefault="00440984" w:rsidP="00440984">
      <w:r>
        <w:t xml:space="preserve">Police Success. (2021) </w:t>
      </w:r>
      <w:hyperlink r:id="rId24">
        <w:r w:rsidRPr="494BAFF8">
          <w:rPr>
            <w:i/>
            <w:iCs/>
          </w:rPr>
          <w:t>What Are the Peelian Principles?.</w:t>
        </w:r>
      </w:hyperlink>
      <w:r w:rsidRPr="494BAFF8">
        <w:rPr>
          <w:i/>
          <w:iCs/>
        </w:rPr>
        <w:t xml:space="preserve"> </w:t>
      </w:r>
      <w:r>
        <w:t xml:space="preserve">Available at: </w:t>
      </w:r>
      <w:hyperlink r:id="rId25">
        <w:r>
          <w:t xml:space="preserve"> </w:t>
        </w:r>
        <w:r w:rsidRPr="494BAFF8">
          <w:rPr>
            <w:rStyle w:val="Hyperlink"/>
          </w:rPr>
          <w:t xml:space="preserve">https://www.college.police.uk/guidance/conflict-management/conflict-management-skillsre the 9 Police </w:t>
        </w:r>
        <w:proofErr w:type="spellStart"/>
        <w:r w:rsidRPr="494BAFF8">
          <w:rPr>
            <w:rStyle w:val="Hyperlink"/>
          </w:rPr>
          <w:t>Peelian</w:t>
        </w:r>
        <w:proofErr w:type="spellEnd"/>
        <w:r w:rsidRPr="494BAFF8">
          <w:rPr>
            <w:rStyle w:val="Hyperlink"/>
          </w:rPr>
          <w:t xml:space="preserve"> Principles? - Police Success</w:t>
        </w:r>
      </w:hyperlink>
      <w:r>
        <w:t xml:space="preserve"> (5 March 2026)</w:t>
      </w:r>
    </w:p>
    <w:p w14:paraId="43664D0F" w14:textId="77777777" w:rsidR="00440984" w:rsidRPr="00B51310" w:rsidRDefault="00440984" w:rsidP="00440984">
      <w:pPr>
        <w:pStyle w:val="CommentText"/>
        <w:rPr>
          <w:sz w:val="24"/>
          <w:szCs w:val="24"/>
        </w:rPr>
      </w:pPr>
      <w:r w:rsidRPr="494BAFF8">
        <w:rPr>
          <w:sz w:val="24"/>
          <w:szCs w:val="24"/>
        </w:rPr>
        <w:t>UK Legislation.</w:t>
      </w:r>
      <w:r w:rsidRPr="494BAFF8">
        <w:t xml:space="preserve"> (</w:t>
      </w:r>
      <w:r w:rsidRPr="494BAFF8">
        <w:rPr>
          <w:sz w:val="24"/>
          <w:szCs w:val="24"/>
        </w:rPr>
        <w:t>2026</w:t>
      </w:r>
      <w:r w:rsidRPr="494BAFF8">
        <w:t xml:space="preserve">) </w:t>
      </w:r>
      <w:r w:rsidRPr="494BAFF8">
        <w:rPr>
          <w:i/>
          <w:iCs/>
          <w:sz w:val="24"/>
          <w:szCs w:val="24"/>
        </w:rPr>
        <w:t>Criminal Justice Act 2003</w:t>
      </w:r>
      <w:r w:rsidRPr="494BAFF8">
        <w:t xml:space="preserve">. </w:t>
      </w:r>
      <w:r w:rsidRPr="494BAFF8">
        <w:rPr>
          <w:sz w:val="24"/>
          <w:szCs w:val="24"/>
        </w:rPr>
        <w:t xml:space="preserve">Available at: </w:t>
      </w:r>
      <w:hyperlink r:id="rId26">
        <w:r w:rsidRPr="494BAFF8">
          <w:rPr>
            <w:rStyle w:val="Hyperlink"/>
            <w:sz w:val="24"/>
            <w:szCs w:val="24"/>
          </w:rPr>
          <w:t>https://www.college.police.uk/guidance/conflict-management/conflict-management-skillsminal Justice Act 2003 – UK Legislation</w:t>
        </w:r>
      </w:hyperlink>
      <w:r w:rsidRPr="494BAFF8">
        <w:rPr>
          <w:sz w:val="24"/>
          <w:szCs w:val="24"/>
        </w:rPr>
        <w:t xml:space="preserve"> (5 March 2026)</w:t>
      </w:r>
    </w:p>
    <w:p w14:paraId="46A710F0" w14:textId="77777777" w:rsidR="00440984" w:rsidRDefault="00440984" w:rsidP="00440984">
      <w:pPr>
        <w:pStyle w:val="CommentText"/>
        <w:rPr>
          <w:sz w:val="24"/>
          <w:szCs w:val="24"/>
        </w:rPr>
      </w:pPr>
      <w:r w:rsidRPr="494BAFF8">
        <w:rPr>
          <w:sz w:val="24"/>
          <w:szCs w:val="24"/>
        </w:rPr>
        <w:t> </w:t>
      </w:r>
      <w:proofErr w:type="spellStart"/>
      <w:r w:rsidRPr="494BAFF8">
        <w:rPr>
          <w:sz w:val="24"/>
          <w:szCs w:val="24"/>
        </w:rPr>
        <w:t>Ugwudike</w:t>
      </w:r>
      <w:proofErr w:type="spellEnd"/>
      <w:r w:rsidRPr="494BAFF8">
        <w:rPr>
          <w:sz w:val="24"/>
          <w:szCs w:val="24"/>
        </w:rPr>
        <w:t>, P. (2024)</w:t>
      </w:r>
      <w:r>
        <w:t xml:space="preserve"> </w:t>
      </w:r>
      <w:r w:rsidRPr="494BAFF8">
        <w:rPr>
          <w:i/>
          <w:iCs/>
          <w:sz w:val="24"/>
          <w:szCs w:val="24"/>
        </w:rPr>
        <w:t>Sage Journals 25 years of technology use in policing.</w:t>
      </w:r>
      <w:r w:rsidRPr="494BAFF8">
        <w:rPr>
          <w:sz w:val="24"/>
          <w:szCs w:val="24"/>
        </w:rPr>
        <w:t xml:space="preserve"> Available at </w:t>
      </w:r>
      <w:r>
        <w:t>:</w:t>
      </w:r>
      <w:hyperlink r:id="rId27">
        <w:r w:rsidRPr="494BAFF8">
          <w:rPr>
            <w:rStyle w:val="Hyperlink"/>
            <w:sz w:val="24"/>
            <w:szCs w:val="24"/>
          </w:rPr>
          <w:t>https://www.college.police.uk/guidance/conflict-management/conflict-management-skillse, 2024</w:t>
        </w:r>
      </w:hyperlink>
      <w:r w:rsidRPr="494BAFF8">
        <w:rPr>
          <w:sz w:val="24"/>
          <w:szCs w:val="24"/>
        </w:rPr>
        <w:t xml:space="preserve"> (6 March 2026)</w:t>
      </w:r>
    </w:p>
    <w:p w14:paraId="1241B4E3" w14:textId="77777777" w:rsidR="00440984" w:rsidRDefault="00440984" w:rsidP="00440984">
      <w:pPr>
        <w:pStyle w:val="CommentText"/>
        <w:rPr>
          <w:sz w:val="24"/>
          <w:szCs w:val="24"/>
        </w:rPr>
      </w:pPr>
      <w:r w:rsidRPr="494BAFF8">
        <w:rPr>
          <w:sz w:val="24"/>
          <w:szCs w:val="24"/>
        </w:rPr>
        <w:t>Wheller, L .(</w:t>
      </w:r>
      <w:proofErr w:type="spellStart"/>
      <w:r w:rsidRPr="494BAFF8">
        <w:rPr>
          <w:sz w:val="24"/>
          <w:szCs w:val="24"/>
        </w:rPr>
        <w:t>n.d</w:t>
      </w:r>
      <w:proofErr w:type="spellEnd"/>
      <w:r w:rsidRPr="494BAFF8">
        <w:rPr>
          <w:sz w:val="24"/>
          <w:szCs w:val="24"/>
        </w:rPr>
        <w:t xml:space="preserve">) </w:t>
      </w:r>
      <w:r w:rsidRPr="494BAFF8">
        <w:rPr>
          <w:i/>
          <w:iCs/>
          <w:sz w:val="24"/>
          <w:szCs w:val="24"/>
        </w:rPr>
        <w:t>Better professionals for better policing What is the problem-solving evidence base? p.13</w:t>
      </w:r>
      <w:r w:rsidRPr="494BAFF8">
        <w:rPr>
          <w:sz w:val="24"/>
          <w:szCs w:val="24"/>
        </w:rPr>
        <w:t xml:space="preserve"> Available at:</w:t>
      </w:r>
      <w:hyperlink r:id="rId28">
        <w:r>
          <w:t xml:space="preserve"> </w:t>
        </w:r>
        <w:r w:rsidRPr="494BAFF8">
          <w:rPr>
            <w:rStyle w:val="Hyperlink"/>
            <w:sz w:val="24"/>
            <w:szCs w:val="24"/>
          </w:rPr>
          <w:t>https://www.college.police.uk/guidance/conflict-management/conflict-management-skillsving Evidence Base</w:t>
        </w:r>
      </w:hyperlink>
      <w:r w:rsidRPr="494BAFF8">
        <w:rPr>
          <w:sz w:val="24"/>
          <w:szCs w:val="24"/>
        </w:rPr>
        <w:t xml:space="preserve">  (4 March 2026)</w:t>
      </w:r>
    </w:p>
    <w:p w14:paraId="7DC518F1" w14:textId="77777777" w:rsidR="00440984" w:rsidRDefault="00440984" w:rsidP="00440984">
      <w:pPr>
        <w:pStyle w:val="CommentText"/>
        <w:rPr>
          <w:del w:id="7" w:author="Microsoft Word" w:date="2026-03-20T18:32:00Z" w16du:dateUtc="2026-03-20T18:32:00Z"/>
          <w:sz w:val="24"/>
          <w:szCs w:val="24"/>
        </w:rPr>
      </w:pPr>
      <w:del w:id="8" w:author="Microsoft Word" w:date="2026-03-20T18:32:00Z" w16du:dateUtc="2026-03-20T18:32:00Z">
        <w:r w:rsidRPr="149D11F6">
          <w:rPr>
            <w:sz w:val="24"/>
            <w:szCs w:val="24"/>
          </w:rPr>
          <w:delText xml:space="preserve">College of Policing (2026) </w:delText>
        </w:r>
        <w:r w:rsidRPr="149D11F6">
          <w:rPr>
            <w:i/>
            <w:iCs/>
            <w:sz w:val="24"/>
            <w:szCs w:val="24"/>
          </w:rPr>
          <w:delText>Constable</w:delText>
        </w:r>
        <w:r w:rsidRPr="149D11F6">
          <w:rPr>
            <w:sz w:val="24"/>
            <w:szCs w:val="24"/>
          </w:rPr>
          <w:delText>. Available at: Constable | College of Policing</w:delText>
        </w:r>
      </w:del>
    </w:p>
    <w:p w14:paraId="0D5AC366" w14:textId="77777777" w:rsidR="00440984" w:rsidRDefault="00440984" w:rsidP="00440984">
      <w:pPr>
        <w:jc w:val="both"/>
        <w:rPr>
          <w:rFonts w:cstheme="minorHAnsi"/>
        </w:rPr>
      </w:pPr>
    </w:p>
    <w:p w14:paraId="6E06DE9E" w14:textId="77777777" w:rsidR="00440984" w:rsidRPr="00390430" w:rsidRDefault="00440984" w:rsidP="00440984">
      <w:pPr>
        <w:jc w:val="both"/>
        <w:rPr>
          <w:rFonts w:cstheme="minorHAnsi"/>
          <w:color w:val="2F5496" w:themeColor="accent1" w:themeShade="BF"/>
          <w:sz w:val="32"/>
          <w:szCs w:val="32"/>
        </w:rPr>
      </w:pPr>
      <w:r w:rsidRPr="00390430">
        <w:rPr>
          <w:rFonts w:cstheme="minorHAnsi"/>
          <w:color w:val="2F5496" w:themeColor="accent1" w:themeShade="BF"/>
          <w:sz w:val="32"/>
          <w:szCs w:val="32"/>
        </w:rPr>
        <w:t>Reflective Statement</w:t>
      </w:r>
    </w:p>
    <w:p w14:paraId="189746F1" w14:textId="77777777" w:rsidR="00440984" w:rsidRPr="00390430" w:rsidRDefault="00440984" w:rsidP="00440984">
      <w:pPr>
        <w:jc w:val="both"/>
      </w:pPr>
      <w:r w:rsidRPr="494BAFF8">
        <w:t>Researching this topic was a valuable learning experience, as it encouraged me to think more critically about how I find and utilise information. This is essential when writing any essay, as it ensures your arguments are credible, well-informed and supported by evidence</w:t>
      </w:r>
      <w:r w:rsidRPr="494BAFF8">
        <w:rPr>
          <w:color w:val="EE0000"/>
        </w:rPr>
        <w:t xml:space="preserve"> </w:t>
      </w:r>
      <w:r w:rsidRPr="494BAFF8">
        <w:rPr>
          <w:color w:val="000000" w:themeColor="text1"/>
        </w:rPr>
        <w:t xml:space="preserve">(PEARSON, 2026). </w:t>
      </w:r>
      <w:r w:rsidRPr="494BAFF8">
        <w:t>I started my research online using Google Scholar, mainly because of its familiar and easy-to-navigate platform. The platform was useful because it allowed me to filter results by date and relevance, allowing me to find the most recent and useful articles quickly. However, I soon realised its limitations. Using</w:t>
      </w:r>
      <w:r>
        <w:t xml:space="preserve"> the internet to carry out research can be effective and efficient, but it can also involve costs because many academic journals need subscriptions or charge for each article requested (OPUS Project, 2024). Therefore, although online research tools can be useful, but it does have drawbacks that need consideration.</w:t>
      </w:r>
    </w:p>
    <w:p w14:paraId="7E89429F" w14:textId="77777777" w:rsidR="00440984" w:rsidRDefault="00440984" w:rsidP="00440984">
      <w:pPr>
        <w:jc w:val="both"/>
      </w:pPr>
      <w:r w:rsidRPr="494BAFF8">
        <w:t xml:space="preserve">When writing an essay, it is important to look at the reliability of the source, considering key factors such as author bias, publishing date and publisher, to ensure your arguments are accurate and balanced (George, T. 2021). Sources created by recognised organisations like the Government or the College of Policing were useful because they were written by recognised </w:t>
      </w:r>
      <w:r w:rsidRPr="494BAFF8">
        <w:lastRenderedPageBreak/>
        <w:t xml:space="preserve">authorities and are carefully checked before being published. This makes them more trustworthy than websites which might include personal opinions. It was also important to consider whether the information was biased. Official documents and reports are usually based on evidence, while other online sources may contain personal opinions or try to present a certain viewpoint.  I also looked at the date of the publication to ensure the information was up to date, which is particularly important in policing to ensure it reflects current practice. To ensure accuracy, I compared different sources to see if they all had similar opinions. Taking these key factors into account has made me more confident in the reliability of my research. </w:t>
      </w:r>
    </w:p>
    <w:p w14:paraId="72CDBB01" w14:textId="77777777" w:rsidR="00440984" w:rsidRPr="00390430" w:rsidRDefault="00440984" w:rsidP="00440984">
      <w:pPr>
        <w:jc w:val="both"/>
        <w:rPr>
          <w:rFonts w:cstheme="minorHAnsi"/>
        </w:rPr>
      </w:pPr>
      <w:r w:rsidRPr="00390430">
        <w:rPr>
          <w:rFonts w:cstheme="minorHAnsi"/>
        </w:rPr>
        <w:t>Throughout the</w:t>
      </w:r>
      <w:r>
        <w:rPr>
          <w:rFonts w:cstheme="minorHAnsi"/>
        </w:rPr>
        <w:t xml:space="preserve"> research</w:t>
      </w:r>
      <w:r w:rsidRPr="00390430">
        <w:rPr>
          <w:rFonts w:cstheme="minorHAnsi"/>
        </w:rPr>
        <w:t xml:space="preserve"> process, I developed </w:t>
      </w:r>
      <w:r>
        <w:rPr>
          <w:rFonts w:cstheme="minorHAnsi"/>
        </w:rPr>
        <w:t>better</w:t>
      </w:r>
      <w:r w:rsidRPr="00390430">
        <w:rPr>
          <w:rFonts w:cstheme="minorHAnsi"/>
        </w:rPr>
        <w:t xml:space="preserve"> research habits</w:t>
      </w:r>
      <w:r>
        <w:rPr>
          <w:rFonts w:cstheme="minorHAnsi"/>
        </w:rPr>
        <w:t>, which helped improve my work overall</w:t>
      </w:r>
      <w:r w:rsidRPr="00390430">
        <w:rPr>
          <w:rFonts w:cstheme="minorHAnsi"/>
        </w:rPr>
        <w:t xml:space="preserve">. </w:t>
      </w:r>
      <w:r>
        <w:rPr>
          <w:rFonts w:cstheme="minorHAnsi"/>
        </w:rPr>
        <w:t xml:space="preserve">For example, </w:t>
      </w:r>
      <w:r w:rsidRPr="00390430">
        <w:rPr>
          <w:rFonts w:cstheme="minorHAnsi"/>
        </w:rPr>
        <w:t xml:space="preserve">I took notes in my own words </w:t>
      </w:r>
      <w:r>
        <w:rPr>
          <w:rFonts w:cstheme="minorHAnsi"/>
        </w:rPr>
        <w:t>rather than copying directly from</w:t>
      </w:r>
      <w:r w:rsidRPr="00390430">
        <w:rPr>
          <w:rFonts w:cstheme="minorHAnsi"/>
        </w:rPr>
        <w:t xml:space="preserve"> online sources. </w:t>
      </w:r>
      <w:r>
        <w:rPr>
          <w:rFonts w:cstheme="minorHAnsi"/>
        </w:rPr>
        <w:t xml:space="preserve">This helped me understand more about what I was reading and reduced the chance of plagiarism. </w:t>
      </w:r>
      <w:r w:rsidRPr="00390430">
        <w:rPr>
          <w:rFonts w:cstheme="minorHAnsi"/>
        </w:rPr>
        <w:t>I</w:t>
      </w:r>
      <w:r>
        <w:rPr>
          <w:rFonts w:cstheme="minorHAnsi"/>
        </w:rPr>
        <w:t xml:space="preserve"> </w:t>
      </w:r>
      <w:r w:rsidRPr="00390430">
        <w:rPr>
          <w:rFonts w:cstheme="minorHAnsi"/>
        </w:rPr>
        <w:t xml:space="preserve">also learnt how </w:t>
      </w:r>
      <w:r>
        <w:rPr>
          <w:rFonts w:cstheme="minorHAnsi"/>
        </w:rPr>
        <w:t>to organise my research</w:t>
      </w:r>
      <w:r w:rsidRPr="00390430">
        <w:rPr>
          <w:rFonts w:cstheme="minorHAnsi"/>
        </w:rPr>
        <w:t xml:space="preserve"> </w:t>
      </w:r>
      <w:r>
        <w:rPr>
          <w:rFonts w:cstheme="minorHAnsi"/>
        </w:rPr>
        <w:t>by</w:t>
      </w:r>
      <w:r w:rsidRPr="00390430">
        <w:rPr>
          <w:rFonts w:cstheme="minorHAnsi"/>
        </w:rPr>
        <w:t xml:space="preserve"> </w:t>
      </w:r>
      <w:r>
        <w:rPr>
          <w:rFonts w:cstheme="minorHAnsi"/>
        </w:rPr>
        <w:t>bookmarking</w:t>
      </w:r>
      <w:r w:rsidRPr="00390430">
        <w:rPr>
          <w:rFonts w:cstheme="minorHAnsi"/>
        </w:rPr>
        <w:t xml:space="preserve"> useful pages and websites on my laptop</w:t>
      </w:r>
      <w:r>
        <w:rPr>
          <w:rFonts w:cstheme="minorHAnsi"/>
        </w:rPr>
        <w:t xml:space="preserve">, which saved time and improved my work. As a result of my improved research skills, </w:t>
      </w:r>
      <w:r w:rsidRPr="00390430">
        <w:rPr>
          <w:rFonts w:cstheme="minorHAnsi"/>
        </w:rPr>
        <w:t>the writing stage</w:t>
      </w:r>
      <w:r>
        <w:rPr>
          <w:rFonts w:cstheme="minorHAnsi"/>
        </w:rPr>
        <w:t xml:space="preserve"> became</w:t>
      </w:r>
      <w:r w:rsidRPr="00390430">
        <w:rPr>
          <w:rFonts w:cstheme="minorHAnsi"/>
        </w:rPr>
        <w:t xml:space="preserve"> much simpler because I already had</w:t>
      </w:r>
      <w:r>
        <w:rPr>
          <w:rFonts w:cstheme="minorHAnsi"/>
        </w:rPr>
        <w:t xml:space="preserve"> a</w:t>
      </w:r>
      <w:r w:rsidRPr="00390430">
        <w:rPr>
          <w:rFonts w:cstheme="minorHAnsi"/>
        </w:rPr>
        <w:t xml:space="preserve"> clear overview of the key </w:t>
      </w:r>
      <w:r>
        <w:rPr>
          <w:rFonts w:cstheme="minorHAnsi"/>
        </w:rPr>
        <w:t>elements</w:t>
      </w:r>
      <w:r w:rsidRPr="00390430">
        <w:rPr>
          <w:rFonts w:cstheme="minorHAnsi"/>
        </w:rPr>
        <w:t xml:space="preserve"> and</w:t>
      </w:r>
      <w:r>
        <w:rPr>
          <w:rFonts w:cstheme="minorHAnsi"/>
        </w:rPr>
        <w:t xml:space="preserve"> relevant</w:t>
      </w:r>
      <w:r w:rsidRPr="00390430">
        <w:rPr>
          <w:rFonts w:cstheme="minorHAnsi"/>
        </w:rPr>
        <w:t xml:space="preserve"> sources.</w:t>
      </w:r>
    </w:p>
    <w:p w14:paraId="598C0F45" w14:textId="77777777" w:rsidR="00440984" w:rsidRPr="00390430" w:rsidRDefault="00440984" w:rsidP="00440984">
      <w:pPr>
        <w:jc w:val="both"/>
      </w:pPr>
      <w:r w:rsidRPr="494BAFF8">
        <w:t xml:space="preserve">Another key point identified during this process was the importance of slowing down and engaging with the material, rather than rushing to gather as much information as possible. Initially, I found myself opening multiple tabs and skimming through pages, which led to being overwhelmed by all the information, limiting the effectiveness of my research. However, by taking a more structured approach and taking time to focus on each source, taking time to highlight the most relevant parts, I noticed an improvement in the quality of information gathered. These focussing skills are also an important part of modern policing, where critical thinking and evidence-based learning are key. </w:t>
      </w:r>
    </w:p>
    <w:p w14:paraId="6D32B849" w14:textId="77777777" w:rsidR="00440984" w:rsidRPr="00390430" w:rsidRDefault="00440984" w:rsidP="00440984">
      <w:pPr>
        <w:jc w:val="both"/>
      </w:pPr>
      <w:r w:rsidRPr="494BAFF8">
        <w:t>I also made use of the resources provided by the university library, which proved to be one of the most valuable parts of the process. The importance of using university library resources is well recognised, as Research Libraries UK (RLUK) notes that the potential value of libraries, archives… and galleries as research locations is increasingly recognised (</w:t>
      </w:r>
      <w:proofErr w:type="gramStart"/>
      <w:r w:rsidRPr="494BAFF8">
        <w:t>RLUK,  2021</w:t>
      </w:r>
      <w:proofErr w:type="gramEnd"/>
      <w:r w:rsidRPr="494BAFF8">
        <w:t>), which underlines their importance in offering reliable academic resources.  However, at first, the systems in the University library were intimidating due to the number of books and journals available. However, the more I used it, the more familiar and less daunting it became. The University library offered access to high-quality, reliable sources, which would have otherwise been difficult to access, as most were behind the paywall on Google Scholar. Using the University library made my work feel more academic and this process made me realise the importance of using credible sources rather than relying on internet searches.</w:t>
      </w:r>
    </w:p>
    <w:p w14:paraId="4DD4A9C7" w14:textId="77777777" w:rsidR="00440984" w:rsidRPr="00390430" w:rsidRDefault="00440984" w:rsidP="00440984">
      <w:pPr>
        <w:jc w:val="both"/>
        <w:rPr>
          <w:rFonts w:cstheme="minorHAnsi"/>
        </w:rPr>
      </w:pPr>
      <w:r w:rsidRPr="00390430">
        <w:rPr>
          <w:rFonts w:cstheme="minorHAnsi"/>
        </w:rPr>
        <w:t>Throughout the process, I must admit it was tempting to use AI tools to speed up</w:t>
      </w:r>
      <w:r>
        <w:rPr>
          <w:rFonts w:cstheme="minorHAnsi"/>
        </w:rPr>
        <w:t xml:space="preserve"> my work, but I am not alone as the newly released Higher Education Policy Institute (HEPI) reports that ‘</w:t>
      </w:r>
      <w:r w:rsidRPr="002C070A">
        <w:rPr>
          <w:rFonts w:cstheme="minorHAnsi"/>
        </w:rPr>
        <w:t>95% of students report using AI in at least one way and 94% say they use generative AI to help with assessed work</w:t>
      </w:r>
      <w:r>
        <w:rPr>
          <w:rFonts w:cstheme="minorHAnsi"/>
        </w:rPr>
        <w:t>’ (HEPI, 2026).</w:t>
      </w:r>
      <w:r w:rsidRPr="00390430">
        <w:rPr>
          <w:rFonts w:cstheme="minorHAnsi"/>
        </w:rPr>
        <w:t xml:space="preserve"> </w:t>
      </w:r>
      <w:r>
        <w:rPr>
          <w:rFonts w:cstheme="minorHAnsi"/>
        </w:rPr>
        <w:t>AI</w:t>
      </w:r>
      <w:r w:rsidRPr="00390430">
        <w:rPr>
          <w:rFonts w:cstheme="minorHAnsi"/>
        </w:rPr>
        <w:t xml:space="preserve"> tools can </w:t>
      </w:r>
      <w:r>
        <w:rPr>
          <w:rFonts w:cstheme="minorHAnsi"/>
        </w:rPr>
        <w:t>be useful in summarising</w:t>
      </w:r>
      <w:r w:rsidRPr="00390430">
        <w:rPr>
          <w:rFonts w:cstheme="minorHAnsi"/>
        </w:rPr>
        <w:t xml:space="preserve"> articles and </w:t>
      </w:r>
      <w:r>
        <w:rPr>
          <w:rFonts w:cstheme="minorHAnsi"/>
        </w:rPr>
        <w:t>explaining</w:t>
      </w:r>
      <w:r w:rsidRPr="00390430">
        <w:rPr>
          <w:rFonts w:cstheme="minorHAnsi"/>
        </w:rPr>
        <w:t xml:space="preserve"> concepts </w:t>
      </w:r>
      <w:r>
        <w:rPr>
          <w:rFonts w:cstheme="minorHAnsi"/>
        </w:rPr>
        <w:t>in a simpler way</w:t>
      </w:r>
      <w:r w:rsidRPr="00390430">
        <w:rPr>
          <w:rFonts w:cstheme="minorHAnsi"/>
        </w:rPr>
        <w:t xml:space="preserve">, I </w:t>
      </w:r>
      <w:r>
        <w:rPr>
          <w:rFonts w:cstheme="minorHAnsi"/>
        </w:rPr>
        <w:t xml:space="preserve">was </w:t>
      </w:r>
      <w:r w:rsidRPr="00390430">
        <w:rPr>
          <w:rFonts w:cstheme="minorHAnsi"/>
        </w:rPr>
        <w:t>aware of the risks</w:t>
      </w:r>
      <w:r>
        <w:rPr>
          <w:rFonts w:cstheme="minorHAnsi"/>
        </w:rPr>
        <w:t xml:space="preserve"> involved. For example, AI can </w:t>
      </w:r>
      <w:r>
        <w:rPr>
          <w:rFonts w:cstheme="minorHAnsi"/>
        </w:rPr>
        <w:lastRenderedPageBreak/>
        <w:t>provide</w:t>
      </w:r>
      <w:r w:rsidRPr="00390430">
        <w:rPr>
          <w:rFonts w:cstheme="minorHAnsi"/>
        </w:rPr>
        <w:t xml:space="preserve"> </w:t>
      </w:r>
      <w:r>
        <w:rPr>
          <w:rFonts w:cstheme="minorHAnsi"/>
        </w:rPr>
        <w:t>inaccurate</w:t>
      </w:r>
      <w:r w:rsidRPr="00390430">
        <w:rPr>
          <w:rFonts w:cstheme="minorHAnsi"/>
        </w:rPr>
        <w:t xml:space="preserve"> information or </w:t>
      </w:r>
      <w:r>
        <w:rPr>
          <w:rFonts w:cstheme="minorHAnsi"/>
        </w:rPr>
        <w:t>create</w:t>
      </w:r>
      <w:r w:rsidRPr="00390430">
        <w:rPr>
          <w:rFonts w:cstheme="minorHAnsi"/>
        </w:rPr>
        <w:t xml:space="preserve"> </w:t>
      </w:r>
      <w:r>
        <w:rPr>
          <w:rFonts w:cstheme="minorHAnsi"/>
        </w:rPr>
        <w:t xml:space="preserve">false </w:t>
      </w:r>
      <w:r w:rsidRPr="00390430">
        <w:rPr>
          <w:rFonts w:cstheme="minorHAnsi"/>
        </w:rPr>
        <w:t>references</w:t>
      </w:r>
      <w:r>
        <w:rPr>
          <w:rFonts w:cstheme="minorHAnsi"/>
        </w:rPr>
        <w:t>,</w:t>
      </w:r>
      <w:r w:rsidRPr="00390430">
        <w:rPr>
          <w:rFonts w:cstheme="minorHAnsi"/>
        </w:rPr>
        <w:t xml:space="preserve"> </w:t>
      </w:r>
      <w:r>
        <w:rPr>
          <w:rFonts w:cstheme="minorHAnsi"/>
        </w:rPr>
        <w:t>which could affect the quality and credibility of academic work</w:t>
      </w:r>
      <w:r w:rsidRPr="00390430">
        <w:rPr>
          <w:rFonts w:cstheme="minorHAnsi"/>
        </w:rPr>
        <w:t xml:space="preserve">. </w:t>
      </w:r>
      <w:r>
        <w:rPr>
          <w:rFonts w:cstheme="minorHAnsi"/>
        </w:rPr>
        <w:t xml:space="preserve">I learnt to carefully check any information provided by AI and to use it to support my learning rather than lead my research. This allowed me to remain in control of my research and enjoy the process of acquiring information first-hand. </w:t>
      </w:r>
      <w:r w:rsidRPr="00390430">
        <w:rPr>
          <w:rFonts w:cstheme="minorHAnsi"/>
        </w:rPr>
        <w:t>I</w:t>
      </w:r>
      <w:r>
        <w:rPr>
          <w:rFonts w:cstheme="minorHAnsi"/>
        </w:rPr>
        <w:t xml:space="preserve"> realised</w:t>
      </w:r>
      <w:r w:rsidRPr="00390430">
        <w:rPr>
          <w:rFonts w:cstheme="minorHAnsi"/>
        </w:rPr>
        <w:t xml:space="preserve"> that academic integrity is key. </w:t>
      </w:r>
      <w:r>
        <w:rPr>
          <w:rFonts w:cstheme="minorHAnsi"/>
        </w:rPr>
        <w:t>Developing my own research and critical thinking skills is</w:t>
      </w:r>
      <w:r w:rsidRPr="00390430">
        <w:rPr>
          <w:rFonts w:cstheme="minorHAnsi"/>
        </w:rPr>
        <w:t xml:space="preserve"> </w:t>
      </w:r>
      <w:r>
        <w:rPr>
          <w:rFonts w:cstheme="minorHAnsi"/>
        </w:rPr>
        <w:t>an important skill</w:t>
      </w:r>
      <w:r w:rsidRPr="00390430">
        <w:rPr>
          <w:rFonts w:cstheme="minorHAnsi"/>
        </w:rPr>
        <w:t xml:space="preserve"> for </w:t>
      </w:r>
      <w:r>
        <w:rPr>
          <w:rFonts w:cstheme="minorHAnsi"/>
        </w:rPr>
        <w:t>both university level work and for a future in the police force. As highlighted by HEPI (2026) t</w:t>
      </w:r>
      <w:r w:rsidRPr="000D5DC9">
        <w:rPr>
          <w:rFonts w:cstheme="minorHAnsi"/>
        </w:rPr>
        <w:t xml:space="preserve">here is a </w:t>
      </w:r>
      <w:r>
        <w:rPr>
          <w:rFonts w:cstheme="minorHAnsi"/>
        </w:rPr>
        <w:t>‘</w:t>
      </w:r>
      <w:r w:rsidRPr="000D5DC9">
        <w:rPr>
          <w:rFonts w:cstheme="minorHAnsi"/>
        </w:rPr>
        <w:t>striking contrast</w:t>
      </w:r>
      <w:r>
        <w:rPr>
          <w:rFonts w:cstheme="minorHAnsi"/>
        </w:rPr>
        <w:t xml:space="preserve">’ </w:t>
      </w:r>
      <w:r w:rsidRPr="000D5DC9">
        <w:rPr>
          <w:rFonts w:cstheme="minorHAnsi"/>
        </w:rPr>
        <w:t>between a student who is utilising AI to advance their learning and a student who is outsourcing their learning to AI</w:t>
      </w:r>
      <w:r>
        <w:rPr>
          <w:rFonts w:cstheme="minorHAnsi"/>
        </w:rPr>
        <w:t>.</w:t>
      </w:r>
    </w:p>
    <w:p w14:paraId="72820870" w14:textId="77777777" w:rsidR="00440984" w:rsidRPr="00390430" w:rsidRDefault="00440984" w:rsidP="00440984">
      <w:pPr>
        <w:jc w:val="both"/>
        <w:rPr>
          <w:rFonts w:cstheme="minorHAnsi"/>
        </w:rPr>
      </w:pPr>
      <w:r w:rsidRPr="00390430">
        <w:rPr>
          <w:rFonts w:cstheme="minorHAnsi"/>
        </w:rPr>
        <w:t xml:space="preserve">Looking back at the whole process, there are several things that I would do differently given </w:t>
      </w:r>
      <w:r>
        <w:rPr>
          <w:rFonts w:cstheme="minorHAnsi"/>
        </w:rPr>
        <w:t>the</w:t>
      </w:r>
      <w:r w:rsidRPr="00390430">
        <w:rPr>
          <w:rFonts w:cstheme="minorHAnsi"/>
        </w:rPr>
        <w:t xml:space="preserve"> </w:t>
      </w:r>
      <w:r>
        <w:rPr>
          <w:rFonts w:cstheme="minorHAnsi"/>
        </w:rPr>
        <w:t>opportunity</w:t>
      </w:r>
      <w:r w:rsidRPr="00390430">
        <w:rPr>
          <w:rFonts w:cstheme="minorHAnsi"/>
        </w:rPr>
        <w:t xml:space="preserve">. </w:t>
      </w:r>
      <w:r>
        <w:rPr>
          <w:rFonts w:cstheme="minorHAnsi"/>
        </w:rPr>
        <w:t>Firstly</w:t>
      </w:r>
      <w:r w:rsidRPr="00390430">
        <w:rPr>
          <w:rFonts w:cstheme="minorHAnsi"/>
        </w:rPr>
        <w:t xml:space="preserve">, I would </w:t>
      </w:r>
      <w:r>
        <w:rPr>
          <w:rFonts w:cstheme="minorHAnsi"/>
        </w:rPr>
        <w:t>make a clear research</w:t>
      </w:r>
      <w:r w:rsidRPr="00390430">
        <w:rPr>
          <w:rFonts w:cstheme="minorHAnsi"/>
        </w:rPr>
        <w:t xml:space="preserve"> plan before </w:t>
      </w:r>
      <w:r>
        <w:rPr>
          <w:rFonts w:cstheme="minorHAnsi"/>
        </w:rPr>
        <w:t>starting</w:t>
      </w:r>
      <w:r w:rsidRPr="00390430">
        <w:rPr>
          <w:rFonts w:cstheme="minorHAnsi"/>
        </w:rPr>
        <w:t xml:space="preserve"> my search. </w:t>
      </w:r>
      <w:r>
        <w:rPr>
          <w:rFonts w:cstheme="minorHAnsi"/>
        </w:rPr>
        <w:t>Having a structured plan would help me to stay focused, avoid wasting time and limit the chance of being overwhelmed</w:t>
      </w:r>
      <w:r w:rsidRPr="00390430">
        <w:rPr>
          <w:rFonts w:cstheme="minorHAnsi"/>
        </w:rPr>
        <w:t xml:space="preserve">. </w:t>
      </w:r>
      <w:r>
        <w:rPr>
          <w:rFonts w:cstheme="minorHAnsi"/>
        </w:rPr>
        <w:t>Secondly,</w:t>
      </w:r>
      <w:r w:rsidRPr="00390430">
        <w:rPr>
          <w:rFonts w:cstheme="minorHAnsi"/>
        </w:rPr>
        <w:t xml:space="preserve"> I would </w:t>
      </w:r>
      <w:r>
        <w:rPr>
          <w:rFonts w:cstheme="minorHAnsi"/>
        </w:rPr>
        <w:t>utilise</w:t>
      </w:r>
      <w:r w:rsidRPr="00390430">
        <w:rPr>
          <w:rFonts w:cstheme="minorHAnsi"/>
        </w:rPr>
        <w:t xml:space="preserve"> the </w:t>
      </w:r>
      <w:r>
        <w:rPr>
          <w:rFonts w:cstheme="minorHAnsi"/>
        </w:rPr>
        <w:t>U</w:t>
      </w:r>
      <w:r w:rsidRPr="00390430">
        <w:rPr>
          <w:rFonts w:cstheme="minorHAnsi"/>
        </w:rPr>
        <w:t xml:space="preserve">niversity library from the very beginning, rather </w:t>
      </w:r>
      <w:r>
        <w:rPr>
          <w:rFonts w:cstheme="minorHAnsi"/>
        </w:rPr>
        <w:t xml:space="preserve">than initially </w:t>
      </w:r>
      <w:r w:rsidRPr="00390430">
        <w:rPr>
          <w:rFonts w:cstheme="minorHAnsi"/>
        </w:rPr>
        <w:t xml:space="preserve">relying on Google. </w:t>
      </w:r>
      <w:r>
        <w:rPr>
          <w:rFonts w:cstheme="minorHAnsi"/>
        </w:rPr>
        <w:t>The sources in the library were more detailed, reliable and free! Finally, I would</w:t>
      </w:r>
      <w:r w:rsidRPr="00390430">
        <w:rPr>
          <w:rFonts w:cstheme="minorHAnsi"/>
        </w:rPr>
        <w:t xml:space="preserve"> try to </w:t>
      </w:r>
      <w:r>
        <w:rPr>
          <w:rFonts w:cstheme="minorHAnsi"/>
        </w:rPr>
        <w:t xml:space="preserve">improve my time management, setting myself smaller, more manageable deadlines. These frequent deadlines would help keep me on track, focus my research and reduce the chances of feeling overwhelmed and failing. </w:t>
      </w:r>
    </w:p>
    <w:p w14:paraId="018AA608" w14:textId="77777777" w:rsidR="00440984" w:rsidRDefault="00440984" w:rsidP="00440984">
      <w:pPr>
        <w:jc w:val="both"/>
        <w:rPr>
          <w:rFonts w:cstheme="minorHAnsi"/>
        </w:rPr>
      </w:pPr>
      <w:r w:rsidRPr="00390430">
        <w:rPr>
          <w:rFonts w:cstheme="minorHAnsi"/>
        </w:rPr>
        <w:t xml:space="preserve">Overall, researching the role of a constable taught me a lot about both policing and academic research. I learned </w:t>
      </w:r>
      <w:r>
        <w:rPr>
          <w:rFonts w:cstheme="minorHAnsi"/>
        </w:rPr>
        <w:t>the</w:t>
      </w:r>
      <w:r w:rsidRPr="00390430">
        <w:rPr>
          <w:rFonts w:cstheme="minorHAnsi"/>
        </w:rPr>
        <w:t xml:space="preserve"> importan</w:t>
      </w:r>
      <w:r>
        <w:rPr>
          <w:rFonts w:cstheme="minorHAnsi"/>
        </w:rPr>
        <w:t>ce of using</w:t>
      </w:r>
      <w:r w:rsidRPr="00390430">
        <w:rPr>
          <w:rFonts w:cstheme="minorHAnsi"/>
        </w:rPr>
        <w:t xml:space="preserve"> credible sources, navigat</w:t>
      </w:r>
      <w:r>
        <w:rPr>
          <w:rFonts w:cstheme="minorHAnsi"/>
        </w:rPr>
        <w:t>ing</w:t>
      </w:r>
      <w:r w:rsidRPr="00390430">
        <w:rPr>
          <w:rFonts w:cstheme="minorHAnsi"/>
        </w:rPr>
        <w:t xml:space="preserve"> different research platforms and how to stay organised throughout the process. I also became more aware of the role AI can play with its benefits and its limitations. Most importantly, I gained confidence in my ability to research complex topics and </w:t>
      </w:r>
      <w:r>
        <w:rPr>
          <w:rFonts w:cstheme="minorHAnsi"/>
        </w:rPr>
        <w:t>present information clearly.</w:t>
      </w:r>
      <w:r w:rsidRPr="00390430">
        <w:rPr>
          <w:rFonts w:cstheme="minorHAnsi"/>
        </w:rPr>
        <w:t xml:space="preserve"> This experience has strengthened my academic skills and given me a better understanding of how to approach future assignments </w:t>
      </w:r>
      <w:r>
        <w:rPr>
          <w:rFonts w:cstheme="minorHAnsi"/>
        </w:rPr>
        <w:t>in a</w:t>
      </w:r>
      <w:r w:rsidRPr="00390430">
        <w:rPr>
          <w:rFonts w:cstheme="minorHAnsi"/>
        </w:rPr>
        <w:t xml:space="preserve"> more structure</w:t>
      </w:r>
      <w:r>
        <w:rPr>
          <w:rFonts w:cstheme="minorHAnsi"/>
        </w:rPr>
        <w:t>d and effective way.</w:t>
      </w:r>
    </w:p>
    <w:p w14:paraId="3F101F67" w14:textId="77777777" w:rsidR="00440984" w:rsidRDefault="00440984" w:rsidP="00440984">
      <w:pPr>
        <w:jc w:val="both"/>
        <w:rPr>
          <w:rFonts w:cstheme="minorHAnsi"/>
        </w:rPr>
      </w:pPr>
    </w:p>
    <w:p w14:paraId="6891897C" w14:textId="77777777" w:rsidR="00440984" w:rsidRDefault="00440984" w:rsidP="00440984">
      <w:pPr>
        <w:jc w:val="both"/>
      </w:pPr>
      <w:r w:rsidRPr="494BAFF8">
        <w:t>Word count: 1,092</w:t>
      </w:r>
    </w:p>
    <w:p w14:paraId="325441E6" w14:textId="77777777" w:rsidR="00440984" w:rsidRPr="00216637" w:rsidRDefault="00440984" w:rsidP="00440984">
      <w:pPr>
        <w:jc w:val="both"/>
        <w:rPr>
          <w:rFonts w:cstheme="minorHAnsi"/>
          <w:color w:val="2F5496" w:themeColor="accent1" w:themeShade="BF"/>
          <w:sz w:val="32"/>
          <w:szCs w:val="32"/>
        </w:rPr>
      </w:pPr>
      <w:r w:rsidRPr="00216637">
        <w:rPr>
          <w:rFonts w:cstheme="minorHAnsi"/>
          <w:color w:val="2F5496" w:themeColor="accent1" w:themeShade="BF"/>
          <w:sz w:val="32"/>
          <w:szCs w:val="32"/>
        </w:rPr>
        <w:t xml:space="preserve">Referencing used in </w:t>
      </w:r>
      <w:r>
        <w:rPr>
          <w:rFonts w:cstheme="minorHAnsi"/>
          <w:color w:val="2F5496" w:themeColor="accent1" w:themeShade="BF"/>
          <w:sz w:val="32"/>
          <w:szCs w:val="32"/>
        </w:rPr>
        <w:t>E</w:t>
      </w:r>
      <w:r w:rsidRPr="00216637">
        <w:rPr>
          <w:rFonts w:cstheme="minorHAnsi"/>
          <w:color w:val="2F5496" w:themeColor="accent1" w:themeShade="BF"/>
          <w:sz w:val="32"/>
          <w:szCs w:val="32"/>
        </w:rPr>
        <w:t>ssay</w:t>
      </w:r>
    </w:p>
    <w:p w14:paraId="6570E4F3" w14:textId="77777777" w:rsidR="00440984" w:rsidRDefault="00440984" w:rsidP="00440984">
      <w:pPr>
        <w:pStyle w:val="CommentText"/>
        <w:rPr>
          <w:sz w:val="24"/>
          <w:szCs w:val="24"/>
        </w:rPr>
      </w:pPr>
      <w:r w:rsidRPr="494BAFF8">
        <w:rPr>
          <w:sz w:val="24"/>
          <w:szCs w:val="24"/>
        </w:rPr>
        <w:t xml:space="preserve">George, T. (2021) </w:t>
      </w:r>
      <w:r w:rsidRPr="494BAFF8">
        <w:rPr>
          <w:i/>
          <w:iCs/>
          <w:sz w:val="24"/>
          <w:szCs w:val="24"/>
        </w:rPr>
        <w:t xml:space="preserve">What are credible sources and how to spot them. </w:t>
      </w:r>
      <w:proofErr w:type="spellStart"/>
      <w:r w:rsidRPr="494BAFF8">
        <w:rPr>
          <w:sz w:val="24"/>
          <w:szCs w:val="24"/>
        </w:rPr>
        <w:t>Scribbr</w:t>
      </w:r>
      <w:proofErr w:type="spellEnd"/>
      <w:r w:rsidRPr="494BAFF8">
        <w:rPr>
          <w:i/>
          <w:iCs/>
          <w:sz w:val="24"/>
          <w:szCs w:val="24"/>
        </w:rPr>
        <w:t xml:space="preserve">. </w:t>
      </w:r>
      <w:r w:rsidRPr="494BAFF8">
        <w:rPr>
          <w:sz w:val="24"/>
          <w:szCs w:val="24"/>
        </w:rPr>
        <w:t xml:space="preserve">Available at: </w:t>
      </w:r>
      <w:hyperlink r:id="rId29">
        <w:r w:rsidRPr="494BAFF8">
          <w:rPr>
            <w:rStyle w:val="Hyperlink"/>
            <w:sz w:val="24"/>
            <w:szCs w:val="24"/>
          </w:rPr>
          <w:t>https://www.scribbr.com/working-with-sources/credible-sources/</w:t>
        </w:r>
      </w:hyperlink>
      <w:r w:rsidRPr="494BAFF8">
        <w:rPr>
          <w:sz w:val="24"/>
          <w:szCs w:val="24"/>
        </w:rPr>
        <w:t xml:space="preserve">  (Accessed: 25 February 2026)</w:t>
      </w:r>
    </w:p>
    <w:p w14:paraId="370C3AA9" w14:textId="77777777" w:rsidR="00440984" w:rsidRDefault="00440984" w:rsidP="00440984">
      <w:pPr>
        <w:pStyle w:val="CommentText"/>
        <w:rPr>
          <w:sz w:val="24"/>
          <w:szCs w:val="24"/>
        </w:rPr>
      </w:pPr>
    </w:p>
    <w:p w14:paraId="6B332CF3" w14:textId="77777777" w:rsidR="00440984" w:rsidRDefault="00440984" w:rsidP="00440984">
      <w:pPr>
        <w:pStyle w:val="CommentText"/>
        <w:rPr>
          <w:sz w:val="24"/>
          <w:szCs w:val="24"/>
        </w:rPr>
      </w:pPr>
      <w:r w:rsidRPr="494BAFF8">
        <w:rPr>
          <w:sz w:val="24"/>
          <w:szCs w:val="24"/>
        </w:rPr>
        <w:t xml:space="preserve">HEPI. (2026) </w:t>
      </w:r>
      <w:r w:rsidRPr="494BAFF8">
        <w:rPr>
          <w:i/>
          <w:iCs/>
          <w:sz w:val="24"/>
          <w:szCs w:val="24"/>
        </w:rPr>
        <w:t xml:space="preserve">Student Generative Artificial Intelligence Report 2026. </w:t>
      </w:r>
      <w:r w:rsidRPr="494BAFF8">
        <w:rPr>
          <w:sz w:val="24"/>
          <w:szCs w:val="24"/>
        </w:rPr>
        <w:t>Available at:</w:t>
      </w:r>
      <w:r w:rsidRPr="494BAFF8">
        <w:rPr>
          <w:i/>
          <w:iCs/>
          <w:sz w:val="24"/>
          <w:szCs w:val="24"/>
        </w:rPr>
        <w:t xml:space="preserve"> </w:t>
      </w:r>
      <w:hyperlink r:id="rId30">
        <w:r w:rsidRPr="494BAFF8">
          <w:rPr>
            <w:rStyle w:val="Hyperlink"/>
            <w:i/>
            <w:iCs/>
            <w:sz w:val="24"/>
            <w:szCs w:val="24"/>
          </w:rPr>
          <w:t>https://www.hepi.ac.uk/reports/student-generative-ai-survey-2026/</w:t>
        </w:r>
      </w:hyperlink>
      <w:r w:rsidRPr="494BAFF8">
        <w:rPr>
          <w:i/>
          <w:iCs/>
          <w:sz w:val="24"/>
          <w:szCs w:val="24"/>
        </w:rPr>
        <w:t xml:space="preserve">  </w:t>
      </w:r>
      <w:r w:rsidRPr="494BAFF8">
        <w:rPr>
          <w:sz w:val="24"/>
          <w:szCs w:val="24"/>
        </w:rPr>
        <w:t>(Accessed: 4 March 2026)</w:t>
      </w:r>
    </w:p>
    <w:p w14:paraId="25505207" w14:textId="77777777" w:rsidR="00440984" w:rsidRDefault="00440984" w:rsidP="00440984">
      <w:pPr>
        <w:pStyle w:val="NoSpacing"/>
      </w:pPr>
    </w:p>
    <w:p w14:paraId="156791D0" w14:textId="77777777" w:rsidR="00440984" w:rsidRDefault="00440984" w:rsidP="00440984">
      <w:pPr>
        <w:jc w:val="both"/>
      </w:pPr>
      <w:r w:rsidRPr="494BAFF8">
        <w:t xml:space="preserve">OPUS </w:t>
      </w:r>
      <w:proofErr w:type="gramStart"/>
      <w:r w:rsidRPr="494BAFF8">
        <w:t>Project.(</w:t>
      </w:r>
      <w:proofErr w:type="gramEnd"/>
      <w:r w:rsidRPr="494BAFF8">
        <w:t xml:space="preserve">2024) </w:t>
      </w:r>
      <w:r w:rsidRPr="494BAFF8">
        <w:rPr>
          <w:i/>
          <w:iCs/>
        </w:rPr>
        <w:t>The hidden cost of subscriptions: A barrier to open access for researchers and the public. OPUS Project</w:t>
      </w:r>
      <w:r w:rsidRPr="494BAFF8">
        <w:t xml:space="preserve">. Available at: </w:t>
      </w:r>
      <w:hyperlink r:id="rId31">
        <w:r w:rsidRPr="494BAFF8">
          <w:rPr>
            <w:rStyle w:val="Hyperlink"/>
          </w:rPr>
          <w:t>https://opusproject.eu/openscience-news/the-</w:t>
        </w:r>
        <w:r w:rsidRPr="494BAFF8">
          <w:rPr>
            <w:rStyle w:val="Hyperlink"/>
          </w:rPr>
          <w:lastRenderedPageBreak/>
          <w:t>hidden-cost-of-subscriptions-a-barrier-to-open-access-for-researchers-and-the-public/</w:t>
        </w:r>
      </w:hyperlink>
      <w:r w:rsidRPr="494BAFF8">
        <w:t xml:space="preserve">  (Accessed: 26 February 2026)</w:t>
      </w:r>
    </w:p>
    <w:p w14:paraId="4151A60A" w14:textId="77777777" w:rsidR="00440984" w:rsidRDefault="00440984" w:rsidP="00440984">
      <w:pPr>
        <w:pStyle w:val="CommentText"/>
        <w:rPr>
          <w:rFonts w:cstheme="minorHAnsi"/>
          <w:color w:val="000000" w:themeColor="text1"/>
          <w:sz w:val="24"/>
          <w:szCs w:val="24"/>
        </w:rPr>
      </w:pPr>
    </w:p>
    <w:p w14:paraId="745BA06D" w14:textId="77777777" w:rsidR="00440984" w:rsidRDefault="00440984" w:rsidP="00440984">
      <w:pPr>
        <w:pStyle w:val="CommentText"/>
        <w:rPr>
          <w:sz w:val="24"/>
          <w:szCs w:val="24"/>
        </w:rPr>
      </w:pPr>
      <w:r w:rsidRPr="494BAFF8">
        <w:rPr>
          <w:color w:val="000000" w:themeColor="text1"/>
          <w:sz w:val="24"/>
          <w:szCs w:val="24"/>
        </w:rPr>
        <w:t xml:space="preserve">PEARSON. (2026) </w:t>
      </w:r>
      <w:r w:rsidRPr="494BAFF8">
        <w:rPr>
          <w:i/>
          <w:iCs/>
          <w:color w:val="000000" w:themeColor="text1"/>
          <w:sz w:val="24"/>
          <w:szCs w:val="24"/>
        </w:rPr>
        <w:t>BTEC Centre Guide to Plagiarism, p.3</w:t>
      </w:r>
      <w:r w:rsidRPr="494BAFF8">
        <w:rPr>
          <w:color w:val="000000" w:themeColor="text1"/>
          <w:sz w:val="24"/>
          <w:szCs w:val="24"/>
        </w:rPr>
        <w:t>. Available at:</w:t>
      </w:r>
      <w:r w:rsidRPr="494BAFF8">
        <w:rPr>
          <w:sz w:val="24"/>
          <w:szCs w:val="24"/>
        </w:rPr>
        <w:t xml:space="preserve"> </w:t>
      </w:r>
      <w:hyperlink r:id="rId32">
        <w:r w:rsidRPr="494BAFF8">
          <w:rPr>
            <w:rStyle w:val="Hyperlink"/>
            <w:sz w:val="24"/>
            <w:szCs w:val="24"/>
          </w:rPr>
          <w:t>https://qualifications.pearson.com/content/dam/pdf/Support/Quality%20Assurance/btec-centre-guide-to-plagiarism.pdf</w:t>
        </w:r>
      </w:hyperlink>
      <w:r w:rsidRPr="494BAFF8">
        <w:rPr>
          <w:sz w:val="24"/>
          <w:szCs w:val="24"/>
        </w:rPr>
        <w:t xml:space="preserve">  (Accessed: 25 February 2026)</w:t>
      </w:r>
    </w:p>
    <w:p w14:paraId="7A266AC8" w14:textId="77777777" w:rsidR="00440984" w:rsidRDefault="00440984" w:rsidP="00440984">
      <w:pPr>
        <w:pStyle w:val="CommentText"/>
        <w:rPr>
          <w:rFonts w:cstheme="minorHAnsi"/>
          <w:sz w:val="24"/>
          <w:szCs w:val="24"/>
        </w:rPr>
      </w:pPr>
    </w:p>
    <w:p w14:paraId="2EDB7E28" w14:textId="77777777" w:rsidR="00440984" w:rsidRPr="00715460" w:rsidRDefault="00440984" w:rsidP="00440984">
      <w:pPr>
        <w:pStyle w:val="CommentText"/>
        <w:rPr>
          <w:sz w:val="24"/>
          <w:szCs w:val="24"/>
        </w:rPr>
      </w:pPr>
      <w:r w:rsidRPr="494BAFF8">
        <w:rPr>
          <w:sz w:val="24"/>
          <w:szCs w:val="24"/>
        </w:rPr>
        <w:t xml:space="preserve">RLUK. (2021). </w:t>
      </w:r>
      <w:r w:rsidRPr="494BAFF8">
        <w:rPr>
          <w:i/>
          <w:iCs/>
          <w:sz w:val="24"/>
          <w:szCs w:val="24"/>
        </w:rPr>
        <w:t>The role of academic and research libraries as active participants and leaders in the production of scholarly research.</w:t>
      </w:r>
      <w:r w:rsidRPr="494BAFF8">
        <w:rPr>
          <w:sz w:val="24"/>
          <w:szCs w:val="24"/>
        </w:rPr>
        <w:t xml:space="preserve"> Available at: </w:t>
      </w:r>
      <w:hyperlink r:id="rId33">
        <w:r w:rsidRPr="494BAFF8">
          <w:rPr>
            <w:rStyle w:val="Hyperlink"/>
            <w:sz w:val="24"/>
            <w:szCs w:val="24"/>
          </w:rPr>
          <w:t>https://www.rluk.ac.uk/headline-findings-from-an-upcoming-report-on-the-role-of-libraries-in-scholarly-research/</w:t>
        </w:r>
      </w:hyperlink>
      <w:r w:rsidRPr="494BAFF8">
        <w:rPr>
          <w:sz w:val="24"/>
          <w:szCs w:val="24"/>
        </w:rPr>
        <w:t xml:space="preserve">  (Accessed: 25 February 2026)</w:t>
      </w:r>
    </w:p>
    <w:p w14:paraId="358395FB" w14:textId="77777777" w:rsidR="00440984" w:rsidRPr="00DE6168" w:rsidRDefault="00440984" w:rsidP="00440984">
      <w:pPr>
        <w:jc w:val="both"/>
        <w:rPr>
          <w:rFonts w:cstheme="minorHAnsi"/>
        </w:rPr>
      </w:pPr>
    </w:p>
    <w:p w14:paraId="141D82AC" w14:textId="77777777" w:rsidR="00440984" w:rsidRPr="00620DC3" w:rsidRDefault="00440984" w:rsidP="00440984">
      <w:pPr>
        <w:jc w:val="both"/>
        <w:rPr>
          <w:rFonts w:cstheme="minorHAnsi"/>
        </w:rPr>
      </w:pPr>
    </w:p>
    <w:p w14:paraId="461BCFE5" w14:textId="77777777" w:rsidR="006607EA" w:rsidRPr="000B1860" w:rsidRDefault="006607EA">
      <w:pPr>
        <w:rPr>
          <w:rFonts w:cstheme="minorHAnsi"/>
          <w:color w:val="000000" w:themeColor="text1"/>
        </w:rPr>
      </w:pPr>
    </w:p>
    <w:sectPr w:rsidR="006607EA" w:rsidRPr="000B18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9A5"/>
    <w:rsid w:val="000268F8"/>
    <w:rsid w:val="00026954"/>
    <w:rsid w:val="000A21D0"/>
    <w:rsid w:val="000B1860"/>
    <w:rsid w:val="000D71C3"/>
    <w:rsid w:val="000E62E3"/>
    <w:rsid w:val="000F4E34"/>
    <w:rsid w:val="000F554C"/>
    <w:rsid w:val="0011037D"/>
    <w:rsid w:val="00117448"/>
    <w:rsid w:val="00122767"/>
    <w:rsid w:val="00127AC3"/>
    <w:rsid w:val="00160889"/>
    <w:rsid w:val="00177342"/>
    <w:rsid w:val="001A1B4F"/>
    <w:rsid w:val="001C3341"/>
    <w:rsid w:val="00264190"/>
    <w:rsid w:val="0027765E"/>
    <w:rsid w:val="002936AE"/>
    <w:rsid w:val="002F4E17"/>
    <w:rsid w:val="002F6502"/>
    <w:rsid w:val="003203D1"/>
    <w:rsid w:val="0032199A"/>
    <w:rsid w:val="00336265"/>
    <w:rsid w:val="00340022"/>
    <w:rsid w:val="003478D0"/>
    <w:rsid w:val="00386ABC"/>
    <w:rsid w:val="003B1455"/>
    <w:rsid w:val="0041759E"/>
    <w:rsid w:val="00440984"/>
    <w:rsid w:val="00450B8C"/>
    <w:rsid w:val="0045781E"/>
    <w:rsid w:val="00472DCE"/>
    <w:rsid w:val="004B1863"/>
    <w:rsid w:val="004D13DC"/>
    <w:rsid w:val="00530269"/>
    <w:rsid w:val="005520B0"/>
    <w:rsid w:val="005828CF"/>
    <w:rsid w:val="00582AFE"/>
    <w:rsid w:val="00583092"/>
    <w:rsid w:val="00583455"/>
    <w:rsid w:val="00597699"/>
    <w:rsid w:val="005A6D66"/>
    <w:rsid w:val="005E1710"/>
    <w:rsid w:val="005F1566"/>
    <w:rsid w:val="006208BD"/>
    <w:rsid w:val="00643D4D"/>
    <w:rsid w:val="006607EA"/>
    <w:rsid w:val="00666638"/>
    <w:rsid w:val="006673FC"/>
    <w:rsid w:val="006C2FD6"/>
    <w:rsid w:val="00721573"/>
    <w:rsid w:val="007B7733"/>
    <w:rsid w:val="007C3266"/>
    <w:rsid w:val="007E0DC9"/>
    <w:rsid w:val="00803010"/>
    <w:rsid w:val="008169F6"/>
    <w:rsid w:val="00832DBB"/>
    <w:rsid w:val="0087276C"/>
    <w:rsid w:val="00883E02"/>
    <w:rsid w:val="008874B4"/>
    <w:rsid w:val="008F5A3A"/>
    <w:rsid w:val="00986BFD"/>
    <w:rsid w:val="009B317B"/>
    <w:rsid w:val="009E3495"/>
    <w:rsid w:val="00A27F71"/>
    <w:rsid w:val="00A42350"/>
    <w:rsid w:val="00A52F9E"/>
    <w:rsid w:val="00A84542"/>
    <w:rsid w:val="00A95B69"/>
    <w:rsid w:val="00AA2AAA"/>
    <w:rsid w:val="00AF4A97"/>
    <w:rsid w:val="00AF5155"/>
    <w:rsid w:val="00B31472"/>
    <w:rsid w:val="00B338F7"/>
    <w:rsid w:val="00B42B9E"/>
    <w:rsid w:val="00B51DB1"/>
    <w:rsid w:val="00B66DF6"/>
    <w:rsid w:val="00B87A62"/>
    <w:rsid w:val="00B901DA"/>
    <w:rsid w:val="00B966B5"/>
    <w:rsid w:val="00BB63B1"/>
    <w:rsid w:val="00BD2BC3"/>
    <w:rsid w:val="00C3414C"/>
    <w:rsid w:val="00C53D21"/>
    <w:rsid w:val="00C725AF"/>
    <w:rsid w:val="00C770EB"/>
    <w:rsid w:val="00CB24AB"/>
    <w:rsid w:val="00CE25EB"/>
    <w:rsid w:val="00D1207E"/>
    <w:rsid w:val="00D122AD"/>
    <w:rsid w:val="00D34941"/>
    <w:rsid w:val="00D44EE5"/>
    <w:rsid w:val="00D533A0"/>
    <w:rsid w:val="00D65B25"/>
    <w:rsid w:val="00D70B33"/>
    <w:rsid w:val="00D92BD1"/>
    <w:rsid w:val="00DF0E97"/>
    <w:rsid w:val="00DF3A55"/>
    <w:rsid w:val="00E130C7"/>
    <w:rsid w:val="00E24D71"/>
    <w:rsid w:val="00E45352"/>
    <w:rsid w:val="00E718BC"/>
    <w:rsid w:val="00E73161"/>
    <w:rsid w:val="00E93A27"/>
    <w:rsid w:val="00E95F43"/>
    <w:rsid w:val="00EA09A5"/>
    <w:rsid w:val="00EA6163"/>
    <w:rsid w:val="00EB4ECD"/>
    <w:rsid w:val="00EE3437"/>
    <w:rsid w:val="00EF266D"/>
    <w:rsid w:val="00F07D2A"/>
    <w:rsid w:val="00F11E1F"/>
    <w:rsid w:val="00F4039C"/>
    <w:rsid w:val="00F42E28"/>
    <w:rsid w:val="00F743C5"/>
    <w:rsid w:val="00F77206"/>
    <w:rsid w:val="00FC41AE"/>
    <w:rsid w:val="00FD0813"/>
    <w:rsid w:val="00FD0F72"/>
    <w:rsid w:val="07FD1FF1"/>
    <w:rsid w:val="088315CC"/>
    <w:rsid w:val="151E7D7D"/>
    <w:rsid w:val="1741298C"/>
    <w:rsid w:val="2E50AB30"/>
    <w:rsid w:val="450F9254"/>
    <w:rsid w:val="4B098727"/>
    <w:rsid w:val="5924AB00"/>
    <w:rsid w:val="6B262BFE"/>
    <w:rsid w:val="6B3235C0"/>
    <w:rsid w:val="70E8A5BD"/>
    <w:rsid w:val="74BC4A03"/>
    <w:rsid w:val="75D5F7B9"/>
    <w:rsid w:val="7776F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3FD6F"/>
  <w15:chartTrackingRefBased/>
  <w15:docId w15:val="{761F656D-C8C7-4687-9217-89DAC8224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9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A09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09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09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09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09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9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9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9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9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A09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09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09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09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09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9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9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9A5"/>
    <w:rPr>
      <w:rFonts w:eastAsiaTheme="majorEastAsia" w:cstheme="majorBidi"/>
      <w:color w:val="272727" w:themeColor="text1" w:themeTint="D8"/>
    </w:rPr>
  </w:style>
  <w:style w:type="paragraph" w:styleId="Title">
    <w:name w:val="Title"/>
    <w:basedOn w:val="Normal"/>
    <w:next w:val="Normal"/>
    <w:link w:val="TitleChar"/>
    <w:uiPriority w:val="10"/>
    <w:qFormat/>
    <w:rsid w:val="00EA09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9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9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9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9A5"/>
    <w:pPr>
      <w:spacing w:before="160"/>
      <w:jc w:val="center"/>
    </w:pPr>
    <w:rPr>
      <w:i/>
      <w:iCs/>
      <w:color w:val="404040" w:themeColor="text1" w:themeTint="BF"/>
    </w:rPr>
  </w:style>
  <w:style w:type="character" w:customStyle="1" w:styleId="QuoteChar">
    <w:name w:val="Quote Char"/>
    <w:basedOn w:val="DefaultParagraphFont"/>
    <w:link w:val="Quote"/>
    <w:uiPriority w:val="29"/>
    <w:rsid w:val="00EA09A5"/>
    <w:rPr>
      <w:i/>
      <w:iCs/>
      <w:color w:val="404040" w:themeColor="text1" w:themeTint="BF"/>
    </w:rPr>
  </w:style>
  <w:style w:type="paragraph" w:styleId="ListParagraph">
    <w:name w:val="List Paragraph"/>
    <w:basedOn w:val="Normal"/>
    <w:uiPriority w:val="34"/>
    <w:qFormat/>
    <w:rsid w:val="00EA09A5"/>
    <w:pPr>
      <w:ind w:left="720"/>
      <w:contextualSpacing/>
    </w:pPr>
  </w:style>
  <w:style w:type="character" w:styleId="IntenseEmphasis">
    <w:name w:val="Intense Emphasis"/>
    <w:basedOn w:val="DefaultParagraphFont"/>
    <w:uiPriority w:val="21"/>
    <w:qFormat/>
    <w:rsid w:val="00EA09A5"/>
    <w:rPr>
      <w:i/>
      <w:iCs/>
      <w:color w:val="2F5496" w:themeColor="accent1" w:themeShade="BF"/>
    </w:rPr>
  </w:style>
  <w:style w:type="paragraph" w:styleId="IntenseQuote">
    <w:name w:val="Intense Quote"/>
    <w:basedOn w:val="Normal"/>
    <w:next w:val="Normal"/>
    <w:link w:val="IntenseQuoteChar"/>
    <w:uiPriority w:val="30"/>
    <w:qFormat/>
    <w:rsid w:val="00EA09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09A5"/>
    <w:rPr>
      <w:i/>
      <w:iCs/>
      <w:color w:val="2F5496" w:themeColor="accent1" w:themeShade="BF"/>
    </w:rPr>
  </w:style>
  <w:style w:type="character" w:styleId="IntenseReference">
    <w:name w:val="Intense Reference"/>
    <w:basedOn w:val="DefaultParagraphFont"/>
    <w:uiPriority w:val="32"/>
    <w:qFormat/>
    <w:rsid w:val="00EA09A5"/>
    <w:rPr>
      <w:b/>
      <w:bCs/>
      <w:smallCaps/>
      <w:color w:val="2F5496" w:themeColor="accent1" w:themeShade="BF"/>
      <w:spacing w:val="5"/>
    </w:rPr>
  </w:style>
  <w:style w:type="character" w:styleId="CommentReference">
    <w:name w:val="annotation reference"/>
    <w:basedOn w:val="DefaultParagraphFont"/>
    <w:uiPriority w:val="99"/>
    <w:semiHidden/>
    <w:unhideWhenUsed/>
    <w:rsid w:val="003203D1"/>
    <w:rPr>
      <w:sz w:val="16"/>
      <w:szCs w:val="16"/>
    </w:rPr>
  </w:style>
  <w:style w:type="paragraph" w:styleId="CommentText">
    <w:name w:val="annotation text"/>
    <w:basedOn w:val="Normal"/>
    <w:link w:val="CommentTextChar"/>
    <w:uiPriority w:val="99"/>
    <w:unhideWhenUsed/>
    <w:rsid w:val="003203D1"/>
    <w:pPr>
      <w:spacing w:line="240" w:lineRule="auto"/>
    </w:pPr>
    <w:rPr>
      <w:sz w:val="20"/>
      <w:szCs w:val="20"/>
    </w:rPr>
  </w:style>
  <w:style w:type="character" w:customStyle="1" w:styleId="CommentTextChar">
    <w:name w:val="Comment Text Char"/>
    <w:basedOn w:val="DefaultParagraphFont"/>
    <w:link w:val="CommentText"/>
    <w:uiPriority w:val="99"/>
    <w:rsid w:val="003203D1"/>
    <w:rPr>
      <w:sz w:val="20"/>
      <w:szCs w:val="20"/>
    </w:rPr>
  </w:style>
  <w:style w:type="paragraph" w:styleId="CommentSubject">
    <w:name w:val="annotation subject"/>
    <w:basedOn w:val="CommentText"/>
    <w:next w:val="CommentText"/>
    <w:link w:val="CommentSubjectChar"/>
    <w:uiPriority w:val="99"/>
    <w:semiHidden/>
    <w:unhideWhenUsed/>
    <w:rsid w:val="003203D1"/>
    <w:rPr>
      <w:b/>
      <w:bCs/>
    </w:rPr>
  </w:style>
  <w:style w:type="character" w:customStyle="1" w:styleId="CommentSubjectChar">
    <w:name w:val="Comment Subject Char"/>
    <w:basedOn w:val="CommentTextChar"/>
    <w:link w:val="CommentSubject"/>
    <w:uiPriority w:val="99"/>
    <w:semiHidden/>
    <w:rsid w:val="003203D1"/>
    <w:rPr>
      <w:b/>
      <w:bCs/>
      <w:sz w:val="20"/>
      <w:szCs w:val="20"/>
    </w:rPr>
  </w:style>
  <w:style w:type="character" w:styleId="Hyperlink">
    <w:name w:val="Hyperlink"/>
    <w:basedOn w:val="DefaultParagraphFont"/>
    <w:uiPriority w:val="99"/>
    <w:unhideWhenUsed/>
    <w:rsid w:val="003203D1"/>
    <w:rPr>
      <w:color w:val="0563C1" w:themeColor="hyperlink"/>
      <w:u w:val="single"/>
    </w:rPr>
  </w:style>
  <w:style w:type="character" w:styleId="UnresolvedMention">
    <w:name w:val="Unresolved Mention"/>
    <w:basedOn w:val="DefaultParagraphFont"/>
    <w:uiPriority w:val="99"/>
    <w:semiHidden/>
    <w:unhideWhenUsed/>
    <w:rsid w:val="003203D1"/>
    <w:rPr>
      <w:color w:val="605E5C"/>
      <w:shd w:val="clear" w:color="auto" w:fill="E1DFDD"/>
    </w:rPr>
  </w:style>
  <w:style w:type="character" w:styleId="FollowedHyperlink">
    <w:name w:val="FollowedHyperlink"/>
    <w:basedOn w:val="DefaultParagraphFont"/>
    <w:uiPriority w:val="99"/>
    <w:semiHidden/>
    <w:unhideWhenUsed/>
    <w:rsid w:val="00122767"/>
    <w:rPr>
      <w:color w:val="954F72" w:themeColor="followedHyperlink"/>
      <w:u w:val="single"/>
    </w:rPr>
  </w:style>
  <w:style w:type="paragraph" w:styleId="NoSpacing">
    <w:name w:val="No Spacing"/>
    <w:uiPriority w:val="1"/>
    <w:qFormat/>
    <w:rsid w:val="0044098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volutionlearning.co.uk/article/the-betari-box-model/" TargetMode="External"/><Relationship Id="rId18" Type="http://schemas.openxmlformats.org/officeDocument/2006/relationships/hyperlink" Target="https://www.college.police.uk/guidance/conflict-management/conflict-management-skills14%20|%20Key%20points" TargetMode="External"/><Relationship Id="rId26" Type="http://schemas.openxmlformats.org/officeDocument/2006/relationships/hyperlink" Target="https://www.college.police.uk/guidance/conflict-management/conflict-management-skillsminal%20Justice%20Act%202003%20&#8211;%20UK%20Legislation" TargetMode="External"/><Relationship Id="rId3" Type="http://schemas.openxmlformats.org/officeDocument/2006/relationships/settings" Target="settings.xml"/><Relationship Id="rId21" Type="http://schemas.openxmlformats.org/officeDocument/2006/relationships/hyperlink" Target="https://openpolice.net/police/code" TargetMode="External"/><Relationship Id="rId34" Type="http://schemas.openxmlformats.org/officeDocument/2006/relationships/fontTable" Target="fontTable.xml"/><Relationship Id="rId7" Type="http://schemas.openxmlformats.org/officeDocument/2006/relationships/hyperlink" Target="https://assets.college.police.uk/s3fs-public/2020-09/Conflict-management-guidelines.pdf" TargetMode="External"/><Relationship Id="rId12" Type="http://schemas.openxmlformats.org/officeDocument/2006/relationships/hyperlink" Target="https://www.aplustopper.com/advantages-and-disadvantages-of-verbal-communication/" TargetMode="External"/><Relationship Id="rId17" Type="http://schemas.openxmlformats.org/officeDocument/2006/relationships/hyperlink" Target="https://www.college.police.uk/guidance/conflict-management/conflict-management-skillsm%20local%20to%20national:%20a%20new%20model%20for%20policing%20(accessible)%20-%20GOV.UK" TargetMode="External"/><Relationship Id="rId25" Type="http://schemas.openxmlformats.org/officeDocument/2006/relationships/hyperlink" Target="https://policesuccess.co.uk/blog/what-are-the-peelian-principles" TargetMode="External"/><Relationship Id="rId33" Type="http://schemas.openxmlformats.org/officeDocument/2006/relationships/hyperlink" Target="https://www.rluk.ac.uk/headline-findings-from-an-upcoming-report-on-the-role-of-libraries-in-scholarly-research/" TargetMode="External"/><Relationship Id="rId2" Type="http://schemas.openxmlformats.org/officeDocument/2006/relationships/styles" Target="styles.xml"/><Relationship Id="rId16" Type="http://schemas.openxmlformats.org/officeDocument/2006/relationships/hyperlink" Target="https://www.governmentevents.co.uk/community-engagement-in-local-policing/" TargetMode="External"/><Relationship Id="rId20" Type="http://schemas.openxmlformats.org/officeDocument/2006/relationships/hyperlink" Target="%20https://www.college.police.uk/guidance/conflict-management/conflict-management-skillsouse%20of%20Lords%20Library" TargetMode="External"/><Relationship Id="rId29" Type="http://schemas.openxmlformats.org/officeDocument/2006/relationships/hyperlink" Target="https://www.scribbr.com/working-with-sources/credible-sources/" TargetMode="External"/><Relationship Id="rId1" Type="http://schemas.openxmlformats.org/officeDocument/2006/relationships/customXml" Target="../customXml/item1.xml"/><Relationship Id="rId6" Type="http://schemas.openxmlformats.org/officeDocument/2006/relationships/hyperlink" Target="https://www.college.police.uk/guidance/conflict-management/conflict-management-skills" TargetMode="External"/><Relationship Id="rId11" Type="http://schemas.openxmlformats.org/officeDocument/2006/relationships/hyperlink" Target="https://www.verywellmind.com/types-of-nonverbal-communication-2795397" TargetMode="External"/><Relationship Id="rId24" Type="http://schemas.openxmlformats.org/officeDocument/2006/relationships/hyperlink" Target="https://policesuccess.co.uk/blog/what-are-the-peelian-principles" TargetMode="External"/><Relationship Id="rId32" Type="http://schemas.openxmlformats.org/officeDocument/2006/relationships/hyperlink" Target="https://qualifications.pearson.com/content/dam/pdf/Support/Quality%20Assurance/btec-centre-guide-to-plagiarism.pdf" TargetMode="External"/><Relationship Id="rId5" Type="http://schemas.openxmlformats.org/officeDocument/2006/relationships/hyperlink" Target="https://www.college.police.uk/guidance/vulnerability-related-risks/communicationation%20|%20College%20of%20Policing" TargetMode="External"/><Relationship Id="rId15" Type="http://schemas.openxmlformats.org/officeDocument/2006/relationships/hyperlink" Target="https://www.college.police.uk/guidance/conflict-management/conflict-management-skillsloring%20police%20roles%20in%20mental%20health%20crises%20|%20College%20of%20Policing" TargetMode="External"/><Relationship Id="rId23" Type="http://schemas.openxmlformats.org/officeDocument/2006/relationships/hyperlink" Target="https://www.policepay.co.uk/explainers/pace-1984/" TargetMode="External"/><Relationship Id="rId28" Type="http://schemas.openxmlformats.org/officeDocument/2006/relationships/hyperlink" Target="https://www.nottinghamshire.pcc.police.uk/Document-Library/News-and-Events/Problem-Solving-Conference/Problem-Solving-Evidence-Base.pdf" TargetMode="External"/><Relationship Id="rId10" Type="http://schemas.openxmlformats.org/officeDocument/2006/relationships/hyperlink" Target="https://design.homeoffice.gov.uk/design-and-content/content/voice-and-tone" TargetMode="External"/><Relationship Id="rId19" Type="http://schemas.openxmlformats.org/officeDocument/2006/relationships/hyperlink" Target="https://www.college.police.uk/guidance/conflict-management/conflict-management-skillsDF" TargetMode="External"/><Relationship Id="rId31" Type="http://schemas.openxmlformats.org/officeDocument/2006/relationships/hyperlink" Target="https://opusproject.eu/openscience-news/the-hidden-cost-of-subscriptions-a-barrier-to-open-access-for-researchers-and-the-public/" TargetMode="External"/><Relationship Id="rId4" Type="http://schemas.openxmlformats.org/officeDocument/2006/relationships/webSettings" Target="webSettings.xml"/><Relationship Id="rId9" Type="http://schemas.openxmlformats.org/officeDocument/2006/relationships/hyperlink" Target="https://assets.publishing.service.gov.uk/media/57a08b45e5274a27b2000a67/NonverbalCommweb.pdf" TargetMode="External"/><Relationship Id="rId14" Type="http://schemas.openxmlformats.org/officeDocument/2006/relationships/hyperlink" Target="https://www.college.police.uk/career-learning/support-for-career-development/policing-professional-profiles/core-rank-profiles/constable" TargetMode="External"/><Relationship Id="rId22" Type="http://schemas.openxmlformats.org/officeDocument/2006/relationships/hyperlink" Target="https://www.college.police.uk/guidance/conflict-management/conflict-management-skillsWhat%20does%20it%20do?%20-%20Politics.co.uk" TargetMode="External"/><Relationship Id="rId27" Type="http://schemas.openxmlformats.org/officeDocument/2006/relationships/hyperlink" Target="https://www.college.police.uk/guidance/conflict-management/conflict-management-skillse,%202024" TargetMode="External"/><Relationship Id="rId30" Type="http://schemas.openxmlformats.org/officeDocument/2006/relationships/hyperlink" Target="https://www.hepi.ac.uk/reports/student-generative-ai-survey-2026/" TargetMode="External"/><Relationship Id="rId35" Type="http://schemas.openxmlformats.org/officeDocument/2006/relationships/theme" Target="theme/theme1.xml"/><Relationship Id="rId8" Type="http://schemas.openxmlformats.org/officeDocument/2006/relationships/hyperlink" Target="https://www.changingminds.org/explanations/behaviors/betari_bo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B33AA-312A-4A88-AB9D-ECBC52842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3440</Words>
  <Characters>19609</Characters>
  <Application>Microsoft Office Word</Application>
  <DocSecurity>0</DocSecurity>
  <Lines>163</Lines>
  <Paragraphs>46</Paragraphs>
  <ScaleCrop>false</ScaleCrop>
  <Company/>
  <LinksUpToDate>false</LinksUpToDate>
  <CharactersWithSpaces>23003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Mair Ball</dc:creator>
  <cp:keywords/>
  <dc:description/>
  <cp:lastModifiedBy>Elin Mair Ball</cp:lastModifiedBy>
  <cp:revision>2</cp:revision>
  <cp:lastPrinted>2026-03-20T16:58:00Z</cp:lastPrinted>
  <dcterms:created xsi:type="dcterms:W3CDTF">2026-03-20T20:39:00Z</dcterms:created>
  <dcterms:modified xsi:type="dcterms:W3CDTF">2026-03-20T20:39:00Z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304e342a-26b1-4884-98ce-234a5b71e9dc</vt:lpwstr>
  </property>
</Properties>
</file>