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203856" w:rsidP="4A203856" w:rsidRDefault="4A203856" w14:noSpellErr="1" w14:paraId="21CDCDCF" w14:textId="3F6ECB6A">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SJIE5003</w:t>
      </w:r>
    </w:p>
    <w:p w:rsidR="4A203856" w:rsidP="4A203856" w:rsidRDefault="4A203856" w14:noSpellErr="1" w14:paraId="6B67761B" w14:textId="4BC7D938">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Student Number 1602218 - Becky Mckay</w:t>
      </w:r>
    </w:p>
    <w:p w:rsidR="4A203856" w:rsidP="4A203856" w:rsidRDefault="4A203856" w14:noSpellErr="1" w14:paraId="1A226D63" w14:textId="08A3A3D7">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This essay will look at children and young adults who are living in poverty, </w:t>
      </w:r>
      <w:proofErr w:type="gramStart"/>
      <w:r w:rsidRPr="4A203856" w:rsidR="4A203856">
        <w:rPr>
          <w:rFonts w:ascii="Calibri" w:hAnsi="Calibri" w:eastAsia="Calibri" w:cs="Calibri"/>
          <w:b w:val="0"/>
          <w:bCs w:val="0"/>
          <w:i w:val="0"/>
          <w:iCs w:val="0"/>
          <w:noProof w:val="0"/>
          <w:sz w:val="24"/>
          <w:szCs w:val="24"/>
          <w:lang w:val="en-US"/>
        </w:rPr>
        <w:t xml:space="preserve">in </w:t>
      </w:r>
      <w:r w:rsidRPr="4A203856" w:rsidR="4A203856">
        <w:rPr>
          <w:rFonts w:ascii="Calibri" w:hAnsi="Calibri" w:eastAsia="Calibri" w:cs="Calibri"/>
          <w:b w:val="0"/>
          <w:bCs w:val="0"/>
          <w:i w:val="0"/>
          <w:iCs w:val="0"/>
          <w:noProof w:val="0"/>
          <w:sz w:val="24"/>
          <w:szCs w:val="24"/>
          <w:lang w:val="en-US"/>
        </w:rPr>
        <w:t>particular</w:t>
      </w:r>
      <w:r w:rsidRPr="4A203856" w:rsidR="4A203856">
        <w:rPr>
          <w:rFonts w:ascii="Calibri" w:hAnsi="Calibri" w:eastAsia="Calibri" w:cs="Calibri"/>
          <w:b w:val="0"/>
          <w:bCs w:val="0"/>
          <w:i w:val="0"/>
          <w:iCs w:val="0"/>
          <w:noProof w:val="0"/>
          <w:sz w:val="24"/>
          <w:szCs w:val="24"/>
          <w:lang w:val="en-US"/>
        </w:rPr>
        <w:t xml:space="preserve"> those</w:t>
      </w:r>
      <w:proofErr w:type="gramEnd"/>
      <w:r w:rsidRPr="4A203856" w:rsidR="4A203856">
        <w:rPr>
          <w:rFonts w:ascii="Calibri" w:hAnsi="Calibri" w:eastAsia="Calibri" w:cs="Calibri"/>
          <w:b w:val="0"/>
          <w:bCs w:val="0"/>
          <w:i w:val="0"/>
          <w:iCs w:val="0"/>
          <w:noProof w:val="0"/>
          <w:sz w:val="24"/>
          <w:szCs w:val="24"/>
          <w:lang w:val="en-US"/>
        </w:rPr>
        <w:t xml:space="preserve"> entitled to free school meals, and will highlight why these children are at risk of exclusion both in society and from school. It will also examine whether the writer's school’s local and national policy translates into good/best practice for this </w:t>
      </w:r>
      <w:r w:rsidRPr="4A203856" w:rsidR="4A203856">
        <w:rPr>
          <w:rFonts w:ascii="Calibri" w:hAnsi="Calibri" w:eastAsia="Calibri" w:cs="Calibri"/>
          <w:b w:val="0"/>
          <w:bCs w:val="0"/>
          <w:i w:val="0"/>
          <w:iCs w:val="0"/>
          <w:noProof w:val="0"/>
          <w:sz w:val="24"/>
          <w:szCs w:val="24"/>
          <w:lang w:val="en-US"/>
        </w:rPr>
        <w:t>demographic</w:t>
      </w:r>
      <w:r w:rsidRPr="4A203856" w:rsidR="4A203856">
        <w:rPr>
          <w:rFonts w:ascii="Calibri" w:hAnsi="Calibri" w:eastAsia="Calibri" w:cs="Calibri"/>
          <w:b w:val="0"/>
          <w:bCs w:val="0"/>
          <w:i w:val="0"/>
          <w:iCs w:val="0"/>
          <w:noProof w:val="0"/>
          <w:sz w:val="24"/>
          <w:szCs w:val="24"/>
          <w:lang w:val="en-US"/>
        </w:rPr>
        <w:t>. The writer will gather research from the Welsh Assembly Government, Maslow's theory of needs and current literature including the Donaldson Report, books from the recommended reading list and online articles.</w:t>
      </w:r>
    </w:p>
    <w:p w:rsidR="4A203856" w:rsidP="4A203856" w:rsidRDefault="4A203856" w14:paraId="07B9D17B" w14:textId="2B57D054">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This essay will begin by looking at the theory of Maslow. Maslow’s hierarchy of needs is a theory in psychology proposed by Abraham Maslow in his 1943 paper </w:t>
      </w:r>
      <w:r w:rsidRPr="4A203856" w:rsidR="4A203856">
        <w:rPr>
          <w:rFonts w:ascii="Calibri" w:hAnsi="Calibri" w:eastAsia="Calibri" w:cs="Calibri"/>
          <w:b w:val="0"/>
          <w:bCs w:val="0"/>
          <w:i w:val="1"/>
          <w:iCs w:val="1"/>
          <w:noProof w:val="0"/>
          <w:sz w:val="24"/>
          <w:szCs w:val="24"/>
          <w:lang w:val="en-US"/>
        </w:rPr>
        <w:t>A Theory of Human Motivation</w:t>
      </w:r>
      <w:r w:rsidRPr="4A203856" w:rsidR="4A203856">
        <w:rPr>
          <w:rFonts w:ascii="Calibri" w:hAnsi="Calibri" w:eastAsia="Calibri" w:cs="Calibri"/>
          <w:b w:val="0"/>
          <w:bCs w:val="0"/>
          <w:i w:val="0"/>
          <w:iCs w:val="0"/>
          <w:noProof w:val="0"/>
          <w:sz w:val="24"/>
          <w:szCs w:val="24"/>
          <w:lang w:val="en-US"/>
        </w:rPr>
        <w:t xml:space="preserve"> in Psychological Review. Maslow's theory says that human needs can be arranged hierarchically according to accessibility. If the bottom levels are not fulfilled, the higher levels cannot be reached. Even the most basic needs of shelter and food are not always available for those who live in poverty. If these primitive needs are not met, we cannot move up to the next level of ‘safety’ needs, which include personal and financial security in addition to health and wellbeing. It can be said that all five levels in Maslow’s hierarchy of needs can be linked to exclusion and feelings of exclusion. Goddard and Walton (2009) discuss the links between Maslow’s theory and the classroom environment. The ‘belonging’ needs are most closely linked to the risk of exclusion; they state that ‘pupils need to feel they belong, that they are accepted and that they have friends’. Moreover, the next tier notes that ‘pupils need to feel valued, respected, </w:t>
      </w:r>
      <w:proofErr w:type="spellStart"/>
      <w:r w:rsidRPr="4A203856" w:rsidR="4A203856">
        <w:rPr>
          <w:rFonts w:ascii="Calibri" w:hAnsi="Calibri" w:eastAsia="Calibri" w:cs="Calibri"/>
          <w:b w:val="0"/>
          <w:bCs w:val="0"/>
          <w:i w:val="0"/>
          <w:iCs w:val="0"/>
          <w:noProof w:val="0"/>
          <w:sz w:val="24"/>
          <w:szCs w:val="24"/>
          <w:lang w:val="en-US"/>
        </w:rPr>
        <w:t>recognised</w:t>
      </w:r>
      <w:proofErr w:type="spellEnd"/>
      <w:r w:rsidRPr="4A203856" w:rsidR="4A203856">
        <w:rPr>
          <w:rFonts w:ascii="Calibri" w:hAnsi="Calibri" w:eastAsia="Calibri" w:cs="Calibri"/>
          <w:b w:val="0"/>
          <w:bCs w:val="0"/>
          <w:i w:val="0"/>
          <w:iCs w:val="0"/>
          <w:noProof w:val="0"/>
          <w:sz w:val="24"/>
          <w:szCs w:val="24"/>
          <w:lang w:val="en-US"/>
        </w:rPr>
        <w:t xml:space="preserve">, and appreciated’. </w:t>
      </w:r>
    </w:p>
    <w:p w:rsidR="4A203856" w:rsidP="4A203856" w:rsidRDefault="4A203856" w14:paraId="73D05205" w14:textId="76814973">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The writer is based in a primary school in Swansea (School A), with approximately 180 pupils including nursery. Only 4% of children within the school receive free school meals, well below the national authority average of 19% (</w:t>
      </w:r>
      <w:proofErr w:type="spellStart"/>
      <w:r w:rsidRPr="4A203856" w:rsidR="4A203856">
        <w:rPr>
          <w:rFonts w:ascii="Calibri" w:hAnsi="Calibri" w:eastAsia="Calibri" w:cs="Calibri"/>
          <w:b w:val="0"/>
          <w:bCs w:val="0"/>
          <w:i w:val="0"/>
          <w:iCs w:val="0"/>
          <w:noProof w:val="0"/>
          <w:sz w:val="24"/>
          <w:szCs w:val="24"/>
          <w:lang w:val="en-US"/>
        </w:rPr>
        <w:t>Estyn</w:t>
      </w:r>
      <w:proofErr w:type="spellEnd"/>
      <w:r w:rsidRPr="4A203856" w:rsidR="4A203856">
        <w:rPr>
          <w:rFonts w:ascii="Calibri" w:hAnsi="Calibri" w:eastAsia="Calibri" w:cs="Calibri"/>
          <w:b w:val="0"/>
          <w:bCs w:val="0"/>
          <w:i w:val="0"/>
          <w:iCs w:val="0"/>
          <w:noProof w:val="0"/>
          <w:sz w:val="24"/>
          <w:szCs w:val="24"/>
          <w:lang w:val="en-US"/>
        </w:rPr>
        <w:t xml:space="preserve">, 2017). School A is situated in an affluent area of Swansea where poverty appears minimal, however 50% of its pupils travel to school by bus from areas where poverty is more common. The writer researched School A’s policies online, surprisingly neither an inclusion, behavior or exclusion policy were available to view. This signals bad practice because parents and staff cannot access this information. This does appear to be the norm as the writer looked at the nearest three primary schools to school A and only one of the three has a behavior and exclusion policy online. </w:t>
      </w:r>
    </w:p>
    <w:p w:rsidR="4A203856" w:rsidP="4A203856" w:rsidRDefault="4A203856" w14:paraId="6ECB3FCF" w14:textId="6D5A0BDC">
      <w:pPr>
        <w:pStyle w:val="Normal"/>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‘Poverty means </w:t>
      </w:r>
      <w:r w:rsidRPr="4A203856" w:rsidR="4A203856">
        <w:rPr>
          <w:rFonts w:ascii="Calibri" w:hAnsi="Calibri" w:eastAsia="Calibri" w:cs="Calibri"/>
          <w:b w:val="0"/>
          <w:bCs w:val="0"/>
          <w:i w:val="0"/>
          <w:iCs w:val="0"/>
          <w:noProof w:val="0"/>
          <w:sz w:val="24"/>
          <w:szCs w:val="24"/>
          <w:lang w:val="en-US"/>
        </w:rPr>
        <w:t xml:space="preserve">not being able to heat you home, pay your </w:t>
      </w:r>
      <w:r w:rsidRPr="4A203856" w:rsidR="4A203856">
        <w:rPr>
          <w:rFonts w:ascii="Calibri" w:hAnsi="Calibri" w:eastAsia="Calibri" w:cs="Calibri"/>
          <w:b w:val="0"/>
          <w:bCs w:val="0"/>
          <w:i w:val="0"/>
          <w:iCs w:val="0"/>
          <w:noProof w:val="0"/>
          <w:sz w:val="24"/>
          <w:szCs w:val="24"/>
          <w:lang w:val="en-US"/>
        </w:rPr>
        <w:t xml:space="preserve">rent, or buy the essentials for you children. It means waking up every </w:t>
      </w:r>
      <w:r w:rsidRPr="4A203856" w:rsidR="4A203856">
        <w:rPr>
          <w:rFonts w:ascii="Calibri" w:hAnsi="Calibri" w:eastAsia="Calibri" w:cs="Calibri"/>
          <w:b w:val="0"/>
          <w:bCs w:val="0"/>
          <w:i w:val="0"/>
          <w:iCs w:val="0"/>
          <w:noProof w:val="0"/>
          <w:sz w:val="24"/>
          <w:szCs w:val="24"/>
          <w:lang w:val="en-US"/>
        </w:rPr>
        <w:t xml:space="preserve">day facing insecurity, </w:t>
      </w:r>
      <w:r w:rsidRPr="4A203856" w:rsidR="4A203856">
        <w:rPr>
          <w:rFonts w:ascii="Calibri" w:hAnsi="Calibri" w:eastAsia="Calibri" w:cs="Calibri"/>
          <w:b w:val="0"/>
          <w:bCs w:val="0"/>
          <w:i w:val="0"/>
          <w:iCs w:val="0"/>
          <w:noProof w:val="0"/>
          <w:sz w:val="24"/>
          <w:szCs w:val="24"/>
          <w:lang w:val="en-US"/>
        </w:rPr>
        <w:t xml:space="preserve">uncertainty, and impossible decisions about money. It means facing </w:t>
      </w:r>
      <w:proofErr w:type="spellStart"/>
      <w:r w:rsidRPr="4A203856" w:rsidR="4A203856">
        <w:rPr>
          <w:rFonts w:ascii="Calibri" w:hAnsi="Calibri" w:eastAsia="Calibri" w:cs="Calibri"/>
          <w:b w:val="0"/>
          <w:bCs w:val="0"/>
          <w:i w:val="0"/>
          <w:iCs w:val="0"/>
          <w:noProof w:val="0"/>
          <w:sz w:val="24"/>
          <w:szCs w:val="24"/>
          <w:lang w:val="en-US"/>
        </w:rPr>
        <w:t>marginalisation</w:t>
      </w:r>
      <w:proofErr w:type="spellEnd"/>
      <w:r w:rsidRPr="4A203856" w:rsidR="4A203856">
        <w:rPr>
          <w:rFonts w:ascii="Calibri" w:hAnsi="Calibri" w:eastAsia="Calibri" w:cs="Calibri"/>
          <w:b w:val="0"/>
          <w:bCs w:val="0"/>
          <w:i w:val="0"/>
          <w:iCs w:val="0"/>
          <w:noProof w:val="0"/>
          <w:sz w:val="24"/>
          <w:szCs w:val="24"/>
          <w:lang w:val="en-US"/>
        </w:rPr>
        <w:t xml:space="preserve">- and even discrimination because of your financial circumstances. The constant stress it causes can lead to problems that deprive people the chance to play a full part in society. (JRF, 2018). </w:t>
      </w:r>
      <w:r w:rsidRPr="4A203856" w:rsidR="4A203856">
        <w:rPr>
          <w:rFonts w:ascii="Calibri" w:hAnsi="Calibri" w:eastAsia="Calibri" w:cs="Calibri"/>
          <w:b w:val="0"/>
          <w:bCs w:val="0"/>
          <w:i w:val="0"/>
          <w:iCs w:val="0"/>
          <w:noProof w:val="0"/>
          <w:sz w:val="24"/>
          <w:szCs w:val="24"/>
          <w:lang w:val="en-US"/>
        </w:rPr>
        <w:t>Additionally,</w:t>
      </w:r>
      <w:r w:rsidRPr="4A203856" w:rsidR="4A203856">
        <w:rPr>
          <w:rFonts w:ascii="Calibri" w:hAnsi="Calibri" w:eastAsia="Calibri" w:cs="Calibri"/>
          <w:b w:val="0"/>
          <w:bCs w:val="0"/>
          <w:i w:val="0"/>
          <w:iCs w:val="0"/>
          <w:noProof w:val="0"/>
          <w:sz w:val="24"/>
          <w:szCs w:val="24"/>
          <w:lang w:val="en-US"/>
        </w:rPr>
        <w:t xml:space="preserve"> t</w:t>
      </w:r>
      <w:r w:rsidRPr="4A203856" w:rsidR="4A203856">
        <w:rPr>
          <w:rFonts w:ascii="Calibri" w:hAnsi="Calibri" w:eastAsia="Calibri" w:cs="Calibri"/>
          <w:b w:val="0"/>
          <w:bCs w:val="0"/>
          <w:i w:val="0"/>
          <w:iCs w:val="0"/>
          <w:noProof w:val="0"/>
          <w:sz w:val="24"/>
          <w:szCs w:val="24"/>
          <w:lang w:val="en-US"/>
        </w:rPr>
        <w:t>he</w:t>
      </w:r>
      <w:r w:rsidRPr="4A203856" w:rsidR="4A203856">
        <w:rPr>
          <w:rFonts w:ascii="Calibri" w:hAnsi="Calibri" w:eastAsia="Calibri" w:cs="Calibri"/>
          <w:b w:val="0"/>
          <w:bCs w:val="0"/>
          <w:i w:val="0"/>
          <w:iCs w:val="0"/>
          <w:noProof w:val="0"/>
          <w:sz w:val="24"/>
          <w:szCs w:val="24"/>
          <w:lang w:val="en-US"/>
        </w:rPr>
        <w:t xml:space="preserve"> Welsh Government notes that poverty is not simply about the amount of income a family or individual has but about how lack of income can lead to exclusion from everyday activities that other members of society take for granted. Poverty restricts the choices that people can make about their everyday lives such as where they want to live, what they buy, where they want to go and what activities they want to partake in.</w:t>
      </w:r>
    </w:p>
    <w:p w:rsidR="4A203856" w:rsidP="4A203856" w:rsidRDefault="4A203856" w14:paraId="563101BD" w14:textId="4838CAE0">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The most vulnerable children are most likely to be excluded, an article published in 2017 discusses that ‘excluded children are four times more likely to be from the poorest families, those receiving Free School Meals are five times more likely to be excluded that their better off peers much more likely to be excluded than girls, with three boys excluded for </w:t>
      </w:r>
      <w:r w:rsidRPr="4A203856" w:rsidR="4A203856">
        <w:rPr>
          <w:rFonts w:ascii="Calibri" w:hAnsi="Calibri" w:eastAsia="Calibri" w:cs="Calibri"/>
          <w:b w:val="0"/>
          <w:bCs w:val="0"/>
          <w:i w:val="0"/>
          <w:iCs w:val="0"/>
          <w:noProof w:val="0"/>
          <w:sz w:val="24"/>
          <w:szCs w:val="24"/>
          <w:lang w:val="en-US"/>
        </w:rPr>
        <w:t>every one</w:t>
      </w:r>
      <w:r w:rsidRPr="4A203856" w:rsidR="4A203856">
        <w:rPr>
          <w:rFonts w:ascii="Calibri" w:hAnsi="Calibri" w:eastAsia="Calibri" w:cs="Calibri"/>
          <w:b w:val="0"/>
          <w:bCs w:val="0"/>
          <w:i w:val="0"/>
          <w:iCs w:val="0"/>
          <w:noProof w:val="0"/>
          <w:sz w:val="24"/>
          <w:szCs w:val="24"/>
          <w:lang w:val="en-US"/>
        </w:rPr>
        <w:t xml:space="preserve"> girl.’ (</w:t>
      </w:r>
      <w:proofErr w:type="spellStart"/>
      <w:r w:rsidRPr="4A203856" w:rsidR="4A203856">
        <w:rPr>
          <w:rFonts w:ascii="Calibri" w:hAnsi="Calibri" w:eastAsia="Calibri" w:cs="Calibri"/>
          <w:b w:val="0"/>
          <w:bCs w:val="0"/>
          <w:i w:val="0"/>
          <w:iCs w:val="0"/>
          <w:noProof w:val="0"/>
          <w:sz w:val="24"/>
          <w:szCs w:val="24"/>
          <w:lang w:val="en-US"/>
        </w:rPr>
        <w:t>W</w:t>
      </w:r>
      <w:r w:rsidRPr="4A203856" w:rsidR="4A203856">
        <w:rPr>
          <w:rFonts w:ascii="Calibri" w:hAnsi="Calibri" w:eastAsia="Calibri" w:cs="Calibri"/>
          <w:b w:val="0"/>
          <w:bCs w:val="0"/>
          <w:i w:val="0"/>
          <w:iCs w:val="0"/>
          <w:noProof w:val="0"/>
          <w:sz w:val="24"/>
          <w:szCs w:val="24"/>
          <w:lang w:val="en-US"/>
        </w:rPr>
        <w:t>eale</w:t>
      </w:r>
      <w:proofErr w:type="spellEnd"/>
      <w:r w:rsidRPr="4A203856" w:rsidR="4A203856">
        <w:rPr>
          <w:rFonts w:ascii="Calibri" w:hAnsi="Calibri" w:eastAsia="Calibri" w:cs="Calibri"/>
          <w:b w:val="0"/>
          <w:bCs w:val="0"/>
          <w:i w:val="0"/>
          <w:iCs w:val="0"/>
          <w:noProof w:val="0"/>
          <w:sz w:val="24"/>
          <w:szCs w:val="24"/>
          <w:lang w:val="en-US"/>
        </w:rPr>
        <w:t>, 2017). Data obtained from the Welsh Assembly Government, Exclusions 2015/2016 shows that the most common reason for a fixed term or temporary exclusion of no more than five days is ‘persistent disruptive behavior’, however the most common reason for a permanent exclusion was ‘physical assault against a pupil’. The Welsh Government states that 'A pupil can be excluded from school or pupil referral unit if they have seriously breached the school’s behavior policy or if they pose a risk to the education or welfare of other learners' (</w:t>
      </w:r>
      <w:proofErr w:type="gramStart"/>
      <w:r w:rsidRPr="4A203856" w:rsidR="4A203856">
        <w:rPr>
          <w:rFonts w:ascii="Calibri" w:hAnsi="Calibri" w:eastAsia="Calibri" w:cs="Calibri"/>
          <w:b w:val="0"/>
          <w:bCs w:val="0"/>
          <w:i w:val="0"/>
          <w:iCs w:val="0"/>
          <w:noProof w:val="0"/>
          <w:sz w:val="24"/>
          <w:szCs w:val="24"/>
          <w:lang w:val="en-US"/>
        </w:rPr>
        <w:t xml:space="preserve">DCELLS, </w:t>
      </w:r>
      <w:r w:rsidRPr="4A203856" w:rsidR="4A203856">
        <w:rPr>
          <w:rFonts w:ascii="Calibri" w:hAnsi="Calibri" w:eastAsia="Calibri" w:cs="Calibri"/>
          <w:b w:val="0"/>
          <w:bCs w:val="0"/>
          <w:i w:val="0"/>
          <w:iCs w:val="0"/>
          <w:noProof w:val="0"/>
          <w:sz w:val="24"/>
          <w:szCs w:val="24"/>
          <w:lang w:val="en-US"/>
        </w:rPr>
        <w:t xml:space="preserve"> 2015</w:t>
      </w:r>
      <w:proofErr w:type="gramEnd"/>
      <w:r w:rsidRPr="4A203856" w:rsidR="4A203856">
        <w:rPr>
          <w:rFonts w:ascii="Calibri" w:hAnsi="Calibri" w:eastAsia="Calibri" w:cs="Calibri"/>
          <w:b w:val="0"/>
          <w:bCs w:val="0"/>
          <w:i w:val="0"/>
          <w:iCs w:val="0"/>
          <w:noProof w:val="0"/>
          <w:sz w:val="24"/>
          <w:szCs w:val="24"/>
          <w:lang w:val="en-US"/>
        </w:rPr>
        <w:t>). For many children unacceptable behavior while in school is the result of other issues outside of school. Poor parental skills can lead to a child displaying poor behavior at school thus increasing the risk of exclusion and poor educational attainment, reduced employment prospects and a never-ending way out of the cycle of poverty and disadvantage.</w:t>
      </w:r>
    </w:p>
    <w:p w:rsidR="4A203856" w:rsidP="4A203856" w:rsidRDefault="4A203856" w14:paraId="31B9E402" w14:textId="5537E9CC">
      <w:pPr>
        <w:spacing w:after="160" w:line="360" w:lineRule="auto"/>
        <w:rPr>
          <w:rFonts w:ascii="Calibri" w:hAnsi="Calibri" w:eastAsia="Calibri" w:cs="Calibri"/>
          <w:b w:val="0"/>
          <w:bCs w:val="0"/>
          <w:i w:val="0"/>
          <w:iCs w:val="0"/>
          <w:noProof w:val="0"/>
          <w:sz w:val="24"/>
          <w:szCs w:val="24"/>
          <w:lang w:val="en-US"/>
        </w:rPr>
      </w:pPr>
    </w:p>
    <w:p w:rsidR="4A203856" w:rsidP="4A203856" w:rsidRDefault="4A203856" w14:noSpellErr="1" w14:paraId="3995BF3D" w14:textId="0F17D2F1">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Social exclusion in children’s lives begin even before birth. 'Twelve million people, nearly a quarter of the population are living in poverty in the UK: three times as many as in 1979’ (Mittler, 2000). Generations of families are caught up in a cycle of poverty which can include poor housing, ill health, long term unemployment and poor educational attainment. Social inclusion is defined as ‘the process of improving the terms of participation in society, particularly those people who are disadvantages through enhancing opportunities, access to resources and respect for rights.’ (United Nations). Our Government defines social exclusion as ‘a shorthand term for what happens when people or areas suffer from a combination of linked problems such as unemployment, poor skills, low income, poor housing, high crime, bad health and family breakdown’. Batty (2002). Social</w:t>
      </w:r>
      <w:r w:rsidRPr="4A203856" w:rsidR="4A203856">
        <w:rPr>
          <w:rFonts w:ascii="Calibri" w:hAnsi="Calibri" w:eastAsia="Calibri" w:cs="Calibri"/>
          <w:b w:val="0"/>
          <w:bCs w:val="0"/>
          <w:i w:val="0"/>
          <w:iCs w:val="0"/>
          <w:noProof w:val="0"/>
          <w:sz w:val="24"/>
          <w:szCs w:val="24"/>
          <w:lang w:val="en-US"/>
        </w:rPr>
        <w:t xml:space="preserve"> exclusion can happen to anyone </w:t>
      </w:r>
      <w:r w:rsidRPr="4A203856" w:rsidR="4A203856">
        <w:rPr>
          <w:rFonts w:ascii="Calibri" w:hAnsi="Calibri" w:eastAsia="Calibri" w:cs="Calibri"/>
          <w:b w:val="0"/>
          <w:bCs w:val="0"/>
          <w:i w:val="0"/>
          <w:iCs w:val="0"/>
          <w:noProof w:val="0"/>
          <w:sz w:val="24"/>
          <w:szCs w:val="24"/>
          <w:lang w:val="en-US"/>
        </w:rPr>
        <w:t xml:space="preserve">in </w:t>
      </w:r>
      <w:proofErr w:type="gramStart"/>
      <w:r w:rsidRPr="4A203856" w:rsidR="4A203856">
        <w:rPr>
          <w:rFonts w:ascii="Calibri" w:hAnsi="Calibri" w:eastAsia="Calibri" w:cs="Calibri"/>
          <w:b w:val="0"/>
          <w:bCs w:val="0"/>
          <w:i w:val="0"/>
          <w:iCs w:val="0"/>
          <w:noProof w:val="0"/>
          <w:sz w:val="24"/>
          <w:szCs w:val="24"/>
          <w:lang w:val="en-US"/>
        </w:rPr>
        <w:t>todays</w:t>
      </w:r>
      <w:proofErr w:type="gramEnd"/>
      <w:r w:rsidRPr="4A203856" w:rsidR="4A203856">
        <w:rPr>
          <w:rFonts w:ascii="Calibri" w:hAnsi="Calibri" w:eastAsia="Calibri" w:cs="Calibri"/>
          <w:b w:val="0"/>
          <w:bCs w:val="0"/>
          <w:i w:val="0"/>
          <w:iCs w:val="0"/>
          <w:noProof w:val="0"/>
          <w:sz w:val="24"/>
          <w:szCs w:val="24"/>
          <w:lang w:val="en-US"/>
        </w:rPr>
        <w:t xml:space="preserve"> society</w:t>
      </w:r>
      <w:r w:rsidRPr="4A203856" w:rsidR="4A203856">
        <w:rPr>
          <w:rFonts w:ascii="Calibri" w:hAnsi="Calibri" w:eastAsia="Calibri" w:cs="Calibri"/>
          <w:b w:val="0"/>
          <w:bCs w:val="0"/>
          <w:i w:val="0"/>
          <w:iCs w:val="0"/>
          <w:noProof w:val="0"/>
          <w:sz w:val="24"/>
          <w:szCs w:val="24"/>
          <w:lang w:val="en-US"/>
        </w:rPr>
        <w:t xml:space="preserve"> but certain groups, particularly those in poverty are more likely to be excluded. The Joseph Rowntree Foundation says ‘almost a quarter of people in Wales are trapped in poverty and that poverty is on the increase among couples with children and the elderly.</w:t>
      </w:r>
    </w:p>
    <w:p w:rsidR="4A203856" w:rsidP="4A203856" w:rsidRDefault="4A203856" w14:noSpellErr="1" w14:paraId="62B477E7" w14:textId="2A63EA91">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There is a stigma attached to free school meals especially in secondary school where the pressure to conform is much great than in primary schools. Many schools have now introduced a cashless system for taking payment for school lunches, this in theory should eliminate any embarrassment or stigma that is attached to receiving free school meals. Peer pressure to fit in is not just isolated to one certain age group or demographic, although teenagers and young adults appear to be particularly influenced by their peer group.  </w:t>
      </w:r>
    </w:p>
    <w:p w:rsidR="4A203856" w:rsidP="4A203856" w:rsidRDefault="4A203856" w14:noSpellErr="1" w14:paraId="5339AC4E" w14:textId="4E4EC1C1">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Children whose parents live in poverty are more likely to be excluded from extra-curricular activities such as school trips, educational visits and school clubs simply due to the cost. While the fee for majority of school trips that take place in school time is voluntary, a school is simply unable to run off-site educational visits if most of its pupils and their families cannot, or do not, pay for them. Schools are at risk of excluding poorer pupils from participating in school trips as coach and insurance costs continue to rise, in addition to this it is a breach of government guidelines for schools to run fee paying trips that are part of assessed courses. An article in the Independent states that ‘nearly a quarter of eleven-year old children were unable to participate in educational trips due to the cost’ (Garner, 2015).</w:t>
      </w:r>
    </w:p>
    <w:p w:rsidR="4A203856" w:rsidP="4A203856" w:rsidRDefault="4A203856" w14:paraId="131918FD" w14:textId="628B2E7B">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All Welsh school children now have access to - and are encouraged to use - Hob. </w:t>
      </w:r>
      <w:proofErr w:type="spellStart"/>
      <w:r w:rsidRPr="4A203856" w:rsidR="4A203856">
        <w:rPr>
          <w:rFonts w:ascii="Calibri" w:hAnsi="Calibri" w:eastAsia="Calibri" w:cs="Calibri"/>
          <w:b w:val="0"/>
          <w:bCs w:val="0"/>
          <w:i w:val="0"/>
          <w:iCs w:val="0"/>
          <w:noProof w:val="0"/>
          <w:sz w:val="24"/>
          <w:szCs w:val="24"/>
          <w:lang w:val="en-US"/>
        </w:rPr>
        <w:t>Hwb</w:t>
      </w:r>
      <w:proofErr w:type="spellEnd"/>
      <w:r w:rsidRPr="4A203856" w:rsidR="4A203856">
        <w:rPr>
          <w:rFonts w:ascii="Calibri" w:hAnsi="Calibri" w:eastAsia="Calibri" w:cs="Calibri"/>
          <w:b w:val="0"/>
          <w:bCs w:val="0"/>
          <w:i w:val="0"/>
          <w:iCs w:val="0"/>
          <w:noProof w:val="0"/>
          <w:sz w:val="24"/>
          <w:szCs w:val="24"/>
          <w:lang w:val="en-US"/>
        </w:rPr>
        <w:t xml:space="preserve"> is an online portal for which all children and education council staff have their own username and password. Weekly class newsletters, notifications and homework are put onto the </w:t>
      </w:r>
      <w:proofErr w:type="spellStart"/>
      <w:r w:rsidRPr="4A203856" w:rsidR="4A203856">
        <w:rPr>
          <w:rFonts w:ascii="Calibri" w:hAnsi="Calibri" w:eastAsia="Calibri" w:cs="Calibri"/>
          <w:b w:val="0"/>
          <w:bCs w:val="0"/>
          <w:i w:val="0"/>
          <w:iCs w:val="0"/>
          <w:noProof w:val="0"/>
          <w:sz w:val="24"/>
          <w:szCs w:val="24"/>
          <w:lang w:val="en-US"/>
        </w:rPr>
        <w:t>Hwb</w:t>
      </w:r>
      <w:proofErr w:type="spellEnd"/>
      <w:r w:rsidRPr="4A203856" w:rsidR="4A203856">
        <w:rPr>
          <w:rFonts w:ascii="Calibri" w:hAnsi="Calibri" w:eastAsia="Calibri" w:cs="Calibri"/>
          <w:b w:val="0"/>
          <w:bCs w:val="0"/>
          <w:i w:val="0"/>
          <w:iCs w:val="0"/>
          <w:noProof w:val="0"/>
          <w:sz w:val="24"/>
          <w:szCs w:val="24"/>
          <w:lang w:val="en-US"/>
        </w:rPr>
        <w:t>. By providing parents with information via the internet this cuts down on the amount of paper being used by schools and is seen as a cost cutting exercise. However, from experience the writer appreciates that not all children and their families have a computer and internet access. This automatically excludes them from completing homework and from receiving important information from school. This has previously been resolved by printed information being handed out to those who require it. One parent who had dyslexia and would have otherwise been excluded from receiving information had her home school information printed out on bright yellow paper to help her read it. If parents or guardians are unable to access or understand information received from their children’s schools the child is automatically at risk of exclusion from extra-curricular school activities, homework, trips and activities taking place within the school day.</w:t>
      </w:r>
    </w:p>
    <w:p w:rsidR="4A203856" w:rsidP="4A203856" w:rsidRDefault="4A203856" w14:noSpellErr="1" w14:paraId="51B6FADF" w14:textId="66A2F9E0">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The Welsh Government scheme to provide Free Breakfast Clubs for all primary school children was set up in 2004. The scheme was introduced with the aim of giving pupils a healthy breakfast to improve health and concentration. The scheme has proved very popular, with one school in Cardiff reporting that parents were queuing from 3.30am to register their child to secure a space for the forthcoming </w:t>
      </w:r>
      <w:r w:rsidRPr="4A203856" w:rsidR="4A203856">
        <w:rPr>
          <w:rFonts w:ascii="Calibri" w:hAnsi="Calibri" w:eastAsia="Calibri" w:cs="Calibri"/>
          <w:b w:val="0"/>
          <w:bCs w:val="0"/>
          <w:i w:val="0"/>
          <w:iCs w:val="0"/>
          <w:noProof w:val="0"/>
          <w:sz w:val="24"/>
          <w:szCs w:val="24"/>
          <w:lang w:val="en-US"/>
        </w:rPr>
        <w:t>term</w:t>
      </w:r>
      <w:r w:rsidRPr="4A203856" w:rsidR="4A203856">
        <w:rPr>
          <w:rFonts w:ascii="Calibri" w:hAnsi="Calibri" w:eastAsia="Calibri" w:cs="Calibri"/>
          <w:b w:val="0"/>
          <w:bCs w:val="0"/>
          <w:i w:val="0"/>
          <w:iCs w:val="0"/>
          <w:noProof w:val="0"/>
          <w:sz w:val="24"/>
          <w:szCs w:val="24"/>
          <w:lang w:val="en-US"/>
        </w:rPr>
        <w:t xml:space="preserve">, BBC (2018). The writer reports that school A has between twenty-five and thirty-five pupils attending its breakfast club each day, however </w:t>
      </w:r>
      <w:proofErr w:type="gramStart"/>
      <w:r w:rsidRPr="4A203856" w:rsidR="4A203856">
        <w:rPr>
          <w:rFonts w:ascii="Calibri" w:hAnsi="Calibri" w:eastAsia="Calibri" w:cs="Calibri"/>
          <w:b w:val="0"/>
          <w:bCs w:val="0"/>
          <w:i w:val="0"/>
          <w:iCs w:val="0"/>
          <w:noProof w:val="0"/>
          <w:sz w:val="24"/>
          <w:szCs w:val="24"/>
          <w:lang w:val="en-US"/>
        </w:rPr>
        <w:t>the majority of</w:t>
      </w:r>
      <w:proofErr w:type="gramEnd"/>
      <w:r w:rsidRPr="4A203856" w:rsidR="4A203856">
        <w:rPr>
          <w:rFonts w:ascii="Calibri" w:hAnsi="Calibri" w:eastAsia="Calibri" w:cs="Calibri"/>
          <w:b w:val="0"/>
          <w:bCs w:val="0"/>
          <w:i w:val="0"/>
          <w:iCs w:val="0"/>
          <w:noProof w:val="0"/>
          <w:sz w:val="24"/>
          <w:szCs w:val="24"/>
          <w:lang w:val="en-US"/>
        </w:rPr>
        <w:t xml:space="preserve"> children who attend the breakfast club come from the nearby affluent areas and are dropped off by parents on their way to work. Most of the children who would benefit from the free breakfast club arrive at the school by bus and arrive after 8.30am when the breakfast club has finished, and thus these pupils are automatically excluded from receiving a free breakfast simply based on where they live and how they travel to school each day. This initiative does not translate into best practice in school A as it is not ensuring that its poorest pupils are benefitting from the free breakfast club scheme.</w:t>
      </w:r>
    </w:p>
    <w:p w:rsidR="4A203856" w:rsidP="4A203856" w:rsidRDefault="4A203856" w14:paraId="611333DE" w14:textId="35DCE0C6">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Furthermore, it is widely accepted that children living in poverty are at greater risk of social exclusion than their peers; a </w:t>
      </w:r>
      <w:proofErr w:type="spellStart"/>
      <w:r w:rsidRPr="4A203856" w:rsidR="4A203856">
        <w:rPr>
          <w:rFonts w:ascii="Calibri" w:hAnsi="Calibri" w:eastAsia="Calibri" w:cs="Calibri"/>
          <w:b w:val="0"/>
          <w:bCs w:val="0"/>
          <w:i w:val="0"/>
          <w:iCs w:val="0"/>
          <w:noProof w:val="0"/>
          <w:sz w:val="24"/>
          <w:szCs w:val="24"/>
          <w:lang w:val="en-US"/>
        </w:rPr>
        <w:t>Barnardos</w:t>
      </w:r>
      <w:proofErr w:type="spellEnd"/>
      <w:r w:rsidRPr="4A203856" w:rsidR="4A203856">
        <w:rPr>
          <w:rFonts w:ascii="Calibri" w:hAnsi="Calibri" w:eastAsia="Calibri" w:cs="Calibri"/>
          <w:b w:val="0"/>
          <w:bCs w:val="0"/>
          <w:i w:val="0"/>
          <w:iCs w:val="0"/>
          <w:noProof w:val="0"/>
          <w:sz w:val="24"/>
          <w:szCs w:val="24"/>
          <w:lang w:val="en-US"/>
        </w:rPr>
        <w:t xml:space="preserve"> charity report published in 2010 confirms that exclusion is linked to poverty and disadvantage. ‘It is a shocking fact </w:t>
      </w:r>
      <w:r w:rsidRPr="4A203856" w:rsidR="4A203856">
        <w:rPr>
          <w:rFonts w:ascii="Calibri" w:hAnsi="Calibri" w:eastAsia="Calibri" w:cs="Calibri"/>
          <w:b w:val="0"/>
          <w:bCs w:val="0"/>
          <w:i w:val="0"/>
          <w:iCs w:val="0"/>
          <w:noProof w:val="0"/>
          <w:sz w:val="24"/>
          <w:szCs w:val="24"/>
          <w:lang w:val="en-US"/>
        </w:rPr>
        <w:t xml:space="preserve">that poor children on free school meals are </w:t>
      </w:r>
      <w:r w:rsidRPr="4A203856" w:rsidR="4A203856">
        <w:rPr>
          <w:rFonts w:ascii="Calibri" w:hAnsi="Calibri" w:eastAsia="Calibri" w:cs="Calibri"/>
          <w:b w:val="0"/>
          <w:bCs w:val="0"/>
          <w:i w:val="0"/>
          <w:iCs w:val="0"/>
          <w:noProof w:val="0"/>
          <w:sz w:val="24"/>
          <w:szCs w:val="24"/>
          <w:lang w:val="en-US"/>
        </w:rPr>
        <w:t>five</w:t>
      </w:r>
      <w:r w:rsidRPr="4A203856" w:rsidR="4A203856">
        <w:rPr>
          <w:rFonts w:ascii="Calibri" w:hAnsi="Calibri" w:eastAsia="Calibri" w:cs="Calibri"/>
          <w:b w:val="0"/>
          <w:bCs w:val="0"/>
          <w:i w:val="0"/>
          <w:iCs w:val="0"/>
          <w:noProof w:val="0"/>
          <w:sz w:val="24"/>
          <w:szCs w:val="24"/>
          <w:lang w:val="en-US"/>
        </w:rPr>
        <w:t xml:space="preserve"> times more likely to be </w:t>
      </w:r>
      <w:r w:rsidRPr="4A203856" w:rsidR="4A203856">
        <w:rPr>
          <w:rFonts w:ascii="Calibri" w:hAnsi="Calibri" w:eastAsia="Calibri" w:cs="Calibri"/>
          <w:b w:val="0"/>
          <w:bCs w:val="0"/>
          <w:i w:val="0"/>
          <w:iCs w:val="0"/>
          <w:noProof w:val="0"/>
          <w:sz w:val="24"/>
          <w:szCs w:val="24"/>
          <w:lang w:val="en-US"/>
        </w:rPr>
        <w:t xml:space="preserve">excluded from school than their </w:t>
      </w:r>
      <w:r w:rsidRPr="4A203856" w:rsidR="4A203856">
        <w:rPr>
          <w:rFonts w:ascii="Calibri" w:hAnsi="Calibri" w:eastAsia="Calibri" w:cs="Calibri"/>
          <w:b w:val="0"/>
          <w:bCs w:val="0"/>
          <w:i w:val="0"/>
          <w:iCs w:val="0"/>
          <w:noProof w:val="0"/>
          <w:sz w:val="24"/>
          <w:szCs w:val="24"/>
          <w:lang w:val="en-US"/>
        </w:rPr>
        <w:t xml:space="preserve">better </w:t>
      </w:r>
      <w:r w:rsidRPr="4A203856" w:rsidR="4A203856">
        <w:rPr>
          <w:rFonts w:ascii="Calibri" w:hAnsi="Calibri" w:eastAsia="Calibri" w:cs="Calibri"/>
          <w:b w:val="0"/>
          <w:bCs w:val="0"/>
          <w:i w:val="0"/>
          <w:iCs w:val="0"/>
          <w:noProof w:val="0"/>
          <w:sz w:val="24"/>
          <w:szCs w:val="24"/>
          <w:lang w:val="en-US"/>
        </w:rPr>
        <w:t xml:space="preserve">off </w:t>
      </w:r>
      <w:r w:rsidRPr="4A203856" w:rsidR="4A203856">
        <w:rPr>
          <w:rFonts w:ascii="Calibri" w:hAnsi="Calibri" w:eastAsia="Calibri" w:cs="Calibri"/>
          <w:b w:val="0"/>
          <w:bCs w:val="0"/>
          <w:i w:val="0"/>
          <w:iCs w:val="0"/>
          <w:noProof w:val="0"/>
          <w:sz w:val="24"/>
          <w:szCs w:val="24"/>
          <w:lang w:val="en-US"/>
        </w:rPr>
        <w:t xml:space="preserve">counterparts. Those with special </w:t>
      </w:r>
      <w:r w:rsidRPr="4A203856" w:rsidR="4A203856">
        <w:rPr>
          <w:rFonts w:ascii="Calibri" w:hAnsi="Calibri" w:eastAsia="Calibri" w:cs="Calibri"/>
          <w:b w:val="0"/>
          <w:bCs w:val="0"/>
          <w:i w:val="0"/>
          <w:iCs w:val="0"/>
          <w:noProof w:val="0"/>
          <w:sz w:val="24"/>
          <w:szCs w:val="24"/>
          <w:lang w:val="en-US"/>
        </w:rPr>
        <w:t>educational</w:t>
      </w:r>
      <w:r w:rsidRPr="4A203856" w:rsidR="4A203856">
        <w:rPr>
          <w:rFonts w:ascii="Calibri" w:hAnsi="Calibri" w:eastAsia="Calibri" w:cs="Calibri"/>
          <w:b w:val="0"/>
          <w:bCs w:val="0"/>
          <w:i w:val="0"/>
          <w:iCs w:val="0"/>
          <w:noProof w:val="0"/>
          <w:sz w:val="24"/>
          <w:szCs w:val="24"/>
          <w:lang w:val="en-US"/>
        </w:rPr>
        <w:t xml:space="preserve"> needs are ten </w:t>
      </w:r>
      <w:r w:rsidRPr="4A203856" w:rsidR="4A203856">
        <w:rPr>
          <w:rFonts w:ascii="Calibri" w:hAnsi="Calibri" w:eastAsia="Calibri" w:cs="Calibri"/>
          <w:b w:val="0"/>
          <w:bCs w:val="0"/>
          <w:i w:val="0"/>
          <w:iCs w:val="0"/>
          <w:noProof w:val="0"/>
          <w:sz w:val="24"/>
          <w:szCs w:val="24"/>
          <w:lang w:val="en-US"/>
        </w:rPr>
        <w:t>times</w:t>
      </w:r>
      <w:r w:rsidRPr="4A203856" w:rsidR="4A203856">
        <w:rPr>
          <w:rFonts w:ascii="Calibri" w:hAnsi="Calibri" w:eastAsia="Calibri" w:cs="Calibri"/>
          <w:b w:val="0"/>
          <w:bCs w:val="0"/>
          <w:i w:val="0"/>
          <w:iCs w:val="0"/>
          <w:noProof w:val="0"/>
          <w:sz w:val="24"/>
          <w:szCs w:val="24"/>
          <w:lang w:val="en-US"/>
        </w:rPr>
        <w:t xml:space="preserve"> more </w:t>
      </w:r>
      <w:r w:rsidRPr="4A203856" w:rsidR="4A203856">
        <w:rPr>
          <w:rFonts w:ascii="Calibri" w:hAnsi="Calibri" w:eastAsia="Calibri" w:cs="Calibri"/>
          <w:b w:val="0"/>
          <w:bCs w:val="0"/>
          <w:i w:val="0"/>
          <w:iCs w:val="0"/>
          <w:noProof w:val="0"/>
          <w:sz w:val="24"/>
          <w:szCs w:val="24"/>
          <w:lang w:val="en-US"/>
        </w:rPr>
        <w:t>likely to</w:t>
      </w:r>
      <w:r w:rsidRPr="4A203856" w:rsidR="4A203856">
        <w:rPr>
          <w:rFonts w:ascii="Calibri" w:hAnsi="Calibri" w:eastAsia="Calibri" w:cs="Calibri"/>
          <w:b w:val="0"/>
          <w:bCs w:val="0"/>
          <w:i w:val="0"/>
          <w:iCs w:val="0"/>
          <w:noProof w:val="0"/>
          <w:sz w:val="24"/>
          <w:szCs w:val="24"/>
          <w:lang w:val="en-US"/>
        </w:rPr>
        <w:t xml:space="preserve"> have their education </w:t>
      </w:r>
      <w:r w:rsidRPr="4A203856" w:rsidR="4A203856">
        <w:rPr>
          <w:rFonts w:ascii="Calibri" w:hAnsi="Calibri" w:eastAsia="Calibri" w:cs="Calibri"/>
          <w:b w:val="0"/>
          <w:bCs w:val="0"/>
          <w:i w:val="0"/>
          <w:iCs w:val="0"/>
          <w:noProof w:val="0"/>
          <w:sz w:val="24"/>
          <w:szCs w:val="24"/>
          <w:lang w:val="en-US"/>
        </w:rPr>
        <w:t xml:space="preserve">disrupted because of exclusion.’ Evans (2010). </w:t>
      </w:r>
      <w:r w:rsidRPr="4A203856" w:rsidR="4A203856">
        <w:rPr>
          <w:rFonts w:ascii="Calibri" w:hAnsi="Calibri" w:eastAsia="Calibri" w:cs="Calibri"/>
          <w:b w:val="0"/>
          <w:bCs w:val="0"/>
          <w:i w:val="0"/>
          <w:iCs w:val="0"/>
          <w:noProof w:val="0"/>
          <w:sz w:val="24"/>
          <w:szCs w:val="24"/>
          <w:lang w:val="en-US"/>
        </w:rPr>
        <w:t>The</w:t>
      </w:r>
      <w:r w:rsidRPr="4A203856" w:rsidR="4A203856">
        <w:rPr>
          <w:rFonts w:ascii="Calibri" w:hAnsi="Calibri" w:eastAsia="Calibri" w:cs="Calibri"/>
          <w:b w:val="0"/>
          <w:bCs w:val="0"/>
          <w:i w:val="0"/>
          <w:iCs w:val="0"/>
          <w:noProof w:val="0"/>
          <w:sz w:val="24"/>
          <w:szCs w:val="24"/>
          <w:lang w:val="en-US"/>
        </w:rPr>
        <w:t xml:space="preserve"> concept of inclusion in education suggests that children should not be excluded from school, however there are certain extenuating circumstances which mean that children and young adults are unable to remain in school and therefore face a temporary or permanent exclusion. For many children unacceptable behavior in school is the result of other issues outside of school. Excluding vulnerable children from school where they have stability, continuity, boundaries and a daily routine and leaving them with a potentially chaotic and poverty-stricken home environment will only have a negative impact on their behavior. Therefore, exclusion would not help these vulnerable children or their families. Poverty is linked to delayed development and poor education is linked to exclusion. </w:t>
      </w:r>
    </w:p>
    <w:p w:rsidR="4A203856" w:rsidP="4A203856" w:rsidRDefault="4A203856" w14:paraId="418B0866" w14:textId="20D52B77">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It is widely </w:t>
      </w:r>
      <w:proofErr w:type="gramStart"/>
      <w:r w:rsidRPr="4A203856" w:rsidR="4A203856">
        <w:rPr>
          <w:rFonts w:ascii="Calibri" w:hAnsi="Calibri" w:eastAsia="Calibri" w:cs="Calibri"/>
          <w:b w:val="0"/>
          <w:bCs w:val="0"/>
          <w:i w:val="0"/>
          <w:iCs w:val="0"/>
          <w:noProof w:val="0"/>
          <w:sz w:val="24"/>
          <w:szCs w:val="24"/>
          <w:lang w:val="en-US"/>
        </w:rPr>
        <w:t>accepted</w:t>
      </w:r>
      <w:r w:rsidRPr="4A203856" w:rsidR="4A203856">
        <w:rPr>
          <w:rFonts w:ascii="Calibri" w:hAnsi="Calibri" w:eastAsia="Calibri" w:cs="Calibri"/>
          <w:b w:val="0"/>
          <w:bCs w:val="0"/>
          <w:i w:val="0"/>
          <w:iCs w:val="0"/>
          <w:noProof w:val="0"/>
          <w:sz w:val="24"/>
          <w:szCs w:val="24"/>
          <w:lang w:val="en-US"/>
        </w:rPr>
        <w:t xml:space="preserve">  that</w:t>
      </w:r>
      <w:proofErr w:type="gramEnd"/>
      <w:r w:rsidRPr="4A203856" w:rsidR="4A203856">
        <w:rPr>
          <w:rFonts w:ascii="Calibri" w:hAnsi="Calibri" w:eastAsia="Calibri" w:cs="Calibri"/>
          <w:b w:val="0"/>
          <w:bCs w:val="0"/>
          <w:i w:val="0"/>
          <w:iCs w:val="0"/>
          <w:noProof w:val="0"/>
          <w:sz w:val="24"/>
          <w:szCs w:val="24"/>
          <w:lang w:val="en-US"/>
        </w:rPr>
        <w:t xml:space="preserve"> by three years old children from a deprived background are up to one year behind children from a more privileged background. Further evidence shows that the poorer a child's family are the less well they are likely to do in the education system thus leading social exclusion. Generations of families can be caught up in a cycle of poverty which can include poor housing, ill health, long term unemployment and poor educational attainment. At present in the United Kingdom poverty is one of the greatest challenges that the government faces. Previous governments have tried and failed to eradicate poverty. The previous </w:t>
      </w:r>
      <w:proofErr w:type="spellStart"/>
      <w:r w:rsidRPr="4A203856" w:rsidR="4A203856">
        <w:rPr>
          <w:rFonts w:ascii="Calibri" w:hAnsi="Calibri" w:eastAsia="Calibri" w:cs="Calibri"/>
          <w:b w:val="0"/>
          <w:bCs w:val="0"/>
          <w:i w:val="0"/>
          <w:iCs w:val="0"/>
          <w:noProof w:val="0"/>
          <w:sz w:val="24"/>
          <w:szCs w:val="24"/>
          <w:lang w:val="en-US"/>
        </w:rPr>
        <w:t>Labour</w:t>
      </w:r>
      <w:proofErr w:type="spellEnd"/>
      <w:r w:rsidRPr="4A203856" w:rsidR="4A203856">
        <w:rPr>
          <w:rFonts w:ascii="Calibri" w:hAnsi="Calibri" w:eastAsia="Calibri" w:cs="Calibri"/>
          <w:b w:val="0"/>
          <w:bCs w:val="0"/>
          <w:i w:val="0"/>
          <w:iCs w:val="0"/>
          <w:noProof w:val="0"/>
          <w:sz w:val="24"/>
          <w:szCs w:val="24"/>
          <w:lang w:val="en-US"/>
        </w:rPr>
        <w:t xml:space="preserve"> government set out to eradicate poverty by 2020, however with one in four families now living in poverty this target clearly will not be reached.</w:t>
      </w:r>
    </w:p>
    <w:p w:rsidR="4A203856" w:rsidP="4A203856" w:rsidRDefault="4A203856" w14:paraId="7A18CD48" w14:textId="6B8962C4">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In conclusion, despite Welsh Government initiatives such as Flying Start and free breakfast clubs for all primary school children, not enough is being done to target those children and young adults who at the greatest risk of exclusion from both school and in society. </w:t>
      </w:r>
      <w:proofErr w:type="spellStart"/>
      <w:r w:rsidRPr="4A203856" w:rsidR="4A203856">
        <w:rPr>
          <w:rFonts w:ascii="Calibri" w:hAnsi="Calibri" w:eastAsia="Calibri" w:cs="Calibri"/>
          <w:b w:val="0"/>
          <w:bCs w:val="0"/>
          <w:i w:val="0"/>
          <w:iCs w:val="0"/>
          <w:noProof w:val="0"/>
          <w:sz w:val="24"/>
          <w:szCs w:val="24"/>
          <w:lang w:val="en-US"/>
        </w:rPr>
        <w:t>Estyn</w:t>
      </w:r>
      <w:proofErr w:type="spellEnd"/>
      <w:r w:rsidRPr="4A203856" w:rsidR="4A203856">
        <w:rPr>
          <w:rFonts w:ascii="Calibri" w:hAnsi="Calibri" w:eastAsia="Calibri" w:cs="Calibri"/>
          <w:b w:val="0"/>
          <w:bCs w:val="0"/>
          <w:i w:val="0"/>
          <w:iCs w:val="0"/>
          <w:noProof w:val="0"/>
          <w:sz w:val="24"/>
          <w:szCs w:val="24"/>
          <w:lang w:val="en-US"/>
        </w:rPr>
        <w:t xml:space="preserve"> reports that school A ‘has effective arrangements to support pupils’ wellbeing, the school is a caring community that nurtures pupils’ personal and social skills well’ (reference). Policy also translates into good practice in relation to Pupil Deprivation Grant, in school A’s recent </w:t>
      </w:r>
      <w:proofErr w:type="spellStart"/>
      <w:r w:rsidRPr="4A203856" w:rsidR="4A203856">
        <w:rPr>
          <w:rFonts w:ascii="Calibri" w:hAnsi="Calibri" w:eastAsia="Calibri" w:cs="Calibri"/>
          <w:b w:val="0"/>
          <w:bCs w:val="0"/>
          <w:i w:val="0"/>
          <w:iCs w:val="0"/>
          <w:noProof w:val="0"/>
          <w:sz w:val="24"/>
          <w:szCs w:val="24"/>
          <w:lang w:val="en-US"/>
        </w:rPr>
        <w:t>Estyn</w:t>
      </w:r>
      <w:proofErr w:type="spellEnd"/>
      <w:r w:rsidRPr="4A203856" w:rsidR="4A203856">
        <w:rPr>
          <w:rFonts w:ascii="Calibri" w:hAnsi="Calibri" w:eastAsia="Calibri" w:cs="Calibri"/>
          <w:b w:val="0"/>
          <w:bCs w:val="0"/>
          <w:i w:val="0"/>
          <w:iCs w:val="0"/>
          <w:noProof w:val="0"/>
          <w:sz w:val="24"/>
          <w:szCs w:val="24"/>
          <w:lang w:val="en-US"/>
        </w:rPr>
        <w:t xml:space="preserve"> report published in October 2017, </w:t>
      </w:r>
      <w:proofErr w:type="spellStart"/>
      <w:r w:rsidRPr="4A203856" w:rsidR="4A203856">
        <w:rPr>
          <w:rFonts w:ascii="Calibri" w:hAnsi="Calibri" w:eastAsia="Calibri" w:cs="Calibri"/>
          <w:b w:val="0"/>
          <w:bCs w:val="0"/>
          <w:i w:val="0"/>
          <w:iCs w:val="0"/>
          <w:noProof w:val="0"/>
          <w:sz w:val="24"/>
          <w:szCs w:val="24"/>
          <w:lang w:val="en-US"/>
        </w:rPr>
        <w:t>Estyn</w:t>
      </w:r>
      <w:proofErr w:type="spellEnd"/>
      <w:r w:rsidRPr="4A203856" w:rsidR="4A203856">
        <w:rPr>
          <w:rFonts w:ascii="Calibri" w:hAnsi="Calibri" w:eastAsia="Calibri" w:cs="Calibri"/>
          <w:b w:val="0"/>
          <w:bCs w:val="0"/>
          <w:i w:val="0"/>
          <w:iCs w:val="0"/>
          <w:noProof w:val="0"/>
          <w:sz w:val="24"/>
          <w:szCs w:val="24"/>
          <w:lang w:val="en-US"/>
        </w:rPr>
        <w:t xml:space="preserve"> note that ‘The school has recently begun to use pupil development grant funding well to support pupils from disadvantaged backgrounds, for example by improving the provision for developing the literacy and numeracy skills of these pupils.’ </w:t>
      </w:r>
      <w:proofErr w:type="spellStart"/>
      <w:r w:rsidRPr="4A203856" w:rsidR="4A203856">
        <w:rPr>
          <w:rFonts w:ascii="Calibri" w:hAnsi="Calibri" w:eastAsia="Calibri" w:cs="Calibri"/>
          <w:b w:val="0"/>
          <w:bCs w:val="0"/>
          <w:i w:val="0"/>
          <w:iCs w:val="0"/>
          <w:noProof w:val="0"/>
          <w:sz w:val="24"/>
          <w:szCs w:val="24"/>
          <w:lang w:val="en-US"/>
        </w:rPr>
        <w:t>Estyn</w:t>
      </w:r>
      <w:proofErr w:type="spellEnd"/>
      <w:r w:rsidRPr="4A203856" w:rsidR="4A203856">
        <w:rPr>
          <w:rFonts w:ascii="Calibri" w:hAnsi="Calibri" w:eastAsia="Calibri" w:cs="Calibri"/>
          <w:b w:val="0"/>
          <w:bCs w:val="0"/>
          <w:i w:val="0"/>
          <w:iCs w:val="0"/>
          <w:noProof w:val="0"/>
          <w:sz w:val="24"/>
          <w:szCs w:val="24"/>
          <w:lang w:val="en-US"/>
        </w:rPr>
        <w:t xml:space="preserve"> (2017. However, the writer has noticed in recent years that Literacy and Numeracy catch up groups have not taken priority due to cuts in education funding from the local authority. </w:t>
      </w:r>
    </w:p>
    <w:p w:rsidR="4A203856" w:rsidP="4A203856" w:rsidRDefault="4A203856" w14:noSpellErr="1" w14:paraId="04D13F11" w14:textId="0D2697F8">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The Donaldson Report, published in February 2015 by Professor Graham Donaldson, highlights several recommendations and proposals. The report is the biggest review of Welsh education since the national curriculum was introduced in 1988, and ‘signals the vital importance of schools to the future success and well-being of every child and young person in Wales and to the country as a whole’. Donaldson highlights the four main purposes of the new curriculum, although a date for its introduction has yet to be announced by the Welsh Government. The key characteristics of these purposes state that all pupils will be ready to:</w:t>
      </w:r>
    </w:p>
    <w:p w:rsidR="4A203856" w:rsidP="4A203856" w:rsidRDefault="4A203856" w14:noSpellErr="1" w14:paraId="75E0AAFB" w14:textId="253E7B18">
      <w:pPr>
        <w:pStyle w:val="ListParagraph"/>
        <w:numPr>
          <w:ilvl w:val="0"/>
          <w:numId w:val="1"/>
        </w:numPr>
        <w:spacing w:after="160" w:line="360" w:lineRule="auto"/>
        <w:rPr>
          <w:noProof w:val="0"/>
          <w:sz w:val="22"/>
          <w:szCs w:val="22"/>
          <w:lang w:val="en-US"/>
        </w:rPr>
      </w:pPr>
      <w:r w:rsidRPr="4A203856" w:rsidR="4A203856">
        <w:rPr>
          <w:rFonts w:ascii="Calibri" w:hAnsi="Calibri" w:eastAsia="Calibri" w:cs="Calibri"/>
          <w:b w:val="0"/>
          <w:bCs w:val="0"/>
          <w:i w:val="0"/>
          <w:iCs w:val="0"/>
          <w:noProof w:val="0"/>
          <w:sz w:val="24"/>
          <w:szCs w:val="24"/>
          <w:lang w:val="en-US"/>
        </w:rPr>
        <w:t>learn throughout their lives;</w:t>
      </w:r>
    </w:p>
    <w:p w:rsidR="4A203856" w:rsidP="4A203856" w:rsidRDefault="4A203856" w14:noSpellErr="1" w14:paraId="5AFD4137" w14:textId="7C485C79">
      <w:pPr>
        <w:pStyle w:val="ListParagraph"/>
        <w:numPr>
          <w:ilvl w:val="0"/>
          <w:numId w:val="1"/>
        </w:numPr>
        <w:spacing w:after="160" w:line="360" w:lineRule="auto"/>
        <w:rPr>
          <w:noProof w:val="0"/>
          <w:sz w:val="22"/>
          <w:szCs w:val="22"/>
          <w:lang w:val="en-US"/>
        </w:rPr>
      </w:pPr>
      <w:r w:rsidRPr="4A203856" w:rsidR="4A203856">
        <w:rPr>
          <w:rFonts w:ascii="Calibri" w:hAnsi="Calibri" w:eastAsia="Calibri" w:cs="Calibri"/>
          <w:b w:val="0"/>
          <w:bCs w:val="0"/>
          <w:i w:val="0"/>
          <w:iCs w:val="0"/>
          <w:noProof w:val="0"/>
          <w:sz w:val="24"/>
          <w:szCs w:val="24"/>
          <w:lang w:val="en-US"/>
        </w:rPr>
        <w:t>play a full part in life and work;</w:t>
      </w:r>
    </w:p>
    <w:p w:rsidR="4A203856" w:rsidP="4A203856" w:rsidRDefault="4A203856" w14:noSpellErr="1" w14:paraId="64475593" w14:textId="0F0FEB76">
      <w:pPr>
        <w:pStyle w:val="ListParagraph"/>
        <w:numPr>
          <w:ilvl w:val="0"/>
          <w:numId w:val="1"/>
        </w:numPr>
        <w:spacing w:after="160" w:line="360" w:lineRule="auto"/>
        <w:rPr>
          <w:noProof w:val="0"/>
          <w:sz w:val="22"/>
          <w:szCs w:val="22"/>
          <w:lang w:val="en-US"/>
        </w:rPr>
      </w:pPr>
      <w:r w:rsidRPr="4A203856" w:rsidR="4A203856">
        <w:rPr>
          <w:rFonts w:ascii="Calibri" w:hAnsi="Calibri" w:eastAsia="Calibri" w:cs="Calibri"/>
          <w:b w:val="0"/>
          <w:bCs w:val="0"/>
          <w:i w:val="0"/>
          <w:iCs w:val="0"/>
          <w:noProof w:val="0"/>
          <w:sz w:val="24"/>
          <w:szCs w:val="24"/>
          <w:lang w:val="en-US"/>
        </w:rPr>
        <w:t>be citizens of Wales and the world; and</w:t>
      </w:r>
    </w:p>
    <w:p w:rsidR="4A203856" w:rsidP="4A203856" w:rsidRDefault="4A203856" w14:noSpellErr="1" w14:paraId="26AC0AD6" w14:textId="52E179D3">
      <w:pPr>
        <w:pStyle w:val="ListParagraph"/>
        <w:numPr>
          <w:ilvl w:val="0"/>
          <w:numId w:val="1"/>
        </w:numPr>
        <w:spacing w:after="160" w:line="360" w:lineRule="auto"/>
        <w:rPr>
          <w:noProof w:val="0"/>
          <w:sz w:val="22"/>
          <w:szCs w:val="22"/>
          <w:lang w:val="en-US"/>
        </w:rPr>
      </w:pPr>
      <w:r w:rsidRPr="4A203856" w:rsidR="4A203856">
        <w:rPr>
          <w:rFonts w:ascii="Calibri" w:hAnsi="Calibri" w:eastAsia="Calibri" w:cs="Calibri"/>
          <w:b w:val="0"/>
          <w:bCs w:val="0"/>
          <w:i w:val="0"/>
          <w:iCs w:val="0"/>
          <w:noProof w:val="0"/>
          <w:sz w:val="24"/>
          <w:szCs w:val="24"/>
          <w:lang w:val="en-US"/>
        </w:rPr>
        <w:t>lead fulfilling lives as valued members of society</w:t>
      </w:r>
    </w:p>
    <w:p w:rsidR="4A203856" w:rsidP="4A203856" w:rsidRDefault="4A203856" w14:noSpellErr="1" w14:paraId="7CDD3E68" w14:textId="4B56511C">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The Donaldson report aims to include children and young adults not just in school but in society. ‘The world is changing, this is a new way of thinking, education needs to be for: work, education and lifelong learning.’  Donaldson (2015). The new Welsh National </w:t>
      </w:r>
      <w:r w:rsidRPr="4A203856" w:rsidR="4A203856">
        <w:rPr>
          <w:rFonts w:ascii="Calibri" w:hAnsi="Calibri" w:eastAsia="Calibri" w:cs="Calibri"/>
          <w:b w:val="0"/>
          <w:bCs w:val="0"/>
          <w:i w:val="0"/>
          <w:iCs w:val="0"/>
          <w:noProof w:val="0"/>
          <w:sz w:val="24"/>
          <w:szCs w:val="24"/>
          <w:lang w:val="en-US"/>
        </w:rPr>
        <w:t>curriculum</w:t>
      </w:r>
      <w:r w:rsidRPr="4A203856" w:rsidR="4A203856">
        <w:rPr>
          <w:rFonts w:ascii="Calibri" w:hAnsi="Calibri" w:eastAsia="Calibri" w:cs="Calibri"/>
          <w:b w:val="0"/>
          <w:bCs w:val="0"/>
          <w:i w:val="0"/>
          <w:iCs w:val="0"/>
          <w:noProof w:val="0"/>
          <w:sz w:val="24"/>
          <w:szCs w:val="24"/>
          <w:lang w:val="en-US"/>
        </w:rPr>
        <w:t xml:space="preserve"> which will follow the Donaldson report should go some w</w:t>
      </w:r>
      <w:r w:rsidRPr="4A203856" w:rsidR="4A203856">
        <w:rPr>
          <w:rFonts w:ascii="Calibri" w:hAnsi="Calibri" w:eastAsia="Calibri" w:cs="Calibri"/>
          <w:b w:val="0"/>
          <w:bCs w:val="0"/>
          <w:i w:val="0"/>
          <w:iCs w:val="0"/>
          <w:noProof w:val="0"/>
          <w:sz w:val="24"/>
          <w:szCs w:val="24"/>
          <w:lang w:val="en-US"/>
        </w:rPr>
        <w:t>ay</w:t>
      </w:r>
      <w:r w:rsidRPr="4A203856" w:rsidR="4A203856">
        <w:rPr>
          <w:rFonts w:ascii="Calibri" w:hAnsi="Calibri" w:eastAsia="Calibri" w:cs="Calibri"/>
          <w:b w:val="0"/>
          <w:bCs w:val="0"/>
          <w:i w:val="0"/>
          <w:iCs w:val="0"/>
          <w:noProof w:val="0"/>
          <w:sz w:val="24"/>
          <w:szCs w:val="24"/>
          <w:lang w:val="en-US"/>
        </w:rPr>
        <w:t xml:space="preserve"> to </w:t>
      </w:r>
      <w:r w:rsidRPr="4A203856" w:rsidR="4A203856">
        <w:rPr>
          <w:rFonts w:ascii="Calibri" w:hAnsi="Calibri" w:eastAsia="Calibri" w:cs="Calibri"/>
          <w:b w:val="0"/>
          <w:bCs w:val="0"/>
          <w:i w:val="0"/>
          <w:iCs w:val="0"/>
          <w:noProof w:val="0"/>
          <w:sz w:val="24"/>
          <w:szCs w:val="24"/>
          <w:lang w:val="en-US"/>
        </w:rPr>
        <w:t xml:space="preserve">alleviate social exclusion, however this will take may years after the new system is implemented and </w:t>
      </w:r>
      <w:r w:rsidRPr="4A203856" w:rsidR="4A203856">
        <w:rPr>
          <w:rFonts w:ascii="Calibri" w:hAnsi="Calibri" w:eastAsia="Calibri" w:cs="Calibri"/>
          <w:b w:val="0"/>
          <w:bCs w:val="0"/>
          <w:i w:val="0"/>
          <w:iCs w:val="0"/>
          <w:noProof w:val="0"/>
          <w:sz w:val="24"/>
          <w:szCs w:val="24"/>
          <w:lang w:val="en-US"/>
        </w:rPr>
        <w:t>should</w:t>
      </w:r>
      <w:r w:rsidRPr="4A203856" w:rsidR="4A203856">
        <w:rPr>
          <w:rFonts w:ascii="Calibri" w:hAnsi="Calibri" w:eastAsia="Calibri" w:cs="Calibri"/>
          <w:b w:val="0"/>
          <w:bCs w:val="0"/>
          <w:i w:val="0"/>
          <w:iCs w:val="0"/>
          <w:noProof w:val="0"/>
          <w:sz w:val="24"/>
          <w:szCs w:val="24"/>
          <w:lang w:val="en-US"/>
        </w:rPr>
        <w:t xml:space="preserve"> </w:t>
      </w:r>
      <w:r w:rsidRPr="4A203856" w:rsidR="4A203856">
        <w:rPr>
          <w:rFonts w:ascii="Calibri" w:hAnsi="Calibri" w:eastAsia="Calibri" w:cs="Calibri"/>
          <w:b w:val="0"/>
          <w:bCs w:val="0"/>
          <w:i w:val="0"/>
          <w:iCs w:val="0"/>
          <w:noProof w:val="0"/>
          <w:sz w:val="24"/>
          <w:szCs w:val="24"/>
          <w:lang w:val="en-US"/>
        </w:rPr>
        <w:t xml:space="preserve">certainly </w:t>
      </w:r>
      <w:r w:rsidRPr="4A203856" w:rsidR="4A203856">
        <w:rPr>
          <w:rFonts w:ascii="Calibri" w:hAnsi="Calibri" w:eastAsia="Calibri" w:cs="Calibri"/>
          <w:b w:val="0"/>
          <w:bCs w:val="0"/>
          <w:i w:val="0"/>
          <w:iCs w:val="0"/>
          <w:noProof w:val="0"/>
          <w:sz w:val="24"/>
          <w:szCs w:val="24"/>
          <w:lang w:val="en-US"/>
        </w:rPr>
        <w:t>not</w:t>
      </w:r>
      <w:r w:rsidRPr="4A203856" w:rsidR="4A203856">
        <w:rPr>
          <w:rFonts w:ascii="Calibri" w:hAnsi="Calibri" w:eastAsia="Calibri" w:cs="Calibri"/>
          <w:b w:val="0"/>
          <w:bCs w:val="0"/>
          <w:i w:val="0"/>
          <w:iCs w:val="0"/>
          <w:noProof w:val="0"/>
          <w:sz w:val="24"/>
          <w:szCs w:val="24"/>
          <w:lang w:val="en-US"/>
        </w:rPr>
        <w:t xml:space="preserve"> be viewed as a quick fix.</w:t>
      </w:r>
    </w:p>
    <w:p w:rsidR="4A203856" w:rsidP="4A203856" w:rsidRDefault="4A203856" w14:paraId="48C7047B" w14:textId="489D2DE6">
      <w:pPr>
        <w:spacing w:after="160" w:line="360" w:lineRule="auto"/>
        <w:rPr>
          <w:rFonts w:ascii="Calibri" w:hAnsi="Calibri" w:eastAsia="Calibri" w:cs="Calibri"/>
          <w:b w:val="0"/>
          <w:bCs w:val="0"/>
          <w:i w:val="0"/>
          <w:iCs w:val="0"/>
          <w:noProof w:val="0"/>
          <w:sz w:val="24"/>
          <w:szCs w:val="24"/>
          <w:lang w:val="en-US"/>
        </w:rPr>
      </w:pPr>
    </w:p>
    <w:p w:rsidR="4A203856" w:rsidP="4A203856" w:rsidRDefault="4A203856" w14:paraId="5B9CA84F" w14:textId="0AD8DBD8">
      <w:pPr>
        <w:spacing w:after="160" w:line="360" w:lineRule="auto"/>
        <w:rPr>
          <w:rFonts w:ascii="Calibri" w:hAnsi="Calibri" w:eastAsia="Calibri" w:cs="Calibri"/>
          <w:b w:val="0"/>
          <w:bCs w:val="0"/>
          <w:i w:val="0"/>
          <w:iCs w:val="0"/>
          <w:noProof w:val="0"/>
          <w:sz w:val="24"/>
          <w:szCs w:val="24"/>
          <w:lang w:val="en-US"/>
        </w:rPr>
      </w:pPr>
    </w:p>
    <w:p w:rsidR="4A203856" w:rsidP="4A203856" w:rsidRDefault="4A203856" w14:paraId="1CD58B46" w14:textId="70E854A8">
      <w:pPr>
        <w:spacing w:after="160" w:line="259" w:lineRule="auto"/>
        <w:rPr>
          <w:rFonts w:ascii="Calibri" w:hAnsi="Calibri" w:eastAsia="Calibri" w:cs="Calibri"/>
          <w:b w:val="0"/>
          <w:bCs w:val="0"/>
          <w:i w:val="0"/>
          <w:iCs w:val="0"/>
          <w:noProof w:val="0"/>
          <w:sz w:val="24"/>
          <w:szCs w:val="24"/>
          <w:lang w:val="en-US"/>
        </w:rPr>
      </w:pPr>
      <w:r>
        <w:br w:type="page"/>
      </w:r>
    </w:p>
    <w:p w:rsidR="4A203856" w:rsidP="4A203856" w:rsidRDefault="4A203856" w14:noSpellErr="1" w14:paraId="42EE0226" w14:textId="7A15EC3F">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References</w:t>
      </w:r>
    </w:p>
    <w:p w:rsidR="4A203856" w:rsidP="4A203856" w:rsidRDefault="4A203856" w14:noSpellErr="1" w14:paraId="5002414B" w14:textId="7D2FE34E">
      <w:pPr>
        <w:pStyle w:val="Normal"/>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Batty, D. (2002) ‘Social Exclusion, the issue explained’, </w:t>
      </w:r>
      <w:r w:rsidRPr="4A203856" w:rsidR="4A203856">
        <w:rPr>
          <w:rFonts w:ascii="Calibri" w:hAnsi="Calibri" w:eastAsia="Calibri" w:cs="Calibri"/>
          <w:b w:val="0"/>
          <w:bCs w:val="0"/>
          <w:i w:val="1"/>
          <w:iCs w:val="1"/>
          <w:noProof w:val="0"/>
          <w:sz w:val="24"/>
          <w:szCs w:val="24"/>
          <w:lang w:val="en-US"/>
        </w:rPr>
        <w:t xml:space="preserve">The Guardian, </w:t>
      </w:r>
      <w:r w:rsidRPr="4A203856" w:rsidR="4A203856">
        <w:rPr>
          <w:rFonts w:ascii="Calibri" w:hAnsi="Calibri" w:eastAsia="Calibri" w:cs="Calibri"/>
          <w:b w:val="0"/>
          <w:bCs w:val="0"/>
          <w:i w:val="0"/>
          <w:iCs w:val="0"/>
          <w:noProof w:val="0"/>
          <w:sz w:val="24"/>
          <w:szCs w:val="24"/>
          <w:lang w:val="en-US"/>
        </w:rPr>
        <w:t xml:space="preserve">15 January 2002. Available at: </w:t>
      </w:r>
      <w:hyperlink r:id="R8e8ba308e63d45c2">
        <w:r w:rsidRPr="4A203856" w:rsidR="4A203856">
          <w:rPr>
            <w:rStyle w:val="Hyperlink"/>
            <w:rFonts w:ascii="Calibri" w:hAnsi="Calibri" w:eastAsia="Calibri" w:cs="Calibri"/>
            <w:b w:val="0"/>
            <w:bCs w:val="0"/>
            <w:i w:val="0"/>
            <w:iCs w:val="0"/>
            <w:noProof w:val="0"/>
            <w:sz w:val="24"/>
            <w:szCs w:val="24"/>
            <w:lang w:val="en-US"/>
          </w:rPr>
          <w:t>https://www.theguardian.com/society/2002/jan/15/socialexclusion1</w:t>
        </w:r>
      </w:hyperlink>
      <w:r w:rsidRPr="4A203856" w:rsidR="4A203856">
        <w:rPr>
          <w:rFonts w:ascii="Calibri" w:hAnsi="Calibri" w:eastAsia="Calibri" w:cs="Calibri"/>
          <w:b w:val="0"/>
          <w:bCs w:val="0"/>
          <w:i w:val="0"/>
          <w:iCs w:val="0"/>
          <w:noProof w:val="0"/>
          <w:sz w:val="24"/>
          <w:szCs w:val="24"/>
          <w:lang w:val="en-US"/>
        </w:rPr>
        <w:t xml:space="preserve">  (Accessed 02 September 2018).</w:t>
      </w:r>
    </w:p>
    <w:p w:rsidR="4A203856" w:rsidP="4A203856" w:rsidRDefault="4A203856" w14:noSpellErr="1" w14:paraId="16BBD332" w14:textId="5FFA96BA">
      <w:pPr>
        <w:pStyle w:val="Normal"/>
        <w:spacing w:after="160" w:line="360" w:lineRule="auto"/>
        <w:rPr>
          <w:rFonts w:ascii="Calibri" w:hAnsi="Calibri" w:eastAsia="Calibri" w:cs="Calibri"/>
          <w:b w:val="0"/>
          <w:bCs w:val="0"/>
          <w:i w:val="0"/>
          <w:iCs w:val="0"/>
          <w:noProof w:val="0"/>
          <w:sz w:val="24"/>
          <w:szCs w:val="24"/>
          <w:lang w:val="en-US"/>
        </w:rPr>
      </w:pPr>
    </w:p>
    <w:p w:rsidR="4A203856" w:rsidP="4A203856" w:rsidRDefault="4A203856" w14:paraId="43227018" w14:textId="7818B46C">
      <w:pPr>
        <w:spacing w:after="160" w:line="360" w:lineRule="auto"/>
        <w:rPr>
          <w:rFonts w:ascii="Calibri" w:hAnsi="Calibri" w:eastAsia="Calibri" w:cs="Calibri"/>
          <w:b w:val="0"/>
          <w:bCs w:val="0"/>
          <w:i w:val="0"/>
          <w:iCs w:val="0"/>
          <w:noProof w:val="0"/>
          <w:sz w:val="24"/>
          <w:szCs w:val="24"/>
          <w:lang w:val="en-US"/>
        </w:rPr>
      </w:pPr>
      <w:hyperlink r:id="R8ec51b3aea0549f9">
        <w:r w:rsidRPr="4A203856" w:rsidR="4A203856">
          <w:rPr>
            <w:rStyle w:val="Hyperlink"/>
            <w:rFonts w:ascii="Calibri" w:hAnsi="Calibri" w:eastAsia="Calibri" w:cs="Calibri"/>
            <w:b w:val="0"/>
            <w:bCs w:val="0"/>
            <w:i w:val="0"/>
            <w:iCs w:val="0"/>
            <w:noProof w:val="0"/>
            <w:sz w:val="24"/>
            <w:szCs w:val="24"/>
            <w:lang w:val="en-US"/>
          </w:rPr>
          <w:t>https://www.bbc.co.uk/news/uk-wales-south-east-wales-44887865</w:t>
        </w:r>
      </w:hyperlink>
    </w:p>
    <w:p w:rsidR="4A203856" w:rsidP="4A203856" w:rsidRDefault="4A203856" w14:paraId="3E743943" w14:textId="65B46275">
      <w:pPr>
        <w:pStyle w:val="Normal"/>
        <w:spacing w:after="160" w:line="360" w:lineRule="auto"/>
        <w:rPr>
          <w:rFonts w:ascii="Calibri" w:hAnsi="Calibri" w:eastAsia="Calibri" w:cs="Calibri"/>
          <w:b w:val="0"/>
          <w:bCs w:val="0"/>
          <w:i w:val="0"/>
          <w:iCs w:val="0"/>
          <w:noProof w:val="0"/>
          <w:sz w:val="24"/>
          <w:szCs w:val="24"/>
          <w:lang w:val="en-US"/>
        </w:rPr>
      </w:pPr>
    </w:p>
    <w:p w:rsidR="4A203856" w:rsidP="4A203856" w:rsidRDefault="4A203856" w14:paraId="009E45BE" w14:textId="33E3FCF8">
      <w:pPr>
        <w:pStyle w:val="Normal"/>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Donaldson, G. (2015) </w:t>
      </w:r>
      <w:r w:rsidRPr="4A203856" w:rsidR="4A203856">
        <w:rPr>
          <w:rFonts w:ascii="Calibri" w:hAnsi="Calibri" w:eastAsia="Calibri" w:cs="Calibri"/>
          <w:b w:val="0"/>
          <w:bCs w:val="0"/>
          <w:i w:val="1"/>
          <w:iCs w:val="1"/>
          <w:noProof w:val="0"/>
          <w:sz w:val="24"/>
          <w:szCs w:val="24"/>
          <w:lang w:val="en-US"/>
        </w:rPr>
        <w:t xml:space="preserve">Successful Futures. </w:t>
      </w:r>
      <w:r w:rsidRPr="4A203856" w:rsidR="4A203856">
        <w:rPr>
          <w:rFonts w:ascii="Calibri" w:hAnsi="Calibri" w:eastAsia="Calibri" w:cs="Calibri"/>
          <w:b w:val="0"/>
          <w:bCs w:val="0"/>
          <w:i w:val="0"/>
          <w:iCs w:val="0"/>
          <w:noProof w:val="0"/>
          <w:sz w:val="24"/>
          <w:szCs w:val="24"/>
          <w:lang w:val="en-US"/>
        </w:rPr>
        <w:t xml:space="preserve">Available at: </w:t>
      </w:r>
      <w:hyperlink r:id="R08e6720b04a84066">
        <w:r w:rsidRPr="4A203856" w:rsidR="4A203856">
          <w:rPr>
            <w:rStyle w:val="Hyperlink"/>
            <w:rFonts w:ascii="Calibri" w:hAnsi="Calibri" w:eastAsia="Calibri" w:cs="Calibri"/>
            <w:b w:val="0"/>
            <w:bCs w:val="0"/>
            <w:i w:val="0"/>
            <w:iCs w:val="0"/>
            <w:noProof w:val="0"/>
            <w:sz w:val="24"/>
            <w:szCs w:val="24"/>
            <w:lang w:val="en-US"/>
          </w:rPr>
          <w:t>https://gov.wales/docs/dcells/publications/150225-successful-futures-en.pdf</w:t>
        </w:r>
      </w:hyperlink>
      <w:r w:rsidRPr="4A203856" w:rsidR="4A203856">
        <w:rPr>
          <w:rFonts w:ascii="Calibri" w:hAnsi="Calibri" w:eastAsia="Calibri" w:cs="Calibri"/>
          <w:b w:val="0"/>
          <w:bCs w:val="0"/>
          <w:i w:val="0"/>
          <w:iCs w:val="0"/>
          <w:noProof w:val="0"/>
          <w:sz w:val="24"/>
          <w:szCs w:val="24"/>
          <w:lang w:val="en-US"/>
        </w:rPr>
        <w:t xml:space="preserve"> (Accessed 02 September 2018).</w:t>
      </w:r>
    </w:p>
    <w:p w:rsidR="4A203856" w:rsidP="4A203856" w:rsidRDefault="4A203856" w14:paraId="5D8493F3" w14:textId="5BF865FA">
      <w:pPr>
        <w:pStyle w:val="Normal"/>
        <w:spacing w:after="160" w:line="360" w:lineRule="auto"/>
        <w:rPr>
          <w:rFonts w:ascii="Calibri" w:hAnsi="Calibri" w:eastAsia="Calibri" w:cs="Calibri"/>
          <w:b w:val="0"/>
          <w:bCs w:val="0"/>
          <w:i w:val="0"/>
          <w:iCs w:val="0"/>
          <w:noProof w:val="0"/>
          <w:sz w:val="24"/>
          <w:szCs w:val="24"/>
          <w:lang w:val="en-US"/>
        </w:rPr>
      </w:pPr>
    </w:p>
    <w:p w:rsidR="4A203856" w:rsidP="4A203856" w:rsidRDefault="4A203856" w14:noSpellErr="1" w14:paraId="2E938ABD" w14:textId="1E4BFE79">
      <w:pPr>
        <w:pStyle w:val="Normal"/>
        <w:spacing w:after="160" w:line="360" w:lineRule="auto"/>
        <w:rPr>
          <w:rFonts w:ascii="Calibri" w:hAnsi="Calibri" w:eastAsia="Calibri" w:cs="Calibri"/>
          <w:b w:val="0"/>
          <w:bCs w:val="0"/>
          <w:i w:val="0"/>
          <w:iCs w:val="0"/>
          <w:noProof w:val="0"/>
          <w:color w:val="0563C1"/>
          <w:sz w:val="24"/>
          <w:szCs w:val="24"/>
          <w:u w:val="single"/>
          <w:lang w:val="en-US"/>
        </w:rPr>
      </w:pPr>
      <w:r w:rsidRPr="4A203856" w:rsidR="4A203856">
        <w:rPr>
          <w:rFonts w:ascii="Calibri" w:hAnsi="Calibri" w:eastAsia="Calibri" w:cs="Calibri"/>
          <w:b w:val="0"/>
          <w:bCs w:val="0"/>
          <w:i w:val="0"/>
          <w:iCs w:val="0"/>
          <w:noProof w:val="0"/>
          <w:sz w:val="24"/>
          <w:szCs w:val="24"/>
          <w:lang w:val="en-US"/>
        </w:rPr>
        <w:t xml:space="preserve">Evans, J (2010) </w:t>
      </w:r>
      <w:r w:rsidRPr="4A203856" w:rsidR="4A203856">
        <w:rPr>
          <w:rFonts w:ascii="Calibri" w:hAnsi="Calibri" w:eastAsia="Calibri" w:cs="Calibri"/>
          <w:b w:val="0"/>
          <w:bCs w:val="0"/>
          <w:i w:val="1"/>
          <w:iCs w:val="1"/>
          <w:noProof w:val="0"/>
          <w:sz w:val="24"/>
          <w:szCs w:val="24"/>
          <w:lang w:val="en-US"/>
        </w:rPr>
        <w:t xml:space="preserve">Not present and not correct, understanding and preventing school exclusions. </w:t>
      </w:r>
      <w:r w:rsidRPr="4A203856" w:rsidR="4A203856">
        <w:rPr>
          <w:rFonts w:ascii="Calibri" w:hAnsi="Calibri" w:eastAsia="Calibri" w:cs="Calibri"/>
          <w:b w:val="0"/>
          <w:bCs w:val="0"/>
          <w:i w:val="0"/>
          <w:iCs w:val="0"/>
          <w:noProof w:val="0"/>
          <w:sz w:val="24"/>
          <w:szCs w:val="24"/>
          <w:lang w:val="en-US"/>
        </w:rPr>
        <w:t xml:space="preserve">Available at: </w:t>
      </w:r>
      <w:hyperlink r:id="R70026bf9003341f5">
        <w:r w:rsidRPr="4A203856" w:rsidR="4A203856">
          <w:rPr>
            <w:rStyle w:val="Hyperlink"/>
            <w:rFonts w:ascii="Calibri" w:hAnsi="Calibri" w:eastAsia="Calibri" w:cs="Calibri"/>
            <w:b w:val="0"/>
            <w:bCs w:val="0"/>
            <w:i w:val="0"/>
            <w:iCs w:val="0"/>
            <w:noProof w:val="0"/>
            <w:color w:val="0563C1"/>
            <w:sz w:val="24"/>
            <w:szCs w:val="24"/>
            <w:u w:val="single"/>
            <w:lang w:val="en-US"/>
          </w:rPr>
          <w:t>www.barnardos.org.uk/not_present_and_not_correct.pdf</w:t>
        </w:r>
      </w:hyperlink>
      <w:r w:rsidRPr="4A203856" w:rsidR="4A203856">
        <w:rPr>
          <w:rFonts w:ascii="Calibri" w:hAnsi="Calibri" w:eastAsia="Calibri" w:cs="Calibri"/>
          <w:b w:val="0"/>
          <w:bCs w:val="0"/>
          <w:i w:val="0"/>
          <w:iCs w:val="0"/>
          <w:noProof w:val="0"/>
          <w:color w:val="0563C1"/>
          <w:sz w:val="24"/>
          <w:szCs w:val="24"/>
          <w:u w:val="single"/>
          <w:lang w:val="en-US"/>
        </w:rPr>
        <w:t xml:space="preserve"> </w:t>
      </w:r>
    </w:p>
    <w:p w:rsidR="4A203856" w:rsidP="4A203856" w:rsidRDefault="4A203856" w14:noSpellErr="1" w14:paraId="2A3CF0C5" w14:textId="42F06BB5">
      <w:pPr>
        <w:pStyle w:val="Normal"/>
        <w:spacing w:after="160" w:line="360" w:lineRule="auto"/>
        <w:rPr>
          <w:rFonts w:ascii="Calibri" w:hAnsi="Calibri" w:eastAsia="Calibri" w:cs="Calibri"/>
          <w:b w:val="0"/>
          <w:bCs w:val="0"/>
          <w:i w:val="0"/>
          <w:iCs w:val="0"/>
          <w:noProof w:val="0"/>
          <w:color w:val="0563C1"/>
          <w:sz w:val="24"/>
          <w:szCs w:val="24"/>
          <w:u w:val="single"/>
          <w:lang w:val="en-US"/>
        </w:rPr>
      </w:pPr>
    </w:p>
    <w:p w:rsidR="4A203856" w:rsidP="4A203856" w:rsidRDefault="4A203856" w14:noSpellErr="1" w14:paraId="01DD4919" w14:textId="23925099">
      <w:pPr>
        <w:pStyle w:val="Normal"/>
        <w:spacing w:after="160" w:line="360" w:lineRule="auto"/>
      </w:pPr>
      <w:hyperlink r:id="R5f91bca5fef1444a">
        <w:r w:rsidRPr="4A203856" w:rsidR="4A203856">
          <w:rPr>
            <w:rStyle w:val="Hyperlink"/>
            <w:rFonts w:ascii="Calibri" w:hAnsi="Calibri" w:eastAsia="Calibri" w:cs="Calibri"/>
            <w:noProof w:val="0"/>
            <w:sz w:val="24"/>
            <w:szCs w:val="24"/>
            <w:lang w:val="en-US"/>
          </w:rPr>
          <w:t>https://www.estyn.gov.wales/provider/st-davids-catholic-primary-school</w:t>
        </w:r>
      </w:hyperlink>
      <w:r w:rsidRPr="4A203856" w:rsidR="4A203856">
        <w:rPr>
          <w:rFonts w:ascii="Calibri" w:hAnsi="Calibri" w:eastAsia="Calibri" w:cs="Calibri"/>
          <w:noProof w:val="0"/>
          <w:sz w:val="24"/>
          <w:szCs w:val="24"/>
          <w:lang w:val="en-US"/>
        </w:rPr>
        <w:t xml:space="preserve"> </w:t>
      </w:r>
      <w:proofErr w:type="gramStart"/>
      <w:r w:rsidRPr="4A203856" w:rsidR="4A203856">
        <w:rPr>
          <w:rFonts w:ascii="Calibri" w:hAnsi="Calibri" w:eastAsia="Calibri" w:cs="Calibri"/>
          <w:noProof w:val="0"/>
          <w:sz w:val="24"/>
          <w:szCs w:val="24"/>
          <w:lang w:val="en-US"/>
        </w:rPr>
        <w:t>( Accessed</w:t>
      </w:r>
      <w:proofErr w:type="gramEnd"/>
      <w:r w:rsidRPr="4A203856" w:rsidR="4A203856">
        <w:rPr>
          <w:rFonts w:ascii="Calibri" w:hAnsi="Calibri" w:eastAsia="Calibri" w:cs="Calibri"/>
          <w:noProof w:val="0"/>
          <w:sz w:val="24"/>
          <w:szCs w:val="24"/>
          <w:lang w:val="en-US"/>
        </w:rPr>
        <w:t xml:space="preserve"> 20 July 2018). </w:t>
      </w:r>
    </w:p>
    <w:p w:rsidR="4A203856" w:rsidP="4A203856" w:rsidRDefault="4A203856" w14:noSpellErr="1" w14:paraId="3FD34AE8" w14:textId="7AEFDF13">
      <w:pPr>
        <w:pStyle w:val="Normal"/>
        <w:spacing w:after="160" w:line="360" w:lineRule="auto"/>
        <w:rPr>
          <w:rFonts w:ascii="Calibri" w:hAnsi="Calibri" w:eastAsia="Calibri" w:cs="Calibri"/>
          <w:noProof w:val="0"/>
          <w:sz w:val="24"/>
          <w:szCs w:val="24"/>
          <w:lang w:val="en-US"/>
        </w:rPr>
      </w:pPr>
    </w:p>
    <w:p w:rsidR="4A203856" w:rsidP="4A203856" w:rsidRDefault="4A203856" w14:noSpellErr="1" w14:paraId="3D7C527E" w14:textId="10C0D001">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Goddard, G. and Walton, A. (2009) </w:t>
      </w:r>
      <w:r w:rsidRPr="4A203856" w:rsidR="4A203856">
        <w:rPr>
          <w:rFonts w:ascii="Calibri" w:hAnsi="Calibri" w:eastAsia="Calibri" w:cs="Calibri"/>
          <w:b w:val="0"/>
          <w:bCs w:val="0"/>
          <w:i w:val="1"/>
          <w:iCs w:val="1"/>
          <w:noProof w:val="0"/>
          <w:sz w:val="24"/>
          <w:szCs w:val="24"/>
          <w:lang w:val="en-US"/>
        </w:rPr>
        <w:t xml:space="preserve">Supporting Every Child. </w:t>
      </w:r>
      <w:r w:rsidRPr="4A203856" w:rsidR="4A203856">
        <w:rPr>
          <w:rFonts w:ascii="Calibri" w:hAnsi="Calibri" w:eastAsia="Calibri" w:cs="Calibri"/>
          <w:b w:val="0"/>
          <w:bCs w:val="0"/>
          <w:i w:val="0"/>
          <w:iCs w:val="0"/>
          <w:noProof w:val="0"/>
          <w:sz w:val="24"/>
          <w:szCs w:val="24"/>
          <w:lang w:val="en-US"/>
        </w:rPr>
        <w:t>Exeter: Learning matters.</w:t>
      </w:r>
    </w:p>
    <w:p w:rsidR="4A203856" w:rsidP="4A203856" w:rsidRDefault="4A203856" w14:noSpellErr="1" w14:paraId="561F44A4" w14:textId="0D822C45">
      <w:pPr>
        <w:pStyle w:val="Normal"/>
        <w:spacing w:after="160" w:line="360" w:lineRule="auto"/>
        <w:rPr>
          <w:rFonts w:ascii="Calibri" w:hAnsi="Calibri" w:eastAsia="Calibri" w:cs="Calibri"/>
          <w:b w:val="0"/>
          <w:bCs w:val="0"/>
          <w:i w:val="0"/>
          <w:iCs w:val="0"/>
          <w:noProof w:val="0"/>
          <w:sz w:val="24"/>
          <w:szCs w:val="24"/>
          <w:lang w:val="en-US"/>
        </w:rPr>
      </w:pPr>
    </w:p>
    <w:p w:rsidR="4A203856" w:rsidP="4A203856" w:rsidRDefault="4A203856" w14:paraId="586AEC95" w14:textId="199964E6">
      <w:pPr>
        <w:spacing w:after="160" w:line="360" w:lineRule="auto"/>
        <w:rPr>
          <w:rFonts w:ascii="Calibri" w:hAnsi="Calibri" w:eastAsia="Calibri" w:cs="Calibri"/>
          <w:b w:val="0"/>
          <w:bCs w:val="0"/>
          <w:i w:val="0"/>
          <w:iCs w:val="0"/>
          <w:noProof w:val="0"/>
          <w:sz w:val="24"/>
          <w:szCs w:val="24"/>
          <w:lang w:val="en-US"/>
        </w:rPr>
      </w:pPr>
      <w:hyperlink r:id="R8be4a4cdc04d41ba">
        <w:r w:rsidRPr="4A203856" w:rsidR="4A203856">
          <w:rPr>
            <w:rStyle w:val="Hyperlink"/>
            <w:rFonts w:ascii="Calibri" w:hAnsi="Calibri" w:eastAsia="Calibri" w:cs="Calibri"/>
            <w:b w:val="0"/>
            <w:bCs w:val="0"/>
            <w:i w:val="0"/>
            <w:iCs w:val="0"/>
            <w:noProof w:val="0"/>
            <w:sz w:val="24"/>
            <w:szCs w:val="24"/>
            <w:lang w:val="en-US"/>
          </w:rPr>
          <w:t>https://www.bbc.co.uk/news/uk-wales-south-east-wales-44887865</w:t>
        </w:r>
      </w:hyperlink>
    </w:p>
    <w:p w:rsidR="4A203856" w:rsidP="4A203856" w:rsidRDefault="4A203856" w14:noSpellErr="1" w14:paraId="1791A718" w14:textId="4D38231C">
      <w:pPr>
        <w:pStyle w:val="Normal"/>
        <w:spacing w:after="160" w:line="360" w:lineRule="auto"/>
        <w:rPr>
          <w:rFonts w:ascii="Calibri" w:hAnsi="Calibri" w:eastAsia="Calibri" w:cs="Calibri"/>
          <w:b w:val="0"/>
          <w:bCs w:val="0"/>
          <w:i w:val="0"/>
          <w:iCs w:val="0"/>
          <w:noProof w:val="0"/>
          <w:sz w:val="24"/>
          <w:szCs w:val="24"/>
          <w:lang w:val="en-US"/>
        </w:rPr>
      </w:pPr>
    </w:p>
    <w:p w:rsidR="4A203856" w:rsidP="4A203856" w:rsidRDefault="4A203856" w14:noSpellErr="1" w14:paraId="1F3B6FEA" w14:textId="29A4C517">
      <w:pPr>
        <w:pStyle w:val="Normal"/>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color w:val="auto"/>
          <w:sz w:val="24"/>
          <w:szCs w:val="24"/>
          <w:u w:val="none"/>
          <w:lang w:val="en-US"/>
        </w:rPr>
        <w:t>Garner, R. (2015</w:t>
      </w:r>
      <w:r w:rsidRPr="4A203856" w:rsidR="4A203856">
        <w:rPr>
          <w:rFonts w:ascii="Calibri" w:hAnsi="Calibri" w:eastAsia="Calibri" w:cs="Calibri"/>
          <w:b w:val="0"/>
          <w:bCs w:val="0"/>
          <w:i w:val="0"/>
          <w:iCs w:val="0"/>
          <w:noProof w:val="0"/>
          <w:color w:val="auto"/>
          <w:sz w:val="24"/>
          <w:szCs w:val="24"/>
          <w:u w:val="none"/>
          <w:lang w:val="en-US"/>
        </w:rPr>
        <w:t>) Charges</w:t>
      </w:r>
      <w:r w:rsidRPr="4A203856" w:rsidR="4A203856">
        <w:rPr>
          <w:rFonts w:ascii="Calibri" w:hAnsi="Calibri" w:eastAsia="Calibri" w:cs="Calibri"/>
          <w:b w:val="0"/>
          <w:bCs w:val="0"/>
          <w:i w:val="0"/>
          <w:iCs w:val="0"/>
          <w:noProof w:val="0"/>
          <w:color w:val="auto"/>
          <w:sz w:val="24"/>
          <w:szCs w:val="24"/>
          <w:u w:val="none"/>
          <w:lang w:val="en-US"/>
        </w:rPr>
        <w:t xml:space="preserve"> for school trip excludes </w:t>
      </w:r>
      <w:r w:rsidRPr="4A203856" w:rsidR="4A203856">
        <w:rPr>
          <w:rFonts w:ascii="Calibri" w:hAnsi="Calibri" w:eastAsia="Calibri" w:cs="Calibri"/>
          <w:b w:val="0"/>
          <w:bCs w:val="0"/>
          <w:i w:val="0"/>
          <w:iCs w:val="0"/>
          <w:noProof w:val="0"/>
          <w:color w:val="auto"/>
          <w:sz w:val="24"/>
          <w:szCs w:val="24"/>
          <w:u w:val="none"/>
          <w:lang w:val="en-US"/>
        </w:rPr>
        <w:t>poorer</w:t>
      </w:r>
      <w:r w:rsidRPr="4A203856" w:rsidR="4A203856">
        <w:rPr>
          <w:rFonts w:ascii="Calibri" w:hAnsi="Calibri" w:eastAsia="Calibri" w:cs="Calibri"/>
          <w:b w:val="0"/>
          <w:bCs w:val="0"/>
          <w:i w:val="0"/>
          <w:iCs w:val="0"/>
          <w:noProof w:val="0"/>
          <w:color w:val="auto"/>
          <w:sz w:val="24"/>
          <w:szCs w:val="24"/>
          <w:u w:val="none"/>
          <w:lang w:val="en-US"/>
        </w:rPr>
        <w:t xml:space="preserve"> pupils from key subjects. </w:t>
      </w:r>
      <w:r w:rsidRPr="4A203856" w:rsidR="4A203856">
        <w:rPr>
          <w:rFonts w:ascii="Calibri" w:hAnsi="Calibri" w:eastAsia="Calibri" w:cs="Calibri"/>
          <w:b w:val="0"/>
          <w:bCs w:val="0"/>
          <w:i w:val="1"/>
          <w:iCs w:val="1"/>
          <w:noProof w:val="0"/>
          <w:color w:val="auto"/>
          <w:sz w:val="24"/>
          <w:szCs w:val="24"/>
          <w:u w:val="none"/>
          <w:lang w:val="en-US"/>
        </w:rPr>
        <w:t xml:space="preserve">The Independent, </w:t>
      </w:r>
      <w:r w:rsidRPr="4A203856" w:rsidR="4A203856">
        <w:rPr>
          <w:rFonts w:ascii="Calibri" w:hAnsi="Calibri" w:eastAsia="Calibri" w:cs="Calibri"/>
          <w:b w:val="0"/>
          <w:bCs w:val="0"/>
          <w:i w:val="0"/>
          <w:iCs w:val="0"/>
          <w:noProof w:val="0"/>
          <w:color w:val="auto"/>
          <w:sz w:val="24"/>
          <w:szCs w:val="24"/>
          <w:u w:val="none"/>
          <w:lang w:val="en-US"/>
        </w:rPr>
        <w:t xml:space="preserve">10 February 2015. Available at: </w:t>
      </w:r>
      <w:hyperlink r:id="Rf52727e8c6c54ff8">
        <w:r w:rsidRPr="4A203856" w:rsidR="4A203856">
          <w:rPr>
            <w:rStyle w:val="Hyperlink"/>
            <w:rFonts w:ascii="Calibri" w:hAnsi="Calibri" w:eastAsia="Calibri" w:cs="Calibri"/>
            <w:b w:val="0"/>
            <w:bCs w:val="0"/>
            <w:i w:val="0"/>
            <w:iCs w:val="0"/>
            <w:noProof w:val="0"/>
            <w:sz w:val="24"/>
            <w:szCs w:val="24"/>
            <w:lang w:val="en-US"/>
          </w:rPr>
          <w:t>https://www.independent.co.uk/news/education/education-news/charges-for-school-trips-exclude-poorer-pupils-from-key-subjects-10034784.html</w:t>
        </w:r>
      </w:hyperlink>
      <w:r w:rsidRPr="4A203856" w:rsidR="4A203856">
        <w:rPr>
          <w:rFonts w:ascii="Calibri" w:hAnsi="Calibri" w:eastAsia="Calibri" w:cs="Calibri"/>
          <w:b w:val="0"/>
          <w:bCs w:val="0"/>
          <w:i w:val="0"/>
          <w:iCs w:val="0"/>
          <w:noProof w:val="0"/>
          <w:sz w:val="24"/>
          <w:szCs w:val="24"/>
          <w:lang w:val="en-US"/>
        </w:rPr>
        <w:t xml:space="preserve"> (Accessed: 10 </w:t>
      </w:r>
      <w:r w:rsidRPr="4A203856" w:rsidR="4A203856">
        <w:rPr>
          <w:rFonts w:ascii="Calibri" w:hAnsi="Calibri" w:eastAsia="Calibri" w:cs="Calibri"/>
          <w:b w:val="0"/>
          <w:bCs w:val="0"/>
          <w:i w:val="0"/>
          <w:iCs w:val="0"/>
          <w:noProof w:val="0"/>
          <w:sz w:val="24"/>
          <w:szCs w:val="24"/>
          <w:lang w:val="en-US"/>
        </w:rPr>
        <w:t>July</w:t>
      </w:r>
      <w:r w:rsidRPr="4A203856" w:rsidR="4A203856">
        <w:rPr>
          <w:rFonts w:ascii="Calibri" w:hAnsi="Calibri" w:eastAsia="Calibri" w:cs="Calibri"/>
          <w:b w:val="0"/>
          <w:bCs w:val="0"/>
          <w:i w:val="0"/>
          <w:iCs w:val="0"/>
          <w:noProof w:val="0"/>
          <w:sz w:val="24"/>
          <w:szCs w:val="24"/>
          <w:lang w:val="en-US"/>
        </w:rPr>
        <w:t xml:space="preserve"> 2018). </w:t>
      </w:r>
    </w:p>
    <w:p w:rsidR="4A203856" w:rsidP="4A203856" w:rsidRDefault="4A203856" w14:noSpellErr="1" w14:paraId="7033EEA8" w14:textId="45257A43">
      <w:pPr>
        <w:pStyle w:val="Normal"/>
        <w:spacing w:after="160" w:line="360" w:lineRule="auto"/>
        <w:rPr>
          <w:rFonts w:ascii="Calibri" w:hAnsi="Calibri" w:eastAsia="Calibri" w:cs="Calibri"/>
          <w:b w:val="0"/>
          <w:bCs w:val="0"/>
          <w:i w:val="0"/>
          <w:iCs w:val="0"/>
          <w:noProof w:val="0"/>
          <w:sz w:val="24"/>
          <w:szCs w:val="24"/>
          <w:lang w:val="en-US"/>
        </w:rPr>
      </w:pPr>
    </w:p>
    <w:p w:rsidR="4A203856" w:rsidP="4A203856" w:rsidRDefault="4A203856" w14:noSpellErr="1" w14:paraId="6F47F8CA" w14:textId="7BF5A11E">
      <w:pPr>
        <w:pStyle w:val="Normal"/>
        <w:spacing w:after="160" w:line="360" w:lineRule="auto"/>
        <w:rPr>
          <w:rFonts w:ascii="Calibri" w:hAnsi="Calibri" w:eastAsia="Calibri" w:cs="Calibri"/>
          <w:b w:val="0"/>
          <w:bCs w:val="0"/>
          <w:i w:val="1"/>
          <w:iCs w:val="1"/>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JRF (2018) </w:t>
      </w:r>
      <w:r w:rsidRPr="4A203856" w:rsidR="4A203856">
        <w:rPr>
          <w:rFonts w:ascii="Calibri" w:hAnsi="Calibri" w:eastAsia="Calibri" w:cs="Calibri"/>
          <w:b w:val="0"/>
          <w:bCs w:val="0"/>
          <w:i w:val="1"/>
          <w:iCs w:val="1"/>
          <w:noProof w:val="0"/>
          <w:sz w:val="24"/>
          <w:szCs w:val="24"/>
          <w:lang w:val="en-US"/>
        </w:rPr>
        <w:t>What is Poverty.</w:t>
      </w:r>
    </w:p>
    <w:p w:rsidR="4A203856" w:rsidP="4A203856" w:rsidRDefault="4A203856" w14:noSpellErr="1" w14:paraId="36F5B368" w14:textId="42FB1D89">
      <w:pPr>
        <w:pStyle w:val="Normal"/>
        <w:spacing w:after="160" w:line="360" w:lineRule="auto"/>
      </w:pPr>
      <w:hyperlink r:id="R34475996c717453a">
        <w:r w:rsidRPr="4A203856" w:rsidR="4A203856">
          <w:rPr>
            <w:rStyle w:val="Hyperlink"/>
            <w:rFonts w:ascii="Calibri" w:hAnsi="Calibri" w:eastAsia="Calibri" w:cs="Calibri"/>
            <w:noProof w:val="0"/>
            <w:sz w:val="24"/>
            <w:szCs w:val="24"/>
            <w:lang w:val="en-US"/>
          </w:rPr>
          <w:t>https://www.jrf.org.uk/our-work/what-is-poverty</w:t>
        </w:r>
      </w:hyperlink>
      <w:r w:rsidRPr="4A203856" w:rsidR="4A203856">
        <w:rPr>
          <w:rFonts w:ascii="Calibri" w:hAnsi="Calibri" w:eastAsia="Calibri" w:cs="Calibri"/>
          <w:noProof w:val="0"/>
          <w:sz w:val="24"/>
          <w:szCs w:val="24"/>
          <w:lang w:val="en-US"/>
        </w:rPr>
        <w:t xml:space="preserve"> (Accessed 02 September 2018).</w:t>
      </w:r>
    </w:p>
    <w:p w:rsidR="4A203856" w:rsidP="4A203856" w:rsidRDefault="4A203856" w14:noSpellErr="1" w14:paraId="6726F6EA" w14:textId="5A0EA9CD">
      <w:pPr>
        <w:pStyle w:val="Normal"/>
        <w:spacing w:after="160" w:line="360" w:lineRule="auto"/>
        <w:rPr>
          <w:rFonts w:ascii="Calibri" w:hAnsi="Calibri" w:eastAsia="Calibri" w:cs="Calibri"/>
          <w:noProof w:val="0"/>
          <w:sz w:val="24"/>
          <w:szCs w:val="24"/>
          <w:lang w:val="en-US"/>
        </w:rPr>
      </w:pPr>
    </w:p>
    <w:p w:rsidR="4A203856" w:rsidP="4A203856" w:rsidRDefault="4A203856" w14:noSpellErr="1" w14:paraId="0D60B626" w14:textId="5A74D783">
      <w:pPr>
        <w:pStyle w:val="Normal"/>
        <w:spacing w:after="160" w:line="360" w:lineRule="auto"/>
        <w:rPr>
          <w:rFonts w:ascii="Calibri" w:hAnsi="Calibri" w:eastAsia="Calibri" w:cs="Calibri"/>
          <w:noProof w:val="0"/>
          <w:sz w:val="24"/>
          <w:szCs w:val="24"/>
          <w:lang w:val="en-US"/>
        </w:rPr>
      </w:pPr>
      <w:r w:rsidRPr="4A203856" w:rsidR="4A203856">
        <w:rPr>
          <w:rFonts w:ascii="Calibri" w:hAnsi="Calibri" w:eastAsia="Calibri" w:cs="Calibri"/>
          <w:noProof w:val="0"/>
          <w:sz w:val="24"/>
          <w:szCs w:val="24"/>
          <w:lang w:val="en-US"/>
        </w:rPr>
        <w:t xml:space="preserve">Wright, D. (2018) </w:t>
      </w:r>
      <w:r w:rsidRPr="4A203856" w:rsidR="4A203856">
        <w:rPr>
          <w:rFonts w:ascii="Calibri" w:hAnsi="Calibri" w:eastAsia="Calibri" w:cs="Calibri"/>
          <w:i w:val="1"/>
          <w:iCs w:val="1"/>
          <w:noProof w:val="0"/>
          <w:sz w:val="24"/>
          <w:szCs w:val="24"/>
          <w:lang w:val="en-US"/>
        </w:rPr>
        <w:t xml:space="preserve">Almost a quarter of people in Wales are trapped in poverty. </w:t>
      </w:r>
    </w:p>
    <w:p w:rsidR="4A203856" w:rsidP="4A203856" w:rsidRDefault="4A203856" w14:noSpellErr="1" w14:paraId="7FFE4A2D" w14:textId="5D85AC60">
      <w:pPr>
        <w:spacing w:after="160" w:line="360" w:lineRule="auto"/>
        <w:rPr>
          <w:rFonts w:ascii="Calibri" w:hAnsi="Calibri" w:eastAsia="Calibri" w:cs="Calibri"/>
          <w:b w:val="0"/>
          <w:bCs w:val="0"/>
          <w:i w:val="0"/>
          <w:iCs w:val="0"/>
          <w:noProof w:val="0"/>
          <w:sz w:val="24"/>
          <w:szCs w:val="24"/>
          <w:lang w:val="en-US"/>
        </w:rPr>
      </w:pPr>
      <w:hyperlink r:id="R94aba7afd9d64da9">
        <w:r w:rsidRPr="4A203856" w:rsidR="4A203856">
          <w:rPr>
            <w:rStyle w:val="Hyperlink"/>
            <w:rFonts w:ascii="Calibri" w:hAnsi="Calibri" w:eastAsia="Calibri" w:cs="Calibri"/>
            <w:b w:val="0"/>
            <w:bCs w:val="0"/>
            <w:i w:val="0"/>
            <w:iCs w:val="0"/>
            <w:noProof w:val="0"/>
            <w:sz w:val="24"/>
            <w:szCs w:val="24"/>
            <w:lang w:val="en-US"/>
          </w:rPr>
          <w:t>https://www.jrf.org.uk/press/almost-quarter-people-wales-are-trapped-poverty</w:t>
        </w:r>
      </w:hyperlink>
      <w:r w:rsidRPr="4A203856" w:rsidR="4A203856">
        <w:rPr>
          <w:rFonts w:ascii="Calibri" w:hAnsi="Calibri" w:eastAsia="Calibri" w:cs="Calibri"/>
          <w:b w:val="0"/>
          <w:bCs w:val="0"/>
          <w:i w:val="0"/>
          <w:iCs w:val="0"/>
          <w:noProof w:val="0"/>
          <w:sz w:val="24"/>
          <w:szCs w:val="24"/>
          <w:lang w:val="en-US"/>
        </w:rPr>
        <w:t xml:space="preserve"> (Accessed </w:t>
      </w:r>
      <w:proofErr w:type="gramStart"/>
      <w:r w:rsidRPr="4A203856" w:rsidR="4A203856">
        <w:rPr>
          <w:rFonts w:ascii="Calibri" w:hAnsi="Calibri" w:eastAsia="Calibri" w:cs="Calibri"/>
          <w:b w:val="0"/>
          <w:bCs w:val="0"/>
          <w:i w:val="0"/>
          <w:iCs w:val="0"/>
          <w:noProof w:val="0"/>
          <w:sz w:val="24"/>
          <w:szCs w:val="24"/>
          <w:lang w:val="en-US"/>
        </w:rPr>
        <w:t>10.September</w:t>
      </w:r>
      <w:proofErr w:type="gramEnd"/>
      <w:r w:rsidRPr="4A203856" w:rsidR="4A203856">
        <w:rPr>
          <w:rFonts w:ascii="Calibri" w:hAnsi="Calibri" w:eastAsia="Calibri" w:cs="Calibri"/>
          <w:b w:val="0"/>
          <w:bCs w:val="0"/>
          <w:i w:val="0"/>
          <w:iCs w:val="0"/>
          <w:noProof w:val="0"/>
          <w:sz w:val="24"/>
          <w:szCs w:val="24"/>
          <w:lang w:val="en-US"/>
        </w:rPr>
        <w:t xml:space="preserve"> 2018). </w:t>
      </w:r>
    </w:p>
    <w:p w:rsidR="4A203856" w:rsidP="4A203856" w:rsidRDefault="4A203856" w14:paraId="357DE958" w14:textId="2834B5DD">
      <w:pPr>
        <w:pStyle w:val="Normal"/>
        <w:spacing w:after="160" w:line="360" w:lineRule="auto"/>
        <w:rPr>
          <w:rFonts w:ascii="Calibri" w:hAnsi="Calibri" w:eastAsia="Calibri" w:cs="Calibri"/>
          <w:b w:val="0"/>
          <w:bCs w:val="0"/>
          <w:i w:val="0"/>
          <w:iCs w:val="0"/>
          <w:noProof w:val="0"/>
          <w:sz w:val="24"/>
          <w:szCs w:val="24"/>
          <w:lang w:val="en-US"/>
        </w:rPr>
      </w:pPr>
    </w:p>
    <w:p w:rsidR="4A203856" w:rsidP="4A203856" w:rsidRDefault="4A203856" w14:noSpellErr="1" w14:paraId="465D7949" w14:textId="4BF974F4">
      <w:pPr>
        <w:spacing w:after="160" w:line="360" w:lineRule="auto"/>
        <w:rPr>
          <w:rFonts w:ascii="Calibri" w:hAnsi="Calibri" w:eastAsia="Calibri" w:cs="Calibri"/>
          <w:b w:val="0"/>
          <w:bCs w:val="0"/>
          <w:i w:val="0"/>
          <w:iCs w:val="0"/>
          <w:noProof w:val="0"/>
          <w:sz w:val="24"/>
          <w:szCs w:val="24"/>
          <w:lang w:val="en-US"/>
        </w:rPr>
      </w:pPr>
      <w:r w:rsidRPr="4A203856" w:rsidR="4A203856">
        <w:rPr>
          <w:rFonts w:ascii="Calibri" w:hAnsi="Calibri" w:eastAsia="Calibri" w:cs="Calibri"/>
          <w:b w:val="0"/>
          <w:bCs w:val="0"/>
          <w:i w:val="0"/>
          <w:iCs w:val="0"/>
          <w:noProof w:val="0"/>
          <w:sz w:val="24"/>
          <w:szCs w:val="24"/>
          <w:lang w:val="en-US"/>
        </w:rPr>
        <w:t xml:space="preserve">Mittler, P. (2000) </w:t>
      </w:r>
      <w:r w:rsidRPr="4A203856" w:rsidR="4A203856">
        <w:rPr>
          <w:rFonts w:ascii="Calibri" w:hAnsi="Calibri" w:eastAsia="Calibri" w:cs="Calibri"/>
          <w:b w:val="0"/>
          <w:bCs w:val="0"/>
          <w:i w:val="1"/>
          <w:iCs w:val="1"/>
          <w:noProof w:val="0"/>
          <w:sz w:val="24"/>
          <w:szCs w:val="24"/>
          <w:lang w:val="en-US"/>
        </w:rPr>
        <w:t xml:space="preserve">Working towards Inclusive Education. </w:t>
      </w:r>
      <w:r w:rsidRPr="4A203856" w:rsidR="4A203856">
        <w:rPr>
          <w:rFonts w:ascii="Calibri" w:hAnsi="Calibri" w:eastAsia="Calibri" w:cs="Calibri"/>
          <w:b w:val="0"/>
          <w:bCs w:val="0"/>
          <w:i w:val="0"/>
          <w:iCs w:val="0"/>
          <w:noProof w:val="0"/>
          <w:sz w:val="24"/>
          <w:szCs w:val="24"/>
          <w:lang w:val="en-US"/>
        </w:rPr>
        <w:t>London: Fulton.</w:t>
      </w:r>
    </w:p>
    <w:p w:rsidR="4A203856" w:rsidP="4A203856" w:rsidRDefault="4A203856" w14:paraId="00B3382B" w14:textId="580BBCF9">
      <w:pPr>
        <w:spacing w:after="160" w:line="360" w:lineRule="auto"/>
        <w:rPr>
          <w:rFonts w:ascii="Calibri" w:hAnsi="Calibri" w:eastAsia="Calibri" w:cs="Calibri"/>
          <w:b w:val="0"/>
          <w:bCs w:val="0"/>
          <w:i w:val="0"/>
          <w:iCs w:val="0"/>
          <w:noProof w:val="0"/>
          <w:sz w:val="24"/>
          <w:szCs w:val="24"/>
          <w:lang w:val="en-US"/>
        </w:rPr>
      </w:pPr>
    </w:p>
    <w:p w:rsidR="4A203856" w:rsidP="4A203856" w:rsidRDefault="4A203856" w14:noSpellErr="1" w14:paraId="06EE4874" w14:textId="55E74D5A">
      <w:pPr>
        <w:spacing w:after="160" w:line="360" w:lineRule="auto"/>
        <w:rPr>
          <w:rFonts w:ascii="Calibri" w:hAnsi="Calibri" w:eastAsia="Calibri" w:cs="Calibri"/>
          <w:b w:val="0"/>
          <w:bCs w:val="0"/>
          <w:i w:val="0"/>
          <w:iCs w:val="0"/>
          <w:noProof w:val="0"/>
          <w:sz w:val="24"/>
          <w:szCs w:val="24"/>
          <w:lang w:val="en-US"/>
        </w:rPr>
      </w:pPr>
      <w:hyperlink r:id="Rd8a9000356554833">
        <w:r w:rsidRPr="4A203856" w:rsidR="4A203856">
          <w:rPr>
            <w:rStyle w:val="Hyperlink"/>
            <w:rFonts w:ascii="Calibri" w:hAnsi="Calibri" w:eastAsia="Calibri" w:cs="Calibri"/>
            <w:b w:val="0"/>
            <w:bCs w:val="0"/>
            <w:i w:val="0"/>
            <w:iCs w:val="0"/>
            <w:noProof w:val="0"/>
            <w:color w:val="0563C1"/>
            <w:sz w:val="24"/>
            <w:szCs w:val="24"/>
            <w:u w:val="single"/>
            <w:lang w:val="en-US"/>
          </w:rPr>
          <w:t>https://www.swansea.gov.uk/freeschoolmeals</w:t>
        </w:r>
      </w:hyperlink>
      <w:r w:rsidRPr="4A203856" w:rsidR="4A203856">
        <w:rPr>
          <w:rFonts w:ascii="Calibri" w:hAnsi="Calibri" w:eastAsia="Calibri" w:cs="Calibri"/>
          <w:b w:val="0"/>
          <w:bCs w:val="0"/>
          <w:i w:val="0"/>
          <w:iCs w:val="0"/>
          <w:noProof w:val="0"/>
          <w:color w:val="0563C1"/>
          <w:sz w:val="24"/>
          <w:szCs w:val="24"/>
          <w:u w:val="single"/>
          <w:lang w:val="en-US"/>
        </w:rPr>
        <w:t xml:space="preserve"> accessed 22.7.2018</w:t>
      </w:r>
    </w:p>
    <w:p w:rsidR="4A203856" w:rsidP="4A203856" w:rsidRDefault="4A203856" w14:paraId="5D1A63D3" w14:textId="54145116">
      <w:pPr>
        <w:spacing w:after="160" w:line="360" w:lineRule="auto"/>
        <w:rPr>
          <w:rFonts w:ascii="Calibri" w:hAnsi="Calibri" w:eastAsia="Calibri" w:cs="Calibri"/>
          <w:b w:val="0"/>
          <w:bCs w:val="0"/>
          <w:i w:val="0"/>
          <w:iCs w:val="0"/>
          <w:noProof w:val="0"/>
          <w:sz w:val="24"/>
          <w:szCs w:val="24"/>
          <w:lang w:val="en-US"/>
        </w:rPr>
      </w:pPr>
    </w:p>
    <w:p w:rsidR="4A203856" w:rsidP="4A203856" w:rsidRDefault="4A203856" w14:paraId="25F59AE7" w14:textId="15558E05">
      <w:pPr>
        <w:pStyle w:val="Normal"/>
        <w:spacing w:after="160" w:line="360" w:lineRule="auto"/>
        <w:rPr>
          <w:rFonts w:ascii="Calibri" w:hAnsi="Calibri" w:eastAsia="Calibri" w:cs="Calibri"/>
          <w:b w:val="0"/>
          <w:bCs w:val="0"/>
          <w:i w:val="0"/>
          <w:iCs w:val="0"/>
          <w:noProof w:val="0"/>
          <w:sz w:val="24"/>
          <w:szCs w:val="24"/>
          <w:lang w:val="en-US"/>
        </w:rPr>
      </w:pPr>
      <w:proofErr w:type="spellStart"/>
      <w:r w:rsidRPr="4A203856" w:rsidR="4A203856">
        <w:rPr>
          <w:rFonts w:ascii="Calibri" w:hAnsi="Calibri" w:eastAsia="Calibri" w:cs="Calibri"/>
          <w:b w:val="0"/>
          <w:bCs w:val="0"/>
          <w:i w:val="0"/>
          <w:iCs w:val="0"/>
          <w:noProof w:val="0"/>
          <w:sz w:val="24"/>
          <w:szCs w:val="24"/>
          <w:lang w:val="en-US"/>
        </w:rPr>
        <w:t>Weale</w:t>
      </w:r>
      <w:proofErr w:type="spellEnd"/>
      <w:r w:rsidRPr="4A203856" w:rsidR="4A203856">
        <w:rPr>
          <w:rFonts w:ascii="Calibri" w:hAnsi="Calibri" w:eastAsia="Calibri" w:cs="Calibri"/>
          <w:b w:val="0"/>
          <w:bCs w:val="0"/>
          <w:i w:val="0"/>
          <w:iCs w:val="0"/>
          <w:noProof w:val="0"/>
          <w:sz w:val="24"/>
          <w:szCs w:val="24"/>
          <w:lang w:val="en-US"/>
        </w:rPr>
        <w:t xml:space="preserve">, S. (2017) ‘School </w:t>
      </w:r>
      <w:r w:rsidRPr="4A203856" w:rsidR="4A203856">
        <w:rPr>
          <w:rFonts w:ascii="Calibri" w:hAnsi="Calibri" w:eastAsia="Calibri" w:cs="Calibri"/>
          <w:b w:val="0"/>
          <w:bCs w:val="0"/>
          <w:i w:val="0"/>
          <w:iCs w:val="0"/>
          <w:noProof w:val="0"/>
          <w:sz w:val="24"/>
          <w:szCs w:val="24"/>
          <w:lang w:val="en-US"/>
        </w:rPr>
        <w:t xml:space="preserve">exclusions in England only the tip of the iceberg’, </w:t>
      </w:r>
      <w:r w:rsidRPr="4A203856" w:rsidR="4A203856">
        <w:rPr>
          <w:rFonts w:ascii="Calibri" w:hAnsi="Calibri" w:eastAsia="Calibri" w:cs="Calibri"/>
          <w:b w:val="0"/>
          <w:bCs w:val="0"/>
          <w:i w:val="1"/>
          <w:iCs w:val="1"/>
          <w:noProof w:val="0"/>
          <w:sz w:val="24"/>
          <w:szCs w:val="24"/>
          <w:lang w:val="en-US"/>
        </w:rPr>
        <w:t xml:space="preserve">The Guardian, </w:t>
      </w:r>
      <w:r w:rsidRPr="4A203856" w:rsidR="4A203856">
        <w:rPr>
          <w:rFonts w:ascii="Calibri" w:hAnsi="Calibri" w:eastAsia="Calibri" w:cs="Calibri"/>
          <w:b w:val="0"/>
          <w:bCs w:val="0"/>
          <w:i w:val="0"/>
          <w:iCs w:val="0"/>
          <w:noProof w:val="0"/>
          <w:sz w:val="24"/>
          <w:szCs w:val="24"/>
          <w:lang w:val="en-US"/>
        </w:rPr>
        <w:t xml:space="preserve">10 October 2017. Available at: </w:t>
      </w:r>
      <w:hyperlink r:id="R177d222a727e4ef1">
        <w:r w:rsidRPr="4A203856" w:rsidR="4A203856">
          <w:rPr>
            <w:rStyle w:val="Hyperlink"/>
            <w:rFonts w:ascii="Calibri" w:hAnsi="Calibri" w:eastAsia="Calibri" w:cs="Calibri"/>
            <w:b w:val="0"/>
            <w:bCs w:val="0"/>
            <w:i w:val="0"/>
            <w:iCs w:val="0"/>
            <w:noProof w:val="0"/>
            <w:sz w:val="24"/>
            <w:szCs w:val="24"/>
            <w:lang w:val="en-US"/>
          </w:rPr>
          <w:t>https://www.theguardian.com/education/2017/oct/10/school-exclusion-figures-date-england-only-tip-iceberg</w:t>
        </w:r>
      </w:hyperlink>
      <w:r w:rsidRPr="4A203856" w:rsidR="4A203856">
        <w:rPr>
          <w:rFonts w:ascii="Calibri" w:hAnsi="Calibri" w:eastAsia="Calibri" w:cs="Calibri"/>
          <w:b w:val="0"/>
          <w:bCs w:val="0"/>
          <w:i w:val="0"/>
          <w:iCs w:val="0"/>
          <w:noProof w:val="0"/>
          <w:sz w:val="24"/>
          <w:szCs w:val="24"/>
          <w:lang w:val="en-US"/>
        </w:rPr>
        <w:t xml:space="preserve"> (Accessed 18 </w:t>
      </w:r>
      <w:r w:rsidRPr="4A203856" w:rsidR="4A203856">
        <w:rPr>
          <w:rFonts w:ascii="Calibri" w:hAnsi="Calibri" w:eastAsia="Calibri" w:cs="Calibri"/>
          <w:b w:val="0"/>
          <w:bCs w:val="0"/>
          <w:i w:val="0"/>
          <w:iCs w:val="0"/>
          <w:noProof w:val="0"/>
          <w:sz w:val="24"/>
          <w:szCs w:val="24"/>
          <w:lang w:val="en-US"/>
        </w:rPr>
        <w:t>July</w:t>
      </w:r>
      <w:r w:rsidRPr="4A203856" w:rsidR="4A203856">
        <w:rPr>
          <w:rFonts w:ascii="Calibri" w:hAnsi="Calibri" w:eastAsia="Calibri" w:cs="Calibri"/>
          <w:b w:val="0"/>
          <w:bCs w:val="0"/>
          <w:i w:val="0"/>
          <w:iCs w:val="0"/>
          <w:noProof w:val="0"/>
          <w:sz w:val="24"/>
          <w:szCs w:val="24"/>
          <w:lang w:val="en-US"/>
        </w:rPr>
        <w:t xml:space="preserve"> 2018).</w:t>
      </w:r>
    </w:p>
    <w:p w:rsidR="4A203856" w:rsidP="4A203856" w:rsidRDefault="4A203856" w14:paraId="6FF4BCC8" w14:textId="45E5EFE8">
      <w:pPr>
        <w:pStyle w:val="Normal"/>
        <w:spacing w:after="160" w:line="360" w:lineRule="auto"/>
        <w:rPr>
          <w:rFonts w:ascii="Calibri" w:hAnsi="Calibri" w:eastAsia="Calibri" w:cs="Calibri"/>
          <w:b w:val="0"/>
          <w:bCs w:val="0"/>
          <w:i w:val="0"/>
          <w:iCs w:val="0"/>
          <w:noProof w:val="0"/>
          <w:sz w:val="24"/>
          <w:szCs w:val="24"/>
          <w:lang w:val="en-US"/>
        </w:rPr>
      </w:pPr>
    </w:p>
    <w:p w:rsidR="4A203856" w:rsidP="4A203856" w:rsidRDefault="4A203856" w14:paraId="50CBB184" w14:textId="55C54806">
      <w:pPr>
        <w:spacing w:after="160" w:line="360" w:lineRule="auto"/>
        <w:rPr>
          <w:rFonts w:ascii="Calibri" w:hAnsi="Calibri" w:eastAsia="Calibri" w:cs="Calibri"/>
          <w:b w:val="0"/>
          <w:bCs w:val="0"/>
          <w:i w:val="0"/>
          <w:iCs w:val="0"/>
          <w:noProof w:val="0"/>
          <w:sz w:val="24"/>
          <w:szCs w:val="24"/>
          <w:lang w:val="en-US"/>
        </w:rPr>
      </w:pPr>
    </w:p>
    <w:p w:rsidR="4A203856" w:rsidP="4A203856" w:rsidRDefault="4A203856" w14:paraId="2FD2FFA1" w14:textId="2E5D8BCD">
      <w:pPr>
        <w:spacing w:after="160" w:line="360" w:lineRule="auto"/>
        <w:rPr>
          <w:rFonts w:ascii="Calibri" w:hAnsi="Calibri" w:eastAsia="Calibri" w:cs="Calibri"/>
          <w:b w:val="0"/>
          <w:bCs w:val="0"/>
          <w:i w:val="0"/>
          <w:iCs w:val="0"/>
          <w:noProof w:val="0"/>
          <w:sz w:val="24"/>
          <w:szCs w:val="24"/>
          <w:lang w:val="en-US"/>
        </w:rPr>
      </w:pPr>
    </w:p>
    <w:p w:rsidR="4A203856" w:rsidP="4A203856" w:rsidRDefault="4A203856" w14:paraId="27E5E1A6" w14:textId="79AD7828">
      <w:pPr>
        <w:pStyle w:val="Normal"/>
        <w:spacing w:after="160" w:line="360" w:lineRule="auto"/>
        <w:rPr>
          <w:rFonts w:ascii="Segoe UI" w:hAnsi="Segoe UI" w:eastAsia="Segoe UI" w:cs="Segoe UI"/>
          <w:b w:val="0"/>
          <w:bCs w:val="0"/>
          <w:i w:val="0"/>
          <w:iCs w:val="0"/>
          <w:noProof w:val="0"/>
          <w:color w:val="0563C1"/>
          <w:sz w:val="20"/>
          <w:szCs w:val="20"/>
          <w:u w:val="single"/>
          <w:lang w:val="en-US"/>
        </w:rPr>
      </w:pPr>
    </w:p>
    <w:p w:rsidR="4A203856" w:rsidP="4A203856" w:rsidRDefault="4A203856" w14:paraId="7152877C" w14:textId="54CFB5ED">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B986B87"/>
  <w15:docId w15:val="{bcb1c1cd-b015-49d5-a2b8-03ba96e7b475}"/>
  <w:rsids>
    <w:rsidRoot w:val="1B986B87"/>
    <w:rsid w:val="1B986B87"/>
    <w:rsid w:val="4A20385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uardian.com/society/2002/jan/15/socialexclusion1" TargetMode="External" Id="R8e8ba308e63d45c2" /><Relationship Type="http://schemas.openxmlformats.org/officeDocument/2006/relationships/hyperlink" Target="https://www.bbc.co.uk/news/uk-wales-south-east-wales-44887865" TargetMode="External" Id="R8ec51b3aea0549f9" /><Relationship Type="http://schemas.openxmlformats.org/officeDocument/2006/relationships/hyperlink" Target="https://gov.wales/docs/dcells/publications/150225-successful-futures-en.pdf" TargetMode="External" Id="R08e6720b04a84066" /><Relationship Type="http://schemas.openxmlformats.org/officeDocument/2006/relationships/hyperlink" Target="http://www.barnardos.org.uk/not_present_and_not_correct.pdf" TargetMode="External" Id="R70026bf9003341f5" /><Relationship Type="http://schemas.openxmlformats.org/officeDocument/2006/relationships/hyperlink" Target="https://www.estyn.gov.wales/provider/st-davids-catholic-primary-school" TargetMode="External" Id="R5f91bca5fef1444a" /><Relationship Type="http://schemas.openxmlformats.org/officeDocument/2006/relationships/hyperlink" Target="https://www.bbc.co.uk/news/uk-wales-south-east-wales-44887865" TargetMode="External" Id="R8be4a4cdc04d41ba" /><Relationship Type="http://schemas.openxmlformats.org/officeDocument/2006/relationships/hyperlink" Target="https://www.independent.co.uk/news/education/education-news/charges-for-school-trips-exclude-poorer-pupils-from-key-subjects-10034784.html" TargetMode="External" Id="Rf52727e8c6c54ff8" /><Relationship Type="http://schemas.openxmlformats.org/officeDocument/2006/relationships/hyperlink" Target="https://www.jrf.org.uk/our-work/what-is-poverty" TargetMode="External" Id="R34475996c717453a" /><Relationship Type="http://schemas.openxmlformats.org/officeDocument/2006/relationships/hyperlink" Target="https://www.jrf.org.uk/press/almost-quarter-people-wales-are-trapped-poverty" TargetMode="External" Id="R94aba7afd9d64da9" /><Relationship Type="http://schemas.openxmlformats.org/officeDocument/2006/relationships/hyperlink" Target="https://w0ww.swansea.gov.uk/freeschoolmeals" TargetMode="External" Id="Rd8a9000356554833" /><Relationship Type="http://schemas.openxmlformats.org/officeDocument/2006/relationships/hyperlink" Target="https://www.theguardian.com/education/2017/oct/10/school-exclusion-figures-date-england-only-tip-iceberg" TargetMode="External" Id="R177d222a727e4ef1" /><Relationship Type="http://schemas.openxmlformats.org/officeDocument/2006/relationships/numbering" Target="/word/numbering.xml" Id="Re0c0e806ed104a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2018-09-13T15:23:50.6394640Z</dcterms:created>
  <dcterms:modified xsi:type="dcterms:W3CDTF">2018-09-13T17:22:31.5036975Z</dcterms:modified>
  <dc:creator>R McKay</dc:creator>
  <lastModifiedBy>R McKay</lastModifiedBy>
</coreProperties>
</file>