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1E05" w:rsidRPr="009E1E05" w:rsidRDefault="009E1E05" w:rsidP="009E1E05">
      <w:pPr>
        <w:jc w:val="center"/>
        <w:rPr>
          <w:rFonts w:ascii="Times New Roman" w:hAnsi="Times New Roman" w:cs="Times New Roman"/>
          <w:b/>
          <w:color w:val="000000"/>
          <w:sz w:val="32"/>
          <w:szCs w:val="32"/>
        </w:rPr>
      </w:pPr>
      <w:proofErr w:type="spellStart"/>
      <w:r w:rsidRPr="009E1E05">
        <w:rPr>
          <w:rFonts w:ascii="Times New Roman" w:hAnsi="Times New Roman" w:cs="Times New Roman"/>
          <w:b/>
          <w:color w:val="000000"/>
          <w:sz w:val="32"/>
          <w:szCs w:val="32"/>
        </w:rPr>
        <w:t>Written</w:t>
      </w:r>
      <w:proofErr w:type="spellEnd"/>
      <w:r w:rsidRPr="009E1E05">
        <w:rPr>
          <w:rFonts w:ascii="Times New Roman" w:hAnsi="Times New Roman" w:cs="Times New Roman"/>
          <w:b/>
          <w:color w:val="000000"/>
          <w:sz w:val="32"/>
          <w:szCs w:val="32"/>
        </w:rPr>
        <w:t xml:space="preserve"> </w:t>
      </w:r>
      <w:proofErr w:type="spellStart"/>
      <w:r w:rsidRPr="009E1E05">
        <w:rPr>
          <w:rFonts w:ascii="Times New Roman" w:hAnsi="Times New Roman" w:cs="Times New Roman"/>
          <w:b/>
          <w:color w:val="000000"/>
          <w:sz w:val="32"/>
          <w:szCs w:val="32"/>
        </w:rPr>
        <w:t>Examination</w:t>
      </w:r>
      <w:proofErr w:type="spellEnd"/>
    </w:p>
    <w:p w:rsidR="009E1E05" w:rsidRPr="009E1E05" w:rsidRDefault="009E1E05" w:rsidP="009E1E05">
      <w:pPr>
        <w:jc w:val="center"/>
        <w:rPr>
          <w:rFonts w:ascii="Times New Roman" w:hAnsi="Times New Roman" w:cs="Times New Roman"/>
          <w:b/>
          <w:sz w:val="32"/>
          <w:szCs w:val="32"/>
          <w:lang w:val="en-US"/>
        </w:rPr>
      </w:pPr>
      <w:r w:rsidRPr="009E1E05">
        <w:rPr>
          <w:rFonts w:ascii="Times New Roman" w:hAnsi="Times New Roman" w:cs="Times New Roman"/>
          <w:b/>
          <w:sz w:val="32"/>
          <w:szCs w:val="32"/>
          <w:lang w:val="en-US"/>
        </w:rPr>
        <w:t xml:space="preserve">Carmen Georgiana </w:t>
      </w:r>
      <w:proofErr w:type="spellStart"/>
      <w:r w:rsidRPr="009E1E05">
        <w:rPr>
          <w:rFonts w:ascii="Times New Roman" w:hAnsi="Times New Roman" w:cs="Times New Roman"/>
          <w:b/>
          <w:sz w:val="32"/>
          <w:szCs w:val="32"/>
          <w:lang w:val="en-US"/>
        </w:rPr>
        <w:t>Marcut</w:t>
      </w:r>
      <w:proofErr w:type="spellEnd"/>
      <w:r w:rsidRPr="009E1E05">
        <w:rPr>
          <w:rFonts w:ascii="Times New Roman" w:hAnsi="Times New Roman" w:cs="Times New Roman"/>
          <w:b/>
          <w:sz w:val="32"/>
          <w:szCs w:val="32"/>
          <w:lang w:val="en-US"/>
        </w:rPr>
        <w:t xml:space="preserve"> 2028979</w:t>
      </w:r>
    </w:p>
    <w:p w:rsidR="009E1E05" w:rsidRDefault="009E1E05" w:rsidP="009E1E05">
      <w:pPr>
        <w:jc w:val="center"/>
        <w:rPr>
          <w:rFonts w:ascii="Times New Roman" w:hAnsi="Times New Roman" w:cs="Times New Roman"/>
          <w:b/>
          <w:sz w:val="32"/>
          <w:szCs w:val="32"/>
          <w:lang w:val="en-US"/>
        </w:rPr>
      </w:pPr>
      <w:r w:rsidRPr="009E1E05">
        <w:rPr>
          <w:rFonts w:ascii="Times New Roman" w:hAnsi="Times New Roman" w:cs="Times New Roman"/>
          <w:b/>
          <w:sz w:val="32"/>
          <w:szCs w:val="32"/>
          <w:lang w:val="en-US"/>
        </w:rPr>
        <w:t>The Global Business Environment</w:t>
      </w:r>
    </w:p>
    <w:p w:rsidR="009E1E05" w:rsidRDefault="009E1E05" w:rsidP="009E1E05">
      <w:pPr>
        <w:jc w:val="center"/>
        <w:rPr>
          <w:rFonts w:ascii="Times New Roman" w:hAnsi="Times New Roman" w:cs="Times New Roman"/>
          <w:b/>
          <w:sz w:val="32"/>
          <w:szCs w:val="32"/>
          <w:lang w:val="en-US"/>
        </w:rPr>
      </w:pPr>
      <w:r w:rsidRPr="009E1E05">
        <w:rPr>
          <w:rFonts w:ascii="Times New Roman" w:hAnsi="Times New Roman" w:cs="Times New Roman"/>
          <w:b/>
          <w:sz w:val="32"/>
          <w:szCs w:val="32"/>
          <w:lang w:val="en-US"/>
        </w:rPr>
        <w:t>LCBB4005</w:t>
      </w:r>
    </w:p>
    <w:p w:rsidR="00082A38" w:rsidRDefault="009E1E05" w:rsidP="009E1E05">
      <w:pPr>
        <w:jc w:val="center"/>
        <w:rPr>
          <w:rFonts w:ascii="Times New Roman" w:hAnsi="Times New Roman" w:cs="Times New Roman"/>
          <w:b/>
          <w:sz w:val="32"/>
          <w:szCs w:val="32"/>
          <w:lang w:val="en-US"/>
        </w:rPr>
      </w:pPr>
      <w:r>
        <w:rPr>
          <w:rFonts w:ascii="Times New Roman" w:hAnsi="Times New Roman" w:cs="Times New Roman"/>
          <w:b/>
          <w:sz w:val="32"/>
          <w:szCs w:val="32"/>
          <w:lang w:val="en-US"/>
        </w:rPr>
        <w:t xml:space="preserve">Dr. </w:t>
      </w:r>
      <w:proofErr w:type="spellStart"/>
      <w:r>
        <w:rPr>
          <w:rFonts w:ascii="Times New Roman" w:hAnsi="Times New Roman" w:cs="Times New Roman"/>
          <w:b/>
          <w:sz w:val="32"/>
          <w:szCs w:val="32"/>
          <w:lang w:val="en-US"/>
        </w:rPr>
        <w:t>Uwaona</w:t>
      </w:r>
      <w:proofErr w:type="spellEnd"/>
      <w:r>
        <w:rPr>
          <w:rFonts w:ascii="Times New Roman" w:hAnsi="Times New Roman" w:cs="Times New Roman"/>
          <w:b/>
          <w:sz w:val="32"/>
          <w:szCs w:val="32"/>
          <w:lang w:val="en-US"/>
        </w:rPr>
        <w:t xml:space="preserve"> </w:t>
      </w:r>
      <w:proofErr w:type="spellStart"/>
      <w:r>
        <w:rPr>
          <w:rFonts w:ascii="Times New Roman" w:hAnsi="Times New Roman" w:cs="Times New Roman"/>
          <w:b/>
          <w:sz w:val="32"/>
          <w:szCs w:val="32"/>
          <w:lang w:val="en-US"/>
        </w:rPr>
        <w:t>Ochonogor</w:t>
      </w:r>
      <w:proofErr w:type="spellEnd"/>
    </w:p>
    <w:p w:rsidR="00082A38" w:rsidRDefault="00082A38">
      <w:pPr>
        <w:rPr>
          <w:rFonts w:ascii="Times New Roman" w:hAnsi="Times New Roman" w:cs="Times New Roman"/>
          <w:b/>
          <w:sz w:val="32"/>
          <w:szCs w:val="32"/>
          <w:lang w:val="en-US"/>
        </w:rPr>
      </w:pPr>
      <w:r>
        <w:rPr>
          <w:rFonts w:ascii="Times New Roman" w:hAnsi="Times New Roman" w:cs="Times New Roman"/>
          <w:b/>
          <w:sz w:val="32"/>
          <w:szCs w:val="32"/>
          <w:lang w:val="en-US"/>
        </w:rPr>
        <w:br w:type="page"/>
      </w:r>
    </w:p>
    <w:p w:rsidR="009E1E05" w:rsidRDefault="0087031A" w:rsidP="0087031A">
      <w:pPr>
        <w:spacing w:line="360" w:lineRule="auto"/>
        <w:ind w:firstLine="709"/>
        <w:jc w:val="both"/>
        <w:rPr>
          <w:rFonts w:ascii="Times New Roman" w:hAnsi="Times New Roman" w:cs="Times New Roman"/>
          <w:lang w:val="en-US"/>
        </w:rPr>
      </w:pPr>
      <w:r w:rsidRPr="0087031A">
        <w:rPr>
          <w:rFonts w:ascii="Times New Roman" w:hAnsi="Times New Roman" w:cs="Times New Roman"/>
          <w:lang w:val="en-US"/>
        </w:rPr>
        <w:lastRenderedPageBreak/>
        <w:t>International trade is the exchange of goods and services across international borders.  The trade between two countries is usually impacted by multiple things, like government policies, the economy, and the judicial system of the other country.  For any country, international trade has a significant impact on the country’s economy since there is a foreign exchange impact.  India's GDP is heavily dependent on its contribution from the country's GDP.</w:t>
      </w:r>
    </w:p>
    <w:p w:rsidR="0087031A" w:rsidRDefault="0087031A" w:rsidP="0087031A">
      <w:pPr>
        <w:spacing w:line="360" w:lineRule="auto"/>
        <w:ind w:firstLine="709"/>
        <w:jc w:val="both"/>
        <w:rPr>
          <w:rFonts w:ascii="Times New Roman" w:hAnsi="Times New Roman" w:cs="Times New Roman"/>
          <w:lang w:val="en-US"/>
        </w:rPr>
      </w:pPr>
      <w:r>
        <w:rPr>
          <w:rFonts w:ascii="Times New Roman" w:hAnsi="Times New Roman" w:cs="Times New Roman"/>
          <w:lang w:val="en-US"/>
        </w:rPr>
        <w:t xml:space="preserve">There are some advantages for international trade such as: </w:t>
      </w:r>
    </w:p>
    <w:p w:rsidR="0087031A" w:rsidRPr="0087031A" w:rsidRDefault="0087031A" w:rsidP="0087031A">
      <w:pPr>
        <w:spacing w:line="360" w:lineRule="auto"/>
        <w:ind w:firstLine="709"/>
        <w:jc w:val="both"/>
        <w:rPr>
          <w:rFonts w:ascii="Times New Roman" w:hAnsi="Times New Roman" w:cs="Times New Roman"/>
          <w:lang w:val="en-US"/>
        </w:rPr>
      </w:pPr>
      <w:r w:rsidRPr="0087031A">
        <w:rPr>
          <w:rFonts w:ascii="Times New Roman" w:hAnsi="Times New Roman" w:cs="Times New Roman"/>
          <w:lang w:val="en-US"/>
        </w:rPr>
        <w:t>Efficient use of Natural Resources: Since both countries are trading, each country has some natural resources, so both countries can use the resources in the most efficient way.  It enables the countries to have all types of goods, including those</w:t>
      </w:r>
      <w:r>
        <w:rPr>
          <w:rFonts w:ascii="Times New Roman" w:hAnsi="Times New Roman" w:cs="Times New Roman"/>
          <w:lang w:val="en-US"/>
        </w:rPr>
        <w:t xml:space="preserve"> they are not able to produce. </w:t>
      </w:r>
      <w:r w:rsidRPr="0087031A">
        <w:rPr>
          <w:rFonts w:ascii="Times New Roman" w:hAnsi="Times New Roman" w:cs="Times New Roman"/>
          <w:lang w:val="en-US"/>
        </w:rPr>
        <w:t>Specializations: It leads to the specialization of different</w:t>
      </w:r>
      <w:r>
        <w:rPr>
          <w:rFonts w:ascii="Times New Roman" w:hAnsi="Times New Roman" w:cs="Times New Roman"/>
          <w:lang w:val="en-US"/>
        </w:rPr>
        <w:t xml:space="preserve"> goods in different countries</w:t>
      </w:r>
      <w:r w:rsidR="00AE3449">
        <w:rPr>
          <w:rFonts w:ascii="Times New Roman" w:hAnsi="Times New Roman" w:cs="Times New Roman"/>
          <w:lang w:val="en-US"/>
        </w:rPr>
        <w:t xml:space="preserve">. </w:t>
      </w:r>
      <w:r w:rsidRPr="0087031A">
        <w:rPr>
          <w:rFonts w:ascii="Times New Roman" w:hAnsi="Times New Roman" w:cs="Times New Roman"/>
          <w:lang w:val="en-US"/>
        </w:rPr>
        <w:t>Price stability helps eliminate t</w:t>
      </w:r>
      <w:r>
        <w:rPr>
          <w:rFonts w:ascii="Times New Roman" w:hAnsi="Times New Roman" w:cs="Times New Roman"/>
          <w:lang w:val="en-US"/>
        </w:rPr>
        <w:t xml:space="preserve">he wild fluctuation of prices. </w:t>
      </w:r>
      <w:r w:rsidRPr="0087031A">
        <w:rPr>
          <w:rFonts w:ascii="Times New Roman" w:hAnsi="Times New Roman" w:cs="Times New Roman"/>
          <w:lang w:val="en-US"/>
        </w:rPr>
        <w:t>Technical know-how makes it easier for countries to trade technology with each other, which benefits the count</w:t>
      </w:r>
      <w:r>
        <w:rPr>
          <w:rFonts w:ascii="Times New Roman" w:hAnsi="Times New Roman" w:cs="Times New Roman"/>
          <w:lang w:val="en-US"/>
        </w:rPr>
        <w:t xml:space="preserve">ries' technical banks and GDP. </w:t>
      </w:r>
      <w:r w:rsidRPr="0087031A">
        <w:rPr>
          <w:rFonts w:ascii="Times New Roman" w:hAnsi="Times New Roman" w:cs="Times New Roman"/>
          <w:lang w:val="en-US"/>
        </w:rPr>
        <w:t>International cooperation is a means by which countries can have a better understanding of each other and build relationships.</w:t>
      </w:r>
    </w:p>
    <w:p w:rsidR="00C06139" w:rsidRDefault="00C06139" w:rsidP="0087031A">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PepsiCo uses globalization to expand its market share internationally.  PepsiCo Inc is located in Purchase, New York, in the United States.  The company is involved in the manufacturing, marketing, and distribution of beverages, grain-based snack foods, and other products.  The company, established in the 1890s by a Danish immigrant in the state of Delaware, has since expanded to become a multinational corporation.  The company has expanded by merging and acquiring other businesses.  In 1965, Pepsi-Cola Company and Frito-Lay Inc. created PepsiCo, which was one of t</w:t>
      </w:r>
      <w:r w:rsidR="0007257D">
        <w:rPr>
          <w:rFonts w:ascii="Times New Roman" w:hAnsi="Times New Roman" w:cs="Times New Roman"/>
          <w:lang w:val="en-US"/>
        </w:rPr>
        <w:t xml:space="preserve">he biggest mergers in history. </w:t>
      </w:r>
    </w:p>
    <w:p w:rsidR="00AE3449" w:rsidRDefault="00184448" w:rsidP="0087031A">
      <w:pPr>
        <w:spacing w:line="360" w:lineRule="auto"/>
        <w:ind w:firstLine="709"/>
        <w:jc w:val="both"/>
        <w:rPr>
          <w:rFonts w:ascii="Times New Roman" w:hAnsi="Times New Roman" w:cs="Times New Roman"/>
          <w:lang w:val="en-US"/>
        </w:rPr>
      </w:pPr>
      <w:r w:rsidRPr="00184448">
        <w:rPr>
          <w:rFonts w:ascii="Times New Roman" w:hAnsi="Times New Roman" w:cs="Times New Roman"/>
          <w:b/>
          <w:lang w:val="en-US"/>
        </w:rPr>
        <w:t xml:space="preserve">The culture </w:t>
      </w:r>
      <w:r w:rsidRPr="00184448">
        <w:rPr>
          <w:rFonts w:ascii="Times New Roman" w:hAnsi="Times New Roman" w:cs="Times New Roman"/>
          <w:lang w:val="en-US"/>
        </w:rPr>
        <w:t xml:space="preserve">of the United Arab Emirates is heavily influenced by the Islamic religion, which serves as the foundation for the culture of its people and the laws governing business operations in the country.  PepsiCo will be limited to manufacturing and distributing soft drinks in the country because the majority of the population there are Muslims.  </w:t>
      </w:r>
    </w:p>
    <w:p w:rsidR="00184448" w:rsidRDefault="001F6200" w:rsidP="0087031A">
      <w:pPr>
        <w:spacing w:line="360" w:lineRule="auto"/>
        <w:ind w:firstLine="709"/>
        <w:jc w:val="both"/>
        <w:rPr>
          <w:rFonts w:ascii="Times New Roman" w:hAnsi="Times New Roman" w:cs="Times New Roman"/>
          <w:lang w:val="en-US"/>
        </w:rPr>
      </w:pPr>
      <w:r w:rsidRPr="001F6200">
        <w:rPr>
          <w:rFonts w:ascii="Times New Roman" w:hAnsi="Times New Roman" w:cs="Times New Roman"/>
          <w:lang w:val="en-US"/>
        </w:rPr>
        <w:t>It is likely that the availability of raw materials will be the biggest challenge for PepsiCo in the United Arab Emirates.  PepsiCo uses a large percentage of raw materials from food.  However, the climatic conditions of the region do not favor agricultural production, and so it relies on imports for its agricultural ra</w:t>
      </w:r>
      <w:r w:rsidR="00AE3449">
        <w:rPr>
          <w:rFonts w:ascii="Times New Roman" w:hAnsi="Times New Roman" w:cs="Times New Roman"/>
          <w:lang w:val="en-US"/>
        </w:rPr>
        <w:t>w materials and food products.</w:t>
      </w:r>
      <w:r w:rsidRPr="001F6200">
        <w:rPr>
          <w:rFonts w:ascii="Times New Roman" w:hAnsi="Times New Roman" w:cs="Times New Roman"/>
          <w:lang w:val="en-US"/>
        </w:rPr>
        <w:t xml:space="preserve">  The financial institutions in the United Arab Emirates are not well established and might be less stable during times of </w:t>
      </w:r>
      <w:r w:rsidRPr="001F6200">
        <w:rPr>
          <w:rFonts w:ascii="Times New Roman" w:hAnsi="Times New Roman" w:cs="Times New Roman"/>
          <w:b/>
          <w:lang w:val="en-US"/>
        </w:rPr>
        <w:t>economic</w:t>
      </w:r>
      <w:r w:rsidRPr="001F6200">
        <w:rPr>
          <w:rFonts w:ascii="Times New Roman" w:hAnsi="Times New Roman" w:cs="Times New Roman"/>
          <w:lang w:val="en-US"/>
        </w:rPr>
        <w:t xml:space="preserve"> crisis.</w:t>
      </w:r>
      <w:r>
        <w:rPr>
          <w:rFonts w:ascii="Times New Roman" w:hAnsi="Times New Roman" w:cs="Times New Roman"/>
          <w:lang w:val="en-US"/>
        </w:rPr>
        <w:t xml:space="preserve"> </w:t>
      </w:r>
      <w:r w:rsidR="00184448" w:rsidRPr="00184448">
        <w:rPr>
          <w:rFonts w:ascii="Times New Roman" w:hAnsi="Times New Roman" w:cs="Times New Roman"/>
          <w:lang w:val="en-US"/>
        </w:rPr>
        <w:t>The company's stock market value could drop significantly due to a collapse or even another banking crisis in the Middle Eas</w:t>
      </w:r>
      <w:r w:rsidR="00184448">
        <w:rPr>
          <w:rFonts w:ascii="Times New Roman" w:hAnsi="Times New Roman" w:cs="Times New Roman"/>
          <w:lang w:val="en-US"/>
        </w:rPr>
        <w:t xml:space="preserve">t or in major world economies. </w:t>
      </w:r>
      <w:r w:rsidR="00184448" w:rsidRPr="00184448">
        <w:rPr>
          <w:rFonts w:ascii="Times New Roman" w:hAnsi="Times New Roman" w:cs="Times New Roman"/>
          <w:lang w:val="en-US"/>
        </w:rPr>
        <w:t>PepsiCo also encountered a major challenge in entering the UAE market.  Some of the major global beverage companies, like Coca-Cola, Nestle, and Cadbury, already operate in the United Arab Emirates.</w:t>
      </w:r>
    </w:p>
    <w:p w:rsidR="00184448" w:rsidRDefault="00C06139" w:rsidP="0087031A">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lastRenderedPageBreak/>
        <w:t>Elasticity measures the sensitivity of a variable to change in another variable. This sensitivity is a change in price and is related to changes in other factors. From a business and economic point of view, it is a measure of how sensitive one economic factor is to another. For example, changes in the price of supply or demand, or changes in demand in response to changes in income. Examples of flexible commodities are clothing and electronic products; non-flexible commodities include prescription drugs, food and other items. It is used to measure the change in quantity demand for goods or services when compared to the price movements of those goods and services.</w:t>
      </w:r>
    </w:p>
    <w:p w:rsidR="00C06139"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The price elasticity of demand is the reaction of the quantity demanded to a change in the price of a commodity.  Suppose the consumer’s income, tastes, and prices of all other goods are steady. It is measured as a percentage change in quantity demanded divided by the percentage change in price.</w:t>
      </w:r>
      <w:r>
        <w:rPr>
          <w:rFonts w:ascii="Times New Roman" w:hAnsi="Times New Roman" w:cs="Times New Roman"/>
          <w:lang w:val="en-US"/>
        </w:rPr>
        <w:t xml:space="preserve"> </w:t>
      </w:r>
      <w:proofErr w:type="gramStart"/>
      <w:r w:rsidRPr="00C06139">
        <w:rPr>
          <w:rFonts w:ascii="Times New Roman" w:hAnsi="Times New Roman" w:cs="Times New Roman"/>
          <w:lang w:val="en-US"/>
        </w:rPr>
        <w:t>When a consumer's income changes, the quantity demanded for a product will also change.</w:t>
      </w:r>
      <w:proofErr w:type="gramEnd"/>
    </w:p>
    <w:p w:rsidR="00C06139" w:rsidRDefault="00C06139" w:rsidP="00C06139">
      <w:pPr>
        <w:spacing w:line="360" w:lineRule="auto"/>
        <w:ind w:firstLine="709"/>
        <w:jc w:val="both"/>
        <w:rPr>
          <w:rFonts w:ascii="Times New Roman" w:hAnsi="Times New Roman" w:cs="Times New Roman"/>
          <w:lang w:val="en-US"/>
        </w:rPr>
      </w:pPr>
      <w:proofErr w:type="gramStart"/>
      <w:r w:rsidRPr="00C06139">
        <w:rPr>
          <w:rFonts w:ascii="Times New Roman" w:hAnsi="Times New Roman" w:cs="Times New Roman"/>
          <w:lang w:val="en-US"/>
        </w:rPr>
        <w:t>A situation where the supply of goods and services is limited, while demand is unlimited.</w:t>
      </w:r>
      <w:proofErr w:type="gramEnd"/>
      <w:r w:rsidRPr="00C06139">
        <w:rPr>
          <w:rFonts w:ascii="Times New Roman" w:hAnsi="Times New Roman" w:cs="Times New Roman"/>
          <w:lang w:val="en-US"/>
        </w:rPr>
        <w:t xml:space="preserve">  In </w:t>
      </w:r>
      <w:r w:rsidRPr="00C06139">
        <w:rPr>
          <w:rFonts w:ascii="Times New Roman" w:hAnsi="Times New Roman" w:cs="Times New Roman"/>
          <w:b/>
          <w:lang w:val="en-US"/>
        </w:rPr>
        <w:t>market failure</w:t>
      </w:r>
      <w:r w:rsidRPr="00C06139">
        <w:rPr>
          <w:rFonts w:ascii="Times New Roman" w:hAnsi="Times New Roman" w:cs="Times New Roman"/>
          <w:lang w:val="en-US"/>
        </w:rPr>
        <w:t>, the individual incentives for rational behavior don't lead to rational outcomes for the group.</w:t>
      </w:r>
      <w:r>
        <w:rPr>
          <w:rFonts w:ascii="Times New Roman" w:hAnsi="Times New Roman" w:cs="Times New Roman"/>
          <w:lang w:val="en-US"/>
        </w:rPr>
        <w:t xml:space="preserve"> </w:t>
      </w:r>
      <w:r w:rsidRPr="00C06139">
        <w:rPr>
          <w:rFonts w:ascii="Times New Roman" w:hAnsi="Times New Roman" w:cs="Times New Roman"/>
          <w:lang w:val="en-US"/>
        </w:rPr>
        <w:t>Whenever individuals act in their own self-interest without considering how their actions will affect o</w:t>
      </w:r>
      <w:r>
        <w:rPr>
          <w:rFonts w:ascii="Times New Roman" w:hAnsi="Times New Roman" w:cs="Times New Roman"/>
          <w:lang w:val="en-US"/>
        </w:rPr>
        <w:t xml:space="preserve">thers, a market failure occurs. </w:t>
      </w:r>
      <w:r w:rsidRPr="00C06139">
        <w:rPr>
          <w:rFonts w:ascii="Times New Roman" w:hAnsi="Times New Roman" w:cs="Times New Roman"/>
          <w:lang w:val="en-US"/>
        </w:rPr>
        <w:t>There is a group with too many or too few costs or benefits.  Economic outcomes under market failure are not what economists consider optimal and are usually not economically efficient. While the concept may seem simple, it can be misleading and easy to get wrong.</w:t>
      </w:r>
      <w:r>
        <w:rPr>
          <w:rFonts w:ascii="Times New Roman" w:hAnsi="Times New Roman" w:cs="Times New Roman"/>
          <w:lang w:val="en-US"/>
        </w:rPr>
        <w:t xml:space="preserve"> </w:t>
      </w:r>
      <w:r w:rsidRPr="00C06139">
        <w:rPr>
          <w:rFonts w:ascii="Times New Roman" w:hAnsi="Times New Roman" w:cs="Times New Roman"/>
          <w:lang w:val="en-US"/>
        </w:rPr>
        <w:t xml:space="preserve">People choose not to pay for goods when they are in short supply, and the </w:t>
      </w:r>
      <w:r>
        <w:rPr>
          <w:rFonts w:ascii="Times New Roman" w:hAnsi="Times New Roman" w:cs="Times New Roman"/>
          <w:lang w:val="en-US"/>
        </w:rPr>
        <w:t xml:space="preserve">goods still end up being used. </w:t>
      </w:r>
      <w:r w:rsidRPr="00C06139">
        <w:rPr>
          <w:rFonts w:ascii="Times New Roman" w:hAnsi="Times New Roman" w:cs="Times New Roman"/>
          <w:lang w:val="en-US"/>
        </w:rPr>
        <w:t>There are several possible solutions to market failures.  These can take the form of private market solutions, government-imposed solutions, or voluntary collective action solutions.</w:t>
      </w:r>
      <w:r>
        <w:rPr>
          <w:rFonts w:ascii="Times New Roman" w:hAnsi="Times New Roman" w:cs="Times New Roman"/>
          <w:lang w:val="en-US"/>
        </w:rPr>
        <w:t xml:space="preserve"> </w:t>
      </w:r>
    </w:p>
    <w:p w:rsidR="00C06139"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 xml:space="preserve">Governments may enact legislation in response to market failure.  Businesses hire too few teenagers or low-skilled workers after a minimum wage increase, which means the </w:t>
      </w:r>
      <w:proofErr w:type="gramStart"/>
      <w:r w:rsidRPr="00C06139">
        <w:rPr>
          <w:rFonts w:ascii="Times New Roman" w:hAnsi="Times New Roman" w:cs="Times New Roman"/>
          <w:lang w:val="en-US"/>
        </w:rPr>
        <w:t>government</w:t>
      </w:r>
      <w:proofErr w:type="gramEnd"/>
      <w:r w:rsidRPr="00C06139">
        <w:rPr>
          <w:rFonts w:ascii="Times New Roman" w:hAnsi="Times New Roman" w:cs="Times New Roman"/>
          <w:lang w:val="en-US"/>
        </w:rPr>
        <w:t xml:space="preserve"> can create exceptions for younger or less-skilled workers. Radio broadcasts elegantly solved the non-excludable problem by packaging paid advertisements in between free broadcasts.</w:t>
      </w:r>
      <w:r>
        <w:rPr>
          <w:rFonts w:ascii="Times New Roman" w:hAnsi="Times New Roman" w:cs="Times New Roman"/>
          <w:lang w:val="en-US"/>
        </w:rPr>
        <w:t xml:space="preserve"> </w:t>
      </w:r>
      <w:r w:rsidRPr="00C06139">
        <w:rPr>
          <w:rFonts w:ascii="Times New Roman" w:hAnsi="Times New Roman" w:cs="Times New Roman"/>
          <w:lang w:val="en-US"/>
        </w:rPr>
        <w:t xml:space="preserve">Subsidies can help encourage behavior that can result in positive externalities (e.g., a healthier environment, greater economic opportunity). Meanwhile, taxes can </w:t>
      </w:r>
      <w:r>
        <w:rPr>
          <w:rFonts w:ascii="Times New Roman" w:hAnsi="Times New Roman" w:cs="Times New Roman"/>
          <w:lang w:val="en-US"/>
        </w:rPr>
        <w:t xml:space="preserve">help reduce negative behavior. </w:t>
      </w:r>
      <w:r w:rsidRPr="00C06139">
        <w:rPr>
          <w:rFonts w:ascii="Times New Roman" w:hAnsi="Times New Roman" w:cs="Times New Roman"/>
          <w:lang w:val="en-US"/>
        </w:rPr>
        <w:t>The tax on tobacco makes it more expensive for people to smoke, therefore decreasing the demand.</w:t>
      </w:r>
    </w:p>
    <w:p w:rsidR="00C06139"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Some examples of market failures are negative externalities, monopolies, inefficiency in production and allocation, incomplete information, inequality, and public goods.</w:t>
      </w:r>
    </w:p>
    <w:p w:rsidR="00C06139"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The primary way to correct market failure is through government intervention.  This is a complex issue that requires a lot of planning and the government to implement various prices and policies to control the supply and demand of goods and services.</w:t>
      </w:r>
    </w:p>
    <w:p w:rsidR="00C06139"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Many coffee and cotton plantations were created by the Europeans during the colonial era. This made it difficult for the land to provide food like rice, wheat, and sugar.</w:t>
      </w:r>
    </w:p>
    <w:p w:rsidR="00C06139"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lastRenderedPageBreak/>
        <w:t>Monopoly is one of the most common causes of bankruptcy in the United States.  If a single actor acquires all of the means of production in a market, they will essentially set prices as they wish because they will not have to compete with other actors. Many companies will set their prices much higher than they need because no one else can compete with them.</w:t>
      </w:r>
    </w:p>
    <w:p w:rsidR="00C06139" w:rsidRPr="0087031A" w:rsidRDefault="00C06139" w:rsidP="00C06139">
      <w:pPr>
        <w:spacing w:line="360" w:lineRule="auto"/>
        <w:ind w:firstLine="709"/>
        <w:jc w:val="both"/>
        <w:rPr>
          <w:rFonts w:ascii="Times New Roman" w:hAnsi="Times New Roman" w:cs="Times New Roman"/>
          <w:lang w:val="en-US"/>
        </w:rPr>
      </w:pPr>
      <w:r w:rsidRPr="00C06139">
        <w:rPr>
          <w:rFonts w:ascii="Times New Roman" w:hAnsi="Times New Roman" w:cs="Times New Roman"/>
          <w:lang w:val="en-US"/>
        </w:rPr>
        <w:t>Externalities and market failure are common in market economies.  When you consume a good, it causes an external effect on an uninvolved party.  In a positive example, someone else’s action helps you.  If someone builds a luxury condominium near your house, your property's value may rise.  In the event that they build a prison complex, there will be a negative externality, which will result in a negative effect on the price.</w:t>
      </w:r>
    </w:p>
    <w:sectPr w:rsidR="00C06139" w:rsidRPr="0087031A" w:rsidSect="002F4D2B">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10002FF" w:usb1="4000ACFF" w:usb2="00000009" w:usb3="00000000" w:csb0="0000019F" w:csb1="00000000"/>
  </w:font>
  <w:font w:name="Times New Roman">
    <w:panose1 w:val="02020603050405020304"/>
    <w:charset w:val="EE"/>
    <w:family w:val="roman"/>
    <w:pitch w:val="variable"/>
    <w:sig w:usb0="E0002AFF" w:usb1="C0007841"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9E1E05"/>
    <w:rsid w:val="0007257D"/>
    <w:rsid w:val="00082A38"/>
    <w:rsid w:val="00184448"/>
    <w:rsid w:val="001F6200"/>
    <w:rsid w:val="002F4D2B"/>
    <w:rsid w:val="0087031A"/>
    <w:rsid w:val="009E1E05"/>
    <w:rsid w:val="00AE3449"/>
    <w:rsid w:val="00B26C3D"/>
    <w:rsid w:val="00C06139"/>
    <w:rsid w:val="00CE11B7"/>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4D2B"/>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87031A"/>
    <w:pPr>
      <w:spacing w:before="100" w:beforeAutospacing="1" w:after="100" w:afterAutospacing="1" w:line="240" w:lineRule="auto"/>
    </w:pPr>
    <w:rPr>
      <w:rFonts w:ascii="Times New Roman" w:eastAsia="Times New Roman" w:hAnsi="Times New Roman" w:cs="Times New Roman"/>
      <w:sz w:val="24"/>
      <w:szCs w:val="24"/>
      <w:lang w:eastAsia="ro-RO"/>
    </w:rPr>
  </w:style>
</w:styles>
</file>

<file path=word/webSettings.xml><?xml version="1.0" encoding="utf-8"?>
<w:webSettings xmlns:r="http://schemas.openxmlformats.org/officeDocument/2006/relationships" xmlns:w="http://schemas.openxmlformats.org/wordprocessingml/2006/main">
  <w:divs>
    <w:div w:id="275211146">
      <w:bodyDiv w:val="1"/>
      <w:marLeft w:val="0"/>
      <w:marRight w:val="0"/>
      <w:marTop w:val="0"/>
      <w:marBottom w:val="0"/>
      <w:divBdr>
        <w:top w:val="none" w:sz="0" w:space="0" w:color="auto"/>
        <w:left w:val="none" w:sz="0" w:space="0" w:color="auto"/>
        <w:bottom w:val="none" w:sz="0" w:space="0" w:color="auto"/>
        <w:right w:val="none" w:sz="0" w:space="0" w:color="auto"/>
      </w:divBdr>
    </w:div>
    <w:div w:id="1488941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218</TotalTime>
  <Pages>4</Pages>
  <Words>1046</Words>
  <Characters>6071</Characters>
  <Application>Microsoft Office Word</Application>
  <DocSecurity>0</DocSecurity>
  <Lines>50</Lines>
  <Paragraphs>14</Paragraphs>
  <ScaleCrop>false</ScaleCrop>
  <HeadingPairs>
    <vt:vector size="2" baseType="variant">
      <vt:variant>
        <vt:lpstr>Titlu</vt:lpstr>
      </vt:variant>
      <vt:variant>
        <vt:i4>1</vt:i4>
      </vt:variant>
    </vt:vector>
  </HeadingPairs>
  <TitlesOfParts>
    <vt:vector size="1" baseType="lpstr">
      <vt:lpstr/>
    </vt:vector>
  </TitlesOfParts>
  <Company>Unitate Scolara</Company>
  <LinksUpToDate>false</LinksUpToDate>
  <CharactersWithSpaces>7103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8</cp:revision>
  <dcterms:created xsi:type="dcterms:W3CDTF">2021-12-02T07:11:00Z</dcterms:created>
  <dcterms:modified xsi:type="dcterms:W3CDTF">2021-12-02T10:49:00Z</dcterms:modified>
</cp:coreProperties>
</file>