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1B202" w14:textId="77777777" w:rsidR="00F61B97" w:rsidRPr="002D4615" w:rsidRDefault="00F61B97">
      <w:pPr>
        <w:rPr>
          <w:b/>
        </w:rPr>
      </w:pPr>
    </w:p>
    <w:tbl>
      <w:tblPr>
        <w:tblStyle w:val="a"/>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27"/>
        <w:gridCol w:w="1327"/>
        <w:gridCol w:w="649"/>
        <w:gridCol w:w="1922"/>
        <w:gridCol w:w="835"/>
      </w:tblGrid>
      <w:tr w:rsidR="002D4615" w:rsidRPr="002D4615" w14:paraId="7EA62933" w14:textId="77777777">
        <w:trPr>
          <w:trHeight w:val="418"/>
          <w:jc w:val="center"/>
        </w:trPr>
        <w:tc>
          <w:tcPr>
            <w:tcW w:w="5327" w:type="dxa"/>
            <w:vMerge w:val="restart"/>
            <w:tcBorders>
              <w:top w:val="single" w:sz="4" w:space="0" w:color="000000"/>
              <w:left w:val="single" w:sz="4" w:space="0" w:color="000000"/>
              <w:right w:val="single" w:sz="4" w:space="0" w:color="000000"/>
            </w:tcBorders>
            <w:shd w:val="clear" w:color="auto" w:fill="auto"/>
          </w:tcPr>
          <w:p w14:paraId="78C6D01D" w14:textId="77777777" w:rsidR="00F61B97" w:rsidRPr="002D4615" w:rsidRDefault="00532158">
            <w:pPr>
              <w:keepNext/>
              <w:jc w:val="center"/>
              <w:rPr>
                <w:b/>
                <w:sz w:val="32"/>
                <w:szCs w:val="32"/>
              </w:rPr>
            </w:pPr>
            <w:r w:rsidRPr="002D4615">
              <w:rPr>
                <w:noProof/>
                <w:lang w:eastAsia="en-GB"/>
              </w:rPr>
              <w:drawing>
                <wp:anchor distT="0" distB="0" distL="0" distR="0" simplePos="0" relativeHeight="251658240" behindDoc="0" locked="0" layoutInCell="1" hidden="0" allowOverlap="1" wp14:anchorId="21B09AAB" wp14:editId="01C32CE6">
                  <wp:simplePos x="0" y="0"/>
                  <wp:positionH relativeFrom="column">
                    <wp:posOffset>15875</wp:posOffset>
                  </wp:positionH>
                  <wp:positionV relativeFrom="paragraph">
                    <wp:posOffset>27940</wp:posOffset>
                  </wp:positionV>
                  <wp:extent cx="2854799" cy="1193165"/>
                  <wp:effectExtent l="0" t="0" r="3175" b="6985"/>
                  <wp:wrapNone/>
                  <wp:docPr id="1455404929" name="image3.png" descr="UWTSD new Logo"/>
                  <wp:cNvGraphicFramePr/>
                  <a:graphic xmlns:a="http://schemas.openxmlformats.org/drawingml/2006/main">
                    <a:graphicData uri="http://schemas.openxmlformats.org/drawingml/2006/picture">
                      <pic:pic xmlns:pic="http://schemas.openxmlformats.org/drawingml/2006/picture">
                        <pic:nvPicPr>
                          <pic:cNvPr id="0" name="image3.png" descr="UWTSD new Logo"/>
                          <pic:cNvPicPr preferRelativeResize="0"/>
                        </pic:nvPicPr>
                        <pic:blipFill>
                          <a:blip r:embed="rId5"/>
                          <a:srcRect/>
                          <a:stretch>
                            <a:fillRect/>
                          </a:stretch>
                        </pic:blipFill>
                        <pic:spPr>
                          <a:xfrm>
                            <a:off x="0" y="0"/>
                            <a:ext cx="2854799" cy="1193165"/>
                          </a:xfrm>
                          <a:prstGeom prst="rect">
                            <a:avLst/>
                          </a:prstGeom>
                          <a:ln/>
                        </pic:spPr>
                      </pic:pic>
                    </a:graphicData>
                  </a:graphic>
                  <wp14:sizeRelH relativeFrom="margin">
                    <wp14:pctWidth>0</wp14:pctWidth>
                  </wp14:sizeRelH>
                  <wp14:sizeRelV relativeFrom="margin">
                    <wp14:pctHeight>0</wp14:pctHeight>
                  </wp14:sizeRelV>
                </wp:anchor>
              </w:drawing>
            </w:r>
          </w:p>
          <w:p w14:paraId="7E2ADD1F" w14:textId="77777777" w:rsidR="00F61B97" w:rsidRPr="002D4615" w:rsidRDefault="00F61B97">
            <w:pPr>
              <w:keepNext/>
              <w:rPr>
                <w:b/>
                <w:sz w:val="28"/>
                <w:szCs w:val="28"/>
              </w:rPr>
            </w:pPr>
          </w:p>
          <w:p w14:paraId="4D71E061" w14:textId="77777777" w:rsidR="00F61B97" w:rsidRPr="002D4615" w:rsidRDefault="00F61B97">
            <w:pPr>
              <w:keepNext/>
              <w:rPr>
                <w:b/>
                <w:sz w:val="28"/>
                <w:szCs w:val="28"/>
              </w:rPr>
            </w:pPr>
          </w:p>
          <w:p w14:paraId="24B9B54B" w14:textId="77777777" w:rsidR="00F61B97" w:rsidRPr="002D4615" w:rsidRDefault="00F61B97">
            <w:pPr>
              <w:rPr>
                <w:b/>
                <w:sz w:val="28"/>
                <w:szCs w:val="28"/>
              </w:rPr>
            </w:pPr>
          </w:p>
          <w:p w14:paraId="036CBFBD" w14:textId="77777777" w:rsidR="00F61B97" w:rsidRPr="002D4615" w:rsidRDefault="00F61B97">
            <w:pPr>
              <w:rPr>
                <w:b/>
                <w:sz w:val="28"/>
                <w:szCs w:val="28"/>
              </w:rPr>
            </w:pPr>
          </w:p>
          <w:p w14:paraId="7E045FB1" w14:textId="77777777" w:rsidR="00F61B97" w:rsidRPr="002D4615" w:rsidRDefault="00F61B97">
            <w:pPr>
              <w:rPr>
                <w:b/>
                <w:sz w:val="28"/>
                <w:szCs w:val="28"/>
              </w:rPr>
            </w:pPr>
          </w:p>
          <w:p w14:paraId="08D805AF" w14:textId="77777777" w:rsidR="00F61B97" w:rsidRPr="002D4615" w:rsidRDefault="00532158">
            <w:pPr>
              <w:rPr>
                <w:b/>
                <w:sz w:val="28"/>
                <w:szCs w:val="28"/>
              </w:rPr>
            </w:pPr>
            <w:r w:rsidRPr="002D4615">
              <w:rPr>
                <w:b/>
                <w:sz w:val="28"/>
                <w:szCs w:val="28"/>
              </w:rPr>
              <w:t>Component One: Student Journal (learning log) 750 words +/- 10%</w:t>
            </w:r>
          </w:p>
          <w:p w14:paraId="625ED221" w14:textId="77777777" w:rsidR="00F61B97" w:rsidRPr="002D4615" w:rsidRDefault="00532158">
            <w:pPr>
              <w:rPr>
                <w:b/>
                <w:sz w:val="32"/>
                <w:szCs w:val="32"/>
              </w:rPr>
            </w:pPr>
            <w:r w:rsidRPr="002D4615">
              <w:rPr>
                <w:b/>
                <w:sz w:val="28"/>
                <w:szCs w:val="28"/>
              </w:rPr>
              <w:t>Contribution to Overall Module Assessment: 25%</w:t>
            </w:r>
          </w:p>
        </w:tc>
        <w:tc>
          <w:tcPr>
            <w:tcW w:w="1327" w:type="dxa"/>
            <w:tcBorders>
              <w:top w:val="single" w:sz="4" w:space="0" w:color="000000"/>
              <w:left w:val="single" w:sz="4" w:space="0" w:color="000000"/>
              <w:bottom w:val="nil"/>
              <w:right w:val="nil"/>
            </w:tcBorders>
            <w:shd w:val="clear" w:color="auto" w:fill="auto"/>
            <w:vAlign w:val="center"/>
          </w:tcPr>
          <w:p w14:paraId="6AB027BC" w14:textId="77777777" w:rsidR="00F61B97" w:rsidRPr="002D4615" w:rsidRDefault="00532158">
            <w:pPr>
              <w:keepNext/>
              <w:spacing w:before="120"/>
              <w:rPr>
                <w:b/>
                <w:sz w:val="20"/>
                <w:szCs w:val="20"/>
              </w:rPr>
            </w:pPr>
            <w:r w:rsidRPr="002D4615">
              <w:rPr>
                <w:b/>
                <w:sz w:val="20"/>
                <w:szCs w:val="20"/>
              </w:rPr>
              <w:t>Student No:</w:t>
            </w:r>
          </w:p>
        </w:tc>
        <w:tc>
          <w:tcPr>
            <w:tcW w:w="2571" w:type="dxa"/>
            <w:gridSpan w:val="2"/>
            <w:tcBorders>
              <w:top w:val="single" w:sz="4" w:space="0" w:color="000000"/>
              <w:left w:val="nil"/>
              <w:bottom w:val="dashed" w:sz="4" w:space="0" w:color="000000"/>
              <w:right w:val="nil"/>
            </w:tcBorders>
            <w:shd w:val="clear" w:color="auto" w:fill="auto"/>
            <w:vAlign w:val="center"/>
          </w:tcPr>
          <w:p w14:paraId="02F138C8" w14:textId="4386FE51" w:rsidR="00F61B97" w:rsidRPr="002D4615" w:rsidRDefault="00DC0F07">
            <w:pPr>
              <w:keepNext/>
              <w:jc w:val="center"/>
              <w:rPr>
                <w:b/>
                <w:sz w:val="20"/>
                <w:szCs w:val="20"/>
              </w:rPr>
            </w:pPr>
            <w:r>
              <w:rPr>
                <w:b/>
                <w:sz w:val="20"/>
                <w:szCs w:val="20"/>
              </w:rPr>
              <w:t>Nicusor Florin Mistode (2246469)</w:t>
            </w:r>
          </w:p>
        </w:tc>
        <w:tc>
          <w:tcPr>
            <w:tcW w:w="835" w:type="dxa"/>
            <w:tcBorders>
              <w:top w:val="single" w:sz="4" w:space="0" w:color="000000"/>
              <w:left w:val="nil"/>
              <w:bottom w:val="nil"/>
              <w:right w:val="single" w:sz="4" w:space="0" w:color="000000"/>
            </w:tcBorders>
            <w:shd w:val="clear" w:color="auto" w:fill="auto"/>
            <w:vAlign w:val="center"/>
          </w:tcPr>
          <w:p w14:paraId="7B1C1031" w14:textId="77777777" w:rsidR="00F61B97" w:rsidRPr="002D4615" w:rsidRDefault="00F61B97">
            <w:pPr>
              <w:keepNext/>
              <w:jc w:val="center"/>
              <w:rPr>
                <w:b/>
                <w:sz w:val="20"/>
                <w:szCs w:val="20"/>
              </w:rPr>
            </w:pPr>
          </w:p>
        </w:tc>
      </w:tr>
      <w:tr w:rsidR="002D4615" w:rsidRPr="002D4615" w14:paraId="5253415D"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478794F8" w14:textId="77777777" w:rsidR="00F61B97" w:rsidRPr="002D4615" w:rsidRDefault="00F61B97">
            <w:pPr>
              <w:widowControl w:val="0"/>
              <w:pBdr>
                <w:top w:val="nil"/>
                <w:left w:val="nil"/>
                <w:bottom w:val="nil"/>
                <w:right w:val="nil"/>
                <w:between w:val="nil"/>
              </w:pBdr>
              <w:spacing w:line="276" w:lineRule="auto"/>
              <w:jc w:val="left"/>
              <w:rPr>
                <w:b/>
                <w:sz w:val="20"/>
                <w:szCs w:val="20"/>
              </w:rPr>
            </w:pPr>
          </w:p>
        </w:tc>
        <w:tc>
          <w:tcPr>
            <w:tcW w:w="1327" w:type="dxa"/>
            <w:tcBorders>
              <w:top w:val="nil"/>
              <w:left w:val="single" w:sz="4" w:space="0" w:color="000000"/>
              <w:bottom w:val="nil"/>
              <w:right w:val="nil"/>
            </w:tcBorders>
            <w:shd w:val="clear" w:color="auto" w:fill="auto"/>
            <w:vAlign w:val="center"/>
          </w:tcPr>
          <w:p w14:paraId="376AC948" w14:textId="77777777" w:rsidR="00F61B97" w:rsidRPr="002D4615" w:rsidRDefault="00F61B97">
            <w:pPr>
              <w:keepNext/>
              <w:rPr>
                <w:sz w:val="20"/>
                <w:szCs w:val="20"/>
              </w:rPr>
            </w:pPr>
          </w:p>
          <w:p w14:paraId="16B8AB2C" w14:textId="77777777" w:rsidR="00F61B97" w:rsidRPr="002D4615" w:rsidRDefault="00532158">
            <w:pPr>
              <w:keepNext/>
              <w:rPr>
                <w:sz w:val="20"/>
                <w:szCs w:val="20"/>
              </w:rPr>
            </w:pPr>
            <w:r w:rsidRPr="002D4615">
              <w:rPr>
                <w:sz w:val="20"/>
                <w:szCs w:val="20"/>
              </w:rPr>
              <w:t>Module Title:</w:t>
            </w:r>
          </w:p>
        </w:tc>
        <w:tc>
          <w:tcPr>
            <w:tcW w:w="2571" w:type="dxa"/>
            <w:gridSpan w:val="2"/>
            <w:tcBorders>
              <w:top w:val="dashed" w:sz="4" w:space="0" w:color="000000"/>
              <w:left w:val="nil"/>
              <w:bottom w:val="dashed" w:sz="4" w:space="0" w:color="000000"/>
              <w:right w:val="nil"/>
            </w:tcBorders>
            <w:shd w:val="clear" w:color="auto" w:fill="auto"/>
            <w:vAlign w:val="center"/>
          </w:tcPr>
          <w:p w14:paraId="458B6C8F" w14:textId="77777777" w:rsidR="00F61B97" w:rsidRPr="002D4615" w:rsidRDefault="00532158">
            <w:pPr>
              <w:keepNext/>
              <w:jc w:val="center"/>
              <w:rPr>
                <w:b/>
                <w:sz w:val="20"/>
                <w:szCs w:val="20"/>
              </w:rPr>
            </w:pPr>
            <w:r w:rsidRPr="002D4615">
              <w:rPr>
                <w:b/>
                <w:sz w:val="20"/>
                <w:szCs w:val="20"/>
              </w:rPr>
              <w:t>Hotel Placement – Hotel Administration &amp;</w:t>
            </w:r>
          </w:p>
          <w:p w14:paraId="29A1D676" w14:textId="2CD753FA" w:rsidR="00F61B97" w:rsidRPr="002D4615" w:rsidRDefault="00532158" w:rsidP="00DC0F07">
            <w:pPr>
              <w:keepNext/>
              <w:jc w:val="center"/>
              <w:rPr>
                <w:b/>
                <w:sz w:val="20"/>
                <w:szCs w:val="20"/>
              </w:rPr>
            </w:pPr>
            <w:r w:rsidRPr="002D4615">
              <w:rPr>
                <w:b/>
                <w:sz w:val="20"/>
                <w:szCs w:val="20"/>
              </w:rPr>
              <w:t>Front Office Operations</w:t>
            </w:r>
          </w:p>
        </w:tc>
        <w:tc>
          <w:tcPr>
            <w:tcW w:w="835" w:type="dxa"/>
            <w:tcBorders>
              <w:top w:val="nil"/>
              <w:left w:val="nil"/>
              <w:bottom w:val="nil"/>
              <w:right w:val="single" w:sz="4" w:space="0" w:color="000000"/>
            </w:tcBorders>
            <w:shd w:val="clear" w:color="auto" w:fill="auto"/>
            <w:vAlign w:val="center"/>
          </w:tcPr>
          <w:p w14:paraId="40AD4595" w14:textId="77777777" w:rsidR="00F61B97" w:rsidRPr="002D4615" w:rsidRDefault="00F61B97">
            <w:pPr>
              <w:keepNext/>
              <w:jc w:val="center"/>
              <w:rPr>
                <w:b/>
                <w:sz w:val="20"/>
                <w:szCs w:val="20"/>
              </w:rPr>
            </w:pPr>
          </w:p>
        </w:tc>
      </w:tr>
      <w:tr w:rsidR="002D4615" w:rsidRPr="002D4615" w14:paraId="12909348"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5EFF7DA0" w14:textId="77777777" w:rsidR="00F61B97" w:rsidRPr="002D4615" w:rsidRDefault="00F61B97">
            <w:pPr>
              <w:widowControl w:val="0"/>
              <w:pBdr>
                <w:top w:val="nil"/>
                <w:left w:val="nil"/>
                <w:bottom w:val="nil"/>
                <w:right w:val="nil"/>
                <w:between w:val="nil"/>
              </w:pBdr>
              <w:spacing w:line="276" w:lineRule="auto"/>
              <w:jc w:val="left"/>
              <w:rPr>
                <w:b/>
                <w:sz w:val="20"/>
                <w:szCs w:val="20"/>
              </w:rPr>
            </w:pPr>
          </w:p>
        </w:tc>
        <w:tc>
          <w:tcPr>
            <w:tcW w:w="1327" w:type="dxa"/>
            <w:tcBorders>
              <w:top w:val="nil"/>
              <w:left w:val="single" w:sz="4" w:space="0" w:color="000000"/>
              <w:bottom w:val="nil"/>
              <w:right w:val="nil"/>
            </w:tcBorders>
            <w:shd w:val="clear" w:color="auto" w:fill="auto"/>
            <w:vAlign w:val="center"/>
          </w:tcPr>
          <w:p w14:paraId="0A835219" w14:textId="77777777" w:rsidR="00F61B97" w:rsidRPr="002D4615" w:rsidRDefault="00532158">
            <w:pPr>
              <w:keepNext/>
              <w:rPr>
                <w:sz w:val="20"/>
                <w:szCs w:val="20"/>
              </w:rPr>
            </w:pPr>
            <w:r w:rsidRPr="002D4615">
              <w:rPr>
                <w:sz w:val="20"/>
                <w:szCs w:val="20"/>
              </w:rPr>
              <w:t>Module Code:</w:t>
            </w:r>
          </w:p>
        </w:tc>
        <w:tc>
          <w:tcPr>
            <w:tcW w:w="2571" w:type="dxa"/>
            <w:gridSpan w:val="2"/>
            <w:tcBorders>
              <w:top w:val="dashed" w:sz="4" w:space="0" w:color="000000"/>
              <w:left w:val="nil"/>
              <w:bottom w:val="dashed" w:sz="4" w:space="0" w:color="000000"/>
              <w:right w:val="nil"/>
            </w:tcBorders>
            <w:shd w:val="clear" w:color="auto" w:fill="auto"/>
            <w:vAlign w:val="center"/>
          </w:tcPr>
          <w:p w14:paraId="43BB6AF9" w14:textId="54F51DEA" w:rsidR="00F61B97" w:rsidRPr="002D4615" w:rsidRDefault="00532158" w:rsidP="00DC0F07">
            <w:pPr>
              <w:keepNext/>
              <w:jc w:val="center"/>
              <w:rPr>
                <w:b/>
                <w:sz w:val="20"/>
                <w:szCs w:val="20"/>
              </w:rPr>
            </w:pPr>
            <w:r w:rsidRPr="002D4615">
              <w:rPr>
                <w:b/>
                <w:sz w:val="20"/>
                <w:szCs w:val="20"/>
              </w:rPr>
              <w:t>BMIH400</w:t>
            </w:r>
            <w:r w:rsidR="007A609A">
              <w:rPr>
                <w:b/>
                <w:sz w:val="20"/>
                <w:szCs w:val="20"/>
              </w:rPr>
              <w:t>6</w:t>
            </w:r>
          </w:p>
        </w:tc>
        <w:tc>
          <w:tcPr>
            <w:tcW w:w="835" w:type="dxa"/>
            <w:tcBorders>
              <w:top w:val="nil"/>
              <w:left w:val="nil"/>
              <w:bottom w:val="nil"/>
              <w:right w:val="single" w:sz="4" w:space="0" w:color="000000"/>
            </w:tcBorders>
            <w:shd w:val="clear" w:color="auto" w:fill="auto"/>
            <w:vAlign w:val="center"/>
          </w:tcPr>
          <w:p w14:paraId="0803BDAF" w14:textId="77777777" w:rsidR="00F61B97" w:rsidRPr="002D4615" w:rsidRDefault="00F61B97">
            <w:pPr>
              <w:keepNext/>
              <w:jc w:val="center"/>
              <w:rPr>
                <w:b/>
                <w:sz w:val="20"/>
                <w:szCs w:val="20"/>
              </w:rPr>
            </w:pPr>
          </w:p>
        </w:tc>
      </w:tr>
      <w:tr w:rsidR="002D4615" w:rsidRPr="002D4615" w14:paraId="0E799F73"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4F6EE72E" w14:textId="77777777" w:rsidR="00F61B97" w:rsidRPr="002D4615" w:rsidRDefault="00F61B97">
            <w:pPr>
              <w:widowControl w:val="0"/>
              <w:pBdr>
                <w:top w:val="nil"/>
                <w:left w:val="nil"/>
                <w:bottom w:val="nil"/>
                <w:right w:val="nil"/>
                <w:between w:val="nil"/>
              </w:pBdr>
              <w:spacing w:line="276" w:lineRule="auto"/>
              <w:jc w:val="left"/>
              <w:rPr>
                <w:b/>
                <w:sz w:val="20"/>
                <w:szCs w:val="20"/>
              </w:rPr>
            </w:pPr>
          </w:p>
        </w:tc>
        <w:tc>
          <w:tcPr>
            <w:tcW w:w="1327" w:type="dxa"/>
            <w:tcBorders>
              <w:top w:val="nil"/>
              <w:left w:val="single" w:sz="4" w:space="0" w:color="000000"/>
              <w:bottom w:val="nil"/>
              <w:right w:val="nil"/>
            </w:tcBorders>
            <w:shd w:val="clear" w:color="auto" w:fill="auto"/>
            <w:vAlign w:val="center"/>
          </w:tcPr>
          <w:p w14:paraId="6CA7A820" w14:textId="77777777" w:rsidR="00F61B97" w:rsidRPr="002D4615" w:rsidRDefault="00532158">
            <w:pPr>
              <w:keepNext/>
              <w:rPr>
                <w:sz w:val="20"/>
                <w:szCs w:val="20"/>
              </w:rPr>
            </w:pPr>
            <w:r w:rsidRPr="002D4615">
              <w:rPr>
                <w:sz w:val="20"/>
                <w:szCs w:val="20"/>
              </w:rPr>
              <w:t>Lecturer:</w:t>
            </w:r>
          </w:p>
        </w:tc>
        <w:tc>
          <w:tcPr>
            <w:tcW w:w="2571" w:type="dxa"/>
            <w:gridSpan w:val="2"/>
            <w:tcBorders>
              <w:top w:val="dashed" w:sz="4" w:space="0" w:color="000000"/>
              <w:left w:val="nil"/>
              <w:bottom w:val="dashed" w:sz="4" w:space="0" w:color="000000"/>
              <w:right w:val="nil"/>
            </w:tcBorders>
            <w:shd w:val="clear" w:color="auto" w:fill="auto"/>
            <w:vAlign w:val="center"/>
          </w:tcPr>
          <w:p w14:paraId="76E9BA59" w14:textId="1C6A56FB" w:rsidR="00F61B97" w:rsidRPr="002D4615" w:rsidRDefault="00DC0F07">
            <w:pPr>
              <w:keepNext/>
              <w:jc w:val="center"/>
              <w:rPr>
                <w:b/>
                <w:sz w:val="20"/>
                <w:szCs w:val="20"/>
              </w:rPr>
            </w:pPr>
            <w:r>
              <w:rPr>
                <w:b/>
                <w:sz w:val="20"/>
                <w:szCs w:val="20"/>
              </w:rPr>
              <w:t>Lisa-Marie Bassler</w:t>
            </w:r>
          </w:p>
        </w:tc>
        <w:tc>
          <w:tcPr>
            <w:tcW w:w="835" w:type="dxa"/>
            <w:tcBorders>
              <w:top w:val="nil"/>
              <w:left w:val="nil"/>
              <w:bottom w:val="nil"/>
              <w:right w:val="single" w:sz="4" w:space="0" w:color="000000"/>
            </w:tcBorders>
            <w:shd w:val="clear" w:color="auto" w:fill="auto"/>
            <w:vAlign w:val="center"/>
          </w:tcPr>
          <w:p w14:paraId="7F9EE9BB" w14:textId="77777777" w:rsidR="00F61B97" w:rsidRPr="002D4615" w:rsidRDefault="00F61B97">
            <w:pPr>
              <w:keepNext/>
              <w:jc w:val="center"/>
              <w:rPr>
                <w:b/>
                <w:sz w:val="20"/>
                <w:szCs w:val="20"/>
              </w:rPr>
            </w:pPr>
          </w:p>
        </w:tc>
      </w:tr>
      <w:tr w:rsidR="002D4615" w:rsidRPr="002D4615" w14:paraId="1753FE28" w14:textId="77777777">
        <w:trPr>
          <w:trHeight w:val="20"/>
          <w:jc w:val="center"/>
        </w:trPr>
        <w:tc>
          <w:tcPr>
            <w:tcW w:w="5327" w:type="dxa"/>
            <w:vMerge/>
            <w:tcBorders>
              <w:top w:val="single" w:sz="4" w:space="0" w:color="000000"/>
              <w:left w:val="single" w:sz="4" w:space="0" w:color="000000"/>
              <w:right w:val="single" w:sz="4" w:space="0" w:color="000000"/>
            </w:tcBorders>
            <w:shd w:val="clear" w:color="auto" w:fill="auto"/>
          </w:tcPr>
          <w:p w14:paraId="6AE6C3A2" w14:textId="77777777" w:rsidR="00F61B97" w:rsidRPr="002D4615" w:rsidRDefault="00F61B97">
            <w:pPr>
              <w:widowControl w:val="0"/>
              <w:pBdr>
                <w:top w:val="nil"/>
                <w:left w:val="nil"/>
                <w:bottom w:val="nil"/>
                <w:right w:val="nil"/>
                <w:between w:val="nil"/>
              </w:pBdr>
              <w:spacing w:line="276" w:lineRule="auto"/>
              <w:jc w:val="left"/>
              <w:rPr>
                <w:b/>
                <w:sz w:val="20"/>
                <w:szCs w:val="20"/>
              </w:rPr>
            </w:pPr>
          </w:p>
        </w:tc>
        <w:tc>
          <w:tcPr>
            <w:tcW w:w="1976" w:type="dxa"/>
            <w:gridSpan w:val="2"/>
            <w:tcBorders>
              <w:top w:val="nil"/>
              <w:left w:val="single" w:sz="4" w:space="0" w:color="000000"/>
              <w:bottom w:val="single" w:sz="4" w:space="0" w:color="000000"/>
              <w:right w:val="nil"/>
            </w:tcBorders>
            <w:shd w:val="clear" w:color="auto" w:fill="auto"/>
            <w:vAlign w:val="center"/>
          </w:tcPr>
          <w:p w14:paraId="31EC1B48" w14:textId="77777777" w:rsidR="00F61B97" w:rsidRPr="002D4615" w:rsidRDefault="00F61B97">
            <w:pPr>
              <w:keepNext/>
              <w:rPr>
                <w:sz w:val="20"/>
                <w:szCs w:val="20"/>
              </w:rPr>
            </w:pPr>
          </w:p>
        </w:tc>
        <w:tc>
          <w:tcPr>
            <w:tcW w:w="1922" w:type="dxa"/>
            <w:tcBorders>
              <w:top w:val="dashed" w:sz="4" w:space="0" w:color="000000"/>
              <w:left w:val="nil"/>
              <w:bottom w:val="single" w:sz="4" w:space="0" w:color="000000"/>
              <w:right w:val="nil"/>
            </w:tcBorders>
            <w:shd w:val="clear" w:color="auto" w:fill="auto"/>
            <w:vAlign w:val="center"/>
          </w:tcPr>
          <w:p w14:paraId="49DF75B1" w14:textId="77777777" w:rsidR="00F61B97" w:rsidRPr="002D4615" w:rsidRDefault="00F61B97">
            <w:pPr>
              <w:keepNext/>
              <w:rPr>
                <w:b/>
                <w:sz w:val="16"/>
                <w:szCs w:val="16"/>
              </w:rPr>
            </w:pPr>
          </w:p>
        </w:tc>
        <w:tc>
          <w:tcPr>
            <w:tcW w:w="835" w:type="dxa"/>
            <w:tcBorders>
              <w:top w:val="nil"/>
              <w:left w:val="nil"/>
              <w:bottom w:val="single" w:sz="4" w:space="0" w:color="000000"/>
              <w:right w:val="single" w:sz="4" w:space="0" w:color="000000"/>
            </w:tcBorders>
            <w:shd w:val="clear" w:color="auto" w:fill="auto"/>
            <w:vAlign w:val="center"/>
          </w:tcPr>
          <w:p w14:paraId="1CB2EDA8" w14:textId="77777777" w:rsidR="00F61B97" w:rsidRPr="002D4615" w:rsidRDefault="00F61B97">
            <w:pPr>
              <w:keepNext/>
              <w:jc w:val="center"/>
              <w:rPr>
                <w:b/>
                <w:sz w:val="40"/>
                <w:szCs w:val="40"/>
              </w:rPr>
            </w:pPr>
          </w:p>
        </w:tc>
      </w:tr>
      <w:tr w:rsidR="002D4615" w:rsidRPr="002D4615" w14:paraId="1BBAC34C" w14:textId="77777777">
        <w:trPr>
          <w:trHeight w:val="470"/>
          <w:jc w:val="center"/>
        </w:trPr>
        <w:tc>
          <w:tcPr>
            <w:tcW w:w="100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C49F9E2" w14:textId="77777777" w:rsidR="00F61B97" w:rsidRPr="002D4615" w:rsidRDefault="00F61B97">
            <w:pPr>
              <w:rPr>
                <w:sz w:val="20"/>
                <w:szCs w:val="20"/>
              </w:rPr>
            </w:pPr>
          </w:p>
          <w:p w14:paraId="0D04132B" w14:textId="77777777" w:rsidR="00F61B97" w:rsidRPr="002D4615" w:rsidRDefault="00532158" w:rsidP="00FA3A72">
            <w:pPr>
              <w:pStyle w:val="Heading1"/>
              <w:widowControl w:val="0"/>
              <w:spacing w:after="200" w:line="360" w:lineRule="auto"/>
              <w:rPr>
                <w:rFonts w:ascii="Arial" w:hAnsi="Arial" w:cs="Arial"/>
                <w:color w:val="auto"/>
                <w:sz w:val="24"/>
                <w:szCs w:val="24"/>
              </w:rPr>
            </w:pPr>
            <w:bookmarkStart w:id="0" w:name="_heading=h.3il7zbe1su45" w:colFirst="0" w:colLast="0"/>
            <w:bookmarkEnd w:id="0"/>
            <w:r w:rsidRPr="002D4615">
              <w:rPr>
                <w:rFonts w:ascii="Arial" w:hAnsi="Arial" w:cs="Arial"/>
                <w:color w:val="auto"/>
                <w:sz w:val="24"/>
                <w:szCs w:val="24"/>
              </w:rPr>
              <w:t xml:space="preserve">Introduction </w:t>
            </w:r>
          </w:p>
          <w:p w14:paraId="706017B5" w14:textId="77777777" w:rsidR="00F61B97" w:rsidRPr="002D4615" w:rsidRDefault="00532158" w:rsidP="00FA3A72">
            <w:pPr>
              <w:widowControl w:val="0"/>
              <w:spacing w:after="200" w:line="360" w:lineRule="auto"/>
            </w:pPr>
            <w:r w:rsidRPr="002D4615">
              <w:t xml:space="preserve">The functional role of operation management in a hotel is to develop attractive growth of customer sustainability by taking customer feedback. The entire development of customer service depends on the positive representation of guest service from the organisational site. Therefore, effective communication skills, critical analytics development, and task management are essential for maintaining service in the hotel administration industry.     </w:t>
            </w:r>
          </w:p>
          <w:p w14:paraId="317A78B6" w14:textId="77777777" w:rsidR="00F61B97" w:rsidRPr="002D4615" w:rsidRDefault="00532158" w:rsidP="00FA3A72">
            <w:pPr>
              <w:pStyle w:val="Heading1"/>
              <w:widowControl w:val="0"/>
              <w:spacing w:after="200" w:line="360" w:lineRule="auto"/>
              <w:rPr>
                <w:rFonts w:ascii="Arial" w:hAnsi="Arial" w:cs="Arial"/>
                <w:color w:val="auto"/>
                <w:sz w:val="24"/>
                <w:szCs w:val="24"/>
              </w:rPr>
            </w:pPr>
            <w:bookmarkStart w:id="1" w:name="_heading=h.24msgs5ladfm" w:colFirst="0" w:colLast="0"/>
            <w:bookmarkEnd w:id="1"/>
            <w:r w:rsidRPr="002D4615">
              <w:rPr>
                <w:rFonts w:ascii="Arial" w:hAnsi="Arial" w:cs="Arial"/>
                <w:color w:val="auto"/>
                <w:sz w:val="24"/>
                <w:szCs w:val="24"/>
              </w:rPr>
              <w:t>Gibbs’s model of reflection</w:t>
            </w:r>
          </w:p>
          <w:p w14:paraId="42759EA1" w14:textId="77777777" w:rsidR="00F61B97" w:rsidRPr="002D4615" w:rsidRDefault="00532158" w:rsidP="00FA3A72">
            <w:pPr>
              <w:widowControl w:val="0"/>
              <w:spacing w:after="200" w:line="360" w:lineRule="auto"/>
            </w:pPr>
            <w:r w:rsidRPr="002D4615">
              <w:t xml:space="preserve">Learning reflection is an essential element in describing feelings and their implications for the future development of a learner (Williams </w:t>
            </w:r>
            <w:r w:rsidRPr="002D4615">
              <w:rPr>
                <w:i/>
              </w:rPr>
              <w:t>et al</w:t>
            </w:r>
            <w:r w:rsidRPr="002D4615">
              <w:t xml:space="preserve">. 2020). In contrast, Gibbs' reflective model provides the potential to earn better learning opportunities to make sense of the reactions of a learner in a different situation.   </w:t>
            </w:r>
          </w:p>
          <w:p w14:paraId="35536F64" w14:textId="77777777" w:rsidR="00F61B97" w:rsidRPr="002D4615" w:rsidRDefault="00532158" w:rsidP="00FA3A72">
            <w:pPr>
              <w:widowControl w:val="0"/>
              <w:spacing w:after="200" w:line="360" w:lineRule="auto"/>
              <w:jc w:val="center"/>
            </w:pPr>
            <w:r w:rsidRPr="002D4615">
              <w:rPr>
                <w:noProof/>
                <w:lang w:eastAsia="en-GB"/>
              </w:rPr>
              <w:drawing>
                <wp:inline distT="114300" distB="114300" distL="114300" distR="114300" wp14:anchorId="68997841" wp14:editId="62A741A8">
                  <wp:extent cx="2800350" cy="2507413"/>
                  <wp:effectExtent l="25400" t="25400" r="25400" b="25400"/>
                  <wp:docPr id="14554049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2800350" cy="2507413"/>
                          </a:xfrm>
                          <a:prstGeom prst="rect">
                            <a:avLst/>
                          </a:prstGeom>
                          <a:ln w="25400">
                            <a:solidFill>
                              <a:srgbClr val="434343"/>
                            </a:solidFill>
                            <a:prstDash val="solid"/>
                          </a:ln>
                        </pic:spPr>
                      </pic:pic>
                    </a:graphicData>
                  </a:graphic>
                </wp:inline>
              </w:drawing>
            </w:r>
          </w:p>
          <w:p w14:paraId="5CE50E31" w14:textId="77777777" w:rsidR="00F61B97" w:rsidRPr="002D4615" w:rsidRDefault="00532158" w:rsidP="00FA3A72">
            <w:pPr>
              <w:widowControl w:val="0"/>
              <w:spacing w:after="200" w:line="360" w:lineRule="auto"/>
              <w:jc w:val="center"/>
              <w:rPr>
                <w:b/>
              </w:rPr>
            </w:pPr>
            <w:r w:rsidRPr="002D4615">
              <w:rPr>
                <w:b/>
              </w:rPr>
              <w:t>Figure 1: Gibbs’ model of reflection</w:t>
            </w:r>
          </w:p>
          <w:p w14:paraId="5A5E56D9" w14:textId="26796731" w:rsidR="00F61B97" w:rsidRPr="002D4615" w:rsidRDefault="00532158" w:rsidP="00FA3A72">
            <w:pPr>
              <w:widowControl w:val="0"/>
              <w:spacing w:after="200" w:line="360" w:lineRule="auto"/>
              <w:jc w:val="center"/>
            </w:pPr>
            <w:r w:rsidRPr="002D4615">
              <w:t xml:space="preserve">(Source: </w:t>
            </w:r>
            <w:r w:rsidR="00DC0F07">
              <w:t>Self-d</w:t>
            </w:r>
            <w:r w:rsidRPr="002D4615">
              <w:t>eveloped)</w:t>
            </w:r>
          </w:p>
          <w:p w14:paraId="7036B5FF" w14:textId="77777777" w:rsidR="00F61B97" w:rsidRPr="002D4615" w:rsidRDefault="00532158" w:rsidP="00FA3A72">
            <w:pPr>
              <w:widowControl w:val="0"/>
              <w:spacing w:after="200" w:line="360" w:lineRule="auto"/>
              <w:rPr>
                <w:b/>
                <w:i/>
              </w:rPr>
            </w:pPr>
            <w:r w:rsidRPr="002D4615">
              <w:rPr>
                <w:b/>
                <w:i/>
              </w:rPr>
              <w:lastRenderedPageBreak/>
              <w:t>Description</w:t>
            </w:r>
          </w:p>
          <w:p w14:paraId="7DF0D871" w14:textId="6ACD3054" w:rsidR="00F61B97" w:rsidRPr="002D4615" w:rsidRDefault="00532158" w:rsidP="00FA3A72">
            <w:pPr>
              <w:widowControl w:val="0"/>
              <w:spacing w:after="200" w:line="360" w:lineRule="auto"/>
            </w:pPr>
            <w:r w:rsidRPr="002D4615">
              <w:t xml:space="preserve">In hotel administration, attractive communication skills of a receptionist provide an effective opportunity to attract customers and make sustainable communication with customers along with business clients for organisational development (Bardi, 2011). </w:t>
            </w:r>
            <w:r w:rsidRPr="00DC0F07">
              <w:t xml:space="preserve">Being a part of </w:t>
            </w:r>
            <w:r w:rsidR="00DC0F07">
              <w:t>I</w:t>
            </w:r>
            <w:r w:rsidRPr="00DC0F07">
              <w:t>bis Northampton Center Hotel</w:t>
            </w:r>
            <w:r w:rsidR="00DC0F07">
              <w:t xml:space="preserve"> </w:t>
            </w:r>
            <w:r w:rsidRPr="00DC0F07">
              <w:t xml:space="preserve">I faced multitasking areas of the hotel industry which </w:t>
            </w:r>
            <w:r w:rsidRPr="002D4615">
              <w:t xml:space="preserve">made me more interested in attending sustainability of customer services and assisted me in demonstrating critical thinking which provided me with the ability to manage teamwork and task management equally. As a receptionist, I was assigned to make customers comfortable by providing their quarries and managing customer services for check-in and checkout. However, at the beginning, I faced difficulties in managing high call volume, which provided a lack of miscommunication with guest services.  </w:t>
            </w:r>
          </w:p>
          <w:p w14:paraId="1BAC5AF8" w14:textId="77777777" w:rsidR="00F61B97" w:rsidRPr="002D4615" w:rsidRDefault="00532158" w:rsidP="00FA3A72">
            <w:pPr>
              <w:widowControl w:val="0"/>
              <w:spacing w:after="200" w:line="360" w:lineRule="auto"/>
              <w:rPr>
                <w:b/>
                <w:i/>
              </w:rPr>
            </w:pPr>
            <w:r w:rsidRPr="002D4615">
              <w:rPr>
                <w:b/>
                <w:i/>
              </w:rPr>
              <w:t>Feelings</w:t>
            </w:r>
          </w:p>
          <w:p w14:paraId="3E2A8F92" w14:textId="5217CD9C" w:rsidR="00F61B97" w:rsidRPr="002D4615" w:rsidRDefault="00532158" w:rsidP="00FA3A72">
            <w:pPr>
              <w:widowControl w:val="0"/>
              <w:spacing w:after="200" w:line="360" w:lineRule="auto"/>
            </w:pPr>
            <w:r w:rsidRPr="002D4615">
              <w:t xml:space="preserve">In hotel management, several challenges such as handling customers' temperament, handling multiple tasks, and resolving problems of upset customers and high call volumes are primitive things (Koc, 2020). However, in my working experience, I felt the immense supportive nature of my seniors provided me courage when I faced a lack of confidence to handle customer temperament, which provided motivation to combat challenges. At the same time, my communication diversity provides me with the confidence to attend to the different backgrounds of customers but my lag in work professionalism develops. In contrast, the implication of </w:t>
            </w:r>
            <w:r w:rsidR="00B73FCE">
              <w:t>F</w:t>
            </w:r>
            <w:r w:rsidR="00AC7EDE">
              <w:t>OLS</w:t>
            </w:r>
            <w:r w:rsidRPr="002D4615">
              <w:t xml:space="preserve"> software assists the hotel in taking guest profiles and designing the workflow of different departments.  </w:t>
            </w:r>
          </w:p>
          <w:p w14:paraId="01D2A5B7" w14:textId="77777777" w:rsidR="00F61B97" w:rsidRPr="002D4615" w:rsidRDefault="00532158" w:rsidP="00FA3A72">
            <w:pPr>
              <w:widowControl w:val="0"/>
              <w:spacing w:after="200" w:line="360" w:lineRule="auto"/>
              <w:rPr>
                <w:b/>
                <w:i/>
              </w:rPr>
            </w:pPr>
            <w:r w:rsidRPr="002D4615">
              <w:rPr>
                <w:b/>
                <w:i/>
              </w:rPr>
              <w:t>Evaluation</w:t>
            </w:r>
          </w:p>
          <w:p w14:paraId="5951F04D" w14:textId="6F381196" w:rsidR="00796885" w:rsidRPr="002D4615" w:rsidRDefault="00532158" w:rsidP="00FA3A72">
            <w:pPr>
              <w:widowControl w:val="0"/>
              <w:spacing w:after="200" w:line="360" w:lineRule="auto"/>
            </w:pPr>
            <w:r w:rsidRPr="002D4615">
              <w:t xml:space="preserve">A receptionist requires multi-tasking skills to develop customer potentiality while task management and attentive growth of customers with the alignment of staff of the organisation (Kankaew,2021). During my </w:t>
            </w:r>
            <w:r w:rsidR="00B73FCE">
              <w:t>placement</w:t>
            </w:r>
            <w:r w:rsidRPr="002D4615">
              <w:t xml:space="preserve"> period, the </w:t>
            </w:r>
            <w:r w:rsidR="00796885">
              <w:t xml:space="preserve">strictness </w:t>
            </w:r>
            <w:r w:rsidR="004C10ED">
              <w:t xml:space="preserve">of </w:t>
            </w:r>
            <w:r w:rsidR="004C10ED" w:rsidRPr="002D4615">
              <w:t>management</w:t>
            </w:r>
            <w:r w:rsidRPr="002D4615">
              <w:t xml:space="preserve"> made the entire work procedure a little </w:t>
            </w:r>
            <w:r w:rsidR="00796885">
              <w:t>harder f</w:t>
            </w:r>
            <w:r w:rsidR="004C10ED">
              <w:t>or me</w:t>
            </w:r>
            <w:r w:rsidRPr="002D4615">
              <w:t>, which made me lag in developing my multitasking skills. Besides that, continuous development of servicing quality is necessary to develop effective customer growth of the hotel industry (Fallon, and Rutherford, 2011). In hotel management necessity of handling productive management and potential for making management of the entire sustainability of reception services also crucial for stability (Alananzeh</w:t>
            </w:r>
            <w:r w:rsidRPr="002D4615">
              <w:rPr>
                <w:i/>
              </w:rPr>
              <w:t xml:space="preserve"> et al</w:t>
            </w:r>
            <w:r w:rsidRPr="002D4615">
              <w:t>. 2023).</w:t>
            </w:r>
          </w:p>
          <w:p w14:paraId="7A821973" w14:textId="77777777" w:rsidR="00F61B97" w:rsidRPr="002D4615" w:rsidRDefault="00532158" w:rsidP="00FA3A72">
            <w:pPr>
              <w:widowControl w:val="0"/>
              <w:spacing w:after="200" w:line="360" w:lineRule="auto"/>
              <w:rPr>
                <w:b/>
                <w:i/>
              </w:rPr>
            </w:pPr>
            <w:r w:rsidRPr="002D4615">
              <w:rPr>
                <w:b/>
                <w:i/>
              </w:rPr>
              <w:t xml:space="preserve">Analysis </w:t>
            </w:r>
          </w:p>
          <w:p w14:paraId="6C1759E2" w14:textId="09F8B289" w:rsidR="00F61B97" w:rsidRPr="002D4615" w:rsidRDefault="00532158" w:rsidP="00FA3A72">
            <w:pPr>
              <w:widowControl w:val="0"/>
              <w:spacing w:after="200" w:line="360" w:lineRule="auto"/>
            </w:pPr>
            <w:r w:rsidRPr="002D4615">
              <w:t xml:space="preserve">Throughout my working journey as a receptionist in </w:t>
            </w:r>
            <w:r w:rsidRPr="00B73FCE">
              <w:rPr>
                <w:iCs/>
              </w:rPr>
              <w:t>ibis Northampton Center Hotel</w:t>
            </w:r>
            <w:r w:rsidRPr="002D4615">
              <w:t xml:space="preserve">, I faced positive and satisfactory gust experiences due to my positive understanding nature to handling </w:t>
            </w:r>
            <w:r w:rsidRPr="002D4615">
              <w:lastRenderedPageBreak/>
              <w:t xml:space="preserve">gust while the growth of workflow made me nervous about handling high columns of customers due to my insufficient knowledge of applying problem-solving skills gradually. Hence, sensitivity is also required to respect diversification in customers' backgrounds is also understand while immense interruption in operation due to poor management of technical issues provides a negative impact on customer service (Johnston </w:t>
            </w:r>
            <w:r w:rsidRPr="002D4615">
              <w:rPr>
                <w:i/>
              </w:rPr>
              <w:t>et al</w:t>
            </w:r>
            <w:r w:rsidRPr="002D4615">
              <w:t xml:space="preserve">., 2012). In contrast, staff based on their skills is how important I understand in my placement journey as a receptionist in </w:t>
            </w:r>
            <w:r w:rsidRPr="004C10ED">
              <w:rPr>
                <w:iCs/>
              </w:rPr>
              <w:t>ibis Northampton Center Hotel</w:t>
            </w:r>
            <w:r w:rsidRPr="002D4615">
              <w:t xml:space="preserve">. Therefore, application of problem-solving skills is one of the curtail elements which modifies effeteness on client handling as well it provides positive customers growth (Tsiopanis, 2021). </w:t>
            </w:r>
          </w:p>
          <w:p w14:paraId="56E0339A" w14:textId="77777777" w:rsidR="00F61B97" w:rsidRPr="002D4615" w:rsidRDefault="00532158" w:rsidP="00FA3A72">
            <w:pPr>
              <w:widowControl w:val="0"/>
              <w:spacing w:after="200" w:line="360" w:lineRule="auto"/>
              <w:rPr>
                <w:b/>
                <w:i/>
              </w:rPr>
            </w:pPr>
            <w:r w:rsidRPr="002D4615">
              <w:rPr>
                <w:b/>
                <w:i/>
              </w:rPr>
              <w:t xml:space="preserve">Conclusion </w:t>
            </w:r>
          </w:p>
          <w:p w14:paraId="72288890" w14:textId="4A89C74F" w:rsidR="00F61B97" w:rsidRPr="002D4615" w:rsidRDefault="00532158" w:rsidP="00FA3A72">
            <w:pPr>
              <w:widowControl w:val="0"/>
              <w:spacing w:after="200" w:line="360" w:lineRule="auto"/>
            </w:pPr>
            <w:r w:rsidRPr="002D4615">
              <w:t xml:space="preserve">In my entire journey, I have gained knowledge of attending to people professionally as well and I understand the importance of time management for accelerating multitasking, which provides efficiency of problem-solving skills also. Therefore, I gained knowledge about other management software such as </w:t>
            </w:r>
            <w:r w:rsidR="00AC7EDE">
              <w:t>FLINT</w:t>
            </w:r>
            <w:r w:rsidRPr="002D4615">
              <w:t xml:space="preserve"> to develop working sustainability as a receptionist in the hotel industry.   </w:t>
            </w:r>
          </w:p>
          <w:p w14:paraId="180BF28D" w14:textId="77777777" w:rsidR="00F61B97" w:rsidRPr="002D4615" w:rsidRDefault="00532158" w:rsidP="00FA3A72">
            <w:pPr>
              <w:widowControl w:val="0"/>
              <w:spacing w:after="200" w:line="360" w:lineRule="auto"/>
              <w:rPr>
                <w:b/>
              </w:rPr>
            </w:pPr>
            <w:r w:rsidRPr="002D4615">
              <w:rPr>
                <w:b/>
                <w:i/>
              </w:rPr>
              <w:t xml:space="preserve">Action Plan </w:t>
            </w:r>
          </w:p>
          <w:tbl>
            <w:tblPr>
              <w:tblStyle w:val="a0"/>
              <w:tblW w:w="97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1575"/>
              <w:gridCol w:w="1620"/>
              <w:gridCol w:w="1575"/>
              <w:gridCol w:w="1515"/>
              <w:gridCol w:w="1890"/>
            </w:tblGrid>
            <w:tr w:rsidR="002D4615" w:rsidRPr="002D4615" w14:paraId="62DD49C5" w14:textId="77777777">
              <w:tc>
                <w:tcPr>
                  <w:tcW w:w="1620" w:type="dxa"/>
                  <w:shd w:val="clear" w:color="auto" w:fill="auto"/>
                  <w:tcMar>
                    <w:top w:w="100" w:type="dxa"/>
                    <w:left w:w="100" w:type="dxa"/>
                    <w:bottom w:w="100" w:type="dxa"/>
                    <w:right w:w="100" w:type="dxa"/>
                  </w:tcMar>
                </w:tcPr>
                <w:p w14:paraId="1D64D6FA" w14:textId="77777777" w:rsidR="00F61B97" w:rsidRPr="002D4615" w:rsidRDefault="00532158" w:rsidP="00FA3A72">
                  <w:pPr>
                    <w:widowControl w:val="0"/>
                    <w:spacing w:line="360" w:lineRule="auto"/>
                    <w:rPr>
                      <w:b/>
                    </w:rPr>
                  </w:pPr>
                  <w:r w:rsidRPr="002D4615">
                    <w:rPr>
                      <w:b/>
                      <w:i/>
                    </w:rPr>
                    <w:t xml:space="preserve">Objectives </w:t>
                  </w:r>
                </w:p>
              </w:tc>
              <w:tc>
                <w:tcPr>
                  <w:tcW w:w="1575" w:type="dxa"/>
                  <w:shd w:val="clear" w:color="auto" w:fill="auto"/>
                  <w:tcMar>
                    <w:top w:w="100" w:type="dxa"/>
                    <w:left w:w="100" w:type="dxa"/>
                    <w:bottom w:w="100" w:type="dxa"/>
                    <w:right w:w="100" w:type="dxa"/>
                  </w:tcMar>
                </w:tcPr>
                <w:p w14:paraId="409800CC" w14:textId="77777777" w:rsidR="00F61B97" w:rsidRPr="002D4615" w:rsidRDefault="00532158" w:rsidP="00FA3A72">
                  <w:pPr>
                    <w:widowControl w:val="0"/>
                    <w:spacing w:line="360" w:lineRule="auto"/>
                    <w:rPr>
                      <w:b/>
                      <w:i/>
                    </w:rPr>
                  </w:pPr>
                  <w:r w:rsidRPr="002D4615">
                    <w:rPr>
                      <w:b/>
                      <w:i/>
                    </w:rPr>
                    <w:t>Specific</w:t>
                  </w:r>
                </w:p>
              </w:tc>
              <w:tc>
                <w:tcPr>
                  <w:tcW w:w="1620" w:type="dxa"/>
                  <w:shd w:val="clear" w:color="auto" w:fill="auto"/>
                  <w:tcMar>
                    <w:top w:w="100" w:type="dxa"/>
                    <w:left w:w="100" w:type="dxa"/>
                    <w:bottom w:w="100" w:type="dxa"/>
                    <w:right w:w="100" w:type="dxa"/>
                  </w:tcMar>
                </w:tcPr>
                <w:p w14:paraId="226372FE" w14:textId="77777777" w:rsidR="00F61B97" w:rsidRPr="002D4615" w:rsidRDefault="00532158" w:rsidP="00FA3A72">
                  <w:pPr>
                    <w:widowControl w:val="0"/>
                    <w:spacing w:line="360" w:lineRule="auto"/>
                    <w:rPr>
                      <w:b/>
                    </w:rPr>
                  </w:pPr>
                  <w:r w:rsidRPr="002D4615">
                    <w:rPr>
                      <w:b/>
                      <w:i/>
                    </w:rPr>
                    <w:t xml:space="preserve">Measurable </w:t>
                  </w:r>
                </w:p>
              </w:tc>
              <w:tc>
                <w:tcPr>
                  <w:tcW w:w="1575" w:type="dxa"/>
                  <w:shd w:val="clear" w:color="auto" w:fill="auto"/>
                  <w:tcMar>
                    <w:top w:w="100" w:type="dxa"/>
                    <w:left w:w="100" w:type="dxa"/>
                    <w:bottom w:w="100" w:type="dxa"/>
                    <w:right w:w="100" w:type="dxa"/>
                  </w:tcMar>
                </w:tcPr>
                <w:p w14:paraId="5C3F4ECB" w14:textId="77777777" w:rsidR="00F61B97" w:rsidRPr="002D4615" w:rsidRDefault="00532158" w:rsidP="00FA3A72">
                  <w:pPr>
                    <w:widowControl w:val="0"/>
                    <w:spacing w:line="360" w:lineRule="auto"/>
                    <w:rPr>
                      <w:b/>
                      <w:i/>
                    </w:rPr>
                  </w:pPr>
                  <w:r w:rsidRPr="002D4615">
                    <w:rPr>
                      <w:b/>
                      <w:i/>
                    </w:rPr>
                    <w:t>Achievable</w:t>
                  </w:r>
                </w:p>
              </w:tc>
              <w:tc>
                <w:tcPr>
                  <w:tcW w:w="1515" w:type="dxa"/>
                  <w:shd w:val="clear" w:color="auto" w:fill="auto"/>
                  <w:tcMar>
                    <w:top w:w="100" w:type="dxa"/>
                    <w:left w:w="100" w:type="dxa"/>
                    <w:bottom w:w="100" w:type="dxa"/>
                    <w:right w:w="100" w:type="dxa"/>
                  </w:tcMar>
                </w:tcPr>
                <w:p w14:paraId="03BE9765" w14:textId="77777777" w:rsidR="00F61B97" w:rsidRPr="002D4615" w:rsidRDefault="00532158" w:rsidP="00FA3A72">
                  <w:pPr>
                    <w:widowControl w:val="0"/>
                    <w:spacing w:line="360" w:lineRule="auto"/>
                    <w:rPr>
                      <w:b/>
                    </w:rPr>
                  </w:pPr>
                  <w:r w:rsidRPr="002D4615">
                    <w:rPr>
                      <w:b/>
                      <w:i/>
                    </w:rPr>
                    <w:t>Realistic</w:t>
                  </w:r>
                </w:p>
              </w:tc>
              <w:tc>
                <w:tcPr>
                  <w:tcW w:w="1890" w:type="dxa"/>
                  <w:shd w:val="clear" w:color="auto" w:fill="auto"/>
                  <w:tcMar>
                    <w:top w:w="100" w:type="dxa"/>
                    <w:left w:w="100" w:type="dxa"/>
                    <w:bottom w:w="100" w:type="dxa"/>
                    <w:right w:w="100" w:type="dxa"/>
                  </w:tcMar>
                </w:tcPr>
                <w:p w14:paraId="41C2A268" w14:textId="77777777" w:rsidR="00F61B97" w:rsidRPr="002D4615" w:rsidRDefault="00532158" w:rsidP="00FA3A72">
                  <w:pPr>
                    <w:widowControl w:val="0"/>
                    <w:spacing w:line="360" w:lineRule="auto"/>
                    <w:rPr>
                      <w:b/>
                      <w:i/>
                    </w:rPr>
                  </w:pPr>
                  <w:r w:rsidRPr="002D4615">
                    <w:rPr>
                      <w:b/>
                      <w:i/>
                    </w:rPr>
                    <w:t xml:space="preserve">Time-Duration </w:t>
                  </w:r>
                </w:p>
              </w:tc>
            </w:tr>
            <w:tr w:rsidR="002D4615" w:rsidRPr="002D4615" w14:paraId="1C6EA24C" w14:textId="77777777">
              <w:tc>
                <w:tcPr>
                  <w:tcW w:w="1620" w:type="dxa"/>
                  <w:shd w:val="clear" w:color="auto" w:fill="auto"/>
                  <w:tcMar>
                    <w:top w:w="100" w:type="dxa"/>
                    <w:left w:w="100" w:type="dxa"/>
                    <w:bottom w:w="100" w:type="dxa"/>
                    <w:right w:w="100" w:type="dxa"/>
                  </w:tcMar>
                </w:tcPr>
                <w:p w14:paraId="5E63EA2C" w14:textId="77777777" w:rsidR="00F61B97" w:rsidRPr="002D4615" w:rsidRDefault="00532158" w:rsidP="00FA3A72">
                  <w:pPr>
                    <w:widowControl w:val="0"/>
                    <w:pBdr>
                      <w:top w:val="nil"/>
                      <w:left w:val="nil"/>
                      <w:bottom w:val="nil"/>
                      <w:right w:val="nil"/>
                      <w:between w:val="nil"/>
                    </w:pBdr>
                    <w:spacing w:line="360" w:lineRule="auto"/>
                    <w:rPr>
                      <w:b/>
                    </w:rPr>
                  </w:pPr>
                  <w:r w:rsidRPr="002D4615">
                    <w:rPr>
                      <w:b/>
                    </w:rPr>
                    <w:t>To improve Multitasking Skills</w:t>
                  </w:r>
                </w:p>
              </w:tc>
              <w:tc>
                <w:tcPr>
                  <w:tcW w:w="1575" w:type="dxa"/>
                  <w:shd w:val="clear" w:color="auto" w:fill="auto"/>
                  <w:tcMar>
                    <w:top w:w="100" w:type="dxa"/>
                    <w:left w:w="100" w:type="dxa"/>
                    <w:bottom w:w="100" w:type="dxa"/>
                    <w:right w:w="100" w:type="dxa"/>
                  </w:tcMar>
                </w:tcPr>
                <w:p w14:paraId="3A1B917F" w14:textId="77777777" w:rsidR="00F61B97" w:rsidRPr="002D4615" w:rsidRDefault="00532158" w:rsidP="00FA3A72">
                  <w:pPr>
                    <w:widowControl w:val="0"/>
                    <w:pBdr>
                      <w:top w:val="nil"/>
                      <w:left w:val="nil"/>
                      <w:bottom w:val="nil"/>
                      <w:right w:val="nil"/>
                      <w:between w:val="nil"/>
                    </w:pBdr>
                    <w:spacing w:line="360" w:lineRule="auto"/>
                  </w:pPr>
                  <w:r w:rsidRPr="002D4615">
                    <w:t xml:space="preserve">Getting selective customers for enhancing management of the entire hotel industry with an effective customer background. </w:t>
                  </w:r>
                </w:p>
              </w:tc>
              <w:tc>
                <w:tcPr>
                  <w:tcW w:w="1620" w:type="dxa"/>
                  <w:shd w:val="clear" w:color="auto" w:fill="auto"/>
                  <w:tcMar>
                    <w:top w:w="100" w:type="dxa"/>
                    <w:left w:w="100" w:type="dxa"/>
                    <w:bottom w:w="100" w:type="dxa"/>
                    <w:right w:w="100" w:type="dxa"/>
                  </w:tcMar>
                </w:tcPr>
                <w:p w14:paraId="4EA9841C" w14:textId="5F6ACDC9" w:rsidR="00F61B97" w:rsidRPr="002D4615" w:rsidRDefault="00532158" w:rsidP="00FA3A72">
                  <w:pPr>
                    <w:widowControl w:val="0"/>
                    <w:pBdr>
                      <w:top w:val="nil"/>
                      <w:left w:val="nil"/>
                      <w:bottom w:val="nil"/>
                      <w:right w:val="nil"/>
                      <w:between w:val="nil"/>
                    </w:pBdr>
                    <w:spacing w:line="360" w:lineRule="auto"/>
                  </w:pPr>
                  <w:r w:rsidRPr="002D4615">
                    <w:t>After arranging sustainability in</w:t>
                  </w:r>
                  <w:r w:rsidR="004C10ED">
                    <w:t xml:space="preserve"> </w:t>
                  </w:r>
                  <w:r w:rsidRPr="002D4615">
                    <w:t xml:space="preserve">my customer handling ability and high volume of customers in multiple ways. </w:t>
                  </w:r>
                </w:p>
              </w:tc>
              <w:tc>
                <w:tcPr>
                  <w:tcW w:w="1575" w:type="dxa"/>
                  <w:shd w:val="clear" w:color="auto" w:fill="auto"/>
                  <w:tcMar>
                    <w:top w:w="100" w:type="dxa"/>
                    <w:left w:w="100" w:type="dxa"/>
                    <w:bottom w:w="100" w:type="dxa"/>
                    <w:right w:w="100" w:type="dxa"/>
                  </w:tcMar>
                </w:tcPr>
                <w:p w14:paraId="583E113E" w14:textId="14C1E2F8" w:rsidR="00F61B97" w:rsidRPr="002D4615" w:rsidRDefault="00532158" w:rsidP="00FA3A72">
                  <w:pPr>
                    <w:widowControl w:val="0"/>
                    <w:pBdr>
                      <w:top w:val="nil"/>
                      <w:left w:val="nil"/>
                      <w:bottom w:val="nil"/>
                      <w:right w:val="nil"/>
                      <w:between w:val="nil"/>
                    </w:pBdr>
                    <w:spacing w:line="360" w:lineRule="auto"/>
                  </w:pPr>
                  <w:r w:rsidRPr="002D4615">
                    <w:t>Understanding work priorities, making plans and being selective in attending calls to make positive reactions from customers with a justified time schedule according to</w:t>
                  </w:r>
                  <w:r w:rsidR="004C10ED">
                    <w:t xml:space="preserve"> </w:t>
                  </w:r>
                  <w:r w:rsidRPr="002D4615">
                    <w:lastRenderedPageBreak/>
                    <w:t xml:space="preserve">work. </w:t>
                  </w:r>
                </w:p>
              </w:tc>
              <w:tc>
                <w:tcPr>
                  <w:tcW w:w="1515" w:type="dxa"/>
                  <w:shd w:val="clear" w:color="auto" w:fill="auto"/>
                  <w:tcMar>
                    <w:top w:w="100" w:type="dxa"/>
                    <w:left w:w="100" w:type="dxa"/>
                    <w:bottom w:w="100" w:type="dxa"/>
                    <w:right w:w="100" w:type="dxa"/>
                  </w:tcMar>
                </w:tcPr>
                <w:p w14:paraId="60286704" w14:textId="77777777" w:rsidR="00F61B97" w:rsidRPr="002D4615" w:rsidRDefault="00532158" w:rsidP="00FA3A72">
                  <w:pPr>
                    <w:widowControl w:val="0"/>
                    <w:pBdr>
                      <w:top w:val="nil"/>
                      <w:left w:val="nil"/>
                      <w:bottom w:val="nil"/>
                      <w:right w:val="nil"/>
                      <w:between w:val="nil"/>
                    </w:pBdr>
                    <w:spacing w:line="360" w:lineRule="auto"/>
                  </w:pPr>
                  <w:r w:rsidRPr="002D4615">
                    <w:lastRenderedPageBreak/>
                    <w:t xml:space="preserve">I make plans to achieve sustainable growth and develop sustainability in work. </w:t>
                  </w:r>
                </w:p>
              </w:tc>
              <w:tc>
                <w:tcPr>
                  <w:tcW w:w="1890" w:type="dxa"/>
                  <w:shd w:val="clear" w:color="auto" w:fill="auto"/>
                  <w:tcMar>
                    <w:top w:w="100" w:type="dxa"/>
                    <w:left w:w="100" w:type="dxa"/>
                    <w:bottom w:w="100" w:type="dxa"/>
                    <w:right w:w="100" w:type="dxa"/>
                  </w:tcMar>
                </w:tcPr>
                <w:p w14:paraId="0904E916" w14:textId="77777777" w:rsidR="00F61B97" w:rsidRPr="002D4615" w:rsidRDefault="00532158" w:rsidP="00FA3A72">
                  <w:pPr>
                    <w:widowControl w:val="0"/>
                    <w:pBdr>
                      <w:top w:val="nil"/>
                      <w:left w:val="nil"/>
                      <w:bottom w:val="nil"/>
                      <w:right w:val="nil"/>
                      <w:between w:val="nil"/>
                    </w:pBdr>
                    <w:spacing w:line="360" w:lineRule="auto"/>
                  </w:pPr>
                  <w:r w:rsidRPr="002D4615">
                    <w:t xml:space="preserve">3 months. </w:t>
                  </w:r>
                </w:p>
              </w:tc>
            </w:tr>
            <w:tr w:rsidR="002D4615" w:rsidRPr="002D4615" w14:paraId="46FE1C7B" w14:textId="77777777">
              <w:tc>
                <w:tcPr>
                  <w:tcW w:w="1620" w:type="dxa"/>
                  <w:shd w:val="clear" w:color="auto" w:fill="auto"/>
                  <w:tcMar>
                    <w:top w:w="100" w:type="dxa"/>
                    <w:left w:w="100" w:type="dxa"/>
                    <w:bottom w:w="100" w:type="dxa"/>
                    <w:right w:w="100" w:type="dxa"/>
                  </w:tcMar>
                </w:tcPr>
                <w:p w14:paraId="5B550504" w14:textId="77777777" w:rsidR="00F61B97" w:rsidRPr="002D4615" w:rsidRDefault="00532158" w:rsidP="00FA3A72">
                  <w:pPr>
                    <w:widowControl w:val="0"/>
                    <w:pBdr>
                      <w:top w:val="nil"/>
                      <w:left w:val="nil"/>
                      <w:bottom w:val="nil"/>
                      <w:right w:val="nil"/>
                      <w:between w:val="nil"/>
                    </w:pBdr>
                    <w:spacing w:line="360" w:lineRule="auto"/>
                    <w:rPr>
                      <w:b/>
                    </w:rPr>
                  </w:pPr>
                  <w:r w:rsidRPr="002D4615">
                    <w:rPr>
                      <w:b/>
                    </w:rPr>
                    <w:t>For the betterment of Problem-solving Skills</w:t>
                  </w:r>
                </w:p>
              </w:tc>
              <w:tc>
                <w:tcPr>
                  <w:tcW w:w="1575" w:type="dxa"/>
                  <w:shd w:val="clear" w:color="auto" w:fill="auto"/>
                  <w:tcMar>
                    <w:top w:w="100" w:type="dxa"/>
                    <w:left w:w="100" w:type="dxa"/>
                    <w:bottom w:w="100" w:type="dxa"/>
                    <w:right w:w="100" w:type="dxa"/>
                  </w:tcMar>
                </w:tcPr>
                <w:p w14:paraId="67AE4843" w14:textId="77777777" w:rsidR="00F61B97" w:rsidRPr="002D4615" w:rsidRDefault="00532158" w:rsidP="00FA3A72">
                  <w:pPr>
                    <w:widowControl w:val="0"/>
                    <w:pBdr>
                      <w:top w:val="nil"/>
                      <w:left w:val="nil"/>
                      <w:bottom w:val="nil"/>
                      <w:right w:val="nil"/>
                      <w:between w:val="nil"/>
                    </w:pBdr>
                    <w:spacing w:line="360" w:lineRule="auto"/>
                  </w:pPr>
                  <w:r w:rsidRPr="002D4615">
                    <w:t xml:space="preserve">Get attention and reward from higher authority to make promotional achievements in the hotel industry. </w:t>
                  </w:r>
                </w:p>
              </w:tc>
              <w:tc>
                <w:tcPr>
                  <w:tcW w:w="1620" w:type="dxa"/>
                  <w:shd w:val="clear" w:color="auto" w:fill="auto"/>
                  <w:tcMar>
                    <w:top w:w="100" w:type="dxa"/>
                    <w:left w:w="100" w:type="dxa"/>
                    <w:bottom w:w="100" w:type="dxa"/>
                    <w:right w:w="100" w:type="dxa"/>
                  </w:tcMar>
                </w:tcPr>
                <w:p w14:paraId="24171C11" w14:textId="77777777" w:rsidR="00F61B97" w:rsidRPr="002D4615" w:rsidRDefault="00532158" w:rsidP="00FA3A72">
                  <w:pPr>
                    <w:widowControl w:val="0"/>
                    <w:pBdr>
                      <w:top w:val="nil"/>
                      <w:left w:val="nil"/>
                      <w:bottom w:val="nil"/>
                      <w:right w:val="nil"/>
                      <w:between w:val="nil"/>
                    </w:pBdr>
                    <w:spacing w:line="360" w:lineRule="auto"/>
                  </w:pPr>
                  <w:r w:rsidRPr="002D4615">
                    <w:t xml:space="preserve">Collecting feedback from seniors regarding work performance and developing effective growth of the entire development of sustainability. </w:t>
                  </w:r>
                </w:p>
              </w:tc>
              <w:tc>
                <w:tcPr>
                  <w:tcW w:w="1575" w:type="dxa"/>
                  <w:shd w:val="clear" w:color="auto" w:fill="auto"/>
                  <w:tcMar>
                    <w:top w:w="100" w:type="dxa"/>
                    <w:left w:w="100" w:type="dxa"/>
                    <w:bottom w:w="100" w:type="dxa"/>
                    <w:right w:w="100" w:type="dxa"/>
                  </w:tcMar>
                </w:tcPr>
                <w:p w14:paraId="259C76F8" w14:textId="77777777" w:rsidR="00F61B97" w:rsidRPr="002D4615" w:rsidRDefault="00532158" w:rsidP="00FA3A72">
                  <w:pPr>
                    <w:widowControl w:val="0"/>
                    <w:pBdr>
                      <w:top w:val="nil"/>
                      <w:left w:val="nil"/>
                      <w:bottom w:val="nil"/>
                      <w:right w:val="nil"/>
                      <w:between w:val="nil"/>
                    </w:pBdr>
                    <w:spacing w:line="360" w:lineRule="auto"/>
                  </w:pPr>
                  <w:r w:rsidRPr="002D4615">
                    <w:t xml:space="preserve">Creates realistic work measurement and effective analysis to understand strengths and weaknesses which creates lag on my overall work performance. </w:t>
                  </w:r>
                </w:p>
              </w:tc>
              <w:tc>
                <w:tcPr>
                  <w:tcW w:w="1515" w:type="dxa"/>
                  <w:shd w:val="clear" w:color="auto" w:fill="auto"/>
                  <w:tcMar>
                    <w:top w:w="100" w:type="dxa"/>
                    <w:left w:w="100" w:type="dxa"/>
                    <w:bottom w:w="100" w:type="dxa"/>
                    <w:right w:w="100" w:type="dxa"/>
                  </w:tcMar>
                </w:tcPr>
                <w:p w14:paraId="7E8CC3CF" w14:textId="77777777" w:rsidR="00F61B97" w:rsidRPr="002D4615" w:rsidRDefault="00532158" w:rsidP="00FA3A72">
                  <w:pPr>
                    <w:widowControl w:val="0"/>
                    <w:pBdr>
                      <w:top w:val="nil"/>
                      <w:left w:val="nil"/>
                      <w:bottom w:val="nil"/>
                      <w:right w:val="nil"/>
                      <w:between w:val="nil"/>
                    </w:pBdr>
                    <w:spacing w:line="360" w:lineRule="auto"/>
                  </w:pPr>
                  <w:r w:rsidRPr="002D4615">
                    <w:t xml:space="preserve">Visualise the problem and identify the process of solution, which increases the work creativity and makes continuous practices for developing the potentiality to achieve work </w:t>
                  </w:r>
                  <w:r w:rsidR="003251B7" w:rsidRPr="002D4615">
                    <w:t>potentiality in</w:t>
                  </w:r>
                  <w:r w:rsidRPr="002D4615">
                    <w:t xml:space="preserve"> the multi-tasking section. </w:t>
                  </w:r>
                </w:p>
              </w:tc>
              <w:tc>
                <w:tcPr>
                  <w:tcW w:w="1890" w:type="dxa"/>
                  <w:shd w:val="clear" w:color="auto" w:fill="auto"/>
                  <w:tcMar>
                    <w:top w:w="100" w:type="dxa"/>
                    <w:left w:w="100" w:type="dxa"/>
                    <w:bottom w:w="100" w:type="dxa"/>
                    <w:right w:w="100" w:type="dxa"/>
                  </w:tcMar>
                </w:tcPr>
                <w:p w14:paraId="7940D37B" w14:textId="77777777" w:rsidR="00F61B97" w:rsidRPr="002D4615" w:rsidRDefault="00532158" w:rsidP="00FA3A72">
                  <w:pPr>
                    <w:widowControl w:val="0"/>
                    <w:pBdr>
                      <w:top w:val="nil"/>
                      <w:left w:val="nil"/>
                      <w:bottom w:val="nil"/>
                      <w:right w:val="nil"/>
                      <w:between w:val="nil"/>
                    </w:pBdr>
                    <w:spacing w:line="360" w:lineRule="auto"/>
                  </w:pPr>
                  <w:r w:rsidRPr="002D4615">
                    <w:t xml:space="preserve">6 months. </w:t>
                  </w:r>
                </w:p>
              </w:tc>
            </w:tr>
          </w:tbl>
          <w:p w14:paraId="1D976BD5" w14:textId="77777777" w:rsidR="00F61B97" w:rsidRPr="002D4615" w:rsidRDefault="00F61B97" w:rsidP="00FA3A72">
            <w:pPr>
              <w:widowControl w:val="0"/>
              <w:spacing w:after="200" w:line="360" w:lineRule="auto"/>
              <w:rPr>
                <w:b/>
              </w:rPr>
            </w:pPr>
          </w:p>
          <w:p w14:paraId="5510995A" w14:textId="77777777" w:rsidR="00F61B97" w:rsidRPr="002D4615" w:rsidRDefault="00532158" w:rsidP="00FA3A72">
            <w:pPr>
              <w:pStyle w:val="Heading1"/>
              <w:widowControl w:val="0"/>
              <w:spacing w:after="200" w:line="360" w:lineRule="auto"/>
              <w:rPr>
                <w:rFonts w:ascii="Arial" w:hAnsi="Arial" w:cs="Arial"/>
                <w:color w:val="auto"/>
                <w:sz w:val="24"/>
                <w:szCs w:val="24"/>
              </w:rPr>
            </w:pPr>
            <w:bookmarkStart w:id="2" w:name="_heading=h.2tomvw279a0j" w:colFirst="0" w:colLast="0"/>
            <w:bookmarkEnd w:id="2"/>
            <w:r w:rsidRPr="002D4615">
              <w:rPr>
                <w:rFonts w:ascii="Arial" w:hAnsi="Arial" w:cs="Arial"/>
                <w:color w:val="auto"/>
                <w:sz w:val="24"/>
                <w:szCs w:val="24"/>
              </w:rPr>
              <w:t xml:space="preserve">Conclusion  </w:t>
            </w:r>
          </w:p>
          <w:p w14:paraId="78D7FCC4" w14:textId="77777777" w:rsidR="00F61B97" w:rsidRPr="002D4615" w:rsidRDefault="00532158" w:rsidP="00FA3A72">
            <w:pPr>
              <w:widowControl w:val="0"/>
              <w:spacing w:after="200" w:line="360" w:lineRule="auto"/>
            </w:pPr>
            <w:r w:rsidRPr="002D4615">
              <w:t xml:space="preserve">Throughout this presentation, the necessity of learning professionalism to be a perfect receptionist required effective multi-tasking skills and opportunities to develop the most suitable understanding gesture of customers' demands. Therefore, the role of the front office in the administration of the hotel is also illustrated. However, the eventuality and effective problem-solving skills along with software knowledge highlighted in this section.   </w:t>
            </w:r>
          </w:p>
          <w:p w14:paraId="1108DAB3" w14:textId="77777777" w:rsidR="00F61B97" w:rsidRPr="002D4615" w:rsidRDefault="00F61B97">
            <w:pPr>
              <w:rPr>
                <w:sz w:val="20"/>
                <w:szCs w:val="20"/>
              </w:rPr>
            </w:pPr>
          </w:p>
        </w:tc>
      </w:tr>
    </w:tbl>
    <w:p w14:paraId="66E2EBE9" w14:textId="77777777" w:rsidR="00F61B97" w:rsidRPr="002D4615" w:rsidRDefault="00F61B97">
      <w:pPr>
        <w:tabs>
          <w:tab w:val="left" w:pos="1344"/>
        </w:tabs>
        <w:sectPr w:rsidR="00F61B97" w:rsidRPr="002D4615" w:rsidSect="006A63A2">
          <w:pgSz w:w="11906" w:h="16838"/>
          <w:pgMar w:top="720" w:right="720" w:bottom="720" w:left="720" w:header="709" w:footer="709" w:gutter="0"/>
          <w:pgNumType w:start="1"/>
          <w:cols w:space="720"/>
        </w:sectPr>
      </w:pPr>
    </w:p>
    <w:p w14:paraId="2A81376B" w14:textId="77777777" w:rsidR="00F61B97" w:rsidRPr="002D4615" w:rsidRDefault="00F61B97">
      <w:pPr>
        <w:widowControl w:val="0"/>
        <w:pBdr>
          <w:top w:val="nil"/>
          <w:left w:val="nil"/>
          <w:bottom w:val="nil"/>
          <w:right w:val="nil"/>
          <w:between w:val="nil"/>
        </w:pBdr>
        <w:spacing w:line="276" w:lineRule="auto"/>
        <w:jc w:val="left"/>
      </w:pPr>
    </w:p>
    <w:tbl>
      <w:tblPr>
        <w:tblStyle w:val="a1"/>
        <w:tblpPr w:leftFromText="180" w:rightFromText="180" w:vertAnchor="text" w:tblpX="135" w:tblpY="4"/>
        <w:tblW w:w="88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80"/>
      </w:tblGrid>
      <w:tr w:rsidR="002D4615" w:rsidRPr="002D4615" w14:paraId="623FE870" w14:textId="77777777">
        <w:trPr>
          <w:trHeight w:val="557"/>
        </w:trPr>
        <w:tc>
          <w:tcPr>
            <w:tcW w:w="8880" w:type="dxa"/>
            <w:vMerge w:val="restart"/>
            <w:tcBorders>
              <w:top w:val="single" w:sz="4" w:space="0" w:color="000000"/>
              <w:left w:val="single" w:sz="4" w:space="0" w:color="000000"/>
              <w:right w:val="single" w:sz="4" w:space="0" w:color="000000"/>
            </w:tcBorders>
            <w:shd w:val="clear" w:color="auto" w:fill="auto"/>
          </w:tcPr>
          <w:p w14:paraId="3A37BB52" w14:textId="77777777" w:rsidR="00F61B97" w:rsidRPr="002D4615" w:rsidRDefault="00F61B97">
            <w:pPr>
              <w:keepNext/>
              <w:jc w:val="center"/>
              <w:rPr>
                <w:b/>
                <w:sz w:val="32"/>
                <w:szCs w:val="32"/>
              </w:rPr>
            </w:pPr>
          </w:p>
          <w:p w14:paraId="0719FC27" w14:textId="77777777" w:rsidR="00F61B97" w:rsidRPr="002D4615" w:rsidRDefault="00532158">
            <w:pPr>
              <w:keepNext/>
              <w:rPr>
                <w:b/>
                <w:sz w:val="28"/>
                <w:szCs w:val="28"/>
              </w:rPr>
            </w:pPr>
            <w:r w:rsidRPr="002D4615">
              <w:rPr>
                <w:rFonts w:ascii="Calibri" w:eastAsia="Calibri" w:hAnsi="Calibri" w:cs="Calibri"/>
                <w:noProof/>
                <w:lang w:eastAsia="en-GB"/>
              </w:rPr>
              <w:drawing>
                <wp:inline distT="0" distB="0" distL="0" distR="0" wp14:anchorId="458EC763" wp14:editId="1183F663">
                  <wp:extent cx="2984904" cy="1300091"/>
                  <wp:effectExtent l="0" t="0" r="0" b="0"/>
                  <wp:docPr id="1455404930" name="image3.png" descr="UWTSD new Logo"/>
                  <wp:cNvGraphicFramePr/>
                  <a:graphic xmlns:a="http://schemas.openxmlformats.org/drawingml/2006/main">
                    <a:graphicData uri="http://schemas.openxmlformats.org/drawingml/2006/picture">
                      <pic:pic xmlns:pic="http://schemas.openxmlformats.org/drawingml/2006/picture">
                        <pic:nvPicPr>
                          <pic:cNvPr id="0" name="image3.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p>
          <w:p w14:paraId="0AEB22F6" w14:textId="77777777" w:rsidR="00F61B97" w:rsidRPr="002D4615" w:rsidRDefault="00F61B97">
            <w:pPr>
              <w:keepNext/>
              <w:rPr>
                <w:b/>
                <w:sz w:val="28"/>
                <w:szCs w:val="28"/>
              </w:rPr>
            </w:pPr>
          </w:p>
          <w:p w14:paraId="79A8F315" w14:textId="77777777" w:rsidR="00F61B97" w:rsidRPr="002D4615" w:rsidRDefault="00532158">
            <w:pPr>
              <w:rPr>
                <w:b/>
                <w:sz w:val="28"/>
                <w:szCs w:val="28"/>
              </w:rPr>
            </w:pPr>
            <w:r w:rsidRPr="002D4615">
              <w:rPr>
                <w:b/>
                <w:sz w:val="28"/>
                <w:szCs w:val="28"/>
              </w:rPr>
              <w:t xml:space="preserve">Component Two </w:t>
            </w:r>
          </w:p>
          <w:p w14:paraId="618263EA" w14:textId="77777777" w:rsidR="00F61B97" w:rsidRPr="002D4615" w:rsidRDefault="00532158">
            <w:pPr>
              <w:rPr>
                <w:b/>
                <w:sz w:val="32"/>
                <w:szCs w:val="32"/>
              </w:rPr>
            </w:pPr>
            <w:r w:rsidRPr="002D4615">
              <w:rPr>
                <w:b/>
                <w:sz w:val="28"/>
                <w:szCs w:val="28"/>
              </w:rPr>
              <w:t>Contribution to Overall Module Assessment: 25%</w:t>
            </w:r>
          </w:p>
        </w:tc>
      </w:tr>
      <w:tr w:rsidR="002D4615" w:rsidRPr="002D4615" w14:paraId="49D57BA1" w14:textId="77777777">
        <w:trPr>
          <w:trHeight w:val="468"/>
        </w:trPr>
        <w:tc>
          <w:tcPr>
            <w:tcW w:w="8880" w:type="dxa"/>
            <w:vMerge/>
            <w:tcBorders>
              <w:top w:val="single" w:sz="4" w:space="0" w:color="000000"/>
              <w:left w:val="single" w:sz="4" w:space="0" w:color="000000"/>
              <w:right w:val="single" w:sz="4" w:space="0" w:color="000000"/>
            </w:tcBorders>
            <w:shd w:val="clear" w:color="auto" w:fill="auto"/>
          </w:tcPr>
          <w:p w14:paraId="48C5081F" w14:textId="77777777" w:rsidR="00F61B97" w:rsidRPr="002D4615" w:rsidRDefault="00F61B97">
            <w:pPr>
              <w:widowControl w:val="0"/>
              <w:pBdr>
                <w:top w:val="nil"/>
                <w:left w:val="nil"/>
                <w:bottom w:val="nil"/>
                <w:right w:val="nil"/>
                <w:between w:val="nil"/>
              </w:pBdr>
              <w:spacing w:line="276" w:lineRule="auto"/>
              <w:jc w:val="left"/>
              <w:rPr>
                <w:b/>
                <w:sz w:val="32"/>
                <w:szCs w:val="32"/>
              </w:rPr>
            </w:pPr>
          </w:p>
        </w:tc>
      </w:tr>
      <w:tr w:rsidR="002D4615" w:rsidRPr="002D4615" w14:paraId="51440854" w14:textId="77777777">
        <w:trPr>
          <w:trHeight w:val="468"/>
        </w:trPr>
        <w:tc>
          <w:tcPr>
            <w:tcW w:w="8880" w:type="dxa"/>
            <w:vMerge/>
            <w:tcBorders>
              <w:top w:val="single" w:sz="4" w:space="0" w:color="000000"/>
              <w:left w:val="single" w:sz="4" w:space="0" w:color="000000"/>
              <w:right w:val="single" w:sz="4" w:space="0" w:color="000000"/>
            </w:tcBorders>
            <w:shd w:val="clear" w:color="auto" w:fill="auto"/>
          </w:tcPr>
          <w:p w14:paraId="1DF4BEAF" w14:textId="77777777" w:rsidR="00F61B97" w:rsidRPr="002D4615" w:rsidRDefault="00F61B97">
            <w:pPr>
              <w:widowControl w:val="0"/>
              <w:pBdr>
                <w:top w:val="nil"/>
                <w:left w:val="nil"/>
                <w:bottom w:val="nil"/>
                <w:right w:val="nil"/>
                <w:between w:val="nil"/>
              </w:pBdr>
              <w:spacing w:line="276" w:lineRule="auto"/>
              <w:jc w:val="left"/>
              <w:rPr>
                <w:b/>
                <w:sz w:val="32"/>
                <w:szCs w:val="32"/>
              </w:rPr>
            </w:pPr>
          </w:p>
        </w:tc>
      </w:tr>
      <w:tr w:rsidR="002D4615" w:rsidRPr="002D4615" w14:paraId="3C6F7408" w14:textId="77777777">
        <w:trPr>
          <w:trHeight w:val="468"/>
        </w:trPr>
        <w:tc>
          <w:tcPr>
            <w:tcW w:w="8880" w:type="dxa"/>
            <w:vMerge/>
            <w:tcBorders>
              <w:top w:val="single" w:sz="4" w:space="0" w:color="000000"/>
              <w:left w:val="single" w:sz="4" w:space="0" w:color="000000"/>
              <w:right w:val="single" w:sz="4" w:space="0" w:color="000000"/>
            </w:tcBorders>
            <w:shd w:val="clear" w:color="auto" w:fill="auto"/>
          </w:tcPr>
          <w:p w14:paraId="3A0066AB" w14:textId="77777777" w:rsidR="00F61B97" w:rsidRPr="002D4615" w:rsidRDefault="00F61B97">
            <w:pPr>
              <w:widowControl w:val="0"/>
              <w:pBdr>
                <w:top w:val="nil"/>
                <w:left w:val="nil"/>
                <w:bottom w:val="nil"/>
                <w:right w:val="nil"/>
                <w:between w:val="nil"/>
              </w:pBdr>
              <w:spacing w:line="276" w:lineRule="auto"/>
              <w:jc w:val="left"/>
              <w:rPr>
                <w:b/>
                <w:sz w:val="32"/>
                <w:szCs w:val="32"/>
              </w:rPr>
            </w:pPr>
          </w:p>
        </w:tc>
      </w:tr>
      <w:tr w:rsidR="002D4615" w:rsidRPr="002D4615" w14:paraId="4A26E41B" w14:textId="77777777">
        <w:trPr>
          <w:trHeight w:val="460"/>
        </w:trPr>
        <w:tc>
          <w:tcPr>
            <w:tcW w:w="8880" w:type="dxa"/>
            <w:tcBorders>
              <w:left w:val="single" w:sz="4" w:space="0" w:color="000000"/>
              <w:bottom w:val="single" w:sz="4" w:space="0" w:color="000000"/>
              <w:right w:val="single" w:sz="4" w:space="0" w:color="000000"/>
            </w:tcBorders>
            <w:shd w:val="clear" w:color="auto" w:fill="auto"/>
          </w:tcPr>
          <w:p w14:paraId="1AC31C71" w14:textId="77777777" w:rsidR="00F61B97" w:rsidRPr="002D4615" w:rsidRDefault="00532158">
            <w:pPr>
              <w:keepNext/>
              <w:rPr>
                <w:b/>
              </w:rPr>
            </w:pPr>
            <w:r w:rsidRPr="002D4615">
              <w:rPr>
                <w:b/>
              </w:rPr>
              <w:t>Trip Advisor Review Response 150 words +/-10%</w:t>
            </w:r>
          </w:p>
        </w:tc>
      </w:tr>
      <w:tr w:rsidR="002D4615" w:rsidRPr="002D4615" w14:paraId="1CC1910B" w14:textId="77777777">
        <w:trPr>
          <w:trHeight w:val="470"/>
        </w:trPr>
        <w:tc>
          <w:tcPr>
            <w:tcW w:w="88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9BD78" w14:textId="77777777" w:rsidR="00F61B97" w:rsidRPr="002D4615" w:rsidRDefault="00F61B97">
            <w:pPr>
              <w:jc w:val="center"/>
            </w:pPr>
          </w:p>
          <w:p w14:paraId="7DB68061" w14:textId="77777777" w:rsidR="00F61B97" w:rsidRPr="002D4615" w:rsidRDefault="00EC14DD" w:rsidP="009F028C">
            <w:pPr>
              <w:widowControl w:val="0"/>
              <w:spacing w:line="360" w:lineRule="auto"/>
            </w:pPr>
            <w:r w:rsidRPr="002D4615">
              <w:t>Review Response</w:t>
            </w:r>
          </w:p>
          <w:p w14:paraId="5D67F6A2" w14:textId="77777777" w:rsidR="00EC14DD" w:rsidRPr="002D4615" w:rsidRDefault="00C7224D" w:rsidP="005A54A6">
            <w:pPr>
              <w:widowControl w:val="0"/>
              <w:spacing w:line="360" w:lineRule="auto"/>
            </w:pPr>
            <w:r w:rsidRPr="002D4615">
              <w:t>Dear 33</w:t>
            </w:r>
            <w:r w:rsidR="00CC7732" w:rsidRPr="002D4615">
              <w:t>9</w:t>
            </w:r>
            <w:r w:rsidRPr="002D4615">
              <w:t>sylviaw,</w:t>
            </w:r>
          </w:p>
          <w:p w14:paraId="778BC7C0" w14:textId="15E8919A" w:rsidR="00A51F45" w:rsidRDefault="00C7224D" w:rsidP="005A54A6">
            <w:pPr>
              <w:widowControl w:val="0"/>
              <w:spacing w:line="360" w:lineRule="auto"/>
            </w:pPr>
            <w:r w:rsidRPr="002D4615">
              <w:t>Thank you for rating and reviewing</w:t>
            </w:r>
            <w:r w:rsidR="00D738F9" w:rsidRPr="002D4615">
              <w:t xml:space="preserve"> us. We truly appreciate your experience with us and we look forward to having you with us again on your next visit. We always ensure that quality and service should be a top priority for </w:t>
            </w:r>
            <w:r w:rsidR="004C10ED">
              <w:t>all our</w:t>
            </w:r>
            <w:r w:rsidR="00D738F9" w:rsidRPr="002D4615">
              <w:t xml:space="preserve"> guests. Moreover, we always focus on </w:t>
            </w:r>
            <w:r w:rsidR="00E829DC" w:rsidRPr="002D4615">
              <w:t>cleanliness and hygiene for our rooms and are ready to provide our elite services. It has been a true pleasure serving you at our property. We focus on good pricing that does not pinch any customer’s pocket</w:t>
            </w:r>
            <w:r w:rsidR="001739CE" w:rsidRPr="002D4615">
              <w:t xml:space="preserve"> and look forward to serve our customers with fresh and organic food for which we have a variety of cuisines to pick from</w:t>
            </w:r>
            <w:r w:rsidR="003F5B45" w:rsidRPr="002D4615">
              <w:t xml:space="preserve"> our list of foods. Since we are located in a prime location, our first goal is to ensure that our customers are welcomed properly and the staffs take care of customer’s need. </w:t>
            </w:r>
            <w:r w:rsidR="00991A26" w:rsidRPr="002D4615">
              <w:t xml:space="preserve">We hope and look forward to having you again with us. </w:t>
            </w:r>
          </w:p>
          <w:p w14:paraId="773FF4D0" w14:textId="77777777" w:rsidR="00A51F45" w:rsidRDefault="00A51F45" w:rsidP="005A54A6">
            <w:pPr>
              <w:widowControl w:val="0"/>
              <w:spacing w:line="360" w:lineRule="auto"/>
            </w:pPr>
          </w:p>
          <w:p w14:paraId="1C32DD73" w14:textId="77777777" w:rsidR="00A51F45" w:rsidRDefault="00A51F45" w:rsidP="005A54A6">
            <w:pPr>
              <w:widowControl w:val="0"/>
              <w:spacing w:line="360" w:lineRule="auto"/>
            </w:pPr>
            <w:r>
              <w:t>Kind regards,</w:t>
            </w:r>
          </w:p>
          <w:p w14:paraId="37DBBF9D" w14:textId="77777777" w:rsidR="00A51F45" w:rsidRDefault="00A51F45" w:rsidP="005A54A6">
            <w:pPr>
              <w:widowControl w:val="0"/>
              <w:spacing w:line="360" w:lineRule="auto"/>
            </w:pPr>
            <w:r>
              <w:t>Nicusor Mistode</w:t>
            </w:r>
          </w:p>
          <w:p w14:paraId="786D862E" w14:textId="101D9399" w:rsidR="00A51F45" w:rsidRPr="002D4615" w:rsidRDefault="00A51F45" w:rsidP="005A54A6">
            <w:pPr>
              <w:widowControl w:val="0"/>
              <w:spacing w:line="360" w:lineRule="auto"/>
            </w:pPr>
            <w:r>
              <w:t>Ibis Northampton Center</w:t>
            </w:r>
          </w:p>
        </w:tc>
      </w:tr>
    </w:tbl>
    <w:p w14:paraId="48E61010" w14:textId="77777777" w:rsidR="00EC14DD" w:rsidRPr="002D4615" w:rsidRDefault="00EC14DD">
      <w:pPr>
        <w:rPr>
          <w:b/>
          <w:sz w:val="28"/>
          <w:szCs w:val="28"/>
        </w:rPr>
      </w:pPr>
    </w:p>
    <w:tbl>
      <w:tblPr>
        <w:tblStyle w:val="a2"/>
        <w:tblpPr w:leftFromText="180" w:rightFromText="180" w:vertAnchor="text" w:tblpY="49"/>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2D4615" w:rsidRPr="002D4615" w14:paraId="02C90DD6" w14:textId="77777777">
        <w:trPr>
          <w:trHeight w:val="557"/>
        </w:trPr>
        <w:tc>
          <w:tcPr>
            <w:tcW w:w="9016" w:type="dxa"/>
            <w:vMerge w:val="restart"/>
            <w:tcBorders>
              <w:top w:val="single" w:sz="4" w:space="0" w:color="000000"/>
              <w:left w:val="single" w:sz="4" w:space="0" w:color="000000"/>
              <w:right w:val="single" w:sz="4" w:space="0" w:color="000000"/>
            </w:tcBorders>
            <w:shd w:val="clear" w:color="auto" w:fill="auto"/>
          </w:tcPr>
          <w:p w14:paraId="3D031113" w14:textId="77777777" w:rsidR="00F61B97" w:rsidRPr="002D4615" w:rsidRDefault="00532158">
            <w:pPr>
              <w:rPr>
                <w:b/>
              </w:rPr>
            </w:pPr>
            <w:r w:rsidRPr="002D4615">
              <w:rPr>
                <w:b/>
              </w:rPr>
              <w:t>Screenshot of referenced Trip Advisor review used:</w:t>
            </w:r>
          </w:p>
          <w:p w14:paraId="39B2E8E2" w14:textId="77777777" w:rsidR="00710AF4" w:rsidRPr="002D4615" w:rsidRDefault="00710AF4" w:rsidP="00710AF4">
            <w:pPr>
              <w:jc w:val="center"/>
              <w:rPr>
                <w:sz w:val="20"/>
                <w:szCs w:val="20"/>
              </w:rPr>
            </w:pPr>
            <w:r w:rsidRPr="002D4615">
              <w:rPr>
                <w:noProof/>
                <w:sz w:val="20"/>
                <w:szCs w:val="20"/>
                <w:lang w:eastAsia="en-GB"/>
              </w:rPr>
              <w:drawing>
                <wp:inline distT="114300" distB="114300" distL="114300" distR="114300" wp14:anchorId="0E8FEA24" wp14:editId="54B463DD">
                  <wp:extent cx="3227070" cy="1314450"/>
                  <wp:effectExtent l="19050" t="19050" r="11430" b="19050"/>
                  <wp:docPr id="145540493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227070" cy="1314450"/>
                          </a:xfrm>
                          <a:prstGeom prst="rect">
                            <a:avLst/>
                          </a:prstGeom>
                          <a:ln w="12700">
                            <a:solidFill>
                              <a:srgbClr val="000000"/>
                            </a:solidFill>
                            <a:prstDash val="solid"/>
                          </a:ln>
                        </pic:spPr>
                      </pic:pic>
                    </a:graphicData>
                  </a:graphic>
                </wp:inline>
              </w:drawing>
            </w:r>
          </w:p>
          <w:p w14:paraId="1F9CFDEB" w14:textId="77777777" w:rsidR="00710AF4" w:rsidRPr="002D4615" w:rsidRDefault="00710AF4" w:rsidP="00710AF4">
            <w:pPr>
              <w:widowControl w:val="0"/>
              <w:jc w:val="center"/>
              <w:rPr>
                <w:b/>
              </w:rPr>
            </w:pPr>
            <w:r w:rsidRPr="002D4615">
              <w:rPr>
                <w:b/>
              </w:rPr>
              <w:t>Figure 2: Screen Shot of Positive Feedback</w:t>
            </w:r>
          </w:p>
          <w:p w14:paraId="1970430D" w14:textId="16267B51" w:rsidR="00F61B97" w:rsidRPr="002D4615" w:rsidRDefault="00710AF4" w:rsidP="00A51F45">
            <w:pPr>
              <w:widowControl w:val="0"/>
              <w:jc w:val="center"/>
            </w:pPr>
            <w:r w:rsidRPr="002D4615">
              <w:t>(Source: Tripadvisor.in, 2024)</w:t>
            </w:r>
          </w:p>
        </w:tc>
      </w:tr>
      <w:tr w:rsidR="002D4615" w:rsidRPr="002D4615" w14:paraId="71AED4A5"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7624827C" w14:textId="77777777" w:rsidR="00F61B97" w:rsidRPr="002D4615" w:rsidRDefault="00F61B97">
            <w:pPr>
              <w:widowControl w:val="0"/>
              <w:pBdr>
                <w:top w:val="nil"/>
                <w:left w:val="nil"/>
                <w:bottom w:val="nil"/>
                <w:right w:val="nil"/>
                <w:between w:val="nil"/>
              </w:pBdr>
              <w:spacing w:line="276" w:lineRule="auto"/>
              <w:jc w:val="left"/>
            </w:pPr>
          </w:p>
        </w:tc>
      </w:tr>
      <w:tr w:rsidR="002D4615" w:rsidRPr="002D4615" w14:paraId="0F17C6A0"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5B20A99D" w14:textId="77777777" w:rsidR="00F61B97" w:rsidRPr="002D4615" w:rsidRDefault="00F61B97">
            <w:pPr>
              <w:widowControl w:val="0"/>
              <w:pBdr>
                <w:top w:val="nil"/>
                <w:left w:val="nil"/>
                <w:bottom w:val="nil"/>
                <w:right w:val="nil"/>
                <w:between w:val="nil"/>
              </w:pBdr>
              <w:spacing w:line="276" w:lineRule="auto"/>
              <w:jc w:val="left"/>
            </w:pPr>
          </w:p>
        </w:tc>
      </w:tr>
      <w:tr w:rsidR="002D4615" w:rsidRPr="002D4615" w14:paraId="0D756CA9" w14:textId="77777777">
        <w:trPr>
          <w:trHeight w:val="460"/>
        </w:trPr>
        <w:tc>
          <w:tcPr>
            <w:tcW w:w="9016" w:type="dxa"/>
            <w:vMerge/>
            <w:tcBorders>
              <w:top w:val="single" w:sz="4" w:space="0" w:color="000000"/>
              <w:left w:val="single" w:sz="4" w:space="0" w:color="000000"/>
              <w:right w:val="single" w:sz="4" w:space="0" w:color="000000"/>
            </w:tcBorders>
            <w:shd w:val="clear" w:color="auto" w:fill="auto"/>
          </w:tcPr>
          <w:p w14:paraId="1E2BB2C2" w14:textId="77777777" w:rsidR="00F61B97" w:rsidRPr="002D4615" w:rsidRDefault="00F61B97">
            <w:pPr>
              <w:widowControl w:val="0"/>
              <w:pBdr>
                <w:top w:val="nil"/>
                <w:left w:val="nil"/>
                <w:bottom w:val="nil"/>
                <w:right w:val="nil"/>
                <w:between w:val="nil"/>
              </w:pBdr>
              <w:spacing w:line="276" w:lineRule="auto"/>
              <w:jc w:val="left"/>
            </w:pPr>
          </w:p>
        </w:tc>
      </w:tr>
    </w:tbl>
    <w:p w14:paraId="6CD63B00" w14:textId="2767EC6E" w:rsidR="00EC14DD" w:rsidRPr="002D4615" w:rsidRDefault="00EC14DD"/>
    <w:tbl>
      <w:tblPr>
        <w:tblStyle w:val="a2"/>
        <w:tblpPr w:leftFromText="180" w:rightFromText="180" w:vertAnchor="text" w:tblpY="49"/>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2D4615" w:rsidRPr="002D4615" w14:paraId="7DED4284" w14:textId="77777777">
        <w:trPr>
          <w:trHeight w:val="460"/>
        </w:trPr>
        <w:tc>
          <w:tcPr>
            <w:tcW w:w="9016" w:type="dxa"/>
            <w:tcBorders>
              <w:left w:val="single" w:sz="4" w:space="0" w:color="000000"/>
              <w:bottom w:val="single" w:sz="4" w:space="0" w:color="000000"/>
              <w:right w:val="single" w:sz="4" w:space="0" w:color="000000"/>
            </w:tcBorders>
            <w:shd w:val="clear" w:color="auto" w:fill="auto"/>
          </w:tcPr>
          <w:p w14:paraId="71A26443" w14:textId="77777777" w:rsidR="00F61B97" w:rsidRPr="002D4615" w:rsidRDefault="00532158">
            <w:pPr>
              <w:keepNext/>
              <w:rPr>
                <w:b/>
              </w:rPr>
            </w:pPr>
            <w:r w:rsidRPr="002D4615">
              <w:rPr>
                <w:b/>
              </w:rPr>
              <w:t>Letter of complaint response 500 words +/- 1-%</w:t>
            </w:r>
          </w:p>
        </w:tc>
      </w:tr>
      <w:tr w:rsidR="002D4615" w:rsidRPr="002D4615" w14:paraId="23B77814" w14:textId="77777777">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DBC9D" w14:textId="77777777" w:rsidR="00F61B97" w:rsidRPr="002D4615" w:rsidRDefault="00F61B97" w:rsidP="00780BE7">
            <w:pPr>
              <w:spacing w:line="360" w:lineRule="auto"/>
              <w:rPr>
                <w:sz w:val="20"/>
                <w:szCs w:val="20"/>
              </w:rPr>
            </w:pPr>
          </w:p>
          <w:p w14:paraId="19D993DA" w14:textId="77777777" w:rsidR="00F61B97" w:rsidRPr="002D4615" w:rsidRDefault="00532158" w:rsidP="00780BE7">
            <w:pPr>
              <w:widowControl w:val="0"/>
              <w:spacing w:line="360" w:lineRule="auto"/>
              <w:rPr>
                <w:b/>
              </w:rPr>
            </w:pPr>
            <w:r w:rsidRPr="002D4615">
              <w:rPr>
                <w:b/>
              </w:rPr>
              <w:t>To,</w:t>
            </w:r>
          </w:p>
          <w:p w14:paraId="4B09CA3E" w14:textId="77777777" w:rsidR="00F61B97" w:rsidRPr="002D4615" w:rsidRDefault="00532158" w:rsidP="00780BE7">
            <w:pPr>
              <w:widowControl w:val="0"/>
              <w:spacing w:line="360" w:lineRule="auto"/>
              <w:rPr>
                <w:b/>
              </w:rPr>
            </w:pPr>
            <w:r w:rsidRPr="002D4615">
              <w:rPr>
                <w:b/>
              </w:rPr>
              <w:t>Mrs Joanna Blake,</w:t>
            </w:r>
          </w:p>
          <w:p w14:paraId="51A08144" w14:textId="77777777" w:rsidR="00F61B97" w:rsidRPr="002D4615" w:rsidRDefault="00532158" w:rsidP="00780BE7">
            <w:pPr>
              <w:widowControl w:val="0"/>
              <w:spacing w:line="360" w:lineRule="auto"/>
              <w:rPr>
                <w:b/>
              </w:rPr>
            </w:pPr>
            <w:r w:rsidRPr="002D4615">
              <w:rPr>
                <w:b/>
              </w:rPr>
              <w:t>558 Longford Road,</w:t>
            </w:r>
          </w:p>
          <w:p w14:paraId="158BF841" w14:textId="77777777" w:rsidR="00F61B97" w:rsidRPr="002D4615" w:rsidRDefault="00532158" w:rsidP="00780BE7">
            <w:pPr>
              <w:widowControl w:val="0"/>
              <w:spacing w:line="360" w:lineRule="auto"/>
              <w:rPr>
                <w:b/>
              </w:rPr>
            </w:pPr>
            <w:r w:rsidRPr="002D4615">
              <w:rPr>
                <w:b/>
              </w:rPr>
              <w:t>Swansea</w:t>
            </w:r>
          </w:p>
          <w:p w14:paraId="35BF9454" w14:textId="77777777" w:rsidR="00F61B97" w:rsidRPr="002D4615" w:rsidRDefault="00532158" w:rsidP="00780BE7">
            <w:pPr>
              <w:widowControl w:val="0"/>
              <w:spacing w:line="360" w:lineRule="auto"/>
              <w:rPr>
                <w:b/>
              </w:rPr>
            </w:pPr>
            <w:r w:rsidRPr="002D4615">
              <w:rPr>
                <w:b/>
              </w:rPr>
              <w:t>SA1 2AR</w:t>
            </w:r>
          </w:p>
          <w:p w14:paraId="11AA35A2" w14:textId="77777777" w:rsidR="00F61B97" w:rsidRPr="002D4615" w:rsidRDefault="00532158" w:rsidP="00780BE7">
            <w:pPr>
              <w:spacing w:before="200" w:line="360" w:lineRule="auto"/>
            </w:pPr>
            <w:r w:rsidRPr="002D4615">
              <w:rPr>
                <w:b/>
              </w:rPr>
              <w:t xml:space="preserve">Subject: </w:t>
            </w:r>
            <w:r w:rsidRPr="002D4615">
              <w:t xml:space="preserve">Feedback Reply </w:t>
            </w:r>
          </w:p>
          <w:p w14:paraId="49D83688" w14:textId="51F92C2C" w:rsidR="00F61B97" w:rsidRPr="002D4615" w:rsidRDefault="00A51F45" w:rsidP="00780BE7">
            <w:pPr>
              <w:widowControl w:val="0"/>
              <w:spacing w:before="200" w:line="360" w:lineRule="auto"/>
            </w:pPr>
            <w:r>
              <w:t>Dear Joanna</w:t>
            </w:r>
            <w:r w:rsidR="00532158" w:rsidRPr="002D4615">
              <w:t>,</w:t>
            </w:r>
          </w:p>
          <w:p w14:paraId="06B0DF78" w14:textId="34B21114" w:rsidR="00F61B97" w:rsidRPr="002D4615" w:rsidRDefault="00532158" w:rsidP="00780BE7">
            <w:pPr>
              <w:widowControl w:val="0"/>
              <w:spacing w:line="360" w:lineRule="auto"/>
            </w:pPr>
            <w:r w:rsidRPr="002D4615">
              <w:t xml:space="preserve">With deep regression, I am writing this letter after going through your harassment in </w:t>
            </w:r>
            <w:r w:rsidRPr="00A51F45">
              <w:rPr>
                <w:iCs/>
              </w:rPr>
              <w:t>ibis Northampton Center Hotel</w:t>
            </w:r>
            <w:r w:rsidR="00A51F45">
              <w:rPr>
                <w:iCs/>
              </w:rPr>
              <w:t xml:space="preserve">. </w:t>
            </w:r>
            <w:r w:rsidRPr="002D4615">
              <w:t xml:space="preserve">We felt shame that you had to go through such obstacles regarding the cleanliness of your room 330. We apologise for such disappointment but at the same time, we assure you that we will modify our staff management, especially in our housekeeping sector. Therefore, I would like to inform you that, our organisation arranged routers to 5 GHz, which will provide continence and effective internet opportunities in every room in ibis Northampton Center Hotel. </w:t>
            </w:r>
          </w:p>
          <w:p w14:paraId="4A79ACD3" w14:textId="194F3CB9" w:rsidR="00F61B97" w:rsidRPr="002D4615" w:rsidRDefault="00532158" w:rsidP="00780BE7">
            <w:pPr>
              <w:widowControl w:val="0"/>
              <w:spacing w:line="360" w:lineRule="auto"/>
            </w:pPr>
            <w:r w:rsidRPr="002D4615">
              <w:t>Therefore, I would like to approach on behalf of Ibis Northampton Center Hotel, which also arranged a Wi-Fi booster to a non-intrepid networking area towards the lane of the hotel. Be a part of ibis Northampton Center Hotel</w:t>
            </w:r>
            <w:r w:rsidR="00A51F45">
              <w:t xml:space="preserve">, </w:t>
            </w:r>
            <w:r w:rsidRPr="002D4615">
              <w:t xml:space="preserve">I apologise for the better Wi-Fi service will you get on your next visit. Additionally, I would like to add that we arrange weakly based training for our staff to make their ability upto the marks and we implemented innovate sanitization for every single room which provides more satisfaction towards the client. I will make sure that it will not allow making any complaint regarding the cleanliness and hygiene of rooms in your next tour. </w:t>
            </w:r>
          </w:p>
          <w:p w14:paraId="38E7F744" w14:textId="77777777" w:rsidR="00F61B97" w:rsidRPr="002D4615" w:rsidRDefault="00532158" w:rsidP="00780BE7">
            <w:pPr>
              <w:widowControl w:val="0"/>
              <w:spacing w:line="360" w:lineRule="auto"/>
            </w:pPr>
            <w:r w:rsidRPr="002D4615">
              <w:t xml:space="preserve">Hence, I apologise for such a lack of convenience in managing noise, which creates disturbances for your restful sleep at night. We have arranged 24/7 available customer service for making any disturbance you face while quickly addressing problems will assist to in your peaceful stay. Therefore, arranging acoustical panels to avoid unwanted sounds and provide privacy for the entire development of customer service (Brown </w:t>
            </w:r>
            <w:r w:rsidRPr="002D4615">
              <w:rPr>
                <w:i/>
              </w:rPr>
              <w:t>et al</w:t>
            </w:r>
            <w:r w:rsidRPr="002D4615">
              <w:t xml:space="preserve">., 2020). Hence, we have also arranged complaint sections against our staff where you are free to make a complaint against any staff </w:t>
            </w:r>
            <w:r w:rsidRPr="002D4615">
              <w:lastRenderedPageBreak/>
              <w:t xml:space="preserve">of our organisation if you are not satisfied with his or her services. Additionally, we are trying to arrange strict restrictions for making noise and development of unsustainability on the overall activities of other clients, which makes our organisation more disciplined. </w:t>
            </w:r>
          </w:p>
          <w:p w14:paraId="3605B2A9" w14:textId="27C571E5" w:rsidR="00F61B97" w:rsidRPr="002D4615" w:rsidRDefault="00532158" w:rsidP="00780BE7">
            <w:pPr>
              <w:widowControl w:val="0"/>
              <w:spacing w:line="360" w:lineRule="auto"/>
            </w:pPr>
            <w:r w:rsidRPr="002D4615">
              <w:t xml:space="preserve">Moreover, I would like to draw your attention to the recently posted feedback for recently checked-out client with their satisfied review of staying in our place. I am sure that this recently posted feedback provides assurance about our developed employability, developed problem-solving skills, and our modification in the complete and improved ownership of </w:t>
            </w:r>
            <w:r w:rsidRPr="00D06D71">
              <w:rPr>
                <w:iCs/>
              </w:rPr>
              <w:t>ibis Northampton Center Hotel</w:t>
            </w:r>
            <w:r w:rsidRPr="002D4615">
              <w:t xml:space="preserve">. Additionally, we offer you a voucher card, which provides you flat 50% off the next time staying as a found return policy on behalf of </w:t>
            </w:r>
            <w:r w:rsidRPr="00D06D71">
              <w:rPr>
                <w:iCs/>
              </w:rPr>
              <w:t>ibis Northampton Center Hotel</w:t>
            </w:r>
            <w:r w:rsidRPr="002D4615">
              <w:rPr>
                <w:i/>
              </w:rPr>
              <w:t xml:space="preserve">. </w:t>
            </w:r>
            <w:r w:rsidRPr="002D4615">
              <w:t xml:space="preserve">We have looked after your every command and we are trying to overcome those miss convenience elements from the entire work procedure of our organisation and we assure you that next time you will be fully satisfied and never regret choosing our place of your staying.   </w:t>
            </w:r>
          </w:p>
          <w:p w14:paraId="13A3D7C3" w14:textId="77777777" w:rsidR="00F61B97" w:rsidRPr="002D4615" w:rsidRDefault="00532158" w:rsidP="00780BE7">
            <w:pPr>
              <w:widowControl w:val="0"/>
              <w:spacing w:line="360" w:lineRule="auto"/>
            </w:pPr>
            <w:r w:rsidRPr="002D4615">
              <w:t xml:space="preserve">Therefore, it is our kind request to provide us with one chance to select pour place to stay and I ensure you that you will experience effective problem-solving skills with our staff and improve employment, which has changed, based on the feedback of our customers along with yours. </w:t>
            </w:r>
          </w:p>
          <w:p w14:paraId="0F990991" w14:textId="77777777" w:rsidR="00F61B97" w:rsidRPr="002D4615" w:rsidRDefault="00532158" w:rsidP="00780BE7">
            <w:pPr>
              <w:widowControl w:val="0"/>
              <w:spacing w:line="360" w:lineRule="auto"/>
            </w:pPr>
            <w:r w:rsidRPr="002D4615">
              <w:t xml:space="preserve">Thank you and visit us again. </w:t>
            </w:r>
          </w:p>
          <w:p w14:paraId="7D10BC37" w14:textId="77777777" w:rsidR="00F61B97" w:rsidRPr="002D4615" w:rsidRDefault="00532158" w:rsidP="00780BE7">
            <w:pPr>
              <w:widowControl w:val="0"/>
              <w:spacing w:before="200" w:line="360" w:lineRule="auto"/>
            </w:pPr>
            <w:r w:rsidRPr="002D4615">
              <w:t>Sincerely,</w:t>
            </w:r>
          </w:p>
          <w:p w14:paraId="06118132" w14:textId="77777777" w:rsidR="00F61B97" w:rsidRPr="002D4615" w:rsidRDefault="00532158" w:rsidP="00780BE7">
            <w:pPr>
              <w:widowControl w:val="0"/>
              <w:spacing w:line="360" w:lineRule="auto"/>
            </w:pPr>
            <w:r w:rsidRPr="002D4615">
              <w:t>Team IBIS,</w:t>
            </w:r>
          </w:p>
          <w:p w14:paraId="68960E57" w14:textId="455966DE" w:rsidR="00F61B97" w:rsidRPr="002D4615" w:rsidRDefault="00532158" w:rsidP="00780BE7">
            <w:pPr>
              <w:widowControl w:val="0"/>
              <w:spacing w:line="360" w:lineRule="auto"/>
            </w:pPr>
            <w:r w:rsidRPr="002D4615">
              <w:t>Northampton Center Hotel</w:t>
            </w:r>
          </w:p>
          <w:p w14:paraId="5FB0FBC4" w14:textId="77777777" w:rsidR="00F61B97" w:rsidRPr="002D4615" w:rsidRDefault="00F61B97" w:rsidP="00780BE7">
            <w:pPr>
              <w:spacing w:line="360" w:lineRule="auto"/>
              <w:rPr>
                <w:sz w:val="20"/>
                <w:szCs w:val="20"/>
              </w:rPr>
            </w:pPr>
          </w:p>
        </w:tc>
      </w:tr>
    </w:tbl>
    <w:p w14:paraId="508663FE" w14:textId="77777777" w:rsidR="00F61B97" w:rsidRPr="002D4615" w:rsidRDefault="00F61B97">
      <w:pPr>
        <w:rPr>
          <w:b/>
          <w:sz w:val="28"/>
          <w:szCs w:val="28"/>
        </w:rPr>
      </w:pPr>
    </w:p>
    <w:p w14:paraId="4EB6E11D" w14:textId="77777777" w:rsidR="00F61B97" w:rsidRPr="002D4615" w:rsidRDefault="00532158">
      <w:pPr>
        <w:rPr>
          <w:b/>
          <w:sz w:val="28"/>
          <w:szCs w:val="28"/>
        </w:rPr>
      </w:pPr>
      <w:r w:rsidRPr="002D4615">
        <w:rPr>
          <w:b/>
          <w:sz w:val="28"/>
          <w:szCs w:val="28"/>
        </w:rPr>
        <w:t>Component Three:</w:t>
      </w:r>
    </w:p>
    <w:p w14:paraId="58E6E735" w14:textId="77777777" w:rsidR="00F61B97" w:rsidRPr="002D4615" w:rsidRDefault="00532158">
      <w:pPr>
        <w:rPr>
          <w:b/>
          <w:sz w:val="28"/>
          <w:szCs w:val="28"/>
        </w:rPr>
      </w:pPr>
      <w:r w:rsidRPr="002D4615">
        <w:rPr>
          <w:b/>
          <w:sz w:val="28"/>
          <w:szCs w:val="28"/>
        </w:rPr>
        <w:t xml:space="preserve">Contribution to Overall Module Assessment: 50% </w:t>
      </w:r>
      <w:r w:rsidRPr="002D4615">
        <w:rPr>
          <w:b/>
          <w:i/>
          <w:sz w:val="28"/>
          <w:szCs w:val="28"/>
        </w:rPr>
        <w:t>(1000 words +/- 10%)</w:t>
      </w:r>
    </w:p>
    <w:p w14:paraId="2D40B5A5" w14:textId="77777777" w:rsidR="00F61B97" w:rsidRPr="002D4615" w:rsidRDefault="00532158">
      <w:pPr>
        <w:widowControl w:val="0"/>
        <w:spacing w:before="2" w:line="240" w:lineRule="auto"/>
        <w:rPr>
          <w:b/>
          <w:i/>
          <w:sz w:val="28"/>
          <w:szCs w:val="28"/>
        </w:rPr>
      </w:pPr>
      <w:r w:rsidRPr="002D4615">
        <w:rPr>
          <w:sz w:val="28"/>
          <w:szCs w:val="28"/>
          <w:highlight w:val="white"/>
        </w:rPr>
        <w:t xml:space="preserve">Writing in essay format </w:t>
      </w:r>
    </w:p>
    <w:p w14:paraId="2685492B" w14:textId="77777777" w:rsidR="00F61B97" w:rsidRPr="002D4615" w:rsidRDefault="00F61B97">
      <w:pPr>
        <w:rPr>
          <w:b/>
          <w:sz w:val="28"/>
          <w:szCs w:val="28"/>
        </w:rPr>
      </w:pPr>
    </w:p>
    <w:tbl>
      <w:tblPr>
        <w:tblStyle w:val="a3"/>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2D4615" w:rsidRPr="002D4615" w14:paraId="71E897C8" w14:textId="77777777">
        <w:trPr>
          <w:trHeight w:val="495"/>
          <w:jc w:val="center"/>
        </w:trPr>
        <w:tc>
          <w:tcPr>
            <w:tcW w:w="9348" w:type="dxa"/>
          </w:tcPr>
          <w:p w14:paraId="6254C25F" w14:textId="77777777" w:rsidR="00F61B97" w:rsidRPr="002D4615" w:rsidRDefault="00F61B97">
            <w:pPr>
              <w:widowControl w:val="0"/>
              <w:spacing w:before="2"/>
              <w:rPr>
                <w:b/>
                <w:i/>
                <w:sz w:val="28"/>
                <w:szCs w:val="28"/>
              </w:rPr>
            </w:pPr>
          </w:p>
          <w:p w14:paraId="68B1A8DA" w14:textId="77777777" w:rsidR="00F61B97" w:rsidRPr="002D4615" w:rsidRDefault="00532158">
            <w:pPr>
              <w:widowControl w:val="0"/>
              <w:spacing w:before="2"/>
              <w:rPr>
                <w:b/>
                <w:i/>
                <w:sz w:val="28"/>
                <w:szCs w:val="28"/>
              </w:rPr>
            </w:pPr>
            <w:r w:rsidRPr="002D4615">
              <w:rPr>
                <w:b/>
                <w:i/>
                <w:sz w:val="28"/>
                <w:szCs w:val="28"/>
                <w:highlight w:val="white"/>
              </w:rPr>
              <w:t xml:space="preserve">Key Skill 1 – Customer Service Skills  </w:t>
            </w:r>
          </w:p>
          <w:p w14:paraId="02A79415" w14:textId="77777777" w:rsidR="00F61B97" w:rsidRPr="002D4615" w:rsidRDefault="00F61B97">
            <w:pPr>
              <w:rPr>
                <w:b/>
              </w:rPr>
            </w:pPr>
          </w:p>
        </w:tc>
      </w:tr>
      <w:tr w:rsidR="002D4615" w:rsidRPr="002D4615" w14:paraId="5727C6FA" w14:textId="77777777">
        <w:trPr>
          <w:trHeight w:val="495"/>
          <w:jc w:val="center"/>
        </w:trPr>
        <w:tc>
          <w:tcPr>
            <w:tcW w:w="9348" w:type="dxa"/>
          </w:tcPr>
          <w:p w14:paraId="0313CFAB" w14:textId="77777777" w:rsidR="00F61B97" w:rsidRPr="002D4615" w:rsidRDefault="00F61B97">
            <w:pPr>
              <w:jc w:val="center"/>
              <w:rPr>
                <w:b/>
              </w:rPr>
            </w:pPr>
          </w:p>
          <w:p w14:paraId="2A128ED7" w14:textId="77777777" w:rsidR="00F61B97" w:rsidRPr="002D4615" w:rsidRDefault="00532158">
            <w:pPr>
              <w:spacing w:line="360" w:lineRule="auto"/>
            </w:pPr>
            <w:r w:rsidRPr="002D4615">
              <w:lastRenderedPageBreak/>
              <w:t xml:space="preserve">In hotel management sectors customer servicing skills are essential for making careful considerations by using suitable communicative measures of customer sustainability. Tewan, (2009), claimed that effective managers provide optimised monitoring for the overall work organised in the hotel industry. The efficiency of customer service skills of front office employees provides effective cultural growth and modification of customer handling along with friendly likability to help sustainable work position of every sector for making positive collaboration. Positive approaches of customer servicers provide motivation and identification of the overall working arrangement of front desk development (Chien </w:t>
            </w:r>
            <w:r w:rsidRPr="002D4615">
              <w:rPr>
                <w:i/>
              </w:rPr>
              <w:t>et al</w:t>
            </w:r>
            <w:r w:rsidRPr="002D4615">
              <w:t>. 2020). Customer service skills used to develop customers with positive approaches, which help to enhance effective marketing approaches for sustainable business positions. Hence, productive customer service skill depends on professional ethics and the capability of resolving management associates challenges are equally capable for overall customer services in the hotel industry.</w:t>
            </w:r>
          </w:p>
          <w:p w14:paraId="24FE9F08" w14:textId="77777777" w:rsidR="00F61B97" w:rsidRPr="002D4615" w:rsidRDefault="00532158">
            <w:pPr>
              <w:spacing w:line="360" w:lineRule="auto"/>
            </w:pPr>
            <w:r w:rsidRPr="002D4615">
              <w:t>Marketing segmentation of the hotel industry depends on the effectiveness of customer service skills, which modified the differences of the entire work opportunity of the hotel industry. Moreover, the effective growth of positive customer services depends on the attitudes of employees, which affect the quality of customers' choices and the ability of sustainable development eventually. For instance, the hotel industry of UK for foods and drinks shows that positive attitudes toward customer service with soft-spoken skills provide efficacy to attract more stable customers with “a pared-back approach” (Restaurantonline.co.uk 2024). Moreover, professionalism and effective delivery of positive approaches are essential elements in the hotel industry as the front office grows along with market stability and customer orientation.</w:t>
            </w:r>
          </w:p>
        </w:tc>
      </w:tr>
      <w:tr w:rsidR="002D4615" w:rsidRPr="002D4615" w14:paraId="0448548A" w14:textId="77777777">
        <w:trPr>
          <w:trHeight w:val="495"/>
          <w:jc w:val="center"/>
        </w:trPr>
        <w:tc>
          <w:tcPr>
            <w:tcW w:w="9348" w:type="dxa"/>
          </w:tcPr>
          <w:p w14:paraId="2C095331" w14:textId="77777777" w:rsidR="00F61B97" w:rsidRPr="002D4615" w:rsidRDefault="00F61B97">
            <w:pPr>
              <w:widowControl w:val="0"/>
              <w:spacing w:before="2"/>
              <w:rPr>
                <w:b/>
                <w:i/>
                <w:highlight w:val="white"/>
              </w:rPr>
            </w:pPr>
          </w:p>
          <w:p w14:paraId="7CC947A1" w14:textId="77777777" w:rsidR="00F61B97" w:rsidRPr="002D4615" w:rsidRDefault="00532158">
            <w:pPr>
              <w:widowControl w:val="0"/>
              <w:spacing w:before="2"/>
              <w:rPr>
                <w:b/>
                <w:i/>
                <w:sz w:val="28"/>
                <w:szCs w:val="28"/>
              </w:rPr>
            </w:pPr>
            <w:r w:rsidRPr="002D4615">
              <w:rPr>
                <w:b/>
                <w:i/>
                <w:sz w:val="28"/>
                <w:szCs w:val="28"/>
                <w:highlight w:val="white"/>
              </w:rPr>
              <w:t xml:space="preserve">Key Skill 2 – Communication Skills </w:t>
            </w:r>
          </w:p>
          <w:p w14:paraId="50CDDA9B" w14:textId="77777777" w:rsidR="00F61B97" w:rsidRPr="002D4615" w:rsidRDefault="00F61B97">
            <w:pPr>
              <w:rPr>
                <w:b/>
              </w:rPr>
            </w:pPr>
          </w:p>
        </w:tc>
      </w:tr>
      <w:tr w:rsidR="002D4615" w:rsidRPr="002D4615" w14:paraId="13F06492" w14:textId="77777777">
        <w:trPr>
          <w:trHeight w:val="495"/>
          <w:jc w:val="center"/>
        </w:trPr>
        <w:tc>
          <w:tcPr>
            <w:tcW w:w="9348" w:type="dxa"/>
          </w:tcPr>
          <w:p w14:paraId="65DFD8A5" w14:textId="77777777" w:rsidR="00F61B97" w:rsidRPr="002D4615" w:rsidRDefault="00F61B97">
            <w:pPr>
              <w:jc w:val="center"/>
              <w:rPr>
                <w:b/>
              </w:rPr>
            </w:pPr>
          </w:p>
          <w:p w14:paraId="578719B7" w14:textId="77777777" w:rsidR="00F61B97" w:rsidRPr="002D4615" w:rsidRDefault="00532158">
            <w:pPr>
              <w:spacing w:line="360" w:lineRule="auto"/>
            </w:pPr>
            <w:r w:rsidRPr="002D4615">
              <w:t xml:space="preserve">Effective communication skills are the key factor of the entire sustainability of hotel management for the entire development of growth and healthy relationships between customers and clients. Good communication skills provide efficacy in understanding people's demands and interactive dialogue provides mandatory sustainability to encounter the overall challenges and develop practical skills for enhancing and emphasising the overall management of the hotel industry. Hence, effective writing communication provides the ability to make effective problem-solving approaches to customer feedback, which improves the overall sustainability of the organisational growth. However, effectiveness in communication provides eventually growth and </w:t>
            </w:r>
            <w:r w:rsidRPr="002D4615">
              <w:lastRenderedPageBreak/>
              <w:t>effective guest services and it assists in overcoming quality issues of the entire hotel service management (Johnston</w:t>
            </w:r>
            <w:r w:rsidRPr="002D4615">
              <w:rPr>
                <w:i/>
              </w:rPr>
              <w:t xml:space="preserve"> et al</w:t>
            </w:r>
            <w:r w:rsidRPr="002D4615">
              <w:t xml:space="preserve">., 2012). Effective communication skills have the facility to develop volume and work clarity for the entire effective growth of hospitality communication to increase empathy and respect for overall training and staff arrangement of the organisation. </w:t>
            </w:r>
          </w:p>
          <w:p w14:paraId="74F27145" w14:textId="77777777" w:rsidR="00F61B97" w:rsidRPr="002D4615" w:rsidRDefault="00532158">
            <w:pPr>
              <w:spacing w:line="360" w:lineRule="auto"/>
            </w:pPr>
            <w:r w:rsidRPr="002D4615">
              <w:t xml:space="preserve">Apart from this effective communication, skills provide mitigation of conflict, which helps in enhancing employee engagement and creates a positive work culture that boosts customer stability in the hotel management service. Hence, communication skills also assist in developing improved employment direction, which creates effective opportunity and innovation in the overall effective customers. For example, in Marriot the effective communication skills of employees help to attract customers as well it motivate their entire stability for customers' growth eventually along with it critical presentation also depends on the effective social impacts of customers (Serve360.marriott.com 2024). </w:t>
            </w:r>
          </w:p>
        </w:tc>
      </w:tr>
      <w:tr w:rsidR="002D4615" w:rsidRPr="002D4615" w14:paraId="60DD9BB5" w14:textId="77777777">
        <w:trPr>
          <w:trHeight w:val="454"/>
          <w:jc w:val="center"/>
        </w:trPr>
        <w:tc>
          <w:tcPr>
            <w:tcW w:w="9348" w:type="dxa"/>
          </w:tcPr>
          <w:p w14:paraId="084EFC4D" w14:textId="77777777" w:rsidR="00F61B97" w:rsidRPr="002D4615" w:rsidRDefault="00F61B97">
            <w:pPr>
              <w:rPr>
                <w:b/>
              </w:rPr>
            </w:pPr>
          </w:p>
          <w:p w14:paraId="5931BF7B" w14:textId="77777777" w:rsidR="00F61B97" w:rsidRPr="002D4615" w:rsidRDefault="00532158">
            <w:pPr>
              <w:widowControl w:val="0"/>
              <w:spacing w:before="2"/>
              <w:rPr>
                <w:b/>
                <w:i/>
                <w:sz w:val="28"/>
                <w:szCs w:val="28"/>
              </w:rPr>
            </w:pPr>
            <w:r w:rsidRPr="002D4615">
              <w:rPr>
                <w:b/>
                <w:i/>
                <w:sz w:val="28"/>
                <w:szCs w:val="28"/>
                <w:highlight w:val="white"/>
              </w:rPr>
              <w:t xml:space="preserve">Key Skill 3 – Organisational Skills </w:t>
            </w:r>
          </w:p>
          <w:p w14:paraId="648BC3A6" w14:textId="77777777" w:rsidR="00F61B97" w:rsidRPr="002D4615" w:rsidRDefault="00F61B97">
            <w:pPr>
              <w:rPr>
                <w:b/>
              </w:rPr>
            </w:pPr>
          </w:p>
        </w:tc>
      </w:tr>
      <w:tr w:rsidR="002D4615" w:rsidRPr="002D4615" w14:paraId="2D8B5A12" w14:textId="77777777">
        <w:trPr>
          <w:trHeight w:val="495"/>
          <w:jc w:val="center"/>
        </w:trPr>
        <w:tc>
          <w:tcPr>
            <w:tcW w:w="9348" w:type="dxa"/>
          </w:tcPr>
          <w:p w14:paraId="30AB57E1" w14:textId="77777777" w:rsidR="00F61B97" w:rsidRPr="002D4615" w:rsidRDefault="00F61B97">
            <w:pPr>
              <w:jc w:val="center"/>
              <w:rPr>
                <w:b/>
              </w:rPr>
            </w:pPr>
          </w:p>
          <w:p w14:paraId="38572682" w14:textId="77777777" w:rsidR="00F61B97" w:rsidRPr="002D4615" w:rsidRDefault="00532158">
            <w:pPr>
              <w:spacing w:line="360" w:lineRule="auto"/>
            </w:pPr>
            <w:r w:rsidRPr="002D4615">
              <w:t xml:space="preserve">In the administration of the hotel, industry organisation skills are eventually effective for the overall growth and evaluation of customers' dependency depends on the effectiveness of positive organisation skills. Hence, Organisational Skills help to make appropriate goal settings which encourage employees to make their decisions effectively for developing better quality of work along with modifying customer enhancement and work presentation effectively. However, effectiveness in Organisational Skills provides positive approaches to stakeholder management while it develops active team management and employee sustainability. As mentioned by Fanthorne (2004), good organisation skills provide time efficiency, which assists in handling multiple tasks for the overall development of effective business growth of the hotel industry. The implications of organisational skills assist in enhancing eligibility for developing multitasking and it provides great commitment towards customer-based. Additionally, these skills provide an opportunity to improve the performance of employees, which indirectly develops sustainability and multiple positive reputations for the organisational growth. </w:t>
            </w:r>
          </w:p>
          <w:p w14:paraId="026D25EB" w14:textId="77777777" w:rsidR="00F61B97" w:rsidRPr="002D4615" w:rsidRDefault="00532158">
            <w:pPr>
              <w:spacing w:line="360" w:lineRule="auto"/>
            </w:pPr>
            <w:r w:rsidRPr="002D4615">
              <w:t xml:space="preserve">Therefore, Organisational Skills help to develop arranging resources, and organisational tasks for the overall management and productivity of the organisation in a smooth procedure. In contrast, effective management and organisational skills assist </w:t>
            </w:r>
            <w:r w:rsidRPr="002D4615">
              <w:lastRenderedPageBreak/>
              <w:t xml:space="preserve">in enhancing productivity and smooth operation of organisation in the hotel industry. For instance, "millennium hotels and resorts achieve green accreditations" with the help of organisation skills to provide sustainability in UK hotel industry eventually (Hotelowner.co.uk 2024). Besides, the benefits of organisation skills increase overall sustainability and are productive in stress management for the entire development of diversification in the hotel industry.  </w:t>
            </w:r>
          </w:p>
          <w:p w14:paraId="30544FEF" w14:textId="77777777" w:rsidR="00F61B97" w:rsidRPr="002D4615" w:rsidRDefault="00F61B97">
            <w:pPr>
              <w:spacing w:line="360" w:lineRule="auto"/>
              <w:rPr>
                <w:b/>
              </w:rPr>
            </w:pPr>
          </w:p>
        </w:tc>
      </w:tr>
      <w:tr w:rsidR="002D4615" w:rsidRPr="002D4615" w14:paraId="1266F907" w14:textId="77777777">
        <w:trPr>
          <w:trHeight w:val="495"/>
          <w:jc w:val="center"/>
        </w:trPr>
        <w:tc>
          <w:tcPr>
            <w:tcW w:w="9348" w:type="dxa"/>
          </w:tcPr>
          <w:p w14:paraId="560B31A4" w14:textId="77777777" w:rsidR="00F61B97" w:rsidRPr="002D4615" w:rsidRDefault="00F61B97">
            <w:pPr>
              <w:rPr>
                <w:b/>
              </w:rPr>
            </w:pPr>
          </w:p>
          <w:p w14:paraId="067C36E6" w14:textId="77777777" w:rsidR="00F61B97" w:rsidRPr="002D4615" w:rsidRDefault="00532158">
            <w:pPr>
              <w:widowControl w:val="0"/>
              <w:spacing w:before="2"/>
              <w:rPr>
                <w:b/>
                <w:i/>
                <w:sz w:val="28"/>
                <w:szCs w:val="28"/>
                <w:highlight w:val="white"/>
              </w:rPr>
            </w:pPr>
            <w:r w:rsidRPr="002D4615">
              <w:rPr>
                <w:b/>
                <w:i/>
                <w:sz w:val="28"/>
                <w:szCs w:val="28"/>
                <w:highlight w:val="white"/>
              </w:rPr>
              <w:t xml:space="preserve">Key Skill 4 – Problem-Solving Skills </w:t>
            </w:r>
          </w:p>
          <w:p w14:paraId="6652D29F" w14:textId="77777777" w:rsidR="00F61B97" w:rsidRPr="002D4615" w:rsidRDefault="00F61B97">
            <w:pPr>
              <w:rPr>
                <w:b/>
              </w:rPr>
            </w:pPr>
          </w:p>
        </w:tc>
      </w:tr>
      <w:tr w:rsidR="00F61B97" w:rsidRPr="002D4615" w14:paraId="1E9A9939" w14:textId="77777777">
        <w:trPr>
          <w:trHeight w:val="495"/>
          <w:jc w:val="center"/>
        </w:trPr>
        <w:tc>
          <w:tcPr>
            <w:tcW w:w="9348" w:type="dxa"/>
          </w:tcPr>
          <w:p w14:paraId="136C3E2A" w14:textId="77777777" w:rsidR="00F61B97" w:rsidRPr="002D4615" w:rsidRDefault="00F61B97">
            <w:pPr>
              <w:jc w:val="center"/>
              <w:rPr>
                <w:b/>
              </w:rPr>
            </w:pPr>
          </w:p>
          <w:p w14:paraId="3A9982B6" w14:textId="77777777" w:rsidR="00F61B97" w:rsidRPr="002D4615" w:rsidRDefault="00532158">
            <w:pPr>
              <w:widowControl w:val="0"/>
              <w:tabs>
                <w:tab w:val="left" w:pos="264"/>
              </w:tabs>
              <w:spacing w:line="360" w:lineRule="auto"/>
            </w:pPr>
            <w:r w:rsidRPr="002D4615">
              <w:t xml:space="preserve">In the hotel sector, importance of critical thinking is important to deliver efficiency to overcome multiple challenges such as inquiry of customers, the efficacy of stakeholders and positive customer growth to understand the overall challenges of the hotel industry. In front-office operation identification of customer growth, suppliers' potentiality to modify sustainability of product management problem-solving skills is essential to understanding industrial problems. Graban, (2018) claimed that the ability to manage difficult situations along with patience and sustainability is equally important for the long-term development of hospital sectors. The effectiveness of problem-solving skills provides a better idea of market expectations while the industry trends and inequality of customers also require positive management in the presence of intellectual skills of the front office operation in the hotel industry. Therefore, problem-solving skills are essential for the entire development of practical experience such as customer handling, supplier management, and proficiency of investors for the overall working affectability of front office management in the hotel industry.  </w:t>
            </w:r>
          </w:p>
          <w:p w14:paraId="2E385576" w14:textId="77777777" w:rsidR="00F61B97" w:rsidRPr="002D4615" w:rsidRDefault="00532158">
            <w:pPr>
              <w:widowControl w:val="0"/>
              <w:tabs>
                <w:tab w:val="left" w:pos="264"/>
              </w:tabs>
              <w:spacing w:line="360" w:lineRule="auto"/>
            </w:pPr>
            <w:r w:rsidRPr="002D4615">
              <w:t xml:space="preserve">Therefore, in the hotel industry, adaptability of effective teamwork and creativity with intelligence requires analysis capabilities that are essential for maintaining teamwork with effective problem-solving skills of employees. Apart from this, problem-solving skills assist the analysis competencies such as imagination, determination, and creative thinking for overall effective management in the hotel industry. For instance, in recent situations, technology enhancement provides the effectiveness of problem-solving skills in the hotel industry, which provides convergence of overall effective public consultation while enhancing customer security effectively (Hospitalitynet.org 2024). Therefore, the adoption of technology rates provides a significant impact on the overall development of customers' sustainability in the hotel industry.   </w:t>
            </w:r>
          </w:p>
          <w:p w14:paraId="4233656F" w14:textId="77777777" w:rsidR="00F61B97" w:rsidRPr="002D4615" w:rsidRDefault="00F61B97">
            <w:pPr>
              <w:rPr>
                <w:b/>
              </w:rPr>
            </w:pPr>
          </w:p>
          <w:p w14:paraId="48C73DCC" w14:textId="77777777" w:rsidR="00F61B97" w:rsidRPr="002D4615" w:rsidRDefault="00F61B97">
            <w:pPr>
              <w:jc w:val="center"/>
              <w:rPr>
                <w:b/>
              </w:rPr>
            </w:pPr>
          </w:p>
        </w:tc>
      </w:tr>
    </w:tbl>
    <w:p w14:paraId="6B257A6F" w14:textId="7B893E00" w:rsidR="00F61B97" w:rsidRPr="002D4615" w:rsidRDefault="00F61B97">
      <w:pPr>
        <w:rPr>
          <w:rFonts w:ascii="Times New Roman" w:eastAsia="Times New Roman" w:hAnsi="Times New Roman" w:cs="Times New Roman"/>
          <w:b/>
          <w:sz w:val="32"/>
          <w:szCs w:val="32"/>
        </w:rPr>
      </w:pPr>
    </w:p>
    <w:p w14:paraId="17D6D7E8" w14:textId="77777777" w:rsidR="00F61B97" w:rsidRPr="002D4615" w:rsidRDefault="00532158">
      <w:pPr>
        <w:pStyle w:val="Heading1"/>
        <w:pBdr>
          <w:top w:val="single" w:sz="4" w:space="1" w:color="000000"/>
          <w:left w:val="single" w:sz="4" w:space="4" w:color="000000"/>
          <w:bottom w:val="single" w:sz="4" w:space="1" w:color="000000"/>
          <w:right w:val="single" w:sz="4" w:space="4" w:color="000000"/>
          <w:between w:val="single" w:sz="4" w:space="1" w:color="000000"/>
        </w:pBdr>
        <w:rPr>
          <w:rFonts w:ascii="Times New Roman" w:eastAsia="Times New Roman" w:hAnsi="Times New Roman" w:cs="Times New Roman"/>
          <w:b/>
          <w:color w:val="auto"/>
        </w:rPr>
      </w:pPr>
      <w:r w:rsidRPr="002D4615">
        <w:rPr>
          <w:rFonts w:ascii="Times New Roman" w:eastAsia="Times New Roman" w:hAnsi="Times New Roman" w:cs="Times New Roman"/>
          <w:b/>
          <w:color w:val="auto"/>
        </w:rPr>
        <w:t xml:space="preserve">Reference List </w:t>
      </w:r>
    </w:p>
    <w:p w14:paraId="2825A232" w14:textId="77777777" w:rsidR="00F61B97" w:rsidRPr="002D4615" w:rsidRDefault="00532158">
      <w:pPr>
        <w:widowControl w:val="0"/>
        <w:spacing w:after="200"/>
        <w:rPr>
          <w:b/>
        </w:rPr>
      </w:pPr>
      <w:r w:rsidRPr="002D4615">
        <w:rPr>
          <w:b/>
        </w:rPr>
        <w:t>Component 1</w:t>
      </w:r>
    </w:p>
    <w:p w14:paraId="46CC1382" w14:textId="77777777" w:rsidR="00F61B97" w:rsidRPr="002D4615" w:rsidRDefault="00532158">
      <w:pPr>
        <w:spacing w:before="240" w:after="200"/>
      </w:pPr>
      <w:r w:rsidRPr="002D4615">
        <w:t>Alananzeh, O.A., Almuhaisen, F., Jawabreh, O., Fahmawee, E.A.D.A., Ali, B.J. and Ali, A., (2023). The Impact of Job Stability, Work Environment, Administration, Salary and Incentives, Functional Justice, and Employee Expectation on the Security Staff’s Desire to Continue Working at the Hotel. </w:t>
      </w:r>
      <w:r w:rsidRPr="002D4615">
        <w:rPr>
          <w:i/>
        </w:rPr>
        <w:t>Journal of Statistics Applications &amp; Probability</w:t>
      </w:r>
      <w:r w:rsidRPr="002D4615">
        <w:t>, </w:t>
      </w:r>
      <w:r w:rsidRPr="002D4615">
        <w:rPr>
          <w:i/>
        </w:rPr>
        <w:t>12</w:t>
      </w:r>
      <w:r w:rsidRPr="002D4615">
        <w:t>(2), pp.425-439.https://www.naturalspublishing.com/download.asp?ArtcID=26385</w:t>
      </w:r>
    </w:p>
    <w:p w14:paraId="1E1536AC" w14:textId="77777777" w:rsidR="00F61B97" w:rsidRPr="002D4615" w:rsidRDefault="00532158">
      <w:pPr>
        <w:spacing w:before="240" w:after="200"/>
      </w:pPr>
      <w:r w:rsidRPr="002D4615">
        <w:t>Bardi, J. (2011) Hotel Front Office Management, Wiley, London</w:t>
      </w:r>
    </w:p>
    <w:p w14:paraId="2EDF3329" w14:textId="77777777" w:rsidR="00F61B97" w:rsidRPr="002D4615" w:rsidRDefault="00532158">
      <w:pPr>
        <w:spacing w:before="240" w:after="200"/>
      </w:pPr>
      <w:r w:rsidRPr="002D4615">
        <w:t>Fallon, M. and Rutherford, D. (2011). Hotel Management and Operations, Wiley, London</w:t>
      </w:r>
    </w:p>
    <w:p w14:paraId="43BA7B18" w14:textId="77777777" w:rsidR="00F61B97" w:rsidRPr="002D4615" w:rsidRDefault="00532158">
      <w:pPr>
        <w:spacing w:before="240" w:after="200"/>
      </w:pPr>
      <w:r w:rsidRPr="002D4615">
        <w:t>Johnston, R Clark, G. Shulver, M. (2012). Service Operations Management, Pearson, London</w:t>
      </w:r>
    </w:p>
    <w:p w14:paraId="64112155" w14:textId="77777777" w:rsidR="00F61B97" w:rsidRPr="002D4615" w:rsidRDefault="00532158">
      <w:pPr>
        <w:spacing w:before="240" w:after="200"/>
      </w:pPr>
      <w:r w:rsidRPr="002D4615">
        <w:t>Kankaew, K., (2021). </w:t>
      </w:r>
      <w:r w:rsidRPr="002D4615">
        <w:rPr>
          <w:i/>
        </w:rPr>
        <w:t>Human Capital Development in Services Job: A Modelling from the Airlines Industry</w:t>
      </w:r>
      <w:r w:rsidRPr="002D4615">
        <w:t>. Horizon Books (A Division of Ignited Minds Edutech P Ltd).</w:t>
      </w:r>
    </w:p>
    <w:p w14:paraId="00389D03" w14:textId="77777777" w:rsidR="00F61B97" w:rsidRPr="002D4615" w:rsidRDefault="00532158">
      <w:pPr>
        <w:spacing w:before="240" w:after="200"/>
      </w:pPr>
      <w:r w:rsidRPr="002D4615">
        <w:t>Koc, E., (2020). </w:t>
      </w:r>
      <w:r w:rsidRPr="002D4615">
        <w:rPr>
          <w:i/>
        </w:rPr>
        <w:t>Cross-cultural aspects of tourism and hospitality: A services marketing and management perspective</w:t>
      </w:r>
      <w:r w:rsidRPr="002D4615">
        <w:t>. Routledge.</w:t>
      </w:r>
    </w:p>
    <w:p w14:paraId="16EC3B7B" w14:textId="77777777" w:rsidR="00F61B97" w:rsidRPr="002D4615" w:rsidRDefault="00532158">
      <w:pPr>
        <w:spacing w:before="240" w:after="200"/>
      </w:pPr>
      <w:r w:rsidRPr="002D4615">
        <w:t>Tsiopanis, A., (2021). The effectiveness of staff training practices in the hotel industry.https://repository.ihu.edu.gr/xmlui/bitstream/handle/11544/29698/Tsiopanis.Andreas.pdf?sequence=1</w:t>
      </w:r>
    </w:p>
    <w:p w14:paraId="7FB2AAC8" w14:textId="77777777" w:rsidR="00F61B97" w:rsidRPr="002D4615" w:rsidRDefault="00532158">
      <w:pPr>
        <w:spacing w:before="240" w:after="200"/>
      </w:pPr>
      <w:r w:rsidRPr="002D4615">
        <w:t>Williams, K, Woolliams, M., and Spiro, J. (2020). Reflective writing, Macmillan International, Oxford.</w:t>
      </w:r>
    </w:p>
    <w:p w14:paraId="044EC5B5" w14:textId="77777777" w:rsidR="00F61B97" w:rsidRPr="002D4615" w:rsidRDefault="00532158">
      <w:pPr>
        <w:widowControl w:val="0"/>
        <w:spacing w:after="200"/>
        <w:rPr>
          <w:b/>
        </w:rPr>
      </w:pPr>
      <w:r w:rsidRPr="002D4615">
        <w:rPr>
          <w:b/>
        </w:rPr>
        <w:t>Component 2</w:t>
      </w:r>
    </w:p>
    <w:p w14:paraId="5D0370F7" w14:textId="77777777" w:rsidR="00F61B97" w:rsidRPr="002D4615" w:rsidRDefault="00532158">
      <w:pPr>
        <w:spacing w:before="240" w:after="200"/>
      </w:pPr>
      <w:r w:rsidRPr="002D4615">
        <w:t xml:space="preserve">Brown, S.D., Kanyeredzi, A., McGrath, L., Reavey, P. and Tucker, I., (2020). Organizing the sensory: Ear-work, panauralism and sonic agency on a forensic psychiatric unit. </w:t>
      </w:r>
      <w:r w:rsidRPr="002D4615">
        <w:rPr>
          <w:i/>
        </w:rPr>
        <w:t>Human Relations, 73</w:t>
      </w:r>
      <w:r w:rsidRPr="002D4615">
        <w:t>(11), pp.1537-1562.</w:t>
      </w:r>
    </w:p>
    <w:p w14:paraId="6811A71E" w14:textId="77777777" w:rsidR="00F61B97" w:rsidRPr="002D4615" w:rsidRDefault="00532158">
      <w:pPr>
        <w:spacing w:before="240" w:after="200"/>
        <w:rPr>
          <w:highlight w:val="white"/>
        </w:rPr>
      </w:pPr>
      <w:r w:rsidRPr="002D4615">
        <w:rPr>
          <w:highlight w:val="white"/>
        </w:rPr>
        <w:lastRenderedPageBreak/>
        <w:t>Tripadvisor.in (2024), “</w:t>
      </w:r>
      <w:r w:rsidRPr="002D4615">
        <w:rPr>
          <w:i/>
          <w:highlight w:val="white"/>
        </w:rPr>
        <w:t>Ibis Hotel Northampton Centre</w:t>
      </w:r>
      <w:r w:rsidRPr="002D4615">
        <w:rPr>
          <w:highlight w:val="white"/>
        </w:rPr>
        <w:t>” Available at:https://www.tripadvisor.in/Hotel_Review-g186349-d250679-Reviews-Ibis_Hotel_Northampton_Centre-Northampton_Northamptonshire_England.html, Accessed on: [31.01.2024]</w:t>
      </w:r>
    </w:p>
    <w:p w14:paraId="08451F9D" w14:textId="77777777" w:rsidR="00F61B97" w:rsidRPr="002D4615" w:rsidRDefault="00532158">
      <w:pPr>
        <w:widowControl w:val="0"/>
        <w:spacing w:after="200"/>
        <w:rPr>
          <w:b/>
        </w:rPr>
      </w:pPr>
      <w:r w:rsidRPr="002D4615">
        <w:rPr>
          <w:b/>
        </w:rPr>
        <w:t>Component 3</w:t>
      </w:r>
    </w:p>
    <w:p w14:paraId="5EDA8B39" w14:textId="77777777" w:rsidR="00F61B97" w:rsidRPr="002D4615" w:rsidRDefault="00532158">
      <w:pPr>
        <w:spacing w:before="240" w:after="200"/>
      </w:pPr>
      <w:r w:rsidRPr="002D4615">
        <w:t>Chien, G.C., Mao, I., Nergui, E. and Chang, W., (2020). The effect of work motivation on employee performance: Empirical evidence from 4-star hotels in Mongolia. </w:t>
      </w:r>
      <w:r w:rsidRPr="002D4615">
        <w:rPr>
          <w:i/>
        </w:rPr>
        <w:t>Journal of Human Resources in Hospitality &amp; Tourism</w:t>
      </w:r>
      <w:r w:rsidRPr="002D4615">
        <w:t>, </w:t>
      </w:r>
      <w:r w:rsidRPr="002D4615">
        <w:rPr>
          <w:i/>
        </w:rPr>
        <w:t>19</w:t>
      </w:r>
      <w:r w:rsidRPr="002D4615">
        <w:t>(4), pp.473-495.https://www.researchgate.net/profile/Grace-Chien-4/publication/341362720_The_effect_of_work_motivation_on_employee_performance_Empirical_evidence_from_4-star_hotels_in_Mongolia/links/6353ffb696e83c26eb432c0a/The-effect-of-work-motivation-on-employee-performance-Empirical-evidence-from-4-star-hotels-in-Mongolia.pdf</w:t>
      </w:r>
    </w:p>
    <w:p w14:paraId="011BE499" w14:textId="77777777" w:rsidR="00F61B97" w:rsidRPr="002D4615" w:rsidRDefault="00532158">
      <w:pPr>
        <w:spacing w:before="240" w:after="200"/>
      </w:pPr>
      <w:r w:rsidRPr="002D4615">
        <w:t>Fanthorne, C (2004). Work Placements – Survival Guide for Students Macmillan, Basingstoke</w:t>
      </w:r>
    </w:p>
    <w:p w14:paraId="261D81B9" w14:textId="77777777" w:rsidR="00F61B97" w:rsidRPr="002D4615" w:rsidRDefault="00532158">
      <w:pPr>
        <w:spacing w:before="240" w:after="200"/>
      </w:pPr>
      <w:r w:rsidRPr="002D4615">
        <w:rPr>
          <w:highlight w:val="white"/>
        </w:rPr>
        <w:t xml:space="preserve">Graban, M., (2018). </w:t>
      </w:r>
      <w:r w:rsidRPr="002D4615">
        <w:rPr>
          <w:i/>
          <w:highlight w:val="white"/>
        </w:rPr>
        <w:t>Lean hospitals: improving quality, patient safety, and employee engagement</w:t>
      </w:r>
      <w:r w:rsidRPr="002D4615">
        <w:rPr>
          <w:highlight w:val="white"/>
        </w:rPr>
        <w:t>. Productivity Press.</w:t>
      </w:r>
    </w:p>
    <w:p w14:paraId="55065C44" w14:textId="100F4A5D" w:rsidR="00F61B97" w:rsidRPr="002D4615" w:rsidRDefault="00532158">
      <w:pPr>
        <w:spacing w:before="240" w:after="200"/>
      </w:pPr>
      <w:r w:rsidRPr="002D4615">
        <w:t>Hospitalitynet.org (2024), “</w:t>
      </w:r>
      <w:r w:rsidRPr="002D4615">
        <w:rPr>
          <w:i/>
        </w:rPr>
        <w:t>An Open Letter to Hospitality Education Faculty and Students in Regard the Convergence of Hospitality and Technology</w:t>
      </w:r>
      <w:r w:rsidRPr="002D4615">
        <w:t>“. Available at: https://www.hospitalitynet.org/,Accessed on: [</w:t>
      </w:r>
      <w:r w:rsidR="00D06D71">
        <w:t>06</w:t>
      </w:r>
      <w:r w:rsidRPr="002D4615">
        <w:t>.0</w:t>
      </w:r>
      <w:r w:rsidR="00D06D71">
        <w:t>2</w:t>
      </w:r>
      <w:r w:rsidRPr="002D4615">
        <w:t>.2024]</w:t>
      </w:r>
    </w:p>
    <w:p w14:paraId="700E7BAC" w14:textId="4FD68FD8" w:rsidR="00F61B97" w:rsidRPr="002D4615" w:rsidRDefault="00532158">
      <w:pPr>
        <w:spacing w:before="240" w:after="200"/>
      </w:pPr>
      <w:r w:rsidRPr="002D4615">
        <w:t>Hotelowner.co.uk (2024), “</w:t>
      </w:r>
      <w:r w:rsidRPr="002D4615">
        <w:rPr>
          <w:i/>
        </w:rPr>
        <w:t>Millennium Hotels and Resorts achieves Green Tourism Accreditation</w:t>
      </w:r>
      <w:r w:rsidRPr="002D4615">
        <w:t xml:space="preserve">“, Available at: </w:t>
      </w:r>
      <w:hyperlink r:id="rId8">
        <w:r w:rsidRPr="002D4615">
          <w:rPr>
            <w:u w:val="single"/>
          </w:rPr>
          <w:t>https://www.hotelowner.co.uk/174169-millennium-hotels-and-resorts-achieves-green-tourism-accreditation/</w:t>
        </w:r>
      </w:hyperlink>
      <w:r w:rsidRPr="002D4615">
        <w:t xml:space="preserve"> Accessed on: [</w:t>
      </w:r>
      <w:r w:rsidR="00D06D71">
        <w:t>06</w:t>
      </w:r>
      <w:r w:rsidRPr="002D4615">
        <w:t>.0</w:t>
      </w:r>
      <w:r w:rsidR="00D06D71">
        <w:t>2</w:t>
      </w:r>
      <w:r w:rsidRPr="002D4615">
        <w:t>.2024]</w:t>
      </w:r>
    </w:p>
    <w:p w14:paraId="76AB6B45" w14:textId="77777777" w:rsidR="00F61B97" w:rsidRPr="002D4615" w:rsidRDefault="00532158">
      <w:pPr>
        <w:spacing w:before="240" w:after="200"/>
      </w:pPr>
      <w:bookmarkStart w:id="3" w:name="_heading=h.gjdgxs" w:colFirst="0" w:colLast="0"/>
      <w:bookmarkEnd w:id="3"/>
      <w:r w:rsidRPr="002D4615">
        <w:t>Johnston, R Clark, G. Shulver, M. (2012). Service Operations Management, Pearson, London</w:t>
      </w:r>
    </w:p>
    <w:p w14:paraId="293F2496" w14:textId="781EB008" w:rsidR="00F61B97" w:rsidRPr="002D4615" w:rsidRDefault="00532158">
      <w:pPr>
        <w:spacing w:before="240" w:after="200"/>
      </w:pPr>
      <w:r w:rsidRPr="002D4615">
        <w:t xml:space="preserve">Restaurantonline.co.uk (2024), “Chickpea Group” Available at: </w:t>
      </w:r>
      <w:hyperlink r:id="rId9">
        <w:r w:rsidRPr="002D4615">
          <w:rPr>
            <w:u w:val="single"/>
          </w:rPr>
          <w:t>https://www.restaurantonline.co.uk/Article/2024/02/05/Chickpea-Group-to-open-The-Market-Inn-in-Salisbury</w:t>
        </w:r>
      </w:hyperlink>
      <w:r w:rsidRPr="002D4615">
        <w:t>, Accessed on: [</w:t>
      </w:r>
      <w:r w:rsidR="00D06D71">
        <w:t>08</w:t>
      </w:r>
      <w:r w:rsidRPr="002D4615">
        <w:t>.0</w:t>
      </w:r>
      <w:r w:rsidR="00D06D71">
        <w:t>2</w:t>
      </w:r>
      <w:r w:rsidRPr="002D4615">
        <w:t>.2024]</w:t>
      </w:r>
    </w:p>
    <w:p w14:paraId="766B6555" w14:textId="23788D42" w:rsidR="00F61B97" w:rsidRPr="002D4615" w:rsidRDefault="00532158">
      <w:pPr>
        <w:spacing w:before="240" w:after="200"/>
      </w:pPr>
      <w:r w:rsidRPr="002D4615">
        <w:lastRenderedPageBreak/>
        <w:t>Serve360.marriott.com (2024), “</w:t>
      </w:r>
      <w:r w:rsidRPr="002D4615">
        <w:rPr>
          <w:i/>
        </w:rPr>
        <w:t>Today, business plays an increasingly critical</w:t>
      </w:r>
      <w:r w:rsidRPr="002D4615">
        <w:t>” Available at: https://serve360.marriott.com,Accessed on: [</w:t>
      </w:r>
      <w:r w:rsidR="00D06D71">
        <w:t>08</w:t>
      </w:r>
      <w:r w:rsidRPr="002D4615">
        <w:t>.0</w:t>
      </w:r>
      <w:r w:rsidR="00D06D71">
        <w:t>2</w:t>
      </w:r>
      <w:r w:rsidRPr="002D4615">
        <w:t>.2024]</w:t>
      </w:r>
    </w:p>
    <w:p w14:paraId="111B5BBA" w14:textId="77777777" w:rsidR="00F61B97" w:rsidRPr="002D4615" w:rsidRDefault="00532158">
      <w:pPr>
        <w:spacing w:before="240" w:after="200"/>
      </w:pPr>
      <w:r w:rsidRPr="002D4615">
        <w:t>Tewan, J. (2009). Hotel Front Office: Operations and Management, Oxford Higher Education Press</w:t>
      </w:r>
    </w:p>
    <w:p w14:paraId="619AAD22" w14:textId="77777777" w:rsidR="00F61B97" w:rsidRPr="002D4615" w:rsidRDefault="00532158">
      <w:pPr>
        <w:spacing w:before="240" w:after="200"/>
      </w:pPr>
      <w:r w:rsidRPr="002D4615">
        <w:t>Wood, R. (2013). Key Concepts in Hospitality Management, Sage, London</w:t>
      </w:r>
    </w:p>
    <w:p w14:paraId="05F0E4E5" w14:textId="77777777" w:rsidR="00F61B97" w:rsidRPr="002D4615" w:rsidRDefault="00F61B97"/>
    <w:p w14:paraId="0589DC1E" w14:textId="77777777" w:rsidR="00F61B97" w:rsidRPr="002D4615" w:rsidRDefault="00F61B97"/>
    <w:p w14:paraId="14CE23D9" w14:textId="77777777" w:rsidR="00F61B97" w:rsidRPr="002D4615" w:rsidRDefault="00F61B97"/>
    <w:p w14:paraId="4341F11B" w14:textId="77777777" w:rsidR="00F61B97" w:rsidRPr="002D4615" w:rsidRDefault="00F61B97"/>
    <w:p w14:paraId="53CB7844" w14:textId="77777777" w:rsidR="00F61B97" w:rsidRPr="002D4615" w:rsidRDefault="00F61B97"/>
    <w:p w14:paraId="3FD1B247" w14:textId="77777777" w:rsidR="00F61B97" w:rsidRPr="002D4615" w:rsidRDefault="00F61B97"/>
    <w:p w14:paraId="6AB12502" w14:textId="77777777" w:rsidR="00F61B97" w:rsidRPr="002D4615" w:rsidRDefault="00F61B97"/>
    <w:p w14:paraId="28E5A80D" w14:textId="77777777" w:rsidR="00F61B97" w:rsidRPr="002D4615" w:rsidRDefault="00F61B97"/>
    <w:p w14:paraId="0D6CCAE6" w14:textId="77777777" w:rsidR="00F61B97" w:rsidRPr="002D4615" w:rsidRDefault="00F61B97">
      <w:pPr>
        <w:rPr>
          <w:b/>
        </w:rPr>
      </w:pPr>
    </w:p>
    <w:sectPr w:rsidR="00F61B97" w:rsidRPr="002D4615">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B97"/>
    <w:rsid w:val="000B24B9"/>
    <w:rsid w:val="000C6894"/>
    <w:rsid w:val="001739CE"/>
    <w:rsid w:val="001B4062"/>
    <w:rsid w:val="001C1BF7"/>
    <w:rsid w:val="00293821"/>
    <w:rsid w:val="002D3022"/>
    <w:rsid w:val="002D4615"/>
    <w:rsid w:val="003251B7"/>
    <w:rsid w:val="003340F0"/>
    <w:rsid w:val="00390C4A"/>
    <w:rsid w:val="003B7676"/>
    <w:rsid w:val="003E4CB0"/>
    <w:rsid w:val="003F344D"/>
    <w:rsid w:val="003F5B45"/>
    <w:rsid w:val="00492F46"/>
    <w:rsid w:val="004C10ED"/>
    <w:rsid w:val="004E1DEC"/>
    <w:rsid w:val="005024B6"/>
    <w:rsid w:val="00532158"/>
    <w:rsid w:val="00562E62"/>
    <w:rsid w:val="005A54A6"/>
    <w:rsid w:val="005B4E9B"/>
    <w:rsid w:val="006068C4"/>
    <w:rsid w:val="0062464E"/>
    <w:rsid w:val="00657659"/>
    <w:rsid w:val="00664AA2"/>
    <w:rsid w:val="006A63A2"/>
    <w:rsid w:val="00710AF4"/>
    <w:rsid w:val="00721765"/>
    <w:rsid w:val="00780BE7"/>
    <w:rsid w:val="00796885"/>
    <w:rsid w:val="007A609A"/>
    <w:rsid w:val="007A62FF"/>
    <w:rsid w:val="00843915"/>
    <w:rsid w:val="008666CB"/>
    <w:rsid w:val="008A6512"/>
    <w:rsid w:val="008F2200"/>
    <w:rsid w:val="00991A26"/>
    <w:rsid w:val="009F028C"/>
    <w:rsid w:val="00A172F2"/>
    <w:rsid w:val="00A51F45"/>
    <w:rsid w:val="00AC7EDE"/>
    <w:rsid w:val="00B03DC1"/>
    <w:rsid w:val="00B73FCE"/>
    <w:rsid w:val="00C35AE0"/>
    <w:rsid w:val="00C575D6"/>
    <w:rsid w:val="00C7224D"/>
    <w:rsid w:val="00CC7732"/>
    <w:rsid w:val="00CE35E0"/>
    <w:rsid w:val="00CF4BF8"/>
    <w:rsid w:val="00D06D71"/>
    <w:rsid w:val="00D52EC0"/>
    <w:rsid w:val="00D6566D"/>
    <w:rsid w:val="00D738F9"/>
    <w:rsid w:val="00D87500"/>
    <w:rsid w:val="00DB05DF"/>
    <w:rsid w:val="00DC0F07"/>
    <w:rsid w:val="00DF4A43"/>
    <w:rsid w:val="00E829DC"/>
    <w:rsid w:val="00EB3A49"/>
    <w:rsid w:val="00EC14DD"/>
    <w:rsid w:val="00EC372D"/>
    <w:rsid w:val="00F47D2B"/>
    <w:rsid w:val="00F61B97"/>
    <w:rsid w:val="00F70039"/>
    <w:rsid w:val="00F85ED9"/>
    <w:rsid w:val="00FA3A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D023D"/>
  <w15:docId w15:val="{B4127A48-EA57-431D-932C-E37EE3344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rsid w:val="0010461F"/>
    <w:pPr>
      <w:keepNext/>
      <w:keepLines/>
      <w:spacing w:before="360" w:after="80"/>
      <w:outlineLvl w:val="1"/>
    </w:pPr>
    <w:rPr>
      <w:b/>
      <w:sz w:val="36"/>
      <w:szCs w:val="36"/>
    </w:rPr>
  </w:style>
  <w:style w:type="paragraph" w:styleId="Heading3">
    <w:name w:val="heading 3"/>
    <w:basedOn w:val="Normal"/>
    <w:next w:val="Normal"/>
    <w:rsid w:val="0010461F"/>
    <w:pPr>
      <w:keepNext/>
      <w:keepLines/>
      <w:spacing w:before="280" w:after="80"/>
      <w:outlineLvl w:val="2"/>
    </w:pPr>
    <w:rPr>
      <w:b/>
      <w:sz w:val="28"/>
      <w:szCs w:val="28"/>
    </w:rPr>
  </w:style>
  <w:style w:type="paragraph" w:styleId="Heading4">
    <w:name w:val="heading 4"/>
    <w:basedOn w:val="Normal"/>
    <w:next w:val="Normal"/>
    <w:rsid w:val="0010461F"/>
    <w:pPr>
      <w:keepNext/>
      <w:keepLines/>
      <w:spacing w:before="240" w:after="40"/>
      <w:outlineLvl w:val="3"/>
    </w:pPr>
    <w:rPr>
      <w:b/>
    </w:rPr>
  </w:style>
  <w:style w:type="paragraph" w:styleId="Heading5">
    <w:name w:val="heading 5"/>
    <w:basedOn w:val="Normal"/>
    <w:next w:val="Normal"/>
    <w:rsid w:val="0010461F"/>
    <w:pPr>
      <w:keepNext/>
      <w:keepLines/>
      <w:spacing w:before="220" w:after="40"/>
      <w:outlineLvl w:val="4"/>
    </w:pPr>
    <w:rPr>
      <w:b/>
      <w:sz w:val="22"/>
      <w:szCs w:val="22"/>
    </w:rPr>
  </w:style>
  <w:style w:type="paragraph" w:styleId="Heading6">
    <w:name w:val="heading 6"/>
    <w:basedOn w:val="Normal"/>
    <w:next w:val="Normal"/>
    <w:rsid w:val="0010461F"/>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10461F"/>
    <w:pPr>
      <w:keepNext/>
      <w:keepLines/>
      <w:spacing w:before="480" w:after="120"/>
    </w:pPr>
    <w:rPr>
      <w:b/>
      <w:sz w:val="72"/>
      <w:szCs w:val="72"/>
    </w:rPr>
  </w:style>
  <w:style w:type="paragraph" w:customStyle="1" w:styleId="Normal1">
    <w:name w:val="Normal1"/>
    <w:rsid w:val="0010461F"/>
  </w:style>
  <w:style w:type="table" w:customStyle="1" w:styleId="TableNormal1">
    <w:name w:val="Table Normal1"/>
    <w:rsid w:val="0010461F"/>
    <w:tblPr>
      <w:tblCellMar>
        <w:top w:w="0" w:type="dxa"/>
        <w:left w:w="0" w:type="dxa"/>
        <w:bottom w:w="0" w:type="dxa"/>
        <w:right w:w="0" w:type="dxa"/>
      </w:tblCellMar>
    </w:tblPr>
  </w:style>
  <w:style w:type="table" w:styleId="TableGrid">
    <w:name w:val="Table Grid"/>
    <w:basedOn w:val="TableNormal"/>
    <w:uiPriority w:val="39"/>
    <w:rsid w:val="00592A7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Table1">
    <w:name w:val="Table1"/>
    <w:basedOn w:val="TableNormal"/>
    <w:rsid w:val="0010461F"/>
    <w:tblPr>
      <w:tblStyleRowBandSize w:val="1"/>
      <w:tblStyleColBandSize w:val="1"/>
      <w:tblCellMar>
        <w:left w:w="115" w:type="dxa"/>
        <w:right w:w="115" w:type="dxa"/>
      </w:tblCellMar>
    </w:tblPr>
  </w:style>
  <w:style w:type="table" w:customStyle="1" w:styleId="Table2">
    <w:name w:val="Table2"/>
    <w:basedOn w:val="TableNormal"/>
    <w:rsid w:val="0010461F"/>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10461F"/>
    <w:tblPr>
      <w:tblStyleRowBandSize w:val="1"/>
      <w:tblStyleColBandSize w:val="1"/>
      <w:tblCellMar>
        <w:left w:w="115" w:type="dxa"/>
        <w:right w:w="115" w:type="dxa"/>
      </w:tblCellMar>
    </w:tblPr>
  </w:style>
  <w:style w:type="table" w:customStyle="1" w:styleId="Table4">
    <w:name w:val="Table4"/>
    <w:basedOn w:val="TableNormal"/>
    <w:rsid w:val="0010461F"/>
    <w:tblPr>
      <w:tblStyleRowBandSize w:val="1"/>
      <w:tblStyleColBandSize w:val="1"/>
      <w:tblCellMar>
        <w:left w:w="115" w:type="dxa"/>
        <w:right w:w="115" w:type="dxa"/>
      </w:tblCellMar>
    </w:tblPr>
  </w:style>
  <w:style w:type="table" w:customStyle="1" w:styleId="Table5">
    <w:name w:val="Table5"/>
    <w:basedOn w:val="TableNormal"/>
    <w:rsid w:val="0010461F"/>
    <w:pPr>
      <w:spacing w:line="240" w:lineRule="auto"/>
    </w:pPr>
    <w:tblPr>
      <w:tblStyleRowBandSize w:val="1"/>
      <w:tblStyleColBandSize w:val="1"/>
    </w:tblPr>
  </w:style>
  <w:style w:type="paragraph" w:styleId="CommentText">
    <w:name w:val="annotation text"/>
    <w:basedOn w:val="Normal"/>
    <w:link w:val="CommentTextChar"/>
    <w:uiPriority w:val="99"/>
    <w:semiHidden/>
    <w:unhideWhenUsed/>
    <w:rsid w:val="0010461F"/>
    <w:pPr>
      <w:spacing w:line="240" w:lineRule="auto"/>
    </w:pPr>
    <w:rPr>
      <w:sz w:val="20"/>
      <w:szCs w:val="20"/>
    </w:rPr>
  </w:style>
  <w:style w:type="character" w:customStyle="1" w:styleId="CommentTextChar">
    <w:name w:val="Comment Text Char"/>
    <w:basedOn w:val="DefaultParagraphFont"/>
    <w:link w:val="CommentText"/>
    <w:uiPriority w:val="99"/>
    <w:semiHidden/>
    <w:rsid w:val="0010461F"/>
    <w:rPr>
      <w:sz w:val="20"/>
      <w:szCs w:val="20"/>
    </w:rPr>
  </w:style>
  <w:style w:type="character" w:styleId="CommentReference">
    <w:name w:val="annotation reference"/>
    <w:basedOn w:val="DefaultParagraphFont"/>
    <w:uiPriority w:val="99"/>
    <w:semiHidden/>
    <w:unhideWhenUsed/>
    <w:rsid w:val="0010461F"/>
    <w:rPr>
      <w:sz w:val="16"/>
      <w:szCs w:val="16"/>
    </w:rPr>
  </w:style>
  <w:style w:type="paragraph" w:styleId="BalloonText">
    <w:name w:val="Balloon Text"/>
    <w:basedOn w:val="Normal"/>
    <w:link w:val="BalloonTextChar"/>
    <w:uiPriority w:val="99"/>
    <w:semiHidden/>
    <w:unhideWhenUsed/>
    <w:rsid w:val="0068452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452B"/>
    <w:rPr>
      <w:rFonts w:ascii="Tahoma" w:hAnsi="Tahoma" w:cs="Tahoma"/>
      <w:sz w:val="16"/>
      <w:szCs w:val="16"/>
    </w:r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owner.co.uk/174169-millennium-hotels-and-resorts-achieves-green-tourism-accreditation/"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taurantonline.co.uk/Article/2024/02/05/Chickpea-Group-to-open-The-Market-Inn-in-Salisbu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WEI88aOQRUmdNENDnAtS8QnCNA==">CgMxLjAyDmguM2lsN3piZTFzdTQ1Mg5oLjI0bXNnczVsYWRmbTIOaC4ydG9tdncyNzlhMGoyCGguZ2pkZ3hzOAByITF5ZHU4S3M4UC1FWUdIZjFqazJ2V0lnMmhINS1EV3h2VQ==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3437</Words>
  <Characters>19591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Nicusor Florin Mistode</cp:lastModifiedBy>
  <cp:revision>91</cp:revision>
  <dcterms:created xsi:type="dcterms:W3CDTF">2024-02-17T06:41:00Z</dcterms:created>
  <dcterms:modified xsi:type="dcterms:W3CDTF">2024-02-20T20:36:00Z</dcterms:modified>
</cp:coreProperties>
</file>