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E3140" w:rsidRDefault="0062721F">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BMSW7001</w:t>
      </w:r>
    </w:p>
    <w:p w:rsidR="00AE3140" w:rsidRDefault="0062721F">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Developing People in Organisations</w:t>
      </w:r>
    </w:p>
    <w:p w:rsidR="00AE3140" w:rsidRDefault="0062721F">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Student Name:</w:t>
      </w:r>
      <w:r w:rsidR="0040425C">
        <w:rPr>
          <w:rFonts w:ascii="Times New Roman" w:hAnsi="Times New Roman" w:cs="Times New Roman"/>
          <w:b/>
          <w:bCs/>
          <w:sz w:val="32"/>
          <w:szCs w:val="32"/>
        </w:rPr>
        <w:t xml:space="preserve"> </w:t>
      </w:r>
      <w:proofErr w:type="spellStart"/>
      <w:r w:rsidR="00C218D7">
        <w:rPr>
          <w:rFonts w:ascii="Times New Roman" w:hAnsi="Times New Roman" w:cs="Times New Roman"/>
          <w:b/>
          <w:bCs/>
          <w:sz w:val="32"/>
          <w:szCs w:val="32"/>
        </w:rPr>
        <w:t>Soniya</w:t>
      </w:r>
      <w:proofErr w:type="spellEnd"/>
    </w:p>
    <w:p w:rsidR="00AE3140" w:rsidRPr="009D5B6F" w:rsidRDefault="0062721F" w:rsidP="009D5B6F">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Student ID:</w:t>
      </w:r>
      <w:r w:rsidR="00C218D7">
        <w:rPr>
          <w:rFonts w:ascii="Times New Roman" w:hAnsi="Times New Roman" w:cs="Times New Roman"/>
          <w:b/>
          <w:bCs/>
          <w:sz w:val="32"/>
          <w:szCs w:val="32"/>
        </w:rPr>
        <w:t>223008</w:t>
      </w:r>
      <w:r w:rsidR="009D5B6F">
        <w:rPr>
          <w:rFonts w:ascii="Times New Roman" w:hAnsi="Times New Roman" w:cs="Times New Roman"/>
          <w:b/>
          <w:bCs/>
          <w:sz w:val="32"/>
          <w:szCs w:val="32"/>
        </w:rPr>
        <w:t>0</w:t>
      </w:r>
      <w:r>
        <w:rPr>
          <w:rFonts w:ascii="Times New Roman" w:hAnsi="Times New Roman" w:cs="Times New Roman"/>
          <w:b/>
          <w:bCs/>
          <w:sz w:val="24"/>
          <w:szCs w:val="24"/>
        </w:rPr>
        <w:br w:type="page"/>
      </w:r>
    </w:p>
    <w:p w:rsidR="0040425C" w:rsidRDefault="0040425C" w:rsidP="0040425C">
      <w:pPr>
        <w:spacing w:line="480" w:lineRule="auto"/>
        <w:rPr>
          <w:rFonts w:ascii="Times New Roman" w:hAnsi="Times New Roman" w:cs="Times New Roman"/>
          <w:b/>
          <w:bCs/>
          <w:sz w:val="24"/>
          <w:szCs w:val="24"/>
        </w:rPr>
      </w:pPr>
    </w:p>
    <w:p w:rsidR="00AE3140" w:rsidRDefault="0040425C" w:rsidP="0040425C">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62721F">
        <w:rPr>
          <w:rFonts w:ascii="Times New Roman" w:hAnsi="Times New Roman" w:cs="Times New Roman"/>
          <w:b/>
          <w:bCs/>
          <w:sz w:val="24"/>
          <w:szCs w:val="24"/>
        </w:rPr>
        <w:t xml:space="preserve">Executive </w:t>
      </w:r>
      <w:r>
        <w:rPr>
          <w:rFonts w:ascii="Times New Roman" w:hAnsi="Times New Roman" w:cs="Times New Roman"/>
          <w:b/>
          <w:bCs/>
          <w:sz w:val="24"/>
          <w:szCs w:val="24"/>
        </w:rPr>
        <w:t>Summary</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main objective in regards to this report was to develop a leadership strategy for delivering outstanding customer service at Amazon. To comprehend the study in </w:t>
      </w:r>
      <w:r>
        <w:rPr>
          <w:rFonts w:ascii="Times New Roman" w:hAnsi="Times New Roman" w:cs="Times New Roman"/>
          <w:sz w:val="24"/>
          <w:szCs w:val="24"/>
        </w:rPr>
        <w:t>an effective manner internal and external analysis of the business environment of the company was initiated. SWOT and PESTEL Analysis was used. Further to devise the leadership strategy of the organization Leadership models and concepts has been used. Tran</w:t>
      </w:r>
      <w:r>
        <w:rPr>
          <w:rFonts w:ascii="Times New Roman" w:hAnsi="Times New Roman" w:cs="Times New Roman"/>
          <w:sz w:val="24"/>
          <w:szCs w:val="24"/>
        </w:rPr>
        <w:t>sformational Leadership theory and customer centric leadership model was used to devise the leadership strategy for the organization. Estimated costs and recommendations have been subjected in the report to devise the leadership strategy effectively.</w:t>
      </w:r>
      <w:r>
        <w:rPr>
          <w:rFonts w:ascii="Times New Roman" w:hAnsi="Times New Roman" w:cs="Times New Roman"/>
          <w:sz w:val="24"/>
          <w:szCs w:val="24"/>
        </w:rPr>
        <w:br w:type="page"/>
      </w:r>
    </w:p>
    <w:p w:rsidR="00AE3140" w:rsidRDefault="0062721F">
      <w:pPr>
        <w:pStyle w:val="TOCHeading"/>
        <w:spacing w:line="48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w:t>
      </w:r>
      <w:r>
        <w:rPr>
          <w:rFonts w:ascii="Times New Roman" w:hAnsi="Times New Roman" w:cs="Times New Roman"/>
          <w:b/>
          <w:bCs/>
          <w:color w:val="auto"/>
          <w:sz w:val="24"/>
          <w:szCs w:val="24"/>
        </w:rPr>
        <w:t>e of Contents</w:t>
      </w:r>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32646684" w:history="1">
        <w:r>
          <w:rPr>
            <w:rStyle w:val="Hyperlink"/>
            <w:rFonts w:ascii="Times New Roman" w:hAnsi="Times New Roman" w:cs="Times New Roman"/>
            <w:noProof/>
            <w:color w:val="auto"/>
            <w:sz w:val="24"/>
            <w:szCs w:val="24"/>
          </w:rPr>
          <w:t>Introduction and Scope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_Toc132646684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85" w:history="1">
        <w:r>
          <w:rPr>
            <w:rStyle w:val="Hyperlink"/>
            <w:rFonts w:ascii="Times New Roman" w:hAnsi="Times New Roman" w:cs="Times New Roman"/>
            <w:noProof/>
            <w:color w:val="auto"/>
            <w:sz w:val="24"/>
            <w:szCs w:val="24"/>
          </w:rPr>
          <w:t>Internal and external Business environment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_Toc132646685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86" w:history="1">
        <w:r>
          <w:rPr>
            <w:rStyle w:val="Hyperlink"/>
            <w:rFonts w:ascii="Times New Roman" w:hAnsi="Times New Roman" w:cs="Times New Roman"/>
            <w:noProof/>
            <w:color w:val="auto"/>
            <w:sz w:val="24"/>
            <w:szCs w:val="24"/>
          </w:rPr>
          <w:t>PESTEL Ana</w:t>
        </w:r>
        <w:r>
          <w:rPr>
            <w:rStyle w:val="Hyperlink"/>
            <w:rFonts w:ascii="Times New Roman" w:hAnsi="Times New Roman" w:cs="Times New Roman"/>
            <w:noProof/>
            <w:color w:val="auto"/>
            <w:sz w:val="24"/>
            <w:szCs w:val="24"/>
          </w:rPr>
          <w:t>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_Toc132646686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87" w:history="1">
        <w:r>
          <w:rPr>
            <w:rStyle w:val="Hyperlink"/>
            <w:rFonts w:ascii="Times New Roman" w:hAnsi="Times New Roman" w:cs="Times New Roman"/>
            <w:noProof/>
            <w:color w:val="auto"/>
            <w:sz w:val="24"/>
            <w:szCs w:val="24"/>
          </w:rPr>
          <w:t>SWOT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_Toc132646687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88" w:history="1">
        <w:r>
          <w:rPr>
            <w:rStyle w:val="Hyperlink"/>
            <w:rFonts w:ascii="Times New Roman" w:hAnsi="Times New Roman" w:cs="Times New Roman"/>
            <w:noProof/>
            <w:color w:val="auto"/>
            <w:sz w:val="24"/>
            <w:szCs w:val="24"/>
          </w:rPr>
          <w:t>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_Toc132646688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89" w:history="1">
        <w:r>
          <w:rPr>
            <w:rStyle w:val="Hyperlink"/>
            <w:rFonts w:ascii="Times New Roman" w:hAnsi="Times New Roman" w:cs="Times New Roman"/>
            <w:noProof/>
            <w:color w:val="auto"/>
            <w:sz w:val="24"/>
            <w:szCs w:val="24"/>
          </w:rPr>
          <w:t>Leadership Strategy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_Toc132646689 \</w:instrText>
        </w:r>
        <w:r>
          <w:rPr>
            <w:rFonts w:ascii="Times New Roman" w:hAnsi="Times New Roman" w:cs="Times New Roman"/>
            <w:noProof/>
            <w:webHidden/>
            <w:sz w:val="24"/>
            <w:szCs w:val="24"/>
          </w:rPr>
          <w:instrText xml:space="preserve">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Pr>
            <w:rFonts w:ascii="Times New Roman" w:hAnsi="Times New Roman" w:cs="Times New Roman"/>
            <w:noProof/>
            <w:webHidden/>
            <w:sz w:val="24"/>
            <w:szCs w:val="24"/>
          </w:rPr>
          <w:fldChar w:fldCharType="end"/>
        </w:r>
      </w:hyperlink>
    </w:p>
    <w:p w:rsidR="00AE3140" w:rsidRDefault="0062721F">
      <w:pPr>
        <w:pStyle w:val="TOC1"/>
        <w:tabs>
          <w:tab w:val="left" w:pos="440"/>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90" w:history="1">
        <w:r>
          <w:rPr>
            <w:rStyle w:val="Hyperlink"/>
            <w:rFonts w:ascii="Times New Roman" w:hAnsi="Times New Roman" w:cs="Times New Roman"/>
            <w:noProof/>
            <w:color w:val="auto"/>
            <w:sz w:val="24"/>
            <w:szCs w:val="24"/>
          </w:rPr>
          <w:t>1)</w:t>
        </w:r>
        <w:r>
          <w:rPr>
            <w:rFonts w:ascii="Times New Roman" w:eastAsia="SimSun" w:hAnsi="Times New Roman" w:cs="Times New Roman"/>
            <w:noProof/>
            <w:kern w:val="0"/>
            <w:sz w:val="24"/>
            <w:szCs w:val="24"/>
            <w:lang w:val="en-IN" w:eastAsia="en-IN"/>
            <w14:ligatures w14:val="none"/>
          </w:rPr>
          <w:tab/>
        </w:r>
        <w:r>
          <w:rPr>
            <w:rStyle w:val="Hyperlink"/>
            <w:rFonts w:ascii="Times New Roman" w:hAnsi="Times New Roman" w:cs="Times New Roman"/>
            <w:noProof/>
            <w:color w:val="auto"/>
            <w:sz w:val="24"/>
            <w:szCs w:val="24"/>
          </w:rPr>
          <w:t>Transformational Leadership for Delivering outstanding customer service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_Toc132646690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Pr>
            <w:rFonts w:ascii="Times New Roman" w:hAnsi="Times New Roman" w:cs="Times New Roman"/>
            <w:noProof/>
            <w:webHidden/>
            <w:sz w:val="24"/>
            <w:szCs w:val="24"/>
          </w:rPr>
          <w:fldChar w:fldCharType="end"/>
        </w:r>
      </w:hyperlink>
    </w:p>
    <w:p w:rsidR="00AE3140" w:rsidRDefault="0062721F">
      <w:pPr>
        <w:pStyle w:val="TOC1"/>
        <w:tabs>
          <w:tab w:val="left" w:pos="440"/>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91" w:history="1">
        <w:r>
          <w:rPr>
            <w:rStyle w:val="Hyperlink"/>
            <w:rFonts w:ascii="Times New Roman" w:hAnsi="Times New Roman" w:cs="Times New Roman"/>
            <w:noProof/>
            <w:color w:val="auto"/>
            <w:sz w:val="24"/>
            <w:szCs w:val="24"/>
          </w:rPr>
          <w:t>2)</w:t>
        </w:r>
        <w:r>
          <w:rPr>
            <w:rFonts w:ascii="Times New Roman" w:eastAsia="SimSun" w:hAnsi="Times New Roman" w:cs="Times New Roman"/>
            <w:noProof/>
            <w:kern w:val="0"/>
            <w:sz w:val="24"/>
            <w:szCs w:val="24"/>
            <w:lang w:val="en-IN" w:eastAsia="en-IN"/>
            <w14:ligatures w14:val="none"/>
          </w:rPr>
          <w:tab/>
        </w:r>
        <w:r>
          <w:rPr>
            <w:rStyle w:val="Hyperlink"/>
            <w:rFonts w:ascii="Times New Roman" w:hAnsi="Times New Roman" w:cs="Times New Roman"/>
            <w:noProof/>
            <w:color w:val="auto"/>
            <w:sz w:val="24"/>
            <w:szCs w:val="24"/>
          </w:rPr>
          <w:t>Customer Centric Leadership for Delivering outstanding customer service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_Toc132646691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92" w:history="1">
        <w:r>
          <w:rPr>
            <w:rStyle w:val="Hyperlink"/>
            <w:rFonts w:ascii="Times New Roman" w:hAnsi="Times New Roman" w:cs="Times New Roman"/>
            <w:noProof/>
            <w:color w:val="auto"/>
            <w:sz w:val="24"/>
            <w:szCs w:val="24"/>
          </w:rPr>
          <w:t>Recommendations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_Toc132646692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93" w:history="1">
        <w:r>
          <w:rPr>
            <w:rStyle w:val="Hyperlink"/>
            <w:rFonts w:ascii="Times New Roman" w:hAnsi="Times New Roman" w:cs="Times New Roman"/>
            <w:noProof/>
            <w:color w:val="auto"/>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_Toc132646693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Pr>
            <w:rFonts w:ascii="Times New Roman" w:hAnsi="Times New Roman" w:cs="Times New Roman"/>
            <w:noProof/>
            <w:webHidden/>
            <w:sz w:val="24"/>
            <w:szCs w:val="24"/>
          </w:rPr>
          <w:fldChar w:fldCharType="end"/>
        </w:r>
      </w:hyperlink>
    </w:p>
    <w:p w:rsidR="00AE3140" w:rsidRDefault="0062721F">
      <w:pPr>
        <w:pStyle w:val="TOC1"/>
        <w:tabs>
          <w:tab w:val="right" w:leader="dot" w:pos="9350"/>
        </w:tabs>
        <w:spacing w:line="480" w:lineRule="auto"/>
        <w:jc w:val="center"/>
        <w:rPr>
          <w:rFonts w:ascii="Times New Roman" w:eastAsia="SimSun" w:hAnsi="Times New Roman" w:cs="Times New Roman"/>
          <w:noProof/>
          <w:kern w:val="0"/>
          <w:sz w:val="24"/>
          <w:szCs w:val="24"/>
          <w:lang w:val="en-IN" w:eastAsia="en-IN"/>
          <w14:ligatures w14:val="none"/>
        </w:rPr>
      </w:pPr>
      <w:hyperlink w:anchor="_Toc132646694" w:history="1">
        <w:r>
          <w:rPr>
            <w:rStyle w:val="Hyperlink"/>
            <w:rFonts w:ascii="Times New Roman" w:hAnsi="Times New Roman" w:cs="Times New Roman"/>
            <w:noProof/>
            <w:color w:val="auto"/>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_Toc132646694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Pr>
            <w:rFonts w:ascii="Times New Roman" w:hAnsi="Times New Roman" w:cs="Times New Roman"/>
            <w:noProof/>
            <w:webHidden/>
            <w:sz w:val="24"/>
            <w:szCs w:val="24"/>
          </w:rPr>
          <w:fldChar w:fldCharType="end"/>
        </w:r>
      </w:hyperlink>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b/>
          <w:bCs/>
          <w:noProof/>
          <w:sz w:val="24"/>
          <w:szCs w:val="24"/>
        </w:rPr>
        <w:fldChar w:fldCharType="end"/>
      </w:r>
    </w:p>
    <w:p w:rsidR="00AE3140" w:rsidRDefault="0062721F">
      <w:pPr>
        <w:spacing w:line="480" w:lineRule="auto"/>
        <w:jc w:val="center"/>
        <w:rPr>
          <w:rFonts w:ascii="Times New Roman" w:eastAsia="SimSun" w:hAnsi="Times New Roman" w:cs="Times New Roman"/>
          <w:b/>
          <w:sz w:val="24"/>
          <w:szCs w:val="24"/>
        </w:rPr>
      </w:pPr>
      <w:r>
        <w:rPr>
          <w:rFonts w:ascii="Times New Roman" w:hAnsi="Times New Roman" w:cs="Times New Roman"/>
          <w:sz w:val="24"/>
          <w:szCs w:val="24"/>
        </w:rPr>
        <w:br w:type="page"/>
      </w:r>
    </w:p>
    <w:p w:rsidR="00AE3140" w:rsidRDefault="0062721F">
      <w:pPr>
        <w:pStyle w:val="Heading1"/>
      </w:pPr>
      <w:bookmarkStart w:id="0" w:name="_Toc132646684"/>
      <w:r>
        <w:t>Introduction and Scope</w:t>
      </w:r>
      <w:bookmarkEnd w:id="0"/>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Amazon.com, Inc. is an American global technology corporation that focuses primarily on e-commerce, cloud computing, online advertising, digital streaming, and artificial intelligence as its primary areas of concentration. Amazon is a marketplace in which </w:t>
      </w:r>
      <w:r>
        <w:rPr>
          <w:rFonts w:ascii="Times New Roman" w:hAnsi="Times New Roman" w:cs="Times New Roman"/>
          <w:sz w:val="24"/>
          <w:szCs w:val="24"/>
        </w:rPr>
        <w:t>users can purchase and sell items with one another, as well as with large and small businesses, at substantial discounts. On this website, customers may purchase products that are brand new as well as used ones that have been previously owned. Amazon has b</w:t>
      </w:r>
      <w:r>
        <w:rPr>
          <w:rFonts w:ascii="Times New Roman" w:hAnsi="Times New Roman" w:cs="Times New Roman"/>
          <w:sz w:val="24"/>
          <w:szCs w:val="24"/>
        </w:rPr>
        <w:t>ecome the most successful retailer as a result of the extensive product range and low pricing offered by the company (statista.com, 2022). These prices usually compete or even beat out those offered by conventional stores with brick-and-mortar locations. I</w:t>
      </w:r>
      <w:r>
        <w:rPr>
          <w:rFonts w:ascii="Times New Roman" w:hAnsi="Times New Roman" w:cs="Times New Roman"/>
          <w:sz w:val="24"/>
          <w:szCs w:val="24"/>
        </w:rPr>
        <w:t xml:space="preserve">n the year 2022, the brand value of Amazon is estimated to be over 281 billion dollars, making it more valuable than Walmart, Ikea, and even its digital competitors Alibaba and eBay. Amazon's initial foray into the hardware market was the Kindle e-reader, </w:t>
      </w:r>
      <w:r>
        <w:rPr>
          <w:rFonts w:ascii="Times New Roman" w:hAnsi="Times New Roman" w:cs="Times New Roman"/>
          <w:sz w:val="24"/>
          <w:szCs w:val="24"/>
        </w:rPr>
        <w:t>which is now one of the most popular and frequently used electronic book readers in the world. Current Amazon developments include the voice-activated virtual assistant Alexa as well as a wide variety of Amazon-branded product lines (statista.com, 2022).</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B</w:t>
      </w:r>
      <w:r>
        <w:rPr>
          <w:rFonts w:ascii="Times New Roman" w:hAnsi="Times New Roman" w:cs="Times New Roman"/>
          <w:sz w:val="24"/>
          <w:szCs w:val="24"/>
        </w:rPr>
        <w:t>etween the years 2004 and 2022, Amazon.com net revenue from online shopping and serviceshas been great</w:t>
      </w:r>
      <w:bookmarkStart w:id="1" w:name="_Hlk132647326"/>
      <w:r>
        <w:rPr>
          <w:rFonts w:ascii="Times New Roman" w:hAnsi="Times New Roman" w:cs="Times New Roman"/>
          <w:sz w:val="24"/>
          <w:szCs w:val="24"/>
        </w:rPr>
        <w:t xml:space="preserve">. In the most recent fiscal year, the global e-commerce behemoth reported almost </w:t>
      </w:r>
      <w:r>
        <w:rPr>
          <w:rFonts w:ascii="Times New Roman" w:hAnsi="Times New Roman" w:cs="Times New Roman"/>
          <w:sz w:val="24"/>
          <w:szCs w:val="24"/>
          <w:lang w:val="en-US"/>
        </w:rPr>
        <w:t xml:space="preserve">468.33 Euros </w:t>
      </w:r>
      <w:r>
        <w:rPr>
          <w:rFonts w:ascii="Times New Roman" w:hAnsi="Times New Roman" w:cs="Times New Roman"/>
          <w:sz w:val="24"/>
          <w:szCs w:val="24"/>
        </w:rPr>
        <w:t xml:space="preserve">in net revenue, which is an increase from the </w:t>
      </w:r>
      <w:r>
        <w:rPr>
          <w:rFonts w:ascii="Times New Roman" w:hAnsi="Times New Roman" w:cs="Times New Roman"/>
          <w:sz w:val="24"/>
          <w:szCs w:val="24"/>
          <w:lang w:val="en-US"/>
        </w:rPr>
        <w:t xml:space="preserve">428.24 Euros </w:t>
      </w:r>
      <w:r>
        <w:rPr>
          <w:rFonts w:ascii="Times New Roman" w:hAnsi="Times New Roman" w:cs="Times New Roman"/>
          <w:sz w:val="24"/>
          <w:szCs w:val="24"/>
        </w:rPr>
        <w:t>r</w:t>
      </w:r>
      <w:r>
        <w:rPr>
          <w:rFonts w:ascii="Times New Roman" w:hAnsi="Times New Roman" w:cs="Times New Roman"/>
          <w:sz w:val="24"/>
          <w:szCs w:val="24"/>
        </w:rPr>
        <w:t>eported in the previous fiscal year.</w:t>
      </w:r>
      <w:bookmarkEnd w:id="1"/>
      <w:r>
        <w:rPr>
          <w:rFonts w:ascii="Times New Roman" w:hAnsi="Times New Roman" w:cs="Times New Roman"/>
          <w:sz w:val="24"/>
          <w:szCs w:val="24"/>
        </w:rPr>
        <w:t xml:space="preserve"> Since its founding in 1995, the American e-commerce firm known as Amazon.com has been selling a wide variety of goods, including books, clothing, electronic devices, and music, over the internet (statista.com, 2022). As</w:t>
      </w:r>
      <w:r>
        <w:rPr>
          <w:rFonts w:ascii="Times New Roman" w:hAnsi="Times New Roman" w:cs="Times New Roman"/>
          <w:sz w:val="24"/>
          <w:szCs w:val="24"/>
        </w:rPr>
        <w:t xml:space="preserve"> of the year 2022, the company's largest source of revenue is the online retail sale of goods, followed by the provision of services to third-party merchants, cloud computing, and retail subscription services such as Amazon Prime (statista.com, 2022).</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3724910"/>
            <wp:effectExtent l="0" t="0" r="0" b="889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5943600" cy="3724910"/>
                    </a:xfrm>
                    <a:prstGeom prst="rect">
                      <a:avLst/>
                    </a:prstGeom>
                  </pic:spPr>
                </pic:pic>
              </a:graphicData>
            </a:graphic>
          </wp:inline>
        </w:drawing>
      </w:r>
    </w:p>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Fig 1: Annual Revenue</w:t>
      </w:r>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statista.com, 2022)</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This paper is going to develop a leadership strategy based on Amazon’s outstanding customer service. Relevant leadership models and theories will be subjected in this report. The main objective of this pap</w:t>
      </w:r>
      <w:r>
        <w:rPr>
          <w:rFonts w:ascii="Times New Roman" w:hAnsi="Times New Roman" w:cs="Times New Roman"/>
          <w:sz w:val="24"/>
          <w:szCs w:val="24"/>
        </w:rPr>
        <w:t>er is to develop a leadership strategy with a focus to give great customer service to its consumers. If this goal is accomplished, Amazon will only be able to sustain its success as a customer-centric business in the future. Amazon's expansion and continue</w:t>
      </w:r>
      <w:r>
        <w:rPr>
          <w:rFonts w:ascii="Times New Roman" w:hAnsi="Times New Roman" w:cs="Times New Roman"/>
          <w:sz w:val="24"/>
          <w:szCs w:val="24"/>
        </w:rPr>
        <w:t>d success are directly attributable to the excellent reputation the company has garnered for offering customers a satisfying purchasing experience.</w:t>
      </w:r>
    </w:p>
    <w:p w:rsidR="00AE3140" w:rsidRDefault="0062721F">
      <w:pPr>
        <w:pStyle w:val="Heading1"/>
      </w:pPr>
      <w:bookmarkStart w:id="2" w:name="_Toc132646685"/>
      <w:r>
        <w:t>Internal and external Business environment</w:t>
      </w:r>
      <w:bookmarkEnd w:id="2"/>
    </w:p>
    <w:p w:rsidR="00AE3140" w:rsidRDefault="0062721F">
      <w:pPr>
        <w:pStyle w:val="Heading1"/>
      </w:pPr>
      <w:bookmarkStart w:id="3" w:name="_Toc132646686"/>
      <w:r>
        <w:t>PESTEL Analysis</w:t>
      </w:r>
      <w:bookmarkEnd w:id="3"/>
    </w:p>
    <w:tbl>
      <w:tblPr>
        <w:tblStyle w:val="TableGrid"/>
        <w:tblW w:w="0" w:type="auto"/>
        <w:tblLook w:val="04A0" w:firstRow="1" w:lastRow="0" w:firstColumn="1" w:lastColumn="0" w:noHBand="0" w:noVBand="1"/>
      </w:tblPr>
      <w:tblGrid>
        <w:gridCol w:w="4675"/>
        <w:gridCol w:w="4675"/>
      </w:tblGrid>
      <w:tr w:rsidR="00AE3140">
        <w:tc>
          <w:tcPr>
            <w:tcW w:w="9350" w:type="dxa"/>
            <w:gridSpan w:val="2"/>
          </w:tcPr>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PESTEL Analysis</w:t>
            </w:r>
          </w:p>
        </w:tc>
      </w:tr>
      <w:tr w:rsidR="00AE3140">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Political</w:t>
            </w:r>
          </w:p>
        </w:tc>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The Government of UK h</w:t>
            </w:r>
            <w:r>
              <w:rPr>
                <w:rFonts w:ascii="Times New Roman" w:hAnsi="Times New Roman" w:cs="Times New Roman"/>
                <w:sz w:val="24"/>
                <w:szCs w:val="24"/>
              </w:rPr>
              <w:t>ad introduced a tax policy in 2020 which effected Amazon and other digital organizations. The Digital Services Tax takes in 2% of the company revenue which impacts the profitability of the company (</w:t>
            </w:r>
            <w:r>
              <w:rPr>
                <w:rFonts w:ascii="Times New Roman" w:hAnsi="Times New Roman" w:cs="Times New Roman"/>
                <w:color w:val="222222"/>
                <w:sz w:val="24"/>
                <w:szCs w:val="24"/>
                <w:shd w:val="clear" w:color="auto" w:fill="FFFFFF"/>
              </w:rPr>
              <w:t>Cui, 2019)</w:t>
            </w:r>
            <w:r>
              <w:rPr>
                <w:rFonts w:ascii="Times New Roman" w:hAnsi="Times New Roman" w:cs="Times New Roman"/>
                <w:sz w:val="24"/>
                <w:szCs w:val="24"/>
              </w:rPr>
              <w:t>.</w:t>
            </w:r>
          </w:p>
        </w:tc>
      </w:tr>
      <w:tr w:rsidR="00AE3140">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Economic</w:t>
            </w:r>
          </w:p>
        </w:tc>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The economy of UK is not in a good p</w:t>
            </w:r>
            <w:r>
              <w:rPr>
                <w:rFonts w:ascii="Times New Roman" w:hAnsi="Times New Roman" w:cs="Times New Roman"/>
                <w:sz w:val="24"/>
                <w:szCs w:val="24"/>
              </w:rPr>
              <w:t>osition due to Covid 19 and the indirect impact of the Russia-Ukraine war (</w:t>
            </w:r>
            <w:r>
              <w:rPr>
                <w:rFonts w:ascii="Times New Roman" w:hAnsi="Times New Roman" w:cs="Times New Roman"/>
                <w:color w:val="222222"/>
                <w:sz w:val="24"/>
                <w:szCs w:val="24"/>
                <w:shd w:val="clear" w:color="auto" w:fill="FFFFFF"/>
              </w:rPr>
              <w:t>Ben Hassen and El Bilali, 2022).</w:t>
            </w:r>
          </w:p>
        </w:tc>
      </w:tr>
      <w:tr w:rsidR="00AE3140">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Social</w:t>
            </w:r>
          </w:p>
        </w:tc>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color w:val="141414"/>
                <w:sz w:val="24"/>
                <w:szCs w:val="24"/>
                <w:shd w:val="clear" w:color="auto" w:fill="FFFFFF"/>
              </w:rPr>
              <w:t xml:space="preserve">Amazon’s same day delivery service is doing great for the company. Prime members don't pay anything extra for same-day </w:t>
            </w:r>
            <w:r>
              <w:rPr>
                <w:rFonts w:ascii="Times New Roman" w:hAnsi="Times New Roman" w:cs="Times New Roman"/>
                <w:color w:val="141414"/>
                <w:sz w:val="24"/>
                <w:szCs w:val="24"/>
                <w:shd w:val="clear" w:color="auto" w:fill="FFFFFF"/>
              </w:rPr>
              <w:t>deliveries, but non-members must pay £5.99 (</w:t>
            </w:r>
            <w:r>
              <w:rPr>
                <w:rFonts w:ascii="Times New Roman" w:hAnsi="Times New Roman" w:cs="Times New Roman"/>
                <w:sz w:val="24"/>
                <w:szCs w:val="24"/>
              </w:rPr>
              <w:t>manchestereveningnews.co.uk, 2020)</w:t>
            </w:r>
            <w:r>
              <w:rPr>
                <w:rFonts w:ascii="Times New Roman" w:hAnsi="Times New Roman" w:cs="Times New Roman"/>
                <w:color w:val="141414"/>
                <w:sz w:val="24"/>
                <w:szCs w:val="24"/>
                <w:shd w:val="clear" w:color="auto" w:fill="FFFFFF"/>
              </w:rPr>
              <w:t>.</w:t>
            </w:r>
          </w:p>
        </w:tc>
      </w:tr>
      <w:tr w:rsidR="00AE3140">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Technological</w:t>
            </w:r>
          </w:p>
        </w:tc>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One of the most challenging aspects of Amazon's aim to achieve net-zero emissions by 2040 is the company's reliance on transportation. They invested over $1 billion in Rivian and placed an order for 100,000 electric delivery vans to hasten the market for e</w:t>
            </w:r>
            <w:r>
              <w:rPr>
                <w:rFonts w:ascii="Times New Roman" w:hAnsi="Times New Roman" w:cs="Times New Roman"/>
                <w:sz w:val="24"/>
                <w:szCs w:val="24"/>
              </w:rPr>
              <w:t xml:space="preserve">lectric vehicle technology and facilitate the shift to greener technologies by all businesses (Annual Report, 2022). They teamed up with Mercedes-Benz in Europe and Mahindra in India. More than $300 million will be allocated to safety initiatives in 2021, </w:t>
            </w:r>
            <w:r>
              <w:rPr>
                <w:rFonts w:ascii="Times New Roman" w:hAnsi="Times New Roman" w:cs="Times New Roman"/>
                <w:sz w:val="24"/>
                <w:szCs w:val="24"/>
              </w:rPr>
              <w:t>with an initial $66 million going toward the development of technology to reduce the likelihood of forklift and other industrial vehicle collisions (Annual Report, 2022).</w:t>
            </w:r>
          </w:p>
        </w:tc>
      </w:tr>
      <w:tr w:rsidR="00AE3140">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Environmental </w:t>
            </w:r>
          </w:p>
        </w:tc>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Amazon and other cloud computing services have come under fire from e</w:t>
            </w:r>
            <w:r>
              <w:rPr>
                <w:rFonts w:ascii="Times New Roman" w:hAnsi="Times New Roman" w:cs="Times New Roman"/>
                <w:sz w:val="24"/>
                <w:szCs w:val="24"/>
              </w:rPr>
              <w:t>nvironmentalists who point to them as probable contributors to the warming of the planet. Amazon has made major investments in renewable energy sources in the United Kingdom, including wind and solar power, in order to accomplish this objective (Annual Rep</w:t>
            </w:r>
            <w:r>
              <w:rPr>
                <w:rFonts w:ascii="Times New Roman" w:hAnsi="Times New Roman" w:cs="Times New Roman"/>
                <w:sz w:val="24"/>
                <w:szCs w:val="24"/>
              </w:rPr>
              <w:t>ort, 2022).</w:t>
            </w:r>
          </w:p>
        </w:tc>
      </w:tr>
      <w:tr w:rsidR="00AE3140">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Legal </w:t>
            </w:r>
          </w:p>
        </w:tc>
        <w:tc>
          <w:tcPr>
            <w:tcW w:w="4675" w:type="dxa"/>
          </w:tcPr>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The company needs to comply with the rules and regulations in UK as Amazon failed in its attempt to have three representative complaints regarding employment rights, such as minimum wage and holiday pay, filed by British delivery driver</w:t>
            </w:r>
            <w:r>
              <w:rPr>
                <w:rFonts w:ascii="Times New Roman" w:hAnsi="Times New Roman" w:cs="Times New Roman"/>
                <w:sz w:val="24"/>
                <w:szCs w:val="24"/>
              </w:rPr>
              <w:t>s dismissed. About 1,400 Amazon package delivery drivers are suing the company in a London labour tribunal, claiming they are employees rather than independent contractors (reuters.com, 2023).</w:t>
            </w:r>
          </w:p>
        </w:tc>
      </w:tr>
    </w:tbl>
    <w:p w:rsidR="00AE3140" w:rsidRDefault="00AE3140">
      <w:pPr>
        <w:spacing w:line="480" w:lineRule="auto"/>
        <w:jc w:val="both"/>
        <w:rPr>
          <w:rFonts w:ascii="Times New Roman" w:hAnsi="Times New Roman" w:cs="Times New Roman"/>
          <w:sz w:val="24"/>
          <w:szCs w:val="24"/>
        </w:rPr>
      </w:pPr>
    </w:p>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Table 1: PESTEL Analysis</w:t>
      </w:r>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Researcher)</w:t>
      </w:r>
    </w:p>
    <w:p w:rsidR="00AE3140" w:rsidRDefault="0062721F">
      <w:pPr>
        <w:pStyle w:val="Heading1"/>
      </w:pPr>
      <w:bookmarkStart w:id="4" w:name="_Toc132646687"/>
      <w:r>
        <w:t>SWOT Analysis</w:t>
      </w:r>
      <w:bookmarkEnd w:id="4"/>
    </w:p>
    <w:tbl>
      <w:tblPr>
        <w:tblStyle w:val="TableGrid"/>
        <w:tblW w:w="0" w:type="auto"/>
        <w:tblLook w:val="04A0" w:firstRow="1" w:lastRow="0" w:firstColumn="1" w:lastColumn="0" w:noHBand="0" w:noVBand="1"/>
      </w:tblPr>
      <w:tblGrid>
        <w:gridCol w:w="4675"/>
        <w:gridCol w:w="4675"/>
      </w:tblGrid>
      <w:tr w:rsidR="00AE3140">
        <w:tc>
          <w:tcPr>
            <w:tcW w:w="4675" w:type="dxa"/>
          </w:tcPr>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w:t>
            </w:r>
            <w:r>
              <w:rPr>
                <w:rFonts w:ascii="Times New Roman" w:hAnsi="Times New Roman" w:cs="Times New Roman"/>
                <w:b/>
                <w:bCs/>
                <w:sz w:val="24"/>
                <w:szCs w:val="24"/>
              </w:rPr>
              <w:t>trengths</w:t>
            </w:r>
          </w:p>
        </w:tc>
        <w:tc>
          <w:tcPr>
            <w:tcW w:w="4675" w:type="dxa"/>
          </w:tcPr>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Weakness</w:t>
            </w:r>
          </w:p>
        </w:tc>
      </w:tr>
      <w:tr w:rsidR="00AE3140">
        <w:tc>
          <w:tcPr>
            <w:tcW w:w="4675" w:type="dxa"/>
          </w:tcPr>
          <w:p w:rsidR="00AE3140" w:rsidRDefault="0062721F">
            <w:pPr>
              <w:pStyle w:val="ListParagraph"/>
              <w:numPr>
                <w:ilvl w:val="0"/>
                <w:numId w:val="1"/>
              </w:numPr>
              <w:pBdr>
                <w:bottom w:val="dashed" w:sz="2" w:space="5" w:color="F1F1F1"/>
              </w:pBd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Amazon's standing as the most successful online retailer may be ascribed to the company's drive to cost leadership, product differentiation, and laser-like focus. This has helped Amazon achieve its current position as the most successful online retailer. A</w:t>
            </w:r>
            <w:r>
              <w:rPr>
                <w:rFonts w:ascii="Times New Roman" w:hAnsi="Times New Roman" w:cs="Times New Roman"/>
                <w:sz w:val="24"/>
                <w:szCs w:val="24"/>
              </w:rPr>
              <w:t>mazon has been able to turn a profit from its activities and increase the value it offers to its stockholders by utilizing this strategy (</w:t>
            </w:r>
            <w:r>
              <w:rPr>
                <w:rFonts w:ascii="Times New Roman" w:hAnsi="Times New Roman" w:cs="Times New Roman"/>
                <w:color w:val="222222"/>
                <w:sz w:val="24"/>
                <w:szCs w:val="24"/>
                <w:shd w:val="clear" w:color="auto" w:fill="FFFFFF"/>
              </w:rPr>
              <w:t>Yang, 2022)</w:t>
            </w:r>
            <w:r>
              <w:rPr>
                <w:rFonts w:ascii="Times New Roman" w:hAnsi="Times New Roman" w:cs="Times New Roman"/>
                <w:sz w:val="24"/>
                <w:szCs w:val="24"/>
              </w:rPr>
              <w:t xml:space="preserve">. </w:t>
            </w:r>
          </w:p>
          <w:p w:rsidR="00AE3140" w:rsidRDefault="0062721F">
            <w:pPr>
              <w:pStyle w:val="ListParagraph"/>
              <w:numPr>
                <w:ilvl w:val="0"/>
                <w:numId w:val="1"/>
              </w:numPr>
              <w:pBdr>
                <w:bottom w:val="dashed" w:sz="2" w:space="5" w:color="F1F1F1"/>
              </w:pBd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Taking advantage of IT (Information Technology) and e-Commerce, which give a platform that is easily ext</w:t>
            </w:r>
            <w:r>
              <w:rPr>
                <w:rFonts w:ascii="Times New Roman" w:hAnsi="Times New Roman" w:cs="Times New Roman"/>
                <w:sz w:val="24"/>
                <w:szCs w:val="24"/>
              </w:rPr>
              <w:t>endable and highly scalable, has allowed the firm to accomplish its goal (Annual Report, 2022).</w:t>
            </w:r>
          </w:p>
          <w:p w:rsidR="00AE3140" w:rsidRDefault="0062721F">
            <w:pPr>
              <w:pStyle w:val="ListParagraph"/>
              <w:numPr>
                <w:ilvl w:val="0"/>
                <w:numId w:val="1"/>
              </w:numPr>
              <w:pBdr>
                <w:bottom w:val="dashed" w:sz="2" w:space="5" w:color="F1F1F1"/>
              </w:pBd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Amazon has been successful in penetrating markets that were previously inaccessible to it while competing e-commerce firms have struggled to do the same. This i</w:t>
            </w:r>
            <w:r>
              <w:rPr>
                <w:rFonts w:ascii="Times New Roman" w:hAnsi="Times New Roman" w:cs="Times New Roman"/>
                <w:sz w:val="24"/>
                <w:szCs w:val="24"/>
              </w:rPr>
              <w:t>s largely attributable to the fact that consumers all around the world quickly identify the Amazon brand (</w:t>
            </w:r>
            <w:r>
              <w:rPr>
                <w:rFonts w:ascii="Times New Roman" w:hAnsi="Times New Roman" w:cs="Times New Roman"/>
                <w:color w:val="222222"/>
                <w:sz w:val="24"/>
                <w:szCs w:val="24"/>
                <w:shd w:val="clear" w:color="auto" w:fill="FFFFFF"/>
              </w:rPr>
              <w:t>Baboolal-Frank, 2021).</w:t>
            </w:r>
          </w:p>
          <w:p w:rsidR="00AE3140" w:rsidRDefault="0062721F">
            <w:pPr>
              <w:pStyle w:val="ListParagraph"/>
              <w:numPr>
                <w:ilvl w:val="0"/>
                <w:numId w:val="1"/>
              </w:numPr>
              <w:pBdr>
                <w:bottom w:val="dashed" w:sz="2" w:space="5" w:color="F1F1F1"/>
              </w:pBdr>
              <w:shd w:val="clear" w:color="auto" w:fill="FFFFFF"/>
              <w:spacing w:line="480" w:lineRule="auto"/>
              <w:jc w:val="both"/>
              <w:rPr>
                <w:rFonts w:ascii="Times New Roman" w:hAnsi="Times New Roman" w:cs="Times New Roman"/>
                <w:sz w:val="24"/>
                <w:szCs w:val="24"/>
              </w:rPr>
            </w:pPr>
            <w:r>
              <w:rPr>
                <w:rFonts w:ascii="Times New Roman" w:hAnsi="Times New Roman" w:cs="Times New Roman"/>
                <w:sz w:val="24"/>
                <w:szCs w:val="24"/>
              </w:rPr>
              <w:t>Amazon has a competitive advantage over its rivals as a result of its superior capabilities in the areas of logistics and distr</w:t>
            </w:r>
            <w:r>
              <w:rPr>
                <w:rFonts w:ascii="Times New Roman" w:hAnsi="Times New Roman" w:cs="Times New Roman"/>
                <w:sz w:val="24"/>
                <w:szCs w:val="24"/>
              </w:rPr>
              <w:t>ibution, which have enabled the firm to improve the fulfillment of orders placed by customers (</w:t>
            </w:r>
            <w:r>
              <w:rPr>
                <w:rFonts w:ascii="Times New Roman" w:hAnsi="Times New Roman" w:cs="Times New Roman"/>
                <w:color w:val="222222"/>
                <w:sz w:val="24"/>
                <w:szCs w:val="24"/>
                <w:shd w:val="clear" w:color="auto" w:fill="FFFFFF"/>
              </w:rPr>
              <w:t xml:space="preserve">Jindal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2021).</w:t>
            </w:r>
          </w:p>
        </w:tc>
        <w:tc>
          <w:tcPr>
            <w:tcW w:w="4675" w:type="dxa"/>
          </w:tcPr>
          <w:p w:rsidR="00AE3140" w:rsidRDefault="0062721F">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strategy of diversification that Amazon has been pursuing over the past few years has led to the company "spreading itself too </w:t>
            </w:r>
            <w:r>
              <w:rPr>
                <w:rFonts w:ascii="Times New Roman" w:hAnsi="Times New Roman" w:cs="Times New Roman"/>
                <w:sz w:val="24"/>
                <w:szCs w:val="24"/>
              </w:rPr>
              <w:t>thin," which means that resources and attention have been diverted away from the company's traditional strength, which is online bookselling (Annual Report, 2022). Amazon must be careful not to dilute its competitive edge by straying too far from its stren</w:t>
            </w:r>
            <w:r>
              <w:rPr>
                <w:rFonts w:ascii="Times New Roman" w:hAnsi="Times New Roman" w:cs="Times New Roman"/>
                <w:sz w:val="24"/>
                <w:szCs w:val="24"/>
              </w:rPr>
              <w:t>gths, even though this strategy would be a good idea from the perspective of risk diversification (</w:t>
            </w:r>
            <w:r>
              <w:rPr>
                <w:rFonts w:ascii="Times New Roman" w:hAnsi="Times New Roman" w:cs="Times New Roman"/>
                <w:color w:val="222222"/>
                <w:sz w:val="24"/>
                <w:szCs w:val="24"/>
                <w:shd w:val="clear" w:color="auto" w:fill="FFFFFF"/>
              </w:rPr>
              <w:t>Yang, 2022).</w:t>
            </w:r>
          </w:p>
          <w:p w:rsidR="00AE3140" w:rsidRDefault="0062721F">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direct result of its free shipping policy, Amazon bears the risk of reducing its profit margins, and as a consequence, the company may not </w:t>
            </w:r>
            <w:r>
              <w:rPr>
                <w:rFonts w:ascii="Times New Roman" w:hAnsi="Times New Roman" w:cs="Times New Roman"/>
                <w:sz w:val="24"/>
                <w:szCs w:val="24"/>
              </w:rPr>
              <w:t>be able to optimize its expenditures (Annual Report, 2022).</w:t>
            </w:r>
          </w:p>
          <w:p w:rsidR="00AE3140" w:rsidRDefault="0062721F">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Due to the fact that Amazon is an online-only retailer, the company's sole focus on e-commerce has the potential to "get in the way" of its expansion goals, particularly in developing nations (</w:t>
            </w:r>
            <w:r>
              <w:rPr>
                <w:rFonts w:ascii="Times New Roman" w:hAnsi="Times New Roman" w:cs="Times New Roman"/>
                <w:color w:val="222222"/>
                <w:sz w:val="24"/>
                <w:szCs w:val="24"/>
                <w:shd w:val="clear" w:color="auto" w:fill="FFFFFF"/>
              </w:rPr>
              <w:t>Bab</w:t>
            </w:r>
            <w:r>
              <w:rPr>
                <w:rFonts w:ascii="Times New Roman" w:hAnsi="Times New Roman" w:cs="Times New Roman"/>
                <w:color w:val="222222"/>
                <w:sz w:val="24"/>
                <w:szCs w:val="24"/>
                <w:shd w:val="clear" w:color="auto" w:fill="FFFFFF"/>
              </w:rPr>
              <w:t>oolal-Frank, 2021).</w:t>
            </w:r>
          </w:p>
          <w:p w:rsidR="00AE3140" w:rsidRDefault="0062721F">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The fact that Amazon uses business practices that have a near zero margin, which have severely hurt the company's profitability, despite the fact that the company has high volume and massive revenues, has been cited as one of the compan</w:t>
            </w:r>
            <w:r>
              <w:rPr>
                <w:rFonts w:ascii="Times New Roman" w:hAnsi="Times New Roman" w:cs="Times New Roman"/>
                <w:sz w:val="24"/>
                <w:szCs w:val="24"/>
              </w:rPr>
              <w:t>y's most significant flaws and has been frequently commented on by analysts and industry professionals (</w:t>
            </w:r>
            <w:r>
              <w:rPr>
                <w:rFonts w:ascii="Times New Roman" w:hAnsi="Times New Roman" w:cs="Times New Roman"/>
                <w:color w:val="222222"/>
                <w:sz w:val="24"/>
                <w:szCs w:val="24"/>
                <w:shd w:val="clear" w:color="auto" w:fill="FFFFFF"/>
              </w:rPr>
              <w:t>Rikap, 2022)</w:t>
            </w:r>
            <w:r>
              <w:rPr>
                <w:rFonts w:ascii="Times New Roman" w:hAnsi="Times New Roman" w:cs="Times New Roman"/>
                <w:sz w:val="24"/>
                <w:szCs w:val="24"/>
              </w:rPr>
              <w:t>. This issue has been the subject of a great deal of attention and discussion.</w:t>
            </w:r>
          </w:p>
        </w:tc>
      </w:tr>
      <w:tr w:rsidR="00AE3140">
        <w:tc>
          <w:tcPr>
            <w:tcW w:w="4675" w:type="dxa"/>
          </w:tcPr>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Threats</w:t>
            </w:r>
          </w:p>
        </w:tc>
        <w:tc>
          <w:tcPr>
            <w:tcW w:w="4675" w:type="dxa"/>
          </w:tcPr>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Opportunities</w:t>
            </w:r>
          </w:p>
        </w:tc>
      </w:tr>
      <w:tr w:rsidR="00AE3140">
        <w:tc>
          <w:tcPr>
            <w:tcW w:w="4675" w:type="dxa"/>
          </w:tcPr>
          <w:p w:rsidR="00AE3140" w:rsidRDefault="0062721F">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Amazon's business faces a significant</w:t>
            </w:r>
            <w:r>
              <w:rPr>
                <w:rFonts w:ascii="Times New Roman" w:hAnsi="Times New Roman" w:cs="Times New Roman"/>
                <w:sz w:val="24"/>
                <w:szCs w:val="24"/>
              </w:rPr>
              <w:t xml:space="preserve"> threat from customers' worries about the security of their personal information when they shop online due to the risk of identity theft and hacking. As a consequence of this, Amazon needs to move quickly to allay the concerns of its customers over the saf</w:t>
            </w:r>
            <w:r>
              <w:rPr>
                <w:rFonts w:ascii="Times New Roman" w:hAnsi="Times New Roman" w:cs="Times New Roman"/>
                <w:sz w:val="24"/>
                <w:szCs w:val="24"/>
              </w:rPr>
              <w:t>ety of its website and to protect the users' constitutional rights to privacy and safety online (</w:t>
            </w:r>
            <w:r>
              <w:rPr>
                <w:rFonts w:ascii="Times New Roman" w:hAnsi="Times New Roman" w:cs="Times New Roman"/>
                <w:color w:val="222222"/>
                <w:sz w:val="24"/>
                <w:szCs w:val="24"/>
                <w:shd w:val="clear" w:color="auto" w:fill="FFFFFF"/>
              </w:rPr>
              <w:t xml:space="preserve">Talha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rsidR="00AE3140" w:rsidRDefault="0062721F">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Because of the corporation's aggressive pricing methods, some retail competitors have decided to sue the company. Amazon's business rivals </w:t>
            </w:r>
            <w:r>
              <w:rPr>
                <w:rFonts w:ascii="Times New Roman" w:hAnsi="Times New Roman" w:cs="Times New Roman"/>
                <w:sz w:val="24"/>
                <w:szCs w:val="24"/>
              </w:rPr>
              <w:t>are upset with the company since it stole their customers, and this has resulted in a backlash against the corporation's fixation with cost leadership (</w:t>
            </w:r>
            <w:r>
              <w:rPr>
                <w:rFonts w:ascii="Times New Roman" w:hAnsi="Times New Roman" w:cs="Times New Roman"/>
                <w:color w:val="222222"/>
                <w:sz w:val="24"/>
                <w:szCs w:val="24"/>
                <w:shd w:val="clear" w:color="auto" w:fill="FFFFFF"/>
              </w:rPr>
              <w:t>Geradin and Smith, 2023).</w:t>
            </w:r>
          </w:p>
          <w:p w:rsidR="00AE3140" w:rsidRDefault="0062721F">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Amazon faces significant competition from a multitude of local, smaller internet retailers that are capable of outmaneuvering its massive business model. Taking this into consideration, the company must carry out its strategy for the global market while ke</w:t>
            </w:r>
            <w:r>
              <w:rPr>
                <w:rFonts w:ascii="Times New Roman" w:hAnsi="Times New Roman" w:cs="Times New Roman"/>
                <w:sz w:val="24"/>
                <w:szCs w:val="24"/>
              </w:rPr>
              <w:t>eping in mind the particulars of each unique market (</w:t>
            </w:r>
            <w:r>
              <w:rPr>
                <w:rFonts w:ascii="Times New Roman" w:hAnsi="Times New Roman" w:cs="Times New Roman"/>
                <w:color w:val="222222"/>
                <w:sz w:val="24"/>
                <w:szCs w:val="24"/>
                <w:shd w:val="clear" w:color="auto" w:fill="FFFFFF"/>
              </w:rPr>
              <w:t xml:space="preserve">Jindal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2021).</w:t>
            </w:r>
          </w:p>
        </w:tc>
        <w:tc>
          <w:tcPr>
            <w:tcW w:w="4675" w:type="dxa"/>
          </w:tcPr>
          <w:p w:rsidR="00AE3140" w:rsidRDefault="0062721F">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Amazon has a huge window of opportunity to expand into new markets by launching its online payment system, as consumers' worries about their personal information being compromised wh</w:t>
            </w:r>
            <w:r>
              <w:rPr>
                <w:rFonts w:ascii="Times New Roman" w:hAnsi="Times New Roman" w:cs="Times New Roman"/>
                <w:sz w:val="24"/>
                <w:szCs w:val="24"/>
              </w:rPr>
              <w:t>ile purchasing online are among their top concerns. As an added bonus, the company's profit margins will increase due to the benefits of having its own payment gateway (</w:t>
            </w:r>
            <w:r>
              <w:rPr>
                <w:rFonts w:ascii="Times New Roman" w:hAnsi="Times New Roman" w:cs="Times New Roman"/>
                <w:color w:val="222222"/>
                <w:sz w:val="24"/>
                <w:szCs w:val="24"/>
                <w:shd w:val="clear" w:color="auto" w:fill="FFFFFF"/>
              </w:rPr>
              <w:t>Rikap, 2022).</w:t>
            </w:r>
          </w:p>
          <w:p w:rsidR="00AE3140" w:rsidRDefault="0062721F">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Amazon can also take advantage of this situation by releasing more produc</w:t>
            </w:r>
            <w:r>
              <w:rPr>
                <w:rFonts w:ascii="Times New Roman" w:hAnsi="Times New Roman" w:cs="Times New Roman"/>
                <w:sz w:val="24"/>
                <w:szCs w:val="24"/>
              </w:rPr>
              <w:t>ts under its own brand rather than only acting as a distributor for other companies' goods. That is to say, rather than just selling and stocking things created by its partners, it can expand the number of products sold under its own brand (</w:t>
            </w:r>
            <w:r>
              <w:rPr>
                <w:rFonts w:ascii="Times New Roman" w:hAnsi="Times New Roman" w:cs="Times New Roman"/>
                <w:color w:val="222222"/>
                <w:sz w:val="24"/>
                <w:szCs w:val="24"/>
                <w:shd w:val="clear" w:color="auto" w:fill="FFFFFF"/>
              </w:rPr>
              <w:t xml:space="preserve">Jindal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w:t>
            </w:r>
            <w:r>
              <w:rPr>
                <w:rFonts w:ascii="Times New Roman" w:hAnsi="Times New Roman" w:cs="Times New Roman"/>
                <w:color w:val="222222"/>
                <w:sz w:val="24"/>
                <w:szCs w:val="24"/>
                <w:shd w:val="clear" w:color="auto" w:fill="FFFFFF"/>
              </w:rPr>
              <w:t>021).</w:t>
            </w:r>
          </w:p>
          <w:p w:rsidR="00AE3140" w:rsidRDefault="0062721F">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Amazon is in a strong and secure position since it has the potential to enhance its revenue by stocking a wider variety of products than is now the norm (</w:t>
            </w:r>
            <w:r>
              <w:rPr>
                <w:rFonts w:ascii="Times New Roman" w:hAnsi="Times New Roman" w:cs="Times New Roman"/>
                <w:color w:val="222222"/>
                <w:sz w:val="24"/>
                <w:szCs w:val="24"/>
                <w:shd w:val="clear" w:color="auto" w:fill="FFFFFF"/>
              </w:rPr>
              <w:t xml:space="preserve">Gielens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2021).</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Amazon's needs to increase its global presence by launching additional e-c</w:t>
            </w:r>
            <w:r>
              <w:rPr>
                <w:rFonts w:ascii="Times New Roman" w:hAnsi="Times New Roman" w:cs="Times New Roman"/>
                <w:sz w:val="24"/>
                <w:szCs w:val="24"/>
              </w:rPr>
              <w:t>ommerce websites in developing nations (</w:t>
            </w:r>
            <w:r>
              <w:rPr>
                <w:rFonts w:ascii="Times New Roman" w:hAnsi="Times New Roman" w:cs="Times New Roman"/>
                <w:color w:val="222222"/>
                <w:sz w:val="24"/>
                <w:szCs w:val="24"/>
                <w:shd w:val="clear" w:color="auto" w:fill="FFFFFF"/>
              </w:rPr>
              <w:t xml:space="preserve">El-Ebiary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2021).</w:t>
            </w:r>
          </w:p>
        </w:tc>
      </w:tr>
    </w:tbl>
    <w:p w:rsidR="00AE3140" w:rsidRDefault="00AE3140">
      <w:pPr>
        <w:spacing w:line="480" w:lineRule="auto"/>
        <w:jc w:val="both"/>
        <w:rPr>
          <w:rFonts w:ascii="Times New Roman" w:hAnsi="Times New Roman" w:cs="Times New Roman"/>
          <w:sz w:val="24"/>
          <w:szCs w:val="24"/>
        </w:rPr>
      </w:pPr>
    </w:p>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Table 2: SWOT</w:t>
      </w:r>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Researcher)</w:t>
      </w:r>
    </w:p>
    <w:p w:rsidR="00AE3140" w:rsidRDefault="0062721F">
      <w:pPr>
        <w:pStyle w:val="Heading1"/>
      </w:pPr>
      <w:bookmarkStart w:id="5" w:name="_Toc132646688"/>
      <w:r>
        <w:t>Analysis</w:t>
      </w:r>
      <w:bookmarkEnd w:id="5"/>
    </w:p>
    <w:p w:rsidR="00AE3140" w:rsidRDefault="0062721F">
      <w:pPr>
        <w:pStyle w:val="Heading1"/>
      </w:pPr>
      <w:bookmarkStart w:id="6" w:name="_Toc132646689"/>
      <w:r>
        <w:t>Leadership Strategy</w:t>
      </w:r>
      <w:bookmarkEnd w:id="6"/>
      <w:r>
        <w:t xml:space="preserve"> </w:t>
      </w:r>
    </w:p>
    <w:p w:rsidR="00AE3140" w:rsidRDefault="0062721F">
      <w:pPr>
        <w:pStyle w:val="Heading1"/>
        <w:numPr>
          <w:ilvl w:val="0"/>
          <w:numId w:val="5"/>
        </w:numPr>
      </w:pPr>
      <w:bookmarkStart w:id="7" w:name="_Toc132646690"/>
      <w:r>
        <w:t>Transformational Leadership for Delivering outstanding customer service</w:t>
      </w:r>
      <w:bookmarkEnd w:id="7"/>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Transformational leadership refers to a kind of leadership that aims to improve the lives of those it oversees through positive change. Leaders that are able to motivate followers to shift their worldviews are typically charismatic figures who exude a sens</w:t>
      </w:r>
      <w:r>
        <w:rPr>
          <w:rFonts w:ascii="Times New Roman" w:hAnsi="Times New Roman" w:cs="Times New Roman"/>
          <w:sz w:val="24"/>
          <w:szCs w:val="24"/>
        </w:rPr>
        <w:t>e of optimism. These leaders are invested in the outcome for the entirety of the team and are contributing meaningfully to the procedure (</w:t>
      </w:r>
      <w:r>
        <w:rPr>
          <w:rFonts w:ascii="Times New Roman" w:hAnsi="Times New Roman" w:cs="Times New Roman"/>
          <w:color w:val="222222"/>
          <w:sz w:val="24"/>
          <w:szCs w:val="24"/>
          <w:shd w:val="clear" w:color="auto" w:fill="FFFFFF"/>
        </w:rPr>
        <w:t xml:space="preserve">Chauhan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w:t>
      </w:r>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857750" cy="3705225"/>
            <wp:effectExtent l="0" t="0" r="0" b="9525"/>
            <wp:docPr id="1027" name="Picture 2" descr="The Behavioural Components of Transformational Leadership - Liesl Kee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rcRect/>
                    <a:stretch/>
                  </pic:blipFill>
                  <pic:spPr>
                    <a:xfrm>
                      <a:off x="0" y="0"/>
                      <a:ext cx="4857750" cy="3705225"/>
                    </a:xfrm>
                    <a:prstGeom prst="rect">
                      <a:avLst/>
                    </a:prstGeom>
                    <a:ln>
                      <a:noFill/>
                    </a:ln>
                  </pic:spPr>
                </pic:pic>
              </a:graphicData>
            </a:graphic>
          </wp:inline>
        </w:drawing>
      </w:r>
    </w:p>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Fig 2: Transformational Leadership Theory</w:t>
      </w:r>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https://lieslkeen.com/t)</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Intellectual stimulation: Transformational leaders give a cerebral exercise for their followers by not just challenging the status quo but also inspiring uniqueness in those who follow them by questioning the status quo. A strong leader motivates their fol</w:t>
      </w:r>
      <w:r>
        <w:rPr>
          <w:rFonts w:ascii="Times New Roman" w:hAnsi="Times New Roman" w:cs="Times New Roman"/>
          <w:sz w:val="24"/>
          <w:szCs w:val="24"/>
        </w:rPr>
        <w:t>lowers to explore new territory and make the most of each educational opportunity that comes their way by encouraging them to do so (</w:t>
      </w:r>
      <w:r>
        <w:rPr>
          <w:rFonts w:ascii="Times New Roman" w:hAnsi="Times New Roman" w:cs="Times New Roman"/>
          <w:color w:val="222222"/>
          <w:sz w:val="24"/>
          <w:szCs w:val="24"/>
          <w:shd w:val="clear" w:color="auto" w:fill="FFFFFF"/>
        </w:rPr>
        <w:t xml:space="preserve">Chauhan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w:t>
      </w:r>
      <w:r>
        <w:rPr>
          <w:rFonts w:ascii="Times New Roman" w:hAnsi="Times New Roman" w:cs="Times New Roman"/>
          <w:color w:val="374151"/>
          <w:sz w:val="24"/>
          <w:szCs w:val="24"/>
          <w:shd w:val="clear" w:color="auto" w:fill="F7F7F8"/>
        </w:rPr>
        <w:t xml:space="preserve"> </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Individualized consideration:  Personalized consideration It is necessary for a leader who successfu</w:t>
      </w:r>
      <w:r>
        <w:rPr>
          <w:rFonts w:ascii="Times New Roman" w:hAnsi="Times New Roman" w:cs="Times New Roman"/>
          <w:sz w:val="24"/>
          <w:szCs w:val="24"/>
        </w:rPr>
        <w:t>lly changes the lives of their followers to also encourage and support those followers on an individual level. The channels of communication between transformational leaders and their followers are kept open so that followers can freely express their thoug</w:t>
      </w:r>
      <w:r>
        <w:rPr>
          <w:rFonts w:ascii="Times New Roman" w:hAnsi="Times New Roman" w:cs="Times New Roman"/>
          <w:sz w:val="24"/>
          <w:szCs w:val="24"/>
        </w:rPr>
        <w:t>hts without fear of retaliation and so that leaders can quickly appreciate the unique contributions made by each follower (</w:t>
      </w:r>
      <w:r>
        <w:rPr>
          <w:rFonts w:ascii="Times New Roman" w:hAnsi="Times New Roman" w:cs="Times New Roman"/>
          <w:color w:val="222222"/>
          <w:sz w:val="24"/>
          <w:szCs w:val="24"/>
          <w:shd w:val="clear" w:color="auto" w:fill="FFFFFF"/>
        </w:rPr>
        <w:t xml:space="preserve">Putri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Inspirational Motivation: Transformational leaders are able to motivate their people by painting a compelling pic</w:t>
      </w:r>
      <w:r>
        <w:rPr>
          <w:rFonts w:ascii="Times New Roman" w:hAnsi="Times New Roman" w:cs="Times New Roman"/>
          <w:sz w:val="24"/>
          <w:szCs w:val="24"/>
        </w:rPr>
        <w:t>ture of the future for their organization. These leaders have the ability to instill their followers with the same sense of determination and excitement that they themselves experience (</w:t>
      </w:r>
      <w:r>
        <w:rPr>
          <w:rFonts w:ascii="Times New Roman" w:hAnsi="Times New Roman" w:cs="Times New Roman"/>
          <w:color w:val="222222"/>
          <w:sz w:val="24"/>
          <w:szCs w:val="24"/>
          <w:shd w:val="clear" w:color="auto" w:fill="FFFFFF"/>
        </w:rPr>
        <w:t xml:space="preserve">Putri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Idealized influence:  A transformational leader is</w:t>
      </w:r>
      <w:r>
        <w:rPr>
          <w:rFonts w:ascii="Times New Roman" w:hAnsi="Times New Roman" w:cs="Times New Roman"/>
          <w:sz w:val="24"/>
          <w:szCs w:val="24"/>
        </w:rPr>
        <w:t xml:space="preserve"> one that inspires others who follow them to aspire to become better versions of themselves. They do so out of respect for the leader, which causes them to adopt their ways of thinking and acting (</w:t>
      </w:r>
      <w:r>
        <w:rPr>
          <w:rFonts w:ascii="Times New Roman" w:hAnsi="Times New Roman" w:cs="Times New Roman"/>
          <w:color w:val="222222"/>
          <w:sz w:val="24"/>
          <w:szCs w:val="24"/>
          <w:shd w:val="clear" w:color="auto" w:fill="FFFFFF"/>
        </w:rPr>
        <w:t xml:space="preserve">Chauhan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w:t>
      </w:r>
      <w:r>
        <w:rPr>
          <w:rFonts w:ascii="Times New Roman" w:hAnsi="Times New Roman" w:cs="Times New Roman"/>
          <w:color w:val="374151"/>
          <w:sz w:val="24"/>
          <w:szCs w:val="24"/>
          <w:shd w:val="clear" w:color="auto" w:fill="F7F7F8"/>
        </w:rPr>
        <w:t xml:space="preserve"> </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If Amazon is led by a visionary exec</w:t>
      </w:r>
      <w:r>
        <w:rPr>
          <w:rFonts w:ascii="Times New Roman" w:hAnsi="Times New Roman" w:cs="Times New Roman"/>
          <w:sz w:val="24"/>
          <w:szCs w:val="24"/>
        </w:rPr>
        <w:t>utive who possesses the capacity to alter the culture of the company in such a way that providing exceptional customer service becomes the utmost priority for each and every employee. The members of the team will have the opportunity to gain a more in-dept</w:t>
      </w:r>
      <w:r>
        <w:rPr>
          <w:rFonts w:ascii="Times New Roman" w:hAnsi="Times New Roman" w:cs="Times New Roman"/>
          <w:sz w:val="24"/>
          <w:szCs w:val="24"/>
        </w:rPr>
        <w:t>h comprehension of how providing exceptional service to customers may significantly contribute to the success of an organization (</w:t>
      </w:r>
      <w:r>
        <w:rPr>
          <w:rFonts w:ascii="Times New Roman" w:hAnsi="Times New Roman" w:cs="Times New Roman"/>
          <w:color w:val="222222"/>
          <w:sz w:val="24"/>
          <w:szCs w:val="24"/>
          <w:shd w:val="clear" w:color="auto" w:fill="FFFFFF"/>
        </w:rPr>
        <w:t xml:space="preserve">Chauhan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w:t>
      </w:r>
      <w:r>
        <w:rPr>
          <w:rFonts w:ascii="Times New Roman" w:hAnsi="Times New Roman" w:cs="Times New Roman"/>
          <w:sz w:val="24"/>
          <w:szCs w:val="24"/>
        </w:rPr>
        <w:t xml:space="preserve"> The transformational leader possesses the ability to tailor their assistance to the particular requirements of each individual member of the team, which paves the way for the members' continued growth on both a personal and a professional level. Training </w:t>
      </w:r>
      <w:r>
        <w:rPr>
          <w:rFonts w:ascii="Times New Roman" w:hAnsi="Times New Roman" w:cs="Times New Roman"/>
          <w:sz w:val="24"/>
          <w:szCs w:val="24"/>
        </w:rPr>
        <w:t>and opportunities for growth could be helpful in enhancing the abilities of members of a team in the areas of communication, problem-solving, and the management of conflicts (</w:t>
      </w:r>
      <w:r>
        <w:rPr>
          <w:rFonts w:ascii="Times New Roman" w:hAnsi="Times New Roman" w:cs="Times New Roman"/>
          <w:color w:val="222222"/>
          <w:sz w:val="24"/>
          <w:szCs w:val="24"/>
          <w:shd w:val="clear" w:color="auto" w:fill="FFFFFF"/>
        </w:rPr>
        <w:t xml:space="preserve">Putri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 </w:t>
      </w:r>
      <w:r>
        <w:rPr>
          <w:rFonts w:ascii="Times New Roman" w:hAnsi="Times New Roman" w:cs="Times New Roman"/>
          <w:sz w:val="24"/>
          <w:szCs w:val="24"/>
        </w:rPr>
        <w:t>The transformational leader is able to set an example for oth</w:t>
      </w:r>
      <w:r>
        <w:rPr>
          <w:rFonts w:ascii="Times New Roman" w:hAnsi="Times New Roman" w:cs="Times New Roman"/>
          <w:sz w:val="24"/>
          <w:szCs w:val="24"/>
        </w:rPr>
        <w:t>ers to follow by placing the needs of customers at the top of their priority list, demonstrating empathy and compassion for customers, and going above and beyond to meet customers' needs. This could take the form of offering a direct reaction to issues mad</w:t>
      </w:r>
      <w:r>
        <w:rPr>
          <w:rFonts w:ascii="Times New Roman" w:hAnsi="Times New Roman" w:cs="Times New Roman"/>
          <w:sz w:val="24"/>
          <w:szCs w:val="24"/>
        </w:rPr>
        <w:t>e by consumers or recognizing and awarding members of the team for their excellent contributions to the project (</w:t>
      </w:r>
      <w:r>
        <w:rPr>
          <w:rFonts w:ascii="Times New Roman" w:hAnsi="Times New Roman" w:cs="Times New Roman"/>
          <w:color w:val="222222"/>
          <w:sz w:val="24"/>
          <w:szCs w:val="24"/>
          <w:shd w:val="clear" w:color="auto" w:fill="FFFFFF"/>
        </w:rPr>
        <w:t xml:space="preserve">Gradinaru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2020).</w:t>
      </w:r>
    </w:p>
    <w:p w:rsidR="00AE3140" w:rsidRDefault="0062721F">
      <w:pPr>
        <w:pStyle w:val="Heading1"/>
        <w:numPr>
          <w:ilvl w:val="0"/>
          <w:numId w:val="5"/>
        </w:numPr>
      </w:pPr>
      <w:bookmarkStart w:id="8" w:name="_Toc132646691"/>
      <w:r>
        <w:t>Customer Centric Leadership for Delivering outstanding customer service</w:t>
      </w:r>
      <w:bookmarkEnd w:id="8"/>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CEOs that place a high priority on the satisfac</w:t>
      </w:r>
      <w:r>
        <w:rPr>
          <w:rFonts w:ascii="Times New Roman" w:hAnsi="Times New Roman" w:cs="Times New Roman"/>
          <w:sz w:val="24"/>
          <w:szCs w:val="24"/>
        </w:rPr>
        <w:t>tion of their consumers have a greater chance of reaching their objectives. Leaders who put an emphasis on the requirements of their customers also put a premium on maintaining their clients' satisfaction. An executive at Amazon who places the satisfaction</w:t>
      </w:r>
      <w:r>
        <w:rPr>
          <w:rFonts w:ascii="Times New Roman" w:hAnsi="Times New Roman" w:cs="Times New Roman"/>
          <w:sz w:val="24"/>
          <w:szCs w:val="24"/>
        </w:rPr>
        <w:t xml:space="preserve"> of customers as their top priority would always be on the lookout for novel approaches to enhancing the quality of the buying experience (</w:t>
      </w:r>
      <w:r>
        <w:rPr>
          <w:rFonts w:ascii="Times New Roman" w:hAnsi="Times New Roman" w:cs="Times New Roman"/>
          <w:color w:val="222222"/>
          <w:sz w:val="24"/>
          <w:szCs w:val="24"/>
          <w:shd w:val="clear" w:color="auto" w:fill="FFFFFF"/>
        </w:rPr>
        <w:t>Denning, 2022)</w:t>
      </w:r>
      <w:r>
        <w:rPr>
          <w:rFonts w:ascii="Times New Roman" w:hAnsi="Times New Roman" w:cs="Times New Roman"/>
          <w:sz w:val="24"/>
          <w:szCs w:val="24"/>
        </w:rPr>
        <w:t>. The suggestions and comments made by clients would be taken into consideration by the company in orde</w:t>
      </w:r>
      <w:r>
        <w:rPr>
          <w:rFonts w:ascii="Times New Roman" w:hAnsi="Times New Roman" w:cs="Times New Roman"/>
          <w:sz w:val="24"/>
          <w:szCs w:val="24"/>
        </w:rPr>
        <w:t>r to enhance the quality of the services it offers. They made a commitment to provide their staff members with the independence and resources they required to put the needs of their customers first (</w:t>
      </w:r>
      <w:r>
        <w:rPr>
          <w:rFonts w:ascii="Times New Roman" w:hAnsi="Times New Roman" w:cs="Times New Roman"/>
          <w:color w:val="222222"/>
          <w:sz w:val="24"/>
          <w:szCs w:val="24"/>
          <w:shd w:val="clear" w:color="auto" w:fill="FFFFFF"/>
        </w:rPr>
        <w:t>Rajagopal, 2020)</w:t>
      </w:r>
      <w:r>
        <w:rPr>
          <w:rFonts w:ascii="Times New Roman" w:hAnsi="Times New Roman" w:cs="Times New Roman"/>
          <w:sz w:val="24"/>
          <w:szCs w:val="24"/>
        </w:rPr>
        <w:t>.</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One technique for increasing customer l</w:t>
      </w:r>
      <w:r>
        <w:rPr>
          <w:rFonts w:ascii="Times New Roman" w:hAnsi="Times New Roman" w:cs="Times New Roman"/>
          <w:sz w:val="24"/>
          <w:szCs w:val="24"/>
        </w:rPr>
        <w:t xml:space="preserve">oyalty and advocacy for a business is to cultivate a culture of leadership that places a premium on the customer. Customers are more loyal to Amazon as long as their concerns are taken into consideration and resolved. In the cutthroat e-commerce sector of </w:t>
      </w:r>
      <w:r>
        <w:rPr>
          <w:rFonts w:ascii="Times New Roman" w:hAnsi="Times New Roman" w:cs="Times New Roman"/>
          <w:sz w:val="24"/>
          <w:szCs w:val="24"/>
        </w:rPr>
        <w:t>today, this can result in returning consumers and positive word of mouth, both of which are quite valuable (</w:t>
      </w:r>
      <w:r>
        <w:rPr>
          <w:rFonts w:ascii="Times New Roman" w:hAnsi="Times New Roman" w:cs="Times New Roman"/>
          <w:color w:val="222222"/>
          <w:sz w:val="24"/>
          <w:szCs w:val="24"/>
          <w:shd w:val="clear" w:color="auto" w:fill="FFFFFF"/>
        </w:rPr>
        <w:t>Denning, 2022)</w:t>
      </w:r>
      <w:r>
        <w:rPr>
          <w:rFonts w:ascii="Times New Roman" w:hAnsi="Times New Roman" w:cs="Times New Roman"/>
          <w:sz w:val="24"/>
          <w:szCs w:val="24"/>
        </w:rPr>
        <w:t>. A CEO who places the needs of Amazon's workforce ahead of other considerations would strive to foster an environment in which all em</w:t>
      </w:r>
      <w:r>
        <w:rPr>
          <w:rFonts w:ascii="Times New Roman" w:hAnsi="Times New Roman" w:cs="Times New Roman"/>
          <w:sz w:val="24"/>
          <w:szCs w:val="24"/>
        </w:rPr>
        <w:t>ployees are made to feel valued and respected. They would make sure that their workers had access to continual training and education opportunities so that they could improve their skills and advance in the company. In the process of making modifications t</w:t>
      </w:r>
      <w:r>
        <w:rPr>
          <w:rFonts w:ascii="Times New Roman" w:hAnsi="Times New Roman" w:cs="Times New Roman"/>
          <w:sz w:val="24"/>
          <w:szCs w:val="24"/>
        </w:rPr>
        <w:t>o the workplace, they would also listen to the opinions of the personnel (</w:t>
      </w:r>
      <w:r>
        <w:rPr>
          <w:rFonts w:ascii="Times New Roman" w:hAnsi="Times New Roman" w:cs="Times New Roman"/>
          <w:color w:val="222222"/>
          <w:sz w:val="24"/>
          <w:szCs w:val="24"/>
          <w:shd w:val="clear" w:color="auto" w:fill="FFFFFF"/>
        </w:rPr>
        <w:t>Rajagopal, 2020)</w:t>
      </w:r>
      <w:r>
        <w:rPr>
          <w:rFonts w:ascii="Times New Roman" w:hAnsi="Times New Roman" w:cs="Times New Roman"/>
          <w:sz w:val="24"/>
          <w:szCs w:val="24"/>
        </w:rPr>
        <w:t>. When workers believe that they are appreciated and valued in their place of employment, they are more likely to go above and beyond for the customers. They have a p</w:t>
      </w:r>
      <w:r>
        <w:rPr>
          <w:rFonts w:ascii="Times New Roman" w:hAnsi="Times New Roman" w:cs="Times New Roman"/>
          <w:sz w:val="24"/>
          <w:szCs w:val="24"/>
        </w:rPr>
        <w:t>ropensity to remain for longer, which is wonderful for retention rates and for maintaining a high level of service for existing customers (</w:t>
      </w:r>
      <w:r>
        <w:rPr>
          <w:rFonts w:ascii="Times New Roman" w:hAnsi="Times New Roman" w:cs="Times New Roman"/>
          <w:color w:val="222222"/>
          <w:sz w:val="24"/>
          <w:szCs w:val="24"/>
          <w:shd w:val="clear" w:color="auto" w:fill="FFFFFF"/>
        </w:rPr>
        <w:t>Rajagopal, 2020)</w:t>
      </w:r>
      <w:r>
        <w:rPr>
          <w:rFonts w:ascii="Times New Roman" w:hAnsi="Times New Roman" w:cs="Times New Roman"/>
          <w:sz w:val="24"/>
          <w:szCs w:val="24"/>
        </w:rPr>
        <w:t>.</w:t>
      </w:r>
    </w:p>
    <w:p w:rsidR="00AE3140" w:rsidRDefault="0062721F">
      <w:pPr>
        <w:pStyle w:val="Heading1"/>
      </w:pPr>
      <w:bookmarkStart w:id="9" w:name="_Toc132646692"/>
      <w:r>
        <w:t>Recommendations</w:t>
      </w:r>
      <w:bookmarkEnd w:id="9"/>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Investing in Leadership Developmental Programs: Amazon will first make investments </w:t>
      </w:r>
      <w:r>
        <w:rPr>
          <w:rFonts w:ascii="Times New Roman" w:hAnsi="Times New Roman" w:cs="Times New Roman"/>
          <w:sz w:val="24"/>
          <w:szCs w:val="24"/>
        </w:rPr>
        <w:t>in leadership development programs for its senior managers and leaders in order to adhere to the transformational leadership model within the firm. In this setting, they will seek out individuals with leadership potential and offer them the education and r</w:t>
      </w:r>
      <w:r>
        <w:rPr>
          <w:rFonts w:ascii="Times New Roman" w:hAnsi="Times New Roman" w:cs="Times New Roman"/>
          <w:sz w:val="24"/>
          <w:szCs w:val="24"/>
        </w:rPr>
        <w:t>esources necessary to develop into transformational leaders (</w:t>
      </w:r>
      <w:r>
        <w:rPr>
          <w:rFonts w:ascii="Times New Roman" w:hAnsi="Times New Roman" w:cs="Times New Roman"/>
          <w:color w:val="222222"/>
          <w:sz w:val="24"/>
          <w:szCs w:val="24"/>
          <w:shd w:val="clear" w:color="auto" w:fill="FFFFFF"/>
        </w:rPr>
        <w:t xml:space="preserve">Tingle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2019).</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Customer Feedback: Amazon intends to make investments in infrastructure in order to improve its ability to gather and evaluate consumer input in order to position itself as a</w:t>
      </w:r>
      <w:r>
        <w:rPr>
          <w:rFonts w:ascii="Times New Roman" w:hAnsi="Times New Roman" w:cs="Times New Roman"/>
          <w:sz w:val="24"/>
          <w:szCs w:val="24"/>
        </w:rPr>
        <w:t xml:space="preserve"> leader in the industry with regard to customer happiness. Using data analytics and customer relationship management solutions will be necessary in order to keep track of the interactions and comments made by customers (</w:t>
      </w:r>
      <w:r>
        <w:rPr>
          <w:rFonts w:ascii="Times New Roman" w:hAnsi="Times New Roman" w:cs="Times New Roman"/>
          <w:color w:val="222222"/>
          <w:sz w:val="24"/>
          <w:szCs w:val="24"/>
          <w:shd w:val="clear" w:color="auto" w:fill="FFFFFF"/>
        </w:rPr>
        <w:t xml:space="preserve">Bagnoli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2022).</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Empower Employ</w:t>
      </w:r>
      <w:r>
        <w:rPr>
          <w:rFonts w:ascii="Times New Roman" w:hAnsi="Times New Roman" w:cs="Times New Roman"/>
          <w:sz w:val="24"/>
          <w:szCs w:val="24"/>
        </w:rPr>
        <w:t>ees: Amazon is going to engage in employee empowerment initiatives in order to produce leadership that is transformational and focused on the customer. In order to accomplish this goal, businesses need to provide their employees with the autonomy and tools</w:t>
      </w:r>
      <w:r>
        <w:rPr>
          <w:rFonts w:ascii="Times New Roman" w:hAnsi="Times New Roman" w:cs="Times New Roman"/>
          <w:sz w:val="24"/>
          <w:szCs w:val="24"/>
        </w:rPr>
        <w:t xml:space="preserve"> necessary for them to concentrate on providing superior quality customer service to the company's clients (</w:t>
      </w:r>
      <w:r>
        <w:rPr>
          <w:rFonts w:ascii="Times New Roman" w:hAnsi="Times New Roman" w:cs="Times New Roman"/>
          <w:color w:val="222222"/>
          <w:sz w:val="24"/>
          <w:szCs w:val="24"/>
          <w:shd w:val="clear" w:color="auto" w:fill="FFFFFF"/>
        </w:rPr>
        <w:t xml:space="preserve">JH Coun </w:t>
      </w:r>
      <w:r>
        <w:rPr>
          <w:rFonts w:ascii="Times New Roman" w:hAnsi="Times New Roman" w:cs="Times New Roman"/>
          <w:i/>
          <w:iCs/>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2022).</w:t>
      </w:r>
    </w:p>
    <w:tbl>
      <w:tblPr>
        <w:tblStyle w:val="TableGrid"/>
        <w:tblW w:w="9795" w:type="dxa"/>
        <w:tblLook w:val="04A0" w:firstRow="1" w:lastRow="0" w:firstColumn="1" w:lastColumn="0" w:noHBand="0" w:noVBand="1"/>
      </w:tblPr>
      <w:tblGrid>
        <w:gridCol w:w="6616"/>
        <w:gridCol w:w="3179"/>
      </w:tblGrid>
      <w:tr w:rsidR="00AE3140">
        <w:tc>
          <w:tcPr>
            <w:tcW w:w="0" w:type="auto"/>
            <w:hideMark/>
          </w:tcPr>
          <w:p w:rsidR="00AE3140" w:rsidRDefault="0062721F">
            <w:pPr>
              <w:spacing w:line="480" w:lineRule="auto"/>
              <w:rPr>
                <w:rFonts w:ascii="Times New Roman" w:hAnsi="Times New Roman" w:cs="Times New Roman"/>
                <w:b/>
                <w:bCs/>
                <w:sz w:val="24"/>
                <w:szCs w:val="24"/>
                <w:lang w:eastAsia="en-IN"/>
              </w:rPr>
            </w:pPr>
            <w:r>
              <w:rPr>
                <w:rFonts w:ascii="Times New Roman" w:hAnsi="Times New Roman" w:cs="Times New Roman"/>
                <w:b/>
                <w:bCs/>
                <w:sz w:val="24"/>
                <w:szCs w:val="24"/>
                <w:lang w:eastAsia="en-IN"/>
              </w:rPr>
              <w:t>Recommendation</w:t>
            </w:r>
          </w:p>
        </w:tc>
        <w:tc>
          <w:tcPr>
            <w:tcW w:w="0" w:type="auto"/>
            <w:hideMark/>
          </w:tcPr>
          <w:p w:rsidR="00AE3140" w:rsidRDefault="0062721F">
            <w:pPr>
              <w:spacing w:line="480" w:lineRule="auto"/>
              <w:rPr>
                <w:rFonts w:ascii="Times New Roman" w:hAnsi="Times New Roman" w:cs="Times New Roman"/>
                <w:b/>
                <w:bCs/>
                <w:sz w:val="24"/>
                <w:szCs w:val="24"/>
                <w:lang w:eastAsia="en-IN"/>
              </w:rPr>
            </w:pPr>
            <w:r>
              <w:rPr>
                <w:rFonts w:ascii="Times New Roman" w:hAnsi="Times New Roman" w:cs="Times New Roman"/>
                <w:b/>
                <w:bCs/>
                <w:sz w:val="24"/>
                <w:szCs w:val="24"/>
                <w:lang w:eastAsia="en-IN"/>
              </w:rPr>
              <w:t>Estimated Cost (in euros)</w:t>
            </w:r>
          </w:p>
        </w:tc>
      </w:tr>
      <w:tr w:rsidR="00AE3140">
        <w:tc>
          <w:tcPr>
            <w:tcW w:w="0" w:type="auto"/>
            <w:hideMark/>
          </w:tcPr>
          <w:p w:rsidR="00AE3140" w:rsidRDefault="0062721F">
            <w:pPr>
              <w:spacing w:line="480" w:lineRule="auto"/>
              <w:rPr>
                <w:rFonts w:ascii="Times New Roman" w:hAnsi="Times New Roman" w:cs="Times New Roman"/>
                <w:sz w:val="24"/>
                <w:szCs w:val="24"/>
                <w:lang w:eastAsia="en-IN"/>
              </w:rPr>
            </w:pPr>
            <w:r>
              <w:rPr>
                <w:rFonts w:ascii="Times New Roman" w:hAnsi="Times New Roman" w:cs="Times New Roman"/>
                <w:sz w:val="24"/>
                <w:szCs w:val="24"/>
                <w:lang w:eastAsia="en-IN"/>
              </w:rPr>
              <w:t>Leadership Development Seminars/Programs</w:t>
            </w:r>
          </w:p>
        </w:tc>
        <w:tc>
          <w:tcPr>
            <w:tcW w:w="0" w:type="auto"/>
            <w:hideMark/>
          </w:tcPr>
          <w:p w:rsidR="00AE3140" w:rsidRDefault="0062721F">
            <w:pPr>
              <w:spacing w:line="480" w:lineRule="auto"/>
              <w:rPr>
                <w:rFonts w:ascii="Times New Roman" w:hAnsi="Times New Roman" w:cs="Times New Roman"/>
                <w:sz w:val="24"/>
                <w:szCs w:val="24"/>
                <w:lang w:eastAsia="en-IN"/>
              </w:rPr>
            </w:pPr>
            <w:r>
              <w:rPr>
                <w:rFonts w:ascii="Times New Roman" w:hAnsi="Times New Roman" w:cs="Times New Roman"/>
                <w:sz w:val="24"/>
                <w:szCs w:val="24"/>
                <w:lang w:eastAsia="en-IN"/>
              </w:rPr>
              <w:t xml:space="preserve">€200,000 </w:t>
            </w:r>
          </w:p>
        </w:tc>
      </w:tr>
      <w:tr w:rsidR="00AE3140">
        <w:tc>
          <w:tcPr>
            <w:tcW w:w="0" w:type="auto"/>
            <w:hideMark/>
          </w:tcPr>
          <w:p w:rsidR="00AE3140" w:rsidRDefault="0062721F">
            <w:pPr>
              <w:spacing w:line="480" w:lineRule="auto"/>
              <w:rPr>
                <w:rFonts w:ascii="Times New Roman" w:hAnsi="Times New Roman" w:cs="Times New Roman"/>
                <w:sz w:val="24"/>
                <w:szCs w:val="24"/>
                <w:lang w:eastAsia="en-IN"/>
              </w:rPr>
            </w:pPr>
            <w:r>
              <w:rPr>
                <w:rFonts w:ascii="Times New Roman" w:hAnsi="Times New Roman" w:cs="Times New Roman"/>
                <w:sz w:val="24"/>
                <w:szCs w:val="24"/>
                <w:lang w:eastAsia="en-IN"/>
              </w:rPr>
              <w:t>Customer Feedback (CRM Software/Data Analysts)</w:t>
            </w:r>
          </w:p>
        </w:tc>
        <w:tc>
          <w:tcPr>
            <w:tcW w:w="0" w:type="auto"/>
            <w:hideMark/>
          </w:tcPr>
          <w:p w:rsidR="00AE3140" w:rsidRDefault="0062721F">
            <w:pPr>
              <w:spacing w:line="480" w:lineRule="auto"/>
              <w:rPr>
                <w:rFonts w:ascii="Times New Roman" w:hAnsi="Times New Roman" w:cs="Times New Roman"/>
                <w:sz w:val="24"/>
                <w:szCs w:val="24"/>
                <w:lang w:eastAsia="en-IN"/>
              </w:rPr>
            </w:pPr>
            <w:r>
              <w:rPr>
                <w:rFonts w:ascii="Times New Roman" w:hAnsi="Times New Roman" w:cs="Times New Roman"/>
                <w:sz w:val="24"/>
                <w:szCs w:val="24"/>
                <w:lang w:eastAsia="en-IN"/>
              </w:rPr>
              <w:t xml:space="preserve">€20,000 </w:t>
            </w:r>
          </w:p>
        </w:tc>
      </w:tr>
      <w:tr w:rsidR="00AE3140">
        <w:tc>
          <w:tcPr>
            <w:tcW w:w="0" w:type="auto"/>
            <w:hideMark/>
          </w:tcPr>
          <w:p w:rsidR="00AE3140" w:rsidRDefault="0062721F">
            <w:pPr>
              <w:spacing w:line="480" w:lineRule="auto"/>
              <w:rPr>
                <w:rFonts w:ascii="Times New Roman" w:hAnsi="Times New Roman" w:cs="Times New Roman"/>
                <w:sz w:val="24"/>
                <w:szCs w:val="24"/>
                <w:lang w:eastAsia="en-IN"/>
              </w:rPr>
            </w:pPr>
            <w:r>
              <w:rPr>
                <w:rFonts w:ascii="Times New Roman" w:hAnsi="Times New Roman" w:cs="Times New Roman"/>
                <w:sz w:val="24"/>
                <w:szCs w:val="24"/>
                <w:lang w:eastAsia="en-IN"/>
              </w:rPr>
              <w:t>Empower Employees (Employee Training/ Training Tools)</w:t>
            </w:r>
          </w:p>
        </w:tc>
        <w:tc>
          <w:tcPr>
            <w:tcW w:w="0" w:type="auto"/>
            <w:hideMark/>
          </w:tcPr>
          <w:p w:rsidR="00AE3140" w:rsidRDefault="0062721F">
            <w:pPr>
              <w:spacing w:line="480" w:lineRule="auto"/>
              <w:rPr>
                <w:rFonts w:ascii="Times New Roman" w:hAnsi="Times New Roman" w:cs="Times New Roman"/>
                <w:sz w:val="24"/>
                <w:szCs w:val="24"/>
                <w:lang w:eastAsia="en-IN"/>
              </w:rPr>
            </w:pPr>
            <w:r>
              <w:rPr>
                <w:rFonts w:ascii="Times New Roman" w:hAnsi="Times New Roman" w:cs="Times New Roman"/>
                <w:sz w:val="24"/>
                <w:szCs w:val="24"/>
                <w:lang w:eastAsia="en-IN"/>
              </w:rPr>
              <w:t xml:space="preserve"> €2,000,000</w:t>
            </w:r>
          </w:p>
        </w:tc>
      </w:tr>
    </w:tbl>
    <w:p w:rsidR="00AE3140" w:rsidRDefault="00AE3140">
      <w:pPr>
        <w:spacing w:line="480" w:lineRule="auto"/>
        <w:jc w:val="both"/>
        <w:rPr>
          <w:rFonts w:ascii="Times New Roman" w:hAnsi="Times New Roman" w:cs="Times New Roman"/>
          <w:sz w:val="24"/>
          <w:szCs w:val="24"/>
        </w:rPr>
      </w:pPr>
    </w:p>
    <w:p w:rsidR="00AE3140" w:rsidRDefault="0062721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Table 3: Cost Estimation</w:t>
      </w:r>
    </w:p>
    <w:p w:rsidR="00AE3140" w:rsidRDefault="0062721F">
      <w:pPr>
        <w:spacing w:line="480" w:lineRule="auto"/>
        <w:jc w:val="center"/>
        <w:rPr>
          <w:rFonts w:ascii="Times New Roman" w:hAnsi="Times New Roman" w:cs="Times New Roman"/>
          <w:sz w:val="24"/>
          <w:szCs w:val="24"/>
        </w:rPr>
      </w:pPr>
      <w:r>
        <w:rPr>
          <w:rFonts w:ascii="Times New Roman" w:hAnsi="Times New Roman" w:cs="Times New Roman"/>
          <w:sz w:val="24"/>
          <w:szCs w:val="24"/>
        </w:rPr>
        <w:t>(Source: Researcher)</w:t>
      </w:r>
    </w:p>
    <w:p w:rsidR="00AE3140" w:rsidRDefault="0062721F">
      <w:pPr>
        <w:pStyle w:val="Heading1"/>
        <w:rPr>
          <w:rFonts w:cs="Times New Roman"/>
          <w:szCs w:val="24"/>
        </w:rPr>
      </w:pPr>
      <w:bookmarkStart w:id="10" w:name="_Toc132646693"/>
      <w:r>
        <w:rPr>
          <w:rFonts w:cs="Times New Roman"/>
          <w:szCs w:val="24"/>
        </w:rPr>
        <w:t>Conclusion</w:t>
      </w:r>
      <w:bookmarkEnd w:id="10"/>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Amazon.com, Inc. is an American global technology company specializing in electronic commerce (e-commerce), cloud computing (cloud storage and processing), online advertising (online marketing), digital streaming (online video), and artificial intelligence</w:t>
      </w:r>
      <w:r>
        <w:rPr>
          <w:rFonts w:ascii="Times New Roman" w:hAnsi="Times New Roman" w:cs="Times New Roman"/>
          <w:sz w:val="24"/>
          <w:szCs w:val="24"/>
        </w:rPr>
        <w:t xml:space="preserve"> (AI). This paper has developed a leadership strategy based on Amazon's strong customer service in order to deliver similarly high-quality assistance to the company's clientele. To ensure that the company's transformational and customer centric leadership </w:t>
      </w:r>
      <w:r>
        <w:rPr>
          <w:rFonts w:ascii="Times New Roman" w:hAnsi="Times New Roman" w:cs="Times New Roman"/>
          <w:sz w:val="24"/>
          <w:szCs w:val="24"/>
        </w:rPr>
        <w:t>paradigm is consistently used, Amazon plans to invest in leadership development programs for its senior managers and executives. Amazon plans to invest in infrastructure to better acquire and assess user input, strengthening its position as an industry lea</w:t>
      </w:r>
      <w:r>
        <w:rPr>
          <w:rFonts w:ascii="Times New Roman" w:hAnsi="Times New Roman" w:cs="Times New Roman"/>
          <w:sz w:val="24"/>
          <w:szCs w:val="24"/>
        </w:rPr>
        <w:t xml:space="preserve">der in customer pleasure. </w:t>
      </w:r>
    </w:p>
    <w:p w:rsidR="00AE3140" w:rsidRDefault="0062721F">
      <w:pPr>
        <w:rPr>
          <w:rFonts w:ascii="Times New Roman" w:hAnsi="Times New Roman" w:cs="Times New Roman"/>
          <w:sz w:val="24"/>
          <w:szCs w:val="24"/>
        </w:rPr>
      </w:pPr>
      <w:r>
        <w:rPr>
          <w:rFonts w:ascii="Times New Roman" w:hAnsi="Times New Roman" w:cs="Times New Roman"/>
          <w:sz w:val="24"/>
          <w:szCs w:val="24"/>
        </w:rPr>
        <w:br w:type="page"/>
      </w:r>
    </w:p>
    <w:p w:rsidR="00AE3140" w:rsidRDefault="0062721F">
      <w:pPr>
        <w:pStyle w:val="Heading1"/>
        <w:rPr>
          <w:rFonts w:cs="Times New Roman"/>
          <w:szCs w:val="24"/>
        </w:rPr>
      </w:pPr>
      <w:bookmarkStart w:id="11" w:name="_Toc132646694"/>
      <w:r>
        <w:rPr>
          <w:rFonts w:cs="Times New Roman"/>
          <w:szCs w:val="24"/>
        </w:rPr>
        <w:t>References</w:t>
      </w:r>
      <w:bookmarkEnd w:id="11"/>
    </w:p>
    <w:p w:rsidR="00AE3140" w:rsidRDefault="0062721F">
      <w:pPr>
        <w:spacing w:line="480" w:lineRule="auto"/>
        <w:jc w:val="both"/>
        <w:rPr>
          <w:rFonts w:ascii="Times New Roman" w:hAnsi="Times New Roman" w:cs="Times New Roman"/>
          <w:sz w:val="24"/>
          <w:szCs w:val="24"/>
        </w:rPr>
      </w:pPr>
      <w:bookmarkStart w:id="12" w:name="_Hlk132651568"/>
      <w:r>
        <w:rPr>
          <w:rFonts w:ascii="Times New Roman" w:hAnsi="Times New Roman" w:cs="Times New Roman"/>
          <w:sz w:val="24"/>
          <w:szCs w:val="24"/>
        </w:rPr>
        <w:t xml:space="preserve">Annual Report. 2022. Amazon Annual Report 2022. From  </w:t>
      </w:r>
      <w:hyperlink r:id="rId10" w:history="1">
        <w:r>
          <w:rPr>
            <w:rStyle w:val="Hyperlink"/>
            <w:rFonts w:ascii="Times New Roman" w:hAnsi="Times New Roman" w:cs="Times New Roman"/>
            <w:color w:val="auto"/>
            <w:sz w:val="24"/>
            <w:szCs w:val="24"/>
          </w:rPr>
          <w:t>https://s2.q4cdn.com/299287126/files/doc_financials/2023/ar</w:t>
        </w:r>
        <w:r>
          <w:rPr>
            <w:rStyle w:val="Hyperlink"/>
            <w:rFonts w:ascii="Times New Roman" w:hAnsi="Times New Roman" w:cs="Times New Roman"/>
            <w:color w:val="auto"/>
            <w:sz w:val="24"/>
            <w:szCs w:val="24"/>
          </w:rPr>
          <w:t>/Amazon-2022-Annual-Report.pdf</w:t>
        </w:r>
      </w:hyperlink>
      <w:r>
        <w:rPr>
          <w:rFonts w:ascii="Times New Roman" w:hAnsi="Times New Roman" w:cs="Times New Roman"/>
          <w:sz w:val="24"/>
          <w:szCs w:val="24"/>
        </w:rPr>
        <w:t xml:space="preserve"> [Retrieved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Baboolal-Frank, R., 2021. Analysis of amazon: Customer centric approach.</w:t>
      </w:r>
      <w:r>
        <w:rPr>
          <w:rFonts w:ascii="Times New Roman" w:hAnsi="Times New Roman" w:cs="Times New Roman"/>
          <w:sz w:val="24"/>
          <w:szCs w:val="24"/>
        </w:rPr>
        <w:t xml:space="preserve"> From     </w:t>
      </w:r>
      <w:hyperlink r:id="rId11" w:history="1">
        <w:r>
          <w:rPr>
            <w:rStyle w:val="Hyperlink"/>
            <w:rFonts w:ascii="Times New Roman" w:hAnsi="Times New Roman" w:cs="Times New Roman"/>
            <w:color w:val="auto"/>
            <w:sz w:val="24"/>
            <w:szCs w:val="24"/>
            <w:shd w:val="clear" w:color="auto" w:fill="FFFFFF"/>
          </w:rPr>
          <w:t>https://repository.up.ac.za/handle/2263/86089</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Bagnoli, C., Albarelli, A., Biazzo, S., Biotto, G., Marseglia, G.R., Massaro, M., Mess</w:t>
      </w:r>
      <w:r>
        <w:rPr>
          <w:rFonts w:ascii="Times New Roman" w:hAnsi="Times New Roman" w:cs="Times New Roman"/>
          <w:sz w:val="24"/>
          <w:szCs w:val="24"/>
          <w:shd w:val="clear" w:color="auto" w:fill="FFFFFF"/>
        </w:rPr>
        <w:t>ina, M., Muraro, A. and Troiano, L., 2022. Industry 4.0 and the emergent business models. In </w:t>
      </w:r>
      <w:r>
        <w:rPr>
          <w:rFonts w:ascii="Times New Roman" w:hAnsi="Times New Roman" w:cs="Times New Roman"/>
          <w:i/>
          <w:iCs/>
          <w:sz w:val="24"/>
          <w:szCs w:val="24"/>
          <w:shd w:val="clear" w:color="auto" w:fill="FFFFFF"/>
        </w:rPr>
        <w:t>Digital Business Models for Industry 4.0: How Innovation and Technology Shape the Future of Companies</w:t>
      </w:r>
      <w:r>
        <w:rPr>
          <w:rFonts w:ascii="Times New Roman" w:hAnsi="Times New Roman" w:cs="Times New Roman"/>
          <w:sz w:val="24"/>
          <w:szCs w:val="24"/>
          <w:shd w:val="clear" w:color="auto" w:fill="FFFFFF"/>
        </w:rPr>
        <w:t> (pp. 119-210). Cham: Springer International Publishing.</w:t>
      </w:r>
      <w:r>
        <w:rPr>
          <w:rFonts w:ascii="Times New Roman" w:hAnsi="Times New Roman" w:cs="Times New Roman"/>
          <w:sz w:val="24"/>
          <w:szCs w:val="24"/>
        </w:rPr>
        <w:t xml:space="preserve"> From </w:t>
      </w:r>
      <w:r>
        <w:rPr>
          <w:rFonts w:ascii="Times New Roman" w:hAnsi="Times New Roman" w:cs="Times New Roman"/>
          <w:sz w:val="24"/>
          <w:szCs w:val="24"/>
        </w:rPr>
        <w:t xml:space="preserve">  </w:t>
      </w:r>
      <w:hyperlink r:id="rId12" w:history="1">
        <w:r>
          <w:rPr>
            <w:rStyle w:val="Hyperlink"/>
            <w:rFonts w:ascii="Times New Roman" w:hAnsi="Times New Roman" w:cs="Times New Roman"/>
            <w:color w:val="auto"/>
            <w:sz w:val="24"/>
            <w:szCs w:val="24"/>
            <w:shd w:val="clear" w:color="auto" w:fill="FFFFFF"/>
          </w:rPr>
          <w:t>https://link.springer.com/chapter/10.1007/978-3-030-97284-4_3</w:t>
        </w:r>
      </w:hyperlink>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Ben Hassen, T. and El Bilali, H., 2022. Impacts of th</w:t>
      </w:r>
      <w:r>
        <w:rPr>
          <w:rFonts w:ascii="Times New Roman" w:hAnsi="Times New Roman" w:cs="Times New Roman"/>
          <w:sz w:val="24"/>
          <w:szCs w:val="24"/>
          <w:shd w:val="clear" w:color="auto" w:fill="FFFFFF"/>
        </w:rPr>
        <w:t>e Russia-Ukraine war on global food security: towards more sustainable and resilient food systems?. </w:t>
      </w:r>
      <w:r>
        <w:rPr>
          <w:rFonts w:ascii="Times New Roman" w:hAnsi="Times New Roman" w:cs="Times New Roman"/>
          <w:i/>
          <w:iCs/>
          <w:sz w:val="24"/>
          <w:szCs w:val="24"/>
          <w:shd w:val="clear" w:color="auto" w:fill="FFFFFF"/>
        </w:rPr>
        <w:t>Foods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11</w:t>
      </w:r>
      <w:r>
        <w:rPr>
          <w:rFonts w:ascii="Times New Roman" w:hAnsi="Times New Roman" w:cs="Times New Roman"/>
          <w:sz w:val="24"/>
          <w:szCs w:val="24"/>
          <w:shd w:val="clear" w:color="auto" w:fill="FFFFFF"/>
        </w:rPr>
        <w:t>(15), p.2301.</w:t>
      </w:r>
      <w:r>
        <w:rPr>
          <w:rFonts w:ascii="Times New Roman" w:hAnsi="Times New Roman" w:cs="Times New Roman"/>
          <w:sz w:val="24"/>
          <w:szCs w:val="24"/>
        </w:rPr>
        <w:t xml:space="preserve"> From    </w:t>
      </w:r>
      <w:hyperlink r:id="rId13" w:history="1">
        <w:r>
          <w:rPr>
            <w:rStyle w:val="Hyperlink"/>
            <w:rFonts w:ascii="Times New Roman" w:hAnsi="Times New Roman" w:cs="Times New Roman"/>
            <w:color w:val="auto"/>
            <w:sz w:val="24"/>
            <w:szCs w:val="24"/>
            <w:shd w:val="clear" w:color="auto" w:fill="FFFFFF"/>
          </w:rPr>
          <w:t>https://www.mdpi.com/2304-8158/11/15/2301</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Chauhan, R., Ali, H. and Munawar, N.A., 2019. Building performance service through transformational leadership analysis, work stress and work motivation (empirical CASE study in stationery distributor companies). </w:t>
      </w:r>
      <w:r>
        <w:rPr>
          <w:rFonts w:ascii="Times New Roman" w:hAnsi="Times New Roman" w:cs="Times New Roman"/>
          <w:i/>
          <w:iCs/>
          <w:sz w:val="24"/>
          <w:szCs w:val="24"/>
          <w:shd w:val="clear" w:color="auto" w:fill="FFFFFF"/>
        </w:rPr>
        <w:t>Dinasti</w:t>
      </w:r>
      <w:r>
        <w:rPr>
          <w:rFonts w:ascii="Times New Roman" w:hAnsi="Times New Roman" w:cs="Times New Roman"/>
          <w:i/>
          <w:iCs/>
          <w:sz w:val="24"/>
          <w:szCs w:val="24"/>
          <w:shd w:val="clear" w:color="auto" w:fill="FFFFFF"/>
        </w:rPr>
        <w:t xml:space="preserve"> International Journal of Education Management And Social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w:t>
      </w:r>
      <w:r>
        <w:rPr>
          <w:rFonts w:ascii="Times New Roman" w:hAnsi="Times New Roman" w:cs="Times New Roman"/>
          <w:sz w:val="24"/>
          <w:szCs w:val="24"/>
          <w:shd w:val="clear" w:color="auto" w:fill="FFFFFF"/>
        </w:rPr>
        <w:t>(1), pp.87-107.</w:t>
      </w:r>
      <w:r>
        <w:rPr>
          <w:rFonts w:ascii="Times New Roman" w:hAnsi="Times New Roman" w:cs="Times New Roman"/>
          <w:sz w:val="24"/>
          <w:szCs w:val="24"/>
        </w:rPr>
        <w:t xml:space="preserve"> From                                   </w:t>
      </w:r>
      <w:hyperlink r:id="rId14" w:history="1">
        <w:r>
          <w:rPr>
            <w:rStyle w:val="Hyperlink"/>
            <w:rFonts w:ascii="Times New Roman" w:hAnsi="Times New Roman" w:cs="Times New Roman"/>
            <w:color w:val="auto"/>
            <w:sz w:val="24"/>
            <w:szCs w:val="24"/>
            <w:shd w:val="clear" w:color="auto" w:fill="FFFFFF"/>
          </w:rPr>
          <w:t>https://www.dinastipub.org/DIJEMSS/article/view/42</w:t>
        </w:r>
      </w:hyperlink>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Cui, W., 2019. The digital services tax: a conceptual defense. </w:t>
      </w:r>
      <w:r>
        <w:rPr>
          <w:rFonts w:ascii="Times New Roman" w:hAnsi="Times New Roman" w:cs="Times New Roman"/>
          <w:i/>
          <w:iCs/>
          <w:sz w:val="24"/>
          <w:szCs w:val="24"/>
          <w:shd w:val="clear" w:color="auto" w:fill="FFFFFF"/>
        </w:rPr>
        <w:t>Tax L. Rev.</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73</w:t>
      </w:r>
      <w:r>
        <w:rPr>
          <w:rFonts w:ascii="Times New Roman" w:hAnsi="Times New Roman" w:cs="Times New Roman"/>
          <w:sz w:val="24"/>
          <w:szCs w:val="24"/>
          <w:shd w:val="clear" w:color="auto" w:fill="FFFFFF"/>
        </w:rPr>
        <w:t>, p.69.</w:t>
      </w:r>
      <w:r>
        <w:rPr>
          <w:rFonts w:ascii="Times New Roman" w:hAnsi="Times New Roman" w:cs="Times New Roman"/>
          <w:sz w:val="24"/>
          <w:szCs w:val="24"/>
        </w:rPr>
        <w:t xml:space="preserve"> From   </w:t>
      </w:r>
      <w:hyperlink r:id="rId15" w:history="1">
        <w:r>
          <w:rPr>
            <w:rStyle w:val="Hyperlink"/>
            <w:rFonts w:ascii="Times New Roman" w:hAnsi="Times New Roman" w:cs="Times New Roman"/>
            <w:color w:val="auto"/>
            <w:sz w:val="24"/>
            <w:szCs w:val="24"/>
            <w:shd w:val="clear" w:color="auto" w:fill="FFFFFF"/>
          </w:rPr>
          <w:t>https://heinonline.org/HOL/Page?handle=hein.journals/taxlr73&amp;div=6&amp;g_sent=1&amp;casa_token=</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w:t>
      </w:r>
      <w:r>
        <w:rPr>
          <w:rFonts w:ascii="Times New Roman" w:hAnsi="Times New Roman" w:cs="Times New Roman"/>
          <w:sz w:val="24"/>
          <w:szCs w:val="24"/>
          <w:shd w:val="clear" w:color="auto" w:fill="FFFFFF"/>
        </w:rPr>
        <w:t>nning, S., 2022. Leadership transformation reading list: insider guides to customer-centricity, Agile management and visionary innovation. </w:t>
      </w:r>
      <w:r>
        <w:rPr>
          <w:rFonts w:ascii="Times New Roman" w:hAnsi="Times New Roman" w:cs="Times New Roman"/>
          <w:i/>
          <w:iCs/>
          <w:sz w:val="24"/>
          <w:szCs w:val="24"/>
          <w:shd w:val="clear" w:color="auto" w:fill="FFFFFF"/>
        </w:rPr>
        <w:t>Strategy &amp; Leadership</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50</w:t>
      </w:r>
      <w:r>
        <w:rPr>
          <w:rFonts w:ascii="Times New Roman" w:hAnsi="Times New Roman" w:cs="Times New Roman"/>
          <w:sz w:val="24"/>
          <w:szCs w:val="24"/>
          <w:shd w:val="clear" w:color="auto" w:fill="FFFFFF"/>
        </w:rPr>
        <w:t>(1), pp.9-11.</w:t>
      </w:r>
      <w:r>
        <w:rPr>
          <w:rFonts w:ascii="Times New Roman" w:hAnsi="Times New Roman" w:cs="Times New Roman"/>
          <w:sz w:val="24"/>
          <w:szCs w:val="24"/>
        </w:rPr>
        <w:t xml:space="preserve"> From           </w:t>
      </w:r>
      <w:hyperlink r:id="rId16" w:history="1">
        <w:r>
          <w:rPr>
            <w:rStyle w:val="Hyperlink"/>
            <w:rFonts w:ascii="Times New Roman" w:hAnsi="Times New Roman" w:cs="Times New Roman"/>
            <w:color w:val="auto"/>
            <w:sz w:val="24"/>
            <w:szCs w:val="24"/>
            <w:shd w:val="clear" w:color="auto" w:fill="FFFFFF"/>
          </w:rPr>
          <w:t>https://www.emerald.com/insight/content/doi/10.1108/SL-11-2021-0121/full/html</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El-Ebiary, Y.A.B., Aseh, K., Bamansoor, S., Pande, B., Abu-Ulbeh, W., Yusoff, M.H., Pa</w:t>
      </w:r>
      <w:r>
        <w:rPr>
          <w:rFonts w:ascii="Times New Roman" w:hAnsi="Times New Roman" w:cs="Times New Roman"/>
          <w:sz w:val="24"/>
          <w:szCs w:val="24"/>
          <w:shd w:val="clear" w:color="auto" w:fill="FFFFFF"/>
        </w:rPr>
        <w:t>thmanathan, P.R., Jusoh, J.A. and Al Moaiad, Y., 2021, June. Mobile commerce and its apps-opportunities and threats in Malaysia. In </w:t>
      </w:r>
      <w:r>
        <w:rPr>
          <w:rFonts w:ascii="Times New Roman" w:hAnsi="Times New Roman" w:cs="Times New Roman"/>
          <w:i/>
          <w:iCs/>
          <w:sz w:val="24"/>
          <w:szCs w:val="24"/>
          <w:shd w:val="clear" w:color="auto" w:fill="FFFFFF"/>
        </w:rPr>
        <w:t>2021 2nd International Conference on Smart Computing and Electronic Enterprise (ICSCEE)</w:t>
      </w:r>
      <w:r>
        <w:rPr>
          <w:rFonts w:ascii="Times New Roman" w:hAnsi="Times New Roman" w:cs="Times New Roman"/>
          <w:sz w:val="24"/>
          <w:szCs w:val="24"/>
          <w:shd w:val="clear" w:color="auto" w:fill="FFFFFF"/>
        </w:rPr>
        <w:t> (pp. 180-185). IEEE.</w:t>
      </w:r>
      <w:r>
        <w:rPr>
          <w:rFonts w:ascii="Times New Roman" w:hAnsi="Times New Roman" w:cs="Times New Roman"/>
          <w:sz w:val="24"/>
          <w:szCs w:val="24"/>
        </w:rPr>
        <w:t xml:space="preserve"> From   </w:t>
      </w:r>
      <w:hyperlink r:id="rId17" w:history="1">
        <w:r>
          <w:rPr>
            <w:rStyle w:val="Hyperlink"/>
            <w:rFonts w:ascii="Times New Roman" w:hAnsi="Times New Roman" w:cs="Times New Roman"/>
            <w:color w:val="auto"/>
            <w:sz w:val="24"/>
            <w:szCs w:val="24"/>
            <w:shd w:val="clear" w:color="auto" w:fill="FFFFFF"/>
          </w:rPr>
          <w:t>https://ieeexplore.ieee.org/abstract/document/9498228/</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Geradin, D. and Smith, T., 2023. Spinning Amazon’s Flywheel: How Amazon's b</w:t>
      </w:r>
      <w:r>
        <w:rPr>
          <w:rFonts w:ascii="Times New Roman" w:hAnsi="Times New Roman" w:cs="Times New Roman"/>
          <w:sz w:val="24"/>
          <w:szCs w:val="24"/>
          <w:shd w:val="clear" w:color="auto" w:fill="FFFFFF"/>
        </w:rPr>
        <w:t>usiness model harms competition--A view from Europe. </w:t>
      </w:r>
      <w:r>
        <w:rPr>
          <w:rFonts w:ascii="Times New Roman" w:hAnsi="Times New Roman" w:cs="Times New Roman"/>
          <w:i/>
          <w:iCs/>
          <w:sz w:val="24"/>
          <w:szCs w:val="24"/>
          <w:shd w:val="clear" w:color="auto" w:fill="FFFFFF"/>
        </w:rPr>
        <w:t>Available at SSRN</w:t>
      </w:r>
      <w:r>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From   </w:t>
      </w:r>
      <w:hyperlink r:id="rId18" w:history="1">
        <w:r>
          <w:rPr>
            <w:rStyle w:val="Hyperlink"/>
            <w:rFonts w:ascii="Times New Roman" w:hAnsi="Times New Roman" w:cs="Times New Roman"/>
            <w:color w:val="auto"/>
            <w:sz w:val="24"/>
            <w:szCs w:val="24"/>
            <w:shd w:val="clear" w:color="auto" w:fill="FFFFFF"/>
          </w:rPr>
          <w:t>https://papers.ssrn.com/sol3/papers.cfm?abstract_id=4398725</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w:t>
      </w:r>
      <w:r>
        <w:rPr>
          <w:rFonts w:ascii="Times New Roman" w:hAnsi="Times New Roman" w:cs="Times New Roman"/>
          <w:sz w:val="24"/>
          <w:szCs w:val="24"/>
        </w:rPr>
        <w:t>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Gielens, K., Ma, Y., Namin, A., Sethuraman, R., Smith, R.J., Bachtel, R.C. and Jervis, S., 2021. The future of private labels: towards a smart private label strategy. </w:t>
      </w:r>
      <w:r>
        <w:rPr>
          <w:rFonts w:ascii="Times New Roman" w:hAnsi="Times New Roman" w:cs="Times New Roman"/>
          <w:i/>
          <w:iCs/>
          <w:sz w:val="24"/>
          <w:szCs w:val="24"/>
          <w:shd w:val="clear" w:color="auto" w:fill="FFFFFF"/>
        </w:rPr>
        <w:t>Journal of Retailing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97</w:t>
      </w:r>
      <w:r>
        <w:rPr>
          <w:rFonts w:ascii="Times New Roman" w:hAnsi="Times New Roman" w:cs="Times New Roman"/>
          <w:sz w:val="24"/>
          <w:szCs w:val="24"/>
          <w:shd w:val="clear" w:color="auto" w:fill="FFFFFF"/>
        </w:rPr>
        <w:t>(1), pp.99-115.</w:t>
      </w:r>
      <w:r>
        <w:rPr>
          <w:rFonts w:ascii="Times New Roman" w:hAnsi="Times New Roman" w:cs="Times New Roman"/>
          <w:sz w:val="24"/>
          <w:szCs w:val="24"/>
        </w:rPr>
        <w:t xml:space="preserve"> From                                       </w:t>
      </w:r>
      <w:hyperlink r:id="rId19" w:history="1">
        <w:r>
          <w:rPr>
            <w:rStyle w:val="Hyperlink"/>
            <w:rFonts w:ascii="Times New Roman" w:hAnsi="Times New Roman" w:cs="Times New Roman"/>
            <w:color w:val="auto"/>
            <w:sz w:val="24"/>
            <w:szCs w:val="24"/>
            <w:shd w:val="clear" w:color="auto" w:fill="FFFFFF"/>
          </w:rPr>
          <w:t>https://www.sciencedirect.com/science/article/abs/pii/S0022435920300701</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w:t>
      </w:r>
      <w:r>
        <w:rPr>
          <w:rFonts w:ascii="Times New Roman" w:hAnsi="Times New Roman" w:cs="Times New Roman"/>
          <w:sz w:val="24"/>
          <w:szCs w:val="24"/>
        </w:rPr>
        <w:t>-04-2023]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Gradinaru, C., Toma, S.G., Catana, S. and Andrisán, G., 2020. A view on transformational leadership: The case of Jeff Bezos. </w:t>
      </w:r>
      <w:r>
        <w:rPr>
          <w:rFonts w:ascii="Times New Roman" w:hAnsi="Times New Roman" w:cs="Times New Roman"/>
          <w:i/>
          <w:iCs/>
          <w:sz w:val="24"/>
          <w:szCs w:val="24"/>
          <w:shd w:val="clear" w:color="auto" w:fill="FFFFFF"/>
        </w:rPr>
        <w:t>Manager</w:t>
      </w:r>
      <w:r>
        <w:rPr>
          <w:rFonts w:ascii="Times New Roman" w:hAnsi="Times New Roman" w:cs="Times New Roman"/>
          <w:sz w:val="24"/>
          <w:szCs w:val="24"/>
          <w:shd w:val="clear" w:color="auto" w:fill="FFFFFF"/>
        </w:rPr>
        <w:t>, (31), pp.93-100.</w:t>
      </w:r>
      <w:r>
        <w:rPr>
          <w:rFonts w:ascii="Times New Roman" w:hAnsi="Times New Roman" w:cs="Times New Roman"/>
          <w:sz w:val="24"/>
          <w:szCs w:val="24"/>
        </w:rPr>
        <w:t xml:space="preserve"> From   </w:t>
      </w:r>
      <w:hyperlink r:id="rId20" w:history="1">
        <w:r>
          <w:rPr>
            <w:rStyle w:val="Hyperlink"/>
            <w:rFonts w:ascii="Times New Roman" w:hAnsi="Times New Roman" w:cs="Times New Roman"/>
            <w:color w:val="auto"/>
            <w:sz w:val="24"/>
            <w:szCs w:val="24"/>
            <w:shd w:val="clear" w:color="auto" w:fill="FFFFFF"/>
          </w:rPr>
          <w:t>https://manager.f</w:t>
        </w:r>
        <w:r>
          <w:rPr>
            <w:rStyle w:val="Hyperlink"/>
            <w:rFonts w:ascii="Times New Roman" w:hAnsi="Times New Roman" w:cs="Times New Roman"/>
            <w:color w:val="auto"/>
            <w:sz w:val="24"/>
            <w:szCs w:val="24"/>
            <w:shd w:val="clear" w:color="auto" w:fill="FFFFFF"/>
          </w:rPr>
          <w:t>aa.ro/archive/manager_31/31_m_93_100.pdf</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JH Coun, M., Peters, P., Blomme, R.J. and Schaveling, J., 2022. ‘To empower or not to empower, that’s the question’. Using an empowerment process appr</w:t>
      </w:r>
      <w:r>
        <w:rPr>
          <w:rFonts w:ascii="Times New Roman" w:hAnsi="Times New Roman" w:cs="Times New Roman"/>
          <w:sz w:val="24"/>
          <w:szCs w:val="24"/>
          <w:shd w:val="clear" w:color="auto" w:fill="FFFFFF"/>
        </w:rPr>
        <w:t>oach to explain employees’ workplace proactivity. </w:t>
      </w:r>
      <w:r>
        <w:rPr>
          <w:rFonts w:ascii="Times New Roman" w:hAnsi="Times New Roman" w:cs="Times New Roman"/>
          <w:i/>
          <w:iCs/>
          <w:sz w:val="24"/>
          <w:szCs w:val="24"/>
          <w:shd w:val="clear" w:color="auto" w:fill="FFFFFF"/>
        </w:rPr>
        <w:t>The International Journal of Human Resource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33</w:t>
      </w:r>
      <w:r>
        <w:rPr>
          <w:rFonts w:ascii="Times New Roman" w:hAnsi="Times New Roman" w:cs="Times New Roman"/>
          <w:sz w:val="24"/>
          <w:szCs w:val="24"/>
          <w:shd w:val="clear" w:color="auto" w:fill="FFFFFF"/>
        </w:rPr>
        <w:t>(14), pp.2829-2855.</w:t>
      </w:r>
      <w:r>
        <w:rPr>
          <w:rFonts w:ascii="Times New Roman" w:hAnsi="Times New Roman" w:cs="Times New Roman"/>
          <w:sz w:val="24"/>
          <w:szCs w:val="24"/>
        </w:rPr>
        <w:t xml:space="preserve"> From                                                    </w:t>
      </w:r>
      <w:hyperlink r:id="rId21" w:history="1">
        <w:r>
          <w:rPr>
            <w:rStyle w:val="Hyperlink"/>
            <w:rFonts w:ascii="Times New Roman" w:hAnsi="Times New Roman" w:cs="Times New Roman"/>
            <w:color w:val="auto"/>
            <w:sz w:val="24"/>
            <w:szCs w:val="24"/>
            <w:shd w:val="clear" w:color="auto" w:fill="FFFFFF"/>
          </w:rPr>
          <w:t>https://www.tandfonline.com/doi/full/10.1080/09585192.2021.1879204</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Jindal, R.P., Gauri, D.K., Li, W. and Ma, Y., 2021. Omnichannel battle between Amazon and Walmart: Is the focus on delivery the best strategy?.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122</w:t>
      </w:r>
      <w:r>
        <w:rPr>
          <w:rFonts w:ascii="Times New Roman" w:hAnsi="Times New Roman" w:cs="Times New Roman"/>
          <w:sz w:val="24"/>
          <w:szCs w:val="24"/>
          <w:shd w:val="clear" w:color="auto" w:fill="FFFFFF"/>
        </w:rPr>
        <w:t>, pp.270-280.</w:t>
      </w:r>
      <w:r>
        <w:rPr>
          <w:rFonts w:ascii="Times New Roman" w:hAnsi="Times New Roman" w:cs="Times New Roman"/>
          <w:sz w:val="24"/>
          <w:szCs w:val="24"/>
        </w:rPr>
        <w:t xml:space="preserve"> From                                               </w:t>
      </w:r>
      <w:hyperlink r:id="rId22" w:history="1">
        <w:r>
          <w:rPr>
            <w:rStyle w:val="Hyperlink"/>
            <w:rFonts w:ascii="Times New Roman" w:hAnsi="Times New Roman" w:cs="Times New Roman"/>
            <w:color w:val="auto"/>
            <w:sz w:val="24"/>
            <w:szCs w:val="24"/>
            <w:shd w:val="clear" w:color="auto" w:fill="FFFFFF"/>
          </w:rPr>
          <w:t>https://www.sciencedirect.com/science/article/pii/S0148296320305658</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manchestereveningnews.co.uk. 2020. Amazon's same-day delivery service is back. From                           </w:t>
      </w:r>
      <w:hyperlink r:id="rId23" w:history="1">
        <w:r>
          <w:rPr>
            <w:rStyle w:val="Hyperlink"/>
            <w:rFonts w:ascii="Times New Roman" w:hAnsi="Times New Roman" w:cs="Times New Roman"/>
            <w:color w:val="auto"/>
            <w:sz w:val="24"/>
            <w:szCs w:val="24"/>
          </w:rPr>
          <w:t>https://www.manchestereveni</w:t>
        </w:r>
        <w:r>
          <w:rPr>
            <w:rStyle w:val="Hyperlink"/>
            <w:rFonts w:ascii="Times New Roman" w:hAnsi="Times New Roman" w:cs="Times New Roman"/>
            <w:color w:val="auto"/>
            <w:sz w:val="24"/>
            <w:szCs w:val="24"/>
          </w:rPr>
          <w:t>ngnews.co.uk/whats-on/whats-on-news/amazons-same-day-delivery-service-18287360</w:t>
        </w:r>
      </w:hyperlink>
      <w:r>
        <w:rPr>
          <w:rFonts w:ascii="Times New Roman" w:hAnsi="Times New Roman" w:cs="Times New Roman"/>
          <w:sz w:val="24"/>
          <w:szCs w:val="24"/>
        </w:rPr>
        <w:t xml:space="preserve"> [Retrieved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Putri, S.A., Mirzania, A. and Hartanto, D., 2020. The importance of a transformational leadership model in manag</w:t>
      </w:r>
      <w:r>
        <w:rPr>
          <w:rFonts w:ascii="Times New Roman" w:hAnsi="Times New Roman" w:cs="Times New Roman"/>
          <w:sz w:val="24"/>
          <w:szCs w:val="24"/>
          <w:shd w:val="clear" w:color="auto" w:fill="FFFFFF"/>
        </w:rPr>
        <w:t>ing organizational culture.</w:t>
      </w:r>
      <w:r>
        <w:rPr>
          <w:rFonts w:ascii="Times New Roman" w:hAnsi="Times New Roman" w:cs="Times New Roman"/>
          <w:sz w:val="24"/>
          <w:szCs w:val="24"/>
        </w:rPr>
        <w:t xml:space="preserve"> From   </w:t>
      </w:r>
      <w:hyperlink r:id="rId24" w:history="1">
        <w:r>
          <w:rPr>
            <w:rStyle w:val="Hyperlink"/>
            <w:rFonts w:ascii="Times New Roman" w:hAnsi="Times New Roman" w:cs="Times New Roman"/>
            <w:color w:val="auto"/>
            <w:sz w:val="24"/>
            <w:szCs w:val="24"/>
            <w:shd w:val="clear" w:color="auto" w:fill="FFFFFF"/>
          </w:rPr>
          <w:t>https://repository.unej.ac.id/handle/123456789/106708</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Rajagopal, A., 2020. Transforming en</w:t>
      </w:r>
      <w:r>
        <w:rPr>
          <w:rFonts w:ascii="Times New Roman" w:hAnsi="Times New Roman" w:cs="Times New Roman"/>
          <w:sz w:val="24"/>
          <w:szCs w:val="24"/>
          <w:shd w:val="clear" w:color="auto" w:fill="FFFFFF"/>
        </w:rPr>
        <w:t>trepreneurial business design: Converging leadership and customer-centric approach. </w:t>
      </w:r>
      <w:r>
        <w:rPr>
          <w:rFonts w:ascii="Times New Roman" w:hAnsi="Times New Roman" w:cs="Times New Roman"/>
          <w:i/>
          <w:iCs/>
          <w:sz w:val="24"/>
          <w:szCs w:val="24"/>
          <w:shd w:val="clear" w:color="auto" w:fill="FFFFFF"/>
        </w:rPr>
        <w:t>Journal of Transnational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25</w:t>
      </w:r>
      <w:r>
        <w:rPr>
          <w:rFonts w:ascii="Times New Roman" w:hAnsi="Times New Roman" w:cs="Times New Roman"/>
          <w:sz w:val="24"/>
          <w:szCs w:val="24"/>
          <w:shd w:val="clear" w:color="auto" w:fill="FFFFFF"/>
        </w:rPr>
        <w:t>(2), pp.128-153.</w:t>
      </w:r>
      <w:r>
        <w:rPr>
          <w:rFonts w:ascii="Times New Roman" w:hAnsi="Times New Roman" w:cs="Times New Roman"/>
          <w:sz w:val="24"/>
          <w:szCs w:val="24"/>
        </w:rPr>
        <w:t xml:space="preserve"> From   </w:t>
      </w:r>
      <w:hyperlink r:id="rId25" w:history="1">
        <w:r>
          <w:rPr>
            <w:rStyle w:val="Hyperlink"/>
            <w:rFonts w:ascii="Times New Roman" w:hAnsi="Times New Roman" w:cs="Times New Roman"/>
            <w:color w:val="auto"/>
            <w:sz w:val="24"/>
            <w:szCs w:val="24"/>
            <w:shd w:val="clear" w:color="auto" w:fill="FFFFFF"/>
          </w:rPr>
          <w:t>https://www.tandfonline.com/do</w:t>
        </w:r>
        <w:r>
          <w:rPr>
            <w:rStyle w:val="Hyperlink"/>
            <w:rFonts w:ascii="Times New Roman" w:hAnsi="Times New Roman" w:cs="Times New Roman"/>
            <w:color w:val="auto"/>
            <w:sz w:val="24"/>
            <w:szCs w:val="24"/>
            <w:shd w:val="clear" w:color="auto" w:fill="FFFFFF"/>
          </w:rPr>
          <w:t>i/abs/10.1080/15475778.2020.1734418</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reuters.com. 2023. Amazon loses bid to throw out case by UK drivers seeking worker rights. From                                                             </w:t>
      </w:r>
      <w:r>
        <w:rPr>
          <w:rFonts w:ascii="Times New Roman" w:hAnsi="Times New Roman" w:cs="Times New Roman"/>
          <w:sz w:val="24"/>
          <w:szCs w:val="24"/>
        </w:rPr>
        <w:t xml:space="preserve">                                              </w:t>
      </w:r>
      <w:hyperlink r:id="rId26" w:history="1">
        <w:r>
          <w:rPr>
            <w:rStyle w:val="Hyperlink"/>
            <w:rFonts w:ascii="Times New Roman" w:hAnsi="Times New Roman" w:cs="Times New Roman"/>
            <w:color w:val="auto"/>
            <w:sz w:val="24"/>
            <w:szCs w:val="24"/>
          </w:rPr>
          <w:t>https://www.reuters.com/technology/amazon-loses-bid-throw-out-case-by-uk-drivers-s</w:t>
        </w:r>
        <w:r>
          <w:rPr>
            <w:rStyle w:val="Hyperlink"/>
            <w:rFonts w:ascii="Times New Roman" w:hAnsi="Times New Roman" w:cs="Times New Roman"/>
            <w:color w:val="auto"/>
            <w:sz w:val="24"/>
            <w:szCs w:val="24"/>
          </w:rPr>
          <w:t>eeking-worker-rights-2023-03-27/</w:t>
        </w:r>
      </w:hyperlink>
      <w:r>
        <w:rPr>
          <w:rFonts w:ascii="Times New Roman" w:hAnsi="Times New Roman" w:cs="Times New Roman"/>
          <w:sz w:val="24"/>
          <w:szCs w:val="24"/>
        </w:rPr>
        <w:t xml:space="preserve"> [Retrieved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Rikap, C., 2022. Amazon: A story of accumulation through intellectual rentiership and predation. </w:t>
      </w:r>
      <w:r>
        <w:rPr>
          <w:rFonts w:ascii="Times New Roman" w:hAnsi="Times New Roman" w:cs="Times New Roman"/>
          <w:i/>
          <w:iCs/>
          <w:sz w:val="24"/>
          <w:szCs w:val="24"/>
          <w:shd w:val="clear" w:color="auto" w:fill="FFFFFF"/>
        </w:rPr>
        <w:t>Competition &amp; Change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(3-4), pp.436-466.</w:t>
      </w:r>
      <w:r>
        <w:rPr>
          <w:rFonts w:ascii="Times New Roman" w:hAnsi="Times New Roman" w:cs="Times New Roman"/>
          <w:sz w:val="24"/>
          <w:szCs w:val="24"/>
        </w:rPr>
        <w:t xml:space="preserve"> From   </w:t>
      </w:r>
      <w:hyperlink r:id="rId27" w:history="1">
        <w:r>
          <w:rPr>
            <w:rStyle w:val="Hyperlink"/>
            <w:rFonts w:ascii="Times New Roman" w:hAnsi="Times New Roman" w:cs="Times New Roman"/>
            <w:color w:val="auto"/>
            <w:sz w:val="24"/>
            <w:szCs w:val="24"/>
            <w:shd w:val="clear" w:color="auto" w:fill="FFFFFF"/>
          </w:rPr>
          <w:t>https://journals.sagepub.com/doi/abs/10.1177/1024529420932418?journalCode=ccha</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statista.com. 2022. </w:t>
      </w:r>
      <w:r>
        <w:rPr>
          <w:rFonts w:ascii="Times New Roman" w:hAnsi="Times New Roman" w:cs="Times New Roman"/>
          <w:sz w:val="24"/>
          <w:szCs w:val="24"/>
        </w:rPr>
        <w:t xml:space="preserve">Annual Net Revenue of Amazon. From     </w:t>
      </w:r>
      <w:hyperlink r:id="rId28" w:history="1">
        <w:r>
          <w:rPr>
            <w:rStyle w:val="Hyperlink"/>
            <w:rFonts w:ascii="Times New Roman" w:hAnsi="Times New Roman" w:cs="Times New Roman"/>
            <w:color w:val="auto"/>
            <w:sz w:val="24"/>
            <w:szCs w:val="24"/>
          </w:rPr>
          <w:t>https://www.statista.com/statistics/266282/annual-net-revenue-of-amazoncom/</w:t>
        </w:r>
      </w:hyperlink>
      <w:r>
        <w:rPr>
          <w:rFonts w:ascii="Times New Roman" w:hAnsi="Times New Roman" w:cs="Times New Roman"/>
          <w:sz w:val="24"/>
          <w:szCs w:val="24"/>
        </w:rPr>
        <w:t xml:space="preserve"> [Retrieved On:</w:t>
      </w:r>
      <w:r>
        <w:rPr>
          <w:rFonts w:ascii="Times New Roman" w:hAnsi="Times New Roman" w:cs="Times New Roman"/>
          <w:sz w:val="24"/>
          <w:szCs w:val="24"/>
        </w:rPr>
        <w:t>17-04-2023]</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Talha, M., Sohail, M. and Hajji, H., 2020. Analysis of research on amazon AWS cloud computing seller data security. </w:t>
      </w:r>
      <w:r>
        <w:rPr>
          <w:rFonts w:ascii="Times New Roman" w:hAnsi="Times New Roman" w:cs="Times New Roman"/>
          <w:i/>
          <w:iCs/>
          <w:sz w:val="24"/>
          <w:szCs w:val="24"/>
          <w:shd w:val="clear" w:color="auto" w:fill="FFFFFF"/>
        </w:rPr>
        <w:t>International Journal of Research in Engineering Innovation</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w:t>
      </w:r>
      <w:r>
        <w:rPr>
          <w:rFonts w:ascii="Times New Roman" w:hAnsi="Times New Roman" w:cs="Times New Roman"/>
          <w:sz w:val="24"/>
          <w:szCs w:val="24"/>
          <w:shd w:val="clear" w:color="auto" w:fill="FFFFFF"/>
        </w:rPr>
        <w:t>(3), pp.131-136.</w:t>
      </w:r>
      <w:r>
        <w:rPr>
          <w:rFonts w:ascii="Times New Roman" w:hAnsi="Times New Roman" w:cs="Times New Roman"/>
          <w:sz w:val="24"/>
          <w:szCs w:val="24"/>
        </w:rPr>
        <w:t xml:space="preserve"> From   </w:t>
      </w:r>
      <w:hyperlink r:id="rId29" w:history="1">
        <w:r>
          <w:rPr>
            <w:rStyle w:val="Hyperlink"/>
            <w:rFonts w:ascii="Times New Roman" w:hAnsi="Times New Roman" w:cs="Times New Roman"/>
            <w:color w:val="auto"/>
            <w:sz w:val="24"/>
            <w:szCs w:val="24"/>
            <w:shd w:val="clear" w:color="auto" w:fill="FFFFFF"/>
          </w:rPr>
          <w:t>https://d1wqtxts1xzle7.cloudfront.net/64269814/Analysis_of_research_on_amazon_AWS_cloud_computing_seller_data_securit-libre.pdf?1598354747=&amp;response-conten</w:t>
        </w:r>
        <w:r>
          <w:rPr>
            <w:rStyle w:val="Hyperlink"/>
            <w:rFonts w:ascii="Times New Roman" w:hAnsi="Times New Roman" w:cs="Times New Roman"/>
            <w:color w:val="auto"/>
            <w:sz w:val="24"/>
            <w:szCs w:val="24"/>
            <w:shd w:val="clear" w:color="auto" w:fill="FFFFFF"/>
          </w:rPr>
          <w:t>t-disposition=inline%3B+filename%3DAnalysis_of_research_on_amazon_AWS_cloud.pdf&amp;Expires=1681736863&amp;Signature=IH46tXcCccBhl9wfu9ZdmM~EsI47hyyxTEXErC40LzoQqd2RWMpEanmYxB2-D22SSorPeM1vk52mUzrDHUw9jMJFZGdmMIMx5NMxk-W9FCyMIh1dX~LpeBqamywCgVXzr9~vFqChAhoOMbsnz9J</w:t>
        </w:r>
        <w:r>
          <w:rPr>
            <w:rStyle w:val="Hyperlink"/>
            <w:rFonts w:ascii="Times New Roman" w:hAnsi="Times New Roman" w:cs="Times New Roman"/>
            <w:color w:val="auto"/>
            <w:sz w:val="24"/>
            <w:szCs w:val="24"/>
            <w:shd w:val="clear" w:color="auto" w:fill="FFFFFF"/>
          </w:rPr>
          <w:t>3ubLqFVJwQPOyBopuo5-dPvo63kwJneUUje-7iRsBxP46Sfp3wiAi14~Xk-2ltKMuBp9wkYAreWQLeVDVKXKzkBA76Fol4nla05Ja2xB2yZV-pW793tcGYcaa~PREXKvBqYZuNEZZ-RIUYst0D5mboqoeg3nBCd7liCgNNpZT8UJpc4ldzAr9Zkd0G8UW5E5wJg__&amp;Key-Pair-Id=APKAJLOHF5GGSLRBV4ZA</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Tingle, E., Corrales, A. and Peters, M.L., 2019. Leadership development programs: Investing in school principals. </w:t>
      </w:r>
      <w:r>
        <w:rPr>
          <w:rFonts w:ascii="Times New Roman" w:hAnsi="Times New Roman" w:cs="Times New Roman"/>
          <w:i/>
          <w:iCs/>
          <w:sz w:val="24"/>
          <w:szCs w:val="24"/>
          <w:shd w:val="clear" w:color="auto" w:fill="FFFFFF"/>
        </w:rPr>
        <w:t>Educational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45</w:t>
      </w:r>
      <w:r>
        <w:rPr>
          <w:rFonts w:ascii="Times New Roman" w:hAnsi="Times New Roman" w:cs="Times New Roman"/>
          <w:sz w:val="24"/>
          <w:szCs w:val="24"/>
          <w:shd w:val="clear" w:color="auto" w:fill="FFFFFF"/>
        </w:rPr>
        <w:t>(1), pp.1-16.</w:t>
      </w:r>
      <w:r>
        <w:rPr>
          <w:rFonts w:ascii="Times New Roman" w:hAnsi="Times New Roman" w:cs="Times New Roman"/>
          <w:sz w:val="24"/>
          <w:szCs w:val="24"/>
        </w:rPr>
        <w:t xml:space="preserve"> From   </w:t>
      </w:r>
      <w:hyperlink r:id="rId30" w:history="1">
        <w:r>
          <w:rPr>
            <w:rStyle w:val="Hyperlink"/>
            <w:rFonts w:ascii="Times New Roman" w:hAnsi="Times New Roman" w:cs="Times New Roman"/>
            <w:color w:val="auto"/>
            <w:sz w:val="24"/>
            <w:szCs w:val="24"/>
            <w:shd w:val="clear" w:color="auto" w:fill="FFFFFF"/>
          </w:rPr>
          <w:t>https://www.tandfonline.com/doi/abs/10.1080/03055698.2017.1382332</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p w:rsidR="00AE3140" w:rsidRDefault="0062721F">
      <w:pPr>
        <w:spacing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Yang, Z., 2022. Amazon vs. Alibaba: Comparison</w:t>
      </w:r>
      <w:r>
        <w:rPr>
          <w:rFonts w:ascii="Times New Roman" w:hAnsi="Times New Roman" w:cs="Times New Roman"/>
          <w:sz w:val="24"/>
          <w:szCs w:val="24"/>
          <w:shd w:val="clear" w:color="auto" w:fill="FFFFFF"/>
        </w:rPr>
        <w:t>s of Two E-commerce Giants based on SWOT Analysis. </w:t>
      </w:r>
      <w:r>
        <w:rPr>
          <w:rFonts w:ascii="Times New Roman" w:hAnsi="Times New Roman" w:cs="Times New Roman"/>
          <w:i/>
          <w:iCs/>
          <w:sz w:val="24"/>
          <w:szCs w:val="24"/>
          <w:shd w:val="clear" w:color="auto" w:fill="FFFFFF"/>
        </w:rPr>
        <w:t>Highlights in Business, Economics and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w:t>
      </w:r>
      <w:r>
        <w:rPr>
          <w:rFonts w:ascii="Times New Roman" w:hAnsi="Times New Roman" w:cs="Times New Roman"/>
          <w:sz w:val="24"/>
          <w:szCs w:val="24"/>
          <w:shd w:val="clear" w:color="auto" w:fill="FFFFFF"/>
        </w:rPr>
        <w:t>, pp.497-503.</w:t>
      </w:r>
      <w:r>
        <w:rPr>
          <w:rFonts w:ascii="Times New Roman" w:hAnsi="Times New Roman" w:cs="Times New Roman"/>
          <w:sz w:val="24"/>
          <w:szCs w:val="24"/>
        </w:rPr>
        <w:t xml:space="preserve"> From   </w:t>
      </w:r>
      <w:hyperlink r:id="rId31" w:history="1">
        <w:r>
          <w:rPr>
            <w:rStyle w:val="Hyperlink"/>
            <w:rFonts w:ascii="Times New Roman" w:hAnsi="Times New Roman" w:cs="Times New Roman"/>
            <w:color w:val="auto"/>
            <w:sz w:val="24"/>
            <w:szCs w:val="24"/>
            <w:shd w:val="clear" w:color="auto" w:fill="FFFFFF"/>
          </w:rPr>
          <w:t>https://drpress.org/ojs/index.php/HBEM/article/view/2409</w:t>
        </w:r>
      </w:hyperlink>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[Retrieved On:17-04-2023]</w:t>
      </w:r>
    </w:p>
    <w:bookmarkEnd w:id="12"/>
    <w:p w:rsidR="00AE3140" w:rsidRDefault="00AE3140">
      <w:pPr>
        <w:spacing w:line="480" w:lineRule="auto"/>
        <w:jc w:val="both"/>
        <w:rPr>
          <w:rFonts w:ascii="Times New Roman" w:hAnsi="Times New Roman" w:cs="Times New Roman"/>
          <w:sz w:val="24"/>
          <w:szCs w:val="24"/>
        </w:rPr>
      </w:pPr>
    </w:p>
    <w:sectPr w:rsidR="00AE3140">
      <w:footerReference w:type="default" r:id="rId3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62721F">
      <w:pPr>
        <w:spacing w:after="0" w:line="240" w:lineRule="auto"/>
      </w:pPr>
      <w:r>
        <w:separator/>
      </w:r>
    </w:p>
  </w:endnote>
  <w:endnote w:type="continuationSeparator" w:id="0">
    <w:p w:rsidR="00000000" w:rsidRDefault="00627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E3140" w:rsidRDefault="0062721F">
    <w:pPr>
      <w:pStyle w:val="Footer"/>
      <w:jc w:val="right"/>
    </w:pPr>
    <w:r>
      <w:fldChar w:fldCharType="begin"/>
    </w:r>
    <w:r>
      <w:instrText xml:space="preserve"> PAGE   \* MERGEFORMAT </w:instrText>
    </w:r>
    <w:r>
      <w:fldChar w:fldCharType="separate"/>
    </w:r>
    <w:r>
      <w:rPr>
        <w:noProof/>
      </w:rPr>
      <w:t>2</w:t>
    </w:r>
    <w:r>
      <w:rPr>
        <w:noProof/>
      </w:rPr>
      <w:fldChar w:fldCharType="end"/>
    </w:r>
  </w:p>
  <w:p w:rsidR="00AE3140" w:rsidRDefault="00AE3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62721F">
      <w:pPr>
        <w:spacing w:after="0" w:line="240" w:lineRule="auto"/>
      </w:pPr>
      <w:r>
        <w:separator/>
      </w:r>
    </w:p>
  </w:footnote>
  <w:footnote w:type="continuationSeparator" w:id="0">
    <w:p w:rsidR="00000000" w:rsidRDefault="00627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2C226BA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0000001"/>
    <w:multiLevelType w:val="hybridMultilevel"/>
    <w:tmpl w:val="14D8E49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0000002"/>
    <w:multiLevelType w:val="hybridMultilevel"/>
    <w:tmpl w:val="C12431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hybridMultilevel"/>
    <w:tmpl w:val="903CB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hybridMultilevel"/>
    <w:tmpl w:val="2C226BA6"/>
    <w:lvl w:ilvl="0" w:tplc="3EC09C06">
      <w:start w:val="1"/>
      <w:numFmt w:val="decimal"/>
      <w:lvlText w:val="%1)"/>
      <w:lvlJc w:val="left"/>
      <w:pPr>
        <w:ind w:left="720" w:hanging="360"/>
      </w:pPr>
      <w:rPr>
        <w:rFonts w:hint="default"/>
      </w:rPr>
    </w:lvl>
    <w:lvl w:ilvl="1" w:tplc="201E7F64" w:tentative="1">
      <w:start w:val="1"/>
      <w:numFmt w:val="lowerLetter"/>
      <w:lvlText w:val="%2."/>
      <w:lvlJc w:val="left"/>
      <w:pPr>
        <w:ind w:left="1440" w:hanging="360"/>
      </w:pPr>
    </w:lvl>
    <w:lvl w:ilvl="2" w:tplc="9BEA0B3A" w:tentative="1">
      <w:start w:val="1"/>
      <w:numFmt w:val="lowerRoman"/>
      <w:lvlText w:val="%3."/>
      <w:lvlJc w:val="right"/>
      <w:pPr>
        <w:ind w:left="2160" w:hanging="180"/>
      </w:pPr>
    </w:lvl>
    <w:lvl w:ilvl="3" w:tplc="06A8DCCA" w:tentative="1">
      <w:start w:val="1"/>
      <w:numFmt w:val="decimal"/>
      <w:lvlText w:val="%4."/>
      <w:lvlJc w:val="left"/>
      <w:pPr>
        <w:ind w:left="2880" w:hanging="360"/>
      </w:pPr>
    </w:lvl>
    <w:lvl w:ilvl="4" w:tplc="CED8B736" w:tentative="1">
      <w:start w:val="1"/>
      <w:numFmt w:val="lowerLetter"/>
      <w:lvlText w:val="%5."/>
      <w:lvlJc w:val="left"/>
      <w:pPr>
        <w:ind w:left="3600" w:hanging="360"/>
      </w:pPr>
    </w:lvl>
    <w:lvl w:ilvl="5" w:tplc="10783A0E" w:tentative="1">
      <w:start w:val="1"/>
      <w:numFmt w:val="lowerRoman"/>
      <w:lvlText w:val="%6."/>
      <w:lvlJc w:val="right"/>
      <w:pPr>
        <w:ind w:left="4320" w:hanging="180"/>
      </w:pPr>
    </w:lvl>
    <w:lvl w:ilvl="6" w:tplc="BBA2A554" w:tentative="1">
      <w:start w:val="1"/>
      <w:numFmt w:val="decimal"/>
      <w:lvlText w:val="%7."/>
      <w:lvlJc w:val="left"/>
      <w:pPr>
        <w:ind w:left="5040" w:hanging="360"/>
      </w:pPr>
    </w:lvl>
    <w:lvl w:ilvl="7" w:tplc="3850A952" w:tentative="1">
      <w:start w:val="1"/>
      <w:numFmt w:val="lowerLetter"/>
      <w:lvlText w:val="%8."/>
      <w:lvlJc w:val="left"/>
      <w:pPr>
        <w:ind w:left="5760" w:hanging="360"/>
      </w:pPr>
    </w:lvl>
    <w:lvl w:ilvl="8" w:tplc="35AC6064" w:tentative="1">
      <w:start w:val="1"/>
      <w:numFmt w:val="lowerRoman"/>
      <w:lvlText w:val="%9."/>
      <w:lvlJc w:val="right"/>
      <w:pPr>
        <w:ind w:left="6480" w:hanging="180"/>
      </w:pPr>
    </w:lvl>
  </w:abstractNum>
  <w:abstractNum w:abstractNumId="5" w15:restartNumberingAfterBreak="0">
    <w:nsid w:val="00000005"/>
    <w:multiLevelType w:val="hybridMultilevel"/>
    <w:tmpl w:val="06E27D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0000006"/>
    <w:multiLevelType w:val="hybridMultilevel"/>
    <w:tmpl w:val="10C84C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0000007"/>
    <w:multiLevelType w:val="multilevel"/>
    <w:tmpl w:val="03C4EFB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1804158585">
    <w:abstractNumId w:val="5"/>
  </w:num>
  <w:num w:numId="2" w16cid:durableId="390157544">
    <w:abstractNumId w:val="7"/>
  </w:num>
  <w:num w:numId="3" w16cid:durableId="1418406167">
    <w:abstractNumId w:val="0"/>
  </w:num>
  <w:num w:numId="4" w16cid:durableId="524834130">
    <w:abstractNumId w:val="4"/>
  </w:num>
  <w:num w:numId="5" w16cid:durableId="1675255823">
    <w:abstractNumId w:val="1"/>
  </w:num>
  <w:num w:numId="6" w16cid:durableId="395321229">
    <w:abstractNumId w:val="3"/>
  </w:num>
  <w:num w:numId="7" w16cid:durableId="29455037">
    <w:abstractNumId w:val="2"/>
  </w:num>
  <w:num w:numId="8" w16cid:durableId="18204599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140"/>
    <w:rsid w:val="0040425C"/>
    <w:rsid w:val="0062721F"/>
    <w:rsid w:val="006C39BF"/>
    <w:rsid w:val="009D5B6F"/>
    <w:rsid w:val="00AE3140"/>
    <w:rsid w:val="00C21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EBA7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120"/>
      <w:jc w:val="both"/>
      <w:outlineLvl w:val="0"/>
    </w:pPr>
    <w:rPr>
      <w:rFonts w:ascii="Times New Roman" w:eastAsia="SimSu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GB"/>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GB"/>
    </w:rPr>
  </w:style>
  <w:style w:type="character" w:customStyle="1" w:styleId="Heading1Char">
    <w:name w:val="Heading 1 Char"/>
    <w:basedOn w:val="DefaultParagraphFont"/>
    <w:link w:val="Heading1"/>
    <w:uiPriority w:val="9"/>
    <w:rPr>
      <w:rFonts w:ascii="Times New Roman" w:eastAsia="SimSun" w:hAnsi="Times New Roman" w:cs="SimSun"/>
      <w:b/>
      <w:sz w:val="24"/>
      <w:szCs w:val="32"/>
      <w:lang w:val="en-GB"/>
    </w:rPr>
  </w:style>
  <w:style w:type="paragraph" w:styleId="TOCHeading">
    <w:name w:val="TOC Heading"/>
    <w:basedOn w:val="Heading1"/>
    <w:next w:val="Normal"/>
    <w:uiPriority w:val="39"/>
    <w:qFormat/>
    <w:pPr>
      <w:spacing w:before="240" w:after="0" w:line="259" w:lineRule="auto"/>
      <w:jc w:val="left"/>
      <w:outlineLvl w:val="9"/>
    </w:pPr>
    <w:rPr>
      <w:rFonts w:ascii="Cambria" w:hAnsi="Cambria"/>
      <w:b w:val="0"/>
      <w:color w:val="365F91"/>
      <w:kern w:val="0"/>
      <w:sz w:val="32"/>
      <w:lang w:val="en-US"/>
      <w14:ligatures w14:val="none"/>
    </w:rPr>
  </w:style>
  <w:style w:type="paragraph" w:styleId="TOC1">
    <w:name w:val="toc 1"/>
    <w:basedOn w:val="Normal"/>
    <w:next w:val="Normal"/>
    <w:uiPriority w:val="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dpi.com/2304-8158/11/15/2301" TargetMode="External" /><Relationship Id="rId18" Type="http://schemas.openxmlformats.org/officeDocument/2006/relationships/hyperlink" Target="https://papers.ssrn.com/sol3/papers.cfm?abstract_id=4398725" TargetMode="External" /><Relationship Id="rId26" Type="http://schemas.openxmlformats.org/officeDocument/2006/relationships/hyperlink" Target="https://www.reuters.com/technology/amazon-loses-bid-throw-out-case-by-uk-drivers-seeking-worker-rights-2023-03-27/" TargetMode="External" /><Relationship Id="rId3" Type="http://schemas.openxmlformats.org/officeDocument/2006/relationships/styles" Target="styles.xml" /><Relationship Id="rId21" Type="http://schemas.openxmlformats.org/officeDocument/2006/relationships/hyperlink" Target="https://www.tandfonline.com/doi/full/10.1080/09585192.2021.1879204" TargetMode="Externa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link.springer.com/chapter/10.1007/978-3-030-97284-4_3" TargetMode="External" /><Relationship Id="rId17" Type="http://schemas.openxmlformats.org/officeDocument/2006/relationships/hyperlink" Target="https://ieeexplore.ieee.org/abstract/document/9498228/" TargetMode="External" /><Relationship Id="rId25" Type="http://schemas.openxmlformats.org/officeDocument/2006/relationships/hyperlink" Target="https://www.tandfonline.com/doi/abs/10.1080/15475778.2020.1734418" TargetMode="Externa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emerald.com/insight/content/doi/10.1108/SL-11-2021-0121/full/html" TargetMode="External" /><Relationship Id="rId20" Type="http://schemas.openxmlformats.org/officeDocument/2006/relationships/hyperlink" Target="https://manager.faa.ro/archive/manager_31/31_m_93_100.pdf" TargetMode="External" /><Relationship Id="rId29" Type="http://schemas.openxmlformats.org/officeDocument/2006/relationships/hyperlink" Target="https://d1wqtxts1xzle7.cloudfront.net/64269814/Analysis_of_research_on_amazon_AWS_cloud_computing_seller_data_securit-libre.pdf?1598354747=&amp;response-content-disposition=inline%3B+filename%3DAnalysis_of_research_on_amazon_AWS_cloud.pdf&amp;Expires=1681736863&amp;Signature=IH46tXcCccBhl9wfu9ZdmM~EsI47hyyxTEXErC40LzoQqd2RWMpEanmYxB2-D22SSorPeM1vk52mUzrDHUw9jMJFZGdmMIMx5NMxk-W9FCyMIh1dX~LpeBqamywCgVXzr9~vFqChAhoOMbsnz9J3ubLqFVJwQPOyBopuo5-dPvo63kwJneUUje-7iRsBxP46Sfp3wiAi14~Xk-2ltKMuBp9wkYAreWQLeVDVKXKzkBA76Fol4nla05Ja2xB2yZV-pW793tcGYcaa~PREXKvBqYZuNEZZ-RIUYst0D5mboqoeg3nBCd7liCgNNpZT8UJpc4ldzAr9Zkd0G8UW5E5wJg__&amp;Key-Pair-Id=APKAJLOHF5GGSLRBV4ZA"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repository.up.ac.za/handle/2263/86089" TargetMode="External" /><Relationship Id="rId24" Type="http://schemas.openxmlformats.org/officeDocument/2006/relationships/hyperlink" Target="https://repository.unej.ac.id/handle/123456789/106708" TargetMode="External" /><Relationship Id="rId32"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heinonline.org/HOL/Page?handle=hein.journals/taxlr73&amp;div=6&amp;g_sent=1&amp;casa_token=" TargetMode="External" /><Relationship Id="rId23" Type="http://schemas.openxmlformats.org/officeDocument/2006/relationships/hyperlink" Target="https://www.manchestereveningnews.co.uk/whats-on/whats-on-news/amazons-same-day-delivery-service-18287360" TargetMode="External" /><Relationship Id="rId28" Type="http://schemas.openxmlformats.org/officeDocument/2006/relationships/hyperlink" Target="https://www.statista.com/statistics/266282/annual-net-revenue-of-amazoncom/" TargetMode="External" /><Relationship Id="rId10" Type="http://schemas.openxmlformats.org/officeDocument/2006/relationships/hyperlink" Target="https://s2.q4cdn.com/299287126/files/doc_financials/2023/ar/Amazon-2022-Annual-Report.pdf" TargetMode="External" /><Relationship Id="rId19" Type="http://schemas.openxmlformats.org/officeDocument/2006/relationships/hyperlink" Target="https://www.sciencedirect.com/science/article/abs/pii/S0022435920300701" TargetMode="External" /><Relationship Id="rId31" Type="http://schemas.openxmlformats.org/officeDocument/2006/relationships/hyperlink" Target="https://drpress.org/ojs/index.php/HBEM/article/view/2409"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dinastipub.org/DIJEMSS/article/view/42" TargetMode="External" /><Relationship Id="rId22" Type="http://schemas.openxmlformats.org/officeDocument/2006/relationships/hyperlink" Target="https://www.sciencedirect.com/science/article/pii/S0148296320305658" TargetMode="External" /><Relationship Id="rId27" Type="http://schemas.openxmlformats.org/officeDocument/2006/relationships/hyperlink" Target="https://journals.sagepub.com/doi/abs/10.1177/1024529420932418?journalCode=ccha" TargetMode="External" /><Relationship Id="rId30" Type="http://schemas.openxmlformats.org/officeDocument/2006/relationships/hyperlink" Target="https://www.tandfonline.com/doi/abs/10.1080/03055698.2017.138233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9CA24-6CE7-4DB5-A3DD-7A55FBA3DC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4271</Words>
  <Characters>24348</Characters>
  <Application>Microsoft Office Word</Application>
  <DocSecurity>0</DocSecurity>
  <Lines>202</Lines>
  <Paragraphs>57</Paragraphs>
  <ScaleCrop>false</ScaleCrop>
  <LinksUpToDate>false</LinksUpToDate>
  <CharactersWithSpaces>28562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2023-04-29T20:13:00Z</dcterms:created>
  <dcterms:modified xsi:type="dcterms:W3CDTF">2023-04-29T20:13:00Z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c66daf07f3b947cd8938dfb8408e48a2</vt:lpwstr>
  </property>
</Properties>
</file>