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12AFB" w14:textId="3AE16C5B" w:rsidR="00CE0248" w:rsidRDefault="000F5DC4" w:rsidP="000F5DC4">
      <w:pPr>
        <w:spacing w:line="360" w:lineRule="auto"/>
        <w:jc w:val="center"/>
        <w:rPr>
          <w:rFonts w:ascii="Arial" w:hAnsi="Arial" w:cs="Arial"/>
          <w:sz w:val="72"/>
          <w:szCs w:val="72"/>
        </w:rPr>
      </w:pPr>
      <w:r>
        <w:rPr>
          <w:rFonts w:ascii="Arial" w:hAnsi="Arial" w:cs="Arial"/>
          <w:sz w:val="72"/>
          <w:szCs w:val="72"/>
        </w:rPr>
        <w:t>Women discrimination on the workplace</w:t>
      </w:r>
    </w:p>
    <w:p w14:paraId="7506A796" w14:textId="1B581F1A" w:rsidR="000F5DC4" w:rsidRDefault="000F5DC4" w:rsidP="000F5DC4">
      <w:pPr>
        <w:spacing w:line="360" w:lineRule="auto"/>
        <w:jc w:val="center"/>
        <w:rPr>
          <w:rFonts w:ascii="Arial" w:hAnsi="Arial" w:cs="Arial"/>
          <w:sz w:val="72"/>
          <w:szCs w:val="72"/>
        </w:rPr>
      </w:pPr>
    </w:p>
    <w:p w14:paraId="1EADFACB" w14:textId="1692CEB5" w:rsidR="000F5DC4" w:rsidRDefault="000F5DC4" w:rsidP="000F5DC4">
      <w:pPr>
        <w:spacing w:line="360" w:lineRule="auto"/>
        <w:jc w:val="center"/>
        <w:rPr>
          <w:rFonts w:ascii="Arial" w:hAnsi="Arial" w:cs="Arial"/>
          <w:sz w:val="52"/>
          <w:szCs w:val="52"/>
        </w:rPr>
      </w:pPr>
      <w:r>
        <w:rPr>
          <w:rFonts w:ascii="Arial" w:hAnsi="Arial" w:cs="Arial"/>
          <w:sz w:val="52"/>
          <w:szCs w:val="52"/>
        </w:rPr>
        <w:t>Violeta Ilieva Kadieva 2030487</w:t>
      </w:r>
    </w:p>
    <w:p w14:paraId="1910C269" w14:textId="32FEE2A7" w:rsidR="000F5DC4" w:rsidRDefault="000F5DC4" w:rsidP="000F5DC4">
      <w:pPr>
        <w:spacing w:line="360" w:lineRule="auto"/>
        <w:jc w:val="center"/>
        <w:rPr>
          <w:rFonts w:ascii="Arial" w:hAnsi="Arial" w:cs="Arial"/>
          <w:sz w:val="52"/>
          <w:szCs w:val="52"/>
        </w:rPr>
      </w:pPr>
    </w:p>
    <w:p w14:paraId="7749F675" w14:textId="2C0A42B8" w:rsidR="000F5DC4" w:rsidRDefault="000F5DC4" w:rsidP="000F5DC4">
      <w:pPr>
        <w:spacing w:line="360" w:lineRule="auto"/>
        <w:jc w:val="center"/>
        <w:rPr>
          <w:rFonts w:ascii="Arial" w:hAnsi="Arial" w:cs="Arial"/>
          <w:sz w:val="52"/>
          <w:szCs w:val="52"/>
        </w:rPr>
      </w:pPr>
      <w:r>
        <w:rPr>
          <w:rFonts w:ascii="Arial" w:hAnsi="Arial" w:cs="Arial"/>
          <w:sz w:val="52"/>
          <w:szCs w:val="52"/>
        </w:rPr>
        <w:t>Lecturer: Gasso Mwaluseke</w:t>
      </w:r>
    </w:p>
    <w:p w14:paraId="20AE60B1" w14:textId="2CE747B5" w:rsidR="000F5DC4" w:rsidRDefault="000F5DC4" w:rsidP="000F5DC4">
      <w:pPr>
        <w:spacing w:line="360" w:lineRule="auto"/>
        <w:jc w:val="center"/>
        <w:rPr>
          <w:rFonts w:ascii="Arial" w:hAnsi="Arial" w:cs="Arial"/>
          <w:sz w:val="52"/>
          <w:szCs w:val="52"/>
        </w:rPr>
      </w:pPr>
      <w:r>
        <w:rPr>
          <w:rFonts w:ascii="Arial" w:hAnsi="Arial" w:cs="Arial"/>
          <w:sz w:val="52"/>
          <w:szCs w:val="52"/>
        </w:rPr>
        <w:t>Module Number: BMSW4004</w:t>
      </w:r>
    </w:p>
    <w:p w14:paraId="3FB6A832" w14:textId="5D5F5DE7" w:rsidR="000F5DC4" w:rsidRDefault="000F5DC4" w:rsidP="000F5DC4">
      <w:pPr>
        <w:spacing w:line="360" w:lineRule="auto"/>
        <w:jc w:val="center"/>
        <w:rPr>
          <w:rFonts w:ascii="Arial" w:hAnsi="Arial" w:cs="Arial"/>
          <w:sz w:val="52"/>
          <w:szCs w:val="52"/>
        </w:rPr>
      </w:pPr>
    </w:p>
    <w:p w14:paraId="2EA25BA8" w14:textId="25A315B9" w:rsidR="000F5DC4" w:rsidRDefault="000F5DC4" w:rsidP="000F5DC4">
      <w:pPr>
        <w:spacing w:line="360" w:lineRule="auto"/>
        <w:jc w:val="center"/>
        <w:rPr>
          <w:rFonts w:ascii="Arial" w:hAnsi="Arial" w:cs="Arial"/>
          <w:sz w:val="52"/>
          <w:szCs w:val="52"/>
        </w:rPr>
      </w:pPr>
    </w:p>
    <w:p w14:paraId="7C851DF0" w14:textId="19DA882F" w:rsidR="000F5DC4" w:rsidRDefault="000F5DC4" w:rsidP="000F5DC4">
      <w:pPr>
        <w:spacing w:line="360" w:lineRule="auto"/>
        <w:jc w:val="center"/>
        <w:rPr>
          <w:rFonts w:ascii="Arial" w:hAnsi="Arial" w:cs="Arial"/>
          <w:sz w:val="52"/>
          <w:szCs w:val="52"/>
        </w:rPr>
      </w:pPr>
    </w:p>
    <w:p w14:paraId="6FA7409F" w14:textId="7E6713E3" w:rsidR="000F5DC4" w:rsidRDefault="000F5DC4" w:rsidP="000F5DC4">
      <w:pPr>
        <w:spacing w:line="360" w:lineRule="auto"/>
        <w:jc w:val="center"/>
        <w:rPr>
          <w:rFonts w:ascii="Arial" w:hAnsi="Arial" w:cs="Arial"/>
          <w:sz w:val="52"/>
          <w:szCs w:val="52"/>
        </w:rPr>
      </w:pPr>
    </w:p>
    <w:p w14:paraId="5372DCAE" w14:textId="7888EABB" w:rsidR="000F5DC4" w:rsidRDefault="000F5DC4" w:rsidP="000F5DC4">
      <w:pPr>
        <w:spacing w:line="360" w:lineRule="auto"/>
        <w:jc w:val="center"/>
        <w:rPr>
          <w:rFonts w:ascii="Arial" w:hAnsi="Arial" w:cs="Arial"/>
          <w:sz w:val="52"/>
          <w:szCs w:val="52"/>
        </w:rPr>
      </w:pPr>
    </w:p>
    <w:p w14:paraId="26825073" w14:textId="45AE9DB4" w:rsidR="000F5DC4" w:rsidRDefault="000F5DC4" w:rsidP="000F5DC4">
      <w:pPr>
        <w:spacing w:line="360" w:lineRule="auto"/>
        <w:rPr>
          <w:rFonts w:ascii="Arial" w:hAnsi="Arial" w:cs="Arial"/>
        </w:rPr>
      </w:pPr>
    </w:p>
    <w:p w14:paraId="6C577CC7" w14:textId="77777777" w:rsidR="00EC60F2" w:rsidRPr="00EC60F2" w:rsidRDefault="00EC60F2" w:rsidP="00EC60F2">
      <w:pPr>
        <w:spacing w:line="360" w:lineRule="auto"/>
        <w:rPr>
          <w:rFonts w:ascii="Arial" w:hAnsi="Arial" w:cs="Arial"/>
        </w:rPr>
      </w:pPr>
      <w:r w:rsidRPr="00EC60F2">
        <w:rPr>
          <w:rFonts w:ascii="Arial" w:hAnsi="Arial" w:cs="Arial"/>
        </w:rPr>
        <w:lastRenderedPageBreak/>
        <w:t>Executive summary</w:t>
      </w:r>
    </w:p>
    <w:p w14:paraId="735ACF82" w14:textId="77777777" w:rsidR="00EC60F2" w:rsidRPr="00EC60F2" w:rsidRDefault="00EC60F2" w:rsidP="00EC60F2">
      <w:pPr>
        <w:spacing w:line="360" w:lineRule="auto"/>
        <w:rPr>
          <w:rFonts w:ascii="Arial" w:hAnsi="Arial" w:cs="Arial"/>
        </w:rPr>
      </w:pPr>
    </w:p>
    <w:p w14:paraId="56E4EE23" w14:textId="4FCDF3D9" w:rsidR="003F3788" w:rsidRDefault="00EC60F2" w:rsidP="00EC60F2">
      <w:pPr>
        <w:spacing w:line="360" w:lineRule="auto"/>
        <w:rPr>
          <w:rFonts w:ascii="Arial" w:hAnsi="Arial" w:cs="Arial"/>
        </w:rPr>
      </w:pPr>
      <w:r w:rsidRPr="00EC60F2">
        <w:rPr>
          <w:rFonts w:ascii="Arial" w:hAnsi="Arial" w:cs="Arial"/>
        </w:rPr>
        <w:t>In this report you will find a research based on a workplace complex problem, in this specific case that will be woman discrimination on the workplace. The report looks at published literature as well as specific workplace that have this problem and have a proposed different approach on how the problem can be solved with both employees and employer to be satisfied. In the report have been used various sources of literature information as well as some tools that have been introduced in class, for example fishbone analyse, PMI, PESTLE analyse and others. All those approaches have been used to find proper solution to the problem at hand in regulation with the law and at the same time neither the employee nor the employer to feel let down by the solution proposed.</w:t>
      </w:r>
    </w:p>
    <w:p w14:paraId="2B10B4CF" w14:textId="77777777" w:rsidR="003F3788" w:rsidRDefault="003F3788">
      <w:pPr>
        <w:rPr>
          <w:rFonts w:ascii="Arial" w:hAnsi="Arial" w:cs="Arial"/>
        </w:rPr>
      </w:pPr>
      <w:r>
        <w:rPr>
          <w:rFonts w:ascii="Arial" w:hAnsi="Arial" w:cs="Arial"/>
        </w:rPr>
        <w:br w:type="page"/>
      </w:r>
    </w:p>
    <w:p w14:paraId="69F7503C" w14:textId="1A964937" w:rsidR="000F5DC4" w:rsidRDefault="003F3788" w:rsidP="00EC60F2">
      <w:pPr>
        <w:spacing w:line="360" w:lineRule="auto"/>
        <w:rPr>
          <w:rFonts w:ascii="Arial" w:hAnsi="Arial" w:cs="Arial"/>
        </w:rPr>
      </w:pPr>
      <w:r>
        <w:rPr>
          <w:rFonts w:ascii="Arial" w:hAnsi="Arial" w:cs="Arial"/>
        </w:rPr>
        <w:lastRenderedPageBreak/>
        <w:t>Table of content</w:t>
      </w:r>
    </w:p>
    <w:p w14:paraId="128393E8" w14:textId="27C1CADD" w:rsidR="003F3788" w:rsidRDefault="0062458C" w:rsidP="00EC60F2">
      <w:pPr>
        <w:spacing w:line="360" w:lineRule="auto"/>
        <w:rPr>
          <w:rFonts w:ascii="Arial" w:hAnsi="Arial" w:cs="Arial"/>
        </w:rPr>
      </w:pPr>
      <w:r>
        <w:rPr>
          <w:rFonts w:ascii="Arial" w:hAnsi="Arial" w:cs="Arial"/>
        </w:rPr>
        <w:t>Review of published literature……………………………………………………………………….4</w:t>
      </w:r>
    </w:p>
    <w:p w14:paraId="50903DE0" w14:textId="5AE98AC7" w:rsidR="0062458C" w:rsidRDefault="0062458C" w:rsidP="00EC60F2">
      <w:pPr>
        <w:spacing w:line="360" w:lineRule="auto"/>
        <w:rPr>
          <w:rFonts w:ascii="Arial" w:hAnsi="Arial" w:cs="Arial"/>
        </w:rPr>
      </w:pPr>
      <w:r>
        <w:rPr>
          <w:rFonts w:ascii="Arial" w:hAnsi="Arial" w:cs="Arial"/>
        </w:rPr>
        <w:t>Problem at a specific workplace…………………………………………………………………….6</w:t>
      </w:r>
    </w:p>
    <w:p w14:paraId="4C7DCA89" w14:textId="1A43863E" w:rsidR="0062458C" w:rsidRDefault="0062458C" w:rsidP="00EC60F2">
      <w:pPr>
        <w:spacing w:line="360" w:lineRule="auto"/>
        <w:rPr>
          <w:rFonts w:ascii="Arial" w:hAnsi="Arial" w:cs="Arial"/>
        </w:rPr>
      </w:pPr>
      <w:r>
        <w:rPr>
          <w:rFonts w:ascii="Arial" w:hAnsi="Arial" w:cs="Arial"/>
        </w:rPr>
        <w:t>Conclusion…………………………………………………………………………………………….8</w:t>
      </w:r>
    </w:p>
    <w:p w14:paraId="2B81ABDA" w14:textId="590BB22A" w:rsidR="0062458C" w:rsidRDefault="0062458C" w:rsidP="00EC60F2">
      <w:pPr>
        <w:spacing w:line="360" w:lineRule="auto"/>
        <w:rPr>
          <w:rFonts w:ascii="Arial" w:hAnsi="Arial" w:cs="Arial"/>
        </w:rPr>
      </w:pPr>
      <w:r>
        <w:rPr>
          <w:rFonts w:ascii="Arial" w:hAnsi="Arial" w:cs="Arial"/>
        </w:rPr>
        <w:t>References…………………………………………………………………………………………….9</w:t>
      </w:r>
    </w:p>
    <w:p w14:paraId="61E47EC4" w14:textId="6991418D" w:rsidR="003F3788" w:rsidRDefault="003F3788" w:rsidP="00EC60F2">
      <w:pPr>
        <w:spacing w:line="360" w:lineRule="auto"/>
        <w:rPr>
          <w:rFonts w:ascii="Arial" w:hAnsi="Arial" w:cs="Arial"/>
        </w:rPr>
      </w:pPr>
    </w:p>
    <w:p w14:paraId="048CA660" w14:textId="77777777" w:rsidR="003F3788" w:rsidRDefault="003F3788">
      <w:pPr>
        <w:rPr>
          <w:rFonts w:ascii="Arial" w:hAnsi="Arial" w:cs="Arial"/>
        </w:rPr>
      </w:pPr>
      <w:r>
        <w:rPr>
          <w:rFonts w:ascii="Arial" w:hAnsi="Arial" w:cs="Arial"/>
        </w:rPr>
        <w:br w:type="page"/>
      </w:r>
    </w:p>
    <w:p w14:paraId="22427088" w14:textId="77777777" w:rsidR="003F3788" w:rsidRPr="003F3788" w:rsidRDefault="003F3788" w:rsidP="003F3788">
      <w:pPr>
        <w:spacing w:line="360" w:lineRule="auto"/>
        <w:rPr>
          <w:rFonts w:ascii="Arial" w:hAnsi="Arial" w:cs="Arial"/>
        </w:rPr>
      </w:pPr>
      <w:r w:rsidRPr="003F3788">
        <w:rPr>
          <w:rFonts w:ascii="Arial" w:hAnsi="Arial" w:cs="Arial"/>
        </w:rPr>
        <w:lastRenderedPageBreak/>
        <w:t>Review of published literature</w:t>
      </w:r>
    </w:p>
    <w:p w14:paraId="69E3E027" w14:textId="77777777" w:rsidR="003F3788" w:rsidRPr="003F3788" w:rsidRDefault="003F3788" w:rsidP="003F3788">
      <w:pPr>
        <w:spacing w:line="360" w:lineRule="auto"/>
        <w:rPr>
          <w:rFonts w:ascii="Arial" w:hAnsi="Arial" w:cs="Arial"/>
        </w:rPr>
      </w:pPr>
    </w:p>
    <w:p w14:paraId="661B34B2" w14:textId="77777777" w:rsidR="003F3788" w:rsidRPr="003F3788" w:rsidRDefault="003F3788" w:rsidP="003F3788">
      <w:pPr>
        <w:spacing w:line="360" w:lineRule="auto"/>
        <w:rPr>
          <w:rFonts w:ascii="Arial" w:hAnsi="Arial" w:cs="Arial"/>
        </w:rPr>
      </w:pPr>
    </w:p>
    <w:p w14:paraId="3CC18C85" w14:textId="77777777" w:rsidR="003F3788" w:rsidRPr="003F3788" w:rsidRDefault="003F3788" w:rsidP="003F3788">
      <w:pPr>
        <w:spacing w:line="360" w:lineRule="auto"/>
        <w:rPr>
          <w:rFonts w:ascii="Arial" w:hAnsi="Arial" w:cs="Arial"/>
        </w:rPr>
      </w:pPr>
      <w:r w:rsidRPr="003F3788">
        <w:rPr>
          <w:rFonts w:ascii="Arial" w:hAnsi="Arial" w:cs="Arial"/>
        </w:rPr>
        <w:t xml:space="preserve">First of all, it must be explained what is considered as gender discrimination in the United Kingdom. In general gender discrimination is considered to be a situation where one individual is treated unfavourable because of their gender. The gender discrimination can be separated in two types, direct and indirect discrimination (Peninsula, 2021). </w:t>
      </w:r>
    </w:p>
    <w:p w14:paraId="6838ADD2" w14:textId="77777777" w:rsidR="003F3788" w:rsidRPr="003F3788" w:rsidRDefault="003F3788" w:rsidP="003F3788">
      <w:pPr>
        <w:spacing w:line="360" w:lineRule="auto"/>
        <w:rPr>
          <w:rFonts w:ascii="Arial" w:hAnsi="Arial" w:cs="Arial"/>
        </w:rPr>
      </w:pPr>
      <w:r w:rsidRPr="003F3788">
        <w:rPr>
          <w:rFonts w:ascii="Arial" w:hAnsi="Arial" w:cs="Arial"/>
        </w:rPr>
        <w:t xml:space="preserve">According to Peninsula, direct discrimination is when one person is given more disadvantageous employment based on their gender, in comparison to others in similar roles. Legally direct discrimination is absolutely unjustified in any circumstances. </w:t>
      </w:r>
    </w:p>
    <w:p w14:paraId="61713385" w14:textId="77777777" w:rsidR="003F3788" w:rsidRPr="003F3788" w:rsidRDefault="003F3788" w:rsidP="003F3788">
      <w:pPr>
        <w:spacing w:line="360" w:lineRule="auto"/>
        <w:rPr>
          <w:rFonts w:ascii="Arial" w:hAnsi="Arial" w:cs="Arial"/>
        </w:rPr>
      </w:pPr>
      <w:r w:rsidRPr="003F3788">
        <w:rPr>
          <w:rFonts w:ascii="Arial" w:hAnsi="Arial" w:cs="Arial"/>
        </w:rPr>
        <w:t>Undirect discrimination is when a group of people of the same gender  facing a particular disadvantage in workplace comparing to another group of the opposite gender. It also can put an individual at a disadvantage comparing to another person from the opposite gender in the same situation. Indirect discrimination can be in some cases justified, but the business must prove the need of it and to prove that the need is not met, the business will endure significant loss (Peninsula, 2021)</w:t>
      </w:r>
    </w:p>
    <w:p w14:paraId="4ED2542D" w14:textId="77777777" w:rsidR="003F3788" w:rsidRPr="003F3788" w:rsidRDefault="003F3788" w:rsidP="003F3788">
      <w:pPr>
        <w:spacing w:line="360" w:lineRule="auto"/>
        <w:rPr>
          <w:rFonts w:ascii="Arial" w:hAnsi="Arial" w:cs="Arial"/>
        </w:rPr>
      </w:pPr>
      <w:r w:rsidRPr="003F3788">
        <w:rPr>
          <w:rFonts w:ascii="Arial" w:hAnsi="Arial" w:cs="Arial"/>
        </w:rPr>
        <w:t xml:space="preserve">In the United Kingdom unfortunately still is a huge gender discrimination from the employer. The women are still seen as not deserving equal pay, nor the same working opportunities as the men. The gap between payments for women and men remains remarkably high and lot of women face sexual harassment at work. In addition to that there is still a huge discrimination against hiring women, especially young persons who would eventually looking forward to having families, raising children and so on (CIPD, 2022). According to government commissioned research in 2018 it has been shown that women’s progression on the workplace have been still repressed by obstacles, for example tendency around pay and promotions goes to male employees, difficulties in finding a way in companies policies, for example, no clear enough policies about sexual harassment. </w:t>
      </w:r>
      <w:proofErr w:type="gramStart"/>
      <w:r w:rsidRPr="003F3788">
        <w:rPr>
          <w:rFonts w:ascii="Arial" w:hAnsi="Arial" w:cs="Arial"/>
        </w:rPr>
        <w:t>A research</w:t>
      </w:r>
      <w:proofErr w:type="gramEnd"/>
      <w:r w:rsidRPr="003F3788">
        <w:rPr>
          <w:rFonts w:ascii="Arial" w:hAnsi="Arial" w:cs="Arial"/>
        </w:rPr>
        <w:t xml:space="preserve"> made by Samsung shows that only 19% of all employees in the United Kingdom believes that there is gender equality at their workplaces. With almost half of employees, 44% still thinks that there are still jobs that are exclusively male or female only (HR Magazine, 2021). According to Sky News two- thirds of all female employees in the United Kingdom are still certain that discrimination and biased company policies are a barrier for them to find jobs. A survey made by Pearson implements that three in four women have anxiousness about getting a job that will have high enough wage so they will be able to back themselves and their </w:t>
      </w:r>
      <w:r w:rsidRPr="003F3788">
        <w:rPr>
          <w:rFonts w:ascii="Arial" w:hAnsi="Arial" w:cs="Arial"/>
        </w:rPr>
        <w:lastRenderedPageBreak/>
        <w:t xml:space="preserve">families. in addition to that nearly one in two female employees are concerned about finding a job that will allow them enough time to take care of their kids and families. </w:t>
      </w:r>
    </w:p>
    <w:p w14:paraId="505BB73B" w14:textId="0CF86415" w:rsidR="003F3788" w:rsidRDefault="003F3788" w:rsidP="003F3788">
      <w:pPr>
        <w:spacing w:line="360" w:lineRule="auto"/>
        <w:rPr>
          <w:rFonts w:ascii="Arial" w:hAnsi="Arial" w:cs="Arial"/>
        </w:rPr>
      </w:pPr>
      <w:r w:rsidRPr="003F3788">
        <w:rPr>
          <w:rFonts w:ascii="Arial" w:hAnsi="Arial" w:cs="Arial"/>
        </w:rPr>
        <w:t>Another type of gender discrimination is called ‘Harassment.’ Harassment  can be several diverse types, first type of harassment is when an employee at work is made feel humiliated, offended, or deprived of any kind of work- related benefits (Equality and Human rights, 2022). For example, this may be a supervisor or manager making a general note that they do not advise on female promotion, as ladies will just end up taking time off having children or building a family in general. While this is not addressed to a specific person, nor it an actual action taken, if a lady hearing this comment feels upset or unsure at her position in the company, this is considered harassment. Another type of harassment is sexual harassment. This is when an employee is made feeling humiliated, offended, or degraded because treated in a sexual way, also including making sex comments, emails, or any other way of communication with sexual content (Equality and Human Rights, 2022). This is for example when an upper manager makes a sexual joke to a female employee, impaling that she will be promoted, or given certain bonus, if she sleeps with him. The third type of harassment is when an employee is treated unfairly because they did not tolerated previous harassment (Equality and Human rights, 2022). For example, this is when a female employee refuses to go out on a date with a manager or supervisor. After some time, she applies for a promotion or certain bonus, but she is turned down, most certainly because of her refusal. Harassment is any kind can never be justified in a company or organization, therefore the said company absolutely must everything in their power to solve the issue, if any occur. If a company make everything to prevent such a behaviour, then the harassed party has a power to take legal actions against the harasser only.</w:t>
      </w:r>
    </w:p>
    <w:p w14:paraId="30241FC5" w14:textId="77777777" w:rsidR="003F3788" w:rsidRDefault="003F3788">
      <w:pPr>
        <w:rPr>
          <w:rFonts w:ascii="Arial" w:hAnsi="Arial" w:cs="Arial"/>
        </w:rPr>
      </w:pPr>
      <w:r>
        <w:rPr>
          <w:rFonts w:ascii="Arial" w:hAnsi="Arial" w:cs="Arial"/>
        </w:rPr>
        <w:br w:type="page"/>
      </w:r>
    </w:p>
    <w:p w14:paraId="470AA255" w14:textId="77777777" w:rsidR="003F3788" w:rsidRPr="003F3788" w:rsidRDefault="003F3788" w:rsidP="003F3788">
      <w:pPr>
        <w:spacing w:line="360" w:lineRule="auto"/>
        <w:rPr>
          <w:rFonts w:ascii="Arial" w:hAnsi="Arial" w:cs="Arial"/>
        </w:rPr>
      </w:pPr>
      <w:r w:rsidRPr="003F3788">
        <w:rPr>
          <w:rFonts w:ascii="Arial" w:hAnsi="Arial" w:cs="Arial"/>
        </w:rPr>
        <w:lastRenderedPageBreak/>
        <w:t>Problem at a specific workplace</w:t>
      </w:r>
    </w:p>
    <w:p w14:paraId="7E0261BB" w14:textId="77777777" w:rsidR="003F3788" w:rsidRPr="003F3788" w:rsidRDefault="003F3788" w:rsidP="003F3788">
      <w:pPr>
        <w:spacing w:line="360" w:lineRule="auto"/>
        <w:rPr>
          <w:rFonts w:ascii="Arial" w:hAnsi="Arial" w:cs="Arial"/>
        </w:rPr>
      </w:pPr>
    </w:p>
    <w:p w14:paraId="291104F8" w14:textId="1D3C2B5D" w:rsidR="003F3788" w:rsidRDefault="003F3788" w:rsidP="003F3788">
      <w:pPr>
        <w:spacing w:line="360" w:lineRule="auto"/>
        <w:rPr>
          <w:rFonts w:ascii="Arial" w:hAnsi="Arial" w:cs="Arial"/>
        </w:rPr>
      </w:pPr>
      <w:r w:rsidRPr="003F3788">
        <w:rPr>
          <w:rFonts w:ascii="Arial" w:hAnsi="Arial" w:cs="Arial"/>
        </w:rPr>
        <w:t>Few of years ago, I have worked in a restaurant as an assistant manager. It is a small, family run restaurant, with my bosses being the 50ish years old couple. I started working with them as a waitress in my early twenties, a couple of years later they have offered me a position of an assistant manager with them both sharing the position of a managers. At this point I will basically run the restaurant by myself, because they have travelled a lot and rarely even being in the country. Again, couple of years passed by, with me being in a committed relationship by that time. They have decided that they would hire a full- time manager, so they would have more time for themselves and not bother with the business at all. When I found out about that I did offered my application for the promotion and given I did took care of the business for such a long time I expected that will be an easy achieved promotion for me. Unfortunately, when I have gave my application, I have been told that I am not a good fit for the position of a general manager, because they would prefer a male manager. Also, with me being in a relationship means, I might decide to have children and that would lead to maternity leave, I will need more free time to build up my family, raise children and similar. While with a male manager they would not have such ‘headache’ and would be the right thing to do according to them. I ended up telling them that is discrimination against me, and I will look for legal advice on the matter. They did eventually made me a general manager after threatening them, but I quit the job a few months later, as I did not feel well at the place anymore.</w:t>
      </w:r>
    </w:p>
    <w:p w14:paraId="28584662" w14:textId="1C2092C1" w:rsidR="003F3788" w:rsidRDefault="003F3788" w:rsidP="003F3788">
      <w:pPr>
        <w:spacing w:line="360" w:lineRule="auto"/>
        <w:rPr>
          <w:rFonts w:ascii="Arial" w:hAnsi="Arial" w:cs="Arial"/>
        </w:rPr>
      </w:pPr>
      <w:r>
        <w:rPr>
          <w:noProof/>
        </w:rPr>
        <w:drawing>
          <wp:inline distT="0" distB="0" distL="0" distR="0" wp14:anchorId="06F59866" wp14:editId="56803D04">
            <wp:extent cx="5731510" cy="3336925"/>
            <wp:effectExtent l="0" t="0" r="254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hiteboard&#10;&#10;Description automatically generated"/>
                    <pic:cNvPicPr/>
                  </pic:nvPicPr>
                  <pic:blipFill>
                    <a:blip r:embed="rId10"/>
                    <a:stretch>
                      <a:fillRect/>
                    </a:stretch>
                  </pic:blipFill>
                  <pic:spPr>
                    <a:xfrm>
                      <a:off x="0" y="0"/>
                      <a:ext cx="5731510" cy="3336925"/>
                    </a:xfrm>
                    <a:prstGeom prst="rect">
                      <a:avLst/>
                    </a:prstGeom>
                  </pic:spPr>
                </pic:pic>
              </a:graphicData>
            </a:graphic>
          </wp:inline>
        </w:drawing>
      </w:r>
    </w:p>
    <w:p w14:paraId="69A8FA09" w14:textId="77777777" w:rsidR="003F3788" w:rsidRPr="003F3788" w:rsidRDefault="003F3788" w:rsidP="003F3788">
      <w:pPr>
        <w:rPr>
          <w:rFonts w:ascii="Arial" w:hAnsi="Arial" w:cs="Arial"/>
        </w:rPr>
      </w:pPr>
      <w:r w:rsidRPr="003F3788">
        <w:rPr>
          <w:rFonts w:ascii="Arial" w:hAnsi="Arial" w:cs="Arial"/>
        </w:rPr>
        <w:lastRenderedPageBreak/>
        <w:t xml:space="preserve">As seen from the fishbone analyse on the matter, there is a lot of different factors that are on the way of women getting proper promotions and job offers. As in my case, because I was young, and female, I seemed like not good option to my employers. But they also did not take on account my previous work for the company, nor my contribution to the establishment. Usually, the employers do not take seriously ladies as fit for promotions, it is established a long time ago that the women should be housewives, take care of the children, looking after their families and not ‘make money’. Even though there have been a lot of changes in the last century, looks like the thinking is still the same, while the employers have to obey the laws, there seems like they still do everything possible not to promote, give bonuses or equal pay to the women employee. </w:t>
      </w:r>
    </w:p>
    <w:p w14:paraId="76E1E1E2" w14:textId="77777777" w:rsidR="003F3788" w:rsidRDefault="003F3788" w:rsidP="003F3788">
      <w:pPr>
        <w:rPr>
          <w:rFonts w:ascii="Arial" w:hAnsi="Arial" w:cs="Arial"/>
        </w:rPr>
      </w:pPr>
      <w:r w:rsidRPr="003F3788">
        <w:rPr>
          <w:rFonts w:ascii="Arial" w:hAnsi="Arial" w:cs="Arial"/>
        </w:rPr>
        <w:t xml:space="preserve">To introduce the changes needed to be done to eliminate women discrimination at work, this report will use the ADKAR model. It was first introduced in the ’90s, ADKAR model is based on the knowledge taken from hundreds of researches on other organizations, while taking in mind the success rate(Lucidchart, 2022). </w:t>
      </w:r>
    </w:p>
    <w:tbl>
      <w:tblPr>
        <w:tblStyle w:val="TableGrid"/>
        <w:tblW w:w="0" w:type="auto"/>
        <w:tblLook w:val="04A0" w:firstRow="1" w:lastRow="0" w:firstColumn="1" w:lastColumn="0" w:noHBand="0" w:noVBand="1"/>
      </w:tblPr>
      <w:tblGrid>
        <w:gridCol w:w="1795"/>
        <w:gridCol w:w="1703"/>
        <w:gridCol w:w="1693"/>
        <w:gridCol w:w="1887"/>
        <w:gridCol w:w="1938"/>
      </w:tblGrid>
      <w:tr w:rsidR="003F3788" w14:paraId="2F899B8A" w14:textId="77777777" w:rsidTr="0096293C">
        <w:tc>
          <w:tcPr>
            <w:tcW w:w="1803" w:type="dxa"/>
          </w:tcPr>
          <w:p w14:paraId="7C690619" w14:textId="77777777" w:rsidR="003F3788" w:rsidRDefault="003F3788" w:rsidP="0096293C">
            <w:pPr>
              <w:spacing w:line="360" w:lineRule="auto"/>
              <w:rPr>
                <w:rFonts w:ascii="Arial" w:hAnsi="Arial" w:cs="Arial"/>
              </w:rPr>
            </w:pPr>
            <w:r>
              <w:rPr>
                <w:rFonts w:ascii="Arial" w:hAnsi="Arial" w:cs="Arial"/>
              </w:rPr>
              <w:t>Awareness</w:t>
            </w:r>
          </w:p>
        </w:tc>
        <w:tc>
          <w:tcPr>
            <w:tcW w:w="1803" w:type="dxa"/>
          </w:tcPr>
          <w:p w14:paraId="641BD78E" w14:textId="77777777" w:rsidR="003F3788" w:rsidRDefault="003F3788" w:rsidP="0096293C">
            <w:pPr>
              <w:spacing w:line="360" w:lineRule="auto"/>
              <w:rPr>
                <w:rFonts w:ascii="Arial" w:hAnsi="Arial" w:cs="Arial"/>
              </w:rPr>
            </w:pPr>
            <w:r>
              <w:rPr>
                <w:rFonts w:ascii="Arial" w:hAnsi="Arial" w:cs="Arial"/>
              </w:rPr>
              <w:t>Desire</w:t>
            </w:r>
          </w:p>
        </w:tc>
        <w:tc>
          <w:tcPr>
            <w:tcW w:w="1803" w:type="dxa"/>
          </w:tcPr>
          <w:p w14:paraId="1B2957B4" w14:textId="77777777" w:rsidR="003F3788" w:rsidRDefault="003F3788" w:rsidP="0096293C">
            <w:pPr>
              <w:spacing w:line="360" w:lineRule="auto"/>
              <w:rPr>
                <w:rFonts w:ascii="Arial" w:hAnsi="Arial" w:cs="Arial"/>
              </w:rPr>
            </w:pPr>
            <w:r>
              <w:rPr>
                <w:rFonts w:ascii="Arial" w:hAnsi="Arial" w:cs="Arial"/>
              </w:rPr>
              <w:t>Knowledge</w:t>
            </w:r>
          </w:p>
        </w:tc>
        <w:tc>
          <w:tcPr>
            <w:tcW w:w="1803" w:type="dxa"/>
          </w:tcPr>
          <w:p w14:paraId="1C164433" w14:textId="77777777" w:rsidR="003F3788" w:rsidRDefault="003F3788" w:rsidP="0096293C">
            <w:pPr>
              <w:spacing w:line="360" w:lineRule="auto"/>
              <w:rPr>
                <w:rFonts w:ascii="Arial" w:hAnsi="Arial" w:cs="Arial"/>
              </w:rPr>
            </w:pPr>
            <w:r>
              <w:rPr>
                <w:rFonts w:ascii="Arial" w:hAnsi="Arial" w:cs="Arial"/>
              </w:rPr>
              <w:t>Ability</w:t>
            </w:r>
          </w:p>
        </w:tc>
        <w:tc>
          <w:tcPr>
            <w:tcW w:w="1804" w:type="dxa"/>
          </w:tcPr>
          <w:p w14:paraId="1D4307A9" w14:textId="77777777" w:rsidR="003F3788" w:rsidRDefault="003F3788" w:rsidP="0096293C">
            <w:pPr>
              <w:spacing w:line="360" w:lineRule="auto"/>
              <w:rPr>
                <w:rFonts w:ascii="Arial" w:hAnsi="Arial" w:cs="Arial"/>
              </w:rPr>
            </w:pPr>
            <w:r>
              <w:rPr>
                <w:rFonts w:ascii="Arial" w:hAnsi="Arial" w:cs="Arial"/>
              </w:rPr>
              <w:t xml:space="preserve">Reinforcement </w:t>
            </w:r>
          </w:p>
        </w:tc>
      </w:tr>
      <w:tr w:rsidR="003F3788" w14:paraId="350AA73B" w14:textId="77777777" w:rsidTr="0096293C">
        <w:trPr>
          <w:trHeight w:val="2365"/>
        </w:trPr>
        <w:tc>
          <w:tcPr>
            <w:tcW w:w="1803" w:type="dxa"/>
          </w:tcPr>
          <w:p w14:paraId="4D20B900"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t>The employees must be made aware of the changes we implement</w:t>
            </w:r>
          </w:p>
          <w:p w14:paraId="7B6613DB" w14:textId="77777777" w:rsidR="003F3788" w:rsidRPr="00421A90" w:rsidRDefault="003F3788" w:rsidP="003F3788">
            <w:pPr>
              <w:pStyle w:val="ListParagraph"/>
              <w:numPr>
                <w:ilvl w:val="0"/>
                <w:numId w:val="1"/>
              </w:numPr>
              <w:spacing w:line="360" w:lineRule="auto"/>
              <w:rPr>
                <w:rFonts w:ascii="Arial" w:hAnsi="Arial" w:cs="Arial"/>
              </w:rPr>
            </w:pPr>
            <w:r>
              <w:rPr>
                <w:rFonts w:ascii="Arial" w:hAnsi="Arial" w:cs="Arial"/>
              </w:rPr>
              <w:t>There must be involvement on any level at the company</w:t>
            </w:r>
          </w:p>
        </w:tc>
        <w:tc>
          <w:tcPr>
            <w:tcW w:w="1803" w:type="dxa"/>
          </w:tcPr>
          <w:p w14:paraId="1614B71E"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t xml:space="preserve">Managers must make sure that all the employees are </w:t>
            </w:r>
            <w:proofErr w:type="spellStart"/>
            <w:r>
              <w:rPr>
                <w:rFonts w:ascii="Arial" w:hAnsi="Arial" w:cs="Arial"/>
              </w:rPr>
              <w:t>wiling</w:t>
            </w:r>
            <w:proofErr w:type="spellEnd"/>
            <w:r>
              <w:rPr>
                <w:rFonts w:ascii="Arial" w:hAnsi="Arial" w:cs="Arial"/>
              </w:rPr>
              <w:t xml:space="preserve"> to do the change</w:t>
            </w:r>
          </w:p>
          <w:p w14:paraId="33C1A56F" w14:textId="77777777" w:rsidR="003F3788" w:rsidRPr="00D55C22" w:rsidRDefault="003F3788" w:rsidP="003F3788">
            <w:pPr>
              <w:pStyle w:val="ListParagraph"/>
              <w:numPr>
                <w:ilvl w:val="0"/>
                <w:numId w:val="1"/>
              </w:numPr>
              <w:spacing w:line="360" w:lineRule="auto"/>
              <w:rPr>
                <w:rFonts w:ascii="Arial" w:hAnsi="Arial" w:cs="Arial"/>
              </w:rPr>
            </w:pPr>
            <w:r>
              <w:rPr>
                <w:rFonts w:ascii="Arial" w:hAnsi="Arial" w:cs="Arial"/>
              </w:rPr>
              <w:t>Male employees may not feel great about the change, manag</w:t>
            </w:r>
            <w:r>
              <w:rPr>
                <w:rFonts w:ascii="Arial" w:hAnsi="Arial" w:cs="Arial"/>
              </w:rPr>
              <w:lastRenderedPageBreak/>
              <w:t>er must make sure that everyone is willing to do their part</w:t>
            </w:r>
          </w:p>
        </w:tc>
        <w:tc>
          <w:tcPr>
            <w:tcW w:w="1803" w:type="dxa"/>
          </w:tcPr>
          <w:p w14:paraId="26F45B42"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lastRenderedPageBreak/>
              <w:t>Training and knowledge given to the staff are crucial for the success of the changes</w:t>
            </w:r>
          </w:p>
          <w:p w14:paraId="075DB4D8" w14:textId="77777777" w:rsidR="003F3788" w:rsidRPr="00536D47" w:rsidRDefault="003F3788" w:rsidP="003F3788">
            <w:pPr>
              <w:pStyle w:val="ListParagraph"/>
              <w:numPr>
                <w:ilvl w:val="0"/>
                <w:numId w:val="1"/>
              </w:numPr>
              <w:spacing w:line="360" w:lineRule="auto"/>
              <w:rPr>
                <w:rFonts w:ascii="Arial" w:hAnsi="Arial" w:cs="Arial"/>
              </w:rPr>
            </w:pPr>
            <w:r>
              <w:rPr>
                <w:rFonts w:ascii="Arial" w:hAnsi="Arial" w:cs="Arial"/>
              </w:rPr>
              <w:t xml:space="preserve">Providing resources that will show the change is for the </w:t>
            </w:r>
            <w:r>
              <w:rPr>
                <w:rFonts w:ascii="Arial" w:hAnsi="Arial" w:cs="Arial"/>
              </w:rPr>
              <w:lastRenderedPageBreak/>
              <w:t>better is very important</w:t>
            </w:r>
          </w:p>
        </w:tc>
        <w:tc>
          <w:tcPr>
            <w:tcW w:w="1803" w:type="dxa"/>
          </w:tcPr>
          <w:p w14:paraId="30EF68FC"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lastRenderedPageBreak/>
              <w:t>Hear the voice of the employee, make sure that the management have all different perspectives</w:t>
            </w:r>
          </w:p>
          <w:p w14:paraId="6B9B4CF5" w14:textId="77777777" w:rsidR="003F3788" w:rsidRPr="00E12F4A" w:rsidRDefault="003F3788" w:rsidP="003F3788">
            <w:pPr>
              <w:pStyle w:val="ListParagraph"/>
              <w:numPr>
                <w:ilvl w:val="0"/>
                <w:numId w:val="1"/>
              </w:numPr>
              <w:spacing w:line="360" w:lineRule="auto"/>
              <w:rPr>
                <w:rFonts w:ascii="Arial" w:hAnsi="Arial" w:cs="Arial"/>
              </w:rPr>
            </w:pPr>
            <w:r>
              <w:rPr>
                <w:rFonts w:ascii="Arial" w:hAnsi="Arial" w:cs="Arial"/>
              </w:rPr>
              <w:t>Make sure that everyone is able to implement the changes needed</w:t>
            </w:r>
          </w:p>
        </w:tc>
        <w:tc>
          <w:tcPr>
            <w:tcW w:w="1804" w:type="dxa"/>
          </w:tcPr>
          <w:p w14:paraId="3FE442CC"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t>Positive reinforcement will made the changes last</w:t>
            </w:r>
          </w:p>
          <w:p w14:paraId="32E36640" w14:textId="77777777" w:rsidR="003F3788" w:rsidRDefault="003F3788" w:rsidP="003F3788">
            <w:pPr>
              <w:pStyle w:val="ListParagraph"/>
              <w:numPr>
                <w:ilvl w:val="0"/>
                <w:numId w:val="1"/>
              </w:numPr>
              <w:spacing w:line="360" w:lineRule="auto"/>
              <w:rPr>
                <w:rFonts w:ascii="Arial" w:hAnsi="Arial" w:cs="Arial"/>
              </w:rPr>
            </w:pPr>
            <w:r>
              <w:rPr>
                <w:rFonts w:ascii="Arial" w:hAnsi="Arial" w:cs="Arial"/>
              </w:rPr>
              <w:t>Make sure the people do not revert to old methods</w:t>
            </w:r>
          </w:p>
          <w:p w14:paraId="58D66C6E" w14:textId="77777777" w:rsidR="003F3788" w:rsidRPr="007806E0" w:rsidRDefault="003F3788" w:rsidP="0096293C">
            <w:pPr>
              <w:pStyle w:val="ListParagraph"/>
              <w:spacing w:line="360" w:lineRule="auto"/>
              <w:rPr>
                <w:rFonts w:ascii="Arial" w:hAnsi="Arial" w:cs="Arial"/>
              </w:rPr>
            </w:pPr>
          </w:p>
        </w:tc>
      </w:tr>
    </w:tbl>
    <w:p w14:paraId="07111A20" w14:textId="77777777" w:rsidR="0062458C" w:rsidRDefault="0062458C" w:rsidP="003F3788">
      <w:pPr>
        <w:rPr>
          <w:rFonts w:ascii="Arial" w:hAnsi="Arial" w:cs="Arial"/>
        </w:rPr>
      </w:pPr>
    </w:p>
    <w:p w14:paraId="252A2F56" w14:textId="77777777" w:rsidR="0062458C" w:rsidRDefault="0062458C" w:rsidP="003F3788">
      <w:pPr>
        <w:rPr>
          <w:rFonts w:ascii="Arial" w:hAnsi="Arial" w:cs="Arial"/>
        </w:rPr>
      </w:pPr>
      <w:r w:rsidRPr="0062458C">
        <w:rPr>
          <w:rFonts w:ascii="Arial" w:hAnsi="Arial" w:cs="Arial"/>
        </w:rPr>
        <w:t xml:space="preserve">As seen from the model above, a change is hard to be implemented, but if the manager are willing to made it, there are a lot of ways this can be implemented. In some cases, male employees might need to be persuaded  longer to implement such a change, but the managers must make sure that everyone are feeling comfortable whit introducing new company polices about women discrimination. The manager must make sure to explain that introducing such a change does not mean promoting or giving any kind of benefits or bonuses only to the ladies. I once heard that if such policy has been implemented this means only the women will have the right to be managers or been promoted from this moment onwards. Here is the place of a good manager, to explain that this is not the case; the promotions and bonuses will be given purely on the performance of a person and nothing to do with their gender. </w:t>
      </w:r>
    </w:p>
    <w:p w14:paraId="267807C3" w14:textId="77777777" w:rsidR="0062458C" w:rsidRDefault="0062458C" w:rsidP="003F3788">
      <w:pPr>
        <w:rPr>
          <w:rFonts w:ascii="Arial" w:hAnsi="Arial" w:cs="Arial"/>
        </w:rPr>
      </w:pPr>
    </w:p>
    <w:p w14:paraId="423C111E" w14:textId="77777777" w:rsidR="0062458C" w:rsidRDefault="0062458C" w:rsidP="003F3788">
      <w:pPr>
        <w:rPr>
          <w:rFonts w:ascii="Arial" w:hAnsi="Arial" w:cs="Arial"/>
        </w:rPr>
      </w:pPr>
    </w:p>
    <w:p w14:paraId="0A5C6AEF" w14:textId="77777777" w:rsidR="0062458C" w:rsidRDefault="0062458C" w:rsidP="003F3788">
      <w:pPr>
        <w:rPr>
          <w:rFonts w:ascii="Arial" w:hAnsi="Arial" w:cs="Arial"/>
        </w:rPr>
      </w:pPr>
    </w:p>
    <w:p w14:paraId="43D68BAD" w14:textId="77777777" w:rsidR="0062458C" w:rsidRPr="0062458C" w:rsidRDefault="0062458C" w:rsidP="0062458C">
      <w:pPr>
        <w:rPr>
          <w:rFonts w:ascii="Arial" w:hAnsi="Arial" w:cs="Arial"/>
        </w:rPr>
      </w:pPr>
      <w:r w:rsidRPr="0062458C">
        <w:rPr>
          <w:rFonts w:ascii="Arial" w:hAnsi="Arial" w:cs="Arial"/>
        </w:rPr>
        <w:t>Conclusion</w:t>
      </w:r>
    </w:p>
    <w:p w14:paraId="18B937D4" w14:textId="77777777" w:rsidR="0062458C" w:rsidRPr="0062458C" w:rsidRDefault="0062458C" w:rsidP="0062458C">
      <w:pPr>
        <w:rPr>
          <w:rFonts w:ascii="Arial" w:hAnsi="Arial" w:cs="Arial"/>
        </w:rPr>
      </w:pPr>
    </w:p>
    <w:p w14:paraId="104DD1B9" w14:textId="149F7A8A" w:rsidR="003F3788" w:rsidRDefault="0062458C" w:rsidP="0062458C">
      <w:pPr>
        <w:rPr>
          <w:rFonts w:ascii="Arial" w:hAnsi="Arial" w:cs="Arial"/>
        </w:rPr>
      </w:pPr>
      <w:r w:rsidRPr="0062458C">
        <w:rPr>
          <w:rFonts w:ascii="Arial" w:hAnsi="Arial" w:cs="Arial"/>
        </w:rPr>
        <w:t xml:space="preserve">It is a seemingly hard to admit that in 21st century there is still so many cases of discrimination against women at the workplace. The good news is that some breakthrough can be seen, especially in the last couple of years. For example, around 62% of employees think that chief executive officers roles are no more only a male role. Also, 68% of the employees finds inspiring that there is people breaking gender biased barriers at the workplace (HRmagazine, 2022). According to Charlotte Grant, researches shows that United Kingdom is moving in the right direction in relation to the women discrimination at work, but there is still a lot to be done. Both employers and employee can have a great benefit from implementing family friendly policies at the workplace. This can lead to better productivity, reduced absent from the employees, improved retention rate and most of all higher staff satisfaction (GOV UK, 2022). All of the researches shown in this report shows that is employers and employees works together for better practices in regards to women discrimination, that can only lead to better working environment for the employees and better working ‘machinery’ for the employers. All must be on board, including government, companies, employees for this to happen. </w:t>
      </w:r>
      <w:r w:rsidR="003F3788">
        <w:rPr>
          <w:rFonts w:ascii="Arial" w:hAnsi="Arial" w:cs="Arial"/>
        </w:rPr>
        <w:br w:type="page"/>
      </w:r>
    </w:p>
    <w:p w14:paraId="7649D765" w14:textId="77777777" w:rsidR="0062458C" w:rsidRPr="0062458C" w:rsidRDefault="0062458C" w:rsidP="0062458C">
      <w:pPr>
        <w:rPr>
          <w:rFonts w:ascii="Arial" w:hAnsi="Arial" w:cs="Arial"/>
        </w:rPr>
      </w:pPr>
      <w:r w:rsidRPr="0062458C">
        <w:rPr>
          <w:rFonts w:ascii="Arial" w:hAnsi="Arial" w:cs="Arial"/>
        </w:rPr>
        <w:lastRenderedPageBreak/>
        <w:t>References</w:t>
      </w:r>
    </w:p>
    <w:p w14:paraId="09D93E7F" w14:textId="77777777" w:rsidR="0062458C" w:rsidRPr="0062458C" w:rsidRDefault="0062458C" w:rsidP="0062458C">
      <w:pPr>
        <w:rPr>
          <w:rFonts w:ascii="Arial" w:hAnsi="Arial" w:cs="Arial"/>
        </w:rPr>
      </w:pPr>
      <w:r w:rsidRPr="0062458C">
        <w:rPr>
          <w:rFonts w:ascii="Arial" w:hAnsi="Arial" w:cs="Arial"/>
        </w:rPr>
        <w:t>CIPD, 2022, Available at https://www.cipd.co.uk/news-views/viewpoint/gender-equality-work#gref, (Accessed on 26/04/2022)</w:t>
      </w:r>
    </w:p>
    <w:p w14:paraId="6E3F4AE7" w14:textId="77777777" w:rsidR="0062458C" w:rsidRPr="0062458C" w:rsidRDefault="0062458C" w:rsidP="0062458C">
      <w:pPr>
        <w:rPr>
          <w:rFonts w:ascii="Arial" w:hAnsi="Arial" w:cs="Arial"/>
        </w:rPr>
      </w:pPr>
      <w:r w:rsidRPr="0062458C">
        <w:rPr>
          <w:rFonts w:ascii="Arial" w:hAnsi="Arial" w:cs="Arial"/>
        </w:rPr>
        <w:t>Citizen Advice, 2022, Available at https://www.citizensadvice.org.uk/law-and-courts/discrimination/discrimination-because-of-sex-or-sexual-orientation/discrimination-because-of-sex/#:~:text=It%20is%20illegal%20for%20an,from%20sex%20discrimination%20at%20work., (Accessed on 28/04/2022)</w:t>
      </w:r>
    </w:p>
    <w:p w14:paraId="0D2965AD" w14:textId="77777777" w:rsidR="0062458C" w:rsidRPr="0062458C" w:rsidRDefault="0062458C" w:rsidP="0062458C">
      <w:pPr>
        <w:rPr>
          <w:rFonts w:ascii="Arial" w:hAnsi="Arial" w:cs="Arial"/>
        </w:rPr>
      </w:pPr>
      <w:r w:rsidRPr="0062458C">
        <w:rPr>
          <w:rFonts w:ascii="Arial" w:hAnsi="Arial" w:cs="Arial"/>
        </w:rPr>
        <w:t>Equality and human rights commission, 2022, Available at https://www.equalityhumanrights.com/en/advice-and-guidance/sex-discrimination, (Accessed on 01/05/2022)</w:t>
      </w:r>
    </w:p>
    <w:p w14:paraId="082E44BD" w14:textId="77777777" w:rsidR="0062458C" w:rsidRPr="0062458C" w:rsidRDefault="0062458C" w:rsidP="0062458C">
      <w:pPr>
        <w:rPr>
          <w:rFonts w:ascii="Arial" w:hAnsi="Arial" w:cs="Arial"/>
        </w:rPr>
      </w:pPr>
      <w:r w:rsidRPr="0062458C">
        <w:rPr>
          <w:rFonts w:ascii="Arial" w:hAnsi="Arial" w:cs="Arial"/>
        </w:rPr>
        <w:t>GOV UK, 2022, Available at https://www.gov.uk/government/publications/gender-equality-at-work-research-on-the-barriers-to-womens-progression, (Accessed on 29/04/2022)</w:t>
      </w:r>
    </w:p>
    <w:p w14:paraId="720FC48C" w14:textId="77777777" w:rsidR="0062458C" w:rsidRPr="0062458C" w:rsidRDefault="0062458C" w:rsidP="0062458C">
      <w:pPr>
        <w:rPr>
          <w:rFonts w:ascii="Arial" w:hAnsi="Arial" w:cs="Arial"/>
        </w:rPr>
      </w:pPr>
      <w:r w:rsidRPr="0062458C">
        <w:rPr>
          <w:rFonts w:ascii="Arial" w:hAnsi="Arial" w:cs="Arial"/>
        </w:rPr>
        <w:t>HR Magazine, 2022, Available at https://www.hrmagazine.co.uk/content/other/less-than-one-in-five-see-gender-equality-at-work, (Accessed on 28/04/2022)</w:t>
      </w:r>
    </w:p>
    <w:p w14:paraId="61F43069" w14:textId="77777777" w:rsidR="0062458C" w:rsidRPr="0062458C" w:rsidRDefault="0062458C" w:rsidP="0062458C">
      <w:pPr>
        <w:rPr>
          <w:rFonts w:ascii="Arial" w:hAnsi="Arial" w:cs="Arial"/>
        </w:rPr>
      </w:pPr>
      <w:r w:rsidRPr="0062458C">
        <w:rPr>
          <w:rFonts w:ascii="Arial" w:hAnsi="Arial" w:cs="Arial"/>
        </w:rPr>
        <w:t>Peninsula, 2022, Available at https://www.peninsulagrouplimited.com/topic/discrimination/gender/, (Accessed on 03/05/2022)</w:t>
      </w:r>
    </w:p>
    <w:p w14:paraId="13F3B503" w14:textId="6FF2083B" w:rsidR="0062458C" w:rsidRDefault="0062458C" w:rsidP="0062458C">
      <w:pPr>
        <w:rPr>
          <w:rFonts w:ascii="Arial" w:hAnsi="Arial" w:cs="Arial"/>
        </w:rPr>
      </w:pPr>
      <w:r w:rsidRPr="0062458C">
        <w:rPr>
          <w:rFonts w:ascii="Arial" w:hAnsi="Arial" w:cs="Arial"/>
        </w:rPr>
        <w:t>Sky News, 2022, Available at https://news.sky.com/story/two-thirds-of-uk-women-believe-bias-and-discrimination-are-still-stopping-them-from-finding-jobs-12427330, (Accessed on 28/04/2022)</w:t>
      </w:r>
    </w:p>
    <w:p w14:paraId="269ACFBF" w14:textId="77777777" w:rsidR="003F3788" w:rsidRPr="000F5DC4" w:rsidRDefault="003F3788" w:rsidP="003F3788">
      <w:pPr>
        <w:spacing w:line="360" w:lineRule="auto"/>
        <w:rPr>
          <w:rFonts w:ascii="Arial" w:hAnsi="Arial" w:cs="Arial"/>
        </w:rPr>
      </w:pPr>
    </w:p>
    <w:sectPr w:rsidR="003F3788" w:rsidRPr="000F5DC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54C39" w14:textId="77777777" w:rsidR="000F5DC4" w:rsidRDefault="000F5DC4" w:rsidP="000F5DC4">
      <w:pPr>
        <w:spacing w:after="0" w:line="240" w:lineRule="auto"/>
      </w:pPr>
      <w:r>
        <w:separator/>
      </w:r>
    </w:p>
  </w:endnote>
  <w:endnote w:type="continuationSeparator" w:id="0">
    <w:p w14:paraId="5164FDDB" w14:textId="77777777" w:rsidR="000F5DC4" w:rsidRDefault="000F5DC4" w:rsidP="000F5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763768"/>
      <w:docPartObj>
        <w:docPartGallery w:val="Page Numbers (Bottom of Page)"/>
        <w:docPartUnique/>
      </w:docPartObj>
    </w:sdtPr>
    <w:sdtEndPr>
      <w:rPr>
        <w:noProof/>
      </w:rPr>
    </w:sdtEndPr>
    <w:sdtContent>
      <w:p w14:paraId="7EA7875B" w14:textId="3E33343B" w:rsidR="000F5DC4" w:rsidRDefault="000F5D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1DDC7E" w14:textId="77777777" w:rsidR="000F5DC4" w:rsidRDefault="000F5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B72BF" w14:textId="77777777" w:rsidR="000F5DC4" w:rsidRDefault="000F5DC4" w:rsidP="000F5DC4">
      <w:pPr>
        <w:spacing w:after="0" w:line="240" w:lineRule="auto"/>
      </w:pPr>
      <w:r>
        <w:separator/>
      </w:r>
    </w:p>
  </w:footnote>
  <w:footnote w:type="continuationSeparator" w:id="0">
    <w:p w14:paraId="08DF7523" w14:textId="77777777" w:rsidR="000F5DC4" w:rsidRDefault="000F5DC4" w:rsidP="000F5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49F6C" w14:textId="79279751" w:rsidR="000F5DC4" w:rsidRDefault="000F5DC4">
    <w:pPr>
      <w:pStyle w:val="Header"/>
    </w:pPr>
    <w:r>
      <w:t>Problem solving and decision making</w:t>
    </w:r>
  </w:p>
  <w:p w14:paraId="7EE4FE66" w14:textId="77777777" w:rsidR="000F5DC4" w:rsidRDefault="000F5D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CA1002"/>
    <w:multiLevelType w:val="hybridMultilevel"/>
    <w:tmpl w:val="B9E03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560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DC4"/>
    <w:rsid w:val="000F5DC4"/>
    <w:rsid w:val="00311400"/>
    <w:rsid w:val="003F3788"/>
    <w:rsid w:val="0044092B"/>
    <w:rsid w:val="0062458C"/>
    <w:rsid w:val="008E3773"/>
    <w:rsid w:val="00AB21C3"/>
    <w:rsid w:val="00B23F1E"/>
    <w:rsid w:val="00EC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5F206"/>
  <w15:chartTrackingRefBased/>
  <w15:docId w15:val="{5392A723-B8EC-46DB-860D-0AFBF1562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5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DC4"/>
  </w:style>
  <w:style w:type="paragraph" w:styleId="Footer">
    <w:name w:val="footer"/>
    <w:basedOn w:val="Normal"/>
    <w:link w:val="FooterChar"/>
    <w:uiPriority w:val="99"/>
    <w:unhideWhenUsed/>
    <w:rsid w:val="000F5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DC4"/>
  </w:style>
  <w:style w:type="table" w:styleId="TableGrid">
    <w:name w:val="Table Grid"/>
    <w:basedOn w:val="TableNormal"/>
    <w:uiPriority w:val="39"/>
    <w:rsid w:val="003F3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37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0F6459-DF9D-4B14-AFE2-088B9D4F271D}">
  <ds:schemaRefs>
    <ds:schemaRef ds:uri="http://schemas.microsoft.com/office/2006/documentManagement/types"/>
    <ds:schemaRef ds:uri="http://purl.org/dc/elements/1.1/"/>
    <ds:schemaRef ds:uri="d1ca41dc-05f3-4340-86ae-42a3158c68b4"/>
    <ds:schemaRef ds:uri="http://www.w3.org/XML/1998/namespace"/>
    <ds:schemaRef ds:uri="http://schemas.microsoft.com/office/infopath/2007/PartnerControls"/>
    <ds:schemaRef ds:uri="http://schemas.openxmlformats.org/package/2006/metadata/core-properties"/>
    <ds:schemaRef ds:uri="0c664b51-63af-4b9d-8d70-3880ca420fc4"/>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61269B7F-3212-4C3D-A9E5-BC2F4BB1F683}">
  <ds:schemaRefs>
    <ds:schemaRef ds:uri="http://schemas.microsoft.com/sharepoint/v3/contenttype/forms"/>
  </ds:schemaRefs>
</ds:datastoreItem>
</file>

<file path=customXml/itemProps3.xml><?xml version="1.0" encoding="utf-8"?>
<ds:datastoreItem xmlns:ds="http://schemas.openxmlformats.org/officeDocument/2006/customXml" ds:itemID="{60D3F26F-ACDF-4220-9A74-1F95C2F234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Kadieva (2030487)</dc:creator>
  <cp:keywords/>
  <dc:description/>
  <cp:lastModifiedBy>Manjula Sivasatkunanathan</cp:lastModifiedBy>
  <cp:revision>2</cp:revision>
  <dcterms:created xsi:type="dcterms:W3CDTF">2022-05-09T14:12:00Z</dcterms:created>
  <dcterms:modified xsi:type="dcterms:W3CDTF">2022-05-09T14:12:00Z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