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937257788"/>
        <w:docPartObj>
          <w:docPartGallery w:val="Cover Pages"/>
          <w:docPartUnique/>
        </w:docPartObj>
      </w:sdtPr>
      <w:sdtEndPr>
        <w:rPr>
          <w:rFonts w:ascii="Times New Roman" w:hAnsi="Times New Roman" w:cs="Times New Roman"/>
          <w:color w:val="auto"/>
        </w:rPr>
      </w:sdtEndPr>
      <w:sdtContent>
        <w:p w14:paraId="6B5838EC" w14:textId="050B5DCC" w:rsidR="005D2592" w:rsidRDefault="005D2592">
          <w:pPr>
            <w:pStyle w:val="NoSpacing"/>
            <w:spacing w:before="1540" w:after="240"/>
            <w:jc w:val="center"/>
            <w:rPr>
              <w:color w:val="156082" w:themeColor="accent1"/>
            </w:rPr>
          </w:pPr>
          <w:r>
            <w:rPr>
              <w:noProof/>
              <w:color w:val="156082" w:themeColor="accent1"/>
            </w:rPr>
            <w:drawing>
              <wp:anchor distT="0" distB="0" distL="114300" distR="114300" simplePos="0" relativeHeight="251658240" behindDoc="1" locked="0" layoutInCell="1" allowOverlap="1" wp14:anchorId="317B4B4F" wp14:editId="3ADE35D4">
                <wp:simplePos x="0" y="0"/>
                <wp:positionH relativeFrom="column">
                  <wp:posOffset>1296035</wp:posOffset>
                </wp:positionH>
                <wp:positionV relativeFrom="paragraph">
                  <wp:posOffset>977900</wp:posOffset>
                </wp:positionV>
                <wp:extent cx="3134995" cy="1255395"/>
                <wp:effectExtent l="0" t="0" r="8255" b="0"/>
                <wp:wrapTight wrapText="bothSides">
                  <wp:wrapPolygon edited="0">
                    <wp:start x="0" y="656"/>
                    <wp:lineTo x="0" y="13439"/>
                    <wp:lineTo x="1050" y="17044"/>
                    <wp:lineTo x="1050" y="19011"/>
                    <wp:lineTo x="2888" y="19666"/>
                    <wp:lineTo x="8794" y="20322"/>
                    <wp:lineTo x="9582" y="20322"/>
                    <wp:lineTo x="16932" y="19666"/>
                    <wp:lineTo x="18113" y="19338"/>
                    <wp:lineTo x="17851" y="17044"/>
                    <wp:lineTo x="21526" y="15405"/>
                    <wp:lineTo x="21526" y="11800"/>
                    <wp:lineTo x="19951" y="11800"/>
                    <wp:lineTo x="18769" y="6555"/>
                    <wp:lineTo x="19819" y="4589"/>
                    <wp:lineTo x="19557" y="1639"/>
                    <wp:lineTo x="15094" y="656"/>
                    <wp:lineTo x="0" y="656"/>
                  </wp:wrapPolygon>
                </wp:wrapTight>
                <wp:docPr id="2113816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34995" cy="1255395"/>
                        </a:xfrm>
                        <a:prstGeom prst="rect">
                          <a:avLst/>
                        </a:prstGeom>
                        <a:noFill/>
                      </pic:spPr>
                    </pic:pic>
                  </a:graphicData>
                </a:graphic>
              </wp:anchor>
            </w:drawing>
          </w:r>
        </w:p>
        <w:p w14:paraId="46B2797D" w14:textId="77777777" w:rsidR="005D2592" w:rsidRDefault="005D2592">
          <w:pPr>
            <w:pStyle w:val="NoSpacing"/>
            <w:spacing w:before="1540" w:after="240"/>
            <w:jc w:val="center"/>
            <w:rPr>
              <w:color w:val="156082" w:themeColor="accent1"/>
            </w:rPr>
          </w:pPr>
        </w:p>
        <w:p w14:paraId="7CFC04A7" w14:textId="77777777" w:rsidR="005D2592" w:rsidRDefault="005D2592" w:rsidP="005D2592">
          <w:pPr>
            <w:pStyle w:val="NoSpacing"/>
            <w:spacing w:before="1540" w:after="240"/>
            <w:rPr>
              <w:color w:val="156082" w:themeColor="accent1"/>
            </w:rPr>
          </w:pPr>
        </w:p>
        <w:p w14:paraId="56CCA901" w14:textId="330DA84D" w:rsidR="005D2592" w:rsidRPr="005D2592" w:rsidRDefault="005D2592" w:rsidP="005D259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sdt>
            <w:sdtPr>
              <w:rPr>
                <w:rFonts w:ascii="Times New Roman" w:eastAsiaTheme="majorEastAsia" w:hAnsi="Times New Roman" w:cs="Times New Roman"/>
                <w:b/>
                <w:bCs/>
                <w:caps/>
                <w:color w:val="156082" w:themeColor="accent1"/>
                <w:sz w:val="72"/>
                <w:szCs w:val="72"/>
                <w:u w:val="double"/>
              </w:rPr>
              <w:alias w:val="Title"/>
              <w:tag w:val=""/>
              <w:id w:val="1735040861"/>
              <w:placeholder>
                <w:docPart w:val="AAE814F6C7CA48198F14258A116AB5E8"/>
              </w:placeholder>
              <w:dataBinding w:prefixMappings="xmlns:ns0='http://purl.org/dc/elements/1.1/' xmlns:ns1='http://schemas.openxmlformats.org/package/2006/metadata/core-properties' " w:xpath="/ns1:coreProperties[1]/ns0:title[1]" w:storeItemID="{6C3C8BC8-F283-45AE-878A-BAB7291924A1}"/>
              <w:text/>
            </w:sdtPr>
            <w:sdtContent>
              <w:r w:rsidRPr="005D2592">
                <w:rPr>
                  <w:rFonts w:ascii="Times New Roman" w:eastAsiaTheme="majorEastAsia" w:hAnsi="Times New Roman" w:cs="Times New Roman"/>
                  <w:b/>
                  <w:bCs/>
                  <w:caps/>
                  <w:color w:val="156082" w:themeColor="accent1"/>
                  <w:sz w:val="72"/>
                  <w:szCs w:val="72"/>
                  <w:u w:val="double"/>
                </w:rPr>
                <w:t>Essay: An Evaluation of Marketing within Business</w:t>
              </w:r>
            </w:sdtContent>
          </w:sdt>
          <w:r>
            <w:rPr>
              <w:rFonts w:ascii="Times New Roman" w:hAnsi="Times New Roman" w:cs="Times New Roman"/>
            </w:rPr>
            <w:br w:type="page"/>
          </w:r>
        </w:p>
      </w:sdtContent>
    </w:sdt>
    <w:p w14:paraId="0EA64537" w14:textId="25F583C3" w:rsidR="005D2592" w:rsidRPr="005D2592" w:rsidRDefault="005D2592" w:rsidP="005D2592">
      <w:pPr>
        <w:spacing w:line="480" w:lineRule="auto"/>
        <w:jc w:val="both"/>
        <w:rPr>
          <w:rFonts w:ascii="Times New Roman" w:hAnsi="Times New Roman" w:cs="Times New Roman"/>
        </w:rPr>
      </w:pPr>
      <w:r w:rsidRPr="005D2592">
        <w:rPr>
          <w:rFonts w:ascii="Times New Roman" w:hAnsi="Times New Roman" w:cs="Times New Roman"/>
        </w:rPr>
        <w:lastRenderedPageBreak/>
        <w:t xml:space="preserve">Organisations use marketing to help them identify their target customers, communicate the value of their products or services to potential customers, and establish long-term relationships that contribute to their performance (Brennan, McGrath and Canning, 2024). For example, marketing can influence the way consumers assess alternative brands, determine prices or set distribution channels (Zimmerman and Blythe, 2017). </w:t>
      </w:r>
      <w:r>
        <w:rPr>
          <w:rFonts w:ascii="Times New Roman" w:hAnsi="Times New Roman" w:cs="Times New Roman"/>
        </w:rPr>
        <w:t>Marketing</w:t>
      </w:r>
      <w:r w:rsidRPr="005D2592">
        <w:rPr>
          <w:rFonts w:ascii="Times New Roman" w:hAnsi="Times New Roman" w:cs="Times New Roman"/>
        </w:rPr>
        <w:t xml:space="preserve"> also has a critical role in B2B relationships as the evaluation process is often based on a rational analysis of price and features, trust in the supplier's ability to deliver a quality product or service, the involvement of multiple stakeholders in the evaluation process and, in many cases, a long-term commitment to purchasing products or services from the supplier (Johansson, Larsson and Hallin, 2006). Therefore, marketing is not simply a means of promoting a company's products or services, but rather a means of building trust with stakeholders, establishing credibility through providing expert knowledge over time (Kotler and </w:t>
      </w:r>
      <w:proofErr w:type="spellStart"/>
      <w:r w:rsidRPr="005D2592">
        <w:rPr>
          <w:rFonts w:ascii="Times New Roman" w:hAnsi="Times New Roman" w:cs="Times New Roman"/>
        </w:rPr>
        <w:t>Pfoertsch</w:t>
      </w:r>
      <w:proofErr w:type="spellEnd"/>
      <w:r w:rsidRPr="005D2592">
        <w:rPr>
          <w:rFonts w:ascii="Times New Roman" w:hAnsi="Times New Roman" w:cs="Times New Roman"/>
        </w:rPr>
        <w:t xml:space="preserve">, 2025a). As a result of the continued reform of contemporary markets by digital communication, changing consumer expectations around corporate responsibility and innovation, marketing will increasingly be required to perform the functions of connecting the value of a company's product or service with its stakeholders or community (Kumar, Kotler and Kumar, 2025). This </w:t>
      </w:r>
      <w:r>
        <w:rPr>
          <w:rFonts w:ascii="Times New Roman" w:hAnsi="Times New Roman" w:cs="Times New Roman"/>
        </w:rPr>
        <w:t>essay</w:t>
      </w:r>
      <w:r w:rsidRPr="005D2592">
        <w:rPr>
          <w:rFonts w:ascii="Times New Roman" w:hAnsi="Times New Roman" w:cs="Times New Roman"/>
        </w:rPr>
        <w:t xml:space="preserve"> provides an overview of what marketing is, how businesses use it, an outline of key marketing theories, examples in the B2B sector and sustainability, and the conclusion that marketing is a primary driver of connecting value creation and building trust with stakeholders to create a competitive advantage for a firm (Kumar, Kotler and Kumar, 2025).</w:t>
      </w:r>
      <w:r>
        <w:rPr>
          <w:rFonts w:ascii="Times New Roman" w:hAnsi="Times New Roman" w:cs="Times New Roman"/>
        </w:rPr>
        <w:t xml:space="preserve"> </w:t>
      </w:r>
      <w:r w:rsidRPr="005D2592">
        <w:rPr>
          <w:rFonts w:ascii="Times New Roman" w:hAnsi="Times New Roman" w:cs="Times New Roman"/>
        </w:rPr>
        <w:t xml:space="preserve">Therefore, marketing serves a variety of functions: to create awareness, convey expertise, assist in selling and </w:t>
      </w:r>
      <w:r>
        <w:rPr>
          <w:rFonts w:ascii="Times New Roman" w:hAnsi="Times New Roman" w:cs="Times New Roman"/>
        </w:rPr>
        <w:t>develop</w:t>
      </w:r>
      <w:r w:rsidRPr="005D2592">
        <w:rPr>
          <w:rFonts w:ascii="Times New Roman" w:hAnsi="Times New Roman" w:cs="Times New Roman"/>
        </w:rPr>
        <w:t xml:space="preserve"> long-standing relationships with customers (Johansson et al., 2006). Marketing also allows companies to explain technically complex products to potential customers in a more simplified manner, so that they can be perceived as being of greater interest and appeal to the people that marketers want to reach (Kotler &amp; </w:t>
      </w:r>
      <w:proofErr w:type="spellStart"/>
      <w:r w:rsidRPr="005D2592">
        <w:rPr>
          <w:rFonts w:ascii="Times New Roman" w:hAnsi="Times New Roman" w:cs="Times New Roman"/>
        </w:rPr>
        <w:t>Pfoertsch</w:t>
      </w:r>
      <w:proofErr w:type="spellEnd"/>
      <w:r w:rsidRPr="005D2592">
        <w:rPr>
          <w:rFonts w:ascii="Times New Roman" w:hAnsi="Times New Roman" w:cs="Times New Roman"/>
        </w:rPr>
        <w:t xml:space="preserve">, 2025a). Thus, in addition to serving the function of enabling </w:t>
      </w:r>
      <w:r w:rsidRPr="005D2592">
        <w:rPr>
          <w:rFonts w:ascii="Times New Roman" w:hAnsi="Times New Roman" w:cs="Times New Roman"/>
        </w:rPr>
        <w:lastRenderedPageBreak/>
        <w:t>communication between companies and their customers, marketing serves as a basis for helping build trust and to help reduce risk in buying decisions.</w:t>
      </w:r>
    </w:p>
    <w:p w14:paraId="1BBA048F" w14:textId="77777777" w:rsidR="005D2592" w:rsidRPr="005D2592" w:rsidRDefault="005D2592" w:rsidP="005D2592">
      <w:pPr>
        <w:spacing w:line="480" w:lineRule="auto"/>
        <w:jc w:val="both"/>
        <w:rPr>
          <w:rFonts w:ascii="Times New Roman" w:hAnsi="Times New Roman" w:cs="Times New Roman"/>
        </w:rPr>
      </w:pPr>
    </w:p>
    <w:p w14:paraId="4A4D908E" w14:textId="17C05DE3" w:rsidR="005D2592" w:rsidRPr="005D2592" w:rsidRDefault="005D2592" w:rsidP="005D2592">
      <w:pPr>
        <w:spacing w:line="480" w:lineRule="auto"/>
        <w:jc w:val="both"/>
        <w:rPr>
          <w:rFonts w:ascii="Times New Roman" w:hAnsi="Times New Roman" w:cs="Times New Roman"/>
        </w:rPr>
      </w:pPr>
      <w:r w:rsidRPr="005D2592">
        <w:rPr>
          <w:rFonts w:ascii="Times New Roman" w:hAnsi="Times New Roman" w:cs="Times New Roman"/>
        </w:rPr>
        <w:t>B2B marketing theory helps to explain this role by emphasising value propositions, relationship management, trust and strategic brands</w:t>
      </w:r>
      <w:r>
        <w:rPr>
          <w:rFonts w:ascii="Times New Roman" w:hAnsi="Times New Roman" w:cs="Times New Roman"/>
        </w:rPr>
        <w:t>,</w:t>
      </w:r>
      <w:r w:rsidRPr="005D2592">
        <w:rPr>
          <w:rFonts w:ascii="Times New Roman" w:hAnsi="Times New Roman" w:cs="Times New Roman"/>
        </w:rPr>
        <w:t xml:space="preserve"> as opposed to impulse-driven forms of communication (Kotler &amp; </w:t>
      </w:r>
      <w:proofErr w:type="spellStart"/>
      <w:r w:rsidRPr="005D2592">
        <w:rPr>
          <w:rFonts w:ascii="Times New Roman" w:hAnsi="Times New Roman" w:cs="Times New Roman"/>
        </w:rPr>
        <w:t>Pfoertsch</w:t>
      </w:r>
      <w:proofErr w:type="spellEnd"/>
      <w:r w:rsidRPr="005D2592">
        <w:rPr>
          <w:rFonts w:ascii="Times New Roman" w:hAnsi="Times New Roman" w:cs="Times New Roman"/>
        </w:rPr>
        <w:t xml:space="preserve">, 2025a). B2B marketing theory provides a clear understanding of how much marketers should emphasise the value of marketing in relation to product/service offerings that require technical, professional or complex decisions. Even when making decisions that require considerable resources, customers will want to know they will be satisfied with their purchase; therefore, marketing is used </w:t>
      </w:r>
      <w:r w:rsidRPr="005D2592">
        <w:rPr>
          <w:rFonts w:ascii="Times New Roman" w:hAnsi="Times New Roman" w:cs="Times New Roman"/>
        </w:rPr>
        <w:t>to</w:t>
      </w:r>
      <w:r w:rsidRPr="005D2592">
        <w:rPr>
          <w:rFonts w:ascii="Times New Roman" w:hAnsi="Times New Roman" w:cs="Times New Roman"/>
        </w:rPr>
        <w:t xml:space="preserve"> provide reassurance and to demonstrate their trust in themselves</w:t>
      </w:r>
      <w:r>
        <w:rPr>
          <w:rFonts w:ascii="Times New Roman" w:hAnsi="Times New Roman" w:cs="Times New Roman"/>
        </w:rPr>
        <w:t xml:space="preserve"> </w:t>
      </w:r>
      <w:r w:rsidRPr="005D2592">
        <w:rPr>
          <w:rFonts w:ascii="Times New Roman" w:hAnsi="Times New Roman" w:cs="Times New Roman"/>
        </w:rPr>
        <w:t xml:space="preserve">or others (Brennan et al., 2024). In this way, marketing assists businesses in being more understandable, credible, and appealing to prospective business partners and customers. Also, marketing can help businesses show their products/services to fit within a client's operational or strategic requirements, which is very important in the very competitive B2B marketplace (Zimmerman &amp; Blythe, 2017). Consequently, developing relationships through marketing has a direct impact on the quality of the relationship, </w:t>
      </w:r>
      <w:r>
        <w:rPr>
          <w:rFonts w:ascii="Times New Roman" w:hAnsi="Times New Roman" w:cs="Times New Roman"/>
        </w:rPr>
        <w:t xml:space="preserve">the </w:t>
      </w:r>
      <w:r w:rsidRPr="005D2592">
        <w:rPr>
          <w:rFonts w:ascii="Times New Roman" w:hAnsi="Times New Roman" w:cs="Times New Roman"/>
        </w:rPr>
        <w:t>sharing of knowledge with each other, and being able to create long-term value for both businesses involved in these types of transactions.</w:t>
      </w:r>
    </w:p>
    <w:p w14:paraId="1CAF70AE" w14:textId="77777777" w:rsidR="005D2592" w:rsidRPr="005D2592" w:rsidRDefault="005D2592" w:rsidP="005D2592">
      <w:pPr>
        <w:spacing w:line="480" w:lineRule="auto"/>
        <w:jc w:val="both"/>
        <w:rPr>
          <w:rFonts w:ascii="Times New Roman" w:hAnsi="Times New Roman" w:cs="Times New Roman"/>
        </w:rPr>
      </w:pPr>
    </w:p>
    <w:p w14:paraId="11827591" w14:textId="61986B3C" w:rsidR="005D2592" w:rsidRPr="005D2592" w:rsidRDefault="005D2592" w:rsidP="005D2592">
      <w:pPr>
        <w:spacing w:line="480" w:lineRule="auto"/>
        <w:jc w:val="both"/>
        <w:rPr>
          <w:rFonts w:ascii="Times New Roman" w:hAnsi="Times New Roman" w:cs="Times New Roman"/>
        </w:rPr>
      </w:pPr>
      <w:r w:rsidRPr="005D2592">
        <w:rPr>
          <w:rFonts w:ascii="Times New Roman" w:hAnsi="Times New Roman" w:cs="Times New Roman"/>
        </w:rPr>
        <w:t xml:space="preserve">Another level of importance can be established based </w:t>
      </w:r>
      <w:r>
        <w:rPr>
          <w:rFonts w:ascii="Times New Roman" w:hAnsi="Times New Roman" w:cs="Times New Roman"/>
        </w:rPr>
        <w:t>on</w:t>
      </w:r>
      <w:r w:rsidRPr="005D2592">
        <w:rPr>
          <w:rFonts w:ascii="Times New Roman" w:hAnsi="Times New Roman" w:cs="Times New Roman"/>
        </w:rPr>
        <w:t xml:space="preserve"> storytelling theories. Storytelling as brand storytelling offers marketers a framework in which to create messages that can have greater impact and provide more lasting impressions by structuring their messages using narrative and emotional meaning (</w:t>
      </w:r>
      <w:proofErr w:type="spellStart"/>
      <w:r w:rsidRPr="005D2592">
        <w:rPr>
          <w:rFonts w:ascii="Times New Roman" w:hAnsi="Times New Roman" w:cs="Times New Roman"/>
        </w:rPr>
        <w:t>Mandung</w:t>
      </w:r>
      <w:proofErr w:type="spellEnd"/>
      <w:r w:rsidRPr="005D2592">
        <w:rPr>
          <w:rFonts w:ascii="Times New Roman" w:hAnsi="Times New Roman" w:cs="Times New Roman"/>
        </w:rPr>
        <w:t xml:space="preserve">, 2025). Therefore, even in B2B cases, storytelling </w:t>
      </w:r>
      <w:r w:rsidRPr="005D2592">
        <w:rPr>
          <w:rFonts w:ascii="Times New Roman" w:hAnsi="Times New Roman" w:cs="Times New Roman"/>
        </w:rPr>
        <w:t>can</w:t>
      </w:r>
      <w:r w:rsidRPr="005D2592">
        <w:rPr>
          <w:rFonts w:ascii="Times New Roman" w:hAnsi="Times New Roman" w:cs="Times New Roman"/>
        </w:rPr>
        <w:t xml:space="preserve"> facilitate the simplification of complexity, the humanisation of a business and the </w:t>
      </w:r>
      <w:r w:rsidRPr="005D2592">
        <w:rPr>
          <w:rFonts w:ascii="Times New Roman" w:hAnsi="Times New Roman" w:cs="Times New Roman"/>
        </w:rPr>
        <w:lastRenderedPageBreak/>
        <w:t xml:space="preserve">relatability of value propositions to prospects (Jayashankar et </w:t>
      </w:r>
      <w:r>
        <w:rPr>
          <w:rFonts w:ascii="Times New Roman" w:hAnsi="Times New Roman" w:cs="Times New Roman"/>
        </w:rPr>
        <w:t xml:space="preserve">al, 2025). </w:t>
      </w:r>
      <w:r w:rsidRPr="005D2592">
        <w:rPr>
          <w:rFonts w:ascii="Times New Roman" w:hAnsi="Times New Roman" w:cs="Times New Roman"/>
        </w:rPr>
        <w:t xml:space="preserve">An effective marketing approach includes many elements other than </w:t>
      </w:r>
      <w:r w:rsidRPr="005D2592">
        <w:rPr>
          <w:rFonts w:ascii="Times New Roman" w:hAnsi="Times New Roman" w:cs="Times New Roman"/>
        </w:rPr>
        <w:t>information</w:t>
      </w:r>
      <w:r w:rsidRPr="005D2592">
        <w:rPr>
          <w:rFonts w:ascii="Times New Roman" w:hAnsi="Times New Roman" w:cs="Times New Roman"/>
        </w:rPr>
        <w:t>. Marketing integrates stories related to the purpose of the brand or product, the impacts experienced by customers through their use, and how the brand/product has changed the customer's life. In addition to presenting information, effective marketing creates opportunities for interpreting meaning and connecting emotionally with prospective customers. Effective marketing through storytelling will allow brands to differentiate from competitors by communicating their identity and values in a way that may be difficult for competitors to replicate. As a result, for products or services that are similar in nature, the story associated with the brand may be seen as the most significant source of distinction.</w:t>
      </w:r>
    </w:p>
    <w:p w14:paraId="54E4F18C" w14:textId="77777777" w:rsidR="005D2592" w:rsidRPr="005D2592" w:rsidRDefault="005D2592" w:rsidP="005D2592">
      <w:pPr>
        <w:spacing w:line="480" w:lineRule="auto"/>
        <w:jc w:val="both"/>
        <w:rPr>
          <w:rFonts w:ascii="Times New Roman" w:hAnsi="Times New Roman" w:cs="Times New Roman"/>
        </w:rPr>
      </w:pPr>
    </w:p>
    <w:p w14:paraId="2FAB9B81" w14:textId="77777777" w:rsidR="005D2592" w:rsidRDefault="005D2592" w:rsidP="005D2592">
      <w:pPr>
        <w:spacing w:line="480" w:lineRule="auto"/>
        <w:jc w:val="both"/>
        <w:rPr>
          <w:rFonts w:ascii="Times New Roman" w:hAnsi="Times New Roman" w:cs="Times New Roman"/>
        </w:rPr>
      </w:pPr>
      <w:r w:rsidRPr="005D2592">
        <w:rPr>
          <w:rFonts w:ascii="Times New Roman" w:hAnsi="Times New Roman" w:cs="Times New Roman"/>
        </w:rPr>
        <w:t xml:space="preserve">The application of social media communication theory is also relevant. Social media has changed marketing from a one-way broadcasting function to a continuously interactive and conversational </w:t>
      </w:r>
      <w:r w:rsidRPr="005D2592">
        <w:rPr>
          <w:rFonts w:ascii="Times New Roman" w:hAnsi="Times New Roman" w:cs="Times New Roman"/>
        </w:rPr>
        <w:t>tone</w:t>
      </w:r>
      <w:r w:rsidRPr="005D2592">
        <w:rPr>
          <w:rFonts w:ascii="Times New Roman" w:hAnsi="Times New Roman" w:cs="Times New Roman"/>
        </w:rPr>
        <w:t xml:space="preserve">. For businesses selling to businesses (B2B), social media platforms are being used for thought leadership, engaging current and potential customers, creating brand awareness, and as a platform for networking/professional contacts. This change in social media has indicated that marketing is being used for more than just formal advertising campaigns; it is used every day for reputation management and the building of long-term business relationships. Additionally, digital visibility and a content strategy are required even by companies that provide goods or services in industrial or professional sectors to remain competitive. Social media provides </w:t>
      </w:r>
      <w:r>
        <w:rPr>
          <w:rFonts w:ascii="Times New Roman" w:hAnsi="Times New Roman" w:cs="Times New Roman"/>
        </w:rPr>
        <w:t>organisations</w:t>
      </w:r>
      <w:r w:rsidRPr="005D2592">
        <w:rPr>
          <w:rFonts w:ascii="Times New Roman" w:hAnsi="Times New Roman" w:cs="Times New Roman"/>
        </w:rPr>
        <w:t xml:space="preserve"> with the ability to demonstrate expertise to potential customers using articles, case studies, video, and interactive dialogue, creating a stronger level of trust in the organi</w:t>
      </w:r>
      <w:r>
        <w:rPr>
          <w:rFonts w:ascii="Times New Roman" w:hAnsi="Times New Roman" w:cs="Times New Roman"/>
        </w:rPr>
        <w:t>s</w:t>
      </w:r>
      <w:r w:rsidRPr="005D2592">
        <w:rPr>
          <w:rFonts w:ascii="Times New Roman" w:hAnsi="Times New Roman" w:cs="Times New Roman"/>
        </w:rPr>
        <w:t>ation and a greater amount of authority over time. This is particularly important to B2B buyers because many will conduct extensive research on suppliers before establishing contact with them.</w:t>
      </w:r>
    </w:p>
    <w:p w14:paraId="342B65ED" w14:textId="127DEFC3" w:rsidR="005D2592" w:rsidRPr="005D2592" w:rsidRDefault="005D2592" w:rsidP="005D2592">
      <w:pPr>
        <w:spacing w:line="480" w:lineRule="auto"/>
        <w:jc w:val="both"/>
        <w:rPr>
          <w:rFonts w:ascii="Times New Roman" w:hAnsi="Times New Roman" w:cs="Times New Roman"/>
        </w:rPr>
      </w:pPr>
      <w:r w:rsidRPr="005D2592">
        <w:rPr>
          <w:rFonts w:ascii="Times New Roman" w:hAnsi="Times New Roman" w:cs="Times New Roman"/>
        </w:rPr>
        <w:lastRenderedPageBreak/>
        <w:t xml:space="preserve">The effect of sustainability theory is also present in modern-day </w:t>
      </w:r>
      <w:r w:rsidRPr="005D2592">
        <w:rPr>
          <w:rFonts w:ascii="Times New Roman" w:hAnsi="Times New Roman" w:cs="Times New Roman"/>
        </w:rPr>
        <w:t>marketing. Under</w:t>
      </w:r>
      <w:r w:rsidRPr="005D2592">
        <w:rPr>
          <w:rFonts w:ascii="Times New Roman" w:hAnsi="Times New Roman" w:cs="Times New Roman"/>
        </w:rPr>
        <w:t xml:space="preserve"> the principles of green marketing and the circular economy, organisations are judged on their overall performance as they relate to how they are seen to operate responsibly, as well as the products and services they sell (Aboalhool, Alzubi and Iyiola, 2024). Marketing is the primary means through which organisations communicate their environmental value proposition and improve upon their existing reputation; it is also used to meet stakeholder, or societal, expectations for environmentally responsible behaviour (Nguyen et al., 2025). </w:t>
      </w:r>
      <w:r w:rsidRPr="005D2592">
        <w:rPr>
          <w:rFonts w:ascii="Times New Roman" w:hAnsi="Times New Roman" w:cs="Times New Roman"/>
        </w:rPr>
        <w:t>For</w:t>
      </w:r>
      <w:r w:rsidRPr="005D2592">
        <w:rPr>
          <w:rFonts w:ascii="Times New Roman" w:hAnsi="Times New Roman" w:cs="Times New Roman"/>
        </w:rPr>
        <w:t xml:space="preserve"> sustainability marketing to be effective, the internal actions and behaviours of the organisation must support the externally communicated claims of sustainability (Brown et al., 2024). This highlights the significance of internal marketing: the values expressed by all employees, and all internal systems and processes, must align with the values that the brand communicates externally (Brown et al., 2024). If there is a misalignment between internal and external marketing behaviours, the brand's claims to be sustainable will be interpreted as weak or dishonest; thus, trust will be eroded. Therefore, marketing of this type must integrate communication with authenticity and commitment to the organisation.</w:t>
      </w:r>
    </w:p>
    <w:p w14:paraId="7FF20A4A" w14:textId="77777777" w:rsidR="005D2592" w:rsidRPr="005D2592" w:rsidRDefault="005D2592" w:rsidP="005D2592">
      <w:pPr>
        <w:spacing w:line="480" w:lineRule="auto"/>
        <w:jc w:val="both"/>
        <w:rPr>
          <w:rFonts w:ascii="Times New Roman" w:hAnsi="Times New Roman" w:cs="Times New Roman"/>
        </w:rPr>
      </w:pPr>
    </w:p>
    <w:p w14:paraId="0381A6E2" w14:textId="13F13812" w:rsidR="005D2592" w:rsidRPr="005D2592" w:rsidRDefault="005D2592" w:rsidP="005D2592">
      <w:pPr>
        <w:spacing w:line="480" w:lineRule="auto"/>
        <w:jc w:val="both"/>
        <w:rPr>
          <w:rFonts w:ascii="Times New Roman" w:hAnsi="Times New Roman" w:cs="Times New Roman"/>
        </w:rPr>
      </w:pPr>
      <w:r w:rsidRPr="005D2592">
        <w:rPr>
          <w:rFonts w:ascii="Times New Roman" w:hAnsi="Times New Roman" w:cs="Times New Roman"/>
        </w:rPr>
        <w:t xml:space="preserve">Success in this area of marketing can be demonstrated in both business-to-business (B2B) and broader brand markets. Research has shown that sustainable virtual marketing can increase brand engagement and brand reputation when customers believe that the organisation represents itself as authentic and socially responsible (Odoom et al., 2025). Firms that use social media to establish and maintain strategic relations with their customers enhance their professional credibility in the business-to-business (B2B) marketplace and build long-term relationships through marketing expertise (Cartwright, Liu and </w:t>
      </w:r>
      <w:proofErr w:type="spellStart"/>
      <w:r w:rsidRPr="005D2592">
        <w:rPr>
          <w:rFonts w:ascii="Times New Roman" w:hAnsi="Times New Roman" w:cs="Times New Roman"/>
        </w:rPr>
        <w:t>Raddats</w:t>
      </w:r>
      <w:proofErr w:type="spellEnd"/>
      <w:r w:rsidRPr="005D2592">
        <w:rPr>
          <w:rFonts w:ascii="Times New Roman" w:hAnsi="Times New Roman" w:cs="Times New Roman"/>
        </w:rPr>
        <w:t xml:space="preserve">, 2021). Coca-Cola is an excellent example of a well-known successful brand; its reputation as a socially responsible corporation across all market segments demonstrates that an organisation's ability to establish </w:t>
      </w:r>
      <w:r w:rsidRPr="005D2592">
        <w:rPr>
          <w:rFonts w:ascii="Times New Roman" w:hAnsi="Times New Roman" w:cs="Times New Roman"/>
        </w:rPr>
        <w:lastRenderedPageBreak/>
        <w:t>a strong strategic brand position and deliver a consistent brand identity can create significant brand equity across all segments of the marketplace</w:t>
      </w:r>
      <w:r>
        <w:rPr>
          <w:rFonts w:ascii="Times New Roman" w:hAnsi="Times New Roman" w:cs="Times New Roman"/>
        </w:rPr>
        <w:t xml:space="preserve">. </w:t>
      </w:r>
      <w:r w:rsidRPr="005D2592">
        <w:rPr>
          <w:rFonts w:ascii="Times New Roman" w:hAnsi="Times New Roman" w:cs="Times New Roman"/>
        </w:rPr>
        <w:t xml:space="preserve">The Coca-Cola Company is an example of a successful consumer brand. According to Kotler &amp; </w:t>
      </w:r>
      <w:proofErr w:type="spellStart"/>
      <w:r w:rsidRPr="005D2592">
        <w:rPr>
          <w:rFonts w:ascii="Times New Roman" w:hAnsi="Times New Roman" w:cs="Times New Roman"/>
        </w:rPr>
        <w:t>Pfoertsch</w:t>
      </w:r>
      <w:proofErr w:type="spellEnd"/>
      <w:r w:rsidRPr="005D2592">
        <w:rPr>
          <w:rFonts w:ascii="Times New Roman" w:hAnsi="Times New Roman" w:cs="Times New Roman"/>
        </w:rPr>
        <w:t>, 2025b, an essential ingredient in effective marketing is clarity, consistency and emotional connection. Similarly, research by Johansson et al.</w:t>
      </w:r>
      <w:r>
        <w:rPr>
          <w:rFonts w:ascii="Times New Roman" w:hAnsi="Times New Roman" w:cs="Times New Roman"/>
        </w:rPr>
        <w:t xml:space="preserve"> (</w:t>
      </w:r>
      <w:r w:rsidRPr="005D2592">
        <w:rPr>
          <w:rFonts w:ascii="Times New Roman" w:hAnsi="Times New Roman" w:cs="Times New Roman"/>
        </w:rPr>
        <w:t>2006</w:t>
      </w:r>
      <w:r>
        <w:rPr>
          <w:rFonts w:ascii="Times New Roman" w:hAnsi="Times New Roman" w:cs="Times New Roman"/>
        </w:rPr>
        <w:t>)</w:t>
      </w:r>
      <w:r w:rsidRPr="005D2592">
        <w:rPr>
          <w:rFonts w:ascii="Times New Roman" w:hAnsi="Times New Roman" w:cs="Times New Roman"/>
        </w:rPr>
        <w:t xml:space="preserve"> indicates that B2B companies can build stronger customer loyalty and long-term commitment by maintaining a clear brand message and delivering on these messages.</w:t>
      </w:r>
    </w:p>
    <w:p w14:paraId="1FEBD218" w14:textId="77777777" w:rsidR="005D2592" w:rsidRPr="005D2592" w:rsidRDefault="005D2592" w:rsidP="005D2592">
      <w:pPr>
        <w:spacing w:line="480" w:lineRule="auto"/>
        <w:jc w:val="both"/>
        <w:rPr>
          <w:rFonts w:ascii="Times New Roman" w:hAnsi="Times New Roman" w:cs="Times New Roman"/>
        </w:rPr>
      </w:pPr>
    </w:p>
    <w:p w14:paraId="34E799B8" w14:textId="7FD28718" w:rsidR="005D2592" w:rsidRPr="005D2592" w:rsidRDefault="005D2592" w:rsidP="005D2592">
      <w:pPr>
        <w:spacing w:line="480" w:lineRule="auto"/>
        <w:jc w:val="both"/>
        <w:rPr>
          <w:rFonts w:ascii="Times New Roman" w:hAnsi="Times New Roman" w:cs="Times New Roman"/>
        </w:rPr>
      </w:pPr>
      <w:r w:rsidRPr="005D2592">
        <w:rPr>
          <w:rFonts w:ascii="Times New Roman" w:hAnsi="Times New Roman" w:cs="Times New Roman"/>
        </w:rPr>
        <w:t>Another function of marketing is to assist organisations in adapting to change. Through a PESTLE analysis</w:t>
      </w:r>
      <w:r>
        <w:rPr>
          <w:rFonts w:ascii="Times New Roman" w:hAnsi="Times New Roman" w:cs="Times New Roman"/>
        </w:rPr>
        <w:t>,</w:t>
      </w:r>
      <w:r w:rsidRPr="005D2592">
        <w:rPr>
          <w:rFonts w:ascii="Times New Roman" w:hAnsi="Times New Roman" w:cs="Times New Roman"/>
        </w:rPr>
        <w:t xml:space="preserve"> for instance, political, economic, social, </w:t>
      </w:r>
      <w:r>
        <w:rPr>
          <w:rFonts w:ascii="Times New Roman" w:hAnsi="Times New Roman" w:cs="Times New Roman"/>
        </w:rPr>
        <w:t>technological</w:t>
      </w:r>
      <w:r w:rsidRPr="005D2592">
        <w:rPr>
          <w:rFonts w:ascii="Times New Roman" w:hAnsi="Times New Roman" w:cs="Times New Roman"/>
        </w:rPr>
        <w:t>, legal and environmental factors all influence the marketing strategy (Qadri &amp; Tariq, 2025). Business and sustainability will often be influenced by legal requirements, environmental expectations or technological disruption (</w:t>
      </w:r>
      <w:proofErr w:type="spellStart"/>
      <w:r w:rsidRPr="005D2592">
        <w:rPr>
          <w:rFonts w:ascii="Times New Roman" w:hAnsi="Times New Roman" w:cs="Times New Roman"/>
        </w:rPr>
        <w:t>Zaurez</w:t>
      </w:r>
      <w:proofErr w:type="spellEnd"/>
      <w:r w:rsidRPr="005D2592">
        <w:rPr>
          <w:rFonts w:ascii="Times New Roman" w:hAnsi="Times New Roman" w:cs="Times New Roman"/>
        </w:rPr>
        <w:t xml:space="preserve"> Afshar &amp; Hussain Shah, 2025). Marketing will help organisations with this by not only promoting the product but also </w:t>
      </w:r>
      <w:r>
        <w:rPr>
          <w:rFonts w:ascii="Times New Roman" w:hAnsi="Times New Roman" w:cs="Times New Roman"/>
        </w:rPr>
        <w:t>interpreting</w:t>
      </w:r>
      <w:r w:rsidRPr="005D2592">
        <w:rPr>
          <w:rFonts w:ascii="Times New Roman" w:hAnsi="Times New Roman" w:cs="Times New Roman"/>
        </w:rPr>
        <w:t xml:space="preserve"> stakeholder demands to assist the organisation in adapting (Aboalhool, Alzubi &amp; Iyiola, 2024). This strategic role of marketing will have particular significance in uncertain market conditions</w:t>
      </w:r>
      <w:r>
        <w:rPr>
          <w:rFonts w:ascii="Times New Roman" w:hAnsi="Times New Roman" w:cs="Times New Roman"/>
        </w:rPr>
        <w:t>,</w:t>
      </w:r>
      <w:r w:rsidRPr="005D2592">
        <w:rPr>
          <w:rFonts w:ascii="Times New Roman" w:hAnsi="Times New Roman" w:cs="Times New Roman"/>
        </w:rPr>
        <w:t xml:space="preserve"> as organisations will need to adjust their messaging and value propositions to continue to be credible and competitive.</w:t>
      </w:r>
    </w:p>
    <w:p w14:paraId="3400E7C2" w14:textId="77777777" w:rsidR="005D2592" w:rsidRPr="005D2592" w:rsidRDefault="005D2592" w:rsidP="005D2592">
      <w:pPr>
        <w:spacing w:line="480" w:lineRule="auto"/>
        <w:jc w:val="both"/>
        <w:rPr>
          <w:rFonts w:ascii="Times New Roman" w:hAnsi="Times New Roman" w:cs="Times New Roman"/>
        </w:rPr>
      </w:pPr>
    </w:p>
    <w:p w14:paraId="21C7D4FF" w14:textId="77777777" w:rsidR="005D2592" w:rsidRPr="005D2592" w:rsidRDefault="005D2592" w:rsidP="005D2592">
      <w:pPr>
        <w:spacing w:line="480" w:lineRule="auto"/>
        <w:jc w:val="both"/>
        <w:rPr>
          <w:rFonts w:ascii="Times New Roman" w:hAnsi="Times New Roman" w:cs="Times New Roman"/>
        </w:rPr>
      </w:pPr>
      <w:r w:rsidRPr="005D2592">
        <w:rPr>
          <w:rFonts w:ascii="Times New Roman" w:hAnsi="Times New Roman" w:cs="Times New Roman"/>
        </w:rPr>
        <w:t xml:space="preserve">The impact of new technologies will continue to introduce complexity into the marketing profession. The use of AI and data can enhance targeting, improve segmentation and develop higher-quality communication (Kumar, Kotler &amp; Kumar, 2025). Careful management will be required to maintain trust, quality and ethical standards (Ha, Lo &amp; Mohamad, 2025). The shift of marketing into the future is to be viewed as a strategic function situated at the cross-section </w:t>
      </w:r>
      <w:r w:rsidRPr="005D2592">
        <w:rPr>
          <w:rFonts w:ascii="Times New Roman" w:hAnsi="Times New Roman" w:cs="Times New Roman"/>
        </w:rPr>
        <w:lastRenderedPageBreak/>
        <w:t xml:space="preserve">of technology, value and human relationships (Kotler and </w:t>
      </w:r>
      <w:proofErr w:type="spellStart"/>
      <w:r w:rsidRPr="005D2592">
        <w:rPr>
          <w:rFonts w:ascii="Times New Roman" w:hAnsi="Times New Roman" w:cs="Times New Roman"/>
        </w:rPr>
        <w:t>Pfoertsch</w:t>
      </w:r>
      <w:proofErr w:type="spellEnd"/>
      <w:r w:rsidRPr="005D2592">
        <w:rPr>
          <w:rFonts w:ascii="Times New Roman" w:hAnsi="Times New Roman" w:cs="Times New Roman"/>
        </w:rPr>
        <w:t>, 2025a). The increasing influence of technology places the ability to maintain authenticity and a meaningful connection among marketing professionals as one of their defining challenges.</w:t>
      </w:r>
    </w:p>
    <w:p w14:paraId="0A42F41C" w14:textId="77777777" w:rsidR="005D2592" w:rsidRPr="005D2592" w:rsidRDefault="005D2592" w:rsidP="005D2592">
      <w:pPr>
        <w:spacing w:line="480" w:lineRule="auto"/>
        <w:jc w:val="both"/>
        <w:rPr>
          <w:rFonts w:ascii="Times New Roman" w:hAnsi="Times New Roman" w:cs="Times New Roman"/>
        </w:rPr>
      </w:pPr>
    </w:p>
    <w:p w14:paraId="1DBCD6A4" w14:textId="7DD8959E" w:rsidR="005D2592" w:rsidRDefault="005D2592" w:rsidP="005D2592">
      <w:pPr>
        <w:spacing w:line="480" w:lineRule="auto"/>
        <w:jc w:val="both"/>
        <w:rPr>
          <w:rFonts w:ascii="Times New Roman" w:hAnsi="Times New Roman" w:cs="Times New Roman"/>
        </w:rPr>
      </w:pPr>
      <w:r w:rsidRPr="005D2592">
        <w:rPr>
          <w:rFonts w:ascii="Times New Roman" w:hAnsi="Times New Roman" w:cs="Times New Roman"/>
        </w:rPr>
        <w:t xml:space="preserve">In conclusion, marketing's role is to create value for organisations by communicating credibility, building relationships and enhancing an organisation's long-term performance (Brennan, McGrath &amp; Canning, 2024). B2B marketing, storytelling, social media engagement and sustainability, among many other strategies, validate that the marketing profession is much broader and much more strategic than simple promotion (Jayashankar et al., 2025; Brown et al., 2024). Numerous examples exist demonstrating that effective marketing strategies </w:t>
      </w:r>
      <w:r>
        <w:rPr>
          <w:rFonts w:ascii="Times New Roman" w:hAnsi="Times New Roman" w:cs="Times New Roman"/>
        </w:rPr>
        <w:t>respond</w:t>
      </w:r>
      <w:r w:rsidRPr="005D2592">
        <w:rPr>
          <w:rFonts w:ascii="Times New Roman" w:hAnsi="Times New Roman" w:cs="Times New Roman"/>
        </w:rPr>
        <w:t xml:space="preserve"> to the needs of customers in both B2B and consumer markets by aligning clarity of message, relevance, trust and the ability to adapt (Cartwright, Liu &amp; </w:t>
      </w:r>
      <w:proofErr w:type="spellStart"/>
      <w:r w:rsidRPr="005D2592">
        <w:rPr>
          <w:rFonts w:ascii="Times New Roman" w:hAnsi="Times New Roman" w:cs="Times New Roman"/>
        </w:rPr>
        <w:t>Raddats</w:t>
      </w:r>
      <w:proofErr w:type="spellEnd"/>
      <w:r w:rsidRPr="005D2592">
        <w:rPr>
          <w:rFonts w:ascii="Times New Roman" w:hAnsi="Times New Roman" w:cs="Times New Roman"/>
        </w:rPr>
        <w:t>, 2021; Odoom et al., 2025). Finally, it can be concluded that the marketing function continues to be critical in linking an organisation's capabilities to the stakeholders' expectations, all in a competitive and changing marketplace (Kumar, Kotler &amp; Kumar, 2025).</w:t>
      </w:r>
    </w:p>
    <w:p w14:paraId="695BB2A5" w14:textId="77777777" w:rsidR="005D2592" w:rsidRDefault="005D2592" w:rsidP="005D2592">
      <w:pPr>
        <w:spacing w:line="480" w:lineRule="auto"/>
        <w:jc w:val="both"/>
        <w:rPr>
          <w:rFonts w:ascii="Times New Roman" w:hAnsi="Times New Roman" w:cs="Times New Roman"/>
        </w:rPr>
      </w:pPr>
    </w:p>
    <w:p w14:paraId="46CC5F27" w14:textId="77777777" w:rsidR="005D2592" w:rsidRDefault="005D2592" w:rsidP="005D2592">
      <w:pPr>
        <w:spacing w:line="480" w:lineRule="auto"/>
        <w:jc w:val="both"/>
        <w:rPr>
          <w:rFonts w:ascii="Times New Roman" w:hAnsi="Times New Roman" w:cs="Times New Roman"/>
        </w:rPr>
      </w:pPr>
    </w:p>
    <w:p w14:paraId="12364FE2" w14:textId="77777777" w:rsidR="005D2592" w:rsidRDefault="005D2592" w:rsidP="005D2592">
      <w:pPr>
        <w:spacing w:line="480" w:lineRule="auto"/>
        <w:jc w:val="both"/>
        <w:rPr>
          <w:rFonts w:ascii="Times New Roman" w:hAnsi="Times New Roman" w:cs="Times New Roman"/>
        </w:rPr>
      </w:pPr>
    </w:p>
    <w:p w14:paraId="3B1A6CF9" w14:textId="77777777" w:rsidR="005D2592" w:rsidRDefault="005D2592" w:rsidP="005D2592">
      <w:pPr>
        <w:spacing w:line="480" w:lineRule="auto"/>
        <w:jc w:val="both"/>
        <w:rPr>
          <w:rFonts w:ascii="Times New Roman" w:hAnsi="Times New Roman" w:cs="Times New Roman"/>
        </w:rPr>
      </w:pPr>
    </w:p>
    <w:p w14:paraId="69D4DCA0" w14:textId="77777777" w:rsidR="005D2592" w:rsidRDefault="005D2592" w:rsidP="005D2592">
      <w:pPr>
        <w:spacing w:line="480" w:lineRule="auto"/>
        <w:jc w:val="both"/>
        <w:rPr>
          <w:rFonts w:ascii="Times New Roman" w:hAnsi="Times New Roman" w:cs="Times New Roman"/>
        </w:rPr>
      </w:pPr>
    </w:p>
    <w:p w14:paraId="5775F315" w14:textId="77777777" w:rsidR="005D2592" w:rsidRDefault="005D2592" w:rsidP="005D2592">
      <w:pPr>
        <w:spacing w:line="480" w:lineRule="auto"/>
        <w:jc w:val="both"/>
        <w:rPr>
          <w:rFonts w:ascii="Times New Roman" w:hAnsi="Times New Roman" w:cs="Times New Roman"/>
        </w:rPr>
      </w:pPr>
    </w:p>
    <w:p w14:paraId="4934F444" w14:textId="77777777" w:rsidR="005D2592" w:rsidRDefault="005D2592" w:rsidP="005D2592">
      <w:pPr>
        <w:spacing w:line="480" w:lineRule="auto"/>
        <w:jc w:val="both"/>
        <w:rPr>
          <w:rFonts w:ascii="Times New Roman" w:hAnsi="Times New Roman" w:cs="Times New Roman"/>
        </w:rPr>
      </w:pPr>
    </w:p>
    <w:p w14:paraId="7F06E165" w14:textId="6BF27549" w:rsidR="005D2592" w:rsidRPr="00933B3E" w:rsidRDefault="005D2592" w:rsidP="005D2592">
      <w:pPr>
        <w:spacing w:line="480" w:lineRule="auto"/>
        <w:jc w:val="both"/>
        <w:rPr>
          <w:rFonts w:ascii="Times New Roman" w:hAnsi="Times New Roman" w:cs="Times New Roman"/>
          <w:b/>
          <w:bCs/>
        </w:rPr>
      </w:pPr>
      <w:r w:rsidRPr="00933B3E">
        <w:rPr>
          <w:rFonts w:ascii="Times New Roman" w:hAnsi="Times New Roman" w:cs="Times New Roman"/>
          <w:b/>
          <w:bCs/>
        </w:rPr>
        <w:lastRenderedPageBreak/>
        <w:t>Reference list in HARDVAR style</w:t>
      </w:r>
    </w:p>
    <w:p w14:paraId="593E254D" w14:textId="60B594FD" w:rsidR="00933B3E" w:rsidRPr="00933B3E" w:rsidRDefault="00933B3E" w:rsidP="00933B3E">
      <w:pPr>
        <w:spacing w:line="480" w:lineRule="auto"/>
        <w:ind w:left="720" w:hanging="720"/>
        <w:jc w:val="both"/>
        <w:rPr>
          <w:rFonts w:ascii="Times New Roman" w:hAnsi="Times New Roman" w:cs="Times New Roman"/>
        </w:rPr>
      </w:pPr>
      <w:r w:rsidRPr="00933B3E">
        <w:rPr>
          <w:rFonts w:ascii="Times New Roman" w:hAnsi="Times New Roman" w:cs="Times New Roman"/>
        </w:rPr>
        <w:t>Aboalhool, T., Alzubi, A. and Iyiola, K. (2024)</w:t>
      </w:r>
      <w:r>
        <w:rPr>
          <w:rFonts w:ascii="Times New Roman" w:hAnsi="Times New Roman" w:cs="Times New Roman"/>
        </w:rPr>
        <w:t>.</w:t>
      </w:r>
      <w:r w:rsidRPr="00933B3E">
        <w:rPr>
          <w:rFonts w:ascii="Times New Roman" w:hAnsi="Times New Roman" w:cs="Times New Roman"/>
        </w:rPr>
        <w:t xml:space="preserve"> Humane entrepreneurship in the circular economy: The role of green market orientation and green technology turbulence for sustainable corporate performance. </w:t>
      </w:r>
      <w:r w:rsidRPr="00933B3E">
        <w:rPr>
          <w:rFonts w:ascii="Times New Roman" w:hAnsi="Times New Roman" w:cs="Times New Roman"/>
          <w:i/>
          <w:iCs/>
        </w:rPr>
        <w:t>Sustainability, 16</w:t>
      </w:r>
      <w:r w:rsidRPr="00933B3E">
        <w:rPr>
          <w:rFonts w:ascii="Times New Roman" w:hAnsi="Times New Roman" w:cs="Times New Roman"/>
        </w:rPr>
        <w:t>(6), p. 2517.</w:t>
      </w:r>
    </w:p>
    <w:p w14:paraId="4029E6CB" w14:textId="380D2A7D" w:rsidR="00933B3E" w:rsidRPr="00933B3E" w:rsidRDefault="00933B3E" w:rsidP="00933B3E">
      <w:pPr>
        <w:spacing w:line="480" w:lineRule="auto"/>
        <w:ind w:left="720" w:hanging="720"/>
        <w:jc w:val="both"/>
        <w:rPr>
          <w:rFonts w:ascii="Times New Roman" w:hAnsi="Times New Roman" w:cs="Times New Roman"/>
          <w:i/>
          <w:iCs/>
        </w:rPr>
      </w:pPr>
      <w:r w:rsidRPr="00933B3E">
        <w:rPr>
          <w:rFonts w:ascii="Times New Roman" w:hAnsi="Times New Roman" w:cs="Times New Roman"/>
        </w:rPr>
        <w:t>Brennan, R., McGrath, H. and Canning, L. (2024)</w:t>
      </w:r>
      <w:r>
        <w:rPr>
          <w:rFonts w:ascii="Times New Roman" w:hAnsi="Times New Roman" w:cs="Times New Roman"/>
        </w:rPr>
        <w:t>.</w:t>
      </w:r>
      <w:r w:rsidRPr="00933B3E">
        <w:rPr>
          <w:rFonts w:ascii="Times New Roman" w:hAnsi="Times New Roman" w:cs="Times New Roman"/>
        </w:rPr>
        <w:t xml:space="preserve"> </w:t>
      </w:r>
      <w:r w:rsidRPr="00933B3E">
        <w:rPr>
          <w:rFonts w:ascii="Times New Roman" w:hAnsi="Times New Roman" w:cs="Times New Roman"/>
          <w:i/>
          <w:iCs/>
        </w:rPr>
        <w:t>Business-to-business marketing.</w:t>
      </w:r>
    </w:p>
    <w:p w14:paraId="2287E233" w14:textId="26A4C26B" w:rsidR="00933B3E" w:rsidRPr="00933B3E" w:rsidRDefault="00933B3E" w:rsidP="00933B3E">
      <w:pPr>
        <w:spacing w:line="480" w:lineRule="auto"/>
        <w:ind w:left="720" w:hanging="720"/>
        <w:jc w:val="both"/>
        <w:rPr>
          <w:rFonts w:ascii="Times New Roman" w:hAnsi="Times New Roman" w:cs="Times New Roman"/>
        </w:rPr>
      </w:pPr>
      <w:r w:rsidRPr="00933B3E">
        <w:rPr>
          <w:rFonts w:ascii="Times New Roman" w:hAnsi="Times New Roman" w:cs="Times New Roman"/>
        </w:rPr>
        <w:t xml:space="preserve">Brown, D.M., Apostolidis, C., Dey, B.L., Singh, P., </w:t>
      </w:r>
      <w:proofErr w:type="spellStart"/>
      <w:r w:rsidRPr="00933B3E">
        <w:rPr>
          <w:rFonts w:ascii="Times New Roman" w:hAnsi="Times New Roman" w:cs="Times New Roman"/>
        </w:rPr>
        <w:t>Thrassou</w:t>
      </w:r>
      <w:proofErr w:type="spellEnd"/>
      <w:r w:rsidRPr="00933B3E">
        <w:rPr>
          <w:rFonts w:ascii="Times New Roman" w:hAnsi="Times New Roman" w:cs="Times New Roman"/>
        </w:rPr>
        <w:t xml:space="preserve">, A., </w:t>
      </w:r>
      <w:proofErr w:type="spellStart"/>
      <w:r w:rsidRPr="00933B3E">
        <w:rPr>
          <w:rFonts w:ascii="Times New Roman" w:hAnsi="Times New Roman" w:cs="Times New Roman"/>
        </w:rPr>
        <w:t>Kretsos</w:t>
      </w:r>
      <w:proofErr w:type="spellEnd"/>
      <w:r w:rsidRPr="00933B3E">
        <w:rPr>
          <w:rFonts w:ascii="Times New Roman" w:hAnsi="Times New Roman" w:cs="Times New Roman"/>
        </w:rPr>
        <w:t>, L. and Babu, M.M. (2024)</w:t>
      </w:r>
      <w:r>
        <w:rPr>
          <w:rFonts w:ascii="Times New Roman" w:hAnsi="Times New Roman" w:cs="Times New Roman"/>
        </w:rPr>
        <w:t>.</w:t>
      </w:r>
      <w:r w:rsidRPr="00933B3E">
        <w:rPr>
          <w:rFonts w:ascii="Times New Roman" w:hAnsi="Times New Roman" w:cs="Times New Roman"/>
        </w:rPr>
        <w:t xml:space="preserve"> Sustainability starts from within: A critical analysis of internal marketing in supporting sustainable value co-creation in B2B organisations. </w:t>
      </w:r>
      <w:r w:rsidRPr="00933B3E">
        <w:rPr>
          <w:rFonts w:ascii="Times New Roman" w:hAnsi="Times New Roman" w:cs="Times New Roman"/>
          <w:i/>
          <w:iCs/>
        </w:rPr>
        <w:t>Industrial Marketing Management,</w:t>
      </w:r>
      <w:r w:rsidRPr="00933B3E">
        <w:rPr>
          <w:rFonts w:ascii="Times New Roman" w:hAnsi="Times New Roman" w:cs="Times New Roman"/>
        </w:rPr>
        <w:t xml:space="preserve"> 117, pp. 14-27.</w:t>
      </w:r>
    </w:p>
    <w:p w14:paraId="51FD79F2" w14:textId="3D5DCB1D" w:rsidR="00933B3E" w:rsidRPr="00933B3E" w:rsidRDefault="00933B3E" w:rsidP="00933B3E">
      <w:pPr>
        <w:spacing w:line="480" w:lineRule="auto"/>
        <w:ind w:left="720" w:hanging="720"/>
        <w:jc w:val="both"/>
        <w:rPr>
          <w:rFonts w:ascii="Times New Roman" w:hAnsi="Times New Roman" w:cs="Times New Roman"/>
        </w:rPr>
      </w:pPr>
      <w:r w:rsidRPr="00933B3E">
        <w:rPr>
          <w:rFonts w:ascii="Times New Roman" w:hAnsi="Times New Roman" w:cs="Times New Roman"/>
        </w:rPr>
        <w:t>Cartwright, S., Liu, H. and Davies, I.A. (2022)</w:t>
      </w:r>
      <w:r>
        <w:rPr>
          <w:rFonts w:ascii="Times New Roman" w:hAnsi="Times New Roman" w:cs="Times New Roman"/>
        </w:rPr>
        <w:t>.</w:t>
      </w:r>
      <w:r w:rsidRPr="00933B3E">
        <w:rPr>
          <w:rFonts w:ascii="Times New Roman" w:hAnsi="Times New Roman" w:cs="Times New Roman"/>
        </w:rPr>
        <w:t xml:space="preserve"> Influencer marketing within business-to-business organisations. </w:t>
      </w:r>
      <w:r w:rsidRPr="00933B3E">
        <w:rPr>
          <w:rFonts w:ascii="Times New Roman" w:hAnsi="Times New Roman" w:cs="Times New Roman"/>
          <w:i/>
          <w:iCs/>
        </w:rPr>
        <w:t>Industrial Marketing Management</w:t>
      </w:r>
      <w:r w:rsidRPr="00933B3E">
        <w:rPr>
          <w:rFonts w:ascii="Times New Roman" w:hAnsi="Times New Roman" w:cs="Times New Roman"/>
        </w:rPr>
        <w:t>, 106, pp. 338-350.</w:t>
      </w:r>
    </w:p>
    <w:p w14:paraId="043C1455" w14:textId="686C3611" w:rsidR="00933B3E" w:rsidRPr="00933B3E" w:rsidRDefault="00933B3E" w:rsidP="00933B3E">
      <w:pPr>
        <w:spacing w:line="480" w:lineRule="auto"/>
        <w:ind w:left="720" w:hanging="720"/>
        <w:jc w:val="both"/>
        <w:rPr>
          <w:rFonts w:ascii="Times New Roman" w:hAnsi="Times New Roman" w:cs="Times New Roman"/>
        </w:rPr>
      </w:pPr>
      <w:r w:rsidRPr="00933B3E">
        <w:rPr>
          <w:rFonts w:ascii="Times New Roman" w:hAnsi="Times New Roman" w:cs="Times New Roman"/>
        </w:rPr>
        <w:t xml:space="preserve">Cartwright, S., Liu, H. and </w:t>
      </w:r>
      <w:proofErr w:type="spellStart"/>
      <w:r w:rsidRPr="00933B3E">
        <w:rPr>
          <w:rFonts w:ascii="Times New Roman" w:hAnsi="Times New Roman" w:cs="Times New Roman"/>
        </w:rPr>
        <w:t>Raddats</w:t>
      </w:r>
      <w:proofErr w:type="spellEnd"/>
      <w:r w:rsidRPr="00933B3E">
        <w:rPr>
          <w:rFonts w:ascii="Times New Roman" w:hAnsi="Times New Roman" w:cs="Times New Roman"/>
        </w:rPr>
        <w:t>, C. (2021)</w:t>
      </w:r>
      <w:r>
        <w:rPr>
          <w:rFonts w:ascii="Times New Roman" w:hAnsi="Times New Roman" w:cs="Times New Roman"/>
        </w:rPr>
        <w:t>.</w:t>
      </w:r>
      <w:r w:rsidRPr="00933B3E">
        <w:rPr>
          <w:rFonts w:ascii="Times New Roman" w:hAnsi="Times New Roman" w:cs="Times New Roman"/>
        </w:rPr>
        <w:t xml:space="preserve"> Strategic use of social media within business-to-business B2B marketing: A systematic literature review. </w:t>
      </w:r>
      <w:r w:rsidRPr="00933B3E">
        <w:rPr>
          <w:rFonts w:ascii="Times New Roman" w:hAnsi="Times New Roman" w:cs="Times New Roman"/>
          <w:i/>
          <w:iCs/>
        </w:rPr>
        <w:t>Industrial Marketing Management</w:t>
      </w:r>
      <w:r w:rsidRPr="00933B3E">
        <w:rPr>
          <w:rFonts w:ascii="Times New Roman" w:hAnsi="Times New Roman" w:cs="Times New Roman"/>
        </w:rPr>
        <w:t>, 97, pp. 35-58.</w:t>
      </w:r>
    </w:p>
    <w:p w14:paraId="0FE4A513" w14:textId="77203FE7" w:rsidR="00933B3E" w:rsidRPr="00933B3E" w:rsidRDefault="00933B3E" w:rsidP="00933B3E">
      <w:pPr>
        <w:spacing w:line="480" w:lineRule="auto"/>
        <w:ind w:left="720" w:hanging="720"/>
        <w:jc w:val="both"/>
        <w:rPr>
          <w:rFonts w:ascii="Times New Roman" w:hAnsi="Times New Roman" w:cs="Times New Roman"/>
        </w:rPr>
      </w:pPr>
      <w:r w:rsidRPr="00933B3E">
        <w:rPr>
          <w:rFonts w:ascii="Times New Roman" w:hAnsi="Times New Roman" w:cs="Times New Roman"/>
        </w:rPr>
        <w:t>Evans, D., Bratton, S. and McKee, J. (2021)</w:t>
      </w:r>
      <w:r>
        <w:rPr>
          <w:rFonts w:ascii="Times New Roman" w:hAnsi="Times New Roman" w:cs="Times New Roman"/>
        </w:rPr>
        <w:t>.</w:t>
      </w:r>
      <w:r w:rsidRPr="00933B3E">
        <w:rPr>
          <w:rFonts w:ascii="Times New Roman" w:hAnsi="Times New Roman" w:cs="Times New Roman"/>
        </w:rPr>
        <w:t xml:space="preserve"> </w:t>
      </w:r>
      <w:r w:rsidRPr="00933B3E">
        <w:rPr>
          <w:rFonts w:ascii="Times New Roman" w:hAnsi="Times New Roman" w:cs="Times New Roman"/>
          <w:i/>
          <w:iCs/>
        </w:rPr>
        <w:t>Social media marketing</w:t>
      </w:r>
      <w:r w:rsidRPr="00933B3E">
        <w:rPr>
          <w:rFonts w:ascii="Times New Roman" w:hAnsi="Times New Roman" w:cs="Times New Roman"/>
        </w:rPr>
        <w:t>. AG Printing and Publishing.</w:t>
      </w:r>
    </w:p>
    <w:p w14:paraId="519D731D" w14:textId="1B5DB215" w:rsidR="00933B3E" w:rsidRPr="00933B3E" w:rsidRDefault="00933B3E" w:rsidP="00933B3E">
      <w:pPr>
        <w:spacing w:line="480" w:lineRule="auto"/>
        <w:ind w:left="720" w:hanging="720"/>
        <w:jc w:val="both"/>
        <w:rPr>
          <w:rFonts w:ascii="Times New Roman" w:hAnsi="Times New Roman" w:cs="Times New Roman"/>
        </w:rPr>
      </w:pPr>
      <w:r w:rsidRPr="00933B3E">
        <w:rPr>
          <w:rFonts w:ascii="Times New Roman" w:hAnsi="Times New Roman" w:cs="Times New Roman"/>
        </w:rPr>
        <w:t>Ha, S.T., Lo, M.C. and Mohamad, A.A. (2025)</w:t>
      </w:r>
      <w:r>
        <w:rPr>
          <w:rFonts w:ascii="Times New Roman" w:hAnsi="Times New Roman" w:cs="Times New Roman"/>
        </w:rPr>
        <w:t>.</w:t>
      </w:r>
      <w:r w:rsidRPr="00933B3E">
        <w:rPr>
          <w:rFonts w:ascii="Times New Roman" w:hAnsi="Times New Roman" w:cs="Times New Roman"/>
        </w:rPr>
        <w:t xml:space="preserve"> Empowering SME potential: How AI information quality fuels market orientation success in the digital age. </w:t>
      </w:r>
      <w:r w:rsidRPr="00933B3E">
        <w:rPr>
          <w:rFonts w:ascii="Times New Roman" w:hAnsi="Times New Roman" w:cs="Times New Roman"/>
          <w:i/>
          <w:iCs/>
        </w:rPr>
        <w:t>Journal of the Knowledge Economy,</w:t>
      </w:r>
      <w:r w:rsidRPr="00933B3E">
        <w:rPr>
          <w:rFonts w:ascii="Times New Roman" w:hAnsi="Times New Roman" w:cs="Times New Roman"/>
        </w:rPr>
        <w:t xml:space="preserve"> pp. 1-21.</w:t>
      </w:r>
    </w:p>
    <w:p w14:paraId="2055F5A1" w14:textId="4B9161D7" w:rsidR="00933B3E" w:rsidRPr="00933B3E" w:rsidRDefault="00933B3E" w:rsidP="00933B3E">
      <w:pPr>
        <w:spacing w:line="480" w:lineRule="auto"/>
        <w:ind w:left="720" w:hanging="720"/>
        <w:jc w:val="both"/>
        <w:rPr>
          <w:rFonts w:ascii="Times New Roman" w:hAnsi="Times New Roman" w:cs="Times New Roman"/>
        </w:rPr>
      </w:pPr>
      <w:r w:rsidRPr="00933B3E">
        <w:rPr>
          <w:rFonts w:ascii="Times New Roman" w:hAnsi="Times New Roman" w:cs="Times New Roman"/>
        </w:rPr>
        <w:t>Jayashankar, P., Roy, T., Chattopadhyay, S., Arshad, M.A. and Sarkar, S. (2025)</w:t>
      </w:r>
      <w:r>
        <w:rPr>
          <w:rFonts w:ascii="Times New Roman" w:hAnsi="Times New Roman" w:cs="Times New Roman"/>
        </w:rPr>
        <w:t>.</w:t>
      </w:r>
      <w:r w:rsidRPr="00933B3E">
        <w:rPr>
          <w:rFonts w:ascii="Times New Roman" w:hAnsi="Times New Roman" w:cs="Times New Roman"/>
        </w:rPr>
        <w:t xml:space="preserve"> The impact of market orientation and brand storytelling on Shark Tank evaluations - a B2B and large language </w:t>
      </w:r>
      <w:r>
        <w:rPr>
          <w:rFonts w:ascii="Times New Roman" w:hAnsi="Times New Roman" w:cs="Times New Roman"/>
        </w:rPr>
        <w:t>modelling</w:t>
      </w:r>
      <w:r w:rsidRPr="00933B3E">
        <w:rPr>
          <w:rFonts w:ascii="Times New Roman" w:hAnsi="Times New Roman" w:cs="Times New Roman"/>
        </w:rPr>
        <w:t xml:space="preserve"> perspective. </w:t>
      </w:r>
      <w:r w:rsidRPr="00933B3E">
        <w:rPr>
          <w:rFonts w:ascii="Times New Roman" w:hAnsi="Times New Roman" w:cs="Times New Roman"/>
          <w:i/>
          <w:iCs/>
        </w:rPr>
        <w:t>Journal of Business and Industrial Marketing, 40</w:t>
      </w:r>
      <w:r w:rsidRPr="00933B3E">
        <w:rPr>
          <w:rFonts w:ascii="Times New Roman" w:hAnsi="Times New Roman" w:cs="Times New Roman"/>
        </w:rPr>
        <w:t>(1), pp. 265-280.</w:t>
      </w:r>
    </w:p>
    <w:p w14:paraId="1CBCF004" w14:textId="77777777" w:rsidR="00933B3E" w:rsidRPr="00933B3E" w:rsidRDefault="00933B3E" w:rsidP="00933B3E">
      <w:pPr>
        <w:spacing w:line="480" w:lineRule="auto"/>
        <w:ind w:left="720" w:hanging="720"/>
        <w:jc w:val="both"/>
        <w:rPr>
          <w:rFonts w:ascii="Times New Roman" w:hAnsi="Times New Roman" w:cs="Times New Roman"/>
          <w:i/>
          <w:iCs/>
        </w:rPr>
      </w:pPr>
      <w:r w:rsidRPr="00933B3E">
        <w:rPr>
          <w:rFonts w:ascii="Times New Roman" w:hAnsi="Times New Roman" w:cs="Times New Roman"/>
        </w:rPr>
        <w:lastRenderedPageBreak/>
        <w:t xml:space="preserve">Johansson, M., Larsson, C. and Hallin, I. (2006) </w:t>
      </w:r>
      <w:r w:rsidRPr="00933B3E">
        <w:rPr>
          <w:rFonts w:ascii="Times New Roman" w:hAnsi="Times New Roman" w:cs="Times New Roman"/>
          <w:i/>
          <w:iCs/>
        </w:rPr>
        <w:t>Marketing communication in a B2B market: A case study of the store interior industry.</w:t>
      </w:r>
    </w:p>
    <w:p w14:paraId="17508AB8" w14:textId="77777777" w:rsidR="00933B3E" w:rsidRPr="00933B3E" w:rsidRDefault="00933B3E" w:rsidP="00933B3E">
      <w:pPr>
        <w:spacing w:line="480" w:lineRule="auto"/>
        <w:ind w:left="720" w:hanging="720"/>
        <w:jc w:val="both"/>
        <w:rPr>
          <w:rFonts w:ascii="Times New Roman" w:hAnsi="Times New Roman" w:cs="Times New Roman"/>
        </w:rPr>
      </w:pPr>
      <w:r w:rsidRPr="00933B3E">
        <w:rPr>
          <w:rFonts w:ascii="Times New Roman" w:hAnsi="Times New Roman" w:cs="Times New Roman"/>
        </w:rPr>
        <w:t xml:space="preserve">Kotler, P. and </w:t>
      </w:r>
      <w:proofErr w:type="spellStart"/>
      <w:r w:rsidRPr="00933B3E">
        <w:rPr>
          <w:rFonts w:ascii="Times New Roman" w:hAnsi="Times New Roman" w:cs="Times New Roman"/>
        </w:rPr>
        <w:t>Pfoertsch</w:t>
      </w:r>
      <w:proofErr w:type="spellEnd"/>
      <w:r w:rsidRPr="00933B3E">
        <w:rPr>
          <w:rFonts w:ascii="Times New Roman" w:hAnsi="Times New Roman" w:cs="Times New Roman"/>
        </w:rPr>
        <w:t xml:space="preserve">, W. (2025a) </w:t>
      </w:r>
      <w:r w:rsidRPr="00933B3E">
        <w:rPr>
          <w:rFonts w:ascii="Times New Roman" w:hAnsi="Times New Roman" w:cs="Times New Roman"/>
          <w:i/>
          <w:iCs/>
        </w:rPr>
        <w:t>B2B brand management: Incorporating performance branding, transformative marketing and artificial intelligence.</w:t>
      </w:r>
      <w:r w:rsidRPr="00933B3E">
        <w:rPr>
          <w:rFonts w:ascii="Times New Roman" w:hAnsi="Times New Roman" w:cs="Times New Roman"/>
        </w:rPr>
        <w:t xml:space="preserve"> Springer Nature.</w:t>
      </w:r>
    </w:p>
    <w:p w14:paraId="07E67057" w14:textId="77777777" w:rsidR="00933B3E" w:rsidRPr="00933B3E" w:rsidRDefault="00933B3E" w:rsidP="00933B3E">
      <w:pPr>
        <w:spacing w:line="480" w:lineRule="auto"/>
        <w:ind w:left="720" w:hanging="720"/>
        <w:jc w:val="both"/>
        <w:rPr>
          <w:rFonts w:ascii="Times New Roman" w:hAnsi="Times New Roman" w:cs="Times New Roman"/>
        </w:rPr>
      </w:pPr>
      <w:r w:rsidRPr="00933B3E">
        <w:rPr>
          <w:rFonts w:ascii="Times New Roman" w:hAnsi="Times New Roman" w:cs="Times New Roman"/>
        </w:rPr>
        <w:t xml:space="preserve">Kotler, P. and </w:t>
      </w:r>
      <w:proofErr w:type="spellStart"/>
      <w:r w:rsidRPr="00933B3E">
        <w:rPr>
          <w:rFonts w:ascii="Times New Roman" w:hAnsi="Times New Roman" w:cs="Times New Roman"/>
        </w:rPr>
        <w:t>Pfoertsch</w:t>
      </w:r>
      <w:proofErr w:type="spellEnd"/>
      <w:r w:rsidRPr="00933B3E">
        <w:rPr>
          <w:rFonts w:ascii="Times New Roman" w:hAnsi="Times New Roman" w:cs="Times New Roman"/>
        </w:rPr>
        <w:t xml:space="preserve">, W. (2025b) </w:t>
      </w:r>
      <w:r w:rsidRPr="00933B3E">
        <w:rPr>
          <w:rFonts w:ascii="Times New Roman" w:hAnsi="Times New Roman" w:cs="Times New Roman"/>
          <w:i/>
          <w:iCs/>
        </w:rPr>
        <w:t>Transformative marketing in B2B</w:t>
      </w:r>
      <w:r w:rsidRPr="00933B3E">
        <w:rPr>
          <w:rFonts w:ascii="Times New Roman" w:hAnsi="Times New Roman" w:cs="Times New Roman"/>
        </w:rPr>
        <w:t>. In B2B brand management, pp. 45-118.</w:t>
      </w:r>
    </w:p>
    <w:p w14:paraId="2E7075A0" w14:textId="218F551E" w:rsidR="00933B3E" w:rsidRPr="00933B3E" w:rsidRDefault="00933B3E" w:rsidP="00933B3E">
      <w:pPr>
        <w:spacing w:line="480" w:lineRule="auto"/>
        <w:ind w:left="720" w:hanging="720"/>
        <w:jc w:val="both"/>
        <w:rPr>
          <w:rFonts w:ascii="Times New Roman" w:hAnsi="Times New Roman" w:cs="Times New Roman"/>
        </w:rPr>
      </w:pPr>
      <w:r w:rsidRPr="00933B3E">
        <w:rPr>
          <w:rFonts w:ascii="Times New Roman" w:hAnsi="Times New Roman" w:cs="Times New Roman"/>
        </w:rPr>
        <w:t>Kumar, V., Kotler, P. and Kumar, A. (2025)</w:t>
      </w:r>
      <w:r>
        <w:rPr>
          <w:rFonts w:ascii="Times New Roman" w:hAnsi="Times New Roman" w:cs="Times New Roman"/>
        </w:rPr>
        <w:t>.</w:t>
      </w:r>
      <w:r w:rsidRPr="00933B3E">
        <w:rPr>
          <w:rFonts w:ascii="Times New Roman" w:hAnsi="Times New Roman" w:cs="Times New Roman"/>
        </w:rPr>
        <w:t xml:space="preserve"> Transformative marketing strategies in the era of new-age technologies: Principles, plan, purpose, and practice. </w:t>
      </w:r>
      <w:r w:rsidRPr="00933B3E">
        <w:rPr>
          <w:rFonts w:ascii="Times New Roman" w:hAnsi="Times New Roman" w:cs="Times New Roman"/>
          <w:i/>
          <w:iCs/>
        </w:rPr>
        <w:t>Journal of the Academy of Marketing Science,</w:t>
      </w:r>
      <w:r w:rsidRPr="00933B3E">
        <w:rPr>
          <w:rFonts w:ascii="Times New Roman" w:hAnsi="Times New Roman" w:cs="Times New Roman"/>
        </w:rPr>
        <w:t xml:space="preserve"> pp. 1-27.</w:t>
      </w:r>
    </w:p>
    <w:p w14:paraId="2B5D418F" w14:textId="1BAC8F38" w:rsidR="00933B3E" w:rsidRPr="00933B3E" w:rsidRDefault="00933B3E" w:rsidP="00933B3E">
      <w:pPr>
        <w:spacing w:line="480" w:lineRule="auto"/>
        <w:ind w:left="720" w:hanging="720"/>
        <w:jc w:val="both"/>
        <w:rPr>
          <w:rFonts w:ascii="Times New Roman" w:hAnsi="Times New Roman" w:cs="Times New Roman"/>
        </w:rPr>
      </w:pPr>
      <w:proofErr w:type="spellStart"/>
      <w:r w:rsidRPr="00933B3E">
        <w:rPr>
          <w:rFonts w:ascii="Times New Roman" w:hAnsi="Times New Roman" w:cs="Times New Roman"/>
        </w:rPr>
        <w:t>Mandung</w:t>
      </w:r>
      <w:proofErr w:type="spellEnd"/>
      <w:r w:rsidRPr="00933B3E">
        <w:rPr>
          <w:rFonts w:ascii="Times New Roman" w:hAnsi="Times New Roman" w:cs="Times New Roman"/>
        </w:rPr>
        <w:t>, F. (2025)</w:t>
      </w:r>
      <w:r>
        <w:rPr>
          <w:rFonts w:ascii="Times New Roman" w:hAnsi="Times New Roman" w:cs="Times New Roman"/>
        </w:rPr>
        <w:t>.</w:t>
      </w:r>
      <w:r w:rsidRPr="00933B3E">
        <w:rPr>
          <w:rFonts w:ascii="Times New Roman" w:hAnsi="Times New Roman" w:cs="Times New Roman"/>
        </w:rPr>
        <w:t xml:space="preserve"> The influence of storytelling techniques in digital marketing on brand loyalty: A consumer psychology perspective. </w:t>
      </w:r>
      <w:r w:rsidRPr="00933B3E">
        <w:rPr>
          <w:rFonts w:ascii="Times New Roman" w:hAnsi="Times New Roman" w:cs="Times New Roman"/>
          <w:i/>
          <w:iCs/>
        </w:rPr>
        <w:t>Golden Ratio of Marketing and Applied Psychology of Business, 5</w:t>
      </w:r>
      <w:r w:rsidRPr="00933B3E">
        <w:rPr>
          <w:rFonts w:ascii="Times New Roman" w:hAnsi="Times New Roman" w:cs="Times New Roman"/>
        </w:rPr>
        <w:t>(1), pp. 66-78.</w:t>
      </w:r>
    </w:p>
    <w:p w14:paraId="33A8DAE6" w14:textId="5A6A9F37" w:rsidR="00933B3E" w:rsidRPr="00933B3E" w:rsidRDefault="00933B3E" w:rsidP="00933B3E">
      <w:pPr>
        <w:spacing w:line="480" w:lineRule="auto"/>
        <w:ind w:left="720" w:hanging="720"/>
        <w:jc w:val="both"/>
        <w:rPr>
          <w:rFonts w:ascii="Times New Roman" w:hAnsi="Times New Roman" w:cs="Times New Roman"/>
        </w:rPr>
      </w:pPr>
      <w:r w:rsidRPr="00933B3E">
        <w:rPr>
          <w:rFonts w:ascii="Times New Roman" w:hAnsi="Times New Roman" w:cs="Times New Roman"/>
        </w:rPr>
        <w:t>Nguyen, K.M., Dinh, L.T.K., Ngo, T.T., Phan, T.T.T., Nguyen, P.D.H., Tran, H.P.M. and Nguyen, N.T. (2025)</w:t>
      </w:r>
      <w:r>
        <w:rPr>
          <w:rFonts w:ascii="Times New Roman" w:hAnsi="Times New Roman" w:cs="Times New Roman"/>
        </w:rPr>
        <w:t>.</w:t>
      </w:r>
      <w:r w:rsidRPr="00933B3E">
        <w:rPr>
          <w:rFonts w:ascii="Times New Roman" w:hAnsi="Times New Roman" w:cs="Times New Roman"/>
        </w:rPr>
        <w:t xml:space="preserve"> The impact of 7Ps green marketing mix on customer commitment and willingness to pay a premium price: Evidence from Vietnam. </w:t>
      </w:r>
      <w:r w:rsidRPr="00933B3E">
        <w:rPr>
          <w:rFonts w:ascii="Times New Roman" w:hAnsi="Times New Roman" w:cs="Times New Roman"/>
          <w:i/>
          <w:iCs/>
        </w:rPr>
        <w:t>Journal of Promotion Management, 31</w:t>
      </w:r>
      <w:r w:rsidRPr="00933B3E">
        <w:rPr>
          <w:rFonts w:ascii="Times New Roman" w:hAnsi="Times New Roman" w:cs="Times New Roman"/>
        </w:rPr>
        <w:t>(4), pp. 578-619.</w:t>
      </w:r>
    </w:p>
    <w:p w14:paraId="6FE27C20" w14:textId="5EAD04F5" w:rsidR="00933B3E" w:rsidRPr="00933B3E" w:rsidRDefault="00933B3E" w:rsidP="00933B3E">
      <w:pPr>
        <w:spacing w:line="480" w:lineRule="auto"/>
        <w:ind w:left="720" w:hanging="720"/>
        <w:jc w:val="both"/>
        <w:rPr>
          <w:rFonts w:ascii="Times New Roman" w:hAnsi="Times New Roman" w:cs="Times New Roman"/>
        </w:rPr>
      </w:pPr>
      <w:r w:rsidRPr="00933B3E">
        <w:rPr>
          <w:rFonts w:ascii="Times New Roman" w:hAnsi="Times New Roman" w:cs="Times New Roman"/>
        </w:rPr>
        <w:t>Odoom, R., Odoom, P.T., Amu, P.Y. and Adams, M. (2025)</w:t>
      </w:r>
      <w:r>
        <w:rPr>
          <w:rFonts w:ascii="Times New Roman" w:hAnsi="Times New Roman" w:cs="Times New Roman"/>
        </w:rPr>
        <w:t>.</w:t>
      </w:r>
      <w:r w:rsidRPr="00933B3E">
        <w:rPr>
          <w:rFonts w:ascii="Times New Roman" w:hAnsi="Times New Roman" w:cs="Times New Roman"/>
        </w:rPr>
        <w:t xml:space="preserve"> Sustainable digital marketing practices and consumer brand engagement - a brand reputation mediation investigation. </w:t>
      </w:r>
      <w:r w:rsidRPr="00933B3E">
        <w:rPr>
          <w:rFonts w:ascii="Times New Roman" w:hAnsi="Times New Roman" w:cs="Times New Roman"/>
          <w:i/>
          <w:iCs/>
        </w:rPr>
        <w:t>Journal of Strategic Marketing, 33</w:t>
      </w:r>
      <w:r w:rsidRPr="00933B3E">
        <w:rPr>
          <w:rFonts w:ascii="Times New Roman" w:hAnsi="Times New Roman" w:cs="Times New Roman"/>
        </w:rPr>
        <w:t>(2), pp. 254-270.</w:t>
      </w:r>
    </w:p>
    <w:p w14:paraId="5EC0B7E8" w14:textId="77777777" w:rsidR="00933B3E" w:rsidRPr="00933B3E" w:rsidRDefault="00933B3E" w:rsidP="00933B3E">
      <w:pPr>
        <w:spacing w:line="480" w:lineRule="auto"/>
        <w:ind w:left="720" w:hanging="720"/>
        <w:jc w:val="both"/>
        <w:rPr>
          <w:rFonts w:ascii="Times New Roman" w:hAnsi="Times New Roman" w:cs="Times New Roman"/>
        </w:rPr>
      </w:pPr>
      <w:r w:rsidRPr="00933B3E">
        <w:rPr>
          <w:rFonts w:ascii="Times New Roman" w:hAnsi="Times New Roman" w:cs="Times New Roman"/>
        </w:rPr>
        <w:t>Qadri, A.U. and Tariq, M. (2025) SWOT and PESTLE analyses in strategic business planning. International Journal of Modern Research in Management, 2(01), pp. 34-44.</w:t>
      </w:r>
    </w:p>
    <w:p w14:paraId="225C28DB" w14:textId="11FF41D7" w:rsidR="00933B3E" w:rsidRPr="00933B3E" w:rsidRDefault="00933B3E" w:rsidP="00933B3E">
      <w:pPr>
        <w:spacing w:line="480" w:lineRule="auto"/>
        <w:ind w:left="720" w:hanging="720"/>
        <w:jc w:val="both"/>
        <w:rPr>
          <w:rFonts w:ascii="Times New Roman" w:hAnsi="Times New Roman" w:cs="Times New Roman"/>
        </w:rPr>
      </w:pPr>
      <w:r w:rsidRPr="00933B3E">
        <w:rPr>
          <w:rFonts w:ascii="Times New Roman" w:hAnsi="Times New Roman" w:cs="Times New Roman"/>
        </w:rPr>
        <w:t>Sheridan, M. (2019)</w:t>
      </w:r>
      <w:r>
        <w:rPr>
          <w:rFonts w:ascii="Times New Roman" w:hAnsi="Times New Roman" w:cs="Times New Roman"/>
        </w:rPr>
        <w:t>.</w:t>
      </w:r>
      <w:r w:rsidRPr="00933B3E">
        <w:rPr>
          <w:rFonts w:ascii="Times New Roman" w:hAnsi="Times New Roman" w:cs="Times New Roman"/>
        </w:rPr>
        <w:t xml:space="preserve"> </w:t>
      </w:r>
      <w:r w:rsidRPr="00933B3E">
        <w:rPr>
          <w:rFonts w:ascii="Times New Roman" w:hAnsi="Times New Roman" w:cs="Times New Roman"/>
          <w:i/>
          <w:iCs/>
        </w:rPr>
        <w:t xml:space="preserve">They ask, you answer: a revolutionary approach to inbound sales, content marketing, and </w:t>
      </w:r>
      <w:r w:rsidRPr="00933B3E">
        <w:rPr>
          <w:rFonts w:ascii="Times New Roman" w:hAnsi="Times New Roman" w:cs="Times New Roman"/>
          <w:i/>
          <w:iCs/>
        </w:rPr>
        <w:t>today's</w:t>
      </w:r>
      <w:r w:rsidRPr="00933B3E">
        <w:rPr>
          <w:rFonts w:ascii="Times New Roman" w:hAnsi="Times New Roman" w:cs="Times New Roman"/>
          <w:i/>
          <w:iCs/>
        </w:rPr>
        <w:t xml:space="preserve"> digital consumer</w:t>
      </w:r>
      <w:r w:rsidRPr="00933B3E">
        <w:rPr>
          <w:rFonts w:ascii="Times New Roman" w:hAnsi="Times New Roman" w:cs="Times New Roman"/>
        </w:rPr>
        <w:t>. John Wiley and Sons.</w:t>
      </w:r>
    </w:p>
    <w:p w14:paraId="449830C6" w14:textId="77777777" w:rsidR="00933B3E" w:rsidRPr="00933B3E" w:rsidRDefault="00933B3E" w:rsidP="00933B3E">
      <w:pPr>
        <w:spacing w:line="480" w:lineRule="auto"/>
        <w:ind w:left="720" w:hanging="720"/>
        <w:jc w:val="both"/>
        <w:rPr>
          <w:rFonts w:ascii="Times New Roman" w:hAnsi="Times New Roman" w:cs="Times New Roman"/>
        </w:rPr>
      </w:pPr>
      <w:proofErr w:type="spellStart"/>
      <w:r w:rsidRPr="00933B3E">
        <w:rPr>
          <w:rFonts w:ascii="Times New Roman" w:hAnsi="Times New Roman" w:cs="Times New Roman"/>
        </w:rPr>
        <w:lastRenderedPageBreak/>
        <w:t>Soegoto</w:t>
      </w:r>
      <w:proofErr w:type="spellEnd"/>
      <w:r w:rsidRPr="00933B3E">
        <w:rPr>
          <w:rFonts w:ascii="Times New Roman" w:hAnsi="Times New Roman" w:cs="Times New Roman"/>
        </w:rPr>
        <w:t xml:space="preserve">, E.S. and Utomo, A.T. (2019) Marketing strategy through social media. In </w:t>
      </w:r>
      <w:r w:rsidRPr="00933B3E">
        <w:rPr>
          <w:rFonts w:ascii="Times New Roman" w:hAnsi="Times New Roman" w:cs="Times New Roman"/>
          <w:i/>
          <w:iCs/>
        </w:rPr>
        <w:t>IOP Conference Series: Materials Science and Engineering, 662</w:t>
      </w:r>
      <w:r w:rsidRPr="00933B3E">
        <w:rPr>
          <w:rFonts w:ascii="Times New Roman" w:hAnsi="Times New Roman" w:cs="Times New Roman"/>
        </w:rPr>
        <w:t>(3), p. 032040.</w:t>
      </w:r>
    </w:p>
    <w:p w14:paraId="1D940641" w14:textId="4A961BC8" w:rsidR="00933B3E" w:rsidRPr="00933B3E" w:rsidRDefault="00933B3E" w:rsidP="00933B3E">
      <w:pPr>
        <w:spacing w:line="480" w:lineRule="auto"/>
        <w:ind w:left="720" w:hanging="720"/>
        <w:jc w:val="both"/>
        <w:rPr>
          <w:rFonts w:ascii="Times New Roman" w:hAnsi="Times New Roman" w:cs="Times New Roman"/>
        </w:rPr>
      </w:pPr>
      <w:proofErr w:type="spellStart"/>
      <w:r w:rsidRPr="00933B3E">
        <w:rPr>
          <w:rFonts w:ascii="Times New Roman" w:hAnsi="Times New Roman" w:cs="Times New Roman"/>
        </w:rPr>
        <w:t>Vrontis</w:t>
      </w:r>
      <w:proofErr w:type="spellEnd"/>
      <w:r w:rsidRPr="00933B3E">
        <w:rPr>
          <w:rFonts w:ascii="Times New Roman" w:hAnsi="Times New Roman" w:cs="Times New Roman"/>
        </w:rPr>
        <w:t xml:space="preserve">, D. and Sharp, I. (2003) The strategic positioning of Coca-Cola in </w:t>
      </w:r>
      <w:r>
        <w:rPr>
          <w:rFonts w:ascii="Times New Roman" w:hAnsi="Times New Roman" w:cs="Times New Roman"/>
        </w:rPr>
        <w:t>its</w:t>
      </w:r>
      <w:r w:rsidRPr="00933B3E">
        <w:rPr>
          <w:rFonts w:ascii="Times New Roman" w:hAnsi="Times New Roman" w:cs="Times New Roman"/>
        </w:rPr>
        <w:t xml:space="preserve"> global marketing operation. </w:t>
      </w:r>
      <w:r w:rsidRPr="00933B3E">
        <w:rPr>
          <w:rFonts w:ascii="Times New Roman" w:hAnsi="Times New Roman" w:cs="Times New Roman"/>
          <w:i/>
          <w:iCs/>
        </w:rPr>
        <w:t>The Marketing Review, 3</w:t>
      </w:r>
      <w:r w:rsidRPr="00933B3E">
        <w:rPr>
          <w:rFonts w:ascii="Times New Roman" w:hAnsi="Times New Roman" w:cs="Times New Roman"/>
        </w:rPr>
        <w:t>(3), pp. 289-309.</w:t>
      </w:r>
    </w:p>
    <w:p w14:paraId="0A179BF7" w14:textId="79DAE796" w:rsidR="005D2592" w:rsidRDefault="00933B3E" w:rsidP="00933B3E">
      <w:pPr>
        <w:spacing w:line="480" w:lineRule="auto"/>
        <w:ind w:left="720" w:hanging="720"/>
        <w:jc w:val="both"/>
        <w:rPr>
          <w:rFonts w:ascii="Times New Roman" w:hAnsi="Times New Roman" w:cs="Times New Roman"/>
          <w:i/>
          <w:iCs/>
        </w:rPr>
      </w:pPr>
      <w:proofErr w:type="spellStart"/>
      <w:r w:rsidRPr="00933B3E">
        <w:rPr>
          <w:rFonts w:ascii="Times New Roman" w:hAnsi="Times New Roman" w:cs="Times New Roman"/>
        </w:rPr>
        <w:t>Zaurez</w:t>
      </w:r>
      <w:proofErr w:type="spellEnd"/>
      <w:r w:rsidRPr="00933B3E">
        <w:rPr>
          <w:rFonts w:ascii="Times New Roman" w:hAnsi="Times New Roman" w:cs="Times New Roman"/>
        </w:rPr>
        <w:t xml:space="preserve"> Afshar, M. and Hussain Shah, D.M. (2025)</w:t>
      </w:r>
      <w:r>
        <w:rPr>
          <w:rFonts w:ascii="Times New Roman" w:hAnsi="Times New Roman" w:cs="Times New Roman"/>
        </w:rPr>
        <w:t>.</w:t>
      </w:r>
      <w:r w:rsidRPr="00933B3E">
        <w:rPr>
          <w:rFonts w:ascii="Times New Roman" w:hAnsi="Times New Roman" w:cs="Times New Roman"/>
        </w:rPr>
        <w:t xml:space="preserve"> </w:t>
      </w:r>
      <w:r w:rsidRPr="00933B3E">
        <w:rPr>
          <w:rFonts w:ascii="Times New Roman" w:hAnsi="Times New Roman" w:cs="Times New Roman"/>
          <w:i/>
          <w:iCs/>
        </w:rPr>
        <w:t>Strategic evaluation using PESTLE and SWOT frameworks: Public sector perspective.</w:t>
      </w:r>
    </w:p>
    <w:p w14:paraId="1171504C" w14:textId="33F6DE47" w:rsidR="00933B3E" w:rsidRDefault="00933B3E" w:rsidP="00933B3E">
      <w:pPr>
        <w:spacing w:line="480" w:lineRule="auto"/>
        <w:ind w:left="720" w:hanging="720"/>
        <w:jc w:val="both"/>
        <w:rPr>
          <w:rFonts w:ascii="Times New Roman" w:hAnsi="Times New Roman" w:cs="Times New Roman"/>
        </w:rPr>
      </w:pPr>
      <w:hyperlink r:id="rId7" w:history="1">
        <w:r w:rsidRPr="00D06282">
          <w:rPr>
            <w:rStyle w:val="Hyperlink"/>
            <w:rFonts w:ascii="Times New Roman" w:hAnsi="Times New Roman" w:cs="Times New Roman"/>
          </w:rPr>
          <w:t>https://www.investopedia.com/terms/m/marketing-strategy.asp#:~:text=The%20four%20Ps%20are%20product,sales%20with%20a%20target%20audience</w:t>
        </w:r>
      </w:hyperlink>
      <w:r w:rsidRPr="00933B3E">
        <w:rPr>
          <w:rFonts w:ascii="Times New Roman" w:hAnsi="Times New Roman" w:cs="Times New Roman"/>
        </w:rPr>
        <w:t>.</w:t>
      </w:r>
      <w:r>
        <w:rPr>
          <w:rFonts w:ascii="Times New Roman" w:hAnsi="Times New Roman" w:cs="Times New Roman"/>
        </w:rPr>
        <w:t xml:space="preserve"> </w:t>
      </w:r>
    </w:p>
    <w:p w14:paraId="3AEDF5E6" w14:textId="32794ED8" w:rsidR="00933B3E" w:rsidRPr="00933B3E" w:rsidRDefault="00933B3E" w:rsidP="00933B3E">
      <w:pPr>
        <w:spacing w:line="480" w:lineRule="auto"/>
        <w:ind w:left="720" w:hanging="720"/>
        <w:jc w:val="both"/>
        <w:rPr>
          <w:rFonts w:ascii="Times New Roman" w:hAnsi="Times New Roman" w:cs="Times New Roman"/>
        </w:rPr>
      </w:pPr>
      <w:hyperlink r:id="rId8" w:history="1">
        <w:r w:rsidRPr="00D06282">
          <w:rPr>
            <w:rStyle w:val="Hyperlink"/>
            <w:rFonts w:ascii="Times New Roman" w:hAnsi="Times New Roman" w:cs="Times New Roman"/>
          </w:rPr>
          <w:t>https://www.smartinsights.com/digital-marketing-strategy/</w:t>
        </w:r>
      </w:hyperlink>
      <w:r>
        <w:rPr>
          <w:rFonts w:ascii="Times New Roman" w:hAnsi="Times New Roman" w:cs="Times New Roman"/>
        </w:rPr>
        <w:t xml:space="preserve"> </w:t>
      </w:r>
    </w:p>
    <w:sectPr w:rsidR="00933B3E" w:rsidRPr="00933B3E" w:rsidSect="005D2592">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A0F928" w14:textId="77777777" w:rsidR="004C7ED1" w:rsidRDefault="004C7ED1" w:rsidP="005D2592">
      <w:pPr>
        <w:spacing w:after="0" w:line="240" w:lineRule="auto"/>
      </w:pPr>
      <w:r>
        <w:separator/>
      </w:r>
    </w:p>
  </w:endnote>
  <w:endnote w:type="continuationSeparator" w:id="0">
    <w:p w14:paraId="5F03F9AB" w14:textId="77777777" w:rsidR="004C7ED1" w:rsidRDefault="004C7ED1" w:rsidP="005D25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986851" w14:textId="3083D120" w:rsidR="005D2592" w:rsidRDefault="005D2592">
    <w:pPr>
      <w:pStyle w:val="Footer"/>
    </w:pPr>
    <w:r>
      <w:rPr>
        <w:noProof/>
        <w:color w:val="156082" w:themeColor="accent1"/>
      </w:rPr>
      <mc:AlternateContent>
        <mc:Choice Requires="wps">
          <w:drawing>
            <wp:anchor distT="0" distB="0" distL="114300" distR="114300" simplePos="0" relativeHeight="251659264" behindDoc="0" locked="0" layoutInCell="1" allowOverlap="1" wp14:anchorId="4BFA8BF2" wp14:editId="65D79C27">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2277C2F"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9BCF33" w14:textId="77777777" w:rsidR="004C7ED1" w:rsidRDefault="004C7ED1" w:rsidP="005D2592">
      <w:pPr>
        <w:spacing w:after="0" w:line="240" w:lineRule="auto"/>
      </w:pPr>
      <w:r>
        <w:separator/>
      </w:r>
    </w:p>
  </w:footnote>
  <w:footnote w:type="continuationSeparator" w:id="0">
    <w:p w14:paraId="2DCCF6D2" w14:textId="77777777" w:rsidR="004C7ED1" w:rsidRDefault="004C7ED1" w:rsidP="005D25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592"/>
    <w:rsid w:val="00217DE7"/>
    <w:rsid w:val="004C7ED1"/>
    <w:rsid w:val="005D2592"/>
    <w:rsid w:val="00933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9E9BF"/>
  <w15:chartTrackingRefBased/>
  <w15:docId w15:val="{2CAE04B7-93DE-4B4F-9CE0-D01405D2A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25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25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25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25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25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25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25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25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25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5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25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25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25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25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25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25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25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2592"/>
    <w:rPr>
      <w:rFonts w:eastAsiaTheme="majorEastAsia" w:cstheme="majorBidi"/>
      <w:color w:val="272727" w:themeColor="text1" w:themeTint="D8"/>
    </w:rPr>
  </w:style>
  <w:style w:type="paragraph" w:styleId="Title">
    <w:name w:val="Title"/>
    <w:basedOn w:val="Normal"/>
    <w:next w:val="Normal"/>
    <w:link w:val="TitleChar"/>
    <w:uiPriority w:val="10"/>
    <w:qFormat/>
    <w:rsid w:val="005D25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25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25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25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2592"/>
    <w:pPr>
      <w:spacing w:before="160"/>
      <w:jc w:val="center"/>
    </w:pPr>
    <w:rPr>
      <w:i/>
      <w:iCs/>
      <w:color w:val="404040" w:themeColor="text1" w:themeTint="BF"/>
    </w:rPr>
  </w:style>
  <w:style w:type="character" w:customStyle="1" w:styleId="QuoteChar">
    <w:name w:val="Quote Char"/>
    <w:basedOn w:val="DefaultParagraphFont"/>
    <w:link w:val="Quote"/>
    <w:uiPriority w:val="29"/>
    <w:rsid w:val="005D2592"/>
    <w:rPr>
      <w:i/>
      <w:iCs/>
      <w:color w:val="404040" w:themeColor="text1" w:themeTint="BF"/>
    </w:rPr>
  </w:style>
  <w:style w:type="paragraph" w:styleId="ListParagraph">
    <w:name w:val="List Paragraph"/>
    <w:basedOn w:val="Normal"/>
    <w:uiPriority w:val="34"/>
    <w:qFormat/>
    <w:rsid w:val="005D2592"/>
    <w:pPr>
      <w:ind w:left="720"/>
      <w:contextualSpacing/>
    </w:pPr>
  </w:style>
  <w:style w:type="character" w:styleId="IntenseEmphasis">
    <w:name w:val="Intense Emphasis"/>
    <w:basedOn w:val="DefaultParagraphFont"/>
    <w:uiPriority w:val="21"/>
    <w:qFormat/>
    <w:rsid w:val="005D2592"/>
    <w:rPr>
      <w:i/>
      <w:iCs/>
      <w:color w:val="0F4761" w:themeColor="accent1" w:themeShade="BF"/>
    </w:rPr>
  </w:style>
  <w:style w:type="paragraph" w:styleId="IntenseQuote">
    <w:name w:val="Intense Quote"/>
    <w:basedOn w:val="Normal"/>
    <w:next w:val="Normal"/>
    <w:link w:val="IntenseQuoteChar"/>
    <w:uiPriority w:val="30"/>
    <w:qFormat/>
    <w:rsid w:val="005D25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2592"/>
    <w:rPr>
      <w:i/>
      <w:iCs/>
      <w:color w:val="0F4761" w:themeColor="accent1" w:themeShade="BF"/>
    </w:rPr>
  </w:style>
  <w:style w:type="character" w:styleId="IntenseReference">
    <w:name w:val="Intense Reference"/>
    <w:basedOn w:val="DefaultParagraphFont"/>
    <w:uiPriority w:val="32"/>
    <w:qFormat/>
    <w:rsid w:val="005D2592"/>
    <w:rPr>
      <w:b/>
      <w:bCs/>
      <w:smallCaps/>
      <w:color w:val="0F4761" w:themeColor="accent1" w:themeShade="BF"/>
      <w:spacing w:val="5"/>
    </w:rPr>
  </w:style>
  <w:style w:type="paragraph" w:styleId="Header">
    <w:name w:val="header"/>
    <w:basedOn w:val="Normal"/>
    <w:link w:val="HeaderChar"/>
    <w:uiPriority w:val="99"/>
    <w:unhideWhenUsed/>
    <w:rsid w:val="005D25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2592"/>
  </w:style>
  <w:style w:type="paragraph" w:styleId="Footer">
    <w:name w:val="footer"/>
    <w:basedOn w:val="Normal"/>
    <w:link w:val="FooterChar"/>
    <w:uiPriority w:val="99"/>
    <w:unhideWhenUsed/>
    <w:rsid w:val="005D25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2592"/>
  </w:style>
  <w:style w:type="paragraph" w:styleId="NoSpacing">
    <w:name w:val="No Spacing"/>
    <w:link w:val="NoSpacingChar"/>
    <w:uiPriority w:val="1"/>
    <w:qFormat/>
    <w:rsid w:val="005D259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D2592"/>
    <w:rPr>
      <w:rFonts w:eastAsiaTheme="minorEastAsia"/>
      <w:kern w:val="0"/>
      <w:sz w:val="22"/>
      <w:szCs w:val="22"/>
      <w:lang w:val="en-US"/>
      <w14:ligatures w14:val="none"/>
    </w:rPr>
  </w:style>
  <w:style w:type="character" w:styleId="Hyperlink">
    <w:name w:val="Hyperlink"/>
    <w:basedOn w:val="DefaultParagraphFont"/>
    <w:uiPriority w:val="99"/>
    <w:unhideWhenUsed/>
    <w:rsid w:val="00933B3E"/>
    <w:rPr>
      <w:color w:val="467886" w:themeColor="hyperlink"/>
      <w:u w:val="single"/>
    </w:rPr>
  </w:style>
  <w:style w:type="character" w:styleId="UnresolvedMention">
    <w:name w:val="Unresolved Mention"/>
    <w:basedOn w:val="DefaultParagraphFont"/>
    <w:uiPriority w:val="99"/>
    <w:semiHidden/>
    <w:unhideWhenUsed/>
    <w:rsid w:val="00933B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martinsights.com/digital-marketing-strategy/" TargetMode="External"/><Relationship Id="rId3" Type="http://schemas.openxmlformats.org/officeDocument/2006/relationships/webSettings" Target="webSettings.xml"/><Relationship Id="rId7" Type="http://schemas.openxmlformats.org/officeDocument/2006/relationships/hyperlink" Target="https://www.investopedia.com/terms/m/marketing-strategy.asp#:~:text=The%20four%20Ps%20are%20product,sales%20with%20a%20target%20audienc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AE814F6C7CA48198F14258A116AB5E8"/>
        <w:category>
          <w:name w:val="General"/>
          <w:gallery w:val="placeholder"/>
        </w:category>
        <w:types>
          <w:type w:val="bbPlcHdr"/>
        </w:types>
        <w:behaviors>
          <w:behavior w:val="content"/>
        </w:behaviors>
        <w:guid w:val="{D3F143F7-4ABE-46B5-8B26-33A8860FEE26}"/>
      </w:docPartPr>
      <w:docPartBody>
        <w:p w:rsidR="00000000" w:rsidRDefault="001E3D4E" w:rsidP="001E3D4E">
          <w:pPr>
            <w:pStyle w:val="AAE814F6C7CA48198F14258A116AB5E8"/>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D4E"/>
    <w:rsid w:val="001E3D4E"/>
    <w:rsid w:val="00217DE7"/>
    <w:rsid w:val="003314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AE814F6C7CA48198F14258A116AB5E8">
    <w:name w:val="AAE814F6C7CA48198F14258A116AB5E8"/>
    <w:rsid w:val="001E3D4E"/>
  </w:style>
  <w:style w:type="paragraph" w:customStyle="1" w:styleId="BD0F63A104994AC5A859280109448B83">
    <w:name w:val="BD0F63A104994AC5A859280109448B83"/>
    <w:rsid w:val="001E3D4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10</Pages>
  <Words>2352</Words>
  <Characters>13407</Characters>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An Evaluation of Marketing within Business</dc:title>
  <dc:subject/>
  <cp:keywords/>
  <dc:description/>
  <dcterms:created xsi:type="dcterms:W3CDTF">2026-03-18T14:23:00Z</dcterms:created>
  <dcterms:modified xsi:type="dcterms:W3CDTF">2026-03-18T14:40:00Z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e6620f9b-59b9-4bed-a94a-57f710d798f1</vt:lpwstr>
  </property>
</Properties>
</file>