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04321850"/>
        <w:docPartObj>
          <w:docPartGallery w:val="Cover Pages"/>
          <w:docPartUnique/>
        </w:docPartObj>
      </w:sdtPr>
      <w:sdtEndPr>
        <w:rPr>
          <w:rFonts w:asciiTheme="majorBidi" w:hAnsiTheme="majorBidi" w:cstheme="majorBidi"/>
          <w:b/>
          <w:bCs/>
        </w:rPr>
      </w:sdtEndPr>
      <w:sdtContent>
        <w:p w14:paraId="4BB9BF44" w14:textId="675F56FE" w:rsidR="00D7413A" w:rsidRDefault="00E876D4">
          <w:r>
            <w:rPr>
              <w:noProof/>
            </w:rPr>
            <mc:AlternateContent>
              <mc:Choice Requires="wps">
                <w:drawing>
                  <wp:anchor distT="0" distB="0" distL="114300" distR="114300" simplePos="0" relativeHeight="251659264" behindDoc="0" locked="0" layoutInCell="1" allowOverlap="1" wp14:anchorId="054615AB" wp14:editId="46CC16D9">
                    <wp:simplePos x="0" y="0"/>
                    <wp:positionH relativeFrom="margin">
                      <wp:posOffset>-1827708</wp:posOffset>
                    </wp:positionH>
                    <wp:positionV relativeFrom="page">
                      <wp:posOffset>438912</wp:posOffset>
                    </wp:positionV>
                    <wp:extent cx="862965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862965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1AB34C" w14:textId="7D118EEF" w:rsidR="00D7413A" w:rsidRPr="00E876D4" w:rsidRDefault="00000000" w:rsidP="008B7BEE">
                                <w:pPr>
                                  <w:rPr>
                                    <w:rFonts w:asciiTheme="majorBidi" w:hAnsiTheme="majorBidi" w:cstheme="majorBidi"/>
                                    <w:color w:val="A5B592" w:themeColor="accent1"/>
                                    <w:sz w:val="64"/>
                                    <w:szCs w:val="64"/>
                                  </w:rPr>
                                </w:pPr>
                                <w:sdt>
                                  <w:sdtPr>
                                    <w:rPr>
                                      <w:rFonts w:asciiTheme="majorBidi" w:hAnsiTheme="majorBidi" w:cstheme="majorBidi"/>
                                      <w:caps/>
                                      <w:color w:val="A5B592" w:themeColor="accent1"/>
                                      <w:sz w:val="50"/>
                                      <w:szCs w:val="5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57CF8" w:rsidRPr="00E876D4">
                                      <w:rPr>
                                        <w:rFonts w:asciiTheme="majorBidi" w:hAnsiTheme="majorBidi" w:cstheme="majorBidi"/>
                                        <w:caps/>
                                        <w:color w:val="A5B592" w:themeColor="accent1"/>
                                        <w:sz w:val="50"/>
                                        <w:szCs w:val="50"/>
                                      </w:rPr>
                                      <w:t xml:space="preserve">LCDB7008 Visions for the future: Theoretical Perspectives on </w:t>
                                    </w:r>
                                    <w:r w:rsidR="00A57CF8" w:rsidRPr="00E876D4">
                                      <w:rPr>
                                        <w:rFonts w:asciiTheme="majorBidi" w:hAnsiTheme="majorBidi" w:cstheme="majorBidi"/>
                                        <w:caps/>
                                        <w:color w:val="A5B592" w:themeColor="accent1"/>
                                        <w:sz w:val="50"/>
                                        <w:szCs w:val="50"/>
                                      </w:rPr>
                                      <w:br/>
                                      <w:t>Management</w:t>
                                    </w:r>
                                  </w:sdtContent>
                                </w:sdt>
                              </w:p>
                              <w:p w14:paraId="6C5D20A1" w14:textId="27C74360" w:rsidR="00D7413A" w:rsidRPr="00E876D4" w:rsidRDefault="00000000" w:rsidP="0091735C">
                                <w:pPr>
                                  <w:rPr>
                                    <w:rFonts w:asciiTheme="majorBidi" w:hAnsiTheme="majorBidi" w:cstheme="majorBidi"/>
                                    <w:smallCaps/>
                                    <w:color w:val="404040" w:themeColor="text1" w:themeTint="BF"/>
                                    <w:sz w:val="36"/>
                                    <w:szCs w:val="36"/>
                                  </w:rPr>
                                </w:pPr>
                                <w:sdt>
                                  <w:sdtPr>
                                    <w:rPr>
                                      <w:rFonts w:asciiTheme="majorBidi" w:hAnsiTheme="majorBidi" w:cstheme="majorBidi"/>
                                      <w:color w:val="595959" w:themeColor="text1" w:themeTint="A6"/>
                                      <w:kern w:val="0"/>
                                      <w:sz w:val="28"/>
                                      <w:szCs w:val="28"/>
                                      <w:lang w:val="en-US" w:eastAsia="en-US"/>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8B7BEE" w:rsidRPr="00E876D4">
                                      <w:rPr>
                                        <w:rFonts w:asciiTheme="majorBidi" w:hAnsiTheme="majorBidi" w:cstheme="majorBidi"/>
                                        <w:color w:val="595959" w:themeColor="text1" w:themeTint="A6"/>
                                        <w:kern w:val="0"/>
                                        <w:sz w:val="28"/>
                                        <w:szCs w:val="28"/>
                                        <w:lang w:val="en-US" w:eastAsia="en-US"/>
                                        <w14:ligatures w14:val="none"/>
                                      </w:rPr>
                                      <w:t>Natalie Brailsford</w:t>
                                    </w:r>
                                  </w:sdtContent>
                                </w:sdt>
                                <w:r w:rsidR="00730375">
                                  <w:rPr>
                                    <w:rFonts w:asciiTheme="majorBidi" w:hAnsiTheme="majorBidi" w:cstheme="majorBidi"/>
                                    <w:color w:val="595959" w:themeColor="text1" w:themeTint="A6"/>
                                    <w:kern w:val="0"/>
                                    <w:sz w:val="28"/>
                                    <w:szCs w:val="28"/>
                                    <w:lang w:val="en-US" w:eastAsia="en-US"/>
                                    <w14:ligatures w14:val="none"/>
                                  </w:rPr>
                                  <w:t xml:space="preserve"> </w:t>
                                </w:r>
                                <w:r w:rsidR="00D65890">
                                  <w:rPr>
                                    <w:rFonts w:asciiTheme="majorBidi" w:hAnsiTheme="majorBidi" w:cstheme="majorBidi"/>
                                    <w:color w:val="595959" w:themeColor="text1" w:themeTint="A6"/>
                                    <w:kern w:val="0"/>
                                    <w:sz w:val="28"/>
                                    <w:szCs w:val="28"/>
                                    <w:lang w:val="en-US" w:eastAsia="en-US"/>
                                    <w14:ligatures w14:val="none"/>
                                  </w:rPr>
                                  <w:t>2536525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054615AB" id="_x0000_t202" coordsize="21600,21600" o:spt="202" path="m,l,21600r21600,l21600,xe">
                    <v:stroke joinstyle="miter"/>
                    <v:path gradientshapeok="t" o:connecttype="rect"/>
                  </v:shapetype>
                  <v:shape id="Text Box 163" o:spid="_x0000_s1026" type="#_x0000_t202" style="position:absolute;margin-left:-143.9pt;margin-top:34.55pt;width:679.5pt;height:286.5pt;z-index:251659264;visibility:visible;mso-wrap-style:square;mso-width-percent:0;mso-height-percent:363;mso-wrap-distance-left:9pt;mso-wrap-distance-top:0;mso-wrap-distance-right:9pt;mso-wrap-distance-bottom:0;mso-position-horizontal:absolute;mso-position-horizontal-relative:margin;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" filled="f" stroked="f" strokeweight=".5pt">
                    <v:textbox inset="126pt,0,54pt,0">
                      <w:txbxContent>
                        <w:p w14:paraId="051AB34C" w14:textId="7D118EEF" w:rsidR="00D7413A" w:rsidRPr="00E876D4" w:rsidRDefault="00707216" w:rsidP="008B7BEE">
                          <w:pPr>
                            <w:rPr>
                              <w:rFonts w:asciiTheme="majorBidi" w:hAnsiTheme="majorBidi" w:cstheme="majorBidi"/>
                              <w:color w:val="A5B592" w:themeColor="accent1"/>
                              <w:sz w:val="64"/>
                              <w:szCs w:val="64"/>
                            </w:rPr>
                          </w:pPr>
                          <w:sdt>
                            <w:sdtPr>
                              <w:rPr>
                                <w:rFonts w:asciiTheme="majorBidi" w:hAnsiTheme="majorBidi" w:cstheme="majorBidi"/>
                                <w:caps/>
                                <w:color w:val="A5B592" w:themeColor="accent1"/>
                                <w:sz w:val="50"/>
                                <w:szCs w:val="5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57CF8" w:rsidRPr="00E876D4">
                                <w:rPr>
                                  <w:rFonts w:asciiTheme="majorBidi" w:hAnsiTheme="majorBidi" w:cstheme="majorBidi"/>
                                  <w:caps/>
                                  <w:color w:val="A5B592" w:themeColor="accent1"/>
                                  <w:sz w:val="50"/>
                                  <w:szCs w:val="50"/>
                                </w:rPr>
                                <w:t xml:space="preserve">LCDB7008 Visions for the future: Theoretical Perspectives on </w:t>
                              </w:r>
                              <w:r w:rsidR="00A57CF8" w:rsidRPr="00E876D4">
                                <w:rPr>
                                  <w:rFonts w:asciiTheme="majorBidi" w:hAnsiTheme="majorBidi" w:cstheme="majorBidi"/>
                                  <w:caps/>
                                  <w:color w:val="A5B592" w:themeColor="accent1"/>
                                  <w:sz w:val="50"/>
                                  <w:szCs w:val="50"/>
                                </w:rPr>
                                <w:br/>
                                <w:t>Management</w:t>
                              </w:r>
                            </w:sdtContent>
                          </w:sdt>
                        </w:p>
                        <w:p w14:paraId="6C5D20A1" w14:textId="27C74360" w:rsidR="00D7413A" w:rsidRPr="00E876D4" w:rsidRDefault="00707216" w:rsidP="0091735C">
                          <w:pPr>
                            <w:rPr>
                              <w:rFonts w:asciiTheme="majorBidi" w:hAnsiTheme="majorBidi" w:cstheme="majorBidi"/>
                              <w:smallCaps/>
                              <w:color w:val="404040" w:themeColor="text1" w:themeTint="BF"/>
                              <w:sz w:val="36"/>
                              <w:szCs w:val="36"/>
                            </w:rPr>
                          </w:pPr>
                          <w:sdt>
                            <w:sdtPr>
                              <w:rPr>
                                <w:rFonts w:asciiTheme="majorBidi" w:hAnsiTheme="majorBidi" w:cstheme="majorBidi"/>
                                <w:color w:val="595959" w:themeColor="text1" w:themeTint="A6"/>
                                <w:kern w:val="0"/>
                                <w:sz w:val="28"/>
                                <w:szCs w:val="28"/>
                                <w:lang w:val="en-US" w:eastAsia="en-US"/>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8B7BEE" w:rsidRPr="00E876D4">
                                <w:rPr>
                                  <w:rFonts w:asciiTheme="majorBidi" w:hAnsiTheme="majorBidi" w:cstheme="majorBidi"/>
                                  <w:color w:val="595959" w:themeColor="text1" w:themeTint="A6"/>
                                  <w:kern w:val="0"/>
                                  <w:sz w:val="28"/>
                                  <w:szCs w:val="28"/>
                                  <w:lang w:val="en-US" w:eastAsia="en-US"/>
                                  <w14:ligatures w14:val="none"/>
                                </w:rPr>
                                <w:t>Natalie Brailsford</w:t>
                              </w:r>
                            </w:sdtContent>
                          </w:sdt>
                          <w:r w:rsidR="00730375">
                            <w:rPr>
                              <w:rFonts w:asciiTheme="majorBidi" w:hAnsiTheme="majorBidi" w:cstheme="majorBidi"/>
                              <w:color w:val="595959" w:themeColor="text1" w:themeTint="A6"/>
                              <w:kern w:val="0"/>
                              <w:sz w:val="28"/>
                              <w:szCs w:val="28"/>
                              <w:lang w:val="en-US" w:eastAsia="en-US"/>
                              <w14:ligatures w14:val="none"/>
                            </w:rPr>
                            <w:t xml:space="preserve"> </w:t>
                          </w:r>
                          <w:r w:rsidR="00D65890">
                            <w:rPr>
                              <w:rFonts w:asciiTheme="majorBidi" w:hAnsiTheme="majorBidi" w:cstheme="majorBidi"/>
                              <w:color w:val="595959" w:themeColor="text1" w:themeTint="A6"/>
                              <w:kern w:val="0"/>
                              <w:sz w:val="28"/>
                              <w:szCs w:val="28"/>
                              <w:lang w:val="en-US" w:eastAsia="en-US"/>
                              <w14:ligatures w14:val="none"/>
                            </w:rPr>
                            <w:t>2536525</w:t>
                          </w:r>
                        </w:p>
                      </w:txbxContent>
                    </v:textbox>
                    <w10:wrap type="square" anchorx="margin" anchory="page"/>
                  </v:shape>
                </w:pict>
              </mc:Fallback>
            </mc:AlternateContent>
          </w:r>
          <w:r w:rsidR="00D7413A">
            <w:rPr>
              <w:noProof/>
            </w:rPr>
            <mc:AlternateContent>
              <mc:Choice Requires="wpg">
                <w:drawing>
                  <wp:anchor distT="0" distB="0" distL="114300" distR="114300" simplePos="0" relativeHeight="251662336" behindDoc="0" locked="0" layoutInCell="1" allowOverlap="1" wp14:anchorId="2FEB7A6E" wp14:editId="77C4A8E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4589C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5b59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00D7413A">
            <w:rPr>
              <w:noProof/>
            </w:rPr>
            <mc:AlternateContent>
              <mc:Choice Requires="wps">
                <w:drawing>
                  <wp:anchor distT="0" distB="0" distL="114300" distR="114300" simplePos="0" relativeHeight="251660288" behindDoc="0" locked="0" layoutInCell="1" allowOverlap="1" wp14:anchorId="4E915334" wp14:editId="3831DA4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44453" w14:textId="3CA4DB5A" w:rsidR="00D7413A" w:rsidRDefault="00D7413A">
                                <w:pPr>
                                  <w:pStyle w:val="NoSpacing"/>
                                  <w:jc w:val="right"/>
                                  <w:rPr>
                                    <w:color w:val="595959" w:themeColor="text1" w:themeTint="A6"/>
                                    <w:sz w:val="28"/>
                                    <w:szCs w:val="28"/>
                                  </w:rPr>
                                </w:pPr>
                              </w:p>
                              <w:p w14:paraId="183DE112" w14:textId="5423FD82" w:rsidR="00D7413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B7BE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4E915334" id="Text Box 159"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p w14:paraId="27844453" w14:textId="3CA4DB5A" w:rsidR="00D7413A" w:rsidRDefault="00D7413A">
                          <w:pPr>
                            <w:pStyle w:val="NoSpacing"/>
                            <w:jc w:val="right"/>
                            <w:rPr>
                              <w:color w:val="595959" w:themeColor="text1" w:themeTint="A6"/>
                              <w:sz w:val="28"/>
                              <w:szCs w:val="28"/>
                            </w:rPr>
                          </w:pPr>
                        </w:p>
                        <w:p w14:paraId="183DE112" w14:textId="5423FD82" w:rsidR="00D7413A" w:rsidRDefault="0070721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B7BEE">
                                <w:rPr>
                                  <w:color w:val="595959" w:themeColor="text1" w:themeTint="A6"/>
                                  <w:sz w:val="18"/>
                                  <w:szCs w:val="18"/>
                                </w:rPr>
                                <w:t xml:space="preserve">     </w:t>
                              </w:r>
                            </w:sdtContent>
                          </w:sdt>
                        </w:p>
                      </w:txbxContent>
                    </v:textbox>
                    <w10:wrap type="square" anchorx="page" anchory="page"/>
                  </v:shape>
                </w:pict>
              </mc:Fallback>
            </mc:AlternateContent>
          </w:r>
        </w:p>
        <w:p w14:paraId="43D04217" w14:textId="4F994A81" w:rsidR="00D7413A" w:rsidRDefault="00E876D4">
          <w:pPr>
            <w:rPr>
              <w:rFonts w:asciiTheme="majorBidi" w:hAnsiTheme="majorBidi" w:cstheme="majorBidi"/>
              <w:b/>
              <w:bCs/>
            </w:rPr>
          </w:pPr>
          <w:r>
            <w:rPr>
              <w:noProof/>
            </w:rPr>
            <mc:AlternateContent>
              <mc:Choice Requires="wps">
                <w:drawing>
                  <wp:anchor distT="0" distB="0" distL="114300" distR="114300" simplePos="0" relativeHeight="251661312" behindDoc="0" locked="0" layoutInCell="1" allowOverlap="1" wp14:anchorId="6B8F3D84" wp14:editId="39E485CA">
                    <wp:simplePos x="0" y="0"/>
                    <wp:positionH relativeFrom="page">
                      <wp:posOffset>-943559</wp:posOffset>
                    </wp:positionH>
                    <wp:positionV relativeFrom="page">
                      <wp:posOffset>4981169</wp:posOffset>
                    </wp:positionV>
                    <wp:extent cx="8522208" cy="1009650"/>
                    <wp:effectExtent l="0" t="0" r="0" b="4445"/>
                    <wp:wrapSquare wrapText="bothSides"/>
                    <wp:docPr id="153" name="Text Box 161"/>
                    <wp:cNvGraphicFramePr/>
                    <a:graphic xmlns:a="http://schemas.openxmlformats.org/drawingml/2006/main">
                      <a:graphicData uri="http://schemas.microsoft.com/office/word/2010/wordprocessingShape">
                        <wps:wsp>
                          <wps:cNvSpPr txBox="1"/>
                          <wps:spPr>
                            <a:xfrm>
                              <a:off x="0" y="0"/>
                              <a:ext cx="8522208"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F03CDE" w14:textId="77777777" w:rsidR="00D7413A" w:rsidRPr="00E876D4" w:rsidRDefault="00D7413A" w:rsidP="008B7BEE">
                                <w:pPr>
                                  <w:pStyle w:val="NoSpacing"/>
                                  <w:rPr>
                                    <w:rFonts w:asciiTheme="majorBidi" w:hAnsiTheme="majorBidi" w:cstheme="majorBidi"/>
                                    <w:color w:val="A5B592" w:themeColor="accent1"/>
                                    <w:sz w:val="36"/>
                                    <w:szCs w:val="36"/>
                                  </w:rPr>
                                </w:pPr>
                                <w:r w:rsidRPr="00E876D4">
                                  <w:rPr>
                                    <w:rFonts w:asciiTheme="majorBidi" w:hAnsiTheme="majorBidi" w:cstheme="majorBidi"/>
                                    <w:color w:val="A5B592" w:themeColor="accent1"/>
                                    <w:sz w:val="36"/>
                                    <w:szCs w:val="36"/>
                                  </w:rPr>
                                  <w:t>Abstract</w:t>
                                </w:r>
                              </w:p>
                              <w:p w14:paraId="5601EE19" w14:textId="77777777" w:rsidR="00F559E9" w:rsidRPr="008B7BEE" w:rsidRDefault="00F559E9" w:rsidP="008B7BEE">
                                <w:pPr>
                                  <w:pStyle w:val="NoSpacing"/>
                                  <w:rPr>
                                    <w:color w:val="A5B592" w:themeColor="accent1"/>
                                    <w:sz w:val="36"/>
                                    <w:szCs w:val="36"/>
                                  </w:rPr>
                                </w:pPr>
                              </w:p>
                              <w:p w14:paraId="14DDB190" w14:textId="6A2C4ABA" w:rsidR="00F559E9" w:rsidRPr="005B24DA" w:rsidRDefault="00F559E9" w:rsidP="00E876D4">
                                <w:pPr>
                                  <w:pStyle w:val="NoSpacing"/>
                                  <w:spacing w:line="360" w:lineRule="auto"/>
                                  <w:jc w:val="both"/>
                                  <w:rPr>
                                    <w:rFonts w:asciiTheme="majorBidi" w:hAnsiTheme="majorBidi" w:cstheme="majorBidi"/>
                                    <w:sz w:val="24"/>
                                    <w:szCs w:val="24"/>
                                    <w:lang w:val="en-GB"/>
                                  </w:rPr>
                                </w:pPr>
                                <w:r w:rsidRPr="005B24DA">
                                  <w:rPr>
                                    <w:rFonts w:asciiTheme="majorBidi" w:hAnsiTheme="majorBidi" w:cstheme="majorBidi"/>
                                    <w:sz w:val="24"/>
                                    <w:szCs w:val="24"/>
                                    <w:lang w:val="en-GB"/>
                                  </w:rPr>
                                  <w:t>Th</w:t>
                                </w:r>
                                <w:r w:rsidR="00546053" w:rsidRPr="005B24DA">
                                  <w:rPr>
                                    <w:rFonts w:asciiTheme="majorBidi" w:hAnsiTheme="majorBidi" w:cstheme="majorBidi"/>
                                    <w:sz w:val="24"/>
                                    <w:szCs w:val="24"/>
                                    <w:lang w:val="en-GB"/>
                                  </w:rPr>
                                  <w:t xml:space="preserve">e </w:t>
                                </w:r>
                                <w:r w:rsidR="005B24DA" w:rsidRPr="005B24DA">
                                  <w:rPr>
                                    <w:rFonts w:asciiTheme="majorBidi" w:hAnsiTheme="majorBidi" w:cstheme="majorBidi"/>
                                    <w:sz w:val="24"/>
                                    <w:szCs w:val="24"/>
                                    <w:lang w:val="en-GB"/>
                                  </w:rPr>
                                  <w:t>following</w:t>
                                </w:r>
                                <w:r w:rsidRPr="005B24DA">
                                  <w:rPr>
                                    <w:rFonts w:asciiTheme="majorBidi" w:hAnsiTheme="majorBidi" w:cstheme="majorBidi"/>
                                    <w:sz w:val="24"/>
                                    <w:szCs w:val="24"/>
                                    <w:lang w:val="en-GB"/>
                                  </w:rPr>
                                  <w:t xml:space="preserve"> report explores the</w:t>
                                </w:r>
                                <w:r w:rsidR="00E876D4">
                                  <w:rPr>
                                    <w:rFonts w:asciiTheme="majorBidi" w:hAnsiTheme="majorBidi" w:cstheme="majorBidi"/>
                                    <w:sz w:val="24"/>
                                    <w:szCs w:val="24"/>
                                    <w:lang w:val="en-GB"/>
                                  </w:rPr>
                                  <w:t xml:space="preserve"> contemporary</w:t>
                                </w:r>
                                <w:r w:rsidRPr="005B24DA">
                                  <w:rPr>
                                    <w:rFonts w:asciiTheme="majorBidi" w:hAnsiTheme="majorBidi" w:cstheme="majorBidi"/>
                                    <w:sz w:val="24"/>
                                    <w:szCs w:val="24"/>
                                    <w:lang w:val="en-GB"/>
                                  </w:rPr>
                                  <w:t xml:space="preserve"> factors influencing Ge</w:t>
                                </w:r>
                                <w:r w:rsidR="0023528F" w:rsidRPr="005B24DA">
                                  <w:rPr>
                                    <w:rFonts w:asciiTheme="majorBidi" w:hAnsiTheme="majorBidi" w:cstheme="majorBidi"/>
                                    <w:sz w:val="24"/>
                                    <w:szCs w:val="24"/>
                                    <w:lang w:val="en-GB"/>
                                  </w:rPr>
                                  <w:t>nZ</w:t>
                                </w:r>
                                <w:r w:rsidR="004B4A7C" w:rsidRPr="005B24DA">
                                  <w:rPr>
                                    <w:rFonts w:asciiTheme="majorBidi" w:hAnsiTheme="majorBidi" w:cstheme="majorBidi"/>
                                    <w:sz w:val="24"/>
                                    <w:szCs w:val="24"/>
                                    <w:lang w:val="en-GB"/>
                                  </w:rPr>
                                  <w:t>’s</w:t>
                                </w:r>
                                <w:r w:rsidRPr="005B24DA">
                                  <w:rPr>
                                    <w:rFonts w:asciiTheme="majorBidi" w:hAnsiTheme="majorBidi" w:cstheme="majorBidi"/>
                                    <w:sz w:val="24"/>
                                    <w:szCs w:val="24"/>
                                    <w:lang w:val="en-GB"/>
                                  </w:rPr>
                                  <w:t xml:space="preserve"> attraction to and retention within</w:t>
                                </w:r>
                                <w:r w:rsidR="00E876D4">
                                  <w:rPr>
                                    <w:rFonts w:asciiTheme="majorBidi" w:hAnsiTheme="majorBidi" w:cstheme="majorBidi"/>
                                    <w:sz w:val="24"/>
                                    <w:szCs w:val="24"/>
                                    <w:lang w:val="en-GB"/>
                                  </w:rPr>
                                  <w:t xml:space="preserve"> a multigenerational workforce in</w:t>
                                </w:r>
                                <w:r w:rsidRPr="005B24DA">
                                  <w:rPr>
                                    <w:rFonts w:asciiTheme="majorBidi" w:hAnsiTheme="majorBidi" w:cstheme="majorBidi"/>
                                    <w:sz w:val="24"/>
                                    <w:szCs w:val="24"/>
                                    <w:lang w:val="en-GB"/>
                                  </w:rPr>
                                  <w:t xml:space="preserve"> the hospitality industry. Ongoing recruitment and retention challenges have prompted increasing interest in understanding the expectations of younger employees and their perceptions of hospitality careers.</w:t>
                                </w:r>
                                <w:r w:rsidR="00546053" w:rsidRPr="005B24DA">
                                  <w:rPr>
                                    <w:rFonts w:asciiTheme="majorBidi" w:hAnsiTheme="majorBidi" w:cstheme="majorBidi"/>
                                    <w:sz w:val="24"/>
                                    <w:szCs w:val="24"/>
                                    <w:lang w:val="en-GB"/>
                                  </w:rPr>
                                  <w:t xml:space="preserve"> </w:t>
                                </w:r>
                                <w:r w:rsidR="00FE3145" w:rsidRPr="005B24DA">
                                  <w:rPr>
                                    <w:rFonts w:asciiTheme="majorBidi" w:hAnsiTheme="majorBidi" w:cstheme="majorBidi"/>
                                    <w:sz w:val="24"/>
                                    <w:szCs w:val="24"/>
                                  </w:rPr>
                                  <w:t xml:space="preserve">A phenomenological research </w:t>
                                </w:r>
                                <w:r w:rsidR="005B24DA" w:rsidRPr="005B24DA">
                                  <w:rPr>
                                    <w:rFonts w:asciiTheme="majorBidi" w:hAnsiTheme="majorBidi" w:cstheme="majorBidi"/>
                                    <w:sz w:val="24"/>
                                    <w:szCs w:val="24"/>
                                  </w:rPr>
                                  <w:t>approach has</w:t>
                                </w:r>
                                <w:r w:rsidR="00FE3145" w:rsidRPr="005B24DA">
                                  <w:rPr>
                                    <w:rFonts w:asciiTheme="majorBidi" w:hAnsiTheme="majorBidi" w:cstheme="majorBidi"/>
                                    <w:sz w:val="24"/>
                                    <w:szCs w:val="24"/>
                                  </w:rPr>
                                  <w:t xml:space="preserve"> been taken </w:t>
                                </w:r>
                                <w:r w:rsidR="005B24DA" w:rsidRPr="005B24DA">
                                  <w:rPr>
                                    <w:rFonts w:asciiTheme="majorBidi" w:hAnsiTheme="majorBidi" w:cstheme="majorBidi"/>
                                    <w:sz w:val="24"/>
                                    <w:szCs w:val="24"/>
                                  </w:rPr>
                                  <w:t xml:space="preserve">using secondary research as a basis of discussion and findings </w:t>
                                </w:r>
                                <w:r w:rsidRPr="005B24DA">
                                  <w:rPr>
                                    <w:rFonts w:asciiTheme="majorBidi" w:hAnsiTheme="majorBidi" w:cstheme="majorBidi"/>
                                    <w:sz w:val="24"/>
                                    <w:szCs w:val="24"/>
                                    <w:lang w:val="en-GB"/>
                                  </w:rPr>
                                  <w:t xml:space="preserve">The findings identified career development, work-life balance, organisational values, workplace culture, leadership, and employee support as key factors shaping employment decisions. The </w:t>
                                </w:r>
                                <w:r w:rsidR="00BD2422" w:rsidRPr="005B24DA">
                                  <w:rPr>
                                    <w:rFonts w:asciiTheme="majorBidi" w:hAnsiTheme="majorBidi" w:cstheme="majorBidi"/>
                                    <w:sz w:val="24"/>
                                    <w:szCs w:val="24"/>
                                    <w:lang w:val="en-GB"/>
                                  </w:rPr>
                                  <w:t>findings suggest</w:t>
                                </w:r>
                                <w:r w:rsidRPr="005B24DA">
                                  <w:rPr>
                                    <w:rFonts w:asciiTheme="majorBidi" w:hAnsiTheme="majorBidi" w:cstheme="majorBidi"/>
                                    <w:sz w:val="24"/>
                                    <w:szCs w:val="24"/>
                                    <w:lang w:val="en-GB"/>
                                  </w:rPr>
                                  <w:t xml:space="preserve"> that GenZ are more likely to be attracted to and remain with organisations that demonstrate clear progression opportunities, value alignment, flexibility, and supportive management practices. While Generational Cohort Theory helped explain shared generational characteristics, Person-Organisation Fit and Social Exchange Theory provided a deeper understanding of employee attraction and retention behaviours. The </w:t>
                                </w:r>
                                <w:r w:rsidR="00890938" w:rsidRPr="005B24DA">
                                  <w:rPr>
                                    <w:rFonts w:asciiTheme="majorBidi" w:hAnsiTheme="majorBidi" w:cstheme="majorBidi"/>
                                    <w:sz w:val="24"/>
                                    <w:szCs w:val="24"/>
                                    <w:lang w:val="en-GB"/>
                                  </w:rPr>
                                  <w:t>report</w:t>
                                </w:r>
                                <w:r w:rsidRPr="005B24DA">
                                  <w:rPr>
                                    <w:rFonts w:asciiTheme="majorBidi" w:hAnsiTheme="majorBidi" w:cstheme="majorBidi"/>
                                    <w:sz w:val="24"/>
                                    <w:szCs w:val="24"/>
                                    <w:lang w:val="en-GB"/>
                                  </w:rPr>
                                  <w:t xml:space="preserve"> concludes that hospitality employers should adopt employee-centred strategies that promote organisational support, development opportunities, and positive workplace relationships to enhance workforce sustainability</w:t>
                                </w:r>
                                <w:r w:rsidR="00890938" w:rsidRPr="005B24DA">
                                  <w:rPr>
                                    <w:rFonts w:asciiTheme="majorBidi" w:hAnsiTheme="majorBidi" w:cstheme="majorBidi"/>
                                    <w:sz w:val="24"/>
                                    <w:szCs w:val="24"/>
                                    <w:lang w:val="en-GB"/>
                                  </w:rPr>
                                  <w:t xml:space="preserve"> in the future </w:t>
                                </w:r>
                              </w:p>
                              <w:p w14:paraId="535BD582" w14:textId="31CCB237" w:rsidR="00D7413A" w:rsidRPr="00890938" w:rsidRDefault="00D7413A" w:rsidP="00F559E9">
                                <w:pPr>
                                  <w:pStyle w:val="NoSpacing"/>
                                  <w:jc w:val="both"/>
                                  <w:rPr>
                                    <w:rFonts w:asciiTheme="majorBidi" w:hAnsiTheme="majorBidi" w:cstheme="majorBidi"/>
                                    <w:color w:val="595959" w:themeColor="text1" w:themeTint="A6"/>
                                    <w:sz w:val="24"/>
                                    <w:szCs w:val="24"/>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6B8F3D84" id="Text Box 161" o:spid="_x0000_s1028" type="#_x0000_t202" style="position:absolute;margin-left:-74.3pt;margin-top:392.2pt;width:671.05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" filled="f" stroked="f" strokeweight=".5pt">
                    <v:textbox style="mso-fit-shape-to-text:t" inset="126pt,0,54pt,0">
                      <w:txbxContent>
                        <w:p w14:paraId="18F03CDE" w14:textId="77777777" w:rsidR="00D7413A" w:rsidRPr="00E876D4" w:rsidRDefault="00D7413A" w:rsidP="008B7BEE">
                          <w:pPr>
                            <w:pStyle w:val="NoSpacing"/>
                            <w:rPr>
                              <w:rFonts w:asciiTheme="majorBidi" w:hAnsiTheme="majorBidi" w:cstheme="majorBidi"/>
                              <w:color w:val="A5B592" w:themeColor="accent1"/>
                              <w:sz w:val="36"/>
                              <w:szCs w:val="36"/>
                            </w:rPr>
                          </w:pPr>
                          <w:r w:rsidRPr="00E876D4">
                            <w:rPr>
                              <w:rFonts w:asciiTheme="majorBidi" w:hAnsiTheme="majorBidi" w:cstheme="majorBidi"/>
                              <w:color w:val="A5B592" w:themeColor="accent1"/>
                              <w:sz w:val="36"/>
                              <w:szCs w:val="36"/>
                            </w:rPr>
                            <w:t>Abstract</w:t>
                          </w:r>
                        </w:p>
                        <w:p w14:paraId="5601EE19" w14:textId="77777777" w:rsidR="00F559E9" w:rsidRPr="008B7BEE" w:rsidRDefault="00F559E9" w:rsidP="008B7BEE">
                          <w:pPr>
                            <w:pStyle w:val="NoSpacing"/>
                            <w:rPr>
                              <w:color w:val="A5B592" w:themeColor="accent1"/>
                              <w:sz w:val="36"/>
                              <w:szCs w:val="36"/>
                            </w:rPr>
                          </w:pPr>
                        </w:p>
                        <w:p w14:paraId="14DDB190" w14:textId="6A2C4ABA" w:rsidR="00F559E9" w:rsidRPr="005B24DA" w:rsidRDefault="00F559E9" w:rsidP="00E876D4">
                          <w:pPr>
                            <w:pStyle w:val="NoSpacing"/>
                            <w:spacing w:line="360" w:lineRule="auto"/>
                            <w:jc w:val="both"/>
                            <w:rPr>
                              <w:rFonts w:asciiTheme="majorBidi" w:hAnsiTheme="majorBidi" w:cstheme="majorBidi"/>
                              <w:sz w:val="24"/>
                              <w:szCs w:val="24"/>
                              <w:lang w:val="en-GB"/>
                            </w:rPr>
                          </w:pPr>
                          <w:r w:rsidRPr="005B24DA">
                            <w:rPr>
                              <w:rFonts w:asciiTheme="majorBidi" w:hAnsiTheme="majorBidi" w:cstheme="majorBidi"/>
                              <w:sz w:val="24"/>
                              <w:szCs w:val="24"/>
                              <w:lang w:val="en-GB"/>
                            </w:rPr>
                            <w:t>Th</w:t>
                          </w:r>
                          <w:r w:rsidR="00546053" w:rsidRPr="005B24DA">
                            <w:rPr>
                              <w:rFonts w:asciiTheme="majorBidi" w:hAnsiTheme="majorBidi" w:cstheme="majorBidi"/>
                              <w:sz w:val="24"/>
                              <w:szCs w:val="24"/>
                              <w:lang w:val="en-GB"/>
                            </w:rPr>
                            <w:t xml:space="preserve">e </w:t>
                          </w:r>
                          <w:r w:rsidR="005B24DA" w:rsidRPr="005B24DA">
                            <w:rPr>
                              <w:rFonts w:asciiTheme="majorBidi" w:hAnsiTheme="majorBidi" w:cstheme="majorBidi"/>
                              <w:sz w:val="24"/>
                              <w:szCs w:val="24"/>
                              <w:lang w:val="en-GB"/>
                            </w:rPr>
                            <w:t>following</w:t>
                          </w:r>
                          <w:r w:rsidRPr="005B24DA">
                            <w:rPr>
                              <w:rFonts w:asciiTheme="majorBidi" w:hAnsiTheme="majorBidi" w:cstheme="majorBidi"/>
                              <w:sz w:val="24"/>
                              <w:szCs w:val="24"/>
                              <w:lang w:val="en-GB"/>
                            </w:rPr>
                            <w:t xml:space="preserve"> </w:t>
                          </w:r>
                          <w:r w:rsidRPr="005B24DA">
                            <w:rPr>
                              <w:rFonts w:asciiTheme="majorBidi" w:hAnsiTheme="majorBidi" w:cstheme="majorBidi"/>
                              <w:sz w:val="24"/>
                              <w:szCs w:val="24"/>
                              <w:lang w:val="en-GB"/>
                            </w:rPr>
                            <w:t>report</w:t>
                          </w:r>
                          <w:r w:rsidRPr="005B24DA">
                            <w:rPr>
                              <w:rFonts w:asciiTheme="majorBidi" w:hAnsiTheme="majorBidi" w:cstheme="majorBidi"/>
                              <w:sz w:val="24"/>
                              <w:szCs w:val="24"/>
                              <w:lang w:val="en-GB"/>
                            </w:rPr>
                            <w:t xml:space="preserve"> explores the</w:t>
                          </w:r>
                          <w:r w:rsidR="00E876D4">
                            <w:rPr>
                              <w:rFonts w:asciiTheme="majorBidi" w:hAnsiTheme="majorBidi" w:cstheme="majorBidi"/>
                              <w:sz w:val="24"/>
                              <w:szCs w:val="24"/>
                              <w:lang w:val="en-GB"/>
                            </w:rPr>
                            <w:t xml:space="preserve"> contemporary</w:t>
                          </w:r>
                          <w:r w:rsidRPr="005B24DA">
                            <w:rPr>
                              <w:rFonts w:asciiTheme="majorBidi" w:hAnsiTheme="majorBidi" w:cstheme="majorBidi"/>
                              <w:sz w:val="24"/>
                              <w:szCs w:val="24"/>
                              <w:lang w:val="en-GB"/>
                            </w:rPr>
                            <w:t xml:space="preserve"> factors influencing Ge</w:t>
                          </w:r>
                          <w:r w:rsidR="0023528F" w:rsidRPr="005B24DA">
                            <w:rPr>
                              <w:rFonts w:asciiTheme="majorBidi" w:hAnsiTheme="majorBidi" w:cstheme="majorBidi"/>
                              <w:sz w:val="24"/>
                              <w:szCs w:val="24"/>
                              <w:lang w:val="en-GB"/>
                            </w:rPr>
                            <w:t>nZ</w:t>
                          </w:r>
                          <w:r w:rsidR="004B4A7C" w:rsidRPr="005B24DA">
                            <w:rPr>
                              <w:rFonts w:asciiTheme="majorBidi" w:hAnsiTheme="majorBidi" w:cstheme="majorBidi"/>
                              <w:sz w:val="24"/>
                              <w:szCs w:val="24"/>
                              <w:lang w:val="en-GB"/>
                            </w:rPr>
                            <w:t>’s</w:t>
                          </w:r>
                          <w:r w:rsidRPr="005B24DA">
                            <w:rPr>
                              <w:rFonts w:asciiTheme="majorBidi" w:hAnsiTheme="majorBidi" w:cstheme="majorBidi"/>
                              <w:sz w:val="24"/>
                              <w:szCs w:val="24"/>
                              <w:lang w:val="en-GB"/>
                            </w:rPr>
                            <w:t xml:space="preserve"> attraction to and retention within</w:t>
                          </w:r>
                          <w:r w:rsidR="00E876D4">
                            <w:rPr>
                              <w:rFonts w:asciiTheme="majorBidi" w:hAnsiTheme="majorBidi" w:cstheme="majorBidi"/>
                              <w:sz w:val="24"/>
                              <w:szCs w:val="24"/>
                              <w:lang w:val="en-GB"/>
                            </w:rPr>
                            <w:t xml:space="preserve"> a multigenerational workforce in</w:t>
                          </w:r>
                          <w:r w:rsidRPr="005B24DA">
                            <w:rPr>
                              <w:rFonts w:asciiTheme="majorBidi" w:hAnsiTheme="majorBidi" w:cstheme="majorBidi"/>
                              <w:sz w:val="24"/>
                              <w:szCs w:val="24"/>
                              <w:lang w:val="en-GB"/>
                            </w:rPr>
                            <w:t xml:space="preserve"> the hospitality industry. Ongoing recruitment and retention challenges have prompted increasing interest in understanding the expectations of younger employees and their perceptions of hospitality careers.</w:t>
                          </w:r>
                          <w:r w:rsidR="00546053" w:rsidRPr="005B24DA">
                            <w:rPr>
                              <w:rFonts w:asciiTheme="majorBidi" w:hAnsiTheme="majorBidi" w:cstheme="majorBidi"/>
                              <w:sz w:val="24"/>
                              <w:szCs w:val="24"/>
                              <w:lang w:val="en-GB"/>
                            </w:rPr>
                            <w:t xml:space="preserve"> </w:t>
                          </w:r>
                          <w:r w:rsidR="00FE3145" w:rsidRPr="005B24DA">
                            <w:rPr>
                              <w:rFonts w:asciiTheme="majorBidi" w:hAnsiTheme="majorBidi" w:cstheme="majorBidi"/>
                              <w:sz w:val="24"/>
                              <w:szCs w:val="24"/>
                            </w:rPr>
                            <w:t xml:space="preserve">A phenomenological research </w:t>
                          </w:r>
                          <w:r w:rsidR="005B24DA" w:rsidRPr="005B24DA">
                            <w:rPr>
                              <w:rFonts w:asciiTheme="majorBidi" w:hAnsiTheme="majorBidi" w:cstheme="majorBidi"/>
                              <w:sz w:val="24"/>
                              <w:szCs w:val="24"/>
                            </w:rPr>
                            <w:t>approach has</w:t>
                          </w:r>
                          <w:r w:rsidR="00FE3145" w:rsidRPr="005B24DA">
                            <w:rPr>
                              <w:rFonts w:asciiTheme="majorBidi" w:hAnsiTheme="majorBidi" w:cstheme="majorBidi"/>
                              <w:sz w:val="24"/>
                              <w:szCs w:val="24"/>
                            </w:rPr>
                            <w:t xml:space="preserve"> been taken </w:t>
                          </w:r>
                          <w:r w:rsidR="005B24DA" w:rsidRPr="005B24DA">
                            <w:rPr>
                              <w:rFonts w:asciiTheme="majorBidi" w:hAnsiTheme="majorBidi" w:cstheme="majorBidi"/>
                              <w:sz w:val="24"/>
                              <w:szCs w:val="24"/>
                            </w:rPr>
                            <w:t xml:space="preserve">using secondary research as a basis of discussion and findings </w:t>
                          </w:r>
                          <w:r w:rsidRPr="005B24DA">
                            <w:rPr>
                              <w:rFonts w:asciiTheme="majorBidi" w:hAnsiTheme="majorBidi" w:cstheme="majorBidi"/>
                              <w:sz w:val="24"/>
                              <w:szCs w:val="24"/>
                              <w:lang w:val="en-GB"/>
                            </w:rPr>
                            <w:t xml:space="preserve">The findings identified career development, work-life balance, organisational values, workplace culture, leadership, and employee support as key factors shaping employment decisions. The </w:t>
                          </w:r>
                          <w:r w:rsidR="00BD2422" w:rsidRPr="005B24DA">
                            <w:rPr>
                              <w:rFonts w:asciiTheme="majorBidi" w:hAnsiTheme="majorBidi" w:cstheme="majorBidi"/>
                              <w:sz w:val="24"/>
                              <w:szCs w:val="24"/>
                              <w:lang w:val="en-GB"/>
                            </w:rPr>
                            <w:t>findings suggest</w:t>
                          </w:r>
                          <w:r w:rsidRPr="005B24DA">
                            <w:rPr>
                              <w:rFonts w:asciiTheme="majorBidi" w:hAnsiTheme="majorBidi" w:cstheme="majorBidi"/>
                              <w:sz w:val="24"/>
                              <w:szCs w:val="24"/>
                              <w:lang w:val="en-GB"/>
                            </w:rPr>
                            <w:t xml:space="preserve"> that GenZ are more likely to be attracted to and remain with organisations that demonstrate clear progression opportunities, value alignment, flexibility, and supportive management practices. While Generational Cohort Theory helped explain shared generational characteristics, Person-Organisation Fit and Social Exchange Theory provided a deeper understanding of employee attraction and retention behaviours. The </w:t>
                          </w:r>
                          <w:r w:rsidR="00890938" w:rsidRPr="005B24DA">
                            <w:rPr>
                              <w:rFonts w:asciiTheme="majorBidi" w:hAnsiTheme="majorBidi" w:cstheme="majorBidi"/>
                              <w:sz w:val="24"/>
                              <w:szCs w:val="24"/>
                              <w:lang w:val="en-GB"/>
                            </w:rPr>
                            <w:t>report</w:t>
                          </w:r>
                          <w:r w:rsidRPr="005B24DA">
                            <w:rPr>
                              <w:rFonts w:asciiTheme="majorBidi" w:hAnsiTheme="majorBidi" w:cstheme="majorBidi"/>
                              <w:sz w:val="24"/>
                              <w:szCs w:val="24"/>
                              <w:lang w:val="en-GB"/>
                            </w:rPr>
                            <w:t xml:space="preserve"> concludes that hospitality employers should adopt employee-centred strategies that promote organisational support, development opportunities, and positive workplace relationships to enhance workforce sustainability</w:t>
                          </w:r>
                          <w:r w:rsidR="00890938" w:rsidRPr="005B24DA">
                            <w:rPr>
                              <w:rFonts w:asciiTheme="majorBidi" w:hAnsiTheme="majorBidi" w:cstheme="majorBidi"/>
                              <w:sz w:val="24"/>
                              <w:szCs w:val="24"/>
                              <w:lang w:val="en-GB"/>
                            </w:rPr>
                            <w:t xml:space="preserve"> in the future </w:t>
                          </w:r>
                        </w:p>
                        <w:p w14:paraId="535BD582" w14:textId="31CCB237" w:rsidR="00D7413A" w:rsidRPr="00890938" w:rsidRDefault="00D7413A" w:rsidP="00F559E9">
                          <w:pPr>
                            <w:pStyle w:val="NoSpacing"/>
                            <w:jc w:val="both"/>
                            <w:rPr>
                              <w:rFonts w:asciiTheme="majorBidi" w:hAnsiTheme="majorBidi" w:cstheme="majorBidi"/>
                              <w:color w:val="595959" w:themeColor="text1" w:themeTint="A6"/>
                              <w:sz w:val="24"/>
                              <w:szCs w:val="24"/>
                              <w:lang w:val="en-GB"/>
                            </w:rPr>
                          </w:pPr>
                        </w:p>
                      </w:txbxContent>
                    </v:textbox>
                    <w10:wrap type="square" anchorx="page" anchory="page"/>
                  </v:shape>
                </w:pict>
              </mc:Fallback>
            </mc:AlternateContent>
          </w:r>
          <w:r w:rsidR="00D7413A">
            <w:rPr>
              <w:rFonts w:asciiTheme="majorBidi" w:hAnsiTheme="majorBidi" w:cstheme="majorBidi"/>
              <w:b/>
              <w:bCs/>
            </w:rPr>
            <w:br w:type="page"/>
          </w:r>
        </w:p>
      </w:sdtContent>
    </w:sdt>
    <w:sdt>
      <w:sdtPr>
        <w:rPr>
          <w:rFonts w:asciiTheme="majorBidi" w:eastAsiaTheme="minorEastAsia" w:hAnsiTheme="majorBidi" w:cstheme="minorBidi"/>
          <w:color w:val="auto"/>
          <w:kern w:val="2"/>
          <w:sz w:val="24"/>
          <w:szCs w:val="24"/>
          <w:lang w:val="en-GB" w:eastAsia="zh-CN"/>
          <w14:ligatures w14:val="standardContextual"/>
        </w:rPr>
        <w:id w:val="1554973176"/>
        <w:docPartObj>
          <w:docPartGallery w:val="Table of Contents"/>
          <w:docPartUnique/>
        </w:docPartObj>
      </w:sdtPr>
      <w:sdtContent>
        <w:p w14:paraId="5559212E" w14:textId="3B5CE27C" w:rsidR="00997F1E" w:rsidRPr="00E876D4" w:rsidRDefault="00997F1E" w:rsidP="00DB481C">
          <w:pPr>
            <w:pStyle w:val="TOCHeading"/>
            <w:spacing w:line="240" w:lineRule="auto"/>
            <w:rPr>
              <w:rFonts w:asciiTheme="majorBidi" w:hAnsiTheme="majorBidi"/>
              <w:sz w:val="24"/>
              <w:szCs w:val="24"/>
            </w:rPr>
          </w:pPr>
          <w:r w:rsidRPr="00E876D4">
            <w:rPr>
              <w:rFonts w:asciiTheme="majorBidi" w:hAnsiTheme="majorBidi"/>
              <w:sz w:val="24"/>
              <w:szCs w:val="24"/>
            </w:rPr>
            <w:t>Table of Contents</w:t>
          </w:r>
        </w:p>
        <w:p w14:paraId="7E7946F0" w14:textId="77777777" w:rsidR="009D288E" w:rsidRDefault="009D288E" w:rsidP="003C2F9D">
          <w:pPr>
            <w:spacing w:line="240" w:lineRule="auto"/>
            <w:rPr>
              <w:rFonts w:asciiTheme="majorBidi" w:hAnsiTheme="majorBidi" w:cstheme="majorBidi"/>
              <w:b/>
              <w:bCs/>
            </w:rPr>
          </w:pPr>
        </w:p>
        <w:p w14:paraId="5775B73F" w14:textId="1868906C" w:rsidR="00997F1E" w:rsidRPr="00E876D4" w:rsidRDefault="00997F1E" w:rsidP="003C2F9D">
          <w:pPr>
            <w:spacing w:line="240" w:lineRule="auto"/>
            <w:rPr>
              <w:rFonts w:asciiTheme="majorBidi" w:hAnsiTheme="majorBidi" w:cstheme="majorBidi"/>
            </w:rPr>
          </w:pPr>
          <w:r w:rsidRPr="00E876D4">
            <w:rPr>
              <w:rFonts w:asciiTheme="majorBidi" w:hAnsiTheme="majorBidi" w:cstheme="majorBidi"/>
              <w:b/>
              <w:bCs/>
            </w:rPr>
            <w:t xml:space="preserve">Introduction </w:t>
          </w:r>
          <w:r w:rsidRPr="00E876D4">
            <w:rPr>
              <w:rFonts w:asciiTheme="majorBidi" w:hAnsiTheme="majorBidi" w:cstheme="majorBidi"/>
            </w:rPr>
            <w:ptab w:relativeTo="margin" w:alignment="right" w:leader="dot"/>
          </w:r>
          <w:r w:rsidR="005B3BA4">
            <w:rPr>
              <w:rFonts w:asciiTheme="majorBidi" w:hAnsiTheme="majorBidi" w:cstheme="majorBidi"/>
            </w:rPr>
            <w:t>2</w:t>
          </w:r>
        </w:p>
        <w:p w14:paraId="5A03CA25" w14:textId="59649680" w:rsidR="00997F1E" w:rsidRPr="00E876D4" w:rsidRDefault="00997F1E" w:rsidP="003C2F9D">
          <w:pPr>
            <w:spacing w:line="240" w:lineRule="auto"/>
            <w:rPr>
              <w:rFonts w:asciiTheme="majorBidi" w:hAnsiTheme="majorBidi" w:cstheme="majorBidi"/>
            </w:rPr>
          </w:pPr>
          <w:r w:rsidRPr="00E876D4">
            <w:rPr>
              <w:rFonts w:asciiTheme="majorBidi" w:hAnsiTheme="majorBidi" w:cstheme="majorBidi"/>
            </w:rPr>
            <w:t xml:space="preserve">Research </w:t>
          </w:r>
          <w:r w:rsidR="005D037F" w:rsidRPr="00E876D4">
            <w:rPr>
              <w:rFonts w:asciiTheme="majorBidi" w:hAnsiTheme="majorBidi" w:cstheme="majorBidi"/>
            </w:rPr>
            <w:t>problem statement</w:t>
          </w:r>
          <w:r w:rsidRPr="00E876D4">
            <w:rPr>
              <w:rFonts w:asciiTheme="majorBidi" w:hAnsiTheme="majorBidi" w:cstheme="majorBidi"/>
            </w:rPr>
            <w:ptab w:relativeTo="margin" w:alignment="right" w:leader="dot"/>
          </w:r>
          <w:r w:rsidR="00480425">
            <w:rPr>
              <w:rFonts w:asciiTheme="majorBidi" w:hAnsiTheme="majorBidi" w:cstheme="majorBidi"/>
            </w:rPr>
            <w:t>3</w:t>
          </w:r>
        </w:p>
        <w:p w14:paraId="5E6EDA9C" w14:textId="7A8807AA" w:rsidR="00997F1E" w:rsidRPr="00E876D4" w:rsidRDefault="00997F1E" w:rsidP="003C2F9D">
          <w:pPr>
            <w:spacing w:line="240" w:lineRule="auto"/>
            <w:rPr>
              <w:rFonts w:asciiTheme="majorBidi" w:hAnsiTheme="majorBidi" w:cstheme="majorBidi"/>
            </w:rPr>
          </w:pPr>
          <w:r w:rsidRPr="00E876D4">
            <w:rPr>
              <w:rFonts w:asciiTheme="majorBidi" w:hAnsiTheme="majorBidi" w:cstheme="majorBidi"/>
            </w:rPr>
            <w:t xml:space="preserve">Research Aim </w:t>
          </w:r>
          <w:r w:rsidRPr="00E876D4">
            <w:rPr>
              <w:rFonts w:asciiTheme="majorBidi" w:hAnsiTheme="majorBidi" w:cstheme="majorBidi"/>
            </w:rPr>
            <w:ptab w:relativeTo="margin" w:alignment="right" w:leader="dot"/>
          </w:r>
          <w:r w:rsidR="00706488">
            <w:rPr>
              <w:rFonts w:asciiTheme="majorBidi" w:hAnsiTheme="majorBidi" w:cstheme="majorBidi"/>
            </w:rPr>
            <w:t>4</w:t>
          </w:r>
        </w:p>
        <w:p w14:paraId="707CED8D" w14:textId="3D216D80" w:rsidR="00997F1E" w:rsidRPr="00E876D4" w:rsidRDefault="00997F1E" w:rsidP="003C2F9D">
          <w:pPr>
            <w:spacing w:line="240" w:lineRule="auto"/>
            <w:rPr>
              <w:rFonts w:asciiTheme="majorBidi" w:hAnsiTheme="majorBidi" w:cstheme="majorBidi"/>
              <w:lang w:val="en-US" w:eastAsia="en-US"/>
            </w:rPr>
          </w:pPr>
          <w:r w:rsidRPr="00E876D4">
            <w:rPr>
              <w:rFonts w:asciiTheme="majorBidi" w:hAnsiTheme="majorBidi" w:cstheme="majorBidi"/>
            </w:rPr>
            <w:t xml:space="preserve">Research objectives </w:t>
          </w:r>
          <w:r w:rsidRPr="00E876D4">
            <w:rPr>
              <w:rFonts w:asciiTheme="majorBidi" w:hAnsiTheme="majorBidi" w:cstheme="majorBidi"/>
            </w:rPr>
            <w:ptab w:relativeTo="margin" w:alignment="right" w:leader="dot"/>
          </w:r>
          <w:r w:rsidR="00363E29">
            <w:rPr>
              <w:rFonts w:asciiTheme="majorBidi" w:hAnsiTheme="majorBidi" w:cstheme="majorBidi"/>
            </w:rPr>
            <w:t>4</w:t>
          </w:r>
        </w:p>
        <w:p w14:paraId="5DC58576" w14:textId="79925AD3" w:rsidR="00997F1E" w:rsidRPr="00E876D4" w:rsidRDefault="00997F1E" w:rsidP="003C2F9D">
          <w:pPr>
            <w:spacing w:line="240" w:lineRule="auto"/>
            <w:rPr>
              <w:rFonts w:asciiTheme="majorBidi" w:hAnsiTheme="majorBidi" w:cstheme="majorBidi"/>
            </w:rPr>
          </w:pPr>
          <w:r w:rsidRPr="00E876D4">
            <w:rPr>
              <w:rFonts w:asciiTheme="majorBidi" w:hAnsiTheme="majorBidi" w:cstheme="majorBidi"/>
              <w:b/>
              <w:bCs/>
            </w:rPr>
            <w:t>Literature review</w:t>
          </w:r>
          <w:r w:rsidRPr="00E876D4">
            <w:rPr>
              <w:rFonts w:asciiTheme="majorBidi" w:hAnsiTheme="majorBidi" w:cstheme="majorBidi"/>
            </w:rPr>
            <w:t xml:space="preserve"> </w:t>
          </w:r>
          <w:r w:rsidRPr="00E876D4">
            <w:rPr>
              <w:rFonts w:asciiTheme="majorBidi" w:hAnsiTheme="majorBidi" w:cstheme="majorBidi"/>
            </w:rPr>
            <w:ptab w:relativeTo="margin" w:alignment="right" w:leader="dot"/>
          </w:r>
          <w:r w:rsidR="004E73CC">
            <w:rPr>
              <w:rFonts w:asciiTheme="majorBidi" w:hAnsiTheme="majorBidi" w:cstheme="majorBidi"/>
            </w:rPr>
            <w:t>5</w:t>
          </w:r>
        </w:p>
        <w:p w14:paraId="7D9DE431" w14:textId="6816B3DF" w:rsidR="00997F1E" w:rsidRPr="00E876D4" w:rsidRDefault="00EC6CCC" w:rsidP="003C2F9D">
          <w:pPr>
            <w:spacing w:line="240" w:lineRule="auto"/>
            <w:rPr>
              <w:rFonts w:asciiTheme="majorBidi" w:hAnsiTheme="majorBidi" w:cstheme="majorBidi"/>
            </w:rPr>
          </w:pPr>
          <w:r w:rsidRPr="00E876D4">
            <w:rPr>
              <w:rFonts w:asciiTheme="majorBidi" w:hAnsiTheme="majorBidi" w:cstheme="majorBidi"/>
            </w:rPr>
            <w:t xml:space="preserve">Theoretical foundations  </w:t>
          </w:r>
          <w:r w:rsidR="00997F1E" w:rsidRPr="00E876D4">
            <w:rPr>
              <w:rFonts w:asciiTheme="majorBidi" w:hAnsiTheme="majorBidi" w:cstheme="majorBidi"/>
            </w:rPr>
            <w:ptab w:relativeTo="margin" w:alignment="right" w:leader="dot"/>
          </w:r>
          <w:r w:rsidR="00997F1E" w:rsidRPr="00E876D4">
            <w:rPr>
              <w:rFonts w:asciiTheme="majorBidi" w:hAnsiTheme="majorBidi" w:cstheme="majorBidi"/>
            </w:rPr>
            <w:t>5</w:t>
          </w:r>
        </w:p>
        <w:p w14:paraId="07886A9B" w14:textId="02B3046D" w:rsidR="00166BA7" w:rsidRPr="00E876D4" w:rsidRDefault="00EC6CCC" w:rsidP="003C2F9D">
          <w:pPr>
            <w:spacing w:line="240" w:lineRule="auto"/>
            <w:rPr>
              <w:rFonts w:asciiTheme="majorBidi" w:hAnsiTheme="majorBidi" w:cstheme="majorBidi"/>
            </w:rPr>
          </w:pPr>
          <w:r w:rsidRPr="00E876D4">
            <w:rPr>
              <w:rFonts w:asciiTheme="majorBidi" w:hAnsiTheme="majorBidi" w:cstheme="majorBidi"/>
            </w:rPr>
            <w:t xml:space="preserve">Generational cohort theory </w:t>
          </w:r>
          <w:r w:rsidR="00997F1E" w:rsidRPr="00E876D4">
            <w:rPr>
              <w:rFonts w:asciiTheme="majorBidi" w:hAnsiTheme="majorBidi" w:cstheme="majorBidi"/>
            </w:rPr>
            <w:ptab w:relativeTo="margin" w:alignment="right" w:leader="dot"/>
          </w:r>
          <w:r w:rsidR="00521885">
            <w:rPr>
              <w:rFonts w:asciiTheme="majorBidi" w:hAnsiTheme="majorBidi" w:cstheme="majorBidi"/>
            </w:rPr>
            <w:t>5</w:t>
          </w:r>
          <w:r w:rsidRPr="00E876D4">
            <w:rPr>
              <w:rFonts w:asciiTheme="majorBidi" w:hAnsiTheme="majorBidi" w:cstheme="majorBidi"/>
            </w:rPr>
            <w:t xml:space="preserve"> </w:t>
          </w:r>
        </w:p>
        <w:p w14:paraId="201AC22A" w14:textId="0629ADF6" w:rsidR="00EC6CCC" w:rsidRPr="00E876D4" w:rsidRDefault="00166BA7" w:rsidP="003C2F9D">
          <w:pPr>
            <w:spacing w:line="240" w:lineRule="auto"/>
            <w:rPr>
              <w:rFonts w:asciiTheme="majorBidi" w:hAnsiTheme="majorBidi" w:cstheme="majorBidi"/>
            </w:rPr>
          </w:pPr>
          <w:r w:rsidRPr="00E876D4">
            <w:rPr>
              <w:rFonts w:asciiTheme="majorBidi" w:eastAsia="Times New Roman" w:hAnsiTheme="majorBidi" w:cstheme="majorBidi"/>
              <w:kern w:val="0"/>
              <w14:ligatures w14:val="none"/>
            </w:rPr>
            <w:t>Person-</w:t>
          </w:r>
          <w:r w:rsidRPr="00E876D4">
            <w:rPr>
              <w:rFonts w:asciiTheme="majorBidi" w:eastAsia="Times New Roman" w:hAnsiTheme="majorBidi" w:cstheme="majorBidi"/>
            </w:rPr>
            <w:t>organisation</w:t>
          </w:r>
          <w:r w:rsidRPr="00E876D4">
            <w:rPr>
              <w:rFonts w:asciiTheme="majorBidi" w:eastAsia="Times New Roman" w:hAnsiTheme="majorBidi" w:cstheme="majorBidi"/>
              <w:kern w:val="0"/>
              <w14:ligatures w14:val="none"/>
            </w:rPr>
            <w:t xml:space="preserve"> fit theory </w:t>
          </w:r>
          <w:r w:rsidR="00EC6CCC" w:rsidRPr="00E876D4">
            <w:rPr>
              <w:rFonts w:asciiTheme="majorBidi" w:hAnsiTheme="majorBidi" w:cstheme="majorBidi"/>
            </w:rPr>
            <w:ptab w:relativeTo="margin" w:alignment="right" w:leader="dot"/>
          </w:r>
          <w:r w:rsidR="00521885">
            <w:rPr>
              <w:rFonts w:asciiTheme="majorBidi" w:hAnsiTheme="majorBidi" w:cstheme="majorBidi"/>
            </w:rPr>
            <w:t>5</w:t>
          </w:r>
        </w:p>
        <w:p w14:paraId="5095B240" w14:textId="36E7AD6C" w:rsidR="00166BA7" w:rsidRDefault="00166BA7" w:rsidP="003C2F9D">
          <w:pPr>
            <w:spacing w:line="240" w:lineRule="auto"/>
            <w:rPr>
              <w:rFonts w:asciiTheme="majorBidi" w:hAnsiTheme="majorBidi" w:cstheme="majorBidi"/>
            </w:rPr>
          </w:pPr>
          <w:r w:rsidRPr="00E876D4">
            <w:rPr>
              <w:rFonts w:asciiTheme="majorBidi" w:hAnsiTheme="majorBidi" w:cstheme="majorBidi"/>
            </w:rPr>
            <w:t>Social exchange theory</w:t>
          </w:r>
          <w:r w:rsidR="00EC6CCC" w:rsidRPr="00E876D4">
            <w:rPr>
              <w:rFonts w:asciiTheme="majorBidi" w:hAnsiTheme="majorBidi" w:cstheme="majorBidi"/>
            </w:rPr>
            <w:ptab w:relativeTo="margin" w:alignment="right" w:leader="dot"/>
          </w:r>
          <w:r w:rsidR="000D09A6">
            <w:rPr>
              <w:rFonts w:asciiTheme="majorBidi" w:hAnsiTheme="majorBidi" w:cstheme="majorBidi"/>
            </w:rPr>
            <w:t>7</w:t>
          </w:r>
        </w:p>
        <w:p w14:paraId="7E77BA3A" w14:textId="66006434" w:rsidR="000D09A6" w:rsidRPr="00E876D4" w:rsidRDefault="000D09A6" w:rsidP="000D09A6">
          <w:pPr>
            <w:spacing w:line="240" w:lineRule="auto"/>
            <w:rPr>
              <w:rFonts w:asciiTheme="majorBidi" w:hAnsiTheme="majorBidi" w:cstheme="majorBidi"/>
            </w:rPr>
          </w:pPr>
          <w:r>
            <w:rPr>
              <w:rFonts w:asciiTheme="majorBidi" w:hAnsiTheme="majorBidi" w:cstheme="majorBidi"/>
            </w:rPr>
            <w:t>Identified themes</w:t>
          </w:r>
          <w:r w:rsidRPr="00E876D4">
            <w:rPr>
              <w:rFonts w:asciiTheme="majorBidi" w:hAnsiTheme="majorBidi" w:cstheme="majorBidi"/>
            </w:rPr>
            <w:ptab w:relativeTo="margin" w:alignment="right" w:leader="dot"/>
          </w:r>
          <w:r>
            <w:rPr>
              <w:rFonts w:asciiTheme="majorBidi" w:hAnsiTheme="majorBidi" w:cstheme="majorBidi"/>
            </w:rPr>
            <w:t>7</w:t>
          </w:r>
        </w:p>
        <w:p w14:paraId="4497718C" w14:textId="00A6D2A4" w:rsidR="006D7212" w:rsidRPr="00E876D4" w:rsidRDefault="00455356" w:rsidP="003C2F9D">
          <w:pPr>
            <w:spacing w:line="240" w:lineRule="auto"/>
            <w:rPr>
              <w:rFonts w:asciiTheme="majorBidi" w:hAnsiTheme="majorBidi" w:cstheme="majorBidi"/>
            </w:rPr>
          </w:pPr>
          <w:r w:rsidRPr="00E876D4">
            <w:rPr>
              <w:rFonts w:asciiTheme="majorBidi" w:hAnsiTheme="majorBidi" w:cstheme="majorBidi"/>
            </w:rPr>
            <w:t>Workforce transformation and arrival of GenZ</w:t>
          </w:r>
          <w:r w:rsidR="006D7212" w:rsidRPr="00E876D4">
            <w:rPr>
              <w:rFonts w:asciiTheme="majorBidi" w:hAnsiTheme="majorBidi" w:cstheme="majorBidi"/>
            </w:rPr>
            <w:ptab w:relativeTo="margin" w:alignment="right" w:leader="dot"/>
          </w:r>
          <w:r w:rsidR="000D09A6">
            <w:rPr>
              <w:rFonts w:asciiTheme="majorBidi" w:hAnsiTheme="majorBidi" w:cstheme="majorBidi"/>
            </w:rPr>
            <w:t>7</w:t>
          </w:r>
        </w:p>
        <w:p w14:paraId="0B1057FA" w14:textId="69FB6A6B" w:rsidR="005E4BA6" w:rsidRPr="00E876D4" w:rsidRDefault="00754599" w:rsidP="003C2F9D">
          <w:pPr>
            <w:spacing w:line="240" w:lineRule="auto"/>
            <w:rPr>
              <w:rFonts w:asciiTheme="majorBidi" w:hAnsiTheme="majorBidi" w:cstheme="majorBidi"/>
            </w:rPr>
          </w:pPr>
          <w:r w:rsidRPr="00E876D4">
            <w:rPr>
              <w:rFonts w:asciiTheme="majorBidi" w:hAnsiTheme="majorBidi" w:cstheme="majorBidi"/>
            </w:rPr>
            <w:t xml:space="preserve">Changing employee expectations </w:t>
          </w:r>
          <w:r w:rsidR="005E4BA6" w:rsidRPr="00E876D4">
            <w:rPr>
              <w:rFonts w:asciiTheme="majorBidi" w:hAnsiTheme="majorBidi" w:cstheme="majorBidi"/>
            </w:rPr>
            <w:ptab w:relativeTo="margin" w:alignment="right" w:leader="dot"/>
          </w:r>
          <w:r w:rsidR="004609FE">
            <w:rPr>
              <w:rFonts w:asciiTheme="majorBidi" w:hAnsiTheme="majorBidi" w:cstheme="majorBidi"/>
            </w:rPr>
            <w:t>9</w:t>
          </w:r>
        </w:p>
        <w:p w14:paraId="0D0BC2E7" w14:textId="0A3B94AA" w:rsidR="005E4BA6" w:rsidRPr="00E876D4" w:rsidRDefault="00D25A2F" w:rsidP="003C2F9D">
          <w:pPr>
            <w:spacing w:line="240" w:lineRule="auto"/>
            <w:rPr>
              <w:rFonts w:asciiTheme="majorBidi" w:hAnsiTheme="majorBidi" w:cstheme="majorBidi"/>
            </w:rPr>
          </w:pPr>
          <w:r w:rsidRPr="00E876D4">
            <w:rPr>
              <w:rFonts w:asciiTheme="majorBidi" w:hAnsiTheme="majorBidi" w:cstheme="majorBidi"/>
            </w:rPr>
            <w:t>Industry responses</w:t>
          </w:r>
          <w:r w:rsidR="004522F6" w:rsidRPr="00E876D4">
            <w:rPr>
              <w:rFonts w:asciiTheme="majorBidi" w:hAnsiTheme="majorBidi" w:cstheme="majorBidi"/>
            </w:rPr>
            <w:t xml:space="preserve"> to Changing employee expectations </w:t>
          </w:r>
          <w:r w:rsidR="005E4BA6" w:rsidRPr="00E876D4">
            <w:rPr>
              <w:rFonts w:asciiTheme="majorBidi" w:hAnsiTheme="majorBidi" w:cstheme="majorBidi"/>
            </w:rPr>
            <w:ptab w:relativeTo="margin" w:alignment="right" w:leader="dot"/>
          </w:r>
          <w:r w:rsidR="00E76F2A">
            <w:rPr>
              <w:rFonts w:asciiTheme="majorBidi" w:hAnsiTheme="majorBidi" w:cstheme="majorBidi"/>
            </w:rPr>
            <w:t>10</w:t>
          </w:r>
        </w:p>
        <w:p w14:paraId="1740CA6C" w14:textId="24FBD224" w:rsidR="005E4BA6" w:rsidRPr="00E876D4" w:rsidRDefault="00CF7F3D" w:rsidP="003C2F9D">
          <w:pPr>
            <w:spacing w:line="240" w:lineRule="auto"/>
            <w:rPr>
              <w:rFonts w:asciiTheme="majorBidi" w:hAnsiTheme="majorBidi" w:cstheme="majorBidi"/>
            </w:rPr>
          </w:pPr>
          <w:r w:rsidRPr="00E876D4">
            <w:rPr>
              <w:rFonts w:asciiTheme="majorBidi" w:hAnsiTheme="majorBidi" w:cstheme="majorBidi"/>
            </w:rPr>
            <w:t xml:space="preserve">Organisational adaptation, talent recruitment and retention </w:t>
          </w:r>
          <w:r w:rsidR="005E4BA6" w:rsidRPr="00E876D4">
            <w:rPr>
              <w:rFonts w:asciiTheme="majorBidi" w:hAnsiTheme="majorBidi" w:cstheme="majorBidi"/>
            </w:rPr>
            <w:ptab w:relativeTo="margin" w:alignment="right" w:leader="dot"/>
          </w:r>
          <w:r w:rsidR="00562055">
            <w:rPr>
              <w:rFonts w:asciiTheme="majorBidi" w:hAnsiTheme="majorBidi" w:cstheme="majorBidi"/>
            </w:rPr>
            <w:t>11</w:t>
          </w:r>
        </w:p>
        <w:p w14:paraId="057220AE" w14:textId="60241CE0" w:rsidR="00CF7F3D" w:rsidRPr="00E876D4" w:rsidRDefault="004522F6" w:rsidP="003C2F9D">
          <w:pPr>
            <w:spacing w:line="240" w:lineRule="auto"/>
            <w:rPr>
              <w:rFonts w:asciiTheme="majorBidi" w:hAnsiTheme="majorBidi" w:cstheme="majorBidi"/>
            </w:rPr>
          </w:pPr>
          <w:r w:rsidRPr="00E876D4">
            <w:rPr>
              <w:rFonts w:asciiTheme="majorBidi" w:hAnsiTheme="majorBidi" w:cstheme="majorBidi"/>
            </w:rPr>
            <w:t>Industry responses to organisational adaptation, talent attraction and retention</w:t>
          </w:r>
          <w:r w:rsidR="00CF7F3D" w:rsidRPr="00E876D4">
            <w:rPr>
              <w:rFonts w:asciiTheme="majorBidi" w:hAnsiTheme="majorBidi" w:cstheme="majorBidi"/>
            </w:rPr>
            <w:t xml:space="preserve"> </w:t>
          </w:r>
          <w:r w:rsidR="00CF7F3D" w:rsidRPr="00E876D4">
            <w:rPr>
              <w:rFonts w:asciiTheme="majorBidi" w:hAnsiTheme="majorBidi" w:cstheme="majorBidi"/>
            </w:rPr>
            <w:ptab w:relativeTo="margin" w:alignment="right" w:leader="dot"/>
          </w:r>
          <w:r w:rsidR="00C67C2A">
            <w:rPr>
              <w:rFonts w:asciiTheme="majorBidi" w:hAnsiTheme="majorBidi" w:cstheme="majorBidi"/>
            </w:rPr>
            <w:t>14</w:t>
          </w:r>
        </w:p>
        <w:p w14:paraId="065C74B4" w14:textId="7D174DB7" w:rsidR="00CF7F3D" w:rsidRPr="00E876D4" w:rsidRDefault="00195DE1" w:rsidP="003C2F9D">
          <w:pPr>
            <w:spacing w:line="240" w:lineRule="auto"/>
            <w:rPr>
              <w:rFonts w:asciiTheme="majorBidi" w:hAnsiTheme="majorBidi" w:cstheme="majorBidi"/>
            </w:rPr>
          </w:pPr>
          <w:r w:rsidRPr="00E876D4">
            <w:rPr>
              <w:rFonts w:asciiTheme="majorBidi" w:hAnsiTheme="majorBidi" w:cstheme="majorBidi"/>
            </w:rPr>
            <w:t xml:space="preserve">Leadership approaches for a multigenerational workforce </w:t>
          </w:r>
          <w:r w:rsidR="00CF7F3D" w:rsidRPr="00E876D4">
            <w:rPr>
              <w:rFonts w:asciiTheme="majorBidi" w:hAnsiTheme="majorBidi" w:cstheme="majorBidi"/>
            </w:rPr>
            <w:t xml:space="preserve"> </w:t>
          </w:r>
          <w:r w:rsidR="00CF7F3D" w:rsidRPr="00E876D4">
            <w:rPr>
              <w:rFonts w:asciiTheme="majorBidi" w:hAnsiTheme="majorBidi" w:cstheme="majorBidi"/>
            </w:rPr>
            <w:ptab w:relativeTo="margin" w:alignment="right" w:leader="dot"/>
          </w:r>
          <w:r w:rsidR="00592077">
            <w:rPr>
              <w:rFonts w:asciiTheme="majorBidi" w:hAnsiTheme="majorBidi" w:cstheme="majorBidi"/>
            </w:rPr>
            <w:t>15</w:t>
          </w:r>
        </w:p>
        <w:p w14:paraId="720352F4" w14:textId="31F9DD03" w:rsidR="00CF7F3D" w:rsidRPr="00E876D4" w:rsidRDefault="005E049B" w:rsidP="003C2F9D">
          <w:pPr>
            <w:spacing w:line="240" w:lineRule="auto"/>
            <w:rPr>
              <w:rFonts w:asciiTheme="majorBidi" w:hAnsiTheme="majorBidi" w:cstheme="majorBidi"/>
            </w:rPr>
          </w:pPr>
          <w:r w:rsidRPr="00E876D4">
            <w:rPr>
              <w:rFonts w:asciiTheme="majorBidi" w:hAnsiTheme="majorBidi" w:cstheme="majorBidi"/>
              <w:b/>
              <w:bCs/>
            </w:rPr>
            <w:t xml:space="preserve">Methodology </w:t>
          </w:r>
          <w:r w:rsidR="00CF7F3D" w:rsidRPr="00E876D4">
            <w:rPr>
              <w:rFonts w:asciiTheme="majorBidi" w:hAnsiTheme="majorBidi" w:cstheme="majorBidi"/>
            </w:rPr>
            <w:ptab w:relativeTo="margin" w:alignment="right" w:leader="dot"/>
          </w:r>
          <w:r w:rsidR="00AD5C96">
            <w:rPr>
              <w:rFonts w:asciiTheme="majorBidi" w:hAnsiTheme="majorBidi" w:cstheme="majorBidi"/>
            </w:rPr>
            <w:t>1</w:t>
          </w:r>
          <w:r w:rsidR="00CF7F3D" w:rsidRPr="00E876D4">
            <w:rPr>
              <w:rFonts w:asciiTheme="majorBidi" w:hAnsiTheme="majorBidi" w:cstheme="majorBidi"/>
            </w:rPr>
            <w:t>6</w:t>
          </w:r>
        </w:p>
        <w:p w14:paraId="6068A215" w14:textId="7D2E30DF" w:rsidR="00166BA7" w:rsidRPr="00E876D4" w:rsidRDefault="0086373A" w:rsidP="003C2F9D">
          <w:pPr>
            <w:spacing w:line="240" w:lineRule="auto"/>
            <w:rPr>
              <w:rFonts w:asciiTheme="majorBidi" w:hAnsiTheme="majorBidi" w:cstheme="majorBidi"/>
            </w:rPr>
          </w:pPr>
          <w:r w:rsidRPr="00E876D4">
            <w:rPr>
              <w:rFonts w:asciiTheme="majorBidi" w:hAnsiTheme="majorBidi" w:cstheme="majorBidi"/>
              <w:b/>
              <w:bCs/>
            </w:rPr>
            <w:t>Findings and discussion</w:t>
          </w:r>
          <w:r w:rsidR="00CF7F3D" w:rsidRPr="00E876D4">
            <w:rPr>
              <w:rFonts w:asciiTheme="majorBidi" w:hAnsiTheme="majorBidi" w:cstheme="majorBidi"/>
            </w:rPr>
            <w:t xml:space="preserve"> </w:t>
          </w:r>
          <w:r w:rsidR="00CF7F3D" w:rsidRPr="00E876D4">
            <w:rPr>
              <w:rFonts w:asciiTheme="majorBidi" w:hAnsiTheme="majorBidi" w:cstheme="majorBidi"/>
            </w:rPr>
            <w:ptab w:relativeTo="margin" w:alignment="right" w:leader="dot"/>
          </w:r>
          <w:r w:rsidR="00E4269C">
            <w:rPr>
              <w:rFonts w:asciiTheme="majorBidi" w:hAnsiTheme="majorBidi" w:cstheme="majorBidi"/>
            </w:rPr>
            <w:t>17</w:t>
          </w:r>
        </w:p>
        <w:p w14:paraId="4AA3A794" w14:textId="6B256AFE" w:rsidR="00CF7F3D" w:rsidRPr="00CA0D76" w:rsidRDefault="00CA0D76" w:rsidP="003C2F9D">
          <w:pPr>
            <w:spacing w:line="240" w:lineRule="auto"/>
            <w:rPr>
              <w:rFonts w:asciiTheme="majorBidi" w:hAnsiTheme="majorBidi" w:cstheme="majorBidi"/>
              <w:lang w:val="fr-FR"/>
            </w:rPr>
          </w:pPr>
          <w:proofErr w:type="spellStart"/>
          <w:r w:rsidRPr="00CA0D76">
            <w:rPr>
              <w:rFonts w:asciiTheme="majorBidi" w:hAnsiTheme="majorBidi" w:cstheme="majorBidi"/>
              <w:b/>
              <w:bCs/>
              <w:lang w:val="fr-FR"/>
            </w:rPr>
            <w:t>Propose</w:t>
          </w:r>
          <w:r>
            <w:rPr>
              <w:rFonts w:asciiTheme="majorBidi" w:hAnsiTheme="majorBidi" w:cstheme="majorBidi"/>
              <w:b/>
              <w:bCs/>
              <w:lang w:val="fr-FR"/>
            </w:rPr>
            <w:t>d</w:t>
          </w:r>
          <w:proofErr w:type="spellEnd"/>
          <w:r>
            <w:rPr>
              <w:rFonts w:asciiTheme="majorBidi" w:hAnsiTheme="majorBidi" w:cstheme="majorBidi"/>
              <w:b/>
              <w:bCs/>
              <w:lang w:val="fr-FR"/>
            </w:rPr>
            <w:t xml:space="preserve"> </w:t>
          </w:r>
          <w:r w:rsidR="001A4DAB" w:rsidRPr="00CA0D76">
            <w:rPr>
              <w:rFonts w:asciiTheme="majorBidi" w:hAnsiTheme="majorBidi" w:cstheme="majorBidi"/>
              <w:b/>
              <w:bCs/>
              <w:lang w:val="fr-FR"/>
            </w:rPr>
            <w:t>management solutions</w:t>
          </w:r>
          <w:r w:rsidR="001A4DAB" w:rsidRPr="00CA0D76">
            <w:rPr>
              <w:rFonts w:asciiTheme="majorBidi" w:hAnsiTheme="majorBidi" w:cstheme="majorBidi"/>
              <w:lang w:val="fr-FR"/>
            </w:rPr>
            <w:t xml:space="preserve"> </w:t>
          </w:r>
          <w:r w:rsidR="00CF7F3D" w:rsidRPr="00E876D4">
            <w:rPr>
              <w:rFonts w:asciiTheme="majorBidi" w:hAnsiTheme="majorBidi" w:cstheme="majorBidi"/>
            </w:rPr>
            <w:ptab w:relativeTo="margin" w:alignment="right" w:leader="dot"/>
          </w:r>
          <w:r w:rsidR="00AD48AC" w:rsidRPr="00CA0D76">
            <w:rPr>
              <w:rFonts w:asciiTheme="majorBidi" w:hAnsiTheme="majorBidi" w:cstheme="majorBidi"/>
              <w:lang w:val="fr-FR"/>
            </w:rPr>
            <w:t>19</w:t>
          </w:r>
        </w:p>
        <w:p w14:paraId="70FBE59B" w14:textId="23478C8A" w:rsidR="001A4DAB" w:rsidRPr="00E876D4" w:rsidRDefault="00081781" w:rsidP="003C2F9D">
          <w:pPr>
            <w:spacing w:line="240" w:lineRule="auto"/>
            <w:rPr>
              <w:rFonts w:asciiTheme="majorBidi" w:hAnsiTheme="majorBidi" w:cstheme="majorBidi"/>
              <w:lang w:val="fr-FR"/>
            </w:rPr>
          </w:pPr>
          <w:r w:rsidRPr="00E876D4">
            <w:rPr>
              <w:rFonts w:asciiTheme="majorBidi" w:hAnsiTheme="majorBidi" w:cstheme="majorBidi"/>
              <w:b/>
              <w:bCs/>
              <w:lang w:val="fr-FR"/>
            </w:rPr>
            <w:t>Limitations</w:t>
          </w:r>
          <w:r w:rsidRPr="00E876D4">
            <w:rPr>
              <w:rFonts w:asciiTheme="majorBidi" w:hAnsiTheme="majorBidi" w:cstheme="majorBidi"/>
              <w:lang w:val="fr-FR"/>
            </w:rPr>
            <w:t xml:space="preserve"> </w:t>
          </w:r>
          <w:r w:rsidR="001A4DAB" w:rsidRPr="00E876D4">
            <w:rPr>
              <w:rFonts w:asciiTheme="majorBidi" w:hAnsiTheme="majorBidi" w:cstheme="majorBidi"/>
              <w:lang w:val="fr-FR"/>
            </w:rPr>
            <w:t xml:space="preserve"> </w:t>
          </w:r>
          <w:r w:rsidR="001A4DAB" w:rsidRPr="00E876D4">
            <w:rPr>
              <w:rFonts w:asciiTheme="majorBidi" w:hAnsiTheme="majorBidi" w:cstheme="majorBidi"/>
            </w:rPr>
            <w:ptab w:relativeTo="margin" w:alignment="right" w:leader="dot"/>
          </w:r>
          <w:r w:rsidR="00CA0D76">
            <w:rPr>
              <w:rFonts w:asciiTheme="majorBidi" w:hAnsiTheme="majorBidi" w:cstheme="majorBidi"/>
              <w:lang w:val="fr-FR"/>
            </w:rPr>
            <w:t>21</w:t>
          </w:r>
        </w:p>
        <w:p w14:paraId="0AA4624C" w14:textId="3A1CCA4C" w:rsidR="001A4DAB" w:rsidRPr="00E876D4" w:rsidRDefault="002934D8" w:rsidP="003C2F9D">
          <w:pPr>
            <w:spacing w:line="240" w:lineRule="auto"/>
            <w:rPr>
              <w:rFonts w:asciiTheme="majorBidi" w:hAnsiTheme="majorBidi" w:cstheme="majorBidi"/>
              <w:lang w:val="fr-FR"/>
            </w:rPr>
          </w:pPr>
          <w:r w:rsidRPr="00E876D4">
            <w:rPr>
              <w:rFonts w:asciiTheme="majorBidi" w:hAnsiTheme="majorBidi" w:cstheme="majorBidi"/>
              <w:b/>
              <w:bCs/>
              <w:lang w:val="fr-FR"/>
            </w:rPr>
            <w:t>Conclusion</w:t>
          </w:r>
          <w:r w:rsidRPr="00E876D4">
            <w:rPr>
              <w:rFonts w:asciiTheme="majorBidi" w:hAnsiTheme="majorBidi" w:cstheme="majorBidi"/>
              <w:lang w:val="fr-FR"/>
            </w:rPr>
            <w:t xml:space="preserve"> </w:t>
          </w:r>
          <w:r w:rsidR="001A4DAB" w:rsidRPr="00E876D4">
            <w:rPr>
              <w:rFonts w:asciiTheme="majorBidi" w:hAnsiTheme="majorBidi" w:cstheme="majorBidi"/>
              <w:lang w:val="fr-FR"/>
            </w:rPr>
            <w:t xml:space="preserve"> </w:t>
          </w:r>
          <w:r w:rsidR="001A4DAB" w:rsidRPr="00E876D4">
            <w:rPr>
              <w:rFonts w:asciiTheme="majorBidi" w:hAnsiTheme="majorBidi" w:cstheme="majorBidi"/>
            </w:rPr>
            <w:ptab w:relativeTo="margin" w:alignment="right" w:leader="dot"/>
          </w:r>
          <w:r w:rsidR="00CA0D76">
            <w:rPr>
              <w:rFonts w:asciiTheme="majorBidi" w:hAnsiTheme="majorBidi" w:cstheme="majorBidi"/>
              <w:lang w:val="fr-FR"/>
            </w:rPr>
            <w:t>21</w:t>
          </w:r>
        </w:p>
        <w:p w14:paraId="7145D881" w14:textId="40FEDABF" w:rsidR="00007E2F" w:rsidRPr="00E876D4" w:rsidRDefault="002934D8" w:rsidP="003C2F9D">
          <w:pPr>
            <w:spacing w:line="240" w:lineRule="auto"/>
            <w:rPr>
              <w:rFonts w:asciiTheme="majorBidi" w:hAnsiTheme="majorBidi" w:cstheme="majorBidi"/>
              <w:b/>
              <w:bCs/>
            </w:rPr>
          </w:pPr>
          <w:r w:rsidRPr="00E876D4">
            <w:rPr>
              <w:rFonts w:asciiTheme="majorBidi" w:hAnsiTheme="majorBidi" w:cstheme="majorBidi"/>
              <w:b/>
              <w:bCs/>
            </w:rPr>
            <w:t xml:space="preserve">References  </w:t>
          </w:r>
          <w:r w:rsidRPr="00E876D4">
            <w:rPr>
              <w:rFonts w:asciiTheme="majorBidi" w:hAnsiTheme="majorBidi" w:cstheme="majorBidi"/>
            </w:rPr>
            <w:ptab w:relativeTo="margin" w:alignment="right" w:leader="dot"/>
          </w:r>
          <w:r w:rsidR="00B27031">
            <w:rPr>
              <w:rFonts w:asciiTheme="majorBidi" w:hAnsiTheme="majorBidi" w:cstheme="majorBidi"/>
            </w:rPr>
            <w:t>23</w:t>
          </w:r>
        </w:p>
      </w:sdtContent>
    </w:sdt>
    <w:p w14:paraId="675F5D84" w14:textId="77777777" w:rsidR="00007E2F" w:rsidRPr="00E876D4" w:rsidRDefault="00007E2F" w:rsidP="003C2F9D">
      <w:pPr>
        <w:spacing w:line="240" w:lineRule="auto"/>
        <w:jc w:val="both"/>
        <w:rPr>
          <w:rFonts w:asciiTheme="majorBidi" w:hAnsiTheme="majorBidi" w:cstheme="majorBidi"/>
          <w:b/>
          <w:bCs/>
        </w:rPr>
      </w:pPr>
    </w:p>
    <w:p w14:paraId="4312D84E" w14:textId="00A9DF62" w:rsidR="00007E2F" w:rsidRPr="00E876D4" w:rsidRDefault="00B7370F" w:rsidP="00097915">
      <w:pPr>
        <w:spacing w:line="360" w:lineRule="auto"/>
        <w:jc w:val="both"/>
        <w:rPr>
          <w:rFonts w:asciiTheme="majorBidi" w:hAnsiTheme="majorBidi" w:cstheme="majorBidi"/>
          <w:b/>
          <w:bCs/>
        </w:rPr>
      </w:pPr>
      <w:r w:rsidRPr="00E876D4">
        <w:rPr>
          <w:rFonts w:asciiTheme="majorBidi" w:hAnsiTheme="majorBidi" w:cstheme="majorBidi"/>
          <w:b/>
          <w:bCs/>
        </w:rPr>
        <w:t xml:space="preserve">Abbreviations </w:t>
      </w:r>
    </w:p>
    <w:p w14:paraId="5319F190" w14:textId="614C40D4" w:rsidR="00B7370F" w:rsidRPr="00E876D4" w:rsidRDefault="00B7370F" w:rsidP="00D52944">
      <w:pPr>
        <w:spacing w:line="240" w:lineRule="auto"/>
        <w:jc w:val="both"/>
        <w:rPr>
          <w:rFonts w:asciiTheme="majorBidi" w:hAnsiTheme="majorBidi" w:cstheme="majorBidi"/>
          <w:b/>
          <w:bCs/>
        </w:rPr>
      </w:pPr>
      <w:r w:rsidRPr="00E876D4">
        <w:rPr>
          <w:rFonts w:asciiTheme="majorBidi" w:hAnsiTheme="majorBidi" w:cstheme="majorBidi"/>
          <w:b/>
          <w:bCs/>
        </w:rPr>
        <w:t>(HR)</w:t>
      </w:r>
      <w:r w:rsidRPr="00E876D4">
        <w:rPr>
          <w:rFonts w:asciiTheme="majorBidi" w:hAnsiTheme="majorBidi" w:cstheme="majorBidi"/>
          <w:b/>
          <w:bCs/>
        </w:rPr>
        <w:tab/>
      </w:r>
      <w:r w:rsidRPr="00E876D4">
        <w:rPr>
          <w:rFonts w:asciiTheme="majorBidi" w:hAnsiTheme="majorBidi" w:cstheme="majorBidi"/>
          <w:b/>
          <w:bCs/>
        </w:rPr>
        <w:tab/>
        <w:t xml:space="preserve">Human resource </w:t>
      </w:r>
    </w:p>
    <w:p w14:paraId="1A41C656" w14:textId="5BD3FB30" w:rsidR="00B7370F" w:rsidRPr="00E876D4" w:rsidRDefault="00B7370F" w:rsidP="00D52944">
      <w:pPr>
        <w:spacing w:line="240" w:lineRule="auto"/>
        <w:jc w:val="both"/>
        <w:rPr>
          <w:rFonts w:asciiTheme="majorBidi" w:hAnsiTheme="majorBidi" w:cstheme="majorBidi"/>
          <w:b/>
          <w:bCs/>
        </w:rPr>
      </w:pPr>
      <w:r w:rsidRPr="00E876D4">
        <w:rPr>
          <w:rFonts w:asciiTheme="majorBidi" w:hAnsiTheme="majorBidi" w:cstheme="majorBidi"/>
          <w:b/>
          <w:bCs/>
        </w:rPr>
        <w:t>(GenZ)</w:t>
      </w:r>
      <w:r w:rsidRPr="00E876D4">
        <w:rPr>
          <w:rFonts w:asciiTheme="majorBidi" w:hAnsiTheme="majorBidi" w:cstheme="majorBidi"/>
          <w:b/>
          <w:bCs/>
        </w:rPr>
        <w:tab/>
        <w:t>Generation Z</w:t>
      </w:r>
    </w:p>
    <w:p w14:paraId="53440A39" w14:textId="3F41818F" w:rsidR="00007E2F" w:rsidRPr="00E876D4" w:rsidRDefault="00587524" w:rsidP="00D52944">
      <w:pPr>
        <w:spacing w:line="240" w:lineRule="auto"/>
        <w:jc w:val="both"/>
        <w:rPr>
          <w:rFonts w:asciiTheme="majorBidi" w:hAnsiTheme="majorBidi" w:cstheme="majorBidi"/>
          <w:b/>
          <w:bCs/>
        </w:rPr>
      </w:pPr>
      <w:r w:rsidRPr="00E876D4">
        <w:rPr>
          <w:rFonts w:asciiTheme="majorBidi" w:hAnsiTheme="majorBidi" w:cstheme="majorBidi"/>
          <w:b/>
          <w:bCs/>
        </w:rPr>
        <w:t>(GCT)</w:t>
      </w:r>
      <w:r w:rsidRPr="00E876D4">
        <w:rPr>
          <w:rFonts w:asciiTheme="majorBidi" w:hAnsiTheme="majorBidi" w:cstheme="majorBidi"/>
          <w:b/>
          <w:bCs/>
        </w:rPr>
        <w:tab/>
      </w:r>
      <w:r w:rsidRPr="00E876D4">
        <w:rPr>
          <w:rFonts w:asciiTheme="majorBidi" w:hAnsiTheme="majorBidi" w:cstheme="majorBidi"/>
          <w:b/>
          <w:bCs/>
        </w:rPr>
        <w:tab/>
        <w:t>Generational Cohort Theo</w:t>
      </w:r>
      <w:r w:rsidR="004653E4" w:rsidRPr="00E876D4">
        <w:rPr>
          <w:rFonts w:asciiTheme="majorBidi" w:hAnsiTheme="majorBidi" w:cstheme="majorBidi"/>
          <w:b/>
          <w:bCs/>
        </w:rPr>
        <w:t>ry</w:t>
      </w:r>
    </w:p>
    <w:p w14:paraId="45ED89FE" w14:textId="367572CD" w:rsidR="00D52944" w:rsidRPr="00E876D4" w:rsidRDefault="00DB481C" w:rsidP="00D52944">
      <w:pPr>
        <w:spacing w:line="240" w:lineRule="auto"/>
        <w:jc w:val="both"/>
        <w:rPr>
          <w:rFonts w:asciiTheme="majorBidi" w:hAnsiTheme="majorBidi" w:cstheme="majorBidi"/>
          <w:b/>
          <w:bCs/>
        </w:rPr>
      </w:pPr>
      <w:r w:rsidRPr="00E876D4">
        <w:rPr>
          <w:rFonts w:asciiTheme="majorBidi" w:hAnsiTheme="majorBidi" w:cstheme="majorBidi"/>
          <w:b/>
          <w:bCs/>
        </w:rPr>
        <w:t>(</w:t>
      </w:r>
      <w:r w:rsidR="00D52944" w:rsidRPr="00E876D4">
        <w:rPr>
          <w:rFonts w:asciiTheme="majorBidi" w:hAnsiTheme="majorBidi" w:cstheme="majorBidi"/>
          <w:b/>
          <w:bCs/>
        </w:rPr>
        <w:t>P-O fit</w:t>
      </w:r>
      <w:r w:rsidRPr="00E876D4">
        <w:rPr>
          <w:rFonts w:asciiTheme="majorBidi" w:hAnsiTheme="majorBidi" w:cstheme="majorBidi"/>
          <w:b/>
          <w:bCs/>
        </w:rPr>
        <w:t>)</w:t>
      </w:r>
      <w:r w:rsidR="00D52944" w:rsidRPr="00E876D4">
        <w:rPr>
          <w:rFonts w:asciiTheme="majorBidi" w:hAnsiTheme="majorBidi" w:cstheme="majorBidi"/>
          <w:b/>
          <w:bCs/>
        </w:rPr>
        <w:t xml:space="preserve"> </w:t>
      </w:r>
      <w:r w:rsidR="00D52944" w:rsidRPr="00E876D4">
        <w:rPr>
          <w:rFonts w:asciiTheme="majorBidi" w:hAnsiTheme="majorBidi" w:cstheme="majorBidi"/>
          <w:b/>
          <w:bCs/>
        </w:rPr>
        <w:tab/>
        <w:t>Person</w:t>
      </w:r>
      <w:r w:rsidR="00A26AE3" w:rsidRPr="00E876D4">
        <w:rPr>
          <w:rFonts w:asciiTheme="majorBidi" w:hAnsiTheme="majorBidi" w:cstheme="majorBidi"/>
          <w:b/>
          <w:bCs/>
        </w:rPr>
        <w:t xml:space="preserve">-Organisation fit </w:t>
      </w:r>
    </w:p>
    <w:p w14:paraId="312273CF" w14:textId="35F07216" w:rsidR="00007E2F" w:rsidRDefault="00DB481C" w:rsidP="00DB481C">
      <w:pPr>
        <w:spacing w:line="240" w:lineRule="auto"/>
        <w:jc w:val="both"/>
        <w:rPr>
          <w:rFonts w:asciiTheme="majorBidi" w:eastAsia="Times New Roman" w:hAnsiTheme="majorBidi" w:cstheme="majorBidi"/>
          <w:b/>
          <w:bCs/>
          <w:kern w:val="0"/>
          <w14:ligatures w14:val="none"/>
        </w:rPr>
      </w:pPr>
      <w:r w:rsidRPr="00E876D4">
        <w:rPr>
          <w:rFonts w:asciiTheme="majorBidi" w:eastAsia="Times New Roman" w:hAnsiTheme="majorBidi" w:cstheme="majorBidi"/>
          <w:b/>
          <w:bCs/>
          <w:kern w:val="0"/>
          <w14:ligatures w14:val="none"/>
        </w:rPr>
        <w:t>(SET)</w:t>
      </w:r>
      <w:r w:rsidRPr="00E876D4">
        <w:rPr>
          <w:rFonts w:asciiTheme="majorBidi" w:eastAsia="Times New Roman" w:hAnsiTheme="majorBidi" w:cstheme="majorBidi"/>
          <w:kern w:val="0"/>
          <w14:ligatures w14:val="none"/>
        </w:rPr>
        <w:t xml:space="preserve"> </w:t>
      </w:r>
      <w:r w:rsidRPr="00E876D4">
        <w:rPr>
          <w:rFonts w:asciiTheme="majorBidi" w:eastAsia="Times New Roman" w:hAnsiTheme="majorBidi" w:cstheme="majorBidi"/>
          <w:kern w:val="0"/>
          <w14:ligatures w14:val="none"/>
        </w:rPr>
        <w:tab/>
      </w:r>
      <w:r w:rsidRPr="00E876D4">
        <w:rPr>
          <w:rFonts w:asciiTheme="majorBidi" w:eastAsia="Times New Roman" w:hAnsiTheme="majorBidi" w:cstheme="majorBidi"/>
          <w:kern w:val="0"/>
          <w14:ligatures w14:val="none"/>
        </w:rPr>
        <w:tab/>
      </w:r>
      <w:r w:rsidRPr="00E876D4">
        <w:rPr>
          <w:rFonts w:asciiTheme="majorBidi" w:eastAsia="Times New Roman" w:hAnsiTheme="majorBidi" w:cstheme="majorBidi"/>
          <w:b/>
          <w:bCs/>
          <w:kern w:val="0"/>
          <w14:ligatures w14:val="none"/>
        </w:rPr>
        <w:t>Social Exchange Theory</w:t>
      </w:r>
    </w:p>
    <w:p w14:paraId="1025B98F" w14:textId="77777777" w:rsidR="00E876D4" w:rsidRPr="00E876D4" w:rsidRDefault="00E876D4" w:rsidP="00DB481C">
      <w:pPr>
        <w:spacing w:line="240" w:lineRule="auto"/>
        <w:jc w:val="both"/>
        <w:rPr>
          <w:rFonts w:asciiTheme="majorBidi" w:hAnsiTheme="majorBidi" w:cstheme="majorBidi"/>
          <w:b/>
          <w:bCs/>
        </w:rPr>
      </w:pPr>
    </w:p>
    <w:p w14:paraId="2CA9C8F6" w14:textId="7E189E0A" w:rsidR="001864E5" w:rsidRPr="00B34E5B" w:rsidRDefault="00377128" w:rsidP="00B34E5B">
      <w:pPr>
        <w:pStyle w:val="ListParagraph"/>
        <w:numPr>
          <w:ilvl w:val="0"/>
          <w:numId w:val="11"/>
        </w:numPr>
        <w:spacing w:line="360" w:lineRule="auto"/>
        <w:jc w:val="both"/>
        <w:rPr>
          <w:rFonts w:asciiTheme="majorBidi" w:hAnsiTheme="majorBidi" w:cstheme="majorBidi"/>
          <w:b/>
          <w:bCs/>
        </w:rPr>
      </w:pPr>
      <w:r w:rsidRPr="00B34E5B">
        <w:rPr>
          <w:rFonts w:asciiTheme="majorBidi" w:hAnsiTheme="majorBidi" w:cstheme="majorBidi"/>
          <w:b/>
          <w:bCs/>
        </w:rPr>
        <w:lastRenderedPageBreak/>
        <w:t xml:space="preserve">Introduction </w:t>
      </w:r>
    </w:p>
    <w:p w14:paraId="0EA77756" w14:textId="0B376C33" w:rsidR="00E34CB0" w:rsidRPr="00B34E5B" w:rsidRDefault="00C5115E" w:rsidP="00B34E5B">
      <w:pPr>
        <w:spacing w:line="360" w:lineRule="auto"/>
        <w:jc w:val="both"/>
        <w:rPr>
          <w:rFonts w:asciiTheme="majorBidi" w:hAnsiTheme="majorBidi" w:cstheme="majorBidi"/>
        </w:rPr>
      </w:pPr>
      <w:r w:rsidRPr="00B34E5B">
        <w:rPr>
          <w:rFonts w:asciiTheme="majorBidi" w:hAnsiTheme="majorBidi" w:cstheme="majorBidi"/>
        </w:rPr>
        <w:t xml:space="preserve">As </w:t>
      </w:r>
      <w:r w:rsidR="00A21085" w:rsidRPr="00B34E5B">
        <w:rPr>
          <w:rFonts w:asciiTheme="majorBidi" w:hAnsiTheme="majorBidi" w:cstheme="majorBidi"/>
        </w:rPr>
        <w:t>a</w:t>
      </w:r>
      <w:r w:rsidR="00BF71EC" w:rsidRPr="00B34E5B">
        <w:rPr>
          <w:rFonts w:asciiTheme="majorBidi" w:hAnsiTheme="majorBidi" w:cstheme="majorBidi"/>
        </w:rPr>
        <w:t>n industry fundamentally reliant upon its human capital</w:t>
      </w:r>
      <w:r w:rsidR="00CA45AB" w:rsidRPr="00B34E5B">
        <w:rPr>
          <w:rFonts w:asciiTheme="majorBidi" w:hAnsiTheme="majorBidi" w:cstheme="majorBidi"/>
        </w:rPr>
        <w:t xml:space="preserve">, </w:t>
      </w:r>
      <w:r w:rsidR="003F7402" w:rsidRPr="00B34E5B">
        <w:rPr>
          <w:rFonts w:asciiTheme="majorBidi" w:hAnsiTheme="majorBidi" w:cstheme="majorBidi"/>
        </w:rPr>
        <w:t>hospitality</w:t>
      </w:r>
      <w:r w:rsidR="00CA45AB" w:rsidRPr="00B34E5B">
        <w:rPr>
          <w:rFonts w:asciiTheme="majorBidi" w:hAnsiTheme="majorBidi" w:cstheme="majorBidi"/>
        </w:rPr>
        <w:t xml:space="preserve"> employees</w:t>
      </w:r>
      <w:r w:rsidR="003F7402" w:rsidRPr="00B34E5B">
        <w:rPr>
          <w:rFonts w:asciiTheme="majorBidi" w:hAnsiTheme="majorBidi" w:cstheme="majorBidi"/>
        </w:rPr>
        <w:t>’ skills, knowledge, attitudes and behaviours are foundational</w:t>
      </w:r>
      <w:r w:rsidR="00030BA7" w:rsidRPr="00B34E5B">
        <w:rPr>
          <w:rFonts w:asciiTheme="majorBidi" w:hAnsiTheme="majorBidi" w:cstheme="majorBidi"/>
        </w:rPr>
        <w:t>ly</w:t>
      </w:r>
      <w:r w:rsidR="003F7402" w:rsidRPr="00B34E5B">
        <w:rPr>
          <w:rFonts w:asciiTheme="majorBidi" w:hAnsiTheme="majorBidi" w:cstheme="majorBidi"/>
        </w:rPr>
        <w:t xml:space="preserve"> </w:t>
      </w:r>
      <w:r w:rsidR="00030BA7" w:rsidRPr="00B34E5B">
        <w:rPr>
          <w:rFonts w:asciiTheme="majorBidi" w:hAnsiTheme="majorBidi" w:cstheme="majorBidi"/>
        </w:rPr>
        <w:t>integral</w:t>
      </w:r>
      <w:r w:rsidR="003F7402" w:rsidRPr="00B34E5B">
        <w:rPr>
          <w:rFonts w:asciiTheme="majorBidi" w:hAnsiTheme="majorBidi" w:cstheme="majorBidi"/>
        </w:rPr>
        <w:t xml:space="preserve"> to service focussed businesses</w:t>
      </w:r>
      <w:r w:rsidR="0016784F" w:rsidRPr="00B34E5B">
        <w:rPr>
          <w:rFonts w:asciiTheme="majorBidi" w:hAnsiTheme="majorBidi" w:cstheme="majorBidi"/>
        </w:rPr>
        <w:t xml:space="preserve"> (Gu</w:t>
      </w:r>
      <w:r w:rsidR="003B3A2B" w:rsidRPr="00B34E5B">
        <w:rPr>
          <w:rFonts w:asciiTheme="majorBidi" w:hAnsiTheme="majorBidi" w:cstheme="majorBidi"/>
        </w:rPr>
        <w:t>rung, et, al, 2025)</w:t>
      </w:r>
      <w:r w:rsidR="003F7402" w:rsidRPr="00B34E5B">
        <w:rPr>
          <w:rFonts w:asciiTheme="majorBidi" w:hAnsiTheme="majorBidi" w:cstheme="majorBidi"/>
        </w:rPr>
        <w:t xml:space="preserve">. </w:t>
      </w:r>
      <w:r w:rsidR="00517ADB" w:rsidRPr="00B34E5B">
        <w:rPr>
          <w:rFonts w:asciiTheme="majorBidi" w:hAnsiTheme="majorBidi" w:cstheme="majorBidi"/>
        </w:rPr>
        <w:t>The predicate</w:t>
      </w:r>
      <w:r w:rsidR="00E34CB0" w:rsidRPr="00B34E5B">
        <w:rPr>
          <w:rFonts w:asciiTheme="majorBidi" w:hAnsiTheme="majorBidi" w:cstheme="majorBidi"/>
        </w:rPr>
        <w:t>d</w:t>
      </w:r>
      <w:r w:rsidR="002B6D92" w:rsidRPr="00B34E5B">
        <w:rPr>
          <w:rFonts w:asciiTheme="majorBidi" w:hAnsiTheme="majorBidi" w:cstheme="majorBidi"/>
        </w:rPr>
        <w:t xml:space="preserve"> standardisation and hierarchical control of</w:t>
      </w:r>
      <w:r w:rsidR="005B7E6B" w:rsidRPr="00B34E5B">
        <w:rPr>
          <w:rFonts w:asciiTheme="majorBidi" w:hAnsiTheme="majorBidi" w:cstheme="majorBidi"/>
        </w:rPr>
        <w:t xml:space="preserve"> traditional</w:t>
      </w:r>
      <w:r w:rsidR="00E34CB0" w:rsidRPr="00B34E5B">
        <w:rPr>
          <w:rFonts w:asciiTheme="majorBidi" w:hAnsiTheme="majorBidi" w:cstheme="majorBidi"/>
        </w:rPr>
        <w:t xml:space="preserve"> hospitality human resource (HR) practices </w:t>
      </w:r>
      <w:r w:rsidR="005B7E6B" w:rsidRPr="00B34E5B">
        <w:rPr>
          <w:rFonts w:asciiTheme="majorBidi" w:hAnsiTheme="majorBidi" w:cstheme="majorBidi"/>
        </w:rPr>
        <w:t>are experiencing a fundamental</w:t>
      </w:r>
      <w:r w:rsidR="009D4FDA" w:rsidRPr="00B34E5B">
        <w:rPr>
          <w:rFonts w:asciiTheme="majorBidi" w:hAnsiTheme="majorBidi" w:cstheme="majorBidi"/>
        </w:rPr>
        <w:t xml:space="preserve"> shift due its </w:t>
      </w:r>
      <w:r w:rsidR="00F61267" w:rsidRPr="00B34E5B">
        <w:rPr>
          <w:rFonts w:asciiTheme="majorBidi" w:hAnsiTheme="majorBidi" w:cstheme="majorBidi"/>
        </w:rPr>
        <w:t>inadequacies</w:t>
      </w:r>
      <w:r w:rsidR="009D4FDA" w:rsidRPr="00B34E5B">
        <w:rPr>
          <w:rFonts w:asciiTheme="majorBidi" w:hAnsiTheme="majorBidi" w:cstheme="majorBidi"/>
        </w:rPr>
        <w:t xml:space="preserve"> </w:t>
      </w:r>
      <w:r w:rsidR="0015614A" w:rsidRPr="00B34E5B">
        <w:rPr>
          <w:rFonts w:asciiTheme="majorBidi" w:hAnsiTheme="majorBidi" w:cstheme="majorBidi"/>
        </w:rPr>
        <w:t>in addressing work</w:t>
      </w:r>
      <w:r w:rsidR="005032A4" w:rsidRPr="00B34E5B">
        <w:rPr>
          <w:rFonts w:asciiTheme="majorBidi" w:hAnsiTheme="majorBidi" w:cstheme="majorBidi"/>
        </w:rPr>
        <w:t>force complexities in the contemporary</w:t>
      </w:r>
      <w:r w:rsidR="00097915" w:rsidRPr="00B34E5B">
        <w:rPr>
          <w:rFonts w:asciiTheme="majorBidi" w:hAnsiTheme="majorBidi" w:cstheme="majorBidi"/>
        </w:rPr>
        <w:t xml:space="preserve"> multigenerational</w:t>
      </w:r>
      <w:r w:rsidR="005032A4" w:rsidRPr="00B34E5B">
        <w:rPr>
          <w:rFonts w:asciiTheme="majorBidi" w:hAnsiTheme="majorBidi" w:cstheme="majorBidi"/>
        </w:rPr>
        <w:t xml:space="preserve"> employment landscape (</w:t>
      </w:r>
      <w:r w:rsidR="00820C91" w:rsidRPr="00B34E5B">
        <w:rPr>
          <w:rFonts w:asciiTheme="majorBidi" w:hAnsiTheme="majorBidi" w:cstheme="majorBidi"/>
        </w:rPr>
        <w:t>Ye Zhang</w:t>
      </w:r>
      <w:r w:rsidR="005032A4" w:rsidRPr="00B34E5B">
        <w:rPr>
          <w:rFonts w:asciiTheme="majorBidi" w:hAnsiTheme="majorBidi" w:cstheme="majorBidi"/>
        </w:rPr>
        <w:t>, et, al</w:t>
      </w:r>
      <w:r w:rsidR="008467D1" w:rsidRPr="00B34E5B">
        <w:rPr>
          <w:rFonts w:asciiTheme="majorBidi" w:hAnsiTheme="majorBidi" w:cstheme="majorBidi"/>
        </w:rPr>
        <w:t xml:space="preserve">, 2025).   </w:t>
      </w:r>
      <w:r w:rsidR="00030BA7" w:rsidRPr="00B34E5B">
        <w:rPr>
          <w:rFonts w:asciiTheme="majorBidi" w:hAnsiTheme="majorBidi" w:cstheme="majorBidi"/>
        </w:rPr>
        <w:t xml:space="preserve"> </w:t>
      </w:r>
    </w:p>
    <w:p w14:paraId="6AD5459D" w14:textId="11116409" w:rsidR="006D3148" w:rsidRPr="00B34E5B" w:rsidRDefault="00AE6F8F" w:rsidP="00B34E5B">
      <w:pPr>
        <w:spacing w:line="360" w:lineRule="auto"/>
        <w:jc w:val="both"/>
        <w:rPr>
          <w:rFonts w:asciiTheme="majorBidi" w:hAnsiTheme="majorBidi" w:cstheme="majorBidi"/>
        </w:rPr>
      </w:pPr>
      <w:r w:rsidRPr="00B34E5B">
        <w:rPr>
          <w:rFonts w:asciiTheme="majorBidi" w:hAnsiTheme="majorBidi" w:cstheme="majorBidi"/>
        </w:rPr>
        <w:t xml:space="preserve">Representing </w:t>
      </w:r>
      <w:r w:rsidR="007E4F29" w:rsidRPr="00B34E5B">
        <w:rPr>
          <w:rFonts w:asciiTheme="majorBidi" w:hAnsiTheme="majorBidi" w:cstheme="majorBidi"/>
        </w:rPr>
        <w:t>a</w:t>
      </w:r>
      <w:r w:rsidR="003366D9" w:rsidRPr="00B34E5B">
        <w:rPr>
          <w:rFonts w:asciiTheme="majorBidi" w:hAnsiTheme="majorBidi" w:cstheme="majorBidi"/>
        </w:rPr>
        <w:t xml:space="preserve"> </w:t>
      </w:r>
      <w:r w:rsidRPr="00B34E5B">
        <w:rPr>
          <w:rFonts w:asciiTheme="majorBidi" w:hAnsiTheme="majorBidi" w:cstheme="majorBidi"/>
        </w:rPr>
        <w:t>dynamic</w:t>
      </w:r>
      <w:r w:rsidR="003366D9" w:rsidRPr="00B34E5B">
        <w:rPr>
          <w:rFonts w:asciiTheme="majorBidi" w:hAnsiTheme="majorBidi" w:cstheme="majorBidi"/>
        </w:rPr>
        <w:t xml:space="preserve"> and </w:t>
      </w:r>
      <w:r w:rsidRPr="00B34E5B">
        <w:rPr>
          <w:rFonts w:asciiTheme="majorBidi" w:hAnsiTheme="majorBidi" w:cstheme="majorBidi"/>
        </w:rPr>
        <w:t xml:space="preserve">significant sector within the global economy </w:t>
      </w:r>
      <w:r w:rsidR="00BD405B" w:rsidRPr="00B34E5B">
        <w:rPr>
          <w:rFonts w:asciiTheme="majorBidi" w:hAnsiTheme="majorBidi" w:cstheme="majorBidi"/>
        </w:rPr>
        <w:t xml:space="preserve">for </w:t>
      </w:r>
      <w:r w:rsidRPr="00B34E5B">
        <w:rPr>
          <w:rFonts w:asciiTheme="majorBidi" w:hAnsiTheme="majorBidi" w:cstheme="majorBidi"/>
        </w:rPr>
        <w:t xml:space="preserve">employment generation and economic </w:t>
      </w:r>
      <w:r w:rsidR="00710B5A" w:rsidRPr="00B34E5B">
        <w:rPr>
          <w:rFonts w:asciiTheme="majorBidi" w:hAnsiTheme="majorBidi" w:cstheme="majorBidi"/>
        </w:rPr>
        <w:t xml:space="preserve">growth, </w:t>
      </w:r>
      <w:r w:rsidR="00FA7A2F" w:rsidRPr="00B34E5B">
        <w:rPr>
          <w:rFonts w:asciiTheme="majorBidi" w:hAnsiTheme="majorBidi" w:cstheme="majorBidi"/>
        </w:rPr>
        <w:t xml:space="preserve">the industry </w:t>
      </w:r>
      <w:r w:rsidR="00710B5A" w:rsidRPr="00B34E5B">
        <w:rPr>
          <w:rFonts w:asciiTheme="majorBidi" w:hAnsiTheme="majorBidi" w:cstheme="majorBidi"/>
        </w:rPr>
        <w:t xml:space="preserve">continues to evolve in response to multiple drivers inclusive of the shift in consumer preferences and demographic transitions (Deore, 2026). </w:t>
      </w:r>
      <w:r w:rsidR="00870EAF" w:rsidRPr="00B34E5B">
        <w:rPr>
          <w:rFonts w:asciiTheme="majorBidi" w:hAnsiTheme="majorBidi" w:cstheme="majorBidi"/>
        </w:rPr>
        <w:t>T</w:t>
      </w:r>
      <w:r w:rsidR="00C578F5" w:rsidRPr="00B34E5B">
        <w:rPr>
          <w:rFonts w:asciiTheme="majorBidi" w:hAnsiTheme="majorBidi" w:cstheme="majorBidi"/>
        </w:rPr>
        <w:t xml:space="preserve">he </w:t>
      </w:r>
      <w:r w:rsidR="004B4375" w:rsidRPr="00B34E5B">
        <w:rPr>
          <w:rFonts w:asciiTheme="majorBidi" w:hAnsiTheme="majorBidi" w:cstheme="majorBidi"/>
        </w:rPr>
        <w:t>recruitment</w:t>
      </w:r>
      <w:r w:rsidR="00C578F5" w:rsidRPr="00B34E5B">
        <w:rPr>
          <w:rFonts w:asciiTheme="majorBidi" w:hAnsiTheme="majorBidi" w:cstheme="majorBidi"/>
        </w:rPr>
        <w:t xml:space="preserve"> and retaining of t</w:t>
      </w:r>
      <w:r w:rsidR="004B4375" w:rsidRPr="00B34E5B">
        <w:rPr>
          <w:rFonts w:asciiTheme="majorBidi" w:hAnsiTheme="majorBidi" w:cstheme="majorBidi"/>
        </w:rPr>
        <w:t xml:space="preserve">alent is one of the industry’s most pressing </w:t>
      </w:r>
      <w:r w:rsidR="00060781" w:rsidRPr="00B34E5B">
        <w:rPr>
          <w:rFonts w:asciiTheme="majorBidi" w:hAnsiTheme="majorBidi" w:cstheme="majorBidi"/>
        </w:rPr>
        <w:t>challenges</w:t>
      </w:r>
      <w:r w:rsidR="00870EAF" w:rsidRPr="00B34E5B">
        <w:rPr>
          <w:rFonts w:asciiTheme="majorBidi" w:hAnsiTheme="majorBidi" w:cstheme="majorBidi"/>
        </w:rPr>
        <w:t xml:space="preserve"> Iunius (2025), </w:t>
      </w:r>
      <w:r w:rsidR="00060781" w:rsidRPr="00B34E5B">
        <w:rPr>
          <w:rFonts w:asciiTheme="majorBidi" w:hAnsiTheme="majorBidi" w:cstheme="majorBidi"/>
        </w:rPr>
        <w:t>being a</w:t>
      </w:r>
      <w:r w:rsidR="00F31E35" w:rsidRPr="00B34E5B">
        <w:rPr>
          <w:rFonts w:asciiTheme="majorBidi" w:hAnsiTheme="majorBidi" w:cstheme="majorBidi"/>
        </w:rPr>
        <w:t>mongst</w:t>
      </w:r>
      <w:r w:rsidR="00AE79CB" w:rsidRPr="00B34E5B">
        <w:rPr>
          <w:rFonts w:asciiTheme="majorBidi" w:hAnsiTheme="majorBidi" w:cstheme="majorBidi"/>
        </w:rPr>
        <w:t xml:space="preserve"> the highest turnover rates of a</w:t>
      </w:r>
      <w:r w:rsidR="00F31E35" w:rsidRPr="00B34E5B">
        <w:rPr>
          <w:rFonts w:asciiTheme="majorBidi" w:hAnsiTheme="majorBidi" w:cstheme="majorBidi"/>
        </w:rPr>
        <w:t xml:space="preserve">ny industry, </w:t>
      </w:r>
      <w:r w:rsidR="0085268A" w:rsidRPr="00B34E5B">
        <w:rPr>
          <w:rFonts w:asciiTheme="majorBidi" w:hAnsiTheme="majorBidi" w:cstheme="majorBidi"/>
        </w:rPr>
        <w:t>the annual hotel employee turnover has been reported at over 70% (Sousa, et, al, 2025)</w:t>
      </w:r>
      <w:r w:rsidR="0083691D" w:rsidRPr="00B34E5B">
        <w:rPr>
          <w:rFonts w:asciiTheme="majorBidi" w:hAnsiTheme="majorBidi" w:cstheme="majorBidi"/>
        </w:rPr>
        <w:t>, this</w:t>
      </w:r>
      <w:r w:rsidR="0085268A" w:rsidRPr="00B34E5B">
        <w:rPr>
          <w:rFonts w:asciiTheme="majorBidi" w:hAnsiTheme="majorBidi" w:cstheme="majorBidi"/>
        </w:rPr>
        <w:t xml:space="preserve"> </w:t>
      </w:r>
      <w:r w:rsidR="007B50C4" w:rsidRPr="00B34E5B">
        <w:rPr>
          <w:rFonts w:asciiTheme="majorBidi" w:hAnsiTheme="majorBidi" w:cstheme="majorBidi"/>
        </w:rPr>
        <w:t xml:space="preserve">being </w:t>
      </w:r>
      <w:r w:rsidR="00EF0C23" w:rsidRPr="00B34E5B">
        <w:rPr>
          <w:rFonts w:asciiTheme="majorBidi" w:hAnsiTheme="majorBidi" w:cstheme="majorBidi"/>
        </w:rPr>
        <w:t xml:space="preserve">closely attributed to the workforce’s </w:t>
      </w:r>
      <w:r w:rsidR="007B3744" w:rsidRPr="00B34E5B">
        <w:rPr>
          <w:rFonts w:asciiTheme="majorBidi" w:hAnsiTheme="majorBidi" w:cstheme="majorBidi"/>
        </w:rPr>
        <w:t xml:space="preserve">demographic makeup. </w:t>
      </w:r>
      <w:r w:rsidR="008C371D" w:rsidRPr="00B34E5B">
        <w:rPr>
          <w:rFonts w:asciiTheme="majorBidi" w:hAnsiTheme="majorBidi" w:cstheme="majorBidi"/>
        </w:rPr>
        <w:t xml:space="preserve">A defining characteristic of the contemporary hospitality industry is that in the midst persistent labour and skill shortages, increasing employee turnover and evolving work expectations, human capital has emerged as a critical determinant of organisational success (Deore, 2026). </w:t>
      </w:r>
      <w:r w:rsidR="00CF51DC" w:rsidRPr="00B34E5B">
        <w:rPr>
          <w:rFonts w:asciiTheme="majorBidi" w:hAnsiTheme="majorBidi" w:cstheme="majorBidi"/>
        </w:rPr>
        <w:t>The hospitality industry continues to face significant recruitment and retention challenges especially in terms of characteristics commonly associated with the industr</w:t>
      </w:r>
      <w:r w:rsidR="002A5C77" w:rsidRPr="00B34E5B">
        <w:rPr>
          <w:rFonts w:asciiTheme="majorBidi" w:hAnsiTheme="majorBidi" w:cstheme="majorBidi"/>
        </w:rPr>
        <w:t>y</w:t>
      </w:r>
      <w:r w:rsidR="00AB5C87" w:rsidRPr="00B34E5B">
        <w:rPr>
          <w:rFonts w:asciiTheme="majorBidi" w:hAnsiTheme="majorBidi" w:cstheme="majorBidi"/>
        </w:rPr>
        <w:t xml:space="preserve"> </w:t>
      </w:r>
      <w:r w:rsidR="002A5C77" w:rsidRPr="00B34E5B">
        <w:rPr>
          <w:rFonts w:asciiTheme="majorBidi" w:hAnsiTheme="majorBidi" w:cstheme="majorBidi"/>
        </w:rPr>
        <w:t>inclusive of unsociable working hours, shift work, zero hours contract and po</w:t>
      </w:r>
      <w:r w:rsidR="000F2865" w:rsidRPr="00B34E5B">
        <w:rPr>
          <w:rFonts w:asciiTheme="majorBidi" w:hAnsiTheme="majorBidi" w:cstheme="majorBidi"/>
        </w:rPr>
        <w:t>or work-life balance</w:t>
      </w:r>
      <w:r w:rsidR="009362A8" w:rsidRPr="00B34E5B">
        <w:rPr>
          <w:rFonts w:asciiTheme="majorBidi" w:hAnsiTheme="majorBidi" w:cstheme="majorBidi"/>
        </w:rPr>
        <w:t xml:space="preserve"> Törn- Laapio and Ekonen (2021). </w:t>
      </w:r>
      <w:r w:rsidR="000F2865" w:rsidRPr="00B34E5B">
        <w:rPr>
          <w:rFonts w:asciiTheme="majorBidi" w:hAnsiTheme="majorBidi" w:cstheme="majorBidi"/>
        </w:rPr>
        <w:t xml:space="preserve"> </w:t>
      </w:r>
      <w:r w:rsidR="00FF4BEC" w:rsidRPr="00B34E5B">
        <w:rPr>
          <w:rFonts w:asciiTheme="majorBidi" w:hAnsiTheme="majorBidi" w:cstheme="majorBidi"/>
        </w:rPr>
        <w:t xml:space="preserve">Culturally the workforce is now highly </w:t>
      </w:r>
      <w:r w:rsidR="000D1AD1" w:rsidRPr="00B34E5B">
        <w:rPr>
          <w:rFonts w:asciiTheme="majorBidi" w:hAnsiTheme="majorBidi" w:cstheme="majorBidi"/>
        </w:rPr>
        <w:t>multigenerational</w:t>
      </w:r>
      <w:r w:rsidR="004C410B" w:rsidRPr="00B34E5B">
        <w:rPr>
          <w:rFonts w:asciiTheme="majorBidi" w:hAnsiTheme="majorBidi" w:cstheme="majorBidi"/>
        </w:rPr>
        <w:t>,</w:t>
      </w:r>
      <w:r w:rsidR="000D1AD1" w:rsidRPr="00B34E5B">
        <w:rPr>
          <w:rFonts w:asciiTheme="majorBidi" w:hAnsiTheme="majorBidi" w:cstheme="majorBidi"/>
        </w:rPr>
        <w:t xml:space="preserve"> with a </w:t>
      </w:r>
      <w:r w:rsidR="004C410B" w:rsidRPr="00B34E5B">
        <w:rPr>
          <w:rFonts w:asciiTheme="majorBidi" w:hAnsiTheme="majorBidi" w:cstheme="majorBidi"/>
        </w:rPr>
        <w:t>mix</w:t>
      </w:r>
      <w:r w:rsidR="000D1AD1" w:rsidRPr="00B34E5B">
        <w:rPr>
          <w:rFonts w:asciiTheme="majorBidi" w:hAnsiTheme="majorBidi" w:cstheme="majorBidi"/>
        </w:rPr>
        <w:t xml:space="preserve"> of ages and backgrounds </w:t>
      </w:r>
      <w:r w:rsidR="004C410B" w:rsidRPr="00B34E5B">
        <w:rPr>
          <w:rFonts w:asciiTheme="majorBidi" w:hAnsiTheme="majorBidi" w:cstheme="majorBidi"/>
        </w:rPr>
        <w:t xml:space="preserve">that </w:t>
      </w:r>
      <w:r w:rsidR="000D1AD1" w:rsidRPr="00B34E5B">
        <w:rPr>
          <w:rFonts w:asciiTheme="majorBidi" w:hAnsiTheme="majorBidi" w:cstheme="majorBidi"/>
        </w:rPr>
        <w:t xml:space="preserve">can </w:t>
      </w:r>
      <w:r w:rsidR="0047432D" w:rsidRPr="00B34E5B">
        <w:rPr>
          <w:rFonts w:asciiTheme="majorBidi" w:hAnsiTheme="majorBidi" w:cstheme="majorBidi"/>
        </w:rPr>
        <w:t>be harnessed as a strategic asset</w:t>
      </w:r>
      <w:r w:rsidR="00162265" w:rsidRPr="00B34E5B">
        <w:rPr>
          <w:rFonts w:asciiTheme="majorBidi" w:hAnsiTheme="majorBidi" w:cstheme="majorBidi"/>
        </w:rPr>
        <w:t xml:space="preserve"> (Iunius, 2025</w:t>
      </w:r>
      <w:r w:rsidR="00DF4393" w:rsidRPr="00B34E5B">
        <w:rPr>
          <w:rFonts w:asciiTheme="majorBidi" w:hAnsiTheme="majorBidi" w:cstheme="majorBidi"/>
        </w:rPr>
        <w:t>), With</w:t>
      </w:r>
      <w:r w:rsidR="003C1AC2" w:rsidRPr="00B34E5B">
        <w:rPr>
          <w:rFonts w:asciiTheme="majorBidi" w:hAnsiTheme="majorBidi" w:cstheme="majorBidi"/>
        </w:rPr>
        <w:t xml:space="preserve"> every generation </w:t>
      </w:r>
      <w:r w:rsidR="006A59D4" w:rsidRPr="00B34E5B">
        <w:rPr>
          <w:rFonts w:asciiTheme="majorBidi" w:hAnsiTheme="majorBidi" w:cstheme="majorBidi"/>
        </w:rPr>
        <w:t>bringing</w:t>
      </w:r>
      <w:r w:rsidR="003C1AC2" w:rsidRPr="00B34E5B">
        <w:rPr>
          <w:rFonts w:asciiTheme="majorBidi" w:hAnsiTheme="majorBidi" w:cstheme="majorBidi"/>
        </w:rPr>
        <w:t xml:space="preserve"> distinct </w:t>
      </w:r>
      <w:r w:rsidR="006A59D4" w:rsidRPr="00B34E5B">
        <w:rPr>
          <w:rFonts w:asciiTheme="majorBidi" w:hAnsiTheme="majorBidi" w:cstheme="majorBidi"/>
        </w:rPr>
        <w:t xml:space="preserve">strengths, challenges and the likelihood of </w:t>
      </w:r>
      <w:r w:rsidR="00DF4393" w:rsidRPr="00B34E5B">
        <w:rPr>
          <w:rFonts w:asciiTheme="majorBidi" w:hAnsiTheme="majorBidi" w:cstheme="majorBidi"/>
        </w:rPr>
        <w:t>intergenerational conflict</w:t>
      </w:r>
      <w:r w:rsidR="004E6D54" w:rsidRPr="00B34E5B">
        <w:rPr>
          <w:rFonts w:asciiTheme="majorBidi" w:hAnsiTheme="majorBidi" w:cstheme="majorBidi"/>
        </w:rPr>
        <w:t xml:space="preserve"> and now a</w:t>
      </w:r>
      <w:r w:rsidR="002B74BD" w:rsidRPr="00B34E5B">
        <w:rPr>
          <w:rFonts w:asciiTheme="majorBidi" w:hAnsiTheme="majorBidi" w:cstheme="majorBidi"/>
        </w:rPr>
        <w:t xml:space="preserve"> new generation of changemaker ha</w:t>
      </w:r>
      <w:r w:rsidR="003C1AC2" w:rsidRPr="00B34E5B">
        <w:rPr>
          <w:rFonts w:asciiTheme="majorBidi" w:hAnsiTheme="majorBidi" w:cstheme="majorBidi"/>
        </w:rPr>
        <w:t>s entered the workforce</w:t>
      </w:r>
      <w:r w:rsidR="00DF4393" w:rsidRPr="00B34E5B">
        <w:rPr>
          <w:rFonts w:asciiTheme="majorBidi" w:hAnsiTheme="majorBidi" w:cstheme="majorBidi"/>
        </w:rPr>
        <w:t xml:space="preserve"> (Apolonio, 2025).</w:t>
      </w:r>
    </w:p>
    <w:p w14:paraId="69832ED9" w14:textId="7A0387AC" w:rsidR="00FA0710" w:rsidRPr="00B34E5B" w:rsidRDefault="007E4F29" w:rsidP="00B34E5B">
      <w:pPr>
        <w:spacing w:line="360" w:lineRule="auto"/>
        <w:jc w:val="both"/>
        <w:rPr>
          <w:rFonts w:asciiTheme="majorBidi" w:hAnsiTheme="majorBidi" w:cstheme="majorBidi"/>
        </w:rPr>
      </w:pPr>
      <w:r w:rsidRPr="00B34E5B">
        <w:rPr>
          <w:rFonts w:asciiTheme="majorBidi" w:hAnsiTheme="majorBidi" w:cstheme="majorBidi"/>
        </w:rPr>
        <w:t>Generation Z (GenZ) are a driving force of a fundamental shift in the hospitality employment landscape through the change in expectations surrounding work, career development and employer-employee relationships Nguyen and Giousmpasoglou (2026)</w:t>
      </w:r>
      <w:r w:rsidR="00DC1329" w:rsidRPr="00B34E5B">
        <w:rPr>
          <w:rFonts w:asciiTheme="majorBidi" w:hAnsiTheme="majorBidi" w:cstheme="majorBidi"/>
        </w:rPr>
        <w:t xml:space="preserve">. </w:t>
      </w:r>
      <w:r w:rsidR="003325F3" w:rsidRPr="00B34E5B">
        <w:rPr>
          <w:rFonts w:asciiTheme="majorBidi" w:hAnsiTheme="majorBidi" w:cstheme="majorBidi"/>
        </w:rPr>
        <w:t>With d</w:t>
      </w:r>
      <w:r w:rsidR="006309DA" w:rsidRPr="00B34E5B">
        <w:rPr>
          <w:rFonts w:asciiTheme="majorBidi" w:hAnsiTheme="majorBidi" w:cstheme="majorBidi"/>
        </w:rPr>
        <w:t>istinct values</w:t>
      </w:r>
      <w:r w:rsidR="003325F3" w:rsidRPr="00B34E5B">
        <w:rPr>
          <w:rFonts w:asciiTheme="majorBidi" w:hAnsiTheme="majorBidi" w:cstheme="majorBidi"/>
        </w:rPr>
        <w:t xml:space="preserve"> </w:t>
      </w:r>
      <w:r w:rsidR="00E45AAD" w:rsidRPr="00B34E5B">
        <w:rPr>
          <w:rFonts w:asciiTheme="majorBidi" w:hAnsiTheme="majorBidi" w:cstheme="majorBidi"/>
        </w:rPr>
        <w:t xml:space="preserve">due </w:t>
      </w:r>
      <w:r w:rsidR="00B167BF" w:rsidRPr="00B34E5B">
        <w:rPr>
          <w:rFonts w:asciiTheme="majorBidi" w:hAnsiTheme="majorBidi" w:cstheme="majorBidi"/>
        </w:rPr>
        <w:t>to their</w:t>
      </w:r>
      <w:r w:rsidR="003325F3" w:rsidRPr="00B34E5B">
        <w:rPr>
          <w:rFonts w:asciiTheme="majorBidi" w:hAnsiTheme="majorBidi" w:cstheme="majorBidi"/>
        </w:rPr>
        <w:t xml:space="preserve"> </w:t>
      </w:r>
      <w:r w:rsidR="00E45AAD" w:rsidRPr="00B34E5B">
        <w:rPr>
          <w:rFonts w:asciiTheme="majorBidi" w:hAnsiTheme="majorBidi" w:cstheme="majorBidi"/>
        </w:rPr>
        <w:t xml:space="preserve">formative experiences and socio-economic environment (Eddial and Kirillova, 2025) </w:t>
      </w:r>
      <w:r w:rsidR="00724E26" w:rsidRPr="00B34E5B">
        <w:rPr>
          <w:rFonts w:asciiTheme="majorBidi" w:hAnsiTheme="majorBidi" w:cstheme="majorBidi"/>
        </w:rPr>
        <w:t xml:space="preserve">GenZ are </w:t>
      </w:r>
      <w:r w:rsidR="00DE3815" w:rsidRPr="00B34E5B">
        <w:rPr>
          <w:rFonts w:asciiTheme="majorBidi" w:hAnsiTheme="majorBidi" w:cstheme="majorBidi"/>
        </w:rPr>
        <w:t>actively influencing and beginning to</w:t>
      </w:r>
      <w:r w:rsidR="00C93D8F" w:rsidRPr="00B34E5B">
        <w:rPr>
          <w:rFonts w:asciiTheme="majorBidi" w:hAnsiTheme="majorBidi" w:cstheme="majorBidi"/>
        </w:rPr>
        <w:t xml:space="preserve"> make their place</w:t>
      </w:r>
      <w:r w:rsidR="00306D6D" w:rsidRPr="00B34E5B">
        <w:rPr>
          <w:rFonts w:asciiTheme="majorBidi" w:hAnsiTheme="majorBidi" w:cstheme="majorBidi"/>
        </w:rPr>
        <w:t xml:space="preserve"> in</w:t>
      </w:r>
      <w:r w:rsidR="00C93D8F" w:rsidRPr="00B34E5B">
        <w:rPr>
          <w:rFonts w:asciiTheme="majorBidi" w:hAnsiTheme="majorBidi" w:cstheme="majorBidi"/>
        </w:rPr>
        <w:t xml:space="preserve"> </w:t>
      </w:r>
      <w:r w:rsidR="00DE3815" w:rsidRPr="00B34E5B">
        <w:rPr>
          <w:rFonts w:asciiTheme="majorBidi" w:hAnsiTheme="majorBidi" w:cstheme="majorBidi"/>
        </w:rPr>
        <w:t>the work environment by being outs</w:t>
      </w:r>
      <w:r w:rsidR="00C93D8F" w:rsidRPr="00B34E5B">
        <w:rPr>
          <w:rFonts w:asciiTheme="majorBidi" w:hAnsiTheme="majorBidi" w:cstheme="majorBidi"/>
        </w:rPr>
        <w:t>poken regards their need</w:t>
      </w:r>
      <w:r w:rsidR="0086659D" w:rsidRPr="00B34E5B">
        <w:rPr>
          <w:rFonts w:asciiTheme="majorBidi" w:hAnsiTheme="majorBidi" w:cstheme="majorBidi"/>
        </w:rPr>
        <w:t>s</w:t>
      </w:r>
      <w:r w:rsidR="00C93D8F" w:rsidRPr="00B34E5B">
        <w:rPr>
          <w:rFonts w:asciiTheme="majorBidi" w:hAnsiTheme="majorBidi" w:cstheme="majorBidi"/>
        </w:rPr>
        <w:t xml:space="preserve"> and wants from </w:t>
      </w:r>
      <w:r w:rsidR="0086659D" w:rsidRPr="00B34E5B">
        <w:rPr>
          <w:rFonts w:asciiTheme="majorBidi" w:hAnsiTheme="majorBidi" w:cstheme="majorBidi"/>
        </w:rPr>
        <w:t>the or</w:t>
      </w:r>
      <w:r w:rsidR="00A829EE" w:rsidRPr="00B34E5B">
        <w:rPr>
          <w:rFonts w:asciiTheme="majorBidi" w:hAnsiTheme="majorBidi" w:cstheme="majorBidi"/>
        </w:rPr>
        <w:t xml:space="preserve">ganisation (Apolonio, 2025). </w:t>
      </w:r>
      <w:r w:rsidR="00F72C6D" w:rsidRPr="00B34E5B">
        <w:rPr>
          <w:rFonts w:asciiTheme="majorBidi" w:hAnsiTheme="majorBidi" w:cstheme="majorBidi"/>
        </w:rPr>
        <w:t>It’s widely acknowledged that</w:t>
      </w:r>
      <w:r w:rsidR="00D306EC" w:rsidRPr="00B34E5B">
        <w:rPr>
          <w:rFonts w:asciiTheme="majorBidi" w:hAnsiTheme="majorBidi" w:cstheme="majorBidi"/>
        </w:rPr>
        <w:t xml:space="preserve"> </w:t>
      </w:r>
      <w:r w:rsidR="00FA0710" w:rsidRPr="00B34E5B">
        <w:rPr>
          <w:rFonts w:asciiTheme="majorBidi" w:hAnsiTheme="majorBidi" w:cstheme="majorBidi"/>
        </w:rPr>
        <w:t xml:space="preserve">GenZ </w:t>
      </w:r>
      <w:r w:rsidR="006E7323" w:rsidRPr="00B34E5B">
        <w:rPr>
          <w:rFonts w:asciiTheme="majorBidi" w:hAnsiTheme="majorBidi" w:cstheme="majorBidi"/>
        </w:rPr>
        <w:t xml:space="preserve">present unique </w:t>
      </w:r>
      <w:r w:rsidR="007B1A2F" w:rsidRPr="00B34E5B">
        <w:rPr>
          <w:rFonts w:asciiTheme="majorBidi" w:hAnsiTheme="majorBidi" w:cstheme="majorBidi"/>
        </w:rPr>
        <w:t>challenges</w:t>
      </w:r>
      <w:r w:rsidR="00FA0710" w:rsidRPr="00B34E5B">
        <w:rPr>
          <w:rFonts w:asciiTheme="majorBidi" w:hAnsiTheme="majorBidi" w:cstheme="majorBidi"/>
        </w:rPr>
        <w:t xml:space="preserve"> for recruitment and retention within the hospitality industry</w:t>
      </w:r>
      <w:r w:rsidR="00D306EC" w:rsidRPr="00B34E5B">
        <w:rPr>
          <w:rFonts w:asciiTheme="majorBidi" w:hAnsiTheme="majorBidi" w:cstheme="majorBidi"/>
        </w:rPr>
        <w:t xml:space="preserve"> compared to their predecessors</w:t>
      </w:r>
      <w:r w:rsidR="00FA0710" w:rsidRPr="00B34E5B">
        <w:rPr>
          <w:rFonts w:asciiTheme="majorBidi" w:hAnsiTheme="majorBidi" w:cstheme="majorBidi"/>
        </w:rPr>
        <w:t xml:space="preserve"> </w:t>
      </w:r>
      <w:r w:rsidR="0041502A" w:rsidRPr="00B34E5B">
        <w:rPr>
          <w:rFonts w:asciiTheme="majorBidi" w:hAnsiTheme="majorBidi" w:cstheme="majorBidi"/>
        </w:rPr>
        <w:t>with</w:t>
      </w:r>
      <w:r w:rsidR="00FA0710" w:rsidRPr="00B34E5B">
        <w:rPr>
          <w:rFonts w:asciiTheme="majorBidi" w:hAnsiTheme="majorBidi" w:cstheme="majorBidi"/>
        </w:rPr>
        <w:t xml:space="preserve"> </w:t>
      </w:r>
      <w:r w:rsidR="00FA0710" w:rsidRPr="00B34E5B">
        <w:rPr>
          <w:rFonts w:asciiTheme="majorBidi" w:hAnsiTheme="majorBidi" w:cstheme="majorBidi"/>
        </w:rPr>
        <w:lastRenderedPageBreak/>
        <w:t>an increased distinct workplace expectations inclusive of the desire for more flexible working hours, meaningful work and excelled career progression</w:t>
      </w:r>
      <w:r w:rsidR="007B1A2F" w:rsidRPr="00B34E5B">
        <w:rPr>
          <w:rFonts w:asciiTheme="majorBidi" w:hAnsiTheme="majorBidi" w:cstheme="majorBidi"/>
        </w:rPr>
        <w:t>,</w:t>
      </w:r>
      <w:r w:rsidR="00FA0710" w:rsidRPr="00B34E5B">
        <w:rPr>
          <w:rFonts w:asciiTheme="majorBidi" w:hAnsiTheme="majorBidi" w:cstheme="majorBidi"/>
        </w:rPr>
        <w:t xml:space="preserve"> </w:t>
      </w:r>
      <w:r w:rsidR="00664EA5" w:rsidRPr="00B34E5B">
        <w:rPr>
          <w:rFonts w:asciiTheme="majorBidi" w:hAnsiTheme="majorBidi" w:cstheme="majorBidi"/>
        </w:rPr>
        <w:t>which</w:t>
      </w:r>
      <w:r w:rsidR="00FA0710" w:rsidRPr="00B34E5B">
        <w:rPr>
          <w:rFonts w:asciiTheme="majorBidi" w:hAnsiTheme="majorBidi" w:cstheme="majorBidi"/>
        </w:rPr>
        <w:t xml:space="preserve"> often clash</w:t>
      </w:r>
      <w:r w:rsidR="00664EA5" w:rsidRPr="00B34E5B">
        <w:rPr>
          <w:rFonts w:asciiTheme="majorBidi" w:hAnsiTheme="majorBidi" w:cstheme="majorBidi"/>
        </w:rPr>
        <w:t>es</w:t>
      </w:r>
      <w:r w:rsidR="00FA0710" w:rsidRPr="00B34E5B">
        <w:rPr>
          <w:rFonts w:asciiTheme="majorBidi" w:hAnsiTheme="majorBidi" w:cstheme="majorBidi"/>
        </w:rPr>
        <w:t xml:space="preserve"> with the structural limitations</w:t>
      </w:r>
      <w:r w:rsidR="00C931D9" w:rsidRPr="00B34E5B">
        <w:rPr>
          <w:rFonts w:asciiTheme="majorBidi" w:hAnsiTheme="majorBidi" w:cstheme="majorBidi"/>
        </w:rPr>
        <w:t>,</w:t>
      </w:r>
      <w:r w:rsidR="00FA0710" w:rsidRPr="00B34E5B">
        <w:rPr>
          <w:rFonts w:asciiTheme="majorBidi" w:hAnsiTheme="majorBidi" w:cstheme="majorBidi"/>
        </w:rPr>
        <w:t xml:space="preserve"> nature </w:t>
      </w:r>
      <w:r w:rsidR="00C931D9" w:rsidRPr="00B34E5B">
        <w:rPr>
          <w:rFonts w:asciiTheme="majorBidi" w:hAnsiTheme="majorBidi" w:cstheme="majorBidi"/>
        </w:rPr>
        <w:t xml:space="preserve">and </w:t>
      </w:r>
      <w:r w:rsidR="00FA0710" w:rsidRPr="00B34E5B">
        <w:rPr>
          <w:rFonts w:asciiTheme="majorBidi" w:hAnsiTheme="majorBidi" w:cstheme="majorBidi"/>
        </w:rPr>
        <w:t xml:space="preserve">the </w:t>
      </w:r>
      <w:r w:rsidR="003538A6" w:rsidRPr="00B34E5B">
        <w:rPr>
          <w:rFonts w:asciiTheme="majorBidi" w:hAnsiTheme="majorBidi" w:cstheme="majorBidi"/>
        </w:rPr>
        <w:t>realit</w:t>
      </w:r>
      <w:r w:rsidR="00E7107B" w:rsidRPr="00B34E5B">
        <w:rPr>
          <w:rFonts w:asciiTheme="majorBidi" w:hAnsiTheme="majorBidi" w:cstheme="majorBidi"/>
        </w:rPr>
        <w:t>ies</w:t>
      </w:r>
      <w:r w:rsidR="003538A6" w:rsidRPr="00B34E5B">
        <w:rPr>
          <w:rFonts w:asciiTheme="majorBidi" w:hAnsiTheme="majorBidi" w:cstheme="majorBidi"/>
        </w:rPr>
        <w:t xml:space="preserve"> of</w:t>
      </w:r>
      <w:r w:rsidR="00E7107B" w:rsidRPr="00B34E5B">
        <w:rPr>
          <w:rFonts w:asciiTheme="majorBidi" w:hAnsiTheme="majorBidi" w:cstheme="majorBidi"/>
        </w:rPr>
        <w:t xml:space="preserve"> working within</w:t>
      </w:r>
      <w:r w:rsidR="003538A6" w:rsidRPr="00B34E5B">
        <w:rPr>
          <w:rFonts w:asciiTheme="majorBidi" w:hAnsiTheme="majorBidi" w:cstheme="majorBidi"/>
        </w:rPr>
        <w:t xml:space="preserve"> the </w:t>
      </w:r>
      <w:r w:rsidR="00FA0710" w:rsidRPr="00B34E5B">
        <w:rPr>
          <w:rFonts w:asciiTheme="majorBidi" w:hAnsiTheme="majorBidi" w:cstheme="majorBidi"/>
        </w:rPr>
        <w:t>industry (Sousa, et, al, 2025)</w:t>
      </w:r>
      <w:r w:rsidR="00A46BC2" w:rsidRPr="00B34E5B">
        <w:rPr>
          <w:rFonts w:asciiTheme="majorBidi" w:hAnsiTheme="majorBidi" w:cstheme="majorBidi"/>
        </w:rPr>
        <w:t>. However</w:t>
      </w:r>
      <w:r w:rsidR="003E4D6D" w:rsidRPr="00B34E5B">
        <w:rPr>
          <w:rFonts w:asciiTheme="majorBidi" w:hAnsiTheme="majorBidi" w:cstheme="majorBidi"/>
        </w:rPr>
        <w:t xml:space="preserve">, according </w:t>
      </w:r>
      <w:r w:rsidR="009643F3" w:rsidRPr="00B34E5B">
        <w:rPr>
          <w:rFonts w:asciiTheme="majorBidi" w:hAnsiTheme="majorBidi" w:cstheme="majorBidi"/>
        </w:rPr>
        <w:t>to Giousmpasoglou and N</w:t>
      </w:r>
      <w:r w:rsidR="002D5FF9" w:rsidRPr="00B34E5B">
        <w:rPr>
          <w:rFonts w:asciiTheme="majorBidi" w:hAnsiTheme="majorBidi" w:cstheme="majorBidi"/>
        </w:rPr>
        <w:t>guyen (2025)</w:t>
      </w:r>
      <w:r w:rsidR="009643F3" w:rsidRPr="00B34E5B">
        <w:rPr>
          <w:rFonts w:asciiTheme="majorBidi" w:hAnsiTheme="majorBidi" w:cstheme="majorBidi"/>
        </w:rPr>
        <w:t xml:space="preserve"> despite</w:t>
      </w:r>
      <w:r w:rsidR="00A46BC2" w:rsidRPr="00B34E5B">
        <w:rPr>
          <w:rFonts w:asciiTheme="majorBidi" w:hAnsiTheme="majorBidi" w:cstheme="majorBidi"/>
        </w:rPr>
        <w:t xml:space="preserve"> </w:t>
      </w:r>
      <w:r w:rsidR="00257FE7" w:rsidRPr="00B34E5B">
        <w:rPr>
          <w:rFonts w:asciiTheme="majorBidi" w:hAnsiTheme="majorBidi" w:cstheme="majorBidi"/>
        </w:rPr>
        <w:t>significant challenges this generation</w:t>
      </w:r>
      <w:r w:rsidR="003E4D6D" w:rsidRPr="00B34E5B">
        <w:rPr>
          <w:rFonts w:asciiTheme="majorBidi" w:hAnsiTheme="majorBidi" w:cstheme="majorBidi"/>
        </w:rPr>
        <w:t xml:space="preserve"> also present immense opportunities</w:t>
      </w:r>
      <w:r w:rsidR="002D5FF9" w:rsidRPr="00B34E5B">
        <w:rPr>
          <w:rFonts w:asciiTheme="majorBidi" w:hAnsiTheme="majorBidi" w:cstheme="majorBidi"/>
        </w:rPr>
        <w:t xml:space="preserve"> for the industry</w:t>
      </w:r>
      <w:r w:rsidR="00270621" w:rsidRPr="00B34E5B">
        <w:rPr>
          <w:rFonts w:asciiTheme="majorBidi" w:hAnsiTheme="majorBidi" w:cstheme="majorBidi"/>
        </w:rPr>
        <w:t>, this echoed by (</w:t>
      </w:r>
      <w:r w:rsidR="002565BB" w:rsidRPr="00B34E5B">
        <w:rPr>
          <w:rFonts w:asciiTheme="majorBidi" w:hAnsiTheme="majorBidi" w:cstheme="majorBidi"/>
        </w:rPr>
        <w:t xml:space="preserve">Cera Amenta, 2026) </w:t>
      </w:r>
      <w:r w:rsidR="00270621" w:rsidRPr="00B34E5B">
        <w:rPr>
          <w:rFonts w:asciiTheme="majorBidi" w:hAnsiTheme="majorBidi" w:cstheme="majorBidi"/>
        </w:rPr>
        <w:t xml:space="preserve">who contends that GenZ is not a workplace </w:t>
      </w:r>
      <w:r w:rsidR="00547F6F" w:rsidRPr="00B34E5B">
        <w:rPr>
          <w:rFonts w:asciiTheme="majorBidi" w:hAnsiTheme="majorBidi" w:cstheme="majorBidi"/>
        </w:rPr>
        <w:t xml:space="preserve">problem but a catalyst for a broader workplace transformation. </w:t>
      </w:r>
    </w:p>
    <w:p w14:paraId="7C2F74E3" w14:textId="77777777" w:rsidR="00A84CDE" w:rsidRPr="00B34E5B" w:rsidRDefault="00A84CDE" w:rsidP="00B34E5B">
      <w:pPr>
        <w:spacing w:line="360" w:lineRule="auto"/>
        <w:jc w:val="both"/>
        <w:rPr>
          <w:rFonts w:asciiTheme="majorBidi" w:hAnsiTheme="majorBidi" w:cstheme="majorBidi"/>
        </w:rPr>
      </w:pPr>
    </w:p>
    <w:p w14:paraId="0B2F0014" w14:textId="26683B49" w:rsidR="00A84CDE" w:rsidRPr="00B34E5B" w:rsidRDefault="00A84CDE" w:rsidP="00B34E5B">
      <w:pPr>
        <w:spacing w:line="360" w:lineRule="auto"/>
        <w:jc w:val="both"/>
        <w:rPr>
          <w:rFonts w:asciiTheme="majorBidi" w:hAnsiTheme="majorBidi" w:cstheme="majorBidi"/>
        </w:rPr>
      </w:pPr>
      <w:r w:rsidRPr="00B34E5B">
        <w:rPr>
          <w:rFonts w:asciiTheme="majorBidi" w:hAnsiTheme="majorBidi" w:cstheme="majorBidi"/>
        </w:rPr>
        <w:t xml:space="preserve">Research problem statement </w:t>
      </w:r>
    </w:p>
    <w:p w14:paraId="756B2CE2" w14:textId="41BE332F" w:rsidR="006F1A8D" w:rsidRPr="00B34E5B" w:rsidRDefault="006F1A8D" w:rsidP="00B34E5B">
      <w:pPr>
        <w:spacing w:line="360" w:lineRule="auto"/>
        <w:jc w:val="both"/>
        <w:rPr>
          <w:rFonts w:asciiTheme="majorBidi" w:hAnsiTheme="majorBidi" w:cstheme="majorBidi"/>
        </w:rPr>
      </w:pPr>
      <w:r w:rsidRPr="00B34E5B">
        <w:rPr>
          <w:rFonts w:asciiTheme="majorBidi" w:hAnsiTheme="majorBidi" w:cstheme="majorBidi"/>
        </w:rPr>
        <w:t xml:space="preserve">Existing hospitality research has documented Generation Z's workplace expectations, including flexibility, wellbeing, meaningful work, career development, and value alignment. Likewise, considerable attention has been given to the industry's recruitment and retention challenges. However, there remains limited research examining how hospitality organisations can effectively adapt management practices, leadership approaches, and talent strategies to simultaneously recruit, engage, and retain Generation Z within an increasingly multigenerational workforce. </w:t>
      </w:r>
      <w:r w:rsidR="000F346B" w:rsidRPr="00B34E5B">
        <w:rPr>
          <w:rFonts w:asciiTheme="majorBidi" w:hAnsiTheme="majorBidi" w:cstheme="majorBidi"/>
        </w:rPr>
        <w:t>R</w:t>
      </w:r>
      <w:r w:rsidRPr="00B34E5B">
        <w:rPr>
          <w:rFonts w:asciiTheme="majorBidi" w:hAnsiTheme="majorBidi" w:cstheme="majorBidi"/>
        </w:rPr>
        <w:t>ecent studies have questioned the validity of generational labels and suggest that age, career stage, organisational context, and individual characteristics may explain workplace behaviours more effectively than generational membership alone. Consequently, there is a need for research that critically explores whether workforce transformation initiatives are genuinely responses to Generation Z needs or reflections of broader changes in employee expectations across all generations.</w:t>
      </w:r>
    </w:p>
    <w:p w14:paraId="18E5139D" w14:textId="77777777" w:rsidR="006F1A8D" w:rsidRPr="00B34E5B" w:rsidRDefault="006F1A8D" w:rsidP="00B34E5B">
      <w:pPr>
        <w:spacing w:line="360" w:lineRule="auto"/>
        <w:jc w:val="both"/>
        <w:rPr>
          <w:rFonts w:asciiTheme="majorBidi" w:hAnsiTheme="majorBidi" w:cstheme="majorBidi"/>
          <w:b/>
          <w:bCs/>
        </w:rPr>
      </w:pPr>
    </w:p>
    <w:p w14:paraId="001E7E07" w14:textId="77777777" w:rsidR="00F34415" w:rsidRPr="00B34E5B" w:rsidRDefault="00F34415" w:rsidP="00B34E5B">
      <w:pPr>
        <w:spacing w:line="360" w:lineRule="auto"/>
        <w:jc w:val="both"/>
        <w:rPr>
          <w:rFonts w:asciiTheme="majorBidi" w:hAnsiTheme="majorBidi" w:cstheme="majorBidi"/>
          <w:b/>
          <w:bCs/>
        </w:rPr>
      </w:pPr>
    </w:p>
    <w:p w14:paraId="337BB626" w14:textId="77777777" w:rsidR="005B2157" w:rsidRPr="00B34E5B" w:rsidRDefault="005B2157" w:rsidP="00B34E5B">
      <w:pPr>
        <w:spacing w:line="360" w:lineRule="auto"/>
        <w:jc w:val="both"/>
        <w:rPr>
          <w:rFonts w:asciiTheme="majorBidi" w:hAnsiTheme="majorBidi" w:cstheme="majorBidi"/>
          <w:b/>
          <w:bCs/>
        </w:rPr>
      </w:pPr>
    </w:p>
    <w:p w14:paraId="324E67BA" w14:textId="77777777" w:rsidR="00EF6E6E" w:rsidRDefault="00EF6E6E" w:rsidP="00B34E5B">
      <w:pPr>
        <w:spacing w:line="360" w:lineRule="auto"/>
        <w:jc w:val="both"/>
        <w:rPr>
          <w:rFonts w:asciiTheme="majorBidi" w:hAnsiTheme="majorBidi" w:cstheme="majorBidi"/>
          <w:b/>
          <w:bCs/>
        </w:rPr>
      </w:pPr>
    </w:p>
    <w:p w14:paraId="23EAA478" w14:textId="77777777" w:rsidR="00A63777" w:rsidRDefault="00A63777" w:rsidP="00B34E5B">
      <w:pPr>
        <w:spacing w:line="360" w:lineRule="auto"/>
        <w:jc w:val="both"/>
        <w:rPr>
          <w:rFonts w:asciiTheme="majorBidi" w:hAnsiTheme="majorBidi" w:cstheme="majorBidi"/>
          <w:b/>
          <w:bCs/>
        </w:rPr>
      </w:pPr>
    </w:p>
    <w:p w14:paraId="53013BB6" w14:textId="77777777" w:rsidR="00A63777" w:rsidRDefault="00A63777" w:rsidP="00B34E5B">
      <w:pPr>
        <w:spacing w:line="360" w:lineRule="auto"/>
        <w:jc w:val="both"/>
        <w:rPr>
          <w:rFonts w:asciiTheme="majorBidi" w:hAnsiTheme="majorBidi" w:cstheme="majorBidi"/>
          <w:b/>
          <w:bCs/>
        </w:rPr>
      </w:pPr>
    </w:p>
    <w:p w14:paraId="084F4E62" w14:textId="77777777" w:rsidR="00A63777" w:rsidRDefault="00A63777" w:rsidP="00B34E5B">
      <w:pPr>
        <w:spacing w:line="360" w:lineRule="auto"/>
        <w:jc w:val="both"/>
        <w:rPr>
          <w:rFonts w:asciiTheme="majorBidi" w:hAnsiTheme="majorBidi" w:cstheme="majorBidi"/>
          <w:b/>
          <w:bCs/>
        </w:rPr>
      </w:pPr>
    </w:p>
    <w:p w14:paraId="4C29E7EF" w14:textId="77777777" w:rsidR="00A63777" w:rsidRPr="00B34E5B" w:rsidRDefault="00A63777" w:rsidP="00B34E5B">
      <w:pPr>
        <w:spacing w:line="360" w:lineRule="auto"/>
        <w:jc w:val="both"/>
        <w:rPr>
          <w:rFonts w:asciiTheme="majorBidi" w:hAnsiTheme="majorBidi" w:cstheme="majorBidi"/>
          <w:b/>
          <w:bCs/>
        </w:rPr>
      </w:pPr>
    </w:p>
    <w:p w14:paraId="0B575D55" w14:textId="3A59C627" w:rsidR="00AF547F" w:rsidRPr="00B34E5B" w:rsidRDefault="00377128" w:rsidP="00B34E5B">
      <w:pPr>
        <w:spacing w:line="360" w:lineRule="auto"/>
        <w:jc w:val="both"/>
        <w:rPr>
          <w:rFonts w:asciiTheme="majorBidi" w:hAnsiTheme="majorBidi" w:cstheme="majorBidi"/>
        </w:rPr>
      </w:pPr>
      <w:r w:rsidRPr="00B34E5B">
        <w:rPr>
          <w:rFonts w:asciiTheme="majorBidi" w:hAnsiTheme="majorBidi" w:cstheme="majorBidi"/>
        </w:rPr>
        <w:lastRenderedPageBreak/>
        <w:t xml:space="preserve">Research </w:t>
      </w:r>
      <w:r w:rsidR="005B2157" w:rsidRPr="00B34E5B">
        <w:rPr>
          <w:rFonts w:asciiTheme="majorBidi" w:hAnsiTheme="majorBidi" w:cstheme="majorBidi"/>
        </w:rPr>
        <w:t>a</w:t>
      </w:r>
      <w:r w:rsidR="00BB7790" w:rsidRPr="00B34E5B">
        <w:rPr>
          <w:rFonts w:asciiTheme="majorBidi" w:hAnsiTheme="majorBidi" w:cstheme="majorBidi"/>
        </w:rPr>
        <w:t xml:space="preserve">im </w:t>
      </w:r>
    </w:p>
    <w:p w14:paraId="0E925EE6" w14:textId="409BCBB2" w:rsidR="00A36E20" w:rsidRPr="00B34E5B" w:rsidRDefault="00A36E20" w:rsidP="00B34E5B">
      <w:pPr>
        <w:spacing w:line="360" w:lineRule="auto"/>
        <w:jc w:val="both"/>
        <w:rPr>
          <w:rFonts w:asciiTheme="majorBidi" w:hAnsiTheme="majorBidi" w:cstheme="majorBidi"/>
        </w:rPr>
      </w:pPr>
      <w:r w:rsidRPr="00B34E5B">
        <w:rPr>
          <w:rFonts w:asciiTheme="majorBidi" w:hAnsiTheme="majorBidi" w:cstheme="majorBidi"/>
        </w:rPr>
        <w:t>To critically analyse how hospitality organisations can attract, manage, and retain Gen</w:t>
      </w:r>
      <w:r w:rsidR="00B131B0" w:rsidRPr="00B34E5B">
        <w:rPr>
          <w:rFonts w:asciiTheme="majorBidi" w:hAnsiTheme="majorBidi" w:cstheme="majorBidi"/>
        </w:rPr>
        <w:t xml:space="preserve">Z </w:t>
      </w:r>
      <w:r w:rsidRPr="00B34E5B">
        <w:rPr>
          <w:rFonts w:asciiTheme="majorBidi" w:hAnsiTheme="majorBidi" w:cstheme="majorBidi"/>
        </w:rPr>
        <w:t>employees within a multigenerational workforce and develo</w:t>
      </w:r>
      <w:r w:rsidR="005C018D" w:rsidRPr="00B34E5B">
        <w:rPr>
          <w:rFonts w:asciiTheme="majorBidi" w:hAnsiTheme="majorBidi" w:cstheme="majorBidi"/>
        </w:rPr>
        <w:t>p</w:t>
      </w:r>
      <w:r w:rsidRPr="00B34E5B">
        <w:rPr>
          <w:rFonts w:asciiTheme="majorBidi" w:hAnsiTheme="majorBidi" w:cstheme="majorBidi"/>
        </w:rPr>
        <w:t xml:space="preserve"> evidence-based </w:t>
      </w:r>
      <w:r w:rsidR="0025271B" w:rsidRPr="00B34E5B">
        <w:rPr>
          <w:rFonts w:asciiTheme="majorBidi" w:hAnsiTheme="majorBidi" w:cstheme="majorBidi"/>
        </w:rPr>
        <w:t xml:space="preserve">recommendations for industry practice. </w:t>
      </w:r>
    </w:p>
    <w:p w14:paraId="50FD75E5" w14:textId="77777777" w:rsidR="00A36E20" w:rsidRPr="00B34E5B" w:rsidRDefault="00A36E20" w:rsidP="00B34E5B">
      <w:pPr>
        <w:spacing w:line="360" w:lineRule="auto"/>
        <w:jc w:val="both"/>
        <w:rPr>
          <w:rFonts w:asciiTheme="majorBidi" w:hAnsiTheme="majorBidi" w:cstheme="majorBidi"/>
          <w:b/>
          <w:bCs/>
        </w:rPr>
      </w:pPr>
    </w:p>
    <w:p w14:paraId="5C55B638" w14:textId="0783A1A3" w:rsidR="005B2157" w:rsidRPr="00B34E5B" w:rsidRDefault="004076A5" w:rsidP="00A63777">
      <w:pPr>
        <w:spacing w:line="360" w:lineRule="auto"/>
        <w:jc w:val="both"/>
        <w:rPr>
          <w:rFonts w:asciiTheme="majorBidi" w:hAnsiTheme="majorBidi" w:cstheme="majorBidi"/>
        </w:rPr>
      </w:pPr>
      <w:r w:rsidRPr="00B34E5B">
        <w:rPr>
          <w:rFonts w:asciiTheme="majorBidi" w:hAnsiTheme="majorBidi" w:cstheme="majorBidi"/>
        </w:rPr>
        <w:t xml:space="preserve"> </w:t>
      </w:r>
      <w:r w:rsidR="00BB7790" w:rsidRPr="00B34E5B">
        <w:rPr>
          <w:rFonts w:asciiTheme="majorBidi" w:hAnsiTheme="majorBidi" w:cstheme="majorBidi"/>
        </w:rPr>
        <w:t xml:space="preserve">Research objectives </w:t>
      </w:r>
    </w:p>
    <w:p w14:paraId="7DA9986D" w14:textId="217581F2" w:rsidR="00A36E20" w:rsidRPr="00426B9E" w:rsidRDefault="00A36E20" w:rsidP="00426B9E">
      <w:pPr>
        <w:pStyle w:val="ListParagraph"/>
        <w:numPr>
          <w:ilvl w:val="0"/>
          <w:numId w:val="13"/>
        </w:numPr>
        <w:spacing w:line="360" w:lineRule="auto"/>
        <w:jc w:val="both"/>
        <w:rPr>
          <w:rFonts w:asciiTheme="majorBidi" w:hAnsiTheme="majorBidi" w:cstheme="majorBidi"/>
          <w:b/>
          <w:bCs/>
        </w:rPr>
      </w:pPr>
      <w:r w:rsidRPr="00B34E5B">
        <w:rPr>
          <w:rFonts w:asciiTheme="majorBidi" w:hAnsiTheme="majorBidi" w:cstheme="majorBidi"/>
        </w:rPr>
        <w:t xml:space="preserve">To critically examine </w:t>
      </w:r>
      <w:r w:rsidR="00117535" w:rsidRPr="00B34E5B">
        <w:rPr>
          <w:rFonts w:asciiTheme="majorBidi" w:hAnsiTheme="majorBidi" w:cstheme="majorBidi"/>
        </w:rPr>
        <w:t xml:space="preserve">theories and concepts relevant to managing a multigenerational hospitality workforce. </w:t>
      </w:r>
    </w:p>
    <w:p w14:paraId="419F27BA" w14:textId="77777777" w:rsidR="00426B9E" w:rsidRPr="00B34E5B" w:rsidRDefault="00426B9E" w:rsidP="00426B9E">
      <w:pPr>
        <w:pStyle w:val="ListParagraph"/>
        <w:spacing w:line="360" w:lineRule="auto"/>
        <w:jc w:val="both"/>
        <w:rPr>
          <w:rFonts w:asciiTheme="majorBidi" w:hAnsiTheme="majorBidi" w:cstheme="majorBidi"/>
          <w:b/>
          <w:bCs/>
        </w:rPr>
      </w:pPr>
    </w:p>
    <w:p w14:paraId="09F4199E" w14:textId="5CCA9A3D" w:rsidR="00117535" w:rsidRPr="00426B9E" w:rsidRDefault="00117535" w:rsidP="00426B9E">
      <w:pPr>
        <w:pStyle w:val="ListParagraph"/>
        <w:numPr>
          <w:ilvl w:val="0"/>
          <w:numId w:val="13"/>
        </w:numPr>
        <w:spacing w:line="360" w:lineRule="auto"/>
        <w:jc w:val="both"/>
        <w:rPr>
          <w:rFonts w:asciiTheme="majorBidi" w:hAnsiTheme="majorBidi" w:cstheme="majorBidi"/>
          <w:b/>
          <w:bCs/>
        </w:rPr>
      </w:pPr>
      <w:r w:rsidRPr="00B34E5B">
        <w:rPr>
          <w:rFonts w:asciiTheme="majorBidi" w:hAnsiTheme="majorBidi" w:cstheme="majorBidi"/>
        </w:rPr>
        <w:t>To Evaluate the</w:t>
      </w:r>
      <w:r w:rsidR="008964FE">
        <w:rPr>
          <w:rFonts w:asciiTheme="majorBidi" w:hAnsiTheme="majorBidi" w:cstheme="majorBidi"/>
        </w:rPr>
        <w:t xml:space="preserve"> current literature in relations to</w:t>
      </w:r>
      <w:r w:rsidRPr="00B34E5B">
        <w:rPr>
          <w:rFonts w:asciiTheme="majorBidi" w:hAnsiTheme="majorBidi" w:cstheme="majorBidi"/>
        </w:rPr>
        <w:t xml:space="preserve"> </w:t>
      </w:r>
      <w:r w:rsidR="00AF0B3F" w:rsidRPr="00B34E5B">
        <w:rPr>
          <w:rFonts w:asciiTheme="majorBidi" w:hAnsiTheme="majorBidi" w:cstheme="majorBidi"/>
        </w:rPr>
        <w:t>challenges</w:t>
      </w:r>
      <w:r w:rsidRPr="00B34E5B">
        <w:rPr>
          <w:rFonts w:asciiTheme="majorBidi" w:hAnsiTheme="majorBidi" w:cstheme="majorBidi"/>
        </w:rPr>
        <w:t xml:space="preserve"> and </w:t>
      </w:r>
      <w:r w:rsidR="00AF0B3F" w:rsidRPr="00B34E5B">
        <w:rPr>
          <w:rFonts w:asciiTheme="majorBidi" w:hAnsiTheme="majorBidi" w:cstheme="majorBidi"/>
        </w:rPr>
        <w:t>opportunities</w:t>
      </w:r>
      <w:r w:rsidRPr="00B34E5B">
        <w:rPr>
          <w:rFonts w:asciiTheme="majorBidi" w:hAnsiTheme="majorBidi" w:cstheme="majorBidi"/>
        </w:rPr>
        <w:t xml:space="preserve"> with recruiting, managing and retaining GenZ employees within a </w:t>
      </w:r>
      <w:r w:rsidR="00AF0B3F" w:rsidRPr="00B34E5B">
        <w:rPr>
          <w:rFonts w:asciiTheme="majorBidi" w:hAnsiTheme="majorBidi" w:cstheme="majorBidi"/>
        </w:rPr>
        <w:t>multigenerational</w:t>
      </w:r>
      <w:r w:rsidRPr="00B34E5B">
        <w:rPr>
          <w:rFonts w:asciiTheme="majorBidi" w:hAnsiTheme="majorBidi" w:cstheme="majorBidi"/>
        </w:rPr>
        <w:t xml:space="preserve"> </w:t>
      </w:r>
      <w:r w:rsidR="00AF0B3F" w:rsidRPr="00B34E5B">
        <w:rPr>
          <w:rFonts w:asciiTheme="majorBidi" w:hAnsiTheme="majorBidi" w:cstheme="majorBidi"/>
        </w:rPr>
        <w:t xml:space="preserve">hospitality workforce. </w:t>
      </w:r>
    </w:p>
    <w:p w14:paraId="59C79F04" w14:textId="77777777" w:rsidR="00426B9E" w:rsidRPr="00426B9E" w:rsidRDefault="00426B9E" w:rsidP="00426B9E">
      <w:pPr>
        <w:pStyle w:val="ListParagraph"/>
        <w:rPr>
          <w:rFonts w:asciiTheme="majorBidi" w:hAnsiTheme="majorBidi" w:cstheme="majorBidi"/>
          <w:b/>
          <w:bCs/>
        </w:rPr>
      </w:pPr>
    </w:p>
    <w:p w14:paraId="22A2C761" w14:textId="77777777" w:rsidR="00426B9E" w:rsidRPr="00B34E5B" w:rsidRDefault="00426B9E" w:rsidP="00426B9E">
      <w:pPr>
        <w:pStyle w:val="ListParagraph"/>
        <w:spacing w:line="360" w:lineRule="auto"/>
        <w:jc w:val="both"/>
        <w:rPr>
          <w:rFonts w:asciiTheme="majorBidi" w:hAnsiTheme="majorBidi" w:cstheme="majorBidi"/>
          <w:b/>
          <w:bCs/>
        </w:rPr>
      </w:pPr>
    </w:p>
    <w:p w14:paraId="06F64CFF" w14:textId="51EA1EDD" w:rsidR="00AF0B3F" w:rsidRPr="00B34E5B" w:rsidRDefault="00AF0B3F" w:rsidP="00426B9E">
      <w:pPr>
        <w:pStyle w:val="ListParagraph"/>
        <w:numPr>
          <w:ilvl w:val="0"/>
          <w:numId w:val="13"/>
        </w:numPr>
        <w:spacing w:line="360" w:lineRule="auto"/>
        <w:jc w:val="both"/>
        <w:rPr>
          <w:rFonts w:asciiTheme="majorBidi" w:hAnsiTheme="majorBidi" w:cstheme="majorBidi"/>
          <w:b/>
          <w:bCs/>
        </w:rPr>
      </w:pPr>
      <w:r w:rsidRPr="00B34E5B">
        <w:rPr>
          <w:rFonts w:asciiTheme="majorBidi" w:hAnsiTheme="majorBidi" w:cstheme="majorBidi"/>
        </w:rPr>
        <w:t xml:space="preserve">To develop </w:t>
      </w:r>
      <w:r w:rsidR="00C371CC" w:rsidRPr="00B34E5B">
        <w:rPr>
          <w:rFonts w:asciiTheme="majorBidi" w:hAnsiTheme="majorBidi" w:cstheme="majorBidi"/>
        </w:rPr>
        <w:t>evidence</w:t>
      </w:r>
      <w:r w:rsidR="00125656" w:rsidRPr="00B34E5B">
        <w:rPr>
          <w:rFonts w:asciiTheme="majorBidi" w:hAnsiTheme="majorBidi" w:cstheme="majorBidi"/>
        </w:rPr>
        <w:t xml:space="preserve">-based recommendations for the hospitality industry to improve attraction, engagement and retention of GenZ employees within a </w:t>
      </w:r>
      <w:r w:rsidR="00B131B0" w:rsidRPr="00B34E5B">
        <w:rPr>
          <w:rFonts w:asciiTheme="majorBidi" w:hAnsiTheme="majorBidi" w:cstheme="majorBidi"/>
        </w:rPr>
        <w:t xml:space="preserve">multigenerational workforce. </w:t>
      </w:r>
    </w:p>
    <w:p w14:paraId="51015FF2" w14:textId="77777777" w:rsidR="00A36E20" w:rsidRPr="00B34E5B" w:rsidRDefault="00A36E20" w:rsidP="00B34E5B">
      <w:pPr>
        <w:spacing w:line="360" w:lineRule="auto"/>
        <w:jc w:val="both"/>
        <w:rPr>
          <w:rFonts w:asciiTheme="majorBidi" w:hAnsiTheme="majorBidi" w:cstheme="majorBidi"/>
          <w:b/>
          <w:bCs/>
        </w:rPr>
      </w:pPr>
    </w:p>
    <w:p w14:paraId="0ADB3CC0" w14:textId="77777777" w:rsidR="00994E9F" w:rsidRPr="00B34E5B" w:rsidRDefault="00994E9F" w:rsidP="00B34E5B">
      <w:pPr>
        <w:spacing w:line="360" w:lineRule="auto"/>
        <w:jc w:val="both"/>
        <w:rPr>
          <w:rFonts w:asciiTheme="majorBidi" w:hAnsiTheme="majorBidi" w:cstheme="majorBidi"/>
          <w:b/>
          <w:bCs/>
        </w:rPr>
      </w:pPr>
    </w:p>
    <w:p w14:paraId="4576A028" w14:textId="77777777" w:rsidR="00994E9F" w:rsidRPr="00B34E5B" w:rsidRDefault="00994E9F" w:rsidP="00B34E5B">
      <w:pPr>
        <w:spacing w:line="360" w:lineRule="auto"/>
        <w:jc w:val="both"/>
        <w:rPr>
          <w:rFonts w:asciiTheme="majorBidi" w:hAnsiTheme="majorBidi" w:cstheme="majorBidi"/>
          <w:b/>
          <w:bCs/>
        </w:rPr>
      </w:pPr>
    </w:p>
    <w:p w14:paraId="616CEFB1" w14:textId="77777777" w:rsidR="00BE6321" w:rsidRPr="00B34E5B" w:rsidRDefault="00BE6321" w:rsidP="00B34E5B">
      <w:pPr>
        <w:spacing w:line="360" w:lineRule="auto"/>
        <w:jc w:val="both"/>
        <w:rPr>
          <w:rFonts w:asciiTheme="majorBidi" w:hAnsiTheme="majorBidi" w:cstheme="majorBidi"/>
          <w:b/>
          <w:bCs/>
        </w:rPr>
      </w:pPr>
    </w:p>
    <w:p w14:paraId="0E2D2BA6" w14:textId="77777777" w:rsidR="00BE6321" w:rsidRPr="00B34E5B" w:rsidRDefault="00BE6321" w:rsidP="00B34E5B">
      <w:pPr>
        <w:spacing w:line="360" w:lineRule="auto"/>
        <w:jc w:val="both"/>
        <w:rPr>
          <w:rFonts w:asciiTheme="majorBidi" w:hAnsiTheme="majorBidi" w:cstheme="majorBidi"/>
          <w:b/>
          <w:bCs/>
        </w:rPr>
      </w:pPr>
    </w:p>
    <w:p w14:paraId="3D01D245" w14:textId="77777777" w:rsidR="00994E9F" w:rsidRPr="00B34E5B" w:rsidRDefault="00994E9F" w:rsidP="00B34E5B">
      <w:pPr>
        <w:spacing w:line="360" w:lineRule="auto"/>
        <w:jc w:val="both"/>
        <w:rPr>
          <w:rFonts w:asciiTheme="majorBidi" w:hAnsiTheme="majorBidi" w:cstheme="majorBidi"/>
          <w:b/>
          <w:bCs/>
        </w:rPr>
      </w:pPr>
    </w:p>
    <w:p w14:paraId="6B7997BD" w14:textId="77777777" w:rsidR="003A683C" w:rsidRPr="00B34E5B" w:rsidRDefault="003A683C" w:rsidP="00B34E5B">
      <w:pPr>
        <w:spacing w:line="360" w:lineRule="auto"/>
        <w:jc w:val="both"/>
        <w:rPr>
          <w:rFonts w:asciiTheme="majorBidi" w:hAnsiTheme="majorBidi" w:cstheme="majorBidi"/>
          <w:b/>
          <w:bCs/>
        </w:rPr>
      </w:pPr>
    </w:p>
    <w:p w14:paraId="687DC96A" w14:textId="77777777" w:rsidR="003A683C" w:rsidRPr="00B34E5B" w:rsidRDefault="003A683C" w:rsidP="00B34E5B">
      <w:pPr>
        <w:spacing w:line="360" w:lineRule="auto"/>
        <w:jc w:val="both"/>
        <w:rPr>
          <w:rFonts w:asciiTheme="majorBidi" w:hAnsiTheme="majorBidi" w:cstheme="majorBidi"/>
          <w:b/>
          <w:bCs/>
        </w:rPr>
      </w:pPr>
    </w:p>
    <w:p w14:paraId="18FBEA4B" w14:textId="77777777" w:rsidR="003A683C" w:rsidRDefault="003A683C" w:rsidP="00B34E5B">
      <w:pPr>
        <w:spacing w:line="360" w:lineRule="auto"/>
        <w:jc w:val="both"/>
        <w:rPr>
          <w:rFonts w:asciiTheme="majorBidi" w:hAnsiTheme="majorBidi" w:cstheme="majorBidi"/>
          <w:b/>
          <w:bCs/>
        </w:rPr>
      </w:pPr>
    </w:p>
    <w:p w14:paraId="2DC57F09" w14:textId="77777777" w:rsidR="00A63777" w:rsidRDefault="00A63777" w:rsidP="00B34E5B">
      <w:pPr>
        <w:spacing w:line="360" w:lineRule="auto"/>
        <w:jc w:val="both"/>
        <w:rPr>
          <w:rFonts w:asciiTheme="majorBidi" w:hAnsiTheme="majorBidi" w:cstheme="majorBidi"/>
          <w:b/>
          <w:bCs/>
        </w:rPr>
      </w:pPr>
    </w:p>
    <w:p w14:paraId="070A4B1A" w14:textId="77777777" w:rsidR="00A63777" w:rsidRPr="00B34E5B" w:rsidRDefault="00A63777" w:rsidP="00B34E5B">
      <w:pPr>
        <w:spacing w:line="360" w:lineRule="auto"/>
        <w:jc w:val="both"/>
        <w:rPr>
          <w:rFonts w:asciiTheme="majorBidi" w:hAnsiTheme="majorBidi" w:cstheme="majorBidi"/>
          <w:b/>
          <w:bCs/>
        </w:rPr>
      </w:pPr>
    </w:p>
    <w:p w14:paraId="6F40D856" w14:textId="0C18354D" w:rsidR="00377128" w:rsidRPr="00B34E5B" w:rsidRDefault="00377128" w:rsidP="00B34E5B">
      <w:pPr>
        <w:pStyle w:val="ListParagraph"/>
        <w:numPr>
          <w:ilvl w:val="0"/>
          <w:numId w:val="11"/>
        </w:numPr>
        <w:spacing w:line="360" w:lineRule="auto"/>
        <w:jc w:val="both"/>
        <w:rPr>
          <w:rFonts w:asciiTheme="majorBidi" w:hAnsiTheme="majorBidi" w:cstheme="majorBidi"/>
          <w:b/>
          <w:bCs/>
        </w:rPr>
      </w:pPr>
      <w:r w:rsidRPr="00B34E5B">
        <w:rPr>
          <w:rFonts w:asciiTheme="majorBidi" w:hAnsiTheme="majorBidi" w:cstheme="majorBidi"/>
          <w:b/>
          <w:bCs/>
        </w:rPr>
        <w:lastRenderedPageBreak/>
        <w:t xml:space="preserve">Literature review </w:t>
      </w:r>
    </w:p>
    <w:p w14:paraId="1F6E1AF9" w14:textId="6DA61058" w:rsidR="00BF4276" w:rsidRPr="00B34E5B" w:rsidRDefault="00BF4276" w:rsidP="00B34E5B">
      <w:pPr>
        <w:spacing w:line="360" w:lineRule="auto"/>
        <w:jc w:val="both"/>
        <w:rPr>
          <w:rFonts w:asciiTheme="majorBidi" w:hAnsiTheme="majorBidi" w:cstheme="majorBidi"/>
        </w:rPr>
      </w:pPr>
      <w:r w:rsidRPr="00B34E5B">
        <w:rPr>
          <w:rFonts w:asciiTheme="majorBidi" w:hAnsiTheme="majorBidi" w:cstheme="majorBidi"/>
        </w:rPr>
        <w:t>To gain an insight into</w:t>
      </w:r>
      <w:r w:rsidR="00430BA2" w:rsidRPr="00B34E5B">
        <w:rPr>
          <w:rFonts w:asciiTheme="majorBidi" w:hAnsiTheme="majorBidi" w:cstheme="majorBidi"/>
        </w:rPr>
        <w:t xml:space="preserve"> </w:t>
      </w:r>
      <w:r w:rsidR="00FC2D87" w:rsidRPr="00B34E5B">
        <w:rPr>
          <w:rFonts w:asciiTheme="majorBidi" w:hAnsiTheme="majorBidi" w:cstheme="majorBidi"/>
        </w:rPr>
        <w:t>theories, concepts relevant to a multigenerational workforce a</w:t>
      </w:r>
      <w:r w:rsidR="00571AEB" w:rsidRPr="00B34E5B">
        <w:rPr>
          <w:rFonts w:asciiTheme="majorBidi" w:hAnsiTheme="majorBidi" w:cstheme="majorBidi"/>
        </w:rPr>
        <w:t xml:space="preserve">long with challenges and </w:t>
      </w:r>
      <w:r w:rsidR="00147DBB" w:rsidRPr="00B34E5B">
        <w:rPr>
          <w:rFonts w:asciiTheme="majorBidi" w:hAnsiTheme="majorBidi" w:cstheme="majorBidi"/>
        </w:rPr>
        <w:t>opportunities</w:t>
      </w:r>
      <w:r w:rsidR="00571AEB" w:rsidRPr="00B34E5B">
        <w:rPr>
          <w:rFonts w:asciiTheme="majorBidi" w:hAnsiTheme="majorBidi" w:cstheme="majorBidi"/>
        </w:rPr>
        <w:t xml:space="preserve"> </w:t>
      </w:r>
      <w:r w:rsidR="00147DBB" w:rsidRPr="00B34E5B">
        <w:rPr>
          <w:rFonts w:asciiTheme="majorBidi" w:hAnsiTheme="majorBidi" w:cstheme="majorBidi"/>
        </w:rPr>
        <w:t xml:space="preserve">in recruiting and retaining GenZ </w:t>
      </w:r>
      <w:r w:rsidR="00C957A5" w:rsidRPr="00B34E5B">
        <w:rPr>
          <w:rFonts w:asciiTheme="majorBidi" w:hAnsiTheme="majorBidi" w:cstheme="majorBidi"/>
        </w:rPr>
        <w:t>employees</w:t>
      </w:r>
      <w:r w:rsidR="00147DBB" w:rsidRPr="00B34E5B">
        <w:rPr>
          <w:rFonts w:asciiTheme="majorBidi" w:hAnsiTheme="majorBidi" w:cstheme="majorBidi"/>
        </w:rPr>
        <w:t xml:space="preserve"> </w:t>
      </w:r>
      <w:r w:rsidR="001D4CB5" w:rsidRPr="00B34E5B">
        <w:rPr>
          <w:rFonts w:asciiTheme="majorBidi" w:hAnsiTheme="majorBidi" w:cstheme="majorBidi"/>
        </w:rPr>
        <w:t xml:space="preserve">for critical analysis and evaluation a </w:t>
      </w:r>
      <w:r w:rsidR="00846751" w:rsidRPr="00B34E5B">
        <w:rPr>
          <w:rFonts w:asciiTheme="majorBidi" w:hAnsiTheme="majorBidi" w:cstheme="majorBidi"/>
        </w:rPr>
        <w:t xml:space="preserve">narrative </w:t>
      </w:r>
      <w:r w:rsidR="00B34E5B" w:rsidRPr="00B34E5B">
        <w:rPr>
          <w:rFonts w:asciiTheme="majorBidi" w:hAnsiTheme="majorBidi" w:cstheme="majorBidi"/>
        </w:rPr>
        <w:t xml:space="preserve">review of existing literature follows. </w:t>
      </w:r>
    </w:p>
    <w:p w14:paraId="2993369F" w14:textId="77777777" w:rsidR="00B34E5B" w:rsidRPr="00B34E5B" w:rsidRDefault="00B34E5B" w:rsidP="00B34E5B">
      <w:pPr>
        <w:spacing w:line="360" w:lineRule="auto"/>
        <w:jc w:val="both"/>
        <w:rPr>
          <w:rFonts w:asciiTheme="majorBidi" w:hAnsiTheme="majorBidi" w:cstheme="majorBidi"/>
        </w:rPr>
      </w:pPr>
    </w:p>
    <w:p w14:paraId="06B43A9A" w14:textId="45C17430" w:rsidR="00286E36" w:rsidRPr="00B34E5B" w:rsidRDefault="000051D4" w:rsidP="00B34E5B">
      <w:pPr>
        <w:spacing w:line="360" w:lineRule="auto"/>
        <w:jc w:val="both"/>
        <w:rPr>
          <w:rFonts w:asciiTheme="majorBidi" w:hAnsiTheme="majorBidi" w:cstheme="majorBidi"/>
        </w:rPr>
      </w:pPr>
      <w:r w:rsidRPr="00B34E5B">
        <w:rPr>
          <w:rFonts w:asciiTheme="majorBidi" w:hAnsiTheme="majorBidi" w:cstheme="majorBidi"/>
        </w:rPr>
        <w:t xml:space="preserve">Theoretical foundations </w:t>
      </w:r>
    </w:p>
    <w:p w14:paraId="5A28EFAB" w14:textId="7325AFAC" w:rsidR="00AE476A" w:rsidRPr="00B34E5B" w:rsidRDefault="00C663C5" w:rsidP="00B34E5B">
      <w:pPr>
        <w:spacing w:line="360" w:lineRule="auto"/>
        <w:jc w:val="both"/>
        <w:rPr>
          <w:rFonts w:asciiTheme="majorBidi" w:hAnsiTheme="majorBidi" w:cstheme="majorBidi"/>
        </w:rPr>
      </w:pPr>
      <w:r w:rsidRPr="00B34E5B">
        <w:rPr>
          <w:rFonts w:asciiTheme="majorBidi" w:hAnsiTheme="majorBidi" w:cstheme="majorBidi"/>
        </w:rPr>
        <w:t>To</w:t>
      </w:r>
      <w:r w:rsidR="00F01D87" w:rsidRPr="00B34E5B">
        <w:rPr>
          <w:rFonts w:asciiTheme="majorBidi" w:hAnsiTheme="majorBidi" w:cstheme="majorBidi"/>
        </w:rPr>
        <w:t xml:space="preserve"> </w:t>
      </w:r>
      <w:r w:rsidR="00510DE6" w:rsidRPr="00B34E5B">
        <w:rPr>
          <w:rFonts w:asciiTheme="majorBidi" w:hAnsiTheme="majorBidi" w:cstheme="majorBidi"/>
        </w:rPr>
        <w:t>interpret, guide thinking and</w:t>
      </w:r>
      <w:r w:rsidR="000D1FC7" w:rsidRPr="00B34E5B">
        <w:rPr>
          <w:rFonts w:asciiTheme="majorBidi" w:hAnsiTheme="majorBidi" w:cstheme="majorBidi"/>
        </w:rPr>
        <w:t xml:space="preserve"> formulate</w:t>
      </w:r>
      <w:r w:rsidR="00510DE6" w:rsidRPr="00B34E5B">
        <w:rPr>
          <w:rFonts w:asciiTheme="majorBidi" w:hAnsiTheme="majorBidi" w:cstheme="majorBidi"/>
        </w:rPr>
        <w:t xml:space="preserve"> actions</w:t>
      </w:r>
      <w:r w:rsidR="00F2493A" w:rsidRPr="00B34E5B">
        <w:rPr>
          <w:rFonts w:asciiTheme="majorBidi" w:hAnsiTheme="majorBidi" w:cstheme="majorBidi"/>
        </w:rPr>
        <w:t>,</w:t>
      </w:r>
      <w:r w:rsidR="00510DE6" w:rsidRPr="00B34E5B">
        <w:rPr>
          <w:rFonts w:asciiTheme="majorBidi" w:hAnsiTheme="majorBidi" w:cstheme="majorBidi"/>
        </w:rPr>
        <w:t xml:space="preserve"> </w:t>
      </w:r>
      <w:r w:rsidR="00C8776F" w:rsidRPr="00B34E5B">
        <w:rPr>
          <w:rFonts w:asciiTheme="majorBidi" w:hAnsiTheme="majorBidi" w:cstheme="majorBidi"/>
        </w:rPr>
        <w:t>theories are the</w:t>
      </w:r>
      <w:r w:rsidR="003B6BBD" w:rsidRPr="00B34E5B">
        <w:rPr>
          <w:rFonts w:asciiTheme="majorBidi" w:hAnsiTheme="majorBidi" w:cstheme="majorBidi"/>
        </w:rPr>
        <w:t xml:space="preserve"> </w:t>
      </w:r>
      <w:r w:rsidR="00C8776F" w:rsidRPr="00B34E5B">
        <w:rPr>
          <w:rFonts w:asciiTheme="majorBidi" w:hAnsiTheme="majorBidi" w:cstheme="majorBidi"/>
        </w:rPr>
        <w:t xml:space="preserve">concepts and associated </w:t>
      </w:r>
      <w:r w:rsidRPr="00B34E5B">
        <w:rPr>
          <w:rFonts w:asciiTheme="majorBidi" w:hAnsiTheme="majorBidi" w:cstheme="majorBidi"/>
        </w:rPr>
        <w:t>propositions that</w:t>
      </w:r>
      <w:r w:rsidR="003B6BBD" w:rsidRPr="00B34E5B">
        <w:rPr>
          <w:rFonts w:asciiTheme="majorBidi" w:hAnsiTheme="majorBidi" w:cstheme="majorBidi"/>
        </w:rPr>
        <w:t xml:space="preserve"> when organised </w:t>
      </w:r>
      <w:r w:rsidR="000D1FC7" w:rsidRPr="00B34E5B">
        <w:rPr>
          <w:rFonts w:asciiTheme="majorBidi" w:hAnsiTheme="majorBidi" w:cstheme="majorBidi"/>
        </w:rPr>
        <w:t>systematically</w:t>
      </w:r>
      <w:r w:rsidR="003B6BBD" w:rsidRPr="00B34E5B">
        <w:rPr>
          <w:rFonts w:asciiTheme="majorBidi" w:hAnsiTheme="majorBidi" w:cstheme="majorBidi"/>
        </w:rPr>
        <w:t xml:space="preserve"> </w:t>
      </w:r>
      <w:r w:rsidR="000D1FC7" w:rsidRPr="00B34E5B">
        <w:rPr>
          <w:rFonts w:asciiTheme="majorBidi" w:hAnsiTheme="majorBidi" w:cstheme="majorBidi"/>
        </w:rPr>
        <w:t xml:space="preserve">can explain and predict phenomena </w:t>
      </w:r>
      <w:r w:rsidRPr="00B34E5B">
        <w:rPr>
          <w:rFonts w:asciiTheme="majorBidi" w:hAnsiTheme="majorBidi" w:cstheme="majorBidi"/>
        </w:rPr>
        <w:t>(Brotherton, 2015).</w:t>
      </w:r>
      <w:r w:rsidR="00652C55" w:rsidRPr="00B34E5B">
        <w:rPr>
          <w:rFonts w:asciiTheme="majorBidi" w:hAnsiTheme="majorBidi" w:cstheme="majorBidi"/>
        </w:rPr>
        <w:t xml:space="preserve"> </w:t>
      </w:r>
      <w:r w:rsidR="00EC57DF" w:rsidRPr="00B34E5B">
        <w:rPr>
          <w:rFonts w:asciiTheme="majorBidi" w:hAnsiTheme="majorBidi" w:cstheme="majorBidi"/>
        </w:rPr>
        <w:t>As</w:t>
      </w:r>
      <w:r w:rsidR="00126011" w:rsidRPr="00B34E5B">
        <w:rPr>
          <w:rFonts w:asciiTheme="majorBidi" w:hAnsiTheme="majorBidi" w:cstheme="majorBidi"/>
        </w:rPr>
        <w:t xml:space="preserve"> a base to form the discussions and subsequent recommendations a </w:t>
      </w:r>
      <w:r w:rsidRPr="00B34E5B">
        <w:rPr>
          <w:rFonts w:asciiTheme="majorBidi" w:hAnsiTheme="majorBidi" w:cstheme="majorBidi"/>
        </w:rPr>
        <w:t>theoretical foundation</w:t>
      </w:r>
      <w:r w:rsidR="00126011" w:rsidRPr="00B34E5B">
        <w:rPr>
          <w:rFonts w:asciiTheme="majorBidi" w:hAnsiTheme="majorBidi" w:cstheme="majorBidi"/>
        </w:rPr>
        <w:t xml:space="preserve"> of three</w:t>
      </w:r>
      <w:r w:rsidR="00AE476A" w:rsidRPr="00B34E5B">
        <w:rPr>
          <w:rFonts w:asciiTheme="majorBidi" w:hAnsiTheme="majorBidi" w:cstheme="majorBidi"/>
        </w:rPr>
        <w:t xml:space="preserve"> theories form a complementary framework for understanding GenZ recruitment and retention within the hospitality industry.  </w:t>
      </w:r>
      <w:r w:rsidR="00A24352" w:rsidRPr="00B34E5B">
        <w:rPr>
          <w:rFonts w:asciiTheme="majorBidi" w:hAnsiTheme="majorBidi" w:cstheme="majorBidi"/>
        </w:rPr>
        <w:t xml:space="preserve">The chosen three theories consist of Generation cohort theory </w:t>
      </w:r>
      <w:r w:rsidR="00B242B7" w:rsidRPr="00B34E5B">
        <w:rPr>
          <w:rFonts w:asciiTheme="majorBidi" w:hAnsiTheme="majorBidi" w:cstheme="majorBidi"/>
        </w:rPr>
        <w:t xml:space="preserve">which addresses the development of workplace expectations, Person-organisation fit </w:t>
      </w:r>
      <w:r w:rsidR="004536EA" w:rsidRPr="00B34E5B">
        <w:rPr>
          <w:rFonts w:asciiTheme="majorBidi" w:hAnsiTheme="majorBidi" w:cstheme="majorBidi"/>
        </w:rPr>
        <w:t xml:space="preserve">for the alignment of values with the organisation as well as </w:t>
      </w:r>
      <w:r w:rsidR="005C39BF" w:rsidRPr="00B34E5B">
        <w:rPr>
          <w:rFonts w:asciiTheme="majorBidi" w:hAnsiTheme="majorBidi" w:cstheme="majorBidi"/>
        </w:rPr>
        <w:t>social</w:t>
      </w:r>
      <w:r w:rsidR="004536EA" w:rsidRPr="00B34E5B">
        <w:rPr>
          <w:rFonts w:asciiTheme="majorBidi" w:hAnsiTheme="majorBidi" w:cstheme="majorBidi"/>
        </w:rPr>
        <w:t xml:space="preserve"> </w:t>
      </w:r>
      <w:r w:rsidR="00723342" w:rsidRPr="00B34E5B">
        <w:rPr>
          <w:rFonts w:asciiTheme="majorBidi" w:hAnsiTheme="majorBidi" w:cstheme="majorBidi"/>
        </w:rPr>
        <w:t xml:space="preserve">exchange theory </w:t>
      </w:r>
      <w:r w:rsidR="001D5D10" w:rsidRPr="00B34E5B">
        <w:rPr>
          <w:rFonts w:asciiTheme="majorBidi" w:hAnsiTheme="majorBidi" w:cstheme="majorBidi"/>
        </w:rPr>
        <w:t xml:space="preserve">that assumes employees reciprocate positive treatment. </w:t>
      </w:r>
    </w:p>
    <w:p w14:paraId="307DE57D" w14:textId="77777777" w:rsidR="00FF569C" w:rsidRPr="00B34E5B" w:rsidRDefault="00FF569C" w:rsidP="00B34E5B">
      <w:pPr>
        <w:spacing w:line="360" w:lineRule="auto"/>
        <w:jc w:val="both"/>
        <w:rPr>
          <w:rFonts w:asciiTheme="majorBidi" w:hAnsiTheme="majorBidi" w:cstheme="majorBidi"/>
        </w:rPr>
      </w:pPr>
    </w:p>
    <w:p w14:paraId="5DA7386D" w14:textId="6CB07133" w:rsidR="00E32E6D" w:rsidRPr="00B34E5B" w:rsidRDefault="00E32E6D" w:rsidP="00B34E5B">
      <w:pPr>
        <w:spacing w:after="0" w:line="360" w:lineRule="auto"/>
        <w:jc w:val="both"/>
        <w:rPr>
          <w:rFonts w:asciiTheme="majorBidi" w:hAnsiTheme="majorBidi" w:cstheme="majorBidi"/>
        </w:rPr>
      </w:pPr>
      <w:r w:rsidRPr="00B34E5B">
        <w:rPr>
          <w:rFonts w:asciiTheme="majorBidi" w:hAnsiTheme="majorBidi" w:cstheme="majorBidi"/>
        </w:rPr>
        <w:t>Generation</w:t>
      </w:r>
      <w:r w:rsidR="00C7654C" w:rsidRPr="00B34E5B">
        <w:rPr>
          <w:rFonts w:asciiTheme="majorBidi" w:hAnsiTheme="majorBidi" w:cstheme="majorBidi"/>
        </w:rPr>
        <w:t>al</w:t>
      </w:r>
      <w:r w:rsidR="00762D38" w:rsidRPr="00B34E5B">
        <w:rPr>
          <w:rFonts w:asciiTheme="majorBidi" w:hAnsiTheme="majorBidi" w:cstheme="majorBidi"/>
        </w:rPr>
        <w:t xml:space="preserve"> c</w:t>
      </w:r>
      <w:r w:rsidR="00B61982" w:rsidRPr="00B34E5B">
        <w:rPr>
          <w:rFonts w:asciiTheme="majorBidi" w:hAnsiTheme="majorBidi" w:cstheme="majorBidi"/>
        </w:rPr>
        <w:t>ohort theory</w:t>
      </w:r>
    </w:p>
    <w:p w14:paraId="274D6CC2" w14:textId="5950EFD4" w:rsidR="000546C9" w:rsidRPr="00B34E5B" w:rsidRDefault="00CF2750" w:rsidP="00B34E5B">
      <w:pPr>
        <w:spacing w:line="360" w:lineRule="auto"/>
        <w:jc w:val="both"/>
        <w:rPr>
          <w:rFonts w:asciiTheme="majorBidi" w:hAnsiTheme="majorBidi" w:cstheme="majorBidi"/>
          <w:b/>
          <w:bCs/>
        </w:rPr>
      </w:pPr>
      <w:r w:rsidRPr="00B34E5B">
        <w:rPr>
          <w:rFonts w:asciiTheme="majorBidi" w:hAnsiTheme="majorBidi" w:cstheme="majorBidi"/>
        </w:rPr>
        <w:t>Generational Cohort Theory (GCT) posits that people born within the same period share common experiences and influences during their formative years</w:t>
      </w:r>
      <w:r w:rsidR="00864E0D" w:rsidRPr="00B34E5B">
        <w:rPr>
          <w:rFonts w:asciiTheme="majorBidi" w:hAnsiTheme="majorBidi" w:cstheme="majorBidi"/>
        </w:rPr>
        <w:t>,</w:t>
      </w:r>
      <w:r w:rsidRPr="00B34E5B">
        <w:rPr>
          <w:rFonts w:asciiTheme="majorBidi" w:hAnsiTheme="majorBidi" w:cstheme="majorBidi"/>
        </w:rPr>
        <w:t xml:space="preserve"> </w:t>
      </w:r>
      <w:r w:rsidR="00864E0D" w:rsidRPr="00B34E5B">
        <w:rPr>
          <w:rFonts w:asciiTheme="majorBidi" w:hAnsiTheme="majorBidi" w:cstheme="majorBidi"/>
        </w:rPr>
        <w:t>t</w:t>
      </w:r>
      <w:r w:rsidRPr="00B34E5B">
        <w:rPr>
          <w:rFonts w:asciiTheme="majorBidi" w:hAnsiTheme="majorBidi" w:cstheme="majorBidi"/>
        </w:rPr>
        <w:t>hese shared experiences shape similar values, attitudes, behaviours, communication styles, and consumer preferences</w:t>
      </w:r>
      <w:r w:rsidR="00B4480A" w:rsidRPr="00B34E5B">
        <w:rPr>
          <w:rFonts w:asciiTheme="majorBidi" w:hAnsiTheme="majorBidi" w:cstheme="majorBidi"/>
        </w:rPr>
        <w:t xml:space="preserve"> (</w:t>
      </w:r>
      <w:r w:rsidR="00C65A78" w:rsidRPr="00B34E5B">
        <w:rPr>
          <w:rFonts w:asciiTheme="majorBidi" w:hAnsiTheme="majorBidi" w:cstheme="majorBidi"/>
        </w:rPr>
        <w:t>De Pelsmacker, 2025)</w:t>
      </w:r>
      <w:r w:rsidR="00220B13" w:rsidRPr="00B34E5B">
        <w:rPr>
          <w:rFonts w:asciiTheme="majorBidi" w:hAnsiTheme="majorBidi" w:cstheme="majorBidi"/>
        </w:rPr>
        <w:t xml:space="preserve">. </w:t>
      </w:r>
      <w:r w:rsidR="00312F76" w:rsidRPr="00B34E5B">
        <w:rPr>
          <w:rFonts w:asciiTheme="majorBidi" w:hAnsiTheme="majorBidi" w:cstheme="majorBidi"/>
        </w:rPr>
        <w:t>G</w:t>
      </w:r>
      <w:r w:rsidR="00A03D64" w:rsidRPr="00B34E5B">
        <w:rPr>
          <w:rFonts w:asciiTheme="majorBidi" w:hAnsiTheme="majorBidi" w:cstheme="majorBidi"/>
        </w:rPr>
        <w:t>enerational cohort theory maintains that</w:t>
      </w:r>
      <w:r w:rsidR="0026037A" w:rsidRPr="00B34E5B">
        <w:rPr>
          <w:rFonts w:asciiTheme="majorBidi" w:hAnsiTheme="majorBidi" w:cstheme="majorBidi"/>
        </w:rPr>
        <w:t xml:space="preserve"> </w:t>
      </w:r>
      <w:r w:rsidR="00A03D64" w:rsidRPr="00B34E5B">
        <w:rPr>
          <w:rFonts w:asciiTheme="majorBidi" w:hAnsiTheme="majorBidi" w:cstheme="majorBidi"/>
        </w:rPr>
        <w:t>differences are</w:t>
      </w:r>
      <w:r w:rsidR="007752C3" w:rsidRPr="00B34E5B">
        <w:rPr>
          <w:rFonts w:asciiTheme="majorBidi" w:hAnsiTheme="majorBidi" w:cstheme="majorBidi"/>
        </w:rPr>
        <w:t xml:space="preserve"> not </w:t>
      </w:r>
      <w:r w:rsidR="00E52E0E" w:rsidRPr="00B34E5B">
        <w:rPr>
          <w:rFonts w:asciiTheme="majorBidi" w:hAnsiTheme="majorBidi" w:cstheme="majorBidi"/>
        </w:rPr>
        <w:t xml:space="preserve">wholly a reflection of the individuals age but </w:t>
      </w:r>
      <w:r w:rsidR="0069047E" w:rsidRPr="00B34E5B">
        <w:rPr>
          <w:rFonts w:asciiTheme="majorBidi" w:hAnsiTheme="majorBidi" w:cstheme="majorBidi"/>
        </w:rPr>
        <w:t xml:space="preserve">more so the shared influences and experiences of a generation such as </w:t>
      </w:r>
      <w:r w:rsidR="000546C9" w:rsidRPr="00B34E5B">
        <w:rPr>
          <w:rFonts w:asciiTheme="majorBidi" w:hAnsiTheme="majorBidi" w:cstheme="majorBidi"/>
        </w:rPr>
        <w:t>major societal events, such as economic recessions, wars, and significant shifts in resource allocation, shape the experiences of individuals born within the same time period, as a result, people are influenced by similar historical circumstances during key stages of their development (Alferjany and Alias, 2020)</w:t>
      </w:r>
      <w:r w:rsidR="005A2418" w:rsidRPr="00B34E5B">
        <w:rPr>
          <w:rFonts w:asciiTheme="majorBidi" w:hAnsiTheme="majorBidi" w:cstheme="majorBidi"/>
        </w:rPr>
        <w:t>.</w:t>
      </w:r>
    </w:p>
    <w:p w14:paraId="5FCFE622" w14:textId="77777777" w:rsidR="00753ADE" w:rsidRPr="00B34E5B" w:rsidRDefault="00753ADE" w:rsidP="00B34E5B">
      <w:pPr>
        <w:spacing w:after="0" w:line="360" w:lineRule="auto"/>
        <w:jc w:val="both"/>
        <w:rPr>
          <w:rFonts w:asciiTheme="majorBidi" w:eastAsia="Times New Roman" w:hAnsiTheme="majorBidi" w:cstheme="majorBidi"/>
          <w:kern w:val="0"/>
          <w14:ligatures w14:val="none"/>
        </w:rPr>
      </w:pPr>
    </w:p>
    <w:p w14:paraId="7CFD30E1" w14:textId="59FA2C9A" w:rsidR="00753ADE" w:rsidRPr="00B34E5B" w:rsidRDefault="00753ADE" w:rsidP="00B34E5B">
      <w:pPr>
        <w:spacing w:after="0" w:line="360" w:lineRule="auto"/>
        <w:jc w:val="both"/>
        <w:rPr>
          <w:rFonts w:asciiTheme="majorBidi" w:eastAsia="Times New Roman" w:hAnsiTheme="majorBidi" w:cstheme="majorBidi"/>
          <w:kern w:val="0"/>
          <w14:ligatures w14:val="none"/>
        </w:rPr>
      </w:pPr>
      <w:r w:rsidRPr="00B34E5B">
        <w:rPr>
          <w:rFonts w:asciiTheme="majorBidi" w:eastAsia="Times New Roman" w:hAnsiTheme="majorBidi" w:cstheme="majorBidi"/>
          <w:kern w:val="0"/>
          <w14:ligatures w14:val="none"/>
        </w:rPr>
        <w:t xml:space="preserve">Person-organisation fit theory </w:t>
      </w:r>
    </w:p>
    <w:p w14:paraId="092E0552" w14:textId="77777777" w:rsidR="00EA41CB" w:rsidRPr="00B34E5B" w:rsidRDefault="003628CE" w:rsidP="00B34E5B">
      <w:pPr>
        <w:spacing w:after="0" w:line="360" w:lineRule="auto"/>
        <w:jc w:val="both"/>
        <w:rPr>
          <w:rFonts w:asciiTheme="majorBidi" w:eastAsia="Times New Roman" w:hAnsiTheme="majorBidi" w:cstheme="majorBidi"/>
          <w:kern w:val="0"/>
          <w14:ligatures w14:val="none"/>
        </w:rPr>
      </w:pPr>
      <w:r w:rsidRPr="00B34E5B">
        <w:rPr>
          <w:rFonts w:asciiTheme="majorBidi" w:eastAsia="Times New Roman" w:hAnsiTheme="majorBidi" w:cstheme="majorBidi"/>
          <w:kern w:val="0"/>
          <w14:ligatures w14:val="none"/>
        </w:rPr>
        <w:t>Person-organisation fit (P-O fit) is commonly understood as the degree of compatibility between an individual and an organisation, resulting either from mutual fulfilment of needs, shared characteristics, or a combination of both (Kristof, 1996, as cited in Kristof-Brown et al., 202</w:t>
      </w:r>
      <w:r w:rsidR="00BE375C" w:rsidRPr="00B34E5B">
        <w:rPr>
          <w:rFonts w:asciiTheme="majorBidi" w:eastAsia="Times New Roman" w:hAnsiTheme="majorBidi" w:cstheme="majorBidi"/>
          <w:kern w:val="0"/>
          <w14:ligatures w14:val="none"/>
        </w:rPr>
        <w:t>3</w:t>
      </w:r>
      <w:r w:rsidRPr="00B34E5B">
        <w:rPr>
          <w:rFonts w:asciiTheme="majorBidi" w:eastAsia="Times New Roman" w:hAnsiTheme="majorBidi" w:cstheme="majorBidi"/>
          <w:kern w:val="0"/>
          <w14:ligatures w14:val="none"/>
        </w:rPr>
        <w:t>).</w:t>
      </w:r>
    </w:p>
    <w:p w14:paraId="27F5B3EA" w14:textId="4FE1692B" w:rsidR="00C06930" w:rsidRPr="00B34E5B" w:rsidRDefault="00CD40DC" w:rsidP="00B34E5B">
      <w:pPr>
        <w:spacing w:after="0" w:line="360" w:lineRule="auto"/>
        <w:jc w:val="both"/>
        <w:rPr>
          <w:rFonts w:asciiTheme="majorBidi" w:eastAsia="Times New Roman" w:hAnsiTheme="majorBidi" w:cstheme="majorBidi"/>
          <w:kern w:val="0"/>
          <w14:ligatures w14:val="none"/>
        </w:rPr>
      </w:pPr>
      <w:r w:rsidRPr="00B34E5B">
        <w:rPr>
          <w:rFonts w:asciiTheme="majorBidi" w:eastAsia="Times New Roman" w:hAnsiTheme="majorBidi" w:cstheme="majorBidi"/>
          <w:kern w:val="0"/>
          <w14:ligatures w14:val="none"/>
        </w:rPr>
        <w:lastRenderedPageBreak/>
        <w:t xml:space="preserve">According to </w:t>
      </w:r>
      <w:r w:rsidR="00066D8D" w:rsidRPr="00B34E5B">
        <w:rPr>
          <w:rFonts w:asciiTheme="majorBidi" w:eastAsia="Times New Roman" w:hAnsiTheme="majorBidi" w:cstheme="majorBidi"/>
          <w:kern w:val="0"/>
          <w14:ligatures w14:val="none"/>
        </w:rPr>
        <w:t>Makraiova, et, al (</w:t>
      </w:r>
      <w:r w:rsidR="002D3F80" w:rsidRPr="00B34E5B">
        <w:rPr>
          <w:rFonts w:asciiTheme="majorBidi" w:eastAsia="Times New Roman" w:hAnsiTheme="majorBidi" w:cstheme="majorBidi"/>
          <w:kern w:val="0"/>
          <w14:ligatures w14:val="none"/>
        </w:rPr>
        <w:t>2013</w:t>
      </w:r>
      <w:r w:rsidR="006B7A43" w:rsidRPr="00B34E5B">
        <w:rPr>
          <w:rFonts w:asciiTheme="majorBidi" w:eastAsia="Times New Roman" w:hAnsiTheme="majorBidi" w:cstheme="majorBidi"/>
          <w:kern w:val="0"/>
          <w14:ligatures w14:val="none"/>
        </w:rPr>
        <w:t xml:space="preserve">) </w:t>
      </w:r>
      <w:r w:rsidR="00E6521E" w:rsidRPr="00B34E5B">
        <w:rPr>
          <w:rFonts w:asciiTheme="majorBidi" w:eastAsia="Times New Roman" w:hAnsiTheme="majorBidi" w:cstheme="majorBidi"/>
          <w:kern w:val="0"/>
          <w14:ligatures w14:val="none"/>
        </w:rPr>
        <w:t xml:space="preserve">the most valuable outcome of a good </w:t>
      </w:r>
      <w:r w:rsidR="00B6018D" w:rsidRPr="00B34E5B">
        <w:rPr>
          <w:rFonts w:asciiTheme="majorBidi" w:eastAsia="Times New Roman" w:hAnsiTheme="majorBidi" w:cstheme="majorBidi"/>
          <w:kern w:val="0"/>
          <w14:ligatures w14:val="none"/>
        </w:rPr>
        <w:t>P</w:t>
      </w:r>
      <w:r w:rsidR="00CA258B" w:rsidRPr="00B34E5B">
        <w:rPr>
          <w:rFonts w:asciiTheme="majorBidi" w:eastAsia="Times New Roman" w:hAnsiTheme="majorBidi" w:cstheme="majorBidi"/>
          <w:kern w:val="0"/>
          <w14:ligatures w14:val="none"/>
        </w:rPr>
        <w:t>-O</w:t>
      </w:r>
      <w:r w:rsidR="000F4404" w:rsidRPr="00B34E5B">
        <w:rPr>
          <w:rFonts w:asciiTheme="majorBidi" w:eastAsia="Times New Roman" w:hAnsiTheme="majorBidi" w:cstheme="majorBidi"/>
          <w:kern w:val="0"/>
          <w14:ligatures w14:val="none"/>
        </w:rPr>
        <w:t xml:space="preserve"> fit is</w:t>
      </w:r>
      <w:r w:rsidR="00E92E45" w:rsidRPr="00B34E5B">
        <w:rPr>
          <w:rFonts w:asciiTheme="majorBidi" w:eastAsia="Times New Roman" w:hAnsiTheme="majorBidi" w:cstheme="majorBidi"/>
          <w:kern w:val="0"/>
          <w14:ligatures w14:val="none"/>
        </w:rPr>
        <w:t xml:space="preserve"> that with</w:t>
      </w:r>
      <w:r w:rsidR="000F4404" w:rsidRPr="00B34E5B">
        <w:rPr>
          <w:rFonts w:asciiTheme="majorBidi" w:eastAsia="Times New Roman" w:hAnsiTheme="majorBidi" w:cstheme="majorBidi"/>
          <w:kern w:val="0"/>
          <w14:ligatures w14:val="none"/>
        </w:rPr>
        <w:t xml:space="preserve"> an increased congruence </w:t>
      </w:r>
      <w:r w:rsidR="00EE1F64" w:rsidRPr="00B34E5B">
        <w:rPr>
          <w:rFonts w:asciiTheme="majorBidi" w:eastAsia="Times New Roman" w:hAnsiTheme="majorBidi" w:cstheme="majorBidi"/>
          <w:kern w:val="0"/>
          <w14:ligatures w14:val="none"/>
        </w:rPr>
        <w:t>of value orientation of the organisation and the individuals the more likely the organisation are to retain the induvial</w:t>
      </w:r>
      <w:r w:rsidR="0058554B" w:rsidRPr="00B34E5B">
        <w:rPr>
          <w:rFonts w:asciiTheme="majorBidi" w:eastAsia="Times New Roman" w:hAnsiTheme="majorBidi" w:cstheme="majorBidi"/>
          <w:kern w:val="0"/>
          <w14:ligatures w14:val="none"/>
        </w:rPr>
        <w:t xml:space="preserve"> </w:t>
      </w:r>
      <w:r w:rsidR="00077D87" w:rsidRPr="00B34E5B">
        <w:rPr>
          <w:rFonts w:asciiTheme="majorBidi" w:eastAsia="Times New Roman" w:hAnsiTheme="majorBidi" w:cstheme="majorBidi"/>
          <w:kern w:val="0"/>
          <w14:ligatures w14:val="none"/>
        </w:rPr>
        <w:t xml:space="preserve">and that </w:t>
      </w:r>
      <w:r w:rsidR="0058554B" w:rsidRPr="00B34E5B">
        <w:rPr>
          <w:rFonts w:asciiTheme="majorBidi" w:eastAsia="Times New Roman" w:hAnsiTheme="majorBidi" w:cstheme="majorBidi"/>
          <w:kern w:val="0"/>
          <w14:ligatures w14:val="none"/>
        </w:rPr>
        <w:t xml:space="preserve">an </w:t>
      </w:r>
      <w:r w:rsidR="00077D87" w:rsidRPr="00B34E5B">
        <w:rPr>
          <w:rFonts w:asciiTheme="majorBidi" w:eastAsia="Times New Roman" w:hAnsiTheme="majorBidi" w:cstheme="majorBidi"/>
          <w:kern w:val="0"/>
          <w14:ligatures w14:val="none"/>
        </w:rPr>
        <w:t>understanding</w:t>
      </w:r>
      <w:r w:rsidR="0058554B" w:rsidRPr="00B34E5B">
        <w:rPr>
          <w:rFonts w:asciiTheme="majorBidi" w:eastAsia="Times New Roman" w:hAnsiTheme="majorBidi" w:cstheme="majorBidi"/>
          <w:kern w:val="0"/>
          <w14:ligatures w14:val="none"/>
        </w:rPr>
        <w:t xml:space="preserve"> of an </w:t>
      </w:r>
      <w:r w:rsidR="00077D87" w:rsidRPr="00B34E5B">
        <w:rPr>
          <w:rFonts w:asciiTheme="majorBidi" w:eastAsia="Times New Roman" w:hAnsiTheme="majorBidi" w:cstheme="majorBidi"/>
          <w:kern w:val="0"/>
          <w14:ligatures w14:val="none"/>
        </w:rPr>
        <w:t>individual’s</w:t>
      </w:r>
      <w:r w:rsidR="0058554B" w:rsidRPr="00B34E5B">
        <w:rPr>
          <w:rFonts w:asciiTheme="majorBidi" w:eastAsia="Times New Roman" w:hAnsiTheme="majorBidi" w:cstheme="majorBidi"/>
          <w:kern w:val="0"/>
          <w14:ligatures w14:val="none"/>
        </w:rPr>
        <w:t xml:space="preserve"> </w:t>
      </w:r>
      <w:r w:rsidR="00CA258B" w:rsidRPr="00B34E5B">
        <w:rPr>
          <w:rFonts w:asciiTheme="majorBidi" w:eastAsia="Times New Roman" w:hAnsiTheme="majorBidi" w:cstheme="majorBidi"/>
          <w:kern w:val="0"/>
          <w14:ligatures w14:val="none"/>
        </w:rPr>
        <w:t>P</w:t>
      </w:r>
      <w:r w:rsidR="0009143A" w:rsidRPr="00B34E5B">
        <w:rPr>
          <w:rFonts w:asciiTheme="majorBidi" w:eastAsia="Times New Roman" w:hAnsiTheme="majorBidi" w:cstheme="majorBidi"/>
          <w:kern w:val="0"/>
          <w14:ligatures w14:val="none"/>
        </w:rPr>
        <w:t>-</w:t>
      </w:r>
      <w:r w:rsidR="00CA258B" w:rsidRPr="00B34E5B">
        <w:rPr>
          <w:rFonts w:asciiTheme="majorBidi" w:eastAsia="Times New Roman" w:hAnsiTheme="majorBidi" w:cstheme="majorBidi"/>
          <w:kern w:val="0"/>
          <w14:ligatures w14:val="none"/>
        </w:rPr>
        <w:t>O</w:t>
      </w:r>
      <w:r w:rsidR="0058554B" w:rsidRPr="00B34E5B">
        <w:rPr>
          <w:rFonts w:asciiTheme="majorBidi" w:eastAsia="Times New Roman" w:hAnsiTheme="majorBidi" w:cstheme="majorBidi"/>
          <w:kern w:val="0"/>
          <w14:ligatures w14:val="none"/>
        </w:rPr>
        <w:t xml:space="preserve"> fit</w:t>
      </w:r>
      <w:r w:rsidR="00077D87" w:rsidRPr="00B34E5B">
        <w:rPr>
          <w:rFonts w:asciiTheme="majorBidi" w:eastAsia="Times New Roman" w:hAnsiTheme="majorBidi" w:cstheme="majorBidi"/>
          <w:kern w:val="0"/>
          <w14:ligatures w14:val="none"/>
        </w:rPr>
        <w:t xml:space="preserve"> </w:t>
      </w:r>
      <w:r w:rsidR="004C6F9C" w:rsidRPr="00B34E5B">
        <w:rPr>
          <w:rFonts w:asciiTheme="majorBidi" w:eastAsia="Times New Roman" w:hAnsiTheme="majorBidi" w:cstheme="majorBidi"/>
          <w:kern w:val="0"/>
          <w14:ligatures w14:val="none"/>
        </w:rPr>
        <w:t>is crucial at recruitment stage</w:t>
      </w:r>
      <w:r w:rsidR="00563A40" w:rsidRPr="00B34E5B">
        <w:rPr>
          <w:rFonts w:asciiTheme="majorBidi" w:eastAsia="Times New Roman" w:hAnsiTheme="majorBidi" w:cstheme="majorBidi"/>
          <w:kern w:val="0"/>
          <w14:ligatures w14:val="none"/>
        </w:rPr>
        <w:t xml:space="preserve"> for the alignment of values with organisational culture therefore enhancing the employees </w:t>
      </w:r>
      <w:r w:rsidR="00E16C48" w:rsidRPr="00B34E5B">
        <w:rPr>
          <w:rFonts w:asciiTheme="majorBidi" w:eastAsia="Times New Roman" w:hAnsiTheme="majorBidi" w:cstheme="majorBidi"/>
          <w:kern w:val="0"/>
          <w14:ligatures w14:val="none"/>
        </w:rPr>
        <w:t>job satisfaction and retention.</w:t>
      </w:r>
      <w:r w:rsidR="00BC2F76" w:rsidRPr="00B34E5B">
        <w:rPr>
          <w:rFonts w:asciiTheme="majorBidi" w:eastAsia="Times New Roman" w:hAnsiTheme="majorBidi" w:cstheme="majorBidi"/>
          <w:kern w:val="0"/>
          <w14:ligatures w14:val="none"/>
        </w:rPr>
        <w:t xml:space="preserve"> </w:t>
      </w:r>
      <w:r w:rsidR="00910D8F" w:rsidRPr="00B34E5B">
        <w:rPr>
          <w:rFonts w:asciiTheme="majorBidi" w:eastAsia="Times New Roman" w:hAnsiTheme="majorBidi" w:cstheme="majorBidi"/>
          <w:kern w:val="0"/>
          <w14:ligatures w14:val="none"/>
        </w:rPr>
        <w:t>Westerman and Cyr (</w:t>
      </w:r>
      <w:r w:rsidR="00FC00E7" w:rsidRPr="00B34E5B">
        <w:rPr>
          <w:rFonts w:asciiTheme="majorBidi" w:eastAsia="Times New Roman" w:hAnsiTheme="majorBidi" w:cstheme="majorBidi"/>
          <w:kern w:val="0"/>
          <w14:ligatures w14:val="none"/>
        </w:rPr>
        <w:t xml:space="preserve">2004) identified that </w:t>
      </w:r>
      <w:r w:rsidR="00C82E34" w:rsidRPr="00B34E5B">
        <w:rPr>
          <w:rFonts w:asciiTheme="majorBidi" w:eastAsia="Times New Roman" w:hAnsiTheme="majorBidi" w:cstheme="majorBidi"/>
          <w:kern w:val="0"/>
          <w14:ligatures w14:val="none"/>
        </w:rPr>
        <w:t>HR often think they can identify whether a candidate will "fit" an organisation, but their judgement is frequently wrong and that despite this, their perception of fit often has a greater influence on hiring decisions than the candidate's actual level of fit</w:t>
      </w:r>
      <w:r w:rsidR="00D03BC8" w:rsidRPr="00B34E5B">
        <w:rPr>
          <w:rFonts w:asciiTheme="majorBidi" w:eastAsia="Times New Roman" w:hAnsiTheme="majorBidi" w:cstheme="majorBidi"/>
          <w:kern w:val="0"/>
          <w14:ligatures w14:val="none"/>
        </w:rPr>
        <w:t>, which may be the case in multigenerational workforces</w:t>
      </w:r>
      <w:r w:rsidR="007B47F3" w:rsidRPr="00B34E5B">
        <w:rPr>
          <w:rFonts w:asciiTheme="majorBidi" w:eastAsia="Times New Roman" w:hAnsiTheme="majorBidi" w:cstheme="majorBidi"/>
          <w:kern w:val="0"/>
          <w14:ligatures w14:val="none"/>
        </w:rPr>
        <w:t xml:space="preserve"> with an older employees in management positions</w:t>
      </w:r>
      <w:r w:rsidR="00C82E34" w:rsidRPr="00B34E5B">
        <w:rPr>
          <w:rFonts w:asciiTheme="majorBidi" w:eastAsia="Times New Roman" w:hAnsiTheme="majorBidi" w:cstheme="majorBidi"/>
          <w:kern w:val="0"/>
          <w14:ligatures w14:val="none"/>
        </w:rPr>
        <w:t>.</w:t>
      </w:r>
      <w:r w:rsidR="00D03BC8" w:rsidRPr="00B34E5B">
        <w:rPr>
          <w:rFonts w:asciiTheme="majorBidi" w:eastAsia="Times New Roman" w:hAnsiTheme="majorBidi" w:cstheme="majorBidi"/>
          <w:kern w:val="0"/>
          <w14:ligatures w14:val="none"/>
        </w:rPr>
        <w:t xml:space="preserve"> </w:t>
      </w:r>
      <w:r w:rsidR="00445B9C" w:rsidRPr="00B34E5B">
        <w:rPr>
          <w:rFonts w:asciiTheme="majorBidi" w:eastAsia="Times New Roman" w:hAnsiTheme="majorBidi" w:cstheme="majorBidi"/>
          <w:kern w:val="0"/>
          <w14:ligatures w14:val="none"/>
        </w:rPr>
        <w:t>Kristof-Brown, et, al (2023) maintain that it is necessary for organisations need to create recruitment campaigns that reflect the distinctiveness of the characteristics of the organisation that are of importance to applicants to attract the best fit possible.</w:t>
      </w:r>
      <w:r w:rsidR="00781C67" w:rsidRPr="00B34E5B">
        <w:rPr>
          <w:rFonts w:asciiTheme="majorBidi" w:eastAsia="Times New Roman" w:hAnsiTheme="majorBidi" w:cstheme="majorBidi"/>
          <w:kern w:val="0"/>
          <w14:ligatures w14:val="none"/>
        </w:rPr>
        <w:t xml:space="preserve"> </w:t>
      </w:r>
      <w:r w:rsidR="008A6C09" w:rsidRPr="00B34E5B">
        <w:rPr>
          <w:rFonts w:asciiTheme="majorBidi" w:eastAsia="Times New Roman" w:hAnsiTheme="majorBidi" w:cstheme="majorBidi"/>
          <w:kern w:val="0"/>
          <w14:ligatures w14:val="none"/>
        </w:rPr>
        <w:t xml:space="preserve">In terms of GenZ, the findings of Taslim, et, al (2026) demonstrate that </w:t>
      </w:r>
      <w:r w:rsidR="00A660B2" w:rsidRPr="00B34E5B">
        <w:rPr>
          <w:rFonts w:asciiTheme="majorBidi" w:eastAsia="Times New Roman" w:hAnsiTheme="majorBidi" w:cstheme="majorBidi"/>
          <w:kern w:val="0"/>
          <w14:ligatures w14:val="none"/>
        </w:rPr>
        <w:t>the GenZ</w:t>
      </w:r>
      <w:r w:rsidR="008A6C09" w:rsidRPr="00B34E5B">
        <w:rPr>
          <w:rFonts w:asciiTheme="majorBidi" w:eastAsia="Times New Roman" w:hAnsiTheme="majorBidi" w:cstheme="majorBidi"/>
          <w:kern w:val="0"/>
          <w14:ligatures w14:val="none"/>
        </w:rPr>
        <w:t xml:space="preserve"> workforce place significant importance on value </w:t>
      </w:r>
      <w:r w:rsidR="00A660B2" w:rsidRPr="00B34E5B">
        <w:rPr>
          <w:rFonts w:asciiTheme="majorBidi" w:eastAsia="Times New Roman" w:hAnsiTheme="majorBidi" w:cstheme="majorBidi"/>
          <w:kern w:val="0"/>
          <w14:ligatures w14:val="none"/>
        </w:rPr>
        <w:t>alignments</w:t>
      </w:r>
      <w:r w:rsidR="008A6C09" w:rsidRPr="00B34E5B">
        <w:rPr>
          <w:rFonts w:asciiTheme="majorBidi" w:eastAsia="Times New Roman" w:hAnsiTheme="majorBidi" w:cstheme="majorBidi"/>
          <w:kern w:val="0"/>
          <w14:ligatures w14:val="none"/>
        </w:rPr>
        <w:t xml:space="preserve"> </w:t>
      </w:r>
      <w:r w:rsidR="00A660B2" w:rsidRPr="00B34E5B">
        <w:rPr>
          <w:rFonts w:asciiTheme="majorBidi" w:eastAsia="Times New Roman" w:hAnsiTheme="majorBidi" w:cstheme="majorBidi"/>
          <w:kern w:val="0"/>
          <w14:ligatures w14:val="none"/>
        </w:rPr>
        <w:t xml:space="preserve">with their employers </w:t>
      </w:r>
      <w:r w:rsidR="00076F7C" w:rsidRPr="00B34E5B">
        <w:rPr>
          <w:rFonts w:asciiTheme="majorBidi" w:eastAsia="Times New Roman" w:hAnsiTheme="majorBidi" w:cstheme="majorBidi"/>
          <w:kern w:val="0"/>
          <w14:ligatures w14:val="none"/>
        </w:rPr>
        <w:t>especially in terms</w:t>
      </w:r>
      <w:r w:rsidR="00703F42" w:rsidRPr="00B34E5B">
        <w:rPr>
          <w:rFonts w:asciiTheme="majorBidi" w:eastAsia="Times New Roman" w:hAnsiTheme="majorBidi" w:cstheme="majorBidi"/>
          <w:kern w:val="0"/>
          <w14:ligatures w14:val="none"/>
        </w:rPr>
        <w:t xml:space="preserve"> </w:t>
      </w:r>
      <w:r w:rsidR="00076F7C" w:rsidRPr="00B34E5B">
        <w:rPr>
          <w:rFonts w:asciiTheme="majorBidi" w:eastAsia="Times New Roman" w:hAnsiTheme="majorBidi" w:cstheme="majorBidi"/>
          <w:kern w:val="0"/>
          <w14:ligatures w14:val="none"/>
        </w:rPr>
        <w:t>of authenticity, flexi</w:t>
      </w:r>
      <w:r w:rsidR="00703F42" w:rsidRPr="00B34E5B">
        <w:rPr>
          <w:rFonts w:asciiTheme="majorBidi" w:eastAsia="Times New Roman" w:hAnsiTheme="majorBidi" w:cstheme="majorBidi"/>
          <w:kern w:val="0"/>
          <w14:ligatures w14:val="none"/>
        </w:rPr>
        <w:t>bility</w:t>
      </w:r>
      <w:r w:rsidR="00076F7C" w:rsidRPr="00B34E5B">
        <w:rPr>
          <w:rFonts w:asciiTheme="majorBidi" w:eastAsia="Times New Roman" w:hAnsiTheme="majorBidi" w:cstheme="majorBidi"/>
          <w:kern w:val="0"/>
          <w14:ligatures w14:val="none"/>
        </w:rPr>
        <w:t xml:space="preserve"> and employee support with </w:t>
      </w:r>
      <w:r w:rsidR="00590726" w:rsidRPr="00B34E5B">
        <w:rPr>
          <w:rFonts w:asciiTheme="majorBidi" w:eastAsia="Times New Roman" w:hAnsiTheme="majorBidi" w:cstheme="majorBidi"/>
          <w:kern w:val="0"/>
          <w14:ligatures w14:val="none"/>
        </w:rPr>
        <w:t xml:space="preserve">perceived organisational support having the </w:t>
      </w:r>
      <w:r w:rsidR="00C06930" w:rsidRPr="00B34E5B">
        <w:rPr>
          <w:rFonts w:asciiTheme="majorBidi" w:eastAsia="Times New Roman" w:hAnsiTheme="majorBidi" w:cstheme="majorBidi"/>
          <w:kern w:val="0"/>
          <w14:ligatures w14:val="none"/>
        </w:rPr>
        <w:t>greatest</w:t>
      </w:r>
      <w:r w:rsidR="00590726" w:rsidRPr="00B34E5B">
        <w:rPr>
          <w:rFonts w:asciiTheme="majorBidi" w:eastAsia="Times New Roman" w:hAnsiTheme="majorBidi" w:cstheme="majorBidi"/>
          <w:kern w:val="0"/>
          <w14:ligatures w14:val="none"/>
        </w:rPr>
        <w:t xml:space="preserve"> influence on perceptions of P-O fit</w:t>
      </w:r>
      <w:r w:rsidR="00C06930" w:rsidRPr="00B34E5B">
        <w:rPr>
          <w:rFonts w:asciiTheme="majorBidi" w:eastAsia="Times New Roman" w:hAnsiTheme="majorBidi" w:cstheme="majorBidi"/>
          <w:kern w:val="0"/>
          <w14:ligatures w14:val="none"/>
        </w:rPr>
        <w:t xml:space="preserve"> and going on to suggest that organisations seeking to recruit and retain Gen Z talent should focus on creating supportive, flexible and values-driven working environments.</w:t>
      </w:r>
    </w:p>
    <w:p w14:paraId="4EA50F7A" w14:textId="1803DB72" w:rsidR="000546C9" w:rsidRPr="00B34E5B" w:rsidRDefault="000546C9" w:rsidP="00B34E5B">
      <w:pPr>
        <w:spacing w:after="0" w:line="360" w:lineRule="auto"/>
        <w:jc w:val="both"/>
        <w:rPr>
          <w:rFonts w:asciiTheme="majorBidi" w:eastAsia="Times New Roman" w:hAnsiTheme="majorBidi" w:cstheme="majorBidi"/>
          <w:kern w:val="0"/>
          <w14:ligatures w14:val="none"/>
        </w:rPr>
      </w:pPr>
    </w:p>
    <w:p w14:paraId="6AB57BC8" w14:textId="672B0EAB" w:rsidR="00F57CC3" w:rsidRPr="00B34E5B" w:rsidRDefault="00EA41CB" w:rsidP="00B34E5B">
      <w:pPr>
        <w:spacing w:after="0" w:line="360" w:lineRule="auto"/>
        <w:jc w:val="both"/>
        <w:rPr>
          <w:rFonts w:asciiTheme="majorBidi" w:hAnsiTheme="majorBidi" w:cstheme="majorBidi"/>
        </w:rPr>
      </w:pPr>
      <w:r w:rsidRPr="00B34E5B">
        <w:rPr>
          <w:rFonts w:asciiTheme="majorBidi" w:eastAsia="Times New Roman" w:hAnsiTheme="majorBidi" w:cstheme="majorBidi"/>
          <w:kern w:val="0"/>
          <w14:ligatures w14:val="none"/>
        </w:rPr>
        <w:t>That said</w:t>
      </w:r>
      <w:r w:rsidR="00AD418D" w:rsidRPr="00B34E5B">
        <w:rPr>
          <w:rFonts w:asciiTheme="majorBidi" w:eastAsia="Times New Roman" w:hAnsiTheme="majorBidi" w:cstheme="majorBidi"/>
          <w:kern w:val="0"/>
          <w14:ligatures w14:val="none"/>
        </w:rPr>
        <w:t>, Makraiova, et, al (2013)</w:t>
      </w:r>
      <w:r w:rsidR="0096229B" w:rsidRPr="00B34E5B">
        <w:rPr>
          <w:rFonts w:asciiTheme="majorBidi" w:eastAsia="Times New Roman" w:hAnsiTheme="majorBidi" w:cstheme="majorBidi"/>
          <w:kern w:val="0"/>
          <w14:ligatures w14:val="none"/>
        </w:rPr>
        <w:t xml:space="preserve"> notes a possible limitation in term</w:t>
      </w:r>
      <w:r w:rsidR="00813DBA" w:rsidRPr="00B34E5B">
        <w:rPr>
          <w:rFonts w:asciiTheme="majorBidi" w:eastAsia="Times New Roman" w:hAnsiTheme="majorBidi" w:cstheme="majorBidi"/>
          <w:kern w:val="0"/>
          <w14:ligatures w14:val="none"/>
        </w:rPr>
        <w:t>s</w:t>
      </w:r>
      <w:r w:rsidR="0096229B" w:rsidRPr="00B34E5B">
        <w:rPr>
          <w:rFonts w:asciiTheme="majorBidi" w:eastAsia="Times New Roman" w:hAnsiTheme="majorBidi" w:cstheme="majorBidi"/>
          <w:kern w:val="0"/>
          <w14:ligatures w14:val="none"/>
        </w:rPr>
        <w:t xml:space="preserve"> of the P-O fit measures</w:t>
      </w:r>
      <w:r w:rsidR="00813DBA" w:rsidRPr="00B34E5B">
        <w:rPr>
          <w:rFonts w:asciiTheme="majorBidi" w:eastAsia="Times New Roman" w:hAnsiTheme="majorBidi" w:cstheme="majorBidi"/>
          <w:kern w:val="0"/>
          <w14:ligatures w14:val="none"/>
        </w:rPr>
        <w:t xml:space="preserve"> is that the reliance upon the organisations culture to which comparisons </w:t>
      </w:r>
      <w:r w:rsidR="004D4D01" w:rsidRPr="00B34E5B">
        <w:rPr>
          <w:rFonts w:asciiTheme="majorBidi" w:eastAsia="Times New Roman" w:hAnsiTheme="majorBidi" w:cstheme="majorBidi"/>
          <w:kern w:val="0"/>
          <w14:ligatures w14:val="none"/>
        </w:rPr>
        <w:t xml:space="preserve">are made therefore, a its of paramount importance that </w:t>
      </w:r>
      <w:r w:rsidR="00D92E67" w:rsidRPr="00B34E5B">
        <w:rPr>
          <w:rFonts w:asciiTheme="majorBidi" w:eastAsia="Times New Roman" w:hAnsiTheme="majorBidi" w:cstheme="majorBidi"/>
          <w:kern w:val="0"/>
          <w14:ligatures w14:val="none"/>
        </w:rPr>
        <w:t>cultural</w:t>
      </w:r>
      <w:r w:rsidR="004D4D01" w:rsidRPr="00B34E5B">
        <w:rPr>
          <w:rFonts w:asciiTheme="majorBidi" w:eastAsia="Times New Roman" w:hAnsiTheme="majorBidi" w:cstheme="majorBidi"/>
          <w:kern w:val="0"/>
          <w14:ligatures w14:val="none"/>
        </w:rPr>
        <w:t xml:space="preserve"> standard compared are those</w:t>
      </w:r>
      <w:r w:rsidR="00D92E67" w:rsidRPr="00B34E5B">
        <w:rPr>
          <w:rFonts w:asciiTheme="majorBidi" w:eastAsia="Times New Roman" w:hAnsiTheme="majorBidi" w:cstheme="majorBidi"/>
          <w:kern w:val="0"/>
          <w14:ligatures w14:val="none"/>
        </w:rPr>
        <w:t xml:space="preserve"> reflective of the realistic future workplace and avoiding a mismatch that negates the value of the P-O tool. </w:t>
      </w:r>
      <w:r w:rsidR="00696707" w:rsidRPr="00B34E5B">
        <w:rPr>
          <w:rFonts w:asciiTheme="majorBidi" w:eastAsia="Times New Roman" w:hAnsiTheme="majorBidi" w:cstheme="majorBidi"/>
          <w:kern w:val="0"/>
          <w14:ligatures w14:val="none"/>
        </w:rPr>
        <w:t>Additionally,</w:t>
      </w:r>
      <w:r w:rsidR="00DC26EF" w:rsidRPr="00B34E5B">
        <w:rPr>
          <w:rFonts w:asciiTheme="majorBidi" w:eastAsia="Times New Roman" w:hAnsiTheme="majorBidi" w:cstheme="majorBidi"/>
          <w:kern w:val="0"/>
          <w14:ligatures w14:val="none"/>
        </w:rPr>
        <w:t xml:space="preserve"> </w:t>
      </w:r>
      <w:r w:rsidR="00051495" w:rsidRPr="00B34E5B">
        <w:rPr>
          <w:rFonts w:asciiTheme="majorBidi" w:eastAsia="Times New Roman" w:hAnsiTheme="majorBidi" w:cstheme="majorBidi"/>
          <w:kern w:val="0"/>
          <w14:ligatures w14:val="none"/>
        </w:rPr>
        <w:t xml:space="preserve">Na, et, al (2026) highlight that </w:t>
      </w:r>
      <w:r w:rsidR="00696707" w:rsidRPr="00B34E5B">
        <w:rPr>
          <w:rFonts w:asciiTheme="majorBidi" w:eastAsia="Times New Roman" w:hAnsiTheme="majorBidi" w:cstheme="majorBidi"/>
          <w:kern w:val="0"/>
          <w14:ligatures w14:val="none"/>
        </w:rPr>
        <w:t>most</w:t>
      </w:r>
      <w:r w:rsidR="00051495" w:rsidRPr="00B34E5B">
        <w:rPr>
          <w:rFonts w:asciiTheme="majorBidi" w:eastAsia="Times New Roman" w:hAnsiTheme="majorBidi" w:cstheme="majorBidi"/>
          <w:kern w:val="0"/>
          <w14:ligatures w14:val="none"/>
        </w:rPr>
        <w:t xml:space="preserve"> studies in relation to hospitality only focus on PO-fit</w:t>
      </w:r>
      <w:r w:rsidR="001B58EE" w:rsidRPr="00B34E5B">
        <w:rPr>
          <w:rFonts w:asciiTheme="majorBidi" w:eastAsia="Times New Roman" w:hAnsiTheme="majorBidi" w:cstheme="majorBidi"/>
          <w:kern w:val="0"/>
          <w14:ligatures w14:val="none"/>
        </w:rPr>
        <w:t xml:space="preserve"> which involve the alignment of values and Person-Job fit </w:t>
      </w:r>
      <w:r w:rsidR="006A2C7A" w:rsidRPr="00B34E5B">
        <w:rPr>
          <w:rFonts w:asciiTheme="majorBidi" w:eastAsia="Times New Roman" w:hAnsiTheme="majorBidi" w:cstheme="majorBidi"/>
          <w:kern w:val="0"/>
          <w14:ligatures w14:val="none"/>
        </w:rPr>
        <w:t>involving the alignment of skills and interest</w:t>
      </w:r>
      <w:r w:rsidR="001579A9" w:rsidRPr="00B34E5B">
        <w:rPr>
          <w:rFonts w:asciiTheme="majorBidi" w:eastAsia="Times New Roman" w:hAnsiTheme="majorBidi" w:cstheme="majorBidi"/>
          <w:kern w:val="0"/>
          <w14:ligatures w14:val="none"/>
        </w:rPr>
        <w:t>s. They</w:t>
      </w:r>
      <w:r w:rsidR="00CD1958" w:rsidRPr="00B34E5B">
        <w:rPr>
          <w:rFonts w:asciiTheme="majorBidi" w:eastAsia="Times New Roman" w:hAnsiTheme="majorBidi" w:cstheme="majorBidi"/>
          <w:kern w:val="0"/>
          <w14:ligatures w14:val="none"/>
        </w:rPr>
        <w:t xml:space="preserve"> argue that other forms of fit should be considered</w:t>
      </w:r>
      <w:r w:rsidR="000E1C9B" w:rsidRPr="00B34E5B">
        <w:rPr>
          <w:rFonts w:asciiTheme="majorBidi" w:eastAsia="Times New Roman" w:hAnsiTheme="majorBidi" w:cstheme="majorBidi"/>
          <w:kern w:val="0"/>
          <w14:ligatures w14:val="none"/>
        </w:rPr>
        <w:t xml:space="preserve"> such as technological, supervisor and brand fit </w:t>
      </w:r>
      <w:r w:rsidR="00944403" w:rsidRPr="00B34E5B">
        <w:rPr>
          <w:rFonts w:asciiTheme="majorBidi" w:eastAsia="Times New Roman" w:hAnsiTheme="majorBidi" w:cstheme="majorBidi"/>
          <w:kern w:val="0"/>
          <w14:ligatures w14:val="none"/>
        </w:rPr>
        <w:t>to address recruitment and retention in</w:t>
      </w:r>
      <w:r w:rsidR="00CA1FD4" w:rsidRPr="00B34E5B">
        <w:rPr>
          <w:rFonts w:asciiTheme="majorBidi" w:eastAsia="Times New Roman" w:hAnsiTheme="majorBidi" w:cstheme="majorBidi"/>
          <w:kern w:val="0"/>
          <w14:ligatures w14:val="none"/>
        </w:rPr>
        <w:t xml:space="preserve"> the</w:t>
      </w:r>
      <w:r w:rsidR="00944403" w:rsidRPr="00B34E5B">
        <w:rPr>
          <w:rFonts w:asciiTheme="majorBidi" w:eastAsia="Times New Roman" w:hAnsiTheme="majorBidi" w:cstheme="majorBidi"/>
          <w:kern w:val="0"/>
          <w14:ligatures w14:val="none"/>
        </w:rPr>
        <w:t xml:space="preserve"> </w:t>
      </w:r>
      <w:r w:rsidR="00CA1FD4" w:rsidRPr="00B34E5B">
        <w:rPr>
          <w:rFonts w:asciiTheme="majorBidi" w:eastAsia="Times New Roman" w:hAnsiTheme="majorBidi" w:cstheme="majorBidi"/>
          <w:kern w:val="0"/>
          <w14:ligatures w14:val="none"/>
        </w:rPr>
        <w:t>contemporary</w:t>
      </w:r>
      <w:r w:rsidR="00944403" w:rsidRPr="00B34E5B">
        <w:rPr>
          <w:rFonts w:asciiTheme="majorBidi" w:eastAsia="Times New Roman" w:hAnsiTheme="majorBidi" w:cstheme="majorBidi"/>
          <w:kern w:val="0"/>
          <w14:ligatures w14:val="none"/>
        </w:rPr>
        <w:t xml:space="preserve"> </w:t>
      </w:r>
      <w:r w:rsidR="00CA1FD4" w:rsidRPr="00B34E5B">
        <w:rPr>
          <w:rFonts w:asciiTheme="majorBidi" w:eastAsia="Times New Roman" w:hAnsiTheme="majorBidi" w:cstheme="majorBidi"/>
          <w:kern w:val="0"/>
          <w14:ligatures w14:val="none"/>
        </w:rPr>
        <w:t xml:space="preserve">hospitality </w:t>
      </w:r>
      <w:r w:rsidR="001579A9" w:rsidRPr="00B34E5B">
        <w:rPr>
          <w:rFonts w:asciiTheme="majorBidi" w:eastAsia="Times New Roman" w:hAnsiTheme="majorBidi" w:cstheme="majorBidi"/>
          <w:kern w:val="0"/>
          <w14:ligatures w14:val="none"/>
        </w:rPr>
        <w:t>workplace</w:t>
      </w:r>
      <w:r w:rsidR="00CA1FD4" w:rsidRPr="00B34E5B">
        <w:rPr>
          <w:rFonts w:asciiTheme="majorBidi" w:eastAsia="Times New Roman" w:hAnsiTheme="majorBidi" w:cstheme="majorBidi"/>
          <w:kern w:val="0"/>
          <w14:ligatures w14:val="none"/>
        </w:rPr>
        <w:t xml:space="preserve"> </w:t>
      </w:r>
      <w:r w:rsidR="00B23C03" w:rsidRPr="00B34E5B">
        <w:rPr>
          <w:rFonts w:asciiTheme="majorBidi" w:eastAsia="Times New Roman" w:hAnsiTheme="majorBidi" w:cstheme="majorBidi"/>
          <w:kern w:val="0"/>
          <w14:ligatures w14:val="none"/>
        </w:rPr>
        <w:t>considering</w:t>
      </w:r>
      <w:r w:rsidR="002C71C2" w:rsidRPr="00B34E5B">
        <w:rPr>
          <w:rFonts w:asciiTheme="majorBidi" w:eastAsia="Times New Roman" w:hAnsiTheme="majorBidi" w:cstheme="majorBidi"/>
          <w:kern w:val="0"/>
          <w14:ligatures w14:val="none"/>
        </w:rPr>
        <w:t xml:space="preserve"> </w:t>
      </w:r>
      <w:r w:rsidR="00CA1FD4" w:rsidRPr="00B34E5B">
        <w:rPr>
          <w:rFonts w:asciiTheme="majorBidi" w:eastAsia="Times New Roman" w:hAnsiTheme="majorBidi" w:cstheme="majorBidi"/>
          <w:kern w:val="0"/>
          <w14:ligatures w14:val="none"/>
        </w:rPr>
        <w:t xml:space="preserve">evolving </w:t>
      </w:r>
      <w:r w:rsidR="001579A9" w:rsidRPr="00B34E5B">
        <w:rPr>
          <w:rFonts w:asciiTheme="majorBidi" w:eastAsia="Times New Roman" w:hAnsiTheme="majorBidi" w:cstheme="majorBidi"/>
          <w:kern w:val="0"/>
          <w14:ligatures w14:val="none"/>
        </w:rPr>
        <w:t>expectations</w:t>
      </w:r>
      <w:r w:rsidR="002C71C2" w:rsidRPr="00B34E5B">
        <w:rPr>
          <w:rFonts w:asciiTheme="majorBidi" w:eastAsia="Times New Roman" w:hAnsiTheme="majorBidi" w:cstheme="majorBidi"/>
          <w:kern w:val="0"/>
          <w14:ligatures w14:val="none"/>
        </w:rPr>
        <w:t xml:space="preserve"> </w:t>
      </w:r>
      <w:r w:rsidR="00696707" w:rsidRPr="00B34E5B">
        <w:rPr>
          <w:rFonts w:asciiTheme="majorBidi" w:eastAsia="Times New Roman" w:hAnsiTheme="majorBidi" w:cstheme="majorBidi"/>
          <w:kern w:val="0"/>
          <w14:ligatures w14:val="none"/>
        </w:rPr>
        <w:t>and advise that continuous adaptations must be considered to maintain commitment and retention especially in terms of GenZ</w:t>
      </w:r>
      <w:r w:rsidR="001579A9" w:rsidRPr="00B34E5B">
        <w:rPr>
          <w:rFonts w:asciiTheme="majorBidi" w:eastAsia="Times New Roman" w:hAnsiTheme="majorBidi" w:cstheme="majorBidi"/>
          <w:kern w:val="0"/>
          <w14:ligatures w14:val="none"/>
        </w:rPr>
        <w:t xml:space="preserve">. </w:t>
      </w:r>
      <w:r w:rsidR="006E04A5" w:rsidRPr="00B34E5B">
        <w:rPr>
          <w:rFonts w:asciiTheme="majorBidi" w:eastAsia="Times New Roman" w:hAnsiTheme="majorBidi" w:cstheme="majorBidi"/>
          <w:kern w:val="0"/>
          <w14:ligatures w14:val="none"/>
        </w:rPr>
        <w:t xml:space="preserve"> </w:t>
      </w:r>
    </w:p>
    <w:p w14:paraId="438752F6" w14:textId="2D4F9A8E" w:rsidR="00CF2750" w:rsidRPr="00B34E5B" w:rsidRDefault="00CF2750" w:rsidP="00B34E5B">
      <w:pPr>
        <w:spacing w:after="0" w:line="360" w:lineRule="auto"/>
        <w:jc w:val="both"/>
        <w:rPr>
          <w:rFonts w:asciiTheme="majorBidi" w:hAnsiTheme="majorBidi" w:cstheme="majorBidi"/>
        </w:rPr>
      </w:pPr>
    </w:p>
    <w:p w14:paraId="6172C818" w14:textId="77777777" w:rsidR="00A63777" w:rsidRDefault="00A63777" w:rsidP="00B34E5B">
      <w:pPr>
        <w:spacing w:after="0" w:line="360" w:lineRule="auto"/>
        <w:jc w:val="both"/>
        <w:rPr>
          <w:rFonts w:asciiTheme="majorBidi" w:eastAsia="Times New Roman" w:hAnsiTheme="majorBidi" w:cstheme="majorBidi"/>
          <w:b/>
          <w:bCs/>
          <w:kern w:val="0"/>
          <w14:ligatures w14:val="none"/>
        </w:rPr>
      </w:pPr>
    </w:p>
    <w:p w14:paraId="5C35D5F2" w14:textId="77777777" w:rsidR="00A63777" w:rsidRDefault="00A63777" w:rsidP="00B34E5B">
      <w:pPr>
        <w:spacing w:after="0" w:line="360" w:lineRule="auto"/>
        <w:jc w:val="both"/>
        <w:rPr>
          <w:rFonts w:asciiTheme="majorBidi" w:eastAsia="Times New Roman" w:hAnsiTheme="majorBidi" w:cstheme="majorBidi"/>
          <w:b/>
          <w:bCs/>
          <w:kern w:val="0"/>
          <w14:ligatures w14:val="none"/>
        </w:rPr>
      </w:pPr>
    </w:p>
    <w:p w14:paraId="55D483C9" w14:textId="77777777" w:rsidR="00A63777" w:rsidRDefault="00A63777" w:rsidP="00B34E5B">
      <w:pPr>
        <w:spacing w:after="0" w:line="360" w:lineRule="auto"/>
        <w:jc w:val="both"/>
        <w:rPr>
          <w:rFonts w:asciiTheme="majorBidi" w:eastAsia="Times New Roman" w:hAnsiTheme="majorBidi" w:cstheme="majorBidi"/>
          <w:b/>
          <w:bCs/>
          <w:kern w:val="0"/>
          <w14:ligatures w14:val="none"/>
        </w:rPr>
      </w:pPr>
    </w:p>
    <w:p w14:paraId="601A7D5E" w14:textId="77777777" w:rsidR="00A63777" w:rsidRDefault="00A63777" w:rsidP="00B34E5B">
      <w:pPr>
        <w:spacing w:after="0" w:line="360" w:lineRule="auto"/>
        <w:jc w:val="both"/>
        <w:rPr>
          <w:rFonts w:asciiTheme="majorBidi" w:eastAsia="Times New Roman" w:hAnsiTheme="majorBidi" w:cstheme="majorBidi"/>
          <w:b/>
          <w:bCs/>
          <w:kern w:val="0"/>
          <w14:ligatures w14:val="none"/>
        </w:rPr>
      </w:pPr>
    </w:p>
    <w:p w14:paraId="16EB8610" w14:textId="54D08F68" w:rsidR="00E32E6D" w:rsidRPr="00B34E5B" w:rsidRDefault="00B61982" w:rsidP="00B34E5B">
      <w:pPr>
        <w:spacing w:after="0" w:line="360" w:lineRule="auto"/>
        <w:jc w:val="both"/>
        <w:rPr>
          <w:rFonts w:asciiTheme="majorBidi" w:eastAsia="Times New Roman" w:hAnsiTheme="majorBidi" w:cstheme="majorBidi"/>
          <w:kern w:val="0"/>
          <w14:ligatures w14:val="none"/>
        </w:rPr>
      </w:pPr>
      <w:r w:rsidRPr="00B34E5B">
        <w:rPr>
          <w:rFonts w:asciiTheme="majorBidi" w:eastAsia="Times New Roman" w:hAnsiTheme="majorBidi" w:cstheme="majorBidi"/>
          <w:kern w:val="0"/>
          <w14:ligatures w14:val="none"/>
        </w:rPr>
        <w:lastRenderedPageBreak/>
        <w:t>Social exchange theory</w:t>
      </w:r>
    </w:p>
    <w:p w14:paraId="0F8647B0" w14:textId="470E29C4" w:rsidR="0088318C" w:rsidRPr="00B34E5B" w:rsidRDefault="00E44CDD" w:rsidP="00B34E5B">
      <w:pPr>
        <w:spacing w:after="0" w:line="360" w:lineRule="auto"/>
        <w:jc w:val="both"/>
        <w:rPr>
          <w:rFonts w:asciiTheme="majorBidi" w:eastAsia="Times New Roman" w:hAnsiTheme="majorBidi" w:cstheme="majorBidi"/>
          <w:kern w:val="0"/>
          <w14:ligatures w14:val="none"/>
        </w:rPr>
      </w:pPr>
      <w:r w:rsidRPr="00B34E5B">
        <w:rPr>
          <w:rFonts w:asciiTheme="majorBidi" w:eastAsia="Times New Roman" w:hAnsiTheme="majorBidi" w:cstheme="majorBidi"/>
          <w:kern w:val="0"/>
          <w14:ligatures w14:val="none"/>
        </w:rPr>
        <w:t xml:space="preserve">Social Exchange Theory (SET) is a sociological and management theory that draws on principles from economics and behavioural psychology to explain human </w:t>
      </w:r>
      <w:r w:rsidR="004F0788" w:rsidRPr="00B34E5B">
        <w:rPr>
          <w:rFonts w:asciiTheme="majorBidi" w:eastAsia="Times New Roman" w:hAnsiTheme="majorBidi" w:cstheme="majorBidi"/>
          <w:kern w:val="0"/>
          <w14:ligatures w14:val="none"/>
        </w:rPr>
        <w:t>behaviour, According</w:t>
      </w:r>
      <w:r w:rsidRPr="00B34E5B">
        <w:rPr>
          <w:rFonts w:asciiTheme="majorBidi" w:eastAsia="Times New Roman" w:hAnsiTheme="majorBidi" w:cstheme="majorBidi"/>
          <w:kern w:val="0"/>
          <w14:ligatures w14:val="none"/>
        </w:rPr>
        <w:t xml:space="preserve"> to Homans (1961), the purpose of SET is not merely to describe behaviour but to explain why it occurs. The theory proposes that individuals engage in exchanges when they expect mutual benefits, with these interactions reinforcing future behaviours between the parties involved</w:t>
      </w:r>
      <w:r w:rsidR="004F0788" w:rsidRPr="00B34E5B">
        <w:rPr>
          <w:rFonts w:asciiTheme="majorBidi" w:eastAsia="Times New Roman" w:hAnsiTheme="majorBidi" w:cstheme="majorBidi"/>
          <w:kern w:val="0"/>
          <w14:ligatures w14:val="none"/>
        </w:rPr>
        <w:t xml:space="preserve"> (Zoller and Muldoon, 2019). </w:t>
      </w:r>
      <w:r w:rsidR="00D21D5A" w:rsidRPr="00B34E5B">
        <w:rPr>
          <w:rFonts w:asciiTheme="majorBidi" w:eastAsia="Times New Roman" w:hAnsiTheme="majorBidi" w:cstheme="majorBidi"/>
          <w:kern w:val="0"/>
          <w14:ligatures w14:val="none"/>
        </w:rPr>
        <w:t>Ahmad, et al (</w:t>
      </w:r>
      <w:r w:rsidR="009A0208" w:rsidRPr="00B34E5B">
        <w:rPr>
          <w:rFonts w:asciiTheme="majorBidi" w:eastAsia="Times New Roman" w:hAnsiTheme="majorBidi" w:cstheme="majorBidi"/>
          <w:kern w:val="0"/>
          <w14:ligatures w14:val="none"/>
        </w:rPr>
        <w:t xml:space="preserve">2023) maintain that social exchange theory (SET) </w:t>
      </w:r>
      <w:r w:rsidR="00704D9A" w:rsidRPr="00B34E5B">
        <w:rPr>
          <w:rFonts w:asciiTheme="majorBidi" w:eastAsia="Times New Roman" w:hAnsiTheme="majorBidi" w:cstheme="majorBidi"/>
          <w:kern w:val="0"/>
          <w14:ligatures w14:val="none"/>
        </w:rPr>
        <w:t>is a valuable framework for understanding workplace relationships</w:t>
      </w:r>
      <w:r w:rsidR="00A8745F" w:rsidRPr="00B34E5B">
        <w:rPr>
          <w:rFonts w:asciiTheme="majorBidi" w:eastAsia="Times New Roman" w:hAnsiTheme="majorBidi" w:cstheme="majorBidi"/>
          <w:kern w:val="0"/>
          <w14:ligatures w14:val="none"/>
        </w:rPr>
        <w:t xml:space="preserve">, commitment and employee behaviour </w:t>
      </w:r>
      <w:r w:rsidR="00D17522" w:rsidRPr="00B34E5B">
        <w:rPr>
          <w:rFonts w:asciiTheme="majorBidi" w:eastAsia="Times New Roman" w:hAnsiTheme="majorBidi" w:cstheme="majorBidi"/>
          <w:kern w:val="0"/>
          <w14:ligatures w14:val="none"/>
        </w:rPr>
        <w:t>and found that employees reciprocate organisational support commitment, loyalty and engagement</w:t>
      </w:r>
      <w:r w:rsidR="000E28F5" w:rsidRPr="00B34E5B">
        <w:rPr>
          <w:rFonts w:asciiTheme="majorBidi" w:eastAsia="Times New Roman" w:hAnsiTheme="majorBidi" w:cstheme="majorBidi"/>
          <w:kern w:val="0"/>
          <w14:ligatures w14:val="none"/>
        </w:rPr>
        <w:t>,</w:t>
      </w:r>
      <w:r w:rsidR="006524A8" w:rsidRPr="00B34E5B">
        <w:rPr>
          <w:rFonts w:asciiTheme="majorBidi" w:eastAsia="Times New Roman" w:hAnsiTheme="majorBidi" w:cstheme="majorBidi"/>
          <w:kern w:val="0"/>
          <w14:ligatures w14:val="none"/>
        </w:rPr>
        <w:t xml:space="preserve"> also</w:t>
      </w:r>
      <w:r w:rsidR="000E28F5" w:rsidRPr="00B34E5B">
        <w:rPr>
          <w:rFonts w:asciiTheme="majorBidi" w:eastAsia="Times New Roman" w:hAnsiTheme="majorBidi" w:cstheme="majorBidi"/>
          <w:kern w:val="0"/>
          <w14:ligatures w14:val="none"/>
        </w:rPr>
        <w:t xml:space="preserve"> </w:t>
      </w:r>
      <w:r w:rsidR="006524A8" w:rsidRPr="00B34E5B">
        <w:rPr>
          <w:rFonts w:asciiTheme="majorBidi" w:eastAsia="Times New Roman" w:hAnsiTheme="majorBidi" w:cstheme="majorBidi"/>
          <w:kern w:val="0"/>
          <w14:ligatures w14:val="none"/>
        </w:rPr>
        <w:t>that</w:t>
      </w:r>
      <w:r w:rsidR="005E3A67" w:rsidRPr="00B34E5B">
        <w:rPr>
          <w:rFonts w:asciiTheme="majorBidi" w:eastAsia="Times New Roman" w:hAnsiTheme="majorBidi" w:cstheme="majorBidi"/>
          <w:kern w:val="0"/>
          <w14:ligatures w14:val="none"/>
        </w:rPr>
        <w:t xml:space="preserve"> </w:t>
      </w:r>
      <w:r w:rsidR="000E28F5" w:rsidRPr="00B34E5B">
        <w:rPr>
          <w:rFonts w:asciiTheme="majorBidi" w:eastAsia="Times New Roman" w:hAnsiTheme="majorBidi" w:cstheme="majorBidi"/>
          <w:kern w:val="0"/>
          <w14:ligatures w14:val="none"/>
        </w:rPr>
        <w:t xml:space="preserve">positive manager-employee </w:t>
      </w:r>
      <w:r w:rsidR="00F63443" w:rsidRPr="00B34E5B">
        <w:rPr>
          <w:rFonts w:asciiTheme="majorBidi" w:eastAsia="Times New Roman" w:hAnsiTheme="majorBidi" w:cstheme="majorBidi"/>
          <w:kern w:val="0"/>
          <w14:ligatures w14:val="none"/>
        </w:rPr>
        <w:t>relationships</w:t>
      </w:r>
      <w:r w:rsidR="000E28F5" w:rsidRPr="00B34E5B">
        <w:rPr>
          <w:rFonts w:asciiTheme="majorBidi" w:eastAsia="Times New Roman" w:hAnsiTheme="majorBidi" w:cstheme="majorBidi"/>
          <w:kern w:val="0"/>
          <w14:ligatures w14:val="none"/>
        </w:rPr>
        <w:t xml:space="preserve"> significantly shape workplace attitudes an</w:t>
      </w:r>
      <w:r w:rsidR="00F63443" w:rsidRPr="00B34E5B">
        <w:rPr>
          <w:rFonts w:asciiTheme="majorBidi" w:eastAsia="Times New Roman" w:hAnsiTheme="majorBidi" w:cstheme="majorBidi"/>
          <w:kern w:val="0"/>
          <w14:ligatures w14:val="none"/>
        </w:rPr>
        <w:t>d</w:t>
      </w:r>
      <w:r w:rsidR="000E28F5" w:rsidRPr="00B34E5B">
        <w:rPr>
          <w:rFonts w:asciiTheme="majorBidi" w:eastAsia="Times New Roman" w:hAnsiTheme="majorBidi" w:cstheme="majorBidi"/>
          <w:kern w:val="0"/>
          <w14:ligatures w14:val="none"/>
        </w:rPr>
        <w:t xml:space="preserve"> </w:t>
      </w:r>
      <w:r w:rsidR="00F63443" w:rsidRPr="00B34E5B">
        <w:rPr>
          <w:rFonts w:asciiTheme="majorBidi" w:eastAsia="Times New Roman" w:hAnsiTheme="majorBidi" w:cstheme="majorBidi"/>
          <w:kern w:val="0"/>
          <w14:ligatures w14:val="none"/>
        </w:rPr>
        <w:t>behaviours</w:t>
      </w:r>
      <w:r w:rsidR="000E28F5" w:rsidRPr="00B34E5B">
        <w:rPr>
          <w:rFonts w:asciiTheme="majorBidi" w:eastAsia="Times New Roman" w:hAnsiTheme="majorBidi" w:cstheme="majorBidi"/>
          <w:kern w:val="0"/>
          <w14:ligatures w14:val="none"/>
        </w:rPr>
        <w:t xml:space="preserve"> </w:t>
      </w:r>
      <w:r w:rsidR="005E3A67" w:rsidRPr="00B34E5B">
        <w:rPr>
          <w:rFonts w:asciiTheme="majorBidi" w:eastAsia="Times New Roman" w:hAnsiTheme="majorBidi" w:cstheme="majorBidi"/>
          <w:kern w:val="0"/>
          <w14:ligatures w14:val="none"/>
        </w:rPr>
        <w:t>whilst recognising that those</w:t>
      </w:r>
      <w:r w:rsidR="00F63443" w:rsidRPr="00B34E5B">
        <w:rPr>
          <w:rFonts w:asciiTheme="majorBidi" w:eastAsia="Times New Roman" w:hAnsiTheme="majorBidi" w:cstheme="majorBidi"/>
          <w:kern w:val="0"/>
          <w14:ligatures w14:val="none"/>
        </w:rPr>
        <w:t xml:space="preserve"> relationships develop over time as opposed to emerging instantly. </w:t>
      </w:r>
    </w:p>
    <w:p w14:paraId="27B59574" w14:textId="77777777" w:rsidR="0088318C" w:rsidRPr="00B34E5B" w:rsidRDefault="0088318C" w:rsidP="00B34E5B">
      <w:pPr>
        <w:spacing w:after="0" w:line="360" w:lineRule="auto"/>
        <w:jc w:val="both"/>
        <w:rPr>
          <w:rFonts w:asciiTheme="majorBidi" w:eastAsia="Times New Roman" w:hAnsiTheme="majorBidi" w:cstheme="majorBidi"/>
          <w:kern w:val="0"/>
          <w14:ligatures w14:val="none"/>
        </w:rPr>
      </w:pPr>
    </w:p>
    <w:p w14:paraId="54D150EA" w14:textId="77777777" w:rsidR="0088318C" w:rsidRPr="00B34E5B" w:rsidRDefault="0088318C" w:rsidP="00B34E5B">
      <w:pPr>
        <w:spacing w:after="0" w:line="360" w:lineRule="auto"/>
        <w:jc w:val="both"/>
        <w:rPr>
          <w:rFonts w:asciiTheme="majorBidi" w:eastAsia="Times New Roman" w:hAnsiTheme="majorBidi" w:cstheme="majorBidi"/>
          <w:kern w:val="0"/>
          <w14:ligatures w14:val="none"/>
        </w:rPr>
      </w:pPr>
    </w:p>
    <w:p w14:paraId="652A10A2" w14:textId="20BA7B36" w:rsidR="00042652" w:rsidRPr="00B34E5B" w:rsidRDefault="00DA1A15" w:rsidP="00B34E5B">
      <w:pPr>
        <w:spacing w:line="360" w:lineRule="auto"/>
        <w:jc w:val="both"/>
        <w:rPr>
          <w:rFonts w:asciiTheme="majorBidi" w:hAnsiTheme="majorBidi" w:cstheme="majorBidi"/>
        </w:rPr>
      </w:pPr>
      <w:r w:rsidRPr="00B34E5B">
        <w:rPr>
          <w:rFonts w:asciiTheme="majorBidi" w:hAnsiTheme="majorBidi" w:cstheme="majorBidi"/>
        </w:rPr>
        <w:t xml:space="preserve">Identified Themes </w:t>
      </w:r>
    </w:p>
    <w:p w14:paraId="47AD37A0" w14:textId="3E9E31A6" w:rsidR="00B53EF6" w:rsidRPr="00B34E5B" w:rsidRDefault="00A46CA1" w:rsidP="00B34E5B">
      <w:pPr>
        <w:spacing w:line="360" w:lineRule="auto"/>
        <w:jc w:val="both"/>
        <w:rPr>
          <w:rFonts w:asciiTheme="majorBidi" w:hAnsiTheme="majorBidi" w:cstheme="majorBidi"/>
        </w:rPr>
      </w:pPr>
      <w:r w:rsidRPr="00B34E5B">
        <w:rPr>
          <w:rFonts w:asciiTheme="majorBidi" w:hAnsiTheme="majorBidi" w:cstheme="majorBidi"/>
        </w:rPr>
        <w:t>Th</w:t>
      </w:r>
      <w:r w:rsidR="003A13AB" w:rsidRPr="00B34E5B">
        <w:rPr>
          <w:rFonts w:asciiTheme="majorBidi" w:hAnsiTheme="majorBidi" w:cstheme="majorBidi"/>
        </w:rPr>
        <w:t>e literature presents a range of perspectives in relation to GenZ employees and a multigenerational workforce</w:t>
      </w:r>
      <w:r w:rsidR="001740C8" w:rsidRPr="00B34E5B">
        <w:rPr>
          <w:rFonts w:asciiTheme="majorBidi" w:hAnsiTheme="majorBidi" w:cstheme="majorBidi"/>
        </w:rPr>
        <w:t xml:space="preserve"> however several themes emerged across the research.</w:t>
      </w:r>
      <w:r w:rsidR="00B2717A" w:rsidRPr="00B34E5B">
        <w:rPr>
          <w:rFonts w:asciiTheme="majorBidi" w:hAnsiTheme="majorBidi" w:cstheme="majorBidi"/>
        </w:rPr>
        <w:t xml:space="preserve"> </w:t>
      </w:r>
      <w:r w:rsidR="00B462F8" w:rsidRPr="00B34E5B">
        <w:rPr>
          <w:rFonts w:asciiTheme="majorBidi" w:hAnsiTheme="majorBidi" w:cstheme="majorBidi"/>
        </w:rPr>
        <w:t xml:space="preserve">The following themes have been identified that highlight the evolving nature of employee expectations and the challenges facing the industry </w:t>
      </w:r>
      <w:r w:rsidR="001955B8" w:rsidRPr="00B34E5B">
        <w:rPr>
          <w:rFonts w:asciiTheme="majorBidi" w:hAnsiTheme="majorBidi" w:cstheme="majorBidi"/>
        </w:rPr>
        <w:t>in terms of recruitment and retention</w:t>
      </w:r>
      <w:r w:rsidR="002F47A6" w:rsidRPr="00B34E5B">
        <w:rPr>
          <w:rFonts w:asciiTheme="majorBidi" w:hAnsiTheme="majorBidi" w:cstheme="majorBidi"/>
        </w:rPr>
        <w:t xml:space="preserve">. </w:t>
      </w:r>
    </w:p>
    <w:p w14:paraId="124924B3" w14:textId="77777777" w:rsidR="002F47A6" w:rsidRPr="00B34E5B" w:rsidRDefault="002F47A6" w:rsidP="00B34E5B">
      <w:pPr>
        <w:spacing w:line="360" w:lineRule="auto"/>
        <w:jc w:val="both"/>
        <w:rPr>
          <w:rFonts w:asciiTheme="majorBidi" w:hAnsiTheme="majorBidi" w:cstheme="majorBidi"/>
        </w:rPr>
      </w:pPr>
    </w:p>
    <w:p w14:paraId="16A41F6A" w14:textId="5A1A0A85" w:rsidR="00431B35" w:rsidRPr="00B34E5B" w:rsidRDefault="00286E36" w:rsidP="00B34E5B">
      <w:pPr>
        <w:spacing w:line="360" w:lineRule="auto"/>
        <w:jc w:val="both"/>
        <w:rPr>
          <w:rFonts w:asciiTheme="majorBidi" w:hAnsiTheme="majorBidi" w:cstheme="majorBidi"/>
        </w:rPr>
      </w:pPr>
      <w:r w:rsidRPr="00B34E5B">
        <w:rPr>
          <w:rFonts w:asciiTheme="majorBidi" w:hAnsiTheme="majorBidi" w:cstheme="majorBidi"/>
        </w:rPr>
        <w:t xml:space="preserve">Workforce transformation </w:t>
      </w:r>
      <w:r w:rsidR="00431B35" w:rsidRPr="00B34E5B">
        <w:rPr>
          <w:rFonts w:asciiTheme="majorBidi" w:hAnsiTheme="majorBidi" w:cstheme="majorBidi"/>
        </w:rPr>
        <w:t>and arrival of GenZ</w:t>
      </w:r>
    </w:p>
    <w:p w14:paraId="2A7992D9" w14:textId="743FF4C0" w:rsidR="00FF4667" w:rsidRPr="00B34E5B" w:rsidRDefault="00D67772" w:rsidP="00B34E5B">
      <w:pPr>
        <w:spacing w:line="360" w:lineRule="auto"/>
        <w:jc w:val="both"/>
        <w:rPr>
          <w:rFonts w:asciiTheme="majorBidi" w:hAnsiTheme="majorBidi" w:cstheme="majorBidi"/>
        </w:rPr>
      </w:pPr>
      <w:r w:rsidRPr="00B34E5B">
        <w:rPr>
          <w:rFonts w:asciiTheme="majorBidi" w:hAnsiTheme="majorBidi" w:cstheme="majorBidi"/>
        </w:rPr>
        <w:t xml:space="preserve">With a </w:t>
      </w:r>
      <w:r w:rsidR="00FC1000" w:rsidRPr="00B34E5B">
        <w:rPr>
          <w:rFonts w:asciiTheme="majorBidi" w:hAnsiTheme="majorBidi" w:cstheme="majorBidi"/>
        </w:rPr>
        <w:t>combination of</w:t>
      </w:r>
      <w:r w:rsidRPr="00B34E5B">
        <w:rPr>
          <w:rFonts w:asciiTheme="majorBidi" w:hAnsiTheme="majorBidi" w:cstheme="majorBidi"/>
        </w:rPr>
        <w:t xml:space="preserve"> f</w:t>
      </w:r>
      <w:r w:rsidR="00676D89" w:rsidRPr="00B34E5B">
        <w:rPr>
          <w:rFonts w:asciiTheme="majorBidi" w:hAnsiTheme="majorBidi" w:cstheme="majorBidi"/>
        </w:rPr>
        <w:t>our</w:t>
      </w:r>
      <w:r w:rsidRPr="00B34E5B">
        <w:rPr>
          <w:rFonts w:asciiTheme="majorBidi" w:hAnsiTheme="majorBidi" w:cstheme="majorBidi"/>
        </w:rPr>
        <w:t xml:space="preserve"> generations within the current labour market, a multigenerational management</w:t>
      </w:r>
      <w:r w:rsidR="00BC3F70" w:rsidRPr="00B34E5B">
        <w:rPr>
          <w:rFonts w:asciiTheme="majorBidi" w:hAnsiTheme="majorBidi" w:cstheme="majorBidi"/>
        </w:rPr>
        <w:t xml:space="preserve"> approach is required inclusive of </w:t>
      </w:r>
      <w:r w:rsidR="00FC1000" w:rsidRPr="00B34E5B">
        <w:rPr>
          <w:rFonts w:asciiTheme="majorBidi" w:hAnsiTheme="majorBidi" w:cstheme="majorBidi"/>
        </w:rPr>
        <w:t>adaptations</w:t>
      </w:r>
      <w:r w:rsidR="00BC3F70" w:rsidRPr="00B34E5B">
        <w:rPr>
          <w:rFonts w:asciiTheme="majorBidi" w:hAnsiTheme="majorBidi" w:cstheme="majorBidi"/>
        </w:rPr>
        <w:t xml:space="preserve"> to polices, benefits, conflict resolution</w:t>
      </w:r>
      <w:r w:rsidR="00F148CA" w:rsidRPr="00B34E5B">
        <w:rPr>
          <w:rFonts w:asciiTheme="majorBidi" w:hAnsiTheme="majorBidi" w:cstheme="majorBidi"/>
        </w:rPr>
        <w:t>,</w:t>
      </w:r>
      <w:r w:rsidR="00FC1000" w:rsidRPr="00B34E5B">
        <w:rPr>
          <w:rFonts w:asciiTheme="majorBidi" w:hAnsiTheme="majorBidi" w:cstheme="majorBidi"/>
        </w:rPr>
        <w:t xml:space="preserve"> and communication styles (Sousa, et, al, 2025). </w:t>
      </w:r>
      <w:r w:rsidR="007104C8" w:rsidRPr="00B34E5B">
        <w:rPr>
          <w:rFonts w:asciiTheme="majorBidi" w:hAnsiTheme="majorBidi" w:cstheme="majorBidi"/>
        </w:rPr>
        <w:t>Spanning from Baby boomers to GenZ</w:t>
      </w:r>
      <w:r w:rsidR="007661E1" w:rsidRPr="00B34E5B">
        <w:rPr>
          <w:rFonts w:asciiTheme="majorBidi" w:hAnsiTheme="majorBidi" w:cstheme="majorBidi"/>
        </w:rPr>
        <w:t xml:space="preserve">, each </w:t>
      </w:r>
      <w:r w:rsidR="009D138E" w:rsidRPr="00B34E5B">
        <w:rPr>
          <w:rFonts w:asciiTheme="majorBidi" w:hAnsiTheme="majorBidi" w:cstheme="majorBidi"/>
        </w:rPr>
        <w:t>generation</w:t>
      </w:r>
      <w:r w:rsidR="007661E1" w:rsidRPr="00B34E5B">
        <w:rPr>
          <w:rFonts w:asciiTheme="majorBidi" w:hAnsiTheme="majorBidi" w:cstheme="majorBidi"/>
        </w:rPr>
        <w:t xml:space="preserve"> brings different expectations and work style to the </w:t>
      </w:r>
      <w:r w:rsidR="009D138E" w:rsidRPr="00B34E5B">
        <w:rPr>
          <w:rFonts w:asciiTheme="majorBidi" w:hAnsiTheme="majorBidi" w:cstheme="majorBidi"/>
        </w:rPr>
        <w:t>workforce (Iunius, 2025)</w:t>
      </w:r>
      <w:r w:rsidR="00682966" w:rsidRPr="00B34E5B">
        <w:rPr>
          <w:rFonts w:asciiTheme="majorBidi" w:hAnsiTheme="majorBidi" w:cstheme="majorBidi"/>
        </w:rPr>
        <w:t xml:space="preserve">, Baby Boomers value loyalty, hierarchy and face to face communication </w:t>
      </w:r>
      <w:r w:rsidR="00F06D8C" w:rsidRPr="00B34E5B">
        <w:rPr>
          <w:rFonts w:asciiTheme="majorBidi" w:hAnsiTheme="majorBidi" w:cstheme="majorBidi"/>
        </w:rPr>
        <w:t>whereas,</w:t>
      </w:r>
      <w:r w:rsidR="00682966" w:rsidRPr="00B34E5B">
        <w:rPr>
          <w:rFonts w:asciiTheme="majorBidi" w:hAnsiTheme="majorBidi" w:cstheme="majorBidi"/>
        </w:rPr>
        <w:t xml:space="preserve"> Generation X </w:t>
      </w:r>
      <w:r w:rsidR="009919F6" w:rsidRPr="00B34E5B">
        <w:rPr>
          <w:rFonts w:asciiTheme="majorBidi" w:hAnsiTheme="majorBidi" w:cstheme="majorBidi"/>
        </w:rPr>
        <w:t xml:space="preserve">value independence, flexibility </w:t>
      </w:r>
      <w:r w:rsidR="00BC057D" w:rsidRPr="00B34E5B">
        <w:rPr>
          <w:rFonts w:asciiTheme="majorBidi" w:hAnsiTheme="majorBidi" w:cstheme="majorBidi"/>
        </w:rPr>
        <w:t xml:space="preserve">with work life balance and </w:t>
      </w:r>
      <w:r w:rsidR="00E80E19" w:rsidRPr="00B34E5B">
        <w:rPr>
          <w:rFonts w:asciiTheme="majorBidi" w:hAnsiTheme="majorBidi" w:cstheme="majorBidi"/>
        </w:rPr>
        <w:t>millennials</w:t>
      </w:r>
      <w:r w:rsidR="00BC057D" w:rsidRPr="00B34E5B">
        <w:rPr>
          <w:rFonts w:asciiTheme="majorBidi" w:hAnsiTheme="majorBidi" w:cstheme="majorBidi"/>
        </w:rPr>
        <w:t xml:space="preserve"> seek meaningful work, development </w:t>
      </w:r>
      <w:r w:rsidR="00E80E19" w:rsidRPr="00B34E5B">
        <w:rPr>
          <w:rFonts w:asciiTheme="majorBidi" w:hAnsiTheme="majorBidi" w:cstheme="majorBidi"/>
        </w:rPr>
        <w:t>opportunities with collaborative and partic</w:t>
      </w:r>
      <w:r w:rsidR="00F06D8C" w:rsidRPr="00B34E5B">
        <w:rPr>
          <w:rFonts w:asciiTheme="majorBidi" w:hAnsiTheme="majorBidi" w:cstheme="majorBidi"/>
        </w:rPr>
        <w:t xml:space="preserve">ipative </w:t>
      </w:r>
      <w:r w:rsidR="004112D4" w:rsidRPr="00B34E5B">
        <w:rPr>
          <w:rFonts w:asciiTheme="majorBidi" w:hAnsiTheme="majorBidi" w:cstheme="majorBidi"/>
        </w:rPr>
        <w:t>leadership with</w:t>
      </w:r>
      <w:r w:rsidR="00CF5780" w:rsidRPr="00B34E5B">
        <w:rPr>
          <w:rFonts w:asciiTheme="majorBidi" w:hAnsiTheme="majorBidi" w:cstheme="majorBidi"/>
        </w:rPr>
        <w:t xml:space="preserve"> GenZ valuing flexibility, diversity</w:t>
      </w:r>
      <w:r w:rsidR="004112D4" w:rsidRPr="00B34E5B">
        <w:rPr>
          <w:rFonts w:asciiTheme="majorBidi" w:hAnsiTheme="majorBidi" w:cstheme="majorBidi"/>
        </w:rPr>
        <w:t xml:space="preserve">, rapid career growth and technology </w:t>
      </w:r>
      <w:r w:rsidR="00F06D8C" w:rsidRPr="00B34E5B">
        <w:rPr>
          <w:rFonts w:asciiTheme="majorBidi" w:hAnsiTheme="majorBidi" w:cstheme="majorBidi"/>
        </w:rPr>
        <w:t>Malik (2026)</w:t>
      </w:r>
      <w:r w:rsidR="004112D4" w:rsidRPr="00B34E5B">
        <w:rPr>
          <w:rFonts w:asciiTheme="majorBidi" w:hAnsiTheme="majorBidi" w:cstheme="majorBidi"/>
        </w:rPr>
        <w:t>.</w:t>
      </w:r>
      <w:r w:rsidR="00F06D8C" w:rsidRPr="00B34E5B">
        <w:rPr>
          <w:rFonts w:asciiTheme="majorBidi" w:hAnsiTheme="majorBidi" w:cstheme="majorBidi"/>
        </w:rPr>
        <w:t xml:space="preserve"> </w:t>
      </w:r>
      <w:r w:rsidR="009537A3" w:rsidRPr="00B34E5B">
        <w:rPr>
          <w:rFonts w:asciiTheme="majorBidi" w:hAnsiTheme="majorBidi" w:cstheme="majorBidi"/>
        </w:rPr>
        <w:t xml:space="preserve">It is also </w:t>
      </w:r>
      <w:r w:rsidR="003C030C" w:rsidRPr="00B34E5B">
        <w:rPr>
          <w:rFonts w:asciiTheme="majorBidi" w:hAnsiTheme="majorBidi" w:cstheme="majorBidi"/>
        </w:rPr>
        <w:t xml:space="preserve">noteworthy that </w:t>
      </w:r>
      <w:r w:rsidR="00844352" w:rsidRPr="00B34E5B">
        <w:rPr>
          <w:rFonts w:asciiTheme="majorBidi" w:hAnsiTheme="majorBidi" w:cstheme="majorBidi"/>
        </w:rPr>
        <w:t xml:space="preserve">the children of </w:t>
      </w:r>
      <w:r w:rsidR="00065080" w:rsidRPr="00B34E5B">
        <w:rPr>
          <w:rFonts w:asciiTheme="majorBidi" w:hAnsiTheme="majorBidi" w:cstheme="majorBidi"/>
        </w:rPr>
        <w:t>today referred</w:t>
      </w:r>
      <w:r w:rsidR="00E374A4" w:rsidRPr="00B34E5B">
        <w:rPr>
          <w:rFonts w:asciiTheme="majorBidi" w:hAnsiTheme="majorBidi" w:cstheme="majorBidi"/>
        </w:rPr>
        <w:t xml:space="preserve"> to as Generation Alpha</w:t>
      </w:r>
      <w:r w:rsidR="00844352" w:rsidRPr="00B34E5B">
        <w:rPr>
          <w:rFonts w:asciiTheme="majorBidi" w:hAnsiTheme="majorBidi" w:cstheme="majorBidi"/>
        </w:rPr>
        <w:t xml:space="preserve"> will be the workforce </w:t>
      </w:r>
      <w:r w:rsidR="00BB3C48" w:rsidRPr="00B34E5B">
        <w:rPr>
          <w:rFonts w:asciiTheme="majorBidi" w:hAnsiTheme="majorBidi" w:cstheme="majorBidi"/>
        </w:rPr>
        <w:t>18–</w:t>
      </w:r>
      <w:r w:rsidR="00FF4667" w:rsidRPr="00B34E5B">
        <w:rPr>
          <w:rFonts w:asciiTheme="majorBidi" w:hAnsiTheme="majorBidi" w:cstheme="majorBidi"/>
        </w:rPr>
        <w:t>21-year-old</w:t>
      </w:r>
      <w:r w:rsidR="00D3154F" w:rsidRPr="00B34E5B">
        <w:rPr>
          <w:rFonts w:asciiTheme="majorBidi" w:hAnsiTheme="majorBidi" w:cstheme="majorBidi"/>
        </w:rPr>
        <w:t xml:space="preserve"> </w:t>
      </w:r>
      <w:r w:rsidR="00065080" w:rsidRPr="00B34E5B">
        <w:rPr>
          <w:rFonts w:asciiTheme="majorBidi" w:hAnsiTheme="majorBidi" w:cstheme="majorBidi"/>
        </w:rPr>
        <w:t>workforce</w:t>
      </w:r>
      <w:r w:rsidR="00D3154F" w:rsidRPr="00B34E5B">
        <w:rPr>
          <w:rFonts w:asciiTheme="majorBidi" w:hAnsiTheme="majorBidi" w:cstheme="majorBidi"/>
        </w:rPr>
        <w:t xml:space="preserve"> of </w:t>
      </w:r>
      <w:r w:rsidR="00745CC4" w:rsidRPr="00B34E5B">
        <w:rPr>
          <w:rFonts w:asciiTheme="majorBidi" w:hAnsiTheme="majorBidi" w:cstheme="majorBidi"/>
        </w:rPr>
        <w:t>2030 and beyond</w:t>
      </w:r>
      <w:r w:rsidR="00065080" w:rsidRPr="00B34E5B">
        <w:rPr>
          <w:rFonts w:asciiTheme="majorBidi" w:hAnsiTheme="majorBidi" w:cstheme="majorBidi"/>
        </w:rPr>
        <w:t xml:space="preserve"> (Ford and Sturman, </w:t>
      </w:r>
      <w:r w:rsidR="00BB3C48" w:rsidRPr="00B34E5B">
        <w:rPr>
          <w:rFonts w:asciiTheme="majorBidi" w:hAnsiTheme="majorBidi" w:cstheme="majorBidi"/>
        </w:rPr>
        <w:t>2025), this adding</w:t>
      </w:r>
      <w:r w:rsidR="00745CC4" w:rsidRPr="00B34E5B">
        <w:rPr>
          <w:rFonts w:asciiTheme="majorBidi" w:hAnsiTheme="majorBidi" w:cstheme="majorBidi"/>
        </w:rPr>
        <w:t xml:space="preserve"> a fifth generation to the mix</w:t>
      </w:r>
      <w:r w:rsidR="00E6628D" w:rsidRPr="00B34E5B">
        <w:rPr>
          <w:rFonts w:asciiTheme="majorBidi" w:hAnsiTheme="majorBidi" w:cstheme="majorBidi"/>
        </w:rPr>
        <w:t xml:space="preserve"> that have been born </w:t>
      </w:r>
      <w:r w:rsidR="00F934AA" w:rsidRPr="00B34E5B">
        <w:rPr>
          <w:rFonts w:asciiTheme="majorBidi" w:hAnsiTheme="majorBidi" w:cstheme="majorBidi"/>
        </w:rPr>
        <w:t>in the twenty-first century where</w:t>
      </w:r>
      <w:r w:rsidR="003B1884" w:rsidRPr="00B34E5B">
        <w:rPr>
          <w:rFonts w:asciiTheme="majorBidi" w:hAnsiTheme="majorBidi" w:cstheme="majorBidi"/>
        </w:rPr>
        <w:t xml:space="preserve"> rapid technology </w:t>
      </w:r>
      <w:r w:rsidR="003B1884" w:rsidRPr="00B34E5B">
        <w:rPr>
          <w:rFonts w:asciiTheme="majorBidi" w:hAnsiTheme="majorBidi" w:cstheme="majorBidi"/>
        </w:rPr>
        <w:lastRenderedPageBreak/>
        <w:t xml:space="preserve">advancements, unrestricted information sharing </w:t>
      </w:r>
      <w:r w:rsidR="0080167F" w:rsidRPr="00B34E5B">
        <w:rPr>
          <w:rFonts w:asciiTheme="majorBidi" w:hAnsiTheme="majorBidi" w:cstheme="majorBidi"/>
        </w:rPr>
        <w:t>are resulting in for</w:t>
      </w:r>
      <w:r w:rsidR="00735962" w:rsidRPr="00B34E5B">
        <w:rPr>
          <w:rFonts w:asciiTheme="majorBidi" w:hAnsiTheme="majorBidi" w:cstheme="majorBidi"/>
        </w:rPr>
        <w:t>mational years being immersed in a hyper-digital world (Pom</w:t>
      </w:r>
      <w:r w:rsidR="004E2834" w:rsidRPr="00B34E5B">
        <w:rPr>
          <w:rFonts w:asciiTheme="majorBidi" w:hAnsiTheme="majorBidi" w:cstheme="majorBidi"/>
        </w:rPr>
        <w:t>purova et, al 2026)</w:t>
      </w:r>
      <w:r w:rsidR="00745CC4" w:rsidRPr="00B34E5B">
        <w:rPr>
          <w:rFonts w:asciiTheme="majorBidi" w:hAnsiTheme="majorBidi" w:cstheme="majorBidi"/>
        </w:rPr>
        <w:t xml:space="preserve">. </w:t>
      </w:r>
    </w:p>
    <w:p w14:paraId="00B7F160" w14:textId="58CEC7C5" w:rsidR="00BE239A" w:rsidRPr="00B34E5B" w:rsidRDefault="00AA4253" w:rsidP="00B34E5B">
      <w:pPr>
        <w:spacing w:line="360" w:lineRule="auto"/>
        <w:jc w:val="both"/>
        <w:rPr>
          <w:rFonts w:asciiTheme="majorBidi" w:hAnsiTheme="majorBidi" w:cstheme="majorBidi"/>
        </w:rPr>
      </w:pPr>
      <w:r w:rsidRPr="00B34E5B">
        <w:rPr>
          <w:rFonts w:asciiTheme="majorBidi" w:hAnsiTheme="majorBidi" w:cstheme="majorBidi"/>
        </w:rPr>
        <w:t xml:space="preserve">Even though there </w:t>
      </w:r>
      <w:r w:rsidR="003C74A6" w:rsidRPr="00B34E5B">
        <w:rPr>
          <w:rFonts w:asciiTheme="majorBidi" w:hAnsiTheme="majorBidi" w:cstheme="majorBidi"/>
        </w:rPr>
        <w:t>are some overlaps</w:t>
      </w:r>
      <w:r w:rsidR="007E310B" w:rsidRPr="00B34E5B">
        <w:rPr>
          <w:rFonts w:asciiTheme="majorBidi" w:hAnsiTheme="majorBidi" w:cstheme="majorBidi"/>
        </w:rPr>
        <w:t xml:space="preserve"> in values and motivations, </w:t>
      </w:r>
      <w:r w:rsidR="008238F4" w:rsidRPr="00B34E5B">
        <w:rPr>
          <w:rFonts w:asciiTheme="majorBidi" w:hAnsiTheme="majorBidi" w:cstheme="majorBidi"/>
        </w:rPr>
        <w:t>Törn- Laapio and Ekonen (2021)</w:t>
      </w:r>
      <w:r w:rsidR="004112D4" w:rsidRPr="00B34E5B">
        <w:rPr>
          <w:rFonts w:asciiTheme="majorBidi" w:hAnsiTheme="majorBidi" w:cstheme="majorBidi"/>
        </w:rPr>
        <w:t>,</w:t>
      </w:r>
      <w:r w:rsidR="008238F4" w:rsidRPr="00B34E5B">
        <w:rPr>
          <w:rFonts w:asciiTheme="majorBidi" w:hAnsiTheme="majorBidi" w:cstheme="majorBidi"/>
        </w:rPr>
        <w:t xml:space="preserve"> </w:t>
      </w:r>
      <w:r w:rsidR="007E310B" w:rsidRPr="00B34E5B">
        <w:rPr>
          <w:rFonts w:asciiTheme="majorBidi" w:hAnsiTheme="majorBidi" w:cstheme="majorBidi"/>
        </w:rPr>
        <w:t xml:space="preserve">maintain that </w:t>
      </w:r>
      <w:r w:rsidR="008238F4" w:rsidRPr="00B34E5B">
        <w:rPr>
          <w:rFonts w:asciiTheme="majorBidi" w:hAnsiTheme="majorBidi" w:cstheme="majorBidi"/>
        </w:rPr>
        <w:t xml:space="preserve">GenZ view work differently to older generations who place more emphasis on quality of life, social relationships and work as a central life purpose. </w:t>
      </w:r>
      <w:r w:rsidR="00B20818" w:rsidRPr="00B34E5B">
        <w:rPr>
          <w:rFonts w:asciiTheme="majorBidi" w:hAnsiTheme="majorBidi" w:cstheme="majorBidi"/>
        </w:rPr>
        <w:t xml:space="preserve">Nguyen and Giousmpasoglou (2026) maintain that despite unrealistic expectations, entitlement and mutual perceptions of disrespect between generations emerging frequently in their data collection that GenZ employees bring creativity, adaptability and technical fluency to help challenge entrenched ways of working and encourages modernisation. </w:t>
      </w:r>
      <w:r w:rsidR="00C04CFE" w:rsidRPr="00B34E5B">
        <w:rPr>
          <w:rFonts w:asciiTheme="majorBidi" w:hAnsiTheme="majorBidi" w:cstheme="majorBidi"/>
        </w:rPr>
        <w:t>However</w:t>
      </w:r>
      <w:r w:rsidR="00364DD8" w:rsidRPr="00B34E5B">
        <w:rPr>
          <w:rFonts w:asciiTheme="majorBidi" w:hAnsiTheme="majorBidi" w:cstheme="majorBidi"/>
        </w:rPr>
        <w:t>, that said Rauvola, et al (</w:t>
      </w:r>
      <w:r w:rsidR="00BF3B67" w:rsidRPr="00B34E5B">
        <w:rPr>
          <w:rFonts w:asciiTheme="majorBidi" w:hAnsiTheme="majorBidi" w:cstheme="majorBidi"/>
        </w:rPr>
        <w:t xml:space="preserve">2019) maintains that </w:t>
      </w:r>
      <w:r w:rsidR="00B3095A" w:rsidRPr="00B34E5B">
        <w:rPr>
          <w:rFonts w:asciiTheme="majorBidi" w:hAnsiTheme="majorBidi" w:cstheme="majorBidi"/>
        </w:rPr>
        <w:t>age-based workplace stereotypes have remained largely unchanged over time, with younger employees commonly characterised as inexperienced and self-centred, and older employees viewed as inflexible and disengaged</w:t>
      </w:r>
      <w:r w:rsidR="004D5DCC" w:rsidRPr="00B34E5B">
        <w:rPr>
          <w:rFonts w:asciiTheme="majorBidi" w:hAnsiTheme="majorBidi" w:cstheme="majorBidi"/>
        </w:rPr>
        <w:t xml:space="preserve"> therefore,</w:t>
      </w:r>
      <w:r w:rsidR="00B3095A" w:rsidRPr="00B34E5B">
        <w:rPr>
          <w:rFonts w:asciiTheme="majorBidi" w:hAnsiTheme="majorBidi" w:cstheme="majorBidi"/>
        </w:rPr>
        <w:t xml:space="preserve"> persistence of these perceptions </w:t>
      </w:r>
      <w:r w:rsidR="002257EE" w:rsidRPr="00B34E5B">
        <w:rPr>
          <w:rFonts w:asciiTheme="majorBidi" w:hAnsiTheme="majorBidi" w:cstheme="majorBidi"/>
        </w:rPr>
        <w:t xml:space="preserve">could </w:t>
      </w:r>
      <w:r w:rsidR="00B3095A" w:rsidRPr="00B34E5B">
        <w:rPr>
          <w:rFonts w:asciiTheme="majorBidi" w:hAnsiTheme="majorBidi" w:cstheme="majorBidi"/>
        </w:rPr>
        <w:t xml:space="preserve">suggest that many assumptions about workforce generations may reflect enduring age-related stereotypes rather than genuine differences between generational </w:t>
      </w:r>
      <w:r w:rsidR="0002491C" w:rsidRPr="00B34E5B">
        <w:rPr>
          <w:rFonts w:asciiTheme="majorBidi" w:hAnsiTheme="majorBidi" w:cstheme="majorBidi"/>
        </w:rPr>
        <w:t xml:space="preserve">cohorts. </w:t>
      </w:r>
      <w:r w:rsidR="005321A7" w:rsidRPr="00B34E5B">
        <w:rPr>
          <w:rFonts w:asciiTheme="majorBidi" w:hAnsiTheme="majorBidi" w:cstheme="majorBidi"/>
        </w:rPr>
        <w:t xml:space="preserve">However, the labels and generalisations </w:t>
      </w:r>
      <w:r w:rsidR="00203579" w:rsidRPr="00B34E5B">
        <w:rPr>
          <w:rFonts w:asciiTheme="majorBidi" w:hAnsiTheme="majorBidi" w:cstheme="majorBidi"/>
        </w:rPr>
        <w:t xml:space="preserve">of the generations </w:t>
      </w:r>
      <w:r w:rsidR="00CB4150" w:rsidRPr="00B34E5B">
        <w:rPr>
          <w:rFonts w:asciiTheme="majorBidi" w:hAnsiTheme="majorBidi" w:cstheme="majorBidi"/>
        </w:rPr>
        <w:t xml:space="preserve">do not </w:t>
      </w:r>
      <w:r w:rsidR="00DC2919" w:rsidRPr="00B34E5B">
        <w:rPr>
          <w:rFonts w:asciiTheme="majorBidi" w:hAnsiTheme="majorBidi" w:cstheme="majorBidi"/>
        </w:rPr>
        <w:t xml:space="preserve">reflect all individuals that fall within the date ranges as </w:t>
      </w:r>
      <w:r w:rsidR="002E30DD" w:rsidRPr="00B34E5B">
        <w:rPr>
          <w:rFonts w:asciiTheme="majorBidi" w:hAnsiTheme="majorBidi" w:cstheme="majorBidi"/>
        </w:rPr>
        <w:t>variations</w:t>
      </w:r>
      <w:r w:rsidR="00E865B2" w:rsidRPr="00B34E5B">
        <w:rPr>
          <w:rFonts w:asciiTheme="majorBidi" w:hAnsiTheme="majorBidi" w:cstheme="majorBidi"/>
        </w:rPr>
        <w:t xml:space="preserve"> due to socioeconomic </w:t>
      </w:r>
      <w:r w:rsidR="002E30DD" w:rsidRPr="00B34E5B">
        <w:rPr>
          <w:rFonts w:asciiTheme="majorBidi" w:hAnsiTheme="majorBidi" w:cstheme="majorBidi"/>
        </w:rPr>
        <w:t xml:space="preserve">status </w:t>
      </w:r>
      <w:r w:rsidR="0076690D" w:rsidRPr="00B34E5B">
        <w:rPr>
          <w:rFonts w:asciiTheme="majorBidi" w:hAnsiTheme="majorBidi" w:cstheme="majorBidi"/>
        </w:rPr>
        <w:t>are also present (Ford and Stu</w:t>
      </w:r>
      <w:r w:rsidR="00C200D1" w:rsidRPr="00B34E5B">
        <w:rPr>
          <w:rFonts w:asciiTheme="majorBidi" w:hAnsiTheme="majorBidi" w:cstheme="majorBidi"/>
        </w:rPr>
        <w:t>rman, 2025)</w:t>
      </w:r>
      <w:r w:rsidR="00F67932" w:rsidRPr="00B34E5B">
        <w:rPr>
          <w:rFonts w:asciiTheme="majorBidi" w:hAnsiTheme="majorBidi" w:cstheme="majorBidi"/>
        </w:rPr>
        <w:t xml:space="preserve"> An article by Cera Amenta (2026) suggests that many characteristics attributed to Gen Z are not unique generational demands but indicators of wider workplace change. Consequently, organizations may benefit more from redesigning employee experiences for all workers rather than creating management practices targeted exclusively at Gen Z</w:t>
      </w:r>
      <w:r w:rsidR="00C76707" w:rsidRPr="00B34E5B">
        <w:rPr>
          <w:rFonts w:asciiTheme="majorBidi" w:hAnsiTheme="majorBidi" w:cstheme="majorBidi"/>
        </w:rPr>
        <w:t>, whereas</w:t>
      </w:r>
      <w:r w:rsidR="00BE239A" w:rsidRPr="00B34E5B">
        <w:rPr>
          <w:rFonts w:asciiTheme="majorBidi" w:hAnsiTheme="majorBidi" w:cstheme="majorBidi"/>
        </w:rPr>
        <w:t xml:space="preserve"> Ye Zhang, et, al, (2025) maintain that a competitive advantage within industry lies with those who leverage HR, not only to just accommodate change but to strategically drive it. </w:t>
      </w:r>
    </w:p>
    <w:p w14:paraId="45B14104" w14:textId="221BDC2B" w:rsidR="00994E9F" w:rsidRPr="00B34E5B" w:rsidRDefault="005C5529" w:rsidP="00B34E5B">
      <w:pPr>
        <w:spacing w:line="360" w:lineRule="auto"/>
        <w:jc w:val="both"/>
        <w:rPr>
          <w:rFonts w:asciiTheme="majorBidi" w:hAnsiTheme="majorBidi" w:cstheme="majorBidi"/>
        </w:rPr>
      </w:pPr>
      <w:r w:rsidRPr="00B34E5B">
        <w:rPr>
          <w:rFonts w:asciiTheme="majorBidi" w:hAnsiTheme="majorBidi" w:cstheme="majorBidi"/>
        </w:rPr>
        <w:t>Living in a world of internet, smart phones, digital media, raised in the 2000’s throughout the most fundamental developments of the century, the Genz’s were born between 1997 and 2012 and are a new conservative generation in terms of beliefs and lifestyles (Apolonio, 2025).</w:t>
      </w:r>
      <w:r w:rsidR="00595B59" w:rsidRPr="00B34E5B">
        <w:rPr>
          <w:rFonts w:asciiTheme="majorBidi" w:hAnsiTheme="majorBidi" w:cstheme="majorBidi"/>
        </w:rPr>
        <w:t xml:space="preserve"> </w:t>
      </w:r>
      <w:r w:rsidR="00F743B5" w:rsidRPr="00B34E5B">
        <w:rPr>
          <w:rFonts w:asciiTheme="majorBidi" w:hAnsiTheme="majorBidi" w:cstheme="majorBidi"/>
        </w:rPr>
        <w:t>E</w:t>
      </w:r>
      <w:r w:rsidR="00380C3B" w:rsidRPr="00B34E5B">
        <w:rPr>
          <w:rFonts w:asciiTheme="majorBidi" w:hAnsiTheme="majorBidi" w:cstheme="majorBidi"/>
        </w:rPr>
        <w:t>xpectation</w:t>
      </w:r>
      <w:r w:rsidR="00F743B5" w:rsidRPr="00B34E5B">
        <w:rPr>
          <w:rFonts w:asciiTheme="majorBidi" w:hAnsiTheme="majorBidi" w:cstheme="majorBidi"/>
        </w:rPr>
        <w:t>s</w:t>
      </w:r>
      <w:r w:rsidR="00434304" w:rsidRPr="00B34E5B">
        <w:rPr>
          <w:rFonts w:asciiTheme="majorBidi" w:hAnsiTheme="majorBidi" w:cstheme="majorBidi"/>
        </w:rPr>
        <w:t xml:space="preserve"> </w:t>
      </w:r>
      <w:r w:rsidR="00380C3B" w:rsidRPr="00B34E5B">
        <w:rPr>
          <w:rFonts w:asciiTheme="majorBidi" w:hAnsiTheme="majorBidi" w:cstheme="majorBidi"/>
        </w:rPr>
        <w:t>of technologically advanced workplaces</w:t>
      </w:r>
      <w:r w:rsidR="00524B3E" w:rsidRPr="00B34E5B">
        <w:rPr>
          <w:rFonts w:asciiTheme="majorBidi" w:hAnsiTheme="majorBidi" w:cstheme="majorBidi"/>
        </w:rPr>
        <w:t>, inclusive cultures and</w:t>
      </w:r>
      <w:r w:rsidR="00F22152" w:rsidRPr="00B34E5B">
        <w:rPr>
          <w:rFonts w:asciiTheme="majorBidi" w:hAnsiTheme="majorBidi" w:cstheme="majorBidi"/>
        </w:rPr>
        <w:t xml:space="preserve"> creative, collaborative environments</w:t>
      </w:r>
      <w:r w:rsidR="00C70B09" w:rsidRPr="00B34E5B">
        <w:rPr>
          <w:rFonts w:asciiTheme="majorBidi" w:hAnsiTheme="majorBidi" w:cstheme="majorBidi"/>
        </w:rPr>
        <w:t xml:space="preserve"> </w:t>
      </w:r>
      <w:r w:rsidR="00F22152" w:rsidRPr="00B34E5B">
        <w:rPr>
          <w:rFonts w:asciiTheme="majorBidi" w:hAnsiTheme="majorBidi" w:cstheme="majorBidi"/>
        </w:rPr>
        <w:t>are</w:t>
      </w:r>
      <w:r w:rsidR="00C70B09" w:rsidRPr="00B34E5B">
        <w:rPr>
          <w:rFonts w:asciiTheme="majorBidi" w:hAnsiTheme="majorBidi" w:cstheme="majorBidi"/>
        </w:rPr>
        <w:t xml:space="preserve"> highlighted by Malik (2026)</w:t>
      </w:r>
      <w:r w:rsidR="00D56B2B" w:rsidRPr="00B34E5B">
        <w:rPr>
          <w:rFonts w:asciiTheme="majorBidi" w:hAnsiTheme="majorBidi" w:cstheme="majorBidi"/>
        </w:rPr>
        <w:t xml:space="preserve">. This </w:t>
      </w:r>
      <w:r w:rsidR="000F42C6" w:rsidRPr="00B34E5B">
        <w:rPr>
          <w:rFonts w:asciiTheme="majorBidi" w:hAnsiTheme="majorBidi" w:cstheme="majorBidi"/>
        </w:rPr>
        <w:t xml:space="preserve">echoed by Lensen et, al (2025) who identifies </w:t>
      </w:r>
      <w:r w:rsidR="00D56B2B" w:rsidRPr="00B34E5B">
        <w:rPr>
          <w:rFonts w:asciiTheme="majorBidi" w:hAnsiTheme="majorBidi" w:cstheme="majorBidi"/>
        </w:rPr>
        <w:t>k</w:t>
      </w:r>
      <w:r w:rsidR="000F42C6" w:rsidRPr="00B34E5B">
        <w:rPr>
          <w:rFonts w:asciiTheme="majorBidi" w:hAnsiTheme="majorBidi" w:cstheme="majorBidi"/>
        </w:rPr>
        <w:t xml:space="preserve">ey characteristics </w:t>
      </w:r>
      <w:r w:rsidR="00A20207" w:rsidRPr="00B34E5B">
        <w:rPr>
          <w:rFonts w:asciiTheme="majorBidi" w:hAnsiTheme="majorBidi" w:cstheme="majorBidi"/>
        </w:rPr>
        <w:t xml:space="preserve">of GenZ within the hospitality workforce as having a strong social and environmental awareness, preferences for ethical businesses, high interest in </w:t>
      </w:r>
      <w:r w:rsidR="00726E73" w:rsidRPr="00B34E5B">
        <w:rPr>
          <w:rFonts w:asciiTheme="majorBidi" w:hAnsiTheme="majorBidi" w:cstheme="majorBidi"/>
        </w:rPr>
        <w:t>personal</w:t>
      </w:r>
      <w:r w:rsidR="00A20207" w:rsidRPr="00B34E5B">
        <w:rPr>
          <w:rFonts w:asciiTheme="majorBidi" w:hAnsiTheme="majorBidi" w:cstheme="majorBidi"/>
        </w:rPr>
        <w:t xml:space="preserve"> </w:t>
      </w:r>
      <w:r w:rsidR="00726E73" w:rsidRPr="00B34E5B">
        <w:rPr>
          <w:rFonts w:asciiTheme="majorBidi" w:hAnsiTheme="majorBidi" w:cstheme="majorBidi"/>
        </w:rPr>
        <w:t>growth</w:t>
      </w:r>
      <w:r w:rsidR="00A20207" w:rsidRPr="00B34E5B">
        <w:rPr>
          <w:rFonts w:asciiTheme="majorBidi" w:hAnsiTheme="majorBidi" w:cstheme="majorBidi"/>
        </w:rPr>
        <w:t xml:space="preserve"> and </w:t>
      </w:r>
      <w:r w:rsidR="00726E73" w:rsidRPr="00B34E5B">
        <w:rPr>
          <w:rFonts w:asciiTheme="majorBidi" w:hAnsiTheme="majorBidi" w:cstheme="majorBidi"/>
        </w:rPr>
        <w:t xml:space="preserve">high expectations in relation to the use of technology and convivence. </w:t>
      </w:r>
    </w:p>
    <w:p w14:paraId="4D03E946" w14:textId="428A0291" w:rsidR="00257A4E" w:rsidRPr="00B34E5B" w:rsidRDefault="000456CC" w:rsidP="00B34E5B">
      <w:pPr>
        <w:spacing w:line="360" w:lineRule="auto"/>
        <w:jc w:val="both"/>
        <w:rPr>
          <w:rFonts w:asciiTheme="majorBidi" w:hAnsiTheme="majorBidi" w:cstheme="majorBidi"/>
        </w:rPr>
      </w:pPr>
      <w:r w:rsidRPr="00B34E5B">
        <w:rPr>
          <w:rFonts w:asciiTheme="majorBidi" w:hAnsiTheme="majorBidi" w:cstheme="majorBidi"/>
        </w:rPr>
        <w:t xml:space="preserve">Labour shortages have been </w:t>
      </w:r>
      <w:r w:rsidR="00D90139" w:rsidRPr="00B34E5B">
        <w:rPr>
          <w:rFonts w:asciiTheme="majorBidi" w:hAnsiTheme="majorBidi" w:cstheme="majorBidi"/>
        </w:rPr>
        <w:t>exacer</w:t>
      </w:r>
      <w:r w:rsidR="00664E7A" w:rsidRPr="00B34E5B">
        <w:rPr>
          <w:rFonts w:asciiTheme="majorBidi" w:hAnsiTheme="majorBidi" w:cstheme="majorBidi"/>
        </w:rPr>
        <w:t xml:space="preserve">bated in the wake of the Covid-19 </w:t>
      </w:r>
      <w:r w:rsidR="00F95D11" w:rsidRPr="00B34E5B">
        <w:rPr>
          <w:rFonts w:asciiTheme="majorBidi" w:hAnsiTheme="majorBidi" w:cstheme="majorBidi"/>
        </w:rPr>
        <w:t>pandemic</w:t>
      </w:r>
      <w:r w:rsidR="00485655" w:rsidRPr="00B34E5B">
        <w:rPr>
          <w:rFonts w:asciiTheme="majorBidi" w:hAnsiTheme="majorBidi" w:cstheme="majorBidi"/>
        </w:rPr>
        <w:t xml:space="preserve">, poor working conditions, low pay, and concerns about employment stability </w:t>
      </w:r>
      <w:r w:rsidR="00464D77" w:rsidRPr="00B34E5B">
        <w:rPr>
          <w:rFonts w:asciiTheme="majorBidi" w:hAnsiTheme="majorBidi" w:cstheme="majorBidi"/>
        </w:rPr>
        <w:t>have resulted in</w:t>
      </w:r>
      <w:r w:rsidR="00AC201D" w:rsidRPr="00B34E5B">
        <w:rPr>
          <w:rFonts w:asciiTheme="majorBidi" w:hAnsiTheme="majorBidi" w:cstheme="majorBidi"/>
        </w:rPr>
        <w:t xml:space="preserve"> a reduction in</w:t>
      </w:r>
      <w:r w:rsidR="00485655" w:rsidRPr="00B34E5B">
        <w:rPr>
          <w:rFonts w:asciiTheme="majorBidi" w:hAnsiTheme="majorBidi" w:cstheme="majorBidi"/>
        </w:rPr>
        <w:t xml:space="preserve"> </w:t>
      </w:r>
      <w:r w:rsidR="00485655" w:rsidRPr="00B34E5B">
        <w:rPr>
          <w:rFonts w:asciiTheme="majorBidi" w:hAnsiTheme="majorBidi" w:cstheme="majorBidi"/>
        </w:rPr>
        <w:lastRenderedPageBreak/>
        <w:t xml:space="preserve">employee willingness to </w:t>
      </w:r>
      <w:r w:rsidR="00464D77" w:rsidRPr="00B34E5B">
        <w:rPr>
          <w:rFonts w:asciiTheme="majorBidi" w:hAnsiTheme="majorBidi" w:cstheme="majorBidi"/>
        </w:rPr>
        <w:t>remain or</w:t>
      </w:r>
      <w:r w:rsidR="00485655" w:rsidRPr="00B34E5B">
        <w:rPr>
          <w:rFonts w:asciiTheme="majorBidi" w:hAnsiTheme="majorBidi" w:cstheme="majorBidi"/>
        </w:rPr>
        <w:t xml:space="preserve"> return to hospitality employment</w:t>
      </w:r>
      <w:r w:rsidR="00464D77" w:rsidRPr="00B34E5B">
        <w:rPr>
          <w:rFonts w:asciiTheme="majorBidi" w:hAnsiTheme="majorBidi" w:cstheme="majorBidi"/>
        </w:rPr>
        <w:t xml:space="preserve"> post </w:t>
      </w:r>
      <w:r w:rsidR="009C3F9C" w:rsidRPr="00B34E5B">
        <w:rPr>
          <w:rFonts w:asciiTheme="majorBidi" w:hAnsiTheme="majorBidi" w:cstheme="majorBidi"/>
        </w:rPr>
        <w:t>pandemic</w:t>
      </w:r>
      <w:r w:rsidR="00417124" w:rsidRPr="00B34E5B">
        <w:rPr>
          <w:rFonts w:asciiTheme="majorBidi" w:hAnsiTheme="majorBidi" w:cstheme="majorBidi"/>
        </w:rPr>
        <w:t xml:space="preserve"> </w:t>
      </w:r>
      <w:r w:rsidR="005C78AB" w:rsidRPr="00B34E5B">
        <w:rPr>
          <w:rFonts w:asciiTheme="majorBidi" w:hAnsiTheme="majorBidi" w:cstheme="majorBidi"/>
        </w:rPr>
        <w:t>(</w:t>
      </w:r>
      <w:r w:rsidR="00AC201D" w:rsidRPr="00B34E5B">
        <w:rPr>
          <w:rFonts w:asciiTheme="majorBidi" w:hAnsiTheme="majorBidi" w:cstheme="majorBidi"/>
        </w:rPr>
        <w:t>Grigoryan, 2024)</w:t>
      </w:r>
      <w:r w:rsidR="00464D77" w:rsidRPr="00B34E5B">
        <w:rPr>
          <w:rFonts w:asciiTheme="majorBidi" w:hAnsiTheme="majorBidi" w:cstheme="majorBidi"/>
        </w:rPr>
        <w:t>.</w:t>
      </w:r>
      <w:r w:rsidR="00681199" w:rsidRPr="00B34E5B">
        <w:rPr>
          <w:rFonts w:asciiTheme="majorBidi" w:hAnsiTheme="majorBidi" w:cstheme="majorBidi"/>
        </w:rPr>
        <w:t xml:space="preserve"> </w:t>
      </w:r>
      <w:r w:rsidR="008C7FAB" w:rsidRPr="00B34E5B">
        <w:rPr>
          <w:rFonts w:asciiTheme="majorBidi" w:hAnsiTheme="majorBidi" w:cstheme="majorBidi"/>
        </w:rPr>
        <w:t>With GenZ representing the largest workforce segment</w:t>
      </w:r>
      <w:r w:rsidR="00363A5E" w:rsidRPr="00B34E5B">
        <w:rPr>
          <w:rFonts w:asciiTheme="majorBidi" w:hAnsiTheme="majorBidi" w:cstheme="majorBidi"/>
        </w:rPr>
        <w:t xml:space="preserve"> labour shortages are also being </w:t>
      </w:r>
      <w:r w:rsidR="00551550" w:rsidRPr="00B34E5B">
        <w:rPr>
          <w:rFonts w:asciiTheme="majorBidi" w:hAnsiTheme="majorBidi" w:cstheme="majorBidi"/>
        </w:rPr>
        <w:t>increased due to retention challenges</w:t>
      </w:r>
      <w:r w:rsidR="002A3012" w:rsidRPr="00B34E5B">
        <w:rPr>
          <w:rFonts w:asciiTheme="majorBidi" w:hAnsiTheme="majorBidi" w:cstheme="majorBidi"/>
        </w:rPr>
        <w:t xml:space="preserve"> due to short tenure and high turnover rates </w:t>
      </w:r>
      <w:r w:rsidR="00FB6DD8" w:rsidRPr="00B34E5B">
        <w:rPr>
          <w:rFonts w:asciiTheme="majorBidi" w:hAnsiTheme="majorBidi" w:cstheme="majorBidi"/>
        </w:rPr>
        <w:t>(Ian, 2025)</w:t>
      </w:r>
      <w:r w:rsidR="002A3012" w:rsidRPr="00B34E5B">
        <w:rPr>
          <w:rFonts w:asciiTheme="majorBidi" w:hAnsiTheme="majorBidi" w:cstheme="majorBidi"/>
        </w:rPr>
        <w:t xml:space="preserve">. </w:t>
      </w:r>
      <w:r w:rsidR="00551550" w:rsidRPr="00B34E5B">
        <w:rPr>
          <w:rFonts w:asciiTheme="majorBidi" w:hAnsiTheme="majorBidi" w:cstheme="majorBidi"/>
        </w:rPr>
        <w:t xml:space="preserve"> </w:t>
      </w:r>
      <w:r w:rsidR="00814AAB" w:rsidRPr="00B34E5B">
        <w:rPr>
          <w:rFonts w:asciiTheme="majorBidi" w:hAnsiTheme="majorBidi" w:cstheme="majorBidi"/>
        </w:rPr>
        <w:t>According to Iunius (2025)</w:t>
      </w:r>
      <w:r w:rsidR="00B056A0" w:rsidRPr="00B34E5B">
        <w:rPr>
          <w:rFonts w:asciiTheme="majorBidi" w:hAnsiTheme="majorBidi" w:cstheme="majorBidi"/>
        </w:rPr>
        <w:t xml:space="preserve"> </w:t>
      </w:r>
      <w:r w:rsidR="00AB348F" w:rsidRPr="00B34E5B">
        <w:rPr>
          <w:rFonts w:asciiTheme="majorBidi" w:hAnsiTheme="majorBidi" w:cstheme="majorBidi"/>
        </w:rPr>
        <w:t>if</w:t>
      </w:r>
      <w:r w:rsidR="0042375C" w:rsidRPr="00B34E5B">
        <w:rPr>
          <w:rFonts w:asciiTheme="majorBidi" w:hAnsiTheme="majorBidi" w:cstheme="majorBidi"/>
        </w:rPr>
        <w:t xml:space="preserve"> a reduction in youth entering the hospitality workforce</w:t>
      </w:r>
      <w:r w:rsidR="00AB348F" w:rsidRPr="00B34E5B">
        <w:rPr>
          <w:rFonts w:asciiTheme="majorBidi" w:hAnsiTheme="majorBidi" w:cstheme="majorBidi"/>
        </w:rPr>
        <w:t>,</w:t>
      </w:r>
      <w:r w:rsidR="004C6D5B" w:rsidRPr="00B34E5B">
        <w:rPr>
          <w:rFonts w:asciiTheme="majorBidi" w:hAnsiTheme="majorBidi" w:cstheme="majorBidi"/>
        </w:rPr>
        <w:t xml:space="preserve"> attributed to factors such as low pay and long hour perceptions </w:t>
      </w:r>
      <w:r w:rsidR="00B056A0" w:rsidRPr="00B34E5B">
        <w:rPr>
          <w:rFonts w:asciiTheme="majorBidi" w:hAnsiTheme="majorBidi" w:cstheme="majorBidi"/>
        </w:rPr>
        <w:t xml:space="preserve">is not addressed then the generational </w:t>
      </w:r>
      <w:r w:rsidR="00AD5D79" w:rsidRPr="00B34E5B">
        <w:rPr>
          <w:rFonts w:asciiTheme="majorBidi" w:hAnsiTheme="majorBidi" w:cstheme="majorBidi"/>
        </w:rPr>
        <w:t xml:space="preserve">age gap will prolong talent shortages which </w:t>
      </w:r>
      <w:r w:rsidR="00036B1C" w:rsidRPr="00B34E5B">
        <w:rPr>
          <w:rFonts w:asciiTheme="majorBidi" w:hAnsiTheme="majorBidi" w:cstheme="majorBidi"/>
        </w:rPr>
        <w:t xml:space="preserve">adds pressure to employers within hospitality to make careers more appealing. </w:t>
      </w:r>
      <w:r w:rsidR="005C5529" w:rsidRPr="00B34E5B">
        <w:rPr>
          <w:rFonts w:asciiTheme="majorBidi" w:hAnsiTheme="majorBidi" w:cstheme="majorBidi"/>
        </w:rPr>
        <w:t xml:space="preserve">Zhang, et, al, (2025) highlight collective studies that generational and gender dimensions must be addressed by adaptive diversity strategies regarding workplace </w:t>
      </w:r>
      <w:r w:rsidR="0026318C" w:rsidRPr="00B34E5B">
        <w:rPr>
          <w:rFonts w:asciiTheme="majorBidi" w:hAnsiTheme="majorBidi" w:cstheme="majorBidi"/>
        </w:rPr>
        <w:t>structuring.</w:t>
      </w:r>
      <w:r w:rsidR="005C5529" w:rsidRPr="00B34E5B">
        <w:rPr>
          <w:rFonts w:asciiTheme="majorBidi" w:hAnsiTheme="majorBidi" w:cstheme="majorBidi"/>
        </w:rPr>
        <w:t xml:space="preserve"> </w:t>
      </w:r>
      <w:r w:rsidR="00257A4E" w:rsidRPr="00B34E5B">
        <w:rPr>
          <w:rFonts w:asciiTheme="majorBidi" w:hAnsiTheme="majorBidi" w:cstheme="majorBidi"/>
        </w:rPr>
        <w:t xml:space="preserve">A study by Borzillo et, al (2025) found agreeance between hotel managers and GenZ students on the need for modernisation of attraction and retention practices however, it was identified that hotel managers underestimated the urgency of addressing the concerns of GenZ relating to wellbeing, a toxic workplace culture, ethics and work-life balance.  </w:t>
      </w:r>
    </w:p>
    <w:p w14:paraId="4D361B15" w14:textId="77777777" w:rsidR="00807118" w:rsidRPr="00B34E5B" w:rsidRDefault="00807118" w:rsidP="00B34E5B">
      <w:pPr>
        <w:spacing w:line="360" w:lineRule="auto"/>
        <w:jc w:val="both"/>
        <w:rPr>
          <w:rFonts w:asciiTheme="majorBidi" w:hAnsiTheme="majorBidi" w:cstheme="majorBidi"/>
        </w:rPr>
      </w:pPr>
    </w:p>
    <w:p w14:paraId="61F878C2" w14:textId="00290F94" w:rsidR="00851637" w:rsidRPr="00B34E5B" w:rsidRDefault="00C7028C" w:rsidP="00B34E5B">
      <w:pPr>
        <w:spacing w:line="360" w:lineRule="auto"/>
        <w:jc w:val="both"/>
        <w:rPr>
          <w:rFonts w:asciiTheme="majorBidi" w:hAnsiTheme="majorBidi" w:cstheme="majorBidi"/>
        </w:rPr>
      </w:pPr>
      <w:r w:rsidRPr="00B34E5B">
        <w:rPr>
          <w:rFonts w:asciiTheme="majorBidi" w:hAnsiTheme="majorBidi" w:cstheme="majorBidi"/>
        </w:rPr>
        <w:t xml:space="preserve">Changing employee expectations </w:t>
      </w:r>
    </w:p>
    <w:p w14:paraId="01E5628B" w14:textId="05677748" w:rsidR="00994E9F" w:rsidRPr="00B34E5B" w:rsidRDefault="00E56FA4" w:rsidP="00B34E5B">
      <w:pPr>
        <w:spacing w:line="360" w:lineRule="auto"/>
        <w:jc w:val="both"/>
        <w:rPr>
          <w:rFonts w:asciiTheme="majorBidi" w:hAnsiTheme="majorBidi" w:cstheme="majorBidi"/>
        </w:rPr>
      </w:pPr>
      <w:r w:rsidRPr="00B34E5B">
        <w:rPr>
          <w:rFonts w:asciiTheme="majorBidi" w:hAnsiTheme="majorBidi" w:cstheme="majorBidi"/>
        </w:rPr>
        <w:t xml:space="preserve">According to Apolonio (2025), </w:t>
      </w:r>
      <w:r w:rsidR="000E615C" w:rsidRPr="00B34E5B">
        <w:rPr>
          <w:rFonts w:asciiTheme="majorBidi" w:hAnsiTheme="majorBidi" w:cstheme="majorBidi"/>
        </w:rPr>
        <w:t xml:space="preserve">GenZ are actively challenging leaders within </w:t>
      </w:r>
      <w:r w:rsidR="00BF15DD" w:rsidRPr="00B34E5B">
        <w:rPr>
          <w:rFonts w:asciiTheme="majorBidi" w:hAnsiTheme="majorBidi" w:cstheme="majorBidi"/>
        </w:rPr>
        <w:t>organisations</w:t>
      </w:r>
      <w:r w:rsidR="000E615C" w:rsidRPr="00B34E5B">
        <w:rPr>
          <w:rFonts w:asciiTheme="majorBidi" w:hAnsiTheme="majorBidi" w:cstheme="majorBidi"/>
        </w:rPr>
        <w:t xml:space="preserve"> to </w:t>
      </w:r>
      <w:r w:rsidR="00B44DCC" w:rsidRPr="00B34E5B">
        <w:rPr>
          <w:rFonts w:asciiTheme="majorBidi" w:hAnsiTheme="majorBidi" w:cstheme="majorBidi"/>
        </w:rPr>
        <w:t xml:space="preserve">create cultures of recognition and social inclusion operated </w:t>
      </w:r>
      <w:r w:rsidR="00BF15DD" w:rsidRPr="00B34E5B">
        <w:rPr>
          <w:rFonts w:asciiTheme="majorBidi" w:hAnsiTheme="majorBidi" w:cstheme="majorBidi"/>
        </w:rPr>
        <w:t xml:space="preserve">within current technical advancements. </w:t>
      </w:r>
      <w:r w:rsidRPr="00B34E5B">
        <w:rPr>
          <w:rFonts w:asciiTheme="majorBidi" w:hAnsiTheme="majorBidi" w:cstheme="majorBidi"/>
        </w:rPr>
        <w:t>Nguyen and Giousmpasoglou (2026) maintain that</w:t>
      </w:r>
      <w:r w:rsidR="00431B35" w:rsidRPr="00B34E5B">
        <w:rPr>
          <w:rFonts w:asciiTheme="majorBidi" w:hAnsiTheme="majorBidi" w:cstheme="majorBidi"/>
        </w:rPr>
        <w:t xml:space="preserve"> the flexibility, ambition and ability of GenZ employees to move from one place to another or stay longer if career progression is visible has the potential to inject fresh perspectives and dynamism to hospitality operations if channelled effectively. </w:t>
      </w:r>
      <w:r w:rsidR="00016824" w:rsidRPr="00B34E5B">
        <w:rPr>
          <w:rFonts w:asciiTheme="majorBidi" w:hAnsiTheme="majorBidi" w:cstheme="majorBidi"/>
        </w:rPr>
        <w:t xml:space="preserve">Throughout </w:t>
      </w:r>
      <w:r w:rsidR="00CB1D25" w:rsidRPr="00B34E5B">
        <w:rPr>
          <w:rFonts w:asciiTheme="majorBidi" w:hAnsiTheme="majorBidi" w:cstheme="majorBidi"/>
        </w:rPr>
        <w:t>their synthesis of literature Seyfi, et, al (2024)</w:t>
      </w:r>
      <w:r w:rsidR="00905A6F" w:rsidRPr="00B34E5B">
        <w:rPr>
          <w:rFonts w:asciiTheme="majorBidi" w:hAnsiTheme="majorBidi" w:cstheme="majorBidi"/>
        </w:rPr>
        <w:t xml:space="preserve"> a strong</w:t>
      </w:r>
      <w:r w:rsidR="00CE55AB" w:rsidRPr="00B34E5B">
        <w:rPr>
          <w:rFonts w:asciiTheme="majorBidi" w:hAnsiTheme="majorBidi" w:cstheme="majorBidi"/>
        </w:rPr>
        <w:t xml:space="preserve"> theme was GenZ’s desire for flexibility and a better work-life balance </w:t>
      </w:r>
      <w:r w:rsidR="00316087" w:rsidRPr="00B34E5B">
        <w:rPr>
          <w:rFonts w:asciiTheme="majorBidi" w:hAnsiTheme="majorBidi" w:cstheme="majorBidi"/>
        </w:rPr>
        <w:t xml:space="preserve">that </w:t>
      </w:r>
      <w:r w:rsidR="00514962" w:rsidRPr="00B34E5B">
        <w:rPr>
          <w:rFonts w:asciiTheme="majorBidi" w:hAnsiTheme="majorBidi" w:cstheme="majorBidi"/>
        </w:rPr>
        <w:t xml:space="preserve">incorporates alternative or adaptable work schedules </w:t>
      </w:r>
      <w:r w:rsidR="00B330CF" w:rsidRPr="00B34E5B">
        <w:rPr>
          <w:rFonts w:asciiTheme="majorBidi" w:hAnsiTheme="majorBidi" w:cstheme="majorBidi"/>
        </w:rPr>
        <w:t>and opportunities for remote or hybrid working, this c</w:t>
      </w:r>
      <w:r w:rsidR="00756E9A" w:rsidRPr="00B34E5B">
        <w:rPr>
          <w:rFonts w:asciiTheme="majorBidi" w:hAnsiTheme="majorBidi" w:cstheme="majorBidi"/>
        </w:rPr>
        <w:t xml:space="preserve">hallenging traditional hospitality models of working long and inflexible hours. </w:t>
      </w:r>
      <w:r w:rsidR="00864BB6" w:rsidRPr="00B34E5B">
        <w:rPr>
          <w:rFonts w:asciiTheme="majorBidi" w:hAnsiTheme="majorBidi" w:cstheme="majorBidi"/>
        </w:rPr>
        <w:t xml:space="preserve">Grigoryan (2024) also found that poor work-life balance </w:t>
      </w:r>
      <w:r w:rsidR="001F3A97" w:rsidRPr="00B34E5B">
        <w:rPr>
          <w:rFonts w:asciiTheme="majorBidi" w:hAnsiTheme="majorBidi" w:cstheme="majorBidi"/>
        </w:rPr>
        <w:t xml:space="preserve">had a big impact on retention within the industry as </w:t>
      </w:r>
      <w:r w:rsidR="00427757" w:rsidRPr="00B34E5B">
        <w:rPr>
          <w:rFonts w:asciiTheme="majorBidi" w:hAnsiTheme="majorBidi" w:cstheme="majorBidi"/>
        </w:rPr>
        <w:t xml:space="preserve">long working hours, shift work, fatigue, stress cited as reasons for </w:t>
      </w:r>
      <w:r w:rsidR="00895C6E" w:rsidRPr="00B34E5B">
        <w:rPr>
          <w:rFonts w:asciiTheme="majorBidi" w:hAnsiTheme="majorBidi" w:cstheme="majorBidi"/>
        </w:rPr>
        <w:t xml:space="preserve">leaving industry. </w:t>
      </w:r>
    </w:p>
    <w:p w14:paraId="37D191F6" w14:textId="2EC6564E" w:rsidR="00DA1A15" w:rsidRPr="00B34E5B" w:rsidRDefault="00D56B2E" w:rsidP="00B34E5B">
      <w:pPr>
        <w:spacing w:line="360" w:lineRule="auto"/>
        <w:jc w:val="both"/>
        <w:rPr>
          <w:rFonts w:asciiTheme="majorBidi" w:hAnsiTheme="majorBidi" w:cstheme="majorBidi"/>
        </w:rPr>
      </w:pPr>
      <w:r w:rsidRPr="00B34E5B">
        <w:rPr>
          <w:rFonts w:asciiTheme="majorBidi" w:hAnsiTheme="majorBidi" w:cstheme="majorBidi"/>
        </w:rPr>
        <w:t>In terms of wel</w:t>
      </w:r>
      <w:r w:rsidR="008F30AE" w:rsidRPr="00B34E5B">
        <w:rPr>
          <w:rFonts w:asciiTheme="majorBidi" w:hAnsiTheme="majorBidi" w:cstheme="majorBidi"/>
        </w:rPr>
        <w:t>lbeing being a priority of GenZ, Popke (2024) reported</w:t>
      </w:r>
      <w:r w:rsidR="00B328BF" w:rsidRPr="00B34E5B">
        <w:rPr>
          <w:rFonts w:asciiTheme="majorBidi" w:hAnsiTheme="majorBidi" w:cstheme="majorBidi"/>
        </w:rPr>
        <w:t xml:space="preserve"> that </w:t>
      </w:r>
      <w:r w:rsidR="002353D3" w:rsidRPr="00B34E5B">
        <w:rPr>
          <w:rFonts w:asciiTheme="majorBidi" w:hAnsiTheme="majorBidi" w:cstheme="majorBidi"/>
        </w:rPr>
        <w:t xml:space="preserve">nearly three quarters of </w:t>
      </w:r>
      <w:r w:rsidR="00630412" w:rsidRPr="00B34E5B">
        <w:rPr>
          <w:rFonts w:asciiTheme="majorBidi" w:hAnsiTheme="majorBidi" w:cstheme="majorBidi"/>
        </w:rPr>
        <w:t>GenZ’s</w:t>
      </w:r>
      <w:r w:rsidR="002353D3" w:rsidRPr="00B34E5B">
        <w:rPr>
          <w:rFonts w:asciiTheme="majorBidi" w:hAnsiTheme="majorBidi" w:cstheme="majorBidi"/>
        </w:rPr>
        <w:t xml:space="preserve"> would leav</w:t>
      </w:r>
      <w:r w:rsidR="00D851D1" w:rsidRPr="00B34E5B">
        <w:rPr>
          <w:rFonts w:asciiTheme="majorBidi" w:hAnsiTheme="majorBidi" w:cstheme="majorBidi"/>
        </w:rPr>
        <w:t xml:space="preserve">e jobs for another that better supported their wellbeing, 68% </w:t>
      </w:r>
      <w:r w:rsidR="00EE46FD" w:rsidRPr="00B34E5B">
        <w:rPr>
          <w:rFonts w:asciiTheme="majorBidi" w:hAnsiTheme="majorBidi" w:cstheme="majorBidi"/>
        </w:rPr>
        <w:t xml:space="preserve">believed they were more productive when </w:t>
      </w:r>
      <w:r w:rsidR="00D55048" w:rsidRPr="00B34E5B">
        <w:rPr>
          <w:rFonts w:asciiTheme="majorBidi" w:hAnsiTheme="majorBidi" w:cstheme="majorBidi"/>
        </w:rPr>
        <w:t>wellbeing</w:t>
      </w:r>
      <w:r w:rsidR="00EE46FD" w:rsidRPr="00B34E5B">
        <w:rPr>
          <w:rFonts w:asciiTheme="majorBidi" w:hAnsiTheme="majorBidi" w:cstheme="majorBidi"/>
        </w:rPr>
        <w:t xml:space="preserve"> was supported </w:t>
      </w:r>
      <w:r w:rsidR="00D55048" w:rsidRPr="00B34E5B">
        <w:rPr>
          <w:rFonts w:asciiTheme="majorBidi" w:hAnsiTheme="majorBidi" w:cstheme="majorBidi"/>
        </w:rPr>
        <w:t xml:space="preserve">and 31% would accept a pay cut for healthier and happier work environments. This </w:t>
      </w:r>
      <w:r w:rsidR="00D01F06" w:rsidRPr="00B34E5B">
        <w:rPr>
          <w:rFonts w:asciiTheme="majorBidi" w:hAnsiTheme="majorBidi" w:cstheme="majorBidi"/>
        </w:rPr>
        <w:t xml:space="preserve">indicting that not only </w:t>
      </w:r>
      <w:r w:rsidR="0095636D" w:rsidRPr="00B34E5B">
        <w:rPr>
          <w:rFonts w:asciiTheme="majorBidi" w:hAnsiTheme="majorBidi" w:cstheme="majorBidi"/>
        </w:rPr>
        <w:t xml:space="preserve">has </w:t>
      </w:r>
      <w:r w:rsidR="00EA5E47" w:rsidRPr="00B34E5B">
        <w:rPr>
          <w:rFonts w:asciiTheme="majorBidi" w:hAnsiTheme="majorBidi" w:cstheme="majorBidi"/>
        </w:rPr>
        <w:t>wellbeing</w:t>
      </w:r>
      <w:r w:rsidR="0095636D" w:rsidRPr="00B34E5B">
        <w:rPr>
          <w:rFonts w:asciiTheme="majorBidi" w:hAnsiTheme="majorBidi" w:cstheme="majorBidi"/>
        </w:rPr>
        <w:t xml:space="preserve"> become a critical factor of employee expectations but also that increased investment in wellbeing</w:t>
      </w:r>
      <w:r w:rsidR="00E7222A" w:rsidRPr="00B34E5B">
        <w:rPr>
          <w:rFonts w:asciiTheme="majorBidi" w:hAnsiTheme="majorBidi" w:cstheme="majorBidi"/>
        </w:rPr>
        <w:t xml:space="preserve"> initiatives could benefit both employee and the organisation as well as challenging trad</w:t>
      </w:r>
      <w:r w:rsidR="00EA5E47" w:rsidRPr="00B34E5B">
        <w:rPr>
          <w:rFonts w:asciiTheme="majorBidi" w:hAnsiTheme="majorBidi" w:cstheme="majorBidi"/>
        </w:rPr>
        <w:t>itional</w:t>
      </w:r>
      <w:r w:rsidR="00E7222A" w:rsidRPr="00B34E5B">
        <w:rPr>
          <w:rFonts w:asciiTheme="majorBidi" w:hAnsiTheme="majorBidi" w:cstheme="majorBidi"/>
        </w:rPr>
        <w:t xml:space="preserve"> assumptions that </w:t>
      </w:r>
      <w:r w:rsidR="00EA5E47" w:rsidRPr="00B34E5B">
        <w:rPr>
          <w:rFonts w:asciiTheme="majorBidi" w:hAnsiTheme="majorBidi" w:cstheme="majorBidi"/>
        </w:rPr>
        <w:t xml:space="preserve">salary is the primary </w:t>
      </w:r>
      <w:r w:rsidR="00253955" w:rsidRPr="00B34E5B">
        <w:rPr>
          <w:rFonts w:asciiTheme="majorBidi" w:hAnsiTheme="majorBidi" w:cstheme="majorBidi"/>
        </w:rPr>
        <w:t xml:space="preserve">driving force of job satisfaction. </w:t>
      </w:r>
      <w:r w:rsidR="00C31650" w:rsidRPr="00B34E5B">
        <w:rPr>
          <w:rFonts w:asciiTheme="majorBidi" w:hAnsiTheme="majorBidi" w:cstheme="majorBidi"/>
        </w:rPr>
        <w:t xml:space="preserve">Delos and Villanueva </w:t>
      </w:r>
      <w:r w:rsidR="00C31650" w:rsidRPr="00B34E5B">
        <w:rPr>
          <w:rFonts w:asciiTheme="majorBidi" w:hAnsiTheme="majorBidi" w:cstheme="majorBidi"/>
        </w:rPr>
        <w:lastRenderedPageBreak/>
        <w:t xml:space="preserve">(2025) maintain that GenZ value </w:t>
      </w:r>
      <w:r w:rsidR="007F2588" w:rsidRPr="00B34E5B">
        <w:rPr>
          <w:rFonts w:asciiTheme="majorBidi" w:hAnsiTheme="majorBidi" w:cstheme="majorBidi"/>
        </w:rPr>
        <w:t>continuous learning, career advancement, skills development and internal mobility opportuniti</w:t>
      </w:r>
      <w:r w:rsidR="00087942" w:rsidRPr="00B34E5B">
        <w:rPr>
          <w:rFonts w:asciiTheme="majorBidi" w:hAnsiTheme="majorBidi" w:cstheme="majorBidi"/>
        </w:rPr>
        <w:t xml:space="preserve">es in terms of meaningful development opportunities. </w:t>
      </w:r>
      <w:r w:rsidR="006B1FB8" w:rsidRPr="00B34E5B">
        <w:rPr>
          <w:rFonts w:asciiTheme="majorBidi" w:hAnsiTheme="majorBidi" w:cstheme="majorBidi"/>
        </w:rPr>
        <w:t>This is supported by Lazar</w:t>
      </w:r>
      <w:r w:rsidR="00267D6B" w:rsidRPr="00B34E5B">
        <w:rPr>
          <w:rFonts w:asciiTheme="majorBidi" w:hAnsiTheme="majorBidi" w:cstheme="majorBidi"/>
        </w:rPr>
        <w:t xml:space="preserve">idis (2025) who found that GenZ employees in luxury hospitality are </w:t>
      </w:r>
      <w:r w:rsidR="00543D6F" w:rsidRPr="00B34E5B">
        <w:rPr>
          <w:rFonts w:asciiTheme="majorBidi" w:hAnsiTheme="majorBidi" w:cstheme="majorBidi"/>
        </w:rPr>
        <w:t xml:space="preserve">less motivated by traditional rewards and more so by development, empowerment, flexibility, meaningful work and wellbeing. </w:t>
      </w:r>
      <w:r w:rsidR="00DC60E4" w:rsidRPr="00B34E5B">
        <w:rPr>
          <w:rFonts w:asciiTheme="majorBidi" w:hAnsiTheme="majorBidi" w:cstheme="majorBidi"/>
        </w:rPr>
        <w:t>However, Törn</w:t>
      </w:r>
      <w:r w:rsidR="0072259A" w:rsidRPr="00B34E5B">
        <w:rPr>
          <w:rFonts w:asciiTheme="majorBidi" w:hAnsiTheme="majorBidi" w:cstheme="majorBidi"/>
        </w:rPr>
        <w:t xml:space="preserve">- </w:t>
      </w:r>
      <w:r w:rsidR="00DC60E4" w:rsidRPr="00B34E5B">
        <w:rPr>
          <w:rFonts w:asciiTheme="majorBidi" w:hAnsiTheme="majorBidi" w:cstheme="majorBidi"/>
        </w:rPr>
        <w:t>Laapio and Ekonen (2021)</w:t>
      </w:r>
      <w:r w:rsidR="002C336A" w:rsidRPr="00B34E5B">
        <w:rPr>
          <w:rFonts w:asciiTheme="majorBidi" w:hAnsiTheme="majorBidi" w:cstheme="majorBidi"/>
        </w:rPr>
        <w:t xml:space="preserve"> </w:t>
      </w:r>
      <w:r w:rsidR="005444FB" w:rsidRPr="00B34E5B">
        <w:rPr>
          <w:rFonts w:asciiTheme="majorBidi" w:hAnsiTheme="majorBidi" w:cstheme="majorBidi"/>
        </w:rPr>
        <w:t>reinforce</w:t>
      </w:r>
      <w:r w:rsidR="00481DDD" w:rsidRPr="00B34E5B">
        <w:rPr>
          <w:rFonts w:asciiTheme="majorBidi" w:hAnsiTheme="majorBidi" w:cstheme="majorBidi"/>
        </w:rPr>
        <w:t xml:space="preserve">d </w:t>
      </w:r>
      <w:r w:rsidR="00AE623E" w:rsidRPr="00B34E5B">
        <w:rPr>
          <w:rFonts w:asciiTheme="majorBidi" w:hAnsiTheme="majorBidi" w:cstheme="majorBidi"/>
        </w:rPr>
        <w:t>the importance of competitive pay, increase</w:t>
      </w:r>
      <w:r w:rsidR="00A3751B" w:rsidRPr="00B34E5B">
        <w:rPr>
          <w:rFonts w:asciiTheme="majorBidi" w:hAnsiTheme="majorBidi" w:cstheme="majorBidi"/>
        </w:rPr>
        <w:t>d</w:t>
      </w:r>
      <w:r w:rsidR="00AE623E" w:rsidRPr="00B34E5B">
        <w:rPr>
          <w:rFonts w:asciiTheme="majorBidi" w:hAnsiTheme="majorBidi" w:cstheme="majorBidi"/>
        </w:rPr>
        <w:t xml:space="preserve"> benefits and financial security </w:t>
      </w:r>
      <w:r w:rsidR="0072259A" w:rsidRPr="00B34E5B">
        <w:rPr>
          <w:rFonts w:asciiTheme="majorBidi" w:hAnsiTheme="majorBidi" w:cstheme="majorBidi"/>
        </w:rPr>
        <w:t>as a significant component of work meaning to GenZ</w:t>
      </w:r>
      <w:r w:rsidR="00AC5F7C" w:rsidRPr="00B34E5B">
        <w:rPr>
          <w:rFonts w:asciiTheme="majorBidi" w:hAnsiTheme="majorBidi" w:cstheme="majorBidi"/>
        </w:rPr>
        <w:t xml:space="preserve"> whereas, it is noted </w:t>
      </w:r>
      <w:r w:rsidR="00E06B11" w:rsidRPr="00B34E5B">
        <w:rPr>
          <w:rFonts w:asciiTheme="majorBidi" w:hAnsiTheme="majorBidi" w:cstheme="majorBidi"/>
        </w:rPr>
        <w:t xml:space="preserve">by </w:t>
      </w:r>
      <w:r w:rsidR="00A52151" w:rsidRPr="00B34E5B">
        <w:rPr>
          <w:rFonts w:asciiTheme="majorBidi" w:hAnsiTheme="majorBidi" w:cstheme="majorBidi"/>
        </w:rPr>
        <w:t>Haid</w:t>
      </w:r>
      <w:r w:rsidR="00FC2866" w:rsidRPr="00B34E5B">
        <w:rPr>
          <w:rFonts w:asciiTheme="majorBidi" w:hAnsiTheme="majorBidi" w:cstheme="majorBidi"/>
        </w:rPr>
        <w:t xml:space="preserve"> et, al (</w:t>
      </w:r>
      <w:r w:rsidR="00A52151" w:rsidRPr="00B34E5B">
        <w:rPr>
          <w:rFonts w:asciiTheme="majorBidi" w:hAnsiTheme="majorBidi" w:cstheme="majorBidi"/>
        </w:rPr>
        <w:t>2026</w:t>
      </w:r>
      <w:r w:rsidR="00AC5F7C" w:rsidRPr="00B34E5B">
        <w:rPr>
          <w:rFonts w:asciiTheme="majorBidi" w:hAnsiTheme="majorBidi" w:cstheme="majorBidi"/>
        </w:rPr>
        <w:t>) that</w:t>
      </w:r>
      <w:r w:rsidR="007B2D09" w:rsidRPr="00B34E5B">
        <w:rPr>
          <w:rFonts w:asciiTheme="majorBidi" w:hAnsiTheme="majorBidi" w:cstheme="majorBidi"/>
        </w:rPr>
        <w:t xml:space="preserve"> </w:t>
      </w:r>
      <w:r w:rsidR="00814FF9" w:rsidRPr="00B34E5B">
        <w:rPr>
          <w:rFonts w:asciiTheme="majorBidi" w:hAnsiTheme="majorBidi" w:cstheme="majorBidi"/>
        </w:rPr>
        <w:t>status</w:t>
      </w:r>
      <w:r w:rsidR="007B2D09" w:rsidRPr="00B34E5B">
        <w:rPr>
          <w:rFonts w:asciiTheme="majorBidi" w:hAnsiTheme="majorBidi" w:cstheme="majorBidi"/>
        </w:rPr>
        <w:t xml:space="preserve"> and salary</w:t>
      </w:r>
      <w:r w:rsidR="00706262" w:rsidRPr="00B34E5B">
        <w:rPr>
          <w:rFonts w:asciiTheme="majorBidi" w:hAnsiTheme="majorBidi" w:cstheme="majorBidi"/>
        </w:rPr>
        <w:t xml:space="preserve"> emerged as a vehicle </w:t>
      </w:r>
      <w:r w:rsidR="00385467" w:rsidRPr="00B34E5B">
        <w:rPr>
          <w:rFonts w:asciiTheme="majorBidi" w:hAnsiTheme="majorBidi" w:cstheme="majorBidi"/>
        </w:rPr>
        <w:t xml:space="preserve">for achieving </w:t>
      </w:r>
      <w:r w:rsidR="00A52151" w:rsidRPr="00B34E5B">
        <w:rPr>
          <w:rFonts w:asciiTheme="majorBidi" w:hAnsiTheme="majorBidi" w:cstheme="majorBidi"/>
        </w:rPr>
        <w:t>security rather</w:t>
      </w:r>
      <w:r w:rsidR="00385467" w:rsidRPr="00B34E5B">
        <w:rPr>
          <w:rFonts w:asciiTheme="majorBidi" w:hAnsiTheme="majorBidi" w:cstheme="majorBidi"/>
        </w:rPr>
        <w:t xml:space="preserve"> than directly</w:t>
      </w:r>
      <w:r w:rsidR="007B2D09" w:rsidRPr="00B34E5B">
        <w:rPr>
          <w:rFonts w:asciiTheme="majorBidi" w:hAnsiTheme="majorBidi" w:cstheme="majorBidi"/>
        </w:rPr>
        <w:t xml:space="preserve"> as motivational factors</w:t>
      </w:r>
      <w:r w:rsidR="00814FF9" w:rsidRPr="00B34E5B">
        <w:rPr>
          <w:rFonts w:asciiTheme="majorBidi" w:hAnsiTheme="majorBidi" w:cstheme="majorBidi"/>
        </w:rPr>
        <w:t xml:space="preserve"> </w:t>
      </w:r>
      <w:r w:rsidR="005B42F1" w:rsidRPr="00B34E5B">
        <w:rPr>
          <w:rFonts w:asciiTheme="majorBidi" w:hAnsiTheme="majorBidi" w:cstheme="majorBidi"/>
        </w:rPr>
        <w:t>and that</w:t>
      </w:r>
      <w:r w:rsidR="00694E97" w:rsidRPr="00B34E5B">
        <w:rPr>
          <w:rFonts w:asciiTheme="majorBidi" w:hAnsiTheme="majorBidi" w:cstheme="majorBidi"/>
        </w:rPr>
        <w:t xml:space="preserve"> appreciation is </w:t>
      </w:r>
      <w:r w:rsidR="00F72FCB" w:rsidRPr="00B34E5B">
        <w:rPr>
          <w:rFonts w:asciiTheme="majorBidi" w:hAnsiTheme="majorBidi" w:cstheme="majorBidi"/>
        </w:rPr>
        <w:t xml:space="preserve">one of the most important factors influencing workplace experiences that cannot be replaced by financial rewards alone. </w:t>
      </w:r>
      <w:r w:rsidR="00B73991" w:rsidRPr="00B34E5B">
        <w:rPr>
          <w:rFonts w:asciiTheme="majorBidi" w:hAnsiTheme="majorBidi" w:cstheme="majorBidi"/>
        </w:rPr>
        <w:t xml:space="preserve">In terms </w:t>
      </w:r>
      <w:r w:rsidR="00DF1B7C" w:rsidRPr="00B34E5B">
        <w:rPr>
          <w:rFonts w:asciiTheme="majorBidi" w:hAnsiTheme="majorBidi" w:cstheme="majorBidi"/>
        </w:rPr>
        <w:t xml:space="preserve">of the changes in employee expectations </w:t>
      </w:r>
      <w:r w:rsidR="00B73991" w:rsidRPr="00B34E5B">
        <w:rPr>
          <w:rFonts w:asciiTheme="majorBidi" w:hAnsiTheme="majorBidi" w:cstheme="majorBidi"/>
        </w:rPr>
        <w:t>Popke (2024) identifies</w:t>
      </w:r>
      <w:r w:rsidR="00243C7D" w:rsidRPr="00B34E5B">
        <w:rPr>
          <w:rFonts w:asciiTheme="majorBidi" w:hAnsiTheme="majorBidi" w:cstheme="majorBidi"/>
        </w:rPr>
        <w:t xml:space="preserve"> </w:t>
      </w:r>
      <w:r w:rsidR="00934030" w:rsidRPr="00B34E5B">
        <w:rPr>
          <w:rFonts w:asciiTheme="majorBidi" w:hAnsiTheme="majorBidi" w:cstheme="majorBidi"/>
        </w:rPr>
        <w:t xml:space="preserve">that </w:t>
      </w:r>
      <w:r w:rsidR="00243C7D" w:rsidRPr="00B34E5B">
        <w:rPr>
          <w:rFonts w:asciiTheme="majorBidi" w:hAnsiTheme="majorBidi" w:cstheme="majorBidi"/>
        </w:rPr>
        <w:t xml:space="preserve">the hospitality workforce </w:t>
      </w:r>
      <w:r w:rsidR="003D0EA8" w:rsidRPr="00B34E5B">
        <w:rPr>
          <w:rFonts w:asciiTheme="majorBidi" w:hAnsiTheme="majorBidi" w:cstheme="majorBidi"/>
        </w:rPr>
        <w:t xml:space="preserve">often faces </w:t>
      </w:r>
      <w:r w:rsidR="00934030" w:rsidRPr="00B34E5B">
        <w:rPr>
          <w:rFonts w:asciiTheme="majorBidi" w:hAnsiTheme="majorBidi" w:cstheme="majorBidi"/>
        </w:rPr>
        <w:t xml:space="preserve">challenges in terms </w:t>
      </w:r>
      <w:r w:rsidR="005E18B5" w:rsidRPr="00B34E5B">
        <w:rPr>
          <w:rFonts w:asciiTheme="majorBidi" w:hAnsiTheme="majorBidi" w:cstheme="majorBidi"/>
        </w:rPr>
        <w:t>of long working hours, employee burnout and</w:t>
      </w:r>
      <w:r w:rsidR="00D75804" w:rsidRPr="00B34E5B">
        <w:rPr>
          <w:rFonts w:asciiTheme="majorBidi" w:hAnsiTheme="majorBidi" w:cstheme="majorBidi"/>
        </w:rPr>
        <w:t xml:space="preserve"> difficulties in negotiating work life balance </w:t>
      </w:r>
      <w:r w:rsidR="00EC627E" w:rsidRPr="00B34E5B">
        <w:rPr>
          <w:rFonts w:asciiTheme="majorBidi" w:hAnsiTheme="majorBidi" w:cstheme="majorBidi"/>
        </w:rPr>
        <w:t xml:space="preserve">and suggests that there should be a focus on employee </w:t>
      </w:r>
      <w:r w:rsidR="00205CB5" w:rsidRPr="00B34E5B">
        <w:rPr>
          <w:rFonts w:asciiTheme="majorBidi" w:hAnsiTheme="majorBidi" w:cstheme="majorBidi"/>
        </w:rPr>
        <w:t>wellbeing</w:t>
      </w:r>
      <w:r w:rsidR="00EC627E" w:rsidRPr="00B34E5B">
        <w:rPr>
          <w:rFonts w:asciiTheme="majorBidi" w:hAnsiTheme="majorBidi" w:cstheme="majorBidi"/>
        </w:rPr>
        <w:t xml:space="preserve"> programs, </w:t>
      </w:r>
      <w:r w:rsidR="00205CB5" w:rsidRPr="00B34E5B">
        <w:rPr>
          <w:rFonts w:asciiTheme="majorBidi" w:hAnsiTheme="majorBidi" w:cstheme="majorBidi"/>
        </w:rPr>
        <w:t>mental</w:t>
      </w:r>
      <w:r w:rsidR="00EC627E" w:rsidRPr="00B34E5B">
        <w:rPr>
          <w:rFonts w:asciiTheme="majorBidi" w:hAnsiTheme="majorBidi" w:cstheme="majorBidi"/>
        </w:rPr>
        <w:t xml:space="preserve"> health support, flexible scheduling</w:t>
      </w:r>
      <w:r w:rsidR="00205CB5" w:rsidRPr="00B34E5B">
        <w:rPr>
          <w:rFonts w:asciiTheme="majorBidi" w:hAnsiTheme="majorBidi" w:cstheme="majorBidi"/>
        </w:rPr>
        <w:t xml:space="preserve"> and healthy workplace cultures to </w:t>
      </w:r>
      <w:r w:rsidR="00EC460A" w:rsidRPr="00B34E5B">
        <w:rPr>
          <w:rFonts w:asciiTheme="majorBidi" w:hAnsiTheme="majorBidi" w:cstheme="majorBidi"/>
        </w:rPr>
        <w:t>enhance retention and productivity.</w:t>
      </w:r>
    </w:p>
    <w:p w14:paraId="655B7E6D" w14:textId="77777777" w:rsidR="008F223C" w:rsidRPr="00B34E5B" w:rsidRDefault="008F223C" w:rsidP="00B34E5B">
      <w:pPr>
        <w:spacing w:line="360" w:lineRule="auto"/>
        <w:jc w:val="both"/>
        <w:rPr>
          <w:rFonts w:asciiTheme="majorBidi" w:hAnsiTheme="majorBidi" w:cstheme="majorBidi"/>
        </w:rPr>
      </w:pPr>
    </w:p>
    <w:p w14:paraId="6855AC2E" w14:textId="4F8CCDF0" w:rsidR="003A683C" w:rsidRPr="00B34E5B" w:rsidRDefault="003A683C" w:rsidP="00B34E5B">
      <w:pPr>
        <w:spacing w:line="360" w:lineRule="auto"/>
        <w:jc w:val="both"/>
        <w:rPr>
          <w:rFonts w:asciiTheme="majorBidi" w:hAnsiTheme="majorBidi" w:cstheme="majorBidi"/>
        </w:rPr>
      </w:pPr>
      <w:r w:rsidRPr="00B34E5B">
        <w:rPr>
          <w:rFonts w:asciiTheme="majorBidi" w:hAnsiTheme="majorBidi" w:cstheme="majorBidi"/>
        </w:rPr>
        <w:t xml:space="preserve">Industry responses to Changing employee expectations </w:t>
      </w:r>
    </w:p>
    <w:p w14:paraId="641E08DB" w14:textId="6D02A691" w:rsidR="00EF309C" w:rsidRDefault="00400120" w:rsidP="00B34E5B">
      <w:pPr>
        <w:spacing w:line="360" w:lineRule="auto"/>
        <w:jc w:val="both"/>
        <w:rPr>
          <w:rFonts w:asciiTheme="majorBidi" w:hAnsiTheme="majorBidi" w:cstheme="majorBidi"/>
        </w:rPr>
      </w:pPr>
      <w:r w:rsidRPr="00B34E5B">
        <w:rPr>
          <w:rFonts w:asciiTheme="majorBidi" w:hAnsiTheme="majorBidi" w:cstheme="majorBidi"/>
        </w:rPr>
        <w:t xml:space="preserve">In response to evolving workforce expectations Marriott have introduced flexible scheduling practices as well as integrated job roles providing employees with increase autonomy, work-life balance and opportunities for development </w:t>
      </w:r>
      <w:r w:rsidR="006329E1" w:rsidRPr="00B34E5B">
        <w:rPr>
          <w:rFonts w:asciiTheme="majorBidi" w:hAnsiTheme="majorBidi" w:cstheme="majorBidi"/>
        </w:rPr>
        <w:t>in addition, the organisation promotes a culture in which leadership is viewed as a responsibility at all levels, encouraging employees to demonstrate curiosity, initiative, and continuous improvement regardless of their position within the organisation</w:t>
      </w:r>
      <w:r w:rsidR="0032260A" w:rsidRPr="00B34E5B">
        <w:rPr>
          <w:rFonts w:asciiTheme="majorBidi" w:hAnsiTheme="majorBidi" w:cstheme="majorBidi"/>
        </w:rPr>
        <w:t xml:space="preserve"> (</w:t>
      </w:r>
      <w:r w:rsidR="0002123F" w:rsidRPr="00B34E5B">
        <w:rPr>
          <w:rFonts w:asciiTheme="majorBidi" w:hAnsiTheme="majorBidi" w:cstheme="majorBidi"/>
        </w:rPr>
        <w:t xml:space="preserve">Pomerantz, 2025). </w:t>
      </w:r>
      <w:r w:rsidR="000A43D8" w:rsidRPr="00B34E5B">
        <w:rPr>
          <w:rFonts w:asciiTheme="majorBidi" w:hAnsiTheme="majorBidi" w:cstheme="majorBidi"/>
        </w:rPr>
        <w:t>A global leader</w:t>
      </w:r>
      <w:r w:rsidR="00921753" w:rsidRPr="00B34E5B">
        <w:rPr>
          <w:rFonts w:asciiTheme="majorBidi" w:hAnsiTheme="majorBidi" w:cstheme="majorBidi"/>
        </w:rPr>
        <w:t>ship strategy</w:t>
      </w:r>
      <w:r w:rsidR="00937EDF" w:rsidRPr="00B34E5B">
        <w:rPr>
          <w:rFonts w:asciiTheme="majorBidi" w:hAnsiTheme="majorBidi" w:cstheme="majorBidi"/>
        </w:rPr>
        <w:t xml:space="preserve"> has also</w:t>
      </w:r>
      <w:r w:rsidR="00921753" w:rsidRPr="00B34E5B">
        <w:rPr>
          <w:rFonts w:asciiTheme="majorBidi" w:hAnsiTheme="majorBidi" w:cstheme="majorBidi"/>
        </w:rPr>
        <w:t xml:space="preserve"> </w:t>
      </w:r>
      <w:r w:rsidR="00937EDF" w:rsidRPr="00B34E5B">
        <w:rPr>
          <w:rFonts w:asciiTheme="majorBidi" w:hAnsiTheme="majorBidi" w:cstheme="majorBidi"/>
        </w:rPr>
        <w:t xml:space="preserve">been </w:t>
      </w:r>
      <w:r w:rsidR="00B064F2" w:rsidRPr="00B34E5B">
        <w:rPr>
          <w:rFonts w:asciiTheme="majorBidi" w:hAnsiTheme="majorBidi" w:cstheme="majorBidi"/>
        </w:rPr>
        <w:t>introduced by</w:t>
      </w:r>
      <w:r w:rsidR="00921753" w:rsidRPr="00B34E5B">
        <w:rPr>
          <w:rFonts w:asciiTheme="majorBidi" w:hAnsiTheme="majorBidi" w:cstheme="majorBidi"/>
        </w:rPr>
        <w:t xml:space="preserve"> Marriot</w:t>
      </w:r>
      <w:r w:rsidR="00937EDF" w:rsidRPr="00B34E5B">
        <w:rPr>
          <w:rFonts w:asciiTheme="majorBidi" w:hAnsiTheme="majorBidi" w:cstheme="majorBidi"/>
        </w:rPr>
        <w:t xml:space="preserve"> that</w:t>
      </w:r>
      <w:r w:rsidR="00921753" w:rsidRPr="00B34E5B">
        <w:rPr>
          <w:rFonts w:asciiTheme="majorBidi" w:hAnsiTheme="majorBidi" w:cstheme="majorBidi"/>
        </w:rPr>
        <w:t xml:space="preserve"> </w:t>
      </w:r>
      <w:r w:rsidR="002516F4" w:rsidRPr="00B34E5B">
        <w:rPr>
          <w:rFonts w:asciiTheme="majorBidi" w:hAnsiTheme="majorBidi" w:cstheme="majorBidi"/>
        </w:rPr>
        <w:t>focuses on continuous learning, career growth, collaboration, and employee empowerment, through initiatives such as the Become development platform and the En Route leadership programme</w:t>
      </w:r>
      <w:r w:rsidR="00937EDF" w:rsidRPr="00B34E5B">
        <w:rPr>
          <w:rFonts w:asciiTheme="majorBidi" w:hAnsiTheme="majorBidi" w:cstheme="majorBidi"/>
        </w:rPr>
        <w:t xml:space="preserve"> (Bersin and Hammerstad, 202</w:t>
      </w:r>
      <w:r w:rsidR="00B064F2" w:rsidRPr="00B34E5B">
        <w:rPr>
          <w:rFonts w:asciiTheme="majorBidi" w:hAnsiTheme="majorBidi" w:cstheme="majorBidi"/>
        </w:rPr>
        <w:t xml:space="preserve">4). </w:t>
      </w:r>
      <w:r w:rsidR="004A2A9F" w:rsidRPr="00B34E5B">
        <w:rPr>
          <w:rFonts w:asciiTheme="majorBidi" w:hAnsiTheme="majorBidi" w:cstheme="majorBidi"/>
        </w:rPr>
        <w:t>A phased retirement program has also been introduced with the aim on the gradual reduction of hour</w:t>
      </w:r>
      <w:r w:rsidR="00E4069B" w:rsidRPr="00B34E5B">
        <w:rPr>
          <w:rFonts w:asciiTheme="majorBidi" w:hAnsiTheme="majorBidi" w:cstheme="majorBidi"/>
        </w:rPr>
        <w:t xml:space="preserve">s leading to retirement which facilitates the retention of </w:t>
      </w:r>
      <w:r w:rsidR="00935357" w:rsidRPr="00B34E5B">
        <w:rPr>
          <w:rFonts w:asciiTheme="majorBidi" w:hAnsiTheme="majorBidi" w:cstheme="majorBidi"/>
        </w:rPr>
        <w:t>knowledge</w:t>
      </w:r>
      <w:r w:rsidR="00E4069B" w:rsidRPr="00B34E5B">
        <w:rPr>
          <w:rFonts w:asciiTheme="majorBidi" w:hAnsiTheme="majorBidi" w:cstheme="majorBidi"/>
        </w:rPr>
        <w:t xml:space="preserve"> and experience within the workforce </w:t>
      </w:r>
      <w:r w:rsidR="00935357" w:rsidRPr="00B34E5B">
        <w:rPr>
          <w:rFonts w:asciiTheme="majorBidi" w:hAnsiTheme="majorBidi" w:cstheme="majorBidi"/>
        </w:rPr>
        <w:t>whilst</w:t>
      </w:r>
      <w:r w:rsidR="00E4069B" w:rsidRPr="00B34E5B">
        <w:rPr>
          <w:rFonts w:asciiTheme="majorBidi" w:hAnsiTheme="majorBidi" w:cstheme="majorBidi"/>
        </w:rPr>
        <w:t xml:space="preserve"> </w:t>
      </w:r>
      <w:r w:rsidR="00935357" w:rsidRPr="00B34E5B">
        <w:rPr>
          <w:rFonts w:asciiTheme="majorBidi" w:hAnsiTheme="majorBidi" w:cstheme="majorBidi"/>
        </w:rPr>
        <w:t xml:space="preserve">making opportunities for younger employees to move into senior roles </w:t>
      </w:r>
      <w:r w:rsidR="0054239B" w:rsidRPr="00B34E5B">
        <w:rPr>
          <w:rFonts w:asciiTheme="majorBidi" w:hAnsiTheme="majorBidi" w:cstheme="majorBidi"/>
        </w:rPr>
        <w:t xml:space="preserve">along with cross-generational mentorship to pair employees from different generations to </w:t>
      </w:r>
      <w:r w:rsidR="008E30F2" w:rsidRPr="00B34E5B">
        <w:rPr>
          <w:rFonts w:asciiTheme="majorBidi" w:hAnsiTheme="majorBidi" w:cstheme="majorBidi"/>
        </w:rPr>
        <w:t>break down silos and foster collaborations (</w:t>
      </w:r>
      <w:r w:rsidR="00DC5ED5" w:rsidRPr="00B34E5B">
        <w:rPr>
          <w:rFonts w:asciiTheme="majorBidi" w:hAnsiTheme="majorBidi" w:cstheme="majorBidi"/>
        </w:rPr>
        <w:t>e</w:t>
      </w:r>
      <w:r w:rsidR="008E30F2" w:rsidRPr="00B34E5B">
        <w:rPr>
          <w:rFonts w:asciiTheme="majorBidi" w:hAnsiTheme="majorBidi" w:cstheme="majorBidi"/>
        </w:rPr>
        <w:t xml:space="preserve">Bloom, 2023). </w:t>
      </w:r>
      <w:r w:rsidR="006A55D8" w:rsidRPr="00B34E5B">
        <w:rPr>
          <w:rFonts w:asciiTheme="majorBidi" w:hAnsiTheme="majorBidi" w:cstheme="majorBidi"/>
        </w:rPr>
        <w:t>Hilton</w:t>
      </w:r>
      <w:r w:rsidR="001F2EED" w:rsidRPr="00B34E5B">
        <w:rPr>
          <w:rFonts w:asciiTheme="majorBidi" w:hAnsiTheme="majorBidi" w:cstheme="majorBidi"/>
        </w:rPr>
        <w:t xml:space="preserve"> hotel have introduced the Thrive at Hilton programme that focuses on physical, mental and emotional wellbeing through resources, </w:t>
      </w:r>
      <w:r w:rsidR="001F2EED" w:rsidRPr="00B34E5B">
        <w:rPr>
          <w:rFonts w:asciiTheme="majorBidi" w:hAnsiTheme="majorBidi" w:cstheme="majorBidi"/>
        </w:rPr>
        <w:lastRenderedPageBreak/>
        <w:t>learning programmes, employee assistance, initiatives</w:t>
      </w:r>
      <w:r w:rsidR="00B04399" w:rsidRPr="00B34E5B">
        <w:rPr>
          <w:rFonts w:asciiTheme="majorBidi" w:hAnsiTheme="majorBidi" w:cstheme="majorBidi"/>
        </w:rPr>
        <w:t>,</w:t>
      </w:r>
      <w:r w:rsidR="00C76251" w:rsidRPr="00B34E5B">
        <w:rPr>
          <w:rFonts w:asciiTheme="majorBidi" w:hAnsiTheme="majorBidi" w:cstheme="majorBidi"/>
        </w:rPr>
        <w:t xml:space="preserve"> flexible working </w:t>
      </w:r>
      <w:r w:rsidR="009D11F0" w:rsidRPr="00B34E5B">
        <w:rPr>
          <w:rFonts w:asciiTheme="majorBidi" w:hAnsiTheme="majorBidi" w:cstheme="majorBidi"/>
        </w:rPr>
        <w:t>arrangements</w:t>
      </w:r>
      <w:r w:rsidR="00B04399" w:rsidRPr="00B34E5B">
        <w:rPr>
          <w:rFonts w:asciiTheme="majorBidi" w:hAnsiTheme="majorBidi" w:cstheme="majorBidi"/>
        </w:rPr>
        <w:t xml:space="preserve"> sabbaticals and wellbeing grants stating</w:t>
      </w:r>
      <w:r w:rsidR="00E81167" w:rsidRPr="00B34E5B">
        <w:rPr>
          <w:rFonts w:asciiTheme="majorBidi" w:hAnsiTheme="majorBidi" w:cstheme="majorBidi"/>
        </w:rPr>
        <w:t>,</w:t>
      </w:r>
      <w:r w:rsidR="00B04399" w:rsidRPr="00B34E5B">
        <w:rPr>
          <w:rFonts w:asciiTheme="majorBidi" w:hAnsiTheme="majorBidi" w:cstheme="majorBidi"/>
        </w:rPr>
        <w:t xml:space="preserve"> that </w:t>
      </w:r>
      <w:r w:rsidR="0020285F" w:rsidRPr="00B34E5B">
        <w:rPr>
          <w:rFonts w:asciiTheme="majorBidi" w:hAnsiTheme="majorBidi" w:cstheme="majorBidi"/>
        </w:rPr>
        <w:t>they are equally committed to</w:t>
      </w:r>
      <w:r w:rsidR="00477DF6" w:rsidRPr="00B34E5B">
        <w:rPr>
          <w:rFonts w:asciiTheme="majorBidi" w:hAnsiTheme="majorBidi" w:cstheme="majorBidi"/>
        </w:rPr>
        <w:t xml:space="preserve"> a workplace prioritising </w:t>
      </w:r>
      <w:r w:rsidR="00E81167" w:rsidRPr="00B34E5B">
        <w:rPr>
          <w:rFonts w:asciiTheme="majorBidi" w:hAnsiTheme="majorBidi" w:cstheme="majorBidi"/>
        </w:rPr>
        <w:t xml:space="preserve">the </w:t>
      </w:r>
      <w:r w:rsidR="00477DF6" w:rsidRPr="00B34E5B">
        <w:rPr>
          <w:rFonts w:asciiTheme="majorBidi" w:hAnsiTheme="majorBidi" w:cstheme="majorBidi"/>
        </w:rPr>
        <w:t>wellbeing</w:t>
      </w:r>
      <w:r w:rsidR="0020285F" w:rsidRPr="00B34E5B">
        <w:rPr>
          <w:rFonts w:asciiTheme="majorBidi" w:hAnsiTheme="majorBidi" w:cstheme="majorBidi"/>
        </w:rPr>
        <w:t xml:space="preserve"> </w:t>
      </w:r>
      <w:r w:rsidR="00496422" w:rsidRPr="00B34E5B">
        <w:rPr>
          <w:rFonts w:asciiTheme="majorBidi" w:hAnsiTheme="majorBidi" w:cstheme="majorBidi"/>
        </w:rPr>
        <w:t xml:space="preserve">of </w:t>
      </w:r>
      <w:r w:rsidR="0020285F" w:rsidRPr="00B34E5B">
        <w:rPr>
          <w:rFonts w:asciiTheme="majorBidi" w:hAnsiTheme="majorBidi" w:cstheme="majorBidi"/>
        </w:rPr>
        <w:t xml:space="preserve">their team </w:t>
      </w:r>
      <w:r w:rsidR="00477DF6" w:rsidRPr="00B34E5B">
        <w:rPr>
          <w:rFonts w:asciiTheme="majorBidi" w:hAnsiTheme="majorBidi" w:cstheme="majorBidi"/>
        </w:rPr>
        <w:t>members</w:t>
      </w:r>
      <w:r w:rsidR="00496422" w:rsidRPr="00B34E5B">
        <w:rPr>
          <w:rFonts w:asciiTheme="majorBidi" w:hAnsiTheme="majorBidi" w:cstheme="majorBidi"/>
        </w:rPr>
        <w:t xml:space="preserve"> as they are the</w:t>
      </w:r>
      <w:r w:rsidR="00E81167" w:rsidRPr="00B34E5B">
        <w:rPr>
          <w:rFonts w:asciiTheme="majorBidi" w:hAnsiTheme="majorBidi" w:cstheme="majorBidi"/>
        </w:rPr>
        <w:t xml:space="preserve"> service</w:t>
      </w:r>
      <w:r w:rsidR="007B2A2B" w:rsidRPr="00B34E5B">
        <w:rPr>
          <w:rFonts w:asciiTheme="majorBidi" w:hAnsiTheme="majorBidi" w:cstheme="majorBidi"/>
        </w:rPr>
        <w:t xml:space="preserve"> their</w:t>
      </w:r>
      <w:r w:rsidR="00496422" w:rsidRPr="00B34E5B">
        <w:rPr>
          <w:rFonts w:asciiTheme="majorBidi" w:hAnsiTheme="majorBidi" w:cstheme="majorBidi"/>
        </w:rPr>
        <w:t xml:space="preserve"> guests </w:t>
      </w:r>
      <w:r w:rsidR="00FA59EB" w:rsidRPr="00B34E5B">
        <w:rPr>
          <w:rFonts w:asciiTheme="majorBidi" w:hAnsiTheme="majorBidi" w:cstheme="majorBidi"/>
        </w:rPr>
        <w:t>receive</w:t>
      </w:r>
      <w:r w:rsidR="00496422" w:rsidRPr="00B34E5B">
        <w:rPr>
          <w:rFonts w:asciiTheme="majorBidi" w:hAnsiTheme="majorBidi" w:cstheme="majorBidi"/>
        </w:rPr>
        <w:t xml:space="preserve"> </w:t>
      </w:r>
      <w:r w:rsidR="00375D50" w:rsidRPr="00B34E5B">
        <w:rPr>
          <w:rFonts w:asciiTheme="majorBidi" w:hAnsiTheme="majorBidi" w:cstheme="majorBidi"/>
        </w:rPr>
        <w:t xml:space="preserve">(Hilton, 2026). </w:t>
      </w:r>
      <w:r w:rsidR="000C2D15" w:rsidRPr="00B34E5B">
        <w:rPr>
          <w:rFonts w:asciiTheme="majorBidi" w:hAnsiTheme="majorBidi" w:cstheme="majorBidi"/>
        </w:rPr>
        <w:t>IHG's my wellbeing framework provides employees with wellbeing support, mental health resources, employee assistance programmes, lifestyle guidance, and workplace wellbeing tools. The programme is designed to support employees both inside and outside work</w:t>
      </w:r>
      <w:r w:rsidR="0056384F" w:rsidRPr="00B34E5B">
        <w:rPr>
          <w:rFonts w:asciiTheme="majorBidi" w:hAnsiTheme="majorBidi" w:cstheme="majorBidi"/>
        </w:rPr>
        <w:t xml:space="preserve"> (</w:t>
      </w:r>
      <w:r w:rsidR="006E7F6F" w:rsidRPr="00B34E5B">
        <w:rPr>
          <w:rFonts w:asciiTheme="majorBidi" w:hAnsiTheme="majorBidi" w:cstheme="majorBidi"/>
        </w:rPr>
        <w:t>IHG, n.d.</w:t>
      </w:r>
      <w:r w:rsidR="0056384F" w:rsidRPr="00B34E5B">
        <w:rPr>
          <w:rFonts w:asciiTheme="majorBidi" w:hAnsiTheme="majorBidi" w:cstheme="majorBidi"/>
        </w:rPr>
        <w:t>)</w:t>
      </w:r>
      <w:r w:rsidR="002B1476">
        <w:rPr>
          <w:rFonts w:asciiTheme="majorBidi" w:hAnsiTheme="majorBidi" w:cstheme="majorBidi"/>
        </w:rPr>
        <w:t xml:space="preserve">. </w:t>
      </w:r>
    </w:p>
    <w:p w14:paraId="1556631E" w14:textId="18BA2194" w:rsidR="00B114AC" w:rsidRPr="00B34E5B" w:rsidRDefault="00B114AC" w:rsidP="00B34E5B">
      <w:pPr>
        <w:spacing w:line="360" w:lineRule="auto"/>
        <w:jc w:val="both"/>
        <w:rPr>
          <w:rFonts w:asciiTheme="majorBidi" w:hAnsiTheme="majorBidi" w:cstheme="majorBidi"/>
        </w:rPr>
      </w:pPr>
      <w:r>
        <w:rPr>
          <w:rFonts w:asciiTheme="majorBidi" w:hAnsiTheme="majorBidi" w:cstheme="majorBidi"/>
        </w:rPr>
        <w:t>In an industry first the Welsh based portfolio of the Seren collection consisting of the Grove hotel in Narberth, the Beach House Michelin starred restaurant in Oxwich</w:t>
      </w:r>
      <w:r w:rsidR="00D00413">
        <w:rPr>
          <w:rFonts w:asciiTheme="majorBidi" w:hAnsiTheme="majorBidi" w:cstheme="majorBidi"/>
        </w:rPr>
        <w:t>, Gower</w:t>
      </w:r>
      <w:r>
        <w:rPr>
          <w:rFonts w:asciiTheme="majorBidi" w:hAnsiTheme="majorBidi" w:cstheme="majorBidi"/>
        </w:rPr>
        <w:t xml:space="preserve"> and </w:t>
      </w:r>
      <w:r w:rsidR="004E2508">
        <w:rPr>
          <w:rFonts w:asciiTheme="majorBidi" w:hAnsiTheme="majorBidi" w:cstheme="majorBidi"/>
        </w:rPr>
        <w:t>coast restaurant in Saundersfoot</w:t>
      </w:r>
      <w:r w:rsidR="00D00413">
        <w:rPr>
          <w:rFonts w:asciiTheme="majorBidi" w:hAnsiTheme="majorBidi" w:cstheme="majorBidi"/>
        </w:rPr>
        <w:t xml:space="preserve"> have</w:t>
      </w:r>
      <w:r w:rsidR="004E2508">
        <w:rPr>
          <w:rFonts w:asciiTheme="majorBidi" w:hAnsiTheme="majorBidi" w:cstheme="majorBidi"/>
        </w:rPr>
        <w:t xml:space="preserve"> transitioned to </w:t>
      </w:r>
      <w:r w:rsidR="00D00413">
        <w:rPr>
          <w:rFonts w:asciiTheme="majorBidi" w:hAnsiTheme="majorBidi" w:cstheme="majorBidi"/>
        </w:rPr>
        <w:t xml:space="preserve">a </w:t>
      </w:r>
      <w:r w:rsidR="00227284">
        <w:rPr>
          <w:rFonts w:asciiTheme="majorBidi" w:hAnsiTheme="majorBidi" w:cstheme="majorBidi"/>
        </w:rPr>
        <w:t>four-day</w:t>
      </w:r>
      <w:r w:rsidR="00D00413">
        <w:rPr>
          <w:rFonts w:asciiTheme="majorBidi" w:hAnsiTheme="majorBidi" w:cstheme="majorBidi"/>
        </w:rPr>
        <w:t xml:space="preserve"> working wee</w:t>
      </w:r>
      <w:r w:rsidR="00274E47">
        <w:rPr>
          <w:rFonts w:asciiTheme="majorBidi" w:hAnsiTheme="majorBidi" w:cstheme="majorBidi"/>
        </w:rPr>
        <w:t xml:space="preserve">k. This building on the success of </w:t>
      </w:r>
      <w:r w:rsidR="00227284">
        <w:rPr>
          <w:rFonts w:asciiTheme="majorBidi" w:hAnsiTheme="majorBidi" w:cstheme="majorBidi"/>
        </w:rPr>
        <w:t xml:space="preserve">the Grove introducing an optional four-day working week with additional payment for extra days for chefs in 2016 (Monk, 2021). </w:t>
      </w:r>
    </w:p>
    <w:p w14:paraId="3D1C76D4" w14:textId="77777777" w:rsidR="00EF309C" w:rsidRPr="00B34E5B" w:rsidRDefault="00EF309C" w:rsidP="00B34E5B">
      <w:pPr>
        <w:spacing w:line="360" w:lineRule="auto"/>
        <w:jc w:val="both"/>
        <w:rPr>
          <w:rFonts w:asciiTheme="majorBidi" w:hAnsiTheme="majorBidi" w:cstheme="majorBidi"/>
        </w:rPr>
      </w:pPr>
    </w:p>
    <w:p w14:paraId="499CBF7E" w14:textId="2B18F647" w:rsidR="00431B35" w:rsidRPr="00B34E5B" w:rsidRDefault="00C7028C" w:rsidP="00B34E5B">
      <w:pPr>
        <w:spacing w:line="360" w:lineRule="auto"/>
        <w:jc w:val="both"/>
        <w:rPr>
          <w:rFonts w:asciiTheme="majorBidi" w:hAnsiTheme="majorBidi" w:cstheme="majorBidi"/>
        </w:rPr>
      </w:pPr>
      <w:r w:rsidRPr="00B34E5B">
        <w:rPr>
          <w:rFonts w:asciiTheme="majorBidi" w:hAnsiTheme="majorBidi" w:cstheme="majorBidi"/>
        </w:rPr>
        <w:t>Organisational adaptation</w:t>
      </w:r>
      <w:r w:rsidR="008620AB" w:rsidRPr="00B34E5B">
        <w:rPr>
          <w:rFonts w:asciiTheme="majorBidi" w:hAnsiTheme="majorBidi" w:cstheme="majorBidi"/>
        </w:rPr>
        <w:t>,</w:t>
      </w:r>
      <w:r w:rsidRPr="00B34E5B">
        <w:rPr>
          <w:rFonts w:asciiTheme="majorBidi" w:hAnsiTheme="majorBidi" w:cstheme="majorBidi"/>
        </w:rPr>
        <w:t xml:space="preserve"> talent</w:t>
      </w:r>
      <w:r w:rsidR="008620AB" w:rsidRPr="00B34E5B">
        <w:rPr>
          <w:rFonts w:asciiTheme="majorBidi" w:hAnsiTheme="majorBidi" w:cstheme="majorBidi"/>
        </w:rPr>
        <w:t xml:space="preserve"> recruitment and</w:t>
      </w:r>
      <w:r w:rsidRPr="00B34E5B">
        <w:rPr>
          <w:rFonts w:asciiTheme="majorBidi" w:hAnsiTheme="majorBidi" w:cstheme="majorBidi"/>
        </w:rPr>
        <w:t xml:space="preserve"> retention </w:t>
      </w:r>
    </w:p>
    <w:p w14:paraId="61D7455A" w14:textId="155B86AF" w:rsidR="00994E9F" w:rsidRPr="00B34E5B" w:rsidRDefault="007E4F29" w:rsidP="00B34E5B">
      <w:pPr>
        <w:spacing w:line="360" w:lineRule="auto"/>
        <w:jc w:val="both"/>
        <w:rPr>
          <w:rFonts w:asciiTheme="majorBidi" w:hAnsiTheme="majorBidi" w:cstheme="majorBidi"/>
        </w:rPr>
      </w:pPr>
      <w:r w:rsidRPr="00B34E5B">
        <w:rPr>
          <w:rFonts w:asciiTheme="majorBidi" w:hAnsiTheme="majorBidi" w:cstheme="majorBidi"/>
        </w:rPr>
        <w:t>The increased investment of hospitality organisations in employer branding, wellbeing throughout the workforce and organisational culture is resulting in effective talent management now being more closely associated with innovation capability, organisational resilience and a sustainable competitive advantage (Deore, 2026).</w:t>
      </w:r>
      <w:r w:rsidR="002654EB" w:rsidRPr="00B34E5B">
        <w:rPr>
          <w:rFonts w:asciiTheme="majorBidi" w:hAnsiTheme="majorBidi" w:cstheme="majorBidi"/>
        </w:rPr>
        <w:t xml:space="preserve"> </w:t>
      </w:r>
      <w:r w:rsidR="00C73D19" w:rsidRPr="00B34E5B">
        <w:rPr>
          <w:rFonts w:asciiTheme="majorBidi" w:hAnsiTheme="majorBidi" w:cstheme="majorBidi"/>
        </w:rPr>
        <w:t xml:space="preserve">A synthesis by </w:t>
      </w:r>
      <w:r w:rsidR="009E51E7" w:rsidRPr="00B34E5B">
        <w:rPr>
          <w:rFonts w:asciiTheme="majorBidi" w:hAnsiTheme="majorBidi" w:cstheme="majorBidi"/>
        </w:rPr>
        <w:t xml:space="preserve">Seyfi, et, al (2024) </w:t>
      </w:r>
      <w:r w:rsidR="00C54520" w:rsidRPr="00B34E5B">
        <w:rPr>
          <w:rFonts w:asciiTheme="majorBidi" w:hAnsiTheme="majorBidi" w:cstheme="majorBidi"/>
        </w:rPr>
        <w:t>found that GenZ</w:t>
      </w:r>
      <w:r w:rsidR="00E270B7" w:rsidRPr="00B34E5B">
        <w:rPr>
          <w:rFonts w:asciiTheme="majorBidi" w:hAnsiTheme="majorBidi" w:cstheme="majorBidi"/>
        </w:rPr>
        <w:t xml:space="preserve"> see flexibility, </w:t>
      </w:r>
      <w:r w:rsidR="00F15755" w:rsidRPr="00B34E5B">
        <w:rPr>
          <w:rFonts w:asciiTheme="majorBidi" w:hAnsiTheme="majorBidi" w:cstheme="majorBidi"/>
        </w:rPr>
        <w:t xml:space="preserve">development, meaningful work and alignment of values to their own, it was also highlighted that </w:t>
      </w:r>
      <w:r w:rsidR="00A32C1A" w:rsidRPr="00B34E5B">
        <w:rPr>
          <w:rFonts w:asciiTheme="majorBidi" w:hAnsiTheme="majorBidi" w:cstheme="majorBidi"/>
        </w:rPr>
        <w:t>organisations</w:t>
      </w:r>
      <w:r w:rsidR="00F15755" w:rsidRPr="00B34E5B">
        <w:rPr>
          <w:rFonts w:asciiTheme="majorBidi" w:hAnsiTheme="majorBidi" w:cstheme="majorBidi"/>
        </w:rPr>
        <w:t xml:space="preserve"> who continue to reply on </w:t>
      </w:r>
      <w:r w:rsidR="00A32C1A" w:rsidRPr="00B34E5B">
        <w:rPr>
          <w:rFonts w:asciiTheme="majorBidi" w:hAnsiTheme="majorBidi" w:cstheme="majorBidi"/>
        </w:rPr>
        <w:t xml:space="preserve">traditional HR models may struggle to recruit and retain GenZ within their workforce. In agreeance with this </w:t>
      </w:r>
      <w:r w:rsidR="00412F0C" w:rsidRPr="00B34E5B">
        <w:rPr>
          <w:rFonts w:asciiTheme="majorBidi" w:hAnsiTheme="majorBidi" w:cstheme="majorBidi"/>
        </w:rPr>
        <w:t>Sousa, et, al, (2025)</w:t>
      </w:r>
      <w:r w:rsidR="00A32C1A" w:rsidRPr="00B34E5B">
        <w:rPr>
          <w:rFonts w:asciiTheme="majorBidi" w:hAnsiTheme="majorBidi" w:cstheme="majorBidi"/>
        </w:rPr>
        <w:t xml:space="preserve"> </w:t>
      </w:r>
      <w:r w:rsidR="00D17181" w:rsidRPr="00B34E5B">
        <w:rPr>
          <w:rFonts w:asciiTheme="majorBidi" w:hAnsiTheme="majorBidi" w:cstheme="majorBidi"/>
        </w:rPr>
        <w:t xml:space="preserve">maintain that traditional HR practices </w:t>
      </w:r>
      <w:r w:rsidR="005F2E48" w:rsidRPr="00B34E5B">
        <w:rPr>
          <w:rFonts w:asciiTheme="majorBidi" w:hAnsiTheme="majorBidi" w:cstheme="majorBidi"/>
        </w:rPr>
        <w:t xml:space="preserve">are </w:t>
      </w:r>
      <w:r w:rsidR="00541637" w:rsidRPr="00B34E5B">
        <w:rPr>
          <w:rFonts w:asciiTheme="majorBidi" w:hAnsiTheme="majorBidi" w:cstheme="majorBidi"/>
        </w:rPr>
        <w:t>outdated</w:t>
      </w:r>
      <w:r w:rsidR="005F2E48" w:rsidRPr="00B34E5B">
        <w:rPr>
          <w:rFonts w:asciiTheme="majorBidi" w:hAnsiTheme="majorBidi" w:cstheme="majorBidi"/>
        </w:rPr>
        <w:t xml:space="preserve"> and</w:t>
      </w:r>
      <w:r w:rsidR="00541637" w:rsidRPr="00B34E5B">
        <w:rPr>
          <w:rFonts w:asciiTheme="majorBidi" w:hAnsiTheme="majorBidi" w:cstheme="majorBidi"/>
        </w:rPr>
        <w:t xml:space="preserve"> that</w:t>
      </w:r>
      <w:r w:rsidR="005F2E48" w:rsidRPr="00B34E5B">
        <w:rPr>
          <w:rFonts w:asciiTheme="majorBidi" w:hAnsiTheme="majorBidi" w:cstheme="majorBidi"/>
        </w:rPr>
        <w:t xml:space="preserve"> organisations must </w:t>
      </w:r>
      <w:r w:rsidR="0069179E" w:rsidRPr="00B34E5B">
        <w:rPr>
          <w:rFonts w:asciiTheme="majorBidi" w:hAnsiTheme="majorBidi" w:cstheme="majorBidi"/>
        </w:rPr>
        <w:t>adopt</w:t>
      </w:r>
      <w:r w:rsidR="005F2E48" w:rsidRPr="00B34E5B">
        <w:rPr>
          <w:rFonts w:asciiTheme="majorBidi" w:hAnsiTheme="majorBidi" w:cstheme="majorBidi"/>
        </w:rPr>
        <w:t xml:space="preserve"> more employee-centric approaches</w:t>
      </w:r>
      <w:r w:rsidR="002F521D" w:rsidRPr="00B34E5B">
        <w:rPr>
          <w:rFonts w:asciiTheme="majorBidi" w:hAnsiTheme="majorBidi" w:cstheme="majorBidi"/>
        </w:rPr>
        <w:t xml:space="preserve">, inclusive of </w:t>
      </w:r>
      <w:r w:rsidR="0069179E" w:rsidRPr="00B34E5B">
        <w:rPr>
          <w:rFonts w:asciiTheme="majorBidi" w:hAnsiTheme="majorBidi" w:cstheme="majorBidi"/>
        </w:rPr>
        <w:t xml:space="preserve">career development, training, </w:t>
      </w:r>
      <w:r w:rsidR="00722CDD" w:rsidRPr="00B34E5B">
        <w:rPr>
          <w:rFonts w:asciiTheme="majorBidi" w:hAnsiTheme="majorBidi" w:cstheme="majorBidi"/>
        </w:rPr>
        <w:t>flexible</w:t>
      </w:r>
      <w:r w:rsidR="0069179E" w:rsidRPr="00B34E5B">
        <w:rPr>
          <w:rFonts w:asciiTheme="majorBidi" w:hAnsiTheme="majorBidi" w:cstheme="majorBidi"/>
        </w:rPr>
        <w:t xml:space="preserve"> work </w:t>
      </w:r>
      <w:r w:rsidR="00722CDD" w:rsidRPr="00B34E5B">
        <w:rPr>
          <w:rFonts w:asciiTheme="majorBidi" w:hAnsiTheme="majorBidi" w:cstheme="majorBidi"/>
        </w:rPr>
        <w:t xml:space="preserve">arrangements, tailored management practices and </w:t>
      </w:r>
      <w:r w:rsidR="00541637" w:rsidRPr="00B34E5B">
        <w:rPr>
          <w:rFonts w:asciiTheme="majorBidi" w:hAnsiTheme="majorBidi" w:cstheme="majorBidi"/>
        </w:rPr>
        <w:t>strong employer branding</w:t>
      </w:r>
      <w:r w:rsidR="00243961" w:rsidRPr="00B34E5B">
        <w:rPr>
          <w:rFonts w:asciiTheme="majorBidi" w:hAnsiTheme="majorBidi" w:cstheme="majorBidi"/>
        </w:rPr>
        <w:t>.</w:t>
      </w:r>
      <w:r w:rsidR="009142F2" w:rsidRPr="00B34E5B">
        <w:rPr>
          <w:rFonts w:asciiTheme="majorBidi" w:hAnsiTheme="majorBidi" w:cstheme="majorBidi"/>
        </w:rPr>
        <w:t xml:space="preserve"> Törn- Laapio and Ekonen (2021)</w:t>
      </w:r>
      <w:r w:rsidR="006D71F3" w:rsidRPr="00B34E5B">
        <w:rPr>
          <w:rFonts w:asciiTheme="majorBidi" w:hAnsiTheme="majorBidi" w:cstheme="majorBidi"/>
        </w:rPr>
        <w:t xml:space="preserve"> also maintains that poor HR practices that have failed to adapt have also </w:t>
      </w:r>
      <w:r w:rsidR="0029483A" w:rsidRPr="00B34E5B">
        <w:rPr>
          <w:rFonts w:asciiTheme="majorBidi" w:hAnsiTheme="majorBidi" w:cstheme="majorBidi"/>
        </w:rPr>
        <w:t>contributes</w:t>
      </w:r>
      <w:r w:rsidR="006D71F3" w:rsidRPr="00B34E5B">
        <w:rPr>
          <w:rFonts w:asciiTheme="majorBidi" w:hAnsiTheme="majorBidi" w:cstheme="majorBidi"/>
        </w:rPr>
        <w:t xml:space="preserve"> to recruitment and retention challenges</w:t>
      </w:r>
      <w:r w:rsidR="0029483A" w:rsidRPr="00B34E5B">
        <w:rPr>
          <w:rFonts w:asciiTheme="majorBidi" w:hAnsiTheme="majorBidi" w:cstheme="majorBidi"/>
        </w:rPr>
        <w:t xml:space="preserve"> which highlights the requirement of improved employee experiences and workforce management</w:t>
      </w:r>
      <w:r w:rsidR="003E20C5" w:rsidRPr="00B34E5B">
        <w:rPr>
          <w:rFonts w:asciiTheme="majorBidi" w:hAnsiTheme="majorBidi" w:cstheme="majorBidi"/>
        </w:rPr>
        <w:t xml:space="preserve">. This is </w:t>
      </w:r>
      <w:r w:rsidR="001C3E23" w:rsidRPr="00B34E5B">
        <w:rPr>
          <w:rFonts w:asciiTheme="majorBidi" w:hAnsiTheme="majorBidi" w:cstheme="majorBidi"/>
        </w:rPr>
        <w:t xml:space="preserve">reinforced </w:t>
      </w:r>
      <w:r w:rsidR="003E20C5" w:rsidRPr="00B34E5B">
        <w:rPr>
          <w:rFonts w:asciiTheme="majorBidi" w:hAnsiTheme="majorBidi" w:cstheme="majorBidi"/>
        </w:rPr>
        <w:t>by</w:t>
      </w:r>
      <w:r w:rsidR="00F94FD6" w:rsidRPr="00B34E5B">
        <w:rPr>
          <w:rFonts w:asciiTheme="majorBidi" w:hAnsiTheme="majorBidi" w:cstheme="majorBidi"/>
        </w:rPr>
        <w:t xml:space="preserve"> </w:t>
      </w:r>
      <w:r w:rsidR="002610EB" w:rsidRPr="00B34E5B">
        <w:rPr>
          <w:rFonts w:asciiTheme="majorBidi" w:hAnsiTheme="majorBidi" w:cstheme="majorBidi"/>
        </w:rPr>
        <w:t>Eddial</w:t>
      </w:r>
      <w:r w:rsidR="00F94FD6" w:rsidRPr="00B34E5B">
        <w:rPr>
          <w:rFonts w:asciiTheme="majorBidi" w:hAnsiTheme="majorBidi" w:cstheme="majorBidi"/>
        </w:rPr>
        <w:t xml:space="preserve"> and </w:t>
      </w:r>
      <w:r w:rsidR="002610EB" w:rsidRPr="00B34E5B">
        <w:rPr>
          <w:rFonts w:asciiTheme="majorBidi" w:hAnsiTheme="majorBidi" w:cstheme="majorBidi"/>
        </w:rPr>
        <w:t>Kir</w:t>
      </w:r>
      <w:r w:rsidR="002E033D" w:rsidRPr="00B34E5B">
        <w:rPr>
          <w:rFonts w:asciiTheme="majorBidi" w:hAnsiTheme="majorBidi" w:cstheme="majorBidi"/>
        </w:rPr>
        <w:t>illova</w:t>
      </w:r>
      <w:r w:rsidR="00F94FD6" w:rsidRPr="00B34E5B">
        <w:rPr>
          <w:rFonts w:asciiTheme="majorBidi" w:hAnsiTheme="majorBidi" w:cstheme="majorBidi"/>
        </w:rPr>
        <w:t xml:space="preserve"> (2026)</w:t>
      </w:r>
      <w:r w:rsidR="001C3E23" w:rsidRPr="00B34E5B">
        <w:rPr>
          <w:rFonts w:asciiTheme="majorBidi" w:hAnsiTheme="majorBidi" w:cstheme="majorBidi"/>
        </w:rPr>
        <w:t xml:space="preserve"> who concluded </w:t>
      </w:r>
      <w:r w:rsidR="009400BA" w:rsidRPr="00B34E5B">
        <w:rPr>
          <w:rFonts w:asciiTheme="majorBidi" w:hAnsiTheme="majorBidi" w:cstheme="majorBidi"/>
        </w:rPr>
        <w:t>that whilst HR professionals are aware of the GenZ trends of valuing</w:t>
      </w:r>
      <w:r w:rsidR="00AA073A" w:rsidRPr="00B34E5B">
        <w:rPr>
          <w:rFonts w:asciiTheme="majorBidi" w:hAnsiTheme="majorBidi" w:cstheme="majorBidi"/>
        </w:rPr>
        <w:t xml:space="preserve"> meaningful work, work-life balance, professional development, supportive management, diversity, inclusion, and authentic organisational values that hotels in </w:t>
      </w:r>
      <w:r w:rsidR="00D56508" w:rsidRPr="00B34E5B">
        <w:rPr>
          <w:rFonts w:asciiTheme="majorBidi" w:hAnsiTheme="majorBidi" w:cstheme="majorBidi"/>
        </w:rPr>
        <w:t>particularly are in need of a more nuanced under</w:t>
      </w:r>
      <w:r w:rsidR="00157CFF" w:rsidRPr="00B34E5B">
        <w:rPr>
          <w:rFonts w:asciiTheme="majorBidi" w:hAnsiTheme="majorBidi" w:cstheme="majorBidi"/>
        </w:rPr>
        <w:t>standing</w:t>
      </w:r>
      <w:r w:rsidR="00D56508" w:rsidRPr="00B34E5B">
        <w:rPr>
          <w:rFonts w:asciiTheme="majorBidi" w:hAnsiTheme="majorBidi" w:cstheme="majorBidi"/>
        </w:rPr>
        <w:t xml:space="preserve"> of how these expectations are actually </w:t>
      </w:r>
      <w:r w:rsidR="00157CFF" w:rsidRPr="00B34E5B">
        <w:rPr>
          <w:rFonts w:asciiTheme="majorBidi" w:hAnsiTheme="majorBidi" w:cstheme="majorBidi"/>
        </w:rPr>
        <w:t xml:space="preserve">interpretated </w:t>
      </w:r>
      <w:r w:rsidR="00D56508" w:rsidRPr="00B34E5B">
        <w:rPr>
          <w:rFonts w:asciiTheme="majorBidi" w:hAnsiTheme="majorBidi" w:cstheme="majorBidi"/>
        </w:rPr>
        <w:t>by</w:t>
      </w:r>
      <w:r w:rsidR="00157CFF" w:rsidRPr="00B34E5B">
        <w:rPr>
          <w:rFonts w:asciiTheme="majorBidi" w:hAnsiTheme="majorBidi" w:cstheme="majorBidi"/>
        </w:rPr>
        <w:t xml:space="preserve"> younger employees. </w:t>
      </w:r>
      <w:r w:rsidR="00ED52A7" w:rsidRPr="00B34E5B">
        <w:rPr>
          <w:rFonts w:asciiTheme="majorBidi" w:hAnsiTheme="majorBidi" w:cstheme="majorBidi"/>
        </w:rPr>
        <w:t xml:space="preserve">An article by Cera Amenta (2026) suggests that many </w:t>
      </w:r>
      <w:r w:rsidR="00ED52A7" w:rsidRPr="00B34E5B">
        <w:rPr>
          <w:rFonts w:asciiTheme="majorBidi" w:hAnsiTheme="majorBidi" w:cstheme="majorBidi"/>
        </w:rPr>
        <w:lastRenderedPageBreak/>
        <w:t>characteristics attributed to Gen Z are not unique generational demands but indicators of wider workplace change, consequently, organisations may benefit more from redesigning employee experiences for all workers rather than creating management practices targeted exclusively at Gen Z.</w:t>
      </w:r>
    </w:p>
    <w:p w14:paraId="3909E646" w14:textId="4666A0EF" w:rsidR="005F35E1" w:rsidRPr="00B34E5B" w:rsidRDefault="00A27262" w:rsidP="00B34E5B">
      <w:pPr>
        <w:spacing w:line="360" w:lineRule="auto"/>
        <w:jc w:val="both"/>
        <w:rPr>
          <w:rFonts w:asciiTheme="majorBidi" w:hAnsiTheme="majorBidi" w:cstheme="majorBidi"/>
        </w:rPr>
      </w:pPr>
      <w:r w:rsidRPr="00B34E5B">
        <w:rPr>
          <w:rFonts w:asciiTheme="majorBidi" w:hAnsiTheme="majorBidi" w:cstheme="majorBidi"/>
        </w:rPr>
        <w:t>Malik (2026) argues that effective management of</w:t>
      </w:r>
      <w:r w:rsidR="007556ED" w:rsidRPr="00B34E5B">
        <w:rPr>
          <w:rFonts w:asciiTheme="majorBidi" w:hAnsiTheme="majorBidi" w:cstheme="majorBidi"/>
        </w:rPr>
        <w:t xml:space="preserve"> a</w:t>
      </w:r>
      <w:r w:rsidRPr="00B34E5B">
        <w:rPr>
          <w:rFonts w:asciiTheme="majorBidi" w:hAnsiTheme="majorBidi" w:cstheme="majorBidi"/>
        </w:rPr>
        <w:t xml:space="preserve"> multigenerational workforce require</w:t>
      </w:r>
      <w:r w:rsidR="0082662B" w:rsidRPr="00B34E5B">
        <w:rPr>
          <w:rFonts w:asciiTheme="majorBidi" w:hAnsiTheme="majorBidi" w:cstheme="majorBidi"/>
        </w:rPr>
        <w:t xml:space="preserve"> flexible HR polices</w:t>
      </w:r>
      <w:r w:rsidR="007556ED" w:rsidRPr="00B34E5B">
        <w:rPr>
          <w:rFonts w:asciiTheme="majorBidi" w:hAnsiTheme="majorBidi" w:cstheme="majorBidi"/>
        </w:rPr>
        <w:t>,</w:t>
      </w:r>
      <w:r w:rsidR="0082662B" w:rsidRPr="00B34E5B">
        <w:rPr>
          <w:rFonts w:asciiTheme="majorBidi" w:hAnsiTheme="majorBidi" w:cstheme="majorBidi"/>
        </w:rPr>
        <w:t xml:space="preserve"> strong knowledge sharing practices and that </w:t>
      </w:r>
      <w:r w:rsidR="007556ED" w:rsidRPr="00B34E5B">
        <w:rPr>
          <w:rFonts w:asciiTheme="majorBidi" w:hAnsiTheme="majorBidi" w:cstheme="majorBidi"/>
        </w:rPr>
        <w:t>organisations can improve engagement and performance through mentoring, continuous learning opportunities, and intergenerational collaboration.</w:t>
      </w:r>
      <w:r w:rsidR="00954FAF" w:rsidRPr="00B34E5B">
        <w:rPr>
          <w:rFonts w:asciiTheme="majorBidi" w:hAnsiTheme="majorBidi" w:cstheme="majorBidi"/>
        </w:rPr>
        <w:t xml:space="preserve"> </w:t>
      </w:r>
      <w:r w:rsidR="00DB2BB4" w:rsidRPr="00B34E5B">
        <w:rPr>
          <w:rFonts w:asciiTheme="majorBidi" w:hAnsiTheme="majorBidi" w:cstheme="majorBidi"/>
        </w:rPr>
        <w:t>Lazaridis (2025) report</w:t>
      </w:r>
      <w:r w:rsidR="00E44A1E" w:rsidRPr="00B34E5B">
        <w:rPr>
          <w:rFonts w:asciiTheme="majorBidi" w:hAnsiTheme="majorBidi" w:cstheme="majorBidi"/>
        </w:rPr>
        <w:t>s</w:t>
      </w:r>
      <w:r w:rsidR="00171BCB" w:rsidRPr="00B34E5B">
        <w:rPr>
          <w:rFonts w:asciiTheme="majorBidi" w:hAnsiTheme="majorBidi" w:cstheme="majorBidi"/>
        </w:rPr>
        <w:t xml:space="preserve"> that despite relatively high job satisfaction </w:t>
      </w:r>
      <w:r w:rsidR="009A53FE" w:rsidRPr="00B34E5B">
        <w:rPr>
          <w:rFonts w:asciiTheme="majorBidi" w:hAnsiTheme="majorBidi" w:cstheme="majorBidi"/>
        </w:rPr>
        <w:t xml:space="preserve">within hotels the likelihood of GenZ </w:t>
      </w:r>
      <w:r w:rsidR="000841AC" w:rsidRPr="00B34E5B">
        <w:rPr>
          <w:rFonts w:asciiTheme="majorBidi" w:hAnsiTheme="majorBidi" w:cstheme="majorBidi"/>
        </w:rPr>
        <w:t>remaining in post for the next two years was low, suggesting that whilst GenZ enjoy their current roles</w:t>
      </w:r>
      <w:r w:rsidR="00FB73ED" w:rsidRPr="00B34E5B">
        <w:rPr>
          <w:rFonts w:asciiTheme="majorBidi" w:hAnsiTheme="majorBidi" w:cstheme="majorBidi"/>
        </w:rPr>
        <w:t xml:space="preserve"> there is an intention to leave if clear development opportunities are not available. </w:t>
      </w:r>
      <w:r w:rsidR="001E4D17" w:rsidRPr="00B34E5B">
        <w:rPr>
          <w:rFonts w:asciiTheme="majorBidi" w:hAnsiTheme="majorBidi" w:cstheme="majorBidi"/>
        </w:rPr>
        <w:t xml:space="preserve">It is suggested by </w:t>
      </w:r>
      <w:r w:rsidR="00EA31D0" w:rsidRPr="00B34E5B">
        <w:rPr>
          <w:rFonts w:asciiTheme="majorBidi" w:hAnsiTheme="majorBidi" w:cstheme="majorBidi"/>
        </w:rPr>
        <w:t>Törn- Laapio and Ekonen (2021)</w:t>
      </w:r>
      <w:r w:rsidR="001E4D17" w:rsidRPr="00B34E5B">
        <w:rPr>
          <w:rFonts w:asciiTheme="majorBidi" w:hAnsiTheme="majorBidi" w:cstheme="majorBidi"/>
        </w:rPr>
        <w:t xml:space="preserve"> that younger </w:t>
      </w:r>
      <w:r w:rsidR="00405E0B" w:rsidRPr="00B34E5B">
        <w:rPr>
          <w:rFonts w:asciiTheme="majorBidi" w:hAnsiTheme="majorBidi" w:cstheme="majorBidi"/>
        </w:rPr>
        <w:t>hospitality</w:t>
      </w:r>
      <w:r w:rsidR="001E4D17" w:rsidRPr="00B34E5B">
        <w:rPr>
          <w:rFonts w:asciiTheme="majorBidi" w:hAnsiTheme="majorBidi" w:cstheme="majorBidi"/>
        </w:rPr>
        <w:t xml:space="preserve"> employees view job roles as sources of experience, skill building </w:t>
      </w:r>
      <w:r w:rsidR="00405E0B" w:rsidRPr="00B34E5B">
        <w:rPr>
          <w:rFonts w:asciiTheme="majorBidi" w:hAnsiTheme="majorBidi" w:cstheme="majorBidi"/>
        </w:rPr>
        <w:t xml:space="preserve">opportunities and career development platforms </w:t>
      </w:r>
      <w:r w:rsidR="00E922AD" w:rsidRPr="00B34E5B">
        <w:rPr>
          <w:rFonts w:asciiTheme="majorBidi" w:hAnsiTheme="majorBidi" w:cstheme="majorBidi"/>
        </w:rPr>
        <w:t>as part</w:t>
      </w:r>
      <w:r w:rsidR="00405E0B" w:rsidRPr="00B34E5B">
        <w:rPr>
          <w:rFonts w:asciiTheme="majorBidi" w:hAnsiTheme="majorBidi" w:cstheme="majorBidi"/>
        </w:rPr>
        <w:t xml:space="preserve"> of a broader career journey as opposed to a long</w:t>
      </w:r>
      <w:r w:rsidR="00E922AD" w:rsidRPr="00B34E5B">
        <w:rPr>
          <w:rFonts w:asciiTheme="majorBidi" w:hAnsiTheme="majorBidi" w:cstheme="majorBidi"/>
        </w:rPr>
        <w:t>-term destination</w:t>
      </w:r>
      <w:r w:rsidR="00945560" w:rsidRPr="00B34E5B">
        <w:rPr>
          <w:rFonts w:asciiTheme="majorBidi" w:hAnsiTheme="majorBidi" w:cstheme="majorBidi"/>
        </w:rPr>
        <w:t xml:space="preserve"> therefore, highlighting the importance of development-focussed retention strategies. </w:t>
      </w:r>
      <w:r w:rsidR="00562BB5" w:rsidRPr="00B34E5B">
        <w:rPr>
          <w:rFonts w:asciiTheme="majorBidi" w:hAnsiTheme="majorBidi" w:cstheme="majorBidi"/>
        </w:rPr>
        <w:t>In contrast Grigoryan</w:t>
      </w:r>
      <w:r w:rsidR="00E546B4" w:rsidRPr="00B34E5B">
        <w:rPr>
          <w:rFonts w:asciiTheme="majorBidi" w:hAnsiTheme="majorBidi" w:cstheme="majorBidi"/>
        </w:rPr>
        <w:t xml:space="preserve"> </w:t>
      </w:r>
      <w:r w:rsidR="00562BB5" w:rsidRPr="00B34E5B">
        <w:rPr>
          <w:rFonts w:asciiTheme="majorBidi" w:hAnsiTheme="majorBidi" w:cstheme="majorBidi"/>
        </w:rPr>
        <w:t>(2024) suggests that</w:t>
      </w:r>
      <w:r w:rsidR="00954912" w:rsidRPr="00B34E5B">
        <w:rPr>
          <w:rFonts w:asciiTheme="majorBidi" w:hAnsiTheme="majorBidi" w:cstheme="majorBidi"/>
        </w:rPr>
        <w:t xml:space="preserve"> priority should be placed</w:t>
      </w:r>
      <w:r w:rsidR="00DA5778" w:rsidRPr="00B34E5B">
        <w:rPr>
          <w:rFonts w:asciiTheme="majorBidi" w:hAnsiTheme="majorBidi" w:cstheme="majorBidi"/>
        </w:rPr>
        <w:t xml:space="preserve"> on</w:t>
      </w:r>
      <w:r w:rsidR="00954912" w:rsidRPr="00B34E5B">
        <w:rPr>
          <w:rFonts w:asciiTheme="majorBidi" w:hAnsiTheme="majorBidi" w:cstheme="majorBidi"/>
        </w:rPr>
        <w:t xml:space="preserve"> in</w:t>
      </w:r>
      <w:r w:rsidR="00562BB5" w:rsidRPr="00B34E5B">
        <w:rPr>
          <w:rFonts w:asciiTheme="majorBidi" w:hAnsiTheme="majorBidi" w:cstheme="majorBidi"/>
        </w:rPr>
        <w:t xml:space="preserve"> </w:t>
      </w:r>
      <w:r w:rsidR="00954912" w:rsidRPr="00B34E5B">
        <w:rPr>
          <w:rFonts w:asciiTheme="majorBidi" w:hAnsiTheme="majorBidi" w:cstheme="majorBidi"/>
        </w:rPr>
        <w:t xml:space="preserve">improvements </w:t>
      </w:r>
      <w:r w:rsidR="00DA5778" w:rsidRPr="00B34E5B">
        <w:rPr>
          <w:rFonts w:asciiTheme="majorBidi" w:hAnsiTheme="majorBidi" w:cstheme="majorBidi"/>
        </w:rPr>
        <w:t>to</w:t>
      </w:r>
      <w:r w:rsidR="00954912" w:rsidRPr="00B34E5B">
        <w:rPr>
          <w:rFonts w:asciiTheme="majorBidi" w:hAnsiTheme="majorBidi" w:cstheme="majorBidi"/>
        </w:rPr>
        <w:t xml:space="preserve"> job security </w:t>
      </w:r>
      <w:r w:rsidR="001463B3" w:rsidRPr="00B34E5B">
        <w:rPr>
          <w:rFonts w:asciiTheme="majorBidi" w:hAnsiTheme="majorBidi" w:cstheme="majorBidi"/>
        </w:rPr>
        <w:t xml:space="preserve">and remuneration </w:t>
      </w:r>
      <w:r w:rsidR="00DA5778" w:rsidRPr="00B34E5B">
        <w:rPr>
          <w:rFonts w:asciiTheme="majorBidi" w:hAnsiTheme="majorBidi" w:cstheme="majorBidi"/>
        </w:rPr>
        <w:t>to enhance retention in the wake of labour shortages</w:t>
      </w:r>
      <w:r w:rsidR="00F9585A" w:rsidRPr="00B34E5B">
        <w:rPr>
          <w:rFonts w:asciiTheme="majorBidi" w:hAnsiTheme="majorBidi" w:cstheme="majorBidi"/>
        </w:rPr>
        <w:t xml:space="preserve"> and Grigoryan (2024) concluded that improving work-life balance is critical. </w:t>
      </w:r>
      <w:r w:rsidR="0084186F" w:rsidRPr="00B34E5B">
        <w:rPr>
          <w:rFonts w:asciiTheme="majorBidi" w:hAnsiTheme="majorBidi" w:cstheme="majorBidi"/>
        </w:rPr>
        <w:t xml:space="preserve">In contrast </w:t>
      </w:r>
      <w:r w:rsidR="00563796" w:rsidRPr="00B34E5B">
        <w:rPr>
          <w:rFonts w:asciiTheme="majorBidi" w:hAnsiTheme="majorBidi" w:cstheme="majorBidi"/>
        </w:rPr>
        <w:t xml:space="preserve">Haid (2026) found that feeling appreciated, recognised, respected and valued </w:t>
      </w:r>
      <w:r w:rsidR="005F51EE" w:rsidRPr="00B34E5B">
        <w:rPr>
          <w:rFonts w:asciiTheme="majorBidi" w:hAnsiTheme="majorBidi" w:cstheme="majorBidi"/>
        </w:rPr>
        <w:t xml:space="preserve">results in a direct increase in motivation, engagement, productivity and intentions to stay with employer. </w:t>
      </w:r>
      <w:r w:rsidR="005F35E1" w:rsidRPr="00B34E5B">
        <w:rPr>
          <w:rFonts w:asciiTheme="majorBidi" w:hAnsiTheme="majorBidi" w:cstheme="majorBidi"/>
        </w:rPr>
        <w:t xml:space="preserve">Although Generation Z now represents the largest proportion of hospitality employees, </w:t>
      </w:r>
      <w:r w:rsidR="00A26ADB" w:rsidRPr="00B34E5B">
        <w:rPr>
          <w:rFonts w:asciiTheme="majorBidi" w:hAnsiTheme="majorBidi" w:cstheme="majorBidi"/>
        </w:rPr>
        <w:t xml:space="preserve">according to Ian (2025) </w:t>
      </w:r>
      <w:r w:rsidR="005F35E1" w:rsidRPr="00B34E5B">
        <w:rPr>
          <w:rFonts w:asciiTheme="majorBidi" w:hAnsiTheme="majorBidi" w:cstheme="majorBidi"/>
        </w:rPr>
        <w:t>nearly 38% leave within their first year, indicating that recruitment alone is insufficient and that effective onboarding, development opportunities, and retention strategies are critical to workforce sustainability</w:t>
      </w:r>
      <w:r w:rsidR="00A26ADB" w:rsidRPr="00B34E5B">
        <w:rPr>
          <w:rFonts w:asciiTheme="majorBidi" w:hAnsiTheme="majorBidi" w:cstheme="majorBidi"/>
        </w:rPr>
        <w:t xml:space="preserve">. </w:t>
      </w:r>
    </w:p>
    <w:p w14:paraId="349FFD33" w14:textId="77777777" w:rsidR="00E91739" w:rsidRPr="00B34E5B" w:rsidRDefault="00C25955" w:rsidP="00B34E5B">
      <w:pPr>
        <w:spacing w:line="360" w:lineRule="auto"/>
        <w:jc w:val="both"/>
        <w:rPr>
          <w:rFonts w:asciiTheme="majorBidi" w:hAnsiTheme="majorBidi" w:cstheme="majorBidi"/>
        </w:rPr>
      </w:pPr>
      <w:r w:rsidRPr="00B34E5B">
        <w:rPr>
          <w:rFonts w:asciiTheme="majorBidi" w:hAnsiTheme="majorBidi" w:cstheme="majorBidi"/>
        </w:rPr>
        <w:t xml:space="preserve">It is suggested by </w:t>
      </w:r>
      <w:r w:rsidR="00431B35" w:rsidRPr="00B34E5B">
        <w:rPr>
          <w:rFonts w:asciiTheme="majorBidi" w:hAnsiTheme="majorBidi" w:cstheme="majorBidi"/>
        </w:rPr>
        <w:t>Nguyen and Giousmpasoglou (2026)</w:t>
      </w:r>
      <w:r w:rsidRPr="00B34E5B">
        <w:rPr>
          <w:rFonts w:asciiTheme="majorBidi" w:hAnsiTheme="majorBidi" w:cstheme="majorBidi"/>
        </w:rPr>
        <w:t xml:space="preserve"> </w:t>
      </w:r>
      <w:r w:rsidR="00431B35" w:rsidRPr="00B34E5B">
        <w:rPr>
          <w:rFonts w:asciiTheme="majorBidi" w:hAnsiTheme="majorBidi" w:cstheme="majorBidi"/>
        </w:rPr>
        <w:t>that hospitality organisations can improve their ability to attract, engage and retain GenZ employees throug</w:t>
      </w:r>
      <w:r w:rsidR="00B0709E" w:rsidRPr="00B34E5B">
        <w:rPr>
          <w:rFonts w:asciiTheme="majorBidi" w:hAnsiTheme="majorBidi" w:cstheme="majorBidi"/>
        </w:rPr>
        <w:t xml:space="preserve">h the adoption of authentic employer branding, flexible and digitally enabled HR practices, investment in employee development and wellbeing and also placed an emphasis on the requirement </w:t>
      </w:r>
      <w:r w:rsidR="00431B35" w:rsidRPr="00B34E5B">
        <w:rPr>
          <w:rFonts w:asciiTheme="majorBidi" w:hAnsiTheme="majorBidi" w:cstheme="majorBidi"/>
        </w:rPr>
        <w:t>fostering a stronger intergenerational understanding within the work</w:t>
      </w:r>
      <w:r w:rsidR="00B0709E" w:rsidRPr="00B34E5B">
        <w:rPr>
          <w:rFonts w:asciiTheme="majorBidi" w:hAnsiTheme="majorBidi" w:cstheme="majorBidi"/>
        </w:rPr>
        <w:t>place.</w:t>
      </w:r>
      <w:r w:rsidR="0092628A" w:rsidRPr="00B34E5B">
        <w:rPr>
          <w:rFonts w:asciiTheme="majorBidi" w:hAnsiTheme="majorBidi" w:cstheme="majorBidi"/>
        </w:rPr>
        <w:t xml:space="preserve"> Chaud</w:t>
      </w:r>
      <w:r w:rsidR="006E55E0" w:rsidRPr="00B34E5B">
        <w:rPr>
          <w:rFonts w:asciiTheme="majorBidi" w:hAnsiTheme="majorBidi" w:cstheme="majorBidi"/>
        </w:rPr>
        <w:t xml:space="preserve">hry (2024) argues using </w:t>
      </w:r>
      <w:r w:rsidR="00E91739" w:rsidRPr="00B34E5B">
        <w:rPr>
          <w:rFonts w:asciiTheme="majorBidi" w:hAnsiTheme="majorBidi" w:cstheme="majorBidi"/>
        </w:rPr>
        <w:t>SET</w:t>
      </w:r>
      <w:r w:rsidR="006E55E0" w:rsidRPr="00B34E5B">
        <w:rPr>
          <w:rFonts w:asciiTheme="majorBidi" w:hAnsiTheme="majorBidi" w:cstheme="majorBidi"/>
        </w:rPr>
        <w:t xml:space="preserve"> that</w:t>
      </w:r>
      <w:r w:rsidR="00E91739" w:rsidRPr="00B34E5B">
        <w:rPr>
          <w:rFonts w:asciiTheme="majorBidi" w:hAnsiTheme="majorBidi" w:cstheme="majorBidi"/>
        </w:rPr>
        <w:t xml:space="preserve"> supportive organisational practices and strong leader relationships encourage employees to reciprocate through greater loyalty, engagement and retention</w:t>
      </w:r>
    </w:p>
    <w:p w14:paraId="2B79E2EC" w14:textId="77777777" w:rsidR="00E91739" w:rsidRPr="00B34E5B" w:rsidRDefault="00E91739" w:rsidP="00B34E5B">
      <w:pPr>
        <w:spacing w:line="360" w:lineRule="auto"/>
        <w:jc w:val="both"/>
        <w:rPr>
          <w:rFonts w:asciiTheme="majorBidi" w:hAnsiTheme="majorBidi" w:cstheme="majorBidi"/>
        </w:rPr>
      </w:pPr>
    </w:p>
    <w:p w14:paraId="7A90DEA4" w14:textId="2F5C4B4C" w:rsidR="006A2F5D" w:rsidRPr="00B34E5B" w:rsidRDefault="003E3A13" w:rsidP="00B34E5B">
      <w:pPr>
        <w:spacing w:line="360" w:lineRule="auto"/>
        <w:jc w:val="both"/>
        <w:rPr>
          <w:rFonts w:asciiTheme="majorBidi" w:hAnsiTheme="majorBidi" w:cstheme="majorBidi"/>
        </w:rPr>
      </w:pPr>
      <w:r w:rsidRPr="00B34E5B">
        <w:rPr>
          <w:rFonts w:asciiTheme="majorBidi" w:hAnsiTheme="majorBidi" w:cstheme="majorBidi"/>
        </w:rPr>
        <w:lastRenderedPageBreak/>
        <w:t>Additionally,</w:t>
      </w:r>
      <w:r w:rsidR="00E91739" w:rsidRPr="00B34E5B">
        <w:rPr>
          <w:rFonts w:asciiTheme="majorBidi" w:hAnsiTheme="majorBidi" w:cstheme="majorBidi"/>
        </w:rPr>
        <w:t xml:space="preserve"> i</w:t>
      </w:r>
      <w:r w:rsidR="00151630" w:rsidRPr="00B34E5B">
        <w:rPr>
          <w:rFonts w:asciiTheme="majorBidi" w:hAnsiTheme="majorBidi" w:cstheme="majorBidi"/>
        </w:rPr>
        <w:t xml:space="preserve">t is reported that </w:t>
      </w:r>
      <w:r w:rsidR="00AA0B8B" w:rsidRPr="00B34E5B">
        <w:rPr>
          <w:rFonts w:asciiTheme="majorBidi" w:hAnsiTheme="majorBidi" w:cstheme="majorBidi"/>
        </w:rPr>
        <w:t>GenZ candidates are often unwilling to wait through a lengthy recruitment processes that are too slow</w:t>
      </w:r>
      <w:r w:rsidR="00E87C09" w:rsidRPr="00B34E5B">
        <w:rPr>
          <w:rFonts w:asciiTheme="majorBidi" w:hAnsiTheme="majorBidi" w:cstheme="majorBidi"/>
        </w:rPr>
        <w:t>, have too many stages and delayed communication</w:t>
      </w:r>
      <w:r w:rsidR="002777C9" w:rsidRPr="00B34E5B">
        <w:rPr>
          <w:rFonts w:asciiTheme="majorBidi" w:hAnsiTheme="majorBidi" w:cstheme="majorBidi"/>
        </w:rPr>
        <w:t xml:space="preserve"> and that as a result video interviews assisted screening and simplified processes could improve recruitment of GenZ</w:t>
      </w:r>
      <w:r w:rsidR="002E0429" w:rsidRPr="00B34E5B">
        <w:rPr>
          <w:rFonts w:asciiTheme="majorBidi" w:hAnsiTheme="majorBidi" w:cstheme="majorBidi"/>
        </w:rPr>
        <w:t xml:space="preserve">, along with the first 90 days being </w:t>
      </w:r>
      <w:r w:rsidR="004F5023" w:rsidRPr="00B34E5B">
        <w:rPr>
          <w:rFonts w:asciiTheme="majorBidi" w:hAnsiTheme="majorBidi" w:cstheme="majorBidi"/>
        </w:rPr>
        <w:t>crucial</w:t>
      </w:r>
      <w:r w:rsidR="002E0429" w:rsidRPr="00B34E5B">
        <w:rPr>
          <w:rFonts w:asciiTheme="majorBidi" w:hAnsiTheme="majorBidi" w:cstheme="majorBidi"/>
        </w:rPr>
        <w:t xml:space="preserve"> to </w:t>
      </w:r>
      <w:r w:rsidR="004F5023" w:rsidRPr="00B34E5B">
        <w:rPr>
          <w:rFonts w:asciiTheme="majorBidi" w:hAnsiTheme="majorBidi" w:cstheme="majorBidi"/>
        </w:rPr>
        <w:t xml:space="preserve">retention </w:t>
      </w:r>
      <w:r w:rsidR="002777C9" w:rsidRPr="00B34E5B">
        <w:rPr>
          <w:rFonts w:asciiTheme="majorBidi" w:hAnsiTheme="majorBidi" w:cstheme="majorBidi"/>
        </w:rPr>
        <w:t>(</w:t>
      </w:r>
      <w:r w:rsidR="002E0429" w:rsidRPr="00B34E5B">
        <w:rPr>
          <w:rFonts w:asciiTheme="majorBidi" w:hAnsiTheme="majorBidi" w:cstheme="majorBidi"/>
        </w:rPr>
        <w:t>Giousmpasoglou</w:t>
      </w:r>
      <w:r w:rsidR="002777C9" w:rsidRPr="00B34E5B">
        <w:rPr>
          <w:rFonts w:asciiTheme="majorBidi" w:hAnsiTheme="majorBidi" w:cstheme="majorBidi"/>
        </w:rPr>
        <w:t xml:space="preserve"> and Nguyen, 2025</w:t>
      </w:r>
      <w:r w:rsidR="002E0429" w:rsidRPr="00B34E5B">
        <w:rPr>
          <w:rFonts w:asciiTheme="majorBidi" w:hAnsiTheme="majorBidi" w:cstheme="majorBidi"/>
        </w:rPr>
        <w:t>)</w:t>
      </w:r>
      <w:r w:rsidR="004F5023" w:rsidRPr="00B34E5B">
        <w:rPr>
          <w:rFonts w:asciiTheme="majorBidi" w:hAnsiTheme="majorBidi" w:cstheme="majorBidi"/>
        </w:rPr>
        <w:t>.</w:t>
      </w:r>
      <w:r w:rsidR="00AA0B8B" w:rsidRPr="00B34E5B">
        <w:rPr>
          <w:rFonts w:asciiTheme="majorBidi" w:hAnsiTheme="majorBidi" w:cstheme="majorBidi"/>
        </w:rPr>
        <w:t xml:space="preserve"> </w:t>
      </w:r>
      <w:r w:rsidR="00316450" w:rsidRPr="00B34E5B">
        <w:rPr>
          <w:rFonts w:asciiTheme="majorBidi" w:hAnsiTheme="majorBidi" w:cstheme="majorBidi"/>
        </w:rPr>
        <w:t>According</w:t>
      </w:r>
      <w:r w:rsidR="004F5023" w:rsidRPr="00B34E5B">
        <w:rPr>
          <w:rFonts w:asciiTheme="majorBidi" w:hAnsiTheme="majorBidi" w:cstheme="majorBidi"/>
        </w:rPr>
        <w:t xml:space="preserve"> to </w:t>
      </w:r>
      <w:r w:rsidR="006C4A00" w:rsidRPr="00B34E5B">
        <w:rPr>
          <w:rFonts w:asciiTheme="majorBidi" w:hAnsiTheme="majorBidi" w:cstheme="majorBidi"/>
        </w:rPr>
        <w:t>Sousa, et, al, (2025)</w:t>
      </w:r>
      <w:r w:rsidR="00094C0B" w:rsidRPr="00B34E5B">
        <w:rPr>
          <w:rFonts w:asciiTheme="majorBidi" w:hAnsiTheme="majorBidi" w:cstheme="majorBidi"/>
        </w:rPr>
        <w:t xml:space="preserve"> it is </w:t>
      </w:r>
      <w:r w:rsidR="00F75D63" w:rsidRPr="00B34E5B">
        <w:rPr>
          <w:rFonts w:asciiTheme="majorBidi" w:hAnsiTheme="majorBidi" w:cstheme="majorBidi"/>
        </w:rPr>
        <w:t>more likely</w:t>
      </w:r>
      <w:r w:rsidR="00094C0B" w:rsidRPr="00B34E5B">
        <w:rPr>
          <w:rFonts w:asciiTheme="majorBidi" w:hAnsiTheme="majorBidi" w:cstheme="majorBidi"/>
        </w:rPr>
        <w:t xml:space="preserve"> </w:t>
      </w:r>
      <w:r w:rsidR="004B6B47" w:rsidRPr="00B34E5B">
        <w:rPr>
          <w:rFonts w:asciiTheme="majorBidi" w:hAnsiTheme="majorBidi" w:cstheme="majorBidi"/>
        </w:rPr>
        <w:t xml:space="preserve">that organisations </w:t>
      </w:r>
      <w:r w:rsidR="004F5023" w:rsidRPr="00B34E5B">
        <w:rPr>
          <w:rFonts w:asciiTheme="majorBidi" w:hAnsiTheme="majorBidi" w:cstheme="majorBidi"/>
        </w:rPr>
        <w:t>who</w:t>
      </w:r>
      <w:r w:rsidR="004B6B47" w:rsidRPr="00B34E5B">
        <w:rPr>
          <w:rFonts w:asciiTheme="majorBidi" w:hAnsiTheme="majorBidi" w:cstheme="majorBidi"/>
        </w:rPr>
        <w:t xml:space="preserve"> recognise and adapt to generational </w:t>
      </w:r>
      <w:r w:rsidR="009629A7" w:rsidRPr="00B34E5B">
        <w:rPr>
          <w:rFonts w:asciiTheme="majorBidi" w:hAnsiTheme="majorBidi" w:cstheme="majorBidi"/>
        </w:rPr>
        <w:t>difference</w:t>
      </w:r>
      <w:r w:rsidR="005469C4" w:rsidRPr="00B34E5B">
        <w:rPr>
          <w:rFonts w:asciiTheme="majorBidi" w:hAnsiTheme="majorBidi" w:cstheme="majorBidi"/>
        </w:rPr>
        <w:t>s</w:t>
      </w:r>
      <w:r w:rsidR="004B6B47" w:rsidRPr="00B34E5B">
        <w:rPr>
          <w:rFonts w:asciiTheme="majorBidi" w:hAnsiTheme="majorBidi" w:cstheme="majorBidi"/>
        </w:rPr>
        <w:t xml:space="preserve"> will attract, engage and retain younger </w:t>
      </w:r>
      <w:r w:rsidR="009629A7" w:rsidRPr="00B34E5B">
        <w:rPr>
          <w:rFonts w:asciiTheme="majorBidi" w:hAnsiTheme="majorBidi" w:cstheme="majorBidi"/>
        </w:rPr>
        <w:t>talent whilst addressing the industry’s ongoing workforce challenges</w:t>
      </w:r>
      <w:r w:rsidR="004F5023" w:rsidRPr="00B34E5B">
        <w:rPr>
          <w:rFonts w:asciiTheme="majorBidi" w:hAnsiTheme="majorBidi" w:cstheme="majorBidi"/>
        </w:rPr>
        <w:t xml:space="preserve">. This </w:t>
      </w:r>
      <w:r w:rsidR="00A34E79" w:rsidRPr="00B34E5B">
        <w:rPr>
          <w:rFonts w:asciiTheme="majorBidi" w:hAnsiTheme="majorBidi" w:cstheme="majorBidi"/>
        </w:rPr>
        <w:t>also</w:t>
      </w:r>
      <w:r w:rsidR="004F5023" w:rsidRPr="00B34E5B">
        <w:rPr>
          <w:rFonts w:asciiTheme="majorBidi" w:hAnsiTheme="majorBidi" w:cstheme="majorBidi"/>
        </w:rPr>
        <w:t xml:space="preserve"> inline</w:t>
      </w:r>
      <w:r w:rsidR="009D6F13" w:rsidRPr="00B34E5B">
        <w:rPr>
          <w:rFonts w:asciiTheme="majorBidi" w:hAnsiTheme="majorBidi" w:cstheme="majorBidi"/>
        </w:rPr>
        <w:t xml:space="preserve"> with</w:t>
      </w:r>
      <w:r w:rsidR="006B62FF" w:rsidRPr="00B34E5B">
        <w:rPr>
          <w:rFonts w:asciiTheme="majorBidi" w:hAnsiTheme="majorBidi" w:cstheme="majorBidi"/>
        </w:rPr>
        <w:t xml:space="preserve"> Sefyfi</w:t>
      </w:r>
      <w:r w:rsidR="00A4044C" w:rsidRPr="00B34E5B">
        <w:rPr>
          <w:rFonts w:asciiTheme="majorBidi" w:hAnsiTheme="majorBidi" w:cstheme="majorBidi"/>
        </w:rPr>
        <w:t xml:space="preserve"> </w:t>
      </w:r>
      <w:r w:rsidR="006B62FF" w:rsidRPr="00B34E5B">
        <w:rPr>
          <w:rFonts w:asciiTheme="majorBidi" w:hAnsiTheme="majorBidi" w:cstheme="majorBidi"/>
        </w:rPr>
        <w:t>et, al (</w:t>
      </w:r>
      <w:r w:rsidR="00C737C5" w:rsidRPr="00B34E5B">
        <w:rPr>
          <w:rFonts w:asciiTheme="majorBidi" w:hAnsiTheme="majorBidi" w:cstheme="majorBidi"/>
        </w:rPr>
        <w:t>2024)</w:t>
      </w:r>
      <w:r w:rsidR="009D6F13" w:rsidRPr="00B34E5B">
        <w:rPr>
          <w:rFonts w:asciiTheme="majorBidi" w:hAnsiTheme="majorBidi" w:cstheme="majorBidi"/>
        </w:rPr>
        <w:t xml:space="preserve"> who</w:t>
      </w:r>
      <w:r w:rsidR="00C737C5" w:rsidRPr="00B34E5B">
        <w:rPr>
          <w:rFonts w:asciiTheme="majorBidi" w:hAnsiTheme="majorBidi" w:cstheme="majorBidi"/>
        </w:rPr>
        <w:t xml:space="preserve"> maintained that an understanding of </w:t>
      </w:r>
      <w:r w:rsidR="00F25479" w:rsidRPr="00B34E5B">
        <w:rPr>
          <w:rFonts w:asciiTheme="majorBidi" w:hAnsiTheme="majorBidi" w:cstheme="majorBidi"/>
        </w:rPr>
        <w:t>Gen</w:t>
      </w:r>
      <w:r w:rsidR="004C5436" w:rsidRPr="00B34E5B">
        <w:rPr>
          <w:rFonts w:asciiTheme="majorBidi" w:hAnsiTheme="majorBidi" w:cstheme="majorBidi"/>
        </w:rPr>
        <w:t>Z</w:t>
      </w:r>
      <w:r w:rsidR="00F25479" w:rsidRPr="00B34E5B">
        <w:rPr>
          <w:rFonts w:asciiTheme="majorBidi" w:hAnsiTheme="majorBidi" w:cstheme="majorBidi"/>
        </w:rPr>
        <w:t>’s</w:t>
      </w:r>
      <w:r w:rsidR="004C1D08" w:rsidRPr="00B34E5B">
        <w:rPr>
          <w:rFonts w:asciiTheme="majorBidi" w:hAnsiTheme="majorBidi" w:cstheme="majorBidi"/>
        </w:rPr>
        <w:t xml:space="preserve"> attitude and perspectives is essential for hospitality</w:t>
      </w:r>
      <w:r w:rsidR="008B7D7D" w:rsidRPr="00B34E5B">
        <w:rPr>
          <w:rFonts w:asciiTheme="majorBidi" w:hAnsiTheme="majorBidi" w:cstheme="majorBidi"/>
        </w:rPr>
        <w:t xml:space="preserve"> to</w:t>
      </w:r>
      <w:r w:rsidR="00506E78" w:rsidRPr="00B34E5B">
        <w:rPr>
          <w:rFonts w:asciiTheme="majorBidi" w:hAnsiTheme="majorBidi" w:cstheme="majorBidi"/>
        </w:rPr>
        <w:t xml:space="preserve"> tailor </w:t>
      </w:r>
      <w:r w:rsidR="00F25479" w:rsidRPr="00B34E5B">
        <w:rPr>
          <w:rFonts w:asciiTheme="majorBidi" w:hAnsiTheme="majorBidi" w:cstheme="majorBidi"/>
        </w:rPr>
        <w:t xml:space="preserve">recruitment and retention strategies </w:t>
      </w:r>
      <w:r w:rsidR="008B7D7D" w:rsidRPr="00B34E5B">
        <w:rPr>
          <w:rFonts w:asciiTheme="majorBidi" w:hAnsiTheme="majorBidi" w:cstheme="majorBidi"/>
        </w:rPr>
        <w:t>ensuring</w:t>
      </w:r>
      <w:r w:rsidR="00526E18" w:rsidRPr="00B34E5B">
        <w:rPr>
          <w:rFonts w:asciiTheme="majorBidi" w:hAnsiTheme="majorBidi" w:cstheme="majorBidi"/>
        </w:rPr>
        <w:t xml:space="preserve"> alignment </w:t>
      </w:r>
      <w:r w:rsidR="008B7D7D" w:rsidRPr="00B34E5B">
        <w:rPr>
          <w:rFonts w:asciiTheme="majorBidi" w:hAnsiTheme="majorBidi" w:cstheme="majorBidi"/>
        </w:rPr>
        <w:t>to</w:t>
      </w:r>
      <w:r w:rsidR="00526E18" w:rsidRPr="00B34E5B">
        <w:rPr>
          <w:rFonts w:asciiTheme="majorBidi" w:hAnsiTheme="majorBidi" w:cstheme="majorBidi"/>
        </w:rPr>
        <w:t xml:space="preserve"> </w:t>
      </w:r>
      <w:r w:rsidR="00A543DB" w:rsidRPr="00B34E5B">
        <w:rPr>
          <w:rFonts w:asciiTheme="majorBidi" w:hAnsiTheme="majorBidi" w:cstheme="majorBidi"/>
        </w:rPr>
        <w:t>foster</w:t>
      </w:r>
      <w:r w:rsidR="008B7D7D" w:rsidRPr="00B34E5B">
        <w:rPr>
          <w:rFonts w:asciiTheme="majorBidi" w:hAnsiTheme="majorBidi" w:cstheme="majorBidi"/>
        </w:rPr>
        <w:t xml:space="preserve"> a</w:t>
      </w:r>
      <w:r w:rsidR="00A543DB" w:rsidRPr="00B34E5B">
        <w:rPr>
          <w:rFonts w:asciiTheme="majorBidi" w:hAnsiTheme="majorBidi" w:cstheme="majorBidi"/>
        </w:rPr>
        <w:t xml:space="preserve"> </w:t>
      </w:r>
      <w:r w:rsidR="008B7D7D" w:rsidRPr="00B34E5B">
        <w:rPr>
          <w:rFonts w:asciiTheme="majorBidi" w:hAnsiTheme="majorBidi" w:cstheme="majorBidi"/>
        </w:rPr>
        <w:t>positive work environment</w:t>
      </w:r>
      <w:r w:rsidR="00942DA0" w:rsidRPr="00B34E5B">
        <w:rPr>
          <w:rFonts w:asciiTheme="majorBidi" w:hAnsiTheme="majorBidi" w:cstheme="majorBidi"/>
        </w:rPr>
        <w:t xml:space="preserve"> and that unique</w:t>
      </w:r>
      <w:r w:rsidR="0003330F" w:rsidRPr="00B34E5B">
        <w:rPr>
          <w:rFonts w:asciiTheme="majorBidi" w:hAnsiTheme="majorBidi" w:cstheme="majorBidi"/>
        </w:rPr>
        <w:t xml:space="preserve"> values and expectations </w:t>
      </w:r>
      <w:r w:rsidR="008B7D7D" w:rsidRPr="00B34E5B">
        <w:rPr>
          <w:rFonts w:asciiTheme="majorBidi" w:hAnsiTheme="majorBidi" w:cstheme="majorBidi"/>
        </w:rPr>
        <w:t xml:space="preserve">of GenZ </w:t>
      </w:r>
      <w:r w:rsidR="0003330F" w:rsidRPr="00B34E5B">
        <w:rPr>
          <w:rFonts w:asciiTheme="majorBidi" w:hAnsiTheme="majorBidi" w:cstheme="majorBidi"/>
        </w:rPr>
        <w:t xml:space="preserve">must be addressed to attract and retain this </w:t>
      </w:r>
      <w:r w:rsidR="00AA76F3" w:rsidRPr="00B34E5B">
        <w:rPr>
          <w:rFonts w:asciiTheme="majorBidi" w:hAnsiTheme="majorBidi" w:cstheme="majorBidi"/>
        </w:rPr>
        <w:t>dominating</w:t>
      </w:r>
      <w:r w:rsidR="00E7269F" w:rsidRPr="00B34E5B">
        <w:rPr>
          <w:rFonts w:asciiTheme="majorBidi" w:hAnsiTheme="majorBidi" w:cstheme="majorBidi"/>
        </w:rPr>
        <w:t xml:space="preserve"> demographic</w:t>
      </w:r>
      <w:r w:rsidR="0003330F" w:rsidRPr="00B34E5B">
        <w:rPr>
          <w:rFonts w:asciiTheme="majorBidi" w:hAnsiTheme="majorBidi" w:cstheme="majorBidi"/>
        </w:rPr>
        <w:t xml:space="preserve">. </w:t>
      </w:r>
      <w:r w:rsidR="00A4044C" w:rsidRPr="00B34E5B">
        <w:rPr>
          <w:rFonts w:asciiTheme="majorBidi" w:hAnsiTheme="majorBidi" w:cstheme="majorBidi"/>
        </w:rPr>
        <w:t>The alignment of values is also discussed by</w:t>
      </w:r>
      <w:r w:rsidR="00C427AC" w:rsidRPr="00B34E5B">
        <w:rPr>
          <w:rFonts w:asciiTheme="majorBidi" w:hAnsiTheme="majorBidi" w:cstheme="majorBidi"/>
        </w:rPr>
        <w:t xml:space="preserve"> </w:t>
      </w:r>
      <w:r w:rsidR="00A4044C" w:rsidRPr="00B34E5B">
        <w:rPr>
          <w:rFonts w:asciiTheme="majorBidi" w:hAnsiTheme="majorBidi" w:cstheme="majorBidi"/>
        </w:rPr>
        <w:t xml:space="preserve">Haid et, </w:t>
      </w:r>
      <w:r w:rsidR="00A570CE" w:rsidRPr="00B34E5B">
        <w:rPr>
          <w:rFonts w:asciiTheme="majorBidi" w:hAnsiTheme="majorBidi" w:cstheme="majorBidi"/>
        </w:rPr>
        <w:t>al (</w:t>
      </w:r>
      <w:r w:rsidR="00A4044C" w:rsidRPr="00B34E5B">
        <w:rPr>
          <w:rFonts w:asciiTheme="majorBidi" w:hAnsiTheme="majorBidi" w:cstheme="majorBidi"/>
        </w:rPr>
        <w:t>2026)</w:t>
      </w:r>
      <w:r w:rsidR="00886A9F" w:rsidRPr="00B34E5B">
        <w:rPr>
          <w:rFonts w:asciiTheme="majorBidi" w:hAnsiTheme="majorBidi" w:cstheme="majorBidi"/>
        </w:rPr>
        <w:t xml:space="preserve"> as having an important role in the prevention of cynicism </w:t>
      </w:r>
      <w:r w:rsidR="00DE79BA" w:rsidRPr="00B34E5B">
        <w:rPr>
          <w:rFonts w:asciiTheme="majorBidi" w:hAnsiTheme="majorBidi" w:cstheme="majorBidi"/>
        </w:rPr>
        <w:t>towards</w:t>
      </w:r>
      <w:r w:rsidR="00886A9F" w:rsidRPr="00B34E5B">
        <w:rPr>
          <w:rFonts w:asciiTheme="majorBidi" w:hAnsiTheme="majorBidi" w:cstheme="majorBidi"/>
        </w:rPr>
        <w:t xml:space="preserve"> the workplace</w:t>
      </w:r>
      <w:r w:rsidR="00DE79BA" w:rsidRPr="00B34E5B">
        <w:rPr>
          <w:rFonts w:asciiTheme="majorBidi" w:hAnsiTheme="majorBidi" w:cstheme="majorBidi"/>
        </w:rPr>
        <w:t xml:space="preserve"> of GenZ who are</w:t>
      </w:r>
      <w:r w:rsidR="00A42BFB" w:rsidRPr="00B34E5B">
        <w:rPr>
          <w:rFonts w:asciiTheme="majorBidi" w:hAnsiTheme="majorBidi" w:cstheme="majorBidi"/>
        </w:rPr>
        <w:t xml:space="preserve"> </w:t>
      </w:r>
      <w:r w:rsidR="007D0A10" w:rsidRPr="00B34E5B">
        <w:rPr>
          <w:rFonts w:asciiTheme="majorBidi" w:hAnsiTheme="majorBidi" w:cstheme="majorBidi"/>
        </w:rPr>
        <w:t>attributed to being</w:t>
      </w:r>
      <w:r w:rsidR="00DE79BA" w:rsidRPr="00B34E5B">
        <w:rPr>
          <w:rFonts w:asciiTheme="majorBidi" w:hAnsiTheme="majorBidi" w:cstheme="majorBidi"/>
        </w:rPr>
        <w:t xml:space="preserve"> </w:t>
      </w:r>
      <w:r w:rsidR="00117744" w:rsidRPr="00B34E5B">
        <w:rPr>
          <w:rFonts w:asciiTheme="majorBidi" w:hAnsiTheme="majorBidi" w:cstheme="majorBidi"/>
        </w:rPr>
        <w:t>inclined to cynicism.</w:t>
      </w:r>
      <w:r w:rsidR="00400D7B" w:rsidRPr="00B34E5B">
        <w:rPr>
          <w:rFonts w:asciiTheme="majorBidi" w:hAnsiTheme="majorBidi" w:cstheme="majorBidi"/>
        </w:rPr>
        <w:t xml:space="preserve"> However</w:t>
      </w:r>
      <w:r w:rsidR="006A2F5D" w:rsidRPr="00B34E5B">
        <w:rPr>
          <w:rFonts w:asciiTheme="majorBidi" w:hAnsiTheme="majorBidi" w:cstheme="majorBidi"/>
        </w:rPr>
        <w:t>,</w:t>
      </w:r>
      <w:r w:rsidR="00400D7B" w:rsidRPr="00B34E5B">
        <w:rPr>
          <w:rFonts w:asciiTheme="majorBidi" w:hAnsiTheme="majorBidi" w:cstheme="majorBidi"/>
        </w:rPr>
        <w:t xml:space="preserve"> Ian (2025)</w:t>
      </w:r>
      <w:r w:rsidR="006A2F5D" w:rsidRPr="00B34E5B">
        <w:rPr>
          <w:rFonts w:asciiTheme="majorBidi" w:hAnsiTheme="majorBidi" w:cstheme="majorBidi"/>
        </w:rPr>
        <w:t xml:space="preserve"> argues that organisations should adopt targeted recruitment, onboarding, communication, development, and retention strategies to maximise the strengths of each generation and build a sustainable workforce</w:t>
      </w:r>
      <w:r w:rsidR="00C17E2A" w:rsidRPr="00B34E5B">
        <w:rPr>
          <w:rFonts w:asciiTheme="majorBidi" w:hAnsiTheme="majorBidi" w:cstheme="majorBidi"/>
        </w:rPr>
        <w:t xml:space="preserve">. </w:t>
      </w:r>
    </w:p>
    <w:p w14:paraId="5A2F9A86" w14:textId="74C3FA05" w:rsidR="00994E9F" w:rsidRPr="00B34E5B" w:rsidRDefault="002E033D" w:rsidP="00B34E5B">
      <w:pPr>
        <w:spacing w:line="360" w:lineRule="auto"/>
        <w:jc w:val="both"/>
        <w:rPr>
          <w:rFonts w:asciiTheme="majorBidi" w:hAnsiTheme="majorBidi" w:cstheme="majorBidi"/>
        </w:rPr>
      </w:pPr>
      <w:r w:rsidRPr="00B34E5B">
        <w:rPr>
          <w:rFonts w:asciiTheme="majorBidi" w:hAnsiTheme="majorBidi" w:cstheme="majorBidi"/>
        </w:rPr>
        <w:t>Eddial</w:t>
      </w:r>
      <w:r w:rsidR="002147A2" w:rsidRPr="00B34E5B">
        <w:rPr>
          <w:rFonts w:asciiTheme="majorBidi" w:hAnsiTheme="majorBidi" w:cstheme="majorBidi"/>
        </w:rPr>
        <w:t xml:space="preserve"> and </w:t>
      </w:r>
      <w:r w:rsidR="006B17DC" w:rsidRPr="00B34E5B">
        <w:rPr>
          <w:rFonts w:asciiTheme="majorBidi" w:hAnsiTheme="majorBidi" w:cstheme="majorBidi"/>
        </w:rPr>
        <w:t>Kirillova</w:t>
      </w:r>
      <w:r w:rsidR="002147A2" w:rsidRPr="00B34E5B">
        <w:rPr>
          <w:rFonts w:asciiTheme="majorBidi" w:hAnsiTheme="majorBidi" w:cstheme="majorBidi"/>
        </w:rPr>
        <w:t xml:space="preserve"> </w:t>
      </w:r>
      <w:r w:rsidR="00C00C6A" w:rsidRPr="00B34E5B">
        <w:rPr>
          <w:rFonts w:asciiTheme="majorBidi" w:hAnsiTheme="majorBidi" w:cstheme="majorBidi"/>
        </w:rPr>
        <w:t xml:space="preserve">(2026) maintain that GenZ place a greater importance on </w:t>
      </w:r>
      <w:r w:rsidR="00D606FB" w:rsidRPr="00B34E5B">
        <w:rPr>
          <w:rFonts w:asciiTheme="majorBidi" w:hAnsiTheme="majorBidi" w:cstheme="majorBidi"/>
        </w:rPr>
        <w:t xml:space="preserve">feeling valued, maintaining work-life balance, participating in decision-making, and working for organisations whose values align with their own than on salary or traditional employer branding initiatives. This is support of </w:t>
      </w:r>
      <w:r w:rsidR="00F109B0" w:rsidRPr="00B34E5B">
        <w:rPr>
          <w:rFonts w:asciiTheme="majorBidi" w:hAnsiTheme="majorBidi" w:cstheme="majorBidi"/>
        </w:rPr>
        <w:t>Ye Zhang, eta, al, (2025)</w:t>
      </w:r>
      <w:r w:rsidR="00D606FB" w:rsidRPr="00B34E5B">
        <w:rPr>
          <w:rFonts w:asciiTheme="majorBidi" w:hAnsiTheme="majorBidi" w:cstheme="majorBidi"/>
        </w:rPr>
        <w:t xml:space="preserve"> who propose</w:t>
      </w:r>
      <w:r w:rsidR="00D5597C" w:rsidRPr="00B34E5B">
        <w:rPr>
          <w:rFonts w:asciiTheme="majorBidi" w:hAnsiTheme="majorBidi" w:cstheme="majorBidi"/>
        </w:rPr>
        <w:t xml:space="preserve"> The </w:t>
      </w:r>
      <w:r w:rsidR="00B373CA" w:rsidRPr="00B34E5B">
        <w:rPr>
          <w:rFonts w:asciiTheme="majorBidi" w:hAnsiTheme="majorBidi" w:cstheme="majorBidi"/>
        </w:rPr>
        <w:t xml:space="preserve">Adaptive Hospitality HR Framework which integrates five dimensions </w:t>
      </w:r>
      <w:r w:rsidR="006879D4" w:rsidRPr="00B34E5B">
        <w:rPr>
          <w:rFonts w:asciiTheme="majorBidi" w:hAnsiTheme="majorBidi" w:cstheme="majorBidi"/>
        </w:rPr>
        <w:t>that reconceptualises HR</w:t>
      </w:r>
      <w:r w:rsidR="0004264A" w:rsidRPr="00B34E5B">
        <w:rPr>
          <w:rFonts w:asciiTheme="majorBidi" w:hAnsiTheme="majorBidi" w:cstheme="majorBidi"/>
        </w:rPr>
        <w:t xml:space="preserve"> by th</w:t>
      </w:r>
      <w:r w:rsidR="005B1CE1" w:rsidRPr="00B34E5B">
        <w:rPr>
          <w:rFonts w:asciiTheme="majorBidi" w:hAnsiTheme="majorBidi" w:cstheme="majorBidi"/>
        </w:rPr>
        <w:t xml:space="preserve">e utilisation of adaptability, workforce agility and continuous development of skills </w:t>
      </w:r>
      <w:r w:rsidR="00484581" w:rsidRPr="00B34E5B">
        <w:rPr>
          <w:rFonts w:asciiTheme="majorBidi" w:hAnsiTheme="majorBidi" w:cstheme="majorBidi"/>
        </w:rPr>
        <w:t xml:space="preserve">as strategic capabilities that </w:t>
      </w:r>
      <w:r w:rsidR="001B152F" w:rsidRPr="00B34E5B">
        <w:rPr>
          <w:rFonts w:asciiTheme="majorBidi" w:hAnsiTheme="majorBidi" w:cstheme="majorBidi"/>
        </w:rPr>
        <w:t>should be cultivate</w:t>
      </w:r>
      <w:r w:rsidR="006C3783" w:rsidRPr="00B34E5B">
        <w:rPr>
          <w:rFonts w:asciiTheme="majorBidi" w:hAnsiTheme="majorBidi" w:cstheme="majorBidi"/>
        </w:rPr>
        <w:t>d</w:t>
      </w:r>
      <w:r w:rsidR="00A82B32" w:rsidRPr="00B34E5B">
        <w:rPr>
          <w:rFonts w:asciiTheme="majorBidi" w:hAnsiTheme="majorBidi" w:cstheme="majorBidi"/>
        </w:rPr>
        <w:t xml:space="preserve"> as</w:t>
      </w:r>
      <w:r w:rsidR="00E502B5" w:rsidRPr="00B34E5B">
        <w:rPr>
          <w:rFonts w:asciiTheme="majorBidi" w:hAnsiTheme="majorBidi" w:cstheme="majorBidi"/>
        </w:rPr>
        <w:t xml:space="preserve"> </w:t>
      </w:r>
      <w:r w:rsidR="005B6C74" w:rsidRPr="00B34E5B">
        <w:rPr>
          <w:rFonts w:asciiTheme="majorBidi" w:hAnsiTheme="majorBidi" w:cstheme="majorBidi"/>
        </w:rPr>
        <w:t>o</w:t>
      </w:r>
      <w:r w:rsidR="00C624C0" w:rsidRPr="00B34E5B">
        <w:rPr>
          <w:rFonts w:asciiTheme="majorBidi" w:hAnsiTheme="majorBidi" w:cstheme="majorBidi"/>
        </w:rPr>
        <w:t>pposed t</w:t>
      </w:r>
      <w:r w:rsidR="00A82B32" w:rsidRPr="00B34E5B">
        <w:rPr>
          <w:rFonts w:asciiTheme="majorBidi" w:hAnsiTheme="majorBidi" w:cstheme="majorBidi"/>
        </w:rPr>
        <w:t>o</w:t>
      </w:r>
      <w:r w:rsidR="00EC28AF" w:rsidRPr="00B34E5B">
        <w:rPr>
          <w:rFonts w:asciiTheme="majorBidi" w:hAnsiTheme="majorBidi" w:cstheme="majorBidi"/>
        </w:rPr>
        <w:t xml:space="preserve"> traditional systems that prioritise procedural stability.</w:t>
      </w:r>
    </w:p>
    <w:p w14:paraId="402CC9F2" w14:textId="7FFF6285" w:rsidR="00680CCC" w:rsidRPr="00B34E5B" w:rsidRDefault="00726B83" w:rsidP="00B34E5B">
      <w:pPr>
        <w:spacing w:line="360" w:lineRule="auto"/>
        <w:jc w:val="both"/>
        <w:rPr>
          <w:rFonts w:asciiTheme="majorBidi" w:hAnsiTheme="majorBidi" w:cstheme="majorBidi"/>
        </w:rPr>
      </w:pPr>
      <w:r w:rsidRPr="00B34E5B">
        <w:rPr>
          <w:rFonts w:asciiTheme="majorBidi" w:hAnsiTheme="majorBidi" w:cstheme="majorBidi"/>
        </w:rPr>
        <w:t>Although a range of</w:t>
      </w:r>
      <w:r w:rsidR="007100F9" w:rsidRPr="00B34E5B">
        <w:rPr>
          <w:rFonts w:asciiTheme="majorBidi" w:hAnsiTheme="majorBidi" w:cstheme="majorBidi"/>
        </w:rPr>
        <w:t xml:space="preserve"> studies indicate that GenZ </w:t>
      </w:r>
      <w:r w:rsidR="00B02644" w:rsidRPr="00B34E5B">
        <w:rPr>
          <w:rFonts w:asciiTheme="majorBidi" w:hAnsiTheme="majorBidi" w:cstheme="majorBidi"/>
        </w:rPr>
        <w:t xml:space="preserve">differ in terms of workplace expectations, attitudes and behaviours however, </w:t>
      </w:r>
      <w:r w:rsidR="00C53A23" w:rsidRPr="00B34E5B">
        <w:rPr>
          <w:rFonts w:asciiTheme="majorBidi" w:hAnsiTheme="majorBidi" w:cstheme="majorBidi"/>
        </w:rPr>
        <w:t xml:space="preserve">the identification of differences between generations does not </w:t>
      </w:r>
      <w:r w:rsidR="000E51A0" w:rsidRPr="00B34E5B">
        <w:rPr>
          <w:rFonts w:asciiTheme="majorBidi" w:hAnsiTheme="majorBidi" w:cstheme="majorBidi"/>
        </w:rPr>
        <w:t>necessarily</w:t>
      </w:r>
      <w:r w:rsidR="00C53A23" w:rsidRPr="00B34E5B">
        <w:rPr>
          <w:rFonts w:asciiTheme="majorBidi" w:hAnsiTheme="majorBidi" w:cstheme="majorBidi"/>
        </w:rPr>
        <w:t xml:space="preserve"> demonstrate that these </w:t>
      </w:r>
      <w:r w:rsidR="000E51A0" w:rsidRPr="00B34E5B">
        <w:rPr>
          <w:rFonts w:asciiTheme="majorBidi" w:hAnsiTheme="majorBidi" w:cstheme="majorBidi"/>
        </w:rPr>
        <w:t>differences</w:t>
      </w:r>
      <w:r w:rsidR="00C53A23" w:rsidRPr="00B34E5B">
        <w:rPr>
          <w:rFonts w:asciiTheme="majorBidi" w:hAnsiTheme="majorBidi" w:cstheme="majorBidi"/>
        </w:rPr>
        <w:t xml:space="preserve"> are caused </w:t>
      </w:r>
      <w:r w:rsidR="000E51A0" w:rsidRPr="00B34E5B">
        <w:rPr>
          <w:rFonts w:asciiTheme="majorBidi" w:hAnsiTheme="majorBidi" w:cstheme="majorBidi"/>
        </w:rPr>
        <w:t>Soley</w:t>
      </w:r>
      <w:r w:rsidR="00C53A23" w:rsidRPr="00B34E5B">
        <w:rPr>
          <w:rFonts w:asciiTheme="majorBidi" w:hAnsiTheme="majorBidi" w:cstheme="majorBidi"/>
        </w:rPr>
        <w:t xml:space="preserve"> by </w:t>
      </w:r>
      <w:r w:rsidR="000E51A0" w:rsidRPr="00B34E5B">
        <w:rPr>
          <w:rFonts w:asciiTheme="majorBidi" w:hAnsiTheme="majorBidi" w:cstheme="majorBidi"/>
        </w:rPr>
        <w:t>generational membership itself. Lyons and Kuron (2013)</w:t>
      </w:r>
      <w:r w:rsidR="00797D91" w:rsidRPr="00B34E5B">
        <w:rPr>
          <w:rFonts w:asciiTheme="majorBidi" w:hAnsiTheme="majorBidi" w:cstheme="majorBidi"/>
        </w:rPr>
        <w:t xml:space="preserve"> raised an important consideration regarding whether GenZ</w:t>
      </w:r>
      <w:r w:rsidR="006A1E32" w:rsidRPr="00B34E5B">
        <w:rPr>
          <w:rFonts w:asciiTheme="majorBidi" w:hAnsiTheme="majorBidi" w:cstheme="majorBidi"/>
        </w:rPr>
        <w:t xml:space="preserve"> genuinely </w:t>
      </w:r>
      <w:r w:rsidR="00916C34" w:rsidRPr="00B34E5B">
        <w:rPr>
          <w:rFonts w:asciiTheme="majorBidi" w:hAnsiTheme="majorBidi" w:cstheme="majorBidi"/>
        </w:rPr>
        <w:t>poses</w:t>
      </w:r>
      <w:r w:rsidR="006A1E32" w:rsidRPr="00B34E5B">
        <w:rPr>
          <w:rFonts w:asciiTheme="majorBidi" w:hAnsiTheme="majorBidi" w:cstheme="majorBidi"/>
        </w:rPr>
        <w:t xml:space="preserve"> distinctive </w:t>
      </w:r>
      <w:r w:rsidR="00916C34" w:rsidRPr="00B34E5B">
        <w:rPr>
          <w:rFonts w:asciiTheme="majorBidi" w:hAnsiTheme="majorBidi" w:cstheme="majorBidi"/>
        </w:rPr>
        <w:t xml:space="preserve">workplace expectations or whether some characteristics </w:t>
      </w:r>
      <w:r w:rsidR="001E30CF" w:rsidRPr="00B34E5B">
        <w:rPr>
          <w:rFonts w:asciiTheme="majorBidi" w:hAnsiTheme="majorBidi" w:cstheme="majorBidi"/>
        </w:rPr>
        <w:t xml:space="preserve">may </w:t>
      </w:r>
      <w:r w:rsidR="00D216E5" w:rsidRPr="00B34E5B">
        <w:rPr>
          <w:rFonts w:asciiTheme="majorBidi" w:hAnsiTheme="majorBidi" w:cstheme="majorBidi"/>
        </w:rPr>
        <w:t>reflect</w:t>
      </w:r>
      <w:r w:rsidR="001E30CF" w:rsidRPr="00B34E5B">
        <w:rPr>
          <w:rFonts w:asciiTheme="majorBidi" w:hAnsiTheme="majorBidi" w:cstheme="majorBidi"/>
        </w:rPr>
        <w:t xml:space="preserve"> factors associated </w:t>
      </w:r>
      <w:r w:rsidR="002B5420" w:rsidRPr="00B34E5B">
        <w:rPr>
          <w:rFonts w:asciiTheme="majorBidi" w:hAnsiTheme="majorBidi" w:cstheme="majorBidi"/>
        </w:rPr>
        <w:t xml:space="preserve">with age, career stage or the </w:t>
      </w:r>
      <w:r w:rsidR="00D216E5" w:rsidRPr="00B34E5B">
        <w:rPr>
          <w:rFonts w:asciiTheme="majorBidi" w:hAnsiTheme="majorBidi" w:cstheme="majorBidi"/>
        </w:rPr>
        <w:t>organisational</w:t>
      </w:r>
      <w:r w:rsidR="002B5420" w:rsidRPr="00B34E5B">
        <w:rPr>
          <w:rFonts w:asciiTheme="majorBidi" w:hAnsiTheme="majorBidi" w:cstheme="majorBidi"/>
        </w:rPr>
        <w:t xml:space="preserve"> context being worked within</w:t>
      </w:r>
      <w:r w:rsidR="00C15272" w:rsidRPr="00B34E5B">
        <w:rPr>
          <w:rFonts w:asciiTheme="majorBidi" w:hAnsiTheme="majorBidi" w:cstheme="majorBidi"/>
        </w:rPr>
        <w:t xml:space="preserve">, </w:t>
      </w:r>
      <w:r w:rsidR="002B37F9" w:rsidRPr="00B34E5B">
        <w:rPr>
          <w:rFonts w:asciiTheme="majorBidi" w:hAnsiTheme="majorBidi" w:cstheme="majorBidi"/>
        </w:rPr>
        <w:t xml:space="preserve">questioning whether </w:t>
      </w:r>
      <w:r w:rsidR="00C33C3B" w:rsidRPr="00B34E5B">
        <w:rPr>
          <w:rFonts w:asciiTheme="majorBidi" w:hAnsiTheme="majorBidi" w:cstheme="majorBidi"/>
        </w:rPr>
        <w:t>attributed characteristics</w:t>
      </w:r>
      <w:r w:rsidR="00C15272" w:rsidRPr="00B34E5B">
        <w:rPr>
          <w:rFonts w:asciiTheme="majorBidi" w:hAnsiTheme="majorBidi" w:cstheme="majorBidi"/>
        </w:rPr>
        <w:t xml:space="preserve"> </w:t>
      </w:r>
      <w:r w:rsidR="00D216E5" w:rsidRPr="00B34E5B">
        <w:rPr>
          <w:rFonts w:asciiTheme="majorBidi" w:hAnsiTheme="majorBidi" w:cstheme="majorBidi"/>
        </w:rPr>
        <w:t xml:space="preserve">exaggerated or better understood as products of life stage and changing circumstances. </w:t>
      </w:r>
      <w:r w:rsidR="00680CCC" w:rsidRPr="00B34E5B">
        <w:rPr>
          <w:rFonts w:asciiTheme="majorBidi" w:hAnsiTheme="majorBidi" w:cstheme="majorBidi"/>
        </w:rPr>
        <w:t xml:space="preserve">Rauvola, Rudolph and Zacher (2019) also challenge the assumption that generational differences are a useful basis for workforce management, arguing that the concept of "generationalism" promotes stereotyping, </w:t>
      </w:r>
      <w:r w:rsidR="00680CCC" w:rsidRPr="00B34E5B">
        <w:rPr>
          <w:rFonts w:asciiTheme="majorBidi" w:hAnsiTheme="majorBidi" w:cstheme="majorBidi"/>
        </w:rPr>
        <w:lastRenderedPageBreak/>
        <w:t>ageism, and ineffective HR practices suggest sting that workplace behaviours are more accurately explained through a lifespan perspective that considers age, career stage, historical context, and individual experiences rather than generational membership alone.</w:t>
      </w:r>
      <w:r w:rsidR="00F64AE6" w:rsidRPr="00B34E5B">
        <w:rPr>
          <w:rFonts w:asciiTheme="majorBidi" w:hAnsiTheme="majorBidi" w:cstheme="majorBidi"/>
        </w:rPr>
        <w:t xml:space="preserve"> </w:t>
      </w:r>
      <w:r w:rsidR="0024673B" w:rsidRPr="00B34E5B">
        <w:rPr>
          <w:rFonts w:asciiTheme="majorBidi" w:hAnsiTheme="majorBidi" w:cstheme="majorBidi"/>
        </w:rPr>
        <w:t xml:space="preserve">Pompurova, et al (2026) concluded that </w:t>
      </w:r>
      <w:r w:rsidR="008A1BDA" w:rsidRPr="00B34E5B">
        <w:rPr>
          <w:rFonts w:asciiTheme="majorBidi" w:hAnsiTheme="majorBidi" w:cstheme="majorBidi"/>
        </w:rPr>
        <w:t xml:space="preserve">that generational boundaries may also be more fluid than previously assumed and that individual factors such as digital literacy, motivation, and technology adoption should also be considered and </w:t>
      </w:r>
      <w:r w:rsidR="00F64AE6" w:rsidRPr="00B34E5B">
        <w:rPr>
          <w:rFonts w:asciiTheme="majorBidi" w:hAnsiTheme="majorBidi" w:cstheme="majorBidi"/>
        </w:rPr>
        <w:t>De Pelsmacker (2025)</w:t>
      </w:r>
      <w:r w:rsidR="00467471" w:rsidRPr="00B34E5B">
        <w:rPr>
          <w:rFonts w:asciiTheme="majorBidi" w:hAnsiTheme="majorBidi" w:cstheme="majorBidi"/>
        </w:rPr>
        <w:t xml:space="preserve"> </w:t>
      </w:r>
      <w:r w:rsidR="00FD5DDA" w:rsidRPr="00B34E5B">
        <w:rPr>
          <w:rFonts w:asciiTheme="majorBidi" w:hAnsiTheme="majorBidi" w:cstheme="majorBidi"/>
        </w:rPr>
        <w:t>supports arguments</w:t>
      </w:r>
      <w:r w:rsidR="00D5334C" w:rsidRPr="00B34E5B">
        <w:rPr>
          <w:rFonts w:asciiTheme="majorBidi" w:hAnsiTheme="majorBidi" w:cstheme="majorBidi"/>
        </w:rPr>
        <w:t xml:space="preserve"> that </w:t>
      </w:r>
      <w:r w:rsidR="002F298D" w:rsidRPr="00B34E5B">
        <w:rPr>
          <w:rFonts w:asciiTheme="majorBidi" w:hAnsiTheme="majorBidi" w:cstheme="majorBidi"/>
        </w:rPr>
        <w:t>leaders should avoid treating all GenZ employees the same</w:t>
      </w:r>
      <w:r w:rsidR="00F73B9E" w:rsidRPr="00B34E5B">
        <w:rPr>
          <w:rFonts w:asciiTheme="majorBidi" w:hAnsiTheme="majorBidi" w:cstheme="majorBidi"/>
        </w:rPr>
        <w:t xml:space="preserve">, that individual differences may be more </w:t>
      </w:r>
      <w:r w:rsidR="0039156A" w:rsidRPr="00B34E5B">
        <w:rPr>
          <w:rFonts w:asciiTheme="majorBidi" w:hAnsiTheme="majorBidi" w:cstheme="majorBidi"/>
        </w:rPr>
        <w:t>influential</w:t>
      </w:r>
      <w:r w:rsidR="00F73B9E" w:rsidRPr="00B34E5B">
        <w:rPr>
          <w:rFonts w:asciiTheme="majorBidi" w:hAnsiTheme="majorBidi" w:cstheme="majorBidi"/>
        </w:rPr>
        <w:t xml:space="preserve"> than </w:t>
      </w:r>
      <w:r w:rsidR="0039156A" w:rsidRPr="00B34E5B">
        <w:rPr>
          <w:rFonts w:asciiTheme="majorBidi" w:hAnsiTheme="majorBidi" w:cstheme="majorBidi"/>
        </w:rPr>
        <w:t>generational</w:t>
      </w:r>
      <w:r w:rsidR="00F73B9E" w:rsidRPr="00B34E5B">
        <w:rPr>
          <w:rFonts w:asciiTheme="majorBidi" w:hAnsiTheme="majorBidi" w:cstheme="majorBidi"/>
        </w:rPr>
        <w:t xml:space="preserve"> membership </w:t>
      </w:r>
      <w:r w:rsidR="006114F9" w:rsidRPr="00B34E5B">
        <w:rPr>
          <w:rFonts w:asciiTheme="majorBidi" w:hAnsiTheme="majorBidi" w:cstheme="majorBidi"/>
        </w:rPr>
        <w:t xml:space="preserve">and that </w:t>
      </w:r>
      <w:r w:rsidR="00DA2BDF" w:rsidRPr="00B34E5B">
        <w:rPr>
          <w:rFonts w:asciiTheme="majorBidi" w:hAnsiTheme="majorBidi" w:cstheme="majorBidi"/>
        </w:rPr>
        <w:t>life stage</w:t>
      </w:r>
      <w:r w:rsidR="006114F9" w:rsidRPr="00B34E5B">
        <w:rPr>
          <w:rFonts w:asciiTheme="majorBidi" w:hAnsiTheme="majorBidi" w:cstheme="majorBidi"/>
        </w:rPr>
        <w:t xml:space="preserve">, organisational context, </w:t>
      </w:r>
      <w:r w:rsidR="00DA2BDF" w:rsidRPr="00B34E5B">
        <w:rPr>
          <w:rFonts w:asciiTheme="majorBidi" w:hAnsiTheme="majorBidi" w:cstheme="majorBidi"/>
        </w:rPr>
        <w:t xml:space="preserve">social </w:t>
      </w:r>
      <w:r w:rsidR="006114F9" w:rsidRPr="00B34E5B">
        <w:rPr>
          <w:rFonts w:asciiTheme="majorBidi" w:hAnsiTheme="majorBidi" w:cstheme="majorBidi"/>
        </w:rPr>
        <w:t>identity</w:t>
      </w:r>
      <w:r w:rsidR="00DA2BDF" w:rsidRPr="00B34E5B">
        <w:rPr>
          <w:rFonts w:asciiTheme="majorBidi" w:hAnsiTheme="majorBidi" w:cstheme="majorBidi"/>
        </w:rPr>
        <w:t xml:space="preserve"> may explain behaviour further than generation labels alone</w:t>
      </w:r>
      <w:r w:rsidR="00FD5DDA" w:rsidRPr="00B34E5B">
        <w:rPr>
          <w:rFonts w:asciiTheme="majorBidi" w:hAnsiTheme="majorBidi" w:cstheme="majorBidi"/>
        </w:rPr>
        <w:t xml:space="preserve"> and that workplace policies should be based on individual needs and preferences as opposed to generational stereotypes. </w:t>
      </w:r>
    </w:p>
    <w:p w14:paraId="13FB40B2" w14:textId="114C1B43" w:rsidR="007100F9" w:rsidRPr="00B34E5B" w:rsidRDefault="007100F9" w:rsidP="00B34E5B">
      <w:pPr>
        <w:spacing w:line="360" w:lineRule="auto"/>
        <w:jc w:val="both"/>
        <w:rPr>
          <w:rFonts w:asciiTheme="majorBidi" w:hAnsiTheme="majorBidi" w:cstheme="majorBidi"/>
        </w:rPr>
      </w:pPr>
    </w:p>
    <w:p w14:paraId="4FEF4C34" w14:textId="304D7DD2" w:rsidR="007E109B" w:rsidRPr="00B34E5B" w:rsidRDefault="007E109B" w:rsidP="00B34E5B">
      <w:pPr>
        <w:spacing w:line="360" w:lineRule="auto"/>
        <w:jc w:val="both"/>
        <w:rPr>
          <w:rFonts w:asciiTheme="majorBidi" w:hAnsiTheme="majorBidi" w:cstheme="majorBidi"/>
        </w:rPr>
      </w:pPr>
      <w:r w:rsidRPr="00B34E5B">
        <w:rPr>
          <w:rFonts w:asciiTheme="majorBidi" w:hAnsiTheme="majorBidi" w:cstheme="majorBidi"/>
        </w:rPr>
        <w:t xml:space="preserve">Industry responses to organisational adaptation, talent </w:t>
      </w:r>
      <w:r w:rsidR="00140166" w:rsidRPr="00B34E5B">
        <w:rPr>
          <w:rFonts w:asciiTheme="majorBidi" w:hAnsiTheme="majorBidi" w:cstheme="majorBidi"/>
        </w:rPr>
        <w:t>attraction</w:t>
      </w:r>
      <w:r w:rsidRPr="00B34E5B">
        <w:rPr>
          <w:rFonts w:asciiTheme="majorBidi" w:hAnsiTheme="majorBidi" w:cstheme="majorBidi"/>
        </w:rPr>
        <w:t xml:space="preserve"> and retention </w:t>
      </w:r>
    </w:p>
    <w:p w14:paraId="1B11A5EA" w14:textId="3E30AFA8" w:rsidR="008371F3" w:rsidRPr="00B34E5B" w:rsidRDefault="00247692" w:rsidP="00B34E5B">
      <w:pPr>
        <w:spacing w:line="360" w:lineRule="auto"/>
        <w:jc w:val="both"/>
        <w:rPr>
          <w:rFonts w:asciiTheme="majorBidi" w:hAnsiTheme="majorBidi" w:cstheme="majorBidi"/>
        </w:rPr>
      </w:pPr>
      <w:r w:rsidRPr="00B34E5B">
        <w:rPr>
          <w:rFonts w:asciiTheme="majorBidi" w:hAnsiTheme="majorBidi" w:cstheme="majorBidi"/>
        </w:rPr>
        <w:t>Marriott</w:t>
      </w:r>
      <w:r w:rsidR="009E193C" w:rsidRPr="00B34E5B">
        <w:rPr>
          <w:rFonts w:asciiTheme="majorBidi" w:hAnsiTheme="majorBidi" w:cstheme="majorBidi"/>
        </w:rPr>
        <w:t xml:space="preserve"> only accept online applications for advertised roles and</w:t>
      </w:r>
      <w:r w:rsidRPr="00B34E5B">
        <w:rPr>
          <w:rFonts w:asciiTheme="majorBidi" w:hAnsiTheme="majorBidi" w:cstheme="majorBidi"/>
        </w:rPr>
        <w:t xml:space="preserve"> </w:t>
      </w:r>
      <w:r w:rsidR="009E193C" w:rsidRPr="00B34E5B">
        <w:rPr>
          <w:rFonts w:asciiTheme="majorBidi" w:hAnsiTheme="majorBidi" w:cstheme="majorBidi"/>
        </w:rPr>
        <w:t>u</w:t>
      </w:r>
      <w:r w:rsidR="00337DDF" w:rsidRPr="00B34E5B">
        <w:rPr>
          <w:rFonts w:asciiTheme="majorBidi" w:hAnsiTheme="majorBidi" w:cstheme="majorBidi"/>
        </w:rPr>
        <w:t>tilise</w:t>
      </w:r>
      <w:r w:rsidR="003A69FB" w:rsidRPr="00B34E5B">
        <w:rPr>
          <w:rFonts w:asciiTheme="majorBidi" w:hAnsiTheme="majorBidi" w:cstheme="majorBidi"/>
        </w:rPr>
        <w:t xml:space="preserve"> a</w:t>
      </w:r>
      <w:r w:rsidR="00337DDF" w:rsidRPr="00B34E5B">
        <w:rPr>
          <w:rFonts w:asciiTheme="majorBidi" w:hAnsiTheme="majorBidi" w:cstheme="majorBidi"/>
        </w:rPr>
        <w:t xml:space="preserve">n AI recruitment assistant in the form of </w:t>
      </w:r>
      <w:r w:rsidR="0083572F" w:rsidRPr="00B34E5B">
        <w:rPr>
          <w:rFonts w:asciiTheme="majorBidi" w:hAnsiTheme="majorBidi" w:cstheme="majorBidi"/>
        </w:rPr>
        <w:t>a chatbot</w:t>
      </w:r>
      <w:r w:rsidR="003A69FB" w:rsidRPr="00B34E5B">
        <w:rPr>
          <w:rFonts w:asciiTheme="majorBidi" w:hAnsiTheme="majorBidi" w:cstheme="majorBidi"/>
        </w:rPr>
        <w:t xml:space="preserve"> </w:t>
      </w:r>
      <w:r w:rsidR="00337DDF" w:rsidRPr="00B34E5B">
        <w:rPr>
          <w:rFonts w:asciiTheme="majorBidi" w:hAnsiTheme="majorBidi" w:cstheme="majorBidi"/>
        </w:rPr>
        <w:t>called</w:t>
      </w:r>
      <w:r w:rsidR="003A69FB" w:rsidRPr="00B34E5B">
        <w:rPr>
          <w:rFonts w:asciiTheme="majorBidi" w:hAnsiTheme="majorBidi" w:cstheme="majorBidi"/>
        </w:rPr>
        <w:t xml:space="preserve"> Olivia </w:t>
      </w:r>
      <w:r w:rsidR="00337DDF" w:rsidRPr="00B34E5B">
        <w:rPr>
          <w:rFonts w:asciiTheme="majorBidi" w:hAnsiTheme="majorBidi" w:cstheme="majorBidi"/>
        </w:rPr>
        <w:t xml:space="preserve">who assists with coordinating </w:t>
      </w:r>
      <w:r w:rsidR="00E032DA" w:rsidRPr="00B34E5B">
        <w:rPr>
          <w:rFonts w:asciiTheme="majorBidi" w:hAnsiTheme="majorBidi" w:cstheme="majorBidi"/>
        </w:rPr>
        <w:t>interviews</w:t>
      </w:r>
      <w:r w:rsidR="00337DDF" w:rsidRPr="00B34E5B">
        <w:rPr>
          <w:rFonts w:asciiTheme="majorBidi" w:hAnsiTheme="majorBidi" w:cstheme="majorBidi"/>
        </w:rPr>
        <w:t xml:space="preserve">, sharing information and answers questions </w:t>
      </w:r>
      <w:r w:rsidR="00E032DA" w:rsidRPr="00B34E5B">
        <w:rPr>
          <w:rFonts w:asciiTheme="majorBidi" w:hAnsiTheme="majorBidi" w:cstheme="majorBidi"/>
        </w:rPr>
        <w:t>throughout the recruitment process (</w:t>
      </w:r>
      <w:r w:rsidR="004151CB" w:rsidRPr="00B34E5B">
        <w:rPr>
          <w:rFonts w:asciiTheme="majorBidi" w:hAnsiTheme="majorBidi" w:cstheme="majorBidi"/>
        </w:rPr>
        <w:t>Gibson Kanner</w:t>
      </w:r>
      <w:r w:rsidR="00E032DA" w:rsidRPr="00B34E5B">
        <w:rPr>
          <w:rFonts w:asciiTheme="majorBidi" w:hAnsiTheme="majorBidi" w:cstheme="majorBidi"/>
        </w:rPr>
        <w:t>, 2024)</w:t>
      </w:r>
      <w:r w:rsidR="00EE567B" w:rsidRPr="00B34E5B">
        <w:rPr>
          <w:rFonts w:asciiTheme="majorBidi" w:hAnsiTheme="majorBidi" w:cstheme="majorBidi"/>
        </w:rPr>
        <w:t xml:space="preserve">. </w:t>
      </w:r>
      <w:r w:rsidR="003D1883" w:rsidRPr="00B34E5B">
        <w:rPr>
          <w:rFonts w:asciiTheme="majorBidi" w:hAnsiTheme="majorBidi" w:cstheme="majorBidi"/>
        </w:rPr>
        <w:t>According to Versai (2026)</w:t>
      </w:r>
      <w:r w:rsidR="00E01CC1" w:rsidRPr="00B34E5B">
        <w:rPr>
          <w:rFonts w:asciiTheme="majorBidi" w:hAnsiTheme="majorBidi" w:cstheme="majorBidi"/>
        </w:rPr>
        <w:t xml:space="preserve">, Marriott </w:t>
      </w:r>
      <w:r w:rsidR="004F3C52" w:rsidRPr="00B34E5B">
        <w:rPr>
          <w:rFonts w:asciiTheme="majorBidi" w:hAnsiTheme="majorBidi" w:cstheme="majorBidi"/>
        </w:rPr>
        <w:t>employment branding attracts employees</w:t>
      </w:r>
      <w:r w:rsidR="00934B91" w:rsidRPr="00B34E5B">
        <w:rPr>
          <w:rFonts w:asciiTheme="majorBidi" w:hAnsiTheme="majorBidi" w:cstheme="majorBidi"/>
        </w:rPr>
        <w:t xml:space="preserve"> seeking a great workplace, </w:t>
      </w:r>
      <w:r w:rsidR="00801068" w:rsidRPr="00B34E5B">
        <w:rPr>
          <w:rFonts w:asciiTheme="majorBidi" w:hAnsiTheme="majorBidi" w:cstheme="majorBidi"/>
        </w:rPr>
        <w:t xml:space="preserve">managers are responsible </w:t>
      </w:r>
      <w:r w:rsidR="002D6178" w:rsidRPr="00B34E5B">
        <w:rPr>
          <w:rFonts w:asciiTheme="majorBidi" w:hAnsiTheme="majorBidi" w:cstheme="majorBidi"/>
        </w:rPr>
        <w:t>for employee job satisfaction</w:t>
      </w:r>
      <w:r w:rsidR="001B6E21" w:rsidRPr="00B34E5B">
        <w:rPr>
          <w:rFonts w:asciiTheme="majorBidi" w:hAnsiTheme="majorBidi" w:cstheme="majorBidi"/>
        </w:rPr>
        <w:t xml:space="preserve"> and efforts are made </w:t>
      </w:r>
      <w:r w:rsidR="00B411E0" w:rsidRPr="00B34E5B">
        <w:rPr>
          <w:rFonts w:asciiTheme="majorBidi" w:hAnsiTheme="majorBidi" w:cstheme="majorBidi"/>
        </w:rPr>
        <w:t>to celebrate</w:t>
      </w:r>
      <w:r w:rsidR="003D7773" w:rsidRPr="00B34E5B">
        <w:rPr>
          <w:rFonts w:asciiTheme="majorBidi" w:hAnsiTheme="majorBidi" w:cstheme="majorBidi"/>
        </w:rPr>
        <w:t xml:space="preserve"> </w:t>
      </w:r>
      <w:r w:rsidR="00161C59" w:rsidRPr="00B34E5B">
        <w:rPr>
          <w:rFonts w:asciiTheme="majorBidi" w:hAnsiTheme="majorBidi" w:cstheme="majorBidi"/>
        </w:rPr>
        <w:t xml:space="preserve">birthdays and anniversaries </w:t>
      </w:r>
      <w:r w:rsidR="002D6178" w:rsidRPr="00B34E5B">
        <w:rPr>
          <w:rFonts w:asciiTheme="majorBidi" w:hAnsiTheme="majorBidi" w:cstheme="majorBidi"/>
        </w:rPr>
        <w:t>a</w:t>
      </w:r>
      <w:r w:rsidR="00161C59" w:rsidRPr="00B34E5B">
        <w:rPr>
          <w:rFonts w:asciiTheme="majorBidi" w:hAnsiTheme="majorBidi" w:cstheme="majorBidi"/>
        </w:rPr>
        <w:t>s well as</w:t>
      </w:r>
      <w:r w:rsidR="002D6178" w:rsidRPr="00B34E5B">
        <w:rPr>
          <w:rFonts w:asciiTheme="majorBidi" w:hAnsiTheme="majorBidi" w:cstheme="majorBidi"/>
        </w:rPr>
        <w:t xml:space="preserve"> upwards of 50% of management are promoted within </w:t>
      </w:r>
      <w:r w:rsidR="00C954CF" w:rsidRPr="00B34E5B">
        <w:rPr>
          <w:rFonts w:asciiTheme="majorBidi" w:hAnsiTheme="majorBidi" w:cstheme="majorBidi"/>
        </w:rPr>
        <w:t>through internal promotion</w:t>
      </w:r>
      <w:r w:rsidR="00712DB9" w:rsidRPr="00B34E5B">
        <w:rPr>
          <w:rFonts w:asciiTheme="majorBidi" w:hAnsiTheme="majorBidi" w:cstheme="majorBidi"/>
        </w:rPr>
        <w:t>.</w:t>
      </w:r>
      <w:r w:rsidR="00C954CF" w:rsidRPr="00B34E5B">
        <w:rPr>
          <w:rFonts w:asciiTheme="majorBidi" w:hAnsiTheme="majorBidi" w:cstheme="majorBidi"/>
        </w:rPr>
        <w:t xml:space="preserve"> </w:t>
      </w:r>
      <w:r w:rsidR="00C804D0" w:rsidRPr="00B34E5B">
        <w:rPr>
          <w:rFonts w:asciiTheme="majorBidi" w:hAnsiTheme="majorBidi" w:cstheme="majorBidi"/>
        </w:rPr>
        <w:t>In terms of career programs</w:t>
      </w:r>
      <w:r w:rsidR="00700468" w:rsidRPr="00B34E5B">
        <w:rPr>
          <w:rFonts w:asciiTheme="majorBidi" w:hAnsiTheme="majorBidi" w:cstheme="majorBidi"/>
        </w:rPr>
        <w:t xml:space="preserve"> there is a hotel internship program, fellowship program, direct placement opportunities as well as</w:t>
      </w:r>
      <w:r w:rsidR="00C804D0" w:rsidRPr="00B34E5B">
        <w:rPr>
          <w:rFonts w:asciiTheme="majorBidi" w:hAnsiTheme="majorBidi" w:cstheme="majorBidi"/>
        </w:rPr>
        <w:t xml:space="preserve"> </w:t>
      </w:r>
      <w:r w:rsidR="007F3DCC" w:rsidRPr="00B34E5B">
        <w:rPr>
          <w:rFonts w:asciiTheme="majorBidi" w:hAnsiTheme="majorBidi" w:cstheme="majorBidi"/>
        </w:rPr>
        <w:t xml:space="preserve">Marriott's Voyage Leadership Development Programme </w:t>
      </w:r>
      <w:r w:rsidR="00700468" w:rsidRPr="00B34E5B">
        <w:rPr>
          <w:rFonts w:asciiTheme="majorBidi" w:hAnsiTheme="majorBidi" w:cstheme="majorBidi"/>
        </w:rPr>
        <w:t xml:space="preserve">that </w:t>
      </w:r>
      <w:r w:rsidR="007F3DCC" w:rsidRPr="00B34E5B">
        <w:rPr>
          <w:rFonts w:asciiTheme="majorBidi" w:hAnsiTheme="majorBidi" w:cstheme="majorBidi"/>
        </w:rPr>
        <w:t>provides structured graduate development, mentoring, leadership exposure, global opportunities, and accelerated career progression for early-career employees</w:t>
      </w:r>
      <w:r w:rsidR="00F32BB8" w:rsidRPr="00B34E5B">
        <w:rPr>
          <w:rFonts w:asciiTheme="majorBidi" w:hAnsiTheme="majorBidi" w:cstheme="majorBidi"/>
        </w:rPr>
        <w:t xml:space="preserve"> (Marriott International, 2024). </w:t>
      </w:r>
      <w:r w:rsidR="00612AEC" w:rsidRPr="00B34E5B">
        <w:rPr>
          <w:rFonts w:asciiTheme="majorBidi" w:hAnsiTheme="majorBidi" w:cstheme="majorBidi"/>
        </w:rPr>
        <w:t>Hilton invests heavily in continuing education, leadership development, career growth, learning opportunities, and internal progression through its Thrive at Hilton strategy</w:t>
      </w:r>
      <w:r w:rsidR="001961A8" w:rsidRPr="00B34E5B">
        <w:rPr>
          <w:rFonts w:asciiTheme="majorBidi" w:hAnsiTheme="majorBidi" w:cstheme="majorBidi"/>
        </w:rPr>
        <w:t xml:space="preserve">, Danilo, Assistant Food &amp; Beverage Manager at Hilton Molino Stucky Venice, describes on Hilton’s careers sit how opportunities for development and support had positively influenced his career, stating that he was "forever grateful" for the opportunities and support provided by Hilton (Danilo, </w:t>
      </w:r>
      <w:proofErr w:type="spellStart"/>
      <w:r w:rsidR="001A6A47" w:rsidRPr="00B34E5B">
        <w:rPr>
          <w:rFonts w:asciiTheme="majorBidi" w:hAnsiTheme="majorBidi" w:cstheme="majorBidi"/>
        </w:rPr>
        <w:t>n.d</w:t>
      </w:r>
      <w:proofErr w:type="spellEnd"/>
      <w:r w:rsidR="001961A8" w:rsidRPr="00B34E5B">
        <w:rPr>
          <w:rFonts w:asciiTheme="majorBidi" w:hAnsiTheme="majorBidi" w:cstheme="majorBidi"/>
        </w:rPr>
        <w:t>)</w:t>
      </w:r>
    </w:p>
    <w:p w14:paraId="690F3145" w14:textId="77777777" w:rsidR="00271CDA" w:rsidRPr="00B34E5B" w:rsidRDefault="00271CDA" w:rsidP="00B34E5B">
      <w:pPr>
        <w:spacing w:line="360" w:lineRule="auto"/>
        <w:jc w:val="both"/>
        <w:rPr>
          <w:rFonts w:asciiTheme="majorBidi" w:hAnsiTheme="majorBidi" w:cstheme="majorBidi"/>
        </w:rPr>
      </w:pPr>
    </w:p>
    <w:p w14:paraId="53CB3496" w14:textId="77777777" w:rsidR="00A63777" w:rsidRDefault="00A63777" w:rsidP="00B34E5B">
      <w:pPr>
        <w:spacing w:line="360" w:lineRule="auto"/>
        <w:jc w:val="both"/>
        <w:rPr>
          <w:rFonts w:asciiTheme="majorBidi" w:hAnsiTheme="majorBidi" w:cstheme="majorBidi"/>
        </w:rPr>
      </w:pPr>
    </w:p>
    <w:p w14:paraId="4FCFF823" w14:textId="77777777" w:rsidR="00A63777" w:rsidRDefault="00A63777" w:rsidP="00B34E5B">
      <w:pPr>
        <w:spacing w:line="360" w:lineRule="auto"/>
        <w:jc w:val="both"/>
        <w:rPr>
          <w:rFonts w:asciiTheme="majorBidi" w:hAnsiTheme="majorBidi" w:cstheme="majorBidi"/>
        </w:rPr>
      </w:pPr>
    </w:p>
    <w:p w14:paraId="32640C93" w14:textId="35AD2E24" w:rsidR="005F0125" w:rsidRPr="00B34E5B" w:rsidRDefault="00C7028C" w:rsidP="00B34E5B">
      <w:pPr>
        <w:spacing w:line="360" w:lineRule="auto"/>
        <w:jc w:val="both"/>
        <w:rPr>
          <w:rFonts w:asciiTheme="majorBidi" w:hAnsiTheme="majorBidi" w:cstheme="majorBidi"/>
        </w:rPr>
      </w:pPr>
      <w:r w:rsidRPr="00B34E5B">
        <w:rPr>
          <w:rFonts w:asciiTheme="majorBidi" w:hAnsiTheme="majorBidi" w:cstheme="majorBidi"/>
        </w:rPr>
        <w:lastRenderedPageBreak/>
        <w:t xml:space="preserve">Leadership approaches for a multigenerational workforce </w:t>
      </w:r>
    </w:p>
    <w:p w14:paraId="51367968" w14:textId="353C58EA" w:rsidR="00844A91" w:rsidRPr="00B34E5B" w:rsidRDefault="00961FEE" w:rsidP="00B34E5B">
      <w:pPr>
        <w:spacing w:line="360" w:lineRule="auto"/>
        <w:jc w:val="both"/>
        <w:rPr>
          <w:rFonts w:asciiTheme="majorBidi" w:hAnsiTheme="majorBidi" w:cstheme="majorBidi"/>
        </w:rPr>
      </w:pPr>
      <w:r w:rsidRPr="00B34E5B">
        <w:rPr>
          <w:rFonts w:asciiTheme="majorBidi" w:hAnsiTheme="majorBidi" w:cstheme="majorBidi"/>
        </w:rPr>
        <w:t xml:space="preserve">The </w:t>
      </w:r>
      <w:r w:rsidR="00B55F7D" w:rsidRPr="00B34E5B">
        <w:rPr>
          <w:rFonts w:asciiTheme="majorBidi" w:hAnsiTheme="majorBidi" w:cstheme="majorBidi"/>
        </w:rPr>
        <w:t xml:space="preserve">proposed </w:t>
      </w:r>
      <w:r w:rsidR="00A94C2B" w:rsidRPr="00B34E5B">
        <w:rPr>
          <w:rFonts w:asciiTheme="majorBidi" w:hAnsiTheme="majorBidi" w:cstheme="majorBidi"/>
        </w:rPr>
        <w:t>AH</w:t>
      </w:r>
      <w:r w:rsidR="008E2ECE" w:rsidRPr="00B34E5B">
        <w:rPr>
          <w:rFonts w:asciiTheme="majorBidi" w:hAnsiTheme="majorBidi" w:cstheme="majorBidi"/>
        </w:rPr>
        <w:t xml:space="preserve">R framework proposed by Ye Zhang, et, al (2025) </w:t>
      </w:r>
      <w:r w:rsidR="000B70F0" w:rsidRPr="00B34E5B">
        <w:rPr>
          <w:rFonts w:asciiTheme="majorBidi" w:hAnsiTheme="majorBidi" w:cstheme="majorBidi"/>
        </w:rPr>
        <w:t xml:space="preserve">positions leadership as the central </w:t>
      </w:r>
      <w:r w:rsidR="00D9331E" w:rsidRPr="00B34E5B">
        <w:rPr>
          <w:rFonts w:asciiTheme="majorBidi" w:hAnsiTheme="majorBidi" w:cstheme="majorBidi"/>
        </w:rPr>
        <w:t xml:space="preserve">vehicle of change for creating agile, resilient and sustainable workforces with the capability of rapid response to industry change. </w:t>
      </w:r>
      <w:r w:rsidR="008A3A47" w:rsidRPr="00B34E5B">
        <w:rPr>
          <w:rFonts w:asciiTheme="majorBidi" w:hAnsiTheme="majorBidi" w:cstheme="majorBidi"/>
        </w:rPr>
        <w:t xml:space="preserve">Based on  findings that older employees </w:t>
      </w:r>
      <w:r w:rsidR="000168FB" w:rsidRPr="00B34E5B">
        <w:rPr>
          <w:rFonts w:asciiTheme="majorBidi" w:hAnsiTheme="majorBidi" w:cstheme="majorBidi"/>
        </w:rPr>
        <w:t>contribute</w:t>
      </w:r>
      <w:r w:rsidR="008A3A47" w:rsidRPr="00B34E5B">
        <w:rPr>
          <w:rFonts w:asciiTheme="majorBidi" w:hAnsiTheme="majorBidi" w:cstheme="majorBidi"/>
        </w:rPr>
        <w:t xml:space="preserve"> industry experience, organisational knowledge</w:t>
      </w:r>
      <w:r w:rsidR="000168FB" w:rsidRPr="00B34E5B">
        <w:rPr>
          <w:rFonts w:asciiTheme="majorBidi" w:hAnsiTheme="majorBidi" w:cstheme="majorBidi"/>
        </w:rPr>
        <w:t xml:space="preserve"> and strategic thinking, whilst younger employees contribute </w:t>
      </w:r>
      <w:r w:rsidR="004C2F8C" w:rsidRPr="00B34E5B">
        <w:rPr>
          <w:rFonts w:asciiTheme="majorBidi" w:hAnsiTheme="majorBidi" w:cstheme="majorBidi"/>
        </w:rPr>
        <w:t>innovation, digital skills, modern perspectives and adaptability</w:t>
      </w:r>
      <w:r w:rsidR="008A3A47" w:rsidRPr="00B34E5B">
        <w:rPr>
          <w:rFonts w:asciiTheme="majorBidi" w:hAnsiTheme="majorBidi" w:cstheme="majorBidi"/>
        </w:rPr>
        <w:t xml:space="preserve"> </w:t>
      </w:r>
      <w:r w:rsidR="00131EA6" w:rsidRPr="00B34E5B">
        <w:rPr>
          <w:rFonts w:asciiTheme="majorBidi" w:hAnsiTheme="majorBidi" w:cstheme="majorBidi"/>
        </w:rPr>
        <w:t>Malik (2026</w:t>
      </w:r>
      <w:r w:rsidR="006B2645" w:rsidRPr="00B34E5B">
        <w:rPr>
          <w:rFonts w:asciiTheme="majorBidi" w:hAnsiTheme="majorBidi" w:cstheme="majorBidi"/>
        </w:rPr>
        <w:t>)</w:t>
      </w:r>
      <w:r w:rsidR="004C2F8C" w:rsidRPr="00B34E5B">
        <w:rPr>
          <w:rFonts w:asciiTheme="majorBidi" w:hAnsiTheme="majorBidi" w:cstheme="majorBidi"/>
        </w:rPr>
        <w:t>,</w:t>
      </w:r>
      <w:r w:rsidR="006B2645" w:rsidRPr="00B34E5B">
        <w:rPr>
          <w:rFonts w:asciiTheme="majorBidi" w:hAnsiTheme="majorBidi" w:cstheme="majorBidi"/>
        </w:rPr>
        <w:t xml:space="preserve"> recommends traditional mentoring where older employees </w:t>
      </w:r>
      <w:r w:rsidR="00D46CF4" w:rsidRPr="00B34E5B">
        <w:rPr>
          <w:rFonts w:asciiTheme="majorBidi" w:hAnsiTheme="majorBidi" w:cstheme="majorBidi"/>
        </w:rPr>
        <w:t xml:space="preserve">support younger employees </w:t>
      </w:r>
      <w:r w:rsidR="004C2F8C" w:rsidRPr="00B34E5B">
        <w:rPr>
          <w:rFonts w:asciiTheme="majorBidi" w:hAnsiTheme="majorBidi" w:cstheme="majorBidi"/>
        </w:rPr>
        <w:t xml:space="preserve">combined </w:t>
      </w:r>
      <w:r w:rsidR="00D46CF4" w:rsidRPr="00B34E5B">
        <w:rPr>
          <w:rFonts w:asciiTheme="majorBidi" w:hAnsiTheme="majorBidi" w:cstheme="majorBidi"/>
        </w:rPr>
        <w:t xml:space="preserve">with </w:t>
      </w:r>
      <w:r w:rsidR="00421638" w:rsidRPr="00B34E5B">
        <w:rPr>
          <w:rFonts w:asciiTheme="majorBidi" w:hAnsiTheme="majorBidi" w:cstheme="majorBidi"/>
        </w:rPr>
        <w:t xml:space="preserve">reverse monitoring </w:t>
      </w:r>
      <w:r w:rsidR="00D27319" w:rsidRPr="00B34E5B">
        <w:rPr>
          <w:rFonts w:asciiTheme="majorBidi" w:hAnsiTheme="majorBidi" w:cstheme="majorBidi"/>
        </w:rPr>
        <w:t>involving</w:t>
      </w:r>
      <w:r w:rsidR="00421638" w:rsidRPr="00B34E5B">
        <w:rPr>
          <w:rFonts w:asciiTheme="majorBidi" w:hAnsiTheme="majorBidi" w:cstheme="majorBidi"/>
        </w:rPr>
        <w:t xml:space="preserve"> younger employees help</w:t>
      </w:r>
      <w:r w:rsidR="00D27319" w:rsidRPr="00B34E5B">
        <w:rPr>
          <w:rFonts w:asciiTheme="majorBidi" w:hAnsiTheme="majorBidi" w:cstheme="majorBidi"/>
        </w:rPr>
        <w:t>ing</w:t>
      </w:r>
      <w:r w:rsidR="00421638" w:rsidRPr="00B34E5B">
        <w:rPr>
          <w:rFonts w:asciiTheme="majorBidi" w:hAnsiTheme="majorBidi" w:cstheme="majorBidi"/>
        </w:rPr>
        <w:t xml:space="preserve"> </w:t>
      </w:r>
      <w:r w:rsidR="00D27319" w:rsidRPr="00B34E5B">
        <w:rPr>
          <w:rFonts w:asciiTheme="majorBidi" w:hAnsiTheme="majorBidi" w:cstheme="majorBidi"/>
        </w:rPr>
        <w:t>older</w:t>
      </w:r>
      <w:r w:rsidR="00421638" w:rsidRPr="00B34E5B">
        <w:rPr>
          <w:rFonts w:asciiTheme="majorBidi" w:hAnsiTheme="majorBidi" w:cstheme="majorBidi"/>
        </w:rPr>
        <w:t xml:space="preserve"> </w:t>
      </w:r>
      <w:r w:rsidR="00D27319" w:rsidRPr="00B34E5B">
        <w:rPr>
          <w:rFonts w:asciiTheme="majorBidi" w:hAnsiTheme="majorBidi" w:cstheme="majorBidi"/>
        </w:rPr>
        <w:t xml:space="preserve">employees </w:t>
      </w:r>
      <w:r w:rsidR="00421638" w:rsidRPr="00B34E5B">
        <w:rPr>
          <w:rFonts w:asciiTheme="majorBidi" w:hAnsiTheme="majorBidi" w:cstheme="majorBidi"/>
        </w:rPr>
        <w:t xml:space="preserve">with technology and innovation to improve engagement, learning and intergenerational understanding. </w:t>
      </w:r>
      <w:r w:rsidR="006B73BB" w:rsidRPr="00B34E5B">
        <w:rPr>
          <w:rFonts w:asciiTheme="majorBidi" w:hAnsiTheme="majorBidi" w:cstheme="majorBidi"/>
        </w:rPr>
        <w:t>Effectiveness of leadership is dependent upon the ge</w:t>
      </w:r>
      <w:r w:rsidR="0071660F" w:rsidRPr="00B34E5B">
        <w:rPr>
          <w:rFonts w:asciiTheme="majorBidi" w:hAnsiTheme="majorBidi" w:cstheme="majorBidi"/>
        </w:rPr>
        <w:t xml:space="preserve">nerational groups as past effective leadership styles </w:t>
      </w:r>
      <w:r w:rsidR="002118D6" w:rsidRPr="00B34E5B">
        <w:rPr>
          <w:rFonts w:asciiTheme="majorBidi" w:hAnsiTheme="majorBidi" w:cstheme="majorBidi"/>
        </w:rPr>
        <w:t>are</w:t>
      </w:r>
      <w:r w:rsidR="00CB392D" w:rsidRPr="00B34E5B">
        <w:rPr>
          <w:rFonts w:asciiTheme="majorBidi" w:hAnsiTheme="majorBidi" w:cstheme="majorBidi"/>
        </w:rPr>
        <w:t xml:space="preserve"> no longer universally applicable in workplaces characterised by diverse generational values, expectations, and experiences</w:t>
      </w:r>
      <w:r w:rsidR="00831715" w:rsidRPr="00B34E5B">
        <w:rPr>
          <w:rFonts w:asciiTheme="majorBidi" w:hAnsiTheme="majorBidi" w:cstheme="majorBidi"/>
        </w:rPr>
        <w:t xml:space="preserve"> Kunaratnam et al, (2026).</w:t>
      </w:r>
      <w:r w:rsidR="002F3CAD" w:rsidRPr="00B34E5B">
        <w:rPr>
          <w:rFonts w:asciiTheme="majorBidi" w:hAnsiTheme="majorBidi" w:cstheme="majorBidi"/>
        </w:rPr>
        <w:t xml:space="preserve"> </w:t>
      </w:r>
      <w:r w:rsidR="00844A91" w:rsidRPr="00B34E5B">
        <w:rPr>
          <w:rFonts w:asciiTheme="majorBidi" w:hAnsiTheme="majorBidi" w:cstheme="majorBidi"/>
        </w:rPr>
        <w:t>Deloitte's GenZ and Millennial Survey notes that Gen Z are still predominantly in the early stages of their careers, meaning relatively few currently hold senior leadership or executive positions. This raises concerns about the future leadership pipeline as older generations retire (</w:t>
      </w:r>
      <w:r w:rsidR="00F04CA5" w:rsidRPr="00B34E5B">
        <w:rPr>
          <w:rFonts w:asciiTheme="majorBidi" w:hAnsiTheme="majorBidi" w:cstheme="majorBidi"/>
        </w:rPr>
        <w:t>Elting, 2026).</w:t>
      </w:r>
    </w:p>
    <w:p w14:paraId="4BF3AA8B" w14:textId="77777777" w:rsidR="00F04CA5" w:rsidRPr="00B34E5B" w:rsidRDefault="00831715" w:rsidP="00B34E5B">
      <w:pPr>
        <w:spacing w:line="360" w:lineRule="auto"/>
        <w:jc w:val="both"/>
        <w:rPr>
          <w:rFonts w:asciiTheme="majorBidi" w:hAnsiTheme="majorBidi" w:cstheme="majorBidi"/>
        </w:rPr>
      </w:pPr>
      <w:r w:rsidRPr="00B34E5B">
        <w:rPr>
          <w:rFonts w:asciiTheme="majorBidi" w:hAnsiTheme="majorBidi" w:cstheme="majorBidi"/>
        </w:rPr>
        <w:t xml:space="preserve"> </w:t>
      </w:r>
    </w:p>
    <w:p w14:paraId="0BB73E53" w14:textId="427CE1EA" w:rsidR="00650EFA" w:rsidRPr="00B34E5B" w:rsidRDefault="00F04CA5" w:rsidP="00B34E5B">
      <w:pPr>
        <w:spacing w:line="360" w:lineRule="auto"/>
        <w:jc w:val="both"/>
        <w:rPr>
          <w:rFonts w:asciiTheme="majorBidi" w:hAnsiTheme="majorBidi" w:cstheme="majorBidi"/>
        </w:rPr>
      </w:pPr>
      <w:r w:rsidRPr="00B34E5B">
        <w:rPr>
          <w:rFonts w:asciiTheme="majorBidi" w:hAnsiTheme="majorBidi" w:cstheme="majorBidi"/>
        </w:rPr>
        <w:t xml:space="preserve">According to </w:t>
      </w:r>
      <w:r w:rsidR="00471188" w:rsidRPr="00B34E5B">
        <w:rPr>
          <w:rFonts w:asciiTheme="majorBidi" w:hAnsiTheme="majorBidi" w:cstheme="majorBidi"/>
        </w:rPr>
        <w:t>Apolonio (2025)</w:t>
      </w:r>
      <w:r w:rsidR="000C1C22" w:rsidRPr="00B34E5B">
        <w:rPr>
          <w:rFonts w:asciiTheme="majorBidi" w:hAnsiTheme="majorBidi" w:cstheme="majorBidi"/>
        </w:rPr>
        <w:t xml:space="preserve"> the GenZ workforce </w:t>
      </w:r>
      <w:r w:rsidR="005C14FC" w:rsidRPr="00B34E5B">
        <w:rPr>
          <w:rFonts w:asciiTheme="majorBidi" w:hAnsiTheme="majorBidi" w:cstheme="majorBidi"/>
        </w:rPr>
        <w:t xml:space="preserve">requires authentic, inclusive, </w:t>
      </w:r>
      <w:r w:rsidR="00D11C25" w:rsidRPr="00B34E5B">
        <w:rPr>
          <w:rFonts w:asciiTheme="majorBidi" w:hAnsiTheme="majorBidi" w:cstheme="majorBidi"/>
        </w:rPr>
        <w:t>supportive,</w:t>
      </w:r>
      <w:r w:rsidR="005C14FC" w:rsidRPr="00B34E5B">
        <w:rPr>
          <w:rFonts w:asciiTheme="majorBidi" w:hAnsiTheme="majorBidi" w:cstheme="majorBidi"/>
        </w:rPr>
        <w:t xml:space="preserve"> adaptable and developmental leadership</w:t>
      </w:r>
      <w:r w:rsidR="00F72770" w:rsidRPr="00B34E5B">
        <w:rPr>
          <w:rFonts w:asciiTheme="majorBidi" w:hAnsiTheme="majorBidi" w:cstheme="majorBidi"/>
        </w:rPr>
        <w:t xml:space="preserve">, </w:t>
      </w:r>
      <w:r w:rsidR="00D909BE" w:rsidRPr="00B34E5B">
        <w:rPr>
          <w:rFonts w:asciiTheme="majorBidi" w:hAnsiTheme="majorBidi" w:cstheme="majorBidi"/>
        </w:rPr>
        <w:t>valued open communication, ethical decision making</w:t>
      </w:r>
      <w:r w:rsidR="00244D75" w:rsidRPr="00B34E5B">
        <w:rPr>
          <w:rFonts w:asciiTheme="majorBidi" w:hAnsiTheme="majorBidi" w:cstheme="majorBidi"/>
        </w:rPr>
        <w:t xml:space="preserve"> </w:t>
      </w:r>
      <w:r w:rsidR="00D11C25" w:rsidRPr="00B34E5B">
        <w:rPr>
          <w:rFonts w:asciiTheme="majorBidi" w:hAnsiTheme="majorBidi" w:cstheme="majorBidi"/>
        </w:rPr>
        <w:t>and that</w:t>
      </w:r>
      <w:r w:rsidR="0012250E" w:rsidRPr="00B34E5B">
        <w:rPr>
          <w:rFonts w:asciiTheme="majorBidi" w:hAnsiTheme="majorBidi" w:cstheme="majorBidi"/>
        </w:rPr>
        <w:t xml:space="preserve"> </w:t>
      </w:r>
      <w:r w:rsidR="00844A19" w:rsidRPr="00B34E5B">
        <w:rPr>
          <w:rFonts w:asciiTheme="majorBidi" w:hAnsiTheme="majorBidi" w:cstheme="majorBidi"/>
        </w:rPr>
        <w:t>transactional leadership was</w:t>
      </w:r>
      <w:r w:rsidR="007F647F" w:rsidRPr="00B34E5B">
        <w:rPr>
          <w:rFonts w:asciiTheme="majorBidi" w:hAnsiTheme="majorBidi" w:cstheme="majorBidi"/>
        </w:rPr>
        <w:t xml:space="preserve"> not rejected entirely, it was</w:t>
      </w:r>
      <w:r w:rsidR="00844A19" w:rsidRPr="00B34E5B">
        <w:rPr>
          <w:rFonts w:asciiTheme="majorBidi" w:hAnsiTheme="majorBidi" w:cstheme="majorBidi"/>
        </w:rPr>
        <w:t xml:space="preserve"> least preferred along with</w:t>
      </w:r>
      <w:r w:rsidR="00D11C25" w:rsidRPr="00B34E5B">
        <w:rPr>
          <w:rFonts w:asciiTheme="majorBidi" w:hAnsiTheme="majorBidi" w:cstheme="majorBidi"/>
        </w:rPr>
        <w:t xml:space="preserve"> no significant influence in their findings</w:t>
      </w:r>
      <w:r w:rsidR="00844A19" w:rsidRPr="00B34E5B">
        <w:rPr>
          <w:rFonts w:asciiTheme="majorBidi" w:hAnsiTheme="majorBidi" w:cstheme="majorBidi"/>
        </w:rPr>
        <w:t xml:space="preserve"> based on gender</w:t>
      </w:r>
      <w:r w:rsidR="00D11C25" w:rsidRPr="00B34E5B">
        <w:rPr>
          <w:rFonts w:asciiTheme="majorBidi" w:hAnsiTheme="majorBidi" w:cstheme="majorBidi"/>
        </w:rPr>
        <w:t xml:space="preserve">. </w:t>
      </w:r>
      <w:r w:rsidR="00D909BE" w:rsidRPr="00B34E5B">
        <w:rPr>
          <w:rFonts w:asciiTheme="majorBidi" w:hAnsiTheme="majorBidi" w:cstheme="majorBidi"/>
        </w:rPr>
        <w:t xml:space="preserve"> </w:t>
      </w:r>
      <w:r w:rsidR="006E0FF5" w:rsidRPr="00B34E5B">
        <w:rPr>
          <w:rFonts w:asciiTheme="majorBidi" w:hAnsiTheme="majorBidi" w:cstheme="majorBidi"/>
        </w:rPr>
        <w:t>This</w:t>
      </w:r>
      <w:r w:rsidR="00634CDE" w:rsidRPr="00B34E5B">
        <w:rPr>
          <w:rFonts w:asciiTheme="majorBidi" w:hAnsiTheme="majorBidi" w:cstheme="majorBidi"/>
        </w:rPr>
        <w:t xml:space="preserve"> is also</w:t>
      </w:r>
      <w:r w:rsidR="006E0FF5" w:rsidRPr="00B34E5B">
        <w:rPr>
          <w:rFonts w:asciiTheme="majorBidi" w:hAnsiTheme="majorBidi" w:cstheme="majorBidi"/>
        </w:rPr>
        <w:t xml:space="preserve"> </w:t>
      </w:r>
      <w:r w:rsidR="00F822D7" w:rsidRPr="00B34E5B">
        <w:rPr>
          <w:rFonts w:asciiTheme="majorBidi" w:hAnsiTheme="majorBidi" w:cstheme="majorBidi"/>
        </w:rPr>
        <w:t>reinforced</w:t>
      </w:r>
      <w:r w:rsidR="00D43566" w:rsidRPr="00B34E5B">
        <w:rPr>
          <w:rFonts w:asciiTheme="majorBidi" w:hAnsiTheme="majorBidi" w:cstheme="majorBidi"/>
        </w:rPr>
        <w:t xml:space="preserve"> by</w:t>
      </w:r>
      <w:r w:rsidR="005F33AA" w:rsidRPr="00B34E5B">
        <w:rPr>
          <w:rFonts w:asciiTheme="majorBidi" w:hAnsiTheme="majorBidi" w:cstheme="majorBidi"/>
        </w:rPr>
        <w:t xml:space="preserve"> </w:t>
      </w:r>
      <w:r w:rsidR="00702D37" w:rsidRPr="00B34E5B">
        <w:rPr>
          <w:rFonts w:asciiTheme="majorBidi" w:hAnsiTheme="majorBidi" w:cstheme="majorBidi"/>
        </w:rPr>
        <w:t>S</w:t>
      </w:r>
      <w:r w:rsidR="00115CAA" w:rsidRPr="00B34E5B">
        <w:rPr>
          <w:rFonts w:asciiTheme="majorBidi" w:hAnsiTheme="majorBidi" w:cstheme="majorBidi"/>
        </w:rPr>
        <w:t>e</w:t>
      </w:r>
      <w:r w:rsidR="00E34132" w:rsidRPr="00B34E5B">
        <w:rPr>
          <w:rFonts w:asciiTheme="majorBidi" w:hAnsiTheme="majorBidi" w:cstheme="majorBidi"/>
        </w:rPr>
        <w:t>yfi</w:t>
      </w:r>
      <w:r w:rsidR="00D262EE" w:rsidRPr="00B34E5B">
        <w:rPr>
          <w:rFonts w:asciiTheme="majorBidi" w:hAnsiTheme="majorBidi" w:cstheme="majorBidi"/>
        </w:rPr>
        <w:t xml:space="preserve"> (2024</w:t>
      </w:r>
      <w:r w:rsidR="007F3E37" w:rsidRPr="00B34E5B">
        <w:rPr>
          <w:rFonts w:asciiTheme="majorBidi" w:hAnsiTheme="majorBidi" w:cstheme="majorBidi"/>
        </w:rPr>
        <w:t>) w</w:t>
      </w:r>
      <w:r w:rsidR="007D7994" w:rsidRPr="00B34E5B">
        <w:rPr>
          <w:rFonts w:asciiTheme="majorBidi" w:hAnsiTheme="majorBidi" w:cstheme="majorBidi"/>
        </w:rPr>
        <w:t xml:space="preserve">ho </w:t>
      </w:r>
      <w:r w:rsidR="00E36CE3" w:rsidRPr="00B34E5B">
        <w:rPr>
          <w:rFonts w:asciiTheme="majorBidi" w:hAnsiTheme="majorBidi" w:cstheme="majorBidi"/>
        </w:rPr>
        <w:t>maintain</w:t>
      </w:r>
      <w:r w:rsidR="00420693" w:rsidRPr="00B34E5B">
        <w:rPr>
          <w:rFonts w:asciiTheme="majorBidi" w:hAnsiTheme="majorBidi" w:cstheme="majorBidi"/>
        </w:rPr>
        <w:t xml:space="preserve"> that </w:t>
      </w:r>
      <w:r w:rsidR="00A23DAC" w:rsidRPr="00B34E5B">
        <w:rPr>
          <w:rFonts w:asciiTheme="majorBidi" w:hAnsiTheme="majorBidi" w:cstheme="majorBidi"/>
        </w:rPr>
        <w:t>Gen</w:t>
      </w:r>
      <w:r w:rsidR="00101E05" w:rsidRPr="00B34E5B">
        <w:rPr>
          <w:rFonts w:asciiTheme="majorBidi" w:hAnsiTheme="majorBidi" w:cstheme="majorBidi"/>
        </w:rPr>
        <w:t xml:space="preserve">Z </w:t>
      </w:r>
      <w:r w:rsidR="0026671F" w:rsidRPr="00B34E5B">
        <w:rPr>
          <w:rFonts w:asciiTheme="majorBidi" w:hAnsiTheme="majorBidi" w:cstheme="majorBidi"/>
        </w:rPr>
        <w:t>pref</w:t>
      </w:r>
      <w:r w:rsidR="001C7506" w:rsidRPr="00B34E5B">
        <w:rPr>
          <w:rFonts w:asciiTheme="majorBidi" w:hAnsiTheme="majorBidi" w:cstheme="majorBidi"/>
        </w:rPr>
        <w:t>er</w:t>
      </w:r>
      <w:r w:rsidR="00C356A7" w:rsidRPr="00B34E5B">
        <w:rPr>
          <w:rFonts w:asciiTheme="majorBidi" w:hAnsiTheme="majorBidi" w:cstheme="majorBidi"/>
        </w:rPr>
        <w:t xml:space="preserve"> coll</w:t>
      </w:r>
      <w:r w:rsidR="007616F3" w:rsidRPr="00B34E5B">
        <w:rPr>
          <w:rFonts w:asciiTheme="majorBidi" w:hAnsiTheme="majorBidi" w:cstheme="majorBidi"/>
        </w:rPr>
        <w:t>ab</w:t>
      </w:r>
      <w:r w:rsidR="00E53DF1" w:rsidRPr="00B34E5B">
        <w:rPr>
          <w:rFonts w:asciiTheme="majorBidi" w:hAnsiTheme="majorBidi" w:cstheme="majorBidi"/>
        </w:rPr>
        <w:t>orative</w:t>
      </w:r>
      <w:r w:rsidR="00C5571C" w:rsidRPr="00B34E5B">
        <w:rPr>
          <w:rFonts w:asciiTheme="majorBidi" w:hAnsiTheme="majorBidi" w:cstheme="majorBidi"/>
        </w:rPr>
        <w:t xml:space="preserve"> </w:t>
      </w:r>
      <w:r w:rsidR="00460956" w:rsidRPr="00B34E5B">
        <w:rPr>
          <w:rFonts w:asciiTheme="majorBidi" w:hAnsiTheme="majorBidi" w:cstheme="majorBidi"/>
        </w:rPr>
        <w:t>work</w:t>
      </w:r>
      <w:r w:rsidR="00CE5E74" w:rsidRPr="00B34E5B">
        <w:rPr>
          <w:rFonts w:asciiTheme="majorBidi" w:hAnsiTheme="majorBidi" w:cstheme="majorBidi"/>
        </w:rPr>
        <w:t xml:space="preserve"> envi</w:t>
      </w:r>
      <w:r w:rsidR="00B10513" w:rsidRPr="00B34E5B">
        <w:rPr>
          <w:rFonts w:asciiTheme="majorBidi" w:hAnsiTheme="majorBidi" w:cstheme="majorBidi"/>
        </w:rPr>
        <w:t>ronment</w:t>
      </w:r>
      <w:r w:rsidR="008053B4" w:rsidRPr="00B34E5B">
        <w:rPr>
          <w:rFonts w:asciiTheme="majorBidi" w:hAnsiTheme="majorBidi" w:cstheme="majorBidi"/>
        </w:rPr>
        <w:t>s</w:t>
      </w:r>
      <w:r w:rsidR="005C44D1" w:rsidRPr="00B34E5B">
        <w:rPr>
          <w:rFonts w:asciiTheme="majorBidi" w:hAnsiTheme="majorBidi" w:cstheme="majorBidi"/>
        </w:rPr>
        <w:t>,</w:t>
      </w:r>
      <w:r w:rsidR="00734E42" w:rsidRPr="00B34E5B">
        <w:rPr>
          <w:rFonts w:asciiTheme="majorBidi" w:hAnsiTheme="majorBidi" w:cstheme="majorBidi"/>
        </w:rPr>
        <w:t xml:space="preserve"> inclusi</w:t>
      </w:r>
      <w:r w:rsidR="00331F29" w:rsidRPr="00B34E5B">
        <w:rPr>
          <w:rFonts w:asciiTheme="majorBidi" w:hAnsiTheme="majorBidi" w:cstheme="majorBidi"/>
        </w:rPr>
        <w:t>ve work</w:t>
      </w:r>
      <w:r w:rsidR="006D71E9" w:rsidRPr="00B34E5B">
        <w:rPr>
          <w:rFonts w:asciiTheme="majorBidi" w:hAnsiTheme="majorBidi" w:cstheme="majorBidi"/>
        </w:rPr>
        <w:t xml:space="preserve"> </w:t>
      </w:r>
      <w:r w:rsidR="00E566FD" w:rsidRPr="00B34E5B">
        <w:rPr>
          <w:rFonts w:asciiTheme="majorBidi" w:hAnsiTheme="majorBidi" w:cstheme="majorBidi"/>
        </w:rPr>
        <w:t>culture</w:t>
      </w:r>
      <w:r w:rsidR="00433E4A" w:rsidRPr="00B34E5B">
        <w:rPr>
          <w:rFonts w:asciiTheme="majorBidi" w:hAnsiTheme="majorBidi" w:cstheme="majorBidi"/>
        </w:rPr>
        <w:t xml:space="preserve">s and </w:t>
      </w:r>
      <w:r w:rsidR="00AF21C7" w:rsidRPr="00B34E5B">
        <w:rPr>
          <w:rFonts w:asciiTheme="majorBidi" w:hAnsiTheme="majorBidi" w:cstheme="majorBidi"/>
        </w:rPr>
        <w:t>are</w:t>
      </w:r>
      <w:r w:rsidR="00A14944" w:rsidRPr="00B34E5B">
        <w:rPr>
          <w:rFonts w:asciiTheme="majorBidi" w:hAnsiTheme="majorBidi" w:cstheme="majorBidi"/>
        </w:rPr>
        <w:t xml:space="preserve"> </w:t>
      </w:r>
      <w:r w:rsidR="00351622" w:rsidRPr="00B34E5B">
        <w:rPr>
          <w:rFonts w:asciiTheme="majorBidi" w:hAnsiTheme="majorBidi" w:cstheme="majorBidi"/>
        </w:rPr>
        <w:t>less att</w:t>
      </w:r>
      <w:r w:rsidR="009F7117" w:rsidRPr="00B34E5B">
        <w:rPr>
          <w:rFonts w:asciiTheme="majorBidi" w:hAnsiTheme="majorBidi" w:cstheme="majorBidi"/>
        </w:rPr>
        <w:t>ra</w:t>
      </w:r>
      <w:r w:rsidR="0001046F" w:rsidRPr="00B34E5B">
        <w:rPr>
          <w:rFonts w:asciiTheme="majorBidi" w:hAnsiTheme="majorBidi" w:cstheme="majorBidi"/>
        </w:rPr>
        <w:t>cte</w:t>
      </w:r>
      <w:r w:rsidR="00E215B5" w:rsidRPr="00B34E5B">
        <w:rPr>
          <w:rFonts w:asciiTheme="majorBidi" w:hAnsiTheme="majorBidi" w:cstheme="majorBidi"/>
        </w:rPr>
        <w:t>d to</w:t>
      </w:r>
      <w:r w:rsidR="002B70D3" w:rsidRPr="00B34E5B">
        <w:rPr>
          <w:rFonts w:asciiTheme="majorBidi" w:hAnsiTheme="majorBidi" w:cstheme="majorBidi"/>
        </w:rPr>
        <w:t xml:space="preserve"> </w:t>
      </w:r>
      <w:r w:rsidR="00FE4EE2" w:rsidRPr="00B34E5B">
        <w:rPr>
          <w:rFonts w:asciiTheme="majorBidi" w:hAnsiTheme="majorBidi" w:cstheme="majorBidi"/>
        </w:rPr>
        <w:t>pro</w:t>
      </w:r>
      <w:r w:rsidR="00DA34E2" w:rsidRPr="00B34E5B">
        <w:rPr>
          <w:rFonts w:asciiTheme="majorBidi" w:hAnsiTheme="majorBidi" w:cstheme="majorBidi"/>
        </w:rPr>
        <w:t xml:space="preserve">cedural </w:t>
      </w:r>
      <w:r w:rsidR="00222679" w:rsidRPr="00B34E5B">
        <w:rPr>
          <w:rFonts w:asciiTheme="majorBidi" w:hAnsiTheme="majorBidi" w:cstheme="majorBidi"/>
        </w:rPr>
        <w:t>hierarchical</w:t>
      </w:r>
      <w:r w:rsidR="003663DA" w:rsidRPr="00B34E5B">
        <w:rPr>
          <w:rFonts w:asciiTheme="majorBidi" w:hAnsiTheme="majorBidi" w:cstheme="majorBidi"/>
        </w:rPr>
        <w:t xml:space="preserve"> str</w:t>
      </w:r>
      <w:r w:rsidR="00804EFB" w:rsidRPr="00B34E5B">
        <w:rPr>
          <w:rFonts w:asciiTheme="majorBidi" w:hAnsiTheme="majorBidi" w:cstheme="majorBidi"/>
        </w:rPr>
        <w:t xml:space="preserve">uctures </w:t>
      </w:r>
      <w:r w:rsidR="00263E32" w:rsidRPr="00B34E5B">
        <w:rPr>
          <w:rFonts w:asciiTheme="majorBidi" w:hAnsiTheme="majorBidi" w:cstheme="majorBidi"/>
        </w:rPr>
        <w:t>that f</w:t>
      </w:r>
      <w:r w:rsidR="0054112E" w:rsidRPr="00B34E5B">
        <w:rPr>
          <w:rFonts w:asciiTheme="majorBidi" w:hAnsiTheme="majorBidi" w:cstheme="majorBidi"/>
        </w:rPr>
        <w:t>orm</w:t>
      </w:r>
      <w:r w:rsidR="00DC30ED" w:rsidRPr="00B34E5B">
        <w:rPr>
          <w:rFonts w:asciiTheme="majorBidi" w:hAnsiTheme="majorBidi" w:cstheme="majorBidi"/>
        </w:rPr>
        <w:t xml:space="preserve"> tr</w:t>
      </w:r>
      <w:r w:rsidR="00F051C7" w:rsidRPr="00B34E5B">
        <w:rPr>
          <w:rFonts w:asciiTheme="majorBidi" w:hAnsiTheme="majorBidi" w:cstheme="majorBidi"/>
        </w:rPr>
        <w:t>aditiona</w:t>
      </w:r>
      <w:r w:rsidR="00EF43D3" w:rsidRPr="00B34E5B">
        <w:rPr>
          <w:rFonts w:asciiTheme="majorBidi" w:hAnsiTheme="majorBidi" w:cstheme="majorBidi"/>
        </w:rPr>
        <w:t xml:space="preserve">l </w:t>
      </w:r>
      <w:r w:rsidR="00943131" w:rsidRPr="00B34E5B">
        <w:rPr>
          <w:rFonts w:asciiTheme="majorBidi" w:hAnsiTheme="majorBidi" w:cstheme="majorBidi"/>
        </w:rPr>
        <w:t>manag</w:t>
      </w:r>
      <w:r w:rsidR="000D346F" w:rsidRPr="00B34E5B">
        <w:rPr>
          <w:rFonts w:asciiTheme="majorBidi" w:hAnsiTheme="majorBidi" w:cstheme="majorBidi"/>
        </w:rPr>
        <w:t>ement approac</w:t>
      </w:r>
      <w:r w:rsidR="00BB7178" w:rsidRPr="00B34E5B">
        <w:rPr>
          <w:rFonts w:asciiTheme="majorBidi" w:hAnsiTheme="majorBidi" w:cstheme="majorBidi"/>
        </w:rPr>
        <w:t>hes</w:t>
      </w:r>
      <w:r w:rsidR="00D70ADB" w:rsidRPr="00B34E5B">
        <w:rPr>
          <w:rFonts w:asciiTheme="majorBidi" w:hAnsiTheme="majorBidi" w:cstheme="majorBidi"/>
        </w:rPr>
        <w:t xml:space="preserve"> such as </w:t>
      </w:r>
      <w:r w:rsidR="00FE3060" w:rsidRPr="00B34E5B">
        <w:rPr>
          <w:rFonts w:asciiTheme="majorBidi" w:hAnsiTheme="majorBidi" w:cstheme="majorBidi"/>
        </w:rPr>
        <w:t>tran</w:t>
      </w:r>
      <w:r w:rsidR="000E009B" w:rsidRPr="00B34E5B">
        <w:rPr>
          <w:rFonts w:asciiTheme="majorBidi" w:hAnsiTheme="majorBidi" w:cstheme="majorBidi"/>
        </w:rPr>
        <w:t>sact</w:t>
      </w:r>
      <w:r w:rsidR="00103F5D" w:rsidRPr="00B34E5B">
        <w:rPr>
          <w:rFonts w:asciiTheme="majorBidi" w:hAnsiTheme="majorBidi" w:cstheme="majorBidi"/>
        </w:rPr>
        <w:t>ional</w:t>
      </w:r>
      <w:r w:rsidR="00A90344" w:rsidRPr="00B34E5B">
        <w:rPr>
          <w:rFonts w:asciiTheme="majorBidi" w:hAnsiTheme="majorBidi" w:cstheme="majorBidi"/>
        </w:rPr>
        <w:t xml:space="preserve"> </w:t>
      </w:r>
      <w:r w:rsidR="009A39F3" w:rsidRPr="00B34E5B">
        <w:rPr>
          <w:rFonts w:asciiTheme="majorBidi" w:hAnsiTheme="majorBidi" w:cstheme="majorBidi"/>
        </w:rPr>
        <w:t>leadership</w:t>
      </w:r>
      <w:r w:rsidR="002C698D" w:rsidRPr="00B34E5B">
        <w:rPr>
          <w:rFonts w:asciiTheme="majorBidi" w:hAnsiTheme="majorBidi" w:cstheme="majorBidi"/>
        </w:rPr>
        <w:t xml:space="preserve">. </w:t>
      </w:r>
      <w:r w:rsidR="00632DC5" w:rsidRPr="00B34E5B">
        <w:rPr>
          <w:rFonts w:asciiTheme="majorBidi" w:hAnsiTheme="majorBidi" w:cstheme="majorBidi"/>
        </w:rPr>
        <w:t xml:space="preserve">Delos and Villanueva (2025) </w:t>
      </w:r>
      <w:r w:rsidR="004F527B" w:rsidRPr="00B34E5B">
        <w:rPr>
          <w:rFonts w:asciiTheme="majorBidi" w:hAnsiTheme="majorBidi" w:cstheme="majorBidi"/>
        </w:rPr>
        <w:t>found</w:t>
      </w:r>
      <w:r w:rsidR="00154989" w:rsidRPr="00B34E5B">
        <w:rPr>
          <w:rFonts w:asciiTheme="majorBidi" w:hAnsiTheme="majorBidi" w:cstheme="majorBidi"/>
        </w:rPr>
        <w:t xml:space="preserve"> transformational</w:t>
      </w:r>
      <w:r w:rsidR="003B265F" w:rsidRPr="00B34E5B">
        <w:rPr>
          <w:rFonts w:asciiTheme="majorBidi" w:hAnsiTheme="majorBidi" w:cstheme="majorBidi"/>
        </w:rPr>
        <w:t xml:space="preserve"> leadership </w:t>
      </w:r>
      <w:r w:rsidR="00154989" w:rsidRPr="00B34E5B">
        <w:rPr>
          <w:rFonts w:asciiTheme="majorBidi" w:hAnsiTheme="majorBidi" w:cstheme="majorBidi"/>
        </w:rPr>
        <w:t xml:space="preserve">to be highly effective for the management and development of GenZ </w:t>
      </w:r>
      <w:r w:rsidR="00571E0C" w:rsidRPr="00B34E5B">
        <w:rPr>
          <w:rFonts w:asciiTheme="majorBidi" w:hAnsiTheme="majorBidi" w:cstheme="majorBidi"/>
        </w:rPr>
        <w:t xml:space="preserve">within the industry, they maintain that leadership behaviours </w:t>
      </w:r>
      <w:r w:rsidR="00530EC8" w:rsidRPr="00B34E5B">
        <w:rPr>
          <w:rFonts w:asciiTheme="majorBidi" w:hAnsiTheme="majorBidi" w:cstheme="majorBidi"/>
        </w:rPr>
        <w:t>focussed on coaching, support, inspiration</w:t>
      </w:r>
      <w:r w:rsidR="00581132" w:rsidRPr="00B34E5B">
        <w:rPr>
          <w:rFonts w:asciiTheme="majorBidi" w:hAnsiTheme="majorBidi" w:cstheme="majorBidi"/>
        </w:rPr>
        <w:t xml:space="preserve">, innovation and </w:t>
      </w:r>
      <w:r w:rsidR="002120A4" w:rsidRPr="00B34E5B">
        <w:rPr>
          <w:rFonts w:asciiTheme="majorBidi" w:hAnsiTheme="majorBidi" w:cstheme="majorBidi"/>
        </w:rPr>
        <w:t>ethical values significantly improved job satisfaction</w:t>
      </w:r>
      <w:r w:rsidR="002F6175" w:rsidRPr="00B34E5B">
        <w:rPr>
          <w:rFonts w:asciiTheme="majorBidi" w:hAnsiTheme="majorBidi" w:cstheme="majorBidi"/>
        </w:rPr>
        <w:t>, motivation, engagement and professional growth</w:t>
      </w:r>
      <w:r w:rsidR="00CC56EB" w:rsidRPr="00B34E5B">
        <w:rPr>
          <w:rFonts w:asciiTheme="majorBidi" w:hAnsiTheme="majorBidi" w:cstheme="majorBidi"/>
        </w:rPr>
        <w:t xml:space="preserve"> which in turn attracts and retains GenZ employees. </w:t>
      </w:r>
      <w:r w:rsidR="0023512B" w:rsidRPr="00B34E5B">
        <w:rPr>
          <w:rFonts w:asciiTheme="majorBidi" w:hAnsiTheme="majorBidi" w:cstheme="majorBidi"/>
        </w:rPr>
        <w:t xml:space="preserve">This aligns with the finds of </w:t>
      </w:r>
      <w:r w:rsidR="00467B69" w:rsidRPr="00B34E5B">
        <w:rPr>
          <w:rFonts w:asciiTheme="majorBidi" w:hAnsiTheme="majorBidi" w:cstheme="majorBidi"/>
        </w:rPr>
        <w:t>Lensen et</w:t>
      </w:r>
      <w:r w:rsidR="001B757D" w:rsidRPr="00B34E5B">
        <w:rPr>
          <w:rFonts w:asciiTheme="majorBidi" w:hAnsiTheme="majorBidi" w:cstheme="majorBidi"/>
        </w:rPr>
        <w:t>,</w:t>
      </w:r>
      <w:r w:rsidR="00467B69" w:rsidRPr="00B34E5B">
        <w:rPr>
          <w:rFonts w:asciiTheme="majorBidi" w:hAnsiTheme="majorBidi" w:cstheme="majorBidi"/>
        </w:rPr>
        <w:t xml:space="preserve"> al (</w:t>
      </w:r>
      <w:r w:rsidR="00203B6F" w:rsidRPr="00B34E5B">
        <w:rPr>
          <w:rFonts w:asciiTheme="majorBidi" w:hAnsiTheme="majorBidi" w:cstheme="majorBidi"/>
        </w:rPr>
        <w:t>2025</w:t>
      </w:r>
      <w:r w:rsidR="005F27B0" w:rsidRPr="00B34E5B">
        <w:rPr>
          <w:rFonts w:asciiTheme="majorBidi" w:hAnsiTheme="majorBidi" w:cstheme="majorBidi"/>
        </w:rPr>
        <w:t>) who</w:t>
      </w:r>
      <w:r w:rsidR="0023512B" w:rsidRPr="00B34E5B">
        <w:rPr>
          <w:rFonts w:asciiTheme="majorBidi" w:hAnsiTheme="majorBidi" w:cstheme="majorBidi"/>
        </w:rPr>
        <w:t xml:space="preserve"> </w:t>
      </w:r>
      <w:r w:rsidR="00CA411A" w:rsidRPr="00B34E5B">
        <w:rPr>
          <w:rFonts w:asciiTheme="majorBidi" w:hAnsiTheme="majorBidi" w:cstheme="majorBidi"/>
        </w:rPr>
        <w:t xml:space="preserve">reinforce the importance of informal and transparent </w:t>
      </w:r>
      <w:r w:rsidR="00CD3E2C" w:rsidRPr="00B34E5B">
        <w:rPr>
          <w:rFonts w:asciiTheme="majorBidi" w:hAnsiTheme="majorBidi" w:cstheme="majorBidi"/>
        </w:rPr>
        <w:t xml:space="preserve">communication from management and supports that </w:t>
      </w:r>
      <w:r w:rsidR="004D50AF" w:rsidRPr="00B34E5B">
        <w:rPr>
          <w:rFonts w:asciiTheme="majorBidi" w:hAnsiTheme="majorBidi" w:cstheme="majorBidi"/>
        </w:rPr>
        <w:t xml:space="preserve">it is </w:t>
      </w:r>
      <w:r w:rsidR="0033256D" w:rsidRPr="00B34E5B">
        <w:rPr>
          <w:rFonts w:asciiTheme="majorBidi" w:hAnsiTheme="majorBidi" w:cstheme="majorBidi"/>
        </w:rPr>
        <w:t xml:space="preserve">crucial to </w:t>
      </w:r>
      <w:r w:rsidR="00CD3E2C" w:rsidRPr="00B34E5B">
        <w:rPr>
          <w:rFonts w:asciiTheme="majorBidi" w:hAnsiTheme="majorBidi" w:cstheme="majorBidi"/>
        </w:rPr>
        <w:t xml:space="preserve">GenZ </w:t>
      </w:r>
      <w:r w:rsidR="0033256D" w:rsidRPr="00B34E5B">
        <w:rPr>
          <w:rFonts w:asciiTheme="majorBidi" w:hAnsiTheme="majorBidi" w:cstheme="majorBidi"/>
        </w:rPr>
        <w:t>to offer continuous learning and development opportunities</w:t>
      </w:r>
      <w:r w:rsidR="003A5DBC" w:rsidRPr="00B34E5B">
        <w:rPr>
          <w:rFonts w:asciiTheme="majorBidi" w:hAnsiTheme="majorBidi" w:cstheme="majorBidi"/>
        </w:rPr>
        <w:t xml:space="preserve"> and similarly the findings of Haid (2026)</w:t>
      </w:r>
      <w:r w:rsidR="006727C0" w:rsidRPr="00B34E5B">
        <w:rPr>
          <w:rFonts w:asciiTheme="majorBidi" w:hAnsiTheme="majorBidi" w:cstheme="majorBidi"/>
        </w:rPr>
        <w:t xml:space="preserve"> were that GenZ employees are more likely remain engaged and committed when </w:t>
      </w:r>
      <w:r w:rsidR="001C2591" w:rsidRPr="00B34E5B">
        <w:rPr>
          <w:rFonts w:asciiTheme="majorBidi" w:hAnsiTheme="majorBidi" w:cstheme="majorBidi"/>
        </w:rPr>
        <w:lastRenderedPageBreak/>
        <w:t>genuine</w:t>
      </w:r>
      <w:r w:rsidR="006727C0" w:rsidRPr="00B34E5B">
        <w:rPr>
          <w:rFonts w:asciiTheme="majorBidi" w:hAnsiTheme="majorBidi" w:cstheme="majorBidi"/>
        </w:rPr>
        <w:t xml:space="preserve"> appreciation and respect is </w:t>
      </w:r>
      <w:r w:rsidR="001C2591" w:rsidRPr="00B34E5B">
        <w:rPr>
          <w:rFonts w:asciiTheme="majorBidi" w:hAnsiTheme="majorBidi" w:cstheme="majorBidi"/>
        </w:rPr>
        <w:t>shown</w:t>
      </w:r>
      <w:r w:rsidR="006727C0" w:rsidRPr="00B34E5B">
        <w:rPr>
          <w:rFonts w:asciiTheme="majorBidi" w:hAnsiTheme="majorBidi" w:cstheme="majorBidi"/>
        </w:rPr>
        <w:t xml:space="preserve"> by leaders</w:t>
      </w:r>
      <w:r w:rsidR="001C2591" w:rsidRPr="00B34E5B">
        <w:rPr>
          <w:rFonts w:asciiTheme="majorBidi" w:hAnsiTheme="majorBidi" w:cstheme="majorBidi"/>
        </w:rPr>
        <w:t xml:space="preserve"> and </w:t>
      </w:r>
      <w:r w:rsidR="007353AB" w:rsidRPr="00B34E5B">
        <w:rPr>
          <w:rFonts w:asciiTheme="majorBidi" w:hAnsiTheme="majorBidi" w:cstheme="majorBidi"/>
        </w:rPr>
        <w:t xml:space="preserve">colleagues. </w:t>
      </w:r>
      <w:r w:rsidR="00650EFA" w:rsidRPr="00B34E5B">
        <w:rPr>
          <w:rFonts w:asciiTheme="majorBidi" w:hAnsiTheme="majorBidi" w:cstheme="majorBidi"/>
        </w:rPr>
        <w:t>Regardless</w:t>
      </w:r>
      <w:r w:rsidR="00EE0224" w:rsidRPr="00B34E5B">
        <w:rPr>
          <w:rFonts w:asciiTheme="majorBidi" w:hAnsiTheme="majorBidi" w:cstheme="majorBidi"/>
        </w:rPr>
        <w:t xml:space="preserve"> the multigenerational workforce represented within hospitality </w:t>
      </w:r>
      <w:r w:rsidR="00BE67F2" w:rsidRPr="00B34E5B">
        <w:rPr>
          <w:rFonts w:asciiTheme="majorBidi" w:hAnsiTheme="majorBidi" w:cstheme="majorBidi"/>
        </w:rPr>
        <w:t xml:space="preserve">does </w:t>
      </w:r>
      <w:r w:rsidR="000B2DDB" w:rsidRPr="00B34E5B">
        <w:rPr>
          <w:rFonts w:asciiTheme="majorBidi" w:hAnsiTheme="majorBidi" w:cstheme="majorBidi"/>
        </w:rPr>
        <w:t xml:space="preserve">present challenges </w:t>
      </w:r>
      <w:r w:rsidR="00216961" w:rsidRPr="00B34E5B">
        <w:rPr>
          <w:rFonts w:asciiTheme="majorBidi" w:hAnsiTheme="majorBidi" w:cstheme="majorBidi"/>
        </w:rPr>
        <w:t>as Malik (2026)</w:t>
      </w:r>
      <w:r w:rsidR="007C249A" w:rsidRPr="00B34E5B">
        <w:rPr>
          <w:rFonts w:asciiTheme="majorBidi" w:hAnsiTheme="majorBidi" w:cstheme="majorBidi"/>
        </w:rPr>
        <w:t xml:space="preserve"> found</w:t>
      </w:r>
      <w:r w:rsidR="00771E7D" w:rsidRPr="00B34E5B">
        <w:rPr>
          <w:rFonts w:asciiTheme="majorBidi" w:hAnsiTheme="majorBidi" w:cstheme="majorBidi"/>
        </w:rPr>
        <w:t xml:space="preserve"> substantial differences in communication preferences </w:t>
      </w:r>
      <w:r w:rsidR="007C249A" w:rsidRPr="00B34E5B">
        <w:rPr>
          <w:rFonts w:asciiTheme="majorBidi" w:hAnsiTheme="majorBidi" w:cstheme="majorBidi"/>
        </w:rPr>
        <w:t>with</w:t>
      </w:r>
      <w:r w:rsidR="00771E7D" w:rsidRPr="00B34E5B">
        <w:rPr>
          <w:rFonts w:asciiTheme="majorBidi" w:hAnsiTheme="majorBidi" w:cstheme="majorBidi"/>
        </w:rPr>
        <w:t xml:space="preserve"> older </w:t>
      </w:r>
      <w:r w:rsidR="007F2FBE" w:rsidRPr="00B34E5B">
        <w:rPr>
          <w:rFonts w:asciiTheme="majorBidi" w:hAnsiTheme="majorBidi" w:cstheme="majorBidi"/>
        </w:rPr>
        <w:t xml:space="preserve">generations </w:t>
      </w:r>
      <w:r w:rsidR="00CA6200" w:rsidRPr="00B34E5B">
        <w:rPr>
          <w:rFonts w:asciiTheme="majorBidi" w:hAnsiTheme="majorBidi" w:cstheme="majorBidi"/>
        </w:rPr>
        <w:t>preferring</w:t>
      </w:r>
      <w:r w:rsidR="00771E7D" w:rsidRPr="00B34E5B">
        <w:rPr>
          <w:rFonts w:asciiTheme="majorBidi" w:hAnsiTheme="majorBidi" w:cstheme="majorBidi"/>
        </w:rPr>
        <w:t xml:space="preserve"> face to face, telephone calls and formal </w:t>
      </w:r>
      <w:r w:rsidR="007F2FBE" w:rsidRPr="00B34E5B">
        <w:rPr>
          <w:rFonts w:asciiTheme="majorBidi" w:hAnsiTheme="majorBidi" w:cstheme="majorBidi"/>
        </w:rPr>
        <w:t xml:space="preserve">communication </w:t>
      </w:r>
      <w:r w:rsidR="00771E7D" w:rsidRPr="00B34E5B">
        <w:rPr>
          <w:rFonts w:asciiTheme="majorBidi" w:hAnsiTheme="majorBidi" w:cstheme="majorBidi"/>
        </w:rPr>
        <w:t xml:space="preserve">whereas </w:t>
      </w:r>
      <w:r w:rsidR="007F2FBE" w:rsidRPr="00B34E5B">
        <w:rPr>
          <w:rFonts w:asciiTheme="majorBidi" w:hAnsiTheme="majorBidi" w:cstheme="majorBidi"/>
        </w:rPr>
        <w:t xml:space="preserve">millennials and GenZ prefer digital communication, instant messaging, collaboration tools and quick feedback </w:t>
      </w:r>
      <w:r w:rsidR="00216961" w:rsidRPr="00B34E5B">
        <w:rPr>
          <w:rFonts w:asciiTheme="majorBidi" w:hAnsiTheme="majorBidi" w:cstheme="majorBidi"/>
        </w:rPr>
        <w:t>that without management intervention can result in misunderstandings and reduced collaboration.</w:t>
      </w:r>
      <w:r w:rsidR="00650EFA" w:rsidRPr="00B34E5B">
        <w:rPr>
          <w:rFonts w:asciiTheme="majorBidi" w:hAnsiTheme="majorBidi" w:cstheme="majorBidi"/>
        </w:rPr>
        <w:t xml:space="preserve"> However</w:t>
      </w:r>
      <w:r w:rsidR="00216961" w:rsidRPr="00B34E5B">
        <w:rPr>
          <w:rFonts w:asciiTheme="majorBidi" w:hAnsiTheme="majorBidi" w:cstheme="majorBidi"/>
        </w:rPr>
        <w:t xml:space="preserve"> </w:t>
      </w:r>
      <w:r w:rsidR="00650EFA" w:rsidRPr="00B34E5B">
        <w:rPr>
          <w:rFonts w:asciiTheme="majorBidi" w:hAnsiTheme="majorBidi" w:cstheme="majorBidi"/>
        </w:rPr>
        <w:t xml:space="preserve">collectively the literature supports and reinforces the importance of a supportive, respectful and positive organisational culture to aid </w:t>
      </w:r>
      <w:r w:rsidR="00DE1B3C" w:rsidRPr="00B34E5B">
        <w:rPr>
          <w:rFonts w:asciiTheme="majorBidi" w:hAnsiTheme="majorBidi" w:cstheme="majorBidi"/>
        </w:rPr>
        <w:t>retention</w:t>
      </w:r>
      <w:r w:rsidR="00650EFA" w:rsidRPr="00B34E5B">
        <w:rPr>
          <w:rFonts w:asciiTheme="majorBidi" w:hAnsiTheme="majorBidi" w:cstheme="majorBidi"/>
        </w:rPr>
        <w:t xml:space="preserve">. </w:t>
      </w:r>
    </w:p>
    <w:p w14:paraId="2E56B380" w14:textId="77777777" w:rsidR="00A003BE" w:rsidRPr="00B34E5B" w:rsidRDefault="00A003BE" w:rsidP="00B34E5B">
      <w:pPr>
        <w:spacing w:line="360" w:lineRule="auto"/>
        <w:jc w:val="both"/>
        <w:rPr>
          <w:rFonts w:asciiTheme="majorBidi" w:hAnsiTheme="majorBidi" w:cstheme="majorBidi"/>
        </w:rPr>
      </w:pPr>
      <w:r w:rsidRPr="00B34E5B">
        <w:rPr>
          <w:rFonts w:asciiTheme="majorBidi" w:hAnsiTheme="majorBidi" w:cstheme="majorBidi"/>
        </w:rPr>
        <w:t xml:space="preserve">According to Mandic et, al (2026) managing a multigenerational workforce should be viewed as a strategic HR priority rather than simply an operational challenge. Effective HR practices, including mentoring, reverse mentoring, flexible scheduling, career development, wellbeing support, and inclusive leadership, can help reduce generational tensions and improve engagement, retention, service quality, and organisational performance. Kunaratnam, Anthonysamy and Alias (2026) found that leadership effectiveness within multigenerational workforces is determined largely by the fit between leadership behaviours and generational expectations with GenZ increasingly favoured empowering, transformational, servant, and shared leadership approaches and that adaptive and ambidextrous leadership styles are most effective for improving employee engagement, retention, job satisfaction, and innovation across diverse generational cohorts. </w:t>
      </w:r>
    </w:p>
    <w:p w14:paraId="129EB6D9" w14:textId="77777777" w:rsidR="00271CDA" w:rsidRPr="00B34E5B" w:rsidRDefault="00271CDA" w:rsidP="00B34E5B">
      <w:pPr>
        <w:spacing w:line="360" w:lineRule="auto"/>
        <w:jc w:val="both"/>
        <w:rPr>
          <w:rFonts w:asciiTheme="majorBidi" w:hAnsiTheme="majorBidi" w:cstheme="majorBidi"/>
          <w:b/>
          <w:bCs/>
        </w:rPr>
      </w:pPr>
    </w:p>
    <w:p w14:paraId="7171D52A" w14:textId="2B4FE7A5" w:rsidR="00377128" w:rsidRDefault="00377128" w:rsidP="00B34E5B">
      <w:pPr>
        <w:pStyle w:val="ListParagraph"/>
        <w:numPr>
          <w:ilvl w:val="0"/>
          <w:numId w:val="11"/>
        </w:numPr>
        <w:spacing w:line="360" w:lineRule="auto"/>
        <w:jc w:val="both"/>
        <w:rPr>
          <w:rFonts w:asciiTheme="majorBidi" w:hAnsiTheme="majorBidi" w:cstheme="majorBidi"/>
          <w:b/>
          <w:bCs/>
        </w:rPr>
      </w:pPr>
      <w:r w:rsidRPr="00B34E5B">
        <w:rPr>
          <w:rFonts w:asciiTheme="majorBidi" w:hAnsiTheme="majorBidi" w:cstheme="majorBidi"/>
          <w:b/>
          <w:bCs/>
        </w:rPr>
        <w:t xml:space="preserve">Methodology </w:t>
      </w:r>
    </w:p>
    <w:p w14:paraId="56470BE2" w14:textId="46B5D560" w:rsidR="001E49D6" w:rsidRDefault="002B58FE" w:rsidP="00A63777">
      <w:pPr>
        <w:spacing w:line="360" w:lineRule="auto"/>
        <w:jc w:val="both"/>
        <w:rPr>
          <w:rFonts w:asciiTheme="majorBidi" w:hAnsiTheme="majorBidi" w:cstheme="majorBidi"/>
        </w:rPr>
      </w:pPr>
      <w:r>
        <w:rPr>
          <w:rFonts w:asciiTheme="majorBidi" w:hAnsiTheme="majorBidi" w:cstheme="majorBidi"/>
        </w:rPr>
        <w:t xml:space="preserve">The researcher’s </w:t>
      </w:r>
      <w:r w:rsidR="00305D3D">
        <w:rPr>
          <w:rFonts w:asciiTheme="majorBidi" w:hAnsiTheme="majorBidi" w:cstheme="majorBidi"/>
        </w:rPr>
        <w:t xml:space="preserve">beliefs fall within the </w:t>
      </w:r>
      <w:r w:rsidR="006F11AE">
        <w:rPr>
          <w:rFonts w:asciiTheme="majorBidi" w:hAnsiTheme="majorBidi" w:cstheme="majorBidi"/>
        </w:rPr>
        <w:t>paradigmatic dimension of interpretivism, with</w:t>
      </w:r>
      <w:r w:rsidR="006E5382">
        <w:rPr>
          <w:rFonts w:asciiTheme="majorBidi" w:hAnsiTheme="majorBidi" w:cstheme="majorBidi"/>
        </w:rPr>
        <w:t xml:space="preserve"> a view of</w:t>
      </w:r>
      <w:r w:rsidR="006F11AE">
        <w:rPr>
          <w:rFonts w:asciiTheme="majorBidi" w:hAnsiTheme="majorBidi" w:cstheme="majorBidi"/>
        </w:rPr>
        <w:t xml:space="preserve"> no single truth </w:t>
      </w:r>
      <w:r w:rsidR="003B7B1C">
        <w:rPr>
          <w:rFonts w:asciiTheme="majorBidi" w:hAnsiTheme="majorBidi" w:cstheme="majorBidi"/>
        </w:rPr>
        <w:t xml:space="preserve">and </w:t>
      </w:r>
      <w:r w:rsidR="001142A4">
        <w:rPr>
          <w:rFonts w:asciiTheme="majorBidi" w:hAnsiTheme="majorBidi" w:cstheme="majorBidi"/>
        </w:rPr>
        <w:t xml:space="preserve">a belief that </w:t>
      </w:r>
      <w:r w:rsidR="003B7B1C">
        <w:rPr>
          <w:rFonts w:asciiTheme="majorBidi" w:hAnsiTheme="majorBidi" w:cstheme="majorBidi"/>
        </w:rPr>
        <w:t xml:space="preserve">meaning making is made </w:t>
      </w:r>
      <w:r w:rsidR="00057DE8">
        <w:rPr>
          <w:rFonts w:asciiTheme="majorBidi" w:hAnsiTheme="majorBidi" w:cstheme="majorBidi"/>
        </w:rPr>
        <w:t>by</w:t>
      </w:r>
      <w:r w:rsidR="003B7B1C">
        <w:rPr>
          <w:rFonts w:asciiTheme="majorBidi" w:hAnsiTheme="majorBidi" w:cstheme="majorBidi"/>
        </w:rPr>
        <w:t xml:space="preserve"> individu</w:t>
      </w:r>
      <w:r w:rsidR="00057DE8">
        <w:rPr>
          <w:rFonts w:asciiTheme="majorBidi" w:hAnsiTheme="majorBidi" w:cstheme="majorBidi"/>
        </w:rPr>
        <w:t>als</w:t>
      </w:r>
      <w:r w:rsidR="009C5D17">
        <w:rPr>
          <w:rFonts w:asciiTheme="majorBidi" w:hAnsiTheme="majorBidi" w:cstheme="majorBidi"/>
        </w:rPr>
        <w:t xml:space="preserve"> through their own realities.</w:t>
      </w:r>
      <w:r w:rsidR="00057DE8">
        <w:rPr>
          <w:rFonts w:asciiTheme="majorBidi" w:hAnsiTheme="majorBidi" w:cstheme="majorBidi"/>
        </w:rPr>
        <w:t xml:space="preserve"> </w:t>
      </w:r>
      <w:r w:rsidR="009C5D17">
        <w:rPr>
          <w:rFonts w:asciiTheme="majorBidi" w:hAnsiTheme="majorBidi" w:cstheme="majorBidi"/>
        </w:rPr>
        <w:t>An</w:t>
      </w:r>
      <w:r w:rsidR="00057DE8">
        <w:rPr>
          <w:rFonts w:asciiTheme="majorBidi" w:hAnsiTheme="majorBidi" w:cstheme="majorBidi"/>
        </w:rPr>
        <w:t xml:space="preserve"> ontological position of many </w:t>
      </w:r>
      <w:r w:rsidR="001142A4">
        <w:rPr>
          <w:rFonts w:asciiTheme="majorBidi" w:hAnsiTheme="majorBidi" w:cstheme="majorBidi"/>
        </w:rPr>
        <w:t>realities</w:t>
      </w:r>
      <w:r w:rsidR="00057DE8">
        <w:rPr>
          <w:rFonts w:asciiTheme="majorBidi" w:hAnsiTheme="majorBidi" w:cstheme="majorBidi"/>
        </w:rPr>
        <w:t xml:space="preserve"> existing</w:t>
      </w:r>
      <w:r w:rsidR="001142A4">
        <w:rPr>
          <w:rFonts w:asciiTheme="majorBidi" w:hAnsiTheme="majorBidi" w:cstheme="majorBidi"/>
        </w:rPr>
        <w:t xml:space="preserve">, </w:t>
      </w:r>
      <w:r w:rsidR="001066BE">
        <w:rPr>
          <w:rFonts w:asciiTheme="majorBidi" w:hAnsiTheme="majorBidi" w:cstheme="majorBidi"/>
        </w:rPr>
        <w:t>accompanies an epistemological position that the researcher perspective is</w:t>
      </w:r>
      <w:r w:rsidR="001269DD">
        <w:rPr>
          <w:rFonts w:asciiTheme="majorBidi" w:hAnsiTheme="majorBidi" w:cstheme="majorBidi"/>
        </w:rPr>
        <w:t xml:space="preserve"> part of th</w:t>
      </w:r>
      <w:r w:rsidR="00C96D98">
        <w:rPr>
          <w:rFonts w:asciiTheme="majorBidi" w:hAnsiTheme="majorBidi" w:cstheme="majorBidi"/>
        </w:rPr>
        <w:t xml:space="preserve">e knowledge and co-created </w:t>
      </w:r>
      <w:r w:rsidR="00CF6056">
        <w:rPr>
          <w:rFonts w:asciiTheme="majorBidi" w:hAnsiTheme="majorBidi" w:cstheme="majorBidi"/>
        </w:rPr>
        <w:t xml:space="preserve">all informed by an axiological role of </w:t>
      </w:r>
      <w:r w:rsidR="0050138D">
        <w:rPr>
          <w:rFonts w:asciiTheme="majorBidi" w:hAnsiTheme="majorBidi" w:cstheme="majorBidi"/>
        </w:rPr>
        <w:t>reflexivity</w:t>
      </w:r>
      <w:r w:rsidR="00CF6056">
        <w:rPr>
          <w:rFonts w:asciiTheme="majorBidi" w:hAnsiTheme="majorBidi" w:cstheme="majorBidi"/>
        </w:rPr>
        <w:t xml:space="preserve"> </w:t>
      </w:r>
      <w:r w:rsidR="0050138D">
        <w:rPr>
          <w:rFonts w:asciiTheme="majorBidi" w:hAnsiTheme="majorBidi" w:cstheme="majorBidi"/>
        </w:rPr>
        <w:t xml:space="preserve">being essential and values openly acknowledged.   </w:t>
      </w:r>
      <w:r w:rsidR="00CD1427">
        <w:rPr>
          <w:rFonts w:asciiTheme="majorBidi" w:hAnsiTheme="majorBidi" w:cstheme="majorBidi"/>
        </w:rPr>
        <w:t>A phenomenological research approach has been taken</w:t>
      </w:r>
      <w:r w:rsidR="00A35F0D">
        <w:rPr>
          <w:rFonts w:asciiTheme="majorBidi" w:hAnsiTheme="majorBidi" w:cstheme="majorBidi"/>
        </w:rPr>
        <w:t xml:space="preserve"> in line with the lived experiences of individuals within a ph</w:t>
      </w:r>
      <w:r w:rsidR="00B64788">
        <w:rPr>
          <w:rFonts w:asciiTheme="majorBidi" w:hAnsiTheme="majorBidi" w:cstheme="majorBidi"/>
        </w:rPr>
        <w:t>enomenon</w:t>
      </w:r>
      <w:r w:rsidR="00D929F1">
        <w:rPr>
          <w:rFonts w:asciiTheme="majorBidi" w:hAnsiTheme="majorBidi" w:cstheme="majorBidi"/>
        </w:rPr>
        <w:t xml:space="preserve"> of shared experience (Creswell and Creswell, 2018)</w:t>
      </w:r>
      <w:r w:rsidR="00EE3C9F">
        <w:rPr>
          <w:rFonts w:asciiTheme="majorBidi" w:hAnsiTheme="majorBidi" w:cstheme="majorBidi"/>
        </w:rPr>
        <w:t xml:space="preserve">, </w:t>
      </w:r>
      <w:r w:rsidR="00760D6B">
        <w:rPr>
          <w:rFonts w:asciiTheme="majorBidi" w:hAnsiTheme="majorBidi" w:cstheme="majorBidi"/>
        </w:rPr>
        <w:t>according to</w:t>
      </w:r>
      <w:r w:rsidR="00EE3C9F">
        <w:rPr>
          <w:rFonts w:asciiTheme="majorBidi" w:hAnsiTheme="majorBidi" w:cstheme="majorBidi"/>
        </w:rPr>
        <w:t xml:space="preserve"> Reiner</w:t>
      </w:r>
      <w:r w:rsidR="00760D6B">
        <w:rPr>
          <w:rFonts w:asciiTheme="majorBidi" w:hAnsiTheme="majorBidi" w:cstheme="majorBidi"/>
        </w:rPr>
        <w:t xml:space="preserve"> (2012), phenomenological research is not only subjective </w:t>
      </w:r>
      <w:r w:rsidR="00BD1316">
        <w:rPr>
          <w:rFonts w:asciiTheme="majorBidi" w:hAnsiTheme="majorBidi" w:cstheme="majorBidi"/>
        </w:rPr>
        <w:t xml:space="preserve">and inductive but dynamic as well. </w:t>
      </w:r>
      <w:r w:rsidR="00865129">
        <w:rPr>
          <w:rFonts w:asciiTheme="majorBidi" w:hAnsiTheme="majorBidi" w:cstheme="majorBidi"/>
        </w:rPr>
        <w:t>The work</w:t>
      </w:r>
      <w:r w:rsidR="00CC405C">
        <w:rPr>
          <w:rFonts w:asciiTheme="majorBidi" w:hAnsiTheme="majorBidi" w:cstheme="majorBidi"/>
        </w:rPr>
        <w:t xml:space="preserve"> environment</w:t>
      </w:r>
      <w:r w:rsidR="00865129">
        <w:rPr>
          <w:rFonts w:asciiTheme="majorBidi" w:hAnsiTheme="majorBidi" w:cstheme="majorBidi"/>
        </w:rPr>
        <w:t xml:space="preserve"> is </w:t>
      </w:r>
      <w:r w:rsidR="00CC405C">
        <w:rPr>
          <w:rFonts w:asciiTheme="majorBidi" w:hAnsiTheme="majorBidi" w:cstheme="majorBidi"/>
        </w:rPr>
        <w:t xml:space="preserve">a </w:t>
      </w:r>
      <w:r w:rsidR="00865129">
        <w:rPr>
          <w:rFonts w:asciiTheme="majorBidi" w:hAnsiTheme="majorBidi" w:cstheme="majorBidi"/>
        </w:rPr>
        <w:t>socially constructe</w:t>
      </w:r>
      <w:r w:rsidR="00FD402C">
        <w:rPr>
          <w:rFonts w:asciiTheme="majorBidi" w:hAnsiTheme="majorBidi" w:cstheme="majorBidi"/>
        </w:rPr>
        <w:t xml:space="preserve">d world where events occurring in this world are </w:t>
      </w:r>
      <w:r w:rsidR="006D1616">
        <w:rPr>
          <w:rFonts w:asciiTheme="majorBidi" w:hAnsiTheme="majorBidi" w:cstheme="majorBidi"/>
        </w:rPr>
        <w:t>created through interactions, subjective thoughts and actions of</w:t>
      </w:r>
      <w:r w:rsidR="00D424BE">
        <w:rPr>
          <w:rFonts w:asciiTheme="majorBidi" w:hAnsiTheme="majorBidi" w:cstheme="majorBidi"/>
        </w:rPr>
        <w:t xml:space="preserve"> in this case</w:t>
      </w:r>
      <w:r w:rsidR="006D1616">
        <w:rPr>
          <w:rFonts w:asciiTheme="majorBidi" w:hAnsiTheme="majorBidi" w:cstheme="majorBidi"/>
        </w:rPr>
        <w:t xml:space="preserve"> </w:t>
      </w:r>
      <w:r w:rsidR="00CC405C">
        <w:rPr>
          <w:rFonts w:asciiTheme="majorBidi" w:hAnsiTheme="majorBidi" w:cstheme="majorBidi"/>
        </w:rPr>
        <w:t>the employees</w:t>
      </w:r>
      <w:r w:rsidR="006D1616">
        <w:rPr>
          <w:rFonts w:asciiTheme="majorBidi" w:hAnsiTheme="majorBidi" w:cstheme="majorBidi"/>
        </w:rPr>
        <w:t xml:space="preserve"> withi</w:t>
      </w:r>
      <w:r w:rsidR="006A2DD9">
        <w:rPr>
          <w:rFonts w:asciiTheme="majorBidi" w:hAnsiTheme="majorBidi" w:cstheme="majorBidi"/>
        </w:rPr>
        <w:t>n (Broth</w:t>
      </w:r>
      <w:r w:rsidR="00CC405C">
        <w:rPr>
          <w:rFonts w:asciiTheme="majorBidi" w:hAnsiTheme="majorBidi" w:cstheme="majorBidi"/>
        </w:rPr>
        <w:t xml:space="preserve">erton, 2015). </w:t>
      </w:r>
    </w:p>
    <w:p w14:paraId="1EB48040" w14:textId="5CA670F6" w:rsidR="00421AC6" w:rsidRDefault="000C3CC8" w:rsidP="00D10883">
      <w:pPr>
        <w:spacing w:line="360" w:lineRule="auto"/>
        <w:jc w:val="both"/>
        <w:rPr>
          <w:rFonts w:asciiTheme="majorBidi" w:hAnsiTheme="majorBidi" w:cstheme="majorBidi"/>
        </w:rPr>
      </w:pPr>
      <w:r>
        <w:rPr>
          <w:rFonts w:asciiTheme="majorBidi" w:hAnsiTheme="majorBidi" w:cstheme="majorBidi"/>
        </w:rPr>
        <w:lastRenderedPageBreak/>
        <w:t>To</w:t>
      </w:r>
      <w:r w:rsidR="00393669">
        <w:rPr>
          <w:rFonts w:asciiTheme="majorBidi" w:hAnsiTheme="majorBidi" w:cstheme="majorBidi"/>
        </w:rPr>
        <w:t xml:space="preserve"> </w:t>
      </w:r>
      <w:r w:rsidR="00025348">
        <w:rPr>
          <w:rFonts w:asciiTheme="majorBidi" w:hAnsiTheme="majorBidi" w:cstheme="majorBidi"/>
        </w:rPr>
        <w:t>achieve</w:t>
      </w:r>
      <w:r w:rsidR="00393669">
        <w:rPr>
          <w:rFonts w:asciiTheme="majorBidi" w:hAnsiTheme="majorBidi" w:cstheme="majorBidi"/>
        </w:rPr>
        <w:t xml:space="preserve"> the aim of the research and</w:t>
      </w:r>
      <w:r w:rsidR="00025348">
        <w:rPr>
          <w:rFonts w:asciiTheme="majorBidi" w:hAnsiTheme="majorBidi" w:cstheme="majorBidi"/>
        </w:rPr>
        <w:t xml:space="preserve"> address objective 1 and 2, the </w:t>
      </w:r>
      <w:r w:rsidR="001E421E">
        <w:rPr>
          <w:rFonts w:asciiTheme="majorBidi" w:hAnsiTheme="majorBidi" w:cstheme="majorBidi"/>
        </w:rPr>
        <w:t>situational</w:t>
      </w:r>
      <w:r w:rsidR="00025348">
        <w:rPr>
          <w:rFonts w:asciiTheme="majorBidi" w:hAnsiTheme="majorBidi" w:cstheme="majorBidi"/>
        </w:rPr>
        <w:t xml:space="preserve"> data existing</w:t>
      </w:r>
      <w:r w:rsidR="001E421E">
        <w:rPr>
          <w:rFonts w:asciiTheme="majorBidi" w:hAnsiTheme="majorBidi" w:cstheme="majorBidi"/>
        </w:rPr>
        <w:t xml:space="preserve"> independently of the research project</w:t>
      </w:r>
      <w:r w:rsidR="00CF7EC4">
        <w:rPr>
          <w:rFonts w:asciiTheme="majorBidi" w:hAnsiTheme="majorBidi" w:cstheme="majorBidi"/>
        </w:rPr>
        <w:t xml:space="preserve"> and the findings of past research</w:t>
      </w:r>
      <w:r w:rsidR="008D4447">
        <w:rPr>
          <w:rFonts w:asciiTheme="majorBidi" w:hAnsiTheme="majorBidi" w:cstheme="majorBidi"/>
        </w:rPr>
        <w:t xml:space="preserve">, secondary data has been used (O’Leary, </w:t>
      </w:r>
      <w:r w:rsidR="00631779">
        <w:rPr>
          <w:rFonts w:asciiTheme="majorBidi" w:hAnsiTheme="majorBidi" w:cstheme="majorBidi"/>
        </w:rPr>
        <w:t>2021)</w:t>
      </w:r>
      <w:r w:rsidR="00CF7EC4">
        <w:rPr>
          <w:rFonts w:asciiTheme="majorBidi" w:hAnsiTheme="majorBidi" w:cstheme="majorBidi"/>
        </w:rPr>
        <w:t xml:space="preserve">. </w:t>
      </w:r>
      <w:r w:rsidR="00ED51A7">
        <w:rPr>
          <w:rFonts w:asciiTheme="majorBidi" w:hAnsiTheme="majorBidi" w:cstheme="majorBidi"/>
        </w:rPr>
        <w:t xml:space="preserve">Based on the problem statement, research aim and objectives </w:t>
      </w:r>
      <w:r w:rsidR="003960D9">
        <w:rPr>
          <w:rFonts w:asciiTheme="majorBidi" w:hAnsiTheme="majorBidi" w:cstheme="majorBidi"/>
        </w:rPr>
        <w:t>t</w:t>
      </w:r>
      <w:r w:rsidR="00D74FBB">
        <w:rPr>
          <w:rFonts w:asciiTheme="majorBidi" w:hAnsiTheme="majorBidi" w:cstheme="majorBidi"/>
        </w:rPr>
        <w:t xml:space="preserve">hree theories were identified as </w:t>
      </w:r>
      <w:r w:rsidR="00831AC3">
        <w:rPr>
          <w:rFonts w:asciiTheme="majorBidi" w:hAnsiTheme="majorBidi" w:cstheme="majorBidi"/>
        </w:rPr>
        <w:t>being the</w:t>
      </w:r>
      <w:r w:rsidR="003960D9">
        <w:rPr>
          <w:rFonts w:asciiTheme="majorBidi" w:hAnsiTheme="majorBidi" w:cstheme="majorBidi"/>
        </w:rPr>
        <w:t xml:space="preserve"> </w:t>
      </w:r>
      <w:r w:rsidR="00234EFC">
        <w:rPr>
          <w:rFonts w:asciiTheme="majorBidi" w:hAnsiTheme="majorBidi" w:cstheme="majorBidi"/>
        </w:rPr>
        <w:t xml:space="preserve">theoretical foundation of the discussions and </w:t>
      </w:r>
      <w:r w:rsidR="003960D9">
        <w:rPr>
          <w:rFonts w:asciiTheme="majorBidi" w:hAnsiTheme="majorBidi" w:cstheme="majorBidi"/>
        </w:rPr>
        <w:t>analysis, these were deemed complimentary theories</w:t>
      </w:r>
      <w:r w:rsidR="00D74FBB">
        <w:rPr>
          <w:rFonts w:asciiTheme="majorBidi" w:hAnsiTheme="majorBidi" w:cstheme="majorBidi"/>
        </w:rPr>
        <w:t xml:space="preserve"> to </w:t>
      </w:r>
      <w:r w:rsidR="003960D9">
        <w:rPr>
          <w:rFonts w:asciiTheme="majorBidi" w:hAnsiTheme="majorBidi" w:cstheme="majorBidi"/>
        </w:rPr>
        <w:t>aid</w:t>
      </w:r>
      <w:r w:rsidR="00D74FBB">
        <w:rPr>
          <w:rFonts w:asciiTheme="majorBidi" w:hAnsiTheme="majorBidi" w:cstheme="majorBidi"/>
        </w:rPr>
        <w:t xml:space="preserve"> understanding and for these searches</w:t>
      </w:r>
      <w:r w:rsidR="003960D9">
        <w:rPr>
          <w:rFonts w:asciiTheme="majorBidi" w:hAnsiTheme="majorBidi" w:cstheme="majorBidi"/>
        </w:rPr>
        <w:t xml:space="preserve"> a large date range was selected to ensure any seminal work could be acknowledged an identified.</w:t>
      </w:r>
      <w:r w:rsidR="00D74FBB">
        <w:rPr>
          <w:rFonts w:asciiTheme="majorBidi" w:hAnsiTheme="majorBidi" w:cstheme="majorBidi"/>
        </w:rPr>
        <w:t xml:space="preserve"> </w:t>
      </w:r>
      <w:r w:rsidR="00CB005B">
        <w:rPr>
          <w:rFonts w:asciiTheme="majorBidi" w:hAnsiTheme="majorBidi" w:cstheme="majorBidi"/>
        </w:rPr>
        <w:t xml:space="preserve"> </w:t>
      </w:r>
      <w:r w:rsidR="00831AC3">
        <w:rPr>
          <w:rFonts w:asciiTheme="majorBidi" w:hAnsiTheme="majorBidi" w:cstheme="majorBidi"/>
        </w:rPr>
        <w:t>Several themes were identified as influential factors in terms of the recruitment and retention of GenZ employees within a multigenerational work force, to</w:t>
      </w:r>
      <w:r w:rsidR="00CB005B">
        <w:rPr>
          <w:rFonts w:asciiTheme="majorBidi" w:hAnsiTheme="majorBidi" w:cstheme="majorBidi"/>
        </w:rPr>
        <w:t xml:space="preserve"> ensure a contemporary </w:t>
      </w:r>
      <w:r w:rsidR="00C43E34">
        <w:rPr>
          <w:rFonts w:asciiTheme="majorBidi" w:hAnsiTheme="majorBidi" w:cstheme="majorBidi"/>
        </w:rPr>
        <w:t>analysis of the current research relating to the topic and industry research</w:t>
      </w:r>
      <w:r w:rsidR="002629BE">
        <w:rPr>
          <w:rFonts w:asciiTheme="majorBidi" w:hAnsiTheme="majorBidi" w:cstheme="majorBidi"/>
        </w:rPr>
        <w:t>,</w:t>
      </w:r>
      <w:r w:rsidR="0030791C">
        <w:rPr>
          <w:rFonts w:asciiTheme="majorBidi" w:hAnsiTheme="majorBidi" w:cstheme="majorBidi"/>
        </w:rPr>
        <w:t xml:space="preserve"> searches for journal articles and other sources were </w:t>
      </w:r>
      <w:r w:rsidR="00B44D67">
        <w:rPr>
          <w:rFonts w:asciiTheme="majorBidi" w:hAnsiTheme="majorBidi" w:cstheme="majorBidi"/>
        </w:rPr>
        <w:t xml:space="preserve">within the most recent dates of publication predominately 2025-2026 with the occasional </w:t>
      </w:r>
      <w:r w:rsidR="00D74FBB">
        <w:rPr>
          <w:rFonts w:asciiTheme="majorBidi" w:hAnsiTheme="majorBidi" w:cstheme="majorBidi"/>
        </w:rPr>
        <w:t>relevant papers from as far back as 2021.</w:t>
      </w:r>
      <w:r w:rsidR="002629BE">
        <w:rPr>
          <w:rFonts w:asciiTheme="majorBidi" w:hAnsiTheme="majorBidi" w:cstheme="majorBidi"/>
        </w:rPr>
        <w:t xml:space="preserve"> </w:t>
      </w:r>
      <w:r w:rsidR="00EE0086">
        <w:rPr>
          <w:rFonts w:asciiTheme="majorBidi" w:hAnsiTheme="majorBidi" w:cstheme="majorBidi"/>
        </w:rPr>
        <w:t>T</w:t>
      </w:r>
      <w:r w:rsidR="002629BE">
        <w:rPr>
          <w:rFonts w:asciiTheme="majorBidi" w:hAnsiTheme="majorBidi" w:cstheme="majorBidi"/>
        </w:rPr>
        <w:t xml:space="preserve">he </w:t>
      </w:r>
      <w:r w:rsidR="005B51A9">
        <w:rPr>
          <w:rFonts w:asciiTheme="majorBidi" w:hAnsiTheme="majorBidi" w:cstheme="majorBidi"/>
        </w:rPr>
        <w:t>literature</w:t>
      </w:r>
      <w:r w:rsidR="002629BE">
        <w:rPr>
          <w:rFonts w:asciiTheme="majorBidi" w:hAnsiTheme="majorBidi" w:cstheme="majorBidi"/>
        </w:rPr>
        <w:t xml:space="preserve"> </w:t>
      </w:r>
      <w:r w:rsidR="005B51A9">
        <w:rPr>
          <w:rFonts w:asciiTheme="majorBidi" w:hAnsiTheme="majorBidi" w:cstheme="majorBidi"/>
        </w:rPr>
        <w:t>prov</w:t>
      </w:r>
      <w:r w:rsidR="00EE0086">
        <w:rPr>
          <w:rFonts w:asciiTheme="majorBidi" w:hAnsiTheme="majorBidi" w:cstheme="majorBidi"/>
        </w:rPr>
        <w:t>ides</w:t>
      </w:r>
      <w:r w:rsidR="005B51A9">
        <w:rPr>
          <w:rFonts w:asciiTheme="majorBidi" w:hAnsiTheme="majorBidi" w:cstheme="majorBidi"/>
        </w:rPr>
        <w:t xml:space="preserve"> the foundation of the following findings and discussion</w:t>
      </w:r>
      <w:r w:rsidR="00EE0086">
        <w:rPr>
          <w:rFonts w:asciiTheme="majorBidi" w:hAnsiTheme="majorBidi" w:cstheme="majorBidi"/>
        </w:rPr>
        <w:t xml:space="preserve"> which then lead on to addressing objective 3 of </w:t>
      </w:r>
      <w:r w:rsidR="00C10AD0">
        <w:rPr>
          <w:rFonts w:asciiTheme="majorBidi" w:hAnsiTheme="majorBidi" w:cstheme="majorBidi"/>
        </w:rPr>
        <w:t>developing</w:t>
      </w:r>
      <w:r w:rsidR="00421AC6">
        <w:rPr>
          <w:rFonts w:asciiTheme="majorBidi" w:hAnsiTheme="majorBidi" w:cstheme="majorBidi"/>
        </w:rPr>
        <w:t xml:space="preserve"> industry</w:t>
      </w:r>
      <w:r w:rsidR="00C10AD0">
        <w:rPr>
          <w:rFonts w:asciiTheme="majorBidi" w:hAnsiTheme="majorBidi" w:cstheme="majorBidi"/>
        </w:rPr>
        <w:t xml:space="preserve"> recommendations ba</w:t>
      </w:r>
      <w:r w:rsidR="00421AC6">
        <w:rPr>
          <w:rFonts w:asciiTheme="majorBidi" w:hAnsiTheme="majorBidi" w:cstheme="majorBidi"/>
        </w:rPr>
        <w:t xml:space="preserve">sed on the current literature for improvements in recruitment and retention practices of GenZ employees in a multigenerational workforce. </w:t>
      </w:r>
      <w:r w:rsidR="005B51A9">
        <w:rPr>
          <w:rFonts w:asciiTheme="majorBidi" w:hAnsiTheme="majorBidi" w:cstheme="majorBidi"/>
        </w:rPr>
        <w:t xml:space="preserve"> </w:t>
      </w:r>
    </w:p>
    <w:p w14:paraId="2F58CBDE" w14:textId="77777777" w:rsidR="00A63777" w:rsidRPr="00D10883" w:rsidRDefault="00A63777" w:rsidP="00D10883">
      <w:pPr>
        <w:spacing w:line="360" w:lineRule="auto"/>
        <w:jc w:val="both"/>
        <w:rPr>
          <w:rFonts w:asciiTheme="majorBidi" w:hAnsiTheme="majorBidi" w:cstheme="majorBidi"/>
        </w:rPr>
      </w:pPr>
    </w:p>
    <w:p w14:paraId="790B4D80" w14:textId="0B78699C" w:rsidR="00377128" w:rsidRDefault="00377128" w:rsidP="00B34E5B">
      <w:pPr>
        <w:pStyle w:val="ListParagraph"/>
        <w:numPr>
          <w:ilvl w:val="0"/>
          <w:numId w:val="11"/>
        </w:numPr>
        <w:spacing w:line="360" w:lineRule="auto"/>
        <w:jc w:val="both"/>
        <w:rPr>
          <w:rFonts w:asciiTheme="majorBidi" w:hAnsiTheme="majorBidi" w:cstheme="majorBidi"/>
          <w:b/>
          <w:bCs/>
        </w:rPr>
      </w:pPr>
      <w:r w:rsidRPr="00B34E5B">
        <w:rPr>
          <w:rFonts w:asciiTheme="majorBidi" w:hAnsiTheme="majorBidi" w:cstheme="majorBidi"/>
          <w:b/>
          <w:bCs/>
        </w:rPr>
        <w:t>Findings and discussion</w:t>
      </w:r>
    </w:p>
    <w:p w14:paraId="462812E1" w14:textId="7BBB9DA5" w:rsidR="00585E9D" w:rsidRPr="00B34E5B" w:rsidRDefault="00585E9D" w:rsidP="00B34E5B">
      <w:pPr>
        <w:spacing w:line="360" w:lineRule="auto"/>
        <w:jc w:val="both"/>
        <w:rPr>
          <w:rFonts w:asciiTheme="majorBidi" w:hAnsiTheme="majorBidi" w:cstheme="majorBidi"/>
        </w:rPr>
      </w:pPr>
      <w:r w:rsidRPr="00B34E5B">
        <w:rPr>
          <w:rFonts w:asciiTheme="majorBidi" w:hAnsiTheme="majorBidi" w:cstheme="majorBidi"/>
        </w:rPr>
        <w:t xml:space="preserve">The literature suggests that the arrival of Gen Z is accelerating workforce transformation within hospitality, with younger employees placing greater emphasis on flexibility, wellbeing, career development, meaningful work, diversity, inclusion, and technology-enabled workplaces than previous generations. These changing expectations are challenging traditional HR and leadership practices, requiring organisations to adopt more employee-centred approaches focused on development, work-life balance, recognition, and authentic organisational cultures. Studies indicate that transformational, supportive, and adaptive leadership styles are more effective than traditional transactional approaches in engaging and retaining Gen Z, while mentoring, reverse mentoring, and cross-generational collaboration can help bridge differences within increasingly diverse workforces. </w:t>
      </w:r>
      <w:r w:rsidR="00A3457F" w:rsidRPr="00B34E5B">
        <w:rPr>
          <w:rFonts w:asciiTheme="majorBidi" w:hAnsiTheme="majorBidi" w:cstheme="majorBidi"/>
        </w:rPr>
        <w:t xml:space="preserve">The alignment of GenZ </w:t>
      </w:r>
      <w:r w:rsidR="000A09F1" w:rsidRPr="00B34E5B">
        <w:rPr>
          <w:rFonts w:asciiTheme="majorBidi" w:hAnsiTheme="majorBidi" w:cstheme="majorBidi"/>
        </w:rPr>
        <w:t xml:space="preserve">beliefs with the needs of organisations today in terms of P-O fit </w:t>
      </w:r>
      <w:r w:rsidR="00A41373" w:rsidRPr="00B34E5B">
        <w:rPr>
          <w:rFonts w:asciiTheme="majorBidi" w:hAnsiTheme="majorBidi" w:cstheme="majorBidi"/>
        </w:rPr>
        <w:t>facilitates</w:t>
      </w:r>
      <w:r w:rsidR="000A09F1" w:rsidRPr="00B34E5B">
        <w:rPr>
          <w:rFonts w:asciiTheme="majorBidi" w:hAnsiTheme="majorBidi" w:cstheme="majorBidi"/>
        </w:rPr>
        <w:t xml:space="preserve"> the</w:t>
      </w:r>
      <w:r w:rsidR="00A41373" w:rsidRPr="00B34E5B">
        <w:rPr>
          <w:rFonts w:asciiTheme="majorBidi" w:hAnsiTheme="majorBidi" w:cstheme="majorBidi"/>
        </w:rPr>
        <w:t xml:space="preserve"> ability to </w:t>
      </w:r>
      <w:r w:rsidR="006C7FF5" w:rsidRPr="00B34E5B">
        <w:rPr>
          <w:rFonts w:asciiTheme="majorBidi" w:hAnsiTheme="majorBidi" w:cstheme="majorBidi"/>
        </w:rPr>
        <w:t>better shape</w:t>
      </w:r>
      <w:r w:rsidR="00CA6D13" w:rsidRPr="00B34E5B">
        <w:rPr>
          <w:rFonts w:asciiTheme="majorBidi" w:hAnsiTheme="majorBidi" w:cstheme="majorBidi"/>
        </w:rPr>
        <w:t xml:space="preserve"> better ways of working for</w:t>
      </w:r>
      <w:r w:rsidR="006C7FF5" w:rsidRPr="00B34E5B">
        <w:rPr>
          <w:rFonts w:asciiTheme="majorBidi" w:hAnsiTheme="majorBidi" w:cstheme="majorBidi"/>
        </w:rPr>
        <w:t xml:space="preserve"> both sides </w:t>
      </w:r>
      <w:r w:rsidR="00CA6D13" w:rsidRPr="00B34E5B">
        <w:rPr>
          <w:rFonts w:asciiTheme="majorBidi" w:hAnsiTheme="majorBidi" w:cstheme="majorBidi"/>
        </w:rPr>
        <w:t xml:space="preserve">in an everchanging competitive work force. </w:t>
      </w:r>
      <w:r w:rsidRPr="00B34E5B">
        <w:rPr>
          <w:rFonts w:asciiTheme="majorBidi" w:hAnsiTheme="majorBidi" w:cstheme="majorBidi"/>
        </w:rPr>
        <w:t xml:space="preserve">However, </w:t>
      </w:r>
      <w:r w:rsidR="008B3465" w:rsidRPr="00B34E5B">
        <w:rPr>
          <w:rFonts w:asciiTheme="majorBidi" w:hAnsiTheme="majorBidi" w:cstheme="majorBidi"/>
        </w:rPr>
        <w:t>Reliance on recruiters' subjective perceptions of fit may disadvantage younger candidates whose communication styles, workplace expectations and values differ from those of older hiring managers. Consequently, hiring decisions may reflect perceived fit rather than actual alignment with organisational values and objectives. T</w:t>
      </w:r>
      <w:r w:rsidRPr="00B34E5B">
        <w:rPr>
          <w:rFonts w:asciiTheme="majorBidi" w:hAnsiTheme="majorBidi" w:cstheme="majorBidi"/>
        </w:rPr>
        <w:t xml:space="preserve">here is growing debate regarding the validity of </w:t>
      </w:r>
      <w:r w:rsidRPr="00B34E5B">
        <w:rPr>
          <w:rFonts w:asciiTheme="majorBidi" w:hAnsiTheme="majorBidi" w:cstheme="majorBidi"/>
        </w:rPr>
        <w:lastRenderedPageBreak/>
        <w:t xml:space="preserve">generational differences, with several </w:t>
      </w:r>
      <w:r w:rsidR="00DC0648" w:rsidRPr="00B34E5B">
        <w:rPr>
          <w:rFonts w:asciiTheme="majorBidi" w:hAnsiTheme="majorBidi" w:cstheme="majorBidi"/>
        </w:rPr>
        <w:t>papers</w:t>
      </w:r>
      <w:r w:rsidRPr="00B34E5B">
        <w:rPr>
          <w:rFonts w:asciiTheme="majorBidi" w:hAnsiTheme="majorBidi" w:cstheme="majorBidi"/>
        </w:rPr>
        <w:t xml:space="preserve"> arguing that many behaviours attributed to Gen Z may be better explained by age, career stage, organisational context, digital literacy, and individual motivations rather than generational membership alone. Consequently, the evidence suggests that hospitality organisations should focus less on managing generations as distinct groups and more on creating positive employee experiences, strong value alignment, development opportunities, wellbeing support, and inclusive workplace cultures that appeal to employees across all generations.</w:t>
      </w:r>
    </w:p>
    <w:p w14:paraId="1630D965" w14:textId="21145816" w:rsidR="009F3982" w:rsidRPr="00B34E5B" w:rsidRDefault="001D2A2E" w:rsidP="00B34E5B">
      <w:pPr>
        <w:spacing w:line="360" w:lineRule="auto"/>
        <w:jc w:val="both"/>
        <w:rPr>
          <w:rFonts w:asciiTheme="majorBidi" w:hAnsiTheme="majorBidi" w:cstheme="majorBidi"/>
        </w:rPr>
      </w:pPr>
      <w:r w:rsidRPr="00B34E5B">
        <w:rPr>
          <w:rFonts w:asciiTheme="majorBidi" w:hAnsiTheme="majorBidi" w:cstheme="majorBidi"/>
        </w:rPr>
        <w:t xml:space="preserve">Generational Cohort Theory remains influential in explaining workforce </w:t>
      </w:r>
      <w:r w:rsidR="0064638F" w:rsidRPr="00B34E5B">
        <w:rPr>
          <w:rFonts w:asciiTheme="majorBidi" w:hAnsiTheme="majorBidi" w:cstheme="majorBidi"/>
        </w:rPr>
        <w:t>behaviour;</w:t>
      </w:r>
      <w:r w:rsidRPr="00B34E5B">
        <w:rPr>
          <w:rFonts w:asciiTheme="majorBidi" w:hAnsiTheme="majorBidi" w:cstheme="majorBidi"/>
        </w:rPr>
        <w:t xml:space="preserve"> </w:t>
      </w:r>
      <w:r w:rsidR="008644EE" w:rsidRPr="00B34E5B">
        <w:rPr>
          <w:rFonts w:asciiTheme="majorBidi" w:hAnsiTheme="majorBidi" w:cstheme="majorBidi"/>
        </w:rPr>
        <w:t xml:space="preserve">however </w:t>
      </w:r>
      <w:r w:rsidRPr="00B34E5B">
        <w:rPr>
          <w:rFonts w:asciiTheme="majorBidi" w:hAnsiTheme="majorBidi" w:cstheme="majorBidi"/>
        </w:rPr>
        <w:t xml:space="preserve">evidence suggests that age, life stage and contextual factors </w:t>
      </w:r>
      <w:r w:rsidR="00D271A6" w:rsidRPr="00B34E5B">
        <w:rPr>
          <w:rFonts w:asciiTheme="majorBidi" w:hAnsiTheme="majorBidi" w:cstheme="majorBidi"/>
        </w:rPr>
        <w:t>often</w:t>
      </w:r>
      <w:r w:rsidRPr="00B34E5B">
        <w:rPr>
          <w:rFonts w:asciiTheme="majorBidi" w:hAnsiTheme="majorBidi" w:cstheme="majorBidi"/>
        </w:rPr>
        <w:t xml:space="preserve"> have a stronger influence</w:t>
      </w:r>
      <w:r w:rsidR="004F148B" w:rsidRPr="00B34E5B">
        <w:rPr>
          <w:rFonts w:asciiTheme="majorBidi" w:hAnsiTheme="majorBidi" w:cstheme="majorBidi"/>
        </w:rPr>
        <w:t xml:space="preserve"> and further supports that </w:t>
      </w:r>
      <w:r w:rsidR="00093599" w:rsidRPr="00B34E5B">
        <w:rPr>
          <w:rFonts w:asciiTheme="majorBidi" w:hAnsiTheme="majorBidi" w:cstheme="majorBidi"/>
        </w:rPr>
        <w:t>significant generational differences exist in digital behaviour, motivations, and platform preferences, these distinctions are not absolute, Gen Z and Gen Y display many similarities, as do Gen X and Baby Boomers, suggesting that individual motivations and technological engagement may be as important as generational membership in explaining behaviour.</w:t>
      </w:r>
      <w:r w:rsidR="004C4A89" w:rsidRPr="00B34E5B">
        <w:rPr>
          <w:rFonts w:asciiTheme="majorBidi" w:hAnsiTheme="majorBidi" w:cstheme="majorBidi"/>
        </w:rPr>
        <w:t xml:space="preserve"> Additionally</w:t>
      </w:r>
      <w:r w:rsidRPr="00B34E5B">
        <w:rPr>
          <w:rFonts w:asciiTheme="majorBidi" w:hAnsiTheme="majorBidi" w:cstheme="majorBidi"/>
        </w:rPr>
        <w:t>, substantial diversity exists within generations, challenging the assumption that Gen Z represents a homogeneous group requiring a distinct management approach</w:t>
      </w:r>
      <w:r w:rsidR="009F3982" w:rsidRPr="00B34E5B">
        <w:rPr>
          <w:rFonts w:asciiTheme="majorBidi" w:hAnsiTheme="majorBidi" w:cstheme="majorBidi"/>
        </w:rPr>
        <w:t xml:space="preserve">. </w:t>
      </w:r>
      <w:r w:rsidR="0064638F" w:rsidRPr="00B34E5B">
        <w:rPr>
          <w:rFonts w:asciiTheme="majorBidi" w:hAnsiTheme="majorBidi" w:cstheme="majorBidi"/>
        </w:rPr>
        <w:t>Although</w:t>
      </w:r>
      <w:r w:rsidR="009F3982" w:rsidRPr="00B34E5B">
        <w:rPr>
          <w:rFonts w:asciiTheme="majorBidi" w:hAnsiTheme="majorBidi" w:cstheme="majorBidi"/>
        </w:rPr>
        <w:t xml:space="preserve"> hospitality organisations are increasingly adapting management practices to attract and retain Generation Z employees, the imminent arrival of Generation Alpha also highlights the requirement for a sustainable and adaptable workforce strategies rather than total generation-specific solutions. Consequently, organisations should focus on developing leadership agility, flexible working practices, personalised development opportunities, and inclusive workplace cultures that can accommodate the evolving expectations of future workforce cohorts</w:t>
      </w:r>
    </w:p>
    <w:p w14:paraId="61756884" w14:textId="74878EF9" w:rsidR="002513CC" w:rsidRPr="00B34E5B" w:rsidRDefault="00C3327E" w:rsidP="00B34E5B">
      <w:pPr>
        <w:spacing w:line="360" w:lineRule="auto"/>
        <w:jc w:val="both"/>
        <w:rPr>
          <w:rFonts w:asciiTheme="majorBidi" w:hAnsiTheme="majorBidi" w:cstheme="majorBidi"/>
        </w:rPr>
      </w:pPr>
      <w:r w:rsidRPr="00B34E5B">
        <w:rPr>
          <w:rFonts w:asciiTheme="majorBidi" w:hAnsiTheme="majorBidi" w:cstheme="majorBidi"/>
        </w:rPr>
        <w:t>Collectively</w:t>
      </w:r>
      <w:r w:rsidR="002513CC" w:rsidRPr="00B34E5B">
        <w:rPr>
          <w:rFonts w:asciiTheme="majorBidi" w:hAnsiTheme="majorBidi" w:cstheme="majorBidi"/>
        </w:rPr>
        <w:t xml:space="preserve"> GCT, P-O fit and </w:t>
      </w:r>
      <w:r w:rsidRPr="00B34E5B">
        <w:rPr>
          <w:rFonts w:asciiTheme="majorBidi" w:hAnsiTheme="majorBidi" w:cstheme="majorBidi"/>
        </w:rPr>
        <w:t xml:space="preserve">SET helps to provide a complimentary understanding of GenZ recruitment and retention within the hospitality </w:t>
      </w:r>
      <w:r w:rsidR="00956B67" w:rsidRPr="00B34E5B">
        <w:rPr>
          <w:rFonts w:asciiTheme="majorBidi" w:hAnsiTheme="majorBidi" w:cstheme="majorBidi"/>
        </w:rPr>
        <w:t xml:space="preserve">industry. GCT identifies the evolution of </w:t>
      </w:r>
      <w:r w:rsidR="005C1961" w:rsidRPr="00B34E5B">
        <w:rPr>
          <w:rFonts w:asciiTheme="majorBidi" w:hAnsiTheme="majorBidi" w:cstheme="majorBidi"/>
        </w:rPr>
        <w:t>workplace expectations surrounding flexibility,</w:t>
      </w:r>
      <w:r w:rsidR="00262318" w:rsidRPr="00B34E5B">
        <w:rPr>
          <w:rFonts w:asciiTheme="majorBidi" w:hAnsiTheme="majorBidi" w:cstheme="majorBidi"/>
        </w:rPr>
        <w:t xml:space="preserve"> work-life balance,</w:t>
      </w:r>
      <w:r w:rsidR="005C1961" w:rsidRPr="00B34E5B">
        <w:rPr>
          <w:rFonts w:asciiTheme="majorBidi" w:hAnsiTheme="majorBidi" w:cstheme="majorBidi"/>
        </w:rPr>
        <w:t xml:space="preserve"> wellbeing, meaningful work and </w:t>
      </w:r>
      <w:r w:rsidR="00262318" w:rsidRPr="00B34E5B">
        <w:rPr>
          <w:rFonts w:asciiTheme="majorBidi" w:hAnsiTheme="majorBidi" w:cstheme="majorBidi"/>
        </w:rPr>
        <w:t>career</w:t>
      </w:r>
      <w:r w:rsidR="005C1961" w:rsidRPr="00B34E5B">
        <w:rPr>
          <w:rFonts w:asciiTheme="majorBidi" w:hAnsiTheme="majorBidi" w:cstheme="majorBidi"/>
        </w:rPr>
        <w:t xml:space="preserve"> progression</w:t>
      </w:r>
      <w:r w:rsidR="00262318" w:rsidRPr="00B34E5B">
        <w:rPr>
          <w:rFonts w:asciiTheme="majorBidi" w:hAnsiTheme="majorBidi" w:cstheme="majorBidi"/>
        </w:rPr>
        <w:t xml:space="preserve">. Whereas P-O fit </w:t>
      </w:r>
      <w:r w:rsidR="005B4A7B" w:rsidRPr="00B34E5B">
        <w:rPr>
          <w:rFonts w:asciiTheme="majorBidi" w:hAnsiTheme="majorBidi" w:cstheme="majorBidi"/>
        </w:rPr>
        <w:t>subsequently</w:t>
      </w:r>
      <w:r w:rsidR="00561E94" w:rsidRPr="00B34E5B">
        <w:rPr>
          <w:rFonts w:asciiTheme="majorBidi" w:hAnsiTheme="majorBidi" w:cstheme="majorBidi"/>
        </w:rPr>
        <w:t xml:space="preserve"> suggests that employees are more</w:t>
      </w:r>
      <w:r w:rsidR="005B4A7B" w:rsidRPr="00B34E5B">
        <w:rPr>
          <w:rFonts w:asciiTheme="majorBidi" w:hAnsiTheme="majorBidi" w:cstheme="majorBidi"/>
        </w:rPr>
        <w:t xml:space="preserve"> </w:t>
      </w:r>
      <w:r w:rsidR="00561E94" w:rsidRPr="00B34E5B">
        <w:rPr>
          <w:rFonts w:asciiTheme="majorBidi" w:hAnsiTheme="majorBidi" w:cstheme="majorBidi"/>
        </w:rPr>
        <w:t>likely to experience positive outcomes when their values align with the organisation</w:t>
      </w:r>
      <w:r w:rsidR="005B4A7B" w:rsidRPr="00B34E5B">
        <w:rPr>
          <w:rFonts w:asciiTheme="majorBidi" w:hAnsiTheme="majorBidi" w:cstheme="majorBidi"/>
        </w:rPr>
        <w:t xml:space="preserve">al values and practices. SET </w:t>
      </w:r>
      <w:r w:rsidR="0003216C" w:rsidRPr="00B34E5B">
        <w:rPr>
          <w:rFonts w:asciiTheme="majorBidi" w:hAnsiTheme="majorBidi" w:cstheme="majorBidi"/>
        </w:rPr>
        <w:t xml:space="preserve">further extends the understanding by proposing that employees who perceive organisational </w:t>
      </w:r>
      <w:r w:rsidR="007D0911" w:rsidRPr="00B34E5B">
        <w:rPr>
          <w:rFonts w:asciiTheme="majorBidi" w:hAnsiTheme="majorBidi" w:cstheme="majorBidi"/>
        </w:rPr>
        <w:t xml:space="preserve">support, fairness and development opportunities reciprocate with commitment and engagement and stay longer. </w:t>
      </w:r>
      <w:r w:rsidR="008A5F19" w:rsidRPr="00B34E5B">
        <w:rPr>
          <w:rFonts w:asciiTheme="majorBidi" w:hAnsiTheme="majorBidi" w:cstheme="majorBidi"/>
        </w:rPr>
        <w:t>All together the three theories and</w:t>
      </w:r>
      <w:r w:rsidR="0028010D" w:rsidRPr="00B34E5B">
        <w:rPr>
          <w:rFonts w:asciiTheme="majorBidi" w:hAnsiTheme="majorBidi" w:cstheme="majorBidi"/>
        </w:rPr>
        <w:t xml:space="preserve"> </w:t>
      </w:r>
      <w:r w:rsidR="00DF7605" w:rsidRPr="00B34E5B">
        <w:rPr>
          <w:rFonts w:asciiTheme="majorBidi" w:hAnsiTheme="majorBidi" w:cstheme="majorBidi"/>
        </w:rPr>
        <w:t>literature</w:t>
      </w:r>
      <w:r w:rsidR="008A5F19" w:rsidRPr="00B34E5B">
        <w:rPr>
          <w:rFonts w:asciiTheme="majorBidi" w:hAnsiTheme="majorBidi" w:cstheme="majorBidi"/>
        </w:rPr>
        <w:t xml:space="preserve"> findings demonstrate that recruitment and retention is not only shaped by the expectations of the employee </w:t>
      </w:r>
      <w:r w:rsidR="00D8671E" w:rsidRPr="00B34E5B">
        <w:rPr>
          <w:rFonts w:asciiTheme="majorBidi" w:hAnsiTheme="majorBidi" w:cstheme="majorBidi"/>
        </w:rPr>
        <w:t>but also the extent to which organisations meet</w:t>
      </w:r>
      <w:r w:rsidR="00D667AE" w:rsidRPr="00B34E5B">
        <w:rPr>
          <w:rFonts w:asciiTheme="majorBidi" w:hAnsiTheme="majorBidi" w:cstheme="majorBidi"/>
        </w:rPr>
        <w:t xml:space="preserve"> those expectations</w:t>
      </w:r>
      <w:r w:rsidR="00D8671E" w:rsidRPr="00B34E5B">
        <w:rPr>
          <w:rFonts w:asciiTheme="majorBidi" w:hAnsiTheme="majorBidi" w:cstheme="majorBidi"/>
        </w:rPr>
        <w:t xml:space="preserve"> and</w:t>
      </w:r>
      <w:r w:rsidR="006D2A92" w:rsidRPr="00B34E5B">
        <w:rPr>
          <w:rFonts w:asciiTheme="majorBidi" w:hAnsiTheme="majorBidi" w:cstheme="majorBidi"/>
        </w:rPr>
        <w:t xml:space="preserve"> also</w:t>
      </w:r>
      <w:r w:rsidR="00D8671E" w:rsidRPr="00B34E5B">
        <w:rPr>
          <w:rFonts w:asciiTheme="majorBidi" w:hAnsiTheme="majorBidi" w:cstheme="majorBidi"/>
        </w:rPr>
        <w:t xml:space="preserve"> </w:t>
      </w:r>
      <w:r w:rsidR="00D667AE" w:rsidRPr="00B34E5B">
        <w:rPr>
          <w:rFonts w:asciiTheme="majorBidi" w:hAnsiTheme="majorBidi" w:cstheme="majorBidi"/>
        </w:rPr>
        <w:t xml:space="preserve">maintain </w:t>
      </w:r>
      <w:r w:rsidR="00D667AE" w:rsidRPr="00B34E5B">
        <w:rPr>
          <w:rFonts w:asciiTheme="majorBidi" w:hAnsiTheme="majorBidi" w:cstheme="majorBidi"/>
        </w:rPr>
        <w:lastRenderedPageBreak/>
        <w:t xml:space="preserve">positive </w:t>
      </w:r>
      <w:r w:rsidR="006D2A92" w:rsidRPr="00B34E5B">
        <w:rPr>
          <w:rFonts w:asciiTheme="majorBidi" w:hAnsiTheme="majorBidi" w:cstheme="majorBidi"/>
        </w:rPr>
        <w:t>exchange</w:t>
      </w:r>
      <w:r w:rsidR="00D667AE" w:rsidRPr="00B34E5B">
        <w:rPr>
          <w:rFonts w:asciiTheme="majorBidi" w:hAnsiTheme="majorBidi" w:cstheme="majorBidi"/>
        </w:rPr>
        <w:t xml:space="preserve"> relationships over time </w:t>
      </w:r>
      <w:r w:rsidR="006D2A92" w:rsidRPr="00B34E5B">
        <w:rPr>
          <w:rFonts w:asciiTheme="majorBidi" w:hAnsiTheme="majorBidi" w:cstheme="majorBidi"/>
        </w:rPr>
        <w:t xml:space="preserve">especially through periods of change </w:t>
      </w:r>
      <w:r w:rsidR="008A732B" w:rsidRPr="00B34E5B">
        <w:rPr>
          <w:rFonts w:asciiTheme="majorBidi" w:hAnsiTheme="majorBidi" w:cstheme="majorBidi"/>
        </w:rPr>
        <w:t xml:space="preserve">and where labour shortages and high turnover rates continue to pose a significant workforce challenges. </w:t>
      </w:r>
    </w:p>
    <w:p w14:paraId="4C918C0F" w14:textId="77777777" w:rsidR="00D10883" w:rsidRPr="00B34E5B" w:rsidRDefault="00D10883" w:rsidP="00B34E5B">
      <w:pPr>
        <w:spacing w:line="360" w:lineRule="auto"/>
        <w:jc w:val="both"/>
        <w:rPr>
          <w:rFonts w:asciiTheme="majorBidi" w:hAnsiTheme="majorBidi" w:cstheme="majorBidi"/>
          <w:b/>
          <w:bCs/>
        </w:rPr>
      </w:pPr>
    </w:p>
    <w:p w14:paraId="19B77823" w14:textId="70CF8463" w:rsidR="00377128" w:rsidRPr="00B34E5B" w:rsidRDefault="00377128" w:rsidP="00B34E5B">
      <w:pPr>
        <w:pStyle w:val="ListParagraph"/>
        <w:numPr>
          <w:ilvl w:val="0"/>
          <w:numId w:val="11"/>
        </w:numPr>
        <w:spacing w:line="360" w:lineRule="auto"/>
        <w:jc w:val="both"/>
        <w:rPr>
          <w:rFonts w:asciiTheme="majorBidi" w:hAnsiTheme="majorBidi" w:cstheme="majorBidi"/>
          <w:b/>
          <w:bCs/>
        </w:rPr>
      </w:pPr>
      <w:r w:rsidRPr="00B34E5B">
        <w:rPr>
          <w:rFonts w:asciiTheme="majorBidi" w:hAnsiTheme="majorBidi" w:cstheme="majorBidi"/>
          <w:b/>
          <w:bCs/>
        </w:rPr>
        <w:t xml:space="preserve">Proposed management solutions </w:t>
      </w:r>
    </w:p>
    <w:p w14:paraId="2AF7F504" w14:textId="2033B997" w:rsidR="009A7D80" w:rsidRDefault="00127C98" w:rsidP="003C7FD3">
      <w:pPr>
        <w:spacing w:line="360" w:lineRule="auto"/>
        <w:jc w:val="both"/>
        <w:rPr>
          <w:rFonts w:asciiTheme="majorBidi" w:hAnsiTheme="majorBidi" w:cstheme="majorBidi"/>
        </w:rPr>
      </w:pPr>
      <w:r>
        <w:rPr>
          <w:rFonts w:asciiTheme="majorBidi" w:hAnsiTheme="majorBidi" w:cstheme="majorBidi"/>
        </w:rPr>
        <w:t>Building upon</w:t>
      </w:r>
      <w:r w:rsidR="00102AC4">
        <w:rPr>
          <w:rFonts w:asciiTheme="majorBidi" w:hAnsiTheme="majorBidi" w:cstheme="majorBidi"/>
        </w:rPr>
        <w:t xml:space="preserve"> the </w:t>
      </w:r>
      <w:r>
        <w:rPr>
          <w:rFonts w:asciiTheme="majorBidi" w:hAnsiTheme="majorBidi" w:cstheme="majorBidi"/>
        </w:rPr>
        <w:t>literature</w:t>
      </w:r>
      <w:r w:rsidR="00102AC4">
        <w:rPr>
          <w:rFonts w:asciiTheme="majorBidi" w:hAnsiTheme="majorBidi" w:cstheme="majorBidi"/>
        </w:rPr>
        <w:t xml:space="preserve"> review and </w:t>
      </w:r>
      <w:r>
        <w:rPr>
          <w:rFonts w:asciiTheme="majorBidi" w:hAnsiTheme="majorBidi" w:cstheme="majorBidi"/>
        </w:rPr>
        <w:t>subsequent findings and discussion</w:t>
      </w:r>
      <w:r w:rsidR="003C7FD3">
        <w:rPr>
          <w:rFonts w:asciiTheme="majorBidi" w:hAnsiTheme="majorBidi" w:cstheme="majorBidi"/>
        </w:rPr>
        <w:t xml:space="preserve"> and to satisfy research objective three,</w:t>
      </w:r>
      <w:r>
        <w:rPr>
          <w:rFonts w:asciiTheme="majorBidi" w:hAnsiTheme="majorBidi" w:cstheme="majorBidi"/>
        </w:rPr>
        <w:t xml:space="preserve"> the following recommendatio</w:t>
      </w:r>
      <w:r w:rsidR="00CD0193">
        <w:rPr>
          <w:rFonts w:asciiTheme="majorBidi" w:hAnsiTheme="majorBidi" w:cstheme="majorBidi"/>
        </w:rPr>
        <w:t xml:space="preserve">ns are proposed for </w:t>
      </w:r>
      <w:r w:rsidR="00497986">
        <w:rPr>
          <w:rFonts w:asciiTheme="majorBidi" w:hAnsiTheme="majorBidi" w:cstheme="majorBidi"/>
        </w:rPr>
        <w:t xml:space="preserve">HR professionals within the Hospitality </w:t>
      </w:r>
      <w:r w:rsidR="00CD0193">
        <w:rPr>
          <w:rFonts w:asciiTheme="majorBidi" w:hAnsiTheme="majorBidi" w:cstheme="majorBidi"/>
        </w:rPr>
        <w:t>industry</w:t>
      </w:r>
      <w:r w:rsidR="00497986">
        <w:rPr>
          <w:rFonts w:asciiTheme="majorBidi" w:hAnsiTheme="majorBidi" w:cstheme="majorBidi"/>
        </w:rPr>
        <w:t xml:space="preserve">. </w:t>
      </w:r>
    </w:p>
    <w:p w14:paraId="15564DD8" w14:textId="77777777" w:rsidR="00497986" w:rsidRDefault="00497986" w:rsidP="003C7FD3">
      <w:pPr>
        <w:spacing w:line="360" w:lineRule="auto"/>
        <w:jc w:val="both"/>
        <w:rPr>
          <w:rFonts w:asciiTheme="majorBidi" w:hAnsiTheme="majorBidi" w:cstheme="majorBidi"/>
        </w:rPr>
      </w:pPr>
    </w:p>
    <w:p w14:paraId="19CAF3E3" w14:textId="3DE98E51" w:rsidR="00497986" w:rsidRPr="00273C48" w:rsidRDefault="00497986" w:rsidP="00273C48">
      <w:pPr>
        <w:spacing w:line="360" w:lineRule="auto"/>
        <w:jc w:val="both"/>
        <w:rPr>
          <w:rFonts w:asciiTheme="majorBidi" w:hAnsiTheme="majorBidi" w:cstheme="majorBidi"/>
        </w:rPr>
      </w:pPr>
      <w:r w:rsidRPr="00273C48">
        <w:rPr>
          <w:rFonts w:asciiTheme="majorBidi" w:hAnsiTheme="majorBidi" w:cstheme="majorBidi"/>
        </w:rPr>
        <w:t xml:space="preserve">Values-based recruitment </w:t>
      </w:r>
    </w:p>
    <w:p w14:paraId="1F4A2DF9" w14:textId="03098B5A" w:rsidR="00111EC0" w:rsidRDefault="00111EC0" w:rsidP="003C7FD3">
      <w:pPr>
        <w:spacing w:line="360" w:lineRule="auto"/>
        <w:jc w:val="both"/>
        <w:rPr>
          <w:rFonts w:asciiTheme="majorBidi" w:hAnsiTheme="majorBidi" w:cstheme="majorBidi"/>
        </w:rPr>
      </w:pPr>
      <w:r>
        <w:rPr>
          <w:rFonts w:asciiTheme="majorBidi" w:hAnsiTheme="majorBidi" w:cstheme="majorBidi"/>
        </w:rPr>
        <w:t>In</w:t>
      </w:r>
      <w:r w:rsidR="005A0350">
        <w:rPr>
          <w:rFonts w:asciiTheme="majorBidi" w:hAnsiTheme="majorBidi" w:cstheme="majorBidi"/>
        </w:rPr>
        <w:t xml:space="preserve"> the </w:t>
      </w:r>
      <w:r w:rsidR="002866F6">
        <w:rPr>
          <w:rFonts w:asciiTheme="majorBidi" w:hAnsiTheme="majorBidi" w:cstheme="majorBidi"/>
        </w:rPr>
        <w:t>first</w:t>
      </w:r>
      <w:r w:rsidR="005A0350">
        <w:rPr>
          <w:rFonts w:asciiTheme="majorBidi" w:hAnsiTheme="majorBidi" w:cstheme="majorBidi"/>
        </w:rPr>
        <w:t xml:space="preserve"> instance,</w:t>
      </w:r>
      <w:r>
        <w:rPr>
          <w:rFonts w:asciiTheme="majorBidi" w:hAnsiTheme="majorBidi" w:cstheme="majorBidi"/>
        </w:rPr>
        <w:t xml:space="preserve"> it proposed that a transition should be made to values-based </w:t>
      </w:r>
      <w:r w:rsidR="00977D73">
        <w:rPr>
          <w:rFonts w:asciiTheme="majorBidi" w:hAnsiTheme="majorBidi" w:cstheme="majorBidi"/>
        </w:rPr>
        <w:t xml:space="preserve">recruitment as opposed to the </w:t>
      </w:r>
      <w:r w:rsidR="005A0350">
        <w:rPr>
          <w:rFonts w:asciiTheme="majorBidi" w:hAnsiTheme="majorBidi" w:cstheme="majorBidi"/>
        </w:rPr>
        <w:t>reliance</w:t>
      </w:r>
      <w:r w:rsidR="00977D73">
        <w:rPr>
          <w:rFonts w:asciiTheme="majorBidi" w:hAnsiTheme="majorBidi" w:cstheme="majorBidi"/>
        </w:rPr>
        <w:t xml:space="preserve"> o</w:t>
      </w:r>
      <w:r w:rsidR="005A0350">
        <w:rPr>
          <w:rFonts w:asciiTheme="majorBidi" w:hAnsiTheme="majorBidi" w:cstheme="majorBidi"/>
        </w:rPr>
        <w:t>n</w:t>
      </w:r>
      <w:r w:rsidR="00977D73">
        <w:rPr>
          <w:rFonts w:asciiTheme="majorBidi" w:hAnsiTheme="majorBidi" w:cstheme="majorBidi"/>
        </w:rPr>
        <w:t xml:space="preserve"> generational stereotypes. There should be a </w:t>
      </w:r>
      <w:r w:rsidR="009C248E">
        <w:rPr>
          <w:rFonts w:asciiTheme="majorBidi" w:hAnsiTheme="majorBidi" w:cstheme="majorBidi"/>
        </w:rPr>
        <w:t>focus on the recruitment of individuals whose values align with the organisational culture rather than assumptions about generational characteristics</w:t>
      </w:r>
      <w:r w:rsidR="002337F4">
        <w:rPr>
          <w:rFonts w:asciiTheme="majorBidi" w:hAnsiTheme="majorBidi" w:cstheme="majorBidi"/>
        </w:rPr>
        <w:t>.</w:t>
      </w:r>
      <w:r w:rsidR="00CF656F">
        <w:rPr>
          <w:rFonts w:asciiTheme="majorBidi" w:hAnsiTheme="majorBidi" w:cstheme="majorBidi"/>
        </w:rPr>
        <w:t xml:space="preserve"> </w:t>
      </w:r>
      <w:r w:rsidR="002337F4">
        <w:rPr>
          <w:rFonts w:asciiTheme="majorBidi" w:hAnsiTheme="majorBidi" w:cstheme="majorBidi"/>
        </w:rPr>
        <w:t>This</w:t>
      </w:r>
      <w:r w:rsidR="00CF656F">
        <w:rPr>
          <w:rFonts w:asciiTheme="majorBidi" w:hAnsiTheme="majorBidi" w:cstheme="majorBidi"/>
        </w:rPr>
        <w:t xml:space="preserve"> should improve P-O fit </w:t>
      </w:r>
      <w:r w:rsidR="002337F4">
        <w:rPr>
          <w:rFonts w:asciiTheme="majorBidi" w:hAnsiTheme="majorBidi" w:cstheme="majorBidi"/>
        </w:rPr>
        <w:t xml:space="preserve">which in turn </w:t>
      </w:r>
      <w:r w:rsidR="00486690">
        <w:rPr>
          <w:rFonts w:asciiTheme="majorBidi" w:hAnsiTheme="majorBidi" w:cstheme="majorBidi"/>
        </w:rPr>
        <w:t>leads to higher job satisfaction</w:t>
      </w:r>
      <w:r w:rsidR="00347A9F">
        <w:rPr>
          <w:rFonts w:asciiTheme="majorBidi" w:hAnsiTheme="majorBidi" w:cstheme="majorBidi"/>
        </w:rPr>
        <w:t>, stronger</w:t>
      </w:r>
      <w:r w:rsidR="005A0350">
        <w:rPr>
          <w:rFonts w:asciiTheme="majorBidi" w:hAnsiTheme="majorBidi" w:cstheme="majorBidi"/>
        </w:rPr>
        <w:t xml:space="preserve"> commitment and reduced turnover. </w:t>
      </w:r>
      <w:r w:rsidR="00EC6251">
        <w:rPr>
          <w:rFonts w:asciiTheme="majorBidi" w:hAnsiTheme="majorBidi" w:cstheme="majorBidi"/>
        </w:rPr>
        <w:t>For this to be successful it is of up most importance that organisations</w:t>
      </w:r>
      <w:r w:rsidR="003B6038">
        <w:rPr>
          <w:rFonts w:asciiTheme="majorBidi" w:hAnsiTheme="majorBidi" w:cstheme="majorBidi"/>
        </w:rPr>
        <w:t xml:space="preserve"> fully understand and are honest about the culture of their organisation </w:t>
      </w:r>
      <w:r w:rsidR="002C6903">
        <w:rPr>
          <w:rFonts w:asciiTheme="majorBidi" w:hAnsiTheme="majorBidi" w:cstheme="majorBidi"/>
        </w:rPr>
        <w:t xml:space="preserve">and clearly communicate their culture during the recruitment process, assess </w:t>
      </w:r>
      <w:r w:rsidR="00FF79EF">
        <w:rPr>
          <w:rFonts w:asciiTheme="majorBidi" w:hAnsiTheme="majorBidi" w:cstheme="majorBidi"/>
        </w:rPr>
        <w:t xml:space="preserve">the candidate and organisational fit throughout the onboarding process. The use of values-base assessment questions during interviews and realistic job </w:t>
      </w:r>
      <w:r w:rsidR="00E70394">
        <w:rPr>
          <w:rFonts w:asciiTheme="majorBidi" w:hAnsiTheme="majorBidi" w:cstheme="majorBidi"/>
        </w:rPr>
        <w:t xml:space="preserve">descriptions are recommended actions. </w:t>
      </w:r>
    </w:p>
    <w:p w14:paraId="162BC15D" w14:textId="77777777" w:rsidR="00B31AB1" w:rsidRDefault="00B31AB1" w:rsidP="003C7FD3">
      <w:pPr>
        <w:spacing w:line="360" w:lineRule="auto"/>
        <w:jc w:val="both"/>
        <w:rPr>
          <w:rFonts w:asciiTheme="majorBidi" w:hAnsiTheme="majorBidi" w:cstheme="majorBidi"/>
        </w:rPr>
      </w:pPr>
    </w:p>
    <w:p w14:paraId="1E320BFA" w14:textId="71F7B3F4" w:rsidR="00B31AB1" w:rsidRDefault="00F36381" w:rsidP="003C7FD3">
      <w:pPr>
        <w:spacing w:line="360" w:lineRule="auto"/>
        <w:jc w:val="both"/>
        <w:rPr>
          <w:rFonts w:asciiTheme="majorBidi" w:hAnsiTheme="majorBidi" w:cstheme="majorBidi"/>
        </w:rPr>
      </w:pPr>
      <w:r>
        <w:rPr>
          <w:rFonts w:asciiTheme="majorBidi" w:hAnsiTheme="majorBidi" w:cstheme="majorBidi"/>
        </w:rPr>
        <w:t xml:space="preserve">Clear career development pathways </w:t>
      </w:r>
    </w:p>
    <w:p w14:paraId="093925D6" w14:textId="215E8752" w:rsidR="005003DC" w:rsidRDefault="006E4438" w:rsidP="002866F6">
      <w:pPr>
        <w:spacing w:line="360" w:lineRule="auto"/>
        <w:jc w:val="both"/>
        <w:rPr>
          <w:rFonts w:asciiTheme="majorBidi" w:hAnsiTheme="majorBidi" w:cstheme="majorBidi"/>
        </w:rPr>
      </w:pPr>
      <w:r>
        <w:rPr>
          <w:rFonts w:asciiTheme="majorBidi" w:hAnsiTheme="majorBidi" w:cstheme="majorBidi"/>
        </w:rPr>
        <w:t xml:space="preserve">There is strong evidence to suggest that younger employees are attracted to organisations that commit to and invest in their </w:t>
      </w:r>
      <w:r w:rsidR="005E365A">
        <w:rPr>
          <w:rFonts w:asciiTheme="majorBidi" w:hAnsiTheme="majorBidi" w:cstheme="majorBidi"/>
        </w:rPr>
        <w:t>employee’s</w:t>
      </w:r>
      <w:r>
        <w:rPr>
          <w:rFonts w:asciiTheme="majorBidi" w:hAnsiTheme="majorBidi" w:cstheme="majorBidi"/>
        </w:rPr>
        <w:t xml:space="preserve"> professional development</w:t>
      </w:r>
      <w:r w:rsidR="00F9282E">
        <w:rPr>
          <w:rFonts w:asciiTheme="majorBidi" w:hAnsiTheme="majorBidi" w:cstheme="majorBidi"/>
        </w:rPr>
        <w:t xml:space="preserve">, a transparent progression route </w:t>
      </w:r>
      <w:r w:rsidR="005E365A">
        <w:rPr>
          <w:rFonts w:asciiTheme="majorBidi" w:hAnsiTheme="majorBidi" w:cstheme="majorBidi"/>
        </w:rPr>
        <w:t>like</w:t>
      </w:r>
      <w:r w:rsidR="00F9282E">
        <w:rPr>
          <w:rFonts w:asciiTheme="majorBidi" w:hAnsiTheme="majorBidi" w:cstheme="majorBidi"/>
        </w:rPr>
        <w:t xml:space="preserve"> those of Marriott and Hilton should be adopted demonstrating potential career path</w:t>
      </w:r>
      <w:r w:rsidR="00AE586D">
        <w:rPr>
          <w:rFonts w:asciiTheme="majorBidi" w:hAnsiTheme="majorBidi" w:cstheme="majorBidi"/>
        </w:rPr>
        <w:t xml:space="preserve">ways available. </w:t>
      </w:r>
      <w:r w:rsidR="00B77D09">
        <w:rPr>
          <w:rFonts w:asciiTheme="majorBidi" w:hAnsiTheme="majorBidi" w:cstheme="majorBidi"/>
        </w:rPr>
        <w:t xml:space="preserve">Mentorship opportunities with experience employees should be encouraged </w:t>
      </w:r>
      <w:r w:rsidR="005E365A">
        <w:rPr>
          <w:rFonts w:asciiTheme="majorBidi" w:hAnsiTheme="majorBidi" w:cstheme="majorBidi"/>
        </w:rPr>
        <w:t xml:space="preserve">for the </w:t>
      </w:r>
      <w:r w:rsidR="00164D74">
        <w:rPr>
          <w:rFonts w:asciiTheme="majorBidi" w:hAnsiTheme="majorBidi" w:cstheme="majorBidi"/>
        </w:rPr>
        <w:t xml:space="preserve">benefit of cross generational understanding, and knowledge exchange, experienced employees </w:t>
      </w:r>
      <w:r w:rsidR="00544B2B">
        <w:rPr>
          <w:rFonts w:asciiTheme="majorBidi" w:hAnsiTheme="majorBidi" w:cstheme="majorBidi"/>
        </w:rPr>
        <w:t>s</w:t>
      </w:r>
      <w:r w:rsidR="00164D74">
        <w:rPr>
          <w:rFonts w:asciiTheme="majorBidi" w:hAnsiTheme="majorBidi" w:cstheme="majorBidi"/>
        </w:rPr>
        <w:t>hould be encouraged to</w:t>
      </w:r>
      <w:r w:rsidR="00544B2B">
        <w:rPr>
          <w:rFonts w:asciiTheme="majorBidi" w:hAnsiTheme="majorBidi" w:cstheme="majorBidi"/>
        </w:rPr>
        <w:t xml:space="preserve"> share their knowledge and expertise and be open to new ideas and learn from younger new recruits especially in terms of technological advancements. </w:t>
      </w:r>
      <w:r w:rsidR="00F1779D">
        <w:rPr>
          <w:rFonts w:asciiTheme="majorBidi" w:hAnsiTheme="majorBidi" w:cstheme="majorBidi"/>
        </w:rPr>
        <w:t xml:space="preserve">Personal development plans created in line with </w:t>
      </w:r>
      <w:r w:rsidR="00FC582B">
        <w:rPr>
          <w:rFonts w:asciiTheme="majorBidi" w:hAnsiTheme="majorBidi" w:cstheme="majorBidi"/>
        </w:rPr>
        <w:t>everyone’s</w:t>
      </w:r>
      <w:r w:rsidR="00F1779D">
        <w:rPr>
          <w:rFonts w:asciiTheme="majorBidi" w:hAnsiTheme="majorBidi" w:cstheme="majorBidi"/>
        </w:rPr>
        <w:t xml:space="preserve"> career aspirations </w:t>
      </w:r>
      <w:r w:rsidR="00284B3C">
        <w:rPr>
          <w:rFonts w:asciiTheme="majorBidi" w:hAnsiTheme="majorBidi" w:cstheme="majorBidi"/>
        </w:rPr>
        <w:t xml:space="preserve">and continuous professional learning opportunities should be on offer. </w:t>
      </w:r>
      <w:r w:rsidR="00F1779D">
        <w:rPr>
          <w:rFonts w:asciiTheme="majorBidi" w:hAnsiTheme="majorBidi" w:cstheme="majorBidi"/>
        </w:rPr>
        <w:t xml:space="preserve"> </w:t>
      </w:r>
    </w:p>
    <w:p w14:paraId="3A6BD5DC" w14:textId="74886F06" w:rsidR="00FC582B" w:rsidRDefault="005003DC" w:rsidP="003C7FD3">
      <w:pPr>
        <w:spacing w:line="360" w:lineRule="auto"/>
        <w:jc w:val="both"/>
        <w:rPr>
          <w:rFonts w:asciiTheme="majorBidi" w:hAnsiTheme="majorBidi" w:cstheme="majorBidi"/>
        </w:rPr>
      </w:pPr>
      <w:r>
        <w:rPr>
          <w:rFonts w:asciiTheme="majorBidi" w:hAnsiTheme="majorBidi" w:cstheme="majorBidi"/>
        </w:rPr>
        <w:lastRenderedPageBreak/>
        <w:t xml:space="preserve">Development of more flexible working practices </w:t>
      </w:r>
    </w:p>
    <w:p w14:paraId="2ACE1C9C" w14:textId="519B7513" w:rsidR="005003DC" w:rsidRDefault="007B28AF" w:rsidP="003C7FD3">
      <w:pPr>
        <w:spacing w:line="360" w:lineRule="auto"/>
        <w:jc w:val="both"/>
        <w:rPr>
          <w:rFonts w:asciiTheme="majorBidi" w:hAnsiTheme="majorBidi" w:cstheme="majorBidi"/>
        </w:rPr>
      </w:pPr>
      <w:r>
        <w:rPr>
          <w:rFonts w:asciiTheme="majorBidi" w:hAnsiTheme="majorBidi" w:cstheme="majorBidi"/>
        </w:rPr>
        <w:t xml:space="preserve">There </w:t>
      </w:r>
      <w:r w:rsidR="0026629A">
        <w:rPr>
          <w:rFonts w:asciiTheme="majorBidi" w:hAnsiTheme="majorBidi" w:cstheme="majorBidi"/>
        </w:rPr>
        <w:t>are</w:t>
      </w:r>
      <w:r>
        <w:rPr>
          <w:rFonts w:asciiTheme="majorBidi" w:hAnsiTheme="majorBidi" w:cstheme="majorBidi"/>
        </w:rPr>
        <w:t xml:space="preserve"> also strong findings in support of more flexible working practices, especially post pandemic</w:t>
      </w:r>
      <w:r w:rsidR="00442E1F">
        <w:rPr>
          <w:rFonts w:asciiTheme="majorBidi" w:hAnsiTheme="majorBidi" w:cstheme="majorBidi"/>
        </w:rPr>
        <w:t xml:space="preserve">. Regardless of hospitality schedules conflicting with work-life balance greater flexibility is believed to </w:t>
      </w:r>
      <w:r w:rsidR="008E60C3">
        <w:rPr>
          <w:rFonts w:asciiTheme="majorBidi" w:hAnsiTheme="majorBidi" w:cstheme="majorBidi"/>
        </w:rPr>
        <w:t xml:space="preserve">be possible in line with the operational requirements with collection like Seren adopting an optional four day working week. </w:t>
      </w:r>
      <w:r w:rsidR="00674477">
        <w:rPr>
          <w:rFonts w:asciiTheme="majorBidi" w:hAnsiTheme="majorBidi" w:cstheme="majorBidi"/>
        </w:rPr>
        <w:t xml:space="preserve">It is proposed that technological- enabled </w:t>
      </w:r>
      <w:r w:rsidR="0026629A">
        <w:rPr>
          <w:rFonts w:asciiTheme="majorBidi" w:hAnsiTheme="majorBidi" w:cstheme="majorBidi"/>
        </w:rPr>
        <w:t>shift allocation</w:t>
      </w:r>
      <w:r w:rsidR="00674477">
        <w:rPr>
          <w:rFonts w:asciiTheme="majorBidi" w:hAnsiTheme="majorBidi" w:cstheme="majorBidi"/>
        </w:rPr>
        <w:t xml:space="preserve"> systems, increased consideration o</w:t>
      </w:r>
      <w:r w:rsidR="0026629A">
        <w:rPr>
          <w:rFonts w:asciiTheme="majorBidi" w:hAnsiTheme="majorBidi" w:cstheme="majorBidi"/>
        </w:rPr>
        <w:t>f</w:t>
      </w:r>
      <w:r w:rsidR="00674477">
        <w:rPr>
          <w:rFonts w:asciiTheme="majorBidi" w:hAnsiTheme="majorBidi" w:cstheme="majorBidi"/>
        </w:rPr>
        <w:t xml:space="preserve"> the employees as </w:t>
      </w:r>
      <w:r w:rsidR="0026629A">
        <w:rPr>
          <w:rFonts w:asciiTheme="majorBidi" w:hAnsiTheme="majorBidi" w:cstheme="majorBidi"/>
        </w:rPr>
        <w:t>individuals</w:t>
      </w:r>
      <w:r w:rsidR="00674477">
        <w:rPr>
          <w:rFonts w:asciiTheme="majorBidi" w:hAnsiTheme="majorBidi" w:cstheme="majorBidi"/>
        </w:rPr>
        <w:t xml:space="preserve"> and their preferences </w:t>
      </w:r>
      <w:r w:rsidR="0026629A">
        <w:rPr>
          <w:rFonts w:asciiTheme="majorBidi" w:hAnsiTheme="majorBidi" w:cstheme="majorBidi"/>
        </w:rPr>
        <w:t xml:space="preserve">along with flexible shift patterns could increase employee engagement and commitment.  </w:t>
      </w:r>
    </w:p>
    <w:p w14:paraId="4E6B089A" w14:textId="77777777" w:rsidR="002866F6" w:rsidRDefault="002866F6" w:rsidP="003C7FD3">
      <w:pPr>
        <w:spacing w:line="360" w:lineRule="auto"/>
        <w:jc w:val="both"/>
        <w:rPr>
          <w:rFonts w:asciiTheme="majorBidi" w:hAnsiTheme="majorBidi" w:cstheme="majorBidi"/>
        </w:rPr>
      </w:pPr>
    </w:p>
    <w:p w14:paraId="5AB938CE" w14:textId="62957C98" w:rsidR="002866F6" w:rsidRDefault="002866F6" w:rsidP="003C7FD3">
      <w:pPr>
        <w:spacing w:line="360" w:lineRule="auto"/>
        <w:jc w:val="both"/>
        <w:rPr>
          <w:rFonts w:asciiTheme="majorBidi" w:hAnsiTheme="majorBidi" w:cstheme="majorBidi"/>
        </w:rPr>
      </w:pPr>
      <w:r>
        <w:rPr>
          <w:rFonts w:asciiTheme="majorBidi" w:hAnsiTheme="majorBidi" w:cstheme="majorBidi"/>
        </w:rPr>
        <w:t xml:space="preserve">Strengthen employee voice within the organisation </w:t>
      </w:r>
    </w:p>
    <w:p w14:paraId="060810D7" w14:textId="5834B58C" w:rsidR="002866F6" w:rsidRDefault="00316BA9" w:rsidP="003C7FD3">
      <w:pPr>
        <w:spacing w:line="360" w:lineRule="auto"/>
        <w:jc w:val="both"/>
        <w:rPr>
          <w:rFonts w:asciiTheme="majorBidi" w:hAnsiTheme="majorBidi" w:cstheme="majorBidi"/>
        </w:rPr>
      </w:pPr>
      <w:r>
        <w:rPr>
          <w:rFonts w:asciiTheme="majorBidi" w:hAnsiTheme="majorBidi" w:cstheme="majorBidi"/>
        </w:rPr>
        <w:t xml:space="preserve">In line with the social exchange theory and findings it is identified that employees who feel valued, </w:t>
      </w:r>
      <w:r w:rsidR="00697173">
        <w:rPr>
          <w:rFonts w:asciiTheme="majorBidi" w:hAnsiTheme="majorBidi" w:cstheme="majorBidi"/>
        </w:rPr>
        <w:t>acknowledged</w:t>
      </w:r>
      <w:r>
        <w:rPr>
          <w:rFonts w:asciiTheme="majorBidi" w:hAnsiTheme="majorBidi" w:cstheme="majorBidi"/>
        </w:rPr>
        <w:t xml:space="preserve"> and </w:t>
      </w:r>
      <w:r w:rsidR="00697173">
        <w:rPr>
          <w:rFonts w:asciiTheme="majorBidi" w:hAnsiTheme="majorBidi" w:cstheme="majorBidi"/>
        </w:rPr>
        <w:t>listened to are more likely to reciprocate positive behaviours towards their employer and work environment. Therefore</w:t>
      </w:r>
      <w:r w:rsidR="00C40C6D">
        <w:rPr>
          <w:rFonts w:asciiTheme="majorBidi" w:hAnsiTheme="majorBidi" w:cstheme="majorBidi"/>
        </w:rPr>
        <w:t>, regular honest</w:t>
      </w:r>
      <w:r w:rsidR="00AF36F1">
        <w:rPr>
          <w:rFonts w:asciiTheme="majorBidi" w:hAnsiTheme="majorBidi" w:cstheme="majorBidi"/>
        </w:rPr>
        <w:t xml:space="preserve"> employee feedback should be encourage</w:t>
      </w:r>
      <w:r w:rsidR="00C36BBD">
        <w:rPr>
          <w:rFonts w:asciiTheme="majorBidi" w:hAnsiTheme="majorBidi" w:cstheme="majorBidi"/>
        </w:rPr>
        <w:t xml:space="preserve">d, where possible involvement in decision making processes should be considered and </w:t>
      </w:r>
      <w:r w:rsidR="00240B3C">
        <w:rPr>
          <w:rFonts w:asciiTheme="majorBidi" w:hAnsiTheme="majorBidi" w:cstheme="majorBidi"/>
        </w:rPr>
        <w:t xml:space="preserve">mediation between the different generations within the workforce to </w:t>
      </w:r>
      <w:r w:rsidR="00844E9F">
        <w:rPr>
          <w:rFonts w:asciiTheme="majorBidi" w:hAnsiTheme="majorBidi" w:cstheme="majorBidi"/>
        </w:rPr>
        <w:t xml:space="preserve">foster a mutual understand and respect amongst the team and organisation. </w:t>
      </w:r>
    </w:p>
    <w:p w14:paraId="7D0E246E" w14:textId="77777777" w:rsidR="00040CE3" w:rsidRDefault="00040CE3" w:rsidP="003C7FD3">
      <w:pPr>
        <w:spacing w:line="360" w:lineRule="auto"/>
        <w:jc w:val="both"/>
        <w:rPr>
          <w:rFonts w:asciiTheme="majorBidi" w:hAnsiTheme="majorBidi" w:cstheme="majorBidi"/>
        </w:rPr>
      </w:pPr>
    </w:p>
    <w:p w14:paraId="521EAA29" w14:textId="7A22836B" w:rsidR="00040CE3" w:rsidRDefault="00040CE3" w:rsidP="003C7FD3">
      <w:pPr>
        <w:spacing w:line="360" w:lineRule="auto"/>
        <w:jc w:val="both"/>
        <w:rPr>
          <w:rFonts w:asciiTheme="majorBidi" w:hAnsiTheme="majorBidi" w:cstheme="majorBidi"/>
        </w:rPr>
      </w:pPr>
      <w:r>
        <w:rPr>
          <w:rFonts w:asciiTheme="majorBidi" w:hAnsiTheme="majorBidi" w:cstheme="majorBidi"/>
        </w:rPr>
        <w:t xml:space="preserve">Inclusive leadership development </w:t>
      </w:r>
    </w:p>
    <w:p w14:paraId="5E1E48F7" w14:textId="2598F108" w:rsidR="00040CE3" w:rsidRDefault="000F3979" w:rsidP="003C7FD3">
      <w:pPr>
        <w:spacing w:line="360" w:lineRule="auto"/>
        <w:jc w:val="both"/>
        <w:rPr>
          <w:rFonts w:asciiTheme="majorBidi" w:hAnsiTheme="majorBidi" w:cstheme="majorBidi"/>
        </w:rPr>
      </w:pPr>
      <w:r>
        <w:rPr>
          <w:rFonts w:asciiTheme="majorBidi" w:hAnsiTheme="majorBidi" w:cstheme="majorBidi"/>
        </w:rPr>
        <w:t>With managers playing a critical role in shaping employee experiences</w:t>
      </w:r>
      <w:r w:rsidR="00696C04">
        <w:rPr>
          <w:rFonts w:asciiTheme="majorBidi" w:hAnsiTheme="majorBidi" w:cstheme="majorBidi"/>
        </w:rPr>
        <w:t xml:space="preserve"> and perceptions of organisational support, it is </w:t>
      </w:r>
      <w:r w:rsidR="00522E3C">
        <w:rPr>
          <w:rFonts w:asciiTheme="majorBidi" w:hAnsiTheme="majorBidi" w:cstheme="majorBidi"/>
        </w:rPr>
        <w:t>imperative</w:t>
      </w:r>
      <w:r w:rsidR="00696C04">
        <w:rPr>
          <w:rFonts w:asciiTheme="majorBidi" w:hAnsiTheme="majorBidi" w:cstheme="majorBidi"/>
        </w:rPr>
        <w:t xml:space="preserve"> that </w:t>
      </w:r>
      <w:r w:rsidR="00522E3C">
        <w:rPr>
          <w:rFonts w:asciiTheme="majorBidi" w:hAnsiTheme="majorBidi" w:cstheme="majorBidi"/>
        </w:rPr>
        <w:t>managers</w:t>
      </w:r>
      <w:r w:rsidR="00696C04">
        <w:rPr>
          <w:rFonts w:asciiTheme="majorBidi" w:hAnsiTheme="majorBidi" w:cstheme="majorBidi"/>
        </w:rPr>
        <w:t xml:space="preserve"> and leader</w:t>
      </w:r>
      <w:r w:rsidR="00522E3C">
        <w:rPr>
          <w:rFonts w:asciiTheme="majorBidi" w:hAnsiTheme="majorBidi" w:cstheme="majorBidi"/>
        </w:rPr>
        <w:t>s</w:t>
      </w:r>
      <w:r w:rsidR="00696C04">
        <w:rPr>
          <w:rFonts w:asciiTheme="majorBidi" w:hAnsiTheme="majorBidi" w:cstheme="majorBidi"/>
        </w:rPr>
        <w:t xml:space="preserve"> are equipped with</w:t>
      </w:r>
      <w:r w:rsidR="00522E3C">
        <w:rPr>
          <w:rFonts w:asciiTheme="majorBidi" w:hAnsiTheme="majorBidi" w:cstheme="majorBidi"/>
        </w:rPr>
        <w:t xml:space="preserve"> the management skills to lead an increasingly diverse and multigenerational work force. </w:t>
      </w:r>
      <w:r w:rsidR="00E71E9E">
        <w:rPr>
          <w:rFonts w:asciiTheme="majorBidi" w:hAnsiTheme="majorBidi" w:cstheme="majorBidi"/>
        </w:rPr>
        <w:t xml:space="preserve">Depending upon the attitudes and values of the current management base within individual organisations it is suggested that appropriate courses in areas such as leadership development programmes, coaching and mentoring skills, diversity and inclusion along with emotional intelligence development are considered. This suggested not only to </w:t>
      </w:r>
      <w:r w:rsidR="00C72B3F">
        <w:rPr>
          <w:rFonts w:asciiTheme="majorBidi" w:hAnsiTheme="majorBidi" w:cstheme="majorBidi"/>
        </w:rPr>
        <w:t xml:space="preserve">support the younger generation entering the workforce but also develop the </w:t>
      </w:r>
      <w:r w:rsidR="00E133E1">
        <w:rPr>
          <w:rFonts w:asciiTheme="majorBidi" w:hAnsiTheme="majorBidi" w:cstheme="majorBidi"/>
        </w:rPr>
        <w:t>potential</w:t>
      </w:r>
      <w:r w:rsidR="00C72B3F">
        <w:rPr>
          <w:rFonts w:asciiTheme="majorBidi" w:hAnsiTheme="majorBidi" w:cstheme="majorBidi"/>
        </w:rPr>
        <w:t xml:space="preserve"> fixed mind sets of </w:t>
      </w:r>
      <w:r w:rsidR="00E133E1">
        <w:rPr>
          <w:rFonts w:asciiTheme="majorBidi" w:hAnsiTheme="majorBidi" w:cstheme="majorBidi"/>
        </w:rPr>
        <w:t>long-term experienced members management</w:t>
      </w:r>
      <w:r w:rsidR="009D19A2">
        <w:rPr>
          <w:rFonts w:asciiTheme="majorBidi" w:hAnsiTheme="majorBidi" w:cstheme="majorBidi"/>
        </w:rPr>
        <w:t xml:space="preserve"> and preventive measure of the concern that older more experienced managers may retire and take their knowledge and skills with them without passing them on to the younger </w:t>
      </w:r>
      <w:r w:rsidR="00345402">
        <w:rPr>
          <w:rFonts w:asciiTheme="majorBidi" w:hAnsiTheme="majorBidi" w:cstheme="majorBidi"/>
        </w:rPr>
        <w:t>workforce</w:t>
      </w:r>
      <w:r w:rsidR="007170A0">
        <w:rPr>
          <w:rFonts w:asciiTheme="majorBidi" w:hAnsiTheme="majorBidi" w:cstheme="majorBidi"/>
        </w:rPr>
        <w:t xml:space="preserve">. </w:t>
      </w:r>
    </w:p>
    <w:p w14:paraId="3162CBE8" w14:textId="77777777" w:rsidR="00844E9F" w:rsidRDefault="00844E9F" w:rsidP="003C7FD3">
      <w:pPr>
        <w:spacing w:line="360" w:lineRule="auto"/>
        <w:jc w:val="both"/>
        <w:rPr>
          <w:rFonts w:asciiTheme="majorBidi" w:hAnsiTheme="majorBidi" w:cstheme="majorBidi"/>
        </w:rPr>
      </w:pPr>
    </w:p>
    <w:p w14:paraId="44D881E9" w14:textId="2B00110D" w:rsidR="00AF7237" w:rsidRDefault="00EC0F89" w:rsidP="003C7FD3">
      <w:pPr>
        <w:spacing w:line="360" w:lineRule="auto"/>
        <w:jc w:val="both"/>
        <w:rPr>
          <w:rFonts w:asciiTheme="majorBidi" w:hAnsiTheme="majorBidi" w:cstheme="majorBidi"/>
        </w:rPr>
      </w:pPr>
      <w:r>
        <w:rPr>
          <w:rFonts w:asciiTheme="majorBidi" w:hAnsiTheme="majorBidi" w:cstheme="majorBidi"/>
        </w:rPr>
        <w:lastRenderedPageBreak/>
        <w:t>Preparations for future workplace trans</w:t>
      </w:r>
      <w:r w:rsidR="005F41D2">
        <w:rPr>
          <w:rFonts w:asciiTheme="majorBidi" w:hAnsiTheme="majorBidi" w:cstheme="majorBidi"/>
        </w:rPr>
        <w:t>formation</w:t>
      </w:r>
    </w:p>
    <w:p w14:paraId="1FCF61B6" w14:textId="4AAEC571" w:rsidR="005F41D2" w:rsidRDefault="005F41D2" w:rsidP="003C7FD3">
      <w:pPr>
        <w:spacing w:line="360" w:lineRule="auto"/>
        <w:jc w:val="both"/>
        <w:rPr>
          <w:rFonts w:asciiTheme="majorBidi" w:hAnsiTheme="majorBidi" w:cstheme="majorBidi"/>
        </w:rPr>
      </w:pPr>
      <w:r>
        <w:rPr>
          <w:rFonts w:asciiTheme="majorBidi" w:hAnsiTheme="majorBidi" w:cstheme="majorBidi"/>
        </w:rPr>
        <w:t xml:space="preserve">As </w:t>
      </w:r>
      <w:r w:rsidR="00E9736E">
        <w:rPr>
          <w:rFonts w:asciiTheme="majorBidi" w:hAnsiTheme="majorBidi" w:cstheme="majorBidi"/>
        </w:rPr>
        <w:t>workforce</w:t>
      </w:r>
      <w:r>
        <w:rPr>
          <w:rFonts w:asciiTheme="majorBidi" w:hAnsiTheme="majorBidi" w:cstheme="majorBidi"/>
        </w:rPr>
        <w:t xml:space="preserve"> expectations continue to evolve</w:t>
      </w:r>
      <w:r w:rsidR="00E9736E">
        <w:rPr>
          <w:rFonts w:asciiTheme="majorBidi" w:hAnsiTheme="majorBidi" w:cstheme="majorBidi"/>
        </w:rPr>
        <w:t xml:space="preserve">, a </w:t>
      </w:r>
      <w:r w:rsidR="003C71E1">
        <w:rPr>
          <w:rFonts w:asciiTheme="majorBidi" w:hAnsiTheme="majorBidi" w:cstheme="majorBidi"/>
        </w:rPr>
        <w:t>proactive approach</w:t>
      </w:r>
      <w:r w:rsidR="00E9736E">
        <w:rPr>
          <w:rFonts w:asciiTheme="majorBidi" w:hAnsiTheme="majorBidi" w:cstheme="majorBidi"/>
        </w:rPr>
        <w:t xml:space="preserve"> to change management is advised as opposed to a reactive approach to labour shortages. </w:t>
      </w:r>
      <w:r w:rsidR="0008495D">
        <w:rPr>
          <w:rFonts w:asciiTheme="majorBidi" w:hAnsiTheme="majorBidi" w:cstheme="majorBidi"/>
        </w:rPr>
        <w:t xml:space="preserve">Whilst we are in the mist of the changing expectations of GenZ hear and now it is </w:t>
      </w:r>
      <w:r w:rsidR="00244C1C">
        <w:rPr>
          <w:rFonts w:asciiTheme="majorBidi" w:hAnsiTheme="majorBidi" w:cstheme="majorBidi"/>
        </w:rPr>
        <w:t xml:space="preserve">advised that Generation Alpha are not that find behind who will come into the workforce with evolving expectations. </w:t>
      </w:r>
      <w:r w:rsidR="003C71E1">
        <w:rPr>
          <w:rFonts w:asciiTheme="majorBidi" w:hAnsiTheme="majorBidi" w:cstheme="majorBidi"/>
        </w:rPr>
        <w:t>Therefore,</w:t>
      </w:r>
      <w:r w:rsidR="00244C1C">
        <w:rPr>
          <w:rFonts w:asciiTheme="majorBidi" w:hAnsiTheme="majorBidi" w:cstheme="majorBidi"/>
        </w:rPr>
        <w:t xml:space="preserve"> it is recommended that </w:t>
      </w:r>
      <w:r w:rsidR="00D3211A">
        <w:rPr>
          <w:rFonts w:asciiTheme="majorBidi" w:hAnsiTheme="majorBidi" w:cstheme="majorBidi"/>
        </w:rPr>
        <w:t xml:space="preserve">a regular review of the organisational culture, employee expectations </w:t>
      </w:r>
      <w:r w:rsidR="008743C0">
        <w:rPr>
          <w:rFonts w:asciiTheme="majorBidi" w:hAnsiTheme="majorBidi" w:cstheme="majorBidi"/>
        </w:rPr>
        <w:t xml:space="preserve">and workplace practices are carried out with in conjunction with workforce planning strategies, ongoing skills development and digital transformation initiatives. There should be a forward-thinking attitude adopted </w:t>
      </w:r>
      <w:r w:rsidR="003C71E1">
        <w:rPr>
          <w:rFonts w:asciiTheme="majorBidi" w:hAnsiTheme="majorBidi" w:cstheme="majorBidi"/>
        </w:rPr>
        <w:t xml:space="preserve">to continuously evolve and adapt with the next generation in the forefront of the mind. </w:t>
      </w:r>
    </w:p>
    <w:p w14:paraId="7AED3027" w14:textId="77777777" w:rsidR="00B13B50" w:rsidRPr="00B34E5B" w:rsidRDefault="00B13B50" w:rsidP="00B34E5B">
      <w:pPr>
        <w:spacing w:line="360" w:lineRule="auto"/>
        <w:jc w:val="both"/>
        <w:rPr>
          <w:rFonts w:asciiTheme="majorBidi" w:hAnsiTheme="majorBidi" w:cstheme="majorBidi"/>
          <w:b/>
          <w:bCs/>
        </w:rPr>
      </w:pPr>
    </w:p>
    <w:p w14:paraId="170CC57F" w14:textId="7038E056" w:rsidR="00342217" w:rsidRPr="00B34E5B" w:rsidRDefault="00342217" w:rsidP="00B34E5B">
      <w:pPr>
        <w:pStyle w:val="ListParagraph"/>
        <w:numPr>
          <w:ilvl w:val="0"/>
          <w:numId w:val="11"/>
        </w:numPr>
        <w:spacing w:line="360" w:lineRule="auto"/>
        <w:jc w:val="both"/>
        <w:rPr>
          <w:rFonts w:asciiTheme="majorBidi" w:hAnsiTheme="majorBidi" w:cstheme="majorBidi"/>
          <w:b/>
          <w:bCs/>
        </w:rPr>
      </w:pPr>
      <w:r w:rsidRPr="00B34E5B">
        <w:rPr>
          <w:rFonts w:asciiTheme="majorBidi" w:hAnsiTheme="majorBidi" w:cstheme="majorBidi"/>
          <w:b/>
          <w:bCs/>
        </w:rPr>
        <w:t xml:space="preserve">Limitations </w:t>
      </w:r>
    </w:p>
    <w:p w14:paraId="6AFB49E7" w14:textId="332A4490" w:rsidR="00D53190" w:rsidRPr="00B34E5B" w:rsidRDefault="00B8465D" w:rsidP="00B34E5B">
      <w:pPr>
        <w:spacing w:line="360" w:lineRule="auto"/>
        <w:jc w:val="both"/>
        <w:rPr>
          <w:rFonts w:asciiTheme="majorBidi" w:hAnsiTheme="majorBidi" w:cstheme="majorBidi"/>
        </w:rPr>
      </w:pPr>
      <w:r w:rsidRPr="00B34E5B">
        <w:rPr>
          <w:rFonts w:asciiTheme="majorBidi" w:hAnsiTheme="majorBidi" w:cstheme="majorBidi"/>
        </w:rPr>
        <w:t xml:space="preserve">There are several </w:t>
      </w:r>
      <w:r w:rsidR="0007536F" w:rsidRPr="00B34E5B">
        <w:rPr>
          <w:rFonts w:asciiTheme="majorBidi" w:hAnsiTheme="majorBidi" w:cstheme="majorBidi"/>
        </w:rPr>
        <w:t xml:space="preserve">criticisms of generational cohort theory, Alferjany and Alias (2020) </w:t>
      </w:r>
      <w:r w:rsidR="00F64006" w:rsidRPr="00B34E5B">
        <w:rPr>
          <w:rFonts w:asciiTheme="majorBidi" w:hAnsiTheme="majorBidi" w:cstheme="majorBidi"/>
        </w:rPr>
        <w:t xml:space="preserve">acknowledge that generational theories are largely based on western experiences and may not apply </w:t>
      </w:r>
      <w:r w:rsidR="00395D51" w:rsidRPr="00B34E5B">
        <w:rPr>
          <w:rFonts w:asciiTheme="majorBidi" w:hAnsiTheme="majorBidi" w:cstheme="majorBidi"/>
        </w:rPr>
        <w:t>globally and</w:t>
      </w:r>
      <w:r w:rsidR="00A375B6" w:rsidRPr="00B34E5B">
        <w:rPr>
          <w:rFonts w:asciiTheme="majorBidi" w:hAnsiTheme="majorBidi" w:cstheme="majorBidi"/>
        </w:rPr>
        <w:t xml:space="preserve"> also </w:t>
      </w:r>
      <w:r w:rsidR="00347BE2" w:rsidRPr="00B34E5B">
        <w:rPr>
          <w:rFonts w:asciiTheme="majorBidi" w:hAnsiTheme="majorBidi" w:cstheme="majorBidi"/>
        </w:rPr>
        <w:t>notes that</w:t>
      </w:r>
      <w:r w:rsidR="000427E0" w:rsidRPr="00B34E5B">
        <w:rPr>
          <w:rFonts w:asciiTheme="majorBidi" w:hAnsiTheme="majorBidi" w:cstheme="majorBidi"/>
        </w:rPr>
        <w:t xml:space="preserve"> </w:t>
      </w:r>
      <w:r w:rsidR="00A375B6" w:rsidRPr="00B34E5B">
        <w:rPr>
          <w:rFonts w:asciiTheme="majorBidi" w:hAnsiTheme="majorBidi" w:cstheme="majorBidi"/>
        </w:rPr>
        <w:t>i</w:t>
      </w:r>
      <w:r w:rsidR="000427E0" w:rsidRPr="00B34E5B">
        <w:rPr>
          <w:rFonts w:asciiTheme="majorBidi" w:hAnsiTheme="majorBidi" w:cstheme="majorBidi"/>
        </w:rPr>
        <w:t>ndividuals within the same generation may not experience historical events in the same way</w:t>
      </w:r>
      <w:r w:rsidR="00B602ED" w:rsidRPr="00B34E5B">
        <w:rPr>
          <w:rFonts w:asciiTheme="majorBidi" w:hAnsiTheme="majorBidi" w:cstheme="majorBidi"/>
        </w:rPr>
        <w:t xml:space="preserve"> </w:t>
      </w:r>
      <w:r w:rsidR="00633D8D" w:rsidRPr="00B34E5B">
        <w:rPr>
          <w:rFonts w:asciiTheme="majorBidi" w:hAnsiTheme="majorBidi" w:cstheme="majorBidi"/>
        </w:rPr>
        <w:t>therefore</w:t>
      </w:r>
      <w:r w:rsidR="00D53190" w:rsidRPr="00B34E5B">
        <w:rPr>
          <w:rFonts w:asciiTheme="majorBidi" w:hAnsiTheme="majorBidi" w:cstheme="majorBidi"/>
        </w:rPr>
        <w:t xml:space="preserve"> future research should critically examine whether shared historical experiences genuinely create the generational differences often assumed to exist. </w:t>
      </w:r>
      <w:r w:rsidR="006141F6">
        <w:rPr>
          <w:rFonts w:asciiTheme="majorBidi" w:hAnsiTheme="majorBidi" w:cstheme="majorBidi"/>
        </w:rPr>
        <w:t xml:space="preserve">The sole use of secondary data for </w:t>
      </w:r>
      <w:r w:rsidR="00D011B4">
        <w:rPr>
          <w:rFonts w:asciiTheme="majorBidi" w:hAnsiTheme="majorBidi" w:cstheme="majorBidi"/>
        </w:rPr>
        <w:t>examination and evaluation is acknowledged as a limitation in terms</w:t>
      </w:r>
      <w:r w:rsidR="006948CA">
        <w:rPr>
          <w:rFonts w:asciiTheme="majorBidi" w:hAnsiTheme="majorBidi" w:cstheme="majorBidi"/>
        </w:rPr>
        <w:t xml:space="preserve"> </w:t>
      </w:r>
      <w:r w:rsidR="00D011B4">
        <w:rPr>
          <w:rFonts w:asciiTheme="majorBidi" w:hAnsiTheme="majorBidi" w:cstheme="majorBidi"/>
        </w:rPr>
        <w:t>of the</w:t>
      </w:r>
      <w:r w:rsidR="006948CA">
        <w:rPr>
          <w:rFonts w:asciiTheme="majorBidi" w:hAnsiTheme="majorBidi" w:cstheme="majorBidi"/>
        </w:rPr>
        <w:t xml:space="preserve"> pre-existing data has not been expressly</w:t>
      </w:r>
      <w:r w:rsidR="00B31448">
        <w:rPr>
          <w:rFonts w:asciiTheme="majorBidi" w:hAnsiTheme="majorBidi" w:cstheme="majorBidi"/>
        </w:rPr>
        <w:t xml:space="preserve"> been</w:t>
      </w:r>
      <w:r w:rsidR="006948CA">
        <w:rPr>
          <w:rFonts w:asciiTheme="majorBidi" w:hAnsiTheme="majorBidi" w:cstheme="majorBidi"/>
        </w:rPr>
        <w:t xml:space="preserve"> designed or generated based</w:t>
      </w:r>
      <w:r w:rsidR="0012216D">
        <w:rPr>
          <w:rFonts w:asciiTheme="majorBidi" w:hAnsiTheme="majorBidi" w:cstheme="majorBidi"/>
        </w:rPr>
        <w:t xml:space="preserve"> </w:t>
      </w:r>
      <w:r w:rsidR="006948CA">
        <w:rPr>
          <w:rFonts w:asciiTheme="majorBidi" w:hAnsiTheme="majorBidi" w:cstheme="majorBidi"/>
        </w:rPr>
        <w:t xml:space="preserve">on the </w:t>
      </w:r>
      <w:r w:rsidR="0012216D">
        <w:rPr>
          <w:rFonts w:asciiTheme="majorBidi" w:hAnsiTheme="majorBidi" w:cstheme="majorBidi"/>
        </w:rPr>
        <w:t>researcher’s</w:t>
      </w:r>
      <w:r w:rsidR="006948CA">
        <w:rPr>
          <w:rFonts w:asciiTheme="majorBidi" w:hAnsiTheme="majorBidi" w:cstheme="majorBidi"/>
        </w:rPr>
        <w:t xml:space="preserve"> </w:t>
      </w:r>
      <w:r w:rsidR="0012216D">
        <w:rPr>
          <w:rFonts w:asciiTheme="majorBidi" w:hAnsiTheme="majorBidi" w:cstheme="majorBidi"/>
        </w:rPr>
        <w:t>research question (O’Leary, 2021)</w:t>
      </w:r>
      <w:r w:rsidR="00B31448">
        <w:rPr>
          <w:rFonts w:asciiTheme="majorBidi" w:hAnsiTheme="majorBidi" w:cstheme="majorBidi"/>
        </w:rPr>
        <w:t>,</w:t>
      </w:r>
      <w:r w:rsidR="0012216D">
        <w:rPr>
          <w:rFonts w:asciiTheme="majorBidi" w:hAnsiTheme="majorBidi" w:cstheme="majorBidi"/>
        </w:rPr>
        <w:t xml:space="preserve"> </w:t>
      </w:r>
      <w:r w:rsidR="007B0028">
        <w:rPr>
          <w:rFonts w:asciiTheme="majorBidi" w:hAnsiTheme="majorBidi" w:cstheme="majorBidi"/>
        </w:rPr>
        <w:t xml:space="preserve">as well as being based on the original researcher’s ontological, </w:t>
      </w:r>
      <w:r w:rsidR="00BF3B30">
        <w:rPr>
          <w:rFonts w:asciiTheme="majorBidi" w:hAnsiTheme="majorBidi" w:cstheme="majorBidi"/>
        </w:rPr>
        <w:t>epistemological and axiological perspectives to generate the knowledge</w:t>
      </w:r>
      <w:r w:rsidR="00B31448">
        <w:rPr>
          <w:rFonts w:asciiTheme="majorBidi" w:hAnsiTheme="majorBidi" w:cstheme="majorBidi"/>
        </w:rPr>
        <w:t xml:space="preserve"> that is now interpreted through the researcher’s own </w:t>
      </w:r>
      <w:r w:rsidR="0018521C">
        <w:rPr>
          <w:rFonts w:asciiTheme="majorBidi" w:hAnsiTheme="majorBidi" w:cstheme="majorBidi"/>
        </w:rPr>
        <w:t>philosophical</w:t>
      </w:r>
      <w:r w:rsidR="00B31448">
        <w:rPr>
          <w:rFonts w:asciiTheme="majorBidi" w:hAnsiTheme="majorBidi" w:cstheme="majorBidi"/>
        </w:rPr>
        <w:t xml:space="preserve"> beliefs and position</w:t>
      </w:r>
      <w:r w:rsidR="00BF3B30">
        <w:rPr>
          <w:rFonts w:asciiTheme="majorBidi" w:hAnsiTheme="majorBidi" w:cstheme="majorBidi"/>
        </w:rPr>
        <w:t xml:space="preserve">. </w:t>
      </w:r>
    </w:p>
    <w:p w14:paraId="78FB0429" w14:textId="3A9C567D" w:rsidR="00342217" w:rsidRPr="00B34E5B" w:rsidRDefault="00342217" w:rsidP="00B34E5B">
      <w:pPr>
        <w:spacing w:line="360" w:lineRule="auto"/>
        <w:jc w:val="both"/>
        <w:rPr>
          <w:rFonts w:asciiTheme="majorBidi" w:hAnsiTheme="majorBidi" w:cstheme="majorBidi"/>
        </w:rPr>
      </w:pPr>
    </w:p>
    <w:p w14:paraId="29DE0C0A" w14:textId="72569EE9" w:rsidR="00377128" w:rsidRDefault="00377128" w:rsidP="00B34E5B">
      <w:pPr>
        <w:pStyle w:val="ListParagraph"/>
        <w:numPr>
          <w:ilvl w:val="0"/>
          <w:numId w:val="11"/>
        </w:numPr>
        <w:spacing w:line="360" w:lineRule="auto"/>
        <w:jc w:val="both"/>
        <w:rPr>
          <w:rFonts w:asciiTheme="majorBidi" w:hAnsiTheme="majorBidi" w:cstheme="majorBidi"/>
          <w:b/>
          <w:bCs/>
        </w:rPr>
      </w:pPr>
      <w:r w:rsidRPr="00B34E5B">
        <w:rPr>
          <w:rFonts w:asciiTheme="majorBidi" w:hAnsiTheme="majorBidi" w:cstheme="majorBidi"/>
          <w:b/>
          <w:bCs/>
        </w:rPr>
        <w:t xml:space="preserve">Conclusion </w:t>
      </w:r>
    </w:p>
    <w:p w14:paraId="4C24A25F" w14:textId="21108625" w:rsidR="00B773E4" w:rsidRDefault="00B773E4" w:rsidP="00B773E4">
      <w:pPr>
        <w:spacing w:line="360" w:lineRule="auto"/>
        <w:jc w:val="both"/>
        <w:rPr>
          <w:rFonts w:asciiTheme="majorBidi" w:hAnsiTheme="majorBidi" w:cstheme="majorBidi"/>
        </w:rPr>
      </w:pPr>
      <w:r w:rsidRPr="00B773E4">
        <w:rPr>
          <w:rFonts w:asciiTheme="majorBidi" w:hAnsiTheme="majorBidi" w:cstheme="majorBidi"/>
        </w:rPr>
        <w:t>In conclusion</w:t>
      </w:r>
      <w:r>
        <w:rPr>
          <w:rFonts w:asciiTheme="majorBidi" w:hAnsiTheme="majorBidi" w:cstheme="majorBidi"/>
          <w:b/>
          <w:bCs/>
        </w:rPr>
        <w:t xml:space="preserve"> </w:t>
      </w:r>
      <w:r>
        <w:rPr>
          <w:rFonts w:asciiTheme="majorBidi" w:hAnsiTheme="majorBidi" w:cstheme="majorBidi"/>
        </w:rPr>
        <w:t xml:space="preserve">based on the findings and discussions it is recommended that Hospitality organisation move beyond generation-based management approaches and adopt employee-centric strategies based on value alignment, career development, organisational support combined with workplace flexibility where possible. It Is suggested that the enhancement of P-O fit and the encouragement of positive social exchange relationships that recruitment, engagement and retention across the multigenerational workforce will have a positive outcome </w:t>
      </w:r>
      <w:r>
        <w:rPr>
          <w:rFonts w:asciiTheme="majorBidi" w:hAnsiTheme="majorBidi" w:cstheme="majorBidi"/>
        </w:rPr>
        <w:lastRenderedPageBreak/>
        <w:t xml:space="preserve">whilst developing a welcoming organisational culture and a sustainable pipeline of future hospitality leaders with the capabilities and development for long term success. </w:t>
      </w:r>
      <w:r w:rsidR="00F61A56">
        <w:rPr>
          <w:rFonts w:asciiTheme="majorBidi" w:hAnsiTheme="majorBidi" w:cstheme="majorBidi"/>
        </w:rPr>
        <w:t xml:space="preserve">Ultimately </w:t>
      </w:r>
      <w:r w:rsidR="00D62EC8">
        <w:rPr>
          <w:rFonts w:asciiTheme="majorBidi" w:hAnsiTheme="majorBidi" w:cstheme="majorBidi"/>
        </w:rPr>
        <w:t xml:space="preserve">it is clear that the future sustainability of the </w:t>
      </w:r>
      <w:r w:rsidR="00AA241C">
        <w:rPr>
          <w:rFonts w:asciiTheme="majorBidi" w:hAnsiTheme="majorBidi" w:cstheme="majorBidi"/>
        </w:rPr>
        <w:t>hospitality</w:t>
      </w:r>
      <w:r w:rsidR="00D62EC8">
        <w:rPr>
          <w:rFonts w:asciiTheme="majorBidi" w:hAnsiTheme="majorBidi" w:cstheme="majorBidi"/>
        </w:rPr>
        <w:t xml:space="preserve"> </w:t>
      </w:r>
      <w:r w:rsidR="00AA241C">
        <w:rPr>
          <w:rFonts w:asciiTheme="majorBidi" w:hAnsiTheme="majorBidi" w:cstheme="majorBidi"/>
        </w:rPr>
        <w:t>workforce</w:t>
      </w:r>
      <w:r w:rsidR="00D62EC8">
        <w:rPr>
          <w:rFonts w:asciiTheme="majorBidi" w:hAnsiTheme="majorBidi" w:cstheme="majorBidi"/>
        </w:rPr>
        <w:t xml:space="preserve"> will depend not on managing </w:t>
      </w:r>
      <w:r w:rsidR="00AA241C">
        <w:rPr>
          <w:rFonts w:asciiTheme="majorBidi" w:hAnsiTheme="majorBidi" w:cstheme="majorBidi"/>
        </w:rPr>
        <w:t>generations</w:t>
      </w:r>
      <w:r w:rsidR="00D62EC8">
        <w:rPr>
          <w:rFonts w:asciiTheme="majorBidi" w:hAnsiTheme="majorBidi" w:cstheme="majorBidi"/>
        </w:rPr>
        <w:t xml:space="preserve"> </w:t>
      </w:r>
      <w:r w:rsidR="00AA241C">
        <w:rPr>
          <w:rFonts w:asciiTheme="majorBidi" w:hAnsiTheme="majorBidi" w:cstheme="majorBidi"/>
        </w:rPr>
        <w:t>differently</w:t>
      </w:r>
      <w:r w:rsidR="00D62EC8">
        <w:rPr>
          <w:rFonts w:asciiTheme="majorBidi" w:hAnsiTheme="majorBidi" w:cstheme="majorBidi"/>
        </w:rPr>
        <w:t xml:space="preserve"> but creating an organisational culture that attracts employees of all ages</w:t>
      </w:r>
      <w:r w:rsidR="00AA241C">
        <w:rPr>
          <w:rFonts w:asciiTheme="majorBidi" w:hAnsiTheme="majorBidi" w:cstheme="majorBidi"/>
        </w:rPr>
        <w:t>,</w:t>
      </w:r>
      <w:r w:rsidR="00A6336E">
        <w:rPr>
          <w:rFonts w:asciiTheme="majorBidi" w:hAnsiTheme="majorBidi" w:cstheme="majorBidi"/>
        </w:rPr>
        <w:t xml:space="preserve"> acknowledges values and changing preferences within the workforce in general whilst</w:t>
      </w:r>
      <w:r w:rsidR="00F6763C">
        <w:rPr>
          <w:rFonts w:asciiTheme="majorBidi" w:hAnsiTheme="majorBidi" w:cstheme="majorBidi"/>
        </w:rPr>
        <w:t xml:space="preserve"> support</w:t>
      </w:r>
      <w:r w:rsidR="00A6336E">
        <w:rPr>
          <w:rFonts w:asciiTheme="majorBidi" w:hAnsiTheme="majorBidi" w:cstheme="majorBidi"/>
        </w:rPr>
        <w:t>ing</w:t>
      </w:r>
      <w:r w:rsidR="00F6763C">
        <w:rPr>
          <w:rFonts w:asciiTheme="majorBidi" w:hAnsiTheme="majorBidi" w:cstheme="majorBidi"/>
        </w:rPr>
        <w:t>, develop</w:t>
      </w:r>
      <w:r w:rsidR="00A6336E">
        <w:rPr>
          <w:rFonts w:asciiTheme="majorBidi" w:hAnsiTheme="majorBidi" w:cstheme="majorBidi"/>
        </w:rPr>
        <w:t>ing</w:t>
      </w:r>
      <w:r w:rsidR="00F6763C">
        <w:rPr>
          <w:rFonts w:asciiTheme="majorBidi" w:hAnsiTheme="majorBidi" w:cstheme="majorBidi"/>
        </w:rPr>
        <w:t xml:space="preserve"> and valu</w:t>
      </w:r>
      <w:r w:rsidR="00A6336E">
        <w:rPr>
          <w:rFonts w:asciiTheme="majorBidi" w:hAnsiTheme="majorBidi" w:cstheme="majorBidi"/>
        </w:rPr>
        <w:t xml:space="preserve">ing </w:t>
      </w:r>
      <w:r w:rsidR="0031253F">
        <w:rPr>
          <w:rFonts w:asciiTheme="majorBidi" w:hAnsiTheme="majorBidi" w:cstheme="majorBidi"/>
        </w:rPr>
        <w:t xml:space="preserve">what </w:t>
      </w:r>
      <w:r w:rsidR="00A6336E">
        <w:rPr>
          <w:rFonts w:asciiTheme="majorBidi" w:hAnsiTheme="majorBidi" w:cstheme="majorBidi"/>
        </w:rPr>
        <w:t>everyone individually</w:t>
      </w:r>
      <w:r w:rsidR="0031253F">
        <w:rPr>
          <w:rFonts w:asciiTheme="majorBidi" w:hAnsiTheme="majorBidi" w:cstheme="majorBidi"/>
        </w:rPr>
        <w:t xml:space="preserve"> cont</w:t>
      </w:r>
      <w:r w:rsidR="00A6336E">
        <w:rPr>
          <w:rFonts w:asciiTheme="majorBidi" w:hAnsiTheme="majorBidi" w:cstheme="majorBidi"/>
        </w:rPr>
        <w:t>ributes</w:t>
      </w:r>
      <w:r w:rsidR="0031253F">
        <w:rPr>
          <w:rFonts w:asciiTheme="majorBidi" w:hAnsiTheme="majorBidi" w:cstheme="majorBidi"/>
        </w:rPr>
        <w:t xml:space="preserve"> to the organisation. </w:t>
      </w:r>
    </w:p>
    <w:p w14:paraId="38D97672" w14:textId="3475F0E0" w:rsidR="00B773E4" w:rsidRDefault="00B773E4" w:rsidP="00B773E4">
      <w:pPr>
        <w:spacing w:line="360" w:lineRule="auto"/>
        <w:jc w:val="both"/>
        <w:rPr>
          <w:rFonts w:asciiTheme="majorBidi" w:hAnsiTheme="majorBidi" w:cstheme="majorBidi"/>
          <w:b/>
          <w:bCs/>
        </w:rPr>
      </w:pPr>
    </w:p>
    <w:p w14:paraId="5AF9A47C" w14:textId="6F1E744C" w:rsidR="001C5A68" w:rsidRPr="00B773E4" w:rsidRDefault="001C5A68" w:rsidP="00B773E4">
      <w:pPr>
        <w:spacing w:line="360" w:lineRule="auto"/>
        <w:jc w:val="both"/>
        <w:rPr>
          <w:rFonts w:asciiTheme="majorBidi" w:hAnsiTheme="majorBidi" w:cstheme="majorBidi"/>
          <w:b/>
          <w:bCs/>
        </w:rPr>
      </w:pPr>
      <w:r>
        <w:rPr>
          <w:rFonts w:asciiTheme="majorBidi" w:hAnsiTheme="majorBidi" w:cstheme="majorBidi"/>
          <w:b/>
          <w:bCs/>
        </w:rPr>
        <w:t>Word Count 6756</w:t>
      </w:r>
    </w:p>
    <w:p w14:paraId="1F84D677" w14:textId="77777777" w:rsidR="00315465" w:rsidRPr="00B34E5B" w:rsidRDefault="00315465" w:rsidP="00B34E5B">
      <w:pPr>
        <w:spacing w:line="360" w:lineRule="auto"/>
        <w:jc w:val="both"/>
        <w:rPr>
          <w:rFonts w:asciiTheme="majorBidi" w:hAnsiTheme="majorBidi" w:cstheme="majorBidi"/>
        </w:rPr>
      </w:pPr>
    </w:p>
    <w:p w14:paraId="77D324C4" w14:textId="77777777" w:rsidR="005B5B48" w:rsidRPr="00B34E5B" w:rsidRDefault="005B5B48" w:rsidP="00B34E5B">
      <w:pPr>
        <w:spacing w:line="360" w:lineRule="auto"/>
        <w:jc w:val="both"/>
        <w:rPr>
          <w:rFonts w:asciiTheme="majorBidi" w:hAnsiTheme="majorBidi" w:cstheme="majorBidi"/>
        </w:rPr>
      </w:pPr>
    </w:p>
    <w:p w14:paraId="15C550CE" w14:textId="77777777" w:rsidR="005B5B48" w:rsidRPr="00B34E5B" w:rsidRDefault="005B5B48" w:rsidP="00B34E5B">
      <w:pPr>
        <w:spacing w:line="360" w:lineRule="auto"/>
        <w:jc w:val="both"/>
        <w:rPr>
          <w:rFonts w:asciiTheme="majorBidi" w:hAnsiTheme="majorBidi" w:cstheme="majorBidi"/>
        </w:rPr>
      </w:pPr>
    </w:p>
    <w:p w14:paraId="669D1CD6" w14:textId="77777777" w:rsidR="005B5B48" w:rsidRDefault="005B5B48" w:rsidP="00B34E5B">
      <w:pPr>
        <w:spacing w:line="360" w:lineRule="auto"/>
        <w:jc w:val="both"/>
        <w:rPr>
          <w:rFonts w:asciiTheme="majorBidi" w:hAnsiTheme="majorBidi" w:cstheme="majorBidi"/>
        </w:rPr>
      </w:pPr>
    </w:p>
    <w:p w14:paraId="17718992" w14:textId="77777777" w:rsidR="00B741BB" w:rsidRDefault="00B741BB" w:rsidP="00B34E5B">
      <w:pPr>
        <w:spacing w:line="360" w:lineRule="auto"/>
        <w:jc w:val="both"/>
        <w:rPr>
          <w:rFonts w:asciiTheme="majorBidi" w:hAnsiTheme="majorBidi" w:cstheme="majorBidi"/>
        </w:rPr>
      </w:pPr>
    </w:p>
    <w:p w14:paraId="0A7068F0" w14:textId="77777777" w:rsidR="00B741BB" w:rsidRDefault="00B741BB" w:rsidP="00B34E5B">
      <w:pPr>
        <w:spacing w:line="360" w:lineRule="auto"/>
        <w:jc w:val="both"/>
        <w:rPr>
          <w:rFonts w:asciiTheme="majorBidi" w:hAnsiTheme="majorBidi" w:cstheme="majorBidi"/>
        </w:rPr>
      </w:pPr>
    </w:p>
    <w:p w14:paraId="7DA0A3D7" w14:textId="77777777" w:rsidR="00B741BB" w:rsidRDefault="00B741BB" w:rsidP="00B34E5B">
      <w:pPr>
        <w:spacing w:line="360" w:lineRule="auto"/>
        <w:jc w:val="both"/>
        <w:rPr>
          <w:rFonts w:asciiTheme="majorBidi" w:hAnsiTheme="majorBidi" w:cstheme="majorBidi"/>
        </w:rPr>
      </w:pPr>
    </w:p>
    <w:p w14:paraId="12C4A678" w14:textId="77777777" w:rsidR="00120F3D" w:rsidRDefault="00120F3D" w:rsidP="00B34E5B">
      <w:pPr>
        <w:spacing w:line="360" w:lineRule="auto"/>
        <w:jc w:val="both"/>
        <w:rPr>
          <w:rFonts w:asciiTheme="majorBidi" w:hAnsiTheme="majorBidi" w:cstheme="majorBidi"/>
        </w:rPr>
      </w:pPr>
    </w:p>
    <w:p w14:paraId="49655EBA" w14:textId="77777777" w:rsidR="00120F3D" w:rsidRDefault="00120F3D" w:rsidP="00B34E5B">
      <w:pPr>
        <w:spacing w:line="360" w:lineRule="auto"/>
        <w:jc w:val="both"/>
        <w:rPr>
          <w:rFonts w:asciiTheme="majorBidi" w:hAnsiTheme="majorBidi" w:cstheme="majorBidi"/>
        </w:rPr>
      </w:pPr>
    </w:p>
    <w:p w14:paraId="1D1B53AA" w14:textId="77777777" w:rsidR="00120F3D" w:rsidRDefault="00120F3D" w:rsidP="00B34E5B">
      <w:pPr>
        <w:spacing w:line="360" w:lineRule="auto"/>
        <w:jc w:val="both"/>
        <w:rPr>
          <w:rFonts w:asciiTheme="majorBidi" w:hAnsiTheme="majorBidi" w:cstheme="majorBidi"/>
        </w:rPr>
      </w:pPr>
    </w:p>
    <w:p w14:paraId="1862BC31" w14:textId="77777777" w:rsidR="00120F3D" w:rsidRDefault="00120F3D" w:rsidP="00B34E5B">
      <w:pPr>
        <w:spacing w:line="360" w:lineRule="auto"/>
        <w:jc w:val="both"/>
        <w:rPr>
          <w:rFonts w:asciiTheme="majorBidi" w:hAnsiTheme="majorBidi" w:cstheme="majorBidi"/>
        </w:rPr>
      </w:pPr>
    </w:p>
    <w:p w14:paraId="3D132545" w14:textId="77777777" w:rsidR="00120F3D" w:rsidRDefault="00120F3D" w:rsidP="00B34E5B">
      <w:pPr>
        <w:spacing w:line="360" w:lineRule="auto"/>
        <w:jc w:val="both"/>
        <w:rPr>
          <w:rFonts w:asciiTheme="majorBidi" w:hAnsiTheme="majorBidi" w:cstheme="majorBidi"/>
        </w:rPr>
      </w:pPr>
    </w:p>
    <w:p w14:paraId="15B60BB7" w14:textId="77777777" w:rsidR="00120F3D" w:rsidRDefault="00120F3D" w:rsidP="00B34E5B">
      <w:pPr>
        <w:spacing w:line="360" w:lineRule="auto"/>
        <w:jc w:val="both"/>
        <w:rPr>
          <w:rFonts w:asciiTheme="majorBidi" w:hAnsiTheme="majorBidi" w:cstheme="majorBidi"/>
        </w:rPr>
      </w:pPr>
    </w:p>
    <w:p w14:paraId="1444307D" w14:textId="77777777" w:rsidR="00120F3D" w:rsidRDefault="00120F3D" w:rsidP="00B34E5B">
      <w:pPr>
        <w:spacing w:line="360" w:lineRule="auto"/>
        <w:jc w:val="both"/>
        <w:rPr>
          <w:rFonts w:asciiTheme="majorBidi" w:hAnsiTheme="majorBidi" w:cstheme="majorBidi"/>
        </w:rPr>
      </w:pPr>
    </w:p>
    <w:p w14:paraId="33BBDB8C" w14:textId="77777777" w:rsidR="00120F3D" w:rsidRDefault="00120F3D" w:rsidP="00B34E5B">
      <w:pPr>
        <w:spacing w:line="360" w:lineRule="auto"/>
        <w:jc w:val="both"/>
        <w:rPr>
          <w:rFonts w:asciiTheme="majorBidi" w:hAnsiTheme="majorBidi" w:cstheme="majorBidi"/>
        </w:rPr>
      </w:pPr>
    </w:p>
    <w:p w14:paraId="2F9EE122" w14:textId="77777777" w:rsidR="00120F3D" w:rsidRDefault="00120F3D" w:rsidP="00B34E5B">
      <w:pPr>
        <w:spacing w:line="360" w:lineRule="auto"/>
        <w:jc w:val="both"/>
        <w:rPr>
          <w:rFonts w:asciiTheme="majorBidi" w:hAnsiTheme="majorBidi" w:cstheme="majorBidi"/>
        </w:rPr>
      </w:pPr>
    </w:p>
    <w:p w14:paraId="2263CF9B" w14:textId="77777777" w:rsidR="00712EE8" w:rsidRDefault="00712EE8" w:rsidP="00C031DF">
      <w:pPr>
        <w:spacing w:line="360" w:lineRule="auto"/>
        <w:jc w:val="both"/>
        <w:rPr>
          <w:rFonts w:asciiTheme="majorBidi" w:hAnsiTheme="majorBidi" w:cstheme="majorBidi"/>
        </w:rPr>
      </w:pPr>
    </w:p>
    <w:p w14:paraId="2E02E7C5" w14:textId="77777777" w:rsidR="001C5A68" w:rsidRDefault="001C5A68" w:rsidP="00C031DF">
      <w:pPr>
        <w:spacing w:line="360" w:lineRule="auto"/>
        <w:jc w:val="both"/>
        <w:rPr>
          <w:rFonts w:asciiTheme="majorBidi" w:hAnsiTheme="majorBidi" w:cstheme="majorBidi"/>
        </w:rPr>
      </w:pPr>
    </w:p>
    <w:p w14:paraId="7A4752A4" w14:textId="59B8D22C" w:rsidR="009E7A1D" w:rsidRDefault="009E7A1D" w:rsidP="00C031DF">
      <w:pPr>
        <w:spacing w:line="360" w:lineRule="auto"/>
        <w:jc w:val="both"/>
        <w:rPr>
          <w:rFonts w:asciiTheme="majorBidi" w:hAnsiTheme="majorBidi" w:cstheme="majorBidi"/>
          <w:b/>
          <w:bCs/>
        </w:rPr>
      </w:pPr>
      <w:r w:rsidRPr="009E7A1D">
        <w:rPr>
          <w:rFonts w:asciiTheme="majorBidi" w:hAnsiTheme="majorBidi" w:cstheme="majorBidi"/>
          <w:b/>
          <w:bCs/>
        </w:rPr>
        <w:lastRenderedPageBreak/>
        <w:t xml:space="preserve">References </w:t>
      </w:r>
    </w:p>
    <w:p w14:paraId="3D50E7E0" w14:textId="77777777" w:rsidR="00D8062C" w:rsidRDefault="00D8062C" w:rsidP="00D8062C">
      <w:pPr>
        <w:spacing w:line="276" w:lineRule="auto"/>
        <w:jc w:val="both"/>
        <w:rPr>
          <w:rFonts w:asciiTheme="majorBidi" w:hAnsiTheme="majorBidi" w:cstheme="majorBidi"/>
        </w:rPr>
      </w:pPr>
      <w:r w:rsidRPr="00D8062C">
        <w:rPr>
          <w:rFonts w:asciiTheme="majorBidi" w:hAnsiTheme="majorBidi" w:cstheme="majorBidi"/>
        </w:rPr>
        <w:t xml:space="preserve">Ahmad R, Nawaz MR, Ishaq MI, Khan MM and Ashraf HA (2023) Social exchange theory: Systematic review and future directions. Front. Psychol. 13:1015921. </w:t>
      </w:r>
      <w:proofErr w:type="spellStart"/>
      <w:r w:rsidRPr="00D8062C">
        <w:rPr>
          <w:rFonts w:asciiTheme="majorBidi" w:hAnsiTheme="majorBidi" w:cstheme="majorBidi"/>
        </w:rPr>
        <w:t>doi</w:t>
      </w:r>
      <w:proofErr w:type="spellEnd"/>
      <w:r w:rsidRPr="00D8062C">
        <w:rPr>
          <w:rFonts w:asciiTheme="majorBidi" w:hAnsiTheme="majorBidi" w:cstheme="majorBidi"/>
        </w:rPr>
        <w:t>: 10.3389/</w:t>
      </w:r>
      <w:proofErr w:type="spellStart"/>
      <w:r w:rsidRPr="00D8062C">
        <w:rPr>
          <w:rFonts w:asciiTheme="majorBidi" w:hAnsiTheme="majorBidi" w:cstheme="majorBidi"/>
        </w:rPr>
        <w:t>fpsyg.2022.1015921</w:t>
      </w:r>
      <w:proofErr w:type="spellEnd"/>
    </w:p>
    <w:p w14:paraId="4579EFB2" w14:textId="1DE034A9" w:rsidR="00067461" w:rsidRPr="00913147" w:rsidRDefault="00067461" w:rsidP="00D8062C">
      <w:pPr>
        <w:spacing w:line="276" w:lineRule="auto"/>
        <w:jc w:val="both"/>
        <w:rPr>
          <w:rFonts w:asciiTheme="majorBidi" w:hAnsiTheme="majorBidi" w:cstheme="majorBidi"/>
        </w:rPr>
      </w:pPr>
      <w:r w:rsidRPr="00913147">
        <w:rPr>
          <w:rFonts w:asciiTheme="majorBidi" w:hAnsiTheme="majorBidi" w:cstheme="majorBidi"/>
        </w:rPr>
        <w:t xml:space="preserve">Alferjany, M.A.O.A. and Alias, R.B., 2020. Generational differences in values and attitudes within workplace. </w:t>
      </w:r>
      <w:r w:rsidRPr="00913147">
        <w:rPr>
          <w:rFonts w:asciiTheme="majorBidi" w:hAnsiTheme="majorBidi" w:cstheme="majorBidi"/>
          <w:i/>
          <w:iCs/>
        </w:rPr>
        <w:t>Psychology and Education Journal</w:t>
      </w:r>
      <w:r w:rsidRPr="00913147">
        <w:rPr>
          <w:rFonts w:asciiTheme="majorBidi" w:hAnsiTheme="majorBidi" w:cstheme="majorBidi"/>
        </w:rPr>
        <w:t xml:space="preserve">, </w:t>
      </w:r>
      <w:r w:rsidRPr="00913147">
        <w:rPr>
          <w:rFonts w:asciiTheme="majorBidi" w:hAnsiTheme="majorBidi" w:cstheme="majorBidi"/>
          <w:i/>
          <w:iCs/>
        </w:rPr>
        <w:t>57</w:t>
      </w:r>
      <w:r w:rsidRPr="00913147">
        <w:rPr>
          <w:rFonts w:asciiTheme="majorBidi" w:hAnsiTheme="majorBidi" w:cstheme="majorBidi"/>
        </w:rPr>
        <w:t xml:space="preserve">(9), </w:t>
      </w:r>
      <w:proofErr w:type="spellStart"/>
      <w:r w:rsidRPr="00913147">
        <w:rPr>
          <w:rFonts w:asciiTheme="majorBidi" w:hAnsiTheme="majorBidi" w:cstheme="majorBidi"/>
        </w:rPr>
        <w:t>pp.1496</w:t>
      </w:r>
      <w:proofErr w:type="spellEnd"/>
      <w:r w:rsidRPr="00913147">
        <w:rPr>
          <w:rFonts w:asciiTheme="majorBidi" w:hAnsiTheme="majorBidi" w:cstheme="majorBidi"/>
        </w:rPr>
        <w:t>-1503.</w:t>
      </w:r>
    </w:p>
    <w:p w14:paraId="1D3A6979"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Apolonio, R.A., Benita Meneses and </w:t>
      </w:r>
      <w:proofErr w:type="spellStart"/>
      <w:r w:rsidRPr="00913147">
        <w:rPr>
          <w:rFonts w:asciiTheme="majorBidi" w:hAnsiTheme="majorBidi" w:cstheme="majorBidi"/>
        </w:rPr>
        <w:t>Anecito</w:t>
      </w:r>
      <w:proofErr w:type="spellEnd"/>
      <w:r w:rsidRPr="00913147">
        <w:rPr>
          <w:rFonts w:asciiTheme="majorBidi" w:hAnsiTheme="majorBidi" w:cstheme="majorBidi"/>
        </w:rPr>
        <w:t xml:space="preserve"> C. </w:t>
      </w:r>
      <w:proofErr w:type="spellStart"/>
      <w:r w:rsidRPr="00913147">
        <w:rPr>
          <w:rFonts w:asciiTheme="majorBidi" w:hAnsiTheme="majorBidi" w:cstheme="majorBidi"/>
        </w:rPr>
        <w:t>Jubac</w:t>
      </w:r>
      <w:proofErr w:type="spellEnd"/>
      <w:r w:rsidRPr="00913147">
        <w:rPr>
          <w:rFonts w:asciiTheme="majorBidi" w:hAnsiTheme="majorBidi" w:cstheme="majorBidi"/>
        </w:rPr>
        <w:t xml:space="preserve"> Jr. (2026). Gen Z in the mix: Leadership theories shaping preferences in the new workforce. </w:t>
      </w:r>
      <w:r w:rsidRPr="00913147">
        <w:rPr>
          <w:rFonts w:asciiTheme="majorBidi" w:hAnsiTheme="majorBidi" w:cstheme="majorBidi"/>
          <w:i/>
          <w:iCs/>
        </w:rPr>
        <w:t>Review of Integrative Business and Economics Research, Vol. 15, Issue 4</w:t>
      </w:r>
      <w:r w:rsidRPr="00913147">
        <w:rPr>
          <w:rFonts w:asciiTheme="majorBidi" w:hAnsiTheme="majorBidi" w:cstheme="majorBidi"/>
        </w:rPr>
        <w:t xml:space="preserve">, 15(4), </w:t>
      </w:r>
      <w:proofErr w:type="spellStart"/>
      <w:r w:rsidRPr="00913147">
        <w:rPr>
          <w:rFonts w:asciiTheme="majorBidi" w:hAnsiTheme="majorBidi" w:cstheme="majorBidi"/>
        </w:rPr>
        <w:t>pp.128</w:t>
      </w:r>
      <w:proofErr w:type="spellEnd"/>
      <w:r w:rsidRPr="00913147">
        <w:rPr>
          <w:rFonts w:asciiTheme="majorBidi" w:hAnsiTheme="majorBidi" w:cstheme="majorBidi"/>
        </w:rPr>
        <w:t>–129.</w:t>
      </w:r>
    </w:p>
    <w:p w14:paraId="64ECFF3A" w14:textId="77777777" w:rsidR="009E7A1D" w:rsidRPr="00913147" w:rsidRDefault="009E7A1D" w:rsidP="00913147">
      <w:pPr>
        <w:spacing w:line="276" w:lineRule="auto"/>
        <w:jc w:val="both"/>
        <w:rPr>
          <w:rFonts w:asciiTheme="majorBidi" w:hAnsiTheme="majorBidi" w:cstheme="majorBidi"/>
        </w:rPr>
      </w:pPr>
      <w:proofErr w:type="gramStart"/>
      <w:r w:rsidRPr="00913147">
        <w:rPr>
          <w:rFonts w:asciiTheme="majorBidi" w:hAnsiTheme="majorBidi" w:cstheme="majorBidi"/>
        </w:rPr>
        <w:t>Bersin ,</w:t>
      </w:r>
      <w:proofErr w:type="gramEnd"/>
      <w:r w:rsidRPr="00913147">
        <w:rPr>
          <w:rFonts w:asciiTheme="majorBidi" w:hAnsiTheme="majorBidi" w:cstheme="majorBidi"/>
        </w:rPr>
        <w:t xml:space="preserve"> J. and </w:t>
      </w:r>
      <w:proofErr w:type="gramStart"/>
      <w:r w:rsidRPr="00913147">
        <w:rPr>
          <w:rFonts w:asciiTheme="majorBidi" w:hAnsiTheme="majorBidi" w:cstheme="majorBidi"/>
        </w:rPr>
        <w:t>Hammerstad ,</w:t>
      </w:r>
      <w:proofErr w:type="gramEnd"/>
      <w:r w:rsidRPr="00913147">
        <w:rPr>
          <w:rFonts w:asciiTheme="majorBidi" w:hAnsiTheme="majorBidi" w:cstheme="majorBidi"/>
        </w:rPr>
        <w:t xml:space="preserve"> J. (2025). </w:t>
      </w:r>
      <w:r w:rsidRPr="00913147">
        <w:rPr>
          <w:rFonts w:asciiTheme="majorBidi" w:hAnsiTheme="majorBidi" w:cstheme="majorBidi"/>
          <w:i/>
          <w:iCs/>
        </w:rPr>
        <w:t>Marriott International Navigates Industry Challenges with leadership development</w:t>
      </w:r>
      <w:r w:rsidRPr="00913147">
        <w:rPr>
          <w:rFonts w:asciiTheme="majorBidi" w:hAnsiTheme="majorBidi" w:cstheme="majorBidi"/>
        </w:rPr>
        <w:t>. [online] Novoed.com. Available at: https://novoed.com/resource-library/home/col/home/marriott-navigates-industry-challenges [Accessed 7 Oct. 2026].</w:t>
      </w:r>
    </w:p>
    <w:p w14:paraId="73083DB7" w14:textId="77777777" w:rsidR="009E7A1D"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Borzillo, S., Hasman, A. and Raub, S. (2025). Ensuring a pipeline of gen-z talent for the hotel industry: Contrasting views of hoteliers and future graduates. </w:t>
      </w:r>
      <w:r w:rsidRPr="00913147">
        <w:rPr>
          <w:rFonts w:asciiTheme="majorBidi" w:hAnsiTheme="majorBidi" w:cstheme="majorBidi"/>
          <w:i/>
          <w:iCs/>
        </w:rPr>
        <w:t>Journal of Human Resources in Hospitality &amp; Tourism</w:t>
      </w:r>
      <w:r w:rsidRPr="00913147">
        <w:rPr>
          <w:rFonts w:asciiTheme="majorBidi" w:hAnsiTheme="majorBidi" w:cstheme="majorBidi"/>
        </w:rPr>
        <w:t xml:space="preserve">, 24(4), </w:t>
      </w:r>
      <w:proofErr w:type="spellStart"/>
      <w:r w:rsidRPr="00913147">
        <w:rPr>
          <w:rFonts w:asciiTheme="majorBidi" w:hAnsiTheme="majorBidi" w:cstheme="majorBidi"/>
        </w:rPr>
        <w:t>pp.589</w:t>
      </w:r>
      <w:proofErr w:type="spellEnd"/>
      <w:r w:rsidRPr="00913147">
        <w:rPr>
          <w:rFonts w:asciiTheme="majorBidi" w:hAnsiTheme="majorBidi" w:cstheme="majorBidi"/>
        </w:rPr>
        <w:t xml:space="preserve">–616. </w:t>
      </w:r>
      <w:proofErr w:type="spellStart"/>
      <w:r w:rsidRPr="00913147">
        <w:rPr>
          <w:rFonts w:asciiTheme="majorBidi" w:hAnsiTheme="majorBidi" w:cstheme="majorBidi"/>
        </w:rPr>
        <w:t>doi:10.1080</w:t>
      </w:r>
      <w:proofErr w:type="spellEnd"/>
      <w:r w:rsidRPr="00913147">
        <w:rPr>
          <w:rFonts w:asciiTheme="majorBidi" w:hAnsiTheme="majorBidi" w:cstheme="majorBidi"/>
        </w:rPr>
        <w:t>/15332845.2025.2530283.</w:t>
      </w:r>
    </w:p>
    <w:p w14:paraId="1E259BBB" w14:textId="3B35607B" w:rsidR="00FA28A0" w:rsidRPr="00FA28A0" w:rsidRDefault="00FA28A0" w:rsidP="00FA28A0">
      <w:pPr>
        <w:spacing w:line="276" w:lineRule="auto"/>
        <w:jc w:val="both"/>
        <w:rPr>
          <w:rFonts w:asciiTheme="majorBidi" w:hAnsiTheme="majorBidi" w:cstheme="majorBidi"/>
          <w:lang w:val="fr-FR"/>
        </w:rPr>
      </w:pPr>
      <w:r w:rsidRPr="00FA28A0">
        <w:rPr>
          <w:rFonts w:asciiTheme="majorBidi" w:hAnsiTheme="majorBidi" w:cstheme="majorBidi"/>
        </w:rPr>
        <w:t xml:space="preserve">Brotherton, B. (2015). </w:t>
      </w:r>
      <w:r w:rsidRPr="00FA28A0">
        <w:rPr>
          <w:rFonts w:asciiTheme="majorBidi" w:hAnsiTheme="majorBidi" w:cstheme="majorBidi"/>
          <w:i/>
          <w:iCs/>
        </w:rPr>
        <w:t>Researching hospitality and tourism</w:t>
      </w:r>
      <w:r w:rsidRPr="00FA28A0">
        <w:rPr>
          <w:rFonts w:asciiTheme="majorBidi" w:hAnsiTheme="majorBidi" w:cstheme="majorBidi"/>
        </w:rPr>
        <w:t xml:space="preserve">. </w:t>
      </w:r>
      <w:r w:rsidRPr="00FA28A0">
        <w:rPr>
          <w:rFonts w:asciiTheme="majorBidi" w:hAnsiTheme="majorBidi" w:cstheme="majorBidi"/>
          <w:lang w:val="fr-FR"/>
        </w:rPr>
        <w:t xml:space="preserve">Los </w:t>
      </w:r>
      <w:proofErr w:type="gramStart"/>
      <w:r w:rsidRPr="00FA28A0">
        <w:rPr>
          <w:rFonts w:asciiTheme="majorBidi" w:hAnsiTheme="majorBidi" w:cstheme="majorBidi"/>
          <w:lang w:val="fr-FR"/>
        </w:rPr>
        <w:t>Angeles:</w:t>
      </w:r>
      <w:proofErr w:type="gramEnd"/>
      <w:r w:rsidRPr="00FA28A0">
        <w:rPr>
          <w:rFonts w:asciiTheme="majorBidi" w:hAnsiTheme="majorBidi" w:cstheme="majorBidi"/>
          <w:lang w:val="fr-FR"/>
        </w:rPr>
        <w:t xml:space="preserve"> Sage Publications Ltd.</w:t>
      </w:r>
    </w:p>
    <w:p w14:paraId="1E349A08" w14:textId="77777777" w:rsidR="009E7A1D"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Cera Amenta, S. (2026). </w:t>
      </w:r>
      <w:r w:rsidRPr="00913147">
        <w:rPr>
          <w:rFonts w:asciiTheme="majorBidi" w:hAnsiTheme="majorBidi" w:cstheme="majorBidi"/>
          <w:i/>
          <w:iCs/>
        </w:rPr>
        <w:t>The workforce gen Z wants</w:t>
      </w:r>
      <w:r w:rsidRPr="00913147">
        <w:rPr>
          <w:rFonts w:asciiTheme="majorBidi" w:hAnsiTheme="majorBidi" w:cstheme="majorBidi"/>
        </w:rPr>
        <w:t>. [online] Human Resources Director. Available at: https://www.hcamag.com/ca/specialization/employee-engagement/the-workforce-gen-z-wants/590730 [Accessed 1 Oct. 2026].</w:t>
      </w:r>
    </w:p>
    <w:p w14:paraId="0872E689" w14:textId="2E62CE9F" w:rsidR="00E426B0" w:rsidRPr="00913147" w:rsidRDefault="00E426B0" w:rsidP="00E426B0">
      <w:pPr>
        <w:spacing w:line="276" w:lineRule="auto"/>
        <w:jc w:val="both"/>
        <w:rPr>
          <w:rFonts w:asciiTheme="majorBidi" w:hAnsiTheme="majorBidi" w:cstheme="majorBidi"/>
        </w:rPr>
      </w:pPr>
      <w:r w:rsidRPr="00E426B0">
        <w:rPr>
          <w:rFonts w:asciiTheme="majorBidi" w:hAnsiTheme="majorBidi" w:cstheme="majorBidi"/>
        </w:rPr>
        <w:t>C</w:t>
      </w:r>
      <w:r>
        <w:rPr>
          <w:rFonts w:asciiTheme="majorBidi" w:hAnsiTheme="majorBidi" w:cstheme="majorBidi"/>
        </w:rPr>
        <w:t>haudhry</w:t>
      </w:r>
      <w:r w:rsidRPr="00E426B0">
        <w:rPr>
          <w:rFonts w:asciiTheme="majorBidi" w:hAnsiTheme="majorBidi" w:cstheme="majorBidi"/>
        </w:rPr>
        <w:t xml:space="preserve">, S., 2024. Sustaining talent: a social exchange perspective on the Generation Z workforce. </w:t>
      </w:r>
      <w:r w:rsidRPr="00E426B0">
        <w:rPr>
          <w:rFonts w:asciiTheme="majorBidi" w:hAnsiTheme="majorBidi" w:cstheme="majorBidi"/>
          <w:i/>
          <w:iCs/>
        </w:rPr>
        <w:t>Development and Learning in Organizations</w:t>
      </w:r>
      <w:r w:rsidRPr="003432B1">
        <w:rPr>
          <w:rFonts w:asciiTheme="majorBidi" w:hAnsiTheme="majorBidi" w:cstheme="majorBidi"/>
          <w:i/>
          <w:iCs/>
        </w:rPr>
        <w:t xml:space="preserve">, </w:t>
      </w:r>
      <w:r w:rsidRPr="003432B1">
        <w:rPr>
          <w:rFonts w:asciiTheme="majorBidi" w:hAnsiTheme="majorBidi" w:cstheme="majorBidi"/>
        </w:rPr>
        <w:t>38(5),</w:t>
      </w:r>
      <w:r w:rsidRPr="00E426B0">
        <w:rPr>
          <w:rFonts w:asciiTheme="majorBidi" w:hAnsiTheme="majorBidi" w:cstheme="majorBidi"/>
        </w:rPr>
        <w:t xml:space="preserve"> pp. 19-22</w:t>
      </w:r>
    </w:p>
    <w:p w14:paraId="6305E4D1" w14:textId="77777777" w:rsidR="009E7A1D"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Costanza, D.P., Rudolph, C.W. and Zacher, H. (2023). Are generations a useful concept? </w:t>
      </w:r>
      <w:r w:rsidRPr="00913147">
        <w:rPr>
          <w:rFonts w:asciiTheme="majorBidi" w:hAnsiTheme="majorBidi" w:cstheme="majorBidi"/>
          <w:i/>
          <w:iCs/>
        </w:rPr>
        <w:t xml:space="preserve">Acta </w:t>
      </w:r>
      <w:proofErr w:type="spellStart"/>
      <w:r w:rsidRPr="00913147">
        <w:rPr>
          <w:rFonts w:asciiTheme="majorBidi" w:hAnsiTheme="majorBidi" w:cstheme="majorBidi"/>
          <w:i/>
          <w:iCs/>
        </w:rPr>
        <w:t>Psychologica</w:t>
      </w:r>
      <w:proofErr w:type="spellEnd"/>
      <w:r w:rsidRPr="00913147">
        <w:rPr>
          <w:rFonts w:asciiTheme="majorBidi" w:hAnsiTheme="majorBidi" w:cstheme="majorBidi"/>
        </w:rPr>
        <w:t xml:space="preserve">, 241, </w:t>
      </w:r>
      <w:proofErr w:type="spellStart"/>
      <w:r w:rsidRPr="00913147">
        <w:rPr>
          <w:rFonts w:asciiTheme="majorBidi" w:hAnsiTheme="majorBidi" w:cstheme="majorBidi"/>
        </w:rPr>
        <w:t>p.104059</w:t>
      </w:r>
      <w:proofErr w:type="spellEnd"/>
      <w:r w:rsidRPr="00913147">
        <w:rPr>
          <w:rFonts w:asciiTheme="majorBidi" w:hAnsiTheme="majorBidi" w:cstheme="majorBidi"/>
        </w:rPr>
        <w:t xml:space="preserve">. </w:t>
      </w:r>
      <w:proofErr w:type="spellStart"/>
      <w:proofErr w:type="gramStart"/>
      <w:r w:rsidRPr="00913147">
        <w:rPr>
          <w:rFonts w:asciiTheme="majorBidi" w:hAnsiTheme="majorBidi" w:cstheme="majorBidi"/>
        </w:rPr>
        <w:t>doi:10.1016</w:t>
      </w:r>
      <w:proofErr w:type="spellEnd"/>
      <w:r w:rsidRPr="00913147">
        <w:rPr>
          <w:rFonts w:asciiTheme="majorBidi" w:hAnsiTheme="majorBidi" w:cstheme="majorBidi"/>
        </w:rPr>
        <w:t>/</w:t>
      </w:r>
      <w:proofErr w:type="spellStart"/>
      <w:r w:rsidRPr="00913147">
        <w:rPr>
          <w:rFonts w:asciiTheme="majorBidi" w:hAnsiTheme="majorBidi" w:cstheme="majorBidi"/>
        </w:rPr>
        <w:t>j.actpsy</w:t>
      </w:r>
      <w:proofErr w:type="gramEnd"/>
      <w:r w:rsidRPr="00913147">
        <w:rPr>
          <w:rFonts w:asciiTheme="majorBidi" w:hAnsiTheme="majorBidi" w:cstheme="majorBidi"/>
        </w:rPr>
        <w:t>.2023.104059</w:t>
      </w:r>
      <w:proofErr w:type="spellEnd"/>
      <w:r w:rsidRPr="00913147">
        <w:rPr>
          <w:rFonts w:asciiTheme="majorBidi" w:hAnsiTheme="majorBidi" w:cstheme="majorBidi"/>
        </w:rPr>
        <w:t>.</w:t>
      </w:r>
    </w:p>
    <w:p w14:paraId="6662B9D7" w14:textId="3B46D4A5" w:rsidR="00CC69D4" w:rsidRPr="00CC69D4" w:rsidRDefault="00CC69D4" w:rsidP="00CC69D4">
      <w:pPr>
        <w:spacing w:line="240" w:lineRule="auto"/>
        <w:jc w:val="both"/>
        <w:rPr>
          <w:rFonts w:asciiTheme="majorBidi" w:hAnsiTheme="majorBidi" w:cstheme="majorBidi"/>
          <w:lang w:val="en-US"/>
        </w:rPr>
      </w:pPr>
      <w:r w:rsidRPr="00CA5205">
        <w:rPr>
          <w:rFonts w:asciiTheme="majorBidi" w:hAnsiTheme="majorBidi" w:cstheme="majorBidi"/>
          <w:lang w:val="en-US"/>
        </w:rPr>
        <w:t>Creswell, J.W. and Creswell, J.D. (2018). Research design: qualitative, quantitative and Mixed Methods Approaches. 5th ed. Thousand Oaks, California: SAGE Publications.</w:t>
      </w:r>
    </w:p>
    <w:p w14:paraId="742823CD"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De Pelsmacker, P. (2025). Generational cohort theory research: The good, the bad and the ugly. </w:t>
      </w:r>
      <w:r w:rsidRPr="00913147">
        <w:rPr>
          <w:rFonts w:asciiTheme="majorBidi" w:hAnsiTheme="majorBidi" w:cstheme="majorBidi"/>
          <w:i/>
          <w:iCs/>
        </w:rPr>
        <w:t>International Journal of Advertising</w:t>
      </w:r>
      <w:r w:rsidRPr="00913147">
        <w:rPr>
          <w:rFonts w:asciiTheme="majorBidi" w:hAnsiTheme="majorBidi" w:cstheme="majorBidi"/>
        </w:rPr>
        <w:t xml:space="preserve">, 44(6), </w:t>
      </w:r>
      <w:proofErr w:type="spellStart"/>
      <w:r w:rsidRPr="00913147">
        <w:rPr>
          <w:rFonts w:asciiTheme="majorBidi" w:hAnsiTheme="majorBidi" w:cstheme="majorBidi"/>
        </w:rPr>
        <w:t>pp.1148</w:t>
      </w:r>
      <w:proofErr w:type="spellEnd"/>
      <w:r w:rsidRPr="00913147">
        <w:rPr>
          <w:rFonts w:asciiTheme="majorBidi" w:hAnsiTheme="majorBidi" w:cstheme="majorBidi"/>
        </w:rPr>
        <w:t xml:space="preserve">–1170. </w:t>
      </w:r>
      <w:proofErr w:type="spellStart"/>
      <w:r w:rsidRPr="00913147">
        <w:rPr>
          <w:rFonts w:asciiTheme="majorBidi" w:hAnsiTheme="majorBidi" w:cstheme="majorBidi"/>
        </w:rPr>
        <w:t>doi:10.1080</w:t>
      </w:r>
      <w:proofErr w:type="spellEnd"/>
      <w:r w:rsidRPr="00913147">
        <w:rPr>
          <w:rFonts w:asciiTheme="majorBidi" w:hAnsiTheme="majorBidi" w:cstheme="majorBidi"/>
        </w:rPr>
        <w:t>/02650487.2025.2522011.</w:t>
      </w:r>
    </w:p>
    <w:p w14:paraId="42F275AB"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Delos Reyes, R.L.J. and Villanueva, P.J. (2025). Transformational leadership’s role in shaping gen Z hospitality professionals. </w:t>
      </w:r>
      <w:r w:rsidRPr="00913147">
        <w:rPr>
          <w:rFonts w:asciiTheme="majorBidi" w:hAnsiTheme="majorBidi" w:cstheme="majorBidi"/>
          <w:i/>
          <w:iCs/>
        </w:rPr>
        <w:t>Journal of Tourism and Hospitality Studies</w:t>
      </w:r>
      <w:r w:rsidRPr="00913147">
        <w:rPr>
          <w:rFonts w:asciiTheme="majorBidi" w:hAnsiTheme="majorBidi" w:cstheme="majorBidi"/>
        </w:rPr>
        <w:t xml:space="preserve">. [online] </w:t>
      </w:r>
      <w:proofErr w:type="spellStart"/>
      <w:r w:rsidRPr="00913147">
        <w:rPr>
          <w:rFonts w:asciiTheme="majorBidi" w:hAnsiTheme="majorBidi" w:cstheme="majorBidi"/>
        </w:rPr>
        <w:t>doi:10.32996</w:t>
      </w:r>
      <w:proofErr w:type="spellEnd"/>
      <w:r w:rsidRPr="00913147">
        <w:rPr>
          <w:rFonts w:asciiTheme="majorBidi" w:hAnsiTheme="majorBidi" w:cstheme="majorBidi"/>
        </w:rPr>
        <w:t>/</w:t>
      </w:r>
      <w:proofErr w:type="spellStart"/>
      <w:r w:rsidRPr="00913147">
        <w:rPr>
          <w:rFonts w:asciiTheme="majorBidi" w:hAnsiTheme="majorBidi" w:cstheme="majorBidi"/>
        </w:rPr>
        <w:t>jths.2025.3.4.1</w:t>
      </w:r>
      <w:proofErr w:type="spellEnd"/>
      <w:r w:rsidRPr="00913147">
        <w:rPr>
          <w:rFonts w:asciiTheme="majorBidi" w:hAnsiTheme="majorBidi" w:cstheme="majorBidi"/>
        </w:rPr>
        <w:t>.</w:t>
      </w:r>
    </w:p>
    <w:p w14:paraId="6A99073F"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Dr. Girish Deore, </w:t>
      </w:r>
      <w:proofErr w:type="spellStart"/>
      <w:r w:rsidRPr="00913147">
        <w:rPr>
          <w:rFonts w:asciiTheme="majorBidi" w:hAnsiTheme="majorBidi" w:cstheme="majorBidi"/>
        </w:rPr>
        <w:t>Dr.G.D</w:t>
      </w:r>
      <w:proofErr w:type="spellEnd"/>
      <w:r w:rsidRPr="00913147">
        <w:rPr>
          <w:rFonts w:asciiTheme="majorBidi" w:hAnsiTheme="majorBidi" w:cstheme="majorBidi"/>
        </w:rPr>
        <w:t xml:space="preserve">. (2026). Transformative trends shaping the contemporary hospitality industry: Digital Innovation, sustainability, human capital, and the experience economy. </w:t>
      </w:r>
      <w:r w:rsidRPr="00913147">
        <w:rPr>
          <w:rFonts w:asciiTheme="majorBidi" w:hAnsiTheme="majorBidi" w:cstheme="majorBidi"/>
          <w:i/>
          <w:iCs/>
        </w:rPr>
        <w:t>International Journal of Scientific Research in Engineering and Management</w:t>
      </w:r>
      <w:r w:rsidRPr="00913147">
        <w:rPr>
          <w:rFonts w:asciiTheme="majorBidi" w:hAnsiTheme="majorBidi" w:cstheme="majorBidi"/>
        </w:rPr>
        <w:t xml:space="preserve">, 10(7). </w:t>
      </w:r>
      <w:proofErr w:type="spellStart"/>
      <w:r w:rsidRPr="00913147">
        <w:rPr>
          <w:rFonts w:asciiTheme="majorBidi" w:hAnsiTheme="majorBidi" w:cstheme="majorBidi"/>
        </w:rPr>
        <w:t>doi:10.55041</w:t>
      </w:r>
      <w:proofErr w:type="spellEnd"/>
      <w:r w:rsidRPr="00913147">
        <w:rPr>
          <w:rFonts w:asciiTheme="majorBidi" w:hAnsiTheme="majorBidi" w:cstheme="majorBidi"/>
        </w:rPr>
        <w:t>/</w:t>
      </w:r>
      <w:proofErr w:type="spellStart"/>
      <w:r w:rsidRPr="00913147">
        <w:rPr>
          <w:rFonts w:asciiTheme="majorBidi" w:hAnsiTheme="majorBidi" w:cstheme="majorBidi"/>
        </w:rPr>
        <w:t>ijsrem66279</w:t>
      </w:r>
      <w:proofErr w:type="spellEnd"/>
      <w:r w:rsidRPr="00913147">
        <w:rPr>
          <w:rFonts w:asciiTheme="majorBidi" w:hAnsiTheme="majorBidi" w:cstheme="majorBidi"/>
        </w:rPr>
        <w:t>.</w:t>
      </w:r>
    </w:p>
    <w:p w14:paraId="37BC3AAE" w14:textId="5D626DF6" w:rsidR="008D4D5F" w:rsidRPr="00913147" w:rsidRDefault="009E7A1D" w:rsidP="004D0893">
      <w:pPr>
        <w:spacing w:line="276" w:lineRule="auto"/>
        <w:jc w:val="both"/>
        <w:rPr>
          <w:rFonts w:asciiTheme="majorBidi" w:hAnsiTheme="majorBidi" w:cstheme="majorBidi"/>
        </w:rPr>
      </w:pPr>
      <w:r w:rsidRPr="00913147">
        <w:rPr>
          <w:rFonts w:asciiTheme="majorBidi" w:hAnsiTheme="majorBidi" w:cstheme="majorBidi"/>
        </w:rPr>
        <w:lastRenderedPageBreak/>
        <w:t xml:space="preserve">EBloom (2023). </w:t>
      </w:r>
      <w:r w:rsidRPr="00913147">
        <w:rPr>
          <w:rFonts w:asciiTheme="majorBidi" w:hAnsiTheme="majorBidi" w:cstheme="majorBidi"/>
          <w:i/>
          <w:iCs/>
        </w:rPr>
        <w:t>eBloom blog | from boomers to gen Z: How Marriott International thrives with a multigenerational team</w:t>
      </w:r>
      <w:r w:rsidRPr="00913147">
        <w:rPr>
          <w:rFonts w:asciiTheme="majorBidi" w:hAnsiTheme="majorBidi" w:cstheme="majorBidi"/>
        </w:rPr>
        <w:t>. [online] Ebloom.be. Available at: https://www.ebloom.be/en/post/from-boomers-to-gen-z-managing-multigenerational-team [Accessed 7 Oct. 2026].</w:t>
      </w:r>
    </w:p>
    <w:p w14:paraId="29DF0C18" w14:textId="77777777" w:rsidR="009E7A1D"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Eddial, H. and Kirillova, K. (2025). What makes a hotel an attractive employer: Generation Z vs. hotel HR professionals. </w:t>
      </w:r>
      <w:r w:rsidRPr="00913147">
        <w:rPr>
          <w:rFonts w:asciiTheme="majorBidi" w:hAnsiTheme="majorBidi" w:cstheme="majorBidi"/>
          <w:i/>
          <w:iCs/>
        </w:rPr>
        <w:t>Tourism Recreation Research</w:t>
      </w:r>
      <w:r w:rsidRPr="00913147">
        <w:rPr>
          <w:rFonts w:asciiTheme="majorBidi" w:hAnsiTheme="majorBidi" w:cstheme="majorBidi"/>
        </w:rPr>
        <w:t xml:space="preserve">, 51(5), </w:t>
      </w:r>
      <w:proofErr w:type="spellStart"/>
      <w:r w:rsidRPr="00913147">
        <w:rPr>
          <w:rFonts w:asciiTheme="majorBidi" w:hAnsiTheme="majorBidi" w:cstheme="majorBidi"/>
        </w:rPr>
        <w:t>pp.1995</w:t>
      </w:r>
      <w:proofErr w:type="spellEnd"/>
      <w:r w:rsidRPr="00913147">
        <w:rPr>
          <w:rFonts w:asciiTheme="majorBidi" w:hAnsiTheme="majorBidi" w:cstheme="majorBidi"/>
        </w:rPr>
        <w:t xml:space="preserve">–2013. </w:t>
      </w:r>
      <w:proofErr w:type="spellStart"/>
      <w:r w:rsidRPr="00913147">
        <w:rPr>
          <w:rFonts w:asciiTheme="majorBidi" w:hAnsiTheme="majorBidi" w:cstheme="majorBidi"/>
        </w:rPr>
        <w:t>doi:10.1080</w:t>
      </w:r>
      <w:proofErr w:type="spellEnd"/>
      <w:r w:rsidRPr="00913147">
        <w:rPr>
          <w:rFonts w:asciiTheme="majorBidi" w:hAnsiTheme="majorBidi" w:cstheme="majorBidi"/>
        </w:rPr>
        <w:t>/02508281.2025.2545814.</w:t>
      </w:r>
    </w:p>
    <w:p w14:paraId="18F89792" w14:textId="1D9CF394" w:rsidR="004D0893" w:rsidRPr="004D0893" w:rsidRDefault="004D0893" w:rsidP="004D0893">
      <w:pPr>
        <w:spacing w:line="276" w:lineRule="auto"/>
        <w:jc w:val="both"/>
        <w:rPr>
          <w:rFonts w:asciiTheme="majorBidi" w:hAnsiTheme="majorBidi" w:cstheme="majorBidi"/>
        </w:rPr>
      </w:pPr>
      <w:r w:rsidRPr="004D0893">
        <w:rPr>
          <w:rFonts w:asciiTheme="majorBidi" w:hAnsiTheme="majorBidi" w:cstheme="majorBidi"/>
        </w:rPr>
        <w:t xml:space="preserve">Elting, L. (2026). Gen-z workers want to be leaders. Here’s how companies can help them succeed. </w:t>
      </w:r>
      <w:r w:rsidRPr="004D0893">
        <w:rPr>
          <w:rFonts w:asciiTheme="majorBidi" w:hAnsiTheme="majorBidi" w:cstheme="majorBidi"/>
          <w:i/>
          <w:iCs/>
        </w:rPr>
        <w:t>Forbes</w:t>
      </w:r>
      <w:r w:rsidRPr="004D0893">
        <w:rPr>
          <w:rFonts w:asciiTheme="majorBidi" w:hAnsiTheme="majorBidi" w:cstheme="majorBidi"/>
        </w:rPr>
        <w:t>. [online] 28 May. Available at: https://www.forbes.com/sites/lizelting/2026/05/28/gen-z-workers-want-to-be-leaders-heres-how-companies-can-help-them-succeed/ [Accessed 1 Oct. 2026].</w:t>
      </w:r>
    </w:p>
    <w:p w14:paraId="6CDFB3A8"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Ford, R.C. and Sturman, M.C. (2025). </w:t>
      </w:r>
      <w:r w:rsidRPr="00913147">
        <w:rPr>
          <w:rFonts w:asciiTheme="majorBidi" w:hAnsiTheme="majorBidi" w:cstheme="majorBidi"/>
          <w:i/>
          <w:iCs/>
        </w:rPr>
        <w:t>Managing hospitality organizations: Achieving excellence in the guest experience</w:t>
      </w:r>
      <w:r w:rsidRPr="00913147">
        <w:rPr>
          <w:rFonts w:asciiTheme="majorBidi" w:hAnsiTheme="majorBidi" w:cstheme="majorBidi"/>
        </w:rPr>
        <w:t>. Sage.</w:t>
      </w:r>
    </w:p>
    <w:p w14:paraId="50C608F2" w14:textId="7F7466C9" w:rsidR="00034FF2" w:rsidRPr="00913147" w:rsidRDefault="00034FF2" w:rsidP="00913147">
      <w:pPr>
        <w:spacing w:line="276" w:lineRule="auto"/>
        <w:jc w:val="both"/>
        <w:rPr>
          <w:rFonts w:asciiTheme="majorBidi" w:hAnsiTheme="majorBidi" w:cstheme="majorBidi"/>
        </w:rPr>
      </w:pPr>
      <w:r w:rsidRPr="00913147">
        <w:rPr>
          <w:rFonts w:asciiTheme="majorBidi" w:hAnsiTheme="majorBidi" w:cstheme="majorBidi"/>
        </w:rPr>
        <w:t xml:space="preserve">Gibson Kanner, M. (2024). </w:t>
      </w:r>
      <w:r w:rsidRPr="00913147">
        <w:rPr>
          <w:rFonts w:asciiTheme="majorBidi" w:hAnsiTheme="majorBidi" w:cstheme="majorBidi"/>
          <w:i/>
          <w:iCs/>
        </w:rPr>
        <w:t>An inside look at our job application &amp; hiring processes</w:t>
      </w:r>
      <w:r w:rsidRPr="00913147">
        <w:rPr>
          <w:rFonts w:asciiTheme="majorBidi" w:hAnsiTheme="majorBidi" w:cstheme="majorBidi"/>
        </w:rPr>
        <w:t>. [online] Life at Marriott Blog. Available at: https://life.marriott.com/blog/hiring-process/ [Accessed 4 Oct. 2026].</w:t>
      </w:r>
    </w:p>
    <w:p w14:paraId="5CFC240C"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Giousmpasoglou, C. and Nguyen, Q. (2025). </w:t>
      </w:r>
      <w:r w:rsidRPr="00913147">
        <w:rPr>
          <w:rFonts w:asciiTheme="majorBidi" w:hAnsiTheme="majorBidi" w:cstheme="majorBidi"/>
          <w:i/>
          <w:iCs/>
        </w:rPr>
        <w:t>Attracting &amp; Retaining GenZ Talent in Luxury Hospitality</w:t>
      </w:r>
      <w:r w:rsidRPr="00913147">
        <w:rPr>
          <w:rFonts w:asciiTheme="majorBidi" w:hAnsiTheme="majorBidi" w:cstheme="majorBidi"/>
          <w:i/>
          <w:iCs/>
        </w:rPr>
        <w:br/>
        <w:t>An Industry Report</w:t>
      </w:r>
      <w:r w:rsidRPr="00913147">
        <w:rPr>
          <w:rFonts w:asciiTheme="majorBidi" w:hAnsiTheme="majorBidi" w:cstheme="majorBidi"/>
        </w:rPr>
        <w:t>. Poole: Bournemouth University.</w:t>
      </w:r>
    </w:p>
    <w:p w14:paraId="4FFFCF7A"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Grigoryan, K. (2024). Labor shortages in the hospitality industry: The effects of work-life balance, employee compensation, government issued unemployment benefits and job insecurity on employees’ turnover intentions. </w:t>
      </w:r>
      <w:r w:rsidRPr="00913147">
        <w:rPr>
          <w:rFonts w:asciiTheme="majorBidi" w:hAnsiTheme="majorBidi" w:cstheme="majorBidi"/>
          <w:i/>
          <w:iCs/>
        </w:rPr>
        <w:t>Westcliff International Journal of Applied Research</w:t>
      </w:r>
      <w:r w:rsidRPr="00913147">
        <w:rPr>
          <w:rFonts w:asciiTheme="majorBidi" w:hAnsiTheme="majorBidi" w:cstheme="majorBidi"/>
        </w:rPr>
        <w:t xml:space="preserve">, [online] 8(1). </w:t>
      </w:r>
      <w:proofErr w:type="spellStart"/>
      <w:r w:rsidRPr="00913147">
        <w:rPr>
          <w:rFonts w:asciiTheme="majorBidi" w:hAnsiTheme="majorBidi" w:cstheme="majorBidi"/>
        </w:rPr>
        <w:t>doi:10.47670</w:t>
      </w:r>
      <w:proofErr w:type="spellEnd"/>
      <w:r w:rsidRPr="00913147">
        <w:rPr>
          <w:rFonts w:asciiTheme="majorBidi" w:hAnsiTheme="majorBidi" w:cstheme="majorBidi"/>
        </w:rPr>
        <w:t>/</w:t>
      </w:r>
      <w:proofErr w:type="spellStart"/>
      <w:r w:rsidRPr="00913147">
        <w:rPr>
          <w:rFonts w:asciiTheme="majorBidi" w:hAnsiTheme="majorBidi" w:cstheme="majorBidi"/>
        </w:rPr>
        <w:t>wuwijar202481kg</w:t>
      </w:r>
      <w:proofErr w:type="spellEnd"/>
      <w:r w:rsidRPr="00913147">
        <w:rPr>
          <w:rFonts w:asciiTheme="majorBidi" w:hAnsiTheme="majorBidi" w:cstheme="majorBidi"/>
        </w:rPr>
        <w:t>.</w:t>
      </w:r>
    </w:p>
    <w:p w14:paraId="23C76379"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Gurung, A., Gurung, A., Shrestha, K., Bogati, L.B., Thapa, L., KC, N. and Adhikari, S. (2025). Workforce demographics and </w:t>
      </w:r>
      <w:proofErr w:type="spellStart"/>
      <w:r w:rsidRPr="00913147">
        <w:rPr>
          <w:rFonts w:asciiTheme="majorBidi" w:hAnsiTheme="majorBidi" w:cstheme="majorBidi"/>
        </w:rPr>
        <w:t>behavioral</w:t>
      </w:r>
      <w:proofErr w:type="spellEnd"/>
      <w:r w:rsidRPr="00913147">
        <w:rPr>
          <w:rFonts w:asciiTheme="majorBidi" w:hAnsiTheme="majorBidi" w:cstheme="majorBidi"/>
        </w:rPr>
        <w:t xml:space="preserve"> competencies in the hospitality industry. </w:t>
      </w:r>
      <w:r w:rsidRPr="00913147">
        <w:rPr>
          <w:rFonts w:asciiTheme="majorBidi" w:hAnsiTheme="majorBidi" w:cstheme="majorBidi"/>
          <w:i/>
          <w:iCs/>
        </w:rPr>
        <w:t>International Journal of Atharva</w:t>
      </w:r>
      <w:r w:rsidRPr="00913147">
        <w:rPr>
          <w:rFonts w:asciiTheme="majorBidi" w:hAnsiTheme="majorBidi" w:cstheme="majorBidi"/>
        </w:rPr>
        <w:t xml:space="preserve">, 3(3), </w:t>
      </w:r>
      <w:proofErr w:type="spellStart"/>
      <w:r w:rsidRPr="00913147">
        <w:rPr>
          <w:rFonts w:asciiTheme="majorBidi" w:hAnsiTheme="majorBidi" w:cstheme="majorBidi"/>
        </w:rPr>
        <w:t>pp.132</w:t>
      </w:r>
      <w:proofErr w:type="spellEnd"/>
      <w:r w:rsidRPr="00913147">
        <w:rPr>
          <w:rFonts w:asciiTheme="majorBidi" w:hAnsiTheme="majorBidi" w:cstheme="majorBidi"/>
        </w:rPr>
        <w:t xml:space="preserve">–143. </w:t>
      </w:r>
      <w:proofErr w:type="spellStart"/>
      <w:r w:rsidRPr="00913147">
        <w:rPr>
          <w:rFonts w:asciiTheme="majorBidi" w:hAnsiTheme="majorBidi" w:cstheme="majorBidi"/>
        </w:rPr>
        <w:t>doi:10.3126</w:t>
      </w:r>
      <w:proofErr w:type="spellEnd"/>
      <w:r w:rsidRPr="00913147">
        <w:rPr>
          <w:rFonts w:asciiTheme="majorBidi" w:hAnsiTheme="majorBidi" w:cstheme="majorBidi"/>
        </w:rPr>
        <w:t>/</w:t>
      </w:r>
      <w:proofErr w:type="spellStart"/>
      <w:proofErr w:type="gramStart"/>
      <w:r w:rsidRPr="00913147">
        <w:rPr>
          <w:rFonts w:asciiTheme="majorBidi" w:hAnsiTheme="majorBidi" w:cstheme="majorBidi"/>
        </w:rPr>
        <w:t>ija.v</w:t>
      </w:r>
      <w:proofErr w:type="gramEnd"/>
      <w:r w:rsidRPr="00913147">
        <w:rPr>
          <w:rFonts w:asciiTheme="majorBidi" w:hAnsiTheme="majorBidi" w:cstheme="majorBidi"/>
        </w:rPr>
        <w:t>3i3.84406</w:t>
      </w:r>
      <w:proofErr w:type="spellEnd"/>
      <w:r w:rsidRPr="00913147">
        <w:rPr>
          <w:rFonts w:asciiTheme="majorBidi" w:hAnsiTheme="majorBidi" w:cstheme="majorBidi"/>
        </w:rPr>
        <w:t>.</w:t>
      </w:r>
    </w:p>
    <w:p w14:paraId="333FDEDE"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Haid, M., Albrecht, J.N., </w:t>
      </w:r>
      <w:proofErr w:type="spellStart"/>
      <w:r w:rsidRPr="00913147">
        <w:rPr>
          <w:rFonts w:asciiTheme="majorBidi" w:hAnsiTheme="majorBidi" w:cstheme="majorBidi"/>
        </w:rPr>
        <w:t>Niederkofler</w:t>
      </w:r>
      <w:proofErr w:type="spellEnd"/>
      <w:r w:rsidRPr="00913147">
        <w:rPr>
          <w:rFonts w:asciiTheme="majorBidi" w:hAnsiTheme="majorBidi" w:cstheme="majorBidi"/>
        </w:rPr>
        <w:t xml:space="preserve">, C. and Moser, D. (2024). Appreciation in hospitality workplaces, a job characteristics model application from a generation Z perspective. </w:t>
      </w:r>
      <w:r w:rsidRPr="00913147">
        <w:rPr>
          <w:rFonts w:asciiTheme="majorBidi" w:hAnsiTheme="majorBidi" w:cstheme="majorBidi"/>
          <w:i/>
          <w:iCs/>
        </w:rPr>
        <w:t>Current Issues in Tourism</w:t>
      </w:r>
      <w:r w:rsidRPr="00913147">
        <w:rPr>
          <w:rFonts w:asciiTheme="majorBidi" w:hAnsiTheme="majorBidi" w:cstheme="majorBidi"/>
        </w:rPr>
        <w:t xml:space="preserve">, 29(15), </w:t>
      </w:r>
      <w:proofErr w:type="spellStart"/>
      <w:r w:rsidRPr="00913147">
        <w:rPr>
          <w:rFonts w:asciiTheme="majorBidi" w:hAnsiTheme="majorBidi" w:cstheme="majorBidi"/>
        </w:rPr>
        <w:t>pp.3057</w:t>
      </w:r>
      <w:proofErr w:type="spellEnd"/>
      <w:r w:rsidRPr="00913147">
        <w:rPr>
          <w:rFonts w:asciiTheme="majorBidi" w:hAnsiTheme="majorBidi" w:cstheme="majorBidi"/>
        </w:rPr>
        <w:t xml:space="preserve">–3071. </w:t>
      </w:r>
      <w:proofErr w:type="spellStart"/>
      <w:r w:rsidRPr="00913147">
        <w:rPr>
          <w:rFonts w:asciiTheme="majorBidi" w:hAnsiTheme="majorBidi" w:cstheme="majorBidi"/>
        </w:rPr>
        <w:t>doi:10.1080</w:t>
      </w:r>
      <w:proofErr w:type="spellEnd"/>
      <w:r w:rsidRPr="00913147">
        <w:rPr>
          <w:rFonts w:asciiTheme="majorBidi" w:hAnsiTheme="majorBidi" w:cstheme="majorBidi"/>
        </w:rPr>
        <w:t>/13683500.2024.2370385.</w:t>
      </w:r>
    </w:p>
    <w:p w14:paraId="3455B02F" w14:textId="77777777" w:rsidR="009E7A1D"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Hilton (2026). </w:t>
      </w:r>
      <w:r w:rsidRPr="00D675DC">
        <w:rPr>
          <w:rFonts w:asciiTheme="majorBidi" w:hAnsiTheme="majorBidi" w:cstheme="majorBidi"/>
        </w:rPr>
        <w:t>Exceptional benefits for all of life’s moments</w:t>
      </w:r>
      <w:r w:rsidRPr="00913147">
        <w:rPr>
          <w:rFonts w:asciiTheme="majorBidi" w:hAnsiTheme="majorBidi" w:cstheme="majorBidi"/>
        </w:rPr>
        <w:t>. [online] hilton-careers-next.go-vip.net. Available at: https://hilton-careers-next.go-vip.net/benefits [Accessed 8 Apr. 2026].</w:t>
      </w:r>
    </w:p>
    <w:p w14:paraId="135D1E67" w14:textId="1E3158A8" w:rsidR="00D675DC" w:rsidRPr="00913147" w:rsidRDefault="00D675DC" w:rsidP="00D675DC">
      <w:pPr>
        <w:spacing w:line="276" w:lineRule="auto"/>
        <w:jc w:val="both"/>
        <w:rPr>
          <w:rFonts w:asciiTheme="majorBidi" w:hAnsiTheme="majorBidi" w:cstheme="majorBidi"/>
        </w:rPr>
      </w:pPr>
      <w:r w:rsidRPr="00D675DC">
        <w:rPr>
          <w:rFonts w:asciiTheme="majorBidi" w:hAnsiTheme="majorBidi" w:cstheme="majorBidi"/>
        </w:rPr>
        <w:t xml:space="preserve">Hilton (n.d.). Danilo’s path to management in food &amp; beverage. [online] Available at: https://hilton-careers-next.go-vip.net/hotel-career-paths [Accessed </w:t>
      </w:r>
      <w:r>
        <w:rPr>
          <w:rFonts w:asciiTheme="majorBidi" w:hAnsiTheme="majorBidi" w:cstheme="majorBidi"/>
        </w:rPr>
        <w:t>1</w:t>
      </w:r>
      <w:r w:rsidRPr="00D675DC">
        <w:rPr>
          <w:rFonts w:asciiTheme="majorBidi" w:hAnsiTheme="majorBidi" w:cstheme="majorBidi"/>
        </w:rPr>
        <w:t xml:space="preserve"> Oct. 2026].</w:t>
      </w:r>
    </w:p>
    <w:p w14:paraId="5654C421" w14:textId="77777777" w:rsidR="009E7A1D"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Ian (2025). </w:t>
      </w:r>
      <w:r w:rsidRPr="00D675DC">
        <w:rPr>
          <w:rFonts w:asciiTheme="majorBidi" w:hAnsiTheme="majorBidi" w:cstheme="majorBidi"/>
        </w:rPr>
        <w:t>Managing a multi-generational workforce in hospitality</w:t>
      </w:r>
      <w:r w:rsidRPr="00913147">
        <w:rPr>
          <w:rFonts w:asciiTheme="majorBidi" w:hAnsiTheme="majorBidi" w:cstheme="majorBidi"/>
        </w:rPr>
        <w:t>. [online] Available at: https://www.alkimii.com/hubfs/Guides%20and%20White%20Papers/Whitepaper-%20Managing%20a%20Multi-%20Generational%20Workforce.pdf [Accessed 8 Oct. 2026].</w:t>
      </w:r>
    </w:p>
    <w:p w14:paraId="38FF356A" w14:textId="7D34A6AA" w:rsidR="00211BF0" w:rsidRPr="00913147" w:rsidRDefault="00211BF0" w:rsidP="00211BF0">
      <w:pPr>
        <w:spacing w:line="276" w:lineRule="auto"/>
        <w:jc w:val="both"/>
        <w:rPr>
          <w:rFonts w:asciiTheme="majorBidi" w:hAnsiTheme="majorBidi" w:cstheme="majorBidi"/>
        </w:rPr>
      </w:pPr>
      <w:r w:rsidRPr="00211BF0">
        <w:rPr>
          <w:rFonts w:asciiTheme="majorBidi" w:hAnsiTheme="majorBidi" w:cstheme="majorBidi"/>
        </w:rPr>
        <w:t xml:space="preserve">IHG (n.d.). </w:t>
      </w:r>
      <w:r w:rsidRPr="00211BF0">
        <w:rPr>
          <w:rFonts w:asciiTheme="majorBidi" w:hAnsiTheme="majorBidi" w:cstheme="majorBidi"/>
          <w:i/>
          <w:iCs/>
        </w:rPr>
        <w:t>Home</w:t>
      </w:r>
      <w:r w:rsidRPr="00211BF0">
        <w:rPr>
          <w:rFonts w:asciiTheme="majorBidi" w:hAnsiTheme="majorBidi" w:cstheme="majorBidi"/>
        </w:rPr>
        <w:t>. [online] IHG. Available at: https://careers.ihg.com/en/ [Accessed 1 Oct. 2026].</w:t>
      </w:r>
    </w:p>
    <w:p w14:paraId="0CF503A7" w14:textId="5F9B82E4" w:rsidR="009E7A1D" w:rsidRPr="00913147" w:rsidRDefault="009E7A1D" w:rsidP="00913147">
      <w:pPr>
        <w:spacing w:line="276" w:lineRule="auto"/>
        <w:jc w:val="both"/>
        <w:rPr>
          <w:rFonts w:asciiTheme="majorBidi" w:hAnsiTheme="majorBidi" w:cstheme="majorBidi"/>
        </w:rPr>
      </w:pPr>
      <w:proofErr w:type="gramStart"/>
      <w:r w:rsidRPr="00913147">
        <w:rPr>
          <w:rFonts w:asciiTheme="majorBidi" w:hAnsiTheme="majorBidi" w:cstheme="majorBidi"/>
        </w:rPr>
        <w:lastRenderedPageBreak/>
        <w:t>Iunius ,</w:t>
      </w:r>
      <w:proofErr w:type="gramEnd"/>
      <w:r w:rsidRPr="00913147">
        <w:rPr>
          <w:rFonts w:asciiTheme="majorBidi" w:hAnsiTheme="majorBidi" w:cstheme="majorBidi"/>
        </w:rPr>
        <w:t xml:space="preserve"> R.F. (2026). The Future of Human Capital </w:t>
      </w:r>
      <w:proofErr w:type="gramStart"/>
      <w:r w:rsidRPr="00913147">
        <w:rPr>
          <w:rFonts w:asciiTheme="majorBidi" w:hAnsiTheme="majorBidi" w:cstheme="majorBidi"/>
        </w:rPr>
        <w:t>In</w:t>
      </w:r>
      <w:proofErr w:type="gramEnd"/>
      <w:r w:rsidRPr="00913147">
        <w:rPr>
          <w:rFonts w:asciiTheme="majorBidi" w:hAnsiTheme="majorBidi" w:cstheme="majorBidi"/>
        </w:rPr>
        <w:t xml:space="preserve"> </w:t>
      </w:r>
      <w:r w:rsidR="00C031DF" w:rsidRPr="00913147">
        <w:rPr>
          <w:rFonts w:asciiTheme="majorBidi" w:hAnsiTheme="majorBidi" w:cstheme="majorBidi"/>
        </w:rPr>
        <w:t xml:space="preserve">Hospitality </w:t>
      </w:r>
      <w:r w:rsidRPr="00913147">
        <w:rPr>
          <w:rFonts w:asciiTheme="majorBidi" w:hAnsiTheme="majorBidi" w:cstheme="majorBidi"/>
        </w:rPr>
        <w:t xml:space="preserve">In: </w:t>
      </w:r>
      <w:r w:rsidRPr="00913147">
        <w:rPr>
          <w:rFonts w:asciiTheme="majorBidi" w:hAnsiTheme="majorBidi" w:cstheme="majorBidi"/>
          <w:i/>
          <w:iCs/>
        </w:rPr>
        <w:t>The Amplifying Power of Intellectual Capital in the Contemporary Era</w:t>
      </w:r>
      <w:r w:rsidRPr="00913147">
        <w:rPr>
          <w:rFonts w:asciiTheme="majorBidi" w:hAnsiTheme="majorBidi" w:cstheme="majorBidi"/>
        </w:rPr>
        <w:t>.</w:t>
      </w:r>
    </w:p>
    <w:p w14:paraId="2E99D318" w14:textId="77777777" w:rsidR="009E7A1D"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Kunaratnam, P., Anthonysamy, L. and Binti Alias, M. (n.d.). Generational perceptions of leadership styles and their effects on employee performance: A systematic review. </w:t>
      </w:r>
      <w:r w:rsidRPr="00913147">
        <w:rPr>
          <w:rFonts w:asciiTheme="majorBidi" w:hAnsiTheme="majorBidi" w:cstheme="majorBidi"/>
          <w:i/>
          <w:iCs/>
        </w:rPr>
        <w:t>Malaysian Journal of Social Sciences and Humanities</w:t>
      </w:r>
      <w:r w:rsidRPr="00913147">
        <w:rPr>
          <w:rFonts w:asciiTheme="majorBidi" w:hAnsiTheme="majorBidi" w:cstheme="majorBidi"/>
        </w:rPr>
        <w:t xml:space="preserve">, 11(6), </w:t>
      </w:r>
      <w:proofErr w:type="spellStart"/>
      <w:r w:rsidRPr="00913147">
        <w:rPr>
          <w:rFonts w:asciiTheme="majorBidi" w:hAnsiTheme="majorBidi" w:cstheme="majorBidi"/>
        </w:rPr>
        <w:t>p.4043</w:t>
      </w:r>
      <w:proofErr w:type="spellEnd"/>
      <w:r w:rsidRPr="00913147">
        <w:rPr>
          <w:rFonts w:asciiTheme="majorBidi" w:hAnsiTheme="majorBidi" w:cstheme="majorBidi"/>
        </w:rPr>
        <w:t xml:space="preserve">. </w:t>
      </w:r>
      <w:proofErr w:type="spellStart"/>
      <w:r w:rsidRPr="00913147">
        <w:rPr>
          <w:rFonts w:asciiTheme="majorBidi" w:hAnsiTheme="majorBidi" w:cstheme="majorBidi"/>
        </w:rPr>
        <w:t>doi:10.47405</w:t>
      </w:r>
      <w:proofErr w:type="spellEnd"/>
      <w:r w:rsidRPr="00913147">
        <w:rPr>
          <w:rFonts w:asciiTheme="majorBidi" w:hAnsiTheme="majorBidi" w:cstheme="majorBidi"/>
        </w:rPr>
        <w:t>/</w:t>
      </w:r>
      <w:proofErr w:type="spellStart"/>
      <w:proofErr w:type="gramStart"/>
      <w:r w:rsidRPr="00913147">
        <w:rPr>
          <w:rFonts w:asciiTheme="majorBidi" w:hAnsiTheme="majorBidi" w:cstheme="majorBidi"/>
        </w:rPr>
        <w:t>mjssh.v</w:t>
      </w:r>
      <w:proofErr w:type="gramEnd"/>
      <w:r w:rsidRPr="00913147">
        <w:rPr>
          <w:rFonts w:asciiTheme="majorBidi" w:hAnsiTheme="majorBidi" w:cstheme="majorBidi"/>
        </w:rPr>
        <w:t>11i6.4043</w:t>
      </w:r>
      <w:proofErr w:type="spellEnd"/>
      <w:r w:rsidRPr="00913147">
        <w:rPr>
          <w:rFonts w:asciiTheme="majorBidi" w:hAnsiTheme="majorBidi" w:cstheme="majorBidi"/>
        </w:rPr>
        <w:t>.</w:t>
      </w:r>
    </w:p>
    <w:p w14:paraId="72A0E280" w14:textId="1776A2F6" w:rsidR="00DC35EC" w:rsidRPr="00913147" w:rsidRDefault="00DC35EC" w:rsidP="00DC35EC">
      <w:pPr>
        <w:spacing w:line="276" w:lineRule="auto"/>
        <w:jc w:val="both"/>
        <w:rPr>
          <w:rFonts w:asciiTheme="majorBidi" w:hAnsiTheme="majorBidi" w:cstheme="majorBidi"/>
        </w:rPr>
      </w:pPr>
      <w:r w:rsidRPr="00DC35EC">
        <w:rPr>
          <w:rFonts w:asciiTheme="majorBidi" w:hAnsiTheme="majorBidi" w:cstheme="majorBidi"/>
        </w:rPr>
        <w:t xml:space="preserve">Kristof‐Brown, A., Schneider, B. and Su, R. (2023). Person‐organization fit theory and research: Conundrums, conclusions, and calls to action. </w:t>
      </w:r>
      <w:r w:rsidRPr="00DC35EC">
        <w:rPr>
          <w:rFonts w:asciiTheme="majorBidi" w:hAnsiTheme="majorBidi" w:cstheme="majorBidi"/>
          <w:i/>
          <w:iCs/>
        </w:rPr>
        <w:t>Personnel Psychology</w:t>
      </w:r>
      <w:r w:rsidRPr="00DC35EC">
        <w:rPr>
          <w:rFonts w:asciiTheme="majorBidi" w:hAnsiTheme="majorBidi" w:cstheme="majorBidi"/>
        </w:rPr>
        <w:t xml:space="preserve">, 76(2), </w:t>
      </w:r>
      <w:proofErr w:type="spellStart"/>
      <w:r w:rsidRPr="00DC35EC">
        <w:rPr>
          <w:rFonts w:asciiTheme="majorBidi" w:hAnsiTheme="majorBidi" w:cstheme="majorBidi"/>
        </w:rPr>
        <w:t>pp.375</w:t>
      </w:r>
      <w:proofErr w:type="spellEnd"/>
      <w:r w:rsidRPr="00DC35EC">
        <w:rPr>
          <w:rFonts w:asciiTheme="majorBidi" w:hAnsiTheme="majorBidi" w:cstheme="majorBidi"/>
        </w:rPr>
        <w:t xml:space="preserve">–412. </w:t>
      </w:r>
      <w:proofErr w:type="spellStart"/>
      <w:r w:rsidRPr="00DC35EC">
        <w:rPr>
          <w:rFonts w:asciiTheme="majorBidi" w:hAnsiTheme="majorBidi" w:cstheme="majorBidi"/>
        </w:rPr>
        <w:t>doi:10.1111</w:t>
      </w:r>
      <w:proofErr w:type="spellEnd"/>
      <w:r w:rsidRPr="00DC35EC">
        <w:rPr>
          <w:rFonts w:asciiTheme="majorBidi" w:hAnsiTheme="majorBidi" w:cstheme="majorBidi"/>
        </w:rPr>
        <w:t>/</w:t>
      </w:r>
      <w:proofErr w:type="spellStart"/>
      <w:r w:rsidRPr="00DC35EC">
        <w:rPr>
          <w:rFonts w:asciiTheme="majorBidi" w:hAnsiTheme="majorBidi" w:cstheme="majorBidi"/>
        </w:rPr>
        <w:t>peps.12581</w:t>
      </w:r>
      <w:proofErr w:type="spellEnd"/>
      <w:r w:rsidRPr="00DC35EC">
        <w:rPr>
          <w:rFonts w:asciiTheme="majorBidi" w:hAnsiTheme="majorBidi" w:cstheme="majorBidi"/>
        </w:rPr>
        <w:t>.</w:t>
      </w:r>
    </w:p>
    <w:p w14:paraId="5E4406C0"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Lazaridis, L. (2025). Adapting modern leadership styles in luxury hotels to engage generation Z: Expectations and recommendations. </w:t>
      </w:r>
      <w:r w:rsidRPr="00913147">
        <w:rPr>
          <w:rFonts w:asciiTheme="majorBidi" w:hAnsiTheme="majorBidi" w:cstheme="majorBidi"/>
          <w:i/>
          <w:iCs/>
        </w:rPr>
        <w:t>Worldwide Hospitality and Tourism Themes</w:t>
      </w:r>
      <w:r w:rsidRPr="00913147">
        <w:rPr>
          <w:rFonts w:asciiTheme="majorBidi" w:hAnsiTheme="majorBidi" w:cstheme="majorBidi"/>
        </w:rPr>
        <w:t xml:space="preserve">, 17(6), </w:t>
      </w:r>
      <w:proofErr w:type="spellStart"/>
      <w:r w:rsidRPr="00913147">
        <w:rPr>
          <w:rFonts w:asciiTheme="majorBidi" w:hAnsiTheme="majorBidi" w:cstheme="majorBidi"/>
        </w:rPr>
        <w:t>pp.768</w:t>
      </w:r>
      <w:proofErr w:type="spellEnd"/>
      <w:r w:rsidRPr="00913147">
        <w:rPr>
          <w:rFonts w:asciiTheme="majorBidi" w:hAnsiTheme="majorBidi" w:cstheme="majorBidi"/>
        </w:rPr>
        <w:t xml:space="preserve">–783. </w:t>
      </w:r>
      <w:proofErr w:type="spellStart"/>
      <w:r w:rsidRPr="00913147">
        <w:rPr>
          <w:rFonts w:asciiTheme="majorBidi" w:hAnsiTheme="majorBidi" w:cstheme="majorBidi"/>
        </w:rPr>
        <w:t>doi:10.1108</w:t>
      </w:r>
      <w:proofErr w:type="spellEnd"/>
      <w:r w:rsidRPr="00913147">
        <w:rPr>
          <w:rFonts w:asciiTheme="majorBidi" w:hAnsiTheme="majorBidi" w:cstheme="majorBidi"/>
        </w:rPr>
        <w:t>/</w:t>
      </w:r>
      <w:proofErr w:type="spellStart"/>
      <w:r w:rsidRPr="00913147">
        <w:rPr>
          <w:rFonts w:asciiTheme="majorBidi" w:hAnsiTheme="majorBidi" w:cstheme="majorBidi"/>
        </w:rPr>
        <w:t>whatt</w:t>
      </w:r>
      <w:proofErr w:type="spellEnd"/>
      <w:r w:rsidRPr="00913147">
        <w:rPr>
          <w:rFonts w:asciiTheme="majorBidi" w:hAnsiTheme="majorBidi" w:cstheme="majorBidi"/>
        </w:rPr>
        <w:t>-04-2025-0150.</w:t>
      </w:r>
    </w:p>
    <w:p w14:paraId="72C3D514"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Lensen, J., </w:t>
      </w:r>
      <w:proofErr w:type="spellStart"/>
      <w:r w:rsidRPr="00913147">
        <w:rPr>
          <w:rFonts w:asciiTheme="majorBidi" w:hAnsiTheme="majorBidi" w:cstheme="majorBidi"/>
        </w:rPr>
        <w:t>IJsselmuiden</w:t>
      </w:r>
      <w:proofErr w:type="spellEnd"/>
      <w:r w:rsidRPr="00913147">
        <w:rPr>
          <w:rFonts w:asciiTheme="majorBidi" w:hAnsiTheme="majorBidi" w:cstheme="majorBidi"/>
        </w:rPr>
        <w:t xml:space="preserve">, J. and </w:t>
      </w:r>
      <w:proofErr w:type="spellStart"/>
      <w:r w:rsidRPr="00913147">
        <w:rPr>
          <w:rFonts w:asciiTheme="majorBidi" w:hAnsiTheme="majorBidi" w:cstheme="majorBidi"/>
        </w:rPr>
        <w:t>Westerlaken</w:t>
      </w:r>
      <w:proofErr w:type="spellEnd"/>
      <w:r w:rsidRPr="00913147">
        <w:rPr>
          <w:rFonts w:asciiTheme="majorBidi" w:hAnsiTheme="majorBidi" w:cstheme="majorBidi"/>
        </w:rPr>
        <w:t xml:space="preserve">, R. (2025). The future of hospitality management: Adapting to generation Z’s values and preferences. </w:t>
      </w:r>
      <w:r w:rsidRPr="00913147">
        <w:rPr>
          <w:rFonts w:asciiTheme="majorBidi" w:hAnsiTheme="majorBidi" w:cstheme="majorBidi"/>
          <w:i/>
          <w:iCs/>
        </w:rPr>
        <w:t>Research in Hospitality Management</w:t>
      </w:r>
      <w:r w:rsidRPr="00913147">
        <w:rPr>
          <w:rFonts w:asciiTheme="majorBidi" w:hAnsiTheme="majorBidi" w:cstheme="majorBidi"/>
        </w:rPr>
        <w:t xml:space="preserve">, 15(2), </w:t>
      </w:r>
      <w:proofErr w:type="spellStart"/>
      <w:r w:rsidRPr="00913147">
        <w:rPr>
          <w:rFonts w:asciiTheme="majorBidi" w:hAnsiTheme="majorBidi" w:cstheme="majorBidi"/>
        </w:rPr>
        <w:t>pp.98</w:t>
      </w:r>
      <w:proofErr w:type="spellEnd"/>
      <w:r w:rsidRPr="00913147">
        <w:rPr>
          <w:rFonts w:asciiTheme="majorBidi" w:hAnsiTheme="majorBidi" w:cstheme="majorBidi"/>
        </w:rPr>
        <w:t xml:space="preserve">–101. </w:t>
      </w:r>
      <w:proofErr w:type="spellStart"/>
      <w:r w:rsidRPr="00913147">
        <w:rPr>
          <w:rFonts w:asciiTheme="majorBidi" w:hAnsiTheme="majorBidi" w:cstheme="majorBidi"/>
        </w:rPr>
        <w:t>doi:10.1080</w:t>
      </w:r>
      <w:proofErr w:type="spellEnd"/>
      <w:r w:rsidRPr="00913147">
        <w:rPr>
          <w:rFonts w:asciiTheme="majorBidi" w:hAnsiTheme="majorBidi" w:cstheme="majorBidi"/>
        </w:rPr>
        <w:t>/22243534.2025.2477467.</w:t>
      </w:r>
    </w:p>
    <w:p w14:paraId="5DD25E98"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Lyons, S. and Kuron, L. (2013). Generational differences in the workplace: A review of the evidence and directions for future research. </w:t>
      </w:r>
      <w:r w:rsidRPr="00913147">
        <w:rPr>
          <w:rFonts w:asciiTheme="majorBidi" w:hAnsiTheme="majorBidi" w:cstheme="majorBidi"/>
          <w:i/>
          <w:iCs/>
        </w:rPr>
        <w:t xml:space="preserve">Journal of Organizational </w:t>
      </w:r>
      <w:proofErr w:type="spellStart"/>
      <w:r w:rsidRPr="00913147">
        <w:rPr>
          <w:rFonts w:asciiTheme="majorBidi" w:hAnsiTheme="majorBidi" w:cstheme="majorBidi"/>
          <w:i/>
          <w:iCs/>
        </w:rPr>
        <w:t>Behavior</w:t>
      </w:r>
      <w:proofErr w:type="spellEnd"/>
      <w:r w:rsidRPr="00913147">
        <w:rPr>
          <w:rFonts w:asciiTheme="majorBidi" w:hAnsiTheme="majorBidi" w:cstheme="majorBidi"/>
        </w:rPr>
        <w:t>, 35(</w:t>
      </w:r>
      <w:proofErr w:type="spellStart"/>
      <w:r w:rsidRPr="00913147">
        <w:rPr>
          <w:rFonts w:asciiTheme="majorBidi" w:hAnsiTheme="majorBidi" w:cstheme="majorBidi"/>
        </w:rPr>
        <w:t>S1</w:t>
      </w:r>
      <w:proofErr w:type="spellEnd"/>
      <w:r w:rsidRPr="00913147">
        <w:rPr>
          <w:rFonts w:asciiTheme="majorBidi" w:hAnsiTheme="majorBidi" w:cstheme="majorBidi"/>
        </w:rPr>
        <w:t xml:space="preserve">), </w:t>
      </w:r>
      <w:proofErr w:type="spellStart"/>
      <w:proofErr w:type="gramStart"/>
      <w:r w:rsidRPr="00913147">
        <w:rPr>
          <w:rFonts w:asciiTheme="majorBidi" w:hAnsiTheme="majorBidi" w:cstheme="majorBidi"/>
        </w:rPr>
        <w:t>pp.S</w:t>
      </w:r>
      <w:proofErr w:type="gramEnd"/>
      <w:r w:rsidRPr="00913147">
        <w:rPr>
          <w:rFonts w:asciiTheme="majorBidi" w:hAnsiTheme="majorBidi" w:cstheme="majorBidi"/>
        </w:rPr>
        <w:t>139-S157</w:t>
      </w:r>
      <w:proofErr w:type="spellEnd"/>
      <w:r w:rsidRPr="00913147">
        <w:rPr>
          <w:rFonts w:asciiTheme="majorBidi" w:hAnsiTheme="majorBidi" w:cstheme="majorBidi"/>
        </w:rPr>
        <w:t xml:space="preserve">. </w:t>
      </w:r>
      <w:proofErr w:type="spellStart"/>
      <w:r w:rsidRPr="00913147">
        <w:rPr>
          <w:rFonts w:asciiTheme="majorBidi" w:hAnsiTheme="majorBidi" w:cstheme="majorBidi"/>
        </w:rPr>
        <w:t>doi:10.1002</w:t>
      </w:r>
      <w:proofErr w:type="spellEnd"/>
      <w:r w:rsidRPr="00913147">
        <w:rPr>
          <w:rFonts w:asciiTheme="majorBidi" w:hAnsiTheme="majorBidi" w:cstheme="majorBidi"/>
        </w:rPr>
        <w:t>/</w:t>
      </w:r>
      <w:proofErr w:type="spellStart"/>
      <w:r w:rsidRPr="00913147">
        <w:rPr>
          <w:rFonts w:asciiTheme="majorBidi" w:hAnsiTheme="majorBidi" w:cstheme="majorBidi"/>
        </w:rPr>
        <w:t>job.1913</w:t>
      </w:r>
      <w:proofErr w:type="spellEnd"/>
      <w:r w:rsidRPr="00913147">
        <w:rPr>
          <w:rFonts w:asciiTheme="majorBidi" w:hAnsiTheme="majorBidi" w:cstheme="majorBidi"/>
        </w:rPr>
        <w:t>.</w:t>
      </w:r>
    </w:p>
    <w:p w14:paraId="6A83D0A5" w14:textId="77777777" w:rsidR="009E7A1D"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Malik, F.N. (2026). Organizational </w:t>
      </w:r>
      <w:proofErr w:type="spellStart"/>
      <w:r w:rsidRPr="00913147">
        <w:rPr>
          <w:rFonts w:asciiTheme="majorBidi" w:hAnsiTheme="majorBidi" w:cstheme="majorBidi"/>
        </w:rPr>
        <w:t>behavior</w:t>
      </w:r>
      <w:proofErr w:type="spellEnd"/>
      <w:r w:rsidRPr="00913147">
        <w:rPr>
          <w:rFonts w:asciiTheme="majorBidi" w:hAnsiTheme="majorBidi" w:cstheme="majorBidi"/>
        </w:rPr>
        <w:t xml:space="preserve"> in multigenerational workforces: Managing values and expectations. </w:t>
      </w:r>
      <w:r w:rsidRPr="00913147">
        <w:rPr>
          <w:rFonts w:asciiTheme="majorBidi" w:hAnsiTheme="majorBidi" w:cstheme="majorBidi"/>
          <w:i/>
          <w:iCs/>
        </w:rPr>
        <w:t xml:space="preserve">Recent Issues </w:t>
      </w:r>
      <w:proofErr w:type="gramStart"/>
      <w:r w:rsidRPr="00913147">
        <w:rPr>
          <w:rFonts w:asciiTheme="majorBidi" w:hAnsiTheme="majorBidi" w:cstheme="majorBidi"/>
          <w:i/>
          <w:iCs/>
        </w:rPr>
        <w:t>In</w:t>
      </w:r>
      <w:proofErr w:type="gramEnd"/>
      <w:r w:rsidRPr="00913147">
        <w:rPr>
          <w:rFonts w:asciiTheme="majorBidi" w:hAnsiTheme="majorBidi" w:cstheme="majorBidi"/>
          <w:i/>
          <w:iCs/>
        </w:rPr>
        <w:t xml:space="preserve"> Human Resource Management</w:t>
      </w:r>
      <w:r w:rsidRPr="00913147">
        <w:rPr>
          <w:rFonts w:asciiTheme="majorBidi" w:hAnsiTheme="majorBidi" w:cstheme="majorBidi"/>
        </w:rPr>
        <w:t>. [online] Available at: https://crcltd.org/index [Accessed 6 Oct. 2026].</w:t>
      </w:r>
    </w:p>
    <w:p w14:paraId="11BE90D8" w14:textId="7D06817C" w:rsidR="00A54D49" w:rsidRPr="00913147" w:rsidRDefault="00A54D49" w:rsidP="00A54D49">
      <w:pPr>
        <w:spacing w:line="276" w:lineRule="auto"/>
        <w:jc w:val="both"/>
        <w:rPr>
          <w:rFonts w:asciiTheme="majorBidi" w:hAnsiTheme="majorBidi" w:cstheme="majorBidi"/>
        </w:rPr>
      </w:pPr>
      <w:proofErr w:type="spellStart"/>
      <w:proofErr w:type="gramStart"/>
      <w:r w:rsidRPr="00A54D49">
        <w:rPr>
          <w:rFonts w:asciiTheme="majorBidi" w:hAnsiTheme="majorBidi" w:cstheme="majorBidi"/>
        </w:rPr>
        <w:t>M</w:t>
      </w:r>
      <w:r>
        <w:rPr>
          <w:rFonts w:asciiTheme="majorBidi" w:hAnsiTheme="majorBidi" w:cstheme="majorBidi"/>
        </w:rPr>
        <w:t>ar</w:t>
      </w:r>
      <w:r w:rsidR="00E11CEC">
        <w:rPr>
          <w:rFonts w:asciiTheme="majorBidi" w:hAnsiTheme="majorBidi" w:cstheme="majorBidi"/>
        </w:rPr>
        <w:t>raiova</w:t>
      </w:r>
      <w:r w:rsidRPr="00A54D49">
        <w:rPr>
          <w:rFonts w:asciiTheme="majorBidi" w:hAnsiTheme="majorBidi" w:cstheme="majorBidi"/>
        </w:rPr>
        <w:t>,J</w:t>
      </w:r>
      <w:proofErr w:type="spellEnd"/>
      <w:r w:rsidRPr="00A54D49">
        <w:rPr>
          <w:rFonts w:asciiTheme="majorBidi" w:hAnsiTheme="majorBidi" w:cstheme="majorBidi"/>
        </w:rPr>
        <w:t>.</w:t>
      </w:r>
      <w:proofErr w:type="gramEnd"/>
      <w:r w:rsidRPr="00A54D49">
        <w:rPr>
          <w:rFonts w:asciiTheme="majorBidi" w:hAnsiTheme="majorBidi" w:cstheme="majorBidi"/>
        </w:rPr>
        <w:t xml:space="preserve">, </w:t>
      </w:r>
      <w:proofErr w:type="spellStart"/>
      <w:proofErr w:type="gramStart"/>
      <w:r w:rsidRPr="00A54D49">
        <w:rPr>
          <w:rFonts w:asciiTheme="majorBidi" w:hAnsiTheme="majorBidi" w:cstheme="majorBidi"/>
        </w:rPr>
        <w:t>W</w:t>
      </w:r>
      <w:r w:rsidR="009C1A97">
        <w:rPr>
          <w:rFonts w:asciiTheme="majorBidi" w:hAnsiTheme="majorBidi" w:cstheme="majorBidi"/>
        </w:rPr>
        <w:t>oolliscroft</w:t>
      </w:r>
      <w:r w:rsidRPr="00A54D49">
        <w:rPr>
          <w:rFonts w:asciiTheme="majorBidi" w:hAnsiTheme="majorBidi" w:cstheme="majorBidi"/>
        </w:rPr>
        <w:t>,P</w:t>
      </w:r>
      <w:proofErr w:type="spellEnd"/>
      <w:r w:rsidRPr="00A54D49">
        <w:rPr>
          <w:rFonts w:asciiTheme="majorBidi" w:hAnsiTheme="majorBidi" w:cstheme="majorBidi"/>
        </w:rPr>
        <w:t>.</w:t>
      </w:r>
      <w:proofErr w:type="gramEnd"/>
      <w:r w:rsidRPr="00A54D49">
        <w:rPr>
          <w:rFonts w:asciiTheme="majorBidi" w:hAnsiTheme="majorBidi" w:cstheme="majorBidi"/>
        </w:rPr>
        <w:t xml:space="preserve">, </w:t>
      </w:r>
      <w:proofErr w:type="spellStart"/>
      <w:r w:rsidRPr="00A54D49">
        <w:rPr>
          <w:rFonts w:asciiTheme="majorBidi" w:hAnsiTheme="majorBidi" w:cstheme="majorBidi"/>
        </w:rPr>
        <w:t>C</w:t>
      </w:r>
      <w:r w:rsidR="009C1A97">
        <w:rPr>
          <w:rFonts w:asciiTheme="majorBidi" w:hAnsiTheme="majorBidi" w:cstheme="majorBidi"/>
        </w:rPr>
        <w:t>aga</w:t>
      </w:r>
      <w:r w:rsidR="006647EC">
        <w:rPr>
          <w:rFonts w:asciiTheme="majorBidi" w:hAnsiTheme="majorBidi" w:cstheme="majorBidi"/>
        </w:rPr>
        <w:t>nova</w:t>
      </w:r>
      <w:proofErr w:type="spellEnd"/>
      <w:r w:rsidRPr="00A54D49">
        <w:rPr>
          <w:rFonts w:asciiTheme="majorBidi" w:hAnsiTheme="majorBidi" w:cstheme="majorBidi"/>
        </w:rPr>
        <w:t xml:space="preserve">, D. and </w:t>
      </w:r>
      <w:proofErr w:type="spellStart"/>
      <w:r w:rsidRPr="00A54D49">
        <w:rPr>
          <w:rFonts w:asciiTheme="majorBidi" w:hAnsiTheme="majorBidi" w:cstheme="majorBidi"/>
        </w:rPr>
        <w:t>C</w:t>
      </w:r>
      <w:r w:rsidR="006647EC">
        <w:rPr>
          <w:rFonts w:asciiTheme="majorBidi" w:hAnsiTheme="majorBidi" w:cstheme="majorBidi"/>
        </w:rPr>
        <w:t>ambal</w:t>
      </w:r>
      <w:proofErr w:type="spellEnd"/>
      <w:r w:rsidR="006647EC">
        <w:rPr>
          <w:rFonts w:asciiTheme="majorBidi" w:hAnsiTheme="majorBidi" w:cstheme="majorBidi"/>
        </w:rPr>
        <w:t xml:space="preserve"> </w:t>
      </w:r>
      <w:r w:rsidRPr="00A54D49">
        <w:rPr>
          <w:rFonts w:asciiTheme="majorBidi" w:hAnsiTheme="majorBidi" w:cstheme="majorBidi"/>
        </w:rPr>
        <w:t xml:space="preserve">L, M., 2013. </w:t>
      </w:r>
      <w:r w:rsidRPr="00A54D49">
        <w:rPr>
          <w:rFonts w:asciiTheme="majorBidi" w:hAnsiTheme="majorBidi" w:cstheme="majorBidi"/>
          <w:i/>
          <w:iCs/>
        </w:rPr>
        <w:t xml:space="preserve">Person-Organisation fit as an Organisational Learning Tool in Employee Selection. </w:t>
      </w:r>
      <w:proofErr w:type="spellStart"/>
      <w:r w:rsidRPr="00A54D49">
        <w:rPr>
          <w:rFonts w:asciiTheme="majorBidi" w:hAnsiTheme="majorBidi" w:cstheme="majorBidi"/>
        </w:rPr>
        <w:t>Kidmore</w:t>
      </w:r>
      <w:proofErr w:type="spellEnd"/>
      <w:r w:rsidRPr="00A54D49">
        <w:rPr>
          <w:rFonts w:asciiTheme="majorBidi" w:hAnsiTheme="majorBidi" w:cstheme="majorBidi"/>
        </w:rPr>
        <w:t xml:space="preserve"> End: Academic Conferences International Limited.</w:t>
      </w:r>
    </w:p>
    <w:p w14:paraId="5DE84B91"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Mandić, D., </w:t>
      </w:r>
      <w:proofErr w:type="spellStart"/>
      <w:r w:rsidRPr="00913147">
        <w:rPr>
          <w:rFonts w:asciiTheme="majorBidi" w:hAnsiTheme="majorBidi" w:cstheme="majorBidi"/>
        </w:rPr>
        <w:t>Ječmenica</w:t>
      </w:r>
      <w:proofErr w:type="spellEnd"/>
      <w:r w:rsidRPr="00913147">
        <w:rPr>
          <w:rFonts w:asciiTheme="majorBidi" w:hAnsiTheme="majorBidi" w:cstheme="majorBidi"/>
        </w:rPr>
        <w:t xml:space="preserve">, D. and </w:t>
      </w:r>
      <w:proofErr w:type="spellStart"/>
      <w:r w:rsidRPr="00913147">
        <w:rPr>
          <w:rFonts w:asciiTheme="majorBidi" w:hAnsiTheme="majorBidi" w:cstheme="majorBidi"/>
        </w:rPr>
        <w:t>Turčinović</w:t>
      </w:r>
      <w:proofErr w:type="spellEnd"/>
      <w:r w:rsidRPr="00913147">
        <w:rPr>
          <w:rFonts w:asciiTheme="majorBidi" w:hAnsiTheme="majorBidi" w:cstheme="majorBidi"/>
        </w:rPr>
        <w:t xml:space="preserve">, M. (2025). Multigenerational workforce in hospitality: HR’s role in managing generational gaps. </w:t>
      </w:r>
      <w:r w:rsidRPr="00913147">
        <w:rPr>
          <w:rFonts w:asciiTheme="majorBidi" w:hAnsiTheme="majorBidi" w:cstheme="majorBidi"/>
          <w:i/>
          <w:iCs/>
        </w:rPr>
        <w:t>Tourism for People, Planet and Prosperity - What Needs to Happen by 2030? Book of Proceedings</w:t>
      </w:r>
      <w:r w:rsidRPr="00913147">
        <w:rPr>
          <w:rFonts w:asciiTheme="majorBidi" w:hAnsiTheme="majorBidi" w:cstheme="majorBidi"/>
        </w:rPr>
        <w:t xml:space="preserve">, </w:t>
      </w:r>
      <w:proofErr w:type="spellStart"/>
      <w:r w:rsidRPr="00913147">
        <w:rPr>
          <w:rFonts w:asciiTheme="majorBidi" w:hAnsiTheme="majorBidi" w:cstheme="majorBidi"/>
        </w:rPr>
        <w:t>pp.29</w:t>
      </w:r>
      <w:proofErr w:type="spellEnd"/>
      <w:r w:rsidRPr="00913147">
        <w:rPr>
          <w:rFonts w:asciiTheme="majorBidi" w:hAnsiTheme="majorBidi" w:cstheme="majorBidi"/>
        </w:rPr>
        <w:t xml:space="preserve">–38. </w:t>
      </w:r>
      <w:proofErr w:type="spellStart"/>
      <w:r w:rsidRPr="00913147">
        <w:rPr>
          <w:rFonts w:asciiTheme="majorBidi" w:hAnsiTheme="majorBidi" w:cstheme="majorBidi"/>
        </w:rPr>
        <w:t>doi:10.15308</w:t>
      </w:r>
      <w:proofErr w:type="spellEnd"/>
      <w:r w:rsidRPr="00913147">
        <w:rPr>
          <w:rFonts w:asciiTheme="majorBidi" w:hAnsiTheme="majorBidi" w:cstheme="majorBidi"/>
        </w:rPr>
        <w:t>/</w:t>
      </w:r>
      <w:proofErr w:type="spellStart"/>
      <w:r w:rsidRPr="00913147">
        <w:rPr>
          <w:rFonts w:asciiTheme="majorBidi" w:hAnsiTheme="majorBidi" w:cstheme="majorBidi"/>
        </w:rPr>
        <w:t>sitcon</w:t>
      </w:r>
      <w:proofErr w:type="spellEnd"/>
      <w:r w:rsidRPr="00913147">
        <w:rPr>
          <w:rFonts w:asciiTheme="majorBidi" w:hAnsiTheme="majorBidi" w:cstheme="majorBidi"/>
        </w:rPr>
        <w:t>-2025-29-38.</w:t>
      </w:r>
    </w:p>
    <w:p w14:paraId="10D63BB8" w14:textId="0E00713B" w:rsidR="002B1079" w:rsidRDefault="002B1079" w:rsidP="00913147">
      <w:pPr>
        <w:spacing w:after="240" w:line="276" w:lineRule="auto"/>
        <w:rPr>
          <w:rFonts w:asciiTheme="majorBidi" w:hAnsiTheme="majorBidi" w:cstheme="majorBidi"/>
        </w:rPr>
      </w:pPr>
      <w:r w:rsidRPr="00913147">
        <w:rPr>
          <w:rFonts w:asciiTheme="majorBidi" w:hAnsiTheme="majorBidi" w:cstheme="majorBidi"/>
        </w:rPr>
        <w:t>Marriott International (2024). Marriott International Careers | find job &amp; career opportunities. [online] Marriott International Careers | Find Job &amp; Career Opportunities. Available at: https://careers.marriott.com/career-journeys/early-careers/ [Accessed 3 Oct. 2026].</w:t>
      </w:r>
    </w:p>
    <w:p w14:paraId="1E90C2B9" w14:textId="7932E5EA" w:rsidR="00012C79" w:rsidRDefault="00012C79" w:rsidP="00012C79">
      <w:pPr>
        <w:spacing w:after="240" w:line="276" w:lineRule="auto"/>
        <w:rPr>
          <w:rFonts w:asciiTheme="majorBidi" w:hAnsiTheme="majorBidi" w:cstheme="majorBidi"/>
        </w:rPr>
      </w:pPr>
      <w:r w:rsidRPr="00012C79">
        <w:rPr>
          <w:rFonts w:asciiTheme="majorBidi" w:hAnsiTheme="majorBidi" w:cstheme="majorBidi"/>
        </w:rPr>
        <w:t xml:space="preserve">Monk, Z. (2021). </w:t>
      </w:r>
      <w:r w:rsidRPr="00012C79">
        <w:rPr>
          <w:rFonts w:asciiTheme="majorBidi" w:hAnsiTheme="majorBidi" w:cstheme="majorBidi"/>
          <w:i/>
          <w:iCs/>
        </w:rPr>
        <w:t>Seren Collection shifts staff to four-day week and introduces profit share scheme</w:t>
      </w:r>
      <w:r w:rsidRPr="00012C79">
        <w:rPr>
          <w:rFonts w:asciiTheme="majorBidi" w:hAnsiTheme="majorBidi" w:cstheme="majorBidi"/>
        </w:rPr>
        <w:t>. [online] Boutique Hotelier. Available at: https://www.boutiquehotelier.com/seren-collection-shifts-staff-to-four-day-week-and-introduces-profit-share-scheme/ [Accessed 13 Oct. 2026].</w:t>
      </w:r>
    </w:p>
    <w:p w14:paraId="7E65195B" w14:textId="193DC4B8" w:rsidR="008F08C9" w:rsidRPr="00913147" w:rsidRDefault="008F08C9" w:rsidP="008F08C9">
      <w:pPr>
        <w:spacing w:after="240" w:line="276" w:lineRule="auto"/>
        <w:rPr>
          <w:rFonts w:asciiTheme="majorBidi" w:hAnsiTheme="majorBidi" w:cstheme="majorBidi"/>
        </w:rPr>
      </w:pPr>
      <w:r w:rsidRPr="008F08C9">
        <w:rPr>
          <w:rFonts w:asciiTheme="majorBidi" w:hAnsiTheme="majorBidi" w:cstheme="majorBidi"/>
          <w:lang w:val="sv-SE"/>
        </w:rPr>
        <w:t xml:space="preserve">Na, T.-K., Jung, I.-Y. and Min, J.-S. (2026). </w:t>
      </w:r>
      <w:r w:rsidRPr="008F08C9">
        <w:rPr>
          <w:rFonts w:asciiTheme="majorBidi" w:hAnsiTheme="majorBidi" w:cstheme="majorBidi"/>
        </w:rPr>
        <w:t xml:space="preserve">A systematic literature review of person–environment FIT research for sustainable human resource management in the hospitality industry. </w:t>
      </w:r>
      <w:r w:rsidRPr="008F08C9">
        <w:rPr>
          <w:rFonts w:asciiTheme="majorBidi" w:hAnsiTheme="majorBidi" w:cstheme="majorBidi"/>
          <w:i/>
          <w:iCs/>
        </w:rPr>
        <w:t>Sustainability</w:t>
      </w:r>
      <w:r w:rsidRPr="008F08C9">
        <w:rPr>
          <w:rFonts w:asciiTheme="majorBidi" w:hAnsiTheme="majorBidi" w:cstheme="majorBidi"/>
        </w:rPr>
        <w:t xml:space="preserve">, 18(10), </w:t>
      </w:r>
      <w:proofErr w:type="spellStart"/>
      <w:r w:rsidRPr="008F08C9">
        <w:rPr>
          <w:rFonts w:asciiTheme="majorBidi" w:hAnsiTheme="majorBidi" w:cstheme="majorBidi"/>
        </w:rPr>
        <w:t>p.4798</w:t>
      </w:r>
      <w:proofErr w:type="spellEnd"/>
      <w:r w:rsidRPr="008F08C9">
        <w:rPr>
          <w:rFonts w:asciiTheme="majorBidi" w:hAnsiTheme="majorBidi" w:cstheme="majorBidi"/>
        </w:rPr>
        <w:t xml:space="preserve">. </w:t>
      </w:r>
      <w:proofErr w:type="spellStart"/>
      <w:r w:rsidRPr="008F08C9">
        <w:rPr>
          <w:rFonts w:asciiTheme="majorBidi" w:hAnsiTheme="majorBidi" w:cstheme="majorBidi"/>
        </w:rPr>
        <w:t>doi:10.3390</w:t>
      </w:r>
      <w:proofErr w:type="spellEnd"/>
      <w:r w:rsidRPr="008F08C9">
        <w:rPr>
          <w:rFonts w:asciiTheme="majorBidi" w:hAnsiTheme="majorBidi" w:cstheme="majorBidi"/>
        </w:rPr>
        <w:t>/</w:t>
      </w:r>
      <w:proofErr w:type="spellStart"/>
      <w:r w:rsidRPr="008F08C9">
        <w:rPr>
          <w:rFonts w:asciiTheme="majorBidi" w:hAnsiTheme="majorBidi" w:cstheme="majorBidi"/>
        </w:rPr>
        <w:t>su18104798</w:t>
      </w:r>
      <w:proofErr w:type="spellEnd"/>
      <w:r w:rsidRPr="008F08C9">
        <w:rPr>
          <w:rFonts w:asciiTheme="majorBidi" w:hAnsiTheme="majorBidi" w:cstheme="majorBidi"/>
        </w:rPr>
        <w:t>.</w:t>
      </w:r>
    </w:p>
    <w:p w14:paraId="33A7DCA8" w14:textId="77777777" w:rsidR="009E7A1D" w:rsidRDefault="009E7A1D" w:rsidP="00913147">
      <w:pPr>
        <w:spacing w:line="276" w:lineRule="auto"/>
        <w:jc w:val="both"/>
        <w:rPr>
          <w:rFonts w:asciiTheme="majorBidi" w:hAnsiTheme="majorBidi" w:cstheme="majorBidi"/>
        </w:rPr>
      </w:pPr>
      <w:r w:rsidRPr="00913147">
        <w:rPr>
          <w:rFonts w:asciiTheme="majorBidi" w:hAnsiTheme="majorBidi" w:cstheme="majorBidi"/>
        </w:rPr>
        <w:lastRenderedPageBreak/>
        <w:t xml:space="preserve">Nguyen, Q. and Giousmpasoglou, C. (2026). Generation Z and the transformation of HRM practices in UK luxury hotels. </w:t>
      </w:r>
      <w:r w:rsidRPr="00913147">
        <w:rPr>
          <w:rFonts w:asciiTheme="majorBidi" w:hAnsiTheme="majorBidi" w:cstheme="majorBidi"/>
          <w:i/>
          <w:iCs/>
        </w:rPr>
        <w:t>Tourism and Hospitality Research</w:t>
      </w:r>
      <w:r w:rsidRPr="00913147">
        <w:rPr>
          <w:rFonts w:asciiTheme="majorBidi" w:hAnsiTheme="majorBidi" w:cstheme="majorBidi"/>
        </w:rPr>
        <w:t xml:space="preserve">. </w:t>
      </w:r>
      <w:proofErr w:type="spellStart"/>
      <w:r w:rsidRPr="00913147">
        <w:rPr>
          <w:rFonts w:asciiTheme="majorBidi" w:hAnsiTheme="majorBidi" w:cstheme="majorBidi"/>
        </w:rPr>
        <w:t>doi:10.1177</w:t>
      </w:r>
      <w:proofErr w:type="spellEnd"/>
      <w:r w:rsidRPr="00913147">
        <w:rPr>
          <w:rFonts w:asciiTheme="majorBidi" w:hAnsiTheme="majorBidi" w:cstheme="majorBidi"/>
        </w:rPr>
        <w:t>/14673584261469359.</w:t>
      </w:r>
    </w:p>
    <w:p w14:paraId="3628F236" w14:textId="7F9D6127" w:rsidR="00DC318A" w:rsidRPr="00913147" w:rsidRDefault="00DC318A" w:rsidP="00DC318A">
      <w:pPr>
        <w:spacing w:line="276" w:lineRule="auto"/>
        <w:jc w:val="both"/>
        <w:rPr>
          <w:rFonts w:asciiTheme="majorBidi" w:hAnsiTheme="majorBidi" w:cstheme="majorBidi"/>
        </w:rPr>
      </w:pPr>
      <w:r w:rsidRPr="00DC318A">
        <w:rPr>
          <w:rFonts w:asciiTheme="majorBidi" w:hAnsiTheme="majorBidi" w:cstheme="majorBidi"/>
        </w:rPr>
        <w:t xml:space="preserve">O’Leary, Z. (2017). </w:t>
      </w:r>
      <w:r w:rsidRPr="00DC318A">
        <w:rPr>
          <w:rFonts w:asciiTheme="majorBidi" w:hAnsiTheme="majorBidi" w:cstheme="majorBidi"/>
          <w:i/>
          <w:iCs/>
        </w:rPr>
        <w:t>The essential guide to doing your research project</w:t>
      </w:r>
      <w:r w:rsidRPr="00DC318A">
        <w:rPr>
          <w:rFonts w:asciiTheme="majorBidi" w:hAnsiTheme="majorBidi" w:cstheme="majorBidi"/>
        </w:rPr>
        <w:t>. Los Angeles: Sage.</w:t>
      </w:r>
    </w:p>
    <w:p w14:paraId="49C8F0D9"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Pomerantz, Z. (2025). </w:t>
      </w:r>
      <w:r w:rsidRPr="00913147">
        <w:rPr>
          <w:rFonts w:asciiTheme="majorBidi" w:hAnsiTheme="majorBidi" w:cstheme="majorBidi"/>
          <w:i/>
          <w:iCs/>
        </w:rPr>
        <w:t>EVP and CHRO Ty Breland talks culture, Gen AI, and talent</w:t>
      </w:r>
      <w:r w:rsidRPr="00913147">
        <w:rPr>
          <w:rFonts w:asciiTheme="majorBidi" w:hAnsiTheme="majorBidi" w:cstheme="majorBidi"/>
        </w:rPr>
        <w:t>. [online] Egon Zehnder. Available at: https://www.egonzehnder.com/functions/human-resources/insight/how-a-people-first-culture-has-paid-off-for-marriott-international [Accessed 7 Oct. 2026].</w:t>
      </w:r>
    </w:p>
    <w:p w14:paraId="3CCC8A2D" w14:textId="77777777" w:rsidR="009E7A1D" w:rsidRPr="00913147" w:rsidRDefault="009E7A1D" w:rsidP="00913147">
      <w:pPr>
        <w:spacing w:line="276" w:lineRule="auto"/>
        <w:jc w:val="both"/>
        <w:rPr>
          <w:rFonts w:asciiTheme="majorBidi" w:hAnsiTheme="majorBidi" w:cstheme="majorBidi"/>
        </w:rPr>
      </w:pPr>
      <w:proofErr w:type="spellStart"/>
      <w:r w:rsidRPr="00913147">
        <w:rPr>
          <w:rFonts w:asciiTheme="majorBidi" w:hAnsiTheme="majorBidi" w:cstheme="majorBidi"/>
        </w:rPr>
        <w:t>Pompurová</w:t>
      </w:r>
      <w:proofErr w:type="spellEnd"/>
      <w:r w:rsidRPr="00913147">
        <w:rPr>
          <w:rFonts w:asciiTheme="majorBidi" w:hAnsiTheme="majorBidi" w:cstheme="majorBidi"/>
        </w:rPr>
        <w:t xml:space="preserve">, K., </w:t>
      </w:r>
      <w:proofErr w:type="spellStart"/>
      <w:r w:rsidRPr="00913147">
        <w:rPr>
          <w:rFonts w:asciiTheme="majorBidi" w:hAnsiTheme="majorBidi" w:cstheme="majorBidi"/>
        </w:rPr>
        <w:t>Filieri</w:t>
      </w:r>
      <w:proofErr w:type="spellEnd"/>
      <w:r w:rsidRPr="00913147">
        <w:rPr>
          <w:rFonts w:asciiTheme="majorBidi" w:hAnsiTheme="majorBidi" w:cstheme="majorBidi"/>
        </w:rPr>
        <w:t xml:space="preserve">, R. and </w:t>
      </w:r>
      <w:proofErr w:type="spellStart"/>
      <w:r w:rsidRPr="00913147">
        <w:rPr>
          <w:rFonts w:asciiTheme="majorBidi" w:hAnsiTheme="majorBidi" w:cstheme="majorBidi"/>
        </w:rPr>
        <w:t>Medeková</w:t>
      </w:r>
      <w:proofErr w:type="spellEnd"/>
      <w:r w:rsidRPr="00913147">
        <w:rPr>
          <w:rFonts w:asciiTheme="majorBidi" w:hAnsiTheme="majorBidi" w:cstheme="majorBidi"/>
        </w:rPr>
        <w:t xml:space="preserve">, K. (2025). Why, where, and how generations from Baby Boomers to GenZ share </w:t>
      </w:r>
      <w:proofErr w:type="spellStart"/>
      <w:r w:rsidRPr="00913147">
        <w:rPr>
          <w:rFonts w:asciiTheme="majorBidi" w:hAnsiTheme="majorBidi" w:cstheme="majorBidi"/>
        </w:rPr>
        <w:t>eWOM</w:t>
      </w:r>
      <w:proofErr w:type="spellEnd"/>
      <w:r w:rsidRPr="00913147">
        <w:rPr>
          <w:rFonts w:asciiTheme="majorBidi" w:hAnsiTheme="majorBidi" w:cstheme="majorBidi"/>
        </w:rPr>
        <w:t xml:space="preserve">: Fresh insights from generational cohort theory. </w:t>
      </w:r>
      <w:r w:rsidRPr="00913147">
        <w:rPr>
          <w:rFonts w:asciiTheme="majorBidi" w:hAnsiTheme="majorBidi" w:cstheme="majorBidi"/>
          <w:i/>
          <w:iCs/>
        </w:rPr>
        <w:t>Tourism Recreation Research</w:t>
      </w:r>
      <w:r w:rsidRPr="00913147">
        <w:rPr>
          <w:rFonts w:asciiTheme="majorBidi" w:hAnsiTheme="majorBidi" w:cstheme="majorBidi"/>
        </w:rPr>
        <w:t xml:space="preserve">, 51(5), </w:t>
      </w:r>
      <w:proofErr w:type="spellStart"/>
      <w:r w:rsidRPr="00913147">
        <w:rPr>
          <w:rFonts w:asciiTheme="majorBidi" w:hAnsiTheme="majorBidi" w:cstheme="majorBidi"/>
        </w:rPr>
        <w:t>pp.2014</w:t>
      </w:r>
      <w:proofErr w:type="spellEnd"/>
      <w:r w:rsidRPr="00913147">
        <w:rPr>
          <w:rFonts w:asciiTheme="majorBidi" w:hAnsiTheme="majorBidi" w:cstheme="majorBidi"/>
        </w:rPr>
        <w:t xml:space="preserve">–2038. </w:t>
      </w:r>
      <w:proofErr w:type="spellStart"/>
      <w:r w:rsidRPr="00913147">
        <w:rPr>
          <w:rFonts w:asciiTheme="majorBidi" w:hAnsiTheme="majorBidi" w:cstheme="majorBidi"/>
        </w:rPr>
        <w:t>doi:10.1080</w:t>
      </w:r>
      <w:proofErr w:type="spellEnd"/>
      <w:r w:rsidRPr="00913147">
        <w:rPr>
          <w:rFonts w:asciiTheme="majorBidi" w:hAnsiTheme="majorBidi" w:cstheme="majorBidi"/>
        </w:rPr>
        <w:t>/02508281.2025.2528225.</w:t>
      </w:r>
    </w:p>
    <w:p w14:paraId="4FCE4283" w14:textId="00325FDB" w:rsidR="00C031DF" w:rsidRDefault="00C031DF" w:rsidP="00913147">
      <w:pPr>
        <w:spacing w:line="276" w:lineRule="auto"/>
        <w:jc w:val="both"/>
        <w:rPr>
          <w:rFonts w:asciiTheme="majorBidi" w:hAnsiTheme="majorBidi" w:cstheme="majorBidi"/>
        </w:rPr>
      </w:pPr>
      <w:r w:rsidRPr="00913147">
        <w:rPr>
          <w:rFonts w:asciiTheme="majorBidi" w:hAnsiTheme="majorBidi" w:cstheme="majorBidi"/>
        </w:rPr>
        <w:t xml:space="preserve">Popke, M., 2024. </w:t>
      </w:r>
      <w:r w:rsidRPr="00913147">
        <w:rPr>
          <w:rFonts w:asciiTheme="majorBidi" w:hAnsiTheme="majorBidi" w:cstheme="majorBidi"/>
          <w:i/>
          <w:iCs/>
        </w:rPr>
        <w:t>Most Gen Z and millennial workers would ditch jobs for greater wellbeing</w:t>
      </w:r>
      <w:r w:rsidRPr="00913147">
        <w:rPr>
          <w:rFonts w:asciiTheme="majorBidi" w:hAnsiTheme="majorBidi" w:cstheme="majorBidi"/>
        </w:rPr>
        <w:t xml:space="preserve">. </w:t>
      </w:r>
      <w:proofErr w:type="spellStart"/>
      <w:r w:rsidRPr="00913147">
        <w:rPr>
          <w:rFonts w:asciiTheme="majorBidi" w:hAnsiTheme="majorBidi" w:cstheme="majorBidi"/>
        </w:rPr>
        <w:t>BenefitsPRO</w:t>
      </w:r>
      <w:proofErr w:type="spellEnd"/>
    </w:p>
    <w:p w14:paraId="1FD5EDE0" w14:textId="57642291" w:rsidR="005401FB" w:rsidRPr="00913147" w:rsidRDefault="005401FB" w:rsidP="005401FB">
      <w:pPr>
        <w:spacing w:line="276" w:lineRule="auto"/>
        <w:jc w:val="both"/>
        <w:rPr>
          <w:rFonts w:asciiTheme="majorBidi" w:hAnsiTheme="majorBidi" w:cstheme="majorBidi"/>
        </w:rPr>
      </w:pPr>
      <w:r w:rsidRPr="005401FB">
        <w:rPr>
          <w:rFonts w:asciiTheme="majorBidi" w:hAnsiTheme="majorBidi" w:cstheme="majorBidi"/>
        </w:rPr>
        <w:t xml:space="preserve">Reiners, G. M. (2012). Understanding the Differences between Husserl’s (Descriptive) and Heidegger’s (Interpretive) Phenomenological Research. Journal of Nursing and Care, 1, Article </w:t>
      </w:r>
      <w:proofErr w:type="spellStart"/>
      <w:proofErr w:type="gramStart"/>
      <w:r w:rsidRPr="005401FB">
        <w:rPr>
          <w:rFonts w:asciiTheme="majorBidi" w:hAnsiTheme="majorBidi" w:cstheme="majorBidi"/>
        </w:rPr>
        <w:t>ID:1000119.https</w:t>
      </w:r>
      <w:proofErr w:type="spellEnd"/>
      <w:r w:rsidRPr="005401FB">
        <w:rPr>
          <w:rFonts w:asciiTheme="majorBidi" w:hAnsiTheme="majorBidi" w:cstheme="majorBidi"/>
        </w:rPr>
        <w:t>://doi.org/10.4172/2167-1168.1000119</w:t>
      </w:r>
      <w:proofErr w:type="gramEnd"/>
    </w:p>
    <w:p w14:paraId="0DDDB5EB" w14:textId="77777777" w:rsidR="009E7A1D" w:rsidRPr="00913147"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Seyfi, S., Vo-Thanh, T. and Zaman, M. (2024). Hospitality in the age of gen Z: A critical reflection on evolving customer and workforce expectations. </w:t>
      </w:r>
      <w:r w:rsidRPr="00913147">
        <w:rPr>
          <w:rFonts w:asciiTheme="majorBidi" w:hAnsiTheme="majorBidi" w:cstheme="majorBidi"/>
          <w:i/>
          <w:iCs/>
        </w:rPr>
        <w:t>International Journal of Contemporary Hospitality Management</w:t>
      </w:r>
      <w:r w:rsidRPr="00913147">
        <w:rPr>
          <w:rFonts w:asciiTheme="majorBidi" w:hAnsiTheme="majorBidi" w:cstheme="majorBidi"/>
        </w:rPr>
        <w:t xml:space="preserve">, 36(13), </w:t>
      </w:r>
      <w:proofErr w:type="spellStart"/>
      <w:r w:rsidRPr="00913147">
        <w:rPr>
          <w:rFonts w:asciiTheme="majorBidi" w:hAnsiTheme="majorBidi" w:cstheme="majorBidi"/>
        </w:rPr>
        <w:t>pp.118</w:t>
      </w:r>
      <w:proofErr w:type="spellEnd"/>
      <w:r w:rsidRPr="00913147">
        <w:rPr>
          <w:rFonts w:asciiTheme="majorBidi" w:hAnsiTheme="majorBidi" w:cstheme="majorBidi"/>
        </w:rPr>
        <w:t xml:space="preserve">–134. </w:t>
      </w:r>
      <w:proofErr w:type="spellStart"/>
      <w:r w:rsidRPr="00913147">
        <w:rPr>
          <w:rFonts w:asciiTheme="majorBidi" w:hAnsiTheme="majorBidi" w:cstheme="majorBidi"/>
        </w:rPr>
        <w:t>doi:10.1108</w:t>
      </w:r>
      <w:proofErr w:type="spellEnd"/>
      <w:r w:rsidRPr="00913147">
        <w:rPr>
          <w:rFonts w:asciiTheme="majorBidi" w:hAnsiTheme="majorBidi" w:cstheme="majorBidi"/>
        </w:rPr>
        <w:t>/</w:t>
      </w:r>
      <w:proofErr w:type="spellStart"/>
      <w:r w:rsidRPr="00913147">
        <w:rPr>
          <w:rFonts w:asciiTheme="majorBidi" w:hAnsiTheme="majorBidi" w:cstheme="majorBidi"/>
        </w:rPr>
        <w:t>ijchm</w:t>
      </w:r>
      <w:proofErr w:type="spellEnd"/>
      <w:r w:rsidRPr="00913147">
        <w:rPr>
          <w:rFonts w:asciiTheme="majorBidi" w:hAnsiTheme="majorBidi" w:cstheme="majorBidi"/>
        </w:rPr>
        <w:t>-01-2024-0035.</w:t>
      </w:r>
    </w:p>
    <w:p w14:paraId="0D98BC7C" w14:textId="77777777" w:rsidR="009E7A1D" w:rsidRDefault="009E7A1D" w:rsidP="00913147">
      <w:pPr>
        <w:spacing w:line="276" w:lineRule="auto"/>
        <w:jc w:val="both"/>
        <w:rPr>
          <w:rFonts w:asciiTheme="majorBidi" w:hAnsiTheme="majorBidi" w:cstheme="majorBidi"/>
        </w:rPr>
      </w:pPr>
      <w:r w:rsidRPr="00913147">
        <w:rPr>
          <w:rFonts w:asciiTheme="majorBidi" w:hAnsiTheme="majorBidi" w:cstheme="majorBidi"/>
        </w:rPr>
        <w:t xml:space="preserve">Sousa, J.P., Oliveira, C.M. and Rodrigues, N.J.P. (2025). Challenges in human resource management for millennial and generation Z cohorts: Difficulties in talent recruitment and retention—Application to the tourism and hospitality sector. </w:t>
      </w:r>
      <w:r w:rsidRPr="00913147">
        <w:rPr>
          <w:rFonts w:asciiTheme="majorBidi" w:hAnsiTheme="majorBidi" w:cstheme="majorBidi"/>
          <w:i/>
          <w:iCs/>
        </w:rPr>
        <w:t>Tourism and Hospitality</w:t>
      </w:r>
      <w:r w:rsidRPr="00913147">
        <w:rPr>
          <w:rFonts w:asciiTheme="majorBidi" w:hAnsiTheme="majorBidi" w:cstheme="majorBidi"/>
        </w:rPr>
        <w:t xml:space="preserve">, 7(1), </w:t>
      </w:r>
      <w:proofErr w:type="spellStart"/>
      <w:r w:rsidRPr="00913147">
        <w:rPr>
          <w:rFonts w:asciiTheme="majorBidi" w:hAnsiTheme="majorBidi" w:cstheme="majorBidi"/>
        </w:rPr>
        <w:t>p.2</w:t>
      </w:r>
      <w:proofErr w:type="spellEnd"/>
      <w:r w:rsidRPr="00913147">
        <w:rPr>
          <w:rFonts w:asciiTheme="majorBidi" w:hAnsiTheme="majorBidi" w:cstheme="majorBidi"/>
        </w:rPr>
        <w:t xml:space="preserve">. </w:t>
      </w:r>
      <w:proofErr w:type="spellStart"/>
      <w:r w:rsidRPr="00913147">
        <w:rPr>
          <w:rFonts w:asciiTheme="majorBidi" w:hAnsiTheme="majorBidi" w:cstheme="majorBidi"/>
        </w:rPr>
        <w:t>doi:10.3390</w:t>
      </w:r>
      <w:proofErr w:type="spellEnd"/>
      <w:r w:rsidRPr="00913147">
        <w:rPr>
          <w:rFonts w:asciiTheme="majorBidi" w:hAnsiTheme="majorBidi" w:cstheme="majorBidi"/>
        </w:rPr>
        <w:t>/</w:t>
      </w:r>
      <w:proofErr w:type="spellStart"/>
      <w:r w:rsidRPr="00913147">
        <w:rPr>
          <w:rFonts w:asciiTheme="majorBidi" w:hAnsiTheme="majorBidi" w:cstheme="majorBidi"/>
        </w:rPr>
        <w:t>tourhosp7010002</w:t>
      </w:r>
      <w:proofErr w:type="spellEnd"/>
      <w:r w:rsidRPr="00913147">
        <w:rPr>
          <w:rFonts w:asciiTheme="majorBidi" w:hAnsiTheme="majorBidi" w:cstheme="majorBidi"/>
        </w:rPr>
        <w:t>.</w:t>
      </w:r>
    </w:p>
    <w:p w14:paraId="25D49C8C" w14:textId="19768683" w:rsidR="004F3DCF" w:rsidRPr="00913147" w:rsidRDefault="004F3DCF" w:rsidP="004F3DCF">
      <w:pPr>
        <w:spacing w:line="276" w:lineRule="auto"/>
        <w:jc w:val="both"/>
        <w:rPr>
          <w:rFonts w:asciiTheme="majorBidi" w:hAnsiTheme="majorBidi" w:cstheme="majorBidi"/>
        </w:rPr>
      </w:pPr>
      <w:r w:rsidRPr="004F3DCF">
        <w:rPr>
          <w:rFonts w:asciiTheme="majorBidi" w:hAnsiTheme="majorBidi" w:cstheme="majorBidi"/>
        </w:rPr>
        <w:t>Taslim, M., Al-</w:t>
      </w:r>
      <w:proofErr w:type="spellStart"/>
      <w:r w:rsidRPr="004F3DCF">
        <w:rPr>
          <w:rFonts w:asciiTheme="majorBidi" w:hAnsiTheme="majorBidi" w:cstheme="majorBidi"/>
        </w:rPr>
        <w:t>Sukaiti</w:t>
      </w:r>
      <w:proofErr w:type="spellEnd"/>
      <w:r w:rsidRPr="004F3DCF">
        <w:rPr>
          <w:rFonts w:asciiTheme="majorBidi" w:hAnsiTheme="majorBidi" w:cstheme="majorBidi"/>
        </w:rPr>
        <w:t xml:space="preserve">, M.F.M. and Albolushi, O.A.H. (2026). Bridging gen Z values and organisational fit: A cross-sectional mediation study. </w:t>
      </w:r>
      <w:r w:rsidRPr="004F3DCF">
        <w:rPr>
          <w:rFonts w:asciiTheme="majorBidi" w:hAnsiTheme="majorBidi" w:cstheme="majorBidi"/>
          <w:i/>
          <w:iCs/>
        </w:rPr>
        <w:t>SN Business &amp; Economics</w:t>
      </w:r>
      <w:r w:rsidRPr="004F3DCF">
        <w:rPr>
          <w:rFonts w:asciiTheme="majorBidi" w:hAnsiTheme="majorBidi" w:cstheme="majorBidi"/>
        </w:rPr>
        <w:t xml:space="preserve">, 6(6). </w:t>
      </w:r>
      <w:proofErr w:type="spellStart"/>
      <w:r w:rsidRPr="004F3DCF">
        <w:rPr>
          <w:rFonts w:asciiTheme="majorBidi" w:hAnsiTheme="majorBidi" w:cstheme="majorBidi"/>
        </w:rPr>
        <w:t>doi:10.1007</w:t>
      </w:r>
      <w:proofErr w:type="spellEnd"/>
      <w:r w:rsidRPr="004F3DCF">
        <w:rPr>
          <w:rFonts w:asciiTheme="majorBidi" w:hAnsiTheme="majorBidi" w:cstheme="majorBidi"/>
        </w:rPr>
        <w:t>/</w:t>
      </w:r>
      <w:proofErr w:type="spellStart"/>
      <w:r w:rsidRPr="004F3DCF">
        <w:rPr>
          <w:rFonts w:asciiTheme="majorBidi" w:hAnsiTheme="majorBidi" w:cstheme="majorBidi"/>
        </w:rPr>
        <w:t>s43546</w:t>
      </w:r>
      <w:proofErr w:type="spellEnd"/>
      <w:r w:rsidRPr="004F3DCF">
        <w:rPr>
          <w:rFonts w:asciiTheme="majorBidi" w:hAnsiTheme="majorBidi" w:cstheme="majorBidi"/>
        </w:rPr>
        <w:t>-026-01126-4.</w:t>
      </w:r>
    </w:p>
    <w:p w14:paraId="7D3CA007" w14:textId="4B000E77" w:rsidR="00C031DF" w:rsidRPr="00913147" w:rsidRDefault="00C031DF" w:rsidP="00913147">
      <w:pPr>
        <w:spacing w:line="276" w:lineRule="auto"/>
        <w:jc w:val="both"/>
        <w:rPr>
          <w:rFonts w:asciiTheme="majorBidi" w:hAnsiTheme="majorBidi" w:cstheme="majorBidi"/>
        </w:rPr>
      </w:pPr>
      <w:r w:rsidRPr="00BF4276">
        <w:rPr>
          <w:rFonts w:asciiTheme="majorBidi" w:hAnsiTheme="majorBidi" w:cstheme="majorBidi"/>
        </w:rPr>
        <w:t xml:space="preserve">Törn-Laapio, A., &amp; Ekonen, M. (2021). </w:t>
      </w:r>
      <w:r w:rsidRPr="00913147">
        <w:rPr>
          <w:rFonts w:asciiTheme="majorBidi" w:hAnsiTheme="majorBidi" w:cstheme="majorBidi"/>
        </w:rPr>
        <w:t xml:space="preserve">Meaning of Work Across Different Generations of Tourism and Hospitality Employees. </w:t>
      </w:r>
      <w:r w:rsidRPr="00913147">
        <w:rPr>
          <w:rFonts w:asciiTheme="majorBidi" w:hAnsiTheme="majorBidi" w:cstheme="majorBidi"/>
          <w:i/>
          <w:iCs/>
        </w:rPr>
        <w:t>International Conference on Tourism Research</w:t>
      </w:r>
      <w:r w:rsidRPr="00913147">
        <w:rPr>
          <w:rFonts w:asciiTheme="majorBidi" w:hAnsiTheme="majorBidi" w:cstheme="majorBidi"/>
        </w:rPr>
        <w:t xml:space="preserve">, 530–XVIII. </w:t>
      </w:r>
      <w:hyperlink r:id="rId10" w:history="1">
        <w:r w:rsidR="00913147" w:rsidRPr="00913147">
          <w:rPr>
            <w:rStyle w:val="Hyperlink"/>
            <w:rFonts w:asciiTheme="majorBidi" w:hAnsiTheme="majorBidi" w:cstheme="majorBidi"/>
          </w:rPr>
          <w:t>https://doi.org/10.34190/IRT.21.031</w:t>
        </w:r>
      </w:hyperlink>
    </w:p>
    <w:p w14:paraId="3307D705" w14:textId="77777777" w:rsidR="00913147" w:rsidRDefault="00913147" w:rsidP="00913147">
      <w:pPr>
        <w:spacing w:after="240" w:line="276" w:lineRule="auto"/>
        <w:rPr>
          <w:rFonts w:asciiTheme="majorBidi" w:hAnsiTheme="majorBidi" w:cstheme="majorBidi"/>
        </w:rPr>
      </w:pPr>
      <w:proofErr w:type="spellStart"/>
      <w:r w:rsidRPr="00913147">
        <w:rPr>
          <w:rFonts w:asciiTheme="majorBidi" w:hAnsiTheme="majorBidi" w:cstheme="majorBidi"/>
        </w:rPr>
        <w:t>Verasai</w:t>
      </w:r>
      <w:proofErr w:type="spellEnd"/>
      <w:r w:rsidRPr="00913147">
        <w:rPr>
          <w:rFonts w:asciiTheme="majorBidi" w:hAnsiTheme="majorBidi" w:cstheme="majorBidi"/>
        </w:rPr>
        <w:t>, A. (2016). The HR southwest conference. [online] The HR Digest. Available at: https://www.thehrdigest.com/recruitment-principles-of-marriot/ [Accessed 1 Oct. 2026]</w:t>
      </w:r>
    </w:p>
    <w:p w14:paraId="21A3950F" w14:textId="77777777" w:rsidR="00D67D39" w:rsidRDefault="00D67D39" w:rsidP="00D67D39">
      <w:pPr>
        <w:spacing w:after="240" w:line="276" w:lineRule="auto"/>
        <w:rPr>
          <w:rFonts w:asciiTheme="majorBidi" w:hAnsiTheme="majorBidi" w:cstheme="majorBidi"/>
        </w:rPr>
      </w:pPr>
      <w:r w:rsidRPr="00D67D39">
        <w:rPr>
          <w:rFonts w:asciiTheme="majorBidi" w:hAnsiTheme="majorBidi" w:cstheme="majorBidi"/>
        </w:rPr>
        <w:t xml:space="preserve">Westerman, J.W. and Cyr, L.A. (2004). An integrative analysis of person–organization fit theories. </w:t>
      </w:r>
      <w:r w:rsidRPr="00D67D39">
        <w:rPr>
          <w:rFonts w:asciiTheme="majorBidi" w:hAnsiTheme="majorBidi" w:cstheme="majorBidi"/>
          <w:i/>
          <w:iCs/>
        </w:rPr>
        <w:t>International Journal of Selection and Assessment</w:t>
      </w:r>
      <w:r w:rsidRPr="00D67D39">
        <w:rPr>
          <w:rFonts w:asciiTheme="majorBidi" w:hAnsiTheme="majorBidi" w:cstheme="majorBidi"/>
        </w:rPr>
        <w:t xml:space="preserve">, 12(3), </w:t>
      </w:r>
      <w:proofErr w:type="spellStart"/>
      <w:r w:rsidRPr="00D67D39">
        <w:rPr>
          <w:rFonts w:asciiTheme="majorBidi" w:hAnsiTheme="majorBidi" w:cstheme="majorBidi"/>
        </w:rPr>
        <w:t>pp.252</w:t>
      </w:r>
      <w:proofErr w:type="spellEnd"/>
      <w:r w:rsidRPr="00D67D39">
        <w:rPr>
          <w:rFonts w:asciiTheme="majorBidi" w:hAnsiTheme="majorBidi" w:cstheme="majorBidi"/>
        </w:rPr>
        <w:t xml:space="preserve">–261. </w:t>
      </w:r>
      <w:proofErr w:type="spellStart"/>
      <w:r w:rsidRPr="00D67D39">
        <w:rPr>
          <w:rFonts w:asciiTheme="majorBidi" w:hAnsiTheme="majorBidi" w:cstheme="majorBidi"/>
        </w:rPr>
        <w:t>doi:10.1111</w:t>
      </w:r>
      <w:proofErr w:type="spellEnd"/>
      <w:r w:rsidRPr="00D67D39">
        <w:rPr>
          <w:rFonts w:asciiTheme="majorBidi" w:hAnsiTheme="majorBidi" w:cstheme="majorBidi"/>
        </w:rPr>
        <w:t>/</w:t>
      </w:r>
      <w:proofErr w:type="spellStart"/>
      <w:r w:rsidRPr="00D67D39">
        <w:rPr>
          <w:rFonts w:asciiTheme="majorBidi" w:hAnsiTheme="majorBidi" w:cstheme="majorBidi"/>
        </w:rPr>
        <w:t>j.0965-075x.2004.279_</w:t>
      </w:r>
      <w:proofErr w:type="gramStart"/>
      <w:r w:rsidRPr="00D67D39">
        <w:rPr>
          <w:rFonts w:asciiTheme="majorBidi" w:hAnsiTheme="majorBidi" w:cstheme="majorBidi"/>
        </w:rPr>
        <w:t>1.x</w:t>
      </w:r>
      <w:proofErr w:type="spellEnd"/>
      <w:r w:rsidRPr="00D67D39">
        <w:rPr>
          <w:rFonts w:asciiTheme="majorBidi" w:hAnsiTheme="majorBidi" w:cstheme="majorBidi"/>
        </w:rPr>
        <w:t>.</w:t>
      </w:r>
      <w:proofErr w:type="gramEnd"/>
    </w:p>
    <w:p w14:paraId="378398CB" w14:textId="459FE1BB" w:rsidR="009E7A1D" w:rsidRDefault="009E7A1D" w:rsidP="00D67D39">
      <w:pPr>
        <w:spacing w:after="240" w:line="276" w:lineRule="auto"/>
        <w:rPr>
          <w:rFonts w:asciiTheme="majorBidi" w:hAnsiTheme="majorBidi" w:cstheme="majorBidi"/>
        </w:rPr>
      </w:pPr>
      <w:r w:rsidRPr="00913147">
        <w:rPr>
          <w:rFonts w:asciiTheme="majorBidi" w:hAnsiTheme="majorBidi" w:cstheme="majorBidi"/>
        </w:rPr>
        <w:lastRenderedPageBreak/>
        <w:t xml:space="preserve">Ye Zhang, Goh, E. and Li, Y. (2025). Transforming hospitality workforces through adaptive human resource management. </w:t>
      </w:r>
      <w:r w:rsidRPr="00913147">
        <w:rPr>
          <w:rFonts w:asciiTheme="majorBidi" w:hAnsiTheme="majorBidi" w:cstheme="majorBidi"/>
          <w:i/>
          <w:iCs/>
        </w:rPr>
        <w:t>Journal of Hospitality &amp; Tourism Research</w:t>
      </w:r>
      <w:r w:rsidRPr="00913147">
        <w:rPr>
          <w:rFonts w:asciiTheme="majorBidi" w:hAnsiTheme="majorBidi" w:cstheme="majorBidi"/>
        </w:rPr>
        <w:t xml:space="preserve">, 49 (8), </w:t>
      </w:r>
      <w:proofErr w:type="spellStart"/>
      <w:r w:rsidRPr="00913147">
        <w:rPr>
          <w:rFonts w:asciiTheme="majorBidi" w:hAnsiTheme="majorBidi" w:cstheme="majorBidi"/>
        </w:rPr>
        <w:t>pp.1380</w:t>
      </w:r>
      <w:proofErr w:type="spellEnd"/>
      <w:r w:rsidRPr="00913147">
        <w:rPr>
          <w:rFonts w:asciiTheme="majorBidi" w:hAnsiTheme="majorBidi" w:cstheme="majorBidi"/>
        </w:rPr>
        <w:t xml:space="preserve">–1383. </w:t>
      </w:r>
      <w:proofErr w:type="spellStart"/>
      <w:r w:rsidRPr="00913147">
        <w:rPr>
          <w:rFonts w:asciiTheme="majorBidi" w:hAnsiTheme="majorBidi" w:cstheme="majorBidi"/>
        </w:rPr>
        <w:t>doi:10.1177</w:t>
      </w:r>
      <w:proofErr w:type="spellEnd"/>
      <w:r w:rsidRPr="00913147">
        <w:rPr>
          <w:rFonts w:asciiTheme="majorBidi" w:hAnsiTheme="majorBidi" w:cstheme="majorBidi"/>
        </w:rPr>
        <w:t>/10963480251369481.</w:t>
      </w:r>
    </w:p>
    <w:p w14:paraId="0F2D734D" w14:textId="5C48E643" w:rsidR="002D1E2E" w:rsidRPr="00913147" w:rsidRDefault="002D1E2E" w:rsidP="002D1E2E">
      <w:pPr>
        <w:spacing w:after="240" w:line="276" w:lineRule="auto"/>
        <w:rPr>
          <w:rFonts w:asciiTheme="majorBidi" w:hAnsiTheme="majorBidi" w:cstheme="majorBidi"/>
        </w:rPr>
      </w:pPr>
      <w:r w:rsidRPr="002D1E2E">
        <w:rPr>
          <w:rFonts w:asciiTheme="majorBidi" w:hAnsiTheme="majorBidi" w:cstheme="majorBidi"/>
        </w:rPr>
        <w:t>Z</w:t>
      </w:r>
      <w:r>
        <w:rPr>
          <w:rFonts w:asciiTheme="majorBidi" w:hAnsiTheme="majorBidi" w:cstheme="majorBidi"/>
        </w:rPr>
        <w:t>oller</w:t>
      </w:r>
      <w:r w:rsidRPr="002D1E2E">
        <w:rPr>
          <w:rFonts w:asciiTheme="majorBidi" w:hAnsiTheme="majorBidi" w:cstheme="majorBidi"/>
        </w:rPr>
        <w:t>, Y.J. and M</w:t>
      </w:r>
      <w:r>
        <w:rPr>
          <w:rFonts w:asciiTheme="majorBidi" w:hAnsiTheme="majorBidi" w:cstheme="majorBidi"/>
        </w:rPr>
        <w:t>u</w:t>
      </w:r>
      <w:r w:rsidR="00E96B61">
        <w:rPr>
          <w:rFonts w:asciiTheme="majorBidi" w:hAnsiTheme="majorBidi" w:cstheme="majorBidi"/>
        </w:rPr>
        <w:t>ldoon</w:t>
      </w:r>
      <w:r w:rsidRPr="002D1E2E">
        <w:rPr>
          <w:rFonts w:asciiTheme="majorBidi" w:hAnsiTheme="majorBidi" w:cstheme="majorBidi"/>
        </w:rPr>
        <w:t xml:space="preserve">, J., 2019. Illuminating the principles of social exchange theory with Hawthorne studies. </w:t>
      </w:r>
      <w:r w:rsidRPr="002D1E2E">
        <w:rPr>
          <w:rFonts w:asciiTheme="majorBidi" w:hAnsiTheme="majorBidi" w:cstheme="majorBidi"/>
          <w:i/>
          <w:iCs/>
        </w:rPr>
        <w:t xml:space="preserve">Journal of Management History, </w:t>
      </w:r>
      <w:r w:rsidRPr="002D1E2E">
        <w:rPr>
          <w:rFonts w:asciiTheme="majorBidi" w:hAnsiTheme="majorBidi" w:cstheme="majorBidi"/>
          <w:b/>
          <w:bCs/>
        </w:rPr>
        <w:t>25</w:t>
      </w:r>
      <w:r w:rsidRPr="002D1E2E">
        <w:rPr>
          <w:rFonts w:asciiTheme="majorBidi" w:hAnsiTheme="majorBidi" w:cstheme="majorBidi"/>
        </w:rPr>
        <w:t>(1), pp. 47-66.</w:t>
      </w:r>
    </w:p>
    <w:p w14:paraId="4C5CD988" w14:textId="77777777" w:rsidR="00395D51" w:rsidRPr="00913147" w:rsidRDefault="00395D51" w:rsidP="00913147">
      <w:pPr>
        <w:spacing w:line="276" w:lineRule="auto"/>
        <w:rPr>
          <w:rFonts w:asciiTheme="majorBidi" w:hAnsiTheme="majorBidi" w:cstheme="majorBidi"/>
        </w:rPr>
      </w:pPr>
    </w:p>
    <w:p w14:paraId="4B17A8CD" w14:textId="77777777" w:rsidR="00395D51" w:rsidRDefault="00395D51" w:rsidP="00C031DF">
      <w:pPr>
        <w:spacing w:line="360" w:lineRule="auto"/>
        <w:rPr>
          <w:rFonts w:asciiTheme="majorBidi" w:hAnsiTheme="majorBidi" w:cstheme="majorBidi"/>
        </w:rPr>
      </w:pPr>
    </w:p>
    <w:p w14:paraId="38DFE1F5" w14:textId="77777777" w:rsidR="00395D51" w:rsidRDefault="00395D51" w:rsidP="00C031DF">
      <w:pPr>
        <w:spacing w:line="360" w:lineRule="auto"/>
        <w:rPr>
          <w:rFonts w:asciiTheme="majorBidi" w:hAnsiTheme="majorBidi" w:cstheme="majorBidi"/>
        </w:rPr>
      </w:pPr>
    </w:p>
    <w:p w14:paraId="24204F6C" w14:textId="77777777" w:rsidR="00395D51" w:rsidRDefault="00395D51" w:rsidP="00C031DF">
      <w:pPr>
        <w:spacing w:line="360" w:lineRule="auto"/>
        <w:rPr>
          <w:rFonts w:asciiTheme="majorBidi" w:hAnsiTheme="majorBidi" w:cstheme="majorBidi"/>
        </w:rPr>
      </w:pPr>
    </w:p>
    <w:p w14:paraId="02ED0296" w14:textId="77777777" w:rsidR="00395D51" w:rsidRDefault="00395D51" w:rsidP="00EE5F8E">
      <w:pPr>
        <w:spacing w:line="360" w:lineRule="auto"/>
        <w:jc w:val="both"/>
        <w:rPr>
          <w:rFonts w:asciiTheme="majorBidi" w:hAnsiTheme="majorBidi" w:cstheme="majorBidi"/>
        </w:rPr>
      </w:pPr>
    </w:p>
    <w:p w14:paraId="760991D0" w14:textId="77777777" w:rsidR="00395D51" w:rsidRDefault="00395D51" w:rsidP="00EE5F8E">
      <w:pPr>
        <w:spacing w:line="360" w:lineRule="auto"/>
        <w:jc w:val="both"/>
        <w:rPr>
          <w:rFonts w:asciiTheme="majorBidi" w:hAnsiTheme="majorBidi" w:cstheme="majorBidi"/>
        </w:rPr>
      </w:pPr>
    </w:p>
    <w:p w14:paraId="474CD255" w14:textId="77777777" w:rsidR="00377128" w:rsidRDefault="00377128" w:rsidP="00377128"/>
    <w:p w14:paraId="2D23C585" w14:textId="77777777" w:rsidR="00377128" w:rsidRDefault="00377128"/>
    <w:p w14:paraId="27159202" w14:textId="77777777" w:rsidR="00377128" w:rsidRDefault="00377128"/>
    <w:sectPr w:rsidR="00377128" w:rsidSect="00AF4A9C">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508A2" w14:textId="77777777" w:rsidR="00C34B52" w:rsidRDefault="00C34B52" w:rsidP="005903C3">
      <w:pPr>
        <w:spacing w:after="0" w:line="240" w:lineRule="auto"/>
      </w:pPr>
      <w:r>
        <w:separator/>
      </w:r>
    </w:p>
  </w:endnote>
  <w:endnote w:type="continuationSeparator" w:id="0">
    <w:p w14:paraId="0DE4F991" w14:textId="77777777" w:rsidR="00C34B52" w:rsidRDefault="00C34B52" w:rsidP="0059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2686465"/>
      <w:docPartObj>
        <w:docPartGallery w:val="Page Numbers (Bottom of Page)"/>
        <w:docPartUnique/>
      </w:docPartObj>
    </w:sdtPr>
    <w:sdtEndPr>
      <w:rPr>
        <w:noProof/>
      </w:rPr>
    </w:sdtEndPr>
    <w:sdtContent>
      <w:p w14:paraId="0C77EF84" w14:textId="3F4C40B8" w:rsidR="003C3D42" w:rsidRDefault="003C3D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8531FE" w14:textId="77777777" w:rsidR="003C3D42" w:rsidRDefault="003C3D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9552E" w14:textId="77777777" w:rsidR="00C34B52" w:rsidRDefault="00C34B52" w:rsidP="005903C3">
      <w:pPr>
        <w:spacing w:after="0" w:line="240" w:lineRule="auto"/>
      </w:pPr>
      <w:r>
        <w:separator/>
      </w:r>
    </w:p>
  </w:footnote>
  <w:footnote w:type="continuationSeparator" w:id="0">
    <w:p w14:paraId="3ECB1B75" w14:textId="77777777" w:rsidR="00C34B52" w:rsidRDefault="00C34B52" w:rsidP="005903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15DC"/>
    <w:multiLevelType w:val="hybridMultilevel"/>
    <w:tmpl w:val="8CDC5830"/>
    <w:lvl w:ilvl="0" w:tplc="08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6D4B56"/>
    <w:multiLevelType w:val="hybridMultilevel"/>
    <w:tmpl w:val="E3CE11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0725A"/>
    <w:multiLevelType w:val="multilevel"/>
    <w:tmpl w:val="4D08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CD6E9A"/>
    <w:multiLevelType w:val="hybridMultilevel"/>
    <w:tmpl w:val="39025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E6E18C7"/>
    <w:multiLevelType w:val="multilevel"/>
    <w:tmpl w:val="8A2C5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277C87"/>
    <w:multiLevelType w:val="hybridMultilevel"/>
    <w:tmpl w:val="8CDC583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D990C23"/>
    <w:multiLevelType w:val="hybridMultilevel"/>
    <w:tmpl w:val="72EE918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2432FC"/>
    <w:multiLevelType w:val="hybridMultilevel"/>
    <w:tmpl w:val="6B1EC4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AB372C"/>
    <w:multiLevelType w:val="multilevel"/>
    <w:tmpl w:val="A1B6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E22262"/>
    <w:multiLevelType w:val="multilevel"/>
    <w:tmpl w:val="7AA6B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A42AEE"/>
    <w:multiLevelType w:val="multilevel"/>
    <w:tmpl w:val="3A08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150DD4"/>
    <w:multiLevelType w:val="hybridMultilevel"/>
    <w:tmpl w:val="E416AB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59705A"/>
    <w:multiLevelType w:val="hybridMultilevel"/>
    <w:tmpl w:val="5A4ECD9C"/>
    <w:lvl w:ilvl="0" w:tplc="91BC6E2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C05140"/>
    <w:multiLevelType w:val="multilevel"/>
    <w:tmpl w:val="70F8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824368"/>
    <w:multiLevelType w:val="multilevel"/>
    <w:tmpl w:val="7D6E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B33CEB"/>
    <w:multiLevelType w:val="hybridMultilevel"/>
    <w:tmpl w:val="AB22E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DC0B67"/>
    <w:multiLevelType w:val="hybridMultilevel"/>
    <w:tmpl w:val="11D0B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8687084">
    <w:abstractNumId w:val="16"/>
  </w:num>
  <w:num w:numId="2" w16cid:durableId="151533165">
    <w:abstractNumId w:val="9"/>
  </w:num>
  <w:num w:numId="3" w16cid:durableId="1649482571">
    <w:abstractNumId w:val="2"/>
  </w:num>
  <w:num w:numId="4" w16cid:durableId="1734501829">
    <w:abstractNumId w:val="10"/>
  </w:num>
  <w:num w:numId="5" w16cid:durableId="365839769">
    <w:abstractNumId w:val="8"/>
  </w:num>
  <w:num w:numId="6" w16cid:durableId="667947548">
    <w:abstractNumId w:val="14"/>
  </w:num>
  <w:num w:numId="7" w16cid:durableId="957754868">
    <w:abstractNumId w:val="13"/>
  </w:num>
  <w:num w:numId="8" w16cid:durableId="466359002">
    <w:abstractNumId w:val="4"/>
  </w:num>
  <w:num w:numId="9" w16cid:durableId="33238554">
    <w:abstractNumId w:val="11"/>
  </w:num>
  <w:num w:numId="10" w16cid:durableId="450242571">
    <w:abstractNumId w:val="15"/>
  </w:num>
  <w:num w:numId="11" w16cid:durableId="562452039">
    <w:abstractNumId w:val="6"/>
  </w:num>
  <w:num w:numId="12" w16cid:durableId="1201699084">
    <w:abstractNumId w:val="3"/>
  </w:num>
  <w:num w:numId="13" w16cid:durableId="1532767973">
    <w:abstractNumId w:val="0"/>
  </w:num>
  <w:num w:numId="14" w16cid:durableId="351107721">
    <w:abstractNumId w:val="5"/>
  </w:num>
  <w:num w:numId="15" w16cid:durableId="1978147729">
    <w:abstractNumId w:val="7"/>
  </w:num>
  <w:num w:numId="16" w16cid:durableId="141047923">
    <w:abstractNumId w:val="12"/>
  </w:num>
  <w:num w:numId="17" w16cid:durableId="19927558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128"/>
    <w:rsid w:val="000037D6"/>
    <w:rsid w:val="000051D4"/>
    <w:rsid w:val="00006A81"/>
    <w:rsid w:val="00007E2F"/>
    <w:rsid w:val="0001046F"/>
    <w:rsid w:val="00012C79"/>
    <w:rsid w:val="00016824"/>
    <w:rsid w:val="000168FB"/>
    <w:rsid w:val="0002123F"/>
    <w:rsid w:val="00021E80"/>
    <w:rsid w:val="0002491C"/>
    <w:rsid w:val="000249FE"/>
    <w:rsid w:val="00025348"/>
    <w:rsid w:val="00030BA7"/>
    <w:rsid w:val="0003216C"/>
    <w:rsid w:val="0003330F"/>
    <w:rsid w:val="00034FF2"/>
    <w:rsid w:val="00036B1C"/>
    <w:rsid w:val="00040CE3"/>
    <w:rsid w:val="0004264A"/>
    <w:rsid w:val="00042652"/>
    <w:rsid w:val="000427E0"/>
    <w:rsid w:val="00044E46"/>
    <w:rsid w:val="000456CC"/>
    <w:rsid w:val="000500A3"/>
    <w:rsid w:val="00051495"/>
    <w:rsid w:val="00053EE0"/>
    <w:rsid w:val="000546C9"/>
    <w:rsid w:val="00057879"/>
    <w:rsid w:val="00057DE8"/>
    <w:rsid w:val="00060781"/>
    <w:rsid w:val="00065080"/>
    <w:rsid w:val="00066D8D"/>
    <w:rsid w:val="00066E85"/>
    <w:rsid w:val="00067461"/>
    <w:rsid w:val="0007536F"/>
    <w:rsid w:val="000760E8"/>
    <w:rsid w:val="00076F7C"/>
    <w:rsid w:val="00077894"/>
    <w:rsid w:val="00077D87"/>
    <w:rsid w:val="000815DF"/>
    <w:rsid w:val="00081781"/>
    <w:rsid w:val="0008267D"/>
    <w:rsid w:val="000841AC"/>
    <w:rsid w:val="0008495D"/>
    <w:rsid w:val="0008763A"/>
    <w:rsid w:val="00087942"/>
    <w:rsid w:val="00087971"/>
    <w:rsid w:val="0009143A"/>
    <w:rsid w:val="00093599"/>
    <w:rsid w:val="00094C0B"/>
    <w:rsid w:val="00096473"/>
    <w:rsid w:val="00096C97"/>
    <w:rsid w:val="00097915"/>
    <w:rsid w:val="000A09F1"/>
    <w:rsid w:val="000A43D8"/>
    <w:rsid w:val="000B2DDB"/>
    <w:rsid w:val="000B3B23"/>
    <w:rsid w:val="000B4F6E"/>
    <w:rsid w:val="000B70F0"/>
    <w:rsid w:val="000C1C22"/>
    <w:rsid w:val="000C1E82"/>
    <w:rsid w:val="000C2D15"/>
    <w:rsid w:val="000C3CC8"/>
    <w:rsid w:val="000D09A6"/>
    <w:rsid w:val="000D1150"/>
    <w:rsid w:val="000D1AD1"/>
    <w:rsid w:val="000D1FC7"/>
    <w:rsid w:val="000D346F"/>
    <w:rsid w:val="000E009B"/>
    <w:rsid w:val="000E1C9B"/>
    <w:rsid w:val="000E28F5"/>
    <w:rsid w:val="000E51A0"/>
    <w:rsid w:val="000E615C"/>
    <w:rsid w:val="000E6962"/>
    <w:rsid w:val="000F2865"/>
    <w:rsid w:val="000F346B"/>
    <w:rsid w:val="000F3979"/>
    <w:rsid w:val="000F3DA5"/>
    <w:rsid w:val="000F42C6"/>
    <w:rsid w:val="000F4404"/>
    <w:rsid w:val="00101E05"/>
    <w:rsid w:val="00102AC4"/>
    <w:rsid w:val="00103F5D"/>
    <w:rsid w:val="001046DD"/>
    <w:rsid w:val="001066BE"/>
    <w:rsid w:val="00110DBB"/>
    <w:rsid w:val="00111EC0"/>
    <w:rsid w:val="001142A4"/>
    <w:rsid w:val="00115CAA"/>
    <w:rsid w:val="0011602B"/>
    <w:rsid w:val="00117535"/>
    <w:rsid w:val="00117744"/>
    <w:rsid w:val="00120F3D"/>
    <w:rsid w:val="0012178D"/>
    <w:rsid w:val="0012216D"/>
    <w:rsid w:val="0012250E"/>
    <w:rsid w:val="00123DBF"/>
    <w:rsid w:val="00125656"/>
    <w:rsid w:val="00126011"/>
    <w:rsid w:val="001269DD"/>
    <w:rsid w:val="00127C98"/>
    <w:rsid w:val="00131EA6"/>
    <w:rsid w:val="00135F39"/>
    <w:rsid w:val="00140166"/>
    <w:rsid w:val="001431DD"/>
    <w:rsid w:val="001463B3"/>
    <w:rsid w:val="00147DBB"/>
    <w:rsid w:val="00151630"/>
    <w:rsid w:val="00154353"/>
    <w:rsid w:val="001545B1"/>
    <w:rsid w:val="00154989"/>
    <w:rsid w:val="0015556D"/>
    <w:rsid w:val="0015614A"/>
    <w:rsid w:val="001579A9"/>
    <w:rsid w:val="00157CFF"/>
    <w:rsid w:val="00161C59"/>
    <w:rsid w:val="00162265"/>
    <w:rsid w:val="00164D74"/>
    <w:rsid w:val="00166BA7"/>
    <w:rsid w:val="00166C5C"/>
    <w:rsid w:val="0016784F"/>
    <w:rsid w:val="00171BCB"/>
    <w:rsid w:val="001740C8"/>
    <w:rsid w:val="001820A1"/>
    <w:rsid w:val="00184143"/>
    <w:rsid w:val="0018521C"/>
    <w:rsid w:val="001864E5"/>
    <w:rsid w:val="0019044A"/>
    <w:rsid w:val="00191045"/>
    <w:rsid w:val="001955B8"/>
    <w:rsid w:val="00195DE1"/>
    <w:rsid w:val="00195F1D"/>
    <w:rsid w:val="001961A8"/>
    <w:rsid w:val="001A4DAB"/>
    <w:rsid w:val="001A6A47"/>
    <w:rsid w:val="001B152F"/>
    <w:rsid w:val="001B1A17"/>
    <w:rsid w:val="001B58EE"/>
    <w:rsid w:val="001B665D"/>
    <w:rsid w:val="001B6E21"/>
    <w:rsid w:val="001B757D"/>
    <w:rsid w:val="001C0C29"/>
    <w:rsid w:val="001C1E6E"/>
    <w:rsid w:val="001C2591"/>
    <w:rsid w:val="001C3E23"/>
    <w:rsid w:val="001C4346"/>
    <w:rsid w:val="001C5A68"/>
    <w:rsid w:val="001C7506"/>
    <w:rsid w:val="001D2A2E"/>
    <w:rsid w:val="001D4CB5"/>
    <w:rsid w:val="001D5D10"/>
    <w:rsid w:val="001D6843"/>
    <w:rsid w:val="001D710E"/>
    <w:rsid w:val="001E101D"/>
    <w:rsid w:val="001E30CF"/>
    <w:rsid w:val="001E421E"/>
    <w:rsid w:val="001E49D6"/>
    <w:rsid w:val="001E4D17"/>
    <w:rsid w:val="001F2EED"/>
    <w:rsid w:val="001F3A97"/>
    <w:rsid w:val="0020004E"/>
    <w:rsid w:val="0020285F"/>
    <w:rsid w:val="00203579"/>
    <w:rsid w:val="00203B6F"/>
    <w:rsid w:val="00205CB5"/>
    <w:rsid w:val="00205F24"/>
    <w:rsid w:val="00206EE3"/>
    <w:rsid w:val="0020776B"/>
    <w:rsid w:val="002118D6"/>
    <w:rsid w:val="00211BF0"/>
    <w:rsid w:val="002120A4"/>
    <w:rsid w:val="002147A2"/>
    <w:rsid w:val="0021623E"/>
    <w:rsid w:val="00216961"/>
    <w:rsid w:val="00220B13"/>
    <w:rsid w:val="00222679"/>
    <w:rsid w:val="002226DC"/>
    <w:rsid w:val="00224966"/>
    <w:rsid w:val="002257EE"/>
    <w:rsid w:val="00227284"/>
    <w:rsid w:val="002337F4"/>
    <w:rsid w:val="00234EFC"/>
    <w:rsid w:val="0023512B"/>
    <w:rsid w:val="0023528F"/>
    <w:rsid w:val="002353D3"/>
    <w:rsid w:val="00235C5D"/>
    <w:rsid w:val="00240B3C"/>
    <w:rsid w:val="00240B54"/>
    <w:rsid w:val="00243961"/>
    <w:rsid w:val="00243C7D"/>
    <w:rsid w:val="0024497B"/>
    <w:rsid w:val="00244C1C"/>
    <w:rsid w:val="00244D75"/>
    <w:rsid w:val="002464E0"/>
    <w:rsid w:val="0024673B"/>
    <w:rsid w:val="00247692"/>
    <w:rsid w:val="002513CC"/>
    <w:rsid w:val="002516F4"/>
    <w:rsid w:val="0025271B"/>
    <w:rsid w:val="00252D81"/>
    <w:rsid w:val="00253955"/>
    <w:rsid w:val="002565BB"/>
    <w:rsid w:val="00257A4E"/>
    <w:rsid w:val="00257FE7"/>
    <w:rsid w:val="0026037A"/>
    <w:rsid w:val="002610EB"/>
    <w:rsid w:val="00262318"/>
    <w:rsid w:val="002629BE"/>
    <w:rsid w:val="0026318C"/>
    <w:rsid w:val="00263E32"/>
    <w:rsid w:val="002654EB"/>
    <w:rsid w:val="0026629A"/>
    <w:rsid w:val="0026671F"/>
    <w:rsid w:val="00267D6B"/>
    <w:rsid w:val="00270621"/>
    <w:rsid w:val="00271CDA"/>
    <w:rsid w:val="00273755"/>
    <w:rsid w:val="00273C48"/>
    <w:rsid w:val="00274E47"/>
    <w:rsid w:val="002777C9"/>
    <w:rsid w:val="0028010D"/>
    <w:rsid w:val="002838FE"/>
    <w:rsid w:val="00284B3C"/>
    <w:rsid w:val="002866F6"/>
    <w:rsid w:val="00286E36"/>
    <w:rsid w:val="00292792"/>
    <w:rsid w:val="002934D8"/>
    <w:rsid w:val="0029483A"/>
    <w:rsid w:val="00294880"/>
    <w:rsid w:val="00296ACC"/>
    <w:rsid w:val="002A3012"/>
    <w:rsid w:val="002A5C77"/>
    <w:rsid w:val="002B1079"/>
    <w:rsid w:val="002B1476"/>
    <w:rsid w:val="002B29A4"/>
    <w:rsid w:val="002B37F9"/>
    <w:rsid w:val="002B3CEB"/>
    <w:rsid w:val="002B5420"/>
    <w:rsid w:val="002B58FE"/>
    <w:rsid w:val="002B6D92"/>
    <w:rsid w:val="002B70D3"/>
    <w:rsid w:val="002B74BD"/>
    <w:rsid w:val="002B7C32"/>
    <w:rsid w:val="002C336A"/>
    <w:rsid w:val="002C6056"/>
    <w:rsid w:val="002C6903"/>
    <w:rsid w:val="002C698D"/>
    <w:rsid w:val="002C6F23"/>
    <w:rsid w:val="002C71C2"/>
    <w:rsid w:val="002C7A16"/>
    <w:rsid w:val="002D1E2E"/>
    <w:rsid w:val="002D3F80"/>
    <w:rsid w:val="002D5FF9"/>
    <w:rsid w:val="002D6178"/>
    <w:rsid w:val="002E033D"/>
    <w:rsid w:val="002E0429"/>
    <w:rsid w:val="002E30DD"/>
    <w:rsid w:val="002E514C"/>
    <w:rsid w:val="002E68F3"/>
    <w:rsid w:val="002E6E62"/>
    <w:rsid w:val="002F1A0F"/>
    <w:rsid w:val="002F298D"/>
    <w:rsid w:val="002F3CAD"/>
    <w:rsid w:val="002F47A6"/>
    <w:rsid w:val="002F4D7B"/>
    <w:rsid w:val="002F521D"/>
    <w:rsid w:val="002F6175"/>
    <w:rsid w:val="002F6D3A"/>
    <w:rsid w:val="002F7473"/>
    <w:rsid w:val="002F7CB6"/>
    <w:rsid w:val="0030187E"/>
    <w:rsid w:val="003043CE"/>
    <w:rsid w:val="00304FAB"/>
    <w:rsid w:val="00305D3D"/>
    <w:rsid w:val="00306D6D"/>
    <w:rsid w:val="0030791C"/>
    <w:rsid w:val="00307C75"/>
    <w:rsid w:val="0031253F"/>
    <w:rsid w:val="00312F76"/>
    <w:rsid w:val="00315465"/>
    <w:rsid w:val="00316087"/>
    <w:rsid w:val="00316450"/>
    <w:rsid w:val="00316BA9"/>
    <w:rsid w:val="00321DDC"/>
    <w:rsid w:val="0032260A"/>
    <w:rsid w:val="00322C2F"/>
    <w:rsid w:val="00327541"/>
    <w:rsid w:val="00330E73"/>
    <w:rsid w:val="003319E1"/>
    <w:rsid w:val="00331F29"/>
    <w:rsid w:val="00331FF2"/>
    <w:rsid w:val="0033256D"/>
    <w:rsid w:val="003325F3"/>
    <w:rsid w:val="003366D9"/>
    <w:rsid w:val="00336F3F"/>
    <w:rsid w:val="003370E9"/>
    <w:rsid w:val="0033784F"/>
    <w:rsid w:val="00337DDF"/>
    <w:rsid w:val="00342217"/>
    <w:rsid w:val="003432B1"/>
    <w:rsid w:val="00345402"/>
    <w:rsid w:val="00346E00"/>
    <w:rsid w:val="00347A9F"/>
    <w:rsid w:val="00347BE2"/>
    <w:rsid w:val="00351622"/>
    <w:rsid w:val="0035273A"/>
    <w:rsid w:val="003538A6"/>
    <w:rsid w:val="00356FF3"/>
    <w:rsid w:val="003628CE"/>
    <w:rsid w:val="00363A5E"/>
    <w:rsid w:val="00363E29"/>
    <w:rsid w:val="00364DD8"/>
    <w:rsid w:val="003663DA"/>
    <w:rsid w:val="00372D3D"/>
    <w:rsid w:val="00375D50"/>
    <w:rsid w:val="00377128"/>
    <w:rsid w:val="00380C3B"/>
    <w:rsid w:val="00380F3C"/>
    <w:rsid w:val="00385467"/>
    <w:rsid w:val="0039156A"/>
    <w:rsid w:val="00393669"/>
    <w:rsid w:val="003958EF"/>
    <w:rsid w:val="00395D51"/>
    <w:rsid w:val="003960D9"/>
    <w:rsid w:val="0039726A"/>
    <w:rsid w:val="003A13AB"/>
    <w:rsid w:val="003A5DBC"/>
    <w:rsid w:val="003A683C"/>
    <w:rsid w:val="003A69FB"/>
    <w:rsid w:val="003B1884"/>
    <w:rsid w:val="003B265F"/>
    <w:rsid w:val="003B3A2B"/>
    <w:rsid w:val="003B4DF3"/>
    <w:rsid w:val="003B52A7"/>
    <w:rsid w:val="003B6038"/>
    <w:rsid w:val="003B6BBD"/>
    <w:rsid w:val="003B6CBE"/>
    <w:rsid w:val="003B7B1C"/>
    <w:rsid w:val="003C030C"/>
    <w:rsid w:val="003C1AC2"/>
    <w:rsid w:val="003C2F9D"/>
    <w:rsid w:val="003C3D42"/>
    <w:rsid w:val="003C71E1"/>
    <w:rsid w:val="003C74A6"/>
    <w:rsid w:val="003C7FD3"/>
    <w:rsid w:val="003D0EA8"/>
    <w:rsid w:val="003D1883"/>
    <w:rsid w:val="003D7773"/>
    <w:rsid w:val="003D7E08"/>
    <w:rsid w:val="003E20C5"/>
    <w:rsid w:val="003E3A13"/>
    <w:rsid w:val="003E3BE4"/>
    <w:rsid w:val="003E4D6D"/>
    <w:rsid w:val="003F194B"/>
    <w:rsid w:val="003F2729"/>
    <w:rsid w:val="003F3940"/>
    <w:rsid w:val="003F60A0"/>
    <w:rsid w:val="003F7402"/>
    <w:rsid w:val="003F7B50"/>
    <w:rsid w:val="00400120"/>
    <w:rsid w:val="00400D7B"/>
    <w:rsid w:val="00405E0B"/>
    <w:rsid w:val="004076A5"/>
    <w:rsid w:val="00410409"/>
    <w:rsid w:val="004112D4"/>
    <w:rsid w:val="00412F0C"/>
    <w:rsid w:val="0041502A"/>
    <w:rsid w:val="004151CB"/>
    <w:rsid w:val="00415531"/>
    <w:rsid w:val="00417124"/>
    <w:rsid w:val="00420693"/>
    <w:rsid w:val="00421638"/>
    <w:rsid w:val="00421AC6"/>
    <w:rsid w:val="0042375C"/>
    <w:rsid w:val="00426B9E"/>
    <w:rsid w:val="00427757"/>
    <w:rsid w:val="00430BA2"/>
    <w:rsid w:val="00431B35"/>
    <w:rsid w:val="00433E4A"/>
    <w:rsid w:val="00434304"/>
    <w:rsid w:val="0043783A"/>
    <w:rsid w:val="00437E86"/>
    <w:rsid w:val="004409D1"/>
    <w:rsid w:val="00442E1F"/>
    <w:rsid w:val="00445B9C"/>
    <w:rsid w:val="004522F6"/>
    <w:rsid w:val="004536EA"/>
    <w:rsid w:val="00454948"/>
    <w:rsid w:val="00455356"/>
    <w:rsid w:val="00460956"/>
    <w:rsid w:val="004609FE"/>
    <w:rsid w:val="00460CC6"/>
    <w:rsid w:val="004644C7"/>
    <w:rsid w:val="004645BC"/>
    <w:rsid w:val="00464D77"/>
    <w:rsid w:val="004653E4"/>
    <w:rsid w:val="00467471"/>
    <w:rsid w:val="00467B69"/>
    <w:rsid w:val="00471188"/>
    <w:rsid w:val="0047432D"/>
    <w:rsid w:val="00474840"/>
    <w:rsid w:val="004769D2"/>
    <w:rsid w:val="00477389"/>
    <w:rsid w:val="00477DF6"/>
    <w:rsid w:val="00480425"/>
    <w:rsid w:val="00481DDD"/>
    <w:rsid w:val="00484581"/>
    <w:rsid w:val="00485655"/>
    <w:rsid w:val="00485CD3"/>
    <w:rsid w:val="00486690"/>
    <w:rsid w:val="00495B97"/>
    <w:rsid w:val="00496422"/>
    <w:rsid w:val="00497986"/>
    <w:rsid w:val="004A1214"/>
    <w:rsid w:val="004A2A9F"/>
    <w:rsid w:val="004A474D"/>
    <w:rsid w:val="004A4FBF"/>
    <w:rsid w:val="004A69F4"/>
    <w:rsid w:val="004B055F"/>
    <w:rsid w:val="004B3B3A"/>
    <w:rsid w:val="004B4375"/>
    <w:rsid w:val="004B4A7C"/>
    <w:rsid w:val="004B6B47"/>
    <w:rsid w:val="004C17A4"/>
    <w:rsid w:val="004C1D08"/>
    <w:rsid w:val="004C2F8C"/>
    <w:rsid w:val="004C410B"/>
    <w:rsid w:val="004C4A89"/>
    <w:rsid w:val="004C5436"/>
    <w:rsid w:val="004C6CA6"/>
    <w:rsid w:val="004C6D5B"/>
    <w:rsid w:val="004C6F9C"/>
    <w:rsid w:val="004D0893"/>
    <w:rsid w:val="004D4D01"/>
    <w:rsid w:val="004D50AF"/>
    <w:rsid w:val="004D5DCC"/>
    <w:rsid w:val="004D6357"/>
    <w:rsid w:val="004E045B"/>
    <w:rsid w:val="004E2508"/>
    <w:rsid w:val="004E2834"/>
    <w:rsid w:val="004E6D54"/>
    <w:rsid w:val="004E73CC"/>
    <w:rsid w:val="004E7428"/>
    <w:rsid w:val="004F0788"/>
    <w:rsid w:val="004F148B"/>
    <w:rsid w:val="004F2945"/>
    <w:rsid w:val="004F2C56"/>
    <w:rsid w:val="004F3C52"/>
    <w:rsid w:val="004F3DCF"/>
    <w:rsid w:val="004F5023"/>
    <w:rsid w:val="004F527B"/>
    <w:rsid w:val="004F6443"/>
    <w:rsid w:val="005003DC"/>
    <w:rsid w:val="0050138D"/>
    <w:rsid w:val="00503181"/>
    <w:rsid w:val="005032A4"/>
    <w:rsid w:val="005064ED"/>
    <w:rsid w:val="00506E78"/>
    <w:rsid w:val="00510DE6"/>
    <w:rsid w:val="00514962"/>
    <w:rsid w:val="00514E93"/>
    <w:rsid w:val="00517ADB"/>
    <w:rsid w:val="00520872"/>
    <w:rsid w:val="00521885"/>
    <w:rsid w:val="00522E09"/>
    <w:rsid w:val="00522E3C"/>
    <w:rsid w:val="00524365"/>
    <w:rsid w:val="00524B3E"/>
    <w:rsid w:val="00526E18"/>
    <w:rsid w:val="00530EC8"/>
    <w:rsid w:val="005321A7"/>
    <w:rsid w:val="00533AF2"/>
    <w:rsid w:val="005401FB"/>
    <w:rsid w:val="0054112E"/>
    <w:rsid w:val="00541637"/>
    <w:rsid w:val="0054239B"/>
    <w:rsid w:val="00543196"/>
    <w:rsid w:val="00543D6F"/>
    <w:rsid w:val="005444FB"/>
    <w:rsid w:val="005445EC"/>
    <w:rsid w:val="00544B2B"/>
    <w:rsid w:val="00546053"/>
    <w:rsid w:val="005469C4"/>
    <w:rsid w:val="00547F6F"/>
    <w:rsid w:val="00551550"/>
    <w:rsid w:val="00556190"/>
    <w:rsid w:val="00561E94"/>
    <w:rsid w:val="00562055"/>
    <w:rsid w:val="00562BB5"/>
    <w:rsid w:val="00563796"/>
    <w:rsid w:val="0056384F"/>
    <w:rsid w:val="00563A40"/>
    <w:rsid w:val="00565FFE"/>
    <w:rsid w:val="0057188C"/>
    <w:rsid w:val="00571AEB"/>
    <w:rsid w:val="00571E0C"/>
    <w:rsid w:val="00572131"/>
    <w:rsid w:val="00577FCF"/>
    <w:rsid w:val="00581132"/>
    <w:rsid w:val="005819A4"/>
    <w:rsid w:val="00582BF0"/>
    <w:rsid w:val="0058554B"/>
    <w:rsid w:val="00585E9D"/>
    <w:rsid w:val="00587524"/>
    <w:rsid w:val="005903C3"/>
    <w:rsid w:val="00590726"/>
    <w:rsid w:val="00592077"/>
    <w:rsid w:val="00595218"/>
    <w:rsid w:val="00595B59"/>
    <w:rsid w:val="0059729A"/>
    <w:rsid w:val="005974A4"/>
    <w:rsid w:val="005A0350"/>
    <w:rsid w:val="005A2418"/>
    <w:rsid w:val="005A7F88"/>
    <w:rsid w:val="005B1CE1"/>
    <w:rsid w:val="005B2157"/>
    <w:rsid w:val="005B24DA"/>
    <w:rsid w:val="005B3BA4"/>
    <w:rsid w:val="005B42F1"/>
    <w:rsid w:val="005B4A7B"/>
    <w:rsid w:val="005B51A9"/>
    <w:rsid w:val="005B5B48"/>
    <w:rsid w:val="005B6C74"/>
    <w:rsid w:val="005B7D3B"/>
    <w:rsid w:val="005B7E6B"/>
    <w:rsid w:val="005C018D"/>
    <w:rsid w:val="005C14FC"/>
    <w:rsid w:val="005C1961"/>
    <w:rsid w:val="005C39BF"/>
    <w:rsid w:val="005C44D1"/>
    <w:rsid w:val="005C5529"/>
    <w:rsid w:val="005C6384"/>
    <w:rsid w:val="005C78AB"/>
    <w:rsid w:val="005D037F"/>
    <w:rsid w:val="005D63E2"/>
    <w:rsid w:val="005E049B"/>
    <w:rsid w:val="005E18B5"/>
    <w:rsid w:val="005E365A"/>
    <w:rsid w:val="005E3A67"/>
    <w:rsid w:val="005E4BA6"/>
    <w:rsid w:val="005F0125"/>
    <w:rsid w:val="005F208A"/>
    <w:rsid w:val="005F27B0"/>
    <w:rsid w:val="005F2E48"/>
    <w:rsid w:val="005F33AA"/>
    <w:rsid w:val="005F35E1"/>
    <w:rsid w:val="005F41D2"/>
    <w:rsid w:val="005F51EE"/>
    <w:rsid w:val="006036E3"/>
    <w:rsid w:val="00610622"/>
    <w:rsid w:val="0061114C"/>
    <w:rsid w:val="006114F9"/>
    <w:rsid w:val="00612AEC"/>
    <w:rsid w:val="006141F6"/>
    <w:rsid w:val="0061476C"/>
    <w:rsid w:val="00620D76"/>
    <w:rsid w:val="006266B2"/>
    <w:rsid w:val="00626D51"/>
    <w:rsid w:val="00627447"/>
    <w:rsid w:val="00630412"/>
    <w:rsid w:val="006309DA"/>
    <w:rsid w:val="00631779"/>
    <w:rsid w:val="006329E1"/>
    <w:rsid w:val="00632DC5"/>
    <w:rsid w:val="0063321F"/>
    <w:rsid w:val="00633D8D"/>
    <w:rsid w:val="00634CDE"/>
    <w:rsid w:val="00636036"/>
    <w:rsid w:val="00636713"/>
    <w:rsid w:val="0064638F"/>
    <w:rsid w:val="00650EFA"/>
    <w:rsid w:val="006524A8"/>
    <w:rsid w:val="00652C55"/>
    <w:rsid w:val="00657E45"/>
    <w:rsid w:val="006647EC"/>
    <w:rsid w:val="00664E7A"/>
    <w:rsid w:val="00664EA5"/>
    <w:rsid w:val="006727C0"/>
    <w:rsid w:val="00674477"/>
    <w:rsid w:val="00676D89"/>
    <w:rsid w:val="00680CCC"/>
    <w:rsid w:val="00681199"/>
    <w:rsid w:val="00682966"/>
    <w:rsid w:val="006879D4"/>
    <w:rsid w:val="0069047E"/>
    <w:rsid w:val="0069179E"/>
    <w:rsid w:val="006948CA"/>
    <w:rsid w:val="00694E97"/>
    <w:rsid w:val="00696707"/>
    <w:rsid w:val="00696C04"/>
    <w:rsid w:val="00697173"/>
    <w:rsid w:val="006A1D08"/>
    <w:rsid w:val="006A1E32"/>
    <w:rsid w:val="006A2C7A"/>
    <w:rsid w:val="006A2DD9"/>
    <w:rsid w:val="006A2F5D"/>
    <w:rsid w:val="006A55D8"/>
    <w:rsid w:val="006A571C"/>
    <w:rsid w:val="006A59D4"/>
    <w:rsid w:val="006B17DC"/>
    <w:rsid w:val="006B1FB8"/>
    <w:rsid w:val="006B2645"/>
    <w:rsid w:val="006B39FD"/>
    <w:rsid w:val="006B62FF"/>
    <w:rsid w:val="006B73BB"/>
    <w:rsid w:val="006B7A43"/>
    <w:rsid w:val="006C2E46"/>
    <w:rsid w:val="006C3783"/>
    <w:rsid w:val="006C4A00"/>
    <w:rsid w:val="006C690A"/>
    <w:rsid w:val="006C6E0C"/>
    <w:rsid w:val="006C7FF5"/>
    <w:rsid w:val="006D1616"/>
    <w:rsid w:val="006D2A92"/>
    <w:rsid w:val="006D2F8B"/>
    <w:rsid w:val="006D3148"/>
    <w:rsid w:val="006D71E9"/>
    <w:rsid w:val="006D71F3"/>
    <w:rsid w:val="006D7212"/>
    <w:rsid w:val="006D73BF"/>
    <w:rsid w:val="006E04A5"/>
    <w:rsid w:val="006E0FF5"/>
    <w:rsid w:val="006E4438"/>
    <w:rsid w:val="006E5382"/>
    <w:rsid w:val="006E55E0"/>
    <w:rsid w:val="006E6BC9"/>
    <w:rsid w:val="006E7323"/>
    <w:rsid w:val="006E7F6F"/>
    <w:rsid w:val="006F11AE"/>
    <w:rsid w:val="006F1A8D"/>
    <w:rsid w:val="00700468"/>
    <w:rsid w:val="00701C1D"/>
    <w:rsid w:val="00702B45"/>
    <w:rsid w:val="00702D37"/>
    <w:rsid w:val="007030EA"/>
    <w:rsid w:val="0070325C"/>
    <w:rsid w:val="00703F42"/>
    <w:rsid w:val="00704D9A"/>
    <w:rsid w:val="00706262"/>
    <w:rsid w:val="00706275"/>
    <w:rsid w:val="00706488"/>
    <w:rsid w:val="00707216"/>
    <w:rsid w:val="007100F9"/>
    <w:rsid w:val="007104C8"/>
    <w:rsid w:val="00710B5A"/>
    <w:rsid w:val="0071202A"/>
    <w:rsid w:val="00712DB9"/>
    <w:rsid w:val="00712EE8"/>
    <w:rsid w:val="00713571"/>
    <w:rsid w:val="0071660F"/>
    <w:rsid w:val="007170A0"/>
    <w:rsid w:val="00721288"/>
    <w:rsid w:val="0072259A"/>
    <w:rsid w:val="007229BC"/>
    <w:rsid w:val="00722CDD"/>
    <w:rsid w:val="00723342"/>
    <w:rsid w:val="00724E26"/>
    <w:rsid w:val="00726B83"/>
    <w:rsid w:val="00726E73"/>
    <w:rsid w:val="00727209"/>
    <w:rsid w:val="00727E6F"/>
    <w:rsid w:val="00730375"/>
    <w:rsid w:val="00733D6C"/>
    <w:rsid w:val="00734E42"/>
    <w:rsid w:val="007353AB"/>
    <w:rsid w:val="00735962"/>
    <w:rsid w:val="00743270"/>
    <w:rsid w:val="00744585"/>
    <w:rsid w:val="00745CC4"/>
    <w:rsid w:val="00753ADE"/>
    <w:rsid w:val="00754599"/>
    <w:rsid w:val="007556ED"/>
    <w:rsid w:val="00756E9A"/>
    <w:rsid w:val="00760D6B"/>
    <w:rsid w:val="007616F3"/>
    <w:rsid w:val="00762D38"/>
    <w:rsid w:val="007661E1"/>
    <w:rsid w:val="0076690D"/>
    <w:rsid w:val="00770396"/>
    <w:rsid w:val="00771E7D"/>
    <w:rsid w:val="007752C3"/>
    <w:rsid w:val="007814B6"/>
    <w:rsid w:val="00781C67"/>
    <w:rsid w:val="00793B88"/>
    <w:rsid w:val="00796594"/>
    <w:rsid w:val="00797D91"/>
    <w:rsid w:val="007B0028"/>
    <w:rsid w:val="007B1A2F"/>
    <w:rsid w:val="007B28AF"/>
    <w:rsid w:val="007B2A2B"/>
    <w:rsid w:val="007B2D09"/>
    <w:rsid w:val="007B3744"/>
    <w:rsid w:val="007B47F3"/>
    <w:rsid w:val="007B50C4"/>
    <w:rsid w:val="007C249A"/>
    <w:rsid w:val="007C4C0C"/>
    <w:rsid w:val="007D0911"/>
    <w:rsid w:val="007D0A10"/>
    <w:rsid w:val="007D0CED"/>
    <w:rsid w:val="007D1905"/>
    <w:rsid w:val="007D7994"/>
    <w:rsid w:val="007E107C"/>
    <w:rsid w:val="007E109B"/>
    <w:rsid w:val="007E255C"/>
    <w:rsid w:val="007E310B"/>
    <w:rsid w:val="007E335A"/>
    <w:rsid w:val="007E45E7"/>
    <w:rsid w:val="007E4F29"/>
    <w:rsid w:val="007E730F"/>
    <w:rsid w:val="007E7C11"/>
    <w:rsid w:val="007F2588"/>
    <w:rsid w:val="007F2FBE"/>
    <w:rsid w:val="007F3DCC"/>
    <w:rsid w:val="007F3E37"/>
    <w:rsid w:val="007F5727"/>
    <w:rsid w:val="007F5C5A"/>
    <w:rsid w:val="007F647F"/>
    <w:rsid w:val="007F66C8"/>
    <w:rsid w:val="00800A83"/>
    <w:rsid w:val="00801068"/>
    <w:rsid w:val="0080167F"/>
    <w:rsid w:val="008018B0"/>
    <w:rsid w:val="00803E2C"/>
    <w:rsid w:val="00804EAE"/>
    <w:rsid w:val="00804EFB"/>
    <w:rsid w:val="008053B4"/>
    <w:rsid w:val="00807050"/>
    <w:rsid w:val="00807118"/>
    <w:rsid w:val="00813DBA"/>
    <w:rsid w:val="00814AAB"/>
    <w:rsid w:val="00814FF9"/>
    <w:rsid w:val="00820C91"/>
    <w:rsid w:val="008238F4"/>
    <w:rsid w:val="0082662B"/>
    <w:rsid w:val="00830C8D"/>
    <w:rsid w:val="00831715"/>
    <w:rsid w:val="00831AC3"/>
    <w:rsid w:val="00833933"/>
    <w:rsid w:val="0083572F"/>
    <w:rsid w:val="0083691D"/>
    <w:rsid w:val="00836FA5"/>
    <w:rsid w:val="008371A0"/>
    <w:rsid w:val="008371F3"/>
    <w:rsid w:val="0084186F"/>
    <w:rsid w:val="008429D6"/>
    <w:rsid w:val="00844352"/>
    <w:rsid w:val="00844A19"/>
    <w:rsid w:val="00844A91"/>
    <w:rsid w:val="00844E9F"/>
    <w:rsid w:val="00846751"/>
    <w:rsid w:val="008467D1"/>
    <w:rsid w:val="00851637"/>
    <w:rsid w:val="00851811"/>
    <w:rsid w:val="0085268A"/>
    <w:rsid w:val="00860EF5"/>
    <w:rsid w:val="008620AB"/>
    <w:rsid w:val="0086373A"/>
    <w:rsid w:val="008644EE"/>
    <w:rsid w:val="00864BB6"/>
    <w:rsid w:val="00864E0D"/>
    <w:rsid w:val="00865129"/>
    <w:rsid w:val="00865CAC"/>
    <w:rsid w:val="0086659D"/>
    <w:rsid w:val="00870EAF"/>
    <w:rsid w:val="008743C0"/>
    <w:rsid w:val="00874D44"/>
    <w:rsid w:val="0088318C"/>
    <w:rsid w:val="008853A5"/>
    <w:rsid w:val="00886A9F"/>
    <w:rsid w:val="00890938"/>
    <w:rsid w:val="00895C6E"/>
    <w:rsid w:val="008964FE"/>
    <w:rsid w:val="008A032D"/>
    <w:rsid w:val="008A1BDA"/>
    <w:rsid w:val="008A3A47"/>
    <w:rsid w:val="008A5F19"/>
    <w:rsid w:val="008A6C09"/>
    <w:rsid w:val="008A732B"/>
    <w:rsid w:val="008B10D7"/>
    <w:rsid w:val="008B3465"/>
    <w:rsid w:val="008B77F8"/>
    <w:rsid w:val="008B7BEE"/>
    <w:rsid w:val="008B7D7D"/>
    <w:rsid w:val="008C371D"/>
    <w:rsid w:val="008C7FAB"/>
    <w:rsid w:val="008D2659"/>
    <w:rsid w:val="008D4447"/>
    <w:rsid w:val="008D4D5F"/>
    <w:rsid w:val="008E1CCB"/>
    <w:rsid w:val="008E2ECE"/>
    <w:rsid w:val="008E30F2"/>
    <w:rsid w:val="008E60C3"/>
    <w:rsid w:val="008E6510"/>
    <w:rsid w:val="008F08C9"/>
    <w:rsid w:val="008F223C"/>
    <w:rsid w:val="008F30AE"/>
    <w:rsid w:val="009023D0"/>
    <w:rsid w:val="00905A6F"/>
    <w:rsid w:val="00910D8F"/>
    <w:rsid w:val="00913147"/>
    <w:rsid w:val="009142F2"/>
    <w:rsid w:val="00916C34"/>
    <w:rsid w:val="0091735C"/>
    <w:rsid w:val="00920CC7"/>
    <w:rsid w:val="00921753"/>
    <w:rsid w:val="0092628A"/>
    <w:rsid w:val="0093140B"/>
    <w:rsid w:val="00934030"/>
    <w:rsid w:val="00934B91"/>
    <w:rsid w:val="00935357"/>
    <w:rsid w:val="009362A8"/>
    <w:rsid w:val="00937EDF"/>
    <w:rsid w:val="009400BA"/>
    <w:rsid w:val="00942DA0"/>
    <w:rsid w:val="00943131"/>
    <w:rsid w:val="00944403"/>
    <w:rsid w:val="00945560"/>
    <w:rsid w:val="009459B3"/>
    <w:rsid w:val="00953460"/>
    <w:rsid w:val="009537A3"/>
    <w:rsid w:val="00954912"/>
    <w:rsid w:val="00954FAF"/>
    <w:rsid w:val="0095636D"/>
    <w:rsid w:val="00956B67"/>
    <w:rsid w:val="0096005B"/>
    <w:rsid w:val="00961FEE"/>
    <w:rsid w:val="0096229B"/>
    <w:rsid w:val="009629A7"/>
    <w:rsid w:val="009643F3"/>
    <w:rsid w:val="0097322F"/>
    <w:rsid w:val="00977D73"/>
    <w:rsid w:val="009842E2"/>
    <w:rsid w:val="009919F6"/>
    <w:rsid w:val="00994E9F"/>
    <w:rsid w:val="00995E89"/>
    <w:rsid w:val="00997F1E"/>
    <w:rsid w:val="009A0208"/>
    <w:rsid w:val="009A39F3"/>
    <w:rsid w:val="009A4A56"/>
    <w:rsid w:val="009A53FE"/>
    <w:rsid w:val="009A7D80"/>
    <w:rsid w:val="009B70D0"/>
    <w:rsid w:val="009C1A97"/>
    <w:rsid w:val="009C248E"/>
    <w:rsid w:val="009C3F9C"/>
    <w:rsid w:val="009C5D17"/>
    <w:rsid w:val="009C7E2A"/>
    <w:rsid w:val="009D06FE"/>
    <w:rsid w:val="009D0744"/>
    <w:rsid w:val="009D11F0"/>
    <w:rsid w:val="009D138E"/>
    <w:rsid w:val="009D192E"/>
    <w:rsid w:val="009D19A2"/>
    <w:rsid w:val="009D288E"/>
    <w:rsid w:val="009D4FDA"/>
    <w:rsid w:val="009D6F13"/>
    <w:rsid w:val="009E1628"/>
    <w:rsid w:val="009E193C"/>
    <w:rsid w:val="009E3FFE"/>
    <w:rsid w:val="009E51E7"/>
    <w:rsid w:val="009E7A1D"/>
    <w:rsid w:val="009F3982"/>
    <w:rsid w:val="009F7117"/>
    <w:rsid w:val="00A003BE"/>
    <w:rsid w:val="00A03D64"/>
    <w:rsid w:val="00A076A7"/>
    <w:rsid w:val="00A1172F"/>
    <w:rsid w:val="00A14944"/>
    <w:rsid w:val="00A20207"/>
    <w:rsid w:val="00A20F53"/>
    <w:rsid w:val="00A21085"/>
    <w:rsid w:val="00A23DAC"/>
    <w:rsid w:val="00A24352"/>
    <w:rsid w:val="00A26ADB"/>
    <w:rsid w:val="00A26AE3"/>
    <w:rsid w:val="00A27262"/>
    <w:rsid w:val="00A30A9D"/>
    <w:rsid w:val="00A32C1A"/>
    <w:rsid w:val="00A339E5"/>
    <w:rsid w:val="00A3457F"/>
    <w:rsid w:val="00A34E79"/>
    <w:rsid w:val="00A35F0D"/>
    <w:rsid w:val="00A36041"/>
    <w:rsid w:val="00A3676E"/>
    <w:rsid w:val="00A36E20"/>
    <w:rsid w:val="00A3751B"/>
    <w:rsid w:val="00A375B6"/>
    <w:rsid w:val="00A4044C"/>
    <w:rsid w:val="00A41373"/>
    <w:rsid w:val="00A42BFB"/>
    <w:rsid w:val="00A46BC2"/>
    <w:rsid w:val="00A46CA1"/>
    <w:rsid w:val="00A52151"/>
    <w:rsid w:val="00A543DB"/>
    <w:rsid w:val="00A54D49"/>
    <w:rsid w:val="00A56823"/>
    <w:rsid w:val="00A570CE"/>
    <w:rsid w:val="00A57CF8"/>
    <w:rsid w:val="00A6336E"/>
    <w:rsid w:val="00A63777"/>
    <w:rsid w:val="00A63EA9"/>
    <w:rsid w:val="00A6427B"/>
    <w:rsid w:val="00A65B15"/>
    <w:rsid w:val="00A660B2"/>
    <w:rsid w:val="00A71E4B"/>
    <w:rsid w:val="00A769E1"/>
    <w:rsid w:val="00A77A01"/>
    <w:rsid w:val="00A80DFC"/>
    <w:rsid w:val="00A829EE"/>
    <w:rsid w:val="00A82B32"/>
    <w:rsid w:val="00A83063"/>
    <w:rsid w:val="00A84CDE"/>
    <w:rsid w:val="00A8745F"/>
    <w:rsid w:val="00A90344"/>
    <w:rsid w:val="00A90F66"/>
    <w:rsid w:val="00A914CA"/>
    <w:rsid w:val="00A94C2B"/>
    <w:rsid w:val="00A97211"/>
    <w:rsid w:val="00AA073A"/>
    <w:rsid w:val="00AA0B8B"/>
    <w:rsid w:val="00AA241C"/>
    <w:rsid w:val="00AA4253"/>
    <w:rsid w:val="00AA76F3"/>
    <w:rsid w:val="00AB348F"/>
    <w:rsid w:val="00AB5C87"/>
    <w:rsid w:val="00AC201D"/>
    <w:rsid w:val="00AC3FDE"/>
    <w:rsid w:val="00AC5F7C"/>
    <w:rsid w:val="00AC6671"/>
    <w:rsid w:val="00AD418D"/>
    <w:rsid w:val="00AD48AC"/>
    <w:rsid w:val="00AD5C96"/>
    <w:rsid w:val="00AD5D79"/>
    <w:rsid w:val="00AD6F69"/>
    <w:rsid w:val="00AE26A4"/>
    <w:rsid w:val="00AE476A"/>
    <w:rsid w:val="00AE586D"/>
    <w:rsid w:val="00AE623E"/>
    <w:rsid w:val="00AE6F7B"/>
    <w:rsid w:val="00AE6F8F"/>
    <w:rsid w:val="00AE738F"/>
    <w:rsid w:val="00AE79CB"/>
    <w:rsid w:val="00AF0B3F"/>
    <w:rsid w:val="00AF21C7"/>
    <w:rsid w:val="00AF36F1"/>
    <w:rsid w:val="00AF4818"/>
    <w:rsid w:val="00AF4A9C"/>
    <w:rsid w:val="00AF547F"/>
    <w:rsid w:val="00AF7237"/>
    <w:rsid w:val="00B02644"/>
    <w:rsid w:val="00B04399"/>
    <w:rsid w:val="00B056A0"/>
    <w:rsid w:val="00B064F2"/>
    <w:rsid w:val="00B0709E"/>
    <w:rsid w:val="00B07DC7"/>
    <w:rsid w:val="00B102A1"/>
    <w:rsid w:val="00B10513"/>
    <w:rsid w:val="00B112D7"/>
    <w:rsid w:val="00B114AC"/>
    <w:rsid w:val="00B131B0"/>
    <w:rsid w:val="00B13B50"/>
    <w:rsid w:val="00B167BF"/>
    <w:rsid w:val="00B20818"/>
    <w:rsid w:val="00B209D4"/>
    <w:rsid w:val="00B2232C"/>
    <w:rsid w:val="00B2274A"/>
    <w:rsid w:val="00B23C03"/>
    <w:rsid w:val="00B242B7"/>
    <w:rsid w:val="00B27031"/>
    <w:rsid w:val="00B2717A"/>
    <w:rsid w:val="00B3095A"/>
    <w:rsid w:val="00B31448"/>
    <w:rsid w:val="00B31AB1"/>
    <w:rsid w:val="00B328BF"/>
    <w:rsid w:val="00B330CF"/>
    <w:rsid w:val="00B34E5B"/>
    <w:rsid w:val="00B373CA"/>
    <w:rsid w:val="00B411E0"/>
    <w:rsid w:val="00B4480A"/>
    <w:rsid w:val="00B44D67"/>
    <w:rsid w:val="00B44DCC"/>
    <w:rsid w:val="00B462F8"/>
    <w:rsid w:val="00B53801"/>
    <w:rsid w:val="00B53EF6"/>
    <w:rsid w:val="00B55F7D"/>
    <w:rsid w:val="00B6018D"/>
    <w:rsid w:val="00B602ED"/>
    <w:rsid w:val="00B61982"/>
    <w:rsid w:val="00B64788"/>
    <w:rsid w:val="00B65E45"/>
    <w:rsid w:val="00B70BEF"/>
    <w:rsid w:val="00B711B6"/>
    <w:rsid w:val="00B7370F"/>
    <w:rsid w:val="00B73991"/>
    <w:rsid w:val="00B741BB"/>
    <w:rsid w:val="00B773E4"/>
    <w:rsid w:val="00B77D09"/>
    <w:rsid w:val="00B835FB"/>
    <w:rsid w:val="00B8465D"/>
    <w:rsid w:val="00B94825"/>
    <w:rsid w:val="00B9522F"/>
    <w:rsid w:val="00BA63BA"/>
    <w:rsid w:val="00BB02FC"/>
    <w:rsid w:val="00BB3C48"/>
    <w:rsid w:val="00BB5888"/>
    <w:rsid w:val="00BB7178"/>
    <w:rsid w:val="00BB7790"/>
    <w:rsid w:val="00BC057D"/>
    <w:rsid w:val="00BC2F76"/>
    <w:rsid w:val="00BC3F70"/>
    <w:rsid w:val="00BC4BB4"/>
    <w:rsid w:val="00BC4DC9"/>
    <w:rsid w:val="00BD09E1"/>
    <w:rsid w:val="00BD1316"/>
    <w:rsid w:val="00BD2422"/>
    <w:rsid w:val="00BD405B"/>
    <w:rsid w:val="00BD61FD"/>
    <w:rsid w:val="00BE239A"/>
    <w:rsid w:val="00BE375C"/>
    <w:rsid w:val="00BE6321"/>
    <w:rsid w:val="00BE67F2"/>
    <w:rsid w:val="00BF071C"/>
    <w:rsid w:val="00BF15DD"/>
    <w:rsid w:val="00BF1D60"/>
    <w:rsid w:val="00BF37D2"/>
    <w:rsid w:val="00BF3B30"/>
    <w:rsid w:val="00BF3B67"/>
    <w:rsid w:val="00BF4276"/>
    <w:rsid w:val="00BF4426"/>
    <w:rsid w:val="00BF71EC"/>
    <w:rsid w:val="00C00C6A"/>
    <w:rsid w:val="00C0217F"/>
    <w:rsid w:val="00C031DF"/>
    <w:rsid w:val="00C04CFE"/>
    <w:rsid w:val="00C06930"/>
    <w:rsid w:val="00C10AD0"/>
    <w:rsid w:val="00C15272"/>
    <w:rsid w:val="00C16352"/>
    <w:rsid w:val="00C17E2A"/>
    <w:rsid w:val="00C200D1"/>
    <w:rsid w:val="00C25955"/>
    <w:rsid w:val="00C31650"/>
    <w:rsid w:val="00C3327E"/>
    <w:rsid w:val="00C33C3B"/>
    <w:rsid w:val="00C34B52"/>
    <w:rsid w:val="00C356A7"/>
    <w:rsid w:val="00C36BBD"/>
    <w:rsid w:val="00C371CC"/>
    <w:rsid w:val="00C37A98"/>
    <w:rsid w:val="00C40C6D"/>
    <w:rsid w:val="00C41C50"/>
    <w:rsid w:val="00C427AC"/>
    <w:rsid w:val="00C43E34"/>
    <w:rsid w:val="00C46CA5"/>
    <w:rsid w:val="00C5115E"/>
    <w:rsid w:val="00C52618"/>
    <w:rsid w:val="00C53A23"/>
    <w:rsid w:val="00C54520"/>
    <w:rsid w:val="00C5571C"/>
    <w:rsid w:val="00C561B8"/>
    <w:rsid w:val="00C578F5"/>
    <w:rsid w:val="00C624C0"/>
    <w:rsid w:val="00C65A78"/>
    <w:rsid w:val="00C663C5"/>
    <w:rsid w:val="00C67C2A"/>
    <w:rsid w:val="00C7028C"/>
    <w:rsid w:val="00C70B09"/>
    <w:rsid w:val="00C71857"/>
    <w:rsid w:val="00C72B3F"/>
    <w:rsid w:val="00C73434"/>
    <w:rsid w:val="00C737C5"/>
    <w:rsid w:val="00C738A9"/>
    <w:rsid w:val="00C73D19"/>
    <w:rsid w:val="00C76251"/>
    <w:rsid w:val="00C7654C"/>
    <w:rsid w:val="00C76707"/>
    <w:rsid w:val="00C804D0"/>
    <w:rsid w:val="00C8298D"/>
    <w:rsid w:val="00C82E34"/>
    <w:rsid w:val="00C84797"/>
    <w:rsid w:val="00C85C87"/>
    <w:rsid w:val="00C8776F"/>
    <w:rsid w:val="00C931D9"/>
    <w:rsid w:val="00C93D8F"/>
    <w:rsid w:val="00C954CF"/>
    <w:rsid w:val="00C955F6"/>
    <w:rsid w:val="00C957A5"/>
    <w:rsid w:val="00C96D98"/>
    <w:rsid w:val="00C97CEF"/>
    <w:rsid w:val="00CA0BB6"/>
    <w:rsid w:val="00CA0D76"/>
    <w:rsid w:val="00CA1FD4"/>
    <w:rsid w:val="00CA258B"/>
    <w:rsid w:val="00CA411A"/>
    <w:rsid w:val="00CA45AB"/>
    <w:rsid w:val="00CA6200"/>
    <w:rsid w:val="00CA6D13"/>
    <w:rsid w:val="00CB005B"/>
    <w:rsid w:val="00CB1D25"/>
    <w:rsid w:val="00CB2F0D"/>
    <w:rsid w:val="00CB392D"/>
    <w:rsid w:val="00CB4150"/>
    <w:rsid w:val="00CB6EE7"/>
    <w:rsid w:val="00CC2470"/>
    <w:rsid w:val="00CC405C"/>
    <w:rsid w:val="00CC56EB"/>
    <w:rsid w:val="00CC69D4"/>
    <w:rsid w:val="00CD0193"/>
    <w:rsid w:val="00CD1427"/>
    <w:rsid w:val="00CD1958"/>
    <w:rsid w:val="00CD3E2C"/>
    <w:rsid w:val="00CD40DC"/>
    <w:rsid w:val="00CD6ADF"/>
    <w:rsid w:val="00CD6D6C"/>
    <w:rsid w:val="00CE4C64"/>
    <w:rsid w:val="00CE4CD3"/>
    <w:rsid w:val="00CE55AB"/>
    <w:rsid w:val="00CE5E74"/>
    <w:rsid w:val="00CE7CD0"/>
    <w:rsid w:val="00CF0B57"/>
    <w:rsid w:val="00CF2750"/>
    <w:rsid w:val="00CF51DC"/>
    <w:rsid w:val="00CF5780"/>
    <w:rsid w:val="00CF6056"/>
    <w:rsid w:val="00CF656F"/>
    <w:rsid w:val="00CF7EC4"/>
    <w:rsid w:val="00CF7F3D"/>
    <w:rsid w:val="00D00413"/>
    <w:rsid w:val="00D011B4"/>
    <w:rsid w:val="00D01F06"/>
    <w:rsid w:val="00D03B11"/>
    <w:rsid w:val="00D03BC8"/>
    <w:rsid w:val="00D06A74"/>
    <w:rsid w:val="00D10883"/>
    <w:rsid w:val="00D11C25"/>
    <w:rsid w:val="00D12FD7"/>
    <w:rsid w:val="00D153F8"/>
    <w:rsid w:val="00D16D49"/>
    <w:rsid w:val="00D17181"/>
    <w:rsid w:val="00D17522"/>
    <w:rsid w:val="00D20E6E"/>
    <w:rsid w:val="00D216E5"/>
    <w:rsid w:val="00D21D5A"/>
    <w:rsid w:val="00D25A2F"/>
    <w:rsid w:val="00D262EE"/>
    <w:rsid w:val="00D271A6"/>
    <w:rsid w:val="00D27319"/>
    <w:rsid w:val="00D306EC"/>
    <w:rsid w:val="00D3154F"/>
    <w:rsid w:val="00D3211A"/>
    <w:rsid w:val="00D34254"/>
    <w:rsid w:val="00D424BE"/>
    <w:rsid w:val="00D43566"/>
    <w:rsid w:val="00D46CF4"/>
    <w:rsid w:val="00D471D4"/>
    <w:rsid w:val="00D52944"/>
    <w:rsid w:val="00D53190"/>
    <w:rsid w:val="00D5334C"/>
    <w:rsid w:val="00D536EB"/>
    <w:rsid w:val="00D55048"/>
    <w:rsid w:val="00D5597C"/>
    <w:rsid w:val="00D56508"/>
    <w:rsid w:val="00D56B2B"/>
    <w:rsid w:val="00D56B2E"/>
    <w:rsid w:val="00D606FB"/>
    <w:rsid w:val="00D611CF"/>
    <w:rsid w:val="00D62EC8"/>
    <w:rsid w:val="00D6373B"/>
    <w:rsid w:val="00D6468E"/>
    <w:rsid w:val="00D65858"/>
    <w:rsid w:val="00D65890"/>
    <w:rsid w:val="00D667AE"/>
    <w:rsid w:val="00D675DC"/>
    <w:rsid w:val="00D6775E"/>
    <w:rsid w:val="00D67772"/>
    <w:rsid w:val="00D67D39"/>
    <w:rsid w:val="00D70ADB"/>
    <w:rsid w:val="00D729B8"/>
    <w:rsid w:val="00D7413A"/>
    <w:rsid w:val="00D74248"/>
    <w:rsid w:val="00D74FBB"/>
    <w:rsid w:val="00D75804"/>
    <w:rsid w:val="00D8062C"/>
    <w:rsid w:val="00D8131F"/>
    <w:rsid w:val="00D84AFF"/>
    <w:rsid w:val="00D851D1"/>
    <w:rsid w:val="00D8671E"/>
    <w:rsid w:val="00D8796C"/>
    <w:rsid w:val="00D90139"/>
    <w:rsid w:val="00D909BE"/>
    <w:rsid w:val="00D920D4"/>
    <w:rsid w:val="00D929F1"/>
    <w:rsid w:val="00D92E67"/>
    <w:rsid w:val="00D9331E"/>
    <w:rsid w:val="00D949DA"/>
    <w:rsid w:val="00D95D01"/>
    <w:rsid w:val="00DA1A15"/>
    <w:rsid w:val="00DA2BD1"/>
    <w:rsid w:val="00DA2BDF"/>
    <w:rsid w:val="00DA34E2"/>
    <w:rsid w:val="00DA5778"/>
    <w:rsid w:val="00DB0139"/>
    <w:rsid w:val="00DB2BB4"/>
    <w:rsid w:val="00DB481C"/>
    <w:rsid w:val="00DC0648"/>
    <w:rsid w:val="00DC0F2A"/>
    <w:rsid w:val="00DC1329"/>
    <w:rsid w:val="00DC26EF"/>
    <w:rsid w:val="00DC2919"/>
    <w:rsid w:val="00DC30ED"/>
    <w:rsid w:val="00DC318A"/>
    <w:rsid w:val="00DC35EC"/>
    <w:rsid w:val="00DC5ED5"/>
    <w:rsid w:val="00DC60E4"/>
    <w:rsid w:val="00DD344F"/>
    <w:rsid w:val="00DE1B3C"/>
    <w:rsid w:val="00DE2B5C"/>
    <w:rsid w:val="00DE3815"/>
    <w:rsid w:val="00DE79BA"/>
    <w:rsid w:val="00DF1B7C"/>
    <w:rsid w:val="00DF4393"/>
    <w:rsid w:val="00DF5508"/>
    <w:rsid w:val="00DF7605"/>
    <w:rsid w:val="00E01CC1"/>
    <w:rsid w:val="00E02717"/>
    <w:rsid w:val="00E032DA"/>
    <w:rsid w:val="00E06B11"/>
    <w:rsid w:val="00E07E5E"/>
    <w:rsid w:val="00E11CEC"/>
    <w:rsid w:val="00E126D8"/>
    <w:rsid w:val="00E133E1"/>
    <w:rsid w:val="00E15BEA"/>
    <w:rsid w:val="00E16C48"/>
    <w:rsid w:val="00E20A42"/>
    <w:rsid w:val="00E213C6"/>
    <w:rsid w:val="00E215B5"/>
    <w:rsid w:val="00E23620"/>
    <w:rsid w:val="00E25DBE"/>
    <w:rsid w:val="00E264C3"/>
    <w:rsid w:val="00E270B7"/>
    <w:rsid w:val="00E32E6D"/>
    <w:rsid w:val="00E33537"/>
    <w:rsid w:val="00E34132"/>
    <w:rsid w:val="00E34CB0"/>
    <w:rsid w:val="00E36CE3"/>
    <w:rsid w:val="00E3749D"/>
    <w:rsid w:val="00E374A4"/>
    <w:rsid w:val="00E4069B"/>
    <w:rsid w:val="00E4269C"/>
    <w:rsid w:val="00E426B0"/>
    <w:rsid w:val="00E44A1E"/>
    <w:rsid w:val="00E44CDD"/>
    <w:rsid w:val="00E45AAD"/>
    <w:rsid w:val="00E502B5"/>
    <w:rsid w:val="00E52E0E"/>
    <w:rsid w:val="00E53597"/>
    <w:rsid w:val="00E53DF1"/>
    <w:rsid w:val="00E546B4"/>
    <w:rsid w:val="00E54C75"/>
    <w:rsid w:val="00E566FD"/>
    <w:rsid w:val="00E56FA4"/>
    <w:rsid w:val="00E61679"/>
    <w:rsid w:val="00E61D31"/>
    <w:rsid w:val="00E6521E"/>
    <w:rsid w:val="00E6628D"/>
    <w:rsid w:val="00E70061"/>
    <w:rsid w:val="00E70394"/>
    <w:rsid w:val="00E7107B"/>
    <w:rsid w:val="00E71E9E"/>
    <w:rsid w:val="00E7222A"/>
    <w:rsid w:val="00E7269F"/>
    <w:rsid w:val="00E76F2A"/>
    <w:rsid w:val="00E80E19"/>
    <w:rsid w:val="00E81167"/>
    <w:rsid w:val="00E865B2"/>
    <w:rsid w:val="00E876D4"/>
    <w:rsid w:val="00E87C09"/>
    <w:rsid w:val="00E91739"/>
    <w:rsid w:val="00E922AD"/>
    <w:rsid w:val="00E92E45"/>
    <w:rsid w:val="00E96B61"/>
    <w:rsid w:val="00E9736E"/>
    <w:rsid w:val="00EA0708"/>
    <w:rsid w:val="00EA2C9E"/>
    <w:rsid w:val="00EA31D0"/>
    <w:rsid w:val="00EA39CB"/>
    <w:rsid w:val="00EA41CB"/>
    <w:rsid w:val="00EA5118"/>
    <w:rsid w:val="00EA5E47"/>
    <w:rsid w:val="00EB2090"/>
    <w:rsid w:val="00EB3558"/>
    <w:rsid w:val="00EC0F89"/>
    <w:rsid w:val="00EC28AF"/>
    <w:rsid w:val="00EC460A"/>
    <w:rsid w:val="00EC57DF"/>
    <w:rsid w:val="00EC5F16"/>
    <w:rsid w:val="00EC6251"/>
    <w:rsid w:val="00EC627E"/>
    <w:rsid w:val="00EC6CCC"/>
    <w:rsid w:val="00ED51A7"/>
    <w:rsid w:val="00ED52A7"/>
    <w:rsid w:val="00EE0086"/>
    <w:rsid w:val="00EE0224"/>
    <w:rsid w:val="00EE0FA3"/>
    <w:rsid w:val="00EE126A"/>
    <w:rsid w:val="00EE1F64"/>
    <w:rsid w:val="00EE3C9F"/>
    <w:rsid w:val="00EE46FD"/>
    <w:rsid w:val="00EE567B"/>
    <w:rsid w:val="00EE5F8E"/>
    <w:rsid w:val="00EF0C23"/>
    <w:rsid w:val="00EF309C"/>
    <w:rsid w:val="00EF43D3"/>
    <w:rsid w:val="00EF48D8"/>
    <w:rsid w:val="00EF6E6E"/>
    <w:rsid w:val="00EF7324"/>
    <w:rsid w:val="00F01D87"/>
    <w:rsid w:val="00F04CA5"/>
    <w:rsid w:val="00F051C7"/>
    <w:rsid w:val="00F06D8C"/>
    <w:rsid w:val="00F109B0"/>
    <w:rsid w:val="00F148CA"/>
    <w:rsid w:val="00F15755"/>
    <w:rsid w:val="00F16DA3"/>
    <w:rsid w:val="00F1779D"/>
    <w:rsid w:val="00F17871"/>
    <w:rsid w:val="00F22152"/>
    <w:rsid w:val="00F2382C"/>
    <w:rsid w:val="00F2493A"/>
    <w:rsid w:val="00F25479"/>
    <w:rsid w:val="00F31E35"/>
    <w:rsid w:val="00F328B3"/>
    <w:rsid w:val="00F32BB8"/>
    <w:rsid w:val="00F34415"/>
    <w:rsid w:val="00F36381"/>
    <w:rsid w:val="00F366D5"/>
    <w:rsid w:val="00F36887"/>
    <w:rsid w:val="00F44E66"/>
    <w:rsid w:val="00F559E9"/>
    <w:rsid w:val="00F57CC3"/>
    <w:rsid w:val="00F61267"/>
    <w:rsid w:val="00F61A56"/>
    <w:rsid w:val="00F63443"/>
    <w:rsid w:val="00F64006"/>
    <w:rsid w:val="00F64AE6"/>
    <w:rsid w:val="00F66604"/>
    <w:rsid w:val="00F6763C"/>
    <w:rsid w:val="00F67932"/>
    <w:rsid w:val="00F715FE"/>
    <w:rsid w:val="00F723E1"/>
    <w:rsid w:val="00F72770"/>
    <w:rsid w:val="00F72C6D"/>
    <w:rsid w:val="00F72FCB"/>
    <w:rsid w:val="00F73B9E"/>
    <w:rsid w:val="00F743B5"/>
    <w:rsid w:val="00F75D63"/>
    <w:rsid w:val="00F7798A"/>
    <w:rsid w:val="00F822D7"/>
    <w:rsid w:val="00F9007B"/>
    <w:rsid w:val="00F9079B"/>
    <w:rsid w:val="00F9282E"/>
    <w:rsid w:val="00F93114"/>
    <w:rsid w:val="00F934AA"/>
    <w:rsid w:val="00F94FD6"/>
    <w:rsid w:val="00F9585A"/>
    <w:rsid w:val="00F95D11"/>
    <w:rsid w:val="00F97191"/>
    <w:rsid w:val="00F97F3F"/>
    <w:rsid w:val="00FA0710"/>
    <w:rsid w:val="00FA28A0"/>
    <w:rsid w:val="00FA59EB"/>
    <w:rsid w:val="00FA7A2F"/>
    <w:rsid w:val="00FB6DD8"/>
    <w:rsid w:val="00FB73ED"/>
    <w:rsid w:val="00FC00E7"/>
    <w:rsid w:val="00FC02B7"/>
    <w:rsid w:val="00FC1000"/>
    <w:rsid w:val="00FC2866"/>
    <w:rsid w:val="00FC2D87"/>
    <w:rsid w:val="00FC582B"/>
    <w:rsid w:val="00FD402C"/>
    <w:rsid w:val="00FD5DDA"/>
    <w:rsid w:val="00FE13DF"/>
    <w:rsid w:val="00FE2256"/>
    <w:rsid w:val="00FE3060"/>
    <w:rsid w:val="00FE3145"/>
    <w:rsid w:val="00FE4EE2"/>
    <w:rsid w:val="00FE7D31"/>
    <w:rsid w:val="00FF2802"/>
    <w:rsid w:val="00FF4421"/>
    <w:rsid w:val="00FF4667"/>
    <w:rsid w:val="00FF4BEC"/>
    <w:rsid w:val="00FF569C"/>
    <w:rsid w:val="00FF79EF"/>
    <w:rsid w:val="12916F9A"/>
    <w:rsid w:val="28882ED8"/>
    <w:rsid w:val="3FD1EE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1A864B"/>
  <w15:chartTrackingRefBased/>
  <w15:docId w15:val="{C4341F5E-890D-46EB-BD95-A21C59025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128"/>
    <w:pPr>
      <w:keepNext/>
      <w:keepLines/>
      <w:spacing w:before="360" w:after="80"/>
      <w:outlineLvl w:val="0"/>
    </w:pPr>
    <w:rPr>
      <w:rFonts w:asciiTheme="majorHAnsi" w:eastAsiaTheme="majorEastAsia" w:hAnsiTheme="majorHAnsi" w:cstheme="majorBidi"/>
      <w:color w:val="7C9163" w:themeColor="accent1" w:themeShade="BF"/>
      <w:sz w:val="40"/>
      <w:szCs w:val="40"/>
    </w:rPr>
  </w:style>
  <w:style w:type="paragraph" w:styleId="Heading2">
    <w:name w:val="heading 2"/>
    <w:basedOn w:val="Normal"/>
    <w:next w:val="Normal"/>
    <w:link w:val="Heading2Char"/>
    <w:uiPriority w:val="9"/>
    <w:semiHidden/>
    <w:unhideWhenUsed/>
    <w:qFormat/>
    <w:rsid w:val="00377128"/>
    <w:pPr>
      <w:keepNext/>
      <w:keepLines/>
      <w:spacing w:before="160" w:after="80"/>
      <w:outlineLvl w:val="1"/>
    </w:pPr>
    <w:rPr>
      <w:rFonts w:asciiTheme="majorHAnsi" w:eastAsiaTheme="majorEastAsia" w:hAnsiTheme="majorHAnsi" w:cstheme="majorBidi"/>
      <w:color w:val="7C9163" w:themeColor="accent1" w:themeShade="BF"/>
      <w:sz w:val="32"/>
      <w:szCs w:val="32"/>
    </w:rPr>
  </w:style>
  <w:style w:type="paragraph" w:styleId="Heading3">
    <w:name w:val="heading 3"/>
    <w:basedOn w:val="Normal"/>
    <w:next w:val="Normal"/>
    <w:link w:val="Heading3Char"/>
    <w:uiPriority w:val="9"/>
    <w:semiHidden/>
    <w:unhideWhenUsed/>
    <w:qFormat/>
    <w:rsid w:val="00377128"/>
    <w:pPr>
      <w:keepNext/>
      <w:keepLines/>
      <w:spacing w:before="160" w:after="80"/>
      <w:outlineLvl w:val="2"/>
    </w:pPr>
    <w:rPr>
      <w:rFonts w:eastAsiaTheme="majorEastAsia" w:cstheme="majorBidi"/>
      <w:color w:val="7C9163" w:themeColor="accent1" w:themeShade="BF"/>
      <w:sz w:val="28"/>
      <w:szCs w:val="28"/>
    </w:rPr>
  </w:style>
  <w:style w:type="paragraph" w:styleId="Heading4">
    <w:name w:val="heading 4"/>
    <w:basedOn w:val="Normal"/>
    <w:next w:val="Normal"/>
    <w:link w:val="Heading4Char"/>
    <w:uiPriority w:val="9"/>
    <w:semiHidden/>
    <w:unhideWhenUsed/>
    <w:qFormat/>
    <w:rsid w:val="00377128"/>
    <w:pPr>
      <w:keepNext/>
      <w:keepLines/>
      <w:spacing w:before="80" w:after="40"/>
      <w:outlineLvl w:val="3"/>
    </w:pPr>
    <w:rPr>
      <w:rFonts w:eastAsiaTheme="majorEastAsia" w:cstheme="majorBidi"/>
      <w:i/>
      <w:iCs/>
      <w:color w:val="7C9163" w:themeColor="accent1" w:themeShade="BF"/>
    </w:rPr>
  </w:style>
  <w:style w:type="paragraph" w:styleId="Heading5">
    <w:name w:val="heading 5"/>
    <w:basedOn w:val="Normal"/>
    <w:next w:val="Normal"/>
    <w:link w:val="Heading5Char"/>
    <w:uiPriority w:val="9"/>
    <w:semiHidden/>
    <w:unhideWhenUsed/>
    <w:qFormat/>
    <w:rsid w:val="00377128"/>
    <w:pPr>
      <w:keepNext/>
      <w:keepLines/>
      <w:spacing w:before="80" w:after="40"/>
      <w:outlineLvl w:val="4"/>
    </w:pPr>
    <w:rPr>
      <w:rFonts w:eastAsiaTheme="majorEastAsia" w:cstheme="majorBidi"/>
      <w:color w:val="7C9163" w:themeColor="accent1" w:themeShade="BF"/>
    </w:rPr>
  </w:style>
  <w:style w:type="paragraph" w:styleId="Heading6">
    <w:name w:val="heading 6"/>
    <w:basedOn w:val="Normal"/>
    <w:next w:val="Normal"/>
    <w:link w:val="Heading6Char"/>
    <w:uiPriority w:val="9"/>
    <w:semiHidden/>
    <w:unhideWhenUsed/>
    <w:qFormat/>
    <w:rsid w:val="003771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71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71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71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128"/>
    <w:rPr>
      <w:rFonts w:asciiTheme="majorHAnsi" w:eastAsiaTheme="majorEastAsia" w:hAnsiTheme="majorHAnsi" w:cstheme="majorBidi"/>
      <w:color w:val="7C9163" w:themeColor="accent1" w:themeShade="BF"/>
      <w:sz w:val="40"/>
      <w:szCs w:val="40"/>
    </w:rPr>
  </w:style>
  <w:style w:type="character" w:customStyle="1" w:styleId="Heading2Char">
    <w:name w:val="Heading 2 Char"/>
    <w:basedOn w:val="DefaultParagraphFont"/>
    <w:link w:val="Heading2"/>
    <w:uiPriority w:val="9"/>
    <w:semiHidden/>
    <w:rsid w:val="00377128"/>
    <w:rPr>
      <w:rFonts w:asciiTheme="majorHAnsi" w:eastAsiaTheme="majorEastAsia" w:hAnsiTheme="majorHAnsi" w:cstheme="majorBidi"/>
      <w:color w:val="7C9163" w:themeColor="accent1" w:themeShade="BF"/>
      <w:sz w:val="32"/>
      <w:szCs w:val="32"/>
    </w:rPr>
  </w:style>
  <w:style w:type="character" w:customStyle="1" w:styleId="Heading3Char">
    <w:name w:val="Heading 3 Char"/>
    <w:basedOn w:val="DefaultParagraphFont"/>
    <w:link w:val="Heading3"/>
    <w:uiPriority w:val="9"/>
    <w:semiHidden/>
    <w:rsid w:val="00377128"/>
    <w:rPr>
      <w:rFonts w:eastAsiaTheme="majorEastAsia" w:cstheme="majorBidi"/>
      <w:color w:val="7C9163" w:themeColor="accent1" w:themeShade="BF"/>
      <w:sz w:val="28"/>
      <w:szCs w:val="28"/>
    </w:rPr>
  </w:style>
  <w:style w:type="character" w:customStyle="1" w:styleId="Heading4Char">
    <w:name w:val="Heading 4 Char"/>
    <w:basedOn w:val="DefaultParagraphFont"/>
    <w:link w:val="Heading4"/>
    <w:uiPriority w:val="9"/>
    <w:semiHidden/>
    <w:rsid w:val="00377128"/>
    <w:rPr>
      <w:rFonts w:eastAsiaTheme="majorEastAsia" w:cstheme="majorBidi"/>
      <w:i/>
      <w:iCs/>
      <w:color w:val="7C9163" w:themeColor="accent1" w:themeShade="BF"/>
    </w:rPr>
  </w:style>
  <w:style w:type="character" w:customStyle="1" w:styleId="Heading5Char">
    <w:name w:val="Heading 5 Char"/>
    <w:basedOn w:val="DefaultParagraphFont"/>
    <w:link w:val="Heading5"/>
    <w:uiPriority w:val="9"/>
    <w:semiHidden/>
    <w:rsid w:val="00377128"/>
    <w:rPr>
      <w:rFonts w:eastAsiaTheme="majorEastAsia" w:cstheme="majorBidi"/>
      <w:color w:val="7C9163" w:themeColor="accent1" w:themeShade="BF"/>
    </w:rPr>
  </w:style>
  <w:style w:type="character" w:customStyle="1" w:styleId="Heading6Char">
    <w:name w:val="Heading 6 Char"/>
    <w:basedOn w:val="DefaultParagraphFont"/>
    <w:link w:val="Heading6"/>
    <w:uiPriority w:val="9"/>
    <w:semiHidden/>
    <w:rsid w:val="003771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71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71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7128"/>
    <w:rPr>
      <w:rFonts w:eastAsiaTheme="majorEastAsia" w:cstheme="majorBidi"/>
      <w:color w:val="272727" w:themeColor="text1" w:themeTint="D8"/>
    </w:rPr>
  </w:style>
  <w:style w:type="paragraph" w:styleId="Title">
    <w:name w:val="Title"/>
    <w:basedOn w:val="Normal"/>
    <w:next w:val="Normal"/>
    <w:link w:val="TitleChar"/>
    <w:uiPriority w:val="10"/>
    <w:qFormat/>
    <w:rsid w:val="003771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1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1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1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7128"/>
    <w:pPr>
      <w:spacing w:before="160"/>
      <w:jc w:val="center"/>
    </w:pPr>
    <w:rPr>
      <w:i/>
      <w:iCs/>
      <w:color w:val="404040" w:themeColor="text1" w:themeTint="BF"/>
    </w:rPr>
  </w:style>
  <w:style w:type="character" w:customStyle="1" w:styleId="QuoteChar">
    <w:name w:val="Quote Char"/>
    <w:basedOn w:val="DefaultParagraphFont"/>
    <w:link w:val="Quote"/>
    <w:uiPriority w:val="29"/>
    <w:rsid w:val="00377128"/>
    <w:rPr>
      <w:i/>
      <w:iCs/>
      <w:color w:val="404040" w:themeColor="text1" w:themeTint="BF"/>
    </w:rPr>
  </w:style>
  <w:style w:type="paragraph" w:styleId="ListParagraph">
    <w:name w:val="List Paragraph"/>
    <w:basedOn w:val="Normal"/>
    <w:uiPriority w:val="34"/>
    <w:qFormat/>
    <w:rsid w:val="00377128"/>
    <w:pPr>
      <w:ind w:left="720"/>
      <w:contextualSpacing/>
    </w:pPr>
  </w:style>
  <w:style w:type="character" w:styleId="IntenseEmphasis">
    <w:name w:val="Intense Emphasis"/>
    <w:basedOn w:val="DefaultParagraphFont"/>
    <w:uiPriority w:val="21"/>
    <w:qFormat/>
    <w:rsid w:val="00377128"/>
    <w:rPr>
      <w:i/>
      <w:iCs/>
      <w:color w:val="7C9163" w:themeColor="accent1" w:themeShade="BF"/>
    </w:rPr>
  </w:style>
  <w:style w:type="paragraph" w:styleId="IntenseQuote">
    <w:name w:val="Intense Quote"/>
    <w:basedOn w:val="Normal"/>
    <w:next w:val="Normal"/>
    <w:link w:val="IntenseQuoteChar"/>
    <w:uiPriority w:val="30"/>
    <w:qFormat/>
    <w:rsid w:val="00377128"/>
    <w:pPr>
      <w:pBdr>
        <w:top w:val="single" w:sz="4" w:space="10" w:color="7C9163" w:themeColor="accent1" w:themeShade="BF"/>
        <w:bottom w:val="single" w:sz="4" w:space="10" w:color="7C9163" w:themeColor="accent1" w:themeShade="BF"/>
      </w:pBdr>
      <w:spacing w:before="360" w:after="360"/>
      <w:ind w:left="864" w:right="864"/>
      <w:jc w:val="center"/>
    </w:pPr>
    <w:rPr>
      <w:i/>
      <w:iCs/>
      <w:color w:val="7C9163" w:themeColor="accent1" w:themeShade="BF"/>
    </w:rPr>
  </w:style>
  <w:style w:type="character" w:customStyle="1" w:styleId="IntenseQuoteChar">
    <w:name w:val="Intense Quote Char"/>
    <w:basedOn w:val="DefaultParagraphFont"/>
    <w:link w:val="IntenseQuote"/>
    <w:uiPriority w:val="30"/>
    <w:rsid w:val="00377128"/>
    <w:rPr>
      <w:i/>
      <w:iCs/>
      <w:color w:val="7C9163" w:themeColor="accent1" w:themeShade="BF"/>
    </w:rPr>
  </w:style>
  <w:style w:type="character" w:styleId="IntenseReference">
    <w:name w:val="Intense Reference"/>
    <w:basedOn w:val="DefaultParagraphFont"/>
    <w:uiPriority w:val="32"/>
    <w:qFormat/>
    <w:rsid w:val="00377128"/>
    <w:rPr>
      <w:b/>
      <w:bCs/>
      <w:smallCaps/>
      <w:color w:val="7C9163" w:themeColor="accent1" w:themeShade="BF"/>
      <w:spacing w:val="5"/>
    </w:rPr>
  </w:style>
  <w:style w:type="paragraph" w:styleId="Header">
    <w:name w:val="header"/>
    <w:basedOn w:val="Normal"/>
    <w:link w:val="HeaderChar"/>
    <w:uiPriority w:val="99"/>
    <w:unhideWhenUsed/>
    <w:rsid w:val="005903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3C3"/>
  </w:style>
  <w:style w:type="paragraph" w:styleId="Footer">
    <w:name w:val="footer"/>
    <w:basedOn w:val="Normal"/>
    <w:link w:val="FooterChar"/>
    <w:uiPriority w:val="99"/>
    <w:unhideWhenUsed/>
    <w:rsid w:val="005903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3C3"/>
  </w:style>
  <w:style w:type="paragraph" w:styleId="NoSpacing">
    <w:name w:val="No Spacing"/>
    <w:link w:val="NoSpacingChar"/>
    <w:uiPriority w:val="1"/>
    <w:qFormat/>
    <w:rsid w:val="00AF4A9C"/>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AF4A9C"/>
    <w:rPr>
      <w:kern w:val="0"/>
      <w:sz w:val="22"/>
      <w:szCs w:val="22"/>
      <w:lang w:val="en-US" w:eastAsia="en-US"/>
      <w14:ligatures w14:val="none"/>
    </w:rPr>
  </w:style>
  <w:style w:type="paragraph" w:styleId="TOCHeading">
    <w:name w:val="TOC Heading"/>
    <w:basedOn w:val="Heading1"/>
    <w:next w:val="Normal"/>
    <w:uiPriority w:val="39"/>
    <w:unhideWhenUsed/>
    <w:qFormat/>
    <w:rsid w:val="00007E2F"/>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007E2F"/>
    <w:pPr>
      <w:spacing w:after="100" w:line="259" w:lineRule="auto"/>
      <w:ind w:left="220"/>
    </w:pPr>
    <w:rPr>
      <w:rFonts w:cs="Times New Roman"/>
      <w:kern w:val="0"/>
      <w:sz w:val="22"/>
      <w:szCs w:val="22"/>
      <w:lang w:val="en-US" w:eastAsia="en-US"/>
      <w14:ligatures w14:val="none"/>
    </w:rPr>
  </w:style>
  <w:style w:type="paragraph" w:styleId="TOC1">
    <w:name w:val="toc 1"/>
    <w:basedOn w:val="Normal"/>
    <w:next w:val="Normal"/>
    <w:autoRedefine/>
    <w:uiPriority w:val="39"/>
    <w:unhideWhenUsed/>
    <w:rsid w:val="00007E2F"/>
    <w:pPr>
      <w:spacing w:after="100" w:line="259" w:lineRule="auto"/>
    </w:pPr>
    <w:rPr>
      <w:rFonts w:cs="Times New Roman"/>
      <w:kern w:val="0"/>
      <w:sz w:val="22"/>
      <w:szCs w:val="22"/>
      <w:lang w:val="en-US" w:eastAsia="en-US"/>
      <w14:ligatures w14:val="none"/>
    </w:rPr>
  </w:style>
  <w:style w:type="paragraph" w:styleId="TOC3">
    <w:name w:val="toc 3"/>
    <w:basedOn w:val="Normal"/>
    <w:next w:val="Normal"/>
    <w:autoRedefine/>
    <w:uiPriority w:val="39"/>
    <w:unhideWhenUsed/>
    <w:rsid w:val="00007E2F"/>
    <w:pPr>
      <w:spacing w:after="100" w:line="259" w:lineRule="auto"/>
      <w:ind w:left="440"/>
    </w:pPr>
    <w:rPr>
      <w:rFonts w:cs="Times New Roman"/>
      <w:kern w:val="0"/>
      <w:sz w:val="22"/>
      <w:szCs w:val="22"/>
      <w:lang w:val="en-US" w:eastAsia="en-US"/>
      <w14:ligatures w14:val="none"/>
    </w:rPr>
  </w:style>
  <w:style w:type="character" w:styleId="Hyperlink">
    <w:name w:val="Hyperlink"/>
    <w:basedOn w:val="DefaultParagraphFont"/>
    <w:uiPriority w:val="99"/>
    <w:unhideWhenUsed/>
    <w:rsid w:val="00913147"/>
    <w:rPr>
      <w:color w:val="8E58B6" w:themeColor="hyperlink"/>
      <w:u w:val="single"/>
    </w:rPr>
  </w:style>
  <w:style w:type="character" w:styleId="UnresolvedMention">
    <w:name w:val="Unresolved Mention"/>
    <w:basedOn w:val="DefaultParagraphFont"/>
    <w:uiPriority w:val="99"/>
    <w:semiHidden/>
    <w:unhideWhenUsed/>
    <w:rsid w:val="00913147"/>
    <w:rPr>
      <w:color w:val="605E5C"/>
      <w:shd w:val="clear" w:color="auto" w:fill="E1DFDD"/>
    </w:rPr>
  </w:style>
  <w:style w:type="paragraph" w:styleId="NormalWeb">
    <w:name w:val="Normal (Web)"/>
    <w:basedOn w:val="Normal"/>
    <w:uiPriority w:val="99"/>
    <w:semiHidden/>
    <w:unhideWhenUsed/>
    <w:rsid w:val="0056384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34190/IRT.21.031"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530B93-23D8-41D3-AC4D-F6E9BD670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9163</Words>
  <Characters>52235</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LCDB7008 Visions for the future: Theoretical Perspectives on 
Management</vt:lpstr>
    </vt:vector>
  </TitlesOfParts>
  <Company>University of Wales Trinity Saint David</Company>
  <LinksUpToDate>false</LinksUpToDate>
  <CharactersWithSpaces>61276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LCDB7008 Visions for the future: Theoretical Perspectives on 
Management</dc:title>
  <dc:subject>Natalie Brailsford</dc:subject>
  <dc:creator>Natalie Brailsford</dc:creator>
  <cp:keywords/>
  <dc:description/>
  <cp:lastModifiedBy>Natalie Brailsford</cp:lastModifiedBy>
  <cp:revision>1464</cp:revision>
  <dcterms:created xsi:type="dcterms:W3CDTF">2026-10-02T05:45:00Z</dcterms:created>
  <dcterms:modified xsi:type="dcterms:W3CDTF">2026-10-13T23:39:00Z</dcterms:modified>
</cp:coreProperties>
</file>